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C8" w:rsidRPr="00615BDF" w:rsidRDefault="00A24DC8" w:rsidP="007D159E"/>
    <w:p w:rsidR="00556551" w:rsidRDefault="00556551" w:rsidP="00556551">
      <w:pPr>
        <w:rPr>
          <w:b/>
          <w:i/>
          <w:color w:val="002060"/>
          <w:lang w:val="en-GB"/>
        </w:rPr>
      </w:pPr>
    </w:p>
    <w:p w:rsidR="00143976" w:rsidRDefault="00143976" w:rsidP="00556551">
      <w:pPr>
        <w:rPr>
          <w:b/>
          <w:i/>
          <w:color w:val="002060"/>
          <w:lang w:val="en-GB"/>
        </w:rPr>
      </w:pPr>
    </w:p>
    <w:p w:rsidR="00143976" w:rsidRPr="00C20A6D" w:rsidRDefault="00143976" w:rsidP="00556551">
      <w:pPr>
        <w:rPr>
          <w:b/>
          <w:color w:val="002060"/>
          <w:lang w:val="en-US"/>
        </w:rPr>
      </w:pPr>
    </w:p>
    <w:p w:rsidR="00A24DC8" w:rsidRPr="00C20A6D" w:rsidRDefault="00A24DC8" w:rsidP="00A24DC8">
      <w:pPr>
        <w:jc w:val="center"/>
        <w:rPr>
          <w:color w:val="002060"/>
          <w:lang w:val="en-GB"/>
        </w:rPr>
      </w:pPr>
      <w:r w:rsidRPr="00C20A6D">
        <w:rPr>
          <w:b/>
          <w:color w:val="002060"/>
          <w:lang w:val="en-US"/>
        </w:rPr>
        <w:t>KEEP EDUCATING YOURSELF - /KEY/</w:t>
      </w:r>
    </w:p>
    <w:p w:rsidR="00A24DC8" w:rsidRPr="00C20A6D" w:rsidRDefault="00A24DC8" w:rsidP="00A24DC8">
      <w:pPr>
        <w:jc w:val="center"/>
        <w:rPr>
          <w:color w:val="002060"/>
          <w:lang w:val="en-US"/>
        </w:rPr>
      </w:pPr>
      <w:r w:rsidRPr="00C20A6D">
        <w:rPr>
          <w:color w:val="002060"/>
          <w:lang w:val="en-US"/>
        </w:rPr>
        <w:t>598977-EPP-1-2018-RS-1-EPPKA2-CBHE-JP</w:t>
      </w:r>
    </w:p>
    <w:p w:rsidR="000C7C3F" w:rsidRPr="00C20A6D" w:rsidRDefault="00351624" w:rsidP="00AF4EC1">
      <w:pPr>
        <w:jc w:val="center"/>
        <w:rPr>
          <w:b/>
          <w:color w:val="002060"/>
          <w:lang w:val="en-GB"/>
        </w:rPr>
      </w:pPr>
      <w:r w:rsidRPr="00C20A6D">
        <w:rPr>
          <w:b/>
          <w:color w:val="002060"/>
          <w:lang w:val="en-GB"/>
        </w:rPr>
        <w:t>_____________________________________________</w:t>
      </w:r>
      <w:r w:rsidR="00AF4EC1" w:rsidRPr="00C20A6D">
        <w:rPr>
          <w:b/>
          <w:color w:val="002060"/>
          <w:lang w:val="en-GB"/>
        </w:rPr>
        <w:t xml:space="preserve"> </w:t>
      </w:r>
    </w:p>
    <w:p w:rsidR="000C7C3F" w:rsidRPr="00C20A6D" w:rsidRDefault="000C7C3F" w:rsidP="00863F3D">
      <w:pPr>
        <w:rPr>
          <w:color w:val="002060"/>
          <w:lang w:val="en-GB"/>
        </w:rPr>
      </w:pPr>
    </w:p>
    <w:p w:rsidR="000C7C3F" w:rsidRPr="00C20A6D" w:rsidRDefault="000C7C3F" w:rsidP="00863F3D">
      <w:pPr>
        <w:rPr>
          <w:color w:val="002060"/>
          <w:lang w:val="en-GB"/>
        </w:rPr>
      </w:pPr>
    </w:p>
    <w:p w:rsidR="00556551" w:rsidRDefault="00C20A6D" w:rsidP="00863F3D">
      <w:pPr>
        <w:rPr>
          <w:color w:val="002060"/>
          <w:lang w:val="en-GB"/>
        </w:rPr>
      </w:pPr>
      <w:r w:rsidRPr="00C20A6D">
        <w:rPr>
          <w:color w:val="002060"/>
          <w:lang w:val="en-GB"/>
        </w:rPr>
        <w:t xml:space="preserve"> </w:t>
      </w:r>
    </w:p>
    <w:p w:rsidR="008E1E33" w:rsidRDefault="008E1E33" w:rsidP="008E1E33">
      <w:pPr>
        <w:rPr>
          <w:rFonts w:ascii="Times New Roman" w:hAnsi="Times New Roman" w:cs="Times New Roman"/>
          <w:b/>
          <w:bCs/>
          <w:sz w:val="28"/>
          <w:szCs w:val="28"/>
        </w:rPr>
      </w:pPr>
      <w:bookmarkStart w:id="0" w:name="_Hlk21550654"/>
      <w:r>
        <w:rPr>
          <w:rFonts w:ascii="Times New Roman" w:hAnsi="Times New Roman" w:cs="Times New Roman"/>
          <w:b/>
          <w:bCs/>
          <w:sz w:val="28"/>
          <w:szCs w:val="28"/>
        </w:rPr>
        <w:t>Висока школа струковних студија за</w:t>
      </w:r>
      <w:r w:rsidR="00200C62">
        <w:rPr>
          <w:rFonts w:ascii="Times New Roman" w:hAnsi="Times New Roman" w:cs="Times New Roman"/>
          <w:b/>
          <w:bCs/>
          <w:sz w:val="28"/>
          <w:szCs w:val="28"/>
        </w:rPr>
        <w:t xml:space="preserve"> образовање</w:t>
      </w:r>
      <w:r>
        <w:rPr>
          <w:rFonts w:ascii="Times New Roman" w:hAnsi="Times New Roman" w:cs="Times New Roman"/>
          <w:b/>
          <w:bCs/>
          <w:sz w:val="28"/>
          <w:szCs w:val="28"/>
        </w:rPr>
        <w:t xml:space="preserve"> васпитаче Нови Сад;</w:t>
      </w:r>
    </w:p>
    <w:p w:rsidR="008E1E33" w:rsidRDefault="008E1E33" w:rsidP="008E1E33">
      <w:pPr>
        <w:rPr>
          <w:rFonts w:ascii="Times New Roman" w:hAnsi="Times New Roman" w:cs="Times New Roman"/>
          <w:b/>
          <w:bCs/>
          <w:sz w:val="28"/>
          <w:szCs w:val="28"/>
        </w:rPr>
      </w:pPr>
      <w:r>
        <w:rPr>
          <w:rFonts w:ascii="Times New Roman" w:hAnsi="Times New Roman" w:cs="Times New Roman"/>
          <w:b/>
          <w:bCs/>
          <w:sz w:val="28"/>
          <w:szCs w:val="28"/>
        </w:rPr>
        <w:t>Висока школа струковних студија за васпитаче „Михаило Палов“</w:t>
      </w:r>
      <w:r w:rsidR="00A55444">
        <w:rPr>
          <w:rFonts w:ascii="Times New Roman" w:hAnsi="Times New Roman" w:cs="Times New Roman"/>
          <w:b/>
          <w:bCs/>
          <w:sz w:val="28"/>
          <w:szCs w:val="28"/>
        </w:rPr>
        <w:t xml:space="preserve"> </w:t>
      </w:r>
      <w:r>
        <w:rPr>
          <w:rFonts w:ascii="Times New Roman" w:hAnsi="Times New Roman" w:cs="Times New Roman"/>
          <w:b/>
          <w:bCs/>
          <w:sz w:val="28"/>
          <w:szCs w:val="28"/>
        </w:rPr>
        <w:t>у Вршцу;</w:t>
      </w:r>
    </w:p>
    <w:p w:rsidR="008E1E33" w:rsidRDefault="00A55444" w:rsidP="008E1E33">
      <w:pPr>
        <w:rPr>
          <w:rFonts w:ascii="Times New Roman" w:hAnsi="Times New Roman" w:cs="Times New Roman"/>
          <w:b/>
          <w:bCs/>
          <w:sz w:val="28"/>
          <w:szCs w:val="28"/>
        </w:rPr>
      </w:pPr>
      <w:r>
        <w:rPr>
          <w:rFonts w:ascii="Times New Roman" w:hAnsi="Times New Roman" w:cs="Times New Roman"/>
          <w:b/>
          <w:bCs/>
          <w:sz w:val="28"/>
          <w:szCs w:val="28"/>
        </w:rPr>
        <w:t>Академија васпитачко-медицински</w:t>
      </w:r>
      <w:r w:rsidR="00B27CC0">
        <w:rPr>
          <w:rFonts w:ascii="Times New Roman" w:hAnsi="Times New Roman" w:cs="Times New Roman"/>
          <w:b/>
          <w:bCs/>
          <w:sz w:val="28"/>
          <w:szCs w:val="28"/>
        </w:rPr>
        <w:t>х</w:t>
      </w:r>
      <w:r>
        <w:rPr>
          <w:rFonts w:ascii="Times New Roman" w:hAnsi="Times New Roman" w:cs="Times New Roman"/>
          <w:b/>
          <w:bCs/>
          <w:sz w:val="28"/>
          <w:szCs w:val="28"/>
        </w:rPr>
        <w:t xml:space="preserve"> струковних студија</w:t>
      </w:r>
      <w:r w:rsidR="001177D3">
        <w:rPr>
          <w:rFonts w:ascii="Times New Roman" w:hAnsi="Times New Roman" w:cs="Times New Roman"/>
          <w:b/>
          <w:bCs/>
          <w:sz w:val="28"/>
          <w:szCs w:val="28"/>
        </w:rPr>
        <w:t xml:space="preserve"> </w:t>
      </w:r>
      <w:r w:rsidR="008E1E33">
        <w:rPr>
          <w:rFonts w:ascii="Times New Roman" w:hAnsi="Times New Roman" w:cs="Times New Roman"/>
          <w:b/>
          <w:bCs/>
          <w:sz w:val="28"/>
          <w:szCs w:val="28"/>
        </w:rPr>
        <w:t>Крушевац;</w:t>
      </w:r>
    </w:p>
    <w:p w:rsidR="008E1E33" w:rsidRDefault="008E1E33" w:rsidP="008E1E33">
      <w:pPr>
        <w:rPr>
          <w:rFonts w:ascii="Times New Roman" w:hAnsi="Times New Roman" w:cs="Times New Roman"/>
          <w:b/>
          <w:bCs/>
          <w:sz w:val="28"/>
          <w:szCs w:val="28"/>
        </w:rPr>
      </w:pPr>
      <w:r>
        <w:rPr>
          <w:rFonts w:ascii="Times New Roman" w:hAnsi="Times New Roman" w:cs="Times New Roman"/>
          <w:b/>
          <w:bCs/>
          <w:sz w:val="28"/>
          <w:szCs w:val="28"/>
        </w:rPr>
        <w:t>Висока школа струковних студија за васпитаче и пословне информатичаре</w:t>
      </w:r>
      <w:r w:rsidR="00DF2998">
        <w:rPr>
          <w:rFonts w:ascii="Times New Roman" w:hAnsi="Times New Roman" w:cs="Times New Roman"/>
          <w:b/>
          <w:bCs/>
          <w:sz w:val="28"/>
          <w:szCs w:val="28"/>
        </w:rPr>
        <w:t xml:space="preserve"> </w:t>
      </w:r>
      <w:r>
        <w:rPr>
          <w:rFonts w:ascii="Times New Roman" w:hAnsi="Times New Roman" w:cs="Times New Roman"/>
          <w:b/>
          <w:bCs/>
          <w:sz w:val="28"/>
          <w:szCs w:val="28"/>
        </w:rPr>
        <w:t>“Сирмиjум“ Сремска Митровица;</w:t>
      </w:r>
    </w:p>
    <w:p w:rsidR="008E1E33" w:rsidRDefault="00B800A9" w:rsidP="008E1E33">
      <w:pPr>
        <w:rPr>
          <w:rFonts w:ascii="Times New Roman" w:hAnsi="Times New Roman" w:cs="Times New Roman"/>
          <w:b/>
          <w:bCs/>
          <w:sz w:val="28"/>
          <w:szCs w:val="28"/>
        </w:rPr>
      </w:pPr>
      <w:r>
        <w:rPr>
          <w:rFonts w:ascii="Times New Roman" w:hAnsi="Times New Roman" w:cs="Times New Roman"/>
          <w:b/>
          <w:bCs/>
          <w:sz w:val="28"/>
          <w:szCs w:val="28"/>
        </w:rPr>
        <w:t>Академија техничко-васпитачких струковних студија Ниш-</w:t>
      </w:r>
      <w:r w:rsidR="000B6BC4">
        <w:rPr>
          <w:rFonts w:ascii="Times New Roman" w:hAnsi="Times New Roman" w:cs="Times New Roman"/>
          <w:b/>
          <w:bCs/>
          <w:sz w:val="28"/>
          <w:szCs w:val="28"/>
        </w:rPr>
        <w:t>одсек</w:t>
      </w:r>
      <w:r w:rsidR="008E1E33">
        <w:rPr>
          <w:rFonts w:ascii="Times New Roman" w:hAnsi="Times New Roman" w:cs="Times New Roman"/>
          <w:b/>
          <w:bCs/>
          <w:sz w:val="28"/>
          <w:szCs w:val="28"/>
        </w:rPr>
        <w:t xml:space="preserve"> Пирот;</w:t>
      </w:r>
    </w:p>
    <w:p w:rsidR="008E1E33" w:rsidRDefault="008E1E33" w:rsidP="008E1E33">
      <w:pPr>
        <w:rPr>
          <w:rFonts w:ascii="Times New Roman" w:hAnsi="Times New Roman" w:cs="Times New Roman"/>
          <w:b/>
          <w:bCs/>
          <w:sz w:val="28"/>
          <w:szCs w:val="28"/>
        </w:rPr>
      </w:pPr>
      <w:r>
        <w:rPr>
          <w:rFonts w:ascii="Times New Roman" w:hAnsi="Times New Roman" w:cs="Times New Roman"/>
          <w:b/>
          <w:bCs/>
          <w:sz w:val="28"/>
          <w:szCs w:val="28"/>
        </w:rPr>
        <w:t>Универзитет Црне Горе</w:t>
      </w:r>
      <w:r w:rsidR="00B35BDA">
        <w:rPr>
          <w:rFonts w:ascii="Times New Roman" w:hAnsi="Times New Roman" w:cs="Times New Roman"/>
          <w:b/>
          <w:bCs/>
          <w:sz w:val="28"/>
          <w:szCs w:val="28"/>
        </w:rPr>
        <w:t>-Ректорат</w:t>
      </w:r>
      <w:r w:rsidR="00384CF5">
        <w:rPr>
          <w:rFonts w:ascii="Times New Roman" w:hAnsi="Times New Roman" w:cs="Times New Roman"/>
          <w:b/>
          <w:bCs/>
          <w:sz w:val="28"/>
          <w:szCs w:val="28"/>
        </w:rPr>
        <w:t xml:space="preserve"> у име и за рачун</w:t>
      </w:r>
      <w:r w:rsidR="00384CF5" w:rsidRPr="00384CF5">
        <w:rPr>
          <w:rFonts w:ascii="Times New Roman" w:hAnsi="Times New Roman" w:cs="Times New Roman"/>
          <w:b/>
          <w:bCs/>
          <w:sz w:val="28"/>
          <w:szCs w:val="28"/>
        </w:rPr>
        <w:t xml:space="preserve"> </w:t>
      </w:r>
      <w:r w:rsidR="00384CF5">
        <w:rPr>
          <w:rFonts w:ascii="Times New Roman" w:hAnsi="Times New Roman" w:cs="Times New Roman"/>
          <w:b/>
          <w:bCs/>
          <w:sz w:val="28"/>
          <w:szCs w:val="28"/>
        </w:rPr>
        <w:t xml:space="preserve">Филозофског факултета </w:t>
      </w:r>
      <w:r>
        <w:rPr>
          <w:rFonts w:ascii="Times New Roman" w:hAnsi="Times New Roman" w:cs="Times New Roman"/>
          <w:b/>
          <w:bCs/>
          <w:sz w:val="28"/>
          <w:szCs w:val="28"/>
        </w:rPr>
        <w:t xml:space="preserve"> </w:t>
      </w:r>
      <w:r w:rsidR="00384CF5">
        <w:rPr>
          <w:rFonts w:ascii="Times New Roman" w:hAnsi="Times New Roman" w:cs="Times New Roman"/>
          <w:b/>
          <w:bCs/>
          <w:sz w:val="28"/>
          <w:szCs w:val="28"/>
        </w:rPr>
        <w:t xml:space="preserve">у </w:t>
      </w:r>
      <w:r>
        <w:rPr>
          <w:rFonts w:ascii="Times New Roman" w:hAnsi="Times New Roman" w:cs="Times New Roman"/>
          <w:b/>
          <w:bCs/>
          <w:sz w:val="28"/>
          <w:szCs w:val="28"/>
        </w:rPr>
        <w:t>Никшић</w:t>
      </w:r>
      <w:bookmarkEnd w:id="0"/>
      <w:r w:rsidR="00384CF5">
        <w:rPr>
          <w:rFonts w:ascii="Times New Roman" w:hAnsi="Times New Roman" w:cs="Times New Roman"/>
          <w:b/>
          <w:bCs/>
          <w:sz w:val="28"/>
          <w:szCs w:val="28"/>
        </w:rPr>
        <w:t>у</w:t>
      </w:r>
      <w:r>
        <w:rPr>
          <w:rFonts w:ascii="Times New Roman" w:hAnsi="Times New Roman" w:cs="Times New Roman"/>
          <w:b/>
          <w:bCs/>
          <w:sz w:val="28"/>
          <w:szCs w:val="28"/>
        </w:rPr>
        <w:t xml:space="preserve">. </w:t>
      </w:r>
    </w:p>
    <w:p w:rsidR="008E1E33" w:rsidRPr="00556551" w:rsidRDefault="008E1E33" w:rsidP="008E1E33">
      <w:pPr>
        <w:rPr>
          <w:lang w:val="en-GB"/>
        </w:rPr>
      </w:pPr>
    </w:p>
    <w:p w:rsidR="008E1E33" w:rsidRPr="00556551" w:rsidRDefault="008E1E33" w:rsidP="008E1E33">
      <w:pPr>
        <w:rPr>
          <w:lang w:val="en-GB"/>
        </w:rPr>
      </w:pPr>
    </w:p>
    <w:p w:rsidR="008E1E33" w:rsidRPr="00BE0F8E" w:rsidRDefault="008E1E33" w:rsidP="008E1E33">
      <w:pPr>
        <w:shd w:val="clear" w:color="auto" w:fill="C6D9F1"/>
        <w:jc w:val="center"/>
        <w:rPr>
          <w:rFonts w:ascii="Times New Roman" w:hAnsi="Times New Roman" w:cs="Times New Roman"/>
          <w:b/>
          <w:bCs/>
          <w:sz w:val="32"/>
          <w:szCs w:val="32"/>
        </w:rPr>
      </w:pPr>
      <w:r w:rsidRPr="00BE0F8E">
        <w:rPr>
          <w:rFonts w:ascii="Times New Roman" w:hAnsi="Times New Roman" w:cs="Times New Roman"/>
          <w:b/>
          <w:bCs/>
          <w:sz w:val="32"/>
          <w:szCs w:val="32"/>
        </w:rPr>
        <w:t>КОНКУРСНА ДОКУМЕНТАЦИЈА</w:t>
      </w:r>
    </w:p>
    <w:p w:rsidR="008E1E33" w:rsidRDefault="008E1E33" w:rsidP="008E1E33">
      <w:pPr>
        <w:jc w:val="center"/>
        <w:rPr>
          <w:rFonts w:ascii="Arial" w:hAnsi="Arial" w:cs="Arial"/>
          <w:sz w:val="32"/>
          <w:szCs w:val="32"/>
          <w:lang w:val="ru-RU"/>
        </w:rPr>
      </w:pPr>
    </w:p>
    <w:p w:rsidR="00DA5624" w:rsidRDefault="00DA5624" w:rsidP="008E1E33">
      <w:pPr>
        <w:jc w:val="center"/>
        <w:rPr>
          <w:rFonts w:ascii="Arial" w:hAnsi="Arial" w:cs="Arial"/>
          <w:sz w:val="32"/>
          <w:szCs w:val="32"/>
        </w:rPr>
      </w:pPr>
    </w:p>
    <w:p w:rsidR="000D408E" w:rsidRDefault="000D408E" w:rsidP="000D408E">
      <w:pPr>
        <w:rPr>
          <w:rFonts w:ascii="Times New Roman" w:hAnsi="Times New Roman" w:cs="Times New Roman"/>
          <w:sz w:val="24"/>
          <w:szCs w:val="24"/>
        </w:rPr>
      </w:pPr>
      <w:r w:rsidRPr="000D408E">
        <w:rPr>
          <w:rFonts w:ascii="Times New Roman" w:hAnsi="Times New Roman" w:cs="Times New Roman"/>
          <w:sz w:val="24"/>
          <w:szCs w:val="24"/>
        </w:rPr>
        <w:t>Дел</w:t>
      </w:r>
      <w:r>
        <w:rPr>
          <w:rFonts w:ascii="Times New Roman" w:hAnsi="Times New Roman" w:cs="Times New Roman"/>
          <w:sz w:val="24"/>
          <w:szCs w:val="24"/>
        </w:rPr>
        <w:t>. Број : 01- 212 од 15.05.2020.године</w:t>
      </w:r>
    </w:p>
    <w:p w:rsidR="000D408E" w:rsidRPr="000D408E" w:rsidRDefault="000D408E" w:rsidP="000D408E">
      <w:pPr>
        <w:rPr>
          <w:rFonts w:ascii="Times New Roman" w:hAnsi="Times New Roman" w:cs="Times New Roman"/>
          <w:sz w:val="24"/>
          <w:szCs w:val="24"/>
        </w:rPr>
      </w:pPr>
    </w:p>
    <w:p w:rsidR="00DA5624" w:rsidRPr="00655E33" w:rsidRDefault="00DA5624" w:rsidP="008E1E33">
      <w:pPr>
        <w:jc w:val="center"/>
        <w:rPr>
          <w:rFonts w:ascii="Arial" w:hAnsi="Arial" w:cs="Arial"/>
          <w:sz w:val="32"/>
          <w:szCs w:val="32"/>
          <w:lang w:val="ru-RU"/>
        </w:rPr>
      </w:pPr>
    </w:p>
    <w:p w:rsidR="008E1E33" w:rsidRDefault="008E1E33" w:rsidP="008E1E33">
      <w:pPr>
        <w:rPr>
          <w:rFonts w:ascii="Times New Roman" w:hAnsi="Times New Roman" w:cs="Times New Roman"/>
          <w:b/>
          <w:bCs/>
          <w:sz w:val="28"/>
          <w:szCs w:val="28"/>
          <w:lang w:val="sr-Cyrl-CS"/>
        </w:rPr>
      </w:pPr>
      <w:r w:rsidRPr="00BE0F8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E0F8E">
        <w:rPr>
          <w:rFonts w:ascii="Times New Roman" w:hAnsi="Times New Roman" w:cs="Times New Roman"/>
          <w:b/>
          <w:bCs/>
          <w:sz w:val="28"/>
          <w:szCs w:val="28"/>
        </w:rPr>
        <w:t xml:space="preserve"> </w:t>
      </w:r>
      <w:r w:rsidR="00E13513">
        <w:rPr>
          <w:rFonts w:ascii="Times New Roman" w:hAnsi="Times New Roman" w:cs="Times New Roman"/>
          <w:b/>
          <w:bCs/>
          <w:sz w:val="28"/>
          <w:szCs w:val="28"/>
        </w:rPr>
        <w:t xml:space="preserve">             </w:t>
      </w:r>
      <w:r w:rsidR="0084331C">
        <w:rPr>
          <w:rFonts w:ascii="Times New Roman" w:hAnsi="Times New Roman" w:cs="Times New Roman"/>
          <w:b/>
          <w:bCs/>
          <w:sz w:val="28"/>
          <w:szCs w:val="28"/>
        </w:rPr>
        <w:t xml:space="preserve">  </w:t>
      </w:r>
      <w:r w:rsidR="00E13513">
        <w:rPr>
          <w:rFonts w:ascii="Times New Roman" w:hAnsi="Times New Roman" w:cs="Times New Roman"/>
          <w:b/>
          <w:bCs/>
          <w:sz w:val="28"/>
          <w:szCs w:val="28"/>
        </w:rPr>
        <w:t xml:space="preserve"> ОБЈЕДИЊЕНА </w:t>
      </w:r>
      <w:r w:rsidRPr="00BE0F8E">
        <w:rPr>
          <w:rFonts w:ascii="Times New Roman" w:hAnsi="Times New Roman" w:cs="Times New Roman"/>
          <w:b/>
          <w:bCs/>
          <w:sz w:val="28"/>
          <w:szCs w:val="28"/>
        </w:rPr>
        <w:t>ЈАВНА НАБАВКА</w:t>
      </w:r>
      <w:r w:rsidRPr="00BE0F8E">
        <w:rPr>
          <w:rFonts w:ascii="Times New Roman" w:hAnsi="Times New Roman" w:cs="Times New Roman"/>
          <w:b/>
          <w:bCs/>
          <w:sz w:val="28"/>
          <w:szCs w:val="28"/>
          <w:lang w:val="sr-Cyrl-CS"/>
        </w:rPr>
        <w:t xml:space="preserve"> </w:t>
      </w:r>
    </w:p>
    <w:p w:rsidR="0084331C" w:rsidRPr="0084331C" w:rsidRDefault="0084331C" w:rsidP="008E1E33">
      <w:pPr>
        <w:rPr>
          <w:rFonts w:ascii="Arial" w:hAnsi="Arial" w:cs="Arial"/>
          <w:b/>
          <w:bCs/>
        </w:rPr>
      </w:pPr>
      <w:r>
        <w:rPr>
          <w:rFonts w:ascii="Times New Roman" w:hAnsi="Times New Roman" w:cs="Times New Roman"/>
          <w:b/>
          <w:bCs/>
          <w:sz w:val="28"/>
          <w:szCs w:val="28"/>
          <w:lang w:val="sr-Cyrl-CS"/>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sr-Cyrl-CS"/>
        </w:rPr>
        <w:t xml:space="preserve">  ЈНОП </w:t>
      </w:r>
      <w:r>
        <w:rPr>
          <w:rFonts w:ascii="Times New Roman" w:hAnsi="Times New Roman" w:cs="Times New Roman"/>
          <w:b/>
          <w:bCs/>
          <w:sz w:val="28"/>
          <w:szCs w:val="28"/>
        </w:rPr>
        <w:t>KEY 1/20</w:t>
      </w:r>
    </w:p>
    <w:p w:rsidR="008E1E33" w:rsidRDefault="008E1E33" w:rsidP="008E1E33">
      <w:pPr>
        <w:rPr>
          <w:rFonts w:ascii="Arial" w:hAnsi="Arial" w:cs="Arial"/>
          <w:bCs/>
        </w:rPr>
      </w:pPr>
      <w:r w:rsidRPr="00655E33">
        <w:rPr>
          <w:rFonts w:ascii="Arial" w:hAnsi="Arial" w:cs="Arial"/>
          <w:b/>
          <w:bCs/>
          <w:lang w:val="sr-Cyrl-CS"/>
        </w:rPr>
        <w:t xml:space="preserve"> </w:t>
      </w:r>
    </w:p>
    <w:p w:rsidR="008E1E33" w:rsidRPr="00BE0F8E" w:rsidRDefault="008E1E33" w:rsidP="008E1E33">
      <w:pPr>
        <w:rPr>
          <w:rFonts w:ascii="Times New Roman" w:hAnsi="Times New Roman" w:cs="Times New Roman"/>
          <w:b/>
          <w:bCs/>
          <w:i/>
          <w:iCs/>
          <w:sz w:val="28"/>
          <w:szCs w:val="28"/>
        </w:rPr>
      </w:pPr>
      <w:r>
        <w:rPr>
          <w:rFonts w:ascii="Arial" w:hAnsi="Arial" w:cs="Arial"/>
          <w:bCs/>
        </w:rPr>
        <w:t xml:space="preserve">    </w:t>
      </w:r>
      <w:r w:rsidRPr="00BE0F8E">
        <w:rPr>
          <w:rFonts w:ascii="Times New Roman" w:hAnsi="Times New Roman" w:cs="Times New Roman"/>
          <w:bCs/>
          <w:sz w:val="28"/>
          <w:szCs w:val="28"/>
        </w:rPr>
        <w:t>Опрема</w:t>
      </w:r>
      <w:r w:rsidRPr="00BE0F8E">
        <w:rPr>
          <w:rFonts w:ascii="Times New Roman" w:hAnsi="Times New Roman" w:cs="Times New Roman"/>
          <w:b/>
          <w:bCs/>
          <w:sz w:val="28"/>
          <w:szCs w:val="28"/>
        </w:rPr>
        <w:t xml:space="preserve"> </w:t>
      </w:r>
      <w:r w:rsidRPr="00BE0F8E">
        <w:rPr>
          <w:rFonts w:ascii="Times New Roman" w:hAnsi="Times New Roman" w:cs="Times New Roman"/>
          <w:bCs/>
          <w:iCs/>
          <w:sz w:val="28"/>
          <w:szCs w:val="28"/>
        </w:rPr>
        <w:t>намењенa реализацији Еразмус+ пројекта</w:t>
      </w:r>
      <w:r w:rsidRPr="00BE0F8E">
        <w:rPr>
          <w:rFonts w:ascii="Arial" w:hAnsi="Arial" w:cs="Arial"/>
          <w:bCs/>
          <w:iCs/>
          <w:sz w:val="28"/>
          <w:szCs w:val="28"/>
        </w:rPr>
        <w:t xml:space="preserve"> </w:t>
      </w:r>
      <w:r w:rsidRPr="00BE0F8E">
        <w:rPr>
          <w:rStyle w:val="SelPlus"/>
          <w:rFonts w:ascii="Times New Roman" w:hAnsi="Times New Roman" w:cs="Times New Roman"/>
          <w:sz w:val="28"/>
          <w:szCs w:val="28"/>
        </w:rPr>
        <w:t xml:space="preserve">KEEP EDUCATING </w:t>
      </w:r>
      <w:r>
        <w:rPr>
          <w:rStyle w:val="SelPlus"/>
          <w:rFonts w:ascii="Times New Roman" w:hAnsi="Times New Roman" w:cs="Times New Roman"/>
          <w:sz w:val="28"/>
          <w:szCs w:val="28"/>
        </w:rPr>
        <w:t xml:space="preserve">  </w:t>
      </w:r>
      <w:r w:rsidRPr="00BE0F8E">
        <w:rPr>
          <w:rStyle w:val="SelPlus"/>
          <w:rFonts w:ascii="Times New Roman" w:hAnsi="Times New Roman" w:cs="Times New Roman"/>
          <w:sz w:val="28"/>
          <w:szCs w:val="28"/>
        </w:rPr>
        <w:t xml:space="preserve">YOURSELF  </w:t>
      </w:r>
      <w:r w:rsidRPr="00BE0F8E">
        <w:rPr>
          <w:rFonts w:ascii="Times New Roman" w:hAnsi="Times New Roman" w:cs="Times New Roman"/>
          <w:sz w:val="28"/>
          <w:szCs w:val="28"/>
          <w:lang w:val="en-GB"/>
        </w:rPr>
        <w:t xml:space="preserve">(hereinafter referred to as: </w:t>
      </w:r>
      <w:r w:rsidRPr="00BE0F8E">
        <w:rPr>
          <w:rFonts w:ascii="Times New Roman" w:hAnsi="Times New Roman" w:cs="Times New Roman"/>
          <w:i/>
          <w:sz w:val="28"/>
          <w:szCs w:val="28"/>
          <w:lang w:val="en-GB"/>
        </w:rPr>
        <w:t>Project</w:t>
      </w:r>
      <w:r w:rsidRPr="00BE0F8E">
        <w:rPr>
          <w:rFonts w:ascii="Times New Roman" w:hAnsi="Times New Roman" w:cs="Times New Roman"/>
          <w:sz w:val="28"/>
          <w:szCs w:val="28"/>
          <w:lang w:val="en-GB"/>
        </w:rPr>
        <w:t>)</w:t>
      </w:r>
      <w:r w:rsidRPr="00BE0F8E">
        <w:rPr>
          <w:rStyle w:val="SelPlus"/>
          <w:rFonts w:ascii="Times New Roman" w:hAnsi="Times New Roman" w:cs="Times New Roman"/>
          <w:sz w:val="28"/>
          <w:szCs w:val="28"/>
        </w:rPr>
        <w:t>, acronym: KEY, reference number: 598977-EPP-1-2018-1-RS-EPPKA2-CBHE-JP, building on Grant agreement number: 2018-3537/001</w:t>
      </w:r>
      <w:r w:rsidRPr="00A567A4">
        <w:rPr>
          <w:rStyle w:val="SelPlus"/>
          <w:rFonts w:ascii="Times New Roman" w:hAnsi="Times New Roman" w:cs="Times New Roman"/>
          <w:sz w:val="24"/>
          <w:szCs w:val="24"/>
        </w:rPr>
        <w:t>-001 (</w:t>
      </w:r>
      <w:r w:rsidRPr="00AF0058">
        <w:rPr>
          <w:rFonts w:ascii="Times New Roman" w:hAnsi="Times New Roman" w:cs="Times New Roman"/>
          <w:sz w:val="28"/>
          <w:szCs w:val="28"/>
          <w:lang w:val="en-GB"/>
        </w:rPr>
        <w:t xml:space="preserve">hereinafter referred to as: </w:t>
      </w:r>
      <w:r w:rsidRPr="00AF0058">
        <w:rPr>
          <w:rStyle w:val="SelPlus"/>
          <w:rFonts w:ascii="Times New Roman" w:hAnsi="Times New Roman" w:cs="Times New Roman"/>
          <w:i/>
          <w:sz w:val="28"/>
          <w:szCs w:val="28"/>
        </w:rPr>
        <w:t>GA</w:t>
      </w:r>
      <w:r w:rsidRPr="00AF0058">
        <w:rPr>
          <w:rStyle w:val="SelPlus"/>
          <w:rFonts w:ascii="Times New Roman" w:hAnsi="Times New Roman" w:cs="Times New Roman"/>
          <w:sz w:val="28"/>
          <w:szCs w:val="28"/>
        </w:rPr>
        <w:t>)</w:t>
      </w:r>
    </w:p>
    <w:p w:rsidR="008E1E33" w:rsidRPr="00BE0F8E" w:rsidRDefault="008E1E33" w:rsidP="008E1E33">
      <w:pPr>
        <w:rPr>
          <w:rFonts w:ascii="Times New Roman" w:hAnsi="Times New Roman" w:cs="Times New Roman"/>
          <w:lang w:val="en-GB"/>
        </w:rPr>
      </w:pPr>
    </w:p>
    <w:p w:rsidR="008E1E33" w:rsidRPr="00556551" w:rsidRDefault="008E1E33" w:rsidP="008E1E33">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556551" w:rsidRPr="00556551" w:rsidRDefault="00556551" w:rsidP="00556551">
      <w:pPr>
        <w:rPr>
          <w:lang w:val="en-GB"/>
        </w:rPr>
      </w:pPr>
    </w:p>
    <w:p w:rsidR="008E1E33" w:rsidRPr="00AF0058" w:rsidRDefault="008E1E33" w:rsidP="008E1E33">
      <w:pPr>
        <w:jc w:val="both"/>
        <w:rPr>
          <w:rFonts w:ascii="Times New Roman" w:hAnsi="Times New Roman" w:cs="Times New Roman"/>
          <w:sz w:val="24"/>
          <w:szCs w:val="24"/>
        </w:rPr>
      </w:pPr>
      <w:r w:rsidRPr="00AF0058">
        <w:rPr>
          <w:rFonts w:ascii="Times New Roman" w:eastAsia="TimesNewRomanPSMT" w:hAnsi="Times New Roman" w:cs="Times New Roman"/>
          <w:sz w:val="24"/>
          <w:szCs w:val="24"/>
        </w:rPr>
        <w:t>На основу чл. 3</w:t>
      </w:r>
      <w:r w:rsidRPr="00AF0058">
        <w:rPr>
          <w:rFonts w:ascii="Times New Roman" w:eastAsia="TimesNewRomanPSMT" w:hAnsi="Times New Roman" w:cs="Times New Roman"/>
          <w:sz w:val="24"/>
          <w:szCs w:val="24"/>
          <w:lang w:val="sr-Cyrl-CS"/>
        </w:rPr>
        <w:t>2</w:t>
      </w:r>
      <w:r w:rsidR="00F55ECC">
        <w:rPr>
          <w:rFonts w:ascii="Times New Roman" w:eastAsia="TimesNewRomanPSMT" w:hAnsi="Times New Roman" w:cs="Times New Roman"/>
          <w:sz w:val="24"/>
          <w:szCs w:val="24"/>
        </w:rPr>
        <w:t>.</w:t>
      </w:r>
      <w:r w:rsidRPr="00AF0058">
        <w:rPr>
          <w:rFonts w:ascii="Times New Roman" w:eastAsia="TimesNewRomanPSMT" w:hAnsi="Times New Roman" w:cs="Times New Roman"/>
          <w:sz w:val="24"/>
          <w:szCs w:val="24"/>
        </w:rPr>
        <w:t xml:space="preserve"> 50. и 61. Закона о јавним набавкама („Службени гласник РС”, бр. 124/12, 14/15 и 68/15, у даљем тексту: ЗЈН), чл. </w:t>
      </w:r>
      <w:r w:rsidRPr="00AF0058">
        <w:rPr>
          <w:rFonts w:ascii="Times New Roman" w:eastAsia="TimesNewRomanPSMT" w:hAnsi="Times New Roman" w:cs="Times New Roman"/>
          <w:sz w:val="24"/>
          <w:szCs w:val="24"/>
          <w:lang w:val="sr-Cyrl-CS"/>
        </w:rPr>
        <w:t>2</w:t>
      </w:r>
      <w:r w:rsidRPr="00AF0058">
        <w:rPr>
          <w:rFonts w:ascii="Times New Roman" w:eastAsia="TimesNewRomanPSMT" w:hAnsi="Times New Roman" w:cs="Times New Roman"/>
          <w:sz w:val="24"/>
          <w:szCs w:val="24"/>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84331C">
        <w:rPr>
          <w:rFonts w:ascii="Times New Roman" w:eastAsia="TimesNewRomanPSMT" w:hAnsi="Times New Roman" w:cs="Times New Roman"/>
          <w:sz w:val="24"/>
          <w:szCs w:val="24"/>
        </w:rPr>
        <w:t xml:space="preserve"> </w:t>
      </w:r>
      <w:r w:rsidR="0084331C" w:rsidRPr="0057568F">
        <w:rPr>
          <w:rFonts w:ascii="Times New Roman" w:hAnsi="Times New Roman" w:cs="Times New Roman"/>
          <w:sz w:val="24"/>
          <w:szCs w:val="24"/>
        </w:rPr>
        <w:t>Правилника о садржини одлуке о спровођењу набавке од стране више наручилаца („Сл.гласник“ РС дел.бр. 83/2015)</w:t>
      </w:r>
      <w:r w:rsidR="0084331C">
        <w:rPr>
          <w:rFonts w:ascii="Times New Roman" w:hAnsi="Times New Roman" w:cs="Times New Roman"/>
          <w:sz w:val="24"/>
          <w:szCs w:val="24"/>
        </w:rPr>
        <w:t>,</w:t>
      </w:r>
      <w:r w:rsidRPr="00AF0058">
        <w:rPr>
          <w:rFonts w:ascii="Times New Roman" w:eastAsia="TimesNewRomanPSMT" w:hAnsi="Times New Roman" w:cs="Times New Roman"/>
          <w:sz w:val="24"/>
          <w:szCs w:val="24"/>
        </w:rPr>
        <w:t xml:space="preserve"> Одлуке о </w:t>
      </w:r>
      <w:r w:rsidR="00494528">
        <w:rPr>
          <w:rFonts w:ascii="Times New Roman" w:eastAsia="TimesNewRomanPSMT" w:hAnsi="Times New Roman" w:cs="Times New Roman"/>
          <w:sz w:val="24"/>
          <w:szCs w:val="24"/>
        </w:rPr>
        <w:t xml:space="preserve"> заједничком </w:t>
      </w:r>
      <w:r w:rsidRPr="00AF0058">
        <w:rPr>
          <w:rFonts w:ascii="Times New Roman" w:eastAsia="TimesNewRomanPSMT" w:hAnsi="Times New Roman" w:cs="Times New Roman"/>
          <w:sz w:val="24"/>
          <w:szCs w:val="24"/>
        </w:rPr>
        <w:t>спровођењу</w:t>
      </w:r>
      <w:r w:rsidR="00494528">
        <w:rPr>
          <w:rFonts w:ascii="Times New Roman" w:eastAsia="TimesNewRomanPSMT" w:hAnsi="Times New Roman" w:cs="Times New Roman"/>
          <w:sz w:val="24"/>
          <w:szCs w:val="24"/>
        </w:rPr>
        <w:t xml:space="preserve"> обједињене</w:t>
      </w:r>
      <w:r w:rsidRPr="00AF0058">
        <w:rPr>
          <w:rFonts w:ascii="Times New Roman" w:eastAsia="TimesNewRomanPSMT" w:hAnsi="Times New Roman" w:cs="Times New Roman"/>
          <w:sz w:val="24"/>
          <w:szCs w:val="24"/>
        </w:rPr>
        <w:t xml:space="preserve"> јавне набавке број</w:t>
      </w:r>
      <w:r w:rsidR="00A06761">
        <w:rPr>
          <w:rFonts w:ascii="Times New Roman" w:eastAsia="TimesNewRomanPSMT" w:hAnsi="Times New Roman" w:cs="Times New Roman"/>
          <w:sz w:val="24"/>
          <w:szCs w:val="24"/>
        </w:rPr>
        <w:t xml:space="preserve"> 01-119 </w:t>
      </w:r>
      <w:r w:rsidR="0084331C">
        <w:rPr>
          <w:rFonts w:ascii="Times New Roman" w:eastAsia="TimesNewRomanPSMT" w:hAnsi="Times New Roman" w:cs="Times New Roman"/>
          <w:sz w:val="24"/>
          <w:szCs w:val="24"/>
        </w:rPr>
        <w:t xml:space="preserve">  од 0</w:t>
      </w:r>
      <w:r w:rsidR="00A06761">
        <w:rPr>
          <w:rFonts w:ascii="Times New Roman" w:eastAsia="TimesNewRomanPSMT" w:hAnsi="Times New Roman" w:cs="Times New Roman"/>
          <w:sz w:val="24"/>
          <w:szCs w:val="24"/>
        </w:rPr>
        <w:t>4</w:t>
      </w:r>
      <w:r w:rsidR="0084331C">
        <w:rPr>
          <w:rFonts w:ascii="Times New Roman" w:eastAsia="TimesNewRomanPSMT" w:hAnsi="Times New Roman" w:cs="Times New Roman"/>
          <w:sz w:val="24"/>
          <w:szCs w:val="24"/>
        </w:rPr>
        <w:t>.0</w:t>
      </w:r>
      <w:r w:rsidR="00A06761">
        <w:rPr>
          <w:rFonts w:ascii="Times New Roman" w:eastAsia="TimesNewRomanPSMT" w:hAnsi="Times New Roman" w:cs="Times New Roman"/>
          <w:sz w:val="24"/>
          <w:szCs w:val="24"/>
        </w:rPr>
        <w:t>3</w:t>
      </w:r>
      <w:r w:rsidR="0084331C">
        <w:rPr>
          <w:rFonts w:ascii="Times New Roman" w:eastAsia="TimesNewRomanPSMT" w:hAnsi="Times New Roman" w:cs="Times New Roman"/>
          <w:sz w:val="24"/>
          <w:szCs w:val="24"/>
        </w:rPr>
        <w:t>.2020.</w:t>
      </w:r>
      <w:r w:rsidRPr="00AF0058">
        <w:rPr>
          <w:rFonts w:ascii="Times New Roman" w:eastAsia="TimesNewRomanPSMT" w:hAnsi="Times New Roman" w:cs="Times New Roman"/>
          <w:sz w:val="24"/>
          <w:szCs w:val="24"/>
        </w:rPr>
        <w:t xml:space="preserve"> </w:t>
      </w:r>
      <w:r w:rsidRPr="00AF0058">
        <w:rPr>
          <w:rFonts w:ascii="Times New Roman" w:hAnsi="Times New Roman" w:cs="Times New Roman"/>
          <w:sz w:val="24"/>
          <w:szCs w:val="24"/>
        </w:rPr>
        <w:t xml:space="preserve">Одлуке о </w:t>
      </w:r>
      <w:r w:rsidR="00494528">
        <w:rPr>
          <w:rFonts w:ascii="Times New Roman" w:hAnsi="Times New Roman" w:cs="Times New Roman"/>
          <w:sz w:val="24"/>
          <w:szCs w:val="24"/>
        </w:rPr>
        <w:t xml:space="preserve">покретању обједињене </w:t>
      </w:r>
      <w:r w:rsidRPr="00AF0058">
        <w:rPr>
          <w:rFonts w:ascii="Times New Roman" w:hAnsi="Times New Roman" w:cs="Times New Roman"/>
          <w:sz w:val="24"/>
          <w:szCs w:val="24"/>
        </w:rPr>
        <w:t xml:space="preserve"> јавне набавке  дел.бр. </w:t>
      </w:r>
      <w:r w:rsidR="00A06761">
        <w:rPr>
          <w:rFonts w:ascii="Times New Roman" w:hAnsi="Times New Roman" w:cs="Times New Roman"/>
          <w:sz w:val="24"/>
          <w:szCs w:val="24"/>
        </w:rPr>
        <w:t>01-119/1</w:t>
      </w:r>
      <w:r w:rsidRPr="00AF0058">
        <w:rPr>
          <w:rFonts w:ascii="Times New Roman" w:hAnsi="Times New Roman" w:cs="Times New Roman"/>
          <w:sz w:val="24"/>
          <w:szCs w:val="24"/>
        </w:rPr>
        <w:t xml:space="preserve"> од </w:t>
      </w:r>
      <w:r w:rsidR="00A06761" w:rsidRPr="00A06761">
        <w:rPr>
          <w:rFonts w:ascii="Times New Roman" w:hAnsi="Times New Roman" w:cs="Times New Roman"/>
          <w:sz w:val="24"/>
          <w:szCs w:val="24"/>
        </w:rPr>
        <w:t>10</w:t>
      </w:r>
      <w:r w:rsidRPr="00A06761">
        <w:rPr>
          <w:rFonts w:ascii="Times New Roman" w:hAnsi="Times New Roman" w:cs="Times New Roman"/>
          <w:sz w:val="24"/>
          <w:szCs w:val="24"/>
        </w:rPr>
        <w:t>.</w:t>
      </w:r>
      <w:r w:rsidR="0084331C" w:rsidRPr="00A06761">
        <w:rPr>
          <w:rFonts w:ascii="Times New Roman" w:hAnsi="Times New Roman" w:cs="Times New Roman"/>
          <w:sz w:val="24"/>
          <w:szCs w:val="24"/>
        </w:rPr>
        <w:t>0</w:t>
      </w:r>
      <w:r w:rsidR="00A06761" w:rsidRPr="00A06761">
        <w:rPr>
          <w:rFonts w:ascii="Times New Roman" w:hAnsi="Times New Roman" w:cs="Times New Roman"/>
          <w:sz w:val="24"/>
          <w:szCs w:val="24"/>
        </w:rPr>
        <w:t>4</w:t>
      </w:r>
      <w:r w:rsidRPr="00A06761">
        <w:rPr>
          <w:rFonts w:ascii="Times New Roman" w:hAnsi="Times New Roman" w:cs="Times New Roman"/>
          <w:sz w:val="24"/>
          <w:szCs w:val="24"/>
        </w:rPr>
        <w:t>.20</w:t>
      </w:r>
      <w:r w:rsidR="0084331C" w:rsidRPr="00A06761">
        <w:rPr>
          <w:rFonts w:ascii="Times New Roman" w:hAnsi="Times New Roman" w:cs="Times New Roman"/>
          <w:sz w:val="24"/>
          <w:szCs w:val="24"/>
        </w:rPr>
        <w:t>20</w:t>
      </w:r>
      <w:r w:rsidRPr="00AF0058">
        <w:rPr>
          <w:rFonts w:ascii="Times New Roman" w:hAnsi="Times New Roman" w:cs="Times New Roman"/>
          <w:sz w:val="24"/>
          <w:szCs w:val="24"/>
        </w:rPr>
        <w:t>.године,</w:t>
      </w:r>
      <w:r w:rsidRPr="00AF0058">
        <w:rPr>
          <w:rFonts w:ascii="Times New Roman" w:hAnsi="Times New Roman" w:cs="Times New Roman"/>
          <w:color w:val="FF0000"/>
          <w:sz w:val="24"/>
          <w:szCs w:val="24"/>
        </w:rPr>
        <w:t xml:space="preserve"> </w:t>
      </w:r>
      <w:r w:rsidRPr="00AF0058">
        <w:rPr>
          <w:rFonts w:ascii="Times New Roman" w:hAnsi="Times New Roman" w:cs="Times New Roman"/>
          <w:sz w:val="24"/>
          <w:szCs w:val="24"/>
        </w:rPr>
        <w:t>Решења о образовању комисије за</w:t>
      </w:r>
      <w:r w:rsidR="00A06761">
        <w:rPr>
          <w:rFonts w:ascii="Times New Roman" w:hAnsi="Times New Roman" w:cs="Times New Roman"/>
          <w:sz w:val="24"/>
          <w:szCs w:val="24"/>
        </w:rPr>
        <w:t xml:space="preserve"> спровођењ</w:t>
      </w:r>
      <w:r w:rsidR="00787F23">
        <w:rPr>
          <w:rFonts w:ascii="Times New Roman" w:hAnsi="Times New Roman" w:cs="Times New Roman"/>
          <w:sz w:val="24"/>
          <w:szCs w:val="24"/>
        </w:rPr>
        <w:t>е</w:t>
      </w:r>
      <w:r w:rsidRPr="00AF0058">
        <w:rPr>
          <w:rFonts w:ascii="Times New Roman" w:hAnsi="Times New Roman" w:cs="Times New Roman"/>
          <w:sz w:val="24"/>
          <w:szCs w:val="24"/>
        </w:rPr>
        <w:t xml:space="preserve"> јавн</w:t>
      </w:r>
      <w:r w:rsidR="00787F23">
        <w:rPr>
          <w:rFonts w:ascii="Times New Roman" w:hAnsi="Times New Roman" w:cs="Times New Roman"/>
          <w:sz w:val="24"/>
          <w:szCs w:val="24"/>
        </w:rPr>
        <w:t>е</w:t>
      </w:r>
      <w:r w:rsidRPr="00AF0058">
        <w:rPr>
          <w:rFonts w:ascii="Times New Roman" w:hAnsi="Times New Roman" w:cs="Times New Roman"/>
          <w:sz w:val="24"/>
          <w:szCs w:val="24"/>
        </w:rPr>
        <w:t xml:space="preserve"> набавк</w:t>
      </w:r>
      <w:r w:rsidR="00787F23">
        <w:rPr>
          <w:rFonts w:ascii="Times New Roman" w:hAnsi="Times New Roman" w:cs="Times New Roman"/>
          <w:sz w:val="24"/>
          <w:szCs w:val="24"/>
        </w:rPr>
        <w:t>е</w:t>
      </w:r>
      <w:r w:rsidRPr="00AF0058">
        <w:rPr>
          <w:rFonts w:ascii="Times New Roman" w:hAnsi="Times New Roman" w:cs="Times New Roman"/>
          <w:sz w:val="24"/>
          <w:szCs w:val="24"/>
        </w:rPr>
        <w:t xml:space="preserve"> </w:t>
      </w:r>
      <w:r w:rsidR="0084331C">
        <w:rPr>
          <w:rFonts w:ascii="Times New Roman" w:hAnsi="Times New Roman" w:cs="Times New Roman"/>
          <w:sz w:val="24"/>
          <w:szCs w:val="24"/>
        </w:rPr>
        <w:t>дел.бр.</w:t>
      </w:r>
      <w:r w:rsidRPr="00AF0058">
        <w:rPr>
          <w:rFonts w:ascii="Times New Roman" w:hAnsi="Times New Roman" w:cs="Times New Roman"/>
          <w:sz w:val="24"/>
          <w:szCs w:val="24"/>
        </w:rPr>
        <w:t xml:space="preserve"> </w:t>
      </w:r>
      <w:r w:rsidR="00A06761">
        <w:rPr>
          <w:rFonts w:ascii="Times New Roman" w:hAnsi="Times New Roman" w:cs="Times New Roman"/>
          <w:sz w:val="24"/>
          <w:szCs w:val="24"/>
        </w:rPr>
        <w:t>01-119/2</w:t>
      </w:r>
      <w:r w:rsidRPr="00AF0058">
        <w:rPr>
          <w:rFonts w:ascii="Times New Roman" w:hAnsi="Times New Roman" w:cs="Times New Roman"/>
          <w:sz w:val="24"/>
          <w:szCs w:val="24"/>
        </w:rPr>
        <w:t xml:space="preserve"> од </w:t>
      </w:r>
      <w:r w:rsidR="00A06761">
        <w:rPr>
          <w:rFonts w:ascii="Times New Roman" w:hAnsi="Times New Roman" w:cs="Times New Roman"/>
          <w:sz w:val="24"/>
          <w:szCs w:val="24"/>
        </w:rPr>
        <w:t>10</w:t>
      </w:r>
      <w:r w:rsidRPr="00AF0058">
        <w:rPr>
          <w:rFonts w:ascii="Times New Roman" w:hAnsi="Times New Roman" w:cs="Times New Roman"/>
          <w:sz w:val="24"/>
          <w:szCs w:val="24"/>
        </w:rPr>
        <w:t>.</w:t>
      </w:r>
      <w:r w:rsidR="0084331C">
        <w:rPr>
          <w:rFonts w:ascii="Times New Roman" w:hAnsi="Times New Roman" w:cs="Times New Roman"/>
          <w:sz w:val="24"/>
          <w:szCs w:val="24"/>
        </w:rPr>
        <w:t>0</w:t>
      </w:r>
      <w:r w:rsidR="00A06761">
        <w:rPr>
          <w:rFonts w:ascii="Times New Roman" w:hAnsi="Times New Roman" w:cs="Times New Roman"/>
          <w:sz w:val="24"/>
          <w:szCs w:val="24"/>
        </w:rPr>
        <w:t>4</w:t>
      </w:r>
      <w:r w:rsidRPr="00AF0058">
        <w:rPr>
          <w:rFonts w:ascii="Times New Roman" w:hAnsi="Times New Roman" w:cs="Times New Roman"/>
          <w:sz w:val="24"/>
          <w:szCs w:val="24"/>
        </w:rPr>
        <w:t>.20</w:t>
      </w:r>
      <w:r w:rsidR="0084331C">
        <w:rPr>
          <w:rFonts w:ascii="Times New Roman" w:hAnsi="Times New Roman" w:cs="Times New Roman"/>
          <w:sz w:val="24"/>
          <w:szCs w:val="24"/>
        </w:rPr>
        <w:t>20</w:t>
      </w:r>
      <w:r w:rsidRPr="00AF0058">
        <w:rPr>
          <w:rFonts w:ascii="Times New Roman" w:hAnsi="Times New Roman" w:cs="Times New Roman"/>
          <w:sz w:val="24"/>
          <w:szCs w:val="24"/>
        </w:rPr>
        <w:t>. године</w:t>
      </w:r>
      <w:r w:rsidRPr="00AF0058">
        <w:rPr>
          <w:rFonts w:ascii="Times New Roman" w:hAnsi="Times New Roman" w:cs="Times New Roman"/>
          <w:i/>
          <w:sz w:val="24"/>
          <w:szCs w:val="24"/>
        </w:rPr>
        <w:t>,</w:t>
      </w:r>
      <w:r w:rsidRPr="00AF0058">
        <w:rPr>
          <w:rFonts w:ascii="Times New Roman" w:hAnsi="Times New Roman" w:cs="Times New Roman"/>
          <w:sz w:val="24"/>
          <w:szCs w:val="24"/>
        </w:rPr>
        <w:t xml:space="preserve"> припремљена је:</w:t>
      </w:r>
    </w:p>
    <w:p w:rsidR="008E1E33" w:rsidRPr="00AF0058" w:rsidRDefault="008E1E33" w:rsidP="008E1E33">
      <w:pPr>
        <w:tabs>
          <w:tab w:val="left" w:pos="2160"/>
        </w:tabs>
        <w:rPr>
          <w:rFonts w:ascii="Times New Roman" w:hAnsi="Times New Roman" w:cs="Times New Roman"/>
          <w:sz w:val="24"/>
          <w:szCs w:val="24"/>
          <w:lang w:val="en-GB"/>
        </w:rPr>
      </w:pPr>
    </w:p>
    <w:p w:rsidR="008E1E33" w:rsidRPr="00AF0058" w:rsidRDefault="008E1E33" w:rsidP="008E1E33">
      <w:pPr>
        <w:tabs>
          <w:tab w:val="left" w:pos="2160"/>
        </w:tabs>
        <w:rPr>
          <w:rFonts w:ascii="Times New Roman" w:hAnsi="Times New Roman" w:cs="Times New Roman"/>
          <w:sz w:val="24"/>
          <w:szCs w:val="24"/>
          <w:lang w:val="en-GB"/>
        </w:rPr>
      </w:pPr>
    </w:p>
    <w:p w:rsidR="008E1E33" w:rsidRPr="00AF0058" w:rsidRDefault="008E1E33" w:rsidP="008E1E33">
      <w:pPr>
        <w:tabs>
          <w:tab w:val="left" w:pos="2160"/>
        </w:tabs>
        <w:rPr>
          <w:rFonts w:ascii="Times New Roman" w:hAnsi="Times New Roman" w:cs="Times New Roman"/>
          <w:sz w:val="24"/>
          <w:szCs w:val="24"/>
          <w:lang w:val="en-GB"/>
        </w:rPr>
      </w:pPr>
    </w:p>
    <w:p w:rsidR="008E1E33" w:rsidRPr="00AF0058" w:rsidRDefault="008E1E33" w:rsidP="008E1E33">
      <w:pPr>
        <w:shd w:val="clear" w:color="auto" w:fill="C6D9F1"/>
        <w:jc w:val="center"/>
        <w:rPr>
          <w:rFonts w:ascii="Times New Roman" w:eastAsia="TimesNewRomanPS-BoldMT" w:hAnsi="Times New Roman" w:cs="Times New Roman"/>
          <w:b/>
          <w:bCs/>
          <w:sz w:val="24"/>
          <w:szCs w:val="24"/>
          <w:lang w:val="ru-RU"/>
        </w:rPr>
      </w:pPr>
      <w:r w:rsidRPr="00AF0058">
        <w:rPr>
          <w:rFonts w:ascii="Times New Roman" w:eastAsia="TimesNewRomanPS-BoldMT" w:hAnsi="Times New Roman" w:cs="Times New Roman"/>
          <w:b/>
          <w:bCs/>
          <w:sz w:val="24"/>
          <w:szCs w:val="24"/>
        </w:rPr>
        <w:t>КОНКУРСНА ДОКУМЕНТАЦИЈА</w:t>
      </w:r>
    </w:p>
    <w:p w:rsidR="008E1E33" w:rsidRPr="00AF0058" w:rsidRDefault="008E1E33" w:rsidP="008E1E33">
      <w:pPr>
        <w:shd w:val="clear" w:color="auto" w:fill="C6D9F1"/>
        <w:jc w:val="center"/>
        <w:rPr>
          <w:rFonts w:ascii="Times New Roman" w:eastAsia="TimesNewRomanPS-BoldMT" w:hAnsi="Times New Roman" w:cs="Times New Roman"/>
          <w:b/>
          <w:bCs/>
          <w:sz w:val="24"/>
          <w:szCs w:val="24"/>
          <w:lang w:val="ru-RU"/>
        </w:rPr>
      </w:pPr>
    </w:p>
    <w:p w:rsidR="008E1E33" w:rsidRPr="00AF0058" w:rsidRDefault="008E1E33" w:rsidP="008E1E33">
      <w:pPr>
        <w:shd w:val="clear" w:color="auto" w:fill="C6D9F1"/>
        <w:jc w:val="both"/>
        <w:rPr>
          <w:rFonts w:ascii="Times New Roman" w:eastAsia="TimesNewRomanPS-BoldMT" w:hAnsi="Times New Roman" w:cs="Times New Roman"/>
          <w:b/>
          <w:bCs/>
          <w:sz w:val="24"/>
          <w:szCs w:val="24"/>
        </w:rPr>
      </w:pPr>
      <w:r w:rsidRPr="00AF0058">
        <w:rPr>
          <w:rFonts w:ascii="Times New Roman" w:eastAsia="TimesNewRomanPS-BoldMT" w:hAnsi="Times New Roman" w:cs="Times New Roman"/>
          <w:b/>
          <w:bCs/>
          <w:sz w:val="24"/>
          <w:szCs w:val="24"/>
          <w:lang w:val="sr-Cyrl-CS"/>
        </w:rPr>
        <w:t xml:space="preserve">у отвореном поступку за </w:t>
      </w:r>
      <w:r w:rsidRPr="00AF0058">
        <w:rPr>
          <w:rFonts w:ascii="Times New Roman" w:eastAsia="TimesNewRomanPS-BoldMT" w:hAnsi="Times New Roman" w:cs="Times New Roman"/>
          <w:b/>
          <w:bCs/>
          <w:sz w:val="24"/>
          <w:szCs w:val="24"/>
        </w:rPr>
        <w:t>јавну набавку од стране више наручилаца - Опрема намењенa реализацији Еразмус+ пројекта KEEP EDUCATING YOURSELF (here and after reffered to as:</w:t>
      </w:r>
      <w:r>
        <w:rPr>
          <w:rFonts w:ascii="Times New Roman" w:eastAsia="TimesNewRomanPS-BoldMT" w:hAnsi="Times New Roman" w:cs="Times New Roman"/>
          <w:b/>
          <w:bCs/>
          <w:sz w:val="24"/>
          <w:szCs w:val="24"/>
        </w:rPr>
        <w:t xml:space="preserve"> </w:t>
      </w:r>
      <w:r w:rsidRPr="00AF0058">
        <w:rPr>
          <w:rFonts w:ascii="Times New Roman" w:eastAsia="TimesNewRomanPS-BoldMT" w:hAnsi="Times New Roman" w:cs="Times New Roman"/>
          <w:b/>
          <w:bCs/>
          <w:i/>
          <w:iCs/>
          <w:sz w:val="24"/>
          <w:szCs w:val="24"/>
        </w:rPr>
        <w:t>Project)</w:t>
      </w:r>
      <w:r w:rsidRPr="00AF0058">
        <w:rPr>
          <w:rFonts w:ascii="Times New Roman" w:eastAsia="TimesNewRomanPS-BoldMT" w:hAnsi="Times New Roman" w:cs="Times New Roman"/>
          <w:b/>
          <w:bCs/>
          <w:sz w:val="24"/>
          <w:szCs w:val="24"/>
        </w:rPr>
        <w:t>, acronym:</w:t>
      </w:r>
      <w:r>
        <w:rPr>
          <w:rFonts w:ascii="Times New Roman" w:eastAsia="TimesNewRomanPS-BoldMT" w:hAnsi="Times New Roman" w:cs="Times New Roman"/>
          <w:b/>
          <w:bCs/>
          <w:sz w:val="24"/>
          <w:szCs w:val="24"/>
        </w:rPr>
        <w:t xml:space="preserve"> </w:t>
      </w:r>
      <w:r w:rsidRPr="00AF0058">
        <w:rPr>
          <w:rFonts w:ascii="Times New Roman" w:eastAsia="TimesNewRomanPS-BoldMT" w:hAnsi="Times New Roman" w:cs="Times New Roman"/>
          <w:b/>
          <w:bCs/>
          <w:sz w:val="24"/>
          <w:szCs w:val="24"/>
        </w:rPr>
        <w:t>KEY, referenece number:</w:t>
      </w:r>
      <w:r>
        <w:rPr>
          <w:rFonts w:ascii="Times New Roman" w:eastAsia="TimesNewRomanPS-BoldMT" w:hAnsi="Times New Roman" w:cs="Times New Roman"/>
          <w:b/>
          <w:bCs/>
          <w:sz w:val="24"/>
          <w:szCs w:val="24"/>
        </w:rPr>
        <w:t xml:space="preserve"> </w:t>
      </w:r>
      <w:r w:rsidRPr="00AF0058">
        <w:rPr>
          <w:rFonts w:ascii="Times New Roman" w:eastAsia="TimesNewRomanPS-BoldMT" w:hAnsi="Times New Roman" w:cs="Times New Roman"/>
          <w:b/>
          <w:bCs/>
          <w:sz w:val="24"/>
          <w:szCs w:val="24"/>
        </w:rPr>
        <w:t xml:space="preserve">598977-EPP-1-2018-1RS-EPPKA2-CBHE-JP, building on Grant agreement number:2018-3537/001-001 (hereandafter reffered to as:GA </w:t>
      </w:r>
    </w:p>
    <w:p w:rsidR="008E1E33" w:rsidRPr="00A55444" w:rsidRDefault="008E1E33" w:rsidP="008E1E33">
      <w:pPr>
        <w:shd w:val="clear" w:color="auto" w:fill="C6D9F1"/>
        <w:jc w:val="center"/>
        <w:rPr>
          <w:rFonts w:ascii="Times New Roman" w:eastAsia="TimesNewRomanPS-BoldMT" w:hAnsi="Times New Roman" w:cs="Times New Roman"/>
          <w:b/>
          <w:bCs/>
          <w:sz w:val="24"/>
          <w:szCs w:val="24"/>
        </w:rPr>
      </w:pPr>
      <w:r w:rsidRPr="00A55444">
        <w:rPr>
          <w:rFonts w:ascii="Times New Roman" w:eastAsia="TimesNewRomanPS-BoldMT" w:hAnsi="Times New Roman" w:cs="Times New Roman"/>
          <w:b/>
          <w:bCs/>
          <w:sz w:val="24"/>
          <w:szCs w:val="24"/>
        </w:rPr>
        <w:t>бр.</w:t>
      </w:r>
    </w:p>
    <w:p w:rsidR="008E1E33" w:rsidRPr="000E6F63" w:rsidRDefault="008E1E33" w:rsidP="008E1E33">
      <w:pPr>
        <w:shd w:val="clear" w:color="auto" w:fill="C6D9F1"/>
        <w:jc w:val="center"/>
        <w:rPr>
          <w:rFonts w:ascii="Times New Roman" w:eastAsia="TimesNewRomanPS-BoldMT" w:hAnsi="Times New Roman" w:cs="Times New Roman"/>
          <w:b/>
          <w:bCs/>
          <w:sz w:val="24"/>
          <w:szCs w:val="24"/>
        </w:rPr>
      </w:pPr>
      <w:r w:rsidRPr="000E6F63">
        <w:rPr>
          <w:rFonts w:ascii="Times New Roman" w:eastAsia="TimesNewRomanPS-BoldMT" w:hAnsi="Times New Roman" w:cs="Times New Roman"/>
          <w:b/>
          <w:bCs/>
          <w:sz w:val="24"/>
          <w:szCs w:val="24"/>
        </w:rPr>
        <w:t xml:space="preserve">ЈНOП  </w:t>
      </w:r>
      <w:r w:rsidRPr="006A6B74">
        <w:rPr>
          <w:rFonts w:ascii="Times New Roman" w:eastAsia="TimesNewRomanPS-BoldMT" w:hAnsi="Times New Roman" w:cs="Times New Roman"/>
          <w:b/>
          <w:bCs/>
          <w:sz w:val="24"/>
          <w:szCs w:val="24"/>
        </w:rPr>
        <w:t>KEY</w:t>
      </w:r>
      <w:r w:rsidRPr="000E6F63">
        <w:rPr>
          <w:rFonts w:ascii="Times New Roman" w:eastAsia="TimesNewRomanPS-BoldMT" w:hAnsi="Times New Roman" w:cs="Times New Roman"/>
          <w:b/>
          <w:bCs/>
          <w:sz w:val="24"/>
          <w:szCs w:val="24"/>
        </w:rPr>
        <w:t xml:space="preserve"> 1/20</w:t>
      </w:r>
      <w:r w:rsidR="008D6DAD">
        <w:rPr>
          <w:rFonts w:ascii="Times New Roman" w:eastAsia="TimesNewRomanPS-BoldMT" w:hAnsi="Times New Roman" w:cs="Times New Roman"/>
          <w:b/>
          <w:bCs/>
          <w:sz w:val="24"/>
          <w:szCs w:val="24"/>
        </w:rPr>
        <w:t>20</w:t>
      </w:r>
    </w:p>
    <w:p w:rsidR="008E1E33" w:rsidRPr="00AF0058" w:rsidRDefault="008E1E33" w:rsidP="008E1E33">
      <w:pPr>
        <w:shd w:val="clear" w:color="auto" w:fill="C6D9F1"/>
        <w:jc w:val="center"/>
        <w:rPr>
          <w:rFonts w:ascii="Arial" w:eastAsia="TimesNewRomanPS-BoldMT" w:hAnsi="Arial" w:cs="Arial"/>
          <w:b/>
          <w:bCs/>
          <w:sz w:val="24"/>
          <w:szCs w:val="24"/>
        </w:rPr>
      </w:pPr>
    </w:p>
    <w:p w:rsidR="008E1E33" w:rsidRPr="00AF0058" w:rsidRDefault="008E1E33" w:rsidP="008E1E33">
      <w:pPr>
        <w:tabs>
          <w:tab w:val="left" w:pos="2160"/>
        </w:tabs>
        <w:rPr>
          <w:sz w:val="24"/>
          <w:szCs w:val="24"/>
          <w:lang w:val="en-GB"/>
        </w:rPr>
      </w:pPr>
    </w:p>
    <w:p w:rsidR="008E1E33" w:rsidRDefault="008E1E33" w:rsidP="008E1E33">
      <w:pPr>
        <w:tabs>
          <w:tab w:val="left" w:pos="2160"/>
        </w:tabs>
        <w:rPr>
          <w:lang w:val="en-GB"/>
        </w:rPr>
      </w:pPr>
    </w:p>
    <w:tbl>
      <w:tblPr>
        <w:tblW w:w="9302" w:type="dxa"/>
        <w:tblInd w:w="-30" w:type="dxa"/>
        <w:tblLayout w:type="fixed"/>
        <w:tblLook w:val="0000"/>
      </w:tblPr>
      <w:tblGrid>
        <w:gridCol w:w="1563"/>
        <w:gridCol w:w="6119"/>
        <w:gridCol w:w="1620"/>
      </w:tblGrid>
      <w:tr w:rsidR="008E1E33" w:rsidRPr="00655E33" w:rsidTr="0095548A">
        <w:tc>
          <w:tcPr>
            <w:tcW w:w="1563" w:type="dxa"/>
            <w:tcBorders>
              <w:top w:val="single" w:sz="4" w:space="0" w:color="000000"/>
              <w:left w:val="single" w:sz="4" w:space="0" w:color="000000"/>
              <w:bottom w:val="single" w:sz="4" w:space="0" w:color="000000"/>
            </w:tcBorders>
            <w:shd w:val="clear" w:color="auto" w:fill="C6D9F1"/>
          </w:tcPr>
          <w:p w:rsidR="008E1E33" w:rsidRPr="00AF0058" w:rsidRDefault="008E1E33" w:rsidP="0095548A">
            <w:pPr>
              <w:jc w:val="both"/>
              <w:rPr>
                <w:rFonts w:ascii="Times New Roman" w:eastAsia="TimesNewRomanPSMT" w:hAnsi="Times New Roman" w:cs="Times New Roman"/>
                <w:b/>
              </w:rPr>
            </w:pPr>
          </w:p>
          <w:p w:rsidR="008E1E33" w:rsidRPr="00AF0058" w:rsidRDefault="008E1E33" w:rsidP="0095548A">
            <w:pPr>
              <w:jc w:val="both"/>
              <w:rPr>
                <w:rFonts w:ascii="Times New Roman" w:eastAsia="TimesNewRomanPSMT" w:hAnsi="Times New Roman" w:cs="Times New Roman"/>
                <w:b/>
                <w:lang w:val="sr-Cyrl-CS"/>
              </w:rPr>
            </w:pPr>
            <w:r w:rsidRPr="00AF0058">
              <w:rPr>
                <w:rFonts w:ascii="Times New Roman" w:eastAsia="TimesNewRomanPSMT" w:hAnsi="Times New Roman" w:cs="Times New Roman"/>
                <w:b/>
                <w:lang w:val="sr-Cyrl-CS"/>
              </w:rPr>
              <w:t>Поглавље</w:t>
            </w:r>
          </w:p>
          <w:p w:rsidR="008E1E33" w:rsidRPr="00AF0058" w:rsidRDefault="008E1E33" w:rsidP="0095548A">
            <w:pPr>
              <w:jc w:val="both"/>
              <w:rPr>
                <w:rFonts w:ascii="Times New Roman" w:eastAsia="TimesNewRomanPSMT" w:hAnsi="Times New Roman" w:cs="Times New Roman"/>
                <w:b/>
                <w:lang w:val="en-US"/>
              </w:rPr>
            </w:pPr>
          </w:p>
        </w:tc>
        <w:tc>
          <w:tcPr>
            <w:tcW w:w="6119" w:type="dxa"/>
            <w:tcBorders>
              <w:top w:val="single" w:sz="4" w:space="0" w:color="000000"/>
              <w:left w:val="single" w:sz="4" w:space="0" w:color="000000"/>
              <w:bottom w:val="single" w:sz="4" w:space="0" w:color="000000"/>
            </w:tcBorders>
            <w:shd w:val="clear" w:color="auto" w:fill="C6D9F1"/>
          </w:tcPr>
          <w:p w:rsidR="008E1E33" w:rsidRPr="00AF0058" w:rsidRDefault="008E1E33" w:rsidP="0095548A">
            <w:pPr>
              <w:jc w:val="center"/>
              <w:rPr>
                <w:rFonts w:ascii="Times New Roman" w:eastAsia="TimesNewRomanPSMT" w:hAnsi="Times New Roman" w:cs="Times New Roman"/>
                <w:b/>
                <w:lang w:val="en-US"/>
              </w:rPr>
            </w:pPr>
          </w:p>
          <w:p w:rsidR="008E1E33" w:rsidRPr="00AF0058" w:rsidRDefault="008E1E33" w:rsidP="0095548A">
            <w:pPr>
              <w:jc w:val="center"/>
              <w:rPr>
                <w:rFonts w:ascii="Times New Roman" w:eastAsia="TimesNewRomanPSMT" w:hAnsi="Times New Roman" w:cs="Times New Roman"/>
                <w:b/>
                <w:lang w:val="en-US"/>
              </w:rPr>
            </w:pPr>
            <w:proofErr w:type="spellStart"/>
            <w:r w:rsidRPr="00AF0058">
              <w:rPr>
                <w:rFonts w:ascii="Times New Roman" w:eastAsia="TimesNewRomanPSMT" w:hAnsi="Times New Roman" w:cs="Times New Roman"/>
                <w:b/>
                <w:lang w:val="en-US"/>
              </w:rPr>
              <w:t>Назив</w:t>
            </w:r>
            <w:proofErr w:type="spellEnd"/>
            <w:r w:rsidRPr="00AF0058">
              <w:rPr>
                <w:rFonts w:ascii="Times New Roman" w:eastAsia="TimesNewRomanPSMT" w:hAnsi="Times New Roman" w:cs="Times New Roman"/>
                <w:b/>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C6D9F1"/>
          </w:tcPr>
          <w:p w:rsidR="008E1E33" w:rsidRPr="00AF0058" w:rsidRDefault="008E1E33" w:rsidP="0095548A">
            <w:pPr>
              <w:jc w:val="center"/>
              <w:rPr>
                <w:rFonts w:ascii="Times New Roman" w:eastAsia="TimesNewRomanPSMT" w:hAnsi="Times New Roman" w:cs="Times New Roman"/>
                <w:b/>
                <w:lang w:val="en-US"/>
              </w:rPr>
            </w:pPr>
          </w:p>
          <w:p w:rsidR="008E1E33" w:rsidRPr="00AF0058" w:rsidRDefault="008E1E33" w:rsidP="0095548A">
            <w:pPr>
              <w:jc w:val="center"/>
              <w:rPr>
                <w:rFonts w:ascii="Times New Roman" w:hAnsi="Times New Roman" w:cs="Times New Roman"/>
                <w:bCs/>
                <w:iCs/>
                <w:sz w:val="28"/>
                <w:szCs w:val="28"/>
              </w:rPr>
            </w:pPr>
            <w:proofErr w:type="spellStart"/>
            <w:r w:rsidRPr="00AF0058">
              <w:rPr>
                <w:rFonts w:ascii="Times New Roman" w:eastAsia="TimesNewRomanPSMT" w:hAnsi="Times New Roman" w:cs="Times New Roman"/>
                <w:b/>
                <w:lang w:val="en-US"/>
              </w:rPr>
              <w:t>Страна</w:t>
            </w:r>
            <w:proofErr w:type="spellEnd"/>
          </w:p>
        </w:tc>
      </w:tr>
      <w:tr w:rsidR="008E1E33" w:rsidRPr="00E36EAB" w:rsidTr="00380D0F">
        <w:tc>
          <w:tcPr>
            <w:tcW w:w="1563" w:type="dxa"/>
            <w:tcBorders>
              <w:top w:val="single" w:sz="4" w:space="0" w:color="000000"/>
              <w:left w:val="single" w:sz="4" w:space="0" w:color="000000"/>
              <w:bottom w:val="single" w:sz="4" w:space="0" w:color="000000"/>
            </w:tcBorders>
            <w:shd w:val="clear" w:color="auto" w:fill="auto"/>
            <w:vAlign w:val="center"/>
          </w:tcPr>
          <w:p w:rsidR="008E1E33" w:rsidRPr="002A40E0" w:rsidRDefault="008E1E33" w:rsidP="0095548A">
            <w:pPr>
              <w:snapToGrid w:val="0"/>
              <w:jc w:val="center"/>
              <w:rPr>
                <w:rFonts w:ascii="Times New Roman" w:eastAsia="TimesNewRomanPSMT" w:hAnsi="Times New Roman" w:cs="Times New Roman"/>
                <w:iCs/>
                <w:sz w:val="24"/>
                <w:szCs w:val="24"/>
              </w:rPr>
            </w:pPr>
            <w:r w:rsidRPr="002A40E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8E1E33" w:rsidRPr="00380D0F" w:rsidRDefault="008E1E33"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AF0058" w:rsidRDefault="000D408E" w:rsidP="0095548A">
            <w:pPr>
              <w:snapToGrid w:val="0"/>
              <w:jc w:val="center"/>
              <w:rPr>
                <w:rFonts w:ascii="Times New Roman" w:hAnsi="Times New Roman" w:cs="Times New Roman"/>
                <w:bCs/>
                <w:iCs/>
                <w:sz w:val="24"/>
                <w:szCs w:val="24"/>
              </w:rPr>
            </w:pPr>
            <w:r>
              <w:rPr>
                <w:rFonts w:ascii="Times New Roman" w:hAnsi="Times New Roman" w:cs="Times New Roman"/>
                <w:bCs/>
                <w:iCs/>
                <w:sz w:val="24"/>
                <w:szCs w:val="24"/>
              </w:rPr>
              <w:t>4</w:t>
            </w:r>
            <w:r w:rsidR="008E1E33" w:rsidRPr="00AF0058">
              <w:rPr>
                <w:rFonts w:ascii="Times New Roman" w:hAnsi="Times New Roman" w:cs="Times New Roman"/>
                <w:bCs/>
                <w:iCs/>
                <w:sz w:val="24"/>
                <w:szCs w:val="24"/>
              </w:rPr>
              <w:t>.</w:t>
            </w:r>
          </w:p>
        </w:tc>
      </w:tr>
      <w:tr w:rsidR="008E1E33" w:rsidRPr="00172F4B" w:rsidTr="00380D0F">
        <w:tc>
          <w:tcPr>
            <w:tcW w:w="1563" w:type="dxa"/>
            <w:tcBorders>
              <w:top w:val="single" w:sz="4" w:space="0" w:color="000000"/>
              <w:left w:val="single" w:sz="4" w:space="0" w:color="000000"/>
              <w:bottom w:val="single" w:sz="4" w:space="0" w:color="000000"/>
            </w:tcBorders>
            <w:shd w:val="clear" w:color="auto" w:fill="auto"/>
            <w:vAlign w:val="center"/>
          </w:tcPr>
          <w:p w:rsidR="008E1E33" w:rsidRPr="002A40E0" w:rsidRDefault="008E1E33" w:rsidP="0095548A">
            <w:pPr>
              <w:snapToGrid w:val="0"/>
              <w:jc w:val="center"/>
              <w:rPr>
                <w:rFonts w:ascii="Times New Roman" w:eastAsia="TimesNewRomanPSMT" w:hAnsi="Times New Roman" w:cs="Times New Roman"/>
                <w:sz w:val="24"/>
                <w:szCs w:val="24"/>
              </w:rPr>
            </w:pPr>
            <w:r w:rsidRPr="002A40E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8E1E33" w:rsidRPr="00380D0F" w:rsidRDefault="008E1E33"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Врста, техничке карактеристике (спецификације), квалитет, количина и опис добара, начин спровођења контроле и обезбеђења гаранције квалитета, рок и место исп</w:t>
            </w:r>
            <w:r w:rsidRPr="00380D0F">
              <w:rPr>
                <w:rFonts w:ascii="Times New Roman" w:eastAsia="TimesNewRomanPSMT" w:hAnsi="Times New Roman" w:cs="Times New Roman"/>
                <w:sz w:val="24"/>
                <w:szCs w:val="24"/>
                <w:lang w:val="en-US"/>
              </w:rPr>
              <w:t>o</w:t>
            </w:r>
            <w:r w:rsidRPr="00380D0F">
              <w:rPr>
                <w:rFonts w:ascii="Times New Roman" w:eastAsia="TimesNewRomanPSMT" w:hAnsi="Times New Roman" w:cs="Times New Roman"/>
                <w:sz w:val="24"/>
                <w:szCs w:val="24"/>
              </w:rPr>
              <w:t>руке добара.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AF0058" w:rsidRDefault="00E13513"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6</w:t>
            </w:r>
            <w:r w:rsidR="008E1E33" w:rsidRPr="00AF0058">
              <w:rPr>
                <w:rFonts w:ascii="Times New Roman" w:eastAsia="TimesNewRomanPSMT" w:hAnsi="Times New Roman" w:cs="Times New Roman"/>
                <w:sz w:val="24"/>
                <w:szCs w:val="24"/>
              </w:rPr>
              <w:t>.</w:t>
            </w:r>
          </w:p>
        </w:tc>
      </w:tr>
      <w:tr w:rsidR="00CC265C" w:rsidRPr="00172F4B" w:rsidTr="00380D0F">
        <w:tc>
          <w:tcPr>
            <w:tcW w:w="1563" w:type="dxa"/>
            <w:tcBorders>
              <w:top w:val="single" w:sz="4" w:space="0" w:color="000000"/>
              <w:left w:val="single" w:sz="4" w:space="0" w:color="000000"/>
              <w:bottom w:val="single" w:sz="4" w:space="0" w:color="000000"/>
            </w:tcBorders>
            <w:shd w:val="clear" w:color="auto" w:fill="auto"/>
            <w:vAlign w:val="center"/>
          </w:tcPr>
          <w:p w:rsidR="00CC265C" w:rsidRPr="002A40E0" w:rsidRDefault="00CC265C" w:rsidP="0095548A">
            <w:pPr>
              <w:snapToGrid w:val="0"/>
              <w:jc w:val="center"/>
              <w:rPr>
                <w:rFonts w:ascii="Times New Roman" w:hAnsi="Times New Roman" w:cs="Times New Roman"/>
                <w:bCs/>
                <w:iCs/>
                <w:sz w:val="24"/>
                <w:szCs w:val="24"/>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CC265C" w:rsidRPr="00380D0F" w:rsidRDefault="004261D1"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Техничка спецификација за партије НС 1; НС 2; НС 3</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5C" w:rsidRPr="00C83CEE"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7-13-2</w:t>
            </w:r>
            <w:r w:rsidR="00C83CEE">
              <w:rPr>
                <w:rFonts w:ascii="Times New Roman" w:eastAsia="TimesNewRomanPSMT" w:hAnsi="Times New Roman" w:cs="Times New Roman"/>
                <w:sz w:val="24"/>
                <w:szCs w:val="24"/>
              </w:rPr>
              <w:t>0</w:t>
            </w:r>
          </w:p>
        </w:tc>
      </w:tr>
      <w:tr w:rsidR="004261D1" w:rsidRPr="00172F4B" w:rsidTr="00380D0F">
        <w:tc>
          <w:tcPr>
            <w:tcW w:w="1563" w:type="dxa"/>
            <w:tcBorders>
              <w:top w:val="single" w:sz="4" w:space="0" w:color="000000"/>
              <w:left w:val="single" w:sz="4" w:space="0" w:color="000000"/>
              <w:bottom w:val="single" w:sz="4" w:space="0" w:color="000000"/>
            </w:tcBorders>
            <w:shd w:val="clear" w:color="auto" w:fill="auto"/>
            <w:vAlign w:val="center"/>
          </w:tcPr>
          <w:p w:rsidR="004261D1" w:rsidRPr="002A40E0" w:rsidRDefault="004261D1" w:rsidP="0095548A">
            <w:pPr>
              <w:snapToGrid w:val="0"/>
              <w:jc w:val="center"/>
              <w:rPr>
                <w:rFonts w:ascii="Times New Roman" w:hAnsi="Times New Roman" w:cs="Times New Roman"/>
                <w:bCs/>
                <w:iCs/>
                <w:sz w:val="24"/>
                <w:szCs w:val="24"/>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4261D1" w:rsidRPr="00380D0F" w:rsidRDefault="004261D1"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Техничка спецификација за партије ВШ 1; ВШ 2; ВШ 3</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1D1" w:rsidRPr="000613D7"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29-33-42</w:t>
            </w:r>
          </w:p>
        </w:tc>
      </w:tr>
      <w:tr w:rsidR="004261D1" w:rsidRPr="00172F4B" w:rsidTr="00380D0F">
        <w:tc>
          <w:tcPr>
            <w:tcW w:w="1563" w:type="dxa"/>
            <w:tcBorders>
              <w:top w:val="single" w:sz="4" w:space="0" w:color="000000"/>
              <w:left w:val="single" w:sz="4" w:space="0" w:color="000000"/>
              <w:bottom w:val="single" w:sz="4" w:space="0" w:color="000000"/>
            </w:tcBorders>
            <w:shd w:val="clear" w:color="auto" w:fill="auto"/>
            <w:vAlign w:val="center"/>
          </w:tcPr>
          <w:p w:rsidR="004261D1" w:rsidRPr="002A40E0" w:rsidRDefault="004261D1" w:rsidP="0095548A">
            <w:pPr>
              <w:snapToGrid w:val="0"/>
              <w:jc w:val="center"/>
              <w:rPr>
                <w:rFonts w:ascii="Times New Roman" w:hAnsi="Times New Roman" w:cs="Times New Roman"/>
                <w:bCs/>
                <w:iCs/>
                <w:sz w:val="24"/>
                <w:szCs w:val="24"/>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4261D1" w:rsidRPr="00380D0F" w:rsidRDefault="004261D1"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Техничка спецификација за партије КШ 1; КШ 2; КШ 3</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1D1" w:rsidRPr="000613D7"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47-58-66</w:t>
            </w:r>
          </w:p>
        </w:tc>
      </w:tr>
      <w:tr w:rsidR="004261D1" w:rsidRPr="00172F4B" w:rsidTr="00380D0F">
        <w:tc>
          <w:tcPr>
            <w:tcW w:w="1563" w:type="dxa"/>
            <w:tcBorders>
              <w:top w:val="single" w:sz="4" w:space="0" w:color="000000"/>
              <w:left w:val="single" w:sz="4" w:space="0" w:color="000000"/>
              <w:bottom w:val="single" w:sz="4" w:space="0" w:color="000000"/>
            </w:tcBorders>
            <w:shd w:val="clear" w:color="auto" w:fill="auto"/>
            <w:vAlign w:val="center"/>
          </w:tcPr>
          <w:p w:rsidR="004261D1" w:rsidRPr="002A40E0" w:rsidRDefault="004261D1" w:rsidP="0095548A">
            <w:pPr>
              <w:snapToGrid w:val="0"/>
              <w:jc w:val="center"/>
              <w:rPr>
                <w:rFonts w:ascii="Times New Roman" w:hAnsi="Times New Roman" w:cs="Times New Roman"/>
                <w:bCs/>
                <w:iCs/>
                <w:sz w:val="24"/>
                <w:szCs w:val="24"/>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4261D1" w:rsidRPr="00380D0F" w:rsidRDefault="004261D1"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Техничка спецификација за партије СМ 1; СМ 2; СМ 3</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1D1" w:rsidRPr="00C83CEE"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76-8</w:t>
            </w:r>
            <w:r w:rsidR="00C83CEE">
              <w:rPr>
                <w:rFonts w:ascii="Times New Roman" w:eastAsia="TimesNewRomanPSMT" w:hAnsi="Times New Roman" w:cs="Times New Roman"/>
                <w:sz w:val="24"/>
                <w:szCs w:val="24"/>
              </w:rPr>
              <w:t>5</w:t>
            </w:r>
            <w:r>
              <w:rPr>
                <w:rFonts w:ascii="Times New Roman" w:eastAsia="TimesNewRomanPSMT" w:hAnsi="Times New Roman" w:cs="Times New Roman"/>
                <w:sz w:val="24"/>
                <w:szCs w:val="24"/>
              </w:rPr>
              <w:t>-9</w:t>
            </w:r>
            <w:r w:rsidR="00C83CEE">
              <w:rPr>
                <w:rFonts w:ascii="Times New Roman" w:eastAsia="TimesNewRomanPSMT" w:hAnsi="Times New Roman" w:cs="Times New Roman"/>
                <w:sz w:val="24"/>
                <w:szCs w:val="24"/>
              </w:rPr>
              <w:t>3</w:t>
            </w:r>
          </w:p>
        </w:tc>
      </w:tr>
      <w:tr w:rsidR="004261D1" w:rsidRPr="00172F4B" w:rsidTr="00380D0F">
        <w:tc>
          <w:tcPr>
            <w:tcW w:w="1563" w:type="dxa"/>
            <w:tcBorders>
              <w:top w:val="single" w:sz="4" w:space="0" w:color="000000"/>
              <w:left w:val="single" w:sz="4" w:space="0" w:color="000000"/>
              <w:bottom w:val="single" w:sz="4" w:space="0" w:color="000000"/>
            </w:tcBorders>
            <w:shd w:val="clear" w:color="auto" w:fill="auto"/>
            <w:vAlign w:val="center"/>
          </w:tcPr>
          <w:p w:rsidR="004261D1" w:rsidRPr="002A40E0" w:rsidRDefault="004261D1" w:rsidP="0095548A">
            <w:pPr>
              <w:snapToGrid w:val="0"/>
              <w:jc w:val="center"/>
              <w:rPr>
                <w:rFonts w:ascii="Times New Roman" w:hAnsi="Times New Roman" w:cs="Times New Roman"/>
                <w:bCs/>
                <w:iCs/>
                <w:sz w:val="24"/>
                <w:szCs w:val="24"/>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4261D1" w:rsidRPr="00380D0F" w:rsidRDefault="004261D1" w:rsidP="004261D1">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Т</w:t>
            </w:r>
            <w:r w:rsidR="00B214FC" w:rsidRPr="00380D0F">
              <w:rPr>
                <w:rFonts w:ascii="Times New Roman" w:eastAsia="TimesNewRomanPSMT" w:hAnsi="Times New Roman" w:cs="Times New Roman"/>
                <w:sz w:val="24"/>
                <w:szCs w:val="24"/>
              </w:rPr>
              <w:t>ехничка спецификација за партију</w:t>
            </w:r>
            <w:r w:rsidRPr="00380D0F">
              <w:rPr>
                <w:rFonts w:ascii="Times New Roman" w:eastAsia="TimesNewRomanPSMT" w:hAnsi="Times New Roman" w:cs="Times New Roman"/>
                <w:sz w:val="24"/>
                <w:szCs w:val="24"/>
              </w:rPr>
              <w:t xml:space="preserve"> ПИ 1;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1D1" w:rsidRPr="000613D7"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103-114</w:t>
            </w:r>
          </w:p>
        </w:tc>
      </w:tr>
      <w:tr w:rsidR="004261D1" w:rsidRPr="00172F4B" w:rsidTr="00380D0F">
        <w:tc>
          <w:tcPr>
            <w:tcW w:w="1563" w:type="dxa"/>
            <w:tcBorders>
              <w:top w:val="single" w:sz="4" w:space="0" w:color="000000"/>
              <w:left w:val="single" w:sz="4" w:space="0" w:color="000000"/>
              <w:bottom w:val="single" w:sz="4" w:space="0" w:color="000000"/>
            </w:tcBorders>
            <w:shd w:val="clear" w:color="auto" w:fill="auto"/>
            <w:vAlign w:val="center"/>
          </w:tcPr>
          <w:p w:rsidR="004261D1" w:rsidRPr="002A40E0" w:rsidRDefault="004261D1" w:rsidP="0095548A">
            <w:pPr>
              <w:snapToGrid w:val="0"/>
              <w:jc w:val="center"/>
              <w:rPr>
                <w:rFonts w:ascii="Times New Roman" w:hAnsi="Times New Roman" w:cs="Times New Roman"/>
                <w:bCs/>
                <w:iCs/>
                <w:sz w:val="24"/>
                <w:szCs w:val="24"/>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4261D1" w:rsidRPr="00380D0F" w:rsidRDefault="004261D1"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 xml:space="preserve">Техничка спецификација за партије </w:t>
            </w:r>
            <w:r w:rsidR="00086D70">
              <w:rPr>
                <w:rFonts w:ascii="Times New Roman" w:eastAsia="TimesNewRomanPSMT" w:hAnsi="Times New Roman" w:cs="Times New Roman"/>
                <w:sz w:val="24"/>
                <w:szCs w:val="24"/>
              </w:rPr>
              <w:t>УЦГ</w:t>
            </w:r>
            <w:r w:rsidRPr="00380D0F">
              <w:rPr>
                <w:rFonts w:ascii="Times New Roman" w:eastAsia="TimesNewRomanPSMT" w:hAnsi="Times New Roman" w:cs="Times New Roman"/>
                <w:sz w:val="24"/>
                <w:szCs w:val="24"/>
              </w:rPr>
              <w:t xml:space="preserve"> 1; </w:t>
            </w:r>
            <w:r w:rsidR="00086D70">
              <w:rPr>
                <w:rFonts w:ascii="Times New Roman" w:eastAsia="TimesNewRomanPSMT" w:hAnsi="Times New Roman" w:cs="Times New Roman"/>
                <w:sz w:val="24"/>
                <w:szCs w:val="24"/>
              </w:rPr>
              <w:t>УЦГ</w:t>
            </w:r>
            <w:r w:rsidRPr="00380D0F">
              <w:rPr>
                <w:rFonts w:ascii="Times New Roman" w:eastAsia="TimesNewRomanPSMT" w:hAnsi="Times New Roman" w:cs="Times New Roman"/>
                <w:sz w:val="24"/>
                <w:szCs w:val="24"/>
              </w:rPr>
              <w:t xml:space="preserve"> 2; </w:t>
            </w:r>
            <w:r w:rsidR="00086D70">
              <w:rPr>
                <w:rFonts w:ascii="Times New Roman" w:eastAsia="TimesNewRomanPSMT" w:hAnsi="Times New Roman" w:cs="Times New Roman"/>
                <w:sz w:val="24"/>
                <w:szCs w:val="24"/>
              </w:rPr>
              <w:t xml:space="preserve">УЦГ </w:t>
            </w:r>
            <w:r w:rsidRPr="00380D0F">
              <w:rPr>
                <w:rFonts w:ascii="Times New Roman" w:eastAsia="TimesNewRomanPSMT" w:hAnsi="Times New Roman" w:cs="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1D1" w:rsidRPr="000613D7"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11</w:t>
            </w:r>
            <w:r w:rsidR="00C83CEE">
              <w:rPr>
                <w:rFonts w:ascii="Times New Roman" w:eastAsia="TimesNewRomanPSMT" w:hAnsi="Times New Roman" w:cs="Times New Roman"/>
                <w:sz w:val="24"/>
                <w:szCs w:val="24"/>
              </w:rPr>
              <w:t>4</w:t>
            </w:r>
            <w:r>
              <w:rPr>
                <w:rFonts w:ascii="Times New Roman" w:eastAsia="TimesNewRomanPSMT" w:hAnsi="Times New Roman" w:cs="Times New Roman"/>
                <w:sz w:val="24"/>
                <w:szCs w:val="24"/>
              </w:rPr>
              <w:t>-121-127</w:t>
            </w:r>
          </w:p>
        </w:tc>
      </w:tr>
      <w:tr w:rsidR="008E1E33" w:rsidRPr="00655E33" w:rsidTr="00380D0F">
        <w:tc>
          <w:tcPr>
            <w:tcW w:w="1563" w:type="dxa"/>
            <w:tcBorders>
              <w:top w:val="single" w:sz="4" w:space="0" w:color="000000"/>
              <w:left w:val="single" w:sz="4" w:space="0" w:color="000000"/>
              <w:bottom w:val="single" w:sz="4" w:space="0" w:color="000000"/>
            </w:tcBorders>
            <w:shd w:val="clear" w:color="auto" w:fill="auto"/>
            <w:vAlign w:val="center"/>
          </w:tcPr>
          <w:p w:rsidR="008E1E33" w:rsidRPr="002A40E0" w:rsidRDefault="008E1E33" w:rsidP="0095548A">
            <w:pPr>
              <w:snapToGrid w:val="0"/>
              <w:jc w:val="center"/>
              <w:rPr>
                <w:rFonts w:ascii="Times New Roman" w:eastAsia="TimesNewRomanPSMT" w:hAnsi="Times New Roman" w:cs="Times New Roman"/>
                <w:sz w:val="24"/>
                <w:szCs w:val="24"/>
              </w:rPr>
            </w:pPr>
            <w:r w:rsidRPr="002A40E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8E1E33" w:rsidRPr="00380D0F" w:rsidRDefault="008E1E33"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AF0058"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132</w:t>
            </w:r>
          </w:p>
        </w:tc>
      </w:tr>
      <w:tr w:rsidR="008E1E33" w:rsidRPr="00655E33"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8E1E33" w:rsidRPr="002A40E0" w:rsidRDefault="008E1E33" w:rsidP="0095548A">
            <w:pPr>
              <w:snapToGrid w:val="0"/>
              <w:jc w:val="center"/>
              <w:rPr>
                <w:rFonts w:ascii="Times New Roman" w:eastAsia="TimesNewRomanPSMT" w:hAnsi="Times New Roman" w:cs="Times New Roman"/>
                <w:sz w:val="24"/>
                <w:szCs w:val="24"/>
              </w:rPr>
            </w:pPr>
            <w:r w:rsidRPr="002A40E0">
              <w:rPr>
                <w:rFonts w:ascii="Times New Roman" w:eastAsia="TimesNewRomanPSMT" w:hAnsi="Times New Roman" w:cs="Times New Roman"/>
                <w:sz w:val="24"/>
                <w:szCs w:val="24"/>
                <w:lang w:val="en-US"/>
              </w:rPr>
              <w:t>IV</w:t>
            </w: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8E1E33" w:rsidRPr="00380D0F" w:rsidRDefault="00CC265C"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Критеријум</w:t>
            </w:r>
            <w:r w:rsidR="008E1E33" w:rsidRPr="00380D0F">
              <w:rPr>
                <w:rFonts w:ascii="Times New Roman" w:eastAsia="TimesNewRomanPSMT" w:hAnsi="Times New Roman" w:cs="Times New Roman"/>
                <w:sz w:val="24"/>
                <w:szCs w:val="24"/>
              </w:rPr>
              <w:t xml:space="preserve">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AF0058" w:rsidRDefault="000613D7" w:rsidP="0095548A">
            <w:pPr>
              <w:snapToGrid w:val="0"/>
              <w:jc w:val="center"/>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134</w:t>
            </w:r>
          </w:p>
        </w:tc>
      </w:tr>
      <w:tr w:rsidR="008E1E33" w:rsidRPr="00655E33"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8E1E33" w:rsidRPr="00AF0058" w:rsidRDefault="008D6DAD" w:rsidP="0095548A">
            <w:pPr>
              <w:snapToGrid w:val="0"/>
              <w:jc w:val="center"/>
              <w:rPr>
                <w:rFonts w:ascii="Arial" w:eastAsia="TimesNewRomanPSMT" w:hAnsi="Arial" w:cs="Arial"/>
                <w:sz w:val="24"/>
                <w:szCs w:val="24"/>
                <w:lang w:val="en-US"/>
              </w:rPr>
            </w:pPr>
            <w:r w:rsidRPr="002A40E0">
              <w:rPr>
                <w:rFonts w:ascii="Times New Roman" w:eastAsia="TimesNewRomanPSMT" w:hAnsi="Times New Roman" w:cs="Times New Roman"/>
                <w:sz w:val="24"/>
                <w:szCs w:val="24"/>
                <w:lang w:val="en-US"/>
              </w:rPr>
              <w:lastRenderedPageBreak/>
              <w:t>V</w:t>
            </w: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8E1E33" w:rsidRPr="00380D0F" w:rsidRDefault="008E1E33"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AF0058" w:rsidRDefault="000613D7" w:rsidP="0095548A">
            <w:pPr>
              <w:snapToGrid w:val="0"/>
              <w:jc w:val="center"/>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135</w:t>
            </w:r>
          </w:p>
        </w:tc>
      </w:tr>
      <w:tr w:rsidR="008E1E33" w:rsidRPr="00655E33"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8E1E33" w:rsidRPr="002A40E0" w:rsidRDefault="008D6DAD" w:rsidP="0095548A">
            <w:pPr>
              <w:snapToGrid w:val="0"/>
              <w:jc w:val="center"/>
              <w:rPr>
                <w:rFonts w:ascii="Times New Roman" w:eastAsia="TimesNewRomanPSMT" w:hAnsi="Times New Roman" w:cs="Times New Roman"/>
                <w:sz w:val="24"/>
                <w:szCs w:val="24"/>
                <w:lang w:val="en-US"/>
              </w:rPr>
            </w:pPr>
            <w:r w:rsidRPr="002A40E0">
              <w:rPr>
                <w:rFonts w:ascii="Times New Roman" w:eastAsia="TimesNewRomanPSMT" w:hAnsi="Times New Roman" w:cs="Times New Roman"/>
                <w:sz w:val="24"/>
                <w:szCs w:val="24"/>
                <w:lang w:val="en-US"/>
              </w:rPr>
              <w:t>VI</w:t>
            </w: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8E1E33" w:rsidRPr="00380D0F" w:rsidRDefault="008E1E33"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Обрасци који чине саставни део понуде</w:t>
            </w:r>
            <w:r w:rsidR="00A32132" w:rsidRPr="00380D0F">
              <w:rPr>
                <w:rFonts w:ascii="Times New Roman" w:eastAsia="TimesNewRomanPSMT" w:hAnsi="Times New Roman" w:cs="Times New Roman"/>
                <w:sz w:val="24"/>
                <w:szCs w:val="24"/>
              </w:rPr>
              <w:t xml:space="preserve"> </w:t>
            </w:r>
            <w:r w:rsidR="00E750BF" w:rsidRPr="00380D0F">
              <w:rPr>
                <w:rFonts w:ascii="Times New Roman" w:eastAsia="TimesNewRomanPSMT" w:hAnsi="Times New Roman" w:cs="Times New Roman"/>
                <w:sz w:val="24"/>
                <w:szCs w:val="24"/>
              </w:rPr>
              <w:t>( обрасци бр.1-10)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0613D7"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145</w:t>
            </w:r>
          </w:p>
        </w:tc>
      </w:tr>
      <w:tr w:rsidR="00E750BF" w:rsidRPr="00655E33"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E750BF" w:rsidRPr="002A40E0" w:rsidRDefault="00E750BF"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E750BF" w:rsidRPr="00380D0F" w:rsidRDefault="00E750BF"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Образац упутства за попуњавање обрасца</w:t>
            </w:r>
            <w:r w:rsidR="000613D7">
              <w:rPr>
                <w:rFonts w:ascii="Times New Roman" w:eastAsia="TimesNewRomanPSMT" w:hAnsi="Times New Roman" w:cs="Times New Roman"/>
                <w:sz w:val="24"/>
                <w:szCs w:val="24"/>
              </w:rPr>
              <w:t xml:space="preserve"> понуде</w:t>
            </w:r>
            <w:r w:rsidRPr="00380D0F">
              <w:rPr>
                <w:rFonts w:ascii="Times New Roman" w:eastAsia="TimesNewRomanPSMT" w:hAnsi="Times New Roman" w:cs="Times New Roman"/>
                <w:sz w:val="24"/>
                <w:szCs w:val="24"/>
              </w:rPr>
              <w:t xml:space="preserve"> структуре цене и техничких карактеристика са гаранцијама ( образац бр.11)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0BF" w:rsidRPr="000613D7"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155</w:t>
            </w:r>
          </w:p>
        </w:tc>
      </w:tr>
      <w:tr w:rsidR="00B214FC" w:rsidRPr="00655E33"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B214FC" w:rsidRPr="002A40E0" w:rsidRDefault="00B214FC"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B214FC" w:rsidRPr="00380D0F" w:rsidRDefault="00B214FC"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Образац</w:t>
            </w:r>
            <w:r w:rsidR="000613D7">
              <w:rPr>
                <w:rFonts w:ascii="Times New Roman" w:eastAsia="TimesNewRomanPSMT" w:hAnsi="Times New Roman" w:cs="Times New Roman"/>
                <w:sz w:val="24"/>
                <w:szCs w:val="24"/>
              </w:rPr>
              <w:t xml:space="preserve"> понуде-</w:t>
            </w:r>
            <w:r w:rsidR="00E750BF" w:rsidRPr="00380D0F">
              <w:rPr>
                <w:rFonts w:ascii="Times New Roman" w:eastAsia="TimesNewRomanPSMT" w:hAnsi="Times New Roman" w:cs="Times New Roman"/>
                <w:sz w:val="24"/>
                <w:szCs w:val="24"/>
              </w:rPr>
              <w:t xml:space="preserve"> с</w:t>
            </w:r>
            <w:r w:rsidRPr="00380D0F">
              <w:rPr>
                <w:rFonts w:ascii="Times New Roman" w:eastAsia="TimesNewRomanPSMT" w:hAnsi="Times New Roman" w:cs="Times New Roman"/>
                <w:sz w:val="24"/>
                <w:szCs w:val="24"/>
              </w:rPr>
              <w:t>труктур</w:t>
            </w:r>
            <w:r w:rsidR="00E750BF" w:rsidRPr="00380D0F">
              <w:rPr>
                <w:rFonts w:ascii="Times New Roman" w:eastAsia="TimesNewRomanPSMT" w:hAnsi="Times New Roman" w:cs="Times New Roman"/>
                <w:sz w:val="24"/>
                <w:szCs w:val="24"/>
              </w:rPr>
              <w:t>а</w:t>
            </w:r>
            <w:r w:rsidRPr="00380D0F">
              <w:rPr>
                <w:rFonts w:ascii="Times New Roman" w:eastAsia="TimesNewRomanPSMT" w:hAnsi="Times New Roman" w:cs="Times New Roman"/>
                <w:sz w:val="24"/>
                <w:szCs w:val="24"/>
              </w:rPr>
              <w:t xml:space="preserve"> цене и техничк</w:t>
            </w:r>
            <w:r w:rsidR="00E750BF" w:rsidRPr="00380D0F">
              <w:rPr>
                <w:rFonts w:ascii="Times New Roman" w:eastAsia="TimesNewRomanPSMT" w:hAnsi="Times New Roman" w:cs="Times New Roman"/>
                <w:sz w:val="24"/>
                <w:szCs w:val="24"/>
              </w:rPr>
              <w:t>их</w:t>
            </w:r>
            <w:r w:rsidRPr="00380D0F">
              <w:rPr>
                <w:rFonts w:ascii="Times New Roman" w:eastAsia="TimesNewRomanPSMT" w:hAnsi="Times New Roman" w:cs="Times New Roman"/>
                <w:sz w:val="24"/>
                <w:szCs w:val="24"/>
              </w:rPr>
              <w:t xml:space="preserve"> карактеристика са гаранцијама -партије НС 1;</w:t>
            </w:r>
            <w:r w:rsidR="00E750BF" w:rsidRPr="00380D0F">
              <w:rPr>
                <w:rFonts w:ascii="Times New Roman" w:eastAsia="TimesNewRomanPSMT" w:hAnsi="Times New Roman" w:cs="Times New Roman"/>
                <w:sz w:val="24"/>
                <w:szCs w:val="24"/>
              </w:rPr>
              <w:t xml:space="preserve"> </w:t>
            </w:r>
            <w:r w:rsidRPr="00380D0F">
              <w:rPr>
                <w:rFonts w:ascii="Times New Roman" w:eastAsia="TimesNewRomanPSMT" w:hAnsi="Times New Roman" w:cs="Times New Roman"/>
                <w:sz w:val="24"/>
                <w:szCs w:val="24"/>
              </w:rPr>
              <w:t>НС 2; НС 3</w:t>
            </w:r>
            <w:r w:rsidR="00200C62" w:rsidRPr="00380D0F">
              <w:rPr>
                <w:rFonts w:ascii="Times New Roman" w:eastAsia="TimesNewRomanPSMT" w:hAnsi="Times New Roman" w:cs="Times New Roman"/>
                <w:sz w:val="24"/>
                <w:szCs w:val="24"/>
              </w:rPr>
              <w:t xml:space="preserve"> (образац бр.12)</w:t>
            </w:r>
            <w:r w:rsidR="00E750BF" w:rsidRPr="00380D0F">
              <w:rPr>
                <w:rFonts w:ascii="Times New Roman" w:eastAsia="TimesNewRomanPSMT" w:hAnsi="Times New Roman" w:cs="Times New Roman"/>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4FC" w:rsidRPr="000613D7"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158-160-163</w:t>
            </w:r>
          </w:p>
        </w:tc>
      </w:tr>
      <w:tr w:rsidR="00B214FC" w:rsidRPr="00655E33"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B214FC" w:rsidRPr="002A40E0" w:rsidRDefault="00B214FC"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B214FC" w:rsidRPr="00380D0F" w:rsidRDefault="00B214FC"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Образац</w:t>
            </w:r>
            <w:r w:rsidR="000613D7">
              <w:rPr>
                <w:rFonts w:ascii="Times New Roman" w:eastAsia="TimesNewRomanPSMT" w:hAnsi="Times New Roman" w:cs="Times New Roman"/>
                <w:sz w:val="24"/>
                <w:szCs w:val="24"/>
              </w:rPr>
              <w:t xml:space="preserve"> понуде-</w:t>
            </w:r>
            <w:r w:rsidR="00200C62" w:rsidRPr="00380D0F">
              <w:rPr>
                <w:rFonts w:ascii="Times New Roman" w:eastAsia="TimesNewRomanPSMT" w:hAnsi="Times New Roman" w:cs="Times New Roman"/>
                <w:sz w:val="24"/>
                <w:szCs w:val="24"/>
              </w:rPr>
              <w:t xml:space="preserve"> </w:t>
            </w:r>
            <w:r w:rsidRPr="00380D0F">
              <w:rPr>
                <w:rFonts w:ascii="Times New Roman" w:eastAsia="TimesNewRomanPSMT" w:hAnsi="Times New Roman" w:cs="Times New Roman"/>
                <w:sz w:val="24"/>
                <w:szCs w:val="24"/>
              </w:rPr>
              <w:t>структуре цене и техничких кара</w:t>
            </w:r>
            <w:r w:rsidR="007D159E" w:rsidRPr="00380D0F">
              <w:rPr>
                <w:rFonts w:ascii="Times New Roman" w:eastAsia="TimesNewRomanPSMT" w:hAnsi="Times New Roman" w:cs="Times New Roman"/>
                <w:sz w:val="24"/>
                <w:szCs w:val="24"/>
              </w:rPr>
              <w:t>ктеристика са гаранцијама- партије ВШ 1;</w:t>
            </w:r>
            <w:r w:rsidR="00E750BF" w:rsidRPr="00380D0F">
              <w:rPr>
                <w:rFonts w:ascii="Times New Roman" w:eastAsia="TimesNewRomanPSMT" w:hAnsi="Times New Roman" w:cs="Times New Roman"/>
                <w:sz w:val="24"/>
                <w:szCs w:val="24"/>
              </w:rPr>
              <w:t xml:space="preserve"> </w:t>
            </w:r>
            <w:r w:rsidR="007D159E" w:rsidRPr="00380D0F">
              <w:rPr>
                <w:rFonts w:ascii="Times New Roman" w:eastAsia="TimesNewRomanPSMT" w:hAnsi="Times New Roman" w:cs="Times New Roman"/>
                <w:sz w:val="24"/>
                <w:szCs w:val="24"/>
              </w:rPr>
              <w:t>ВШ 2; ВШ</w:t>
            </w:r>
            <w:r w:rsidRPr="00380D0F">
              <w:rPr>
                <w:rFonts w:ascii="Times New Roman" w:eastAsia="TimesNewRomanPSMT" w:hAnsi="Times New Roman" w:cs="Times New Roman"/>
                <w:sz w:val="24"/>
                <w:szCs w:val="24"/>
              </w:rPr>
              <w:t xml:space="preserve"> 3</w:t>
            </w:r>
            <w:r w:rsidR="00200C62" w:rsidRPr="00380D0F">
              <w:rPr>
                <w:rFonts w:ascii="Times New Roman" w:eastAsia="TimesNewRomanPSMT" w:hAnsi="Times New Roman" w:cs="Times New Roman"/>
                <w:sz w:val="24"/>
                <w:szCs w:val="24"/>
              </w:rPr>
              <w:t xml:space="preserve"> (образац бр.12)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4FC" w:rsidRPr="000613D7"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166-168-171</w:t>
            </w:r>
          </w:p>
        </w:tc>
      </w:tr>
      <w:tr w:rsidR="00B214FC" w:rsidRPr="00655E33"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B214FC" w:rsidRPr="002A40E0" w:rsidRDefault="00B214FC"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B214FC" w:rsidRPr="00380D0F" w:rsidRDefault="00B214FC"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Образац</w:t>
            </w:r>
            <w:r w:rsidR="000613D7">
              <w:rPr>
                <w:rFonts w:ascii="Times New Roman" w:eastAsia="TimesNewRomanPSMT" w:hAnsi="Times New Roman" w:cs="Times New Roman"/>
                <w:sz w:val="24"/>
                <w:szCs w:val="24"/>
              </w:rPr>
              <w:t xml:space="preserve"> понуде</w:t>
            </w:r>
            <w:r w:rsidR="00200C62" w:rsidRPr="00380D0F">
              <w:rPr>
                <w:rFonts w:ascii="Times New Roman" w:eastAsia="TimesNewRomanPSMT" w:hAnsi="Times New Roman" w:cs="Times New Roman"/>
                <w:sz w:val="24"/>
                <w:szCs w:val="24"/>
              </w:rPr>
              <w:t xml:space="preserve"> </w:t>
            </w:r>
            <w:r w:rsidRPr="00380D0F">
              <w:rPr>
                <w:rFonts w:ascii="Times New Roman" w:eastAsia="TimesNewRomanPSMT" w:hAnsi="Times New Roman" w:cs="Times New Roman"/>
                <w:sz w:val="24"/>
                <w:szCs w:val="24"/>
              </w:rPr>
              <w:t>структуре цене и техничких кара</w:t>
            </w:r>
            <w:r w:rsidR="007D159E" w:rsidRPr="00380D0F">
              <w:rPr>
                <w:rFonts w:ascii="Times New Roman" w:eastAsia="TimesNewRomanPSMT" w:hAnsi="Times New Roman" w:cs="Times New Roman"/>
                <w:sz w:val="24"/>
                <w:szCs w:val="24"/>
              </w:rPr>
              <w:t>ктеристика са гаранцијама- партије КШ 1;</w:t>
            </w:r>
            <w:r w:rsidR="00E750BF" w:rsidRPr="00380D0F">
              <w:rPr>
                <w:rFonts w:ascii="Times New Roman" w:eastAsia="TimesNewRomanPSMT" w:hAnsi="Times New Roman" w:cs="Times New Roman"/>
                <w:sz w:val="24"/>
                <w:szCs w:val="24"/>
              </w:rPr>
              <w:t xml:space="preserve"> </w:t>
            </w:r>
            <w:r w:rsidR="007D159E" w:rsidRPr="00380D0F">
              <w:rPr>
                <w:rFonts w:ascii="Times New Roman" w:eastAsia="TimesNewRomanPSMT" w:hAnsi="Times New Roman" w:cs="Times New Roman"/>
                <w:sz w:val="24"/>
                <w:szCs w:val="24"/>
              </w:rPr>
              <w:t>КШ 2; КШ</w:t>
            </w:r>
            <w:r w:rsidRPr="00380D0F">
              <w:rPr>
                <w:rFonts w:ascii="Times New Roman" w:eastAsia="TimesNewRomanPSMT" w:hAnsi="Times New Roman" w:cs="Times New Roman"/>
                <w:sz w:val="24"/>
                <w:szCs w:val="24"/>
              </w:rPr>
              <w:t xml:space="preserve"> 3</w:t>
            </w:r>
            <w:r w:rsidR="00200C62" w:rsidRPr="00380D0F">
              <w:rPr>
                <w:rFonts w:ascii="Times New Roman" w:eastAsia="TimesNewRomanPSMT" w:hAnsi="Times New Roman" w:cs="Times New Roman"/>
                <w:sz w:val="24"/>
                <w:szCs w:val="24"/>
              </w:rPr>
              <w:t xml:space="preserve"> (образац бр.12)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4FC" w:rsidRPr="000613D7"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174-177-180</w:t>
            </w:r>
          </w:p>
        </w:tc>
      </w:tr>
      <w:tr w:rsidR="00B214FC" w:rsidRPr="00655E33"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B214FC" w:rsidRPr="002A40E0" w:rsidRDefault="00B214FC"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B214FC" w:rsidRPr="00380D0F" w:rsidRDefault="00B214FC"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Образац</w:t>
            </w:r>
            <w:r w:rsidR="000613D7">
              <w:rPr>
                <w:rFonts w:ascii="Times New Roman" w:eastAsia="TimesNewRomanPSMT" w:hAnsi="Times New Roman" w:cs="Times New Roman"/>
                <w:sz w:val="24"/>
                <w:szCs w:val="24"/>
              </w:rPr>
              <w:t xml:space="preserve"> понуде</w:t>
            </w:r>
            <w:r w:rsidR="00200C62" w:rsidRPr="00380D0F">
              <w:rPr>
                <w:rFonts w:ascii="Times New Roman" w:eastAsia="TimesNewRomanPSMT" w:hAnsi="Times New Roman" w:cs="Times New Roman"/>
                <w:sz w:val="24"/>
                <w:szCs w:val="24"/>
              </w:rPr>
              <w:t xml:space="preserve"> </w:t>
            </w:r>
            <w:r w:rsidRPr="00380D0F">
              <w:rPr>
                <w:rFonts w:ascii="Times New Roman" w:eastAsia="TimesNewRomanPSMT" w:hAnsi="Times New Roman" w:cs="Times New Roman"/>
                <w:sz w:val="24"/>
                <w:szCs w:val="24"/>
              </w:rPr>
              <w:t>структуре цене и техни</w:t>
            </w:r>
            <w:r w:rsidR="007D159E" w:rsidRPr="00380D0F">
              <w:rPr>
                <w:rFonts w:ascii="Times New Roman" w:eastAsia="TimesNewRomanPSMT" w:hAnsi="Times New Roman" w:cs="Times New Roman"/>
                <w:sz w:val="24"/>
                <w:szCs w:val="24"/>
              </w:rPr>
              <w:t>чких карактеристика са гаранцијама- партије СМ 1;</w:t>
            </w:r>
            <w:r w:rsidR="00E750BF" w:rsidRPr="00380D0F">
              <w:rPr>
                <w:rFonts w:ascii="Times New Roman" w:eastAsia="TimesNewRomanPSMT" w:hAnsi="Times New Roman" w:cs="Times New Roman"/>
                <w:sz w:val="24"/>
                <w:szCs w:val="24"/>
              </w:rPr>
              <w:t xml:space="preserve"> </w:t>
            </w:r>
            <w:r w:rsidR="007D159E" w:rsidRPr="00380D0F">
              <w:rPr>
                <w:rFonts w:ascii="Times New Roman" w:eastAsia="TimesNewRomanPSMT" w:hAnsi="Times New Roman" w:cs="Times New Roman"/>
                <w:sz w:val="24"/>
                <w:szCs w:val="24"/>
              </w:rPr>
              <w:t>СМ 2; СМ</w:t>
            </w:r>
            <w:r w:rsidRPr="00380D0F">
              <w:rPr>
                <w:rFonts w:ascii="Times New Roman" w:eastAsia="TimesNewRomanPSMT" w:hAnsi="Times New Roman" w:cs="Times New Roman"/>
                <w:sz w:val="24"/>
                <w:szCs w:val="24"/>
              </w:rPr>
              <w:t xml:space="preserve"> 3</w:t>
            </w:r>
            <w:r w:rsidR="00200C62" w:rsidRPr="00380D0F">
              <w:rPr>
                <w:rFonts w:ascii="Times New Roman" w:eastAsia="TimesNewRomanPSMT" w:hAnsi="Times New Roman" w:cs="Times New Roman"/>
                <w:sz w:val="24"/>
                <w:szCs w:val="24"/>
              </w:rPr>
              <w:t xml:space="preserve"> (образац бр.12)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4FC" w:rsidRPr="00835C7E"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183-186-18</w:t>
            </w:r>
            <w:r w:rsidR="00835C7E">
              <w:rPr>
                <w:rFonts w:ascii="Times New Roman" w:eastAsia="TimesNewRomanPSMT" w:hAnsi="Times New Roman" w:cs="Times New Roman"/>
                <w:sz w:val="24"/>
                <w:szCs w:val="24"/>
              </w:rPr>
              <w:t>9</w:t>
            </w:r>
          </w:p>
        </w:tc>
      </w:tr>
      <w:tr w:rsidR="00B214FC" w:rsidRPr="00655E33"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B214FC" w:rsidRPr="002A40E0" w:rsidRDefault="00B214FC"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B214FC" w:rsidRPr="00380D0F" w:rsidRDefault="00B214FC" w:rsidP="007D159E">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Обра</w:t>
            </w:r>
            <w:r w:rsidR="000613D7">
              <w:rPr>
                <w:rFonts w:ascii="Times New Roman" w:eastAsia="TimesNewRomanPSMT" w:hAnsi="Times New Roman" w:cs="Times New Roman"/>
                <w:sz w:val="24"/>
                <w:szCs w:val="24"/>
              </w:rPr>
              <w:t>зац понуде-</w:t>
            </w:r>
            <w:r w:rsidRPr="00380D0F">
              <w:rPr>
                <w:rFonts w:ascii="Times New Roman" w:eastAsia="TimesNewRomanPSMT" w:hAnsi="Times New Roman" w:cs="Times New Roman"/>
                <w:sz w:val="24"/>
                <w:szCs w:val="24"/>
              </w:rPr>
              <w:t xml:space="preserve"> структуре цене и техничких каракт</w:t>
            </w:r>
            <w:r w:rsidR="007D159E" w:rsidRPr="00380D0F">
              <w:rPr>
                <w:rFonts w:ascii="Times New Roman" w:eastAsia="TimesNewRomanPSMT" w:hAnsi="Times New Roman" w:cs="Times New Roman"/>
                <w:sz w:val="24"/>
                <w:szCs w:val="24"/>
              </w:rPr>
              <w:t>еристика са гаранцијама- партија</w:t>
            </w:r>
            <w:r w:rsidR="00E750BF" w:rsidRPr="00380D0F">
              <w:rPr>
                <w:rFonts w:ascii="Times New Roman" w:eastAsia="TimesNewRomanPSMT" w:hAnsi="Times New Roman" w:cs="Times New Roman"/>
                <w:sz w:val="24"/>
                <w:szCs w:val="24"/>
              </w:rPr>
              <w:t>:</w:t>
            </w:r>
            <w:r w:rsidR="007D159E" w:rsidRPr="00380D0F">
              <w:rPr>
                <w:rFonts w:ascii="Times New Roman" w:eastAsia="TimesNewRomanPSMT" w:hAnsi="Times New Roman" w:cs="Times New Roman"/>
                <w:sz w:val="24"/>
                <w:szCs w:val="24"/>
              </w:rPr>
              <w:t xml:space="preserve"> ПИ</w:t>
            </w:r>
            <w:r w:rsidRPr="00380D0F">
              <w:rPr>
                <w:rFonts w:ascii="Times New Roman" w:eastAsia="TimesNewRomanPSMT" w:hAnsi="Times New Roman" w:cs="Times New Roman"/>
                <w:sz w:val="24"/>
                <w:szCs w:val="24"/>
              </w:rPr>
              <w:t xml:space="preserve"> 1</w:t>
            </w:r>
            <w:r w:rsidR="00200C62" w:rsidRPr="00380D0F">
              <w:rPr>
                <w:rFonts w:ascii="Times New Roman" w:eastAsia="TimesNewRomanPSMT" w:hAnsi="Times New Roman" w:cs="Times New Roman"/>
                <w:sz w:val="24"/>
                <w:szCs w:val="24"/>
              </w:rPr>
              <w:t xml:space="preserve"> (образац бр.12)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14FC" w:rsidRPr="000613D7"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191-194</w:t>
            </w:r>
          </w:p>
        </w:tc>
      </w:tr>
      <w:tr w:rsidR="007D159E" w:rsidRPr="00655E33"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7D159E" w:rsidRPr="002A40E0" w:rsidRDefault="007D159E"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7D159E" w:rsidRPr="00380D0F" w:rsidRDefault="007D159E"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Образац</w:t>
            </w:r>
            <w:r w:rsidR="000613D7">
              <w:rPr>
                <w:rFonts w:ascii="Times New Roman" w:eastAsia="TimesNewRomanPSMT" w:hAnsi="Times New Roman" w:cs="Times New Roman"/>
                <w:sz w:val="24"/>
                <w:szCs w:val="24"/>
              </w:rPr>
              <w:t xml:space="preserve"> понуде-</w:t>
            </w:r>
            <w:r w:rsidRPr="00380D0F">
              <w:rPr>
                <w:rFonts w:ascii="Times New Roman" w:eastAsia="TimesNewRomanPSMT" w:hAnsi="Times New Roman" w:cs="Times New Roman"/>
                <w:sz w:val="24"/>
                <w:szCs w:val="24"/>
              </w:rPr>
              <w:t xml:space="preserve"> структуре цене и техничких карактеристика са гаранцијама- партије </w:t>
            </w:r>
            <w:r w:rsidR="00D70283">
              <w:rPr>
                <w:rFonts w:ascii="Times New Roman" w:eastAsia="TimesNewRomanPSMT" w:hAnsi="Times New Roman" w:cs="Times New Roman"/>
                <w:sz w:val="24"/>
                <w:szCs w:val="24"/>
              </w:rPr>
              <w:t>УЦГ</w:t>
            </w:r>
            <w:r w:rsidRPr="00380D0F">
              <w:rPr>
                <w:rFonts w:ascii="Times New Roman" w:eastAsia="TimesNewRomanPSMT" w:hAnsi="Times New Roman" w:cs="Times New Roman"/>
                <w:sz w:val="24"/>
                <w:szCs w:val="24"/>
              </w:rPr>
              <w:t xml:space="preserve"> 1;</w:t>
            </w:r>
            <w:r w:rsidR="00E750BF" w:rsidRPr="00380D0F">
              <w:rPr>
                <w:rFonts w:ascii="Times New Roman" w:eastAsia="TimesNewRomanPSMT" w:hAnsi="Times New Roman" w:cs="Times New Roman"/>
                <w:sz w:val="24"/>
                <w:szCs w:val="24"/>
              </w:rPr>
              <w:t xml:space="preserve"> </w:t>
            </w:r>
            <w:r w:rsidR="00D70283">
              <w:rPr>
                <w:rFonts w:ascii="Times New Roman" w:eastAsia="TimesNewRomanPSMT" w:hAnsi="Times New Roman" w:cs="Times New Roman"/>
                <w:sz w:val="24"/>
                <w:szCs w:val="24"/>
              </w:rPr>
              <w:t>УЦГ</w:t>
            </w:r>
            <w:r w:rsidRPr="00380D0F">
              <w:rPr>
                <w:rFonts w:ascii="Times New Roman" w:eastAsia="TimesNewRomanPSMT" w:hAnsi="Times New Roman" w:cs="Times New Roman"/>
                <w:sz w:val="24"/>
                <w:szCs w:val="24"/>
              </w:rPr>
              <w:t xml:space="preserve"> 2; </w:t>
            </w:r>
            <w:r w:rsidR="00D70283">
              <w:rPr>
                <w:rFonts w:ascii="Times New Roman" w:eastAsia="TimesNewRomanPSMT" w:hAnsi="Times New Roman" w:cs="Times New Roman"/>
                <w:sz w:val="24"/>
                <w:szCs w:val="24"/>
              </w:rPr>
              <w:t>УЦГ</w:t>
            </w:r>
            <w:r w:rsidRPr="00380D0F">
              <w:rPr>
                <w:rFonts w:ascii="Times New Roman" w:eastAsia="TimesNewRomanPSMT" w:hAnsi="Times New Roman" w:cs="Times New Roman"/>
                <w:sz w:val="24"/>
                <w:szCs w:val="24"/>
              </w:rPr>
              <w:t xml:space="preserve"> 3</w:t>
            </w:r>
            <w:r w:rsidR="00200C62" w:rsidRPr="00380D0F">
              <w:rPr>
                <w:rFonts w:ascii="Times New Roman" w:eastAsia="TimesNewRomanPSMT" w:hAnsi="Times New Roman" w:cs="Times New Roman"/>
                <w:sz w:val="24"/>
                <w:szCs w:val="24"/>
              </w:rPr>
              <w:t xml:space="preserve"> (образац бр.12)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59E" w:rsidRPr="000613D7"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195-198-200</w:t>
            </w:r>
          </w:p>
        </w:tc>
      </w:tr>
      <w:tr w:rsidR="008E1E33" w:rsidRPr="00172F4B"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8E1E33" w:rsidRPr="002A40E0" w:rsidRDefault="008D6DAD" w:rsidP="0095548A">
            <w:pPr>
              <w:snapToGrid w:val="0"/>
              <w:jc w:val="center"/>
              <w:rPr>
                <w:rFonts w:ascii="Times New Roman" w:eastAsia="TimesNewRomanPSMT" w:hAnsi="Times New Roman" w:cs="Times New Roman"/>
                <w:sz w:val="24"/>
                <w:szCs w:val="24"/>
                <w:lang w:val="en-US"/>
              </w:rPr>
            </w:pPr>
            <w:r w:rsidRPr="002A40E0">
              <w:rPr>
                <w:rFonts w:ascii="Times New Roman" w:eastAsia="TimesNewRomanPSMT" w:hAnsi="Times New Roman" w:cs="Times New Roman"/>
                <w:sz w:val="24"/>
                <w:szCs w:val="24"/>
                <w:lang w:val="en-US"/>
              </w:rPr>
              <w:t>VII</w:t>
            </w: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8E1E33" w:rsidRPr="00380D0F" w:rsidRDefault="008E1E33" w:rsidP="0095548A">
            <w:pPr>
              <w:snapToGrid w:val="0"/>
              <w:jc w:val="both"/>
              <w:rPr>
                <w:rFonts w:ascii="Times New Roman" w:eastAsia="TimesNewRomanPSMT" w:hAnsi="Times New Roman" w:cs="Times New Roman"/>
                <w:sz w:val="24"/>
                <w:szCs w:val="24"/>
              </w:rPr>
            </w:pPr>
            <w:r w:rsidRPr="00380D0F">
              <w:rPr>
                <w:rFonts w:ascii="Times New Roman" w:eastAsia="TimesNewRomanPSMT" w:hAnsi="Times New Roman" w:cs="Times New Roman"/>
                <w:sz w:val="24"/>
                <w:szCs w:val="24"/>
              </w:rPr>
              <w:t>Модел уговора</w:t>
            </w:r>
            <w:r w:rsidR="00B27CC0" w:rsidRPr="00380D0F">
              <w:rPr>
                <w:rFonts w:ascii="Times New Roman" w:eastAsia="TimesNewRomanPSMT" w:hAnsi="Times New Roman" w:cs="Times New Roman"/>
                <w:sz w:val="24"/>
                <w:szCs w:val="24"/>
              </w:rPr>
              <w:t xml:space="preserve"> за</w:t>
            </w:r>
            <w:r w:rsidR="00200C62" w:rsidRPr="00380D0F">
              <w:rPr>
                <w:rFonts w:ascii="Times New Roman" w:eastAsia="TimesNewRomanPSMT" w:hAnsi="Times New Roman" w:cs="Times New Roman"/>
                <w:sz w:val="24"/>
                <w:szCs w:val="24"/>
              </w:rPr>
              <w:t xml:space="preserve"> </w:t>
            </w:r>
            <w:r w:rsidR="00B27CC0" w:rsidRPr="00380D0F">
              <w:rPr>
                <w:rFonts w:ascii="Times New Roman" w:hAnsi="Times New Roman" w:cs="Times New Roman"/>
              </w:rPr>
              <w:t>Високу школу струковних</w:t>
            </w:r>
            <w:r w:rsidR="00380D0F" w:rsidRPr="00380D0F">
              <w:rPr>
                <w:rFonts w:ascii="Times New Roman" w:hAnsi="Times New Roman" w:cs="Times New Roman"/>
              </w:rPr>
              <w:t xml:space="preserve"> студија за образовање васпитач</w:t>
            </w:r>
            <w:r w:rsidR="00380D0F" w:rsidRPr="00380D0F">
              <w:rPr>
                <w:rFonts w:ascii="Times New Roman" w:hAnsi="Times New Roman" w:cs="Times New Roman"/>
                <w:lang w:val="en-US"/>
              </w:rPr>
              <w:t>a</w:t>
            </w:r>
            <w:r w:rsidR="00B27CC0" w:rsidRPr="00380D0F">
              <w:rPr>
                <w:rFonts w:ascii="Times New Roman" w:hAnsi="Times New Roman" w:cs="Times New Roman"/>
              </w:rPr>
              <w:t xml:space="preserve"> Нови Сад</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AF0058"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202</w:t>
            </w:r>
          </w:p>
        </w:tc>
      </w:tr>
      <w:tr w:rsidR="008E1E33" w:rsidRPr="00172F4B"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8E1E33" w:rsidRPr="002A40E0" w:rsidRDefault="008E1E33"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B27CC0" w:rsidRPr="00380D0F" w:rsidRDefault="00B27CC0" w:rsidP="00B27CC0">
            <w:pPr>
              <w:rPr>
                <w:rFonts w:ascii="Times New Roman" w:hAnsi="Times New Roman" w:cs="Times New Roman"/>
              </w:rPr>
            </w:pPr>
            <w:r w:rsidRPr="00380D0F">
              <w:rPr>
                <w:rFonts w:ascii="Times New Roman" w:eastAsia="TimesNewRomanPSMT" w:hAnsi="Times New Roman" w:cs="Times New Roman"/>
                <w:sz w:val="24"/>
                <w:szCs w:val="24"/>
              </w:rPr>
              <w:t xml:space="preserve">Модел уговора за </w:t>
            </w:r>
            <w:r w:rsidRPr="00380D0F">
              <w:rPr>
                <w:rFonts w:ascii="Times New Roman" w:hAnsi="Times New Roman" w:cs="Times New Roman"/>
              </w:rPr>
              <w:t>Високу школу струковних студија за васпитаче „Михаило Палов“ у Вршцу;</w:t>
            </w:r>
          </w:p>
          <w:p w:rsidR="008E1E33" w:rsidRPr="00380D0F" w:rsidRDefault="008E1E33" w:rsidP="0095548A">
            <w:pPr>
              <w:snapToGrid w:val="0"/>
              <w:jc w:val="both"/>
              <w:rPr>
                <w:rFonts w:ascii="Times New Roman" w:eastAsia="TimesNewRomanPSMT"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E33" w:rsidRPr="00AF0058"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208</w:t>
            </w:r>
            <w:r w:rsidR="008E1E33" w:rsidRPr="00AF0058">
              <w:rPr>
                <w:rFonts w:ascii="Times New Roman" w:eastAsia="TimesNewRomanPSMT" w:hAnsi="Times New Roman" w:cs="Times New Roman"/>
                <w:sz w:val="24"/>
                <w:szCs w:val="24"/>
              </w:rPr>
              <w:t>.</w:t>
            </w:r>
          </w:p>
        </w:tc>
      </w:tr>
      <w:tr w:rsidR="008D6DAD" w:rsidRPr="00172F4B"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8D6DAD" w:rsidRPr="002A40E0" w:rsidRDefault="008D6DAD"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B27CC0" w:rsidRPr="00380D0F" w:rsidRDefault="00B27CC0" w:rsidP="00B27CC0">
            <w:pPr>
              <w:rPr>
                <w:rFonts w:ascii="Times New Roman" w:hAnsi="Times New Roman" w:cs="Times New Roman"/>
              </w:rPr>
            </w:pPr>
            <w:r w:rsidRPr="00380D0F">
              <w:rPr>
                <w:rFonts w:ascii="Times New Roman" w:eastAsia="TimesNewRomanPSMT" w:hAnsi="Times New Roman" w:cs="Times New Roman"/>
                <w:sz w:val="24"/>
                <w:szCs w:val="24"/>
              </w:rPr>
              <w:t xml:space="preserve">Модел уговора за </w:t>
            </w:r>
            <w:r w:rsidRPr="00380D0F">
              <w:rPr>
                <w:rFonts w:ascii="Times New Roman" w:hAnsi="Times New Roman" w:cs="Times New Roman"/>
              </w:rPr>
              <w:t xml:space="preserve">Академију васпитачко-медицинских струковних студија </w:t>
            </w:r>
            <w:r w:rsidR="00A32C38">
              <w:rPr>
                <w:rFonts w:ascii="Times New Roman" w:hAnsi="Times New Roman" w:cs="Times New Roman"/>
              </w:rPr>
              <w:t xml:space="preserve"> </w:t>
            </w:r>
            <w:r w:rsidRPr="00380D0F">
              <w:rPr>
                <w:rFonts w:ascii="Times New Roman" w:hAnsi="Times New Roman" w:cs="Times New Roman"/>
              </w:rPr>
              <w:t>Крушевац;</w:t>
            </w:r>
          </w:p>
          <w:p w:rsidR="008D6DAD" w:rsidRPr="00380D0F" w:rsidRDefault="008D6DAD" w:rsidP="0095548A">
            <w:pPr>
              <w:snapToGrid w:val="0"/>
              <w:jc w:val="both"/>
              <w:rPr>
                <w:rFonts w:ascii="Times New Roman" w:eastAsia="TimesNewRomanPSMT"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AD" w:rsidRPr="00AF0058"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214</w:t>
            </w:r>
          </w:p>
        </w:tc>
      </w:tr>
      <w:tr w:rsidR="008D6DAD" w:rsidRPr="00172F4B"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8D6DAD" w:rsidRPr="002A40E0" w:rsidRDefault="008D6DAD"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B27CC0" w:rsidRPr="00380D0F" w:rsidRDefault="00B27CC0" w:rsidP="00B27CC0">
            <w:pPr>
              <w:rPr>
                <w:rFonts w:ascii="Times New Roman" w:hAnsi="Times New Roman" w:cs="Times New Roman"/>
              </w:rPr>
            </w:pPr>
            <w:r w:rsidRPr="00380D0F">
              <w:rPr>
                <w:rFonts w:ascii="Times New Roman" w:eastAsia="TimesNewRomanPSMT" w:hAnsi="Times New Roman" w:cs="Times New Roman"/>
                <w:sz w:val="24"/>
                <w:szCs w:val="24"/>
              </w:rPr>
              <w:t xml:space="preserve">Модел уговора за </w:t>
            </w:r>
            <w:r w:rsidRPr="00380D0F">
              <w:rPr>
                <w:rFonts w:ascii="Times New Roman" w:hAnsi="Times New Roman" w:cs="Times New Roman"/>
              </w:rPr>
              <w:t>Висока школу струковних студија за васпитаче и пословне информатичаре “Сирмиjум“ Сремска Митровица;</w:t>
            </w:r>
          </w:p>
          <w:p w:rsidR="008D6DAD" w:rsidRPr="00380D0F" w:rsidRDefault="008D6DAD" w:rsidP="0095548A">
            <w:pPr>
              <w:snapToGrid w:val="0"/>
              <w:jc w:val="both"/>
              <w:rPr>
                <w:rFonts w:ascii="Times New Roman" w:eastAsia="TimesNewRomanPSMT"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AD" w:rsidRPr="00AF0058"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220</w:t>
            </w:r>
          </w:p>
        </w:tc>
      </w:tr>
      <w:tr w:rsidR="00B27CC0" w:rsidRPr="00172F4B"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B27CC0" w:rsidRPr="002A40E0" w:rsidRDefault="00B27CC0"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B27CC0" w:rsidRPr="00380D0F" w:rsidRDefault="00B27CC0" w:rsidP="00B27CC0">
            <w:pPr>
              <w:rPr>
                <w:rFonts w:ascii="Times New Roman" w:hAnsi="Times New Roman" w:cs="Times New Roman"/>
              </w:rPr>
            </w:pPr>
            <w:r w:rsidRPr="00380D0F">
              <w:rPr>
                <w:rFonts w:ascii="Times New Roman" w:eastAsia="TimesNewRomanPSMT" w:hAnsi="Times New Roman" w:cs="Times New Roman"/>
                <w:sz w:val="24"/>
                <w:szCs w:val="24"/>
              </w:rPr>
              <w:t xml:space="preserve">Модел уговора за </w:t>
            </w:r>
            <w:r w:rsidRPr="00380D0F">
              <w:rPr>
                <w:rFonts w:ascii="Times New Roman" w:hAnsi="Times New Roman" w:cs="Times New Roman"/>
              </w:rPr>
              <w:t>Академију техничко-васпитачких струковних студија Ниш-одсек Пирот;</w:t>
            </w:r>
          </w:p>
          <w:p w:rsidR="00B27CC0" w:rsidRPr="00380D0F" w:rsidRDefault="00B27CC0" w:rsidP="0095548A">
            <w:pPr>
              <w:snapToGrid w:val="0"/>
              <w:jc w:val="both"/>
              <w:rPr>
                <w:rFonts w:ascii="Times New Roman" w:eastAsia="TimesNewRomanPSMT"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CC0" w:rsidRPr="00AF0058"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225</w:t>
            </w:r>
          </w:p>
        </w:tc>
      </w:tr>
      <w:tr w:rsidR="00B27CC0" w:rsidRPr="00172F4B" w:rsidTr="00380D0F">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B27CC0" w:rsidRPr="002A40E0" w:rsidRDefault="00B27CC0" w:rsidP="0095548A">
            <w:pPr>
              <w:snapToGrid w:val="0"/>
              <w:jc w:val="center"/>
              <w:rPr>
                <w:rFonts w:ascii="Times New Roman" w:eastAsia="TimesNewRomanPSMT" w:hAnsi="Times New Roman" w:cs="Times New Roman"/>
                <w:sz w:val="24"/>
                <w:szCs w:val="24"/>
                <w:lang w:val="en-US"/>
              </w:rPr>
            </w:pPr>
          </w:p>
        </w:tc>
        <w:tc>
          <w:tcPr>
            <w:tcW w:w="6119" w:type="dxa"/>
            <w:tcBorders>
              <w:top w:val="single" w:sz="4" w:space="0" w:color="000000"/>
              <w:left w:val="single" w:sz="4" w:space="0" w:color="000000"/>
              <w:bottom w:val="single" w:sz="4" w:space="0" w:color="000000"/>
            </w:tcBorders>
            <w:shd w:val="clear" w:color="auto" w:fill="FFFFFF" w:themeFill="background1"/>
            <w:vAlign w:val="center"/>
          </w:tcPr>
          <w:p w:rsidR="00B27CC0" w:rsidRPr="00380D0F" w:rsidRDefault="00B27CC0" w:rsidP="00B27CC0">
            <w:pPr>
              <w:rPr>
                <w:rFonts w:ascii="Times New Roman" w:hAnsi="Times New Roman" w:cs="Times New Roman"/>
              </w:rPr>
            </w:pPr>
            <w:r w:rsidRPr="00380D0F">
              <w:rPr>
                <w:rFonts w:ascii="Times New Roman" w:eastAsia="TimesNewRomanPSMT" w:hAnsi="Times New Roman" w:cs="Times New Roman"/>
                <w:sz w:val="24"/>
                <w:szCs w:val="24"/>
              </w:rPr>
              <w:t xml:space="preserve">Модел уговора за </w:t>
            </w:r>
            <w:r w:rsidRPr="00380D0F">
              <w:rPr>
                <w:rFonts w:ascii="Times New Roman" w:hAnsi="Times New Roman" w:cs="Times New Roman"/>
              </w:rPr>
              <w:t xml:space="preserve">Универзитет Црне Горе-Ректорат у име и за рачун Филозофског факултета  у Никшићу. </w:t>
            </w:r>
          </w:p>
          <w:p w:rsidR="00B27CC0" w:rsidRPr="00380D0F" w:rsidRDefault="00B27CC0" w:rsidP="0095548A">
            <w:pPr>
              <w:snapToGrid w:val="0"/>
              <w:jc w:val="both"/>
              <w:rPr>
                <w:rFonts w:ascii="Times New Roman" w:eastAsia="TimesNewRomanPSMT"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CC0" w:rsidRPr="00AF0058" w:rsidRDefault="000613D7" w:rsidP="0095548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231</w:t>
            </w:r>
          </w:p>
        </w:tc>
      </w:tr>
    </w:tbl>
    <w:p w:rsidR="007D159E" w:rsidRDefault="007D159E" w:rsidP="00556551">
      <w:pPr>
        <w:tabs>
          <w:tab w:val="left" w:pos="2160"/>
        </w:tabs>
        <w:rPr>
          <w:lang w:val="en-GB"/>
        </w:rPr>
      </w:pPr>
    </w:p>
    <w:p w:rsidR="00DA5624" w:rsidRDefault="00DA5624" w:rsidP="00556551">
      <w:pPr>
        <w:tabs>
          <w:tab w:val="left" w:pos="2160"/>
        </w:tabs>
        <w:rPr>
          <w:lang w:val="en-GB"/>
        </w:rPr>
      </w:pPr>
    </w:p>
    <w:p w:rsidR="00DA5624" w:rsidRDefault="00DA5624" w:rsidP="00556551">
      <w:pPr>
        <w:tabs>
          <w:tab w:val="left" w:pos="2160"/>
        </w:tabs>
        <w:rPr>
          <w:lang w:val="en-GB"/>
        </w:rPr>
      </w:pPr>
    </w:p>
    <w:p w:rsidR="00DA5624" w:rsidRDefault="00DA5624" w:rsidP="00556551">
      <w:pPr>
        <w:tabs>
          <w:tab w:val="left" w:pos="2160"/>
        </w:tabs>
        <w:rPr>
          <w:lang w:val="en-GB"/>
        </w:rPr>
      </w:pPr>
    </w:p>
    <w:p w:rsidR="00DA5624" w:rsidRDefault="00DA5624" w:rsidP="00556551">
      <w:pPr>
        <w:tabs>
          <w:tab w:val="left" w:pos="2160"/>
        </w:tabs>
        <w:rPr>
          <w:lang w:val="en-GB"/>
        </w:rPr>
      </w:pPr>
    </w:p>
    <w:p w:rsidR="00DA5624" w:rsidRDefault="00DA5624" w:rsidP="00556551">
      <w:pPr>
        <w:tabs>
          <w:tab w:val="left" w:pos="2160"/>
        </w:tabs>
        <w:rPr>
          <w:lang w:val="en-GB"/>
        </w:rPr>
      </w:pPr>
    </w:p>
    <w:p w:rsidR="00DA5624" w:rsidRDefault="00DA5624" w:rsidP="00556551">
      <w:pPr>
        <w:tabs>
          <w:tab w:val="left" w:pos="2160"/>
        </w:tabs>
        <w:rPr>
          <w:lang w:val="en-GB"/>
        </w:rPr>
      </w:pPr>
    </w:p>
    <w:p w:rsidR="008E1E33" w:rsidRPr="00620528" w:rsidRDefault="008E1E33" w:rsidP="008E1E33">
      <w:pPr>
        <w:spacing w:before="120" w:after="120"/>
        <w:ind w:left="680" w:hanging="680"/>
        <w:rPr>
          <w:rStyle w:val="NaslovChar"/>
          <w:rFonts w:eastAsiaTheme="minorHAnsi"/>
          <w:lang w:val="sr-Cyrl-CS"/>
        </w:rPr>
      </w:pPr>
      <w:bookmarkStart w:id="1" w:name="_Toc393274565"/>
      <w:bookmarkStart w:id="2" w:name="_Toc432670348"/>
      <w:bookmarkStart w:id="3" w:name="_Hlk21539238"/>
      <w:r w:rsidRPr="00620528">
        <w:rPr>
          <w:rStyle w:val="NaslovChar"/>
          <w:rFonts w:eastAsiaTheme="minorHAnsi"/>
          <w:lang w:val="sr-Cyrl-CS"/>
        </w:rPr>
        <w:t>I ОПШТИ ПОДАЦИ О НАБАВЦИ</w:t>
      </w:r>
      <w:bookmarkEnd w:id="1"/>
      <w:bookmarkEnd w:id="2"/>
    </w:p>
    <w:p w:rsidR="008E1E33" w:rsidRPr="00620528" w:rsidRDefault="008E1E33" w:rsidP="008E1E33">
      <w:pPr>
        <w:rPr>
          <w:b/>
          <w:bCs/>
          <w:lang w:val="sr-Cyrl-CS"/>
        </w:rPr>
      </w:pPr>
    </w:p>
    <w:p w:rsidR="008E1E33" w:rsidRPr="000051FE" w:rsidRDefault="008E1E33" w:rsidP="009D0B97">
      <w:pPr>
        <w:pStyle w:val="ListParagraph"/>
        <w:numPr>
          <w:ilvl w:val="1"/>
          <w:numId w:val="2"/>
        </w:numPr>
        <w:rPr>
          <w:rFonts w:ascii="Times New Roman" w:hAnsi="Times New Roman" w:cs="Times New Roman"/>
          <w:b/>
          <w:bCs/>
          <w:lang w:val="sr-Cyrl-CS"/>
        </w:rPr>
      </w:pPr>
      <w:r w:rsidRPr="000051FE">
        <w:rPr>
          <w:rFonts w:ascii="Times New Roman" w:hAnsi="Times New Roman" w:cs="Times New Roman"/>
          <w:b/>
          <w:bCs/>
          <w:lang w:val="sr-Cyrl-CS"/>
        </w:rPr>
        <w:t>Подаци о наручиоц</w:t>
      </w:r>
      <w:r w:rsidR="00B911A5">
        <w:rPr>
          <w:rFonts w:ascii="Times New Roman" w:hAnsi="Times New Roman" w:cs="Times New Roman"/>
          <w:b/>
          <w:bCs/>
          <w:lang w:val="sr-Cyrl-CS"/>
        </w:rPr>
        <w:t>у</w:t>
      </w:r>
      <w:r w:rsidRPr="000051FE">
        <w:rPr>
          <w:rFonts w:ascii="Times New Roman" w:hAnsi="Times New Roman" w:cs="Times New Roman"/>
          <w:b/>
          <w:bCs/>
          <w:lang w:val="sr-Cyrl-C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Наручилац</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 xml:space="preserve">Висока школа струковних студија за образовање васпитача Нови Сад </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Адреса наручиоца</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Петра Драпшина 8, 21000 Нови Сад</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Веб страница</w:t>
            </w:r>
          </w:p>
        </w:tc>
        <w:tc>
          <w:tcPr>
            <w:tcW w:w="4644" w:type="dxa"/>
          </w:tcPr>
          <w:p w:rsidR="008E1E33" w:rsidRPr="000051FE" w:rsidRDefault="007E37CD" w:rsidP="0095548A">
            <w:pPr>
              <w:rPr>
                <w:rFonts w:ascii="Times New Roman" w:hAnsi="Times New Roman" w:cs="Times New Roman"/>
                <w:b/>
                <w:bCs/>
              </w:rPr>
            </w:pPr>
            <w:hyperlink r:id="rId8" w:history="1">
              <w:r w:rsidR="008E1E33" w:rsidRPr="000051FE">
                <w:rPr>
                  <w:rStyle w:val="Hyperlink"/>
                  <w:rFonts w:ascii="Times New Roman" w:hAnsi="Times New Roman" w:cs="Times New Roman"/>
                  <w:b/>
                  <w:bCs/>
                  <w:lang w:val="sr-Cyrl-CS"/>
                </w:rPr>
                <w:t>http://www.vaspitacns.edu.rs</w:t>
              </w:r>
            </w:hyperlink>
            <w:r w:rsidR="008E1E33" w:rsidRPr="000051FE">
              <w:rPr>
                <w:rFonts w:ascii="Times New Roman" w:hAnsi="Times New Roman" w:cs="Times New Roman"/>
                <w:b/>
                <w:bCs/>
              </w:rPr>
              <w:t xml:space="preserve"> </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 xml:space="preserve">Матични број </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08066965</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Шифра делатности</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8542</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 xml:space="preserve">Текући рачун </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840-1598666-04</w:t>
            </w:r>
          </w:p>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840-1598660-22</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Банка</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Управа за трезор</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ПИБ</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100451094</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e-mail:</w:t>
            </w:r>
          </w:p>
        </w:tc>
        <w:tc>
          <w:tcPr>
            <w:tcW w:w="4644" w:type="dxa"/>
          </w:tcPr>
          <w:p w:rsidR="008E1E33" w:rsidRPr="000051FE" w:rsidRDefault="007E37CD" w:rsidP="0095548A">
            <w:pPr>
              <w:rPr>
                <w:rFonts w:ascii="Times New Roman" w:hAnsi="Times New Roman" w:cs="Times New Roman"/>
                <w:b/>
                <w:bCs/>
              </w:rPr>
            </w:pPr>
            <w:hyperlink r:id="rId9" w:history="1">
              <w:r w:rsidR="008E1E33" w:rsidRPr="000051FE">
                <w:rPr>
                  <w:rStyle w:val="Hyperlink"/>
                  <w:rFonts w:ascii="Times New Roman" w:hAnsi="Times New Roman" w:cs="Times New Roman"/>
                  <w:b/>
                  <w:bCs/>
                  <w:lang w:val="sr-Cyrl-CS"/>
                </w:rPr>
                <w:t>vsovinfo@gmail.com</w:t>
              </w:r>
            </w:hyperlink>
            <w:r w:rsidR="008E1E33" w:rsidRPr="000051FE">
              <w:rPr>
                <w:rFonts w:ascii="Times New Roman" w:hAnsi="Times New Roman" w:cs="Times New Roman"/>
                <w:b/>
                <w:bCs/>
              </w:rPr>
              <w:t xml:space="preserve"> </w:t>
            </w:r>
          </w:p>
        </w:tc>
      </w:tr>
    </w:tbl>
    <w:p w:rsidR="008E1E33" w:rsidRPr="000051FE" w:rsidRDefault="008E1E33" w:rsidP="008E1E33">
      <w:pPr>
        <w:rPr>
          <w:rFonts w:ascii="Times New Roman" w:hAnsi="Times New Roman" w:cs="Times New Roman"/>
          <w:b/>
          <w:bCs/>
          <w:lang w:val="sr-Cyrl-CS"/>
        </w:rPr>
      </w:pPr>
    </w:p>
    <w:p w:rsidR="008E1E33" w:rsidRPr="000051FE" w:rsidRDefault="008E1E33" w:rsidP="009D0B97">
      <w:pPr>
        <w:pStyle w:val="ListParagraph"/>
        <w:numPr>
          <w:ilvl w:val="1"/>
          <w:numId w:val="2"/>
        </w:numPr>
        <w:outlineLvl w:val="0"/>
        <w:rPr>
          <w:rFonts w:ascii="Times New Roman" w:hAnsi="Times New Roman" w:cs="Times New Roman"/>
          <w:b/>
          <w:bCs/>
          <w:lang w:val="sr-Cyrl-CS"/>
        </w:rPr>
      </w:pPr>
      <w:r w:rsidRPr="000051FE">
        <w:rPr>
          <w:rFonts w:ascii="Times New Roman" w:hAnsi="Times New Roman" w:cs="Times New Roman"/>
          <w:b/>
          <w:bCs/>
          <w:lang w:val="sr-Cyrl-CS"/>
        </w:rPr>
        <w:t>Подаци о наручиоц</w:t>
      </w:r>
      <w:r w:rsidR="00B911A5">
        <w:rPr>
          <w:rFonts w:ascii="Times New Roman" w:hAnsi="Times New Roman" w:cs="Times New Roman"/>
          <w:b/>
          <w:bCs/>
          <w:lang w:val="sr-Cyrl-CS"/>
        </w:rPr>
        <w:t>у</w:t>
      </w:r>
      <w:r w:rsidRPr="000051FE">
        <w:rPr>
          <w:rFonts w:ascii="Times New Roman" w:hAnsi="Times New Roman" w:cs="Times New Roman"/>
          <w:b/>
          <w:bCs/>
          <w:lang w:val="sr-Cyrl-C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2"/>
        <w:gridCol w:w="4606"/>
      </w:tblGrid>
      <w:tr w:rsidR="008E1E33" w:rsidRPr="000051FE" w:rsidTr="0095548A">
        <w:tc>
          <w:tcPr>
            <w:tcW w:w="4562"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Наручилац</w:t>
            </w:r>
          </w:p>
        </w:tc>
        <w:tc>
          <w:tcPr>
            <w:tcW w:w="4606"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Висока школа струковних студија за васпитаче „</w:t>
            </w:r>
            <w:r w:rsidRPr="000051FE">
              <w:rPr>
                <w:rFonts w:ascii="Times New Roman" w:hAnsi="Times New Roman" w:cs="Times New Roman"/>
                <w:b/>
                <w:bCs/>
              </w:rPr>
              <w:t>М</w:t>
            </w:r>
            <w:r w:rsidRPr="000051FE">
              <w:rPr>
                <w:rFonts w:ascii="Times New Roman" w:hAnsi="Times New Roman" w:cs="Times New Roman"/>
                <w:b/>
                <w:bCs/>
                <w:lang w:val="sr-Cyrl-CS"/>
              </w:rPr>
              <w:t>ихаило Палов“ Вршац</w:t>
            </w:r>
          </w:p>
        </w:tc>
      </w:tr>
      <w:tr w:rsidR="008E1E33" w:rsidRPr="000051FE" w:rsidTr="0095548A">
        <w:tc>
          <w:tcPr>
            <w:tcW w:w="4562"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Адреса наручиоца</w:t>
            </w:r>
          </w:p>
        </w:tc>
        <w:tc>
          <w:tcPr>
            <w:tcW w:w="4606"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Омладински трг 1, 26300</w:t>
            </w:r>
          </w:p>
        </w:tc>
      </w:tr>
      <w:tr w:rsidR="008E1E33" w:rsidRPr="000051FE" w:rsidTr="0095548A">
        <w:tc>
          <w:tcPr>
            <w:tcW w:w="4562"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Веб страница</w:t>
            </w:r>
          </w:p>
        </w:tc>
        <w:tc>
          <w:tcPr>
            <w:tcW w:w="4606" w:type="dxa"/>
          </w:tcPr>
          <w:p w:rsidR="008E1E33" w:rsidRPr="000051FE" w:rsidRDefault="007E37CD" w:rsidP="0095548A">
            <w:pPr>
              <w:rPr>
                <w:rFonts w:ascii="Times New Roman" w:hAnsi="Times New Roman" w:cs="Times New Roman"/>
                <w:b/>
                <w:bCs/>
                <w:lang w:val="sr-Cyrl-CS"/>
              </w:rPr>
            </w:pPr>
            <w:hyperlink r:id="rId10" w:history="1">
              <w:r w:rsidR="008E1E33" w:rsidRPr="000051FE">
                <w:rPr>
                  <w:rStyle w:val="Hyperlink"/>
                  <w:rFonts w:ascii="Times New Roman" w:hAnsi="Times New Roman" w:cs="Times New Roman"/>
                  <w:b/>
                  <w:bCs/>
                </w:rPr>
                <w:t>http://</w:t>
              </w:r>
              <w:r w:rsidR="008E1E33" w:rsidRPr="000051FE">
                <w:rPr>
                  <w:rStyle w:val="Hyperlink"/>
                  <w:rFonts w:ascii="Times New Roman" w:hAnsi="Times New Roman" w:cs="Times New Roman"/>
                  <w:b/>
                  <w:bCs/>
                  <w:lang w:val="sr-Cyrl-CS"/>
                </w:rPr>
                <w:t>www.uskolavrsac.edu.rs</w:t>
              </w:r>
            </w:hyperlink>
            <w:r w:rsidR="008E1E33" w:rsidRPr="000051FE">
              <w:rPr>
                <w:rFonts w:ascii="Times New Roman" w:hAnsi="Times New Roman" w:cs="Times New Roman"/>
                <w:b/>
                <w:bCs/>
                <w:lang w:val="sr-Cyrl-CS"/>
              </w:rPr>
              <w:t xml:space="preserve"> </w:t>
            </w:r>
          </w:p>
        </w:tc>
      </w:tr>
      <w:tr w:rsidR="008E1E33" w:rsidRPr="000051FE" w:rsidTr="0095548A">
        <w:tc>
          <w:tcPr>
            <w:tcW w:w="4562"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 xml:space="preserve">Матични број </w:t>
            </w:r>
          </w:p>
        </w:tc>
        <w:tc>
          <w:tcPr>
            <w:tcW w:w="4606"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08038830</w:t>
            </w:r>
          </w:p>
        </w:tc>
      </w:tr>
      <w:tr w:rsidR="008E1E33" w:rsidRPr="000051FE" w:rsidTr="0095548A">
        <w:tc>
          <w:tcPr>
            <w:tcW w:w="4562"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Шифра делатности</w:t>
            </w:r>
          </w:p>
        </w:tc>
        <w:tc>
          <w:tcPr>
            <w:tcW w:w="4606"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8542</w:t>
            </w:r>
          </w:p>
        </w:tc>
      </w:tr>
      <w:tr w:rsidR="008E1E33" w:rsidRPr="000051FE" w:rsidTr="0095548A">
        <w:tc>
          <w:tcPr>
            <w:tcW w:w="4562"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 xml:space="preserve">Текући рачун </w:t>
            </w:r>
          </w:p>
        </w:tc>
        <w:tc>
          <w:tcPr>
            <w:tcW w:w="4606"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840-28666-72</w:t>
            </w:r>
          </w:p>
        </w:tc>
      </w:tr>
      <w:tr w:rsidR="008E1E33" w:rsidRPr="000051FE" w:rsidTr="0095548A">
        <w:tc>
          <w:tcPr>
            <w:tcW w:w="4562"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Банка</w:t>
            </w:r>
          </w:p>
        </w:tc>
        <w:tc>
          <w:tcPr>
            <w:tcW w:w="4606"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Управа за трезор</w:t>
            </w:r>
          </w:p>
        </w:tc>
      </w:tr>
      <w:tr w:rsidR="008E1E33" w:rsidRPr="000051FE" w:rsidTr="0095548A">
        <w:tc>
          <w:tcPr>
            <w:tcW w:w="4562"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ПИБ</w:t>
            </w:r>
          </w:p>
        </w:tc>
        <w:tc>
          <w:tcPr>
            <w:tcW w:w="4606"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100913781</w:t>
            </w:r>
          </w:p>
        </w:tc>
      </w:tr>
      <w:tr w:rsidR="008E1E33" w:rsidRPr="000051FE" w:rsidTr="0095548A">
        <w:tc>
          <w:tcPr>
            <w:tcW w:w="4562"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e-mail:</w:t>
            </w:r>
          </w:p>
        </w:tc>
        <w:tc>
          <w:tcPr>
            <w:tcW w:w="4606" w:type="dxa"/>
          </w:tcPr>
          <w:p w:rsidR="008E1E33" w:rsidRPr="000051FE" w:rsidRDefault="007E37CD" w:rsidP="0095548A">
            <w:pPr>
              <w:rPr>
                <w:rFonts w:ascii="Times New Roman" w:hAnsi="Times New Roman" w:cs="Times New Roman"/>
                <w:b/>
                <w:bCs/>
              </w:rPr>
            </w:pPr>
            <w:hyperlink r:id="rId11" w:history="1">
              <w:r w:rsidR="008E1E33" w:rsidRPr="000051FE">
                <w:rPr>
                  <w:rStyle w:val="Hyperlink"/>
                  <w:rFonts w:ascii="Times New Roman" w:hAnsi="Times New Roman" w:cs="Times New Roman"/>
                  <w:b/>
                  <w:bCs/>
                  <w:lang w:val="sr-Cyrl-CS"/>
                </w:rPr>
                <w:t>vsvasdirektor@hemo.net</w:t>
              </w:r>
            </w:hyperlink>
            <w:r w:rsidR="008E1E33" w:rsidRPr="000051FE">
              <w:rPr>
                <w:rFonts w:ascii="Times New Roman" w:hAnsi="Times New Roman" w:cs="Times New Roman"/>
                <w:b/>
                <w:bCs/>
              </w:rPr>
              <w:t xml:space="preserve"> </w:t>
            </w:r>
          </w:p>
        </w:tc>
      </w:tr>
    </w:tbl>
    <w:p w:rsidR="008E1E33" w:rsidRPr="000051FE" w:rsidRDefault="008E1E33" w:rsidP="008E1E33">
      <w:pPr>
        <w:rPr>
          <w:rFonts w:ascii="Times New Roman" w:hAnsi="Times New Roman" w:cs="Times New Roman"/>
          <w:b/>
          <w:bCs/>
          <w:lang w:val="sr-Cyrl-CS"/>
        </w:rPr>
      </w:pPr>
    </w:p>
    <w:p w:rsidR="008E1E33" w:rsidRPr="000051FE" w:rsidRDefault="008E1E33" w:rsidP="009D0B97">
      <w:pPr>
        <w:numPr>
          <w:ilvl w:val="1"/>
          <w:numId w:val="1"/>
        </w:numPr>
        <w:rPr>
          <w:rFonts w:ascii="Times New Roman" w:hAnsi="Times New Roman" w:cs="Times New Roman"/>
          <w:b/>
          <w:bCs/>
          <w:lang w:val="sr-Cyrl-CS"/>
        </w:rPr>
      </w:pPr>
      <w:bookmarkStart w:id="4" w:name="_Hlk39666289"/>
      <w:r w:rsidRPr="000051FE">
        <w:rPr>
          <w:rFonts w:ascii="Times New Roman" w:hAnsi="Times New Roman" w:cs="Times New Roman"/>
          <w:b/>
          <w:bCs/>
          <w:lang w:val="sr-Cyrl-CS"/>
        </w:rPr>
        <w:t xml:space="preserve"> Подаци о наручио</w:t>
      </w:r>
      <w:r w:rsidR="00B911A5">
        <w:rPr>
          <w:rFonts w:ascii="Times New Roman" w:hAnsi="Times New Roman" w:cs="Times New Roman"/>
          <w:b/>
          <w:bCs/>
          <w:lang w:val="sr-Cyrl-CS"/>
        </w:rPr>
        <w:t>цу</w:t>
      </w:r>
      <w:r w:rsidRPr="000051FE">
        <w:rPr>
          <w:rFonts w:ascii="Times New Roman" w:hAnsi="Times New Roman" w:cs="Times New Roman"/>
          <w:b/>
          <w:bCs/>
          <w:lang w:val="sr-Cyrl-CS"/>
        </w:rPr>
        <w:t>:</w:t>
      </w:r>
    </w:p>
    <w:p w:rsidR="008E1E33" w:rsidRPr="000051FE" w:rsidRDefault="008E1E33" w:rsidP="008E1E33">
      <w:pPr>
        <w:ind w:left="720"/>
        <w:rPr>
          <w:rFonts w:ascii="Times New Roman" w:hAnsi="Times New Roman" w:cs="Times New Roman"/>
          <w:b/>
          <w:bCs/>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Наручилац</w:t>
            </w:r>
          </w:p>
        </w:tc>
        <w:tc>
          <w:tcPr>
            <w:tcW w:w="4644" w:type="dxa"/>
          </w:tcPr>
          <w:p w:rsidR="008E1E33" w:rsidRPr="000051FE" w:rsidRDefault="00930B1A" w:rsidP="0095548A">
            <w:pPr>
              <w:rPr>
                <w:rFonts w:ascii="Times New Roman" w:hAnsi="Times New Roman" w:cs="Times New Roman"/>
                <w:b/>
                <w:bCs/>
                <w:lang w:val="sr-Cyrl-CS"/>
              </w:rPr>
            </w:pPr>
            <w:r>
              <w:rPr>
                <w:rFonts w:ascii="Times New Roman" w:hAnsi="Times New Roman" w:cs="Times New Roman"/>
                <w:b/>
                <w:bCs/>
                <w:lang w:val="sr-Cyrl-CS"/>
              </w:rPr>
              <w:t>Академија васпитачко-медицинских струковних студија Крушевац</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Адреса наручиоца</w:t>
            </w:r>
          </w:p>
        </w:tc>
        <w:tc>
          <w:tcPr>
            <w:tcW w:w="4644" w:type="dxa"/>
          </w:tcPr>
          <w:p w:rsidR="008E1E33" w:rsidRPr="0022497D" w:rsidRDefault="00E13513" w:rsidP="0095548A">
            <w:pPr>
              <w:rPr>
                <w:rFonts w:ascii="Times New Roman" w:hAnsi="Times New Roman" w:cs="Times New Roman"/>
                <w:b/>
                <w:bCs/>
                <w:lang w:val="sr-Cyrl-CS"/>
              </w:rPr>
            </w:pPr>
            <w:r>
              <w:rPr>
                <w:rFonts w:ascii="Times New Roman" w:hAnsi="Times New Roman" w:cs="Times New Roman"/>
                <w:b/>
                <w:bCs/>
              </w:rPr>
              <w:t>Балканска 18</w:t>
            </w:r>
            <w:r w:rsidR="008E1E33" w:rsidRPr="0022497D">
              <w:rPr>
                <w:rFonts w:ascii="Times New Roman" w:hAnsi="Times New Roman" w:cs="Times New Roman"/>
                <w:b/>
                <w:bCs/>
                <w:lang w:val="sr-Cyrl-CS"/>
              </w:rPr>
              <w:t>, 37000 Крушевац</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Веб страница</w:t>
            </w:r>
          </w:p>
        </w:tc>
        <w:bookmarkStart w:id="5" w:name="_Hlk40701087"/>
        <w:tc>
          <w:tcPr>
            <w:tcW w:w="4644" w:type="dxa"/>
          </w:tcPr>
          <w:p w:rsidR="008E1E33" w:rsidRPr="0022497D" w:rsidRDefault="007E37CD" w:rsidP="0095548A">
            <w:pPr>
              <w:rPr>
                <w:rFonts w:ascii="Times New Roman" w:hAnsi="Times New Roman" w:cs="Times New Roman"/>
                <w:b/>
                <w:bCs/>
              </w:rPr>
            </w:pPr>
            <w:r w:rsidRPr="007E37CD">
              <w:fldChar w:fldCharType="begin"/>
            </w:r>
            <w:r w:rsidR="009D07A8">
              <w:instrText xml:space="preserve"> HYPERLINK "http://www.vaspks.edu.rs" </w:instrText>
            </w:r>
            <w:r w:rsidRPr="007E37CD">
              <w:fldChar w:fldCharType="separate"/>
            </w:r>
            <w:r w:rsidR="008E1E33" w:rsidRPr="0022497D">
              <w:rPr>
                <w:rStyle w:val="Hyperlink"/>
                <w:rFonts w:ascii="Times New Roman" w:hAnsi="Times New Roman" w:cs="Times New Roman"/>
                <w:b/>
                <w:bCs/>
                <w:lang w:val="sr-Cyrl-CS"/>
              </w:rPr>
              <w:t>http://www.vaspks.edu.rs</w:t>
            </w:r>
            <w:r>
              <w:rPr>
                <w:rStyle w:val="Hyperlink"/>
                <w:rFonts w:ascii="Times New Roman" w:hAnsi="Times New Roman" w:cs="Times New Roman"/>
                <w:b/>
                <w:bCs/>
                <w:lang w:val="sr-Cyrl-CS"/>
              </w:rPr>
              <w:fldChar w:fldCharType="end"/>
            </w:r>
            <w:r w:rsidR="008E1E33" w:rsidRPr="0022497D">
              <w:rPr>
                <w:rFonts w:ascii="Times New Roman" w:hAnsi="Times New Roman" w:cs="Times New Roman"/>
                <w:b/>
                <w:bCs/>
              </w:rPr>
              <w:t xml:space="preserve"> </w:t>
            </w:r>
            <w:bookmarkEnd w:id="5"/>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 xml:space="preserve">Матични број </w:t>
            </w:r>
          </w:p>
        </w:tc>
        <w:tc>
          <w:tcPr>
            <w:tcW w:w="4644" w:type="dxa"/>
          </w:tcPr>
          <w:p w:rsidR="008E1E33" w:rsidRPr="0022497D" w:rsidRDefault="00E13513" w:rsidP="0095548A">
            <w:pPr>
              <w:rPr>
                <w:rFonts w:ascii="Times New Roman" w:hAnsi="Times New Roman" w:cs="Times New Roman"/>
                <w:b/>
                <w:bCs/>
                <w:lang w:val="sr-Cyrl-CS"/>
              </w:rPr>
            </w:pPr>
            <w:r>
              <w:rPr>
                <w:rFonts w:ascii="Times New Roman" w:hAnsi="Times New Roman" w:cs="Times New Roman"/>
                <w:b/>
                <w:bCs/>
                <w:lang w:val="sr-Cyrl-CS"/>
              </w:rPr>
              <w:t>17922076</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Шифра делатности</w:t>
            </w:r>
          </w:p>
        </w:tc>
        <w:tc>
          <w:tcPr>
            <w:tcW w:w="4644" w:type="dxa"/>
          </w:tcPr>
          <w:p w:rsidR="008E1E33" w:rsidRPr="0022497D" w:rsidRDefault="008E1E33" w:rsidP="0095548A">
            <w:pPr>
              <w:rPr>
                <w:rFonts w:ascii="Times New Roman" w:hAnsi="Times New Roman" w:cs="Times New Roman"/>
                <w:b/>
                <w:bCs/>
                <w:lang w:val="sr-Cyrl-CS"/>
              </w:rPr>
            </w:pPr>
            <w:r w:rsidRPr="0022497D">
              <w:rPr>
                <w:rFonts w:ascii="Times New Roman" w:hAnsi="Times New Roman" w:cs="Times New Roman"/>
                <w:b/>
                <w:bCs/>
                <w:lang w:val="sr-Cyrl-CS"/>
              </w:rPr>
              <w:t>8542</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 xml:space="preserve">Текући рачун </w:t>
            </w:r>
          </w:p>
        </w:tc>
        <w:tc>
          <w:tcPr>
            <w:tcW w:w="4644" w:type="dxa"/>
          </w:tcPr>
          <w:p w:rsidR="008E1E33" w:rsidRPr="0022497D" w:rsidRDefault="008E1E33" w:rsidP="0095548A">
            <w:pPr>
              <w:rPr>
                <w:rFonts w:ascii="Times New Roman" w:hAnsi="Times New Roman" w:cs="Times New Roman"/>
                <w:b/>
                <w:bCs/>
                <w:lang w:val="sr-Cyrl-CS"/>
              </w:rPr>
            </w:pPr>
            <w:r w:rsidRPr="0022497D">
              <w:rPr>
                <w:rFonts w:ascii="Times New Roman" w:hAnsi="Times New Roman" w:cs="Times New Roman"/>
                <w:b/>
                <w:bCs/>
                <w:lang w:val="sr-Cyrl-CS"/>
              </w:rPr>
              <w:t>840-</w:t>
            </w:r>
            <w:r w:rsidR="00E13513">
              <w:rPr>
                <w:rFonts w:ascii="Times New Roman" w:hAnsi="Times New Roman" w:cs="Times New Roman"/>
                <w:b/>
                <w:bCs/>
                <w:lang w:val="sr-Cyrl-CS"/>
              </w:rPr>
              <w:t>2137660</w:t>
            </w:r>
            <w:r w:rsidRPr="0022497D">
              <w:rPr>
                <w:rFonts w:ascii="Times New Roman" w:hAnsi="Times New Roman" w:cs="Times New Roman"/>
                <w:b/>
                <w:bCs/>
                <w:lang w:val="sr-Cyrl-CS"/>
              </w:rPr>
              <w:t>-</w:t>
            </w:r>
            <w:r w:rsidR="00E13513">
              <w:rPr>
                <w:rFonts w:ascii="Times New Roman" w:hAnsi="Times New Roman" w:cs="Times New Roman"/>
                <w:b/>
                <w:bCs/>
                <w:lang w:val="sr-Cyrl-CS"/>
              </w:rPr>
              <w:t>12</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Банка</w:t>
            </w:r>
          </w:p>
        </w:tc>
        <w:tc>
          <w:tcPr>
            <w:tcW w:w="4644" w:type="dxa"/>
          </w:tcPr>
          <w:p w:rsidR="008E1E33" w:rsidRPr="0022497D" w:rsidRDefault="008E1E33" w:rsidP="0095548A">
            <w:pPr>
              <w:rPr>
                <w:rFonts w:ascii="Times New Roman" w:hAnsi="Times New Roman" w:cs="Times New Roman"/>
                <w:b/>
                <w:bCs/>
                <w:lang w:val="sr-Cyrl-CS"/>
              </w:rPr>
            </w:pPr>
            <w:r w:rsidRPr="0022497D">
              <w:rPr>
                <w:rFonts w:ascii="Times New Roman" w:hAnsi="Times New Roman" w:cs="Times New Roman"/>
                <w:b/>
                <w:bCs/>
                <w:lang w:val="sr-Cyrl-CS"/>
              </w:rPr>
              <w:t>Управа за трезор</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ПИБ</w:t>
            </w:r>
          </w:p>
        </w:tc>
        <w:tc>
          <w:tcPr>
            <w:tcW w:w="4644" w:type="dxa"/>
          </w:tcPr>
          <w:p w:rsidR="008E1E33" w:rsidRPr="0022497D" w:rsidRDefault="008E1E33" w:rsidP="0095548A">
            <w:pPr>
              <w:rPr>
                <w:rFonts w:ascii="Times New Roman" w:hAnsi="Times New Roman" w:cs="Times New Roman"/>
                <w:b/>
                <w:bCs/>
                <w:lang w:val="sr-Cyrl-CS"/>
              </w:rPr>
            </w:pPr>
            <w:r w:rsidRPr="0022497D">
              <w:rPr>
                <w:rFonts w:ascii="Times New Roman" w:hAnsi="Times New Roman" w:cs="Times New Roman"/>
                <w:b/>
                <w:bCs/>
                <w:lang w:val="sr-Cyrl-CS"/>
              </w:rPr>
              <w:t>1</w:t>
            </w:r>
            <w:r w:rsidR="00E13513">
              <w:rPr>
                <w:rFonts w:ascii="Times New Roman" w:hAnsi="Times New Roman" w:cs="Times New Roman"/>
                <w:b/>
                <w:bCs/>
                <w:lang w:val="sr-Cyrl-CS"/>
              </w:rPr>
              <w:t>11540278</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e-mail:</w:t>
            </w:r>
          </w:p>
        </w:tc>
        <w:tc>
          <w:tcPr>
            <w:tcW w:w="4644" w:type="dxa"/>
          </w:tcPr>
          <w:p w:rsidR="008E1E33" w:rsidRPr="0022497D" w:rsidRDefault="007E37CD" w:rsidP="0095548A">
            <w:pPr>
              <w:rPr>
                <w:rFonts w:ascii="Times New Roman" w:hAnsi="Times New Roman" w:cs="Times New Roman"/>
                <w:b/>
                <w:bCs/>
              </w:rPr>
            </w:pPr>
            <w:hyperlink r:id="rId12" w:history="1">
              <w:r w:rsidR="008E1E33" w:rsidRPr="0022497D">
                <w:rPr>
                  <w:rStyle w:val="Hyperlink"/>
                  <w:rFonts w:ascii="Times New Roman" w:hAnsi="Times New Roman" w:cs="Times New Roman"/>
                  <w:b/>
                  <w:bCs/>
                  <w:lang w:val="sr-Cyrl-CS"/>
                </w:rPr>
                <w:t>info@vaspks.edu.rs</w:t>
              </w:r>
            </w:hyperlink>
            <w:r w:rsidR="008E1E33" w:rsidRPr="0022497D">
              <w:rPr>
                <w:rFonts w:ascii="Times New Roman" w:hAnsi="Times New Roman" w:cs="Times New Roman"/>
                <w:b/>
                <w:bCs/>
              </w:rPr>
              <w:t xml:space="preserve"> </w:t>
            </w:r>
          </w:p>
        </w:tc>
      </w:tr>
      <w:bookmarkEnd w:id="4"/>
    </w:tbl>
    <w:p w:rsidR="008E1E33" w:rsidRPr="000051FE" w:rsidRDefault="008E1E33" w:rsidP="008E1E33">
      <w:pPr>
        <w:rPr>
          <w:rFonts w:ascii="Times New Roman" w:hAnsi="Times New Roman" w:cs="Times New Roman"/>
          <w:b/>
          <w:bCs/>
          <w:lang w:val="sr-Cyrl-CS"/>
        </w:rPr>
      </w:pPr>
    </w:p>
    <w:p w:rsidR="008E1E33" w:rsidRPr="000051FE" w:rsidRDefault="008E1E33" w:rsidP="008E1E33">
      <w:pPr>
        <w:rPr>
          <w:rFonts w:ascii="Times New Roman" w:hAnsi="Times New Roman" w:cs="Times New Roman"/>
          <w:b/>
          <w:bCs/>
          <w:lang w:val="sr-Cyrl-CS"/>
        </w:rPr>
      </w:pPr>
      <w:r w:rsidRPr="000051FE">
        <w:rPr>
          <w:rFonts w:ascii="Times New Roman" w:hAnsi="Times New Roman" w:cs="Times New Roman"/>
          <w:b/>
          <w:bCs/>
          <w:lang w:val="sr-Cyrl-CS"/>
        </w:rPr>
        <w:t>1.4. Подаци о наручиоц</w:t>
      </w:r>
      <w:r w:rsidR="00B911A5">
        <w:rPr>
          <w:rFonts w:ascii="Times New Roman" w:hAnsi="Times New Roman" w:cs="Times New Roman"/>
          <w:b/>
          <w:bCs/>
          <w:lang w:val="sr-Cyrl-CS"/>
        </w:rPr>
        <w:t>у</w:t>
      </w:r>
      <w:r w:rsidRPr="000051FE">
        <w:rPr>
          <w:rFonts w:ascii="Times New Roman" w:hAnsi="Times New Roman" w:cs="Times New Roman"/>
          <w:b/>
          <w:bCs/>
          <w:lang w:val="sr-Cyrl-CS"/>
        </w:rPr>
        <w:t>:</w:t>
      </w:r>
    </w:p>
    <w:bookmarkEnd w:id="3"/>
    <w:p w:rsidR="008E1E33" w:rsidRPr="000051FE" w:rsidRDefault="008E1E33" w:rsidP="008E1E33">
      <w:pPr>
        <w:ind w:left="360"/>
        <w:rPr>
          <w:rFonts w:ascii="Times New Roman" w:hAnsi="Times New Roman" w:cs="Times New Roman"/>
          <w:b/>
          <w:bCs/>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Наручилац</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Висока школа струковних студија за васпитаче  и пословне информатичаре -</w:t>
            </w:r>
          </w:p>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Сирмијум  Сремска Митровица</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Адреса наручиоца</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Змај Јовина 29, 22000 Сремска Митровица</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Веб страница</w:t>
            </w:r>
          </w:p>
        </w:tc>
        <w:bookmarkStart w:id="6" w:name="_Hlk40701120"/>
        <w:tc>
          <w:tcPr>
            <w:tcW w:w="4644" w:type="dxa"/>
          </w:tcPr>
          <w:p w:rsidR="008E1E33" w:rsidRPr="000051FE" w:rsidRDefault="007E37CD" w:rsidP="0095548A">
            <w:pPr>
              <w:rPr>
                <w:rFonts w:ascii="Times New Roman" w:hAnsi="Times New Roman" w:cs="Times New Roman"/>
                <w:b/>
                <w:bCs/>
              </w:rPr>
            </w:pPr>
            <w:r w:rsidRPr="007E37CD">
              <w:fldChar w:fldCharType="begin"/>
            </w:r>
            <w:r w:rsidR="009D07A8">
              <w:instrText xml:space="preserve"> HYPERLINK "http://www.sm-vaspitac.edu.rs" </w:instrText>
            </w:r>
            <w:r w:rsidRPr="007E37CD">
              <w:fldChar w:fldCharType="separate"/>
            </w:r>
            <w:r w:rsidR="008E1E33" w:rsidRPr="000051FE">
              <w:rPr>
                <w:rStyle w:val="Hyperlink"/>
                <w:rFonts w:ascii="Times New Roman" w:hAnsi="Times New Roman" w:cs="Times New Roman"/>
                <w:b/>
                <w:bCs/>
                <w:lang w:val="sr-Cyrl-CS"/>
              </w:rPr>
              <w:t>http://www</w:t>
            </w:r>
            <w:r w:rsidR="008E1E33" w:rsidRPr="000051FE">
              <w:rPr>
                <w:rStyle w:val="Hyperlink"/>
                <w:rFonts w:ascii="Times New Roman" w:hAnsi="Times New Roman" w:cs="Times New Roman"/>
                <w:b/>
                <w:bCs/>
              </w:rPr>
              <w:t>.</w:t>
            </w:r>
            <w:r w:rsidR="008E1E33" w:rsidRPr="000051FE">
              <w:rPr>
                <w:rStyle w:val="Hyperlink"/>
                <w:rFonts w:ascii="Times New Roman" w:hAnsi="Times New Roman" w:cs="Times New Roman"/>
                <w:b/>
                <w:bCs/>
                <w:lang w:val="sr-Cyrl-CS"/>
              </w:rPr>
              <w:t>sm-vaspitac.edu.rs</w:t>
            </w:r>
            <w:r>
              <w:rPr>
                <w:rStyle w:val="Hyperlink"/>
                <w:rFonts w:ascii="Times New Roman" w:hAnsi="Times New Roman" w:cs="Times New Roman"/>
                <w:b/>
                <w:bCs/>
                <w:lang w:val="sr-Cyrl-CS"/>
              </w:rPr>
              <w:fldChar w:fldCharType="end"/>
            </w:r>
            <w:bookmarkEnd w:id="6"/>
            <w:r w:rsidR="008E1E33" w:rsidRPr="000051FE">
              <w:rPr>
                <w:rFonts w:ascii="Times New Roman" w:hAnsi="Times New Roman" w:cs="Times New Roman"/>
                <w:b/>
                <w:bCs/>
              </w:rPr>
              <w:t xml:space="preserve"> </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lastRenderedPageBreak/>
              <w:t xml:space="preserve">Матични број </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08015813</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Шифра делатности</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8542</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 xml:space="preserve">Текући рачун </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840-62494760-75</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Банка</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Управа за трезор</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ПИБ</w:t>
            </w:r>
          </w:p>
        </w:tc>
        <w:tc>
          <w:tcPr>
            <w:tcW w:w="4644"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100789948</w:t>
            </w:r>
          </w:p>
        </w:tc>
      </w:tr>
      <w:tr w:rsidR="008E1E33" w:rsidRPr="000051FE" w:rsidTr="0095548A">
        <w:tc>
          <w:tcPr>
            <w:tcW w:w="4643" w:type="dxa"/>
          </w:tcPr>
          <w:p w:rsidR="008E1E33" w:rsidRPr="000051FE" w:rsidRDefault="008E1E33" w:rsidP="0095548A">
            <w:pPr>
              <w:rPr>
                <w:rFonts w:ascii="Times New Roman" w:hAnsi="Times New Roman" w:cs="Times New Roman"/>
                <w:b/>
                <w:bCs/>
                <w:lang w:val="sr-Cyrl-CS"/>
              </w:rPr>
            </w:pPr>
            <w:r w:rsidRPr="000051FE">
              <w:rPr>
                <w:rFonts w:ascii="Times New Roman" w:hAnsi="Times New Roman" w:cs="Times New Roman"/>
                <w:b/>
                <w:bCs/>
                <w:lang w:val="sr-Cyrl-CS"/>
              </w:rPr>
              <w:t>e-mail:</w:t>
            </w:r>
          </w:p>
        </w:tc>
        <w:tc>
          <w:tcPr>
            <w:tcW w:w="4644" w:type="dxa"/>
          </w:tcPr>
          <w:p w:rsidR="008E1E33" w:rsidRPr="000051FE" w:rsidRDefault="007E37CD" w:rsidP="0095548A">
            <w:pPr>
              <w:rPr>
                <w:rFonts w:ascii="Times New Roman" w:hAnsi="Times New Roman" w:cs="Times New Roman"/>
                <w:b/>
                <w:bCs/>
              </w:rPr>
            </w:pPr>
            <w:hyperlink r:id="rId13" w:history="1">
              <w:r w:rsidR="008E1E33" w:rsidRPr="000051FE">
                <w:rPr>
                  <w:rStyle w:val="Hyperlink"/>
                  <w:rFonts w:ascii="Times New Roman" w:hAnsi="Times New Roman" w:cs="Times New Roman"/>
                  <w:b/>
                  <w:bCs/>
                  <w:lang w:val="sr-Cyrl-CS"/>
                </w:rPr>
                <w:t>sekretarijat@sm-vaspitac.edu.rs</w:t>
              </w:r>
            </w:hyperlink>
            <w:r w:rsidR="008E1E33" w:rsidRPr="000051FE">
              <w:rPr>
                <w:rFonts w:ascii="Times New Roman" w:hAnsi="Times New Roman" w:cs="Times New Roman"/>
                <w:b/>
                <w:bCs/>
              </w:rPr>
              <w:t xml:space="preserve"> </w:t>
            </w:r>
          </w:p>
        </w:tc>
      </w:tr>
    </w:tbl>
    <w:p w:rsidR="008E1E33" w:rsidRPr="000051FE" w:rsidRDefault="008E1E33" w:rsidP="008E1E33">
      <w:pPr>
        <w:ind w:left="360"/>
        <w:rPr>
          <w:rFonts w:ascii="Times New Roman" w:hAnsi="Times New Roman" w:cs="Times New Roman"/>
          <w:b/>
          <w:bCs/>
          <w:lang w:val="sr-Cyrl-CS"/>
        </w:rPr>
      </w:pPr>
    </w:p>
    <w:p w:rsidR="00D7390A" w:rsidRPr="00B911A5" w:rsidRDefault="00B911A5" w:rsidP="00A972D4">
      <w:pPr>
        <w:rPr>
          <w:rFonts w:ascii="Times New Roman" w:hAnsi="Times New Roman" w:cs="Times New Roman"/>
          <w:b/>
          <w:bCs/>
          <w:lang w:val="sr-Cyrl-CS"/>
        </w:rPr>
      </w:pPr>
      <w:r w:rsidRPr="00B911A5">
        <w:rPr>
          <w:rFonts w:ascii="Times New Roman" w:hAnsi="Times New Roman" w:cs="Times New Roman"/>
          <w:b/>
          <w:bCs/>
        </w:rPr>
        <w:t>1.5</w:t>
      </w:r>
      <w:bookmarkStart w:id="7" w:name="_Hlk36720659"/>
      <w:r w:rsidRPr="00B911A5">
        <w:rPr>
          <w:rFonts w:ascii="Times New Roman" w:hAnsi="Times New Roman" w:cs="Times New Roman"/>
          <w:b/>
          <w:bCs/>
        </w:rPr>
        <w:t>.</w:t>
      </w:r>
      <w:r w:rsidR="00D7390A" w:rsidRPr="00B911A5">
        <w:rPr>
          <w:rFonts w:ascii="Times New Roman" w:hAnsi="Times New Roman" w:cs="Times New Roman"/>
          <w:b/>
          <w:bCs/>
          <w:lang w:val="sr-Cyrl-CS"/>
        </w:rPr>
        <w:t xml:space="preserve"> Подаци о наручиоц</w:t>
      </w:r>
      <w:r w:rsidRPr="00B911A5">
        <w:rPr>
          <w:rFonts w:ascii="Times New Roman" w:hAnsi="Times New Roman" w:cs="Times New Roman"/>
          <w:b/>
          <w:bCs/>
        </w:rPr>
        <w:t>у</w:t>
      </w:r>
      <w:r w:rsidR="00D7390A" w:rsidRPr="00B911A5">
        <w:rPr>
          <w:rFonts w:ascii="Times New Roman" w:hAnsi="Times New Roman" w:cs="Times New Roman"/>
          <w:b/>
          <w:bCs/>
          <w:lang w:val="sr-Cyrl-CS"/>
        </w:rPr>
        <w:t>:</w:t>
      </w:r>
      <w:bookmarkEnd w:id="7"/>
    </w:p>
    <w:p w:rsidR="00B911A5" w:rsidRPr="00B911A5" w:rsidRDefault="00B911A5" w:rsidP="00B911A5">
      <w:pPr>
        <w:ind w:left="360"/>
        <w:rPr>
          <w:rFonts w:ascii="Times New Roman" w:hAnsi="Times New Roman" w:cs="Times New Roman"/>
          <w:b/>
          <w:bCs/>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D7390A" w:rsidRPr="00B911A5" w:rsidTr="00E12193">
        <w:tc>
          <w:tcPr>
            <w:tcW w:w="4643"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Наручилац</w:t>
            </w:r>
          </w:p>
        </w:tc>
        <w:tc>
          <w:tcPr>
            <w:tcW w:w="4644" w:type="dxa"/>
          </w:tcPr>
          <w:p w:rsidR="00D7390A" w:rsidRPr="00B911A5" w:rsidRDefault="00B800A9" w:rsidP="00E12193">
            <w:pPr>
              <w:rPr>
                <w:rFonts w:ascii="Times New Roman" w:hAnsi="Times New Roman" w:cs="Times New Roman"/>
                <w:b/>
                <w:bCs/>
                <w:lang w:val="sr-Cyrl-CS"/>
              </w:rPr>
            </w:pPr>
            <w:r>
              <w:rPr>
                <w:rFonts w:ascii="Times New Roman" w:hAnsi="Times New Roman" w:cs="Times New Roman"/>
                <w:b/>
                <w:bCs/>
                <w:lang w:val="sr-Cyrl-CS"/>
              </w:rPr>
              <w:t>Академија техничко-васпитачких струковних студија Ниш</w:t>
            </w:r>
            <w:r w:rsidR="000B6BC4">
              <w:rPr>
                <w:rFonts w:ascii="Times New Roman" w:hAnsi="Times New Roman" w:cs="Times New Roman"/>
                <w:b/>
                <w:bCs/>
                <w:lang w:val="sr-Cyrl-CS"/>
              </w:rPr>
              <w:t>-одсек Пирот</w:t>
            </w:r>
          </w:p>
        </w:tc>
      </w:tr>
      <w:tr w:rsidR="00D7390A" w:rsidRPr="00B911A5" w:rsidTr="00E12193">
        <w:tc>
          <w:tcPr>
            <w:tcW w:w="4643"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Адреса наручиоца</w:t>
            </w:r>
          </w:p>
        </w:tc>
        <w:tc>
          <w:tcPr>
            <w:tcW w:w="4644" w:type="dxa"/>
          </w:tcPr>
          <w:p w:rsidR="00D7390A" w:rsidRPr="00B911A5" w:rsidRDefault="00B800A9" w:rsidP="00E12193">
            <w:pPr>
              <w:rPr>
                <w:rFonts w:ascii="Times New Roman" w:hAnsi="Times New Roman" w:cs="Times New Roman"/>
                <w:b/>
                <w:bCs/>
                <w:lang w:val="sr-Cyrl-CS"/>
              </w:rPr>
            </w:pPr>
            <w:r>
              <w:rPr>
                <w:rFonts w:ascii="Times New Roman" w:hAnsi="Times New Roman" w:cs="Times New Roman"/>
                <w:b/>
                <w:bCs/>
                <w:lang w:val="sr-Cyrl-CS"/>
              </w:rPr>
              <w:t>Генерала Милојка Лешњанина бр.39</w:t>
            </w:r>
          </w:p>
        </w:tc>
      </w:tr>
      <w:tr w:rsidR="00D7390A" w:rsidRPr="00620528" w:rsidTr="00E12193">
        <w:tc>
          <w:tcPr>
            <w:tcW w:w="4643"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Веб страница</w:t>
            </w:r>
          </w:p>
        </w:tc>
        <w:tc>
          <w:tcPr>
            <w:tcW w:w="4644" w:type="dxa"/>
          </w:tcPr>
          <w:p w:rsidR="00D7390A" w:rsidRPr="00B911A5" w:rsidRDefault="00D7390A" w:rsidP="00E12193">
            <w:pPr>
              <w:rPr>
                <w:rFonts w:ascii="Times New Roman" w:hAnsi="Times New Roman" w:cs="Times New Roman"/>
                <w:b/>
                <w:bCs/>
              </w:rPr>
            </w:pPr>
            <w:bookmarkStart w:id="8" w:name="_Hlk40701154"/>
            <w:r w:rsidRPr="00B911A5">
              <w:rPr>
                <w:rFonts w:ascii="Times New Roman" w:hAnsi="Times New Roman" w:cs="Times New Roman"/>
                <w:b/>
                <w:bCs/>
              </w:rPr>
              <w:t>http:www.pakadem.edu.r</w:t>
            </w:r>
            <w:r w:rsidR="004D36B3">
              <w:rPr>
                <w:rFonts w:ascii="Times New Roman" w:hAnsi="Times New Roman" w:cs="Times New Roman"/>
                <w:b/>
                <w:bCs/>
              </w:rPr>
              <w:t>s</w:t>
            </w:r>
            <w:bookmarkEnd w:id="8"/>
          </w:p>
        </w:tc>
      </w:tr>
      <w:tr w:rsidR="00D7390A" w:rsidRPr="00620528" w:rsidTr="00E12193">
        <w:tc>
          <w:tcPr>
            <w:tcW w:w="4643"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 xml:space="preserve">Матични број </w:t>
            </w:r>
          </w:p>
        </w:tc>
        <w:tc>
          <w:tcPr>
            <w:tcW w:w="4644" w:type="dxa"/>
          </w:tcPr>
          <w:p w:rsidR="00D7390A" w:rsidRPr="00B800A9" w:rsidRDefault="00B800A9" w:rsidP="00E12193">
            <w:pPr>
              <w:rPr>
                <w:rFonts w:ascii="Times New Roman" w:hAnsi="Times New Roman" w:cs="Times New Roman"/>
                <w:b/>
                <w:bCs/>
              </w:rPr>
            </w:pPr>
            <w:r>
              <w:rPr>
                <w:rFonts w:ascii="Times New Roman" w:hAnsi="Times New Roman" w:cs="Times New Roman"/>
                <w:b/>
                <w:bCs/>
              </w:rPr>
              <w:t>17922530</w:t>
            </w:r>
          </w:p>
        </w:tc>
      </w:tr>
      <w:tr w:rsidR="00D7390A" w:rsidRPr="00620528" w:rsidTr="00E12193">
        <w:tc>
          <w:tcPr>
            <w:tcW w:w="4643"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Шифра делатности</w:t>
            </w:r>
          </w:p>
        </w:tc>
        <w:tc>
          <w:tcPr>
            <w:tcW w:w="4644" w:type="dxa"/>
          </w:tcPr>
          <w:p w:rsidR="00D7390A" w:rsidRPr="00B911A5" w:rsidRDefault="00D7390A" w:rsidP="00E12193">
            <w:pPr>
              <w:rPr>
                <w:rFonts w:ascii="Times New Roman" w:hAnsi="Times New Roman" w:cs="Times New Roman"/>
                <w:b/>
                <w:bCs/>
              </w:rPr>
            </w:pPr>
            <w:r w:rsidRPr="00B911A5">
              <w:rPr>
                <w:rFonts w:ascii="Times New Roman" w:hAnsi="Times New Roman" w:cs="Times New Roman"/>
                <w:b/>
                <w:bCs/>
              </w:rPr>
              <w:t>8542</w:t>
            </w:r>
          </w:p>
        </w:tc>
      </w:tr>
      <w:tr w:rsidR="00D7390A" w:rsidRPr="00620528" w:rsidTr="00E12193">
        <w:tc>
          <w:tcPr>
            <w:tcW w:w="4643"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 xml:space="preserve">Текући рачун </w:t>
            </w:r>
          </w:p>
        </w:tc>
        <w:tc>
          <w:tcPr>
            <w:tcW w:w="4644" w:type="dxa"/>
          </w:tcPr>
          <w:p w:rsidR="00D7390A" w:rsidRPr="00B911A5" w:rsidRDefault="00D7390A" w:rsidP="00E12193">
            <w:pPr>
              <w:rPr>
                <w:rFonts w:ascii="Times New Roman" w:hAnsi="Times New Roman" w:cs="Times New Roman"/>
                <w:b/>
                <w:bCs/>
              </w:rPr>
            </w:pPr>
            <w:r w:rsidRPr="00B911A5">
              <w:rPr>
                <w:rFonts w:ascii="Times New Roman" w:hAnsi="Times New Roman" w:cs="Times New Roman"/>
                <w:b/>
                <w:bCs/>
              </w:rPr>
              <w:t>840-624660-91</w:t>
            </w:r>
          </w:p>
          <w:p w:rsidR="00D7390A" w:rsidRPr="00B911A5" w:rsidRDefault="00D7390A" w:rsidP="00E12193">
            <w:pPr>
              <w:rPr>
                <w:rFonts w:ascii="Times New Roman" w:hAnsi="Times New Roman" w:cs="Times New Roman"/>
                <w:b/>
                <w:bCs/>
              </w:rPr>
            </w:pPr>
            <w:r w:rsidRPr="00B911A5">
              <w:rPr>
                <w:rFonts w:ascii="Times New Roman" w:hAnsi="Times New Roman" w:cs="Times New Roman"/>
                <w:b/>
                <w:bCs/>
              </w:rPr>
              <w:t>840-624666-73</w:t>
            </w:r>
          </w:p>
        </w:tc>
      </w:tr>
      <w:tr w:rsidR="00D7390A" w:rsidRPr="00620528" w:rsidTr="00E12193">
        <w:tc>
          <w:tcPr>
            <w:tcW w:w="4643"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Банка</w:t>
            </w:r>
          </w:p>
        </w:tc>
        <w:tc>
          <w:tcPr>
            <w:tcW w:w="4644"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Управа за трезор</w:t>
            </w:r>
          </w:p>
        </w:tc>
      </w:tr>
      <w:tr w:rsidR="00D7390A" w:rsidRPr="00620528" w:rsidTr="00E12193">
        <w:tc>
          <w:tcPr>
            <w:tcW w:w="4643"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ПИБ</w:t>
            </w:r>
          </w:p>
        </w:tc>
        <w:tc>
          <w:tcPr>
            <w:tcW w:w="4644" w:type="dxa"/>
          </w:tcPr>
          <w:p w:rsidR="00D7390A" w:rsidRPr="00B800A9" w:rsidRDefault="00B800A9" w:rsidP="00E12193">
            <w:pPr>
              <w:rPr>
                <w:rFonts w:ascii="Times New Roman" w:hAnsi="Times New Roman" w:cs="Times New Roman"/>
                <w:b/>
                <w:bCs/>
              </w:rPr>
            </w:pPr>
            <w:r>
              <w:rPr>
                <w:rFonts w:ascii="Times New Roman" w:hAnsi="Times New Roman" w:cs="Times New Roman"/>
                <w:b/>
                <w:bCs/>
              </w:rPr>
              <w:t>111700788</w:t>
            </w:r>
          </w:p>
        </w:tc>
      </w:tr>
      <w:tr w:rsidR="00D7390A" w:rsidRPr="00620528" w:rsidTr="00E12193">
        <w:tc>
          <w:tcPr>
            <w:tcW w:w="4643"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e-mail:</w:t>
            </w:r>
          </w:p>
        </w:tc>
        <w:tc>
          <w:tcPr>
            <w:tcW w:w="4644" w:type="dxa"/>
          </w:tcPr>
          <w:p w:rsidR="00D7390A" w:rsidRPr="00B911A5" w:rsidRDefault="00D7390A" w:rsidP="00E12193">
            <w:pPr>
              <w:rPr>
                <w:rFonts w:ascii="Times New Roman" w:hAnsi="Times New Roman" w:cs="Times New Roman"/>
                <w:b/>
                <w:bCs/>
              </w:rPr>
            </w:pPr>
            <w:r w:rsidRPr="0022497D">
              <w:rPr>
                <w:rFonts w:ascii="Times New Roman" w:hAnsi="Times New Roman" w:cs="Times New Roman"/>
                <w:b/>
                <w:bCs/>
              </w:rPr>
              <w:t>vspirot@pakadem.edu.rs</w:t>
            </w:r>
          </w:p>
        </w:tc>
      </w:tr>
    </w:tbl>
    <w:p w:rsidR="00D7390A" w:rsidRDefault="00D7390A" w:rsidP="00D7390A"/>
    <w:p w:rsidR="00D7390A" w:rsidRPr="00B911A5" w:rsidRDefault="00B911A5" w:rsidP="009D0B97">
      <w:pPr>
        <w:pStyle w:val="ListParagraph"/>
        <w:numPr>
          <w:ilvl w:val="1"/>
          <w:numId w:val="17"/>
        </w:numPr>
        <w:rPr>
          <w:rFonts w:ascii="Times New Roman" w:hAnsi="Times New Roman" w:cs="Times New Roman"/>
          <w:b/>
          <w:bCs/>
        </w:rPr>
      </w:pPr>
      <w:r w:rsidRPr="00B911A5">
        <w:rPr>
          <w:rFonts w:ascii="Times New Roman" w:hAnsi="Times New Roman" w:cs="Times New Roman"/>
          <w:b/>
          <w:bCs/>
          <w:lang w:val="sr-Cyrl-CS"/>
        </w:rPr>
        <w:t xml:space="preserve"> Подаци о наручиоц</w:t>
      </w:r>
      <w:r w:rsidRPr="00B911A5">
        <w:rPr>
          <w:rFonts w:ascii="Times New Roman" w:hAnsi="Times New Roman" w:cs="Times New Roman"/>
          <w:b/>
          <w:bCs/>
        </w:rPr>
        <w:t>у</w:t>
      </w:r>
      <w:r w:rsidRPr="00B911A5">
        <w:rPr>
          <w:rFonts w:ascii="Times New Roman" w:hAnsi="Times New Roman" w:cs="Times New Roman"/>
          <w:b/>
          <w:bCs/>
          <w:lang w:val="sr-Cyrl-CS"/>
        </w:rPr>
        <w:t>:</w:t>
      </w:r>
      <w:r w:rsidRPr="00B911A5">
        <w:rPr>
          <w:rFonts w:ascii="Times New Roman" w:hAnsi="Times New Roman" w:cs="Times New Roman"/>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6"/>
        <w:gridCol w:w="4592"/>
      </w:tblGrid>
      <w:tr w:rsidR="00D7390A" w:rsidRPr="00B911A5" w:rsidTr="00B911A5">
        <w:tc>
          <w:tcPr>
            <w:tcW w:w="4576"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Наручилац</w:t>
            </w:r>
          </w:p>
        </w:tc>
        <w:tc>
          <w:tcPr>
            <w:tcW w:w="4592"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Универзитет Црне Горе</w:t>
            </w:r>
            <w:r w:rsidR="00CD46D6">
              <w:rPr>
                <w:rFonts w:ascii="Times New Roman" w:hAnsi="Times New Roman" w:cs="Times New Roman"/>
                <w:b/>
                <w:bCs/>
                <w:lang w:val="sr-Cyrl-CS"/>
              </w:rPr>
              <w:t>-ректорат</w:t>
            </w:r>
            <w:r w:rsidR="00384CF5">
              <w:rPr>
                <w:rFonts w:ascii="Times New Roman" w:hAnsi="Times New Roman" w:cs="Times New Roman"/>
                <w:b/>
                <w:bCs/>
                <w:lang w:val="sr-Cyrl-CS"/>
              </w:rPr>
              <w:t xml:space="preserve"> у име и за рачун </w:t>
            </w:r>
            <w:r w:rsidR="00384CF5" w:rsidRPr="00B911A5">
              <w:rPr>
                <w:rFonts w:ascii="Times New Roman" w:hAnsi="Times New Roman" w:cs="Times New Roman"/>
                <w:b/>
                <w:bCs/>
                <w:lang w:val="sr-Cyrl-CS"/>
              </w:rPr>
              <w:t>Филозоф</w:t>
            </w:r>
            <w:r w:rsidR="00384CF5">
              <w:rPr>
                <w:rFonts w:ascii="Times New Roman" w:hAnsi="Times New Roman" w:cs="Times New Roman"/>
                <w:b/>
                <w:bCs/>
                <w:lang w:val="sr-Cyrl-CS"/>
              </w:rPr>
              <w:t>ског</w:t>
            </w:r>
            <w:r w:rsidR="00384CF5" w:rsidRPr="00B911A5">
              <w:rPr>
                <w:rFonts w:ascii="Times New Roman" w:hAnsi="Times New Roman" w:cs="Times New Roman"/>
                <w:b/>
                <w:bCs/>
                <w:lang w:val="sr-Cyrl-CS"/>
              </w:rPr>
              <w:t xml:space="preserve"> факултет</w:t>
            </w:r>
            <w:r w:rsidR="00384CF5">
              <w:rPr>
                <w:rFonts w:ascii="Times New Roman" w:hAnsi="Times New Roman" w:cs="Times New Roman"/>
                <w:b/>
                <w:bCs/>
                <w:lang w:val="sr-Cyrl-CS"/>
              </w:rPr>
              <w:t>а</w:t>
            </w:r>
            <w:r w:rsidRPr="00B911A5">
              <w:rPr>
                <w:rFonts w:ascii="Times New Roman" w:hAnsi="Times New Roman" w:cs="Times New Roman"/>
                <w:b/>
                <w:bCs/>
                <w:lang w:val="sr-Cyrl-CS"/>
              </w:rPr>
              <w:t xml:space="preserve"> у Никшићу</w:t>
            </w:r>
          </w:p>
        </w:tc>
      </w:tr>
      <w:tr w:rsidR="00D7390A" w:rsidRPr="00B911A5" w:rsidTr="00B911A5">
        <w:tc>
          <w:tcPr>
            <w:tcW w:w="4576"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Адреса наручиоца</w:t>
            </w:r>
          </w:p>
        </w:tc>
        <w:tc>
          <w:tcPr>
            <w:tcW w:w="4592"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Данила Бојовића б.б. Никшић</w:t>
            </w:r>
          </w:p>
        </w:tc>
      </w:tr>
      <w:tr w:rsidR="00D7390A" w:rsidRPr="00B911A5" w:rsidTr="00B911A5">
        <w:tc>
          <w:tcPr>
            <w:tcW w:w="4576"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Веб страница</w:t>
            </w:r>
          </w:p>
        </w:tc>
        <w:tc>
          <w:tcPr>
            <w:tcW w:w="4592" w:type="dxa"/>
          </w:tcPr>
          <w:p w:rsidR="00D7390A" w:rsidRPr="00B911A5" w:rsidRDefault="00D7390A" w:rsidP="00E12193">
            <w:pPr>
              <w:rPr>
                <w:rFonts w:ascii="Times New Roman" w:hAnsi="Times New Roman" w:cs="Times New Roman"/>
                <w:b/>
                <w:bCs/>
              </w:rPr>
            </w:pPr>
            <w:bookmarkStart w:id="9" w:name="_Hlk40701189"/>
            <w:r w:rsidRPr="00B911A5">
              <w:rPr>
                <w:rFonts w:ascii="Times New Roman" w:hAnsi="Times New Roman" w:cs="Times New Roman"/>
                <w:b/>
                <w:bCs/>
              </w:rPr>
              <w:t xml:space="preserve">www.ff.ac.me </w:t>
            </w:r>
            <w:bookmarkEnd w:id="9"/>
            <w:r w:rsidRPr="00B911A5">
              <w:rPr>
                <w:rFonts w:ascii="Times New Roman" w:hAnsi="Times New Roman" w:cs="Times New Roman"/>
                <w:b/>
                <w:bCs/>
              </w:rPr>
              <w:t>; www.ucg.ac.me</w:t>
            </w:r>
          </w:p>
        </w:tc>
      </w:tr>
      <w:tr w:rsidR="00D7390A" w:rsidRPr="00B911A5" w:rsidTr="00B911A5">
        <w:tc>
          <w:tcPr>
            <w:tcW w:w="4576"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 xml:space="preserve">Матични број </w:t>
            </w:r>
          </w:p>
        </w:tc>
        <w:tc>
          <w:tcPr>
            <w:tcW w:w="4592"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02016702</w:t>
            </w:r>
          </w:p>
        </w:tc>
      </w:tr>
      <w:tr w:rsidR="00D7390A" w:rsidRPr="00B911A5" w:rsidTr="00B911A5">
        <w:tc>
          <w:tcPr>
            <w:tcW w:w="4576"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Шифра делатности</w:t>
            </w:r>
          </w:p>
        </w:tc>
        <w:tc>
          <w:tcPr>
            <w:tcW w:w="4592"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080325</w:t>
            </w:r>
          </w:p>
        </w:tc>
      </w:tr>
      <w:tr w:rsidR="00D7390A" w:rsidRPr="00B911A5" w:rsidTr="00B911A5">
        <w:tc>
          <w:tcPr>
            <w:tcW w:w="4576"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 xml:space="preserve">Текући рачун </w:t>
            </w:r>
          </w:p>
        </w:tc>
        <w:tc>
          <w:tcPr>
            <w:tcW w:w="4592" w:type="dxa"/>
          </w:tcPr>
          <w:p w:rsidR="00D7390A" w:rsidRPr="00B911A5" w:rsidRDefault="00D7390A" w:rsidP="00E12193">
            <w:pPr>
              <w:rPr>
                <w:rFonts w:ascii="Times New Roman" w:hAnsi="Times New Roman" w:cs="Times New Roman"/>
                <w:b/>
                <w:bCs/>
                <w:lang w:val="sr-Latn-CS"/>
              </w:rPr>
            </w:pPr>
            <w:r w:rsidRPr="00B911A5">
              <w:rPr>
                <w:rFonts w:ascii="Times New Roman" w:hAnsi="Times New Roman" w:cs="Times New Roman"/>
                <w:b/>
                <w:bCs/>
                <w:lang w:val="sr-Latn-CS"/>
              </w:rPr>
              <w:t>510-102047-31</w:t>
            </w:r>
          </w:p>
        </w:tc>
      </w:tr>
      <w:tr w:rsidR="00D7390A" w:rsidRPr="00B911A5" w:rsidTr="00B911A5">
        <w:tc>
          <w:tcPr>
            <w:tcW w:w="4576"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Банка</w:t>
            </w:r>
          </w:p>
        </w:tc>
        <w:tc>
          <w:tcPr>
            <w:tcW w:w="4592"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ЦКБ</w:t>
            </w:r>
          </w:p>
        </w:tc>
      </w:tr>
      <w:tr w:rsidR="00D7390A" w:rsidRPr="00B911A5" w:rsidTr="00B911A5">
        <w:tc>
          <w:tcPr>
            <w:tcW w:w="4576"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ПИБ</w:t>
            </w:r>
          </w:p>
        </w:tc>
        <w:tc>
          <w:tcPr>
            <w:tcW w:w="4592"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02016702</w:t>
            </w:r>
          </w:p>
        </w:tc>
      </w:tr>
      <w:tr w:rsidR="00D7390A" w:rsidRPr="00B911A5" w:rsidTr="00B911A5">
        <w:tc>
          <w:tcPr>
            <w:tcW w:w="4576" w:type="dxa"/>
          </w:tcPr>
          <w:p w:rsidR="00D7390A" w:rsidRPr="00B911A5" w:rsidRDefault="00D7390A" w:rsidP="00E12193">
            <w:pPr>
              <w:rPr>
                <w:rFonts w:ascii="Times New Roman" w:hAnsi="Times New Roman" w:cs="Times New Roman"/>
                <w:b/>
                <w:bCs/>
                <w:lang w:val="sr-Cyrl-CS"/>
              </w:rPr>
            </w:pPr>
            <w:r w:rsidRPr="00B911A5">
              <w:rPr>
                <w:rFonts w:ascii="Times New Roman" w:hAnsi="Times New Roman" w:cs="Times New Roman"/>
                <w:b/>
                <w:bCs/>
                <w:lang w:val="sr-Cyrl-CS"/>
              </w:rPr>
              <w:t>e-mail:</w:t>
            </w:r>
          </w:p>
        </w:tc>
        <w:tc>
          <w:tcPr>
            <w:tcW w:w="4592" w:type="dxa"/>
          </w:tcPr>
          <w:p w:rsidR="00D7390A" w:rsidRPr="00B911A5" w:rsidRDefault="007E37CD" w:rsidP="00E12193">
            <w:pPr>
              <w:rPr>
                <w:rFonts w:ascii="Times New Roman" w:hAnsi="Times New Roman" w:cs="Times New Roman"/>
                <w:b/>
                <w:bCs/>
                <w:lang w:val="sr-Latn-CS"/>
              </w:rPr>
            </w:pPr>
            <w:hyperlink r:id="rId14" w:history="1">
              <w:r w:rsidR="00D7390A" w:rsidRPr="00B911A5">
                <w:rPr>
                  <w:rStyle w:val="Hyperlink"/>
                  <w:rFonts w:ascii="Times New Roman" w:hAnsi="Times New Roman" w:cs="Times New Roman"/>
                  <w:b/>
                  <w:bCs/>
                </w:rPr>
                <w:t>ff@ucg.ac.me</w:t>
              </w:r>
            </w:hyperlink>
            <w:r w:rsidR="00D7390A" w:rsidRPr="00B911A5">
              <w:rPr>
                <w:rFonts w:ascii="Times New Roman" w:hAnsi="Times New Roman" w:cs="Times New Roman"/>
                <w:b/>
                <w:bCs/>
              </w:rPr>
              <w:t>; rektorat@ucg.ac.me</w:t>
            </w:r>
          </w:p>
        </w:tc>
      </w:tr>
    </w:tbl>
    <w:p w:rsidR="008E1E33" w:rsidRDefault="008E1E33" w:rsidP="00556551">
      <w:pPr>
        <w:tabs>
          <w:tab w:val="left" w:pos="3465"/>
        </w:tabs>
        <w:rPr>
          <w:lang w:val="en-GB"/>
        </w:rPr>
      </w:pPr>
    </w:p>
    <w:p w:rsidR="008E1E33" w:rsidRPr="00DC7F0E" w:rsidRDefault="008E1E33" w:rsidP="009D0B97">
      <w:pPr>
        <w:numPr>
          <w:ilvl w:val="0"/>
          <w:numId w:val="3"/>
        </w:numPr>
        <w:jc w:val="both"/>
        <w:rPr>
          <w:rFonts w:ascii="Times New Roman" w:hAnsi="Times New Roman" w:cs="Times New Roman"/>
          <w:sz w:val="24"/>
          <w:szCs w:val="24"/>
        </w:rPr>
      </w:pPr>
      <w:r w:rsidRPr="00DC7F0E">
        <w:rPr>
          <w:rFonts w:ascii="Times New Roman" w:hAnsi="Times New Roman" w:cs="Times New Roman"/>
          <w:b/>
          <w:bCs/>
          <w:sz w:val="24"/>
          <w:szCs w:val="24"/>
        </w:rPr>
        <w:t>Овлашћење за спровођење поступка:</w:t>
      </w:r>
    </w:p>
    <w:p w:rsidR="008E1E33" w:rsidRPr="00DC7F0E" w:rsidRDefault="008E1E33" w:rsidP="008E1E33">
      <w:pPr>
        <w:ind w:left="720"/>
        <w:jc w:val="both"/>
        <w:rPr>
          <w:rFonts w:ascii="Times New Roman" w:hAnsi="Times New Roman" w:cs="Times New Roman"/>
          <w:sz w:val="24"/>
          <w:szCs w:val="24"/>
        </w:rPr>
      </w:pPr>
    </w:p>
    <w:p w:rsidR="008E1E33" w:rsidRPr="00DC7F0E" w:rsidRDefault="008E1E33" w:rsidP="008E1E33">
      <w:pPr>
        <w:ind w:left="720"/>
        <w:rPr>
          <w:rFonts w:ascii="Times New Roman" w:hAnsi="Times New Roman" w:cs="Times New Roman"/>
          <w:bCs/>
          <w:sz w:val="24"/>
          <w:szCs w:val="24"/>
        </w:rPr>
      </w:pPr>
      <w:r w:rsidRPr="00DC7F0E">
        <w:rPr>
          <w:rFonts w:ascii="Times New Roman" w:hAnsi="Times New Roman" w:cs="Times New Roman"/>
          <w:bCs/>
          <w:sz w:val="24"/>
          <w:szCs w:val="24"/>
        </w:rPr>
        <w:t xml:space="preserve">На основу Одлуке о заједничком  спровођењу </w:t>
      </w:r>
      <w:r w:rsidR="00787F23">
        <w:rPr>
          <w:rFonts w:ascii="Times New Roman" w:hAnsi="Times New Roman" w:cs="Times New Roman"/>
          <w:bCs/>
          <w:sz w:val="24"/>
          <w:szCs w:val="24"/>
        </w:rPr>
        <w:t>обједињене</w:t>
      </w:r>
      <w:r w:rsidRPr="00DC7F0E">
        <w:rPr>
          <w:rFonts w:ascii="Times New Roman" w:hAnsi="Times New Roman" w:cs="Times New Roman"/>
          <w:bCs/>
          <w:sz w:val="24"/>
          <w:szCs w:val="24"/>
        </w:rPr>
        <w:t xml:space="preserve"> јавне набавке  </w:t>
      </w:r>
      <w:r w:rsidR="00E71183">
        <w:rPr>
          <w:rFonts w:ascii="Times New Roman" w:hAnsi="Times New Roman" w:cs="Times New Roman"/>
          <w:bCs/>
          <w:sz w:val="24"/>
          <w:szCs w:val="24"/>
        </w:rPr>
        <w:t>дел.</w:t>
      </w:r>
      <w:r w:rsidRPr="00DC7F0E">
        <w:rPr>
          <w:rFonts w:ascii="Times New Roman" w:hAnsi="Times New Roman" w:cs="Times New Roman"/>
          <w:bCs/>
          <w:sz w:val="24"/>
          <w:szCs w:val="24"/>
        </w:rPr>
        <w:t xml:space="preserve">број  </w:t>
      </w:r>
      <w:r w:rsidR="00787F23">
        <w:rPr>
          <w:rFonts w:ascii="Times New Roman" w:hAnsi="Times New Roman" w:cs="Times New Roman"/>
          <w:bCs/>
          <w:sz w:val="24"/>
          <w:szCs w:val="24"/>
        </w:rPr>
        <w:t>01-119</w:t>
      </w:r>
      <w:r w:rsidRPr="00DC7F0E">
        <w:rPr>
          <w:rFonts w:ascii="Times New Roman" w:hAnsi="Times New Roman" w:cs="Times New Roman"/>
          <w:bCs/>
          <w:sz w:val="24"/>
          <w:szCs w:val="24"/>
        </w:rPr>
        <w:t xml:space="preserve"> од </w:t>
      </w:r>
      <w:r w:rsidR="00787F23">
        <w:rPr>
          <w:rFonts w:ascii="Times New Roman" w:hAnsi="Times New Roman" w:cs="Times New Roman"/>
          <w:bCs/>
          <w:sz w:val="24"/>
          <w:szCs w:val="24"/>
        </w:rPr>
        <w:t>04</w:t>
      </w:r>
      <w:r w:rsidRPr="00DC7F0E">
        <w:rPr>
          <w:rFonts w:ascii="Times New Roman" w:hAnsi="Times New Roman" w:cs="Times New Roman"/>
          <w:bCs/>
          <w:sz w:val="24"/>
          <w:szCs w:val="24"/>
        </w:rPr>
        <w:t>.</w:t>
      </w:r>
      <w:r w:rsidR="006814F7">
        <w:rPr>
          <w:rFonts w:ascii="Times New Roman" w:hAnsi="Times New Roman" w:cs="Times New Roman"/>
          <w:bCs/>
          <w:sz w:val="24"/>
          <w:szCs w:val="24"/>
        </w:rPr>
        <w:t>0</w:t>
      </w:r>
      <w:r w:rsidR="00787F23">
        <w:rPr>
          <w:rFonts w:ascii="Times New Roman" w:hAnsi="Times New Roman" w:cs="Times New Roman"/>
          <w:bCs/>
          <w:sz w:val="24"/>
          <w:szCs w:val="24"/>
        </w:rPr>
        <w:t>3</w:t>
      </w:r>
      <w:r w:rsidRPr="00DC7F0E">
        <w:rPr>
          <w:rFonts w:ascii="Times New Roman" w:hAnsi="Times New Roman" w:cs="Times New Roman"/>
          <w:bCs/>
          <w:sz w:val="24"/>
          <w:szCs w:val="24"/>
        </w:rPr>
        <w:t>.20</w:t>
      </w:r>
      <w:r w:rsidR="006814F7">
        <w:rPr>
          <w:rFonts w:ascii="Times New Roman" w:hAnsi="Times New Roman" w:cs="Times New Roman"/>
          <w:bCs/>
          <w:sz w:val="24"/>
          <w:szCs w:val="24"/>
        </w:rPr>
        <w:t>20</w:t>
      </w:r>
      <w:r w:rsidRPr="00DC7F0E">
        <w:rPr>
          <w:rFonts w:ascii="Times New Roman" w:hAnsi="Times New Roman" w:cs="Times New Roman"/>
          <w:bCs/>
          <w:sz w:val="24"/>
          <w:szCs w:val="24"/>
        </w:rPr>
        <w:t>. године, за спровођење поступка јавне набавке овлашћена је Висока школа струковних студија за образовање васпитача Нови Сад.</w:t>
      </w:r>
    </w:p>
    <w:p w:rsidR="008E1E33" w:rsidRPr="00DC7F0E" w:rsidRDefault="008E1E33" w:rsidP="008E1E33">
      <w:pPr>
        <w:ind w:left="720"/>
        <w:rPr>
          <w:rFonts w:ascii="Times New Roman" w:hAnsi="Times New Roman" w:cs="Times New Roman"/>
          <w:bCs/>
          <w:sz w:val="24"/>
          <w:szCs w:val="24"/>
        </w:rPr>
      </w:pPr>
    </w:p>
    <w:p w:rsidR="008E1E33" w:rsidRPr="00DC7F0E" w:rsidRDefault="008E1E33" w:rsidP="009D0B97">
      <w:pPr>
        <w:pStyle w:val="ListParagraph"/>
        <w:numPr>
          <w:ilvl w:val="0"/>
          <w:numId w:val="3"/>
        </w:numPr>
        <w:rPr>
          <w:rFonts w:ascii="Times New Roman" w:hAnsi="Times New Roman" w:cs="Times New Roman"/>
          <w:sz w:val="24"/>
          <w:szCs w:val="24"/>
          <w:lang w:val="sr-Cyrl-CS"/>
        </w:rPr>
      </w:pPr>
      <w:r w:rsidRPr="00DC7F0E">
        <w:rPr>
          <w:rFonts w:ascii="Times New Roman" w:hAnsi="Times New Roman" w:cs="Times New Roman"/>
          <w:b/>
          <w:bCs/>
          <w:sz w:val="24"/>
          <w:szCs w:val="24"/>
          <w:lang w:val="sr-Cyrl-CS"/>
        </w:rPr>
        <w:t>Врста поступка:</w:t>
      </w:r>
      <w:r w:rsidRPr="00DC7F0E">
        <w:rPr>
          <w:rFonts w:ascii="Times New Roman" w:hAnsi="Times New Roman" w:cs="Times New Roman"/>
          <w:sz w:val="24"/>
          <w:szCs w:val="24"/>
          <w:lang w:val="sr-Cyrl-CS"/>
        </w:rPr>
        <w:t xml:space="preserve"> Отворени поступак.</w:t>
      </w:r>
    </w:p>
    <w:p w:rsidR="008E1E33" w:rsidRPr="00DC7F0E" w:rsidRDefault="008E1E33" w:rsidP="008E1E33">
      <w:pPr>
        <w:ind w:left="720"/>
        <w:rPr>
          <w:rFonts w:ascii="Times New Roman" w:hAnsi="Times New Roman" w:cs="Times New Roman"/>
          <w:sz w:val="24"/>
          <w:szCs w:val="24"/>
          <w:lang w:val="sr-Cyrl-CS"/>
        </w:rPr>
      </w:pPr>
    </w:p>
    <w:p w:rsidR="008E1E33" w:rsidRPr="00DC7F0E" w:rsidRDefault="008E1E33" w:rsidP="009D0B97">
      <w:pPr>
        <w:pStyle w:val="ListParagraph"/>
        <w:numPr>
          <w:ilvl w:val="0"/>
          <w:numId w:val="3"/>
        </w:numPr>
        <w:rPr>
          <w:rFonts w:ascii="Times New Roman" w:hAnsi="Times New Roman" w:cs="Times New Roman"/>
          <w:sz w:val="24"/>
          <w:szCs w:val="24"/>
          <w:lang w:val="sr-Cyrl-CS"/>
        </w:rPr>
      </w:pPr>
      <w:r w:rsidRPr="00DC7F0E">
        <w:rPr>
          <w:rFonts w:ascii="Times New Roman" w:hAnsi="Times New Roman" w:cs="Times New Roman"/>
          <w:b/>
          <w:bCs/>
          <w:sz w:val="24"/>
          <w:szCs w:val="24"/>
          <w:lang w:val="sr-Cyrl-CS"/>
        </w:rPr>
        <w:t xml:space="preserve">Предмет  набавке: </w:t>
      </w:r>
      <w:r w:rsidRPr="00DC7F0E">
        <w:rPr>
          <w:rFonts w:ascii="Times New Roman" w:hAnsi="Times New Roman" w:cs="Times New Roman"/>
          <w:sz w:val="24"/>
          <w:szCs w:val="24"/>
          <w:lang w:val="sr-Cyrl-CS"/>
        </w:rPr>
        <w:t>Набавка  добара.</w:t>
      </w:r>
    </w:p>
    <w:p w:rsidR="008E1E33" w:rsidRPr="00DC7F0E" w:rsidRDefault="008E1E33" w:rsidP="008E1E33">
      <w:pPr>
        <w:rPr>
          <w:rFonts w:ascii="Times New Roman" w:hAnsi="Times New Roman" w:cs="Times New Roman"/>
          <w:b/>
          <w:bCs/>
          <w:sz w:val="24"/>
          <w:szCs w:val="24"/>
          <w:lang w:val="sr-Cyrl-CS"/>
        </w:rPr>
      </w:pPr>
    </w:p>
    <w:p w:rsidR="008E1E33" w:rsidRPr="00543B99" w:rsidRDefault="008E1E33" w:rsidP="009D0B97">
      <w:pPr>
        <w:pStyle w:val="ListParagraph"/>
        <w:numPr>
          <w:ilvl w:val="0"/>
          <w:numId w:val="4"/>
        </w:numPr>
        <w:rPr>
          <w:rFonts w:ascii="Times New Roman" w:hAnsi="Times New Roman" w:cs="Times New Roman"/>
          <w:sz w:val="24"/>
          <w:szCs w:val="24"/>
          <w:lang w:val="sr-Cyrl-CS"/>
        </w:rPr>
      </w:pPr>
      <w:r w:rsidRPr="00DC7F0E">
        <w:rPr>
          <w:rFonts w:ascii="Times New Roman" w:hAnsi="Times New Roman" w:cs="Times New Roman"/>
          <w:b/>
          <w:bCs/>
          <w:sz w:val="24"/>
          <w:szCs w:val="24"/>
          <w:lang w:val="sr-Cyrl-CS"/>
        </w:rPr>
        <w:t xml:space="preserve">Циљ поступка: </w:t>
      </w:r>
      <w:r w:rsidRPr="00DC7F0E">
        <w:rPr>
          <w:rFonts w:ascii="Times New Roman" w:hAnsi="Times New Roman" w:cs="Times New Roman"/>
          <w:sz w:val="24"/>
          <w:szCs w:val="24"/>
          <w:lang w:val="sr-Cyrl-CS"/>
        </w:rPr>
        <w:t>Поступак се спроводи ради закључења уговора о  набавци.</w:t>
      </w:r>
    </w:p>
    <w:p w:rsidR="00543B99" w:rsidRPr="00DC7F0E" w:rsidRDefault="00543B99" w:rsidP="00543B99">
      <w:pPr>
        <w:pStyle w:val="ListParagraph"/>
        <w:rPr>
          <w:rFonts w:ascii="Times New Roman" w:hAnsi="Times New Roman" w:cs="Times New Roman"/>
          <w:sz w:val="24"/>
          <w:szCs w:val="24"/>
          <w:lang w:val="sr-Cyrl-CS"/>
        </w:rPr>
      </w:pPr>
    </w:p>
    <w:p w:rsidR="008E1E33" w:rsidRPr="00DC7F0E" w:rsidRDefault="008E1E33" w:rsidP="008E1E33">
      <w:pPr>
        <w:ind w:left="360"/>
        <w:rPr>
          <w:rFonts w:ascii="Times New Roman" w:hAnsi="Times New Roman" w:cs="Times New Roman"/>
          <w:sz w:val="24"/>
          <w:szCs w:val="24"/>
          <w:lang w:val="sr-Cyrl-CS"/>
        </w:rPr>
      </w:pPr>
    </w:p>
    <w:p w:rsidR="008E1E33" w:rsidRDefault="008E1E33" w:rsidP="009D0B97">
      <w:pPr>
        <w:pStyle w:val="ListParagraph"/>
        <w:numPr>
          <w:ilvl w:val="0"/>
          <w:numId w:val="4"/>
        </w:numPr>
        <w:rPr>
          <w:rFonts w:ascii="Times New Roman" w:hAnsi="Times New Roman" w:cs="Times New Roman"/>
          <w:sz w:val="24"/>
          <w:szCs w:val="24"/>
          <w:lang w:val="sr-Cyrl-CS"/>
        </w:rPr>
      </w:pPr>
      <w:r w:rsidRPr="00DC7F0E">
        <w:rPr>
          <w:rFonts w:ascii="Times New Roman" w:hAnsi="Times New Roman" w:cs="Times New Roman"/>
          <w:b/>
          <w:bCs/>
          <w:sz w:val="24"/>
          <w:szCs w:val="24"/>
          <w:lang w:val="sr-Cyrl-CS"/>
        </w:rPr>
        <w:t>Резервисана набавка:</w:t>
      </w:r>
      <w:r w:rsidRPr="00DC7F0E">
        <w:rPr>
          <w:rFonts w:ascii="Times New Roman" w:hAnsi="Times New Roman" w:cs="Times New Roman"/>
          <w:sz w:val="24"/>
          <w:szCs w:val="24"/>
          <w:lang w:val="sr-Cyrl-CS"/>
        </w:rPr>
        <w:t xml:space="preserve"> Не.</w:t>
      </w:r>
    </w:p>
    <w:p w:rsidR="00DA5624" w:rsidRPr="00DA5624" w:rsidRDefault="00DA5624" w:rsidP="00DA5624">
      <w:pPr>
        <w:pStyle w:val="ListParagraph"/>
        <w:rPr>
          <w:rFonts w:ascii="Times New Roman" w:hAnsi="Times New Roman" w:cs="Times New Roman"/>
          <w:sz w:val="24"/>
          <w:szCs w:val="24"/>
          <w:lang w:val="sr-Cyrl-CS"/>
        </w:rPr>
      </w:pPr>
    </w:p>
    <w:p w:rsidR="008E1E33" w:rsidRPr="00DC7F0E" w:rsidRDefault="008E1E33" w:rsidP="009D0B97">
      <w:pPr>
        <w:numPr>
          <w:ilvl w:val="0"/>
          <w:numId w:val="4"/>
        </w:numPr>
        <w:rPr>
          <w:rFonts w:ascii="Times New Roman" w:hAnsi="Times New Roman" w:cs="Times New Roman"/>
          <w:sz w:val="24"/>
          <w:szCs w:val="24"/>
          <w:lang w:val="sr-Cyrl-CS"/>
        </w:rPr>
      </w:pPr>
      <w:r w:rsidRPr="00DC7F0E">
        <w:rPr>
          <w:rFonts w:ascii="Times New Roman" w:hAnsi="Times New Roman" w:cs="Times New Roman"/>
          <w:b/>
          <w:bCs/>
          <w:sz w:val="24"/>
          <w:szCs w:val="24"/>
          <w:lang w:val="sr-Cyrl-CS"/>
        </w:rPr>
        <w:t>Електронска набавка:</w:t>
      </w:r>
      <w:r w:rsidRPr="00DC7F0E">
        <w:rPr>
          <w:rFonts w:ascii="Times New Roman" w:hAnsi="Times New Roman" w:cs="Times New Roman"/>
          <w:sz w:val="24"/>
          <w:szCs w:val="24"/>
          <w:lang w:val="sr-Cyrl-CS"/>
        </w:rPr>
        <w:t xml:space="preserve"> Не.</w:t>
      </w:r>
    </w:p>
    <w:p w:rsidR="008E1E33" w:rsidRPr="00DC7F0E" w:rsidRDefault="008E1E33" w:rsidP="008E1E33">
      <w:pPr>
        <w:ind w:left="720"/>
        <w:rPr>
          <w:rFonts w:ascii="Times New Roman" w:hAnsi="Times New Roman" w:cs="Times New Roman"/>
          <w:sz w:val="24"/>
          <w:szCs w:val="24"/>
          <w:lang w:val="sr-Cyrl-CS"/>
        </w:rPr>
      </w:pPr>
    </w:p>
    <w:p w:rsidR="008E1E33" w:rsidRPr="000613D7" w:rsidRDefault="008E1E33" w:rsidP="009D0B97">
      <w:pPr>
        <w:numPr>
          <w:ilvl w:val="0"/>
          <w:numId w:val="4"/>
        </w:numPr>
        <w:rPr>
          <w:sz w:val="24"/>
          <w:szCs w:val="24"/>
          <w:lang w:val="sr-Cyrl-CS"/>
        </w:rPr>
      </w:pPr>
      <w:r w:rsidRPr="00DC7F0E">
        <w:rPr>
          <w:rFonts w:ascii="Times New Roman" w:hAnsi="Times New Roman" w:cs="Times New Roman"/>
          <w:b/>
          <w:bCs/>
          <w:sz w:val="24"/>
          <w:szCs w:val="24"/>
          <w:lang w:val="sr-Cyrl-CS"/>
        </w:rPr>
        <w:t>Контакт:</w:t>
      </w:r>
      <w:r w:rsidRPr="00DC7F0E">
        <w:rPr>
          <w:rFonts w:ascii="Times New Roman" w:hAnsi="Times New Roman" w:cs="Times New Roman"/>
          <w:sz w:val="24"/>
          <w:szCs w:val="24"/>
          <w:lang w:val="sr-Cyrl-CS"/>
        </w:rPr>
        <w:t xml:space="preserve"> </w:t>
      </w:r>
      <w:r w:rsidR="007D159E">
        <w:rPr>
          <w:rFonts w:ascii="Times New Roman" w:hAnsi="Times New Roman" w:cs="Times New Roman"/>
          <w:sz w:val="24"/>
          <w:szCs w:val="24"/>
          <w:lang w:val="en-US"/>
        </w:rPr>
        <w:t>J</w:t>
      </w:r>
      <w:r w:rsidR="007D159E">
        <w:rPr>
          <w:rFonts w:ascii="Times New Roman" w:hAnsi="Times New Roman" w:cs="Times New Roman"/>
          <w:sz w:val="24"/>
          <w:szCs w:val="24"/>
        </w:rPr>
        <w:t>асминка Богдановић</w:t>
      </w:r>
      <w:r w:rsidR="007D159E">
        <w:rPr>
          <w:rFonts w:ascii="Times New Roman" w:hAnsi="Times New Roman" w:cs="Times New Roman"/>
          <w:sz w:val="24"/>
          <w:szCs w:val="24"/>
          <w:lang w:val="sr-Cyrl-CS"/>
        </w:rPr>
        <w:t xml:space="preserve"> мејл:v</w:t>
      </w:r>
      <w:proofErr w:type="spellStart"/>
      <w:r w:rsidR="007D159E">
        <w:rPr>
          <w:rFonts w:ascii="Times New Roman" w:hAnsi="Times New Roman" w:cs="Times New Roman"/>
          <w:sz w:val="24"/>
          <w:szCs w:val="24"/>
          <w:lang w:val="en-US"/>
        </w:rPr>
        <w:t>sovinfo</w:t>
      </w:r>
      <w:proofErr w:type="spellEnd"/>
      <w:r w:rsidR="007D159E">
        <w:rPr>
          <w:rFonts w:ascii="Times New Roman" w:hAnsi="Times New Roman" w:cs="Times New Roman"/>
          <w:sz w:val="24"/>
          <w:szCs w:val="24"/>
          <w:lang w:val="sr-Cyrl-CS"/>
        </w:rPr>
        <w:t>@gmail.com</w:t>
      </w:r>
    </w:p>
    <w:p w:rsidR="008E1E33" w:rsidRPr="00DC7F0E" w:rsidRDefault="008E1E33" w:rsidP="008E1E33">
      <w:pPr>
        <w:pStyle w:val="ListParagraph"/>
        <w:rPr>
          <w:sz w:val="24"/>
          <w:szCs w:val="24"/>
          <w:lang w:val="sr-Cyrl-CS"/>
        </w:rPr>
      </w:pPr>
    </w:p>
    <w:p w:rsidR="008E1E33" w:rsidRPr="00DC7F0E" w:rsidRDefault="008E1E33" w:rsidP="009D0B97">
      <w:pPr>
        <w:pStyle w:val="ListParagraph"/>
        <w:numPr>
          <w:ilvl w:val="0"/>
          <w:numId w:val="4"/>
        </w:numPr>
        <w:jc w:val="both"/>
        <w:rPr>
          <w:rFonts w:ascii="Times New Roman" w:hAnsi="Times New Roman" w:cs="Times New Roman"/>
          <w:sz w:val="24"/>
          <w:szCs w:val="24"/>
        </w:rPr>
      </w:pPr>
      <w:r w:rsidRPr="00DC7F0E">
        <w:rPr>
          <w:rFonts w:ascii="Times New Roman" w:hAnsi="Times New Roman" w:cs="Times New Roman"/>
          <w:b/>
          <w:sz w:val="24"/>
          <w:szCs w:val="24"/>
        </w:rPr>
        <w:t>Рок за доношење одлуке о додели уговора:</w:t>
      </w:r>
    </w:p>
    <w:p w:rsidR="008E1E33" w:rsidRDefault="008E1E33" w:rsidP="007D159E">
      <w:pPr>
        <w:jc w:val="both"/>
        <w:rPr>
          <w:rFonts w:ascii="Times New Roman" w:eastAsia="TimesNewRomanPSMT" w:hAnsi="Times New Roman" w:cs="Times New Roman"/>
          <w:sz w:val="24"/>
          <w:szCs w:val="24"/>
        </w:rPr>
      </w:pPr>
      <w:bookmarkStart w:id="10" w:name="_Hlk22033675"/>
      <w:r w:rsidRPr="00DC7F0E">
        <w:rPr>
          <w:rFonts w:ascii="Arial" w:hAnsi="Arial" w:cs="Arial"/>
          <w:sz w:val="24"/>
          <w:szCs w:val="24"/>
        </w:rPr>
        <w:t xml:space="preserve">    </w:t>
      </w:r>
      <w:r>
        <w:rPr>
          <w:rFonts w:ascii="Arial" w:hAnsi="Arial" w:cs="Arial"/>
          <w:sz w:val="24"/>
          <w:szCs w:val="24"/>
        </w:rPr>
        <w:t xml:space="preserve">  </w:t>
      </w:r>
      <w:r w:rsidRPr="00DC7F0E">
        <w:rPr>
          <w:rFonts w:ascii="Arial" w:hAnsi="Arial" w:cs="Arial"/>
          <w:sz w:val="24"/>
          <w:szCs w:val="24"/>
        </w:rPr>
        <w:t xml:space="preserve"> </w:t>
      </w:r>
      <w:r w:rsidRPr="00DC7F0E">
        <w:rPr>
          <w:rFonts w:ascii="Times New Roman" w:hAnsi="Times New Roman" w:cs="Times New Roman"/>
          <w:sz w:val="24"/>
          <w:szCs w:val="24"/>
        </w:rPr>
        <w:t xml:space="preserve">Одлука о додели уговора биће </w:t>
      </w:r>
      <w:r w:rsidR="008833C6">
        <w:rPr>
          <w:rFonts w:ascii="Times New Roman" w:hAnsi="Times New Roman" w:cs="Times New Roman"/>
          <w:sz w:val="24"/>
          <w:szCs w:val="24"/>
        </w:rPr>
        <w:t>донета у року до 40 дана по отварању понуда</w:t>
      </w:r>
      <w:r w:rsidRPr="00DC7F0E">
        <w:rPr>
          <w:rFonts w:ascii="Times New Roman" w:eastAsia="TimesNewRomanPSMT" w:hAnsi="Times New Roman" w:cs="Times New Roman"/>
          <w:sz w:val="24"/>
          <w:szCs w:val="24"/>
        </w:rPr>
        <w:t>.</w:t>
      </w:r>
      <w:bookmarkEnd w:id="10"/>
    </w:p>
    <w:p w:rsidR="00187161" w:rsidRDefault="00187161" w:rsidP="007D159E">
      <w:pPr>
        <w:jc w:val="both"/>
        <w:rPr>
          <w:rFonts w:ascii="Times New Roman" w:eastAsia="TimesNewRomanPSMT" w:hAnsi="Times New Roman" w:cs="Times New Roman"/>
          <w:sz w:val="24"/>
          <w:szCs w:val="24"/>
        </w:rPr>
      </w:pPr>
    </w:p>
    <w:p w:rsidR="008E1E33" w:rsidRDefault="008E1E33" w:rsidP="00556551">
      <w:pPr>
        <w:tabs>
          <w:tab w:val="left" w:pos="3465"/>
        </w:tabs>
        <w:rPr>
          <w:lang w:val="en-GB"/>
        </w:rPr>
      </w:pPr>
    </w:p>
    <w:p w:rsidR="008E1E33" w:rsidRPr="000051FE" w:rsidRDefault="008E1E33" w:rsidP="008E1E33">
      <w:pPr>
        <w:shd w:val="clear" w:color="auto" w:fill="C6D9F1"/>
        <w:spacing w:after="120"/>
        <w:rPr>
          <w:rFonts w:ascii="Times New Roman" w:hAnsi="Times New Roman" w:cs="Times New Roman"/>
          <w:b/>
          <w:bCs/>
          <w:sz w:val="28"/>
          <w:szCs w:val="28"/>
        </w:rPr>
      </w:pPr>
      <w:r w:rsidRPr="002A40E0">
        <w:rPr>
          <w:rFonts w:ascii="Times New Roman" w:hAnsi="Times New Roman" w:cs="Times New Roman"/>
          <w:b/>
          <w:bCs/>
          <w:sz w:val="28"/>
          <w:szCs w:val="28"/>
        </w:rPr>
        <w:t>II</w:t>
      </w:r>
      <w:r w:rsidRPr="00655E33">
        <w:rPr>
          <w:rFonts w:ascii="Arial" w:hAnsi="Arial" w:cs="Arial"/>
          <w:b/>
          <w:bCs/>
          <w:i/>
          <w:iCs/>
          <w:sz w:val="28"/>
          <w:szCs w:val="28"/>
        </w:rPr>
        <w:t xml:space="preserve"> </w:t>
      </w:r>
      <w:r w:rsidRPr="000051FE">
        <w:rPr>
          <w:rFonts w:ascii="Times New Roman" w:hAnsi="Times New Roman" w:cs="Times New Roman"/>
          <w:b/>
          <w:bCs/>
          <w:sz w:val="28"/>
          <w:szCs w:val="28"/>
        </w:rPr>
        <w:t xml:space="preserve">ВРСТА, ТЕХНИЧКЕ КАРАКТЕРИСТИКЕ (СПЕЦИФИКАЦИЈЕ), КВАЛИТЕТ, КОЛИЧИНА И ОПИС ДОБАРА, НАЧИН СПРОВОЂЕЊА КОНТРОЛЕ И ОБЕЗБЕЂИВАЊА ГАРАНЦИЈЕ КВАЛИТЕТА, РОК И </w:t>
      </w:r>
      <w:r w:rsidRPr="000051FE">
        <w:rPr>
          <w:rFonts w:ascii="Times New Roman" w:hAnsi="Times New Roman" w:cs="Times New Roman"/>
          <w:b/>
          <w:bCs/>
          <w:sz w:val="28"/>
          <w:szCs w:val="28"/>
          <w:lang w:val="sr-Cyrl-CS"/>
        </w:rPr>
        <w:t xml:space="preserve">МЕСТО </w:t>
      </w:r>
      <w:r w:rsidRPr="000051FE">
        <w:rPr>
          <w:rFonts w:ascii="Times New Roman" w:hAnsi="Times New Roman" w:cs="Times New Roman"/>
          <w:b/>
          <w:bCs/>
          <w:sz w:val="28"/>
          <w:szCs w:val="28"/>
        </w:rPr>
        <w:t>ИСПОРУКЕ ДОБАРА</w:t>
      </w:r>
    </w:p>
    <w:p w:rsidR="008E1E33" w:rsidRPr="00500AB3" w:rsidRDefault="008E1E33" w:rsidP="009D0B97">
      <w:pPr>
        <w:numPr>
          <w:ilvl w:val="0"/>
          <w:numId w:val="5"/>
        </w:numPr>
        <w:spacing w:after="120"/>
        <w:jc w:val="both"/>
        <w:rPr>
          <w:rFonts w:ascii="Times New Roman" w:hAnsi="Times New Roman" w:cs="Times New Roman"/>
          <w:b/>
        </w:rPr>
      </w:pPr>
      <w:r w:rsidRPr="00500AB3">
        <w:rPr>
          <w:rFonts w:ascii="Times New Roman" w:hAnsi="Times New Roman" w:cs="Times New Roman"/>
          <w:b/>
        </w:rPr>
        <w:t>ВРСТА ДОБАРА</w:t>
      </w:r>
    </w:p>
    <w:p w:rsidR="006814F7" w:rsidRPr="00500AB3" w:rsidRDefault="008E1E33" w:rsidP="008E1E33">
      <w:pPr>
        <w:spacing w:after="120"/>
        <w:jc w:val="both"/>
        <w:rPr>
          <w:rFonts w:ascii="Times New Roman" w:hAnsi="Times New Roman" w:cs="Times New Roman"/>
        </w:rPr>
      </w:pPr>
      <w:bookmarkStart w:id="11" w:name="_Hlk40700588"/>
      <w:r w:rsidRPr="00500AB3">
        <w:rPr>
          <w:rFonts w:ascii="Times New Roman" w:hAnsi="Times New Roman" w:cs="Times New Roman"/>
        </w:rPr>
        <w:t>Набавка опреме намењене реализацији Еразмус+ пројекта KEEP EDUCATING YOURSELF-KEY):30230000 - Рачунарска опрема, 48820000 - Сервери, 38650000 - Фотографска опрема, 32300000 - Телевизијски и радио пријемници и уређаји за снимање  или репродукцију звука или слике, 39162000 - Опрема за образовне потребе и 37420000 – Опрема за вежбаонице.,30125110-Тонери за ласерске штампаче;3234000-Микрофони и звучници;3319-Разни медицински уређаји</w:t>
      </w:r>
    </w:p>
    <w:bookmarkEnd w:id="11"/>
    <w:p w:rsidR="008E1E33" w:rsidRPr="00500AB3" w:rsidRDefault="008E1E33" w:rsidP="009D0B97">
      <w:pPr>
        <w:numPr>
          <w:ilvl w:val="0"/>
          <w:numId w:val="5"/>
        </w:numPr>
        <w:spacing w:after="120"/>
        <w:jc w:val="both"/>
        <w:rPr>
          <w:rFonts w:ascii="Times New Roman" w:hAnsi="Times New Roman" w:cs="Times New Roman"/>
        </w:rPr>
      </w:pPr>
      <w:r w:rsidRPr="00500AB3">
        <w:rPr>
          <w:rFonts w:ascii="Times New Roman" w:hAnsi="Times New Roman" w:cs="Times New Roman"/>
          <w:b/>
        </w:rPr>
        <w:t>КВАЛИТЕТ</w:t>
      </w:r>
    </w:p>
    <w:p w:rsidR="007D159E" w:rsidRPr="00500AB3" w:rsidRDefault="008E1E33" w:rsidP="008E1E33">
      <w:pPr>
        <w:spacing w:after="120"/>
        <w:jc w:val="both"/>
        <w:rPr>
          <w:rFonts w:ascii="Times New Roman" w:hAnsi="Times New Roman" w:cs="Times New Roman"/>
        </w:rPr>
      </w:pPr>
      <w:r w:rsidRPr="00500AB3">
        <w:rPr>
          <w:rFonts w:ascii="Times New Roman" w:hAnsi="Times New Roman" w:cs="Times New Roman"/>
        </w:rPr>
        <w:t xml:space="preserve">Добра која су предмет јавне набавке морају у погледу квалитета задовољавати важеће стандарде и испуњавати услове и захтеве из табеле Техничке спецификације на стр. 6 до </w:t>
      </w:r>
      <w:r w:rsidR="0051126D">
        <w:rPr>
          <w:rFonts w:ascii="Times New Roman" w:hAnsi="Times New Roman" w:cs="Times New Roman"/>
        </w:rPr>
        <w:t>132.</w:t>
      </w:r>
      <w:r w:rsidRPr="00500AB3">
        <w:rPr>
          <w:rFonts w:ascii="Times New Roman" w:hAnsi="Times New Roman" w:cs="Times New Roman"/>
        </w:rPr>
        <w:t xml:space="preserve"> Конкурсне документације.</w:t>
      </w:r>
    </w:p>
    <w:p w:rsidR="008E1E33" w:rsidRPr="00500AB3" w:rsidRDefault="008E1E33" w:rsidP="009D0B97">
      <w:pPr>
        <w:numPr>
          <w:ilvl w:val="0"/>
          <w:numId w:val="5"/>
        </w:numPr>
        <w:spacing w:after="120"/>
        <w:jc w:val="both"/>
        <w:rPr>
          <w:rFonts w:ascii="Times New Roman" w:hAnsi="Times New Roman" w:cs="Times New Roman"/>
        </w:rPr>
      </w:pPr>
      <w:r w:rsidRPr="00500AB3">
        <w:rPr>
          <w:rFonts w:ascii="Times New Roman" w:hAnsi="Times New Roman" w:cs="Times New Roman"/>
          <w:b/>
        </w:rPr>
        <w:t>ГАРАНЦИЈА</w:t>
      </w:r>
    </w:p>
    <w:p w:rsidR="008E1E33" w:rsidRPr="006814F7" w:rsidRDefault="008E1E33" w:rsidP="008E1E33">
      <w:pPr>
        <w:spacing w:after="120"/>
        <w:jc w:val="both"/>
        <w:rPr>
          <w:rFonts w:ascii="Times New Roman" w:hAnsi="Times New Roman" w:cs="Times New Roman"/>
        </w:rPr>
      </w:pPr>
      <w:r w:rsidRPr="00500AB3">
        <w:rPr>
          <w:rFonts w:ascii="Times New Roman" w:hAnsi="Times New Roman" w:cs="Times New Roman"/>
        </w:rPr>
        <w:t>Понуђач је дужан да гарантује квалитет испоручене опреме у складу са важећим прописима и стандардима произвођача рачунарске</w:t>
      </w:r>
      <w:r w:rsidR="008833C6">
        <w:rPr>
          <w:rFonts w:ascii="Times New Roman" w:hAnsi="Times New Roman" w:cs="Times New Roman"/>
        </w:rPr>
        <w:t>, мултимедијалне и аудио-визуелне и дидактичке</w:t>
      </w:r>
      <w:r w:rsidRPr="00500AB3">
        <w:rPr>
          <w:rFonts w:ascii="Times New Roman" w:hAnsi="Times New Roman" w:cs="Times New Roman"/>
        </w:rPr>
        <w:t xml:space="preserve"> опреме. Гаранција </w:t>
      </w:r>
      <w:r w:rsidR="006814F7">
        <w:rPr>
          <w:rFonts w:ascii="Times New Roman" w:hAnsi="Times New Roman" w:cs="Times New Roman"/>
        </w:rPr>
        <w:t xml:space="preserve">даје </w:t>
      </w:r>
      <w:r w:rsidRPr="00500AB3">
        <w:rPr>
          <w:rFonts w:ascii="Times New Roman" w:hAnsi="Times New Roman" w:cs="Times New Roman"/>
        </w:rPr>
        <w:t xml:space="preserve">  у складу са захтевима из табеле Техничке спецификације на стр. </w:t>
      </w:r>
      <w:r w:rsidR="00DA1BED" w:rsidRPr="00DA1BED">
        <w:rPr>
          <w:rFonts w:ascii="Times New Roman" w:hAnsi="Times New Roman" w:cs="Times New Roman"/>
        </w:rPr>
        <w:t>7.</w:t>
      </w:r>
      <w:r w:rsidRPr="00DA1BED">
        <w:rPr>
          <w:rFonts w:ascii="Times New Roman" w:hAnsi="Times New Roman" w:cs="Times New Roman"/>
        </w:rPr>
        <w:t xml:space="preserve"> до </w:t>
      </w:r>
      <w:r w:rsidR="00DA1BED">
        <w:rPr>
          <w:rFonts w:ascii="Times New Roman" w:hAnsi="Times New Roman" w:cs="Times New Roman"/>
        </w:rPr>
        <w:t>1</w:t>
      </w:r>
      <w:r w:rsidR="0051126D">
        <w:rPr>
          <w:rFonts w:ascii="Times New Roman" w:hAnsi="Times New Roman" w:cs="Times New Roman"/>
        </w:rPr>
        <w:t>32</w:t>
      </w:r>
      <w:r w:rsidR="00DA1BED">
        <w:rPr>
          <w:rFonts w:ascii="Times New Roman" w:hAnsi="Times New Roman" w:cs="Times New Roman"/>
        </w:rPr>
        <w:t>.</w:t>
      </w:r>
      <w:r w:rsidRPr="00500AB3">
        <w:rPr>
          <w:rFonts w:ascii="Times New Roman" w:hAnsi="Times New Roman" w:cs="Times New Roman"/>
        </w:rPr>
        <w:t xml:space="preserve"> Конкурсне документације</w:t>
      </w:r>
      <w:r w:rsidR="006814F7">
        <w:rPr>
          <w:rFonts w:ascii="Times New Roman" w:hAnsi="Times New Roman" w:cs="Times New Roman"/>
        </w:rPr>
        <w:t>.</w:t>
      </w:r>
    </w:p>
    <w:p w:rsidR="008E1E33" w:rsidRPr="00500AB3" w:rsidRDefault="008E1E33" w:rsidP="009D0B97">
      <w:pPr>
        <w:numPr>
          <w:ilvl w:val="0"/>
          <w:numId w:val="5"/>
        </w:numPr>
        <w:spacing w:after="120"/>
        <w:jc w:val="both"/>
        <w:rPr>
          <w:rFonts w:ascii="Times New Roman" w:hAnsi="Times New Roman" w:cs="Times New Roman"/>
          <w:b/>
        </w:rPr>
      </w:pPr>
      <w:r w:rsidRPr="00500AB3">
        <w:rPr>
          <w:rFonts w:ascii="Times New Roman" w:hAnsi="Times New Roman" w:cs="Times New Roman"/>
          <w:b/>
        </w:rPr>
        <w:t>КОЛИЧИНА И ОПИС ДОБАРА</w:t>
      </w:r>
    </w:p>
    <w:p w:rsidR="008E1E33" w:rsidRPr="00500AB3" w:rsidRDefault="008E1E33" w:rsidP="008E1E33">
      <w:pPr>
        <w:spacing w:after="120"/>
        <w:jc w:val="both"/>
        <w:rPr>
          <w:rFonts w:ascii="Times New Roman" w:hAnsi="Times New Roman" w:cs="Times New Roman"/>
        </w:rPr>
      </w:pPr>
      <w:r w:rsidRPr="00500AB3">
        <w:rPr>
          <w:rFonts w:ascii="Times New Roman" w:hAnsi="Times New Roman" w:cs="Times New Roman"/>
        </w:rPr>
        <w:t xml:space="preserve">У складу са захтевима из табеле Техничке спецификације на стр. </w:t>
      </w:r>
      <w:r w:rsidR="00DA1BED" w:rsidRPr="00DA1BED">
        <w:rPr>
          <w:rFonts w:ascii="Times New Roman" w:hAnsi="Times New Roman" w:cs="Times New Roman"/>
        </w:rPr>
        <w:t>7.</w:t>
      </w:r>
      <w:r w:rsidRPr="00DA1BED">
        <w:rPr>
          <w:rFonts w:ascii="Times New Roman" w:hAnsi="Times New Roman" w:cs="Times New Roman"/>
        </w:rPr>
        <w:t xml:space="preserve"> до </w:t>
      </w:r>
      <w:r w:rsidR="00DA1BED">
        <w:rPr>
          <w:rFonts w:ascii="Times New Roman" w:hAnsi="Times New Roman" w:cs="Times New Roman"/>
        </w:rPr>
        <w:t>1</w:t>
      </w:r>
      <w:r w:rsidR="0051126D">
        <w:rPr>
          <w:rFonts w:ascii="Times New Roman" w:hAnsi="Times New Roman" w:cs="Times New Roman"/>
        </w:rPr>
        <w:t>32</w:t>
      </w:r>
      <w:r w:rsidR="00DA1BED">
        <w:rPr>
          <w:rFonts w:ascii="Times New Roman" w:hAnsi="Times New Roman" w:cs="Times New Roman"/>
        </w:rPr>
        <w:t>.</w:t>
      </w:r>
      <w:r w:rsidRPr="00500AB3">
        <w:rPr>
          <w:rFonts w:ascii="Times New Roman" w:hAnsi="Times New Roman" w:cs="Times New Roman"/>
        </w:rPr>
        <w:t xml:space="preserve"> Конкурсне документације.</w:t>
      </w:r>
    </w:p>
    <w:p w:rsidR="008E1E33" w:rsidRPr="00500AB3" w:rsidRDefault="008E1E33" w:rsidP="009D0B97">
      <w:pPr>
        <w:numPr>
          <w:ilvl w:val="0"/>
          <w:numId w:val="5"/>
        </w:numPr>
        <w:spacing w:after="120"/>
        <w:jc w:val="both"/>
        <w:rPr>
          <w:rFonts w:ascii="Times New Roman" w:hAnsi="Times New Roman" w:cs="Times New Roman"/>
          <w:b/>
        </w:rPr>
      </w:pPr>
      <w:r w:rsidRPr="00500AB3">
        <w:rPr>
          <w:rFonts w:ascii="Times New Roman" w:hAnsi="Times New Roman" w:cs="Times New Roman"/>
          <w:b/>
        </w:rPr>
        <w:t>НАЧИН СПРОВОЂЕЊА КОНТРОЛЕ И ОБЕЗБЕЂИВАЊА ГАРАНЦИЈЕ КВАЛИТЕТА</w:t>
      </w:r>
    </w:p>
    <w:p w:rsidR="008E1E33" w:rsidRPr="00500AB3" w:rsidRDefault="008E1E33" w:rsidP="008E1E33">
      <w:pPr>
        <w:spacing w:after="120"/>
        <w:jc w:val="both"/>
        <w:rPr>
          <w:rFonts w:ascii="Times New Roman" w:hAnsi="Times New Roman" w:cs="Times New Roman"/>
        </w:rPr>
      </w:pPr>
      <w:r w:rsidRPr="00500AB3">
        <w:rPr>
          <w:rFonts w:ascii="Times New Roman" w:hAnsi="Times New Roman" w:cs="Times New Roman"/>
        </w:rPr>
        <w:t>Наручилац и понуђач ће записнички констатовати преузимање добара. У случају записнички утврђених недостатака у квалитету и квантитету испоручених добара, понуђач је дужан да у року од 7 дана замени добро на коме је утврђен недостатак.</w:t>
      </w:r>
    </w:p>
    <w:p w:rsidR="008E1E33" w:rsidRPr="00500AB3" w:rsidRDefault="008E1E33" w:rsidP="009D0B97">
      <w:pPr>
        <w:numPr>
          <w:ilvl w:val="0"/>
          <w:numId w:val="5"/>
        </w:numPr>
        <w:spacing w:after="120"/>
        <w:jc w:val="both"/>
        <w:rPr>
          <w:rFonts w:ascii="Times New Roman" w:hAnsi="Times New Roman" w:cs="Times New Roman"/>
          <w:b/>
        </w:rPr>
      </w:pPr>
      <w:r w:rsidRPr="00500AB3">
        <w:rPr>
          <w:rFonts w:ascii="Times New Roman" w:hAnsi="Times New Roman" w:cs="Times New Roman"/>
          <w:b/>
        </w:rPr>
        <w:t>РОК ИСПОРУКЕ</w:t>
      </w:r>
    </w:p>
    <w:p w:rsidR="008E1E33" w:rsidRPr="00500AB3" w:rsidRDefault="008E1E33" w:rsidP="008E1E33">
      <w:pPr>
        <w:spacing w:after="120"/>
        <w:jc w:val="both"/>
        <w:rPr>
          <w:rFonts w:ascii="Times New Roman" w:hAnsi="Times New Roman" w:cs="Times New Roman"/>
        </w:rPr>
      </w:pPr>
      <w:r w:rsidRPr="00500AB3">
        <w:rPr>
          <w:rFonts w:ascii="Times New Roman" w:hAnsi="Times New Roman" w:cs="Times New Roman"/>
        </w:rPr>
        <w:t>Рок испоруке</w:t>
      </w:r>
      <w:r w:rsidR="008833C6">
        <w:rPr>
          <w:rFonts w:ascii="Times New Roman" w:hAnsi="Times New Roman" w:cs="Times New Roman"/>
        </w:rPr>
        <w:t xml:space="preserve"> за све ставке из јавне набавке</w:t>
      </w:r>
      <w:r w:rsidRPr="00500AB3">
        <w:rPr>
          <w:rFonts w:ascii="Times New Roman" w:hAnsi="Times New Roman" w:cs="Times New Roman"/>
        </w:rPr>
        <w:t xml:space="preserve"> је до </w:t>
      </w:r>
      <w:r w:rsidRPr="006814F7">
        <w:rPr>
          <w:rFonts w:ascii="Times New Roman" w:hAnsi="Times New Roman" w:cs="Times New Roman"/>
        </w:rPr>
        <w:t>2</w:t>
      </w:r>
      <w:r w:rsidR="006814F7" w:rsidRPr="006814F7">
        <w:rPr>
          <w:rFonts w:ascii="Times New Roman" w:hAnsi="Times New Roman" w:cs="Times New Roman"/>
        </w:rPr>
        <w:t>0</w:t>
      </w:r>
      <w:r w:rsidRPr="006814F7">
        <w:rPr>
          <w:rFonts w:ascii="Times New Roman" w:hAnsi="Times New Roman" w:cs="Times New Roman"/>
        </w:rPr>
        <w:t>.</w:t>
      </w:r>
      <w:r w:rsidR="006814F7" w:rsidRPr="006814F7">
        <w:rPr>
          <w:rFonts w:ascii="Times New Roman" w:hAnsi="Times New Roman" w:cs="Times New Roman"/>
        </w:rPr>
        <w:t>септембра</w:t>
      </w:r>
      <w:r w:rsidRPr="006814F7">
        <w:rPr>
          <w:rFonts w:ascii="Times New Roman" w:hAnsi="Times New Roman" w:cs="Times New Roman"/>
        </w:rPr>
        <w:t xml:space="preserve"> 20</w:t>
      </w:r>
      <w:r w:rsidR="006814F7" w:rsidRPr="006814F7">
        <w:rPr>
          <w:rFonts w:ascii="Times New Roman" w:hAnsi="Times New Roman" w:cs="Times New Roman"/>
        </w:rPr>
        <w:t>20</w:t>
      </w:r>
      <w:r w:rsidRPr="00500AB3">
        <w:rPr>
          <w:rFonts w:ascii="Times New Roman" w:hAnsi="Times New Roman" w:cs="Times New Roman"/>
        </w:rPr>
        <w:t xml:space="preserve">. </w:t>
      </w:r>
    </w:p>
    <w:p w:rsidR="008E1E33" w:rsidRPr="00500AB3" w:rsidRDefault="008E1E33" w:rsidP="009D0B97">
      <w:pPr>
        <w:numPr>
          <w:ilvl w:val="0"/>
          <w:numId w:val="5"/>
        </w:numPr>
        <w:spacing w:after="120"/>
        <w:jc w:val="both"/>
        <w:rPr>
          <w:rFonts w:ascii="Times New Roman" w:hAnsi="Times New Roman" w:cs="Times New Roman"/>
          <w:b/>
        </w:rPr>
      </w:pPr>
      <w:r w:rsidRPr="00500AB3">
        <w:rPr>
          <w:rFonts w:ascii="Times New Roman" w:hAnsi="Times New Roman" w:cs="Times New Roman"/>
          <w:b/>
        </w:rPr>
        <w:t>МЕСТО ИСПОРУКЕ</w:t>
      </w:r>
    </w:p>
    <w:p w:rsidR="008E1E33" w:rsidRDefault="008E1E33" w:rsidP="008E1E33">
      <w:pPr>
        <w:spacing w:after="120"/>
        <w:jc w:val="both"/>
        <w:rPr>
          <w:rFonts w:ascii="Times New Roman" w:hAnsi="Times New Roman" w:cs="Times New Roman"/>
        </w:rPr>
      </w:pPr>
      <w:r w:rsidRPr="00500AB3">
        <w:rPr>
          <w:rFonts w:ascii="Times New Roman" w:hAnsi="Times New Roman" w:cs="Times New Roman"/>
        </w:rPr>
        <w:t>Испорука ће се вршити у просторијама сваког од наручилаца за одговарајућу опрему пре</w:t>
      </w:r>
      <w:r w:rsidR="00BA2747">
        <w:rPr>
          <w:rFonts w:ascii="Times New Roman" w:hAnsi="Times New Roman" w:cs="Times New Roman"/>
        </w:rPr>
        <w:t>ма како је одређено у моделу уговора</w:t>
      </w:r>
      <w:r w:rsidRPr="00500AB3">
        <w:rPr>
          <w:rFonts w:ascii="Times New Roman" w:hAnsi="Times New Roman" w:cs="Times New Roman"/>
        </w:rPr>
        <w:t>.</w:t>
      </w:r>
    </w:p>
    <w:p w:rsidR="00DA5624" w:rsidRDefault="00DA5624" w:rsidP="008E1E33">
      <w:pPr>
        <w:spacing w:after="120"/>
        <w:jc w:val="both"/>
        <w:rPr>
          <w:rFonts w:ascii="Times New Roman" w:hAnsi="Times New Roman" w:cs="Times New Roman"/>
        </w:rPr>
      </w:pPr>
    </w:p>
    <w:p w:rsidR="00DA5624" w:rsidRDefault="00DA5624" w:rsidP="008E1E33">
      <w:pPr>
        <w:spacing w:after="120"/>
        <w:jc w:val="both"/>
        <w:rPr>
          <w:rFonts w:ascii="Times New Roman" w:hAnsi="Times New Roman" w:cs="Times New Roman"/>
        </w:rPr>
      </w:pPr>
    </w:p>
    <w:p w:rsidR="00DA5624" w:rsidRPr="00500AB3" w:rsidRDefault="00DA5624" w:rsidP="008E1E33">
      <w:pPr>
        <w:spacing w:after="120"/>
        <w:jc w:val="both"/>
        <w:rPr>
          <w:rFonts w:ascii="Times New Roman" w:hAnsi="Times New Roman" w:cs="Times New Roman"/>
          <w:b/>
        </w:rPr>
      </w:pPr>
    </w:p>
    <w:p w:rsidR="008E1E33" w:rsidRPr="00500AB3" w:rsidRDefault="008E1E33" w:rsidP="009D0B97">
      <w:pPr>
        <w:numPr>
          <w:ilvl w:val="0"/>
          <w:numId w:val="5"/>
        </w:numPr>
        <w:spacing w:after="120"/>
        <w:jc w:val="both"/>
        <w:rPr>
          <w:rFonts w:ascii="Times New Roman" w:hAnsi="Times New Roman" w:cs="Times New Roman"/>
          <w:b/>
        </w:rPr>
      </w:pPr>
      <w:r w:rsidRPr="00500AB3">
        <w:rPr>
          <w:rFonts w:ascii="Times New Roman" w:hAnsi="Times New Roman" w:cs="Times New Roman"/>
          <w:b/>
        </w:rPr>
        <w:t>ТЕХНИЧКЕ СПЕЦИФИКАЦИЈЕ</w:t>
      </w:r>
    </w:p>
    <w:p w:rsidR="008E1E33" w:rsidRPr="00500AB3" w:rsidRDefault="008E1E33" w:rsidP="008E1E33">
      <w:pPr>
        <w:spacing w:after="120"/>
        <w:jc w:val="both"/>
        <w:rPr>
          <w:rFonts w:ascii="Times New Roman" w:hAnsi="Times New Roman" w:cs="Times New Roman"/>
        </w:rPr>
      </w:pPr>
      <w:r w:rsidRPr="00500AB3">
        <w:rPr>
          <w:rFonts w:ascii="Times New Roman" w:hAnsi="Times New Roman" w:cs="Times New Roman"/>
        </w:rPr>
        <w:t xml:space="preserve">Техничке спецификације добара која су предмет ове јавне набавке дате су у табели Техничке спецификације на стр. </w:t>
      </w:r>
      <w:r w:rsidR="00DA1BED">
        <w:rPr>
          <w:rFonts w:ascii="Times New Roman" w:hAnsi="Times New Roman" w:cs="Times New Roman"/>
        </w:rPr>
        <w:t>7.</w:t>
      </w:r>
      <w:r w:rsidRPr="00500AB3">
        <w:rPr>
          <w:rFonts w:ascii="Times New Roman" w:hAnsi="Times New Roman" w:cs="Times New Roman"/>
        </w:rPr>
        <w:t xml:space="preserve"> </w:t>
      </w:r>
      <w:r w:rsidRPr="00DA1BED">
        <w:rPr>
          <w:rFonts w:ascii="Times New Roman" w:hAnsi="Times New Roman" w:cs="Times New Roman"/>
        </w:rPr>
        <w:t xml:space="preserve">до </w:t>
      </w:r>
      <w:r w:rsidR="00DA1BED" w:rsidRPr="00DA1BED">
        <w:rPr>
          <w:rFonts w:ascii="Times New Roman" w:hAnsi="Times New Roman" w:cs="Times New Roman"/>
        </w:rPr>
        <w:t>1</w:t>
      </w:r>
      <w:r w:rsidR="0051126D">
        <w:rPr>
          <w:rFonts w:ascii="Times New Roman" w:hAnsi="Times New Roman" w:cs="Times New Roman"/>
        </w:rPr>
        <w:t>32</w:t>
      </w:r>
      <w:r w:rsidRPr="00500AB3">
        <w:rPr>
          <w:rFonts w:ascii="Times New Roman" w:hAnsi="Times New Roman" w:cs="Times New Roman"/>
        </w:rPr>
        <w:t xml:space="preserve"> </w:t>
      </w:r>
      <w:r w:rsidR="00DA1BED">
        <w:rPr>
          <w:rFonts w:ascii="Times New Roman" w:hAnsi="Times New Roman" w:cs="Times New Roman"/>
        </w:rPr>
        <w:t>.</w:t>
      </w:r>
      <w:r w:rsidRPr="00500AB3">
        <w:rPr>
          <w:rFonts w:ascii="Times New Roman" w:hAnsi="Times New Roman" w:cs="Times New Roman"/>
        </w:rPr>
        <w:t>Конкурсне документације.</w:t>
      </w:r>
    </w:p>
    <w:p w:rsidR="00187161" w:rsidRPr="008C77BE" w:rsidRDefault="00187161" w:rsidP="00110D17">
      <w:pPr>
        <w:rPr>
          <w:rFonts w:ascii="Times New Roman" w:hAnsi="Times New Roman" w:cs="Times New Roman"/>
          <w:b/>
          <w:sz w:val="28"/>
          <w:szCs w:val="28"/>
          <w:lang w:val="en-US"/>
        </w:rPr>
      </w:pPr>
      <w:bookmarkStart w:id="12" w:name="_Hlk38884133"/>
    </w:p>
    <w:tbl>
      <w:tblPr>
        <w:tblW w:w="93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
        <w:gridCol w:w="712"/>
        <w:gridCol w:w="2307"/>
        <w:gridCol w:w="4765"/>
        <w:gridCol w:w="1562"/>
      </w:tblGrid>
      <w:tr w:rsidR="007D159E" w:rsidRPr="003E41D6" w:rsidTr="00A55444">
        <w:trPr>
          <w:gridBefore w:val="1"/>
          <w:wBefore w:w="11" w:type="dxa"/>
          <w:cantSplit/>
        </w:trPr>
        <w:tc>
          <w:tcPr>
            <w:tcW w:w="9346" w:type="dxa"/>
            <w:gridSpan w:val="4"/>
            <w:shd w:val="clear" w:color="auto" w:fill="C6D9F1"/>
            <w:vAlign w:val="center"/>
          </w:tcPr>
          <w:p w:rsidR="007D159E" w:rsidRPr="00A212F6" w:rsidRDefault="007D159E" w:rsidP="007D159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bookmarkStart w:id="13" w:name="_Hlk36633097"/>
            <w:r w:rsidRPr="00A212F6">
              <w:rPr>
                <w:rFonts w:ascii="Times New Roman" w:eastAsia="Times New Roman" w:hAnsi="Times New Roman" w:cs="Times New Roman"/>
                <w:b/>
                <w:bCs/>
                <w:sz w:val="28"/>
                <w:szCs w:val="28"/>
              </w:rPr>
              <w:t>ТЕХНИЧКЕ СПЕЦИФИКАЦИЈЕ</w:t>
            </w:r>
          </w:p>
        </w:tc>
      </w:tr>
      <w:tr w:rsidR="007D159E" w:rsidRPr="003E41D6" w:rsidTr="00A55444">
        <w:trPr>
          <w:gridBefore w:val="1"/>
          <w:wBefore w:w="11" w:type="dxa"/>
          <w:cantSplit/>
        </w:trPr>
        <w:tc>
          <w:tcPr>
            <w:tcW w:w="9346" w:type="dxa"/>
            <w:gridSpan w:val="4"/>
            <w:shd w:val="clear" w:color="auto" w:fill="C6D9F1"/>
          </w:tcPr>
          <w:p w:rsidR="007D159E" w:rsidRPr="00A212F6" w:rsidRDefault="007D159E" w:rsidP="007D159E">
            <w:pPr>
              <w:rPr>
                <w:rFonts w:ascii="Times New Roman" w:hAnsi="Times New Roman" w:cs="Times New Roman"/>
                <w:b/>
                <w:sz w:val="28"/>
                <w:szCs w:val="28"/>
              </w:rPr>
            </w:pPr>
            <w:r w:rsidRPr="00A212F6">
              <w:rPr>
                <w:rFonts w:ascii="Times New Roman" w:hAnsi="Times New Roman" w:cs="Times New Roman"/>
                <w:b/>
                <w:iCs/>
                <w:sz w:val="28"/>
                <w:szCs w:val="28"/>
              </w:rPr>
              <w:t>Партија НС</w:t>
            </w:r>
            <w:r>
              <w:rPr>
                <w:rFonts w:ascii="Times New Roman" w:hAnsi="Times New Roman" w:cs="Times New Roman"/>
                <w:b/>
                <w:iCs/>
                <w:sz w:val="28"/>
                <w:szCs w:val="28"/>
                <w:lang w:val="en-US"/>
              </w:rPr>
              <w:t xml:space="preserve"> </w:t>
            </w:r>
            <w:r w:rsidRPr="00A212F6">
              <w:rPr>
                <w:rFonts w:ascii="Times New Roman" w:hAnsi="Times New Roman" w:cs="Times New Roman"/>
                <w:b/>
                <w:iCs/>
                <w:sz w:val="28"/>
                <w:szCs w:val="28"/>
              </w:rPr>
              <w:t>1 - Рачунарска опрема; наручилац Висока школа струковних студија за образовање васпитача Нови Сад</w:t>
            </w:r>
          </w:p>
        </w:tc>
      </w:tr>
      <w:tr w:rsidR="007D159E" w:rsidRPr="008E1E33" w:rsidTr="00A55444">
        <w:tblPrEx>
          <w:tblLook w:val="01E0"/>
        </w:tblPrEx>
        <w:tc>
          <w:tcPr>
            <w:tcW w:w="723"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Лаптоп</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8E1E33" w:rsidTr="00A55444">
        <w:tblPrEx>
          <w:tblLook w:val="01E0"/>
        </w:tblPrEx>
        <w:tc>
          <w:tcPr>
            <w:tcW w:w="723" w:type="dxa"/>
            <w:gridSpan w:val="2"/>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1.</w:t>
            </w:r>
          </w:p>
        </w:tc>
        <w:tc>
          <w:tcPr>
            <w:tcW w:w="7072" w:type="dxa"/>
            <w:gridSpan w:val="2"/>
            <w:shd w:val="clear" w:color="auto" w:fill="C0C0C0"/>
            <w:vAlign w:val="center"/>
          </w:tcPr>
          <w:p w:rsidR="007D159E" w:rsidRDefault="007D159E" w:rsidP="007D159E">
            <w:pPr>
              <w:rPr>
                <w:rFonts w:ascii="Times New Roman" w:hAnsi="Times New Roman" w:cs="Times New Roman"/>
                <w:b/>
                <w:lang w:val="sr-Cyrl-CS"/>
              </w:rPr>
            </w:pPr>
            <w:r>
              <w:rPr>
                <w:rFonts w:ascii="Times New Roman" w:hAnsi="Times New Roman" w:cs="Times New Roman"/>
                <w:b/>
                <w:lang w:val="sr-Cyrl-CS"/>
              </w:rPr>
              <w:t xml:space="preserve">                                                </w:t>
            </w:r>
            <w:r>
              <w:rPr>
                <w:rFonts w:ascii="Times New Roman" w:hAnsi="Times New Roman" w:cs="Times New Roman"/>
                <w:b/>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E1E33" w:rsidRDefault="007D159E" w:rsidP="007D159E">
            <w:pPr>
              <w:jc w:val="center"/>
              <w:rPr>
                <w:rFonts w:ascii="Times New Roman" w:hAnsi="Times New Roman" w:cs="Times New Roman"/>
                <w:b/>
                <w:lang w:val="sr-Cyrl-CS"/>
              </w:rPr>
            </w:pPr>
            <w:r>
              <w:rPr>
                <w:rFonts w:ascii="Times New Roman" w:hAnsi="Times New Roman" w:cs="Times New Roman"/>
                <w:b/>
                <w:lang w:val="sr-Cyrl-CS"/>
              </w:rPr>
              <w:t>23 ком</w:t>
            </w:r>
          </w:p>
        </w:tc>
      </w:tr>
      <w:bookmarkEnd w:id="13"/>
      <w:tr w:rsidR="007D159E" w:rsidRPr="00895D24"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15"/>
        </w:trPr>
        <w:tc>
          <w:tcPr>
            <w:tcW w:w="3019"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4218A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Лаптоп</w:t>
            </w:r>
          </w:p>
        </w:tc>
        <w:tc>
          <w:tcPr>
            <w:tcW w:w="6327"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895D24">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895D24">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9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Екран</w:t>
            </w:r>
          </w:p>
        </w:tc>
        <w:tc>
          <w:tcPr>
            <w:tcW w:w="6327"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xml:space="preserve">. 15.6" full HD (1920x1080), TN, Anti glare, </w:t>
            </w:r>
            <w:r>
              <w:rPr>
                <w:rFonts w:ascii="Times New Roman" w:eastAsia="Times New Roman" w:hAnsi="Times New Roman" w:cs="Times New Roman"/>
              </w:rPr>
              <w:t>минимално</w:t>
            </w:r>
            <w:r w:rsidRPr="00895D24">
              <w:rPr>
                <w:rFonts w:ascii="Times New Roman" w:eastAsia="Times New Roman" w:hAnsi="Times New Roman" w:cs="Times New Roman"/>
              </w:rPr>
              <w:t xml:space="preserve"> 220 </w:t>
            </w:r>
            <w:r>
              <w:rPr>
                <w:rFonts w:ascii="Times New Roman" w:eastAsia="Times New Roman" w:hAnsi="Times New Roman" w:cs="Times New Roman"/>
              </w:rPr>
              <w:t>нита</w:t>
            </w:r>
            <w:r w:rsidRPr="00895D24">
              <w:rPr>
                <w:rFonts w:ascii="Times New Roman" w:eastAsia="Times New Roman" w:hAnsi="Times New Roman" w:cs="Times New Roman"/>
              </w:rPr>
              <w:t xml:space="preserve"> </w:t>
            </w:r>
            <w:r>
              <w:rPr>
                <w:rFonts w:ascii="Times New Roman" w:eastAsia="Times New Roman" w:hAnsi="Times New Roman" w:cs="Times New Roman"/>
              </w:rPr>
              <w:t>осветљење</w:t>
            </w:r>
            <w:r w:rsidRPr="00895D24">
              <w:rPr>
                <w:rFonts w:ascii="Times New Roman" w:eastAsia="Times New Roman" w:hAnsi="Times New Roman" w:cs="Times New Roman"/>
              </w:rPr>
              <w:t xml:space="preserve">, </w:t>
            </w:r>
            <w:r>
              <w:rPr>
                <w:rFonts w:ascii="Times New Roman" w:eastAsia="Times New Roman" w:hAnsi="Times New Roman" w:cs="Times New Roman"/>
              </w:rPr>
              <w:t>хоризонтални</w:t>
            </w:r>
            <w:r w:rsidRPr="00895D24">
              <w:rPr>
                <w:rFonts w:ascii="Times New Roman" w:eastAsia="Times New Roman" w:hAnsi="Times New Roman" w:cs="Times New Roman"/>
              </w:rPr>
              <w:t xml:space="preserve"> </w:t>
            </w:r>
            <w:r>
              <w:rPr>
                <w:rFonts w:ascii="Times New Roman" w:eastAsia="Times New Roman" w:hAnsi="Times New Roman" w:cs="Times New Roman"/>
              </w:rPr>
              <w:t>угао</w:t>
            </w:r>
            <w:r w:rsidRPr="00895D24">
              <w:rPr>
                <w:rFonts w:ascii="Times New Roman" w:eastAsia="Times New Roman" w:hAnsi="Times New Roman" w:cs="Times New Roman"/>
              </w:rPr>
              <w:t xml:space="preserve"> </w:t>
            </w:r>
            <w:r>
              <w:rPr>
                <w:rFonts w:ascii="Times New Roman" w:eastAsia="Times New Roman" w:hAnsi="Times New Roman" w:cs="Times New Roman"/>
              </w:rPr>
              <w:t>видљивости</w:t>
            </w:r>
            <w:r w:rsidRPr="00895D24">
              <w:rPr>
                <w:rFonts w:ascii="Times New Roman" w:eastAsia="Times New Roman" w:hAnsi="Times New Roman" w:cs="Times New Roman"/>
              </w:rPr>
              <w:t xml:space="preserve"> </w:t>
            </w:r>
            <w:r>
              <w:rPr>
                <w:rFonts w:ascii="Times New Roman" w:eastAsia="Times New Roman" w:hAnsi="Times New Roman" w:cs="Times New Roman"/>
              </w:rPr>
              <w:t>мин</w:t>
            </w:r>
            <w:r w:rsidRPr="00895D24">
              <w:rPr>
                <w:rFonts w:ascii="Times New Roman" w:eastAsia="Times New Roman" w:hAnsi="Times New Roman" w:cs="Times New Roman"/>
              </w:rPr>
              <w:t xml:space="preserve"> +/-40°, </w:t>
            </w:r>
            <w:r>
              <w:rPr>
                <w:rFonts w:ascii="Times New Roman" w:eastAsia="Times New Roman" w:hAnsi="Times New Roman" w:cs="Times New Roman"/>
              </w:rPr>
              <w:t>вертикални</w:t>
            </w:r>
            <w:r w:rsidRPr="00895D24">
              <w:rPr>
                <w:rFonts w:ascii="Times New Roman" w:eastAsia="Times New Roman" w:hAnsi="Times New Roman" w:cs="Times New Roman"/>
              </w:rPr>
              <w:t xml:space="preserve"> </w:t>
            </w:r>
            <w:r>
              <w:rPr>
                <w:rFonts w:ascii="Times New Roman" w:eastAsia="Times New Roman" w:hAnsi="Times New Roman" w:cs="Times New Roman"/>
              </w:rPr>
              <w:t>угао</w:t>
            </w:r>
            <w:r w:rsidRPr="00895D24">
              <w:rPr>
                <w:rFonts w:ascii="Times New Roman" w:eastAsia="Times New Roman" w:hAnsi="Times New Roman" w:cs="Times New Roman"/>
              </w:rPr>
              <w:t xml:space="preserve"> </w:t>
            </w:r>
            <w:r>
              <w:rPr>
                <w:rFonts w:ascii="Times New Roman" w:eastAsia="Times New Roman" w:hAnsi="Times New Roman" w:cs="Times New Roman"/>
              </w:rPr>
              <w:t>видљивости</w:t>
            </w:r>
            <w:r w:rsidRPr="00895D24">
              <w:rPr>
                <w:rFonts w:ascii="Times New Roman" w:eastAsia="Times New Roman" w:hAnsi="Times New Roman" w:cs="Times New Roman"/>
              </w:rPr>
              <w:t xml:space="preserve"> </w:t>
            </w:r>
            <w:r>
              <w:rPr>
                <w:rFonts w:ascii="Times New Roman" w:eastAsia="Times New Roman" w:hAnsi="Times New Roman" w:cs="Times New Roman"/>
              </w:rPr>
              <w:t>мин</w:t>
            </w:r>
            <w:r w:rsidRPr="00895D24">
              <w:rPr>
                <w:rFonts w:ascii="Times New Roman" w:eastAsia="Times New Roman" w:hAnsi="Times New Roman" w:cs="Times New Roman"/>
              </w:rPr>
              <w:t xml:space="preserve"> +10/-30°</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Процесор</w:t>
            </w:r>
          </w:p>
        </w:tc>
        <w:tc>
          <w:tcPr>
            <w:tcW w:w="6327"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 xml:space="preserve">Intel Core i3-10110U, </w:t>
            </w:r>
            <w:r>
              <w:rPr>
                <w:rFonts w:ascii="Times New Roman" w:eastAsia="Times New Roman" w:hAnsi="Times New Roman" w:cs="Times New Roman"/>
              </w:rPr>
              <w:t>основна</w:t>
            </w:r>
            <w:r w:rsidRPr="00895D24">
              <w:rPr>
                <w:rFonts w:ascii="Times New Roman" w:eastAsia="Times New Roman" w:hAnsi="Times New Roman" w:cs="Times New Roman"/>
              </w:rPr>
              <w:t xml:space="preserve"> </w:t>
            </w:r>
            <w:r>
              <w:rPr>
                <w:rFonts w:ascii="Times New Roman" w:eastAsia="Times New Roman" w:hAnsi="Times New Roman" w:cs="Times New Roman"/>
              </w:rPr>
              <w:t>фреквенција</w:t>
            </w:r>
            <w:r w:rsidRPr="00895D24">
              <w:rPr>
                <w:rFonts w:ascii="Times New Roman" w:eastAsia="Times New Roman" w:hAnsi="Times New Roman" w:cs="Times New Roman"/>
              </w:rPr>
              <w:t xml:space="preserve"> 2.10GHz (turbo min 4.10GHz), 2 </w:t>
            </w:r>
            <w:r>
              <w:rPr>
                <w:rFonts w:ascii="Times New Roman" w:eastAsia="Times New Roman" w:hAnsi="Times New Roman" w:cs="Times New Roman"/>
              </w:rPr>
              <w:t>језгра</w:t>
            </w:r>
            <w:r w:rsidRPr="00895D24">
              <w:rPr>
                <w:rFonts w:ascii="Times New Roman" w:eastAsia="Times New Roman" w:hAnsi="Times New Roman" w:cs="Times New Roman"/>
              </w:rPr>
              <w:t xml:space="preserve">, 4 niti , 4MB Cache, 14nm </w:t>
            </w:r>
            <w:r>
              <w:rPr>
                <w:rFonts w:ascii="Times New Roman" w:eastAsia="Times New Roman" w:hAnsi="Times New Roman" w:cs="Times New Roman"/>
              </w:rPr>
              <w:t>или</w:t>
            </w:r>
            <w:r w:rsidRPr="00895D24">
              <w:rPr>
                <w:rFonts w:ascii="Times New Roman" w:eastAsia="Times New Roman" w:hAnsi="Times New Roman" w:cs="Times New Roman"/>
              </w:rPr>
              <w:t xml:space="preserve"> </w:t>
            </w:r>
            <w:r>
              <w:rPr>
                <w:rFonts w:ascii="Times New Roman" w:eastAsia="Times New Roman" w:hAnsi="Times New Roman" w:cs="Times New Roman"/>
              </w:rPr>
              <w:t>еквивалент</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Меморија</w:t>
            </w:r>
          </w:p>
        </w:tc>
        <w:tc>
          <w:tcPr>
            <w:tcW w:w="6327"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8</w:t>
            </w:r>
            <w:r>
              <w:rPr>
                <w:rFonts w:ascii="Times New Roman" w:eastAsia="Times New Roman" w:hAnsi="Times New Roman" w:cs="Times New Roman"/>
              </w:rPr>
              <w:t>GB</w:t>
            </w:r>
            <w:r w:rsidRPr="00895D24">
              <w:rPr>
                <w:rFonts w:ascii="Times New Roman" w:eastAsia="Times New Roman" w:hAnsi="Times New Roman" w:cs="Times New Roman"/>
              </w:rPr>
              <w:t xml:space="preserve"> </w:t>
            </w:r>
            <w:r>
              <w:rPr>
                <w:rFonts w:ascii="Times New Roman" w:eastAsia="Times New Roman" w:hAnsi="Times New Roman" w:cs="Times New Roman"/>
              </w:rPr>
              <w:t>рама</w:t>
            </w:r>
            <w:r w:rsidRPr="00895D24">
              <w:rPr>
                <w:rFonts w:ascii="Times New Roman" w:eastAsia="Times New Roman" w:hAnsi="Times New Roman" w:cs="Times New Roman"/>
              </w:rPr>
              <w:t xml:space="preserve"> DDR4, 2666MHz, </w:t>
            </w:r>
            <w:r>
              <w:rPr>
                <w:rFonts w:ascii="Times New Roman" w:eastAsia="Times New Roman" w:hAnsi="Times New Roman" w:cs="Times New Roman"/>
              </w:rPr>
              <w:t>могуће</w:t>
            </w:r>
            <w:r w:rsidRPr="00895D24">
              <w:rPr>
                <w:rFonts w:ascii="Times New Roman" w:eastAsia="Times New Roman" w:hAnsi="Times New Roman" w:cs="Times New Roman"/>
              </w:rPr>
              <w:t xml:space="preserve"> </w:t>
            </w:r>
            <w:r>
              <w:rPr>
                <w:rFonts w:ascii="Times New Roman" w:eastAsia="Times New Roman" w:hAnsi="Times New Roman" w:cs="Times New Roman"/>
              </w:rPr>
              <w:t>проширење</w:t>
            </w:r>
            <w:r w:rsidRPr="00895D24">
              <w:rPr>
                <w:rFonts w:ascii="Times New Roman" w:eastAsia="Times New Roman" w:hAnsi="Times New Roman" w:cs="Times New Roman"/>
              </w:rPr>
              <w:t xml:space="preserve"> </w:t>
            </w:r>
            <w:r>
              <w:rPr>
                <w:rFonts w:ascii="Times New Roman" w:eastAsia="Times New Roman" w:hAnsi="Times New Roman" w:cs="Times New Roman"/>
              </w:rPr>
              <w:t>до</w:t>
            </w:r>
            <w:r w:rsidRPr="00895D24">
              <w:rPr>
                <w:rFonts w:ascii="Times New Roman" w:eastAsia="Times New Roman" w:hAnsi="Times New Roman" w:cs="Times New Roman"/>
              </w:rPr>
              <w:t xml:space="preserve"> 16</w:t>
            </w:r>
            <w:r>
              <w:rPr>
                <w:rFonts w:ascii="Times New Roman" w:eastAsia="Times New Roman" w:hAnsi="Times New Roman" w:cs="Times New Roman"/>
              </w:rPr>
              <w:t>GB</w:t>
            </w:r>
            <w:r w:rsidRPr="00895D24">
              <w:rPr>
                <w:rFonts w:ascii="Times New Roman" w:eastAsia="Times New Roman" w:hAnsi="Times New Roman" w:cs="Times New Roman"/>
              </w:rPr>
              <w:t xml:space="preserve"> </w:t>
            </w:r>
            <w:r>
              <w:rPr>
                <w:rFonts w:ascii="Times New Roman" w:eastAsia="Times New Roman" w:hAnsi="Times New Roman" w:cs="Times New Roman"/>
              </w:rPr>
              <w:t>рама</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Хард</w:t>
            </w:r>
            <w:r w:rsidRPr="00895D24">
              <w:rPr>
                <w:rFonts w:ascii="Times New Roman" w:eastAsia="Times New Roman" w:hAnsi="Times New Roman" w:cs="Times New Roman"/>
              </w:rPr>
              <w:t xml:space="preserve"> </w:t>
            </w:r>
            <w:r>
              <w:rPr>
                <w:rFonts w:ascii="Times New Roman" w:eastAsia="Times New Roman" w:hAnsi="Times New Roman" w:cs="Times New Roman"/>
              </w:rPr>
              <w:t>диск</w:t>
            </w:r>
          </w:p>
        </w:tc>
        <w:tc>
          <w:tcPr>
            <w:tcW w:w="6327"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256</w:t>
            </w:r>
            <w:r>
              <w:rPr>
                <w:rFonts w:ascii="Times New Roman" w:eastAsia="Times New Roman" w:hAnsi="Times New Roman" w:cs="Times New Roman"/>
              </w:rPr>
              <w:t xml:space="preserve"> </w:t>
            </w:r>
            <w:r w:rsidRPr="00895D24">
              <w:rPr>
                <w:rFonts w:ascii="Times New Roman" w:eastAsia="Times New Roman" w:hAnsi="Times New Roman" w:cs="Times New Roman"/>
              </w:rPr>
              <w:t xml:space="preserve">GB SSD, </w:t>
            </w:r>
            <w:r>
              <w:rPr>
                <w:rFonts w:ascii="Times New Roman" w:eastAsia="Times New Roman" w:hAnsi="Times New Roman" w:cs="Times New Roman"/>
              </w:rPr>
              <w:t>уређај</w:t>
            </w:r>
            <w:r w:rsidRPr="00895D24">
              <w:rPr>
                <w:rFonts w:ascii="Times New Roman" w:eastAsia="Times New Roman" w:hAnsi="Times New Roman" w:cs="Times New Roman"/>
              </w:rPr>
              <w:t xml:space="preserve"> </w:t>
            </w:r>
            <w:r>
              <w:rPr>
                <w:rFonts w:ascii="Times New Roman" w:eastAsia="Times New Roman" w:hAnsi="Times New Roman" w:cs="Times New Roman"/>
              </w:rPr>
              <w:t>мора</w:t>
            </w:r>
            <w:r w:rsidRPr="00895D24">
              <w:rPr>
                <w:rFonts w:ascii="Times New Roman" w:eastAsia="Times New Roman" w:hAnsi="Times New Roman" w:cs="Times New Roman"/>
              </w:rPr>
              <w:t xml:space="preserve"> </w:t>
            </w:r>
            <w:r>
              <w:rPr>
                <w:rFonts w:ascii="Times New Roman" w:eastAsia="Times New Roman" w:hAnsi="Times New Roman" w:cs="Times New Roman"/>
              </w:rPr>
              <w:t>да</w:t>
            </w:r>
            <w:r w:rsidRPr="00895D24">
              <w:rPr>
                <w:rFonts w:ascii="Times New Roman" w:eastAsia="Times New Roman" w:hAnsi="Times New Roman" w:cs="Times New Roman"/>
              </w:rPr>
              <w:t xml:space="preserve"> </w:t>
            </w:r>
            <w:r>
              <w:rPr>
                <w:rFonts w:ascii="Times New Roman" w:eastAsia="Times New Roman" w:hAnsi="Times New Roman" w:cs="Times New Roman"/>
              </w:rPr>
              <w:t>има</w:t>
            </w:r>
            <w:r w:rsidRPr="00895D24">
              <w:rPr>
                <w:rFonts w:ascii="Times New Roman" w:eastAsia="Times New Roman" w:hAnsi="Times New Roman" w:cs="Times New Roman"/>
              </w:rPr>
              <w:t xml:space="preserve"> </w:t>
            </w:r>
            <w:r>
              <w:rPr>
                <w:rFonts w:ascii="Times New Roman" w:eastAsia="Times New Roman" w:hAnsi="Times New Roman" w:cs="Times New Roman"/>
              </w:rPr>
              <w:t>могућност</w:t>
            </w:r>
            <w:r w:rsidRPr="00895D24">
              <w:rPr>
                <w:rFonts w:ascii="Times New Roman" w:eastAsia="Times New Roman" w:hAnsi="Times New Roman" w:cs="Times New Roman"/>
              </w:rPr>
              <w:t xml:space="preserve"> </w:t>
            </w:r>
            <w:r>
              <w:rPr>
                <w:rFonts w:ascii="Times New Roman" w:eastAsia="Times New Roman" w:hAnsi="Times New Roman" w:cs="Times New Roman"/>
              </w:rPr>
              <w:t>истовременог</w:t>
            </w:r>
            <w:r w:rsidRPr="00895D24">
              <w:rPr>
                <w:rFonts w:ascii="Times New Roman" w:eastAsia="Times New Roman" w:hAnsi="Times New Roman" w:cs="Times New Roman"/>
              </w:rPr>
              <w:t xml:space="preserve"> </w:t>
            </w:r>
            <w:r>
              <w:rPr>
                <w:rFonts w:ascii="Times New Roman" w:eastAsia="Times New Roman" w:hAnsi="Times New Roman" w:cs="Times New Roman"/>
              </w:rPr>
              <w:t>убацивања</w:t>
            </w:r>
            <w:r w:rsidRPr="00895D24">
              <w:rPr>
                <w:rFonts w:ascii="Times New Roman" w:eastAsia="Times New Roman" w:hAnsi="Times New Roman" w:cs="Times New Roman"/>
              </w:rPr>
              <w:t xml:space="preserve"> SATA HDD i M.2 SSD</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45"/>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Мрежа</w:t>
            </w:r>
          </w:p>
        </w:tc>
        <w:tc>
          <w:tcPr>
            <w:tcW w:w="6327" w:type="dxa"/>
            <w:gridSpan w:val="2"/>
            <w:tcBorders>
              <w:top w:val="nil"/>
              <w:left w:val="nil"/>
              <w:bottom w:val="single" w:sz="4" w:space="0" w:color="auto"/>
              <w:right w:val="single" w:sz="8" w:space="0" w:color="auto"/>
            </w:tcBorders>
            <w:shd w:val="clear" w:color="auto" w:fill="auto"/>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xml:space="preserve">. Wifi 2.4GHz/5GHz, 64bit/128bit </w:t>
            </w:r>
            <w:r>
              <w:rPr>
                <w:rFonts w:ascii="Times New Roman" w:eastAsia="Times New Roman" w:hAnsi="Times New Roman" w:cs="Times New Roman"/>
              </w:rPr>
              <w:t>енкрипција</w:t>
            </w:r>
            <w:r w:rsidRPr="00895D24">
              <w:rPr>
                <w:rFonts w:ascii="Times New Roman" w:eastAsia="Times New Roman" w:hAnsi="Times New Roman" w:cs="Times New Roman"/>
              </w:rPr>
              <w:t>, AES-CCMP, TKIP</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45"/>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A55444" w:rsidRDefault="00A55444" w:rsidP="007D159E">
            <w:pPr>
              <w:rPr>
                <w:rFonts w:ascii="Times New Roman" w:eastAsia="Times New Roman" w:hAnsi="Times New Roman" w:cs="Times New Roman"/>
                <w:lang w:val="en-US"/>
              </w:rPr>
            </w:pPr>
            <w:r>
              <w:rPr>
                <w:rFonts w:ascii="Times New Roman" w:eastAsia="Times New Roman" w:hAnsi="Times New Roman" w:cs="Times New Roman"/>
                <w:lang w:val="en-US"/>
              </w:rPr>
              <w:t>Bluetooth</w:t>
            </w:r>
          </w:p>
        </w:tc>
        <w:tc>
          <w:tcPr>
            <w:tcW w:w="6327" w:type="dxa"/>
            <w:gridSpan w:val="2"/>
            <w:tcBorders>
              <w:top w:val="nil"/>
              <w:left w:val="nil"/>
              <w:bottom w:val="single" w:sz="4" w:space="0" w:color="auto"/>
              <w:right w:val="single" w:sz="8" w:space="0" w:color="auto"/>
            </w:tcBorders>
            <w:shd w:val="clear" w:color="auto" w:fill="auto"/>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Da</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9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Прикључци</w:t>
            </w:r>
          </w:p>
        </w:tc>
        <w:tc>
          <w:tcPr>
            <w:tcW w:w="6327"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xml:space="preserve">. SD </w:t>
            </w:r>
            <w:r>
              <w:rPr>
                <w:rFonts w:ascii="Times New Roman" w:eastAsia="Times New Roman" w:hAnsi="Times New Roman" w:cs="Times New Roman"/>
              </w:rPr>
              <w:t>читач</w:t>
            </w:r>
            <w:r w:rsidRPr="00895D24">
              <w:rPr>
                <w:rFonts w:ascii="Times New Roman" w:eastAsia="Times New Roman" w:hAnsi="Times New Roman" w:cs="Times New Roman"/>
              </w:rPr>
              <w:t xml:space="preserve"> </w:t>
            </w:r>
            <w:r>
              <w:rPr>
                <w:rFonts w:ascii="Times New Roman" w:eastAsia="Times New Roman" w:hAnsi="Times New Roman" w:cs="Times New Roman"/>
              </w:rPr>
              <w:t>меморијских</w:t>
            </w:r>
            <w:r w:rsidRPr="00895D24">
              <w:rPr>
                <w:rFonts w:ascii="Times New Roman" w:eastAsia="Times New Roman" w:hAnsi="Times New Roman" w:cs="Times New Roman"/>
              </w:rPr>
              <w:t xml:space="preserve"> </w:t>
            </w:r>
            <w:r>
              <w:rPr>
                <w:rFonts w:ascii="Times New Roman" w:eastAsia="Times New Roman" w:hAnsi="Times New Roman" w:cs="Times New Roman"/>
              </w:rPr>
              <w:t>картица</w:t>
            </w:r>
            <w:r w:rsidRPr="00895D24">
              <w:rPr>
                <w:rFonts w:ascii="Times New Roman" w:eastAsia="Times New Roman" w:hAnsi="Times New Roman" w:cs="Times New Roman"/>
              </w:rPr>
              <w:t xml:space="preserve">, 1 x USB 2.0, 2 x USB 3.1 Gen 1, headphone/microphone combo </w:t>
            </w:r>
            <w:r>
              <w:rPr>
                <w:rFonts w:ascii="Times New Roman" w:eastAsia="Times New Roman" w:hAnsi="Times New Roman" w:cs="Times New Roman"/>
              </w:rPr>
              <w:t>аудио</w:t>
            </w:r>
            <w:r w:rsidRPr="00895D24">
              <w:rPr>
                <w:rFonts w:ascii="Times New Roman" w:eastAsia="Times New Roman" w:hAnsi="Times New Roman" w:cs="Times New Roman"/>
              </w:rPr>
              <w:t xml:space="preserve"> </w:t>
            </w:r>
            <w:r>
              <w:rPr>
                <w:rFonts w:ascii="Times New Roman" w:eastAsia="Times New Roman" w:hAnsi="Times New Roman" w:cs="Times New Roman"/>
              </w:rPr>
              <w:t>прикључак</w:t>
            </w:r>
            <w:r w:rsidRPr="00895D24">
              <w:rPr>
                <w:rFonts w:ascii="Times New Roman" w:eastAsia="Times New Roman" w:hAnsi="Times New Roman" w:cs="Times New Roman"/>
              </w:rPr>
              <w:t>, 1 x HDMi, 1 x RJ-45, security slot</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Интерни</w:t>
            </w:r>
            <w:r w:rsidRPr="00895D24">
              <w:rPr>
                <w:rFonts w:ascii="Times New Roman" w:eastAsia="Times New Roman" w:hAnsi="Times New Roman" w:cs="Times New Roman"/>
              </w:rPr>
              <w:t xml:space="preserve"> </w:t>
            </w:r>
            <w:r>
              <w:rPr>
                <w:rFonts w:ascii="Times New Roman" w:eastAsia="Times New Roman" w:hAnsi="Times New Roman" w:cs="Times New Roman"/>
              </w:rPr>
              <w:t>конектори</w:t>
            </w:r>
          </w:p>
        </w:tc>
        <w:tc>
          <w:tcPr>
            <w:tcW w:w="6327"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Минимално</w:t>
            </w:r>
            <w:r w:rsidRPr="00895D24">
              <w:rPr>
                <w:rFonts w:ascii="Times New Roman" w:eastAsia="Times New Roman" w:hAnsi="Times New Roman" w:cs="Times New Roman"/>
              </w:rPr>
              <w:t xml:space="preserve"> 2 </w:t>
            </w:r>
            <w:r>
              <w:rPr>
                <w:rFonts w:ascii="Times New Roman" w:eastAsia="Times New Roman" w:hAnsi="Times New Roman" w:cs="Times New Roman"/>
              </w:rPr>
              <w:t>ком</w:t>
            </w:r>
            <w:r w:rsidRPr="00895D24">
              <w:rPr>
                <w:rFonts w:ascii="Times New Roman" w:eastAsia="Times New Roman" w:hAnsi="Times New Roman" w:cs="Times New Roman"/>
              </w:rPr>
              <w:t xml:space="preserve">. </w:t>
            </w:r>
            <w:r>
              <w:rPr>
                <w:rFonts w:ascii="Times New Roman" w:eastAsia="Times New Roman" w:hAnsi="Times New Roman" w:cs="Times New Roman"/>
              </w:rPr>
              <w:t>М</w:t>
            </w:r>
            <w:r w:rsidRPr="00895D24">
              <w:rPr>
                <w:rFonts w:ascii="Times New Roman" w:eastAsia="Times New Roman" w:hAnsi="Times New Roman" w:cs="Times New Roman"/>
              </w:rPr>
              <w:t xml:space="preserve">.2 </w:t>
            </w:r>
            <w:r>
              <w:rPr>
                <w:rFonts w:ascii="Times New Roman" w:eastAsia="Times New Roman" w:hAnsi="Times New Roman" w:cs="Times New Roman"/>
              </w:rPr>
              <w:t>Конектора</w:t>
            </w:r>
            <w:r w:rsidRPr="00895D24">
              <w:rPr>
                <w:rFonts w:ascii="Times New Roman" w:eastAsia="Times New Roman" w:hAnsi="Times New Roman" w:cs="Times New Roman"/>
              </w:rPr>
              <w:t xml:space="preserve"> </w:t>
            </w:r>
            <w:r>
              <w:rPr>
                <w:rFonts w:ascii="Times New Roman" w:eastAsia="Times New Roman" w:hAnsi="Times New Roman" w:cs="Times New Roman"/>
              </w:rPr>
              <w:t>и</w:t>
            </w:r>
            <w:r w:rsidRPr="00895D24">
              <w:rPr>
                <w:rFonts w:ascii="Times New Roman" w:eastAsia="Times New Roman" w:hAnsi="Times New Roman" w:cs="Times New Roman"/>
              </w:rPr>
              <w:t xml:space="preserve"> 1 </w:t>
            </w:r>
            <w:r>
              <w:rPr>
                <w:rFonts w:ascii="Times New Roman" w:eastAsia="Times New Roman" w:hAnsi="Times New Roman" w:cs="Times New Roman"/>
              </w:rPr>
              <w:t>ком</w:t>
            </w:r>
            <w:r w:rsidRPr="00895D24">
              <w:rPr>
                <w:rFonts w:ascii="Times New Roman" w:eastAsia="Times New Roman" w:hAnsi="Times New Roman" w:cs="Times New Roman"/>
              </w:rPr>
              <w:t xml:space="preserve">. SATA </w:t>
            </w:r>
            <w:r>
              <w:rPr>
                <w:rFonts w:ascii="Times New Roman" w:eastAsia="Times New Roman" w:hAnsi="Times New Roman" w:cs="Times New Roman"/>
              </w:rPr>
              <w:t>конектор</w:t>
            </w:r>
            <w:r w:rsidRPr="00895D24">
              <w:rPr>
                <w:rFonts w:ascii="Times New Roman" w:eastAsia="Times New Roman" w:hAnsi="Times New Roman" w:cs="Times New Roman"/>
              </w:rPr>
              <w:t xml:space="preserve"> up to 6 Gbps</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Звучници</w:t>
            </w:r>
          </w:p>
        </w:tc>
        <w:tc>
          <w:tcPr>
            <w:tcW w:w="6327"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Да</w:t>
            </w:r>
            <w:r w:rsidRPr="00895D24">
              <w:rPr>
                <w:rFonts w:ascii="Times New Roman" w:eastAsia="Times New Roman" w:hAnsi="Times New Roman" w:cs="Times New Roman"/>
              </w:rPr>
              <w:t xml:space="preserve">, </w:t>
            </w:r>
            <w:r>
              <w:rPr>
                <w:rFonts w:ascii="Times New Roman" w:eastAsia="Times New Roman" w:hAnsi="Times New Roman" w:cs="Times New Roman"/>
              </w:rPr>
              <w:t>стерео</w:t>
            </w:r>
            <w:r w:rsidRPr="00895D24">
              <w:rPr>
                <w:rFonts w:ascii="Times New Roman" w:eastAsia="Times New Roman" w:hAnsi="Times New Roman" w:cs="Times New Roman"/>
              </w:rPr>
              <w:t xml:space="preserve"> </w:t>
            </w:r>
            <w:r>
              <w:rPr>
                <w:rFonts w:ascii="Times New Roman" w:eastAsia="Times New Roman" w:hAnsi="Times New Roman" w:cs="Times New Roman"/>
              </w:rPr>
              <w:t>мин</w:t>
            </w:r>
            <w:r w:rsidRPr="00895D24">
              <w:rPr>
                <w:rFonts w:ascii="Times New Roman" w:eastAsia="Times New Roman" w:hAnsi="Times New Roman" w:cs="Times New Roman"/>
              </w:rPr>
              <w:t xml:space="preserve"> 2w (RMS) </w:t>
            </w:r>
            <w:r>
              <w:rPr>
                <w:rFonts w:ascii="Times New Roman" w:eastAsia="Times New Roman" w:hAnsi="Times New Roman" w:cs="Times New Roman"/>
              </w:rPr>
              <w:t>по</w:t>
            </w:r>
            <w:r w:rsidRPr="00895D24">
              <w:rPr>
                <w:rFonts w:ascii="Times New Roman" w:eastAsia="Times New Roman" w:hAnsi="Times New Roman" w:cs="Times New Roman"/>
              </w:rPr>
              <w:t xml:space="preserve"> </w:t>
            </w:r>
            <w:r>
              <w:rPr>
                <w:rFonts w:ascii="Times New Roman" w:eastAsia="Times New Roman" w:hAnsi="Times New Roman" w:cs="Times New Roman"/>
              </w:rPr>
              <w:t>каналу</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Микрофон</w:t>
            </w:r>
          </w:p>
        </w:tc>
        <w:tc>
          <w:tcPr>
            <w:tcW w:w="6327" w:type="dxa"/>
            <w:gridSpan w:val="2"/>
            <w:tcBorders>
              <w:top w:val="nil"/>
              <w:left w:val="nil"/>
              <w:bottom w:val="nil"/>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Da</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Камера</w:t>
            </w:r>
          </w:p>
        </w:tc>
        <w:tc>
          <w:tcPr>
            <w:tcW w:w="6327"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xml:space="preserve">. 0.92mpx, hd video na 30fps, </w:t>
            </w:r>
            <w:r>
              <w:rPr>
                <w:rFonts w:ascii="Times New Roman" w:eastAsia="Times New Roman" w:hAnsi="Times New Roman" w:cs="Times New Roman"/>
              </w:rPr>
              <w:t>CMOS</w:t>
            </w:r>
            <w:r w:rsidRPr="00895D24">
              <w:rPr>
                <w:rFonts w:ascii="Times New Roman" w:eastAsia="Times New Roman" w:hAnsi="Times New Roman" w:cs="Times New Roman"/>
              </w:rPr>
              <w:t xml:space="preserve"> </w:t>
            </w:r>
            <w:r>
              <w:rPr>
                <w:rFonts w:ascii="Times New Roman" w:eastAsia="Times New Roman" w:hAnsi="Times New Roman" w:cs="Times New Roman"/>
              </w:rPr>
              <w:t>сензор</w:t>
            </w:r>
            <w:r w:rsidRPr="00895D24">
              <w:rPr>
                <w:rFonts w:ascii="Times New Roman" w:eastAsia="Times New Roman" w:hAnsi="Times New Roman" w:cs="Times New Roman"/>
              </w:rPr>
              <w:t xml:space="preserve">, </w:t>
            </w:r>
            <w:r>
              <w:rPr>
                <w:rFonts w:ascii="Times New Roman" w:eastAsia="Times New Roman" w:hAnsi="Times New Roman" w:cs="Times New Roman"/>
              </w:rPr>
              <w:t>минимални</w:t>
            </w:r>
            <w:r w:rsidRPr="00895D24">
              <w:rPr>
                <w:rFonts w:ascii="Times New Roman" w:eastAsia="Times New Roman" w:hAnsi="Times New Roman" w:cs="Times New Roman"/>
              </w:rPr>
              <w:t xml:space="preserve"> </w:t>
            </w:r>
            <w:r>
              <w:rPr>
                <w:rFonts w:ascii="Times New Roman" w:eastAsia="Times New Roman" w:hAnsi="Times New Roman" w:cs="Times New Roman"/>
              </w:rPr>
              <w:t>дијагонални</w:t>
            </w:r>
            <w:r w:rsidRPr="00895D24">
              <w:rPr>
                <w:rFonts w:ascii="Times New Roman" w:eastAsia="Times New Roman" w:hAnsi="Times New Roman" w:cs="Times New Roman"/>
              </w:rPr>
              <w:t xml:space="preserve"> </w:t>
            </w:r>
            <w:r>
              <w:rPr>
                <w:rFonts w:ascii="Times New Roman" w:eastAsia="Times New Roman" w:hAnsi="Times New Roman" w:cs="Times New Roman"/>
              </w:rPr>
              <w:t>угао</w:t>
            </w:r>
            <w:r w:rsidRPr="00895D24">
              <w:rPr>
                <w:rFonts w:ascii="Times New Roman" w:eastAsia="Times New Roman" w:hAnsi="Times New Roman" w:cs="Times New Roman"/>
              </w:rPr>
              <w:t xml:space="preserve"> </w:t>
            </w:r>
            <w:r>
              <w:rPr>
                <w:rFonts w:ascii="Times New Roman" w:eastAsia="Times New Roman" w:hAnsi="Times New Roman" w:cs="Times New Roman"/>
              </w:rPr>
              <w:t>видљивости</w:t>
            </w:r>
            <w:r w:rsidRPr="00895D24">
              <w:rPr>
                <w:rFonts w:ascii="Times New Roman" w:eastAsia="Times New Roman" w:hAnsi="Times New Roman" w:cs="Times New Roman"/>
              </w:rPr>
              <w:t xml:space="preserve"> 78,5°</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1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Тастатура</w:t>
            </w:r>
          </w:p>
        </w:tc>
        <w:tc>
          <w:tcPr>
            <w:tcW w:w="6327"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УС</w:t>
            </w:r>
            <w:r w:rsidRPr="00895D24">
              <w:rPr>
                <w:rFonts w:ascii="Times New Roman" w:eastAsia="Times New Roman" w:hAnsi="Times New Roman" w:cs="Times New Roman"/>
              </w:rPr>
              <w:t xml:space="preserve">, </w:t>
            </w:r>
            <w:r>
              <w:rPr>
                <w:rFonts w:ascii="Times New Roman" w:eastAsia="Times New Roman" w:hAnsi="Times New Roman" w:cs="Times New Roman"/>
              </w:rPr>
              <w:t>са</w:t>
            </w:r>
            <w:r w:rsidRPr="00895D24">
              <w:rPr>
                <w:rFonts w:ascii="Times New Roman" w:eastAsia="Times New Roman" w:hAnsi="Times New Roman" w:cs="Times New Roman"/>
              </w:rPr>
              <w:t xml:space="preserve"> </w:t>
            </w:r>
            <w:r>
              <w:rPr>
                <w:rFonts w:ascii="Times New Roman" w:eastAsia="Times New Roman" w:hAnsi="Times New Roman" w:cs="Times New Roman"/>
              </w:rPr>
              <w:t>нумеричким</w:t>
            </w:r>
            <w:r w:rsidRPr="00895D24">
              <w:rPr>
                <w:rFonts w:ascii="Times New Roman" w:eastAsia="Times New Roman" w:hAnsi="Times New Roman" w:cs="Times New Roman"/>
              </w:rPr>
              <w:t xml:space="preserve"> </w:t>
            </w:r>
            <w:r>
              <w:rPr>
                <w:rFonts w:ascii="Times New Roman" w:eastAsia="Times New Roman" w:hAnsi="Times New Roman" w:cs="Times New Roman"/>
              </w:rPr>
              <w:t>делом</w:t>
            </w:r>
            <w:r w:rsidRPr="00895D24">
              <w:rPr>
                <w:rFonts w:ascii="Times New Roman" w:eastAsia="Times New Roman" w:hAnsi="Times New Roman" w:cs="Times New Roman"/>
              </w:rPr>
              <w:t xml:space="preserve"> </w:t>
            </w:r>
            <w:r>
              <w:rPr>
                <w:rFonts w:ascii="Times New Roman" w:eastAsia="Times New Roman" w:hAnsi="Times New Roman" w:cs="Times New Roman"/>
              </w:rPr>
              <w:t>са</w:t>
            </w:r>
            <w:r w:rsidRPr="00895D24">
              <w:rPr>
                <w:rFonts w:ascii="Times New Roman" w:eastAsia="Times New Roman" w:hAnsi="Times New Roman" w:cs="Times New Roman"/>
              </w:rPr>
              <w:t xml:space="preserve"> </w:t>
            </w:r>
            <w:r>
              <w:rPr>
                <w:rFonts w:ascii="Times New Roman" w:eastAsia="Times New Roman" w:hAnsi="Times New Roman" w:cs="Times New Roman"/>
              </w:rPr>
              <w:t>одвојеним</w:t>
            </w:r>
            <w:r w:rsidRPr="00895D24">
              <w:rPr>
                <w:rFonts w:ascii="Times New Roman" w:eastAsia="Times New Roman" w:hAnsi="Times New Roman" w:cs="Times New Roman"/>
              </w:rPr>
              <w:t xml:space="preserve"> </w:t>
            </w:r>
            <w:r>
              <w:rPr>
                <w:rFonts w:ascii="Times New Roman" w:eastAsia="Times New Roman" w:hAnsi="Times New Roman" w:cs="Times New Roman"/>
              </w:rPr>
              <w:t>нумеричким</w:t>
            </w:r>
            <w:r w:rsidRPr="00895D24">
              <w:rPr>
                <w:rFonts w:ascii="Times New Roman" w:eastAsia="Times New Roman" w:hAnsi="Times New Roman" w:cs="Times New Roman"/>
              </w:rPr>
              <w:t xml:space="preserve"> </w:t>
            </w:r>
            <w:r>
              <w:rPr>
                <w:rFonts w:ascii="Times New Roman" w:eastAsia="Times New Roman" w:hAnsi="Times New Roman" w:cs="Times New Roman"/>
              </w:rPr>
              <w:t>делом</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Touchpad</w:t>
            </w:r>
          </w:p>
        </w:tc>
        <w:tc>
          <w:tcPr>
            <w:tcW w:w="6327"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Да</w:t>
            </w:r>
            <w:r w:rsidRPr="00895D24">
              <w:rPr>
                <w:rFonts w:ascii="Times New Roman" w:eastAsia="Times New Roman" w:hAnsi="Times New Roman" w:cs="Times New Roman"/>
              </w:rPr>
              <w:t xml:space="preserve">, </w:t>
            </w:r>
            <w:r>
              <w:rPr>
                <w:rFonts w:ascii="Times New Roman" w:eastAsia="Times New Roman" w:hAnsi="Times New Roman" w:cs="Times New Roman"/>
              </w:rPr>
              <w:t>са</w:t>
            </w:r>
            <w:r w:rsidRPr="00895D24">
              <w:rPr>
                <w:rFonts w:ascii="Times New Roman" w:eastAsia="Times New Roman" w:hAnsi="Times New Roman" w:cs="Times New Roman"/>
              </w:rPr>
              <w:t xml:space="preserve"> </w:t>
            </w:r>
            <w:r>
              <w:rPr>
                <w:rFonts w:ascii="Times New Roman" w:eastAsia="Times New Roman" w:hAnsi="Times New Roman" w:cs="Times New Roman"/>
              </w:rPr>
              <w:t>подршком</w:t>
            </w:r>
            <w:r w:rsidRPr="00895D24">
              <w:rPr>
                <w:rFonts w:ascii="Times New Roman" w:eastAsia="Times New Roman" w:hAnsi="Times New Roman" w:cs="Times New Roman"/>
              </w:rPr>
              <w:t xml:space="preserve"> </w:t>
            </w:r>
            <w:r>
              <w:rPr>
                <w:rFonts w:ascii="Times New Roman" w:eastAsia="Times New Roman" w:hAnsi="Times New Roman" w:cs="Times New Roman"/>
              </w:rPr>
              <w:t>за</w:t>
            </w:r>
            <w:r w:rsidRPr="00895D24">
              <w:rPr>
                <w:rFonts w:ascii="Times New Roman" w:eastAsia="Times New Roman" w:hAnsi="Times New Roman" w:cs="Times New Roman"/>
              </w:rPr>
              <w:t xml:space="preserve"> </w:t>
            </w:r>
            <w:r>
              <w:rPr>
                <w:rFonts w:ascii="Times New Roman" w:eastAsia="Times New Roman" w:hAnsi="Times New Roman" w:cs="Times New Roman"/>
              </w:rPr>
              <w:t>коришћење</w:t>
            </w:r>
            <w:r w:rsidRPr="00895D24">
              <w:rPr>
                <w:rFonts w:ascii="Times New Roman" w:eastAsia="Times New Roman" w:hAnsi="Times New Roman" w:cs="Times New Roman"/>
              </w:rPr>
              <w:t xml:space="preserve"> </w:t>
            </w:r>
            <w:r>
              <w:rPr>
                <w:rFonts w:ascii="Times New Roman" w:eastAsia="Times New Roman" w:hAnsi="Times New Roman" w:cs="Times New Roman"/>
              </w:rPr>
              <w:t>touchpad</w:t>
            </w:r>
            <w:r w:rsidRPr="00895D24">
              <w:rPr>
                <w:rFonts w:ascii="Times New Roman" w:eastAsia="Times New Roman" w:hAnsi="Times New Roman" w:cs="Times New Roman"/>
              </w:rPr>
              <w:t xml:space="preserve"> </w:t>
            </w:r>
            <w:r>
              <w:rPr>
                <w:rFonts w:ascii="Times New Roman" w:eastAsia="Times New Roman" w:hAnsi="Times New Roman" w:cs="Times New Roman"/>
              </w:rPr>
              <w:t>gestures</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Батерија</w:t>
            </w:r>
          </w:p>
        </w:tc>
        <w:tc>
          <w:tcPr>
            <w:tcW w:w="6327"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xml:space="preserve">. 3 </w:t>
            </w:r>
            <w:r>
              <w:rPr>
                <w:rFonts w:ascii="Times New Roman" w:eastAsia="Times New Roman" w:hAnsi="Times New Roman" w:cs="Times New Roman"/>
              </w:rPr>
              <w:t>ћелије</w:t>
            </w:r>
            <w:r w:rsidRPr="00895D24">
              <w:rPr>
                <w:rFonts w:ascii="Times New Roman" w:eastAsia="Times New Roman" w:hAnsi="Times New Roman" w:cs="Times New Roman"/>
              </w:rPr>
              <w:t>, 42W</w:t>
            </w:r>
            <w:r>
              <w:rPr>
                <w:rFonts w:ascii="Times New Roman" w:eastAsia="Times New Roman" w:hAnsi="Times New Roman" w:cs="Times New Roman"/>
              </w:rPr>
              <w:t>Hr</w:t>
            </w:r>
          </w:p>
        </w:tc>
      </w:tr>
      <w:tr w:rsidR="007D159E" w:rsidRPr="00895D24" w:rsidTr="00A55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19"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Адаптер</w:t>
            </w:r>
          </w:p>
        </w:tc>
        <w:tc>
          <w:tcPr>
            <w:tcW w:w="6327"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65W</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115"/>
        </w:trPr>
        <w:tc>
          <w:tcPr>
            <w:tcW w:w="3019"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lastRenderedPageBreak/>
              <w:t>Гаранција</w:t>
            </w:r>
          </w:p>
        </w:tc>
        <w:tc>
          <w:tcPr>
            <w:tcW w:w="6327" w:type="dxa"/>
            <w:gridSpan w:val="2"/>
            <w:tcBorders>
              <w:top w:val="single" w:sz="4" w:space="0" w:color="auto"/>
              <w:left w:val="nil"/>
              <w:bottom w:val="single" w:sz="8"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xml:space="preserve">. 36 </w:t>
            </w:r>
            <w:r>
              <w:rPr>
                <w:rFonts w:ascii="Times New Roman" w:eastAsia="Times New Roman" w:hAnsi="Times New Roman" w:cs="Times New Roman"/>
              </w:rPr>
              <w:t>месеци</w:t>
            </w:r>
            <w:r w:rsidRPr="00895D24">
              <w:rPr>
                <w:rFonts w:ascii="Times New Roman" w:eastAsia="Times New Roman" w:hAnsi="Times New Roman" w:cs="Times New Roman"/>
              </w:rPr>
              <w:t xml:space="preserve"> </w:t>
            </w:r>
            <w:r>
              <w:rPr>
                <w:rFonts w:ascii="Times New Roman" w:eastAsia="Times New Roman" w:hAnsi="Times New Roman" w:cs="Times New Roman"/>
              </w:rPr>
              <w:t>произвођачке</w:t>
            </w:r>
            <w:r w:rsidRPr="00895D24">
              <w:rPr>
                <w:rFonts w:ascii="Times New Roman" w:eastAsia="Times New Roman" w:hAnsi="Times New Roman" w:cs="Times New Roman"/>
              </w:rPr>
              <w:t xml:space="preserve"> </w:t>
            </w:r>
            <w:r>
              <w:rPr>
                <w:rFonts w:ascii="Times New Roman" w:eastAsia="Times New Roman" w:hAnsi="Times New Roman" w:cs="Times New Roman"/>
              </w:rPr>
              <w:t>гаранције</w:t>
            </w:r>
            <w:r w:rsidRPr="00895D24">
              <w:rPr>
                <w:rFonts w:ascii="Times New Roman" w:eastAsia="Times New Roman" w:hAnsi="Times New Roman" w:cs="Times New Roman"/>
              </w:rPr>
              <w:t xml:space="preserve">, </w:t>
            </w:r>
            <w:r>
              <w:rPr>
                <w:rFonts w:ascii="Times New Roman" w:eastAsia="Times New Roman" w:hAnsi="Times New Roman" w:cs="Times New Roman"/>
              </w:rPr>
              <w:t>која</w:t>
            </w:r>
            <w:r w:rsidRPr="00895D24">
              <w:rPr>
                <w:rFonts w:ascii="Times New Roman" w:eastAsia="Times New Roman" w:hAnsi="Times New Roman" w:cs="Times New Roman"/>
              </w:rPr>
              <w:t xml:space="preserve"> </w:t>
            </w:r>
            <w:r>
              <w:rPr>
                <w:rFonts w:ascii="Times New Roman" w:eastAsia="Times New Roman" w:hAnsi="Times New Roman" w:cs="Times New Roman"/>
              </w:rPr>
              <w:t>се</w:t>
            </w:r>
            <w:r w:rsidRPr="00895D24">
              <w:rPr>
                <w:rFonts w:ascii="Times New Roman" w:eastAsia="Times New Roman" w:hAnsi="Times New Roman" w:cs="Times New Roman"/>
              </w:rPr>
              <w:t xml:space="preserve"> </w:t>
            </w:r>
            <w:r>
              <w:rPr>
                <w:rFonts w:ascii="Times New Roman" w:eastAsia="Times New Roman" w:hAnsi="Times New Roman" w:cs="Times New Roman"/>
              </w:rPr>
              <w:t>доказује</w:t>
            </w:r>
            <w:r w:rsidRPr="00895D24">
              <w:rPr>
                <w:rFonts w:ascii="Times New Roman" w:eastAsia="Times New Roman" w:hAnsi="Times New Roman" w:cs="Times New Roman"/>
              </w:rPr>
              <w:t xml:space="preserve"> </w:t>
            </w:r>
            <w:r>
              <w:rPr>
                <w:rFonts w:ascii="Times New Roman" w:eastAsia="Times New Roman" w:hAnsi="Times New Roman" w:cs="Times New Roman"/>
              </w:rPr>
              <w:t>потврдом</w:t>
            </w:r>
            <w:r w:rsidRPr="00895D24">
              <w:rPr>
                <w:rFonts w:ascii="Times New Roman" w:eastAsia="Times New Roman" w:hAnsi="Times New Roman" w:cs="Times New Roman"/>
              </w:rPr>
              <w:t xml:space="preserve"> </w:t>
            </w:r>
            <w:r>
              <w:rPr>
                <w:rFonts w:ascii="Times New Roman" w:eastAsia="Times New Roman" w:hAnsi="Times New Roman" w:cs="Times New Roman"/>
              </w:rPr>
              <w:t>произвођача</w:t>
            </w:r>
            <w:r w:rsidRPr="00895D24">
              <w:rPr>
                <w:rFonts w:ascii="Times New Roman" w:eastAsia="Times New Roman" w:hAnsi="Times New Roman" w:cs="Times New Roman"/>
              </w:rPr>
              <w:t xml:space="preserve"> </w:t>
            </w:r>
            <w:r>
              <w:rPr>
                <w:rFonts w:ascii="Times New Roman" w:eastAsia="Times New Roman" w:hAnsi="Times New Roman" w:cs="Times New Roman"/>
              </w:rPr>
              <w:t>опреме</w:t>
            </w:r>
            <w:r w:rsidRPr="00895D24">
              <w:rPr>
                <w:rFonts w:ascii="Times New Roman" w:eastAsia="Times New Roman" w:hAnsi="Times New Roman" w:cs="Times New Roman"/>
              </w:rPr>
              <w:t xml:space="preserve"> </w:t>
            </w:r>
            <w:r>
              <w:rPr>
                <w:rFonts w:ascii="Times New Roman" w:eastAsia="Times New Roman" w:hAnsi="Times New Roman" w:cs="Times New Roman"/>
              </w:rPr>
              <w:t>или</w:t>
            </w:r>
            <w:r w:rsidRPr="00895D24">
              <w:rPr>
                <w:rFonts w:ascii="Times New Roman" w:eastAsia="Times New Roman" w:hAnsi="Times New Roman" w:cs="Times New Roman"/>
              </w:rPr>
              <w:t xml:space="preserve"> </w:t>
            </w:r>
            <w:r>
              <w:rPr>
                <w:rFonts w:ascii="Times New Roman" w:eastAsia="Times New Roman" w:hAnsi="Times New Roman" w:cs="Times New Roman"/>
              </w:rPr>
              <w:t>локалне</w:t>
            </w:r>
            <w:r w:rsidRPr="00895D24">
              <w:rPr>
                <w:rFonts w:ascii="Times New Roman" w:eastAsia="Times New Roman" w:hAnsi="Times New Roman" w:cs="Times New Roman"/>
              </w:rPr>
              <w:t xml:space="preserve"> </w:t>
            </w:r>
            <w:r>
              <w:rPr>
                <w:rFonts w:ascii="Times New Roman" w:eastAsia="Times New Roman" w:hAnsi="Times New Roman" w:cs="Times New Roman"/>
              </w:rPr>
              <w:t>канцеларије</w:t>
            </w:r>
            <w:r w:rsidRPr="00895D24">
              <w:rPr>
                <w:rFonts w:ascii="Times New Roman" w:eastAsia="Times New Roman" w:hAnsi="Times New Roman" w:cs="Times New Roman"/>
              </w:rPr>
              <w:t xml:space="preserve"> </w:t>
            </w:r>
            <w:r>
              <w:rPr>
                <w:rFonts w:ascii="Times New Roman" w:eastAsia="Times New Roman" w:hAnsi="Times New Roman" w:cs="Times New Roman"/>
              </w:rPr>
              <w:t>произвођача</w:t>
            </w:r>
            <w:r w:rsidRPr="00895D24">
              <w:rPr>
                <w:rFonts w:ascii="Times New Roman" w:eastAsia="Times New Roman" w:hAnsi="Times New Roman" w:cs="Times New Roman"/>
              </w:rPr>
              <w:t xml:space="preserve"> </w:t>
            </w:r>
            <w:r>
              <w:rPr>
                <w:rFonts w:ascii="Times New Roman" w:eastAsia="Times New Roman" w:hAnsi="Times New Roman" w:cs="Times New Roman"/>
              </w:rPr>
              <w:t>опреме</w:t>
            </w:r>
            <w:r w:rsidRPr="00895D24">
              <w:rPr>
                <w:rFonts w:ascii="Times New Roman" w:eastAsia="Times New Roman" w:hAnsi="Times New Roman" w:cs="Times New Roman"/>
              </w:rPr>
              <w:t>(</w:t>
            </w:r>
            <w:r>
              <w:rPr>
                <w:rFonts w:ascii="Times New Roman" w:eastAsia="Times New Roman" w:hAnsi="Times New Roman" w:cs="Times New Roman"/>
              </w:rPr>
              <w:t>за</w:t>
            </w:r>
            <w:r w:rsidRPr="00895D24">
              <w:rPr>
                <w:rFonts w:ascii="Times New Roman" w:eastAsia="Times New Roman" w:hAnsi="Times New Roman" w:cs="Times New Roman"/>
              </w:rPr>
              <w:t xml:space="preserve"> </w:t>
            </w:r>
            <w:r>
              <w:rPr>
                <w:rFonts w:ascii="Times New Roman" w:eastAsia="Times New Roman" w:hAnsi="Times New Roman" w:cs="Times New Roman"/>
              </w:rPr>
              <w:t>територију</w:t>
            </w:r>
            <w:r w:rsidRPr="00895D24">
              <w:rPr>
                <w:rFonts w:ascii="Times New Roman" w:eastAsia="Times New Roman" w:hAnsi="Times New Roman" w:cs="Times New Roman"/>
              </w:rPr>
              <w:t xml:space="preserve"> </w:t>
            </w:r>
            <w:r>
              <w:rPr>
                <w:rFonts w:ascii="Times New Roman" w:eastAsia="Times New Roman" w:hAnsi="Times New Roman" w:cs="Times New Roman"/>
              </w:rPr>
              <w:t>Републике</w:t>
            </w:r>
            <w:r w:rsidRPr="00895D24">
              <w:rPr>
                <w:rFonts w:ascii="Times New Roman" w:eastAsia="Times New Roman" w:hAnsi="Times New Roman" w:cs="Times New Roman"/>
              </w:rPr>
              <w:t xml:space="preserve"> </w:t>
            </w:r>
            <w:r>
              <w:rPr>
                <w:rFonts w:ascii="Times New Roman" w:eastAsia="Times New Roman" w:hAnsi="Times New Roman" w:cs="Times New Roman"/>
              </w:rPr>
              <w:t>Србије</w:t>
            </w:r>
            <w:r w:rsidRPr="00895D24">
              <w:rPr>
                <w:rFonts w:ascii="Times New Roman" w:eastAsia="Times New Roman" w:hAnsi="Times New Roman" w:cs="Times New Roman"/>
              </w:rPr>
              <w:t xml:space="preserve">), </w:t>
            </w:r>
            <w:r>
              <w:rPr>
                <w:rFonts w:ascii="Times New Roman" w:eastAsia="Times New Roman" w:hAnsi="Times New Roman" w:cs="Times New Roman"/>
              </w:rPr>
              <w:t>којом</w:t>
            </w:r>
            <w:r w:rsidRPr="00895D24">
              <w:rPr>
                <w:rFonts w:ascii="Times New Roman" w:eastAsia="Times New Roman" w:hAnsi="Times New Roman" w:cs="Times New Roman"/>
              </w:rPr>
              <w:t xml:space="preserve"> </w:t>
            </w:r>
            <w:r>
              <w:rPr>
                <w:rFonts w:ascii="Times New Roman" w:eastAsia="Times New Roman" w:hAnsi="Times New Roman" w:cs="Times New Roman"/>
              </w:rPr>
              <w:t>се</w:t>
            </w:r>
            <w:r w:rsidRPr="00895D24">
              <w:rPr>
                <w:rFonts w:ascii="Times New Roman" w:eastAsia="Times New Roman" w:hAnsi="Times New Roman" w:cs="Times New Roman"/>
              </w:rPr>
              <w:t xml:space="preserve"> </w:t>
            </w:r>
            <w:r>
              <w:rPr>
                <w:rFonts w:ascii="Times New Roman" w:eastAsia="Times New Roman" w:hAnsi="Times New Roman" w:cs="Times New Roman"/>
              </w:rPr>
              <w:t>потврђује</w:t>
            </w:r>
            <w:r w:rsidRPr="00895D24">
              <w:rPr>
                <w:rFonts w:ascii="Times New Roman" w:eastAsia="Times New Roman" w:hAnsi="Times New Roman" w:cs="Times New Roman"/>
              </w:rPr>
              <w:t xml:space="preserve"> </w:t>
            </w:r>
            <w:r>
              <w:rPr>
                <w:rFonts w:ascii="Times New Roman" w:eastAsia="Times New Roman" w:hAnsi="Times New Roman" w:cs="Times New Roman"/>
              </w:rPr>
              <w:t>да</w:t>
            </w:r>
            <w:r w:rsidRPr="00895D24">
              <w:rPr>
                <w:rFonts w:ascii="Times New Roman" w:eastAsia="Times New Roman" w:hAnsi="Times New Roman" w:cs="Times New Roman"/>
              </w:rPr>
              <w:t xml:space="preserve"> </w:t>
            </w:r>
            <w:r>
              <w:rPr>
                <w:rFonts w:ascii="Times New Roman" w:eastAsia="Times New Roman" w:hAnsi="Times New Roman" w:cs="Times New Roman"/>
              </w:rPr>
              <w:t>је</w:t>
            </w:r>
            <w:r w:rsidRPr="00895D24">
              <w:rPr>
                <w:rFonts w:ascii="Times New Roman" w:eastAsia="Times New Roman" w:hAnsi="Times New Roman" w:cs="Times New Roman"/>
              </w:rPr>
              <w:t xml:space="preserve"> </w:t>
            </w:r>
            <w:r>
              <w:rPr>
                <w:rFonts w:ascii="Times New Roman" w:eastAsia="Times New Roman" w:hAnsi="Times New Roman" w:cs="Times New Roman"/>
              </w:rPr>
              <w:t>захтевани</w:t>
            </w:r>
            <w:r w:rsidRPr="00895D24">
              <w:rPr>
                <w:rFonts w:ascii="Times New Roman" w:eastAsia="Times New Roman" w:hAnsi="Times New Roman" w:cs="Times New Roman"/>
              </w:rPr>
              <w:t xml:space="preserve"> </w:t>
            </w:r>
            <w:r>
              <w:rPr>
                <w:rFonts w:ascii="Times New Roman" w:eastAsia="Times New Roman" w:hAnsi="Times New Roman" w:cs="Times New Roman"/>
              </w:rPr>
              <w:t>гарантни</w:t>
            </w:r>
            <w:r w:rsidRPr="00895D24">
              <w:rPr>
                <w:rFonts w:ascii="Times New Roman" w:eastAsia="Times New Roman" w:hAnsi="Times New Roman" w:cs="Times New Roman"/>
              </w:rPr>
              <w:t xml:space="preserve"> </w:t>
            </w:r>
            <w:r>
              <w:rPr>
                <w:rFonts w:ascii="Times New Roman" w:eastAsia="Times New Roman" w:hAnsi="Times New Roman" w:cs="Times New Roman"/>
              </w:rPr>
              <w:t>период</w:t>
            </w:r>
            <w:r w:rsidRPr="00895D24">
              <w:rPr>
                <w:rFonts w:ascii="Times New Roman" w:eastAsia="Times New Roman" w:hAnsi="Times New Roman" w:cs="Times New Roman"/>
              </w:rPr>
              <w:t xml:space="preserve"> </w:t>
            </w:r>
            <w:r>
              <w:rPr>
                <w:rFonts w:ascii="Times New Roman" w:eastAsia="Times New Roman" w:hAnsi="Times New Roman" w:cs="Times New Roman"/>
              </w:rPr>
              <w:t>подржан</w:t>
            </w:r>
            <w:r w:rsidRPr="00895D24">
              <w:rPr>
                <w:rFonts w:ascii="Times New Roman" w:eastAsia="Times New Roman" w:hAnsi="Times New Roman" w:cs="Times New Roman"/>
              </w:rPr>
              <w:t xml:space="preserve"> </w:t>
            </w:r>
            <w:r>
              <w:rPr>
                <w:rFonts w:ascii="Times New Roman" w:eastAsia="Times New Roman" w:hAnsi="Times New Roman" w:cs="Times New Roman"/>
              </w:rPr>
              <w:t>од</w:t>
            </w:r>
            <w:r w:rsidRPr="00895D24">
              <w:rPr>
                <w:rFonts w:ascii="Times New Roman" w:eastAsia="Times New Roman" w:hAnsi="Times New Roman" w:cs="Times New Roman"/>
              </w:rPr>
              <w:t xml:space="preserve"> </w:t>
            </w:r>
            <w:r>
              <w:rPr>
                <w:rFonts w:ascii="Times New Roman" w:eastAsia="Times New Roman" w:hAnsi="Times New Roman" w:cs="Times New Roman"/>
              </w:rPr>
              <w:t>произвођача</w:t>
            </w:r>
            <w:r w:rsidRPr="00895D24">
              <w:rPr>
                <w:rFonts w:ascii="Times New Roman" w:eastAsia="Times New Roman" w:hAnsi="Times New Roman" w:cs="Times New Roman"/>
              </w:rPr>
              <w:t xml:space="preserve"> </w:t>
            </w:r>
            <w:r>
              <w:rPr>
                <w:rFonts w:ascii="Times New Roman" w:eastAsia="Times New Roman" w:hAnsi="Times New Roman" w:cs="Times New Roman"/>
              </w:rPr>
              <w:t>опреме</w:t>
            </w:r>
            <w:r w:rsidRPr="00895D24">
              <w:rPr>
                <w:rFonts w:ascii="Times New Roman" w:eastAsia="Times New Roman" w:hAnsi="Times New Roman" w:cs="Times New Roman"/>
              </w:rPr>
              <w:t xml:space="preserve">. </w:t>
            </w:r>
            <w:r>
              <w:rPr>
                <w:rFonts w:ascii="Times New Roman" w:eastAsia="Times New Roman" w:hAnsi="Times New Roman" w:cs="Times New Roman"/>
              </w:rPr>
              <w:t>Потврда</w:t>
            </w:r>
            <w:r w:rsidRPr="00895D24">
              <w:rPr>
                <w:rFonts w:ascii="Times New Roman" w:eastAsia="Times New Roman" w:hAnsi="Times New Roman" w:cs="Times New Roman"/>
              </w:rPr>
              <w:t xml:space="preserve"> </w:t>
            </w:r>
            <w:r>
              <w:rPr>
                <w:rFonts w:ascii="Times New Roman" w:eastAsia="Times New Roman" w:hAnsi="Times New Roman" w:cs="Times New Roman"/>
              </w:rPr>
              <w:t>мора</w:t>
            </w:r>
            <w:r w:rsidRPr="00895D24">
              <w:rPr>
                <w:rFonts w:ascii="Times New Roman" w:eastAsia="Times New Roman" w:hAnsi="Times New Roman" w:cs="Times New Roman"/>
              </w:rPr>
              <w:t xml:space="preserve"> </w:t>
            </w:r>
            <w:r>
              <w:rPr>
                <w:rFonts w:ascii="Times New Roman" w:eastAsia="Times New Roman" w:hAnsi="Times New Roman" w:cs="Times New Roman"/>
              </w:rPr>
              <w:t>бити</w:t>
            </w:r>
            <w:r w:rsidRPr="00895D24">
              <w:rPr>
                <w:rFonts w:ascii="Times New Roman" w:eastAsia="Times New Roman" w:hAnsi="Times New Roman" w:cs="Times New Roman"/>
              </w:rPr>
              <w:t xml:space="preserve"> </w:t>
            </w:r>
            <w:r>
              <w:rPr>
                <w:rFonts w:ascii="Times New Roman" w:eastAsia="Times New Roman" w:hAnsi="Times New Roman" w:cs="Times New Roman"/>
              </w:rPr>
              <w:t>насловљена</w:t>
            </w:r>
            <w:r w:rsidRPr="00895D24">
              <w:rPr>
                <w:rFonts w:ascii="Times New Roman" w:eastAsia="Times New Roman" w:hAnsi="Times New Roman" w:cs="Times New Roman"/>
              </w:rPr>
              <w:t xml:space="preserve"> </w:t>
            </w:r>
            <w:r>
              <w:rPr>
                <w:rFonts w:ascii="Times New Roman" w:eastAsia="Times New Roman" w:hAnsi="Times New Roman" w:cs="Times New Roman"/>
              </w:rPr>
              <w:t>на</w:t>
            </w:r>
            <w:r w:rsidRPr="00895D24">
              <w:rPr>
                <w:rFonts w:ascii="Times New Roman" w:eastAsia="Times New Roman" w:hAnsi="Times New Roman" w:cs="Times New Roman"/>
              </w:rPr>
              <w:t xml:space="preserve"> </w:t>
            </w:r>
            <w:r>
              <w:rPr>
                <w:rFonts w:ascii="Times New Roman" w:eastAsia="Times New Roman" w:hAnsi="Times New Roman" w:cs="Times New Roman"/>
              </w:rPr>
              <w:t>Наручиоца</w:t>
            </w:r>
            <w:r w:rsidRPr="00895D24">
              <w:rPr>
                <w:rFonts w:ascii="Times New Roman" w:eastAsia="Times New Roman" w:hAnsi="Times New Roman" w:cs="Times New Roman"/>
              </w:rPr>
              <w:t xml:space="preserve">, </w:t>
            </w:r>
            <w:r>
              <w:rPr>
                <w:rFonts w:ascii="Times New Roman" w:eastAsia="Times New Roman" w:hAnsi="Times New Roman" w:cs="Times New Roman"/>
              </w:rPr>
              <w:t>са</w:t>
            </w:r>
            <w:r w:rsidRPr="00895D24">
              <w:rPr>
                <w:rFonts w:ascii="Times New Roman" w:eastAsia="Times New Roman" w:hAnsi="Times New Roman" w:cs="Times New Roman"/>
              </w:rPr>
              <w:t xml:space="preserve"> </w:t>
            </w:r>
            <w:r>
              <w:rPr>
                <w:rFonts w:ascii="Times New Roman" w:eastAsia="Times New Roman" w:hAnsi="Times New Roman" w:cs="Times New Roman"/>
              </w:rPr>
              <w:t>позивом</w:t>
            </w:r>
            <w:r w:rsidRPr="00895D24">
              <w:rPr>
                <w:rFonts w:ascii="Times New Roman" w:eastAsia="Times New Roman" w:hAnsi="Times New Roman" w:cs="Times New Roman"/>
              </w:rPr>
              <w:t xml:space="preserve"> </w:t>
            </w:r>
            <w:r>
              <w:rPr>
                <w:rFonts w:ascii="Times New Roman" w:eastAsia="Times New Roman" w:hAnsi="Times New Roman" w:cs="Times New Roman"/>
              </w:rPr>
              <w:t>на</w:t>
            </w:r>
            <w:r w:rsidRPr="00895D24">
              <w:rPr>
                <w:rFonts w:ascii="Times New Roman" w:eastAsia="Times New Roman" w:hAnsi="Times New Roman" w:cs="Times New Roman"/>
              </w:rPr>
              <w:t xml:space="preserve"> </w:t>
            </w:r>
            <w:r>
              <w:rPr>
                <w:rFonts w:ascii="Times New Roman" w:eastAsia="Times New Roman" w:hAnsi="Times New Roman" w:cs="Times New Roman"/>
              </w:rPr>
              <w:t>јавну</w:t>
            </w:r>
            <w:r w:rsidRPr="00895D24">
              <w:rPr>
                <w:rFonts w:ascii="Times New Roman" w:eastAsia="Times New Roman" w:hAnsi="Times New Roman" w:cs="Times New Roman"/>
              </w:rPr>
              <w:t xml:space="preserve"> </w:t>
            </w:r>
            <w:r>
              <w:rPr>
                <w:rFonts w:ascii="Times New Roman" w:eastAsia="Times New Roman" w:hAnsi="Times New Roman" w:cs="Times New Roman"/>
              </w:rPr>
              <w:t>набавку</w:t>
            </w:r>
            <w:r w:rsidRPr="00895D24">
              <w:rPr>
                <w:rFonts w:ascii="Times New Roman" w:eastAsia="Times New Roman" w:hAnsi="Times New Roman" w:cs="Times New Roman"/>
              </w:rPr>
              <w:t xml:space="preserve"> </w:t>
            </w:r>
            <w:r>
              <w:rPr>
                <w:rFonts w:ascii="Times New Roman" w:eastAsia="Times New Roman" w:hAnsi="Times New Roman" w:cs="Times New Roman"/>
              </w:rPr>
              <w:t>и</w:t>
            </w:r>
            <w:r w:rsidRPr="00895D24">
              <w:rPr>
                <w:rFonts w:ascii="Times New Roman" w:eastAsia="Times New Roman" w:hAnsi="Times New Roman" w:cs="Times New Roman"/>
              </w:rPr>
              <w:t xml:space="preserve"> </w:t>
            </w:r>
            <w:r>
              <w:rPr>
                <w:rFonts w:ascii="Times New Roman" w:eastAsia="Times New Roman" w:hAnsi="Times New Roman" w:cs="Times New Roman"/>
              </w:rPr>
              <w:t>мора</w:t>
            </w:r>
            <w:r w:rsidRPr="00895D24">
              <w:rPr>
                <w:rFonts w:ascii="Times New Roman" w:eastAsia="Times New Roman" w:hAnsi="Times New Roman" w:cs="Times New Roman"/>
              </w:rPr>
              <w:t xml:space="preserve"> </w:t>
            </w:r>
            <w:r>
              <w:rPr>
                <w:rFonts w:ascii="Times New Roman" w:eastAsia="Times New Roman" w:hAnsi="Times New Roman" w:cs="Times New Roman"/>
              </w:rPr>
              <w:t>се</w:t>
            </w:r>
            <w:r w:rsidRPr="00895D24">
              <w:rPr>
                <w:rFonts w:ascii="Times New Roman" w:eastAsia="Times New Roman" w:hAnsi="Times New Roman" w:cs="Times New Roman"/>
              </w:rPr>
              <w:t xml:space="preserve"> </w:t>
            </w:r>
            <w:r>
              <w:rPr>
                <w:rFonts w:ascii="Times New Roman" w:eastAsia="Times New Roman" w:hAnsi="Times New Roman" w:cs="Times New Roman"/>
              </w:rPr>
              <w:t>односити</w:t>
            </w:r>
            <w:r w:rsidRPr="00895D24">
              <w:rPr>
                <w:rFonts w:ascii="Times New Roman" w:eastAsia="Times New Roman" w:hAnsi="Times New Roman" w:cs="Times New Roman"/>
              </w:rPr>
              <w:t xml:space="preserve"> </w:t>
            </w:r>
            <w:r>
              <w:rPr>
                <w:rFonts w:ascii="Times New Roman" w:eastAsia="Times New Roman" w:hAnsi="Times New Roman" w:cs="Times New Roman"/>
              </w:rPr>
              <w:t>на</w:t>
            </w:r>
            <w:r w:rsidRPr="00895D24">
              <w:rPr>
                <w:rFonts w:ascii="Times New Roman" w:eastAsia="Times New Roman" w:hAnsi="Times New Roman" w:cs="Times New Roman"/>
              </w:rPr>
              <w:t xml:space="preserve"> </w:t>
            </w:r>
            <w:r>
              <w:rPr>
                <w:rFonts w:ascii="Times New Roman" w:eastAsia="Times New Roman" w:hAnsi="Times New Roman" w:cs="Times New Roman"/>
              </w:rPr>
              <w:t>територију</w:t>
            </w:r>
            <w:r w:rsidRPr="00895D24">
              <w:rPr>
                <w:rFonts w:ascii="Times New Roman" w:eastAsia="Times New Roman" w:hAnsi="Times New Roman" w:cs="Times New Roman"/>
              </w:rPr>
              <w:t xml:space="preserve"> </w:t>
            </w:r>
            <w:r>
              <w:rPr>
                <w:rFonts w:ascii="Times New Roman" w:eastAsia="Times New Roman" w:hAnsi="Times New Roman" w:cs="Times New Roman"/>
              </w:rPr>
              <w:t>Републике</w:t>
            </w:r>
            <w:r w:rsidRPr="00895D24">
              <w:rPr>
                <w:rFonts w:ascii="Times New Roman" w:eastAsia="Times New Roman" w:hAnsi="Times New Roman" w:cs="Times New Roman"/>
              </w:rPr>
              <w:t xml:space="preserve"> </w:t>
            </w:r>
            <w:r>
              <w:rPr>
                <w:rFonts w:ascii="Times New Roman" w:eastAsia="Times New Roman" w:hAnsi="Times New Roman" w:cs="Times New Roman"/>
              </w:rPr>
              <w:t>Србије</w:t>
            </w:r>
          </w:p>
        </w:tc>
      </w:tr>
    </w:tbl>
    <w:p w:rsidR="007D159E" w:rsidRDefault="007D159E" w:rsidP="007D159E">
      <w:pPr>
        <w:tabs>
          <w:tab w:val="left" w:pos="3465"/>
        </w:tabs>
        <w:rPr>
          <w:rFonts w:ascii="Times New Roman" w:hAnsi="Times New Roman" w:cs="Times New Roman"/>
          <w:lang w:val="en-GB"/>
        </w:rPr>
      </w:pPr>
      <w:bookmarkStart w:id="14" w:name="_Hlk36551946"/>
    </w:p>
    <w:p w:rsidR="00DA1BED" w:rsidRPr="00895D24" w:rsidRDefault="00DA1BED" w:rsidP="007D159E">
      <w:pPr>
        <w:tabs>
          <w:tab w:val="left" w:pos="3465"/>
        </w:tabs>
        <w:rPr>
          <w:rFonts w:ascii="Times New Roman" w:hAnsi="Times New Roman" w:cs="Times New Roman"/>
          <w:lang w:val="en-GB"/>
        </w:rPr>
      </w:pPr>
    </w:p>
    <w:p w:rsidR="007D159E" w:rsidRPr="00895D24" w:rsidRDefault="007D159E" w:rsidP="007D159E">
      <w:pPr>
        <w:tabs>
          <w:tab w:val="left" w:pos="3465"/>
        </w:tabs>
        <w:rPr>
          <w:rFonts w:ascii="Times New Roman" w:hAnsi="Times New Roman" w:cs="Times New Roman"/>
          <w:lang w:val="en-GB"/>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
        <w:gridCol w:w="712"/>
        <w:gridCol w:w="2028"/>
        <w:gridCol w:w="5044"/>
        <w:gridCol w:w="1562"/>
      </w:tblGrid>
      <w:tr w:rsidR="007D159E" w:rsidRPr="00895D24" w:rsidTr="007D159E">
        <w:tc>
          <w:tcPr>
            <w:tcW w:w="723" w:type="dxa"/>
            <w:gridSpan w:val="2"/>
            <w:shd w:val="clear" w:color="auto" w:fill="auto"/>
            <w:vAlign w:val="center"/>
          </w:tcPr>
          <w:p w:rsidR="007D159E" w:rsidRPr="00895D24" w:rsidRDefault="007D159E" w:rsidP="007D159E">
            <w:pPr>
              <w:rPr>
                <w:rFonts w:ascii="Times New Roman" w:hAnsi="Times New Roman" w:cs="Times New Roman"/>
                <w:b/>
                <w:sz w:val="28"/>
                <w:szCs w:val="28"/>
                <w:lang w:val="sr-Cyrl-CS"/>
              </w:rPr>
            </w:pPr>
            <w:bookmarkStart w:id="15" w:name="_Hlk36635454"/>
            <w:r w:rsidRPr="00895D24">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95D24" w:rsidRDefault="007D159E" w:rsidP="007D159E">
            <w:pP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 xml:space="preserve">             Назив  опреме: Лед рачунски монитори</w:t>
            </w:r>
          </w:p>
        </w:tc>
        <w:tc>
          <w:tcPr>
            <w:tcW w:w="1562" w:type="dxa"/>
            <w:shd w:val="clear" w:color="auto" w:fill="auto"/>
            <w:vAlign w:val="center"/>
          </w:tcPr>
          <w:p w:rsidR="007D159E" w:rsidRPr="00895D24" w:rsidRDefault="007D159E" w:rsidP="007D159E">
            <w:pPr>
              <w:jc w:val="cente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Количина</w:t>
            </w:r>
          </w:p>
        </w:tc>
      </w:tr>
      <w:tr w:rsidR="007D159E" w:rsidRPr="00895D24" w:rsidTr="007D159E">
        <w:tc>
          <w:tcPr>
            <w:tcW w:w="723" w:type="dxa"/>
            <w:gridSpan w:val="2"/>
            <w:shd w:val="clear" w:color="auto" w:fill="C0C0C0"/>
            <w:vAlign w:val="center"/>
          </w:tcPr>
          <w:p w:rsidR="007D159E" w:rsidRPr="00895D24" w:rsidRDefault="007D159E" w:rsidP="007D159E">
            <w:pPr>
              <w:rPr>
                <w:rFonts w:ascii="Times New Roman" w:hAnsi="Times New Roman" w:cs="Times New Roman"/>
                <w:b/>
                <w:lang w:val="sr-Cyrl-CS"/>
              </w:rPr>
            </w:pPr>
            <w:r w:rsidRPr="00895D24">
              <w:rPr>
                <w:rFonts w:ascii="Times New Roman" w:hAnsi="Times New Roman" w:cs="Times New Roman"/>
                <w:b/>
                <w:lang w:val="sr-Cyrl-CS"/>
              </w:rPr>
              <w:t>2.</w:t>
            </w:r>
          </w:p>
        </w:tc>
        <w:tc>
          <w:tcPr>
            <w:tcW w:w="7072" w:type="dxa"/>
            <w:gridSpan w:val="2"/>
            <w:shd w:val="clear" w:color="auto" w:fill="C0C0C0"/>
            <w:vAlign w:val="center"/>
          </w:tcPr>
          <w:p w:rsidR="007D159E" w:rsidRPr="00895D24" w:rsidRDefault="007D159E" w:rsidP="007D159E">
            <w:pPr>
              <w:rPr>
                <w:rFonts w:ascii="Times New Roman" w:hAnsi="Times New Roman" w:cs="Times New Roman"/>
                <w:b/>
                <w:lang w:val="sr-Cyrl-CS"/>
              </w:rPr>
            </w:pPr>
            <w:r w:rsidRPr="00895D24">
              <w:rPr>
                <w:rFonts w:ascii="Times New Roman" w:hAnsi="Times New Roman" w:cs="Times New Roman"/>
                <w:b/>
                <w:lang w:val="sr-Cyrl-CS"/>
              </w:rPr>
              <w:t xml:space="preserve">                                                </w:t>
            </w:r>
          </w:p>
          <w:p w:rsidR="007D159E" w:rsidRPr="00895D24"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95D24" w:rsidRDefault="007D159E" w:rsidP="007D159E">
            <w:pPr>
              <w:jc w:val="center"/>
              <w:rPr>
                <w:rFonts w:ascii="Times New Roman" w:hAnsi="Times New Roman" w:cs="Times New Roman"/>
                <w:b/>
                <w:lang w:val="sr-Cyrl-CS"/>
              </w:rPr>
            </w:pPr>
            <w:r w:rsidRPr="00895D24">
              <w:rPr>
                <w:rFonts w:ascii="Times New Roman" w:hAnsi="Times New Roman" w:cs="Times New Roman"/>
                <w:b/>
                <w:lang w:val="sr-Cyrl-CS"/>
              </w:rPr>
              <w:t>2 ком</w:t>
            </w:r>
          </w:p>
        </w:tc>
      </w:tr>
      <w:bookmarkEnd w:id="15"/>
      <w:tr w:rsidR="007D159E" w:rsidRPr="00895D24" w:rsidTr="006E6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15"/>
        </w:trPr>
        <w:tc>
          <w:tcPr>
            <w:tcW w:w="274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7D159E" w:rsidRPr="00895D24" w:rsidRDefault="007D159E"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Лед рачунски монитори</w:t>
            </w:r>
            <w:r w:rsidRPr="00895D24">
              <w:rPr>
                <w:rFonts w:ascii="Times New Roman" w:eastAsia="Times New Roman" w:hAnsi="Times New Roman" w:cs="Times New Roman"/>
                <w:b/>
                <w:bCs/>
                <w:color w:val="000000"/>
              </w:rPr>
              <w:t xml:space="preserve"> </w:t>
            </w:r>
          </w:p>
        </w:tc>
        <w:tc>
          <w:tcPr>
            <w:tcW w:w="6606" w:type="dxa"/>
            <w:gridSpan w:val="2"/>
            <w:tcBorders>
              <w:top w:val="single" w:sz="8" w:space="0" w:color="auto"/>
              <w:left w:val="nil"/>
              <w:bottom w:val="single" w:sz="8" w:space="0" w:color="auto"/>
              <w:right w:val="single" w:sz="8" w:space="0" w:color="auto"/>
            </w:tcBorders>
            <w:shd w:val="clear" w:color="auto" w:fill="auto"/>
            <w:noWrap/>
            <w:vAlign w:val="center"/>
            <w:hideMark/>
          </w:tcPr>
          <w:p w:rsidR="007D159E" w:rsidRPr="00895D24" w:rsidRDefault="007D159E"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Минималне</w:t>
            </w:r>
            <w:r w:rsidRPr="00895D2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техничке</w:t>
            </w:r>
            <w:r w:rsidRPr="00895D24">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карактеристике</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74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Димензије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екрана</w:t>
            </w:r>
          </w:p>
        </w:tc>
        <w:tc>
          <w:tcPr>
            <w:tcW w:w="6606" w:type="dxa"/>
            <w:gridSpan w:val="2"/>
            <w:tcBorders>
              <w:top w:val="nil"/>
              <w:left w:val="nil"/>
              <w:bottom w:val="single" w:sz="4" w:space="0" w:color="auto"/>
              <w:right w:val="single" w:sz="8"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31.5"</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74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Закривљен</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екран</w:t>
            </w:r>
          </w:p>
        </w:tc>
        <w:tc>
          <w:tcPr>
            <w:tcW w:w="6606" w:type="dxa"/>
            <w:gridSpan w:val="2"/>
            <w:tcBorders>
              <w:top w:val="nil"/>
              <w:left w:val="nil"/>
              <w:bottom w:val="single" w:sz="4" w:space="0" w:color="auto"/>
              <w:right w:val="single" w:sz="8"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74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Резолуција</w:t>
            </w:r>
          </w:p>
        </w:tc>
        <w:tc>
          <w:tcPr>
            <w:tcW w:w="6606" w:type="dxa"/>
            <w:gridSpan w:val="2"/>
            <w:tcBorders>
              <w:top w:val="nil"/>
              <w:left w:val="nil"/>
              <w:bottom w:val="single" w:sz="4" w:space="0" w:color="auto"/>
              <w:right w:val="single" w:sz="8"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2560 x 1440</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74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Освежавање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екрана</w:t>
            </w:r>
            <w:r w:rsidRPr="00895D24">
              <w:rPr>
                <w:rFonts w:ascii="Times New Roman" w:eastAsia="Times New Roman" w:hAnsi="Times New Roman" w:cs="Times New Roman"/>
                <w:color w:val="000000"/>
              </w:rPr>
              <w:t>(</w:t>
            </w:r>
            <w:r>
              <w:rPr>
                <w:rFonts w:ascii="Times New Roman" w:eastAsia="Times New Roman" w:hAnsi="Times New Roman" w:cs="Times New Roman"/>
                <w:color w:val="000000"/>
              </w:rPr>
              <w:t>нативно</w:t>
            </w:r>
            <w:r w:rsidRPr="00895D24">
              <w:rPr>
                <w:rFonts w:ascii="Times New Roman" w:eastAsia="Times New Roman" w:hAnsi="Times New Roman" w:cs="Times New Roman"/>
                <w:color w:val="000000"/>
              </w:rPr>
              <w:t>)</w:t>
            </w:r>
          </w:p>
        </w:tc>
        <w:tc>
          <w:tcPr>
            <w:tcW w:w="6606" w:type="dxa"/>
            <w:gridSpan w:val="2"/>
            <w:tcBorders>
              <w:top w:val="nil"/>
              <w:left w:val="nil"/>
              <w:bottom w:val="single" w:sz="4" w:space="0" w:color="auto"/>
              <w:right w:val="single" w:sz="8"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165Hz</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74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ХДР</w:t>
            </w:r>
          </w:p>
        </w:tc>
        <w:tc>
          <w:tcPr>
            <w:tcW w:w="6606" w:type="dxa"/>
            <w:gridSpan w:val="2"/>
            <w:tcBorders>
              <w:top w:val="nil"/>
              <w:left w:val="nil"/>
              <w:bottom w:val="single" w:sz="4" w:space="0" w:color="auto"/>
              <w:right w:val="single" w:sz="8" w:space="0" w:color="auto"/>
            </w:tcBorders>
            <w:shd w:val="clear" w:color="auto" w:fill="auto"/>
            <w:vAlign w:val="center"/>
            <w:hideMark/>
          </w:tcPr>
          <w:p w:rsidR="007D159E" w:rsidRPr="00CC438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74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Однос</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страница</w:t>
            </w:r>
          </w:p>
        </w:tc>
        <w:tc>
          <w:tcPr>
            <w:tcW w:w="6606" w:type="dxa"/>
            <w:gridSpan w:val="2"/>
            <w:tcBorders>
              <w:top w:val="nil"/>
              <w:left w:val="nil"/>
              <w:bottom w:val="single" w:sz="4" w:space="0" w:color="auto"/>
              <w:right w:val="single" w:sz="8"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sidRPr="00895D24">
              <w:rPr>
                <w:rFonts w:ascii="Times New Roman" w:eastAsia="Times New Roman" w:hAnsi="Times New Roman" w:cs="Times New Roman"/>
                <w:color w:val="000000"/>
              </w:rPr>
              <w:t>16:9</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740"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Позадинско</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осветљење</w:t>
            </w:r>
          </w:p>
        </w:tc>
        <w:tc>
          <w:tcPr>
            <w:tcW w:w="6606" w:type="dxa"/>
            <w:gridSpan w:val="2"/>
            <w:tcBorders>
              <w:top w:val="nil"/>
              <w:left w:val="nil"/>
              <w:bottom w:val="single" w:sz="4" w:space="0" w:color="auto"/>
              <w:right w:val="single" w:sz="8" w:space="0" w:color="auto"/>
            </w:tcBorders>
            <w:shd w:val="clear" w:color="auto" w:fill="auto"/>
            <w:noWrap/>
            <w:vAlign w:val="bottom"/>
            <w:hideMark/>
          </w:tcPr>
          <w:p w:rsidR="007D159E" w:rsidRPr="00895D24" w:rsidRDefault="007D159E" w:rsidP="007D159E">
            <w:pPr>
              <w:rPr>
                <w:rFonts w:ascii="Times New Roman" w:eastAsia="Times New Roman" w:hAnsi="Times New Roman" w:cs="Times New Roman"/>
                <w:color w:val="000000"/>
              </w:rPr>
            </w:pPr>
            <w:r w:rsidRPr="00895D24">
              <w:rPr>
                <w:rFonts w:ascii="Times New Roman" w:eastAsia="Times New Roman" w:hAnsi="Times New Roman" w:cs="Times New Roman"/>
                <w:color w:val="000000"/>
              </w:rPr>
              <w:t>LED</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74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Одзив</w:t>
            </w:r>
          </w:p>
        </w:tc>
        <w:tc>
          <w:tcPr>
            <w:tcW w:w="6606" w:type="dxa"/>
            <w:gridSpan w:val="2"/>
            <w:tcBorders>
              <w:top w:val="nil"/>
              <w:left w:val="nil"/>
              <w:bottom w:val="single" w:sz="4" w:space="0" w:color="auto"/>
              <w:right w:val="single" w:sz="8"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макс</w:t>
            </w:r>
            <w:r w:rsidRPr="00895D24">
              <w:rPr>
                <w:rFonts w:ascii="Times New Roman" w:eastAsia="Times New Roman" w:hAnsi="Times New Roman" w:cs="Times New Roman"/>
                <w:color w:val="000000"/>
              </w:rPr>
              <w:t xml:space="preserve"> 4ms</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74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Статички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контраст</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нативни</w:t>
            </w:r>
            <w:r w:rsidRPr="00895D24">
              <w:rPr>
                <w:rFonts w:ascii="Times New Roman" w:eastAsia="Times New Roman" w:hAnsi="Times New Roman" w:cs="Times New Roman"/>
                <w:color w:val="000000"/>
              </w:rPr>
              <w:t>)</w:t>
            </w:r>
          </w:p>
        </w:tc>
        <w:tc>
          <w:tcPr>
            <w:tcW w:w="6606" w:type="dxa"/>
            <w:gridSpan w:val="2"/>
            <w:tcBorders>
              <w:top w:val="nil"/>
              <w:left w:val="nil"/>
              <w:bottom w:val="single" w:sz="4" w:space="0" w:color="auto"/>
              <w:right w:val="single" w:sz="8"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3000:1</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74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Осветљење</w:t>
            </w:r>
          </w:p>
        </w:tc>
        <w:tc>
          <w:tcPr>
            <w:tcW w:w="6606" w:type="dxa"/>
            <w:gridSpan w:val="2"/>
            <w:tcBorders>
              <w:top w:val="nil"/>
              <w:left w:val="nil"/>
              <w:bottom w:val="single" w:sz="4" w:space="0" w:color="auto"/>
              <w:right w:val="single" w:sz="8"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400 cd/m²</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74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Угао</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гледања</w:t>
            </w:r>
          </w:p>
        </w:tc>
        <w:tc>
          <w:tcPr>
            <w:tcW w:w="6606" w:type="dxa"/>
            <w:gridSpan w:val="2"/>
            <w:tcBorders>
              <w:top w:val="nil"/>
              <w:left w:val="nil"/>
              <w:bottom w:val="single" w:sz="4" w:space="0" w:color="auto"/>
              <w:right w:val="single" w:sz="8"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178/178(H/V)</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990"/>
        </w:trPr>
        <w:tc>
          <w:tcPr>
            <w:tcW w:w="274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Прикључци</w:t>
            </w:r>
            <w:r w:rsidRPr="00895D24">
              <w:rPr>
                <w:rFonts w:ascii="Times New Roman" w:eastAsia="Times New Roman" w:hAnsi="Times New Roman" w:cs="Times New Roman"/>
                <w:color w:val="000000"/>
              </w:rPr>
              <w:t xml:space="preserve"> </w:t>
            </w:r>
          </w:p>
        </w:tc>
        <w:tc>
          <w:tcPr>
            <w:tcW w:w="6606" w:type="dxa"/>
            <w:gridSpan w:val="2"/>
            <w:tcBorders>
              <w:top w:val="nil"/>
              <w:left w:val="nil"/>
              <w:bottom w:val="single" w:sz="4" w:space="0" w:color="auto"/>
              <w:right w:val="single" w:sz="8" w:space="0" w:color="auto"/>
            </w:tcBorders>
            <w:shd w:val="clear" w:color="auto" w:fill="auto"/>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Мин </w:t>
            </w:r>
            <w:r w:rsidRPr="00895D24">
              <w:rPr>
                <w:rFonts w:ascii="Times New Roman" w:eastAsia="Times New Roman" w:hAnsi="Times New Roman" w:cs="Times New Roman"/>
                <w:color w:val="000000"/>
              </w:rPr>
              <w:t xml:space="preserve">2 x HDMI (ver 2.0 sa HDCP 2.2), 1 x DisplayPort 1.4, 5 x USB 3.0, </w:t>
            </w:r>
            <w:r>
              <w:rPr>
                <w:rFonts w:ascii="Times New Roman" w:eastAsia="Times New Roman" w:hAnsi="Times New Roman" w:cs="Times New Roman"/>
                <w:color w:val="000000"/>
              </w:rPr>
              <w:t>од</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којих</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један</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подржава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пуњење</w:t>
            </w:r>
            <w:r w:rsidRPr="00895D24">
              <w:rPr>
                <w:rFonts w:ascii="Times New Roman" w:eastAsia="Times New Roman" w:hAnsi="Times New Roman" w:cs="Times New Roman"/>
                <w:color w:val="000000"/>
              </w:rPr>
              <w:t xml:space="preserve"> BC 1.2, 1 x Headphone-out jack, 1 x Audio Line-out jack</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765"/>
        </w:trPr>
        <w:tc>
          <w:tcPr>
            <w:tcW w:w="2740" w:type="dxa"/>
            <w:gridSpan w:val="2"/>
            <w:tcBorders>
              <w:top w:val="nil"/>
              <w:left w:val="single" w:sz="8" w:space="0" w:color="auto"/>
              <w:bottom w:val="single" w:sz="4" w:space="0" w:color="auto"/>
              <w:right w:val="single" w:sz="4" w:space="0" w:color="auto"/>
            </w:tcBorders>
            <w:shd w:val="clear" w:color="000000" w:fill="FFFFFF"/>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Остало</w:t>
            </w:r>
          </w:p>
        </w:tc>
        <w:tc>
          <w:tcPr>
            <w:tcW w:w="6606" w:type="dxa"/>
            <w:gridSpan w:val="2"/>
            <w:tcBorders>
              <w:top w:val="nil"/>
              <w:left w:val="nil"/>
              <w:bottom w:val="single" w:sz="4" w:space="0" w:color="auto"/>
              <w:right w:val="single" w:sz="8"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sidRPr="00895D24">
              <w:rPr>
                <w:rFonts w:ascii="Times New Roman" w:eastAsia="Times New Roman" w:hAnsi="Times New Roman" w:cs="Times New Roman"/>
                <w:color w:val="000000"/>
              </w:rPr>
              <w:t>Height adjustable (150 mm), Tilt  (-5° to 21°), Swivel</w:t>
            </w:r>
            <w:r w:rsidRPr="00895D24">
              <w:rPr>
                <w:rFonts w:ascii="Times New Roman" w:eastAsia="Times New Roman" w:hAnsi="Times New Roman" w:cs="Times New Roman"/>
                <w:color w:val="000000"/>
              </w:rPr>
              <w:br/>
              <w:t>(-30° to 30°), VESA 100mm, flicker free</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2475"/>
        </w:trPr>
        <w:tc>
          <w:tcPr>
            <w:tcW w:w="2740" w:type="dxa"/>
            <w:gridSpan w:val="2"/>
            <w:tcBorders>
              <w:top w:val="nil"/>
              <w:left w:val="single" w:sz="8" w:space="0" w:color="auto"/>
              <w:bottom w:val="single" w:sz="8" w:space="0" w:color="auto"/>
              <w:right w:val="single" w:sz="4" w:space="0" w:color="auto"/>
            </w:tcBorders>
            <w:shd w:val="clear" w:color="auto" w:fill="auto"/>
            <w:noWrap/>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6606" w:type="dxa"/>
            <w:gridSpan w:val="2"/>
            <w:tcBorders>
              <w:top w:val="nil"/>
              <w:left w:val="nil"/>
              <w:bottom w:val="single" w:sz="8" w:space="0" w:color="auto"/>
              <w:right w:val="single" w:sz="8" w:space="0" w:color="auto"/>
            </w:tcBorders>
            <w:shd w:val="clear" w:color="auto" w:fill="auto"/>
            <w:hideMark/>
          </w:tcPr>
          <w:p w:rsidR="007D159E" w:rsidRPr="007D159E" w:rsidRDefault="007D159E" w:rsidP="007D159E">
            <w:pPr>
              <w:rPr>
                <w:rFonts w:ascii="Times New Roman" w:eastAsia="Times New Roman" w:hAnsi="Times New Roman" w:cs="Times New Roman"/>
                <w:color w:val="000000"/>
              </w:rPr>
            </w:pPr>
            <w:r w:rsidRPr="007D159E">
              <w:rPr>
                <w:rFonts w:ascii="Times New Roman" w:eastAsia="Times New Roman" w:hAnsi="Times New Roman" w:cs="Times New Roman"/>
                <w:color w:val="000000"/>
              </w:rPr>
              <w:t>мин. 36 месеци произвођачке гаранције, која се доказује потврдом произвођача опреме или локалне канцеларије произвођача опреме</w:t>
            </w:r>
            <w:r>
              <w:rPr>
                <w:rFonts w:ascii="Times New Roman" w:eastAsia="Times New Roman" w:hAnsi="Times New Roman" w:cs="Times New Roman"/>
                <w:color w:val="000000"/>
              </w:rPr>
              <w:t xml:space="preserve"> </w:t>
            </w:r>
            <w:r w:rsidRPr="007D159E">
              <w:rPr>
                <w:rFonts w:ascii="Times New Roman" w:eastAsia="Times New Roman" w:hAnsi="Times New Roman" w:cs="Times New Roman"/>
                <w:color w:val="000000"/>
              </w:rPr>
              <w:t>(за територију Републике Србије), којом се потврђује да је захтевани гарантни период подржан од произвођача опреме. Потврда мора бити насловљена на Наручиоца, са позивом на јавну набавку и мора се односити на територију Републике Србије</w:t>
            </w:r>
          </w:p>
        </w:tc>
      </w:tr>
    </w:tbl>
    <w:p w:rsidR="007D159E" w:rsidRPr="00895D24" w:rsidRDefault="007D159E" w:rsidP="007D159E">
      <w:pPr>
        <w:tabs>
          <w:tab w:val="left" w:pos="3465"/>
        </w:tabs>
        <w:rPr>
          <w:rFonts w:ascii="Times New Roman" w:hAnsi="Times New Roman" w:cs="Times New Roman"/>
          <w:lang w:val="en-GB"/>
        </w:rPr>
      </w:pPr>
    </w:p>
    <w:p w:rsidR="007D159E" w:rsidRDefault="007D159E" w:rsidP="007D159E">
      <w:pPr>
        <w:tabs>
          <w:tab w:val="left" w:pos="3465"/>
        </w:tabs>
        <w:rPr>
          <w:rFonts w:ascii="Times New Roman" w:hAnsi="Times New Roman" w:cs="Times New Roman"/>
          <w:lang w:val="en-GB"/>
        </w:rPr>
      </w:pPr>
    </w:p>
    <w:p w:rsidR="00DA5624" w:rsidRDefault="00DA5624" w:rsidP="007D159E">
      <w:pPr>
        <w:tabs>
          <w:tab w:val="left" w:pos="3465"/>
        </w:tabs>
        <w:rPr>
          <w:rFonts w:ascii="Times New Roman" w:hAnsi="Times New Roman" w:cs="Times New Roman"/>
          <w:lang w:val="en-GB"/>
        </w:rPr>
      </w:pPr>
    </w:p>
    <w:p w:rsidR="00DA5624" w:rsidRDefault="00DA5624" w:rsidP="007D159E">
      <w:pPr>
        <w:tabs>
          <w:tab w:val="left" w:pos="3465"/>
        </w:tabs>
        <w:rPr>
          <w:rFonts w:ascii="Times New Roman" w:hAnsi="Times New Roman" w:cs="Times New Roman"/>
          <w:lang w:val="en-GB"/>
        </w:rPr>
      </w:pPr>
    </w:p>
    <w:p w:rsidR="00DA5624" w:rsidRDefault="00DA5624" w:rsidP="007D159E">
      <w:pPr>
        <w:tabs>
          <w:tab w:val="left" w:pos="3465"/>
        </w:tabs>
        <w:rPr>
          <w:rFonts w:ascii="Times New Roman" w:hAnsi="Times New Roman" w:cs="Times New Roman"/>
          <w:lang w:val="en-GB"/>
        </w:rPr>
      </w:pPr>
    </w:p>
    <w:p w:rsidR="00DA5624" w:rsidRPr="00895D24" w:rsidRDefault="00DA5624" w:rsidP="007D159E">
      <w:pPr>
        <w:tabs>
          <w:tab w:val="left" w:pos="3465"/>
        </w:tabs>
        <w:rPr>
          <w:rFonts w:ascii="Times New Roman" w:hAnsi="Times New Roman" w:cs="Times New Roman"/>
          <w:lang w:val="en-GB"/>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
        <w:gridCol w:w="956"/>
        <w:gridCol w:w="1527"/>
        <w:gridCol w:w="5306"/>
        <w:gridCol w:w="1557"/>
      </w:tblGrid>
      <w:tr w:rsidR="007D159E" w:rsidRPr="00895D24" w:rsidTr="007D159E">
        <w:tc>
          <w:tcPr>
            <w:tcW w:w="723" w:type="dxa"/>
            <w:gridSpan w:val="2"/>
            <w:shd w:val="clear" w:color="auto" w:fill="auto"/>
            <w:vAlign w:val="center"/>
          </w:tcPr>
          <w:p w:rsidR="007D159E" w:rsidRPr="00895D24" w:rsidRDefault="007D159E" w:rsidP="007D159E">
            <w:pPr>
              <w:rPr>
                <w:rFonts w:ascii="Times New Roman" w:hAnsi="Times New Roman" w:cs="Times New Roman"/>
                <w:b/>
                <w:sz w:val="28"/>
                <w:szCs w:val="28"/>
                <w:lang w:val="sr-Cyrl-CS"/>
              </w:rPr>
            </w:pPr>
            <w:bookmarkStart w:id="16" w:name="_Hlk36640980"/>
            <w:r w:rsidRPr="00895D24">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95D24" w:rsidRDefault="007D159E" w:rsidP="007D159E">
            <w:pP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 xml:space="preserve">             Назив  опреме:  Рачунар</w:t>
            </w:r>
            <w:r w:rsidRPr="00895D24">
              <w:rPr>
                <w:rFonts w:ascii="Times New Roman" w:hAnsi="Times New Roman" w:cs="Times New Roman"/>
                <w:b/>
                <w:sz w:val="28"/>
                <w:szCs w:val="28"/>
              </w:rPr>
              <w:t xml:space="preserve"> </w:t>
            </w:r>
            <w:r>
              <w:rPr>
                <w:rFonts w:ascii="Times New Roman" w:hAnsi="Times New Roman" w:cs="Times New Roman"/>
                <w:b/>
                <w:sz w:val="28"/>
                <w:szCs w:val="28"/>
              </w:rPr>
              <w:t>„A</w:t>
            </w:r>
            <w:r w:rsidRPr="00E46366">
              <w:rPr>
                <w:rFonts w:ascii="Times New Roman" w:hAnsi="Times New Roman" w:cs="Times New Roman"/>
                <w:b/>
                <w:sz w:val="28"/>
                <w:szCs w:val="28"/>
              </w:rPr>
              <w:t>ll in one</w:t>
            </w:r>
            <w:r>
              <w:rPr>
                <w:rFonts w:ascii="Times New Roman" w:hAnsi="Times New Roman" w:cs="Times New Roman"/>
                <w:b/>
                <w:sz w:val="28"/>
                <w:szCs w:val="28"/>
              </w:rPr>
              <w:t>“</w:t>
            </w:r>
          </w:p>
        </w:tc>
        <w:tc>
          <w:tcPr>
            <w:tcW w:w="1562" w:type="dxa"/>
            <w:shd w:val="clear" w:color="auto" w:fill="auto"/>
            <w:vAlign w:val="center"/>
          </w:tcPr>
          <w:p w:rsidR="007D159E" w:rsidRPr="00895D24" w:rsidRDefault="007D159E" w:rsidP="007D159E">
            <w:pPr>
              <w:jc w:val="cente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Количина</w:t>
            </w:r>
          </w:p>
        </w:tc>
      </w:tr>
      <w:tr w:rsidR="007D159E" w:rsidRPr="00895D24" w:rsidTr="007D159E">
        <w:tc>
          <w:tcPr>
            <w:tcW w:w="723" w:type="dxa"/>
            <w:gridSpan w:val="2"/>
            <w:shd w:val="clear" w:color="auto" w:fill="C0C0C0"/>
            <w:vAlign w:val="center"/>
          </w:tcPr>
          <w:p w:rsidR="007D159E" w:rsidRPr="00895D24" w:rsidRDefault="007D159E" w:rsidP="007D159E">
            <w:pPr>
              <w:rPr>
                <w:rFonts w:ascii="Times New Roman" w:hAnsi="Times New Roman" w:cs="Times New Roman"/>
                <w:b/>
                <w:lang w:val="sr-Cyrl-CS"/>
              </w:rPr>
            </w:pPr>
            <w:r w:rsidRPr="00895D24">
              <w:rPr>
                <w:rFonts w:ascii="Times New Roman" w:hAnsi="Times New Roman" w:cs="Times New Roman"/>
                <w:b/>
                <w:lang w:val="sr-Cyrl-CS"/>
              </w:rPr>
              <w:t>3.</w:t>
            </w:r>
          </w:p>
        </w:tc>
        <w:tc>
          <w:tcPr>
            <w:tcW w:w="7072" w:type="dxa"/>
            <w:gridSpan w:val="2"/>
            <w:shd w:val="clear" w:color="auto" w:fill="C0C0C0"/>
            <w:vAlign w:val="center"/>
          </w:tcPr>
          <w:p w:rsidR="007D159E" w:rsidRPr="00895D24" w:rsidRDefault="007D159E" w:rsidP="007D159E">
            <w:pPr>
              <w:rPr>
                <w:rFonts w:ascii="Times New Roman" w:hAnsi="Times New Roman" w:cs="Times New Roman"/>
                <w:b/>
                <w:lang w:val="sr-Cyrl-CS"/>
              </w:rPr>
            </w:pPr>
            <w:r w:rsidRPr="00895D24">
              <w:rPr>
                <w:rFonts w:ascii="Times New Roman" w:hAnsi="Times New Roman" w:cs="Times New Roman"/>
                <w:b/>
                <w:lang w:val="sr-Cyrl-CS"/>
              </w:rPr>
              <w:t xml:space="preserve">                                                </w:t>
            </w:r>
          </w:p>
          <w:p w:rsidR="007D159E" w:rsidRPr="00895D24" w:rsidRDefault="007D159E" w:rsidP="007D159E">
            <w:pPr>
              <w:rPr>
                <w:rFonts w:ascii="Times New Roman" w:hAnsi="Times New Roman" w:cs="Times New Roman"/>
                <w:b/>
              </w:rPr>
            </w:pPr>
          </w:p>
        </w:tc>
        <w:tc>
          <w:tcPr>
            <w:tcW w:w="1562" w:type="dxa"/>
            <w:shd w:val="clear" w:color="auto" w:fill="C0C0C0"/>
            <w:vAlign w:val="center"/>
          </w:tcPr>
          <w:p w:rsidR="007D159E" w:rsidRPr="00895D24" w:rsidRDefault="007D159E" w:rsidP="007D159E">
            <w:pPr>
              <w:jc w:val="center"/>
              <w:rPr>
                <w:rFonts w:ascii="Times New Roman" w:hAnsi="Times New Roman" w:cs="Times New Roman"/>
                <w:b/>
                <w:lang w:val="sr-Cyrl-CS"/>
              </w:rPr>
            </w:pPr>
            <w:r w:rsidRPr="00895D24">
              <w:rPr>
                <w:rFonts w:ascii="Times New Roman" w:hAnsi="Times New Roman" w:cs="Times New Roman"/>
                <w:b/>
                <w:lang w:val="sr-Cyrl-CS"/>
              </w:rPr>
              <w:t>6 ком</w:t>
            </w:r>
          </w:p>
        </w:tc>
      </w:tr>
      <w:bookmarkEnd w:id="16"/>
      <w:tr w:rsidR="007D159E" w:rsidRPr="00895D24"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15"/>
        </w:trPr>
        <w:tc>
          <w:tcPr>
            <w:tcW w:w="2140"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bottom"/>
            <w:hideMark/>
          </w:tcPr>
          <w:p w:rsidR="007D159E" w:rsidRPr="006C7C01"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Рачунар „</w:t>
            </w:r>
            <w:r w:rsidRPr="00E46366">
              <w:rPr>
                <w:rFonts w:ascii="Times New Roman" w:eastAsia="Times New Roman" w:hAnsi="Times New Roman" w:cs="Times New Roman"/>
                <w:b/>
                <w:bCs/>
              </w:rPr>
              <w:t>All in one</w:t>
            </w:r>
            <w:r>
              <w:rPr>
                <w:rFonts w:ascii="Times New Roman" w:eastAsia="Times New Roman" w:hAnsi="Times New Roman" w:cs="Times New Roman"/>
                <w:b/>
                <w:bCs/>
              </w:rPr>
              <w:t>“</w:t>
            </w:r>
          </w:p>
        </w:tc>
        <w:tc>
          <w:tcPr>
            <w:tcW w:w="7206"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E46366"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E46366">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E46366">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6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Процесор</w:t>
            </w:r>
          </w:p>
        </w:tc>
        <w:tc>
          <w:tcPr>
            <w:tcW w:w="7206"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 xml:space="preserve">Intel i3-8145U, </w:t>
            </w:r>
            <w:r>
              <w:rPr>
                <w:rFonts w:ascii="Times New Roman" w:eastAsia="Times New Roman" w:hAnsi="Times New Roman" w:cs="Times New Roman"/>
              </w:rPr>
              <w:t>основна</w:t>
            </w:r>
            <w:r w:rsidRPr="00895D24">
              <w:rPr>
                <w:rFonts w:ascii="Times New Roman" w:eastAsia="Times New Roman" w:hAnsi="Times New Roman" w:cs="Times New Roman"/>
              </w:rPr>
              <w:t xml:space="preserve"> </w:t>
            </w:r>
            <w:r>
              <w:rPr>
                <w:rFonts w:ascii="Times New Roman" w:eastAsia="Times New Roman" w:hAnsi="Times New Roman" w:cs="Times New Roman"/>
              </w:rPr>
              <w:t>фреквенција</w:t>
            </w:r>
            <w:r w:rsidRPr="00895D24">
              <w:rPr>
                <w:rFonts w:ascii="Times New Roman" w:eastAsia="Times New Roman" w:hAnsi="Times New Roman" w:cs="Times New Roman"/>
              </w:rPr>
              <w:t xml:space="preserve"> 2.1 GHz, </w:t>
            </w:r>
            <w:r>
              <w:rPr>
                <w:rFonts w:ascii="Times New Roman" w:eastAsia="Times New Roman" w:hAnsi="Times New Roman" w:cs="Times New Roman"/>
              </w:rPr>
              <w:t>турбо</w:t>
            </w:r>
            <w:r w:rsidRPr="00895D24">
              <w:rPr>
                <w:rFonts w:ascii="Times New Roman" w:eastAsia="Times New Roman" w:hAnsi="Times New Roman" w:cs="Times New Roman"/>
              </w:rPr>
              <w:t xml:space="preserve"> </w:t>
            </w:r>
            <w:r>
              <w:rPr>
                <w:rFonts w:ascii="Times New Roman" w:eastAsia="Times New Roman" w:hAnsi="Times New Roman" w:cs="Times New Roman"/>
              </w:rPr>
              <w:t>фреквенција</w:t>
            </w:r>
            <w:r w:rsidRPr="00895D24">
              <w:rPr>
                <w:rFonts w:ascii="Times New Roman" w:eastAsia="Times New Roman" w:hAnsi="Times New Roman" w:cs="Times New Roman"/>
              </w:rPr>
              <w:t xml:space="preserve"> 3.9 GHz, 2C/4T, 4MB Cache, 14nm </w:t>
            </w:r>
            <w:r>
              <w:rPr>
                <w:rFonts w:ascii="Times New Roman" w:eastAsia="Times New Roman" w:hAnsi="Times New Roman" w:cs="Times New Roman"/>
              </w:rPr>
              <w:t>или</w:t>
            </w:r>
            <w:r w:rsidRPr="00895D24">
              <w:rPr>
                <w:rFonts w:ascii="Times New Roman" w:eastAsia="Times New Roman" w:hAnsi="Times New Roman" w:cs="Times New Roman"/>
              </w:rPr>
              <w:t xml:space="preserve"> </w:t>
            </w:r>
            <w:r>
              <w:rPr>
                <w:rFonts w:ascii="Times New Roman" w:eastAsia="Times New Roman" w:hAnsi="Times New Roman" w:cs="Times New Roman"/>
              </w:rPr>
              <w:t>еквивалент</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6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Екран</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 xml:space="preserve">21.5" FHD (1920 x 1080), Anti-Glare, IPS, 250 nits, 700:1, </w:t>
            </w:r>
            <w:r>
              <w:rPr>
                <w:rFonts w:ascii="Times New Roman" w:eastAsia="Times New Roman" w:hAnsi="Times New Roman" w:cs="Times New Roman"/>
              </w:rPr>
              <w:t>угао</w:t>
            </w:r>
            <w:r w:rsidRPr="00895D24">
              <w:rPr>
                <w:rFonts w:ascii="Times New Roman" w:eastAsia="Times New Roman" w:hAnsi="Times New Roman" w:cs="Times New Roman"/>
              </w:rPr>
              <w:t xml:space="preserve"> </w:t>
            </w:r>
            <w:r>
              <w:rPr>
                <w:rFonts w:ascii="Times New Roman" w:eastAsia="Times New Roman" w:hAnsi="Times New Roman" w:cs="Times New Roman"/>
              </w:rPr>
              <w:t>гледања</w:t>
            </w:r>
            <w:r w:rsidRPr="00895D24">
              <w:rPr>
                <w:rFonts w:ascii="Times New Roman" w:eastAsia="Times New Roman" w:hAnsi="Times New Roman" w:cs="Times New Roman"/>
              </w:rPr>
              <w:t xml:space="preserve"> +/- 85 degrees, </w:t>
            </w:r>
            <w:r>
              <w:rPr>
                <w:rFonts w:ascii="Times New Roman" w:eastAsia="Times New Roman" w:hAnsi="Times New Roman" w:cs="Times New Roman"/>
              </w:rPr>
              <w:t>одзив</w:t>
            </w:r>
            <w:r w:rsidRPr="00895D24">
              <w:rPr>
                <w:rFonts w:ascii="Times New Roman" w:eastAsia="Times New Roman" w:hAnsi="Times New Roman" w:cs="Times New Roman"/>
              </w:rPr>
              <w:t xml:space="preserve"> 25</w:t>
            </w:r>
            <w:r>
              <w:rPr>
                <w:rFonts w:ascii="Times New Roman" w:eastAsia="Times New Roman" w:hAnsi="Times New Roman" w:cs="Times New Roman"/>
              </w:rPr>
              <w:t xml:space="preserve"> </w:t>
            </w:r>
            <w:r w:rsidRPr="00895D24">
              <w:rPr>
                <w:rFonts w:ascii="Times New Roman" w:eastAsia="Times New Roman" w:hAnsi="Times New Roman" w:cs="Times New Roman"/>
              </w:rPr>
              <w:t>msec</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Сталак</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Подржан</w:t>
            </w:r>
            <w:r w:rsidRPr="00895D24">
              <w:rPr>
                <w:rFonts w:ascii="Times New Roman" w:eastAsia="Times New Roman" w:hAnsi="Times New Roman" w:cs="Times New Roman"/>
              </w:rPr>
              <w:t xml:space="preserve"> </w:t>
            </w:r>
            <w:r>
              <w:rPr>
                <w:rFonts w:ascii="Times New Roman" w:eastAsia="Times New Roman" w:hAnsi="Times New Roman" w:cs="Times New Roman"/>
              </w:rPr>
              <w:t>тилт</w:t>
            </w:r>
            <w:r w:rsidRPr="00895D24">
              <w:rPr>
                <w:rFonts w:ascii="Times New Roman" w:eastAsia="Times New Roman" w:hAnsi="Times New Roman" w:cs="Times New Roman"/>
              </w:rPr>
              <w:t xml:space="preserve">, </w:t>
            </w:r>
            <w:r>
              <w:rPr>
                <w:rFonts w:ascii="Times New Roman" w:eastAsia="Times New Roman" w:hAnsi="Times New Roman" w:cs="Times New Roman"/>
              </w:rPr>
              <w:t>до</w:t>
            </w:r>
            <w:r w:rsidRPr="00895D24">
              <w:rPr>
                <w:rFonts w:ascii="Times New Roman" w:eastAsia="Times New Roman" w:hAnsi="Times New Roman" w:cs="Times New Roman"/>
              </w:rPr>
              <w:t xml:space="preserve"> </w:t>
            </w:r>
            <w:r>
              <w:rPr>
                <w:rFonts w:ascii="Times New Roman" w:eastAsia="Times New Roman" w:hAnsi="Times New Roman" w:cs="Times New Roman"/>
              </w:rPr>
              <w:t>минимум</w:t>
            </w:r>
            <w:r w:rsidRPr="00895D24">
              <w:rPr>
                <w:rFonts w:ascii="Times New Roman" w:eastAsia="Times New Roman" w:hAnsi="Times New Roman" w:cs="Times New Roman"/>
              </w:rPr>
              <w:t xml:space="preserve"> 5° </w:t>
            </w:r>
            <w:r>
              <w:rPr>
                <w:rFonts w:ascii="Times New Roman" w:eastAsia="Times New Roman" w:hAnsi="Times New Roman" w:cs="Times New Roman"/>
              </w:rPr>
              <w:t>у</w:t>
            </w:r>
            <w:r w:rsidRPr="00895D24">
              <w:rPr>
                <w:rFonts w:ascii="Times New Roman" w:eastAsia="Times New Roman" w:hAnsi="Times New Roman" w:cs="Times New Roman"/>
              </w:rPr>
              <w:t xml:space="preserve"> </w:t>
            </w:r>
            <w:r>
              <w:rPr>
                <w:rFonts w:ascii="Times New Roman" w:eastAsia="Times New Roman" w:hAnsi="Times New Roman" w:cs="Times New Roman"/>
              </w:rPr>
              <w:t>напред</w:t>
            </w:r>
            <w:r w:rsidRPr="00895D24">
              <w:rPr>
                <w:rFonts w:ascii="Times New Roman" w:eastAsia="Times New Roman" w:hAnsi="Times New Roman" w:cs="Times New Roman"/>
              </w:rPr>
              <w:t xml:space="preserve"> </w:t>
            </w:r>
            <w:r>
              <w:rPr>
                <w:rFonts w:ascii="Times New Roman" w:eastAsia="Times New Roman" w:hAnsi="Times New Roman" w:cs="Times New Roman"/>
              </w:rPr>
              <w:t>и</w:t>
            </w:r>
            <w:r w:rsidRPr="00895D24">
              <w:rPr>
                <w:rFonts w:ascii="Times New Roman" w:eastAsia="Times New Roman" w:hAnsi="Times New Roman" w:cs="Times New Roman"/>
              </w:rPr>
              <w:t xml:space="preserve"> </w:t>
            </w:r>
            <w:r>
              <w:rPr>
                <w:rFonts w:ascii="Times New Roman" w:eastAsia="Times New Roman" w:hAnsi="Times New Roman" w:cs="Times New Roman"/>
              </w:rPr>
              <w:t>до</w:t>
            </w:r>
            <w:r w:rsidRPr="00895D24">
              <w:rPr>
                <w:rFonts w:ascii="Times New Roman" w:eastAsia="Times New Roman" w:hAnsi="Times New Roman" w:cs="Times New Roman"/>
              </w:rPr>
              <w:t xml:space="preserve"> </w:t>
            </w:r>
            <w:r>
              <w:rPr>
                <w:rFonts w:ascii="Times New Roman" w:eastAsia="Times New Roman" w:hAnsi="Times New Roman" w:cs="Times New Roman"/>
              </w:rPr>
              <w:t>минимум</w:t>
            </w:r>
            <w:r w:rsidRPr="00895D24">
              <w:rPr>
                <w:rFonts w:ascii="Times New Roman" w:eastAsia="Times New Roman" w:hAnsi="Times New Roman" w:cs="Times New Roman"/>
              </w:rPr>
              <w:t xml:space="preserve"> 30° </w:t>
            </w:r>
            <w:r>
              <w:rPr>
                <w:rFonts w:ascii="Times New Roman" w:eastAsia="Times New Roman" w:hAnsi="Times New Roman" w:cs="Times New Roman"/>
              </w:rPr>
              <w:t>у</w:t>
            </w:r>
            <w:r w:rsidRPr="00895D24">
              <w:rPr>
                <w:rFonts w:ascii="Times New Roman" w:eastAsia="Times New Roman" w:hAnsi="Times New Roman" w:cs="Times New Roman"/>
              </w:rPr>
              <w:t xml:space="preserve"> </w:t>
            </w:r>
            <w:r>
              <w:rPr>
                <w:rFonts w:ascii="Times New Roman" w:eastAsia="Times New Roman" w:hAnsi="Times New Roman" w:cs="Times New Roman"/>
              </w:rPr>
              <w:t>назад</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9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Комуникација</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 xml:space="preserve">2x </w:t>
            </w:r>
            <w:r>
              <w:rPr>
                <w:rFonts w:ascii="Times New Roman" w:eastAsia="Times New Roman" w:hAnsi="Times New Roman" w:cs="Times New Roman"/>
              </w:rPr>
              <w:t>микрофон</w:t>
            </w:r>
            <w:r w:rsidRPr="00895D24">
              <w:rPr>
                <w:rFonts w:ascii="Times New Roman" w:eastAsia="Times New Roman" w:hAnsi="Times New Roman" w:cs="Times New Roman"/>
              </w:rPr>
              <w:t xml:space="preserve">, 2x </w:t>
            </w:r>
            <w:r>
              <w:rPr>
                <w:rFonts w:ascii="Times New Roman" w:eastAsia="Times New Roman" w:hAnsi="Times New Roman" w:cs="Times New Roman"/>
              </w:rPr>
              <w:t>звучници</w:t>
            </w:r>
            <w:r w:rsidRPr="00895D24">
              <w:rPr>
                <w:rFonts w:ascii="Times New Roman" w:eastAsia="Times New Roman" w:hAnsi="Times New Roman" w:cs="Times New Roman"/>
              </w:rPr>
              <w:t xml:space="preserve"> </w:t>
            </w:r>
            <w:r>
              <w:rPr>
                <w:rFonts w:ascii="Times New Roman" w:eastAsia="Times New Roman" w:hAnsi="Times New Roman" w:cs="Times New Roman"/>
              </w:rPr>
              <w:t>и</w:t>
            </w:r>
            <w:r w:rsidRPr="00895D24">
              <w:rPr>
                <w:rFonts w:ascii="Times New Roman" w:eastAsia="Times New Roman" w:hAnsi="Times New Roman" w:cs="Times New Roman"/>
              </w:rPr>
              <w:t xml:space="preserve"> </w:t>
            </w:r>
            <w:r>
              <w:rPr>
                <w:rFonts w:ascii="Times New Roman" w:eastAsia="Times New Roman" w:hAnsi="Times New Roman" w:cs="Times New Roman"/>
              </w:rPr>
              <w:t>камера</w:t>
            </w:r>
            <w:r w:rsidRPr="00895D24">
              <w:rPr>
                <w:rFonts w:ascii="Times New Roman" w:eastAsia="Times New Roman" w:hAnsi="Times New Roman" w:cs="Times New Roman"/>
              </w:rPr>
              <w:t xml:space="preserve"> </w:t>
            </w:r>
            <w:r>
              <w:rPr>
                <w:rFonts w:ascii="Times New Roman" w:eastAsia="Times New Roman" w:hAnsi="Times New Roman" w:cs="Times New Roman"/>
              </w:rPr>
              <w:t>интегрисани</w:t>
            </w:r>
            <w:r w:rsidRPr="00895D24">
              <w:rPr>
                <w:rFonts w:ascii="Times New Roman" w:eastAsia="Times New Roman" w:hAnsi="Times New Roman" w:cs="Times New Roman"/>
              </w:rPr>
              <w:t xml:space="preserve"> </w:t>
            </w:r>
            <w:r>
              <w:rPr>
                <w:rFonts w:ascii="Times New Roman" w:eastAsia="Times New Roman" w:hAnsi="Times New Roman" w:cs="Times New Roman"/>
              </w:rPr>
              <w:t>у</w:t>
            </w:r>
            <w:r w:rsidRPr="00895D24">
              <w:rPr>
                <w:rFonts w:ascii="Times New Roman" w:eastAsia="Times New Roman" w:hAnsi="Times New Roman" w:cs="Times New Roman"/>
              </w:rPr>
              <w:t xml:space="preserve"> </w:t>
            </w:r>
            <w:r>
              <w:rPr>
                <w:rFonts w:ascii="Times New Roman" w:eastAsia="Times New Roman" w:hAnsi="Times New Roman" w:cs="Times New Roman"/>
              </w:rPr>
              <w:t>монитору</w:t>
            </w:r>
            <w:r w:rsidRPr="00895D24">
              <w:rPr>
                <w:rFonts w:ascii="Times New Roman" w:eastAsia="Times New Roman" w:hAnsi="Times New Roman" w:cs="Times New Roman"/>
              </w:rPr>
              <w:t>.</w:t>
            </w:r>
            <w:r w:rsidRPr="00895D24">
              <w:rPr>
                <w:rFonts w:ascii="Times New Roman" w:eastAsia="Times New Roman" w:hAnsi="Times New Roman" w:cs="Times New Roman"/>
              </w:rPr>
              <w:br/>
            </w:r>
            <w:r>
              <w:rPr>
                <w:rFonts w:ascii="Times New Roman" w:eastAsia="Times New Roman" w:hAnsi="Times New Roman" w:cs="Times New Roman"/>
              </w:rPr>
              <w:t>Камера</w:t>
            </w:r>
            <w:r w:rsidRPr="00895D24">
              <w:rPr>
                <w:rFonts w:ascii="Times New Roman" w:eastAsia="Times New Roman" w:hAnsi="Times New Roman" w:cs="Times New Roman"/>
              </w:rPr>
              <w:t xml:space="preserve"> </w:t>
            </w:r>
            <w:r>
              <w:rPr>
                <w:rFonts w:ascii="Times New Roman" w:eastAsia="Times New Roman" w:hAnsi="Times New Roman" w:cs="Times New Roman"/>
              </w:rPr>
              <w:t>мин</w:t>
            </w:r>
            <w:r w:rsidRPr="00895D24">
              <w:rPr>
                <w:rFonts w:ascii="Times New Roman" w:eastAsia="Times New Roman" w:hAnsi="Times New Roman" w:cs="Times New Roman"/>
              </w:rPr>
              <w:t xml:space="preserve"> 0.92</w:t>
            </w:r>
            <w:r>
              <w:rPr>
                <w:rFonts w:ascii="Times New Roman" w:eastAsia="Times New Roman" w:hAnsi="Times New Roman" w:cs="Times New Roman"/>
              </w:rPr>
              <w:t>mp</w:t>
            </w:r>
            <w:r w:rsidRPr="00895D24">
              <w:rPr>
                <w:rFonts w:ascii="Times New Roman" w:eastAsia="Times New Roman" w:hAnsi="Times New Roman" w:cs="Times New Roman"/>
              </w:rPr>
              <w:t xml:space="preserve">x, </w:t>
            </w:r>
            <w:r>
              <w:rPr>
                <w:rFonts w:ascii="Times New Roman" w:eastAsia="Times New Roman" w:hAnsi="Times New Roman" w:cs="Times New Roman"/>
              </w:rPr>
              <w:t>CMOS</w:t>
            </w:r>
            <w:r w:rsidRPr="00895D24">
              <w:rPr>
                <w:rFonts w:ascii="Times New Roman" w:eastAsia="Times New Roman" w:hAnsi="Times New Roman" w:cs="Times New Roman"/>
              </w:rPr>
              <w:t xml:space="preserve"> </w:t>
            </w:r>
            <w:r>
              <w:rPr>
                <w:rFonts w:ascii="Times New Roman" w:eastAsia="Times New Roman" w:hAnsi="Times New Roman" w:cs="Times New Roman"/>
              </w:rPr>
              <w:t>сензор</w:t>
            </w:r>
            <w:r w:rsidRPr="00895D24">
              <w:rPr>
                <w:rFonts w:ascii="Times New Roman" w:eastAsia="Times New Roman" w:hAnsi="Times New Roman" w:cs="Times New Roman"/>
              </w:rPr>
              <w:t xml:space="preserve">, </w:t>
            </w:r>
            <w:r>
              <w:rPr>
                <w:rFonts w:ascii="Times New Roman" w:eastAsia="Times New Roman" w:hAnsi="Times New Roman" w:cs="Times New Roman"/>
              </w:rPr>
              <w:t>видео</w:t>
            </w:r>
            <w:r w:rsidRPr="00895D24">
              <w:rPr>
                <w:rFonts w:ascii="Times New Roman" w:eastAsia="Times New Roman" w:hAnsi="Times New Roman" w:cs="Times New Roman"/>
              </w:rPr>
              <w:t xml:space="preserve"> </w:t>
            </w:r>
            <w:r>
              <w:rPr>
                <w:rFonts w:ascii="Times New Roman" w:eastAsia="Times New Roman" w:hAnsi="Times New Roman" w:cs="Times New Roman"/>
              </w:rPr>
              <w:t>до</w:t>
            </w:r>
            <w:r w:rsidRPr="00895D24">
              <w:rPr>
                <w:rFonts w:ascii="Times New Roman" w:eastAsia="Times New Roman" w:hAnsi="Times New Roman" w:cs="Times New Roman"/>
              </w:rPr>
              <w:t xml:space="preserve"> </w:t>
            </w:r>
            <w:r>
              <w:rPr>
                <w:rFonts w:ascii="Times New Roman" w:eastAsia="Times New Roman" w:hAnsi="Times New Roman" w:cs="Times New Roman"/>
              </w:rPr>
              <w:t>минимум</w:t>
            </w:r>
            <w:r w:rsidRPr="00895D24">
              <w:rPr>
                <w:rFonts w:ascii="Times New Roman" w:eastAsia="Times New Roman" w:hAnsi="Times New Roman" w:cs="Times New Roman"/>
              </w:rPr>
              <w:t xml:space="preserve"> 1280x720 </w:t>
            </w:r>
            <w:r>
              <w:rPr>
                <w:rFonts w:ascii="Times New Roman" w:eastAsia="Times New Roman" w:hAnsi="Times New Roman" w:cs="Times New Roman"/>
              </w:rPr>
              <w:t>при</w:t>
            </w:r>
            <w:r w:rsidRPr="00895D24">
              <w:rPr>
                <w:rFonts w:ascii="Times New Roman" w:eastAsia="Times New Roman" w:hAnsi="Times New Roman" w:cs="Times New Roman"/>
              </w:rPr>
              <w:t xml:space="preserve"> 30</w:t>
            </w:r>
            <w:r>
              <w:rPr>
                <w:rFonts w:ascii="Times New Roman" w:eastAsia="Times New Roman" w:hAnsi="Times New Roman" w:cs="Times New Roman"/>
              </w:rPr>
              <w:t xml:space="preserve"> fps</w:t>
            </w:r>
            <w:r w:rsidRPr="00895D24">
              <w:rPr>
                <w:rFonts w:ascii="Times New Roman" w:eastAsia="Times New Roman" w:hAnsi="Times New Roman" w:cs="Times New Roman"/>
              </w:rPr>
              <w:t xml:space="preserve">, </w:t>
            </w:r>
            <w:r>
              <w:rPr>
                <w:rFonts w:ascii="Times New Roman" w:eastAsia="Times New Roman" w:hAnsi="Times New Roman" w:cs="Times New Roman"/>
              </w:rPr>
              <w:t>са</w:t>
            </w:r>
            <w:r w:rsidRPr="00895D24">
              <w:rPr>
                <w:rFonts w:ascii="Times New Roman" w:eastAsia="Times New Roman" w:hAnsi="Times New Roman" w:cs="Times New Roman"/>
              </w:rPr>
              <w:t xml:space="preserve"> </w:t>
            </w:r>
            <w:r>
              <w:rPr>
                <w:rFonts w:ascii="Times New Roman" w:eastAsia="Times New Roman" w:hAnsi="Times New Roman" w:cs="Times New Roman"/>
              </w:rPr>
              <w:t>могућношћу</w:t>
            </w:r>
            <w:r w:rsidRPr="00895D24">
              <w:rPr>
                <w:rFonts w:ascii="Times New Roman" w:eastAsia="Times New Roman" w:hAnsi="Times New Roman" w:cs="Times New Roman"/>
              </w:rPr>
              <w:t xml:space="preserve"> </w:t>
            </w:r>
            <w:r>
              <w:rPr>
                <w:rFonts w:ascii="Times New Roman" w:eastAsia="Times New Roman" w:hAnsi="Times New Roman" w:cs="Times New Roman"/>
              </w:rPr>
              <w:t>увлачења</w:t>
            </w:r>
            <w:r w:rsidRPr="00895D24">
              <w:rPr>
                <w:rFonts w:ascii="Times New Roman" w:eastAsia="Times New Roman" w:hAnsi="Times New Roman" w:cs="Times New Roman"/>
              </w:rPr>
              <w:t xml:space="preserve"> </w:t>
            </w:r>
            <w:r>
              <w:rPr>
                <w:rFonts w:ascii="Times New Roman" w:eastAsia="Times New Roman" w:hAnsi="Times New Roman" w:cs="Times New Roman"/>
              </w:rPr>
              <w:t>у</w:t>
            </w:r>
            <w:r w:rsidRPr="00895D24">
              <w:rPr>
                <w:rFonts w:ascii="Times New Roman" w:eastAsia="Times New Roman" w:hAnsi="Times New Roman" w:cs="Times New Roman"/>
              </w:rPr>
              <w:t xml:space="preserve"> </w:t>
            </w:r>
            <w:r>
              <w:rPr>
                <w:rFonts w:ascii="Times New Roman" w:eastAsia="Times New Roman" w:hAnsi="Times New Roman" w:cs="Times New Roman"/>
              </w:rPr>
              <w:t>монитор</w:t>
            </w:r>
            <w:r w:rsidRPr="00895D24">
              <w:rPr>
                <w:rFonts w:ascii="Times New Roman" w:eastAsia="Times New Roman" w:hAnsi="Times New Roman" w:cs="Times New Roman"/>
              </w:rPr>
              <w:t xml:space="preserve"> </w:t>
            </w:r>
            <w:r>
              <w:rPr>
                <w:rFonts w:ascii="Times New Roman" w:eastAsia="Times New Roman" w:hAnsi="Times New Roman" w:cs="Times New Roman"/>
              </w:rPr>
              <w:t>ради</w:t>
            </w:r>
            <w:r w:rsidRPr="00895D24">
              <w:rPr>
                <w:rFonts w:ascii="Times New Roman" w:eastAsia="Times New Roman" w:hAnsi="Times New Roman" w:cs="Times New Roman"/>
              </w:rPr>
              <w:t xml:space="preserve"> </w:t>
            </w:r>
            <w:r>
              <w:rPr>
                <w:rFonts w:ascii="Times New Roman" w:eastAsia="Times New Roman" w:hAnsi="Times New Roman" w:cs="Times New Roman"/>
              </w:rPr>
              <w:t>заштите</w:t>
            </w:r>
            <w:r w:rsidRPr="00895D24">
              <w:rPr>
                <w:rFonts w:ascii="Times New Roman" w:eastAsia="Times New Roman" w:hAnsi="Times New Roman" w:cs="Times New Roman"/>
              </w:rPr>
              <w:t xml:space="preserve"> </w:t>
            </w:r>
            <w:r>
              <w:rPr>
                <w:rFonts w:ascii="Times New Roman" w:eastAsia="Times New Roman" w:hAnsi="Times New Roman" w:cs="Times New Roman"/>
              </w:rPr>
              <w:t>приватности</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Меморија</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4GB 2400MHz</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Проширивост</w:t>
            </w:r>
            <w:r w:rsidRPr="00895D24">
              <w:rPr>
                <w:rFonts w:ascii="Times New Roman" w:eastAsia="Times New Roman" w:hAnsi="Times New Roman" w:cs="Times New Roman"/>
              </w:rPr>
              <w:t xml:space="preserve"> </w:t>
            </w:r>
            <w:r>
              <w:rPr>
                <w:rFonts w:ascii="Times New Roman" w:eastAsia="Times New Roman" w:hAnsi="Times New Roman" w:cs="Times New Roman"/>
              </w:rPr>
              <w:t>меморије</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2x SODIMM </w:t>
            </w:r>
            <w:r>
              <w:rPr>
                <w:rFonts w:ascii="Times New Roman" w:eastAsia="Times New Roman" w:hAnsi="Times New Roman" w:cs="Times New Roman"/>
                <w:color w:val="000000"/>
              </w:rPr>
              <w:t>слот</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минимум</w:t>
            </w:r>
            <w:r w:rsidRPr="00895D24">
              <w:rPr>
                <w:rFonts w:ascii="Times New Roman" w:eastAsia="Times New Roman" w:hAnsi="Times New Roman" w:cs="Times New Roman"/>
                <w:color w:val="000000"/>
              </w:rPr>
              <w:t xml:space="preserve"> 16GB</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Хард</w:t>
            </w:r>
            <w:r w:rsidRPr="00895D24">
              <w:rPr>
                <w:rFonts w:ascii="Times New Roman" w:eastAsia="Times New Roman" w:hAnsi="Times New Roman" w:cs="Times New Roman"/>
              </w:rPr>
              <w:t xml:space="preserve"> </w:t>
            </w:r>
            <w:r>
              <w:rPr>
                <w:rFonts w:ascii="Times New Roman" w:eastAsia="Times New Roman" w:hAnsi="Times New Roman" w:cs="Times New Roman"/>
              </w:rPr>
              <w:t>диск</w:t>
            </w:r>
            <w:r w:rsidRPr="00895D24">
              <w:rPr>
                <w:rFonts w:ascii="Times New Roman" w:eastAsia="Times New Roman" w:hAnsi="Times New Roman" w:cs="Times New Roman"/>
              </w:rPr>
              <w:t xml:space="preserve"> 1:</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1TB 5400rpm</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Графичка</w:t>
            </w:r>
            <w:r w:rsidRPr="00895D24">
              <w:rPr>
                <w:rFonts w:ascii="Times New Roman" w:eastAsia="Times New Roman" w:hAnsi="Times New Roman" w:cs="Times New Roman"/>
              </w:rPr>
              <w:t xml:space="preserve"> </w:t>
            </w:r>
            <w:r>
              <w:rPr>
                <w:rFonts w:ascii="Times New Roman" w:eastAsia="Times New Roman" w:hAnsi="Times New Roman" w:cs="Times New Roman"/>
              </w:rPr>
              <w:t>карта</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Интегрисана</w:t>
            </w:r>
            <w:r w:rsidRPr="00895D24">
              <w:rPr>
                <w:rFonts w:ascii="Times New Roman" w:eastAsia="Times New Roman" w:hAnsi="Times New Roman" w:cs="Times New Roman"/>
              </w:rPr>
              <w:t xml:space="preserve"> </w:t>
            </w:r>
            <w:r>
              <w:rPr>
                <w:rFonts w:ascii="Times New Roman" w:eastAsia="Times New Roman" w:hAnsi="Times New Roman" w:cs="Times New Roman"/>
              </w:rPr>
              <w:t>на</w:t>
            </w:r>
            <w:r w:rsidRPr="00895D24">
              <w:rPr>
                <w:rFonts w:ascii="Times New Roman" w:eastAsia="Times New Roman" w:hAnsi="Times New Roman" w:cs="Times New Roman"/>
              </w:rPr>
              <w:t xml:space="preserve"> </w:t>
            </w:r>
            <w:r>
              <w:rPr>
                <w:rFonts w:ascii="Times New Roman" w:eastAsia="Times New Roman" w:hAnsi="Times New Roman" w:cs="Times New Roman"/>
              </w:rPr>
              <w:t>плочи</w:t>
            </w:r>
            <w:r w:rsidRPr="00895D24">
              <w:rPr>
                <w:rFonts w:ascii="Times New Roman" w:eastAsia="Times New Roman" w:hAnsi="Times New Roman" w:cs="Times New Roman"/>
              </w:rPr>
              <w:t xml:space="preserve"> </w:t>
            </w:r>
            <w:r>
              <w:rPr>
                <w:rFonts w:ascii="Times New Roman" w:eastAsia="Times New Roman" w:hAnsi="Times New Roman" w:cs="Times New Roman"/>
              </w:rPr>
              <w:t>или</w:t>
            </w:r>
            <w:r w:rsidRPr="00895D24">
              <w:rPr>
                <w:rFonts w:ascii="Times New Roman" w:eastAsia="Times New Roman" w:hAnsi="Times New Roman" w:cs="Times New Roman"/>
              </w:rPr>
              <w:t xml:space="preserve"> </w:t>
            </w:r>
            <w:r>
              <w:rPr>
                <w:rFonts w:ascii="Times New Roman" w:eastAsia="Times New Roman" w:hAnsi="Times New Roman" w:cs="Times New Roman"/>
              </w:rPr>
              <w:t>процесору</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Кућиште</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All in one</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Напајање</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xml:space="preserve">. 90W ac </w:t>
            </w:r>
            <w:r>
              <w:rPr>
                <w:rFonts w:ascii="Times New Roman" w:eastAsia="Times New Roman" w:hAnsi="Times New Roman" w:cs="Times New Roman"/>
              </w:rPr>
              <w:t>адаптер</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Читач</w:t>
            </w:r>
            <w:r w:rsidRPr="00895D24">
              <w:rPr>
                <w:rFonts w:ascii="Times New Roman" w:eastAsia="Times New Roman" w:hAnsi="Times New Roman" w:cs="Times New Roman"/>
              </w:rPr>
              <w:t xml:space="preserve"> </w:t>
            </w:r>
            <w:r>
              <w:rPr>
                <w:rFonts w:ascii="Times New Roman" w:eastAsia="Times New Roman" w:hAnsi="Times New Roman" w:cs="Times New Roman"/>
              </w:rPr>
              <w:t>картица</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Интегрисан</w:t>
            </w:r>
            <w:r w:rsidRPr="00895D24">
              <w:rPr>
                <w:rFonts w:ascii="Times New Roman" w:eastAsia="Times New Roman" w:hAnsi="Times New Roman" w:cs="Times New Roman"/>
              </w:rPr>
              <w:t xml:space="preserve">, </w:t>
            </w:r>
            <w:r>
              <w:rPr>
                <w:rFonts w:ascii="Times New Roman" w:eastAsia="Times New Roman" w:hAnsi="Times New Roman" w:cs="Times New Roman"/>
              </w:rPr>
              <w:t>подршка</w:t>
            </w:r>
            <w:r w:rsidRPr="00895D24">
              <w:rPr>
                <w:rFonts w:ascii="Times New Roman" w:eastAsia="Times New Roman" w:hAnsi="Times New Roman" w:cs="Times New Roman"/>
              </w:rPr>
              <w:t xml:space="preserve"> </w:t>
            </w:r>
            <w:r>
              <w:rPr>
                <w:rFonts w:ascii="Times New Roman" w:eastAsia="Times New Roman" w:hAnsi="Times New Roman" w:cs="Times New Roman"/>
              </w:rPr>
              <w:t>за</w:t>
            </w:r>
            <w:r w:rsidRPr="00895D24">
              <w:rPr>
                <w:rFonts w:ascii="Times New Roman" w:eastAsia="Times New Roman" w:hAnsi="Times New Roman" w:cs="Times New Roman"/>
              </w:rPr>
              <w:t xml:space="preserve"> SD/SDXC/SDHC</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Тастатура</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 xml:space="preserve">USB wireless, </w:t>
            </w:r>
            <w:r>
              <w:rPr>
                <w:rFonts w:ascii="Times New Roman" w:eastAsia="Times New Roman" w:hAnsi="Times New Roman" w:cs="Times New Roman"/>
              </w:rPr>
              <w:t>истог</w:t>
            </w:r>
            <w:r w:rsidRPr="00895D24">
              <w:rPr>
                <w:rFonts w:ascii="Times New Roman" w:eastAsia="Times New Roman" w:hAnsi="Times New Roman" w:cs="Times New Roman"/>
              </w:rPr>
              <w:t xml:space="preserve"> </w:t>
            </w:r>
            <w:r>
              <w:rPr>
                <w:rFonts w:ascii="Times New Roman" w:eastAsia="Times New Roman" w:hAnsi="Times New Roman" w:cs="Times New Roman"/>
              </w:rPr>
              <w:t>произвођача</w:t>
            </w:r>
            <w:r w:rsidRPr="00895D24">
              <w:rPr>
                <w:rFonts w:ascii="Times New Roman" w:eastAsia="Times New Roman" w:hAnsi="Times New Roman" w:cs="Times New Roman"/>
              </w:rPr>
              <w:t xml:space="preserve"> </w:t>
            </w:r>
            <w:r>
              <w:rPr>
                <w:rFonts w:ascii="Times New Roman" w:eastAsia="Times New Roman" w:hAnsi="Times New Roman" w:cs="Times New Roman"/>
              </w:rPr>
              <w:t>као</w:t>
            </w:r>
            <w:r w:rsidRPr="00895D24">
              <w:rPr>
                <w:rFonts w:ascii="Times New Roman" w:eastAsia="Times New Roman" w:hAnsi="Times New Roman" w:cs="Times New Roman"/>
              </w:rPr>
              <w:t xml:space="preserve"> </w:t>
            </w:r>
            <w:r>
              <w:rPr>
                <w:rFonts w:ascii="Times New Roman" w:eastAsia="Times New Roman" w:hAnsi="Times New Roman" w:cs="Times New Roman"/>
              </w:rPr>
              <w:t>и</w:t>
            </w:r>
            <w:r w:rsidRPr="00895D24">
              <w:rPr>
                <w:rFonts w:ascii="Times New Roman" w:eastAsia="Times New Roman" w:hAnsi="Times New Roman" w:cs="Times New Roman"/>
              </w:rPr>
              <w:t xml:space="preserve"> </w:t>
            </w:r>
            <w:r>
              <w:rPr>
                <w:rFonts w:ascii="Times New Roman" w:eastAsia="Times New Roman" w:hAnsi="Times New Roman" w:cs="Times New Roman"/>
              </w:rPr>
              <w:t>рачунар</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Миш</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Оптички</w:t>
            </w:r>
            <w:r w:rsidRPr="00895D24">
              <w:rPr>
                <w:rFonts w:ascii="Times New Roman" w:eastAsia="Times New Roman" w:hAnsi="Times New Roman" w:cs="Times New Roman"/>
              </w:rPr>
              <w:t xml:space="preserve">, USB wireless, </w:t>
            </w:r>
            <w:r>
              <w:rPr>
                <w:rFonts w:ascii="Times New Roman" w:eastAsia="Times New Roman" w:hAnsi="Times New Roman" w:cs="Times New Roman"/>
              </w:rPr>
              <w:t>истог</w:t>
            </w:r>
            <w:r w:rsidRPr="00895D24">
              <w:rPr>
                <w:rFonts w:ascii="Times New Roman" w:eastAsia="Times New Roman" w:hAnsi="Times New Roman" w:cs="Times New Roman"/>
              </w:rPr>
              <w:t xml:space="preserve"> </w:t>
            </w:r>
            <w:r>
              <w:rPr>
                <w:rFonts w:ascii="Times New Roman" w:eastAsia="Times New Roman" w:hAnsi="Times New Roman" w:cs="Times New Roman"/>
              </w:rPr>
              <w:t>произвођача</w:t>
            </w:r>
            <w:r w:rsidRPr="00895D24">
              <w:rPr>
                <w:rFonts w:ascii="Times New Roman" w:eastAsia="Times New Roman" w:hAnsi="Times New Roman" w:cs="Times New Roman"/>
              </w:rPr>
              <w:t xml:space="preserve"> </w:t>
            </w:r>
            <w:r>
              <w:rPr>
                <w:rFonts w:ascii="Times New Roman" w:eastAsia="Times New Roman" w:hAnsi="Times New Roman" w:cs="Times New Roman"/>
              </w:rPr>
              <w:t>као</w:t>
            </w:r>
            <w:r w:rsidRPr="00895D24">
              <w:rPr>
                <w:rFonts w:ascii="Times New Roman" w:eastAsia="Times New Roman" w:hAnsi="Times New Roman" w:cs="Times New Roman"/>
              </w:rPr>
              <w:t xml:space="preserve"> </w:t>
            </w:r>
            <w:r>
              <w:rPr>
                <w:rFonts w:ascii="Times New Roman" w:eastAsia="Times New Roman" w:hAnsi="Times New Roman" w:cs="Times New Roman"/>
              </w:rPr>
              <w:t>и</w:t>
            </w:r>
            <w:r w:rsidRPr="00895D24">
              <w:rPr>
                <w:rFonts w:ascii="Times New Roman" w:eastAsia="Times New Roman" w:hAnsi="Times New Roman" w:cs="Times New Roman"/>
              </w:rPr>
              <w:t xml:space="preserve"> </w:t>
            </w:r>
            <w:r>
              <w:rPr>
                <w:rFonts w:ascii="Times New Roman" w:eastAsia="Times New Roman" w:hAnsi="Times New Roman" w:cs="Times New Roman"/>
              </w:rPr>
              <w:t>рачунар</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6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Повезивање</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WiFi 802.11ac Dual band 2.4GHz/5GHz sa 64-bit/128-bit WEP, AES-CCMP, TKIP enkripcijom, Bluetooth 5.0, 1x RJ-45 gigabit port</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12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Конектори</w:t>
            </w:r>
            <w:r w:rsidRPr="00895D24">
              <w:rPr>
                <w:rFonts w:ascii="Times New Roman" w:eastAsia="Times New Roman" w:hAnsi="Times New Roman" w:cs="Times New Roman"/>
              </w:rPr>
              <w:t xml:space="preserve"> </w:t>
            </w:r>
            <w:r>
              <w:rPr>
                <w:rFonts w:ascii="Times New Roman" w:eastAsia="Times New Roman" w:hAnsi="Times New Roman" w:cs="Times New Roman"/>
              </w:rPr>
              <w:t>и</w:t>
            </w:r>
            <w:r w:rsidRPr="00895D24">
              <w:rPr>
                <w:rFonts w:ascii="Times New Roman" w:eastAsia="Times New Roman" w:hAnsi="Times New Roman" w:cs="Times New Roman"/>
              </w:rPr>
              <w:t xml:space="preserve"> </w:t>
            </w:r>
            <w:r>
              <w:rPr>
                <w:rFonts w:ascii="Times New Roman" w:eastAsia="Times New Roman" w:hAnsi="Times New Roman" w:cs="Times New Roman"/>
              </w:rPr>
              <w:t>проширења</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xml:space="preserve">. 2 x </w:t>
            </w:r>
            <w:r>
              <w:rPr>
                <w:rFonts w:ascii="Times New Roman" w:eastAsia="Times New Roman" w:hAnsi="Times New Roman" w:cs="Times New Roman"/>
              </w:rPr>
              <w:t>М</w:t>
            </w:r>
            <w:r w:rsidRPr="00895D24">
              <w:rPr>
                <w:rFonts w:ascii="Times New Roman" w:eastAsia="Times New Roman" w:hAnsi="Times New Roman" w:cs="Times New Roman"/>
              </w:rPr>
              <w:t xml:space="preserve">.2 </w:t>
            </w:r>
            <w:r>
              <w:rPr>
                <w:rFonts w:ascii="Times New Roman" w:eastAsia="Times New Roman" w:hAnsi="Times New Roman" w:cs="Times New Roman"/>
              </w:rPr>
              <w:t>конектор</w:t>
            </w:r>
            <w:r w:rsidRPr="00895D24">
              <w:rPr>
                <w:rFonts w:ascii="Times New Roman" w:eastAsia="Times New Roman" w:hAnsi="Times New Roman" w:cs="Times New Roman"/>
              </w:rPr>
              <w:t xml:space="preserve"> (</w:t>
            </w:r>
            <w:r>
              <w:rPr>
                <w:rFonts w:ascii="Times New Roman" w:eastAsia="Times New Roman" w:hAnsi="Times New Roman" w:cs="Times New Roman"/>
              </w:rPr>
              <w:t>један</w:t>
            </w:r>
            <w:r w:rsidRPr="00895D24">
              <w:rPr>
                <w:rFonts w:ascii="Times New Roman" w:eastAsia="Times New Roman" w:hAnsi="Times New Roman" w:cs="Times New Roman"/>
              </w:rPr>
              <w:t xml:space="preserve"> </w:t>
            </w:r>
            <w:r>
              <w:rPr>
                <w:rFonts w:ascii="Times New Roman" w:eastAsia="Times New Roman" w:hAnsi="Times New Roman" w:cs="Times New Roman"/>
              </w:rPr>
              <w:t>за</w:t>
            </w:r>
            <w:r w:rsidRPr="00895D24">
              <w:rPr>
                <w:rFonts w:ascii="Times New Roman" w:eastAsia="Times New Roman" w:hAnsi="Times New Roman" w:cs="Times New Roman"/>
              </w:rPr>
              <w:t xml:space="preserve"> SSD i jedan za wireless),  3 x USB 3.1 gen1 (</w:t>
            </w:r>
            <w:r>
              <w:rPr>
                <w:rFonts w:ascii="Times New Roman" w:eastAsia="Times New Roman" w:hAnsi="Times New Roman" w:cs="Times New Roman"/>
              </w:rPr>
              <w:t>од</w:t>
            </w:r>
            <w:r w:rsidRPr="00895D24">
              <w:rPr>
                <w:rFonts w:ascii="Times New Roman" w:eastAsia="Times New Roman" w:hAnsi="Times New Roman" w:cs="Times New Roman"/>
              </w:rPr>
              <w:t xml:space="preserve"> </w:t>
            </w:r>
            <w:r>
              <w:rPr>
                <w:rFonts w:ascii="Times New Roman" w:eastAsia="Times New Roman" w:hAnsi="Times New Roman" w:cs="Times New Roman"/>
              </w:rPr>
              <w:t>којих</w:t>
            </w:r>
            <w:r w:rsidRPr="00895D24">
              <w:rPr>
                <w:rFonts w:ascii="Times New Roman" w:eastAsia="Times New Roman" w:hAnsi="Times New Roman" w:cs="Times New Roman"/>
              </w:rPr>
              <w:t xml:space="preserve"> </w:t>
            </w:r>
            <w:r>
              <w:rPr>
                <w:rFonts w:ascii="Times New Roman" w:eastAsia="Times New Roman" w:hAnsi="Times New Roman" w:cs="Times New Roman"/>
              </w:rPr>
              <w:t>минимално</w:t>
            </w:r>
            <w:r w:rsidRPr="00895D24">
              <w:rPr>
                <w:rFonts w:ascii="Times New Roman" w:eastAsia="Times New Roman" w:hAnsi="Times New Roman" w:cs="Times New Roman"/>
              </w:rPr>
              <w:t xml:space="preserve"> 1 sa powershare funkcijom i minimalno 1 sa power-on/wake-up  </w:t>
            </w:r>
            <w:r>
              <w:rPr>
                <w:rFonts w:ascii="Times New Roman" w:eastAsia="Times New Roman" w:hAnsi="Times New Roman" w:cs="Times New Roman"/>
              </w:rPr>
              <w:t>функцијом</w:t>
            </w:r>
            <w:r w:rsidRPr="00895D24">
              <w:rPr>
                <w:rFonts w:ascii="Times New Roman" w:eastAsia="Times New Roman" w:hAnsi="Times New Roman" w:cs="Times New Roman"/>
              </w:rPr>
              <w:t xml:space="preserve">), 1 x USB2.0 (sa power-on/wake-up </w:t>
            </w:r>
            <w:r>
              <w:rPr>
                <w:rFonts w:ascii="Times New Roman" w:eastAsia="Times New Roman" w:hAnsi="Times New Roman" w:cs="Times New Roman"/>
              </w:rPr>
              <w:t>функцијом</w:t>
            </w:r>
            <w:r w:rsidRPr="00895D24">
              <w:rPr>
                <w:rFonts w:ascii="Times New Roman" w:eastAsia="Times New Roman" w:hAnsi="Times New Roman" w:cs="Times New Roman"/>
              </w:rPr>
              <w:t>), 1x HDMI (</w:t>
            </w:r>
            <w:r>
              <w:rPr>
                <w:rFonts w:ascii="Times New Roman" w:eastAsia="Times New Roman" w:hAnsi="Times New Roman" w:cs="Times New Roman"/>
              </w:rPr>
              <w:t>излазни</w:t>
            </w:r>
            <w:r w:rsidRPr="00895D24">
              <w:rPr>
                <w:rFonts w:ascii="Times New Roman" w:eastAsia="Times New Roman" w:hAnsi="Times New Roman" w:cs="Times New Roman"/>
              </w:rPr>
              <w:t xml:space="preserve"> </w:t>
            </w:r>
            <w:r>
              <w:rPr>
                <w:rFonts w:ascii="Times New Roman" w:eastAsia="Times New Roman" w:hAnsi="Times New Roman" w:cs="Times New Roman"/>
              </w:rPr>
              <w:t>са</w:t>
            </w:r>
            <w:r w:rsidRPr="00895D24">
              <w:rPr>
                <w:rFonts w:ascii="Times New Roman" w:eastAsia="Times New Roman" w:hAnsi="Times New Roman" w:cs="Times New Roman"/>
              </w:rPr>
              <w:t xml:space="preserve"> </w:t>
            </w:r>
            <w:r>
              <w:rPr>
                <w:rFonts w:ascii="Times New Roman" w:eastAsia="Times New Roman" w:hAnsi="Times New Roman" w:cs="Times New Roman"/>
              </w:rPr>
              <w:t>аудио</w:t>
            </w:r>
            <w:r w:rsidRPr="00895D24">
              <w:rPr>
                <w:rFonts w:ascii="Times New Roman" w:eastAsia="Times New Roman" w:hAnsi="Times New Roman" w:cs="Times New Roman"/>
              </w:rPr>
              <w:t xml:space="preserve"> </w:t>
            </w:r>
            <w:r>
              <w:rPr>
                <w:rFonts w:ascii="Times New Roman" w:eastAsia="Times New Roman" w:hAnsi="Times New Roman" w:cs="Times New Roman"/>
              </w:rPr>
              <w:t>подршком</w:t>
            </w:r>
            <w:r w:rsidRPr="00895D24">
              <w:rPr>
                <w:rFonts w:ascii="Times New Roman" w:eastAsia="Times New Roman" w:hAnsi="Times New Roman" w:cs="Times New Roman"/>
              </w:rPr>
              <w:t xml:space="preserve">), 1 x </w:t>
            </w:r>
            <w:r>
              <w:rPr>
                <w:rFonts w:ascii="Times New Roman" w:eastAsia="Times New Roman" w:hAnsi="Times New Roman" w:cs="Times New Roman"/>
              </w:rPr>
              <w:t>аудио</w:t>
            </w:r>
            <w:r w:rsidRPr="00895D24">
              <w:rPr>
                <w:rFonts w:ascii="Times New Roman" w:eastAsia="Times New Roman" w:hAnsi="Times New Roman" w:cs="Times New Roman"/>
              </w:rPr>
              <w:t xml:space="preserve"> </w:t>
            </w:r>
            <w:r>
              <w:rPr>
                <w:rFonts w:ascii="Times New Roman" w:eastAsia="Times New Roman" w:hAnsi="Times New Roman" w:cs="Times New Roman"/>
              </w:rPr>
              <w:t>прикључак</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Оперативни</w:t>
            </w:r>
            <w:r w:rsidRPr="00895D24">
              <w:rPr>
                <w:rFonts w:ascii="Times New Roman" w:eastAsia="Times New Roman" w:hAnsi="Times New Roman" w:cs="Times New Roman"/>
              </w:rPr>
              <w:t xml:space="preserve"> </w:t>
            </w:r>
            <w:r>
              <w:rPr>
                <w:rFonts w:ascii="Times New Roman" w:eastAsia="Times New Roman" w:hAnsi="Times New Roman" w:cs="Times New Roman"/>
              </w:rPr>
              <w:t>систем</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Linux</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1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Сертификати</w:t>
            </w:r>
            <w:r w:rsidRPr="00895D24">
              <w:rPr>
                <w:rFonts w:ascii="Times New Roman" w:eastAsia="Times New Roman" w:hAnsi="Times New Roman" w:cs="Times New Roman"/>
              </w:rPr>
              <w:t>/</w:t>
            </w:r>
            <w:r>
              <w:rPr>
                <w:rFonts w:ascii="Times New Roman" w:eastAsia="Times New Roman" w:hAnsi="Times New Roman" w:cs="Times New Roman"/>
              </w:rPr>
              <w:t>стандарди</w:t>
            </w:r>
          </w:p>
        </w:tc>
        <w:tc>
          <w:tcPr>
            <w:tcW w:w="72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Energy star</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1515"/>
        </w:trPr>
        <w:tc>
          <w:tcPr>
            <w:tcW w:w="2140" w:type="dxa"/>
            <w:gridSpan w:val="2"/>
            <w:tcBorders>
              <w:top w:val="nil"/>
              <w:left w:val="single" w:sz="8" w:space="0" w:color="auto"/>
              <w:bottom w:val="single" w:sz="8"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p>
          <w:p w:rsidR="007D159E" w:rsidRPr="00895D24" w:rsidRDefault="007D159E" w:rsidP="007D159E">
            <w:pPr>
              <w:rPr>
                <w:rFonts w:ascii="Times New Roman" w:eastAsia="Times New Roman" w:hAnsi="Times New Roman" w:cs="Times New Roman"/>
              </w:rPr>
            </w:pPr>
          </w:p>
          <w:p w:rsidR="007D159E" w:rsidRPr="00895D24" w:rsidRDefault="007D159E" w:rsidP="007D159E">
            <w:pPr>
              <w:rPr>
                <w:rFonts w:ascii="Times New Roman" w:eastAsia="Times New Roman" w:hAnsi="Times New Roman" w:cs="Times New Roman"/>
              </w:rPr>
            </w:pPr>
          </w:p>
        </w:tc>
        <w:tc>
          <w:tcPr>
            <w:tcW w:w="7206" w:type="dxa"/>
            <w:gridSpan w:val="2"/>
            <w:tcBorders>
              <w:top w:val="nil"/>
              <w:left w:val="nil"/>
              <w:bottom w:val="single" w:sz="8"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xml:space="preserve">. 36 </w:t>
            </w:r>
            <w:r>
              <w:rPr>
                <w:rFonts w:ascii="Times New Roman" w:eastAsia="Times New Roman" w:hAnsi="Times New Roman" w:cs="Times New Roman"/>
              </w:rPr>
              <w:t>месеци</w:t>
            </w:r>
            <w:r w:rsidRPr="00895D24">
              <w:rPr>
                <w:rFonts w:ascii="Times New Roman" w:eastAsia="Times New Roman" w:hAnsi="Times New Roman" w:cs="Times New Roman"/>
              </w:rPr>
              <w:t xml:space="preserve"> </w:t>
            </w:r>
            <w:r>
              <w:rPr>
                <w:rFonts w:ascii="Times New Roman" w:eastAsia="Times New Roman" w:hAnsi="Times New Roman" w:cs="Times New Roman"/>
              </w:rPr>
              <w:t>произвођачке</w:t>
            </w:r>
            <w:r w:rsidRPr="00895D24">
              <w:rPr>
                <w:rFonts w:ascii="Times New Roman" w:eastAsia="Times New Roman" w:hAnsi="Times New Roman" w:cs="Times New Roman"/>
              </w:rPr>
              <w:t xml:space="preserve"> </w:t>
            </w:r>
            <w:r>
              <w:rPr>
                <w:rFonts w:ascii="Times New Roman" w:eastAsia="Times New Roman" w:hAnsi="Times New Roman" w:cs="Times New Roman"/>
              </w:rPr>
              <w:t>гаранције</w:t>
            </w:r>
            <w:r w:rsidRPr="00895D24">
              <w:rPr>
                <w:rFonts w:ascii="Times New Roman" w:eastAsia="Times New Roman" w:hAnsi="Times New Roman" w:cs="Times New Roman"/>
              </w:rPr>
              <w:t xml:space="preserve">, </w:t>
            </w:r>
            <w:r>
              <w:rPr>
                <w:rFonts w:ascii="Times New Roman" w:eastAsia="Times New Roman" w:hAnsi="Times New Roman" w:cs="Times New Roman"/>
              </w:rPr>
              <w:t>која</w:t>
            </w:r>
            <w:r w:rsidRPr="00895D24">
              <w:rPr>
                <w:rFonts w:ascii="Times New Roman" w:eastAsia="Times New Roman" w:hAnsi="Times New Roman" w:cs="Times New Roman"/>
              </w:rPr>
              <w:t xml:space="preserve"> </w:t>
            </w:r>
            <w:r>
              <w:rPr>
                <w:rFonts w:ascii="Times New Roman" w:eastAsia="Times New Roman" w:hAnsi="Times New Roman" w:cs="Times New Roman"/>
              </w:rPr>
              <w:t>се</w:t>
            </w:r>
            <w:r w:rsidRPr="00895D24">
              <w:rPr>
                <w:rFonts w:ascii="Times New Roman" w:eastAsia="Times New Roman" w:hAnsi="Times New Roman" w:cs="Times New Roman"/>
              </w:rPr>
              <w:t xml:space="preserve"> </w:t>
            </w:r>
            <w:r>
              <w:rPr>
                <w:rFonts w:ascii="Times New Roman" w:eastAsia="Times New Roman" w:hAnsi="Times New Roman" w:cs="Times New Roman"/>
              </w:rPr>
              <w:t>доказује</w:t>
            </w:r>
            <w:r w:rsidRPr="00895D24">
              <w:rPr>
                <w:rFonts w:ascii="Times New Roman" w:eastAsia="Times New Roman" w:hAnsi="Times New Roman" w:cs="Times New Roman"/>
              </w:rPr>
              <w:t xml:space="preserve"> </w:t>
            </w:r>
            <w:r>
              <w:rPr>
                <w:rFonts w:ascii="Times New Roman" w:eastAsia="Times New Roman" w:hAnsi="Times New Roman" w:cs="Times New Roman"/>
              </w:rPr>
              <w:t>потврдом</w:t>
            </w:r>
            <w:r w:rsidRPr="00895D24">
              <w:rPr>
                <w:rFonts w:ascii="Times New Roman" w:eastAsia="Times New Roman" w:hAnsi="Times New Roman" w:cs="Times New Roman"/>
              </w:rPr>
              <w:t xml:space="preserve"> </w:t>
            </w:r>
            <w:r>
              <w:rPr>
                <w:rFonts w:ascii="Times New Roman" w:eastAsia="Times New Roman" w:hAnsi="Times New Roman" w:cs="Times New Roman"/>
              </w:rPr>
              <w:t>произвођача</w:t>
            </w:r>
            <w:r w:rsidRPr="00895D24">
              <w:rPr>
                <w:rFonts w:ascii="Times New Roman" w:eastAsia="Times New Roman" w:hAnsi="Times New Roman" w:cs="Times New Roman"/>
              </w:rPr>
              <w:t xml:space="preserve"> </w:t>
            </w:r>
            <w:r>
              <w:rPr>
                <w:rFonts w:ascii="Times New Roman" w:eastAsia="Times New Roman" w:hAnsi="Times New Roman" w:cs="Times New Roman"/>
              </w:rPr>
              <w:t>опреме</w:t>
            </w:r>
            <w:r w:rsidRPr="00895D24">
              <w:rPr>
                <w:rFonts w:ascii="Times New Roman" w:eastAsia="Times New Roman" w:hAnsi="Times New Roman" w:cs="Times New Roman"/>
              </w:rPr>
              <w:t xml:space="preserve"> </w:t>
            </w:r>
            <w:r>
              <w:rPr>
                <w:rFonts w:ascii="Times New Roman" w:eastAsia="Times New Roman" w:hAnsi="Times New Roman" w:cs="Times New Roman"/>
              </w:rPr>
              <w:t>или</w:t>
            </w:r>
            <w:r w:rsidRPr="00895D24">
              <w:rPr>
                <w:rFonts w:ascii="Times New Roman" w:eastAsia="Times New Roman" w:hAnsi="Times New Roman" w:cs="Times New Roman"/>
              </w:rPr>
              <w:t xml:space="preserve"> </w:t>
            </w:r>
            <w:r>
              <w:rPr>
                <w:rFonts w:ascii="Times New Roman" w:eastAsia="Times New Roman" w:hAnsi="Times New Roman" w:cs="Times New Roman"/>
              </w:rPr>
              <w:t>локалне</w:t>
            </w:r>
            <w:r w:rsidRPr="00895D24">
              <w:rPr>
                <w:rFonts w:ascii="Times New Roman" w:eastAsia="Times New Roman" w:hAnsi="Times New Roman" w:cs="Times New Roman"/>
              </w:rPr>
              <w:t xml:space="preserve"> </w:t>
            </w:r>
            <w:r>
              <w:rPr>
                <w:rFonts w:ascii="Times New Roman" w:eastAsia="Times New Roman" w:hAnsi="Times New Roman" w:cs="Times New Roman"/>
              </w:rPr>
              <w:t>канцеларије</w:t>
            </w:r>
            <w:r w:rsidRPr="00895D24">
              <w:rPr>
                <w:rFonts w:ascii="Times New Roman" w:eastAsia="Times New Roman" w:hAnsi="Times New Roman" w:cs="Times New Roman"/>
              </w:rPr>
              <w:t xml:space="preserve"> </w:t>
            </w:r>
            <w:r>
              <w:rPr>
                <w:rFonts w:ascii="Times New Roman" w:eastAsia="Times New Roman" w:hAnsi="Times New Roman" w:cs="Times New Roman"/>
              </w:rPr>
              <w:t>произвођача</w:t>
            </w:r>
            <w:r w:rsidRPr="00895D24">
              <w:rPr>
                <w:rFonts w:ascii="Times New Roman" w:eastAsia="Times New Roman" w:hAnsi="Times New Roman" w:cs="Times New Roman"/>
              </w:rPr>
              <w:t xml:space="preserve"> </w:t>
            </w:r>
            <w:r>
              <w:rPr>
                <w:rFonts w:ascii="Times New Roman" w:eastAsia="Times New Roman" w:hAnsi="Times New Roman" w:cs="Times New Roman"/>
              </w:rPr>
              <w:t>опреме</w:t>
            </w:r>
            <w:r w:rsidRPr="00895D24">
              <w:rPr>
                <w:rFonts w:ascii="Times New Roman" w:eastAsia="Times New Roman" w:hAnsi="Times New Roman" w:cs="Times New Roman"/>
              </w:rPr>
              <w:t xml:space="preserve"> (</w:t>
            </w:r>
            <w:r>
              <w:rPr>
                <w:rFonts w:ascii="Times New Roman" w:eastAsia="Times New Roman" w:hAnsi="Times New Roman" w:cs="Times New Roman"/>
              </w:rPr>
              <w:t>за</w:t>
            </w:r>
            <w:r w:rsidRPr="00895D24">
              <w:rPr>
                <w:rFonts w:ascii="Times New Roman" w:eastAsia="Times New Roman" w:hAnsi="Times New Roman" w:cs="Times New Roman"/>
              </w:rPr>
              <w:t xml:space="preserve"> </w:t>
            </w:r>
            <w:r>
              <w:rPr>
                <w:rFonts w:ascii="Times New Roman" w:eastAsia="Times New Roman" w:hAnsi="Times New Roman" w:cs="Times New Roman"/>
              </w:rPr>
              <w:t>територију</w:t>
            </w:r>
            <w:r w:rsidRPr="00895D24">
              <w:rPr>
                <w:rFonts w:ascii="Times New Roman" w:eastAsia="Times New Roman" w:hAnsi="Times New Roman" w:cs="Times New Roman"/>
              </w:rPr>
              <w:t xml:space="preserve"> </w:t>
            </w:r>
            <w:r>
              <w:rPr>
                <w:rFonts w:ascii="Times New Roman" w:eastAsia="Times New Roman" w:hAnsi="Times New Roman" w:cs="Times New Roman"/>
              </w:rPr>
              <w:t>Републике</w:t>
            </w:r>
            <w:r w:rsidRPr="00895D24">
              <w:rPr>
                <w:rFonts w:ascii="Times New Roman" w:eastAsia="Times New Roman" w:hAnsi="Times New Roman" w:cs="Times New Roman"/>
              </w:rPr>
              <w:t xml:space="preserve"> </w:t>
            </w:r>
            <w:r>
              <w:rPr>
                <w:rFonts w:ascii="Times New Roman" w:eastAsia="Times New Roman" w:hAnsi="Times New Roman" w:cs="Times New Roman"/>
              </w:rPr>
              <w:t>Србије</w:t>
            </w:r>
            <w:r w:rsidRPr="00895D24">
              <w:rPr>
                <w:rFonts w:ascii="Times New Roman" w:eastAsia="Times New Roman" w:hAnsi="Times New Roman" w:cs="Times New Roman"/>
              </w:rPr>
              <w:t xml:space="preserve">) </w:t>
            </w:r>
            <w:r>
              <w:rPr>
                <w:rFonts w:ascii="Times New Roman" w:eastAsia="Times New Roman" w:hAnsi="Times New Roman" w:cs="Times New Roman"/>
              </w:rPr>
              <w:t>којом</w:t>
            </w:r>
            <w:r w:rsidRPr="00895D24">
              <w:rPr>
                <w:rFonts w:ascii="Times New Roman" w:eastAsia="Times New Roman" w:hAnsi="Times New Roman" w:cs="Times New Roman"/>
              </w:rPr>
              <w:t xml:space="preserve"> </w:t>
            </w:r>
            <w:r>
              <w:rPr>
                <w:rFonts w:ascii="Times New Roman" w:eastAsia="Times New Roman" w:hAnsi="Times New Roman" w:cs="Times New Roman"/>
              </w:rPr>
              <w:t>се</w:t>
            </w:r>
            <w:r w:rsidRPr="00895D24">
              <w:rPr>
                <w:rFonts w:ascii="Times New Roman" w:eastAsia="Times New Roman" w:hAnsi="Times New Roman" w:cs="Times New Roman"/>
              </w:rPr>
              <w:t xml:space="preserve"> </w:t>
            </w:r>
            <w:r>
              <w:rPr>
                <w:rFonts w:ascii="Times New Roman" w:eastAsia="Times New Roman" w:hAnsi="Times New Roman" w:cs="Times New Roman"/>
              </w:rPr>
              <w:t>потврђује</w:t>
            </w:r>
            <w:r w:rsidRPr="00895D24">
              <w:rPr>
                <w:rFonts w:ascii="Times New Roman" w:eastAsia="Times New Roman" w:hAnsi="Times New Roman" w:cs="Times New Roman"/>
              </w:rPr>
              <w:t xml:space="preserve"> </w:t>
            </w:r>
            <w:r>
              <w:rPr>
                <w:rFonts w:ascii="Times New Roman" w:eastAsia="Times New Roman" w:hAnsi="Times New Roman" w:cs="Times New Roman"/>
              </w:rPr>
              <w:t>да</w:t>
            </w:r>
            <w:r w:rsidRPr="00895D24">
              <w:rPr>
                <w:rFonts w:ascii="Times New Roman" w:eastAsia="Times New Roman" w:hAnsi="Times New Roman" w:cs="Times New Roman"/>
              </w:rPr>
              <w:t xml:space="preserve"> </w:t>
            </w:r>
            <w:r>
              <w:rPr>
                <w:rFonts w:ascii="Times New Roman" w:eastAsia="Times New Roman" w:hAnsi="Times New Roman" w:cs="Times New Roman"/>
              </w:rPr>
              <w:t>је</w:t>
            </w:r>
            <w:r w:rsidRPr="00895D24">
              <w:rPr>
                <w:rFonts w:ascii="Times New Roman" w:eastAsia="Times New Roman" w:hAnsi="Times New Roman" w:cs="Times New Roman"/>
              </w:rPr>
              <w:t xml:space="preserve"> </w:t>
            </w:r>
            <w:r>
              <w:rPr>
                <w:rFonts w:ascii="Times New Roman" w:eastAsia="Times New Roman" w:hAnsi="Times New Roman" w:cs="Times New Roman"/>
              </w:rPr>
              <w:t>захтевани</w:t>
            </w:r>
            <w:r w:rsidRPr="00895D24">
              <w:rPr>
                <w:rFonts w:ascii="Times New Roman" w:eastAsia="Times New Roman" w:hAnsi="Times New Roman" w:cs="Times New Roman"/>
              </w:rPr>
              <w:t xml:space="preserve"> </w:t>
            </w:r>
            <w:r>
              <w:rPr>
                <w:rFonts w:ascii="Times New Roman" w:eastAsia="Times New Roman" w:hAnsi="Times New Roman" w:cs="Times New Roman"/>
              </w:rPr>
              <w:t>гарантни</w:t>
            </w:r>
            <w:r w:rsidRPr="00895D24">
              <w:rPr>
                <w:rFonts w:ascii="Times New Roman" w:eastAsia="Times New Roman" w:hAnsi="Times New Roman" w:cs="Times New Roman"/>
              </w:rPr>
              <w:t xml:space="preserve"> </w:t>
            </w:r>
            <w:r>
              <w:rPr>
                <w:rFonts w:ascii="Times New Roman" w:eastAsia="Times New Roman" w:hAnsi="Times New Roman" w:cs="Times New Roman"/>
              </w:rPr>
              <w:t>период</w:t>
            </w:r>
            <w:r w:rsidRPr="00895D24">
              <w:rPr>
                <w:rFonts w:ascii="Times New Roman" w:eastAsia="Times New Roman" w:hAnsi="Times New Roman" w:cs="Times New Roman"/>
              </w:rPr>
              <w:t xml:space="preserve"> </w:t>
            </w:r>
            <w:r>
              <w:rPr>
                <w:rFonts w:ascii="Times New Roman" w:eastAsia="Times New Roman" w:hAnsi="Times New Roman" w:cs="Times New Roman"/>
              </w:rPr>
              <w:t>подржан</w:t>
            </w:r>
            <w:r w:rsidRPr="00895D24">
              <w:rPr>
                <w:rFonts w:ascii="Times New Roman" w:eastAsia="Times New Roman" w:hAnsi="Times New Roman" w:cs="Times New Roman"/>
              </w:rPr>
              <w:t xml:space="preserve"> </w:t>
            </w:r>
            <w:r>
              <w:rPr>
                <w:rFonts w:ascii="Times New Roman" w:eastAsia="Times New Roman" w:hAnsi="Times New Roman" w:cs="Times New Roman"/>
              </w:rPr>
              <w:t>од</w:t>
            </w:r>
            <w:r w:rsidRPr="00895D24">
              <w:rPr>
                <w:rFonts w:ascii="Times New Roman" w:eastAsia="Times New Roman" w:hAnsi="Times New Roman" w:cs="Times New Roman"/>
              </w:rPr>
              <w:t xml:space="preserve"> </w:t>
            </w:r>
            <w:r>
              <w:rPr>
                <w:rFonts w:ascii="Times New Roman" w:eastAsia="Times New Roman" w:hAnsi="Times New Roman" w:cs="Times New Roman"/>
              </w:rPr>
              <w:t>стане</w:t>
            </w:r>
            <w:r w:rsidRPr="00895D24">
              <w:rPr>
                <w:rFonts w:ascii="Times New Roman" w:eastAsia="Times New Roman" w:hAnsi="Times New Roman" w:cs="Times New Roman"/>
              </w:rPr>
              <w:t xml:space="preserve"> </w:t>
            </w:r>
            <w:r>
              <w:rPr>
                <w:rFonts w:ascii="Times New Roman" w:eastAsia="Times New Roman" w:hAnsi="Times New Roman" w:cs="Times New Roman"/>
              </w:rPr>
              <w:t>произвођача</w:t>
            </w:r>
            <w:r w:rsidRPr="00895D24">
              <w:rPr>
                <w:rFonts w:ascii="Times New Roman" w:eastAsia="Times New Roman" w:hAnsi="Times New Roman" w:cs="Times New Roman"/>
              </w:rPr>
              <w:t xml:space="preserve"> </w:t>
            </w:r>
            <w:r>
              <w:rPr>
                <w:rFonts w:ascii="Times New Roman" w:eastAsia="Times New Roman" w:hAnsi="Times New Roman" w:cs="Times New Roman"/>
              </w:rPr>
              <w:t>опреме</w:t>
            </w:r>
            <w:r w:rsidRPr="00895D24">
              <w:rPr>
                <w:rFonts w:ascii="Times New Roman" w:eastAsia="Times New Roman" w:hAnsi="Times New Roman" w:cs="Times New Roman"/>
              </w:rPr>
              <w:t xml:space="preserve">. </w:t>
            </w:r>
            <w:r>
              <w:rPr>
                <w:rFonts w:ascii="Times New Roman" w:eastAsia="Times New Roman" w:hAnsi="Times New Roman" w:cs="Times New Roman"/>
              </w:rPr>
              <w:t>Потврда</w:t>
            </w:r>
            <w:r w:rsidRPr="00895D24">
              <w:rPr>
                <w:rFonts w:ascii="Times New Roman" w:eastAsia="Times New Roman" w:hAnsi="Times New Roman" w:cs="Times New Roman"/>
              </w:rPr>
              <w:t xml:space="preserve"> </w:t>
            </w:r>
            <w:r>
              <w:rPr>
                <w:rFonts w:ascii="Times New Roman" w:eastAsia="Times New Roman" w:hAnsi="Times New Roman" w:cs="Times New Roman"/>
              </w:rPr>
              <w:t>се</w:t>
            </w:r>
            <w:r w:rsidRPr="00895D24">
              <w:rPr>
                <w:rFonts w:ascii="Times New Roman" w:eastAsia="Times New Roman" w:hAnsi="Times New Roman" w:cs="Times New Roman"/>
              </w:rPr>
              <w:t xml:space="preserve"> </w:t>
            </w:r>
            <w:r>
              <w:rPr>
                <w:rFonts w:ascii="Times New Roman" w:eastAsia="Times New Roman" w:hAnsi="Times New Roman" w:cs="Times New Roman"/>
              </w:rPr>
              <w:t>односи</w:t>
            </w:r>
            <w:r w:rsidRPr="00895D24">
              <w:rPr>
                <w:rFonts w:ascii="Times New Roman" w:eastAsia="Times New Roman" w:hAnsi="Times New Roman" w:cs="Times New Roman"/>
              </w:rPr>
              <w:t xml:space="preserve"> </w:t>
            </w:r>
            <w:r>
              <w:rPr>
                <w:rFonts w:ascii="Times New Roman" w:eastAsia="Times New Roman" w:hAnsi="Times New Roman" w:cs="Times New Roman"/>
              </w:rPr>
              <w:t>на</w:t>
            </w:r>
            <w:r w:rsidRPr="00895D24">
              <w:rPr>
                <w:rFonts w:ascii="Times New Roman" w:eastAsia="Times New Roman" w:hAnsi="Times New Roman" w:cs="Times New Roman"/>
              </w:rPr>
              <w:t xml:space="preserve"> </w:t>
            </w:r>
            <w:r>
              <w:rPr>
                <w:rFonts w:ascii="Times New Roman" w:eastAsia="Times New Roman" w:hAnsi="Times New Roman" w:cs="Times New Roman"/>
              </w:rPr>
              <w:t>сву</w:t>
            </w:r>
            <w:r w:rsidRPr="00895D24">
              <w:rPr>
                <w:rFonts w:ascii="Times New Roman" w:eastAsia="Times New Roman" w:hAnsi="Times New Roman" w:cs="Times New Roman"/>
              </w:rPr>
              <w:t xml:space="preserve"> </w:t>
            </w:r>
            <w:r>
              <w:rPr>
                <w:rFonts w:ascii="Times New Roman" w:eastAsia="Times New Roman" w:hAnsi="Times New Roman" w:cs="Times New Roman"/>
              </w:rPr>
              <w:t>понуђену</w:t>
            </w:r>
            <w:r w:rsidRPr="00895D24">
              <w:rPr>
                <w:rFonts w:ascii="Times New Roman" w:eastAsia="Times New Roman" w:hAnsi="Times New Roman" w:cs="Times New Roman"/>
              </w:rPr>
              <w:t xml:space="preserve"> </w:t>
            </w:r>
            <w:r>
              <w:rPr>
                <w:rFonts w:ascii="Times New Roman" w:eastAsia="Times New Roman" w:hAnsi="Times New Roman" w:cs="Times New Roman"/>
              </w:rPr>
              <w:t>опрему</w:t>
            </w:r>
            <w:r w:rsidRPr="00895D24">
              <w:rPr>
                <w:rFonts w:ascii="Times New Roman" w:eastAsia="Times New Roman" w:hAnsi="Times New Roman" w:cs="Times New Roman"/>
              </w:rPr>
              <w:t xml:space="preserve">, </w:t>
            </w:r>
            <w:r>
              <w:rPr>
                <w:rFonts w:ascii="Times New Roman" w:eastAsia="Times New Roman" w:hAnsi="Times New Roman" w:cs="Times New Roman"/>
              </w:rPr>
              <w:t>мора</w:t>
            </w:r>
            <w:r w:rsidRPr="00895D24">
              <w:rPr>
                <w:rFonts w:ascii="Times New Roman" w:eastAsia="Times New Roman" w:hAnsi="Times New Roman" w:cs="Times New Roman"/>
              </w:rPr>
              <w:t xml:space="preserve"> </w:t>
            </w:r>
            <w:r>
              <w:rPr>
                <w:rFonts w:ascii="Times New Roman" w:eastAsia="Times New Roman" w:hAnsi="Times New Roman" w:cs="Times New Roman"/>
              </w:rPr>
              <w:t>бити</w:t>
            </w:r>
            <w:r w:rsidRPr="00895D24">
              <w:rPr>
                <w:rFonts w:ascii="Times New Roman" w:eastAsia="Times New Roman" w:hAnsi="Times New Roman" w:cs="Times New Roman"/>
              </w:rPr>
              <w:t xml:space="preserve"> </w:t>
            </w:r>
            <w:r>
              <w:rPr>
                <w:rFonts w:ascii="Times New Roman" w:eastAsia="Times New Roman" w:hAnsi="Times New Roman" w:cs="Times New Roman"/>
              </w:rPr>
              <w:t>насловљена</w:t>
            </w:r>
            <w:r w:rsidRPr="00895D24">
              <w:rPr>
                <w:rFonts w:ascii="Times New Roman" w:eastAsia="Times New Roman" w:hAnsi="Times New Roman" w:cs="Times New Roman"/>
              </w:rPr>
              <w:t xml:space="preserve"> </w:t>
            </w:r>
            <w:r>
              <w:rPr>
                <w:rFonts w:ascii="Times New Roman" w:eastAsia="Times New Roman" w:hAnsi="Times New Roman" w:cs="Times New Roman"/>
              </w:rPr>
              <w:t>на</w:t>
            </w:r>
            <w:r w:rsidRPr="00895D24">
              <w:rPr>
                <w:rFonts w:ascii="Times New Roman" w:eastAsia="Times New Roman" w:hAnsi="Times New Roman" w:cs="Times New Roman"/>
              </w:rPr>
              <w:t xml:space="preserve"> </w:t>
            </w:r>
            <w:r>
              <w:rPr>
                <w:rFonts w:ascii="Times New Roman" w:eastAsia="Times New Roman" w:hAnsi="Times New Roman" w:cs="Times New Roman"/>
              </w:rPr>
              <w:t>Наручиоца</w:t>
            </w:r>
            <w:r w:rsidRPr="00895D24">
              <w:rPr>
                <w:rFonts w:ascii="Times New Roman" w:eastAsia="Times New Roman" w:hAnsi="Times New Roman" w:cs="Times New Roman"/>
              </w:rPr>
              <w:t xml:space="preserve">, </w:t>
            </w:r>
            <w:r>
              <w:rPr>
                <w:rFonts w:ascii="Times New Roman" w:eastAsia="Times New Roman" w:hAnsi="Times New Roman" w:cs="Times New Roman"/>
              </w:rPr>
              <w:t>са</w:t>
            </w:r>
            <w:r w:rsidRPr="00895D24">
              <w:rPr>
                <w:rFonts w:ascii="Times New Roman" w:eastAsia="Times New Roman" w:hAnsi="Times New Roman" w:cs="Times New Roman"/>
              </w:rPr>
              <w:t xml:space="preserve"> </w:t>
            </w:r>
            <w:r>
              <w:rPr>
                <w:rFonts w:ascii="Times New Roman" w:eastAsia="Times New Roman" w:hAnsi="Times New Roman" w:cs="Times New Roman"/>
              </w:rPr>
              <w:t>позивом</w:t>
            </w:r>
            <w:r w:rsidRPr="00895D24">
              <w:rPr>
                <w:rFonts w:ascii="Times New Roman" w:eastAsia="Times New Roman" w:hAnsi="Times New Roman" w:cs="Times New Roman"/>
              </w:rPr>
              <w:t xml:space="preserve"> </w:t>
            </w:r>
            <w:r>
              <w:rPr>
                <w:rFonts w:ascii="Times New Roman" w:eastAsia="Times New Roman" w:hAnsi="Times New Roman" w:cs="Times New Roman"/>
              </w:rPr>
              <w:t>на</w:t>
            </w:r>
            <w:r w:rsidRPr="00895D24">
              <w:rPr>
                <w:rFonts w:ascii="Times New Roman" w:eastAsia="Times New Roman" w:hAnsi="Times New Roman" w:cs="Times New Roman"/>
              </w:rPr>
              <w:t xml:space="preserve"> </w:t>
            </w:r>
            <w:r>
              <w:rPr>
                <w:rFonts w:ascii="Times New Roman" w:eastAsia="Times New Roman" w:hAnsi="Times New Roman" w:cs="Times New Roman"/>
              </w:rPr>
              <w:t>јавну</w:t>
            </w:r>
            <w:r w:rsidRPr="00895D24">
              <w:rPr>
                <w:rFonts w:ascii="Times New Roman" w:eastAsia="Times New Roman" w:hAnsi="Times New Roman" w:cs="Times New Roman"/>
              </w:rPr>
              <w:t xml:space="preserve"> </w:t>
            </w:r>
            <w:r>
              <w:rPr>
                <w:rFonts w:ascii="Times New Roman" w:eastAsia="Times New Roman" w:hAnsi="Times New Roman" w:cs="Times New Roman"/>
              </w:rPr>
              <w:t>набавку</w:t>
            </w:r>
            <w:r w:rsidRPr="00895D24">
              <w:rPr>
                <w:rFonts w:ascii="Times New Roman" w:eastAsia="Times New Roman" w:hAnsi="Times New Roman" w:cs="Times New Roman"/>
              </w:rPr>
              <w:t xml:space="preserve"> </w:t>
            </w:r>
            <w:r>
              <w:rPr>
                <w:rFonts w:ascii="Times New Roman" w:eastAsia="Times New Roman" w:hAnsi="Times New Roman" w:cs="Times New Roman"/>
              </w:rPr>
              <w:t>и</w:t>
            </w:r>
            <w:r w:rsidRPr="00895D24">
              <w:rPr>
                <w:rFonts w:ascii="Times New Roman" w:eastAsia="Times New Roman" w:hAnsi="Times New Roman" w:cs="Times New Roman"/>
              </w:rPr>
              <w:t xml:space="preserve"> </w:t>
            </w:r>
            <w:r>
              <w:rPr>
                <w:rFonts w:ascii="Times New Roman" w:eastAsia="Times New Roman" w:hAnsi="Times New Roman" w:cs="Times New Roman"/>
              </w:rPr>
              <w:t>мора</w:t>
            </w:r>
            <w:r w:rsidRPr="00895D24">
              <w:rPr>
                <w:rFonts w:ascii="Times New Roman" w:eastAsia="Times New Roman" w:hAnsi="Times New Roman" w:cs="Times New Roman"/>
              </w:rPr>
              <w:t xml:space="preserve"> </w:t>
            </w:r>
            <w:r>
              <w:rPr>
                <w:rFonts w:ascii="Times New Roman" w:eastAsia="Times New Roman" w:hAnsi="Times New Roman" w:cs="Times New Roman"/>
              </w:rPr>
              <w:t>се</w:t>
            </w:r>
            <w:r w:rsidRPr="00895D24">
              <w:rPr>
                <w:rFonts w:ascii="Times New Roman" w:eastAsia="Times New Roman" w:hAnsi="Times New Roman" w:cs="Times New Roman"/>
              </w:rPr>
              <w:t xml:space="preserve"> </w:t>
            </w:r>
            <w:r>
              <w:rPr>
                <w:rFonts w:ascii="Times New Roman" w:eastAsia="Times New Roman" w:hAnsi="Times New Roman" w:cs="Times New Roman"/>
              </w:rPr>
              <w:t>односити</w:t>
            </w:r>
            <w:r w:rsidRPr="00895D24">
              <w:rPr>
                <w:rFonts w:ascii="Times New Roman" w:eastAsia="Times New Roman" w:hAnsi="Times New Roman" w:cs="Times New Roman"/>
              </w:rPr>
              <w:t xml:space="preserve"> </w:t>
            </w:r>
            <w:r>
              <w:rPr>
                <w:rFonts w:ascii="Times New Roman" w:eastAsia="Times New Roman" w:hAnsi="Times New Roman" w:cs="Times New Roman"/>
              </w:rPr>
              <w:t>на</w:t>
            </w:r>
            <w:r w:rsidRPr="00895D24">
              <w:rPr>
                <w:rFonts w:ascii="Times New Roman" w:eastAsia="Times New Roman" w:hAnsi="Times New Roman" w:cs="Times New Roman"/>
              </w:rPr>
              <w:t xml:space="preserve"> </w:t>
            </w:r>
            <w:r>
              <w:rPr>
                <w:rFonts w:ascii="Times New Roman" w:eastAsia="Times New Roman" w:hAnsi="Times New Roman" w:cs="Times New Roman"/>
              </w:rPr>
              <w:t>територију</w:t>
            </w:r>
            <w:r w:rsidRPr="00895D24">
              <w:rPr>
                <w:rFonts w:ascii="Times New Roman" w:eastAsia="Times New Roman" w:hAnsi="Times New Roman" w:cs="Times New Roman"/>
              </w:rPr>
              <w:t xml:space="preserve"> </w:t>
            </w:r>
            <w:r>
              <w:rPr>
                <w:rFonts w:ascii="Times New Roman" w:eastAsia="Times New Roman" w:hAnsi="Times New Roman" w:cs="Times New Roman"/>
              </w:rPr>
              <w:t>Р</w:t>
            </w:r>
            <w:r w:rsidRPr="00895D24">
              <w:rPr>
                <w:rFonts w:ascii="Times New Roman" w:eastAsia="Times New Roman" w:hAnsi="Times New Roman" w:cs="Times New Roman"/>
              </w:rPr>
              <w:t xml:space="preserve">. </w:t>
            </w:r>
            <w:r>
              <w:rPr>
                <w:rFonts w:ascii="Times New Roman" w:eastAsia="Times New Roman" w:hAnsi="Times New Roman" w:cs="Times New Roman"/>
              </w:rPr>
              <w:t>Србије</w:t>
            </w:r>
            <w:r w:rsidRPr="00895D24">
              <w:rPr>
                <w:rFonts w:ascii="Times New Roman" w:eastAsia="Times New Roman" w:hAnsi="Times New Roman" w:cs="Times New Roman"/>
              </w:rPr>
              <w:t>.</w:t>
            </w:r>
          </w:p>
        </w:tc>
      </w:tr>
    </w:tbl>
    <w:p w:rsidR="007D159E" w:rsidRDefault="007D159E" w:rsidP="007D159E">
      <w:pPr>
        <w:tabs>
          <w:tab w:val="left" w:pos="3465"/>
        </w:tabs>
        <w:rPr>
          <w:rFonts w:ascii="Times New Roman" w:hAnsi="Times New Roman" w:cs="Times New Roman"/>
          <w:lang w:val="en-GB"/>
        </w:rPr>
      </w:pPr>
    </w:p>
    <w:p w:rsidR="00DA5624" w:rsidRDefault="00DA5624" w:rsidP="007D159E">
      <w:pPr>
        <w:tabs>
          <w:tab w:val="left" w:pos="3465"/>
        </w:tabs>
        <w:rPr>
          <w:rFonts w:ascii="Times New Roman" w:hAnsi="Times New Roman" w:cs="Times New Roman"/>
          <w:lang w:val="en-GB"/>
        </w:rPr>
      </w:pPr>
    </w:p>
    <w:p w:rsidR="00DA5624" w:rsidRDefault="00DA5624" w:rsidP="007D159E">
      <w:pPr>
        <w:tabs>
          <w:tab w:val="left" w:pos="3465"/>
        </w:tabs>
        <w:rPr>
          <w:rFonts w:ascii="Times New Roman" w:hAnsi="Times New Roman" w:cs="Times New Roman"/>
          <w:lang w:val="en-GB"/>
        </w:rPr>
      </w:pPr>
    </w:p>
    <w:p w:rsidR="00DA5624" w:rsidRDefault="00DA5624" w:rsidP="007D159E">
      <w:pPr>
        <w:tabs>
          <w:tab w:val="left" w:pos="3465"/>
        </w:tabs>
        <w:rPr>
          <w:rFonts w:ascii="Times New Roman" w:hAnsi="Times New Roman" w:cs="Times New Roman"/>
          <w:lang w:val="en-GB"/>
        </w:rPr>
      </w:pPr>
    </w:p>
    <w:p w:rsidR="00DA5624" w:rsidRDefault="00DA5624" w:rsidP="007D159E">
      <w:pPr>
        <w:tabs>
          <w:tab w:val="left" w:pos="3465"/>
        </w:tabs>
        <w:rPr>
          <w:rFonts w:ascii="Times New Roman" w:hAnsi="Times New Roman" w:cs="Times New Roman"/>
          <w:lang w:val="en-GB"/>
        </w:rPr>
      </w:pPr>
    </w:p>
    <w:p w:rsidR="00DA5624" w:rsidRDefault="00DA5624" w:rsidP="007D159E">
      <w:pPr>
        <w:tabs>
          <w:tab w:val="left" w:pos="3465"/>
        </w:tabs>
        <w:rPr>
          <w:rFonts w:ascii="Times New Roman" w:hAnsi="Times New Roman" w:cs="Times New Roman"/>
          <w:lang w:val="en-GB"/>
        </w:rPr>
      </w:pPr>
    </w:p>
    <w:p w:rsidR="00DA5624" w:rsidRDefault="00DA5624" w:rsidP="007D159E">
      <w:pPr>
        <w:tabs>
          <w:tab w:val="left" w:pos="3465"/>
        </w:tabs>
        <w:rPr>
          <w:rFonts w:ascii="Times New Roman" w:hAnsi="Times New Roman" w:cs="Times New Roman"/>
          <w:lang w:val="en-GB"/>
        </w:rPr>
      </w:pPr>
    </w:p>
    <w:p w:rsidR="00DA5624" w:rsidRDefault="00DA5624" w:rsidP="007D159E">
      <w:pPr>
        <w:tabs>
          <w:tab w:val="left" w:pos="3465"/>
        </w:tabs>
        <w:rPr>
          <w:rFonts w:ascii="Times New Roman" w:hAnsi="Times New Roman" w:cs="Times New Roman"/>
          <w:lang w:val="en-GB"/>
        </w:rPr>
      </w:pPr>
    </w:p>
    <w:p w:rsidR="00DA5624" w:rsidRPr="00895D24" w:rsidRDefault="00DA5624" w:rsidP="007D159E">
      <w:pPr>
        <w:tabs>
          <w:tab w:val="left" w:pos="3465"/>
        </w:tabs>
        <w:rPr>
          <w:rFonts w:ascii="Times New Roman" w:hAnsi="Times New Roman" w:cs="Times New Roman"/>
          <w:lang w:val="en-GB"/>
        </w:rPr>
      </w:pPr>
    </w:p>
    <w:p w:rsidR="007D159E" w:rsidRPr="00895D24" w:rsidRDefault="007D159E" w:rsidP="007D159E">
      <w:pPr>
        <w:tabs>
          <w:tab w:val="left" w:pos="3465"/>
        </w:tabs>
        <w:rPr>
          <w:rFonts w:ascii="Times New Roman" w:hAnsi="Times New Roman" w:cs="Times New Roman"/>
          <w:lang w:val="en-GB"/>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
        <w:gridCol w:w="712"/>
        <w:gridCol w:w="2928"/>
        <w:gridCol w:w="4144"/>
        <w:gridCol w:w="1562"/>
      </w:tblGrid>
      <w:tr w:rsidR="007D159E" w:rsidRPr="00895D24" w:rsidTr="00923336">
        <w:tc>
          <w:tcPr>
            <w:tcW w:w="723" w:type="dxa"/>
            <w:gridSpan w:val="2"/>
            <w:shd w:val="clear" w:color="auto" w:fill="auto"/>
            <w:vAlign w:val="center"/>
          </w:tcPr>
          <w:bookmarkEnd w:id="14"/>
          <w:p w:rsidR="007D159E" w:rsidRPr="00895D24" w:rsidRDefault="007D159E" w:rsidP="007D159E">
            <w:pP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95D24" w:rsidRDefault="007D159E" w:rsidP="007D159E">
            <w:pPr>
              <w:rPr>
                <w:rFonts w:ascii="Times New Roman" w:hAnsi="Times New Roman" w:cs="Times New Roman"/>
                <w:b/>
                <w:sz w:val="28"/>
                <w:szCs w:val="28"/>
              </w:rPr>
            </w:pPr>
            <w:r w:rsidRPr="00895D24">
              <w:rPr>
                <w:rFonts w:ascii="Times New Roman" w:hAnsi="Times New Roman" w:cs="Times New Roman"/>
                <w:b/>
                <w:sz w:val="28"/>
                <w:szCs w:val="28"/>
                <w:lang w:val="sr-Cyrl-CS"/>
              </w:rPr>
              <w:t xml:space="preserve">            Назив  опреме: Л</w:t>
            </w:r>
            <w:r w:rsidRPr="00895D24">
              <w:rPr>
                <w:rFonts w:ascii="Times New Roman" w:hAnsi="Times New Roman" w:cs="Times New Roman"/>
                <w:b/>
                <w:sz w:val="28"/>
                <w:szCs w:val="28"/>
              </w:rPr>
              <w:t>асерски штампач у боји</w:t>
            </w:r>
          </w:p>
        </w:tc>
        <w:tc>
          <w:tcPr>
            <w:tcW w:w="1562" w:type="dxa"/>
            <w:shd w:val="clear" w:color="auto" w:fill="auto"/>
            <w:vAlign w:val="center"/>
          </w:tcPr>
          <w:p w:rsidR="007D159E" w:rsidRPr="00895D24" w:rsidRDefault="007D159E" w:rsidP="007D159E">
            <w:pPr>
              <w:jc w:val="cente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Количина</w:t>
            </w:r>
          </w:p>
        </w:tc>
      </w:tr>
      <w:tr w:rsidR="007D159E" w:rsidRPr="00895D24" w:rsidTr="00923336">
        <w:tc>
          <w:tcPr>
            <w:tcW w:w="723" w:type="dxa"/>
            <w:gridSpan w:val="2"/>
            <w:shd w:val="clear" w:color="auto" w:fill="C0C0C0"/>
            <w:vAlign w:val="center"/>
          </w:tcPr>
          <w:p w:rsidR="007D159E" w:rsidRPr="00895D24" w:rsidRDefault="007D159E" w:rsidP="007D159E">
            <w:pPr>
              <w:rPr>
                <w:rFonts w:ascii="Times New Roman" w:hAnsi="Times New Roman" w:cs="Times New Roman"/>
                <w:b/>
                <w:lang w:val="sr-Cyrl-CS"/>
              </w:rPr>
            </w:pPr>
            <w:r w:rsidRPr="00895D24">
              <w:rPr>
                <w:rFonts w:ascii="Times New Roman" w:hAnsi="Times New Roman" w:cs="Times New Roman"/>
                <w:b/>
                <w:lang w:val="sr-Cyrl-CS"/>
              </w:rPr>
              <w:t>4.</w:t>
            </w:r>
          </w:p>
        </w:tc>
        <w:tc>
          <w:tcPr>
            <w:tcW w:w="7072" w:type="dxa"/>
            <w:gridSpan w:val="2"/>
            <w:shd w:val="clear" w:color="auto" w:fill="C0C0C0"/>
            <w:vAlign w:val="center"/>
          </w:tcPr>
          <w:p w:rsidR="007D159E" w:rsidRPr="00895D24" w:rsidRDefault="007D159E" w:rsidP="007D159E">
            <w:pPr>
              <w:rPr>
                <w:rFonts w:ascii="Times New Roman" w:hAnsi="Times New Roman" w:cs="Times New Roman"/>
                <w:b/>
                <w:lang w:val="sr-Cyrl-CS"/>
              </w:rPr>
            </w:pPr>
            <w:r w:rsidRPr="00895D24">
              <w:rPr>
                <w:rFonts w:ascii="Times New Roman" w:hAnsi="Times New Roman" w:cs="Times New Roman"/>
                <w:b/>
                <w:lang w:val="sr-Cyrl-CS"/>
              </w:rPr>
              <w:t xml:space="preserve">                                                </w:t>
            </w:r>
          </w:p>
          <w:p w:rsidR="007D159E" w:rsidRPr="00895D24"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95D24" w:rsidRDefault="007D159E" w:rsidP="007D159E">
            <w:pPr>
              <w:jc w:val="center"/>
              <w:rPr>
                <w:rFonts w:ascii="Times New Roman" w:hAnsi="Times New Roman" w:cs="Times New Roman"/>
                <w:b/>
                <w:lang w:val="sr-Cyrl-CS"/>
              </w:rPr>
            </w:pPr>
            <w:r w:rsidRPr="00895D24">
              <w:rPr>
                <w:rFonts w:ascii="Times New Roman" w:hAnsi="Times New Roman" w:cs="Times New Roman"/>
                <w:b/>
                <w:lang w:val="sr-Cyrl-CS"/>
              </w:rPr>
              <w:t>1 ком</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15"/>
        </w:trPr>
        <w:tc>
          <w:tcPr>
            <w:tcW w:w="364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7D159E" w:rsidRPr="00895D24"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МФП</w:t>
            </w:r>
            <w:r w:rsidRPr="00895D2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А</w:t>
            </w:r>
            <w:r w:rsidRPr="00895D24">
              <w:rPr>
                <w:rFonts w:ascii="Times New Roman" w:eastAsia="Times New Roman" w:hAnsi="Times New Roman" w:cs="Times New Roman"/>
                <w:b/>
                <w:color w:val="000000"/>
              </w:rPr>
              <w:t xml:space="preserve">4 </w:t>
            </w:r>
            <w:r>
              <w:rPr>
                <w:rFonts w:ascii="Times New Roman" w:eastAsia="Times New Roman" w:hAnsi="Times New Roman" w:cs="Times New Roman"/>
                <w:b/>
                <w:color w:val="000000"/>
              </w:rPr>
              <w:t>уређај</w:t>
            </w:r>
            <w:r w:rsidRPr="00895D2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колор</w:t>
            </w:r>
          </w:p>
        </w:tc>
        <w:tc>
          <w:tcPr>
            <w:tcW w:w="5706"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Минималне</w:t>
            </w:r>
            <w:r w:rsidRPr="00895D2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техничке</w:t>
            </w:r>
            <w:r w:rsidRPr="00895D2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карактеристике</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Тип</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уређаја</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А</w:t>
            </w:r>
            <w:r w:rsidRPr="00895D24">
              <w:rPr>
                <w:rFonts w:ascii="Times New Roman" w:eastAsia="Times New Roman" w:hAnsi="Times New Roman" w:cs="Times New Roman"/>
                <w:color w:val="000000"/>
              </w:rPr>
              <w:t xml:space="preserve">4 </w:t>
            </w:r>
            <w:r>
              <w:rPr>
                <w:rFonts w:ascii="Times New Roman" w:eastAsia="Times New Roman" w:hAnsi="Times New Roman" w:cs="Times New Roman"/>
                <w:color w:val="000000"/>
              </w:rPr>
              <w:t>мултифункцијски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ласерски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колор</w:t>
            </w:r>
            <w:r w:rsidRPr="00895D24">
              <w:rPr>
                <w:rFonts w:ascii="Times New Roman" w:eastAsia="Times New Roman" w:hAnsi="Times New Roman" w:cs="Times New Roman"/>
                <w:color w:val="000000"/>
              </w:rPr>
              <w:t xml:space="preserve"> 3-</w:t>
            </w:r>
            <w:r>
              <w:rPr>
                <w:rFonts w:ascii="Times New Roman" w:eastAsia="Times New Roman" w:hAnsi="Times New Roman" w:cs="Times New Roman"/>
                <w:color w:val="000000"/>
              </w:rPr>
              <w:t>у</w:t>
            </w:r>
            <w:r w:rsidRPr="00895D24">
              <w:rPr>
                <w:rFonts w:ascii="Times New Roman" w:eastAsia="Times New Roman" w:hAnsi="Times New Roman" w:cs="Times New Roman"/>
                <w:color w:val="000000"/>
              </w:rPr>
              <w:t>-1 (</w:t>
            </w:r>
            <w:r>
              <w:rPr>
                <w:rFonts w:ascii="Times New Roman" w:eastAsia="Times New Roman" w:hAnsi="Times New Roman" w:cs="Times New Roman"/>
                <w:color w:val="000000"/>
              </w:rPr>
              <w:t>штампач</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скенер</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копир</w:t>
            </w:r>
            <w:r w:rsidRPr="00895D24">
              <w:rPr>
                <w:rFonts w:ascii="Times New Roman" w:eastAsia="Times New Roman" w:hAnsi="Times New Roman" w:cs="Times New Roman"/>
                <w:color w:val="000000"/>
              </w:rPr>
              <w:t xml:space="preserve">) </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Брзина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једнострано</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30 </w:t>
            </w:r>
            <w:r>
              <w:rPr>
                <w:rFonts w:ascii="Times New Roman" w:eastAsia="Times New Roman" w:hAnsi="Times New Roman" w:cs="Times New Roman"/>
                <w:color w:val="000000"/>
              </w:rPr>
              <w:t>стр</w:t>
            </w:r>
            <w:r w:rsidRPr="00895D24">
              <w:rPr>
                <w:rFonts w:ascii="Times New Roman" w:eastAsia="Times New Roman" w:hAnsi="Times New Roman" w:cs="Times New Roman"/>
                <w:color w:val="000000"/>
              </w:rPr>
              <w:t>/</w:t>
            </w: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w:t>
            </w:r>
            <w:r w:rsidRPr="00895D24">
              <w:rPr>
                <w:rFonts w:ascii="Times New Roman" w:eastAsia="Times New Roman" w:hAnsi="Times New Roman" w:cs="Times New Roman"/>
                <w:color w:val="000000"/>
              </w:rPr>
              <w:t>4</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Брзина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копирања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двострано</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30 </w:t>
            </w:r>
            <w:r>
              <w:rPr>
                <w:rFonts w:ascii="Times New Roman" w:eastAsia="Times New Roman" w:hAnsi="Times New Roman" w:cs="Times New Roman"/>
                <w:color w:val="000000"/>
              </w:rPr>
              <w:t>стр</w:t>
            </w:r>
            <w:r w:rsidRPr="00895D24">
              <w:rPr>
                <w:rFonts w:ascii="Times New Roman" w:eastAsia="Times New Roman" w:hAnsi="Times New Roman" w:cs="Times New Roman"/>
                <w:color w:val="000000"/>
              </w:rPr>
              <w:t>/</w:t>
            </w: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w:t>
            </w:r>
            <w:r>
              <w:rPr>
                <w:rFonts w:ascii="Times New Roman" w:eastAsia="Times New Roman" w:hAnsi="Times New Roman" w:cs="Times New Roman"/>
                <w:color w:val="000000"/>
              </w:rPr>
              <w:t>А</w:t>
            </w:r>
            <w:r w:rsidRPr="00895D24">
              <w:rPr>
                <w:rFonts w:ascii="Times New Roman" w:eastAsia="Times New Roman" w:hAnsi="Times New Roman" w:cs="Times New Roman"/>
                <w:color w:val="000000"/>
              </w:rPr>
              <w:t>4</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Резолуција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штампе</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600</w:t>
            </w:r>
            <w:r>
              <w:rPr>
                <w:rFonts w:ascii="Times New Roman" w:eastAsia="Times New Roman" w:hAnsi="Times New Roman" w:cs="Times New Roman"/>
                <w:color w:val="000000"/>
              </w:rPr>
              <w:t>дпи</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Резолуција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копирања</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600</w:t>
            </w:r>
            <w:r>
              <w:rPr>
                <w:rFonts w:ascii="Times New Roman" w:eastAsia="Times New Roman" w:hAnsi="Times New Roman" w:cs="Times New Roman"/>
                <w:color w:val="000000"/>
              </w:rPr>
              <w:t>дпи</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Време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прве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колор</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макс</w:t>
            </w:r>
            <w:r w:rsidRPr="00895D24">
              <w:rPr>
                <w:rFonts w:ascii="Times New Roman" w:eastAsia="Times New Roman" w:hAnsi="Times New Roman" w:cs="Times New Roman"/>
                <w:color w:val="000000"/>
              </w:rPr>
              <w:t xml:space="preserve">. 8 </w:t>
            </w:r>
            <w:r>
              <w:rPr>
                <w:rFonts w:ascii="Times New Roman" w:eastAsia="Times New Roman" w:hAnsi="Times New Roman" w:cs="Times New Roman"/>
                <w:color w:val="000000"/>
              </w:rPr>
              <w:t>секунди</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Време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прве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копије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колор</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макс</w:t>
            </w:r>
            <w:r w:rsidRPr="00895D24">
              <w:rPr>
                <w:rFonts w:ascii="Times New Roman" w:eastAsia="Times New Roman" w:hAnsi="Times New Roman" w:cs="Times New Roman"/>
                <w:color w:val="000000"/>
              </w:rPr>
              <w:t xml:space="preserve">. 10.5 </w:t>
            </w:r>
            <w:r>
              <w:rPr>
                <w:rFonts w:ascii="Times New Roman" w:eastAsia="Times New Roman" w:hAnsi="Times New Roman" w:cs="Times New Roman"/>
                <w:color w:val="000000"/>
              </w:rPr>
              <w:t>секунди</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Процесор</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1GHz</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Капацитет</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меморије</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1GB</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Улазни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капацитет</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фиока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папир</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500 </w:t>
            </w:r>
            <w:r>
              <w:rPr>
                <w:rFonts w:ascii="Times New Roman" w:eastAsia="Times New Roman" w:hAnsi="Times New Roman" w:cs="Times New Roman"/>
                <w:color w:val="000000"/>
              </w:rPr>
              <w:t>листова</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Капацитет</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вишенаменске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улазне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фиоке</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100 </w:t>
            </w:r>
            <w:r>
              <w:rPr>
                <w:rFonts w:ascii="Times New Roman" w:eastAsia="Times New Roman" w:hAnsi="Times New Roman" w:cs="Times New Roman"/>
                <w:color w:val="000000"/>
              </w:rPr>
              <w:t>листова</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Подржана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дебљина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папира</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sidRPr="00895D24">
              <w:rPr>
                <w:rFonts w:ascii="Times New Roman" w:eastAsia="Times New Roman" w:hAnsi="Times New Roman" w:cs="Times New Roman"/>
                <w:color w:val="000000"/>
              </w:rPr>
              <w:t xml:space="preserve">60-220 </w:t>
            </w:r>
            <w:r>
              <w:rPr>
                <w:rFonts w:ascii="Times New Roman" w:eastAsia="Times New Roman" w:hAnsi="Times New Roman" w:cs="Times New Roman"/>
                <w:color w:val="000000"/>
              </w:rPr>
              <w:t>г</w:t>
            </w:r>
            <w:r w:rsidRPr="00895D24">
              <w:rPr>
                <w:rFonts w:ascii="Times New Roman" w:eastAsia="Times New Roman" w:hAnsi="Times New Roman" w:cs="Times New Roman"/>
                <w:color w:val="000000"/>
              </w:rPr>
              <w:t>/</w:t>
            </w:r>
            <w:r>
              <w:rPr>
                <w:rFonts w:ascii="Times New Roman" w:eastAsia="Times New Roman" w:hAnsi="Times New Roman" w:cs="Times New Roman"/>
                <w:color w:val="000000"/>
              </w:rPr>
              <w:t>м</w:t>
            </w:r>
            <w:r w:rsidRPr="00895D24">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из</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вишенаменске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касете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стандардне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фиоке</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9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Прикључци</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2 x USB Host interface, gigabit ethernet, Wireless LAN interface (802.11b/g/n), 2 x  </w:t>
            </w:r>
            <w:r>
              <w:rPr>
                <w:rFonts w:ascii="Times New Roman" w:eastAsia="Times New Roman" w:hAnsi="Times New Roman" w:cs="Times New Roman"/>
                <w:color w:val="000000"/>
              </w:rPr>
              <w:t>слот</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опционе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интерне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принт</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сервере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слот</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опциону</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SD</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картицу</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900"/>
        </w:trPr>
        <w:tc>
          <w:tcPr>
            <w:tcW w:w="364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Функционалности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скенирања</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Scan to e-mail, Scan to FTP, Scan to SMB,</w:t>
            </w:r>
            <w:r w:rsidRPr="00895D24">
              <w:rPr>
                <w:rFonts w:ascii="Times New Roman" w:eastAsia="Times New Roman" w:hAnsi="Times New Roman" w:cs="Times New Roman"/>
                <w:color w:val="000000"/>
              </w:rPr>
              <w:br/>
              <w:t>Scan to USB Host, Scan to box, Network TWAIN, WIA/WSD</w:t>
            </w:r>
            <w:r w:rsidRPr="00895D24">
              <w:rPr>
                <w:rFonts w:ascii="Times New Roman" w:eastAsia="Times New Roman" w:hAnsi="Times New Roman" w:cs="Times New Roman"/>
                <w:color w:val="000000"/>
              </w:rPr>
              <w:br/>
              <w:t xml:space="preserve">scan </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Резолуција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скенирања</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600dpi</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600"/>
        </w:trPr>
        <w:tc>
          <w:tcPr>
            <w:tcW w:w="364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Тип</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скенираног</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документа</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TIFF, PDF, PDF/A, JPEG, Open XPS, Encrypted PDF, high compresion PDF</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900"/>
        </w:trPr>
        <w:tc>
          <w:tcPr>
            <w:tcW w:w="364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Брзина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скенирања</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40ipm (300dpi, A4, </w:t>
            </w:r>
            <w:r>
              <w:rPr>
                <w:rFonts w:ascii="Times New Roman" w:eastAsia="Times New Roman" w:hAnsi="Times New Roman" w:cs="Times New Roman"/>
                <w:color w:val="000000"/>
              </w:rPr>
              <w:t>црно</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бело</w:t>
            </w:r>
            <w:r w:rsidRPr="00895D24">
              <w:rPr>
                <w:rFonts w:ascii="Times New Roman" w:eastAsia="Times New Roman" w:hAnsi="Times New Roman" w:cs="Times New Roman"/>
                <w:color w:val="000000"/>
              </w:rPr>
              <w:t>), min 30ipm (300dpi, A4, u boji), 17</w:t>
            </w:r>
            <w:r w:rsidR="00B9477B">
              <w:rPr>
                <w:rFonts w:ascii="Times New Roman" w:eastAsia="Times New Roman" w:hAnsi="Times New Roman" w:cs="Times New Roman"/>
                <w:color w:val="000000"/>
              </w:rPr>
              <w:t xml:space="preserve"> </w:t>
            </w:r>
            <w:r w:rsidRPr="00895D24">
              <w:rPr>
                <w:rFonts w:ascii="Times New Roman" w:eastAsia="Times New Roman" w:hAnsi="Times New Roman" w:cs="Times New Roman"/>
                <w:color w:val="000000"/>
              </w:rPr>
              <w:t xml:space="preserve">ipm (300dpi, 4, </w:t>
            </w:r>
            <w:r>
              <w:rPr>
                <w:rFonts w:ascii="Times New Roman" w:eastAsia="Times New Roman" w:hAnsi="Times New Roman" w:cs="Times New Roman"/>
                <w:color w:val="000000"/>
              </w:rPr>
              <w:t>црно</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бело, дуплекс</w:t>
            </w:r>
            <w:r w:rsidRPr="00895D24">
              <w:rPr>
                <w:rFonts w:ascii="Times New Roman" w:eastAsia="Times New Roman" w:hAnsi="Times New Roman" w:cs="Times New Roman"/>
                <w:color w:val="000000"/>
              </w:rPr>
              <w:t xml:space="preserve">), 13ipm (300dpi, A4 </w:t>
            </w:r>
            <w:r>
              <w:rPr>
                <w:rFonts w:ascii="Times New Roman" w:eastAsia="Times New Roman" w:hAnsi="Times New Roman" w:cs="Times New Roman"/>
                <w:color w:val="000000"/>
              </w:rPr>
              <w:t>у</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боји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дуплекс</w:t>
            </w:r>
            <w:r w:rsidRPr="00895D24">
              <w:rPr>
                <w:rFonts w:ascii="Times New Roman" w:eastAsia="Times New Roman" w:hAnsi="Times New Roman" w:cs="Times New Roman"/>
                <w:color w:val="000000"/>
              </w:rPr>
              <w:t>)</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600"/>
        </w:trPr>
        <w:tc>
          <w:tcPr>
            <w:tcW w:w="364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Двострана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штампа</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стандардан</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подршком</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w:t>
            </w:r>
            <w:r w:rsidRPr="00895D24">
              <w:rPr>
                <w:rFonts w:ascii="Times New Roman" w:eastAsia="Times New Roman" w:hAnsi="Times New Roman" w:cs="Times New Roman"/>
                <w:color w:val="000000"/>
              </w:rPr>
              <w:t xml:space="preserve">4, </w:t>
            </w:r>
            <w:r>
              <w:rPr>
                <w:rFonts w:ascii="Times New Roman" w:eastAsia="Times New Roman" w:hAnsi="Times New Roman" w:cs="Times New Roman"/>
                <w:color w:val="000000"/>
              </w:rPr>
              <w:t>А</w:t>
            </w:r>
            <w:r w:rsidRPr="00895D2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б</w:t>
            </w:r>
            <w:r w:rsidRPr="00895D24">
              <w:rPr>
                <w:rFonts w:ascii="Times New Roman" w:eastAsia="Times New Roman" w:hAnsi="Times New Roman" w:cs="Times New Roman"/>
                <w:color w:val="000000"/>
              </w:rPr>
              <w:t>5, Letter, Legal, 60-220 g/m2</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600"/>
        </w:trPr>
        <w:tc>
          <w:tcPr>
            <w:tcW w:w="364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Капацитет</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потрошног</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материјала</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Уз</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уређај</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додатке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неопходно</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испоручити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довољну</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количину</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тонера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штампу</w:t>
            </w:r>
            <w:r w:rsidRPr="00895D24">
              <w:rPr>
                <w:rFonts w:ascii="Times New Roman" w:eastAsia="Times New Roman" w:hAnsi="Times New Roman" w:cs="Times New Roman"/>
                <w:color w:val="000000"/>
              </w:rPr>
              <w:t xml:space="preserve"> 15.000 </w:t>
            </w:r>
            <w:r>
              <w:rPr>
                <w:rFonts w:ascii="Times New Roman" w:eastAsia="Times New Roman" w:hAnsi="Times New Roman" w:cs="Times New Roman"/>
                <w:color w:val="000000"/>
              </w:rPr>
              <w:t>црно</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белих</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895D24">
              <w:rPr>
                <w:rFonts w:ascii="Times New Roman" w:eastAsia="Times New Roman" w:hAnsi="Times New Roman" w:cs="Times New Roman"/>
                <w:color w:val="000000"/>
              </w:rPr>
              <w:t xml:space="preserve"> 7.000 </w:t>
            </w:r>
            <w:r>
              <w:rPr>
                <w:rFonts w:ascii="Times New Roman" w:eastAsia="Times New Roman" w:hAnsi="Times New Roman" w:cs="Times New Roman"/>
                <w:color w:val="000000"/>
              </w:rPr>
              <w:t>колор</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страна</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1200"/>
        </w:trPr>
        <w:tc>
          <w:tcPr>
            <w:tcW w:w="364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color w:val="000000"/>
              </w:rPr>
            </w:pPr>
            <w:r w:rsidRPr="00895D24">
              <w:rPr>
                <w:rFonts w:ascii="Times New Roman" w:eastAsia="Times New Roman" w:hAnsi="Times New Roman" w:cs="Times New Roman"/>
                <w:color w:val="000000"/>
              </w:rPr>
              <w:t> </w:t>
            </w:r>
          </w:p>
        </w:tc>
        <w:tc>
          <w:tcPr>
            <w:tcW w:w="570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Остали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оригинални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потрошни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материјал</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maintanace</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kits</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image</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units</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fotokonduktori</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drum</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units</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developers</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итд</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непходан</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штампу</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минимално</w:t>
            </w:r>
            <w:r w:rsidRPr="00895D24">
              <w:rPr>
                <w:rFonts w:ascii="Times New Roman" w:eastAsia="Times New Roman" w:hAnsi="Times New Roman" w:cs="Times New Roman"/>
                <w:color w:val="000000"/>
              </w:rPr>
              <w:t xml:space="preserve"> 500.000 </w:t>
            </w:r>
            <w:r>
              <w:rPr>
                <w:rFonts w:ascii="Times New Roman" w:eastAsia="Times New Roman" w:hAnsi="Times New Roman" w:cs="Times New Roman"/>
                <w:color w:val="000000"/>
              </w:rPr>
              <w:t>страна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w:t>
            </w:r>
            <w:r w:rsidRPr="00895D24">
              <w:rPr>
                <w:rFonts w:ascii="Times New Roman" w:eastAsia="Times New Roman" w:hAnsi="Times New Roman" w:cs="Times New Roman"/>
                <w:color w:val="000000"/>
              </w:rPr>
              <w:t>4 * (</w:t>
            </w:r>
            <w:r>
              <w:rPr>
                <w:rFonts w:ascii="Times New Roman" w:eastAsia="Times New Roman" w:hAnsi="Times New Roman" w:cs="Times New Roman"/>
                <w:color w:val="000000"/>
              </w:rPr>
              <w:t>заједно</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инцијалним</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потрошним</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материјалом</w:t>
            </w:r>
            <w:r w:rsidRPr="00895D24">
              <w:rPr>
                <w:rFonts w:ascii="Times New Roman" w:eastAsia="Times New Roman" w:hAnsi="Times New Roman" w:cs="Times New Roman"/>
                <w:color w:val="000000"/>
              </w:rPr>
              <w:t>)</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64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bookmarkStart w:id="17" w:name="_Hlk36553354"/>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Гаранција</w:t>
            </w:r>
            <w:r w:rsidRPr="00895D24">
              <w:rPr>
                <w:rFonts w:ascii="Times New Roman" w:eastAsia="Times New Roman" w:hAnsi="Times New Roman" w:cs="Times New Roman"/>
                <w:color w:val="000000"/>
              </w:rPr>
              <w:t xml:space="preserve"> </w:t>
            </w:r>
          </w:p>
        </w:tc>
        <w:tc>
          <w:tcPr>
            <w:tcW w:w="5706"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24 </w:t>
            </w:r>
            <w:r>
              <w:rPr>
                <w:rFonts w:ascii="Times New Roman" w:eastAsia="Times New Roman" w:hAnsi="Times New Roman" w:cs="Times New Roman"/>
                <w:color w:val="000000"/>
              </w:rPr>
              <w:t>месеца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произвођачке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доказује</w:t>
            </w:r>
            <w:r w:rsidRPr="00895D24">
              <w:rPr>
                <w:rFonts w:ascii="Times New Roman" w:eastAsia="Times New Roman" w:hAnsi="Times New Roman" w:cs="Times New Roman"/>
                <w:color w:val="000000"/>
              </w:rPr>
              <w:t xml:space="preserve"> </w:t>
            </w:r>
            <w:r>
              <w:rPr>
                <w:rFonts w:ascii="Times New Roman" w:hAnsi="Times New Roman" w:cs="Times New Roman"/>
                <w:color w:val="000000"/>
              </w:rPr>
              <w:t>потврдом</w:t>
            </w:r>
            <w:r w:rsidRPr="00895D24">
              <w:rPr>
                <w:rFonts w:ascii="Times New Roman" w:hAnsi="Times New Roman" w:cs="Times New Roman"/>
                <w:color w:val="000000"/>
              </w:rPr>
              <w:t xml:space="preserve"> </w:t>
            </w:r>
            <w:r>
              <w:rPr>
                <w:rFonts w:ascii="Times New Roman" w:hAnsi="Times New Roman" w:cs="Times New Roman"/>
                <w:color w:val="000000"/>
              </w:rPr>
              <w:t>произвођача</w:t>
            </w:r>
            <w:r w:rsidRPr="00895D24">
              <w:rPr>
                <w:rFonts w:ascii="Times New Roman" w:hAnsi="Times New Roman" w:cs="Times New Roman"/>
                <w:color w:val="000000"/>
              </w:rPr>
              <w:t xml:space="preserve"> </w:t>
            </w:r>
            <w:r>
              <w:rPr>
                <w:rFonts w:ascii="Times New Roman" w:hAnsi="Times New Roman" w:cs="Times New Roman"/>
                <w:color w:val="000000"/>
              </w:rPr>
              <w:t>опреме</w:t>
            </w:r>
            <w:r w:rsidRPr="00895D24">
              <w:rPr>
                <w:rFonts w:ascii="Times New Roman" w:hAnsi="Times New Roman" w:cs="Times New Roman"/>
                <w:color w:val="000000"/>
              </w:rPr>
              <w:t xml:space="preserve"> </w:t>
            </w:r>
            <w:r>
              <w:rPr>
                <w:rFonts w:ascii="Times New Roman" w:hAnsi="Times New Roman" w:cs="Times New Roman"/>
                <w:color w:val="000000"/>
              </w:rPr>
              <w:t>или</w:t>
            </w:r>
            <w:r w:rsidRPr="00895D24">
              <w:rPr>
                <w:rFonts w:ascii="Times New Roman" w:hAnsi="Times New Roman" w:cs="Times New Roman"/>
                <w:color w:val="000000"/>
              </w:rPr>
              <w:t xml:space="preserve"> </w:t>
            </w:r>
            <w:r>
              <w:rPr>
                <w:rFonts w:ascii="Times New Roman" w:hAnsi="Times New Roman" w:cs="Times New Roman"/>
                <w:color w:val="000000"/>
              </w:rPr>
              <w:t>локалне</w:t>
            </w:r>
            <w:r w:rsidRPr="00895D24">
              <w:rPr>
                <w:rFonts w:ascii="Times New Roman" w:hAnsi="Times New Roman" w:cs="Times New Roman"/>
                <w:color w:val="000000"/>
              </w:rPr>
              <w:t xml:space="preserve"> </w:t>
            </w:r>
            <w:r>
              <w:rPr>
                <w:rFonts w:ascii="Times New Roman" w:hAnsi="Times New Roman" w:cs="Times New Roman"/>
                <w:color w:val="000000"/>
              </w:rPr>
              <w:t>канцеларије</w:t>
            </w:r>
            <w:r w:rsidRPr="00895D24">
              <w:rPr>
                <w:rFonts w:ascii="Times New Roman" w:hAnsi="Times New Roman" w:cs="Times New Roman"/>
                <w:color w:val="000000"/>
              </w:rPr>
              <w:t xml:space="preserve"> </w:t>
            </w:r>
            <w:r>
              <w:rPr>
                <w:rFonts w:ascii="Times New Roman" w:hAnsi="Times New Roman" w:cs="Times New Roman"/>
                <w:color w:val="000000"/>
              </w:rPr>
              <w:lastRenderedPageBreak/>
              <w:t>произвођача</w:t>
            </w:r>
            <w:r w:rsidRPr="00895D24">
              <w:rPr>
                <w:rFonts w:ascii="Times New Roman" w:hAnsi="Times New Roman" w:cs="Times New Roman"/>
                <w:color w:val="000000"/>
              </w:rPr>
              <w:t xml:space="preserve"> </w:t>
            </w:r>
            <w:r>
              <w:rPr>
                <w:rFonts w:ascii="Times New Roman" w:hAnsi="Times New Roman" w:cs="Times New Roman"/>
                <w:color w:val="000000"/>
              </w:rPr>
              <w:t>опреме</w:t>
            </w:r>
            <w:r w:rsidRPr="00895D24">
              <w:rPr>
                <w:rFonts w:ascii="Times New Roman" w:hAnsi="Times New Roman" w:cs="Times New Roman"/>
                <w:color w:val="000000"/>
              </w:rPr>
              <w:t xml:space="preserve"> (</w:t>
            </w:r>
            <w:r>
              <w:rPr>
                <w:rFonts w:ascii="Times New Roman" w:hAnsi="Times New Roman" w:cs="Times New Roman"/>
                <w:color w:val="000000"/>
              </w:rPr>
              <w:t>за</w:t>
            </w:r>
            <w:r w:rsidRPr="00895D24">
              <w:rPr>
                <w:rFonts w:ascii="Times New Roman" w:hAnsi="Times New Roman" w:cs="Times New Roman"/>
                <w:color w:val="000000"/>
              </w:rPr>
              <w:t xml:space="preserve"> </w:t>
            </w:r>
            <w:r>
              <w:rPr>
                <w:rFonts w:ascii="Times New Roman" w:hAnsi="Times New Roman" w:cs="Times New Roman"/>
                <w:color w:val="000000"/>
              </w:rPr>
              <w:t>територију</w:t>
            </w:r>
            <w:r w:rsidRPr="00895D24">
              <w:rPr>
                <w:rFonts w:ascii="Times New Roman" w:hAnsi="Times New Roman" w:cs="Times New Roman"/>
                <w:color w:val="000000"/>
              </w:rPr>
              <w:t xml:space="preserve"> </w:t>
            </w:r>
            <w:r>
              <w:rPr>
                <w:rFonts w:ascii="Times New Roman" w:hAnsi="Times New Roman" w:cs="Times New Roman"/>
                <w:color w:val="000000"/>
              </w:rPr>
              <w:t>Републике</w:t>
            </w:r>
            <w:r w:rsidRPr="00895D24">
              <w:rPr>
                <w:rFonts w:ascii="Times New Roman" w:hAnsi="Times New Roman" w:cs="Times New Roman"/>
                <w:color w:val="000000"/>
              </w:rPr>
              <w:t xml:space="preserve"> </w:t>
            </w:r>
            <w:r>
              <w:rPr>
                <w:rFonts w:ascii="Times New Roman" w:hAnsi="Times New Roman" w:cs="Times New Roman"/>
                <w:color w:val="000000"/>
              </w:rPr>
              <w:t>Србије</w:t>
            </w:r>
            <w:r w:rsidRPr="00895D24">
              <w:rPr>
                <w:rFonts w:ascii="Times New Roman" w:hAnsi="Times New Roman" w:cs="Times New Roman"/>
                <w:color w:val="000000"/>
              </w:rPr>
              <w:t xml:space="preserve">) </w:t>
            </w:r>
            <w:r>
              <w:rPr>
                <w:rFonts w:ascii="Times New Roman" w:hAnsi="Times New Roman" w:cs="Times New Roman"/>
                <w:color w:val="000000"/>
              </w:rPr>
              <w:t>којом</w:t>
            </w:r>
            <w:r w:rsidRPr="00895D24">
              <w:rPr>
                <w:rFonts w:ascii="Times New Roman" w:hAnsi="Times New Roman" w:cs="Times New Roman"/>
                <w:color w:val="000000"/>
              </w:rPr>
              <w:t xml:space="preserve"> </w:t>
            </w:r>
            <w:r>
              <w:rPr>
                <w:rFonts w:ascii="Times New Roman" w:hAnsi="Times New Roman" w:cs="Times New Roman"/>
                <w:color w:val="000000"/>
              </w:rPr>
              <w:t>се</w:t>
            </w:r>
            <w:r w:rsidRPr="00895D24">
              <w:rPr>
                <w:rFonts w:ascii="Times New Roman" w:hAnsi="Times New Roman" w:cs="Times New Roman"/>
                <w:color w:val="000000"/>
              </w:rPr>
              <w:t xml:space="preserve"> </w:t>
            </w:r>
            <w:r>
              <w:rPr>
                <w:rFonts w:ascii="Times New Roman" w:hAnsi="Times New Roman" w:cs="Times New Roman"/>
                <w:color w:val="000000"/>
              </w:rPr>
              <w:t>потврђује</w:t>
            </w:r>
            <w:r w:rsidRPr="00895D24">
              <w:rPr>
                <w:rFonts w:ascii="Times New Roman" w:hAnsi="Times New Roman" w:cs="Times New Roman"/>
                <w:color w:val="000000"/>
              </w:rPr>
              <w:t xml:space="preserve"> </w:t>
            </w:r>
            <w:r>
              <w:rPr>
                <w:rFonts w:ascii="Times New Roman" w:hAnsi="Times New Roman" w:cs="Times New Roman"/>
                <w:color w:val="000000"/>
              </w:rPr>
              <w:t>да</w:t>
            </w:r>
            <w:r w:rsidRPr="00895D24">
              <w:rPr>
                <w:rFonts w:ascii="Times New Roman" w:hAnsi="Times New Roman" w:cs="Times New Roman"/>
                <w:color w:val="000000"/>
              </w:rPr>
              <w:t xml:space="preserve"> </w:t>
            </w:r>
            <w:r>
              <w:rPr>
                <w:rFonts w:ascii="Times New Roman" w:hAnsi="Times New Roman" w:cs="Times New Roman"/>
                <w:color w:val="000000"/>
              </w:rPr>
              <w:t>је</w:t>
            </w:r>
            <w:r w:rsidRPr="00895D24">
              <w:rPr>
                <w:rFonts w:ascii="Times New Roman" w:hAnsi="Times New Roman" w:cs="Times New Roman"/>
                <w:color w:val="000000"/>
              </w:rPr>
              <w:t xml:space="preserve"> </w:t>
            </w:r>
            <w:r>
              <w:rPr>
                <w:rFonts w:ascii="Times New Roman" w:hAnsi="Times New Roman" w:cs="Times New Roman"/>
                <w:color w:val="000000"/>
              </w:rPr>
              <w:t>захтевани</w:t>
            </w:r>
            <w:r w:rsidRPr="00895D24">
              <w:rPr>
                <w:rFonts w:ascii="Times New Roman" w:hAnsi="Times New Roman" w:cs="Times New Roman"/>
                <w:color w:val="000000"/>
              </w:rPr>
              <w:t xml:space="preserve"> </w:t>
            </w:r>
            <w:r>
              <w:rPr>
                <w:rFonts w:ascii="Times New Roman" w:hAnsi="Times New Roman" w:cs="Times New Roman"/>
                <w:color w:val="000000"/>
              </w:rPr>
              <w:t>гарантни</w:t>
            </w:r>
            <w:r w:rsidRPr="00895D24">
              <w:rPr>
                <w:rFonts w:ascii="Times New Roman" w:hAnsi="Times New Roman" w:cs="Times New Roman"/>
                <w:color w:val="000000"/>
              </w:rPr>
              <w:t xml:space="preserve"> </w:t>
            </w:r>
            <w:r>
              <w:rPr>
                <w:rFonts w:ascii="Times New Roman" w:hAnsi="Times New Roman" w:cs="Times New Roman"/>
                <w:color w:val="000000"/>
              </w:rPr>
              <w:t>период</w:t>
            </w:r>
            <w:r w:rsidRPr="00895D24">
              <w:rPr>
                <w:rFonts w:ascii="Times New Roman" w:hAnsi="Times New Roman" w:cs="Times New Roman"/>
                <w:color w:val="000000"/>
              </w:rPr>
              <w:t xml:space="preserve"> </w:t>
            </w:r>
            <w:r>
              <w:rPr>
                <w:rFonts w:ascii="Times New Roman" w:hAnsi="Times New Roman" w:cs="Times New Roman"/>
                <w:color w:val="000000"/>
              </w:rPr>
              <w:t>подржан</w:t>
            </w:r>
            <w:r w:rsidRPr="00895D24">
              <w:rPr>
                <w:rFonts w:ascii="Times New Roman" w:hAnsi="Times New Roman" w:cs="Times New Roman"/>
                <w:color w:val="000000"/>
              </w:rPr>
              <w:t xml:space="preserve"> </w:t>
            </w:r>
            <w:r>
              <w:rPr>
                <w:rFonts w:ascii="Times New Roman" w:hAnsi="Times New Roman" w:cs="Times New Roman"/>
                <w:color w:val="000000"/>
              </w:rPr>
              <w:t>од</w:t>
            </w:r>
            <w:r w:rsidRPr="00895D24">
              <w:rPr>
                <w:rFonts w:ascii="Times New Roman" w:hAnsi="Times New Roman" w:cs="Times New Roman"/>
                <w:color w:val="000000"/>
              </w:rPr>
              <w:t xml:space="preserve"> </w:t>
            </w:r>
            <w:r>
              <w:rPr>
                <w:rFonts w:ascii="Times New Roman" w:hAnsi="Times New Roman" w:cs="Times New Roman"/>
                <w:color w:val="000000"/>
              </w:rPr>
              <w:t>стане</w:t>
            </w:r>
            <w:r w:rsidRPr="00895D24">
              <w:rPr>
                <w:rFonts w:ascii="Times New Roman" w:hAnsi="Times New Roman" w:cs="Times New Roman"/>
                <w:color w:val="000000"/>
              </w:rPr>
              <w:t xml:space="preserve"> </w:t>
            </w:r>
            <w:r>
              <w:rPr>
                <w:rFonts w:ascii="Times New Roman" w:hAnsi="Times New Roman" w:cs="Times New Roman"/>
                <w:color w:val="000000"/>
              </w:rPr>
              <w:t>произвођача</w:t>
            </w:r>
            <w:r w:rsidRPr="00895D24">
              <w:rPr>
                <w:rFonts w:ascii="Times New Roman" w:hAnsi="Times New Roman" w:cs="Times New Roman"/>
                <w:color w:val="000000"/>
              </w:rPr>
              <w:t xml:space="preserve"> </w:t>
            </w:r>
            <w:r>
              <w:rPr>
                <w:rFonts w:ascii="Times New Roman" w:hAnsi="Times New Roman" w:cs="Times New Roman"/>
                <w:color w:val="000000"/>
              </w:rPr>
              <w:t>опреме</w:t>
            </w:r>
            <w:r w:rsidRPr="00895D24">
              <w:rPr>
                <w:rFonts w:ascii="Times New Roman" w:hAnsi="Times New Roman" w:cs="Times New Roman"/>
                <w:color w:val="000000"/>
              </w:rPr>
              <w:t xml:space="preserve">. </w:t>
            </w:r>
            <w:r>
              <w:rPr>
                <w:rFonts w:ascii="Times New Roman" w:hAnsi="Times New Roman" w:cs="Times New Roman"/>
                <w:color w:val="000000"/>
              </w:rPr>
              <w:t>Потврда</w:t>
            </w:r>
            <w:r w:rsidRPr="00895D24">
              <w:rPr>
                <w:rFonts w:ascii="Times New Roman" w:hAnsi="Times New Roman" w:cs="Times New Roman"/>
                <w:color w:val="000000"/>
              </w:rPr>
              <w:t xml:space="preserve"> </w:t>
            </w:r>
            <w:r>
              <w:rPr>
                <w:rFonts w:ascii="Times New Roman" w:hAnsi="Times New Roman" w:cs="Times New Roman"/>
                <w:color w:val="000000"/>
              </w:rPr>
              <w:t>се</w:t>
            </w:r>
            <w:r w:rsidRPr="00895D24">
              <w:rPr>
                <w:rFonts w:ascii="Times New Roman" w:hAnsi="Times New Roman" w:cs="Times New Roman"/>
                <w:color w:val="000000"/>
              </w:rPr>
              <w:t xml:space="preserve"> </w:t>
            </w:r>
            <w:r>
              <w:rPr>
                <w:rFonts w:ascii="Times New Roman" w:hAnsi="Times New Roman" w:cs="Times New Roman"/>
                <w:color w:val="000000"/>
              </w:rPr>
              <w:t>односи</w:t>
            </w:r>
            <w:r w:rsidRPr="00895D24">
              <w:rPr>
                <w:rFonts w:ascii="Times New Roman" w:hAnsi="Times New Roman" w:cs="Times New Roman"/>
                <w:color w:val="000000"/>
              </w:rPr>
              <w:t xml:space="preserve"> </w:t>
            </w:r>
            <w:r>
              <w:rPr>
                <w:rFonts w:ascii="Times New Roman" w:hAnsi="Times New Roman" w:cs="Times New Roman"/>
                <w:color w:val="000000"/>
              </w:rPr>
              <w:t>на</w:t>
            </w:r>
            <w:r w:rsidRPr="00895D24">
              <w:rPr>
                <w:rFonts w:ascii="Times New Roman" w:hAnsi="Times New Roman" w:cs="Times New Roman"/>
                <w:color w:val="000000"/>
              </w:rPr>
              <w:t xml:space="preserve"> </w:t>
            </w:r>
            <w:r>
              <w:rPr>
                <w:rFonts w:ascii="Times New Roman" w:hAnsi="Times New Roman" w:cs="Times New Roman"/>
                <w:color w:val="000000"/>
              </w:rPr>
              <w:t>сву</w:t>
            </w:r>
            <w:r w:rsidRPr="00895D24">
              <w:rPr>
                <w:rFonts w:ascii="Times New Roman" w:hAnsi="Times New Roman" w:cs="Times New Roman"/>
                <w:color w:val="000000"/>
              </w:rPr>
              <w:t xml:space="preserve"> </w:t>
            </w:r>
            <w:r>
              <w:rPr>
                <w:rFonts w:ascii="Times New Roman" w:hAnsi="Times New Roman" w:cs="Times New Roman"/>
                <w:color w:val="000000"/>
              </w:rPr>
              <w:t>понуђену</w:t>
            </w:r>
            <w:r w:rsidRPr="00895D24">
              <w:rPr>
                <w:rFonts w:ascii="Times New Roman" w:hAnsi="Times New Roman" w:cs="Times New Roman"/>
                <w:color w:val="000000"/>
              </w:rPr>
              <w:t xml:space="preserve"> </w:t>
            </w:r>
            <w:r>
              <w:rPr>
                <w:rFonts w:ascii="Times New Roman" w:hAnsi="Times New Roman" w:cs="Times New Roman"/>
                <w:color w:val="000000"/>
              </w:rPr>
              <w:t>опрему</w:t>
            </w:r>
            <w:r w:rsidRPr="00895D24">
              <w:rPr>
                <w:rFonts w:ascii="Times New Roman" w:hAnsi="Times New Roman" w:cs="Times New Roman"/>
                <w:color w:val="000000"/>
              </w:rPr>
              <w:t xml:space="preserve">, </w:t>
            </w:r>
            <w:r>
              <w:rPr>
                <w:rFonts w:ascii="Times New Roman" w:hAnsi="Times New Roman" w:cs="Times New Roman"/>
                <w:color w:val="000000"/>
              </w:rPr>
              <w:t>мора</w:t>
            </w:r>
            <w:r w:rsidRPr="00895D24">
              <w:rPr>
                <w:rFonts w:ascii="Times New Roman" w:hAnsi="Times New Roman" w:cs="Times New Roman"/>
                <w:color w:val="000000"/>
              </w:rPr>
              <w:t xml:space="preserve"> </w:t>
            </w:r>
            <w:r>
              <w:rPr>
                <w:rFonts w:ascii="Times New Roman" w:hAnsi="Times New Roman" w:cs="Times New Roman"/>
                <w:color w:val="000000"/>
              </w:rPr>
              <w:t>бити</w:t>
            </w:r>
            <w:r w:rsidRPr="00895D24">
              <w:rPr>
                <w:rFonts w:ascii="Times New Roman" w:hAnsi="Times New Roman" w:cs="Times New Roman"/>
                <w:color w:val="000000"/>
              </w:rPr>
              <w:t xml:space="preserve"> </w:t>
            </w:r>
            <w:r>
              <w:rPr>
                <w:rFonts w:ascii="Times New Roman" w:hAnsi="Times New Roman" w:cs="Times New Roman"/>
                <w:color w:val="000000"/>
              </w:rPr>
              <w:t>насловљена</w:t>
            </w:r>
            <w:r w:rsidRPr="00895D24">
              <w:rPr>
                <w:rFonts w:ascii="Times New Roman" w:hAnsi="Times New Roman" w:cs="Times New Roman"/>
                <w:color w:val="000000"/>
              </w:rPr>
              <w:t xml:space="preserve"> </w:t>
            </w:r>
            <w:r>
              <w:rPr>
                <w:rFonts w:ascii="Times New Roman" w:hAnsi="Times New Roman" w:cs="Times New Roman"/>
                <w:color w:val="000000"/>
              </w:rPr>
              <w:t>на</w:t>
            </w:r>
            <w:r w:rsidRPr="00895D24">
              <w:rPr>
                <w:rFonts w:ascii="Times New Roman" w:hAnsi="Times New Roman" w:cs="Times New Roman"/>
                <w:color w:val="000000"/>
              </w:rPr>
              <w:t xml:space="preserve"> </w:t>
            </w:r>
            <w:r>
              <w:rPr>
                <w:rFonts w:ascii="Times New Roman" w:hAnsi="Times New Roman" w:cs="Times New Roman"/>
                <w:color w:val="000000"/>
              </w:rPr>
              <w:t>Наручиоца</w:t>
            </w:r>
            <w:r w:rsidRPr="00895D24">
              <w:rPr>
                <w:rFonts w:ascii="Times New Roman" w:hAnsi="Times New Roman" w:cs="Times New Roman"/>
                <w:color w:val="000000"/>
              </w:rPr>
              <w:t xml:space="preserve">, </w:t>
            </w:r>
            <w:r>
              <w:rPr>
                <w:rFonts w:ascii="Times New Roman" w:hAnsi="Times New Roman" w:cs="Times New Roman"/>
                <w:color w:val="000000"/>
              </w:rPr>
              <w:t>са</w:t>
            </w:r>
            <w:r w:rsidRPr="00895D24">
              <w:rPr>
                <w:rFonts w:ascii="Times New Roman" w:hAnsi="Times New Roman" w:cs="Times New Roman"/>
                <w:color w:val="000000"/>
              </w:rPr>
              <w:t xml:space="preserve"> </w:t>
            </w:r>
            <w:r>
              <w:rPr>
                <w:rFonts w:ascii="Times New Roman" w:hAnsi="Times New Roman" w:cs="Times New Roman"/>
                <w:color w:val="000000"/>
              </w:rPr>
              <w:t>позивом</w:t>
            </w:r>
            <w:r w:rsidRPr="00895D24">
              <w:rPr>
                <w:rFonts w:ascii="Times New Roman" w:hAnsi="Times New Roman" w:cs="Times New Roman"/>
                <w:color w:val="000000"/>
              </w:rPr>
              <w:t xml:space="preserve"> </w:t>
            </w:r>
            <w:r>
              <w:rPr>
                <w:rFonts w:ascii="Times New Roman" w:hAnsi="Times New Roman" w:cs="Times New Roman"/>
                <w:color w:val="000000"/>
              </w:rPr>
              <w:t>на</w:t>
            </w:r>
            <w:r w:rsidRPr="00895D24">
              <w:rPr>
                <w:rFonts w:ascii="Times New Roman" w:hAnsi="Times New Roman" w:cs="Times New Roman"/>
                <w:color w:val="000000"/>
              </w:rPr>
              <w:t xml:space="preserve"> </w:t>
            </w:r>
            <w:r>
              <w:rPr>
                <w:rFonts w:ascii="Times New Roman" w:hAnsi="Times New Roman" w:cs="Times New Roman"/>
                <w:color w:val="000000"/>
              </w:rPr>
              <w:t>јавну</w:t>
            </w:r>
            <w:r w:rsidRPr="00895D24">
              <w:rPr>
                <w:rFonts w:ascii="Times New Roman" w:hAnsi="Times New Roman" w:cs="Times New Roman"/>
                <w:color w:val="000000"/>
              </w:rPr>
              <w:t xml:space="preserve"> </w:t>
            </w:r>
            <w:r>
              <w:rPr>
                <w:rFonts w:ascii="Times New Roman" w:hAnsi="Times New Roman" w:cs="Times New Roman"/>
                <w:color w:val="000000"/>
              </w:rPr>
              <w:t>набавку</w:t>
            </w:r>
            <w:r w:rsidRPr="00895D24">
              <w:rPr>
                <w:rFonts w:ascii="Times New Roman" w:hAnsi="Times New Roman" w:cs="Times New Roman"/>
                <w:color w:val="000000"/>
              </w:rPr>
              <w:t xml:space="preserve"> </w:t>
            </w:r>
            <w:r>
              <w:rPr>
                <w:rFonts w:ascii="Times New Roman" w:hAnsi="Times New Roman" w:cs="Times New Roman"/>
                <w:color w:val="000000"/>
              </w:rPr>
              <w:t>и</w:t>
            </w:r>
            <w:r w:rsidRPr="00895D24">
              <w:rPr>
                <w:rFonts w:ascii="Times New Roman" w:hAnsi="Times New Roman" w:cs="Times New Roman"/>
                <w:color w:val="000000"/>
              </w:rPr>
              <w:t xml:space="preserve"> </w:t>
            </w:r>
            <w:r>
              <w:rPr>
                <w:rFonts w:ascii="Times New Roman" w:hAnsi="Times New Roman" w:cs="Times New Roman"/>
                <w:color w:val="000000"/>
              </w:rPr>
              <w:t>мора</w:t>
            </w:r>
            <w:r w:rsidRPr="00895D24">
              <w:rPr>
                <w:rFonts w:ascii="Times New Roman" w:hAnsi="Times New Roman" w:cs="Times New Roman"/>
                <w:color w:val="000000"/>
              </w:rPr>
              <w:t xml:space="preserve"> </w:t>
            </w:r>
            <w:r>
              <w:rPr>
                <w:rFonts w:ascii="Times New Roman" w:hAnsi="Times New Roman" w:cs="Times New Roman"/>
                <w:color w:val="000000"/>
              </w:rPr>
              <w:t>се</w:t>
            </w:r>
            <w:r w:rsidRPr="00895D24">
              <w:rPr>
                <w:rFonts w:ascii="Times New Roman" w:hAnsi="Times New Roman" w:cs="Times New Roman"/>
                <w:color w:val="000000"/>
              </w:rPr>
              <w:t xml:space="preserve"> </w:t>
            </w:r>
            <w:r>
              <w:rPr>
                <w:rFonts w:ascii="Times New Roman" w:hAnsi="Times New Roman" w:cs="Times New Roman"/>
                <w:color w:val="000000"/>
              </w:rPr>
              <w:t>односити</w:t>
            </w:r>
            <w:r w:rsidRPr="00895D24">
              <w:rPr>
                <w:rFonts w:ascii="Times New Roman" w:hAnsi="Times New Roman" w:cs="Times New Roman"/>
                <w:color w:val="000000"/>
              </w:rPr>
              <w:t xml:space="preserve"> </w:t>
            </w:r>
            <w:r>
              <w:rPr>
                <w:rFonts w:ascii="Times New Roman" w:hAnsi="Times New Roman" w:cs="Times New Roman"/>
                <w:color w:val="000000"/>
              </w:rPr>
              <w:t>на</w:t>
            </w:r>
            <w:r w:rsidRPr="00895D24">
              <w:rPr>
                <w:rFonts w:ascii="Times New Roman" w:hAnsi="Times New Roman" w:cs="Times New Roman"/>
                <w:color w:val="000000"/>
              </w:rPr>
              <w:t xml:space="preserve"> </w:t>
            </w:r>
            <w:r>
              <w:rPr>
                <w:rFonts w:ascii="Times New Roman" w:hAnsi="Times New Roman" w:cs="Times New Roman"/>
                <w:color w:val="000000"/>
              </w:rPr>
              <w:t>територију</w:t>
            </w:r>
            <w:r w:rsidRPr="00895D24">
              <w:rPr>
                <w:rFonts w:ascii="Times New Roman" w:hAnsi="Times New Roman" w:cs="Times New Roman"/>
                <w:color w:val="000000"/>
              </w:rPr>
              <w:t xml:space="preserve"> </w:t>
            </w:r>
            <w:r>
              <w:rPr>
                <w:rFonts w:ascii="Times New Roman" w:hAnsi="Times New Roman" w:cs="Times New Roman"/>
                <w:color w:val="000000"/>
              </w:rPr>
              <w:t>Р</w:t>
            </w:r>
            <w:r w:rsidRPr="00895D24">
              <w:rPr>
                <w:rFonts w:ascii="Times New Roman" w:hAnsi="Times New Roman" w:cs="Times New Roman"/>
                <w:color w:val="000000"/>
              </w:rPr>
              <w:t xml:space="preserve">. </w:t>
            </w:r>
            <w:r>
              <w:rPr>
                <w:rFonts w:ascii="Times New Roman" w:hAnsi="Times New Roman" w:cs="Times New Roman"/>
                <w:color w:val="000000"/>
              </w:rPr>
              <w:t>Србије</w:t>
            </w:r>
            <w:r w:rsidRPr="00895D24">
              <w:rPr>
                <w:rFonts w:ascii="Times New Roman" w:hAnsi="Times New Roman" w:cs="Times New Roman"/>
                <w:color w:val="000000"/>
              </w:rPr>
              <w:t>.</w:t>
            </w:r>
          </w:p>
          <w:p w:rsidR="007D159E" w:rsidRPr="00895D24" w:rsidRDefault="007D159E" w:rsidP="007D159E">
            <w:pPr>
              <w:rPr>
                <w:rFonts w:ascii="Times New Roman" w:eastAsia="Times New Roman" w:hAnsi="Times New Roman" w:cs="Times New Roman"/>
                <w:color w:val="000000"/>
              </w:rPr>
            </w:pPr>
            <w:r>
              <w:rPr>
                <w:rFonts w:ascii="Times New Roman" w:hAnsi="Times New Roman" w:cs="Times New Roman"/>
                <w:color w:val="000000"/>
              </w:rPr>
              <w:t>Техничка</w:t>
            </w:r>
            <w:r w:rsidRPr="00895D24">
              <w:rPr>
                <w:rFonts w:ascii="Times New Roman" w:hAnsi="Times New Roman" w:cs="Times New Roman"/>
                <w:color w:val="000000"/>
              </w:rPr>
              <w:t xml:space="preserve"> </w:t>
            </w:r>
            <w:r>
              <w:rPr>
                <w:rFonts w:ascii="Times New Roman" w:hAnsi="Times New Roman" w:cs="Times New Roman"/>
                <w:color w:val="000000"/>
              </w:rPr>
              <w:t>спецификација</w:t>
            </w:r>
            <w:r w:rsidRPr="00895D24">
              <w:rPr>
                <w:rFonts w:ascii="Times New Roman" w:hAnsi="Times New Roman" w:cs="Times New Roman"/>
                <w:color w:val="000000"/>
              </w:rPr>
              <w:t xml:space="preserve"> </w:t>
            </w:r>
            <w:r>
              <w:rPr>
                <w:rFonts w:ascii="Times New Roman" w:hAnsi="Times New Roman" w:cs="Times New Roman"/>
                <w:color w:val="000000"/>
              </w:rPr>
              <w:t>се</w:t>
            </w:r>
            <w:r w:rsidRPr="00895D24">
              <w:rPr>
                <w:rFonts w:ascii="Times New Roman" w:hAnsi="Times New Roman" w:cs="Times New Roman"/>
                <w:color w:val="000000"/>
              </w:rPr>
              <w:t xml:space="preserve"> </w:t>
            </w:r>
            <w:r>
              <w:rPr>
                <w:rFonts w:ascii="Times New Roman" w:hAnsi="Times New Roman" w:cs="Times New Roman"/>
                <w:color w:val="000000"/>
              </w:rPr>
              <w:t>доказује</w:t>
            </w:r>
            <w:r w:rsidRPr="00895D24">
              <w:rPr>
                <w:rFonts w:ascii="Times New Roman" w:hAnsi="Times New Roman" w:cs="Times New Roman"/>
                <w:color w:val="000000"/>
              </w:rPr>
              <w:t xml:space="preserve"> </w:t>
            </w:r>
            <w:r>
              <w:rPr>
                <w:rFonts w:ascii="Times New Roman" w:hAnsi="Times New Roman" w:cs="Times New Roman"/>
                <w:color w:val="000000"/>
              </w:rPr>
              <w:t>произвођачком</w:t>
            </w:r>
            <w:r w:rsidRPr="00895D24">
              <w:rPr>
                <w:rFonts w:ascii="Times New Roman" w:hAnsi="Times New Roman" w:cs="Times New Roman"/>
                <w:color w:val="000000"/>
              </w:rPr>
              <w:t xml:space="preserve"> </w:t>
            </w:r>
            <w:r>
              <w:rPr>
                <w:rFonts w:ascii="Times New Roman" w:hAnsi="Times New Roman" w:cs="Times New Roman"/>
                <w:color w:val="000000"/>
              </w:rPr>
              <w:t>документацијом</w:t>
            </w:r>
            <w:r w:rsidRPr="00895D24">
              <w:rPr>
                <w:rFonts w:ascii="Times New Roman" w:hAnsi="Times New Roman" w:cs="Times New Roman"/>
                <w:color w:val="000000"/>
              </w:rPr>
              <w:t xml:space="preserve">, </w:t>
            </w:r>
            <w:r>
              <w:rPr>
                <w:rFonts w:ascii="Times New Roman" w:hAnsi="Times New Roman" w:cs="Times New Roman"/>
                <w:color w:val="000000"/>
              </w:rPr>
              <w:t>која</w:t>
            </w:r>
            <w:r w:rsidRPr="00895D24">
              <w:rPr>
                <w:rFonts w:ascii="Times New Roman" w:hAnsi="Times New Roman" w:cs="Times New Roman"/>
                <w:color w:val="000000"/>
              </w:rPr>
              <w:t xml:space="preserve"> </w:t>
            </w:r>
            <w:r>
              <w:rPr>
                <w:rFonts w:ascii="Times New Roman" w:hAnsi="Times New Roman" w:cs="Times New Roman"/>
                <w:color w:val="000000"/>
              </w:rPr>
              <w:t>недвосмислено</w:t>
            </w:r>
            <w:r w:rsidRPr="00895D24">
              <w:rPr>
                <w:rFonts w:ascii="Times New Roman" w:hAnsi="Times New Roman" w:cs="Times New Roman"/>
                <w:color w:val="000000"/>
              </w:rPr>
              <w:t xml:space="preserve"> </w:t>
            </w:r>
            <w:r>
              <w:rPr>
                <w:rFonts w:ascii="Times New Roman" w:hAnsi="Times New Roman" w:cs="Times New Roman"/>
                <w:color w:val="000000"/>
              </w:rPr>
              <w:t>показује</w:t>
            </w:r>
            <w:r w:rsidRPr="00895D24">
              <w:rPr>
                <w:rFonts w:ascii="Times New Roman" w:hAnsi="Times New Roman" w:cs="Times New Roman"/>
                <w:color w:val="000000"/>
              </w:rPr>
              <w:t xml:space="preserve"> </w:t>
            </w:r>
            <w:r>
              <w:rPr>
                <w:rFonts w:ascii="Times New Roman" w:hAnsi="Times New Roman" w:cs="Times New Roman"/>
                <w:color w:val="000000"/>
              </w:rPr>
              <w:t>испуњеност</w:t>
            </w:r>
            <w:r w:rsidRPr="00895D24">
              <w:rPr>
                <w:rFonts w:ascii="Times New Roman" w:hAnsi="Times New Roman" w:cs="Times New Roman"/>
                <w:color w:val="000000"/>
              </w:rPr>
              <w:t xml:space="preserve"> </w:t>
            </w:r>
            <w:r>
              <w:rPr>
                <w:rFonts w:ascii="Times New Roman" w:hAnsi="Times New Roman" w:cs="Times New Roman"/>
                <w:color w:val="000000"/>
              </w:rPr>
              <w:t>минималних</w:t>
            </w:r>
            <w:r w:rsidRPr="00895D24">
              <w:rPr>
                <w:rFonts w:ascii="Times New Roman" w:hAnsi="Times New Roman" w:cs="Times New Roman"/>
                <w:color w:val="000000"/>
              </w:rPr>
              <w:t xml:space="preserve"> </w:t>
            </w:r>
            <w:r>
              <w:rPr>
                <w:rFonts w:ascii="Times New Roman" w:hAnsi="Times New Roman" w:cs="Times New Roman"/>
                <w:color w:val="000000"/>
              </w:rPr>
              <w:t>техничких</w:t>
            </w:r>
            <w:r w:rsidRPr="00895D24">
              <w:rPr>
                <w:rFonts w:ascii="Times New Roman" w:hAnsi="Times New Roman" w:cs="Times New Roman"/>
                <w:color w:val="000000"/>
              </w:rPr>
              <w:t xml:space="preserve"> </w:t>
            </w:r>
            <w:r>
              <w:rPr>
                <w:rFonts w:ascii="Times New Roman" w:hAnsi="Times New Roman" w:cs="Times New Roman"/>
                <w:color w:val="000000"/>
              </w:rPr>
              <w:t>карактеристика</w:t>
            </w:r>
            <w:r w:rsidRPr="00895D24">
              <w:rPr>
                <w:rFonts w:ascii="Times New Roman" w:hAnsi="Times New Roman" w:cs="Times New Roman"/>
                <w:color w:val="000000"/>
              </w:rPr>
              <w:t>.</w:t>
            </w:r>
          </w:p>
        </w:tc>
      </w:tr>
      <w:bookmarkEnd w:id="17"/>
    </w:tbl>
    <w:p w:rsidR="007D159E" w:rsidRPr="00895D24" w:rsidRDefault="007D159E" w:rsidP="007D159E">
      <w:pPr>
        <w:tabs>
          <w:tab w:val="left" w:pos="3465"/>
        </w:tabs>
        <w:rPr>
          <w:rFonts w:ascii="Times New Roman" w:hAnsi="Times New Roman" w:cs="Times New Roman"/>
          <w:lang w:val="en-GB"/>
        </w:rPr>
      </w:pPr>
    </w:p>
    <w:p w:rsidR="007D159E" w:rsidRPr="00895D24" w:rsidRDefault="007D159E" w:rsidP="007D159E">
      <w:pPr>
        <w:tabs>
          <w:tab w:val="left" w:pos="3465"/>
        </w:tabs>
        <w:rPr>
          <w:rFonts w:ascii="Times New Roman" w:hAnsi="Times New Roman" w:cs="Times New Roman"/>
          <w:lang w:val="en-GB"/>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
        <w:gridCol w:w="712"/>
        <w:gridCol w:w="2448"/>
        <w:gridCol w:w="4624"/>
        <w:gridCol w:w="1562"/>
      </w:tblGrid>
      <w:tr w:rsidR="007D159E" w:rsidRPr="00895D24" w:rsidTr="007D159E">
        <w:tc>
          <w:tcPr>
            <w:tcW w:w="723" w:type="dxa"/>
            <w:gridSpan w:val="2"/>
            <w:shd w:val="clear" w:color="auto" w:fill="auto"/>
            <w:vAlign w:val="center"/>
          </w:tcPr>
          <w:p w:rsidR="007D159E" w:rsidRPr="00895D24" w:rsidRDefault="007D159E" w:rsidP="007D159E">
            <w:pP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95D24" w:rsidRDefault="007D159E" w:rsidP="007D159E">
            <w:pP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 xml:space="preserve">               Назив  опреме: Ламинатор за папир</w:t>
            </w:r>
          </w:p>
        </w:tc>
        <w:tc>
          <w:tcPr>
            <w:tcW w:w="1562" w:type="dxa"/>
            <w:shd w:val="clear" w:color="auto" w:fill="auto"/>
            <w:vAlign w:val="center"/>
          </w:tcPr>
          <w:p w:rsidR="007D159E" w:rsidRPr="00895D24" w:rsidRDefault="007D159E" w:rsidP="007D159E">
            <w:pPr>
              <w:jc w:val="cente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Количина</w:t>
            </w:r>
          </w:p>
        </w:tc>
      </w:tr>
      <w:tr w:rsidR="007D159E" w:rsidRPr="00895D24" w:rsidTr="007D159E">
        <w:tc>
          <w:tcPr>
            <w:tcW w:w="723" w:type="dxa"/>
            <w:gridSpan w:val="2"/>
            <w:shd w:val="clear" w:color="auto" w:fill="C0C0C0"/>
            <w:vAlign w:val="center"/>
          </w:tcPr>
          <w:p w:rsidR="007D159E" w:rsidRPr="00895D24" w:rsidRDefault="007D159E" w:rsidP="007D159E">
            <w:pPr>
              <w:rPr>
                <w:rFonts w:ascii="Times New Roman" w:hAnsi="Times New Roman" w:cs="Times New Roman"/>
                <w:b/>
                <w:lang w:val="sr-Cyrl-CS"/>
              </w:rPr>
            </w:pPr>
            <w:r w:rsidRPr="00895D24">
              <w:rPr>
                <w:rFonts w:ascii="Times New Roman" w:hAnsi="Times New Roman" w:cs="Times New Roman"/>
                <w:b/>
                <w:lang w:val="sr-Cyrl-CS"/>
              </w:rPr>
              <w:t xml:space="preserve">  5.</w:t>
            </w:r>
          </w:p>
        </w:tc>
        <w:tc>
          <w:tcPr>
            <w:tcW w:w="7072" w:type="dxa"/>
            <w:gridSpan w:val="2"/>
            <w:shd w:val="clear" w:color="auto" w:fill="C0C0C0"/>
            <w:vAlign w:val="center"/>
          </w:tcPr>
          <w:p w:rsidR="007D159E" w:rsidRPr="00895D24" w:rsidRDefault="007D159E" w:rsidP="007D159E">
            <w:pPr>
              <w:rPr>
                <w:rFonts w:ascii="Times New Roman" w:hAnsi="Times New Roman" w:cs="Times New Roman"/>
                <w:b/>
                <w:lang w:val="sr-Cyrl-CS"/>
              </w:rPr>
            </w:pPr>
            <w:r w:rsidRPr="00895D24">
              <w:rPr>
                <w:rFonts w:ascii="Times New Roman" w:hAnsi="Times New Roman" w:cs="Times New Roman"/>
                <w:b/>
                <w:lang w:val="sr-Cyrl-CS"/>
              </w:rPr>
              <w:t xml:space="preserve">                                                </w:t>
            </w:r>
          </w:p>
          <w:p w:rsidR="007D159E" w:rsidRPr="00895D24"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95D24" w:rsidRDefault="007D159E" w:rsidP="007D159E">
            <w:pPr>
              <w:jc w:val="center"/>
              <w:rPr>
                <w:rFonts w:ascii="Times New Roman" w:hAnsi="Times New Roman" w:cs="Times New Roman"/>
                <w:b/>
                <w:lang w:val="sr-Cyrl-CS"/>
              </w:rPr>
            </w:pPr>
            <w:r w:rsidRPr="00895D24">
              <w:rPr>
                <w:rFonts w:ascii="Times New Roman" w:hAnsi="Times New Roman" w:cs="Times New Roman"/>
                <w:b/>
                <w:lang w:val="sr-Cyrl-CS"/>
              </w:rPr>
              <w:t>1</w:t>
            </w:r>
            <w:r>
              <w:rPr>
                <w:rFonts w:ascii="Times New Roman" w:hAnsi="Times New Roman" w:cs="Times New Roman"/>
                <w:b/>
                <w:lang w:val="sr-Cyrl-CS"/>
              </w:rPr>
              <w:t xml:space="preserve"> ком</w:t>
            </w:r>
          </w:p>
        </w:tc>
      </w:tr>
      <w:tr w:rsidR="007D159E" w:rsidRPr="00895D24"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15"/>
        </w:trPr>
        <w:tc>
          <w:tcPr>
            <w:tcW w:w="3160"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895D24"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Машина</w:t>
            </w:r>
            <w:r w:rsidRPr="00895D24">
              <w:rPr>
                <w:rFonts w:ascii="Times New Roman" w:eastAsia="Times New Roman" w:hAnsi="Times New Roman" w:cs="Times New Roman"/>
                <w:b/>
                <w:bCs/>
              </w:rPr>
              <w:t xml:space="preserve"> </w:t>
            </w:r>
            <w:r>
              <w:rPr>
                <w:rFonts w:ascii="Times New Roman" w:eastAsia="Times New Roman" w:hAnsi="Times New Roman" w:cs="Times New Roman"/>
                <w:b/>
                <w:bCs/>
              </w:rPr>
              <w:t>за</w:t>
            </w:r>
            <w:r w:rsidRPr="00895D24">
              <w:rPr>
                <w:rFonts w:ascii="Times New Roman" w:eastAsia="Times New Roman" w:hAnsi="Times New Roman" w:cs="Times New Roman"/>
                <w:b/>
                <w:bCs/>
              </w:rPr>
              <w:t xml:space="preserve"> </w:t>
            </w:r>
            <w:r>
              <w:rPr>
                <w:rFonts w:ascii="Times New Roman" w:eastAsia="Times New Roman" w:hAnsi="Times New Roman" w:cs="Times New Roman"/>
                <w:b/>
                <w:bCs/>
              </w:rPr>
              <w:t>ламинирање</w:t>
            </w:r>
          </w:p>
        </w:tc>
        <w:tc>
          <w:tcPr>
            <w:tcW w:w="6186"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895D24">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895D24">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Формат</w:t>
            </w:r>
            <w:r w:rsidRPr="00895D24">
              <w:rPr>
                <w:rFonts w:ascii="Times New Roman" w:eastAsia="Times New Roman" w:hAnsi="Times New Roman" w:cs="Times New Roman"/>
              </w:rPr>
              <w:t xml:space="preserve"> </w:t>
            </w:r>
            <w:r>
              <w:rPr>
                <w:rFonts w:ascii="Times New Roman" w:eastAsia="Times New Roman" w:hAnsi="Times New Roman" w:cs="Times New Roman"/>
              </w:rPr>
              <w:t>папира</w:t>
            </w:r>
            <w:r w:rsidRPr="00895D24">
              <w:rPr>
                <w:rFonts w:ascii="Times New Roman" w:eastAsia="Times New Roman" w:hAnsi="Times New Roman" w:cs="Times New Roman"/>
              </w:rPr>
              <w:t xml:space="preserve"> </w:t>
            </w:r>
          </w:p>
        </w:tc>
        <w:tc>
          <w:tcPr>
            <w:tcW w:w="6186"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макс</w:t>
            </w:r>
            <w:r w:rsidRPr="00895D24">
              <w:rPr>
                <w:rFonts w:ascii="Times New Roman" w:eastAsia="Times New Roman" w:hAnsi="Times New Roman" w:cs="Times New Roman"/>
              </w:rPr>
              <w:t xml:space="preserve">. </w:t>
            </w:r>
            <w:r>
              <w:rPr>
                <w:rFonts w:ascii="Times New Roman" w:eastAsia="Times New Roman" w:hAnsi="Times New Roman" w:cs="Times New Roman"/>
              </w:rPr>
              <w:t>А</w:t>
            </w:r>
            <w:r w:rsidRPr="00895D24">
              <w:rPr>
                <w:rFonts w:ascii="Times New Roman" w:eastAsia="Times New Roman" w:hAnsi="Times New Roman" w:cs="Times New Roman"/>
              </w:rPr>
              <w:t xml:space="preserve">3+ (303 x 426 </w:t>
            </w:r>
            <w:r>
              <w:rPr>
                <w:rFonts w:ascii="Times New Roman" w:eastAsia="Times New Roman" w:hAnsi="Times New Roman" w:cs="Times New Roman"/>
              </w:rPr>
              <w:t>мм</w:t>
            </w:r>
            <w:r w:rsidRPr="00895D24">
              <w:rPr>
                <w:rFonts w:ascii="Times New Roman" w:eastAsia="Times New Roman" w:hAnsi="Times New Roman" w:cs="Times New Roman"/>
              </w:rPr>
              <w:t>)</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Ширина</w:t>
            </w:r>
          </w:p>
        </w:tc>
        <w:tc>
          <w:tcPr>
            <w:tcW w:w="618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макс</w:t>
            </w:r>
            <w:r w:rsidRPr="00895D24">
              <w:rPr>
                <w:rFonts w:ascii="Times New Roman" w:eastAsia="Times New Roman" w:hAnsi="Times New Roman" w:cs="Times New Roman"/>
              </w:rPr>
              <w:t xml:space="preserve"> 340 </w:t>
            </w:r>
            <w:r>
              <w:rPr>
                <w:rFonts w:ascii="Times New Roman" w:eastAsia="Times New Roman" w:hAnsi="Times New Roman" w:cs="Times New Roman"/>
              </w:rPr>
              <w:t>мм</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Дебљина</w:t>
            </w:r>
            <w:r w:rsidRPr="00895D24">
              <w:rPr>
                <w:rFonts w:ascii="Times New Roman" w:eastAsia="Times New Roman" w:hAnsi="Times New Roman" w:cs="Times New Roman"/>
              </w:rPr>
              <w:t xml:space="preserve"> </w:t>
            </w:r>
            <w:r>
              <w:rPr>
                <w:rFonts w:ascii="Times New Roman" w:eastAsia="Times New Roman" w:hAnsi="Times New Roman" w:cs="Times New Roman"/>
              </w:rPr>
              <w:t>кесе</w:t>
            </w:r>
            <w:r w:rsidRPr="00895D24">
              <w:rPr>
                <w:rFonts w:ascii="Times New Roman" w:eastAsia="Times New Roman" w:hAnsi="Times New Roman" w:cs="Times New Roman"/>
              </w:rPr>
              <w:t xml:space="preserve"> </w:t>
            </w:r>
            <w:r>
              <w:rPr>
                <w:rFonts w:ascii="Times New Roman" w:eastAsia="Times New Roman" w:hAnsi="Times New Roman" w:cs="Times New Roman"/>
              </w:rPr>
              <w:t>за</w:t>
            </w:r>
            <w:r w:rsidRPr="00895D24">
              <w:rPr>
                <w:rFonts w:ascii="Times New Roman" w:eastAsia="Times New Roman" w:hAnsi="Times New Roman" w:cs="Times New Roman"/>
              </w:rPr>
              <w:t xml:space="preserve"> </w:t>
            </w:r>
            <w:r>
              <w:rPr>
                <w:rFonts w:ascii="Times New Roman" w:eastAsia="Times New Roman" w:hAnsi="Times New Roman" w:cs="Times New Roman"/>
              </w:rPr>
              <w:t>ламинацију</w:t>
            </w:r>
          </w:p>
        </w:tc>
        <w:tc>
          <w:tcPr>
            <w:tcW w:w="618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мам</w:t>
            </w:r>
            <w:r w:rsidRPr="00895D24">
              <w:rPr>
                <w:rFonts w:ascii="Times New Roman" w:eastAsia="Times New Roman" w:hAnsi="Times New Roman" w:cs="Times New Roman"/>
              </w:rPr>
              <w:t xml:space="preserve">. 150 </w:t>
            </w:r>
            <w:r>
              <w:rPr>
                <w:rFonts w:ascii="Times New Roman" w:eastAsia="Times New Roman" w:hAnsi="Times New Roman" w:cs="Times New Roman"/>
              </w:rPr>
              <w:t>миц</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15"/>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Брзина</w:t>
            </w:r>
            <w:r w:rsidRPr="00895D24">
              <w:rPr>
                <w:rFonts w:ascii="Times New Roman" w:eastAsia="Times New Roman" w:hAnsi="Times New Roman" w:cs="Times New Roman"/>
              </w:rPr>
              <w:t xml:space="preserve"> </w:t>
            </w:r>
            <w:r>
              <w:rPr>
                <w:rFonts w:ascii="Times New Roman" w:eastAsia="Times New Roman" w:hAnsi="Times New Roman" w:cs="Times New Roman"/>
              </w:rPr>
              <w:t>ламинације</w:t>
            </w:r>
          </w:p>
        </w:tc>
        <w:tc>
          <w:tcPr>
            <w:tcW w:w="618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895D24">
              <w:rPr>
                <w:rFonts w:ascii="Times New Roman" w:eastAsia="Times New Roman" w:hAnsi="Times New Roman" w:cs="Times New Roman"/>
              </w:rPr>
              <w:t xml:space="preserve">. 350 </w:t>
            </w:r>
            <w:r>
              <w:rPr>
                <w:rFonts w:ascii="Times New Roman" w:eastAsia="Times New Roman" w:hAnsi="Times New Roman" w:cs="Times New Roman"/>
              </w:rPr>
              <w:t>мм</w:t>
            </w:r>
            <w:r w:rsidRPr="00895D24">
              <w:rPr>
                <w:rFonts w:ascii="Times New Roman" w:eastAsia="Times New Roman" w:hAnsi="Times New Roman" w:cs="Times New Roman"/>
              </w:rPr>
              <w:t>/</w:t>
            </w:r>
            <w:r>
              <w:rPr>
                <w:rFonts w:ascii="Times New Roman" w:eastAsia="Times New Roman" w:hAnsi="Times New Roman" w:cs="Times New Roman"/>
              </w:rPr>
              <w:t>мин</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Време</w:t>
            </w:r>
            <w:r w:rsidRPr="00895D24">
              <w:rPr>
                <w:rFonts w:ascii="Times New Roman" w:eastAsia="Times New Roman" w:hAnsi="Times New Roman" w:cs="Times New Roman"/>
              </w:rPr>
              <w:t xml:space="preserve"> </w:t>
            </w:r>
            <w:r>
              <w:rPr>
                <w:rFonts w:ascii="Times New Roman" w:eastAsia="Times New Roman" w:hAnsi="Times New Roman" w:cs="Times New Roman"/>
              </w:rPr>
              <w:t>загревања</w:t>
            </w:r>
          </w:p>
        </w:tc>
        <w:tc>
          <w:tcPr>
            <w:tcW w:w="618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макс</w:t>
            </w:r>
            <w:r w:rsidRPr="00895D24">
              <w:rPr>
                <w:rFonts w:ascii="Times New Roman" w:eastAsia="Times New Roman" w:hAnsi="Times New Roman" w:cs="Times New Roman"/>
              </w:rPr>
              <w:t xml:space="preserve">. 3-5 </w:t>
            </w:r>
            <w:r>
              <w:rPr>
                <w:rFonts w:ascii="Times New Roman" w:eastAsia="Times New Roman" w:hAnsi="Times New Roman" w:cs="Times New Roman"/>
              </w:rPr>
              <w:t>мин</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Хладна</w:t>
            </w:r>
            <w:r w:rsidRPr="00895D24">
              <w:rPr>
                <w:rFonts w:ascii="Times New Roman" w:eastAsia="Times New Roman" w:hAnsi="Times New Roman" w:cs="Times New Roman"/>
              </w:rPr>
              <w:t xml:space="preserve"> </w:t>
            </w:r>
            <w:r>
              <w:rPr>
                <w:rFonts w:ascii="Times New Roman" w:eastAsia="Times New Roman" w:hAnsi="Times New Roman" w:cs="Times New Roman"/>
              </w:rPr>
              <w:t>ламинација</w:t>
            </w:r>
            <w:r w:rsidRPr="00895D24">
              <w:rPr>
                <w:rFonts w:ascii="Times New Roman" w:eastAsia="Times New Roman" w:hAnsi="Times New Roman" w:cs="Times New Roman"/>
              </w:rPr>
              <w:t xml:space="preserve"> </w:t>
            </w:r>
          </w:p>
        </w:tc>
        <w:tc>
          <w:tcPr>
            <w:tcW w:w="618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Да</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Ламинирање</w:t>
            </w:r>
            <w:r w:rsidRPr="00895D24">
              <w:rPr>
                <w:rFonts w:ascii="Times New Roman" w:eastAsia="Times New Roman" w:hAnsi="Times New Roman" w:cs="Times New Roman"/>
              </w:rPr>
              <w:t xml:space="preserve"> </w:t>
            </w:r>
            <w:r>
              <w:rPr>
                <w:rFonts w:ascii="Times New Roman" w:eastAsia="Times New Roman" w:hAnsi="Times New Roman" w:cs="Times New Roman"/>
              </w:rPr>
              <w:t>фотографије</w:t>
            </w:r>
          </w:p>
        </w:tc>
        <w:tc>
          <w:tcPr>
            <w:tcW w:w="618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Да</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Потпуно</w:t>
            </w:r>
            <w:r w:rsidRPr="00895D24">
              <w:rPr>
                <w:rFonts w:ascii="Times New Roman" w:eastAsia="Times New Roman" w:hAnsi="Times New Roman" w:cs="Times New Roman"/>
              </w:rPr>
              <w:t xml:space="preserve"> </w:t>
            </w:r>
            <w:r>
              <w:rPr>
                <w:rFonts w:ascii="Times New Roman" w:eastAsia="Times New Roman" w:hAnsi="Times New Roman" w:cs="Times New Roman"/>
              </w:rPr>
              <w:t>аутоматски</w:t>
            </w:r>
            <w:r w:rsidRPr="00895D24">
              <w:rPr>
                <w:rFonts w:ascii="Times New Roman" w:eastAsia="Times New Roman" w:hAnsi="Times New Roman" w:cs="Times New Roman"/>
              </w:rPr>
              <w:t xml:space="preserve"> </w:t>
            </w:r>
            <w:r>
              <w:rPr>
                <w:rFonts w:ascii="Times New Roman" w:eastAsia="Times New Roman" w:hAnsi="Times New Roman" w:cs="Times New Roman"/>
              </w:rPr>
              <w:t>рад</w:t>
            </w:r>
          </w:p>
        </w:tc>
        <w:tc>
          <w:tcPr>
            <w:tcW w:w="618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Не</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6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Могућност</w:t>
            </w:r>
            <w:r w:rsidRPr="00895D24">
              <w:rPr>
                <w:rFonts w:ascii="Times New Roman" w:eastAsia="Times New Roman" w:hAnsi="Times New Roman" w:cs="Times New Roman"/>
              </w:rPr>
              <w:t xml:space="preserve"> </w:t>
            </w:r>
            <w:r>
              <w:rPr>
                <w:rFonts w:ascii="Times New Roman" w:eastAsia="Times New Roman" w:hAnsi="Times New Roman" w:cs="Times New Roman"/>
              </w:rPr>
              <w:t>украшавања</w:t>
            </w:r>
            <w:r w:rsidRPr="00895D24">
              <w:rPr>
                <w:rFonts w:ascii="Times New Roman" w:eastAsia="Times New Roman" w:hAnsi="Times New Roman" w:cs="Times New Roman"/>
              </w:rPr>
              <w:t xml:space="preserve"> </w:t>
            </w:r>
            <w:r>
              <w:rPr>
                <w:rFonts w:ascii="Times New Roman" w:eastAsia="Times New Roman" w:hAnsi="Times New Roman" w:cs="Times New Roman"/>
              </w:rPr>
              <w:t>са</w:t>
            </w:r>
            <w:r w:rsidRPr="00895D24">
              <w:rPr>
                <w:rFonts w:ascii="Times New Roman" w:eastAsia="Times New Roman" w:hAnsi="Times New Roman" w:cs="Times New Roman"/>
              </w:rPr>
              <w:t xml:space="preserve"> </w:t>
            </w:r>
            <w:r>
              <w:rPr>
                <w:rFonts w:ascii="Times New Roman" w:eastAsia="Times New Roman" w:hAnsi="Times New Roman" w:cs="Times New Roman"/>
              </w:rPr>
              <w:t>метализираном</w:t>
            </w:r>
            <w:r w:rsidRPr="00895D24">
              <w:rPr>
                <w:rFonts w:ascii="Times New Roman" w:eastAsia="Times New Roman" w:hAnsi="Times New Roman" w:cs="Times New Roman"/>
              </w:rPr>
              <w:t xml:space="preserve"> </w:t>
            </w:r>
            <w:r>
              <w:rPr>
                <w:rFonts w:ascii="Times New Roman" w:eastAsia="Times New Roman" w:hAnsi="Times New Roman" w:cs="Times New Roman"/>
              </w:rPr>
              <w:t>фолијом</w:t>
            </w:r>
            <w:r w:rsidRPr="00895D24">
              <w:rPr>
                <w:rFonts w:ascii="Times New Roman" w:eastAsia="Times New Roman" w:hAnsi="Times New Roman" w:cs="Times New Roman"/>
              </w:rPr>
              <w:t xml:space="preserve"> </w:t>
            </w:r>
            <w:r>
              <w:rPr>
                <w:rFonts w:ascii="Times New Roman" w:eastAsia="Times New Roman" w:hAnsi="Times New Roman" w:cs="Times New Roman"/>
              </w:rPr>
              <w:t>за</w:t>
            </w:r>
            <w:r w:rsidRPr="00895D24">
              <w:rPr>
                <w:rFonts w:ascii="Times New Roman" w:eastAsia="Times New Roman" w:hAnsi="Times New Roman" w:cs="Times New Roman"/>
              </w:rPr>
              <w:t xml:space="preserve"> </w:t>
            </w:r>
            <w:r>
              <w:rPr>
                <w:rFonts w:ascii="Times New Roman" w:eastAsia="Times New Roman" w:hAnsi="Times New Roman" w:cs="Times New Roman"/>
              </w:rPr>
              <w:t>отисак</w:t>
            </w:r>
          </w:p>
        </w:tc>
        <w:tc>
          <w:tcPr>
            <w:tcW w:w="618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Не</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895D24" w:rsidRDefault="007D159E" w:rsidP="007D159E">
            <w:pPr>
              <w:rPr>
                <w:rFonts w:ascii="Times New Roman" w:eastAsia="Times New Roman" w:hAnsi="Times New Roman" w:cs="Times New Roman"/>
              </w:rPr>
            </w:pPr>
            <w:r>
              <w:rPr>
                <w:rFonts w:ascii="Times New Roman" w:eastAsia="Times New Roman" w:hAnsi="Times New Roman" w:cs="Times New Roman"/>
              </w:rPr>
              <w:t>Димензије</w:t>
            </w:r>
          </w:p>
        </w:tc>
        <w:tc>
          <w:tcPr>
            <w:tcW w:w="618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rPr>
            </w:pPr>
            <w:r w:rsidRPr="00895D24">
              <w:rPr>
                <w:rFonts w:ascii="Times New Roman" w:eastAsia="Times New Roman" w:hAnsi="Times New Roman" w:cs="Times New Roman"/>
              </w:rPr>
              <w:t xml:space="preserve">470 X 190 X 100 </w:t>
            </w:r>
            <w:r>
              <w:rPr>
                <w:rFonts w:ascii="Times New Roman" w:eastAsia="Times New Roman" w:hAnsi="Times New Roman" w:cs="Times New Roman"/>
              </w:rPr>
              <w:t>мм</w:t>
            </w:r>
          </w:p>
        </w:tc>
      </w:tr>
      <w:tr w:rsidR="007D159E" w:rsidRPr="00895D24" w:rsidTr="00543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r w:rsidRPr="00895D24">
              <w:rPr>
                <w:rFonts w:ascii="Times New Roman" w:eastAsia="Times New Roman" w:hAnsi="Times New Roman" w:cs="Times New Roman"/>
                <w:color w:val="000000"/>
              </w:rPr>
              <w:t xml:space="preserve"> </w:t>
            </w:r>
          </w:p>
        </w:tc>
        <w:tc>
          <w:tcPr>
            <w:tcW w:w="6186" w:type="dxa"/>
            <w:gridSpan w:val="2"/>
            <w:tcBorders>
              <w:top w:val="nil"/>
              <w:left w:val="nil"/>
              <w:bottom w:val="single" w:sz="4" w:space="0" w:color="auto"/>
              <w:right w:val="single" w:sz="8" w:space="0" w:color="auto"/>
            </w:tcBorders>
            <w:shd w:val="clear" w:color="auto" w:fill="auto"/>
            <w:vAlign w:val="bottom"/>
            <w:hideMark/>
          </w:tcPr>
          <w:p w:rsidR="00D910D5" w:rsidRPr="00895D24" w:rsidRDefault="007D159E" w:rsidP="00D910D5">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w:t>
            </w:r>
            <w:r w:rsidR="00593E33">
              <w:rPr>
                <w:rFonts w:ascii="Times New Roman" w:eastAsia="Times New Roman" w:hAnsi="Times New Roman" w:cs="Times New Roman"/>
                <w:color w:val="000000"/>
              </w:rPr>
              <w:t>24</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месец</w:t>
            </w:r>
            <w:r w:rsidRPr="00895D24">
              <w:rPr>
                <w:rFonts w:ascii="Times New Roman" w:eastAsia="Times New Roman" w:hAnsi="Times New Roman" w:cs="Times New Roman"/>
                <w:color w:val="000000"/>
              </w:rPr>
              <w:t xml:space="preserve">и </w:t>
            </w:r>
            <w:r>
              <w:rPr>
                <w:rFonts w:ascii="Times New Roman" w:eastAsia="Times New Roman" w:hAnsi="Times New Roman" w:cs="Times New Roman"/>
                <w:color w:val="000000"/>
              </w:rPr>
              <w:t>произвођачке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гаранције</w:t>
            </w:r>
          </w:p>
          <w:p w:rsidR="007D159E" w:rsidRPr="00895D24" w:rsidRDefault="007D159E" w:rsidP="007D159E">
            <w:pPr>
              <w:rPr>
                <w:rFonts w:ascii="Times New Roman" w:eastAsia="Times New Roman" w:hAnsi="Times New Roman" w:cs="Times New Roman"/>
                <w:color w:val="000000"/>
              </w:rPr>
            </w:pPr>
          </w:p>
        </w:tc>
      </w:tr>
    </w:tbl>
    <w:p w:rsidR="007D159E" w:rsidRPr="00895D24" w:rsidRDefault="007D159E" w:rsidP="007D159E">
      <w:pPr>
        <w:tabs>
          <w:tab w:val="left" w:pos="3465"/>
        </w:tabs>
        <w:rPr>
          <w:rFonts w:ascii="Times New Roman" w:hAnsi="Times New Roman" w:cs="Times New Roman"/>
          <w:lang w:val="en-GB"/>
        </w:rPr>
      </w:pPr>
    </w:p>
    <w:p w:rsidR="007D159E" w:rsidRPr="00895D24" w:rsidRDefault="007D159E" w:rsidP="007D159E">
      <w:pPr>
        <w:tabs>
          <w:tab w:val="left" w:pos="3465"/>
        </w:tabs>
        <w:rPr>
          <w:rFonts w:ascii="Times New Roman" w:hAnsi="Times New Roman" w:cs="Times New Roman"/>
          <w:lang w:val="en-GB"/>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
        <w:gridCol w:w="712"/>
        <w:gridCol w:w="2308"/>
        <w:gridCol w:w="4764"/>
        <w:gridCol w:w="1562"/>
      </w:tblGrid>
      <w:tr w:rsidR="007D159E" w:rsidRPr="00895D24" w:rsidTr="007D159E">
        <w:tc>
          <w:tcPr>
            <w:tcW w:w="723" w:type="dxa"/>
            <w:gridSpan w:val="2"/>
            <w:shd w:val="clear" w:color="auto" w:fill="auto"/>
            <w:vAlign w:val="center"/>
          </w:tcPr>
          <w:p w:rsidR="007D159E" w:rsidRPr="00895D24" w:rsidRDefault="007D159E" w:rsidP="007D159E">
            <w:pP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95D24" w:rsidRDefault="007D159E" w:rsidP="007D159E">
            <w:pP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 xml:space="preserve">                        Назив  опреме: Скенер А-4</w:t>
            </w:r>
          </w:p>
        </w:tc>
        <w:tc>
          <w:tcPr>
            <w:tcW w:w="1562" w:type="dxa"/>
            <w:shd w:val="clear" w:color="auto" w:fill="auto"/>
            <w:vAlign w:val="center"/>
          </w:tcPr>
          <w:p w:rsidR="007D159E" w:rsidRPr="00895D24" w:rsidRDefault="007D159E" w:rsidP="007D159E">
            <w:pPr>
              <w:jc w:val="center"/>
              <w:rPr>
                <w:rFonts w:ascii="Times New Roman" w:hAnsi="Times New Roman" w:cs="Times New Roman"/>
                <w:b/>
                <w:sz w:val="28"/>
                <w:szCs w:val="28"/>
                <w:lang w:val="sr-Cyrl-CS"/>
              </w:rPr>
            </w:pPr>
            <w:r w:rsidRPr="00895D24">
              <w:rPr>
                <w:rFonts w:ascii="Times New Roman" w:hAnsi="Times New Roman" w:cs="Times New Roman"/>
                <w:b/>
                <w:sz w:val="28"/>
                <w:szCs w:val="28"/>
                <w:lang w:val="sr-Cyrl-CS"/>
              </w:rPr>
              <w:t>Количина</w:t>
            </w:r>
          </w:p>
        </w:tc>
      </w:tr>
      <w:tr w:rsidR="007D159E" w:rsidRPr="00895D24" w:rsidTr="007D159E">
        <w:tc>
          <w:tcPr>
            <w:tcW w:w="723" w:type="dxa"/>
            <w:gridSpan w:val="2"/>
            <w:shd w:val="clear" w:color="auto" w:fill="C0C0C0"/>
            <w:vAlign w:val="center"/>
          </w:tcPr>
          <w:p w:rsidR="007D159E" w:rsidRPr="00895D24" w:rsidRDefault="007D159E" w:rsidP="007D159E">
            <w:pPr>
              <w:rPr>
                <w:rFonts w:ascii="Times New Roman" w:hAnsi="Times New Roman" w:cs="Times New Roman"/>
                <w:b/>
                <w:lang w:val="sr-Cyrl-CS"/>
              </w:rPr>
            </w:pPr>
            <w:r w:rsidRPr="00895D24">
              <w:rPr>
                <w:rFonts w:ascii="Times New Roman" w:hAnsi="Times New Roman" w:cs="Times New Roman"/>
                <w:b/>
                <w:lang w:val="sr-Cyrl-CS"/>
              </w:rPr>
              <w:t>6.</w:t>
            </w:r>
          </w:p>
        </w:tc>
        <w:tc>
          <w:tcPr>
            <w:tcW w:w="7072" w:type="dxa"/>
            <w:gridSpan w:val="2"/>
            <w:shd w:val="clear" w:color="auto" w:fill="C0C0C0"/>
            <w:vAlign w:val="center"/>
          </w:tcPr>
          <w:p w:rsidR="007D159E" w:rsidRPr="00895D24" w:rsidRDefault="007D159E" w:rsidP="007D159E">
            <w:pPr>
              <w:rPr>
                <w:rFonts w:ascii="Times New Roman" w:hAnsi="Times New Roman" w:cs="Times New Roman"/>
                <w:b/>
                <w:lang w:val="sr-Cyrl-CS"/>
              </w:rPr>
            </w:pPr>
            <w:r w:rsidRPr="00895D24">
              <w:rPr>
                <w:rFonts w:ascii="Times New Roman" w:hAnsi="Times New Roman" w:cs="Times New Roman"/>
                <w:b/>
                <w:lang w:val="sr-Cyrl-CS"/>
              </w:rPr>
              <w:t xml:space="preserve">                                                </w:t>
            </w:r>
          </w:p>
          <w:p w:rsidR="007D159E" w:rsidRPr="00895D24"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95D24" w:rsidRDefault="007D159E" w:rsidP="007D159E">
            <w:pPr>
              <w:jc w:val="center"/>
              <w:rPr>
                <w:rFonts w:ascii="Times New Roman" w:hAnsi="Times New Roman" w:cs="Times New Roman"/>
                <w:b/>
                <w:lang w:val="sr-Cyrl-CS"/>
              </w:rPr>
            </w:pPr>
            <w:r w:rsidRPr="00895D24">
              <w:rPr>
                <w:rFonts w:ascii="Times New Roman" w:hAnsi="Times New Roman" w:cs="Times New Roman"/>
                <w:b/>
                <w:lang w:val="sr-Cyrl-CS"/>
              </w:rPr>
              <w:t>1</w:t>
            </w:r>
            <w:r>
              <w:rPr>
                <w:rFonts w:ascii="Times New Roman" w:hAnsi="Times New Roman" w:cs="Times New Roman"/>
                <w:b/>
                <w:lang w:val="sr-Cyrl-CS"/>
              </w:rPr>
              <w:t xml:space="preserve"> ком</w:t>
            </w:r>
          </w:p>
        </w:tc>
      </w:tr>
      <w:tr w:rsidR="007D159E" w:rsidRPr="00895D24"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7D159E" w:rsidRPr="00895D24"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Flatbed</w:t>
            </w:r>
            <w:r w:rsidRPr="00895D2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document Skener</w:t>
            </w:r>
          </w:p>
        </w:tc>
        <w:tc>
          <w:tcPr>
            <w:tcW w:w="6326"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Минималне</w:t>
            </w:r>
            <w:r w:rsidRPr="00895D2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техничке</w:t>
            </w:r>
            <w:r w:rsidRPr="00895D2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карактеристике</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Default="007D159E" w:rsidP="007D159E">
            <w:pPr>
              <w:rPr>
                <w:rFonts w:ascii="Times New Roman" w:eastAsia="Times New Roman" w:hAnsi="Times New Roman" w:cs="Times New Roman"/>
                <w:color w:val="000000"/>
              </w:rPr>
            </w:pPr>
          </w:p>
          <w:p w:rsidR="007D159E" w:rsidRPr="00895D24" w:rsidRDefault="007D159E" w:rsidP="007D159E">
            <w:pPr>
              <w:rPr>
                <w:rFonts w:ascii="Times New Roman" w:eastAsia="Times New Roman" w:hAnsi="Times New Roman" w:cs="Times New Roman"/>
                <w:color w:val="000000"/>
              </w:rPr>
            </w:pPr>
          </w:p>
        </w:tc>
        <w:tc>
          <w:tcPr>
            <w:tcW w:w="632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sidRPr="00895D24">
              <w:rPr>
                <w:rFonts w:ascii="Times New Roman" w:eastAsia="Times New Roman" w:hAnsi="Times New Roman" w:cs="Times New Roman"/>
                <w:color w:val="000000"/>
              </w:rPr>
              <w:t>Flatbed</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Извор</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светлости</w:t>
            </w:r>
          </w:p>
        </w:tc>
        <w:tc>
          <w:tcPr>
            <w:tcW w:w="632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sidRPr="00895D24">
              <w:rPr>
                <w:rFonts w:ascii="Times New Roman" w:eastAsia="Times New Roman" w:hAnsi="Times New Roman" w:cs="Times New Roman"/>
                <w:color w:val="000000"/>
              </w:rPr>
              <w:t>LED</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Поузданост</w:t>
            </w:r>
            <w:r w:rsidRPr="00895D24">
              <w:rPr>
                <w:rFonts w:ascii="Times New Roman" w:eastAsia="Times New Roman" w:hAnsi="Times New Roman" w:cs="Times New Roman"/>
                <w:color w:val="000000"/>
              </w:rPr>
              <w:t>:</w:t>
            </w:r>
          </w:p>
        </w:tc>
        <w:tc>
          <w:tcPr>
            <w:tcW w:w="632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1500 </w:t>
            </w:r>
            <w:r>
              <w:rPr>
                <w:rFonts w:ascii="Times New Roman" w:eastAsia="Times New Roman" w:hAnsi="Times New Roman" w:cs="Times New Roman"/>
                <w:color w:val="000000"/>
              </w:rPr>
              <w:t>скенираних</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дан</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Подржани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формати</w:t>
            </w:r>
            <w:r w:rsidRPr="00895D24">
              <w:rPr>
                <w:rFonts w:ascii="Times New Roman" w:eastAsia="Times New Roman" w:hAnsi="Times New Roman" w:cs="Times New Roman"/>
                <w:color w:val="000000"/>
              </w:rPr>
              <w:t>:</w:t>
            </w:r>
          </w:p>
        </w:tc>
        <w:tc>
          <w:tcPr>
            <w:tcW w:w="632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A4, A5, A6, B5, Letter, Letter legal</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Оптичка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резолуција</w:t>
            </w:r>
            <w:r w:rsidRPr="00895D24">
              <w:rPr>
                <w:rFonts w:ascii="Times New Roman" w:eastAsia="Times New Roman" w:hAnsi="Times New Roman" w:cs="Times New Roman"/>
                <w:color w:val="000000"/>
              </w:rPr>
              <w:t>:</w:t>
            </w:r>
          </w:p>
        </w:tc>
        <w:tc>
          <w:tcPr>
            <w:tcW w:w="632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600dpi x 600dpi</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Резолуција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скенирања</w:t>
            </w:r>
            <w:r w:rsidRPr="00895D24">
              <w:rPr>
                <w:rFonts w:ascii="Times New Roman" w:eastAsia="Times New Roman" w:hAnsi="Times New Roman" w:cs="Times New Roman"/>
                <w:color w:val="000000"/>
              </w:rPr>
              <w:t>:</w:t>
            </w:r>
          </w:p>
        </w:tc>
        <w:tc>
          <w:tcPr>
            <w:tcW w:w="632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1200dpi x 1200dpi</w:t>
            </w:r>
          </w:p>
        </w:tc>
      </w:tr>
      <w:tr w:rsidR="007D159E" w:rsidRPr="00895D2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Капацитет</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АДФ</w:t>
            </w:r>
            <w:r w:rsidRPr="00895D24">
              <w:rPr>
                <w:rFonts w:ascii="Times New Roman" w:eastAsia="Times New Roman" w:hAnsi="Times New Roman" w:cs="Times New Roman"/>
                <w:color w:val="000000"/>
              </w:rPr>
              <w:t>-</w:t>
            </w:r>
            <w:r>
              <w:rPr>
                <w:rFonts w:ascii="Times New Roman" w:eastAsia="Times New Roman" w:hAnsi="Times New Roman" w:cs="Times New Roman"/>
                <w:color w:val="000000"/>
              </w:rPr>
              <w:t>а</w:t>
            </w:r>
          </w:p>
        </w:tc>
        <w:tc>
          <w:tcPr>
            <w:tcW w:w="6326" w:type="dxa"/>
            <w:gridSpan w:val="2"/>
            <w:tcBorders>
              <w:top w:val="nil"/>
              <w:left w:val="nil"/>
              <w:bottom w:val="single" w:sz="4" w:space="0" w:color="auto"/>
              <w:right w:val="single" w:sz="8" w:space="0" w:color="auto"/>
            </w:tcBorders>
            <w:shd w:val="clear" w:color="auto" w:fill="auto"/>
            <w:vAlign w:val="bottom"/>
            <w:hideMark/>
          </w:tcPr>
          <w:p w:rsidR="007D159E" w:rsidRPr="00593E3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50 </w:t>
            </w:r>
            <w:r w:rsidR="00593E33">
              <w:rPr>
                <w:rFonts w:ascii="Times New Roman" w:eastAsia="Times New Roman" w:hAnsi="Times New Roman" w:cs="Times New Roman"/>
                <w:color w:val="000000"/>
              </w:rPr>
              <w:t>листова</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302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Подржана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тежина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папира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АДФ</w:t>
            </w:r>
          </w:p>
        </w:tc>
        <w:tc>
          <w:tcPr>
            <w:tcW w:w="6326"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мин</w:t>
            </w:r>
            <w:r w:rsidRPr="00895D24">
              <w:rPr>
                <w:rFonts w:ascii="Times New Roman" w:eastAsia="Times New Roman" w:hAnsi="Times New Roman" w:cs="Times New Roman"/>
                <w:color w:val="000000"/>
              </w:rPr>
              <w:t xml:space="preserve"> 50-120g/m²</w:t>
            </w:r>
          </w:p>
        </w:tc>
      </w:tr>
      <w:tr w:rsidR="007D159E" w:rsidRPr="00895D2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11"/>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Брзина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скенирања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Црно</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бело</w:t>
            </w:r>
            <w:r w:rsidRPr="00895D24">
              <w:rPr>
                <w:rFonts w:ascii="Times New Roman" w:eastAsia="Times New Roman" w:hAnsi="Times New Roman" w:cs="Times New Roman"/>
                <w:color w:val="000000"/>
              </w:rPr>
              <w:t>:</w:t>
            </w:r>
          </w:p>
        </w:tc>
        <w:tc>
          <w:tcPr>
            <w:tcW w:w="6326" w:type="dxa"/>
            <w:gridSpan w:val="2"/>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25 </w:t>
            </w:r>
            <w:r>
              <w:rPr>
                <w:rFonts w:ascii="Times New Roman" w:eastAsia="Times New Roman" w:hAnsi="Times New Roman" w:cs="Times New Roman"/>
                <w:color w:val="000000"/>
              </w:rPr>
              <w:t>страна</w:t>
            </w:r>
            <w:r w:rsidRPr="00895D24">
              <w:rPr>
                <w:rFonts w:ascii="Times New Roman" w:eastAsia="Times New Roman" w:hAnsi="Times New Roman" w:cs="Times New Roman"/>
                <w:color w:val="000000"/>
              </w:rPr>
              <w:t>/</w:t>
            </w: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(200/300dpi)</w:t>
            </w:r>
          </w:p>
        </w:tc>
      </w:tr>
    </w:tbl>
    <w:p w:rsidR="00923336" w:rsidRDefault="00923336"/>
    <w:p w:rsidR="00923336" w:rsidRDefault="00923336"/>
    <w:p w:rsidR="00923336" w:rsidRDefault="00923336"/>
    <w:tbl>
      <w:tblPr>
        <w:tblW w:w="9357" w:type="dxa"/>
        <w:tblInd w:w="-6" w:type="dxa"/>
        <w:tblLook w:val="04A0"/>
      </w:tblPr>
      <w:tblGrid>
        <w:gridCol w:w="3024"/>
        <w:gridCol w:w="6333"/>
      </w:tblGrid>
      <w:tr w:rsidR="007D159E" w:rsidRPr="00895D24" w:rsidTr="007D159E">
        <w:trPr>
          <w:trHeight w:val="300"/>
        </w:trPr>
        <w:tc>
          <w:tcPr>
            <w:tcW w:w="3020" w:type="dxa"/>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Брзина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скенирања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боји</w:t>
            </w:r>
            <w:r w:rsidRPr="00895D24">
              <w:rPr>
                <w:rFonts w:ascii="Times New Roman" w:eastAsia="Times New Roman" w:hAnsi="Times New Roman" w:cs="Times New Roman"/>
                <w:color w:val="000000"/>
              </w:rPr>
              <w:t>:</w:t>
            </w:r>
          </w:p>
        </w:tc>
        <w:tc>
          <w:tcPr>
            <w:tcW w:w="6326" w:type="dxa"/>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25 </w:t>
            </w:r>
            <w:r>
              <w:rPr>
                <w:rFonts w:ascii="Times New Roman" w:eastAsia="Times New Roman" w:hAnsi="Times New Roman" w:cs="Times New Roman"/>
                <w:color w:val="000000"/>
              </w:rPr>
              <w:t>страна</w:t>
            </w:r>
            <w:r w:rsidRPr="00895D24">
              <w:rPr>
                <w:rFonts w:ascii="Times New Roman" w:eastAsia="Times New Roman" w:hAnsi="Times New Roman" w:cs="Times New Roman"/>
                <w:color w:val="000000"/>
              </w:rPr>
              <w:t>/</w:t>
            </w: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(200/300dpi)</w:t>
            </w:r>
          </w:p>
        </w:tc>
      </w:tr>
      <w:tr w:rsidR="007D159E" w:rsidRPr="00895D24" w:rsidTr="007D159E">
        <w:trPr>
          <w:trHeight w:val="600"/>
        </w:trPr>
        <w:tc>
          <w:tcPr>
            <w:tcW w:w="3020" w:type="dxa"/>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Подржани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формати</w:t>
            </w:r>
            <w:r w:rsidRPr="00895D24">
              <w:rPr>
                <w:rFonts w:ascii="Times New Roman" w:eastAsia="Times New Roman" w:hAnsi="Times New Roman" w:cs="Times New Roman"/>
                <w:color w:val="000000"/>
              </w:rPr>
              <w:t>:</w:t>
            </w:r>
          </w:p>
        </w:tc>
        <w:tc>
          <w:tcPr>
            <w:tcW w:w="6326" w:type="dxa"/>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JPEG, TIFF, multi-TIFF, PDF, searchable PDF, secure PDF, PDF/A, BMP</w:t>
            </w:r>
          </w:p>
        </w:tc>
      </w:tr>
      <w:tr w:rsidR="007D159E" w:rsidRPr="00895D24" w:rsidTr="007D159E">
        <w:trPr>
          <w:trHeight w:val="300"/>
        </w:trPr>
        <w:tc>
          <w:tcPr>
            <w:tcW w:w="3020" w:type="dxa"/>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Додатне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опције</w:t>
            </w:r>
            <w:r w:rsidRPr="00895D24">
              <w:rPr>
                <w:rFonts w:ascii="Times New Roman" w:eastAsia="Times New Roman" w:hAnsi="Times New Roman" w:cs="Times New Roman"/>
                <w:color w:val="000000"/>
              </w:rPr>
              <w:t>:</w:t>
            </w:r>
          </w:p>
        </w:tc>
        <w:tc>
          <w:tcPr>
            <w:tcW w:w="6326" w:type="dxa"/>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Монохроматски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ЛЦД</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дисплеј</w:t>
            </w:r>
            <w:r w:rsidRPr="00895D24">
              <w:rPr>
                <w:rFonts w:ascii="Times New Roman" w:eastAsia="Times New Roman" w:hAnsi="Times New Roman" w:cs="Times New Roman"/>
                <w:color w:val="000000"/>
              </w:rPr>
              <w:t xml:space="preserve"> 5 </w:t>
            </w:r>
            <w:r>
              <w:rPr>
                <w:rFonts w:ascii="Times New Roman" w:eastAsia="Times New Roman" w:hAnsi="Times New Roman" w:cs="Times New Roman"/>
                <w:color w:val="000000"/>
              </w:rPr>
              <w:t>линија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USB</w:t>
            </w:r>
            <w:r w:rsidRPr="00895D24">
              <w:rPr>
                <w:rFonts w:ascii="Times New Roman" w:eastAsia="Times New Roman" w:hAnsi="Times New Roman" w:cs="Times New Roman"/>
                <w:color w:val="000000"/>
              </w:rPr>
              <w:t xml:space="preserve"> 3.0</w:t>
            </w:r>
          </w:p>
        </w:tc>
      </w:tr>
      <w:tr w:rsidR="007D159E" w:rsidRPr="00895D24" w:rsidTr="007D159E">
        <w:trPr>
          <w:trHeight w:val="300"/>
        </w:trPr>
        <w:tc>
          <w:tcPr>
            <w:tcW w:w="3020" w:type="dxa"/>
            <w:tcBorders>
              <w:top w:val="nil"/>
              <w:left w:val="single" w:sz="8" w:space="0" w:color="auto"/>
              <w:bottom w:val="single" w:sz="4"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Повезивање</w:t>
            </w:r>
            <w:r w:rsidRPr="00895D24">
              <w:rPr>
                <w:rFonts w:ascii="Times New Roman" w:eastAsia="Times New Roman" w:hAnsi="Times New Roman" w:cs="Times New Roman"/>
                <w:color w:val="000000"/>
              </w:rPr>
              <w:t>:</w:t>
            </w:r>
          </w:p>
        </w:tc>
        <w:tc>
          <w:tcPr>
            <w:tcW w:w="6326" w:type="dxa"/>
            <w:tcBorders>
              <w:top w:val="nil"/>
              <w:left w:val="nil"/>
              <w:bottom w:val="single" w:sz="4" w:space="0" w:color="auto"/>
              <w:right w:val="single" w:sz="8"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sidRPr="00895D24">
              <w:rPr>
                <w:rFonts w:ascii="Times New Roman" w:eastAsia="Times New Roman" w:hAnsi="Times New Roman" w:cs="Times New Roman"/>
                <w:color w:val="000000"/>
              </w:rPr>
              <w:t>1 x USB 2.0, 1 x Gbit LAN</w:t>
            </w:r>
          </w:p>
        </w:tc>
      </w:tr>
      <w:tr w:rsidR="007D159E" w:rsidRPr="00895D24" w:rsidTr="007D159E">
        <w:trPr>
          <w:trHeight w:val="315"/>
        </w:trPr>
        <w:tc>
          <w:tcPr>
            <w:tcW w:w="3020" w:type="dxa"/>
            <w:tcBorders>
              <w:top w:val="nil"/>
              <w:left w:val="single" w:sz="8" w:space="0" w:color="auto"/>
              <w:bottom w:val="single" w:sz="8" w:space="0" w:color="auto"/>
              <w:right w:val="single" w:sz="4" w:space="0" w:color="auto"/>
            </w:tcBorders>
            <w:shd w:val="clear" w:color="auto" w:fill="auto"/>
            <w:vAlign w:val="bottom"/>
            <w:hideMark/>
          </w:tcPr>
          <w:p w:rsidR="007D159E" w:rsidRPr="00895D24"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6326" w:type="dxa"/>
            <w:tcBorders>
              <w:top w:val="nil"/>
              <w:left w:val="nil"/>
              <w:bottom w:val="single" w:sz="8" w:space="0" w:color="auto"/>
              <w:right w:val="single" w:sz="8" w:space="0" w:color="auto"/>
            </w:tcBorders>
            <w:shd w:val="clear" w:color="auto" w:fill="auto"/>
            <w:vAlign w:val="bottom"/>
            <w:hideMark/>
          </w:tcPr>
          <w:p w:rsidR="007D159E" w:rsidRPr="00895D24" w:rsidRDefault="007D159E" w:rsidP="007D159E">
            <w:pPr>
              <w:rPr>
                <w:rFonts w:ascii="Times New Roman" w:hAnsi="Times New Roman" w:cs="Times New Roman"/>
                <w:color w:val="000000"/>
              </w:rPr>
            </w:pPr>
            <w:r w:rsidRPr="00895D24">
              <w:rPr>
                <w:rFonts w:ascii="Times New Roman" w:eastAsia="Times New Roman" w:hAnsi="Times New Roman" w:cs="Times New Roman"/>
                <w:color w:val="000000"/>
              </w:rPr>
              <w:t xml:space="preserve">12 </w:t>
            </w:r>
            <w:r>
              <w:rPr>
                <w:rFonts w:ascii="Times New Roman" w:eastAsia="Times New Roman" w:hAnsi="Times New Roman" w:cs="Times New Roman"/>
                <w:color w:val="000000"/>
              </w:rPr>
              <w:t>месеци</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произвођачке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гаранције, мин</w:t>
            </w:r>
            <w:r w:rsidRPr="00895D24">
              <w:rPr>
                <w:rFonts w:ascii="Times New Roman" w:eastAsia="Times New Roman" w:hAnsi="Times New Roman" w:cs="Times New Roman"/>
                <w:color w:val="000000"/>
              </w:rPr>
              <w:t xml:space="preserve">. 12 </w:t>
            </w:r>
            <w:r>
              <w:rPr>
                <w:rFonts w:ascii="Times New Roman" w:eastAsia="Times New Roman" w:hAnsi="Times New Roman" w:cs="Times New Roman"/>
                <w:color w:val="000000"/>
              </w:rPr>
              <w:t>месец</w:t>
            </w:r>
            <w:r w:rsidRPr="00895D24">
              <w:rPr>
                <w:rFonts w:ascii="Times New Roman" w:eastAsia="Times New Roman" w:hAnsi="Times New Roman" w:cs="Times New Roman"/>
                <w:color w:val="000000"/>
              </w:rPr>
              <w:t xml:space="preserve">и </w:t>
            </w:r>
            <w:r>
              <w:rPr>
                <w:rFonts w:ascii="Times New Roman" w:eastAsia="Times New Roman" w:hAnsi="Times New Roman" w:cs="Times New Roman"/>
                <w:color w:val="000000"/>
              </w:rPr>
              <w:t>произвођачке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која</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895D2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доказује</w:t>
            </w:r>
            <w:r w:rsidRPr="00895D24">
              <w:rPr>
                <w:rFonts w:ascii="Times New Roman" w:eastAsia="Times New Roman" w:hAnsi="Times New Roman" w:cs="Times New Roman"/>
                <w:color w:val="000000"/>
              </w:rPr>
              <w:t xml:space="preserve"> </w:t>
            </w:r>
            <w:r>
              <w:rPr>
                <w:rFonts w:ascii="Times New Roman" w:hAnsi="Times New Roman" w:cs="Times New Roman"/>
                <w:color w:val="000000"/>
              </w:rPr>
              <w:t>потврдом</w:t>
            </w:r>
            <w:r w:rsidRPr="00895D24">
              <w:rPr>
                <w:rFonts w:ascii="Times New Roman" w:hAnsi="Times New Roman" w:cs="Times New Roman"/>
                <w:color w:val="000000"/>
              </w:rPr>
              <w:t xml:space="preserve"> </w:t>
            </w:r>
            <w:r>
              <w:rPr>
                <w:rFonts w:ascii="Times New Roman" w:hAnsi="Times New Roman" w:cs="Times New Roman"/>
                <w:color w:val="000000"/>
              </w:rPr>
              <w:t>произвођача</w:t>
            </w:r>
            <w:r w:rsidRPr="00895D24">
              <w:rPr>
                <w:rFonts w:ascii="Times New Roman" w:hAnsi="Times New Roman" w:cs="Times New Roman"/>
                <w:color w:val="000000"/>
              </w:rPr>
              <w:t xml:space="preserve"> </w:t>
            </w:r>
            <w:r>
              <w:rPr>
                <w:rFonts w:ascii="Times New Roman" w:hAnsi="Times New Roman" w:cs="Times New Roman"/>
                <w:color w:val="000000"/>
              </w:rPr>
              <w:t>опреме</w:t>
            </w:r>
            <w:r w:rsidRPr="00895D24">
              <w:rPr>
                <w:rFonts w:ascii="Times New Roman" w:hAnsi="Times New Roman" w:cs="Times New Roman"/>
                <w:color w:val="000000"/>
              </w:rPr>
              <w:t xml:space="preserve"> </w:t>
            </w:r>
            <w:r>
              <w:rPr>
                <w:rFonts w:ascii="Times New Roman" w:hAnsi="Times New Roman" w:cs="Times New Roman"/>
                <w:color w:val="000000"/>
              </w:rPr>
              <w:t>или</w:t>
            </w:r>
            <w:r w:rsidRPr="00895D24">
              <w:rPr>
                <w:rFonts w:ascii="Times New Roman" w:hAnsi="Times New Roman" w:cs="Times New Roman"/>
                <w:color w:val="000000"/>
              </w:rPr>
              <w:t xml:space="preserve"> </w:t>
            </w:r>
            <w:r>
              <w:rPr>
                <w:rFonts w:ascii="Times New Roman" w:hAnsi="Times New Roman" w:cs="Times New Roman"/>
                <w:color w:val="000000"/>
              </w:rPr>
              <w:t>локалне</w:t>
            </w:r>
            <w:r w:rsidRPr="00895D24">
              <w:rPr>
                <w:rFonts w:ascii="Times New Roman" w:hAnsi="Times New Roman" w:cs="Times New Roman"/>
                <w:color w:val="000000"/>
              </w:rPr>
              <w:t xml:space="preserve"> </w:t>
            </w:r>
            <w:r>
              <w:rPr>
                <w:rFonts w:ascii="Times New Roman" w:hAnsi="Times New Roman" w:cs="Times New Roman"/>
                <w:color w:val="000000"/>
              </w:rPr>
              <w:t>канцеларије</w:t>
            </w:r>
            <w:r w:rsidRPr="00895D24">
              <w:rPr>
                <w:rFonts w:ascii="Times New Roman" w:hAnsi="Times New Roman" w:cs="Times New Roman"/>
                <w:color w:val="000000"/>
              </w:rPr>
              <w:t xml:space="preserve"> </w:t>
            </w:r>
            <w:r>
              <w:rPr>
                <w:rFonts w:ascii="Times New Roman" w:hAnsi="Times New Roman" w:cs="Times New Roman"/>
                <w:color w:val="000000"/>
              </w:rPr>
              <w:t>произвођача</w:t>
            </w:r>
            <w:r w:rsidRPr="00895D24">
              <w:rPr>
                <w:rFonts w:ascii="Times New Roman" w:hAnsi="Times New Roman" w:cs="Times New Roman"/>
                <w:color w:val="000000"/>
              </w:rPr>
              <w:t xml:space="preserve"> </w:t>
            </w:r>
            <w:r>
              <w:rPr>
                <w:rFonts w:ascii="Times New Roman" w:hAnsi="Times New Roman" w:cs="Times New Roman"/>
                <w:color w:val="000000"/>
              </w:rPr>
              <w:t>опреме</w:t>
            </w:r>
            <w:r w:rsidRPr="00895D24">
              <w:rPr>
                <w:rFonts w:ascii="Times New Roman" w:hAnsi="Times New Roman" w:cs="Times New Roman"/>
                <w:color w:val="000000"/>
              </w:rPr>
              <w:t xml:space="preserve"> (</w:t>
            </w:r>
            <w:r>
              <w:rPr>
                <w:rFonts w:ascii="Times New Roman" w:hAnsi="Times New Roman" w:cs="Times New Roman"/>
                <w:color w:val="000000"/>
              </w:rPr>
              <w:t>за</w:t>
            </w:r>
            <w:r w:rsidRPr="00895D24">
              <w:rPr>
                <w:rFonts w:ascii="Times New Roman" w:hAnsi="Times New Roman" w:cs="Times New Roman"/>
                <w:color w:val="000000"/>
              </w:rPr>
              <w:t xml:space="preserve"> </w:t>
            </w:r>
            <w:r>
              <w:rPr>
                <w:rFonts w:ascii="Times New Roman" w:hAnsi="Times New Roman" w:cs="Times New Roman"/>
                <w:color w:val="000000"/>
              </w:rPr>
              <w:t>територију</w:t>
            </w:r>
            <w:r w:rsidRPr="00895D24">
              <w:rPr>
                <w:rFonts w:ascii="Times New Roman" w:hAnsi="Times New Roman" w:cs="Times New Roman"/>
                <w:color w:val="000000"/>
              </w:rPr>
              <w:t xml:space="preserve"> </w:t>
            </w:r>
            <w:r>
              <w:rPr>
                <w:rFonts w:ascii="Times New Roman" w:hAnsi="Times New Roman" w:cs="Times New Roman"/>
                <w:color w:val="000000"/>
              </w:rPr>
              <w:t>Републике</w:t>
            </w:r>
            <w:r w:rsidRPr="00895D24">
              <w:rPr>
                <w:rFonts w:ascii="Times New Roman" w:hAnsi="Times New Roman" w:cs="Times New Roman"/>
                <w:color w:val="000000"/>
              </w:rPr>
              <w:t xml:space="preserve"> </w:t>
            </w:r>
            <w:r>
              <w:rPr>
                <w:rFonts w:ascii="Times New Roman" w:hAnsi="Times New Roman" w:cs="Times New Roman"/>
                <w:color w:val="000000"/>
              </w:rPr>
              <w:t>Србије</w:t>
            </w:r>
            <w:r w:rsidRPr="00895D24">
              <w:rPr>
                <w:rFonts w:ascii="Times New Roman" w:hAnsi="Times New Roman" w:cs="Times New Roman"/>
                <w:color w:val="000000"/>
              </w:rPr>
              <w:t xml:space="preserve">) </w:t>
            </w:r>
            <w:r>
              <w:rPr>
                <w:rFonts w:ascii="Times New Roman" w:hAnsi="Times New Roman" w:cs="Times New Roman"/>
                <w:color w:val="000000"/>
              </w:rPr>
              <w:t>којом</w:t>
            </w:r>
            <w:r w:rsidRPr="00895D24">
              <w:rPr>
                <w:rFonts w:ascii="Times New Roman" w:hAnsi="Times New Roman" w:cs="Times New Roman"/>
                <w:color w:val="000000"/>
              </w:rPr>
              <w:t xml:space="preserve"> </w:t>
            </w:r>
            <w:r>
              <w:rPr>
                <w:rFonts w:ascii="Times New Roman" w:hAnsi="Times New Roman" w:cs="Times New Roman"/>
                <w:color w:val="000000"/>
              </w:rPr>
              <w:t>се</w:t>
            </w:r>
            <w:r w:rsidRPr="00895D24">
              <w:rPr>
                <w:rFonts w:ascii="Times New Roman" w:hAnsi="Times New Roman" w:cs="Times New Roman"/>
                <w:color w:val="000000"/>
              </w:rPr>
              <w:t xml:space="preserve"> </w:t>
            </w:r>
            <w:r>
              <w:rPr>
                <w:rFonts w:ascii="Times New Roman" w:hAnsi="Times New Roman" w:cs="Times New Roman"/>
                <w:color w:val="000000"/>
              </w:rPr>
              <w:t>потврђује</w:t>
            </w:r>
            <w:r w:rsidRPr="00895D24">
              <w:rPr>
                <w:rFonts w:ascii="Times New Roman" w:hAnsi="Times New Roman" w:cs="Times New Roman"/>
                <w:color w:val="000000"/>
              </w:rPr>
              <w:t xml:space="preserve"> </w:t>
            </w:r>
            <w:r>
              <w:rPr>
                <w:rFonts w:ascii="Times New Roman" w:hAnsi="Times New Roman" w:cs="Times New Roman"/>
                <w:color w:val="000000"/>
              </w:rPr>
              <w:t>да</w:t>
            </w:r>
            <w:r w:rsidRPr="00895D24">
              <w:rPr>
                <w:rFonts w:ascii="Times New Roman" w:hAnsi="Times New Roman" w:cs="Times New Roman"/>
                <w:color w:val="000000"/>
              </w:rPr>
              <w:t xml:space="preserve"> </w:t>
            </w:r>
            <w:r>
              <w:rPr>
                <w:rFonts w:ascii="Times New Roman" w:hAnsi="Times New Roman" w:cs="Times New Roman"/>
                <w:color w:val="000000"/>
              </w:rPr>
              <w:t>је</w:t>
            </w:r>
            <w:r w:rsidRPr="00895D24">
              <w:rPr>
                <w:rFonts w:ascii="Times New Roman" w:hAnsi="Times New Roman" w:cs="Times New Roman"/>
                <w:color w:val="000000"/>
              </w:rPr>
              <w:t xml:space="preserve"> </w:t>
            </w:r>
            <w:r>
              <w:rPr>
                <w:rFonts w:ascii="Times New Roman" w:hAnsi="Times New Roman" w:cs="Times New Roman"/>
                <w:color w:val="000000"/>
              </w:rPr>
              <w:t>захтевани</w:t>
            </w:r>
            <w:r w:rsidRPr="00895D24">
              <w:rPr>
                <w:rFonts w:ascii="Times New Roman" w:hAnsi="Times New Roman" w:cs="Times New Roman"/>
                <w:color w:val="000000"/>
              </w:rPr>
              <w:t xml:space="preserve"> </w:t>
            </w:r>
            <w:r>
              <w:rPr>
                <w:rFonts w:ascii="Times New Roman" w:hAnsi="Times New Roman" w:cs="Times New Roman"/>
                <w:color w:val="000000"/>
              </w:rPr>
              <w:t>гарантни</w:t>
            </w:r>
            <w:r w:rsidRPr="00895D24">
              <w:rPr>
                <w:rFonts w:ascii="Times New Roman" w:hAnsi="Times New Roman" w:cs="Times New Roman"/>
                <w:color w:val="000000"/>
              </w:rPr>
              <w:t xml:space="preserve"> </w:t>
            </w:r>
            <w:r>
              <w:rPr>
                <w:rFonts w:ascii="Times New Roman" w:hAnsi="Times New Roman" w:cs="Times New Roman"/>
                <w:color w:val="000000"/>
              </w:rPr>
              <w:t>период</w:t>
            </w:r>
            <w:r w:rsidRPr="00895D24">
              <w:rPr>
                <w:rFonts w:ascii="Times New Roman" w:hAnsi="Times New Roman" w:cs="Times New Roman"/>
                <w:color w:val="000000"/>
              </w:rPr>
              <w:t xml:space="preserve"> </w:t>
            </w:r>
            <w:r>
              <w:rPr>
                <w:rFonts w:ascii="Times New Roman" w:hAnsi="Times New Roman" w:cs="Times New Roman"/>
                <w:color w:val="000000"/>
              </w:rPr>
              <w:t>подржан</w:t>
            </w:r>
            <w:r w:rsidRPr="00895D24">
              <w:rPr>
                <w:rFonts w:ascii="Times New Roman" w:hAnsi="Times New Roman" w:cs="Times New Roman"/>
                <w:color w:val="000000"/>
              </w:rPr>
              <w:t xml:space="preserve"> </w:t>
            </w:r>
            <w:r>
              <w:rPr>
                <w:rFonts w:ascii="Times New Roman" w:hAnsi="Times New Roman" w:cs="Times New Roman"/>
                <w:color w:val="000000"/>
              </w:rPr>
              <w:t>од</w:t>
            </w:r>
            <w:r w:rsidRPr="00895D24">
              <w:rPr>
                <w:rFonts w:ascii="Times New Roman" w:hAnsi="Times New Roman" w:cs="Times New Roman"/>
                <w:color w:val="000000"/>
              </w:rPr>
              <w:t xml:space="preserve"> </w:t>
            </w:r>
            <w:r>
              <w:rPr>
                <w:rFonts w:ascii="Times New Roman" w:hAnsi="Times New Roman" w:cs="Times New Roman"/>
                <w:color w:val="000000"/>
              </w:rPr>
              <w:t>стане</w:t>
            </w:r>
            <w:r w:rsidRPr="00895D24">
              <w:rPr>
                <w:rFonts w:ascii="Times New Roman" w:hAnsi="Times New Roman" w:cs="Times New Roman"/>
                <w:color w:val="000000"/>
              </w:rPr>
              <w:t xml:space="preserve"> </w:t>
            </w:r>
            <w:r>
              <w:rPr>
                <w:rFonts w:ascii="Times New Roman" w:hAnsi="Times New Roman" w:cs="Times New Roman"/>
                <w:color w:val="000000"/>
              </w:rPr>
              <w:t>произвођача</w:t>
            </w:r>
            <w:r w:rsidRPr="00895D24">
              <w:rPr>
                <w:rFonts w:ascii="Times New Roman" w:hAnsi="Times New Roman" w:cs="Times New Roman"/>
                <w:color w:val="000000"/>
              </w:rPr>
              <w:t xml:space="preserve"> </w:t>
            </w:r>
            <w:r>
              <w:rPr>
                <w:rFonts w:ascii="Times New Roman" w:hAnsi="Times New Roman" w:cs="Times New Roman"/>
                <w:color w:val="000000"/>
              </w:rPr>
              <w:t>опреме</w:t>
            </w:r>
            <w:r w:rsidRPr="00895D24">
              <w:rPr>
                <w:rFonts w:ascii="Times New Roman" w:hAnsi="Times New Roman" w:cs="Times New Roman"/>
                <w:color w:val="000000"/>
              </w:rPr>
              <w:t xml:space="preserve">. </w:t>
            </w:r>
            <w:r>
              <w:rPr>
                <w:rFonts w:ascii="Times New Roman" w:hAnsi="Times New Roman" w:cs="Times New Roman"/>
                <w:color w:val="000000"/>
              </w:rPr>
              <w:t>Потврда</w:t>
            </w:r>
            <w:r w:rsidRPr="00895D24">
              <w:rPr>
                <w:rFonts w:ascii="Times New Roman" w:hAnsi="Times New Roman" w:cs="Times New Roman"/>
                <w:color w:val="000000"/>
              </w:rPr>
              <w:t xml:space="preserve"> </w:t>
            </w:r>
            <w:r>
              <w:rPr>
                <w:rFonts w:ascii="Times New Roman" w:hAnsi="Times New Roman" w:cs="Times New Roman"/>
                <w:color w:val="000000"/>
              </w:rPr>
              <w:t>се</w:t>
            </w:r>
            <w:r w:rsidRPr="00895D24">
              <w:rPr>
                <w:rFonts w:ascii="Times New Roman" w:hAnsi="Times New Roman" w:cs="Times New Roman"/>
                <w:color w:val="000000"/>
              </w:rPr>
              <w:t xml:space="preserve"> </w:t>
            </w:r>
            <w:r>
              <w:rPr>
                <w:rFonts w:ascii="Times New Roman" w:hAnsi="Times New Roman" w:cs="Times New Roman"/>
                <w:color w:val="000000"/>
              </w:rPr>
              <w:t>односи</w:t>
            </w:r>
            <w:r w:rsidRPr="00895D24">
              <w:rPr>
                <w:rFonts w:ascii="Times New Roman" w:hAnsi="Times New Roman" w:cs="Times New Roman"/>
                <w:color w:val="000000"/>
              </w:rPr>
              <w:t xml:space="preserve"> </w:t>
            </w:r>
            <w:r>
              <w:rPr>
                <w:rFonts w:ascii="Times New Roman" w:hAnsi="Times New Roman" w:cs="Times New Roman"/>
                <w:color w:val="000000"/>
              </w:rPr>
              <w:t>на</w:t>
            </w:r>
            <w:r w:rsidRPr="00895D24">
              <w:rPr>
                <w:rFonts w:ascii="Times New Roman" w:hAnsi="Times New Roman" w:cs="Times New Roman"/>
                <w:color w:val="000000"/>
              </w:rPr>
              <w:t xml:space="preserve"> </w:t>
            </w:r>
            <w:r>
              <w:rPr>
                <w:rFonts w:ascii="Times New Roman" w:hAnsi="Times New Roman" w:cs="Times New Roman"/>
                <w:color w:val="000000"/>
              </w:rPr>
              <w:t>сву</w:t>
            </w:r>
            <w:r w:rsidRPr="00895D24">
              <w:rPr>
                <w:rFonts w:ascii="Times New Roman" w:hAnsi="Times New Roman" w:cs="Times New Roman"/>
                <w:color w:val="000000"/>
              </w:rPr>
              <w:t xml:space="preserve"> </w:t>
            </w:r>
            <w:r>
              <w:rPr>
                <w:rFonts w:ascii="Times New Roman" w:hAnsi="Times New Roman" w:cs="Times New Roman"/>
                <w:color w:val="000000"/>
              </w:rPr>
              <w:t>понуђену</w:t>
            </w:r>
            <w:r w:rsidRPr="00895D24">
              <w:rPr>
                <w:rFonts w:ascii="Times New Roman" w:hAnsi="Times New Roman" w:cs="Times New Roman"/>
                <w:color w:val="000000"/>
              </w:rPr>
              <w:t xml:space="preserve"> </w:t>
            </w:r>
            <w:r>
              <w:rPr>
                <w:rFonts w:ascii="Times New Roman" w:hAnsi="Times New Roman" w:cs="Times New Roman"/>
                <w:color w:val="000000"/>
              </w:rPr>
              <w:t>опрему</w:t>
            </w:r>
            <w:r w:rsidRPr="00895D24">
              <w:rPr>
                <w:rFonts w:ascii="Times New Roman" w:hAnsi="Times New Roman" w:cs="Times New Roman"/>
                <w:color w:val="000000"/>
              </w:rPr>
              <w:t xml:space="preserve">, </w:t>
            </w:r>
            <w:r>
              <w:rPr>
                <w:rFonts w:ascii="Times New Roman" w:hAnsi="Times New Roman" w:cs="Times New Roman"/>
                <w:color w:val="000000"/>
              </w:rPr>
              <w:t>мора</w:t>
            </w:r>
            <w:r w:rsidRPr="00895D24">
              <w:rPr>
                <w:rFonts w:ascii="Times New Roman" w:hAnsi="Times New Roman" w:cs="Times New Roman"/>
                <w:color w:val="000000"/>
              </w:rPr>
              <w:t xml:space="preserve"> </w:t>
            </w:r>
            <w:r>
              <w:rPr>
                <w:rFonts w:ascii="Times New Roman" w:hAnsi="Times New Roman" w:cs="Times New Roman"/>
                <w:color w:val="000000"/>
              </w:rPr>
              <w:t>бити</w:t>
            </w:r>
            <w:r w:rsidRPr="00895D24">
              <w:rPr>
                <w:rFonts w:ascii="Times New Roman" w:hAnsi="Times New Roman" w:cs="Times New Roman"/>
                <w:color w:val="000000"/>
              </w:rPr>
              <w:t xml:space="preserve"> </w:t>
            </w:r>
            <w:r>
              <w:rPr>
                <w:rFonts w:ascii="Times New Roman" w:hAnsi="Times New Roman" w:cs="Times New Roman"/>
                <w:color w:val="000000"/>
              </w:rPr>
              <w:t>насловљена</w:t>
            </w:r>
            <w:r w:rsidRPr="00895D24">
              <w:rPr>
                <w:rFonts w:ascii="Times New Roman" w:hAnsi="Times New Roman" w:cs="Times New Roman"/>
                <w:color w:val="000000"/>
              </w:rPr>
              <w:t xml:space="preserve"> </w:t>
            </w:r>
            <w:r>
              <w:rPr>
                <w:rFonts w:ascii="Times New Roman" w:hAnsi="Times New Roman" w:cs="Times New Roman"/>
                <w:color w:val="000000"/>
              </w:rPr>
              <w:t>на</w:t>
            </w:r>
            <w:r w:rsidRPr="00895D24">
              <w:rPr>
                <w:rFonts w:ascii="Times New Roman" w:hAnsi="Times New Roman" w:cs="Times New Roman"/>
                <w:color w:val="000000"/>
              </w:rPr>
              <w:t xml:space="preserve"> </w:t>
            </w:r>
            <w:r>
              <w:rPr>
                <w:rFonts w:ascii="Times New Roman" w:hAnsi="Times New Roman" w:cs="Times New Roman"/>
                <w:color w:val="000000"/>
              </w:rPr>
              <w:t>Наручиоца</w:t>
            </w:r>
            <w:r w:rsidRPr="00895D24">
              <w:rPr>
                <w:rFonts w:ascii="Times New Roman" w:hAnsi="Times New Roman" w:cs="Times New Roman"/>
                <w:color w:val="000000"/>
              </w:rPr>
              <w:t xml:space="preserve">, </w:t>
            </w:r>
            <w:r>
              <w:rPr>
                <w:rFonts w:ascii="Times New Roman" w:hAnsi="Times New Roman" w:cs="Times New Roman"/>
                <w:color w:val="000000"/>
              </w:rPr>
              <w:t>са</w:t>
            </w:r>
            <w:r w:rsidRPr="00895D24">
              <w:rPr>
                <w:rFonts w:ascii="Times New Roman" w:hAnsi="Times New Roman" w:cs="Times New Roman"/>
                <w:color w:val="000000"/>
              </w:rPr>
              <w:t xml:space="preserve"> </w:t>
            </w:r>
            <w:r>
              <w:rPr>
                <w:rFonts w:ascii="Times New Roman" w:hAnsi="Times New Roman" w:cs="Times New Roman"/>
                <w:color w:val="000000"/>
              </w:rPr>
              <w:t>позивом</w:t>
            </w:r>
            <w:r w:rsidRPr="00895D24">
              <w:rPr>
                <w:rFonts w:ascii="Times New Roman" w:hAnsi="Times New Roman" w:cs="Times New Roman"/>
                <w:color w:val="000000"/>
              </w:rPr>
              <w:t xml:space="preserve"> </w:t>
            </w:r>
            <w:r>
              <w:rPr>
                <w:rFonts w:ascii="Times New Roman" w:hAnsi="Times New Roman" w:cs="Times New Roman"/>
                <w:color w:val="000000"/>
              </w:rPr>
              <w:t>на</w:t>
            </w:r>
            <w:r w:rsidRPr="00895D24">
              <w:rPr>
                <w:rFonts w:ascii="Times New Roman" w:hAnsi="Times New Roman" w:cs="Times New Roman"/>
                <w:color w:val="000000"/>
              </w:rPr>
              <w:t xml:space="preserve"> </w:t>
            </w:r>
            <w:r>
              <w:rPr>
                <w:rFonts w:ascii="Times New Roman" w:hAnsi="Times New Roman" w:cs="Times New Roman"/>
                <w:color w:val="000000"/>
              </w:rPr>
              <w:t>јавну</w:t>
            </w:r>
            <w:r w:rsidRPr="00895D24">
              <w:rPr>
                <w:rFonts w:ascii="Times New Roman" w:hAnsi="Times New Roman" w:cs="Times New Roman"/>
                <w:color w:val="000000"/>
              </w:rPr>
              <w:t xml:space="preserve"> </w:t>
            </w:r>
            <w:r>
              <w:rPr>
                <w:rFonts w:ascii="Times New Roman" w:hAnsi="Times New Roman" w:cs="Times New Roman"/>
                <w:color w:val="000000"/>
              </w:rPr>
              <w:t>набавку</w:t>
            </w:r>
            <w:r w:rsidRPr="00895D24">
              <w:rPr>
                <w:rFonts w:ascii="Times New Roman" w:hAnsi="Times New Roman" w:cs="Times New Roman"/>
                <w:color w:val="000000"/>
              </w:rPr>
              <w:t xml:space="preserve"> </w:t>
            </w:r>
            <w:r>
              <w:rPr>
                <w:rFonts w:ascii="Times New Roman" w:hAnsi="Times New Roman" w:cs="Times New Roman"/>
                <w:color w:val="000000"/>
              </w:rPr>
              <w:t>и</w:t>
            </w:r>
            <w:r w:rsidRPr="00895D24">
              <w:rPr>
                <w:rFonts w:ascii="Times New Roman" w:hAnsi="Times New Roman" w:cs="Times New Roman"/>
                <w:color w:val="000000"/>
              </w:rPr>
              <w:t xml:space="preserve"> </w:t>
            </w:r>
            <w:r>
              <w:rPr>
                <w:rFonts w:ascii="Times New Roman" w:hAnsi="Times New Roman" w:cs="Times New Roman"/>
                <w:color w:val="000000"/>
              </w:rPr>
              <w:t>мора</w:t>
            </w:r>
            <w:r w:rsidRPr="00895D24">
              <w:rPr>
                <w:rFonts w:ascii="Times New Roman" w:hAnsi="Times New Roman" w:cs="Times New Roman"/>
                <w:color w:val="000000"/>
              </w:rPr>
              <w:t xml:space="preserve"> </w:t>
            </w:r>
            <w:r>
              <w:rPr>
                <w:rFonts w:ascii="Times New Roman" w:hAnsi="Times New Roman" w:cs="Times New Roman"/>
                <w:color w:val="000000"/>
              </w:rPr>
              <w:t>се</w:t>
            </w:r>
            <w:r w:rsidRPr="00895D24">
              <w:rPr>
                <w:rFonts w:ascii="Times New Roman" w:hAnsi="Times New Roman" w:cs="Times New Roman"/>
                <w:color w:val="000000"/>
              </w:rPr>
              <w:t xml:space="preserve"> </w:t>
            </w:r>
            <w:r>
              <w:rPr>
                <w:rFonts w:ascii="Times New Roman" w:hAnsi="Times New Roman" w:cs="Times New Roman"/>
                <w:color w:val="000000"/>
              </w:rPr>
              <w:t>односити</w:t>
            </w:r>
            <w:r w:rsidRPr="00895D24">
              <w:rPr>
                <w:rFonts w:ascii="Times New Roman" w:hAnsi="Times New Roman" w:cs="Times New Roman"/>
                <w:color w:val="000000"/>
              </w:rPr>
              <w:t xml:space="preserve"> </w:t>
            </w:r>
            <w:r>
              <w:rPr>
                <w:rFonts w:ascii="Times New Roman" w:hAnsi="Times New Roman" w:cs="Times New Roman"/>
                <w:color w:val="000000"/>
              </w:rPr>
              <w:t>на</w:t>
            </w:r>
            <w:r w:rsidRPr="00895D24">
              <w:rPr>
                <w:rFonts w:ascii="Times New Roman" w:hAnsi="Times New Roman" w:cs="Times New Roman"/>
                <w:color w:val="000000"/>
              </w:rPr>
              <w:t xml:space="preserve"> </w:t>
            </w:r>
            <w:r>
              <w:rPr>
                <w:rFonts w:ascii="Times New Roman" w:hAnsi="Times New Roman" w:cs="Times New Roman"/>
                <w:color w:val="000000"/>
              </w:rPr>
              <w:t>територију</w:t>
            </w:r>
            <w:r w:rsidRPr="00895D24">
              <w:rPr>
                <w:rFonts w:ascii="Times New Roman" w:hAnsi="Times New Roman" w:cs="Times New Roman"/>
                <w:color w:val="000000"/>
              </w:rPr>
              <w:t xml:space="preserve"> </w:t>
            </w:r>
            <w:r>
              <w:rPr>
                <w:rFonts w:ascii="Times New Roman" w:hAnsi="Times New Roman" w:cs="Times New Roman"/>
                <w:color w:val="000000"/>
              </w:rPr>
              <w:t>Р</w:t>
            </w:r>
            <w:r w:rsidRPr="00895D24">
              <w:rPr>
                <w:rFonts w:ascii="Times New Roman" w:hAnsi="Times New Roman" w:cs="Times New Roman"/>
                <w:color w:val="000000"/>
              </w:rPr>
              <w:t xml:space="preserve">. </w:t>
            </w:r>
            <w:r>
              <w:rPr>
                <w:rFonts w:ascii="Times New Roman" w:hAnsi="Times New Roman" w:cs="Times New Roman"/>
                <w:color w:val="000000"/>
              </w:rPr>
              <w:t>Србије</w:t>
            </w:r>
            <w:r w:rsidRPr="00895D24">
              <w:rPr>
                <w:rFonts w:ascii="Times New Roman" w:hAnsi="Times New Roman" w:cs="Times New Roman"/>
                <w:color w:val="000000"/>
              </w:rPr>
              <w:t>.</w:t>
            </w:r>
          </w:p>
          <w:p w:rsidR="007D159E" w:rsidRPr="006C7C01" w:rsidRDefault="007D159E" w:rsidP="007D159E">
            <w:pPr>
              <w:rPr>
                <w:rFonts w:ascii="Times New Roman" w:eastAsia="Times New Roman" w:hAnsi="Times New Roman" w:cs="Times New Roman"/>
                <w:color w:val="000000"/>
              </w:rPr>
            </w:pPr>
            <w:r>
              <w:rPr>
                <w:rFonts w:ascii="Times New Roman" w:hAnsi="Times New Roman" w:cs="Times New Roman"/>
                <w:color w:val="000000"/>
              </w:rPr>
              <w:t>Техничка</w:t>
            </w:r>
            <w:r w:rsidRPr="00895D24">
              <w:rPr>
                <w:rFonts w:ascii="Times New Roman" w:hAnsi="Times New Roman" w:cs="Times New Roman"/>
                <w:color w:val="000000"/>
              </w:rPr>
              <w:t xml:space="preserve"> </w:t>
            </w:r>
            <w:r>
              <w:rPr>
                <w:rFonts w:ascii="Times New Roman" w:hAnsi="Times New Roman" w:cs="Times New Roman"/>
                <w:color w:val="000000"/>
              </w:rPr>
              <w:t>спецификација</w:t>
            </w:r>
            <w:r w:rsidRPr="00895D24">
              <w:rPr>
                <w:rFonts w:ascii="Times New Roman" w:hAnsi="Times New Roman" w:cs="Times New Roman"/>
                <w:color w:val="000000"/>
              </w:rPr>
              <w:t xml:space="preserve"> </w:t>
            </w:r>
            <w:r>
              <w:rPr>
                <w:rFonts w:ascii="Times New Roman" w:hAnsi="Times New Roman" w:cs="Times New Roman"/>
                <w:color w:val="000000"/>
              </w:rPr>
              <w:t>се</w:t>
            </w:r>
            <w:r w:rsidRPr="00895D24">
              <w:rPr>
                <w:rFonts w:ascii="Times New Roman" w:hAnsi="Times New Roman" w:cs="Times New Roman"/>
                <w:color w:val="000000"/>
              </w:rPr>
              <w:t xml:space="preserve"> </w:t>
            </w:r>
            <w:r>
              <w:rPr>
                <w:rFonts w:ascii="Times New Roman" w:hAnsi="Times New Roman" w:cs="Times New Roman"/>
                <w:color w:val="000000"/>
              </w:rPr>
              <w:t>доказује</w:t>
            </w:r>
            <w:r w:rsidRPr="00895D24">
              <w:rPr>
                <w:rFonts w:ascii="Times New Roman" w:hAnsi="Times New Roman" w:cs="Times New Roman"/>
                <w:color w:val="000000"/>
              </w:rPr>
              <w:t xml:space="preserve"> </w:t>
            </w:r>
            <w:r>
              <w:rPr>
                <w:rFonts w:ascii="Times New Roman" w:hAnsi="Times New Roman" w:cs="Times New Roman"/>
                <w:color w:val="000000"/>
              </w:rPr>
              <w:t>произвођачком</w:t>
            </w:r>
            <w:r w:rsidRPr="00895D24">
              <w:rPr>
                <w:rFonts w:ascii="Times New Roman" w:hAnsi="Times New Roman" w:cs="Times New Roman"/>
                <w:color w:val="000000"/>
              </w:rPr>
              <w:t xml:space="preserve"> </w:t>
            </w:r>
            <w:r>
              <w:rPr>
                <w:rFonts w:ascii="Times New Roman" w:hAnsi="Times New Roman" w:cs="Times New Roman"/>
                <w:color w:val="000000"/>
              </w:rPr>
              <w:t>документацијом</w:t>
            </w:r>
            <w:r w:rsidRPr="00895D24">
              <w:rPr>
                <w:rFonts w:ascii="Times New Roman" w:hAnsi="Times New Roman" w:cs="Times New Roman"/>
                <w:color w:val="000000"/>
              </w:rPr>
              <w:t xml:space="preserve">, </w:t>
            </w:r>
            <w:r>
              <w:rPr>
                <w:rFonts w:ascii="Times New Roman" w:hAnsi="Times New Roman" w:cs="Times New Roman"/>
                <w:color w:val="000000"/>
              </w:rPr>
              <w:t>која</w:t>
            </w:r>
            <w:r w:rsidRPr="00895D24">
              <w:rPr>
                <w:rFonts w:ascii="Times New Roman" w:hAnsi="Times New Roman" w:cs="Times New Roman"/>
                <w:color w:val="000000"/>
              </w:rPr>
              <w:t xml:space="preserve"> </w:t>
            </w:r>
            <w:r>
              <w:rPr>
                <w:rFonts w:ascii="Times New Roman" w:hAnsi="Times New Roman" w:cs="Times New Roman"/>
                <w:color w:val="000000"/>
              </w:rPr>
              <w:t>недвосмислено</w:t>
            </w:r>
            <w:r w:rsidRPr="00895D24">
              <w:rPr>
                <w:rFonts w:ascii="Times New Roman" w:hAnsi="Times New Roman" w:cs="Times New Roman"/>
                <w:color w:val="000000"/>
              </w:rPr>
              <w:t xml:space="preserve"> </w:t>
            </w:r>
            <w:r>
              <w:rPr>
                <w:rFonts w:ascii="Times New Roman" w:hAnsi="Times New Roman" w:cs="Times New Roman"/>
                <w:color w:val="000000"/>
              </w:rPr>
              <w:t>показује</w:t>
            </w:r>
            <w:r w:rsidRPr="00895D24">
              <w:rPr>
                <w:rFonts w:ascii="Times New Roman" w:hAnsi="Times New Roman" w:cs="Times New Roman"/>
                <w:color w:val="000000"/>
              </w:rPr>
              <w:t xml:space="preserve"> </w:t>
            </w:r>
            <w:r>
              <w:rPr>
                <w:rFonts w:ascii="Times New Roman" w:hAnsi="Times New Roman" w:cs="Times New Roman"/>
                <w:color w:val="000000"/>
              </w:rPr>
              <w:t>испуњеност</w:t>
            </w:r>
            <w:r w:rsidRPr="00895D24">
              <w:rPr>
                <w:rFonts w:ascii="Times New Roman" w:hAnsi="Times New Roman" w:cs="Times New Roman"/>
                <w:color w:val="000000"/>
              </w:rPr>
              <w:t xml:space="preserve"> </w:t>
            </w:r>
            <w:r>
              <w:rPr>
                <w:rFonts w:ascii="Times New Roman" w:hAnsi="Times New Roman" w:cs="Times New Roman"/>
                <w:color w:val="000000"/>
              </w:rPr>
              <w:t>минималних</w:t>
            </w:r>
            <w:r w:rsidRPr="00895D24">
              <w:rPr>
                <w:rFonts w:ascii="Times New Roman" w:hAnsi="Times New Roman" w:cs="Times New Roman"/>
                <w:color w:val="000000"/>
              </w:rPr>
              <w:t xml:space="preserve"> </w:t>
            </w:r>
            <w:r>
              <w:rPr>
                <w:rFonts w:ascii="Times New Roman" w:hAnsi="Times New Roman" w:cs="Times New Roman"/>
                <w:color w:val="000000"/>
              </w:rPr>
              <w:t>техничких</w:t>
            </w:r>
            <w:r w:rsidRPr="00895D24">
              <w:rPr>
                <w:rFonts w:ascii="Times New Roman" w:hAnsi="Times New Roman" w:cs="Times New Roman"/>
                <w:color w:val="000000"/>
              </w:rPr>
              <w:t xml:space="preserve"> </w:t>
            </w:r>
            <w:r>
              <w:rPr>
                <w:rFonts w:ascii="Times New Roman" w:hAnsi="Times New Roman" w:cs="Times New Roman"/>
                <w:color w:val="000000"/>
              </w:rPr>
              <w:t>карактеристика</w:t>
            </w:r>
            <w:r w:rsidRPr="00895D24">
              <w:rPr>
                <w:rFonts w:ascii="Times New Roman" w:hAnsi="Times New Roman" w:cs="Times New Roman"/>
                <w:color w:val="000000"/>
              </w:rPr>
              <w:t>.</w:t>
            </w:r>
          </w:p>
        </w:tc>
      </w:tr>
    </w:tbl>
    <w:p w:rsidR="007D159E" w:rsidRDefault="007D159E" w:rsidP="007D159E">
      <w:pPr>
        <w:tabs>
          <w:tab w:val="left" w:pos="3465"/>
        </w:tabs>
        <w:rPr>
          <w:rFonts w:ascii="Times New Roman" w:hAnsi="Times New Roman" w:cs="Times New Roman"/>
          <w:lang w:val="en-GB"/>
        </w:rPr>
      </w:pPr>
    </w:p>
    <w:p w:rsidR="00D910D5" w:rsidRDefault="00D910D5" w:rsidP="007D159E">
      <w:pPr>
        <w:tabs>
          <w:tab w:val="left" w:pos="3465"/>
        </w:tabs>
        <w:rPr>
          <w:rFonts w:ascii="Times New Roman" w:hAnsi="Times New Roman" w:cs="Times New Roman"/>
          <w:lang w:val="en-GB"/>
        </w:rPr>
      </w:pPr>
    </w:p>
    <w:tbl>
      <w:tblPr>
        <w:tblW w:w="935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2297"/>
        <w:gridCol w:w="4775"/>
        <w:gridCol w:w="1557"/>
      </w:tblGrid>
      <w:tr w:rsidR="007D159E" w:rsidRPr="00A212F6" w:rsidTr="007D159E">
        <w:tc>
          <w:tcPr>
            <w:tcW w:w="723"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1F4FB9" w:rsidRDefault="007D159E" w:rsidP="007D159E">
            <w:pPr>
              <w:rPr>
                <w:rFonts w:ascii="Times New Roman" w:hAnsi="Times New Roman" w:cs="Times New Roman"/>
                <w:b/>
                <w:sz w:val="28"/>
                <w:szCs w:val="28"/>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rPr>
              <w:t>3 Д штампач са додатном опремом</w:t>
            </w:r>
          </w:p>
        </w:tc>
        <w:tc>
          <w:tcPr>
            <w:tcW w:w="1557"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9B241F" w:rsidTr="007D159E">
        <w:trPr>
          <w:trHeight w:val="763"/>
        </w:trPr>
        <w:tc>
          <w:tcPr>
            <w:tcW w:w="723"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rPr>
              <w:t>7</w:t>
            </w:r>
            <w:r>
              <w:rPr>
                <w:rFonts w:ascii="Times New Roman" w:hAnsi="Times New Roman" w:cs="Times New Roman"/>
                <w:b/>
                <w:lang w:val="sr-Cyrl-CS"/>
              </w:rPr>
              <w:t>.</w:t>
            </w:r>
          </w:p>
        </w:tc>
        <w:tc>
          <w:tcPr>
            <w:tcW w:w="7072"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57"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1 ком</w:t>
            </w:r>
          </w:p>
        </w:tc>
      </w:tr>
      <w:tr w:rsidR="007D159E"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7D159E" w:rsidRPr="007A48F2" w:rsidRDefault="007D159E" w:rsidP="007D159E">
            <w:pPr>
              <w:rPr>
                <w:rFonts w:ascii="Times New Roman" w:eastAsia="Times New Roman" w:hAnsi="Times New Roman" w:cs="Times New Roman"/>
                <w:b/>
                <w:color w:val="000000"/>
              </w:rPr>
            </w:pPr>
            <w:r w:rsidRPr="007A48F2">
              <w:rPr>
                <w:rFonts w:ascii="Times New Roman" w:eastAsia="Times New Roman" w:hAnsi="Times New Roman" w:cs="Times New Roman"/>
                <w:b/>
                <w:color w:val="000000"/>
              </w:rPr>
              <w:t>3</w:t>
            </w:r>
            <w:r>
              <w:rPr>
                <w:rFonts w:ascii="Times New Roman" w:eastAsia="Times New Roman" w:hAnsi="Times New Roman" w:cs="Times New Roman"/>
                <w:b/>
                <w:color w:val="000000"/>
              </w:rPr>
              <w:t>Д</w:t>
            </w:r>
            <w:r w:rsidRPr="007A48F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штампач</w:t>
            </w:r>
            <w:r w:rsidRPr="007A48F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са</w:t>
            </w:r>
            <w:r w:rsidRPr="007A48F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додатном</w:t>
            </w:r>
            <w:r w:rsidRPr="007A48F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опремом</w:t>
            </w:r>
          </w:p>
        </w:tc>
        <w:tc>
          <w:tcPr>
            <w:tcW w:w="6332" w:type="dxa"/>
            <w:gridSpan w:val="2"/>
            <w:tcBorders>
              <w:top w:val="single" w:sz="8" w:space="0" w:color="auto"/>
              <w:left w:val="nil"/>
              <w:bottom w:val="single" w:sz="8"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Минималне</w:t>
            </w:r>
            <w:r w:rsidRPr="007A48F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техничке</w:t>
            </w:r>
            <w:r w:rsidRPr="007A48F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карактеристике</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Технологија</w:t>
            </w:r>
            <w:r w:rsidRPr="007A48F2">
              <w:rPr>
                <w:rFonts w:ascii="Times New Roman" w:eastAsia="Times New Roman" w:hAnsi="Times New Roman" w:cs="Times New Roman"/>
                <w:color w:val="000000"/>
              </w:rPr>
              <w:t xml:space="preserve"> 3</w:t>
            </w:r>
            <w:r>
              <w:rPr>
                <w:rFonts w:ascii="Times New Roman" w:eastAsia="Times New Roman" w:hAnsi="Times New Roman" w:cs="Times New Roman"/>
                <w:color w:val="000000"/>
              </w:rPr>
              <w:t>Д</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штампе</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sidRPr="007A48F2">
              <w:rPr>
                <w:rFonts w:ascii="Times New Roman" w:eastAsia="Times New Roman" w:hAnsi="Times New Roman" w:cs="Times New Roman"/>
                <w:color w:val="000000"/>
              </w:rPr>
              <w:t>FFF Fused Filament Fabrication</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Екструдери</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sidRPr="007A48F2">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екструдер</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Начин</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рада</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Могућ</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рад</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без</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рачунара</w:t>
            </w:r>
            <w:r w:rsidRPr="007A48F2">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штампање</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преко</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SD</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картице</w:t>
            </w:r>
            <w:r w:rsidRPr="007A48F2">
              <w:rPr>
                <w:rFonts w:ascii="Times New Roman" w:eastAsia="Times New Roman" w:hAnsi="Times New Roman" w:cs="Times New Roman"/>
                <w:color w:val="000000"/>
              </w:rPr>
              <w:t>)</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Радна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запремина</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lang w:val="en-US"/>
              </w:rPr>
            </w:pPr>
            <w:r w:rsidRPr="007A48F2">
              <w:rPr>
                <w:rFonts w:ascii="Times New Roman" w:eastAsia="Times New Roman" w:hAnsi="Times New Roman" w:cs="Times New Roman"/>
                <w:color w:val="000000"/>
              </w:rPr>
              <w:t xml:space="preserve">200 x 200 x 180 </w:t>
            </w:r>
            <w:r>
              <w:rPr>
                <w:rFonts w:ascii="Times New Roman" w:eastAsia="Times New Roman" w:hAnsi="Times New Roman" w:cs="Times New Roman"/>
                <w:color w:val="000000"/>
              </w:rPr>
              <w:t>мм</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Резолуција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слоја</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sidRPr="007A48F2">
              <w:rPr>
                <w:rFonts w:ascii="Times New Roman" w:eastAsia="Times New Roman" w:hAnsi="Times New Roman" w:cs="Times New Roman"/>
                <w:color w:val="000000"/>
              </w:rPr>
              <w:t xml:space="preserve">0,1 </w:t>
            </w:r>
            <w:r>
              <w:rPr>
                <w:rFonts w:ascii="Times New Roman" w:eastAsia="Times New Roman" w:hAnsi="Times New Roman" w:cs="Times New Roman"/>
                <w:color w:val="000000"/>
              </w:rPr>
              <w:t>мм</w:t>
            </w:r>
            <w:r w:rsidRPr="007A48F2">
              <w:rPr>
                <w:rFonts w:ascii="Times New Roman" w:eastAsia="Times New Roman" w:hAnsi="Times New Roman" w:cs="Times New Roman"/>
                <w:color w:val="000000"/>
              </w:rPr>
              <w:t xml:space="preserve"> – 0,4 </w:t>
            </w:r>
            <w:r>
              <w:rPr>
                <w:rFonts w:ascii="Times New Roman" w:eastAsia="Times New Roman" w:hAnsi="Times New Roman" w:cs="Times New Roman"/>
                <w:color w:val="000000"/>
              </w:rPr>
              <w:t>мм</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Брзина</w:t>
            </w:r>
            <w:r w:rsidRPr="007A48F2">
              <w:rPr>
                <w:rFonts w:ascii="Times New Roman" w:eastAsia="Times New Roman" w:hAnsi="Times New Roman" w:cs="Times New Roman"/>
                <w:color w:val="000000"/>
              </w:rPr>
              <w:t xml:space="preserve"> 3</w:t>
            </w:r>
            <w:r>
              <w:rPr>
                <w:rFonts w:ascii="Times New Roman" w:eastAsia="Times New Roman" w:hAnsi="Times New Roman" w:cs="Times New Roman"/>
                <w:color w:val="000000"/>
              </w:rPr>
              <w:t>Д</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штампе</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sidRPr="007A48F2">
              <w:rPr>
                <w:rFonts w:ascii="Times New Roman" w:eastAsia="Times New Roman" w:hAnsi="Times New Roman" w:cs="Times New Roman"/>
                <w:color w:val="000000"/>
              </w:rPr>
              <w:t xml:space="preserve">10-70 </w:t>
            </w:r>
            <w:r>
              <w:rPr>
                <w:rFonts w:ascii="Times New Roman" w:eastAsia="Times New Roman" w:hAnsi="Times New Roman" w:cs="Times New Roman"/>
                <w:color w:val="000000"/>
              </w:rPr>
              <w:t>мм</w:t>
            </w:r>
            <w:r w:rsidRPr="007A48F2">
              <w:rPr>
                <w:rFonts w:ascii="Times New Roman" w:eastAsia="Times New Roman" w:hAnsi="Times New Roman" w:cs="Times New Roman"/>
                <w:color w:val="000000"/>
              </w:rPr>
              <w:t>/</w:t>
            </w:r>
            <w:r>
              <w:rPr>
                <w:rFonts w:ascii="Times New Roman" w:eastAsia="Times New Roman" w:hAnsi="Times New Roman" w:cs="Times New Roman"/>
                <w:color w:val="000000"/>
              </w:rPr>
              <w:t>с</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подесиво</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Прецизност</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позиционирања</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56CA0" w:rsidP="007D159E">
            <w:pPr>
              <w:rPr>
                <w:rFonts w:ascii="Times New Roman" w:eastAsia="Times New Roman" w:hAnsi="Times New Roman" w:cs="Times New Roman"/>
                <w:color w:val="000000"/>
              </w:rPr>
            </w:pPr>
            <w:r>
              <w:rPr>
                <w:rFonts w:ascii="Times New Roman" w:eastAsia="Times New Roman" w:hAnsi="Times New Roman" w:cs="Times New Roman"/>
                <w:color w:val="000000"/>
              </w:rPr>
              <w:t>Z</w:t>
            </w:r>
            <w:r w:rsidR="007D159E" w:rsidRPr="007A48F2">
              <w:rPr>
                <w:rFonts w:ascii="Times New Roman" w:eastAsia="Times New Roman" w:hAnsi="Times New Roman" w:cs="Times New Roman"/>
                <w:color w:val="000000"/>
              </w:rPr>
              <w:t xml:space="preserve"> 0.004 </w:t>
            </w:r>
            <w:r w:rsidR="007D159E">
              <w:rPr>
                <w:rFonts w:ascii="Times New Roman" w:eastAsia="Times New Roman" w:hAnsi="Times New Roman" w:cs="Times New Roman"/>
                <w:color w:val="000000"/>
              </w:rPr>
              <w:t>мм</w:t>
            </w:r>
            <w:r w:rsidR="007D159E" w:rsidRPr="007A48F2">
              <w:rPr>
                <w:rFonts w:ascii="Times New Roman" w:eastAsia="Times New Roman" w:hAnsi="Times New Roman" w:cs="Times New Roman"/>
                <w:color w:val="000000"/>
              </w:rPr>
              <w:t xml:space="preserve">, XY 0.012 </w:t>
            </w:r>
            <w:r w:rsidR="007D159E">
              <w:rPr>
                <w:rFonts w:ascii="Times New Roman" w:eastAsia="Times New Roman" w:hAnsi="Times New Roman" w:cs="Times New Roman"/>
                <w:color w:val="000000"/>
              </w:rPr>
              <w:t>мм</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Екран</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sidRPr="007A48F2">
              <w:rPr>
                <w:rFonts w:ascii="Times New Roman" w:eastAsia="Times New Roman" w:hAnsi="Times New Roman" w:cs="Times New Roman"/>
                <w:color w:val="000000"/>
              </w:rPr>
              <w:t>Color Touch Screen</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Радна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температура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Хотенд</w:t>
            </w:r>
            <w:r w:rsidRPr="007A48F2">
              <w:rPr>
                <w:rFonts w:ascii="Times New Roman" w:eastAsia="Times New Roman" w:hAnsi="Times New Roman" w:cs="Times New Roman"/>
                <w:color w:val="000000"/>
              </w:rPr>
              <w:t>-</w:t>
            </w:r>
            <w:r>
              <w:rPr>
                <w:rFonts w:ascii="Times New Roman" w:eastAsia="Times New Roman" w:hAnsi="Times New Roman" w:cs="Times New Roman"/>
                <w:color w:val="000000"/>
              </w:rPr>
              <w:t>а</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sidRPr="007A48F2">
              <w:rPr>
                <w:rFonts w:ascii="Times New Roman" w:eastAsia="Times New Roman" w:hAnsi="Times New Roman" w:cs="Times New Roman"/>
                <w:color w:val="000000"/>
              </w:rPr>
              <w:t xml:space="preserve">180-260 </w:t>
            </w:r>
            <w:r>
              <w:rPr>
                <w:rFonts w:ascii="Times New Roman" w:eastAsia="Times New Roman" w:hAnsi="Times New Roman" w:cs="Times New Roman"/>
                <w:color w:val="000000"/>
              </w:rPr>
              <w:t>Ц</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препоручено</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w:t>
            </w:r>
            <w:r w:rsidRPr="007A48F2">
              <w:rPr>
                <w:rFonts w:ascii="Times New Roman" w:eastAsia="Times New Roman" w:hAnsi="Times New Roman" w:cs="Times New Roman"/>
                <w:color w:val="000000"/>
              </w:rPr>
              <w:t xml:space="preserve"> 240 </w:t>
            </w:r>
            <w:r>
              <w:rPr>
                <w:rFonts w:ascii="Times New Roman" w:eastAsia="Times New Roman" w:hAnsi="Times New Roman" w:cs="Times New Roman"/>
                <w:color w:val="000000"/>
              </w:rPr>
              <w:t>Ц</w:t>
            </w:r>
            <w:r w:rsidRPr="007A48F2">
              <w:rPr>
                <w:rFonts w:ascii="Times New Roman" w:eastAsia="Times New Roman" w:hAnsi="Times New Roman" w:cs="Times New Roman"/>
                <w:color w:val="000000"/>
              </w:rPr>
              <w:t>)</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Грејна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плоча</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sidRPr="007A48F2">
              <w:rPr>
                <w:rFonts w:ascii="Times New Roman" w:eastAsia="Times New Roman" w:hAnsi="Times New Roman" w:cs="Times New Roman"/>
                <w:color w:val="000000"/>
              </w:rPr>
              <w:t xml:space="preserve">110 </w:t>
            </w:r>
            <w:r>
              <w:rPr>
                <w:rFonts w:ascii="Times New Roman" w:eastAsia="Times New Roman" w:hAnsi="Times New Roman" w:cs="Times New Roman"/>
                <w:color w:val="000000"/>
              </w:rPr>
              <w:t>C</w:t>
            </w:r>
            <w:r w:rsidR="00756CA0">
              <w:rPr>
                <w:rFonts w:ascii="Times New Roman" w:eastAsia="Times New Roman" w:hAnsi="Times New Roman" w:cs="Times New Roman"/>
                <w:color w:val="000000"/>
              </w:rPr>
              <w:t>elsius</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7"/>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Подржани</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материјали</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PLA</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ABS</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HIPS</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PVA</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PETG</w:t>
            </w:r>
            <w:r w:rsidRPr="007A48F2">
              <w:rPr>
                <w:rFonts w:ascii="Times New Roman" w:eastAsia="Times New Roman" w:hAnsi="Times New Roman" w:cs="Times New Roman"/>
                <w:color w:val="000000"/>
              </w:rPr>
              <w:t>, W</w:t>
            </w:r>
            <w:r>
              <w:rPr>
                <w:rFonts w:ascii="Times New Roman" w:eastAsia="Times New Roman" w:hAnsi="Times New Roman" w:cs="Times New Roman"/>
                <w:color w:val="000000"/>
              </w:rPr>
              <w:t>oodfill</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други</w:t>
            </w:r>
          </w:p>
        </w:tc>
      </w:tr>
      <w:tr w:rsidR="007D159E"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7"/>
        </w:trPr>
        <w:tc>
          <w:tcPr>
            <w:tcW w:w="3020" w:type="dxa"/>
            <w:gridSpan w:val="2"/>
            <w:tcBorders>
              <w:top w:val="single" w:sz="4" w:space="0" w:color="auto"/>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Промер</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филамента</w:t>
            </w:r>
          </w:p>
        </w:tc>
        <w:tc>
          <w:tcPr>
            <w:tcW w:w="6332" w:type="dxa"/>
            <w:gridSpan w:val="2"/>
            <w:tcBorders>
              <w:top w:val="single" w:sz="4" w:space="0" w:color="auto"/>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sidRPr="007A48F2">
              <w:rPr>
                <w:rFonts w:ascii="Times New Roman" w:eastAsia="Times New Roman" w:hAnsi="Times New Roman" w:cs="Times New Roman"/>
                <w:color w:val="000000"/>
              </w:rPr>
              <w:t xml:space="preserve">1,75 </w:t>
            </w:r>
            <w:r>
              <w:rPr>
                <w:rFonts w:ascii="Times New Roman" w:eastAsia="Times New Roman" w:hAnsi="Times New Roman" w:cs="Times New Roman"/>
                <w:color w:val="000000"/>
              </w:rPr>
              <w:t>мм</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7"/>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Конекције</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USB</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SD</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читач</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картица</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7"/>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Кућиште</w:t>
            </w:r>
            <w:r w:rsidRPr="007A48F2">
              <w:rPr>
                <w:rFonts w:ascii="Times New Roman" w:eastAsia="Times New Roman" w:hAnsi="Times New Roman" w:cs="Times New Roman"/>
                <w:color w:val="000000"/>
              </w:rPr>
              <w:t xml:space="preserve"> </w:t>
            </w:r>
          </w:p>
        </w:tc>
        <w:tc>
          <w:tcPr>
            <w:tcW w:w="6332" w:type="dxa"/>
            <w:gridSpan w:val="2"/>
            <w:tcBorders>
              <w:top w:val="nil"/>
              <w:left w:val="nil"/>
              <w:bottom w:val="single" w:sz="4" w:space="0" w:color="auto"/>
              <w:right w:val="single" w:sz="8" w:space="0" w:color="auto"/>
            </w:tcBorders>
            <w:vAlign w:val="center"/>
            <w:hideMark/>
          </w:tcPr>
          <w:p w:rsidR="007D159E" w:rsidRPr="005B3FE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Челик</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7"/>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Управљачки</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софтвер</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Софтвер</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штампача</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7"/>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Подржани</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формати</w:t>
            </w:r>
            <w:r w:rsidRPr="007A48F2">
              <w:rPr>
                <w:rFonts w:ascii="Times New Roman" w:eastAsia="Times New Roman" w:hAnsi="Times New Roman" w:cs="Times New Roman"/>
                <w:color w:val="000000"/>
              </w:rPr>
              <w:t xml:space="preserve"> </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STL</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OBJ</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7"/>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Промер</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нозле</w:t>
            </w:r>
          </w:p>
        </w:tc>
        <w:tc>
          <w:tcPr>
            <w:tcW w:w="6332" w:type="dxa"/>
            <w:gridSpan w:val="2"/>
            <w:tcBorders>
              <w:top w:val="nil"/>
              <w:left w:val="nil"/>
              <w:bottom w:val="single" w:sz="4" w:space="0" w:color="auto"/>
              <w:right w:val="single" w:sz="8" w:space="0" w:color="auto"/>
            </w:tcBorders>
            <w:vAlign w:val="center"/>
            <w:hideMark/>
          </w:tcPr>
          <w:p w:rsidR="007D159E" w:rsidRPr="007A48F2" w:rsidRDefault="007D159E" w:rsidP="007D159E">
            <w:pPr>
              <w:rPr>
                <w:rFonts w:ascii="Times New Roman" w:eastAsia="Times New Roman" w:hAnsi="Times New Roman" w:cs="Times New Roman"/>
                <w:color w:val="000000"/>
              </w:rPr>
            </w:pPr>
            <w:r w:rsidRPr="007A48F2">
              <w:rPr>
                <w:rFonts w:ascii="Times New Roman" w:eastAsia="Times New Roman" w:hAnsi="Times New Roman" w:cs="Times New Roman"/>
                <w:color w:val="000000"/>
              </w:rPr>
              <w:t xml:space="preserve">0,4 </w:t>
            </w:r>
            <w:r>
              <w:rPr>
                <w:rFonts w:ascii="Times New Roman" w:eastAsia="Times New Roman" w:hAnsi="Times New Roman" w:cs="Times New Roman"/>
                <w:color w:val="000000"/>
              </w:rPr>
              <w:t>мм</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7"/>
        </w:trPr>
        <w:tc>
          <w:tcPr>
            <w:tcW w:w="3020" w:type="dxa"/>
            <w:gridSpan w:val="2"/>
            <w:tcBorders>
              <w:top w:val="single" w:sz="4" w:space="0" w:color="auto"/>
              <w:left w:val="single" w:sz="4"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Додатна</w:t>
            </w:r>
            <w:r w:rsidRPr="007A48F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опрема</w:t>
            </w:r>
          </w:p>
        </w:tc>
        <w:tc>
          <w:tcPr>
            <w:tcW w:w="6332" w:type="dxa"/>
            <w:gridSpan w:val="2"/>
            <w:tcBorders>
              <w:top w:val="single" w:sz="4" w:space="0" w:color="auto"/>
              <w:left w:val="single" w:sz="4" w:space="0" w:color="auto"/>
              <w:bottom w:val="single" w:sz="4" w:space="0" w:color="auto"/>
              <w:right w:val="single" w:sz="4" w:space="0" w:color="auto"/>
            </w:tcBorders>
            <w:vAlign w:val="center"/>
          </w:tcPr>
          <w:p w:rsidR="007D159E" w:rsidRPr="007A48F2" w:rsidRDefault="007D159E" w:rsidP="007D159E">
            <w:pPr>
              <w:rPr>
                <w:rFonts w:ascii="Times New Roman" w:eastAsia="Times New Roman" w:hAnsi="Times New Roman" w:cs="Times New Roman"/>
                <w:color w:val="000000"/>
              </w:rPr>
            </w:pP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3020" w:type="dxa"/>
            <w:gridSpan w:val="2"/>
            <w:tcBorders>
              <w:top w:val="single" w:sz="4" w:space="0" w:color="auto"/>
              <w:left w:val="single" w:sz="4"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Екстерни</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контролер</w:t>
            </w:r>
            <w:r w:rsidRPr="007A48F2">
              <w:rPr>
                <w:rFonts w:ascii="Times New Roman" w:eastAsia="Times New Roman" w:hAnsi="Times New Roman" w:cs="Times New Roman"/>
                <w:color w:val="000000"/>
              </w:rPr>
              <w:t xml:space="preserve"> </w:t>
            </w:r>
          </w:p>
        </w:tc>
        <w:tc>
          <w:tcPr>
            <w:tcW w:w="6332" w:type="dxa"/>
            <w:gridSpan w:val="2"/>
            <w:tcBorders>
              <w:top w:val="single" w:sz="4" w:space="0" w:color="auto"/>
              <w:left w:val="single" w:sz="4" w:space="0" w:color="auto"/>
              <w:bottom w:val="single" w:sz="4" w:space="0" w:color="auto"/>
              <w:right w:val="single" w:sz="4" w:space="0" w:color="auto"/>
            </w:tcBorders>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Екстерни</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контролер</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storage</w:t>
            </w:r>
            <w:r w:rsidRPr="007A48F2">
              <w:rPr>
                <w:rFonts w:ascii="Times New Roman" w:eastAsia="Times New Roman" w:hAnsi="Times New Roman" w:cs="Times New Roman"/>
                <w:color w:val="000000"/>
              </w:rPr>
              <w:t>-</w:t>
            </w:r>
            <w:r>
              <w:rPr>
                <w:rFonts w:ascii="Times New Roman" w:eastAsia="Times New Roman" w:hAnsi="Times New Roman" w:cs="Times New Roman"/>
                <w:color w:val="000000"/>
              </w:rPr>
              <w:t>ом</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који</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качи</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УСБ</w:t>
            </w:r>
            <w:r w:rsidRPr="007A48F2">
              <w:rPr>
                <w:rFonts w:ascii="Times New Roman" w:eastAsia="Times New Roman" w:hAnsi="Times New Roman" w:cs="Times New Roman"/>
                <w:color w:val="000000"/>
              </w:rPr>
              <w:t xml:space="preserve"> ... 1 </w:t>
            </w:r>
            <w:r>
              <w:rPr>
                <w:rFonts w:ascii="Times New Roman" w:eastAsia="Times New Roman" w:hAnsi="Times New Roman" w:cs="Times New Roman"/>
                <w:color w:val="000000"/>
              </w:rPr>
              <w:t>ком</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9"/>
        </w:trPr>
        <w:tc>
          <w:tcPr>
            <w:tcW w:w="3020" w:type="dxa"/>
            <w:gridSpan w:val="2"/>
            <w:tcBorders>
              <w:top w:val="single" w:sz="4" w:space="0" w:color="auto"/>
              <w:left w:val="single" w:sz="4"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Упграде</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кит</w:t>
            </w:r>
            <w:r w:rsidRPr="007A48F2">
              <w:rPr>
                <w:rFonts w:ascii="Times New Roman" w:eastAsia="Times New Roman" w:hAnsi="Times New Roman" w:cs="Times New Roman"/>
                <w:color w:val="000000"/>
              </w:rPr>
              <w:t xml:space="preserve"> </w:t>
            </w:r>
          </w:p>
        </w:tc>
        <w:tc>
          <w:tcPr>
            <w:tcW w:w="6332" w:type="dxa"/>
            <w:gridSpan w:val="2"/>
            <w:tcBorders>
              <w:top w:val="single" w:sz="4" w:space="0" w:color="auto"/>
              <w:left w:val="single" w:sz="4" w:space="0" w:color="auto"/>
              <w:bottom w:val="single" w:sz="4" w:space="0" w:color="auto"/>
              <w:right w:val="single" w:sz="4" w:space="0" w:color="auto"/>
            </w:tcBorders>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Упграде</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кит</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термалним</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блоком</w:t>
            </w:r>
            <w:r w:rsidRPr="007A48F2">
              <w:rPr>
                <w:rFonts w:ascii="Times New Roman" w:eastAsia="Times New Roman" w:hAnsi="Times New Roman" w:cs="Times New Roman"/>
                <w:color w:val="000000"/>
              </w:rPr>
              <w:t xml:space="preserve"> ... 1 </w:t>
            </w:r>
            <w:r>
              <w:rPr>
                <w:rFonts w:ascii="Times New Roman" w:eastAsia="Times New Roman" w:hAnsi="Times New Roman" w:cs="Times New Roman"/>
                <w:color w:val="000000"/>
              </w:rPr>
              <w:t>ком</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3"/>
        </w:trPr>
        <w:tc>
          <w:tcPr>
            <w:tcW w:w="3020" w:type="dxa"/>
            <w:gridSpan w:val="2"/>
            <w:tcBorders>
              <w:top w:val="single" w:sz="4" w:space="0" w:color="auto"/>
              <w:left w:val="single" w:sz="4"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Резервни</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зупчаник</w:t>
            </w:r>
          </w:p>
        </w:tc>
        <w:tc>
          <w:tcPr>
            <w:tcW w:w="6332" w:type="dxa"/>
            <w:gridSpan w:val="2"/>
            <w:tcBorders>
              <w:top w:val="single" w:sz="4" w:space="0" w:color="auto"/>
              <w:left w:val="single" w:sz="4" w:space="0" w:color="auto"/>
              <w:bottom w:val="single" w:sz="4" w:space="0" w:color="auto"/>
              <w:right w:val="single" w:sz="4" w:space="0" w:color="auto"/>
            </w:tcBorders>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Зупчаник</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екструдер</w:t>
            </w:r>
            <w:r w:rsidRPr="007A48F2">
              <w:rPr>
                <w:rFonts w:ascii="Times New Roman" w:eastAsia="Times New Roman" w:hAnsi="Times New Roman" w:cs="Times New Roman"/>
                <w:color w:val="000000"/>
              </w:rPr>
              <w:t xml:space="preserve"> ... 1 </w:t>
            </w:r>
            <w:r>
              <w:rPr>
                <w:rFonts w:ascii="Times New Roman" w:eastAsia="Times New Roman" w:hAnsi="Times New Roman" w:cs="Times New Roman"/>
                <w:color w:val="000000"/>
              </w:rPr>
              <w:t>ком</w:t>
            </w:r>
            <w:r w:rsidRPr="007A48F2">
              <w:rPr>
                <w:rFonts w:ascii="Times New Roman" w:eastAsia="Times New Roman" w:hAnsi="Times New Roman" w:cs="Times New Roman"/>
                <w:color w:val="000000"/>
              </w:rPr>
              <w:t xml:space="preserve"> </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3"/>
        </w:trPr>
        <w:tc>
          <w:tcPr>
            <w:tcW w:w="3020" w:type="dxa"/>
            <w:gridSpan w:val="2"/>
            <w:tcBorders>
              <w:top w:val="single" w:sz="4" w:space="0" w:color="auto"/>
              <w:left w:val="single" w:sz="4"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Резервна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туба</w:t>
            </w:r>
          </w:p>
        </w:tc>
        <w:tc>
          <w:tcPr>
            <w:tcW w:w="6332" w:type="dxa"/>
            <w:gridSpan w:val="2"/>
            <w:tcBorders>
              <w:top w:val="single" w:sz="4" w:space="0" w:color="auto"/>
              <w:left w:val="single" w:sz="4" w:space="0" w:color="auto"/>
              <w:bottom w:val="single" w:sz="4" w:space="0" w:color="auto"/>
              <w:right w:val="single" w:sz="4" w:space="0" w:color="auto"/>
            </w:tcBorders>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PTFE</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тефлонска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туба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екструдер</w:t>
            </w:r>
            <w:r w:rsidRPr="007A48F2">
              <w:rPr>
                <w:rFonts w:ascii="Times New Roman" w:eastAsia="Times New Roman" w:hAnsi="Times New Roman" w:cs="Times New Roman"/>
                <w:color w:val="000000"/>
              </w:rPr>
              <w:t xml:space="preserve"> ... 1 </w:t>
            </w:r>
            <w:r>
              <w:rPr>
                <w:rFonts w:ascii="Times New Roman" w:eastAsia="Times New Roman" w:hAnsi="Times New Roman" w:cs="Times New Roman"/>
                <w:color w:val="000000"/>
              </w:rPr>
              <w:t>ком</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3"/>
        </w:trPr>
        <w:tc>
          <w:tcPr>
            <w:tcW w:w="3020" w:type="dxa"/>
            <w:gridSpan w:val="2"/>
            <w:tcBorders>
              <w:top w:val="single" w:sz="4" w:space="0" w:color="auto"/>
              <w:left w:val="single" w:sz="4" w:space="0" w:color="auto"/>
              <w:bottom w:val="single" w:sz="4" w:space="0" w:color="auto"/>
              <w:right w:val="single" w:sz="4" w:space="0" w:color="auto"/>
            </w:tcBorders>
            <w:noWrap/>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Резервна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нозла</w:t>
            </w:r>
          </w:p>
        </w:tc>
        <w:tc>
          <w:tcPr>
            <w:tcW w:w="6332" w:type="dxa"/>
            <w:gridSpan w:val="2"/>
            <w:tcBorders>
              <w:top w:val="single" w:sz="4" w:space="0" w:color="auto"/>
              <w:left w:val="single" w:sz="4" w:space="0" w:color="auto"/>
              <w:bottom w:val="single" w:sz="4" w:space="0" w:color="auto"/>
              <w:right w:val="single" w:sz="4" w:space="0" w:color="auto"/>
            </w:tcBorders>
            <w:vAlign w:val="center"/>
            <w:hideMark/>
          </w:tcPr>
          <w:p w:rsidR="007D159E" w:rsidRPr="007A48F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Нозла</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7A48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рубина</w:t>
            </w:r>
            <w:r w:rsidRPr="007A48F2">
              <w:rPr>
                <w:rFonts w:ascii="Times New Roman" w:eastAsia="Times New Roman" w:hAnsi="Times New Roman" w:cs="Times New Roman"/>
                <w:color w:val="000000"/>
              </w:rPr>
              <w:t xml:space="preserve"> 0,4 </w:t>
            </w:r>
            <w:r>
              <w:rPr>
                <w:rFonts w:ascii="Times New Roman" w:eastAsia="Times New Roman" w:hAnsi="Times New Roman" w:cs="Times New Roman"/>
                <w:color w:val="000000"/>
              </w:rPr>
              <w:t>мм</w:t>
            </w:r>
            <w:r w:rsidRPr="007A48F2">
              <w:rPr>
                <w:rFonts w:ascii="Times New Roman" w:eastAsia="Times New Roman" w:hAnsi="Times New Roman" w:cs="Times New Roman"/>
                <w:color w:val="000000"/>
              </w:rPr>
              <w:t xml:space="preserve"> ... 1 </w:t>
            </w:r>
            <w:r>
              <w:rPr>
                <w:rFonts w:ascii="Times New Roman" w:eastAsia="Times New Roman" w:hAnsi="Times New Roman" w:cs="Times New Roman"/>
                <w:color w:val="000000"/>
              </w:rPr>
              <w:t>ком</w:t>
            </w:r>
          </w:p>
        </w:tc>
      </w:tr>
      <w:tr w:rsidR="007D159E" w:rsidRPr="007A48F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7"/>
        </w:trPr>
        <w:tc>
          <w:tcPr>
            <w:tcW w:w="3020" w:type="dxa"/>
            <w:gridSpan w:val="2"/>
            <w:tcBorders>
              <w:top w:val="nil"/>
              <w:left w:val="single" w:sz="8" w:space="0" w:color="auto"/>
              <w:bottom w:val="single" w:sz="4" w:space="0" w:color="auto"/>
              <w:right w:val="single" w:sz="4" w:space="0" w:color="auto"/>
            </w:tcBorders>
            <w:noWrap/>
            <w:vAlign w:val="center"/>
            <w:hideMark/>
          </w:tcPr>
          <w:p w:rsidR="007D159E" w:rsidRPr="00E46366"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6332" w:type="dxa"/>
            <w:gridSpan w:val="2"/>
            <w:tcBorders>
              <w:top w:val="nil"/>
              <w:left w:val="nil"/>
              <w:bottom w:val="single" w:sz="4" w:space="0" w:color="auto"/>
              <w:right w:val="single" w:sz="8" w:space="0" w:color="auto"/>
            </w:tcBorders>
            <w:vAlign w:val="center"/>
            <w:hideMark/>
          </w:tcPr>
          <w:p w:rsidR="007D159E" w:rsidRPr="00E46366"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мин.24 месеца</w:t>
            </w:r>
          </w:p>
        </w:tc>
      </w:tr>
    </w:tbl>
    <w:p w:rsidR="007D159E" w:rsidRDefault="007D159E" w:rsidP="007D159E">
      <w:pPr>
        <w:rPr>
          <w:rFonts w:asciiTheme="minorHAnsi" w:hAnsiTheme="minorHAnsi" w:cstheme="minorBidi"/>
          <w:b/>
          <w:sz w:val="28"/>
          <w:szCs w:val="28"/>
          <w:lang w:val="en-US"/>
        </w:rPr>
      </w:pPr>
    </w:p>
    <w:p w:rsidR="007D159E" w:rsidRDefault="007D159E" w:rsidP="007D159E">
      <w:pPr>
        <w:tabs>
          <w:tab w:val="left" w:pos="3465"/>
        </w:tabs>
        <w:rPr>
          <w:lang w:val="en-GB"/>
        </w:rPr>
      </w:pPr>
    </w:p>
    <w:tbl>
      <w:tblPr>
        <w:tblW w:w="935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
        <w:gridCol w:w="712"/>
        <w:gridCol w:w="2308"/>
        <w:gridCol w:w="4764"/>
        <w:gridCol w:w="1562"/>
      </w:tblGrid>
      <w:tr w:rsidR="007D159E" w:rsidRPr="00A212F6" w:rsidTr="007D159E">
        <w:trPr>
          <w:gridBefore w:val="1"/>
          <w:wBefore w:w="11" w:type="dxa"/>
          <w:cantSplit/>
        </w:trPr>
        <w:tc>
          <w:tcPr>
            <w:tcW w:w="9346" w:type="dxa"/>
            <w:gridSpan w:val="4"/>
            <w:shd w:val="clear" w:color="auto" w:fill="C6D9F1"/>
            <w:vAlign w:val="center"/>
          </w:tcPr>
          <w:p w:rsidR="007D159E" w:rsidRPr="00A212F6" w:rsidRDefault="007D159E" w:rsidP="007D159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A212F6">
              <w:rPr>
                <w:rFonts w:ascii="Times New Roman" w:eastAsia="Times New Roman" w:hAnsi="Times New Roman" w:cs="Times New Roman"/>
                <w:b/>
                <w:bCs/>
                <w:sz w:val="28"/>
                <w:szCs w:val="28"/>
              </w:rPr>
              <w:t>ТЕХНИЧКЕ СПЕЦИФИКАЦИЈЕ</w:t>
            </w:r>
          </w:p>
        </w:tc>
      </w:tr>
      <w:tr w:rsidR="007D159E" w:rsidRPr="00A212F6" w:rsidTr="007D159E">
        <w:trPr>
          <w:gridBefore w:val="1"/>
          <w:wBefore w:w="11" w:type="dxa"/>
          <w:cantSplit/>
        </w:trPr>
        <w:tc>
          <w:tcPr>
            <w:tcW w:w="9346" w:type="dxa"/>
            <w:gridSpan w:val="4"/>
            <w:shd w:val="clear" w:color="auto" w:fill="C6D9F1"/>
          </w:tcPr>
          <w:p w:rsidR="007D159E" w:rsidRPr="00A212F6" w:rsidRDefault="007D159E" w:rsidP="007D159E">
            <w:pPr>
              <w:rPr>
                <w:rFonts w:ascii="Times New Roman" w:hAnsi="Times New Roman" w:cs="Times New Roman"/>
                <w:b/>
                <w:sz w:val="28"/>
                <w:szCs w:val="28"/>
              </w:rPr>
            </w:pPr>
            <w:r w:rsidRPr="00A212F6">
              <w:rPr>
                <w:rFonts w:ascii="Times New Roman" w:hAnsi="Times New Roman" w:cs="Times New Roman"/>
                <w:b/>
                <w:iCs/>
                <w:sz w:val="28"/>
                <w:szCs w:val="28"/>
              </w:rPr>
              <w:t>Партија НС</w:t>
            </w:r>
            <w:r>
              <w:rPr>
                <w:rFonts w:ascii="Times New Roman" w:hAnsi="Times New Roman" w:cs="Times New Roman"/>
                <w:b/>
                <w:iCs/>
                <w:sz w:val="28"/>
                <w:szCs w:val="28"/>
                <w:lang w:val="en-US"/>
              </w:rPr>
              <w:t xml:space="preserve"> </w:t>
            </w:r>
            <w:r>
              <w:rPr>
                <w:rFonts w:ascii="Times New Roman" w:hAnsi="Times New Roman" w:cs="Times New Roman"/>
                <w:b/>
                <w:iCs/>
                <w:sz w:val="28"/>
                <w:szCs w:val="28"/>
              </w:rPr>
              <w:t>2</w:t>
            </w:r>
            <w:r w:rsidRPr="00A212F6">
              <w:rPr>
                <w:rFonts w:ascii="Times New Roman" w:hAnsi="Times New Roman" w:cs="Times New Roman"/>
                <w:b/>
                <w:iCs/>
                <w:sz w:val="28"/>
                <w:szCs w:val="28"/>
              </w:rPr>
              <w:t xml:space="preserve"> -</w:t>
            </w:r>
            <w:r>
              <w:rPr>
                <w:b/>
                <w:sz w:val="28"/>
                <w:szCs w:val="28"/>
              </w:rPr>
              <w:t xml:space="preserve"> </w:t>
            </w:r>
            <w:r w:rsidRPr="00F14952">
              <w:rPr>
                <w:rFonts w:ascii="Times New Roman" w:hAnsi="Times New Roman" w:cs="Times New Roman"/>
                <w:b/>
                <w:sz w:val="28"/>
                <w:szCs w:val="28"/>
              </w:rPr>
              <w:t>Мултимедијална и аудио-визуелна опрема</w:t>
            </w:r>
            <w:r w:rsidRPr="00A212F6">
              <w:rPr>
                <w:rFonts w:ascii="Times New Roman" w:hAnsi="Times New Roman" w:cs="Times New Roman"/>
                <w:b/>
                <w:iCs/>
                <w:sz w:val="28"/>
                <w:szCs w:val="28"/>
              </w:rPr>
              <w:t>; наручилац Висока школа струковних студија за образовање васпитача Нови Сад</w:t>
            </w:r>
          </w:p>
        </w:tc>
      </w:tr>
      <w:tr w:rsidR="007D159E" w:rsidRPr="00A212F6" w:rsidTr="007D159E">
        <w:tblPrEx>
          <w:tblLook w:val="01E0"/>
        </w:tblPrEx>
        <w:tc>
          <w:tcPr>
            <w:tcW w:w="723"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CD7AA3" w:rsidRDefault="007D159E" w:rsidP="007D159E">
            <w:pPr>
              <w:rPr>
                <w:rFonts w:ascii="Times New Roman" w:hAnsi="Times New Roman" w:cs="Times New Roman"/>
                <w:b/>
                <w:sz w:val="28"/>
                <w:szCs w:val="28"/>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Пројектор</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8E1E33" w:rsidTr="007D159E">
        <w:tblPrEx>
          <w:tblLook w:val="01E0"/>
        </w:tblPrEx>
        <w:trPr>
          <w:trHeight w:val="763"/>
        </w:trPr>
        <w:tc>
          <w:tcPr>
            <w:tcW w:w="723" w:type="dxa"/>
            <w:gridSpan w:val="2"/>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1.</w:t>
            </w:r>
          </w:p>
        </w:tc>
        <w:tc>
          <w:tcPr>
            <w:tcW w:w="7072" w:type="dxa"/>
            <w:gridSpan w:val="2"/>
            <w:shd w:val="clear" w:color="auto" w:fill="C0C0C0"/>
            <w:vAlign w:val="center"/>
          </w:tcPr>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2 ком</w:t>
            </w:r>
          </w:p>
        </w:tc>
      </w:tr>
      <w:tr w:rsidR="007D159E" w:rsidRPr="00860B48"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bottom"/>
            <w:hideMark/>
          </w:tcPr>
          <w:p w:rsidR="007D159E" w:rsidRPr="00CD7AA3"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Пројектор</w:t>
            </w:r>
            <w:r w:rsidRPr="00CD7AA3">
              <w:rPr>
                <w:rFonts w:ascii="Times New Roman" w:eastAsia="Times New Roman" w:hAnsi="Times New Roman" w:cs="Times New Roman"/>
                <w:b/>
                <w:color w:val="000000"/>
              </w:rPr>
              <w:t>:</w:t>
            </w:r>
          </w:p>
        </w:tc>
        <w:tc>
          <w:tcPr>
            <w:tcW w:w="6326" w:type="dxa"/>
            <w:gridSpan w:val="2"/>
            <w:tcBorders>
              <w:top w:val="single" w:sz="8" w:space="0" w:color="auto"/>
              <w:left w:val="nil"/>
              <w:bottom w:val="single" w:sz="8"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Минималне</w:t>
            </w:r>
            <w:r w:rsidRPr="00CD7AA3">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техничке</w:t>
            </w:r>
            <w:r w:rsidRPr="00CD7AA3">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карактеристике</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nil"/>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Тип</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пројектора</w:t>
            </w:r>
          </w:p>
        </w:tc>
        <w:tc>
          <w:tcPr>
            <w:tcW w:w="6326" w:type="dxa"/>
            <w:gridSpan w:val="2"/>
            <w:tcBorders>
              <w:top w:val="nil"/>
              <w:left w:val="nil"/>
              <w:bottom w:val="nil"/>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3LCD</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Нативна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резолуција</w:t>
            </w:r>
            <w:r w:rsidRPr="00CD7AA3">
              <w:rPr>
                <w:rFonts w:ascii="Times New Roman" w:eastAsia="Times New Roman" w:hAnsi="Times New Roman" w:cs="Times New Roman"/>
                <w:color w:val="000000"/>
              </w:rPr>
              <w:t xml:space="preserve"> </w:t>
            </w:r>
          </w:p>
        </w:tc>
        <w:tc>
          <w:tcPr>
            <w:tcW w:w="6326" w:type="dxa"/>
            <w:gridSpan w:val="2"/>
            <w:tcBorders>
              <w:top w:val="single" w:sz="4" w:space="0" w:color="auto"/>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1024x768</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02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Растојање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пројекције</w:t>
            </w:r>
            <w:r w:rsidRPr="00CD7AA3">
              <w:rPr>
                <w:rFonts w:ascii="Times New Roman" w:eastAsia="Times New Roman" w:hAnsi="Times New Roman" w:cs="Times New Roman"/>
                <w:color w:val="000000"/>
              </w:rPr>
              <w:t>(W</w:t>
            </w:r>
            <w:r>
              <w:rPr>
                <w:rFonts w:ascii="Times New Roman" w:eastAsia="Times New Roman" w:hAnsi="Times New Roman" w:cs="Times New Roman"/>
                <w:color w:val="000000"/>
              </w:rPr>
              <w:t>иде</w:t>
            </w:r>
            <w:r w:rsidRPr="00CD7AA3">
              <w:rPr>
                <w:rFonts w:ascii="Times New Roman" w:eastAsia="Times New Roman" w:hAnsi="Times New Roman" w:cs="Times New Roman"/>
                <w:color w:val="000000"/>
              </w:rPr>
              <w:t>/</w:t>
            </w:r>
            <w:r>
              <w:rPr>
                <w:rFonts w:ascii="Times New Roman" w:eastAsia="Times New Roman" w:hAnsi="Times New Roman" w:cs="Times New Roman"/>
                <w:color w:val="000000"/>
              </w:rPr>
              <w:t>Теле</w:t>
            </w:r>
            <w:r w:rsidRPr="00CD7AA3">
              <w:rPr>
                <w:rFonts w:ascii="Times New Roman" w:eastAsia="Times New Roman" w:hAnsi="Times New Roman" w:cs="Times New Roman"/>
                <w:color w:val="000000"/>
              </w:rPr>
              <w:t>)</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1.69</w:t>
            </w:r>
            <w:r>
              <w:rPr>
                <w:rFonts w:ascii="Times New Roman" w:eastAsia="Times New Roman" w:hAnsi="Times New Roman" w:cs="Times New Roman"/>
                <w:color w:val="000000"/>
              </w:rPr>
              <w:t>м</w:t>
            </w:r>
            <w:r w:rsidRPr="00CD7AA3">
              <w:rPr>
                <w:rFonts w:ascii="Times New Roman" w:eastAsia="Times New Roman" w:hAnsi="Times New Roman" w:cs="Times New Roman"/>
                <w:color w:val="000000"/>
              </w:rPr>
              <w:t xml:space="preserve"> - 2.75</w:t>
            </w:r>
            <w:r>
              <w:rPr>
                <w:rFonts w:ascii="Times New Roman" w:eastAsia="Times New Roman" w:hAnsi="Times New Roman" w:cs="Times New Roman"/>
                <w:color w:val="000000"/>
              </w:rPr>
              <w:t>м</w:t>
            </w:r>
            <w:r w:rsidRPr="00CD7AA3">
              <w:rPr>
                <w:rFonts w:ascii="Times New Roman" w:eastAsia="Times New Roman" w:hAnsi="Times New Roman" w:cs="Times New Roman"/>
                <w:color w:val="000000"/>
              </w:rPr>
              <w:t xml:space="preserve">(60" </w:t>
            </w:r>
            <w:r>
              <w:rPr>
                <w:rFonts w:ascii="Times New Roman" w:eastAsia="Times New Roman" w:hAnsi="Times New Roman" w:cs="Times New Roman"/>
                <w:color w:val="000000"/>
              </w:rPr>
              <w:t>екран</w:t>
            </w:r>
            <w:r w:rsidRPr="00CD7AA3">
              <w:rPr>
                <w:rFonts w:ascii="Times New Roman" w:eastAsia="Times New Roman" w:hAnsi="Times New Roman" w:cs="Times New Roman"/>
                <w:color w:val="000000"/>
              </w:rPr>
              <w:t>)</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Контраст</w:t>
            </w:r>
            <w:r w:rsidRPr="00CD7AA3">
              <w:rPr>
                <w:rFonts w:ascii="Times New Roman" w:eastAsia="Times New Roman" w:hAnsi="Times New Roman" w:cs="Times New Roman"/>
                <w:color w:val="000000"/>
              </w:rPr>
              <w:t xml:space="preserve"> </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15.000:1‎</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Однос</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страница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слике</w:t>
            </w:r>
            <w:r w:rsidRPr="00CD7AA3">
              <w:rPr>
                <w:rFonts w:ascii="Times New Roman" w:eastAsia="Times New Roman" w:hAnsi="Times New Roman" w:cs="Times New Roman"/>
                <w:color w:val="000000"/>
              </w:rPr>
              <w:t xml:space="preserve"> </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4:3</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Величина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слике</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30"-300"</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Осветљење</w:t>
            </w:r>
            <w:r w:rsidRPr="00CD7AA3">
              <w:rPr>
                <w:rFonts w:ascii="Times New Roman" w:eastAsia="Times New Roman" w:hAnsi="Times New Roman" w:cs="Times New Roman"/>
                <w:color w:val="000000"/>
              </w:rPr>
              <w:t xml:space="preserve"> </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4.400 ANSI lumena </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02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Радни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век</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лампе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Стандардни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режим</w:t>
            </w:r>
            <w:r w:rsidRPr="00CD7AA3">
              <w:rPr>
                <w:rFonts w:ascii="Times New Roman" w:eastAsia="Times New Roman" w:hAnsi="Times New Roman" w:cs="Times New Roman"/>
                <w:color w:val="000000"/>
              </w:rPr>
              <w:t>)</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5500 sati </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02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Радни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век</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лампе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Режим</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штедње</w:t>
            </w:r>
            <w:r w:rsidRPr="00CD7AA3">
              <w:rPr>
                <w:rFonts w:ascii="Times New Roman" w:eastAsia="Times New Roman" w:hAnsi="Times New Roman" w:cs="Times New Roman"/>
                <w:color w:val="000000"/>
              </w:rPr>
              <w:t>)</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12000 sati</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Снага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лампе</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макс</w:t>
            </w:r>
            <w:r w:rsidRPr="00CD7AA3">
              <w:rPr>
                <w:rFonts w:ascii="Times New Roman" w:eastAsia="Times New Roman" w:hAnsi="Times New Roman" w:cs="Times New Roman"/>
                <w:color w:val="000000"/>
              </w:rPr>
              <w:t>. 230w</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Однос</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пројекције</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1.38 - 2.24:1</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Зум</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Мануални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фактор</w:t>
            </w:r>
            <w:r w:rsidRPr="00CD7AA3">
              <w:rPr>
                <w:rFonts w:ascii="Times New Roman" w:eastAsia="Times New Roman" w:hAnsi="Times New Roman" w:cs="Times New Roman"/>
                <w:color w:val="000000"/>
              </w:rPr>
              <w:t xml:space="preserve"> 1.6</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Удаљеност</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фокуса</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18.2</w:t>
            </w:r>
            <w:r>
              <w:rPr>
                <w:rFonts w:ascii="Times New Roman" w:eastAsia="Times New Roman" w:hAnsi="Times New Roman" w:cs="Times New Roman"/>
                <w:color w:val="000000"/>
              </w:rPr>
              <w:t>мм</w:t>
            </w:r>
            <w:r w:rsidRPr="00CD7AA3">
              <w:rPr>
                <w:rFonts w:ascii="Times New Roman" w:eastAsia="Times New Roman" w:hAnsi="Times New Roman" w:cs="Times New Roman"/>
                <w:color w:val="000000"/>
              </w:rPr>
              <w:t xml:space="preserve"> - 29.2</w:t>
            </w:r>
            <w:r>
              <w:rPr>
                <w:rFonts w:ascii="Times New Roman" w:eastAsia="Times New Roman" w:hAnsi="Times New Roman" w:cs="Times New Roman"/>
                <w:color w:val="000000"/>
              </w:rPr>
              <w:t>мм</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15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Прикључци</w:t>
            </w:r>
            <w:r w:rsidRPr="00CD7AA3">
              <w:rPr>
                <w:rFonts w:ascii="Times New Roman" w:eastAsia="Times New Roman" w:hAnsi="Times New Roman" w:cs="Times New Roman"/>
                <w:color w:val="000000"/>
              </w:rPr>
              <w:t xml:space="preserve"> </w:t>
            </w:r>
          </w:p>
        </w:tc>
        <w:tc>
          <w:tcPr>
            <w:tcW w:w="6326"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VGA in (2x), HDMI in (2x), Composite in, MHL, USB 2.0 Tip A, USB 2.0 Tip B, RS-232C, IEEE 802.3 (100 BASE-TX/BASE-T), Wireless LAN IEEE 802.11b/g/n (WiFi 4) (</w:t>
            </w:r>
            <w:r>
              <w:rPr>
                <w:rFonts w:ascii="Times New Roman" w:eastAsia="Times New Roman" w:hAnsi="Times New Roman" w:cs="Times New Roman"/>
                <w:color w:val="000000"/>
              </w:rPr>
              <w:t>опционално</w:t>
            </w:r>
            <w:r w:rsidRPr="00CD7AA3">
              <w:rPr>
                <w:rFonts w:ascii="Times New Roman" w:eastAsia="Times New Roman" w:hAnsi="Times New Roman" w:cs="Times New Roman"/>
                <w:color w:val="000000"/>
              </w:rPr>
              <w:t>), VGA out, Stereo mini jack audio out, Stereo mini jack audio out (2x), Cinch audio in</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Звучници</w:t>
            </w:r>
            <w:r w:rsidRPr="00CD7AA3">
              <w:rPr>
                <w:rFonts w:ascii="Times New Roman" w:eastAsia="Times New Roman" w:hAnsi="Times New Roman" w:cs="Times New Roman"/>
                <w:color w:val="000000"/>
              </w:rPr>
              <w:t xml:space="preserve"> </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16W</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Остало</w:t>
            </w:r>
          </w:p>
        </w:tc>
        <w:tc>
          <w:tcPr>
            <w:tcW w:w="6326"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Даљински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управљач</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компјутерски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кабл</w:t>
            </w:r>
            <w:r w:rsidRPr="00CD7AA3">
              <w:rPr>
                <w:rFonts w:ascii="Times New Roman" w:eastAsia="Times New Roman" w:hAnsi="Times New Roman" w:cs="Times New Roman"/>
                <w:color w:val="000000"/>
              </w:rPr>
              <w:t xml:space="preserve">, HDMI </w:t>
            </w:r>
            <w:r>
              <w:rPr>
                <w:rFonts w:ascii="Times New Roman" w:eastAsia="Times New Roman" w:hAnsi="Times New Roman" w:cs="Times New Roman"/>
                <w:color w:val="000000"/>
              </w:rPr>
              <w:t>кабл</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струјни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кабл</w:t>
            </w:r>
          </w:p>
        </w:tc>
      </w:tr>
      <w:tr w:rsidR="007D159E" w:rsidRPr="00860B48"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15"/>
        </w:trPr>
        <w:tc>
          <w:tcPr>
            <w:tcW w:w="3020" w:type="dxa"/>
            <w:gridSpan w:val="2"/>
            <w:tcBorders>
              <w:top w:val="nil"/>
              <w:left w:val="single" w:sz="8" w:space="0" w:color="auto"/>
              <w:bottom w:val="single" w:sz="8"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r w:rsidRPr="00CD7AA3">
              <w:rPr>
                <w:rFonts w:ascii="Times New Roman" w:eastAsia="Times New Roman" w:hAnsi="Times New Roman" w:cs="Times New Roman"/>
                <w:color w:val="000000"/>
              </w:rPr>
              <w:t xml:space="preserve"> </w:t>
            </w:r>
          </w:p>
        </w:tc>
        <w:tc>
          <w:tcPr>
            <w:tcW w:w="6326" w:type="dxa"/>
            <w:gridSpan w:val="2"/>
            <w:tcBorders>
              <w:top w:val="nil"/>
              <w:left w:val="nil"/>
              <w:bottom w:val="single" w:sz="8"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eastAsia="Times New Roman" w:hAnsi="Times New Roman" w:cs="Times New Roman"/>
                <w:color w:val="000000"/>
              </w:rPr>
              <w:t>произвођачка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24 </w:t>
            </w:r>
            <w:r>
              <w:rPr>
                <w:rFonts w:ascii="Times New Roman" w:eastAsia="Times New Roman" w:hAnsi="Times New Roman" w:cs="Times New Roman"/>
                <w:color w:val="000000"/>
              </w:rPr>
              <w:t>месеца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пројектор</w:t>
            </w:r>
            <w:r w:rsidRPr="00CD7AA3">
              <w:rPr>
                <w:rFonts w:ascii="Times New Roman" w:eastAsia="Times New Roman" w:hAnsi="Times New Roman" w:cs="Times New Roman"/>
                <w:color w:val="000000"/>
              </w:rPr>
              <w:t xml:space="preserve">, 12 </w:t>
            </w:r>
            <w:r>
              <w:rPr>
                <w:rFonts w:ascii="Times New Roman" w:eastAsia="Times New Roman" w:hAnsi="Times New Roman" w:cs="Times New Roman"/>
                <w:color w:val="000000"/>
              </w:rPr>
              <w:t>месеци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w:t>
            </w:r>
            <w:r w:rsidRPr="00CD7AA3">
              <w:rPr>
                <w:rFonts w:ascii="Times New Roman" w:eastAsia="Times New Roman" w:hAnsi="Times New Roman" w:cs="Times New Roman"/>
                <w:color w:val="000000"/>
              </w:rPr>
              <w:t xml:space="preserve"> 1000 </w:t>
            </w:r>
            <w:r>
              <w:rPr>
                <w:rFonts w:ascii="Times New Roman" w:eastAsia="Times New Roman" w:hAnsi="Times New Roman" w:cs="Times New Roman"/>
                <w:color w:val="000000"/>
              </w:rPr>
              <w:t>радних</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сати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лампу</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доказује</w:t>
            </w:r>
            <w:r w:rsidRPr="00CD7AA3">
              <w:rPr>
                <w:rFonts w:ascii="Times New Roman" w:eastAsia="Times New Roman" w:hAnsi="Times New Roman" w:cs="Times New Roman"/>
                <w:color w:val="000000"/>
              </w:rPr>
              <w:t xml:space="preserve"> </w:t>
            </w:r>
            <w:r>
              <w:rPr>
                <w:rFonts w:ascii="Times New Roman" w:hAnsi="Times New Roman" w:cs="Times New Roman"/>
                <w:color w:val="000000"/>
              </w:rPr>
              <w:t>потврдом</w:t>
            </w:r>
            <w:r w:rsidRPr="00CD7AA3">
              <w:rPr>
                <w:rFonts w:ascii="Times New Roman" w:hAnsi="Times New Roman" w:cs="Times New Roman"/>
                <w:color w:val="000000"/>
              </w:rPr>
              <w:t xml:space="preserve"> </w:t>
            </w:r>
            <w:r>
              <w:rPr>
                <w:rFonts w:ascii="Times New Roman" w:hAnsi="Times New Roman" w:cs="Times New Roman"/>
                <w:color w:val="000000"/>
              </w:rPr>
              <w:t>произвођача</w:t>
            </w:r>
            <w:r w:rsidRPr="00CD7AA3">
              <w:rPr>
                <w:rFonts w:ascii="Times New Roman" w:hAnsi="Times New Roman" w:cs="Times New Roman"/>
                <w:color w:val="000000"/>
              </w:rPr>
              <w:t xml:space="preserve"> </w:t>
            </w:r>
            <w:r>
              <w:rPr>
                <w:rFonts w:ascii="Times New Roman" w:hAnsi="Times New Roman" w:cs="Times New Roman"/>
                <w:color w:val="000000"/>
              </w:rPr>
              <w:t>опреме</w:t>
            </w:r>
            <w:r w:rsidRPr="00CD7AA3">
              <w:rPr>
                <w:rFonts w:ascii="Times New Roman" w:hAnsi="Times New Roman" w:cs="Times New Roman"/>
                <w:color w:val="000000"/>
              </w:rPr>
              <w:t xml:space="preserve"> </w:t>
            </w:r>
            <w:r>
              <w:rPr>
                <w:rFonts w:ascii="Times New Roman" w:hAnsi="Times New Roman" w:cs="Times New Roman"/>
                <w:color w:val="000000"/>
              </w:rPr>
              <w:t>или</w:t>
            </w:r>
            <w:r w:rsidRPr="00CD7AA3">
              <w:rPr>
                <w:rFonts w:ascii="Times New Roman" w:hAnsi="Times New Roman" w:cs="Times New Roman"/>
                <w:color w:val="000000"/>
              </w:rPr>
              <w:t xml:space="preserve"> </w:t>
            </w:r>
            <w:r>
              <w:rPr>
                <w:rFonts w:ascii="Times New Roman" w:hAnsi="Times New Roman" w:cs="Times New Roman"/>
                <w:color w:val="000000"/>
              </w:rPr>
              <w:t>локалне</w:t>
            </w:r>
            <w:r w:rsidRPr="00CD7AA3">
              <w:rPr>
                <w:rFonts w:ascii="Times New Roman" w:hAnsi="Times New Roman" w:cs="Times New Roman"/>
                <w:color w:val="000000"/>
              </w:rPr>
              <w:t xml:space="preserve"> </w:t>
            </w:r>
            <w:r>
              <w:rPr>
                <w:rFonts w:ascii="Times New Roman" w:hAnsi="Times New Roman" w:cs="Times New Roman"/>
                <w:color w:val="000000"/>
              </w:rPr>
              <w:t>канцеларије</w:t>
            </w:r>
            <w:r w:rsidRPr="00CD7AA3">
              <w:rPr>
                <w:rFonts w:ascii="Times New Roman" w:hAnsi="Times New Roman" w:cs="Times New Roman"/>
                <w:color w:val="000000"/>
              </w:rPr>
              <w:t xml:space="preserve"> </w:t>
            </w:r>
            <w:r>
              <w:rPr>
                <w:rFonts w:ascii="Times New Roman" w:hAnsi="Times New Roman" w:cs="Times New Roman"/>
                <w:color w:val="000000"/>
              </w:rPr>
              <w:t>произвођача</w:t>
            </w:r>
            <w:r w:rsidRPr="00CD7AA3">
              <w:rPr>
                <w:rFonts w:ascii="Times New Roman" w:hAnsi="Times New Roman" w:cs="Times New Roman"/>
                <w:color w:val="000000"/>
              </w:rPr>
              <w:t xml:space="preserve"> </w:t>
            </w:r>
            <w:r>
              <w:rPr>
                <w:rFonts w:ascii="Times New Roman" w:hAnsi="Times New Roman" w:cs="Times New Roman"/>
                <w:color w:val="000000"/>
              </w:rPr>
              <w:t>опреме</w:t>
            </w:r>
            <w:r w:rsidRPr="00CD7AA3">
              <w:rPr>
                <w:rFonts w:ascii="Times New Roman" w:hAnsi="Times New Roman" w:cs="Times New Roman"/>
                <w:color w:val="000000"/>
              </w:rPr>
              <w:t xml:space="preserve"> (</w:t>
            </w:r>
            <w:r>
              <w:rPr>
                <w:rFonts w:ascii="Times New Roman" w:hAnsi="Times New Roman" w:cs="Times New Roman"/>
                <w:color w:val="000000"/>
              </w:rPr>
              <w:t>за</w:t>
            </w:r>
            <w:r w:rsidRPr="00CD7AA3">
              <w:rPr>
                <w:rFonts w:ascii="Times New Roman" w:hAnsi="Times New Roman" w:cs="Times New Roman"/>
                <w:color w:val="000000"/>
              </w:rPr>
              <w:t xml:space="preserve"> </w:t>
            </w:r>
            <w:r>
              <w:rPr>
                <w:rFonts w:ascii="Times New Roman" w:hAnsi="Times New Roman" w:cs="Times New Roman"/>
                <w:color w:val="000000"/>
              </w:rPr>
              <w:t>територију</w:t>
            </w:r>
            <w:r w:rsidRPr="00CD7AA3">
              <w:rPr>
                <w:rFonts w:ascii="Times New Roman" w:hAnsi="Times New Roman" w:cs="Times New Roman"/>
                <w:color w:val="000000"/>
              </w:rPr>
              <w:t xml:space="preserve"> </w:t>
            </w:r>
            <w:r>
              <w:rPr>
                <w:rFonts w:ascii="Times New Roman" w:hAnsi="Times New Roman" w:cs="Times New Roman"/>
                <w:color w:val="000000"/>
              </w:rPr>
              <w:t>Републике</w:t>
            </w:r>
            <w:r w:rsidRPr="00CD7AA3">
              <w:rPr>
                <w:rFonts w:ascii="Times New Roman" w:hAnsi="Times New Roman" w:cs="Times New Roman"/>
                <w:color w:val="000000"/>
              </w:rPr>
              <w:t xml:space="preserve"> </w:t>
            </w:r>
            <w:r>
              <w:rPr>
                <w:rFonts w:ascii="Times New Roman" w:hAnsi="Times New Roman" w:cs="Times New Roman"/>
                <w:color w:val="000000"/>
              </w:rPr>
              <w:t>Србије</w:t>
            </w:r>
            <w:r w:rsidRPr="00CD7AA3">
              <w:rPr>
                <w:rFonts w:ascii="Times New Roman" w:hAnsi="Times New Roman" w:cs="Times New Roman"/>
                <w:color w:val="000000"/>
              </w:rPr>
              <w:t xml:space="preserve">) </w:t>
            </w:r>
            <w:r>
              <w:rPr>
                <w:rFonts w:ascii="Times New Roman" w:hAnsi="Times New Roman" w:cs="Times New Roman"/>
                <w:color w:val="000000"/>
              </w:rPr>
              <w:t>којом</w:t>
            </w:r>
            <w:r w:rsidRPr="00CD7AA3">
              <w:rPr>
                <w:rFonts w:ascii="Times New Roman" w:hAnsi="Times New Roman" w:cs="Times New Roman"/>
                <w:color w:val="000000"/>
              </w:rPr>
              <w:t xml:space="preserve"> </w:t>
            </w:r>
            <w:r>
              <w:rPr>
                <w:rFonts w:ascii="Times New Roman" w:hAnsi="Times New Roman" w:cs="Times New Roman"/>
                <w:color w:val="000000"/>
              </w:rPr>
              <w:t>се</w:t>
            </w:r>
            <w:r w:rsidRPr="00CD7AA3">
              <w:rPr>
                <w:rFonts w:ascii="Times New Roman" w:hAnsi="Times New Roman" w:cs="Times New Roman"/>
                <w:color w:val="000000"/>
              </w:rPr>
              <w:t xml:space="preserve"> </w:t>
            </w:r>
            <w:r>
              <w:rPr>
                <w:rFonts w:ascii="Times New Roman" w:hAnsi="Times New Roman" w:cs="Times New Roman"/>
                <w:color w:val="000000"/>
              </w:rPr>
              <w:t>потврђује</w:t>
            </w:r>
            <w:r w:rsidRPr="00CD7AA3">
              <w:rPr>
                <w:rFonts w:ascii="Times New Roman" w:hAnsi="Times New Roman" w:cs="Times New Roman"/>
                <w:color w:val="000000"/>
              </w:rPr>
              <w:t xml:space="preserve"> </w:t>
            </w:r>
            <w:r>
              <w:rPr>
                <w:rFonts w:ascii="Times New Roman" w:hAnsi="Times New Roman" w:cs="Times New Roman"/>
                <w:color w:val="000000"/>
              </w:rPr>
              <w:t>да</w:t>
            </w:r>
            <w:r w:rsidRPr="00CD7AA3">
              <w:rPr>
                <w:rFonts w:ascii="Times New Roman" w:hAnsi="Times New Roman" w:cs="Times New Roman"/>
                <w:color w:val="000000"/>
              </w:rPr>
              <w:t xml:space="preserve"> </w:t>
            </w:r>
            <w:r>
              <w:rPr>
                <w:rFonts w:ascii="Times New Roman" w:hAnsi="Times New Roman" w:cs="Times New Roman"/>
                <w:color w:val="000000"/>
              </w:rPr>
              <w:t>је</w:t>
            </w:r>
            <w:r w:rsidRPr="00CD7AA3">
              <w:rPr>
                <w:rFonts w:ascii="Times New Roman" w:hAnsi="Times New Roman" w:cs="Times New Roman"/>
                <w:color w:val="000000"/>
              </w:rPr>
              <w:t xml:space="preserve"> </w:t>
            </w:r>
            <w:r>
              <w:rPr>
                <w:rFonts w:ascii="Times New Roman" w:hAnsi="Times New Roman" w:cs="Times New Roman"/>
                <w:color w:val="000000"/>
              </w:rPr>
              <w:t>захтевани</w:t>
            </w:r>
            <w:r w:rsidRPr="00CD7AA3">
              <w:rPr>
                <w:rFonts w:ascii="Times New Roman" w:hAnsi="Times New Roman" w:cs="Times New Roman"/>
                <w:color w:val="000000"/>
              </w:rPr>
              <w:t xml:space="preserve"> </w:t>
            </w:r>
            <w:r>
              <w:rPr>
                <w:rFonts w:ascii="Times New Roman" w:hAnsi="Times New Roman" w:cs="Times New Roman"/>
                <w:color w:val="000000"/>
              </w:rPr>
              <w:t>гарантни</w:t>
            </w:r>
            <w:r w:rsidRPr="00CD7AA3">
              <w:rPr>
                <w:rFonts w:ascii="Times New Roman" w:hAnsi="Times New Roman" w:cs="Times New Roman"/>
                <w:color w:val="000000"/>
              </w:rPr>
              <w:t xml:space="preserve"> </w:t>
            </w:r>
            <w:r>
              <w:rPr>
                <w:rFonts w:ascii="Times New Roman" w:hAnsi="Times New Roman" w:cs="Times New Roman"/>
                <w:color w:val="000000"/>
              </w:rPr>
              <w:t>период</w:t>
            </w:r>
            <w:r w:rsidRPr="00CD7AA3">
              <w:rPr>
                <w:rFonts w:ascii="Times New Roman" w:hAnsi="Times New Roman" w:cs="Times New Roman"/>
                <w:color w:val="000000"/>
              </w:rPr>
              <w:t xml:space="preserve"> </w:t>
            </w:r>
            <w:r>
              <w:rPr>
                <w:rFonts w:ascii="Times New Roman" w:hAnsi="Times New Roman" w:cs="Times New Roman"/>
                <w:color w:val="000000"/>
              </w:rPr>
              <w:t>подржан</w:t>
            </w:r>
            <w:r w:rsidRPr="00CD7AA3">
              <w:rPr>
                <w:rFonts w:ascii="Times New Roman" w:hAnsi="Times New Roman" w:cs="Times New Roman"/>
                <w:color w:val="000000"/>
              </w:rPr>
              <w:t xml:space="preserve"> </w:t>
            </w:r>
            <w:r>
              <w:rPr>
                <w:rFonts w:ascii="Times New Roman" w:hAnsi="Times New Roman" w:cs="Times New Roman"/>
                <w:color w:val="000000"/>
              </w:rPr>
              <w:t>од</w:t>
            </w:r>
            <w:r w:rsidRPr="00CD7AA3">
              <w:rPr>
                <w:rFonts w:ascii="Times New Roman" w:hAnsi="Times New Roman" w:cs="Times New Roman"/>
                <w:color w:val="000000"/>
              </w:rPr>
              <w:t xml:space="preserve"> </w:t>
            </w:r>
            <w:r>
              <w:rPr>
                <w:rFonts w:ascii="Times New Roman" w:hAnsi="Times New Roman" w:cs="Times New Roman"/>
                <w:color w:val="000000"/>
              </w:rPr>
              <w:t>стане</w:t>
            </w:r>
            <w:r w:rsidRPr="00CD7AA3">
              <w:rPr>
                <w:rFonts w:ascii="Times New Roman" w:hAnsi="Times New Roman" w:cs="Times New Roman"/>
                <w:color w:val="000000"/>
              </w:rPr>
              <w:t xml:space="preserve"> </w:t>
            </w:r>
            <w:r>
              <w:rPr>
                <w:rFonts w:ascii="Times New Roman" w:hAnsi="Times New Roman" w:cs="Times New Roman"/>
                <w:color w:val="000000"/>
              </w:rPr>
              <w:t>произвођача</w:t>
            </w:r>
            <w:r w:rsidRPr="00CD7AA3">
              <w:rPr>
                <w:rFonts w:ascii="Times New Roman" w:hAnsi="Times New Roman" w:cs="Times New Roman"/>
                <w:color w:val="000000"/>
              </w:rPr>
              <w:t xml:space="preserve"> </w:t>
            </w:r>
            <w:r>
              <w:rPr>
                <w:rFonts w:ascii="Times New Roman" w:hAnsi="Times New Roman" w:cs="Times New Roman"/>
                <w:color w:val="000000"/>
              </w:rPr>
              <w:t>опреме</w:t>
            </w:r>
            <w:r w:rsidRPr="00CD7AA3">
              <w:rPr>
                <w:rFonts w:ascii="Times New Roman" w:hAnsi="Times New Roman" w:cs="Times New Roman"/>
                <w:color w:val="000000"/>
              </w:rPr>
              <w:t xml:space="preserve">. </w:t>
            </w:r>
            <w:r>
              <w:rPr>
                <w:rFonts w:ascii="Times New Roman" w:hAnsi="Times New Roman" w:cs="Times New Roman"/>
                <w:color w:val="000000"/>
              </w:rPr>
              <w:t>Потврда</w:t>
            </w:r>
            <w:r w:rsidRPr="00CD7AA3">
              <w:rPr>
                <w:rFonts w:ascii="Times New Roman" w:hAnsi="Times New Roman" w:cs="Times New Roman"/>
                <w:color w:val="000000"/>
              </w:rPr>
              <w:t xml:space="preserve"> </w:t>
            </w:r>
            <w:r>
              <w:rPr>
                <w:rFonts w:ascii="Times New Roman" w:hAnsi="Times New Roman" w:cs="Times New Roman"/>
                <w:color w:val="000000"/>
              </w:rPr>
              <w:t>се</w:t>
            </w:r>
            <w:r w:rsidRPr="00CD7AA3">
              <w:rPr>
                <w:rFonts w:ascii="Times New Roman" w:hAnsi="Times New Roman" w:cs="Times New Roman"/>
                <w:color w:val="000000"/>
              </w:rPr>
              <w:t xml:space="preserve"> </w:t>
            </w:r>
            <w:r>
              <w:rPr>
                <w:rFonts w:ascii="Times New Roman" w:hAnsi="Times New Roman" w:cs="Times New Roman"/>
                <w:color w:val="000000"/>
              </w:rPr>
              <w:t>односи</w:t>
            </w:r>
            <w:r w:rsidRPr="00CD7AA3">
              <w:rPr>
                <w:rFonts w:ascii="Times New Roman" w:hAnsi="Times New Roman" w:cs="Times New Roman"/>
                <w:color w:val="000000"/>
              </w:rPr>
              <w:t xml:space="preserve"> </w:t>
            </w:r>
            <w:r>
              <w:rPr>
                <w:rFonts w:ascii="Times New Roman" w:hAnsi="Times New Roman" w:cs="Times New Roman"/>
                <w:color w:val="000000"/>
              </w:rPr>
              <w:t>на</w:t>
            </w:r>
            <w:r w:rsidRPr="00CD7AA3">
              <w:rPr>
                <w:rFonts w:ascii="Times New Roman" w:hAnsi="Times New Roman" w:cs="Times New Roman"/>
                <w:color w:val="000000"/>
              </w:rPr>
              <w:t xml:space="preserve"> </w:t>
            </w:r>
            <w:r>
              <w:rPr>
                <w:rFonts w:ascii="Times New Roman" w:hAnsi="Times New Roman" w:cs="Times New Roman"/>
                <w:color w:val="000000"/>
              </w:rPr>
              <w:t>сву</w:t>
            </w:r>
            <w:r w:rsidRPr="00CD7AA3">
              <w:rPr>
                <w:rFonts w:ascii="Times New Roman" w:hAnsi="Times New Roman" w:cs="Times New Roman"/>
                <w:color w:val="000000"/>
              </w:rPr>
              <w:t xml:space="preserve"> </w:t>
            </w:r>
            <w:r>
              <w:rPr>
                <w:rFonts w:ascii="Times New Roman" w:hAnsi="Times New Roman" w:cs="Times New Roman"/>
                <w:color w:val="000000"/>
              </w:rPr>
              <w:t>понуђену</w:t>
            </w:r>
            <w:r w:rsidRPr="00CD7AA3">
              <w:rPr>
                <w:rFonts w:ascii="Times New Roman" w:hAnsi="Times New Roman" w:cs="Times New Roman"/>
                <w:color w:val="000000"/>
              </w:rPr>
              <w:t xml:space="preserve"> </w:t>
            </w:r>
            <w:r>
              <w:rPr>
                <w:rFonts w:ascii="Times New Roman" w:hAnsi="Times New Roman" w:cs="Times New Roman"/>
                <w:color w:val="000000"/>
              </w:rPr>
              <w:t>опрему</w:t>
            </w:r>
            <w:r w:rsidRPr="00CD7AA3">
              <w:rPr>
                <w:rFonts w:ascii="Times New Roman" w:hAnsi="Times New Roman" w:cs="Times New Roman"/>
                <w:color w:val="000000"/>
              </w:rPr>
              <w:t xml:space="preserve">, </w:t>
            </w:r>
            <w:r>
              <w:rPr>
                <w:rFonts w:ascii="Times New Roman" w:hAnsi="Times New Roman" w:cs="Times New Roman"/>
                <w:color w:val="000000"/>
              </w:rPr>
              <w:t>мора</w:t>
            </w:r>
            <w:r w:rsidRPr="00CD7AA3">
              <w:rPr>
                <w:rFonts w:ascii="Times New Roman" w:hAnsi="Times New Roman" w:cs="Times New Roman"/>
                <w:color w:val="000000"/>
              </w:rPr>
              <w:t xml:space="preserve"> </w:t>
            </w:r>
            <w:r>
              <w:rPr>
                <w:rFonts w:ascii="Times New Roman" w:hAnsi="Times New Roman" w:cs="Times New Roman"/>
                <w:color w:val="000000"/>
              </w:rPr>
              <w:t>бити</w:t>
            </w:r>
            <w:r w:rsidRPr="00CD7AA3">
              <w:rPr>
                <w:rFonts w:ascii="Times New Roman" w:hAnsi="Times New Roman" w:cs="Times New Roman"/>
                <w:color w:val="000000"/>
              </w:rPr>
              <w:t xml:space="preserve"> </w:t>
            </w:r>
            <w:r>
              <w:rPr>
                <w:rFonts w:ascii="Times New Roman" w:hAnsi="Times New Roman" w:cs="Times New Roman"/>
                <w:color w:val="000000"/>
              </w:rPr>
              <w:t>насловљена</w:t>
            </w:r>
            <w:r w:rsidRPr="00CD7AA3">
              <w:rPr>
                <w:rFonts w:ascii="Times New Roman" w:hAnsi="Times New Roman" w:cs="Times New Roman"/>
                <w:color w:val="000000"/>
              </w:rPr>
              <w:t xml:space="preserve"> </w:t>
            </w:r>
            <w:r>
              <w:rPr>
                <w:rFonts w:ascii="Times New Roman" w:hAnsi="Times New Roman" w:cs="Times New Roman"/>
                <w:color w:val="000000"/>
              </w:rPr>
              <w:t>на</w:t>
            </w:r>
            <w:r w:rsidRPr="00CD7AA3">
              <w:rPr>
                <w:rFonts w:ascii="Times New Roman" w:hAnsi="Times New Roman" w:cs="Times New Roman"/>
                <w:color w:val="000000"/>
              </w:rPr>
              <w:t xml:space="preserve"> </w:t>
            </w:r>
            <w:r>
              <w:rPr>
                <w:rFonts w:ascii="Times New Roman" w:hAnsi="Times New Roman" w:cs="Times New Roman"/>
                <w:color w:val="000000"/>
              </w:rPr>
              <w:t>Наручиоца</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позивом</w:t>
            </w:r>
            <w:r w:rsidRPr="00CD7AA3">
              <w:rPr>
                <w:rFonts w:ascii="Times New Roman" w:hAnsi="Times New Roman" w:cs="Times New Roman"/>
                <w:color w:val="000000"/>
              </w:rPr>
              <w:t xml:space="preserve"> </w:t>
            </w:r>
            <w:r>
              <w:rPr>
                <w:rFonts w:ascii="Times New Roman" w:hAnsi="Times New Roman" w:cs="Times New Roman"/>
                <w:color w:val="000000"/>
              </w:rPr>
              <w:t>на</w:t>
            </w:r>
            <w:r w:rsidRPr="00CD7AA3">
              <w:rPr>
                <w:rFonts w:ascii="Times New Roman" w:hAnsi="Times New Roman" w:cs="Times New Roman"/>
                <w:color w:val="000000"/>
              </w:rPr>
              <w:t xml:space="preserve"> </w:t>
            </w:r>
            <w:r>
              <w:rPr>
                <w:rFonts w:ascii="Times New Roman" w:hAnsi="Times New Roman" w:cs="Times New Roman"/>
                <w:color w:val="000000"/>
              </w:rPr>
              <w:t>јавну</w:t>
            </w:r>
            <w:r w:rsidRPr="00CD7AA3">
              <w:rPr>
                <w:rFonts w:ascii="Times New Roman" w:hAnsi="Times New Roman" w:cs="Times New Roman"/>
                <w:color w:val="000000"/>
              </w:rPr>
              <w:t xml:space="preserve"> </w:t>
            </w:r>
            <w:r>
              <w:rPr>
                <w:rFonts w:ascii="Times New Roman" w:hAnsi="Times New Roman" w:cs="Times New Roman"/>
                <w:color w:val="000000"/>
              </w:rPr>
              <w:t>набавку</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мора</w:t>
            </w:r>
            <w:r w:rsidRPr="00CD7AA3">
              <w:rPr>
                <w:rFonts w:ascii="Times New Roman" w:hAnsi="Times New Roman" w:cs="Times New Roman"/>
                <w:color w:val="000000"/>
              </w:rPr>
              <w:t xml:space="preserve"> </w:t>
            </w:r>
            <w:r>
              <w:rPr>
                <w:rFonts w:ascii="Times New Roman" w:hAnsi="Times New Roman" w:cs="Times New Roman"/>
                <w:color w:val="000000"/>
              </w:rPr>
              <w:t>се</w:t>
            </w:r>
            <w:r w:rsidRPr="00CD7AA3">
              <w:rPr>
                <w:rFonts w:ascii="Times New Roman" w:hAnsi="Times New Roman" w:cs="Times New Roman"/>
                <w:color w:val="000000"/>
              </w:rPr>
              <w:t xml:space="preserve"> </w:t>
            </w:r>
            <w:r>
              <w:rPr>
                <w:rFonts w:ascii="Times New Roman" w:hAnsi="Times New Roman" w:cs="Times New Roman"/>
                <w:color w:val="000000"/>
              </w:rPr>
              <w:t>односити</w:t>
            </w:r>
            <w:r w:rsidRPr="00CD7AA3">
              <w:rPr>
                <w:rFonts w:ascii="Times New Roman" w:hAnsi="Times New Roman" w:cs="Times New Roman"/>
                <w:color w:val="000000"/>
              </w:rPr>
              <w:t xml:space="preserve"> </w:t>
            </w:r>
            <w:r>
              <w:rPr>
                <w:rFonts w:ascii="Times New Roman" w:hAnsi="Times New Roman" w:cs="Times New Roman"/>
                <w:color w:val="000000"/>
              </w:rPr>
              <w:t>на</w:t>
            </w:r>
            <w:r w:rsidRPr="00CD7AA3">
              <w:rPr>
                <w:rFonts w:ascii="Times New Roman" w:hAnsi="Times New Roman" w:cs="Times New Roman"/>
                <w:color w:val="000000"/>
              </w:rPr>
              <w:t xml:space="preserve"> </w:t>
            </w:r>
            <w:r>
              <w:rPr>
                <w:rFonts w:ascii="Times New Roman" w:hAnsi="Times New Roman" w:cs="Times New Roman"/>
                <w:color w:val="000000"/>
              </w:rPr>
              <w:t>територију</w:t>
            </w:r>
            <w:r w:rsidRPr="00CD7AA3">
              <w:rPr>
                <w:rFonts w:ascii="Times New Roman" w:hAnsi="Times New Roman" w:cs="Times New Roman"/>
                <w:color w:val="000000"/>
              </w:rPr>
              <w:t xml:space="preserve"> </w:t>
            </w:r>
            <w:r>
              <w:rPr>
                <w:rFonts w:ascii="Times New Roman" w:hAnsi="Times New Roman" w:cs="Times New Roman"/>
                <w:color w:val="000000"/>
              </w:rPr>
              <w:t>Р</w:t>
            </w:r>
            <w:r w:rsidRPr="00CD7AA3">
              <w:rPr>
                <w:rFonts w:ascii="Times New Roman" w:hAnsi="Times New Roman" w:cs="Times New Roman"/>
                <w:color w:val="000000"/>
              </w:rPr>
              <w:t xml:space="preserve">. </w:t>
            </w:r>
            <w:r>
              <w:rPr>
                <w:rFonts w:ascii="Times New Roman" w:hAnsi="Times New Roman" w:cs="Times New Roman"/>
                <w:color w:val="000000"/>
              </w:rPr>
              <w:t>Србије</w:t>
            </w:r>
            <w:r w:rsidRPr="00CD7AA3">
              <w:rPr>
                <w:rFonts w:ascii="Times New Roman" w:hAnsi="Times New Roman" w:cs="Times New Roman"/>
                <w:color w:val="000000"/>
              </w:rPr>
              <w:t>.</w:t>
            </w:r>
          </w:p>
          <w:p w:rsidR="007D159E" w:rsidRPr="00CD7AA3" w:rsidRDefault="007D159E" w:rsidP="007D159E">
            <w:pPr>
              <w:rPr>
                <w:rFonts w:ascii="Times New Roman" w:eastAsia="Times New Roman" w:hAnsi="Times New Roman" w:cs="Times New Roman"/>
                <w:color w:val="000000"/>
              </w:rPr>
            </w:pPr>
            <w:r>
              <w:rPr>
                <w:rFonts w:ascii="Times New Roman" w:hAnsi="Times New Roman" w:cs="Times New Roman"/>
                <w:color w:val="000000"/>
              </w:rPr>
              <w:t>Техничка</w:t>
            </w:r>
            <w:r w:rsidRPr="00CD7AA3">
              <w:rPr>
                <w:rFonts w:ascii="Times New Roman" w:hAnsi="Times New Roman" w:cs="Times New Roman"/>
                <w:color w:val="000000"/>
              </w:rPr>
              <w:t xml:space="preserve"> </w:t>
            </w:r>
            <w:r>
              <w:rPr>
                <w:rFonts w:ascii="Times New Roman" w:hAnsi="Times New Roman" w:cs="Times New Roman"/>
                <w:color w:val="000000"/>
              </w:rPr>
              <w:t>спецификација</w:t>
            </w:r>
            <w:r w:rsidRPr="00CD7AA3">
              <w:rPr>
                <w:rFonts w:ascii="Times New Roman" w:hAnsi="Times New Roman" w:cs="Times New Roman"/>
                <w:color w:val="000000"/>
              </w:rPr>
              <w:t xml:space="preserve"> </w:t>
            </w:r>
            <w:r>
              <w:rPr>
                <w:rFonts w:ascii="Times New Roman" w:hAnsi="Times New Roman" w:cs="Times New Roman"/>
                <w:color w:val="000000"/>
              </w:rPr>
              <w:t>се</w:t>
            </w:r>
            <w:r w:rsidRPr="00CD7AA3">
              <w:rPr>
                <w:rFonts w:ascii="Times New Roman" w:hAnsi="Times New Roman" w:cs="Times New Roman"/>
                <w:color w:val="000000"/>
              </w:rPr>
              <w:t xml:space="preserve"> </w:t>
            </w:r>
            <w:r>
              <w:rPr>
                <w:rFonts w:ascii="Times New Roman" w:hAnsi="Times New Roman" w:cs="Times New Roman"/>
                <w:color w:val="000000"/>
              </w:rPr>
              <w:t>доказује</w:t>
            </w:r>
            <w:r w:rsidRPr="00CD7AA3">
              <w:rPr>
                <w:rFonts w:ascii="Times New Roman" w:hAnsi="Times New Roman" w:cs="Times New Roman"/>
                <w:color w:val="000000"/>
              </w:rPr>
              <w:t xml:space="preserve"> </w:t>
            </w:r>
            <w:r>
              <w:rPr>
                <w:rFonts w:ascii="Times New Roman" w:hAnsi="Times New Roman" w:cs="Times New Roman"/>
                <w:color w:val="000000"/>
              </w:rPr>
              <w:t>произвођачком</w:t>
            </w:r>
            <w:r w:rsidRPr="00CD7AA3">
              <w:rPr>
                <w:rFonts w:ascii="Times New Roman" w:hAnsi="Times New Roman" w:cs="Times New Roman"/>
                <w:color w:val="000000"/>
              </w:rPr>
              <w:t xml:space="preserve"> </w:t>
            </w:r>
            <w:r>
              <w:rPr>
                <w:rFonts w:ascii="Times New Roman" w:hAnsi="Times New Roman" w:cs="Times New Roman"/>
                <w:color w:val="000000"/>
              </w:rPr>
              <w:t>документацијом</w:t>
            </w:r>
            <w:r w:rsidRPr="00CD7AA3">
              <w:rPr>
                <w:rFonts w:ascii="Times New Roman" w:hAnsi="Times New Roman" w:cs="Times New Roman"/>
                <w:color w:val="000000"/>
              </w:rPr>
              <w:t xml:space="preserve">, </w:t>
            </w:r>
            <w:r>
              <w:rPr>
                <w:rFonts w:ascii="Times New Roman" w:hAnsi="Times New Roman" w:cs="Times New Roman"/>
                <w:color w:val="000000"/>
              </w:rPr>
              <w:t>која</w:t>
            </w:r>
            <w:r w:rsidRPr="00CD7AA3">
              <w:rPr>
                <w:rFonts w:ascii="Times New Roman" w:hAnsi="Times New Roman" w:cs="Times New Roman"/>
                <w:color w:val="000000"/>
              </w:rPr>
              <w:t xml:space="preserve"> </w:t>
            </w:r>
            <w:r>
              <w:rPr>
                <w:rFonts w:ascii="Times New Roman" w:hAnsi="Times New Roman" w:cs="Times New Roman"/>
                <w:color w:val="000000"/>
              </w:rPr>
              <w:t>недвосмислено</w:t>
            </w:r>
            <w:r w:rsidRPr="00CD7AA3">
              <w:rPr>
                <w:rFonts w:ascii="Times New Roman" w:hAnsi="Times New Roman" w:cs="Times New Roman"/>
                <w:color w:val="000000"/>
              </w:rPr>
              <w:t xml:space="preserve"> </w:t>
            </w:r>
            <w:r>
              <w:rPr>
                <w:rFonts w:ascii="Times New Roman" w:hAnsi="Times New Roman" w:cs="Times New Roman"/>
                <w:color w:val="000000"/>
              </w:rPr>
              <w:t>показује</w:t>
            </w:r>
            <w:r w:rsidRPr="00CD7AA3">
              <w:rPr>
                <w:rFonts w:ascii="Times New Roman" w:hAnsi="Times New Roman" w:cs="Times New Roman"/>
                <w:color w:val="000000"/>
              </w:rPr>
              <w:t xml:space="preserve"> </w:t>
            </w:r>
            <w:r>
              <w:rPr>
                <w:rFonts w:ascii="Times New Roman" w:hAnsi="Times New Roman" w:cs="Times New Roman"/>
                <w:color w:val="000000"/>
              </w:rPr>
              <w:t>испуњеност</w:t>
            </w:r>
            <w:r w:rsidRPr="00CD7AA3">
              <w:rPr>
                <w:rFonts w:ascii="Times New Roman" w:hAnsi="Times New Roman" w:cs="Times New Roman"/>
                <w:color w:val="000000"/>
              </w:rPr>
              <w:t xml:space="preserve"> </w:t>
            </w:r>
            <w:r>
              <w:rPr>
                <w:rFonts w:ascii="Times New Roman" w:hAnsi="Times New Roman" w:cs="Times New Roman"/>
                <w:color w:val="000000"/>
              </w:rPr>
              <w:t>минималних</w:t>
            </w:r>
            <w:r w:rsidRPr="00CD7AA3">
              <w:rPr>
                <w:rFonts w:ascii="Times New Roman" w:hAnsi="Times New Roman" w:cs="Times New Roman"/>
                <w:color w:val="000000"/>
              </w:rPr>
              <w:t xml:space="preserve"> </w:t>
            </w:r>
            <w:r>
              <w:rPr>
                <w:rFonts w:ascii="Times New Roman" w:hAnsi="Times New Roman" w:cs="Times New Roman"/>
                <w:color w:val="000000"/>
              </w:rPr>
              <w:t>техничких</w:t>
            </w:r>
            <w:r w:rsidRPr="00CD7AA3">
              <w:rPr>
                <w:rFonts w:ascii="Times New Roman" w:hAnsi="Times New Roman" w:cs="Times New Roman"/>
                <w:color w:val="000000"/>
              </w:rPr>
              <w:t xml:space="preserve"> </w:t>
            </w:r>
            <w:r>
              <w:rPr>
                <w:rFonts w:ascii="Times New Roman" w:hAnsi="Times New Roman" w:cs="Times New Roman"/>
                <w:color w:val="000000"/>
              </w:rPr>
              <w:t>карактеристика</w:t>
            </w:r>
            <w:r w:rsidRPr="00CD7AA3">
              <w:rPr>
                <w:rFonts w:ascii="Times New Roman" w:hAnsi="Times New Roman" w:cs="Times New Roman"/>
                <w:color w:val="000000"/>
              </w:rPr>
              <w:t>.</w:t>
            </w:r>
          </w:p>
        </w:tc>
      </w:tr>
    </w:tbl>
    <w:p w:rsidR="007D159E" w:rsidRDefault="007D159E" w:rsidP="007D159E">
      <w:pPr>
        <w:tabs>
          <w:tab w:val="left" w:pos="3465"/>
        </w:tabs>
        <w:rPr>
          <w:lang w:val="en-GB"/>
        </w:rPr>
      </w:pPr>
    </w:p>
    <w:p w:rsidR="007D159E" w:rsidRDefault="007D159E" w:rsidP="007D159E">
      <w:pPr>
        <w:tabs>
          <w:tab w:val="left" w:pos="3465"/>
        </w:tabs>
        <w:rPr>
          <w:lang w:val="en-GB"/>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1683"/>
        <w:gridCol w:w="5389"/>
        <w:gridCol w:w="1562"/>
      </w:tblGrid>
      <w:tr w:rsidR="007D159E" w:rsidRPr="00A212F6" w:rsidTr="007D159E">
        <w:tc>
          <w:tcPr>
            <w:tcW w:w="723"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7D159E" w:rsidRDefault="007D159E" w:rsidP="007D159E">
            <w:pPr>
              <w:jc w:val="center"/>
              <w:rPr>
                <w:rFonts w:ascii="Times New Roman" w:hAnsi="Times New Roman" w:cs="Times New Roman"/>
                <w:b/>
                <w:sz w:val="28"/>
                <w:szCs w:val="28"/>
              </w:rPr>
            </w:pPr>
            <w:r w:rsidRPr="007D159E">
              <w:rPr>
                <w:rFonts w:ascii="Times New Roman" w:hAnsi="Times New Roman" w:cs="Times New Roman"/>
                <w:b/>
                <w:sz w:val="28"/>
                <w:szCs w:val="28"/>
                <w:lang w:val="sr-Cyrl-CS"/>
              </w:rPr>
              <w:t>Назив  опреме:</w:t>
            </w:r>
            <w:r w:rsidRPr="007D159E">
              <w:rPr>
                <w:rFonts w:ascii="Times New Roman" w:hAnsi="Times New Roman" w:cs="Times New Roman"/>
                <w:b/>
                <w:sz w:val="28"/>
                <w:szCs w:val="28"/>
              </w:rPr>
              <w:t xml:space="preserve"> Флипчарт табла</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trHeight w:val="763"/>
        </w:trPr>
        <w:tc>
          <w:tcPr>
            <w:tcW w:w="723" w:type="dxa"/>
            <w:shd w:val="clear" w:color="auto" w:fill="C0C0C0"/>
            <w:vAlign w:val="center"/>
          </w:tcPr>
          <w:p w:rsidR="007D159E" w:rsidRPr="00151B12" w:rsidRDefault="007D159E" w:rsidP="007D159E">
            <w:pPr>
              <w:rPr>
                <w:rFonts w:ascii="Times New Roman" w:hAnsi="Times New Roman" w:cs="Times New Roman"/>
                <w:b/>
                <w:sz w:val="24"/>
                <w:szCs w:val="24"/>
              </w:rPr>
            </w:pPr>
            <w:r>
              <w:rPr>
                <w:rFonts w:ascii="Times New Roman" w:hAnsi="Times New Roman" w:cs="Times New Roman"/>
                <w:b/>
                <w:sz w:val="24"/>
                <w:szCs w:val="24"/>
              </w:rPr>
              <w:t>2.</w:t>
            </w:r>
          </w:p>
        </w:tc>
        <w:tc>
          <w:tcPr>
            <w:tcW w:w="7072"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2 ком</w:t>
            </w:r>
          </w:p>
        </w:tc>
      </w:tr>
      <w:tr w:rsidR="007D159E" w:rsidRPr="00E17511"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5"/>
        </w:trPr>
        <w:tc>
          <w:tcPr>
            <w:tcW w:w="2406"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b/>
                <w:bCs/>
              </w:rPr>
            </w:pPr>
            <w:r>
              <w:rPr>
                <w:rFonts w:ascii="Times New Roman" w:hAnsi="Times New Roman" w:cs="Times New Roman"/>
                <w:b/>
                <w:bCs/>
              </w:rPr>
              <w:t>Флипчарт</w:t>
            </w:r>
            <w:r w:rsidRPr="00CD7AA3">
              <w:rPr>
                <w:rFonts w:ascii="Times New Roman" w:hAnsi="Times New Roman" w:cs="Times New Roman"/>
                <w:b/>
                <w:bCs/>
              </w:rPr>
              <w:t xml:space="preserve"> </w:t>
            </w:r>
            <w:r>
              <w:rPr>
                <w:rFonts w:ascii="Times New Roman" w:hAnsi="Times New Roman" w:cs="Times New Roman"/>
                <w:b/>
                <w:bCs/>
              </w:rPr>
              <w:t>табла</w:t>
            </w:r>
          </w:p>
        </w:tc>
        <w:tc>
          <w:tcPr>
            <w:tcW w:w="69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b/>
                <w:bCs/>
              </w:rPr>
            </w:pPr>
            <w:r>
              <w:rPr>
                <w:rFonts w:ascii="Times New Roman" w:hAnsi="Times New Roman" w:cs="Times New Roman"/>
                <w:b/>
                <w:bCs/>
              </w:rPr>
              <w:t>Минималне</w:t>
            </w:r>
            <w:r w:rsidRPr="00CD7AA3">
              <w:rPr>
                <w:rFonts w:ascii="Times New Roman" w:hAnsi="Times New Roman" w:cs="Times New Roman"/>
                <w:b/>
                <w:bCs/>
              </w:rPr>
              <w:t xml:space="preserve"> </w:t>
            </w:r>
            <w:r>
              <w:rPr>
                <w:rFonts w:ascii="Times New Roman" w:hAnsi="Times New Roman" w:cs="Times New Roman"/>
                <w:b/>
                <w:bCs/>
              </w:rPr>
              <w:t>техничке</w:t>
            </w:r>
            <w:r w:rsidRPr="00CD7AA3">
              <w:rPr>
                <w:rFonts w:ascii="Times New Roman" w:hAnsi="Times New Roman" w:cs="Times New Roman"/>
                <w:b/>
                <w:bCs/>
              </w:rPr>
              <w:t xml:space="preserve"> </w:t>
            </w:r>
            <w:r>
              <w:rPr>
                <w:rFonts w:ascii="Times New Roman" w:hAnsi="Times New Roman" w:cs="Times New Roman"/>
                <w:b/>
                <w:bCs/>
              </w:rPr>
              <w:t>карактеристике</w:t>
            </w:r>
            <w:r w:rsidRPr="00CD7AA3">
              <w:rPr>
                <w:rFonts w:ascii="Times New Roman" w:hAnsi="Times New Roman" w:cs="Times New Roman"/>
                <w:b/>
                <w:bCs/>
              </w:rPr>
              <w:t xml:space="preserve"> </w:t>
            </w:r>
          </w:p>
        </w:tc>
      </w:tr>
      <w:tr w:rsidR="007D159E" w:rsidRPr="00E17511"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59"/>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Боја</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бела</w:t>
            </w:r>
          </w:p>
        </w:tc>
      </w:tr>
      <w:tr w:rsidR="007D159E" w:rsidRPr="00E17511"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51"/>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Материјал</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алуминијум</w:t>
            </w:r>
          </w:p>
        </w:tc>
      </w:tr>
      <w:tr w:rsidR="007D159E" w:rsidRPr="00E17511"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Висина</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до</w:t>
            </w:r>
            <w:r w:rsidRPr="00CD7AA3">
              <w:rPr>
                <w:rFonts w:ascii="Times New Roman" w:hAnsi="Times New Roman" w:cs="Times New Roman"/>
              </w:rPr>
              <w:t xml:space="preserve"> 180 </w:t>
            </w:r>
            <w:r>
              <w:rPr>
                <w:rFonts w:ascii="Times New Roman" w:hAnsi="Times New Roman" w:cs="Times New Roman"/>
              </w:rPr>
              <w:t>цм</w:t>
            </w:r>
          </w:p>
        </w:tc>
      </w:tr>
      <w:tr w:rsidR="007D159E" w:rsidRPr="00E17511"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Радна</w:t>
            </w:r>
            <w:r w:rsidRPr="00CD7AA3">
              <w:rPr>
                <w:rFonts w:ascii="Times New Roman" w:hAnsi="Times New Roman" w:cs="Times New Roman"/>
              </w:rPr>
              <w:t xml:space="preserve"> </w:t>
            </w:r>
            <w:r>
              <w:rPr>
                <w:rFonts w:ascii="Times New Roman" w:hAnsi="Times New Roman" w:cs="Times New Roman"/>
              </w:rPr>
              <w:t>површина</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мин</w:t>
            </w:r>
            <w:r w:rsidRPr="00CD7AA3">
              <w:rPr>
                <w:rFonts w:ascii="Times New Roman" w:hAnsi="Times New Roman" w:cs="Times New Roman"/>
              </w:rPr>
              <w:t xml:space="preserve">. 70 x 100 </w:t>
            </w:r>
            <w:r>
              <w:rPr>
                <w:rFonts w:ascii="Times New Roman" w:hAnsi="Times New Roman" w:cs="Times New Roman"/>
              </w:rPr>
              <w:t>цм</w:t>
            </w:r>
          </w:p>
        </w:tc>
      </w:tr>
      <w:tr w:rsidR="007D159E" w:rsidRPr="00151B1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Постоље</w:t>
            </w:r>
            <w:r w:rsidRPr="00CD7AA3">
              <w:rPr>
                <w:rFonts w:ascii="Times New Roman" w:hAnsi="Times New Roman" w:cs="Times New Roman"/>
              </w:rPr>
              <w:t xml:space="preserve"> </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трипод</w:t>
            </w:r>
            <w:r w:rsidRPr="00CD7AA3">
              <w:rPr>
                <w:rFonts w:ascii="Times New Roman" w:hAnsi="Times New Roman" w:cs="Times New Roman"/>
              </w:rPr>
              <w:t xml:space="preserve"> </w:t>
            </w:r>
            <w:r>
              <w:rPr>
                <w:rFonts w:ascii="Times New Roman" w:hAnsi="Times New Roman" w:cs="Times New Roman"/>
              </w:rPr>
              <w:t>са</w:t>
            </w:r>
            <w:r w:rsidRPr="00CD7AA3">
              <w:rPr>
                <w:rFonts w:ascii="Times New Roman" w:hAnsi="Times New Roman" w:cs="Times New Roman"/>
              </w:rPr>
              <w:t xml:space="preserve"> </w:t>
            </w:r>
            <w:r>
              <w:rPr>
                <w:rFonts w:ascii="Times New Roman" w:hAnsi="Times New Roman" w:cs="Times New Roman"/>
              </w:rPr>
              <w:t>подесивом</w:t>
            </w:r>
            <w:r w:rsidRPr="00CD7AA3">
              <w:rPr>
                <w:rFonts w:ascii="Times New Roman" w:hAnsi="Times New Roman" w:cs="Times New Roman"/>
              </w:rPr>
              <w:t xml:space="preserve"> </w:t>
            </w:r>
            <w:r>
              <w:rPr>
                <w:rFonts w:ascii="Times New Roman" w:hAnsi="Times New Roman" w:cs="Times New Roman"/>
              </w:rPr>
              <w:t>висином</w:t>
            </w:r>
          </w:p>
        </w:tc>
      </w:tr>
      <w:tr w:rsidR="007D159E" w:rsidRPr="00E17511"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Држач</w:t>
            </w:r>
            <w:r w:rsidRPr="00CD7AA3">
              <w:rPr>
                <w:rFonts w:ascii="Times New Roman" w:hAnsi="Times New Roman" w:cs="Times New Roman"/>
              </w:rPr>
              <w:t xml:space="preserve"> </w:t>
            </w:r>
            <w:r>
              <w:rPr>
                <w:rFonts w:ascii="Times New Roman" w:hAnsi="Times New Roman" w:cs="Times New Roman"/>
              </w:rPr>
              <w:t>флипчарт</w:t>
            </w:r>
            <w:r w:rsidRPr="00CD7AA3">
              <w:rPr>
                <w:rFonts w:ascii="Times New Roman" w:hAnsi="Times New Roman" w:cs="Times New Roman"/>
              </w:rPr>
              <w:t xml:space="preserve"> </w:t>
            </w:r>
            <w:r>
              <w:rPr>
                <w:rFonts w:ascii="Times New Roman" w:hAnsi="Times New Roman" w:cs="Times New Roman"/>
              </w:rPr>
              <w:t>блокова</w:t>
            </w:r>
          </w:p>
        </w:tc>
        <w:tc>
          <w:tcPr>
            <w:tcW w:w="6951"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sz w:val="24"/>
                <w:szCs w:val="24"/>
              </w:rPr>
            </w:pPr>
            <w:r>
              <w:rPr>
                <w:rFonts w:ascii="Times New Roman" w:hAnsi="Times New Roman" w:cs="Times New Roman"/>
              </w:rPr>
              <w:t>да</w:t>
            </w:r>
          </w:p>
        </w:tc>
      </w:tr>
      <w:tr w:rsidR="007D159E" w:rsidRPr="00E17511"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Додатно</w:t>
            </w:r>
          </w:p>
        </w:tc>
        <w:tc>
          <w:tcPr>
            <w:tcW w:w="69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159E" w:rsidRPr="00CD7AA3" w:rsidRDefault="007D159E" w:rsidP="007D159E">
            <w:pPr>
              <w:rPr>
                <w:rFonts w:ascii="Times New Roman" w:hAnsi="Times New Roman" w:cs="Times New Roman"/>
              </w:rPr>
            </w:pPr>
            <w:r>
              <w:rPr>
                <w:rFonts w:ascii="Times New Roman" w:hAnsi="Times New Roman" w:cs="Times New Roman"/>
              </w:rPr>
              <w:t>сталак</w:t>
            </w:r>
            <w:r w:rsidRPr="00CD7AA3">
              <w:rPr>
                <w:rFonts w:ascii="Times New Roman" w:hAnsi="Times New Roman" w:cs="Times New Roman"/>
              </w:rPr>
              <w:t xml:space="preserve"> </w:t>
            </w:r>
            <w:r>
              <w:rPr>
                <w:rFonts w:ascii="Times New Roman" w:hAnsi="Times New Roman" w:cs="Times New Roman"/>
              </w:rPr>
              <w:t>за</w:t>
            </w:r>
            <w:r w:rsidRPr="00CD7AA3">
              <w:rPr>
                <w:rFonts w:ascii="Times New Roman" w:hAnsi="Times New Roman" w:cs="Times New Roman"/>
              </w:rPr>
              <w:t xml:space="preserve"> </w:t>
            </w:r>
            <w:r>
              <w:rPr>
                <w:rFonts w:ascii="Times New Roman" w:hAnsi="Times New Roman" w:cs="Times New Roman"/>
              </w:rPr>
              <w:t>маркере</w:t>
            </w:r>
          </w:p>
        </w:tc>
      </w:tr>
      <w:tr w:rsidR="007D159E" w:rsidRPr="00E17511"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159E" w:rsidRPr="00E46366" w:rsidRDefault="007D159E" w:rsidP="007D159E">
            <w:pPr>
              <w:rPr>
                <w:rFonts w:ascii="Times New Roman" w:hAnsi="Times New Roman" w:cs="Times New Roman"/>
              </w:rPr>
            </w:pPr>
            <w:r>
              <w:rPr>
                <w:rFonts w:ascii="Times New Roman" w:hAnsi="Times New Roman" w:cs="Times New Roman"/>
              </w:rPr>
              <w:t>Гаранција</w:t>
            </w:r>
          </w:p>
        </w:tc>
        <w:tc>
          <w:tcPr>
            <w:tcW w:w="69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D159E" w:rsidRPr="00E46366" w:rsidRDefault="007D159E" w:rsidP="007D159E">
            <w:pPr>
              <w:rPr>
                <w:rFonts w:ascii="Times New Roman" w:hAnsi="Times New Roman" w:cs="Times New Roman"/>
              </w:rPr>
            </w:pPr>
            <w:r>
              <w:rPr>
                <w:rFonts w:ascii="Times New Roman" w:hAnsi="Times New Roman" w:cs="Times New Roman"/>
              </w:rPr>
              <w:t>мин.24 месеца</w:t>
            </w:r>
          </w:p>
        </w:tc>
      </w:tr>
    </w:tbl>
    <w:p w:rsidR="007D159E" w:rsidRDefault="007D159E" w:rsidP="007D159E">
      <w:pPr>
        <w:tabs>
          <w:tab w:val="left" w:pos="3465"/>
        </w:tabs>
        <w:rPr>
          <w:lang w:val="en-GB"/>
        </w:rPr>
      </w:pPr>
    </w:p>
    <w:p w:rsidR="007D159E" w:rsidRDefault="007D159E"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tbl>
      <w:tblPr>
        <w:tblW w:w="906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1465"/>
        <w:gridCol w:w="5381"/>
        <w:gridCol w:w="1499"/>
      </w:tblGrid>
      <w:tr w:rsidR="007D159E" w:rsidRPr="00A212F6" w:rsidTr="007D159E">
        <w:tc>
          <w:tcPr>
            <w:tcW w:w="723"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6846" w:type="dxa"/>
            <w:gridSpan w:val="2"/>
            <w:shd w:val="clear" w:color="auto" w:fill="auto"/>
            <w:vAlign w:val="center"/>
          </w:tcPr>
          <w:p w:rsidR="007D159E" w:rsidRPr="00740B0F" w:rsidRDefault="007D159E" w:rsidP="007D159E">
            <w:pPr>
              <w:jc w:val="center"/>
              <w:rPr>
                <w:rFonts w:ascii="Times New Roman" w:hAnsi="Times New Roman" w:cs="Times New Roman"/>
                <w:b/>
                <w:sz w:val="28"/>
                <w:szCs w:val="28"/>
              </w:rPr>
            </w:pP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rPr>
              <w:t>Дигитални фото апарат</w:t>
            </w:r>
          </w:p>
        </w:tc>
        <w:tc>
          <w:tcPr>
            <w:tcW w:w="1499"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trHeight w:val="763"/>
        </w:trPr>
        <w:tc>
          <w:tcPr>
            <w:tcW w:w="723"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3.</w:t>
            </w:r>
          </w:p>
        </w:tc>
        <w:tc>
          <w:tcPr>
            <w:tcW w:w="6846" w:type="dxa"/>
            <w:gridSpan w:val="2"/>
            <w:shd w:val="clear" w:color="auto" w:fill="C0C0C0"/>
            <w:vAlign w:val="center"/>
          </w:tcPr>
          <w:p w:rsidR="007D159E" w:rsidRPr="008E1E33" w:rsidRDefault="007D159E" w:rsidP="007D159E">
            <w:pPr>
              <w:rPr>
                <w:rFonts w:ascii="Times New Roman" w:hAnsi="Times New Roman" w:cs="Times New Roman"/>
                <w:b/>
                <w:lang w:val="sr-Cyrl-CS"/>
              </w:rPr>
            </w:pPr>
          </w:p>
        </w:tc>
        <w:tc>
          <w:tcPr>
            <w:tcW w:w="1499"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1 ком</w:t>
            </w:r>
          </w:p>
        </w:tc>
      </w:tr>
      <w:tr w:rsidR="007D159E" w:rsidRPr="0039366B" w:rsidTr="00F00289">
        <w:tblPrEx>
          <w:tblLook w:val="04A0"/>
        </w:tblPrEx>
        <w:trPr>
          <w:trHeight w:val="315"/>
        </w:trPr>
        <w:tc>
          <w:tcPr>
            <w:tcW w:w="2188" w:type="dxa"/>
            <w:gridSpan w:val="2"/>
            <w:shd w:val="clear" w:color="auto" w:fill="8EAADB" w:themeFill="accent5" w:themeFillTint="99"/>
            <w:noWrap/>
            <w:vAlign w:val="center"/>
            <w:hideMark/>
          </w:tcPr>
          <w:p w:rsidR="007D159E" w:rsidRPr="00CD7AA3" w:rsidRDefault="007D159E"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Дигитални</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фото</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апаарт</w:t>
            </w:r>
          </w:p>
        </w:tc>
        <w:tc>
          <w:tcPr>
            <w:tcW w:w="6880" w:type="dxa"/>
            <w:gridSpan w:val="2"/>
            <w:shd w:val="clear" w:color="auto" w:fill="auto"/>
            <w:noWrap/>
            <w:vAlign w:val="center"/>
            <w:hideMark/>
          </w:tcPr>
          <w:p w:rsidR="007D159E" w:rsidRPr="00CD7AA3" w:rsidRDefault="007D159E"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Минималне</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техничке</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карактеристике</w:t>
            </w:r>
          </w:p>
        </w:tc>
      </w:tr>
      <w:tr w:rsidR="007D159E" w:rsidRPr="0039366B" w:rsidTr="007D159E">
        <w:tblPrEx>
          <w:tblLook w:val="04A0"/>
        </w:tblPrEx>
        <w:trPr>
          <w:trHeight w:val="300"/>
        </w:trPr>
        <w:tc>
          <w:tcPr>
            <w:tcW w:w="2188" w:type="dxa"/>
            <w:gridSpan w:val="2"/>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Фотографија</w:t>
            </w:r>
          </w:p>
        </w:tc>
        <w:tc>
          <w:tcPr>
            <w:tcW w:w="6880" w:type="dxa"/>
            <w:gridSpan w:val="2"/>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24.78 MP</w:t>
            </w:r>
          </w:p>
        </w:tc>
      </w:tr>
      <w:tr w:rsidR="007D159E" w:rsidRPr="0039366B" w:rsidTr="007D159E">
        <w:tblPrEx>
          <w:tblLook w:val="04A0"/>
        </w:tblPrEx>
        <w:trPr>
          <w:trHeight w:val="300"/>
        </w:trPr>
        <w:tc>
          <w:tcPr>
            <w:tcW w:w="2188" w:type="dxa"/>
            <w:gridSpan w:val="2"/>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ИСО</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осетљивост</w:t>
            </w:r>
          </w:p>
        </w:tc>
        <w:tc>
          <w:tcPr>
            <w:tcW w:w="6880" w:type="dxa"/>
            <w:gridSpan w:val="2"/>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100-25.600 </w:t>
            </w:r>
            <w:r>
              <w:rPr>
                <w:rFonts w:ascii="Times New Roman" w:eastAsia="Times New Roman" w:hAnsi="Times New Roman" w:cs="Times New Roman"/>
                <w:color w:val="000000"/>
              </w:rPr>
              <w:t>доступна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аутоматска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контрола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осетљивости</w:t>
            </w:r>
          </w:p>
        </w:tc>
      </w:tr>
      <w:tr w:rsidR="007D159E" w:rsidRPr="0039366B" w:rsidTr="007D159E">
        <w:tblPrEx>
          <w:tblLook w:val="04A0"/>
        </w:tblPrEx>
        <w:trPr>
          <w:trHeight w:val="300"/>
        </w:trPr>
        <w:tc>
          <w:tcPr>
            <w:tcW w:w="2188" w:type="dxa"/>
            <w:gridSpan w:val="2"/>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Видео</w:t>
            </w:r>
          </w:p>
        </w:tc>
        <w:tc>
          <w:tcPr>
            <w:tcW w:w="6880" w:type="dxa"/>
            <w:gridSpan w:val="2"/>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 xml:space="preserve"> FULL HD H.264/MPEG-4 </w:t>
            </w:r>
            <w:r>
              <w:rPr>
                <w:rFonts w:ascii="Times New Roman" w:eastAsia="Times New Roman" w:hAnsi="Times New Roman" w:cs="Times New Roman"/>
                <w:color w:val="000000"/>
              </w:rPr>
              <w:t>напредно</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кодирање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видео</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записа</w:t>
            </w:r>
          </w:p>
        </w:tc>
      </w:tr>
      <w:tr w:rsidR="007D159E" w:rsidRPr="0039366B" w:rsidTr="007D159E">
        <w:tblPrEx>
          <w:tblLook w:val="04A0"/>
        </w:tblPrEx>
        <w:trPr>
          <w:trHeight w:val="300"/>
        </w:trPr>
        <w:tc>
          <w:tcPr>
            <w:tcW w:w="2188" w:type="dxa"/>
            <w:gridSpan w:val="2"/>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Видео</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фајл</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формат</w:t>
            </w:r>
          </w:p>
        </w:tc>
        <w:tc>
          <w:tcPr>
            <w:tcW w:w="6880" w:type="dxa"/>
            <w:gridSpan w:val="2"/>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MOV</w:t>
            </w:r>
          </w:p>
        </w:tc>
      </w:tr>
      <w:tr w:rsidR="007D159E" w:rsidRPr="0039366B" w:rsidTr="007D159E">
        <w:tblPrEx>
          <w:tblLook w:val="04A0"/>
        </w:tblPrEx>
        <w:trPr>
          <w:trHeight w:val="600"/>
        </w:trPr>
        <w:tc>
          <w:tcPr>
            <w:tcW w:w="2188" w:type="dxa"/>
            <w:gridSpan w:val="2"/>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Филм</w:t>
            </w:r>
            <w:r w:rsidRPr="00CD7AA3">
              <w:rPr>
                <w:rFonts w:ascii="Times New Roman" w:eastAsia="Times New Roman" w:hAnsi="Times New Roman" w:cs="Times New Roman"/>
                <w:color w:val="000000"/>
              </w:rPr>
              <w:t>-</w:t>
            </w:r>
            <w:r>
              <w:rPr>
                <w:rFonts w:ascii="Times New Roman" w:eastAsia="Times New Roman" w:hAnsi="Times New Roman" w:cs="Times New Roman"/>
                <w:color w:val="000000"/>
              </w:rPr>
              <w:t>величина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слике</w:t>
            </w:r>
          </w:p>
        </w:tc>
        <w:tc>
          <w:tcPr>
            <w:tcW w:w="6880" w:type="dxa"/>
            <w:gridSpan w:val="2"/>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1920 x 1080: 60p (</w:t>
            </w:r>
            <w:r>
              <w:rPr>
                <w:rFonts w:ascii="Times New Roman" w:eastAsia="Times New Roman" w:hAnsi="Times New Roman" w:cs="Times New Roman"/>
                <w:color w:val="000000"/>
              </w:rPr>
              <w:t>прогресивно</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скенирање</w:t>
            </w:r>
            <w:r w:rsidRPr="00CD7AA3">
              <w:rPr>
                <w:rFonts w:ascii="Times New Roman" w:eastAsia="Times New Roman" w:hAnsi="Times New Roman" w:cs="Times New Roman"/>
                <w:color w:val="000000"/>
              </w:rPr>
              <w:t xml:space="preserve">), 50p, 30p, 25p, 24p; 1280 x 720: 60p, 50p; </w:t>
            </w:r>
          </w:p>
        </w:tc>
      </w:tr>
      <w:tr w:rsidR="007D159E" w:rsidRPr="0039366B" w:rsidTr="007D159E">
        <w:tblPrEx>
          <w:tblLook w:val="04A0"/>
        </w:tblPrEx>
        <w:trPr>
          <w:trHeight w:val="900"/>
        </w:trPr>
        <w:tc>
          <w:tcPr>
            <w:tcW w:w="2188" w:type="dxa"/>
            <w:gridSpan w:val="2"/>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Број</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слика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секунди</w:t>
            </w:r>
          </w:p>
        </w:tc>
        <w:tc>
          <w:tcPr>
            <w:tcW w:w="6880" w:type="dxa"/>
            <w:gridSpan w:val="2"/>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Стваран</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број</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слика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секунди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CD7AA3">
              <w:rPr>
                <w:rFonts w:ascii="Times New Roman" w:eastAsia="Times New Roman" w:hAnsi="Times New Roman" w:cs="Times New Roman"/>
                <w:color w:val="000000"/>
              </w:rPr>
              <w:t xml:space="preserve"> 60</w:t>
            </w:r>
            <w:r>
              <w:rPr>
                <w:rFonts w:ascii="Times New Roman" w:eastAsia="Times New Roman" w:hAnsi="Times New Roman" w:cs="Times New Roman"/>
                <w:color w:val="000000"/>
              </w:rPr>
              <w:t>п</w:t>
            </w:r>
            <w:r w:rsidRPr="00CD7AA3">
              <w:rPr>
                <w:rFonts w:ascii="Times New Roman" w:eastAsia="Times New Roman" w:hAnsi="Times New Roman" w:cs="Times New Roman"/>
                <w:color w:val="000000"/>
              </w:rPr>
              <w:t>, 50</w:t>
            </w:r>
            <w:r>
              <w:rPr>
                <w:rFonts w:ascii="Times New Roman" w:eastAsia="Times New Roman" w:hAnsi="Times New Roman" w:cs="Times New Roman"/>
                <w:color w:val="000000"/>
              </w:rPr>
              <w:t>п</w:t>
            </w:r>
            <w:r w:rsidRPr="00CD7AA3">
              <w:rPr>
                <w:rFonts w:ascii="Times New Roman" w:eastAsia="Times New Roman" w:hAnsi="Times New Roman" w:cs="Times New Roman"/>
                <w:color w:val="000000"/>
              </w:rPr>
              <w:t>, 30</w:t>
            </w:r>
            <w:r>
              <w:rPr>
                <w:rFonts w:ascii="Times New Roman" w:eastAsia="Times New Roman" w:hAnsi="Times New Roman" w:cs="Times New Roman"/>
                <w:color w:val="000000"/>
              </w:rPr>
              <w:t>п</w:t>
            </w:r>
            <w:r w:rsidRPr="00CD7AA3">
              <w:rPr>
                <w:rFonts w:ascii="Times New Roman" w:eastAsia="Times New Roman" w:hAnsi="Times New Roman" w:cs="Times New Roman"/>
                <w:color w:val="000000"/>
              </w:rPr>
              <w:t>, 25</w:t>
            </w:r>
            <w:r>
              <w:rPr>
                <w:rFonts w:ascii="Times New Roman" w:eastAsia="Times New Roman" w:hAnsi="Times New Roman" w:cs="Times New Roman"/>
                <w:color w:val="000000"/>
              </w:rPr>
              <w:t>п</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CD7AA3">
              <w:rPr>
                <w:rFonts w:ascii="Times New Roman" w:eastAsia="Times New Roman" w:hAnsi="Times New Roman" w:cs="Times New Roman"/>
                <w:color w:val="000000"/>
              </w:rPr>
              <w:t xml:space="preserve"> 24</w:t>
            </w:r>
            <w:r>
              <w:rPr>
                <w:rFonts w:ascii="Times New Roman" w:eastAsia="Times New Roman" w:hAnsi="Times New Roman" w:cs="Times New Roman"/>
                <w:color w:val="000000"/>
              </w:rPr>
              <w:t>п</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CD7AA3">
              <w:rPr>
                <w:rFonts w:ascii="Times New Roman" w:eastAsia="Times New Roman" w:hAnsi="Times New Roman" w:cs="Times New Roman"/>
                <w:color w:val="000000"/>
              </w:rPr>
              <w:t xml:space="preserve"> 59,94, 50, 29,97, 25 </w:t>
            </w:r>
            <w:r>
              <w:rPr>
                <w:rFonts w:ascii="Times New Roman" w:eastAsia="Times New Roman" w:hAnsi="Times New Roman" w:cs="Times New Roman"/>
                <w:color w:val="000000"/>
              </w:rPr>
              <w:t>и</w:t>
            </w:r>
            <w:r w:rsidRPr="00CD7AA3">
              <w:rPr>
                <w:rFonts w:ascii="Times New Roman" w:eastAsia="Times New Roman" w:hAnsi="Times New Roman" w:cs="Times New Roman"/>
                <w:color w:val="000000"/>
              </w:rPr>
              <w:t xml:space="preserve"> 23,976 </w:t>
            </w:r>
            <w:r>
              <w:rPr>
                <w:rFonts w:ascii="Times New Roman" w:eastAsia="Times New Roman" w:hAnsi="Times New Roman" w:cs="Times New Roman"/>
                <w:color w:val="000000"/>
              </w:rPr>
              <w:t>фпс</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тим</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редом</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опције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подржавају</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висок</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нормалан</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квалитет</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слике</w:t>
            </w:r>
          </w:p>
        </w:tc>
      </w:tr>
      <w:tr w:rsidR="007D159E" w:rsidRPr="0039366B" w:rsidTr="007D159E">
        <w:tblPrEx>
          <w:tblLook w:val="04A0"/>
        </w:tblPrEx>
        <w:trPr>
          <w:trHeight w:val="900"/>
        </w:trPr>
        <w:tc>
          <w:tcPr>
            <w:tcW w:w="2188" w:type="dxa"/>
            <w:gridSpan w:val="2"/>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Екран</w:t>
            </w:r>
          </w:p>
        </w:tc>
        <w:tc>
          <w:tcPr>
            <w:tcW w:w="6880" w:type="dxa"/>
            <w:gridSpan w:val="2"/>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350 </w:t>
            </w:r>
            <w:r>
              <w:rPr>
                <w:rFonts w:ascii="Times New Roman" w:eastAsia="Times New Roman" w:hAnsi="Times New Roman" w:cs="Times New Roman"/>
                <w:color w:val="000000"/>
              </w:rPr>
              <w:t>цд</w:t>
            </w:r>
            <w:r w:rsidRPr="00CD7AA3">
              <w:rPr>
                <w:rFonts w:ascii="Times New Roman" w:eastAsia="Times New Roman" w:hAnsi="Times New Roman" w:cs="Times New Roman"/>
                <w:color w:val="000000"/>
              </w:rPr>
              <w:t>/</w:t>
            </w:r>
            <w:r>
              <w:rPr>
                <w:rFonts w:ascii="Times New Roman" w:eastAsia="Times New Roman" w:hAnsi="Times New Roman" w:cs="Times New Roman"/>
                <w:color w:val="000000"/>
              </w:rPr>
              <w:t>Дијагонала</w:t>
            </w:r>
            <w:r w:rsidRPr="00CD7AA3">
              <w:rPr>
                <w:rFonts w:ascii="Times New Roman" w:eastAsia="Times New Roman" w:hAnsi="Times New Roman" w:cs="Times New Roman"/>
                <w:color w:val="000000"/>
              </w:rPr>
              <w:t xml:space="preserve"> od 7,5 </w:t>
            </w:r>
            <w:r>
              <w:rPr>
                <w:rFonts w:ascii="Times New Roman" w:eastAsia="Times New Roman" w:hAnsi="Times New Roman" w:cs="Times New Roman"/>
                <w:color w:val="000000"/>
              </w:rPr>
              <w:t>цм</w:t>
            </w:r>
            <w:r w:rsidRPr="00CD7AA3">
              <w:rPr>
                <w:rFonts w:ascii="Times New Roman" w:eastAsia="Times New Roman" w:hAnsi="Times New Roman" w:cs="Times New Roman"/>
                <w:color w:val="000000"/>
              </w:rPr>
              <w:t xml:space="preserve"> (3 </w:t>
            </w:r>
            <w:r>
              <w:rPr>
                <w:rFonts w:ascii="Times New Roman" w:eastAsia="Times New Roman" w:hAnsi="Times New Roman" w:cs="Times New Roman"/>
                <w:color w:val="000000"/>
              </w:rPr>
              <w:t>инча</w:t>
            </w:r>
            <w:r w:rsidRPr="00CD7AA3">
              <w:rPr>
                <w:rFonts w:ascii="Times New Roman" w:eastAsia="Times New Roman" w:hAnsi="Times New Roman" w:cs="Times New Roman"/>
                <w:color w:val="000000"/>
              </w:rPr>
              <w:t xml:space="preserve">); TFT LCD </w:t>
            </w:r>
            <w:r>
              <w:rPr>
                <w:rFonts w:ascii="Times New Roman" w:eastAsia="Times New Roman" w:hAnsi="Times New Roman" w:cs="Times New Roman"/>
                <w:color w:val="000000"/>
              </w:rPr>
              <w:t>екран</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углом</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гледања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CD7AA3">
              <w:rPr>
                <w:rFonts w:ascii="Times New Roman" w:eastAsia="Times New Roman" w:hAnsi="Times New Roman" w:cs="Times New Roman"/>
                <w:color w:val="000000"/>
              </w:rPr>
              <w:t xml:space="preserve"> 170˚, </w:t>
            </w:r>
            <w:r>
              <w:rPr>
                <w:rFonts w:ascii="Times New Roman" w:eastAsia="Times New Roman" w:hAnsi="Times New Roman" w:cs="Times New Roman"/>
                <w:color w:val="000000"/>
              </w:rPr>
              <w:t>прибл</w:t>
            </w:r>
            <w:r w:rsidRPr="00CD7AA3">
              <w:rPr>
                <w:rFonts w:ascii="Times New Roman" w:eastAsia="Times New Roman" w:hAnsi="Times New Roman" w:cs="Times New Roman"/>
                <w:color w:val="000000"/>
              </w:rPr>
              <w:t xml:space="preserve">. 100% </w:t>
            </w:r>
            <w:r>
              <w:rPr>
                <w:rFonts w:ascii="Times New Roman" w:eastAsia="Times New Roman" w:hAnsi="Times New Roman" w:cs="Times New Roman"/>
                <w:color w:val="000000"/>
              </w:rPr>
              <w:t>покривања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слике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подешавањем</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светлине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Прибл</w:t>
            </w:r>
            <w:r w:rsidRPr="00CD7AA3">
              <w:rPr>
                <w:rFonts w:ascii="Times New Roman" w:eastAsia="Times New Roman" w:hAnsi="Times New Roman" w:cs="Times New Roman"/>
                <w:color w:val="000000"/>
              </w:rPr>
              <w:t xml:space="preserve">. 921.000 </w:t>
            </w:r>
            <w:r>
              <w:rPr>
                <w:rFonts w:ascii="Times New Roman" w:eastAsia="Times New Roman" w:hAnsi="Times New Roman" w:cs="Times New Roman"/>
                <w:color w:val="000000"/>
              </w:rPr>
              <w:t>тачака</w:t>
            </w:r>
            <w:r w:rsidRPr="00CD7AA3">
              <w:rPr>
                <w:rFonts w:ascii="Times New Roman" w:eastAsia="Times New Roman" w:hAnsi="Times New Roman" w:cs="Times New Roman"/>
                <w:color w:val="000000"/>
              </w:rPr>
              <w:t xml:space="preserve"> (VGA)m²</w:t>
            </w:r>
          </w:p>
        </w:tc>
      </w:tr>
      <w:tr w:rsidR="007D159E" w:rsidRPr="0039366B" w:rsidTr="007D159E">
        <w:tblPrEx>
          <w:tblLook w:val="04A0"/>
        </w:tblPrEx>
        <w:trPr>
          <w:trHeight w:val="300"/>
        </w:trPr>
        <w:tc>
          <w:tcPr>
            <w:tcW w:w="2188" w:type="dxa"/>
            <w:gridSpan w:val="2"/>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Блиц</w:t>
            </w:r>
          </w:p>
        </w:tc>
        <w:tc>
          <w:tcPr>
            <w:tcW w:w="6880" w:type="dxa"/>
            <w:gridSpan w:val="2"/>
            <w:shd w:val="clear" w:color="auto" w:fill="auto"/>
            <w:noWrap/>
            <w:vAlign w:val="bottom"/>
            <w:hideMark/>
          </w:tcPr>
          <w:p w:rsidR="007D159E" w:rsidRPr="000B6BC4" w:rsidRDefault="000B6BC4"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39366B" w:rsidTr="007D159E">
        <w:tblPrEx>
          <w:tblLook w:val="04A0"/>
        </w:tblPrEx>
        <w:trPr>
          <w:trHeight w:val="1500"/>
        </w:trPr>
        <w:tc>
          <w:tcPr>
            <w:tcW w:w="2188" w:type="dxa"/>
            <w:gridSpan w:val="2"/>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Контрола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блица</w:t>
            </w:r>
          </w:p>
        </w:tc>
        <w:tc>
          <w:tcPr>
            <w:tcW w:w="6880" w:type="dxa"/>
            <w:gridSpan w:val="2"/>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 xml:space="preserve">TTL: i-TTL </w:t>
            </w:r>
            <w:r>
              <w:rPr>
                <w:rFonts w:ascii="Times New Roman" w:eastAsia="Times New Roman" w:hAnsi="Times New Roman" w:cs="Times New Roman"/>
                <w:color w:val="000000"/>
              </w:rPr>
              <w:t>контрола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блица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коришћењем</w:t>
            </w:r>
            <w:r w:rsidRPr="00CD7AA3">
              <w:rPr>
                <w:rFonts w:ascii="Times New Roman" w:eastAsia="Times New Roman" w:hAnsi="Times New Roman" w:cs="Times New Roman"/>
                <w:color w:val="000000"/>
              </w:rPr>
              <w:t xml:space="preserve"> RGB </w:t>
            </w:r>
            <w:r>
              <w:rPr>
                <w:rFonts w:ascii="Times New Roman" w:eastAsia="Times New Roman" w:hAnsi="Times New Roman" w:cs="Times New Roman"/>
                <w:color w:val="000000"/>
              </w:rPr>
              <w:t>сензора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CD7AA3">
              <w:rPr>
                <w:rFonts w:ascii="Times New Roman" w:eastAsia="Times New Roman" w:hAnsi="Times New Roman" w:cs="Times New Roman"/>
                <w:color w:val="000000"/>
              </w:rPr>
              <w:t xml:space="preserve"> 420 </w:t>
            </w:r>
            <w:r>
              <w:rPr>
                <w:rFonts w:ascii="Times New Roman" w:eastAsia="Times New Roman" w:hAnsi="Times New Roman" w:cs="Times New Roman"/>
                <w:color w:val="000000"/>
              </w:rPr>
              <w:t>пиксела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доступна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уграђеним</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блицем</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CD7AA3">
              <w:rPr>
                <w:rFonts w:ascii="Times New Roman" w:eastAsia="Times New Roman" w:hAnsi="Times New Roman" w:cs="Times New Roman"/>
                <w:color w:val="000000"/>
              </w:rPr>
              <w:t xml:space="preserve">-TTL </w:t>
            </w:r>
            <w:r>
              <w:rPr>
                <w:rFonts w:ascii="Times New Roman" w:eastAsia="Times New Roman" w:hAnsi="Times New Roman" w:cs="Times New Roman"/>
                <w:color w:val="000000"/>
              </w:rPr>
              <w:t>балансирани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флеш</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дигиталне</w:t>
            </w:r>
            <w:r w:rsidRPr="00CD7AA3">
              <w:rPr>
                <w:rFonts w:ascii="Times New Roman" w:eastAsia="Times New Roman" w:hAnsi="Times New Roman" w:cs="Times New Roman"/>
                <w:color w:val="000000"/>
              </w:rPr>
              <w:t xml:space="preserve"> SLR </w:t>
            </w:r>
            <w:r>
              <w:rPr>
                <w:rFonts w:ascii="Times New Roman" w:eastAsia="Times New Roman" w:hAnsi="Times New Roman" w:cs="Times New Roman"/>
                <w:color w:val="000000"/>
              </w:rPr>
              <w:t>фотоапарате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користи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матри</w:t>
            </w:r>
            <w:r w:rsidRPr="00CD7AA3">
              <w:rPr>
                <w:rFonts w:ascii="Times New Roman" w:eastAsia="Times New Roman" w:hAnsi="Times New Roman" w:cs="Times New Roman"/>
                <w:color w:val="000000"/>
              </w:rPr>
              <w:t xml:space="preserve">x </w:t>
            </w:r>
            <w:r>
              <w:rPr>
                <w:rFonts w:ascii="Times New Roman" w:eastAsia="Times New Roman" w:hAnsi="Times New Roman" w:cs="Times New Roman"/>
                <w:color w:val="000000"/>
              </w:rPr>
              <w:t>мерењем</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мерењем</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приоритетом</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центра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стандардни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CD7AA3">
              <w:rPr>
                <w:rFonts w:ascii="Times New Roman" w:eastAsia="Times New Roman" w:hAnsi="Times New Roman" w:cs="Times New Roman"/>
                <w:color w:val="000000"/>
              </w:rPr>
              <w:t xml:space="preserve">-TTL </w:t>
            </w:r>
            <w:r>
              <w:rPr>
                <w:rFonts w:ascii="Times New Roman" w:eastAsia="Times New Roman" w:hAnsi="Times New Roman" w:cs="Times New Roman"/>
                <w:color w:val="000000"/>
              </w:rPr>
              <w:t>блиц</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дигиталне</w:t>
            </w:r>
            <w:r w:rsidRPr="00CD7AA3">
              <w:rPr>
                <w:rFonts w:ascii="Times New Roman" w:eastAsia="Times New Roman" w:hAnsi="Times New Roman" w:cs="Times New Roman"/>
                <w:color w:val="000000"/>
              </w:rPr>
              <w:t xml:space="preserve"> SLR </w:t>
            </w:r>
            <w:r>
              <w:rPr>
                <w:rFonts w:ascii="Times New Roman" w:eastAsia="Times New Roman" w:hAnsi="Times New Roman" w:cs="Times New Roman"/>
                <w:color w:val="000000"/>
              </w:rPr>
              <w:t>фотоапарате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спот</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мерењем</w:t>
            </w:r>
          </w:p>
        </w:tc>
      </w:tr>
      <w:tr w:rsidR="007D159E" w:rsidRPr="0039366B" w:rsidTr="007D159E">
        <w:tblPrEx>
          <w:tblLook w:val="04A0"/>
        </w:tblPrEx>
        <w:trPr>
          <w:trHeight w:val="300"/>
        </w:trPr>
        <w:tc>
          <w:tcPr>
            <w:tcW w:w="2188" w:type="dxa"/>
            <w:gridSpan w:val="2"/>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Меморија</w:t>
            </w:r>
          </w:p>
        </w:tc>
        <w:tc>
          <w:tcPr>
            <w:tcW w:w="6880" w:type="dxa"/>
            <w:gridSpan w:val="2"/>
            <w:shd w:val="clear" w:color="auto" w:fill="auto"/>
            <w:noWrap/>
            <w:vAlign w:val="bottom"/>
            <w:hideMark/>
          </w:tcPr>
          <w:p w:rsidR="007D159E" w:rsidRPr="006C7C01" w:rsidRDefault="007D159E" w:rsidP="007D159E">
            <w:pPr>
              <w:rPr>
                <w:rFonts w:ascii="Times New Roman" w:eastAsia="Times New Roman" w:hAnsi="Times New Roman" w:cs="Times New Roman"/>
                <w:bCs/>
                <w:color w:val="000000"/>
              </w:rPr>
            </w:pPr>
            <w:r w:rsidRPr="006C7C01">
              <w:rPr>
                <w:rFonts w:ascii="Times New Roman" w:eastAsia="Times New Roman" w:hAnsi="Times New Roman" w:cs="Times New Roman"/>
                <w:bCs/>
                <w:color w:val="000000"/>
              </w:rPr>
              <w:t>мин. SD, SDHC (у складу са UHS-I стандардом), SDXC (у складу са UHS-I стандардом)</w:t>
            </w:r>
          </w:p>
        </w:tc>
      </w:tr>
      <w:tr w:rsidR="007D159E" w:rsidRPr="0039366B" w:rsidTr="007D159E">
        <w:tblPrEx>
          <w:tblLook w:val="04A0"/>
        </w:tblPrEx>
        <w:trPr>
          <w:trHeight w:val="1200"/>
        </w:trPr>
        <w:tc>
          <w:tcPr>
            <w:tcW w:w="2188" w:type="dxa"/>
            <w:gridSpan w:val="2"/>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Прикључци</w:t>
            </w:r>
            <w:r w:rsidRPr="00CD7AA3">
              <w:rPr>
                <w:rFonts w:ascii="Times New Roman" w:eastAsia="Times New Roman" w:hAnsi="Times New Roman" w:cs="Times New Roman"/>
                <w:color w:val="000000"/>
              </w:rPr>
              <w:t xml:space="preserve"> </w:t>
            </w:r>
          </w:p>
        </w:tc>
        <w:tc>
          <w:tcPr>
            <w:tcW w:w="6880" w:type="dxa"/>
            <w:gridSpan w:val="2"/>
            <w:shd w:val="clear" w:color="auto" w:fill="auto"/>
            <w:vAlign w:val="center"/>
            <w:hideMark/>
          </w:tcPr>
          <w:p w:rsidR="007D159E" w:rsidRPr="006C7C01" w:rsidRDefault="007D159E" w:rsidP="007D159E">
            <w:pPr>
              <w:rPr>
                <w:rFonts w:ascii="Times New Roman" w:eastAsia="Times New Roman" w:hAnsi="Times New Roman" w:cs="Times New Roman"/>
                <w:bCs/>
                <w:color w:val="000000"/>
              </w:rPr>
            </w:pPr>
            <w:r w:rsidRPr="006C7C01">
              <w:rPr>
                <w:rFonts w:ascii="Times New Roman" w:eastAsia="Times New Roman" w:hAnsi="Times New Roman" w:cs="Times New Roman"/>
                <w:bCs/>
                <w:color w:val="000000"/>
              </w:rPr>
              <w:t>мин. USB велике брзине, са micro-USB konektorom,HDMI konektor tipa C,Bluetooth спецификације – верзија 4.1; Bluetooth: od 2402 do 2480 MHz, Bluetooth Low Energy: od 2402 to 2480 MHz; 1,2 dBm (EIRP)</w:t>
            </w:r>
          </w:p>
        </w:tc>
      </w:tr>
      <w:tr w:rsidR="007D159E" w:rsidRPr="0039366B" w:rsidTr="007D159E">
        <w:tblPrEx>
          <w:tblLook w:val="04A0"/>
        </w:tblPrEx>
        <w:trPr>
          <w:trHeight w:val="600"/>
        </w:trPr>
        <w:tc>
          <w:tcPr>
            <w:tcW w:w="2188" w:type="dxa"/>
            <w:gridSpan w:val="2"/>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Пуњење</w:t>
            </w:r>
          </w:p>
        </w:tc>
        <w:tc>
          <w:tcPr>
            <w:tcW w:w="6880" w:type="dxa"/>
            <w:gridSpan w:val="2"/>
            <w:shd w:val="clear" w:color="auto" w:fill="auto"/>
            <w:vAlign w:val="center"/>
            <w:hideMark/>
          </w:tcPr>
          <w:p w:rsidR="007D159E" w:rsidRPr="006C7C01" w:rsidRDefault="000B6BC4" w:rsidP="007D159E">
            <w:pPr>
              <w:rPr>
                <w:rFonts w:ascii="Times New Roman" w:eastAsia="Times New Roman" w:hAnsi="Times New Roman" w:cs="Times New Roman"/>
                <w:bCs/>
                <w:color w:val="000000"/>
              </w:rPr>
            </w:pPr>
            <w:r>
              <w:rPr>
                <w:rFonts w:ascii="Times New Roman" w:eastAsia="Times New Roman" w:hAnsi="Times New Roman" w:cs="Times New Roman"/>
                <w:bCs/>
                <w:color w:val="000000"/>
              </w:rPr>
              <w:t>ј</w:t>
            </w:r>
            <w:r w:rsidR="007D159E" w:rsidRPr="006C7C01">
              <w:rPr>
                <w:rFonts w:ascii="Times New Roman" w:eastAsia="Times New Roman" w:hAnsi="Times New Roman" w:cs="Times New Roman"/>
                <w:bCs/>
                <w:color w:val="000000"/>
              </w:rPr>
              <w:t>една пуњива ли-јонска батерија EN-EL14a ,C адаптер EH-5c/EH-5b; захтева прикључак напајања EP-5A</w:t>
            </w:r>
          </w:p>
        </w:tc>
      </w:tr>
      <w:tr w:rsidR="007D159E" w:rsidRPr="0039366B" w:rsidTr="007D159E">
        <w:tblPrEx>
          <w:tblLook w:val="04A0"/>
        </w:tblPrEx>
        <w:trPr>
          <w:trHeight w:val="1515"/>
        </w:trPr>
        <w:tc>
          <w:tcPr>
            <w:tcW w:w="2188" w:type="dxa"/>
            <w:gridSpan w:val="2"/>
            <w:shd w:val="clear" w:color="auto" w:fill="auto"/>
            <w:noWrap/>
            <w:vAlign w:val="center"/>
            <w:hideMark/>
          </w:tcPr>
          <w:p w:rsidR="007D159E" w:rsidRPr="00687F2B" w:rsidRDefault="007D159E" w:rsidP="007D159E">
            <w:pPr>
              <w:rPr>
                <w:rFonts w:ascii="Times New Roman" w:eastAsia="Times New Roman" w:hAnsi="Times New Roman" w:cs="Times New Roman"/>
                <w:color w:val="000000"/>
              </w:rPr>
            </w:pPr>
            <w:r w:rsidRPr="00687F2B">
              <w:rPr>
                <w:rFonts w:ascii="Times New Roman" w:eastAsia="Times New Roman" w:hAnsi="Times New Roman" w:cs="Times New Roman"/>
                <w:color w:val="000000"/>
              </w:rPr>
              <w:t>Додатна опрема</w:t>
            </w:r>
          </w:p>
        </w:tc>
        <w:tc>
          <w:tcPr>
            <w:tcW w:w="6880" w:type="dxa"/>
            <w:gridSpan w:val="2"/>
            <w:shd w:val="clear" w:color="auto" w:fill="auto"/>
            <w:vAlign w:val="center"/>
            <w:hideMark/>
          </w:tcPr>
          <w:p w:rsidR="007D159E" w:rsidRPr="00CD7AA3" w:rsidRDefault="000B6BC4"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w:t>
            </w:r>
            <w:r w:rsidR="007D159E">
              <w:rPr>
                <w:rFonts w:ascii="Times New Roman" w:eastAsia="Times New Roman" w:hAnsi="Times New Roman" w:cs="Times New Roman"/>
                <w:color w:val="000000"/>
              </w:rPr>
              <w:t>аиш</w:t>
            </w:r>
            <w:r w:rsidR="007D159E" w:rsidRPr="00CD7AA3">
              <w:rPr>
                <w:rFonts w:ascii="Times New Roman" w:eastAsia="Times New Roman" w:hAnsi="Times New Roman" w:cs="Times New Roman"/>
                <w:color w:val="000000"/>
              </w:rPr>
              <w:t xml:space="preserve"> AN-DC3, </w:t>
            </w:r>
            <w:r w:rsidR="007D159E">
              <w:rPr>
                <w:rFonts w:ascii="Times New Roman" w:eastAsia="Times New Roman" w:hAnsi="Times New Roman" w:cs="Times New Roman"/>
                <w:color w:val="000000"/>
              </w:rPr>
              <w:t>Гумени</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штитник</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окулара</w:t>
            </w:r>
            <w:r w:rsidR="007D159E" w:rsidRPr="00CD7AA3">
              <w:rPr>
                <w:rFonts w:ascii="Times New Roman" w:eastAsia="Times New Roman" w:hAnsi="Times New Roman" w:cs="Times New Roman"/>
                <w:color w:val="000000"/>
              </w:rPr>
              <w:t xml:space="preserve"> DK-25 (</w:t>
            </w:r>
            <w:r w:rsidR="007D159E">
              <w:rPr>
                <w:rFonts w:ascii="Times New Roman" w:eastAsia="Times New Roman" w:hAnsi="Times New Roman" w:cs="Times New Roman"/>
                <w:color w:val="000000"/>
              </w:rPr>
              <w:t>причвршћен</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на</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фотоапарат</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Поклопац</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тела</w:t>
            </w:r>
            <w:r w:rsidR="007D159E" w:rsidRPr="00CD7AA3">
              <w:rPr>
                <w:rFonts w:ascii="Times New Roman" w:eastAsia="Times New Roman" w:hAnsi="Times New Roman" w:cs="Times New Roman"/>
                <w:color w:val="000000"/>
              </w:rPr>
              <w:t xml:space="preserve"> BF-1B, </w:t>
            </w:r>
            <w:r w:rsidR="007D159E">
              <w:rPr>
                <w:rFonts w:ascii="Times New Roman" w:eastAsia="Times New Roman" w:hAnsi="Times New Roman" w:cs="Times New Roman"/>
                <w:color w:val="000000"/>
              </w:rPr>
              <w:t>Пуњива</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Ли</w:t>
            </w:r>
            <w:r w:rsidR="007D159E" w:rsidRPr="00CD7AA3">
              <w:rPr>
                <w:rFonts w:ascii="Times New Roman" w:eastAsia="Times New Roman" w:hAnsi="Times New Roman" w:cs="Times New Roman"/>
                <w:color w:val="000000"/>
              </w:rPr>
              <w:t>-</w:t>
            </w:r>
            <w:r w:rsidR="007D159E">
              <w:rPr>
                <w:rFonts w:ascii="Times New Roman" w:eastAsia="Times New Roman" w:hAnsi="Times New Roman" w:cs="Times New Roman"/>
                <w:color w:val="000000"/>
              </w:rPr>
              <w:t>јонска</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батерија</w:t>
            </w:r>
            <w:r w:rsidR="007D159E" w:rsidRPr="00CD7AA3">
              <w:rPr>
                <w:rFonts w:ascii="Times New Roman" w:eastAsia="Times New Roman" w:hAnsi="Times New Roman" w:cs="Times New Roman"/>
                <w:color w:val="000000"/>
              </w:rPr>
              <w:t xml:space="preserve"> EN-EL14a (</w:t>
            </w:r>
            <w:r w:rsidR="007D159E">
              <w:rPr>
                <w:rFonts w:ascii="Times New Roman" w:eastAsia="Times New Roman" w:hAnsi="Times New Roman" w:cs="Times New Roman"/>
                <w:color w:val="000000"/>
              </w:rPr>
              <w:t>са</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поклопцем</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извода</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Пуњач</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батерије</w:t>
            </w:r>
            <w:r w:rsidR="007D159E" w:rsidRPr="00CD7AA3">
              <w:rPr>
                <w:rFonts w:ascii="Times New Roman" w:eastAsia="Times New Roman" w:hAnsi="Times New Roman" w:cs="Times New Roman"/>
                <w:color w:val="000000"/>
              </w:rPr>
              <w:t xml:space="preserve"> MH-24 (</w:t>
            </w:r>
            <w:r w:rsidR="007D159E">
              <w:rPr>
                <w:rFonts w:ascii="Times New Roman" w:eastAsia="Times New Roman" w:hAnsi="Times New Roman" w:cs="Times New Roman"/>
                <w:color w:val="000000"/>
              </w:rPr>
              <w:t>адаптер</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за</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утичнице</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се</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испоручује</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само</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у</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земљама</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или</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регионима</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где</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је</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то</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потребно</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облик</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зависи</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од</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земље</w:t>
            </w:r>
            <w:r w:rsidR="007D159E" w:rsidRPr="00CD7AA3">
              <w:rPr>
                <w:rFonts w:ascii="Times New Roman" w:eastAsia="Times New Roman" w:hAnsi="Times New Roman" w:cs="Times New Roman"/>
                <w:color w:val="000000"/>
              </w:rPr>
              <w:t xml:space="preserve"> </w:t>
            </w:r>
            <w:r w:rsidR="007D159E">
              <w:rPr>
                <w:rFonts w:ascii="Times New Roman" w:eastAsia="Times New Roman" w:hAnsi="Times New Roman" w:cs="Times New Roman"/>
                <w:color w:val="000000"/>
              </w:rPr>
              <w:t>продаје</w:t>
            </w:r>
            <w:r w:rsidR="007D159E" w:rsidRPr="00CD7AA3">
              <w:rPr>
                <w:rFonts w:ascii="Times New Roman" w:eastAsia="Times New Roman" w:hAnsi="Times New Roman" w:cs="Times New Roman"/>
                <w:color w:val="000000"/>
              </w:rPr>
              <w:t>)</w:t>
            </w:r>
          </w:p>
        </w:tc>
      </w:tr>
      <w:tr w:rsidR="007D159E" w:rsidRPr="00CD7AA3" w:rsidTr="007D159E">
        <w:tblPrEx>
          <w:tblLook w:val="04A0"/>
        </w:tblPrEx>
        <w:trPr>
          <w:trHeight w:val="600"/>
        </w:trPr>
        <w:tc>
          <w:tcPr>
            <w:tcW w:w="2188" w:type="dxa"/>
            <w:gridSpan w:val="2"/>
            <w:shd w:val="clear" w:color="000000" w:fill="FFFFFF"/>
            <w:noWrap/>
            <w:vAlign w:val="center"/>
            <w:hideMark/>
          </w:tcPr>
          <w:p w:rsidR="007D159E" w:rsidRPr="00E46366"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6880" w:type="dxa"/>
            <w:gridSpan w:val="2"/>
            <w:shd w:val="clear" w:color="auto" w:fill="auto"/>
            <w:vAlign w:val="center"/>
            <w:hideMark/>
          </w:tcPr>
          <w:p w:rsidR="007D159E" w:rsidRPr="00E46366"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 24 месеца</w:t>
            </w:r>
          </w:p>
        </w:tc>
      </w:tr>
    </w:tbl>
    <w:p w:rsidR="007D159E" w:rsidRDefault="007D159E" w:rsidP="007D159E">
      <w:pPr>
        <w:tabs>
          <w:tab w:val="left" w:pos="3465"/>
        </w:tabs>
        <w:rPr>
          <w:lang w:val="en-GB"/>
        </w:rPr>
      </w:pPr>
    </w:p>
    <w:p w:rsidR="00DA5624" w:rsidRDefault="00DA5624" w:rsidP="007D159E">
      <w:pPr>
        <w:tabs>
          <w:tab w:val="left" w:pos="3465"/>
        </w:tabs>
        <w:rPr>
          <w:lang w:val="en-GB"/>
        </w:rPr>
      </w:pPr>
    </w:p>
    <w:tbl>
      <w:tblPr>
        <w:tblW w:w="906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717"/>
        <w:gridCol w:w="2303"/>
        <w:gridCol w:w="4538"/>
        <w:gridCol w:w="1499"/>
      </w:tblGrid>
      <w:tr w:rsidR="007D159E" w:rsidRPr="00A212F6" w:rsidTr="00187161">
        <w:tc>
          <w:tcPr>
            <w:tcW w:w="723"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740B0F" w:rsidRDefault="007D159E" w:rsidP="00380D0F">
            <w:pPr>
              <w:jc w:val="center"/>
              <w:rPr>
                <w:rFonts w:ascii="Times New Roman" w:hAnsi="Times New Roman" w:cs="Times New Roman"/>
                <w:b/>
                <w:sz w:val="28"/>
                <w:szCs w:val="28"/>
              </w:rPr>
            </w:pP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rPr>
              <w:t>Видео камера</w:t>
            </w:r>
          </w:p>
        </w:tc>
        <w:tc>
          <w:tcPr>
            <w:tcW w:w="1268"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187161">
        <w:trPr>
          <w:trHeight w:val="763"/>
        </w:trPr>
        <w:tc>
          <w:tcPr>
            <w:tcW w:w="723" w:type="dxa"/>
            <w:gridSpan w:val="2"/>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4.</w:t>
            </w:r>
          </w:p>
        </w:tc>
        <w:tc>
          <w:tcPr>
            <w:tcW w:w="7072" w:type="dxa"/>
            <w:gridSpan w:val="2"/>
            <w:shd w:val="clear" w:color="auto" w:fill="C0C0C0"/>
            <w:vAlign w:val="center"/>
          </w:tcPr>
          <w:p w:rsidR="007D159E" w:rsidRPr="008E1E33" w:rsidRDefault="007D159E" w:rsidP="007D159E">
            <w:pPr>
              <w:rPr>
                <w:rFonts w:ascii="Times New Roman" w:hAnsi="Times New Roman" w:cs="Times New Roman"/>
                <w:b/>
                <w:lang w:val="sr-Cyrl-CS"/>
              </w:rPr>
            </w:pPr>
          </w:p>
        </w:tc>
        <w:tc>
          <w:tcPr>
            <w:tcW w:w="1268"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2 ком</w:t>
            </w:r>
          </w:p>
        </w:tc>
      </w:tr>
      <w:tr w:rsidR="007D159E" w:rsidRPr="0039366B"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7D159E" w:rsidRPr="00CD7AA3"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Акциона</w:t>
            </w:r>
            <w:r w:rsidRPr="00CD7AA3">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камера</w:t>
            </w:r>
          </w:p>
        </w:tc>
        <w:tc>
          <w:tcPr>
            <w:tcW w:w="6037" w:type="dxa"/>
            <w:gridSpan w:val="2"/>
            <w:tcBorders>
              <w:top w:val="single" w:sz="8" w:space="0" w:color="auto"/>
              <w:left w:val="nil"/>
              <w:bottom w:val="single" w:sz="8" w:space="0" w:color="auto"/>
              <w:right w:val="single" w:sz="8" w:space="0" w:color="auto"/>
            </w:tcBorders>
            <w:shd w:val="clear" w:color="auto" w:fill="auto"/>
            <w:vAlign w:val="center"/>
            <w:hideMark/>
          </w:tcPr>
          <w:p w:rsidR="007D159E" w:rsidRPr="00CD7AA3" w:rsidRDefault="000B6BC4" w:rsidP="007D159E">
            <w:pPr>
              <w:rPr>
                <w:rFonts w:ascii="Times New Roman" w:eastAsia="Times New Roman" w:hAnsi="Times New Roman" w:cs="Times New Roman"/>
                <w:b/>
                <w:color w:val="000000"/>
              </w:rPr>
            </w:pPr>
            <w:r>
              <w:rPr>
                <w:rFonts w:ascii="Times New Roman" w:hAnsi="Times New Roman" w:cs="Times New Roman"/>
                <w:b/>
                <w:color w:val="000000"/>
              </w:rPr>
              <w:t>Минималне</w:t>
            </w:r>
            <w:r w:rsidRPr="00CD7AA3">
              <w:rPr>
                <w:rFonts w:ascii="Times New Roman" w:hAnsi="Times New Roman" w:cs="Times New Roman"/>
                <w:b/>
                <w:color w:val="000000"/>
              </w:rPr>
              <w:t xml:space="preserve"> </w:t>
            </w:r>
            <w:r>
              <w:rPr>
                <w:rFonts w:ascii="Times New Roman" w:hAnsi="Times New Roman" w:cs="Times New Roman"/>
                <w:b/>
                <w:color w:val="000000"/>
              </w:rPr>
              <w:t>техничке</w:t>
            </w:r>
            <w:r w:rsidRPr="00CD7AA3">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7D159E" w:rsidRPr="0039366B"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Фотографије</w:t>
            </w:r>
          </w:p>
        </w:tc>
        <w:tc>
          <w:tcPr>
            <w:tcW w:w="6037"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12 MP</w:t>
            </w:r>
          </w:p>
        </w:tc>
      </w:tr>
      <w:tr w:rsidR="007D159E" w:rsidRPr="0039366B"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Видео</w:t>
            </w:r>
          </w:p>
        </w:tc>
        <w:tc>
          <w:tcPr>
            <w:tcW w:w="6037"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4K pri 60fps</w:t>
            </w:r>
          </w:p>
        </w:tc>
      </w:tr>
      <w:tr w:rsidR="007D159E" w:rsidRPr="0039366B"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Видео</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фајл</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формат</w:t>
            </w:r>
          </w:p>
        </w:tc>
        <w:tc>
          <w:tcPr>
            <w:tcW w:w="6037"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 xml:space="preserve"> MP4 (H.264/AVC), MP4 (H.265/HEVC) </w:t>
            </w:r>
          </w:p>
        </w:tc>
      </w:tr>
      <w:tr w:rsidR="007D159E" w:rsidRPr="0039366B"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Видео</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Бит</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Рате</w:t>
            </w:r>
          </w:p>
        </w:tc>
        <w:tc>
          <w:tcPr>
            <w:tcW w:w="6037"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75mb/s</w:t>
            </w:r>
          </w:p>
        </w:tc>
      </w:tr>
      <w:tr w:rsidR="007D159E" w:rsidRPr="0039366B"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6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Додатна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видео</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подешавања</w:t>
            </w:r>
          </w:p>
        </w:tc>
        <w:tc>
          <w:tcPr>
            <w:tcW w:w="6037"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HyperSmooth Video Stabilization, Touch Zoom, Short Clips, 8x Slo-Mo, Exposure Control </w:t>
            </w:r>
          </w:p>
        </w:tc>
      </w:tr>
      <w:tr w:rsidR="007D159E" w:rsidRPr="0039366B"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Time</w:t>
            </w:r>
            <w:r w:rsidRPr="00CD7AA3">
              <w:rPr>
                <w:rFonts w:ascii="Times New Roman" w:eastAsia="Times New Roman" w:hAnsi="Times New Roman" w:cs="Times New Roman"/>
                <w:color w:val="000000"/>
              </w:rPr>
              <w:t>W</w:t>
            </w:r>
            <w:r>
              <w:rPr>
                <w:rFonts w:ascii="Times New Roman" w:eastAsia="Times New Roman" w:hAnsi="Times New Roman" w:cs="Times New Roman"/>
                <w:color w:val="000000"/>
              </w:rPr>
              <w:t>arp</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Video</w:t>
            </w:r>
          </w:p>
        </w:tc>
        <w:tc>
          <w:tcPr>
            <w:tcW w:w="6037"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4K, 2.7K 4:3, 1440p, 1080p; 2x, 5x, 10x, 15x, 30x Speed </w:t>
            </w:r>
          </w:p>
        </w:tc>
      </w:tr>
      <w:tr w:rsidR="007D159E" w:rsidRPr="0039366B"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6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Time</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Lapse</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Video</w:t>
            </w:r>
          </w:p>
        </w:tc>
        <w:tc>
          <w:tcPr>
            <w:tcW w:w="6037"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4K, 2.7K 4:3, 1440p, 1080p; 0.5s, 1s, 2s, 5s, 10s, 30s, 60s Interval </w:t>
            </w:r>
          </w:p>
        </w:tc>
      </w:tr>
      <w:tr w:rsidR="007D159E" w:rsidRPr="0039366B"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27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Кључне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карактеристике</w:t>
            </w:r>
          </w:p>
        </w:tc>
        <w:tc>
          <w:tcPr>
            <w:tcW w:w="6037"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SuperPhoto | HyperSmooth Video Stabilization | Rugged + Waterproof to 33ft (10m) | Live Streaming | TimeWarp Video | 8x Slo-Mo | Touch Screen | Voice Control With Wake on Voice | GPS Performance Stickers | Touch Zoom | Photo Timer | Short Clips | Exposure Control | GP1 Chip | Advanced Metadata | Protune | QuickStories Enabled | Removable Battery (1220mAH lithium-ion) | Karma Compatible | Super Suit (Protection + Dive Housing) Compatible</w:t>
            </w:r>
          </w:p>
        </w:tc>
      </w:tr>
      <w:tr w:rsidR="007D159E" w:rsidRPr="0039366B"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12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Повезивање</w:t>
            </w:r>
          </w:p>
        </w:tc>
        <w:tc>
          <w:tcPr>
            <w:tcW w:w="6037"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Wi-Fi + Bluetooth® | GPS Enabled | Connects to GoPro App | Auto Offload to Phone | Auto Upload to the Cloud With GoPro Plus Subscription | Smart Remote Compatible | HDMI Video Out | USB-C Port</w:t>
            </w:r>
          </w:p>
        </w:tc>
      </w:tr>
      <w:tr w:rsidR="007D159E" w:rsidRPr="0039366B"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9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Аудио</w:t>
            </w:r>
          </w:p>
        </w:tc>
        <w:tc>
          <w:tcPr>
            <w:tcW w:w="6037"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 xml:space="preserve">3.5mm Audio Mic Input With Pro 3.5 Mic Adapter (sold separately) | RAW Audio (.wav format) | Advanced Wind Noise Reduction With 3-Mic Processing | Stereo Audio </w:t>
            </w:r>
          </w:p>
        </w:tc>
      </w:tr>
      <w:tr w:rsidR="007D159E" w:rsidRPr="0039366B"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15"/>
        </w:trPr>
        <w:tc>
          <w:tcPr>
            <w:tcW w:w="3020" w:type="dxa"/>
            <w:gridSpan w:val="2"/>
            <w:tcBorders>
              <w:top w:val="nil"/>
              <w:left w:val="single" w:sz="8" w:space="0" w:color="auto"/>
              <w:bottom w:val="single" w:sz="8"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6037" w:type="dxa"/>
            <w:gridSpan w:val="2"/>
            <w:tcBorders>
              <w:top w:val="nil"/>
              <w:left w:val="nil"/>
              <w:bottom w:val="single" w:sz="8"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 xml:space="preserve">24 </w:t>
            </w:r>
            <w:r>
              <w:rPr>
                <w:rFonts w:ascii="Times New Roman" w:eastAsia="Times New Roman" w:hAnsi="Times New Roman" w:cs="Times New Roman"/>
                <w:color w:val="000000"/>
              </w:rPr>
              <w:t>месеца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произвођачке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гаранције</w:t>
            </w:r>
          </w:p>
        </w:tc>
      </w:tr>
    </w:tbl>
    <w:p w:rsidR="007D159E" w:rsidRPr="0039366B" w:rsidRDefault="007D159E" w:rsidP="007D159E">
      <w:pPr>
        <w:rPr>
          <w:b/>
          <w:sz w:val="28"/>
          <w:szCs w:val="28"/>
        </w:rPr>
      </w:pPr>
    </w:p>
    <w:p w:rsidR="007D159E" w:rsidRDefault="007D159E"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tbl>
      <w:tblPr>
        <w:tblW w:w="906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3003"/>
        <w:gridCol w:w="3843"/>
        <w:gridCol w:w="1499"/>
      </w:tblGrid>
      <w:tr w:rsidR="007D159E" w:rsidRPr="00A212F6" w:rsidTr="00187161">
        <w:tc>
          <w:tcPr>
            <w:tcW w:w="723"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740B0F" w:rsidRDefault="007D159E" w:rsidP="00380D0F">
            <w:pPr>
              <w:jc w:val="center"/>
              <w:rPr>
                <w:rFonts w:ascii="Times New Roman" w:hAnsi="Times New Roman" w:cs="Times New Roman"/>
                <w:b/>
                <w:sz w:val="28"/>
                <w:szCs w:val="28"/>
              </w:rPr>
            </w:pP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rPr>
              <w:t>Интерактивне табле</w:t>
            </w:r>
          </w:p>
        </w:tc>
        <w:tc>
          <w:tcPr>
            <w:tcW w:w="1273"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187161">
        <w:trPr>
          <w:trHeight w:val="763"/>
        </w:trPr>
        <w:tc>
          <w:tcPr>
            <w:tcW w:w="723"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5.</w:t>
            </w:r>
          </w:p>
        </w:tc>
        <w:tc>
          <w:tcPr>
            <w:tcW w:w="7072" w:type="dxa"/>
            <w:gridSpan w:val="2"/>
            <w:shd w:val="clear" w:color="auto" w:fill="C0C0C0"/>
            <w:vAlign w:val="center"/>
          </w:tcPr>
          <w:p w:rsidR="007D159E" w:rsidRPr="008E1E33" w:rsidRDefault="007D159E" w:rsidP="007D159E">
            <w:pPr>
              <w:rPr>
                <w:rFonts w:ascii="Times New Roman" w:hAnsi="Times New Roman" w:cs="Times New Roman"/>
                <w:b/>
                <w:lang w:val="sr-Cyrl-CS"/>
              </w:rPr>
            </w:pPr>
          </w:p>
        </w:tc>
        <w:tc>
          <w:tcPr>
            <w:tcW w:w="1273"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5 ком</w:t>
            </w:r>
          </w:p>
        </w:tc>
      </w:tr>
      <w:tr w:rsidR="007D159E" w:rsidRPr="00AC701D" w:rsidTr="00F0028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3726"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center"/>
            <w:hideMark/>
          </w:tcPr>
          <w:p w:rsidR="007D159E" w:rsidRPr="00F00289" w:rsidRDefault="007D159E" w:rsidP="00F00289">
            <w:pPr>
              <w:rPr>
                <w:rFonts w:ascii="Times New Roman" w:hAnsi="Times New Roman" w:cs="Times New Roman"/>
                <w:b/>
                <w:color w:val="000000"/>
              </w:rPr>
            </w:pPr>
            <w:r w:rsidRPr="00F00289">
              <w:rPr>
                <w:rFonts w:ascii="Times New Roman" w:hAnsi="Times New Roman" w:cs="Times New Roman"/>
                <w:b/>
                <w:color w:val="000000"/>
              </w:rPr>
              <w:t>Интерактивна табла</w:t>
            </w:r>
          </w:p>
        </w:tc>
        <w:tc>
          <w:tcPr>
            <w:tcW w:w="5342"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b/>
                <w:color w:val="000000"/>
              </w:rPr>
            </w:pPr>
            <w:r>
              <w:rPr>
                <w:rFonts w:ascii="Times New Roman" w:hAnsi="Times New Roman" w:cs="Times New Roman"/>
                <w:b/>
                <w:color w:val="000000"/>
              </w:rPr>
              <w:t>Минималне</w:t>
            </w:r>
            <w:r w:rsidRPr="00CD7AA3">
              <w:rPr>
                <w:rFonts w:ascii="Times New Roman" w:hAnsi="Times New Roman" w:cs="Times New Roman"/>
                <w:b/>
                <w:color w:val="000000"/>
              </w:rPr>
              <w:t xml:space="preserve"> </w:t>
            </w:r>
            <w:r>
              <w:rPr>
                <w:rFonts w:ascii="Times New Roman" w:hAnsi="Times New Roman" w:cs="Times New Roman"/>
                <w:b/>
                <w:color w:val="000000"/>
              </w:rPr>
              <w:t>техничке</w:t>
            </w:r>
            <w:r w:rsidRPr="00CD7AA3">
              <w:rPr>
                <w:rFonts w:ascii="Times New Roman" w:hAnsi="Times New Roman" w:cs="Times New Roman"/>
                <w:b/>
                <w:color w:val="000000"/>
              </w:rPr>
              <w:t xml:space="preserve"> </w:t>
            </w:r>
            <w:r>
              <w:rPr>
                <w:rFonts w:ascii="Times New Roman" w:hAnsi="Times New Roman" w:cs="Times New Roman"/>
                <w:b/>
                <w:color w:val="000000"/>
              </w:rPr>
              <w:t>карактеристике</w:t>
            </w:r>
            <w:r w:rsidRPr="00CD7AA3">
              <w:rPr>
                <w:rFonts w:ascii="Times New Roman" w:hAnsi="Times New Roman" w:cs="Times New Roman"/>
                <w:b/>
                <w:color w:val="000000"/>
              </w:rPr>
              <w:t xml:space="preserve"> </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Тип</w:t>
            </w:r>
            <w:r w:rsidRPr="00CD7AA3">
              <w:rPr>
                <w:rFonts w:ascii="Times New Roman" w:hAnsi="Times New Roman" w:cs="Times New Roman"/>
                <w:color w:val="000000"/>
              </w:rPr>
              <w:t xml:space="preserve"> </w:t>
            </w:r>
            <w:r>
              <w:rPr>
                <w:rFonts w:ascii="Times New Roman" w:hAnsi="Times New Roman" w:cs="Times New Roman"/>
                <w:color w:val="000000"/>
              </w:rPr>
              <w:t>уређаја</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Интерактивна</w:t>
            </w:r>
            <w:r w:rsidRPr="00CD7AA3">
              <w:rPr>
                <w:rFonts w:ascii="Times New Roman" w:hAnsi="Times New Roman" w:cs="Times New Roman"/>
                <w:color w:val="000000"/>
              </w:rPr>
              <w:t xml:space="preserve"> </w:t>
            </w:r>
            <w:r>
              <w:rPr>
                <w:rFonts w:ascii="Times New Roman" w:hAnsi="Times New Roman" w:cs="Times New Roman"/>
                <w:color w:val="000000"/>
              </w:rPr>
              <w:t>табла</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инфрацрвеним</w:t>
            </w:r>
            <w:r w:rsidRPr="00CD7AA3">
              <w:rPr>
                <w:rFonts w:ascii="Times New Roman" w:hAnsi="Times New Roman" w:cs="Times New Roman"/>
                <w:color w:val="000000"/>
              </w:rPr>
              <w:t xml:space="preserve"> </w:t>
            </w:r>
            <w:r>
              <w:rPr>
                <w:rFonts w:ascii="Times New Roman" w:hAnsi="Times New Roman" w:cs="Times New Roman"/>
                <w:color w:val="000000"/>
              </w:rPr>
              <w:t>сензорима</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фабричким</w:t>
            </w:r>
            <w:r w:rsidRPr="00CD7AA3">
              <w:rPr>
                <w:rFonts w:ascii="Times New Roman" w:hAnsi="Times New Roman" w:cs="Times New Roman"/>
                <w:color w:val="000000"/>
              </w:rPr>
              <w:t xml:space="preserve"> </w:t>
            </w:r>
            <w:r>
              <w:rPr>
                <w:rFonts w:ascii="Times New Roman" w:hAnsi="Times New Roman" w:cs="Times New Roman"/>
                <w:color w:val="000000"/>
              </w:rPr>
              <w:t>софтвером</w:t>
            </w:r>
            <w:r w:rsidRPr="00CD7AA3">
              <w:rPr>
                <w:rFonts w:ascii="Times New Roman" w:hAnsi="Times New Roman" w:cs="Times New Roman"/>
                <w:color w:val="000000"/>
              </w:rPr>
              <w:t xml:space="preserve"> </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Дужина</w:t>
            </w:r>
            <w:r w:rsidRPr="00CD7AA3">
              <w:rPr>
                <w:rFonts w:ascii="Times New Roman" w:hAnsi="Times New Roman" w:cs="Times New Roman"/>
                <w:color w:val="000000"/>
              </w:rPr>
              <w:t xml:space="preserve"> </w:t>
            </w:r>
            <w:r>
              <w:rPr>
                <w:rFonts w:ascii="Times New Roman" w:hAnsi="Times New Roman" w:cs="Times New Roman"/>
                <w:color w:val="000000"/>
              </w:rPr>
              <w:t>дијагонале</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sidRPr="00CD7AA3">
              <w:rPr>
                <w:rFonts w:ascii="Times New Roman" w:hAnsi="Times New Roman" w:cs="Times New Roman"/>
                <w:color w:val="000000"/>
              </w:rPr>
              <w:t>82“</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Спољашње</w:t>
            </w:r>
            <w:r w:rsidRPr="00CD7AA3">
              <w:rPr>
                <w:rFonts w:ascii="Times New Roman" w:hAnsi="Times New Roman" w:cs="Times New Roman"/>
                <w:color w:val="000000"/>
              </w:rPr>
              <w:t xml:space="preserve"> </w:t>
            </w:r>
            <w:r>
              <w:rPr>
                <w:rFonts w:ascii="Times New Roman" w:hAnsi="Times New Roman" w:cs="Times New Roman"/>
                <w:color w:val="000000"/>
              </w:rPr>
              <w:t>димензије</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sidRPr="00CD7AA3">
              <w:rPr>
                <w:rFonts w:ascii="Times New Roman" w:hAnsi="Times New Roman" w:cs="Times New Roman"/>
                <w:color w:val="000000"/>
              </w:rPr>
              <w:t xml:space="preserve">1712 x 1228 </w:t>
            </w:r>
            <w:r>
              <w:rPr>
                <w:rFonts w:ascii="Times New Roman" w:hAnsi="Times New Roman" w:cs="Times New Roman"/>
                <w:color w:val="000000"/>
              </w:rPr>
              <w:t>мм</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Димензије</w:t>
            </w:r>
            <w:r w:rsidRPr="00CD7AA3">
              <w:rPr>
                <w:rFonts w:ascii="Times New Roman" w:hAnsi="Times New Roman" w:cs="Times New Roman"/>
                <w:color w:val="000000"/>
              </w:rPr>
              <w:t xml:space="preserve"> </w:t>
            </w:r>
            <w:r>
              <w:rPr>
                <w:rFonts w:ascii="Times New Roman" w:hAnsi="Times New Roman" w:cs="Times New Roman"/>
                <w:color w:val="000000"/>
              </w:rPr>
              <w:t>активне</w:t>
            </w:r>
            <w:r w:rsidRPr="00CD7AA3">
              <w:rPr>
                <w:rFonts w:ascii="Times New Roman" w:hAnsi="Times New Roman" w:cs="Times New Roman"/>
                <w:color w:val="000000"/>
              </w:rPr>
              <w:t xml:space="preserve"> </w:t>
            </w:r>
            <w:r>
              <w:rPr>
                <w:rFonts w:ascii="Times New Roman" w:hAnsi="Times New Roman" w:cs="Times New Roman"/>
                <w:color w:val="000000"/>
              </w:rPr>
              <w:t>површине</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sidRPr="00CD7AA3">
              <w:rPr>
                <w:rFonts w:ascii="Times New Roman" w:hAnsi="Times New Roman" w:cs="Times New Roman"/>
                <w:color w:val="000000"/>
              </w:rPr>
              <w:t xml:space="preserve">1648 x 1164 </w:t>
            </w:r>
            <w:r>
              <w:rPr>
                <w:rFonts w:ascii="Times New Roman" w:hAnsi="Times New Roman" w:cs="Times New Roman"/>
                <w:color w:val="000000"/>
              </w:rPr>
              <w:t>мм</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Однос</w:t>
            </w:r>
            <w:r w:rsidRPr="00CD7AA3">
              <w:rPr>
                <w:rFonts w:ascii="Times New Roman" w:hAnsi="Times New Roman" w:cs="Times New Roman"/>
                <w:color w:val="000000"/>
              </w:rPr>
              <w:t xml:space="preserve"> </w:t>
            </w:r>
            <w:r>
              <w:rPr>
                <w:rFonts w:ascii="Times New Roman" w:hAnsi="Times New Roman" w:cs="Times New Roman"/>
                <w:color w:val="000000"/>
              </w:rPr>
              <w:t>страница</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sidRPr="00CD7AA3">
              <w:rPr>
                <w:rFonts w:ascii="Times New Roman" w:hAnsi="Times New Roman" w:cs="Times New Roman"/>
                <w:color w:val="000000"/>
              </w:rPr>
              <w:t>4:3</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Резолуција</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sidRPr="00CD7AA3">
              <w:rPr>
                <w:rFonts w:ascii="Times New Roman" w:hAnsi="Times New Roman" w:cs="Times New Roman"/>
                <w:color w:val="000000"/>
              </w:rPr>
              <w:t>32768 x 32768</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Брзина</w:t>
            </w:r>
            <w:r w:rsidRPr="00CD7AA3">
              <w:rPr>
                <w:rFonts w:ascii="Times New Roman" w:hAnsi="Times New Roman" w:cs="Times New Roman"/>
                <w:color w:val="000000"/>
              </w:rPr>
              <w:t xml:space="preserve"> </w:t>
            </w:r>
            <w:r>
              <w:rPr>
                <w:rFonts w:ascii="Times New Roman" w:hAnsi="Times New Roman" w:cs="Times New Roman"/>
                <w:color w:val="000000"/>
              </w:rPr>
              <w:t>одзива</w:t>
            </w:r>
            <w:r w:rsidRPr="00CD7AA3">
              <w:rPr>
                <w:rFonts w:ascii="Times New Roman" w:hAnsi="Times New Roman" w:cs="Times New Roman"/>
                <w:color w:val="000000"/>
              </w:rPr>
              <w:t xml:space="preserve"> </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мање</w:t>
            </w:r>
            <w:r w:rsidRPr="00CD7AA3">
              <w:rPr>
                <w:rFonts w:ascii="Times New Roman" w:hAnsi="Times New Roman" w:cs="Times New Roman"/>
                <w:color w:val="000000"/>
              </w:rPr>
              <w:t xml:space="preserve"> </w:t>
            </w:r>
            <w:r>
              <w:rPr>
                <w:rFonts w:ascii="Times New Roman" w:hAnsi="Times New Roman" w:cs="Times New Roman"/>
                <w:color w:val="000000"/>
              </w:rPr>
              <w:t>од</w:t>
            </w:r>
            <w:r w:rsidRPr="00CD7AA3">
              <w:rPr>
                <w:rFonts w:ascii="Times New Roman" w:hAnsi="Times New Roman" w:cs="Times New Roman"/>
                <w:color w:val="000000"/>
              </w:rPr>
              <w:t xml:space="preserve"> 8 </w:t>
            </w:r>
            <w:r>
              <w:rPr>
                <w:rFonts w:ascii="Times New Roman" w:hAnsi="Times New Roman" w:cs="Times New Roman"/>
                <w:color w:val="000000"/>
              </w:rPr>
              <w:t>мс</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Прецизност</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sidRPr="00CD7AA3">
              <w:rPr>
                <w:rFonts w:ascii="Times New Roman" w:hAnsi="Times New Roman" w:cs="Times New Roman"/>
                <w:color w:val="000000"/>
              </w:rPr>
              <w:t xml:space="preserve">0.05 </w:t>
            </w:r>
            <w:r>
              <w:rPr>
                <w:rFonts w:ascii="Times New Roman" w:hAnsi="Times New Roman" w:cs="Times New Roman"/>
                <w:color w:val="000000"/>
              </w:rPr>
              <w:t>мм</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8"/>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Калибрација</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у</w:t>
            </w:r>
            <w:r w:rsidRPr="00CD7AA3">
              <w:rPr>
                <w:rFonts w:ascii="Times New Roman" w:hAnsi="Times New Roman" w:cs="Times New Roman"/>
                <w:color w:val="000000"/>
              </w:rPr>
              <w:t xml:space="preserve"> 4, 9, 12, 15, 20 </w:t>
            </w:r>
            <w:r>
              <w:rPr>
                <w:rFonts w:ascii="Times New Roman" w:hAnsi="Times New Roman" w:cs="Times New Roman"/>
                <w:color w:val="000000"/>
              </w:rPr>
              <w:t>или</w:t>
            </w:r>
            <w:r w:rsidRPr="00CD7AA3">
              <w:rPr>
                <w:rFonts w:ascii="Times New Roman" w:hAnsi="Times New Roman" w:cs="Times New Roman"/>
                <w:color w:val="000000"/>
              </w:rPr>
              <w:t xml:space="preserve"> 25 </w:t>
            </w:r>
            <w:r>
              <w:rPr>
                <w:rFonts w:ascii="Times New Roman" w:hAnsi="Times New Roman" w:cs="Times New Roman"/>
                <w:color w:val="000000"/>
              </w:rPr>
              <w:t>тачака</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Број</w:t>
            </w:r>
            <w:r w:rsidRPr="00CD7AA3">
              <w:rPr>
                <w:rFonts w:ascii="Times New Roman" w:hAnsi="Times New Roman" w:cs="Times New Roman"/>
                <w:color w:val="000000"/>
              </w:rPr>
              <w:t xml:space="preserve"> </w:t>
            </w:r>
            <w:r>
              <w:rPr>
                <w:rFonts w:ascii="Times New Roman" w:hAnsi="Times New Roman" w:cs="Times New Roman"/>
                <w:color w:val="000000"/>
              </w:rPr>
              <w:t>активних</w:t>
            </w:r>
            <w:r w:rsidRPr="00CD7AA3">
              <w:rPr>
                <w:rFonts w:ascii="Times New Roman" w:hAnsi="Times New Roman" w:cs="Times New Roman"/>
                <w:color w:val="000000"/>
              </w:rPr>
              <w:t xml:space="preserve"> </w:t>
            </w:r>
            <w:r>
              <w:rPr>
                <w:rFonts w:ascii="Times New Roman" w:hAnsi="Times New Roman" w:cs="Times New Roman"/>
                <w:color w:val="000000"/>
              </w:rPr>
              <w:t>пречица</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sidRPr="00CD7AA3">
              <w:rPr>
                <w:rFonts w:ascii="Times New Roman" w:hAnsi="Times New Roman" w:cs="Times New Roman"/>
                <w:color w:val="000000"/>
              </w:rPr>
              <w:t xml:space="preserve">18 </w:t>
            </w:r>
            <w:r>
              <w:rPr>
                <w:rFonts w:ascii="Times New Roman" w:hAnsi="Times New Roman" w:cs="Times New Roman"/>
                <w:color w:val="000000"/>
              </w:rPr>
              <w:t>пречица</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леве</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18 </w:t>
            </w:r>
            <w:r>
              <w:rPr>
                <w:rFonts w:ascii="Times New Roman" w:hAnsi="Times New Roman" w:cs="Times New Roman"/>
                <w:color w:val="000000"/>
              </w:rPr>
              <w:t>пречица</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десне</w:t>
            </w:r>
            <w:r w:rsidRPr="00CD7AA3">
              <w:rPr>
                <w:rFonts w:ascii="Times New Roman" w:hAnsi="Times New Roman" w:cs="Times New Roman"/>
                <w:color w:val="000000"/>
              </w:rPr>
              <w:t xml:space="preserve"> </w:t>
            </w:r>
            <w:r>
              <w:rPr>
                <w:rFonts w:ascii="Times New Roman" w:hAnsi="Times New Roman" w:cs="Times New Roman"/>
                <w:color w:val="000000"/>
              </w:rPr>
              <w:t>стране</w:t>
            </w:r>
            <w:r w:rsidRPr="00CD7AA3">
              <w:rPr>
                <w:rFonts w:ascii="Times New Roman" w:hAnsi="Times New Roman" w:cs="Times New Roman"/>
                <w:color w:val="000000"/>
              </w:rPr>
              <w:t xml:space="preserve"> </w:t>
            </w:r>
            <w:r>
              <w:rPr>
                <w:rFonts w:ascii="Times New Roman" w:hAnsi="Times New Roman" w:cs="Times New Roman"/>
                <w:color w:val="000000"/>
              </w:rPr>
              <w:t>табле</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Напајање</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УСБ</w:t>
            </w:r>
            <w:r w:rsidRPr="00CD7AA3">
              <w:rPr>
                <w:rFonts w:ascii="Times New Roman" w:hAnsi="Times New Roman" w:cs="Times New Roman"/>
                <w:color w:val="000000"/>
              </w:rPr>
              <w:t xml:space="preserve">, </w:t>
            </w:r>
            <w:r>
              <w:rPr>
                <w:rFonts w:ascii="Times New Roman" w:hAnsi="Times New Roman" w:cs="Times New Roman"/>
                <w:color w:val="000000"/>
              </w:rPr>
              <w:t>мање</w:t>
            </w:r>
            <w:r w:rsidRPr="00CD7AA3">
              <w:rPr>
                <w:rFonts w:ascii="Times New Roman" w:hAnsi="Times New Roman" w:cs="Times New Roman"/>
                <w:color w:val="000000"/>
              </w:rPr>
              <w:t xml:space="preserve"> </w:t>
            </w:r>
            <w:r>
              <w:rPr>
                <w:rFonts w:ascii="Times New Roman" w:hAnsi="Times New Roman" w:cs="Times New Roman"/>
                <w:color w:val="000000"/>
              </w:rPr>
              <w:t>од</w:t>
            </w:r>
            <w:r w:rsidRPr="00CD7AA3">
              <w:rPr>
                <w:rFonts w:ascii="Times New Roman" w:hAnsi="Times New Roman" w:cs="Times New Roman"/>
                <w:color w:val="000000"/>
              </w:rPr>
              <w:t xml:space="preserve"> 600 </w:t>
            </w:r>
            <w:r>
              <w:rPr>
                <w:rFonts w:ascii="Times New Roman" w:hAnsi="Times New Roman" w:cs="Times New Roman"/>
                <w:color w:val="000000"/>
              </w:rPr>
              <w:t>м</w:t>
            </w:r>
            <w:r w:rsidRPr="00CD7AA3">
              <w:rPr>
                <w:rFonts w:ascii="Times New Roman" w:hAnsi="Times New Roman" w:cs="Times New Roman"/>
                <w:color w:val="000000"/>
              </w:rPr>
              <w:t>W</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Подржани</w:t>
            </w:r>
            <w:r w:rsidRPr="00CD7AA3">
              <w:rPr>
                <w:rFonts w:ascii="Times New Roman" w:hAnsi="Times New Roman" w:cs="Times New Roman"/>
                <w:color w:val="000000"/>
              </w:rPr>
              <w:t xml:space="preserve"> </w:t>
            </w:r>
            <w:r>
              <w:rPr>
                <w:rFonts w:ascii="Times New Roman" w:hAnsi="Times New Roman" w:cs="Times New Roman"/>
                <w:color w:val="000000"/>
              </w:rPr>
              <w:t>оперативни</w:t>
            </w:r>
            <w:r w:rsidRPr="00CD7AA3">
              <w:rPr>
                <w:rFonts w:ascii="Times New Roman" w:hAnsi="Times New Roman" w:cs="Times New Roman"/>
                <w:color w:val="000000"/>
              </w:rPr>
              <w:t xml:space="preserve"> </w:t>
            </w:r>
            <w:r>
              <w:rPr>
                <w:rFonts w:ascii="Times New Roman" w:hAnsi="Times New Roman" w:cs="Times New Roman"/>
                <w:color w:val="000000"/>
              </w:rPr>
              <w:t>системи</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sidRPr="00CD7AA3">
              <w:rPr>
                <w:rFonts w:ascii="Times New Roman" w:hAnsi="Times New Roman" w:cs="Times New Roman"/>
                <w:color w:val="000000"/>
              </w:rPr>
              <w:t>W</w:t>
            </w:r>
            <w:r>
              <w:rPr>
                <w:rFonts w:ascii="Times New Roman" w:hAnsi="Times New Roman" w:cs="Times New Roman"/>
                <w:color w:val="000000"/>
              </w:rPr>
              <w:t>indo</w:t>
            </w:r>
            <w:r w:rsidRPr="00CD7AA3">
              <w:rPr>
                <w:rFonts w:ascii="Times New Roman" w:hAnsi="Times New Roman" w:cs="Times New Roman"/>
                <w:color w:val="000000"/>
              </w:rPr>
              <w:t>w</w:t>
            </w:r>
            <w:r>
              <w:rPr>
                <w:rFonts w:ascii="Times New Roman" w:hAnsi="Times New Roman" w:cs="Times New Roman"/>
                <w:color w:val="000000"/>
              </w:rPr>
              <w:t>s</w:t>
            </w:r>
            <w:r w:rsidRPr="00CD7AA3">
              <w:rPr>
                <w:rFonts w:ascii="Times New Roman" w:hAnsi="Times New Roman" w:cs="Times New Roman"/>
                <w:color w:val="000000"/>
              </w:rPr>
              <w:t xml:space="preserve"> X</w:t>
            </w:r>
            <w:r>
              <w:rPr>
                <w:rFonts w:ascii="Times New Roman" w:hAnsi="Times New Roman" w:cs="Times New Roman"/>
                <w:color w:val="000000"/>
              </w:rPr>
              <w:t>P</w:t>
            </w:r>
            <w:r w:rsidRPr="00CD7AA3">
              <w:rPr>
                <w:rFonts w:ascii="Times New Roman" w:hAnsi="Times New Roman" w:cs="Times New Roman"/>
                <w:color w:val="000000"/>
              </w:rPr>
              <w:t>/2003/</w:t>
            </w:r>
            <w:r>
              <w:rPr>
                <w:rFonts w:ascii="Times New Roman" w:hAnsi="Times New Roman" w:cs="Times New Roman"/>
                <w:color w:val="000000"/>
              </w:rPr>
              <w:t>Vista</w:t>
            </w:r>
            <w:r w:rsidRPr="00CD7AA3">
              <w:rPr>
                <w:rFonts w:ascii="Times New Roman" w:hAnsi="Times New Roman" w:cs="Times New Roman"/>
                <w:color w:val="000000"/>
              </w:rPr>
              <w:t xml:space="preserve">/7/8/8.1/10, </w:t>
            </w:r>
            <w:r>
              <w:rPr>
                <w:rFonts w:ascii="Times New Roman" w:hAnsi="Times New Roman" w:cs="Times New Roman"/>
                <w:color w:val="000000"/>
              </w:rPr>
              <w:t>Linu</w:t>
            </w:r>
            <w:r w:rsidRPr="00CD7AA3">
              <w:rPr>
                <w:rFonts w:ascii="Times New Roman" w:hAnsi="Times New Roman" w:cs="Times New Roman"/>
                <w:color w:val="000000"/>
              </w:rPr>
              <w:t xml:space="preserve">x, </w:t>
            </w:r>
            <w:r>
              <w:rPr>
                <w:rFonts w:ascii="Times New Roman" w:hAnsi="Times New Roman" w:cs="Times New Roman"/>
                <w:color w:val="000000"/>
              </w:rPr>
              <w:t>Mac</w:t>
            </w:r>
            <w:r w:rsidRPr="00CD7AA3">
              <w:rPr>
                <w:rFonts w:ascii="Times New Roman" w:hAnsi="Times New Roman" w:cs="Times New Roman"/>
                <w:color w:val="000000"/>
              </w:rPr>
              <w:t xml:space="preserve"> 10.X</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Материјал</w:t>
            </w:r>
            <w:r w:rsidRPr="00CD7AA3">
              <w:rPr>
                <w:rFonts w:ascii="Times New Roman" w:hAnsi="Times New Roman" w:cs="Times New Roman"/>
                <w:color w:val="000000"/>
              </w:rPr>
              <w:t xml:space="preserve"> </w:t>
            </w:r>
            <w:r>
              <w:rPr>
                <w:rFonts w:ascii="Times New Roman" w:hAnsi="Times New Roman" w:cs="Times New Roman"/>
                <w:color w:val="000000"/>
              </w:rPr>
              <w:t>површине</w:t>
            </w:r>
            <w:r w:rsidRPr="00CD7AA3">
              <w:rPr>
                <w:rFonts w:ascii="Times New Roman" w:hAnsi="Times New Roman" w:cs="Times New Roman"/>
                <w:color w:val="000000"/>
              </w:rPr>
              <w:t xml:space="preserve"> </w:t>
            </w:r>
            <w:r>
              <w:rPr>
                <w:rFonts w:ascii="Times New Roman" w:hAnsi="Times New Roman" w:cs="Times New Roman"/>
                <w:color w:val="000000"/>
              </w:rPr>
              <w:t>табле</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керамички</w:t>
            </w:r>
            <w:r w:rsidRPr="00CD7AA3">
              <w:rPr>
                <w:rFonts w:ascii="Times New Roman" w:hAnsi="Times New Roman" w:cs="Times New Roman"/>
                <w:color w:val="000000"/>
              </w:rPr>
              <w:t xml:space="preserve"> </w:t>
            </w:r>
            <w:r>
              <w:rPr>
                <w:rFonts w:ascii="Times New Roman" w:hAnsi="Times New Roman" w:cs="Times New Roman"/>
                <w:color w:val="000000"/>
              </w:rPr>
              <w:t>емајл</w:t>
            </w:r>
            <w:r w:rsidRPr="00CD7AA3">
              <w:rPr>
                <w:rFonts w:ascii="Times New Roman" w:hAnsi="Times New Roman" w:cs="Times New Roman"/>
                <w:color w:val="000000"/>
              </w:rPr>
              <w:t xml:space="preserve"> </w:t>
            </w:r>
            <w:r>
              <w:rPr>
                <w:rFonts w:ascii="Times New Roman" w:hAnsi="Times New Roman" w:cs="Times New Roman"/>
                <w:color w:val="000000"/>
              </w:rPr>
              <w:t>на</w:t>
            </w:r>
            <w:r w:rsidRPr="00CD7AA3">
              <w:rPr>
                <w:rFonts w:ascii="Times New Roman" w:hAnsi="Times New Roman" w:cs="Times New Roman"/>
                <w:color w:val="000000"/>
              </w:rPr>
              <w:t xml:space="preserve"> </w:t>
            </w:r>
            <w:r>
              <w:rPr>
                <w:rFonts w:ascii="Times New Roman" w:hAnsi="Times New Roman" w:cs="Times New Roman"/>
                <w:color w:val="000000"/>
              </w:rPr>
              <w:t>челику</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Софтвер</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лиценцирани</w:t>
            </w:r>
            <w:r w:rsidRPr="00CD7AA3">
              <w:rPr>
                <w:rFonts w:ascii="Times New Roman" w:hAnsi="Times New Roman" w:cs="Times New Roman"/>
                <w:color w:val="000000"/>
              </w:rPr>
              <w:t xml:space="preserve"> </w:t>
            </w:r>
            <w:r>
              <w:rPr>
                <w:rFonts w:ascii="Times New Roman" w:hAnsi="Times New Roman" w:cs="Times New Roman"/>
                <w:color w:val="000000"/>
              </w:rPr>
              <w:t>софтвер</w:t>
            </w:r>
            <w:r w:rsidRPr="00CD7AA3">
              <w:rPr>
                <w:rFonts w:ascii="Times New Roman" w:hAnsi="Times New Roman" w:cs="Times New Roman"/>
                <w:color w:val="000000"/>
              </w:rPr>
              <w:t xml:space="preserve"> </w:t>
            </w:r>
            <w:r>
              <w:rPr>
                <w:rFonts w:ascii="Times New Roman" w:hAnsi="Times New Roman" w:cs="Times New Roman"/>
                <w:color w:val="000000"/>
              </w:rPr>
              <w:t>произвођача</w:t>
            </w:r>
            <w:r w:rsidRPr="00CD7AA3">
              <w:rPr>
                <w:rFonts w:ascii="Times New Roman" w:hAnsi="Times New Roman" w:cs="Times New Roman"/>
                <w:color w:val="000000"/>
              </w:rPr>
              <w:t xml:space="preserve"> </w:t>
            </w:r>
            <w:r>
              <w:rPr>
                <w:rFonts w:ascii="Times New Roman" w:hAnsi="Times New Roman" w:cs="Times New Roman"/>
                <w:color w:val="000000"/>
              </w:rPr>
              <w:t>табле</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библиотеком</w:t>
            </w:r>
            <w:r w:rsidRPr="00CD7AA3">
              <w:rPr>
                <w:rFonts w:ascii="Times New Roman" w:hAnsi="Times New Roman" w:cs="Times New Roman"/>
                <w:color w:val="000000"/>
              </w:rPr>
              <w:t xml:space="preserve"> </w:t>
            </w:r>
            <w:r>
              <w:rPr>
                <w:rFonts w:ascii="Times New Roman" w:hAnsi="Times New Roman" w:cs="Times New Roman"/>
                <w:color w:val="000000"/>
              </w:rPr>
              <w:t>ресурса</w:t>
            </w:r>
            <w:r w:rsidRPr="00CD7AA3">
              <w:rPr>
                <w:rFonts w:ascii="Times New Roman" w:hAnsi="Times New Roman" w:cs="Times New Roman"/>
                <w:color w:val="000000"/>
              </w:rPr>
              <w:t xml:space="preserve">, </w:t>
            </w:r>
            <w:r>
              <w:rPr>
                <w:rFonts w:ascii="Times New Roman" w:hAnsi="Times New Roman" w:cs="Times New Roman"/>
                <w:color w:val="000000"/>
              </w:rPr>
              <w:t>модулом</w:t>
            </w:r>
            <w:r w:rsidRPr="00CD7AA3">
              <w:rPr>
                <w:rFonts w:ascii="Times New Roman" w:hAnsi="Times New Roman" w:cs="Times New Roman"/>
                <w:color w:val="000000"/>
              </w:rPr>
              <w:t xml:space="preserve"> </w:t>
            </w:r>
            <w:r>
              <w:rPr>
                <w:rFonts w:ascii="Times New Roman" w:hAnsi="Times New Roman" w:cs="Times New Roman"/>
                <w:color w:val="000000"/>
              </w:rPr>
              <w:t>за</w:t>
            </w:r>
            <w:r w:rsidRPr="00CD7AA3">
              <w:rPr>
                <w:rFonts w:ascii="Times New Roman" w:hAnsi="Times New Roman" w:cs="Times New Roman"/>
                <w:color w:val="000000"/>
              </w:rPr>
              <w:t xml:space="preserve"> </w:t>
            </w:r>
            <w:r>
              <w:rPr>
                <w:rFonts w:ascii="Times New Roman" w:hAnsi="Times New Roman" w:cs="Times New Roman"/>
                <w:color w:val="000000"/>
              </w:rPr>
              <w:t>прављење</w:t>
            </w:r>
            <w:r w:rsidRPr="00CD7AA3">
              <w:rPr>
                <w:rFonts w:ascii="Times New Roman" w:hAnsi="Times New Roman" w:cs="Times New Roman"/>
                <w:color w:val="000000"/>
              </w:rPr>
              <w:t xml:space="preserve"> </w:t>
            </w:r>
            <w:r>
              <w:rPr>
                <w:rFonts w:ascii="Times New Roman" w:hAnsi="Times New Roman" w:cs="Times New Roman"/>
                <w:color w:val="000000"/>
              </w:rPr>
              <w:t>тестова</w:t>
            </w:r>
            <w:r w:rsidRPr="00CD7AA3">
              <w:rPr>
                <w:rFonts w:ascii="Times New Roman" w:hAnsi="Times New Roman" w:cs="Times New Roman"/>
                <w:color w:val="000000"/>
              </w:rPr>
              <w:t xml:space="preserve">, </w:t>
            </w:r>
            <w:r>
              <w:rPr>
                <w:rFonts w:ascii="Times New Roman" w:hAnsi="Times New Roman" w:cs="Times New Roman"/>
                <w:color w:val="000000"/>
              </w:rPr>
              <w:t>могућношћу</w:t>
            </w:r>
            <w:r w:rsidRPr="00CD7AA3">
              <w:rPr>
                <w:rFonts w:ascii="Times New Roman" w:hAnsi="Times New Roman" w:cs="Times New Roman"/>
                <w:color w:val="000000"/>
              </w:rPr>
              <w:t xml:space="preserve"> </w:t>
            </w:r>
            <w:r>
              <w:rPr>
                <w:rFonts w:ascii="Times New Roman" w:hAnsi="Times New Roman" w:cs="Times New Roman"/>
                <w:color w:val="000000"/>
              </w:rPr>
              <w:t>поделе</w:t>
            </w:r>
            <w:r w:rsidRPr="00CD7AA3">
              <w:rPr>
                <w:rFonts w:ascii="Times New Roman" w:hAnsi="Times New Roman" w:cs="Times New Roman"/>
                <w:color w:val="000000"/>
              </w:rPr>
              <w:t xml:space="preserve"> </w:t>
            </w:r>
            <w:r>
              <w:rPr>
                <w:rFonts w:ascii="Times New Roman" w:hAnsi="Times New Roman" w:cs="Times New Roman"/>
                <w:color w:val="000000"/>
              </w:rPr>
              <w:t>екрана</w:t>
            </w:r>
            <w:r w:rsidRPr="00CD7AA3">
              <w:rPr>
                <w:rFonts w:ascii="Times New Roman" w:hAnsi="Times New Roman" w:cs="Times New Roman"/>
                <w:color w:val="000000"/>
              </w:rPr>
              <w:t xml:space="preserve"> </w:t>
            </w:r>
            <w:r>
              <w:rPr>
                <w:rFonts w:ascii="Times New Roman" w:hAnsi="Times New Roman" w:cs="Times New Roman"/>
                <w:color w:val="000000"/>
              </w:rPr>
              <w:t>за</w:t>
            </w:r>
            <w:r w:rsidRPr="00CD7AA3">
              <w:rPr>
                <w:rFonts w:ascii="Times New Roman" w:hAnsi="Times New Roman" w:cs="Times New Roman"/>
                <w:color w:val="000000"/>
              </w:rPr>
              <w:t xml:space="preserve"> </w:t>
            </w:r>
            <w:r>
              <w:rPr>
                <w:rFonts w:ascii="Times New Roman" w:hAnsi="Times New Roman" w:cs="Times New Roman"/>
                <w:color w:val="000000"/>
              </w:rPr>
              <w:t>више</w:t>
            </w:r>
            <w:r w:rsidRPr="00CD7AA3">
              <w:rPr>
                <w:rFonts w:ascii="Times New Roman" w:hAnsi="Times New Roman" w:cs="Times New Roman"/>
                <w:color w:val="000000"/>
              </w:rPr>
              <w:t xml:space="preserve"> </w:t>
            </w:r>
            <w:r>
              <w:rPr>
                <w:rFonts w:ascii="Times New Roman" w:hAnsi="Times New Roman" w:cs="Times New Roman"/>
                <w:color w:val="000000"/>
              </w:rPr>
              <w:t>корисника</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Сертификати</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CE</w:t>
            </w:r>
            <w:r w:rsidRPr="00CD7AA3">
              <w:rPr>
                <w:rFonts w:ascii="Times New Roman" w:hAnsi="Times New Roman" w:cs="Times New Roman"/>
                <w:color w:val="000000"/>
              </w:rPr>
              <w:t xml:space="preserve">, </w:t>
            </w:r>
            <w:r>
              <w:rPr>
                <w:rFonts w:ascii="Times New Roman" w:hAnsi="Times New Roman" w:cs="Times New Roman"/>
                <w:color w:val="000000"/>
              </w:rPr>
              <w:t>FCC</w:t>
            </w:r>
            <w:r w:rsidRPr="00CD7AA3">
              <w:rPr>
                <w:rFonts w:ascii="Times New Roman" w:hAnsi="Times New Roman" w:cs="Times New Roman"/>
                <w:color w:val="000000"/>
              </w:rPr>
              <w:t xml:space="preserve">, </w:t>
            </w:r>
            <w:r>
              <w:rPr>
                <w:rFonts w:ascii="Times New Roman" w:hAnsi="Times New Roman" w:cs="Times New Roman"/>
                <w:color w:val="000000"/>
              </w:rPr>
              <w:t>RoHS</w:t>
            </w:r>
            <w:r w:rsidRPr="00CD7AA3">
              <w:rPr>
                <w:rFonts w:ascii="Times New Roman" w:hAnsi="Times New Roman" w:cs="Times New Roman"/>
                <w:color w:val="000000"/>
              </w:rPr>
              <w:t xml:space="preserve">, </w:t>
            </w:r>
            <w:r>
              <w:rPr>
                <w:rFonts w:ascii="Times New Roman" w:hAnsi="Times New Roman" w:cs="Times New Roman"/>
                <w:color w:val="000000"/>
              </w:rPr>
              <w:t>ISO</w:t>
            </w:r>
            <w:r w:rsidRPr="00CD7AA3">
              <w:rPr>
                <w:rFonts w:ascii="Times New Roman" w:hAnsi="Times New Roman" w:cs="Times New Roman"/>
                <w:color w:val="000000"/>
              </w:rPr>
              <w:t xml:space="preserve"> 9001, </w:t>
            </w:r>
            <w:r>
              <w:rPr>
                <w:rFonts w:ascii="Times New Roman" w:hAnsi="Times New Roman" w:cs="Times New Roman"/>
                <w:color w:val="000000"/>
              </w:rPr>
              <w:t>ISO</w:t>
            </w:r>
            <w:r w:rsidRPr="00CD7AA3">
              <w:rPr>
                <w:rFonts w:ascii="Times New Roman" w:hAnsi="Times New Roman" w:cs="Times New Roman"/>
                <w:color w:val="000000"/>
              </w:rPr>
              <w:t xml:space="preserve"> 14001, </w:t>
            </w:r>
            <w:r>
              <w:rPr>
                <w:rFonts w:ascii="Times New Roman" w:hAnsi="Times New Roman" w:cs="Times New Roman"/>
                <w:color w:val="000000"/>
              </w:rPr>
              <w:t>ISO</w:t>
            </w:r>
            <w:r w:rsidRPr="00CD7AA3">
              <w:rPr>
                <w:rFonts w:ascii="Times New Roman" w:hAnsi="Times New Roman" w:cs="Times New Roman"/>
                <w:color w:val="000000"/>
              </w:rPr>
              <w:t xml:space="preserve"> 14021</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highlight w:val="yellow"/>
              </w:rPr>
            </w:pPr>
            <w:r>
              <w:rPr>
                <w:rFonts w:ascii="Times New Roman" w:hAnsi="Times New Roman" w:cs="Times New Roman"/>
                <w:color w:val="000000"/>
              </w:rPr>
              <w:t>Гаранција</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highlight w:val="yellow"/>
              </w:rPr>
            </w:pPr>
            <w:r>
              <w:rPr>
                <w:rFonts w:ascii="Times New Roman" w:hAnsi="Times New Roman" w:cs="Times New Roman"/>
                <w:color w:val="000000"/>
              </w:rPr>
              <w:t>мин</w:t>
            </w:r>
            <w:r w:rsidRPr="00CD7AA3">
              <w:rPr>
                <w:rFonts w:ascii="Times New Roman" w:hAnsi="Times New Roman" w:cs="Times New Roman"/>
                <w:color w:val="000000"/>
              </w:rPr>
              <w:t xml:space="preserve">. 36 </w:t>
            </w:r>
            <w:r>
              <w:rPr>
                <w:rFonts w:ascii="Times New Roman" w:hAnsi="Times New Roman" w:cs="Times New Roman"/>
                <w:color w:val="000000"/>
              </w:rPr>
              <w:t>месеци</w:t>
            </w:r>
            <w:r w:rsidRPr="00CD7AA3">
              <w:rPr>
                <w:rFonts w:ascii="Times New Roman" w:hAnsi="Times New Roman" w:cs="Times New Roman"/>
                <w:color w:val="000000"/>
              </w:rPr>
              <w:t xml:space="preserve"> </w:t>
            </w:r>
            <w:r>
              <w:rPr>
                <w:rFonts w:ascii="Times New Roman" w:hAnsi="Times New Roman" w:cs="Times New Roman"/>
                <w:color w:val="000000"/>
              </w:rPr>
              <w:t>произвођачке</w:t>
            </w:r>
            <w:r w:rsidRPr="00CD7AA3">
              <w:rPr>
                <w:rFonts w:ascii="Times New Roman" w:hAnsi="Times New Roman" w:cs="Times New Roman"/>
                <w:color w:val="000000"/>
              </w:rPr>
              <w:t xml:space="preserve"> </w:t>
            </w:r>
            <w:r>
              <w:rPr>
                <w:rFonts w:ascii="Times New Roman" w:hAnsi="Times New Roman" w:cs="Times New Roman"/>
                <w:color w:val="000000"/>
              </w:rPr>
              <w:t>гаранције</w:t>
            </w:r>
            <w:r w:rsidRPr="00CD7AA3">
              <w:rPr>
                <w:rFonts w:ascii="Times New Roman" w:hAnsi="Times New Roman" w:cs="Times New Roman"/>
                <w:color w:val="000000"/>
              </w:rPr>
              <w:t xml:space="preserve"> </w:t>
            </w:r>
            <w:r>
              <w:rPr>
                <w:rFonts w:ascii="Times New Roman" w:hAnsi="Times New Roman" w:cs="Times New Roman"/>
                <w:color w:val="000000"/>
              </w:rPr>
              <w:t>која</w:t>
            </w:r>
            <w:r w:rsidRPr="00CD7AA3">
              <w:rPr>
                <w:rFonts w:ascii="Times New Roman" w:hAnsi="Times New Roman" w:cs="Times New Roman"/>
                <w:color w:val="000000"/>
              </w:rPr>
              <w:t xml:space="preserve"> </w:t>
            </w:r>
            <w:r>
              <w:rPr>
                <w:rFonts w:ascii="Times New Roman" w:hAnsi="Times New Roman" w:cs="Times New Roman"/>
                <w:color w:val="000000"/>
              </w:rPr>
              <w:t>се</w:t>
            </w:r>
            <w:r w:rsidRPr="00CD7AA3">
              <w:rPr>
                <w:rFonts w:ascii="Times New Roman" w:hAnsi="Times New Roman" w:cs="Times New Roman"/>
                <w:color w:val="000000"/>
              </w:rPr>
              <w:t xml:space="preserve"> </w:t>
            </w:r>
            <w:r>
              <w:rPr>
                <w:rFonts w:ascii="Times New Roman" w:hAnsi="Times New Roman" w:cs="Times New Roman"/>
                <w:color w:val="000000"/>
              </w:rPr>
              <w:t>доказује</w:t>
            </w:r>
            <w:r w:rsidRPr="00CD7AA3">
              <w:rPr>
                <w:rFonts w:ascii="Times New Roman" w:hAnsi="Times New Roman" w:cs="Times New Roman"/>
                <w:color w:val="000000"/>
              </w:rPr>
              <w:t xml:space="preserve"> </w:t>
            </w:r>
            <w:r>
              <w:rPr>
                <w:rFonts w:ascii="Times New Roman" w:hAnsi="Times New Roman" w:cs="Times New Roman"/>
                <w:color w:val="000000"/>
              </w:rPr>
              <w:t>потврдом</w:t>
            </w:r>
            <w:r w:rsidRPr="00CD7AA3">
              <w:rPr>
                <w:rFonts w:ascii="Times New Roman" w:hAnsi="Times New Roman" w:cs="Times New Roman"/>
                <w:color w:val="000000"/>
              </w:rPr>
              <w:t xml:space="preserve"> </w:t>
            </w:r>
            <w:r>
              <w:rPr>
                <w:rFonts w:ascii="Times New Roman" w:hAnsi="Times New Roman" w:cs="Times New Roman"/>
                <w:color w:val="000000"/>
              </w:rPr>
              <w:t>произвођача</w:t>
            </w:r>
            <w:r w:rsidRPr="00CD7AA3">
              <w:rPr>
                <w:rFonts w:ascii="Times New Roman" w:hAnsi="Times New Roman" w:cs="Times New Roman"/>
                <w:color w:val="000000"/>
              </w:rPr>
              <w:t xml:space="preserve"> </w:t>
            </w:r>
            <w:r>
              <w:rPr>
                <w:rFonts w:ascii="Times New Roman" w:hAnsi="Times New Roman" w:cs="Times New Roman"/>
                <w:color w:val="000000"/>
              </w:rPr>
              <w:t>опреме</w:t>
            </w:r>
            <w:r w:rsidRPr="00CD7AA3">
              <w:rPr>
                <w:rFonts w:ascii="Times New Roman" w:hAnsi="Times New Roman" w:cs="Times New Roman"/>
                <w:color w:val="000000"/>
              </w:rPr>
              <w:t xml:space="preserve"> (</w:t>
            </w:r>
            <w:r>
              <w:rPr>
                <w:rFonts w:ascii="Times New Roman" w:hAnsi="Times New Roman" w:cs="Times New Roman"/>
                <w:color w:val="000000"/>
              </w:rPr>
              <w:t>за</w:t>
            </w:r>
            <w:r w:rsidRPr="00CD7AA3">
              <w:rPr>
                <w:rFonts w:ascii="Times New Roman" w:hAnsi="Times New Roman" w:cs="Times New Roman"/>
                <w:color w:val="000000"/>
              </w:rPr>
              <w:t xml:space="preserve"> </w:t>
            </w:r>
            <w:r>
              <w:rPr>
                <w:rFonts w:ascii="Times New Roman" w:hAnsi="Times New Roman" w:cs="Times New Roman"/>
                <w:color w:val="000000"/>
              </w:rPr>
              <w:t>територију</w:t>
            </w:r>
            <w:r w:rsidRPr="00CD7AA3">
              <w:rPr>
                <w:rFonts w:ascii="Times New Roman" w:hAnsi="Times New Roman" w:cs="Times New Roman"/>
                <w:color w:val="000000"/>
              </w:rPr>
              <w:t xml:space="preserve"> </w:t>
            </w:r>
            <w:r>
              <w:rPr>
                <w:rFonts w:ascii="Times New Roman" w:hAnsi="Times New Roman" w:cs="Times New Roman"/>
                <w:color w:val="000000"/>
              </w:rPr>
              <w:t>републике</w:t>
            </w:r>
            <w:r w:rsidRPr="00CD7AA3">
              <w:rPr>
                <w:rFonts w:ascii="Times New Roman" w:hAnsi="Times New Roman" w:cs="Times New Roman"/>
                <w:color w:val="000000"/>
              </w:rPr>
              <w:t xml:space="preserve"> </w:t>
            </w:r>
            <w:r>
              <w:rPr>
                <w:rFonts w:ascii="Times New Roman" w:hAnsi="Times New Roman" w:cs="Times New Roman"/>
                <w:color w:val="000000"/>
              </w:rPr>
              <w:t>Србије</w:t>
            </w:r>
            <w:r w:rsidRPr="00CD7AA3">
              <w:rPr>
                <w:rFonts w:ascii="Times New Roman" w:hAnsi="Times New Roman" w:cs="Times New Roman"/>
                <w:color w:val="000000"/>
              </w:rPr>
              <w:t xml:space="preserve">), </w:t>
            </w:r>
            <w:r>
              <w:rPr>
                <w:rFonts w:ascii="Times New Roman" w:hAnsi="Times New Roman" w:cs="Times New Roman"/>
                <w:color w:val="000000"/>
              </w:rPr>
              <w:t>којом</w:t>
            </w:r>
            <w:r w:rsidRPr="00CD7AA3">
              <w:rPr>
                <w:rFonts w:ascii="Times New Roman" w:hAnsi="Times New Roman" w:cs="Times New Roman"/>
                <w:color w:val="000000"/>
              </w:rPr>
              <w:t xml:space="preserve"> </w:t>
            </w:r>
            <w:r>
              <w:rPr>
                <w:rFonts w:ascii="Times New Roman" w:hAnsi="Times New Roman" w:cs="Times New Roman"/>
                <w:color w:val="000000"/>
              </w:rPr>
              <w:t>се</w:t>
            </w:r>
            <w:r w:rsidRPr="00CD7AA3">
              <w:rPr>
                <w:rFonts w:ascii="Times New Roman" w:hAnsi="Times New Roman" w:cs="Times New Roman"/>
                <w:color w:val="000000"/>
              </w:rPr>
              <w:t xml:space="preserve"> </w:t>
            </w:r>
            <w:r>
              <w:rPr>
                <w:rFonts w:ascii="Times New Roman" w:hAnsi="Times New Roman" w:cs="Times New Roman"/>
                <w:color w:val="000000"/>
              </w:rPr>
              <w:t>потврђује</w:t>
            </w:r>
            <w:r w:rsidRPr="00CD7AA3">
              <w:rPr>
                <w:rFonts w:ascii="Times New Roman" w:hAnsi="Times New Roman" w:cs="Times New Roman"/>
                <w:color w:val="000000"/>
              </w:rPr>
              <w:t xml:space="preserve"> </w:t>
            </w:r>
            <w:r>
              <w:rPr>
                <w:rFonts w:ascii="Times New Roman" w:hAnsi="Times New Roman" w:cs="Times New Roman"/>
                <w:color w:val="000000"/>
              </w:rPr>
              <w:t>да</w:t>
            </w:r>
            <w:r w:rsidRPr="00CD7AA3">
              <w:rPr>
                <w:rFonts w:ascii="Times New Roman" w:hAnsi="Times New Roman" w:cs="Times New Roman"/>
                <w:color w:val="000000"/>
              </w:rPr>
              <w:t xml:space="preserve"> </w:t>
            </w:r>
            <w:r>
              <w:rPr>
                <w:rFonts w:ascii="Times New Roman" w:hAnsi="Times New Roman" w:cs="Times New Roman"/>
                <w:color w:val="000000"/>
              </w:rPr>
              <w:t>је</w:t>
            </w:r>
            <w:r w:rsidRPr="00CD7AA3">
              <w:rPr>
                <w:rFonts w:ascii="Times New Roman" w:hAnsi="Times New Roman" w:cs="Times New Roman"/>
                <w:color w:val="000000"/>
              </w:rPr>
              <w:t xml:space="preserve"> </w:t>
            </w:r>
            <w:r>
              <w:rPr>
                <w:rFonts w:ascii="Times New Roman" w:hAnsi="Times New Roman" w:cs="Times New Roman"/>
                <w:color w:val="000000"/>
              </w:rPr>
              <w:t>захтевани</w:t>
            </w:r>
            <w:r w:rsidRPr="00CD7AA3">
              <w:rPr>
                <w:rFonts w:ascii="Times New Roman" w:hAnsi="Times New Roman" w:cs="Times New Roman"/>
                <w:color w:val="000000"/>
              </w:rPr>
              <w:t xml:space="preserve"> </w:t>
            </w:r>
            <w:r>
              <w:rPr>
                <w:rFonts w:ascii="Times New Roman" w:hAnsi="Times New Roman" w:cs="Times New Roman"/>
                <w:color w:val="000000"/>
              </w:rPr>
              <w:t>гарантни</w:t>
            </w:r>
            <w:r w:rsidRPr="00CD7AA3">
              <w:rPr>
                <w:rFonts w:ascii="Times New Roman" w:hAnsi="Times New Roman" w:cs="Times New Roman"/>
                <w:color w:val="000000"/>
              </w:rPr>
              <w:t xml:space="preserve"> </w:t>
            </w:r>
            <w:r>
              <w:rPr>
                <w:rFonts w:ascii="Times New Roman" w:hAnsi="Times New Roman" w:cs="Times New Roman"/>
                <w:color w:val="000000"/>
              </w:rPr>
              <w:t>период</w:t>
            </w:r>
            <w:r w:rsidRPr="00CD7AA3">
              <w:rPr>
                <w:rFonts w:ascii="Times New Roman" w:hAnsi="Times New Roman" w:cs="Times New Roman"/>
                <w:color w:val="000000"/>
              </w:rPr>
              <w:t xml:space="preserve"> </w:t>
            </w:r>
            <w:r>
              <w:rPr>
                <w:rFonts w:ascii="Times New Roman" w:hAnsi="Times New Roman" w:cs="Times New Roman"/>
                <w:color w:val="000000"/>
              </w:rPr>
              <w:t>подржан</w:t>
            </w:r>
            <w:r w:rsidRPr="00CD7AA3">
              <w:rPr>
                <w:rFonts w:ascii="Times New Roman" w:hAnsi="Times New Roman" w:cs="Times New Roman"/>
                <w:color w:val="000000"/>
              </w:rPr>
              <w:t xml:space="preserve"> </w:t>
            </w:r>
            <w:r>
              <w:rPr>
                <w:rFonts w:ascii="Times New Roman" w:hAnsi="Times New Roman" w:cs="Times New Roman"/>
                <w:color w:val="000000"/>
              </w:rPr>
              <w:t>од</w:t>
            </w:r>
            <w:r w:rsidRPr="00CD7AA3">
              <w:rPr>
                <w:rFonts w:ascii="Times New Roman" w:hAnsi="Times New Roman" w:cs="Times New Roman"/>
                <w:color w:val="000000"/>
              </w:rPr>
              <w:t xml:space="preserve"> </w:t>
            </w:r>
            <w:r>
              <w:rPr>
                <w:rFonts w:ascii="Times New Roman" w:hAnsi="Times New Roman" w:cs="Times New Roman"/>
                <w:color w:val="000000"/>
              </w:rPr>
              <w:t>произвођача</w:t>
            </w:r>
            <w:r w:rsidRPr="00CD7AA3">
              <w:rPr>
                <w:rFonts w:ascii="Times New Roman" w:hAnsi="Times New Roman" w:cs="Times New Roman"/>
                <w:color w:val="000000"/>
              </w:rPr>
              <w:t xml:space="preserve"> </w:t>
            </w:r>
            <w:r>
              <w:rPr>
                <w:rFonts w:ascii="Times New Roman" w:hAnsi="Times New Roman" w:cs="Times New Roman"/>
                <w:color w:val="000000"/>
              </w:rPr>
              <w:t>опреме</w:t>
            </w:r>
            <w:r w:rsidRPr="00CD7AA3">
              <w:rPr>
                <w:rFonts w:ascii="Times New Roman" w:hAnsi="Times New Roman" w:cs="Times New Roman"/>
                <w:color w:val="000000"/>
              </w:rPr>
              <w:t xml:space="preserve">. </w:t>
            </w:r>
            <w:r>
              <w:rPr>
                <w:rFonts w:ascii="Times New Roman" w:hAnsi="Times New Roman" w:cs="Times New Roman"/>
                <w:color w:val="000000"/>
              </w:rPr>
              <w:t>Потврда</w:t>
            </w:r>
            <w:r w:rsidRPr="00CD7AA3">
              <w:rPr>
                <w:rFonts w:ascii="Times New Roman" w:hAnsi="Times New Roman" w:cs="Times New Roman"/>
                <w:color w:val="000000"/>
              </w:rPr>
              <w:t xml:space="preserve"> </w:t>
            </w:r>
            <w:r>
              <w:rPr>
                <w:rFonts w:ascii="Times New Roman" w:hAnsi="Times New Roman" w:cs="Times New Roman"/>
                <w:color w:val="000000"/>
              </w:rPr>
              <w:t>мора</w:t>
            </w:r>
            <w:r w:rsidRPr="00CD7AA3">
              <w:rPr>
                <w:rFonts w:ascii="Times New Roman" w:hAnsi="Times New Roman" w:cs="Times New Roman"/>
                <w:color w:val="000000"/>
              </w:rPr>
              <w:t xml:space="preserve"> </w:t>
            </w:r>
            <w:r>
              <w:rPr>
                <w:rFonts w:ascii="Times New Roman" w:hAnsi="Times New Roman" w:cs="Times New Roman"/>
                <w:color w:val="000000"/>
              </w:rPr>
              <w:t>бити</w:t>
            </w:r>
            <w:r w:rsidRPr="00CD7AA3">
              <w:rPr>
                <w:rFonts w:ascii="Times New Roman" w:hAnsi="Times New Roman" w:cs="Times New Roman"/>
                <w:color w:val="000000"/>
              </w:rPr>
              <w:t xml:space="preserve"> </w:t>
            </w:r>
            <w:r>
              <w:rPr>
                <w:rFonts w:ascii="Times New Roman" w:hAnsi="Times New Roman" w:cs="Times New Roman"/>
                <w:color w:val="000000"/>
              </w:rPr>
              <w:t>насловљена</w:t>
            </w:r>
            <w:r w:rsidRPr="00CD7AA3">
              <w:rPr>
                <w:rFonts w:ascii="Times New Roman" w:hAnsi="Times New Roman" w:cs="Times New Roman"/>
                <w:color w:val="000000"/>
              </w:rPr>
              <w:t xml:space="preserve"> </w:t>
            </w:r>
            <w:r>
              <w:rPr>
                <w:rFonts w:ascii="Times New Roman" w:hAnsi="Times New Roman" w:cs="Times New Roman"/>
                <w:color w:val="000000"/>
              </w:rPr>
              <w:t>на</w:t>
            </w:r>
            <w:r w:rsidRPr="00CD7AA3">
              <w:rPr>
                <w:rFonts w:ascii="Times New Roman" w:hAnsi="Times New Roman" w:cs="Times New Roman"/>
                <w:color w:val="000000"/>
              </w:rPr>
              <w:t xml:space="preserve"> </w:t>
            </w:r>
            <w:r>
              <w:rPr>
                <w:rFonts w:ascii="Times New Roman" w:hAnsi="Times New Roman" w:cs="Times New Roman"/>
                <w:color w:val="000000"/>
              </w:rPr>
              <w:t>Наручиоца</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позивом</w:t>
            </w:r>
            <w:r w:rsidRPr="00CD7AA3">
              <w:rPr>
                <w:rFonts w:ascii="Times New Roman" w:hAnsi="Times New Roman" w:cs="Times New Roman"/>
                <w:color w:val="000000"/>
              </w:rPr>
              <w:t xml:space="preserve"> </w:t>
            </w:r>
            <w:r>
              <w:rPr>
                <w:rFonts w:ascii="Times New Roman" w:hAnsi="Times New Roman" w:cs="Times New Roman"/>
                <w:color w:val="000000"/>
              </w:rPr>
              <w:t>на</w:t>
            </w:r>
            <w:r w:rsidRPr="00CD7AA3">
              <w:rPr>
                <w:rFonts w:ascii="Times New Roman" w:hAnsi="Times New Roman" w:cs="Times New Roman"/>
                <w:color w:val="000000"/>
              </w:rPr>
              <w:t xml:space="preserve"> </w:t>
            </w:r>
            <w:r>
              <w:rPr>
                <w:rFonts w:ascii="Times New Roman" w:hAnsi="Times New Roman" w:cs="Times New Roman"/>
                <w:color w:val="000000"/>
              </w:rPr>
              <w:t>јавну</w:t>
            </w:r>
            <w:r w:rsidRPr="00CD7AA3">
              <w:rPr>
                <w:rFonts w:ascii="Times New Roman" w:hAnsi="Times New Roman" w:cs="Times New Roman"/>
                <w:color w:val="000000"/>
              </w:rPr>
              <w:t xml:space="preserve"> </w:t>
            </w:r>
            <w:r>
              <w:rPr>
                <w:rFonts w:ascii="Times New Roman" w:hAnsi="Times New Roman" w:cs="Times New Roman"/>
                <w:color w:val="000000"/>
              </w:rPr>
              <w:t>набавку</w:t>
            </w:r>
          </w:p>
        </w:tc>
      </w:tr>
      <w:tr w:rsidR="007D159E"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tcPr>
          <w:p w:rsidR="007D159E" w:rsidRPr="00CD7AA3" w:rsidRDefault="007D159E" w:rsidP="007D159E">
            <w:pPr>
              <w:rPr>
                <w:rFonts w:ascii="Times New Roman" w:hAnsi="Times New Roman" w:cs="Times New Roman"/>
                <w:b/>
                <w:color w:val="000000"/>
              </w:rPr>
            </w:pPr>
          </w:p>
          <w:p w:rsidR="007D159E" w:rsidRPr="00CD7AA3" w:rsidRDefault="007D159E" w:rsidP="007D159E">
            <w:pPr>
              <w:rPr>
                <w:rFonts w:ascii="Times New Roman" w:hAnsi="Times New Roman" w:cs="Times New Roman"/>
                <w:b/>
                <w:color w:val="000000"/>
              </w:rPr>
            </w:pPr>
            <w:r>
              <w:rPr>
                <w:rFonts w:ascii="Times New Roman" w:hAnsi="Times New Roman" w:cs="Times New Roman"/>
                <w:b/>
                <w:color w:val="000000"/>
              </w:rPr>
              <w:t>Софтвер</w:t>
            </w:r>
            <w:r w:rsidRPr="00CD7AA3">
              <w:rPr>
                <w:rFonts w:ascii="Times New Roman" w:hAnsi="Times New Roman" w:cs="Times New Roman"/>
                <w:b/>
                <w:color w:val="000000"/>
              </w:rPr>
              <w:t xml:space="preserve"> </w:t>
            </w:r>
            <w:r>
              <w:rPr>
                <w:rFonts w:ascii="Times New Roman" w:hAnsi="Times New Roman" w:cs="Times New Roman"/>
                <w:b/>
                <w:color w:val="000000"/>
              </w:rPr>
              <w:t>за</w:t>
            </w:r>
            <w:r w:rsidRPr="00CD7AA3">
              <w:rPr>
                <w:rFonts w:ascii="Times New Roman" w:hAnsi="Times New Roman" w:cs="Times New Roman"/>
                <w:b/>
                <w:color w:val="000000"/>
              </w:rPr>
              <w:t xml:space="preserve"> </w:t>
            </w:r>
            <w:r>
              <w:rPr>
                <w:rFonts w:ascii="Times New Roman" w:hAnsi="Times New Roman" w:cs="Times New Roman"/>
                <w:b/>
                <w:color w:val="000000"/>
              </w:rPr>
              <w:t>интерактивну</w:t>
            </w:r>
            <w:r w:rsidRPr="00CD7AA3">
              <w:rPr>
                <w:rFonts w:ascii="Times New Roman" w:hAnsi="Times New Roman" w:cs="Times New Roman"/>
                <w:b/>
                <w:color w:val="000000"/>
              </w:rPr>
              <w:t xml:space="preserve"> </w:t>
            </w:r>
            <w:r>
              <w:rPr>
                <w:rFonts w:ascii="Times New Roman" w:hAnsi="Times New Roman" w:cs="Times New Roman"/>
                <w:b/>
                <w:color w:val="000000"/>
              </w:rPr>
              <w:t>таблу</w:t>
            </w:r>
          </w:p>
        </w:tc>
        <w:tc>
          <w:tcPr>
            <w:tcW w:w="5342" w:type="dxa"/>
            <w:gridSpan w:val="2"/>
            <w:tcBorders>
              <w:top w:val="nil"/>
              <w:left w:val="nil"/>
              <w:bottom w:val="single" w:sz="4" w:space="0" w:color="auto"/>
              <w:right w:val="single" w:sz="8" w:space="0" w:color="auto"/>
            </w:tcBorders>
            <w:shd w:val="clear" w:color="auto" w:fill="auto"/>
            <w:vAlign w:val="bottom"/>
          </w:tcPr>
          <w:p w:rsidR="007D159E" w:rsidRPr="00CD7AA3" w:rsidRDefault="007D159E" w:rsidP="007D159E">
            <w:pPr>
              <w:rPr>
                <w:rFonts w:ascii="Times New Roman" w:hAnsi="Times New Roman" w:cs="Times New Roman"/>
                <w:color w:val="000000"/>
              </w:rPr>
            </w:pP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7"/>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Модови</w:t>
            </w:r>
            <w:r w:rsidRPr="00CD7AA3">
              <w:rPr>
                <w:rFonts w:ascii="Times New Roman" w:hAnsi="Times New Roman" w:cs="Times New Roman"/>
                <w:color w:val="000000"/>
              </w:rPr>
              <w:t xml:space="preserve"> </w:t>
            </w:r>
            <w:r>
              <w:rPr>
                <w:rFonts w:ascii="Times New Roman" w:hAnsi="Times New Roman" w:cs="Times New Roman"/>
                <w:color w:val="000000"/>
              </w:rPr>
              <w:t>софтвера</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два</w:t>
            </w:r>
            <w:r w:rsidRPr="00CD7AA3">
              <w:rPr>
                <w:rFonts w:ascii="Times New Roman" w:hAnsi="Times New Roman" w:cs="Times New Roman"/>
                <w:color w:val="000000"/>
              </w:rPr>
              <w:t xml:space="preserve"> </w:t>
            </w:r>
            <w:r>
              <w:rPr>
                <w:rFonts w:ascii="Times New Roman" w:hAnsi="Times New Roman" w:cs="Times New Roman"/>
                <w:color w:val="000000"/>
              </w:rPr>
              <w:t>основна</w:t>
            </w:r>
            <w:r w:rsidRPr="00CD7AA3">
              <w:rPr>
                <w:rFonts w:ascii="Times New Roman" w:hAnsi="Times New Roman" w:cs="Times New Roman"/>
                <w:color w:val="000000"/>
              </w:rPr>
              <w:t xml:space="preserve"> </w:t>
            </w:r>
            <w:r>
              <w:rPr>
                <w:rFonts w:ascii="Times New Roman" w:hAnsi="Times New Roman" w:cs="Times New Roman"/>
                <w:color w:val="000000"/>
              </w:rPr>
              <w:t>радна</w:t>
            </w:r>
            <w:r w:rsidRPr="00CD7AA3">
              <w:rPr>
                <w:rFonts w:ascii="Times New Roman" w:hAnsi="Times New Roman" w:cs="Times New Roman"/>
                <w:color w:val="000000"/>
              </w:rPr>
              <w:t xml:space="preserve"> </w:t>
            </w:r>
            <w:r>
              <w:rPr>
                <w:rFonts w:ascii="Times New Roman" w:hAnsi="Times New Roman" w:cs="Times New Roman"/>
                <w:color w:val="000000"/>
              </w:rPr>
              <w:t>мода</w:t>
            </w:r>
            <w:r w:rsidRPr="00CD7AA3">
              <w:rPr>
                <w:rFonts w:ascii="Times New Roman" w:hAnsi="Times New Roman" w:cs="Times New Roman"/>
                <w:color w:val="000000"/>
              </w:rPr>
              <w:t xml:space="preserve"> – </w:t>
            </w:r>
            <w:r>
              <w:rPr>
                <w:rFonts w:ascii="Times New Roman" w:hAnsi="Times New Roman" w:cs="Times New Roman"/>
                <w:color w:val="000000"/>
              </w:rPr>
              <w:t>мод</w:t>
            </w:r>
            <w:r w:rsidRPr="00CD7AA3">
              <w:rPr>
                <w:rFonts w:ascii="Times New Roman" w:hAnsi="Times New Roman" w:cs="Times New Roman"/>
                <w:color w:val="000000"/>
              </w:rPr>
              <w:t xml:space="preserve"> </w:t>
            </w:r>
            <w:r>
              <w:rPr>
                <w:rFonts w:ascii="Times New Roman" w:hAnsi="Times New Roman" w:cs="Times New Roman"/>
                <w:color w:val="000000"/>
              </w:rPr>
              <w:t>беле</w:t>
            </w:r>
            <w:r w:rsidRPr="00CD7AA3">
              <w:rPr>
                <w:rFonts w:ascii="Times New Roman" w:hAnsi="Times New Roman" w:cs="Times New Roman"/>
                <w:color w:val="000000"/>
              </w:rPr>
              <w:t xml:space="preserve"> </w:t>
            </w:r>
            <w:r>
              <w:rPr>
                <w:rFonts w:ascii="Times New Roman" w:hAnsi="Times New Roman" w:cs="Times New Roman"/>
                <w:color w:val="000000"/>
              </w:rPr>
              <w:t>табле</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w:t>
            </w:r>
            <w:r>
              <w:rPr>
                <w:rFonts w:ascii="Times New Roman" w:hAnsi="Times New Roman" w:cs="Times New Roman"/>
                <w:color w:val="000000"/>
              </w:rPr>
              <w:t>индо</w:t>
            </w:r>
            <w:r w:rsidRPr="00CD7AA3">
              <w:rPr>
                <w:rFonts w:ascii="Times New Roman" w:hAnsi="Times New Roman" w:cs="Times New Roman"/>
                <w:color w:val="000000"/>
              </w:rPr>
              <w:t>w</w:t>
            </w:r>
            <w:r>
              <w:rPr>
                <w:rFonts w:ascii="Times New Roman" w:hAnsi="Times New Roman" w:cs="Times New Roman"/>
                <w:color w:val="000000"/>
              </w:rPr>
              <w:t>с</w:t>
            </w:r>
            <w:r w:rsidRPr="00CD7AA3">
              <w:rPr>
                <w:rFonts w:ascii="Times New Roman" w:hAnsi="Times New Roman" w:cs="Times New Roman"/>
                <w:color w:val="000000"/>
              </w:rPr>
              <w:t xml:space="preserve"> </w:t>
            </w:r>
            <w:r>
              <w:rPr>
                <w:rFonts w:ascii="Times New Roman" w:hAnsi="Times New Roman" w:cs="Times New Roman"/>
                <w:color w:val="000000"/>
              </w:rPr>
              <w:t>мод</w:t>
            </w:r>
            <w:r w:rsidRPr="00CD7AA3">
              <w:rPr>
                <w:rFonts w:ascii="Times New Roman" w:hAnsi="Times New Roman" w:cs="Times New Roman"/>
                <w:color w:val="000000"/>
              </w:rPr>
              <w:t xml:space="preserve"> (</w:t>
            </w:r>
            <w:r>
              <w:rPr>
                <w:rFonts w:ascii="Times New Roman" w:hAnsi="Times New Roman" w:cs="Times New Roman"/>
                <w:color w:val="000000"/>
              </w:rPr>
              <w:t>или</w:t>
            </w:r>
            <w:r w:rsidRPr="00CD7AA3">
              <w:rPr>
                <w:rFonts w:ascii="Times New Roman" w:hAnsi="Times New Roman" w:cs="Times New Roman"/>
                <w:color w:val="000000"/>
              </w:rPr>
              <w:t xml:space="preserve"> </w:t>
            </w:r>
            <w:r>
              <w:rPr>
                <w:rFonts w:ascii="Times New Roman" w:hAnsi="Times New Roman" w:cs="Times New Roman"/>
                <w:color w:val="000000"/>
              </w:rPr>
              <w:t>други</w:t>
            </w:r>
            <w:r w:rsidRPr="00CD7AA3">
              <w:rPr>
                <w:rFonts w:ascii="Times New Roman" w:hAnsi="Times New Roman" w:cs="Times New Roman"/>
                <w:color w:val="000000"/>
              </w:rPr>
              <w:t xml:space="preserve"> </w:t>
            </w:r>
            <w:r>
              <w:rPr>
                <w:rFonts w:ascii="Times New Roman" w:hAnsi="Times New Roman" w:cs="Times New Roman"/>
                <w:color w:val="000000"/>
              </w:rPr>
              <w:t>оперативни</w:t>
            </w:r>
            <w:r w:rsidRPr="00CD7AA3">
              <w:rPr>
                <w:rFonts w:ascii="Times New Roman" w:hAnsi="Times New Roman" w:cs="Times New Roman"/>
                <w:color w:val="000000"/>
              </w:rPr>
              <w:t xml:space="preserve"> </w:t>
            </w:r>
            <w:r>
              <w:rPr>
                <w:rFonts w:ascii="Times New Roman" w:hAnsi="Times New Roman" w:cs="Times New Roman"/>
                <w:color w:val="000000"/>
              </w:rPr>
              <w:t>систем</w:t>
            </w:r>
            <w:r w:rsidRPr="00CD7AA3">
              <w:rPr>
                <w:rFonts w:ascii="Times New Roman" w:hAnsi="Times New Roman" w:cs="Times New Roman"/>
                <w:color w:val="000000"/>
              </w:rPr>
              <w:t>)</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3"/>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Припремни</w:t>
            </w:r>
            <w:r w:rsidRPr="00CD7AA3">
              <w:rPr>
                <w:rFonts w:ascii="Times New Roman" w:hAnsi="Times New Roman" w:cs="Times New Roman"/>
                <w:color w:val="000000"/>
              </w:rPr>
              <w:t xml:space="preserve"> </w:t>
            </w:r>
            <w:r>
              <w:rPr>
                <w:rFonts w:ascii="Times New Roman" w:hAnsi="Times New Roman" w:cs="Times New Roman"/>
                <w:color w:val="000000"/>
              </w:rPr>
              <w:t>модови</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мод</w:t>
            </w:r>
            <w:r w:rsidRPr="00CD7AA3">
              <w:rPr>
                <w:rFonts w:ascii="Times New Roman" w:hAnsi="Times New Roman" w:cs="Times New Roman"/>
                <w:color w:val="000000"/>
              </w:rPr>
              <w:t xml:space="preserve"> </w:t>
            </w:r>
            <w:r>
              <w:rPr>
                <w:rFonts w:ascii="Times New Roman" w:hAnsi="Times New Roman" w:cs="Times New Roman"/>
                <w:color w:val="000000"/>
              </w:rPr>
              <w:t>за</w:t>
            </w:r>
            <w:r w:rsidRPr="00CD7AA3">
              <w:rPr>
                <w:rFonts w:ascii="Times New Roman" w:hAnsi="Times New Roman" w:cs="Times New Roman"/>
                <w:color w:val="000000"/>
              </w:rPr>
              <w:t xml:space="preserve"> </w:t>
            </w:r>
            <w:r>
              <w:rPr>
                <w:rFonts w:ascii="Times New Roman" w:hAnsi="Times New Roman" w:cs="Times New Roman"/>
                <w:color w:val="000000"/>
              </w:rPr>
              <w:t>припремање</w:t>
            </w:r>
            <w:r w:rsidRPr="00CD7AA3">
              <w:rPr>
                <w:rFonts w:ascii="Times New Roman" w:hAnsi="Times New Roman" w:cs="Times New Roman"/>
                <w:color w:val="000000"/>
              </w:rPr>
              <w:t xml:space="preserve"> </w:t>
            </w:r>
            <w:r>
              <w:rPr>
                <w:rFonts w:ascii="Times New Roman" w:hAnsi="Times New Roman" w:cs="Times New Roman"/>
                <w:color w:val="000000"/>
              </w:rPr>
              <w:t>лекција</w:t>
            </w:r>
            <w:r w:rsidRPr="00CD7AA3">
              <w:rPr>
                <w:rFonts w:ascii="Times New Roman" w:hAnsi="Times New Roman" w:cs="Times New Roman"/>
                <w:color w:val="000000"/>
              </w:rPr>
              <w:t xml:space="preserve">, </w:t>
            </w:r>
            <w:r>
              <w:rPr>
                <w:rFonts w:ascii="Times New Roman" w:hAnsi="Times New Roman" w:cs="Times New Roman"/>
                <w:color w:val="000000"/>
              </w:rPr>
              <w:t>дисплеј</w:t>
            </w:r>
            <w:r w:rsidRPr="00CD7AA3">
              <w:rPr>
                <w:rFonts w:ascii="Times New Roman" w:hAnsi="Times New Roman" w:cs="Times New Roman"/>
                <w:color w:val="000000"/>
              </w:rPr>
              <w:t xml:space="preserve"> </w:t>
            </w:r>
            <w:r>
              <w:rPr>
                <w:rFonts w:ascii="Times New Roman" w:hAnsi="Times New Roman" w:cs="Times New Roman"/>
                <w:color w:val="000000"/>
              </w:rPr>
              <w:t>мод</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мод</w:t>
            </w:r>
            <w:r w:rsidRPr="00CD7AA3">
              <w:rPr>
                <w:rFonts w:ascii="Times New Roman" w:hAnsi="Times New Roman" w:cs="Times New Roman"/>
                <w:color w:val="000000"/>
              </w:rPr>
              <w:t xml:space="preserve"> </w:t>
            </w:r>
            <w:r>
              <w:rPr>
                <w:rFonts w:ascii="Times New Roman" w:hAnsi="Times New Roman" w:cs="Times New Roman"/>
                <w:color w:val="000000"/>
              </w:rPr>
              <w:t>за</w:t>
            </w:r>
            <w:r w:rsidRPr="00CD7AA3">
              <w:rPr>
                <w:rFonts w:ascii="Times New Roman" w:hAnsi="Times New Roman" w:cs="Times New Roman"/>
                <w:color w:val="000000"/>
              </w:rPr>
              <w:t xml:space="preserve"> </w:t>
            </w:r>
            <w:r>
              <w:rPr>
                <w:rFonts w:ascii="Times New Roman" w:hAnsi="Times New Roman" w:cs="Times New Roman"/>
                <w:color w:val="000000"/>
              </w:rPr>
              <w:t>коментаре</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Лебдећи</w:t>
            </w:r>
            <w:r w:rsidRPr="00CD7AA3">
              <w:rPr>
                <w:rFonts w:ascii="Times New Roman" w:hAnsi="Times New Roman" w:cs="Times New Roman"/>
                <w:color w:val="000000"/>
              </w:rPr>
              <w:t xml:space="preserve"> </w:t>
            </w:r>
            <w:r>
              <w:rPr>
                <w:rFonts w:ascii="Times New Roman" w:hAnsi="Times New Roman" w:cs="Times New Roman"/>
                <w:color w:val="000000"/>
              </w:rPr>
              <w:t>мени</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резидентан</w:t>
            </w:r>
            <w:r w:rsidRPr="00CD7AA3">
              <w:rPr>
                <w:rFonts w:ascii="Times New Roman" w:hAnsi="Times New Roman" w:cs="Times New Roman"/>
                <w:color w:val="000000"/>
              </w:rPr>
              <w:t xml:space="preserve"> </w:t>
            </w:r>
            <w:r>
              <w:rPr>
                <w:rFonts w:ascii="Times New Roman" w:hAnsi="Times New Roman" w:cs="Times New Roman"/>
                <w:color w:val="000000"/>
              </w:rPr>
              <w:t>у</w:t>
            </w:r>
            <w:r w:rsidRPr="00CD7AA3">
              <w:rPr>
                <w:rFonts w:ascii="Times New Roman" w:hAnsi="Times New Roman" w:cs="Times New Roman"/>
                <w:color w:val="000000"/>
              </w:rPr>
              <w:t xml:space="preserve"> </w:t>
            </w:r>
            <w:r>
              <w:rPr>
                <w:rFonts w:ascii="Times New Roman" w:hAnsi="Times New Roman" w:cs="Times New Roman"/>
                <w:color w:val="000000"/>
              </w:rPr>
              <w:t>свим</w:t>
            </w:r>
            <w:r w:rsidRPr="00CD7AA3">
              <w:rPr>
                <w:rFonts w:ascii="Times New Roman" w:hAnsi="Times New Roman" w:cs="Times New Roman"/>
                <w:color w:val="000000"/>
              </w:rPr>
              <w:t xml:space="preserve"> </w:t>
            </w:r>
            <w:r>
              <w:rPr>
                <w:rFonts w:ascii="Times New Roman" w:hAnsi="Times New Roman" w:cs="Times New Roman"/>
                <w:color w:val="000000"/>
              </w:rPr>
              <w:t>радним</w:t>
            </w:r>
            <w:r w:rsidRPr="00CD7AA3">
              <w:rPr>
                <w:rFonts w:ascii="Times New Roman" w:hAnsi="Times New Roman" w:cs="Times New Roman"/>
                <w:color w:val="000000"/>
              </w:rPr>
              <w:t xml:space="preserve"> </w:t>
            </w:r>
            <w:r>
              <w:rPr>
                <w:rFonts w:ascii="Times New Roman" w:hAnsi="Times New Roman" w:cs="Times New Roman"/>
                <w:color w:val="000000"/>
              </w:rPr>
              <w:t>модовима</w:t>
            </w:r>
            <w:r w:rsidRPr="00CD7AA3">
              <w:rPr>
                <w:rFonts w:ascii="Times New Roman" w:hAnsi="Times New Roman" w:cs="Times New Roman"/>
                <w:color w:val="000000"/>
              </w:rPr>
              <w:t xml:space="preserve">, </w:t>
            </w:r>
            <w:r>
              <w:rPr>
                <w:rFonts w:ascii="Times New Roman" w:hAnsi="Times New Roman" w:cs="Times New Roman"/>
                <w:color w:val="000000"/>
              </w:rPr>
              <w:t>поседује</w:t>
            </w:r>
            <w:r w:rsidRPr="00CD7AA3">
              <w:rPr>
                <w:rFonts w:ascii="Times New Roman" w:hAnsi="Times New Roman" w:cs="Times New Roman"/>
                <w:color w:val="000000"/>
              </w:rPr>
              <w:t xml:space="preserve"> </w:t>
            </w:r>
            <w:r>
              <w:rPr>
                <w:rFonts w:ascii="Times New Roman" w:hAnsi="Times New Roman" w:cs="Times New Roman"/>
                <w:color w:val="000000"/>
              </w:rPr>
              <w:t>алате</w:t>
            </w:r>
            <w:r w:rsidRPr="00CD7AA3">
              <w:rPr>
                <w:rFonts w:ascii="Times New Roman" w:hAnsi="Times New Roman" w:cs="Times New Roman"/>
                <w:color w:val="000000"/>
              </w:rPr>
              <w:t xml:space="preserve"> </w:t>
            </w:r>
            <w:r>
              <w:rPr>
                <w:rFonts w:ascii="Times New Roman" w:hAnsi="Times New Roman" w:cs="Times New Roman"/>
                <w:color w:val="000000"/>
              </w:rPr>
              <w:t>за</w:t>
            </w:r>
            <w:r w:rsidRPr="00CD7AA3">
              <w:rPr>
                <w:rFonts w:ascii="Times New Roman" w:hAnsi="Times New Roman" w:cs="Times New Roman"/>
                <w:color w:val="000000"/>
              </w:rPr>
              <w:t xml:space="preserve"> </w:t>
            </w:r>
            <w:r>
              <w:rPr>
                <w:rFonts w:ascii="Times New Roman" w:hAnsi="Times New Roman" w:cs="Times New Roman"/>
                <w:color w:val="000000"/>
              </w:rPr>
              <w:t>селектовање</w:t>
            </w:r>
            <w:r w:rsidRPr="00CD7AA3">
              <w:rPr>
                <w:rFonts w:ascii="Times New Roman" w:hAnsi="Times New Roman" w:cs="Times New Roman"/>
                <w:color w:val="000000"/>
              </w:rPr>
              <w:t xml:space="preserve">, </w:t>
            </w:r>
            <w:r>
              <w:rPr>
                <w:rFonts w:ascii="Times New Roman" w:hAnsi="Times New Roman" w:cs="Times New Roman"/>
                <w:color w:val="000000"/>
              </w:rPr>
              <w:t>цртање</w:t>
            </w:r>
            <w:r w:rsidRPr="00CD7AA3">
              <w:rPr>
                <w:rFonts w:ascii="Times New Roman" w:hAnsi="Times New Roman" w:cs="Times New Roman"/>
                <w:color w:val="000000"/>
              </w:rPr>
              <w:t xml:space="preserve">, </w:t>
            </w:r>
            <w:r>
              <w:rPr>
                <w:rFonts w:ascii="Times New Roman" w:hAnsi="Times New Roman" w:cs="Times New Roman"/>
                <w:color w:val="000000"/>
              </w:rPr>
              <w:t>едитовање</w:t>
            </w:r>
            <w:r w:rsidRPr="00CD7AA3">
              <w:rPr>
                <w:rFonts w:ascii="Times New Roman" w:hAnsi="Times New Roman" w:cs="Times New Roman"/>
                <w:color w:val="000000"/>
              </w:rPr>
              <w:t xml:space="preserve">, </w:t>
            </w:r>
            <w:r>
              <w:rPr>
                <w:rFonts w:ascii="Times New Roman" w:hAnsi="Times New Roman" w:cs="Times New Roman"/>
                <w:color w:val="000000"/>
              </w:rPr>
              <w:t>креирање</w:t>
            </w:r>
            <w:r w:rsidRPr="00CD7AA3">
              <w:rPr>
                <w:rFonts w:ascii="Times New Roman" w:hAnsi="Times New Roman" w:cs="Times New Roman"/>
                <w:color w:val="000000"/>
              </w:rPr>
              <w:t xml:space="preserve"> </w:t>
            </w:r>
            <w:r>
              <w:rPr>
                <w:rFonts w:ascii="Times New Roman" w:hAnsi="Times New Roman" w:cs="Times New Roman"/>
                <w:color w:val="000000"/>
              </w:rPr>
              <w:t>табела</w:t>
            </w:r>
            <w:r w:rsidRPr="00CD7AA3">
              <w:rPr>
                <w:rFonts w:ascii="Times New Roman" w:hAnsi="Times New Roman" w:cs="Times New Roman"/>
                <w:color w:val="000000"/>
              </w:rPr>
              <w:t xml:space="preserve">, </w:t>
            </w:r>
            <w:r>
              <w:rPr>
                <w:rFonts w:ascii="Times New Roman" w:hAnsi="Times New Roman" w:cs="Times New Roman"/>
                <w:color w:val="000000"/>
              </w:rPr>
              <w:t>препознавање</w:t>
            </w:r>
            <w:r w:rsidRPr="00CD7AA3">
              <w:rPr>
                <w:rFonts w:ascii="Times New Roman" w:hAnsi="Times New Roman" w:cs="Times New Roman"/>
                <w:color w:val="000000"/>
              </w:rPr>
              <w:t xml:space="preserve"> </w:t>
            </w:r>
            <w:r>
              <w:rPr>
                <w:rFonts w:ascii="Times New Roman" w:hAnsi="Times New Roman" w:cs="Times New Roman"/>
                <w:color w:val="000000"/>
              </w:rPr>
              <w:t>рукописа</w:t>
            </w:r>
            <w:r w:rsidRPr="00CD7AA3">
              <w:rPr>
                <w:rFonts w:ascii="Times New Roman" w:hAnsi="Times New Roman" w:cs="Times New Roman"/>
                <w:color w:val="000000"/>
              </w:rPr>
              <w:t xml:space="preserve">, </w:t>
            </w:r>
            <w:r>
              <w:rPr>
                <w:rFonts w:ascii="Times New Roman" w:hAnsi="Times New Roman" w:cs="Times New Roman"/>
                <w:color w:val="000000"/>
              </w:rPr>
              <w:t>камере</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фотоапарата</w:t>
            </w:r>
          </w:p>
        </w:tc>
      </w:tr>
      <w:tr w:rsidR="007D159E" w:rsidRPr="00481812" w:rsidTr="009233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jc w:val="center"/>
        </w:trPr>
        <w:tc>
          <w:tcPr>
            <w:tcW w:w="372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Интерактивни</w:t>
            </w:r>
            <w:r w:rsidRPr="00CD7AA3">
              <w:rPr>
                <w:rFonts w:ascii="Times New Roman" w:hAnsi="Times New Roman" w:cs="Times New Roman"/>
                <w:color w:val="000000"/>
              </w:rPr>
              <w:t xml:space="preserve"> </w:t>
            </w:r>
            <w:r>
              <w:rPr>
                <w:rFonts w:ascii="Times New Roman" w:hAnsi="Times New Roman" w:cs="Times New Roman"/>
                <w:color w:val="000000"/>
              </w:rPr>
              <w:t>систем</w:t>
            </w:r>
            <w:r w:rsidRPr="00CD7AA3">
              <w:rPr>
                <w:rFonts w:ascii="Times New Roman" w:hAnsi="Times New Roman" w:cs="Times New Roman"/>
                <w:color w:val="000000"/>
              </w:rPr>
              <w:t xml:space="preserve"> </w:t>
            </w:r>
            <w:r>
              <w:rPr>
                <w:rFonts w:ascii="Times New Roman" w:hAnsi="Times New Roman" w:cs="Times New Roman"/>
                <w:color w:val="000000"/>
              </w:rPr>
              <w:t>за</w:t>
            </w:r>
            <w:r w:rsidRPr="00CD7AA3">
              <w:rPr>
                <w:rFonts w:ascii="Times New Roman" w:hAnsi="Times New Roman" w:cs="Times New Roman"/>
                <w:color w:val="000000"/>
              </w:rPr>
              <w:t xml:space="preserve"> </w:t>
            </w:r>
            <w:r>
              <w:rPr>
                <w:rFonts w:ascii="Times New Roman" w:hAnsi="Times New Roman" w:cs="Times New Roman"/>
                <w:color w:val="000000"/>
              </w:rPr>
              <w:t>одговарање</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испитивање</w:t>
            </w:r>
          </w:p>
        </w:tc>
        <w:tc>
          <w:tcPr>
            <w:tcW w:w="5342"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модули</w:t>
            </w:r>
            <w:r w:rsidRPr="00CD7AA3">
              <w:rPr>
                <w:rFonts w:ascii="Times New Roman" w:hAnsi="Times New Roman" w:cs="Times New Roman"/>
                <w:color w:val="000000"/>
              </w:rPr>
              <w:t xml:space="preserve"> </w:t>
            </w:r>
            <w:r>
              <w:rPr>
                <w:rFonts w:ascii="Times New Roman" w:hAnsi="Times New Roman" w:cs="Times New Roman"/>
                <w:color w:val="000000"/>
              </w:rPr>
              <w:t>за</w:t>
            </w:r>
            <w:r w:rsidRPr="00CD7AA3">
              <w:rPr>
                <w:rFonts w:ascii="Times New Roman" w:hAnsi="Times New Roman" w:cs="Times New Roman"/>
                <w:color w:val="000000"/>
              </w:rPr>
              <w:t xml:space="preserve"> </w:t>
            </w:r>
            <w:r>
              <w:rPr>
                <w:rFonts w:ascii="Times New Roman" w:hAnsi="Times New Roman" w:cs="Times New Roman"/>
                <w:color w:val="000000"/>
              </w:rPr>
              <w:t>креирање</w:t>
            </w:r>
            <w:r w:rsidRPr="00CD7AA3">
              <w:rPr>
                <w:rFonts w:ascii="Times New Roman" w:hAnsi="Times New Roman" w:cs="Times New Roman"/>
                <w:color w:val="000000"/>
              </w:rPr>
              <w:t xml:space="preserve"> 6 </w:t>
            </w:r>
            <w:r>
              <w:rPr>
                <w:rFonts w:ascii="Times New Roman" w:hAnsi="Times New Roman" w:cs="Times New Roman"/>
                <w:color w:val="000000"/>
              </w:rPr>
              <w:t>различитих</w:t>
            </w:r>
            <w:r w:rsidRPr="00CD7AA3">
              <w:rPr>
                <w:rFonts w:ascii="Times New Roman" w:hAnsi="Times New Roman" w:cs="Times New Roman"/>
                <w:color w:val="000000"/>
              </w:rPr>
              <w:t xml:space="preserve"> </w:t>
            </w:r>
            <w:r>
              <w:rPr>
                <w:rFonts w:ascii="Times New Roman" w:hAnsi="Times New Roman" w:cs="Times New Roman"/>
                <w:color w:val="000000"/>
              </w:rPr>
              <w:t>типова</w:t>
            </w:r>
            <w:r w:rsidRPr="00CD7AA3">
              <w:rPr>
                <w:rFonts w:ascii="Times New Roman" w:hAnsi="Times New Roman" w:cs="Times New Roman"/>
                <w:color w:val="000000"/>
              </w:rPr>
              <w:t xml:space="preserve"> </w:t>
            </w:r>
            <w:r>
              <w:rPr>
                <w:rFonts w:ascii="Times New Roman" w:hAnsi="Times New Roman" w:cs="Times New Roman"/>
                <w:color w:val="000000"/>
              </w:rPr>
              <w:t>тестова</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квизова</w:t>
            </w:r>
            <w:r w:rsidRPr="00CD7AA3">
              <w:rPr>
                <w:rFonts w:ascii="Times New Roman" w:hAnsi="Times New Roman" w:cs="Times New Roman"/>
                <w:color w:val="000000"/>
              </w:rPr>
              <w:t xml:space="preserve">, </w:t>
            </w:r>
            <w:r>
              <w:rPr>
                <w:rFonts w:ascii="Times New Roman" w:hAnsi="Times New Roman" w:cs="Times New Roman"/>
                <w:color w:val="000000"/>
              </w:rPr>
              <w:t>алати</w:t>
            </w:r>
            <w:r w:rsidRPr="00CD7AA3">
              <w:rPr>
                <w:rFonts w:ascii="Times New Roman" w:hAnsi="Times New Roman" w:cs="Times New Roman"/>
                <w:color w:val="000000"/>
              </w:rPr>
              <w:t xml:space="preserve"> </w:t>
            </w:r>
            <w:r>
              <w:rPr>
                <w:rFonts w:ascii="Times New Roman" w:hAnsi="Times New Roman" w:cs="Times New Roman"/>
                <w:color w:val="000000"/>
              </w:rPr>
              <w:t>за</w:t>
            </w:r>
            <w:r w:rsidRPr="00CD7AA3">
              <w:rPr>
                <w:rFonts w:ascii="Times New Roman" w:hAnsi="Times New Roman" w:cs="Times New Roman"/>
                <w:color w:val="000000"/>
              </w:rPr>
              <w:t xml:space="preserve"> </w:t>
            </w:r>
            <w:r>
              <w:rPr>
                <w:rFonts w:ascii="Times New Roman" w:hAnsi="Times New Roman" w:cs="Times New Roman"/>
                <w:color w:val="000000"/>
              </w:rPr>
              <w:t>видео</w:t>
            </w:r>
            <w:r w:rsidRPr="00CD7AA3">
              <w:rPr>
                <w:rFonts w:ascii="Times New Roman" w:hAnsi="Times New Roman" w:cs="Times New Roman"/>
                <w:color w:val="000000"/>
              </w:rPr>
              <w:t xml:space="preserve"> </w:t>
            </w:r>
            <w:r>
              <w:rPr>
                <w:rFonts w:ascii="Times New Roman" w:hAnsi="Times New Roman" w:cs="Times New Roman"/>
                <w:color w:val="000000"/>
              </w:rPr>
              <w:t>конференције</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интераговање</w:t>
            </w:r>
            <w:r w:rsidRPr="00CD7AA3">
              <w:rPr>
                <w:rFonts w:ascii="Times New Roman" w:hAnsi="Times New Roman" w:cs="Times New Roman"/>
                <w:color w:val="000000"/>
              </w:rPr>
              <w:t xml:space="preserve"> </w:t>
            </w:r>
            <w:r>
              <w:rPr>
                <w:rFonts w:ascii="Times New Roman" w:hAnsi="Times New Roman" w:cs="Times New Roman"/>
                <w:color w:val="000000"/>
              </w:rPr>
              <w:t>на</w:t>
            </w:r>
            <w:r w:rsidRPr="00CD7AA3">
              <w:rPr>
                <w:rFonts w:ascii="Times New Roman" w:hAnsi="Times New Roman" w:cs="Times New Roman"/>
                <w:color w:val="000000"/>
              </w:rPr>
              <w:t xml:space="preserve"> </w:t>
            </w:r>
            <w:r>
              <w:rPr>
                <w:rFonts w:ascii="Times New Roman" w:hAnsi="Times New Roman" w:cs="Times New Roman"/>
                <w:color w:val="000000"/>
              </w:rPr>
              <w:t>даљину</w:t>
            </w:r>
            <w:r w:rsidRPr="00CD7AA3">
              <w:rPr>
                <w:rFonts w:ascii="Times New Roman" w:hAnsi="Times New Roman" w:cs="Times New Roman"/>
                <w:color w:val="000000"/>
              </w:rPr>
              <w:t xml:space="preserve">, </w:t>
            </w:r>
            <w:r>
              <w:rPr>
                <w:rFonts w:ascii="Times New Roman" w:hAnsi="Times New Roman" w:cs="Times New Roman"/>
                <w:color w:val="000000"/>
              </w:rPr>
              <w:t>велика</w:t>
            </w:r>
            <w:r w:rsidRPr="00CD7AA3">
              <w:rPr>
                <w:rFonts w:ascii="Times New Roman" w:hAnsi="Times New Roman" w:cs="Times New Roman"/>
                <w:color w:val="000000"/>
              </w:rPr>
              <w:t xml:space="preserve"> </w:t>
            </w:r>
            <w:r>
              <w:rPr>
                <w:rFonts w:ascii="Times New Roman" w:hAnsi="Times New Roman" w:cs="Times New Roman"/>
                <w:color w:val="000000"/>
              </w:rPr>
              <w:t>база</w:t>
            </w:r>
            <w:r w:rsidRPr="00CD7AA3">
              <w:rPr>
                <w:rFonts w:ascii="Times New Roman" w:hAnsi="Times New Roman" w:cs="Times New Roman"/>
                <w:color w:val="000000"/>
              </w:rPr>
              <w:t xml:space="preserve"> </w:t>
            </w:r>
            <w:r>
              <w:rPr>
                <w:rFonts w:ascii="Times New Roman" w:hAnsi="Times New Roman" w:cs="Times New Roman"/>
                <w:color w:val="000000"/>
              </w:rPr>
              <w:t>ресурса</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библиотека</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видео</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флеш</w:t>
            </w:r>
            <w:r w:rsidRPr="00CD7AA3">
              <w:rPr>
                <w:rFonts w:ascii="Times New Roman" w:hAnsi="Times New Roman" w:cs="Times New Roman"/>
                <w:color w:val="000000"/>
              </w:rPr>
              <w:t xml:space="preserve"> </w:t>
            </w:r>
            <w:r>
              <w:rPr>
                <w:rFonts w:ascii="Times New Roman" w:hAnsi="Times New Roman" w:cs="Times New Roman"/>
                <w:color w:val="000000"/>
              </w:rPr>
              <w:t>симулацијама</w:t>
            </w:r>
            <w:r w:rsidRPr="00CD7AA3">
              <w:rPr>
                <w:rFonts w:ascii="Times New Roman" w:hAnsi="Times New Roman" w:cs="Times New Roman"/>
                <w:color w:val="000000"/>
              </w:rPr>
              <w:t xml:space="preserve"> </w:t>
            </w:r>
            <w:r>
              <w:rPr>
                <w:rFonts w:ascii="Times New Roman" w:hAnsi="Times New Roman" w:cs="Times New Roman"/>
                <w:color w:val="000000"/>
              </w:rPr>
              <w:t>као</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сликама</w:t>
            </w:r>
            <w:r w:rsidRPr="00CD7AA3">
              <w:rPr>
                <w:rFonts w:ascii="Times New Roman" w:hAnsi="Times New Roman" w:cs="Times New Roman"/>
                <w:color w:val="000000"/>
              </w:rPr>
              <w:t xml:space="preserve"> </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Писање</w:t>
            </w:r>
          </w:p>
        </w:tc>
        <w:tc>
          <w:tcPr>
            <w:tcW w:w="5342"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Најмање</w:t>
            </w:r>
            <w:r w:rsidRPr="00CD7AA3">
              <w:rPr>
                <w:rFonts w:ascii="Times New Roman" w:hAnsi="Times New Roman" w:cs="Times New Roman"/>
                <w:color w:val="000000"/>
              </w:rPr>
              <w:t xml:space="preserve"> 10 </w:t>
            </w:r>
            <w:r>
              <w:rPr>
                <w:rFonts w:ascii="Times New Roman" w:hAnsi="Times New Roman" w:cs="Times New Roman"/>
                <w:color w:val="000000"/>
              </w:rPr>
              <w:t>типова</w:t>
            </w:r>
            <w:r w:rsidRPr="00CD7AA3">
              <w:rPr>
                <w:rFonts w:ascii="Times New Roman" w:hAnsi="Times New Roman" w:cs="Times New Roman"/>
                <w:color w:val="000000"/>
              </w:rPr>
              <w:t xml:space="preserve"> </w:t>
            </w:r>
            <w:r>
              <w:rPr>
                <w:rFonts w:ascii="Times New Roman" w:hAnsi="Times New Roman" w:cs="Times New Roman"/>
                <w:color w:val="000000"/>
              </w:rPr>
              <w:t>четки</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оловки</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lastRenderedPageBreak/>
              <w:t>Бојење</w:t>
            </w:r>
          </w:p>
        </w:tc>
        <w:tc>
          <w:tcPr>
            <w:tcW w:w="5342" w:type="dxa"/>
            <w:gridSpan w:val="2"/>
            <w:tcBorders>
              <w:top w:val="nil"/>
              <w:left w:val="nil"/>
              <w:bottom w:val="single" w:sz="4" w:space="0" w:color="auto"/>
              <w:right w:val="single" w:sz="8" w:space="0" w:color="auto"/>
            </w:tcBorders>
            <w:shd w:val="clear" w:color="auto" w:fill="auto"/>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Испун</w:t>
            </w:r>
            <w:r w:rsidRPr="00CD7AA3">
              <w:rPr>
                <w:rFonts w:ascii="Times New Roman" w:hAnsi="Times New Roman" w:cs="Times New Roman"/>
                <w:color w:val="000000"/>
              </w:rPr>
              <w:t xml:space="preserve"> </w:t>
            </w:r>
            <w:r>
              <w:rPr>
                <w:rFonts w:ascii="Times New Roman" w:hAnsi="Times New Roman" w:cs="Times New Roman"/>
                <w:color w:val="000000"/>
              </w:rPr>
              <w:t>појединачних</w:t>
            </w:r>
            <w:r w:rsidRPr="00CD7AA3">
              <w:rPr>
                <w:rFonts w:ascii="Times New Roman" w:hAnsi="Times New Roman" w:cs="Times New Roman"/>
                <w:color w:val="000000"/>
              </w:rPr>
              <w:t xml:space="preserve"> </w:t>
            </w:r>
            <w:r>
              <w:rPr>
                <w:rFonts w:ascii="Times New Roman" w:hAnsi="Times New Roman" w:cs="Times New Roman"/>
                <w:color w:val="000000"/>
              </w:rPr>
              <w:t>страна</w:t>
            </w:r>
            <w:r w:rsidRPr="00CD7AA3">
              <w:rPr>
                <w:rFonts w:ascii="Times New Roman" w:hAnsi="Times New Roman" w:cs="Times New Roman"/>
                <w:color w:val="000000"/>
              </w:rPr>
              <w:t xml:space="preserve"> </w:t>
            </w:r>
            <w:r>
              <w:rPr>
                <w:rFonts w:ascii="Times New Roman" w:hAnsi="Times New Roman" w:cs="Times New Roman"/>
                <w:color w:val="000000"/>
              </w:rPr>
              <w:t>посебно</w:t>
            </w:r>
            <w:r w:rsidRPr="00CD7AA3">
              <w:rPr>
                <w:rFonts w:ascii="Times New Roman" w:hAnsi="Times New Roman" w:cs="Times New Roman"/>
                <w:color w:val="000000"/>
              </w:rPr>
              <w:t xml:space="preserve"> </w:t>
            </w:r>
            <w:r>
              <w:rPr>
                <w:rFonts w:ascii="Times New Roman" w:hAnsi="Times New Roman" w:cs="Times New Roman"/>
                <w:color w:val="000000"/>
              </w:rPr>
              <w:t>код</w:t>
            </w:r>
            <w:r w:rsidRPr="00CD7AA3">
              <w:rPr>
                <w:rFonts w:ascii="Times New Roman" w:hAnsi="Times New Roman" w:cs="Times New Roman"/>
                <w:color w:val="000000"/>
              </w:rPr>
              <w:t xml:space="preserve"> </w:t>
            </w:r>
            <w:r>
              <w:rPr>
                <w:rFonts w:ascii="Times New Roman" w:hAnsi="Times New Roman" w:cs="Times New Roman"/>
                <w:color w:val="000000"/>
              </w:rPr>
              <w:t>тродимензионалних</w:t>
            </w:r>
            <w:r w:rsidRPr="00CD7AA3">
              <w:rPr>
                <w:rFonts w:ascii="Times New Roman" w:hAnsi="Times New Roman" w:cs="Times New Roman"/>
                <w:color w:val="000000"/>
              </w:rPr>
              <w:t xml:space="preserve"> </w:t>
            </w:r>
            <w:r>
              <w:rPr>
                <w:rFonts w:ascii="Times New Roman" w:hAnsi="Times New Roman" w:cs="Times New Roman"/>
                <w:color w:val="000000"/>
              </w:rPr>
              <w:t>објеката</w:t>
            </w:r>
            <w:r w:rsidRPr="00CD7AA3">
              <w:rPr>
                <w:rFonts w:ascii="Times New Roman" w:hAnsi="Times New Roman" w:cs="Times New Roman"/>
                <w:color w:val="000000"/>
              </w:rPr>
              <w:t>/</w:t>
            </w:r>
            <w:r>
              <w:rPr>
                <w:rFonts w:ascii="Times New Roman" w:hAnsi="Times New Roman" w:cs="Times New Roman"/>
                <w:color w:val="000000"/>
              </w:rPr>
              <w:t>тела</w:t>
            </w:r>
            <w:r w:rsidRPr="00CD7AA3">
              <w:rPr>
                <w:rFonts w:ascii="Times New Roman" w:hAnsi="Times New Roman" w:cs="Times New Roman"/>
                <w:color w:val="000000"/>
              </w:rPr>
              <w:t xml:space="preserve">, </w:t>
            </w:r>
            <w:r>
              <w:rPr>
                <w:rFonts w:ascii="Times New Roman" w:hAnsi="Times New Roman" w:cs="Times New Roman"/>
                <w:color w:val="000000"/>
              </w:rPr>
              <w:t>постављање</w:t>
            </w:r>
            <w:r w:rsidRPr="00CD7AA3">
              <w:rPr>
                <w:rFonts w:ascii="Times New Roman" w:hAnsi="Times New Roman" w:cs="Times New Roman"/>
                <w:color w:val="000000"/>
              </w:rPr>
              <w:t xml:space="preserve"> </w:t>
            </w:r>
            <w:r>
              <w:rPr>
                <w:rFonts w:ascii="Times New Roman" w:hAnsi="Times New Roman" w:cs="Times New Roman"/>
                <w:color w:val="000000"/>
              </w:rPr>
              <w:t>позадине</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градијентом</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више</w:t>
            </w:r>
            <w:r w:rsidRPr="00CD7AA3">
              <w:rPr>
                <w:rFonts w:ascii="Times New Roman" w:hAnsi="Times New Roman" w:cs="Times New Roman"/>
                <w:color w:val="000000"/>
              </w:rPr>
              <w:t xml:space="preserve"> </w:t>
            </w:r>
            <w:r>
              <w:rPr>
                <w:rFonts w:ascii="Times New Roman" w:hAnsi="Times New Roman" w:cs="Times New Roman"/>
                <w:color w:val="000000"/>
              </w:rPr>
              <w:t>од</w:t>
            </w:r>
            <w:r w:rsidRPr="00CD7AA3">
              <w:rPr>
                <w:rFonts w:ascii="Times New Roman" w:hAnsi="Times New Roman" w:cs="Times New Roman"/>
                <w:color w:val="000000"/>
              </w:rPr>
              <w:t xml:space="preserve"> 3 </w:t>
            </w:r>
            <w:r>
              <w:rPr>
                <w:rFonts w:ascii="Times New Roman" w:hAnsi="Times New Roman" w:cs="Times New Roman"/>
                <w:color w:val="000000"/>
              </w:rPr>
              <w:t>изабране</w:t>
            </w:r>
            <w:r w:rsidRPr="00CD7AA3">
              <w:rPr>
                <w:rFonts w:ascii="Times New Roman" w:hAnsi="Times New Roman" w:cs="Times New Roman"/>
                <w:color w:val="000000"/>
              </w:rPr>
              <w:t xml:space="preserve"> </w:t>
            </w:r>
            <w:r>
              <w:rPr>
                <w:rFonts w:ascii="Times New Roman" w:hAnsi="Times New Roman" w:cs="Times New Roman"/>
                <w:color w:val="000000"/>
              </w:rPr>
              <w:t>боје</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Чување</w:t>
            </w:r>
            <w:r w:rsidRPr="00CD7AA3">
              <w:rPr>
                <w:rFonts w:ascii="Times New Roman" w:hAnsi="Times New Roman" w:cs="Times New Roman"/>
                <w:color w:val="000000"/>
              </w:rPr>
              <w:t xml:space="preserve"> </w:t>
            </w:r>
            <w:r>
              <w:rPr>
                <w:rFonts w:ascii="Times New Roman" w:hAnsi="Times New Roman" w:cs="Times New Roman"/>
                <w:color w:val="000000"/>
              </w:rPr>
              <w:t>садржаја</w:t>
            </w:r>
          </w:p>
        </w:tc>
        <w:tc>
          <w:tcPr>
            <w:tcW w:w="5342" w:type="dxa"/>
            <w:gridSpan w:val="2"/>
            <w:tcBorders>
              <w:top w:val="nil"/>
              <w:left w:val="nil"/>
              <w:bottom w:val="single" w:sz="4" w:space="0" w:color="auto"/>
              <w:right w:val="single" w:sz="8" w:space="0" w:color="auto"/>
            </w:tcBorders>
            <w:shd w:val="clear" w:color="auto" w:fill="auto"/>
            <w:hideMark/>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Чување</w:t>
            </w:r>
            <w:r w:rsidRPr="00CD7AA3">
              <w:rPr>
                <w:rFonts w:ascii="Times New Roman" w:hAnsi="Times New Roman" w:cs="Times New Roman"/>
                <w:color w:val="000000"/>
              </w:rPr>
              <w:t xml:space="preserve"> </w:t>
            </w:r>
            <w:r>
              <w:rPr>
                <w:rFonts w:ascii="Times New Roman" w:hAnsi="Times New Roman" w:cs="Times New Roman"/>
                <w:color w:val="000000"/>
              </w:rPr>
              <w:t>стране</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коментарима</w:t>
            </w:r>
            <w:r w:rsidRPr="00CD7AA3">
              <w:rPr>
                <w:rFonts w:ascii="Times New Roman" w:hAnsi="Times New Roman" w:cs="Times New Roman"/>
                <w:color w:val="000000"/>
              </w:rPr>
              <w:t xml:space="preserve"> </w:t>
            </w:r>
            <w:r>
              <w:rPr>
                <w:rFonts w:ascii="Times New Roman" w:hAnsi="Times New Roman" w:cs="Times New Roman"/>
                <w:color w:val="000000"/>
              </w:rPr>
              <w:t>заједно</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страницама</w:t>
            </w:r>
            <w:r w:rsidRPr="00CD7AA3">
              <w:rPr>
                <w:rFonts w:ascii="Times New Roman" w:hAnsi="Times New Roman" w:cs="Times New Roman"/>
                <w:color w:val="000000"/>
              </w:rPr>
              <w:t xml:space="preserve"> </w:t>
            </w:r>
            <w:r>
              <w:rPr>
                <w:rFonts w:ascii="Times New Roman" w:hAnsi="Times New Roman" w:cs="Times New Roman"/>
                <w:color w:val="000000"/>
              </w:rPr>
              <w:t>са</w:t>
            </w:r>
            <w:r w:rsidRPr="00CD7AA3">
              <w:rPr>
                <w:rFonts w:ascii="Times New Roman" w:hAnsi="Times New Roman" w:cs="Times New Roman"/>
                <w:color w:val="000000"/>
              </w:rPr>
              <w:t xml:space="preserve"> </w:t>
            </w:r>
            <w:r>
              <w:rPr>
                <w:rFonts w:ascii="Times New Roman" w:hAnsi="Times New Roman" w:cs="Times New Roman"/>
                <w:color w:val="000000"/>
              </w:rPr>
              <w:t>наставним</w:t>
            </w:r>
            <w:r w:rsidRPr="00CD7AA3">
              <w:rPr>
                <w:rFonts w:ascii="Times New Roman" w:hAnsi="Times New Roman" w:cs="Times New Roman"/>
                <w:color w:val="000000"/>
              </w:rPr>
              <w:t xml:space="preserve"> </w:t>
            </w:r>
            <w:r>
              <w:rPr>
                <w:rFonts w:ascii="Times New Roman" w:hAnsi="Times New Roman" w:cs="Times New Roman"/>
                <w:color w:val="000000"/>
              </w:rPr>
              <w:t>садржајем</w:t>
            </w:r>
            <w:r w:rsidRPr="00CD7AA3">
              <w:rPr>
                <w:rFonts w:ascii="Times New Roman" w:hAnsi="Times New Roman" w:cs="Times New Roman"/>
                <w:color w:val="000000"/>
              </w:rPr>
              <w:t xml:space="preserve"> </w:t>
            </w:r>
            <w:r>
              <w:rPr>
                <w:rFonts w:ascii="Times New Roman" w:hAnsi="Times New Roman" w:cs="Times New Roman"/>
                <w:color w:val="000000"/>
              </w:rPr>
              <w:t>креираним</w:t>
            </w:r>
            <w:r w:rsidRPr="00CD7AA3">
              <w:rPr>
                <w:rFonts w:ascii="Times New Roman" w:hAnsi="Times New Roman" w:cs="Times New Roman"/>
                <w:color w:val="000000"/>
              </w:rPr>
              <w:t xml:space="preserve"> </w:t>
            </w:r>
            <w:r>
              <w:rPr>
                <w:rFonts w:ascii="Times New Roman" w:hAnsi="Times New Roman" w:cs="Times New Roman"/>
                <w:color w:val="000000"/>
              </w:rPr>
              <w:t>у</w:t>
            </w:r>
            <w:r w:rsidRPr="00CD7AA3">
              <w:rPr>
                <w:rFonts w:ascii="Times New Roman" w:hAnsi="Times New Roman" w:cs="Times New Roman"/>
                <w:color w:val="000000"/>
              </w:rPr>
              <w:t xml:space="preserve"> </w:t>
            </w:r>
            <w:r>
              <w:rPr>
                <w:rFonts w:ascii="Times New Roman" w:hAnsi="Times New Roman" w:cs="Times New Roman"/>
                <w:color w:val="000000"/>
              </w:rPr>
              <w:t>софтверу</w:t>
            </w:r>
            <w:r w:rsidRPr="00CD7AA3">
              <w:rPr>
                <w:rFonts w:ascii="Times New Roman" w:hAnsi="Times New Roman" w:cs="Times New Roman"/>
                <w:color w:val="000000"/>
              </w:rPr>
              <w:t xml:space="preserve">. </w:t>
            </w:r>
            <w:r>
              <w:rPr>
                <w:rFonts w:ascii="Times New Roman" w:hAnsi="Times New Roman" w:cs="Times New Roman"/>
                <w:color w:val="000000"/>
              </w:rPr>
              <w:t>Чување</w:t>
            </w:r>
            <w:r w:rsidRPr="00CD7AA3">
              <w:rPr>
                <w:rFonts w:ascii="Times New Roman" w:hAnsi="Times New Roman" w:cs="Times New Roman"/>
                <w:color w:val="000000"/>
              </w:rPr>
              <w:t xml:space="preserve"> </w:t>
            </w:r>
            <w:r>
              <w:rPr>
                <w:rFonts w:ascii="Times New Roman" w:hAnsi="Times New Roman" w:cs="Times New Roman"/>
                <w:color w:val="000000"/>
              </w:rPr>
              <w:t>садржаја</w:t>
            </w:r>
            <w:r w:rsidRPr="00CD7AA3">
              <w:rPr>
                <w:rFonts w:ascii="Times New Roman" w:hAnsi="Times New Roman" w:cs="Times New Roman"/>
                <w:color w:val="000000"/>
              </w:rPr>
              <w:t xml:space="preserve"> </w:t>
            </w:r>
            <w:r>
              <w:rPr>
                <w:rFonts w:ascii="Times New Roman" w:hAnsi="Times New Roman" w:cs="Times New Roman"/>
                <w:color w:val="000000"/>
              </w:rPr>
              <w:t>у</w:t>
            </w:r>
            <w:r w:rsidRPr="00CD7AA3">
              <w:rPr>
                <w:rFonts w:ascii="Times New Roman" w:hAnsi="Times New Roman" w:cs="Times New Roman"/>
                <w:color w:val="000000"/>
              </w:rPr>
              <w:t xml:space="preserve"> </w:t>
            </w:r>
            <w:r>
              <w:rPr>
                <w:rFonts w:ascii="Times New Roman" w:hAnsi="Times New Roman" w:cs="Times New Roman"/>
                <w:color w:val="000000"/>
              </w:rPr>
              <w:t>најмање</w:t>
            </w:r>
            <w:r w:rsidRPr="00CD7AA3">
              <w:rPr>
                <w:rFonts w:ascii="Times New Roman" w:hAnsi="Times New Roman" w:cs="Times New Roman"/>
                <w:color w:val="000000"/>
              </w:rPr>
              <w:t xml:space="preserve"> 15 </w:t>
            </w:r>
            <w:r>
              <w:rPr>
                <w:rFonts w:ascii="Times New Roman" w:hAnsi="Times New Roman" w:cs="Times New Roman"/>
                <w:color w:val="000000"/>
              </w:rPr>
              <w:t>различитих</w:t>
            </w:r>
            <w:r w:rsidRPr="00CD7AA3">
              <w:rPr>
                <w:rFonts w:ascii="Times New Roman" w:hAnsi="Times New Roman" w:cs="Times New Roman"/>
                <w:color w:val="000000"/>
              </w:rPr>
              <w:t xml:space="preserve"> </w:t>
            </w:r>
            <w:r>
              <w:rPr>
                <w:rFonts w:ascii="Times New Roman" w:hAnsi="Times New Roman" w:cs="Times New Roman"/>
                <w:color w:val="000000"/>
              </w:rPr>
              <w:t>формата</w:t>
            </w:r>
            <w:r w:rsidRPr="00CD7AA3">
              <w:rPr>
                <w:rFonts w:ascii="Times New Roman" w:hAnsi="Times New Roman" w:cs="Times New Roman"/>
                <w:color w:val="000000"/>
              </w:rPr>
              <w:t xml:space="preserve"> </w:t>
            </w:r>
            <w:r>
              <w:rPr>
                <w:rFonts w:ascii="Times New Roman" w:hAnsi="Times New Roman" w:cs="Times New Roman"/>
                <w:color w:val="000000"/>
              </w:rPr>
              <w:t>датотека</w:t>
            </w:r>
          </w:p>
        </w:tc>
      </w:tr>
      <w:tr w:rsidR="007D159E"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Уграђивање</w:t>
            </w:r>
            <w:r w:rsidRPr="00CD7AA3">
              <w:rPr>
                <w:rFonts w:ascii="Times New Roman" w:hAnsi="Times New Roman" w:cs="Times New Roman"/>
                <w:color w:val="000000"/>
              </w:rPr>
              <w:t xml:space="preserve"> </w:t>
            </w:r>
            <w:r>
              <w:rPr>
                <w:rFonts w:ascii="Times New Roman" w:hAnsi="Times New Roman" w:cs="Times New Roman"/>
                <w:color w:val="000000"/>
              </w:rPr>
              <w:t>трећег</w:t>
            </w:r>
            <w:r w:rsidRPr="00CD7AA3">
              <w:rPr>
                <w:rFonts w:ascii="Times New Roman" w:hAnsi="Times New Roman" w:cs="Times New Roman"/>
                <w:color w:val="000000"/>
              </w:rPr>
              <w:t xml:space="preserve"> </w:t>
            </w:r>
            <w:r>
              <w:rPr>
                <w:rFonts w:ascii="Times New Roman" w:hAnsi="Times New Roman" w:cs="Times New Roman"/>
                <w:color w:val="000000"/>
              </w:rPr>
              <w:t>софтвера</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компатибилност</w:t>
            </w:r>
          </w:p>
        </w:tc>
        <w:tc>
          <w:tcPr>
            <w:tcW w:w="5342" w:type="dxa"/>
            <w:gridSpan w:val="2"/>
            <w:tcBorders>
              <w:top w:val="nil"/>
              <w:left w:val="nil"/>
              <w:bottom w:val="single" w:sz="4" w:space="0" w:color="auto"/>
              <w:right w:val="single" w:sz="8" w:space="0" w:color="auto"/>
            </w:tcBorders>
            <w:shd w:val="clear" w:color="auto" w:fill="auto"/>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Софтвер</w:t>
            </w:r>
            <w:r w:rsidRPr="00CD7AA3">
              <w:rPr>
                <w:rFonts w:ascii="Times New Roman" w:hAnsi="Times New Roman" w:cs="Times New Roman"/>
                <w:color w:val="000000"/>
              </w:rPr>
              <w:t xml:space="preserve"> </w:t>
            </w:r>
            <w:r>
              <w:rPr>
                <w:rFonts w:ascii="Times New Roman" w:hAnsi="Times New Roman" w:cs="Times New Roman"/>
                <w:color w:val="000000"/>
              </w:rPr>
              <w:t>омогућава</w:t>
            </w:r>
            <w:r w:rsidRPr="00CD7AA3">
              <w:rPr>
                <w:rFonts w:ascii="Times New Roman" w:hAnsi="Times New Roman" w:cs="Times New Roman"/>
                <w:color w:val="000000"/>
              </w:rPr>
              <w:t xml:space="preserve"> </w:t>
            </w:r>
            <w:r>
              <w:rPr>
                <w:rFonts w:ascii="Times New Roman" w:hAnsi="Times New Roman" w:cs="Times New Roman"/>
                <w:color w:val="000000"/>
              </w:rPr>
              <w:t>уграђивање</w:t>
            </w:r>
            <w:r w:rsidRPr="00CD7AA3">
              <w:rPr>
                <w:rFonts w:ascii="Times New Roman" w:hAnsi="Times New Roman" w:cs="Times New Roman"/>
                <w:color w:val="000000"/>
              </w:rPr>
              <w:t xml:space="preserve"> w</w:t>
            </w:r>
            <w:r>
              <w:rPr>
                <w:rFonts w:ascii="Times New Roman" w:hAnsi="Times New Roman" w:cs="Times New Roman"/>
                <w:color w:val="000000"/>
              </w:rPr>
              <w:t>ord</w:t>
            </w:r>
            <w:r w:rsidRPr="00CD7AA3">
              <w:rPr>
                <w:rFonts w:ascii="Times New Roman" w:hAnsi="Times New Roman" w:cs="Times New Roman"/>
                <w:color w:val="000000"/>
              </w:rPr>
              <w:t xml:space="preserve">, </w:t>
            </w:r>
            <w:r>
              <w:rPr>
                <w:rFonts w:ascii="Times New Roman" w:hAnsi="Times New Roman" w:cs="Times New Roman"/>
                <w:color w:val="000000"/>
              </w:rPr>
              <w:t>e</w:t>
            </w:r>
            <w:r w:rsidRPr="00CD7AA3">
              <w:rPr>
                <w:rFonts w:ascii="Times New Roman" w:hAnsi="Times New Roman" w:cs="Times New Roman"/>
                <w:color w:val="000000"/>
              </w:rPr>
              <w:t>x</w:t>
            </w:r>
            <w:r>
              <w:rPr>
                <w:rFonts w:ascii="Times New Roman" w:hAnsi="Times New Roman" w:cs="Times New Roman"/>
                <w:color w:val="000000"/>
              </w:rPr>
              <w:t>cel</w:t>
            </w:r>
            <w:r w:rsidRPr="00CD7AA3">
              <w:rPr>
                <w:rFonts w:ascii="Times New Roman" w:hAnsi="Times New Roman" w:cs="Times New Roman"/>
                <w:color w:val="000000"/>
              </w:rPr>
              <w:t xml:space="preserve"> </w:t>
            </w:r>
            <w:r>
              <w:rPr>
                <w:rFonts w:ascii="Times New Roman" w:hAnsi="Times New Roman" w:cs="Times New Roman"/>
                <w:color w:val="000000"/>
              </w:rPr>
              <w:t>i</w:t>
            </w:r>
            <w:r w:rsidRPr="00CD7AA3">
              <w:rPr>
                <w:rFonts w:ascii="Times New Roman" w:hAnsi="Times New Roman" w:cs="Times New Roman"/>
                <w:color w:val="000000"/>
              </w:rPr>
              <w:t xml:space="preserve"> </w:t>
            </w:r>
            <w:r>
              <w:rPr>
                <w:rFonts w:ascii="Times New Roman" w:hAnsi="Times New Roman" w:cs="Times New Roman"/>
                <w:color w:val="000000"/>
              </w:rPr>
              <w:t>ppt</w:t>
            </w:r>
            <w:r w:rsidRPr="00CD7AA3">
              <w:rPr>
                <w:rFonts w:ascii="Times New Roman" w:hAnsi="Times New Roman" w:cs="Times New Roman"/>
                <w:color w:val="000000"/>
              </w:rPr>
              <w:t xml:space="preserve"> </w:t>
            </w:r>
            <w:r>
              <w:rPr>
                <w:rFonts w:ascii="Times New Roman" w:hAnsi="Times New Roman" w:cs="Times New Roman"/>
                <w:color w:val="000000"/>
              </w:rPr>
              <w:t>докумената</w:t>
            </w:r>
            <w:r w:rsidRPr="00CD7AA3">
              <w:rPr>
                <w:rFonts w:ascii="Times New Roman" w:hAnsi="Times New Roman" w:cs="Times New Roman"/>
                <w:color w:val="000000"/>
              </w:rPr>
              <w:t xml:space="preserve"> </w:t>
            </w:r>
            <w:r>
              <w:rPr>
                <w:rFonts w:ascii="Times New Roman" w:hAnsi="Times New Roman" w:cs="Times New Roman"/>
                <w:color w:val="000000"/>
              </w:rPr>
              <w:t>директно</w:t>
            </w:r>
            <w:r w:rsidRPr="00CD7AA3">
              <w:rPr>
                <w:rFonts w:ascii="Times New Roman" w:hAnsi="Times New Roman" w:cs="Times New Roman"/>
                <w:color w:val="000000"/>
              </w:rPr>
              <w:t xml:space="preserve"> </w:t>
            </w:r>
            <w:r>
              <w:rPr>
                <w:rFonts w:ascii="Times New Roman" w:hAnsi="Times New Roman" w:cs="Times New Roman"/>
                <w:color w:val="000000"/>
              </w:rPr>
              <w:t>на</w:t>
            </w:r>
            <w:r w:rsidRPr="00CD7AA3">
              <w:rPr>
                <w:rFonts w:ascii="Times New Roman" w:hAnsi="Times New Roman" w:cs="Times New Roman"/>
                <w:color w:val="000000"/>
              </w:rPr>
              <w:t xml:space="preserve"> </w:t>
            </w:r>
            <w:r>
              <w:rPr>
                <w:rFonts w:ascii="Times New Roman" w:hAnsi="Times New Roman" w:cs="Times New Roman"/>
                <w:color w:val="000000"/>
              </w:rPr>
              <w:t>стране</w:t>
            </w:r>
            <w:r w:rsidRPr="00CD7AA3">
              <w:rPr>
                <w:rFonts w:ascii="Times New Roman" w:hAnsi="Times New Roman" w:cs="Times New Roman"/>
                <w:color w:val="000000"/>
              </w:rPr>
              <w:t xml:space="preserve"> </w:t>
            </w:r>
            <w:r>
              <w:rPr>
                <w:rFonts w:ascii="Times New Roman" w:hAnsi="Times New Roman" w:cs="Times New Roman"/>
                <w:color w:val="000000"/>
              </w:rPr>
              <w:t>софтвера</w:t>
            </w:r>
            <w:r w:rsidRPr="00CD7AA3">
              <w:rPr>
                <w:rFonts w:ascii="Times New Roman" w:hAnsi="Times New Roman" w:cs="Times New Roman"/>
                <w:color w:val="000000"/>
              </w:rPr>
              <w:t xml:space="preserve"> </w:t>
            </w:r>
            <w:r>
              <w:rPr>
                <w:rFonts w:ascii="Times New Roman" w:hAnsi="Times New Roman" w:cs="Times New Roman"/>
                <w:color w:val="000000"/>
              </w:rPr>
              <w:t>уз</w:t>
            </w:r>
            <w:r w:rsidRPr="00CD7AA3">
              <w:rPr>
                <w:rFonts w:ascii="Times New Roman" w:hAnsi="Times New Roman" w:cs="Times New Roman"/>
                <w:color w:val="000000"/>
              </w:rPr>
              <w:t xml:space="preserve"> </w:t>
            </w:r>
            <w:r>
              <w:rPr>
                <w:rFonts w:ascii="Times New Roman" w:hAnsi="Times New Roman" w:cs="Times New Roman"/>
                <w:color w:val="000000"/>
              </w:rPr>
              <w:t>очување</w:t>
            </w:r>
            <w:r w:rsidRPr="00CD7AA3">
              <w:rPr>
                <w:rFonts w:ascii="Times New Roman" w:hAnsi="Times New Roman" w:cs="Times New Roman"/>
                <w:color w:val="000000"/>
              </w:rPr>
              <w:t xml:space="preserve"> </w:t>
            </w:r>
            <w:r>
              <w:rPr>
                <w:rFonts w:ascii="Times New Roman" w:hAnsi="Times New Roman" w:cs="Times New Roman"/>
                <w:color w:val="000000"/>
              </w:rPr>
              <w:t>функционалности</w:t>
            </w:r>
            <w:r w:rsidRPr="00CD7AA3">
              <w:rPr>
                <w:rFonts w:ascii="Times New Roman" w:hAnsi="Times New Roman" w:cs="Times New Roman"/>
                <w:color w:val="000000"/>
              </w:rPr>
              <w:t xml:space="preserve"> </w:t>
            </w:r>
            <w:r>
              <w:rPr>
                <w:rFonts w:ascii="Times New Roman" w:hAnsi="Times New Roman" w:cs="Times New Roman"/>
                <w:color w:val="000000"/>
              </w:rPr>
              <w:t>свих</w:t>
            </w:r>
            <w:r w:rsidRPr="00CD7AA3">
              <w:rPr>
                <w:rFonts w:ascii="Times New Roman" w:hAnsi="Times New Roman" w:cs="Times New Roman"/>
                <w:color w:val="000000"/>
              </w:rPr>
              <w:t xml:space="preserve"> </w:t>
            </w:r>
            <w:r>
              <w:rPr>
                <w:rFonts w:ascii="Times New Roman" w:hAnsi="Times New Roman" w:cs="Times New Roman"/>
                <w:color w:val="000000"/>
              </w:rPr>
              <w:t>алата</w:t>
            </w:r>
            <w:r w:rsidRPr="00CD7AA3">
              <w:rPr>
                <w:rFonts w:ascii="Times New Roman" w:hAnsi="Times New Roman" w:cs="Times New Roman"/>
                <w:color w:val="000000"/>
              </w:rPr>
              <w:t xml:space="preserve"> </w:t>
            </w:r>
            <w:r>
              <w:rPr>
                <w:rFonts w:ascii="Times New Roman" w:hAnsi="Times New Roman" w:cs="Times New Roman"/>
                <w:color w:val="000000"/>
              </w:rPr>
              <w:t>које</w:t>
            </w:r>
            <w:r w:rsidRPr="00CD7AA3">
              <w:rPr>
                <w:rFonts w:ascii="Times New Roman" w:hAnsi="Times New Roman" w:cs="Times New Roman"/>
                <w:color w:val="000000"/>
              </w:rPr>
              <w:t xml:space="preserve"> </w:t>
            </w:r>
            <w:r>
              <w:rPr>
                <w:rFonts w:ascii="Times New Roman" w:hAnsi="Times New Roman" w:cs="Times New Roman"/>
                <w:color w:val="000000"/>
              </w:rPr>
              <w:t>поседују</w:t>
            </w:r>
            <w:r w:rsidRPr="00CD7AA3">
              <w:rPr>
                <w:rFonts w:ascii="Times New Roman" w:hAnsi="Times New Roman" w:cs="Times New Roman"/>
                <w:color w:val="000000"/>
              </w:rPr>
              <w:t xml:space="preserve"> w</w:t>
            </w:r>
            <w:r>
              <w:rPr>
                <w:rFonts w:ascii="Times New Roman" w:hAnsi="Times New Roman" w:cs="Times New Roman"/>
                <w:color w:val="000000"/>
              </w:rPr>
              <w:t>ord</w:t>
            </w:r>
            <w:r w:rsidRPr="00CD7AA3">
              <w:rPr>
                <w:rFonts w:ascii="Times New Roman" w:hAnsi="Times New Roman" w:cs="Times New Roman"/>
                <w:color w:val="000000"/>
              </w:rPr>
              <w:t xml:space="preserve">, </w:t>
            </w:r>
            <w:r>
              <w:rPr>
                <w:rFonts w:ascii="Times New Roman" w:hAnsi="Times New Roman" w:cs="Times New Roman"/>
                <w:color w:val="000000"/>
              </w:rPr>
              <w:t>e</w:t>
            </w:r>
            <w:r w:rsidRPr="00CD7AA3">
              <w:rPr>
                <w:rFonts w:ascii="Times New Roman" w:hAnsi="Times New Roman" w:cs="Times New Roman"/>
                <w:color w:val="000000"/>
              </w:rPr>
              <w:t>x</w:t>
            </w:r>
            <w:r>
              <w:rPr>
                <w:rFonts w:ascii="Times New Roman" w:hAnsi="Times New Roman" w:cs="Times New Roman"/>
                <w:color w:val="000000"/>
              </w:rPr>
              <w:t>cel</w:t>
            </w:r>
            <w:r w:rsidRPr="00CD7AA3">
              <w:rPr>
                <w:rFonts w:ascii="Times New Roman" w:hAnsi="Times New Roman" w:cs="Times New Roman"/>
                <w:color w:val="000000"/>
              </w:rPr>
              <w:t xml:space="preserve"> </w:t>
            </w:r>
            <w:r>
              <w:rPr>
                <w:rFonts w:ascii="Times New Roman" w:hAnsi="Times New Roman" w:cs="Times New Roman"/>
                <w:color w:val="000000"/>
              </w:rPr>
              <w:t>i</w:t>
            </w:r>
            <w:r w:rsidRPr="00CD7AA3">
              <w:rPr>
                <w:rFonts w:ascii="Times New Roman" w:hAnsi="Times New Roman" w:cs="Times New Roman"/>
                <w:color w:val="000000"/>
              </w:rPr>
              <w:t xml:space="preserve"> </w:t>
            </w:r>
            <w:r>
              <w:rPr>
                <w:rFonts w:ascii="Times New Roman" w:hAnsi="Times New Roman" w:cs="Times New Roman"/>
                <w:color w:val="000000"/>
              </w:rPr>
              <w:t>ppt</w:t>
            </w:r>
          </w:p>
        </w:tc>
      </w:tr>
      <w:tr w:rsidR="007D159E"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Додавање</w:t>
            </w:r>
            <w:r w:rsidRPr="00CD7AA3">
              <w:rPr>
                <w:rFonts w:ascii="Times New Roman" w:hAnsi="Times New Roman" w:cs="Times New Roman"/>
                <w:color w:val="000000"/>
              </w:rPr>
              <w:t xml:space="preserve"> </w:t>
            </w:r>
            <w:r>
              <w:rPr>
                <w:rFonts w:ascii="Times New Roman" w:hAnsi="Times New Roman" w:cs="Times New Roman"/>
                <w:color w:val="000000"/>
              </w:rPr>
              <w:t>акција</w:t>
            </w:r>
            <w:r w:rsidRPr="00CD7AA3">
              <w:rPr>
                <w:rFonts w:ascii="Times New Roman" w:hAnsi="Times New Roman" w:cs="Times New Roman"/>
                <w:color w:val="000000"/>
              </w:rPr>
              <w:t xml:space="preserve"> </w:t>
            </w:r>
            <w:r>
              <w:rPr>
                <w:rFonts w:ascii="Times New Roman" w:hAnsi="Times New Roman" w:cs="Times New Roman"/>
                <w:color w:val="000000"/>
              </w:rPr>
              <w:t>објектима</w:t>
            </w:r>
          </w:p>
        </w:tc>
        <w:tc>
          <w:tcPr>
            <w:tcW w:w="5342" w:type="dxa"/>
            <w:gridSpan w:val="2"/>
            <w:tcBorders>
              <w:top w:val="nil"/>
              <w:left w:val="nil"/>
              <w:bottom w:val="single" w:sz="4" w:space="0" w:color="auto"/>
              <w:right w:val="single" w:sz="8" w:space="0" w:color="auto"/>
            </w:tcBorders>
            <w:shd w:val="clear" w:color="auto" w:fill="auto"/>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софтвер</w:t>
            </w:r>
            <w:r w:rsidRPr="00CD7AA3">
              <w:rPr>
                <w:rFonts w:ascii="Times New Roman" w:hAnsi="Times New Roman" w:cs="Times New Roman"/>
                <w:color w:val="000000"/>
              </w:rPr>
              <w:t xml:space="preserve"> </w:t>
            </w:r>
            <w:r>
              <w:rPr>
                <w:rFonts w:ascii="Times New Roman" w:hAnsi="Times New Roman" w:cs="Times New Roman"/>
                <w:color w:val="000000"/>
              </w:rPr>
              <w:t>омогућава</w:t>
            </w:r>
            <w:r w:rsidRPr="00CD7AA3">
              <w:rPr>
                <w:rFonts w:ascii="Times New Roman" w:hAnsi="Times New Roman" w:cs="Times New Roman"/>
                <w:color w:val="000000"/>
              </w:rPr>
              <w:t xml:space="preserve"> </w:t>
            </w:r>
            <w:r>
              <w:rPr>
                <w:rFonts w:ascii="Times New Roman" w:hAnsi="Times New Roman" w:cs="Times New Roman"/>
                <w:color w:val="000000"/>
              </w:rPr>
              <w:t>додавање</w:t>
            </w:r>
            <w:r w:rsidRPr="00CD7AA3">
              <w:rPr>
                <w:rFonts w:ascii="Times New Roman" w:hAnsi="Times New Roman" w:cs="Times New Roman"/>
                <w:color w:val="000000"/>
              </w:rPr>
              <w:t xml:space="preserve"> 20 </w:t>
            </w:r>
            <w:r>
              <w:rPr>
                <w:rFonts w:ascii="Times New Roman" w:hAnsi="Times New Roman" w:cs="Times New Roman"/>
                <w:color w:val="000000"/>
              </w:rPr>
              <w:t>различитих</w:t>
            </w:r>
            <w:r w:rsidRPr="00CD7AA3">
              <w:rPr>
                <w:rFonts w:ascii="Times New Roman" w:hAnsi="Times New Roman" w:cs="Times New Roman"/>
                <w:color w:val="000000"/>
              </w:rPr>
              <w:t xml:space="preserve"> </w:t>
            </w:r>
            <w:r>
              <w:rPr>
                <w:rFonts w:ascii="Times New Roman" w:hAnsi="Times New Roman" w:cs="Times New Roman"/>
                <w:color w:val="000000"/>
              </w:rPr>
              <w:t>акција</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додавање</w:t>
            </w:r>
            <w:r w:rsidRPr="00CD7AA3">
              <w:rPr>
                <w:rFonts w:ascii="Times New Roman" w:hAnsi="Times New Roman" w:cs="Times New Roman"/>
                <w:color w:val="000000"/>
              </w:rPr>
              <w:t xml:space="preserve"> </w:t>
            </w:r>
            <w:r>
              <w:rPr>
                <w:rFonts w:ascii="Times New Roman" w:hAnsi="Times New Roman" w:cs="Times New Roman"/>
                <w:color w:val="000000"/>
              </w:rPr>
              <w:t>звучних</w:t>
            </w:r>
            <w:r w:rsidRPr="00CD7AA3">
              <w:rPr>
                <w:rFonts w:ascii="Times New Roman" w:hAnsi="Times New Roman" w:cs="Times New Roman"/>
                <w:color w:val="000000"/>
              </w:rPr>
              <w:t xml:space="preserve"> </w:t>
            </w:r>
            <w:r>
              <w:rPr>
                <w:rFonts w:ascii="Times New Roman" w:hAnsi="Times New Roman" w:cs="Times New Roman"/>
                <w:color w:val="000000"/>
              </w:rPr>
              <w:t>записа</w:t>
            </w:r>
            <w:r w:rsidRPr="00CD7AA3">
              <w:rPr>
                <w:rFonts w:ascii="Times New Roman" w:hAnsi="Times New Roman" w:cs="Times New Roman"/>
                <w:color w:val="000000"/>
              </w:rPr>
              <w:t xml:space="preserve"> </w:t>
            </w:r>
            <w:r>
              <w:rPr>
                <w:rFonts w:ascii="Times New Roman" w:hAnsi="Times New Roman" w:cs="Times New Roman"/>
                <w:color w:val="000000"/>
              </w:rPr>
              <w:t>сваком</w:t>
            </w:r>
            <w:r w:rsidRPr="00CD7AA3">
              <w:rPr>
                <w:rFonts w:ascii="Times New Roman" w:hAnsi="Times New Roman" w:cs="Times New Roman"/>
                <w:color w:val="000000"/>
              </w:rPr>
              <w:t xml:space="preserve"> </w:t>
            </w:r>
            <w:r>
              <w:rPr>
                <w:rFonts w:ascii="Times New Roman" w:hAnsi="Times New Roman" w:cs="Times New Roman"/>
                <w:color w:val="000000"/>
              </w:rPr>
              <w:t>објекту</w:t>
            </w:r>
            <w:r w:rsidRPr="00CD7AA3">
              <w:rPr>
                <w:rFonts w:ascii="Times New Roman" w:hAnsi="Times New Roman" w:cs="Times New Roman"/>
                <w:color w:val="000000"/>
              </w:rPr>
              <w:t xml:space="preserve"> </w:t>
            </w:r>
            <w:r>
              <w:rPr>
                <w:rFonts w:ascii="Times New Roman" w:hAnsi="Times New Roman" w:cs="Times New Roman"/>
                <w:color w:val="000000"/>
              </w:rPr>
              <w:t>креираном</w:t>
            </w:r>
            <w:r w:rsidRPr="00CD7AA3">
              <w:rPr>
                <w:rFonts w:ascii="Times New Roman" w:hAnsi="Times New Roman" w:cs="Times New Roman"/>
                <w:color w:val="000000"/>
              </w:rPr>
              <w:t xml:space="preserve"> </w:t>
            </w:r>
            <w:r>
              <w:rPr>
                <w:rFonts w:ascii="Times New Roman" w:hAnsi="Times New Roman" w:cs="Times New Roman"/>
                <w:color w:val="000000"/>
              </w:rPr>
              <w:t>у</w:t>
            </w:r>
            <w:r w:rsidRPr="00CD7AA3">
              <w:rPr>
                <w:rFonts w:ascii="Times New Roman" w:hAnsi="Times New Roman" w:cs="Times New Roman"/>
                <w:color w:val="000000"/>
              </w:rPr>
              <w:t xml:space="preserve"> </w:t>
            </w:r>
            <w:r>
              <w:rPr>
                <w:rFonts w:ascii="Times New Roman" w:hAnsi="Times New Roman" w:cs="Times New Roman"/>
                <w:color w:val="000000"/>
              </w:rPr>
              <w:t>софтверу</w:t>
            </w:r>
          </w:p>
        </w:tc>
      </w:tr>
      <w:tr w:rsidR="007D159E"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26" w:type="dxa"/>
            <w:gridSpan w:val="2"/>
            <w:tcBorders>
              <w:top w:val="nil"/>
              <w:left w:val="single" w:sz="8" w:space="0" w:color="auto"/>
              <w:bottom w:val="single" w:sz="4" w:space="0" w:color="auto"/>
              <w:right w:val="single" w:sz="4" w:space="0" w:color="auto"/>
            </w:tcBorders>
            <w:shd w:val="clear" w:color="auto" w:fill="auto"/>
            <w:vAlign w:val="center"/>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Лиценцирање</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приватност</w:t>
            </w:r>
          </w:p>
        </w:tc>
        <w:tc>
          <w:tcPr>
            <w:tcW w:w="5342" w:type="dxa"/>
            <w:gridSpan w:val="2"/>
            <w:tcBorders>
              <w:top w:val="nil"/>
              <w:left w:val="nil"/>
              <w:bottom w:val="single" w:sz="4" w:space="0" w:color="auto"/>
              <w:right w:val="single" w:sz="8" w:space="0" w:color="auto"/>
            </w:tcBorders>
            <w:shd w:val="clear" w:color="auto" w:fill="auto"/>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софтвер</w:t>
            </w:r>
            <w:r w:rsidRPr="00CD7AA3">
              <w:rPr>
                <w:rFonts w:ascii="Times New Roman" w:hAnsi="Times New Roman" w:cs="Times New Roman"/>
                <w:color w:val="000000"/>
              </w:rPr>
              <w:t xml:space="preserve"> </w:t>
            </w:r>
            <w:r>
              <w:rPr>
                <w:rFonts w:ascii="Times New Roman" w:hAnsi="Times New Roman" w:cs="Times New Roman"/>
                <w:color w:val="000000"/>
              </w:rPr>
              <w:t>поседује</w:t>
            </w:r>
            <w:r w:rsidRPr="00CD7AA3">
              <w:rPr>
                <w:rFonts w:ascii="Times New Roman" w:hAnsi="Times New Roman" w:cs="Times New Roman"/>
                <w:color w:val="000000"/>
              </w:rPr>
              <w:t xml:space="preserve"> </w:t>
            </w:r>
            <w:r>
              <w:rPr>
                <w:rFonts w:ascii="Times New Roman" w:hAnsi="Times New Roman" w:cs="Times New Roman"/>
                <w:color w:val="000000"/>
              </w:rPr>
              <w:t>заштиту</w:t>
            </w:r>
            <w:r w:rsidRPr="00CD7AA3">
              <w:rPr>
                <w:rFonts w:ascii="Times New Roman" w:hAnsi="Times New Roman" w:cs="Times New Roman"/>
                <w:color w:val="000000"/>
              </w:rPr>
              <w:t xml:space="preserve"> </w:t>
            </w:r>
            <w:r>
              <w:rPr>
                <w:rFonts w:ascii="Times New Roman" w:hAnsi="Times New Roman" w:cs="Times New Roman"/>
                <w:color w:val="000000"/>
              </w:rPr>
              <w:t>од</w:t>
            </w:r>
            <w:r w:rsidRPr="00CD7AA3">
              <w:rPr>
                <w:rFonts w:ascii="Times New Roman" w:hAnsi="Times New Roman" w:cs="Times New Roman"/>
                <w:color w:val="000000"/>
              </w:rPr>
              <w:t xml:space="preserve"> </w:t>
            </w:r>
            <w:r>
              <w:rPr>
                <w:rFonts w:ascii="Times New Roman" w:hAnsi="Times New Roman" w:cs="Times New Roman"/>
                <w:color w:val="000000"/>
              </w:rPr>
              <w:t>неовлашћеног</w:t>
            </w:r>
            <w:r w:rsidRPr="00CD7AA3">
              <w:rPr>
                <w:rFonts w:ascii="Times New Roman" w:hAnsi="Times New Roman" w:cs="Times New Roman"/>
                <w:color w:val="000000"/>
              </w:rPr>
              <w:t xml:space="preserve"> </w:t>
            </w:r>
            <w:r>
              <w:rPr>
                <w:rFonts w:ascii="Times New Roman" w:hAnsi="Times New Roman" w:cs="Times New Roman"/>
                <w:color w:val="000000"/>
              </w:rPr>
              <w:t>коришћења</w:t>
            </w:r>
            <w:r w:rsidRPr="00CD7AA3">
              <w:rPr>
                <w:rFonts w:ascii="Times New Roman" w:hAnsi="Times New Roman" w:cs="Times New Roman"/>
                <w:color w:val="000000"/>
              </w:rPr>
              <w:t xml:space="preserve"> </w:t>
            </w:r>
            <w:r>
              <w:rPr>
                <w:rFonts w:ascii="Times New Roman" w:hAnsi="Times New Roman" w:cs="Times New Roman"/>
                <w:color w:val="000000"/>
              </w:rPr>
              <w:t>серијским</w:t>
            </w:r>
            <w:r w:rsidRPr="00CD7AA3">
              <w:rPr>
                <w:rFonts w:ascii="Times New Roman" w:hAnsi="Times New Roman" w:cs="Times New Roman"/>
                <w:color w:val="000000"/>
              </w:rPr>
              <w:t xml:space="preserve"> </w:t>
            </w:r>
            <w:r>
              <w:rPr>
                <w:rFonts w:ascii="Times New Roman" w:hAnsi="Times New Roman" w:cs="Times New Roman"/>
                <w:color w:val="000000"/>
              </w:rPr>
              <w:t>бројем</w:t>
            </w:r>
            <w:r w:rsidRPr="00CD7AA3">
              <w:rPr>
                <w:rFonts w:ascii="Times New Roman" w:hAnsi="Times New Roman" w:cs="Times New Roman"/>
                <w:color w:val="000000"/>
              </w:rPr>
              <w:t xml:space="preserve"> </w:t>
            </w:r>
            <w:r>
              <w:rPr>
                <w:rFonts w:ascii="Times New Roman" w:hAnsi="Times New Roman" w:cs="Times New Roman"/>
                <w:color w:val="000000"/>
              </w:rPr>
              <w:t>тј</w:t>
            </w:r>
            <w:r w:rsidRPr="00CD7AA3">
              <w:rPr>
                <w:rFonts w:ascii="Times New Roman" w:hAnsi="Times New Roman" w:cs="Times New Roman"/>
                <w:color w:val="000000"/>
              </w:rPr>
              <w:t xml:space="preserve">. </w:t>
            </w:r>
            <w:r>
              <w:rPr>
                <w:rFonts w:ascii="Times New Roman" w:hAnsi="Times New Roman" w:cs="Times New Roman"/>
                <w:color w:val="000000"/>
              </w:rPr>
              <w:t>лиценцом</w:t>
            </w:r>
            <w:r w:rsidRPr="00CD7AA3">
              <w:rPr>
                <w:rFonts w:ascii="Times New Roman" w:hAnsi="Times New Roman" w:cs="Times New Roman"/>
                <w:color w:val="000000"/>
              </w:rPr>
              <w:t xml:space="preserve"> </w:t>
            </w:r>
            <w:r>
              <w:rPr>
                <w:rFonts w:ascii="Times New Roman" w:hAnsi="Times New Roman" w:cs="Times New Roman"/>
                <w:color w:val="000000"/>
              </w:rPr>
              <w:t>као</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логовањем</w:t>
            </w:r>
            <w:r w:rsidRPr="00CD7AA3">
              <w:rPr>
                <w:rFonts w:ascii="Times New Roman" w:hAnsi="Times New Roman" w:cs="Times New Roman"/>
                <w:color w:val="000000"/>
              </w:rPr>
              <w:t xml:space="preserve"> </w:t>
            </w:r>
            <w:r>
              <w:rPr>
                <w:rFonts w:ascii="Times New Roman" w:hAnsi="Times New Roman" w:cs="Times New Roman"/>
                <w:color w:val="000000"/>
              </w:rPr>
              <w:t>које</w:t>
            </w:r>
            <w:r w:rsidRPr="00CD7AA3">
              <w:rPr>
                <w:rFonts w:ascii="Times New Roman" w:hAnsi="Times New Roman" w:cs="Times New Roman"/>
                <w:color w:val="000000"/>
              </w:rPr>
              <w:t xml:space="preserve"> </w:t>
            </w:r>
            <w:r>
              <w:rPr>
                <w:rFonts w:ascii="Times New Roman" w:hAnsi="Times New Roman" w:cs="Times New Roman"/>
                <w:color w:val="000000"/>
              </w:rPr>
              <w:t>је</w:t>
            </w:r>
            <w:r w:rsidRPr="00CD7AA3">
              <w:rPr>
                <w:rFonts w:ascii="Times New Roman" w:hAnsi="Times New Roman" w:cs="Times New Roman"/>
                <w:color w:val="000000"/>
              </w:rPr>
              <w:t xml:space="preserve"> </w:t>
            </w:r>
            <w:r>
              <w:rPr>
                <w:rFonts w:ascii="Times New Roman" w:hAnsi="Times New Roman" w:cs="Times New Roman"/>
                <w:color w:val="000000"/>
              </w:rPr>
              <w:t>заштићено</w:t>
            </w:r>
            <w:r w:rsidRPr="00CD7AA3">
              <w:rPr>
                <w:rFonts w:ascii="Times New Roman" w:hAnsi="Times New Roman" w:cs="Times New Roman"/>
                <w:color w:val="000000"/>
              </w:rPr>
              <w:t xml:space="preserve"> </w:t>
            </w:r>
            <w:r>
              <w:rPr>
                <w:rFonts w:ascii="Times New Roman" w:hAnsi="Times New Roman" w:cs="Times New Roman"/>
                <w:color w:val="000000"/>
              </w:rPr>
              <w:t>корисничким</w:t>
            </w:r>
            <w:r w:rsidRPr="00CD7AA3">
              <w:rPr>
                <w:rFonts w:ascii="Times New Roman" w:hAnsi="Times New Roman" w:cs="Times New Roman"/>
                <w:color w:val="000000"/>
              </w:rPr>
              <w:t xml:space="preserve"> </w:t>
            </w:r>
            <w:r>
              <w:rPr>
                <w:rFonts w:ascii="Times New Roman" w:hAnsi="Times New Roman" w:cs="Times New Roman"/>
                <w:color w:val="000000"/>
              </w:rPr>
              <w:t>именом</w:t>
            </w:r>
            <w:r w:rsidRPr="00CD7AA3">
              <w:rPr>
                <w:rFonts w:ascii="Times New Roman" w:hAnsi="Times New Roman" w:cs="Times New Roman"/>
                <w:color w:val="000000"/>
              </w:rPr>
              <w:t xml:space="preserve"> </w:t>
            </w:r>
            <w:r>
              <w:rPr>
                <w:rFonts w:ascii="Times New Roman" w:hAnsi="Times New Roman" w:cs="Times New Roman"/>
                <w:color w:val="000000"/>
              </w:rPr>
              <w:t>и</w:t>
            </w:r>
            <w:r w:rsidRPr="00CD7AA3">
              <w:rPr>
                <w:rFonts w:ascii="Times New Roman" w:hAnsi="Times New Roman" w:cs="Times New Roman"/>
                <w:color w:val="000000"/>
              </w:rPr>
              <w:t xml:space="preserve"> </w:t>
            </w:r>
            <w:r>
              <w:rPr>
                <w:rFonts w:ascii="Times New Roman" w:hAnsi="Times New Roman" w:cs="Times New Roman"/>
                <w:color w:val="000000"/>
              </w:rPr>
              <w:t>лозинком</w:t>
            </w:r>
            <w:r w:rsidRPr="00CD7AA3">
              <w:rPr>
                <w:rFonts w:ascii="Times New Roman" w:hAnsi="Times New Roman" w:cs="Times New Roman"/>
                <w:color w:val="000000"/>
              </w:rPr>
              <w:t xml:space="preserve">. </w:t>
            </w:r>
            <w:r>
              <w:rPr>
                <w:rFonts w:ascii="Times New Roman" w:hAnsi="Times New Roman" w:cs="Times New Roman"/>
                <w:color w:val="000000"/>
              </w:rPr>
              <w:t>Уз</w:t>
            </w:r>
            <w:r w:rsidRPr="00CD7AA3">
              <w:rPr>
                <w:rFonts w:ascii="Times New Roman" w:hAnsi="Times New Roman" w:cs="Times New Roman"/>
                <w:color w:val="000000"/>
              </w:rPr>
              <w:t xml:space="preserve"> </w:t>
            </w:r>
            <w:r>
              <w:rPr>
                <w:rFonts w:ascii="Times New Roman" w:hAnsi="Times New Roman" w:cs="Times New Roman"/>
                <w:color w:val="000000"/>
              </w:rPr>
              <w:t>интерактивну</w:t>
            </w:r>
            <w:r w:rsidRPr="00CD7AA3">
              <w:rPr>
                <w:rFonts w:ascii="Times New Roman" w:hAnsi="Times New Roman" w:cs="Times New Roman"/>
                <w:color w:val="000000"/>
              </w:rPr>
              <w:t xml:space="preserve"> </w:t>
            </w:r>
            <w:r>
              <w:rPr>
                <w:rFonts w:ascii="Times New Roman" w:hAnsi="Times New Roman" w:cs="Times New Roman"/>
                <w:color w:val="000000"/>
              </w:rPr>
              <w:t>таблу</w:t>
            </w:r>
            <w:r w:rsidRPr="00CD7AA3">
              <w:rPr>
                <w:rFonts w:ascii="Times New Roman" w:hAnsi="Times New Roman" w:cs="Times New Roman"/>
                <w:color w:val="000000"/>
              </w:rPr>
              <w:t xml:space="preserve"> </w:t>
            </w:r>
            <w:r>
              <w:rPr>
                <w:rFonts w:ascii="Times New Roman" w:hAnsi="Times New Roman" w:cs="Times New Roman"/>
                <w:color w:val="000000"/>
              </w:rPr>
              <w:t>је</w:t>
            </w:r>
            <w:r w:rsidRPr="00CD7AA3">
              <w:rPr>
                <w:rFonts w:ascii="Times New Roman" w:hAnsi="Times New Roman" w:cs="Times New Roman"/>
                <w:color w:val="000000"/>
              </w:rPr>
              <w:t xml:space="preserve"> </w:t>
            </w:r>
            <w:r>
              <w:rPr>
                <w:rFonts w:ascii="Times New Roman" w:hAnsi="Times New Roman" w:cs="Times New Roman"/>
                <w:color w:val="000000"/>
              </w:rPr>
              <w:t>потребно</w:t>
            </w:r>
            <w:r w:rsidRPr="00CD7AA3">
              <w:rPr>
                <w:rFonts w:ascii="Times New Roman" w:hAnsi="Times New Roman" w:cs="Times New Roman"/>
                <w:color w:val="000000"/>
              </w:rPr>
              <w:t xml:space="preserve"> </w:t>
            </w:r>
            <w:r>
              <w:rPr>
                <w:rFonts w:ascii="Times New Roman" w:hAnsi="Times New Roman" w:cs="Times New Roman"/>
                <w:color w:val="000000"/>
              </w:rPr>
              <w:t>испоручити</w:t>
            </w:r>
            <w:r w:rsidRPr="00CD7AA3">
              <w:rPr>
                <w:rFonts w:ascii="Times New Roman" w:hAnsi="Times New Roman" w:cs="Times New Roman"/>
                <w:color w:val="000000"/>
              </w:rPr>
              <w:t xml:space="preserve"> </w:t>
            </w:r>
            <w:r>
              <w:rPr>
                <w:rFonts w:ascii="Times New Roman" w:hAnsi="Times New Roman" w:cs="Times New Roman"/>
                <w:color w:val="000000"/>
              </w:rPr>
              <w:t>серијски</w:t>
            </w:r>
            <w:r w:rsidRPr="00CD7AA3">
              <w:rPr>
                <w:rFonts w:ascii="Times New Roman" w:hAnsi="Times New Roman" w:cs="Times New Roman"/>
                <w:color w:val="000000"/>
              </w:rPr>
              <w:t xml:space="preserve"> </w:t>
            </w:r>
            <w:r>
              <w:rPr>
                <w:rFonts w:ascii="Times New Roman" w:hAnsi="Times New Roman" w:cs="Times New Roman"/>
                <w:color w:val="000000"/>
              </w:rPr>
              <w:t>број</w:t>
            </w:r>
            <w:r w:rsidRPr="00CD7AA3">
              <w:rPr>
                <w:rFonts w:ascii="Times New Roman" w:hAnsi="Times New Roman" w:cs="Times New Roman"/>
                <w:color w:val="000000"/>
              </w:rPr>
              <w:t>/</w:t>
            </w:r>
            <w:r>
              <w:rPr>
                <w:rFonts w:ascii="Times New Roman" w:hAnsi="Times New Roman" w:cs="Times New Roman"/>
                <w:color w:val="000000"/>
              </w:rPr>
              <w:t>лиценцу</w:t>
            </w:r>
            <w:r w:rsidRPr="00CD7AA3">
              <w:rPr>
                <w:rFonts w:ascii="Times New Roman" w:hAnsi="Times New Roman" w:cs="Times New Roman"/>
                <w:color w:val="000000"/>
              </w:rPr>
              <w:t xml:space="preserve"> </w:t>
            </w:r>
            <w:r>
              <w:rPr>
                <w:rFonts w:ascii="Times New Roman" w:hAnsi="Times New Roman" w:cs="Times New Roman"/>
                <w:color w:val="000000"/>
              </w:rPr>
              <w:t>за</w:t>
            </w:r>
            <w:r w:rsidRPr="00CD7AA3">
              <w:rPr>
                <w:rFonts w:ascii="Times New Roman" w:hAnsi="Times New Roman" w:cs="Times New Roman"/>
                <w:color w:val="000000"/>
              </w:rPr>
              <w:t xml:space="preserve"> </w:t>
            </w:r>
            <w:r>
              <w:rPr>
                <w:rFonts w:ascii="Times New Roman" w:hAnsi="Times New Roman" w:cs="Times New Roman"/>
                <w:color w:val="000000"/>
              </w:rPr>
              <w:t>најмање</w:t>
            </w:r>
            <w:r w:rsidRPr="00CD7AA3">
              <w:rPr>
                <w:rFonts w:ascii="Times New Roman" w:hAnsi="Times New Roman" w:cs="Times New Roman"/>
                <w:color w:val="000000"/>
              </w:rPr>
              <w:t xml:space="preserve"> 100 </w:t>
            </w:r>
            <w:r>
              <w:rPr>
                <w:rFonts w:ascii="Times New Roman" w:hAnsi="Times New Roman" w:cs="Times New Roman"/>
                <w:color w:val="000000"/>
              </w:rPr>
              <w:t>различитих</w:t>
            </w:r>
            <w:r w:rsidRPr="00CD7AA3">
              <w:rPr>
                <w:rFonts w:ascii="Times New Roman" w:hAnsi="Times New Roman" w:cs="Times New Roman"/>
                <w:color w:val="000000"/>
              </w:rPr>
              <w:t xml:space="preserve"> </w:t>
            </w:r>
            <w:r>
              <w:rPr>
                <w:rFonts w:ascii="Times New Roman" w:hAnsi="Times New Roman" w:cs="Times New Roman"/>
                <w:color w:val="000000"/>
              </w:rPr>
              <w:t>рачунара</w:t>
            </w:r>
          </w:p>
        </w:tc>
      </w:tr>
      <w:tr w:rsidR="007D159E" w:rsidRPr="00481812" w:rsidTr="0018716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jc w:val="center"/>
        </w:trPr>
        <w:tc>
          <w:tcPr>
            <w:tcW w:w="3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Узорак</w:t>
            </w:r>
          </w:p>
        </w:tc>
        <w:tc>
          <w:tcPr>
            <w:tcW w:w="53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59E" w:rsidRPr="00CD7AA3" w:rsidRDefault="007D159E" w:rsidP="007D159E">
            <w:pPr>
              <w:rPr>
                <w:rFonts w:ascii="Times New Roman" w:hAnsi="Times New Roman" w:cs="Times New Roman"/>
                <w:color w:val="000000"/>
              </w:rPr>
            </w:pPr>
            <w:r>
              <w:rPr>
                <w:rFonts w:ascii="Times New Roman" w:hAnsi="Times New Roman" w:cs="Times New Roman"/>
                <w:color w:val="000000"/>
              </w:rPr>
              <w:t>Уз</w:t>
            </w:r>
            <w:r w:rsidRPr="00CD7AA3">
              <w:rPr>
                <w:rFonts w:ascii="Times New Roman" w:hAnsi="Times New Roman" w:cs="Times New Roman"/>
                <w:color w:val="000000"/>
              </w:rPr>
              <w:t xml:space="preserve"> </w:t>
            </w:r>
            <w:r>
              <w:rPr>
                <w:rFonts w:ascii="Times New Roman" w:hAnsi="Times New Roman" w:cs="Times New Roman"/>
                <w:color w:val="000000"/>
              </w:rPr>
              <w:t>тендерску</w:t>
            </w:r>
            <w:r w:rsidRPr="00CD7AA3">
              <w:rPr>
                <w:rFonts w:ascii="Times New Roman" w:hAnsi="Times New Roman" w:cs="Times New Roman"/>
                <w:color w:val="000000"/>
              </w:rPr>
              <w:t xml:space="preserve"> </w:t>
            </w:r>
            <w:r>
              <w:rPr>
                <w:rFonts w:ascii="Times New Roman" w:hAnsi="Times New Roman" w:cs="Times New Roman"/>
                <w:color w:val="000000"/>
              </w:rPr>
              <w:t>документацију</w:t>
            </w:r>
            <w:r w:rsidRPr="00CD7AA3">
              <w:rPr>
                <w:rFonts w:ascii="Times New Roman" w:hAnsi="Times New Roman" w:cs="Times New Roman"/>
                <w:color w:val="000000"/>
              </w:rPr>
              <w:t xml:space="preserve"> </w:t>
            </w:r>
            <w:r>
              <w:rPr>
                <w:rFonts w:ascii="Times New Roman" w:hAnsi="Times New Roman" w:cs="Times New Roman"/>
                <w:color w:val="000000"/>
              </w:rPr>
              <w:t>потребно</w:t>
            </w:r>
            <w:r w:rsidRPr="00CD7AA3">
              <w:rPr>
                <w:rFonts w:ascii="Times New Roman" w:hAnsi="Times New Roman" w:cs="Times New Roman"/>
                <w:color w:val="000000"/>
              </w:rPr>
              <w:t xml:space="preserve"> </w:t>
            </w:r>
            <w:r>
              <w:rPr>
                <w:rFonts w:ascii="Times New Roman" w:hAnsi="Times New Roman" w:cs="Times New Roman"/>
                <w:color w:val="000000"/>
              </w:rPr>
              <w:t>је</w:t>
            </w:r>
            <w:r w:rsidRPr="00CD7AA3">
              <w:rPr>
                <w:rFonts w:ascii="Times New Roman" w:hAnsi="Times New Roman" w:cs="Times New Roman"/>
                <w:color w:val="000000"/>
              </w:rPr>
              <w:t xml:space="preserve"> </w:t>
            </w:r>
            <w:r>
              <w:rPr>
                <w:rFonts w:ascii="Times New Roman" w:hAnsi="Times New Roman" w:cs="Times New Roman"/>
                <w:color w:val="000000"/>
              </w:rPr>
              <w:t>доставити</w:t>
            </w:r>
            <w:r w:rsidRPr="00CD7AA3">
              <w:rPr>
                <w:rFonts w:ascii="Times New Roman" w:hAnsi="Times New Roman" w:cs="Times New Roman"/>
                <w:color w:val="000000"/>
              </w:rPr>
              <w:t xml:space="preserve"> </w:t>
            </w:r>
            <w:r>
              <w:rPr>
                <w:rFonts w:ascii="Times New Roman" w:hAnsi="Times New Roman" w:cs="Times New Roman"/>
                <w:color w:val="000000"/>
              </w:rPr>
              <w:t>узорак</w:t>
            </w:r>
            <w:r w:rsidRPr="00CD7AA3">
              <w:rPr>
                <w:rFonts w:ascii="Times New Roman" w:hAnsi="Times New Roman" w:cs="Times New Roman"/>
                <w:color w:val="000000"/>
              </w:rPr>
              <w:t xml:space="preserve"> </w:t>
            </w:r>
            <w:r>
              <w:rPr>
                <w:rFonts w:ascii="Times New Roman" w:hAnsi="Times New Roman" w:cs="Times New Roman"/>
                <w:color w:val="000000"/>
              </w:rPr>
              <w:t>софтвера</w:t>
            </w:r>
            <w:r w:rsidRPr="00CD7AA3">
              <w:rPr>
                <w:rFonts w:ascii="Times New Roman" w:hAnsi="Times New Roman" w:cs="Times New Roman"/>
                <w:color w:val="000000"/>
              </w:rPr>
              <w:t xml:space="preserve"> </w:t>
            </w:r>
            <w:r>
              <w:rPr>
                <w:rFonts w:ascii="Times New Roman" w:hAnsi="Times New Roman" w:cs="Times New Roman"/>
                <w:color w:val="000000"/>
              </w:rPr>
              <w:t>у</w:t>
            </w:r>
            <w:r w:rsidRPr="00CD7AA3">
              <w:rPr>
                <w:rFonts w:ascii="Times New Roman" w:hAnsi="Times New Roman" w:cs="Times New Roman"/>
                <w:color w:val="000000"/>
              </w:rPr>
              <w:t xml:space="preserve"> </w:t>
            </w:r>
            <w:r>
              <w:rPr>
                <w:rFonts w:ascii="Times New Roman" w:hAnsi="Times New Roman" w:cs="Times New Roman"/>
                <w:color w:val="000000"/>
              </w:rPr>
              <w:t>власништву</w:t>
            </w:r>
            <w:r w:rsidRPr="00CD7AA3">
              <w:rPr>
                <w:rFonts w:ascii="Times New Roman" w:hAnsi="Times New Roman" w:cs="Times New Roman"/>
                <w:color w:val="000000"/>
              </w:rPr>
              <w:t xml:space="preserve"> </w:t>
            </w:r>
            <w:r>
              <w:rPr>
                <w:rFonts w:ascii="Times New Roman" w:hAnsi="Times New Roman" w:cs="Times New Roman"/>
                <w:color w:val="000000"/>
              </w:rPr>
              <w:t>произвођача</w:t>
            </w:r>
            <w:r w:rsidRPr="00CD7AA3">
              <w:rPr>
                <w:rFonts w:ascii="Times New Roman" w:hAnsi="Times New Roman" w:cs="Times New Roman"/>
                <w:color w:val="000000"/>
              </w:rPr>
              <w:t xml:space="preserve"> </w:t>
            </w:r>
            <w:r>
              <w:rPr>
                <w:rFonts w:ascii="Times New Roman" w:hAnsi="Times New Roman" w:cs="Times New Roman"/>
                <w:color w:val="000000"/>
              </w:rPr>
              <w:t>табле</w:t>
            </w:r>
            <w:r w:rsidRPr="00CD7AA3">
              <w:rPr>
                <w:rFonts w:ascii="Times New Roman" w:hAnsi="Times New Roman" w:cs="Times New Roman"/>
                <w:color w:val="000000"/>
              </w:rPr>
              <w:t xml:space="preserve"> </w:t>
            </w:r>
            <w:r>
              <w:rPr>
                <w:rFonts w:ascii="Times New Roman" w:hAnsi="Times New Roman" w:cs="Times New Roman"/>
                <w:color w:val="000000"/>
              </w:rPr>
              <w:t>на</w:t>
            </w:r>
            <w:r w:rsidRPr="00CD7AA3">
              <w:rPr>
                <w:rFonts w:ascii="Times New Roman" w:hAnsi="Times New Roman" w:cs="Times New Roman"/>
                <w:color w:val="000000"/>
              </w:rPr>
              <w:t xml:space="preserve"> </w:t>
            </w:r>
            <w:r>
              <w:rPr>
                <w:rFonts w:ascii="Times New Roman" w:hAnsi="Times New Roman" w:cs="Times New Roman"/>
                <w:color w:val="000000"/>
              </w:rPr>
              <w:t>ЦД</w:t>
            </w:r>
            <w:r w:rsidRPr="00CD7AA3">
              <w:rPr>
                <w:rFonts w:ascii="Times New Roman" w:hAnsi="Times New Roman" w:cs="Times New Roman"/>
                <w:color w:val="000000"/>
              </w:rPr>
              <w:t xml:space="preserve"> </w:t>
            </w:r>
            <w:r>
              <w:rPr>
                <w:rFonts w:ascii="Times New Roman" w:hAnsi="Times New Roman" w:cs="Times New Roman"/>
                <w:color w:val="000000"/>
              </w:rPr>
              <w:t>ради</w:t>
            </w:r>
            <w:r w:rsidRPr="00CD7AA3">
              <w:rPr>
                <w:rFonts w:ascii="Times New Roman" w:hAnsi="Times New Roman" w:cs="Times New Roman"/>
                <w:color w:val="000000"/>
              </w:rPr>
              <w:t xml:space="preserve"> </w:t>
            </w:r>
            <w:r>
              <w:rPr>
                <w:rFonts w:ascii="Times New Roman" w:hAnsi="Times New Roman" w:cs="Times New Roman"/>
                <w:color w:val="000000"/>
              </w:rPr>
              <w:t>евалуације</w:t>
            </w:r>
          </w:p>
        </w:tc>
      </w:tr>
    </w:tbl>
    <w:p w:rsidR="007D159E" w:rsidRDefault="007D159E" w:rsidP="007D159E">
      <w:pPr>
        <w:tabs>
          <w:tab w:val="left" w:pos="3465"/>
        </w:tabs>
        <w:rPr>
          <w:lang w:val="en-GB"/>
        </w:rPr>
      </w:pPr>
    </w:p>
    <w:p w:rsidR="00187161" w:rsidRDefault="00187161" w:rsidP="007D159E">
      <w:pPr>
        <w:tabs>
          <w:tab w:val="left" w:pos="3465"/>
        </w:tabs>
        <w:rPr>
          <w:lang w:val="en-GB"/>
        </w:rPr>
      </w:pPr>
    </w:p>
    <w:tbl>
      <w:tblPr>
        <w:tblW w:w="93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717"/>
        <w:gridCol w:w="1825"/>
        <w:gridCol w:w="5247"/>
        <w:gridCol w:w="1562"/>
      </w:tblGrid>
      <w:tr w:rsidR="007D159E" w:rsidRPr="00A212F6" w:rsidTr="007D159E">
        <w:tc>
          <w:tcPr>
            <w:tcW w:w="723"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740B0F" w:rsidRDefault="007D159E" w:rsidP="007D159E">
            <w:pPr>
              <w:rPr>
                <w:rFonts w:ascii="Times New Roman" w:hAnsi="Times New Roman" w:cs="Times New Roman"/>
                <w:b/>
                <w:sz w:val="28"/>
                <w:szCs w:val="28"/>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rPr>
              <w:t xml:space="preserve"> Bluetooth звучник са аудио системом</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trHeight w:val="763"/>
        </w:trPr>
        <w:tc>
          <w:tcPr>
            <w:tcW w:w="723" w:type="dxa"/>
            <w:gridSpan w:val="2"/>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6.</w:t>
            </w:r>
          </w:p>
        </w:tc>
        <w:tc>
          <w:tcPr>
            <w:tcW w:w="7072" w:type="dxa"/>
            <w:gridSpan w:val="2"/>
            <w:shd w:val="clear" w:color="auto" w:fill="C0C0C0"/>
            <w:vAlign w:val="center"/>
          </w:tcPr>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4504A1"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2 ком</w:t>
            </w:r>
          </w:p>
        </w:tc>
      </w:tr>
      <w:tr w:rsidR="007D159E" w:rsidRPr="00CD7AA3"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615"/>
        </w:trPr>
        <w:tc>
          <w:tcPr>
            <w:tcW w:w="2542"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380D0F" w:rsidRDefault="000B6BC4" w:rsidP="00380D0F">
            <w:pPr>
              <w:rPr>
                <w:rFonts w:ascii="Times New Roman" w:eastAsia="Times New Roman" w:hAnsi="Times New Roman" w:cs="Times New Roman"/>
                <w:b/>
                <w:bCs/>
              </w:rPr>
            </w:pPr>
            <w:r>
              <w:rPr>
                <w:rFonts w:ascii="Times New Roman" w:eastAsia="Times New Roman" w:hAnsi="Times New Roman" w:cs="Times New Roman"/>
                <w:b/>
                <w:bCs/>
              </w:rPr>
              <w:t>“</w:t>
            </w:r>
            <w:r w:rsidR="00380D0F">
              <w:rPr>
                <w:rFonts w:ascii="Times New Roman" w:eastAsia="Times New Roman" w:hAnsi="Times New Roman" w:cs="Times New Roman"/>
                <w:b/>
                <w:bCs/>
              </w:rPr>
              <w:t xml:space="preserve"> B</w:t>
            </w:r>
            <w:r w:rsidR="007D159E">
              <w:rPr>
                <w:rFonts w:ascii="Times New Roman" w:eastAsia="Times New Roman" w:hAnsi="Times New Roman" w:cs="Times New Roman"/>
                <w:b/>
                <w:bCs/>
              </w:rPr>
              <w:t>luetooth</w:t>
            </w:r>
            <w:r>
              <w:rPr>
                <w:rFonts w:ascii="Times New Roman" w:eastAsia="Times New Roman" w:hAnsi="Times New Roman" w:cs="Times New Roman"/>
                <w:b/>
                <w:bCs/>
              </w:rPr>
              <w:t>“</w:t>
            </w:r>
            <w:r w:rsidR="00380D0F">
              <w:rPr>
                <w:rFonts w:ascii="Times New Roman" w:eastAsia="Times New Roman" w:hAnsi="Times New Roman" w:cs="Times New Roman"/>
                <w:b/>
                <w:bCs/>
              </w:rPr>
              <w:t xml:space="preserve"> звучник сааудио системом</w:t>
            </w:r>
          </w:p>
        </w:tc>
        <w:tc>
          <w:tcPr>
            <w:tcW w:w="6809"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CD7AA3">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CD7AA3">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54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Напајање</w:t>
            </w:r>
          </w:p>
        </w:tc>
        <w:tc>
          <w:tcPr>
            <w:tcW w:w="6809"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rPr>
            </w:pPr>
            <w:r w:rsidRPr="00CD7AA3">
              <w:rPr>
                <w:rFonts w:ascii="Times New Roman" w:eastAsia="Times New Roman" w:hAnsi="Times New Roman" w:cs="Times New Roman"/>
              </w:rPr>
              <w:t>130w</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54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Звучници</w:t>
            </w:r>
          </w:p>
        </w:tc>
        <w:tc>
          <w:tcPr>
            <w:tcW w:w="6809"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rPr>
            </w:pPr>
            <w:r w:rsidRPr="00CD7AA3">
              <w:rPr>
                <w:rFonts w:ascii="Times New Roman" w:eastAsia="Times New Roman" w:hAnsi="Times New Roman" w:cs="Times New Roman"/>
              </w:rPr>
              <w:t>500w</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54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Предњи</w:t>
            </w:r>
            <w:r w:rsidRPr="00CD7AA3">
              <w:rPr>
                <w:rFonts w:ascii="Times New Roman" w:eastAsia="Times New Roman" w:hAnsi="Times New Roman" w:cs="Times New Roman"/>
              </w:rPr>
              <w:t>/</w:t>
            </w:r>
            <w:r>
              <w:rPr>
                <w:rFonts w:ascii="Times New Roman" w:eastAsia="Times New Roman" w:hAnsi="Times New Roman" w:cs="Times New Roman"/>
              </w:rPr>
              <w:t>Субвуфер</w:t>
            </w:r>
          </w:p>
        </w:tc>
        <w:tc>
          <w:tcPr>
            <w:tcW w:w="6809"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rPr>
            </w:pPr>
            <w:r w:rsidRPr="00CD7AA3">
              <w:rPr>
                <w:rFonts w:ascii="Times New Roman" w:eastAsia="Times New Roman" w:hAnsi="Times New Roman" w:cs="Times New Roman"/>
              </w:rPr>
              <w:t>2x165W/2x85W</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54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Подржани</w:t>
            </w:r>
            <w:r w:rsidRPr="00CD7AA3">
              <w:rPr>
                <w:rFonts w:ascii="Times New Roman" w:eastAsia="Times New Roman" w:hAnsi="Times New Roman" w:cs="Times New Roman"/>
              </w:rPr>
              <w:t xml:space="preserve"> </w:t>
            </w:r>
            <w:r>
              <w:rPr>
                <w:rFonts w:ascii="Times New Roman" w:eastAsia="Times New Roman" w:hAnsi="Times New Roman" w:cs="Times New Roman"/>
              </w:rPr>
              <w:t>формати</w:t>
            </w:r>
          </w:p>
        </w:tc>
        <w:tc>
          <w:tcPr>
            <w:tcW w:w="6809"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CD7AA3">
              <w:rPr>
                <w:rFonts w:ascii="Times New Roman" w:eastAsia="Times New Roman" w:hAnsi="Times New Roman" w:cs="Times New Roman"/>
              </w:rPr>
              <w:t>. Audio CD, MP3, WMA CD, CD-R, CD-RW</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54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Тјунер</w:t>
            </w:r>
          </w:p>
        </w:tc>
        <w:tc>
          <w:tcPr>
            <w:tcW w:w="6809"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rPr>
            </w:pPr>
            <w:r w:rsidRPr="00CD7AA3">
              <w:rPr>
                <w:rFonts w:ascii="Times New Roman" w:eastAsia="Times New Roman" w:hAnsi="Times New Roman" w:cs="Times New Roman"/>
              </w:rPr>
              <w:t>FM(50kHz/100kHz) 87.5-108.0 Mhz</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900"/>
        </w:trPr>
        <w:tc>
          <w:tcPr>
            <w:tcW w:w="254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Звук</w:t>
            </w:r>
          </w:p>
        </w:tc>
        <w:tc>
          <w:tcPr>
            <w:tcW w:w="6809"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CD7AA3">
              <w:rPr>
                <w:rFonts w:ascii="Times New Roman" w:eastAsia="Times New Roman" w:hAnsi="Times New Roman" w:cs="Times New Roman"/>
              </w:rPr>
              <w:t>. Ekvilajzer(User EQ, Standard, Pop, Classic, Rock, Jazz, Bass Blast, Football) Multi Juke Box DJ effektek DJ Pro DJ Loop Auto DJ Sample Creator</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900"/>
        </w:trPr>
        <w:tc>
          <w:tcPr>
            <w:tcW w:w="254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Погодности</w:t>
            </w:r>
          </w:p>
        </w:tc>
        <w:tc>
          <w:tcPr>
            <w:tcW w:w="6809"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CD7AA3">
              <w:rPr>
                <w:rFonts w:ascii="Times New Roman" w:eastAsia="Times New Roman" w:hAnsi="Times New Roman" w:cs="Times New Roman"/>
              </w:rPr>
              <w:t xml:space="preserve">. X-Shiny Speaker DJ Sharing Party Thruster Multipoint Vokalni efekti Aplikacija Bluetooth Remote (Android) Dvostruki USB </w:t>
            </w:r>
            <w:r>
              <w:rPr>
                <w:rFonts w:ascii="Times New Roman" w:eastAsia="Times New Roman" w:hAnsi="Times New Roman" w:cs="Times New Roman"/>
              </w:rPr>
              <w:t>Директно</w:t>
            </w:r>
            <w:r w:rsidRPr="00CD7AA3">
              <w:rPr>
                <w:rFonts w:ascii="Times New Roman" w:eastAsia="Times New Roman" w:hAnsi="Times New Roman" w:cs="Times New Roman"/>
              </w:rPr>
              <w:t xml:space="preserve"> </w:t>
            </w:r>
            <w:r>
              <w:rPr>
                <w:rFonts w:ascii="Times New Roman" w:eastAsia="Times New Roman" w:hAnsi="Times New Roman" w:cs="Times New Roman"/>
              </w:rPr>
              <w:t>снимање</w:t>
            </w:r>
            <w:r w:rsidRPr="00CD7AA3">
              <w:rPr>
                <w:rFonts w:ascii="Times New Roman" w:eastAsia="Times New Roman" w:hAnsi="Times New Roman" w:cs="Times New Roman"/>
              </w:rPr>
              <w:t xml:space="preserve"> </w:t>
            </w:r>
            <w:r>
              <w:rPr>
                <w:rFonts w:ascii="Times New Roman" w:eastAsia="Times New Roman" w:hAnsi="Times New Roman" w:cs="Times New Roman"/>
              </w:rPr>
              <w:t>на</w:t>
            </w:r>
            <w:r w:rsidRPr="00CD7AA3">
              <w:rPr>
                <w:rFonts w:ascii="Times New Roman" w:eastAsia="Times New Roman" w:hAnsi="Times New Roman" w:cs="Times New Roman"/>
              </w:rPr>
              <w:t xml:space="preserve"> USB Wireless Party </w:t>
            </w:r>
          </w:p>
        </w:tc>
      </w:tr>
      <w:tr w:rsidR="007D159E" w:rsidRPr="00CD7AA3"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900"/>
        </w:trPr>
        <w:tc>
          <w:tcPr>
            <w:tcW w:w="254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Повезивање</w:t>
            </w:r>
          </w:p>
        </w:tc>
        <w:tc>
          <w:tcPr>
            <w:tcW w:w="6809"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CD7AA3">
              <w:rPr>
                <w:rFonts w:ascii="Times New Roman" w:eastAsia="Times New Roman" w:hAnsi="Times New Roman" w:cs="Times New Roman"/>
              </w:rPr>
              <w:t xml:space="preserve">. Bluetooth 1x MIC jack 1xCD plejer 1 x FM </w:t>
            </w:r>
            <w:r>
              <w:rPr>
                <w:rFonts w:ascii="Times New Roman" w:eastAsia="Times New Roman" w:hAnsi="Times New Roman" w:cs="Times New Roman"/>
              </w:rPr>
              <w:t>радио</w:t>
            </w:r>
            <w:r w:rsidRPr="00CD7AA3">
              <w:rPr>
                <w:rFonts w:ascii="Times New Roman" w:eastAsia="Times New Roman" w:hAnsi="Times New Roman" w:cs="Times New Roman"/>
              </w:rPr>
              <w:t xml:space="preserve"> </w:t>
            </w:r>
            <w:r>
              <w:rPr>
                <w:rFonts w:ascii="Times New Roman" w:eastAsia="Times New Roman" w:hAnsi="Times New Roman" w:cs="Times New Roman"/>
              </w:rPr>
              <w:t>антена</w:t>
            </w:r>
            <w:r w:rsidRPr="00CD7AA3">
              <w:rPr>
                <w:rFonts w:ascii="Times New Roman" w:eastAsia="Times New Roman" w:hAnsi="Times New Roman" w:cs="Times New Roman"/>
              </w:rPr>
              <w:t xml:space="preserve"> USB 1 USB 2  AUX bemenet(ball/Jobb) </w:t>
            </w:r>
            <w:r>
              <w:rPr>
                <w:rFonts w:ascii="Times New Roman" w:eastAsia="Times New Roman" w:hAnsi="Times New Roman" w:cs="Times New Roman"/>
              </w:rPr>
              <w:t>Линијски</w:t>
            </w:r>
            <w:r w:rsidRPr="00CD7AA3">
              <w:rPr>
                <w:rFonts w:ascii="Times New Roman" w:eastAsia="Times New Roman" w:hAnsi="Times New Roman" w:cs="Times New Roman"/>
              </w:rPr>
              <w:t xml:space="preserve"> </w:t>
            </w:r>
            <w:r>
              <w:rPr>
                <w:rFonts w:ascii="Times New Roman" w:eastAsia="Times New Roman" w:hAnsi="Times New Roman" w:cs="Times New Roman"/>
              </w:rPr>
              <w:t>аудио</w:t>
            </w:r>
            <w:r w:rsidRPr="00CD7AA3">
              <w:rPr>
                <w:rFonts w:ascii="Times New Roman" w:eastAsia="Times New Roman" w:hAnsi="Times New Roman" w:cs="Times New Roman"/>
              </w:rPr>
              <w:t xml:space="preserve"> </w:t>
            </w:r>
            <w:r>
              <w:rPr>
                <w:rFonts w:ascii="Times New Roman" w:eastAsia="Times New Roman" w:hAnsi="Times New Roman" w:cs="Times New Roman"/>
              </w:rPr>
              <w:t>излаз</w:t>
            </w:r>
            <w:r w:rsidRPr="00CD7AA3">
              <w:rPr>
                <w:rFonts w:ascii="Times New Roman" w:eastAsia="Times New Roman" w:hAnsi="Times New Roman" w:cs="Times New Roman"/>
              </w:rPr>
              <w:t xml:space="preserve"> </w:t>
            </w:r>
            <w:r>
              <w:rPr>
                <w:rFonts w:ascii="Times New Roman" w:eastAsia="Times New Roman" w:hAnsi="Times New Roman" w:cs="Times New Roman"/>
              </w:rPr>
              <w:t>Улаз</w:t>
            </w:r>
            <w:r w:rsidRPr="00CD7AA3">
              <w:rPr>
                <w:rFonts w:ascii="Times New Roman" w:eastAsia="Times New Roman" w:hAnsi="Times New Roman" w:cs="Times New Roman"/>
              </w:rPr>
              <w:t xml:space="preserve"> </w:t>
            </w:r>
            <w:r>
              <w:rPr>
                <w:rFonts w:ascii="Times New Roman" w:eastAsia="Times New Roman" w:hAnsi="Times New Roman" w:cs="Times New Roman"/>
              </w:rPr>
              <w:t>за</w:t>
            </w:r>
            <w:r w:rsidRPr="00CD7AA3">
              <w:rPr>
                <w:rFonts w:ascii="Times New Roman" w:eastAsia="Times New Roman" w:hAnsi="Times New Roman" w:cs="Times New Roman"/>
              </w:rPr>
              <w:t xml:space="preserve"> </w:t>
            </w:r>
            <w:r>
              <w:rPr>
                <w:rFonts w:ascii="Times New Roman" w:eastAsia="Times New Roman" w:hAnsi="Times New Roman" w:cs="Times New Roman"/>
              </w:rPr>
              <w:t>преносне</w:t>
            </w:r>
            <w:r w:rsidRPr="00CD7AA3">
              <w:rPr>
                <w:rFonts w:ascii="Times New Roman" w:eastAsia="Times New Roman" w:hAnsi="Times New Roman" w:cs="Times New Roman"/>
              </w:rPr>
              <w:t xml:space="preserve"> </w:t>
            </w:r>
            <w:r>
              <w:rPr>
                <w:rFonts w:ascii="Times New Roman" w:eastAsia="Times New Roman" w:hAnsi="Times New Roman" w:cs="Times New Roman"/>
              </w:rPr>
              <w:t>уредјаје</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600"/>
        </w:trPr>
        <w:tc>
          <w:tcPr>
            <w:tcW w:w="254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lastRenderedPageBreak/>
              <w:t>Обавезни</w:t>
            </w:r>
            <w:r w:rsidRPr="00CD7AA3">
              <w:rPr>
                <w:rFonts w:ascii="Times New Roman" w:eastAsia="Times New Roman" w:hAnsi="Times New Roman" w:cs="Times New Roman"/>
              </w:rPr>
              <w:t xml:space="preserve"> </w:t>
            </w:r>
            <w:r>
              <w:rPr>
                <w:rFonts w:ascii="Times New Roman" w:eastAsia="Times New Roman" w:hAnsi="Times New Roman" w:cs="Times New Roman"/>
              </w:rPr>
              <w:t>прибор</w:t>
            </w:r>
          </w:p>
        </w:tc>
        <w:tc>
          <w:tcPr>
            <w:tcW w:w="6809"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Доставити</w:t>
            </w:r>
            <w:r w:rsidRPr="00CD7AA3">
              <w:rPr>
                <w:rFonts w:ascii="Times New Roman" w:eastAsia="Times New Roman" w:hAnsi="Times New Roman" w:cs="Times New Roman"/>
              </w:rPr>
              <w:t xml:space="preserve"> </w:t>
            </w:r>
            <w:r>
              <w:rPr>
                <w:rFonts w:ascii="Times New Roman" w:eastAsia="Times New Roman" w:hAnsi="Times New Roman" w:cs="Times New Roman"/>
              </w:rPr>
              <w:t>уз</w:t>
            </w:r>
            <w:r w:rsidRPr="00CD7AA3">
              <w:rPr>
                <w:rFonts w:ascii="Times New Roman" w:eastAsia="Times New Roman" w:hAnsi="Times New Roman" w:cs="Times New Roman"/>
              </w:rPr>
              <w:t xml:space="preserve"> </w:t>
            </w:r>
            <w:r>
              <w:rPr>
                <w:rFonts w:ascii="Times New Roman" w:eastAsia="Times New Roman" w:hAnsi="Times New Roman" w:cs="Times New Roman"/>
              </w:rPr>
              <w:t>уређај</w:t>
            </w:r>
            <w:r w:rsidRPr="00CD7AA3">
              <w:rPr>
                <w:rFonts w:ascii="Times New Roman" w:eastAsia="Times New Roman" w:hAnsi="Times New Roman" w:cs="Times New Roman"/>
              </w:rPr>
              <w:t xml:space="preserve"> </w:t>
            </w:r>
            <w:r>
              <w:rPr>
                <w:rFonts w:ascii="Times New Roman" w:eastAsia="Times New Roman" w:hAnsi="Times New Roman" w:cs="Times New Roman"/>
              </w:rPr>
              <w:t>мин</w:t>
            </w:r>
            <w:r w:rsidRPr="00CD7AA3">
              <w:rPr>
                <w:rFonts w:ascii="Times New Roman" w:eastAsia="Times New Roman" w:hAnsi="Times New Roman" w:cs="Times New Roman"/>
              </w:rPr>
              <w:t>. 1x</w:t>
            </w:r>
            <w:r>
              <w:rPr>
                <w:rFonts w:ascii="Times New Roman" w:eastAsia="Times New Roman" w:hAnsi="Times New Roman" w:cs="Times New Roman"/>
              </w:rPr>
              <w:t>даљински</w:t>
            </w:r>
            <w:r w:rsidRPr="00CD7AA3">
              <w:rPr>
                <w:rFonts w:ascii="Times New Roman" w:eastAsia="Times New Roman" w:hAnsi="Times New Roman" w:cs="Times New Roman"/>
              </w:rPr>
              <w:t xml:space="preserve"> </w:t>
            </w:r>
            <w:r>
              <w:rPr>
                <w:rFonts w:ascii="Times New Roman" w:eastAsia="Times New Roman" w:hAnsi="Times New Roman" w:cs="Times New Roman"/>
              </w:rPr>
              <w:t>управљач</w:t>
            </w:r>
            <w:r w:rsidRPr="00CD7AA3">
              <w:rPr>
                <w:rFonts w:ascii="Times New Roman" w:eastAsia="Times New Roman" w:hAnsi="Times New Roman" w:cs="Times New Roman"/>
              </w:rPr>
              <w:t xml:space="preserve"> 1x</w:t>
            </w:r>
            <w:r>
              <w:rPr>
                <w:rFonts w:ascii="Times New Roman" w:eastAsia="Times New Roman" w:hAnsi="Times New Roman" w:cs="Times New Roman"/>
              </w:rPr>
              <w:t>Батерија</w:t>
            </w:r>
            <w:r w:rsidRPr="00CD7AA3">
              <w:rPr>
                <w:rFonts w:ascii="Times New Roman" w:eastAsia="Times New Roman" w:hAnsi="Times New Roman" w:cs="Times New Roman"/>
              </w:rPr>
              <w:t>(</w:t>
            </w:r>
            <w:r>
              <w:rPr>
                <w:rFonts w:ascii="Times New Roman" w:eastAsia="Times New Roman" w:hAnsi="Times New Roman" w:cs="Times New Roman"/>
              </w:rPr>
              <w:t>ААА</w:t>
            </w:r>
            <w:r w:rsidRPr="00CD7AA3">
              <w:rPr>
                <w:rFonts w:ascii="Times New Roman" w:eastAsia="Times New Roman" w:hAnsi="Times New Roman" w:cs="Times New Roman"/>
              </w:rPr>
              <w:t xml:space="preserve">) 1x </w:t>
            </w:r>
            <w:r>
              <w:rPr>
                <w:rFonts w:ascii="Times New Roman" w:eastAsia="Times New Roman" w:hAnsi="Times New Roman" w:cs="Times New Roman"/>
              </w:rPr>
              <w:t>ФМ</w:t>
            </w:r>
            <w:r w:rsidRPr="00CD7AA3">
              <w:rPr>
                <w:rFonts w:ascii="Times New Roman" w:eastAsia="Times New Roman" w:hAnsi="Times New Roman" w:cs="Times New Roman"/>
              </w:rPr>
              <w:t xml:space="preserve"> </w:t>
            </w:r>
            <w:r>
              <w:rPr>
                <w:rFonts w:ascii="Times New Roman" w:eastAsia="Times New Roman" w:hAnsi="Times New Roman" w:cs="Times New Roman"/>
              </w:rPr>
              <w:t>антена</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54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Димензије</w:t>
            </w:r>
            <w:r w:rsidRPr="00CD7AA3">
              <w:rPr>
                <w:rFonts w:ascii="Times New Roman" w:eastAsia="Times New Roman" w:hAnsi="Times New Roman" w:cs="Times New Roman"/>
              </w:rPr>
              <w:t>(</w:t>
            </w:r>
            <w:r>
              <w:rPr>
                <w:rFonts w:ascii="Times New Roman" w:eastAsia="Times New Roman" w:hAnsi="Times New Roman" w:cs="Times New Roman"/>
              </w:rPr>
              <w:t>Ш</w:t>
            </w:r>
            <w:r w:rsidRPr="00CD7AA3">
              <w:rPr>
                <w:rFonts w:ascii="Times New Roman" w:eastAsia="Times New Roman" w:hAnsi="Times New Roman" w:cs="Times New Roman"/>
              </w:rPr>
              <w:t>x</w:t>
            </w:r>
            <w:r>
              <w:rPr>
                <w:rFonts w:ascii="Times New Roman" w:eastAsia="Times New Roman" w:hAnsi="Times New Roman" w:cs="Times New Roman"/>
              </w:rPr>
              <w:t>В</w:t>
            </w:r>
            <w:r w:rsidRPr="00CD7AA3">
              <w:rPr>
                <w:rFonts w:ascii="Times New Roman" w:eastAsia="Times New Roman" w:hAnsi="Times New Roman" w:cs="Times New Roman"/>
              </w:rPr>
              <w:t>x</w:t>
            </w:r>
            <w:r>
              <w:rPr>
                <w:rFonts w:ascii="Times New Roman" w:eastAsia="Times New Roman" w:hAnsi="Times New Roman" w:cs="Times New Roman"/>
              </w:rPr>
              <w:t>Дмм</w:t>
            </w:r>
            <w:r w:rsidRPr="00CD7AA3">
              <w:rPr>
                <w:rFonts w:ascii="Times New Roman" w:eastAsia="Times New Roman" w:hAnsi="Times New Roman" w:cs="Times New Roman"/>
              </w:rPr>
              <w:t>)</w:t>
            </w:r>
          </w:p>
        </w:tc>
        <w:tc>
          <w:tcPr>
            <w:tcW w:w="6809"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rPr>
            </w:pPr>
            <w:r w:rsidRPr="00CD7AA3">
              <w:rPr>
                <w:rFonts w:ascii="Times New Roman" w:eastAsia="Times New Roman" w:hAnsi="Times New Roman" w:cs="Times New Roman"/>
              </w:rPr>
              <w:t>330 x 716 x 318</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54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rPr>
            </w:pPr>
            <w:r>
              <w:rPr>
                <w:rFonts w:ascii="Times New Roman" w:eastAsia="Times New Roman" w:hAnsi="Times New Roman" w:cs="Times New Roman"/>
              </w:rPr>
              <w:t>Тежина</w:t>
            </w:r>
          </w:p>
        </w:tc>
        <w:tc>
          <w:tcPr>
            <w:tcW w:w="6809" w:type="dxa"/>
            <w:gridSpan w:val="2"/>
            <w:tcBorders>
              <w:top w:val="nil"/>
              <w:left w:val="nil"/>
              <w:bottom w:val="single" w:sz="4" w:space="0" w:color="auto"/>
              <w:right w:val="single" w:sz="8" w:space="0" w:color="auto"/>
            </w:tcBorders>
            <w:shd w:val="clear" w:color="auto" w:fill="auto"/>
            <w:vAlign w:val="bottom"/>
            <w:hideMark/>
          </w:tcPr>
          <w:p w:rsidR="007D159E" w:rsidRPr="00CD7AA3" w:rsidRDefault="007D159E" w:rsidP="007D159E">
            <w:pPr>
              <w:rPr>
                <w:rFonts w:ascii="Times New Roman" w:eastAsia="Times New Roman" w:hAnsi="Times New Roman" w:cs="Times New Roman"/>
              </w:rPr>
            </w:pPr>
            <w:r w:rsidRPr="00CD7AA3">
              <w:rPr>
                <w:rFonts w:ascii="Times New Roman" w:eastAsia="Times New Roman" w:hAnsi="Times New Roman" w:cs="Times New Roman"/>
              </w:rPr>
              <w:t>14.5  kg</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73"/>
        </w:trPr>
        <w:tc>
          <w:tcPr>
            <w:tcW w:w="254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E46366"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809" w:type="dxa"/>
            <w:gridSpan w:val="2"/>
            <w:tcBorders>
              <w:top w:val="nil"/>
              <w:left w:val="nil"/>
              <w:bottom w:val="single" w:sz="4" w:space="0" w:color="auto"/>
              <w:right w:val="single" w:sz="8" w:space="0" w:color="auto"/>
            </w:tcBorders>
            <w:shd w:val="clear" w:color="auto" w:fill="auto"/>
            <w:vAlign w:val="bottom"/>
            <w:hideMark/>
          </w:tcPr>
          <w:p w:rsidR="007D159E" w:rsidRPr="00E46366" w:rsidRDefault="007D159E" w:rsidP="007D159E">
            <w:pPr>
              <w:rPr>
                <w:rFonts w:ascii="Times New Roman" w:eastAsia="Times New Roman" w:hAnsi="Times New Roman" w:cs="Times New Roman"/>
              </w:rPr>
            </w:pPr>
            <w:r>
              <w:rPr>
                <w:rFonts w:ascii="Times New Roman" w:eastAsia="Times New Roman" w:hAnsi="Times New Roman" w:cs="Times New Roman"/>
              </w:rPr>
              <w:t>мин. 24 месеца</w:t>
            </w:r>
          </w:p>
        </w:tc>
      </w:tr>
    </w:tbl>
    <w:p w:rsidR="007D159E" w:rsidRDefault="007D159E" w:rsidP="007D159E">
      <w:pPr>
        <w:tabs>
          <w:tab w:val="left" w:pos="3465"/>
        </w:tabs>
        <w:rPr>
          <w:lang w:val="en-GB"/>
        </w:rPr>
      </w:pPr>
    </w:p>
    <w:tbl>
      <w:tblPr>
        <w:tblW w:w="935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717"/>
        <w:gridCol w:w="1603"/>
        <w:gridCol w:w="5469"/>
        <w:gridCol w:w="1562"/>
      </w:tblGrid>
      <w:tr w:rsidR="007D159E" w:rsidRPr="00A212F6" w:rsidTr="007D159E">
        <w:tc>
          <w:tcPr>
            <w:tcW w:w="723"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740B0F" w:rsidRDefault="007D159E" w:rsidP="007D159E">
            <w:pPr>
              <w:jc w:val="center"/>
              <w:rPr>
                <w:rFonts w:ascii="Times New Roman" w:hAnsi="Times New Roman" w:cs="Times New Roman"/>
                <w:b/>
                <w:sz w:val="28"/>
                <w:szCs w:val="28"/>
              </w:rPr>
            </w:pP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rPr>
              <w:t>Дубоки бас ксилофон</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trHeight w:val="763"/>
        </w:trPr>
        <w:tc>
          <w:tcPr>
            <w:tcW w:w="723" w:type="dxa"/>
            <w:gridSpan w:val="2"/>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7.</w:t>
            </w:r>
          </w:p>
        </w:tc>
        <w:tc>
          <w:tcPr>
            <w:tcW w:w="7072"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1 ком</w:t>
            </w:r>
          </w:p>
        </w:tc>
      </w:tr>
      <w:tr w:rsidR="007D159E" w:rsidRPr="008D356C"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15"/>
        </w:trPr>
        <w:tc>
          <w:tcPr>
            <w:tcW w:w="23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7D159E" w:rsidRPr="00CD7AA3" w:rsidRDefault="007D159E"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Дубоки</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бас</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ксилофон</w:t>
            </w:r>
            <w:r w:rsidRPr="00CD7AA3">
              <w:rPr>
                <w:rFonts w:ascii="Times New Roman" w:eastAsia="Times New Roman" w:hAnsi="Times New Roman" w:cs="Times New Roman"/>
                <w:b/>
                <w:bCs/>
                <w:color w:val="000000"/>
              </w:rPr>
              <w:t xml:space="preserve"> </w:t>
            </w:r>
          </w:p>
        </w:tc>
        <w:tc>
          <w:tcPr>
            <w:tcW w:w="7031" w:type="dxa"/>
            <w:gridSpan w:val="2"/>
            <w:tcBorders>
              <w:top w:val="single" w:sz="8" w:space="0" w:color="auto"/>
              <w:left w:val="nil"/>
              <w:bottom w:val="single" w:sz="8" w:space="0" w:color="auto"/>
              <w:right w:val="single" w:sz="8"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Минималне</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техничке</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карактеристике</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Материјал</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звучних</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плочица</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 xml:space="preserve">Sucupira  </w:t>
            </w:r>
            <w:r>
              <w:rPr>
                <w:rFonts w:ascii="Times New Roman" w:eastAsia="Times New Roman" w:hAnsi="Times New Roman" w:cs="Times New Roman"/>
                <w:color w:val="000000"/>
              </w:rPr>
              <w:t>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један</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пар</w:t>
            </w:r>
            <w:r w:rsidRPr="00CD7AA3">
              <w:rPr>
                <w:rFonts w:ascii="Times New Roman" w:eastAsia="Times New Roman" w:hAnsi="Times New Roman" w:cs="Times New Roman"/>
                <w:color w:val="000000"/>
              </w:rPr>
              <w:t xml:space="preserve"> SCH 15</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Кутија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резонанцу</w:t>
            </w:r>
            <w:r w:rsidRPr="00CD7AA3">
              <w:rPr>
                <w:rFonts w:ascii="Times New Roman" w:eastAsia="Times New Roman" w:hAnsi="Times New Roman" w:cs="Times New Roman"/>
                <w:color w:val="000000"/>
              </w:rPr>
              <w:t xml:space="preserve"> </w:t>
            </w:r>
          </w:p>
        </w:tc>
        <w:tc>
          <w:tcPr>
            <w:tcW w:w="7031"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оквир</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буковине</w:t>
            </w:r>
            <w:r w:rsidRPr="00CD7AA3">
              <w:rPr>
                <w:rFonts w:ascii="Times New Roman" w:eastAsia="Times New Roman" w:hAnsi="Times New Roman" w:cs="Times New Roman"/>
                <w:color w:val="000000"/>
              </w:rPr>
              <w:t xml:space="preserve">/10 </w:t>
            </w:r>
            <w:r>
              <w:rPr>
                <w:rFonts w:ascii="Times New Roman" w:eastAsia="Times New Roman" w:hAnsi="Times New Roman" w:cs="Times New Roman"/>
                <w:color w:val="000000"/>
              </w:rPr>
              <w:t>мм</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Димензије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звучних</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плочица</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35</w:t>
            </w:r>
            <w:r>
              <w:rPr>
                <w:rFonts w:ascii="Times New Roman" w:eastAsia="Times New Roman" w:hAnsi="Times New Roman" w:cs="Times New Roman"/>
                <w:color w:val="000000"/>
              </w:rPr>
              <w:t>мм</w:t>
            </w:r>
            <w:r w:rsidRPr="00CD7AA3">
              <w:rPr>
                <w:rFonts w:ascii="Times New Roman" w:eastAsia="Times New Roman" w:hAnsi="Times New Roman" w:cs="Times New Roman"/>
                <w:color w:val="000000"/>
              </w:rPr>
              <w:t>X18</w:t>
            </w:r>
            <w:r>
              <w:rPr>
                <w:rFonts w:ascii="Times New Roman" w:eastAsia="Times New Roman" w:hAnsi="Times New Roman" w:cs="Times New Roman"/>
                <w:color w:val="000000"/>
              </w:rPr>
              <w:t>мм</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Број</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звучних</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плочица</w:t>
            </w:r>
          </w:p>
        </w:tc>
        <w:tc>
          <w:tcPr>
            <w:tcW w:w="7031"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16</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Број</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тонова</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16</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Тонови</w:t>
            </w:r>
            <w:r w:rsidRPr="00CD7AA3">
              <w:rPr>
                <w:rFonts w:ascii="Times New Roman" w:eastAsia="Times New Roman" w:hAnsi="Times New Roman" w:cs="Times New Roman"/>
                <w:color w:val="000000"/>
              </w:rPr>
              <w:t xml:space="preserve"> </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c-a1 sa f</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Бертон</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штимунг</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тон</w:t>
            </w:r>
            <w:r w:rsidRPr="00CD7AA3">
              <w:rPr>
                <w:rFonts w:ascii="Times New Roman" w:eastAsia="Times New Roman" w:hAnsi="Times New Roman" w:cs="Times New Roman"/>
                <w:color w:val="000000"/>
              </w:rPr>
              <w:t xml:space="preserve"> a</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Основни</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штимунг</w:t>
            </w:r>
            <w:r w:rsidRPr="00CD7AA3">
              <w:rPr>
                <w:rFonts w:ascii="Times New Roman" w:eastAsia="Times New Roman" w:hAnsi="Times New Roman" w:cs="Times New Roman"/>
                <w:color w:val="000000"/>
              </w:rPr>
              <w:t xml:space="preserve"> </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 xml:space="preserve">ab </w:t>
            </w:r>
            <w:r>
              <w:rPr>
                <w:rFonts w:ascii="Times New Roman" w:eastAsia="Times New Roman" w:hAnsi="Times New Roman" w:cs="Times New Roman"/>
                <w:color w:val="000000"/>
              </w:rPr>
              <w:t>тон</w:t>
            </w:r>
            <w:r w:rsidRPr="00CD7AA3">
              <w:rPr>
                <w:rFonts w:ascii="Times New Roman" w:eastAsia="Times New Roman" w:hAnsi="Times New Roman" w:cs="Times New Roman"/>
                <w:color w:val="000000"/>
              </w:rPr>
              <w:t xml:space="preserve"> bb</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Ноте</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c, d, e, f, f #, g, a, b, h, c1, d1, e1, f1, k1, g1, a1</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9F68EA"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24 месеца</w:t>
            </w:r>
          </w:p>
        </w:tc>
      </w:tr>
    </w:tbl>
    <w:p w:rsidR="007D159E" w:rsidRDefault="007D159E" w:rsidP="007D159E">
      <w:pPr>
        <w:tabs>
          <w:tab w:val="left" w:pos="3465"/>
        </w:tabs>
        <w:rPr>
          <w:lang w:val="en-GB"/>
        </w:rPr>
      </w:pPr>
    </w:p>
    <w:tbl>
      <w:tblPr>
        <w:tblW w:w="936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
        <w:gridCol w:w="712"/>
        <w:gridCol w:w="1608"/>
        <w:gridCol w:w="5464"/>
        <w:gridCol w:w="1567"/>
      </w:tblGrid>
      <w:tr w:rsidR="007D159E" w:rsidRPr="00A212F6" w:rsidTr="007D159E">
        <w:tc>
          <w:tcPr>
            <w:tcW w:w="723"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740B0F" w:rsidRDefault="007D159E" w:rsidP="007D159E">
            <w:pPr>
              <w:rPr>
                <w:rFonts w:ascii="Times New Roman" w:hAnsi="Times New Roman" w:cs="Times New Roman"/>
                <w:b/>
                <w:sz w:val="28"/>
                <w:szCs w:val="28"/>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rPr>
              <w:t>Тенор -алт ксилофон</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trHeight w:val="763"/>
        </w:trPr>
        <w:tc>
          <w:tcPr>
            <w:tcW w:w="723" w:type="dxa"/>
            <w:gridSpan w:val="2"/>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8.</w:t>
            </w:r>
          </w:p>
        </w:tc>
        <w:tc>
          <w:tcPr>
            <w:tcW w:w="7072"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1 ком</w:t>
            </w:r>
          </w:p>
        </w:tc>
      </w:tr>
      <w:tr w:rsidR="007D159E" w:rsidRPr="008D356C"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15"/>
        </w:trPr>
        <w:tc>
          <w:tcPr>
            <w:tcW w:w="23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7D159E" w:rsidRPr="00CD7AA3" w:rsidRDefault="007D159E"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Тенор</w:t>
            </w:r>
            <w:r w:rsidRPr="00CD7AA3">
              <w:rPr>
                <w:rFonts w:ascii="Times New Roman" w:eastAsia="Times New Roman" w:hAnsi="Times New Roman" w:cs="Times New Roman"/>
                <w:b/>
                <w:bCs/>
                <w:color w:val="000000"/>
              </w:rPr>
              <w:t>-</w:t>
            </w:r>
            <w:r>
              <w:rPr>
                <w:rFonts w:ascii="Times New Roman" w:eastAsia="Times New Roman" w:hAnsi="Times New Roman" w:cs="Times New Roman"/>
                <w:b/>
                <w:bCs/>
                <w:color w:val="000000"/>
              </w:rPr>
              <w:t>алт</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ксилофон</w:t>
            </w:r>
          </w:p>
        </w:tc>
        <w:tc>
          <w:tcPr>
            <w:tcW w:w="7031" w:type="dxa"/>
            <w:gridSpan w:val="2"/>
            <w:tcBorders>
              <w:top w:val="single" w:sz="8" w:space="0" w:color="auto"/>
              <w:left w:val="nil"/>
              <w:bottom w:val="single" w:sz="8" w:space="0" w:color="auto"/>
              <w:right w:val="single" w:sz="8"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Минималне</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техничке</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карактеристике</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Материјал</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звучних</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плочица</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Rosewood</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Кутија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резонанцу</w:t>
            </w:r>
            <w:r w:rsidRPr="00CD7AA3">
              <w:rPr>
                <w:rFonts w:ascii="Times New Roman" w:eastAsia="Times New Roman" w:hAnsi="Times New Roman" w:cs="Times New Roman"/>
                <w:color w:val="000000"/>
              </w:rPr>
              <w:t xml:space="preserve"> </w:t>
            </w:r>
          </w:p>
        </w:tc>
        <w:tc>
          <w:tcPr>
            <w:tcW w:w="7031"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од</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буковине</w:t>
            </w:r>
            <w:r w:rsidRPr="00CD7AA3">
              <w:rPr>
                <w:rFonts w:ascii="Times New Roman" w:eastAsia="Times New Roman" w:hAnsi="Times New Roman" w:cs="Times New Roman"/>
                <w:color w:val="000000"/>
              </w:rPr>
              <w:t>/10</w:t>
            </w:r>
            <w:r>
              <w:rPr>
                <w:rFonts w:ascii="Times New Roman" w:eastAsia="Times New Roman" w:hAnsi="Times New Roman" w:cs="Times New Roman"/>
                <w:color w:val="000000"/>
              </w:rPr>
              <w:t>мм</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Звучне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плочице</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19</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Димензије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звучних</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плочица</w:t>
            </w:r>
          </w:p>
        </w:tc>
        <w:tc>
          <w:tcPr>
            <w:tcW w:w="7031"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40</w:t>
            </w:r>
            <w:r>
              <w:rPr>
                <w:rFonts w:ascii="Times New Roman" w:eastAsia="Times New Roman" w:hAnsi="Times New Roman" w:cs="Times New Roman"/>
                <w:color w:val="000000"/>
              </w:rPr>
              <w:t>мм</w:t>
            </w:r>
            <w:r w:rsidRPr="00CD7AA3">
              <w:rPr>
                <w:rFonts w:ascii="Times New Roman" w:eastAsia="Times New Roman" w:hAnsi="Times New Roman" w:cs="Times New Roman"/>
                <w:color w:val="000000"/>
              </w:rPr>
              <w:t>x19</w:t>
            </w:r>
            <w:r>
              <w:rPr>
                <w:rFonts w:ascii="Times New Roman" w:eastAsia="Times New Roman" w:hAnsi="Times New Roman" w:cs="Times New Roman"/>
                <w:color w:val="000000"/>
              </w:rPr>
              <w:t>мм</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Број</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тонова</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19</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Тонови</w:t>
            </w:r>
            <w:r w:rsidRPr="00CD7AA3">
              <w:rPr>
                <w:rFonts w:ascii="Times New Roman" w:eastAsia="Times New Roman" w:hAnsi="Times New Roman" w:cs="Times New Roman"/>
                <w:color w:val="000000"/>
              </w:rPr>
              <w:t xml:space="preserve"> </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C4 to C6 i 2 xF i 2 xBb</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Висина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тона</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C1-c3</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Удараљке</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1 par B5</w:t>
            </w:r>
          </w:p>
        </w:tc>
      </w:tr>
      <w:tr w:rsidR="007D159E" w:rsidRPr="008D356C"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Додатне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звучне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плочице</w:t>
            </w:r>
          </w:p>
        </w:tc>
        <w:tc>
          <w:tcPr>
            <w:tcW w:w="7031" w:type="dxa"/>
            <w:gridSpan w:val="2"/>
            <w:tcBorders>
              <w:top w:val="single" w:sz="4" w:space="0" w:color="auto"/>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9F68EA"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24 месеца</w:t>
            </w:r>
          </w:p>
        </w:tc>
      </w:tr>
    </w:tbl>
    <w:p w:rsidR="007D159E" w:rsidRDefault="007D159E" w:rsidP="007D159E">
      <w:pPr>
        <w:tabs>
          <w:tab w:val="left" w:pos="3465"/>
        </w:tabs>
        <w:rPr>
          <w:lang w:val="en-GB"/>
        </w:rPr>
      </w:pPr>
    </w:p>
    <w:p w:rsidR="00DA5624" w:rsidRDefault="00DA5624" w:rsidP="007D159E">
      <w:pPr>
        <w:tabs>
          <w:tab w:val="left" w:pos="3465"/>
        </w:tabs>
        <w:rPr>
          <w:lang w:val="en-GB"/>
        </w:rPr>
      </w:pPr>
    </w:p>
    <w:tbl>
      <w:tblPr>
        <w:tblW w:w="936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
        <w:gridCol w:w="712"/>
        <w:gridCol w:w="1608"/>
        <w:gridCol w:w="5464"/>
        <w:gridCol w:w="1567"/>
      </w:tblGrid>
      <w:tr w:rsidR="007D159E" w:rsidRPr="00A212F6" w:rsidTr="007D159E">
        <w:tc>
          <w:tcPr>
            <w:tcW w:w="723"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CD7AA3" w:rsidRDefault="007D159E" w:rsidP="007D159E">
            <w:pPr>
              <w:rPr>
                <w:rFonts w:ascii="Times New Roman" w:hAnsi="Times New Roman" w:cs="Times New Roman"/>
                <w:b/>
                <w:sz w:val="28"/>
                <w:szCs w:val="28"/>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rPr>
              <w:t>Алт ксилофон</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trHeight w:val="763"/>
        </w:trPr>
        <w:tc>
          <w:tcPr>
            <w:tcW w:w="723" w:type="dxa"/>
            <w:gridSpan w:val="2"/>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9.</w:t>
            </w:r>
          </w:p>
        </w:tc>
        <w:tc>
          <w:tcPr>
            <w:tcW w:w="7072"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1 ком</w:t>
            </w:r>
          </w:p>
        </w:tc>
      </w:tr>
      <w:tr w:rsidR="007D159E" w:rsidRPr="00CD7AA3"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15"/>
        </w:trPr>
        <w:tc>
          <w:tcPr>
            <w:tcW w:w="23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7D159E" w:rsidRPr="00CD7AA3" w:rsidRDefault="007D159E"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Алт ксилофон</w:t>
            </w:r>
          </w:p>
        </w:tc>
        <w:tc>
          <w:tcPr>
            <w:tcW w:w="7031" w:type="dxa"/>
            <w:gridSpan w:val="2"/>
            <w:tcBorders>
              <w:top w:val="single" w:sz="8" w:space="0" w:color="auto"/>
              <w:left w:val="nil"/>
              <w:bottom w:val="single" w:sz="8" w:space="0" w:color="auto"/>
              <w:right w:val="single" w:sz="8"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Минималне</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техничке</w:t>
            </w:r>
            <w:r w:rsidRPr="00CD7AA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карактеристике</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Материјал</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звучних</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плочица</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sidRPr="00CD7AA3">
              <w:rPr>
                <w:rFonts w:ascii="Times New Roman" w:eastAsia="Times New Roman" w:hAnsi="Times New Roman" w:cs="Times New Roman"/>
                <w:color w:val="000000"/>
              </w:rPr>
              <w:t>Sucupira</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Кутија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резонанцу</w:t>
            </w:r>
            <w:r w:rsidRPr="00CD7AA3">
              <w:rPr>
                <w:rFonts w:ascii="Times New Roman" w:eastAsia="Times New Roman" w:hAnsi="Times New Roman" w:cs="Times New Roman"/>
                <w:color w:val="000000"/>
              </w:rPr>
              <w:t xml:space="preserve"> </w:t>
            </w:r>
          </w:p>
        </w:tc>
        <w:tc>
          <w:tcPr>
            <w:tcW w:w="7031"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буковина</w:t>
            </w:r>
            <w:r w:rsidRPr="00CD7AA3">
              <w:rPr>
                <w:rFonts w:ascii="Times New Roman" w:eastAsia="Times New Roman" w:hAnsi="Times New Roman" w:cs="Times New Roman"/>
                <w:color w:val="000000"/>
              </w:rPr>
              <w:t>/10</w:t>
            </w:r>
            <w:r>
              <w:rPr>
                <w:rFonts w:ascii="Times New Roman" w:eastAsia="Times New Roman" w:hAnsi="Times New Roman" w:cs="Times New Roman"/>
                <w:color w:val="000000"/>
              </w:rPr>
              <w:t>мм</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Број</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звучних</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плочица</w:t>
            </w:r>
          </w:p>
        </w:tc>
        <w:tc>
          <w:tcPr>
            <w:tcW w:w="7031" w:type="dxa"/>
            <w:gridSpan w:val="2"/>
            <w:tcBorders>
              <w:top w:val="nil"/>
              <w:left w:val="nil"/>
              <w:bottom w:val="single" w:sz="4" w:space="0" w:color="auto"/>
              <w:right w:val="single" w:sz="8" w:space="0" w:color="auto"/>
            </w:tcBorders>
            <w:shd w:val="clear" w:color="auto" w:fill="auto"/>
            <w:noWrap/>
            <w:vAlign w:val="bottom"/>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13+3</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Ноте</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C1 - A2,  Fx1, B-flat1  Fx2</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Висина</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тона</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C1-A2</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Удараљке</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1 </w:t>
            </w:r>
            <w:r>
              <w:rPr>
                <w:rFonts w:ascii="Times New Roman" w:eastAsia="Times New Roman" w:hAnsi="Times New Roman" w:cs="Times New Roman"/>
                <w:color w:val="000000"/>
              </w:rPr>
              <w:t>пар</w:t>
            </w:r>
            <w:r w:rsidRPr="00CD7AA3">
              <w:rPr>
                <w:rFonts w:ascii="Times New Roman" w:eastAsia="Times New Roman" w:hAnsi="Times New Roman" w:cs="Times New Roman"/>
                <w:color w:val="000000"/>
              </w:rPr>
              <w:t>,  30</w:t>
            </w:r>
            <w:r>
              <w:rPr>
                <w:rFonts w:ascii="Times New Roman" w:eastAsia="Times New Roman" w:hAnsi="Times New Roman" w:cs="Times New Roman"/>
                <w:color w:val="000000"/>
              </w:rPr>
              <w:t>мм</w:t>
            </w:r>
          </w:p>
        </w:tc>
      </w:tr>
      <w:tr w:rsidR="007D159E" w:rsidRPr="00CD7AA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CD7AA3"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Додатне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звучне</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плочице</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766DA7"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8D356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1" w:type="dxa"/>
          <w:trHeight w:val="300"/>
        </w:trPr>
        <w:tc>
          <w:tcPr>
            <w:tcW w:w="2320" w:type="dxa"/>
            <w:gridSpan w:val="2"/>
            <w:tcBorders>
              <w:top w:val="nil"/>
              <w:left w:val="single" w:sz="8" w:space="0" w:color="auto"/>
              <w:bottom w:val="single" w:sz="4" w:space="0" w:color="auto"/>
              <w:right w:val="single" w:sz="4" w:space="0" w:color="auto"/>
            </w:tcBorders>
            <w:shd w:val="clear" w:color="000000" w:fill="FFFFFF"/>
            <w:noWrap/>
            <w:vAlign w:val="center"/>
            <w:hideMark/>
          </w:tcPr>
          <w:p w:rsidR="007D159E" w:rsidRPr="009F68EA"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7031" w:type="dxa"/>
            <w:gridSpan w:val="2"/>
            <w:tcBorders>
              <w:top w:val="nil"/>
              <w:left w:val="nil"/>
              <w:bottom w:val="single" w:sz="4" w:space="0" w:color="auto"/>
              <w:right w:val="single" w:sz="8"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CD7A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24 месеца</w:t>
            </w:r>
          </w:p>
        </w:tc>
      </w:tr>
    </w:tbl>
    <w:p w:rsidR="007D159E" w:rsidRDefault="007D159E" w:rsidP="007D159E">
      <w:pPr>
        <w:tabs>
          <w:tab w:val="left" w:pos="3465"/>
        </w:tabs>
        <w:rPr>
          <w:lang w:val="en-GB"/>
        </w:rPr>
      </w:pPr>
    </w:p>
    <w:p w:rsidR="007D159E" w:rsidRDefault="007D159E" w:rsidP="007D159E">
      <w:pPr>
        <w:tabs>
          <w:tab w:val="left" w:pos="3465"/>
        </w:tabs>
        <w:rPr>
          <w:lang w:val="en-GB"/>
        </w:rPr>
      </w:pPr>
    </w:p>
    <w:tbl>
      <w:tblPr>
        <w:tblW w:w="935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
        <w:gridCol w:w="712"/>
        <w:gridCol w:w="2446"/>
        <w:gridCol w:w="4621"/>
        <w:gridCol w:w="1567"/>
      </w:tblGrid>
      <w:tr w:rsidR="007D159E" w:rsidRPr="00A212F6" w:rsidTr="007D159E">
        <w:trPr>
          <w:gridBefore w:val="1"/>
          <w:wBefore w:w="11" w:type="dxa"/>
          <w:cantSplit/>
        </w:trPr>
        <w:tc>
          <w:tcPr>
            <w:tcW w:w="9346" w:type="dxa"/>
            <w:gridSpan w:val="4"/>
            <w:shd w:val="clear" w:color="auto" w:fill="C6D9F1"/>
            <w:vAlign w:val="center"/>
          </w:tcPr>
          <w:p w:rsidR="007D159E" w:rsidRPr="00A212F6" w:rsidRDefault="007D159E" w:rsidP="007D159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A212F6">
              <w:rPr>
                <w:rFonts w:ascii="Times New Roman" w:eastAsia="Times New Roman" w:hAnsi="Times New Roman" w:cs="Times New Roman"/>
                <w:b/>
                <w:bCs/>
                <w:sz w:val="28"/>
                <w:szCs w:val="28"/>
              </w:rPr>
              <w:t>ТЕХНИЧКЕ СПЕЦИФИКАЦИЈЕ</w:t>
            </w:r>
          </w:p>
        </w:tc>
      </w:tr>
      <w:tr w:rsidR="007D159E" w:rsidRPr="00A212F6" w:rsidTr="007D159E">
        <w:trPr>
          <w:gridBefore w:val="1"/>
          <w:wBefore w:w="11" w:type="dxa"/>
          <w:cantSplit/>
        </w:trPr>
        <w:tc>
          <w:tcPr>
            <w:tcW w:w="9346" w:type="dxa"/>
            <w:gridSpan w:val="4"/>
            <w:shd w:val="clear" w:color="auto" w:fill="C6D9F1"/>
          </w:tcPr>
          <w:p w:rsidR="007D159E" w:rsidRPr="00A212F6" w:rsidRDefault="007D159E" w:rsidP="007D159E">
            <w:pPr>
              <w:rPr>
                <w:rFonts w:ascii="Times New Roman" w:hAnsi="Times New Roman" w:cs="Times New Roman"/>
                <w:b/>
                <w:sz w:val="28"/>
                <w:szCs w:val="28"/>
              </w:rPr>
            </w:pPr>
            <w:r w:rsidRPr="00A212F6">
              <w:rPr>
                <w:rFonts w:ascii="Times New Roman" w:hAnsi="Times New Roman" w:cs="Times New Roman"/>
                <w:b/>
                <w:iCs/>
                <w:sz w:val="28"/>
                <w:szCs w:val="28"/>
              </w:rPr>
              <w:t>Партија НС</w:t>
            </w:r>
            <w:r>
              <w:rPr>
                <w:rFonts w:ascii="Times New Roman" w:hAnsi="Times New Roman" w:cs="Times New Roman"/>
                <w:b/>
                <w:iCs/>
                <w:sz w:val="28"/>
                <w:szCs w:val="28"/>
                <w:lang w:val="en-US"/>
              </w:rPr>
              <w:t xml:space="preserve"> </w:t>
            </w:r>
            <w:r>
              <w:rPr>
                <w:rFonts w:ascii="Times New Roman" w:hAnsi="Times New Roman" w:cs="Times New Roman"/>
                <w:b/>
                <w:iCs/>
                <w:sz w:val="28"/>
                <w:szCs w:val="28"/>
              </w:rPr>
              <w:t>3</w:t>
            </w:r>
            <w:r w:rsidRPr="00A212F6">
              <w:rPr>
                <w:rFonts w:ascii="Times New Roman" w:hAnsi="Times New Roman" w:cs="Times New Roman"/>
                <w:b/>
                <w:iCs/>
                <w:sz w:val="28"/>
                <w:szCs w:val="28"/>
              </w:rPr>
              <w:t xml:space="preserve"> </w:t>
            </w:r>
            <w:r>
              <w:rPr>
                <w:rFonts w:ascii="Times New Roman" w:hAnsi="Times New Roman" w:cs="Times New Roman"/>
                <w:b/>
                <w:iCs/>
                <w:sz w:val="28"/>
                <w:szCs w:val="28"/>
              </w:rPr>
              <w:t>–</w:t>
            </w:r>
            <w:r>
              <w:rPr>
                <w:b/>
                <w:sz w:val="28"/>
                <w:szCs w:val="28"/>
              </w:rPr>
              <w:t xml:space="preserve"> </w:t>
            </w:r>
            <w:r>
              <w:rPr>
                <w:rFonts w:ascii="Times New Roman" w:hAnsi="Times New Roman" w:cs="Times New Roman"/>
                <w:b/>
                <w:sz w:val="28"/>
                <w:szCs w:val="28"/>
              </w:rPr>
              <w:t>Дидактичка</w:t>
            </w:r>
            <w:r w:rsidRPr="00B51C82">
              <w:rPr>
                <w:rFonts w:ascii="Times New Roman" w:hAnsi="Times New Roman" w:cs="Times New Roman"/>
                <w:b/>
                <w:sz w:val="28"/>
                <w:szCs w:val="28"/>
              </w:rPr>
              <w:t xml:space="preserve"> </w:t>
            </w:r>
            <w:r>
              <w:rPr>
                <w:rFonts w:ascii="Times New Roman" w:hAnsi="Times New Roman" w:cs="Times New Roman"/>
                <w:b/>
                <w:sz w:val="28"/>
                <w:szCs w:val="28"/>
              </w:rPr>
              <w:t>опрема</w:t>
            </w:r>
            <w:r w:rsidRPr="00A212F6">
              <w:rPr>
                <w:rFonts w:ascii="Times New Roman" w:hAnsi="Times New Roman" w:cs="Times New Roman"/>
                <w:b/>
                <w:iCs/>
                <w:sz w:val="28"/>
                <w:szCs w:val="28"/>
              </w:rPr>
              <w:t>; наручилац Висока школа струковних студија за образовање васпитача Нови Сад</w:t>
            </w:r>
          </w:p>
        </w:tc>
      </w:tr>
      <w:tr w:rsidR="007D159E" w:rsidRPr="00A212F6" w:rsidTr="007D159E">
        <w:tblPrEx>
          <w:tblLook w:val="01E0"/>
        </w:tblPrEx>
        <w:tc>
          <w:tcPr>
            <w:tcW w:w="723"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67" w:type="dxa"/>
            <w:gridSpan w:val="2"/>
            <w:shd w:val="clear" w:color="auto" w:fill="auto"/>
            <w:vAlign w:val="center"/>
          </w:tcPr>
          <w:p w:rsidR="007D159E" w:rsidRPr="00F14952" w:rsidRDefault="007D159E" w:rsidP="007D159E">
            <w:pPr>
              <w:rPr>
                <w:rFonts w:ascii="Times New Roman" w:hAnsi="Times New Roman" w:cs="Times New Roman"/>
                <w:b/>
                <w:sz w:val="28"/>
                <w:szCs w:val="28"/>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rPr>
              <w:t>Анализатор састава тела</w:t>
            </w:r>
          </w:p>
        </w:tc>
        <w:tc>
          <w:tcPr>
            <w:tcW w:w="1567"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blPrEx>
          <w:tblLook w:val="01E0"/>
        </w:tblPrEx>
        <w:trPr>
          <w:trHeight w:val="763"/>
        </w:trPr>
        <w:tc>
          <w:tcPr>
            <w:tcW w:w="723" w:type="dxa"/>
            <w:gridSpan w:val="2"/>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1.</w:t>
            </w:r>
          </w:p>
        </w:tc>
        <w:tc>
          <w:tcPr>
            <w:tcW w:w="7067" w:type="dxa"/>
            <w:gridSpan w:val="2"/>
            <w:shd w:val="clear" w:color="auto" w:fill="C0C0C0"/>
            <w:vAlign w:val="center"/>
          </w:tcPr>
          <w:p w:rsidR="007D159E" w:rsidRPr="008E1E33" w:rsidRDefault="007D159E" w:rsidP="007D159E">
            <w:pPr>
              <w:rPr>
                <w:rFonts w:ascii="Times New Roman" w:hAnsi="Times New Roman" w:cs="Times New Roman"/>
                <w:b/>
                <w:lang w:val="sr-Cyrl-CS"/>
              </w:rPr>
            </w:pPr>
          </w:p>
        </w:tc>
        <w:tc>
          <w:tcPr>
            <w:tcW w:w="1567"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1 ком</w:t>
            </w:r>
          </w:p>
        </w:tc>
      </w:tr>
      <w:tr w:rsidR="007D159E" w:rsidRPr="009152F3"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15"/>
        </w:trPr>
        <w:tc>
          <w:tcPr>
            <w:tcW w:w="3158"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Анализатор</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састава</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тела</w:t>
            </w:r>
          </w:p>
        </w:tc>
        <w:tc>
          <w:tcPr>
            <w:tcW w:w="6188"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Струја</w:t>
            </w:r>
          </w:p>
        </w:tc>
        <w:tc>
          <w:tcPr>
            <w:tcW w:w="6188"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sidRPr="009152F3">
              <w:rPr>
                <w:rFonts w:ascii="Times New Roman" w:eastAsia="Times New Roman" w:hAnsi="Times New Roman" w:cs="Times New Roman"/>
              </w:rPr>
              <w:t>200μA (±40μA)</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Напајање</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sidRPr="009152F3">
              <w:rPr>
                <w:rFonts w:ascii="Times New Roman" w:eastAsia="Times New Roman" w:hAnsi="Times New Roman" w:cs="Times New Roman"/>
              </w:rPr>
              <w:t>AC 100 -240V, 50/60Hz / 1.2A</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Улазни</w:t>
            </w:r>
            <w:r w:rsidRPr="009152F3">
              <w:rPr>
                <w:rFonts w:ascii="Times New Roman" w:eastAsia="Times New Roman" w:hAnsi="Times New Roman" w:cs="Times New Roman"/>
              </w:rPr>
              <w:t>/</w:t>
            </w:r>
            <w:r>
              <w:rPr>
                <w:rFonts w:ascii="Times New Roman" w:eastAsia="Times New Roman" w:hAnsi="Times New Roman" w:cs="Times New Roman"/>
              </w:rPr>
              <w:t>излазни</w:t>
            </w:r>
            <w:r w:rsidRPr="009152F3">
              <w:rPr>
                <w:rFonts w:ascii="Times New Roman" w:eastAsia="Times New Roman" w:hAnsi="Times New Roman" w:cs="Times New Roman"/>
              </w:rPr>
              <w:t xml:space="preserve"> </w:t>
            </w:r>
            <w:r>
              <w:rPr>
                <w:rFonts w:ascii="Times New Roman" w:eastAsia="Times New Roman" w:hAnsi="Times New Roman" w:cs="Times New Roman"/>
              </w:rPr>
              <w:t>напон</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9152F3">
              <w:rPr>
                <w:rFonts w:ascii="Times New Roman" w:eastAsia="Times New Roman" w:hAnsi="Times New Roman" w:cs="Times New Roman"/>
              </w:rPr>
              <w:t>. AC 100 -240V, 50/60Hz, 1.2A / DC 12V, 3.4A</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ЛЦД</w:t>
            </w:r>
            <w:r w:rsidRPr="009152F3">
              <w:rPr>
                <w:rFonts w:ascii="Times New Roman" w:eastAsia="Times New Roman" w:hAnsi="Times New Roman" w:cs="Times New Roman"/>
              </w:rPr>
              <w:t xml:space="preserve"> </w:t>
            </w:r>
            <w:r>
              <w:rPr>
                <w:rFonts w:ascii="Times New Roman" w:eastAsia="Times New Roman" w:hAnsi="Times New Roman" w:cs="Times New Roman"/>
              </w:rPr>
              <w:t>дисплеј</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Да</w:t>
            </w:r>
            <w:r w:rsidRPr="009152F3">
              <w:rPr>
                <w:rFonts w:ascii="Times New Roman" w:eastAsia="Times New Roman" w:hAnsi="Times New Roman" w:cs="Times New Roman"/>
              </w:rPr>
              <w:t xml:space="preserve">, </w:t>
            </w:r>
            <w:r>
              <w:rPr>
                <w:rFonts w:ascii="Times New Roman" w:eastAsia="Times New Roman" w:hAnsi="Times New Roman" w:cs="Times New Roman"/>
              </w:rPr>
              <w:t>мин</w:t>
            </w:r>
            <w:r w:rsidRPr="009152F3">
              <w:rPr>
                <w:rFonts w:ascii="Times New Roman" w:eastAsia="Times New Roman" w:hAnsi="Times New Roman" w:cs="Times New Roman"/>
              </w:rPr>
              <w:t>. 600 x 1024 7inch Color TFT LCD</w:t>
            </w:r>
            <w:r w:rsidRPr="009152F3">
              <w:rPr>
                <w:rFonts w:ascii="Times New Roman" w:eastAsia="Times New Roman" w:hAnsi="Times New Roman" w:cs="Times New Roman"/>
              </w:rPr>
              <w:br/>
              <w:t>Touchscreen , Keypad</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45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Улази</w:t>
            </w:r>
            <w:r w:rsidRPr="009152F3">
              <w:rPr>
                <w:rFonts w:ascii="Times New Roman" w:eastAsia="Times New Roman" w:hAnsi="Times New Roman" w:cs="Times New Roman"/>
              </w:rPr>
              <w:t>/</w:t>
            </w:r>
            <w:r>
              <w:rPr>
                <w:rFonts w:ascii="Times New Roman" w:eastAsia="Times New Roman" w:hAnsi="Times New Roman" w:cs="Times New Roman"/>
              </w:rPr>
              <w:t>излази</w:t>
            </w:r>
            <w:r w:rsidRPr="009152F3">
              <w:rPr>
                <w:rFonts w:ascii="Times New Roman" w:eastAsia="Times New Roman" w:hAnsi="Times New Roman" w:cs="Times New Roman"/>
              </w:rPr>
              <w:t xml:space="preserve"> </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9152F3">
              <w:rPr>
                <w:rFonts w:ascii="Times New Roman" w:eastAsia="Times New Roman" w:hAnsi="Times New Roman" w:cs="Times New Roman"/>
              </w:rPr>
              <w:t>. RS-232C 1EA, USB HOST 2EA, USB SLAVE 1EA</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6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Повезивање</w:t>
            </w:r>
          </w:p>
        </w:tc>
        <w:tc>
          <w:tcPr>
            <w:tcW w:w="6188" w:type="dxa"/>
            <w:gridSpan w:val="2"/>
            <w:tcBorders>
              <w:top w:val="nil"/>
              <w:left w:val="nil"/>
              <w:bottom w:val="single" w:sz="4" w:space="0" w:color="auto"/>
              <w:right w:val="single" w:sz="8" w:space="0" w:color="auto"/>
            </w:tcBorders>
            <w:shd w:val="clear" w:color="auto" w:fill="auto"/>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9152F3">
              <w:rPr>
                <w:rFonts w:ascii="Times New Roman" w:eastAsia="Times New Roman" w:hAnsi="Times New Roman" w:cs="Times New Roman"/>
              </w:rPr>
              <w:t>. LAN (10T)1EA, Bluetooth 1EA, Wi-Fi 1EA</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Радно</w:t>
            </w:r>
            <w:r w:rsidRPr="009152F3">
              <w:rPr>
                <w:rFonts w:ascii="Times New Roman" w:eastAsia="Times New Roman" w:hAnsi="Times New Roman" w:cs="Times New Roman"/>
              </w:rPr>
              <w:t xml:space="preserve"> </w:t>
            </w:r>
            <w:r>
              <w:rPr>
                <w:rFonts w:ascii="Times New Roman" w:eastAsia="Times New Roman" w:hAnsi="Times New Roman" w:cs="Times New Roman"/>
              </w:rPr>
              <w:t>окружење</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9152F3">
              <w:rPr>
                <w:rFonts w:ascii="Times New Roman" w:eastAsia="Times New Roman" w:hAnsi="Times New Roman" w:cs="Times New Roman"/>
              </w:rPr>
              <w:t>. 10 -  40℃ (50 ~ 104°F), 30-75% RH, 70 - 106kPa</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Распон</w:t>
            </w:r>
            <w:r w:rsidRPr="009152F3">
              <w:rPr>
                <w:rFonts w:ascii="Times New Roman" w:eastAsia="Times New Roman" w:hAnsi="Times New Roman" w:cs="Times New Roman"/>
              </w:rPr>
              <w:t xml:space="preserve"> </w:t>
            </w:r>
            <w:r>
              <w:rPr>
                <w:rFonts w:ascii="Times New Roman" w:eastAsia="Times New Roman" w:hAnsi="Times New Roman" w:cs="Times New Roman"/>
              </w:rPr>
              <w:t>тежине</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9152F3">
              <w:rPr>
                <w:rFonts w:ascii="Times New Roman" w:eastAsia="Times New Roman" w:hAnsi="Times New Roman" w:cs="Times New Roman"/>
              </w:rPr>
              <w:t>. 10 -250kg (22.0 - 551.2lbs)</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Старосни</w:t>
            </w:r>
            <w:r w:rsidRPr="009152F3">
              <w:rPr>
                <w:rFonts w:ascii="Times New Roman" w:eastAsia="Times New Roman" w:hAnsi="Times New Roman" w:cs="Times New Roman"/>
              </w:rPr>
              <w:t xml:space="preserve"> </w:t>
            </w:r>
            <w:r>
              <w:rPr>
                <w:rFonts w:ascii="Times New Roman" w:eastAsia="Times New Roman" w:hAnsi="Times New Roman" w:cs="Times New Roman"/>
              </w:rPr>
              <w:t>распон</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9152F3">
              <w:rPr>
                <w:rFonts w:ascii="Times New Roman" w:eastAsia="Times New Roman" w:hAnsi="Times New Roman" w:cs="Times New Roman"/>
              </w:rPr>
              <w:t>. 3 - 99 years</w:t>
            </w:r>
          </w:p>
        </w:tc>
      </w:tr>
      <w:tr w:rsidR="007D159E" w:rsidRPr="009152F3"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15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Распон</w:t>
            </w:r>
            <w:r w:rsidRPr="009152F3">
              <w:rPr>
                <w:rFonts w:ascii="Times New Roman" w:eastAsia="Times New Roman" w:hAnsi="Times New Roman" w:cs="Times New Roman"/>
              </w:rPr>
              <w:t xml:space="preserve"> </w:t>
            </w:r>
            <w:r>
              <w:rPr>
                <w:rFonts w:ascii="Times New Roman" w:eastAsia="Times New Roman" w:hAnsi="Times New Roman" w:cs="Times New Roman"/>
              </w:rPr>
              <w:t>висине</w:t>
            </w:r>
          </w:p>
        </w:tc>
        <w:tc>
          <w:tcPr>
            <w:tcW w:w="6188"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9152F3">
              <w:rPr>
                <w:rFonts w:ascii="Times New Roman" w:eastAsia="Times New Roman" w:hAnsi="Times New Roman" w:cs="Times New Roman"/>
              </w:rPr>
              <w:t>. 95 - 220cm (3ft. 1.4in. - 7ft. 2.61in.)</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Компатибилност</w:t>
            </w:r>
            <w:r w:rsidRPr="009152F3">
              <w:rPr>
                <w:rFonts w:ascii="Times New Roman" w:eastAsia="Times New Roman" w:hAnsi="Times New Roman" w:cs="Times New Roman"/>
              </w:rPr>
              <w:t xml:space="preserve"> </w:t>
            </w:r>
            <w:r>
              <w:rPr>
                <w:rFonts w:ascii="Times New Roman" w:eastAsia="Times New Roman" w:hAnsi="Times New Roman" w:cs="Times New Roman"/>
              </w:rPr>
              <w:t>штампача</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Да</w:t>
            </w:r>
            <w:r w:rsidRPr="009152F3">
              <w:rPr>
                <w:rFonts w:ascii="Times New Roman" w:eastAsia="Times New Roman" w:hAnsi="Times New Roman" w:cs="Times New Roman"/>
              </w:rPr>
              <w:t>, Laser/Inkjet</w:t>
            </w:r>
          </w:p>
        </w:tc>
      </w:tr>
      <w:tr w:rsidR="007D159E" w:rsidRPr="009152F3"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15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Гласовно</w:t>
            </w:r>
            <w:r w:rsidRPr="009152F3">
              <w:rPr>
                <w:rFonts w:ascii="Times New Roman" w:eastAsia="Times New Roman" w:hAnsi="Times New Roman" w:cs="Times New Roman"/>
              </w:rPr>
              <w:t xml:space="preserve"> </w:t>
            </w:r>
            <w:r>
              <w:rPr>
                <w:rFonts w:ascii="Times New Roman" w:eastAsia="Times New Roman" w:hAnsi="Times New Roman" w:cs="Times New Roman"/>
              </w:rPr>
              <w:t>упутство</w:t>
            </w:r>
          </w:p>
        </w:tc>
        <w:tc>
          <w:tcPr>
            <w:tcW w:w="6188" w:type="dxa"/>
            <w:gridSpan w:val="2"/>
            <w:tcBorders>
              <w:top w:val="single" w:sz="4" w:space="0" w:color="auto"/>
              <w:left w:val="nil"/>
              <w:bottom w:val="single" w:sz="4" w:space="0" w:color="auto"/>
              <w:right w:val="single" w:sz="8" w:space="0" w:color="auto"/>
            </w:tcBorders>
            <w:shd w:val="clear" w:color="auto" w:fill="auto"/>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Да</w:t>
            </w:r>
            <w:r w:rsidRPr="009152F3">
              <w:rPr>
                <w:rFonts w:ascii="Times New Roman" w:eastAsia="Times New Roman" w:hAnsi="Times New Roman" w:cs="Times New Roman"/>
              </w:rPr>
              <w:t xml:space="preserve">, </w:t>
            </w:r>
            <w:r>
              <w:rPr>
                <w:rFonts w:ascii="Times New Roman" w:eastAsia="Times New Roman" w:hAnsi="Times New Roman" w:cs="Times New Roman"/>
              </w:rPr>
              <w:t>звучна</w:t>
            </w:r>
            <w:r w:rsidRPr="009152F3">
              <w:rPr>
                <w:rFonts w:ascii="Times New Roman" w:eastAsia="Times New Roman" w:hAnsi="Times New Roman" w:cs="Times New Roman"/>
              </w:rPr>
              <w:t xml:space="preserve"> </w:t>
            </w:r>
            <w:r>
              <w:rPr>
                <w:rFonts w:ascii="Times New Roman" w:eastAsia="Times New Roman" w:hAnsi="Times New Roman" w:cs="Times New Roman"/>
              </w:rPr>
              <w:t>индикација</w:t>
            </w:r>
            <w:r w:rsidRPr="009152F3">
              <w:rPr>
                <w:rFonts w:ascii="Times New Roman" w:eastAsia="Times New Roman" w:hAnsi="Times New Roman" w:cs="Times New Roman"/>
              </w:rPr>
              <w:t xml:space="preserve"> </w:t>
            </w:r>
            <w:r>
              <w:rPr>
                <w:rFonts w:ascii="Times New Roman" w:eastAsia="Times New Roman" w:hAnsi="Times New Roman" w:cs="Times New Roman"/>
              </w:rPr>
              <w:t>за</w:t>
            </w:r>
            <w:r w:rsidRPr="009152F3">
              <w:rPr>
                <w:rFonts w:ascii="Times New Roman" w:eastAsia="Times New Roman" w:hAnsi="Times New Roman" w:cs="Times New Roman"/>
              </w:rPr>
              <w:t xml:space="preserve"> </w:t>
            </w:r>
            <w:r>
              <w:rPr>
                <w:rFonts w:ascii="Times New Roman" w:eastAsia="Times New Roman" w:hAnsi="Times New Roman" w:cs="Times New Roman"/>
              </w:rPr>
              <w:t>тест</w:t>
            </w:r>
            <w:r w:rsidRPr="009152F3">
              <w:rPr>
                <w:rFonts w:ascii="Times New Roman" w:eastAsia="Times New Roman" w:hAnsi="Times New Roman" w:cs="Times New Roman"/>
              </w:rPr>
              <w:t xml:space="preserve"> </w:t>
            </w:r>
            <w:r>
              <w:rPr>
                <w:rFonts w:ascii="Times New Roman" w:eastAsia="Times New Roman" w:hAnsi="Times New Roman" w:cs="Times New Roman"/>
              </w:rPr>
              <w:t>у</w:t>
            </w:r>
            <w:r w:rsidRPr="009152F3">
              <w:rPr>
                <w:rFonts w:ascii="Times New Roman" w:eastAsia="Times New Roman" w:hAnsi="Times New Roman" w:cs="Times New Roman"/>
              </w:rPr>
              <w:t xml:space="preserve"> </w:t>
            </w:r>
            <w:r>
              <w:rPr>
                <w:rFonts w:ascii="Times New Roman" w:eastAsia="Times New Roman" w:hAnsi="Times New Roman" w:cs="Times New Roman"/>
              </w:rPr>
              <w:t>току</w:t>
            </w:r>
            <w:r w:rsidRPr="009152F3">
              <w:rPr>
                <w:rFonts w:ascii="Times New Roman" w:eastAsia="Times New Roman" w:hAnsi="Times New Roman" w:cs="Times New Roman"/>
              </w:rPr>
              <w:t xml:space="preserve">, </w:t>
            </w:r>
            <w:r>
              <w:rPr>
                <w:rFonts w:ascii="Times New Roman" w:eastAsia="Times New Roman" w:hAnsi="Times New Roman" w:cs="Times New Roman"/>
              </w:rPr>
              <w:t>тест</w:t>
            </w:r>
            <w:r w:rsidRPr="009152F3">
              <w:rPr>
                <w:rFonts w:ascii="Times New Roman" w:eastAsia="Times New Roman" w:hAnsi="Times New Roman" w:cs="Times New Roman"/>
              </w:rPr>
              <w:t xml:space="preserve"> </w:t>
            </w:r>
            <w:r>
              <w:rPr>
                <w:rFonts w:ascii="Times New Roman" w:eastAsia="Times New Roman" w:hAnsi="Times New Roman" w:cs="Times New Roman"/>
              </w:rPr>
              <w:t>завршен</w:t>
            </w:r>
            <w:r w:rsidRPr="009152F3">
              <w:rPr>
                <w:rFonts w:ascii="Times New Roman" w:eastAsia="Times New Roman" w:hAnsi="Times New Roman" w:cs="Times New Roman"/>
              </w:rPr>
              <w:t xml:space="preserve"> </w:t>
            </w:r>
            <w:r>
              <w:rPr>
                <w:rFonts w:ascii="Times New Roman" w:eastAsia="Times New Roman" w:hAnsi="Times New Roman" w:cs="Times New Roman"/>
              </w:rPr>
              <w:t>и</w:t>
            </w:r>
            <w:r w:rsidRPr="009152F3">
              <w:rPr>
                <w:rFonts w:ascii="Times New Roman" w:eastAsia="Times New Roman" w:hAnsi="Times New Roman" w:cs="Times New Roman"/>
              </w:rPr>
              <w:br/>
            </w:r>
            <w:r>
              <w:rPr>
                <w:rFonts w:ascii="Times New Roman" w:eastAsia="Times New Roman" w:hAnsi="Times New Roman" w:cs="Times New Roman"/>
              </w:rPr>
              <w:t>успешно</w:t>
            </w:r>
            <w:r w:rsidRPr="009152F3">
              <w:rPr>
                <w:rFonts w:ascii="Times New Roman" w:eastAsia="Times New Roman" w:hAnsi="Times New Roman" w:cs="Times New Roman"/>
              </w:rPr>
              <w:t xml:space="preserve"> </w:t>
            </w:r>
            <w:r>
              <w:rPr>
                <w:rFonts w:ascii="Times New Roman" w:eastAsia="Times New Roman" w:hAnsi="Times New Roman" w:cs="Times New Roman"/>
              </w:rPr>
              <w:t>сачуване</w:t>
            </w:r>
            <w:r w:rsidRPr="009152F3">
              <w:rPr>
                <w:rFonts w:ascii="Times New Roman" w:eastAsia="Times New Roman" w:hAnsi="Times New Roman" w:cs="Times New Roman"/>
              </w:rPr>
              <w:t xml:space="preserve"> </w:t>
            </w:r>
            <w:r>
              <w:rPr>
                <w:rFonts w:ascii="Times New Roman" w:eastAsia="Times New Roman" w:hAnsi="Times New Roman" w:cs="Times New Roman"/>
              </w:rPr>
              <w:t>промене</w:t>
            </w:r>
            <w:r w:rsidRPr="009152F3">
              <w:rPr>
                <w:rFonts w:ascii="Times New Roman" w:eastAsia="Times New Roman" w:hAnsi="Times New Roman" w:cs="Times New Roman"/>
              </w:rPr>
              <w:t xml:space="preserve"> </w:t>
            </w:r>
            <w:r>
              <w:rPr>
                <w:rFonts w:ascii="Times New Roman" w:eastAsia="Times New Roman" w:hAnsi="Times New Roman" w:cs="Times New Roman"/>
              </w:rPr>
              <w:t>поставки</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413"/>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lastRenderedPageBreak/>
              <w:t>Врсте</w:t>
            </w:r>
            <w:r w:rsidRPr="009152F3">
              <w:rPr>
                <w:rFonts w:ascii="Times New Roman" w:eastAsia="Times New Roman" w:hAnsi="Times New Roman" w:cs="Times New Roman"/>
              </w:rPr>
              <w:t xml:space="preserve"> </w:t>
            </w:r>
            <w:r>
              <w:rPr>
                <w:rFonts w:ascii="Times New Roman" w:eastAsia="Times New Roman" w:hAnsi="Times New Roman" w:cs="Times New Roman"/>
              </w:rPr>
              <w:t>анализа</w:t>
            </w:r>
          </w:p>
        </w:tc>
        <w:tc>
          <w:tcPr>
            <w:tcW w:w="6188" w:type="dxa"/>
            <w:gridSpan w:val="2"/>
            <w:tcBorders>
              <w:top w:val="nil"/>
              <w:left w:val="nil"/>
              <w:bottom w:val="single" w:sz="4" w:space="0" w:color="auto"/>
              <w:right w:val="single" w:sz="8" w:space="0" w:color="auto"/>
            </w:tcBorders>
            <w:shd w:val="clear" w:color="auto" w:fill="auto"/>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9152F3">
              <w:rPr>
                <w:rFonts w:ascii="Times New Roman" w:eastAsia="Times New Roman" w:hAnsi="Times New Roman" w:cs="Times New Roman"/>
              </w:rPr>
              <w:t xml:space="preserve">. </w:t>
            </w:r>
            <w:r>
              <w:rPr>
                <w:rFonts w:ascii="Times New Roman" w:eastAsia="Times New Roman" w:hAnsi="Times New Roman" w:cs="Times New Roman"/>
              </w:rPr>
              <w:t>Анализа</w:t>
            </w:r>
            <w:r w:rsidRPr="009152F3">
              <w:rPr>
                <w:rFonts w:ascii="Times New Roman" w:eastAsia="Times New Roman" w:hAnsi="Times New Roman" w:cs="Times New Roman"/>
              </w:rPr>
              <w:t xml:space="preserve"> </w:t>
            </w:r>
            <w:r>
              <w:rPr>
                <w:rFonts w:ascii="Times New Roman" w:eastAsia="Times New Roman" w:hAnsi="Times New Roman" w:cs="Times New Roman"/>
              </w:rPr>
              <w:t>структуре</w:t>
            </w:r>
            <w:r w:rsidRPr="009152F3">
              <w:rPr>
                <w:rFonts w:ascii="Times New Roman" w:eastAsia="Times New Roman" w:hAnsi="Times New Roman" w:cs="Times New Roman"/>
              </w:rPr>
              <w:t xml:space="preserve"> </w:t>
            </w:r>
            <w:r>
              <w:rPr>
                <w:rFonts w:ascii="Times New Roman" w:eastAsia="Times New Roman" w:hAnsi="Times New Roman" w:cs="Times New Roman"/>
              </w:rPr>
              <w:t>тела</w:t>
            </w:r>
            <w:r w:rsidRPr="009152F3">
              <w:rPr>
                <w:rFonts w:ascii="Times New Roman" w:eastAsia="Times New Roman" w:hAnsi="Times New Roman" w:cs="Times New Roman"/>
              </w:rPr>
              <w:t xml:space="preserve">, </w:t>
            </w:r>
            <w:r>
              <w:rPr>
                <w:rFonts w:ascii="Times New Roman" w:eastAsia="Times New Roman" w:hAnsi="Times New Roman" w:cs="Times New Roman"/>
              </w:rPr>
              <w:t>Процена</w:t>
            </w:r>
            <w:r w:rsidRPr="009152F3">
              <w:rPr>
                <w:rFonts w:ascii="Times New Roman" w:eastAsia="Times New Roman" w:hAnsi="Times New Roman" w:cs="Times New Roman"/>
              </w:rPr>
              <w:t xml:space="preserve"> </w:t>
            </w:r>
            <w:r>
              <w:rPr>
                <w:rFonts w:ascii="Times New Roman" w:eastAsia="Times New Roman" w:hAnsi="Times New Roman" w:cs="Times New Roman"/>
              </w:rPr>
              <w:t>гојазности</w:t>
            </w:r>
            <w:r w:rsidRPr="009152F3">
              <w:rPr>
                <w:rFonts w:ascii="Times New Roman" w:eastAsia="Times New Roman" w:hAnsi="Times New Roman" w:cs="Times New Roman"/>
              </w:rPr>
              <w:t>(</w:t>
            </w:r>
            <w:r>
              <w:rPr>
                <w:rFonts w:ascii="Times New Roman" w:eastAsia="Times New Roman" w:hAnsi="Times New Roman" w:cs="Times New Roman"/>
              </w:rPr>
              <w:t>БМИ</w:t>
            </w:r>
            <w:r w:rsidRPr="009152F3">
              <w:rPr>
                <w:rFonts w:ascii="Times New Roman" w:eastAsia="Times New Roman" w:hAnsi="Times New Roman" w:cs="Times New Roman"/>
              </w:rPr>
              <w:t xml:space="preserve">) </w:t>
            </w:r>
            <w:r>
              <w:rPr>
                <w:rFonts w:ascii="Times New Roman" w:eastAsia="Times New Roman" w:hAnsi="Times New Roman" w:cs="Times New Roman"/>
              </w:rPr>
              <w:t>и</w:t>
            </w:r>
            <w:r w:rsidRPr="009152F3">
              <w:rPr>
                <w:rFonts w:ascii="Times New Roman" w:eastAsia="Times New Roman" w:hAnsi="Times New Roman" w:cs="Times New Roman"/>
              </w:rPr>
              <w:t xml:space="preserve"> </w:t>
            </w:r>
            <w:r>
              <w:rPr>
                <w:rFonts w:ascii="Times New Roman" w:eastAsia="Times New Roman" w:hAnsi="Times New Roman" w:cs="Times New Roman"/>
              </w:rPr>
              <w:t>проценат</w:t>
            </w:r>
            <w:r w:rsidRPr="009152F3">
              <w:rPr>
                <w:rFonts w:ascii="Times New Roman" w:eastAsia="Times New Roman" w:hAnsi="Times New Roman" w:cs="Times New Roman"/>
              </w:rPr>
              <w:t xml:space="preserve"> </w:t>
            </w:r>
            <w:r>
              <w:rPr>
                <w:rFonts w:ascii="Times New Roman" w:eastAsia="Times New Roman" w:hAnsi="Times New Roman" w:cs="Times New Roman"/>
              </w:rPr>
              <w:t>телесне</w:t>
            </w:r>
            <w:r w:rsidRPr="009152F3">
              <w:rPr>
                <w:rFonts w:ascii="Times New Roman" w:eastAsia="Times New Roman" w:hAnsi="Times New Roman" w:cs="Times New Roman"/>
              </w:rPr>
              <w:t xml:space="preserve"> </w:t>
            </w:r>
            <w:r>
              <w:rPr>
                <w:rFonts w:ascii="Times New Roman" w:eastAsia="Times New Roman" w:hAnsi="Times New Roman" w:cs="Times New Roman"/>
              </w:rPr>
              <w:t>масноће</w:t>
            </w:r>
            <w:r w:rsidRPr="009152F3">
              <w:rPr>
                <w:rFonts w:ascii="Times New Roman" w:eastAsia="Times New Roman" w:hAnsi="Times New Roman" w:cs="Times New Roman"/>
              </w:rPr>
              <w:t xml:space="preserve"> , </w:t>
            </w:r>
            <w:r>
              <w:rPr>
                <w:rFonts w:ascii="Times New Roman" w:eastAsia="Times New Roman" w:hAnsi="Times New Roman" w:cs="Times New Roman"/>
              </w:rPr>
              <w:t>Процена</w:t>
            </w:r>
            <w:r w:rsidRPr="009152F3">
              <w:rPr>
                <w:rFonts w:ascii="Times New Roman" w:eastAsia="Times New Roman" w:hAnsi="Times New Roman" w:cs="Times New Roman"/>
              </w:rPr>
              <w:t xml:space="preserve"> </w:t>
            </w:r>
            <w:r>
              <w:rPr>
                <w:rFonts w:ascii="Times New Roman" w:eastAsia="Times New Roman" w:hAnsi="Times New Roman" w:cs="Times New Roman"/>
              </w:rPr>
              <w:t>равнотеже</w:t>
            </w:r>
            <w:r w:rsidRPr="009152F3">
              <w:rPr>
                <w:rFonts w:ascii="Times New Roman" w:eastAsia="Times New Roman" w:hAnsi="Times New Roman" w:cs="Times New Roman"/>
              </w:rPr>
              <w:t xml:space="preserve"> </w:t>
            </w:r>
            <w:r>
              <w:rPr>
                <w:rFonts w:ascii="Times New Roman" w:eastAsia="Times New Roman" w:hAnsi="Times New Roman" w:cs="Times New Roman"/>
              </w:rPr>
              <w:t>између</w:t>
            </w:r>
            <w:r w:rsidRPr="009152F3">
              <w:rPr>
                <w:rFonts w:ascii="Times New Roman" w:eastAsia="Times New Roman" w:hAnsi="Times New Roman" w:cs="Times New Roman"/>
              </w:rPr>
              <w:t xml:space="preserve"> </w:t>
            </w:r>
            <w:r>
              <w:rPr>
                <w:rFonts w:ascii="Times New Roman" w:eastAsia="Times New Roman" w:hAnsi="Times New Roman" w:cs="Times New Roman"/>
              </w:rPr>
              <w:t>мишића</w:t>
            </w:r>
            <w:r w:rsidRPr="009152F3">
              <w:rPr>
                <w:rFonts w:ascii="Times New Roman" w:eastAsia="Times New Roman" w:hAnsi="Times New Roman" w:cs="Times New Roman"/>
              </w:rPr>
              <w:t xml:space="preserve"> </w:t>
            </w:r>
            <w:r>
              <w:rPr>
                <w:rFonts w:ascii="Times New Roman" w:eastAsia="Times New Roman" w:hAnsi="Times New Roman" w:cs="Times New Roman"/>
              </w:rPr>
              <w:t>и</w:t>
            </w:r>
            <w:r w:rsidRPr="009152F3">
              <w:rPr>
                <w:rFonts w:ascii="Times New Roman" w:eastAsia="Times New Roman" w:hAnsi="Times New Roman" w:cs="Times New Roman"/>
              </w:rPr>
              <w:t xml:space="preserve"> </w:t>
            </w:r>
            <w:r>
              <w:rPr>
                <w:rFonts w:ascii="Times New Roman" w:eastAsia="Times New Roman" w:hAnsi="Times New Roman" w:cs="Times New Roman"/>
              </w:rPr>
              <w:t>масти</w:t>
            </w:r>
            <w:r w:rsidRPr="009152F3">
              <w:rPr>
                <w:rFonts w:ascii="Times New Roman" w:eastAsia="Times New Roman" w:hAnsi="Times New Roman" w:cs="Times New Roman"/>
              </w:rPr>
              <w:t xml:space="preserve">, </w:t>
            </w:r>
            <w:r>
              <w:rPr>
                <w:rFonts w:ascii="Times New Roman" w:eastAsia="Times New Roman" w:hAnsi="Times New Roman" w:cs="Times New Roman"/>
              </w:rPr>
              <w:t>Анализа</w:t>
            </w:r>
            <w:r w:rsidRPr="009152F3">
              <w:rPr>
                <w:rFonts w:ascii="Times New Roman" w:eastAsia="Times New Roman" w:hAnsi="Times New Roman" w:cs="Times New Roman"/>
              </w:rPr>
              <w:t xml:space="preserve"> </w:t>
            </w:r>
            <w:r>
              <w:rPr>
                <w:rFonts w:ascii="Times New Roman" w:eastAsia="Times New Roman" w:hAnsi="Times New Roman" w:cs="Times New Roman"/>
              </w:rPr>
              <w:t>виткости</w:t>
            </w:r>
            <w:r w:rsidRPr="009152F3">
              <w:rPr>
                <w:rFonts w:ascii="Times New Roman" w:eastAsia="Times New Roman" w:hAnsi="Times New Roman" w:cs="Times New Roman"/>
              </w:rPr>
              <w:t xml:space="preserve"> </w:t>
            </w:r>
            <w:r>
              <w:rPr>
                <w:rFonts w:ascii="Times New Roman" w:eastAsia="Times New Roman" w:hAnsi="Times New Roman" w:cs="Times New Roman"/>
              </w:rPr>
              <w:t>и</w:t>
            </w:r>
            <w:r w:rsidRPr="009152F3">
              <w:rPr>
                <w:rFonts w:ascii="Times New Roman" w:eastAsia="Times New Roman" w:hAnsi="Times New Roman" w:cs="Times New Roman"/>
              </w:rPr>
              <w:t xml:space="preserve"> </w:t>
            </w:r>
            <w:r>
              <w:rPr>
                <w:rFonts w:ascii="Times New Roman" w:eastAsia="Times New Roman" w:hAnsi="Times New Roman" w:cs="Times New Roman"/>
              </w:rPr>
              <w:t>телесних</w:t>
            </w:r>
            <w:r w:rsidRPr="009152F3">
              <w:rPr>
                <w:rFonts w:ascii="Times New Roman" w:eastAsia="Times New Roman" w:hAnsi="Times New Roman" w:cs="Times New Roman"/>
              </w:rPr>
              <w:t xml:space="preserve"> </w:t>
            </w:r>
            <w:r>
              <w:rPr>
                <w:rFonts w:ascii="Times New Roman" w:eastAsia="Times New Roman" w:hAnsi="Times New Roman" w:cs="Times New Roman"/>
              </w:rPr>
              <w:t>масти</w:t>
            </w:r>
            <w:r w:rsidRPr="009152F3">
              <w:rPr>
                <w:rFonts w:ascii="Times New Roman" w:eastAsia="Times New Roman" w:hAnsi="Times New Roman" w:cs="Times New Roman"/>
              </w:rPr>
              <w:t xml:space="preserve">, </w:t>
            </w:r>
            <w:r>
              <w:rPr>
                <w:rFonts w:ascii="Times New Roman" w:eastAsia="Times New Roman" w:hAnsi="Times New Roman" w:cs="Times New Roman"/>
              </w:rPr>
              <w:t>Процена</w:t>
            </w:r>
            <w:r w:rsidRPr="009152F3">
              <w:rPr>
                <w:rFonts w:ascii="Times New Roman" w:eastAsia="Times New Roman" w:hAnsi="Times New Roman" w:cs="Times New Roman"/>
              </w:rPr>
              <w:t xml:space="preserve"> </w:t>
            </w:r>
            <w:r>
              <w:rPr>
                <w:rFonts w:ascii="Times New Roman" w:eastAsia="Times New Roman" w:hAnsi="Times New Roman" w:cs="Times New Roman"/>
              </w:rPr>
              <w:t>скривене</w:t>
            </w:r>
            <w:r w:rsidRPr="009152F3">
              <w:rPr>
                <w:rFonts w:ascii="Times New Roman" w:eastAsia="Times New Roman" w:hAnsi="Times New Roman" w:cs="Times New Roman"/>
              </w:rPr>
              <w:t xml:space="preserve"> </w:t>
            </w:r>
            <w:r>
              <w:rPr>
                <w:rFonts w:ascii="Times New Roman" w:eastAsia="Times New Roman" w:hAnsi="Times New Roman" w:cs="Times New Roman"/>
              </w:rPr>
              <w:t>гојазности</w:t>
            </w:r>
            <w:r w:rsidRPr="009152F3">
              <w:rPr>
                <w:rFonts w:ascii="Times New Roman" w:eastAsia="Times New Roman" w:hAnsi="Times New Roman" w:cs="Times New Roman"/>
              </w:rPr>
              <w:t>,</w:t>
            </w:r>
            <w:r>
              <w:rPr>
                <w:rFonts w:ascii="Times New Roman" w:eastAsia="Times New Roman" w:hAnsi="Times New Roman" w:cs="Times New Roman"/>
              </w:rPr>
              <w:t>Процена</w:t>
            </w:r>
            <w:r w:rsidRPr="009152F3">
              <w:rPr>
                <w:rFonts w:ascii="Times New Roman" w:eastAsia="Times New Roman" w:hAnsi="Times New Roman" w:cs="Times New Roman"/>
              </w:rPr>
              <w:t xml:space="preserve"> </w:t>
            </w:r>
            <w:r>
              <w:rPr>
                <w:rFonts w:ascii="Times New Roman" w:eastAsia="Times New Roman" w:hAnsi="Times New Roman" w:cs="Times New Roman"/>
              </w:rPr>
              <w:t>дефицита</w:t>
            </w:r>
            <w:r w:rsidRPr="009152F3">
              <w:rPr>
                <w:rFonts w:ascii="Times New Roman" w:eastAsia="Times New Roman" w:hAnsi="Times New Roman" w:cs="Times New Roman"/>
              </w:rPr>
              <w:t xml:space="preserve"> </w:t>
            </w:r>
            <w:r>
              <w:rPr>
                <w:rFonts w:ascii="Times New Roman" w:eastAsia="Times New Roman" w:hAnsi="Times New Roman" w:cs="Times New Roman"/>
              </w:rPr>
              <w:t>протеина</w:t>
            </w:r>
            <w:r w:rsidRPr="009152F3">
              <w:rPr>
                <w:rFonts w:ascii="Times New Roman" w:eastAsia="Times New Roman" w:hAnsi="Times New Roman" w:cs="Times New Roman"/>
              </w:rPr>
              <w:t xml:space="preserve"> , </w:t>
            </w:r>
            <w:r>
              <w:rPr>
                <w:rFonts w:ascii="Times New Roman" w:eastAsia="Times New Roman" w:hAnsi="Times New Roman" w:cs="Times New Roman"/>
              </w:rPr>
              <w:t>Остеопороза</w:t>
            </w:r>
            <w:r w:rsidRPr="009152F3">
              <w:rPr>
                <w:rFonts w:ascii="Times New Roman" w:eastAsia="Times New Roman" w:hAnsi="Times New Roman" w:cs="Times New Roman"/>
              </w:rPr>
              <w:t>-</w:t>
            </w:r>
            <w:r>
              <w:rPr>
                <w:rFonts w:ascii="Times New Roman" w:eastAsia="Times New Roman" w:hAnsi="Times New Roman" w:cs="Times New Roman"/>
              </w:rPr>
              <w:t>примарни</w:t>
            </w:r>
            <w:r w:rsidRPr="009152F3">
              <w:rPr>
                <w:rFonts w:ascii="Times New Roman" w:eastAsia="Times New Roman" w:hAnsi="Times New Roman" w:cs="Times New Roman"/>
              </w:rPr>
              <w:t xml:space="preserve"> </w:t>
            </w:r>
            <w:r>
              <w:rPr>
                <w:rFonts w:ascii="Times New Roman" w:eastAsia="Times New Roman" w:hAnsi="Times New Roman" w:cs="Times New Roman"/>
              </w:rPr>
              <w:t>скрининг</w:t>
            </w:r>
            <w:r w:rsidRPr="009152F3">
              <w:rPr>
                <w:rFonts w:ascii="Times New Roman" w:eastAsia="Times New Roman" w:hAnsi="Times New Roman" w:cs="Times New Roman"/>
              </w:rPr>
              <w:t>,</w:t>
            </w:r>
            <w:r>
              <w:rPr>
                <w:rFonts w:ascii="Times New Roman" w:eastAsia="Times New Roman" w:hAnsi="Times New Roman" w:cs="Times New Roman"/>
              </w:rPr>
              <w:t>Програм</w:t>
            </w:r>
            <w:r w:rsidRPr="009152F3">
              <w:rPr>
                <w:rFonts w:ascii="Times New Roman" w:eastAsia="Times New Roman" w:hAnsi="Times New Roman" w:cs="Times New Roman"/>
              </w:rPr>
              <w:t xml:space="preserve"> </w:t>
            </w:r>
            <w:r>
              <w:rPr>
                <w:rFonts w:ascii="Times New Roman" w:eastAsia="Times New Roman" w:hAnsi="Times New Roman" w:cs="Times New Roman"/>
              </w:rPr>
              <w:t>дијете</w:t>
            </w:r>
            <w:r w:rsidRPr="009152F3">
              <w:rPr>
                <w:rFonts w:ascii="Times New Roman" w:eastAsia="Times New Roman" w:hAnsi="Times New Roman" w:cs="Times New Roman"/>
              </w:rPr>
              <w:t>,</w:t>
            </w:r>
            <w:r>
              <w:rPr>
                <w:rFonts w:ascii="Times New Roman" w:eastAsia="Times New Roman" w:hAnsi="Times New Roman" w:cs="Times New Roman"/>
              </w:rPr>
              <w:t>Програм</w:t>
            </w:r>
            <w:r w:rsidRPr="009152F3">
              <w:rPr>
                <w:rFonts w:ascii="Times New Roman" w:eastAsia="Times New Roman" w:hAnsi="Times New Roman" w:cs="Times New Roman"/>
              </w:rPr>
              <w:t xml:space="preserve"> </w:t>
            </w:r>
            <w:r>
              <w:rPr>
                <w:rFonts w:ascii="Times New Roman" w:eastAsia="Times New Roman" w:hAnsi="Times New Roman" w:cs="Times New Roman"/>
              </w:rPr>
              <w:t>вежбања</w:t>
            </w:r>
            <w:r w:rsidRPr="009152F3">
              <w:rPr>
                <w:rFonts w:ascii="Times New Roman" w:eastAsia="Times New Roman" w:hAnsi="Times New Roman" w:cs="Times New Roman"/>
              </w:rPr>
              <w:t xml:space="preserve">, </w:t>
            </w:r>
            <w:r>
              <w:rPr>
                <w:rFonts w:ascii="Times New Roman" w:eastAsia="Times New Roman" w:hAnsi="Times New Roman" w:cs="Times New Roman"/>
              </w:rPr>
              <w:t>Интензивно</w:t>
            </w:r>
            <w:r w:rsidRPr="009152F3">
              <w:rPr>
                <w:rFonts w:ascii="Times New Roman" w:eastAsia="Times New Roman" w:hAnsi="Times New Roman" w:cs="Times New Roman"/>
              </w:rPr>
              <w:t xml:space="preserve"> </w:t>
            </w:r>
            <w:r>
              <w:rPr>
                <w:rFonts w:ascii="Times New Roman" w:eastAsia="Times New Roman" w:hAnsi="Times New Roman" w:cs="Times New Roman"/>
              </w:rPr>
              <w:t>вежбање</w:t>
            </w:r>
            <w:r w:rsidRPr="009152F3">
              <w:rPr>
                <w:rFonts w:ascii="Times New Roman" w:eastAsia="Times New Roman" w:hAnsi="Times New Roman" w:cs="Times New Roman"/>
              </w:rPr>
              <w:t xml:space="preserve"> </w:t>
            </w:r>
            <w:r>
              <w:rPr>
                <w:rFonts w:ascii="Times New Roman" w:eastAsia="Times New Roman" w:hAnsi="Times New Roman" w:cs="Times New Roman"/>
              </w:rPr>
              <w:t>и</w:t>
            </w:r>
            <w:r w:rsidRPr="009152F3">
              <w:rPr>
                <w:rFonts w:ascii="Times New Roman" w:eastAsia="Times New Roman" w:hAnsi="Times New Roman" w:cs="Times New Roman"/>
              </w:rPr>
              <w:t xml:space="preserve"> </w:t>
            </w:r>
            <w:r>
              <w:rPr>
                <w:rFonts w:ascii="Times New Roman" w:eastAsia="Times New Roman" w:hAnsi="Times New Roman" w:cs="Times New Roman"/>
              </w:rPr>
              <w:t>водич</w:t>
            </w:r>
            <w:r w:rsidRPr="009152F3">
              <w:rPr>
                <w:rFonts w:ascii="Times New Roman" w:eastAsia="Times New Roman" w:hAnsi="Times New Roman" w:cs="Times New Roman"/>
              </w:rPr>
              <w:t xml:space="preserve"> </w:t>
            </w:r>
            <w:r>
              <w:rPr>
                <w:rFonts w:ascii="Times New Roman" w:eastAsia="Times New Roman" w:hAnsi="Times New Roman" w:cs="Times New Roman"/>
              </w:rPr>
              <w:t>за</w:t>
            </w:r>
            <w:r w:rsidRPr="009152F3">
              <w:rPr>
                <w:rFonts w:ascii="Times New Roman" w:eastAsia="Times New Roman" w:hAnsi="Times New Roman" w:cs="Times New Roman"/>
              </w:rPr>
              <w:t xml:space="preserve"> </w:t>
            </w:r>
            <w:r>
              <w:rPr>
                <w:rFonts w:ascii="Times New Roman" w:eastAsia="Times New Roman" w:hAnsi="Times New Roman" w:cs="Times New Roman"/>
              </w:rPr>
              <w:t>лечење</w:t>
            </w:r>
            <w:r w:rsidRPr="009152F3">
              <w:rPr>
                <w:rFonts w:ascii="Times New Roman" w:eastAsia="Times New Roman" w:hAnsi="Times New Roman" w:cs="Times New Roman"/>
              </w:rPr>
              <w:t xml:space="preserve"> </w:t>
            </w:r>
            <w:r>
              <w:rPr>
                <w:rFonts w:ascii="Times New Roman" w:eastAsia="Times New Roman" w:hAnsi="Times New Roman" w:cs="Times New Roman"/>
              </w:rPr>
              <w:t>кроз</w:t>
            </w:r>
            <w:r w:rsidRPr="009152F3">
              <w:rPr>
                <w:rFonts w:ascii="Times New Roman" w:eastAsia="Times New Roman" w:hAnsi="Times New Roman" w:cs="Times New Roman"/>
              </w:rPr>
              <w:t xml:space="preserve"> </w:t>
            </w:r>
            <w:r>
              <w:rPr>
                <w:rFonts w:ascii="Times New Roman" w:eastAsia="Times New Roman" w:hAnsi="Times New Roman" w:cs="Times New Roman"/>
              </w:rPr>
              <w:t>сегменте</w:t>
            </w:r>
            <w:r w:rsidRPr="009152F3">
              <w:rPr>
                <w:rFonts w:ascii="Times New Roman" w:eastAsia="Times New Roman" w:hAnsi="Times New Roman" w:cs="Times New Roman"/>
              </w:rPr>
              <w:t xml:space="preserve"> </w:t>
            </w:r>
            <w:r>
              <w:rPr>
                <w:rFonts w:ascii="Times New Roman" w:eastAsia="Times New Roman" w:hAnsi="Times New Roman" w:cs="Times New Roman"/>
              </w:rPr>
              <w:t>нивоа</w:t>
            </w:r>
            <w:r w:rsidRPr="009152F3">
              <w:rPr>
                <w:rFonts w:ascii="Times New Roman" w:eastAsia="Times New Roman" w:hAnsi="Times New Roman" w:cs="Times New Roman"/>
              </w:rPr>
              <w:t xml:space="preserve"> </w:t>
            </w:r>
            <w:r>
              <w:rPr>
                <w:rFonts w:ascii="Times New Roman" w:eastAsia="Times New Roman" w:hAnsi="Times New Roman" w:cs="Times New Roman"/>
              </w:rPr>
              <w:t>развоја</w:t>
            </w:r>
            <w:r w:rsidRPr="009152F3">
              <w:rPr>
                <w:rFonts w:ascii="Times New Roman" w:eastAsia="Times New Roman" w:hAnsi="Times New Roman" w:cs="Times New Roman"/>
              </w:rPr>
              <w:t xml:space="preserve">, </w:t>
            </w:r>
            <w:r>
              <w:rPr>
                <w:rFonts w:ascii="Times New Roman" w:eastAsia="Times New Roman" w:hAnsi="Times New Roman" w:cs="Times New Roman"/>
              </w:rPr>
              <w:t>Тип</w:t>
            </w:r>
            <w:r w:rsidRPr="009152F3">
              <w:rPr>
                <w:rFonts w:ascii="Times New Roman" w:eastAsia="Times New Roman" w:hAnsi="Times New Roman" w:cs="Times New Roman"/>
              </w:rPr>
              <w:t xml:space="preserve"> </w:t>
            </w:r>
            <w:r>
              <w:rPr>
                <w:rFonts w:ascii="Times New Roman" w:eastAsia="Times New Roman" w:hAnsi="Times New Roman" w:cs="Times New Roman"/>
              </w:rPr>
              <w:t>гојазности</w:t>
            </w:r>
            <w:r w:rsidRPr="009152F3">
              <w:rPr>
                <w:rFonts w:ascii="Times New Roman" w:eastAsia="Times New Roman" w:hAnsi="Times New Roman" w:cs="Times New Roman"/>
              </w:rPr>
              <w:t xml:space="preserve">- </w:t>
            </w:r>
            <w:r>
              <w:rPr>
                <w:rFonts w:ascii="Times New Roman" w:eastAsia="Times New Roman" w:hAnsi="Times New Roman" w:cs="Times New Roman"/>
              </w:rPr>
              <w:t>процена</w:t>
            </w:r>
            <w:r w:rsidRPr="009152F3">
              <w:rPr>
                <w:rFonts w:ascii="Times New Roman" w:eastAsia="Times New Roman" w:hAnsi="Times New Roman" w:cs="Times New Roman"/>
              </w:rPr>
              <w:t xml:space="preserve"> </w:t>
            </w:r>
            <w:r>
              <w:rPr>
                <w:rFonts w:ascii="Times New Roman" w:eastAsia="Times New Roman" w:hAnsi="Times New Roman" w:cs="Times New Roman"/>
              </w:rPr>
              <w:t>кроз</w:t>
            </w:r>
            <w:r w:rsidRPr="009152F3">
              <w:rPr>
                <w:rFonts w:ascii="Times New Roman" w:eastAsia="Times New Roman" w:hAnsi="Times New Roman" w:cs="Times New Roman"/>
              </w:rPr>
              <w:t xml:space="preserve"> </w:t>
            </w:r>
            <w:r>
              <w:rPr>
                <w:rFonts w:ascii="Times New Roman" w:eastAsia="Times New Roman" w:hAnsi="Times New Roman" w:cs="Times New Roman"/>
              </w:rPr>
              <w:t>однос</w:t>
            </w:r>
            <w:r w:rsidRPr="009152F3">
              <w:rPr>
                <w:rFonts w:ascii="Times New Roman" w:eastAsia="Times New Roman" w:hAnsi="Times New Roman" w:cs="Times New Roman"/>
              </w:rPr>
              <w:t xml:space="preserve"> </w:t>
            </w:r>
            <w:r>
              <w:rPr>
                <w:rFonts w:ascii="Times New Roman" w:eastAsia="Times New Roman" w:hAnsi="Times New Roman" w:cs="Times New Roman"/>
              </w:rPr>
              <w:t>струка</w:t>
            </w:r>
            <w:r w:rsidRPr="009152F3">
              <w:rPr>
                <w:rFonts w:ascii="Times New Roman" w:eastAsia="Times New Roman" w:hAnsi="Times New Roman" w:cs="Times New Roman"/>
              </w:rPr>
              <w:t xml:space="preserve"> </w:t>
            </w:r>
            <w:r>
              <w:rPr>
                <w:rFonts w:ascii="Times New Roman" w:eastAsia="Times New Roman" w:hAnsi="Times New Roman" w:cs="Times New Roman"/>
              </w:rPr>
              <w:t>и</w:t>
            </w:r>
            <w:r w:rsidRPr="009152F3">
              <w:rPr>
                <w:rFonts w:ascii="Times New Roman" w:eastAsia="Times New Roman" w:hAnsi="Times New Roman" w:cs="Times New Roman"/>
              </w:rPr>
              <w:t xml:space="preserve"> </w:t>
            </w:r>
            <w:r>
              <w:rPr>
                <w:rFonts w:ascii="Times New Roman" w:eastAsia="Times New Roman" w:hAnsi="Times New Roman" w:cs="Times New Roman"/>
              </w:rPr>
              <w:t>кукова</w:t>
            </w:r>
            <w:r w:rsidRPr="009152F3">
              <w:rPr>
                <w:rFonts w:ascii="Times New Roman" w:eastAsia="Times New Roman" w:hAnsi="Times New Roman" w:cs="Times New Roman"/>
              </w:rPr>
              <w:t>,</w:t>
            </w:r>
            <w:r w:rsidRPr="009152F3">
              <w:rPr>
                <w:rFonts w:ascii="Times New Roman" w:eastAsia="Times New Roman" w:hAnsi="Times New Roman" w:cs="Times New Roman"/>
                <w:b/>
                <w:bCs/>
              </w:rPr>
              <w:t xml:space="preserve"> </w:t>
            </w:r>
            <w:r>
              <w:rPr>
                <w:rFonts w:ascii="Times New Roman" w:eastAsia="Times New Roman" w:hAnsi="Times New Roman" w:cs="Times New Roman"/>
              </w:rPr>
              <w:t>БМР</w:t>
            </w:r>
            <w:r w:rsidRPr="009152F3">
              <w:rPr>
                <w:rFonts w:ascii="Times New Roman" w:eastAsia="Times New Roman" w:hAnsi="Times New Roman" w:cs="Times New Roman"/>
              </w:rPr>
              <w:t xml:space="preserve"> </w:t>
            </w:r>
            <w:r>
              <w:rPr>
                <w:rFonts w:ascii="Times New Roman" w:eastAsia="Times New Roman" w:hAnsi="Times New Roman" w:cs="Times New Roman"/>
              </w:rPr>
              <w:t>менадзмент</w:t>
            </w:r>
            <w:r w:rsidRPr="009152F3">
              <w:rPr>
                <w:rFonts w:ascii="Times New Roman" w:eastAsia="Times New Roman" w:hAnsi="Times New Roman" w:cs="Times New Roman"/>
              </w:rPr>
              <w:t>,</w:t>
            </w:r>
            <w:r>
              <w:rPr>
                <w:rFonts w:ascii="Times New Roman" w:eastAsia="Times New Roman" w:hAnsi="Times New Roman" w:cs="Times New Roman"/>
              </w:rPr>
              <w:t>Додаци</w:t>
            </w:r>
            <w:r w:rsidRPr="009152F3">
              <w:rPr>
                <w:rFonts w:ascii="Times New Roman" w:eastAsia="Times New Roman" w:hAnsi="Times New Roman" w:cs="Times New Roman"/>
              </w:rPr>
              <w:t xml:space="preserve"> </w:t>
            </w:r>
            <w:r>
              <w:rPr>
                <w:rFonts w:ascii="Times New Roman" w:eastAsia="Times New Roman" w:hAnsi="Times New Roman" w:cs="Times New Roman"/>
              </w:rPr>
              <w:t>исхрани</w:t>
            </w:r>
            <w:r w:rsidRPr="009152F3">
              <w:rPr>
                <w:rFonts w:ascii="Times New Roman" w:eastAsia="Times New Roman" w:hAnsi="Times New Roman" w:cs="Times New Roman"/>
              </w:rPr>
              <w:t>,</w:t>
            </w:r>
            <w:r>
              <w:rPr>
                <w:rFonts w:ascii="Times New Roman" w:eastAsia="Times New Roman" w:hAnsi="Times New Roman" w:cs="Times New Roman"/>
              </w:rPr>
              <w:t>Орјентална</w:t>
            </w:r>
            <w:r w:rsidRPr="009152F3">
              <w:rPr>
                <w:rFonts w:ascii="Times New Roman" w:eastAsia="Times New Roman" w:hAnsi="Times New Roman" w:cs="Times New Roman"/>
              </w:rPr>
              <w:t xml:space="preserve"> </w:t>
            </w:r>
            <w:r>
              <w:rPr>
                <w:rFonts w:ascii="Times New Roman" w:eastAsia="Times New Roman" w:hAnsi="Times New Roman" w:cs="Times New Roman"/>
              </w:rPr>
              <w:t>медицина</w:t>
            </w:r>
            <w:r w:rsidRPr="009152F3">
              <w:rPr>
                <w:rFonts w:ascii="Times New Roman" w:eastAsia="Times New Roman" w:hAnsi="Times New Roman" w:cs="Times New Roman"/>
              </w:rPr>
              <w:t xml:space="preserve">, </w:t>
            </w:r>
            <w:r>
              <w:rPr>
                <w:rFonts w:ascii="Times New Roman" w:eastAsia="Times New Roman" w:hAnsi="Times New Roman" w:cs="Times New Roman"/>
              </w:rPr>
              <w:t>Предвиђање</w:t>
            </w:r>
            <w:r w:rsidRPr="009152F3">
              <w:rPr>
                <w:rFonts w:ascii="Times New Roman" w:eastAsia="Times New Roman" w:hAnsi="Times New Roman" w:cs="Times New Roman"/>
              </w:rPr>
              <w:t xml:space="preserve"> </w:t>
            </w:r>
            <w:r>
              <w:rPr>
                <w:rFonts w:ascii="Times New Roman" w:eastAsia="Times New Roman" w:hAnsi="Times New Roman" w:cs="Times New Roman"/>
              </w:rPr>
              <w:t>ризика</w:t>
            </w:r>
            <w:r w:rsidRPr="009152F3">
              <w:rPr>
                <w:rFonts w:ascii="Times New Roman" w:eastAsia="Times New Roman" w:hAnsi="Times New Roman" w:cs="Times New Roman"/>
              </w:rPr>
              <w:t xml:space="preserve"> </w:t>
            </w:r>
            <w:r>
              <w:rPr>
                <w:rFonts w:ascii="Times New Roman" w:eastAsia="Times New Roman" w:hAnsi="Times New Roman" w:cs="Times New Roman"/>
              </w:rPr>
              <w:t>код</w:t>
            </w:r>
            <w:r w:rsidRPr="009152F3">
              <w:rPr>
                <w:rFonts w:ascii="Times New Roman" w:eastAsia="Times New Roman" w:hAnsi="Times New Roman" w:cs="Times New Roman"/>
              </w:rPr>
              <w:t xml:space="preserve"> </w:t>
            </w:r>
            <w:r>
              <w:rPr>
                <w:rFonts w:ascii="Times New Roman" w:eastAsia="Times New Roman" w:hAnsi="Times New Roman" w:cs="Times New Roman"/>
              </w:rPr>
              <w:t>ортопедских</w:t>
            </w:r>
            <w:r w:rsidRPr="009152F3">
              <w:rPr>
                <w:rFonts w:ascii="Times New Roman" w:eastAsia="Times New Roman" w:hAnsi="Times New Roman" w:cs="Times New Roman"/>
              </w:rPr>
              <w:t xml:space="preserve"> </w:t>
            </w:r>
            <w:r>
              <w:rPr>
                <w:rFonts w:ascii="Times New Roman" w:eastAsia="Times New Roman" w:hAnsi="Times New Roman" w:cs="Times New Roman"/>
              </w:rPr>
              <w:t>болести</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Врсте</w:t>
            </w:r>
            <w:r w:rsidRPr="009152F3">
              <w:rPr>
                <w:rFonts w:ascii="Times New Roman" w:eastAsia="Times New Roman" w:hAnsi="Times New Roman" w:cs="Times New Roman"/>
              </w:rPr>
              <w:t xml:space="preserve"> </w:t>
            </w:r>
            <w:r>
              <w:rPr>
                <w:rFonts w:ascii="Times New Roman" w:eastAsia="Times New Roman" w:hAnsi="Times New Roman" w:cs="Times New Roman"/>
              </w:rPr>
              <w:t>листе</w:t>
            </w:r>
            <w:r w:rsidRPr="009152F3">
              <w:rPr>
                <w:rFonts w:ascii="Times New Roman" w:eastAsia="Times New Roman" w:hAnsi="Times New Roman" w:cs="Times New Roman"/>
              </w:rPr>
              <w:t xml:space="preserve"> </w:t>
            </w:r>
            <w:r>
              <w:rPr>
                <w:rFonts w:ascii="Times New Roman" w:eastAsia="Times New Roman" w:hAnsi="Times New Roman" w:cs="Times New Roman"/>
              </w:rPr>
              <w:t>резултата</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9152F3">
              <w:rPr>
                <w:rFonts w:ascii="Times New Roman" w:eastAsia="Times New Roman" w:hAnsi="Times New Roman" w:cs="Times New Roman"/>
              </w:rPr>
              <w:t xml:space="preserve">. </w:t>
            </w:r>
            <w:r>
              <w:rPr>
                <w:rFonts w:ascii="Times New Roman" w:eastAsia="Times New Roman" w:hAnsi="Times New Roman" w:cs="Times New Roman"/>
              </w:rPr>
              <w:t>Лист</w:t>
            </w:r>
            <w:r w:rsidRPr="009152F3">
              <w:rPr>
                <w:rFonts w:ascii="Times New Roman" w:eastAsia="Times New Roman" w:hAnsi="Times New Roman" w:cs="Times New Roman"/>
              </w:rPr>
              <w:t xml:space="preserve"> </w:t>
            </w:r>
            <w:r>
              <w:rPr>
                <w:rFonts w:ascii="Times New Roman" w:eastAsia="Times New Roman" w:hAnsi="Times New Roman" w:cs="Times New Roman"/>
              </w:rPr>
              <w:t>са</w:t>
            </w:r>
            <w:r w:rsidRPr="009152F3">
              <w:rPr>
                <w:rFonts w:ascii="Times New Roman" w:eastAsia="Times New Roman" w:hAnsi="Times New Roman" w:cs="Times New Roman"/>
              </w:rPr>
              <w:t xml:space="preserve"> </w:t>
            </w:r>
            <w:r>
              <w:rPr>
                <w:rFonts w:ascii="Times New Roman" w:eastAsia="Times New Roman" w:hAnsi="Times New Roman" w:cs="Times New Roman"/>
              </w:rPr>
              <w:t>резултатима</w:t>
            </w:r>
            <w:r w:rsidRPr="009152F3">
              <w:rPr>
                <w:rFonts w:ascii="Times New Roman" w:eastAsia="Times New Roman" w:hAnsi="Times New Roman" w:cs="Times New Roman"/>
              </w:rPr>
              <w:t xml:space="preserve"> </w:t>
            </w:r>
            <w:r>
              <w:rPr>
                <w:rFonts w:ascii="Times New Roman" w:eastAsia="Times New Roman" w:hAnsi="Times New Roman" w:cs="Times New Roman"/>
              </w:rPr>
              <w:t>InBodi</w:t>
            </w:r>
            <w:r w:rsidRPr="009152F3">
              <w:rPr>
                <w:rFonts w:ascii="Times New Roman" w:eastAsia="Times New Roman" w:hAnsi="Times New Roman" w:cs="Times New Roman"/>
              </w:rPr>
              <w:t xml:space="preserve"> </w:t>
            </w:r>
            <w:r>
              <w:rPr>
                <w:rFonts w:ascii="Times New Roman" w:eastAsia="Times New Roman" w:hAnsi="Times New Roman" w:cs="Times New Roman"/>
              </w:rPr>
              <w:t>теста</w:t>
            </w:r>
            <w:r w:rsidRPr="009152F3">
              <w:rPr>
                <w:rFonts w:ascii="Times New Roman" w:eastAsia="Times New Roman" w:hAnsi="Times New Roman" w:cs="Times New Roman"/>
              </w:rPr>
              <w:t xml:space="preserve">, </w:t>
            </w:r>
            <w:r>
              <w:rPr>
                <w:rFonts w:ascii="Times New Roman" w:eastAsia="Times New Roman" w:hAnsi="Times New Roman" w:cs="Times New Roman"/>
              </w:rPr>
              <w:t>лист</w:t>
            </w:r>
            <w:r w:rsidRPr="009152F3">
              <w:rPr>
                <w:rFonts w:ascii="Times New Roman" w:eastAsia="Times New Roman" w:hAnsi="Times New Roman" w:cs="Times New Roman"/>
              </w:rPr>
              <w:t xml:space="preserve"> </w:t>
            </w:r>
            <w:r>
              <w:rPr>
                <w:rFonts w:ascii="Times New Roman" w:eastAsia="Times New Roman" w:hAnsi="Times New Roman" w:cs="Times New Roman"/>
              </w:rPr>
              <w:t>са</w:t>
            </w:r>
            <w:r w:rsidRPr="009152F3">
              <w:rPr>
                <w:rFonts w:ascii="Times New Roman" w:eastAsia="Times New Roman" w:hAnsi="Times New Roman" w:cs="Times New Roman"/>
              </w:rPr>
              <w:t xml:space="preserve"> </w:t>
            </w:r>
            <w:r>
              <w:rPr>
                <w:rFonts w:ascii="Times New Roman" w:eastAsia="Times New Roman" w:hAnsi="Times New Roman" w:cs="Times New Roman"/>
              </w:rPr>
              <w:t>резултатима</w:t>
            </w:r>
            <w:r w:rsidRPr="009152F3">
              <w:rPr>
                <w:rFonts w:ascii="Times New Roman" w:eastAsia="Times New Roman" w:hAnsi="Times New Roman" w:cs="Times New Roman"/>
              </w:rPr>
              <w:t xml:space="preserve"> </w:t>
            </w:r>
            <w:r>
              <w:rPr>
                <w:rFonts w:ascii="Times New Roman" w:eastAsia="Times New Roman" w:hAnsi="Times New Roman" w:cs="Times New Roman"/>
              </w:rPr>
              <w:t>InBodi</w:t>
            </w:r>
            <w:r w:rsidRPr="009152F3">
              <w:rPr>
                <w:rFonts w:ascii="Times New Roman" w:eastAsia="Times New Roman" w:hAnsi="Times New Roman" w:cs="Times New Roman"/>
              </w:rPr>
              <w:t xml:space="preserve"> </w:t>
            </w:r>
            <w:r>
              <w:rPr>
                <w:rFonts w:ascii="Times New Roman" w:eastAsia="Times New Roman" w:hAnsi="Times New Roman" w:cs="Times New Roman"/>
              </w:rPr>
              <w:t>теста</w:t>
            </w:r>
            <w:r w:rsidRPr="009152F3">
              <w:rPr>
                <w:rFonts w:ascii="Times New Roman" w:eastAsia="Times New Roman" w:hAnsi="Times New Roman" w:cs="Times New Roman"/>
              </w:rPr>
              <w:t xml:space="preserve"> </w:t>
            </w:r>
            <w:r>
              <w:rPr>
                <w:rFonts w:ascii="Times New Roman" w:eastAsia="Times New Roman" w:hAnsi="Times New Roman" w:cs="Times New Roman"/>
              </w:rPr>
              <w:t>за</w:t>
            </w:r>
            <w:r w:rsidRPr="009152F3">
              <w:rPr>
                <w:rFonts w:ascii="Times New Roman" w:eastAsia="Times New Roman" w:hAnsi="Times New Roman" w:cs="Times New Roman"/>
              </w:rPr>
              <w:t xml:space="preserve"> </w:t>
            </w:r>
            <w:r>
              <w:rPr>
                <w:rFonts w:ascii="Times New Roman" w:eastAsia="Times New Roman" w:hAnsi="Times New Roman" w:cs="Times New Roman"/>
              </w:rPr>
              <w:t>децу</w:t>
            </w:r>
            <w:r w:rsidRPr="009152F3">
              <w:rPr>
                <w:rFonts w:ascii="Times New Roman" w:eastAsia="Times New Roman" w:hAnsi="Times New Roman" w:cs="Times New Roman"/>
              </w:rPr>
              <w:t xml:space="preserve">, </w:t>
            </w:r>
            <w:r>
              <w:rPr>
                <w:rFonts w:ascii="Times New Roman" w:eastAsia="Times New Roman" w:hAnsi="Times New Roman" w:cs="Times New Roman"/>
              </w:rPr>
              <w:t>Лист</w:t>
            </w:r>
            <w:r w:rsidRPr="009152F3">
              <w:rPr>
                <w:rFonts w:ascii="Times New Roman" w:eastAsia="Times New Roman" w:hAnsi="Times New Roman" w:cs="Times New Roman"/>
              </w:rPr>
              <w:t xml:space="preserve"> </w:t>
            </w:r>
            <w:r>
              <w:rPr>
                <w:rFonts w:ascii="Times New Roman" w:eastAsia="Times New Roman" w:hAnsi="Times New Roman" w:cs="Times New Roman"/>
              </w:rPr>
              <w:t>са</w:t>
            </w:r>
            <w:r w:rsidRPr="009152F3">
              <w:rPr>
                <w:rFonts w:ascii="Times New Roman" w:eastAsia="Times New Roman" w:hAnsi="Times New Roman" w:cs="Times New Roman"/>
              </w:rPr>
              <w:t xml:space="preserve"> </w:t>
            </w:r>
            <w:r>
              <w:rPr>
                <w:rFonts w:ascii="Times New Roman" w:eastAsia="Times New Roman" w:hAnsi="Times New Roman" w:cs="Times New Roman"/>
              </w:rPr>
              <w:t>термалним</w:t>
            </w:r>
            <w:r w:rsidRPr="009152F3">
              <w:rPr>
                <w:rFonts w:ascii="Times New Roman" w:eastAsia="Times New Roman" w:hAnsi="Times New Roman" w:cs="Times New Roman"/>
              </w:rPr>
              <w:t xml:space="preserve"> </w:t>
            </w:r>
            <w:r>
              <w:rPr>
                <w:rFonts w:ascii="Times New Roman" w:eastAsia="Times New Roman" w:hAnsi="Times New Roman" w:cs="Times New Roman"/>
              </w:rPr>
              <w:t>резултатима</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9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УСБ</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Могуће</w:t>
            </w:r>
            <w:r w:rsidRPr="009152F3">
              <w:rPr>
                <w:rFonts w:ascii="Times New Roman" w:eastAsia="Times New Roman" w:hAnsi="Times New Roman" w:cs="Times New Roman"/>
              </w:rPr>
              <w:t xml:space="preserve"> </w:t>
            </w:r>
            <w:r>
              <w:rPr>
                <w:rFonts w:ascii="Times New Roman" w:eastAsia="Times New Roman" w:hAnsi="Times New Roman" w:cs="Times New Roman"/>
              </w:rPr>
              <w:t>копирање</w:t>
            </w:r>
            <w:r w:rsidRPr="009152F3">
              <w:rPr>
                <w:rFonts w:ascii="Times New Roman" w:eastAsia="Times New Roman" w:hAnsi="Times New Roman" w:cs="Times New Roman"/>
              </w:rPr>
              <w:t xml:space="preserve">, </w:t>
            </w:r>
            <w:r>
              <w:rPr>
                <w:rFonts w:ascii="Times New Roman" w:eastAsia="Times New Roman" w:hAnsi="Times New Roman" w:cs="Times New Roman"/>
              </w:rPr>
              <w:t>прављење</w:t>
            </w:r>
            <w:r w:rsidRPr="009152F3">
              <w:rPr>
                <w:rFonts w:ascii="Times New Roman" w:eastAsia="Times New Roman" w:hAnsi="Times New Roman" w:cs="Times New Roman"/>
              </w:rPr>
              <w:t xml:space="preserve"> </w:t>
            </w:r>
            <w:r>
              <w:rPr>
                <w:rFonts w:ascii="Times New Roman" w:eastAsia="Times New Roman" w:hAnsi="Times New Roman" w:cs="Times New Roman"/>
              </w:rPr>
              <w:t>резервне</w:t>
            </w:r>
            <w:r w:rsidRPr="009152F3">
              <w:rPr>
                <w:rFonts w:ascii="Times New Roman" w:eastAsia="Times New Roman" w:hAnsi="Times New Roman" w:cs="Times New Roman"/>
              </w:rPr>
              <w:t xml:space="preserve"> </w:t>
            </w:r>
            <w:r>
              <w:rPr>
                <w:rFonts w:ascii="Times New Roman" w:eastAsia="Times New Roman" w:hAnsi="Times New Roman" w:cs="Times New Roman"/>
              </w:rPr>
              <w:t>копије</w:t>
            </w:r>
            <w:r w:rsidRPr="009152F3">
              <w:rPr>
                <w:rFonts w:ascii="Times New Roman" w:eastAsia="Times New Roman" w:hAnsi="Times New Roman" w:cs="Times New Roman"/>
              </w:rPr>
              <w:t xml:space="preserve"> </w:t>
            </w:r>
            <w:r>
              <w:rPr>
                <w:rFonts w:ascii="Times New Roman" w:eastAsia="Times New Roman" w:hAnsi="Times New Roman" w:cs="Times New Roman"/>
              </w:rPr>
              <w:t>или</w:t>
            </w:r>
            <w:r w:rsidRPr="009152F3">
              <w:rPr>
                <w:rFonts w:ascii="Times New Roman" w:eastAsia="Times New Roman" w:hAnsi="Times New Roman" w:cs="Times New Roman"/>
              </w:rPr>
              <w:t xml:space="preserve"> </w:t>
            </w:r>
            <w:r>
              <w:rPr>
                <w:rFonts w:ascii="Times New Roman" w:eastAsia="Times New Roman" w:hAnsi="Times New Roman" w:cs="Times New Roman"/>
              </w:rPr>
              <w:t>вратити</w:t>
            </w:r>
            <w:r w:rsidRPr="009152F3">
              <w:rPr>
                <w:rFonts w:ascii="Times New Roman" w:eastAsia="Times New Roman" w:hAnsi="Times New Roman" w:cs="Times New Roman"/>
              </w:rPr>
              <w:t xml:space="preserve"> </w:t>
            </w:r>
            <w:r>
              <w:rPr>
                <w:rFonts w:ascii="Times New Roman" w:eastAsia="Times New Roman" w:hAnsi="Times New Roman" w:cs="Times New Roman"/>
              </w:rPr>
              <w:t>податке</w:t>
            </w:r>
            <w:r w:rsidRPr="009152F3">
              <w:rPr>
                <w:rFonts w:ascii="Times New Roman" w:eastAsia="Times New Roman" w:hAnsi="Times New Roman" w:cs="Times New Roman"/>
              </w:rPr>
              <w:t xml:space="preserve"> </w:t>
            </w:r>
            <w:r>
              <w:rPr>
                <w:rFonts w:ascii="Times New Roman" w:eastAsia="Times New Roman" w:hAnsi="Times New Roman" w:cs="Times New Roman"/>
              </w:rPr>
              <w:t>InBodi</w:t>
            </w:r>
            <w:r w:rsidRPr="009152F3">
              <w:rPr>
                <w:rFonts w:ascii="Times New Roman" w:eastAsia="Times New Roman" w:hAnsi="Times New Roman" w:cs="Times New Roman"/>
              </w:rPr>
              <w:t xml:space="preserve"> </w:t>
            </w:r>
            <w:r>
              <w:rPr>
                <w:rFonts w:ascii="Times New Roman" w:eastAsia="Times New Roman" w:hAnsi="Times New Roman" w:cs="Times New Roman"/>
              </w:rPr>
              <w:t>теста</w:t>
            </w:r>
            <w:r w:rsidRPr="009152F3">
              <w:rPr>
                <w:rFonts w:ascii="Times New Roman" w:eastAsia="Times New Roman" w:hAnsi="Times New Roman" w:cs="Times New Roman"/>
              </w:rPr>
              <w:t xml:space="preserve"> (</w:t>
            </w:r>
            <w:r>
              <w:rPr>
                <w:rFonts w:ascii="Times New Roman" w:eastAsia="Times New Roman" w:hAnsi="Times New Roman" w:cs="Times New Roman"/>
              </w:rPr>
              <w:t>подаци</w:t>
            </w:r>
            <w:r w:rsidRPr="009152F3">
              <w:rPr>
                <w:rFonts w:ascii="Times New Roman" w:eastAsia="Times New Roman" w:hAnsi="Times New Roman" w:cs="Times New Roman"/>
              </w:rPr>
              <w:t xml:space="preserve"> </w:t>
            </w:r>
            <w:r>
              <w:rPr>
                <w:rFonts w:ascii="Times New Roman" w:eastAsia="Times New Roman" w:hAnsi="Times New Roman" w:cs="Times New Roman"/>
              </w:rPr>
              <w:t>се</w:t>
            </w:r>
            <w:r w:rsidRPr="009152F3">
              <w:rPr>
                <w:rFonts w:ascii="Times New Roman" w:eastAsia="Times New Roman" w:hAnsi="Times New Roman" w:cs="Times New Roman"/>
              </w:rPr>
              <w:t xml:space="preserve"> </w:t>
            </w:r>
            <w:r>
              <w:rPr>
                <w:rFonts w:ascii="Times New Roman" w:eastAsia="Times New Roman" w:hAnsi="Times New Roman" w:cs="Times New Roman"/>
              </w:rPr>
              <w:t>могу</w:t>
            </w:r>
            <w:r w:rsidRPr="009152F3">
              <w:rPr>
                <w:rFonts w:ascii="Times New Roman" w:eastAsia="Times New Roman" w:hAnsi="Times New Roman" w:cs="Times New Roman"/>
              </w:rPr>
              <w:t xml:space="preserve"> </w:t>
            </w:r>
            <w:r>
              <w:rPr>
                <w:rFonts w:ascii="Times New Roman" w:eastAsia="Times New Roman" w:hAnsi="Times New Roman" w:cs="Times New Roman"/>
              </w:rPr>
              <w:t>прегледати</w:t>
            </w:r>
            <w:r w:rsidRPr="009152F3">
              <w:rPr>
                <w:rFonts w:ascii="Times New Roman" w:eastAsia="Times New Roman" w:hAnsi="Times New Roman" w:cs="Times New Roman"/>
              </w:rPr>
              <w:t xml:space="preserve"> </w:t>
            </w:r>
            <w:r>
              <w:rPr>
                <w:rFonts w:ascii="Times New Roman" w:eastAsia="Times New Roman" w:hAnsi="Times New Roman" w:cs="Times New Roman"/>
              </w:rPr>
              <w:t>помоћу</w:t>
            </w:r>
            <w:r w:rsidRPr="009152F3">
              <w:rPr>
                <w:rFonts w:ascii="Times New Roman" w:eastAsia="Times New Roman" w:hAnsi="Times New Roman" w:cs="Times New Roman"/>
              </w:rPr>
              <w:t xml:space="preserve"> </w:t>
            </w:r>
            <w:r>
              <w:rPr>
                <w:rFonts w:ascii="Times New Roman" w:eastAsia="Times New Roman" w:hAnsi="Times New Roman" w:cs="Times New Roman"/>
              </w:rPr>
              <w:t>програма</w:t>
            </w:r>
            <w:r w:rsidRPr="009152F3">
              <w:rPr>
                <w:rFonts w:ascii="Times New Roman" w:eastAsia="Times New Roman" w:hAnsi="Times New Roman" w:cs="Times New Roman"/>
              </w:rPr>
              <w:t xml:space="preserve"> </w:t>
            </w:r>
            <w:r>
              <w:rPr>
                <w:rFonts w:ascii="Times New Roman" w:eastAsia="Times New Roman" w:hAnsi="Times New Roman" w:cs="Times New Roman"/>
              </w:rPr>
              <w:t>E</w:t>
            </w:r>
            <w:r w:rsidRPr="009152F3">
              <w:rPr>
                <w:rFonts w:ascii="Times New Roman" w:eastAsia="Times New Roman" w:hAnsi="Times New Roman" w:cs="Times New Roman"/>
              </w:rPr>
              <w:t>x</w:t>
            </w:r>
            <w:r>
              <w:rPr>
                <w:rFonts w:ascii="Times New Roman" w:eastAsia="Times New Roman" w:hAnsi="Times New Roman" w:cs="Times New Roman"/>
              </w:rPr>
              <w:t>cell</w:t>
            </w:r>
            <w:r w:rsidRPr="009152F3">
              <w:rPr>
                <w:rFonts w:ascii="Times New Roman" w:eastAsia="Times New Roman" w:hAnsi="Times New Roman" w:cs="Times New Roman"/>
              </w:rPr>
              <w:t xml:space="preserve"> </w:t>
            </w:r>
            <w:r>
              <w:rPr>
                <w:rFonts w:ascii="Times New Roman" w:eastAsia="Times New Roman" w:hAnsi="Times New Roman" w:cs="Times New Roman"/>
              </w:rPr>
              <w:t>или</w:t>
            </w:r>
            <w:r w:rsidRPr="009152F3">
              <w:rPr>
                <w:rFonts w:ascii="Times New Roman" w:eastAsia="Times New Roman" w:hAnsi="Times New Roman" w:cs="Times New Roman"/>
              </w:rPr>
              <w:t xml:space="preserve"> </w:t>
            </w:r>
            <w:r>
              <w:rPr>
                <w:rFonts w:ascii="Times New Roman" w:eastAsia="Times New Roman" w:hAnsi="Times New Roman" w:cs="Times New Roman"/>
              </w:rPr>
              <w:t>Lookin</w:t>
            </w:r>
            <w:r w:rsidRPr="009152F3">
              <w:rPr>
                <w:rFonts w:ascii="Times New Roman" w:eastAsia="Times New Roman" w:hAnsi="Times New Roman" w:cs="Times New Roman"/>
              </w:rPr>
              <w:t xml:space="preserve"> '</w:t>
            </w:r>
            <w:r>
              <w:rPr>
                <w:rFonts w:ascii="Times New Roman" w:eastAsia="Times New Roman" w:hAnsi="Times New Roman" w:cs="Times New Roman"/>
              </w:rPr>
              <w:t>Bodi</w:t>
            </w:r>
            <w:r w:rsidRPr="009152F3">
              <w:rPr>
                <w:rFonts w:ascii="Times New Roman" w:eastAsia="Times New Roman" w:hAnsi="Times New Roman" w:cs="Times New Roman"/>
              </w:rPr>
              <w:t xml:space="preserve"> </w:t>
            </w:r>
            <w:r>
              <w:rPr>
                <w:rFonts w:ascii="Times New Roman" w:eastAsia="Times New Roman" w:hAnsi="Times New Roman" w:cs="Times New Roman"/>
              </w:rPr>
              <w:t>за</w:t>
            </w:r>
            <w:r w:rsidRPr="009152F3">
              <w:rPr>
                <w:rFonts w:ascii="Times New Roman" w:eastAsia="Times New Roman" w:hAnsi="Times New Roman" w:cs="Times New Roman"/>
              </w:rPr>
              <w:t xml:space="preserve"> </w:t>
            </w:r>
            <w:r>
              <w:rPr>
                <w:rFonts w:ascii="Times New Roman" w:eastAsia="Times New Roman" w:hAnsi="Times New Roman" w:cs="Times New Roman"/>
              </w:rPr>
              <w:t>управљање</w:t>
            </w:r>
            <w:r w:rsidRPr="009152F3">
              <w:rPr>
                <w:rFonts w:ascii="Times New Roman" w:eastAsia="Times New Roman" w:hAnsi="Times New Roman" w:cs="Times New Roman"/>
              </w:rPr>
              <w:t xml:space="preserve"> </w:t>
            </w:r>
            <w:r>
              <w:rPr>
                <w:rFonts w:ascii="Times New Roman" w:eastAsia="Times New Roman" w:hAnsi="Times New Roman" w:cs="Times New Roman"/>
              </w:rPr>
              <w:t>подацима</w:t>
            </w:r>
            <w:r w:rsidRPr="009152F3">
              <w:rPr>
                <w:rFonts w:ascii="Times New Roman" w:eastAsia="Times New Roman" w:hAnsi="Times New Roman" w:cs="Times New Roman"/>
              </w:rPr>
              <w:t>)</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Backup</w:t>
            </w:r>
            <w:r w:rsidRPr="009152F3">
              <w:rPr>
                <w:rFonts w:ascii="Times New Roman" w:eastAsia="Times New Roman" w:hAnsi="Times New Roman" w:cs="Times New Roman"/>
              </w:rPr>
              <w:t xml:space="preserve"> </w:t>
            </w:r>
            <w:r>
              <w:rPr>
                <w:rFonts w:ascii="Times New Roman" w:eastAsia="Times New Roman" w:hAnsi="Times New Roman" w:cs="Times New Roman"/>
              </w:rPr>
              <w:t>документације</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Да</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Димензије</w:t>
            </w:r>
            <w:r w:rsidRPr="009152F3">
              <w:rPr>
                <w:rFonts w:ascii="Times New Roman" w:eastAsia="Times New Roman" w:hAnsi="Times New Roman" w:cs="Times New Roman"/>
              </w:rPr>
              <w:t xml:space="preserve">(W x </w:t>
            </w:r>
            <w:r>
              <w:rPr>
                <w:rFonts w:ascii="Times New Roman" w:eastAsia="Times New Roman" w:hAnsi="Times New Roman" w:cs="Times New Roman"/>
              </w:rPr>
              <w:t>Л</w:t>
            </w:r>
            <w:r w:rsidRPr="009152F3">
              <w:rPr>
                <w:rFonts w:ascii="Times New Roman" w:eastAsia="Times New Roman" w:hAnsi="Times New Roman" w:cs="Times New Roman"/>
              </w:rPr>
              <w:t xml:space="preserve"> x </w:t>
            </w:r>
            <w:r>
              <w:rPr>
                <w:rFonts w:ascii="Times New Roman" w:eastAsia="Times New Roman" w:hAnsi="Times New Roman" w:cs="Times New Roman"/>
              </w:rPr>
              <w:t>Х</w:t>
            </w:r>
            <w:r w:rsidRPr="009152F3">
              <w:rPr>
                <w:rFonts w:ascii="Times New Roman" w:eastAsia="Times New Roman" w:hAnsi="Times New Roman" w:cs="Times New Roman"/>
              </w:rPr>
              <w:t>)</w:t>
            </w:r>
            <w:r>
              <w:rPr>
                <w:rFonts w:ascii="Times New Roman" w:eastAsia="Times New Roman" w:hAnsi="Times New Roman" w:cs="Times New Roman"/>
              </w:rPr>
              <w:t>мм</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9152F3">
              <w:rPr>
                <w:rFonts w:ascii="Times New Roman" w:eastAsia="Times New Roman" w:hAnsi="Times New Roman" w:cs="Times New Roman"/>
              </w:rPr>
              <w:t xml:space="preserve">. 356 × 796  × 995 </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158"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 24 месеца</w:t>
            </w:r>
          </w:p>
        </w:tc>
      </w:tr>
    </w:tbl>
    <w:p w:rsidR="007D159E" w:rsidRDefault="007D159E" w:rsidP="007D159E">
      <w:pPr>
        <w:tabs>
          <w:tab w:val="left" w:pos="3465"/>
        </w:tabs>
        <w:rPr>
          <w:lang w:val="en-GB"/>
        </w:rPr>
      </w:pPr>
    </w:p>
    <w:p w:rsidR="00DA5624" w:rsidRDefault="00DA5624" w:rsidP="007D159E">
      <w:pPr>
        <w:tabs>
          <w:tab w:val="left" w:pos="3465"/>
        </w:tabs>
        <w:rPr>
          <w:lang w:val="en-GB"/>
        </w:rPr>
      </w:pPr>
    </w:p>
    <w:tbl>
      <w:tblPr>
        <w:tblW w:w="936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10"/>
        <w:gridCol w:w="707"/>
        <w:gridCol w:w="2443"/>
        <w:gridCol w:w="8"/>
        <w:gridCol w:w="4621"/>
        <w:gridCol w:w="1567"/>
      </w:tblGrid>
      <w:tr w:rsidR="007D159E" w:rsidRPr="00A212F6" w:rsidTr="007D159E">
        <w:tc>
          <w:tcPr>
            <w:tcW w:w="723" w:type="dxa"/>
            <w:gridSpan w:val="3"/>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3"/>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Назив  опреме:</w:t>
            </w:r>
            <w:r>
              <w:rPr>
                <w:rFonts w:ascii="Times New Roman" w:hAnsi="Times New Roman" w:cs="Times New Roman"/>
                <w:b/>
                <w:sz w:val="28"/>
                <w:szCs w:val="28"/>
                <w:lang w:val="sr-Cyrl-CS"/>
              </w:rPr>
              <w:t xml:space="preserve"> Дрвени рипстол </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trHeight w:val="763"/>
        </w:trPr>
        <w:tc>
          <w:tcPr>
            <w:tcW w:w="723" w:type="dxa"/>
            <w:gridSpan w:val="3"/>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2.</w:t>
            </w:r>
          </w:p>
        </w:tc>
        <w:tc>
          <w:tcPr>
            <w:tcW w:w="7072" w:type="dxa"/>
            <w:gridSpan w:val="3"/>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2 ком</w:t>
            </w:r>
          </w:p>
        </w:tc>
      </w:tr>
      <w:tr w:rsidR="007D159E" w:rsidRPr="00886F42"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15"/>
        </w:trPr>
        <w:tc>
          <w:tcPr>
            <w:tcW w:w="3160" w:type="dxa"/>
            <w:gridSpan w:val="3"/>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Дрвени</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рипстол</w:t>
            </w:r>
          </w:p>
        </w:tc>
        <w:tc>
          <w:tcPr>
            <w:tcW w:w="6191" w:type="dxa"/>
            <w:gridSpan w:val="3"/>
            <w:tcBorders>
              <w:top w:val="single" w:sz="8" w:space="0" w:color="auto"/>
              <w:left w:val="nil"/>
              <w:bottom w:val="single" w:sz="8"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1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Димензије</w:t>
            </w:r>
          </w:p>
        </w:tc>
        <w:tc>
          <w:tcPr>
            <w:tcW w:w="6191" w:type="dxa"/>
            <w:gridSpan w:val="3"/>
            <w:tcBorders>
              <w:top w:val="single" w:sz="4" w:space="0" w:color="auto"/>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sidRPr="009152F3">
              <w:rPr>
                <w:rFonts w:ascii="Times New Roman" w:eastAsia="Times New Roman" w:hAnsi="Times New Roman" w:cs="Times New Roman"/>
              </w:rPr>
              <w:t xml:space="preserve">230 x 90 </w:t>
            </w:r>
            <w:r>
              <w:rPr>
                <w:rFonts w:ascii="Times New Roman" w:eastAsia="Times New Roman" w:hAnsi="Times New Roman" w:cs="Times New Roman"/>
              </w:rPr>
              <w:t>цм</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1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Састав</w:t>
            </w:r>
            <w:r w:rsidRPr="009152F3">
              <w:rPr>
                <w:rFonts w:ascii="Times New Roman" w:eastAsia="Times New Roman" w:hAnsi="Times New Roman" w:cs="Times New Roman"/>
              </w:rPr>
              <w:t xml:space="preserve"> </w:t>
            </w:r>
            <w:r>
              <w:rPr>
                <w:rFonts w:ascii="Times New Roman" w:eastAsia="Times New Roman" w:hAnsi="Times New Roman" w:cs="Times New Roman"/>
              </w:rPr>
              <w:t>материјала</w:t>
            </w:r>
          </w:p>
        </w:tc>
        <w:tc>
          <w:tcPr>
            <w:tcW w:w="6191" w:type="dxa"/>
            <w:gridSpan w:val="3"/>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странице</w:t>
            </w:r>
            <w:r w:rsidRPr="009152F3">
              <w:rPr>
                <w:rFonts w:ascii="Times New Roman" w:eastAsia="Times New Roman" w:hAnsi="Times New Roman" w:cs="Times New Roman"/>
              </w:rPr>
              <w:t xml:space="preserve"> </w:t>
            </w:r>
            <w:r>
              <w:rPr>
                <w:rFonts w:ascii="Times New Roman" w:eastAsia="Times New Roman" w:hAnsi="Times New Roman" w:cs="Times New Roman"/>
              </w:rPr>
              <w:t>од</w:t>
            </w:r>
            <w:r w:rsidRPr="009152F3">
              <w:rPr>
                <w:rFonts w:ascii="Times New Roman" w:eastAsia="Times New Roman" w:hAnsi="Times New Roman" w:cs="Times New Roman"/>
              </w:rPr>
              <w:t xml:space="preserve"> </w:t>
            </w:r>
            <w:r>
              <w:rPr>
                <w:rFonts w:ascii="Times New Roman" w:eastAsia="Times New Roman" w:hAnsi="Times New Roman" w:cs="Times New Roman"/>
              </w:rPr>
              <w:t>јеловине</w:t>
            </w:r>
            <w:r w:rsidRPr="009152F3">
              <w:rPr>
                <w:rFonts w:ascii="Times New Roman" w:eastAsia="Times New Roman" w:hAnsi="Times New Roman" w:cs="Times New Roman"/>
              </w:rPr>
              <w:t xml:space="preserve">, </w:t>
            </w:r>
            <w:r>
              <w:rPr>
                <w:rFonts w:ascii="Times New Roman" w:eastAsia="Times New Roman" w:hAnsi="Times New Roman" w:cs="Times New Roman"/>
              </w:rPr>
              <w:t>пречаге</w:t>
            </w:r>
            <w:r w:rsidRPr="009152F3">
              <w:rPr>
                <w:rFonts w:ascii="Times New Roman" w:eastAsia="Times New Roman" w:hAnsi="Times New Roman" w:cs="Times New Roman"/>
              </w:rPr>
              <w:t xml:space="preserve"> </w:t>
            </w:r>
            <w:r>
              <w:rPr>
                <w:rFonts w:ascii="Times New Roman" w:eastAsia="Times New Roman" w:hAnsi="Times New Roman" w:cs="Times New Roman"/>
              </w:rPr>
              <w:t>од</w:t>
            </w:r>
            <w:r w:rsidRPr="009152F3">
              <w:rPr>
                <w:rFonts w:ascii="Times New Roman" w:eastAsia="Times New Roman" w:hAnsi="Times New Roman" w:cs="Times New Roman"/>
              </w:rPr>
              <w:t xml:space="preserve"> </w:t>
            </w:r>
            <w:r>
              <w:rPr>
                <w:rFonts w:ascii="Times New Roman" w:eastAsia="Times New Roman" w:hAnsi="Times New Roman" w:cs="Times New Roman"/>
              </w:rPr>
              <w:t>букве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1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Премаз</w:t>
            </w:r>
          </w:p>
        </w:tc>
        <w:tc>
          <w:tcPr>
            <w:tcW w:w="6191" w:type="dxa"/>
            <w:gridSpan w:val="3"/>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безбојни</w:t>
            </w:r>
            <w:r w:rsidRPr="009152F3">
              <w:rPr>
                <w:rFonts w:ascii="Times New Roman" w:eastAsia="Times New Roman" w:hAnsi="Times New Roman" w:cs="Times New Roman"/>
              </w:rPr>
              <w:t xml:space="preserve"> </w:t>
            </w:r>
            <w:r>
              <w:rPr>
                <w:rFonts w:ascii="Times New Roman" w:eastAsia="Times New Roman" w:hAnsi="Times New Roman" w:cs="Times New Roman"/>
              </w:rPr>
              <w:t>лак</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600"/>
        </w:trPr>
        <w:tc>
          <w:tcPr>
            <w:tcW w:w="31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Носачи</w:t>
            </w:r>
            <w:r w:rsidRPr="009152F3">
              <w:rPr>
                <w:rFonts w:ascii="Times New Roman" w:eastAsia="Times New Roman" w:hAnsi="Times New Roman" w:cs="Times New Roman"/>
              </w:rPr>
              <w:t xml:space="preserve"> </w:t>
            </w:r>
            <w:r>
              <w:rPr>
                <w:rFonts w:ascii="Times New Roman" w:eastAsia="Times New Roman" w:hAnsi="Times New Roman" w:cs="Times New Roman"/>
              </w:rPr>
              <w:t>за</w:t>
            </w:r>
            <w:r w:rsidRPr="009152F3">
              <w:rPr>
                <w:rFonts w:ascii="Times New Roman" w:eastAsia="Times New Roman" w:hAnsi="Times New Roman" w:cs="Times New Roman"/>
              </w:rPr>
              <w:t xml:space="preserve"> </w:t>
            </w:r>
            <w:r>
              <w:rPr>
                <w:rFonts w:ascii="Times New Roman" w:eastAsia="Times New Roman" w:hAnsi="Times New Roman" w:cs="Times New Roman"/>
              </w:rPr>
              <w:t>качење</w:t>
            </w:r>
            <w:r w:rsidRPr="009152F3">
              <w:rPr>
                <w:rFonts w:ascii="Times New Roman" w:eastAsia="Times New Roman" w:hAnsi="Times New Roman" w:cs="Times New Roman"/>
              </w:rPr>
              <w:t xml:space="preserve"> </w:t>
            </w:r>
            <w:r>
              <w:rPr>
                <w:rFonts w:ascii="Times New Roman" w:eastAsia="Times New Roman" w:hAnsi="Times New Roman" w:cs="Times New Roman"/>
              </w:rPr>
              <w:t>на</w:t>
            </w:r>
            <w:r w:rsidRPr="009152F3">
              <w:rPr>
                <w:rFonts w:ascii="Times New Roman" w:eastAsia="Times New Roman" w:hAnsi="Times New Roman" w:cs="Times New Roman"/>
              </w:rPr>
              <w:t xml:space="preserve"> </w:t>
            </w:r>
            <w:r>
              <w:rPr>
                <w:rFonts w:ascii="Times New Roman" w:eastAsia="Times New Roman" w:hAnsi="Times New Roman" w:cs="Times New Roman"/>
              </w:rPr>
              <w:t>зид</w:t>
            </w:r>
          </w:p>
        </w:tc>
        <w:tc>
          <w:tcPr>
            <w:tcW w:w="6191" w:type="dxa"/>
            <w:gridSpan w:val="3"/>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да</w:t>
            </w:r>
            <w:r w:rsidRPr="009152F3">
              <w:rPr>
                <w:rFonts w:ascii="Times New Roman" w:eastAsia="Times New Roman" w:hAnsi="Times New Roman" w:cs="Times New Roman"/>
              </w:rPr>
              <w:t xml:space="preserve">, 4 </w:t>
            </w:r>
            <w:r>
              <w:rPr>
                <w:rFonts w:ascii="Times New Roman" w:eastAsia="Times New Roman" w:hAnsi="Times New Roman" w:cs="Times New Roman"/>
              </w:rPr>
              <w:t>носача</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wBefore w:w="16" w:type="dxa"/>
          <w:trHeight w:val="300"/>
        </w:trPr>
        <w:tc>
          <w:tcPr>
            <w:tcW w:w="3158"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188" w:type="dxa"/>
            <w:gridSpan w:val="2"/>
            <w:tcBorders>
              <w:top w:val="nil"/>
              <w:left w:val="nil"/>
              <w:bottom w:val="single" w:sz="4" w:space="0" w:color="auto"/>
              <w:right w:val="single" w:sz="8" w:space="0" w:color="auto"/>
            </w:tcBorders>
            <w:shd w:val="clear" w:color="auto" w:fill="auto"/>
            <w:vAlign w:val="bottom"/>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мин. 12 месеци</w:t>
            </w:r>
          </w:p>
        </w:tc>
      </w:tr>
    </w:tbl>
    <w:p w:rsidR="007D159E" w:rsidRDefault="007D159E" w:rsidP="007D159E">
      <w:pPr>
        <w:tabs>
          <w:tab w:val="left" w:pos="3465"/>
        </w:tabs>
        <w:rPr>
          <w:lang w:val="en-GB"/>
        </w:rPr>
      </w:pPr>
    </w:p>
    <w:p w:rsidR="00DA5624" w:rsidRDefault="00DA5624" w:rsidP="007D159E">
      <w:pPr>
        <w:tabs>
          <w:tab w:val="left" w:pos="3465"/>
        </w:tabs>
        <w:rPr>
          <w:lang w:val="en-GB"/>
        </w:rPr>
      </w:pPr>
    </w:p>
    <w:tbl>
      <w:tblPr>
        <w:tblW w:w="937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437"/>
        <w:gridCol w:w="29"/>
        <w:gridCol w:w="4606"/>
        <w:gridCol w:w="1562"/>
        <w:gridCol w:w="20"/>
      </w:tblGrid>
      <w:tr w:rsidR="007D159E" w:rsidRPr="00A212F6" w:rsidTr="008833C6">
        <w:trPr>
          <w:gridAfter w:val="1"/>
          <w:wAfter w:w="20" w:type="dxa"/>
        </w:trPr>
        <w:tc>
          <w:tcPr>
            <w:tcW w:w="723"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3"/>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Назив  опреме:</w:t>
            </w:r>
            <w:r>
              <w:rPr>
                <w:rFonts w:ascii="Times New Roman" w:hAnsi="Times New Roman" w:cs="Times New Roman"/>
                <w:b/>
                <w:sz w:val="28"/>
                <w:szCs w:val="28"/>
                <w:lang w:val="sr-Cyrl-CS"/>
              </w:rPr>
              <w:t xml:space="preserve"> Шведска клупа</w:t>
            </w:r>
            <w:r w:rsidRPr="00A212F6">
              <w:rPr>
                <w:rFonts w:ascii="Times New Roman" w:hAnsi="Times New Roman" w:cs="Times New Roman"/>
                <w:b/>
                <w:sz w:val="28"/>
                <w:szCs w:val="28"/>
                <w:lang w:val="sr-Cyrl-CS"/>
              </w:rPr>
              <w:t xml:space="preserve"> </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8833C6">
        <w:trPr>
          <w:gridAfter w:val="1"/>
          <w:wAfter w:w="20" w:type="dxa"/>
          <w:trHeight w:val="763"/>
        </w:trPr>
        <w:tc>
          <w:tcPr>
            <w:tcW w:w="723"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3.</w:t>
            </w:r>
          </w:p>
        </w:tc>
        <w:tc>
          <w:tcPr>
            <w:tcW w:w="7072" w:type="dxa"/>
            <w:gridSpan w:val="3"/>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2 ком</w:t>
            </w:r>
          </w:p>
        </w:tc>
      </w:tr>
      <w:tr w:rsidR="007D159E" w:rsidRPr="00886F42" w:rsidTr="00883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0" w:type="dxa"/>
          <w:trHeight w:val="315"/>
        </w:trPr>
        <w:tc>
          <w:tcPr>
            <w:tcW w:w="3160"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Шведска</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клупа</w:t>
            </w:r>
          </w:p>
        </w:tc>
        <w:tc>
          <w:tcPr>
            <w:tcW w:w="6197" w:type="dxa"/>
            <w:gridSpan w:val="3"/>
            <w:tcBorders>
              <w:top w:val="single" w:sz="8" w:space="0" w:color="auto"/>
              <w:left w:val="nil"/>
              <w:bottom w:val="single" w:sz="8"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886F42" w:rsidTr="00883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0"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Димензије</w:t>
            </w:r>
          </w:p>
        </w:tc>
        <w:tc>
          <w:tcPr>
            <w:tcW w:w="6197" w:type="dxa"/>
            <w:gridSpan w:val="3"/>
            <w:tcBorders>
              <w:top w:val="single" w:sz="4" w:space="0" w:color="auto"/>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sidRPr="009152F3">
              <w:rPr>
                <w:rFonts w:ascii="Times New Roman" w:eastAsia="Times New Roman" w:hAnsi="Times New Roman" w:cs="Times New Roman"/>
              </w:rPr>
              <w:t xml:space="preserve">250 x 350 x 3900 </w:t>
            </w:r>
            <w:r>
              <w:rPr>
                <w:rFonts w:ascii="Times New Roman" w:eastAsia="Times New Roman" w:hAnsi="Times New Roman" w:cs="Times New Roman"/>
              </w:rPr>
              <w:t>мм</w:t>
            </w:r>
          </w:p>
        </w:tc>
      </w:tr>
      <w:tr w:rsidR="007D159E" w:rsidRPr="00886F42" w:rsidTr="00883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0" w:type="dxa"/>
          <w:trHeight w:val="30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Састав</w:t>
            </w:r>
            <w:r w:rsidRPr="009152F3">
              <w:rPr>
                <w:rFonts w:ascii="Times New Roman" w:eastAsia="Times New Roman" w:hAnsi="Times New Roman" w:cs="Times New Roman"/>
              </w:rPr>
              <w:t xml:space="preserve"> </w:t>
            </w:r>
            <w:r>
              <w:rPr>
                <w:rFonts w:ascii="Times New Roman" w:eastAsia="Times New Roman" w:hAnsi="Times New Roman" w:cs="Times New Roman"/>
              </w:rPr>
              <w:t>материјала</w:t>
            </w:r>
          </w:p>
        </w:tc>
        <w:tc>
          <w:tcPr>
            <w:tcW w:w="619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пуно</w:t>
            </w:r>
            <w:r w:rsidRPr="009152F3">
              <w:rPr>
                <w:rFonts w:ascii="Times New Roman" w:eastAsia="Times New Roman" w:hAnsi="Times New Roman" w:cs="Times New Roman"/>
              </w:rPr>
              <w:t xml:space="preserve"> </w:t>
            </w:r>
            <w:r>
              <w:rPr>
                <w:rFonts w:ascii="Times New Roman" w:eastAsia="Times New Roman" w:hAnsi="Times New Roman" w:cs="Times New Roman"/>
              </w:rPr>
              <w:t>дрво</w:t>
            </w:r>
            <w:r w:rsidRPr="009152F3">
              <w:rPr>
                <w:rFonts w:ascii="Times New Roman" w:eastAsia="Times New Roman" w:hAnsi="Times New Roman" w:cs="Times New Roman"/>
              </w:rPr>
              <w:t xml:space="preserve">, </w:t>
            </w:r>
            <w:r>
              <w:rPr>
                <w:rFonts w:ascii="Times New Roman" w:eastAsia="Times New Roman" w:hAnsi="Times New Roman" w:cs="Times New Roman"/>
              </w:rPr>
              <w:t>јела</w:t>
            </w:r>
            <w:r w:rsidRPr="009152F3">
              <w:rPr>
                <w:rFonts w:ascii="Times New Roman" w:eastAsia="Times New Roman" w:hAnsi="Times New Roman" w:cs="Times New Roman"/>
              </w:rPr>
              <w:t>/</w:t>
            </w:r>
            <w:r>
              <w:rPr>
                <w:rFonts w:ascii="Times New Roman" w:eastAsia="Times New Roman" w:hAnsi="Times New Roman" w:cs="Times New Roman"/>
              </w:rPr>
              <w:t>смрча</w:t>
            </w:r>
          </w:p>
        </w:tc>
      </w:tr>
      <w:tr w:rsidR="007D159E" w:rsidTr="00883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0" w:type="dxa"/>
          <w:trHeight w:val="300"/>
        </w:trPr>
        <w:tc>
          <w:tcPr>
            <w:tcW w:w="3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Премаз</w:t>
            </w:r>
          </w:p>
        </w:tc>
        <w:tc>
          <w:tcPr>
            <w:tcW w:w="61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полиуретански</w:t>
            </w:r>
            <w:r w:rsidRPr="009152F3">
              <w:rPr>
                <w:rFonts w:ascii="Times New Roman" w:eastAsia="Times New Roman" w:hAnsi="Times New Roman" w:cs="Times New Roman"/>
              </w:rPr>
              <w:t xml:space="preserve"> </w:t>
            </w:r>
            <w:r>
              <w:rPr>
                <w:rFonts w:ascii="Times New Roman" w:eastAsia="Times New Roman" w:hAnsi="Times New Roman" w:cs="Times New Roman"/>
              </w:rPr>
              <w:t>безбојни</w:t>
            </w:r>
            <w:r w:rsidRPr="009152F3">
              <w:rPr>
                <w:rFonts w:ascii="Times New Roman" w:eastAsia="Times New Roman" w:hAnsi="Times New Roman" w:cs="Times New Roman"/>
              </w:rPr>
              <w:t xml:space="preserve"> </w:t>
            </w:r>
            <w:r>
              <w:rPr>
                <w:rFonts w:ascii="Times New Roman" w:eastAsia="Times New Roman" w:hAnsi="Times New Roman" w:cs="Times New Roman"/>
              </w:rPr>
              <w:t>лак</w:t>
            </w:r>
          </w:p>
        </w:tc>
      </w:tr>
      <w:tr w:rsidR="007D159E" w:rsidRPr="009152F3" w:rsidTr="00883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89"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188" w:type="dxa"/>
            <w:gridSpan w:val="3"/>
            <w:tcBorders>
              <w:top w:val="nil"/>
              <w:left w:val="nil"/>
              <w:bottom w:val="single" w:sz="4" w:space="0" w:color="auto"/>
              <w:right w:val="single" w:sz="8" w:space="0" w:color="auto"/>
            </w:tcBorders>
            <w:shd w:val="clear" w:color="auto" w:fill="auto"/>
            <w:vAlign w:val="bottom"/>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мин. 12 месеци</w:t>
            </w:r>
          </w:p>
        </w:tc>
      </w:tr>
    </w:tbl>
    <w:p w:rsidR="007D159E" w:rsidRDefault="007D159E" w:rsidP="007D159E">
      <w:pPr>
        <w:tabs>
          <w:tab w:val="left" w:pos="3465"/>
        </w:tabs>
        <w:rPr>
          <w:lang w:val="en-GB"/>
        </w:rPr>
      </w:pPr>
    </w:p>
    <w:p w:rsidR="00DA5624" w:rsidRDefault="00DA5624" w:rsidP="007D159E">
      <w:pPr>
        <w:tabs>
          <w:tab w:val="left" w:pos="3465"/>
        </w:tabs>
        <w:rPr>
          <w:lang w:val="en-GB"/>
        </w:rPr>
      </w:pPr>
    </w:p>
    <w:tbl>
      <w:tblPr>
        <w:tblW w:w="936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15"/>
        <w:gridCol w:w="702"/>
        <w:gridCol w:w="2443"/>
        <w:gridCol w:w="13"/>
        <w:gridCol w:w="4616"/>
        <w:gridCol w:w="1562"/>
        <w:gridCol w:w="10"/>
      </w:tblGrid>
      <w:tr w:rsidR="007D159E" w:rsidRPr="00A212F6" w:rsidTr="007D159E">
        <w:trPr>
          <w:gridAfter w:val="1"/>
          <w:wAfter w:w="10" w:type="dxa"/>
        </w:trPr>
        <w:tc>
          <w:tcPr>
            <w:tcW w:w="723" w:type="dxa"/>
            <w:gridSpan w:val="3"/>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lastRenderedPageBreak/>
              <w:t>Ред. бр.</w:t>
            </w:r>
          </w:p>
        </w:tc>
        <w:tc>
          <w:tcPr>
            <w:tcW w:w="7072" w:type="dxa"/>
            <w:gridSpan w:val="3"/>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Назив  опреме:</w:t>
            </w:r>
            <w:r>
              <w:rPr>
                <w:rFonts w:ascii="Times New Roman" w:hAnsi="Times New Roman" w:cs="Times New Roman"/>
                <w:b/>
                <w:sz w:val="28"/>
                <w:szCs w:val="28"/>
                <w:lang w:val="sr-Cyrl-CS"/>
              </w:rPr>
              <w:t xml:space="preserve"> </w:t>
            </w:r>
            <w:r>
              <w:rPr>
                <w:rFonts w:ascii="Times New Roman" w:hAnsi="Times New Roman" w:cs="Times New Roman"/>
                <w:b/>
                <w:sz w:val="28"/>
                <w:szCs w:val="28"/>
              </w:rPr>
              <w:t>В</w:t>
            </w:r>
            <w:r>
              <w:rPr>
                <w:rFonts w:ascii="Times New Roman" w:hAnsi="Times New Roman" w:cs="Times New Roman"/>
                <w:b/>
                <w:sz w:val="28"/>
                <w:szCs w:val="28"/>
                <w:lang w:val="sr-Cyrl-CS"/>
              </w:rPr>
              <w:t>ијача</w:t>
            </w:r>
            <w:r w:rsidRPr="00A212F6">
              <w:rPr>
                <w:rFonts w:ascii="Times New Roman" w:hAnsi="Times New Roman" w:cs="Times New Roman"/>
                <w:b/>
                <w:sz w:val="28"/>
                <w:szCs w:val="28"/>
                <w:lang w:val="sr-Cyrl-CS"/>
              </w:rPr>
              <w:t xml:space="preserve"> </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gridAfter w:val="1"/>
          <w:wAfter w:w="10" w:type="dxa"/>
          <w:trHeight w:val="763"/>
        </w:trPr>
        <w:tc>
          <w:tcPr>
            <w:tcW w:w="723" w:type="dxa"/>
            <w:gridSpan w:val="3"/>
            <w:shd w:val="clear" w:color="auto" w:fill="C0C0C0"/>
            <w:vAlign w:val="center"/>
          </w:tcPr>
          <w:p w:rsidR="007D159E" w:rsidRPr="00A669A7" w:rsidRDefault="007D159E" w:rsidP="007D159E">
            <w:pPr>
              <w:rPr>
                <w:rFonts w:ascii="Times New Roman" w:hAnsi="Times New Roman" w:cs="Times New Roman"/>
                <w:b/>
              </w:rPr>
            </w:pPr>
            <w:r>
              <w:rPr>
                <w:rFonts w:ascii="Times New Roman" w:hAnsi="Times New Roman" w:cs="Times New Roman"/>
                <w:b/>
                <w:lang w:val="sr-Cyrl-CS"/>
              </w:rPr>
              <w:t>4.</w:t>
            </w:r>
          </w:p>
        </w:tc>
        <w:tc>
          <w:tcPr>
            <w:tcW w:w="7072" w:type="dxa"/>
            <w:gridSpan w:val="3"/>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10 ком</w:t>
            </w:r>
          </w:p>
        </w:tc>
      </w:tr>
      <w:tr w:rsidR="007D159E" w:rsidRPr="00886F42"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0" w:type="dxa"/>
          <w:trHeight w:val="315"/>
        </w:trPr>
        <w:tc>
          <w:tcPr>
            <w:tcW w:w="3160" w:type="dxa"/>
            <w:gridSpan w:val="3"/>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Вијача</w:t>
            </w:r>
          </w:p>
        </w:tc>
        <w:tc>
          <w:tcPr>
            <w:tcW w:w="6191" w:type="dxa"/>
            <w:gridSpan w:val="3"/>
            <w:tcBorders>
              <w:top w:val="single" w:sz="8" w:space="0" w:color="auto"/>
              <w:left w:val="nil"/>
              <w:bottom w:val="single" w:sz="8"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0" w:type="dxa"/>
          <w:trHeight w:val="300"/>
        </w:trPr>
        <w:tc>
          <w:tcPr>
            <w:tcW w:w="31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Дужина</w:t>
            </w:r>
          </w:p>
        </w:tc>
        <w:tc>
          <w:tcPr>
            <w:tcW w:w="6191" w:type="dxa"/>
            <w:gridSpan w:val="3"/>
            <w:tcBorders>
              <w:top w:val="single" w:sz="4" w:space="0" w:color="auto"/>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sidRPr="009152F3">
              <w:rPr>
                <w:rFonts w:ascii="Times New Roman" w:eastAsia="Times New Roman" w:hAnsi="Times New Roman" w:cs="Times New Roman"/>
              </w:rPr>
              <w:t xml:space="preserve">300 </w:t>
            </w:r>
            <w:r>
              <w:rPr>
                <w:rFonts w:ascii="Times New Roman" w:eastAsia="Times New Roman" w:hAnsi="Times New Roman" w:cs="Times New Roman"/>
              </w:rPr>
              <w:t>цм</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0" w:type="dxa"/>
          <w:trHeight w:val="300"/>
        </w:trPr>
        <w:tc>
          <w:tcPr>
            <w:tcW w:w="31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Састав</w:t>
            </w:r>
            <w:r w:rsidRPr="009152F3">
              <w:rPr>
                <w:rFonts w:ascii="Times New Roman" w:eastAsia="Times New Roman" w:hAnsi="Times New Roman" w:cs="Times New Roman"/>
              </w:rPr>
              <w:t xml:space="preserve"> </w:t>
            </w:r>
            <w:r>
              <w:rPr>
                <w:rFonts w:ascii="Times New Roman" w:eastAsia="Times New Roman" w:hAnsi="Times New Roman" w:cs="Times New Roman"/>
              </w:rPr>
              <w:t>материјала</w:t>
            </w:r>
          </w:p>
        </w:tc>
        <w:tc>
          <w:tcPr>
            <w:tcW w:w="6191" w:type="dxa"/>
            <w:gridSpan w:val="3"/>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пластичне</w:t>
            </w:r>
            <w:r w:rsidRPr="009152F3">
              <w:rPr>
                <w:rFonts w:ascii="Times New Roman" w:eastAsia="Times New Roman" w:hAnsi="Times New Roman" w:cs="Times New Roman"/>
              </w:rPr>
              <w:t xml:space="preserve"> </w:t>
            </w:r>
            <w:r>
              <w:rPr>
                <w:rFonts w:ascii="Times New Roman" w:eastAsia="Times New Roman" w:hAnsi="Times New Roman" w:cs="Times New Roman"/>
              </w:rPr>
              <w:t>ручке</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wBefore w:w="21" w:type="dxa"/>
          <w:trHeight w:val="300"/>
        </w:trPr>
        <w:tc>
          <w:tcPr>
            <w:tcW w:w="3158"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188" w:type="dxa"/>
            <w:gridSpan w:val="3"/>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 12 месеци</w:t>
            </w:r>
          </w:p>
        </w:tc>
      </w:tr>
    </w:tbl>
    <w:p w:rsidR="00DA5624" w:rsidRDefault="00DA5624" w:rsidP="007D159E">
      <w:pPr>
        <w:tabs>
          <w:tab w:val="left" w:pos="3465"/>
        </w:tabs>
        <w:rPr>
          <w:lang w:val="en-GB"/>
        </w:rPr>
      </w:pPr>
    </w:p>
    <w:tbl>
      <w:tblPr>
        <w:tblW w:w="937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20"/>
        <w:gridCol w:w="697"/>
        <w:gridCol w:w="2443"/>
        <w:gridCol w:w="18"/>
        <w:gridCol w:w="4611"/>
        <w:gridCol w:w="1562"/>
        <w:gridCol w:w="15"/>
      </w:tblGrid>
      <w:tr w:rsidR="007D159E" w:rsidRPr="00A212F6" w:rsidTr="007D159E">
        <w:trPr>
          <w:gridAfter w:val="1"/>
          <w:wAfter w:w="15" w:type="dxa"/>
        </w:trPr>
        <w:tc>
          <w:tcPr>
            <w:tcW w:w="723" w:type="dxa"/>
            <w:gridSpan w:val="3"/>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3"/>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Пилатес лопта</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gridAfter w:val="1"/>
          <w:wAfter w:w="15" w:type="dxa"/>
          <w:trHeight w:val="763"/>
        </w:trPr>
        <w:tc>
          <w:tcPr>
            <w:tcW w:w="723" w:type="dxa"/>
            <w:gridSpan w:val="3"/>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5.</w:t>
            </w:r>
          </w:p>
        </w:tc>
        <w:tc>
          <w:tcPr>
            <w:tcW w:w="7072" w:type="dxa"/>
            <w:gridSpan w:val="3"/>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5 ком</w:t>
            </w:r>
          </w:p>
        </w:tc>
      </w:tr>
      <w:tr w:rsidR="007D159E" w:rsidRPr="00886F42"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5" w:type="dxa"/>
          <w:trHeight w:val="315"/>
        </w:trPr>
        <w:tc>
          <w:tcPr>
            <w:tcW w:w="3160" w:type="dxa"/>
            <w:gridSpan w:val="3"/>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Пилатес</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лопта</w:t>
            </w:r>
          </w:p>
        </w:tc>
        <w:tc>
          <w:tcPr>
            <w:tcW w:w="6191" w:type="dxa"/>
            <w:gridSpan w:val="3"/>
            <w:tcBorders>
              <w:top w:val="single" w:sz="8" w:space="0" w:color="auto"/>
              <w:left w:val="nil"/>
              <w:bottom w:val="single" w:sz="8"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5" w:type="dxa"/>
          <w:trHeight w:val="300"/>
        </w:trPr>
        <w:tc>
          <w:tcPr>
            <w:tcW w:w="31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Пречник</w:t>
            </w:r>
          </w:p>
        </w:tc>
        <w:tc>
          <w:tcPr>
            <w:tcW w:w="6191" w:type="dxa"/>
            <w:gridSpan w:val="3"/>
            <w:tcBorders>
              <w:top w:val="single" w:sz="4" w:space="0" w:color="auto"/>
              <w:left w:val="nil"/>
              <w:bottom w:val="single" w:sz="4" w:space="0" w:color="auto"/>
              <w:right w:val="single" w:sz="8" w:space="0" w:color="auto"/>
            </w:tcBorders>
            <w:shd w:val="clear" w:color="auto" w:fill="auto"/>
            <w:vAlign w:val="bottom"/>
            <w:hideMark/>
          </w:tcPr>
          <w:p w:rsidR="007D159E" w:rsidRPr="009152F3" w:rsidRDefault="007D159E" w:rsidP="00B30FB1">
            <w:pPr>
              <w:pStyle w:val="ListParagraph"/>
              <w:numPr>
                <w:ilvl w:val="0"/>
                <w:numId w:val="19"/>
              </w:numPr>
              <w:spacing w:after="0" w:line="240" w:lineRule="auto"/>
              <w:rPr>
                <w:rFonts w:ascii="Times New Roman" w:eastAsia="Times New Roman" w:hAnsi="Times New Roman" w:cs="Times New Roman"/>
              </w:rPr>
            </w:pPr>
            <w:r>
              <w:rPr>
                <w:rFonts w:ascii="Times New Roman" w:eastAsia="Times New Roman" w:hAnsi="Times New Roman" w:cs="Times New Roman"/>
              </w:rPr>
              <w:t>м</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wBefore w:w="26" w:type="dxa"/>
          <w:trHeight w:val="300"/>
        </w:trPr>
        <w:tc>
          <w:tcPr>
            <w:tcW w:w="3158"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188" w:type="dxa"/>
            <w:gridSpan w:val="3"/>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 12 месеци</w:t>
            </w:r>
          </w:p>
        </w:tc>
      </w:tr>
    </w:tbl>
    <w:p w:rsidR="007D159E" w:rsidRDefault="007D159E" w:rsidP="007D159E">
      <w:pPr>
        <w:tabs>
          <w:tab w:val="left" w:pos="3465"/>
        </w:tabs>
        <w:rPr>
          <w:lang w:val="en-GB"/>
        </w:rPr>
      </w:pPr>
    </w:p>
    <w:p w:rsidR="00EB7450" w:rsidRDefault="00EB7450" w:rsidP="007D159E">
      <w:pPr>
        <w:tabs>
          <w:tab w:val="left" w:pos="3465"/>
        </w:tabs>
        <w:rPr>
          <w:lang w:val="en-GB"/>
        </w:rPr>
      </w:pPr>
    </w:p>
    <w:tbl>
      <w:tblPr>
        <w:tblW w:w="937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20"/>
        <w:gridCol w:w="697"/>
        <w:gridCol w:w="2443"/>
        <w:gridCol w:w="18"/>
        <w:gridCol w:w="4611"/>
        <w:gridCol w:w="1562"/>
        <w:gridCol w:w="15"/>
      </w:tblGrid>
      <w:tr w:rsidR="007D159E" w:rsidRPr="00A212F6" w:rsidTr="007D159E">
        <w:trPr>
          <w:gridAfter w:val="1"/>
          <w:wAfter w:w="15" w:type="dxa"/>
        </w:trPr>
        <w:tc>
          <w:tcPr>
            <w:tcW w:w="723" w:type="dxa"/>
            <w:gridSpan w:val="3"/>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3"/>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Назив  опреме:</w:t>
            </w:r>
            <w:r>
              <w:rPr>
                <w:rFonts w:ascii="Times New Roman" w:hAnsi="Times New Roman" w:cs="Times New Roman"/>
                <w:b/>
                <w:sz w:val="28"/>
                <w:szCs w:val="28"/>
                <w:lang w:val="sr-Cyrl-CS"/>
              </w:rPr>
              <w:t xml:space="preserve"> Гимнастичка струњача</w:t>
            </w:r>
            <w:r w:rsidRPr="00A212F6">
              <w:rPr>
                <w:rFonts w:ascii="Times New Roman" w:hAnsi="Times New Roman" w:cs="Times New Roman"/>
                <w:b/>
                <w:sz w:val="28"/>
                <w:szCs w:val="28"/>
                <w:lang w:val="sr-Cyrl-CS"/>
              </w:rPr>
              <w:t xml:space="preserve"> </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gridAfter w:val="1"/>
          <w:wAfter w:w="15" w:type="dxa"/>
          <w:trHeight w:val="763"/>
        </w:trPr>
        <w:tc>
          <w:tcPr>
            <w:tcW w:w="723" w:type="dxa"/>
            <w:gridSpan w:val="3"/>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6.</w:t>
            </w:r>
          </w:p>
        </w:tc>
        <w:tc>
          <w:tcPr>
            <w:tcW w:w="7072" w:type="dxa"/>
            <w:gridSpan w:val="3"/>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4 ком</w:t>
            </w:r>
          </w:p>
        </w:tc>
      </w:tr>
      <w:tr w:rsidR="007D159E" w:rsidRPr="009152F3"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5" w:type="dxa"/>
          <w:trHeight w:val="315"/>
        </w:trPr>
        <w:tc>
          <w:tcPr>
            <w:tcW w:w="3160" w:type="dxa"/>
            <w:gridSpan w:val="3"/>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Гимнастичка</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струњача</w:t>
            </w:r>
          </w:p>
        </w:tc>
        <w:tc>
          <w:tcPr>
            <w:tcW w:w="6191" w:type="dxa"/>
            <w:gridSpan w:val="3"/>
            <w:tcBorders>
              <w:top w:val="single" w:sz="8" w:space="0" w:color="auto"/>
              <w:left w:val="nil"/>
              <w:bottom w:val="single" w:sz="8"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9152F3">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5" w:type="dxa"/>
          <w:trHeight w:val="300"/>
        </w:trPr>
        <w:tc>
          <w:tcPr>
            <w:tcW w:w="31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Димензије</w:t>
            </w:r>
          </w:p>
        </w:tc>
        <w:tc>
          <w:tcPr>
            <w:tcW w:w="6191" w:type="dxa"/>
            <w:gridSpan w:val="3"/>
            <w:tcBorders>
              <w:top w:val="single" w:sz="4" w:space="0" w:color="auto"/>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sidRPr="009152F3">
              <w:rPr>
                <w:rFonts w:ascii="Times New Roman" w:eastAsia="Times New Roman" w:hAnsi="Times New Roman" w:cs="Times New Roman"/>
              </w:rPr>
              <w:t xml:space="preserve">200 x 100 x 6 </w:t>
            </w:r>
            <w:r>
              <w:rPr>
                <w:rFonts w:ascii="Times New Roman" w:eastAsia="Times New Roman" w:hAnsi="Times New Roman" w:cs="Times New Roman"/>
              </w:rPr>
              <w:t>цм</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5" w:type="dxa"/>
          <w:trHeight w:val="300"/>
        </w:trPr>
        <w:tc>
          <w:tcPr>
            <w:tcW w:w="3160" w:type="dxa"/>
            <w:gridSpan w:val="3"/>
            <w:tcBorders>
              <w:top w:val="nil"/>
              <w:left w:val="single" w:sz="8" w:space="0" w:color="auto"/>
              <w:bottom w:val="single" w:sz="4" w:space="0" w:color="auto"/>
              <w:right w:val="single" w:sz="4" w:space="0" w:color="auto"/>
            </w:tcBorders>
            <w:shd w:val="clear" w:color="auto" w:fill="auto"/>
            <w:vAlign w:val="center"/>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Састав</w:t>
            </w:r>
            <w:r w:rsidRPr="009152F3">
              <w:rPr>
                <w:rFonts w:ascii="Times New Roman" w:eastAsia="Times New Roman" w:hAnsi="Times New Roman" w:cs="Times New Roman"/>
              </w:rPr>
              <w:t xml:space="preserve"> </w:t>
            </w:r>
            <w:r>
              <w:rPr>
                <w:rFonts w:ascii="Times New Roman" w:eastAsia="Times New Roman" w:hAnsi="Times New Roman" w:cs="Times New Roman"/>
              </w:rPr>
              <w:t>материјала</w:t>
            </w:r>
            <w:r w:rsidRPr="009152F3">
              <w:rPr>
                <w:rFonts w:ascii="Times New Roman" w:eastAsia="Times New Roman" w:hAnsi="Times New Roman" w:cs="Times New Roman"/>
              </w:rPr>
              <w:t xml:space="preserve"> </w:t>
            </w:r>
            <w:r>
              <w:rPr>
                <w:rFonts w:ascii="Times New Roman" w:eastAsia="Times New Roman" w:hAnsi="Times New Roman" w:cs="Times New Roman"/>
              </w:rPr>
              <w:t>пуњења</w:t>
            </w:r>
          </w:p>
        </w:tc>
        <w:tc>
          <w:tcPr>
            <w:tcW w:w="6191" w:type="dxa"/>
            <w:gridSpan w:val="3"/>
            <w:tcBorders>
              <w:top w:val="single" w:sz="4" w:space="0" w:color="auto"/>
              <w:left w:val="nil"/>
              <w:bottom w:val="single" w:sz="4" w:space="0" w:color="auto"/>
              <w:right w:val="single" w:sz="8" w:space="0" w:color="auto"/>
            </w:tcBorders>
            <w:shd w:val="clear" w:color="auto" w:fill="auto"/>
            <w:vAlign w:val="bottom"/>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Р</w:t>
            </w:r>
            <w:r w:rsidRPr="009152F3">
              <w:rPr>
                <w:rFonts w:ascii="Times New Roman" w:eastAsia="Times New Roman" w:hAnsi="Times New Roman" w:cs="Times New Roman"/>
              </w:rPr>
              <w:t xml:space="preserve">80 </w:t>
            </w:r>
            <w:r>
              <w:rPr>
                <w:rFonts w:ascii="Times New Roman" w:eastAsia="Times New Roman" w:hAnsi="Times New Roman" w:cs="Times New Roman"/>
              </w:rPr>
              <w:t>регенерат</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5" w:type="dxa"/>
          <w:trHeight w:val="300"/>
        </w:trPr>
        <w:tc>
          <w:tcPr>
            <w:tcW w:w="31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Састав</w:t>
            </w:r>
            <w:r w:rsidRPr="009152F3">
              <w:rPr>
                <w:rFonts w:ascii="Times New Roman" w:eastAsia="Times New Roman" w:hAnsi="Times New Roman" w:cs="Times New Roman"/>
              </w:rPr>
              <w:t xml:space="preserve"> </w:t>
            </w:r>
            <w:r>
              <w:rPr>
                <w:rFonts w:ascii="Times New Roman" w:eastAsia="Times New Roman" w:hAnsi="Times New Roman" w:cs="Times New Roman"/>
              </w:rPr>
              <w:t>материјала</w:t>
            </w:r>
            <w:r w:rsidRPr="009152F3">
              <w:rPr>
                <w:rFonts w:ascii="Times New Roman" w:eastAsia="Times New Roman" w:hAnsi="Times New Roman" w:cs="Times New Roman"/>
              </w:rPr>
              <w:t xml:space="preserve"> </w:t>
            </w:r>
            <w:r>
              <w:rPr>
                <w:rFonts w:ascii="Times New Roman" w:eastAsia="Times New Roman" w:hAnsi="Times New Roman" w:cs="Times New Roman"/>
              </w:rPr>
              <w:t>тканине</w:t>
            </w:r>
            <w:r w:rsidRPr="009152F3">
              <w:rPr>
                <w:rFonts w:ascii="Times New Roman" w:eastAsia="Times New Roman" w:hAnsi="Times New Roman" w:cs="Times New Roman"/>
              </w:rPr>
              <w:t xml:space="preserve"> </w:t>
            </w:r>
          </w:p>
        </w:tc>
        <w:tc>
          <w:tcPr>
            <w:tcW w:w="6191" w:type="dxa"/>
            <w:gridSpan w:val="3"/>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Армирана</w:t>
            </w:r>
            <w:r w:rsidRPr="009152F3">
              <w:rPr>
                <w:rFonts w:ascii="Times New Roman" w:eastAsia="Times New Roman" w:hAnsi="Times New Roman" w:cs="Times New Roman"/>
              </w:rPr>
              <w:t xml:space="preserve"> </w:t>
            </w:r>
            <w:r>
              <w:rPr>
                <w:rFonts w:ascii="Times New Roman" w:eastAsia="Times New Roman" w:hAnsi="Times New Roman" w:cs="Times New Roman"/>
              </w:rPr>
              <w:t>ПВЦ</w:t>
            </w:r>
            <w:r w:rsidRPr="009152F3">
              <w:rPr>
                <w:rFonts w:ascii="Times New Roman" w:eastAsia="Times New Roman" w:hAnsi="Times New Roman" w:cs="Times New Roman"/>
              </w:rPr>
              <w:t xml:space="preserve"> </w:t>
            </w:r>
            <w:r>
              <w:rPr>
                <w:rFonts w:ascii="Times New Roman" w:eastAsia="Times New Roman" w:hAnsi="Times New Roman" w:cs="Times New Roman"/>
              </w:rPr>
              <w:t>тканина</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wBefore w:w="26" w:type="dxa"/>
          <w:trHeight w:val="300"/>
        </w:trPr>
        <w:tc>
          <w:tcPr>
            <w:tcW w:w="3158"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188" w:type="dxa"/>
            <w:gridSpan w:val="3"/>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 12 месеци</w:t>
            </w:r>
          </w:p>
        </w:tc>
      </w:tr>
    </w:tbl>
    <w:p w:rsidR="007D159E" w:rsidRDefault="007D159E" w:rsidP="007D159E">
      <w:pPr>
        <w:tabs>
          <w:tab w:val="left" w:pos="3465"/>
        </w:tabs>
        <w:rPr>
          <w:lang w:val="en-GB"/>
        </w:rPr>
      </w:pPr>
    </w:p>
    <w:tbl>
      <w:tblPr>
        <w:tblW w:w="935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717"/>
        <w:gridCol w:w="2443"/>
        <w:gridCol w:w="4629"/>
        <w:gridCol w:w="1562"/>
      </w:tblGrid>
      <w:tr w:rsidR="007D159E" w:rsidRPr="00A212F6" w:rsidTr="007D159E">
        <w:tc>
          <w:tcPr>
            <w:tcW w:w="723"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Гимнастички штап</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trHeight w:val="763"/>
        </w:trPr>
        <w:tc>
          <w:tcPr>
            <w:tcW w:w="723" w:type="dxa"/>
            <w:gridSpan w:val="2"/>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7.</w:t>
            </w:r>
          </w:p>
        </w:tc>
        <w:tc>
          <w:tcPr>
            <w:tcW w:w="7072"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8 ком</w:t>
            </w:r>
          </w:p>
        </w:tc>
      </w:tr>
      <w:tr w:rsidR="007D159E" w:rsidRPr="00886F42"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15"/>
        </w:trPr>
        <w:tc>
          <w:tcPr>
            <w:tcW w:w="3160"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A4506D"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Гимнастички</w:t>
            </w:r>
            <w:r w:rsidRPr="00A4506D">
              <w:rPr>
                <w:rFonts w:ascii="Times New Roman" w:eastAsia="Times New Roman" w:hAnsi="Times New Roman" w:cs="Times New Roman"/>
                <w:b/>
                <w:bCs/>
              </w:rPr>
              <w:t xml:space="preserve"> </w:t>
            </w:r>
            <w:r>
              <w:rPr>
                <w:rFonts w:ascii="Times New Roman" w:eastAsia="Times New Roman" w:hAnsi="Times New Roman" w:cs="Times New Roman"/>
                <w:b/>
                <w:bCs/>
              </w:rPr>
              <w:t>штап</w:t>
            </w:r>
          </w:p>
        </w:tc>
        <w:tc>
          <w:tcPr>
            <w:tcW w:w="6191"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A4506D">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A4506D">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Димензије</w:t>
            </w:r>
          </w:p>
        </w:tc>
        <w:tc>
          <w:tcPr>
            <w:tcW w:w="6191"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дужина</w:t>
            </w:r>
            <w:r w:rsidRPr="00A4506D">
              <w:rPr>
                <w:rFonts w:ascii="Times New Roman" w:eastAsia="Times New Roman" w:hAnsi="Times New Roman" w:cs="Times New Roman"/>
              </w:rPr>
              <w:t xml:space="preserve"> 1,2</w:t>
            </w:r>
            <w:r>
              <w:rPr>
                <w:rFonts w:ascii="Times New Roman" w:eastAsia="Times New Roman" w:hAnsi="Times New Roman" w:cs="Times New Roman"/>
              </w:rPr>
              <w:t>м</w:t>
            </w:r>
            <w:r w:rsidRPr="00A4506D">
              <w:rPr>
                <w:rFonts w:ascii="Times New Roman" w:eastAsia="Times New Roman" w:hAnsi="Times New Roman" w:cs="Times New Roman"/>
              </w:rPr>
              <w:t xml:space="preserve">, </w:t>
            </w:r>
            <w:r>
              <w:rPr>
                <w:rFonts w:ascii="Times New Roman" w:eastAsia="Times New Roman" w:hAnsi="Times New Roman" w:cs="Times New Roman"/>
              </w:rPr>
              <w:t>пречник</w:t>
            </w:r>
            <w:r w:rsidRPr="00A4506D">
              <w:rPr>
                <w:rFonts w:ascii="Times New Roman" w:eastAsia="Times New Roman" w:hAnsi="Times New Roman" w:cs="Times New Roman"/>
              </w:rPr>
              <w:t xml:space="preserve"> 22</w:t>
            </w:r>
            <w:r>
              <w:rPr>
                <w:rFonts w:ascii="Times New Roman" w:eastAsia="Times New Roman" w:hAnsi="Times New Roman" w:cs="Times New Roman"/>
              </w:rPr>
              <w:t>мм</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Материјал</w:t>
            </w:r>
          </w:p>
        </w:tc>
        <w:tc>
          <w:tcPr>
            <w:tcW w:w="6191" w:type="dxa"/>
            <w:gridSpan w:val="2"/>
            <w:tcBorders>
              <w:top w:val="single" w:sz="4" w:space="0" w:color="auto"/>
              <w:left w:val="nil"/>
              <w:bottom w:val="single" w:sz="4" w:space="0" w:color="auto"/>
              <w:right w:val="single" w:sz="8" w:space="0" w:color="auto"/>
            </w:tcBorders>
            <w:shd w:val="clear" w:color="auto" w:fill="auto"/>
            <w:vAlign w:val="bottom"/>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Тврдо</w:t>
            </w:r>
            <w:r w:rsidRPr="00A4506D">
              <w:rPr>
                <w:rFonts w:ascii="Times New Roman" w:eastAsia="Times New Roman" w:hAnsi="Times New Roman" w:cs="Times New Roman"/>
              </w:rPr>
              <w:t xml:space="preserve"> </w:t>
            </w:r>
            <w:r>
              <w:rPr>
                <w:rFonts w:ascii="Times New Roman" w:eastAsia="Times New Roman" w:hAnsi="Times New Roman" w:cs="Times New Roman"/>
              </w:rPr>
              <w:t>дрво</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tcPr>
          <w:p w:rsidR="007D159E"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191" w:type="dxa"/>
            <w:gridSpan w:val="2"/>
            <w:tcBorders>
              <w:top w:val="single" w:sz="4" w:space="0" w:color="auto"/>
              <w:left w:val="nil"/>
              <w:bottom w:val="single" w:sz="4" w:space="0" w:color="auto"/>
              <w:right w:val="single" w:sz="8" w:space="0" w:color="auto"/>
            </w:tcBorders>
            <w:shd w:val="clear" w:color="auto" w:fill="auto"/>
            <w:vAlign w:val="bottom"/>
          </w:tcPr>
          <w:p w:rsidR="007D159E" w:rsidRDefault="007D159E" w:rsidP="007D159E">
            <w:pPr>
              <w:rPr>
                <w:rFonts w:ascii="Times New Roman" w:eastAsia="Times New Roman" w:hAnsi="Times New Roman" w:cs="Times New Roman"/>
              </w:rPr>
            </w:pPr>
            <w:r>
              <w:rPr>
                <w:rFonts w:ascii="Times New Roman" w:eastAsia="Times New Roman" w:hAnsi="Times New Roman" w:cs="Times New Roman"/>
              </w:rPr>
              <w:t>мин. 12 месеци</w:t>
            </w:r>
          </w:p>
        </w:tc>
      </w:tr>
    </w:tbl>
    <w:p w:rsidR="007D159E" w:rsidRDefault="007D159E" w:rsidP="007D159E">
      <w:pPr>
        <w:tabs>
          <w:tab w:val="left" w:pos="3465"/>
        </w:tabs>
        <w:rPr>
          <w:lang w:val="en-GB"/>
        </w:rPr>
      </w:pPr>
    </w:p>
    <w:p w:rsidR="007D159E" w:rsidRDefault="007D159E"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tbl>
      <w:tblPr>
        <w:tblW w:w="935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717"/>
        <w:gridCol w:w="2443"/>
        <w:gridCol w:w="4629"/>
        <w:gridCol w:w="1562"/>
      </w:tblGrid>
      <w:tr w:rsidR="007D159E" w:rsidRPr="00A212F6" w:rsidTr="007D159E">
        <w:tc>
          <w:tcPr>
            <w:tcW w:w="723"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lastRenderedPageBreak/>
              <w:t>Ред. бр.</w:t>
            </w:r>
          </w:p>
        </w:tc>
        <w:tc>
          <w:tcPr>
            <w:tcW w:w="7072"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Обручи са држачем</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trHeight w:val="763"/>
        </w:trPr>
        <w:tc>
          <w:tcPr>
            <w:tcW w:w="723" w:type="dxa"/>
            <w:gridSpan w:val="2"/>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rPr>
              <w:t>8</w:t>
            </w:r>
            <w:r>
              <w:rPr>
                <w:rFonts w:ascii="Times New Roman" w:hAnsi="Times New Roman" w:cs="Times New Roman"/>
                <w:b/>
                <w:lang w:val="sr-Cyrl-CS"/>
              </w:rPr>
              <w:t>.</w:t>
            </w:r>
          </w:p>
        </w:tc>
        <w:tc>
          <w:tcPr>
            <w:tcW w:w="7072"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1 ком</w:t>
            </w:r>
          </w:p>
        </w:tc>
      </w:tr>
      <w:tr w:rsidR="007D159E" w:rsidRPr="00886F42"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15"/>
        </w:trPr>
        <w:tc>
          <w:tcPr>
            <w:tcW w:w="3160"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A4506D"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Обручи</w:t>
            </w:r>
            <w:r w:rsidRPr="00A4506D">
              <w:rPr>
                <w:rFonts w:ascii="Times New Roman" w:eastAsia="Times New Roman" w:hAnsi="Times New Roman" w:cs="Times New Roman"/>
                <w:b/>
                <w:bCs/>
              </w:rPr>
              <w:t xml:space="preserve"> </w:t>
            </w:r>
            <w:r>
              <w:rPr>
                <w:rFonts w:ascii="Times New Roman" w:eastAsia="Times New Roman" w:hAnsi="Times New Roman" w:cs="Times New Roman"/>
                <w:b/>
                <w:bCs/>
              </w:rPr>
              <w:t>са</w:t>
            </w:r>
            <w:r w:rsidRPr="00A4506D">
              <w:rPr>
                <w:rFonts w:ascii="Times New Roman" w:eastAsia="Times New Roman" w:hAnsi="Times New Roman" w:cs="Times New Roman"/>
                <w:b/>
                <w:bCs/>
              </w:rPr>
              <w:t xml:space="preserve"> </w:t>
            </w:r>
            <w:r>
              <w:rPr>
                <w:rFonts w:ascii="Times New Roman" w:eastAsia="Times New Roman" w:hAnsi="Times New Roman" w:cs="Times New Roman"/>
                <w:b/>
                <w:bCs/>
              </w:rPr>
              <w:t>држачем</w:t>
            </w:r>
          </w:p>
        </w:tc>
        <w:tc>
          <w:tcPr>
            <w:tcW w:w="6191"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A4506D">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A4506D">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Димензије</w:t>
            </w:r>
            <w:r w:rsidRPr="00A4506D">
              <w:rPr>
                <w:rFonts w:ascii="Times New Roman" w:eastAsia="Times New Roman" w:hAnsi="Times New Roman" w:cs="Times New Roman"/>
              </w:rPr>
              <w:t xml:space="preserve"> </w:t>
            </w:r>
            <w:r>
              <w:rPr>
                <w:rFonts w:ascii="Times New Roman" w:eastAsia="Times New Roman" w:hAnsi="Times New Roman" w:cs="Times New Roman"/>
              </w:rPr>
              <w:t>обруча</w:t>
            </w:r>
          </w:p>
        </w:tc>
        <w:tc>
          <w:tcPr>
            <w:tcW w:w="6191"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rPr>
            </w:pPr>
            <w:r w:rsidRPr="00A4506D">
              <w:rPr>
                <w:rFonts w:ascii="Times New Roman" w:eastAsia="Times New Roman" w:hAnsi="Times New Roman" w:cs="Times New Roman"/>
              </w:rPr>
              <w:t>40</w:t>
            </w:r>
            <w:r>
              <w:rPr>
                <w:rFonts w:ascii="Times New Roman" w:eastAsia="Times New Roman" w:hAnsi="Times New Roman" w:cs="Times New Roman"/>
              </w:rPr>
              <w:t>цм</w:t>
            </w:r>
            <w:r w:rsidRPr="00A4506D">
              <w:rPr>
                <w:rFonts w:ascii="Times New Roman" w:eastAsia="Times New Roman" w:hAnsi="Times New Roman" w:cs="Times New Roman"/>
              </w:rPr>
              <w:t>, 60</w:t>
            </w:r>
            <w:r>
              <w:rPr>
                <w:rFonts w:ascii="Times New Roman" w:eastAsia="Times New Roman" w:hAnsi="Times New Roman" w:cs="Times New Roman"/>
              </w:rPr>
              <w:t>цм</w:t>
            </w:r>
            <w:r w:rsidRPr="00A4506D">
              <w:rPr>
                <w:rFonts w:ascii="Times New Roman" w:eastAsia="Times New Roman" w:hAnsi="Times New Roman" w:cs="Times New Roman"/>
              </w:rPr>
              <w:t xml:space="preserve"> </w:t>
            </w:r>
            <w:r>
              <w:rPr>
                <w:rFonts w:ascii="Times New Roman" w:eastAsia="Times New Roman" w:hAnsi="Times New Roman" w:cs="Times New Roman"/>
              </w:rPr>
              <w:t>и</w:t>
            </w:r>
            <w:r w:rsidRPr="00A4506D">
              <w:rPr>
                <w:rFonts w:ascii="Times New Roman" w:eastAsia="Times New Roman" w:hAnsi="Times New Roman" w:cs="Times New Roman"/>
              </w:rPr>
              <w:t xml:space="preserve"> 70</w:t>
            </w:r>
            <w:r>
              <w:rPr>
                <w:rFonts w:ascii="Times New Roman" w:eastAsia="Times New Roman" w:hAnsi="Times New Roman" w:cs="Times New Roman"/>
              </w:rPr>
              <w:t>цм</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Блок</w:t>
            </w:r>
            <w:r w:rsidRPr="00A4506D">
              <w:rPr>
                <w:rFonts w:ascii="Times New Roman" w:eastAsia="Times New Roman" w:hAnsi="Times New Roman" w:cs="Times New Roman"/>
              </w:rPr>
              <w:t xml:space="preserve"> </w:t>
            </w:r>
            <w:r>
              <w:rPr>
                <w:rFonts w:ascii="Times New Roman" w:eastAsia="Times New Roman" w:hAnsi="Times New Roman" w:cs="Times New Roman"/>
              </w:rPr>
              <w:t>држач</w:t>
            </w:r>
            <w:r w:rsidRPr="00A4506D">
              <w:rPr>
                <w:rFonts w:ascii="Times New Roman" w:eastAsia="Times New Roman" w:hAnsi="Times New Roman" w:cs="Times New Roman"/>
              </w:rPr>
              <w:t xml:space="preserve"> </w:t>
            </w:r>
            <w:r>
              <w:rPr>
                <w:rFonts w:ascii="Times New Roman" w:eastAsia="Times New Roman" w:hAnsi="Times New Roman" w:cs="Times New Roman"/>
              </w:rPr>
              <w:t>за</w:t>
            </w:r>
            <w:r w:rsidRPr="00A4506D">
              <w:rPr>
                <w:rFonts w:ascii="Times New Roman" w:eastAsia="Times New Roman" w:hAnsi="Times New Roman" w:cs="Times New Roman"/>
              </w:rPr>
              <w:t xml:space="preserve"> </w:t>
            </w:r>
            <w:r>
              <w:rPr>
                <w:rFonts w:ascii="Times New Roman" w:eastAsia="Times New Roman" w:hAnsi="Times New Roman" w:cs="Times New Roman"/>
              </w:rPr>
              <w:t>штапове</w:t>
            </w:r>
            <w:r w:rsidRPr="00A4506D">
              <w:rPr>
                <w:rFonts w:ascii="Times New Roman" w:eastAsia="Times New Roman" w:hAnsi="Times New Roman" w:cs="Times New Roman"/>
              </w:rPr>
              <w:t xml:space="preserve"> </w:t>
            </w:r>
            <w:r>
              <w:rPr>
                <w:rFonts w:ascii="Times New Roman" w:eastAsia="Times New Roman" w:hAnsi="Times New Roman" w:cs="Times New Roman"/>
              </w:rPr>
              <w:t>и</w:t>
            </w:r>
            <w:r w:rsidRPr="00A4506D">
              <w:rPr>
                <w:rFonts w:ascii="Times New Roman" w:eastAsia="Times New Roman" w:hAnsi="Times New Roman" w:cs="Times New Roman"/>
              </w:rPr>
              <w:t xml:space="preserve"> </w:t>
            </w:r>
            <w:r>
              <w:rPr>
                <w:rFonts w:ascii="Times New Roman" w:eastAsia="Times New Roman" w:hAnsi="Times New Roman" w:cs="Times New Roman"/>
              </w:rPr>
              <w:t>обруче</w:t>
            </w:r>
          </w:p>
        </w:tc>
        <w:tc>
          <w:tcPr>
            <w:tcW w:w="6191" w:type="dxa"/>
            <w:gridSpan w:val="2"/>
            <w:tcBorders>
              <w:top w:val="single" w:sz="4" w:space="0" w:color="auto"/>
              <w:left w:val="nil"/>
              <w:bottom w:val="single" w:sz="4" w:space="0" w:color="auto"/>
              <w:right w:val="single" w:sz="8" w:space="0" w:color="auto"/>
            </w:tcBorders>
            <w:shd w:val="clear" w:color="auto" w:fill="auto"/>
            <w:vAlign w:val="bottom"/>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правоугаоног</w:t>
            </w:r>
            <w:r w:rsidRPr="00A4506D">
              <w:rPr>
                <w:rFonts w:ascii="Times New Roman" w:eastAsia="Times New Roman" w:hAnsi="Times New Roman" w:cs="Times New Roman"/>
              </w:rPr>
              <w:t xml:space="preserve"> </w:t>
            </w:r>
            <w:r>
              <w:rPr>
                <w:rFonts w:ascii="Times New Roman" w:eastAsia="Times New Roman" w:hAnsi="Times New Roman" w:cs="Times New Roman"/>
              </w:rPr>
              <w:t>облика</w:t>
            </w:r>
            <w:r w:rsidRPr="00A4506D">
              <w:rPr>
                <w:rFonts w:ascii="Times New Roman" w:eastAsia="Times New Roman" w:hAnsi="Times New Roman" w:cs="Times New Roman"/>
              </w:rPr>
              <w:t xml:space="preserve"> </w:t>
            </w:r>
            <w:r>
              <w:rPr>
                <w:rFonts w:ascii="Times New Roman" w:eastAsia="Times New Roman" w:hAnsi="Times New Roman" w:cs="Times New Roman"/>
              </w:rPr>
              <w:t>са</w:t>
            </w:r>
            <w:r w:rsidRPr="00A4506D">
              <w:rPr>
                <w:rFonts w:ascii="Times New Roman" w:eastAsia="Times New Roman" w:hAnsi="Times New Roman" w:cs="Times New Roman"/>
              </w:rPr>
              <w:t xml:space="preserve"> </w:t>
            </w:r>
            <w:r>
              <w:rPr>
                <w:rFonts w:ascii="Times New Roman" w:eastAsia="Times New Roman" w:hAnsi="Times New Roman" w:cs="Times New Roman"/>
              </w:rPr>
              <w:t>три</w:t>
            </w:r>
            <w:r w:rsidRPr="00A4506D">
              <w:rPr>
                <w:rFonts w:ascii="Times New Roman" w:eastAsia="Times New Roman" w:hAnsi="Times New Roman" w:cs="Times New Roman"/>
              </w:rPr>
              <w:t xml:space="preserve"> </w:t>
            </w:r>
            <w:r>
              <w:rPr>
                <w:rFonts w:ascii="Times New Roman" w:eastAsia="Times New Roman" w:hAnsi="Times New Roman" w:cs="Times New Roman"/>
              </w:rPr>
              <w:t>рупе</w:t>
            </w:r>
            <w:r w:rsidRPr="00A4506D">
              <w:rPr>
                <w:rFonts w:ascii="Times New Roman" w:eastAsia="Times New Roman" w:hAnsi="Times New Roman" w:cs="Times New Roman"/>
              </w:rPr>
              <w:t xml:space="preserve"> </w:t>
            </w:r>
            <w:r>
              <w:rPr>
                <w:rFonts w:ascii="Times New Roman" w:eastAsia="Times New Roman" w:hAnsi="Times New Roman" w:cs="Times New Roman"/>
              </w:rPr>
              <w:t>за</w:t>
            </w:r>
            <w:r w:rsidRPr="00A4506D">
              <w:rPr>
                <w:rFonts w:ascii="Times New Roman" w:eastAsia="Times New Roman" w:hAnsi="Times New Roman" w:cs="Times New Roman"/>
              </w:rPr>
              <w:t xml:space="preserve"> </w:t>
            </w:r>
            <w:r>
              <w:rPr>
                <w:rFonts w:ascii="Times New Roman" w:eastAsia="Times New Roman" w:hAnsi="Times New Roman" w:cs="Times New Roman"/>
              </w:rPr>
              <w:t>штапове</w:t>
            </w:r>
            <w:r w:rsidRPr="00A4506D">
              <w:rPr>
                <w:rFonts w:ascii="Times New Roman" w:eastAsia="Times New Roman" w:hAnsi="Times New Roman" w:cs="Times New Roman"/>
              </w:rPr>
              <w:t xml:space="preserve"> </w:t>
            </w:r>
            <w:r>
              <w:rPr>
                <w:rFonts w:ascii="Times New Roman" w:eastAsia="Times New Roman" w:hAnsi="Times New Roman" w:cs="Times New Roman"/>
              </w:rPr>
              <w:t>и</w:t>
            </w:r>
            <w:r w:rsidRPr="00A4506D">
              <w:rPr>
                <w:rFonts w:ascii="Times New Roman" w:eastAsia="Times New Roman" w:hAnsi="Times New Roman" w:cs="Times New Roman"/>
              </w:rPr>
              <w:t xml:space="preserve"> </w:t>
            </w:r>
            <w:r>
              <w:rPr>
                <w:rFonts w:ascii="Times New Roman" w:eastAsia="Times New Roman" w:hAnsi="Times New Roman" w:cs="Times New Roman"/>
              </w:rPr>
              <w:t>три</w:t>
            </w:r>
            <w:r w:rsidRPr="00A4506D">
              <w:rPr>
                <w:rFonts w:ascii="Times New Roman" w:eastAsia="Times New Roman" w:hAnsi="Times New Roman" w:cs="Times New Roman"/>
              </w:rPr>
              <w:t xml:space="preserve"> </w:t>
            </w:r>
            <w:r>
              <w:rPr>
                <w:rFonts w:ascii="Times New Roman" w:eastAsia="Times New Roman" w:hAnsi="Times New Roman" w:cs="Times New Roman"/>
              </w:rPr>
              <w:t>прореза</w:t>
            </w:r>
            <w:r w:rsidRPr="00A4506D">
              <w:rPr>
                <w:rFonts w:ascii="Times New Roman" w:eastAsia="Times New Roman" w:hAnsi="Times New Roman" w:cs="Times New Roman"/>
              </w:rPr>
              <w:t xml:space="preserve"> </w:t>
            </w:r>
            <w:r>
              <w:rPr>
                <w:rFonts w:ascii="Times New Roman" w:eastAsia="Times New Roman" w:hAnsi="Times New Roman" w:cs="Times New Roman"/>
              </w:rPr>
              <w:t>за</w:t>
            </w:r>
            <w:r w:rsidRPr="00A4506D">
              <w:rPr>
                <w:rFonts w:ascii="Times New Roman" w:eastAsia="Times New Roman" w:hAnsi="Times New Roman" w:cs="Times New Roman"/>
              </w:rPr>
              <w:t xml:space="preserve"> </w:t>
            </w:r>
            <w:r>
              <w:rPr>
                <w:rFonts w:ascii="Times New Roman" w:eastAsia="Times New Roman" w:hAnsi="Times New Roman" w:cs="Times New Roman"/>
              </w:rPr>
              <w:t>обруче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Димензије</w:t>
            </w:r>
          </w:p>
        </w:tc>
        <w:tc>
          <w:tcPr>
            <w:tcW w:w="6191" w:type="dxa"/>
            <w:gridSpan w:val="2"/>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A4506D">
              <w:rPr>
                <w:rFonts w:ascii="Times New Roman" w:eastAsia="Times New Roman" w:hAnsi="Times New Roman" w:cs="Times New Roman"/>
              </w:rPr>
              <w:t xml:space="preserve">. 36x15x10 </w:t>
            </w:r>
            <w:r>
              <w:rPr>
                <w:rFonts w:ascii="Times New Roman" w:eastAsia="Times New Roman" w:hAnsi="Times New Roman" w:cs="Times New Roman"/>
              </w:rPr>
              <w:t>цм</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6" w:type="dxa"/>
          <w:trHeight w:val="300"/>
        </w:trPr>
        <w:tc>
          <w:tcPr>
            <w:tcW w:w="3160" w:type="dxa"/>
            <w:gridSpan w:val="2"/>
            <w:tcBorders>
              <w:top w:val="nil"/>
              <w:left w:val="single" w:sz="8" w:space="0" w:color="auto"/>
              <w:bottom w:val="single" w:sz="4" w:space="0" w:color="auto"/>
              <w:right w:val="single" w:sz="4" w:space="0" w:color="auto"/>
            </w:tcBorders>
            <w:shd w:val="clear" w:color="auto" w:fill="auto"/>
            <w:vAlign w:val="center"/>
          </w:tcPr>
          <w:p w:rsidR="007D159E"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191" w:type="dxa"/>
            <w:gridSpan w:val="2"/>
            <w:tcBorders>
              <w:top w:val="nil"/>
              <w:left w:val="nil"/>
              <w:bottom w:val="single" w:sz="4" w:space="0" w:color="auto"/>
              <w:right w:val="single" w:sz="8" w:space="0" w:color="auto"/>
            </w:tcBorders>
            <w:shd w:val="clear" w:color="auto" w:fill="auto"/>
            <w:vAlign w:val="bottom"/>
          </w:tcPr>
          <w:p w:rsidR="007D159E" w:rsidRDefault="007D159E" w:rsidP="007D159E">
            <w:pPr>
              <w:rPr>
                <w:rFonts w:ascii="Times New Roman" w:eastAsia="Times New Roman" w:hAnsi="Times New Roman" w:cs="Times New Roman"/>
              </w:rPr>
            </w:pPr>
            <w:r>
              <w:rPr>
                <w:rFonts w:ascii="Times New Roman" w:eastAsia="Times New Roman" w:hAnsi="Times New Roman" w:cs="Times New Roman"/>
              </w:rPr>
              <w:t>мин. 12 месеци</w:t>
            </w:r>
          </w:p>
        </w:tc>
      </w:tr>
    </w:tbl>
    <w:p w:rsidR="00DA5624" w:rsidRDefault="00DA5624" w:rsidP="007D159E">
      <w:pPr>
        <w:tabs>
          <w:tab w:val="left" w:pos="3465"/>
        </w:tabs>
        <w:rPr>
          <w:lang w:val="en-GB"/>
        </w:rPr>
      </w:pPr>
    </w:p>
    <w:tbl>
      <w:tblPr>
        <w:tblW w:w="934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369"/>
        <w:gridCol w:w="4677"/>
        <w:gridCol w:w="1562"/>
        <w:gridCol w:w="15"/>
      </w:tblGrid>
      <w:tr w:rsidR="007D159E" w:rsidRPr="00A212F6" w:rsidTr="007D159E">
        <w:trPr>
          <w:gridAfter w:val="1"/>
          <w:wAfter w:w="15" w:type="dxa"/>
        </w:trPr>
        <w:tc>
          <w:tcPr>
            <w:tcW w:w="697"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Назив  опреме:</w:t>
            </w:r>
            <w:r>
              <w:rPr>
                <w:rFonts w:ascii="Times New Roman" w:hAnsi="Times New Roman" w:cs="Times New Roman"/>
                <w:b/>
                <w:sz w:val="28"/>
                <w:szCs w:val="28"/>
                <w:lang w:val="sr-Cyrl-CS"/>
              </w:rPr>
              <w:t xml:space="preserve"> Чуњеви</w:t>
            </w:r>
            <w:r w:rsidRPr="00A212F6">
              <w:rPr>
                <w:rFonts w:ascii="Times New Roman" w:hAnsi="Times New Roman" w:cs="Times New Roman"/>
                <w:b/>
                <w:sz w:val="28"/>
                <w:szCs w:val="28"/>
                <w:lang w:val="sr-Cyrl-CS"/>
              </w:rPr>
              <w:t xml:space="preserve"> </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gridAfter w:val="1"/>
          <w:wAfter w:w="15" w:type="dxa"/>
          <w:trHeight w:val="763"/>
        </w:trPr>
        <w:tc>
          <w:tcPr>
            <w:tcW w:w="697"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9.</w:t>
            </w:r>
          </w:p>
        </w:tc>
        <w:tc>
          <w:tcPr>
            <w:tcW w:w="7072"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6 ком</w:t>
            </w:r>
          </w:p>
        </w:tc>
      </w:tr>
      <w:tr w:rsidR="007D159E" w:rsidRPr="00886F42"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5" w:type="dxa"/>
          <w:trHeight w:val="315"/>
        </w:trPr>
        <w:tc>
          <w:tcPr>
            <w:tcW w:w="3074"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A4506D"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Чуњеви</w:t>
            </w:r>
          </w:p>
        </w:tc>
        <w:tc>
          <w:tcPr>
            <w:tcW w:w="6257"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A4506D">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A4506D">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5" w:type="dxa"/>
          <w:trHeight w:val="300"/>
        </w:trPr>
        <w:tc>
          <w:tcPr>
            <w:tcW w:w="3074"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Висина</w:t>
            </w:r>
          </w:p>
        </w:tc>
        <w:tc>
          <w:tcPr>
            <w:tcW w:w="6257"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rPr>
            </w:pPr>
            <w:r w:rsidRPr="00A4506D">
              <w:rPr>
                <w:rFonts w:ascii="Times New Roman" w:eastAsia="Times New Roman" w:hAnsi="Times New Roman" w:cs="Times New Roman"/>
              </w:rPr>
              <w:t xml:space="preserve">45 </w:t>
            </w:r>
            <w:r>
              <w:rPr>
                <w:rFonts w:ascii="Times New Roman" w:eastAsia="Times New Roman" w:hAnsi="Times New Roman" w:cs="Times New Roman"/>
              </w:rPr>
              <w:t>цм</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5" w:type="dxa"/>
          <w:trHeight w:val="300"/>
        </w:trPr>
        <w:tc>
          <w:tcPr>
            <w:tcW w:w="3074" w:type="dxa"/>
            <w:gridSpan w:val="2"/>
            <w:tcBorders>
              <w:top w:val="nil"/>
              <w:left w:val="single" w:sz="8" w:space="0" w:color="auto"/>
              <w:bottom w:val="single" w:sz="4" w:space="0" w:color="auto"/>
              <w:right w:val="single" w:sz="4" w:space="0" w:color="auto"/>
            </w:tcBorders>
            <w:shd w:val="clear" w:color="auto" w:fill="auto"/>
            <w:vAlign w:val="center"/>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Материјал</w:t>
            </w:r>
          </w:p>
        </w:tc>
        <w:tc>
          <w:tcPr>
            <w:tcW w:w="6257" w:type="dxa"/>
            <w:gridSpan w:val="2"/>
            <w:tcBorders>
              <w:top w:val="single" w:sz="4" w:space="0" w:color="auto"/>
              <w:left w:val="nil"/>
              <w:bottom w:val="single" w:sz="4" w:space="0" w:color="auto"/>
              <w:right w:val="single" w:sz="8" w:space="0" w:color="auto"/>
            </w:tcBorders>
            <w:shd w:val="clear" w:color="auto" w:fill="auto"/>
            <w:vAlign w:val="bottom"/>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ПВЦ</w:t>
            </w:r>
            <w:r w:rsidRPr="00A4506D">
              <w:rPr>
                <w:rFonts w:ascii="Times New Roman" w:eastAsia="Times New Roman" w:hAnsi="Times New Roman" w:cs="Times New Roman"/>
              </w:rPr>
              <w:t xml:space="preserve">, </w:t>
            </w:r>
            <w:r>
              <w:rPr>
                <w:rFonts w:ascii="Times New Roman" w:eastAsia="Times New Roman" w:hAnsi="Times New Roman" w:cs="Times New Roman"/>
              </w:rPr>
              <w:t>различите</w:t>
            </w:r>
            <w:r w:rsidRPr="00A4506D">
              <w:rPr>
                <w:rFonts w:ascii="Times New Roman" w:eastAsia="Times New Roman" w:hAnsi="Times New Roman" w:cs="Times New Roman"/>
              </w:rPr>
              <w:t xml:space="preserve"> </w:t>
            </w:r>
            <w:r>
              <w:rPr>
                <w:rFonts w:ascii="Times New Roman" w:eastAsia="Times New Roman" w:hAnsi="Times New Roman" w:cs="Times New Roman"/>
              </w:rPr>
              <w:t>боје</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74"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272" w:type="dxa"/>
            <w:gridSpan w:val="3"/>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 12 месеци</w:t>
            </w:r>
          </w:p>
        </w:tc>
      </w:tr>
    </w:tbl>
    <w:p w:rsidR="007D159E" w:rsidRPr="009F68EA" w:rsidRDefault="007D159E" w:rsidP="007D159E">
      <w:pPr>
        <w:tabs>
          <w:tab w:val="left" w:pos="3465"/>
        </w:tabs>
        <w:rPr>
          <w:lang w:val="en-US"/>
        </w:rPr>
      </w:pPr>
    </w:p>
    <w:tbl>
      <w:tblPr>
        <w:tblW w:w="934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369"/>
        <w:gridCol w:w="4677"/>
        <w:gridCol w:w="1562"/>
        <w:gridCol w:w="15"/>
      </w:tblGrid>
      <w:tr w:rsidR="007D159E" w:rsidRPr="00A212F6" w:rsidTr="00923336">
        <w:trPr>
          <w:gridAfter w:val="1"/>
          <w:wAfter w:w="15" w:type="dxa"/>
        </w:trPr>
        <w:tc>
          <w:tcPr>
            <w:tcW w:w="723"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46"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Лопта</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923336">
        <w:trPr>
          <w:gridAfter w:val="1"/>
          <w:wAfter w:w="15" w:type="dxa"/>
          <w:trHeight w:val="763"/>
        </w:trPr>
        <w:tc>
          <w:tcPr>
            <w:tcW w:w="723"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1</w:t>
            </w:r>
            <w:r>
              <w:rPr>
                <w:rFonts w:ascii="Times New Roman" w:hAnsi="Times New Roman" w:cs="Times New Roman"/>
                <w:b/>
              </w:rPr>
              <w:t>0</w:t>
            </w:r>
            <w:r>
              <w:rPr>
                <w:rFonts w:ascii="Times New Roman" w:hAnsi="Times New Roman" w:cs="Times New Roman"/>
                <w:b/>
                <w:lang w:val="sr-Cyrl-CS"/>
              </w:rPr>
              <w:t>.</w:t>
            </w:r>
          </w:p>
        </w:tc>
        <w:tc>
          <w:tcPr>
            <w:tcW w:w="7046"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5 ком</w:t>
            </w:r>
          </w:p>
        </w:tc>
      </w:tr>
      <w:tr w:rsidR="007D159E" w:rsidRPr="00A4506D"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5" w:type="dxa"/>
          <w:trHeight w:val="315"/>
        </w:trPr>
        <w:tc>
          <w:tcPr>
            <w:tcW w:w="3092"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A4506D"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Лопта</w:t>
            </w:r>
          </w:p>
        </w:tc>
        <w:tc>
          <w:tcPr>
            <w:tcW w:w="6239"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A4506D">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A4506D">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A4506D"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5" w:type="dxa"/>
          <w:trHeight w:val="300"/>
        </w:trPr>
        <w:tc>
          <w:tcPr>
            <w:tcW w:w="309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Димензије</w:t>
            </w:r>
          </w:p>
        </w:tc>
        <w:tc>
          <w:tcPr>
            <w:tcW w:w="6239"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пречник</w:t>
            </w:r>
            <w:r w:rsidRPr="00A4506D">
              <w:rPr>
                <w:rFonts w:ascii="Times New Roman" w:eastAsia="Times New Roman" w:hAnsi="Times New Roman" w:cs="Times New Roman"/>
              </w:rPr>
              <w:t xml:space="preserve"> 23</w:t>
            </w:r>
            <w:r>
              <w:rPr>
                <w:rFonts w:ascii="Times New Roman" w:eastAsia="Times New Roman" w:hAnsi="Times New Roman" w:cs="Times New Roman"/>
              </w:rPr>
              <w:t>цм</w:t>
            </w:r>
          </w:p>
        </w:tc>
      </w:tr>
      <w:tr w:rsidR="007D159E" w:rsidRPr="00A4506D"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5" w:type="dxa"/>
          <w:trHeight w:val="300"/>
        </w:trPr>
        <w:tc>
          <w:tcPr>
            <w:tcW w:w="3092" w:type="dxa"/>
            <w:gridSpan w:val="2"/>
            <w:tcBorders>
              <w:top w:val="nil"/>
              <w:left w:val="single" w:sz="8" w:space="0" w:color="auto"/>
              <w:bottom w:val="single" w:sz="4" w:space="0" w:color="auto"/>
              <w:right w:val="single" w:sz="4" w:space="0" w:color="auto"/>
            </w:tcBorders>
            <w:shd w:val="clear" w:color="auto" w:fill="auto"/>
            <w:vAlign w:val="center"/>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Материјал</w:t>
            </w:r>
          </w:p>
        </w:tc>
        <w:tc>
          <w:tcPr>
            <w:tcW w:w="6239" w:type="dxa"/>
            <w:gridSpan w:val="2"/>
            <w:tcBorders>
              <w:top w:val="single" w:sz="4" w:space="0" w:color="auto"/>
              <w:left w:val="nil"/>
              <w:bottom w:val="single" w:sz="4" w:space="0" w:color="auto"/>
              <w:right w:val="single" w:sz="8" w:space="0" w:color="auto"/>
            </w:tcBorders>
            <w:shd w:val="clear" w:color="auto" w:fill="auto"/>
            <w:vAlign w:val="bottom"/>
          </w:tcPr>
          <w:p w:rsidR="007D159E" w:rsidRPr="00A4506D" w:rsidRDefault="007D159E" w:rsidP="007D159E">
            <w:pPr>
              <w:rPr>
                <w:rFonts w:ascii="Times New Roman" w:eastAsia="Times New Roman" w:hAnsi="Times New Roman" w:cs="Times New Roman"/>
              </w:rPr>
            </w:pPr>
            <w:r>
              <w:rPr>
                <w:rFonts w:ascii="Times New Roman" w:eastAsia="Times New Roman" w:hAnsi="Times New Roman" w:cs="Times New Roman"/>
              </w:rPr>
              <w:t>Гума</w:t>
            </w:r>
          </w:p>
        </w:tc>
      </w:tr>
      <w:tr w:rsidR="007D159E" w:rsidRPr="009152F3"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92"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254" w:type="dxa"/>
            <w:gridSpan w:val="3"/>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 12 месеци</w:t>
            </w:r>
          </w:p>
        </w:tc>
      </w:tr>
    </w:tbl>
    <w:p w:rsidR="007D159E" w:rsidRDefault="007D159E" w:rsidP="007D159E">
      <w:pPr>
        <w:tabs>
          <w:tab w:val="left" w:pos="3465"/>
        </w:tabs>
        <w:rPr>
          <w:lang w:val="en-GB"/>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
        <w:gridCol w:w="723"/>
        <w:gridCol w:w="2908"/>
        <w:gridCol w:w="4164"/>
        <w:gridCol w:w="1557"/>
      </w:tblGrid>
      <w:tr w:rsidR="007D159E" w:rsidRPr="00A212F6" w:rsidTr="007D159E">
        <w:trPr>
          <w:gridBefore w:val="1"/>
          <w:wBefore w:w="9" w:type="dxa"/>
        </w:trPr>
        <w:tc>
          <w:tcPr>
            <w:tcW w:w="723"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 xml:space="preserve">Монтесори сет опреме   </w:t>
            </w:r>
          </w:p>
        </w:tc>
        <w:tc>
          <w:tcPr>
            <w:tcW w:w="1557"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gridBefore w:val="1"/>
          <w:wBefore w:w="9" w:type="dxa"/>
          <w:trHeight w:val="763"/>
        </w:trPr>
        <w:tc>
          <w:tcPr>
            <w:tcW w:w="723"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1</w:t>
            </w:r>
            <w:r>
              <w:rPr>
                <w:rFonts w:ascii="Times New Roman" w:hAnsi="Times New Roman" w:cs="Times New Roman"/>
                <w:b/>
              </w:rPr>
              <w:t>1</w:t>
            </w:r>
            <w:r>
              <w:rPr>
                <w:rFonts w:ascii="Times New Roman" w:hAnsi="Times New Roman" w:cs="Times New Roman"/>
                <w:b/>
                <w:lang w:val="sr-Cyrl-CS"/>
              </w:rPr>
              <w:t>.</w:t>
            </w:r>
          </w:p>
        </w:tc>
        <w:tc>
          <w:tcPr>
            <w:tcW w:w="7072"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57"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5 ком</w:t>
            </w:r>
          </w:p>
        </w:tc>
      </w:tr>
      <w:tr w:rsidR="007D159E" w:rsidRPr="00A4506D" w:rsidTr="00F00289">
        <w:tblPrEx>
          <w:tblLook w:val="04A0"/>
        </w:tblPrEx>
        <w:trPr>
          <w:trHeight w:val="315"/>
        </w:trPr>
        <w:tc>
          <w:tcPr>
            <w:tcW w:w="3640" w:type="dxa"/>
            <w:gridSpan w:val="3"/>
            <w:shd w:val="clear" w:color="auto" w:fill="8EAADB" w:themeFill="accent5" w:themeFillTint="99"/>
            <w:vAlign w:val="center"/>
            <w:hideMark/>
          </w:tcPr>
          <w:p w:rsidR="007D159E" w:rsidRPr="00F00289" w:rsidRDefault="007D159E" w:rsidP="00F00289">
            <w:pPr>
              <w:rPr>
                <w:rFonts w:ascii="Times New Roman" w:hAnsi="Times New Roman" w:cs="Times New Roman"/>
                <w:b/>
                <w:color w:val="000000"/>
              </w:rPr>
            </w:pPr>
            <w:r w:rsidRPr="00F00289">
              <w:rPr>
                <w:rFonts w:ascii="Times New Roman" w:hAnsi="Times New Roman" w:cs="Times New Roman"/>
                <w:b/>
                <w:color w:val="000000"/>
              </w:rPr>
              <w:t>Монтесори сет опреме</w:t>
            </w:r>
          </w:p>
        </w:tc>
        <w:tc>
          <w:tcPr>
            <w:tcW w:w="5721" w:type="dxa"/>
            <w:gridSpan w:val="2"/>
            <w:shd w:val="clear" w:color="auto" w:fill="FFFFFF" w:themeFill="background1"/>
            <w:vAlign w:val="center"/>
            <w:hideMark/>
          </w:tcPr>
          <w:p w:rsidR="007D159E" w:rsidRPr="00A4506D" w:rsidRDefault="007D159E" w:rsidP="007D159E">
            <w:pPr>
              <w:rPr>
                <w:rFonts w:ascii="Times New Roman" w:hAnsi="Times New Roman" w:cs="Times New Roman"/>
                <w:b/>
              </w:rPr>
            </w:pPr>
            <w:r>
              <w:rPr>
                <w:rFonts w:ascii="Times New Roman" w:hAnsi="Times New Roman" w:cs="Times New Roman"/>
                <w:b/>
              </w:rPr>
              <w:t>Минималне</w:t>
            </w:r>
            <w:r w:rsidRPr="00A4506D">
              <w:rPr>
                <w:rFonts w:ascii="Times New Roman" w:hAnsi="Times New Roman" w:cs="Times New Roman"/>
                <w:b/>
              </w:rPr>
              <w:t xml:space="preserve"> </w:t>
            </w:r>
            <w:r>
              <w:rPr>
                <w:rFonts w:ascii="Times New Roman" w:hAnsi="Times New Roman" w:cs="Times New Roman"/>
                <w:b/>
              </w:rPr>
              <w:t>техничке</w:t>
            </w:r>
            <w:r w:rsidRPr="00A4506D">
              <w:rPr>
                <w:rFonts w:ascii="Times New Roman" w:hAnsi="Times New Roman" w:cs="Times New Roman"/>
                <w:b/>
              </w:rPr>
              <w:t xml:space="preserve"> </w:t>
            </w:r>
            <w:r>
              <w:rPr>
                <w:rFonts w:ascii="Times New Roman" w:hAnsi="Times New Roman" w:cs="Times New Roman"/>
                <w:b/>
              </w:rPr>
              <w:t>карактеристике</w:t>
            </w:r>
            <w:r w:rsidRPr="00A4506D">
              <w:rPr>
                <w:rFonts w:ascii="Times New Roman" w:hAnsi="Times New Roman" w:cs="Times New Roman"/>
                <w:b/>
              </w:rPr>
              <w:t xml:space="preserve"> 2 </w:t>
            </w:r>
            <w:r>
              <w:rPr>
                <w:rFonts w:ascii="Times New Roman" w:hAnsi="Times New Roman" w:cs="Times New Roman"/>
                <w:b/>
              </w:rPr>
              <w:t>сета</w:t>
            </w:r>
          </w:p>
        </w:tc>
      </w:tr>
      <w:tr w:rsidR="007D159E" w:rsidRPr="00A4506D" w:rsidTr="007D159E">
        <w:tblPrEx>
          <w:tblLook w:val="04A0"/>
        </w:tblPrEx>
        <w:trPr>
          <w:trHeight w:val="478"/>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тракама</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тканином</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затвара</w:t>
            </w:r>
            <w:r w:rsidRPr="00A4506D">
              <w:rPr>
                <w:rFonts w:ascii="Times New Roman" w:hAnsi="Times New Roman" w:cs="Times New Roman"/>
                <w:color w:val="000000"/>
              </w:rPr>
              <w:t xml:space="preserve"> </w:t>
            </w:r>
            <w:r>
              <w:rPr>
                <w:rFonts w:ascii="Times New Roman" w:hAnsi="Times New Roman" w:cs="Times New Roman"/>
                <w:color w:val="000000"/>
              </w:rPr>
              <w:t>помоћу</w:t>
            </w:r>
            <w:r w:rsidRPr="00A4506D">
              <w:rPr>
                <w:rFonts w:ascii="Times New Roman" w:hAnsi="Times New Roman" w:cs="Times New Roman"/>
                <w:color w:val="000000"/>
              </w:rPr>
              <w:t xml:space="preserve"> </w:t>
            </w:r>
            <w:r>
              <w:rPr>
                <w:rFonts w:ascii="Times New Roman" w:hAnsi="Times New Roman" w:cs="Times New Roman"/>
                <w:color w:val="000000"/>
              </w:rPr>
              <w:t>трака</w:t>
            </w:r>
            <w:r w:rsidRPr="00A4506D">
              <w:rPr>
                <w:rFonts w:ascii="Times New Roman" w:hAnsi="Times New Roman" w:cs="Times New Roman"/>
                <w:color w:val="000000"/>
              </w:rPr>
              <w:t xml:space="preserve">      </w:t>
            </w:r>
            <w:r>
              <w:rPr>
                <w:rFonts w:ascii="Times New Roman" w:hAnsi="Times New Roman" w:cs="Times New Roman"/>
                <w:color w:val="000000"/>
              </w:rPr>
              <w:t>Димензије</w:t>
            </w:r>
            <w:r w:rsidRPr="00A4506D">
              <w:rPr>
                <w:rFonts w:ascii="Times New Roman" w:hAnsi="Times New Roman" w:cs="Times New Roman"/>
                <w:color w:val="000000"/>
              </w:rPr>
              <w:t xml:space="preserve">: </w:t>
            </w:r>
            <w:r>
              <w:rPr>
                <w:rFonts w:ascii="Times New Roman" w:hAnsi="Times New Roman" w:cs="Times New Roman"/>
                <w:color w:val="000000"/>
              </w:rPr>
              <w:t>мин</w:t>
            </w:r>
            <w:r w:rsidRPr="00A4506D">
              <w:rPr>
                <w:rFonts w:ascii="Times New Roman" w:hAnsi="Times New Roman" w:cs="Times New Roman"/>
                <w:color w:val="000000"/>
              </w:rPr>
              <w:t xml:space="preserve">. 30x31x1.5 </w:t>
            </w:r>
            <w:r>
              <w:rPr>
                <w:rFonts w:ascii="Times New Roman" w:hAnsi="Times New Roman" w:cs="Times New Roman"/>
                <w:color w:val="000000"/>
              </w:rPr>
              <w:t>цм</w:t>
            </w:r>
          </w:p>
        </w:tc>
      </w:tr>
      <w:tr w:rsidR="007D159E" w:rsidRPr="00A4506D" w:rsidTr="007D159E">
        <w:tblPrEx>
          <w:tblLook w:val="04A0"/>
        </w:tblPrEx>
        <w:trPr>
          <w:trHeight w:val="478"/>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копчама</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тканином</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копча</w:t>
            </w:r>
            <w:r w:rsidRPr="00A4506D">
              <w:rPr>
                <w:rFonts w:ascii="Times New Roman" w:hAnsi="Times New Roman" w:cs="Times New Roman"/>
                <w:color w:val="000000"/>
              </w:rPr>
              <w:t xml:space="preserve"> </w:t>
            </w:r>
            <w:r>
              <w:rPr>
                <w:rFonts w:ascii="Times New Roman" w:hAnsi="Times New Roman" w:cs="Times New Roman"/>
                <w:color w:val="000000"/>
              </w:rPr>
              <w:t>помоћу</w:t>
            </w:r>
            <w:r w:rsidRPr="00A4506D">
              <w:rPr>
                <w:rFonts w:ascii="Times New Roman" w:hAnsi="Times New Roman" w:cs="Times New Roman"/>
                <w:color w:val="000000"/>
              </w:rPr>
              <w:t xml:space="preserve"> </w:t>
            </w:r>
            <w:r>
              <w:rPr>
                <w:rFonts w:ascii="Times New Roman" w:hAnsi="Times New Roman" w:cs="Times New Roman"/>
                <w:color w:val="000000"/>
              </w:rPr>
              <w:t>металних</w:t>
            </w:r>
            <w:r w:rsidRPr="00A4506D">
              <w:rPr>
                <w:rFonts w:ascii="Times New Roman" w:hAnsi="Times New Roman" w:cs="Times New Roman"/>
                <w:color w:val="000000"/>
              </w:rPr>
              <w:t xml:space="preserve"> </w:t>
            </w:r>
            <w:r>
              <w:rPr>
                <w:rFonts w:ascii="Times New Roman" w:hAnsi="Times New Roman" w:cs="Times New Roman"/>
                <w:color w:val="000000"/>
              </w:rPr>
              <w:t>копчи</w:t>
            </w:r>
            <w:r w:rsidRPr="00A4506D">
              <w:rPr>
                <w:rFonts w:ascii="Times New Roman" w:hAnsi="Times New Roman" w:cs="Times New Roman"/>
                <w:color w:val="000000"/>
              </w:rPr>
              <w:t xml:space="preserve">.    </w:t>
            </w:r>
            <w:r>
              <w:rPr>
                <w:rFonts w:ascii="Times New Roman" w:hAnsi="Times New Roman" w:cs="Times New Roman"/>
                <w:color w:val="000000"/>
              </w:rPr>
              <w:t>Димензије</w:t>
            </w:r>
            <w:r w:rsidRPr="00A4506D">
              <w:rPr>
                <w:rFonts w:ascii="Times New Roman" w:hAnsi="Times New Roman" w:cs="Times New Roman"/>
                <w:color w:val="000000"/>
              </w:rPr>
              <w:t xml:space="preserve">: </w:t>
            </w:r>
            <w:r>
              <w:rPr>
                <w:rFonts w:ascii="Times New Roman" w:hAnsi="Times New Roman" w:cs="Times New Roman"/>
                <w:color w:val="000000"/>
              </w:rPr>
              <w:t>мин</w:t>
            </w:r>
            <w:r w:rsidRPr="00A4506D">
              <w:rPr>
                <w:rFonts w:ascii="Times New Roman" w:hAnsi="Times New Roman" w:cs="Times New Roman"/>
                <w:color w:val="000000"/>
              </w:rPr>
              <w:t xml:space="preserve">. 30x31x1.5 </w:t>
            </w:r>
            <w:r>
              <w:rPr>
                <w:rFonts w:ascii="Times New Roman" w:hAnsi="Times New Roman" w:cs="Times New Roman"/>
                <w:color w:val="000000"/>
              </w:rPr>
              <w:t>цм</w:t>
            </w:r>
          </w:p>
        </w:tc>
      </w:tr>
      <w:tr w:rsidR="007D159E" w:rsidRPr="00A4506D" w:rsidTr="007D159E">
        <w:tblPrEx>
          <w:tblLook w:val="04A0"/>
        </w:tblPrEx>
        <w:trPr>
          <w:trHeight w:val="478"/>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чичак</w:t>
            </w:r>
            <w:r w:rsidRPr="00A4506D">
              <w:rPr>
                <w:rFonts w:ascii="Times New Roman" w:hAnsi="Times New Roman" w:cs="Times New Roman"/>
                <w:color w:val="000000"/>
              </w:rPr>
              <w:t xml:space="preserve"> </w:t>
            </w:r>
            <w:r>
              <w:rPr>
                <w:rFonts w:ascii="Times New Roman" w:hAnsi="Times New Roman" w:cs="Times New Roman"/>
                <w:color w:val="000000"/>
              </w:rPr>
              <w:t>траком</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тканином</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затвара</w:t>
            </w:r>
            <w:r w:rsidRPr="00A4506D">
              <w:rPr>
                <w:rFonts w:ascii="Times New Roman" w:hAnsi="Times New Roman" w:cs="Times New Roman"/>
                <w:color w:val="000000"/>
              </w:rPr>
              <w:t xml:space="preserve"> </w:t>
            </w:r>
            <w:r>
              <w:rPr>
                <w:rFonts w:ascii="Times New Roman" w:hAnsi="Times New Roman" w:cs="Times New Roman"/>
                <w:color w:val="000000"/>
              </w:rPr>
              <w:t>помоћу</w:t>
            </w:r>
            <w:r w:rsidRPr="00A4506D">
              <w:rPr>
                <w:rFonts w:ascii="Times New Roman" w:hAnsi="Times New Roman" w:cs="Times New Roman"/>
                <w:color w:val="000000"/>
              </w:rPr>
              <w:t xml:space="preserve"> </w:t>
            </w:r>
            <w:r>
              <w:rPr>
                <w:rFonts w:ascii="Times New Roman" w:hAnsi="Times New Roman" w:cs="Times New Roman"/>
                <w:color w:val="000000"/>
              </w:rPr>
              <w:t>чичак</w:t>
            </w:r>
            <w:r w:rsidRPr="00A4506D">
              <w:rPr>
                <w:rFonts w:ascii="Times New Roman" w:hAnsi="Times New Roman" w:cs="Times New Roman"/>
                <w:color w:val="000000"/>
              </w:rPr>
              <w:t xml:space="preserve"> </w:t>
            </w:r>
            <w:r>
              <w:rPr>
                <w:rFonts w:ascii="Times New Roman" w:hAnsi="Times New Roman" w:cs="Times New Roman"/>
                <w:color w:val="000000"/>
              </w:rPr>
              <w:t>траке</w:t>
            </w:r>
            <w:r w:rsidRPr="00A4506D">
              <w:rPr>
                <w:rFonts w:ascii="Times New Roman" w:hAnsi="Times New Roman" w:cs="Times New Roman"/>
                <w:color w:val="000000"/>
              </w:rPr>
              <w:t xml:space="preserve">.    </w:t>
            </w:r>
            <w:r>
              <w:rPr>
                <w:rFonts w:ascii="Times New Roman" w:hAnsi="Times New Roman" w:cs="Times New Roman"/>
                <w:color w:val="000000"/>
              </w:rPr>
              <w:t>Димензије</w:t>
            </w:r>
            <w:r w:rsidRPr="00A4506D">
              <w:rPr>
                <w:rFonts w:ascii="Times New Roman" w:hAnsi="Times New Roman" w:cs="Times New Roman"/>
                <w:color w:val="000000"/>
              </w:rPr>
              <w:t xml:space="preserve">: </w:t>
            </w:r>
            <w:r>
              <w:rPr>
                <w:rFonts w:ascii="Times New Roman" w:hAnsi="Times New Roman" w:cs="Times New Roman"/>
                <w:color w:val="000000"/>
              </w:rPr>
              <w:t>мин</w:t>
            </w:r>
            <w:r w:rsidRPr="00A4506D">
              <w:rPr>
                <w:rFonts w:ascii="Times New Roman" w:hAnsi="Times New Roman" w:cs="Times New Roman"/>
                <w:color w:val="000000"/>
              </w:rPr>
              <w:t xml:space="preserve">. 30x31x1.5 </w:t>
            </w:r>
            <w:r>
              <w:rPr>
                <w:rFonts w:ascii="Times New Roman" w:hAnsi="Times New Roman" w:cs="Times New Roman"/>
                <w:color w:val="000000"/>
              </w:rPr>
              <w:t>цм</w:t>
            </w:r>
          </w:p>
        </w:tc>
      </w:tr>
      <w:tr w:rsidR="007D159E" w:rsidRPr="00A4506D" w:rsidTr="007D159E">
        <w:tblPrEx>
          <w:tblLook w:val="04A0"/>
        </w:tblPrEx>
        <w:trPr>
          <w:trHeight w:val="478"/>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зихернадлама</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тканином</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затвара</w:t>
            </w:r>
            <w:r w:rsidRPr="00A4506D">
              <w:rPr>
                <w:rFonts w:ascii="Times New Roman" w:hAnsi="Times New Roman" w:cs="Times New Roman"/>
                <w:color w:val="000000"/>
              </w:rPr>
              <w:t xml:space="preserve"> </w:t>
            </w:r>
            <w:r>
              <w:rPr>
                <w:rFonts w:ascii="Times New Roman" w:hAnsi="Times New Roman" w:cs="Times New Roman"/>
                <w:color w:val="000000"/>
              </w:rPr>
              <w:t>помоћу</w:t>
            </w:r>
            <w:r w:rsidRPr="00A4506D">
              <w:rPr>
                <w:rFonts w:ascii="Times New Roman" w:hAnsi="Times New Roman" w:cs="Times New Roman"/>
                <w:color w:val="000000"/>
              </w:rPr>
              <w:t xml:space="preserve"> </w:t>
            </w:r>
            <w:r>
              <w:rPr>
                <w:rFonts w:ascii="Times New Roman" w:hAnsi="Times New Roman" w:cs="Times New Roman"/>
                <w:color w:val="000000"/>
              </w:rPr>
              <w:lastRenderedPageBreak/>
              <w:t>зихернадли</w:t>
            </w:r>
            <w:r w:rsidRPr="00A4506D">
              <w:rPr>
                <w:rFonts w:ascii="Times New Roman" w:hAnsi="Times New Roman" w:cs="Times New Roman"/>
                <w:color w:val="000000"/>
              </w:rPr>
              <w:t xml:space="preserve">.    </w:t>
            </w:r>
            <w:r>
              <w:rPr>
                <w:rFonts w:ascii="Times New Roman" w:hAnsi="Times New Roman" w:cs="Times New Roman"/>
                <w:color w:val="000000"/>
              </w:rPr>
              <w:t>Димензије</w:t>
            </w:r>
            <w:r w:rsidRPr="00A4506D">
              <w:rPr>
                <w:rFonts w:ascii="Times New Roman" w:hAnsi="Times New Roman" w:cs="Times New Roman"/>
                <w:color w:val="000000"/>
              </w:rPr>
              <w:t xml:space="preserve">: </w:t>
            </w:r>
            <w:r>
              <w:rPr>
                <w:rFonts w:ascii="Times New Roman" w:hAnsi="Times New Roman" w:cs="Times New Roman"/>
                <w:color w:val="000000"/>
              </w:rPr>
              <w:t>мин</w:t>
            </w:r>
            <w:r w:rsidRPr="00A4506D">
              <w:rPr>
                <w:rFonts w:ascii="Times New Roman" w:hAnsi="Times New Roman" w:cs="Times New Roman"/>
                <w:color w:val="000000"/>
              </w:rPr>
              <w:t xml:space="preserve">. 30x31x1.5 </w:t>
            </w:r>
            <w:r>
              <w:rPr>
                <w:rFonts w:ascii="Times New Roman" w:hAnsi="Times New Roman" w:cs="Times New Roman"/>
                <w:color w:val="000000"/>
              </w:rPr>
              <w:t>цм</w:t>
            </w:r>
          </w:p>
        </w:tc>
      </w:tr>
      <w:tr w:rsidR="007D159E" w:rsidRPr="00A4506D" w:rsidTr="007D159E">
        <w:tblPrEx>
          <w:tblLook w:val="04A0"/>
        </w:tblPrEx>
        <w:trPr>
          <w:trHeight w:val="478"/>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lastRenderedPageBreak/>
              <w:t>Монтесори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пертлама</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кожном</w:t>
            </w:r>
            <w:r w:rsidRPr="00A4506D">
              <w:rPr>
                <w:rFonts w:ascii="Times New Roman" w:hAnsi="Times New Roman" w:cs="Times New Roman"/>
                <w:color w:val="000000"/>
              </w:rPr>
              <w:t xml:space="preserve"> </w:t>
            </w:r>
            <w:r>
              <w:rPr>
                <w:rFonts w:ascii="Times New Roman" w:hAnsi="Times New Roman" w:cs="Times New Roman"/>
                <w:color w:val="000000"/>
              </w:rPr>
              <w:t>тканином</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затвара</w:t>
            </w:r>
            <w:r w:rsidRPr="00A4506D">
              <w:rPr>
                <w:rFonts w:ascii="Times New Roman" w:hAnsi="Times New Roman" w:cs="Times New Roman"/>
                <w:color w:val="000000"/>
              </w:rPr>
              <w:t xml:space="preserve"> </w:t>
            </w:r>
            <w:r>
              <w:rPr>
                <w:rFonts w:ascii="Times New Roman" w:hAnsi="Times New Roman" w:cs="Times New Roman"/>
                <w:color w:val="000000"/>
              </w:rPr>
              <w:t>помоћу</w:t>
            </w:r>
            <w:r w:rsidRPr="00A4506D">
              <w:rPr>
                <w:rFonts w:ascii="Times New Roman" w:hAnsi="Times New Roman" w:cs="Times New Roman"/>
                <w:color w:val="000000"/>
              </w:rPr>
              <w:t xml:space="preserve"> </w:t>
            </w:r>
            <w:r>
              <w:rPr>
                <w:rFonts w:ascii="Times New Roman" w:hAnsi="Times New Roman" w:cs="Times New Roman"/>
                <w:color w:val="000000"/>
              </w:rPr>
              <w:t>пертли</w:t>
            </w:r>
            <w:r w:rsidRPr="00A4506D">
              <w:rPr>
                <w:rFonts w:ascii="Times New Roman" w:hAnsi="Times New Roman" w:cs="Times New Roman"/>
                <w:color w:val="000000"/>
              </w:rPr>
              <w:t xml:space="preserve">. </w:t>
            </w:r>
            <w:r>
              <w:rPr>
                <w:rFonts w:ascii="Times New Roman" w:hAnsi="Times New Roman" w:cs="Times New Roman"/>
                <w:color w:val="000000"/>
              </w:rPr>
              <w:t>Димензије</w:t>
            </w:r>
            <w:r w:rsidRPr="00A4506D">
              <w:rPr>
                <w:rFonts w:ascii="Times New Roman" w:hAnsi="Times New Roman" w:cs="Times New Roman"/>
                <w:color w:val="000000"/>
              </w:rPr>
              <w:t xml:space="preserve">: </w:t>
            </w:r>
            <w:r>
              <w:rPr>
                <w:rFonts w:ascii="Times New Roman" w:hAnsi="Times New Roman" w:cs="Times New Roman"/>
                <w:color w:val="000000"/>
              </w:rPr>
              <w:t>мин</w:t>
            </w:r>
            <w:r w:rsidRPr="00A4506D">
              <w:rPr>
                <w:rFonts w:ascii="Times New Roman" w:hAnsi="Times New Roman" w:cs="Times New Roman"/>
                <w:color w:val="000000"/>
              </w:rPr>
              <w:t xml:space="preserve">. 30x31x1.5 </w:t>
            </w:r>
            <w:r>
              <w:rPr>
                <w:rFonts w:ascii="Times New Roman" w:hAnsi="Times New Roman" w:cs="Times New Roman"/>
                <w:color w:val="000000"/>
              </w:rPr>
              <w:t>цм</w:t>
            </w:r>
          </w:p>
        </w:tc>
      </w:tr>
      <w:tr w:rsidR="007D159E" w:rsidRPr="00A4506D" w:rsidTr="007D159E">
        <w:tblPrEx>
          <w:tblLook w:val="04A0"/>
        </w:tblPrEx>
        <w:trPr>
          <w:trHeight w:val="478"/>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каишевима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тканином</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тканином</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затвара</w:t>
            </w:r>
            <w:r w:rsidRPr="00A4506D">
              <w:rPr>
                <w:rFonts w:ascii="Times New Roman" w:hAnsi="Times New Roman" w:cs="Times New Roman"/>
                <w:color w:val="000000"/>
              </w:rPr>
              <w:t xml:space="preserve"> </w:t>
            </w:r>
            <w:r>
              <w:rPr>
                <w:rFonts w:ascii="Times New Roman" w:hAnsi="Times New Roman" w:cs="Times New Roman"/>
                <w:color w:val="000000"/>
              </w:rPr>
              <w:t>помоћу</w:t>
            </w:r>
            <w:r w:rsidRPr="00A4506D">
              <w:rPr>
                <w:rFonts w:ascii="Times New Roman" w:hAnsi="Times New Roman" w:cs="Times New Roman"/>
                <w:color w:val="000000"/>
              </w:rPr>
              <w:t xml:space="preserve"> </w:t>
            </w:r>
            <w:r>
              <w:rPr>
                <w:rFonts w:ascii="Times New Roman" w:hAnsi="Times New Roman" w:cs="Times New Roman"/>
                <w:color w:val="000000"/>
              </w:rPr>
              <w:t>каишева</w:t>
            </w:r>
            <w:r w:rsidRPr="00A4506D">
              <w:rPr>
                <w:rFonts w:ascii="Times New Roman" w:hAnsi="Times New Roman" w:cs="Times New Roman"/>
                <w:color w:val="000000"/>
              </w:rPr>
              <w:t xml:space="preserve">    </w:t>
            </w:r>
            <w:r>
              <w:rPr>
                <w:rFonts w:ascii="Times New Roman" w:hAnsi="Times New Roman" w:cs="Times New Roman"/>
                <w:color w:val="000000"/>
              </w:rPr>
              <w:t>Димензије</w:t>
            </w:r>
            <w:r w:rsidRPr="00A4506D">
              <w:rPr>
                <w:rFonts w:ascii="Times New Roman" w:hAnsi="Times New Roman" w:cs="Times New Roman"/>
                <w:color w:val="000000"/>
              </w:rPr>
              <w:t xml:space="preserve">: </w:t>
            </w:r>
            <w:r>
              <w:rPr>
                <w:rFonts w:ascii="Times New Roman" w:hAnsi="Times New Roman" w:cs="Times New Roman"/>
                <w:color w:val="000000"/>
              </w:rPr>
              <w:t>мин</w:t>
            </w:r>
            <w:r w:rsidRPr="00A4506D">
              <w:rPr>
                <w:rFonts w:ascii="Times New Roman" w:hAnsi="Times New Roman" w:cs="Times New Roman"/>
                <w:color w:val="000000"/>
              </w:rPr>
              <w:t xml:space="preserve">. 30x31x1.5 </w:t>
            </w:r>
            <w:r>
              <w:rPr>
                <w:rFonts w:ascii="Times New Roman" w:hAnsi="Times New Roman" w:cs="Times New Roman"/>
                <w:color w:val="000000"/>
              </w:rPr>
              <w:t>цм</w:t>
            </w:r>
          </w:p>
        </w:tc>
      </w:tr>
      <w:tr w:rsidR="007D159E" w:rsidRPr="00A4506D" w:rsidTr="007D159E">
        <w:tblPrEx>
          <w:tblLook w:val="04A0"/>
        </w:tblPrEx>
        <w:trPr>
          <w:trHeight w:val="478"/>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дугмићима</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тканином</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копча</w:t>
            </w:r>
            <w:r w:rsidRPr="00A4506D">
              <w:rPr>
                <w:rFonts w:ascii="Times New Roman" w:hAnsi="Times New Roman" w:cs="Times New Roman"/>
                <w:color w:val="000000"/>
              </w:rPr>
              <w:t xml:space="preserve"> </w:t>
            </w:r>
            <w:r>
              <w:rPr>
                <w:rFonts w:ascii="Times New Roman" w:hAnsi="Times New Roman" w:cs="Times New Roman"/>
                <w:color w:val="000000"/>
              </w:rPr>
              <w:t>помоћу</w:t>
            </w:r>
            <w:r w:rsidRPr="00A4506D">
              <w:rPr>
                <w:rFonts w:ascii="Times New Roman" w:hAnsi="Times New Roman" w:cs="Times New Roman"/>
                <w:color w:val="000000"/>
              </w:rPr>
              <w:t xml:space="preserve"> </w:t>
            </w:r>
            <w:r>
              <w:rPr>
                <w:rFonts w:ascii="Times New Roman" w:hAnsi="Times New Roman" w:cs="Times New Roman"/>
                <w:color w:val="000000"/>
              </w:rPr>
              <w:t>дугмића</w:t>
            </w:r>
            <w:r w:rsidRPr="00A4506D">
              <w:rPr>
                <w:rFonts w:ascii="Times New Roman" w:hAnsi="Times New Roman" w:cs="Times New Roman"/>
                <w:color w:val="000000"/>
              </w:rPr>
              <w:t xml:space="preserve">  </w:t>
            </w:r>
            <w:r>
              <w:rPr>
                <w:rFonts w:ascii="Times New Roman" w:hAnsi="Times New Roman" w:cs="Times New Roman"/>
                <w:color w:val="000000"/>
              </w:rPr>
              <w:t>Димензије</w:t>
            </w:r>
            <w:r w:rsidRPr="00A4506D">
              <w:rPr>
                <w:rFonts w:ascii="Times New Roman" w:hAnsi="Times New Roman" w:cs="Times New Roman"/>
                <w:color w:val="000000"/>
              </w:rPr>
              <w:t xml:space="preserve">: </w:t>
            </w:r>
            <w:r>
              <w:rPr>
                <w:rFonts w:ascii="Times New Roman" w:hAnsi="Times New Roman" w:cs="Times New Roman"/>
                <w:color w:val="000000"/>
              </w:rPr>
              <w:t>мин</w:t>
            </w:r>
            <w:r w:rsidRPr="00A4506D">
              <w:rPr>
                <w:rFonts w:ascii="Times New Roman" w:hAnsi="Times New Roman" w:cs="Times New Roman"/>
                <w:color w:val="000000"/>
              </w:rPr>
              <w:t xml:space="preserve">. 30x31x1.5 </w:t>
            </w:r>
            <w:r>
              <w:rPr>
                <w:rFonts w:ascii="Times New Roman" w:hAnsi="Times New Roman" w:cs="Times New Roman"/>
                <w:color w:val="000000"/>
              </w:rPr>
              <w:t>цм</w:t>
            </w:r>
          </w:p>
        </w:tc>
      </w:tr>
      <w:tr w:rsidR="007D159E" w:rsidRPr="00A4506D" w:rsidTr="007D159E">
        <w:tblPrEx>
          <w:tblLook w:val="04A0"/>
        </w:tblPrEx>
        <w:trPr>
          <w:trHeight w:val="478"/>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каишевима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кожом</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тканином</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w:t>
            </w:r>
            <w:r>
              <w:rPr>
                <w:rFonts w:ascii="Times New Roman" w:hAnsi="Times New Roman" w:cs="Times New Roman"/>
                <w:color w:val="000000"/>
              </w:rPr>
              <w:t>коже</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затвара</w:t>
            </w:r>
            <w:r w:rsidRPr="00A4506D">
              <w:rPr>
                <w:rFonts w:ascii="Times New Roman" w:hAnsi="Times New Roman" w:cs="Times New Roman"/>
                <w:color w:val="000000"/>
              </w:rPr>
              <w:t xml:space="preserve"> </w:t>
            </w:r>
            <w:r>
              <w:rPr>
                <w:rFonts w:ascii="Times New Roman" w:hAnsi="Times New Roman" w:cs="Times New Roman"/>
                <w:color w:val="000000"/>
              </w:rPr>
              <w:t>помоћу</w:t>
            </w:r>
            <w:r w:rsidRPr="00A4506D">
              <w:rPr>
                <w:rFonts w:ascii="Times New Roman" w:hAnsi="Times New Roman" w:cs="Times New Roman"/>
                <w:color w:val="000000"/>
              </w:rPr>
              <w:t xml:space="preserve"> </w:t>
            </w:r>
            <w:r>
              <w:rPr>
                <w:rFonts w:ascii="Times New Roman" w:hAnsi="Times New Roman" w:cs="Times New Roman"/>
                <w:color w:val="000000"/>
              </w:rPr>
              <w:t>каишева</w:t>
            </w:r>
            <w:r w:rsidRPr="00A4506D">
              <w:rPr>
                <w:rFonts w:ascii="Times New Roman" w:hAnsi="Times New Roman" w:cs="Times New Roman"/>
                <w:color w:val="000000"/>
              </w:rPr>
              <w:t xml:space="preserve"> </w:t>
            </w:r>
            <w:r>
              <w:rPr>
                <w:rFonts w:ascii="Times New Roman" w:hAnsi="Times New Roman" w:cs="Times New Roman"/>
                <w:color w:val="000000"/>
              </w:rPr>
              <w:t>Димензије</w:t>
            </w:r>
            <w:r w:rsidRPr="00A4506D">
              <w:rPr>
                <w:rFonts w:ascii="Times New Roman" w:hAnsi="Times New Roman" w:cs="Times New Roman"/>
                <w:color w:val="000000"/>
              </w:rPr>
              <w:t xml:space="preserve">: </w:t>
            </w:r>
            <w:r>
              <w:rPr>
                <w:rFonts w:ascii="Times New Roman" w:hAnsi="Times New Roman" w:cs="Times New Roman"/>
                <w:color w:val="000000"/>
              </w:rPr>
              <w:t>мин</w:t>
            </w:r>
            <w:r w:rsidRPr="00A4506D">
              <w:rPr>
                <w:rFonts w:ascii="Times New Roman" w:hAnsi="Times New Roman" w:cs="Times New Roman"/>
                <w:color w:val="000000"/>
              </w:rPr>
              <w:t xml:space="preserve">. 30x31x1.5 </w:t>
            </w:r>
            <w:r>
              <w:rPr>
                <w:rFonts w:ascii="Times New Roman" w:hAnsi="Times New Roman" w:cs="Times New Roman"/>
                <w:color w:val="000000"/>
              </w:rPr>
              <w:t>цм</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Сецкамо</w:t>
            </w:r>
            <w:r w:rsidRPr="00A4506D">
              <w:rPr>
                <w:rFonts w:ascii="Times New Roman" w:hAnsi="Times New Roman" w:cs="Times New Roman"/>
                <w:color w:val="000000"/>
              </w:rPr>
              <w:t xml:space="preserve"> </w:t>
            </w:r>
            <w:r>
              <w:rPr>
                <w:rFonts w:ascii="Times New Roman" w:hAnsi="Times New Roman" w:cs="Times New Roman"/>
                <w:color w:val="000000"/>
              </w:rPr>
              <w:t>воће</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Овај</w:t>
            </w:r>
            <w:r w:rsidRPr="00A4506D">
              <w:rPr>
                <w:rFonts w:ascii="Times New Roman" w:hAnsi="Times New Roman" w:cs="Times New Roman"/>
                <w:color w:val="000000"/>
              </w:rPr>
              <w:t xml:space="preserve"> </w:t>
            </w: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4 </w:t>
            </w:r>
            <w:r>
              <w:rPr>
                <w:rFonts w:ascii="Times New Roman" w:hAnsi="Times New Roman" w:cs="Times New Roman"/>
                <w:color w:val="000000"/>
              </w:rPr>
              <w:t>врсте</w:t>
            </w:r>
            <w:r w:rsidRPr="00A4506D">
              <w:rPr>
                <w:rFonts w:ascii="Times New Roman" w:hAnsi="Times New Roman" w:cs="Times New Roman"/>
                <w:color w:val="000000"/>
              </w:rPr>
              <w:t xml:space="preserve"> </w:t>
            </w:r>
            <w:r>
              <w:rPr>
                <w:rFonts w:ascii="Times New Roman" w:hAnsi="Times New Roman" w:cs="Times New Roman"/>
                <w:color w:val="000000"/>
              </w:rPr>
              <w:t>воћа</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може</w:t>
            </w:r>
            <w:r w:rsidRPr="00A4506D">
              <w:rPr>
                <w:rFonts w:ascii="Times New Roman" w:hAnsi="Times New Roman" w:cs="Times New Roman"/>
                <w:color w:val="000000"/>
              </w:rPr>
              <w:t xml:space="preserve"> </w:t>
            </w:r>
            <w:r>
              <w:rPr>
                <w:rFonts w:ascii="Times New Roman" w:hAnsi="Times New Roman" w:cs="Times New Roman"/>
                <w:color w:val="000000"/>
              </w:rPr>
              <w:t>преполовити</w:t>
            </w:r>
            <w:r w:rsidRPr="00A4506D">
              <w:rPr>
                <w:rFonts w:ascii="Times New Roman" w:hAnsi="Times New Roman" w:cs="Times New Roman"/>
                <w:color w:val="000000"/>
              </w:rPr>
              <w:t xml:space="preserve">, </w:t>
            </w:r>
            <w:r>
              <w:rPr>
                <w:rFonts w:ascii="Times New Roman" w:hAnsi="Times New Roman" w:cs="Times New Roman"/>
                <w:color w:val="000000"/>
              </w:rPr>
              <w:t>а</w:t>
            </w:r>
            <w:r w:rsidRPr="00A4506D">
              <w:rPr>
                <w:rFonts w:ascii="Times New Roman" w:hAnsi="Times New Roman" w:cs="Times New Roman"/>
                <w:color w:val="000000"/>
              </w:rPr>
              <w:t xml:space="preserve"> </w:t>
            </w:r>
            <w:r>
              <w:rPr>
                <w:rFonts w:ascii="Times New Roman" w:hAnsi="Times New Roman" w:cs="Times New Roman"/>
                <w:color w:val="000000"/>
              </w:rPr>
              <w:t>чији</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делови</w:t>
            </w:r>
            <w:r w:rsidRPr="00A4506D">
              <w:rPr>
                <w:rFonts w:ascii="Times New Roman" w:hAnsi="Times New Roman" w:cs="Times New Roman"/>
                <w:color w:val="000000"/>
              </w:rPr>
              <w:t xml:space="preserve"> </w:t>
            </w:r>
            <w:r>
              <w:rPr>
                <w:rFonts w:ascii="Times New Roman" w:hAnsi="Times New Roman" w:cs="Times New Roman"/>
                <w:color w:val="000000"/>
              </w:rPr>
              <w:t>спојени</w:t>
            </w:r>
            <w:r w:rsidRPr="00A4506D">
              <w:rPr>
                <w:rFonts w:ascii="Times New Roman" w:hAnsi="Times New Roman" w:cs="Times New Roman"/>
                <w:color w:val="000000"/>
              </w:rPr>
              <w:t xml:space="preserve"> </w:t>
            </w:r>
            <w:r>
              <w:rPr>
                <w:rFonts w:ascii="Times New Roman" w:hAnsi="Times New Roman" w:cs="Times New Roman"/>
                <w:color w:val="000000"/>
              </w:rPr>
              <w:t>уз</w:t>
            </w:r>
            <w:r w:rsidRPr="00A4506D">
              <w:rPr>
                <w:rFonts w:ascii="Times New Roman" w:hAnsi="Times New Roman" w:cs="Times New Roman"/>
                <w:color w:val="000000"/>
              </w:rPr>
              <w:t xml:space="preserve"> </w:t>
            </w:r>
            <w:r>
              <w:rPr>
                <w:rFonts w:ascii="Times New Roman" w:hAnsi="Times New Roman" w:cs="Times New Roman"/>
                <w:color w:val="000000"/>
              </w:rPr>
              <w:t>помоћ</w:t>
            </w:r>
            <w:r w:rsidRPr="00A4506D">
              <w:rPr>
                <w:rFonts w:ascii="Times New Roman" w:hAnsi="Times New Roman" w:cs="Times New Roman"/>
                <w:color w:val="000000"/>
              </w:rPr>
              <w:t xml:space="preserve"> </w:t>
            </w:r>
            <w:r>
              <w:rPr>
                <w:rFonts w:ascii="Times New Roman" w:hAnsi="Times New Roman" w:cs="Times New Roman"/>
                <w:color w:val="000000"/>
              </w:rPr>
              <w:t>чичак</w:t>
            </w:r>
            <w:r w:rsidRPr="00A4506D">
              <w:rPr>
                <w:rFonts w:ascii="Times New Roman" w:hAnsi="Times New Roman" w:cs="Times New Roman"/>
                <w:color w:val="000000"/>
              </w:rPr>
              <w:t xml:space="preserve"> </w:t>
            </w:r>
            <w:r>
              <w:rPr>
                <w:rFonts w:ascii="Times New Roman" w:hAnsi="Times New Roman" w:cs="Times New Roman"/>
                <w:color w:val="000000"/>
              </w:rPr>
              <w:t>траке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сету</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налази</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ножић</w:t>
            </w:r>
            <w:r w:rsidRPr="00A4506D">
              <w:rPr>
                <w:rFonts w:ascii="Times New Roman" w:hAnsi="Times New Roman" w:cs="Times New Roman"/>
                <w:color w:val="000000"/>
              </w:rPr>
              <w:t xml:space="preserve"> </w:t>
            </w:r>
            <w:r>
              <w:rPr>
                <w:rFonts w:ascii="Times New Roman" w:hAnsi="Times New Roman" w:cs="Times New Roman"/>
                <w:color w:val="000000"/>
              </w:rPr>
              <w:t>уз</w:t>
            </w:r>
            <w:r w:rsidRPr="00A4506D">
              <w:rPr>
                <w:rFonts w:ascii="Times New Roman" w:hAnsi="Times New Roman" w:cs="Times New Roman"/>
                <w:color w:val="000000"/>
              </w:rPr>
              <w:t xml:space="preserve"> </w:t>
            </w:r>
            <w:r>
              <w:rPr>
                <w:rFonts w:ascii="Times New Roman" w:hAnsi="Times New Roman" w:cs="Times New Roman"/>
                <w:color w:val="000000"/>
              </w:rPr>
              <w:t>помоћ</w:t>
            </w:r>
            <w:r w:rsidRPr="00A4506D">
              <w:rPr>
                <w:rFonts w:ascii="Times New Roman" w:hAnsi="Times New Roman" w:cs="Times New Roman"/>
                <w:color w:val="000000"/>
              </w:rPr>
              <w:t xml:space="preserve"> </w:t>
            </w:r>
            <w:r>
              <w:rPr>
                <w:rFonts w:ascii="Times New Roman" w:hAnsi="Times New Roman" w:cs="Times New Roman"/>
                <w:color w:val="000000"/>
              </w:rPr>
              <w:t>кога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лакше</w:t>
            </w:r>
            <w:r w:rsidRPr="00A4506D">
              <w:rPr>
                <w:rFonts w:ascii="Times New Roman" w:hAnsi="Times New Roman" w:cs="Times New Roman"/>
                <w:color w:val="000000"/>
              </w:rPr>
              <w:t xml:space="preserve"> </w:t>
            </w:r>
            <w:r>
              <w:rPr>
                <w:rFonts w:ascii="Times New Roman" w:hAnsi="Times New Roman" w:cs="Times New Roman"/>
                <w:color w:val="000000"/>
              </w:rPr>
              <w:t>одвајају</w:t>
            </w:r>
            <w:r w:rsidRPr="00A4506D">
              <w:rPr>
                <w:rFonts w:ascii="Times New Roman" w:hAnsi="Times New Roman" w:cs="Times New Roman"/>
                <w:color w:val="000000"/>
              </w:rPr>
              <w:t xml:space="preserve"> </w:t>
            </w:r>
            <w:r>
              <w:rPr>
                <w:rFonts w:ascii="Times New Roman" w:hAnsi="Times New Roman" w:cs="Times New Roman"/>
                <w:color w:val="000000"/>
              </w:rPr>
              <w:t>елементи</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дрвена</w:t>
            </w:r>
            <w:r w:rsidRPr="00A4506D">
              <w:rPr>
                <w:rFonts w:ascii="Times New Roman" w:hAnsi="Times New Roman" w:cs="Times New Roman"/>
                <w:color w:val="000000"/>
              </w:rPr>
              <w:t xml:space="preserve"> </w:t>
            </w:r>
            <w:r>
              <w:rPr>
                <w:rFonts w:ascii="Times New Roman" w:hAnsi="Times New Roman" w:cs="Times New Roman"/>
                <w:color w:val="000000"/>
              </w:rPr>
              <w:t>тацна</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служи</w:t>
            </w:r>
            <w:r w:rsidRPr="00A4506D">
              <w:rPr>
                <w:rFonts w:ascii="Times New Roman" w:hAnsi="Times New Roman" w:cs="Times New Roman"/>
                <w:color w:val="000000"/>
              </w:rPr>
              <w:t xml:space="preserve"> </w:t>
            </w:r>
            <w:r>
              <w:rPr>
                <w:rFonts w:ascii="Times New Roman" w:hAnsi="Times New Roman" w:cs="Times New Roman"/>
                <w:color w:val="000000"/>
              </w:rPr>
              <w:t>као</w:t>
            </w:r>
            <w:r w:rsidRPr="00A4506D">
              <w:rPr>
                <w:rFonts w:ascii="Times New Roman" w:hAnsi="Times New Roman" w:cs="Times New Roman"/>
                <w:color w:val="000000"/>
              </w:rPr>
              <w:t xml:space="preserve"> </w:t>
            </w:r>
            <w:r>
              <w:rPr>
                <w:rFonts w:ascii="Times New Roman" w:hAnsi="Times New Roman" w:cs="Times New Roman"/>
                <w:color w:val="000000"/>
              </w:rPr>
              <w:t>постоље</w:t>
            </w:r>
            <w:r w:rsidRPr="00A4506D">
              <w:rPr>
                <w:rFonts w:ascii="Times New Roman" w:hAnsi="Times New Roman" w:cs="Times New Roman"/>
                <w:color w:val="000000"/>
              </w:rPr>
              <w:t xml:space="preserve">. </w:t>
            </w:r>
            <w:r>
              <w:rPr>
                <w:rFonts w:ascii="Times New Roman" w:hAnsi="Times New Roman" w:cs="Times New Roman"/>
                <w:color w:val="000000"/>
              </w:rPr>
              <w:t>Уз</w:t>
            </w:r>
            <w:r w:rsidRPr="00A4506D">
              <w:rPr>
                <w:rFonts w:ascii="Times New Roman" w:hAnsi="Times New Roman" w:cs="Times New Roman"/>
                <w:color w:val="000000"/>
              </w:rPr>
              <w:t xml:space="preserve"> </w:t>
            </w:r>
            <w:r>
              <w:rPr>
                <w:rFonts w:ascii="Times New Roman" w:hAnsi="Times New Roman" w:cs="Times New Roman"/>
                <w:color w:val="000000"/>
              </w:rPr>
              <w:t>помоћ</w:t>
            </w:r>
            <w:r w:rsidRPr="00A4506D">
              <w:rPr>
                <w:rFonts w:ascii="Times New Roman" w:hAnsi="Times New Roman" w:cs="Times New Roman"/>
                <w:color w:val="000000"/>
              </w:rPr>
              <w:t xml:space="preserve"> </w:t>
            </w:r>
            <w:r>
              <w:rPr>
                <w:rFonts w:ascii="Times New Roman" w:hAnsi="Times New Roman" w:cs="Times New Roman"/>
                <w:color w:val="000000"/>
              </w:rPr>
              <w:t>ове</w:t>
            </w:r>
            <w:r w:rsidRPr="00A4506D">
              <w:rPr>
                <w:rFonts w:ascii="Times New Roman" w:hAnsi="Times New Roman" w:cs="Times New Roman"/>
                <w:color w:val="000000"/>
              </w:rPr>
              <w:t xml:space="preserve"> </w:t>
            </w:r>
            <w:r>
              <w:rPr>
                <w:rFonts w:ascii="Times New Roman" w:hAnsi="Times New Roman" w:cs="Times New Roman"/>
                <w:color w:val="000000"/>
              </w:rPr>
              <w:t>игре</w:t>
            </w:r>
            <w:r w:rsidRPr="00A4506D">
              <w:rPr>
                <w:rFonts w:ascii="Times New Roman" w:hAnsi="Times New Roman" w:cs="Times New Roman"/>
                <w:color w:val="000000"/>
              </w:rPr>
              <w:t xml:space="preserve"> </w:t>
            </w:r>
            <w:r>
              <w:rPr>
                <w:rFonts w:ascii="Times New Roman" w:hAnsi="Times New Roman" w:cs="Times New Roman"/>
                <w:color w:val="000000"/>
              </w:rPr>
              <w:t>деца</w:t>
            </w:r>
            <w:r w:rsidRPr="00A4506D">
              <w:rPr>
                <w:rFonts w:ascii="Times New Roman" w:hAnsi="Times New Roman" w:cs="Times New Roman"/>
                <w:color w:val="000000"/>
              </w:rPr>
              <w:t xml:space="preserve"> </w:t>
            </w:r>
            <w:r>
              <w:rPr>
                <w:rFonts w:ascii="Times New Roman" w:hAnsi="Times New Roman" w:cs="Times New Roman"/>
                <w:color w:val="000000"/>
              </w:rPr>
              <w:t>упознају</w:t>
            </w:r>
            <w:r w:rsidRPr="00A4506D">
              <w:rPr>
                <w:rFonts w:ascii="Times New Roman" w:hAnsi="Times New Roman" w:cs="Times New Roman"/>
                <w:color w:val="000000"/>
              </w:rPr>
              <w:t xml:space="preserve"> </w:t>
            </w:r>
            <w:r>
              <w:rPr>
                <w:rFonts w:ascii="Times New Roman" w:hAnsi="Times New Roman" w:cs="Times New Roman"/>
                <w:color w:val="000000"/>
              </w:rPr>
              <w:t>врсте</w:t>
            </w:r>
            <w:r w:rsidRPr="00A4506D">
              <w:rPr>
                <w:rFonts w:ascii="Times New Roman" w:hAnsi="Times New Roman" w:cs="Times New Roman"/>
                <w:color w:val="000000"/>
              </w:rPr>
              <w:t xml:space="preserve"> </w:t>
            </w:r>
            <w:r>
              <w:rPr>
                <w:rFonts w:ascii="Times New Roman" w:hAnsi="Times New Roman" w:cs="Times New Roman"/>
                <w:color w:val="000000"/>
              </w:rPr>
              <w:t>воћа</w:t>
            </w:r>
            <w:r w:rsidRPr="00A4506D">
              <w:rPr>
                <w:rFonts w:ascii="Times New Roman" w:hAnsi="Times New Roman" w:cs="Times New Roman"/>
                <w:color w:val="000000"/>
              </w:rPr>
              <w:t xml:space="preserve">, </w:t>
            </w:r>
            <w:r>
              <w:rPr>
                <w:rFonts w:ascii="Times New Roman" w:hAnsi="Times New Roman" w:cs="Times New Roman"/>
                <w:color w:val="000000"/>
              </w:rPr>
              <w:t>појмове</w:t>
            </w:r>
            <w:r w:rsidRPr="00A4506D">
              <w:rPr>
                <w:rFonts w:ascii="Times New Roman" w:hAnsi="Times New Roman" w:cs="Times New Roman"/>
                <w:color w:val="000000"/>
              </w:rPr>
              <w:t xml:space="preserve"> </w:t>
            </w:r>
            <w:r>
              <w:rPr>
                <w:rFonts w:ascii="Times New Roman" w:hAnsi="Times New Roman" w:cs="Times New Roman"/>
                <w:color w:val="000000"/>
              </w:rPr>
              <w:t>целине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половине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њихове</w:t>
            </w:r>
            <w:r w:rsidRPr="00A4506D">
              <w:rPr>
                <w:rFonts w:ascii="Times New Roman" w:hAnsi="Times New Roman" w:cs="Times New Roman"/>
                <w:color w:val="000000"/>
              </w:rPr>
              <w:t xml:space="preserve"> </w:t>
            </w:r>
            <w:r>
              <w:rPr>
                <w:rFonts w:ascii="Times New Roman" w:hAnsi="Times New Roman" w:cs="Times New Roman"/>
                <w:color w:val="000000"/>
              </w:rPr>
              <w:t>размере</w:t>
            </w:r>
            <w:r w:rsidRPr="00A4506D">
              <w:rPr>
                <w:rFonts w:ascii="Times New Roman" w:hAnsi="Times New Roman" w:cs="Times New Roman"/>
                <w:color w:val="000000"/>
              </w:rPr>
              <w:t xml:space="preserve">. </w:t>
            </w:r>
            <w:r>
              <w:rPr>
                <w:rFonts w:ascii="Times New Roman" w:hAnsi="Times New Roman" w:cs="Times New Roman"/>
                <w:color w:val="000000"/>
              </w:rPr>
              <w:t>Дим</w:t>
            </w:r>
            <w:r w:rsidRPr="00A4506D">
              <w:rPr>
                <w:rFonts w:ascii="Times New Roman" w:hAnsi="Times New Roman" w:cs="Times New Roman"/>
                <w:color w:val="000000"/>
              </w:rPr>
              <w:t xml:space="preserve">. </w:t>
            </w:r>
            <w:r>
              <w:rPr>
                <w:rFonts w:ascii="Times New Roman" w:hAnsi="Times New Roman" w:cs="Times New Roman"/>
                <w:color w:val="000000"/>
              </w:rPr>
              <w:t>паковања</w:t>
            </w:r>
            <w:r w:rsidRPr="00A4506D">
              <w:rPr>
                <w:rFonts w:ascii="Times New Roman" w:hAnsi="Times New Roman" w:cs="Times New Roman"/>
                <w:color w:val="000000"/>
              </w:rPr>
              <w:t>: 27x21x3,5</w:t>
            </w:r>
            <w:r>
              <w:rPr>
                <w:rFonts w:ascii="Times New Roman" w:hAnsi="Times New Roman" w:cs="Times New Roman"/>
                <w:color w:val="000000"/>
              </w:rPr>
              <w:t>цм</w:t>
            </w:r>
            <w:r w:rsidRPr="00A4506D">
              <w:rPr>
                <w:rFonts w:ascii="Times New Roman" w:hAnsi="Times New Roman" w:cs="Times New Roman"/>
                <w:color w:val="000000"/>
              </w:rPr>
              <w:t>.</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Сецкамо</w:t>
            </w:r>
            <w:r w:rsidRPr="00A4506D">
              <w:rPr>
                <w:rFonts w:ascii="Times New Roman" w:hAnsi="Times New Roman" w:cs="Times New Roman"/>
                <w:color w:val="000000"/>
              </w:rPr>
              <w:t xml:space="preserve"> </w:t>
            </w:r>
            <w:r>
              <w:rPr>
                <w:rFonts w:ascii="Times New Roman" w:hAnsi="Times New Roman" w:cs="Times New Roman"/>
                <w:color w:val="000000"/>
              </w:rPr>
              <w:t>оброк</w:t>
            </w:r>
            <w:r w:rsidRPr="00A4506D">
              <w:rPr>
                <w:rFonts w:ascii="Times New Roman" w:hAnsi="Times New Roman" w:cs="Times New Roman"/>
                <w:color w:val="000000"/>
              </w:rPr>
              <w:t xml:space="preserve"> </w:t>
            </w:r>
            <w:r>
              <w:rPr>
                <w:rFonts w:ascii="Times New Roman" w:hAnsi="Times New Roman" w:cs="Times New Roman"/>
                <w:color w:val="000000"/>
              </w:rPr>
              <w:t>врсте</w:t>
            </w:r>
            <w:r w:rsidRPr="00A4506D">
              <w:rPr>
                <w:rFonts w:ascii="Times New Roman" w:hAnsi="Times New Roman" w:cs="Times New Roman"/>
                <w:color w:val="000000"/>
              </w:rPr>
              <w:t xml:space="preserve"> </w:t>
            </w:r>
            <w:r>
              <w:rPr>
                <w:rFonts w:ascii="Times New Roman" w:hAnsi="Times New Roman" w:cs="Times New Roman"/>
                <w:color w:val="000000"/>
              </w:rPr>
              <w:t>меса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рибе</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дрвеној</w:t>
            </w:r>
            <w:r w:rsidRPr="00A4506D">
              <w:rPr>
                <w:rFonts w:ascii="Times New Roman" w:hAnsi="Times New Roman" w:cs="Times New Roman"/>
                <w:color w:val="000000"/>
              </w:rPr>
              <w:t xml:space="preserve"> </w:t>
            </w:r>
            <w:r>
              <w:rPr>
                <w:rFonts w:ascii="Times New Roman" w:hAnsi="Times New Roman" w:cs="Times New Roman"/>
                <w:color w:val="000000"/>
              </w:rPr>
              <w:t>корпици</w:t>
            </w:r>
            <w:r w:rsidRPr="00A4506D">
              <w:rPr>
                <w:rFonts w:ascii="Times New Roman" w:hAnsi="Times New Roman" w:cs="Times New Roman"/>
                <w:color w:val="000000"/>
              </w:rPr>
              <w:t xml:space="preserve"> </w:t>
            </w:r>
            <w:r>
              <w:rPr>
                <w:rFonts w:ascii="Times New Roman" w:hAnsi="Times New Roman" w:cs="Times New Roman"/>
                <w:color w:val="000000"/>
              </w:rPr>
              <w:t>налазе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све</w:t>
            </w:r>
            <w:r w:rsidRPr="00A4506D">
              <w:rPr>
                <w:rFonts w:ascii="Times New Roman" w:hAnsi="Times New Roman" w:cs="Times New Roman"/>
                <w:color w:val="000000"/>
              </w:rPr>
              <w:t xml:space="preserve"> </w:t>
            </w:r>
            <w:r>
              <w:rPr>
                <w:rFonts w:ascii="Times New Roman" w:hAnsi="Times New Roman" w:cs="Times New Roman"/>
                <w:color w:val="000000"/>
              </w:rPr>
              <w:t>потребне</w:t>
            </w:r>
            <w:r w:rsidRPr="00A4506D">
              <w:rPr>
                <w:rFonts w:ascii="Times New Roman" w:hAnsi="Times New Roman" w:cs="Times New Roman"/>
                <w:color w:val="000000"/>
              </w:rPr>
              <w:t xml:space="preserve"> </w:t>
            </w:r>
            <w:r>
              <w:rPr>
                <w:rFonts w:ascii="Times New Roman" w:hAnsi="Times New Roman" w:cs="Times New Roman"/>
                <w:color w:val="000000"/>
              </w:rPr>
              <w:t>намернице</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спремање</w:t>
            </w:r>
            <w:r w:rsidRPr="00A4506D">
              <w:rPr>
                <w:rFonts w:ascii="Times New Roman" w:hAnsi="Times New Roman" w:cs="Times New Roman"/>
                <w:color w:val="000000"/>
              </w:rPr>
              <w:t xml:space="preserve"> </w:t>
            </w:r>
            <w:r>
              <w:rPr>
                <w:rFonts w:ascii="Times New Roman" w:hAnsi="Times New Roman" w:cs="Times New Roman"/>
                <w:color w:val="000000"/>
              </w:rPr>
              <w:t>оброка</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w:t>
            </w:r>
            <w:r>
              <w:rPr>
                <w:rFonts w:ascii="Times New Roman" w:hAnsi="Times New Roman" w:cs="Times New Roman"/>
                <w:color w:val="000000"/>
              </w:rPr>
              <w:t>рибе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меса</w:t>
            </w:r>
            <w:r w:rsidRPr="00A4506D">
              <w:rPr>
                <w:rFonts w:ascii="Times New Roman" w:hAnsi="Times New Roman" w:cs="Times New Roman"/>
                <w:color w:val="000000"/>
              </w:rPr>
              <w:t>. (</w:t>
            </w:r>
            <w:r>
              <w:rPr>
                <w:rFonts w:ascii="Times New Roman" w:hAnsi="Times New Roman" w:cs="Times New Roman"/>
                <w:color w:val="000000"/>
              </w:rPr>
              <w:t>шницла</w:t>
            </w:r>
            <w:r w:rsidRPr="00A4506D">
              <w:rPr>
                <w:rFonts w:ascii="Times New Roman" w:hAnsi="Times New Roman" w:cs="Times New Roman"/>
                <w:color w:val="000000"/>
              </w:rPr>
              <w:t xml:space="preserve">, </w:t>
            </w:r>
            <w:r>
              <w:rPr>
                <w:rFonts w:ascii="Times New Roman" w:hAnsi="Times New Roman" w:cs="Times New Roman"/>
                <w:color w:val="000000"/>
              </w:rPr>
              <w:t>шунка</w:t>
            </w:r>
            <w:r w:rsidRPr="00A4506D">
              <w:rPr>
                <w:rFonts w:ascii="Times New Roman" w:hAnsi="Times New Roman" w:cs="Times New Roman"/>
                <w:color w:val="000000"/>
              </w:rPr>
              <w:t xml:space="preserve">, </w:t>
            </w:r>
            <w:r>
              <w:rPr>
                <w:rFonts w:ascii="Times New Roman" w:hAnsi="Times New Roman" w:cs="Times New Roman"/>
                <w:color w:val="000000"/>
              </w:rPr>
              <w:t>кобасица</w:t>
            </w:r>
            <w:r w:rsidRPr="00A4506D">
              <w:rPr>
                <w:rFonts w:ascii="Times New Roman" w:hAnsi="Times New Roman" w:cs="Times New Roman"/>
                <w:color w:val="000000"/>
              </w:rPr>
              <w:t xml:space="preserve">, </w:t>
            </w:r>
            <w:r>
              <w:rPr>
                <w:rFonts w:ascii="Times New Roman" w:hAnsi="Times New Roman" w:cs="Times New Roman"/>
                <w:color w:val="000000"/>
              </w:rPr>
              <w:t>риба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ражњиц</w:t>
            </w:r>
            <w:r w:rsidRPr="00A4506D">
              <w:rPr>
                <w:rFonts w:ascii="Times New Roman" w:hAnsi="Times New Roman" w:cs="Times New Roman"/>
                <w:color w:val="000000"/>
              </w:rPr>
              <w:t xml:space="preserve">) </w:t>
            </w: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w:t>
            </w:r>
            <w:r>
              <w:rPr>
                <w:rFonts w:ascii="Times New Roman" w:hAnsi="Times New Roman" w:cs="Times New Roman"/>
                <w:color w:val="000000"/>
              </w:rPr>
              <w:t>укупно</w:t>
            </w:r>
            <w:r w:rsidRPr="00A4506D">
              <w:rPr>
                <w:rFonts w:ascii="Times New Roman" w:hAnsi="Times New Roman" w:cs="Times New Roman"/>
                <w:color w:val="000000"/>
              </w:rPr>
              <w:t xml:space="preserve"> </w:t>
            </w:r>
            <w:r>
              <w:rPr>
                <w:rFonts w:ascii="Times New Roman" w:hAnsi="Times New Roman" w:cs="Times New Roman"/>
                <w:color w:val="000000"/>
              </w:rPr>
              <w:t>седам</w:t>
            </w:r>
            <w:r w:rsidRPr="00A4506D">
              <w:rPr>
                <w:rFonts w:ascii="Times New Roman" w:hAnsi="Times New Roman" w:cs="Times New Roman"/>
                <w:color w:val="000000"/>
              </w:rPr>
              <w:t xml:space="preserve"> </w:t>
            </w:r>
            <w:r>
              <w:rPr>
                <w:rFonts w:ascii="Times New Roman" w:hAnsi="Times New Roman" w:cs="Times New Roman"/>
                <w:color w:val="000000"/>
              </w:rPr>
              <w:t>елемената</w:t>
            </w:r>
            <w:r w:rsidRPr="00A4506D">
              <w:rPr>
                <w:rFonts w:ascii="Times New Roman" w:hAnsi="Times New Roman" w:cs="Times New Roman"/>
                <w:color w:val="000000"/>
              </w:rPr>
              <w:t xml:space="preserve">. </w:t>
            </w:r>
            <w:r>
              <w:rPr>
                <w:rFonts w:ascii="Times New Roman" w:hAnsi="Times New Roman" w:cs="Times New Roman"/>
                <w:color w:val="000000"/>
              </w:rPr>
              <w:t>Делови</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састављени</w:t>
            </w:r>
            <w:r w:rsidRPr="00A4506D">
              <w:rPr>
                <w:rFonts w:ascii="Times New Roman" w:hAnsi="Times New Roman" w:cs="Times New Roman"/>
                <w:color w:val="000000"/>
              </w:rPr>
              <w:t xml:space="preserve"> </w:t>
            </w:r>
            <w:r>
              <w:rPr>
                <w:rFonts w:ascii="Times New Roman" w:hAnsi="Times New Roman" w:cs="Times New Roman"/>
                <w:color w:val="000000"/>
              </w:rPr>
              <w:t>помоћу</w:t>
            </w:r>
            <w:r w:rsidRPr="00A4506D">
              <w:rPr>
                <w:rFonts w:ascii="Times New Roman" w:hAnsi="Times New Roman" w:cs="Times New Roman"/>
                <w:color w:val="000000"/>
              </w:rPr>
              <w:t xml:space="preserve"> </w:t>
            </w:r>
            <w:r>
              <w:rPr>
                <w:rFonts w:ascii="Times New Roman" w:hAnsi="Times New Roman" w:cs="Times New Roman"/>
                <w:color w:val="000000"/>
              </w:rPr>
              <w:t>чичка</w:t>
            </w:r>
            <w:r w:rsidRPr="00A4506D">
              <w:rPr>
                <w:rFonts w:ascii="Times New Roman" w:hAnsi="Times New Roman" w:cs="Times New Roman"/>
                <w:color w:val="000000"/>
              </w:rPr>
              <w:t xml:space="preserve">. </w:t>
            </w:r>
            <w:r>
              <w:rPr>
                <w:rFonts w:ascii="Times New Roman" w:hAnsi="Times New Roman" w:cs="Times New Roman"/>
                <w:color w:val="000000"/>
              </w:rPr>
              <w:t>Намирнице</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подељене</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два</w:t>
            </w:r>
            <w:r w:rsidRPr="00A4506D">
              <w:rPr>
                <w:rFonts w:ascii="Times New Roman" w:hAnsi="Times New Roman" w:cs="Times New Roman"/>
                <w:color w:val="000000"/>
              </w:rPr>
              <w:t xml:space="preserve"> </w:t>
            </w:r>
            <w:r>
              <w:rPr>
                <w:rFonts w:ascii="Times New Roman" w:hAnsi="Times New Roman" w:cs="Times New Roman"/>
                <w:color w:val="000000"/>
              </w:rPr>
              <w:t>или</w:t>
            </w:r>
            <w:r w:rsidRPr="00A4506D">
              <w:rPr>
                <w:rFonts w:ascii="Times New Roman" w:hAnsi="Times New Roman" w:cs="Times New Roman"/>
                <w:color w:val="000000"/>
              </w:rPr>
              <w:t xml:space="preserve"> </w:t>
            </w:r>
            <w:r>
              <w:rPr>
                <w:rFonts w:ascii="Times New Roman" w:hAnsi="Times New Roman" w:cs="Times New Roman"/>
                <w:color w:val="000000"/>
              </w:rPr>
              <w:t>три</w:t>
            </w:r>
            <w:r w:rsidRPr="00A4506D">
              <w:rPr>
                <w:rFonts w:ascii="Times New Roman" w:hAnsi="Times New Roman" w:cs="Times New Roman"/>
                <w:color w:val="000000"/>
              </w:rPr>
              <w:t xml:space="preserve"> </w:t>
            </w:r>
            <w:r>
              <w:rPr>
                <w:rFonts w:ascii="Times New Roman" w:hAnsi="Times New Roman" w:cs="Times New Roman"/>
                <w:color w:val="000000"/>
              </w:rPr>
              <w:t>дела</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могу</w:t>
            </w:r>
            <w:r w:rsidRPr="00A4506D">
              <w:rPr>
                <w:rFonts w:ascii="Times New Roman" w:hAnsi="Times New Roman" w:cs="Times New Roman"/>
                <w:color w:val="000000"/>
              </w:rPr>
              <w:t xml:space="preserve"> </w:t>
            </w:r>
            <w:r>
              <w:rPr>
                <w:rFonts w:ascii="Times New Roman" w:hAnsi="Times New Roman" w:cs="Times New Roman"/>
                <w:color w:val="000000"/>
              </w:rPr>
              <w:t>ножићем</w:t>
            </w:r>
            <w:r w:rsidRPr="00A4506D">
              <w:rPr>
                <w:rFonts w:ascii="Times New Roman" w:hAnsi="Times New Roman" w:cs="Times New Roman"/>
                <w:color w:val="000000"/>
              </w:rPr>
              <w:t xml:space="preserve"> </w:t>
            </w:r>
            <w:r>
              <w:rPr>
                <w:rFonts w:ascii="Times New Roman" w:hAnsi="Times New Roman" w:cs="Times New Roman"/>
                <w:color w:val="000000"/>
              </w:rPr>
              <w:t>да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раставе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поново</w:t>
            </w:r>
            <w:r w:rsidRPr="00A4506D">
              <w:rPr>
                <w:rFonts w:ascii="Times New Roman" w:hAnsi="Times New Roman" w:cs="Times New Roman"/>
                <w:color w:val="000000"/>
              </w:rPr>
              <w:t xml:space="preserve"> </w:t>
            </w:r>
            <w:r>
              <w:rPr>
                <w:rFonts w:ascii="Times New Roman" w:hAnsi="Times New Roman" w:cs="Times New Roman"/>
                <w:color w:val="000000"/>
              </w:rPr>
              <w:t>врате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првобитан</w:t>
            </w:r>
            <w:r w:rsidRPr="00A4506D">
              <w:rPr>
                <w:rFonts w:ascii="Times New Roman" w:hAnsi="Times New Roman" w:cs="Times New Roman"/>
                <w:color w:val="000000"/>
              </w:rPr>
              <w:t xml:space="preserve"> </w:t>
            </w:r>
            <w:r>
              <w:rPr>
                <w:rFonts w:ascii="Times New Roman" w:hAnsi="Times New Roman" w:cs="Times New Roman"/>
                <w:color w:val="000000"/>
              </w:rPr>
              <w:t>положај</w:t>
            </w:r>
            <w:r w:rsidRPr="00A4506D">
              <w:rPr>
                <w:rFonts w:ascii="Times New Roman" w:hAnsi="Times New Roman" w:cs="Times New Roman"/>
                <w:color w:val="000000"/>
              </w:rPr>
              <w:t xml:space="preserve">. </w:t>
            </w:r>
            <w:r>
              <w:rPr>
                <w:rFonts w:ascii="Times New Roman" w:hAnsi="Times New Roman" w:cs="Times New Roman"/>
                <w:color w:val="000000"/>
              </w:rPr>
              <w:t>Дим</w:t>
            </w:r>
            <w:r w:rsidRPr="00A4506D">
              <w:rPr>
                <w:rFonts w:ascii="Times New Roman" w:hAnsi="Times New Roman" w:cs="Times New Roman"/>
                <w:color w:val="000000"/>
              </w:rPr>
              <w:t>: 21x13x3,5</w:t>
            </w:r>
            <w:r>
              <w:rPr>
                <w:rFonts w:ascii="Times New Roman" w:hAnsi="Times New Roman" w:cs="Times New Roman"/>
                <w:color w:val="000000"/>
              </w:rPr>
              <w:t>цм</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Сецкамо</w:t>
            </w:r>
            <w:r w:rsidRPr="00A4506D">
              <w:rPr>
                <w:rFonts w:ascii="Times New Roman" w:hAnsi="Times New Roman" w:cs="Times New Roman"/>
                <w:color w:val="000000"/>
              </w:rPr>
              <w:t xml:space="preserve"> </w:t>
            </w:r>
            <w:r>
              <w:rPr>
                <w:rFonts w:ascii="Times New Roman" w:hAnsi="Times New Roman" w:cs="Times New Roman"/>
                <w:color w:val="000000"/>
              </w:rPr>
              <w:t>оброк</w:t>
            </w:r>
            <w:r w:rsidRPr="00A4506D">
              <w:rPr>
                <w:rFonts w:ascii="Times New Roman" w:hAnsi="Times New Roman" w:cs="Times New Roman"/>
                <w:color w:val="000000"/>
              </w:rPr>
              <w:t xml:space="preserve"> </w:t>
            </w:r>
            <w:r>
              <w:rPr>
                <w:rFonts w:ascii="Times New Roman" w:hAnsi="Times New Roman" w:cs="Times New Roman"/>
                <w:color w:val="000000"/>
              </w:rPr>
              <w:t>ручак</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дрвеној</w:t>
            </w:r>
            <w:r w:rsidRPr="00A4506D">
              <w:rPr>
                <w:rFonts w:ascii="Times New Roman" w:hAnsi="Times New Roman" w:cs="Times New Roman"/>
                <w:color w:val="000000"/>
              </w:rPr>
              <w:t xml:space="preserve"> </w:t>
            </w:r>
            <w:r>
              <w:rPr>
                <w:rFonts w:ascii="Times New Roman" w:hAnsi="Times New Roman" w:cs="Times New Roman"/>
                <w:color w:val="000000"/>
              </w:rPr>
              <w:t>корпици</w:t>
            </w:r>
            <w:r w:rsidRPr="00A4506D">
              <w:rPr>
                <w:rFonts w:ascii="Times New Roman" w:hAnsi="Times New Roman" w:cs="Times New Roman"/>
                <w:color w:val="000000"/>
              </w:rPr>
              <w:t xml:space="preserve"> </w:t>
            </w:r>
            <w:r>
              <w:rPr>
                <w:rFonts w:ascii="Times New Roman" w:hAnsi="Times New Roman" w:cs="Times New Roman"/>
                <w:color w:val="000000"/>
              </w:rPr>
              <w:t>налазе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све</w:t>
            </w:r>
            <w:r w:rsidRPr="00A4506D">
              <w:rPr>
                <w:rFonts w:ascii="Times New Roman" w:hAnsi="Times New Roman" w:cs="Times New Roman"/>
                <w:color w:val="000000"/>
              </w:rPr>
              <w:t xml:space="preserve"> </w:t>
            </w:r>
            <w:r>
              <w:rPr>
                <w:rFonts w:ascii="Times New Roman" w:hAnsi="Times New Roman" w:cs="Times New Roman"/>
                <w:color w:val="000000"/>
              </w:rPr>
              <w:t>потребне</w:t>
            </w:r>
            <w:r w:rsidRPr="00A4506D">
              <w:rPr>
                <w:rFonts w:ascii="Times New Roman" w:hAnsi="Times New Roman" w:cs="Times New Roman"/>
                <w:color w:val="000000"/>
              </w:rPr>
              <w:t xml:space="preserve"> </w:t>
            </w:r>
            <w:r>
              <w:rPr>
                <w:rFonts w:ascii="Times New Roman" w:hAnsi="Times New Roman" w:cs="Times New Roman"/>
                <w:color w:val="000000"/>
              </w:rPr>
              <w:t>намернице</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спремање</w:t>
            </w:r>
            <w:r w:rsidRPr="00A4506D">
              <w:rPr>
                <w:rFonts w:ascii="Times New Roman" w:hAnsi="Times New Roman" w:cs="Times New Roman"/>
                <w:color w:val="000000"/>
              </w:rPr>
              <w:t xml:space="preserve"> </w:t>
            </w:r>
            <w:r>
              <w:rPr>
                <w:rFonts w:ascii="Times New Roman" w:hAnsi="Times New Roman" w:cs="Times New Roman"/>
                <w:color w:val="000000"/>
              </w:rPr>
              <w:t>руцка</w:t>
            </w:r>
            <w:r w:rsidRPr="00A4506D">
              <w:rPr>
                <w:rFonts w:ascii="Times New Roman" w:hAnsi="Times New Roman" w:cs="Times New Roman"/>
                <w:color w:val="000000"/>
              </w:rPr>
              <w:t xml:space="preserve">. </w:t>
            </w:r>
            <w:r>
              <w:rPr>
                <w:rFonts w:ascii="Times New Roman" w:hAnsi="Times New Roman" w:cs="Times New Roman"/>
                <w:color w:val="000000"/>
              </w:rPr>
              <w:t>Даска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сечење</w:t>
            </w:r>
            <w:r w:rsidRPr="00A4506D">
              <w:rPr>
                <w:rFonts w:ascii="Times New Roman" w:hAnsi="Times New Roman" w:cs="Times New Roman"/>
                <w:color w:val="000000"/>
              </w:rPr>
              <w:t xml:space="preserve">, </w:t>
            </w:r>
            <w:r>
              <w:rPr>
                <w:rFonts w:ascii="Times New Roman" w:hAnsi="Times New Roman" w:cs="Times New Roman"/>
                <w:color w:val="000000"/>
              </w:rPr>
              <w:t>нож</w:t>
            </w:r>
            <w:r w:rsidRPr="00A4506D">
              <w:rPr>
                <w:rFonts w:ascii="Times New Roman" w:hAnsi="Times New Roman" w:cs="Times New Roman"/>
                <w:color w:val="000000"/>
              </w:rPr>
              <w:t xml:space="preserve">, </w:t>
            </w:r>
            <w:r>
              <w:rPr>
                <w:rFonts w:ascii="Times New Roman" w:hAnsi="Times New Roman" w:cs="Times New Roman"/>
                <w:color w:val="000000"/>
              </w:rPr>
              <w:t>месо</w:t>
            </w:r>
            <w:r w:rsidRPr="00A4506D">
              <w:rPr>
                <w:rFonts w:ascii="Times New Roman" w:hAnsi="Times New Roman" w:cs="Times New Roman"/>
                <w:color w:val="000000"/>
              </w:rPr>
              <w:t xml:space="preserve">, </w:t>
            </w:r>
            <w:r>
              <w:rPr>
                <w:rFonts w:ascii="Times New Roman" w:hAnsi="Times New Roman" w:cs="Times New Roman"/>
                <w:color w:val="000000"/>
              </w:rPr>
              <w:t>кечап</w:t>
            </w:r>
            <w:r w:rsidRPr="00A4506D">
              <w:rPr>
                <w:rFonts w:ascii="Times New Roman" w:hAnsi="Times New Roman" w:cs="Times New Roman"/>
                <w:color w:val="000000"/>
              </w:rPr>
              <w:t xml:space="preserve">, </w:t>
            </w:r>
            <w:r>
              <w:rPr>
                <w:rFonts w:ascii="Times New Roman" w:hAnsi="Times New Roman" w:cs="Times New Roman"/>
                <w:color w:val="000000"/>
              </w:rPr>
              <w:t>парадајз</w:t>
            </w:r>
            <w:r w:rsidRPr="00A4506D">
              <w:rPr>
                <w:rFonts w:ascii="Times New Roman" w:hAnsi="Times New Roman" w:cs="Times New Roman"/>
                <w:color w:val="000000"/>
              </w:rPr>
              <w:t xml:space="preserve">, </w:t>
            </w:r>
            <w:r>
              <w:rPr>
                <w:rFonts w:ascii="Times New Roman" w:hAnsi="Times New Roman" w:cs="Times New Roman"/>
                <w:color w:val="000000"/>
              </w:rPr>
              <w:t>помфрит</w:t>
            </w:r>
            <w:r w:rsidRPr="00A4506D">
              <w:rPr>
                <w:rFonts w:ascii="Times New Roman" w:hAnsi="Times New Roman" w:cs="Times New Roman"/>
                <w:color w:val="000000"/>
              </w:rPr>
              <w:t xml:space="preserve">, </w:t>
            </w:r>
            <w:r>
              <w:rPr>
                <w:rFonts w:ascii="Times New Roman" w:hAnsi="Times New Roman" w:cs="Times New Roman"/>
                <w:color w:val="000000"/>
              </w:rPr>
              <w:t>лимун</w:t>
            </w:r>
            <w:r w:rsidRPr="00A4506D">
              <w:rPr>
                <w:rFonts w:ascii="Times New Roman" w:hAnsi="Times New Roman" w:cs="Times New Roman"/>
                <w:color w:val="000000"/>
              </w:rPr>
              <w:t xml:space="preserve">. </w:t>
            </w: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w:t>
            </w:r>
            <w:r>
              <w:rPr>
                <w:rFonts w:ascii="Times New Roman" w:hAnsi="Times New Roman" w:cs="Times New Roman"/>
                <w:color w:val="000000"/>
              </w:rPr>
              <w:t>укупно</w:t>
            </w:r>
            <w:r w:rsidRPr="00A4506D">
              <w:rPr>
                <w:rFonts w:ascii="Times New Roman" w:hAnsi="Times New Roman" w:cs="Times New Roman"/>
                <w:color w:val="000000"/>
              </w:rPr>
              <w:t xml:space="preserve"> </w:t>
            </w:r>
            <w:r>
              <w:rPr>
                <w:rFonts w:ascii="Times New Roman" w:hAnsi="Times New Roman" w:cs="Times New Roman"/>
                <w:color w:val="000000"/>
              </w:rPr>
              <w:t>седам</w:t>
            </w:r>
            <w:r w:rsidRPr="00A4506D">
              <w:rPr>
                <w:rFonts w:ascii="Times New Roman" w:hAnsi="Times New Roman" w:cs="Times New Roman"/>
                <w:color w:val="000000"/>
              </w:rPr>
              <w:t xml:space="preserve"> </w:t>
            </w:r>
            <w:r>
              <w:rPr>
                <w:rFonts w:ascii="Times New Roman" w:hAnsi="Times New Roman" w:cs="Times New Roman"/>
                <w:color w:val="000000"/>
              </w:rPr>
              <w:t>елемената</w:t>
            </w:r>
            <w:r w:rsidRPr="00A4506D">
              <w:rPr>
                <w:rFonts w:ascii="Times New Roman" w:hAnsi="Times New Roman" w:cs="Times New Roman"/>
                <w:color w:val="000000"/>
              </w:rPr>
              <w:t xml:space="preserve">. </w:t>
            </w:r>
            <w:r>
              <w:rPr>
                <w:rFonts w:ascii="Times New Roman" w:hAnsi="Times New Roman" w:cs="Times New Roman"/>
                <w:color w:val="000000"/>
              </w:rPr>
              <w:t>Делови</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састављени</w:t>
            </w:r>
            <w:r w:rsidRPr="00A4506D">
              <w:rPr>
                <w:rFonts w:ascii="Times New Roman" w:hAnsi="Times New Roman" w:cs="Times New Roman"/>
                <w:color w:val="000000"/>
              </w:rPr>
              <w:t xml:space="preserve"> </w:t>
            </w:r>
            <w:r>
              <w:rPr>
                <w:rFonts w:ascii="Times New Roman" w:hAnsi="Times New Roman" w:cs="Times New Roman"/>
                <w:color w:val="000000"/>
              </w:rPr>
              <w:t>помоцу</w:t>
            </w:r>
            <w:r w:rsidRPr="00A4506D">
              <w:rPr>
                <w:rFonts w:ascii="Times New Roman" w:hAnsi="Times New Roman" w:cs="Times New Roman"/>
                <w:color w:val="000000"/>
              </w:rPr>
              <w:t xml:space="preserve"> </w:t>
            </w:r>
            <w:r>
              <w:rPr>
                <w:rFonts w:ascii="Times New Roman" w:hAnsi="Times New Roman" w:cs="Times New Roman"/>
                <w:color w:val="000000"/>
              </w:rPr>
              <w:t>чичка</w:t>
            </w:r>
            <w:r w:rsidRPr="00A4506D">
              <w:rPr>
                <w:rFonts w:ascii="Times New Roman" w:hAnsi="Times New Roman" w:cs="Times New Roman"/>
                <w:color w:val="000000"/>
              </w:rPr>
              <w:t xml:space="preserve">. </w:t>
            </w:r>
            <w:r>
              <w:rPr>
                <w:rFonts w:ascii="Times New Roman" w:hAnsi="Times New Roman" w:cs="Times New Roman"/>
                <w:color w:val="000000"/>
              </w:rPr>
              <w:t>Намирнице</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подељене</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два</w:t>
            </w:r>
            <w:r w:rsidRPr="00A4506D">
              <w:rPr>
                <w:rFonts w:ascii="Times New Roman" w:hAnsi="Times New Roman" w:cs="Times New Roman"/>
                <w:color w:val="000000"/>
              </w:rPr>
              <w:t xml:space="preserve"> </w:t>
            </w:r>
            <w:r>
              <w:rPr>
                <w:rFonts w:ascii="Times New Roman" w:hAnsi="Times New Roman" w:cs="Times New Roman"/>
                <w:color w:val="000000"/>
              </w:rPr>
              <w:t>или</w:t>
            </w:r>
            <w:r w:rsidRPr="00A4506D">
              <w:rPr>
                <w:rFonts w:ascii="Times New Roman" w:hAnsi="Times New Roman" w:cs="Times New Roman"/>
                <w:color w:val="000000"/>
              </w:rPr>
              <w:t xml:space="preserve"> </w:t>
            </w:r>
            <w:r>
              <w:rPr>
                <w:rFonts w:ascii="Times New Roman" w:hAnsi="Times New Roman" w:cs="Times New Roman"/>
                <w:color w:val="000000"/>
              </w:rPr>
              <w:t>три</w:t>
            </w:r>
            <w:r w:rsidRPr="00A4506D">
              <w:rPr>
                <w:rFonts w:ascii="Times New Roman" w:hAnsi="Times New Roman" w:cs="Times New Roman"/>
                <w:color w:val="000000"/>
              </w:rPr>
              <w:t xml:space="preserve"> </w:t>
            </w:r>
            <w:r>
              <w:rPr>
                <w:rFonts w:ascii="Times New Roman" w:hAnsi="Times New Roman" w:cs="Times New Roman"/>
                <w:color w:val="000000"/>
              </w:rPr>
              <w:t>дела</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могу</w:t>
            </w:r>
            <w:r w:rsidRPr="00A4506D">
              <w:rPr>
                <w:rFonts w:ascii="Times New Roman" w:hAnsi="Times New Roman" w:cs="Times New Roman"/>
                <w:color w:val="000000"/>
              </w:rPr>
              <w:t xml:space="preserve"> </w:t>
            </w:r>
            <w:r>
              <w:rPr>
                <w:rFonts w:ascii="Times New Roman" w:hAnsi="Times New Roman" w:cs="Times New Roman"/>
                <w:color w:val="000000"/>
              </w:rPr>
              <w:t>нозићем</w:t>
            </w:r>
            <w:r w:rsidRPr="00A4506D">
              <w:rPr>
                <w:rFonts w:ascii="Times New Roman" w:hAnsi="Times New Roman" w:cs="Times New Roman"/>
                <w:color w:val="000000"/>
              </w:rPr>
              <w:t xml:space="preserve"> </w:t>
            </w:r>
            <w:r>
              <w:rPr>
                <w:rFonts w:ascii="Times New Roman" w:hAnsi="Times New Roman" w:cs="Times New Roman"/>
                <w:color w:val="000000"/>
              </w:rPr>
              <w:t>да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раставе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поново</w:t>
            </w:r>
            <w:r w:rsidRPr="00A4506D">
              <w:rPr>
                <w:rFonts w:ascii="Times New Roman" w:hAnsi="Times New Roman" w:cs="Times New Roman"/>
                <w:color w:val="000000"/>
              </w:rPr>
              <w:t xml:space="preserve"> </w:t>
            </w:r>
            <w:r>
              <w:rPr>
                <w:rFonts w:ascii="Times New Roman" w:hAnsi="Times New Roman" w:cs="Times New Roman"/>
                <w:color w:val="000000"/>
              </w:rPr>
              <w:t>врате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првобитан</w:t>
            </w:r>
            <w:r w:rsidRPr="00A4506D">
              <w:rPr>
                <w:rFonts w:ascii="Times New Roman" w:hAnsi="Times New Roman" w:cs="Times New Roman"/>
                <w:color w:val="000000"/>
              </w:rPr>
              <w:t xml:space="preserve"> </w:t>
            </w:r>
            <w:r>
              <w:rPr>
                <w:rFonts w:ascii="Times New Roman" w:hAnsi="Times New Roman" w:cs="Times New Roman"/>
                <w:color w:val="000000"/>
              </w:rPr>
              <w:t>положај</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Хранимо</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здраво</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Едукативна</w:t>
            </w:r>
            <w:r w:rsidRPr="00A4506D">
              <w:rPr>
                <w:rFonts w:ascii="Times New Roman" w:hAnsi="Times New Roman" w:cs="Times New Roman"/>
                <w:color w:val="000000"/>
              </w:rPr>
              <w:t xml:space="preserve"> </w:t>
            </w:r>
            <w:r>
              <w:rPr>
                <w:rFonts w:ascii="Times New Roman" w:hAnsi="Times New Roman" w:cs="Times New Roman"/>
                <w:color w:val="000000"/>
              </w:rPr>
              <w:t>игра</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5 </w:t>
            </w:r>
            <w:r>
              <w:rPr>
                <w:rFonts w:ascii="Times New Roman" w:hAnsi="Times New Roman" w:cs="Times New Roman"/>
                <w:color w:val="000000"/>
              </w:rPr>
              <w:t>слагалица</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показују</w:t>
            </w:r>
            <w:r w:rsidRPr="00A4506D">
              <w:rPr>
                <w:rFonts w:ascii="Times New Roman" w:hAnsi="Times New Roman" w:cs="Times New Roman"/>
                <w:color w:val="000000"/>
              </w:rPr>
              <w:t xml:space="preserve"> </w:t>
            </w:r>
            <w:r>
              <w:rPr>
                <w:rFonts w:ascii="Times New Roman" w:hAnsi="Times New Roman" w:cs="Times New Roman"/>
                <w:color w:val="000000"/>
              </w:rPr>
              <w:t>сортиране</w:t>
            </w:r>
            <w:r w:rsidRPr="00A4506D">
              <w:rPr>
                <w:rFonts w:ascii="Times New Roman" w:hAnsi="Times New Roman" w:cs="Times New Roman"/>
                <w:color w:val="000000"/>
              </w:rPr>
              <w:t xml:space="preserve"> </w:t>
            </w:r>
            <w:r>
              <w:rPr>
                <w:rFonts w:ascii="Times New Roman" w:hAnsi="Times New Roman" w:cs="Times New Roman"/>
                <w:color w:val="000000"/>
              </w:rPr>
              <w:t>групе</w:t>
            </w:r>
            <w:r w:rsidRPr="00A4506D">
              <w:rPr>
                <w:rFonts w:ascii="Times New Roman" w:hAnsi="Times New Roman" w:cs="Times New Roman"/>
                <w:color w:val="000000"/>
              </w:rPr>
              <w:t xml:space="preserve"> </w:t>
            </w:r>
            <w:r>
              <w:rPr>
                <w:rFonts w:ascii="Times New Roman" w:hAnsi="Times New Roman" w:cs="Times New Roman"/>
                <w:color w:val="000000"/>
              </w:rPr>
              <w:t>здравих</w:t>
            </w:r>
            <w:r w:rsidRPr="00A4506D">
              <w:rPr>
                <w:rFonts w:ascii="Times New Roman" w:hAnsi="Times New Roman" w:cs="Times New Roman"/>
                <w:color w:val="000000"/>
              </w:rPr>
              <w:t xml:space="preserve"> </w:t>
            </w:r>
            <w:r>
              <w:rPr>
                <w:rFonts w:ascii="Times New Roman" w:hAnsi="Times New Roman" w:cs="Times New Roman"/>
                <w:color w:val="000000"/>
              </w:rPr>
              <w:t>намирница</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Лото</w:t>
            </w:r>
            <w:r w:rsidRPr="00A4506D">
              <w:rPr>
                <w:rFonts w:ascii="Times New Roman" w:hAnsi="Times New Roman" w:cs="Times New Roman"/>
                <w:color w:val="000000"/>
              </w:rPr>
              <w:t xml:space="preserve"> </w:t>
            </w:r>
            <w:r>
              <w:rPr>
                <w:rFonts w:ascii="Times New Roman" w:hAnsi="Times New Roman" w:cs="Times New Roman"/>
                <w:color w:val="000000"/>
              </w:rPr>
              <w:t>мали</w:t>
            </w:r>
            <w:r w:rsidRPr="00A4506D">
              <w:rPr>
                <w:rFonts w:ascii="Times New Roman" w:hAnsi="Times New Roman" w:cs="Times New Roman"/>
                <w:color w:val="000000"/>
              </w:rPr>
              <w:t xml:space="preserve"> </w:t>
            </w:r>
            <w:r>
              <w:rPr>
                <w:rFonts w:ascii="Times New Roman" w:hAnsi="Times New Roman" w:cs="Times New Roman"/>
                <w:color w:val="000000"/>
              </w:rPr>
              <w:t>кувар</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Игра</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4 </w:t>
            </w:r>
            <w:r>
              <w:rPr>
                <w:rFonts w:ascii="Times New Roman" w:hAnsi="Times New Roman" w:cs="Times New Roman"/>
                <w:color w:val="000000"/>
              </w:rPr>
              <w:t>ЛОТО</w:t>
            </w:r>
            <w:r w:rsidRPr="00A4506D">
              <w:rPr>
                <w:rFonts w:ascii="Times New Roman" w:hAnsi="Times New Roman" w:cs="Times New Roman"/>
                <w:color w:val="000000"/>
              </w:rPr>
              <w:t xml:space="preserve"> </w:t>
            </w:r>
            <w:r>
              <w:rPr>
                <w:rFonts w:ascii="Times New Roman" w:hAnsi="Times New Roman" w:cs="Times New Roman"/>
                <w:color w:val="000000"/>
              </w:rPr>
              <w:t>табле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24 </w:t>
            </w:r>
            <w:r>
              <w:rPr>
                <w:rFonts w:ascii="Times New Roman" w:hAnsi="Times New Roman" w:cs="Times New Roman"/>
                <w:color w:val="000000"/>
              </w:rPr>
              <w:t>ЛОТО</w:t>
            </w:r>
            <w:r w:rsidRPr="00A4506D">
              <w:rPr>
                <w:rFonts w:ascii="Times New Roman" w:hAnsi="Times New Roman" w:cs="Times New Roman"/>
                <w:color w:val="000000"/>
              </w:rPr>
              <w:t xml:space="preserve"> </w:t>
            </w:r>
            <w:r>
              <w:rPr>
                <w:rFonts w:ascii="Times New Roman" w:hAnsi="Times New Roman" w:cs="Times New Roman"/>
                <w:color w:val="000000"/>
              </w:rPr>
              <w:t>картице</w:t>
            </w:r>
            <w:r w:rsidRPr="00A4506D">
              <w:rPr>
                <w:rFonts w:ascii="Times New Roman" w:hAnsi="Times New Roman" w:cs="Times New Roman"/>
                <w:color w:val="000000"/>
              </w:rPr>
              <w:t xml:space="preserve"> </w:t>
            </w:r>
            <w:r>
              <w:rPr>
                <w:rFonts w:ascii="Times New Roman" w:hAnsi="Times New Roman" w:cs="Times New Roman"/>
                <w:color w:val="000000"/>
              </w:rPr>
              <w:t>којима</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представљени</w:t>
            </w:r>
            <w:r w:rsidRPr="00A4506D">
              <w:rPr>
                <w:rFonts w:ascii="Times New Roman" w:hAnsi="Times New Roman" w:cs="Times New Roman"/>
                <w:color w:val="000000"/>
              </w:rPr>
              <w:t xml:space="preserve"> </w:t>
            </w:r>
            <w:r>
              <w:rPr>
                <w:rFonts w:ascii="Times New Roman" w:hAnsi="Times New Roman" w:cs="Times New Roman"/>
                <w:color w:val="000000"/>
              </w:rPr>
              <w:t>елементи</w:t>
            </w:r>
            <w:r w:rsidRPr="00A4506D">
              <w:rPr>
                <w:rFonts w:ascii="Times New Roman" w:hAnsi="Times New Roman" w:cs="Times New Roman"/>
                <w:color w:val="000000"/>
              </w:rPr>
              <w:t xml:space="preserve"> 4 </w:t>
            </w:r>
            <w:r>
              <w:rPr>
                <w:rFonts w:ascii="Times New Roman" w:hAnsi="Times New Roman" w:cs="Times New Roman"/>
                <w:color w:val="000000"/>
              </w:rPr>
              <w:t>врсте</w:t>
            </w:r>
            <w:r w:rsidRPr="00A4506D">
              <w:rPr>
                <w:rFonts w:ascii="Times New Roman" w:hAnsi="Times New Roman" w:cs="Times New Roman"/>
                <w:color w:val="000000"/>
              </w:rPr>
              <w:t xml:space="preserve"> </w:t>
            </w:r>
            <w:r>
              <w:rPr>
                <w:rFonts w:ascii="Times New Roman" w:hAnsi="Times New Roman" w:cs="Times New Roman"/>
                <w:color w:val="000000"/>
              </w:rPr>
              <w:t>јела</w:t>
            </w:r>
            <w:r w:rsidRPr="00A4506D">
              <w:rPr>
                <w:rFonts w:ascii="Times New Roman" w:hAnsi="Times New Roman" w:cs="Times New Roman"/>
                <w:color w:val="000000"/>
              </w:rPr>
              <w:t xml:space="preserve"> </w:t>
            </w:r>
            <w:r>
              <w:rPr>
                <w:rFonts w:ascii="Times New Roman" w:hAnsi="Times New Roman" w:cs="Times New Roman"/>
                <w:color w:val="000000"/>
              </w:rPr>
              <w:t>који</w:t>
            </w:r>
            <w:r w:rsidRPr="00A4506D">
              <w:rPr>
                <w:rFonts w:ascii="Times New Roman" w:hAnsi="Times New Roman" w:cs="Times New Roman"/>
                <w:color w:val="000000"/>
              </w:rPr>
              <w:t xml:space="preserve"> </w:t>
            </w:r>
            <w:r>
              <w:rPr>
                <w:rFonts w:ascii="Times New Roman" w:hAnsi="Times New Roman" w:cs="Times New Roman"/>
                <w:color w:val="000000"/>
              </w:rPr>
              <w:t>помажу</w:t>
            </w:r>
            <w:r w:rsidRPr="00A4506D">
              <w:rPr>
                <w:rFonts w:ascii="Times New Roman" w:hAnsi="Times New Roman" w:cs="Times New Roman"/>
                <w:color w:val="000000"/>
              </w:rPr>
              <w:t xml:space="preserve"> </w:t>
            </w:r>
            <w:r>
              <w:rPr>
                <w:rFonts w:ascii="Times New Roman" w:hAnsi="Times New Roman" w:cs="Times New Roman"/>
                <w:color w:val="000000"/>
              </w:rPr>
              <w:t>да</w:t>
            </w:r>
            <w:r w:rsidRPr="00A4506D">
              <w:rPr>
                <w:rFonts w:ascii="Times New Roman" w:hAnsi="Times New Roman" w:cs="Times New Roman"/>
                <w:color w:val="000000"/>
              </w:rPr>
              <w:t xml:space="preserve"> </w:t>
            </w:r>
            <w:r>
              <w:rPr>
                <w:rFonts w:ascii="Times New Roman" w:hAnsi="Times New Roman" w:cs="Times New Roman"/>
                <w:color w:val="000000"/>
              </w:rPr>
              <w:t>деца</w:t>
            </w:r>
            <w:r w:rsidRPr="00A4506D">
              <w:rPr>
                <w:rFonts w:ascii="Times New Roman" w:hAnsi="Times New Roman" w:cs="Times New Roman"/>
                <w:color w:val="000000"/>
              </w:rPr>
              <w:t xml:space="preserve"> </w:t>
            </w:r>
            <w:r>
              <w:rPr>
                <w:rFonts w:ascii="Times New Roman" w:hAnsi="Times New Roman" w:cs="Times New Roman"/>
                <w:color w:val="000000"/>
              </w:rPr>
              <w:t>науче</w:t>
            </w:r>
            <w:r w:rsidRPr="00A4506D">
              <w:rPr>
                <w:rFonts w:ascii="Times New Roman" w:hAnsi="Times New Roman" w:cs="Times New Roman"/>
                <w:color w:val="000000"/>
              </w:rPr>
              <w:t xml:space="preserve"> 4 </w:t>
            </w:r>
            <w:r>
              <w:rPr>
                <w:rFonts w:ascii="Times New Roman" w:hAnsi="Times New Roman" w:cs="Times New Roman"/>
                <w:color w:val="000000"/>
              </w:rPr>
              <w:t>једноставна</w:t>
            </w:r>
            <w:r w:rsidRPr="00A4506D">
              <w:rPr>
                <w:rFonts w:ascii="Times New Roman" w:hAnsi="Times New Roman" w:cs="Times New Roman"/>
                <w:color w:val="000000"/>
              </w:rPr>
              <w:t xml:space="preserve"> </w:t>
            </w:r>
            <w:r>
              <w:rPr>
                <w:rFonts w:ascii="Times New Roman" w:hAnsi="Times New Roman" w:cs="Times New Roman"/>
                <w:color w:val="000000"/>
              </w:rPr>
              <w:t>рецепта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игри</w:t>
            </w:r>
            <w:r w:rsidRPr="00A4506D">
              <w:rPr>
                <w:rFonts w:ascii="Times New Roman" w:hAnsi="Times New Roman" w:cs="Times New Roman"/>
                <w:color w:val="000000"/>
              </w:rPr>
              <w:t xml:space="preserve"> </w:t>
            </w:r>
            <w:r>
              <w:rPr>
                <w:rFonts w:ascii="Times New Roman" w:hAnsi="Times New Roman" w:cs="Times New Roman"/>
                <w:color w:val="000000"/>
              </w:rPr>
              <w:t>учествује</w:t>
            </w:r>
            <w:r w:rsidRPr="00A4506D">
              <w:rPr>
                <w:rFonts w:ascii="Times New Roman" w:hAnsi="Times New Roman" w:cs="Times New Roman"/>
                <w:color w:val="000000"/>
              </w:rPr>
              <w:t xml:space="preserve"> 2 - 4 </w:t>
            </w:r>
            <w:r>
              <w:rPr>
                <w:rFonts w:ascii="Times New Roman" w:hAnsi="Times New Roman" w:cs="Times New Roman"/>
                <w:color w:val="000000"/>
              </w:rPr>
              <w:t>играча</w:t>
            </w:r>
            <w:r w:rsidRPr="00A4506D">
              <w:rPr>
                <w:rFonts w:ascii="Times New Roman" w:hAnsi="Times New Roman" w:cs="Times New Roman"/>
                <w:color w:val="000000"/>
              </w:rPr>
              <w:t xml:space="preserve">. </w:t>
            </w:r>
            <w:r>
              <w:rPr>
                <w:rFonts w:ascii="Times New Roman" w:hAnsi="Times New Roman" w:cs="Times New Roman"/>
                <w:color w:val="000000"/>
              </w:rPr>
              <w:t>Дим</w:t>
            </w:r>
            <w:r w:rsidRPr="00A4506D">
              <w:rPr>
                <w:rFonts w:ascii="Times New Roman" w:hAnsi="Times New Roman" w:cs="Times New Roman"/>
                <w:color w:val="000000"/>
              </w:rPr>
              <w:t>:26x26</w:t>
            </w:r>
            <w:r>
              <w:rPr>
                <w:rFonts w:ascii="Times New Roman" w:hAnsi="Times New Roman" w:cs="Times New Roman"/>
                <w:color w:val="000000"/>
              </w:rPr>
              <w:t>цм</w:t>
            </w:r>
            <w:r w:rsidRPr="00A4506D">
              <w:rPr>
                <w:rFonts w:ascii="Times New Roman" w:hAnsi="Times New Roman" w:cs="Times New Roman"/>
                <w:color w:val="000000"/>
              </w:rPr>
              <w:t>.</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Велики</w:t>
            </w:r>
            <w:r w:rsidRPr="00A4506D">
              <w:rPr>
                <w:rFonts w:ascii="Times New Roman" w:hAnsi="Times New Roman" w:cs="Times New Roman"/>
                <w:color w:val="000000"/>
              </w:rPr>
              <w:t xml:space="preserve"> </w:t>
            </w: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печати</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4 </w:t>
            </w:r>
            <w:r>
              <w:rPr>
                <w:rFonts w:ascii="Times New Roman" w:hAnsi="Times New Roman" w:cs="Times New Roman"/>
                <w:color w:val="000000"/>
              </w:rPr>
              <w:t>велика</w:t>
            </w:r>
            <w:r w:rsidRPr="00A4506D">
              <w:rPr>
                <w:rFonts w:ascii="Times New Roman" w:hAnsi="Times New Roman" w:cs="Times New Roman"/>
                <w:color w:val="000000"/>
              </w:rPr>
              <w:t xml:space="preserve"> </w:t>
            </w:r>
            <w:r>
              <w:rPr>
                <w:rFonts w:ascii="Times New Roman" w:hAnsi="Times New Roman" w:cs="Times New Roman"/>
                <w:color w:val="000000"/>
              </w:rPr>
              <w:t>дрвена</w:t>
            </w:r>
            <w:r w:rsidRPr="00A4506D">
              <w:rPr>
                <w:rFonts w:ascii="Times New Roman" w:hAnsi="Times New Roman" w:cs="Times New Roman"/>
                <w:color w:val="000000"/>
              </w:rPr>
              <w:t xml:space="preserve"> </w:t>
            </w:r>
            <w:r>
              <w:rPr>
                <w:rFonts w:ascii="Times New Roman" w:hAnsi="Times New Roman" w:cs="Times New Roman"/>
                <w:color w:val="000000"/>
              </w:rPr>
              <w:t>печата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моделовање</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4 </w:t>
            </w:r>
            <w:r>
              <w:rPr>
                <w:rFonts w:ascii="Times New Roman" w:hAnsi="Times New Roman" w:cs="Times New Roman"/>
                <w:color w:val="000000"/>
              </w:rPr>
              <w:t>различита</w:t>
            </w:r>
            <w:r w:rsidRPr="00A4506D">
              <w:rPr>
                <w:rFonts w:ascii="Times New Roman" w:hAnsi="Times New Roman" w:cs="Times New Roman"/>
                <w:color w:val="000000"/>
              </w:rPr>
              <w:t xml:space="preserve"> </w:t>
            </w:r>
            <w:r>
              <w:rPr>
                <w:rFonts w:ascii="Times New Roman" w:hAnsi="Times New Roman" w:cs="Times New Roman"/>
                <w:color w:val="000000"/>
              </w:rPr>
              <w:t>отиска</w:t>
            </w:r>
            <w:r w:rsidRPr="00A4506D">
              <w:rPr>
                <w:rFonts w:ascii="Times New Roman" w:hAnsi="Times New Roman" w:cs="Times New Roman"/>
                <w:color w:val="000000"/>
              </w:rPr>
              <w:t xml:space="preserve">. </w:t>
            </w:r>
            <w:r>
              <w:rPr>
                <w:rFonts w:ascii="Times New Roman" w:hAnsi="Times New Roman" w:cs="Times New Roman"/>
                <w:color w:val="000000"/>
              </w:rPr>
              <w:t>Отисци</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њихове</w:t>
            </w:r>
            <w:r w:rsidRPr="00A4506D">
              <w:rPr>
                <w:rFonts w:ascii="Times New Roman" w:hAnsi="Times New Roman" w:cs="Times New Roman"/>
                <w:color w:val="000000"/>
              </w:rPr>
              <w:t xml:space="preserve"> </w:t>
            </w:r>
            <w:r>
              <w:rPr>
                <w:rFonts w:ascii="Times New Roman" w:hAnsi="Times New Roman" w:cs="Times New Roman"/>
                <w:color w:val="000000"/>
              </w:rPr>
              <w:t>међусобне</w:t>
            </w:r>
            <w:r w:rsidRPr="00A4506D">
              <w:rPr>
                <w:rFonts w:ascii="Times New Roman" w:hAnsi="Times New Roman" w:cs="Times New Roman"/>
                <w:color w:val="000000"/>
              </w:rPr>
              <w:t xml:space="preserve"> </w:t>
            </w:r>
            <w:r>
              <w:rPr>
                <w:rFonts w:ascii="Times New Roman" w:hAnsi="Times New Roman" w:cs="Times New Roman"/>
                <w:color w:val="000000"/>
              </w:rPr>
              <w:t>комбинације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могу</w:t>
            </w:r>
            <w:r w:rsidRPr="00A4506D">
              <w:rPr>
                <w:rFonts w:ascii="Times New Roman" w:hAnsi="Times New Roman" w:cs="Times New Roman"/>
                <w:color w:val="000000"/>
              </w:rPr>
              <w:t xml:space="preserve"> </w:t>
            </w:r>
            <w:r>
              <w:rPr>
                <w:rFonts w:ascii="Times New Roman" w:hAnsi="Times New Roman" w:cs="Times New Roman"/>
                <w:color w:val="000000"/>
              </w:rPr>
              <w:t>лако</w:t>
            </w:r>
            <w:r w:rsidRPr="00A4506D">
              <w:rPr>
                <w:rFonts w:ascii="Times New Roman" w:hAnsi="Times New Roman" w:cs="Times New Roman"/>
                <w:color w:val="000000"/>
              </w:rPr>
              <w:t xml:space="preserve"> </w:t>
            </w:r>
            <w:r>
              <w:rPr>
                <w:rFonts w:ascii="Times New Roman" w:hAnsi="Times New Roman" w:cs="Times New Roman"/>
                <w:color w:val="000000"/>
              </w:rPr>
              <w:t>утиснути</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глину</w:t>
            </w:r>
            <w:r w:rsidRPr="00A4506D">
              <w:rPr>
                <w:rFonts w:ascii="Times New Roman" w:hAnsi="Times New Roman" w:cs="Times New Roman"/>
                <w:color w:val="000000"/>
              </w:rPr>
              <w:t xml:space="preserve">, </w:t>
            </w:r>
            <w:r>
              <w:rPr>
                <w:rFonts w:ascii="Times New Roman" w:hAnsi="Times New Roman" w:cs="Times New Roman"/>
                <w:color w:val="000000"/>
              </w:rPr>
              <w:t>пластелин</w:t>
            </w:r>
            <w:r w:rsidRPr="00A4506D">
              <w:rPr>
                <w:rFonts w:ascii="Times New Roman" w:hAnsi="Times New Roman" w:cs="Times New Roman"/>
                <w:color w:val="000000"/>
              </w:rPr>
              <w:t xml:space="preserve">, </w:t>
            </w:r>
            <w:r>
              <w:rPr>
                <w:rFonts w:ascii="Times New Roman" w:hAnsi="Times New Roman" w:cs="Times New Roman"/>
                <w:color w:val="000000"/>
              </w:rPr>
              <w:t>тесто</w:t>
            </w:r>
            <w:r w:rsidRPr="00A4506D">
              <w:rPr>
                <w:rFonts w:ascii="Times New Roman" w:hAnsi="Times New Roman" w:cs="Times New Roman"/>
                <w:color w:val="000000"/>
              </w:rPr>
              <w:t xml:space="preserve">... </w:t>
            </w:r>
            <w:r>
              <w:rPr>
                <w:rFonts w:ascii="Times New Roman" w:hAnsi="Times New Roman" w:cs="Times New Roman"/>
                <w:color w:val="000000"/>
              </w:rPr>
              <w:t>Дим</w:t>
            </w:r>
            <w:r w:rsidRPr="00A4506D">
              <w:rPr>
                <w:rFonts w:ascii="Times New Roman" w:hAnsi="Times New Roman" w:cs="Times New Roman"/>
                <w:color w:val="000000"/>
              </w:rPr>
              <w:t>.</w:t>
            </w:r>
            <w:r>
              <w:rPr>
                <w:rFonts w:ascii="Times New Roman" w:hAnsi="Times New Roman" w:cs="Times New Roman"/>
                <w:color w:val="000000"/>
              </w:rPr>
              <w:t>једног</w:t>
            </w:r>
            <w:r w:rsidRPr="00A4506D">
              <w:rPr>
                <w:rFonts w:ascii="Times New Roman" w:hAnsi="Times New Roman" w:cs="Times New Roman"/>
                <w:color w:val="000000"/>
              </w:rPr>
              <w:t xml:space="preserve"> </w:t>
            </w:r>
            <w:r>
              <w:rPr>
                <w:rFonts w:ascii="Times New Roman" w:hAnsi="Times New Roman" w:cs="Times New Roman"/>
                <w:color w:val="000000"/>
              </w:rPr>
              <w:t>печата</w:t>
            </w:r>
            <w:r w:rsidRPr="00A4506D">
              <w:rPr>
                <w:rFonts w:ascii="Times New Roman" w:hAnsi="Times New Roman" w:cs="Times New Roman"/>
                <w:color w:val="000000"/>
              </w:rPr>
              <w:t>: 5.5</w:t>
            </w:r>
            <w:r>
              <w:rPr>
                <w:rFonts w:ascii="Times New Roman" w:hAnsi="Times New Roman" w:cs="Times New Roman"/>
                <w:color w:val="000000"/>
              </w:rPr>
              <w:t>цм</w:t>
            </w:r>
            <w:r w:rsidRPr="00A4506D">
              <w:rPr>
                <w:rFonts w:ascii="Times New Roman" w:hAnsi="Times New Roman" w:cs="Times New Roman"/>
                <w:color w:val="000000"/>
              </w:rPr>
              <w:t xml:space="preserve"> x 11</w:t>
            </w:r>
            <w:r>
              <w:rPr>
                <w:rFonts w:ascii="Times New Roman" w:hAnsi="Times New Roman" w:cs="Times New Roman"/>
                <w:color w:val="000000"/>
              </w:rPr>
              <w:t>цм</w:t>
            </w:r>
            <w:r w:rsidRPr="00A4506D">
              <w:rPr>
                <w:rFonts w:ascii="Times New Roman" w:hAnsi="Times New Roman" w:cs="Times New Roman"/>
                <w:color w:val="000000"/>
              </w:rPr>
              <w:t xml:space="preserve">. </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оклагије</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моделовање</w:t>
            </w:r>
            <w:r w:rsidRPr="00A4506D">
              <w:rPr>
                <w:rFonts w:ascii="Times New Roman" w:hAnsi="Times New Roman" w:cs="Times New Roman"/>
                <w:color w:val="000000"/>
              </w:rPr>
              <w:t xml:space="preserve"> 6 </w:t>
            </w:r>
            <w:r>
              <w:rPr>
                <w:rFonts w:ascii="Times New Roman" w:hAnsi="Times New Roman" w:cs="Times New Roman"/>
                <w:color w:val="000000"/>
              </w:rPr>
              <w:t>текстура</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Комплет</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6 </w:t>
            </w:r>
            <w:r>
              <w:rPr>
                <w:rFonts w:ascii="Times New Roman" w:hAnsi="Times New Roman" w:cs="Times New Roman"/>
                <w:color w:val="000000"/>
              </w:rPr>
              <w:t>оклагија</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6 </w:t>
            </w:r>
            <w:r>
              <w:rPr>
                <w:rFonts w:ascii="Times New Roman" w:hAnsi="Times New Roman" w:cs="Times New Roman"/>
                <w:color w:val="000000"/>
              </w:rPr>
              <w:t>различитих</w:t>
            </w:r>
            <w:r w:rsidRPr="00A4506D">
              <w:rPr>
                <w:rFonts w:ascii="Times New Roman" w:hAnsi="Times New Roman" w:cs="Times New Roman"/>
                <w:color w:val="000000"/>
              </w:rPr>
              <w:t xml:space="preserve"> </w:t>
            </w:r>
            <w:r>
              <w:rPr>
                <w:rFonts w:ascii="Times New Roman" w:hAnsi="Times New Roman" w:cs="Times New Roman"/>
                <w:color w:val="000000"/>
              </w:rPr>
              <w:t>текстура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моделовање</w:t>
            </w:r>
            <w:r w:rsidRPr="00A4506D">
              <w:rPr>
                <w:rFonts w:ascii="Times New Roman" w:hAnsi="Times New Roman" w:cs="Times New Roman"/>
                <w:color w:val="000000"/>
              </w:rPr>
              <w:t xml:space="preserve">. </w:t>
            </w:r>
            <w:r>
              <w:rPr>
                <w:rFonts w:ascii="Times New Roman" w:hAnsi="Times New Roman" w:cs="Times New Roman"/>
                <w:color w:val="000000"/>
              </w:rPr>
              <w:t>Омогућавају</w:t>
            </w:r>
            <w:r w:rsidRPr="00A4506D">
              <w:rPr>
                <w:rFonts w:ascii="Times New Roman" w:hAnsi="Times New Roman" w:cs="Times New Roman"/>
                <w:color w:val="000000"/>
              </w:rPr>
              <w:t xml:space="preserve"> </w:t>
            </w:r>
            <w:r>
              <w:rPr>
                <w:rFonts w:ascii="Times New Roman" w:hAnsi="Times New Roman" w:cs="Times New Roman"/>
                <w:color w:val="000000"/>
              </w:rPr>
              <w:t>креирање</w:t>
            </w:r>
            <w:r w:rsidRPr="00A4506D">
              <w:rPr>
                <w:rFonts w:ascii="Times New Roman" w:hAnsi="Times New Roman" w:cs="Times New Roman"/>
                <w:color w:val="000000"/>
              </w:rPr>
              <w:t xml:space="preserve"> </w:t>
            </w:r>
            <w:r>
              <w:rPr>
                <w:rFonts w:ascii="Times New Roman" w:hAnsi="Times New Roman" w:cs="Times New Roman"/>
                <w:color w:val="000000"/>
              </w:rPr>
              <w:t>великог</w:t>
            </w:r>
            <w:r w:rsidRPr="00A4506D">
              <w:rPr>
                <w:rFonts w:ascii="Times New Roman" w:hAnsi="Times New Roman" w:cs="Times New Roman"/>
                <w:color w:val="000000"/>
              </w:rPr>
              <w:t xml:space="preserve"> </w:t>
            </w:r>
            <w:r>
              <w:rPr>
                <w:rFonts w:ascii="Times New Roman" w:hAnsi="Times New Roman" w:cs="Times New Roman"/>
                <w:color w:val="000000"/>
              </w:rPr>
              <w:t>броја</w:t>
            </w:r>
            <w:r w:rsidRPr="00A4506D">
              <w:rPr>
                <w:rFonts w:ascii="Times New Roman" w:hAnsi="Times New Roman" w:cs="Times New Roman"/>
                <w:color w:val="000000"/>
              </w:rPr>
              <w:t xml:space="preserve"> </w:t>
            </w:r>
            <w:r>
              <w:rPr>
                <w:rFonts w:ascii="Times New Roman" w:hAnsi="Times New Roman" w:cs="Times New Roman"/>
                <w:color w:val="000000"/>
              </w:rPr>
              <w:t>разлицитих</w:t>
            </w:r>
            <w:r w:rsidRPr="00A4506D">
              <w:rPr>
                <w:rFonts w:ascii="Times New Roman" w:hAnsi="Times New Roman" w:cs="Times New Roman"/>
                <w:color w:val="000000"/>
              </w:rPr>
              <w:t xml:space="preserve"> </w:t>
            </w:r>
            <w:r>
              <w:rPr>
                <w:rFonts w:ascii="Times New Roman" w:hAnsi="Times New Roman" w:cs="Times New Roman"/>
                <w:color w:val="000000"/>
              </w:rPr>
              <w:t>шаблона</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w:t>
            </w:r>
            <w:r>
              <w:rPr>
                <w:rFonts w:ascii="Times New Roman" w:hAnsi="Times New Roman" w:cs="Times New Roman"/>
                <w:color w:val="000000"/>
              </w:rPr>
              <w:t>глине</w:t>
            </w:r>
            <w:r w:rsidRPr="00A4506D">
              <w:rPr>
                <w:rFonts w:ascii="Times New Roman" w:hAnsi="Times New Roman" w:cs="Times New Roman"/>
                <w:color w:val="000000"/>
              </w:rPr>
              <w:t xml:space="preserve"> </w:t>
            </w:r>
            <w:r>
              <w:rPr>
                <w:rFonts w:ascii="Times New Roman" w:hAnsi="Times New Roman" w:cs="Times New Roman"/>
                <w:color w:val="000000"/>
              </w:rPr>
              <w:t>или</w:t>
            </w:r>
            <w:r w:rsidRPr="00A4506D">
              <w:rPr>
                <w:rFonts w:ascii="Times New Roman" w:hAnsi="Times New Roman" w:cs="Times New Roman"/>
                <w:color w:val="000000"/>
              </w:rPr>
              <w:t xml:space="preserve"> </w:t>
            </w:r>
            <w:r>
              <w:rPr>
                <w:rFonts w:ascii="Times New Roman" w:hAnsi="Times New Roman" w:cs="Times New Roman"/>
                <w:color w:val="000000"/>
              </w:rPr>
              <w:t>пластелина</w:t>
            </w:r>
            <w:r w:rsidRPr="00A4506D">
              <w:rPr>
                <w:rFonts w:ascii="Times New Roman" w:hAnsi="Times New Roman" w:cs="Times New Roman"/>
                <w:color w:val="000000"/>
              </w:rPr>
              <w:t xml:space="preserve">. </w:t>
            </w:r>
            <w:r>
              <w:rPr>
                <w:rFonts w:ascii="Times New Roman" w:hAnsi="Times New Roman" w:cs="Times New Roman"/>
                <w:color w:val="000000"/>
              </w:rPr>
              <w:t>Израђене</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w:t>
            </w:r>
            <w:r>
              <w:rPr>
                <w:rFonts w:ascii="Times New Roman" w:hAnsi="Times New Roman" w:cs="Times New Roman"/>
                <w:color w:val="000000"/>
              </w:rPr>
              <w:t>висококвалитетног</w:t>
            </w:r>
            <w:r w:rsidRPr="00A4506D">
              <w:rPr>
                <w:rFonts w:ascii="Times New Roman" w:hAnsi="Times New Roman" w:cs="Times New Roman"/>
                <w:color w:val="000000"/>
              </w:rPr>
              <w:t xml:space="preserve"> </w:t>
            </w:r>
            <w:r>
              <w:rPr>
                <w:rFonts w:ascii="Times New Roman" w:hAnsi="Times New Roman" w:cs="Times New Roman"/>
                <w:color w:val="000000"/>
              </w:rPr>
              <w:t>дрвета</w:t>
            </w:r>
            <w:r w:rsidRPr="00A4506D">
              <w:rPr>
                <w:rFonts w:ascii="Times New Roman" w:hAnsi="Times New Roman" w:cs="Times New Roman"/>
                <w:color w:val="000000"/>
              </w:rPr>
              <w:t xml:space="preserve">. </w:t>
            </w:r>
            <w:r>
              <w:rPr>
                <w:rFonts w:ascii="Times New Roman" w:hAnsi="Times New Roman" w:cs="Times New Roman"/>
                <w:color w:val="000000"/>
              </w:rPr>
              <w:t>Дим</w:t>
            </w:r>
            <w:r w:rsidRPr="00A4506D">
              <w:rPr>
                <w:rFonts w:ascii="Times New Roman" w:hAnsi="Times New Roman" w:cs="Times New Roman"/>
                <w:color w:val="000000"/>
              </w:rPr>
              <w:t>: 18</w:t>
            </w:r>
            <w:r>
              <w:rPr>
                <w:rFonts w:ascii="Times New Roman" w:hAnsi="Times New Roman" w:cs="Times New Roman"/>
                <w:color w:val="000000"/>
              </w:rPr>
              <w:t>цм</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Вага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мерење</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Дрвена</w:t>
            </w:r>
            <w:r w:rsidRPr="00A4506D">
              <w:rPr>
                <w:rFonts w:ascii="Times New Roman" w:hAnsi="Times New Roman" w:cs="Times New Roman"/>
                <w:color w:val="000000"/>
              </w:rPr>
              <w:t xml:space="preserve"> </w:t>
            </w:r>
            <w:r>
              <w:rPr>
                <w:rFonts w:ascii="Times New Roman" w:hAnsi="Times New Roman" w:cs="Times New Roman"/>
                <w:color w:val="000000"/>
              </w:rPr>
              <w:t>вага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мерење</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једним</w:t>
            </w:r>
            <w:r w:rsidRPr="00A4506D">
              <w:rPr>
                <w:rFonts w:ascii="Times New Roman" w:hAnsi="Times New Roman" w:cs="Times New Roman"/>
                <w:color w:val="000000"/>
              </w:rPr>
              <w:t xml:space="preserve"> </w:t>
            </w:r>
            <w:r>
              <w:rPr>
                <w:rFonts w:ascii="Times New Roman" w:hAnsi="Times New Roman" w:cs="Times New Roman"/>
                <w:color w:val="000000"/>
              </w:rPr>
              <w:t>тасом</w:t>
            </w:r>
            <w:r w:rsidRPr="00A4506D">
              <w:rPr>
                <w:rFonts w:ascii="Times New Roman" w:hAnsi="Times New Roman" w:cs="Times New Roman"/>
                <w:color w:val="000000"/>
              </w:rPr>
              <w:t xml:space="preserve">. </w:t>
            </w:r>
            <w:r>
              <w:rPr>
                <w:rFonts w:ascii="Times New Roman" w:hAnsi="Times New Roman" w:cs="Times New Roman"/>
                <w:color w:val="000000"/>
              </w:rPr>
              <w:t>Дим</w:t>
            </w:r>
            <w:r w:rsidRPr="00A4506D">
              <w:rPr>
                <w:rFonts w:ascii="Times New Roman" w:hAnsi="Times New Roman" w:cs="Times New Roman"/>
                <w:color w:val="000000"/>
              </w:rPr>
              <w:t xml:space="preserve">: 18x21x9 </w:t>
            </w:r>
            <w:r>
              <w:rPr>
                <w:rFonts w:ascii="Times New Roman" w:hAnsi="Times New Roman" w:cs="Times New Roman"/>
                <w:color w:val="000000"/>
              </w:rPr>
              <w:t>цм</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Кутије</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цилиндрима</w:t>
            </w:r>
            <w:r w:rsidRPr="00A4506D">
              <w:rPr>
                <w:rFonts w:ascii="Times New Roman" w:hAnsi="Times New Roman" w:cs="Times New Roman"/>
                <w:color w:val="000000"/>
              </w:rPr>
              <w:t xml:space="preserve"> 4 </w:t>
            </w:r>
            <w:r>
              <w:rPr>
                <w:rFonts w:ascii="Times New Roman" w:hAnsi="Times New Roman" w:cs="Times New Roman"/>
                <w:color w:val="000000"/>
              </w:rPr>
              <w:t>у</w:t>
            </w:r>
            <w:r w:rsidRPr="00A4506D">
              <w:rPr>
                <w:rFonts w:ascii="Times New Roman" w:hAnsi="Times New Roman" w:cs="Times New Roman"/>
                <w:color w:val="000000"/>
              </w:rPr>
              <w:t xml:space="preserve"> 1</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Градацијски</w:t>
            </w:r>
            <w:r w:rsidRPr="00A4506D">
              <w:rPr>
                <w:rFonts w:ascii="Times New Roman" w:hAnsi="Times New Roman" w:cs="Times New Roman"/>
                <w:color w:val="000000"/>
              </w:rPr>
              <w:t xml:space="preserve"> </w:t>
            </w:r>
            <w:r>
              <w:rPr>
                <w:rFonts w:ascii="Times New Roman" w:hAnsi="Times New Roman" w:cs="Times New Roman"/>
                <w:color w:val="000000"/>
              </w:rPr>
              <w:t>цилиндри</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састоје</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4 </w:t>
            </w:r>
            <w:r>
              <w:rPr>
                <w:rFonts w:ascii="Times New Roman" w:hAnsi="Times New Roman" w:cs="Times New Roman"/>
                <w:color w:val="000000"/>
              </w:rPr>
              <w:t>кутије</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по</w:t>
            </w:r>
            <w:r w:rsidRPr="00A4506D">
              <w:rPr>
                <w:rFonts w:ascii="Times New Roman" w:hAnsi="Times New Roman" w:cs="Times New Roman"/>
                <w:color w:val="000000"/>
              </w:rPr>
              <w:t xml:space="preserve"> 10 </w:t>
            </w:r>
            <w:r>
              <w:rPr>
                <w:rFonts w:ascii="Times New Roman" w:hAnsi="Times New Roman" w:cs="Times New Roman"/>
                <w:color w:val="000000"/>
              </w:rPr>
              <w:t>цилиндара</w:t>
            </w:r>
            <w:r w:rsidRPr="00A4506D">
              <w:rPr>
                <w:rFonts w:ascii="Times New Roman" w:hAnsi="Times New Roman" w:cs="Times New Roman"/>
                <w:color w:val="000000"/>
              </w:rPr>
              <w:t xml:space="preserve"> </w:t>
            </w:r>
            <w:r>
              <w:rPr>
                <w:rFonts w:ascii="Times New Roman" w:hAnsi="Times New Roman" w:cs="Times New Roman"/>
                <w:color w:val="000000"/>
              </w:rPr>
              <w:t>разлицитих</w:t>
            </w:r>
            <w:r w:rsidRPr="00A4506D">
              <w:rPr>
                <w:rFonts w:ascii="Times New Roman" w:hAnsi="Times New Roman" w:cs="Times New Roman"/>
                <w:color w:val="000000"/>
              </w:rPr>
              <w:t xml:space="preserve"> </w:t>
            </w:r>
            <w:r>
              <w:rPr>
                <w:rFonts w:ascii="Times New Roman" w:hAnsi="Times New Roman" w:cs="Times New Roman"/>
                <w:color w:val="000000"/>
              </w:rPr>
              <w:t>боја</w:t>
            </w:r>
            <w:r w:rsidRPr="00A4506D">
              <w:rPr>
                <w:rFonts w:ascii="Times New Roman" w:hAnsi="Times New Roman" w:cs="Times New Roman"/>
                <w:color w:val="000000"/>
              </w:rPr>
              <w:t xml:space="preserve"> - </w:t>
            </w:r>
            <w:r>
              <w:rPr>
                <w:rFonts w:ascii="Times New Roman" w:hAnsi="Times New Roman" w:cs="Times New Roman"/>
                <w:color w:val="000000"/>
              </w:rPr>
              <w:t>жута</w:t>
            </w:r>
            <w:r w:rsidRPr="00A4506D">
              <w:rPr>
                <w:rFonts w:ascii="Times New Roman" w:hAnsi="Times New Roman" w:cs="Times New Roman"/>
                <w:color w:val="000000"/>
              </w:rPr>
              <w:t xml:space="preserve">, </w:t>
            </w:r>
            <w:r>
              <w:rPr>
                <w:rFonts w:ascii="Times New Roman" w:hAnsi="Times New Roman" w:cs="Times New Roman"/>
                <w:color w:val="000000"/>
              </w:rPr>
              <w:t>црвена</w:t>
            </w:r>
            <w:r w:rsidRPr="00A4506D">
              <w:rPr>
                <w:rFonts w:ascii="Times New Roman" w:hAnsi="Times New Roman" w:cs="Times New Roman"/>
                <w:color w:val="000000"/>
              </w:rPr>
              <w:t xml:space="preserve">, </w:t>
            </w:r>
            <w:r>
              <w:rPr>
                <w:rFonts w:ascii="Times New Roman" w:hAnsi="Times New Roman" w:cs="Times New Roman"/>
                <w:color w:val="000000"/>
              </w:rPr>
              <w:t>зелена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плава</w:t>
            </w:r>
            <w:r w:rsidRPr="00A4506D">
              <w:rPr>
                <w:rFonts w:ascii="Times New Roman" w:hAnsi="Times New Roman" w:cs="Times New Roman"/>
                <w:color w:val="000000"/>
              </w:rPr>
              <w:t xml:space="preserve">. </w:t>
            </w:r>
            <w:r>
              <w:rPr>
                <w:rFonts w:ascii="Times New Roman" w:hAnsi="Times New Roman" w:cs="Times New Roman"/>
                <w:color w:val="000000"/>
              </w:rPr>
              <w:t>По</w:t>
            </w:r>
            <w:r w:rsidRPr="00A4506D">
              <w:rPr>
                <w:rFonts w:ascii="Times New Roman" w:hAnsi="Times New Roman" w:cs="Times New Roman"/>
                <w:color w:val="000000"/>
              </w:rPr>
              <w:t xml:space="preserve"> </w:t>
            </w:r>
            <w:r>
              <w:rPr>
                <w:rFonts w:ascii="Times New Roman" w:hAnsi="Times New Roman" w:cs="Times New Roman"/>
                <w:color w:val="000000"/>
              </w:rPr>
              <w:t>свим</w:t>
            </w:r>
            <w:r w:rsidRPr="00A4506D">
              <w:rPr>
                <w:rFonts w:ascii="Times New Roman" w:hAnsi="Times New Roman" w:cs="Times New Roman"/>
                <w:color w:val="000000"/>
              </w:rPr>
              <w:t xml:space="preserve"> </w:t>
            </w:r>
            <w:r>
              <w:rPr>
                <w:rFonts w:ascii="Times New Roman" w:hAnsi="Times New Roman" w:cs="Times New Roman"/>
                <w:color w:val="000000"/>
              </w:rPr>
              <w:t>особинама</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истоветни</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цилиндрима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блоковима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рад</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њима</w:t>
            </w:r>
            <w:r w:rsidRPr="00A4506D">
              <w:rPr>
                <w:rFonts w:ascii="Times New Roman" w:hAnsi="Times New Roman" w:cs="Times New Roman"/>
                <w:color w:val="000000"/>
              </w:rPr>
              <w:t xml:space="preserve"> </w:t>
            </w:r>
            <w:r>
              <w:rPr>
                <w:rFonts w:ascii="Times New Roman" w:hAnsi="Times New Roman" w:cs="Times New Roman"/>
                <w:color w:val="000000"/>
              </w:rPr>
              <w:t>доприноси</w:t>
            </w:r>
            <w:r w:rsidRPr="00A4506D">
              <w:rPr>
                <w:rFonts w:ascii="Times New Roman" w:hAnsi="Times New Roman" w:cs="Times New Roman"/>
                <w:color w:val="000000"/>
              </w:rPr>
              <w:t xml:space="preserve"> </w:t>
            </w:r>
            <w:r>
              <w:rPr>
                <w:rFonts w:ascii="Times New Roman" w:hAnsi="Times New Roman" w:cs="Times New Roman"/>
                <w:color w:val="000000"/>
              </w:rPr>
              <w:t>препознавању</w:t>
            </w:r>
            <w:r w:rsidRPr="00A4506D">
              <w:rPr>
                <w:rFonts w:ascii="Times New Roman" w:hAnsi="Times New Roman" w:cs="Times New Roman"/>
                <w:color w:val="000000"/>
              </w:rPr>
              <w:t xml:space="preserve"> </w:t>
            </w:r>
            <w:r>
              <w:rPr>
                <w:rFonts w:ascii="Times New Roman" w:hAnsi="Times New Roman" w:cs="Times New Roman"/>
                <w:color w:val="000000"/>
              </w:rPr>
              <w:t>особина</w:t>
            </w:r>
            <w:r w:rsidRPr="00A4506D">
              <w:rPr>
                <w:rFonts w:ascii="Times New Roman" w:hAnsi="Times New Roman" w:cs="Times New Roman"/>
                <w:color w:val="000000"/>
              </w:rPr>
              <w:t xml:space="preserve"> </w:t>
            </w:r>
            <w:r>
              <w:rPr>
                <w:rFonts w:ascii="Times New Roman" w:hAnsi="Times New Roman" w:cs="Times New Roman"/>
                <w:color w:val="000000"/>
              </w:rPr>
              <w:t>низа</w:t>
            </w:r>
            <w:r w:rsidRPr="00A4506D">
              <w:rPr>
                <w:rFonts w:ascii="Times New Roman" w:hAnsi="Times New Roman" w:cs="Times New Roman"/>
                <w:color w:val="000000"/>
              </w:rPr>
              <w:t xml:space="preserve"> </w:t>
            </w:r>
            <w:r>
              <w:rPr>
                <w:rFonts w:ascii="Times New Roman" w:hAnsi="Times New Roman" w:cs="Times New Roman"/>
                <w:color w:val="000000"/>
              </w:rPr>
              <w:t>по</w:t>
            </w:r>
            <w:r w:rsidRPr="00A4506D">
              <w:rPr>
                <w:rFonts w:ascii="Times New Roman" w:hAnsi="Times New Roman" w:cs="Times New Roman"/>
                <w:color w:val="000000"/>
              </w:rPr>
              <w:t xml:space="preserve"> </w:t>
            </w:r>
            <w:r>
              <w:rPr>
                <w:rFonts w:ascii="Times New Roman" w:hAnsi="Times New Roman" w:cs="Times New Roman"/>
                <w:color w:val="000000"/>
              </w:rPr>
              <w:t>одреденим</w:t>
            </w:r>
            <w:r w:rsidRPr="00A4506D">
              <w:rPr>
                <w:rFonts w:ascii="Times New Roman" w:hAnsi="Times New Roman" w:cs="Times New Roman"/>
                <w:color w:val="000000"/>
              </w:rPr>
              <w:t xml:space="preserve"> </w:t>
            </w:r>
            <w:r>
              <w:rPr>
                <w:rFonts w:ascii="Times New Roman" w:hAnsi="Times New Roman" w:cs="Times New Roman"/>
                <w:color w:val="000000"/>
              </w:rPr>
              <w:t>заонитостима</w:t>
            </w:r>
            <w:r w:rsidRPr="00A4506D">
              <w:rPr>
                <w:rFonts w:ascii="Times New Roman" w:hAnsi="Times New Roman" w:cs="Times New Roman"/>
                <w:color w:val="000000"/>
              </w:rPr>
              <w:t xml:space="preserve">, </w:t>
            </w:r>
            <w:r>
              <w:rPr>
                <w:rFonts w:ascii="Times New Roman" w:hAnsi="Times New Roman" w:cs="Times New Roman"/>
                <w:color w:val="000000"/>
              </w:rPr>
              <w:t>јер</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lastRenderedPageBreak/>
              <w:t>цилиндри</w:t>
            </w:r>
            <w:r w:rsidRPr="00A4506D">
              <w:rPr>
                <w:rFonts w:ascii="Times New Roman" w:hAnsi="Times New Roman" w:cs="Times New Roman"/>
                <w:color w:val="000000"/>
              </w:rPr>
              <w:t xml:space="preserve"> </w:t>
            </w:r>
            <w:r>
              <w:rPr>
                <w:rFonts w:ascii="Times New Roman" w:hAnsi="Times New Roman" w:cs="Times New Roman"/>
                <w:color w:val="000000"/>
              </w:rPr>
              <w:t>међусобно</w:t>
            </w:r>
            <w:r w:rsidRPr="00A4506D">
              <w:rPr>
                <w:rFonts w:ascii="Times New Roman" w:hAnsi="Times New Roman" w:cs="Times New Roman"/>
                <w:color w:val="000000"/>
              </w:rPr>
              <w:t xml:space="preserve"> </w:t>
            </w:r>
            <w:r>
              <w:rPr>
                <w:rFonts w:ascii="Times New Roman" w:hAnsi="Times New Roman" w:cs="Times New Roman"/>
                <w:color w:val="000000"/>
              </w:rPr>
              <w:t>разликују</w:t>
            </w:r>
            <w:r w:rsidRPr="00A4506D">
              <w:rPr>
                <w:rFonts w:ascii="Times New Roman" w:hAnsi="Times New Roman" w:cs="Times New Roman"/>
                <w:color w:val="000000"/>
              </w:rPr>
              <w:t xml:space="preserve"> </w:t>
            </w:r>
            <w:r>
              <w:rPr>
                <w:rFonts w:ascii="Times New Roman" w:hAnsi="Times New Roman" w:cs="Times New Roman"/>
                <w:color w:val="000000"/>
              </w:rPr>
              <w:t>по</w:t>
            </w:r>
            <w:r w:rsidRPr="00A4506D">
              <w:rPr>
                <w:rFonts w:ascii="Times New Roman" w:hAnsi="Times New Roman" w:cs="Times New Roman"/>
                <w:color w:val="000000"/>
              </w:rPr>
              <w:t xml:space="preserve"> </w:t>
            </w:r>
            <w:r>
              <w:rPr>
                <w:rFonts w:ascii="Times New Roman" w:hAnsi="Times New Roman" w:cs="Times New Roman"/>
                <w:color w:val="000000"/>
              </w:rPr>
              <w:t>висини</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пречнику</w:t>
            </w:r>
            <w:r w:rsidRPr="00A4506D">
              <w:rPr>
                <w:rFonts w:ascii="Times New Roman" w:hAnsi="Times New Roman" w:cs="Times New Roman"/>
                <w:color w:val="000000"/>
              </w:rPr>
              <w:t xml:space="preserve">. </w:t>
            </w:r>
            <w:r>
              <w:rPr>
                <w:rFonts w:ascii="Times New Roman" w:hAnsi="Times New Roman" w:cs="Times New Roman"/>
                <w:color w:val="000000"/>
              </w:rPr>
              <w:t>Цилиндри</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равних</w:t>
            </w:r>
            <w:r w:rsidRPr="00A4506D">
              <w:rPr>
                <w:rFonts w:ascii="Times New Roman" w:hAnsi="Times New Roman" w:cs="Times New Roman"/>
                <w:color w:val="000000"/>
              </w:rPr>
              <w:t xml:space="preserve"> </w:t>
            </w:r>
            <w:r>
              <w:rPr>
                <w:rFonts w:ascii="Times New Roman" w:hAnsi="Times New Roman" w:cs="Times New Roman"/>
                <w:color w:val="000000"/>
              </w:rPr>
              <w:t>основа</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обе</w:t>
            </w:r>
            <w:r w:rsidRPr="00A4506D">
              <w:rPr>
                <w:rFonts w:ascii="Times New Roman" w:hAnsi="Times New Roman" w:cs="Times New Roman"/>
                <w:color w:val="000000"/>
              </w:rPr>
              <w:t xml:space="preserve"> </w:t>
            </w:r>
            <w:r>
              <w:rPr>
                <w:rFonts w:ascii="Times New Roman" w:hAnsi="Times New Roman" w:cs="Times New Roman"/>
                <w:color w:val="000000"/>
              </w:rPr>
              <w:t>стране</w:t>
            </w:r>
            <w:r w:rsidRPr="00A4506D">
              <w:rPr>
                <w:rFonts w:ascii="Times New Roman" w:hAnsi="Times New Roman" w:cs="Times New Roman"/>
                <w:color w:val="000000"/>
              </w:rPr>
              <w:t xml:space="preserve"> (</w:t>
            </w:r>
            <w:r>
              <w:rPr>
                <w:rFonts w:ascii="Times New Roman" w:hAnsi="Times New Roman" w:cs="Times New Roman"/>
                <w:color w:val="000000"/>
              </w:rPr>
              <w:t>горње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доње</w:t>
            </w:r>
            <w:r w:rsidRPr="00A4506D">
              <w:rPr>
                <w:rFonts w:ascii="Times New Roman" w:hAnsi="Times New Roman" w:cs="Times New Roman"/>
                <w:color w:val="000000"/>
              </w:rPr>
              <w:t xml:space="preserve">), </w:t>
            </w:r>
            <w:r>
              <w:rPr>
                <w:rFonts w:ascii="Times New Roman" w:hAnsi="Times New Roman" w:cs="Times New Roman"/>
                <w:color w:val="000000"/>
              </w:rPr>
              <w:t>те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могу</w:t>
            </w:r>
            <w:r w:rsidRPr="00A4506D">
              <w:rPr>
                <w:rFonts w:ascii="Times New Roman" w:hAnsi="Times New Roman" w:cs="Times New Roman"/>
                <w:color w:val="000000"/>
              </w:rPr>
              <w:t xml:space="preserve"> </w:t>
            </w:r>
            <w:r>
              <w:rPr>
                <w:rFonts w:ascii="Times New Roman" w:hAnsi="Times New Roman" w:cs="Times New Roman"/>
                <w:color w:val="000000"/>
              </w:rPr>
              <w:t>ређати</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вертикални</w:t>
            </w:r>
            <w:r w:rsidRPr="00A4506D">
              <w:rPr>
                <w:rFonts w:ascii="Times New Roman" w:hAnsi="Times New Roman" w:cs="Times New Roman"/>
                <w:color w:val="000000"/>
              </w:rPr>
              <w:t xml:space="preserve"> </w:t>
            </w:r>
            <w:r>
              <w:rPr>
                <w:rFonts w:ascii="Times New Roman" w:hAnsi="Times New Roman" w:cs="Times New Roman"/>
                <w:color w:val="000000"/>
              </w:rPr>
              <w:t>низ</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lastRenderedPageBreak/>
              <w:t>Кула</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постољем</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Пинк</w:t>
            </w:r>
            <w:r w:rsidRPr="00A4506D">
              <w:rPr>
                <w:rFonts w:ascii="Times New Roman" w:hAnsi="Times New Roman" w:cs="Times New Roman"/>
                <w:color w:val="000000"/>
              </w:rPr>
              <w:t xml:space="preserve"> </w:t>
            </w:r>
            <w:r>
              <w:rPr>
                <w:rFonts w:ascii="Times New Roman" w:hAnsi="Times New Roman" w:cs="Times New Roman"/>
                <w:color w:val="000000"/>
              </w:rPr>
              <w:t>кула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састоји</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10 </w:t>
            </w:r>
            <w:r>
              <w:rPr>
                <w:rFonts w:ascii="Times New Roman" w:hAnsi="Times New Roman" w:cs="Times New Roman"/>
                <w:color w:val="000000"/>
              </w:rPr>
              <w:t>коцки</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градативно</w:t>
            </w:r>
            <w:r w:rsidRPr="00A4506D">
              <w:rPr>
                <w:rFonts w:ascii="Times New Roman" w:hAnsi="Times New Roman" w:cs="Times New Roman"/>
                <w:color w:val="000000"/>
              </w:rPr>
              <w:t xml:space="preserve"> </w:t>
            </w:r>
            <w:r>
              <w:rPr>
                <w:rFonts w:ascii="Times New Roman" w:hAnsi="Times New Roman" w:cs="Times New Roman"/>
                <w:color w:val="000000"/>
              </w:rPr>
              <w:t>повећавају</w:t>
            </w:r>
            <w:r w:rsidRPr="00A4506D">
              <w:rPr>
                <w:rFonts w:ascii="Times New Roman" w:hAnsi="Times New Roman" w:cs="Times New Roman"/>
                <w:color w:val="000000"/>
              </w:rPr>
              <w:t xml:space="preserve"> </w:t>
            </w:r>
            <w:r>
              <w:rPr>
                <w:rFonts w:ascii="Times New Roman" w:hAnsi="Times New Roman" w:cs="Times New Roman"/>
                <w:color w:val="000000"/>
              </w:rPr>
              <w:t>по</w:t>
            </w:r>
            <w:r w:rsidRPr="00A4506D">
              <w:rPr>
                <w:rFonts w:ascii="Times New Roman" w:hAnsi="Times New Roman" w:cs="Times New Roman"/>
                <w:color w:val="000000"/>
              </w:rPr>
              <w:t xml:space="preserve"> 1</w:t>
            </w:r>
            <w:r>
              <w:rPr>
                <w:rFonts w:ascii="Times New Roman" w:hAnsi="Times New Roman" w:cs="Times New Roman"/>
                <w:color w:val="000000"/>
              </w:rPr>
              <w:t>цм</w:t>
            </w:r>
            <w:r w:rsidRPr="00A4506D">
              <w:rPr>
                <w:rFonts w:ascii="Times New Roman" w:hAnsi="Times New Roman" w:cs="Times New Roman"/>
                <w:color w:val="000000"/>
              </w:rPr>
              <w:t xml:space="preserve">3 </w:t>
            </w:r>
            <w:r>
              <w:rPr>
                <w:rFonts w:ascii="Times New Roman" w:hAnsi="Times New Roman" w:cs="Times New Roman"/>
                <w:color w:val="000000"/>
              </w:rPr>
              <w:t>до</w:t>
            </w:r>
            <w:r w:rsidRPr="00A4506D">
              <w:rPr>
                <w:rFonts w:ascii="Times New Roman" w:hAnsi="Times New Roman" w:cs="Times New Roman"/>
                <w:color w:val="000000"/>
              </w:rPr>
              <w:t xml:space="preserve"> 1000</w:t>
            </w:r>
            <w:r>
              <w:rPr>
                <w:rFonts w:ascii="Times New Roman" w:hAnsi="Times New Roman" w:cs="Times New Roman"/>
                <w:color w:val="000000"/>
              </w:rPr>
              <w:t>цм</w:t>
            </w:r>
            <w:r w:rsidRPr="00A4506D">
              <w:rPr>
                <w:rFonts w:ascii="Times New Roman" w:hAnsi="Times New Roman" w:cs="Times New Roman"/>
                <w:color w:val="000000"/>
              </w:rPr>
              <w:t xml:space="preserve">3, </w:t>
            </w:r>
            <w:r>
              <w:rPr>
                <w:rFonts w:ascii="Times New Roman" w:hAnsi="Times New Roman" w:cs="Times New Roman"/>
                <w:color w:val="000000"/>
              </w:rPr>
              <w:t>тј</w:t>
            </w:r>
            <w:r w:rsidRPr="00A4506D">
              <w:rPr>
                <w:rFonts w:ascii="Times New Roman" w:hAnsi="Times New Roman" w:cs="Times New Roman"/>
                <w:color w:val="000000"/>
              </w:rPr>
              <w:t>.</w:t>
            </w:r>
            <w:r>
              <w:rPr>
                <w:rFonts w:ascii="Times New Roman" w:hAnsi="Times New Roman" w:cs="Times New Roman"/>
                <w:color w:val="000000"/>
              </w:rPr>
              <w:t>странице</w:t>
            </w:r>
            <w:r w:rsidRPr="00A4506D">
              <w:rPr>
                <w:rFonts w:ascii="Times New Roman" w:hAnsi="Times New Roman" w:cs="Times New Roman"/>
                <w:color w:val="000000"/>
              </w:rPr>
              <w:t xml:space="preserve"> </w:t>
            </w:r>
            <w:r>
              <w:rPr>
                <w:rFonts w:ascii="Times New Roman" w:hAnsi="Times New Roman" w:cs="Times New Roman"/>
                <w:color w:val="000000"/>
              </w:rPr>
              <w:t>коцки</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распону</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1</w:t>
            </w:r>
            <w:r>
              <w:rPr>
                <w:rFonts w:ascii="Times New Roman" w:hAnsi="Times New Roman" w:cs="Times New Roman"/>
                <w:color w:val="000000"/>
              </w:rPr>
              <w:t>цм</w:t>
            </w:r>
            <w:r w:rsidRPr="00A4506D">
              <w:rPr>
                <w:rFonts w:ascii="Times New Roman" w:hAnsi="Times New Roman" w:cs="Times New Roman"/>
                <w:color w:val="000000"/>
              </w:rPr>
              <w:t xml:space="preserve"> </w:t>
            </w:r>
            <w:r>
              <w:rPr>
                <w:rFonts w:ascii="Times New Roman" w:hAnsi="Times New Roman" w:cs="Times New Roman"/>
                <w:color w:val="000000"/>
              </w:rPr>
              <w:t>до</w:t>
            </w:r>
            <w:r w:rsidRPr="00A4506D">
              <w:rPr>
                <w:rFonts w:ascii="Times New Roman" w:hAnsi="Times New Roman" w:cs="Times New Roman"/>
                <w:color w:val="000000"/>
              </w:rPr>
              <w:t xml:space="preserve"> 1</w:t>
            </w:r>
            <w:r>
              <w:rPr>
                <w:rFonts w:ascii="Times New Roman" w:hAnsi="Times New Roman" w:cs="Times New Roman"/>
                <w:color w:val="000000"/>
              </w:rPr>
              <w:t>дм</w:t>
            </w:r>
            <w:r w:rsidRPr="00A4506D">
              <w:rPr>
                <w:rFonts w:ascii="Times New Roman" w:hAnsi="Times New Roman" w:cs="Times New Roman"/>
                <w:color w:val="000000"/>
              </w:rPr>
              <w:t xml:space="preserve">. </w:t>
            </w:r>
            <w:r>
              <w:rPr>
                <w:rFonts w:ascii="Times New Roman" w:hAnsi="Times New Roman" w:cs="Times New Roman"/>
                <w:color w:val="000000"/>
              </w:rPr>
              <w:t>Коцке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међусобно</w:t>
            </w:r>
            <w:r w:rsidRPr="00A4506D">
              <w:rPr>
                <w:rFonts w:ascii="Times New Roman" w:hAnsi="Times New Roman" w:cs="Times New Roman"/>
                <w:color w:val="000000"/>
              </w:rPr>
              <w:t xml:space="preserve"> </w:t>
            </w:r>
            <w:r>
              <w:rPr>
                <w:rFonts w:ascii="Times New Roman" w:hAnsi="Times New Roman" w:cs="Times New Roman"/>
                <w:color w:val="000000"/>
              </w:rPr>
              <w:t>налазе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пропорцији</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одговарају</w:t>
            </w:r>
            <w:r w:rsidRPr="00A4506D">
              <w:rPr>
                <w:rFonts w:ascii="Times New Roman" w:hAnsi="Times New Roman" w:cs="Times New Roman"/>
                <w:color w:val="000000"/>
              </w:rPr>
              <w:t xml:space="preserve"> </w:t>
            </w:r>
            <w:r>
              <w:rPr>
                <w:rFonts w:ascii="Times New Roman" w:hAnsi="Times New Roman" w:cs="Times New Roman"/>
                <w:color w:val="000000"/>
              </w:rPr>
              <w:t>бројевима</w:t>
            </w:r>
            <w:r w:rsidRPr="00A4506D">
              <w:rPr>
                <w:rFonts w:ascii="Times New Roman" w:hAnsi="Times New Roman" w:cs="Times New Roman"/>
                <w:color w:val="000000"/>
              </w:rPr>
              <w:t xml:space="preserve"> 1-10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куб</w:t>
            </w:r>
            <w:r w:rsidRPr="00A4506D">
              <w:rPr>
                <w:rFonts w:ascii="Times New Roman" w:hAnsi="Times New Roman" w:cs="Times New Roman"/>
                <w:color w:val="000000"/>
              </w:rPr>
              <w:t>.</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Ролеркостер</w:t>
            </w:r>
            <w:r w:rsidRPr="00A4506D">
              <w:rPr>
                <w:rFonts w:ascii="Times New Roman" w:hAnsi="Times New Roman" w:cs="Times New Roman"/>
                <w:color w:val="000000"/>
              </w:rPr>
              <w:t xml:space="preserve"> </w:t>
            </w:r>
            <w:r>
              <w:rPr>
                <w:rFonts w:ascii="Times New Roman" w:hAnsi="Times New Roman" w:cs="Times New Roman"/>
                <w:color w:val="000000"/>
              </w:rPr>
              <w:t>сточић</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Ролеркостер</w:t>
            </w:r>
            <w:r w:rsidRPr="00A4506D">
              <w:rPr>
                <w:rFonts w:ascii="Times New Roman" w:hAnsi="Times New Roman" w:cs="Times New Roman"/>
                <w:color w:val="000000"/>
              </w:rPr>
              <w:t xml:space="preserve"> </w:t>
            </w:r>
            <w:r>
              <w:rPr>
                <w:rFonts w:ascii="Times New Roman" w:hAnsi="Times New Roman" w:cs="Times New Roman"/>
                <w:color w:val="000000"/>
              </w:rPr>
              <w:t>сточић</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дрвеним</w:t>
            </w:r>
            <w:r w:rsidRPr="00A4506D">
              <w:rPr>
                <w:rFonts w:ascii="Times New Roman" w:hAnsi="Times New Roman" w:cs="Times New Roman"/>
                <w:color w:val="000000"/>
              </w:rPr>
              <w:t xml:space="preserve"> </w:t>
            </w:r>
            <w:r>
              <w:rPr>
                <w:rFonts w:ascii="Times New Roman" w:hAnsi="Times New Roman" w:cs="Times New Roman"/>
                <w:color w:val="000000"/>
              </w:rPr>
              <w:t>перлицама</w:t>
            </w:r>
            <w:r w:rsidRPr="00A4506D">
              <w:rPr>
                <w:rFonts w:ascii="Times New Roman" w:hAnsi="Times New Roman" w:cs="Times New Roman"/>
                <w:color w:val="000000"/>
              </w:rPr>
              <w:t xml:space="preserve"> </w:t>
            </w:r>
            <w:r>
              <w:rPr>
                <w:rFonts w:ascii="Times New Roman" w:hAnsi="Times New Roman" w:cs="Times New Roman"/>
                <w:color w:val="000000"/>
              </w:rPr>
              <w:t>различитих</w:t>
            </w:r>
            <w:r w:rsidRPr="00A4506D">
              <w:rPr>
                <w:rFonts w:ascii="Times New Roman" w:hAnsi="Times New Roman" w:cs="Times New Roman"/>
                <w:color w:val="000000"/>
              </w:rPr>
              <w:t xml:space="preserve"> </w:t>
            </w:r>
            <w:r>
              <w:rPr>
                <w:rFonts w:ascii="Times New Roman" w:hAnsi="Times New Roman" w:cs="Times New Roman"/>
                <w:color w:val="000000"/>
              </w:rPr>
              <w:t>боја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облика</w:t>
            </w:r>
            <w:r w:rsidRPr="00A4506D">
              <w:rPr>
                <w:rFonts w:ascii="Times New Roman" w:hAnsi="Times New Roman" w:cs="Times New Roman"/>
                <w:color w:val="000000"/>
              </w:rPr>
              <w:t xml:space="preserve">, </w:t>
            </w:r>
            <w:r>
              <w:rPr>
                <w:rFonts w:ascii="Times New Roman" w:hAnsi="Times New Roman" w:cs="Times New Roman"/>
                <w:color w:val="000000"/>
              </w:rPr>
              <w:t>жичаним</w:t>
            </w:r>
            <w:r w:rsidRPr="00A4506D">
              <w:rPr>
                <w:rFonts w:ascii="Times New Roman" w:hAnsi="Times New Roman" w:cs="Times New Roman"/>
                <w:color w:val="000000"/>
              </w:rPr>
              <w:t xml:space="preserve"> </w:t>
            </w:r>
            <w:r>
              <w:rPr>
                <w:rFonts w:ascii="Times New Roman" w:hAnsi="Times New Roman" w:cs="Times New Roman"/>
                <w:color w:val="000000"/>
              </w:rPr>
              <w:t>лавиринтима</w:t>
            </w:r>
            <w:r w:rsidRPr="00A4506D">
              <w:rPr>
                <w:rFonts w:ascii="Times New Roman" w:hAnsi="Times New Roman" w:cs="Times New Roman"/>
                <w:color w:val="000000"/>
              </w:rPr>
              <w:t xml:space="preserve"> </w:t>
            </w:r>
            <w:r>
              <w:rPr>
                <w:rFonts w:ascii="Times New Roman" w:hAnsi="Times New Roman" w:cs="Times New Roman"/>
                <w:color w:val="000000"/>
              </w:rPr>
              <w:t>по</w:t>
            </w:r>
            <w:r w:rsidRPr="00A4506D">
              <w:rPr>
                <w:rFonts w:ascii="Times New Roman" w:hAnsi="Times New Roman" w:cs="Times New Roman"/>
                <w:color w:val="000000"/>
              </w:rPr>
              <w:t xml:space="preserve"> </w:t>
            </w:r>
            <w:r>
              <w:rPr>
                <w:rFonts w:ascii="Times New Roman" w:hAnsi="Times New Roman" w:cs="Times New Roman"/>
                <w:color w:val="000000"/>
              </w:rPr>
              <w:t>којима</w:t>
            </w:r>
            <w:r w:rsidRPr="00A4506D">
              <w:rPr>
                <w:rFonts w:ascii="Times New Roman" w:hAnsi="Times New Roman" w:cs="Times New Roman"/>
                <w:color w:val="000000"/>
              </w:rPr>
              <w:t xml:space="preserve"> </w:t>
            </w:r>
            <w:r>
              <w:rPr>
                <w:rFonts w:ascii="Times New Roman" w:hAnsi="Times New Roman" w:cs="Times New Roman"/>
                <w:color w:val="000000"/>
              </w:rPr>
              <w:t>треба</w:t>
            </w:r>
            <w:r w:rsidRPr="00A4506D">
              <w:rPr>
                <w:rFonts w:ascii="Times New Roman" w:hAnsi="Times New Roman" w:cs="Times New Roman"/>
                <w:color w:val="000000"/>
              </w:rPr>
              <w:t xml:space="preserve"> </w:t>
            </w:r>
            <w:r>
              <w:rPr>
                <w:rFonts w:ascii="Times New Roman" w:hAnsi="Times New Roman" w:cs="Times New Roman"/>
                <w:color w:val="000000"/>
              </w:rPr>
              <w:t>померати</w:t>
            </w:r>
            <w:r w:rsidRPr="00A4506D">
              <w:rPr>
                <w:rFonts w:ascii="Times New Roman" w:hAnsi="Times New Roman" w:cs="Times New Roman"/>
                <w:color w:val="000000"/>
              </w:rPr>
              <w:t xml:space="preserve"> </w:t>
            </w:r>
            <w:r>
              <w:rPr>
                <w:rFonts w:ascii="Times New Roman" w:hAnsi="Times New Roman" w:cs="Times New Roman"/>
                <w:color w:val="000000"/>
              </w:rPr>
              <w:t>перлице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тунелом</w:t>
            </w:r>
            <w:r w:rsidRPr="00A4506D">
              <w:rPr>
                <w:rFonts w:ascii="Times New Roman" w:hAnsi="Times New Roman" w:cs="Times New Roman"/>
                <w:color w:val="000000"/>
              </w:rPr>
              <w:t xml:space="preserve"> </w:t>
            </w:r>
            <w:r>
              <w:rPr>
                <w:rFonts w:ascii="Times New Roman" w:hAnsi="Times New Roman" w:cs="Times New Roman"/>
                <w:color w:val="000000"/>
              </w:rPr>
              <w:t>као</w:t>
            </w:r>
            <w:r w:rsidRPr="00A4506D">
              <w:rPr>
                <w:rFonts w:ascii="Times New Roman" w:hAnsi="Times New Roman" w:cs="Times New Roman"/>
                <w:color w:val="000000"/>
              </w:rPr>
              <w:t xml:space="preserve"> </w:t>
            </w:r>
            <w:r>
              <w:rPr>
                <w:rFonts w:ascii="Times New Roman" w:hAnsi="Times New Roman" w:cs="Times New Roman"/>
                <w:color w:val="000000"/>
              </w:rPr>
              <w:t>додатним</w:t>
            </w:r>
            <w:r w:rsidRPr="00A4506D">
              <w:rPr>
                <w:rFonts w:ascii="Times New Roman" w:hAnsi="Times New Roman" w:cs="Times New Roman"/>
                <w:color w:val="000000"/>
              </w:rPr>
              <w:t xml:space="preserve"> </w:t>
            </w:r>
            <w:r>
              <w:rPr>
                <w:rFonts w:ascii="Times New Roman" w:hAnsi="Times New Roman" w:cs="Times New Roman"/>
                <w:color w:val="000000"/>
              </w:rPr>
              <w:t>задатком</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провлачење</w:t>
            </w:r>
            <w:r w:rsidRPr="00A4506D">
              <w:rPr>
                <w:rFonts w:ascii="Times New Roman" w:hAnsi="Times New Roman" w:cs="Times New Roman"/>
                <w:color w:val="000000"/>
              </w:rPr>
              <w:t xml:space="preserve">. </w:t>
            </w:r>
            <w:r>
              <w:rPr>
                <w:rFonts w:ascii="Times New Roman" w:hAnsi="Times New Roman" w:cs="Times New Roman"/>
                <w:color w:val="000000"/>
              </w:rPr>
              <w:t>Пречник</w:t>
            </w:r>
            <w:r w:rsidRPr="00A4506D">
              <w:rPr>
                <w:rFonts w:ascii="Times New Roman" w:hAnsi="Times New Roman" w:cs="Times New Roman"/>
                <w:color w:val="000000"/>
              </w:rPr>
              <w:t xml:space="preserve"> </w:t>
            </w:r>
            <w:r>
              <w:rPr>
                <w:rFonts w:ascii="Times New Roman" w:hAnsi="Times New Roman" w:cs="Times New Roman"/>
                <w:color w:val="000000"/>
              </w:rPr>
              <w:t>стола</w:t>
            </w:r>
            <w:r w:rsidRPr="00A4506D">
              <w:rPr>
                <w:rFonts w:ascii="Times New Roman" w:hAnsi="Times New Roman" w:cs="Times New Roman"/>
                <w:color w:val="000000"/>
              </w:rPr>
              <w:t xml:space="preserve">: </w:t>
            </w:r>
            <w:r>
              <w:rPr>
                <w:rFonts w:ascii="Times New Roman" w:hAnsi="Times New Roman" w:cs="Times New Roman"/>
                <w:color w:val="000000"/>
              </w:rPr>
              <w:t>мин</w:t>
            </w:r>
            <w:r w:rsidRPr="00A4506D">
              <w:rPr>
                <w:rFonts w:ascii="Times New Roman" w:hAnsi="Times New Roman" w:cs="Times New Roman"/>
                <w:color w:val="000000"/>
              </w:rPr>
              <w:t xml:space="preserve">. 38 </w:t>
            </w:r>
            <w:r>
              <w:rPr>
                <w:rFonts w:ascii="Times New Roman" w:hAnsi="Times New Roman" w:cs="Times New Roman"/>
                <w:color w:val="000000"/>
              </w:rPr>
              <w:t>цм</w:t>
            </w:r>
            <w:r w:rsidRPr="00A4506D">
              <w:rPr>
                <w:rFonts w:ascii="Times New Roman" w:hAnsi="Times New Roman" w:cs="Times New Roman"/>
                <w:color w:val="000000"/>
              </w:rPr>
              <w:t>. </w:t>
            </w:r>
          </w:p>
        </w:tc>
      </w:tr>
      <w:tr w:rsidR="007D159E" w:rsidRPr="00A4506D" w:rsidTr="007D159E">
        <w:tblPrEx>
          <w:tblLook w:val="04A0"/>
        </w:tblPrEx>
        <w:trPr>
          <w:trHeight w:val="478"/>
        </w:trPr>
        <w:tc>
          <w:tcPr>
            <w:tcW w:w="3640" w:type="dxa"/>
            <w:gridSpan w:val="3"/>
            <w:shd w:val="clear" w:color="auto" w:fill="auto"/>
            <w:vAlign w:val="center"/>
          </w:tcPr>
          <w:p w:rsidR="007D159E" w:rsidRPr="008833C6" w:rsidRDefault="007D159E" w:rsidP="007D159E">
            <w:pPr>
              <w:rPr>
                <w:rFonts w:ascii="Times New Roman" w:hAnsi="Times New Roman" w:cs="Times New Roman"/>
                <w:color w:val="000000"/>
              </w:rPr>
            </w:pP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плочице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боји</w:t>
            </w:r>
            <w:r w:rsidRPr="00A4506D">
              <w:rPr>
                <w:rFonts w:ascii="Times New Roman" w:hAnsi="Times New Roman" w:cs="Times New Roman"/>
                <w:color w:val="000000"/>
              </w:rPr>
              <w:t xml:space="preserve"> </w:t>
            </w:r>
            <w:r>
              <w:rPr>
                <w:rFonts w:ascii="Times New Roman" w:hAnsi="Times New Roman" w:cs="Times New Roman"/>
                <w:color w:val="000000"/>
              </w:rPr>
              <w:t>ниво</w:t>
            </w:r>
            <w:r w:rsidRPr="00A4506D">
              <w:rPr>
                <w:rFonts w:ascii="Times New Roman" w:hAnsi="Times New Roman" w:cs="Times New Roman"/>
                <w:color w:val="000000"/>
              </w:rPr>
              <w:t xml:space="preserve"> </w:t>
            </w:r>
            <w:r w:rsidR="008833C6">
              <w:rPr>
                <w:rFonts w:ascii="Times New Roman" w:hAnsi="Times New Roman" w:cs="Times New Roman"/>
                <w:color w:val="000000"/>
              </w:rPr>
              <w:t>I</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плочице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боји</w:t>
            </w:r>
            <w:r w:rsidRPr="00A4506D">
              <w:rPr>
                <w:rFonts w:ascii="Times New Roman" w:hAnsi="Times New Roman" w:cs="Times New Roman"/>
                <w:color w:val="000000"/>
              </w:rPr>
              <w:t xml:space="preserve"> – </w:t>
            </w:r>
            <w:r w:rsidR="008833C6">
              <w:rPr>
                <w:rFonts w:ascii="Times New Roman" w:hAnsi="Times New Roman" w:cs="Times New Roman"/>
                <w:color w:val="000000"/>
              </w:rPr>
              <w:t>I</w:t>
            </w:r>
            <w:r w:rsidRPr="00A4506D">
              <w:rPr>
                <w:rFonts w:ascii="Times New Roman" w:hAnsi="Times New Roman" w:cs="Times New Roman"/>
                <w:color w:val="000000"/>
              </w:rPr>
              <w:t xml:space="preserve"> </w:t>
            </w:r>
            <w:r>
              <w:rPr>
                <w:rFonts w:ascii="Times New Roman" w:hAnsi="Times New Roman" w:cs="Times New Roman"/>
                <w:color w:val="000000"/>
              </w:rPr>
              <w:t>ниво</w:t>
            </w:r>
            <w:r w:rsidRPr="00A4506D">
              <w:rPr>
                <w:rFonts w:ascii="Times New Roman" w:hAnsi="Times New Roman" w:cs="Times New Roman"/>
                <w:color w:val="000000"/>
              </w:rPr>
              <w:t xml:space="preserve">. </w:t>
            </w:r>
            <w:r>
              <w:rPr>
                <w:rFonts w:ascii="Times New Roman" w:hAnsi="Times New Roman" w:cs="Times New Roman"/>
                <w:color w:val="000000"/>
              </w:rPr>
              <w:t>Прва</w:t>
            </w:r>
            <w:r w:rsidRPr="00A4506D">
              <w:rPr>
                <w:rFonts w:ascii="Times New Roman" w:hAnsi="Times New Roman" w:cs="Times New Roman"/>
                <w:color w:val="000000"/>
              </w:rPr>
              <w:t xml:space="preserve"> </w:t>
            </w:r>
            <w:r>
              <w:rPr>
                <w:rFonts w:ascii="Times New Roman" w:hAnsi="Times New Roman" w:cs="Times New Roman"/>
                <w:color w:val="000000"/>
              </w:rPr>
              <w:t>кутија</w:t>
            </w:r>
            <w:r w:rsidRPr="00A4506D">
              <w:rPr>
                <w:rFonts w:ascii="Times New Roman" w:hAnsi="Times New Roman" w:cs="Times New Roman"/>
                <w:color w:val="000000"/>
              </w:rPr>
              <w:t xml:space="preserve"> - </w:t>
            </w:r>
            <w:r>
              <w:rPr>
                <w:rFonts w:ascii="Times New Roman" w:hAnsi="Times New Roman" w:cs="Times New Roman"/>
                <w:color w:val="000000"/>
              </w:rPr>
              <w:t>чине</w:t>
            </w:r>
            <w:r w:rsidRPr="00A4506D">
              <w:rPr>
                <w:rFonts w:ascii="Times New Roman" w:hAnsi="Times New Roman" w:cs="Times New Roman"/>
                <w:color w:val="000000"/>
              </w:rPr>
              <w:t xml:space="preserve"> </w:t>
            </w:r>
            <w:r>
              <w:rPr>
                <w:rFonts w:ascii="Times New Roman" w:hAnsi="Times New Roman" w:cs="Times New Roman"/>
                <w:color w:val="000000"/>
              </w:rPr>
              <w:t>је</w:t>
            </w:r>
            <w:r w:rsidRPr="00A4506D">
              <w:rPr>
                <w:rFonts w:ascii="Times New Roman" w:hAnsi="Times New Roman" w:cs="Times New Roman"/>
                <w:color w:val="000000"/>
              </w:rPr>
              <w:t xml:space="preserve"> </w:t>
            </w: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плочице</w:t>
            </w:r>
            <w:r w:rsidRPr="00A4506D">
              <w:rPr>
                <w:rFonts w:ascii="Times New Roman" w:hAnsi="Times New Roman" w:cs="Times New Roman"/>
                <w:color w:val="000000"/>
              </w:rPr>
              <w:t xml:space="preserve"> </w:t>
            </w:r>
            <w:r>
              <w:rPr>
                <w:rFonts w:ascii="Times New Roman" w:hAnsi="Times New Roman" w:cs="Times New Roman"/>
                <w:color w:val="000000"/>
              </w:rPr>
              <w:t>основних</w:t>
            </w:r>
            <w:r w:rsidRPr="00A4506D">
              <w:rPr>
                <w:rFonts w:ascii="Times New Roman" w:hAnsi="Times New Roman" w:cs="Times New Roman"/>
                <w:color w:val="000000"/>
              </w:rPr>
              <w:t xml:space="preserve"> </w:t>
            </w:r>
            <w:r>
              <w:rPr>
                <w:rFonts w:ascii="Times New Roman" w:hAnsi="Times New Roman" w:cs="Times New Roman"/>
                <w:color w:val="000000"/>
              </w:rPr>
              <w:t>боја</w:t>
            </w:r>
            <w:r w:rsidRPr="00A4506D">
              <w:rPr>
                <w:rFonts w:ascii="Times New Roman" w:hAnsi="Times New Roman" w:cs="Times New Roman"/>
                <w:color w:val="000000"/>
              </w:rPr>
              <w:t xml:space="preserve">; </w:t>
            </w:r>
            <w:r>
              <w:rPr>
                <w:rFonts w:ascii="Times New Roman" w:hAnsi="Times New Roman" w:cs="Times New Roman"/>
                <w:color w:val="000000"/>
              </w:rPr>
              <w:t>циљ</w:t>
            </w:r>
            <w:r w:rsidRPr="00A4506D">
              <w:rPr>
                <w:rFonts w:ascii="Times New Roman" w:hAnsi="Times New Roman" w:cs="Times New Roman"/>
                <w:color w:val="000000"/>
              </w:rPr>
              <w:t xml:space="preserve">: </w:t>
            </w:r>
            <w:r>
              <w:rPr>
                <w:rFonts w:ascii="Times New Roman" w:hAnsi="Times New Roman" w:cs="Times New Roman"/>
                <w:color w:val="000000"/>
              </w:rPr>
              <w:t>упознавање</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основним</w:t>
            </w:r>
            <w:r w:rsidRPr="00A4506D">
              <w:rPr>
                <w:rFonts w:ascii="Times New Roman" w:hAnsi="Times New Roman" w:cs="Times New Roman"/>
                <w:color w:val="000000"/>
              </w:rPr>
              <w:t xml:space="preserve"> </w:t>
            </w:r>
            <w:r>
              <w:rPr>
                <w:rFonts w:ascii="Times New Roman" w:hAnsi="Times New Roman" w:cs="Times New Roman"/>
                <w:color w:val="000000"/>
              </w:rPr>
              <w:t>бојама</w:t>
            </w:r>
            <w:r w:rsidRPr="00A4506D">
              <w:rPr>
                <w:rFonts w:ascii="Times New Roman" w:hAnsi="Times New Roman" w:cs="Times New Roman"/>
                <w:color w:val="000000"/>
              </w:rPr>
              <w:t xml:space="preserve">, </w:t>
            </w:r>
            <w:r>
              <w:rPr>
                <w:rFonts w:ascii="Times New Roman" w:hAnsi="Times New Roman" w:cs="Times New Roman"/>
                <w:color w:val="000000"/>
              </w:rPr>
              <w:t>као</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развијање</w:t>
            </w:r>
            <w:r w:rsidRPr="00A4506D">
              <w:rPr>
                <w:rFonts w:ascii="Times New Roman" w:hAnsi="Times New Roman" w:cs="Times New Roman"/>
                <w:color w:val="000000"/>
              </w:rPr>
              <w:t xml:space="preserve"> </w:t>
            </w:r>
            <w:r>
              <w:rPr>
                <w:rFonts w:ascii="Times New Roman" w:hAnsi="Times New Roman" w:cs="Times New Roman"/>
                <w:color w:val="000000"/>
              </w:rPr>
              <w:t>осећаја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боје</w:t>
            </w:r>
            <w:r w:rsidRPr="00A4506D">
              <w:rPr>
                <w:rFonts w:ascii="Times New Roman" w:hAnsi="Times New Roman" w:cs="Times New Roman"/>
                <w:color w:val="000000"/>
              </w:rPr>
              <w:t xml:space="preserve">. </w:t>
            </w:r>
            <w:r>
              <w:rPr>
                <w:rFonts w:ascii="Times New Roman" w:hAnsi="Times New Roman" w:cs="Times New Roman"/>
                <w:color w:val="000000"/>
              </w:rPr>
              <w:t>Развијање</w:t>
            </w:r>
            <w:r w:rsidRPr="00A4506D">
              <w:rPr>
                <w:rFonts w:ascii="Times New Roman" w:hAnsi="Times New Roman" w:cs="Times New Roman"/>
                <w:color w:val="000000"/>
              </w:rPr>
              <w:t xml:space="preserve"> </w:t>
            </w:r>
            <w:r>
              <w:rPr>
                <w:rFonts w:ascii="Times New Roman" w:hAnsi="Times New Roman" w:cs="Times New Roman"/>
                <w:color w:val="000000"/>
              </w:rPr>
              <w:t>хроматског</w:t>
            </w:r>
            <w:r w:rsidRPr="00A4506D">
              <w:rPr>
                <w:rFonts w:ascii="Times New Roman" w:hAnsi="Times New Roman" w:cs="Times New Roman"/>
                <w:color w:val="000000"/>
              </w:rPr>
              <w:t xml:space="preserve"> </w:t>
            </w:r>
            <w:r>
              <w:rPr>
                <w:rFonts w:ascii="Times New Roman" w:hAnsi="Times New Roman" w:cs="Times New Roman"/>
                <w:color w:val="000000"/>
              </w:rPr>
              <w:t>чула</w:t>
            </w:r>
            <w:r w:rsidRPr="00A4506D">
              <w:rPr>
                <w:rFonts w:ascii="Times New Roman" w:hAnsi="Times New Roman" w:cs="Times New Roman"/>
                <w:color w:val="000000"/>
              </w:rPr>
              <w:t xml:space="preserve">, </w:t>
            </w:r>
            <w:r>
              <w:rPr>
                <w:rFonts w:ascii="Times New Roman" w:hAnsi="Times New Roman" w:cs="Times New Roman"/>
                <w:color w:val="000000"/>
              </w:rPr>
              <w:t>односно</w:t>
            </w:r>
            <w:r w:rsidRPr="00A4506D">
              <w:rPr>
                <w:rFonts w:ascii="Times New Roman" w:hAnsi="Times New Roman" w:cs="Times New Roman"/>
                <w:color w:val="000000"/>
              </w:rPr>
              <w:t xml:space="preserve"> </w:t>
            </w:r>
            <w:r>
              <w:rPr>
                <w:rFonts w:ascii="Times New Roman" w:hAnsi="Times New Roman" w:cs="Times New Roman"/>
                <w:color w:val="000000"/>
              </w:rPr>
              <w:t>упознавање</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хроматским</w:t>
            </w:r>
            <w:r w:rsidRPr="00A4506D">
              <w:rPr>
                <w:rFonts w:ascii="Times New Roman" w:hAnsi="Times New Roman" w:cs="Times New Roman"/>
                <w:color w:val="000000"/>
              </w:rPr>
              <w:t xml:space="preserve"> </w:t>
            </w:r>
            <w:r>
              <w:rPr>
                <w:rFonts w:ascii="Times New Roman" w:hAnsi="Times New Roman" w:cs="Times New Roman"/>
                <w:color w:val="000000"/>
              </w:rPr>
              <w:t>бојама</w:t>
            </w:r>
            <w:r w:rsidRPr="00A4506D">
              <w:rPr>
                <w:rFonts w:ascii="Times New Roman" w:hAnsi="Times New Roman" w:cs="Times New Roman"/>
                <w:color w:val="000000"/>
              </w:rPr>
              <w:t>.</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плочице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боји</w:t>
            </w:r>
            <w:r w:rsidRPr="00A4506D">
              <w:rPr>
                <w:rFonts w:ascii="Times New Roman" w:hAnsi="Times New Roman" w:cs="Times New Roman"/>
                <w:color w:val="000000"/>
              </w:rPr>
              <w:t xml:space="preserve"> </w:t>
            </w:r>
            <w:r>
              <w:rPr>
                <w:rFonts w:ascii="Times New Roman" w:hAnsi="Times New Roman" w:cs="Times New Roman"/>
                <w:color w:val="000000"/>
              </w:rPr>
              <w:t>ниво</w:t>
            </w:r>
            <w:r w:rsidRPr="00A4506D">
              <w:rPr>
                <w:rFonts w:ascii="Times New Roman" w:hAnsi="Times New Roman" w:cs="Times New Roman"/>
                <w:color w:val="000000"/>
              </w:rPr>
              <w:t xml:space="preserve"> </w:t>
            </w:r>
            <w:r w:rsidR="008833C6">
              <w:rPr>
                <w:rFonts w:ascii="Times New Roman" w:hAnsi="Times New Roman" w:cs="Times New Roman"/>
                <w:color w:val="000000"/>
              </w:rPr>
              <w:t>II</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плочице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боји</w:t>
            </w:r>
            <w:r w:rsidRPr="00A4506D">
              <w:rPr>
                <w:rFonts w:ascii="Times New Roman" w:hAnsi="Times New Roman" w:cs="Times New Roman"/>
                <w:color w:val="000000"/>
              </w:rPr>
              <w:t xml:space="preserve"> - </w:t>
            </w:r>
            <w:r w:rsidR="008833C6">
              <w:rPr>
                <w:rFonts w:ascii="Times New Roman" w:hAnsi="Times New Roman" w:cs="Times New Roman"/>
                <w:color w:val="000000"/>
              </w:rPr>
              <w:t>II</w:t>
            </w:r>
            <w:r w:rsidRPr="00A4506D">
              <w:rPr>
                <w:rFonts w:ascii="Times New Roman" w:hAnsi="Times New Roman" w:cs="Times New Roman"/>
                <w:color w:val="000000"/>
              </w:rPr>
              <w:t xml:space="preserve"> </w:t>
            </w:r>
            <w:r>
              <w:rPr>
                <w:rFonts w:ascii="Times New Roman" w:hAnsi="Times New Roman" w:cs="Times New Roman"/>
                <w:color w:val="000000"/>
              </w:rPr>
              <w:t>ниво</w:t>
            </w:r>
            <w:r w:rsidRPr="00A4506D">
              <w:rPr>
                <w:rFonts w:ascii="Times New Roman" w:hAnsi="Times New Roman" w:cs="Times New Roman"/>
                <w:color w:val="000000"/>
              </w:rPr>
              <w:t xml:space="preserve">. </w:t>
            </w:r>
            <w:r>
              <w:rPr>
                <w:rFonts w:ascii="Times New Roman" w:hAnsi="Times New Roman" w:cs="Times New Roman"/>
                <w:color w:val="000000"/>
              </w:rPr>
              <w:t>Друга</w:t>
            </w:r>
            <w:r w:rsidRPr="00A4506D">
              <w:rPr>
                <w:rFonts w:ascii="Times New Roman" w:hAnsi="Times New Roman" w:cs="Times New Roman"/>
                <w:color w:val="000000"/>
              </w:rPr>
              <w:t xml:space="preserve"> </w:t>
            </w:r>
            <w:r>
              <w:rPr>
                <w:rFonts w:ascii="Times New Roman" w:hAnsi="Times New Roman" w:cs="Times New Roman"/>
                <w:color w:val="000000"/>
              </w:rPr>
              <w:t>кутија</w:t>
            </w:r>
            <w:r w:rsidRPr="00A4506D">
              <w:rPr>
                <w:rFonts w:ascii="Times New Roman" w:hAnsi="Times New Roman" w:cs="Times New Roman"/>
                <w:color w:val="000000"/>
              </w:rPr>
              <w:t xml:space="preserve"> - </w:t>
            </w:r>
            <w:r>
              <w:rPr>
                <w:rFonts w:ascii="Times New Roman" w:hAnsi="Times New Roman" w:cs="Times New Roman"/>
                <w:color w:val="000000"/>
              </w:rPr>
              <w:t>поред</w:t>
            </w:r>
            <w:r w:rsidRPr="00A4506D">
              <w:rPr>
                <w:rFonts w:ascii="Times New Roman" w:hAnsi="Times New Roman" w:cs="Times New Roman"/>
                <w:color w:val="000000"/>
              </w:rPr>
              <w:t xml:space="preserve"> </w:t>
            </w:r>
            <w:r>
              <w:rPr>
                <w:rFonts w:ascii="Times New Roman" w:hAnsi="Times New Roman" w:cs="Times New Roman"/>
                <w:color w:val="000000"/>
              </w:rPr>
              <w:t>основних</w:t>
            </w:r>
            <w:r w:rsidRPr="00A4506D">
              <w:rPr>
                <w:rFonts w:ascii="Times New Roman" w:hAnsi="Times New Roman" w:cs="Times New Roman"/>
                <w:color w:val="000000"/>
              </w:rPr>
              <w:t xml:space="preserve"> </w:t>
            </w:r>
            <w:r>
              <w:rPr>
                <w:rFonts w:ascii="Times New Roman" w:hAnsi="Times New Roman" w:cs="Times New Roman"/>
                <w:color w:val="000000"/>
              </w:rPr>
              <w:t>боја</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плочице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наранџастој</w:t>
            </w:r>
            <w:r w:rsidRPr="00A4506D">
              <w:rPr>
                <w:rFonts w:ascii="Times New Roman" w:hAnsi="Times New Roman" w:cs="Times New Roman"/>
                <w:color w:val="000000"/>
              </w:rPr>
              <w:t xml:space="preserve">, </w:t>
            </w:r>
            <w:r>
              <w:rPr>
                <w:rFonts w:ascii="Times New Roman" w:hAnsi="Times New Roman" w:cs="Times New Roman"/>
                <w:color w:val="000000"/>
              </w:rPr>
              <w:t>зеленој</w:t>
            </w:r>
            <w:r w:rsidRPr="00A4506D">
              <w:rPr>
                <w:rFonts w:ascii="Times New Roman" w:hAnsi="Times New Roman" w:cs="Times New Roman"/>
                <w:color w:val="000000"/>
              </w:rPr>
              <w:t xml:space="preserve">, </w:t>
            </w:r>
            <w:r>
              <w:rPr>
                <w:rFonts w:ascii="Times New Roman" w:hAnsi="Times New Roman" w:cs="Times New Roman"/>
                <w:color w:val="000000"/>
              </w:rPr>
              <w:t>љубичастој</w:t>
            </w:r>
            <w:r w:rsidRPr="00A4506D">
              <w:rPr>
                <w:rFonts w:ascii="Times New Roman" w:hAnsi="Times New Roman" w:cs="Times New Roman"/>
                <w:color w:val="000000"/>
              </w:rPr>
              <w:t xml:space="preserve">, </w:t>
            </w:r>
            <w:r>
              <w:rPr>
                <w:rFonts w:ascii="Times New Roman" w:hAnsi="Times New Roman" w:cs="Times New Roman"/>
                <w:color w:val="000000"/>
              </w:rPr>
              <w:t>розе</w:t>
            </w:r>
            <w:r w:rsidRPr="00A4506D">
              <w:rPr>
                <w:rFonts w:ascii="Times New Roman" w:hAnsi="Times New Roman" w:cs="Times New Roman"/>
                <w:color w:val="000000"/>
              </w:rPr>
              <w:t xml:space="preserve">, </w:t>
            </w:r>
            <w:r>
              <w:rPr>
                <w:rFonts w:ascii="Times New Roman" w:hAnsi="Times New Roman" w:cs="Times New Roman"/>
                <w:color w:val="000000"/>
              </w:rPr>
              <w:t>сивој</w:t>
            </w:r>
            <w:r w:rsidRPr="00A4506D">
              <w:rPr>
                <w:rFonts w:ascii="Times New Roman" w:hAnsi="Times New Roman" w:cs="Times New Roman"/>
                <w:color w:val="000000"/>
              </w:rPr>
              <w:t xml:space="preserve">, </w:t>
            </w:r>
            <w:r>
              <w:rPr>
                <w:rFonts w:ascii="Times New Roman" w:hAnsi="Times New Roman" w:cs="Times New Roman"/>
                <w:color w:val="000000"/>
              </w:rPr>
              <w:t>браон</w:t>
            </w:r>
            <w:r w:rsidRPr="00A4506D">
              <w:rPr>
                <w:rFonts w:ascii="Times New Roman" w:hAnsi="Times New Roman" w:cs="Times New Roman"/>
                <w:color w:val="000000"/>
              </w:rPr>
              <w:t xml:space="preserve">, </w:t>
            </w:r>
            <w:r>
              <w:rPr>
                <w:rFonts w:ascii="Times New Roman" w:hAnsi="Times New Roman" w:cs="Times New Roman"/>
                <w:color w:val="000000"/>
              </w:rPr>
              <w:t>црној</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белој</w:t>
            </w:r>
            <w:r w:rsidRPr="00A4506D">
              <w:rPr>
                <w:rFonts w:ascii="Times New Roman" w:hAnsi="Times New Roman" w:cs="Times New Roman"/>
                <w:color w:val="000000"/>
              </w:rPr>
              <w:t xml:space="preserve"> </w:t>
            </w:r>
            <w:r>
              <w:rPr>
                <w:rFonts w:ascii="Times New Roman" w:hAnsi="Times New Roman" w:cs="Times New Roman"/>
                <w:color w:val="000000"/>
              </w:rPr>
              <w:t>боји</w:t>
            </w:r>
            <w:r w:rsidRPr="00A4506D">
              <w:rPr>
                <w:rFonts w:ascii="Times New Roman" w:hAnsi="Times New Roman" w:cs="Times New Roman"/>
                <w:color w:val="000000"/>
              </w:rPr>
              <w:t xml:space="preserve"> (</w:t>
            </w:r>
            <w:r>
              <w:rPr>
                <w:rFonts w:ascii="Times New Roman" w:hAnsi="Times New Roman" w:cs="Times New Roman"/>
                <w:color w:val="000000"/>
              </w:rPr>
              <w:t>задатак</w:t>
            </w:r>
            <w:r w:rsidRPr="00A4506D">
              <w:rPr>
                <w:rFonts w:ascii="Times New Roman" w:hAnsi="Times New Roman" w:cs="Times New Roman"/>
                <w:color w:val="000000"/>
              </w:rPr>
              <w:t xml:space="preserve"> </w:t>
            </w:r>
            <w:r>
              <w:rPr>
                <w:rFonts w:ascii="Times New Roman" w:hAnsi="Times New Roman" w:cs="Times New Roman"/>
                <w:color w:val="000000"/>
              </w:rPr>
              <w:t>је</w:t>
            </w:r>
            <w:r w:rsidRPr="00A4506D">
              <w:rPr>
                <w:rFonts w:ascii="Times New Roman" w:hAnsi="Times New Roman" w:cs="Times New Roman"/>
                <w:color w:val="000000"/>
              </w:rPr>
              <w:t xml:space="preserve"> </w:t>
            </w:r>
            <w:r>
              <w:rPr>
                <w:rFonts w:ascii="Times New Roman" w:hAnsi="Times New Roman" w:cs="Times New Roman"/>
                <w:color w:val="000000"/>
              </w:rPr>
              <w:t>да</w:t>
            </w:r>
            <w:r w:rsidRPr="00A4506D">
              <w:rPr>
                <w:rFonts w:ascii="Times New Roman" w:hAnsi="Times New Roman" w:cs="Times New Roman"/>
                <w:color w:val="000000"/>
              </w:rPr>
              <w:t xml:space="preserve"> </w:t>
            </w:r>
            <w:r>
              <w:rPr>
                <w:rFonts w:ascii="Times New Roman" w:hAnsi="Times New Roman" w:cs="Times New Roman"/>
                <w:color w:val="000000"/>
              </w:rPr>
              <w:t>деца</w:t>
            </w:r>
            <w:r w:rsidRPr="00A4506D">
              <w:rPr>
                <w:rFonts w:ascii="Times New Roman" w:hAnsi="Times New Roman" w:cs="Times New Roman"/>
                <w:color w:val="000000"/>
              </w:rPr>
              <w:t xml:space="preserve"> </w:t>
            </w:r>
            <w:r>
              <w:rPr>
                <w:rFonts w:ascii="Times New Roman" w:hAnsi="Times New Roman" w:cs="Times New Roman"/>
                <w:color w:val="000000"/>
              </w:rPr>
              <w:t>пронаду</w:t>
            </w:r>
            <w:r w:rsidRPr="00A4506D">
              <w:rPr>
                <w:rFonts w:ascii="Times New Roman" w:hAnsi="Times New Roman" w:cs="Times New Roman"/>
                <w:color w:val="000000"/>
              </w:rPr>
              <w:t xml:space="preserve"> </w:t>
            </w:r>
            <w:r>
              <w:rPr>
                <w:rFonts w:ascii="Times New Roman" w:hAnsi="Times New Roman" w:cs="Times New Roman"/>
                <w:color w:val="000000"/>
              </w:rPr>
              <w:t>парове</w:t>
            </w:r>
            <w:r w:rsidRPr="00A4506D">
              <w:rPr>
                <w:rFonts w:ascii="Times New Roman" w:hAnsi="Times New Roman" w:cs="Times New Roman"/>
                <w:color w:val="000000"/>
              </w:rPr>
              <w:t xml:space="preserve"> </w:t>
            </w:r>
            <w:r>
              <w:rPr>
                <w:rFonts w:ascii="Times New Roman" w:hAnsi="Times New Roman" w:cs="Times New Roman"/>
                <w:color w:val="000000"/>
              </w:rPr>
              <w:t>истих</w:t>
            </w:r>
            <w:r w:rsidRPr="00A4506D">
              <w:rPr>
                <w:rFonts w:ascii="Times New Roman" w:hAnsi="Times New Roman" w:cs="Times New Roman"/>
                <w:color w:val="000000"/>
              </w:rPr>
              <w:t xml:space="preserve"> </w:t>
            </w:r>
            <w:r>
              <w:rPr>
                <w:rFonts w:ascii="Times New Roman" w:hAnsi="Times New Roman" w:cs="Times New Roman"/>
                <w:color w:val="000000"/>
              </w:rPr>
              <w:t>боја</w:t>
            </w:r>
            <w:r w:rsidRPr="00A4506D">
              <w:rPr>
                <w:rFonts w:ascii="Times New Roman" w:hAnsi="Times New Roman" w:cs="Times New Roman"/>
                <w:color w:val="000000"/>
              </w:rPr>
              <w:t xml:space="preserve">); </w:t>
            </w:r>
            <w:r>
              <w:rPr>
                <w:rFonts w:ascii="Times New Roman" w:hAnsi="Times New Roman" w:cs="Times New Roman"/>
                <w:color w:val="000000"/>
              </w:rPr>
              <w:t>основне</w:t>
            </w:r>
            <w:r w:rsidRPr="00A4506D">
              <w:rPr>
                <w:rFonts w:ascii="Times New Roman" w:hAnsi="Times New Roman" w:cs="Times New Roman"/>
                <w:color w:val="000000"/>
              </w:rPr>
              <w:t xml:space="preserve"> </w:t>
            </w:r>
            <w:r>
              <w:rPr>
                <w:rFonts w:ascii="Times New Roman" w:hAnsi="Times New Roman" w:cs="Times New Roman"/>
                <w:color w:val="000000"/>
              </w:rPr>
              <w:t>боје</w:t>
            </w:r>
            <w:r w:rsidRPr="00A4506D">
              <w:rPr>
                <w:rFonts w:ascii="Times New Roman" w:hAnsi="Times New Roman" w:cs="Times New Roman"/>
                <w:color w:val="000000"/>
              </w:rPr>
              <w:t xml:space="preserve">, </w:t>
            </w:r>
            <w:r>
              <w:rPr>
                <w:rFonts w:ascii="Times New Roman" w:hAnsi="Times New Roman" w:cs="Times New Roman"/>
                <w:color w:val="000000"/>
              </w:rPr>
              <w:t>изведене</w:t>
            </w:r>
            <w:r w:rsidRPr="00A4506D">
              <w:rPr>
                <w:rFonts w:ascii="Times New Roman" w:hAnsi="Times New Roman" w:cs="Times New Roman"/>
                <w:color w:val="000000"/>
              </w:rPr>
              <w:t xml:space="preserve"> </w:t>
            </w:r>
            <w:r>
              <w:rPr>
                <w:rFonts w:ascii="Times New Roman" w:hAnsi="Times New Roman" w:cs="Times New Roman"/>
                <w:color w:val="000000"/>
              </w:rPr>
              <w:t>боје</w:t>
            </w:r>
            <w:r w:rsidRPr="00A4506D">
              <w:rPr>
                <w:rFonts w:ascii="Times New Roman" w:hAnsi="Times New Roman" w:cs="Times New Roman"/>
                <w:color w:val="000000"/>
              </w:rPr>
              <w:t xml:space="preserve">, </w:t>
            </w:r>
            <w:r>
              <w:rPr>
                <w:rFonts w:ascii="Times New Roman" w:hAnsi="Times New Roman" w:cs="Times New Roman"/>
                <w:color w:val="000000"/>
              </w:rPr>
              <w:t>бела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црна</w:t>
            </w:r>
            <w:r w:rsidRPr="00A4506D">
              <w:rPr>
                <w:rFonts w:ascii="Times New Roman" w:hAnsi="Times New Roman" w:cs="Times New Roman"/>
                <w:color w:val="000000"/>
              </w:rPr>
              <w:t>. </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Тактилне</w:t>
            </w:r>
            <w:r w:rsidRPr="00A4506D">
              <w:rPr>
                <w:rFonts w:ascii="Times New Roman" w:hAnsi="Times New Roman" w:cs="Times New Roman"/>
                <w:color w:val="000000"/>
              </w:rPr>
              <w:t xml:space="preserve"> </w:t>
            </w:r>
            <w:r>
              <w:rPr>
                <w:rFonts w:ascii="Times New Roman" w:hAnsi="Times New Roman" w:cs="Times New Roman"/>
                <w:color w:val="000000"/>
              </w:rPr>
              <w:t>плочице</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шмиргл</w:t>
            </w:r>
            <w:r w:rsidRPr="00A4506D">
              <w:rPr>
                <w:rFonts w:ascii="Times New Roman" w:hAnsi="Times New Roman" w:cs="Times New Roman"/>
                <w:color w:val="000000"/>
              </w:rPr>
              <w:t xml:space="preserve"> </w:t>
            </w:r>
            <w:r>
              <w:rPr>
                <w:rFonts w:ascii="Times New Roman" w:hAnsi="Times New Roman" w:cs="Times New Roman"/>
                <w:color w:val="000000"/>
              </w:rPr>
              <w:t>папиром</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дрвеној</w:t>
            </w:r>
            <w:r w:rsidRPr="00A4506D">
              <w:rPr>
                <w:rFonts w:ascii="Times New Roman" w:hAnsi="Times New Roman" w:cs="Times New Roman"/>
                <w:color w:val="000000"/>
              </w:rPr>
              <w:t xml:space="preserve"> </w:t>
            </w:r>
            <w:r>
              <w:rPr>
                <w:rFonts w:ascii="Times New Roman" w:hAnsi="Times New Roman" w:cs="Times New Roman"/>
                <w:color w:val="000000"/>
              </w:rPr>
              <w:t>кутији</w:t>
            </w:r>
            <w:r w:rsidRPr="00A4506D">
              <w:rPr>
                <w:rFonts w:ascii="Times New Roman" w:hAnsi="Times New Roman" w:cs="Times New Roman"/>
                <w:color w:val="000000"/>
              </w:rPr>
              <w:t xml:space="preserve"> </w:t>
            </w:r>
            <w:r>
              <w:rPr>
                <w:rFonts w:ascii="Times New Roman" w:hAnsi="Times New Roman" w:cs="Times New Roman"/>
                <w:color w:val="000000"/>
              </w:rPr>
              <w:t>налази</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6 </w:t>
            </w:r>
            <w:r>
              <w:rPr>
                <w:rFonts w:ascii="Times New Roman" w:hAnsi="Times New Roman" w:cs="Times New Roman"/>
                <w:color w:val="000000"/>
              </w:rPr>
              <w:t>истих</w:t>
            </w:r>
            <w:r w:rsidRPr="00A4506D">
              <w:rPr>
                <w:rFonts w:ascii="Times New Roman" w:hAnsi="Times New Roman" w:cs="Times New Roman"/>
                <w:color w:val="000000"/>
              </w:rPr>
              <w:t xml:space="preserve"> </w:t>
            </w:r>
            <w:r>
              <w:rPr>
                <w:rFonts w:ascii="Times New Roman" w:hAnsi="Times New Roman" w:cs="Times New Roman"/>
                <w:color w:val="000000"/>
              </w:rPr>
              <w:t>плочица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којима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налази</w:t>
            </w:r>
            <w:r w:rsidRPr="00A4506D">
              <w:rPr>
                <w:rFonts w:ascii="Times New Roman" w:hAnsi="Times New Roman" w:cs="Times New Roman"/>
                <w:color w:val="000000"/>
              </w:rPr>
              <w:t xml:space="preserve"> </w:t>
            </w:r>
            <w:r>
              <w:rPr>
                <w:rFonts w:ascii="Times New Roman" w:hAnsi="Times New Roman" w:cs="Times New Roman"/>
                <w:color w:val="000000"/>
              </w:rPr>
              <w:t>шмиргл</w:t>
            </w:r>
            <w:r w:rsidRPr="00A4506D">
              <w:rPr>
                <w:rFonts w:ascii="Times New Roman" w:hAnsi="Times New Roman" w:cs="Times New Roman"/>
                <w:color w:val="000000"/>
              </w:rPr>
              <w:t xml:space="preserve"> </w:t>
            </w:r>
            <w:r>
              <w:rPr>
                <w:rFonts w:ascii="Times New Roman" w:hAnsi="Times New Roman" w:cs="Times New Roman"/>
                <w:color w:val="000000"/>
              </w:rPr>
              <w:t>папир</w:t>
            </w:r>
            <w:r w:rsidRPr="00A4506D">
              <w:rPr>
                <w:rFonts w:ascii="Times New Roman" w:hAnsi="Times New Roman" w:cs="Times New Roman"/>
                <w:color w:val="000000"/>
              </w:rPr>
              <w:t xml:space="preserve"> </w:t>
            </w:r>
            <w:r>
              <w:rPr>
                <w:rFonts w:ascii="Times New Roman" w:hAnsi="Times New Roman" w:cs="Times New Roman"/>
                <w:color w:val="000000"/>
              </w:rPr>
              <w:t>различите</w:t>
            </w:r>
            <w:r w:rsidRPr="00A4506D">
              <w:rPr>
                <w:rFonts w:ascii="Times New Roman" w:hAnsi="Times New Roman" w:cs="Times New Roman"/>
                <w:color w:val="000000"/>
              </w:rPr>
              <w:t xml:space="preserve"> </w:t>
            </w:r>
            <w:r>
              <w:rPr>
                <w:rFonts w:ascii="Times New Roman" w:hAnsi="Times New Roman" w:cs="Times New Roman"/>
                <w:color w:val="000000"/>
              </w:rPr>
              <w:t>храпавости</w:t>
            </w:r>
            <w:r w:rsidRPr="00A4506D">
              <w:rPr>
                <w:rFonts w:ascii="Times New Roman" w:hAnsi="Times New Roman" w:cs="Times New Roman"/>
                <w:color w:val="000000"/>
              </w:rPr>
              <w:t>.</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Тактилна</w:t>
            </w:r>
            <w:r w:rsidRPr="00A4506D">
              <w:rPr>
                <w:rFonts w:ascii="Times New Roman" w:hAnsi="Times New Roman" w:cs="Times New Roman"/>
                <w:color w:val="000000"/>
              </w:rPr>
              <w:t xml:space="preserve"> </w:t>
            </w:r>
            <w:r>
              <w:rPr>
                <w:rFonts w:ascii="Times New Roman" w:hAnsi="Times New Roman" w:cs="Times New Roman"/>
                <w:color w:val="000000"/>
              </w:rPr>
              <w:t>уметаљка</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Тактилна</w:t>
            </w:r>
            <w:r w:rsidRPr="00A4506D">
              <w:rPr>
                <w:rFonts w:ascii="Times New Roman" w:hAnsi="Times New Roman" w:cs="Times New Roman"/>
                <w:color w:val="000000"/>
              </w:rPr>
              <w:t xml:space="preserve"> </w:t>
            </w:r>
            <w:r>
              <w:rPr>
                <w:rFonts w:ascii="Times New Roman" w:hAnsi="Times New Roman" w:cs="Times New Roman"/>
                <w:color w:val="000000"/>
              </w:rPr>
              <w:t>уметаљка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дрвеној</w:t>
            </w:r>
            <w:r w:rsidRPr="00A4506D">
              <w:rPr>
                <w:rFonts w:ascii="Times New Roman" w:hAnsi="Times New Roman" w:cs="Times New Roman"/>
                <w:color w:val="000000"/>
              </w:rPr>
              <w:t xml:space="preserve"> </w:t>
            </w:r>
            <w:r>
              <w:rPr>
                <w:rFonts w:ascii="Times New Roman" w:hAnsi="Times New Roman" w:cs="Times New Roman"/>
                <w:color w:val="000000"/>
              </w:rPr>
              <w:t>бази</w:t>
            </w:r>
            <w:r w:rsidRPr="00A4506D">
              <w:rPr>
                <w:rFonts w:ascii="Times New Roman" w:hAnsi="Times New Roman" w:cs="Times New Roman"/>
                <w:color w:val="000000"/>
              </w:rPr>
              <w:t>-</w:t>
            </w:r>
            <w:r>
              <w:rPr>
                <w:rFonts w:ascii="Times New Roman" w:hAnsi="Times New Roman" w:cs="Times New Roman"/>
                <w:color w:val="000000"/>
              </w:rPr>
              <w:t>Игра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развој</w:t>
            </w:r>
            <w:r w:rsidRPr="00A4506D">
              <w:rPr>
                <w:rFonts w:ascii="Times New Roman" w:hAnsi="Times New Roman" w:cs="Times New Roman"/>
                <w:color w:val="000000"/>
              </w:rPr>
              <w:t xml:space="preserve"> </w:t>
            </w:r>
            <w:r>
              <w:rPr>
                <w:rFonts w:ascii="Times New Roman" w:hAnsi="Times New Roman" w:cs="Times New Roman"/>
                <w:color w:val="000000"/>
              </w:rPr>
              <w:t>чула</w:t>
            </w:r>
            <w:r w:rsidRPr="00A4506D">
              <w:rPr>
                <w:rFonts w:ascii="Times New Roman" w:hAnsi="Times New Roman" w:cs="Times New Roman"/>
                <w:color w:val="000000"/>
              </w:rPr>
              <w:t xml:space="preserve"> </w:t>
            </w:r>
            <w:r>
              <w:rPr>
                <w:rFonts w:ascii="Times New Roman" w:hAnsi="Times New Roman" w:cs="Times New Roman"/>
                <w:color w:val="000000"/>
              </w:rPr>
              <w:t>додира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распознавање</w:t>
            </w:r>
            <w:r w:rsidRPr="00A4506D">
              <w:rPr>
                <w:rFonts w:ascii="Times New Roman" w:hAnsi="Times New Roman" w:cs="Times New Roman"/>
                <w:color w:val="000000"/>
              </w:rPr>
              <w:t xml:space="preserve"> </w:t>
            </w:r>
            <w:r>
              <w:rPr>
                <w:rFonts w:ascii="Times New Roman" w:hAnsi="Times New Roman" w:cs="Times New Roman"/>
                <w:color w:val="000000"/>
              </w:rPr>
              <w:t>разли</w:t>
            </w:r>
            <w:r w:rsidRPr="00A4506D">
              <w:rPr>
                <w:rFonts w:ascii="Times New Roman" w:hAnsi="Times New Roman" w:cs="Times New Roman"/>
                <w:color w:val="000000"/>
              </w:rPr>
              <w:t>è</w:t>
            </w:r>
            <w:r>
              <w:rPr>
                <w:rFonts w:ascii="Times New Roman" w:hAnsi="Times New Roman" w:cs="Times New Roman"/>
                <w:color w:val="000000"/>
              </w:rPr>
              <w:t>итих</w:t>
            </w:r>
            <w:r w:rsidRPr="00A4506D">
              <w:rPr>
                <w:rFonts w:ascii="Times New Roman" w:hAnsi="Times New Roman" w:cs="Times New Roman"/>
                <w:color w:val="000000"/>
              </w:rPr>
              <w:t xml:space="preserve"> </w:t>
            </w:r>
            <w:r>
              <w:rPr>
                <w:rFonts w:ascii="Times New Roman" w:hAnsi="Times New Roman" w:cs="Times New Roman"/>
                <w:color w:val="000000"/>
              </w:rPr>
              <w:t>материјала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површина</w:t>
            </w:r>
            <w:r w:rsidRPr="00A4506D">
              <w:rPr>
                <w:rFonts w:ascii="Times New Roman" w:hAnsi="Times New Roman" w:cs="Times New Roman"/>
                <w:color w:val="000000"/>
              </w:rPr>
              <w:t xml:space="preserve">.10 </w:t>
            </w:r>
            <w:r>
              <w:rPr>
                <w:rFonts w:ascii="Times New Roman" w:hAnsi="Times New Roman" w:cs="Times New Roman"/>
                <w:color w:val="000000"/>
              </w:rPr>
              <w:t>различитих</w:t>
            </w:r>
            <w:r w:rsidRPr="00A4506D">
              <w:rPr>
                <w:rFonts w:ascii="Times New Roman" w:hAnsi="Times New Roman" w:cs="Times New Roman"/>
                <w:color w:val="000000"/>
              </w:rPr>
              <w:t xml:space="preserve"> </w:t>
            </w:r>
            <w:r>
              <w:rPr>
                <w:rFonts w:ascii="Times New Roman" w:hAnsi="Times New Roman" w:cs="Times New Roman"/>
                <w:color w:val="000000"/>
              </w:rPr>
              <w:t>текстура</w:t>
            </w:r>
            <w:r w:rsidRPr="00A4506D">
              <w:rPr>
                <w:rFonts w:ascii="Times New Roman" w:hAnsi="Times New Roman" w:cs="Times New Roman"/>
                <w:color w:val="000000"/>
              </w:rPr>
              <w:t xml:space="preserve">, 10 </w:t>
            </w:r>
            <w:r>
              <w:rPr>
                <w:rFonts w:ascii="Times New Roman" w:hAnsi="Times New Roman" w:cs="Times New Roman"/>
                <w:color w:val="000000"/>
              </w:rPr>
              <w:t>кругова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уметање</w:t>
            </w:r>
            <w:r w:rsidRPr="00A4506D">
              <w:rPr>
                <w:rFonts w:ascii="Times New Roman" w:hAnsi="Times New Roman" w:cs="Times New Roman"/>
                <w:color w:val="000000"/>
              </w:rPr>
              <w:t>.</w:t>
            </w:r>
          </w:p>
        </w:tc>
      </w:tr>
      <w:tr w:rsidR="007D159E" w:rsidRPr="00A4506D" w:rsidTr="007D159E">
        <w:tblPrEx>
          <w:tblLook w:val="04A0"/>
        </w:tblPrEx>
        <w:trPr>
          <w:trHeight w:val="478"/>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Тактилне</w:t>
            </w:r>
            <w:r w:rsidRPr="00A4506D">
              <w:rPr>
                <w:rFonts w:ascii="Times New Roman" w:hAnsi="Times New Roman" w:cs="Times New Roman"/>
                <w:color w:val="000000"/>
              </w:rPr>
              <w:t xml:space="preserve"> </w:t>
            </w:r>
            <w:r>
              <w:rPr>
                <w:rFonts w:ascii="Times New Roman" w:hAnsi="Times New Roman" w:cs="Times New Roman"/>
                <w:color w:val="000000"/>
              </w:rPr>
              <w:t>домине</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Тактилне</w:t>
            </w:r>
            <w:r w:rsidRPr="00A4506D">
              <w:rPr>
                <w:rFonts w:ascii="Times New Roman" w:hAnsi="Times New Roman" w:cs="Times New Roman"/>
                <w:color w:val="000000"/>
              </w:rPr>
              <w:t xml:space="preserve"> </w:t>
            </w: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домине</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дрвеном</w:t>
            </w:r>
            <w:r w:rsidRPr="00A4506D">
              <w:rPr>
                <w:rFonts w:ascii="Times New Roman" w:hAnsi="Times New Roman" w:cs="Times New Roman"/>
                <w:color w:val="000000"/>
              </w:rPr>
              <w:t xml:space="preserve"> </w:t>
            </w:r>
            <w:r>
              <w:rPr>
                <w:rFonts w:ascii="Times New Roman" w:hAnsi="Times New Roman" w:cs="Times New Roman"/>
                <w:color w:val="000000"/>
              </w:rPr>
              <w:t>базом</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различитим</w:t>
            </w:r>
            <w:r w:rsidRPr="00A4506D">
              <w:rPr>
                <w:rFonts w:ascii="Times New Roman" w:hAnsi="Times New Roman" w:cs="Times New Roman"/>
                <w:color w:val="000000"/>
              </w:rPr>
              <w:t xml:space="preserve"> </w:t>
            </w:r>
            <w:r>
              <w:rPr>
                <w:rFonts w:ascii="Times New Roman" w:hAnsi="Times New Roman" w:cs="Times New Roman"/>
                <w:color w:val="000000"/>
              </w:rPr>
              <w:t>текстурама</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деца</w:t>
            </w:r>
            <w:r w:rsidRPr="00A4506D">
              <w:rPr>
                <w:rFonts w:ascii="Times New Roman" w:hAnsi="Times New Roman" w:cs="Times New Roman"/>
                <w:color w:val="000000"/>
              </w:rPr>
              <w:t xml:space="preserve"> </w:t>
            </w:r>
            <w:r>
              <w:rPr>
                <w:rFonts w:ascii="Times New Roman" w:hAnsi="Times New Roman" w:cs="Times New Roman"/>
                <w:color w:val="000000"/>
              </w:rPr>
              <w:t>треба</w:t>
            </w:r>
            <w:r w:rsidRPr="00A4506D">
              <w:rPr>
                <w:rFonts w:ascii="Times New Roman" w:hAnsi="Times New Roman" w:cs="Times New Roman"/>
                <w:color w:val="000000"/>
              </w:rPr>
              <w:t xml:space="preserve"> </w:t>
            </w:r>
            <w:r>
              <w:rPr>
                <w:rFonts w:ascii="Times New Roman" w:hAnsi="Times New Roman" w:cs="Times New Roman"/>
                <w:color w:val="000000"/>
              </w:rPr>
              <w:t>да</w:t>
            </w:r>
            <w:r w:rsidRPr="00A4506D">
              <w:rPr>
                <w:rFonts w:ascii="Times New Roman" w:hAnsi="Times New Roman" w:cs="Times New Roman"/>
                <w:color w:val="000000"/>
              </w:rPr>
              <w:t xml:space="preserve"> </w:t>
            </w:r>
            <w:r>
              <w:rPr>
                <w:rFonts w:ascii="Times New Roman" w:hAnsi="Times New Roman" w:cs="Times New Roman"/>
                <w:color w:val="000000"/>
              </w:rPr>
              <w:t>препознају</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разликују</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игри</w:t>
            </w:r>
            <w:r w:rsidRPr="00A4506D">
              <w:rPr>
                <w:rFonts w:ascii="Times New Roman" w:hAnsi="Times New Roman" w:cs="Times New Roman"/>
                <w:color w:val="000000"/>
              </w:rPr>
              <w:t>.</w:t>
            </w:r>
          </w:p>
        </w:tc>
      </w:tr>
      <w:tr w:rsidR="007D159E" w:rsidRPr="00A4506D" w:rsidTr="007D159E">
        <w:tblPrEx>
          <w:tblLook w:val="04A0"/>
        </w:tblPrEx>
        <w:trPr>
          <w:trHeight w:val="300"/>
        </w:trPr>
        <w:tc>
          <w:tcPr>
            <w:tcW w:w="3640" w:type="dxa"/>
            <w:gridSpan w:val="3"/>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Математичко</w:t>
            </w:r>
            <w:r w:rsidRPr="00A4506D">
              <w:rPr>
                <w:rFonts w:ascii="Times New Roman" w:hAnsi="Times New Roman" w:cs="Times New Roman"/>
                <w:color w:val="000000"/>
              </w:rPr>
              <w:t xml:space="preserve"> </w:t>
            </w:r>
            <w:r>
              <w:rPr>
                <w:rFonts w:ascii="Times New Roman" w:hAnsi="Times New Roman" w:cs="Times New Roman"/>
                <w:color w:val="000000"/>
              </w:rPr>
              <w:t>упоређивање</w:t>
            </w:r>
            <w:r w:rsidRPr="00A4506D">
              <w:rPr>
                <w:rFonts w:ascii="Times New Roman" w:hAnsi="Times New Roman" w:cs="Times New Roman"/>
                <w:color w:val="000000"/>
              </w:rPr>
              <w:t xml:space="preserve"> </w:t>
            </w:r>
            <w:r>
              <w:rPr>
                <w:rFonts w:ascii="Times New Roman" w:hAnsi="Times New Roman" w:cs="Times New Roman"/>
                <w:color w:val="000000"/>
              </w:rPr>
              <w:t>бројева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жетона</w:t>
            </w:r>
          </w:p>
        </w:tc>
        <w:tc>
          <w:tcPr>
            <w:tcW w:w="5721" w:type="dxa"/>
            <w:gridSpan w:val="2"/>
            <w:shd w:val="clear" w:color="auto" w:fill="auto"/>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w:t>
            </w: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бројеве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жетоне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дрвеној</w:t>
            </w:r>
            <w:r w:rsidRPr="00A4506D">
              <w:rPr>
                <w:rFonts w:ascii="Times New Roman" w:hAnsi="Times New Roman" w:cs="Times New Roman"/>
                <w:color w:val="000000"/>
              </w:rPr>
              <w:t xml:space="preserve"> </w:t>
            </w:r>
            <w:r>
              <w:rPr>
                <w:rFonts w:ascii="Times New Roman" w:hAnsi="Times New Roman" w:cs="Times New Roman"/>
                <w:color w:val="000000"/>
              </w:rPr>
              <w:t>кутији</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две</w:t>
            </w:r>
            <w:r w:rsidRPr="00A4506D">
              <w:rPr>
                <w:rFonts w:ascii="Times New Roman" w:hAnsi="Times New Roman" w:cs="Times New Roman"/>
                <w:color w:val="000000"/>
              </w:rPr>
              <w:t xml:space="preserve"> </w:t>
            </w:r>
            <w:r>
              <w:rPr>
                <w:rFonts w:ascii="Times New Roman" w:hAnsi="Times New Roman" w:cs="Times New Roman"/>
                <w:color w:val="000000"/>
              </w:rPr>
              <w:t>преграде</w:t>
            </w:r>
            <w:r w:rsidRPr="00A4506D">
              <w:rPr>
                <w:rFonts w:ascii="Times New Roman" w:hAnsi="Times New Roman" w:cs="Times New Roman"/>
                <w:color w:val="000000"/>
              </w:rPr>
              <w:t xml:space="preserve">. </w:t>
            </w:r>
          </w:p>
        </w:tc>
      </w:tr>
      <w:tr w:rsidR="007D159E" w:rsidRPr="00A4506D" w:rsidTr="007D159E">
        <w:tblPrEx>
          <w:tblLook w:val="04A0"/>
        </w:tblPrEx>
        <w:trPr>
          <w:trHeight w:val="300"/>
        </w:trPr>
        <w:tc>
          <w:tcPr>
            <w:tcW w:w="3640" w:type="dxa"/>
            <w:gridSpan w:val="3"/>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Дрвена</w:t>
            </w:r>
            <w:r w:rsidRPr="00A4506D">
              <w:rPr>
                <w:rFonts w:ascii="Times New Roman" w:hAnsi="Times New Roman" w:cs="Times New Roman"/>
                <w:color w:val="000000"/>
              </w:rPr>
              <w:t xml:space="preserve"> </w:t>
            </w:r>
            <w:r>
              <w:rPr>
                <w:rFonts w:ascii="Times New Roman" w:hAnsi="Times New Roman" w:cs="Times New Roman"/>
                <w:color w:val="000000"/>
              </w:rPr>
              <w:t>коцка</w:t>
            </w:r>
            <w:r w:rsidRPr="00A4506D">
              <w:rPr>
                <w:rFonts w:ascii="Times New Roman" w:hAnsi="Times New Roman" w:cs="Times New Roman"/>
                <w:color w:val="000000"/>
              </w:rPr>
              <w:t xml:space="preserve"> </w:t>
            </w:r>
            <w:r>
              <w:rPr>
                <w:rFonts w:ascii="Times New Roman" w:hAnsi="Times New Roman" w:cs="Times New Roman"/>
                <w:color w:val="000000"/>
              </w:rPr>
              <w:t>десетица</w:t>
            </w:r>
          </w:p>
        </w:tc>
        <w:tc>
          <w:tcPr>
            <w:tcW w:w="5721" w:type="dxa"/>
            <w:gridSpan w:val="2"/>
            <w:shd w:val="clear" w:color="auto" w:fill="auto"/>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Дрвена</w:t>
            </w:r>
            <w:r w:rsidRPr="00A4506D">
              <w:rPr>
                <w:rFonts w:ascii="Times New Roman" w:hAnsi="Times New Roman" w:cs="Times New Roman"/>
                <w:color w:val="000000"/>
              </w:rPr>
              <w:t xml:space="preserve"> </w:t>
            </w:r>
            <w:r>
              <w:rPr>
                <w:rFonts w:ascii="Times New Roman" w:hAnsi="Times New Roman" w:cs="Times New Roman"/>
                <w:color w:val="000000"/>
              </w:rPr>
              <w:t>коцка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натур</w:t>
            </w:r>
            <w:r w:rsidRPr="00A4506D">
              <w:rPr>
                <w:rFonts w:ascii="Times New Roman" w:hAnsi="Times New Roman" w:cs="Times New Roman"/>
                <w:color w:val="000000"/>
              </w:rPr>
              <w:t xml:space="preserve"> </w:t>
            </w:r>
            <w:r>
              <w:rPr>
                <w:rFonts w:ascii="Times New Roman" w:hAnsi="Times New Roman" w:cs="Times New Roman"/>
                <w:color w:val="000000"/>
              </w:rPr>
              <w:t>боји</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w:t>
            </w:r>
            <w:r>
              <w:rPr>
                <w:rFonts w:ascii="Times New Roman" w:hAnsi="Times New Roman" w:cs="Times New Roman"/>
                <w:color w:val="000000"/>
              </w:rPr>
              <w:t>елементе</w:t>
            </w:r>
            <w:r w:rsidRPr="00A4506D">
              <w:rPr>
                <w:rFonts w:ascii="Times New Roman" w:hAnsi="Times New Roman" w:cs="Times New Roman"/>
                <w:color w:val="000000"/>
              </w:rPr>
              <w:t xml:space="preserve"> </w:t>
            </w:r>
            <w:r>
              <w:rPr>
                <w:rFonts w:ascii="Times New Roman" w:hAnsi="Times New Roman" w:cs="Times New Roman"/>
                <w:color w:val="000000"/>
              </w:rPr>
              <w:t>формиране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десетице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јединице</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најбољи</w:t>
            </w:r>
            <w:r w:rsidRPr="00A4506D">
              <w:rPr>
                <w:rFonts w:ascii="Times New Roman" w:hAnsi="Times New Roman" w:cs="Times New Roman"/>
                <w:color w:val="000000"/>
              </w:rPr>
              <w:t xml:space="preserve"> </w:t>
            </w:r>
            <w:r>
              <w:rPr>
                <w:rFonts w:ascii="Times New Roman" w:hAnsi="Times New Roman" w:cs="Times New Roman"/>
                <w:color w:val="000000"/>
              </w:rPr>
              <w:t>начин</w:t>
            </w:r>
            <w:r w:rsidRPr="00A4506D">
              <w:rPr>
                <w:rFonts w:ascii="Times New Roman" w:hAnsi="Times New Roman" w:cs="Times New Roman"/>
                <w:color w:val="000000"/>
              </w:rPr>
              <w:t xml:space="preserve"> </w:t>
            </w:r>
            <w:r>
              <w:rPr>
                <w:rFonts w:ascii="Times New Roman" w:hAnsi="Times New Roman" w:cs="Times New Roman"/>
                <w:color w:val="000000"/>
              </w:rPr>
              <w:t>приказује</w:t>
            </w:r>
            <w:r w:rsidRPr="00A4506D">
              <w:rPr>
                <w:rFonts w:ascii="Times New Roman" w:hAnsi="Times New Roman" w:cs="Times New Roman"/>
                <w:color w:val="000000"/>
              </w:rPr>
              <w:t xml:space="preserve"> </w:t>
            </w:r>
            <w:r>
              <w:rPr>
                <w:rFonts w:ascii="Times New Roman" w:hAnsi="Times New Roman" w:cs="Times New Roman"/>
                <w:color w:val="000000"/>
              </w:rPr>
              <w:t>организациону</w:t>
            </w:r>
            <w:r w:rsidRPr="00A4506D">
              <w:rPr>
                <w:rFonts w:ascii="Times New Roman" w:hAnsi="Times New Roman" w:cs="Times New Roman"/>
                <w:color w:val="000000"/>
              </w:rPr>
              <w:t xml:space="preserve"> </w:t>
            </w:r>
            <w:r>
              <w:rPr>
                <w:rFonts w:ascii="Times New Roman" w:hAnsi="Times New Roman" w:cs="Times New Roman"/>
                <w:color w:val="000000"/>
              </w:rPr>
              <w:t>структуру</w:t>
            </w:r>
            <w:r w:rsidRPr="00A4506D">
              <w:rPr>
                <w:rFonts w:ascii="Times New Roman" w:hAnsi="Times New Roman" w:cs="Times New Roman"/>
                <w:color w:val="000000"/>
              </w:rPr>
              <w:t xml:space="preserve"> </w:t>
            </w:r>
            <w:r>
              <w:rPr>
                <w:rFonts w:ascii="Times New Roman" w:hAnsi="Times New Roman" w:cs="Times New Roman"/>
                <w:color w:val="000000"/>
              </w:rPr>
              <w:t>елемената</w:t>
            </w:r>
            <w:r w:rsidRPr="00A4506D">
              <w:rPr>
                <w:rFonts w:ascii="Times New Roman" w:hAnsi="Times New Roman" w:cs="Times New Roman"/>
                <w:color w:val="000000"/>
              </w:rPr>
              <w:t xml:space="preserve"> </w:t>
            </w:r>
            <w:r>
              <w:rPr>
                <w:rFonts w:ascii="Times New Roman" w:hAnsi="Times New Roman" w:cs="Times New Roman"/>
                <w:color w:val="000000"/>
              </w:rPr>
              <w:t>који</w:t>
            </w:r>
            <w:r w:rsidRPr="00A4506D">
              <w:rPr>
                <w:rFonts w:ascii="Times New Roman" w:hAnsi="Times New Roman" w:cs="Times New Roman"/>
                <w:color w:val="000000"/>
              </w:rPr>
              <w:t xml:space="preserve"> </w:t>
            </w:r>
            <w:r>
              <w:rPr>
                <w:rFonts w:ascii="Times New Roman" w:hAnsi="Times New Roman" w:cs="Times New Roman"/>
                <w:color w:val="000000"/>
              </w:rPr>
              <w:t>чине</w:t>
            </w:r>
            <w:r w:rsidRPr="00A4506D">
              <w:rPr>
                <w:rFonts w:ascii="Times New Roman" w:hAnsi="Times New Roman" w:cs="Times New Roman"/>
                <w:color w:val="000000"/>
              </w:rPr>
              <w:t xml:space="preserve"> </w:t>
            </w:r>
            <w:r>
              <w:rPr>
                <w:rFonts w:ascii="Times New Roman" w:hAnsi="Times New Roman" w:cs="Times New Roman"/>
                <w:color w:val="000000"/>
              </w:rPr>
              <w:t>једну</w:t>
            </w:r>
            <w:r w:rsidRPr="00A4506D">
              <w:rPr>
                <w:rFonts w:ascii="Times New Roman" w:hAnsi="Times New Roman" w:cs="Times New Roman"/>
                <w:color w:val="000000"/>
              </w:rPr>
              <w:t xml:space="preserve"> </w:t>
            </w:r>
            <w:r>
              <w:rPr>
                <w:rFonts w:ascii="Times New Roman" w:hAnsi="Times New Roman" w:cs="Times New Roman"/>
                <w:color w:val="000000"/>
              </w:rPr>
              <w:t>стотину</w:t>
            </w:r>
            <w:r w:rsidRPr="00A4506D">
              <w:rPr>
                <w:rFonts w:ascii="Times New Roman" w:hAnsi="Times New Roman" w:cs="Times New Roman"/>
                <w:color w:val="000000"/>
              </w:rPr>
              <w:t xml:space="preserve">. </w:t>
            </w:r>
            <w:r>
              <w:rPr>
                <w:rFonts w:ascii="Times New Roman" w:hAnsi="Times New Roman" w:cs="Times New Roman"/>
                <w:color w:val="000000"/>
              </w:rPr>
              <w:t>Модуларно</w:t>
            </w:r>
            <w:r w:rsidRPr="00A4506D">
              <w:rPr>
                <w:rFonts w:ascii="Times New Roman" w:hAnsi="Times New Roman" w:cs="Times New Roman"/>
                <w:color w:val="000000"/>
              </w:rPr>
              <w:t xml:space="preserve">, </w:t>
            </w:r>
            <w:r>
              <w:rPr>
                <w:rFonts w:ascii="Times New Roman" w:hAnsi="Times New Roman" w:cs="Times New Roman"/>
                <w:color w:val="000000"/>
              </w:rPr>
              <w:t>упоредиво</w:t>
            </w:r>
            <w:r w:rsidRPr="00A4506D">
              <w:rPr>
                <w:rFonts w:ascii="Times New Roman" w:hAnsi="Times New Roman" w:cs="Times New Roman"/>
                <w:color w:val="000000"/>
              </w:rPr>
              <w:t xml:space="preserve">, </w:t>
            </w:r>
            <w:r>
              <w:rPr>
                <w:rFonts w:ascii="Times New Roman" w:hAnsi="Times New Roman" w:cs="Times New Roman"/>
                <w:color w:val="000000"/>
              </w:rPr>
              <w:t>едукативно</w:t>
            </w:r>
            <w:r w:rsidRPr="00A4506D">
              <w:rPr>
                <w:rFonts w:ascii="Times New Roman" w:hAnsi="Times New Roman" w:cs="Times New Roman"/>
                <w:color w:val="000000"/>
              </w:rPr>
              <w:t xml:space="preserve"> </w:t>
            </w:r>
            <w:r>
              <w:rPr>
                <w:rFonts w:ascii="Times New Roman" w:hAnsi="Times New Roman" w:cs="Times New Roman"/>
                <w:color w:val="000000"/>
              </w:rPr>
              <w:t>учило</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представља</w:t>
            </w:r>
            <w:r w:rsidRPr="00A4506D">
              <w:rPr>
                <w:rFonts w:ascii="Times New Roman" w:hAnsi="Times New Roman" w:cs="Times New Roman"/>
                <w:color w:val="000000"/>
              </w:rPr>
              <w:t xml:space="preserve"> </w:t>
            </w:r>
            <w:r>
              <w:rPr>
                <w:rFonts w:ascii="Times New Roman" w:hAnsi="Times New Roman" w:cs="Times New Roman"/>
                <w:color w:val="000000"/>
              </w:rPr>
              <w:t>базу</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упознавање</w:t>
            </w:r>
            <w:r w:rsidRPr="00A4506D">
              <w:rPr>
                <w:rFonts w:ascii="Times New Roman" w:hAnsi="Times New Roman" w:cs="Times New Roman"/>
                <w:color w:val="000000"/>
              </w:rPr>
              <w:t xml:space="preserve"> </w:t>
            </w:r>
            <w:r>
              <w:rPr>
                <w:rFonts w:ascii="Times New Roman" w:hAnsi="Times New Roman" w:cs="Times New Roman"/>
                <w:color w:val="000000"/>
              </w:rPr>
              <w:t>основних</w:t>
            </w:r>
            <w:r w:rsidRPr="00A4506D">
              <w:rPr>
                <w:rFonts w:ascii="Times New Roman" w:hAnsi="Times New Roman" w:cs="Times New Roman"/>
                <w:color w:val="000000"/>
              </w:rPr>
              <w:t xml:space="preserve"> </w:t>
            </w:r>
            <w:r>
              <w:rPr>
                <w:rFonts w:ascii="Times New Roman" w:hAnsi="Times New Roman" w:cs="Times New Roman"/>
                <w:color w:val="000000"/>
              </w:rPr>
              <w:t>математичких</w:t>
            </w:r>
            <w:r w:rsidRPr="00A4506D">
              <w:rPr>
                <w:rFonts w:ascii="Times New Roman" w:hAnsi="Times New Roman" w:cs="Times New Roman"/>
                <w:color w:val="000000"/>
              </w:rPr>
              <w:t xml:space="preserve"> </w:t>
            </w:r>
            <w:r>
              <w:rPr>
                <w:rFonts w:ascii="Times New Roman" w:hAnsi="Times New Roman" w:cs="Times New Roman"/>
                <w:color w:val="000000"/>
              </w:rPr>
              <w:t>релација</w:t>
            </w:r>
            <w:r w:rsidRPr="00A4506D">
              <w:rPr>
                <w:rFonts w:ascii="Times New Roman" w:hAnsi="Times New Roman" w:cs="Times New Roman"/>
                <w:color w:val="000000"/>
              </w:rPr>
              <w:t xml:space="preserve">. </w:t>
            </w:r>
            <w:r>
              <w:rPr>
                <w:rFonts w:ascii="Times New Roman" w:hAnsi="Times New Roman" w:cs="Times New Roman"/>
                <w:color w:val="000000"/>
              </w:rPr>
              <w:t>Деца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најбољи</w:t>
            </w:r>
            <w:r w:rsidRPr="00A4506D">
              <w:rPr>
                <w:rFonts w:ascii="Times New Roman" w:hAnsi="Times New Roman" w:cs="Times New Roman"/>
                <w:color w:val="000000"/>
              </w:rPr>
              <w:t xml:space="preserve"> </w:t>
            </w:r>
            <w:r>
              <w:rPr>
                <w:rFonts w:ascii="Times New Roman" w:hAnsi="Times New Roman" w:cs="Times New Roman"/>
                <w:color w:val="000000"/>
              </w:rPr>
              <w:t>начин</w:t>
            </w:r>
            <w:r w:rsidRPr="00A4506D">
              <w:rPr>
                <w:rFonts w:ascii="Times New Roman" w:hAnsi="Times New Roman" w:cs="Times New Roman"/>
                <w:color w:val="000000"/>
              </w:rPr>
              <w:t xml:space="preserve"> </w:t>
            </w:r>
            <w:r>
              <w:rPr>
                <w:rFonts w:ascii="Times New Roman" w:hAnsi="Times New Roman" w:cs="Times New Roman"/>
                <w:color w:val="000000"/>
              </w:rPr>
              <w:t>уочавају</w:t>
            </w:r>
            <w:r w:rsidRPr="00A4506D">
              <w:rPr>
                <w:rFonts w:ascii="Times New Roman" w:hAnsi="Times New Roman" w:cs="Times New Roman"/>
                <w:color w:val="000000"/>
              </w:rPr>
              <w:t xml:space="preserve"> </w:t>
            </w:r>
            <w:r>
              <w:rPr>
                <w:rFonts w:ascii="Times New Roman" w:hAnsi="Times New Roman" w:cs="Times New Roman"/>
                <w:color w:val="000000"/>
              </w:rPr>
              <w:t>како</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кубни</w:t>
            </w:r>
            <w:r w:rsidRPr="00A4506D">
              <w:rPr>
                <w:rFonts w:ascii="Times New Roman" w:hAnsi="Times New Roman" w:cs="Times New Roman"/>
                <w:color w:val="000000"/>
              </w:rPr>
              <w:t xml:space="preserve"> </w:t>
            </w:r>
            <w:r>
              <w:rPr>
                <w:rFonts w:ascii="Times New Roman" w:hAnsi="Times New Roman" w:cs="Times New Roman"/>
                <w:color w:val="000000"/>
              </w:rPr>
              <w:t>дециметри</w:t>
            </w:r>
            <w:r w:rsidRPr="00A4506D">
              <w:rPr>
                <w:rFonts w:ascii="Times New Roman" w:hAnsi="Times New Roman" w:cs="Times New Roman"/>
                <w:color w:val="000000"/>
              </w:rPr>
              <w:t xml:space="preserve"> </w:t>
            </w:r>
            <w:r>
              <w:rPr>
                <w:rFonts w:ascii="Times New Roman" w:hAnsi="Times New Roman" w:cs="Times New Roman"/>
                <w:color w:val="000000"/>
              </w:rPr>
              <w:t>састављени</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w:t>
            </w:r>
            <w:r>
              <w:rPr>
                <w:rFonts w:ascii="Times New Roman" w:hAnsi="Times New Roman" w:cs="Times New Roman"/>
                <w:color w:val="000000"/>
              </w:rPr>
              <w:t>кубних</w:t>
            </w:r>
            <w:r w:rsidRPr="00A4506D">
              <w:rPr>
                <w:rFonts w:ascii="Times New Roman" w:hAnsi="Times New Roman" w:cs="Times New Roman"/>
                <w:color w:val="000000"/>
              </w:rPr>
              <w:t xml:space="preserve"> </w:t>
            </w:r>
            <w:r>
              <w:rPr>
                <w:rFonts w:ascii="Times New Roman" w:hAnsi="Times New Roman" w:cs="Times New Roman"/>
                <w:color w:val="000000"/>
              </w:rPr>
              <w:t>центиметара</w:t>
            </w:r>
            <w:r w:rsidRPr="00A4506D">
              <w:rPr>
                <w:rFonts w:ascii="Times New Roman" w:hAnsi="Times New Roman" w:cs="Times New Roman"/>
                <w:color w:val="000000"/>
              </w:rPr>
              <w:t>. </w:t>
            </w:r>
          </w:p>
        </w:tc>
      </w:tr>
      <w:tr w:rsidR="007D159E" w:rsidRPr="00A4506D" w:rsidTr="007D159E">
        <w:tblPrEx>
          <w:tblLook w:val="04A0"/>
        </w:tblPrEx>
        <w:trPr>
          <w:trHeight w:val="300"/>
        </w:trPr>
        <w:tc>
          <w:tcPr>
            <w:tcW w:w="3640" w:type="dxa"/>
            <w:gridSpan w:val="3"/>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чуњеви</w:t>
            </w:r>
            <w:r w:rsidRPr="00A4506D">
              <w:rPr>
                <w:rFonts w:ascii="Times New Roman" w:hAnsi="Times New Roman" w:cs="Times New Roman"/>
                <w:color w:val="000000"/>
              </w:rPr>
              <w:t xml:space="preserve"> </w:t>
            </w:r>
            <w:r>
              <w:rPr>
                <w:rFonts w:ascii="Times New Roman" w:hAnsi="Times New Roman" w:cs="Times New Roman"/>
                <w:color w:val="000000"/>
              </w:rPr>
              <w:t>разломак</w:t>
            </w:r>
          </w:p>
        </w:tc>
        <w:tc>
          <w:tcPr>
            <w:tcW w:w="5721" w:type="dxa"/>
            <w:gridSpan w:val="2"/>
            <w:shd w:val="clear" w:color="auto" w:fill="auto"/>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чуњеви</w:t>
            </w:r>
            <w:r w:rsidRPr="00A4506D">
              <w:rPr>
                <w:rFonts w:ascii="Times New Roman" w:hAnsi="Times New Roman" w:cs="Times New Roman"/>
                <w:color w:val="000000"/>
              </w:rPr>
              <w:t xml:space="preserve"> </w:t>
            </w:r>
            <w:r>
              <w:rPr>
                <w:rFonts w:ascii="Times New Roman" w:hAnsi="Times New Roman" w:cs="Times New Roman"/>
                <w:color w:val="000000"/>
              </w:rPr>
              <w:t>који</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подељени</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половину</w:t>
            </w:r>
            <w:r w:rsidRPr="00A4506D">
              <w:rPr>
                <w:rFonts w:ascii="Times New Roman" w:hAnsi="Times New Roman" w:cs="Times New Roman"/>
                <w:color w:val="000000"/>
              </w:rPr>
              <w:t xml:space="preserve">, </w:t>
            </w:r>
            <w:r>
              <w:rPr>
                <w:rFonts w:ascii="Times New Roman" w:hAnsi="Times New Roman" w:cs="Times New Roman"/>
                <w:color w:val="000000"/>
              </w:rPr>
              <w:t>трећину</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четвртину</w:t>
            </w:r>
            <w:r w:rsidRPr="00A4506D">
              <w:rPr>
                <w:rFonts w:ascii="Times New Roman" w:hAnsi="Times New Roman" w:cs="Times New Roman"/>
                <w:color w:val="000000"/>
              </w:rPr>
              <w:t>.</w:t>
            </w:r>
          </w:p>
        </w:tc>
      </w:tr>
      <w:tr w:rsidR="007D159E" w:rsidRPr="00A4506D" w:rsidTr="007D159E">
        <w:tblPrEx>
          <w:tblLook w:val="04A0"/>
        </w:tblPrEx>
        <w:trPr>
          <w:trHeight w:val="300"/>
        </w:trPr>
        <w:tc>
          <w:tcPr>
            <w:tcW w:w="3640" w:type="dxa"/>
            <w:gridSpan w:val="3"/>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Уметаљка</w:t>
            </w:r>
            <w:r w:rsidRPr="00A4506D">
              <w:rPr>
                <w:rFonts w:ascii="Times New Roman" w:hAnsi="Times New Roman" w:cs="Times New Roman"/>
                <w:color w:val="000000"/>
              </w:rPr>
              <w:t xml:space="preserve"> </w:t>
            </w:r>
            <w:r>
              <w:rPr>
                <w:rFonts w:ascii="Times New Roman" w:hAnsi="Times New Roman" w:cs="Times New Roman"/>
                <w:color w:val="000000"/>
              </w:rPr>
              <w:t>облици</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боје</w:t>
            </w:r>
          </w:p>
        </w:tc>
        <w:tc>
          <w:tcPr>
            <w:tcW w:w="5721" w:type="dxa"/>
            <w:gridSpan w:val="2"/>
            <w:shd w:val="clear" w:color="auto" w:fill="auto"/>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w:t>
            </w:r>
            <w:r>
              <w:rPr>
                <w:rFonts w:ascii="Times New Roman" w:hAnsi="Times New Roman" w:cs="Times New Roman"/>
                <w:color w:val="000000"/>
              </w:rPr>
              <w:t>Дрвену</w:t>
            </w:r>
            <w:r w:rsidRPr="00A4506D">
              <w:rPr>
                <w:rFonts w:ascii="Times New Roman" w:hAnsi="Times New Roman" w:cs="Times New Roman"/>
                <w:color w:val="000000"/>
              </w:rPr>
              <w:t xml:space="preserve"> </w:t>
            </w:r>
            <w:r>
              <w:rPr>
                <w:rFonts w:ascii="Times New Roman" w:hAnsi="Times New Roman" w:cs="Times New Roman"/>
                <w:color w:val="000000"/>
              </w:rPr>
              <w:t>плочу</w:t>
            </w:r>
            <w:r w:rsidRPr="00A4506D">
              <w:rPr>
                <w:rFonts w:ascii="Times New Roman" w:hAnsi="Times New Roman" w:cs="Times New Roman"/>
                <w:color w:val="000000"/>
              </w:rPr>
              <w:t xml:space="preserve"> 37x8</w:t>
            </w:r>
            <w:r>
              <w:rPr>
                <w:rFonts w:ascii="Times New Roman" w:hAnsi="Times New Roman" w:cs="Times New Roman"/>
                <w:color w:val="000000"/>
              </w:rPr>
              <w:t>цм</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вертикалним</w:t>
            </w:r>
            <w:r w:rsidRPr="00A4506D">
              <w:rPr>
                <w:rFonts w:ascii="Times New Roman" w:hAnsi="Times New Roman" w:cs="Times New Roman"/>
                <w:color w:val="000000"/>
              </w:rPr>
              <w:t xml:space="preserve"> </w:t>
            </w:r>
            <w:r>
              <w:rPr>
                <w:rFonts w:ascii="Times New Roman" w:hAnsi="Times New Roman" w:cs="Times New Roman"/>
                <w:color w:val="000000"/>
              </w:rPr>
              <w:t>дрвеним</w:t>
            </w:r>
            <w:r w:rsidRPr="00A4506D">
              <w:rPr>
                <w:rFonts w:ascii="Times New Roman" w:hAnsi="Times New Roman" w:cs="Times New Roman"/>
                <w:color w:val="000000"/>
              </w:rPr>
              <w:t xml:space="preserve"> </w:t>
            </w:r>
            <w:r>
              <w:rPr>
                <w:rFonts w:ascii="Times New Roman" w:hAnsi="Times New Roman" w:cs="Times New Roman"/>
                <w:color w:val="000000"/>
              </w:rPr>
              <w:t>клиновима</w:t>
            </w:r>
            <w:r w:rsidRPr="00A4506D">
              <w:rPr>
                <w:rFonts w:ascii="Times New Roman" w:hAnsi="Times New Roman" w:cs="Times New Roman"/>
                <w:color w:val="000000"/>
              </w:rPr>
              <w:t xml:space="preserve"> </w:t>
            </w:r>
            <w:r>
              <w:rPr>
                <w:rFonts w:ascii="Times New Roman" w:hAnsi="Times New Roman" w:cs="Times New Roman"/>
                <w:color w:val="000000"/>
              </w:rPr>
              <w:t>који</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распоређени</w:t>
            </w:r>
            <w:r w:rsidRPr="00A4506D">
              <w:rPr>
                <w:rFonts w:ascii="Times New Roman" w:hAnsi="Times New Roman" w:cs="Times New Roman"/>
                <w:color w:val="000000"/>
              </w:rPr>
              <w:t xml:space="preserve"> </w:t>
            </w:r>
            <w:r>
              <w:rPr>
                <w:rFonts w:ascii="Times New Roman" w:hAnsi="Times New Roman" w:cs="Times New Roman"/>
                <w:color w:val="000000"/>
              </w:rPr>
              <w:t>као</w:t>
            </w:r>
            <w:r w:rsidRPr="00A4506D">
              <w:rPr>
                <w:rFonts w:ascii="Times New Roman" w:hAnsi="Times New Roman" w:cs="Times New Roman"/>
                <w:color w:val="000000"/>
              </w:rPr>
              <w:t xml:space="preserve"> </w:t>
            </w:r>
            <w:r>
              <w:rPr>
                <w:rFonts w:ascii="Times New Roman" w:hAnsi="Times New Roman" w:cs="Times New Roman"/>
                <w:color w:val="000000"/>
              </w:rPr>
              <w:t>задатак</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правилно</w:t>
            </w:r>
            <w:r w:rsidRPr="00A4506D">
              <w:rPr>
                <w:rFonts w:ascii="Times New Roman" w:hAnsi="Times New Roman" w:cs="Times New Roman"/>
                <w:color w:val="000000"/>
              </w:rPr>
              <w:t xml:space="preserve"> </w:t>
            </w:r>
            <w:r>
              <w:rPr>
                <w:rFonts w:ascii="Times New Roman" w:hAnsi="Times New Roman" w:cs="Times New Roman"/>
                <w:color w:val="000000"/>
              </w:rPr>
              <w:t>уметање</w:t>
            </w:r>
            <w:r w:rsidRPr="00A4506D">
              <w:rPr>
                <w:rFonts w:ascii="Times New Roman" w:hAnsi="Times New Roman" w:cs="Times New Roman"/>
                <w:color w:val="000000"/>
              </w:rPr>
              <w:t xml:space="preserve"> </w:t>
            </w:r>
            <w:r>
              <w:rPr>
                <w:rFonts w:ascii="Times New Roman" w:hAnsi="Times New Roman" w:cs="Times New Roman"/>
                <w:color w:val="000000"/>
              </w:rPr>
              <w:t>одговарајућих</w:t>
            </w:r>
            <w:r w:rsidRPr="00A4506D">
              <w:rPr>
                <w:rFonts w:ascii="Times New Roman" w:hAnsi="Times New Roman" w:cs="Times New Roman"/>
                <w:color w:val="000000"/>
              </w:rPr>
              <w:t xml:space="preserve"> </w:t>
            </w:r>
            <w:r>
              <w:rPr>
                <w:rFonts w:ascii="Times New Roman" w:hAnsi="Times New Roman" w:cs="Times New Roman"/>
                <w:color w:val="000000"/>
              </w:rPr>
              <w:t>геометријских</w:t>
            </w:r>
            <w:r w:rsidRPr="00A4506D">
              <w:rPr>
                <w:rFonts w:ascii="Times New Roman" w:hAnsi="Times New Roman" w:cs="Times New Roman"/>
                <w:color w:val="000000"/>
              </w:rPr>
              <w:t xml:space="preserve"> </w:t>
            </w:r>
            <w:r>
              <w:rPr>
                <w:rFonts w:ascii="Times New Roman" w:hAnsi="Times New Roman" w:cs="Times New Roman"/>
                <w:color w:val="000000"/>
              </w:rPr>
              <w:t>облика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14 </w:t>
            </w:r>
            <w:r>
              <w:rPr>
                <w:rFonts w:ascii="Times New Roman" w:hAnsi="Times New Roman" w:cs="Times New Roman"/>
                <w:color w:val="000000"/>
              </w:rPr>
              <w:t>дрвених</w:t>
            </w:r>
            <w:r w:rsidRPr="00A4506D">
              <w:rPr>
                <w:rFonts w:ascii="Times New Roman" w:hAnsi="Times New Roman" w:cs="Times New Roman"/>
                <w:color w:val="000000"/>
              </w:rPr>
              <w:t xml:space="preserve"> </w:t>
            </w:r>
            <w:r>
              <w:rPr>
                <w:rFonts w:ascii="Times New Roman" w:hAnsi="Times New Roman" w:cs="Times New Roman"/>
                <w:color w:val="000000"/>
              </w:rPr>
              <w:t>разнобојних</w:t>
            </w:r>
            <w:r w:rsidRPr="00A4506D">
              <w:rPr>
                <w:rFonts w:ascii="Times New Roman" w:hAnsi="Times New Roman" w:cs="Times New Roman"/>
                <w:color w:val="000000"/>
              </w:rPr>
              <w:t xml:space="preserve"> </w:t>
            </w:r>
            <w:r>
              <w:rPr>
                <w:rFonts w:ascii="Times New Roman" w:hAnsi="Times New Roman" w:cs="Times New Roman"/>
                <w:color w:val="000000"/>
              </w:rPr>
              <w:t>елемената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5 </w:t>
            </w:r>
            <w:r>
              <w:rPr>
                <w:rFonts w:ascii="Times New Roman" w:hAnsi="Times New Roman" w:cs="Times New Roman"/>
                <w:color w:val="000000"/>
              </w:rPr>
              <w:t>геометријских</w:t>
            </w:r>
            <w:r w:rsidRPr="00A4506D">
              <w:rPr>
                <w:rFonts w:ascii="Times New Roman" w:hAnsi="Times New Roman" w:cs="Times New Roman"/>
                <w:color w:val="000000"/>
              </w:rPr>
              <w:t xml:space="preserve"> </w:t>
            </w:r>
            <w:r>
              <w:rPr>
                <w:rFonts w:ascii="Times New Roman" w:hAnsi="Times New Roman" w:cs="Times New Roman"/>
                <w:color w:val="000000"/>
              </w:rPr>
              <w:t>облика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уметање</w:t>
            </w:r>
            <w:r w:rsidRPr="00A4506D">
              <w:rPr>
                <w:rFonts w:ascii="Times New Roman" w:hAnsi="Times New Roman" w:cs="Times New Roman"/>
                <w:color w:val="000000"/>
              </w:rPr>
              <w:t>.</w:t>
            </w:r>
          </w:p>
        </w:tc>
      </w:tr>
      <w:tr w:rsidR="007D159E" w:rsidRPr="00A4506D" w:rsidTr="007D159E">
        <w:tblPrEx>
          <w:tblLook w:val="04A0"/>
        </w:tblPrEx>
        <w:trPr>
          <w:trHeight w:val="300"/>
        </w:trPr>
        <w:tc>
          <w:tcPr>
            <w:tcW w:w="3640" w:type="dxa"/>
            <w:gridSpan w:val="3"/>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Геометријска</w:t>
            </w:r>
            <w:r w:rsidRPr="00A4506D">
              <w:rPr>
                <w:rFonts w:ascii="Times New Roman" w:hAnsi="Times New Roman" w:cs="Times New Roman"/>
                <w:color w:val="000000"/>
              </w:rPr>
              <w:t xml:space="preserve"> </w:t>
            </w:r>
            <w:r>
              <w:rPr>
                <w:rFonts w:ascii="Times New Roman" w:hAnsi="Times New Roman" w:cs="Times New Roman"/>
                <w:color w:val="000000"/>
              </w:rPr>
              <w:t>уметаљка</w:t>
            </w:r>
          </w:p>
        </w:tc>
        <w:tc>
          <w:tcPr>
            <w:tcW w:w="5721" w:type="dxa"/>
            <w:gridSpan w:val="2"/>
            <w:shd w:val="clear" w:color="auto" w:fill="auto"/>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Геометријска</w:t>
            </w:r>
            <w:r w:rsidRPr="00A4506D">
              <w:rPr>
                <w:rFonts w:ascii="Times New Roman" w:hAnsi="Times New Roman" w:cs="Times New Roman"/>
                <w:color w:val="000000"/>
              </w:rPr>
              <w:t xml:space="preserve"> </w:t>
            </w:r>
            <w:r>
              <w:rPr>
                <w:rFonts w:ascii="Times New Roman" w:hAnsi="Times New Roman" w:cs="Times New Roman"/>
                <w:color w:val="000000"/>
              </w:rPr>
              <w:t>уметаљка</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5 </w:t>
            </w:r>
            <w:r>
              <w:rPr>
                <w:rFonts w:ascii="Times New Roman" w:hAnsi="Times New Roman" w:cs="Times New Roman"/>
                <w:color w:val="000000"/>
              </w:rPr>
              <w:t>висина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неколико</w:t>
            </w:r>
            <w:r w:rsidRPr="00A4506D">
              <w:rPr>
                <w:rFonts w:ascii="Times New Roman" w:hAnsi="Times New Roman" w:cs="Times New Roman"/>
                <w:color w:val="000000"/>
              </w:rPr>
              <w:t xml:space="preserve"> </w:t>
            </w:r>
            <w:r>
              <w:rPr>
                <w:rFonts w:ascii="Times New Roman" w:hAnsi="Times New Roman" w:cs="Times New Roman"/>
                <w:color w:val="000000"/>
              </w:rPr>
              <w:t>нивоа</w:t>
            </w:r>
            <w:r w:rsidRPr="00A4506D">
              <w:rPr>
                <w:rFonts w:ascii="Times New Roman" w:hAnsi="Times New Roman" w:cs="Times New Roman"/>
                <w:color w:val="000000"/>
              </w:rPr>
              <w:t xml:space="preserve"> </w:t>
            </w:r>
            <w:r>
              <w:rPr>
                <w:rFonts w:ascii="Times New Roman" w:hAnsi="Times New Roman" w:cs="Times New Roman"/>
                <w:color w:val="000000"/>
              </w:rPr>
              <w:t>активности</w:t>
            </w:r>
            <w:r w:rsidRPr="00A4506D">
              <w:rPr>
                <w:rFonts w:ascii="Times New Roman" w:hAnsi="Times New Roman" w:cs="Times New Roman"/>
                <w:color w:val="000000"/>
              </w:rPr>
              <w:t>:</w:t>
            </w:r>
            <w:r>
              <w:rPr>
                <w:rFonts w:ascii="Times New Roman" w:hAnsi="Times New Roman" w:cs="Times New Roman"/>
                <w:color w:val="000000"/>
              </w:rPr>
              <w:t>уметаљка</w:t>
            </w:r>
            <w:r w:rsidRPr="00A4506D">
              <w:rPr>
                <w:rFonts w:ascii="Times New Roman" w:hAnsi="Times New Roman" w:cs="Times New Roman"/>
                <w:color w:val="000000"/>
              </w:rPr>
              <w:t>,</w:t>
            </w:r>
            <w:r>
              <w:rPr>
                <w:rFonts w:ascii="Times New Roman" w:hAnsi="Times New Roman" w:cs="Times New Roman"/>
                <w:color w:val="000000"/>
              </w:rPr>
              <w:t>конструктор</w:t>
            </w:r>
            <w:r w:rsidRPr="00A4506D">
              <w:rPr>
                <w:rFonts w:ascii="Times New Roman" w:hAnsi="Times New Roman" w:cs="Times New Roman"/>
                <w:color w:val="000000"/>
              </w:rPr>
              <w:t>,</w:t>
            </w:r>
            <w:r>
              <w:rPr>
                <w:rFonts w:ascii="Times New Roman" w:hAnsi="Times New Roman" w:cs="Times New Roman"/>
                <w:color w:val="000000"/>
              </w:rPr>
              <w:t>упознавање</w:t>
            </w:r>
            <w:r w:rsidRPr="00A4506D">
              <w:rPr>
                <w:rFonts w:ascii="Times New Roman" w:hAnsi="Times New Roman" w:cs="Times New Roman"/>
                <w:color w:val="000000"/>
              </w:rPr>
              <w:t xml:space="preserve"> </w:t>
            </w:r>
            <w:r>
              <w:rPr>
                <w:rFonts w:ascii="Times New Roman" w:hAnsi="Times New Roman" w:cs="Times New Roman"/>
                <w:color w:val="000000"/>
              </w:rPr>
              <w:t>форми</w:t>
            </w:r>
            <w:r w:rsidRPr="00A4506D">
              <w:rPr>
                <w:rFonts w:ascii="Times New Roman" w:hAnsi="Times New Roman" w:cs="Times New Roman"/>
                <w:color w:val="000000"/>
              </w:rPr>
              <w:t>,</w:t>
            </w:r>
            <w:r>
              <w:rPr>
                <w:rFonts w:ascii="Times New Roman" w:hAnsi="Times New Roman" w:cs="Times New Roman"/>
                <w:color w:val="000000"/>
              </w:rPr>
              <w:t>сортирање</w:t>
            </w:r>
            <w:r w:rsidRPr="00A4506D">
              <w:rPr>
                <w:rFonts w:ascii="Times New Roman" w:hAnsi="Times New Roman" w:cs="Times New Roman"/>
                <w:color w:val="000000"/>
              </w:rPr>
              <w:t xml:space="preserve"> </w:t>
            </w:r>
            <w:r>
              <w:rPr>
                <w:rFonts w:ascii="Times New Roman" w:hAnsi="Times New Roman" w:cs="Times New Roman"/>
                <w:color w:val="000000"/>
              </w:rPr>
              <w:t>по</w:t>
            </w:r>
            <w:r w:rsidRPr="00A4506D">
              <w:rPr>
                <w:rFonts w:ascii="Times New Roman" w:hAnsi="Times New Roman" w:cs="Times New Roman"/>
                <w:color w:val="000000"/>
              </w:rPr>
              <w:t xml:space="preserve"> </w:t>
            </w:r>
            <w:r>
              <w:rPr>
                <w:rFonts w:ascii="Times New Roman" w:hAnsi="Times New Roman" w:cs="Times New Roman"/>
                <w:color w:val="000000"/>
              </w:rPr>
              <w:t>облику</w:t>
            </w:r>
            <w:r w:rsidRPr="00A4506D">
              <w:rPr>
                <w:rFonts w:ascii="Times New Roman" w:hAnsi="Times New Roman" w:cs="Times New Roman"/>
                <w:color w:val="000000"/>
              </w:rPr>
              <w:t>,</w:t>
            </w:r>
            <w:r>
              <w:rPr>
                <w:rFonts w:ascii="Times New Roman" w:hAnsi="Times New Roman" w:cs="Times New Roman"/>
                <w:color w:val="000000"/>
              </w:rPr>
              <w:t>по</w:t>
            </w:r>
            <w:r w:rsidRPr="00A4506D">
              <w:rPr>
                <w:rFonts w:ascii="Times New Roman" w:hAnsi="Times New Roman" w:cs="Times New Roman"/>
                <w:color w:val="000000"/>
              </w:rPr>
              <w:t xml:space="preserve"> </w:t>
            </w:r>
            <w:r>
              <w:rPr>
                <w:rFonts w:ascii="Times New Roman" w:hAnsi="Times New Roman" w:cs="Times New Roman"/>
                <w:color w:val="000000"/>
              </w:rPr>
              <w:t>боји</w:t>
            </w:r>
            <w:r w:rsidRPr="00A4506D">
              <w:rPr>
                <w:rFonts w:ascii="Times New Roman" w:hAnsi="Times New Roman" w:cs="Times New Roman"/>
                <w:color w:val="000000"/>
              </w:rPr>
              <w:t>,</w:t>
            </w:r>
            <w:r>
              <w:rPr>
                <w:rFonts w:ascii="Times New Roman" w:hAnsi="Times New Roman" w:cs="Times New Roman"/>
                <w:color w:val="000000"/>
              </w:rPr>
              <w:t>по</w:t>
            </w:r>
            <w:r w:rsidRPr="00A4506D">
              <w:rPr>
                <w:rFonts w:ascii="Times New Roman" w:hAnsi="Times New Roman" w:cs="Times New Roman"/>
                <w:color w:val="000000"/>
              </w:rPr>
              <w:t xml:space="preserve"> </w:t>
            </w:r>
            <w:r>
              <w:rPr>
                <w:rFonts w:ascii="Times New Roman" w:hAnsi="Times New Roman" w:cs="Times New Roman"/>
                <w:color w:val="000000"/>
              </w:rPr>
              <w:t>величини</w:t>
            </w:r>
            <w:r w:rsidRPr="00A4506D">
              <w:rPr>
                <w:rFonts w:ascii="Times New Roman" w:hAnsi="Times New Roman" w:cs="Times New Roman"/>
                <w:color w:val="000000"/>
              </w:rPr>
              <w:t>.</w:t>
            </w:r>
            <w:r>
              <w:rPr>
                <w:rFonts w:ascii="Times New Roman" w:hAnsi="Times New Roman" w:cs="Times New Roman"/>
                <w:color w:val="000000"/>
              </w:rPr>
              <w:t>Садржи</w:t>
            </w:r>
            <w:r w:rsidRPr="00A4506D">
              <w:rPr>
                <w:rFonts w:ascii="Times New Roman" w:hAnsi="Times New Roman" w:cs="Times New Roman"/>
                <w:color w:val="000000"/>
              </w:rPr>
              <w:t>:</w:t>
            </w:r>
            <w:r>
              <w:rPr>
                <w:rFonts w:ascii="Times New Roman" w:hAnsi="Times New Roman" w:cs="Times New Roman"/>
                <w:color w:val="000000"/>
              </w:rPr>
              <w:t>дрвено</w:t>
            </w:r>
            <w:r w:rsidRPr="00A4506D">
              <w:rPr>
                <w:rFonts w:ascii="Times New Roman" w:hAnsi="Times New Roman" w:cs="Times New Roman"/>
                <w:color w:val="000000"/>
              </w:rPr>
              <w:t xml:space="preserve"> </w:t>
            </w:r>
            <w:r>
              <w:rPr>
                <w:rFonts w:ascii="Times New Roman" w:hAnsi="Times New Roman" w:cs="Times New Roman"/>
                <w:color w:val="000000"/>
              </w:rPr>
              <w:t>постоље</w:t>
            </w:r>
            <w:r w:rsidRPr="00A4506D">
              <w:rPr>
                <w:rFonts w:ascii="Times New Roman" w:hAnsi="Times New Roman" w:cs="Times New Roman"/>
                <w:color w:val="000000"/>
              </w:rPr>
              <w:t xml:space="preserve">,20 </w:t>
            </w:r>
            <w:r>
              <w:rPr>
                <w:rFonts w:ascii="Times New Roman" w:hAnsi="Times New Roman" w:cs="Times New Roman"/>
                <w:color w:val="000000"/>
              </w:rPr>
              <w:t>геометријских</w:t>
            </w:r>
            <w:r w:rsidRPr="00A4506D">
              <w:rPr>
                <w:rFonts w:ascii="Times New Roman" w:hAnsi="Times New Roman" w:cs="Times New Roman"/>
                <w:color w:val="000000"/>
              </w:rPr>
              <w:t xml:space="preserve"> </w:t>
            </w:r>
            <w:r>
              <w:rPr>
                <w:rFonts w:ascii="Times New Roman" w:hAnsi="Times New Roman" w:cs="Times New Roman"/>
                <w:color w:val="000000"/>
              </w:rPr>
              <w:t>тела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4 </w:t>
            </w:r>
            <w:r>
              <w:rPr>
                <w:rFonts w:ascii="Times New Roman" w:hAnsi="Times New Roman" w:cs="Times New Roman"/>
                <w:color w:val="000000"/>
              </w:rPr>
              <w:t>облика</w:t>
            </w:r>
            <w:r w:rsidRPr="00A4506D">
              <w:rPr>
                <w:rFonts w:ascii="Times New Roman" w:hAnsi="Times New Roman" w:cs="Times New Roman"/>
                <w:color w:val="000000"/>
              </w:rPr>
              <w:t xml:space="preserve">,4 </w:t>
            </w:r>
            <w:r>
              <w:rPr>
                <w:rFonts w:ascii="Times New Roman" w:hAnsi="Times New Roman" w:cs="Times New Roman"/>
                <w:color w:val="000000"/>
              </w:rPr>
              <w:t>боје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5 </w:t>
            </w:r>
            <w:r>
              <w:rPr>
                <w:rFonts w:ascii="Times New Roman" w:hAnsi="Times New Roman" w:cs="Times New Roman"/>
                <w:color w:val="000000"/>
              </w:rPr>
              <w:t>висина</w:t>
            </w:r>
            <w:r w:rsidRPr="00A4506D">
              <w:rPr>
                <w:rFonts w:ascii="Times New Roman" w:hAnsi="Times New Roman" w:cs="Times New Roman"/>
                <w:color w:val="000000"/>
              </w:rPr>
              <w:t>.</w:t>
            </w:r>
          </w:p>
        </w:tc>
      </w:tr>
      <w:tr w:rsidR="007D159E" w:rsidRPr="00A4506D" w:rsidTr="007D159E">
        <w:tblPrEx>
          <w:tblLook w:val="04A0"/>
        </w:tblPrEx>
        <w:trPr>
          <w:trHeight w:val="300"/>
        </w:trPr>
        <w:tc>
          <w:tcPr>
            <w:tcW w:w="3640" w:type="dxa"/>
            <w:gridSpan w:val="3"/>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lastRenderedPageBreak/>
              <w:t>Дрвена</w:t>
            </w:r>
            <w:r w:rsidRPr="00A4506D">
              <w:rPr>
                <w:rFonts w:ascii="Times New Roman" w:hAnsi="Times New Roman" w:cs="Times New Roman"/>
                <w:color w:val="000000"/>
              </w:rPr>
              <w:t xml:space="preserve"> </w:t>
            </w:r>
            <w:r>
              <w:rPr>
                <w:rFonts w:ascii="Times New Roman" w:hAnsi="Times New Roman" w:cs="Times New Roman"/>
                <w:color w:val="000000"/>
              </w:rPr>
              <w:t>коцка</w:t>
            </w:r>
            <w:r w:rsidRPr="00A4506D">
              <w:rPr>
                <w:rFonts w:ascii="Times New Roman" w:hAnsi="Times New Roman" w:cs="Times New Roman"/>
                <w:color w:val="000000"/>
              </w:rPr>
              <w:t xml:space="preserve"> </w:t>
            </w:r>
            <w:r>
              <w:rPr>
                <w:rFonts w:ascii="Times New Roman" w:hAnsi="Times New Roman" w:cs="Times New Roman"/>
                <w:color w:val="000000"/>
              </w:rPr>
              <w:t>уметаљка</w:t>
            </w:r>
          </w:p>
        </w:tc>
        <w:tc>
          <w:tcPr>
            <w:tcW w:w="5721" w:type="dxa"/>
            <w:gridSpan w:val="2"/>
            <w:shd w:val="clear" w:color="auto" w:fill="auto"/>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Дрвена</w:t>
            </w:r>
            <w:r w:rsidRPr="00A4506D">
              <w:rPr>
                <w:rFonts w:ascii="Times New Roman" w:hAnsi="Times New Roman" w:cs="Times New Roman"/>
                <w:color w:val="000000"/>
              </w:rPr>
              <w:t xml:space="preserve"> </w:t>
            </w:r>
            <w:r>
              <w:rPr>
                <w:rFonts w:ascii="Times New Roman" w:hAnsi="Times New Roman" w:cs="Times New Roman"/>
                <w:color w:val="000000"/>
              </w:rPr>
              <w:t>кутија</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поклопцем</w:t>
            </w:r>
            <w:r w:rsidRPr="00A4506D">
              <w:rPr>
                <w:rFonts w:ascii="Times New Roman" w:hAnsi="Times New Roman" w:cs="Times New Roman"/>
                <w:color w:val="000000"/>
              </w:rPr>
              <w:t xml:space="preserve"> </w:t>
            </w:r>
            <w:r>
              <w:rPr>
                <w:rFonts w:ascii="Times New Roman" w:hAnsi="Times New Roman" w:cs="Times New Roman"/>
                <w:color w:val="000000"/>
              </w:rPr>
              <w:t>који</w:t>
            </w:r>
            <w:r w:rsidRPr="00A4506D">
              <w:rPr>
                <w:rFonts w:ascii="Times New Roman" w:hAnsi="Times New Roman" w:cs="Times New Roman"/>
                <w:color w:val="000000"/>
              </w:rPr>
              <w:t xml:space="preserve"> </w:t>
            </w:r>
            <w:r>
              <w:rPr>
                <w:rFonts w:ascii="Times New Roman" w:hAnsi="Times New Roman" w:cs="Times New Roman"/>
                <w:color w:val="000000"/>
              </w:rPr>
              <w:t>има</w:t>
            </w:r>
            <w:r w:rsidRPr="00A4506D">
              <w:rPr>
                <w:rFonts w:ascii="Times New Roman" w:hAnsi="Times New Roman" w:cs="Times New Roman"/>
                <w:color w:val="000000"/>
              </w:rPr>
              <w:t xml:space="preserve"> </w:t>
            </w:r>
            <w:r>
              <w:rPr>
                <w:rFonts w:ascii="Times New Roman" w:hAnsi="Times New Roman" w:cs="Times New Roman"/>
                <w:color w:val="000000"/>
              </w:rPr>
              <w:t>прорезе</w:t>
            </w:r>
            <w:r w:rsidRPr="00A4506D">
              <w:rPr>
                <w:rFonts w:ascii="Times New Roman" w:hAnsi="Times New Roman" w:cs="Times New Roman"/>
                <w:color w:val="000000"/>
              </w:rPr>
              <w:t xml:space="preserve"> 4 </w:t>
            </w:r>
            <w:r>
              <w:rPr>
                <w:rFonts w:ascii="Times New Roman" w:hAnsi="Times New Roman" w:cs="Times New Roman"/>
                <w:color w:val="000000"/>
              </w:rPr>
              <w:t>различита</w:t>
            </w:r>
            <w:r w:rsidRPr="00A4506D">
              <w:rPr>
                <w:rFonts w:ascii="Times New Roman" w:hAnsi="Times New Roman" w:cs="Times New Roman"/>
                <w:color w:val="000000"/>
              </w:rPr>
              <w:t xml:space="preserve"> </w:t>
            </w:r>
            <w:r>
              <w:rPr>
                <w:rFonts w:ascii="Times New Roman" w:hAnsi="Times New Roman" w:cs="Times New Roman"/>
                <w:color w:val="000000"/>
              </w:rPr>
              <w:t>облика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коцку</w:t>
            </w:r>
            <w:r w:rsidRPr="00A4506D">
              <w:rPr>
                <w:rFonts w:ascii="Times New Roman" w:hAnsi="Times New Roman" w:cs="Times New Roman"/>
                <w:color w:val="000000"/>
              </w:rPr>
              <w:t xml:space="preserve">, </w:t>
            </w:r>
            <w:r>
              <w:rPr>
                <w:rFonts w:ascii="Times New Roman" w:hAnsi="Times New Roman" w:cs="Times New Roman"/>
                <w:color w:val="000000"/>
              </w:rPr>
              <w:t>ваљак</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две</w:t>
            </w:r>
            <w:r w:rsidRPr="00A4506D">
              <w:rPr>
                <w:rFonts w:ascii="Times New Roman" w:hAnsi="Times New Roman" w:cs="Times New Roman"/>
                <w:color w:val="000000"/>
              </w:rPr>
              <w:t xml:space="preserve"> </w:t>
            </w:r>
            <w:r>
              <w:rPr>
                <w:rFonts w:ascii="Times New Roman" w:hAnsi="Times New Roman" w:cs="Times New Roman"/>
                <w:color w:val="000000"/>
              </w:rPr>
              <w:t>призме</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могу</w:t>
            </w:r>
            <w:r w:rsidRPr="00A4506D">
              <w:rPr>
                <w:rFonts w:ascii="Times New Roman" w:hAnsi="Times New Roman" w:cs="Times New Roman"/>
                <w:color w:val="000000"/>
              </w:rPr>
              <w:t xml:space="preserve"> </w:t>
            </w:r>
            <w:r>
              <w:rPr>
                <w:rFonts w:ascii="Times New Roman" w:hAnsi="Times New Roman" w:cs="Times New Roman"/>
                <w:color w:val="000000"/>
              </w:rPr>
              <w:t>да</w:t>
            </w:r>
            <w:r w:rsidRPr="00A4506D">
              <w:rPr>
                <w:rFonts w:ascii="Times New Roman" w:hAnsi="Times New Roman" w:cs="Times New Roman"/>
                <w:color w:val="000000"/>
              </w:rPr>
              <w:t xml:space="preserve"> </w:t>
            </w:r>
            <w:r>
              <w:rPr>
                <w:rFonts w:ascii="Times New Roman" w:hAnsi="Times New Roman" w:cs="Times New Roman"/>
                <w:color w:val="000000"/>
              </w:rPr>
              <w:t>прођу</w:t>
            </w:r>
            <w:r w:rsidRPr="00A4506D">
              <w:rPr>
                <w:rFonts w:ascii="Times New Roman" w:hAnsi="Times New Roman" w:cs="Times New Roman"/>
                <w:color w:val="000000"/>
              </w:rPr>
              <w:t xml:space="preserve"> </w:t>
            </w:r>
            <w:r>
              <w:rPr>
                <w:rFonts w:ascii="Times New Roman" w:hAnsi="Times New Roman" w:cs="Times New Roman"/>
                <w:color w:val="000000"/>
              </w:rPr>
              <w:t>кроз</w:t>
            </w:r>
            <w:r w:rsidRPr="00A4506D">
              <w:rPr>
                <w:rFonts w:ascii="Times New Roman" w:hAnsi="Times New Roman" w:cs="Times New Roman"/>
                <w:color w:val="000000"/>
              </w:rPr>
              <w:t xml:space="preserve"> </w:t>
            </w:r>
            <w:r>
              <w:rPr>
                <w:rFonts w:ascii="Times New Roman" w:hAnsi="Times New Roman" w:cs="Times New Roman"/>
                <w:color w:val="000000"/>
              </w:rPr>
              <w:t>прорезе</w:t>
            </w:r>
          </w:p>
        </w:tc>
      </w:tr>
      <w:tr w:rsidR="007D159E" w:rsidRPr="00A4506D" w:rsidTr="007D159E">
        <w:tblPrEx>
          <w:tblLook w:val="04A0"/>
        </w:tblPrEx>
        <w:trPr>
          <w:trHeight w:val="300"/>
        </w:trPr>
        <w:tc>
          <w:tcPr>
            <w:tcW w:w="3640" w:type="dxa"/>
            <w:gridSpan w:val="3"/>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Уметаљка</w:t>
            </w:r>
            <w:r w:rsidRPr="00A4506D">
              <w:rPr>
                <w:rFonts w:ascii="Times New Roman" w:hAnsi="Times New Roman" w:cs="Times New Roman"/>
                <w:color w:val="000000"/>
              </w:rPr>
              <w:t xml:space="preserve"> </w:t>
            </w:r>
            <w:r>
              <w:rPr>
                <w:rFonts w:ascii="Times New Roman" w:hAnsi="Times New Roman" w:cs="Times New Roman"/>
                <w:color w:val="000000"/>
              </w:rPr>
              <w:t>коцка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коцки</w:t>
            </w:r>
          </w:p>
        </w:tc>
        <w:tc>
          <w:tcPr>
            <w:tcW w:w="5721" w:type="dxa"/>
            <w:gridSpan w:val="2"/>
            <w:shd w:val="clear" w:color="auto" w:fill="auto"/>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Дрвена</w:t>
            </w:r>
            <w:r w:rsidRPr="00A4506D">
              <w:rPr>
                <w:rFonts w:ascii="Times New Roman" w:hAnsi="Times New Roman" w:cs="Times New Roman"/>
                <w:color w:val="000000"/>
              </w:rPr>
              <w:t xml:space="preserve"> </w:t>
            </w:r>
            <w:r>
              <w:rPr>
                <w:rFonts w:ascii="Times New Roman" w:hAnsi="Times New Roman" w:cs="Times New Roman"/>
                <w:color w:val="000000"/>
              </w:rPr>
              <w:t>слагалица</w:t>
            </w:r>
            <w:r w:rsidRPr="00A4506D">
              <w:rPr>
                <w:rFonts w:ascii="Times New Roman" w:hAnsi="Times New Roman" w:cs="Times New Roman"/>
                <w:color w:val="000000"/>
              </w:rPr>
              <w:t xml:space="preserve"> - </w:t>
            </w:r>
            <w:r>
              <w:rPr>
                <w:rFonts w:ascii="Times New Roman" w:hAnsi="Times New Roman" w:cs="Times New Roman"/>
                <w:color w:val="000000"/>
              </w:rPr>
              <w:t>уметаљка</w:t>
            </w:r>
            <w:r w:rsidRPr="00A4506D">
              <w:rPr>
                <w:rFonts w:ascii="Times New Roman" w:hAnsi="Times New Roman" w:cs="Times New Roman"/>
                <w:color w:val="000000"/>
              </w:rPr>
              <w:t xml:space="preserve"> </w:t>
            </w:r>
            <w:r>
              <w:rPr>
                <w:rFonts w:ascii="Times New Roman" w:hAnsi="Times New Roman" w:cs="Times New Roman"/>
                <w:color w:val="000000"/>
              </w:rPr>
              <w:t>коцка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коцки</w:t>
            </w:r>
            <w:r w:rsidRPr="00A4506D">
              <w:rPr>
                <w:rFonts w:ascii="Times New Roman" w:hAnsi="Times New Roman" w:cs="Times New Roman"/>
                <w:color w:val="000000"/>
              </w:rPr>
              <w:t xml:space="preserve">. </w:t>
            </w: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6 </w:t>
            </w:r>
            <w:r>
              <w:rPr>
                <w:rFonts w:ascii="Times New Roman" w:hAnsi="Times New Roman" w:cs="Times New Roman"/>
                <w:color w:val="000000"/>
              </w:rPr>
              <w:t>коцки</w:t>
            </w:r>
            <w:r w:rsidRPr="00A4506D">
              <w:rPr>
                <w:rFonts w:ascii="Times New Roman" w:hAnsi="Times New Roman" w:cs="Times New Roman"/>
                <w:color w:val="000000"/>
              </w:rPr>
              <w:t xml:space="preserve"> </w:t>
            </w:r>
            <w:r>
              <w:rPr>
                <w:rFonts w:ascii="Times New Roman" w:hAnsi="Times New Roman" w:cs="Times New Roman"/>
                <w:color w:val="000000"/>
              </w:rPr>
              <w:t>различитих</w:t>
            </w:r>
            <w:r w:rsidRPr="00A4506D">
              <w:rPr>
                <w:rFonts w:ascii="Times New Roman" w:hAnsi="Times New Roman" w:cs="Times New Roman"/>
                <w:color w:val="000000"/>
              </w:rPr>
              <w:t xml:space="preserve"> </w:t>
            </w:r>
            <w:r>
              <w:rPr>
                <w:rFonts w:ascii="Times New Roman" w:hAnsi="Times New Roman" w:cs="Times New Roman"/>
                <w:color w:val="000000"/>
              </w:rPr>
              <w:t>величина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апликација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тему</w:t>
            </w:r>
            <w:r w:rsidRPr="00A4506D">
              <w:rPr>
                <w:rFonts w:ascii="Times New Roman" w:hAnsi="Times New Roman" w:cs="Times New Roman"/>
                <w:color w:val="000000"/>
              </w:rPr>
              <w:t xml:space="preserve"> </w:t>
            </w:r>
            <w:r>
              <w:rPr>
                <w:rFonts w:ascii="Times New Roman" w:hAnsi="Times New Roman" w:cs="Times New Roman"/>
                <w:color w:val="000000"/>
              </w:rPr>
              <w:t>боја</w:t>
            </w:r>
            <w:r w:rsidRPr="00A4506D">
              <w:rPr>
                <w:rFonts w:ascii="Times New Roman" w:hAnsi="Times New Roman" w:cs="Times New Roman"/>
                <w:color w:val="000000"/>
              </w:rPr>
              <w:t xml:space="preserve">, </w:t>
            </w:r>
            <w:r>
              <w:rPr>
                <w:rFonts w:ascii="Times New Roman" w:hAnsi="Times New Roman" w:cs="Times New Roman"/>
                <w:color w:val="000000"/>
              </w:rPr>
              <w:t>дивљих</w:t>
            </w:r>
            <w:r w:rsidRPr="00A4506D">
              <w:rPr>
                <w:rFonts w:ascii="Times New Roman" w:hAnsi="Times New Roman" w:cs="Times New Roman"/>
                <w:color w:val="000000"/>
              </w:rPr>
              <w:t xml:space="preserve"> </w:t>
            </w:r>
            <w:r>
              <w:rPr>
                <w:rFonts w:ascii="Times New Roman" w:hAnsi="Times New Roman" w:cs="Times New Roman"/>
                <w:color w:val="000000"/>
              </w:rPr>
              <w:t>животиња</w:t>
            </w:r>
            <w:r w:rsidRPr="00A4506D">
              <w:rPr>
                <w:rFonts w:ascii="Times New Roman" w:hAnsi="Times New Roman" w:cs="Times New Roman"/>
                <w:color w:val="000000"/>
              </w:rPr>
              <w:t xml:space="preserve">, </w:t>
            </w:r>
            <w:r>
              <w:rPr>
                <w:rFonts w:ascii="Times New Roman" w:hAnsi="Times New Roman" w:cs="Times New Roman"/>
                <w:color w:val="000000"/>
              </w:rPr>
              <w:t>скупова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бројева</w:t>
            </w:r>
            <w:r w:rsidRPr="00A4506D">
              <w:rPr>
                <w:rFonts w:ascii="Times New Roman" w:hAnsi="Times New Roman" w:cs="Times New Roman"/>
                <w:color w:val="000000"/>
              </w:rPr>
              <w:t xml:space="preserve">. </w:t>
            </w:r>
            <w:r>
              <w:rPr>
                <w:rFonts w:ascii="Times New Roman" w:hAnsi="Times New Roman" w:cs="Times New Roman"/>
                <w:color w:val="000000"/>
              </w:rPr>
              <w:t>Димензија</w:t>
            </w:r>
            <w:r w:rsidRPr="00A4506D">
              <w:rPr>
                <w:rFonts w:ascii="Times New Roman" w:hAnsi="Times New Roman" w:cs="Times New Roman"/>
                <w:color w:val="000000"/>
              </w:rPr>
              <w:t xml:space="preserve"> </w:t>
            </w:r>
            <w:r>
              <w:rPr>
                <w:rFonts w:ascii="Times New Roman" w:hAnsi="Times New Roman" w:cs="Times New Roman"/>
                <w:color w:val="000000"/>
              </w:rPr>
              <w:t>највеће</w:t>
            </w:r>
            <w:r w:rsidRPr="00A4506D">
              <w:rPr>
                <w:rFonts w:ascii="Times New Roman" w:hAnsi="Times New Roman" w:cs="Times New Roman"/>
                <w:color w:val="000000"/>
              </w:rPr>
              <w:t xml:space="preserve"> </w:t>
            </w:r>
            <w:r>
              <w:rPr>
                <w:rFonts w:ascii="Times New Roman" w:hAnsi="Times New Roman" w:cs="Times New Roman"/>
                <w:color w:val="000000"/>
              </w:rPr>
              <w:t>коцке</w:t>
            </w:r>
            <w:r w:rsidRPr="00A4506D">
              <w:rPr>
                <w:rFonts w:ascii="Times New Roman" w:hAnsi="Times New Roman" w:cs="Times New Roman"/>
                <w:color w:val="000000"/>
              </w:rPr>
              <w:t xml:space="preserve"> </w:t>
            </w:r>
            <w:r>
              <w:rPr>
                <w:rFonts w:ascii="Times New Roman" w:hAnsi="Times New Roman" w:cs="Times New Roman"/>
                <w:color w:val="000000"/>
              </w:rPr>
              <w:t>је</w:t>
            </w:r>
            <w:r w:rsidRPr="00A4506D">
              <w:rPr>
                <w:rFonts w:ascii="Times New Roman" w:hAnsi="Times New Roman" w:cs="Times New Roman"/>
                <w:color w:val="000000"/>
              </w:rPr>
              <w:t xml:space="preserve"> 11x11x11</w:t>
            </w:r>
            <w:r>
              <w:rPr>
                <w:rFonts w:ascii="Times New Roman" w:hAnsi="Times New Roman" w:cs="Times New Roman"/>
                <w:color w:val="000000"/>
              </w:rPr>
              <w:t>цм</w:t>
            </w:r>
            <w:r w:rsidRPr="00A4506D">
              <w:rPr>
                <w:rFonts w:ascii="Times New Roman" w:hAnsi="Times New Roman" w:cs="Times New Roman"/>
                <w:color w:val="000000"/>
              </w:rPr>
              <w:t>.</w:t>
            </w:r>
          </w:p>
        </w:tc>
      </w:tr>
      <w:tr w:rsidR="007D159E" w:rsidRPr="00A4506D" w:rsidTr="007D159E">
        <w:tblPrEx>
          <w:tblLook w:val="04A0"/>
        </w:tblPrEx>
        <w:trPr>
          <w:trHeight w:val="300"/>
        </w:trPr>
        <w:tc>
          <w:tcPr>
            <w:tcW w:w="3640" w:type="dxa"/>
            <w:gridSpan w:val="3"/>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глобус</w:t>
            </w:r>
            <w:r w:rsidRPr="00A4506D">
              <w:rPr>
                <w:rFonts w:ascii="Times New Roman" w:hAnsi="Times New Roman" w:cs="Times New Roman"/>
                <w:color w:val="000000"/>
              </w:rPr>
              <w:t xml:space="preserve"> </w:t>
            </w:r>
            <w:r>
              <w:rPr>
                <w:rFonts w:ascii="Times New Roman" w:hAnsi="Times New Roman" w:cs="Times New Roman"/>
                <w:color w:val="000000"/>
              </w:rPr>
              <w:t>уметаљка</w:t>
            </w:r>
          </w:p>
        </w:tc>
        <w:tc>
          <w:tcPr>
            <w:tcW w:w="5721" w:type="dxa"/>
            <w:gridSpan w:val="2"/>
            <w:shd w:val="clear" w:color="auto" w:fill="auto"/>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Глобус</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коме</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означени</w:t>
            </w:r>
            <w:r w:rsidRPr="00A4506D">
              <w:rPr>
                <w:rFonts w:ascii="Times New Roman" w:hAnsi="Times New Roman" w:cs="Times New Roman"/>
                <w:color w:val="000000"/>
              </w:rPr>
              <w:t xml:space="preserve"> </w:t>
            </w:r>
            <w:r>
              <w:rPr>
                <w:rFonts w:ascii="Times New Roman" w:hAnsi="Times New Roman" w:cs="Times New Roman"/>
                <w:color w:val="000000"/>
              </w:rPr>
              <w:t>сви</w:t>
            </w:r>
            <w:r w:rsidRPr="00A4506D">
              <w:rPr>
                <w:rFonts w:ascii="Times New Roman" w:hAnsi="Times New Roman" w:cs="Times New Roman"/>
                <w:color w:val="000000"/>
              </w:rPr>
              <w:t xml:space="preserve"> </w:t>
            </w:r>
            <w:r>
              <w:rPr>
                <w:rFonts w:ascii="Times New Roman" w:hAnsi="Times New Roman" w:cs="Times New Roman"/>
                <w:color w:val="000000"/>
              </w:rPr>
              <w:t>континенти</w:t>
            </w:r>
            <w:r w:rsidRPr="00A4506D">
              <w:rPr>
                <w:rFonts w:ascii="Times New Roman" w:hAnsi="Times New Roman" w:cs="Times New Roman"/>
                <w:color w:val="000000"/>
              </w:rPr>
              <w:t xml:space="preserve">. </w:t>
            </w:r>
            <w:r>
              <w:rPr>
                <w:rFonts w:ascii="Times New Roman" w:hAnsi="Times New Roman" w:cs="Times New Roman"/>
                <w:color w:val="000000"/>
              </w:rPr>
              <w:t>Налази</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дрвеном</w:t>
            </w:r>
            <w:r w:rsidRPr="00A4506D">
              <w:rPr>
                <w:rFonts w:ascii="Times New Roman" w:hAnsi="Times New Roman" w:cs="Times New Roman"/>
                <w:color w:val="000000"/>
              </w:rPr>
              <w:t xml:space="preserve"> </w:t>
            </w:r>
            <w:r>
              <w:rPr>
                <w:rFonts w:ascii="Times New Roman" w:hAnsi="Times New Roman" w:cs="Times New Roman"/>
                <w:color w:val="000000"/>
              </w:rPr>
              <w:t>постољу</w:t>
            </w:r>
          </w:p>
        </w:tc>
      </w:tr>
      <w:tr w:rsidR="007D159E" w:rsidRPr="00A4506D" w:rsidTr="007D159E">
        <w:tblPrEx>
          <w:tblLook w:val="04A0"/>
        </w:tblPrEx>
        <w:trPr>
          <w:trHeight w:val="300"/>
        </w:trPr>
        <w:tc>
          <w:tcPr>
            <w:tcW w:w="3640" w:type="dxa"/>
            <w:gridSpan w:val="3"/>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Пузле</w:t>
            </w:r>
            <w:r w:rsidRPr="00A4506D">
              <w:rPr>
                <w:rFonts w:ascii="Times New Roman" w:hAnsi="Times New Roman" w:cs="Times New Roman"/>
                <w:color w:val="000000"/>
              </w:rPr>
              <w:t xml:space="preserve"> </w:t>
            </w:r>
            <w:r>
              <w:rPr>
                <w:rFonts w:ascii="Times New Roman" w:hAnsi="Times New Roman" w:cs="Times New Roman"/>
                <w:color w:val="000000"/>
              </w:rPr>
              <w:t>Европа</w:t>
            </w:r>
          </w:p>
        </w:tc>
        <w:tc>
          <w:tcPr>
            <w:tcW w:w="5721" w:type="dxa"/>
            <w:gridSpan w:val="2"/>
            <w:shd w:val="clear" w:color="auto" w:fill="auto"/>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Дрвена</w:t>
            </w:r>
            <w:r w:rsidRPr="00A4506D">
              <w:rPr>
                <w:rFonts w:ascii="Times New Roman" w:hAnsi="Times New Roman" w:cs="Times New Roman"/>
                <w:color w:val="000000"/>
              </w:rPr>
              <w:t xml:space="preserve"> </w:t>
            </w:r>
            <w:r>
              <w:rPr>
                <w:rFonts w:ascii="Times New Roman" w:hAnsi="Times New Roman" w:cs="Times New Roman"/>
                <w:color w:val="000000"/>
              </w:rPr>
              <w:t>пузла</w:t>
            </w:r>
            <w:r w:rsidRPr="00A4506D">
              <w:rPr>
                <w:rFonts w:ascii="Times New Roman" w:hAnsi="Times New Roman" w:cs="Times New Roman"/>
                <w:color w:val="000000"/>
              </w:rPr>
              <w:t xml:space="preserve"> </w:t>
            </w:r>
            <w:r>
              <w:rPr>
                <w:rFonts w:ascii="Times New Roman" w:hAnsi="Times New Roman" w:cs="Times New Roman"/>
                <w:color w:val="000000"/>
              </w:rPr>
              <w:t>састављена</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w:t>
            </w:r>
            <w:r>
              <w:rPr>
                <w:rFonts w:ascii="Times New Roman" w:hAnsi="Times New Roman" w:cs="Times New Roman"/>
                <w:color w:val="000000"/>
              </w:rPr>
              <w:t>компактне</w:t>
            </w:r>
            <w:r w:rsidRPr="00A4506D">
              <w:rPr>
                <w:rFonts w:ascii="Times New Roman" w:hAnsi="Times New Roman" w:cs="Times New Roman"/>
                <w:color w:val="000000"/>
              </w:rPr>
              <w:t xml:space="preserve"> </w:t>
            </w:r>
            <w:r>
              <w:rPr>
                <w:rFonts w:ascii="Times New Roman" w:hAnsi="Times New Roman" w:cs="Times New Roman"/>
                <w:color w:val="000000"/>
              </w:rPr>
              <w:t>плоче</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којој</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означене</w:t>
            </w:r>
            <w:r w:rsidRPr="00A4506D">
              <w:rPr>
                <w:rFonts w:ascii="Times New Roman" w:hAnsi="Times New Roman" w:cs="Times New Roman"/>
                <w:color w:val="000000"/>
              </w:rPr>
              <w:t xml:space="preserve"> </w:t>
            </w:r>
            <w:r>
              <w:rPr>
                <w:rFonts w:ascii="Times New Roman" w:hAnsi="Times New Roman" w:cs="Times New Roman"/>
                <w:color w:val="000000"/>
              </w:rPr>
              <w:t>све</w:t>
            </w:r>
            <w:r w:rsidRPr="00A4506D">
              <w:rPr>
                <w:rFonts w:ascii="Times New Roman" w:hAnsi="Times New Roman" w:cs="Times New Roman"/>
                <w:color w:val="000000"/>
              </w:rPr>
              <w:t xml:space="preserve"> </w:t>
            </w:r>
            <w:r>
              <w:rPr>
                <w:rFonts w:ascii="Times New Roman" w:hAnsi="Times New Roman" w:cs="Times New Roman"/>
                <w:color w:val="000000"/>
              </w:rPr>
              <w:t>државе</w:t>
            </w:r>
            <w:r w:rsidRPr="00A4506D">
              <w:rPr>
                <w:rFonts w:ascii="Times New Roman" w:hAnsi="Times New Roman" w:cs="Times New Roman"/>
                <w:color w:val="000000"/>
              </w:rPr>
              <w:t xml:space="preserve"> </w:t>
            </w:r>
            <w:r>
              <w:rPr>
                <w:rFonts w:ascii="Times New Roman" w:hAnsi="Times New Roman" w:cs="Times New Roman"/>
                <w:color w:val="000000"/>
              </w:rPr>
              <w:t>Европе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дрвених</w:t>
            </w:r>
            <w:r w:rsidRPr="00A4506D">
              <w:rPr>
                <w:rFonts w:ascii="Times New Roman" w:hAnsi="Times New Roman" w:cs="Times New Roman"/>
                <w:color w:val="000000"/>
              </w:rPr>
              <w:t xml:space="preserve"> </w:t>
            </w:r>
            <w:r>
              <w:rPr>
                <w:rFonts w:ascii="Times New Roman" w:hAnsi="Times New Roman" w:cs="Times New Roman"/>
                <w:color w:val="000000"/>
              </w:rPr>
              <w:t>елемената</w:t>
            </w:r>
            <w:r w:rsidRPr="00A4506D">
              <w:rPr>
                <w:rFonts w:ascii="Times New Roman" w:hAnsi="Times New Roman" w:cs="Times New Roman"/>
                <w:color w:val="000000"/>
              </w:rPr>
              <w:t xml:space="preserve"> </w:t>
            </w:r>
            <w:r>
              <w:rPr>
                <w:rFonts w:ascii="Times New Roman" w:hAnsi="Times New Roman" w:cs="Times New Roman"/>
                <w:color w:val="000000"/>
              </w:rPr>
              <w:t>различитих</w:t>
            </w:r>
            <w:r w:rsidRPr="00A4506D">
              <w:rPr>
                <w:rFonts w:ascii="Times New Roman" w:hAnsi="Times New Roman" w:cs="Times New Roman"/>
                <w:color w:val="000000"/>
              </w:rPr>
              <w:t xml:space="preserve"> </w:t>
            </w:r>
            <w:r>
              <w:rPr>
                <w:rFonts w:ascii="Times New Roman" w:hAnsi="Times New Roman" w:cs="Times New Roman"/>
                <w:color w:val="000000"/>
              </w:rPr>
              <w:t>боја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облику</w:t>
            </w:r>
            <w:r w:rsidRPr="00A4506D">
              <w:rPr>
                <w:rFonts w:ascii="Times New Roman" w:hAnsi="Times New Roman" w:cs="Times New Roman"/>
                <w:color w:val="000000"/>
              </w:rPr>
              <w:t xml:space="preserve"> </w:t>
            </w:r>
            <w:r>
              <w:rPr>
                <w:rFonts w:ascii="Times New Roman" w:hAnsi="Times New Roman" w:cs="Times New Roman"/>
                <w:color w:val="000000"/>
              </w:rPr>
              <w:t>европских</w:t>
            </w:r>
            <w:r w:rsidRPr="00A4506D">
              <w:rPr>
                <w:rFonts w:ascii="Times New Roman" w:hAnsi="Times New Roman" w:cs="Times New Roman"/>
                <w:color w:val="000000"/>
              </w:rPr>
              <w:t xml:space="preserve"> </w:t>
            </w:r>
            <w:r>
              <w:rPr>
                <w:rFonts w:ascii="Times New Roman" w:hAnsi="Times New Roman" w:cs="Times New Roman"/>
                <w:color w:val="000000"/>
              </w:rPr>
              <w:t>држава</w:t>
            </w:r>
            <w:r w:rsidRPr="00A4506D">
              <w:rPr>
                <w:rFonts w:ascii="Times New Roman" w:hAnsi="Times New Roman" w:cs="Times New Roman"/>
                <w:color w:val="000000"/>
              </w:rPr>
              <w:t xml:space="preserve">. </w:t>
            </w:r>
            <w:r>
              <w:rPr>
                <w:rFonts w:ascii="Times New Roman" w:hAnsi="Times New Roman" w:cs="Times New Roman"/>
                <w:color w:val="000000"/>
              </w:rPr>
              <w:t>Дете</w:t>
            </w:r>
            <w:r w:rsidRPr="00A4506D">
              <w:rPr>
                <w:rFonts w:ascii="Times New Roman" w:hAnsi="Times New Roman" w:cs="Times New Roman"/>
                <w:color w:val="000000"/>
              </w:rPr>
              <w:t xml:space="preserve"> </w:t>
            </w:r>
            <w:r>
              <w:rPr>
                <w:rFonts w:ascii="Times New Roman" w:hAnsi="Times New Roman" w:cs="Times New Roman"/>
                <w:color w:val="000000"/>
              </w:rPr>
              <w:t>поставља</w:t>
            </w:r>
            <w:r w:rsidRPr="00A4506D">
              <w:rPr>
                <w:rFonts w:ascii="Times New Roman" w:hAnsi="Times New Roman" w:cs="Times New Roman"/>
                <w:color w:val="000000"/>
              </w:rPr>
              <w:t xml:space="preserve"> </w:t>
            </w:r>
            <w:r>
              <w:rPr>
                <w:rFonts w:ascii="Times New Roman" w:hAnsi="Times New Roman" w:cs="Times New Roman"/>
                <w:color w:val="000000"/>
              </w:rPr>
              <w:t>елементе</w:t>
            </w:r>
            <w:r w:rsidRPr="00A4506D">
              <w:rPr>
                <w:rFonts w:ascii="Times New Roman" w:hAnsi="Times New Roman" w:cs="Times New Roman"/>
                <w:color w:val="000000"/>
              </w:rPr>
              <w:t xml:space="preserve"> </w:t>
            </w:r>
            <w:r>
              <w:rPr>
                <w:rFonts w:ascii="Times New Roman" w:hAnsi="Times New Roman" w:cs="Times New Roman"/>
                <w:color w:val="000000"/>
              </w:rPr>
              <w:t>слагалице</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њихова</w:t>
            </w:r>
            <w:r w:rsidRPr="00A4506D">
              <w:rPr>
                <w:rFonts w:ascii="Times New Roman" w:hAnsi="Times New Roman" w:cs="Times New Roman"/>
                <w:color w:val="000000"/>
              </w:rPr>
              <w:t xml:space="preserve"> </w:t>
            </w:r>
            <w:r>
              <w:rPr>
                <w:rFonts w:ascii="Times New Roman" w:hAnsi="Times New Roman" w:cs="Times New Roman"/>
                <w:color w:val="000000"/>
              </w:rPr>
              <w:t>тачна</w:t>
            </w:r>
            <w:r w:rsidRPr="00A4506D">
              <w:rPr>
                <w:rFonts w:ascii="Times New Roman" w:hAnsi="Times New Roman" w:cs="Times New Roman"/>
                <w:color w:val="000000"/>
              </w:rPr>
              <w:t xml:space="preserve"> </w:t>
            </w:r>
            <w:r>
              <w:rPr>
                <w:rFonts w:ascii="Times New Roman" w:hAnsi="Times New Roman" w:cs="Times New Roman"/>
                <w:color w:val="000000"/>
              </w:rPr>
              <w:t>поља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табли</w:t>
            </w:r>
            <w:r w:rsidRPr="00A4506D">
              <w:rPr>
                <w:rFonts w:ascii="Times New Roman" w:hAnsi="Times New Roman" w:cs="Times New Roman"/>
                <w:color w:val="000000"/>
              </w:rPr>
              <w:t xml:space="preserve">. </w:t>
            </w:r>
            <w:r>
              <w:rPr>
                <w:rFonts w:ascii="Times New Roman" w:hAnsi="Times New Roman" w:cs="Times New Roman"/>
                <w:color w:val="000000"/>
              </w:rPr>
              <w:t>Пуззле</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себи</w:t>
            </w:r>
            <w:r w:rsidRPr="00A4506D">
              <w:rPr>
                <w:rFonts w:ascii="Times New Roman" w:hAnsi="Times New Roman" w:cs="Times New Roman"/>
                <w:color w:val="000000"/>
              </w:rPr>
              <w:t xml:space="preserve"> </w:t>
            </w:r>
            <w:r>
              <w:rPr>
                <w:rFonts w:ascii="Times New Roman" w:hAnsi="Times New Roman" w:cs="Times New Roman"/>
                <w:color w:val="000000"/>
              </w:rPr>
              <w:t>имају</w:t>
            </w:r>
            <w:r w:rsidRPr="00A4506D">
              <w:rPr>
                <w:rFonts w:ascii="Times New Roman" w:hAnsi="Times New Roman" w:cs="Times New Roman"/>
                <w:color w:val="000000"/>
              </w:rPr>
              <w:t xml:space="preserve"> </w:t>
            </w:r>
            <w:r>
              <w:rPr>
                <w:rFonts w:ascii="Times New Roman" w:hAnsi="Times New Roman" w:cs="Times New Roman"/>
                <w:color w:val="000000"/>
              </w:rPr>
              <w:t>дршке</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налазе</w:t>
            </w:r>
            <w:r w:rsidRPr="00A4506D">
              <w:rPr>
                <w:rFonts w:ascii="Times New Roman" w:hAnsi="Times New Roman" w:cs="Times New Roman"/>
                <w:color w:val="000000"/>
              </w:rPr>
              <w:t xml:space="preserve"> </w:t>
            </w:r>
            <w:r>
              <w:rPr>
                <w:rFonts w:ascii="Times New Roman" w:hAnsi="Times New Roman" w:cs="Times New Roman"/>
                <w:color w:val="000000"/>
              </w:rPr>
              <w:t>приближно</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местима</w:t>
            </w:r>
            <w:r w:rsidRPr="00A4506D">
              <w:rPr>
                <w:rFonts w:ascii="Times New Roman" w:hAnsi="Times New Roman" w:cs="Times New Roman"/>
                <w:color w:val="000000"/>
              </w:rPr>
              <w:t xml:space="preserve"> </w:t>
            </w:r>
            <w:r>
              <w:rPr>
                <w:rFonts w:ascii="Times New Roman" w:hAnsi="Times New Roman" w:cs="Times New Roman"/>
                <w:color w:val="000000"/>
              </w:rPr>
              <w:t>где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налазе</w:t>
            </w:r>
            <w:r w:rsidRPr="00A4506D">
              <w:rPr>
                <w:rFonts w:ascii="Times New Roman" w:hAnsi="Times New Roman" w:cs="Times New Roman"/>
                <w:color w:val="000000"/>
              </w:rPr>
              <w:t xml:space="preserve"> </w:t>
            </w:r>
            <w:r>
              <w:rPr>
                <w:rFonts w:ascii="Times New Roman" w:hAnsi="Times New Roman" w:cs="Times New Roman"/>
                <w:color w:val="000000"/>
              </w:rPr>
              <w:t>главни</w:t>
            </w:r>
            <w:r w:rsidRPr="00A4506D">
              <w:rPr>
                <w:rFonts w:ascii="Times New Roman" w:hAnsi="Times New Roman" w:cs="Times New Roman"/>
                <w:color w:val="000000"/>
              </w:rPr>
              <w:t xml:space="preserve"> </w:t>
            </w:r>
            <w:r>
              <w:rPr>
                <w:rFonts w:ascii="Times New Roman" w:hAnsi="Times New Roman" w:cs="Times New Roman"/>
                <w:color w:val="000000"/>
              </w:rPr>
              <w:t>градови</w:t>
            </w:r>
            <w:r w:rsidRPr="00A4506D">
              <w:rPr>
                <w:rFonts w:ascii="Times New Roman" w:hAnsi="Times New Roman" w:cs="Times New Roman"/>
                <w:color w:val="000000"/>
              </w:rPr>
              <w:t xml:space="preserve"> </w:t>
            </w:r>
            <w:r>
              <w:rPr>
                <w:rFonts w:ascii="Times New Roman" w:hAnsi="Times New Roman" w:cs="Times New Roman"/>
                <w:color w:val="000000"/>
              </w:rPr>
              <w:t>тих</w:t>
            </w:r>
            <w:r w:rsidRPr="00A4506D">
              <w:rPr>
                <w:rFonts w:ascii="Times New Roman" w:hAnsi="Times New Roman" w:cs="Times New Roman"/>
                <w:color w:val="000000"/>
              </w:rPr>
              <w:t xml:space="preserve"> </w:t>
            </w:r>
            <w:r>
              <w:rPr>
                <w:rFonts w:ascii="Times New Roman" w:hAnsi="Times New Roman" w:cs="Times New Roman"/>
                <w:color w:val="000000"/>
              </w:rPr>
              <w:t>држава</w:t>
            </w:r>
            <w:r w:rsidRPr="00A4506D">
              <w:rPr>
                <w:rFonts w:ascii="Times New Roman" w:hAnsi="Times New Roman" w:cs="Times New Roman"/>
                <w:color w:val="000000"/>
              </w:rPr>
              <w:t xml:space="preserve">. </w:t>
            </w:r>
            <w:r>
              <w:rPr>
                <w:rFonts w:ascii="Times New Roman" w:hAnsi="Times New Roman" w:cs="Times New Roman"/>
                <w:color w:val="000000"/>
              </w:rPr>
              <w:t>Дете</w:t>
            </w:r>
            <w:r w:rsidRPr="00A4506D">
              <w:rPr>
                <w:rFonts w:ascii="Times New Roman" w:hAnsi="Times New Roman" w:cs="Times New Roman"/>
                <w:color w:val="000000"/>
              </w:rPr>
              <w:t xml:space="preserve"> </w:t>
            </w:r>
            <w:r>
              <w:rPr>
                <w:rFonts w:ascii="Times New Roman" w:hAnsi="Times New Roman" w:cs="Times New Roman"/>
                <w:color w:val="000000"/>
              </w:rPr>
              <w:t>стиче</w:t>
            </w:r>
            <w:r w:rsidRPr="00A4506D">
              <w:rPr>
                <w:rFonts w:ascii="Times New Roman" w:hAnsi="Times New Roman" w:cs="Times New Roman"/>
                <w:color w:val="000000"/>
              </w:rPr>
              <w:t xml:space="preserve"> </w:t>
            </w:r>
            <w:r>
              <w:rPr>
                <w:rFonts w:ascii="Times New Roman" w:hAnsi="Times New Roman" w:cs="Times New Roman"/>
                <w:color w:val="000000"/>
              </w:rPr>
              <w:t>глобалан</w:t>
            </w:r>
            <w:r w:rsidRPr="00A4506D">
              <w:rPr>
                <w:rFonts w:ascii="Times New Roman" w:hAnsi="Times New Roman" w:cs="Times New Roman"/>
                <w:color w:val="000000"/>
              </w:rPr>
              <w:t xml:space="preserve"> </w:t>
            </w:r>
            <w:r>
              <w:rPr>
                <w:rFonts w:ascii="Times New Roman" w:hAnsi="Times New Roman" w:cs="Times New Roman"/>
                <w:color w:val="000000"/>
              </w:rPr>
              <w:t>увид</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појам</w:t>
            </w:r>
            <w:r w:rsidRPr="00A4506D">
              <w:rPr>
                <w:rFonts w:ascii="Times New Roman" w:hAnsi="Times New Roman" w:cs="Times New Roman"/>
                <w:color w:val="000000"/>
              </w:rPr>
              <w:t xml:space="preserve"> </w:t>
            </w:r>
            <w:r>
              <w:rPr>
                <w:rFonts w:ascii="Times New Roman" w:hAnsi="Times New Roman" w:cs="Times New Roman"/>
                <w:color w:val="000000"/>
              </w:rPr>
              <w:t>Европе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држава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њеном</w:t>
            </w:r>
            <w:r w:rsidRPr="00A4506D">
              <w:rPr>
                <w:rFonts w:ascii="Times New Roman" w:hAnsi="Times New Roman" w:cs="Times New Roman"/>
                <w:color w:val="000000"/>
              </w:rPr>
              <w:t xml:space="preserve"> </w:t>
            </w:r>
            <w:r>
              <w:rPr>
                <w:rFonts w:ascii="Times New Roman" w:hAnsi="Times New Roman" w:cs="Times New Roman"/>
                <w:color w:val="000000"/>
              </w:rPr>
              <w:t>саставу</w:t>
            </w:r>
            <w:r w:rsidRPr="00A4506D">
              <w:rPr>
                <w:rFonts w:ascii="Times New Roman" w:hAnsi="Times New Roman" w:cs="Times New Roman"/>
                <w:color w:val="000000"/>
              </w:rPr>
              <w:t xml:space="preserve">. </w:t>
            </w:r>
            <w:r>
              <w:rPr>
                <w:rFonts w:ascii="Times New Roman" w:hAnsi="Times New Roman" w:cs="Times New Roman"/>
                <w:color w:val="000000"/>
              </w:rPr>
              <w:t>Дим</w:t>
            </w:r>
            <w:r w:rsidRPr="00A4506D">
              <w:rPr>
                <w:rFonts w:ascii="Times New Roman" w:hAnsi="Times New Roman" w:cs="Times New Roman"/>
                <w:color w:val="000000"/>
              </w:rPr>
              <w:t xml:space="preserve"> </w:t>
            </w:r>
            <w:r>
              <w:rPr>
                <w:rFonts w:ascii="Times New Roman" w:hAnsi="Times New Roman" w:cs="Times New Roman"/>
                <w:color w:val="000000"/>
              </w:rPr>
              <w:t>производа</w:t>
            </w:r>
            <w:r w:rsidRPr="00A4506D">
              <w:rPr>
                <w:rFonts w:ascii="Times New Roman" w:hAnsi="Times New Roman" w:cs="Times New Roman"/>
                <w:color w:val="000000"/>
              </w:rPr>
              <w:t xml:space="preserve">: 57x45x2 </w:t>
            </w:r>
            <w:r>
              <w:rPr>
                <w:rFonts w:ascii="Times New Roman" w:hAnsi="Times New Roman" w:cs="Times New Roman"/>
                <w:color w:val="000000"/>
              </w:rPr>
              <w:t>цм</w:t>
            </w:r>
          </w:p>
        </w:tc>
      </w:tr>
      <w:tr w:rsidR="007D159E" w:rsidRPr="00A4506D" w:rsidTr="007D159E">
        <w:tblPrEx>
          <w:tblLook w:val="04A0"/>
        </w:tblPrEx>
        <w:trPr>
          <w:trHeight w:val="300"/>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ботаничке</w:t>
            </w:r>
            <w:r w:rsidRPr="00A4506D">
              <w:rPr>
                <w:rFonts w:ascii="Times New Roman" w:hAnsi="Times New Roman" w:cs="Times New Roman"/>
                <w:color w:val="000000"/>
              </w:rPr>
              <w:t xml:space="preserve"> </w:t>
            </w:r>
            <w:r>
              <w:rPr>
                <w:rFonts w:ascii="Times New Roman" w:hAnsi="Times New Roman" w:cs="Times New Roman"/>
                <w:color w:val="000000"/>
              </w:rPr>
              <w:t>пузле</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састоји</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4 </w:t>
            </w: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пузле</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којима</w:t>
            </w:r>
            <w:r w:rsidRPr="00A4506D">
              <w:rPr>
                <w:rFonts w:ascii="Times New Roman" w:hAnsi="Times New Roman" w:cs="Times New Roman"/>
                <w:color w:val="000000"/>
              </w:rPr>
              <w:t xml:space="preserve"> </w:t>
            </w:r>
            <w:r>
              <w:rPr>
                <w:rFonts w:ascii="Times New Roman" w:hAnsi="Times New Roman" w:cs="Times New Roman"/>
                <w:color w:val="000000"/>
              </w:rPr>
              <w:t>је</w:t>
            </w:r>
            <w:r w:rsidRPr="00A4506D">
              <w:rPr>
                <w:rFonts w:ascii="Times New Roman" w:hAnsi="Times New Roman" w:cs="Times New Roman"/>
                <w:color w:val="000000"/>
              </w:rPr>
              <w:t xml:space="preserve"> </w:t>
            </w:r>
            <w:r>
              <w:rPr>
                <w:rFonts w:ascii="Times New Roman" w:hAnsi="Times New Roman" w:cs="Times New Roman"/>
                <w:color w:val="000000"/>
              </w:rPr>
              <w:t>приказан</w:t>
            </w:r>
            <w:r w:rsidRPr="00A4506D">
              <w:rPr>
                <w:rFonts w:ascii="Times New Roman" w:hAnsi="Times New Roman" w:cs="Times New Roman"/>
                <w:color w:val="000000"/>
              </w:rPr>
              <w:t xml:space="preserve"> </w:t>
            </w:r>
            <w:r>
              <w:rPr>
                <w:rFonts w:ascii="Times New Roman" w:hAnsi="Times New Roman" w:cs="Times New Roman"/>
                <w:color w:val="000000"/>
              </w:rPr>
              <w:t>процес</w:t>
            </w:r>
            <w:r w:rsidRPr="00A4506D">
              <w:rPr>
                <w:rFonts w:ascii="Times New Roman" w:hAnsi="Times New Roman" w:cs="Times New Roman"/>
                <w:color w:val="000000"/>
              </w:rPr>
              <w:t xml:space="preserve"> </w:t>
            </w:r>
            <w:r>
              <w:rPr>
                <w:rFonts w:ascii="Times New Roman" w:hAnsi="Times New Roman" w:cs="Times New Roman"/>
                <w:color w:val="000000"/>
              </w:rPr>
              <w:t>раста</w:t>
            </w:r>
            <w:r w:rsidRPr="00A4506D">
              <w:rPr>
                <w:rFonts w:ascii="Times New Roman" w:hAnsi="Times New Roman" w:cs="Times New Roman"/>
                <w:color w:val="000000"/>
              </w:rPr>
              <w:t xml:space="preserve"> </w:t>
            </w:r>
            <w:r>
              <w:rPr>
                <w:rFonts w:ascii="Times New Roman" w:hAnsi="Times New Roman" w:cs="Times New Roman"/>
                <w:color w:val="000000"/>
              </w:rPr>
              <w:t>биљке</w:t>
            </w:r>
            <w:r w:rsidRPr="00A4506D">
              <w:rPr>
                <w:rFonts w:ascii="Times New Roman" w:hAnsi="Times New Roman" w:cs="Times New Roman"/>
                <w:color w:val="000000"/>
              </w:rPr>
              <w:t xml:space="preserve"> – </w:t>
            </w:r>
            <w:r>
              <w:rPr>
                <w:rFonts w:ascii="Times New Roman" w:hAnsi="Times New Roman" w:cs="Times New Roman"/>
                <w:color w:val="000000"/>
              </w:rPr>
              <w:t>од</w:t>
            </w:r>
            <w:r w:rsidRPr="00A4506D">
              <w:rPr>
                <w:rFonts w:ascii="Times New Roman" w:hAnsi="Times New Roman" w:cs="Times New Roman"/>
                <w:color w:val="000000"/>
              </w:rPr>
              <w:t xml:space="preserve"> </w:t>
            </w:r>
            <w:r>
              <w:rPr>
                <w:rFonts w:ascii="Times New Roman" w:hAnsi="Times New Roman" w:cs="Times New Roman"/>
                <w:color w:val="000000"/>
              </w:rPr>
              <w:t>семена</w:t>
            </w:r>
            <w:r w:rsidRPr="00A4506D">
              <w:rPr>
                <w:rFonts w:ascii="Times New Roman" w:hAnsi="Times New Roman" w:cs="Times New Roman"/>
                <w:color w:val="000000"/>
              </w:rPr>
              <w:t xml:space="preserve"> </w:t>
            </w:r>
            <w:r>
              <w:rPr>
                <w:rFonts w:ascii="Times New Roman" w:hAnsi="Times New Roman" w:cs="Times New Roman"/>
                <w:color w:val="000000"/>
              </w:rPr>
              <w:t>до</w:t>
            </w:r>
            <w:r w:rsidRPr="00A4506D">
              <w:rPr>
                <w:rFonts w:ascii="Times New Roman" w:hAnsi="Times New Roman" w:cs="Times New Roman"/>
                <w:color w:val="000000"/>
              </w:rPr>
              <w:t xml:space="preserve"> </w:t>
            </w:r>
            <w:r>
              <w:rPr>
                <w:rFonts w:ascii="Times New Roman" w:hAnsi="Times New Roman" w:cs="Times New Roman"/>
                <w:color w:val="000000"/>
              </w:rPr>
              <w:t>стабла</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листовим</w:t>
            </w:r>
            <w:r>
              <w:rPr>
                <w:rFonts w:ascii="Times New Roman" w:hAnsi="Times New Roman" w:cs="Times New Roman"/>
              </w:rPr>
              <w:t>а</w:t>
            </w:r>
            <w:r w:rsidRPr="00A4506D">
              <w:rPr>
                <w:rFonts w:ascii="Times New Roman" w:hAnsi="Times New Roman" w:cs="Times New Roman"/>
              </w:rPr>
              <w:t xml:space="preserve">. </w:t>
            </w:r>
            <w:r>
              <w:rPr>
                <w:rFonts w:ascii="Times New Roman" w:hAnsi="Times New Roman" w:cs="Times New Roman"/>
                <w:shd w:val="clear" w:color="auto" w:fill="FFFFFF"/>
              </w:rPr>
              <w:t>Елементи</w:t>
            </w:r>
            <w:r w:rsidRPr="00A4506D">
              <w:rPr>
                <w:rFonts w:ascii="Times New Roman" w:hAnsi="Times New Roman" w:cs="Times New Roman"/>
                <w:shd w:val="clear" w:color="auto" w:fill="FFFFFF"/>
              </w:rPr>
              <w:t xml:space="preserve"> </w:t>
            </w:r>
            <w:r>
              <w:rPr>
                <w:rFonts w:ascii="Times New Roman" w:hAnsi="Times New Roman" w:cs="Times New Roman"/>
                <w:shd w:val="clear" w:color="auto" w:fill="FFFFFF"/>
              </w:rPr>
              <w:t>се</w:t>
            </w:r>
            <w:r w:rsidRPr="00A4506D">
              <w:rPr>
                <w:rFonts w:ascii="Times New Roman" w:hAnsi="Times New Roman" w:cs="Times New Roman"/>
                <w:shd w:val="clear" w:color="auto" w:fill="FFFFFF"/>
              </w:rPr>
              <w:t xml:space="preserve"> </w:t>
            </w:r>
            <w:r>
              <w:rPr>
                <w:rFonts w:ascii="Times New Roman" w:hAnsi="Times New Roman" w:cs="Times New Roman"/>
                <w:shd w:val="clear" w:color="auto" w:fill="FFFFFF"/>
              </w:rPr>
              <w:t>лако</w:t>
            </w:r>
            <w:r w:rsidRPr="00A4506D">
              <w:rPr>
                <w:rFonts w:ascii="Times New Roman" w:hAnsi="Times New Roman" w:cs="Times New Roman"/>
                <w:shd w:val="clear" w:color="auto" w:fill="FFFFFF"/>
              </w:rPr>
              <w:t xml:space="preserve"> </w:t>
            </w:r>
            <w:r>
              <w:rPr>
                <w:rFonts w:ascii="Times New Roman" w:hAnsi="Times New Roman" w:cs="Times New Roman"/>
                <w:shd w:val="clear" w:color="auto" w:fill="FFFFFF"/>
              </w:rPr>
              <w:t>умећу</w:t>
            </w:r>
            <w:r w:rsidRPr="00A4506D">
              <w:rPr>
                <w:rFonts w:ascii="Times New Roman" w:hAnsi="Times New Roman" w:cs="Times New Roman"/>
                <w:shd w:val="clear" w:color="auto" w:fill="FFFFFF"/>
              </w:rPr>
              <w:t xml:space="preserve"> </w:t>
            </w:r>
            <w:r>
              <w:rPr>
                <w:rFonts w:ascii="Times New Roman" w:hAnsi="Times New Roman" w:cs="Times New Roman"/>
                <w:shd w:val="clear" w:color="auto" w:fill="FFFFFF"/>
              </w:rPr>
              <w:t>и</w:t>
            </w:r>
            <w:r w:rsidRPr="00A4506D">
              <w:rPr>
                <w:rFonts w:ascii="Times New Roman" w:hAnsi="Times New Roman" w:cs="Times New Roman"/>
                <w:shd w:val="clear" w:color="auto" w:fill="FFFFFF"/>
              </w:rPr>
              <w:t xml:space="preserve"> </w:t>
            </w:r>
            <w:r>
              <w:rPr>
                <w:rFonts w:ascii="Times New Roman" w:hAnsi="Times New Roman" w:cs="Times New Roman"/>
                <w:shd w:val="clear" w:color="auto" w:fill="FFFFFF"/>
              </w:rPr>
              <w:t>ваде</w:t>
            </w:r>
            <w:r w:rsidRPr="00A4506D">
              <w:rPr>
                <w:rFonts w:ascii="Times New Roman" w:hAnsi="Times New Roman" w:cs="Times New Roman"/>
                <w:shd w:val="clear" w:color="auto" w:fill="FFFFFF"/>
              </w:rPr>
              <w:t xml:space="preserve"> </w:t>
            </w:r>
            <w:r>
              <w:rPr>
                <w:rFonts w:ascii="Times New Roman" w:hAnsi="Times New Roman" w:cs="Times New Roman"/>
                <w:shd w:val="clear" w:color="auto" w:fill="FFFFFF"/>
              </w:rPr>
              <w:t>из</w:t>
            </w:r>
            <w:r w:rsidRPr="00A4506D">
              <w:rPr>
                <w:rFonts w:ascii="Times New Roman" w:hAnsi="Times New Roman" w:cs="Times New Roman"/>
                <w:shd w:val="clear" w:color="auto" w:fill="FFFFFF"/>
              </w:rPr>
              <w:t xml:space="preserve"> </w:t>
            </w:r>
            <w:r>
              <w:rPr>
                <w:rFonts w:ascii="Times New Roman" w:hAnsi="Times New Roman" w:cs="Times New Roman"/>
                <w:shd w:val="clear" w:color="auto" w:fill="FFFFFF"/>
              </w:rPr>
              <w:t>постоља</w:t>
            </w:r>
            <w:r w:rsidRPr="00A4506D">
              <w:rPr>
                <w:rFonts w:ascii="Times New Roman" w:hAnsi="Times New Roman" w:cs="Times New Roman"/>
                <w:shd w:val="clear" w:color="auto" w:fill="FFFFFF"/>
              </w:rPr>
              <w:t xml:space="preserve"> </w:t>
            </w:r>
            <w:r>
              <w:rPr>
                <w:rFonts w:ascii="Times New Roman" w:hAnsi="Times New Roman" w:cs="Times New Roman"/>
                <w:shd w:val="clear" w:color="auto" w:fill="FFFFFF"/>
              </w:rPr>
              <w:t>слагалице</w:t>
            </w:r>
            <w:r w:rsidRPr="00A4506D">
              <w:rPr>
                <w:rFonts w:ascii="Times New Roman" w:hAnsi="Times New Roman" w:cs="Times New Roman"/>
                <w:shd w:val="clear" w:color="auto" w:fill="FFFFFF"/>
              </w:rPr>
              <w:t xml:space="preserve"> </w:t>
            </w:r>
            <w:r>
              <w:rPr>
                <w:rFonts w:ascii="Times New Roman" w:hAnsi="Times New Roman" w:cs="Times New Roman"/>
                <w:shd w:val="clear" w:color="auto" w:fill="FFFFFF"/>
              </w:rPr>
              <w:t>уз</w:t>
            </w:r>
            <w:r w:rsidRPr="00A4506D">
              <w:rPr>
                <w:rFonts w:ascii="Times New Roman" w:hAnsi="Times New Roman" w:cs="Times New Roman"/>
                <w:shd w:val="clear" w:color="auto" w:fill="FFFFFF"/>
              </w:rPr>
              <w:t xml:space="preserve"> </w:t>
            </w:r>
            <w:r>
              <w:rPr>
                <w:rFonts w:ascii="Times New Roman" w:hAnsi="Times New Roman" w:cs="Times New Roman"/>
                <w:shd w:val="clear" w:color="auto" w:fill="FFFFFF"/>
              </w:rPr>
              <w:t>помоћ</w:t>
            </w:r>
            <w:r w:rsidRPr="00A4506D">
              <w:rPr>
                <w:rFonts w:ascii="Times New Roman" w:hAnsi="Times New Roman" w:cs="Times New Roman"/>
                <w:shd w:val="clear" w:color="auto" w:fill="FFFFFF"/>
              </w:rPr>
              <w:t xml:space="preserve"> </w:t>
            </w:r>
            <w:r>
              <w:rPr>
                <w:rFonts w:ascii="Times New Roman" w:hAnsi="Times New Roman" w:cs="Times New Roman"/>
                <w:shd w:val="clear" w:color="auto" w:fill="FFFFFF"/>
              </w:rPr>
              <w:t>дршкица</w:t>
            </w:r>
          </w:p>
        </w:tc>
      </w:tr>
      <w:tr w:rsidR="007D159E" w:rsidRPr="00A4506D" w:rsidTr="007D159E">
        <w:tblPrEx>
          <w:tblLook w:val="04A0"/>
        </w:tblPrEx>
        <w:trPr>
          <w:trHeight w:val="300"/>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рам</w:t>
            </w:r>
            <w:r w:rsidRPr="00A4506D">
              <w:rPr>
                <w:rFonts w:ascii="Times New Roman" w:hAnsi="Times New Roman" w:cs="Times New Roman"/>
                <w:color w:val="000000"/>
              </w:rPr>
              <w:t xml:space="preserve"> </w:t>
            </w:r>
            <w:r>
              <w:rPr>
                <w:rFonts w:ascii="Times New Roman" w:hAnsi="Times New Roman" w:cs="Times New Roman"/>
                <w:color w:val="000000"/>
              </w:rPr>
              <w:t>вретенасти</w:t>
            </w:r>
            <w:r w:rsidRPr="00A4506D">
              <w:rPr>
                <w:rFonts w:ascii="Times New Roman" w:hAnsi="Times New Roman" w:cs="Times New Roman"/>
                <w:color w:val="000000"/>
              </w:rPr>
              <w:t xml:space="preserve"> </w:t>
            </w:r>
            <w:r>
              <w:rPr>
                <w:rFonts w:ascii="Times New Roman" w:hAnsi="Times New Roman" w:cs="Times New Roman"/>
                <w:color w:val="000000"/>
              </w:rPr>
              <w:t>штапићи</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Дрвена</w:t>
            </w:r>
            <w:r w:rsidRPr="00A4506D">
              <w:rPr>
                <w:rFonts w:ascii="Times New Roman" w:hAnsi="Times New Roman" w:cs="Times New Roman"/>
                <w:color w:val="000000"/>
              </w:rPr>
              <w:t xml:space="preserve"> </w:t>
            </w:r>
            <w:r>
              <w:rPr>
                <w:rFonts w:ascii="Times New Roman" w:hAnsi="Times New Roman" w:cs="Times New Roman"/>
                <w:color w:val="000000"/>
              </w:rPr>
              <w:t>кутија</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10 </w:t>
            </w:r>
            <w:r>
              <w:rPr>
                <w:rFonts w:ascii="Times New Roman" w:hAnsi="Times New Roman" w:cs="Times New Roman"/>
                <w:color w:val="000000"/>
              </w:rPr>
              <w:t>преграда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45 </w:t>
            </w:r>
            <w:r>
              <w:rPr>
                <w:rFonts w:ascii="Times New Roman" w:hAnsi="Times New Roman" w:cs="Times New Roman"/>
                <w:color w:val="000000"/>
              </w:rPr>
              <w:t>дрвених</w:t>
            </w:r>
            <w:r w:rsidRPr="00A4506D">
              <w:rPr>
                <w:rFonts w:ascii="Times New Roman" w:hAnsi="Times New Roman" w:cs="Times New Roman"/>
                <w:color w:val="000000"/>
              </w:rPr>
              <w:t xml:space="preserve"> </w:t>
            </w:r>
            <w:r>
              <w:rPr>
                <w:rFonts w:ascii="Times New Roman" w:hAnsi="Times New Roman" w:cs="Times New Roman"/>
                <w:color w:val="000000"/>
              </w:rPr>
              <w:t>вретенастих</w:t>
            </w:r>
            <w:r w:rsidRPr="00A4506D">
              <w:rPr>
                <w:rFonts w:ascii="Times New Roman" w:hAnsi="Times New Roman" w:cs="Times New Roman"/>
                <w:color w:val="000000"/>
              </w:rPr>
              <w:t xml:space="preserve"> </w:t>
            </w:r>
            <w:r>
              <w:rPr>
                <w:rFonts w:ascii="Times New Roman" w:hAnsi="Times New Roman" w:cs="Times New Roman"/>
                <w:color w:val="000000"/>
              </w:rPr>
              <w:t>штапића</w:t>
            </w:r>
            <w:r w:rsidRPr="00A4506D">
              <w:rPr>
                <w:rFonts w:ascii="Times New Roman" w:hAnsi="Times New Roman" w:cs="Times New Roman"/>
                <w:color w:val="000000"/>
              </w:rPr>
              <w:t xml:space="preserve"> </w:t>
            </w:r>
            <w:r>
              <w:rPr>
                <w:rFonts w:ascii="Times New Roman" w:hAnsi="Times New Roman" w:cs="Times New Roman"/>
                <w:color w:val="000000"/>
              </w:rPr>
              <w:t>који</w:t>
            </w:r>
            <w:r w:rsidRPr="00A4506D">
              <w:rPr>
                <w:rFonts w:ascii="Times New Roman" w:hAnsi="Times New Roman" w:cs="Times New Roman"/>
                <w:color w:val="000000"/>
              </w:rPr>
              <w:t xml:space="preserve"> </w:t>
            </w:r>
            <w:r>
              <w:rPr>
                <w:rFonts w:ascii="Times New Roman" w:hAnsi="Times New Roman" w:cs="Times New Roman"/>
                <w:color w:val="000000"/>
              </w:rPr>
              <w:t>деци</w:t>
            </w:r>
            <w:r w:rsidRPr="00A4506D">
              <w:rPr>
                <w:rFonts w:ascii="Times New Roman" w:hAnsi="Times New Roman" w:cs="Times New Roman"/>
                <w:color w:val="000000"/>
              </w:rPr>
              <w:t xml:space="preserve"> </w:t>
            </w:r>
            <w:r>
              <w:rPr>
                <w:rFonts w:ascii="Times New Roman" w:hAnsi="Times New Roman" w:cs="Times New Roman"/>
                <w:color w:val="000000"/>
              </w:rPr>
              <w:t>омогућују</w:t>
            </w:r>
            <w:r w:rsidRPr="00A4506D">
              <w:rPr>
                <w:rFonts w:ascii="Times New Roman" w:hAnsi="Times New Roman" w:cs="Times New Roman"/>
                <w:color w:val="000000"/>
              </w:rPr>
              <w:t xml:space="preserve"> </w:t>
            </w:r>
            <w:r>
              <w:rPr>
                <w:rFonts w:ascii="Times New Roman" w:hAnsi="Times New Roman" w:cs="Times New Roman"/>
                <w:color w:val="000000"/>
              </w:rPr>
              <w:t>вежбање</w:t>
            </w:r>
            <w:r w:rsidRPr="00A4506D">
              <w:rPr>
                <w:rFonts w:ascii="Times New Roman" w:hAnsi="Times New Roman" w:cs="Times New Roman"/>
                <w:color w:val="000000"/>
              </w:rPr>
              <w:t xml:space="preserve"> </w:t>
            </w:r>
            <w:r>
              <w:rPr>
                <w:rFonts w:ascii="Times New Roman" w:hAnsi="Times New Roman" w:cs="Times New Roman"/>
                <w:color w:val="000000"/>
              </w:rPr>
              <w:t>повезивања</w:t>
            </w:r>
            <w:r w:rsidRPr="00A4506D">
              <w:rPr>
                <w:rFonts w:ascii="Times New Roman" w:hAnsi="Times New Roman" w:cs="Times New Roman"/>
                <w:color w:val="000000"/>
              </w:rPr>
              <w:t xml:space="preserve"> </w:t>
            </w:r>
            <w:r>
              <w:rPr>
                <w:rFonts w:ascii="Times New Roman" w:hAnsi="Times New Roman" w:cs="Times New Roman"/>
                <w:color w:val="000000"/>
              </w:rPr>
              <w:t>количине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симбола</w:t>
            </w:r>
            <w:r w:rsidRPr="00A4506D">
              <w:rPr>
                <w:rFonts w:ascii="Times New Roman" w:hAnsi="Times New Roman" w:cs="Times New Roman"/>
                <w:color w:val="000000"/>
              </w:rPr>
              <w:t xml:space="preserve"> </w:t>
            </w:r>
            <w:r>
              <w:rPr>
                <w:rFonts w:ascii="Times New Roman" w:hAnsi="Times New Roman" w:cs="Times New Roman"/>
                <w:color w:val="000000"/>
              </w:rPr>
              <w:t>бројева</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0 </w:t>
            </w:r>
            <w:r>
              <w:rPr>
                <w:rFonts w:ascii="Times New Roman" w:hAnsi="Times New Roman" w:cs="Times New Roman"/>
                <w:color w:val="000000"/>
              </w:rPr>
              <w:t>до</w:t>
            </w:r>
            <w:r w:rsidRPr="00A4506D">
              <w:rPr>
                <w:rFonts w:ascii="Times New Roman" w:hAnsi="Times New Roman" w:cs="Times New Roman"/>
                <w:color w:val="000000"/>
              </w:rPr>
              <w:t xml:space="preserve"> 9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та</w:t>
            </w:r>
            <w:r w:rsidRPr="00A4506D">
              <w:rPr>
                <w:rFonts w:ascii="Times New Roman" w:hAnsi="Times New Roman" w:cs="Times New Roman"/>
                <w:color w:val="000000"/>
              </w:rPr>
              <w:t xml:space="preserve"> </w:t>
            </w:r>
            <w:r>
              <w:rPr>
                <w:rFonts w:ascii="Times New Roman" w:hAnsi="Times New Roman" w:cs="Times New Roman"/>
                <w:color w:val="000000"/>
              </w:rPr>
              <w:t>количина</w:t>
            </w:r>
            <w:r w:rsidRPr="00A4506D">
              <w:rPr>
                <w:rFonts w:ascii="Times New Roman" w:hAnsi="Times New Roman" w:cs="Times New Roman"/>
                <w:color w:val="000000"/>
              </w:rPr>
              <w:t xml:space="preserve"> </w:t>
            </w:r>
            <w:r>
              <w:rPr>
                <w:rFonts w:ascii="Times New Roman" w:hAnsi="Times New Roman" w:cs="Times New Roman"/>
                <w:color w:val="000000"/>
              </w:rPr>
              <w:t>представља</w:t>
            </w:r>
          </w:p>
        </w:tc>
      </w:tr>
      <w:tr w:rsidR="007D159E" w:rsidRPr="00A4506D" w:rsidTr="007D159E">
        <w:tblPrEx>
          <w:tblLook w:val="04A0"/>
        </w:tblPrEx>
        <w:trPr>
          <w:trHeight w:val="300"/>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Процес</w:t>
            </w:r>
            <w:r w:rsidRPr="00A4506D">
              <w:rPr>
                <w:rFonts w:ascii="Times New Roman" w:hAnsi="Times New Roman" w:cs="Times New Roman"/>
                <w:color w:val="000000"/>
              </w:rPr>
              <w:t xml:space="preserve"> </w:t>
            </w:r>
            <w:r>
              <w:rPr>
                <w:rFonts w:ascii="Times New Roman" w:hAnsi="Times New Roman" w:cs="Times New Roman"/>
                <w:color w:val="000000"/>
              </w:rPr>
              <w:t>рађања</w:t>
            </w:r>
            <w:r w:rsidRPr="00A4506D">
              <w:rPr>
                <w:rFonts w:ascii="Times New Roman" w:hAnsi="Times New Roman" w:cs="Times New Roman"/>
                <w:color w:val="000000"/>
              </w:rPr>
              <w:t xml:space="preserve"> </w:t>
            </w:r>
            <w:r>
              <w:rPr>
                <w:rFonts w:ascii="Times New Roman" w:hAnsi="Times New Roman" w:cs="Times New Roman"/>
                <w:color w:val="000000"/>
              </w:rPr>
              <w:t>пилета</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Четворослојне</w:t>
            </w:r>
            <w:r w:rsidRPr="00A4506D">
              <w:rPr>
                <w:rFonts w:ascii="Times New Roman" w:hAnsi="Times New Roman" w:cs="Times New Roman"/>
                <w:color w:val="000000"/>
              </w:rPr>
              <w:t xml:space="preserve"> </w:t>
            </w: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слагалице</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садрже</w:t>
            </w:r>
            <w:r w:rsidRPr="00A4506D">
              <w:rPr>
                <w:rFonts w:ascii="Times New Roman" w:hAnsi="Times New Roman" w:cs="Times New Roman"/>
                <w:color w:val="000000"/>
              </w:rPr>
              <w:t xml:space="preserve"> </w:t>
            </w:r>
            <w:r>
              <w:rPr>
                <w:rFonts w:ascii="Times New Roman" w:hAnsi="Times New Roman" w:cs="Times New Roman"/>
                <w:color w:val="000000"/>
              </w:rPr>
              <w:t>постоље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4 </w:t>
            </w:r>
            <w:r>
              <w:rPr>
                <w:rFonts w:ascii="Times New Roman" w:hAnsi="Times New Roman" w:cs="Times New Roman"/>
                <w:color w:val="000000"/>
              </w:rPr>
              <w:t>слагалице</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рађају</w:t>
            </w:r>
            <w:r w:rsidRPr="00A4506D">
              <w:rPr>
                <w:rFonts w:ascii="Times New Roman" w:hAnsi="Times New Roman" w:cs="Times New Roman"/>
                <w:color w:val="000000"/>
              </w:rPr>
              <w:t xml:space="preserve"> </w:t>
            </w:r>
            <w:r>
              <w:rPr>
                <w:rFonts w:ascii="Times New Roman" w:hAnsi="Times New Roman" w:cs="Times New Roman"/>
                <w:color w:val="000000"/>
              </w:rPr>
              <w:t>једна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другу</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сликом</w:t>
            </w:r>
            <w:r w:rsidRPr="00A4506D">
              <w:rPr>
                <w:rFonts w:ascii="Times New Roman" w:hAnsi="Times New Roman" w:cs="Times New Roman"/>
                <w:color w:val="000000"/>
              </w:rPr>
              <w:t xml:space="preserve"> </w:t>
            </w:r>
            <w:r>
              <w:rPr>
                <w:rFonts w:ascii="Times New Roman" w:hAnsi="Times New Roman" w:cs="Times New Roman"/>
                <w:color w:val="000000"/>
              </w:rPr>
              <w:t>хронолошких</w:t>
            </w:r>
            <w:r w:rsidRPr="00A4506D">
              <w:rPr>
                <w:rFonts w:ascii="Times New Roman" w:hAnsi="Times New Roman" w:cs="Times New Roman"/>
                <w:color w:val="000000"/>
              </w:rPr>
              <w:t xml:space="preserve"> </w:t>
            </w:r>
            <w:r>
              <w:rPr>
                <w:rFonts w:ascii="Times New Roman" w:hAnsi="Times New Roman" w:cs="Times New Roman"/>
                <w:color w:val="000000"/>
              </w:rPr>
              <w:t>надовезују</w:t>
            </w:r>
            <w:r w:rsidRPr="00A4506D">
              <w:rPr>
                <w:rFonts w:ascii="Times New Roman" w:hAnsi="Times New Roman" w:cs="Times New Roman"/>
                <w:color w:val="000000"/>
              </w:rPr>
              <w:t xml:space="preserve"> </w:t>
            </w:r>
            <w:r>
              <w:rPr>
                <w:rFonts w:ascii="Times New Roman" w:hAnsi="Times New Roman" w:cs="Times New Roman"/>
                <w:color w:val="000000"/>
              </w:rPr>
              <w:t>једна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другу</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приказу</w:t>
            </w:r>
            <w:r w:rsidRPr="00A4506D">
              <w:rPr>
                <w:rFonts w:ascii="Times New Roman" w:hAnsi="Times New Roman" w:cs="Times New Roman"/>
                <w:color w:val="000000"/>
              </w:rPr>
              <w:t xml:space="preserve"> </w:t>
            </w:r>
            <w:r>
              <w:rPr>
                <w:rFonts w:ascii="Times New Roman" w:hAnsi="Times New Roman" w:cs="Times New Roman"/>
                <w:color w:val="000000"/>
              </w:rPr>
              <w:t>процеса</w:t>
            </w:r>
            <w:r w:rsidRPr="00A4506D">
              <w:rPr>
                <w:rFonts w:ascii="Times New Roman" w:hAnsi="Times New Roman" w:cs="Times New Roman"/>
                <w:color w:val="000000"/>
              </w:rPr>
              <w:t xml:space="preserve"> </w:t>
            </w:r>
            <w:r>
              <w:rPr>
                <w:rFonts w:ascii="Times New Roman" w:hAnsi="Times New Roman" w:cs="Times New Roman"/>
                <w:color w:val="000000"/>
              </w:rPr>
              <w:t>рађања</w:t>
            </w:r>
            <w:r w:rsidRPr="00A4506D">
              <w:rPr>
                <w:rFonts w:ascii="Times New Roman" w:hAnsi="Times New Roman" w:cs="Times New Roman"/>
                <w:color w:val="000000"/>
              </w:rPr>
              <w:t xml:space="preserve"> </w:t>
            </w:r>
            <w:r>
              <w:rPr>
                <w:rFonts w:ascii="Times New Roman" w:hAnsi="Times New Roman" w:cs="Times New Roman"/>
                <w:color w:val="000000"/>
              </w:rPr>
              <w:t>пилета</w:t>
            </w:r>
            <w:r w:rsidRPr="00A4506D">
              <w:rPr>
                <w:rFonts w:ascii="Times New Roman" w:hAnsi="Times New Roman" w:cs="Times New Roman"/>
                <w:color w:val="000000"/>
              </w:rPr>
              <w:t xml:space="preserve">. </w:t>
            </w: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20 </w:t>
            </w:r>
            <w:r>
              <w:rPr>
                <w:rFonts w:ascii="Times New Roman" w:hAnsi="Times New Roman" w:cs="Times New Roman"/>
                <w:color w:val="000000"/>
              </w:rPr>
              <w:t>елмената</w:t>
            </w:r>
            <w:r w:rsidRPr="00A4506D">
              <w:rPr>
                <w:rFonts w:ascii="Times New Roman" w:hAnsi="Times New Roman" w:cs="Times New Roman"/>
                <w:color w:val="000000"/>
              </w:rPr>
              <w:t xml:space="preserve">. </w:t>
            </w:r>
            <w:r>
              <w:rPr>
                <w:rFonts w:ascii="Times New Roman" w:hAnsi="Times New Roman" w:cs="Times New Roman"/>
                <w:color w:val="000000"/>
              </w:rPr>
              <w:t>Димензија</w:t>
            </w:r>
            <w:r w:rsidRPr="00A4506D">
              <w:rPr>
                <w:rFonts w:ascii="Times New Roman" w:hAnsi="Times New Roman" w:cs="Times New Roman"/>
                <w:color w:val="000000"/>
              </w:rPr>
              <w:t>: 18x18x1,3</w:t>
            </w:r>
            <w:r>
              <w:rPr>
                <w:rFonts w:ascii="Times New Roman" w:hAnsi="Times New Roman" w:cs="Times New Roman"/>
                <w:color w:val="000000"/>
              </w:rPr>
              <w:t>цм</w:t>
            </w:r>
          </w:p>
        </w:tc>
      </w:tr>
      <w:tr w:rsidR="007D159E" w:rsidRPr="00A4506D" w:rsidTr="007D159E">
        <w:tblPrEx>
          <w:tblLook w:val="04A0"/>
        </w:tblPrEx>
        <w:trPr>
          <w:trHeight w:val="300"/>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Процес</w:t>
            </w:r>
            <w:r w:rsidRPr="00A4506D">
              <w:rPr>
                <w:rFonts w:ascii="Times New Roman" w:hAnsi="Times New Roman" w:cs="Times New Roman"/>
                <w:color w:val="000000"/>
              </w:rPr>
              <w:t xml:space="preserve"> </w:t>
            </w:r>
            <w:r>
              <w:rPr>
                <w:rFonts w:ascii="Times New Roman" w:hAnsi="Times New Roman" w:cs="Times New Roman"/>
                <w:color w:val="000000"/>
              </w:rPr>
              <w:t>рађања</w:t>
            </w:r>
            <w:r w:rsidRPr="00A4506D">
              <w:rPr>
                <w:rFonts w:ascii="Times New Roman" w:hAnsi="Times New Roman" w:cs="Times New Roman"/>
                <w:color w:val="000000"/>
              </w:rPr>
              <w:t xml:space="preserve"> </w:t>
            </w:r>
            <w:r>
              <w:rPr>
                <w:rFonts w:ascii="Times New Roman" w:hAnsi="Times New Roman" w:cs="Times New Roman"/>
                <w:color w:val="000000"/>
              </w:rPr>
              <w:t>жабе</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Цетворослојне</w:t>
            </w:r>
            <w:r w:rsidRPr="00A4506D">
              <w:rPr>
                <w:rFonts w:ascii="Times New Roman" w:hAnsi="Times New Roman" w:cs="Times New Roman"/>
                <w:color w:val="000000"/>
              </w:rPr>
              <w:t xml:space="preserve"> </w:t>
            </w: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слагалице</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садрже</w:t>
            </w:r>
            <w:r w:rsidRPr="00A4506D">
              <w:rPr>
                <w:rFonts w:ascii="Times New Roman" w:hAnsi="Times New Roman" w:cs="Times New Roman"/>
                <w:color w:val="000000"/>
              </w:rPr>
              <w:t xml:space="preserve"> </w:t>
            </w:r>
            <w:r>
              <w:rPr>
                <w:rFonts w:ascii="Times New Roman" w:hAnsi="Times New Roman" w:cs="Times New Roman"/>
                <w:color w:val="000000"/>
              </w:rPr>
              <w:t>постоље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4 </w:t>
            </w:r>
            <w:r>
              <w:rPr>
                <w:rFonts w:ascii="Times New Roman" w:hAnsi="Times New Roman" w:cs="Times New Roman"/>
                <w:color w:val="000000"/>
              </w:rPr>
              <w:t>слагалице</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радјају</w:t>
            </w:r>
            <w:r w:rsidRPr="00A4506D">
              <w:rPr>
                <w:rFonts w:ascii="Times New Roman" w:hAnsi="Times New Roman" w:cs="Times New Roman"/>
                <w:color w:val="000000"/>
              </w:rPr>
              <w:t xml:space="preserve"> </w:t>
            </w:r>
            <w:r>
              <w:rPr>
                <w:rFonts w:ascii="Times New Roman" w:hAnsi="Times New Roman" w:cs="Times New Roman"/>
                <w:color w:val="000000"/>
              </w:rPr>
              <w:t>једна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другу</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сликом</w:t>
            </w:r>
            <w:r w:rsidRPr="00A4506D">
              <w:rPr>
                <w:rFonts w:ascii="Times New Roman" w:hAnsi="Times New Roman" w:cs="Times New Roman"/>
                <w:color w:val="000000"/>
              </w:rPr>
              <w:t xml:space="preserve"> </w:t>
            </w:r>
            <w:r>
              <w:rPr>
                <w:rFonts w:ascii="Times New Roman" w:hAnsi="Times New Roman" w:cs="Times New Roman"/>
                <w:color w:val="000000"/>
              </w:rPr>
              <w:t>хронолошких</w:t>
            </w:r>
            <w:r w:rsidRPr="00A4506D">
              <w:rPr>
                <w:rFonts w:ascii="Times New Roman" w:hAnsi="Times New Roman" w:cs="Times New Roman"/>
                <w:color w:val="000000"/>
              </w:rPr>
              <w:t xml:space="preserve"> </w:t>
            </w:r>
            <w:r>
              <w:rPr>
                <w:rFonts w:ascii="Times New Roman" w:hAnsi="Times New Roman" w:cs="Times New Roman"/>
                <w:color w:val="000000"/>
              </w:rPr>
              <w:t>надовезују</w:t>
            </w:r>
            <w:r w:rsidRPr="00A4506D">
              <w:rPr>
                <w:rFonts w:ascii="Times New Roman" w:hAnsi="Times New Roman" w:cs="Times New Roman"/>
                <w:color w:val="000000"/>
              </w:rPr>
              <w:t xml:space="preserve"> </w:t>
            </w:r>
            <w:r>
              <w:rPr>
                <w:rFonts w:ascii="Times New Roman" w:hAnsi="Times New Roman" w:cs="Times New Roman"/>
                <w:color w:val="000000"/>
              </w:rPr>
              <w:t>једна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другу</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приказу</w:t>
            </w:r>
            <w:r w:rsidRPr="00A4506D">
              <w:rPr>
                <w:rFonts w:ascii="Times New Roman" w:hAnsi="Times New Roman" w:cs="Times New Roman"/>
                <w:color w:val="000000"/>
              </w:rPr>
              <w:t xml:space="preserve"> </w:t>
            </w:r>
            <w:r>
              <w:rPr>
                <w:rFonts w:ascii="Times New Roman" w:hAnsi="Times New Roman" w:cs="Times New Roman"/>
                <w:color w:val="000000"/>
              </w:rPr>
              <w:t>процеса</w:t>
            </w:r>
            <w:r w:rsidRPr="00A4506D">
              <w:rPr>
                <w:rFonts w:ascii="Times New Roman" w:hAnsi="Times New Roman" w:cs="Times New Roman"/>
                <w:color w:val="000000"/>
              </w:rPr>
              <w:t xml:space="preserve"> </w:t>
            </w:r>
            <w:r>
              <w:rPr>
                <w:rFonts w:ascii="Times New Roman" w:hAnsi="Times New Roman" w:cs="Times New Roman"/>
                <w:color w:val="000000"/>
              </w:rPr>
              <w:t>радања</w:t>
            </w:r>
            <w:r w:rsidRPr="00A4506D">
              <w:rPr>
                <w:rFonts w:ascii="Times New Roman" w:hAnsi="Times New Roman" w:cs="Times New Roman"/>
                <w:color w:val="000000"/>
              </w:rPr>
              <w:t xml:space="preserve"> </w:t>
            </w:r>
            <w:r>
              <w:rPr>
                <w:rFonts w:ascii="Times New Roman" w:hAnsi="Times New Roman" w:cs="Times New Roman"/>
                <w:color w:val="000000"/>
              </w:rPr>
              <w:t>жабе</w:t>
            </w:r>
            <w:r w:rsidRPr="00A4506D">
              <w:rPr>
                <w:rFonts w:ascii="Times New Roman" w:hAnsi="Times New Roman" w:cs="Times New Roman"/>
                <w:color w:val="000000"/>
              </w:rPr>
              <w:t xml:space="preserve">. </w:t>
            </w: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20 </w:t>
            </w:r>
            <w:r>
              <w:rPr>
                <w:rFonts w:ascii="Times New Roman" w:hAnsi="Times New Roman" w:cs="Times New Roman"/>
                <w:color w:val="000000"/>
              </w:rPr>
              <w:t>елемената</w:t>
            </w:r>
            <w:r w:rsidRPr="00A4506D">
              <w:rPr>
                <w:rFonts w:ascii="Times New Roman" w:hAnsi="Times New Roman" w:cs="Times New Roman"/>
                <w:color w:val="000000"/>
              </w:rPr>
              <w:t xml:space="preserve">. </w:t>
            </w:r>
            <w:r>
              <w:rPr>
                <w:rFonts w:ascii="Times New Roman" w:hAnsi="Times New Roman" w:cs="Times New Roman"/>
                <w:color w:val="000000"/>
              </w:rPr>
              <w:t>Димензија</w:t>
            </w:r>
            <w:r w:rsidRPr="00A4506D">
              <w:rPr>
                <w:rFonts w:ascii="Times New Roman" w:hAnsi="Times New Roman" w:cs="Times New Roman"/>
                <w:color w:val="000000"/>
              </w:rPr>
              <w:t>: 18x18x1,3</w:t>
            </w:r>
            <w:r>
              <w:rPr>
                <w:rFonts w:ascii="Times New Roman" w:hAnsi="Times New Roman" w:cs="Times New Roman"/>
                <w:color w:val="000000"/>
              </w:rPr>
              <w:t>цм</w:t>
            </w:r>
          </w:p>
        </w:tc>
      </w:tr>
      <w:tr w:rsidR="007D159E" w:rsidRPr="00A4506D" w:rsidTr="007D159E">
        <w:tblPrEx>
          <w:tblLook w:val="04A0"/>
        </w:tblPrEx>
        <w:trPr>
          <w:trHeight w:val="300"/>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Процес</w:t>
            </w:r>
            <w:r w:rsidRPr="00A4506D">
              <w:rPr>
                <w:rFonts w:ascii="Times New Roman" w:hAnsi="Times New Roman" w:cs="Times New Roman"/>
                <w:color w:val="000000"/>
              </w:rPr>
              <w:t xml:space="preserve"> </w:t>
            </w:r>
            <w:r>
              <w:rPr>
                <w:rFonts w:ascii="Times New Roman" w:hAnsi="Times New Roman" w:cs="Times New Roman"/>
                <w:color w:val="000000"/>
              </w:rPr>
              <w:t>рађања</w:t>
            </w:r>
            <w:r w:rsidRPr="00A4506D">
              <w:rPr>
                <w:rFonts w:ascii="Times New Roman" w:hAnsi="Times New Roman" w:cs="Times New Roman"/>
                <w:color w:val="000000"/>
              </w:rPr>
              <w:t xml:space="preserve"> </w:t>
            </w:r>
            <w:r>
              <w:rPr>
                <w:rFonts w:ascii="Times New Roman" w:hAnsi="Times New Roman" w:cs="Times New Roman"/>
                <w:color w:val="000000"/>
              </w:rPr>
              <w:t>лептира</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Четворослојне</w:t>
            </w:r>
            <w:r w:rsidRPr="00A4506D">
              <w:rPr>
                <w:rFonts w:ascii="Times New Roman" w:hAnsi="Times New Roman" w:cs="Times New Roman"/>
                <w:color w:val="000000"/>
              </w:rPr>
              <w:t xml:space="preserve"> </w:t>
            </w: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слагалице</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садрже</w:t>
            </w:r>
            <w:r w:rsidRPr="00A4506D">
              <w:rPr>
                <w:rFonts w:ascii="Times New Roman" w:hAnsi="Times New Roman" w:cs="Times New Roman"/>
                <w:color w:val="000000"/>
              </w:rPr>
              <w:t xml:space="preserve"> </w:t>
            </w:r>
            <w:r>
              <w:rPr>
                <w:rFonts w:ascii="Times New Roman" w:hAnsi="Times New Roman" w:cs="Times New Roman"/>
                <w:color w:val="000000"/>
              </w:rPr>
              <w:t>постоље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4 </w:t>
            </w:r>
            <w:r>
              <w:rPr>
                <w:rFonts w:ascii="Times New Roman" w:hAnsi="Times New Roman" w:cs="Times New Roman"/>
                <w:color w:val="000000"/>
              </w:rPr>
              <w:t>слагалице</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радјају</w:t>
            </w:r>
            <w:r w:rsidRPr="00A4506D">
              <w:rPr>
                <w:rFonts w:ascii="Times New Roman" w:hAnsi="Times New Roman" w:cs="Times New Roman"/>
                <w:color w:val="000000"/>
              </w:rPr>
              <w:t xml:space="preserve"> </w:t>
            </w:r>
            <w:r>
              <w:rPr>
                <w:rFonts w:ascii="Times New Roman" w:hAnsi="Times New Roman" w:cs="Times New Roman"/>
                <w:color w:val="000000"/>
              </w:rPr>
              <w:t>једна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другу</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сликом</w:t>
            </w:r>
            <w:r w:rsidRPr="00A4506D">
              <w:rPr>
                <w:rFonts w:ascii="Times New Roman" w:hAnsi="Times New Roman" w:cs="Times New Roman"/>
                <w:color w:val="000000"/>
              </w:rPr>
              <w:t xml:space="preserve"> </w:t>
            </w:r>
            <w:r>
              <w:rPr>
                <w:rFonts w:ascii="Times New Roman" w:hAnsi="Times New Roman" w:cs="Times New Roman"/>
                <w:color w:val="000000"/>
              </w:rPr>
              <w:t>хронолошких</w:t>
            </w:r>
            <w:r w:rsidRPr="00A4506D">
              <w:rPr>
                <w:rFonts w:ascii="Times New Roman" w:hAnsi="Times New Roman" w:cs="Times New Roman"/>
                <w:color w:val="000000"/>
              </w:rPr>
              <w:t xml:space="preserve"> </w:t>
            </w:r>
            <w:r>
              <w:rPr>
                <w:rFonts w:ascii="Times New Roman" w:hAnsi="Times New Roman" w:cs="Times New Roman"/>
                <w:color w:val="000000"/>
              </w:rPr>
              <w:t>надовезују</w:t>
            </w:r>
            <w:r w:rsidRPr="00A4506D">
              <w:rPr>
                <w:rFonts w:ascii="Times New Roman" w:hAnsi="Times New Roman" w:cs="Times New Roman"/>
                <w:color w:val="000000"/>
              </w:rPr>
              <w:t xml:space="preserve"> </w:t>
            </w:r>
            <w:r>
              <w:rPr>
                <w:rFonts w:ascii="Times New Roman" w:hAnsi="Times New Roman" w:cs="Times New Roman"/>
                <w:color w:val="000000"/>
              </w:rPr>
              <w:t>једна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другу</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приказу</w:t>
            </w:r>
            <w:r w:rsidRPr="00A4506D">
              <w:rPr>
                <w:rFonts w:ascii="Times New Roman" w:hAnsi="Times New Roman" w:cs="Times New Roman"/>
                <w:color w:val="000000"/>
              </w:rPr>
              <w:t xml:space="preserve"> </w:t>
            </w:r>
            <w:r>
              <w:rPr>
                <w:rFonts w:ascii="Times New Roman" w:hAnsi="Times New Roman" w:cs="Times New Roman"/>
                <w:color w:val="000000"/>
              </w:rPr>
              <w:t>процеса</w:t>
            </w:r>
            <w:r w:rsidRPr="00A4506D">
              <w:rPr>
                <w:rFonts w:ascii="Times New Roman" w:hAnsi="Times New Roman" w:cs="Times New Roman"/>
                <w:color w:val="000000"/>
              </w:rPr>
              <w:t xml:space="preserve"> </w:t>
            </w:r>
            <w:r>
              <w:rPr>
                <w:rFonts w:ascii="Times New Roman" w:hAnsi="Times New Roman" w:cs="Times New Roman"/>
                <w:color w:val="000000"/>
              </w:rPr>
              <w:t>рађања</w:t>
            </w:r>
            <w:r w:rsidRPr="00A4506D">
              <w:rPr>
                <w:rFonts w:ascii="Times New Roman" w:hAnsi="Times New Roman" w:cs="Times New Roman"/>
                <w:color w:val="000000"/>
              </w:rPr>
              <w:t xml:space="preserve"> </w:t>
            </w:r>
            <w:r>
              <w:rPr>
                <w:rFonts w:ascii="Times New Roman" w:hAnsi="Times New Roman" w:cs="Times New Roman"/>
                <w:color w:val="000000"/>
              </w:rPr>
              <w:t>лептира</w:t>
            </w:r>
            <w:r w:rsidRPr="00A4506D">
              <w:rPr>
                <w:rFonts w:ascii="Times New Roman" w:hAnsi="Times New Roman" w:cs="Times New Roman"/>
                <w:color w:val="000000"/>
              </w:rPr>
              <w:t xml:space="preserve">. </w:t>
            </w: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20 </w:t>
            </w:r>
            <w:r>
              <w:rPr>
                <w:rFonts w:ascii="Times New Roman" w:hAnsi="Times New Roman" w:cs="Times New Roman"/>
                <w:color w:val="000000"/>
              </w:rPr>
              <w:t>елемената</w:t>
            </w:r>
            <w:r w:rsidRPr="00A4506D">
              <w:rPr>
                <w:rFonts w:ascii="Times New Roman" w:hAnsi="Times New Roman" w:cs="Times New Roman"/>
                <w:color w:val="000000"/>
              </w:rPr>
              <w:t xml:space="preserve">. </w:t>
            </w:r>
            <w:r>
              <w:rPr>
                <w:rFonts w:ascii="Times New Roman" w:hAnsi="Times New Roman" w:cs="Times New Roman"/>
                <w:color w:val="000000"/>
              </w:rPr>
              <w:t>Димензија</w:t>
            </w:r>
            <w:r w:rsidRPr="00A4506D">
              <w:rPr>
                <w:rFonts w:ascii="Times New Roman" w:hAnsi="Times New Roman" w:cs="Times New Roman"/>
                <w:color w:val="000000"/>
              </w:rPr>
              <w:t>: 18x18x1,3</w:t>
            </w:r>
            <w:r>
              <w:rPr>
                <w:rFonts w:ascii="Times New Roman" w:hAnsi="Times New Roman" w:cs="Times New Roman"/>
                <w:color w:val="000000"/>
              </w:rPr>
              <w:t>цм</w:t>
            </w:r>
          </w:p>
        </w:tc>
      </w:tr>
      <w:tr w:rsidR="007D159E" w:rsidRPr="00A4506D" w:rsidTr="007D159E">
        <w:tblPrEx>
          <w:tblLook w:val="04A0"/>
        </w:tblPrEx>
        <w:trPr>
          <w:trHeight w:val="300"/>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дрвени</w:t>
            </w:r>
            <w:r w:rsidRPr="00A4506D">
              <w:rPr>
                <w:rFonts w:ascii="Times New Roman" w:hAnsi="Times New Roman" w:cs="Times New Roman"/>
                <w:color w:val="000000"/>
              </w:rPr>
              <w:t xml:space="preserve"> </w:t>
            </w:r>
            <w:r>
              <w:rPr>
                <w:rFonts w:ascii="Times New Roman" w:hAnsi="Times New Roman" w:cs="Times New Roman"/>
                <w:color w:val="000000"/>
              </w:rPr>
              <w:t>звучни</w:t>
            </w:r>
            <w:r w:rsidRPr="00A4506D">
              <w:rPr>
                <w:rFonts w:ascii="Times New Roman" w:hAnsi="Times New Roman" w:cs="Times New Roman"/>
                <w:color w:val="000000"/>
              </w:rPr>
              <w:t xml:space="preserve"> </w:t>
            </w:r>
            <w:r>
              <w:rPr>
                <w:rFonts w:ascii="Times New Roman" w:hAnsi="Times New Roman" w:cs="Times New Roman"/>
                <w:color w:val="000000"/>
              </w:rPr>
              <w:t>блокови</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Сет</w:t>
            </w:r>
            <w:r w:rsidRPr="00A4506D">
              <w:rPr>
                <w:rFonts w:ascii="Times New Roman" w:hAnsi="Times New Roman" w:cs="Times New Roman"/>
                <w:color w:val="000000"/>
              </w:rPr>
              <w:t xml:space="preserve"> </w:t>
            </w:r>
            <w:r>
              <w:rPr>
                <w:rFonts w:ascii="Times New Roman" w:hAnsi="Times New Roman" w:cs="Times New Roman"/>
                <w:color w:val="000000"/>
              </w:rPr>
              <w:t>садржи</w:t>
            </w:r>
            <w:r w:rsidRPr="00A4506D">
              <w:rPr>
                <w:rFonts w:ascii="Times New Roman" w:hAnsi="Times New Roman" w:cs="Times New Roman"/>
                <w:color w:val="000000"/>
              </w:rPr>
              <w:t xml:space="preserve"> 6 </w:t>
            </w:r>
            <w:r>
              <w:rPr>
                <w:rFonts w:ascii="Times New Roman" w:hAnsi="Times New Roman" w:cs="Times New Roman"/>
                <w:color w:val="000000"/>
              </w:rPr>
              <w:t>парова</w:t>
            </w:r>
            <w:r w:rsidRPr="00A4506D">
              <w:rPr>
                <w:rFonts w:ascii="Times New Roman" w:hAnsi="Times New Roman" w:cs="Times New Roman"/>
                <w:color w:val="000000"/>
              </w:rPr>
              <w:t xml:space="preserve"> </w:t>
            </w:r>
            <w:r>
              <w:rPr>
                <w:rFonts w:ascii="Times New Roman" w:hAnsi="Times New Roman" w:cs="Times New Roman"/>
                <w:color w:val="000000"/>
              </w:rPr>
              <w:t>блокова</w:t>
            </w:r>
            <w:r w:rsidRPr="00A4506D">
              <w:rPr>
                <w:rFonts w:ascii="Times New Roman" w:hAnsi="Times New Roman" w:cs="Times New Roman"/>
                <w:color w:val="000000"/>
              </w:rPr>
              <w:t xml:space="preserve"> </w:t>
            </w:r>
            <w:r>
              <w:rPr>
                <w:rFonts w:ascii="Times New Roman" w:hAnsi="Times New Roman" w:cs="Times New Roman"/>
                <w:color w:val="000000"/>
              </w:rPr>
              <w:t>различитих</w:t>
            </w:r>
            <w:r w:rsidRPr="00A4506D">
              <w:rPr>
                <w:rFonts w:ascii="Times New Roman" w:hAnsi="Times New Roman" w:cs="Times New Roman"/>
                <w:color w:val="000000"/>
              </w:rPr>
              <w:t xml:space="preserve"> </w:t>
            </w:r>
            <w:r>
              <w:rPr>
                <w:rFonts w:ascii="Times New Roman" w:hAnsi="Times New Roman" w:cs="Times New Roman"/>
                <w:color w:val="000000"/>
              </w:rPr>
              <w:t>по</w:t>
            </w:r>
            <w:r w:rsidRPr="00A4506D">
              <w:rPr>
                <w:rFonts w:ascii="Times New Roman" w:hAnsi="Times New Roman" w:cs="Times New Roman"/>
                <w:color w:val="000000"/>
              </w:rPr>
              <w:t xml:space="preserve"> </w:t>
            </w:r>
            <w:r>
              <w:rPr>
                <w:rFonts w:ascii="Times New Roman" w:hAnsi="Times New Roman" w:cs="Times New Roman"/>
                <w:color w:val="000000"/>
              </w:rPr>
              <w:t>звуку</w:t>
            </w:r>
            <w:r w:rsidRPr="00A4506D">
              <w:rPr>
                <w:rFonts w:ascii="Times New Roman" w:hAnsi="Times New Roman" w:cs="Times New Roman"/>
                <w:color w:val="000000"/>
              </w:rPr>
              <w:t xml:space="preserve"> - </w:t>
            </w:r>
            <w:r>
              <w:rPr>
                <w:rFonts w:ascii="Times New Roman" w:hAnsi="Times New Roman" w:cs="Times New Roman"/>
                <w:color w:val="000000"/>
              </w:rPr>
              <w:t>од</w:t>
            </w:r>
            <w:r w:rsidRPr="00A4506D">
              <w:rPr>
                <w:rFonts w:ascii="Times New Roman" w:hAnsi="Times New Roman" w:cs="Times New Roman"/>
                <w:color w:val="000000"/>
              </w:rPr>
              <w:t xml:space="preserve"> </w:t>
            </w:r>
            <w:r>
              <w:rPr>
                <w:rFonts w:ascii="Times New Roman" w:hAnsi="Times New Roman" w:cs="Times New Roman"/>
                <w:color w:val="000000"/>
              </w:rPr>
              <w:t>тихих</w:t>
            </w:r>
            <w:r w:rsidRPr="00A4506D">
              <w:rPr>
                <w:rFonts w:ascii="Times New Roman" w:hAnsi="Times New Roman" w:cs="Times New Roman"/>
                <w:color w:val="000000"/>
              </w:rPr>
              <w:t xml:space="preserve"> </w:t>
            </w:r>
            <w:r>
              <w:rPr>
                <w:rFonts w:ascii="Times New Roman" w:hAnsi="Times New Roman" w:cs="Times New Roman"/>
                <w:color w:val="000000"/>
              </w:rPr>
              <w:t>до</w:t>
            </w:r>
            <w:r w:rsidRPr="00A4506D">
              <w:rPr>
                <w:rFonts w:ascii="Times New Roman" w:hAnsi="Times New Roman" w:cs="Times New Roman"/>
                <w:color w:val="000000"/>
              </w:rPr>
              <w:t xml:space="preserve"> </w:t>
            </w:r>
            <w:r>
              <w:rPr>
                <w:rFonts w:ascii="Times New Roman" w:hAnsi="Times New Roman" w:cs="Times New Roman"/>
                <w:color w:val="000000"/>
              </w:rPr>
              <w:t>гласних</w:t>
            </w:r>
            <w:r w:rsidRPr="00A4506D">
              <w:rPr>
                <w:rFonts w:ascii="Times New Roman" w:hAnsi="Times New Roman" w:cs="Times New Roman"/>
                <w:color w:val="000000"/>
              </w:rPr>
              <w:t xml:space="preserve">. </w:t>
            </w:r>
            <w:r>
              <w:rPr>
                <w:rFonts w:ascii="Times New Roman" w:hAnsi="Times New Roman" w:cs="Times New Roman"/>
                <w:color w:val="000000"/>
              </w:rPr>
              <w:t>Паковано</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дрвеној</w:t>
            </w:r>
            <w:r w:rsidRPr="00A4506D">
              <w:rPr>
                <w:rFonts w:ascii="Times New Roman" w:hAnsi="Times New Roman" w:cs="Times New Roman"/>
                <w:color w:val="000000"/>
              </w:rPr>
              <w:t xml:space="preserve"> </w:t>
            </w:r>
            <w:r>
              <w:rPr>
                <w:rFonts w:ascii="Times New Roman" w:hAnsi="Times New Roman" w:cs="Times New Roman"/>
                <w:color w:val="000000"/>
              </w:rPr>
              <w:t>кутији</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поклопцем</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боји</w:t>
            </w:r>
            <w:r w:rsidRPr="00A4506D">
              <w:rPr>
                <w:rFonts w:ascii="Times New Roman" w:hAnsi="Times New Roman" w:cs="Times New Roman"/>
                <w:color w:val="000000"/>
              </w:rPr>
              <w:t>.</w:t>
            </w:r>
            <w:r>
              <w:rPr>
                <w:rFonts w:ascii="Times New Roman" w:hAnsi="Times New Roman" w:cs="Times New Roman"/>
                <w:color w:val="000000"/>
              </w:rPr>
              <w:t>Дим</w:t>
            </w:r>
            <w:r w:rsidRPr="00A4506D">
              <w:rPr>
                <w:rFonts w:ascii="Times New Roman" w:hAnsi="Times New Roman" w:cs="Times New Roman"/>
                <w:color w:val="000000"/>
              </w:rPr>
              <w:t xml:space="preserve">: 20x14 </w:t>
            </w:r>
            <w:r>
              <w:rPr>
                <w:rFonts w:ascii="Times New Roman" w:hAnsi="Times New Roman" w:cs="Times New Roman"/>
                <w:color w:val="000000"/>
              </w:rPr>
              <w:t>цм</w:t>
            </w:r>
            <w:r w:rsidRPr="00A4506D">
              <w:rPr>
                <w:rFonts w:ascii="Times New Roman" w:hAnsi="Times New Roman" w:cs="Times New Roman"/>
                <w:color w:val="000000"/>
              </w:rPr>
              <w:t xml:space="preserve"> </w:t>
            </w:r>
            <w:r>
              <w:rPr>
                <w:rFonts w:ascii="Times New Roman" w:hAnsi="Times New Roman" w:cs="Times New Roman"/>
                <w:color w:val="000000"/>
              </w:rPr>
              <w:t>х</w:t>
            </w:r>
            <w:r w:rsidRPr="00A4506D">
              <w:rPr>
                <w:rFonts w:ascii="Times New Roman" w:hAnsi="Times New Roman" w:cs="Times New Roman"/>
                <w:color w:val="000000"/>
              </w:rPr>
              <w:t>=17</w:t>
            </w:r>
            <w:r>
              <w:rPr>
                <w:rFonts w:ascii="Times New Roman" w:hAnsi="Times New Roman" w:cs="Times New Roman"/>
                <w:color w:val="000000"/>
              </w:rPr>
              <w:t>цм</w:t>
            </w:r>
            <w:r w:rsidRPr="00A4506D">
              <w:rPr>
                <w:rFonts w:ascii="Times New Roman" w:hAnsi="Times New Roman" w:cs="Times New Roman"/>
                <w:color w:val="000000"/>
              </w:rPr>
              <w:t>.</w:t>
            </w:r>
          </w:p>
        </w:tc>
      </w:tr>
      <w:tr w:rsidR="007D159E" w:rsidRPr="00A4506D" w:rsidTr="007D159E">
        <w:tblPrEx>
          <w:tblLook w:val="04A0"/>
        </w:tblPrEx>
        <w:trPr>
          <w:trHeight w:val="600"/>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мали</w:t>
            </w:r>
            <w:r w:rsidRPr="00A4506D">
              <w:rPr>
                <w:rFonts w:ascii="Times New Roman" w:hAnsi="Times New Roman" w:cs="Times New Roman"/>
                <w:color w:val="000000"/>
              </w:rPr>
              <w:t xml:space="preserve"> </w:t>
            </w:r>
            <w:r>
              <w:rPr>
                <w:rFonts w:ascii="Times New Roman" w:hAnsi="Times New Roman" w:cs="Times New Roman"/>
                <w:color w:val="000000"/>
              </w:rPr>
              <w:t>аритметички</w:t>
            </w:r>
            <w:r w:rsidRPr="00A4506D">
              <w:rPr>
                <w:rFonts w:ascii="Times New Roman" w:hAnsi="Times New Roman" w:cs="Times New Roman"/>
                <w:color w:val="000000"/>
              </w:rPr>
              <w:t xml:space="preserve"> </w:t>
            </w:r>
            <w:r>
              <w:rPr>
                <w:rFonts w:ascii="Times New Roman" w:hAnsi="Times New Roman" w:cs="Times New Roman"/>
                <w:color w:val="000000"/>
              </w:rPr>
              <w:t>штапови</w:t>
            </w:r>
          </w:p>
        </w:tc>
        <w:tc>
          <w:tcPr>
            <w:tcW w:w="5721" w:type="dxa"/>
            <w:gridSpan w:val="2"/>
            <w:shd w:val="clear" w:color="auto" w:fill="auto"/>
            <w:vAlign w:val="bottom"/>
            <w:hideMark/>
          </w:tcPr>
          <w:p w:rsidR="007D159E" w:rsidRPr="00A4506D" w:rsidRDefault="00A55444" w:rsidP="007D159E">
            <w:pPr>
              <w:rPr>
                <w:rFonts w:ascii="Times New Roman" w:hAnsi="Times New Roman" w:cs="Times New Roman"/>
                <w:color w:val="000000"/>
              </w:rPr>
            </w:pPr>
            <w:r>
              <w:rPr>
                <w:rFonts w:ascii="Times New Roman" w:hAnsi="Times New Roman" w:cs="Times New Roman"/>
                <w:color w:val="000000"/>
              </w:rPr>
              <w:t>Аритметич</w:t>
            </w:r>
            <w:r w:rsidR="007D159E">
              <w:rPr>
                <w:rFonts w:ascii="Times New Roman" w:hAnsi="Times New Roman" w:cs="Times New Roman"/>
                <w:color w:val="000000"/>
              </w:rPr>
              <w:t>ки</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штапови</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представљају</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материјал</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уз</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помоћ</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ког</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се</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визуелно</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усвајају</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појам</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разликовања</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дужине</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Штапови</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се</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разликују</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само</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по</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дужини</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док</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висина</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и</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ширина</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остају</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константни</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Израђени</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су</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од</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дрвета</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у</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црвеној</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и</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плавој</w:t>
            </w:r>
            <w:r w:rsidR="007D159E" w:rsidRPr="00A4506D">
              <w:rPr>
                <w:rFonts w:ascii="Times New Roman" w:hAnsi="Times New Roman" w:cs="Times New Roman"/>
                <w:color w:val="000000"/>
              </w:rPr>
              <w:t xml:space="preserve"> </w:t>
            </w:r>
            <w:r w:rsidR="007D159E">
              <w:rPr>
                <w:rFonts w:ascii="Times New Roman" w:hAnsi="Times New Roman" w:cs="Times New Roman"/>
                <w:color w:val="000000"/>
              </w:rPr>
              <w:t>боји</w:t>
            </w:r>
            <w:r w:rsidR="007D159E" w:rsidRPr="00A4506D">
              <w:rPr>
                <w:rFonts w:ascii="Times New Roman" w:hAnsi="Times New Roman" w:cs="Times New Roman"/>
                <w:color w:val="000000"/>
              </w:rPr>
              <w:t>. </w:t>
            </w:r>
          </w:p>
        </w:tc>
      </w:tr>
      <w:tr w:rsidR="007D159E" w:rsidRPr="00A4506D" w:rsidTr="007D159E">
        <w:tblPrEx>
          <w:tblLook w:val="04A0"/>
        </w:tblPrEx>
        <w:trPr>
          <w:trHeight w:val="300"/>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тактилне</w:t>
            </w:r>
            <w:r w:rsidRPr="00A4506D">
              <w:rPr>
                <w:rFonts w:ascii="Times New Roman" w:hAnsi="Times New Roman" w:cs="Times New Roman"/>
                <w:color w:val="000000"/>
              </w:rPr>
              <w:t xml:space="preserve"> </w:t>
            </w:r>
            <w:r>
              <w:rPr>
                <w:rFonts w:ascii="Times New Roman" w:hAnsi="Times New Roman" w:cs="Times New Roman"/>
                <w:color w:val="000000"/>
              </w:rPr>
              <w:t>картице</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бројевима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шмиргл</w:t>
            </w:r>
            <w:r w:rsidRPr="00A4506D">
              <w:rPr>
                <w:rFonts w:ascii="Times New Roman" w:hAnsi="Times New Roman" w:cs="Times New Roman"/>
                <w:color w:val="000000"/>
              </w:rPr>
              <w:t xml:space="preserve"> </w:t>
            </w:r>
            <w:r>
              <w:rPr>
                <w:rFonts w:ascii="Times New Roman" w:hAnsi="Times New Roman" w:cs="Times New Roman"/>
                <w:color w:val="000000"/>
              </w:rPr>
              <w:t>папиру</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Бројеви</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исписани</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шмиргл</w:t>
            </w:r>
            <w:r w:rsidRPr="00A4506D">
              <w:rPr>
                <w:rFonts w:ascii="Times New Roman" w:hAnsi="Times New Roman" w:cs="Times New Roman"/>
                <w:color w:val="000000"/>
              </w:rPr>
              <w:t xml:space="preserve"> </w:t>
            </w:r>
            <w:r>
              <w:rPr>
                <w:rFonts w:ascii="Times New Roman" w:hAnsi="Times New Roman" w:cs="Times New Roman"/>
                <w:color w:val="000000"/>
              </w:rPr>
              <w:t>папиру</w:t>
            </w:r>
            <w:r w:rsidRPr="00A4506D">
              <w:rPr>
                <w:rFonts w:ascii="Times New Roman" w:hAnsi="Times New Roman" w:cs="Times New Roman"/>
                <w:color w:val="000000"/>
              </w:rPr>
              <w:t xml:space="preserve">. </w:t>
            </w:r>
            <w:r>
              <w:rPr>
                <w:rFonts w:ascii="Times New Roman" w:hAnsi="Times New Roman" w:cs="Times New Roman"/>
                <w:color w:val="000000"/>
              </w:rPr>
              <w:t>Паковано</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дрвеној</w:t>
            </w:r>
            <w:r w:rsidRPr="00A4506D">
              <w:rPr>
                <w:rFonts w:ascii="Times New Roman" w:hAnsi="Times New Roman" w:cs="Times New Roman"/>
                <w:color w:val="000000"/>
              </w:rPr>
              <w:t xml:space="preserve"> </w:t>
            </w:r>
            <w:r>
              <w:rPr>
                <w:rFonts w:ascii="Times New Roman" w:hAnsi="Times New Roman" w:cs="Times New Roman"/>
                <w:color w:val="000000"/>
              </w:rPr>
              <w:t>кутији</w:t>
            </w:r>
            <w:r w:rsidRPr="00A4506D">
              <w:rPr>
                <w:rFonts w:ascii="Times New Roman" w:hAnsi="Times New Roman" w:cs="Times New Roman"/>
                <w:color w:val="000000"/>
              </w:rPr>
              <w:t>.</w:t>
            </w:r>
            <w:r>
              <w:rPr>
                <w:rFonts w:ascii="Times New Roman" w:hAnsi="Times New Roman" w:cs="Times New Roman"/>
                <w:color w:val="000000"/>
              </w:rPr>
              <w:t>Дим</w:t>
            </w:r>
            <w:r w:rsidRPr="00A4506D">
              <w:rPr>
                <w:rFonts w:ascii="Times New Roman" w:hAnsi="Times New Roman" w:cs="Times New Roman"/>
                <w:color w:val="000000"/>
              </w:rPr>
              <w:t xml:space="preserve">: 16x12,3x7,3 </w:t>
            </w:r>
            <w:r>
              <w:rPr>
                <w:rFonts w:ascii="Times New Roman" w:hAnsi="Times New Roman" w:cs="Times New Roman"/>
                <w:color w:val="000000"/>
              </w:rPr>
              <w:t>цм</w:t>
            </w:r>
            <w:r w:rsidRPr="00A4506D">
              <w:rPr>
                <w:rFonts w:ascii="Times New Roman" w:hAnsi="Times New Roman" w:cs="Times New Roman"/>
                <w:color w:val="000000"/>
              </w:rPr>
              <w:t>.</w:t>
            </w:r>
          </w:p>
        </w:tc>
      </w:tr>
      <w:tr w:rsidR="007D159E" w:rsidRPr="00A4506D" w:rsidTr="007D159E">
        <w:tblPrEx>
          <w:tblLook w:val="04A0"/>
        </w:tblPrEx>
        <w:trPr>
          <w:trHeight w:val="600"/>
        </w:trPr>
        <w:tc>
          <w:tcPr>
            <w:tcW w:w="3640" w:type="dxa"/>
            <w:gridSpan w:val="3"/>
            <w:shd w:val="clear" w:color="auto" w:fill="auto"/>
            <w:vAlign w:val="center"/>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lastRenderedPageBreak/>
              <w:t>Монтесори</w:t>
            </w:r>
            <w:r w:rsidRPr="00A4506D">
              <w:rPr>
                <w:rFonts w:ascii="Times New Roman" w:hAnsi="Times New Roman" w:cs="Times New Roman"/>
                <w:color w:val="000000"/>
              </w:rPr>
              <w:t xml:space="preserve"> </w:t>
            </w:r>
            <w:r>
              <w:rPr>
                <w:rFonts w:ascii="Times New Roman" w:hAnsi="Times New Roman" w:cs="Times New Roman"/>
                <w:color w:val="000000"/>
              </w:rPr>
              <w:t>пузле</w:t>
            </w:r>
            <w:r w:rsidRPr="00A4506D">
              <w:rPr>
                <w:rFonts w:ascii="Times New Roman" w:hAnsi="Times New Roman" w:cs="Times New Roman"/>
                <w:color w:val="000000"/>
              </w:rPr>
              <w:t xml:space="preserve"> </w:t>
            </w:r>
            <w:r>
              <w:rPr>
                <w:rFonts w:ascii="Times New Roman" w:hAnsi="Times New Roman" w:cs="Times New Roman"/>
                <w:color w:val="000000"/>
              </w:rPr>
              <w:t>свет</w:t>
            </w:r>
          </w:p>
        </w:tc>
        <w:tc>
          <w:tcPr>
            <w:tcW w:w="5721"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Елементи</w:t>
            </w:r>
            <w:r w:rsidRPr="00A4506D">
              <w:rPr>
                <w:rFonts w:ascii="Times New Roman" w:hAnsi="Times New Roman" w:cs="Times New Roman"/>
                <w:color w:val="000000"/>
              </w:rPr>
              <w:t xml:space="preserve"> </w:t>
            </w:r>
            <w:r>
              <w:rPr>
                <w:rFonts w:ascii="Times New Roman" w:hAnsi="Times New Roman" w:cs="Times New Roman"/>
                <w:color w:val="000000"/>
              </w:rPr>
              <w:t>слагалице</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приказани</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виду</w:t>
            </w:r>
            <w:r w:rsidRPr="00A4506D">
              <w:rPr>
                <w:rFonts w:ascii="Times New Roman" w:hAnsi="Times New Roman" w:cs="Times New Roman"/>
                <w:color w:val="000000"/>
              </w:rPr>
              <w:t xml:space="preserve"> </w:t>
            </w:r>
            <w:r>
              <w:rPr>
                <w:rFonts w:ascii="Times New Roman" w:hAnsi="Times New Roman" w:cs="Times New Roman"/>
                <w:color w:val="000000"/>
              </w:rPr>
              <w:t>континената</w:t>
            </w:r>
            <w:r w:rsidRPr="00A4506D">
              <w:rPr>
                <w:rFonts w:ascii="Times New Roman" w:hAnsi="Times New Roman" w:cs="Times New Roman"/>
                <w:color w:val="000000"/>
              </w:rPr>
              <w:t xml:space="preserve"> </w:t>
            </w:r>
            <w:r>
              <w:rPr>
                <w:rFonts w:ascii="Times New Roman" w:hAnsi="Times New Roman" w:cs="Times New Roman"/>
                <w:color w:val="000000"/>
              </w:rPr>
              <w:t>разлицитих</w:t>
            </w:r>
            <w:r w:rsidRPr="00A4506D">
              <w:rPr>
                <w:rFonts w:ascii="Times New Roman" w:hAnsi="Times New Roman" w:cs="Times New Roman"/>
                <w:color w:val="000000"/>
              </w:rPr>
              <w:t xml:space="preserve"> </w:t>
            </w:r>
            <w:r>
              <w:rPr>
                <w:rFonts w:ascii="Times New Roman" w:hAnsi="Times New Roman" w:cs="Times New Roman"/>
                <w:color w:val="000000"/>
              </w:rPr>
              <w:t>боја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пуззлама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налазе</w:t>
            </w:r>
            <w:r w:rsidRPr="00A4506D">
              <w:rPr>
                <w:rFonts w:ascii="Times New Roman" w:hAnsi="Times New Roman" w:cs="Times New Roman"/>
                <w:color w:val="000000"/>
              </w:rPr>
              <w:t xml:space="preserve"> </w:t>
            </w:r>
            <w:r>
              <w:rPr>
                <w:rFonts w:ascii="Times New Roman" w:hAnsi="Times New Roman" w:cs="Times New Roman"/>
                <w:color w:val="000000"/>
              </w:rPr>
              <w:t>дршке</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лако</w:t>
            </w:r>
            <w:r w:rsidRPr="00A4506D">
              <w:rPr>
                <w:rFonts w:ascii="Times New Roman" w:hAnsi="Times New Roman" w:cs="Times New Roman"/>
                <w:color w:val="000000"/>
              </w:rPr>
              <w:t xml:space="preserve"> </w:t>
            </w:r>
            <w:r>
              <w:rPr>
                <w:rFonts w:ascii="Times New Roman" w:hAnsi="Times New Roman" w:cs="Times New Roman"/>
                <w:color w:val="000000"/>
              </w:rPr>
              <w:t>уметање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вађење</w:t>
            </w:r>
            <w:r w:rsidRPr="00A4506D">
              <w:rPr>
                <w:rFonts w:ascii="Times New Roman" w:hAnsi="Times New Roman" w:cs="Times New Roman"/>
                <w:color w:val="000000"/>
              </w:rPr>
              <w:t xml:space="preserve"> </w:t>
            </w:r>
            <w:r>
              <w:rPr>
                <w:rFonts w:ascii="Times New Roman" w:hAnsi="Times New Roman" w:cs="Times New Roman"/>
                <w:color w:val="000000"/>
              </w:rPr>
              <w:t>из</w:t>
            </w:r>
            <w:r w:rsidRPr="00A4506D">
              <w:rPr>
                <w:rFonts w:ascii="Times New Roman" w:hAnsi="Times New Roman" w:cs="Times New Roman"/>
                <w:color w:val="000000"/>
              </w:rPr>
              <w:t xml:space="preserve"> </w:t>
            </w:r>
            <w:r>
              <w:rPr>
                <w:rFonts w:ascii="Times New Roman" w:hAnsi="Times New Roman" w:cs="Times New Roman"/>
                <w:color w:val="000000"/>
              </w:rPr>
              <w:t>постоља</w:t>
            </w:r>
            <w:r w:rsidRPr="00A4506D">
              <w:rPr>
                <w:rFonts w:ascii="Times New Roman" w:hAnsi="Times New Roman" w:cs="Times New Roman"/>
                <w:color w:val="000000"/>
              </w:rPr>
              <w:t>.</w:t>
            </w:r>
          </w:p>
        </w:tc>
      </w:tr>
      <w:tr w:rsidR="007D159E" w:rsidRPr="00A4506D" w:rsidTr="007D159E">
        <w:tblPrEx>
          <w:tblLook w:val="04A0"/>
        </w:tblPrEx>
        <w:trPr>
          <w:trHeight w:val="300"/>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кутије</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цилиндрима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различитим</w:t>
            </w:r>
            <w:r w:rsidRPr="00A4506D">
              <w:rPr>
                <w:rFonts w:ascii="Times New Roman" w:hAnsi="Times New Roman" w:cs="Times New Roman"/>
                <w:color w:val="000000"/>
              </w:rPr>
              <w:t xml:space="preserve"> </w:t>
            </w:r>
            <w:r>
              <w:rPr>
                <w:rFonts w:ascii="Times New Roman" w:hAnsi="Times New Roman" w:cs="Times New Roman"/>
                <w:color w:val="000000"/>
              </w:rPr>
              <w:t>бојама</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кутије</w:t>
            </w:r>
            <w:r w:rsidRPr="00A4506D">
              <w:rPr>
                <w:rFonts w:ascii="Times New Roman" w:hAnsi="Times New Roman" w:cs="Times New Roman"/>
                <w:color w:val="000000"/>
              </w:rPr>
              <w:t xml:space="preserve"> (</w:t>
            </w:r>
            <w:r>
              <w:rPr>
                <w:rFonts w:ascii="Times New Roman" w:hAnsi="Times New Roman" w:cs="Times New Roman"/>
                <w:color w:val="000000"/>
              </w:rPr>
              <w:t>најмање</w:t>
            </w:r>
            <w:r w:rsidRPr="00A4506D">
              <w:rPr>
                <w:rFonts w:ascii="Times New Roman" w:hAnsi="Times New Roman" w:cs="Times New Roman"/>
                <w:color w:val="000000"/>
              </w:rPr>
              <w:t xml:space="preserve"> 4)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градацијским</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плавој</w:t>
            </w:r>
            <w:r w:rsidRPr="00A4506D">
              <w:rPr>
                <w:rFonts w:ascii="Times New Roman" w:hAnsi="Times New Roman" w:cs="Times New Roman"/>
                <w:color w:val="000000"/>
              </w:rPr>
              <w:t xml:space="preserve">, </w:t>
            </w:r>
            <w:r>
              <w:rPr>
                <w:rFonts w:ascii="Times New Roman" w:hAnsi="Times New Roman" w:cs="Times New Roman"/>
                <w:color w:val="000000"/>
              </w:rPr>
              <w:t>жутој</w:t>
            </w:r>
            <w:r w:rsidRPr="00A4506D">
              <w:rPr>
                <w:rFonts w:ascii="Times New Roman" w:hAnsi="Times New Roman" w:cs="Times New Roman"/>
                <w:color w:val="000000"/>
              </w:rPr>
              <w:t xml:space="preserve">, </w:t>
            </w:r>
            <w:r>
              <w:rPr>
                <w:rFonts w:ascii="Times New Roman" w:hAnsi="Times New Roman" w:cs="Times New Roman"/>
                <w:color w:val="000000"/>
              </w:rPr>
              <w:t>црвеној</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зеленој</w:t>
            </w:r>
            <w:r w:rsidRPr="00A4506D">
              <w:rPr>
                <w:rFonts w:ascii="Times New Roman" w:hAnsi="Times New Roman" w:cs="Times New Roman"/>
                <w:color w:val="000000"/>
              </w:rPr>
              <w:t xml:space="preserve"> </w:t>
            </w:r>
            <w:r>
              <w:rPr>
                <w:rFonts w:ascii="Times New Roman" w:hAnsi="Times New Roman" w:cs="Times New Roman"/>
                <w:color w:val="000000"/>
              </w:rPr>
              <w:t>боји</w:t>
            </w:r>
            <w:r w:rsidRPr="00A4506D">
              <w:rPr>
                <w:rFonts w:ascii="Times New Roman" w:hAnsi="Times New Roman" w:cs="Times New Roman"/>
                <w:color w:val="000000"/>
              </w:rPr>
              <w:t xml:space="preserve"> </w:t>
            </w:r>
            <w:r>
              <w:rPr>
                <w:rFonts w:ascii="Times New Roman" w:hAnsi="Times New Roman" w:cs="Times New Roman"/>
                <w:color w:val="000000"/>
              </w:rPr>
              <w:t>цилиндрима</w:t>
            </w:r>
            <w:r w:rsidRPr="00A4506D">
              <w:rPr>
                <w:rFonts w:ascii="Times New Roman" w:hAnsi="Times New Roman" w:cs="Times New Roman"/>
                <w:color w:val="000000"/>
              </w:rPr>
              <w:t xml:space="preserve"> (</w:t>
            </w:r>
            <w:r>
              <w:rPr>
                <w:rFonts w:ascii="Times New Roman" w:hAnsi="Times New Roman" w:cs="Times New Roman"/>
                <w:color w:val="000000"/>
              </w:rPr>
              <w:t>по</w:t>
            </w:r>
            <w:r w:rsidRPr="00A4506D">
              <w:rPr>
                <w:rFonts w:ascii="Times New Roman" w:hAnsi="Times New Roman" w:cs="Times New Roman"/>
                <w:color w:val="000000"/>
              </w:rPr>
              <w:t xml:space="preserve"> 10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свакој</w:t>
            </w:r>
            <w:r w:rsidRPr="00A4506D">
              <w:rPr>
                <w:rFonts w:ascii="Times New Roman" w:hAnsi="Times New Roman" w:cs="Times New Roman"/>
                <w:color w:val="000000"/>
              </w:rPr>
              <w:t xml:space="preserve"> </w:t>
            </w:r>
            <w:r>
              <w:rPr>
                <w:rFonts w:ascii="Times New Roman" w:hAnsi="Times New Roman" w:cs="Times New Roman"/>
                <w:color w:val="000000"/>
              </w:rPr>
              <w:t>боји</w:t>
            </w:r>
            <w:r w:rsidRPr="00A4506D">
              <w:rPr>
                <w:rFonts w:ascii="Times New Roman" w:hAnsi="Times New Roman" w:cs="Times New Roman"/>
                <w:color w:val="000000"/>
              </w:rPr>
              <w:t xml:space="preserve">). </w:t>
            </w:r>
            <w:r>
              <w:rPr>
                <w:rFonts w:ascii="Times New Roman" w:hAnsi="Times New Roman" w:cs="Times New Roman"/>
                <w:color w:val="000000"/>
              </w:rPr>
              <w:t>Цилиндри</w:t>
            </w:r>
            <w:r w:rsidRPr="00A4506D">
              <w:rPr>
                <w:rFonts w:ascii="Times New Roman" w:hAnsi="Times New Roman" w:cs="Times New Roman"/>
                <w:color w:val="000000"/>
              </w:rPr>
              <w:t xml:space="preserve"> </w:t>
            </w:r>
            <w:r>
              <w:rPr>
                <w:rFonts w:ascii="Times New Roman" w:hAnsi="Times New Roman" w:cs="Times New Roman"/>
                <w:color w:val="000000"/>
              </w:rPr>
              <w:t>из</w:t>
            </w:r>
            <w:r w:rsidRPr="00A4506D">
              <w:rPr>
                <w:rFonts w:ascii="Times New Roman" w:hAnsi="Times New Roman" w:cs="Times New Roman"/>
                <w:color w:val="000000"/>
              </w:rPr>
              <w:t xml:space="preserve"> </w:t>
            </w:r>
            <w:r>
              <w:rPr>
                <w:rFonts w:ascii="Times New Roman" w:hAnsi="Times New Roman" w:cs="Times New Roman"/>
                <w:color w:val="000000"/>
              </w:rPr>
              <w:t>исте</w:t>
            </w:r>
            <w:r w:rsidRPr="00A4506D">
              <w:rPr>
                <w:rFonts w:ascii="Times New Roman" w:hAnsi="Times New Roman" w:cs="Times New Roman"/>
                <w:color w:val="000000"/>
              </w:rPr>
              <w:t xml:space="preserve"> </w:t>
            </w:r>
            <w:r>
              <w:rPr>
                <w:rFonts w:ascii="Times New Roman" w:hAnsi="Times New Roman" w:cs="Times New Roman"/>
                <w:color w:val="000000"/>
              </w:rPr>
              <w:t>кутије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међусобно</w:t>
            </w:r>
            <w:r w:rsidRPr="00A4506D">
              <w:rPr>
                <w:rFonts w:ascii="Times New Roman" w:hAnsi="Times New Roman" w:cs="Times New Roman"/>
                <w:color w:val="000000"/>
              </w:rPr>
              <w:t xml:space="preserve"> </w:t>
            </w:r>
            <w:r>
              <w:rPr>
                <w:rFonts w:ascii="Times New Roman" w:hAnsi="Times New Roman" w:cs="Times New Roman"/>
                <w:color w:val="000000"/>
              </w:rPr>
              <w:t>разликују</w:t>
            </w:r>
            <w:r w:rsidRPr="00A4506D">
              <w:rPr>
                <w:rFonts w:ascii="Times New Roman" w:hAnsi="Times New Roman" w:cs="Times New Roman"/>
                <w:color w:val="000000"/>
              </w:rPr>
              <w:t xml:space="preserve"> </w:t>
            </w:r>
            <w:r>
              <w:rPr>
                <w:rFonts w:ascii="Times New Roman" w:hAnsi="Times New Roman" w:cs="Times New Roman"/>
                <w:color w:val="000000"/>
              </w:rPr>
              <w:t>по</w:t>
            </w:r>
            <w:r w:rsidRPr="00A4506D">
              <w:rPr>
                <w:rFonts w:ascii="Times New Roman" w:hAnsi="Times New Roman" w:cs="Times New Roman"/>
                <w:color w:val="000000"/>
              </w:rPr>
              <w:t xml:space="preserve"> </w:t>
            </w:r>
            <w:r>
              <w:rPr>
                <w:rFonts w:ascii="Times New Roman" w:hAnsi="Times New Roman" w:cs="Times New Roman"/>
                <w:color w:val="000000"/>
              </w:rPr>
              <w:t>једном</w:t>
            </w:r>
            <w:r w:rsidRPr="00A4506D">
              <w:rPr>
                <w:rFonts w:ascii="Times New Roman" w:hAnsi="Times New Roman" w:cs="Times New Roman"/>
                <w:color w:val="000000"/>
              </w:rPr>
              <w:t xml:space="preserve"> </w:t>
            </w:r>
            <w:r>
              <w:rPr>
                <w:rFonts w:ascii="Times New Roman" w:hAnsi="Times New Roman" w:cs="Times New Roman"/>
                <w:color w:val="000000"/>
              </w:rPr>
              <w:t>критеријуму</w:t>
            </w:r>
            <w:r w:rsidRPr="00A4506D">
              <w:rPr>
                <w:rFonts w:ascii="Times New Roman" w:hAnsi="Times New Roman" w:cs="Times New Roman"/>
                <w:color w:val="000000"/>
              </w:rPr>
              <w:t xml:space="preserve"> - </w:t>
            </w:r>
            <w:r>
              <w:rPr>
                <w:rFonts w:ascii="Times New Roman" w:hAnsi="Times New Roman" w:cs="Times New Roman"/>
                <w:color w:val="000000"/>
              </w:rPr>
              <w:t>по</w:t>
            </w:r>
            <w:r w:rsidRPr="00A4506D">
              <w:rPr>
                <w:rFonts w:ascii="Times New Roman" w:hAnsi="Times New Roman" w:cs="Times New Roman"/>
                <w:color w:val="000000"/>
              </w:rPr>
              <w:t xml:space="preserve"> </w:t>
            </w:r>
            <w:r>
              <w:rPr>
                <w:rFonts w:ascii="Times New Roman" w:hAnsi="Times New Roman" w:cs="Times New Roman"/>
                <w:color w:val="000000"/>
              </w:rPr>
              <w:t>висини</w:t>
            </w:r>
          </w:p>
        </w:tc>
      </w:tr>
      <w:tr w:rsidR="007D159E" w:rsidRPr="00A4506D" w:rsidTr="007D159E">
        <w:tblPrEx>
          <w:tblLook w:val="04A0"/>
        </w:tblPrEx>
        <w:trPr>
          <w:trHeight w:val="300"/>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дрвене</w:t>
            </w:r>
            <w:r w:rsidRPr="00A4506D">
              <w:rPr>
                <w:rFonts w:ascii="Times New Roman" w:hAnsi="Times New Roman" w:cs="Times New Roman"/>
                <w:color w:val="000000"/>
              </w:rPr>
              <w:t xml:space="preserve"> </w:t>
            </w:r>
            <w:r>
              <w:rPr>
                <w:rFonts w:ascii="Times New Roman" w:hAnsi="Times New Roman" w:cs="Times New Roman"/>
                <w:color w:val="000000"/>
              </w:rPr>
              <w:t>пузле</w:t>
            </w:r>
            <w:r w:rsidRPr="00A4506D">
              <w:rPr>
                <w:rFonts w:ascii="Times New Roman" w:hAnsi="Times New Roman" w:cs="Times New Roman"/>
                <w:color w:val="000000"/>
              </w:rPr>
              <w:t xml:space="preserve"> </w:t>
            </w:r>
            <w:r>
              <w:rPr>
                <w:rFonts w:ascii="Times New Roman" w:hAnsi="Times New Roman" w:cs="Times New Roman"/>
                <w:color w:val="000000"/>
              </w:rPr>
              <w:t>сунчев</w:t>
            </w:r>
            <w:r w:rsidRPr="00A4506D">
              <w:rPr>
                <w:rFonts w:ascii="Times New Roman" w:hAnsi="Times New Roman" w:cs="Times New Roman"/>
                <w:color w:val="000000"/>
              </w:rPr>
              <w:t xml:space="preserve"> </w:t>
            </w:r>
            <w:r>
              <w:rPr>
                <w:rFonts w:ascii="Times New Roman" w:hAnsi="Times New Roman" w:cs="Times New Roman"/>
                <w:color w:val="000000"/>
              </w:rPr>
              <w:t>систем</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Дрвена</w:t>
            </w:r>
            <w:r w:rsidRPr="00A4506D">
              <w:rPr>
                <w:rFonts w:ascii="Times New Roman" w:hAnsi="Times New Roman" w:cs="Times New Roman"/>
                <w:color w:val="000000"/>
              </w:rPr>
              <w:t xml:space="preserve"> </w:t>
            </w:r>
            <w:r>
              <w:rPr>
                <w:rFonts w:ascii="Times New Roman" w:hAnsi="Times New Roman" w:cs="Times New Roman"/>
                <w:color w:val="000000"/>
              </w:rPr>
              <w:t>пуззла</w:t>
            </w:r>
            <w:r w:rsidRPr="00A4506D">
              <w:rPr>
                <w:rFonts w:ascii="Times New Roman" w:hAnsi="Times New Roman" w:cs="Times New Roman"/>
                <w:color w:val="000000"/>
              </w:rPr>
              <w:t xml:space="preserve"> </w:t>
            </w:r>
            <w:r>
              <w:rPr>
                <w:rFonts w:ascii="Times New Roman" w:hAnsi="Times New Roman" w:cs="Times New Roman"/>
                <w:color w:val="000000"/>
              </w:rPr>
              <w:t>приказује</w:t>
            </w:r>
            <w:r w:rsidRPr="00A4506D">
              <w:rPr>
                <w:rFonts w:ascii="Times New Roman" w:hAnsi="Times New Roman" w:cs="Times New Roman"/>
                <w:color w:val="000000"/>
              </w:rPr>
              <w:t xml:space="preserve"> </w:t>
            </w:r>
            <w:r>
              <w:rPr>
                <w:rFonts w:ascii="Times New Roman" w:hAnsi="Times New Roman" w:cs="Times New Roman"/>
                <w:color w:val="000000"/>
              </w:rPr>
              <w:t>Сунце</w:t>
            </w:r>
            <w:r w:rsidRPr="00A4506D">
              <w:rPr>
                <w:rFonts w:ascii="Times New Roman" w:hAnsi="Times New Roman" w:cs="Times New Roman"/>
                <w:color w:val="000000"/>
              </w:rPr>
              <w:t xml:space="preserve">, </w:t>
            </w:r>
            <w:r>
              <w:rPr>
                <w:rFonts w:ascii="Times New Roman" w:hAnsi="Times New Roman" w:cs="Times New Roman"/>
                <w:color w:val="000000"/>
              </w:rPr>
              <w:t>Месец</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9 </w:t>
            </w:r>
            <w:r>
              <w:rPr>
                <w:rFonts w:ascii="Times New Roman" w:hAnsi="Times New Roman" w:cs="Times New Roman"/>
                <w:color w:val="000000"/>
              </w:rPr>
              <w:t>планета</w:t>
            </w:r>
            <w:r w:rsidRPr="00A4506D">
              <w:rPr>
                <w:rFonts w:ascii="Times New Roman" w:hAnsi="Times New Roman" w:cs="Times New Roman"/>
                <w:color w:val="000000"/>
              </w:rPr>
              <w:t xml:space="preserve">, </w:t>
            </w:r>
            <w:r>
              <w:rPr>
                <w:rFonts w:ascii="Times New Roman" w:hAnsi="Times New Roman" w:cs="Times New Roman"/>
                <w:color w:val="000000"/>
              </w:rPr>
              <w:t>који</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умећу</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одговарајућа</w:t>
            </w:r>
            <w:r w:rsidRPr="00A4506D">
              <w:rPr>
                <w:rFonts w:ascii="Times New Roman" w:hAnsi="Times New Roman" w:cs="Times New Roman"/>
                <w:color w:val="000000"/>
              </w:rPr>
              <w:t xml:space="preserve"> </w:t>
            </w:r>
            <w:r>
              <w:rPr>
                <w:rFonts w:ascii="Times New Roman" w:hAnsi="Times New Roman" w:cs="Times New Roman"/>
                <w:color w:val="000000"/>
              </w:rPr>
              <w:t>места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дрвеној</w:t>
            </w:r>
            <w:r w:rsidRPr="00A4506D">
              <w:rPr>
                <w:rFonts w:ascii="Times New Roman" w:hAnsi="Times New Roman" w:cs="Times New Roman"/>
                <w:color w:val="000000"/>
              </w:rPr>
              <w:t xml:space="preserve"> </w:t>
            </w:r>
            <w:r>
              <w:rPr>
                <w:rFonts w:ascii="Times New Roman" w:hAnsi="Times New Roman" w:cs="Times New Roman"/>
                <w:color w:val="000000"/>
              </w:rPr>
              <w:t>мапи</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одређена</w:t>
            </w:r>
            <w:r w:rsidRPr="00A4506D">
              <w:rPr>
                <w:rFonts w:ascii="Times New Roman" w:hAnsi="Times New Roman" w:cs="Times New Roman"/>
                <w:color w:val="000000"/>
              </w:rPr>
              <w:t xml:space="preserve"> </w:t>
            </w:r>
            <w:r>
              <w:rPr>
                <w:rFonts w:ascii="Times New Roman" w:hAnsi="Times New Roman" w:cs="Times New Roman"/>
                <w:color w:val="000000"/>
              </w:rPr>
              <w:t>координатама</w:t>
            </w:r>
            <w:r w:rsidRPr="00A4506D">
              <w:rPr>
                <w:rFonts w:ascii="Times New Roman" w:hAnsi="Times New Roman" w:cs="Times New Roman"/>
                <w:color w:val="000000"/>
              </w:rPr>
              <w:t>. </w:t>
            </w:r>
          </w:p>
        </w:tc>
      </w:tr>
      <w:tr w:rsidR="007D159E" w:rsidRPr="00A4506D" w:rsidTr="007D159E">
        <w:tblPrEx>
          <w:tblLook w:val="04A0"/>
        </w:tblPrEx>
        <w:trPr>
          <w:trHeight w:val="300"/>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Монтесори</w:t>
            </w:r>
            <w:r w:rsidRPr="00A4506D">
              <w:rPr>
                <w:rFonts w:ascii="Times New Roman" w:hAnsi="Times New Roman" w:cs="Times New Roman"/>
                <w:color w:val="000000"/>
              </w:rPr>
              <w:t xml:space="preserve"> </w:t>
            </w:r>
            <w:r>
              <w:rPr>
                <w:rFonts w:ascii="Times New Roman" w:hAnsi="Times New Roman" w:cs="Times New Roman"/>
                <w:color w:val="000000"/>
              </w:rPr>
              <w:t>велика</w:t>
            </w:r>
            <w:r w:rsidRPr="00A4506D">
              <w:rPr>
                <w:rFonts w:ascii="Times New Roman" w:hAnsi="Times New Roman" w:cs="Times New Roman"/>
                <w:color w:val="000000"/>
              </w:rPr>
              <w:t xml:space="preserve"> </w:t>
            </w:r>
            <w:r>
              <w:rPr>
                <w:rFonts w:ascii="Times New Roman" w:hAnsi="Times New Roman" w:cs="Times New Roman"/>
                <w:color w:val="000000"/>
              </w:rPr>
              <w:t>штампана</w:t>
            </w:r>
            <w:r w:rsidRPr="00A4506D">
              <w:rPr>
                <w:rFonts w:ascii="Times New Roman" w:hAnsi="Times New Roman" w:cs="Times New Roman"/>
                <w:color w:val="000000"/>
              </w:rPr>
              <w:t xml:space="preserve"> </w:t>
            </w:r>
            <w:r>
              <w:rPr>
                <w:rFonts w:ascii="Times New Roman" w:hAnsi="Times New Roman" w:cs="Times New Roman"/>
                <w:color w:val="000000"/>
              </w:rPr>
              <w:t>слова</w:t>
            </w:r>
            <w:r w:rsidRPr="00A4506D">
              <w:rPr>
                <w:rFonts w:ascii="Times New Roman" w:hAnsi="Times New Roman" w:cs="Times New Roman"/>
                <w:color w:val="000000"/>
              </w:rPr>
              <w:t xml:space="preserve"> </w:t>
            </w:r>
            <w:r>
              <w:rPr>
                <w:rFonts w:ascii="Times New Roman" w:hAnsi="Times New Roman" w:cs="Times New Roman"/>
                <w:color w:val="000000"/>
              </w:rPr>
              <w:t>латинице</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Велика</w:t>
            </w:r>
            <w:r w:rsidRPr="00A4506D">
              <w:rPr>
                <w:rFonts w:ascii="Times New Roman" w:hAnsi="Times New Roman" w:cs="Times New Roman"/>
                <w:color w:val="000000"/>
              </w:rPr>
              <w:t xml:space="preserve"> </w:t>
            </w:r>
            <w:r>
              <w:rPr>
                <w:rFonts w:ascii="Times New Roman" w:hAnsi="Times New Roman" w:cs="Times New Roman"/>
                <w:color w:val="000000"/>
              </w:rPr>
              <w:t>штампана</w:t>
            </w:r>
            <w:r w:rsidRPr="00A4506D">
              <w:rPr>
                <w:rFonts w:ascii="Times New Roman" w:hAnsi="Times New Roman" w:cs="Times New Roman"/>
                <w:color w:val="000000"/>
              </w:rPr>
              <w:t xml:space="preserve"> </w:t>
            </w:r>
            <w:r>
              <w:rPr>
                <w:rFonts w:ascii="Times New Roman" w:hAnsi="Times New Roman" w:cs="Times New Roman"/>
                <w:color w:val="000000"/>
              </w:rPr>
              <w:t>слова</w:t>
            </w:r>
            <w:r w:rsidRPr="00A4506D">
              <w:rPr>
                <w:rFonts w:ascii="Times New Roman" w:hAnsi="Times New Roman" w:cs="Times New Roman"/>
                <w:color w:val="000000"/>
              </w:rPr>
              <w:t xml:space="preserve"> </w:t>
            </w:r>
            <w:r>
              <w:rPr>
                <w:rFonts w:ascii="Times New Roman" w:hAnsi="Times New Roman" w:cs="Times New Roman"/>
                <w:color w:val="000000"/>
              </w:rPr>
              <w:t>латинице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налазе</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картицама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уздигнута</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односу</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картицу</w:t>
            </w:r>
            <w:r w:rsidRPr="00A4506D">
              <w:rPr>
                <w:rFonts w:ascii="Times New Roman" w:hAnsi="Times New Roman" w:cs="Times New Roman"/>
                <w:color w:val="000000"/>
              </w:rPr>
              <w:t xml:space="preserve">. </w:t>
            </w:r>
            <w:r>
              <w:rPr>
                <w:rFonts w:ascii="Times New Roman" w:hAnsi="Times New Roman" w:cs="Times New Roman"/>
                <w:color w:val="000000"/>
              </w:rPr>
              <w:t>Самогласници</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картицама</w:t>
            </w:r>
            <w:r w:rsidRPr="00A4506D">
              <w:rPr>
                <w:rFonts w:ascii="Times New Roman" w:hAnsi="Times New Roman" w:cs="Times New Roman"/>
                <w:color w:val="000000"/>
              </w:rPr>
              <w:t xml:space="preserve"> </w:t>
            </w:r>
            <w:r>
              <w:rPr>
                <w:rFonts w:ascii="Times New Roman" w:hAnsi="Times New Roman" w:cs="Times New Roman"/>
                <w:color w:val="000000"/>
              </w:rPr>
              <w:t>плаве</w:t>
            </w:r>
            <w:r w:rsidRPr="00A4506D">
              <w:rPr>
                <w:rFonts w:ascii="Times New Roman" w:hAnsi="Times New Roman" w:cs="Times New Roman"/>
                <w:color w:val="000000"/>
              </w:rPr>
              <w:t xml:space="preserve"> </w:t>
            </w:r>
            <w:r>
              <w:rPr>
                <w:rFonts w:ascii="Times New Roman" w:hAnsi="Times New Roman" w:cs="Times New Roman"/>
                <w:color w:val="000000"/>
              </w:rPr>
              <w:t>боје</w:t>
            </w:r>
            <w:r w:rsidRPr="00A4506D">
              <w:rPr>
                <w:rFonts w:ascii="Times New Roman" w:hAnsi="Times New Roman" w:cs="Times New Roman"/>
                <w:color w:val="000000"/>
              </w:rPr>
              <w:t xml:space="preserve">, </w:t>
            </w:r>
            <w:r>
              <w:rPr>
                <w:rFonts w:ascii="Times New Roman" w:hAnsi="Times New Roman" w:cs="Times New Roman"/>
                <w:color w:val="000000"/>
              </w:rPr>
              <w:t>а</w:t>
            </w:r>
            <w:r w:rsidRPr="00A4506D">
              <w:rPr>
                <w:rFonts w:ascii="Times New Roman" w:hAnsi="Times New Roman" w:cs="Times New Roman"/>
                <w:color w:val="000000"/>
              </w:rPr>
              <w:t xml:space="preserve"> </w:t>
            </w:r>
            <w:r>
              <w:rPr>
                <w:rFonts w:ascii="Times New Roman" w:hAnsi="Times New Roman" w:cs="Times New Roman"/>
                <w:color w:val="000000"/>
              </w:rPr>
              <w:t>сугласници</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розе</w:t>
            </w:r>
            <w:r w:rsidRPr="00A4506D">
              <w:rPr>
                <w:rFonts w:ascii="Times New Roman" w:hAnsi="Times New Roman" w:cs="Times New Roman"/>
                <w:color w:val="000000"/>
              </w:rPr>
              <w:t xml:space="preserve"> </w:t>
            </w:r>
            <w:r>
              <w:rPr>
                <w:rFonts w:ascii="Times New Roman" w:hAnsi="Times New Roman" w:cs="Times New Roman"/>
                <w:color w:val="000000"/>
              </w:rPr>
              <w:t>картицама</w:t>
            </w:r>
          </w:p>
        </w:tc>
      </w:tr>
      <w:tr w:rsidR="007D159E" w:rsidRPr="00A4506D" w:rsidTr="007D159E">
        <w:tblPrEx>
          <w:tblLook w:val="04A0"/>
        </w:tblPrEx>
        <w:trPr>
          <w:trHeight w:val="300"/>
        </w:trPr>
        <w:tc>
          <w:tcPr>
            <w:tcW w:w="3640" w:type="dxa"/>
            <w:gridSpan w:val="3"/>
            <w:shd w:val="clear" w:color="auto" w:fill="auto"/>
            <w:vAlign w:val="center"/>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Гаранција</w:t>
            </w:r>
          </w:p>
        </w:tc>
        <w:tc>
          <w:tcPr>
            <w:tcW w:w="5721" w:type="dxa"/>
            <w:gridSpan w:val="2"/>
            <w:shd w:val="clear" w:color="auto" w:fill="auto"/>
            <w:vAlign w:val="bottom"/>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Потврда</w:t>
            </w:r>
            <w:r w:rsidRPr="00A4506D">
              <w:rPr>
                <w:rFonts w:ascii="Times New Roman" w:hAnsi="Times New Roman" w:cs="Times New Roman"/>
                <w:color w:val="000000"/>
              </w:rPr>
              <w:t xml:space="preserve"> </w:t>
            </w:r>
            <w:r>
              <w:rPr>
                <w:rFonts w:ascii="Times New Roman" w:hAnsi="Times New Roman" w:cs="Times New Roman"/>
                <w:color w:val="000000"/>
              </w:rPr>
              <w:t>произвођача</w:t>
            </w:r>
            <w:r w:rsidRPr="00A4506D">
              <w:rPr>
                <w:rFonts w:ascii="Times New Roman" w:hAnsi="Times New Roman" w:cs="Times New Roman"/>
                <w:color w:val="000000"/>
              </w:rPr>
              <w:t xml:space="preserve"> </w:t>
            </w:r>
            <w:r>
              <w:rPr>
                <w:rFonts w:ascii="Times New Roman" w:hAnsi="Times New Roman" w:cs="Times New Roman"/>
                <w:color w:val="000000"/>
              </w:rPr>
              <w:t>или</w:t>
            </w:r>
            <w:r w:rsidRPr="00A4506D">
              <w:rPr>
                <w:rFonts w:ascii="Times New Roman" w:hAnsi="Times New Roman" w:cs="Times New Roman"/>
                <w:color w:val="000000"/>
              </w:rPr>
              <w:t xml:space="preserve"> </w:t>
            </w:r>
            <w:r>
              <w:rPr>
                <w:rFonts w:ascii="Times New Roman" w:hAnsi="Times New Roman" w:cs="Times New Roman"/>
                <w:color w:val="000000"/>
              </w:rPr>
              <w:t>локалног</w:t>
            </w:r>
            <w:r w:rsidRPr="00A4506D">
              <w:rPr>
                <w:rFonts w:ascii="Times New Roman" w:hAnsi="Times New Roman" w:cs="Times New Roman"/>
                <w:color w:val="000000"/>
              </w:rPr>
              <w:t xml:space="preserve"> </w:t>
            </w:r>
            <w:r>
              <w:rPr>
                <w:rFonts w:ascii="Times New Roman" w:hAnsi="Times New Roman" w:cs="Times New Roman"/>
                <w:color w:val="000000"/>
              </w:rPr>
              <w:t>дистрибутера</w:t>
            </w:r>
            <w:r w:rsidRPr="00A4506D">
              <w:rPr>
                <w:rFonts w:ascii="Times New Roman" w:hAnsi="Times New Roman" w:cs="Times New Roman"/>
                <w:color w:val="000000"/>
              </w:rPr>
              <w:t xml:space="preserve"> </w:t>
            </w:r>
            <w:r>
              <w:rPr>
                <w:rFonts w:ascii="Times New Roman" w:hAnsi="Times New Roman" w:cs="Times New Roman"/>
                <w:color w:val="000000"/>
              </w:rPr>
              <w:t>да</w:t>
            </w:r>
            <w:r w:rsidRPr="00A4506D">
              <w:rPr>
                <w:rFonts w:ascii="Times New Roman" w:hAnsi="Times New Roman" w:cs="Times New Roman"/>
                <w:color w:val="000000"/>
              </w:rPr>
              <w:t xml:space="preserve"> </w:t>
            </w:r>
            <w:r>
              <w:rPr>
                <w:rFonts w:ascii="Times New Roman" w:hAnsi="Times New Roman" w:cs="Times New Roman"/>
                <w:color w:val="000000"/>
              </w:rPr>
              <w:t>је</w:t>
            </w:r>
            <w:r w:rsidRPr="00A4506D">
              <w:rPr>
                <w:rFonts w:ascii="Times New Roman" w:hAnsi="Times New Roman" w:cs="Times New Roman"/>
                <w:color w:val="000000"/>
              </w:rPr>
              <w:t xml:space="preserve"> </w:t>
            </w:r>
            <w:r>
              <w:rPr>
                <w:rFonts w:ascii="Times New Roman" w:hAnsi="Times New Roman" w:cs="Times New Roman"/>
                <w:color w:val="000000"/>
              </w:rPr>
              <w:t>понуђач</w:t>
            </w:r>
            <w:r w:rsidRPr="00A4506D">
              <w:rPr>
                <w:rFonts w:ascii="Times New Roman" w:hAnsi="Times New Roman" w:cs="Times New Roman"/>
                <w:color w:val="000000"/>
              </w:rPr>
              <w:t xml:space="preserve"> </w:t>
            </w:r>
            <w:r>
              <w:rPr>
                <w:rFonts w:ascii="Times New Roman" w:hAnsi="Times New Roman" w:cs="Times New Roman"/>
                <w:color w:val="000000"/>
              </w:rPr>
              <w:t>овлашћен</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продају</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територији</w:t>
            </w:r>
            <w:r w:rsidRPr="00A4506D">
              <w:rPr>
                <w:rFonts w:ascii="Times New Roman" w:hAnsi="Times New Roman" w:cs="Times New Roman"/>
                <w:color w:val="000000"/>
              </w:rPr>
              <w:t xml:space="preserve"> </w:t>
            </w:r>
            <w:r>
              <w:rPr>
                <w:rFonts w:ascii="Times New Roman" w:hAnsi="Times New Roman" w:cs="Times New Roman"/>
                <w:color w:val="000000"/>
              </w:rPr>
              <w:t>Републике</w:t>
            </w:r>
            <w:r w:rsidRPr="00A4506D">
              <w:rPr>
                <w:rFonts w:ascii="Times New Roman" w:hAnsi="Times New Roman" w:cs="Times New Roman"/>
                <w:color w:val="000000"/>
              </w:rPr>
              <w:t xml:space="preserve"> </w:t>
            </w:r>
            <w:r>
              <w:rPr>
                <w:rFonts w:ascii="Times New Roman" w:hAnsi="Times New Roman" w:cs="Times New Roman"/>
                <w:color w:val="000000"/>
              </w:rPr>
              <w:t>Србије</w:t>
            </w:r>
            <w:r w:rsidRPr="00A4506D">
              <w:rPr>
                <w:rFonts w:ascii="Times New Roman" w:hAnsi="Times New Roman" w:cs="Times New Roman"/>
                <w:color w:val="000000"/>
              </w:rPr>
              <w:t xml:space="preserve">. </w:t>
            </w:r>
            <w:r>
              <w:rPr>
                <w:rFonts w:ascii="Times New Roman" w:hAnsi="Times New Roman" w:cs="Times New Roman"/>
                <w:color w:val="000000"/>
              </w:rPr>
              <w:t>Доказ</w:t>
            </w:r>
            <w:r w:rsidRPr="00A4506D">
              <w:rPr>
                <w:rFonts w:ascii="Times New Roman" w:hAnsi="Times New Roman" w:cs="Times New Roman"/>
                <w:color w:val="000000"/>
              </w:rPr>
              <w:t xml:space="preserve">: </w:t>
            </w:r>
            <w:r>
              <w:rPr>
                <w:rFonts w:ascii="Times New Roman" w:hAnsi="Times New Roman" w:cs="Times New Roman"/>
                <w:color w:val="000000"/>
              </w:rPr>
              <w:t>потврда</w:t>
            </w:r>
            <w:r w:rsidRPr="00A4506D">
              <w:rPr>
                <w:rFonts w:ascii="Times New Roman" w:hAnsi="Times New Roman" w:cs="Times New Roman"/>
                <w:color w:val="000000"/>
              </w:rPr>
              <w:t xml:space="preserve"> </w:t>
            </w:r>
            <w:r>
              <w:rPr>
                <w:rFonts w:ascii="Times New Roman" w:hAnsi="Times New Roman" w:cs="Times New Roman"/>
                <w:color w:val="000000"/>
              </w:rPr>
              <w:t>насловљена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Наручиоца</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гласи</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понуђача</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позивом</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јавну</w:t>
            </w:r>
            <w:r w:rsidRPr="00A4506D">
              <w:rPr>
                <w:rFonts w:ascii="Times New Roman" w:hAnsi="Times New Roman" w:cs="Times New Roman"/>
                <w:color w:val="000000"/>
              </w:rPr>
              <w:t xml:space="preserve"> </w:t>
            </w:r>
            <w:r>
              <w:rPr>
                <w:rFonts w:ascii="Times New Roman" w:hAnsi="Times New Roman" w:cs="Times New Roman"/>
                <w:color w:val="000000"/>
              </w:rPr>
              <w:t>набавку</w:t>
            </w:r>
            <w:r w:rsidRPr="00A4506D">
              <w:rPr>
                <w:rFonts w:ascii="Times New Roman" w:hAnsi="Times New Roman" w:cs="Times New Roman"/>
                <w:color w:val="000000"/>
              </w:rPr>
              <w:t>.</w:t>
            </w:r>
          </w:p>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Гаранција</w:t>
            </w:r>
            <w:r w:rsidRPr="00A4506D">
              <w:rPr>
                <w:rFonts w:ascii="Times New Roman" w:hAnsi="Times New Roman" w:cs="Times New Roman"/>
                <w:color w:val="000000"/>
              </w:rPr>
              <w:t xml:space="preserve">: 12 </w:t>
            </w:r>
            <w:r>
              <w:rPr>
                <w:rFonts w:ascii="Times New Roman" w:hAnsi="Times New Roman" w:cs="Times New Roman"/>
                <w:color w:val="000000"/>
              </w:rPr>
              <w:t>месеци</w:t>
            </w:r>
          </w:p>
          <w:p w:rsidR="007D159E" w:rsidRPr="00A4506D" w:rsidRDefault="007D159E" w:rsidP="007D159E">
            <w:pPr>
              <w:rPr>
                <w:rFonts w:ascii="Times New Roman" w:hAnsi="Times New Roman" w:cs="Times New Roman"/>
                <w:color w:val="000000"/>
              </w:rPr>
            </w:pPr>
            <w:r>
              <w:rPr>
                <w:rFonts w:ascii="Times New Roman" w:hAnsi="Times New Roman" w:cs="Times New Roman"/>
                <w:b/>
                <w:bCs/>
                <w:color w:val="000000"/>
              </w:rPr>
              <w:t>Доказ</w:t>
            </w:r>
            <w:r w:rsidRPr="00A4506D">
              <w:rPr>
                <w:rFonts w:ascii="Times New Roman" w:hAnsi="Times New Roman" w:cs="Times New Roman"/>
                <w:b/>
                <w:bCs/>
                <w:color w:val="000000"/>
              </w:rPr>
              <w:t xml:space="preserve">: </w:t>
            </w:r>
            <w:r>
              <w:rPr>
                <w:rFonts w:ascii="Times New Roman" w:hAnsi="Times New Roman" w:cs="Times New Roman"/>
                <w:color w:val="000000"/>
              </w:rPr>
              <w:t>Потврда</w:t>
            </w:r>
            <w:r w:rsidRPr="00A4506D">
              <w:rPr>
                <w:rFonts w:ascii="Times New Roman" w:hAnsi="Times New Roman" w:cs="Times New Roman"/>
                <w:color w:val="000000"/>
              </w:rPr>
              <w:t xml:space="preserve"> </w:t>
            </w:r>
            <w:r>
              <w:rPr>
                <w:rFonts w:ascii="Times New Roman" w:hAnsi="Times New Roman" w:cs="Times New Roman"/>
                <w:color w:val="000000"/>
              </w:rPr>
              <w:t>произвођача</w:t>
            </w:r>
            <w:r w:rsidRPr="00A4506D">
              <w:rPr>
                <w:rFonts w:ascii="Times New Roman" w:hAnsi="Times New Roman" w:cs="Times New Roman"/>
                <w:color w:val="000000"/>
              </w:rPr>
              <w:t xml:space="preserve"> </w:t>
            </w:r>
            <w:r>
              <w:rPr>
                <w:rFonts w:ascii="Times New Roman" w:hAnsi="Times New Roman" w:cs="Times New Roman"/>
                <w:color w:val="000000"/>
              </w:rPr>
              <w:t>опреме</w:t>
            </w:r>
            <w:r w:rsidRPr="00A4506D">
              <w:rPr>
                <w:rFonts w:ascii="Times New Roman" w:hAnsi="Times New Roman" w:cs="Times New Roman"/>
                <w:color w:val="000000"/>
              </w:rPr>
              <w:t xml:space="preserve"> </w:t>
            </w:r>
            <w:r>
              <w:rPr>
                <w:rFonts w:ascii="Times New Roman" w:hAnsi="Times New Roman" w:cs="Times New Roman"/>
                <w:color w:val="000000"/>
              </w:rPr>
              <w:t>или</w:t>
            </w:r>
            <w:r w:rsidRPr="00A4506D">
              <w:rPr>
                <w:rFonts w:ascii="Times New Roman" w:hAnsi="Times New Roman" w:cs="Times New Roman"/>
                <w:color w:val="000000"/>
              </w:rPr>
              <w:t xml:space="preserve">  </w:t>
            </w:r>
            <w:r>
              <w:rPr>
                <w:rFonts w:ascii="Times New Roman" w:hAnsi="Times New Roman" w:cs="Times New Roman"/>
                <w:color w:val="000000"/>
              </w:rPr>
              <w:t>дистрибутера</w:t>
            </w:r>
            <w:r w:rsidRPr="00A4506D">
              <w:rPr>
                <w:rFonts w:ascii="Times New Roman" w:hAnsi="Times New Roman" w:cs="Times New Roman"/>
                <w:color w:val="000000"/>
              </w:rPr>
              <w:t>(</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територију</w:t>
            </w:r>
            <w:r w:rsidRPr="00A4506D">
              <w:rPr>
                <w:rFonts w:ascii="Times New Roman" w:hAnsi="Times New Roman" w:cs="Times New Roman"/>
                <w:color w:val="000000"/>
              </w:rPr>
              <w:t xml:space="preserve"> </w:t>
            </w:r>
            <w:r>
              <w:rPr>
                <w:rFonts w:ascii="Times New Roman" w:hAnsi="Times New Roman" w:cs="Times New Roman"/>
                <w:color w:val="000000"/>
              </w:rPr>
              <w:t>Републике</w:t>
            </w:r>
            <w:r w:rsidRPr="00A4506D">
              <w:rPr>
                <w:rFonts w:ascii="Times New Roman" w:hAnsi="Times New Roman" w:cs="Times New Roman"/>
                <w:color w:val="000000"/>
              </w:rPr>
              <w:t xml:space="preserve"> </w:t>
            </w:r>
            <w:r>
              <w:rPr>
                <w:rFonts w:ascii="Times New Roman" w:hAnsi="Times New Roman" w:cs="Times New Roman"/>
                <w:color w:val="000000"/>
              </w:rPr>
              <w:t>Србије</w:t>
            </w:r>
            <w:r w:rsidRPr="00A4506D">
              <w:rPr>
                <w:rFonts w:ascii="Times New Roman" w:hAnsi="Times New Roman" w:cs="Times New Roman"/>
                <w:color w:val="000000"/>
              </w:rPr>
              <w:t xml:space="preserve">) </w:t>
            </w:r>
            <w:r>
              <w:rPr>
                <w:rFonts w:ascii="Times New Roman" w:hAnsi="Times New Roman" w:cs="Times New Roman"/>
                <w:color w:val="000000"/>
              </w:rPr>
              <w:t>којом</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потврђује</w:t>
            </w:r>
            <w:r w:rsidRPr="00A4506D">
              <w:rPr>
                <w:rFonts w:ascii="Times New Roman" w:hAnsi="Times New Roman" w:cs="Times New Roman"/>
                <w:color w:val="000000"/>
              </w:rPr>
              <w:t xml:space="preserve"> </w:t>
            </w:r>
            <w:r>
              <w:rPr>
                <w:rFonts w:ascii="Times New Roman" w:hAnsi="Times New Roman" w:cs="Times New Roman"/>
                <w:color w:val="000000"/>
              </w:rPr>
              <w:t>да</w:t>
            </w:r>
            <w:r w:rsidRPr="00A4506D">
              <w:rPr>
                <w:rFonts w:ascii="Times New Roman" w:hAnsi="Times New Roman" w:cs="Times New Roman"/>
                <w:color w:val="000000"/>
              </w:rPr>
              <w:t xml:space="preserve"> </w:t>
            </w:r>
            <w:r>
              <w:rPr>
                <w:rFonts w:ascii="Times New Roman" w:hAnsi="Times New Roman" w:cs="Times New Roman"/>
                <w:color w:val="000000"/>
              </w:rPr>
              <w:t>је</w:t>
            </w:r>
            <w:r w:rsidRPr="00A4506D">
              <w:rPr>
                <w:rFonts w:ascii="Times New Roman" w:hAnsi="Times New Roman" w:cs="Times New Roman"/>
                <w:color w:val="000000"/>
              </w:rPr>
              <w:t xml:space="preserve"> </w:t>
            </w:r>
            <w:r>
              <w:rPr>
                <w:rFonts w:ascii="Times New Roman" w:hAnsi="Times New Roman" w:cs="Times New Roman"/>
                <w:color w:val="000000"/>
              </w:rPr>
              <w:t>захтевани</w:t>
            </w:r>
            <w:r w:rsidRPr="00A4506D">
              <w:rPr>
                <w:rFonts w:ascii="Times New Roman" w:hAnsi="Times New Roman" w:cs="Times New Roman"/>
                <w:color w:val="000000"/>
              </w:rPr>
              <w:t xml:space="preserve"> </w:t>
            </w:r>
            <w:r>
              <w:rPr>
                <w:rFonts w:ascii="Times New Roman" w:hAnsi="Times New Roman" w:cs="Times New Roman"/>
                <w:color w:val="000000"/>
              </w:rPr>
              <w:t>гарантни</w:t>
            </w:r>
            <w:r w:rsidRPr="00A4506D">
              <w:rPr>
                <w:rFonts w:ascii="Times New Roman" w:hAnsi="Times New Roman" w:cs="Times New Roman"/>
                <w:color w:val="000000"/>
              </w:rPr>
              <w:t xml:space="preserve"> </w:t>
            </w:r>
            <w:r>
              <w:rPr>
                <w:rFonts w:ascii="Times New Roman" w:hAnsi="Times New Roman" w:cs="Times New Roman"/>
                <w:color w:val="000000"/>
              </w:rPr>
              <w:t>период</w:t>
            </w:r>
            <w:r w:rsidRPr="00A4506D">
              <w:rPr>
                <w:rFonts w:ascii="Times New Roman" w:hAnsi="Times New Roman" w:cs="Times New Roman"/>
                <w:color w:val="000000"/>
              </w:rPr>
              <w:t xml:space="preserve"> </w:t>
            </w:r>
            <w:r>
              <w:rPr>
                <w:rFonts w:ascii="Times New Roman" w:hAnsi="Times New Roman" w:cs="Times New Roman"/>
                <w:color w:val="000000"/>
              </w:rPr>
              <w:t>подржан</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w:t>
            </w:r>
            <w:r>
              <w:rPr>
                <w:rFonts w:ascii="Times New Roman" w:hAnsi="Times New Roman" w:cs="Times New Roman"/>
                <w:color w:val="000000"/>
              </w:rPr>
              <w:t>стане</w:t>
            </w:r>
            <w:r w:rsidRPr="00A4506D">
              <w:rPr>
                <w:rFonts w:ascii="Times New Roman" w:hAnsi="Times New Roman" w:cs="Times New Roman"/>
                <w:color w:val="000000"/>
              </w:rPr>
              <w:t xml:space="preserve"> </w:t>
            </w:r>
            <w:r>
              <w:rPr>
                <w:rFonts w:ascii="Times New Roman" w:hAnsi="Times New Roman" w:cs="Times New Roman"/>
                <w:color w:val="000000"/>
              </w:rPr>
              <w:t>произвођача</w:t>
            </w:r>
            <w:r w:rsidRPr="00A4506D">
              <w:rPr>
                <w:rFonts w:ascii="Times New Roman" w:hAnsi="Times New Roman" w:cs="Times New Roman"/>
                <w:color w:val="000000"/>
              </w:rPr>
              <w:t xml:space="preserve"> </w:t>
            </w:r>
            <w:r>
              <w:rPr>
                <w:rFonts w:ascii="Times New Roman" w:hAnsi="Times New Roman" w:cs="Times New Roman"/>
                <w:color w:val="000000"/>
              </w:rPr>
              <w:t>опреме</w:t>
            </w:r>
            <w:r w:rsidRPr="00A4506D">
              <w:rPr>
                <w:rFonts w:ascii="Times New Roman" w:hAnsi="Times New Roman" w:cs="Times New Roman"/>
                <w:color w:val="000000"/>
              </w:rPr>
              <w:t xml:space="preserve">. </w:t>
            </w:r>
            <w:r>
              <w:rPr>
                <w:rFonts w:ascii="Times New Roman" w:hAnsi="Times New Roman" w:cs="Times New Roman"/>
                <w:color w:val="000000"/>
              </w:rPr>
              <w:t>Потврда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односи</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сву</w:t>
            </w:r>
            <w:r w:rsidRPr="00A4506D">
              <w:rPr>
                <w:rFonts w:ascii="Times New Roman" w:hAnsi="Times New Roman" w:cs="Times New Roman"/>
                <w:color w:val="000000"/>
              </w:rPr>
              <w:t xml:space="preserve"> </w:t>
            </w:r>
            <w:r>
              <w:rPr>
                <w:rFonts w:ascii="Times New Roman" w:hAnsi="Times New Roman" w:cs="Times New Roman"/>
                <w:color w:val="000000"/>
              </w:rPr>
              <w:t>понуђену</w:t>
            </w:r>
            <w:r w:rsidRPr="00A4506D">
              <w:rPr>
                <w:rFonts w:ascii="Times New Roman" w:hAnsi="Times New Roman" w:cs="Times New Roman"/>
                <w:color w:val="000000"/>
              </w:rPr>
              <w:t xml:space="preserve"> </w:t>
            </w:r>
            <w:r>
              <w:rPr>
                <w:rFonts w:ascii="Times New Roman" w:hAnsi="Times New Roman" w:cs="Times New Roman"/>
                <w:color w:val="000000"/>
              </w:rPr>
              <w:t>опрему</w:t>
            </w:r>
            <w:r w:rsidRPr="00A4506D">
              <w:rPr>
                <w:rFonts w:ascii="Times New Roman" w:hAnsi="Times New Roman" w:cs="Times New Roman"/>
                <w:color w:val="000000"/>
              </w:rPr>
              <w:t xml:space="preserve">, </w:t>
            </w:r>
            <w:r>
              <w:rPr>
                <w:rFonts w:ascii="Times New Roman" w:hAnsi="Times New Roman" w:cs="Times New Roman"/>
                <w:color w:val="000000"/>
              </w:rPr>
              <w:t>мора</w:t>
            </w:r>
            <w:r w:rsidRPr="00A4506D">
              <w:rPr>
                <w:rFonts w:ascii="Times New Roman" w:hAnsi="Times New Roman" w:cs="Times New Roman"/>
                <w:color w:val="000000"/>
              </w:rPr>
              <w:t xml:space="preserve"> </w:t>
            </w:r>
            <w:r>
              <w:rPr>
                <w:rFonts w:ascii="Times New Roman" w:hAnsi="Times New Roman" w:cs="Times New Roman"/>
                <w:color w:val="000000"/>
              </w:rPr>
              <w:t>бити</w:t>
            </w:r>
            <w:r w:rsidRPr="00A4506D">
              <w:rPr>
                <w:rFonts w:ascii="Times New Roman" w:hAnsi="Times New Roman" w:cs="Times New Roman"/>
                <w:color w:val="000000"/>
              </w:rPr>
              <w:t xml:space="preserve"> </w:t>
            </w:r>
            <w:r>
              <w:rPr>
                <w:rFonts w:ascii="Times New Roman" w:hAnsi="Times New Roman" w:cs="Times New Roman"/>
                <w:color w:val="000000"/>
              </w:rPr>
              <w:t>насловљена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Наручиоца</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позивом</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јавну</w:t>
            </w:r>
            <w:r w:rsidRPr="00A4506D">
              <w:rPr>
                <w:rFonts w:ascii="Times New Roman" w:hAnsi="Times New Roman" w:cs="Times New Roman"/>
                <w:color w:val="000000"/>
              </w:rPr>
              <w:t xml:space="preserve"> </w:t>
            </w:r>
            <w:r>
              <w:rPr>
                <w:rFonts w:ascii="Times New Roman" w:hAnsi="Times New Roman" w:cs="Times New Roman"/>
                <w:color w:val="000000"/>
              </w:rPr>
              <w:t>набавку</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мора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односити</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територију</w:t>
            </w:r>
            <w:r w:rsidRPr="00A4506D">
              <w:rPr>
                <w:rFonts w:ascii="Times New Roman" w:hAnsi="Times New Roman" w:cs="Times New Roman"/>
                <w:color w:val="000000"/>
              </w:rPr>
              <w:t xml:space="preserve"> </w:t>
            </w:r>
            <w:r>
              <w:rPr>
                <w:rFonts w:ascii="Times New Roman" w:hAnsi="Times New Roman" w:cs="Times New Roman"/>
                <w:color w:val="000000"/>
              </w:rPr>
              <w:t>Р</w:t>
            </w:r>
            <w:r w:rsidRPr="00A4506D">
              <w:rPr>
                <w:rFonts w:ascii="Times New Roman" w:hAnsi="Times New Roman" w:cs="Times New Roman"/>
                <w:color w:val="000000"/>
              </w:rPr>
              <w:t xml:space="preserve">. </w:t>
            </w:r>
            <w:r>
              <w:rPr>
                <w:rFonts w:ascii="Times New Roman" w:hAnsi="Times New Roman" w:cs="Times New Roman"/>
                <w:color w:val="000000"/>
              </w:rPr>
              <w:t>Србије</w:t>
            </w:r>
            <w:r w:rsidRPr="00A4506D">
              <w:rPr>
                <w:rFonts w:ascii="Times New Roman" w:hAnsi="Times New Roman" w:cs="Times New Roman"/>
                <w:color w:val="000000"/>
              </w:rPr>
              <w:t>.</w:t>
            </w:r>
          </w:p>
        </w:tc>
      </w:tr>
    </w:tbl>
    <w:p w:rsidR="007D159E" w:rsidRDefault="007D159E" w:rsidP="007D159E">
      <w:pPr>
        <w:tabs>
          <w:tab w:val="left" w:pos="3465"/>
        </w:tabs>
        <w:rPr>
          <w:lang w:val="en-GB"/>
        </w:rPr>
      </w:pPr>
    </w:p>
    <w:p w:rsidR="007D159E" w:rsidRDefault="007D159E" w:rsidP="007D159E">
      <w:pPr>
        <w:tabs>
          <w:tab w:val="left" w:pos="3465"/>
        </w:tabs>
        <w:rPr>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2923"/>
        <w:gridCol w:w="11"/>
        <w:gridCol w:w="4138"/>
        <w:gridCol w:w="1532"/>
      </w:tblGrid>
      <w:tr w:rsidR="007D159E" w:rsidRPr="00A212F6" w:rsidTr="007D159E">
        <w:tc>
          <w:tcPr>
            <w:tcW w:w="752"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3"/>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Креативне коцке</w:t>
            </w:r>
          </w:p>
        </w:tc>
        <w:tc>
          <w:tcPr>
            <w:tcW w:w="153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trHeight w:val="763"/>
        </w:trPr>
        <w:tc>
          <w:tcPr>
            <w:tcW w:w="752"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1</w:t>
            </w:r>
            <w:r>
              <w:rPr>
                <w:rFonts w:ascii="Times New Roman" w:hAnsi="Times New Roman" w:cs="Times New Roman"/>
                <w:b/>
              </w:rPr>
              <w:t>2</w:t>
            </w:r>
            <w:r>
              <w:rPr>
                <w:rFonts w:ascii="Times New Roman" w:hAnsi="Times New Roman" w:cs="Times New Roman"/>
                <w:b/>
                <w:lang w:val="sr-Cyrl-CS"/>
              </w:rPr>
              <w:t>.</w:t>
            </w:r>
          </w:p>
        </w:tc>
        <w:tc>
          <w:tcPr>
            <w:tcW w:w="7072" w:type="dxa"/>
            <w:gridSpan w:val="3"/>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32"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10 ком</w:t>
            </w:r>
          </w:p>
        </w:tc>
      </w:tr>
      <w:tr w:rsidR="007D159E" w:rsidRPr="00450AEC"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675"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7D159E" w:rsidRPr="00A4506D"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Креативне</w:t>
            </w:r>
            <w:r w:rsidRPr="00A4506D">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коцке</w:t>
            </w:r>
          </w:p>
        </w:tc>
        <w:tc>
          <w:tcPr>
            <w:tcW w:w="5681" w:type="dxa"/>
            <w:gridSpan w:val="3"/>
            <w:tcBorders>
              <w:top w:val="single" w:sz="8" w:space="0" w:color="auto"/>
              <w:left w:val="nil"/>
              <w:bottom w:val="single" w:sz="8"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b/>
              </w:rPr>
            </w:pPr>
            <w:r>
              <w:rPr>
                <w:rFonts w:ascii="Times New Roman" w:eastAsia="Times New Roman" w:hAnsi="Times New Roman" w:cs="Times New Roman"/>
                <w:b/>
              </w:rPr>
              <w:t>Минималне</w:t>
            </w:r>
            <w:r w:rsidRPr="00A4506D">
              <w:rPr>
                <w:rFonts w:ascii="Times New Roman" w:eastAsia="Times New Roman" w:hAnsi="Times New Roman" w:cs="Times New Roman"/>
                <w:b/>
              </w:rPr>
              <w:t xml:space="preserve"> </w:t>
            </w:r>
            <w:r>
              <w:rPr>
                <w:rFonts w:ascii="Times New Roman" w:eastAsia="Times New Roman" w:hAnsi="Times New Roman" w:cs="Times New Roman"/>
                <w:b/>
              </w:rPr>
              <w:t>техничке</w:t>
            </w:r>
            <w:r w:rsidRPr="00A4506D">
              <w:rPr>
                <w:rFonts w:ascii="Times New Roman" w:eastAsia="Times New Roman" w:hAnsi="Times New Roman" w:cs="Times New Roman"/>
                <w:b/>
              </w:rPr>
              <w:t xml:space="preserve"> </w:t>
            </w:r>
            <w:r>
              <w:rPr>
                <w:rFonts w:ascii="Times New Roman" w:eastAsia="Times New Roman" w:hAnsi="Times New Roman" w:cs="Times New Roman"/>
                <w:b/>
              </w:rPr>
              <w:t>карактеристике</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7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Тип</w:t>
            </w:r>
          </w:p>
        </w:tc>
        <w:tc>
          <w:tcPr>
            <w:tcW w:w="5681" w:type="dxa"/>
            <w:gridSpan w:val="3"/>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Цлассиц</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7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Материјал</w:t>
            </w:r>
          </w:p>
        </w:tc>
        <w:tc>
          <w:tcPr>
            <w:tcW w:w="5681" w:type="dxa"/>
            <w:gridSpan w:val="3"/>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Пластика</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7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Пол</w:t>
            </w:r>
          </w:p>
        </w:tc>
        <w:tc>
          <w:tcPr>
            <w:tcW w:w="5681" w:type="dxa"/>
            <w:gridSpan w:val="3"/>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Универзално</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7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Узраст</w:t>
            </w:r>
          </w:p>
        </w:tc>
        <w:tc>
          <w:tcPr>
            <w:tcW w:w="5681" w:type="dxa"/>
            <w:gridSpan w:val="3"/>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A4506D">
              <w:rPr>
                <w:rFonts w:ascii="Times New Roman" w:eastAsia="Times New Roman" w:hAnsi="Times New Roman" w:cs="Times New Roman"/>
                <w:color w:val="000000"/>
              </w:rPr>
              <w:t xml:space="preserve">. 4+ </w:t>
            </w:r>
            <w:r>
              <w:rPr>
                <w:rFonts w:ascii="Times New Roman" w:eastAsia="Times New Roman" w:hAnsi="Times New Roman" w:cs="Times New Roman"/>
                <w:color w:val="000000"/>
              </w:rPr>
              <w:t>година</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367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Опис</w:t>
            </w:r>
          </w:p>
        </w:tc>
        <w:tc>
          <w:tcPr>
            <w:tcW w:w="5681" w:type="dxa"/>
            <w:gridSpan w:val="3"/>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Овај</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сет</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садржи</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широк</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спектар</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коцки</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w:t>
            </w:r>
            <w:r w:rsidRPr="00A4506D">
              <w:rPr>
                <w:rFonts w:ascii="Times New Roman" w:eastAsia="Times New Roman" w:hAnsi="Times New Roman" w:cs="Times New Roman"/>
                <w:color w:val="000000"/>
              </w:rPr>
              <w:t xml:space="preserve"> 35 </w:t>
            </w:r>
            <w:r>
              <w:rPr>
                <w:rFonts w:ascii="Times New Roman" w:eastAsia="Times New Roman" w:hAnsi="Times New Roman" w:cs="Times New Roman"/>
                <w:color w:val="000000"/>
              </w:rPr>
              <w:t>различитих</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боја</w:t>
            </w:r>
            <w:r w:rsidRPr="00A4506D">
              <w:rPr>
                <w:rFonts w:ascii="Times New Roman" w:eastAsia="Times New Roman" w:hAnsi="Times New Roman" w:cs="Times New Roman"/>
                <w:color w:val="000000"/>
              </w:rPr>
              <w:t>.</w:t>
            </w:r>
            <w:r>
              <w:rPr>
                <w:rFonts w:ascii="Times New Roman" w:eastAsia="Times New Roman" w:hAnsi="Times New Roman" w:cs="Times New Roman"/>
                <w:color w:val="000000"/>
              </w:rPr>
              <w:t>Сет</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садржи</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велики</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број</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прозора</w:t>
            </w:r>
            <w:r w:rsidRPr="00A4506D">
              <w:rPr>
                <w:rFonts w:ascii="Times New Roman" w:eastAsia="Times New Roman" w:hAnsi="Times New Roman" w:cs="Times New Roman"/>
                <w:color w:val="000000"/>
              </w:rPr>
              <w:t>,</w:t>
            </w:r>
            <w:r>
              <w:rPr>
                <w:rFonts w:ascii="Times New Roman" w:eastAsia="Times New Roman" w:hAnsi="Times New Roman" w:cs="Times New Roman"/>
                <w:color w:val="000000"/>
              </w:rPr>
              <w:t>точкова</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уз</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помоћ</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којих</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могуце</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изградити</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нпр</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возило</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затим</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очи</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остале</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додатке</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који</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нуде</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могућност</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креативну</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изградњу</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забаву</w:t>
            </w:r>
            <w:r w:rsidRPr="00A4506D">
              <w:rPr>
                <w:rFonts w:ascii="Times New Roman" w:eastAsia="Times New Roman" w:hAnsi="Times New Roman" w:cs="Times New Roman"/>
                <w:color w:val="000000"/>
              </w:rPr>
              <w:t>.</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7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Број</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делова</w:t>
            </w:r>
            <w:r w:rsidRPr="00A4506D">
              <w:rPr>
                <w:rFonts w:ascii="Times New Roman" w:eastAsia="Times New Roman" w:hAnsi="Times New Roman" w:cs="Times New Roman"/>
                <w:color w:val="000000"/>
              </w:rPr>
              <w:t xml:space="preserve"> </w:t>
            </w:r>
          </w:p>
        </w:tc>
        <w:tc>
          <w:tcPr>
            <w:tcW w:w="5681" w:type="dxa"/>
            <w:gridSpan w:val="3"/>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A4506D">
              <w:rPr>
                <w:rFonts w:ascii="Times New Roman" w:eastAsia="Times New Roman" w:hAnsi="Times New Roman" w:cs="Times New Roman"/>
                <w:color w:val="000000"/>
              </w:rPr>
              <w:t>. 484</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86"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5670"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 24 месеца</w:t>
            </w:r>
          </w:p>
        </w:tc>
      </w:tr>
    </w:tbl>
    <w:p w:rsidR="007D159E" w:rsidRPr="009F68EA" w:rsidRDefault="007D159E" w:rsidP="007D159E">
      <w:pPr>
        <w:tabs>
          <w:tab w:val="left" w:pos="3465"/>
        </w:tabs>
        <w:rPr>
          <w:lang w:val="en-US"/>
        </w:rPr>
      </w:pPr>
    </w:p>
    <w:p w:rsidR="007D159E" w:rsidRDefault="007D159E"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tbl>
      <w:tblPr>
        <w:tblW w:w="934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903"/>
        <w:gridCol w:w="4133"/>
        <w:gridCol w:w="1587"/>
      </w:tblGrid>
      <w:tr w:rsidR="007D159E" w:rsidRPr="00A212F6" w:rsidTr="007D159E">
        <w:tc>
          <w:tcPr>
            <w:tcW w:w="723"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36"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Назив  опреме:</w:t>
            </w:r>
            <w:r>
              <w:rPr>
                <w:rFonts w:ascii="Times New Roman" w:hAnsi="Times New Roman" w:cs="Times New Roman"/>
                <w:b/>
                <w:sz w:val="28"/>
                <w:szCs w:val="28"/>
                <w:lang w:val="sr-Cyrl-CS"/>
              </w:rPr>
              <w:t xml:space="preserve"> Подлога за креативне коцке</w:t>
            </w:r>
            <w:r w:rsidRPr="00A212F6">
              <w:rPr>
                <w:rFonts w:ascii="Times New Roman" w:hAnsi="Times New Roman" w:cs="Times New Roman"/>
                <w:b/>
                <w:sz w:val="28"/>
                <w:szCs w:val="28"/>
                <w:lang w:val="sr-Cyrl-CS"/>
              </w:rPr>
              <w:t xml:space="preserve"> </w:t>
            </w:r>
          </w:p>
        </w:tc>
        <w:tc>
          <w:tcPr>
            <w:tcW w:w="1587"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trHeight w:val="763"/>
        </w:trPr>
        <w:tc>
          <w:tcPr>
            <w:tcW w:w="723"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1</w:t>
            </w:r>
            <w:r>
              <w:rPr>
                <w:rFonts w:ascii="Times New Roman" w:hAnsi="Times New Roman" w:cs="Times New Roman"/>
                <w:b/>
              </w:rPr>
              <w:t>3</w:t>
            </w:r>
            <w:r>
              <w:rPr>
                <w:rFonts w:ascii="Times New Roman" w:hAnsi="Times New Roman" w:cs="Times New Roman"/>
                <w:b/>
                <w:lang w:val="sr-Cyrl-CS"/>
              </w:rPr>
              <w:t>.</w:t>
            </w:r>
          </w:p>
        </w:tc>
        <w:tc>
          <w:tcPr>
            <w:tcW w:w="7036"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87"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10 ком</w:t>
            </w:r>
          </w:p>
        </w:tc>
      </w:tr>
      <w:tr w:rsidR="007D159E" w:rsidRPr="00450AEC"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626"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7D159E" w:rsidRPr="00A4506D"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Подлога</w:t>
            </w:r>
            <w:r w:rsidRPr="00A4506D">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за</w:t>
            </w:r>
            <w:r w:rsidRPr="00A4506D">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креативне</w:t>
            </w:r>
            <w:r w:rsidRPr="00A4506D">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коцке</w:t>
            </w:r>
          </w:p>
        </w:tc>
        <w:tc>
          <w:tcPr>
            <w:tcW w:w="5720"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b/>
              </w:rPr>
            </w:pPr>
            <w:r>
              <w:rPr>
                <w:rFonts w:ascii="Times New Roman" w:eastAsia="Times New Roman" w:hAnsi="Times New Roman" w:cs="Times New Roman"/>
                <w:b/>
              </w:rPr>
              <w:t>Минималне</w:t>
            </w:r>
            <w:r w:rsidRPr="00A4506D">
              <w:rPr>
                <w:rFonts w:ascii="Times New Roman" w:eastAsia="Times New Roman" w:hAnsi="Times New Roman" w:cs="Times New Roman"/>
                <w:b/>
              </w:rPr>
              <w:t xml:space="preserve"> </w:t>
            </w:r>
            <w:r>
              <w:rPr>
                <w:rFonts w:ascii="Times New Roman" w:eastAsia="Times New Roman" w:hAnsi="Times New Roman" w:cs="Times New Roman"/>
                <w:b/>
              </w:rPr>
              <w:t>техничке</w:t>
            </w:r>
            <w:r w:rsidRPr="00A4506D">
              <w:rPr>
                <w:rFonts w:ascii="Times New Roman" w:eastAsia="Times New Roman" w:hAnsi="Times New Roman" w:cs="Times New Roman"/>
                <w:b/>
              </w:rPr>
              <w:t xml:space="preserve"> </w:t>
            </w:r>
            <w:r>
              <w:rPr>
                <w:rFonts w:ascii="Times New Roman" w:eastAsia="Times New Roman" w:hAnsi="Times New Roman" w:cs="Times New Roman"/>
                <w:b/>
              </w:rPr>
              <w:t>карактеристике</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Тип</w:t>
            </w:r>
          </w:p>
        </w:tc>
        <w:tc>
          <w:tcPr>
            <w:tcW w:w="5720" w:type="dxa"/>
            <w:gridSpan w:val="2"/>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Цлассиц</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зелена</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подлога</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26"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Материјал</w:t>
            </w:r>
          </w:p>
        </w:tc>
        <w:tc>
          <w:tcPr>
            <w:tcW w:w="5720" w:type="dxa"/>
            <w:gridSpan w:val="2"/>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Пластика</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26"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Пол</w:t>
            </w:r>
          </w:p>
        </w:tc>
        <w:tc>
          <w:tcPr>
            <w:tcW w:w="5720" w:type="dxa"/>
            <w:gridSpan w:val="2"/>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Универзално</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26"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Узраст</w:t>
            </w:r>
          </w:p>
        </w:tc>
        <w:tc>
          <w:tcPr>
            <w:tcW w:w="5720" w:type="dxa"/>
            <w:gridSpan w:val="2"/>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A4506D">
              <w:rPr>
                <w:rFonts w:ascii="Times New Roman" w:eastAsia="Times New Roman" w:hAnsi="Times New Roman" w:cs="Times New Roman"/>
                <w:color w:val="000000"/>
              </w:rPr>
              <w:t xml:space="preserve">. 4+ </w:t>
            </w:r>
            <w:r>
              <w:rPr>
                <w:rFonts w:ascii="Times New Roman" w:eastAsia="Times New Roman" w:hAnsi="Times New Roman" w:cs="Times New Roman"/>
                <w:color w:val="000000"/>
              </w:rPr>
              <w:t>година</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6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Опис</w:t>
            </w:r>
          </w:p>
        </w:tc>
        <w:tc>
          <w:tcPr>
            <w:tcW w:w="5720" w:type="dxa"/>
            <w:gridSpan w:val="2"/>
            <w:tcBorders>
              <w:top w:val="nil"/>
              <w:left w:val="nil"/>
              <w:bottom w:val="single" w:sz="4" w:space="0" w:color="auto"/>
              <w:right w:val="single" w:sz="8"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Зелена</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подлога</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додатак</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било</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којој</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колекцији</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истог</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креативних</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коцки</w:t>
            </w:r>
            <w:r w:rsidRPr="00A4506D">
              <w:rPr>
                <w:rFonts w:ascii="Times New Roman" w:eastAsia="Times New Roman" w:hAnsi="Times New Roman" w:cs="Times New Roman"/>
                <w:color w:val="000000"/>
              </w:rPr>
              <w:t>.</w:t>
            </w:r>
          </w:p>
        </w:tc>
      </w:tr>
      <w:tr w:rsidR="007D159E" w:rsidRPr="00450AEC"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Број</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делова</w:t>
            </w:r>
            <w:r w:rsidRPr="00A4506D">
              <w:rPr>
                <w:rFonts w:ascii="Times New Roman" w:eastAsia="Times New Roman" w:hAnsi="Times New Roman" w:cs="Times New Roman"/>
                <w:color w:val="000000"/>
              </w:rPr>
              <w:t xml:space="preserve"> </w:t>
            </w:r>
          </w:p>
        </w:tc>
        <w:tc>
          <w:tcPr>
            <w:tcW w:w="57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159E" w:rsidRPr="00A4506D" w:rsidRDefault="007D159E" w:rsidP="007D159E">
            <w:pPr>
              <w:rPr>
                <w:rFonts w:ascii="Times New Roman" w:eastAsia="Times New Roman" w:hAnsi="Times New Roman" w:cs="Times New Roman"/>
                <w:color w:val="000000"/>
              </w:rPr>
            </w:pPr>
            <w:r w:rsidRPr="00A4506D">
              <w:rPr>
                <w:rFonts w:ascii="Times New Roman" w:eastAsia="Times New Roman" w:hAnsi="Times New Roman" w:cs="Times New Roman"/>
                <w:color w:val="000000"/>
              </w:rPr>
              <w:t>1</w:t>
            </w:r>
          </w:p>
        </w:tc>
      </w:tr>
      <w:tr w:rsidR="007D159E" w:rsidRPr="00C0680B"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59E" w:rsidRPr="00A4506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Број</w:t>
            </w:r>
            <w:r w:rsidRPr="00A4506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поља</w:t>
            </w:r>
          </w:p>
        </w:tc>
        <w:tc>
          <w:tcPr>
            <w:tcW w:w="5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59E" w:rsidRPr="00A4506D" w:rsidRDefault="007D159E" w:rsidP="00B30FB1">
            <w:pPr>
              <w:pStyle w:val="ListParagraph"/>
              <w:numPr>
                <w:ilvl w:val="0"/>
                <w:numId w:val="21"/>
              </w:numPr>
              <w:spacing w:after="0" w:line="240" w:lineRule="auto"/>
              <w:rPr>
                <w:rFonts w:ascii="Times New Roman" w:eastAsia="Times New Roman" w:hAnsi="Times New Roman" w:cs="Times New Roman"/>
                <w:color w:val="000000"/>
              </w:rPr>
            </w:pPr>
            <w:r w:rsidRPr="00A4506D">
              <w:rPr>
                <w:rFonts w:ascii="Times New Roman" w:eastAsia="Times New Roman" w:hAnsi="Times New Roman" w:cs="Times New Roman"/>
                <w:color w:val="000000"/>
              </w:rPr>
              <w:t xml:space="preserve"> 32</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26"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5720" w:type="dxa"/>
            <w:gridSpan w:val="2"/>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 24 месеца</w:t>
            </w:r>
          </w:p>
        </w:tc>
      </w:tr>
    </w:tbl>
    <w:p w:rsidR="007D159E" w:rsidRPr="009F68EA" w:rsidRDefault="007D159E" w:rsidP="007D159E">
      <w:pPr>
        <w:tabs>
          <w:tab w:val="left" w:pos="3465"/>
        </w:tabs>
        <w:rPr>
          <w:lang w:val="en-US"/>
        </w:rPr>
      </w:pPr>
    </w:p>
    <w:p w:rsidR="00B318E8" w:rsidRDefault="00B318E8" w:rsidP="007D159E">
      <w:pPr>
        <w:tabs>
          <w:tab w:val="left" w:pos="3465"/>
        </w:tabs>
        <w:rPr>
          <w:lang w:val="en-GB"/>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2908"/>
        <w:gridCol w:w="4164"/>
        <w:gridCol w:w="1573"/>
        <w:gridCol w:w="14"/>
      </w:tblGrid>
      <w:tr w:rsidR="007D159E" w:rsidRPr="00A212F6" w:rsidTr="007D159E">
        <w:trPr>
          <w:gridAfter w:val="1"/>
          <w:wAfter w:w="14" w:type="dxa"/>
        </w:trPr>
        <w:tc>
          <w:tcPr>
            <w:tcW w:w="732"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rPr>
              <w:t xml:space="preserve">       </w:t>
            </w: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Аугментативна асистивна дидактичка опрема</w:t>
            </w:r>
          </w:p>
        </w:tc>
        <w:tc>
          <w:tcPr>
            <w:tcW w:w="1573"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7D159E">
        <w:trPr>
          <w:gridAfter w:val="1"/>
          <w:wAfter w:w="14" w:type="dxa"/>
          <w:trHeight w:val="763"/>
        </w:trPr>
        <w:tc>
          <w:tcPr>
            <w:tcW w:w="732" w:type="dxa"/>
            <w:shd w:val="clear" w:color="auto" w:fill="C0C0C0"/>
            <w:vAlign w:val="center"/>
          </w:tcPr>
          <w:p w:rsidR="007D159E" w:rsidRPr="00A4506D" w:rsidRDefault="007D159E" w:rsidP="007D159E">
            <w:pPr>
              <w:rPr>
                <w:rFonts w:ascii="Times New Roman" w:hAnsi="Times New Roman" w:cs="Times New Roman"/>
                <w:b/>
              </w:rPr>
            </w:pPr>
            <w:r>
              <w:rPr>
                <w:rFonts w:ascii="Times New Roman" w:hAnsi="Times New Roman" w:cs="Times New Roman"/>
                <w:b/>
                <w:lang w:val="sr-Cyrl-CS"/>
              </w:rPr>
              <w:t>1</w:t>
            </w:r>
            <w:r>
              <w:rPr>
                <w:rFonts w:ascii="Times New Roman" w:hAnsi="Times New Roman" w:cs="Times New Roman"/>
                <w:b/>
              </w:rPr>
              <w:t>4.</w:t>
            </w:r>
          </w:p>
        </w:tc>
        <w:tc>
          <w:tcPr>
            <w:tcW w:w="7072" w:type="dxa"/>
            <w:gridSpan w:val="2"/>
            <w:shd w:val="clear" w:color="auto" w:fill="C0C0C0"/>
            <w:vAlign w:val="center"/>
          </w:tcPr>
          <w:p w:rsidR="007D159E" w:rsidRPr="004504A1" w:rsidRDefault="007D159E" w:rsidP="007D159E">
            <w:pPr>
              <w:rPr>
                <w:rFonts w:ascii="Times New Roman" w:hAnsi="Times New Roman" w:cs="Times New Roman"/>
                <w:b/>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73" w:type="dxa"/>
            <w:shd w:val="clear" w:color="auto" w:fill="C0C0C0"/>
            <w:vAlign w:val="center"/>
          </w:tcPr>
          <w:p w:rsidR="007D159E" w:rsidRPr="009B241F"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2 ком</w:t>
            </w:r>
          </w:p>
        </w:tc>
      </w:tr>
      <w:tr w:rsidR="007D159E" w:rsidRPr="00A4506D" w:rsidTr="00F00289">
        <w:tblPrEx>
          <w:tblLook w:val="04A0"/>
        </w:tblPrEx>
        <w:trPr>
          <w:gridAfter w:val="1"/>
          <w:wAfter w:w="14" w:type="dxa"/>
          <w:trHeight w:val="315"/>
        </w:trPr>
        <w:tc>
          <w:tcPr>
            <w:tcW w:w="3640" w:type="dxa"/>
            <w:gridSpan w:val="2"/>
            <w:shd w:val="clear" w:color="auto" w:fill="8EAADB" w:themeFill="accent5" w:themeFillTint="99"/>
            <w:vAlign w:val="center"/>
            <w:hideMark/>
          </w:tcPr>
          <w:p w:rsidR="007D159E" w:rsidRPr="009F68EA" w:rsidRDefault="007D159E" w:rsidP="007D159E">
            <w:pPr>
              <w:rPr>
                <w:rFonts w:ascii="Times New Roman" w:hAnsi="Times New Roman" w:cs="Times New Roman"/>
                <w:b/>
                <w:color w:val="000000"/>
              </w:rPr>
            </w:pPr>
            <w:r>
              <w:rPr>
                <w:rFonts w:ascii="Times New Roman" w:hAnsi="Times New Roman" w:cs="Times New Roman"/>
                <w:b/>
                <w:color w:val="000000"/>
              </w:rPr>
              <w:t>Аугментативна</w:t>
            </w:r>
            <w:r w:rsidRPr="009F68EA">
              <w:rPr>
                <w:rFonts w:ascii="Times New Roman" w:hAnsi="Times New Roman" w:cs="Times New Roman"/>
                <w:b/>
                <w:color w:val="000000"/>
              </w:rPr>
              <w:t xml:space="preserve"> </w:t>
            </w:r>
            <w:r>
              <w:rPr>
                <w:rFonts w:ascii="Times New Roman" w:hAnsi="Times New Roman" w:cs="Times New Roman"/>
                <w:b/>
                <w:color w:val="000000"/>
              </w:rPr>
              <w:t>асистивна</w:t>
            </w:r>
            <w:r w:rsidRPr="009F68EA">
              <w:rPr>
                <w:rFonts w:ascii="Times New Roman" w:hAnsi="Times New Roman" w:cs="Times New Roman"/>
                <w:b/>
                <w:color w:val="000000"/>
              </w:rPr>
              <w:t xml:space="preserve"> </w:t>
            </w:r>
            <w:r>
              <w:rPr>
                <w:rFonts w:ascii="Times New Roman" w:hAnsi="Times New Roman" w:cs="Times New Roman"/>
                <w:b/>
                <w:color w:val="000000"/>
              </w:rPr>
              <w:t>дид</w:t>
            </w:r>
            <w:r w:rsidRPr="009F68EA">
              <w:rPr>
                <w:rFonts w:ascii="Times New Roman" w:hAnsi="Times New Roman" w:cs="Times New Roman"/>
                <w:b/>
                <w:color w:val="000000"/>
              </w:rPr>
              <w:t xml:space="preserve">. </w:t>
            </w:r>
            <w:r>
              <w:rPr>
                <w:rFonts w:ascii="Times New Roman" w:hAnsi="Times New Roman" w:cs="Times New Roman"/>
                <w:b/>
                <w:color w:val="000000"/>
              </w:rPr>
              <w:t>опрема</w:t>
            </w:r>
          </w:p>
        </w:tc>
        <w:tc>
          <w:tcPr>
            <w:tcW w:w="5737" w:type="dxa"/>
            <w:gridSpan w:val="2"/>
            <w:shd w:val="clear" w:color="auto" w:fill="auto"/>
            <w:vAlign w:val="center"/>
            <w:hideMark/>
          </w:tcPr>
          <w:p w:rsidR="007D159E" w:rsidRPr="009F68EA" w:rsidRDefault="007D159E" w:rsidP="007D159E">
            <w:pPr>
              <w:rPr>
                <w:rFonts w:ascii="Times New Roman" w:hAnsi="Times New Roman" w:cs="Times New Roman"/>
                <w:b/>
              </w:rPr>
            </w:pPr>
            <w:r>
              <w:rPr>
                <w:rFonts w:ascii="Times New Roman" w:hAnsi="Times New Roman" w:cs="Times New Roman"/>
                <w:b/>
              </w:rPr>
              <w:t>Минималне</w:t>
            </w:r>
            <w:r w:rsidRPr="009F68EA">
              <w:rPr>
                <w:rFonts w:ascii="Times New Roman" w:hAnsi="Times New Roman" w:cs="Times New Roman"/>
                <w:b/>
              </w:rPr>
              <w:t xml:space="preserve"> </w:t>
            </w:r>
            <w:r>
              <w:rPr>
                <w:rFonts w:ascii="Times New Roman" w:hAnsi="Times New Roman" w:cs="Times New Roman"/>
                <w:b/>
              </w:rPr>
              <w:t>техничке</w:t>
            </w:r>
            <w:r w:rsidRPr="009F68EA">
              <w:rPr>
                <w:rFonts w:ascii="Times New Roman" w:hAnsi="Times New Roman" w:cs="Times New Roman"/>
                <w:b/>
              </w:rPr>
              <w:t xml:space="preserve"> </w:t>
            </w:r>
            <w:r>
              <w:rPr>
                <w:rFonts w:ascii="Times New Roman" w:hAnsi="Times New Roman" w:cs="Times New Roman"/>
                <w:b/>
              </w:rPr>
              <w:t>карактеристике</w:t>
            </w:r>
            <w:r w:rsidRPr="009F68EA">
              <w:rPr>
                <w:rFonts w:ascii="Times New Roman" w:hAnsi="Times New Roman" w:cs="Times New Roman"/>
                <w:b/>
              </w:rPr>
              <w:t xml:space="preserve"> </w:t>
            </w:r>
          </w:p>
        </w:tc>
      </w:tr>
      <w:tr w:rsidR="007D159E" w:rsidRPr="00A4506D" w:rsidTr="007D159E">
        <w:tblPrEx>
          <w:tblLook w:val="04A0"/>
        </w:tblPrEx>
        <w:trPr>
          <w:gridAfter w:val="1"/>
          <w:wAfter w:w="14" w:type="dxa"/>
          <w:trHeight w:val="274"/>
        </w:trPr>
        <w:tc>
          <w:tcPr>
            <w:tcW w:w="3640" w:type="dxa"/>
            <w:gridSpan w:val="2"/>
            <w:shd w:val="clear" w:color="auto" w:fill="auto"/>
            <w:vAlign w:val="center"/>
            <w:hideMark/>
          </w:tcPr>
          <w:p w:rsidR="007D159E" w:rsidRPr="00246F20" w:rsidRDefault="007D159E" w:rsidP="007D159E">
            <w:pPr>
              <w:rPr>
                <w:rFonts w:ascii="Times New Roman" w:hAnsi="Times New Roman" w:cs="Times New Roman"/>
                <w:bCs/>
                <w:color w:val="000000"/>
              </w:rPr>
            </w:pPr>
            <w:r w:rsidRPr="00246F20">
              <w:rPr>
                <w:rFonts w:ascii="Times New Roman" w:hAnsi="Times New Roman" w:cs="Times New Roman"/>
                <w:bCs/>
                <w:color w:val="000000"/>
              </w:rPr>
              <w:t>Преносни комуникатор са 20 активних поља</w:t>
            </w:r>
          </w:p>
        </w:tc>
        <w:tc>
          <w:tcPr>
            <w:tcW w:w="5737"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Уређај</w:t>
            </w:r>
            <w:r w:rsidRPr="00A4506D">
              <w:rPr>
                <w:rFonts w:ascii="Times New Roman" w:hAnsi="Times New Roman" w:cs="Times New Roman"/>
                <w:color w:val="000000"/>
              </w:rPr>
              <w:t xml:space="preserve"> </w:t>
            </w:r>
            <w:r>
              <w:rPr>
                <w:rFonts w:ascii="Times New Roman" w:hAnsi="Times New Roman" w:cs="Times New Roman"/>
                <w:color w:val="000000"/>
              </w:rPr>
              <w:t>снима</w:t>
            </w:r>
            <w:r w:rsidRPr="00A4506D">
              <w:rPr>
                <w:rFonts w:ascii="Times New Roman" w:hAnsi="Times New Roman" w:cs="Times New Roman"/>
                <w:color w:val="000000"/>
              </w:rPr>
              <w:t xml:space="preserve"> </w:t>
            </w:r>
            <w:r>
              <w:rPr>
                <w:rFonts w:ascii="Times New Roman" w:hAnsi="Times New Roman" w:cs="Times New Roman"/>
                <w:color w:val="000000"/>
              </w:rPr>
              <w:t>до</w:t>
            </w:r>
            <w:r w:rsidRPr="00A4506D">
              <w:rPr>
                <w:rFonts w:ascii="Times New Roman" w:hAnsi="Times New Roman" w:cs="Times New Roman"/>
                <w:color w:val="000000"/>
              </w:rPr>
              <w:t xml:space="preserve"> 100 </w:t>
            </w:r>
            <w:r>
              <w:rPr>
                <w:rFonts w:ascii="Times New Roman" w:hAnsi="Times New Roman" w:cs="Times New Roman"/>
                <w:color w:val="000000"/>
              </w:rPr>
              <w:t>порука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5 </w:t>
            </w:r>
            <w:r>
              <w:rPr>
                <w:rFonts w:ascii="Times New Roman" w:hAnsi="Times New Roman" w:cs="Times New Roman"/>
                <w:color w:val="000000"/>
              </w:rPr>
              <w:t>нивоа</w:t>
            </w:r>
            <w:r w:rsidRPr="00A4506D">
              <w:rPr>
                <w:rFonts w:ascii="Times New Roman" w:hAnsi="Times New Roman" w:cs="Times New Roman"/>
                <w:color w:val="000000"/>
              </w:rPr>
              <w:t xml:space="preserve">, </w:t>
            </w:r>
            <w:r>
              <w:rPr>
                <w:rFonts w:ascii="Times New Roman" w:hAnsi="Times New Roman" w:cs="Times New Roman"/>
                <w:color w:val="000000"/>
              </w:rPr>
              <w:t>укупно</w:t>
            </w:r>
            <w:r w:rsidRPr="00A4506D">
              <w:rPr>
                <w:rFonts w:ascii="Times New Roman" w:hAnsi="Times New Roman" w:cs="Times New Roman"/>
                <w:color w:val="000000"/>
              </w:rPr>
              <w:t xml:space="preserve"> </w:t>
            </w:r>
            <w:r>
              <w:rPr>
                <w:rFonts w:ascii="Times New Roman" w:hAnsi="Times New Roman" w:cs="Times New Roman"/>
                <w:color w:val="000000"/>
              </w:rPr>
              <w:t>максимално</w:t>
            </w:r>
            <w:r w:rsidRPr="00A4506D">
              <w:rPr>
                <w:rFonts w:ascii="Times New Roman" w:hAnsi="Times New Roman" w:cs="Times New Roman"/>
                <w:color w:val="000000"/>
              </w:rPr>
              <w:t xml:space="preserve"> 15 </w:t>
            </w:r>
            <w:r>
              <w:rPr>
                <w:rFonts w:ascii="Times New Roman" w:hAnsi="Times New Roman" w:cs="Times New Roman"/>
                <w:color w:val="000000"/>
              </w:rPr>
              <w:t>минута</w:t>
            </w:r>
            <w:r w:rsidRPr="00A4506D">
              <w:rPr>
                <w:rFonts w:ascii="Times New Roman" w:hAnsi="Times New Roman" w:cs="Times New Roman"/>
                <w:color w:val="000000"/>
              </w:rPr>
              <w:t xml:space="preserve">. </w:t>
            </w:r>
          </w:p>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Уређај</w:t>
            </w:r>
            <w:r w:rsidRPr="00A4506D">
              <w:rPr>
                <w:rFonts w:ascii="Times New Roman" w:hAnsi="Times New Roman" w:cs="Times New Roman"/>
                <w:color w:val="000000"/>
              </w:rPr>
              <w:t xml:space="preserve"> </w:t>
            </w:r>
            <w:r>
              <w:rPr>
                <w:rFonts w:ascii="Times New Roman" w:hAnsi="Times New Roman" w:cs="Times New Roman"/>
                <w:color w:val="000000"/>
              </w:rPr>
              <w:t>поседује</w:t>
            </w:r>
            <w:r w:rsidRPr="00A4506D">
              <w:rPr>
                <w:rFonts w:ascii="Times New Roman" w:hAnsi="Times New Roman" w:cs="Times New Roman"/>
                <w:color w:val="000000"/>
              </w:rPr>
              <w:t xml:space="preserve"> 20 </w:t>
            </w:r>
            <w:r>
              <w:rPr>
                <w:rFonts w:ascii="Times New Roman" w:hAnsi="Times New Roman" w:cs="Times New Roman"/>
                <w:color w:val="000000"/>
              </w:rPr>
              <w:t>програмабилних</w:t>
            </w:r>
            <w:r w:rsidRPr="00A4506D">
              <w:rPr>
                <w:rFonts w:ascii="Times New Roman" w:hAnsi="Times New Roman" w:cs="Times New Roman"/>
                <w:color w:val="000000"/>
              </w:rPr>
              <w:t xml:space="preserve"> </w:t>
            </w:r>
            <w:r>
              <w:rPr>
                <w:rFonts w:ascii="Times New Roman" w:hAnsi="Times New Roman" w:cs="Times New Roman"/>
                <w:color w:val="000000"/>
              </w:rPr>
              <w:t>тастера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5 </w:t>
            </w:r>
            <w:r>
              <w:rPr>
                <w:rFonts w:ascii="Times New Roman" w:hAnsi="Times New Roman" w:cs="Times New Roman"/>
                <w:color w:val="000000"/>
              </w:rPr>
              <w:t>кључних</w:t>
            </w:r>
            <w:r w:rsidRPr="00A4506D">
              <w:rPr>
                <w:rFonts w:ascii="Times New Roman" w:hAnsi="Times New Roman" w:cs="Times New Roman"/>
                <w:color w:val="000000"/>
              </w:rPr>
              <w:t xml:space="preserve"> </w:t>
            </w:r>
            <w:r>
              <w:rPr>
                <w:rFonts w:ascii="Times New Roman" w:hAnsi="Times New Roman" w:cs="Times New Roman"/>
                <w:color w:val="000000"/>
              </w:rPr>
              <w:t>тастера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речи</w:t>
            </w:r>
            <w:r w:rsidRPr="00A4506D">
              <w:rPr>
                <w:rFonts w:ascii="Times New Roman" w:hAnsi="Times New Roman" w:cs="Times New Roman"/>
                <w:color w:val="000000"/>
              </w:rPr>
              <w:t xml:space="preserve"> </w:t>
            </w:r>
            <w:r>
              <w:rPr>
                <w:rFonts w:ascii="Times New Roman" w:hAnsi="Times New Roman" w:cs="Times New Roman"/>
                <w:color w:val="000000"/>
              </w:rPr>
              <w:t>или</w:t>
            </w:r>
            <w:r w:rsidRPr="00A4506D">
              <w:rPr>
                <w:rFonts w:ascii="Times New Roman" w:hAnsi="Times New Roman" w:cs="Times New Roman"/>
                <w:color w:val="000000"/>
              </w:rPr>
              <w:t xml:space="preserve"> </w:t>
            </w:r>
            <w:r>
              <w:rPr>
                <w:rFonts w:ascii="Times New Roman" w:hAnsi="Times New Roman" w:cs="Times New Roman"/>
                <w:color w:val="000000"/>
              </w:rPr>
              <w:t>фразе</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чешће</w:t>
            </w:r>
            <w:r w:rsidRPr="00A4506D">
              <w:rPr>
                <w:rFonts w:ascii="Times New Roman" w:hAnsi="Times New Roman" w:cs="Times New Roman"/>
                <w:color w:val="000000"/>
              </w:rPr>
              <w:t xml:space="preserve"> </w:t>
            </w:r>
            <w:r>
              <w:rPr>
                <w:rFonts w:ascii="Times New Roman" w:hAnsi="Times New Roman" w:cs="Times New Roman"/>
                <w:color w:val="000000"/>
              </w:rPr>
              <w:t>користе</w:t>
            </w:r>
          </w:p>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Напајање</w:t>
            </w:r>
            <w:r w:rsidRPr="00A4506D">
              <w:rPr>
                <w:rFonts w:ascii="Times New Roman" w:hAnsi="Times New Roman" w:cs="Times New Roman"/>
                <w:color w:val="000000"/>
              </w:rPr>
              <w:t xml:space="preserve">: 2 x </w:t>
            </w:r>
            <w:r>
              <w:rPr>
                <w:rFonts w:ascii="Times New Roman" w:hAnsi="Times New Roman" w:cs="Times New Roman"/>
                <w:color w:val="000000"/>
              </w:rPr>
              <w:t>АА</w:t>
            </w:r>
            <w:r w:rsidRPr="00A4506D">
              <w:rPr>
                <w:rFonts w:ascii="Times New Roman" w:hAnsi="Times New Roman" w:cs="Times New Roman"/>
                <w:color w:val="000000"/>
              </w:rPr>
              <w:t xml:space="preserve"> </w:t>
            </w:r>
            <w:r>
              <w:rPr>
                <w:rFonts w:ascii="Times New Roman" w:hAnsi="Times New Roman" w:cs="Times New Roman"/>
                <w:color w:val="000000"/>
              </w:rPr>
              <w:t>батерије</w:t>
            </w:r>
          </w:p>
          <w:p w:rsidR="007D159E" w:rsidRPr="00A4506D" w:rsidRDefault="007D159E" w:rsidP="007D159E">
            <w:pPr>
              <w:rPr>
                <w:rFonts w:ascii="Times New Roman" w:hAnsi="Times New Roman" w:cs="Times New Roman"/>
                <w:color w:val="000000"/>
              </w:rPr>
            </w:pPr>
          </w:p>
        </w:tc>
      </w:tr>
      <w:tr w:rsidR="007D159E" w:rsidRPr="00A4506D" w:rsidTr="007D159E">
        <w:tblPrEx>
          <w:tblLook w:val="04A0"/>
        </w:tblPrEx>
        <w:trPr>
          <w:gridAfter w:val="1"/>
          <w:wAfter w:w="14" w:type="dxa"/>
          <w:trHeight w:val="300"/>
        </w:trPr>
        <w:tc>
          <w:tcPr>
            <w:tcW w:w="3640" w:type="dxa"/>
            <w:gridSpan w:val="2"/>
            <w:shd w:val="clear" w:color="auto" w:fill="auto"/>
            <w:vAlign w:val="center"/>
            <w:hideMark/>
          </w:tcPr>
          <w:p w:rsidR="007D159E" w:rsidRPr="00246F20" w:rsidRDefault="007D159E" w:rsidP="007D159E">
            <w:pPr>
              <w:rPr>
                <w:rFonts w:ascii="Times New Roman" w:hAnsi="Times New Roman" w:cs="Times New Roman"/>
                <w:bCs/>
                <w:color w:val="000000"/>
              </w:rPr>
            </w:pPr>
            <w:r w:rsidRPr="00246F20">
              <w:rPr>
                <w:rFonts w:ascii="Times New Roman" w:hAnsi="Times New Roman" w:cs="Times New Roman"/>
                <w:bCs/>
                <w:color w:val="000000"/>
              </w:rPr>
              <w:t>Софтвер за преносни комуникатор са 20 активних поља</w:t>
            </w:r>
          </w:p>
        </w:tc>
        <w:tc>
          <w:tcPr>
            <w:tcW w:w="5737" w:type="dxa"/>
            <w:gridSpan w:val="2"/>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Софтвер</w:t>
            </w:r>
            <w:r w:rsidRPr="00A4506D">
              <w:rPr>
                <w:rFonts w:ascii="Times New Roman" w:hAnsi="Times New Roman" w:cs="Times New Roman"/>
                <w:color w:val="000000"/>
              </w:rPr>
              <w:t xml:space="preserve"> </w:t>
            </w:r>
            <w:r>
              <w:rPr>
                <w:rFonts w:ascii="Times New Roman" w:hAnsi="Times New Roman" w:cs="Times New Roman"/>
                <w:color w:val="000000"/>
              </w:rPr>
              <w:t>поседује</w:t>
            </w:r>
            <w:r w:rsidRPr="00A4506D">
              <w:rPr>
                <w:rFonts w:ascii="Times New Roman" w:hAnsi="Times New Roman" w:cs="Times New Roman"/>
                <w:color w:val="000000"/>
              </w:rPr>
              <w:t xml:space="preserve"> </w:t>
            </w:r>
            <w:r>
              <w:rPr>
                <w:rFonts w:ascii="Times New Roman" w:hAnsi="Times New Roman" w:cs="Times New Roman"/>
                <w:color w:val="000000"/>
              </w:rPr>
              <w:t>шаблоне</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креирање</w:t>
            </w:r>
            <w:r w:rsidRPr="00A4506D">
              <w:rPr>
                <w:rFonts w:ascii="Times New Roman" w:hAnsi="Times New Roman" w:cs="Times New Roman"/>
                <w:color w:val="000000"/>
              </w:rPr>
              <w:t xml:space="preserve"> </w:t>
            </w:r>
            <w:r>
              <w:rPr>
                <w:rFonts w:ascii="Times New Roman" w:hAnsi="Times New Roman" w:cs="Times New Roman"/>
                <w:color w:val="000000"/>
              </w:rPr>
              <w:t>фотографија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текст</w:t>
            </w:r>
            <w:r w:rsidRPr="00A4506D">
              <w:rPr>
                <w:rFonts w:ascii="Times New Roman" w:hAnsi="Times New Roman" w:cs="Times New Roman"/>
                <w:color w:val="000000"/>
              </w:rPr>
              <w:t xml:space="preserve"> </w:t>
            </w:r>
            <w:r>
              <w:rPr>
                <w:rFonts w:ascii="Times New Roman" w:hAnsi="Times New Roman" w:cs="Times New Roman"/>
                <w:color w:val="000000"/>
              </w:rPr>
              <w:t>поља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тастере</w:t>
            </w:r>
            <w:r w:rsidRPr="00A4506D">
              <w:rPr>
                <w:rFonts w:ascii="Times New Roman" w:hAnsi="Times New Roman" w:cs="Times New Roman"/>
                <w:color w:val="000000"/>
              </w:rPr>
              <w:t xml:space="preserve"> </w:t>
            </w:r>
            <w:r>
              <w:rPr>
                <w:rFonts w:ascii="Times New Roman" w:hAnsi="Times New Roman" w:cs="Times New Roman"/>
                <w:color w:val="000000"/>
              </w:rPr>
              <w:t>комуникатора</w:t>
            </w:r>
            <w:r w:rsidRPr="00A4506D">
              <w:rPr>
                <w:rFonts w:ascii="Times New Roman" w:hAnsi="Times New Roman" w:cs="Times New Roman"/>
                <w:color w:val="000000"/>
              </w:rPr>
              <w:t xml:space="preserve">. </w:t>
            </w:r>
          </w:p>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Софтвер</w:t>
            </w:r>
            <w:r w:rsidRPr="00A4506D">
              <w:rPr>
                <w:rFonts w:ascii="Times New Roman" w:hAnsi="Times New Roman" w:cs="Times New Roman"/>
                <w:color w:val="000000"/>
              </w:rPr>
              <w:t xml:space="preserve"> </w:t>
            </w:r>
            <w:r>
              <w:rPr>
                <w:rFonts w:ascii="Times New Roman" w:hAnsi="Times New Roman" w:cs="Times New Roman"/>
                <w:color w:val="000000"/>
              </w:rPr>
              <w:t>поседује</w:t>
            </w:r>
            <w:r w:rsidRPr="00A4506D">
              <w:rPr>
                <w:rFonts w:ascii="Times New Roman" w:hAnsi="Times New Roman" w:cs="Times New Roman"/>
                <w:color w:val="000000"/>
              </w:rPr>
              <w:t xml:space="preserve"> </w:t>
            </w:r>
            <w:r>
              <w:rPr>
                <w:rFonts w:ascii="Times New Roman" w:hAnsi="Times New Roman" w:cs="Times New Roman"/>
                <w:color w:val="000000"/>
              </w:rPr>
              <w:t>опције</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подешавање</w:t>
            </w:r>
            <w:r w:rsidRPr="00A4506D">
              <w:rPr>
                <w:rFonts w:ascii="Times New Roman" w:hAnsi="Times New Roman" w:cs="Times New Roman"/>
                <w:color w:val="000000"/>
              </w:rPr>
              <w:t xml:space="preserve"> </w:t>
            </w:r>
            <w:r>
              <w:rPr>
                <w:rFonts w:ascii="Times New Roman" w:hAnsi="Times New Roman" w:cs="Times New Roman"/>
                <w:color w:val="000000"/>
              </w:rPr>
              <w:t>боје</w:t>
            </w:r>
            <w:r w:rsidRPr="00A4506D">
              <w:rPr>
                <w:rFonts w:ascii="Times New Roman" w:hAnsi="Times New Roman" w:cs="Times New Roman"/>
                <w:color w:val="000000"/>
              </w:rPr>
              <w:t xml:space="preserve">, </w:t>
            </w:r>
            <w:r>
              <w:rPr>
                <w:rFonts w:ascii="Times New Roman" w:hAnsi="Times New Roman" w:cs="Times New Roman"/>
                <w:color w:val="000000"/>
              </w:rPr>
              <w:t>величине</w:t>
            </w:r>
            <w:r w:rsidRPr="00A4506D">
              <w:rPr>
                <w:rFonts w:ascii="Times New Roman" w:hAnsi="Times New Roman" w:cs="Times New Roman"/>
                <w:color w:val="000000"/>
              </w:rPr>
              <w:t xml:space="preserve">, </w:t>
            </w:r>
            <w:r>
              <w:rPr>
                <w:rFonts w:ascii="Times New Roman" w:hAnsi="Times New Roman" w:cs="Times New Roman"/>
                <w:color w:val="000000"/>
              </w:rPr>
              <w:t>фонта</w:t>
            </w:r>
            <w:r w:rsidRPr="00A4506D">
              <w:rPr>
                <w:rFonts w:ascii="Times New Roman" w:hAnsi="Times New Roman" w:cs="Times New Roman"/>
                <w:color w:val="000000"/>
              </w:rPr>
              <w:t xml:space="preserve"> </w:t>
            </w:r>
            <w:r>
              <w:rPr>
                <w:rFonts w:ascii="Times New Roman" w:hAnsi="Times New Roman" w:cs="Times New Roman"/>
                <w:color w:val="000000"/>
              </w:rPr>
              <w:t>текста</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подешавање</w:t>
            </w:r>
            <w:r w:rsidRPr="00A4506D">
              <w:rPr>
                <w:rFonts w:ascii="Times New Roman" w:hAnsi="Times New Roman" w:cs="Times New Roman"/>
                <w:color w:val="000000"/>
              </w:rPr>
              <w:t xml:space="preserve">, </w:t>
            </w:r>
            <w:r>
              <w:rPr>
                <w:rFonts w:ascii="Times New Roman" w:hAnsi="Times New Roman" w:cs="Times New Roman"/>
                <w:color w:val="000000"/>
              </w:rPr>
              <w:t>ротирање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исецање</w:t>
            </w:r>
            <w:r w:rsidRPr="00A4506D">
              <w:rPr>
                <w:rFonts w:ascii="Times New Roman" w:hAnsi="Times New Roman" w:cs="Times New Roman"/>
                <w:color w:val="000000"/>
              </w:rPr>
              <w:t xml:space="preserve"> </w:t>
            </w:r>
            <w:r>
              <w:rPr>
                <w:rFonts w:ascii="Times New Roman" w:hAnsi="Times New Roman" w:cs="Times New Roman"/>
                <w:color w:val="000000"/>
              </w:rPr>
              <w:t>слика</w:t>
            </w:r>
            <w:r w:rsidRPr="00A4506D">
              <w:rPr>
                <w:rFonts w:ascii="Times New Roman" w:hAnsi="Times New Roman" w:cs="Times New Roman"/>
                <w:color w:val="000000"/>
              </w:rPr>
              <w:t xml:space="preserve">. </w:t>
            </w:r>
          </w:p>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Софтвер</w:t>
            </w:r>
            <w:r w:rsidRPr="00A4506D">
              <w:rPr>
                <w:rFonts w:ascii="Times New Roman" w:hAnsi="Times New Roman" w:cs="Times New Roman"/>
                <w:color w:val="000000"/>
              </w:rPr>
              <w:t xml:space="preserve"> </w:t>
            </w:r>
            <w:r>
              <w:rPr>
                <w:rFonts w:ascii="Times New Roman" w:hAnsi="Times New Roman" w:cs="Times New Roman"/>
                <w:color w:val="000000"/>
              </w:rPr>
              <w:t>експортује</w:t>
            </w:r>
            <w:r w:rsidRPr="00A4506D">
              <w:rPr>
                <w:rFonts w:ascii="Times New Roman" w:hAnsi="Times New Roman" w:cs="Times New Roman"/>
                <w:color w:val="000000"/>
              </w:rPr>
              <w:t xml:space="preserve"> </w:t>
            </w:r>
            <w:r>
              <w:rPr>
                <w:rFonts w:ascii="Times New Roman" w:hAnsi="Times New Roman" w:cs="Times New Roman"/>
                <w:color w:val="000000"/>
              </w:rPr>
              <w:t>фајлове</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ПДФ</w:t>
            </w:r>
            <w:r w:rsidRPr="00A4506D">
              <w:rPr>
                <w:rFonts w:ascii="Times New Roman" w:hAnsi="Times New Roman" w:cs="Times New Roman"/>
                <w:color w:val="000000"/>
              </w:rPr>
              <w:t xml:space="preserve">, </w:t>
            </w:r>
            <w:r>
              <w:rPr>
                <w:rFonts w:ascii="Times New Roman" w:hAnsi="Times New Roman" w:cs="Times New Roman"/>
                <w:color w:val="000000"/>
              </w:rPr>
              <w:t>ЈПГ</w:t>
            </w:r>
            <w:r w:rsidRPr="00A4506D">
              <w:rPr>
                <w:rFonts w:ascii="Times New Roman" w:hAnsi="Times New Roman" w:cs="Times New Roman"/>
                <w:color w:val="000000"/>
              </w:rPr>
              <w:t xml:space="preserve"> </w:t>
            </w:r>
            <w:r>
              <w:rPr>
                <w:rFonts w:ascii="Times New Roman" w:hAnsi="Times New Roman" w:cs="Times New Roman"/>
                <w:color w:val="000000"/>
              </w:rPr>
              <w:t>или</w:t>
            </w:r>
            <w:r w:rsidRPr="00A4506D">
              <w:rPr>
                <w:rFonts w:ascii="Times New Roman" w:hAnsi="Times New Roman" w:cs="Times New Roman"/>
                <w:color w:val="000000"/>
              </w:rPr>
              <w:t xml:space="preserve"> </w:t>
            </w:r>
            <w:r>
              <w:rPr>
                <w:rFonts w:ascii="Times New Roman" w:hAnsi="Times New Roman" w:cs="Times New Roman"/>
                <w:color w:val="000000"/>
              </w:rPr>
              <w:t>ПНГ</w:t>
            </w:r>
            <w:r w:rsidRPr="00A4506D">
              <w:rPr>
                <w:rFonts w:ascii="Times New Roman" w:hAnsi="Times New Roman" w:cs="Times New Roman"/>
                <w:color w:val="000000"/>
              </w:rPr>
              <w:t xml:space="preserve"> </w:t>
            </w:r>
            <w:r>
              <w:rPr>
                <w:rFonts w:ascii="Times New Roman" w:hAnsi="Times New Roman" w:cs="Times New Roman"/>
                <w:color w:val="000000"/>
              </w:rPr>
              <w:t>формату</w:t>
            </w:r>
          </w:p>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Поседује</w:t>
            </w:r>
            <w:r w:rsidRPr="00A4506D">
              <w:rPr>
                <w:rFonts w:ascii="Times New Roman" w:hAnsi="Times New Roman" w:cs="Times New Roman"/>
                <w:color w:val="000000"/>
              </w:rPr>
              <w:t xml:space="preserve"> </w:t>
            </w:r>
            <w:r>
              <w:rPr>
                <w:rFonts w:ascii="Times New Roman" w:hAnsi="Times New Roman" w:cs="Times New Roman"/>
                <w:color w:val="000000"/>
              </w:rPr>
              <w:t>библиотеку</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1200 </w:t>
            </w:r>
            <w:r>
              <w:rPr>
                <w:rFonts w:ascii="Times New Roman" w:hAnsi="Times New Roman" w:cs="Times New Roman"/>
                <w:color w:val="000000"/>
              </w:rPr>
              <w:t>фотографија</w:t>
            </w:r>
            <w:r w:rsidRPr="00A4506D">
              <w:rPr>
                <w:rFonts w:ascii="Times New Roman" w:hAnsi="Times New Roman" w:cs="Times New Roman"/>
                <w:color w:val="000000"/>
              </w:rPr>
              <w:t xml:space="preserve"> </w:t>
            </w:r>
            <w:r>
              <w:rPr>
                <w:rFonts w:ascii="Times New Roman" w:hAnsi="Times New Roman" w:cs="Times New Roman"/>
                <w:color w:val="000000"/>
              </w:rPr>
              <w:t>које</w:t>
            </w:r>
            <w:r w:rsidRPr="00A4506D">
              <w:rPr>
                <w:rFonts w:ascii="Times New Roman" w:hAnsi="Times New Roman" w:cs="Times New Roman"/>
                <w:color w:val="000000"/>
              </w:rPr>
              <w:t xml:space="preserve"> </w:t>
            </w:r>
            <w:r>
              <w:rPr>
                <w:rFonts w:ascii="Times New Roman" w:hAnsi="Times New Roman" w:cs="Times New Roman"/>
                <w:color w:val="000000"/>
              </w:rPr>
              <w:t>су</w:t>
            </w:r>
            <w:r w:rsidRPr="00A4506D">
              <w:rPr>
                <w:rFonts w:ascii="Times New Roman" w:hAnsi="Times New Roman" w:cs="Times New Roman"/>
                <w:color w:val="000000"/>
              </w:rPr>
              <w:t xml:space="preserve"> </w:t>
            </w:r>
            <w:r>
              <w:rPr>
                <w:rFonts w:ascii="Times New Roman" w:hAnsi="Times New Roman" w:cs="Times New Roman"/>
                <w:color w:val="000000"/>
              </w:rPr>
              <w:t>предефинисаних</w:t>
            </w:r>
            <w:r w:rsidRPr="00A4506D">
              <w:rPr>
                <w:rFonts w:ascii="Times New Roman" w:hAnsi="Times New Roman" w:cs="Times New Roman"/>
                <w:color w:val="000000"/>
              </w:rPr>
              <w:t xml:space="preserve"> </w:t>
            </w:r>
            <w:r>
              <w:rPr>
                <w:rFonts w:ascii="Times New Roman" w:hAnsi="Times New Roman" w:cs="Times New Roman"/>
                <w:color w:val="000000"/>
              </w:rPr>
              <w:t>димензија</w:t>
            </w:r>
            <w:r w:rsidRPr="00A4506D">
              <w:rPr>
                <w:rFonts w:ascii="Times New Roman" w:hAnsi="Times New Roman" w:cs="Times New Roman"/>
                <w:color w:val="000000"/>
              </w:rPr>
              <w:t xml:space="preserve"> </w:t>
            </w:r>
            <w:r>
              <w:rPr>
                <w:rFonts w:ascii="Times New Roman" w:hAnsi="Times New Roman" w:cs="Times New Roman"/>
                <w:color w:val="000000"/>
              </w:rPr>
              <w:t>тастера</w:t>
            </w:r>
            <w:r w:rsidRPr="00A4506D">
              <w:rPr>
                <w:rFonts w:ascii="Times New Roman" w:hAnsi="Times New Roman" w:cs="Times New Roman"/>
                <w:color w:val="000000"/>
              </w:rPr>
              <w:t xml:space="preserve"> </w:t>
            </w:r>
            <w:r>
              <w:rPr>
                <w:rFonts w:ascii="Times New Roman" w:hAnsi="Times New Roman" w:cs="Times New Roman"/>
                <w:color w:val="000000"/>
              </w:rPr>
              <w:t>комуникатора</w:t>
            </w:r>
          </w:p>
        </w:tc>
      </w:tr>
      <w:tr w:rsidR="007D159E" w:rsidRPr="00A4506D" w:rsidTr="007D159E">
        <w:tblPrEx>
          <w:tblLook w:val="04A0"/>
        </w:tblPrEx>
        <w:trPr>
          <w:gridAfter w:val="1"/>
          <w:wAfter w:w="14" w:type="dxa"/>
          <w:trHeight w:val="30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159E" w:rsidRPr="00246F20" w:rsidRDefault="007D159E" w:rsidP="007D159E">
            <w:pPr>
              <w:rPr>
                <w:rFonts w:ascii="Times New Roman" w:hAnsi="Times New Roman" w:cs="Times New Roman"/>
                <w:bCs/>
                <w:color w:val="000000"/>
              </w:rPr>
            </w:pPr>
            <w:r w:rsidRPr="00246F20">
              <w:rPr>
                <w:rFonts w:ascii="Times New Roman" w:hAnsi="Times New Roman" w:cs="Times New Roman"/>
                <w:bCs/>
                <w:color w:val="000000"/>
              </w:rPr>
              <w:t>A5 talking photo album</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Пластифицирана</w:t>
            </w:r>
            <w:r w:rsidRPr="00A4506D">
              <w:rPr>
                <w:rFonts w:ascii="Times New Roman" w:hAnsi="Times New Roman" w:cs="Times New Roman"/>
                <w:color w:val="000000"/>
              </w:rPr>
              <w:t xml:space="preserve"> </w:t>
            </w:r>
            <w:r>
              <w:rPr>
                <w:rFonts w:ascii="Times New Roman" w:hAnsi="Times New Roman" w:cs="Times New Roman"/>
                <w:color w:val="000000"/>
              </w:rPr>
              <w:t>фасцикла</w:t>
            </w:r>
            <w:r w:rsidRPr="00A4506D">
              <w:rPr>
                <w:rFonts w:ascii="Times New Roman" w:hAnsi="Times New Roman" w:cs="Times New Roman"/>
                <w:color w:val="000000"/>
              </w:rPr>
              <w:t xml:space="preserve"> </w:t>
            </w:r>
            <w:r>
              <w:rPr>
                <w:rFonts w:ascii="Times New Roman" w:hAnsi="Times New Roman" w:cs="Times New Roman"/>
                <w:color w:val="000000"/>
              </w:rPr>
              <w:t>са</w:t>
            </w:r>
            <w:r w:rsidRPr="00A4506D">
              <w:rPr>
                <w:rFonts w:ascii="Times New Roman" w:hAnsi="Times New Roman" w:cs="Times New Roman"/>
                <w:color w:val="000000"/>
              </w:rPr>
              <w:t xml:space="preserve"> </w:t>
            </w:r>
            <w:r>
              <w:rPr>
                <w:rFonts w:ascii="Times New Roman" w:hAnsi="Times New Roman" w:cs="Times New Roman"/>
                <w:color w:val="000000"/>
              </w:rPr>
              <w:t>најмање</w:t>
            </w:r>
            <w:r w:rsidRPr="00A4506D">
              <w:rPr>
                <w:rFonts w:ascii="Times New Roman" w:hAnsi="Times New Roman" w:cs="Times New Roman"/>
                <w:color w:val="000000"/>
              </w:rPr>
              <w:t xml:space="preserve"> 30 </w:t>
            </w:r>
            <w:r>
              <w:rPr>
                <w:rFonts w:ascii="Times New Roman" w:hAnsi="Times New Roman" w:cs="Times New Roman"/>
                <w:color w:val="000000"/>
              </w:rPr>
              <w:t>уметака</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w:t>
            </w:r>
            <w:r>
              <w:rPr>
                <w:rFonts w:ascii="Times New Roman" w:hAnsi="Times New Roman" w:cs="Times New Roman"/>
                <w:color w:val="000000"/>
              </w:rPr>
              <w:t>слике</w:t>
            </w:r>
            <w:r w:rsidRPr="00A4506D">
              <w:rPr>
                <w:rFonts w:ascii="Times New Roman" w:hAnsi="Times New Roman" w:cs="Times New Roman"/>
                <w:color w:val="000000"/>
              </w:rPr>
              <w:t xml:space="preserve"> </w:t>
            </w:r>
            <w:r>
              <w:rPr>
                <w:rFonts w:ascii="Times New Roman" w:hAnsi="Times New Roman" w:cs="Times New Roman"/>
                <w:color w:val="000000"/>
              </w:rPr>
              <w:t>димензија</w:t>
            </w:r>
            <w:r w:rsidRPr="00A4506D">
              <w:rPr>
                <w:rFonts w:ascii="Times New Roman" w:hAnsi="Times New Roman" w:cs="Times New Roman"/>
                <w:color w:val="000000"/>
              </w:rPr>
              <w:t xml:space="preserve"> </w:t>
            </w:r>
            <w:r>
              <w:rPr>
                <w:rFonts w:ascii="Times New Roman" w:hAnsi="Times New Roman" w:cs="Times New Roman"/>
                <w:color w:val="000000"/>
              </w:rPr>
              <w:t>А</w:t>
            </w:r>
            <w:r w:rsidRPr="00A4506D">
              <w:rPr>
                <w:rFonts w:ascii="Times New Roman" w:hAnsi="Times New Roman" w:cs="Times New Roman"/>
                <w:color w:val="000000"/>
              </w:rPr>
              <w:t xml:space="preserve">5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дигиталним</w:t>
            </w:r>
            <w:r w:rsidRPr="00A4506D">
              <w:rPr>
                <w:rFonts w:ascii="Times New Roman" w:hAnsi="Times New Roman" w:cs="Times New Roman"/>
                <w:color w:val="000000"/>
              </w:rPr>
              <w:t xml:space="preserve"> </w:t>
            </w:r>
            <w:r>
              <w:rPr>
                <w:rFonts w:ascii="Times New Roman" w:hAnsi="Times New Roman" w:cs="Times New Roman"/>
                <w:color w:val="000000"/>
              </w:rPr>
              <w:t>снимачем</w:t>
            </w:r>
            <w:r w:rsidRPr="00A4506D">
              <w:rPr>
                <w:rFonts w:ascii="Times New Roman" w:hAnsi="Times New Roman" w:cs="Times New Roman"/>
                <w:color w:val="000000"/>
              </w:rPr>
              <w:t xml:space="preserve"> </w:t>
            </w:r>
            <w:r>
              <w:rPr>
                <w:rFonts w:ascii="Times New Roman" w:hAnsi="Times New Roman" w:cs="Times New Roman"/>
                <w:color w:val="000000"/>
              </w:rPr>
              <w:t>који</w:t>
            </w:r>
            <w:r w:rsidRPr="00A4506D">
              <w:rPr>
                <w:rFonts w:ascii="Times New Roman" w:hAnsi="Times New Roman" w:cs="Times New Roman"/>
                <w:color w:val="000000"/>
              </w:rPr>
              <w:t xml:space="preserve"> </w:t>
            </w:r>
            <w:r>
              <w:rPr>
                <w:rFonts w:ascii="Times New Roman" w:hAnsi="Times New Roman" w:cs="Times New Roman"/>
                <w:color w:val="000000"/>
              </w:rPr>
              <w:t>може</w:t>
            </w:r>
            <w:r w:rsidRPr="00A4506D">
              <w:rPr>
                <w:rFonts w:ascii="Times New Roman" w:hAnsi="Times New Roman" w:cs="Times New Roman"/>
                <w:color w:val="000000"/>
              </w:rPr>
              <w:t xml:space="preserve"> </w:t>
            </w:r>
            <w:r>
              <w:rPr>
                <w:rFonts w:ascii="Times New Roman" w:hAnsi="Times New Roman" w:cs="Times New Roman"/>
                <w:color w:val="000000"/>
              </w:rPr>
              <w:t>да</w:t>
            </w:r>
            <w:r w:rsidRPr="00A4506D">
              <w:rPr>
                <w:rFonts w:ascii="Times New Roman" w:hAnsi="Times New Roman" w:cs="Times New Roman"/>
                <w:color w:val="000000"/>
              </w:rPr>
              <w:t xml:space="preserve"> </w:t>
            </w:r>
            <w:r>
              <w:rPr>
                <w:rFonts w:ascii="Times New Roman" w:hAnsi="Times New Roman" w:cs="Times New Roman"/>
                <w:color w:val="000000"/>
              </w:rPr>
              <w:t>репродукује</w:t>
            </w:r>
            <w:r w:rsidRPr="00A4506D">
              <w:rPr>
                <w:rFonts w:ascii="Times New Roman" w:hAnsi="Times New Roman" w:cs="Times New Roman"/>
                <w:color w:val="000000"/>
              </w:rPr>
              <w:t xml:space="preserve"> </w:t>
            </w:r>
            <w:r>
              <w:rPr>
                <w:rFonts w:ascii="Times New Roman" w:hAnsi="Times New Roman" w:cs="Times New Roman"/>
                <w:color w:val="000000"/>
              </w:rPr>
              <w:t>најмање</w:t>
            </w:r>
            <w:r w:rsidRPr="00A4506D">
              <w:rPr>
                <w:rFonts w:ascii="Times New Roman" w:hAnsi="Times New Roman" w:cs="Times New Roman"/>
                <w:color w:val="000000"/>
              </w:rPr>
              <w:t xml:space="preserve"> 30 </w:t>
            </w:r>
            <w:r>
              <w:rPr>
                <w:rFonts w:ascii="Times New Roman" w:hAnsi="Times New Roman" w:cs="Times New Roman"/>
                <w:color w:val="000000"/>
              </w:rPr>
              <w:t>снимљених</w:t>
            </w:r>
            <w:r w:rsidRPr="00A4506D">
              <w:rPr>
                <w:rFonts w:ascii="Times New Roman" w:hAnsi="Times New Roman" w:cs="Times New Roman"/>
                <w:color w:val="000000"/>
              </w:rPr>
              <w:t xml:space="preserve"> </w:t>
            </w:r>
            <w:r>
              <w:rPr>
                <w:rFonts w:ascii="Times New Roman" w:hAnsi="Times New Roman" w:cs="Times New Roman"/>
                <w:color w:val="000000"/>
              </w:rPr>
              <w:t>звукова</w:t>
            </w:r>
            <w:r w:rsidRPr="00A4506D">
              <w:rPr>
                <w:rFonts w:ascii="Times New Roman" w:hAnsi="Times New Roman" w:cs="Times New Roman"/>
                <w:color w:val="000000"/>
              </w:rPr>
              <w:t xml:space="preserve"> </w:t>
            </w:r>
            <w:r>
              <w:rPr>
                <w:rFonts w:ascii="Times New Roman" w:hAnsi="Times New Roman" w:cs="Times New Roman"/>
                <w:color w:val="000000"/>
              </w:rPr>
              <w:t>притиском</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неко</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30 </w:t>
            </w:r>
            <w:r>
              <w:rPr>
                <w:rFonts w:ascii="Times New Roman" w:hAnsi="Times New Roman" w:cs="Times New Roman"/>
                <w:color w:val="000000"/>
              </w:rPr>
              <w:t>појединачних</w:t>
            </w:r>
            <w:r w:rsidRPr="00A4506D">
              <w:rPr>
                <w:rFonts w:ascii="Times New Roman" w:hAnsi="Times New Roman" w:cs="Times New Roman"/>
                <w:color w:val="000000"/>
              </w:rPr>
              <w:t xml:space="preserve"> </w:t>
            </w:r>
            <w:r>
              <w:rPr>
                <w:rFonts w:ascii="Times New Roman" w:hAnsi="Times New Roman" w:cs="Times New Roman"/>
                <w:color w:val="000000"/>
              </w:rPr>
              <w:t>тастера</w:t>
            </w:r>
            <w:r w:rsidRPr="00A4506D">
              <w:rPr>
                <w:rFonts w:ascii="Times New Roman" w:hAnsi="Times New Roman" w:cs="Times New Roman"/>
                <w:color w:val="000000"/>
              </w:rPr>
              <w:t>.</w:t>
            </w:r>
          </w:p>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Дужина</w:t>
            </w:r>
            <w:r w:rsidRPr="00A4506D">
              <w:rPr>
                <w:rFonts w:ascii="Times New Roman" w:hAnsi="Times New Roman" w:cs="Times New Roman"/>
                <w:color w:val="000000"/>
              </w:rPr>
              <w:t xml:space="preserve"> </w:t>
            </w:r>
            <w:r>
              <w:rPr>
                <w:rFonts w:ascii="Times New Roman" w:hAnsi="Times New Roman" w:cs="Times New Roman"/>
                <w:color w:val="000000"/>
              </w:rPr>
              <w:t>снимака</w:t>
            </w:r>
            <w:r w:rsidRPr="00A4506D">
              <w:rPr>
                <w:rFonts w:ascii="Times New Roman" w:hAnsi="Times New Roman" w:cs="Times New Roman"/>
                <w:color w:val="000000"/>
              </w:rPr>
              <w:t xml:space="preserve">: </w:t>
            </w:r>
            <w:r>
              <w:rPr>
                <w:rFonts w:ascii="Times New Roman" w:hAnsi="Times New Roman" w:cs="Times New Roman"/>
                <w:color w:val="000000"/>
              </w:rPr>
              <w:t>максимално</w:t>
            </w:r>
            <w:r w:rsidRPr="00A4506D">
              <w:rPr>
                <w:rFonts w:ascii="Times New Roman" w:hAnsi="Times New Roman" w:cs="Times New Roman"/>
                <w:color w:val="000000"/>
              </w:rPr>
              <w:t xml:space="preserve"> 10 </w:t>
            </w:r>
            <w:r>
              <w:rPr>
                <w:rFonts w:ascii="Times New Roman" w:hAnsi="Times New Roman" w:cs="Times New Roman"/>
                <w:color w:val="000000"/>
              </w:rPr>
              <w:t>секунди</w:t>
            </w:r>
          </w:p>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Напајање</w:t>
            </w:r>
            <w:r w:rsidRPr="00A4506D">
              <w:rPr>
                <w:rFonts w:ascii="Times New Roman" w:hAnsi="Times New Roman" w:cs="Times New Roman"/>
                <w:color w:val="000000"/>
              </w:rPr>
              <w:t xml:space="preserve">: 2 x </w:t>
            </w:r>
            <w:r>
              <w:rPr>
                <w:rFonts w:ascii="Times New Roman" w:hAnsi="Times New Roman" w:cs="Times New Roman"/>
                <w:color w:val="000000"/>
              </w:rPr>
              <w:t>АА</w:t>
            </w:r>
            <w:r w:rsidRPr="00A4506D">
              <w:rPr>
                <w:rFonts w:ascii="Times New Roman" w:hAnsi="Times New Roman" w:cs="Times New Roman"/>
                <w:color w:val="000000"/>
              </w:rPr>
              <w:t xml:space="preserve"> </w:t>
            </w:r>
            <w:r>
              <w:rPr>
                <w:rFonts w:ascii="Times New Roman" w:hAnsi="Times New Roman" w:cs="Times New Roman"/>
                <w:color w:val="000000"/>
              </w:rPr>
              <w:t>батерије</w:t>
            </w:r>
          </w:p>
        </w:tc>
      </w:tr>
      <w:tr w:rsidR="007D159E" w:rsidRPr="00A4506D" w:rsidTr="007D159E">
        <w:tblPrEx>
          <w:tblLook w:val="04A0"/>
        </w:tblPrEx>
        <w:trPr>
          <w:gridAfter w:val="1"/>
          <w:wAfter w:w="14" w:type="dxa"/>
          <w:trHeight w:val="300"/>
        </w:trPr>
        <w:tc>
          <w:tcPr>
            <w:tcW w:w="3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159E" w:rsidRPr="00246F20" w:rsidRDefault="007D159E" w:rsidP="007D159E">
            <w:pPr>
              <w:rPr>
                <w:rFonts w:ascii="Times New Roman" w:hAnsi="Times New Roman" w:cs="Times New Roman"/>
                <w:bCs/>
                <w:color w:val="000000"/>
              </w:rPr>
            </w:pPr>
            <w:r w:rsidRPr="00246F20">
              <w:rPr>
                <w:rFonts w:ascii="Times New Roman" w:hAnsi="Times New Roman" w:cs="Times New Roman"/>
                <w:bCs/>
                <w:color w:val="000000"/>
              </w:rPr>
              <w:t>Интерактивни зид</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Интерактивни</w:t>
            </w:r>
            <w:r w:rsidRPr="00A4506D">
              <w:rPr>
                <w:rFonts w:ascii="Times New Roman" w:hAnsi="Times New Roman" w:cs="Times New Roman"/>
                <w:color w:val="000000"/>
              </w:rPr>
              <w:t xml:space="preserve"> </w:t>
            </w:r>
            <w:r>
              <w:rPr>
                <w:rFonts w:ascii="Times New Roman" w:hAnsi="Times New Roman" w:cs="Times New Roman"/>
                <w:color w:val="000000"/>
              </w:rPr>
              <w:t>зид</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састоји</w:t>
            </w:r>
            <w:r w:rsidRPr="00A4506D">
              <w:rPr>
                <w:rFonts w:ascii="Times New Roman" w:hAnsi="Times New Roman" w:cs="Times New Roman"/>
                <w:color w:val="000000"/>
              </w:rPr>
              <w:t xml:space="preserve"> </w:t>
            </w:r>
            <w:r>
              <w:rPr>
                <w:rFonts w:ascii="Times New Roman" w:hAnsi="Times New Roman" w:cs="Times New Roman"/>
                <w:color w:val="000000"/>
              </w:rPr>
              <w:t>од</w:t>
            </w:r>
            <w:r w:rsidRPr="00A4506D">
              <w:rPr>
                <w:rFonts w:ascii="Times New Roman" w:hAnsi="Times New Roman" w:cs="Times New Roman"/>
                <w:color w:val="000000"/>
              </w:rPr>
              <w:t xml:space="preserve"> </w:t>
            </w:r>
            <w:r>
              <w:rPr>
                <w:rFonts w:ascii="Times New Roman" w:hAnsi="Times New Roman" w:cs="Times New Roman"/>
                <w:color w:val="000000"/>
              </w:rPr>
              <w:t>пластифициране</w:t>
            </w:r>
            <w:r w:rsidRPr="00A4506D">
              <w:rPr>
                <w:rFonts w:ascii="Times New Roman" w:hAnsi="Times New Roman" w:cs="Times New Roman"/>
                <w:color w:val="000000"/>
              </w:rPr>
              <w:t xml:space="preserve"> </w:t>
            </w:r>
            <w:r>
              <w:rPr>
                <w:rFonts w:ascii="Times New Roman" w:hAnsi="Times New Roman" w:cs="Times New Roman"/>
                <w:color w:val="000000"/>
              </w:rPr>
              <w:t>подлоге</w:t>
            </w:r>
            <w:r w:rsidRPr="00A4506D">
              <w:rPr>
                <w:rFonts w:ascii="Times New Roman" w:hAnsi="Times New Roman" w:cs="Times New Roman"/>
                <w:color w:val="000000"/>
              </w:rPr>
              <w:t xml:space="preserve"> </w:t>
            </w:r>
            <w:r>
              <w:rPr>
                <w:rFonts w:ascii="Times New Roman" w:hAnsi="Times New Roman" w:cs="Times New Roman"/>
                <w:color w:val="000000"/>
              </w:rPr>
              <w:t>која</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качи</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зид</w:t>
            </w:r>
            <w:r w:rsidRPr="00A4506D">
              <w:rPr>
                <w:rFonts w:ascii="Times New Roman" w:hAnsi="Times New Roman" w:cs="Times New Roman"/>
                <w:color w:val="000000"/>
              </w:rPr>
              <w:t xml:space="preserve">, </w:t>
            </w:r>
            <w:r>
              <w:rPr>
                <w:rFonts w:ascii="Times New Roman" w:hAnsi="Times New Roman" w:cs="Times New Roman"/>
                <w:color w:val="000000"/>
              </w:rPr>
              <w:t>а</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себи</w:t>
            </w:r>
            <w:r w:rsidRPr="00A4506D">
              <w:rPr>
                <w:rFonts w:ascii="Times New Roman" w:hAnsi="Times New Roman" w:cs="Times New Roman"/>
                <w:color w:val="000000"/>
              </w:rPr>
              <w:t xml:space="preserve"> </w:t>
            </w:r>
            <w:r>
              <w:rPr>
                <w:rFonts w:ascii="Times New Roman" w:hAnsi="Times New Roman" w:cs="Times New Roman"/>
                <w:color w:val="000000"/>
              </w:rPr>
              <w:t>поседује</w:t>
            </w:r>
            <w:r w:rsidRPr="00A4506D">
              <w:rPr>
                <w:rFonts w:ascii="Times New Roman" w:hAnsi="Times New Roman" w:cs="Times New Roman"/>
                <w:color w:val="000000"/>
              </w:rPr>
              <w:t xml:space="preserve"> </w:t>
            </w:r>
            <w:r>
              <w:rPr>
                <w:rFonts w:ascii="Times New Roman" w:hAnsi="Times New Roman" w:cs="Times New Roman"/>
                <w:color w:val="000000"/>
              </w:rPr>
              <w:t>уторе</w:t>
            </w:r>
            <w:r w:rsidRPr="00A4506D">
              <w:rPr>
                <w:rFonts w:ascii="Times New Roman" w:hAnsi="Times New Roman" w:cs="Times New Roman"/>
                <w:color w:val="000000"/>
              </w:rPr>
              <w:t xml:space="preserve"> </w:t>
            </w:r>
            <w:r>
              <w:rPr>
                <w:rFonts w:ascii="Times New Roman" w:hAnsi="Times New Roman" w:cs="Times New Roman"/>
                <w:color w:val="000000"/>
              </w:rPr>
              <w:t>за</w:t>
            </w:r>
            <w:r w:rsidRPr="00A4506D">
              <w:rPr>
                <w:rFonts w:ascii="Times New Roman" w:hAnsi="Times New Roman" w:cs="Times New Roman"/>
                <w:color w:val="000000"/>
              </w:rPr>
              <w:t xml:space="preserve"> 30 </w:t>
            </w:r>
            <w:r>
              <w:rPr>
                <w:rFonts w:ascii="Times New Roman" w:hAnsi="Times New Roman" w:cs="Times New Roman"/>
                <w:color w:val="000000"/>
              </w:rPr>
              <w:t>картица</w:t>
            </w:r>
            <w:r w:rsidRPr="00A4506D">
              <w:rPr>
                <w:rFonts w:ascii="Times New Roman" w:hAnsi="Times New Roman" w:cs="Times New Roman"/>
                <w:color w:val="000000"/>
              </w:rPr>
              <w:t xml:space="preserve">. </w:t>
            </w:r>
          </w:p>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врху</w:t>
            </w:r>
            <w:r w:rsidRPr="00A4506D">
              <w:rPr>
                <w:rFonts w:ascii="Times New Roman" w:hAnsi="Times New Roman" w:cs="Times New Roman"/>
                <w:color w:val="000000"/>
              </w:rPr>
              <w:t xml:space="preserve"> </w:t>
            </w:r>
            <w:r>
              <w:rPr>
                <w:rFonts w:ascii="Times New Roman" w:hAnsi="Times New Roman" w:cs="Times New Roman"/>
                <w:color w:val="000000"/>
              </w:rPr>
              <w:t>подлоге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налази</w:t>
            </w:r>
            <w:r w:rsidRPr="00A4506D">
              <w:rPr>
                <w:rFonts w:ascii="Times New Roman" w:hAnsi="Times New Roman" w:cs="Times New Roman"/>
                <w:color w:val="000000"/>
              </w:rPr>
              <w:t xml:space="preserve"> </w:t>
            </w:r>
            <w:r>
              <w:rPr>
                <w:rFonts w:ascii="Times New Roman" w:hAnsi="Times New Roman" w:cs="Times New Roman"/>
                <w:color w:val="000000"/>
              </w:rPr>
              <w:t>снимач</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црној</w:t>
            </w:r>
            <w:r w:rsidRPr="00A4506D">
              <w:rPr>
                <w:rFonts w:ascii="Times New Roman" w:hAnsi="Times New Roman" w:cs="Times New Roman"/>
                <w:color w:val="000000"/>
              </w:rPr>
              <w:t xml:space="preserve"> </w:t>
            </w:r>
            <w:r>
              <w:rPr>
                <w:rFonts w:ascii="Times New Roman" w:hAnsi="Times New Roman" w:cs="Times New Roman"/>
                <w:color w:val="000000"/>
              </w:rPr>
              <w:t>кутији</w:t>
            </w:r>
            <w:r w:rsidRPr="00A4506D">
              <w:rPr>
                <w:rFonts w:ascii="Times New Roman" w:hAnsi="Times New Roman" w:cs="Times New Roman"/>
                <w:color w:val="000000"/>
              </w:rPr>
              <w:t xml:space="preserve"> </w:t>
            </w:r>
            <w:r>
              <w:rPr>
                <w:rFonts w:ascii="Times New Roman" w:hAnsi="Times New Roman" w:cs="Times New Roman"/>
                <w:color w:val="000000"/>
              </w:rPr>
              <w:t>који</w:t>
            </w:r>
            <w:r w:rsidRPr="00A4506D">
              <w:rPr>
                <w:rFonts w:ascii="Times New Roman" w:hAnsi="Times New Roman" w:cs="Times New Roman"/>
                <w:color w:val="000000"/>
              </w:rPr>
              <w:t xml:space="preserve"> </w:t>
            </w:r>
            <w:r>
              <w:rPr>
                <w:rFonts w:ascii="Times New Roman" w:hAnsi="Times New Roman" w:cs="Times New Roman"/>
                <w:color w:val="000000"/>
              </w:rPr>
              <w:t>омогућава</w:t>
            </w:r>
            <w:r w:rsidRPr="00A4506D">
              <w:rPr>
                <w:rFonts w:ascii="Times New Roman" w:hAnsi="Times New Roman" w:cs="Times New Roman"/>
                <w:color w:val="000000"/>
              </w:rPr>
              <w:t xml:space="preserve"> </w:t>
            </w:r>
            <w:r>
              <w:rPr>
                <w:rFonts w:ascii="Times New Roman" w:hAnsi="Times New Roman" w:cs="Times New Roman"/>
                <w:color w:val="000000"/>
              </w:rPr>
              <w:t>снимање</w:t>
            </w:r>
            <w:r w:rsidRPr="00A4506D">
              <w:rPr>
                <w:rFonts w:ascii="Times New Roman" w:hAnsi="Times New Roman" w:cs="Times New Roman"/>
                <w:color w:val="000000"/>
              </w:rPr>
              <w:t xml:space="preserve"> 30 </w:t>
            </w:r>
            <w:r>
              <w:rPr>
                <w:rFonts w:ascii="Times New Roman" w:hAnsi="Times New Roman" w:cs="Times New Roman"/>
                <w:color w:val="000000"/>
              </w:rPr>
              <w:t>различитих</w:t>
            </w:r>
            <w:r w:rsidRPr="00A4506D">
              <w:rPr>
                <w:rFonts w:ascii="Times New Roman" w:hAnsi="Times New Roman" w:cs="Times New Roman"/>
                <w:color w:val="000000"/>
              </w:rPr>
              <w:t xml:space="preserve"> </w:t>
            </w:r>
            <w:r>
              <w:rPr>
                <w:rFonts w:ascii="Times New Roman" w:hAnsi="Times New Roman" w:cs="Times New Roman"/>
                <w:color w:val="000000"/>
              </w:rPr>
              <w:t>записа</w:t>
            </w:r>
            <w:r w:rsidRPr="00A4506D">
              <w:rPr>
                <w:rFonts w:ascii="Times New Roman" w:hAnsi="Times New Roman" w:cs="Times New Roman"/>
                <w:color w:val="000000"/>
              </w:rPr>
              <w:t xml:space="preserve"> </w:t>
            </w:r>
            <w:r>
              <w:rPr>
                <w:rFonts w:ascii="Times New Roman" w:hAnsi="Times New Roman" w:cs="Times New Roman"/>
                <w:color w:val="000000"/>
              </w:rPr>
              <w:t>дужине</w:t>
            </w:r>
            <w:r w:rsidRPr="00A4506D">
              <w:rPr>
                <w:rFonts w:ascii="Times New Roman" w:hAnsi="Times New Roman" w:cs="Times New Roman"/>
                <w:color w:val="000000"/>
              </w:rPr>
              <w:t xml:space="preserve"> </w:t>
            </w:r>
            <w:r>
              <w:rPr>
                <w:rFonts w:ascii="Times New Roman" w:hAnsi="Times New Roman" w:cs="Times New Roman"/>
                <w:color w:val="000000"/>
              </w:rPr>
              <w:t>до</w:t>
            </w:r>
            <w:r w:rsidRPr="00A4506D">
              <w:rPr>
                <w:rFonts w:ascii="Times New Roman" w:hAnsi="Times New Roman" w:cs="Times New Roman"/>
                <w:color w:val="000000"/>
              </w:rPr>
              <w:t xml:space="preserve"> 10 </w:t>
            </w:r>
            <w:r>
              <w:rPr>
                <w:rFonts w:ascii="Times New Roman" w:hAnsi="Times New Roman" w:cs="Times New Roman"/>
                <w:color w:val="000000"/>
              </w:rPr>
              <w:lastRenderedPageBreak/>
              <w:t>секунди</w:t>
            </w:r>
            <w:r w:rsidRPr="00A4506D">
              <w:rPr>
                <w:rFonts w:ascii="Times New Roman" w:hAnsi="Times New Roman" w:cs="Times New Roman"/>
                <w:color w:val="000000"/>
              </w:rPr>
              <w:t xml:space="preserve"> </w:t>
            </w:r>
            <w:r>
              <w:rPr>
                <w:rFonts w:ascii="Times New Roman" w:hAnsi="Times New Roman" w:cs="Times New Roman"/>
                <w:color w:val="000000"/>
              </w:rPr>
              <w:t>појединачно</w:t>
            </w:r>
            <w:r w:rsidRPr="00A4506D">
              <w:rPr>
                <w:rFonts w:ascii="Times New Roman" w:hAnsi="Times New Roman" w:cs="Times New Roman"/>
                <w:color w:val="000000"/>
              </w:rPr>
              <w:t xml:space="preserve">. </w:t>
            </w:r>
            <w:r>
              <w:rPr>
                <w:rFonts w:ascii="Times New Roman" w:hAnsi="Times New Roman" w:cs="Times New Roman"/>
                <w:color w:val="000000"/>
              </w:rPr>
              <w:t>На</w:t>
            </w:r>
            <w:r w:rsidRPr="00A4506D">
              <w:rPr>
                <w:rFonts w:ascii="Times New Roman" w:hAnsi="Times New Roman" w:cs="Times New Roman"/>
                <w:color w:val="000000"/>
              </w:rPr>
              <w:t xml:space="preserve"> </w:t>
            </w:r>
            <w:r>
              <w:rPr>
                <w:rFonts w:ascii="Times New Roman" w:hAnsi="Times New Roman" w:cs="Times New Roman"/>
                <w:color w:val="000000"/>
              </w:rPr>
              <w:t>њему</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налази</w:t>
            </w:r>
            <w:r w:rsidRPr="00A4506D">
              <w:rPr>
                <w:rFonts w:ascii="Times New Roman" w:hAnsi="Times New Roman" w:cs="Times New Roman"/>
                <w:color w:val="000000"/>
              </w:rPr>
              <w:t xml:space="preserve"> </w:t>
            </w:r>
            <w:r>
              <w:rPr>
                <w:rFonts w:ascii="Times New Roman" w:hAnsi="Times New Roman" w:cs="Times New Roman"/>
                <w:color w:val="000000"/>
              </w:rPr>
              <w:t>прекидач</w:t>
            </w:r>
            <w:r w:rsidRPr="00A4506D">
              <w:rPr>
                <w:rFonts w:ascii="Times New Roman" w:hAnsi="Times New Roman" w:cs="Times New Roman"/>
                <w:color w:val="000000"/>
              </w:rPr>
              <w:t xml:space="preserve"> </w:t>
            </w:r>
            <w:r>
              <w:rPr>
                <w:rFonts w:ascii="Times New Roman" w:hAnsi="Times New Roman" w:cs="Times New Roman"/>
                <w:color w:val="000000"/>
              </w:rPr>
              <w:t>који</w:t>
            </w:r>
            <w:r w:rsidRPr="00A4506D">
              <w:rPr>
                <w:rFonts w:ascii="Times New Roman" w:hAnsi="Times New Roman" w:cs="Times New Roman"/>
                <w:color w:val="000000"/>
              </w:rPr>
              <w:t xml:space="preserve"> </w:t>
            </w:r>
            <w:r>
              <w:rPr>
                <w:rFonts w:ascii="Times New Roman" w:hAnsi="Times New Roman" w:cs="Times New Roman"/>
                <w:color w:val="000000"/>
              </w:rPr>
              <w:t>пребацује</w:t>
            </w:r>
            <w:r w:rsidRPr="00A4506D">
              <w:rPr>
                <w:rFonts w:ascii="Times New Roman" w:hAnsi="Times New Roman" w:cs="Times New Roman"/>
                <w:color w:val="000000"/>
              </w:rPr>
              <w:t xml:space="preserve"> </w:t>
            </w:r>
            <w:r>
              <w:rPr>
                <w:rFonts w:ascii="Times New Roman" w:hAnsi="Times New Roman" w:cs="Times New Roman"/>
                <w:color w:val="000000"/>
              </w:rPr>
              <w:t>уређај</w:t>
            </w:r>
            <w:r w:rsidRPr="00A4506D">
              <w:rPr>
                <w:rFonts w:ascii="Times New Roman" w:hAnsi="Times New Roman" w:cs="Times New Roman"/>
                <w:color w:val="000000"/>
              </w:rPr>
              <w:t xml:space="preserve"> </w:t>
            </w:r>
            <w:r>
              <w:rPr>
                <w:rFonts w:ascii="Times New Roman" w:hAnsi="Times New Roman" w:cs="Times New Roman"/>
                <w:color w:val="000000"/>
              </w:rPr>
              <w:t>из</w:t>
            </w:r>
            <w:r w:rsidRPr="00A4506D">
              <w:rPr>
                <w:rFonts w:ascii="Times New Roman" w:hAnsi="Times New Roman" w:cs="Times New Roman"/>
                <w:color w:val="000000"/>
              </w:rPr>
              <w:t xml:space="preserve"> </w:t>
            </w:r>
            <w:r>
              <w:rPr>
                <w:rFonts w:ascii="Times New Roman" w:hAnsi="Times New Roman" w:cs="Times New Roman"/>
                <w:color w:val="000000"/>
              </w:rPr>
              <w:t>мода</w:t>
            </w:r>
            <w:r w:rsidRPr="00A4506D">
              <w:rPr>
                <w:rFonts w:ascii="Times New Roman" w:hAnsi="Times New Roman" w:cs="Times New Roman"/>
                <w:color w:val="000000"/>
              </w:rPr>
              <w:t xml:space="preserve"> </w:t>
            </w:r>
            <w:r>
              <w:rPr>
                <w:rFonts w:ascii="Times New Roman" w:hAnsi="Times New Roman" w:cs="Times New Roman"/>
                <w:color w:val="000000"/>
              </w:rPr>
              <w:t>снимања</w:t>
            </w:r>
            <w:r w:rsidRPr="00A4506D">
              <w:rPr>
                <w:rFonts w:ascii="Times New Roman" w:hAnsi="Times New Roman" w:cs="Times New Roman"/>
                <w:color w:val="000000"/>
              </w:rPr>
              <w:t xml:space="preserve"> </w:t>
            </w:r>
            <w:r>
              <w:rPr>
                <w:rFonts w:ascii="Times New Roman" w:hAnsi="Times New Roman" w:cs="Times New Roman"/>
                <w:color w:val="000000"/>
              </w:rPr>
              <w:t>у</w:t>
            </w:r>
            <w:r w:rsidRPr="00A4506D">
              <w:rPr>
                <w:rFonts w:ascii="Times New Roman" w:hAnsi="Times New Roman" w:cs="Times New Roman"/>
                <w:color w:val="000000"/>
              </w:rPr>
              <w:t xml:space="preserve"> </w:t>
            </w:r>
            <w:r>
              <w:rPr>
                <w:rFonts w:ascii="Times New Roman" w:hAnsi="Times New Roman" w:cs="Times New Roman"/>
                <w:color w:val="000000"/>
              </w:rPr>
              <w:t>мод</w:t>
            </w:r>
            <w:r w:rsidRPr="00A4506D">
              <w:rPr>
                <w:rFonts w:ascii="Times New Roman" w:hAnsi="Times New Roman" w:cs="Times New Roman"/>
                <w:color w:val="000000"/>
              </w:rPr>
              <w:t xml:space="preserve"> </w:t>
            </w:r>
            <w:r>
              <w:rPr>
                <w:rFonts w:ascii="Times New Roman" w:hAnsi="Times New Roman" w:cs="Times New Roman"/>
                <w:color w:val="000000"/>
              </w:rPr>
              <w:t>репродукције</w:t>
            </w:r>
            <w:r w:rsidRPr="00A4506D">
              <w:rPr>
                <w:rFonts w:ascii="Times New Roman" w:hAnsi="Times New Roman" w:cs="Times New Roman"/>
                <w:color w:val="000000"/>
              </w:rPr>
              <w:t xml:space="preserve"> </w:t>
            </w:r>
            <w:r>
              <w:rPr>
                <w:rFonts w:ascii="Times New Roman" w:hAnsi="Times New Roman" w:cs="Times New Roman"/>
                <w:color w:val="000000"/>
              </w:rPr>
              <w:t>и</w:t>
            </w:r>
            <w:r w:rsidRPr="00A4506D">
              <w:rPr>
                <w:rFonts w:ascii="Times New Roman" w:hAnsi="Times New Roman" w:cs="Times New Roman"/>
                <w:color w:val="000000"/>
              </w:rPr>
              <w:t xml:space="preserve"> </w:t>
            </w:r>
            <w:r>
              <w:rPr>
                <w:rFonts w:ascii="Times New Roman" w:hAnsi="Times New Roman" w:cs="Times New Roman"/>
                <w:color w:val="000000"/>
              </w:rPr>
              <w:t>обрнуто</w:t>
            </w:r>
            <w:r w:rsidRPr="00A4506D">
              <w:rPr>
                <w:rFonts w:ascii="Times New Roman" w:hAnsi="Times New Roman" w:cs="Times New Roman"/>
                <w:color w:val="000000"/>
              </w:rPr>
              <w:t>.</w:t>
            </w:r>
          </w:p>
          <w:p w:rsidR="007D159E" w:rsidRPr="00A4506D" w:rsidRDefault="007D159E" w:rsidP="007D159E">
            <w:pPr>
              <w:rPr>
                <w:rFonts w:ascii="Times New Roman" w:hAnsi="Times New Roman" w:cs="Times New Roman"/>
                <w:color w:val="000000"/>
              </w:rPr>
            </w:pPr>
            <w:r>
              <w:rPr>
                <w:rFonts w:ascii="Times New Roman" w:hAnsi="Times New Roman" w:cs="Times New Roman"/>
                <w:color w:val="000000"/>
              </w:rPr>
              <w:t>Испод</w:t>
            </w:r>
            <w:r w:rsidRPr="00A4506D">
              <w:rPr>
                <w:rFonts w:ascii="Times New Roman" w:hAnsi="Times New Roman" w:cs="Times New Roman"/>
                <w:color w:val="000000"/>
              </w:rPr>
              <w:t xml:space="preserve"> </w:t>
            </w:r>
            <w:r>
              <w:rPr>
                <w:rFonts w:ascii="Times New Roman" w:hAnsi="Times New Roman" w:cs="Times New Roman"/>
                <w:color w:val="000000"/>
              </w:rPr>
              <w:t>сваке</w:t>
            </w:r>
            <w:r w:rsidRPr="00A4506D">
              <w:rPr>
                <w:rFonts w:ascii="Times New Roman" w:hAnsi="Times New Roman" w:cs="Times New Roman"/>
                <w:color w:val="000000"/>
              </w:rPr>
              <w:t xml:space="preserve"> </w:t>
            </w:r>
            <w:r>
              <w:rPr>
                <w:rFonts w:ascii="Times New Roman" w:hAnsi="Times New Roman" w:cs="Times New Roman"/>
                <w:color w:val="000000"/>
              </w:rPr>
              <w:t>картице</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налазе</w:t>
            </w:r>
            <w:r w:rsidRPr="00A4506D">
              <w:rPr>
                <w:rFonts w:ascii="Times New Roman" w:hAnsi="Times New Roman" w:cs="Times New Roman"/>
                <w:color w:val="000000"/>
              </w:rPr>
              <w:t xml:space="preserve"> </w:t>
            </w:r>
            <w:r>
              <w:rPr>
                <w:rFonts w:ascii="Times New Roman" w:hAnsi="Times New Roman" w:cs="Times New Roman"/>
                <w:color w:val="000000"/>
              </w:rPr>
              <w:t>зелени</w:t>
            </w:r>
            <w:r w:rsidRPr="00A4506D">
              <w:rPr>
                <w:rFonts w:ascii="Times New Roman" w:hAnsi="Times New Roman" w:cs="Times New Roman"/>
                <w:color w:val="000000"/>
              </w:rPr>
              <w:t xml:space="preserve"> </w:t>
            </w:r>
            <w:r>
              <w:rPr>
                <w:rFonts w:ascii="Times New Roman" w:hAnsi="Times New Roman" w:cs="Times New Roman"/>
                <w:color w:val="000000"/>
              </w:rPr>
              <w:t>дугмићи</w:t>
            </w:r>
            <w:r w:rsidRPr="00A4506D">
              <w:rPr>
                <w:rFonts w:ascii="Times New Roman" w:hAnsi="Times New Roman" w:cs="Times New Roman"/>
                <w:color w:val="000000"/>
              </w:rPr>
              <w:t xml:space="preserve"> </w:t>
            </w:r>
            <w:r>
              <w:rPr>
                <w:rFonts w:ascii="Times New Roman" w:hAnsi="Times New Roman" w:cs="Times New Roman"/>
                <w:color w:val="000000"/>
              </w:rPr>
              <w:t>чијим</w:t>
            </w:r>
            <w:r w:rsidRPr="00A4506D">
              <w:rPr>
                <w:rFonts w:ascii="Times New Roman" w:hAnsi="Times New Roman" w:cs="Times New Roman"/>
                <w:color w:val="000000"/>
              </w:rPr>
              <w:t xml:space="preserve"> </w:t>
            </w:r>
            <w:r>
              <w:rPr>
                <w:rFonts w:ascii="Times New Roman" w:hAnsi="Times New Roman" w:cs="Times New Roman"/>
                <w:color w:val="000000"/>
              </w:rPr>
              <w:t>притиском</w:t>
            </w:r>
            <w:r w:rsidRPr="00A4506D">
              <w:rPr>
                <w:rFonts w:ascii="Times New Roman" w:hAnsi="Times New Roman" w:cs="Times New Roman"/>
                <w:color w:val="000000"/>
              </w:rPr>
              <w:t xml:space="preserve"> </w:t>
            </w:r>
            <w:r>
              <w:rPr>
                <w:rFonts w:ascii="Times New Roman" w:hAnsi="Times New Roman" w:cs="Times New Roman"/>
                <w:color w:val="000000"/>
              </w:rPr>
              <w:t>се</w:t>
            </w:r>
            <w:r w:rsidRPr="00A4506D">
              <w:rPr>
                <w:rFonts w:ascii="Times New Roman" w:hAnsi="Times New Roman" w:cs="Times New Roman"/>
                <w:color w:val="000000"/>
              </w:rPr>
              <w:t xml:space="preserve"> </w:t>
            </w:r>
            <w:r>
              <w:rPr>
                <w:rFonts w:ascii="Times New Roman" w:hAnsi="Times New Roman" w:cs="Times New Roman"/>
                <w:color w:val="000000"/>
              </w:rPr>
              <w:t>врши</w:t>
            </w:r>
            <w:r w:rsidRPr="00A4506D">
              <w:rPr>
                <w:rFonts w:ascii="Times New Roman" w:hAnsi="Times New Roman" w:cs="Times New Roman"/>
                <w:color w:val="000000"/>
              </w:rPr>
              <w:t xml:space="preserve"> </w:t>
            </w:r>
            <w:r>
              <w:rPr>
                <w:rFonts w:ascii="Times New Roman" w:hAnsi="Times New Roman" w:cs="Times New Roman"/>
                <w:color w:val="000000"/>
              </w:rPr>
              <w:t>снимање</w:t>
            </w:r>
            <w:r w:rsidRPr="00A4506D">
              <w:rPr>
                <w:rFonts w:ascii="Times New Roman" w:hAnsi="Times New Roman" w:cs="Times New Roman"/>
                <w:color w:val="000000"/>
              </w:rPr>
              <w:t xml:space="preserve"> </w:t>
            </w:r>
            <w:r>
              <w:rPr>
                <w:rFonts w:ascii="Times New Roman" w:hAnsi="Times New Roman" w:cs="Times New Roman"/>
                <w:color w:val="000000"/>
              </w:rPr>
              <w:t>или</w:t>
            </w:r>
            <w:r w:rsidRPr="00A4506D">
              <w:rPr>
                <w:rFonts w:ascii="Times New Roman" w:hAnsi="Times New Roman" w:cs="Times New Roman"/>
                <w:color w:val="000000"/>
              </w:rPr>
              <w:t xml:space="preserve"> </w:t>
            </w:r>
            <w:r>
              <w:rPr>
                <w:rFonts w:ascii="Times New Roman" w:hAnsi="Times New Roman" w:cs="Times New Roman"/>
                <w:color w:val="000000"/>
              </w:rPr>
              <w:t>репродукција</w:t>
            </w:r>
            <w:r w:rsidRPr="00A4506D">
              <w:rPr>
                <w:rFonts w:ascii="Times New Roman" w:hAnsi="Times New Roman" w:cs="Times New Roman"/>
                <w:color w:val="000000"/>
              </w:rPr>
              <w:t xml:space="preserve"> </w:t>
            </w:r>
            <w:r>
              <w:rPr>
                <w:rFonts w:ascii="Times New Roman" w:hAnsi="Times New Roman" w:cs="Times New Roman"/>
                <w:color w:val="000000"/>
              </w:rPr>
              <w:t>звучног</w:t>
            </w:r>
            <w:r w:rsidRPr="00A4506D">
              <w:rPr>
                <w:rFonts w:ascii="Times New Roman" w:hAnsi="Times New Roman" w:cs="Times New Roman"/>
                <w:color w:val="000000"/>
              </w:rPr>
              <w:t xml:space="preserve"> </w:t>
            </w:r>
            <w:r>
              <w:rPr>
                <w:rFonts w:ascii="Times New Roman" w:hAnsi="Times New Roman" w:cs="Times New Roman"/>
                <w:color w:val="000000"/>
              </w:rPr>
              <w:t>записа</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9F68EA" w:rsidRDefault="007D159E" w:rsidP="007D159E">
            <w:pPr>
              <w:rPr>
                <w:rFonts w:ascii="Times New Roman" w:eastAsia="Times New Roman" w:hAnsi="Times New Roman" w:cs="Times New Roman"/>
              </w:rPr>
            </w:pPr>
            <w:r>
              <w:rPr>
                <w:rFonts w:ascii="Times New Roman" w:eastAsia="Times New Roman" w:hAnsi="Times New Roman" w:cs="Times New Roman"/>
              </w:rPr>
              <w:lastRenderedPageBreak/>
              <w:t>Гаранција</w:t>
            </w:r>
          </w:p>
        </w:tc>
        <w:tc>
          <w:tcPr>
            <w:tcW w:w="5751" w:type="dxa"/>
            <w:gridSpan w:val="3"/>
            <w:tcBorders>
              <w:top w:val="nil"/>
              <w:left w:val="nil"/>
              <w:bottom w:val="single" w:sz="4" w:space="0" w:color="auto"/>
              <w:right w:val="single" w:sz="8" w:space="0" w:color="auto"/>
            </w:tcBorders>
            <w:shd w:val="clear" w:color="auto" w:fill="auto"/>
            <w:vAlign w:val="bottom"/>
            <w:hideMark/>
          </w:tcPr>
          <w:p w:rsidR="007D159E" w:rsidRPr="009152F3" w:rsidRDefault="007D159E" w:rsidP="007D159E">
            <w:pPr>
              <w:rPr>
                <w:rFonts w:ascii="Times New Roman" w:eastAsia="Times New Roman" w:hAnsi="Times New Roman" w:cs="Times New Roman"/>
              </w:rPr>
            </w:pPr>
            <w:r>
              <w:rPr>
                <w:rFonts w:ascii="Times New Roman" w:eastAsia="Times New Roman" w:hAnsi="Times New Roman" w:cs="Times New Roman"/>
              </w:rPr>
              <w:t>мин. 24 месеца</w:t>
            </w:r>
          </w:p>
        </w:tc>
      </w:tr>
    </w:tbl>
    <w:p w:rsidR="00B318E8" w:rsidRDefault="00B318E8" w:rsidP="007D159E">
      <w:pPr>
        <w:tabs>
          <w:tab w:val="left" w:pos="3465"/>
        </w:tabs>
        <w:rPr>
          <w:rFonts w:ascii="Times New Roman" w:hAnsi="Times New Roman" w:cs="Times New Roman"/>
          <w:lang w:val="en-GB"/>
        </w:rPr>
      </w:pPr>
    </w:p>
    <w:p w:rsidR="00B318E8" w:rsidRPr="00A4506D" w:rsidRDefault="00B318E8" w:rsidP="007D159E">
      <w:pPr>
        <w:tabs>
          <w:tab w:val="left" w:pos="3465"/>
        </w:tabs>
        <w:rPr>
          <w:rFonts w:ascii="Times New Roman" w:hAnsi="Times New Roman" w:cs="Times New Roman"/>
          <w:lang w:val="en-GB"/>
        </w:rPr>
      </w:pPr>
    </w:p>
    <w:tbl>
      <w:tblPr>
        <w:tblW w:w="945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1422"/>
        <w:gridCol w:w="5650"/>
        <w:gridCol w:w="1562"/>
      </w:tblGrid>
      <w:tr w:rsidR="007D159E" w:rsidRPr="00A212F6" w:rsidTr="006814F7">
        <w:trPr>
          <w:cantSplit/>
        </w:trPr>
        <w:tc>
          <w:tcPr>
            <w:tcW w:w="9452" w:type="dxa"/>
            <w:gridSpan w:val="4"/>
            <w:shd w:val="clear" w:color="auto" w:fill="C6D9F1"/>
            <w:vAlign w:val="center"/>
          </w:tcPr>
          <w:p w:rsidR="007D159E" w:rsidRPr="00A212F6" w:rsidRDefault="007D159E" w:rsidP="007D159E">
            <w:pPr>
              <w:jc w:val="center"/>
              <w:rPr>
                <w:rFonts w:ascii="Times New Roman" w:hAnsi="Times New Roman"/>
                <w:b/>
                <w:bCs/>
                <w:sz w:val="28"/>
                <w:szCs w:val="28"/>
              </w:rPr>
            </w:pPr>
            <w:r>
              <w:rPr>
                <w:rFonts w:ascii="Times New Roman" w:hAnsi="Times New Roman"/>
                <w:b/>
                <w:bCs/>
                <w:sz w:val="28"/>
                <w:szCs w:val="28"/>
              </w:rPr>
              <w:t xml:space="preserve">  </w:t>
            </w:r>
            <w:r w:rsidRPr="00A212F6">
              <w:rPr>
                <w:rFonts w:ascii="Times New Roman" w:hAnsi="Times New Roman"/>
                <w:b/>
                <w:bCs/>
                <w:sz w:val="28"/>
                <w:szCs w:val="28"/>
              </w:rPr>
              <w:t>ТЕХНИЧКЕ СПЕЦИФИКАЦИЈЕ</w:t>
            </w:r>
          </w:p>
        </w:tc>
      </w:tr>
      <w:tr w:rsidR="007D159E" w:rsidRPr="00A212F6" w:rsidTr="006814F7">
        <w:trPr>
          <w:cantSplit/>
        </w:trPr>
        <w:tc>
          <w:tcPr>
            <w:tcW w:w="9452" w:type="dxa"/>
            <w:gridSpan w:val="4"/>
            <w:shd w:val="clear" w:color="auto" w:fill="C6D9F1"/>
          </w:tcPr>
          <w:p w:rsidR="007D159E" w:rsidRPr="00A212F6" w:rsidRDefault="007D159E" w:rsidP="007D159E">
            <w:pPr>
              <w:rPr>
                <w:rFonts w:ascii="Times New Roman" w:hAnsi="Times New Roman"/>
                <w:b/>
                <w:sz w:val="28"/>
                <w:szCs w:val="28"/>
              </w:rPr>
            </w:pPr>
            <w:r w:rsidRPr="00A212F6">
              <w:rPr>
                <w:rFonts w:ascii="Times New Roman" w:hAnsi="Times New Roman"/>
                <w:b/>
                <w:iCs/>
                <w:sz w:val="28"/>
                <w:szCs w:val="28"/>
              </w:rPr>
              <w:t xml:space="preserve">Партија </w:t>
            </w:r>
            <w:r>
              <w:rPr>
                <w:rFonts w:ascii="Times New Roman" w:hAnsi="Times New Roman"/>
                <w:b/>
                <w:iCs/>
                <w:sz w:val="28"/>
                <w:szCs w:val="28"/>
              </w:rPr>
              <w:t>ВШ</w:t>
            </w:r>
            <w:r>
              <w:rPr>
                <w:rFonts w:ascii="Times New Roman" w:hAnsi="Times New Roman"/>
                <w:b/>
                <w:iCs/>
                <w:sz w:val="28"/>
                <w:szCs w:val="28"/>
                <w:lang w:val="en-US"/>
              </w:rPr>
              <w:t xml:space="preserve"> </w:t>
            </w:r>
            <w:r w:rsidRPr="00A212F6">
              <w:rPr>
                <w:rFonts w:ascii="Times New Roman" w:hAnsi="Times New Roman"/>
                <w:b/>
                <w:iCs/>
                <w:sz w:val="28"/>
                <w:szCs w:val="28"/>
              </w:rPr>
              <w:t>1 - Рачунарска опрема; наручилац Висока школа струковних студија за  васпитач</w:t>
            </w:r>
            <w:r>
              <w:rPr>
                <w:rFonts w:ascii="Times New Roman" w:hAnsi="Times New Roman"/>
                <w:b/>
                <w:iCs/>
                <w:sz w:val="28"/>
                <w:szCs w:val="28"/>
              </w:rPr>
              <w:t>е „Михаило Палов“</w:t>
            </w:r>
            <w:r w:rsidRPr="00A212F6">
              <w:rPr>
                <w:rFonts w:ascii="Times New Roman" w:hAnsi="Times New Roman"/>
                <w:b/>
                <w:iCs/>
                <w:sz w:val="28"/>
                <w:szCs w:val="28"/>
              </w:rPr>
              <w:t xml:space="preserve"> </w:t>
            </w:r>
            <w:r>
              <w:rPr>
                <w:rFonts w:ascii="Times New Roman" w:hAnsi="Times New Roman"/>
                <w:b/>
                <w:iCs/>
                <w:sz w:val="28"/>
                <w:szCs w:val="28"/>
              </w:rPr>
              <w:t>Вршац</w:t>
            </w:r>
          </w:p>
        </w:tc>
      </w:tr>
      <w:tr w:rsidR="007D159E" w:rsidRPr="00A212F6" w:rsidTr="006814F7">
        <w:tblPrEx>
          <w:tblLook w:val="01E0"/>
        </w:tblPrEx>
        <w:tc>
          <w:tcPr>
            <w:tcW w:w="818"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Лаптоп са „</w:t>
            </w:r>
            <w:r w:rsidRPr="00B911A5">
              <w:rPr>
                <w:rFonts w:ascii="Times New Roman" w:hAnsi="Times New Roman"/>
                <w:b/>
                <w:bCs/>
                <w:sz w:val="28"/>
                <w:szCs w:val="28"/>
              </w:rPr>
              <w:t>touchscreen</w:t>
            </w:r>
            <w:r>
              <w:rPr>
                <w:rFonts w:ascii="Times New Roman" w:hAnsi="Times New Roman"/>
                <w:b/>
                <w:bCs/>
                <w:sz w:val="28"/>
                <w:szCs w:val="28"/>
              </w:rPr>
              <w:t>“-ом</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B911A5" w:rsidTr="006814F7">
        <w:tblPrEx>
          <w:tblLook w:val="01E0"/>
        </w:tblPrEx>
        <w:tc>
          <w:tcPr>
            <w:tcW w:w="818" w:type="dxa"/>
            <w:shd w:val="clear" w:color="auto" w:fill="C0C0C0"/>
            <w:vAlign w:val="center"/>
          </w:tcPr>
          <w:p w:rsidR="007D159E" w:rsidRPr="00B911A5" w:rsidRDefault="007D159E" w:rsidP="007D159E">
            <w:pPr>
              <w:rPr>
                <w:rFonts w:ascii="Times New Roman" w:hAnsi="Times New Roman"/>
                <w:b/>
                <w:lang w:val="sr-Cyrl-CS"/>
              </w:rPr>
            </w:pPr>
            <w:r w:rsidRPr="00B911A5">
              <w:rPr>
                <w:rFonts w:ascii="Times New Roman" w:hAnsi="Times New Roman"/>
                <w:b/>
                <w:lang w:val="sr-Cyrl-CS"/>
              </w:rPr>
              <w:t>1.</w:t>
            </w:r>
          </w:p>
        </w:tc>
        <w:tc>
          <w:tcPr>
            <w:tcW w:w="7072" w:type="dxa"/>
            <w:gridSpan w:val="2"/>
            <w:shd w:val="clear" w:color="auto" w:fill="C0C0C0"/>
            <w:vAlign w:val="center"/>
          </w:tcPr>
          <w:p w:rsidR="007D159E" w:rsidRPr="00B911A5" w:rsidRDefault="007D159E" w:rsidP="007D159E">
            <w:pPr>
              <w:rPr>
                <w:rFonts w:ascii="Times New Roman" w:hAnsi="Times New Roman"/>
                <w:b/>
                <w:lang w:val="sr-Cyrl-CS"/>
              </w:rPr>
            </w:pPr>
          </w:p>
        </w:tc>
        <w:tc>
          <w:tcPr>
            <w:tcW w:w="1562" w:type="dxa"/>
            <w:shd w:val="clear" w:color="auto" w:fill="C0C0C0"/>
            <w:vAlign w:val="center"/>
          </w:tcPr>
          <w:p w:rsidR="007D159E" w:rsidRPr="00B911A5" w:rsidRDefault="007D159E" w:rsidP="007D159E">
            <w:pPr>
              <w:rPr>
                <w:rFonts w:ascii="Times New Roman" w:hAnsi="Times New Roman"/>
                <w:b/>
                <w:lang w:val="sr-Cyrl-CS"/>
              </w:rPr>
            </w:pPr>
            <w:r w:rsidRPr="00B911A5">
              <w:rPr>
                <w:rFonts w:ascii="Times New Roman" w:hAnsi="Times New Roman"/>
                <w:b/>
                <w:lang w:val="sr-Cyrl-CS"/>
              </w:rPr>
              <w:t xml:space="preserve">           12 ком</w:t>
            </w:r>
          </w:p>
        </w:tc>
      </w:tr>
      <w:tr w:rsidR="007D159E" w:rsidRPr="00B911A5"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2240"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bottom"/>
          </w:tcPr>
          <w:p w:rsidR="007D159E" w:rsidRPr="00B911A5" w:rsidRDefault="007D159E" w:rsidP="007D159E">
            <w:pPr>
              <w:rPr>
                <w:rFonts w:ascii="Times New Roman" w:hAnsi="Times New Roman"/>
                <w:b/>
                <w:bCs/>
              </w:rPr>
            </w:pPr>
            <w:r>
              <w:rPr>
                <w:rFonts w:ascii="Times New Roman" w:hAnsi="Times New Roman"/>
                <w:b/>
                <w:bCs/>
              </w:rPr>
              <w:t>Лаптоп</w:t>
            </w:r>
            <w:r w:rsidRPr="00B911A5">
              <w:rPr>
                <w:rFonts w:ascii="Times New Roman" w:hAnsi="Times New Roman"/>
                <w:b/>
                <w:bCs/>
              </w:rPr>
              <w:t xml:space="preserve"> 14.0" 2u1</w:t>
            </w:r>
          </w:p>
        </w:tc>
        <w:tc>
          <w:tcPr>
            <w:tcW w:w="7212" w:type="dxa"/>
            <w:gridSpan w:val="2"/>
            <w:tcBorders>
              <w:top w:val="single" w:sz="8" w:space="0" w:color="auto"/>
              <w:left w:val="nil"/>
              <w:bottom w:val="single" w:sz="8" w:space="0" w:color="auto"/>
              <w:right w:val="single" w:sz="8" w:space="0" w:color="auto"/>
            </w:tcBorders>
            <w:vAlign w:val="bottom"/>
          </w:tcPr>
          <w:p w:rsidR="007D159E" w:rsidRPr="00B911A5" w:rsidRDefault="007D159E" w:rsidP="007D159E">
            <w:pPr>
              <w:rPr>
                <w:rFonts w:ascii="Times New Roman" w:hAnsi="Times New Roman"/>
                <w:b/>
                <w:bCs/>
              </w:rPr>
            </w:pPr>
            <w:r>
              <w:rPr>
                <w:rFonts w:ascii="Times New Roman" w:hAnsi="Times New Roman"/>
                <w:b/>
                <w:bCs/>
              </w:rPr>
              <w:t>Минималне</w:t>
            </w:r>
            <w:r w:rsidRPr="00B911A5">
              <w:rPr>
                <w:rFonts w:ascii="Times New Roman" w:hAnsi="Times New Roman"/>
                <w:b/>
                <w:bCs/>
              </w:rPr>
              <w:t xml:space="preserve"> </w:t>
            </w:r>
            <w:r>
              <w:rPr>
                <w:rFonts w:ascii="Times New Roman" w:hAnsi="Times New Roman"/>
                <w:b/>
                <w:bCs/>
              </w:rPr>
              <w:t>техничке</w:t>
            </w:r>
            <w:r w:rsidRPr="00B911A5">
              <w:rPr>
                <w:rFonts w:ascii="Times New Roman" w:hAnsi="Times New Roman"/>
                <w:b/>
                <w:bCs/>
              </w:rPr>
              <w:t xml:space="preserve"> </w:t>
            </w:r>
            <w:r>
              <w:rPr>
                <w:rFonts w:ascii="Times New Roman" w:hAnsi="Times New Roman"/>
                <w:b/>
                <w:bCs/>
              </w:rPr>
              <w:t>карактеристике</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Могућност</w:t>
            </w:r>
            <w:r w:rsidRPr="00B911A5">
              <w:rPr>
                <w:rFonts w:ascii="Times New Roman" w:hAnsi="Times New Roman"/>
              </w:rPr>
              <w:t xml:space="preserve"> </w:t>
            </w:r>
            <w:r>
              <w:rPr>
                <w:rFonts w:ascii="Times New Roman" w:hAnsi="Times New Roman"/>
              </w:rPr>
              <w:t>коришћења</w:t>
            </w:r>
          </w:p>
        </w:tc>
        <w:tc>
          <w:tcPr>
            <w:tcW w:w="7212" w:type="dxa"/>
            <w:gridSpan w:val="2"/>
            <w:tcBorders>
              <w:top w:val="nil"/>
              <w:left w:val="nil"/>
              <w:bottom w:val="single" w:sz="4" w:space="0" w:color="auto"/>
              <w:right w:val="single" w:sz="8" w:space="0" w:color="auto"/>
            </w:tcBorders>
          </w:tcPr>
          <w:p w:rsidR="007D159E" w:rsidRPr="00B911A5" w:rsidRDefault="007D159E" w:rsidP="007D159E">
            <w:pPr>
              <w:rPr>
                <w:rFonts w:ascii="Times New Roman" w:hAnsi="Times New Roman"/>
              </w:rPr>
            </w:pPr>
            <w:r>
              <w:rPr>
                <w:rFonts w:ascii="Times New Roman" w:hAnsi="Times New Roman"/>
              </w:rPr>
              <w:t>Могућност</w:t>
            </w:r>
            <w:r w:rsidRPr="00B911A5">
              <w:rPr>
                <w:rFonts w:ascii="Times New Roman" w:hAnsi="Times New Roman"/>
              </w:rPr>
              <w:t xml:space="preserve"> </w:t>
            </w:r>
            <w:r>
              <w:rPr>
                <w:rFonts w:ascii="Times New Roman" w:hAnsi="Times New Roman"/>
              </w:rPr>
              <w:t>ротирања</w:t>
            </w:r>
            <w:r w:rsidRPr="00B911A5">
              <w:rPr>
                <w:rFonts w:ascii="Times New Roman" w:hAnsi="Times New Roman"/>
              </w:rPr>
              <w:t xml:space="preserve"> </w:t>
            </w:r>
            <w:r>
              <w:rPr>
                <w:rFonts w:ascii="Times New Roman" w:hAnsi="Times New Roman"/>
              </w:rPr>
              <w:t>екрана</w:t>
            </w:r>
            <w:r w:rsidRPr="00B911A5">
              <w:rPr>
                <w:rFonts w:ascii="Times New Roman" w:hAnsi="Times New Roman"/>
              </w:rPr>
              <w:t xml:space="preserve"> </w:t>
            </w:r>
            <w:r>
              <w:rPr>
                <w:rFonts w:ascii="Times New Roman" w:hAnsi="Times New Roman"/>
              </w:rPr>
              <w:t>уређаја</w:t>
            </w:r>
            <w:r w:rsidRPr="00B911A5">
              <w:rPr>
                <w:rFonts w:ascii="Times New Roman" w:hAnsi="Times New Roman"/>
              </w:rPr>
              <w:t xml:space="preserve"> </w:t>
            </w:r>
            <w:r>
              <w:rPr>
                <w:rFonts w:ascii="Times New Roman" w:hAnsi="Times New Roman"/>
              </w:rPr>
              <w:t>за</w:t>
            </w:r>
            <w:r w:rsidRPr="00B911A5">
              <w:rPr>
                <w:rFonts w:ascii="Times New Roman" w:hAnsi="Times New Roman"/>
              </w:rPr>
              <w:t xml:space="preserve"> 360° </w:t>
            </w:r>
            <w:r>
              <w:rPr>
                <w:rFonts w:ascii="Times New Roman" w:hAnsi="Times New Roman"/>
              </w:rPr>
              <w:t>тако</w:t>
            </w:r>
            <w:r w:rsidRPr="00B911A5">
              <w:rPr>
                <w:rFonts w:ascii="Times New Roman" w:hAnsi="Times New Roman"/>
              </w:rPr>
              <w:t xml:space="preserve"> </w:t>
            </w:r>
            <w:r>
              <w:rPr>
                <w:rFonts w:ascii="Times New Roman" w:hAnsi="Times New Roman"/>
              </w:rPr>
              <w:t>да</w:t>
            </w:r>
            <w:r w:rsidRPr="00B911A5">
              <w:rPr>
                <w:rFonts w:ascii="Times New Roman" w:hAnsi="Times New Roman"/>
              </w:rPr>
              <w:t xml:space="preserve"> </w:t>
            </w:r>
            <w:r>
              <w:rPr>
                <w:rFonts w:ascii="Times New Roman" w:hAnsi="Times New Roman"/>
              </w:rPr>
              <w:t>може</w:t>
            </w:r>
            <w:r w:rsidRPr="00B911A5">
              <w:rPr>
                <w:rFonts w:ascii="Times New Roman" w:hAnsi="Times New Roman"/>
              </w:rPr>
              <w:t xml:space="preserve"> </w:t>
            </w:r>
            <w:r>
              <w:rPr>
                <w:rFonts w:ascii="Times New Roman" w:hAnsi="Times New Roman"/>
              </w:rPr>
              <w:t>да</w:t>
            </w:r>
            <w:r w:rsidRPr="00B911A5">
              <w:rPr>
                <w:rFonts w:ascii="Times New Roman" w:hAnsi="Times New Roman"/>
              </w:rPr>
              <w:t xml:space="preserve"> </w:t>
            </w:r>
            <w:r>
              <w:rPr>
                <w:rFonts w:ascii="Times New Roman" w:hAnsi="Times New Roman"/>
              </w:rPr>
              <w:t>се</w:t>
            </w:r>
            <w:r w:rsidRPr="00B911A5">
              <w:rPr>
                <w:rFonts w:ascii="Times New Roman" w:hAnsi="Times New Roman"/>
              </w:rPr>
              <w:t xml:space="preserve"> </w:t>
            </w:r>
            <w:r>
              <w:rPr>
                <w:rFonts w:ascii="Times New Roman" w:hAnsi="Times New Roman"/>
              </w:rPr>
              <w:t>користи</w:t>
            </w:r>
            <w:r w:rsidRPr="00B911A5">
              <w:rPr>
                <w:rFonts w:ascii="Times New Roman" w:hAnsi="Times New Roman"/>
              </w:rPr>
              <w:t xml:space="preserve"> </w:t>
            </w:r>
            <w:r>
              <w:rPr>
                <w:rFonts w:ascii="Times New Roman" w:hAnsi="Times New Roman"/>
              </w:rPr>
              <w:t>у</w:t>
            </w:r>
            <w:r w:rsidRPr="00B911A5">
              <w:rPr>
                <w:rFonts w:ascii="Times New Roman" w:hAnsi="Times New Roman"/>
              </w:rPr>
              <w:t xml:space="preserve"> "</w:t>
            </w:r>
            <w:r>
              <w:rPr>
                <w:rFonts w:ascii="Times New Roman" w:hAnsi="Times New Roman"/>
              </w:rPr>
              <w:t>таблет</w:t>
            </w:r>
            <w:r w:rsidRPr="00B911A5">
              <w:rPr>
                <w:rFonts w:ascii="Times New Roman" w:hAnsi="Times New Roman"/>
              </w:rPr>
              <w:t xml:space="preserve">" </w:t>
            </w:r>
            <w:r>
              <w:rPr>
                <w:rFonts w:ascii="Times New Roman" w:hAnsi="Times New Roman"/>
              </w:rPr>
              <w:t>моду</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Екран</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мин</w:t>
            </w:r>
            <w:r w:rsidRPr="00B911A5">
              <w:rPr>
                <w:rFonts w:ascii="Times New Roman" w:hAnsi="Times New Roman"/>
              </w:rPr>
              <w:t xml:space="preserve">. 14.0", </w:t>
            </w:r>
            <w:r>
              <w:rPr>
                <w:rFonts w:ascii="Times New Roman" w:hAnsi="Times New Roman"/>
              </w:rPr>
              <w:t>Анти</w:t>
            </w:r>
            <w:r w:rsidRPr="00B911A5">
              <w:rPr>
                <w:rFonts w:ascii="Times New Roman" w:hAnsi="Times New Roman"/>
              </w:rPr>
              <w:t>-</w:t>
            </w:r>
            <w:r>
              <w:rPr>
                <w:rFonts w:ascii="Times New Roman" w:hAnsi="Times New Roman"/>
              </w:rPr>
              <w:t>гларе</w:t>
            </w:r>
            <w:r w:rsidRPr="00B911A5">
              <w:rPr>
                <w:rFonts w:ascii="Times New Roman" w:hAnsi="Times New Roman"/>
              </w:rPr>
              <w:t xml:space="preserve">, 16:9, 1920x1080, </w:t>
            </w:r>
            <w:r>
              <w:rPr>
                <w:rFonts w:ascii="Times New Roman" w:hAnsi="Times New Roman"/>
              </w:rPr>
              <w:t>IPS</w:t>
            </w:r>
            <w:r w:rsidRPr="00B911A5">
              <w:rPr>
                <w:rFonts w:ascii="Times New Roman" w:hAnsi="Times New Roman"/>
              </w:rPr>
              <w:t xml:space="preserve">, </w:t>
            </w:r>
            <w:r>
              <w:rPr>
                <w:rFonts w:ascii="Times New Roman" w:hAnsi="Times New Roman"/>
              </w:rPr>
              <w:t>осетљив</w:t>
            </w:r>
            <w:r w:rsidRPr="00B911A5">
              <w:rPr>
                <w:rFonts w:ascii="Times New Roman" w:hAnsi="Times New Roman"/>
              </w:rPr>
              <w:t xml:space="preserve"> </w:t>
            </w:r>
            <w:r>
              <w:rPr>
                <w:rFonts w:ascii="Times New Roman" w:hAnsi="Times New Roman"/>
              </w:rPr>
              <w:t>на</w:t>
            </w:r>
            <w:r w:rsidRPr="00B911A5">
              <w:rPr>
                <w:rFonts w:ascii="Times New Roman" w:hAnsi="Times New Roman"/>
              </w:rPr>
              <w:t xml:space="preserve"> </w:t>
            </w:r>
            <w:r>
              <w:rPr>
                <w:rFonts w:ascii="Times New Roman" w:hAnsi="Times New Roman"/>
              </w:rPr>
              <w:t>додир</w:t>
            </w:r>
            <w:r w:rsidRPr="00B911A5">
              <w:rPr>
                <w:rFonts w:ascii="Times New Roman" w:hAnsi="Times New Roman"/>
              </w:rPr>
              <w:t>(</w:t>
            </w:r>
            <w:r>
              <w:rPr>
                <w:rFonts w:ascii="Times New Roman" w:hAnsi="Times New Roman"/>
              </w:rPr>
              <w:t>капацитивна</w:t>
            </w:r>
            <w:r w:rsidRPr="00B911A5">
              <w:rPr>
                <w:rFonts w:ascii="Times New Roman" w:hAnsi="Times New Roman"/>
              </w:rPr>
              <w:t xml:space="preserve"> </w:t>
            </w:r>
            <w:r>
              <w:rPr>
                <w:rFonts w:ascii="Times New Roman" w:hAnsi="Times New Roman"/>
              </w:rPr>
              <w:t>сензор</w:t>
            </w:r>
            <w:r w:rsidRPr="00B911A5">
              <w:rPr>
                <w:rFonts w:ascii="Times New Roman" w:hAnsi="Times New Roman"/>
              </w:rPr>
              <w:t xml:space="preserve"> </w:t>
            </w:r>
            <w:r>
              <w:rPr>
                <w:rFonts w:ascii="Times New Roman" w:hAnsi="Times New Roman"/>
              </w:rPr>
              <w:t>технологија</w:t>
            </w:r>
            <w:r w:rsidRPr="00B911A5">
              <w:rPr>
                <w:rFonts w:ascii="Times New Roman" w:hAnsi="Times New Roman"/>
              </w:rPr>
              <w:t xml:space="preserve">), </w:t>
            </w:r>
            <w:r>
              <w:rPr>
                <w:rFonts w:ascii="Times New Roman" w:hAnsi="Times New Roman"/>
              </w:rPr>
              <w:t>осветљење</w:t>
            </w:r>
            <w:r w:rsidRPr="00B911A5">
              <w:rPr>
                <w:rFonts w:ascii="Times New Roman" w:hAnsi="Times New Roman"/>
              </w:rPr>
              <w:t xml:space="preserve"> 220 </w:t>
            </w:r>
            <w:r>
              <w:rPr>
                <w:rFonts w:ascii="Times New Roman" w:hAnsi="Times New Roman"/>
              </w:rPr>
              <w:t>нита</w:t>
            </w:r>
            <w:r w:rsidRPr="00B911A5">
              <w:rPr>
                <w:rFonts w:ascii="Times New Roman" w:hAnsi="Times New Roman"/>
              </w:rPr>
              <w:t xml:space="preserve"> </w:t>
            </w:r>
            <w:r>
              <w:rPr>
                <w:rFonts w:ascii="Times New Roman" w:hAnsi="Times New Roman"/>
              </w:rPr>
              <w:t>пре</w:t>
            </w:r>
            <w:r w:rsidRPr="00B911A5">
              <w:rPr>
                <w:rFonts w:ascii="Times New Roman" w:hAnsi="Times New Roman"/>
              </w:rPr>
              <w:t xml:space="preserve"> </w:t>
            </w:r>
            <w:r>
              <w:rPr>
                <w:rFonts w:ascii="Times New Roman" w:hAnsi="Times New Roman"/>
              </w:rPr>
              <w:t>додира</w:t>
            </w:r>
            <w:r w:rsidRPr="00B911A5">
              <w:rPr>
                <w:rFonts w:ascii="Times New Roman" w:hAnsi="Times New Roman"/>
              </w:rPr>
              <w:t xml:space="preserve">, 187 </w:t>
            </w:r>
            <w:r>
              <w:rPr>
                <w:rFonts w:ascii="Times New Roman" w:hAnsi="Times New Roman"/>
              </w:rPr>
              <w:t>нита</w:t>
            </w:r>
            <w:r w:rsidRPr="00B911A5">
              <w:rPr>
                <w:rFonts w:ascii="Times New Roman" w:hAnsi="Times New Roman"/>
              </w:rPr>
              <w:t xml:space="preserve"> </w:t>
            </w:r>
            <w:r>
              <w:rPr>
                <w:rFonts w:ascii="Times New Roman" w:hAnsi="Times New Roman"/>
              </w:rPr>
              <w:t>после</w:t>
            </w:r>
            <w:r w:rsidRPr="00B911A5">
              <w:rPr>
                <w:rFonts w:ascii="Times New Roman" w:hAnsi="Times New Roman"/>
              </w:rPr>
              <w:t xml:space="preserve"> </w:t>
            </w:r>
            <w:r>
              <w:rPr>
                <w:rFonts w:ascii="Times New Roman" w:hAnsi="Times New Roman"/>
              </w:rPr>
              <w:t>додира</w:t>
            </w:r>
            <w:r w:rsidRPr="00B911A5">
              <w:rPr>
                <w:rFonts w:ascii="Times New Roman" w:hAnsi="Times New Roman"/>
              </w:rPr>
              <w:t>, 60</w:t>
            </w:r>
            <w:r>
              <w:rPr>
                <w:rFonts w:ascii="Times New Roman" w:hAnsi="Times New Roman"/>
              </w:rPr>
              <w:t>Хз</w:t>
            </w:r>
            <w:r w:rsidRPr="00B911A5">
              <w:rPr>
                <w:rFonts w:ascii="Times New Roman" w:hAnsi="Times New Roman"/>
              </w:rPr>
              <w:t xml:space="preserve">, </w:t>
            </w:r>
            <w:r>
              <w:rPr>
                <w:rFonts w:ascii="Times New Roman" w:hAnsi="Times New Roman"/>
              </w:rPr>
              <w:t>угао</w:t>
            </w:r>
            <w:r w:rsidRPr="00B911A5">
              <w:rPr>
                <w:rFonts w:ascii="Times New Roman" w:hAnsi="Times New Roman"/>
              </w:rPr>
              <w:t xml:space="preserve"> </w:t>
            </w:r>
            <w:r>
              <w:rPr>
                <w:rFonts w:ascii="Times New Roman" w:hAnsi="Times New Roman"/>
              </w:rPr>
              <w:t>гледања</w:t>
            </w:r>
            <w:r w:rsidRPr="00B911A5">
              <w:rPr>
                <w:rFonts w:ascii="Times New Roman" w:hAnsi="Times New Roman"/>
              </w:rPr>
              <w:t xml:space="preserve"> +/- 80 </w:t>
            </w:r>
            <w:r>
              <w:rPr>
                <w:rFonts w:ascii="Times New Roman" w:hAnsi="Times New Roman"/>
              </w:rPr>
              <w:t>степени</w:t>
            </w:r>
            <w:r w:rsidRPr="00B911A5">
              <w:rPr>
                <w:rFonts w:ascii="Times New Roman" w:hAnsi="Times New Roman"/>
              </w:rPr>
              <w:t xml:space="preserve">, </w:t>
            </w:r>
            <w:r>
              <w:rPr>
                <w:rFonts w:ascii="Times New Roman" w:hAnsi="Times New Roman"/>
              </w:rPr>
              <w:t>контраст</w:t>
            </w:r>
            <w:r w:rsidRPr="00B911A5">
              <w:rPr>
                <w:rFonts w:ascii="Times New Roman" w:hAnsi="Times New Roman"/>
              </w:rPr>
              <w:t xml:space="preserve"> </w:t>
            </w:r>
            <w:r>
              <w:rPr>
                <w:rFonts w:ascii="Times New Roman" w:hAnsi="Times New Roman"/>
              </w:rPr>
              <w:t>мин</w:t>
            </w:r>
            <w:r w:rsidRPr="00B911A5">
              <w:rPr>
                <w:rFonts w:ascii="Times New Roman" w:hAnsi="Times New Roman"/>
              </w:rPr>
              <w:t>. 600:1</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Процесор</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sidRPr="00B911A5">
              <w:rPr>
                <w:rFonts w:ascii="Times New Roman" w:hAnsi="Times New Roman"/>
              </w:rPr>
              <w:t xml:space="preserve">Intel Core  i5-10210U, </w:t>
            </w:r>
            <w:r>
              <w:rPr>
                <w:rFonts w:ascii="Times New Roman" w:hAnsi="Times New Roman"/>
              </w:rPr>
              <w:t>основна</w:t>
            </w:r>
            <w:r w:rsidRPr="00B911A5">
              <w:rPr>
                <w:rFonts w:ascii="Times New Roman" w:hAnsi="Times New Roman"/>
              </w:rPr>
              <w:t xml:space="preserve"> </w:t>
            </w:r>
            <w:r>
              <w:rPr>
                <w:rFonts w:ascii="Times New Roman" w:hAnsi="Times New Roman"/>
              </w:rPr>
              <w:t>фреквенција</w:t>
            </w:r>
            <w:r w:rsidRPr="00B911A5">
              <w:rPr>
                <w:rFonts w:ascii="Times New Roman" w:hAnsi="Times New Roman"/>
              </w:rPr>
              <w:t xml:space="preserve"> 1.60GHz (turbo 4.20GHz), 4 </w:t>
            </w:r>
            <w:r>
              <w:rPr>
                <w:rFonts w:ascii="Times New Roman" w:hAnsi="Times New Roman"/>
              </w:rPr>
              <w:t>језгара</w:t>
            </w:r>
            <w:r w:rsidRPr="00B911A5">
              <w:rPr>
                <w:rFonts w:ascii="Times New Roman" w:hAnsi="Times New Roman"/>
              </w:rPr>
              <w:t xml:space="preserve">, 8 </w:t>
            </w:r>
            <w:r>
              <w:rPr>
                <w:rFonts w:ascii="Times New Roman" w:hAnsi="Times New Roman"/>
              </w:rPr>
              <w:t>нити</w:t>
            </w:r>
            <w:r w:rsidRPr="00B911A5">
              <w:rPr>
                <w:rFonts w:ascii="Times New Roman" w:hAnsi="Times New Roman"/>
              </w:rPr>
              <w:t xml:space="preserve">, 6MB Cache, 14nm </w:t>
            </w:r>
            <w:r>
              <w:rPr>
                <w:rFonts w:ascii="Times New Roman" w:hAnsi="Times New Roman"/>
              </w:rPr>
              <w:t>или</w:t>
            </w:r>
            <w:r w:rsidRPr="00B911A5">
              <w:rPr>
                <w:rFonts w:ascii="Times New Roman" w:hAnsi="Times New Roman"/>
              </w:rPr>
              <w:t xml:space="preserve"> </w:t>
            </w:r>
            <w:r>
              <w:rPr>
                <w:rFonts w:ascii="Times New Roman" w:hAnsi="Times New Roman"/>
              </w:rPr>
              <w:t>еквивалент</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Меморија</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мин</w:t>
            </w:r>
            <w:r w:rsidRPr="00B911A5">
              <w:rPr>
                <w:rFonts w:ascii="Times New Roman" w:hAnsi="Times New Roman"/>
              </w:rPr>
              <w:t xml:space="preserve">. 8GB DDR4 2666MHz, 1 </w:t>
            </w:r>
            <w:r>
              <w:rPr>
                <w:rFonts w:ascii="Times New Roman" w:hAnsi="Times New Roman"/>
              </w:rPr>
              <w:t>слот</w:t>
            </w:r>
            <w:r w:rsidRPr="00B911A5">
              <w:rPr>
                <w:rFonts w:ascii="Times New Roman" w:hAnsi="Times New Roman"/>
              </w:rPr>
              <w:t xml:space="preserve"> </w:t>
            </w:r>
            <w:r>
              <w:rPr>
                <w:rFonts w:ascii="Times New Roman" w:hAnsi="Times New Roman"/>
              </w:rPr>
              <w:t>слободан</w:t>
            </w:r>
            <w:r w:rsidRPr="00B911A5">
              <w:rPr>
                <w:rFonts w:ascii="Times New Roman" w:hAnsi="Times New Roman"/>
              </w:rPr>
              <w:t xml:space="preserve">, </w:t>
            </w:r>
            <w:r>
              <w:rPr>
                <w:rFonts w:ascii="Times New Roman" w:hAnsi="Times New Roman"/>
              </w:rPr>
              <w:t>максимално</w:t>
            </w:r>
            <w:r w:rsidRPr="00B911A5">
              <w:rPr>
                <w:rFonts w:ascii="Times New Roman" w:hAnsi="Times New Roman"/>
              </w:rPr>
              <w:t xml:space="preserve"> </w:t>
            </w:r>
            <w:r>
              <w:rPr>
                <w:rFonts w:ascii="Times New Roman" w:hAnsi="Times New Roman"/>
              </w:rPr>
              <w:t>подржано</w:t>
            </w:r>
            <w:r w:rsidRPr="00B911A5">
              <w:rPr>
                <w:rFonts w:ascii="Times New Roman" w:hAnsi="Times New Roman"/>
              </w:rPr>
              <w:t xml:space="preserve"> </w:t>
            </w:r>
            <w:r>
              <w:rPr>
                <w:rFonts w:ascii="Times New Roman" w:hAnsi="Times New Roman"/>
              </w:rPr>
              <w:t>мин</w:t>
            </w:r>
            <w:r w:rsidRPr="00B911A5">
              <w:rPr>
                <w:rFonts w:ascii="Times New Roman" w:hAnsi="Times New Roman"/>
              </w:rPr>
              <w:t>.16GB</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Хард</w:t>
            </w:r>
            <w:r w:rsidRPr="00B911A5">
              <w:rPr>
                <w:rFonts w:ascii="Times New Roman" w:hAnsi="Times New Roman"/>
              </w:rPr>
              <w:t xml:space="preserve"> </w:t>
            </w:r>
            <w:r>
              <w:rPr>
                <w:rFonts w:ascii="Times New Roman" w:hAnsi="Times New Roman"/>
              </w:rPr>
              <w:t>диск</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 xml:space="preserve">мин. </w:t>
            </w:r>
            <w:r w:rsidRPr="00B911A5">
              <w:rPr>
                <w:rFonts w:ascii="Times New Roman" w:hAnsi="Times New Roman"/>
              </w:rPr>
              <w:t>256GB M.2 PCIe NVMe SSD</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Графичка</w:t>
            </w:r>
            <w:r w:rsidRPr="00B911A5">
              <w:rPr>
                <w:rFonts w:ascii="Times New Roman" w:hAnsi="Times New Roman"/>
              </w:rPr>
              <w:t xml:space="preserve"> </w:t>
            </w:r>
            <w:r>
              <w:rPr>
                <w:rFonts w:ascii="Times New Roman" w:hAnsi="Times New Roman"/>
              </w:rPr>
              <w:t>карта</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мин</w:t>
            </w:r>
            <w:r w:rsidRPr="00B911A5">
              <w:rPr>
                <w:rFonts w:ascii="Times New Roman" w:hAnsi="Times New Roman"/>
              </w:rPr>
              <w:t xml:space="preserve">. </w:t>
            </w:r>
            <w:r>
              <w:rPr>
                <w:rFonts w:ascii="Times New Roman" w:hAnsi="Times New Roman"/>
              </w:rPr>
              <w:t>Интегрисана</w:t>
            </w:r>
            <w:r w:rsidRPr="00B911A5">
              <w:rPr>
                <w:rFonts w:ascii="Times New Roman" w:hAnsi="Times New Roman"/>
              </w:rPr>
              <w:t xml:space="preserve"> </w:t>
            </w:r>
            <w:r>
              <w:rPr>
                <w:rFonts w:ascii="Times New Roman" w:hAnsi="Times New Roman"/>
              </w:rPr>
              <w:t>на</w:t>
            </w:r>
            <w:r w:rsidRPr="00B911A5">
              <w:rPr>
                <w:rFonts w:ascii="Times New Roman" w:hAnsi="Times New Roman"/>
              </w:rPr>
              <w:t xml:space="preserve"> </w:t>
            </w:r>
            <w:r>
              <w:rPr>
                <w:rFonts w:ascii="Times New Roman" w:hAnsi="Times New Roman"/>
              </w:rPr>
              <w:t>плочи</w:t>
            </w:r>
            <w:r w:rsidRPr="00B911A5">
              <w:rPr>
                <w:rFonts w:ascii="Times New Roman" w:hAnsi="Times New Roman"/>
              </w:rPr>
              <w:t xml:space="preserve"> </w:t>
            </w:r>
            <w:r>
              <w:rPr>
                <w:rFonts w:ascii="Times New Roman" w:hAnsi="Times New Roman"/>
              </w:rPr>
              <w:t>или</w:t>
            </w:r>
            <w:r w:rsidRPr="00B911A5">
              <w:rPr>
                <w:rFonts w:ascii="Times New Roman" w:hAnsi="Times New Roman"/>
              </w:rPr>
              <w:t xml:space="preserve"> </w:t>
            </w:r>
            <w:r>
              <w:rPr>
                <w:rFonts w:ascii="Times New Roman" w:hAnsi="Times New Roman"/>
              </w:rPr>
              <w:t>процесору</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Мрежа</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мин</w:t>
            </w:r>
            <w:r w:rsidRPr="00B911A5">
              <w:rPr>
                <w:rFonts w:ascii="Times New Roman" w:hAnsi="Times New Roman"/>
              </w:rPr>
              <w:t xml:space="preserve">. Wi-Fi 802.11ac dual band up to 867 Mbps, Bluetooth 5.0, sa 64-bit/128-bit WEP, AES-CCMP, TKIP </w:t>
            </w:r>
            <w:r>
              <w:rPr>
                <w:rFonts w:ascii="Times New Roman" w:hAnsi="Times New Roman"/>
              </w:rPr>
              <w:t>енкрипцијом</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Прикључци</w:t>
            </w:r>
          </w:p>
        </w:tc>
        <w:tc>
          <w:tcPr>
            <w:tcW w:w="7212" w:type="dxa"/>
            <w:gridSpan w:val="2"/>
            <w:tcBorders>
              <w:top w:val="nil"/>
              <w:left w:val="nil"/>
              <w:bottom w:val="single" w:sz="4" w:space="0" w:color="auto"/>
              <w:right w:val="single" w:sz="8" w:space="0" w:color="auto"/>
            </w:tcBorders>
          </w:tcPr>
          <w:p w:rsidR="007D159E" w:rsidRPr="00B911A5" w:rsidRDefault="007D159E" w:rsidP="007D159E">
            <w:pPr>
              <w:rPr>
                <w:rFonts w:ascii="Times New Roman" w:hAnsi="Times New Roman"/>
              </w:rPr>
            </w:pPr>
            <w:r>
              <w:rPr>
                <w:rFonts w:ascii="Times New Roman" w:hAnsi="Times New Roman"/>
              </w:rPr>
              <w:t>мин</w:t>
            </w:r>
            <w:r w:rsidRPr="00B911A5">
              <w:rPr>
                <w:rFonts w:ascii="Times New Roman" w:hAnsi="Times New Roman"/>
              </w:rPr>
              <w:t>. 2x USB 3.1 Gen 1, 1x USB Type-C(</w:t>
            </w:r>
            <w:r>
              <w:rPr>
                <w:rFonts w:ascii="Times New Roman" w:hAnsi="Times New Roman"/>
              </w:rPr>
              <w:t>подршка</w:t>
            </w:r>
            <w:r w:rsidRPr="00B911A5">
              <w:rPr>
                <w:rFonts w:ascii="Times New Roman" w:hAnsi="Times New Roman"/>
              </w:rPr>
              <w:t xml:space="preserve"> </w:t>
            </w:r>
            <w:r>
              <w:rPr>
                <w:rFonts w:ascii="Times New Roman" w:hAnsi="Times New Roman"/>
              </w:rPr>
              <w:t>за</w:t>
            </w:r>
            <w:r w:rsidRPr="00B911A5">
              <w:rPr>
                <w:rFonts w:ascii="Times New Roman" w:hAnsi="Times New Roman"/>
              </w:rPr>
              <w:t xml:space="preserve"> Power Delivery/DisplayPort), 1x USB 2.0, SD čitač kartica, 1x headset port, 1x HDMI, security slot</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Унутрашњи</w:t>
            </w:r>
            <w:r w:rsidRPr="00B911A5">
              <w:rPr>
                <w:rFonts w:ascii="Times New Roman" w:hAnsi="Times New Roman"/>
              </w:rPr>
              <w:t xml:space="preserve"> </w:t>
            </w:r>
            <w:r>
              <w:rPr>
                <w:rFonts w:ascii="Times New Roman" w:hAnsi="Times New Roman"/>
              </w:rPr>
              <w:t>слотови</w:t>
            </w:r>
          </w:p>
        </w:tc>
        <w:tc>
          <w:tcPr>
            <w:tcW w:w="7212" w:type="dxa"/>
            <w:gridSpan w:val="2"/>
            <w:tcBorders>
              <w:top w:val="nil"/>
              <w:left w:val="nil"/>
              <w:bottom w:val="single" w:sz="4" w:space="0" w:color="auto"/>
              <w:right w:val="single" w:sz="8" w:space="0" w:color="auto"/>
            </w:tcBorders>
          </w:tcPr>
          <w:p w:rsidR="007D159E" w:rsidRPr="00B911A5" w:rsidRDefault="007D159E" w:rsidP="007D159E">
            <w:pPr>
              <w:rPr>
                <w:rFonts w:ascii="Times New Roman" w:hAnsi="Times New Roman"/>
              </w:rPr>
            </w:pPr>
            <w:r w:rsidRPr="00B911A5">
              <w:rPr>
                <w:rFonts w:ascii="Times New Roman" w:hAnsi="Times New Roman"/>
              </w:rPr>
              <w:t>2x M.2</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Оптички</w:t>
            </w:r>
            <w:r w:rsidRPr="00B911A5">
              <w:rPr>
                <w:rFonts w:ascii="Times New Roman" w:hAnsi="Times New Roman"/>
              </w:rPr>
              <w:t xml:space="preserve"> </w:t>
            </w:r>
            <w:r>
              <w:rPr>
                <w:rFonts w:ascii="Times New Roman" w:hAnsi="Times New Roman"/>
              </w:rPr>
              <w:t>уређај</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нема</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Звучници</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да</w:t>
            </w:r>
            <w:r w:rsidRPr="00B911A5">
              <w:rPr>
                <w:rFonts w:ascii="Times New Roman" w:hAnsi="Times New Roman"/>
              </w:rPr>
              <w:t xml:space="preserve">, </w:t>
            </w:r>
            <w:r>
              <w:rPr>
                <w:rFonts w:ascii="Times New Roman" w:hAnsi="Times New Roman"/>
              </w:rPr>
              <w:t>мин</w:t>
            </w:r>
            <w:r w:rsidRPr="00B911A5">
              <w:rPr>
                <w:rFonts w:ascii="Times New Roman" w:hAnsi="Times New Roman"/>
              </w:rPr>
              <w:t xml:space="preserve"> 2x 2W (2x2.5W u piku)</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Микрофон</w:t>
            </w:r>
          </w:p>
        </w:tc>
        <w:tc>
          <w:tcPr>
            <w:tcW w:w="7212" w:type="dxa"/>
            <w:gridSpan w:val="2"/>
            <w:tcBorders>
              <w:top w:val="nil"/>
              <w:left w:val="nil"/>
              <w:bottom w:val="nil"/>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да</w:t>
            </w:r>
            <w:r w:rsidRPr="00B911A5">
              <w:rPr>
                <w:rFonts w:ascii="Times New Roman" w:hAnsi="Times New Roman"/>
              </w:rPr>
              <w:t>, 2x dual array</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nil"/>
              <w:left w:val="single" w:sz="8" w:space="0" w:color="auto"/>
              <w:bottom w:val="nil"/>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Камера</w:t>
            </w:r>
          </w:p>
        </w:tc>
        <w:tc>
          <w:tcPr>
            <w:tcW w:w="7212" w:type="dxa"/>
            <w:gridSpan w:val="2"/>
            <w:tcBorders>
              <w:top w:val="single" w:sz="4" w:space="0" w:color="auto"/>
              <w:left w:val="nil"/>
              <w:bottom w:val="single" w:sz="4" w:space="0" w:color="auto"/>
              <w:right w:val="single" w:sz="8" w:space="0" w:color="auto"/>
            </w:tcBorders>
            <w:vAlign w:val="bottom"/>
          </w:tcPr>
          <w:p w:rsidR="007D159E" w:rsidRPr="003A202E" w:rsidRDefault="007D159E" w:rsidP="007D159E">
            <w:pPr>
              <w:rPr>
                <w:rFonts w:ascii="Times New Roman" w:hAnsi="Times New Roman"/>
              </w:rPr>
            </w:pPr>
            <w:r>
              <w:rPr>
                <w:rFonts w:ascii="Times New Roman" w:hAnsi="Times New Roman"/>
              </w:rPr>
              <w:t>мин</w:t>
            </w:r>
            <w:r w:rsidRPr="00B911A5">
              <w:rPr>
                <w:rFonts w:ascii="Times New Roman" w:hAnsi="Times New Roman"/>
              </w:rPr>
              <w:t xml:space="preserve">. 0.92 megapixel, video 30fps 1280*720, CMOS </w:t>
            </w:r>
            <w:r>
              <w:rPr>
                <w:rFonts w:ascii="Times New Roman" w:hAnsi="Times New Roman"/>
              </w:rPr>
              <w:t>сензор</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single" w:sz="4" w:space="0" w:color="auto"/>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Тастатура</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са</w:t>
            </w:r>
            <w:r w:rsidRPr="00B911A5">
              <w:rPr>
                <w:rFonts w:ascii="Times New Roman" w:hAnsi="Times New Roman"/>
              </w:rPr>
              <w:t xml:space="preserve"> </w:t>
            </w:r>
            <w:r>
              <w:rPr>
                <w:rFonts w:ascii="Times New Roman" w:hAnsi="Times New Roman"/>
              </w:rPr>
              <w:t>позадинским</w:t>
            </w:r>
            <w:r w:rsidRPr="00B911A5">
              <w:rPr>
                <w:rFonts w:ascii="Times New Roman" w:hAnsi="Times New Roman"/>
              </w:rPr>
              <w:t xml:space="preserve"> </w:t>
            </w:r>
            <w:r>
              <w:rPr>
                <w:rFonts w:ascii="Times New Roman" w:hAnsi="Times New Roman"/>
              </w:rPr>
              <w:t>осветљењем</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Додатно</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подршка</w:t>
            </w:r>
            <w:r w:rsidRPr="00B911A5">
              <w:rPr>
                <w:rFonts w:ascii="Times New Roman" w:hAnsi="Times New Roman"/>
              </w:rPr>
              <w:t xml:space="preserve"> </w:t>
            </w:r>
            <w:r>
              <w:rPr>
                <w:rFonts w:ascii="Times New Roman" w:hAnsi="Times New Roman"/>
              </w:rPr>
              <w:t>за</w:t>
            </w:r>
            <w:r w:rsidRPr="00B911A5">
              <w:rPr>
                <w:rFonts w:ascii="Times New Roman" w:hAnsi="Times New Roman"/>
              </w:rPr>
              <w:t xml:space="preserve"> "touchpad gestures"</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Батерија</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мин.</w:t>
            </w:r>
            <w:r w:rsidRPr="00B911A5">
              <w:rPr>
                <w:rFonts w:ascii="Times New Roman" w:hAnsi="Times New Roman"/>
              </w:rPr>
              <w:t xml:space="preserve"> 3-cell (42 WHr)</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24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Адаптер</w:t>
            </w:r>
          </w:p>
        </w:tc>
        <w:tc>
          <w:tcPr>
            <w:tcW w:w="7212"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мин</w:t>
            </w:r>
            <w:r w:rsidRPr="00B911A5">
              <w:rPr>
                <w:rFonts w:ascii="Times New Roman" w:hAnsi="Times New Roman"/>
              </w:rPr>
              <w:t>. 65W</w:t>
            </w:r>
          </w:p>
        </w:tc>
      </w:tr>
      <w:tr w:rsidR="007D159E"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774"/>
        </w:trPr>
        <w:tc>
          <w:tcPr>
            <w:tcW w:w="2240" w:type="dxa"/>
            <w:gridSpan w:val="2"/>
            <w:tcBorders>
              <w:top w:val="single" w:sz="4" w:space="0" w:color="auto"/>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lastRenderedPageBreak/>
              <w:t>Оперативни</w:t>
            </w:r>
            <w:r w:rsidRPr="00B911A5">
              <w:rPr>
                <w:rFonts w:ascii="Times New Roman" w:hAnsi="Times New Roman"/>
              </w:rPr>
              <w:t xml:space="preserve"> </w:t>
            </w:r>
            <w:r>
              <w:rPr>
                <w:rFonts w:ascii="Times New Roman" w:hAnsi="Times New Roman"/>
              </w:rPr>
              <w:t>систем</w:t>
            </w:r>
            <w:r w:rsidRPr="00B911A5">
              <w:rPr>
                <w:rFonts w:ascii="Times New Roman" w:hAnsi="Times New Roman"/>
              </w:rPr>
              <w:t xml:space="preserve"> </w:t>
            </w:r>
            <w:r>
              <w:rPr>
                <w:rFonts w:ascii="Times New Roman" w:hAnsi="Times New Roman"/>
              </w:rPr>
              <w:t>и</w:t>
            </w:r>
            <w:r w:rsidRPr="00B911A5">
              <w:rPr>
                <w:rFonts w:ascii="Times New Roman" w:hAnsi="Times New Roman"/>
              </w:rPr>
              <w:t xml:space="preserve"> </w:t>
            </w:r>
            <w:r>
              <w:rPr>
                <w:rFonts w:ascii="Times New Roman" w:hAnsi="Times New Roman"/>
              </w:rPr>
              <w:t>додатни</w:t>
            </w:r>
            <w:r w:rsidRPr="00B911A5">
              <w:rPr>
                <w:rFonts w:ascii="Times New Roman" w:hAnsi="Times New Roman"/>
              </w:rPr>
              <w:t xml:space="preserve"> </w:t>
            </w:r>
            <w:r>
              <w:rPr>
                <w:rFonts w:ascii="Times New Roman" w:hAnsi="Times New Roman"/>
              </w:rPr>
              <w:t>софтвер</w:t>
            </w:r>
          </w:p>
        </w:tc>
        <w:tc>
          <w:tcPr>
            <w:tcW w:w="7212" w:type="dxa"/>
            <w:gridSpan w:val="2"/>
            <w:tcBorders>
              <w:top w:val="single" w:sz="4" w:space="0" w:color="auto"/>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sidRPr="00B911A5">
              <w:rPr>
                <w:rFonts w:ascii="Times New Roman" w:hAnsi="Times New Roman"/>
              </w:rPr>
              <w:t>W</w:t>
            </w:r>
            <w:r>
              <w:rPr>
                <w:rFonts w:ascii="Times New Roman" w:hAnsi="Times New Roman"/>
              </w:rPr>
              <w:t>indo</w:t>
            </w:r>
            <w:r w:rsidRPr="00B911A5">
              <w:rPr>
                <w:rFonts w:ascii="Times New Roman" w:hAnsi="Times New Roman"/>
              </w:rPr>
              <w:t>w</w:t>
            </w:r>
            <w:r>
              <w:rPr>
                <w:rFonts w:ascii="Times New Roman" w:hAnsi="Times New Roman"/>
              </w:rPr>
              <w:t>s</w:t>
            </w:r>
            <w:r w:rsidRPr="00B911A5">
              <w:rPr>
                <w:rFonts w:ascii="Times New Roman" w:hAnsi="Times New Roman"/>
              </w:rPr>
              <w:t xml:space="preserve"> 10 </w:t>
            </w:r>
            <w:r>
              <w:rPr>
                <w:rFonts w:ascii="Times New Roman" w:hAnsi="Times New Roman"/>
              </w:rPr>
              <w:t>Pro</w:t>
            </w:r>
            <w:r w:rsidRPr="00B911A5">
              <w:rPr>
                <w:rFonts w:ascii="Times New Roman" w:hAnsi="Times New Roman"/>
              </w:rPr>
              <w:t xml:space="preserve"> 64</w:t>
            </w:r>
            <w:r>
              <w:rPr>
                <w:rFonts w:ascii="Times New Roman" w:hAnsi="Times New Roman"/>
              </w:rPr>
              <w:t>bit</w:t>
            </w:r>
            <w:r w:rsidRPr="00B911A5">
              <w:rPr>
                <w:rFonts w:ascii="Times New Roman" w:hAnsi="Times New Roman"/>
              </w:rPr>
              <w:t xml:space="preserve">. </w:t>
            </w:r>
            <w:r>
              <w:rPr>
                <w:rFonts w:ascii="Times New Roman" w:hAnsi="Times New Roman"/>
              </w:rPr>
              <w:t>Понуђена</w:t>
            </w:r>
            <w:r w:rsidRPr="00B911A5">
              <w:rPr>
                <w:rFonts w:ascii="Times New Roman" w:hAnsi="Times New Roman"/>
              </w:rPr>
              <w:t xml:space="preserve"> </w:t>
            </w:r>
            <w:r>
              <w:rPr>
                <w:rFonts w:ascii="Times New Roman" w:hAnsi="Times New Roman"/>
              </w:rPr>
              <w:t>лиценца</w:t>
            </w:r>
            <w:r w:rsidRPr="00B911A5">
              <w:rPr>
                <w:rFonts w:ascii="Times New Roman" w:hAnsi="Times New Roman"/>
              </w:rPr>
              <w:t xml:space="preserve"> </w:t>
            </w:r>
            <w:r>
              <w:rPr>
                <w:rFonts w:ascii="Times New Roman" w:hAnsi="Times New Roman"/>
              </w:rPr>
              <w:t>мора</w:t>
            </w:r>
            <w:r w:rsidRPr="00B911A5">
              <w:rPr>
                <w:rFonts w:ascii="Times New Roman" w:hAnsi="Times New Roman"/>
              </w:rPr>
              <w:t xml:space="preserve"> </w:t>
            </w:r>
            <w:r>
              <w:rPr>
                <w:rFonts w:ascii="Times New Roman" w:hAnsi="Times New Roman"/>
              </w:rPr>
              <w:t>да</w:t>
            </w:r>
            <w:r w:rsidRPr="00B911A5">
              <w:rPr>
                <w:rFonts w:ascii="Times New Roman" w:hAnsi="Times New Roman"/>
              </w:rPr>
              <w:t xml:space="preserve"> </w:t>
            </w:r>
            <w:r>
              <w:rPr>
                <w:rFonts w:ascii="Times New Roman" w:hAnsi="Times New Roman"/>
              </w:rPr>
              <w:t>буде</w:t>
            </w:r>
            <w:r w:rsidRPr="00B911A5">
              <w:rPr>
                <w:rFonts w:ascii="Times New Roman" w:hAnsi="Times New Roman"/>
              </w:rPr>
              <w:t xml:space="preserve"> </w:t>
            </w:r>
            <w:r>
              <w:rPr>
                <w:rFonts w:ascii="Times New Roman" w:hAnsi="Times New Roman"/>
              </w:rPr>
              <w:t>нова</w:t>
            </w:r>
            <w:r w:rsidRPr="00B911A5">
              <w:rPr>
                <w:rFonts w:ascii="Times New Roman" w:hAnsi="Times New Roman"/>
              </w:rPr>
              <w:t xml:space="preserve">, </w:t>
            </w:r>
            <w:r>
              <w:rPr>
                <w:rFonts w:ascii="Times New Roman" w:hAnsi="Times New Roman"/>
              </w:rPr>
              <w:t>некоришћена</w:t>
            </w:r>
            <w:r w:rsidRPr="00B911A5">
              <w:rPr>
                <w:rFonts w:ascii="Times New Roman" w:hAnsi="Times New Roman"/>
              </w:rPr>
              <w:t xml:space="preserve"> </w:t>
            </w:r>
            <w:r>
              <w:rPr>
                <w:rFonts w:ascii="Times New Roman" w:hAnsi="Times New Roman"/>
              </w:rPr>
              <w:t>и</w:t>
            </w:r>
            <w:r w:rsidRPr="00B911A5">
              <w:rPr>
                <w:rFonts w:ascii="Times New Roman" w:hAnsi="Times New Roman"/>
              </w:rPr>
              <w:t xml:space="preserve"> </w:t>
            </w:r>
            <w:r>
              <w:rPr>
                <w:rFonts w:ascii="Times New Roman" w:hAnsi="Times New Roman"/>
              </w:rPr>
              <w:t>нерефабрикована</w:t>
            </w:r>
            <w:r w:rsidRPr="00B911A5">
              <w:rPr>
                <w:rFonts w:ascii="Times New Roman" w:hAnsi="Times New Roman"/>
              </w:rPr>
              <w:t xml:space="preserve">. </w:t>
            </w:r>
            <w:r>
              <w:rPr>
                <w:rFonts w:ascii="Times New Roman" w:hAnsi="Times New Roman"/>
              </w:rPr>
              <w:t>Није</w:t>
            </w:r>
            <w:r w:rsidRPr="00B911A5">
              <w:rPr>
                <w:rFonts w:ascii="Times New Roman" w:hAnsi="Times New Roman"/>
              </w:rPr>
              <w:t xml:space="preserve"> </w:t>
            </w:r>
            <w:r>
              <w:rPr>
                <w:rFonts w:ascii="Times New Roman" w:hAnsi="Times New Roman"/>
              </w:rPr>
              <w:t>дозвољено</w:t>
            </w:r>
            <w:r w:rsidRPr="00B911A5">
              <w:rPr>
                <w:rFonts w:ascii="Times New Roman" w:hAnsi="Times New Roman"/>
              </w:rPr>
              <w:t xml:space="preserve"> </w:t>
            </w:r>
            <w:r>
              <w:rPr>
                <w:rFonts w:ascii="Times New Roman" w:hAnsi="Times New Roman"/>
              </w:rPr>
              <w:t>понудити</w:t>
            </w:r>
            <w:r w:rsidRPr="00B911A5">
              <w:rPr>
                <w:rFonts w:ascii="Times New Roman" w:hAnsi="Times New Roman"/>
              </w:rPr>
              <w:t xml:space="preserve"> </w:t>
            </w:r>
            <w:r>
              <w:rPr>
                <w:rFonts w:ascii="Times New Roman" w:hAnsi="Times New Roman"/>
              </w:rPr>
              <w:t>лиценцу</w:t>
            </w:r>
            <w:r w:rsidRPr="00B911A5">
              <w:rPr>
                <w:rFonts w:ascii="Times New Roman" w:hAnsi="Times New Roman"/>
              </w:rPr>
              <w:t xml:space="preserve"> </w:t>
            </w:r>
            <w:r>
              <w:rPr>
                <w:rFonts w:ascii="Times New Roman" w:hAnsi="Times New Roman"/>
              </w:rPr>
              <w:t>која</w:t>
            </w:r>
            <w:r w:rsidRPr="00B911A5">
              <w:rPr>
                <w:rFonts w:ascii="Times New Roman" w:hAnsi="Times New Roman"/>
              </w:rPr>
              <w:t xml:space="preserve"> </w:t>
            </w:r>
            <w:r>
              <w:rPr>
                <w:rFonts w:ascii="Times New Roman" w:hAnsi="Times New Roman"/>
              </w:rPr>
              <w:t>је</w:t>
            </w:r>
            <w:r w:rsidRPr="00B911A5">
              <w:rPr>
                <w:rFonts w:ascii="Times New Roman" w:hAnsi="Times New Roman"/>
              </w:rPr>
              <w:t xml:space="preserve"> </w:t>
            </w:r>
            <w:r>
              <w:rPr>
                <w:rFonts w:ascii="Times New Roman" w:hAnsi="Times New Roman"/>
              </w:rPr>
              <w:t>раније</w:t>
            </w:r>
            <w:r w:rsidRPr="00B911A5">
              <w:rPr>
                <w:rFonts w:ascii="Times New Roman" w:hAnsi="Times New Roman"/>
              </w:rPr>
              <w:t xml:space="preserve"> </w:t>
            </w:r>
            <w:r>
              <w:rPr>
                <w:rFonts w:ascii="Times New Roman" w:hAnsi="Times New Roman"/>
              </w:rPr>
              <w:t>коришћена</w:t>
            </w:r>
            <w:r w:rsidRPr="00B911A5">
              <w:rPr>
                <w:rFonts w:ascii="Times New Roman" w:hAnsi="Times New Roman"/>
              </w:rPr>
              <w:t xml:space="preserve">, </w:t>
            </w:r>
            <w:r>
              <w:rPr>
                <w:rFonts w:ascii="Times New Roman" w:hAnsi="Times New Roman"/>
              </w:rPr>
              <w:t>активирана</w:t>
            </w:r>
            <w:r w:rsidRPr="00B911A5">
              <w:rPr>
                <w:rFonts w:ascii="Times New Roman" w:hAnsi="Times New Roman"/>
              </w:rPr>
              <w:t xml:space="preserve">, </w:t>
            </w:r>
            <w:r>
              <w:rPr>
                <w:rFonts w:ascii="Times New Roman" w:hAnsi="Times New Roman"/>
              </w:rPr>
              <w:t>намењена</w:t>
            </w:r>
            <w:r w:rsidRPr="00B911A5">
              <w:rPr>
                <w:rFonts w:ascii="Times New Roman" w:hAnsi="Times New Roman"/>
              </w:rPr>
              <w:t xml:space="preserve"> </w:t>
            </w:r>
            <w:r>
              <w:rPr>
                <w:rFonts w:ascii="Times New Roman" w:hAnsi="Times New Roman"/>
              </w:rPr>
              <w:t>за</w:t>
            </w:r>
            <w:r w:rsidRPr="00B911A5">
              <w:rPr>
                <w:rFonts w:ascii="Times New Roman" w:hAnsi="Times New Roman"/>
              </w:rPr>
              <w:t xml:space="preserve"> </w:t>
            </w:r>
            <w:r>
              <w:rPr>
                <w:rFonts w:ascii="Times New Roman" w:hAnsi="Times New Roman"/>
              </w:rPr>
              <w:t>рефабриковане</w:t>
            </w:r>
            <w:r w:rsidRPr="00B911A5">
              <w:rPr>
                <w:rFonts w:ascii="Times New Roman" w:hAnsi="Times New Roman"/>
              </w:rPr>
              <w:t xml:space="preserve"> </w:t>
            </w:r>
            <w:r>
              <w:rPr>
                <w:rFonts w:ascii="Times New Roman" w:hAnsi="Times New Roman"/>
              </w:rPr>
              <w:t>рачунаре</w:t>
            </w:r>
            <w:r w:rsidRPr="00B911A5">
              <w:rPr>
                <w:rFonts w:ascii="Times New Roman" w:hAnsi="Times New Roman"/>
              </w:rPr>
              <w:t xml:space="preserve"> </w:t>
            </w:r>
            <w:r>
              <w:rPr>
                <w:rFonts w:ascii="Times New Roman" w:hAnsi="Times New Roman"/>
              </w:rPr>
              <w:t>или</w:t>
            </w:r>
            <w:r w:rsidRPr="00B911A5">
              <w:rPr>
                <w:rFonts w:ascii="Times New Roman" w:hAnsi="Times New Roman"/>
              </w:rPr>
              <w:t xml:space="preserve"> </w:t>
            </w:r>
            <w:r>
              <w:rPr>
                <w:rFonts w:ascii="Times New Roman" w:hAnsi="Times New Roman"/>
              </w:rPr>
              <w:t>лаптопове</w:t>
            </w:r>
            <w:r w:rsidRPr="00B911A5">
              <w:rPr>
                <w:rFonts w:ascii="Times New Roman" w:hAnsi="Times New Roman"/>
              </w:rPr>
              <w:t xml:space="preserve"> </w:t>
            </w:r>
            <w:r>
              <w:rPr>
                <w:rFonts w:ascii="Times New Roman" w:hAnsi="Times New Roman"/>
              </w:rPr>
              <w:t>и</w:t>
            </w:r>
            <w:r w:rsidRPr="00B911A5">
              <w:rPr>
                <w:rFonts w:ascii="Times New Roman" w:hAnsi="Times New Roman"/>
              </w:rPr>
              <w:t xml:space="preserve"> </w:t>
            </w:r>
            <w:r>
              <w:rPr>
                <w:rFonts w:ascii="Times New Roman" w:hAnsi="Times New Roman"/>
              </w:rPr>
              <w:t>слично</w:t>
            </w:r>
            <w:r w:rsidRPr="00B911A5">
              <w:rPr>
                <w:rFonts w:ascii="Times New Roman" w:hAnsi="Times New Roman"/>
              </w:rPr>
              <w:t>.</w:t>
            </w:r>
            <w:r w:rsidRPr="00B911A5">
              <w:rPr>
                <w:rFonts w:ascii="Times New Roman" w:hAnsi="Times New Roman"/>
              </w:rPr>
              <w:br/>
            </w:r>
            <w:r>
              <w:rPr>
                <w:rFonts w:ascii="Times New Roman" w:hAnsi="Times New Roman"/>
              </w:rPr>
              <w:t>Microsoft</w:t>
            </w:r>
            <w:r w:rsidRPr="00B911A5">
              <w:rPr>
                <w:rFonts w:ascii="Times New Roman" w:hAnsi="Times New Roman"/>
              </w:rPr>
              <w:t xml:space="preserve"> </w:t>
            </w:r>
            <w:r>
              <w:rPr>
                <w:rFonts w:ascii="Times New Roman" w:hAnsi="Times New Roman"/>
              </w:rPr>
              <w:t>Office</w:t>
            </w:r>
            <w:r w:rsidRPr="00B911A5">
              <w:rPr>
                <w:rFonts w:ascii="Times New Roman" w:hAnsi="Times New Roman"/>
              </w:rPr>
              <w:t xml:space="preserve"> </w:t>
            </w:r>
            <w:r>
              <w:rPr>
                <w:rFonts w:ascii="Times New Roman" w:hAnsi="Times New Roman"/>
              </w:rPr>
              <w:t>Home</w:t>
            </w:r>
            <w:r w:rsidRPr="00B911A5">
              <w:rPr>
                <w:rFonts w:ascii="Times New Roman" w:hAnsi="Times New Roman"/>
              </w:rPr>
              <w:t xml:space="preserve"> </w:t>
            </w:r>
            <w:r>
              <w:rPr>
                <w:rFonts w:ascii="Times New Roman" w:hAnsi="Times New Roman"/>
              </w:rPr>
              <w:t>and</w:t>
            </w:r>
            <w:r w:rsidRPr="00B911A5">
              <w:rPr>
                <w:rFonts w:ascii="Times New Roman" w:hAnsi="Times New Roman"/>
              </w:rPr>
              <w:t xml:space="preserve"> </w:t>
            </w:r>
            <w:r>
              <w:rPr>
                <w:rFonts w:ascii="Times New Roman" w:hAnsi="Times New Roman"/>
              </w:rPr>
              <w:t>bussiness</w:t>
            </w:r>
            <w:r w:rsidRPr="00B911A5">
              <w:rPr>
                <w:rFonts w:ascii="Times New Roman" w:hAnsi="Times New Roman"/>
              </w:rPr>
              <w:t xml:space="preserve"> 2016 (</w:t>
            </w:r>
            <w:r>
              <w:rPr>
                <w:rFonts w:ascii="Times New Roman" w:hAnsi="Times New Roman"/>
              </w:rPr>
              <w:t>или</w:t>
            </w:r>
            <w:r w:rsidRPr="00B911A5">
              <w:rPr>
                <w:rFonts w:ascii="Times New Roman" w:hAnsi="Times New Roman"/>
              </w:rPr>
              <w:t xml:space="preserve"> </w:t>
            </w:r>
            <w:r>
              <w:rPr>
                <w:rFonts w:ascii="Times New Roman" w:hAnsi="Times New Roman"/>
              </w:rPr>
              <w:t>новији</w:t>
            </w:r>
            <w:r w:rsidRPr="00B911A5">
              <w:rPr>
                <w:rFonts w:ascii="Times New Roman" w:hAnsi="Times New Roman"/>
              </w:rPr>
              <w:t xml:space="preserve">). </w:t>
            </w:r>
            <w:r>
              <w:rPr>
                <w:rFonts w:ascii="Times New Roman" w:hAnsi="Times New Roman"/>
              </w:rPr>
              <w:t>Лиценца</w:t>
            </w:r>
            <w:r w:rsidRPr="00B911A5">
              <w:rPr>
                <w:rFonts w:ascii="Times New Roman" w:hAnsi="Times New Roman"/>
              </w:rPr>
              <w:t xml:space="preserve"> </w:t>
            </w:r>
            <w:r>
              <w:rPr>
                <w:rFonts w:ascii="Times New Roman" w:hAnsi="Times New Roman"/>
              </w:rPr>
              <w:t>мора</w:t>
            </w:r>
            <w:r w:rsidRPr="00B911A5">
              <w:rPr>
                <w:rFonts w:ascii="Times New Roman" w:hAnsi="Times New Roman"/>
              </w:rPr>
              <w:t xml:space="preserve"> </w:t>
            </w:r>
            <w:r>
              <w:rPr>
                <w:rFonts w:ascii="Times New Roman" w:hAnsi="Times New Roman"/>
              </w:rPr>
              <w:t>бити</w:t>
            </w:r>
            <w:r w:rsidRPr="00B911A5">
              <w:rPr>
                <w:rFonts w:ascii="Times New Roman" w:hAnsi="Times New Roman"/>
              </w:rPr>
              <w:t xml:space="preserve"> </w:t>
            </w:r>
            <w:r>
              <w:rPr>
                <w:rFonts w:ascii="Times New Roman" w:hAnsi="Times New Roman"/>
              </w:rPr>
              <w:t>нова</w:t>
            </w:r>
            <w:r w:rsidRPr="00B911A5">
              <w:rPr>
                <w:rFonts w:ascii="Times New Roman" w:hAnsi="Times New Roman"/>
              </w:rPr>
              <w:t xml:space="preserve">, </w:t>
            </w:r>
            <w:r>
              <w:rPr>
                <w:rFonts w:ascii="Times New Roman" w:hAnsi="Times New Roman"/>
              </w:rPr>
              <w:t>некоришћена</w:t>
            </w:r>
            <w:r w:rsidRPr="00B911A5">
              <w:rPr>
                <w:rFonts w:ascii="Times New Roman" w:hAnsi="Times New Roman"/>
              </w:rPr>
              <w:t xml:space="preserve">. </w:t>
            </w:r>
            <w:r>
              <w:rPr>
                <w:rFonts w:ascii="Times New Roman" w:hAnsi="Times New Roman"/>
              </w:rPr>
              <w:t>Неопходно</w:t>
            </w:r>
            <w:r w:rsidRPr="00B911A5">
              <w:rPr>
                <w:rFonts w:ascii="Times New Roman" w:hAnsi="Times New Roman"/>
              </w:rPr>
              <w:t xml:space="preserve"> </w:t>
            </w:r>
            <w:r>
              <w:rPr>
                <w:rFonts w:ascii="Times New Roman" w:hAnsi="Times New Roman"/>
              </w:rPr>
              <w:t>је</w:t>
            </w:r>
            <w:r w:rsidRPr="00B911A5">
              <w:rPr>
                <w:rFonts w:ascii="Times New Roman" w:hAnsi="Times New Roman"/>
              </w:rPr>
              <w:t xml:space="preserve"> </w:t>
            </w:r>
            <w:r>
              <w:rPr>
                <w:rFonts w:ascii="Times New Roman" w:hAnsi="Times New Roman"/>
              </w:rPr>
              <w:t>понудити</w:t>
            </w:r>
            <w:r w:rsidRPr="00B911A5">
              <w:rPr>
                <w:rFonts w:ascii="Times New Roman" w:hAnsi="Times New Roman"/>
              </w:rPr>
              <w:t xml:space="preserve"> </w:t>
            </w:r>
            <w:r>
              <w:rPr>
                <w:rFonts w:ascii="Times New Roman" w:hAnsi="Times New Roman"/>
              </w:rPr>
              <w:t>трајну</w:t>
            </w:r>
            <w:r w:rsidRPr="00B911A5">
              <w:rPr>
                <w:rFonts w:ascii="Times New Roman" w:hAnsi="Times New Roman"/>
              </w:rPr>
              <w:t xml:space="preserve"> </w:t>
            </w:r>
            <w:r>
              <w:rPr>
                <w:rFonts w:ascii="Times New Roman" w:hAnsi="Times New Roman"/>
              </w:rPr>
              <w:t>лиценцу</w:t>
            </w:r>
            <w:r w:rsidRPr="00B911A5">
              <w:rPr>
                <w:rFonts w:ascii="Times New Roman" w:hAnsi="Times New Roman"/>
              </w:rPr>
              <w:t xml:space="preserve">, </w:t>
            </w:r>
            <w:r>
              <w:rPr>
                <w:rFonts w:ascii="Times New Roman" w:hAnsi="Times New Roman"/>
              </w:rPr>
              <w:t>није</w:t>
            </w:r>
            <w:r w:rsidRPr="00B911A5">
              <w:rPr>
                <w:rFonts w:ascii="Times New Roman" w:hAnsi="Times New Roman"/>
              </w:rPr>
              <w:t xml:space="preserve"> </w:t>
            </w:r>
            <w:r>
              <w:rPr>
                <w:rFonts w:ascii="Times New Roman" w:hAnsi="Times New Roman"/>
              </w:rPr>
              <w:t>дозвољено</w:t>
            </w:r>
            <w:r w:rsidRPr="00B911A5">
              <w:rPr>
                <w:rFonts w:ascii="Times New Roman" w:hAnsi="Times New Roman"/>
              </w:rPr>
              <w:t xml:space="preserve"> </w:t>
            </w:r>
            <w:r>
              <w:rPr>
                <w:rFonts w:ascii="Times New Roman" w:hAnsi="Times New Roman"/>
              </w:rPr>
              <w:t>нудити</w:t>
            </w:r>
            <w:r w:rsidRPr="00B911A5">
              <w:rPr>
                <w:rFonts w:ascii="Times New Roman" w:hAnsi="Times New Roman"/>
              </w:rPr>
              <w:t xml:space="preserve"> </w:t>
            </w:r>
            <w:r>
              <w:rPr>
                <w:rFonts w:ascii="Times New Roman" w:hAnsi="Times New Roman"/>
              </w:rPr>
              <w:t>лиценцу</w:t>
            </w:r>
            <w:r w:rsidRPr="00B911A5">
              <w:rPr>
                <w:rFonts w:ascii="Times New Roman" w:hAnsi="Times New Roman"/>
              </w:rPr>
              <w:t xml:space="preserve"> </w:t>
            </w:r>
            <w:r>
              <w:rPr>
                <w:rFonts w:ascii="Times New Roman" w:hAnsi="Times New Roman"/>
              </w:rPr>
              <w:t>која</w:t>
            </w:r>
            <w:r w:rsidRPr="00B911A5">
              <w:rPr>
                <w:rFonts w:ascii="Times New Roman" w:hAnsi="Times New Roman"/>
              </w:rPr>
              <w:t xml:space="preserve"> </w:t>
            </w:r>
            <w:r>
              <w:rPr>
                <w:rFonts w:ascii="Times New Roman" w:hAnsi="Times New Roman"/>
              </w:rPr>
              <w:t>има</w:t>
            </w:r>
            <w:r w:rsidRPr="00B911A5">
              <w:rPr>
                <w:rFonts w:ascii="Times New Roman" w:hAnsi="Times New Roman"/>
              </w:rPr>
              <w:t xml:space="preserve"> </w:t>
            </w:r>
            <w:r>
              <w:rPr>
                <w:rFonts w:ascii="Times New Roman" w:hAnsi="Times New Roman"/>
              </w:rPr>
              <w:t>трајање</w:t>
            </w:r>
            <w:r w:rsidRPr="00B911A5">
              <w:rPr>
                <w:rFonts w:ascii="Times New Roman" w:hAnsi="Times New Roman"/>
              </w:rPr>
              <w:t xml:space="preserve"> </w:t>
            </w:r>
            <w:r>
              <w:rPr>
                <w:rFonts w:ascii="Times New Roman" w:hAnsi="Times New Roman"/>
              </w:rPr>
              <w:t>годину</w:t>
            </w:r>
            <w:r w:rsidRPr="00B911A5">
              <w:rPr>
                <w:rFonts w:ascii="Times New Roman" w:hAnsi="Times New Roman"/>
              </w:rPr>
              <w:t xml:space="preserve"> </w:t>
            </w:r>
            <w:r>
              <w:rPr>
                <w:rFonts w:ascii="Times New Roman" w:hAnsi="Times New Roman"/>
              </w:rPr>
              <w:t>дана</w:t>
            </w:r>
            <w:r w:rsidRPr="00B911A5">
              <w:rPr>
                <w:rFonts w:ascii="Times New Roman" w:hAnsi="Times New Roman"/>
              </w:rPr>
              <w:t xml:space="preserve">, </w:t>
            </w:r>
            <w:r>
              <w:rPr>
                <w:rFonts w:ascii="Times New Roman" w:hAnsi="Times New Roman"/>
              </w:rPr>
              <w:t>где</w:t>
            </w:r>
            <w:r w:rsidRPr="00B911A5">
              <w:rPr>
                <w:rFonts w:ascii="Times New Roman" w:hAnsi="Times New Roman"/>
              </w:rPr>
              <w:t xml:space="preserve"> </w:t>
            </w:r>
            <w:r>
              <w:rPr>
                <w:rFonts w:ascii="Times New Roman" w:hAnsi="Times New Roman"/>
              </w:rPr>
              <w:t>је</w:t>
            </w:r>
            <w:r w:rsidRPr="00B911A5">
              <w:rPr>
                <w:rFonts w:ascii="Times New Roman" w:hAnsi="Times New Roman"/>
              </w:rPr>
              <w:t xml:space="preserve"> </w:t>
            </w:r>
            <w:r>
              <w:rPr>
                <w:rFonts w:ascii="Times New Roman" w:hAnsi="Times New Roman"/>
              </w:rPr>
              <w:t>потребно</w:t>
            </w:r>
            <w:r w:rsidRPr="00B911A5">
              <w:rPr>
                <w:rFonts w:ascii="Times New Roman" w:hAnsi="Times New Roman"/>
              </w:rPr>
              <w:t xml:space="preserve"> </w:t>
            </w:r>
            <w:r>
              <w:rPr>
                <w:rFonts w:ascii="Times New Roman" w:hAnsi="Times New Roman"/>
              </w:rPr>
              <w:t>обнављање</w:t>
            </w:r>
            <w:r w:rsidRPr="00B911A5">
              <w:rPr>
                <w:rFonts w:ascii="Times New Roman" w:hAnsi="Times New Roman"/>
              </w:rPr>
              <w:t xml:space="preserve"> </w:t>
            </w:r>
            <w:r>
              <w:rPr>
                <w:rFonts w:ascii="Times New Roman" w:hAnsi="Times New Roman"/>
              </w:rPr>
              <w:t>лиценце</w:t>
            </w:r>
            <w:r w:rsidRPr="00B911A5">
              <w:rPr>
                <w:rFonts w:ascii="Times New Roman" w:hAnsi="Times New Roman"/>
              </w:rPr>
              <w:t>.</w:t>
            </w:r>
          </w:p>
        </w:tc>
      </w:tr>
      <w:tr w:rsidR="007D159E" w:rsidRPr="00B911A5"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2240" w:type="dxa"/>
            <w:gridSpan w:val="2"/>
            <w:tcBorders>
              <w:top w:val="nil"/>
              <w:left w:val="single" w:sz="8" w:space="0" w:color="auto"/>
              <w:bottom w:val="single" w:sz="8" w:space="0" w:color="auto"/>
              <w:right w:val="single" w:sz="4" w:space="0" w:color="auto"/>
            </w:tcBorders>
            <w:vAlign w:val="center"/>
          </w:tcPr>
          <w:p w:rsidR="007D159E" w:rsidRPr="00B911A5" w:rsidRDefault="007D159E" w:rsidP="007D159E">
            <w:pPr>
              <w:rPr>
                <w:rFonts w:ascii="Times New Roman" w:hAnsi="Times New Roman"/>
              </w:rPr>
            </w:pPr>
            <w:r>
              <w:rPr>
                <w:rFonts w:ascii="Times New Roman" w:hAnsi="Times New Roman"/>
              </w:rPr>
              <w:t>Гаранција</w:t>
            </w:r>
          </w:p>
        </w:tc>
        <w:tc>
          <w:tcPr>
            <w:tcW w:w="7212" w:type="dxa"/>
            <w:gridSpan w:val="2"/>
            <w:tcBorders>
              <w:top w:val="nil"/>
              <w:left w:val="nil"/>
              <w:bottom w:val="single" w:sz="8"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мин</w:t>
            </w:r>
            <w:r w:rsidRPr="00B911A5">
              <w:rPr>
                <w:rFonts w:ascii="Times New Roman" w:hAnsi="Times New Roman"/>
              </w:rPr>
              <w:t xml:space="preserve">. 36 </w:t>
            </w:r>
            <w:r>
              <w:rPr>
                <w:rFonts w:ascii="Times New Roman" w:hAnsi="Times New Roman"/>
              </w:rPr>
              <w:t>месеци</w:t>
            </w:r>
            <w:r w:rsidRPr="00B911A5">
              <w:rPr>
                <w:rFonts w:ascii="Times New Roman" w:hAnsi="Times New Roman"/>
              </w:rPr>
              <w:t xml:space="preserve"> </w:t>
            </w:r>
            <w:r>
              <w:rPr>
                <w:rFonts w:ascii="Times New Roman" w:hAnsi="Times New Roman"/>
              </w:rPr>
              <w:t>произвођачке</w:t>
            </w:r>
            <w:r w:rsidRPr="00B911A5">
              <w:rPr>
                <w:rFonts w:ascii="Times New Roman" w:hAnsi="Times New Roman"/>
              </w:rPr>
              <w:t xml:space="preserve"> </w:t>
            </w:r>
            <w:r>
              <w:rPr>
                <w:rFonts w:ascii="Times New Roman" w:hAnsi="Times New Roman"/>
              </w:rPr>
              <w:t>гаранције</w:t>
            </w:r>
            <w:r w:rsidRPr="00B911A5">
              <w:rPr>
                <w:rFonts w:ascii="Times New Roman" w:hAnsi="Times New Roman"/>
              </w:rPr>
              <w:t>.</w:t>
            </w:r>
            <w:r w:rsidRPr="00B911A5">
              <w:rPr>
                <w:rFonts w:ascii="Times New Roman" w:hAnsi="Times New Roman"/>
                <w:color w:val="000000"/>
              </w:rPr>
              <w:t xml:space="preserve"> </w:t>
            </w:r>
            <w:r>
              <w:rPr>
                <w:rFonts w:ascii="Times New Roman" w:hAnsi="Times New Roman"/>
                <w:color w:val="000000"/>
              </w:rPr>
              <w:t>Неопходно</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доставити</w:t>
            </w:r>
            <w:r w:rsidRPr="00B911A5">
              <w:rPr>
                <w:rFonts w:ascii="Times New Roman" w:hAnsi="Times New Roman"/>
                <w:color w:val="000000"/>
              </w:rPr>
              <w:t xml:space="preserve"> </w:t>
            </w:r>
            <w:r>
              <w:rPr>
                <w:rFonts w:ascii="Times New Roman" w:hAnsi="Times New Roman"/>
                <w:color w:val="000000"/>
              </w:rPr>
              <w:t>потврду</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насловљену</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наручиоца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позивом</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конкретну</w:t>
            </w:r>
            <w:r w:rsidRPr="00B911A5">
              <w:rPr>
                <w:rFonts w:ascii="Times New Roman" w:hAnsi="Times New Roman"/>
                <w:color w:val="000000"/>
              </w:rPr>
              <w:t xml:space="preserve"> </w:t>
            </w:r>
            <w:r>
              <w:rPr>
                <w:rFonts w:ascii="Times New Roman" w:hAnsi="Times New Roman"/>
                <w:color w:val="000000"/>
              </w:rPr>
              <w:t>јавну</w:t>
            </w:r>
            <w:r w:rsidRPr="00B911A5">
              <w:rPr>
                <w:rFonts w:ascii="Times New Roman" w:hAnsi="Times New Roman"/>
                <w:color w:val="000000"/>
              </w:rPr>
              <w:t xml:space="preserve"> </w:t>
            </w:r>
            <w:r>
              <w:rPr>
                <w:rFonts w:ascii="Times New Roman" w:hAnsi="Times New Roman"/>
                <w:color w:val="000000"/>
              </w:rPr>
              <w:t>набавку</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понуђени</w:t>
            </w:r>
            <w:r w:rsidRPr="00B911A5">
              <w:rPr>
                <w:rFonts w:ascii="Times New Roman" w:hAnsi="Times New Roman"/>
                <w:color w:val="000000"/>
              </w:rPr>
              <w:t xml:space="preserve"> </w:t>
            </w:r>
            <w:r>
              <w:rPr>
                <w:rFonts w:ascii="Times New Roman" w:hAnsi="Times New Roman"/>
                <w:color w:val="000000"/>
              </w:rPr>
              <w:t>уређај</w:t>
            </w:r>
            <w:r w:rsidRPr="00B911A5">
              <w:rPr>
                <w:rFonts w:ascii="Times New Roman" w:hAnsi="Times New Roman"/>
                <w:color w:val="000000"/>
              </w:rPr>
              <w:t xml:space="preserve"> </w:t>
            </w:r>
            <w:r>
              <w:rPr>
                <w:rFonts w:ascii="Times New Roman" w:hAnsi="Times New Roman"/>
                <w:color w:val="000000"/>
              </w:rPr>
              <w:t>покривен</w:t>
            </w:r>
            <w:r w:rsidRPr="00B911A5">
              <w:rPr>
                <w:rFonts w:ascii="Times New Roman" w:hAnsi="Times New Roman"/>
                <w:color w:val="000000"/>
              </w:rPr>
              <w:t xml:space="preserve"> </w:t>
            </w:r>
            <w:r>
              <w:rPr>
                <w:rFonts w:ascii="Times New Roman" w:hAnsi="Times New Roman"/>
                <w:color w:val="000000"/>
              </w:rPr>
              <w:t>произвођачком</w:t>
            </w:r>
            <w:r w:rsidRPr="00B911A5">
              <w:rPr>
                <w:rFonts w:ascii="Times New Roman" w:hAnsi="Times New Roman"/>
                <w:color w:val="000000"/>
              </w:rPr>
              <w:t xml:space="preserve"> </w:t>
            </w:r>
            <w:r>
              <w:rPr>
                <w:rFonts w:ascii="Times New Roman" w:hAnsi="Times New Roman"/>
                <w:color w:val="000000"/>
              </w:rPr>
              <w:t>гаранцијом</w:t>
            </w:r>
            <w:r w:rsidRPr="00B911A5">
              <w:rPr>
                <w:rFonts w:ascii="Times New Roman" w:hAnsi="Times New Roman"/>
                <w:color w:val="000000"/>
              </w:rPr>
              <w:t xml:space="preserve"> </w:t>
            </w:r>
            <w:r>
              <w:rPr>
                <w:rFonts w:ascii="Times New Roman" w:hAnsi="Times New Roman"/>
                <w:color w:val="000000"/>
              </w:rPr>
              <w:t>према</w:t>
            </w:r>
            <w:r w:rsidRPr="00B911A5">
              <w:rPr>
                <w:rFonts w:ascii="Times New Roman" w:hAnsi="Times New Roman"/>
                <w:color w:val="000000"/>
              </w:rPr>
              <w:t xml:space="preserve"> </w:t>
            </w:r>
            <w:r>
              <w:rPr>
                <w:rFonts w:ascii="Times New Roman" w:hAnsi="Times New Roman"/>
                <w:color w:val="000000"/>
              </w:rPr>
              <w:t>захтеву</w:t>
            </w:r>
            <w:r w:rsidRPr="00B911A5">
              <w:rPr>
                <w:rFonts w:ascii="Times New Roman" w:hAnsi="Times New Roman"/>
                <w:color w:val="000000"/>
              </w:rPr>
              <w:t xml:space="preserve">. </w:t>
            </w:r>
            <w:r>
              <w:rPr>
                <w:rFonts w:ascii="Times New Roman" w:hAnsi="Times New Roman"/>
                <w:color w:val="000000"/>
              </w:rPr>
              <w:t>Потврда</w:t>
            </w:r>
            <w:r w:rsidRPr="00B911A5">
              <w:rPr>
                <w:rFonts w:ascii="Times New Roman" w:hAnsi="Times New Roman"/>
                <w:color w:val="000000"/>
              </w:rPr>
              <w:t xml:space="preserve"> </w:t>
            </w:r>
            <w:r>
              <w:rPr>
                <w:rFonts w:ascii="Times New Roman" w:hAnsi="Times New Roman"/>
                <w:color w:val="000000"/>
              </w:rPr>
              <w:t>мора</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садржи</w:t>
            </w:r>
            <w:r w:rsidRPr="00B911A5">
              <w:rPr>
                <w:rFonts w:ascii="Times New Roman" w:hAnsi="Times New Roman"/>
                <w:color w:val="000000"/>
              </w:rPr>
              <w:t xml:space="preserve"> </w:t>
            </w:r>
            <w:r>
              <w:rPr>
                <w:rFonts w:ascii="Times New Roman" w:hAnsi="Times New Roman"/>
                <w:color w:val="000000"/>
              </w:rPr>
              <w:t>тачан</w:t>
            </w:r>
            <w:r w:rsidRPr="00B911A5">
              <w:rPr>
                <w:rFonts w:ascii="Times New Roman" w:hAnsi="Times New Roman"/>
                <w:color w:val="000000"/>
              </w:rPr>
              <w:t xml:space="preserve"> </w:t>
            </w:r>
            <w:r>
              <w:rPr>
                <w:rFonts w:ascii="Times New Roman" w:hAnsi="Times New Roman"/>
                <w:color w:val="000000"/>
              </w:rPr>
              <w:t>модел</w:t>
            </w:r>
            <w:r w:rsidRPr="00B911A5">
              <w:rPr>
                <w:rFonts w:ascii="Times New Roman" w:hAnsi="Times New Roman"/>
                <w:color w:val="000000"/>
              </w:rPr>
              <w:t xml:space="preserve"> </w:t>
            </w:r>
            <w:r>
              <w:rPr>
                <w:rFonts w:ascii="Times New Roman" w:hAnsi="Times New Roman"/>
                <w:color w:val="000000"/>
              </w:rPr>
              <w:t>уређаја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јасну</w:t>
            </w:r>
            <w:r w:rsidRPr="00B911A5">
              <w:rPr>
                <w:rFonts w:ascii="Times New Roman" w:hAnsi="Times New Roman"/>
                <w:color w:val="000000"/>
              </w:rPr>
              <w:t xml:space="preserve"> </w:t>
            </w:r>
            <w:r>
              <w:rPr>
                <w:rFonts w:ascii="Times New Roman" w:hAnsi="Times New Roman"/>
                <w:color w:val="000000"/>
              </w:rPr>
              <w:t>одредницу</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понуђени</w:t>
            </w:r>
            <w:r w:rsidRPr="00B911A5">
              <w:rPr>
                <w:rFonts w:ascii="Times New Roman" w:hAnsi="Times New Roman"/>
                <w:color w:val="000000"/>
              </w:rPr>
              <w:t xml:space="preserve"> </w:t>
            </w:r>
            <w:r>
              <w:rPr>
                <w:rFonts w:ascii="Times New Roman" w:hAnsi="Times New Roman"/>
                <w:color w:val="000000"/>
              </w:rPr>
              <w:t>уређај</w:t>
            </w:r>
            <w:r w:rsidRPr="00B911A5">
              <w:rPr>
                <w:rFonts w:ascii="Times New Roman" w:hAnsi="Times New Roman"/>
                <w:color w:val="000000"/>
              </w:rPr>
              <w:t xml:space="preserve"> </w:t>
            </w:r>
            <w:r>
              <w:rPr>
                <w:rFonts w:ascii="Times New Roman" w:hAnsi="Times New Roman"/>
                <w:color w:val="000000"/>
              </w:rPr>
              <w:t>покривен</w:t>
            </w:r>
            <w:r w:rsidRPr="00B911A5">
              <w:rPr>
                <w:rFonts w:ascii="Times New Roman" w:hAnsi="Times New Roman"/>
                <w:color w:val="000000"/>
              </w:rPr>
              <w:t xml:space="preserve"> </w:t>
            </w:r>
            <w:r>
              <w:rPr>
                <w:rFonts w:ascii="Times New Roman" w:hAnsi="Times New Roman"/>
                <w:color w:val="000000"/>
              </w:rPr>
              <w:t>произвођачком</w:t>
            </w:r>
            <w:r w:rsidRPr="00B911A5">
              <w:rPr>
                <w:rFonts w:ascii="Times New Roman" w:hAnsi="Times New Roman"/>
                <w:color w:val="000000"/>
              </w:rPr>
              <w:t xml:space="preserve"> </w:t>
            </w:r>
            <w:r>
              <w:rPr>
                <w:rFonts w:ascii="Times New Roman" w:hAnsi="Times New Roman"/>
                <w:color w:val="000000"/>
              </w:rPr>
              <w:t>гаранцијом</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захтеваном</w:t>
            </w:r>
            <w:r w:rsidRPr="00B911A5">
              <w:rPr>
                <w:rFonts w:ascii="Times New Roman" w:hAnsi="Times New Roman"/>
                <w:color w:val="000000"/>
              </w:rPr>
              <w:t xml:space="preserve"> </w:t>
            </w:r>
            <w:r>
              <w:rPr>
                <w:rFonts w:ascii="Times New Roman" w:hAnsi="Times New Roman"/>
                <w:color w:val="000000"/>
              </w:rPr>
              <w:t>трајању</w:t>
            </w:r>
            <w:r w:rsidRPr="00B911A5">
              <w:rPr>
                <w:rFonts w:ascii="Times New Roman" w:hAnsi="Times New Roman"/>
                <w:color w:val="000000"/>
              </w:rPr>
              <w:t>.</w:t>
            </w:r>
          </w:p>
        </w:tc>
      </w:tr>
    </w:tbl>
    <w:p w:rsidR="007D159E" w:rsidRPr="00B911A5" w:rsidRDefault="007D159E" w:rsidP="007D159E">
      <w:pPr>
        <w:tabs>
          <w:tab w:val="left" w:pos="3465"/>
        </w:tabs>
        <w:rPr>
          <w:rFonts w:ascii="Times New Roman" w:hAnsi="Times New Roman"/>
          <w:lang w:val="en-GB"/>
        </w:rPr>
      </w:pPr>
    </w:p>
    <w:p w:rsidR="007D159E" w:rsidRPr="00B911A5" w:rsidRDefault="007D159E" w:rsidP="007D159E">
      <w:pPr>
        <w:tabs>
          <w:tab w:val="left" w:pos="3465"/>
        </w:tabs>
        <w:rPr>
          <w:rFonts w:ascii="Times New Roman" w:hAnsi="Times New Roman"/>
          <w:lang w:val="en-GB"/>
        </w:rPr>
      </w:pPr>
    </w:p>
    <w:tbl>
      <w:tblPr>
        <w:tblW w:w="977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2202"/>
        <w:gridCol w:w="4870"/>
        <w:gridCol w:w="1881"/>
      </w:tblGrid>
      <w:tr w:rsidR="007D159E" w:rsidRPr="00B911A5" w:rsidTr="007D159E">
        <w:tc>
          <w:tcPr>
            <w:tcW w:w="818" w:type="dxa"/>
            <w:vAlign w:val="center"/>
          </w:tcPr>
          <w:p w:rsidR="007D159E" w:rsidRPr="00B911A5" w:rsidRDefault="007D159E" w:rsidP="007D159E">
            <w:pPr>
              <w:rPr>
                <w:rFonts w:ascii="Times New Roman" w:hAnsi="Times New Roman"/>
                <w:b/>
                <w:sz w:val="28"/>
                <w:szCs w:val="28"/>
                <w:lang w:val="sr-Cyrl-CS"/>
              </w:rPr>
            </w:pPr>
            <w:bookmarkStart w:id="18" w:name="_Hlk36635640"/>
            <w:r w:rsidRPr="00B911A5">
              <w:rPr>
                <w:rFonts w:ascii="Times New Roman" w:hAnsi="Times New Roman"/>
                <w:b/>
                <w:sz w:val="28"/>
                <w:szCs w:val="28"/>
                <w:lang w:val="sr-Cyrl-CS"/>
              </w:rPr>
              <w:t>Ред. бр.</w:t>
            </w:r>
          </w:p>
        </w:tc>
        <w:tc>
          <w:tcPr>
            <w:tcW w:w="7072" w:type="dxa"/>
            <w:gridSpan w:val="2"/>
            <w:vAlign w:val="center"/>
          </w:tcPr>
          <w:p w:rsidR="007D159E" w:rsidRPr="00B911A5" w:rsidRDefault="007D159E" w:rsidP="007D159E">
            <w:pPr>
              <w:rPr>
                <w:rFonts w:ascii="Times New Roman" w:hAnsi="Times New Roman"/>
                <w:b/>
                <w:sz w:val="28"/>
                <w:szCs w:val="28"/>
                <w:lang w:val="sr-Cyrl-CS"/>
              </w:rPr>
            </w:pPr>
            <w:r w:rsidRPr="00B911A5">
              <w:rPr>
                <w:rFonts w:ascii="Times New Roman" w:hAnsi="Times New Roman"/>
                <w:b/>
                <w:sz w:val="28"/>
                <w:szCs w:val="28"/>
                <w:lang w:val="sr-Cyrl-CS"/>
              </w:rPr>
              <w:t xml:space="preserve"> Назив  опреме: </w:t>
            </w:r>
            <w:r w:rsidRPr="00B911A5">
              <w:rPr>
                <w:rFonts w:ascii="Times New Roman" w:hAnsi="Times New Roman"/>
                <w:b/>
                <w:bCs/>
                <w:sz w:val="28"/>
                <w:szCs w:val="28"/>
              </w:rPr>
              <w:t>Мултифункционални црно-бели ласерски штампач А4</w:t>
            </w:r>
          </w:p>
        </w:tc>
        <w:tc>
          <w:tcPr>
            <w:tcW w:w="1881" w:type="dxa"/>
            <w:vAlign w:val="center"/>
          </w:tcPr>
          <w:p w:rsidR="007D159E" w:rsidRPr="00B911A5" w:rsidRDefault="007D159E" w:rsidP="007D159E">
            <w:pPr>
              <w:jc w:val="center"/>
              <w:rPr>
                <w:rFonts w:ascii="Times New Roman" w:hAnsi="Times New Roman"/>
                <w:b/>
                <w:sz w:val="28"/>
                <w:szCs w:val="28"/>
                <w:lang w:val="sr-Cyrl-CS"/>
              </w:rPr>
            </w:pPr>
            <w:r w:rsidRPr="00B911A5">
              <w:rPr>
                <w:rFonts w:ascii="Times New Roman" w:hAnsi="Times New Roman"/>
                <w:b/>
                <w:sz w:val="28"/>
                <w:szCs w:val="28"/>
                <w:lang w:val="sr-Cyrl-CS"/>
              </w:rPr>
              <w:t>Количина</w:t>
            </w:r>
          </w:p>
        </w:tc>
      </w:tr>
      <w:bookmarkEnd w:id="18"/>
      <w:tr w:rsidR="007D159E" w:rsidRPr="00B911A5" w:rsidTr="007D159E">
        <w:tc>
          <w:tcPr>
            <w:tcW w:w="818" w:type="dxa"/>
            <w:shd w:val="clear" w:color="auto" w:fill="C0C0C0"/>
            <w:vAlign w:val="center"/>
          </w:tcPr>
          <w:p w:rsidR="007D159E" w:rsidRPr="00B911A5" w:rsidRDefault="007D159E" w:rsidP="007D159E">
            <w:pPr>
              <w:rPr>
                <w:rFonts w:ascii="Times New Roman" w:hAnsi="Times New Roman"/>
                <w:b/>
                <w:lang w:val="sr-Cyrl-CS"/>
              </w:rPr>
            </w:pPr>
            <w:r w:rsidRPr="00B911A5">
              <w:rPr>
                <w:rFonts w:ascii="Times New Roman" w:hAnsi="Times New Roman"/>
                <w:b/>
                <w:lang w:val="sr-Cyrl-CS"/>
              </w:rPr>
              <w:t>2.</w:t>
            </w:r>
          </w:p>
        </w:tc>
        <w:tc>
          <w:tcPr>
            <w:tcW w:w="7072" w:type="dxa"/>
            <w:gridSpan w:val="2"/>
            <w:shd w:val="clear" w:color="auto" w:fill="C0C0C0"/>
            <w:vAlign w:val="center"/>
          </w:tcPr>
          <w:p w:rsidR="007D159E" w:rsidRPr="00B911A5" w:rsidRDefault="007D159E" w:rsidP="007D159E">
            <w:pPr>
              <w:rPr>
                <w:rFonts w:ascii="Times New Roman" w:hAnsi="Times New Roman"/>
                <w:b/>
                <w:lang w:val="sr-Cyrl-CS"/>
              </w:rPr>
            </w:pPr>
            <w:r w:rsidRPr="00B911A5">
              <w:rPr>
                <w:rFonts w:ascii="Times New Roman" w:hAnsi="Times New Roman"/>
                <w:b/>
                <w:lang w:val="sr-Cyrl-CS"/>
              </w:rPr>
              <w:t xml:space="preserve">                                                </w:t>
            </w:r>
          </w:p>
          <w:p w:rsidR="007D159E" w:rsidRPr="00B911A5" w:rsidRDefault="007D159E" w:rsidP="007D159E">
            <w:pPr>
              <w:rPr>
                <w:rFonts w:ascii="Times New Roman" w:hAnsi="Times New Roman"/>
                <w:b/>
                <w:lang w:val="sr-Cyrl-CS"/>
              </w:rPr>
            </w:pPr>
          </w:p>
        </w:tc>
        <w:tc>
          <w:tcPr>
            <w:tcW w:w="1881" w:type="dxa"/>
            <w:shd w:val="clear" w:color="auto" w:fill="C0C0C0"/>
            <w:vAlign w:val="center"/>
          </w:tcPr>
          <w:p w:rsidR="007D159E" w:rsidRPr="00B911A5" w:rsidRDefault="007D159E" w:rsidP="007D159E">
            <w:pPr>
              <w:jc w:val="center"/>
              <w:rPr>
                <w:rFonts w:ascii="Times New Roman" w:hAnsi="Times New Roman"/>
                <w:b/>
                <w:lang w:val="sr-Cyrl-CS"/>
              </w:rPr>
            </w:pPr>
            <w:r w:rsidRPr="00B911A5">
              <w:rPr>
                <w:rFonts w:ascii="Times New Roman" w:hAnsi="Times New Roman"/>
                <w:b/>
                <w:lang w:val="sr-Cyrl-CS"/>
              </w:rPr>
              <w:t>4 ком</w:t>
            </w:r>
          </w:p>
        </w:tc>
      </w:tr>
      <w:tr w:rsidR="007D159E" w:rsidRPr="00B911A5"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tcPr>
          <w:p w:rsidR="007D159E" w:rsidRPr="00922303" w:rsidRDefault="007D159E" w:rsidP="007D159E">
            <w:pPr>
              <w:rPr>
                <w:rFonts w:ascii="Times New Roman" w:hAnsi="Times New Roman"/>
                <w:b/>
                <w:bCs/>
                <w:color w:val="000000"/>
              </w:rPr>
            </w:pPr>
            <w:r>
              <w:rPr>
                <w:rFonts w:ascii="Times New Roman" w:hAnsi="Times New Roman"/>
                <w:b/>
                <w:bCs/>
                <w:color w:val="000000"/>
              </w:rPr>
              <w:t>МФП</w:t>
            </w:r>
            <w:r w:rsidRPr="00922303">
              <w:rPr>
                <w:rFonts w:ascii="Times New Roman" w:hAnsi="Times New Roman"/>
                <w:b/>
                <w:bCs/>
                <w:color w:val="000000"/>
              </w:rPr>
              <w:t xml:space="preserve"> </w:t>
            </w:r>
            <w:r>
              <w:rPr>
                <w:rFonts w:ascii="Times New Roman" w:hAnsi="Times New Roman"/>
                <w:b/>
                <w:bCs/>
                <w:color w:val="000000"/>
              </w:rPr>
              <w:t>А</w:t>
            </w:r>
            <w:r w:rsidRPr="00922303">
              <w:rPr>
                <w:rFonts w:ascii="Times New Roman" w:hAnsi="Times New Roman"/>
                <w:b/>
                <w:bCs/>
                <w:color w:val="000000"/>
              </w:rPr>
              <w:t xml:space="preserve">4 </w:t>
            </w:r>
            <w:r>
              <w:rPr>
                <w:rFonts w:ascii="Times New Roman" w:hAnsi="Times New Roman"/>
                <w:b/>
                <w:bCs/>
                <w:color w:val="000000"/>
              </w:rPr>
              <w:t>уређај</w:t>
            </w:r>
            <w:r w:rsidRPr="00922303">
              <w:rPr>
                <w:rFonts w:ascii="Times New Roman" w:hAnsi="Times New Roman"/>
                <w:b/>
                <w:bCs/>
                <w:color w:val="000000"/>
              </w:rPr>
              <w:t xml:space="preserve"> </w:t>
            </w:r>
            <w:r>
              <w:rPr>
                <w:rFonts w:ascii="Times New Roman" w:hAnsi="Times New Roman"/>
                <w:b/>
                <w:bCs/>
                <w:color w:val="000000"/>
              </w:rPr>
              <w:t>црно</w:t>
            </w:r>
            <w:r w:rsidRPr="00922303">
              <w:rPr>
                <w:rFonts w:ascii="Times New Roman" w:hAnsi="Times New Roman"/>
                <w:b/>
                <w:bCs/>
                <w:color w:val="000000"/>
              </w:rPr>
              <w:t xml:space="preserve"> </w:t>
            </w:r>
            <w:r>
              <w:rPr>
                <w:rFonts w:ascii="Times New Roman" w:hAnsi="Times New Roman"/>
                <w:b/>
                <w:bCs/>
                <w:color w:val="000000"/>
              </w:rPr>
              <w:t>бели</w:t>
            </w:r>
          </w:p>
        </w:tc>
        <w:tc>
          <w:tcPr>
            <w:tcW w:w="6751" w:type="dxa"/>
            <w:gridSpan w:val="2"/>
            <w:tcBorders>
              <w:top w:val="single" w:sz="8" w:space="0" w:color="auto"/>
              <w:left w:val="nil"/>
              <w:bottom w:val="single" w:sz="8"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Минималне</w:t>
            </w:r>
            <w:r w:rsidRPr="00B911A5">
              <w:rPr>
                <w:rFonts w:ascii="Times New Roman" w:hAnsi="Times New Roman"/>
                <w:color w:val="000000"/>
              </w:rPr>
              <w:t xml:space="preserve"> </w:t>
            </w:r>
            <w:r>
              <w:rPr>
                <w:rFonts w:ascii="Times New Roman" w:hAnsi="Times New Roman"/>
                <w:color w:val="000000"/>
              </w:rPr>
              <w:t>техничке</w:t>
            </w:r>
            <w:r w:rsidRPr="00B911A5">
              <w:rPr>
                <w:rFonts w:ascii="Times New Roman" w:hAnsi="Times New Roman"/>
                <w:color w:val="000000"/>
              </w:rPr>
              <w:t xml:space="preserve"> </w:t>
            </w:r>
            <w:r>
              <w:rPr>
                <w:rFonts w:ascii="Times New Roman" w:hAnsi="Times New Roman"/>
                <w:color w:val="000000"/>
              </w:rPr>
              <w:t>карактеристике</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Тип</w:t>
            </w:r>
            <w:r w:rsidRPr="00B911A5">
              <w:rPr>
                <w:rFonts w:ascii="Times New Roman" w:hAnsi="Times New Roman"/>
                <w:color w:val="000000"/>
              </w:rPr>
              <w:t xml:space="preserve"> </w:t>
            </w:r>
            <w:r>
              <w:rPr>
                <w:rFonts w:ascii="Times New Roman" w:hAnsi="Times New Roman"/>
                <w:color w:val="000000"/>
              </w:rPr>
              <w:t>уређаја</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А</w:t>
            </w:r>
            <w:r w:rsidRPr="00B911A5">
              <w:rPr>
                <w:rFonts w:ascii="Times New Roman" w:hAnsi="Times New Roman"/>
                <w:color w:val="000000"/>
              </w:rPr>
              <w:t xml:space="preserve">4 </w:t>
            </w:r>
            <w:r>
              <w:rPr>
                <w:rFonts w:ascii="Times New Roman" w:hAnsi="Times New Roman"/>
                <w:color w:val="000000"/>
              </w:rPr>
              <w:t>мултифункцијски</w:t>
            </w:r>
            <w:r w:rsidRPr="00B911A5">
              <w:rPr>
                <w:rFonts w:ascii="Times New Roman" w:hAnsi="Times New Roman"/>
                <w:color w:val="000000"/>
              </w:rPr>
              <w:t xml:space="preserve"> </w:t>
            </w:r>
            <w:r>
              <w:rPr>
                <w:rFonts w:ascii="Times New Roman" w:hAnsi="Times New Roman"/>
                <w:color w:val="000000"/>
              </w:rPr>
              <w:t>ласерски</w:t>
            </w:r>
            <w:r w:rsidRPr="00B911A5">
              <w:rPr>
                <w:rFonts w:ascii="Times New Roman" w:hAnsi="Times New Roman"/>
                <w:color w:val="000000"/>
              </w:rPr>
              <w:t xml:space="preserve"> </w:t>
            </w:r>
            <w:r>
              <w:rPr>
                <w:rFonts w:ascii="Times New Roman" w:hAnsi="Times New Roman"/>
                <w:color w:val="000000"/>
              </w:rPr>
              <w:t>монохроматски</w:t>
            </w:r>
            <w:r w:rsidRPr="00B911A5">
              <w:rPr>
                <w:rFonts w:ascii="Times New Roman" w:hAnsi="Times New Roman"/>
                <w:color w:val="000000"/>
              </w:rPr>
              <w:t xml:space="preserve"> 4-</w:t>
            </w:r>
            <w:r>
              <w:rPr>
                <w:rFonts w:ascii="Times New Roman" w:hAnsi="Times New Roman"/>
                <w:color w:val="000000"/>
              </w:rPr>
              <w:t>у</w:t>
            </w:r>
            <w:r w:rsidRPr="00B911A5">
              <w:rPr>
                <w:rFonts w:ascii="Times New Roman" w:hAnsi="Times New Roman"/>
                <w:color w:val="000000"/>
              </w:rPr>
              <w:t>-1 (</w:t>
            </w:r>
            <w:r>
              <w:rPr>
                <w:rFonts w:ascii="Times New Roman" w:hAnsi="Times New Roman"/>
                <w:color w:val="000000"/>
              </w:rPr>
              <w:t>штампач</w:t>
            </w:r>
            <w:r w:rsidRPr="00B911A5">
              <w:rPr>
                <w:rFonts w:ascii="Times New Roman" w:hAnsi="Times New Roman"/>
                <w:color w:val="000000"/>
              </w:rPr>
              <w:t xml:space="preserve">, </w:t>
            </w:r>
            <w:r>
              <w:rPr>
                <w:rFonts w:ascii="Times New Roman" w:hAnsi="Times New Roman"/>
                <w:color w:val="000000"/>
              </w:rPr>
              <w:t>скенер</w:t>
            </w:r>
            <w:r w:rsidRPr="00B911A5">
              <w:rPr>
                <w:rFonts w:ascii="Times New Roman" w:hAnsi="Times New Roman"/>
                <w:color w:val="000000"/>
              </w:rPr>
              <w:t xml:space="preserve">, </w:t>
            </w:r>
            <w:r>
              <w:rPr>
                <w:rFonts w:ascii="Times New Roman" w:hAnsi="Times New Roman"/>
                <w:color w:val="000000"/>
              </w:rPr>
              <w:t>копир</w:t>
            </w:r>
            <w:r w:rsidRPr="00B911A5">
              <w:rPr>
                <w:rFonts w:ascii="Times New Roman" w:hAnsi="Times New Roman"/>
                <w:color w:val="000000"/>
              </w:rPr>
              <w:t xml:space="preserve">, </w:t>
            </w:r>
            <w:r>
              <w:rPr>
                <w:rFonts w:ascii="Times New Roman" w:hAnsi="Times New Roman"/>
                <w:color w:val="000000"/>
              </w:rPr>
              <w:t>факс</w:t>
            </w:r>
            <w:r w:rsidRPr="00B911A5">
              <w:rPr>
                <w:rFonts w:ascii="Times New Roman" w:hAnsi="Times New Roman"/>
                <w:color w:val="000000"/>
              </w:rPr>
              <w:t xml:space="preserve">) </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Брзина</w:t>
            </w:r>
            <w:r w:rsidRPr="00B911A5">
              <w:rPr>
                <w:rFonts w:ascii="Times New Roman" w:hAnsi="Times New Roman"/>
                <w:color w:val="000000"/>
              </w:rPr>
              <w:t xml:space="preserve"> </w:t>
            </w:r>
            <w:r>
              <w:rPr>
                <w:rFonts w:ascii="Times New Roman" w:hAnsi="Times New Roman"/>
                <w:color w:val="000000"/>
              </w:rPr>
              <w:t>штампе</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35ppm A4</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Резолуција</w:t>
            </w:r>
            <w:r w:rsidRPr="00B911A5">
              <w:rPr>
                <w:rFonts w:ascii="Times New Roman" w:hAnsi="Times New Roman"/>
                <w:color w:val="000000"/>
              </w:rPr>
              <w:t xml:space="preserve"> </w:t>
            </w:r>
            <w:r>
              <w:rPr>
                <w:rFonts w:ascii="Times New Roman" w:hAnsi="Times New Roman"/>
                <w:color w:val="000000"/>
              </w:rPr>
              <w:t>штампе</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1200dpi</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Време</w:t>
            </w:r>
            <w:r w:rsidRPr="00B911A5">
              <w:rPr>
                <w:rFonts w:ascii="Times New Roman" w:hAnsi="Times New Roman"/>
                <w:color w:val="000000"/>
              </w:rPr>
              <w:t xml:space="preserve"> </w:t>
            </w:r>
            <w:r>
              <w:rPr>
                <w:rFonts w:ascii="Times New Roman" w:hAnsi="Times New Roman"/>
                <w:color w:val="000000"/>
              </w:rPr>
              <w:t>до</w:t>
            </w:r>
            <w:r w:rsidRPr="00B911A5">
              <w:rPr>
                <w:rFonts w:ascii="Times New Roman" w:hAnsi="Times New Roman"/>
                <w:color w:val="000000"/>
              </w:rPr>
              <w:t xml:space="preserve"> </w:t>
            </w:r>
            <w:r>
              <w:rPr>
                <w:rFonts w:ascii="Times New Roman" w:hAnsi="Times New Roman"/>
                <w:color w:val="000000"/>
              </w:rPr>
              <w:t>штампе</w:t>
            </w:r>
            <w:r w:rsidRPr="00B911A5">
              <w:rPr>
                <w:rFonts w:ascii="Times New Roman" w:hAnsi="Times New Roman"/>
                <w:color w:val="000000"/>
              </w:rPr>
              <w:t xml:space="preserve"> </w:t>
            </w:r>
            <w:r>
              <w:rPr>
                <w:rFonts w:ascii="Times New Roman" w:hAnsi="Times New Roman"/>
                <w:color w:val="000000"/>
              </w:rPr>
              <w:t>прве</w:t>
            </w:r>
            <w:r w:rsidRPr="00B911A5">
              <w:rPr>
                <w:rFonts w:ascii="Times New Roman" w:hAnsi="Times New Roman"/>
                <w:color w:val="000000"/>
              </w:rPr>
              <w:t xml:space="preserve"> </w:t>
            </w:r>
            <w:r>
              <w:rPr>
                <w:rFonts w:ascii="Times New Roman" w:hAnsi="Times New Roman"/>
                <w:color w:val="000000"/>
              </w:rPr>
              <w:t>стране</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7s</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Време</w:t>
            </w:r>
            <w:r w:rsidRPr="00B911A5">
              <w:rPr>
                <w:rFonts w:ascii="Times New Roman" w:hAnsi="Times New Roman"/>
                <w:color w:val="000000"/>
              </w:rPr>
              <w:t xml:space="preserve"> </w:t>
            </w:r>
            <w:r>
              <w:rPr>
                <w:rFonts w:ascii="Times New Roman" w:hAnsi="Times New Roman"/>
                <w:color w:val="000000"/>
              </w:rPr>
              <w:t>до</w:t>
            </w:r>
            <w:r w:rsidRPr="00B911A5">
              <w:rPr>
                <w:rFonts w:ascii="Times New Roman" w:hAnsi="Times New Roman"/>
                <w:color w:val="000000"/>
              </w:rPr>
              <w:t xml:space="preserve"> </w:t>
            </w:r>
            <w:r>
              <w:rPr>
                <w:rFonts w:ascii="Times New Roman" w:hAnsi="Times New Roman"/>
                <w:color w:val="000000"/>
              </w:rPr>
              <w:t>прве</w:t>
            </w:r>
            <w:r w:rsidRPr="00B911A5">
              <w:rPr>
                <w:rFonts w:ascii="Times New Roman" w:hAnsi="Times New Roman"/>
                <w:color w:val="000000"/>
              </w:rPr>
              <w:t xml:space="preserve"> </w:t>
            </w:r>
            <w:r>
              <w:rPr>
                <w:rFonts w:ascii="Times New Roman" w:hAnsi="Times New Roman"/>
                <w:color w:val="000000"/>
              </w:rPr>
              <w:t>копије</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7s</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Екран</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4.3" </w:t>
            </w:r>
            <w:r>
              <w:rPr>
                <w:rFonts w:ascii="Times New Roman" w:hAnsi="Times New Roman"/>
                <w:color w:val="000000"/>
              </w:rPr>
              <w:t>дисплеј</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боји</w:t>
            </w:r>
            <w:r w:rsidRPr="00B911A5">
              <w:rPr>
                <w:rFonts w:ascii="Times New Roman" w:hAnsi="Times New Roman"/>
                <w:color w:val="000000"/>
              </w:rPr>
              <w:t xml:space="preserve">, </w:t>
            </w:r>
            <w:r>
              <w:rPr>
                <w:rFonts w:ascii="Times New Roman" w:hAnsi="Times New Roman"/>
                <w:color w:val="000000"/>
              </w:rPr>
              <w:t>осетљив</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додир</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Процесор</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800 MHz</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Капацитет</w:t>
            </w:r>
            <w:r w:rsidRPr="00B911A5">
              <w:rPr>
                <w:rFonts w:ascii="Times New Roman" w:hAnsi="Times New Roman"/>
                <w:color w:val="000000"/>
              </w:rPr>
              <w:t xml:space="preserve"> </w:t>
            </w:r>
            <w:r>
              <w:rPr>
                <w:rFonts w:ascii="Times New Roman" w:hAnsi="Times New Roman"/>
                <w:color w:val="000000"/>
              </w:rPr>
              <w:t>меморије</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512MB</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Улазни</w:t>
            </w:r>
            <w:r w:rsidRPr="00B911A5">
              <w:rPr>
                <w:rFonts w:ascii="Times New Roman" w:hAnsi="Times New Roman"/>
                <w:color w:val="000000"/>
              </w:rPr>
              <w:t xml:space="preserve"> </w:t>
            </w:r>
            <w:r>
              <w:rPr>
                <w:rFonts w:ascii="Times New Roman" w:hAnsi="Times New Roman"/>
                <w:color w:val="000000"/>
              </w:rPr>
              <w:t>капацитет</w:t>
            </w:r>
            <w:r w:rsidRPr="00B911A5">
              <w:rPr>
                <w:rFonts w:ascii="Times New Roman" w:hAnsi="Times New Roman"/>
                <w:color w:val="000000"/>
              </w:rPr>
              <w:t xml:space="preserve"> </w:t>
            </w:r>
            <w:r>
              <w:rPr>
                <w:rFonts w:ascii="Times New Roman" w:hAnsi="Times New Roman"/>
                <w:color w:val="000000"/>
              </w:rPr>
              <w:t>фиока</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папир</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250 listova A4</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Капацитет</w:t>
            </w:r>
            <w:r w:rsidRPr="00B911A5">
              <w:rPr>
                <w:rFonts w:ascii="Times New Roman" w:hAnsi="Times New Roman"/>
                <w:color w:val="000000"/>
              </w:rPr>
              <w:t xml:space="preserve"> </w:t>
            </w:r>
            <w:r>
              <w:rPr>
                <w:rFonts w:ascii="Times New Roman" w:hAnsi="Times New Roman"/>
                <w:color w:val="000000"/>
              </w:rPr>
              <w:t>вишенаменске</w:t>
            </w:r>
            <w:r w:rsidRPr="00B911A5">
              <w:rPr>
                <w:rFonts w:ascii="Times New Roman" w:hAnsi="Times New Roman"/>
                <w:color w:val="000000"/>
              </w:rPr>
              <w:t xml:space="preserve"> </w:t>
            </w:r>
            <w:r>
              <w:rPr>
                <w:rFonts w:ascii="Times New Roman" w:hAnsi="Times New Roman"/>
                <w:color w:val="000000"/>
              </w:rPr>
              <w:t>улазне</w:t>
            </w:r>
            <w:r w:rsidRPr="00B911A5">
              <w:rPr>
                <w:rFonts w:ascii="Times New Roman" w:hAnsi="Times New Roman"/>
                <w:color w:val="000000"/>
              </w:rPr>
              <w:t xml:space="preserve"> </w:t>
            </w:r>
            <w:r>
              <w:rPr>
                <w:rFonts w:ascii="Times New Roman" w:hAnsi="Times New Roman"/>
                <w:color w:val="000000"/>
              </w:rPr>
              <w:t>фиоке</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100 listova A4</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Подржана</w:t>
            </w:r>
            <w:r w:rsidRPr="00B911A5">
              <w:rPr>
                <w:rFonts w:ascii="Times New Roman" w:hAnsi="Times New Roman"/>
                <w:color w:val="000000"/>
              </w:rPr>
              <w:t xml:space="preserve"> </w:t>
            </w:r>
            <w:r>
              <w:rPr>
                <w:rFonts w:ascii="Times New Roman" w:hAnsi="Times New Roman"/>
                <w:color w:val="000000"/>
              </w:rPr>
              <w:t>дебљина</w:t>
            </w:r>
            <w:r w:rsidRPr="00B911A5">
              <w:rPr>
                <w:rFonts w:ascii="Times New Roman" w:hAnsi="Times New Roman"/>
                <w:color w:val="000000"/>
              </w:rPr>
              <w:t xml:space="preserve"> </w:t>
            </w:r>
            <w:r>
              <w:rPr>
                <w:rFonts w:ascii="Times New Roman" w:hAnsi="Times New Roman"/>
                <w:color w:val="000000"/>
              </w:rPr>
              <w:t>папира</w:t>
            </w:r>
            <w:r w:rsidRPr="00B911A5">
              <w:rPr>
                <w:rFonts w:ascii="Times New Roman" w:hAnsi="Times New Roman"/>
                <w:color w:val="000000"/>
              </w:rPr>
              <w:t xml:space="preserve"> </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60-220</w:t>
            </w:r>
            <w:r>
              <w:rPr>
                <w:rFonts w:ascii="Times New Roman" w:hAnsi="Times New Roman"/>
                <w:color w:val="000000"/>
              </w:rPr>
              <w:t>г</w:t>
            </w:r>
            <w:r w:rsidRPr="00B911A5">
              <w:rPr>
                <w:rFonts w:ascii="Times New Roman" w:hAnsi="Times New Roman"/>
                <w:color w:val="000000"/>
              </w:rPr>
              <w:t>/</w:t>
            </w:r>
            <w:r>
              <w:rPr>
                <w:rFonts w:ascii="Times New Roman" w:hAnsi="Times New Roman"/>
                <w:color w:val="000000"/>
              </w:rPr>
              <w:t>м</w:t>
            </w:r>
            <w:r w:rsidRPr="00B911A5">
              <w:rPr>
                <w:rFonts w:ascii="Times New Roman" w:hAnsi="Times New Roman"/>
                <w:color w:val="000000"/>
              </w:rPr>
              <w:t xml:space="preserve">² </w:t>
            </w:r>
            <w:r>
              <w:rPr>
                <w:rFonts w:ascii="Times New Roman" w:hAnsi="Times New Roman"/>
                <w:color w:val="000000"/>
              </w:rPr>
              <w:t>из</w:t>
            </w:r>
            <w:r w:rsidRPr="00B911A5">
              <w:rPr>
                <w:rFonts w:ascii="Times New Roman" w:hAnsi="Times New Roman"/>
                <w:color w:val="000000"/>
              </w:rPr>
              <w:t xml:space="preserve"> </w:t>
            </w:r>
            <w:r>
              <w:rPr>
                <w:rFonts w:ascii="Times New Roman" w:hAnsi="Times New Roman"/>
                <w:color w:val="000000"/>
              </w:rPr>
              <w:t>вишенаменске</w:t>
            </w:r>
            <w:r w:rsidRPr="00B911A5">
              <w:rPr>
                <w:rFonts w:ascii="Times New Roman" w:hAnsi="Times New Roman"/>
                <w:color w:val="000000"/>
              </w:rPr>
              <w:t xml:space="preserve"> </w:t>
            </w:r>
            <w:r>
              <w:rPr>
                <w:rFonts w:ascii="Times New Roman" w:hAnsi="Times New Roman"/>
                <w:color w:val="000000"/>
              </w:rPr>
              <w:t>фиоке</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Прикључци</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xml:space="preserve">USB 2.0, Gigabit LAN (RJ-45), USB host interface, Wireless lan, </w:t>
            </w:r>
            <w:r>
              <w:rPr>
                <w:rFonts w:ascii="Times New Roman" w:hAnsi="Times New Roman"/>
                <w:color w:val="000000"/>
              </w:rPr>
              <w:t>слот</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опциону</w:t>
            </w:r>
            <w:r w:rsidRPr="00B911A5">
              <w:rPr>
                <w:rFonts w:ascii="Times New Roman" w:hAnsi="Times New Roman"/>
                <w:color w:val="000000"/>
              </w:rPr>
              <w:t xml:space="preserve"> </w:t>
            </w:r>
            <w:r>
              <w:rPr>
                <w:rFonts w:ascii="Times New Roman" w:hAnsi="Times New Roman"/>
                <w:color w:val="000000"/>
              </w:rPr>
              <w:t>сд</w:t>
            </w:r>
            <w:r w:rsidRPr="00B911A5">
              <w:rPr>
                <w:rFonts w:ascii="Times New Roman" w:hAnsi="Times New Roman"/>
                <w:color w:val="000000"/>
              </w:rPr>
              <w:t xml:space="preserve"> </w:t>
            </w:r>
            <w:r>
              <w:rPr>
                <w:rFonts w:ascii="Times New Roman" w:hAnsi="Times New Roman"/>
                <w:color w:val="000000"/>
              </w:rPr>
              <w:t>картицу</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СЦАН</w:t>
            </w:r>
            <w:r w:rsidRPr="00B911A5">
              <w:rPr>
                <w:rFonts w:ascii="Times New Roman" w:hAnsi="Times New Roman"/>
                <w:color w:val="000000"/>
              </w:rPr>
              <w:t xml:space="preserve"> </w:t>
            </w:r>
            <w:r>
              <w:rPr>
                <w:rFonts w:ascii="Times New Roman" w:hAnsi="Times New Roman"/>
                <w:color w:val="000000"/>
              </w:rPr>
              <w:t>опције</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TWAIN, WIA/WSD</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Резолуција</w:t>
            </w:r>
            <w:r w:rsidRPr="00B911A5">
              <w:rPr>
                <w:rFonts w:ascii="Times New Roman" w:hAnsi="Times New Roman"/>
                <w:color w:val="000000"/>
              </w:rPr>
              <w:t xml:space="preserve"> </w:t>
            </w:r>
            <w:r>
              <w:rPr>
                <w:rFonts w:ascii="Times New Roman" w:hAnsi="Times New Roman"/>
                <w:color w:val="000000"/>
              </w:rPr>
              <w:t>скенирања</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600 dpi</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Тип</w:t>
            </w:r>
            <w:r w:rsidRPr="00B911A5">
              <w:rPr>
                <w:rFonts w:ascii="Times New Roman" w:hAnsi="Times New Roman"/>
                <w:color w:val="000000"/>
              </w:rPr>
              <w:t xml:space="preserve"> </w:t>
            </w:r>
            <w:r>
              <w:rPr>
                <w:rFonts w:ascii="Times New Roman" w:hAnsi="Times New Roman"/>
                <w:color w:val="000000"/>
              </w:rPr>
              <w:t>скенираног</w:t>
            </w:r>
            <w:r w:rsidRPr="00B911A5">
              <w:rPr>
                <w:rFonts w:ascii="Times New Roman" w:hAnsi="Times New Roman"/>
                <w:color w:val="000000"/>
              </w:rPr>
              <w:t xml:space="preserve"> </w:t>
            </w:r>
            <w:r>
              <w:rPr>
                <w:rFonts w:ascii="Times New Roman" w:hAnsi="Times New Roman"/>
                <w:color w:val="000000"/>
              </w:rPr>
              <w:t>документа</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xml:space="preserve"> TIFF, PDF, PDF/A-1 , PDF </w:t>
            </w:r>
            <w:r>
              <w:rPr>
                <w:rFonts w:ascii="Times New Roman" w:hAnsi="Times New Roman"/>
                <w:color w:val="000000"/>
              </w:rPr>
              <w:t>високе</w:t>
            </w:r>
            <w:r w:rsidRPr="00B911A5">
              <w:rPr>
                <w:rFonts w:ascii="Times New Roman" w:hAnsi="Times New Roman"/>
                <w:color w:val="000000"/>
              </w:rPr>
              <w:t xml:space="preserve"> </w:t>
            </w:r>
            <w:r>
              <w:rPr>
                <w:rFonts w:ascii="Times New Roman" w:hAnsi="Times New Roman"/>
                <w:color w:val="000000"/>
              </w:rPr>
              <w:t>компресије</w:t>
            </w:r>
            <w:r w:rsidRPr="00B911A5">
              <w:rPr>
                <w:rFonts w:ascii="Times New Roman" w:hAnsi="Times New Roman"/>
                <w:color w:val="000000"/>
              </w:rPr>
              <w:t>, encrypted PDF, JPEG, XPS</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Брзина</w:t>
            </w:r>
            <w:r w:rsidRPr="00B911A5">
              <w:rPr>
                <w:rFonts w:ascii="Times New Roman" w:hAnsi="Times New Roman"/>
                <w:color w:val="000000"/>
              </w:rPr>
              <w:t xml:space="preserve"> </w:t>
            </w:r>
            <w:r>
              <w:rPr>
                <w:rFonts w:ascii="Times New Roman" w:hAnsi="Times New Roman"/>
                <w:color w:val="000000"/>
              </w:rPr>
              <w:t>скенирања</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40 </w:t>
            </w:r>
            <w:r>
              <w:rPr>
                <w:rFonts w:ascii="Times New Roman" w:hAnsi="Times New Roman"/>
                <w:color w:val="000000"/>
              </w:rPr>
              <w:t>стр</w:t>
            </w:r>
            <w:r w:rsidRPr="00B911A5">
              <w:rPr>
                <w:rFonts w:ascii="Times New Roman" w:hAnsi="Times New Roman"/>
                <w:color w:val="000000"/>
              </w:rPr>
              <w:t>/</w:t>
            </w:r>
            <w:r>
              <w:rPr>
                <w:rFonts w:ascii="Times New Roman" w:hAnsi="Times New Roman"/>
                <w:color w:val="000000"/>
              </w:rPr>
              <w:t>мин</w:t>
            </w:r>
            <w:r w:rsidRPr="00B911A5">
              <w:rPr>
                <w:rFonts w:ascii="Times New Roman" w:hAnsi="Times New Roman"/>
                <w:color w:val="000000"/>
              </w:rPr>
              <w:t xml:space="preserve">(300dpi, A4, </w:t>
            </w:r>
            <w:r>
              <w:rPr>
                <w:rFonts w:ascii="Times New Roman" w:hAnsi="Times New Roman"/>
                <w:color w:val="000000"/>
              </w:rPr>
              <w:t>црно</w:t>
            </w:r>
            <w:r w:rsidRPr="00B911A5">
              <w:rPr>
                <w:rFonts w:ascii="Times New Roman" w:hAnsi="Times New Roman"/>
                <w:color w:val="000000"/>
              </w:rPr>
              <w:t xml:space="preserve"> </w:t>
            </w:r>
            <w:r>
              <w:rPr>
                <w:rFonts w:ascii="Times New Roman" w:hAnsi="Times New Roman"/>
                <w:color w:val="000000"/>
              </w:rPr>
              <w:t>бело</w:t>
            </w:r>
            <w:r w:rsidRPr="00B911A5">
              <w:rPr>
                <w:rFonts w:ascii="Times New Roman" w:hAnsi="Times New Roman"/>
                <w:color w:val="000000"/>
              </w:rPr>
              <w:t xml:space="preserve">), 23 str/min(300dpi, A4,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боји</w:t>
            </w:r>
            <w:r w:rsidRPr="00B911A5">
              <w:rPr>
                <w:rFonts w:ascii="Times New Roman" w:hAnsi="Times New Roman"/>
                <w:color w:val="000000"/>
              </w:rPr>
              <w:t>)</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302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Остало</w:t>
            </w:r>
          </w:p>
        </w:tc>
        <w:tc>
          <w:tcPr>
            <w:tcW w:w="6751" w:type="dxa"/>
            <w:gridSpan w:val="2"/>
            <w:tcBorders>
              <w:top w:val="nil"/>
              <w:left w:val="nil"/>
              <w:bottom w:val="single" w:sz="4" w:space="0" w:color="auto"/>
              <w:right w:val="single" w:sz="8" w:space="0" w:color="auto"/>
            </w:tcBorders>
          </w:tcPr>
          <w:p w:rsidR="007D159E" w:rsidRPr="00B911A5" w:rsidRDefault="007D159E" w:rsidP="007D159E">
            <w:pPr>
              <w:rPr>
                <w:rFonts w:ascii="Times New Roman" w:hAnsi="Times New Roman"/>
                <w:color w:val="000000"/>
              </w:rPr>
            </w:pPr>
            <w:r>
              <w:rPr>
                <w:rFonts w:ascii="Times New Roman" w:hAnsi="Times New Roman"/>
                <w:color w:val="000000"/>
              </w:rPr>
              <w:t>Дупле</w:t>
            </w:r>
            <w:r w:rsidRPr="00B911A5">
              <w:rPr>
                <w:rFonts w:ascii="Times New Roman" w:hAnsi="Times New Roman"/>
                <w:color w:val="000000"/>
              </w:rPr>
              <w:t xml:space="preserve">x </w:t>
            </w:r>
            <w:r>
              <w:rPr>
                <w:rFonts w:ascii="Times New Roman" w:hAnsi="Times New Roman"/>
                <w:color w:val="000000"/>
              </w:rPr>
              <w:t>штампа</w:t>
            </w:r>
            <w:r w:rsidRPr="00B911A5">
              <w:rPr>
                <w:rFonts w:ascii="Times New Roman" w:hAnsi="Times New Roman"/>
                <w:color w:val="000000"/>
              </w:rPr>
              <w:t xml:space="preserve">, ADF, Scan-once-copy-many, </w:t>
            </w:r>
            <w:r>
              <w:rPr>
                <w:rFonts w:ascii="Times New Roman" w:hAnsi="Times New Roman"/>
                <w:color w:val="000000"/>
              </w:rPr>
              <w:t>Електронско</w:t>
            </w:r>
            <w:r w:rsidRPr="00B911A5">
              <w:rPr>
                <w:rFonts w:ascii="Times New Roman" w:hAnsi="Times New Roman"/>
                <w:color w:val="000000"/>
              </w:rPr>
              <w:t xml:space="preserve"> </w:t>
            </w:r>
            <w:r>
              <w:rPr>
                <w:rFonts w:ascii="Times New Roman" w:hAnsi="Times New Roman"/>
                <w:color w:val="000000"/>
              </w:rPr>
              <w:t>сортирање</w:t>
            </w:r>
            <w:r w:rsidRPr="00B911A5">
              <w:rPr>
                <w:rFonts w:ascii="Times New Roman" w:hAnsi="Times New Roman"/>
                <w:color w:val="000000"/>
              </w:rPr>
              <w:t xml:space="preserve">, 25% - 400% </w:t>
            </w:r>
            <w:r>
              <w:rPr>
                <w:rFonts w:ascii="Times New Roman" w:hAnsi="Times New Roman"/>
                <w:color w:val="000000"/>
              </w:rPr>
              <w:t>умањење</w:t>
            </w:r>
            <w:r w:rsidRPr="00B911A5">
              <w:rPr>
                <w:rFonts w:ascii="Times New Roman" w:hAnsi="Times New Roman"/>
                <w:color w:val="000000"/>
              </w:rPr>
              <w:t xml:space="preserve"> - </w:t>
            </w:r>
            <w:r>
              <w:rPr>
                <w:rFonts w:ascii="Times New Roman" w:hAnsi="Times New Roman"/>
                <w:color w:val="000000"/>
              </w:rPr>
              <w:t>увеличавање</w:t>
            </w:r>
            <w:r w:rsidRPr="00B911A5">
              <w:rPr>
                <w:rFonts w:ascii="Times New Roman" w:hAnsi="Times New Roman"/>
                <w:color w:val="000000"/>
              </w:rPr>
              <w:t xml:space="preserve">, </w:t>
            </w:r>
            <w:r>
              <w:rPr>
                <w:rFonts w:ascii="Times New Roman" w:hAnsi="Times New Roman"/>
                <w:color w:val="000000"/>
              </w:rPr>
              <w:t>Копирање</w:t>
            </w:r>
            <w:r w:rsidRPr="00B911A5">
              <w:rPr>
                <w:rFonts w:ascii="Times New Roman" w:hAnsi="Times New Roman"/>
                <w:color w:val="000000"/>
              </w:rPr>
              <w:t xml:space="preserve"> </w:t>
            </w:r>
            <w:r>
              <w:rPr>
                <w:rFonts w:ascii="Times New Roman" w:hAnsi="Times New Roman"/>
                <w:color w:val="000000"/>
              </w:rPr>
              <w:t>ИД</w:t>
            </w:r>
            <w:r w:rsidRPr="00B911A5">
              <w:rPr>
                <w:rFonts w:ascii="Times New Roman" w:hAnsi="Times New Roman"/>
                <w:color w:val="000000"/>
              </w:rPr>
              <w:t xml:space="preserve"> </w:t>
            </w:r>
            <w:r>
              <w:rPr>
                <w:rFonts w:ascii="Times New Roman" w:hAnsi="Times New Roman"/>
                <w:color w:val="000000"/>
              </w:rPr>
              <w:t>картица</w:t>
            </w:r>
          </w:p>
        </w:tc>
      </w:tr>
      <w:tr w:rsidR="007D159E"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3020" w:type="dxa"/>
            <w:gridSpan w:val="2"/>
            <w:tcBorders>
              <w:top w:val="single" w:sz="4" w:space="0" w:color="auto"/>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lastRenderedPageBreak/>
              <w:t>Капацитет</w:t>
            </w:r>
            <w:r w:rsidRPr="00B911A5">
              <w:rPr>
                <w:rFonts w:ascii="Times New Roman" w:hAnsi="Times New Roman"/>
                <w:color w:val="000000"/>
              </w:rPr>
              <w:t xml:space="preserve"> </w:t>
            </w:r>
            <w:r>
              <w:rPr>
                <w:rFonts w:ascii="Times New Roman" w:hAnsi="Times New Roman"/>
                <w:color w:val="000000"/>
              </w:rPr>
              <w:t>потрошног</w:t>
            </w:r>
            <w:r w:rsidRPr="00B911A5">
              <w:rPr>
                <w:rFonts w:ascii="Times New Roman" w:hAnsi="Times New Roman"/>
                <w:color w:val="000000"/>
              </w:rPr>
              <w:t xml:space="preserve"> </w:t>
            </w:r>
            <w:r>
              <w:rPr>
                <w:rFonts w:ascii="Times New Roman" w:hAnsi="Times New Roman"/>
                <w:color w:val="000000"/>
              </w:rPr>
              <w:t>материјала</w:t>
            </w:r>
          </w:p>
        </w:tc>
        <w:tc>
          <w:tcPr>
            <w:tcW w:w="6751" w:type="dxa"/>
            <w:gridSpan w:val="2"/>
            <w:tcBorders>
              <w:top w:val="single" w:sz="4" w:space="0" w:color="auto"/>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Поред</w:t>
            </w:r>
            <w:r w:rsidRPr="00B911A5">
              <w:rPr>
                <w:rFonts w:ascii="Times New Roman" w:hAnsi="Times New Roman"/>
                <w:color w:val="000000"/>
              </w:rPr>
              <w:t xml:space="preserve"> </w:t>
            </w:r>
            <w:r>
              <w:rPr>
                <w:rFonts w:ascii="Times New Roman" w:hAnsi="Times New Roman"/>
                <w:color w:val="000000"/>
              </w:rPr>
              <w:t>уређаја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иницијалног</w:t>
            </w:r>
            <w:r w:rsidRPr="00B911A5">
              <w:rPr>
                <w:rFonts w:ascii="Times New Roman" w:hAnsi="Times New Roman"/>
                <w:color w:val="000000"/>
              </w:rPr>
              <w:t xml:space="preserve"> </w:t>
            </w:r>
            <w:r>
              <w:rPr>
                <w:rFonts w:ascii="Times New Roman" w:hAnsi="Times New Roman"/>
                <w:color w:val="000000"/>
              </w:rPr>
              <w:t>тонера</w:t>
            </w:r>
            <w:r w:rsidRPr="00B911A5">
              <w:rPr>
                <w:rFonts w:ascii="Times New Roman" w:hAnsi="Times New Roman"/>
                <w:color w:val="000000"/>
              </w:rPr>
              <w:t xml:space="preserve"> </w:t>
            </w:r>
            <w:r>
              <w:rPr>
                <w:rFonts w:ascii="Times New Roman" w:hAnsi="Times New Roman"/>
                <w:color w:val="000000"/>
              </w:rPr>
              <w:t>потребно</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испоручити</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оригиналне</w:t>
            </w:r>
            <w:r w:rsidRPr="00B911A5">
              <w:rPr>
                <w:rFonts w:ascii="Times New Roman" w:hAnsi="Times New Roman"/>
                <w:color w:val="000000"/>
              </w:rPr>
              <w:t xml:space="preserve"> </w:t>
            </w:r>
            <w:r>
              <w:rPr>
                <w:rFonts w:ascii="Times New Roman" w:hAnsi="Times New Roman"/>
                <w:color w:val="000000"/>
              </w:rPr>
              <w:t>резервне</w:t>
            </w:r>
            <w:r w:rsidRPr="00B911A5">
              <w:rPr>
                <w:rFonts w:ascii="Times New Roman" w:hAnsi="Times New Roman"/>
                <w:color w:val="000000"/>
              </w:rPr>
              <w:t xml:space="preserve"> </w:t>
            </w:r>
            <w:r>
              <w:rPr>
                <w:rFonts w:ascii="Times New Roman" w:hAnsi="Times New Roman"/>
                <w:color w:val="000000"/>
              </w:rPr>
              <w:t>тонере</w:t>
            </w:r>
            <w:r w:rsidRPr="00B911A5">
              <w:rPr>
                <w:rFonts w:ascii="Times New Roman" w:hAnsi="Times New Roman"/>
                <w:color w:val="000000"/>
              </w:rPr>
              <w:t xml:space="preserve"> </w:t>
            </w:r>
            <w:r>
              <w:rPr>
                <w:rFonts w:ascii="Times New Roman" w:hAnsi="Times New Roman"/>
                <w:color w:val="000000"/>
              </w:rPr>
              <w:t>који</w:t>
            </w:r>
            <w:r w:rsidRPr="00B911A5">
              <w:rPr>
                <w:rFonts w:ascii="Times New Roman" w:hAnsi="Times New Roman"/>
                <w:color w:val="000000"/>
              </w:rPr>
              <w:t xml:space="preserve"> </w:t>
            </w:r>
            <w:r>
              <w:rPr>
                <w:rFonts w:ascii="Times New Roman" w:hAnsi="Times New Roman"/>
                <w:color w:val="000000"/>
              </w:rPr>
              <w:t>ће</w:t>
            </w:r>
            <w:r w:rsidRPr="00B911A5">
              <w:rPr>
                <w:rFonts w:ascii="Times New Roman" w:hAnsi="Times New Roman"/>
                <w:color w:val="000000"/>
              </w:rPr>
              <w:t xml:space="preserve"> </w:t>
            </w:r>
            <w:r>
              <w:rPr>
                <w:rFonts w:ascii="Times New Roman" w:hAnsi="Times New Roman"/>
                <w:color w:val="000000"/>
              </w:rPr>
              <w:t>обезбедити</w:t>
            </w:r>
            <w:r w:rsidRPr="00B911A5">
              <w:rPr>
                <w:rFonts w:ascii="Times New Roman" w:hAnsi="Times New Roman"/>
                <w:color w:val="000000"/>
              </w:rPr>
              <w:t xml:space="preserve"> </w:t>
            </w:r>
            <w:r>
              <w:rPr>
                <w:rFonts w:ascii="Times New Roman" w:hAnsi="Times New Roman"/>
                <w:color w:val="000000"/>
              </w:rPr>
              <w:t>штампу</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w:t>
            </w:r>
            <w:r>
              <w:rPr>
                <w:rFonts w:ascii="Times New Roman" w:hAnsi="Times New Roman"/>
                <w:color w:val="000000"/>
              </w:rPr>
              <w:t>минимално</w:t>
            </w:r>
            <w:r w:rsidRPr="00B911A5">
              <w:rPr>
                <w:rFonts w:ascii="Times New Roman" w:hAnsi="Times New Roman"/>
                <w:color w:val="000000"/>
              </w:rPr>
              <w:t xml:space="preserve"> 1000 </w:t>
            </w:r>
            <w:r>
              <w:rPr>
                <w:rFonts w:ascii="Times New Roman" w:hAnsi="Times New Roman"/>
                <w:color w:val="000000"/>
              </w:rPr>
              <w:t>страна</w:t>
            </w:r>
            <w:r w:rsidRPr="00B911A5">
              <w:rPr>
                <w:rFonts w:ascii="Times New Roman" w:hAnsi="Times New Roman"/>
                <w:color w:val="000000"/>
              </w:rPr>
              <w:t xml:space="preserve"> </w:t>
            </w:r>
            <w:r>
              <w:rPr>
                <w:rFonts w:ascii="Times New Roman" w:hAnsi="Times New Roman"/>
                <w:color w:val="000000"/>
              </w:rPr>
              <w:t>А</w:t>
            </w:r>
            <w:r w:rsidRPr="00B911A5">
              <w:rPr>
                <w:rFonts w:ascii="Times New Roman" w:hAnsi="Times New Roman"/>
                <w:color w:val="000000"/>
              </w:rPr>
              <w:t>4 * (</w:t>
            </w:r>
            <w:r>
              <w:rPr>
                <w:rFonts w:ascii="Times New Roman" w:hAnsi="Times New Roman"/>
                <w:color w:val="000000"/>
              </w:rPr>
              <w:t>заједно</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иницијалним</w:t>
            </w:r>
            <w:r w:rsidRPr="00B911A5">
              <w:rPr>
                <w:rFonts w:ascii="Times New Roman" w:hAnsi="Times New Roman"/>
                <w:color w:val="000000"/>
              </w:rPr>
              <w:t xml:space="preserve"> </w:t>
            </w:r>
            <w:r>
              <w:rPr>
                <w:rFonts w:ascii="Times New Roman" w:hAnsi="Times New Roman"/>
                <w:color w:val="000000"/>
              </w:rPr>
              <w:t>тонером</w:t>
            </w:r>
            <w:r w:rsidRPr="00B911A5">
              <w:rPr>
                <w:rFonts w:ascii="Times New Roman" w:hAnsi="Times New Roman"/>
                <w:color w:val="000000"/>
              </w:rPr>
              <w:t>).</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2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Остали</w:t>
            </w:r>
            <w:r w:rsidRPr="00B911A5">
              <w:rPr>
                <w:rFonts w:ascii="Times New Roman" w:hAnsi="Times New Roman"/>
                <w:color w:val="000000"/>
              </w:rPr>
              <w:t xml:space="preserve"> </w:t>
            </w:r>
            <w:r>
              <w:rPr>
                <w:rFonts w:ascii="Times New Roman" w:hAnsi="Times New Roman"/>
                <w:color w:val="000000"/>
              </w:rPr>
              <w:t>оригинални</w:t>
            </w:r>
            <w:r w:rsidRPr="00B911A5">
              <w:rPr>
                <w:rFonts w:ascii="Times New Roman" w:hAnsi="Times New Roman"/>
                <w:color w:val="000000"/>
              </w:rPr>
              <w:t xml:space="preserve"> </w:t>
            </w:r>
            <w:r>
              <w:rPr>
                <w:rFonts w:ascii="Times New Roman" w:hAnsi="Times New Roman"/>
                <w:color w:val="000000"/>
              </w:rPr>
              <w:t>потрошни</w:t>
            </w:r>
            <w:r w:rsidRPr="00B911A5">
              <w:rPr>
                <w:rFonts w:ascii="Times New Roman" w:hAnsi="Times New Roman"/>
                <w:color w:val="000000"/>
              </w:rPr>
              <w:t xml:space="preserve"> </w:t>
            </w:r>
            <w:r>
              <w:rPr>
                <w:rFonts w:ascii="Times New Roman" w:hAnsi="Times New Roman"/>
                <w:color w:val="000000"/>
              </w:rPr>
              <w:t>материјал</w:t>
            </w:r>
            <w:r w:rsidRPr="00B911A5">
              <w:rPr>
                <w:rFonts w:ascii="Times New Roman" w:hAnsi="Times New Roman"/>
                <w:color w:val="000000"/>
              </w:rPr>
              <w:t xml:space="preserve"> (</w:t>
            </w:r>
            <w:r>
              <w:rPr>
                <w:rFonts w:ascii="Times New Roman" w:hAnsi="Times New Roman"/>
                <w:color w:val="000000"/>
              </w:rPr>
              <w:t>maintanace</w:t>
            </w:r>
            <w:r w:rsidRPr="00B911A5">
              <w:rPr>
                <w:rFonts w:ascii="Times New Roman" w:hAnsi="Times New Roman"/>
                <w:color w:val="000000"/>
              </w:rPr>
              <w:t xml:space="preserve"> </w:t>
            </w:r>
            <w:r>
              <w:rPr>
                <w:rFonts w:ascii="Times New Roman" w:hAnsi="Times New Roman"/>
                <w:color w:val="000000"/>
              </w:rPr>
              <w:t>kits</w:t>
            </w:r>
            <w:r w:rsidRPr="00B911A5">
              <w:rPr>
                <w:rFonts w:ascii="Times New Roman" w:hAnsi="Times New Roman"/>
                <w:color w:val="000000"/>
              </w:rPr>
              <w:t xml:space="preserve">, </w:t>
            </w:r>
            <w:r>
              <w:rPr>
                <w:rFonts w:ascii="Times New Roman" w:hAnsi="Times New Roman"/>
                <w:color w:val="000000"/>
              </w:rPr>
              <w:t>image</w:t>
            </w:r>
            <w:r w:rsidRPr="00B911A5">
              <w:rPr>
                <w:rFonts w:ascii="Times New Roman" w:hAnsi="Times New Roman"/>
                <w:color w:val="000000"/>
              </w:rPr>
              <w:t xml:space="preserve"> </w:t>
            </w:r>
            <w:r>
              <w:rPr>
                <w:rFonts w:ascii="Times New Roman" w:hAnsi="Times New Roman"/>
                <w:color w:val="000000"/>
              </w:rPr>
              <w:t>units</w:t>
            </w:r>
            <w:r w:rsidRPr="00B911A5">
              <w:rPr>
                <w:rFonts w:ascii="Times New Roman" w:hAnsi="Times New Roman"/>
                <w:color w:val="000000"/>
              </w:rPr>
              <w:t xml:space="preserve">, </w:t>
            </w:r>
            <w:r>
              <w:rPr>
                <w:rFonts w:ascii="Times New Roman" w:hAnsi="Times New Roman"/>
                <w:color w:val="000000"/>
              </w:rPr>
              <w:t>fotokonduktori</w:t>
            </w:r>
            <w:r w:rsidRPr="00B911A5">
              <w:rPr>
                <w:rFonts w:ascii="Times New Roman" w:hAnsi="Times New Roman"/>
                <w:color w:val="000000"/>
              </w:rPr>
              <w:t xml:space="preserve">, </w:t>
            </w:r>
            <w:r>
              <w:rPr>
                <w:rFonts w:ascii="Times New Roman" w:hAnsi="Times New Roman"/>
                <w:color w:val="000000"/>
              </w:rPr>
              <w:t>drum</w:t>
            </w:r>
            <w:r w:rsidRPr="00B911A5">
              <w:rPr>
                <w:rFonts w:ascii="Times New Roman" w:hAnsi="Times New Roman"/>
                <w:color w:val="000000"/>
              </w:rPr>
              <w:t xml:space="preserve"> </w:t>
            </w:r>
            <w:r>
              <w:rPr>
                <w:rFonts w:ascii="Times New Roman" w:hAnsi="Times New Roman"/>
                <w:color w:val="000000"/>
              </w:rPr>
              <w:t>units</w:t>
            </w:r>
            <w:r w:rsidRPr="00B911A5">
              <w:rPr>
                <w:rFonts w:ascii="Times New Roman" w:hAnsi="Times New Roman"/>
                <w:color w:val="000000"/>
              </w:rPr>
              <w:t xml:space="preserve">, </w:t>
            </w:r>
            <w:r>
              <w:rPr>
                <w:rFonts w:ascii="Times New Roman" w:hAnsi="Times New Roman"/>
                <w:color w:val="000000"/>
              </w:rPr>
              <w:t>developers</w:t>
            </w:r>
            <w:r w:rsidRPr="00B911A5">
              <w:rPr>
                <w:rFonts w:ascii="Times New Roman" w:hAnsi="Times New Roman"/>
                <w:color w:val="000000"/>
              </w:rPr>
              <w:t xml:space="preserve">, </w:t>
            </w:r>
            <w:r>
              <w:rPr>
                <w:rFonts w:ascii="Times New Roman" w:hAnsi="Times New Roman"/>
                <w:color w:val="000000"/>
              </w:rPr>
              <w:t>итд</w:t>
            </w:r>
            <w:r w:rsidRPr="00B911A5">
              <w:rPr>
                <w:rFonts w:ascii="Times New Roman" w:hAnsi="Times New Roman"/>
                <w:color w:val="000000"/>
              </w:rPr>
              <w:t xml:space="preserve">.) </w:t>
            </w:r>
            <w:r>
              <w:rPr>
                <w:rFonts w:ascii="Times New Roman" w:hAnsi="Times New Roman"/>
                <w:color w:val="000000"/>
              </w:rPr>
              <w:t>непходан</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штампу</w:t>
            </w:r>
            <w:r w:rsidRPr="00B911A5">
              <w:rPr>
                <w:rFonts w:ascii="Times New Roman" w:hAnsi="Times New Roman"/>
                <w:color w:val="000000"/>
              </w:rPr>
              <w:t xml:space="preserve"> </w:t>
            </w:r>
            <w:r>
              <w:rPr>
                <w:rFonts w:ascii="Times New Roman" w:hAnsi="Times New Roman"/>
                <w:color w:val="000000"/>
              </w:rPr>
              <w:t>минимално</w:t>
            </w:r>
            <w:r w:rsidRPr="00B911A5">
              <w:rPr>
                <w:rFonts w:ascii="Times New Roman" w:hAnsi="Times New Roman"/>
                <w:color w:val="000000"/>
              </w:rPr>
              <w:t xml:space="preserve"> 100.000 </w:t>
            </w:r>
            <w:r>
              <w:rPr>
                <w:rFonts w:ascii="Times New Roman" w:hAnsi="Times New Roman"/>
                <w:color w:val="000000"/>
              </w:rPr>
              <w:t>страна</w:t>
            </w:r>
            <w:r w:rsidRPr="00B911A5">
              <w:rPr>
                <w:rFonts w:ascii="Times New Roman" w:hAnsi="Times New Roman"/>
                <w:color w:val="000000"/>
              </w:rPr>
              <w:t xml:space="preserve"> </w:t>
            </w:r>
            <w:r>
              <w:rPr>
                <w:rFonts w:ascii="Times New Roman" w:hAnsi="Times New Roman"/>
                <w:color w:val="000000"/>
              </w:rPr>
              <w:t>А</w:t>
            </w:r>
            <w:r w:rsidRPr="00B911A5">
              <w:rPr>
                <w:rFonts w:ascii="Times New Roman" w:hAnsi="Times New Roman"/>
                <w:color w:val="000000"/>
              </w:rPr>
              <w:t>4 ** (</w:t>
            </w:r>
            <w:r>
              <w:rPr>
                <w:rFonts w:ascii="Times New Roman" w:hAnsi="Times New Roman"/>
                <w:color w:val="000000"/>
              </w:rPr>
              <w:t>заједно</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инцијалним</w:t>
            </w:r>
            <w:r w:rsidRPr="00B911A5">
              <w:rPr>
                <w:rFonts w:ascii="Times New Roman" w:hAnsi="Times New Roman"/>
                <w:color w:val="000000"/>
              </w:rPr>
              <w:t xml:space="preserve"> </w:t>
            </w:r>
            <w:r>
              <w:rPr>
                <w:rFonts w:ascii="Times New Roman" w:hAnsi="Times New Roman"/>
                <w:color w:val="000000"/>
              </w:rPr>
              <w:t>потрошним</w:t>
            </w:r>
            <w:r w:rsidRPr="00B911A5">
              <w:rPr>
                <w:rFonts w:ascii="Times New Roman" w:hAnsi="Times New Roman"/>
                <w:color w:val="000000"/>
              </w:rPr>
              <w:t xml:space="preserve"> </w:t>
            </w:r>
            <w:r>
              <w:rPr>
                <w:rFonts w:ascii="Times New Roman" w:hAnsi="Times New Roman"/>
                <w:color w:val="000000"/>
              </w:rPr>
              <w:t>материјалом</w:t>
            </w:r>
            <w:r w:rsidRPr="00B911A5">
              <w:rPr>
                <w:rFonts w:ascii="Times New Roman" w:hAnsi="Times New Roman"/>
                <w:color w:val="000000"/>
              </w:rPr>
              <w:t>)</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Гаранција</w:t>
            </w:r>
          </w:p>
        </w:tc>
        <w:tc>
          <w:tcPr>
            <w:tcW w:w="675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24 </w:t>
            </w:r>
            <w:r>
              <w:rPr>
                <w:rFonts w:ascii="Times New Roman" w:hAnsi="Times New Roman"/>
                <w:color w:val="000000"/>
              </w:rPr>
              <w:t>месеца</w:t>
            </w:r>
            <w:r w:rsidRPr="00B911A5">
              <w:rPr>
                <w:rFonts w:ascii="Times New Roman" w:hAnsi="Times New Roman"/>
                <w:color w:val="000000"/>
              </w:rPr>
              <w:t xml:space="preserve"> </w:t>
            </w:r>
            <w:r>
              <w:rPr>
                <w:rFonts w:ascii="Times New Roman" w:hAnsi="Times New Roman"/>
                <w:color w:val="000000"/>
              </w:rPr>
              <w:t>произвођачке</w:t>
            </w:r>
            <w:r w:rsidRPr="00B911A5">
              <w:rPr>
                <w:rFonts w:ascii="Times New Roman" w:hAnsi="Times New Roman"/>
                <w:color w:val="000000"/>
              </w:rPr>
              <w:t xml:space="preserve"> </w:t>
            </w:r>
            <w:r>
              <w:rPr>
                <w:rFonts w:ascii="Times New Roman" w:hAnsi="Times New Roman"/>
                <w:color w:val="000000"/>
              </w:rPr>
              <w:t>гаранције</w:t>
            </w:r>
            <w:r w:rsidRPr="00B911A5">
              <w:rPr>
                <w:rFonts w:ascii="Times New Roman" w:hAnsi="Times New Roman"/>
                <w:color w:val="000000"/>
              </w:rPr>
              <w:t xml:space="preserve"> </w:t>
            </w:r>
            <w:r>
              <w:rPr>
                <w:rFonts w:ascii="Times New Roman" w:hAnsi="Times New Roman"/>
                <w:color w:val="000000"/>
              </w:rPr>
              <w:t>Неопходно</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доставити</w:t>
            </w:r>
            <w:r w:rsidRPr="00B911A5">
              <w:rPr>
                <w:rFonts w:ascii="Times New Roman" w:hAnsi="Times New Roman"/>
                <w:color w:val="000000"/>
              </w:rPr>
              <w:t xml:space="preserve"> </w:t>
            </w:r>
            <w:r>
              <w:rPr>
                <w:rFonts w:ascii="Times New Roman" w:hAnsi="Times New Roman"/>
                <w:color w:val="000000"/>
              </w:rPr>
              <w:t>потврду</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насловљену</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наручиоца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позивом</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конкретну</w:t>
            </w:r>
            <w:r w:rsidRPr="00B911A5">
              <w:rPr>
                <w:rFonts w:ascii="Times New Roman" w:hAnsi="Times New Roman"/>
                <w:color w:val="000000"/>
              </w:rPr>
              <w:t xml:space="preserve"> </w:t>
            </w:r>
            <w:r>
              <w:rPr>
                <w:rFonts w:ascii="Times New Roman" w:hAnsi="Times New Roman"/>
                <w:color w:val="000000"/>
              </w:rPr>
              <w:t>јавну</w:t>
            </w:r>
            <w:r w:rsidRPr="00B911A5">
              <w:rPr>
                <w:rFonts w:ascii="Times New Roman" w:hAnsi="Times New Roman"/>
                <w:color w:val="000000"/>
              </w:rPr>
              <w:t xml:space="preserve"> </w:t>
            </w:r>
            <w:r>
              <w:rPr>
                <w:rFonts w:ascii="Times New Roman" w:hAnsi="Times New Roman"/>
                <w:color w:val="000000"/>
              </w:rPr>
              <w:t>набавку</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понуђени</w:t>
            </w:r>
            <w:r w:rsidRPr="00B911A5">
              <w:rPr>
                <w:rFonts w:ascii="Times New Roman" w:hAnsi="Times New Roman"/>
                <w:color w:val="000000"/>
              </w:rPr>
              <w:t xml:space="preserve"> </w:t>
            </w:r>
            <w:r>
              <w:rPr>
                <w:rFonts w:ascii="Times New Roman" w:hAnsi="Times New Roman"/>
                <w:color w:val="000000"/>
              </w:rPr>
              <w:t>уређај</w:t>
            </w:r>
            <w:r w:rsidRPr="00B911A5">
              <w:rPr>
                <w:rFonts w:ascii="Times New Roman" w:hAnsi="Times New Roman"/>
                <w:color w:val="000000"/>
              </w:rPr>
              <w:t xml:space="preserve"> </w:t>
            </w:r>
            <w:r>
              <w:rPr>
                <w:rFonts w:ascii="Times New Roman" w:hAnsi="Times New Roman"/>
                <w:color w:val="000000"/>
              </w:rPr>
              <w:t>покривен</w:t>
            </w:r>
            <w:r w:rsidRPr="00B911A5">
              <w:rPr>
                <w:rFonts w:ascii="Times New Roman" w:hAnsi="Times New Roman"/>
                <w:color w:val="000000"/>
              </w:rPr>
              <w:t xml:space="preserve"> </w:t>
            </w:r>
            <w:r>
              <w:rPr>
                <w:rFonts w:ascii="Times New Roman" w:hAnsi="Times New Roman"/>
                <w:color w:val="000000"/>
              </w:rPr>
              <w:t>произвођачком</w:t>
            </w:r>
            <w:r w:rsidRPr="00B911A5">
              <w:rPr>
                <w:rFonts w:ascii="Times New Roman" w:hAnsi="Times New Roman"/>
                <w:color w:val="000000"/>
              </w:rPr>
              <w:t xml:space="preserve"> </w:t>
            </w:r>
            <w:r>
              <w:rPr>
                <w:rFonts w:ascii="Times New Roman" w:hAnsi="Times New Roman"/>
                <w:color w:val="000000"/>
              </w:rPr>
              <w:t>гаранцијом</w:t>
            </w:r>
            <w:r w:rsidRPr="00B911A5">
              <w:rPr>
                <w:rFonts w:ascii="Times New Roman" w:hAnsi="Times New Roman"/>
                <w:color w:val="000000"/>
              </w:rPr>
              <w:t xml:space="preserve"> </w:t>
            </w:r>
            <w:r>
              <w:rPr>
                <w:rFonts w:ascii="Times New Roman" w:hAnsi="Times New Roman"/>
                <w:color w:val="000000"/>
              </w:rPr>
              <w:t>према</w:t>
            </w:r>
            <w:r w:rsidRPr="00B911A5">
              <w:rPr>
                <w:rFonts w:ascii="Times New Roman" w:hAnsi="Times New Roman"/>
                <w:color w:val="000000"/>
              </w:rPr>
              <w:t xml:space="preserve"> </w:t>
            </w:r>
            <w:r>
              <w:rPr>
                <w:rFonts w:ascii="Times New Roman" w:hAnsi="Times New Roman"/>
                <w:color w:val="000000"/>
              </w:rPr>
              <w:t>захтеву</w:t>
            </w:r>
            <w:r w:rsidRPr="00B911A5">
              <w:rPr>
                <w:rFonts w:ascii="Times New Roman" w:hAnsi="Times New Roman"/>
                <w:color w:val="000000"/>
              </w:rPr>
              <w:t xml:space="preserve">. </w:t>
            </w:r>
            <w:r>
              <w:rPr>
                <w:rFonts w:ascii="Times New Roman" w:hAnsi="Times New Roman"/>
                <w:color w:val="000000"/>
              </w:rPr>
              <w:t>Потврда</w:t>
            </w:r>
            <w:r w:rsidRPr="00B911A5">
              <w:rPr>
                <w:rFonts w:ascii="Times New Roman" w:hAnsi="Times New Roman"/>
                <w:color w:val="000000"/>
              </w:rPr>
              <w:t xml:space="preserve"> </w:t>
            </w:r>
            <w:r>
              <w:rPr>
                <w:rFonts w:ascii="Times New Roman" w:hAnsi="Times New Roman"/>
                <w:color w:val="000000"/>
              </w:rPr>
              <w:t>мора</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садржи</w:t>
            </w:r>
            <w:r w:rsidRPr="00B911A5">
              <w:rPr>
                <w:rFonts w:ascii="Times New Roman" w:hAnsi="Times New Roman"/>
                <w:color w:val="000000"/>
              </w:rPr>
              <w:t xml:space="preserve"> </w:t>
            </w:r>
            <w:r>
              <w:rPr>
                <w:rFonts w:ascii="Times New Roman" w:hAnsi="Times New Roman"/>
                <w:color w:val="000000"/>
              </w:rPr>
              <w:t>тачан</w:t>
            </w:r>
            <w:r w:rsidRPr="00B911A5">
              <w:rPr>
                <w:rFonts w:ascii="Times New Roman" w:hAnsi="Times New Roman"/>
                <w:color w:val="000000"/>
              </w:rPr>
              <w:t xml:space="preserve"> </w:t>
            </w:r>
            <w:r>
              <w:rPr>
                <w:rFonts w:ascii="Times New Roman" w:hAnsi="Times New Roman"/>
                <w:color w:val="000000"/>
              </w:rPr>
              <w:t>модел</w:t>
            </w:r>
            <w:r w:rsidRPr="00B911A5">
              <w:rPr>
                <w:rFonts w:ascii="Times New Roman" w:hAnsi="Times New Roman"/>
                <w:color w:val="000000"/>
              </w:rPr>
              <w:t xml:space="preserve"> </w:t>
            </w:r>
            <w:r>
              <w:rPr>
                <w:rFonts w:ascii="Times New Roman" w:hAnsi="Times New Roman"/>
                <w:color w:val="000000"/>
              </w:rPr>
              <w:t>уређаја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јасну</w:t>
            </w:r>
            <w:r w:rsidRPr="00B911A5">
              <w:rPr>
                <w:rFonts w:ascii="Times New Roman" w:hAnsi="Times New Roman"/>
                <w:color w:val="000000"/>
              </w:rPr>
              <w:t xml:space="preserve"> </w:t>
            </w:r>
            <w:r>
              <w:rPr>
                <w:rFonts w:ascii="Times New Roman" w:hAnsi="Times New Roman"/>
                <w:color w:val="000000"/>
              </w:rPr>
              <w:t>одредницу</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понуђени</w:t>
            </w:r>
            <w:r w:rsidRPr="00B911A5">
              <w:rPr>
                <w:rFonts w:ascii="Times New Roman" w:hAnsi="Times New Roman"/>
                <w:color w:val="000000"/>
              </w:rPr>
              <w:t xml:space="preserve"> </w:t>
            </w:r>
            <w:r>
              <w:rPr>
                <w:rFonts w:ascii="Times New Roman" w:hAnsi="Times New Roman"/>
                <w:color w:val="000000"/>
              </w:rPr>
              <w:t>уређај</w:t>
            </w:r>
            <w:r w:rsidRPr="00B911A5">
              <w:rPr>
                <w:rFonts w:ascii="Times New Roman" w:hAnsi="Times New Roman"/>
                <w:color w:val="000000"/>
              </w:rPr>
              <w:t xml:space="preserve"> </w:t>
            </w:r>
            <w:r>
              <w:rPr>
                <w:rFonts w:ascii="Times New Roman" w:hAnsi="Times New Roman"/>
                <w:color w:val="000000"/>
              </w:rPr>
              <w:t>покривен</w:t>
            </w:r>
            <w:r w:rsidRPr="00B911A5">
              <w:rPr>
                <w:rFonts w:ascii="Times New Roman" w:hAnsi="Times New Roman"/>
                <w:color w:val="000000"/>
              </w:rPr>
              <w:t xml:space="preserve"> </w:t>
            </w:r>
            <w:r>
              <w:rPr>
                <w:rFonts w:ascii="Times New Roman" w:hAnsi="Times New Roman"/>
                <w:color w:val="000000"/>
              </w:rPr>
              <w:t>произвођачком</w:t>
            </w:r>
            <w:r w:rsidRPr="00B911A5">
              <w:rPr>
                <w:rFonts w:ascii="Times New Roman" w:hAnsi="Times New Roman"/>
                <w:color w:val="000000"/>
              </w:rPr>
              <w:t xml:space="preserve"> </w:t>
            </w:r>
            <w:r>
              <w:rPr>
                <w:rFonts w:ascii="Times New Roman" w:hAnsi="Times New Roman"/>
                <w:color w:val="000000"/>
              </w:rPr>
              <w:t>гаранцијом</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захтеваном</w:t>
            </w:r>
            <w:r w:rsidRPr="00B911A5">
              <w:rPr>
                <w:rFonts w:ascii="Times New Roman" w:hAnsi="Times New Roman"/>
                <w:color w:val="000000"/>
              </w:rPr>
              <w:t xml:space="preserve"> </w:t>
            </w:r>
            <w:r>
              <w:rPr>
                <w:rFonts w:ascii="Times New Roman" w:hAnsi="Times New Roman"/>
                <w:color w:val="000000"/>
              </w:rPr>
              <w:t>трајању</w:t>
            </w:r>
            <w:r w:rsidRPr="00B911A5">
              <w:rPr>
                <w:rFonts w:ascii="Times New Roman" w:hAnsi="Times New Roman"/>
                <w:color w:val="000000"/>
              </w:rPr>
              <w:t>.</w:t>
            </w:r>
          </w:p>
        </w:tc>
      </w:tr>
    </w:tbl>
    <w:p w:rsidR="007D159E" w:rsidRDefault="007D159E" w:rsidP="007D159E">
      <w:pPr>
        <w:tabs>
          <w:tab w:val="left" w:pos="3465"/>
        </w:tabs>
        <w:rPr>
          <w:rFonts w:ascii="Times New Roman" w:hAnsi="Times New Roman"/>
          <w:lang w:val="en-GB"/>
        </w:rPr>
      </w:pPr>
    </w:p>
    <w:p w:rsidR="007D159E" w:rsidRPr="00B911A5" w:rsidRDefault="007D159E" w:rsidP="007D159E">
      <w:pPr>
        <w:tabs>
          <w:tab w:val="left" w:pos="3465"/>
        </w:tabs>
        <w:rPr>
          <w:rFonts w:ascii="Times New Roman" w:hAnsi="Times New Roman"/>
          <w:lang w:val="en-GB"/>
        </w:rPr>
      </w:pPr>
    </w:p>
    <w:tbl>
      <w:tblPr>
        <w:tblW w:w="977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3182"/>
        <w:gridCol w:w="3890"/>
        <w:gridCol w:w="1881"/>
      </w:tblGrid>
      <w:tr w:rsidR="007D159E" w:rsidRPr="00B911A5" w:rsidTr="007D159E">
        <w:tc>
          <w:tcPr>
            <w:tcW w:w="818" w:type="dxa"/>
            <w:vAlign w:val="center"/>
          </w:tcPr>
          <w:p w:rsidR="007D159E" w:rsidRPr="00B911A5" w:rsidRDefault="007D159E" w:rsidP="007D159E">
            <w:pPr>
              <w:rPr>
                <w:rFonts w:ascii="Times New Roman" w:hAnsi="Times New Roman"/>
                <w:b/>
                <w:sz w:val="28"/>
                <w:szCs w:val="28"/>
                <w:lang w:val="sr-Cyrl-CS"/>
              </w:rPr>
            </w:pPr>
            <w:r w:rsidRPr="00B911A5">
              <w:rPr>
                <w:rFonts w:ascii="Times New Roman" w:hAnsi="Times New Roman"/>
                <w:b/>
                <w:sz w:val="28"/>
                <w:szCs w:val="28"/>
                <w:lang w:val="sr-Cyrl-CS"/>
              </w:rPr>
              <w:t>Ред. бр.</w:t>
            </w:r>
          </w:p>
        </w:tc>
        <w:tc>
          <w:tcPr>
            <w:tcW w:w="7072" w:type="dxa"/>
            <w:gridSpan w:val="2"/>
            <w:vAlign w:val="center"/>
          </w:tcPr>
          <w:p w:rsidR="007D159E" w:rsidRPr="00B911A5" w:rsidRDefault="007D159E" w:rsidP="007D159E">
            <w:pPr>
              <w:rPr>
                <w:rFonts w:ascii="Times New Roman" w:hAnsi="Times New Roman"/>
                <w:b/>
                <w:sz w:val="28"/>
                <w:szCs w:val="28"/>
                <w:lang w:val="sr-Cyrl-CS"/>
              </w:rPr>
            </w:pPr>
            <w:r w:rsidRPr="00B911A5">
              <w:rPr>
                <w:rFonts w:ascii="Times New Roman" w:hAnsi="Times New Roman"/>
                <w:b/>
                <w:sz w:val="28"/>
                <w:szCs w:val="28"/>
                <w:lang w:val="sr-Cyrl-CS"/>
              </w:rPr>
              <w:t xml:space="preserve"> Назив  опреме: </w:t>
            </w:r>
            <w:r w:rsidRPr="00B911A5">
              <w:rPr>
                <w:rFonts w:ascii="Times New Roman" w:hAnsi="Times New Roman"/>
                <w:b/>
                <w:bCs/>
                <w:sz w:val="28"/>
                <w:szCs w:val="28"/>
              </w:rPr>
              <w:t>Мултифункционални колор ласерски штампач А3</w:t>
            </w:r>
          </w:p>
        </w:tc>
        <w:tc>
          <w:tcPr>
            <w:tcW w:w="1881" w:type="dxa"/>
            <w:vAlign w:val="center"/>
          </w:tcPr>
          <w:p w:rsidR="007D159E" w:rsidRPr="00B911A5" w:rsidRDefault="007D159E" w:rsidP="007D159E">
            <w:pPr>
              <w:jc w:val="center"/>
              <w:rPr>
                <w:rFonts w:ascii="Times New Roman" w:hAnsi="Times New Roman"/>
                <w:b/>
                <w:sz w:val="28"/>
                <w:szCs w:val="28"/>
                <w:lang w:val="sr-Cyrl-CS"/>
              </w:rPr>
            </w:pPr>
            <w:r w:rsidRPr="00B911A5">
              <w:rPr>
                <w:rFonts w:ascii="Times New Roman" w:hAnsi="Times New Roman"/>
                <w:b/>
                <w:sz w:val="28"/>
                <w:szCs w:val="28"/>
                <w:lang w:val="sr-Cyrl-CS"/>
              </w:rPr>
              <w:t>Количина</w:t>
            </w:r>
          </w:p>
        </w:tc>
      </w:tr>
      <w:tr w:rsidR="007D159E" w:rsidRPr="00B911A5" w:rsidTr="007D159E">
        <w:tc>
          <w:tcPr>
            <w:tcW w:w="818" w:type="dxa"/>
            <w:shd w:val="clear" w:color="auto" w:fill="C0C0C0"/>
            <w:vAlign w:val="center"/>
          </w:tcPr>
          <w:p w:rsidR="007D159E" w:rsidRPr="00B911A5" w:rsidRDefault="007D159E" w:rsidP="007D159E">
            <w:pPr>
              <w:rPr>
                <w:rFonts w:ascii="Times New Roman" w:hAnsi="Times New Roman"/>
                <w:b/>
                <w:lang w:val="sr-Cyrl-CS"/>
              </w:rPr>
            </w:pPr>
            <w:r w:rsidRPr="00B911A5">
              <w:rPr>
                <w:rFonts w:ascii="Times New Roman" w:hAnsi="Times New Roman"/>
                <w:b/>
                <w:lang w:val="sr-Cyrl-CS"/>
              </w:rPr>
              <w:t>3.</w:t>
            </w:r>
          </w:p>
        </w:tc>
        <w:tc>
          <w:tcPr>
            <w:tcW w:w="7072" w:type="dxa"/>
            <w:gridSpan w:val="2"/>
            <w:shd w:val="clear" w:color="auto" w:fill="C0C0C0"/>
            <w:vAlign w:val="center"/>
          </w:tcPr>
          <w:p w:rsidR="007D159E" w:rsidRPr="00B911A5" w:rsidRDefault="007D159E" w:rsidP="007D159E">
            <w:pPr>
              <w:rPr>
                <w:rFonts w:ascii="Times New Roman" w:hAnsi="Times New Roman"/>
                <w:b/>
                <w:lang w:val="sr-Cyrl-CS"/>
              </w:rPr>
            </w:pPr>
            <w:r w:rsidRPr="00B911A5">
              <w:rPr>
                <w:rFonts w:ascii="Times New Roman" w:hAnsi="Times New Roman"/>
                <w:b/>
                <w:lang w:val="sr-Cyrl-CS"/>
              </w:rPr>
              <w:t xml:space="preserve">                                                </w:t>
            </w:r>
          </w:p>
          <w:p w:rsidR="007D159E" w:rsidRPr="00B911A5" w:rsidRDefault="007D159E" w:rsidP="007D159E">
            <w:pPr>
              <w:rPr>
                <w:rFonts w:ascii="Times New Roman" w:hAnsi="Times New Roman"/>
                <w:b/>
                <w:lang w:val="sr-Cyrl-CS"/>
              </w:rPr>
            </w:pPr>
          </w:p>
        </w:tc>
        <w:tc>
          <w:tcPr>
            <w:tcW w:w="1881" w:type="dxa"/>
            <w:shd w:val="clear" w:color="auto" w:fill="C0C0C0"/>
            <w:vAlign w:val="center"/>
          </w:tcPr>
          <w:p w:rsidR="007D159E" w:rsidRPr="00B911A5" w:rsidRDefault="007D159E" w:rsidP="007D159E">
            <w:pPr>
              <w:jc w:val="center"/>
              <w:rPr>
                <w:rFonts w:ascii="Times New Roman" w:hAnsi="Times New Roman"/>
                <w:b/>
                <w:lang w:val="sr-Cyrl-CS"/>
              </w:rPr>
            </w:pPr>
            <w:r w:rsidRPr="00B911A5">
              <w:rPr>
                <w:rFonts w:ascii="Times New Roman" w:hAnsi="Times New Roman"/>
                <w:b/>
                <w:lang w:val="sr-Cyrl-CS"/>
              </w:rPr>
              <w:t>1</w:t>
            </w:r>
            <w:r>
              <w:rPr>
                <w:rFonts w:ascii="Times New Roman" w:hAnsi="Times New Roman"/>
                <w:b/>
                <w:lang w:val="sr-Cyrl-CS"/>
              </w:rPr>
              <w:t xml:space="preserve"> ком</w:t>
            </w:r>
          </w:p>
        </w:tc>
      </w:tr>
      <w:tr w:rsidR="007D159E" w:rsidRPr="00B911A5"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400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center"/>
          </w:tcPr>
          <w:p w:rsidR="007D159E" w:rsidRPr="001F48F3" w:rsidRDefault="007D159E" w:rsidP="007D159E">
            <w:pPr>
              <w:rPr>
                <w:rFonts w:ascii="Times New Roman" w:hAnsi="Times New Roman"/>
                <w:b/>
                <w:color w:val="000000"/>
              </w:rPr>
            </w:pPr>
            <w:r>
              <w:rPr>
                <w:rFonts w:ascii="Times New Roman" w:hAnsi="Times New Roman"/>
                <w:b/>
                <w:color w:val="000000"/>
              </w:rPr>
              <w:t>МФП</w:t>
            </w:r>
            <w:r w:rsidRPr="001F48F3">
              <w:rPr>
                <w:rFonts w:ascii="Times New Roman" w:hAnsi="Times New Roman"/>
                <w:b/>
                <w:color w:val="000000"/>
              </w:rPr>
              <w:t xml:space="preserve"> </w:t>
            </w:r>
            <w:r>
              <w:rPr>
                <w:rFonts w:ascii="Times New Roman" w:hAnsi="Times New Roman"/>
                <w:b/>
                <w:color w:val="000000"/>
              </w:rPr>
              <w:t>А</w:t>
            </w:r>
            <w:r w:rsidRPr="001F48F3">
              <w:rPr>
                <w:rFonts w:ascii="Times New Roman" w:hAnsi="Times New Roman"/>
                <w:b/>
                <w:color w:val="000000"/>
              </w:rPr>
              <w:t xml:space="preserve">3 </w:t>
            </w:r>
            <w:r>
              <w:rPr>
                <w:rFonts w:ascii="Times New Roman" w:hAnsi="Times New Roman"/>
                <w:b/>
                <w:color w:val="000000"/>
              </w:rPr>
              <w:t>уређај</w:t>
            </w:r>
            <w:r w:rsidRPr="001F48F3">
              <w:rPr>
                <w:rFonts w:ascii="Times New Roman" w:hAnsi="Times New Roman"/>
                <w:b/>
                <w:color w:val="000000"/>
              </w:rPr>
              <w:t xml:space="preserve"> </w:t>
            </w:r>
            <w:r>
              <w:rPr>
                <w:rFonts w:ascii="Times New Roman" w:hAnsi="Times New Roman"/>
                <w:b/>
                <w:color w:val="000000"/>
              </w:rPr>
              <w:t>колор</w:t>
            </w:r>
          </w:p>
        </w:tc>
        <w:tc>
          <w:tcPr>
            <w:tcW w:w="5771" w:type="dxa"/>
            <w:gridSpan w:val="2"/>
            <w:tcBorders>
              <w:top w:val="single" w:sz="8" w:space="0" w:color="auto"/>
              <w:left w:val="nil"/>
              <w:bottom w:val="single" w:sz="8"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Минималне</w:t>
            </w:r>
            <w:r w:rsidRPr="00B911A5">
              <w:rPr>
                <w:rFonts w:ascii="Times New Roman" w:hAnsi="Times New Roman"/>
                <w:color w:val="000000"/>
              </w:rPr>
              <w:t xml:space="preserve"> </w:t>
            </w:r>
            <w:r>
              <w:rPr>
                <w:rFonts w:ascii="Times New Roman" w:hAnsi="Times New Roman"/>
                <w:color w:val="000000"/>
              </w:rPr>
              <w:t>техничке</w:t>
            </w:r>
            <w:r w:rsidRPr="00B911A5">
              <w:rPr>
                <w:rFonts w:ascii="Times New Roman" w:hAnsi="Times New Roman"/>
                <w:color w:val="000000"/>
              </w:rPr>
              <w:t xml:space="preserve"> </w:t>
            </w:r>
            <w:r>
              <w:rPr>
                <w:rFonts w:ascii="Times New Roman" w:hAnsi="Times New Roman"/>
                <w:color w:val="000000"/>
              </w:rPr>
              <w:t>карактеристике</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Тип</w:t>
            </w:r>
            <w:r w:rsidRPr="00B911A5">
              <w:rPr>
                <w:rFonts w:ascii="Times New Roman" w:hAnsi="Times New Roman"/>
                <w:color w:val="000000"/>
              </w:rPr>
              <w:t xml:space="preserve"> </w:t>
            </w:r>
            <w:r>
              <w:rPr>
                <w:rFonts w:ascii="Times New Roman" w:hAnsi="Times New Roman"/>
                <w:color w:val="000000"/>
              </w:rPr>
              <w:t>уређаја</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А</w:t>
            </w:r>
            <w:r w:rsidRPr="00B911A5">
              <w:rPr>
                <w:rFonts w:ascii="Times New Roman" w:hAnsi="Times New Roman"/>
                <w:color w:val="000000"/>
              </w:rPr>
              <w:t>3</w:t>
            </w:r>
            <w:r>
              <w:rPr>
                <w:rFonts w:ascii="Times New Roman" w:hAnsi="Times New Roman"/>
                <w:color w:val="000000"/>
              </w:rPr>
              <w:t>мултифункцијски</w:t>
            </w:r>
            <w:r w:rsidRPr="00B911A5">
              <w:rPr>
                <w:rFonts w:ascii="Times New Roman" w:hAnsi="Times New Roman"/>
                <w:color w:val="000000"/>
              </w:rPr>
              <w:t xml:space="preserve"> </w:t>
            </w:r>
            <w:r>
              <w:rPr>
                <w:rFonts w:ascii="Times New Roman" w:hAnsi="Times New Roman"/>
                <w:color w:val="000000"/>
              </w:rPr>
              <w:t>ласерски</w:t>
            </w:r>
            <w:r w:rsidRPr="00B911A5">
              <w:rPr>
                <w:rFonts w:ascii="Times New Roman" w:hAnsi="Times New Roman"/>
                <w:color w:val="000000"/>
              </w:rPr>
              <w:t xml:space="preserve"> </w:t>
            </w:r>
            <w:r>
              <w:rPr>
                <w:rFonts w:ascii="Times New Roman" w:hAnsi="Times New Roman"/>
                <w:color w:val="000000"/>
              </w:rPr>
              <w:t>колор</w:t>
            </w:r>
            <w:r w:rsidRPr="00B911A5">
              <w:rPr>
                <w:rFonts w:ascii="Times New Roman" w:hAnsi="Times New Roman"/>
                <w:color w:val="000000"/>
              </w:rPr>
              <w:t xml:space="preserve"> 3-</w:t>
            </w:r>
            <w:r>
              <w:rPr>
                <w:rFonts w:ascii="Times New Roman" w:hAnsi="Times New Roman"/>
                <w:color w:val="000000"/>
              </w:rPr>
              <w:t>у</w:t>
            </w:r>
            <w:r w:rsidRPr="00B911A5">
              <w:rPr>
                <w:rFonts w:ascii="Times New Roman" w:hAnsi="Times New Roman"/>
                <w:color w:val="000000"/>
              </w:rPr>
              <w:t>-1 (</w:t>
            </w:r>
            <w:r>
              <w:rPr>
                <w:rFonts w:ascii="Times New Roman" w:hAnsi="Times New Roman"/>
                <w:color w:val="000000"/>
              </w:rPr>
              <w:t>штампач</w:t>
            </w:r>
            <w:r w:rsidRPr="00B911A5">
              <w:rPr>
                <w:rFonts w:ascii="Times New Roman" w:hAnsi="Times New Roman"/>
                <w:color w:val="000000"/>
              </w:rPr>
              <w:t xml:space="preserve">, </w:t>
            </w:r>
            <w:r>
              <w:rPr>
                <w:rFonts w:ascii="Times New Roman" w:hAnsi="Times New Roman"/>
                <w:color w:val="000000"/>
              </w:rPr>
              <w:t>скенер</w:t>
            </w:r>
            <w:r w:rsidRPr="00B911A5">
              <w:rPr>
                <w:rFonts w:ascii="Times New Roman" w:hAnsi="Times New Roman"/>
                <w:color w:val="000000"/>
              </w:rPr>
              <w:t xml:space="preserve">, </w:t>
            </w:r>
            <w:r>
              <w:rPr>
                <w:rFonts w:ascii="Times New Roman" w:hAnsi="Times New Roman"/>
                <w:color w:val="000000"/>
              </w:rPr>
              <w:t>копир</w:t>
            </w:r>
            <w:r w:rsidRPr="00B911A5">
              <w:rPr>
                <w:rFonts w:ascii="Times New Roman" w:hAnsi="Times New Roman"/>
                <w:color w:val="000000"/>
              </w:rPr>
              <w:t xml:space="preserve">) </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Брзина</w:t>
            </w:r>
            <w:r w:rsidRPr="00B911A5">
              <w:rPr>
                <w:rFonts w:ascii="Times New Roman" w:hAnsi="Times New Roman"/>
                <w:color w:val="000000"/>
              </w:rPr>
              <w:t xml:space="preserve"> </w:t>
            </w:r>
            <w:r>
              <w:rPr>
                <w:rFonts w:ascii="Times New Roman" w:hAnsi="Times New Roman"/>
                <w:color w:val="000000"/>
              </w:rPr>
              <w:t>штампе</w:t>
            </w:r>
            <w:r w:rsidRPr="00B911A5">
              <w:rPr>
                <w:rFonts w:ascii="Times New Roman" w:hAnsi="Times New Roman"/>
                <w:color w:val="000000"/>
              </w:rPr>
              <w:t xml:space="preserve"> </w:t>
            </w:r>
            <w:r>
              <w:rPr>
                <w:rFonts w:ascii="Times New Roman" w:hAnsi="Times New Roman"/>
                <w:color w:val="000000"/>
              </w:rPr>
              <w:t>колор</w:t>
            </w:r>
            <w:r w:rsidRPr="00B911A5">
              <w:rPr>
                <w:rFonts w:ascii="Times New Roman" w:hAnsi="Times New Roman"/>
                <w:color w:val="000000"/>
              </w:rPr>
              <w:t xml:space="preserve"> </w:t>
            </w:r>
            <w:r>
              <w:rPr>
                <w:rFonts w:ascii="Times New Roman" w:hAnsi="Times New Roman"/>
                <w:color w:val="000000"/>
              </w:rPr>
              <w:t>једнострано</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35 </w:t>
            </w:r>
            <w:r>
              <w:rPr>
                <w:rFonts w:ascii="Times New Roman" w:hAnsi="Times New Roman"/>
                <w:color w:val="000000"/>
              </w:rPr>
              <w:t>стр</w:t>
            </w:r>
            <w:r w:rsidRPr="00B911A5">
              <w:rPr>
                <w:rFonts w:ascii="Times New Roman" w:hAnsi="Times New Roman"/>
                <w:color w:val="000000"/>
              </w:rPr>
              <w:t>/</w:t>
            </w:r>
            <w:r>
              <w:rPr>
                <w:rFonts w:ascii="Times New Roman" w:hAnsi="Times New Roman"/>
                <w:color w:val="000000"/>
              </w:rPr>
              <w:t>мин</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Брзина</w:t>
            </w:r>
            <w:r w:rsidRPr="00B911A5">
              <w:rPr>
                <w:rFonts w:ascii="Times New Roman" w:hAnsi="Times New Roman"/>
                <w:color w:val="000000"/>
              </w:rPr>
              <w:t xml:space="preserve"> </w:t>
            </w:r>
            <w:r>
              <w:rPr>
                <w:rFonts w:ascii="Times New Roman" w:hAnsi="Times New Roman"/>
                <w:color w:val="000000"/>
              </w:rPr>
              <w:t>штампе</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копирања</w:t>
            </w:r>
            <w:r w:rsidRPr="00B911A5">
              <w:rPr>
                <w:rFonts w:ascii="Times New Roman" w:hAnsi="Times New Roman"/>
                <w:color w:val="000000"/>
              </w:rPr>
              <w:t xml:space="preserve"> </w:t>
            </w:r>
            <w:r>
              <w:rPr>
                <w:rFonts w:ascii="Times New Roman" w:hAnsi="Times New Roman"/>
                <w:color w:val="000000"/>
              </w:rPr>
              <w:t>двострано</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35 </w:t>
            </w:r>
            <w:r>
              <w:rPr>
                <w:rFonts w:ascii="Times New Roman" w:hAnsi="Times New Roman"/>
                <w:color w:val="000000"/>
              </w:rPr>
              <w:t>стр</w:t>
            </w:r>
            <w:r w:rsidRPr="00B911A5">
              <w:rPr>
                <w:rFonts w:ascii="Times New Roman" w:hAnsi="Times New Roman"/>
                <w:color w:val="000000"/>
              </w:rPr>
              <w:t>/</w:t>
            </w:r>
            <w:r>
              <w:rPr>
                <w:rFonts w:ascii="Times New Roman" w:hAnsi="Times New Roman"/>
                <w:color w:val="000000"/>
              </w:rPr>
              <w:t>мин</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Резолуција</w:t>
            </w:r>
            <w:r w:rsidRPr="00B911A5">
              <w:rPr>
                <w:rFonts w:ascii="Times New Roman" w:hAnsi="Times New Roman"/>
                <w:color w:val="000000"/>
              </w:rPr>
              <w:t xml:space="preserve"> </w:t>
            </w:r>
            <w:r>
              <w:rPr>
                <w:rFonts w:ascii="Times New Roman" w:hAnsi="Times New Roman"/>
                <w:color w:val="000000"/>
              </w:rPr>
              <w:t>штампе</w:t>
            </w:r>
          </w:p>
        </w:tc>
        <w:tc>
          <w:tcPr>
            <w:tcW w:w="5771" w:type="dxa"/>
            <w:gridSpan w:val="2"/>
            <w:tcBorders>
              <w:top w:val="nil"/>
              <w:left w:val="nil"/>
              <w:bottom w:val="single" w:sz="4" w:space="0" w:color="auto"/>
              <w:right w:val="single" w:sz="8" w:space="0" w:color="auto"/>
            </w:tcBorders>
            <w:vAlign w:val="bottom"/>
          </w:tcPr>
          <w:p w:rsidR="007D159E" w:rsidRPr="003A4BE8"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9600 x 600</w:t>
            </w:r>
            <w:r>
              <w:rPr>
                <w:rFonts w:ascii="Times New Roman" w:hAnsi="Times New Roman"/>
                <w:color w:val="000000"/>
              </w:rPr>
              <w:t xml:space="preserve"> dpi</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Резолуција</w:t>
            </w:r>
            <w:r w:rsidRPr="00B911A5">
              <w:rPr>
                <w:rFonts w:ascii="Times New Roman" w:hAnsi="Times New Roman"/>
                <w:color w:val="000000"/>
              </w:rPr>
              <w:t xml:space="preserve"> </w:t>
            </w:r>
            <w:r>
              <w:rPr>
                <w:rFonts w:ascii="Times New Roman" w:hAnsi="Times New Roman"/>
                <w:color w:val="000000"/>
              </w:rPr>
              <w:t>копирања</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600</w:t>
            </w:r>
            <w:r>
              <w:rPr>
                <w:rFonts w:ascii="Times New Roman" w:hAnsi="Times New Roman"/>
                <w:color w:val="000000"/>
              </w:rPr>
              <w:t xml:space="preserve"> dpi</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Време</w:t>
            </w:r>
            <w:r w:rsidRPr="00B911A5">
              <w:rPr>
                <w:rFonts w:ascii="Times New Roman" w:hAnsi="Times New Roman"/>
                <w:color w:val="000000"/>
              </w:rPr>
              <w:t xml:space="preserve"> </w:t>
            </w:r>
            <w:r>
              <w:rPr>
                <w:rFonts w:ascii="Times New Roman" w:hAnsi="Times New Roman"/>
                <w:color w:val="000000"/>
              </w:rPr>
              <w:t>до</w:t>
            </w:r>
            <w:r w:rsidRPr="00B911A5">
              <w:rPr>
                <w:rFonts w:ascii="Times New Roman" w:hAnsi="Times New Roman"/>
                <w:color w:val="000000"/>
              </w:rPr>
              <w:t xml:space="preserve"> </w:t>
            </w:r>
            <w:r>
              <w:rPr>
                <w:rFonts w:ascii="Times New Roman" w:hAnsi="Times New Roman"/>
                <w:color w:val="000000"/>
              </w:rPr>
              <w:t>штампе</w:t>
            </w:r>
            <w:r w:rsidRPr="00B911A5">
              <w:rPr>
                <w:rFonts w:ascii="Times New Roman" w:hAnsi="Times New Roman"/>
                <w:color w:val="000000"/>
              </w:rPr>
              <w:t xml:space="preserve"> </w:t>
            </w:r>
            <w:r>
              <w:rPr>
                <w:rFonts w:ascii="Times New Roman" w:hAnsi="Times New Roman"/>
                <w:color w:val="000000"/>
              </w:rPr>
              <w:t>прве</w:t>
            </w:r>
            <w:r w:rsidRPr="00B911A5">
              <w:rPr>
                <w:rFonts w:ascii="Times New Roman" w:hAnsi="Times New Roman"/>
                <w:color w:val="000000"/>
              </w:rPr>
              <w:t xml:space="preserve"> </w:t>
            </w:r>
            <w:r>
              <w:rPr>
                <w:rFonts w:ascii="Times New Roman" w:hAnsi="Times New Roman"/>
                <w:color w:val="000000"/>
              </w:rPr>
              <w:t>стране</w:t>
            </w:r>
            <w:r w:rsidRPr="00B911A5">
              <w:rPr>
                <w:rFonts w:ascii="Times New Roman" w:hAnsi="Times New Roman"/>
                <w:color w:val="000000"/>
              </w:rPr>
              <w:t xml:space="preserve"> </w:t>
            </w:r>
            <w:r>
              <w:rPr>
                <w:rFonts w:ascii="Times New Roman" w:hAnsi="Times New Roman"/>
                <w:color w:val="000000"/>
              </w:rPr>
              <w:t>колор</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макс</w:t>
            </w:r>
            <w:r w:rsidRPr="00B911A5">
              <w:rPr>
                <w:rFonts w:ascii="Times New Roman" w:hAnsi="Times New Roman"/>
                <w:color w:val="000000"/>
              </w:rPr>
              <w:t xml:space="preserve">. 6.5 </w:t>
            </w:r>
            <w:r>
              <w:rPr>
                <w:rFonts w:ascii="Times New Roman" w:hAnsi="Times New Roman"/>
                <w:color w:val="000000"/>
              </w:rPr>
              <w:t>секунди</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Време</w:t>
            </w:r>
            <w:r w:rsidRPr="00B911A5">
              <w:rPr>
                <w:rFonts w:ascii="Times New Roman" w:hAnsi="Times New Roman"/>
                <w:color w:val="000000"/>
              </w:rPr>
              <w:t xml:space="preserve"> </w:t>
            </w:r>
            <w:r>
              <w:rPr>
                <w:rFonts w:ascii="Times New Roman" w:hAnsi="Times New Roman"/>
                <w:color w:val="000000"/>
              </w:rPr>
              <w:t>до</w:t>
            </w:r>
            <w:r w:rsidRPr="00B911A5">
              <w:rPr>
                <w:rFonts w:ascii="Times New Roman" w:hAnsi="Times New Roman"/>
                <w:color w:val="000000"/>
              </w:rPr>
              <w:t xml:space="preserve"> </w:t>
            </w:r>
            <w:r>
              <w:rPr>
                <w:rFonts w:ascii="Times New Roman" w:hAnsi="Times New Roman"/>
                <w:color w:val="000000"/>
              </w:rPr>
              <w:t>прве</w:t>
            </w:r>
            <w:r w:rsidRPr="00B911A5">
              <w:rPr>
                <w:rFonts w:ascii="Times New Roman" w:hAnsi="Times New Roman"/>
                <w:color w:val="000000"/>
              </w:rPr>
              <w:t xml:space="preserve"> </w:t>
            </w:r>
            <w:r>
              <w:rPr>
                <w:rFonts w:ascii="Times New Roman" w:hAnsi="Times New Roman"/>
                <w:color w:val="000000"/>
              </w:rPr>
              <w:t>копије</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макс</w:t>
            </w:r>
            <w:r w:rsidRPr="00B911A5">
              <w:rPr>
                <w:rFonts w:ascii="Times New Roman" w:hAnsi="Times New Roman"/>
                <w:color w:val="000000"/>
              </w:rPr>
              <w:t xml:space="preserve">. 5.9 </w:t>
            </w:r>
            <w:r>
              <w:rPr>
                <w:rFonts w:ascii="Times New Roman" w:hAnsi="Times New Roman"/>
                <w:color w:val="000000"/>
              </w:rPr>
              <w:t>секунди</w:t>
            </w:r>
            <w:r w:rsidRPr="00B911A5">
              <w:rPr>
                <w:rFonts w:ascii="Times New Roman" w:hAnsi="Times New Roman"/>
                <w:color w:val="000000"/>
              </w:rPr>
              <w:t xml:space="preserve"> </w:t>
            </w:r>
            <w:r>
              <w:rPr>
                <w:rFonts w:ascii="Times New Roman" w:hAnsi="Times New Roman"/>
                <w:color w:val="000000"/>
              </w:rPr>
              <w:t>црно</w:t>
            </w:r>
            <w:r w:rsidRPr="00B911A5">
              <w:rPr>
                <w:rFonts w:ascii="Times New Roman" w:hAnsi="Times New Roman"/>
                <w:color w:val="000000"/>
              </w:rPr>
              <w:t xml:space="preserve"> </w:t>
            </w:r>
            <w:r>
              <w:rPr>
                <w:rFonts w:ascii="Times New Roman" w:hAnsi="Times New Roman"/>
                <w:color w:val="000000"/>
              </w:rPr>
              <w:t>бело</w:t>
            </w:r>
            <w:r w:rsidRPr="00B911A5">
              <w:rPr>
                <w:rFonts w:ascii="Times New Roman" w:hAnsi="Times New Roman"/>
                <w:color w:val="000000"/>
              </w:rPr>
              <w:t xml:space="preserve">, 7.3 </w:t>
            </w:r>
            <w:r>
              <w:rPr>
                <w:rFonts w:ascii="Times New Roman" w:hAnsi="Times New Roman"/>
                <w:color w:val="000000"/>
              </w:rPr>
              <w:t>секунди</w:t>
            </w:r>
            <w:r w:rsidRPr="00B911A5">
              <w:rPr>
                <w:rFonts w:ascii="Times New Roman" w:hAnsi="Times New Roman"/>
                <w:color w:val="000000"/>
              </w:rPr>
              <w:t xml:space="preserve"> </w:t>
            </w:r>
            <w:r>
              <w:rPr>
                <w:rFonts w:ascii="Times New Roman" w:hAnsi="Times New Roman"/>
                <w:color w:val="000000"/>
              </w:rPr>
              <w:t>колор</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Време</w:t>
            </w:r>
            <w:r w:rsidRPr="00B911A5">
              <w:rPr>
                <w:rFonts w:ascii="Times New Roman" w:hAnsi="Times New Roman"/>
                <w:color w:val="000000"/>
              </w:rPr>
              <w:t xml:space="preserve"> </w:t>
            </w:r>
            <w:r>
              <w:rPr>
                <w:rFonts w:ascii="Times New Roman" w:hAnsi="Times New Roman"/>
                <w:color w:val="000000"/>
              </w:rPr>
              <w:t>до</w:t>
            </w:r>
            <w:r w:rsidRPr="00B911A5">
              <w:rPr>
                <w:rFonts w:ascii="Times New Roman" w:hAnsi="Times New Roman"/>
                <w:color w:val="000000"/>
              </w:rPr>
              <w:t xml:space="preserve"> </w:t>
            </w:r>
            <w:r>
              <w:rPr>
                <w:rFonts w:ascii="Times New Roman" w:hAnsi="Times New Roman"/>
                <w:color w:val="000000"/>
              </w:rPr>
              <w:t>прве</w:t>
            </w:r>
            <w:r w:rsidRPr="00B911A5">
              <w:rPr>
                <w:rFonts w:ascii="Times New Roman" w:hAnsi="Times New Roman"/>
                <w:color w:val="000000"/>
              </w:rPr>
              <w:t xml:space="preserve"> </w:t>
            </w:r>
            <w:r>
              <w:rPr>
                <w:rFonts w:ascii="Times New Roman" w:hAnsi="Times New Roman"/>
                <w:color w:val="000000"/>
              </w:rPr>
              <w:t>стране</w:t>
            </w:r>
            <w:r w:rsidRPr="00B911A5">
              <w:rPr>
                <w:rFonts w:ascii="Times New Roman" w:hAnsi="Times New Roman"/>
                <w:color w:val="000000"/>
              </w:rPr>
              <w:t xml:space="preserve"> </w:t>
            </w:r>
            <w:r>
              <w:rPr>
                <w:rFonts w:ascii="Times New Roman" w:hAnsi="Times New Roman"/>
                <w:color w:val="000000"/>
              </w:rPr>
              <w:t>црно</w:t>
            </w:r>
            <w:r w:rsidRPr="00B911A5">
              <w:rPr>
                <w:rFonts w:ascii="Times New Roman" w:hAnsi="Times New Roman"/>
                <w:color w:val="000000"/>
              </w:rPr>
              <w:t xml:space="preserve"> </w:t>
            </w:r>
            <w:r>
              <w:rPr>
                <w:rFonts w:ascii="Times New Roman" w:hAnsi="Times New Roman"/>
                <w:color w:val="000000"/>
              </w:rPr>
              <w:t>бело</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макс</w:t>
            </w:r>
            <w:r w:rsidRPr="00B911A5">
              <w:rPr>
                <w:rFonts w:ascii="Times New Roman" w:hAnsi="Times New Roman"/>
                <w:color w:val="000000"/>
              </w:rPr>
              <w:t xml:space="preserve">. 5.5 </w:t>
            </w:r>
            <w:r>
              <w:rPr>
                <w:rFonts w:ascii="Times New Roman" w:hAnsi="Times New Roman"/>
                <w:color w:val="000000"/>
              </w:rPr>
              <w:t>секунди</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Дисплеј</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7", </w:t>
            </w:r>
            <w:r>
              <w:rPr>
                <w:rFonts w:ascii="Times New Roman" w:hAnsi="Times New Roman"/>
                <w:color w:val="000000"/>
              </w:rPr>
              <w:t>дисплеј</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боји</w:t>
            </w:r>
            <w:r w:rsidRPr="00B911A5">
              <w:rPr>
                <w:rFonts w:ascii="Times New Roman" w:hAnsi="Times New Roman"/>
                <w:color w:val="000000"/>
              </w:rPr>
              <w:t xml:space="preserve"> </w:t>
            </w:r>
            <w:r>
              <w:rPr>
                <w:rFonts w:ascii="Times New Roman" w:hAnsi="Times New Roman"/>
                <w:color w:val="000000"/>
              </w:rPr>
              <w:t>осетљив</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додир</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могућношћу</w:t>
            </w:r>
            <w:r w:rsidRPr="00B911A5">
              <w:rPr>
                <w:rFonts w:ascii="Times New Roman" w:hAnsi="Times New Roman"/>
                <w:color w:val="000000"/>
              </w:rPr>
              <w:t xml:space="preserve"> </w:t>
            </w:r>
            <w:r>
              <w:rPr>
                <w:rFonts w:ascii="Times New Roman" w:hAnsi="Times New Roman"/>
                <w:color w:val="000000"/>
              </w:rPr>
              <w:t>подешавања</w:t>
            </w:r>
            <w:r w:rsidRPr="00B911A5">
              <w:rPr>
                <w:rFonts w:ascii="Times New Roman" w:hAnsi="Times New Roman"/>
                <w:color w:val="000000"/>
              </w:rPr>
              <w:t xml:space="preserve"> </w:t>
            </w:r>
            <w:r>
              <w:rPr>
                <w:rFonts w:ascii="Times New Roman" w:hAnsi="Times New Roman"/>
                <w:color w:val="000000"/>
              </w:rPr>
              <w:t>тилт</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пуно</w:t>
            </w:r>
            <w:r w:rsidRPr="00B911A5">
              <w:rPr>
                <w:rFonts w:ascii="Times New Roman" w:hAnsi="Times New Roman"/>
                <w:color w:val="000000"/>
              </w:rPr>
              <w:t xml:space="preserve"> </w:t>
            </w:r>
            <w:r>
              <w:rPr>
                <w:rFonts w:ascii="Times New Roman" w:hAnsi="Times New Roman"/>
                <w:color w:val="000000"/>
              </w:rPr>
              <w:t>позиција</w:t>
            </w:r>
            <w:r w:rsidRPr="00B911A5">
              <w:rPr>
                <w:rFonts w:ascii="Times New Roman" w:hAnsi="Times New Roman"/>
                <w:color w:val="000000"/>
              </w:rPr>
              <w:t xml:space="preserve"> </w:t>
            </w:r>
            <w:r>
              <w:rPr>
                <w:rFonts w:ascii="Times New Roman" w:hAnsi="Times New Roman"/>
                <w:color w:val="000000"/>
              </w:rPr>
              <w:t>мин</w:t>
            </w:r>
            <w:r w:rsidRPr="00B911A5">
              <w:rPr>
                <w:rFonts w:ascii="Times New Roman" w:hAnsi="Times New Roman"/>
                <w:color w:val="000000"/>
              </w:rPr>
              <w:t xml:space="preserve"> 0° - 90°</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Процесор</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Dual core 800MHz</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Капацитет</w:t>
            </w:r>
            <w:r w:rsidRPr="00B911A5">
              <w:rPr>
                <w:rFonts w:ascii="Times New Roman" w:hAnsi="Times New Roman"/>
                <w:color w:val="000000"/>
              </w:rPr>
              <w:t xml:space="preserve"> </w:t>
            </w:r>
            <w:r>
              <w:rPr>
                <w:rFonts w:ascii="Times New Roman" w:hAnsi="Times New Roman"/>
                <w:color w:val="000000"/>
              </w:rPr>
              <w:t>меморије</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2GB ram+ 8GB SSD</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Улазни</w:t>
            </w:r>
            <w:r w:rsidRPr="00B911A5">
              <w:rPr>
                <w:rFonts w:ascii="Times New Roman" w:hAnsi="Times New Roman"/>
                <w:color w:val="000000"/>
              </w:rPr>
              <w:t xml:space="preserve"> </w:t>
            </w:r>
            <w:r>
              <w:rPr>
                <w:rFonts w:ascii="Times New Roman" w:hAnsi="Times New Roman"/>
                <w:color w:val="000000"/>
              </w:rPr>
              <w:t>капацитет</w:t>
            </w:r>
            <w:r w:rsidRPr="00B911A5">
              <w:rPr>
                <w:rFonts w:ascii="Times New Roman" w:hAnsi="Times New Roman"/>
                <w:color w:val="000000"/>
              </w:rPr>
              <w:t xml:space="preserve"> </w:t>
            </w:r>
            <w:r>
              <w:rPr>
                <w:rFonts w:ascii="Times New Roman" w:hAnsi="Times New Roman"/>
                <w:color w:val="000000"/>
              </w:rPr>
              <w:t>фиока</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папир</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500 </w:t>
            </w:r>
            <w:r>
              <w:rPr>
                <w:rFonts w:ascii="Times New Roman" w:hAnsi="Times New Roman"/>
                <w:color w:val="000000"/>
              </w:rPr>
              <w:t>листова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подржаном</w:t>
            </w:r>
            <w:r w:rsidRPr="00B911A5">
              <w:rPr>
                <w:rFonts w:ascii="Times New Roman" w:hAnsi="Times New Roman"/>
                <w:color w:val="000000"/>
              </w:rPr>
              <w:t xml:space="preserve"> </w:t>
            </w:r>
            <w:r>
              <w:rPr>
                <w:rFonts w:ascii="Times New Roman" w:hAnsi="Times New Roman"/>
                <w:color w:val="000000"/>
              </w:rPr>
              <w:t>дебљином</w:t>
            </w:r>
            <w:r w:rsidRPr="00B911A5">
              <w:rPr>
                <w:rFonts w:ascii="Times New Roman" w:hAnsi="Times New Roman"/>
                <w:color w:val="000000"/>
              </w:rPr>
              <w:t xml:space="preserve"> </w:t>
            </w:r>
            <w:r>
              <w:rPr>
                <w:rFonts w:ascii="Times New Roman" w:hAnsi="Times New Roman"/>
                <w:color w:val="000000"/>
              </w:rPr>
              <w:t>папира</w:t>
            </w:r>
            <w:r w:rsidRPr="00B911A5">
              <w:rPr>
                <w:rFonts w:ascii="Times New Roman" w:hAnsi="Times New Roman"/>
                <w:color w:val="000000"/>
              </w:rPr>
              <w:t xml:space="preserve"> 60-220</w:t>
            </w:r>
            <w:r>
              <w:rPr>
                <w:rFonts w:ascii="Times New Roman" w:hAnsi="Times New Roman"/>
                <w:color w:val="000000"/>
              </w:rPr>
              <w:t>г</w:t>
            </w:r>
            <w:r w:rsidRPr="00B911A5">
              <w:rPr>
                <w:rFonts w:ascii="Times New Roman" w:hAnsi="Times New Roman"/>
                <w:color w:val="000000"/>
              </w:rPr>
              <w:t>/</w:t>
            </w:r>
            <w:r>
              <w:rPr>
                <w:rFonts w:ascii="Times New Roman" w:hAnsi="Times New Roman"/>
                <w:color w:val="000000"/>
              </w:rPr>
              <w:t>м</w:t>
            </w:r>
            <w:r w:rsidRPr="00B911A5">
              <w:rPr>
                <w:rFonts w:ascii="Times New Roman" w:hAnsi="Times New Roman"/>
                <w:color w:val="000000"/>
              </w:rPr>
              <w:t>2</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noWrap/>
            <w:vAlign w:val="center"/>
          </w:tcPr>
          <w:p w:rsidR="007D159E" w:rsidRPr="00B911A5" w:rsidRDefault="007D159E" w:rsidP="007D159E">
            <w:pPr>
              <w:rPr>
                <w:rFonts w:ascii="Times New Roman" w:hAnsi="Times New Roman"/>
                <w:color w:val="000000"/>
              </w:rPr>
            </w:pPr>
            <w:r>
              <w:rPr>
                <w:rFonts w:ascii="Times New Roman" w:hAnsi="Times New Roman"/>
                <w:color w:val="000000"/>
              </w:rPr>
              <w:t>Могућност</w:t>
            </w:r>
            <w:r w:rsidRPr="00B911A5">
              <w:rPr>
                <w:rFonts w:ascii="Times New Roman" w:hAnsi="Times New Roman"/>
                <w:color w:val="000000"/>
              </w:rPr>
              <w:t xml:space="preserve"> </w:t>
            </w:r>
            <w:r>
              <w:rPr>
                <w:rFonts w:ascii="Times New Roman" w:hAnsi="Times New Roman"/>
                <w:color w:val="000000"/>
              </w:rPr>
              <w:t>проширења</w:t>
            </w:r>
            <w:r w:rsidRPr="00B911A5">
              <w:rPr>
                <w:rFonts w:ascii="Times New Roman" w:hAnsi="Times New Roman"/>
                <w:color w:val="000000"/>
              </w:rPr>
              <w:t xml:space="preserve"> </w:t>
            </w:r>
            <w:r>
              <w:rPr>
                <w:rFonts w:ascii="Times New Roman" w:hAnsi="Times New Roman"/>
                <w:color w:val="000000"/>
              </w:rPr>
              <w:t>улазног</w:t>
            </w:r>
            <w:r w:rsidRPr="00B911A5">
              <w:rPr>
                <w:rFonts w:ascii="Times New Roman" w:hAnsi="Times New Roman"/>
                <w:color w:val="000000"/>
              </w:rPr>
              <w:t xml:space="preserve"> </w:t>
            </w:r>
            <w:r>
              <w:rPr>
                <w:rFonts w:ascii="Times New Roman" w:hAnsi="Times New Roman"/>
                <w:color w:val="000000"/>
              </w:rPr>
              <w:t>капацитета</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до</w:t>
            </w:r>
            <w:r w:rsidRPr="00B911A5">
              <w:rPr>
                <w:rFonts w:ascii="Times New Roman" w:hAnsi="Times New Roman"/>
                <w:color w:val="000000"/>
              </w:rPr>
              <w:t xml:space="preserve"> </w:t>
            </w:r>
            <w:r>
              <w:rPr>
                <w:rFonts w:ascii="Times New Roman" w:hAnsi="Times New Roman"/>
                <w:color w:val="000000"/>
              </w:rPr>
              <w:t>мин</w:t>
            </w:r>
            <w:r w:rsidRPr="00B911A5">
              <w:rPr>
                <w:rFonts w:ascii="Times New Roman" w:hAnsi="Times New Roman"/>
                <w:color w:val="000000"/>
              </w:rPr>
              <w:t xml:space="preserve">. 3100 </w:t>
            </w:r>
            <w:r>
              <w:rPr>
                <w:rFonts w:ascii="Times New Roman" w:hAnsi="Times New Roman"/>
                <w:color w:val="000000"/>
              </w:rPr>
              <w:t>листова</w:t>
            </w:r>
            <w:r w:rsidRPr="00B911A5">
              <w:rPr>
                <w:rFonts w:ascii="Times New Roman" w:hAnsi="Times New Roman"/>
                <w:color w:val="000000"/>
              </w:rPr>
              <w:t xml:space="preserve"> </w:t>
            </w:r>
            <w:r>
              <w:rPr>
                <w:rFonts w:ascii="Times New Roman" w:hAnsi="Times New Roman"/>
                <w:color w:val="000000"/>
              </w:rPr>
              <w:t>А</w:t>
            </w:r>
            <w:r w:rsidRPr="00B911A5">
              <w:rPr>
                <w:rFonts w:ascii="Times New Roman" w:hAnsi="Times New Roman"/>
                <w:color w:val="000000"/>
              </w:rPr>
              <w:t>4</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Капацитет</w:t>
            </w:r>
            <w:r w:rsidRPr="00B911A5">
              <w:rPr>
                <w:rFonts w:ascii="Times New Roman" w:hAnsi="Times New Roman"/>
                <w:color w:val="000000"/>
              </w:rPr>
              <w:t xml:space="preserve"> </w:t>
            </w:r>
            <w:r>
              <w:rPr>
                <w:rFonts w:ascii="Times New Roman" w:hAnsi="Times New Roman"/>
                <w:color w:val="000000"/>
              </w:rPr>
              <w:t>вишенаменске</w:t>
            </w:r>
            <w:r w:rsidRPr="00B911A5">
              <w:rPr>
                <w:rFonts w:ascii="Times New Roman" w:hAnsi="Times New Roman"/>
                <w:color w:val="000000"/>
              </w:rPr>
              <w:t xml:space="preserve"> </w:t>
            </w:r>
            <w:r>
              <w:rPr>
                <w:rFonts w:ascii="Times New Roman" w:hAnsi="Times New Roman"/>
                <w:color w:val="000000"/>
              </w:rPr>
              <w:t>улазне</w:t>
            </w:r>
            <w:r w:rsidRPr="00B911A5">
              <w:rPr>
                <w:rFonts w:ascii="Times New Roman" w:hAnsi="Times New Roman"/>
                <w:color w:val="000000"/>
              </w:rPr>
              <w:t xml:space="preserve"> </w:t>
            </w:r>
            <w:r>
              <w:rPr>
                <w:rFonts w:ascii="Times New Roman" w:hAnsi="Times New Roman"/>
                <w:color w:val="000000"/>
              </w:rPr>
              <w:t>фиоке</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100 </w:t>
            </w:r>
            <w:r>
              <w:rPr>
                <w:rFonts w:ascii="Times New Roman" w:hAnsi="Times New Roman"/>
                <w:color w:val="000000"/>
              </w:rPr>
              <w:t>листова</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Подржана</w:t>
            </w:r>
            <w:r w:rsidRPr="00B911A5">
              <w:rPr>
                <w:rFonts w:ascii="Times New Roman" w:hAnsi="Times New Roman"/>
                <w:color w:val="000000"/>
              </w:rPr>
              <w:t xml:space="preserve"> </w:t>
            </w:r>
            <w:r>
              <w:rPr>
                <w:rFonts w:ascii="Times New Roman" w:hAnsi="Times New Roman"/>
                <w:color w:val="000000"/>
              </w:rPr>
              <w:t>дебљина</w:t>
            </w:r>
            <w:r w:rsidRPr="00B911A5">
              <w:rPr>
                <w:rFonts w:ascii="Times New Roman" w:hAnsi="Times New Roman"/>
                <w:color w:val="000000"/>
              </w:rPr>
              <w:t xml:space="preserve"> </w:t>
            </w:r>
            <w:r>
              <w:rPr>
                <w:rFonts w:ascii="Times New Roman" w:hAnsi="Times New Roman"/>
                <w:color w:val="000000"/>
              </w:rPr>
              <w:t>папира</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 xml:space="preserve">60-220 </w:t>
            </w:r>
            <w:r>
              <w:rPr>
                <w:rFonts w:ascii="Times New Roman" w:hAnsi="Times New Roman"/>
                <w:color w:val="000000"/>
              </w:rPr>
              <w:t>г</w:t>
            </w:r>
            <w:r w:rsidRPr="00B911A5">
              <w:rPr>
                <w:rFonts w:ascii="Times New Roman" w:hAnsi="Times New Roman"/>
                <w:color w:val="000000"/>
              </w:rPr>
              <w:t>/</w:t>
            </w:r>
            <w:r>
              <w:rPr>
                <w:rFonts w:ascii="Times New Roman" w:hAnsi="Times New Roman"/>
                <w:color w:val="000000"/>
              </w:rPr>
              <w:t>м</w:t>
            </w:r>
            <w:r w:rsidRPr="00B911A5">
              <w:rPr>
                <w:rFonts w:ascii="Times New Roman" w:hAnsi="Times New Roman"/>
                <w:color w:val="000000"/>
              </w:rPr>
              <w:t xml:space="preserve">2 </w:t>
            </w:r>
            <w:r>
              <w:rPr>
                <w:rFonts w:ascii="Times New Roman" w:hAnsi="Times New Roman"/>
                <w:color w:val="000000"/>
              </w:rPr>
              <w:t>из</w:t>
            </w:r>
            <w:r w:rsidRPr="00B911A5">
              <w:rPr>
                <w:rFonts w:ascii="Times New Roman" w:hAnsi="Times New Roman"/>
                <w:color w:val="000000"/>
              </w:rPr>
              <w:t xml:space="preserve"> </w:t>
            </w:r>
            <w:r>
              <w:rPr>
                <w:rFonts w:ascii="Times New Roman" w:hAnsi="Times New Roman"/>
                <w:color w:val="000000"/>
              </w:rPr>
              <w:t>вишенаменске</w:t>
            </w:r>
            <w:r w:rsidRPr="00B911A5">
              <w:rPr>
                <w:rFonts w:ascii="Times New Roman" w:hAnsi="Times New Roman"/>
                <w:color w:val="000000"/>
              </w:rPr>
              <w:t xml:space="preserve"> </w:t>
            </w:r>
            <w:r>
              <w:rPr>
                <w:rFonts w:ascii="Times New Roman" w:hAnsi="Times New Roman"/>
                <w:color w:val="000000"/>
              </w:rPr>
              <w:t>касете</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Излазни</w:t>
            </w:r>
            <w:r w:rsidRPr="00B911A5">
              <w:rPr>
                <w:rFonts w:ascii="Times New Roman" w:hAnsi="Times New Roman"/>
                <w:color w:val="000000"/>
              </w:rPr>
              <w:t xml:space="preserve"> </w:t>
            </w:r>
            <w:r>
              <w:rPr>
                <w:rFonts w:ascii="Times New Roman" w:hAnsi="Times New Roman"/>
                <w:color w:val="000000"/>
              </w:rPr>
              <w:t>капацитет</w:t>
            </w:r>
            <w:r w:rsidRPr="00B911A5">
              <w:rPr>
                <w:rFonts w:ascii="Times New Roman" w:hAnsi="Times New Roman"/>
                <w:color w:val="000000"/>
              </w:rPr>
              <w:t xml:space="preserve"> </w:t>
            </w:r>
            <w:r>
              <w:rPr>
                <w:rFonts w:ascii="Times New Roman" w:hAnsi="Times New Roman"/>
                <w:color w:val="000000"/>
              </w:rPr>
              <w:t>фиоке</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папир</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500 </w:t>
            </w:r>
            <w:r>
              <w:rPr>
                <w:rFonts w:ascii="Times New Roman" w:hAnsi="Times New Roman"/>
                <w:color w:val="000000"/>
              </w:rPr>
              <w:t>листова</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Прикључци</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3 x USB Host Interface, Gigabit Ethernet</w:t>
            </w:r>
            <w:r w:rsidRPr="00B911A5">
              <w:rPr>
                <w:rFonts w:ascii="Times New Roman" w:hAnsi="Times New Roman"/>
                <w:color w:val="000000"/>
              </w:rPr>
              <w:br/>
              <w:t>(10BaseT/100BaseTX/1,000BaseT) 2 slots for optional</w:t>
            </w:r>
            <w:r w:rsidRPr="00B911A5">
              <w:rPr>
                <w:rFonts w:ascii="Times New Roman" w:hAnsi="Times New Roman"/>
                <w:color w:val="000000"/>
              </w:rPr>
              <w:br/>
              <w:t>internal print server or fax, slot for optional SD/SDHC-card</w:t>
            </w:r>
          </w:p>
        </w:tc>
      </w:tr>
      <w:tr w:rsidR="007D159E"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4000" w:type="dxa"/>
            <w:gridSpan w:val="2"/>
            <w:tcBorders>
              <w:top w:val="single" w:sz="4" w:space="0" w:color="auto"/>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lastRenderedPageBreak/>
              <w:t>Функционалности</w:t>
            </w:r>
            <w:r w:rsidRPr="00B911A5">
              <w:rPr>
                <w:rFonts w:ascii="Times New Roman" w:hAnsi="Times New Roman"/>
                <w:color w:val="000000"/>
              </w:rPr>
              <w:t xml:space="preserve"> </w:t>
            </w:r>
            <w:r>
              <w:rPr>
                <w:rFonts w:ascii="Times New Roman" w:hAnsi="Times New Roman"/>
                <w:color w:val="000000"/>
              </w:rPr>
              <w:t>скенирања</w:t>
            </w:r>
          </w:p>
        </w:tc>
        <w:tc>
          <w:tcPr>
            <w:tcW w:w="5771" w:type="dxa"/>
            <w:gridSpan w:val="2"/>
            <w:tcBorders>
              <w:top w:val="single" w:sz="4" w:space="0" w:color="auto"/>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sidRPr="00B911A5">
              <w:rPr>
                <w:rFonts w:ascii="Times New Roman" w:hAnsi="Times New Roman"/>
                <w:color w:val="000000"/>
              </w:rPr>
              <w:t>min. Scan to e-mail, Scan to FTP, Scan to SMB,</w:t>
            </w:r>
            <w:r w:rsidRPr="00B911A5">
              <w:rPr>
                <w:rFonts w:ascii="Times New Roman" w:hAnsi="Times New Roman"/>
                <w:color w:val="000000"/>
              </w:rPr>
              <w:br/>
              <w:t>Scan to USB Host, Scan to box,  TWAIN scan (USB, network),</w:t>
            </w:r>
            <w:r w:rsidRPr="00B911A5">
              <w:rPr>
                <w:rFonts w:ascii="Times New Roman" w:hAnsi="Times New Roman"/>
                <w:color w:val="000000"/>
              </w:rPr>
              <w:br/>
              <w:t>WSD (WIA) scan (USB, network)</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Резолуција</w:t>
            </w:r>
            <w:r w:rsidRPr="00B911A5">
              <w:rPr>
                <w:rFonts w:ascii="Times New Roman" w:hAnsi="Times New Roman"/>
                <w:color w:val="000000"/>
              </w:rPr>
              <w:t xml:space="preserve"> </w:t>
            </w:r>
            <w:r>
              <w:rPr>
                <w:rFonts w:ascii="Times New Roman" w:hAnsi="Times New Roman"/>
                <w:color w:val="000000"/>
              </w:rPr>
              <w:t>скенирања</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600dpi</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Тип</w:t>
            </w:r>
            <w:r w:rsidRPr="00B911A5">
              <w:rPr>
                <w:rFonts w:ascii="Times New Roman" w:hAnsi="Times New Roman"/>
                <w:color w:val="000000"/>
              </w:rPr>
              <w:t xml:space="preserve"> </w:t>
            </w:r>
            <w:r>
              <w:rPr>
                <w:rFonts w:ascii="Times New Roman" w:hAnsi="Times New Roman"/>
                <w:color w:val="000000"/>
              </w:rPr>
              <w:t>скенираног</w:t>
            </w:r>
            <w:r w:rsidRPr="00B911A5">
              <w:rPr>
                <w:rFonts w:ascii="Times New Roman" w:hAnsi="Times New Roman"/>
                <w:color w:val="000000"/>
              </w:rPr>
              <w:t xml:space="preserve"> </w:t>
            </w:r>
            <w:r>
              <w:rPr>
                <w:rFonts w:ascii="Times New Roman" w:hAnsi="Times New Roman"/>
                <w:color w:val="000000"/>
              </w:rPr>
              <w:t>документа</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TIFF, PDF, PDF/A, high-compression PDF, encrypted PDF, searchable PDF (Option), JPEG, XPS, Open XPS</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Двострана</w:t>
            </w:r>
            <w:r w:rsidRPr="00B911A5">
              <w:rPr>
                <w:rFonts w:ascii="Times New Roman" w:hAnsi="Times New Roman"/>
                <w:color w:val="000000"/>
              </w:rPr>
              <w:t xml:space="preserve"> </w:t>
            </w:r>
            <w:r>
              <w:rPr>
                <w:rFonts w:ascii="Times New Roman" w:hAnsi="Times New Roman"/>
                <w:color w:val="000000"/>
              </w:rPr>
              <w:t>штампа</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стандардан</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подршком</w:t>
            </w:r>
            <w:r w:rsidRPr="00B911A5">
              <w:rPr>
                <w:rFonts w:ascii="Times New Roman" w:hAnsi="Times New Roman"/>
                <w:color w:val="000000"/>
              </w:rPr>
              <w:t xml:space="preserve"> 60-220</w:t>
            </w:r>
            <w:r>
              <w:rPr>
                <w:rFonts w:ascii="Times New Roman" w:hAnsi="Times New Roman"/>
                <w:color w:val="000000"/>
              </w:rPr>
              <w:t>г</w:t>
            </w:r>
            <w:r w:rsidRPr="00B911A5">
              <w:rPr>
                <w:rFonts w:ascii="Times New Roman" w:hAnsi="Times New Roman"/>
                <w:color w:val="000000"/>
              </w:rPr>
              <w:t>/</w:t>
            </w:r>
            <w:r>
              <w:rPr>
                <w:rFonts w:ascii="Times New Roman" w:hAnsi="Times New Roman"/>
                <w:color w:val="000000"/>
              </w:rPr>
              <w:t>м</w:t>
            </w:r>
            <w:r w:rsidRPr="00B911A5">
              <w:rPr>
                <w:rFonts w:ascii="Times New Roman" w:hAnsi="Times New Roman"/>
                <w:color w:val="000000"/>
              </w:rPr>
              <w:t>2</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Документ</w:t>
            </w:r>
            <w:r w:rsidRPr="00B911A5">
              <w:rPr>
                <w:rFonts w:ascii="Times New Roman" w:hAnsi="Times New Roman"/>
                <w:color w:val="000000"/>
              </w:rPr>
              <w:t xml:space="preserve"> </w:t>
            </w:r>
            <w:r>
              <w:rPr>
                <w:rFonts w:ascii="Times New Roman" w:hAnsi="Times New Roman"/>
                <w:color w:val="000000"/>
              </w:rPr>
              <w:t>процесор</w:t>
            </w:r>
          </w:p>
        </w:tc>
        <w:tc>
          <w:tcPr>
            <w:tcW w:w="5771" w:type="dxa"/>
            <w:gridSpan w:val="2"/>
            <w:tcBorders>
              <w:top w:val="nil"/>
              <w:left w:val="nil"/>
              <w:bottom w:val="single" w:sz="4" w:space="0" w:color="auto"/>
              <w:right w:val="single" w:sz="8" w:space="0" w:color="auto"/>
            </w:tcBorders>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w:t>
            </w:r>
            <w:r>
              <w:rPr>
                <w:rFonts w:ascii="Times New Roman" w:hAnsi="Times New Roman"/>
                <w:color w:val="000000"/>
              </w:rPr>
              <w:t>капацитет</w:t>
            </w:r>
            <w:r w:rsidRPr="00B911A5">
              <w:rPr>
                <w:rFonts w:ascii="Times New Roman" w:hAnsi="Times New Roman"/>
                <w:color w:val="000000"/>
              </w:rPr>
              <w:t xml:space="preserve"> 75 </w:t>
            </w:r>
            <w:r>
              <w:rPr>
                <w:rFonts w:ascii="Times New Roman" w:hAnsi="Times New Roman"/>
                <w:color w:val="000000"/>
              </w:rPr>
              <w:t>страна</w:t>
            </w:r>
            <w:r w:rsidRPr="00B911A5">
              <w:rPr>
                <w:rFonts w:ascii="Times New Roman" w:hAnsi="Times New Roman"/>
                <w:color w:val="000000"/>
              </w:rPr>
              <w:t xml:space="preserve">, reversing, </w:t>
            </w:r>
            <w:r>
              <w:rPr>
                <w:rFonts w:ascii="Times New Roman" w:hAnsi="Times New Roman"/>
                <w:color w:val="000000"/>
              </w:rPr>
              <w:t>брзина</w:t>
            </w:r>
            <w:r w:rsidRPr="00B911A5">
              <w:rPr>
                <w:rFonts w:ascii="Times New Roman" w:hAnsi="Times New Roman"/>
                <w:color w:val="000000"/>
              </w:rPr>
              <w:t xml:space="preserve"> </w:t>
            </w:r>
            <w:r>
              <w:rPr>
                <w:rFonts w:ascii="Times New Roman" w:hAnsi="Times New Roman"/>
                <w:color w:val="000000"/>
              </w:rPr>
              <w:t>скенирања</w:t>
            </w:r>
            <w:r w:rsidRPr="00B911A5">
              <w:rPr>
                <w:rFonts w:ascii="Times New Roman" w:hAnsi="Times New Roman"/>
                <w:color w:val="000000"/>
              </w:rPr>
              <w:t xml:space="preserve"> </w:t>
            </w:r>
            <w:r>
              <w:rPr>
                <w:rFonts w:ascii="Times New Roman" w:hAnsi="Times New Roman"/>
                <w:color w:val="000000"/>
              </w:rPr>
              <w:t>мин</w:t>
            </w:r>
            <w:r w:rsidRPr="00B911A5">
              <w:rPr>
                <w:rFonts w:ascii="Times New Roman" w:hAnsi="Times New Roman"/>
                <w:color w:val="000000"/>
              </w:rPr>
              <w:t>. 60 ipm,(300dpi), 40ipm</w:t>
            </w:r>
            <w:r>
              <w:rPr>
                <w:rFonts w:ascii="Times New Roman" w:hAnsi="Times New Roman"/>
                <w:color w:val="000000"/>
              </w:rPr>
              <w:t xml:space="preserve"> </w:t>
            </w:r>
            <w:r w:rsidRPr="00B911A5">
              <w:rPr>
                <w:rFonts w:ascii="Times New Roman" w:hAnsi="Times New Roman"/>
                <w:color w:val="000000"/>
              </w:rPr>
              <w:t xml:space="preserve">(600dpi), </w:t>
            </w:r>
            <w:r>
              <w:rPr>
                <w:rFonts w:ascii="Times New Roman" w:hAnsi="Times New Roman"/>
                <w:color w:val="000000"/>
              </w:rPr>
              <w:t>могућност</w:t>
            </w:r>
            <w:r w:rsidRPr="00B911A5">
              <w:rPr>
                <w:rFonts w:ascii="Times New Roman" w:hAnsi="Times New Roman"/>
                <w:color w:val="000000"/>
              </w:rPr>
              <w:t xml:space="preserve"> </w:t>
            </w:r>
            <w:r>
              <w:rPr>
                <w:rFonts w:ascii="Times New Roman" w:hAnsi="Times New Roman"/>
                <w:color w:val="000000"/>
              </w:rPr>
              <w:t>скенирања</w:t>
            </w:r>
            <w:r w:rsidRPr="00B911A5">
              <w:rPr>
                <w:rFonts w:ascii="Times New Roman" w:hAnsi="Times New Roman"/>
                <w:color w:val="000000"/>
              </w:rPr>
              <w:t xml:space="preserve"> </w:t>
            </w:r>
            <w:r>
              <w:rPr>
                <w:rFonts w:ascii="Times New Roman" w:hAnsi="Times New Roman"/>
                <w:color w:val="000000"/>
              </w:rPr>
              <w:t>документа</w:t>
            </w:r>
            <w:r w:rsidRPr="00B911A5">
              <w:rPr>
                <w:rFonts w:ascii="Times New Roman" w:hAnsi="Times New Roman"/>
                <w:color w:val="000000"/>
              </w:rPr>
              <w:t xml:space="preserve"> </w:t>
            </w:r>
            <w:r>
              <w:rPr>
                <w:rFonts w:ascii="Times New Roman" w:hAnsi="Times New Roman"/>
                <w:color w:val="000000"/>
              </w:rPr>
              <w:t>минимум</w:t>
            </w:r>
            <w:r w:rsidRPr="00B911A5">
              <w:rPr>
                <w:rFonts w:ascii="Times New Roman" w:hAnsi="Times New Roman"/>
                <w:color w:val="000000"/>
              </w:rPr>
              <w:t xml:space="preserve"> </w:t>
            </w:r>
            <w:r>
              <w:rPr>
                <w:rFonts w:ascii="Times New Roman" w:hAnsi="Times New Roman"/>
                <w:color w:val="000000"/>
              </w:rPr>
              <w:t>А</w:t>
            </w:r>
            <w:r w:rsidRPr="00B911A5">
              <w:rPr>
                <w:rFonts w:ascii="Times New Roman" w:hAnsi="Times New Roman"/>
                <w:color w:val="000000"/>
              </w:rPr>
              <w:t xml:space="preserve">4 </w:t>
            </w:r>
            <w:r>
              <w:rPr>
                <w:rFonts w:ascii="Times New Roman" w:hAnsi="Times New Roman"/>
                <w:color w:val="000000"/>
              </w:rPr>
              <w:t>ширине</w:t>
            </w:r>
            <w:r w:rsidRPr="00B911A5">
              <w:rPr>
                <w:rFonts w:ascii="Times New Roman" w:hAnsi="Times New Roman"/>
                <w:color w:val="000000"/>
              </w:rPr>
              <w:t xml:space="preserve"> </w:t>
            </w:r>
            <w:r>
              <w:rPr>
                <w:rFonts w:ascii="Times New Roman" w:hAnsi="Times New Roman"/>
                <w:color w:val="000000"/>
              </w:rPr>
              <w:t>до</w:t>
            </w:r>
            <w:r w:rsidRPr="00B911A5">
              <w:rPr>
                <w:rFonts w:ascii="Times New Roman" w:hAnsi="Times New Roman"/>
                <w:color w:val="000000"/>
              </w:rPr>
              <w:t xml:space="preserve"> </w:t>
            </w:r>
            <w:r>
              <w:rPr>
                <w:rFonts w:ascii="Times New Roman" w:hAnsi="Times New Roman"/>
                <w:color w:val="000000"/>
              </w:rPr>
              <w:t>минимум</w:t>
            </w:r>
            <w:r w:rsidRPr="00B911A5">
              <w:rPr>
                <w:rFonts w:ascii="Times New Roman" w:hAnsi="Times New Roman"/>
                <w:color w:val="000000"/>
              </w:rPr>
              <w:t xml:space="preserve"> 1900</w:t>
            </w:r>
            <w:r>
              <w:rPr>
                <w:rFonts w:ascii="Times New Roman" w:hAnsi="Times New Roman"/>
                <w:color w:val="000000"/>
              </w:rPr>
              <w:t>мм</w:t>
            </w:r>
            <w:r w:rsidRPr="00B911A5">
              <w:rPr>
                <w:rFonts w:ascii="Times New Roman" w:hAnsi="Times New Roman"/>
                <w:color w:val="000000"/>
              </w:rPr>
              <w:t xml:space="preserve"> </w:t>
            </w:r>
            <w:r>
              <w:rPr>
                <w:rFonts w:ascii="Times New Roman" w:hAnsi="Times New Roman"/>
                <w:color w:val="000000"/>
              </w:rPr>
              <w:t>дужине</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Постоље</w:t>
            </w:r>
          </w:p>
        </w:tc>
        <w:tc>
          <w:tcPr>
            <w:tcW w:w="5771" w:type="dxa"/>
            <w:gridSpan w:val="2"/>
            <w:tcBorders>
              <w:top w:val="nil"/>
              <w:left w:val="nil"/>
              <w:bottom w:val="single" w:sz="4" w:space="0" w:color="auto"/>
              <w:right w:val="single" w:sz="8" w:space="0" w:color="auto"/>
            </w:tcBorders>
          </w:tcPr>
          <w:p w:rsidR="007D159E" w:rsidRPr="00B911A5" w:rsidRDefault="007D159E" w:rsidP="007D159E">
            <w:pPr>
              <w:rPr>
                <w:rFonts w:ascii="Times New Roman" w:hAnsi="Times New Roman"/>
                <w:color w:val="000000"/>
              </w:rPr>
            </w:pPr>
            <w:r>
              <w:rPr>
                <w:rFonts w:ascii="Times New Roman" w:hAnsi="Times New Roman"/>
                <w:color w:val="000000"/>
              </w:rPr>
              <w:t>дрвено</w:t>
            </w:r>
            <w:r w:rsidRPr="00B911A5">
              <w:rPr>
                <w:rFonts w:ascii="Times New Roman" w:hAnsi="Times New Roman"/>
                <w:color w:val="000000"/>
              </w:rPr>
              <w:t xml:space="preserve"> </w:t>
            </w:r>
            <w:r>
              <w:rPr>
                <w:rFonts w:ascii="Times New Roman" w:hAnsi="Times New Roman"/>
                <w:color w:val="000000"/>
              </w:rPr>
              <w:t>постоље</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4000" w:type="dxa"/>
            <w:gridSpan w:val="2"/>
            <w:vMerge w:val="restart"/>
            <w:tcBorders>
              <w:top w:val="nil"/>
              <w:left w:val="single" w:sz="8" w:space="0" w:color="auto"/>
              <w:bottom w:val="single" w:sz="4" w:space="0" w:color="000000"/>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Капацитет</w:t>
            </w:r>
            <w:r w:rsidRPr="00B911A5">
              <w:rPr>
                <w:rFonts w:ascii="Times New Roman" w:hAnsi="Times New Roman"/>
                <w:color w:val="000000"/>
              </w:rPr>
              <w:t xml:space="preserve"> </w:t>
            </w:r>
            <w:r>
              <w:rPr>
                <w:rFonts w:ascii="Times New Roman" w:hAnsi="Times New Roman"/>
                <w:color w:val="000000"/>
              </w:rPr>
              <w:t>потрошног</w:t>
            </w:r>
            <w:r w:rsidRPr="00B911A5">
              <w:rPr>
                <w:rFonts w:ascii="Times New Roman" w:hAnsi="Times New Roman"/>
                <w:color w:val="000000"/>
              </w:rPr>
              <w:t xml:space="preserve"> </w:t>
            </w:r>
            <w:r>
              <w:rPr>
                <w:rFonts w:ascii="Times New Roman" w:hAnsi="Times New Roman"/>
                <w:color w:val="000000"/>
              </w:rPr>
              <w:t>материјала</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Уз</w:t>
            </w:r>
            <w:r w:rsidRPr="00B911A5">
              <w:rPr>
                <w:rFonts w:ascii="Times New Roman" w:hAnsi="Times New Roman"/>
                <w:color w:val="000000"/>
              </w:rPr>
              <w:t xml:space="preserve"> </w:t>
            </w:r>
            <w:r>
              <w:rPr>
                <w:rFonts w:ascii="Times New Roman" w:hAnsi="Times New Roman"/>
                <w:color w:val="000000"/>
              </w:rPr>
              <w:t>уређај</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додатке</w:t>
            </w:r>
            <w:r w:rsidRPr="00B911A5">
              <w:rPr>
                <w:rFonts w:ascii="Times New Roman" w:hAnsi="Times New Roman"/>
                <w:color w:val="000000"/>
              </w:rPr>
              <w:t xml:space="preserve"> </w:t>
            </w:r>
            <w:r>
              <w:rPr>
                <w:rFonts w:ascii="Times New Roman" w:hAnsi="Times New Roman"/>
                <w:color w:val="000000"/>
              </w:rPr>
              <w:t>неопходно</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испоручити</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довољну</w:t>
            </w:r>
            <w:r w:rsidRPr="00B911A5">
              <w:rPr>
                <w:rFonts w:ascii="Times New Roman" w:hAnsi="Times New Roman"/>
                <w:color w:val="000000"/>
              </w:rPr>
              <w:t xml:space="preserve"> </w:t>
            </w:r>
            <w:r>
              <w:rPr>
                <w:rFonts w:ascii="Times New Roman" w:hAnsi="Times New Roman"/>
                <w:color w:val="000000"/>
              </w:rPr>
              <w:t>количину</w:t>
            </w:r>
            <w:r w:rsidRPr="00B911A5">
              <w:rPr>
                <w:rFonts w:ascii="Times New Roman" w:hAnsi="Times New Roman"/>
                <w:color w:val="000000"/>
              </w:rPr>
              <w:t xml:space="preserve"> </w:t>
            </w:r>
            <w:r>
              <w:rPr>
                <w:rFonts w:ascii="Times New Roman" w:hAnsi="Times New Roman"/>
                <w:color w:val="000000"/>
              </w:rPr>
              <w:t>тонера</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штампу</w:t>
            </w:r>
            <w:r w:rsidRPr="00B911A5">
              <w:rPr>
                <w:rFonts w:ascii="Times New Roman" w:hAnsi="Times New Roman"/>
                <w:color w:val="000000"/>
              </w:rPr>
              <w:t xml:space="preserve"> 18.000 </w:t>
            </w:r>
            <w:r>
              <w:rPr>
                <w:rFonts w:ascii="Times New Roman" w:hAnsi="Times New Roman"/>
                <w:color w:val="000000"/>
              </w:rPr>
              <w:t>црно</w:t>
            </w:r>
            <w:r w:rsidRPr="00B911A5">
              <w:rPr>
                <w:rFonts w:ascii="Times New Roman" w:hAnsi="Times New Roman"/>
                <w:color w:val="000000"/>
              </w:rPr>
              <w:t xml:space="preserve"> </w:t>
            </w:r>
            <w:r>
              <w:rPr>
                <w:rFonts w:ascii="Times New Roman" w:hAnsi="Times New Roman"/>
                <w:color w:val="000000"/>
              </w:rPr>
              <w:t>белих</w:t>
            </w:r>
            <w:r w:rsidRPr="00B911A5">
              <w:rPr>
                <w:rFonts w:ascii="Times New Roman" w:hAnsi="Times New Roman"/>
                <w:color w:val="000000"/>
              </w:rPr>
              <w:t xml:space="preserve"> </w:t>
            </w:r>
            <w:r>
              <w:rPr>
                <w:rFonts w:ascii="Times New Roman" w:hAnsi="Times New Roman"/>
                <w:color w:val="000000"/>
              </w:rPr>
              <w:t>страна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12.000 </w:t>
            </w:r>
            <w:r>
              <w:rPr>
                <w:rFonts w:ascii="Times New Roman" w:hAnsi="Times New Roman"/>
                <w:color w:val="000000"/>
              </w:rPr>
              <w:t>колор</w:t>
            </w:r>
            <w:r w:rsidRPr="00B911A5">
              <w:rPr>
                <w:rFonts w:ascii="Times New Roman" w:hAnsi="Times New Roman"/>
                <w:color w:val="000000"/>
              </w:rPr>
              <w:t xml:space="preserve"> </w:t>
            </w:r>
            <w:r>
              <w:rPr>
                <w:rFonts w:ascii="Times New Roman" w:hAnsi="Times New Roman"/>
                <w:color w:val="000000"/>
              </w:rPr>
              <w:t>страна</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200"/>
        </w:trPr>
        <w:tc>
          <w:tcPr>
            <w:tcW w:w="4000" w:type="dxa"/>
            <w:gridSpan w:val="2"/>
            <w:vMerge/>
            <w:tcBorders>
              <w:top w:val="nil"/>
              <w:left w:val="single" w:sz="8" w:space="0" w:color="auto"/>
              <w:bottom w:val="single" w:sz="4" w:space="0" w:color="000000"/>
              <w:right w:val="single" w:sz="4" w:space="0" w:color="auto"/>
            </w:tcBorders>
            <w:vAlign w:val="center"/>
          </w:tcPr>
          <w:p w:rsidR="007D159E" w:rsidRPr="00B911A5" w:rsidRDefault="007D159E" w:rsidP="007D159E">
            <w:pPr>
              <w:rPr>
                <w:rFonts w:ascii="Times New Roman" w:hAnsi="Times New Roman"/>
                <w:color w:val="000000"/>
              </w:rPr>
            </w:pP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rPr>
            </w:pPr>
            <w:r>
              <w:rPr>
                <w:rFonts w:ascii="Times New Roman" w:hAnsi="Times New Roman"/>
              </w:rPr>
              <w:t>Остали</w:t>
            </w:r>
            <w:r w:rsidRPr="00B911A5">
              <w:rPr>
                <w:rFonts w:ascii="Times New Roman" w:hAnsi="Times New Roman"/>
              </w:rPr>
              <w:t xml:space="preserve"> </w:t>
            </w:r>
            <w:r>
              <w:rPr>
                <w:rFonts w:ascii="Times New Roman" w:hAnsi="Times New Roman"/>
              </w:rPr>
              <w:t>оригинални</w:t>
            </w:r>
            <w:r w:rsidRPr="00B911A5">
              <w:rPr>
                <w:rFonts w:ascii="Times New Roman" w:hAnsi="Times New Roman"/>
              </w:rPr>
              <w:t xml:space="preserve"> </w:t>
            </w:r>
            <w:r>
              <w:rPr>
                <w:rFonts w:ascii="Times New Roman" w:hAnsi="Times New Roman"/>
              </w:rPr>
              <w:t>потрошни</w:t>
            </w:r>
            <w:r w:rsidRPr="00B911A5">
              <w:rPr>
                <w:rFonts w:ascii="Times New Roman" w:hAnsi="Times New Roman"/>
              </w:rPr>
              <w:t xml:space="preserve"> </w:t>
            </w:r>
            <w:r>
              <w:rPr>
                <w:rFonts w:ascii="Times New Roman" w:hAnsi="Times New Roman"/>
              </w:rPr>
              <w:t>материјал</w:t>
            </w:r>
            <w:r w:rsidRPr="00B911A5">
              <w:rPr>
                <w:rFonts w:ascii="Times New Roman" w:hAnsi="Times New Roman"/>
              </w:rPr>
              <w:t xml:space="preserve"> (</w:t>
            </w:r>
            <w:r>
              <w:rPr>
                <w:rFonts w:ascii="Times New Roman" w:hAnsi="Times New Roman"/>
              </w:rPr>
              <w:t>maintanace</w:t>
            </w:r>
            <w:r w:rsidRPr="00B911A5">
              <w:rPr>
                <w:rFonts w:ascii="Times New Roman" w:hAnsi="Times New Roman"/>
              </w:rPr>
              <w:t xml:space="preserve"> </w:t>
            </w:r>
            <w:r>
              <w:rPr>
                <w:rFonts w:ascii="Times New Roman" w:hAnsi="Times New Roman"/>
              </w:rPr>
              <w:t>kits</w:t>
            </w:r>
            <w:r w:rsidRPr="00B911A5">
              <w:rPr>
                <w:rFonts w:ascii="Times New Roman" w:hAnsi="Times New Roman"/>
              </w:rPr>
              <w:t xml:space="preserve">, </w:t>
            </w:r>
            <w:r>
              <w:rPr>
                <w:rFonts w:ascii="Times New Roman" w:hAnsi="Times New Roman"/>
              </w:rPr>
              <w:t>image</w:t>
            </w:r>
            <w:r w:rsidRPr="00B911A5">
              <w:rPr>
                <w:rFonts w:ascii="Times New Roman" w:hAnsi="Times New Roman"/>
              </w:rPr>
              <w:t xml:space="preserve"> </w:t>
            </w:r>
            <w:r>
              <w:rPr>
                <w:rFonts w:ascii="Times New Roman" w:hAnsi="Times New Roman"/>
              </w:rPr>
              <w:t>units</w:t>
            </w:r>
            <w:r w:rsidRPr="00B911A5">
              <w:rPr>
                <w:rFonts w:ascii="Times New Roman" w:hAnsi="Times New Roman"/>
              </w:rPr>
              <w:t xml:space="preserve">, </w:t>
            </w:r>
            <w:r>
              <w:rPr>
                <w:rFonts w:ascii="Times New Roman" w:hAnsi="Times New Roman"/>
              </w:rPr>
              <w:t>fotokonduktori</w:t>
            </w:r>
            <w:r w:rsidRPr="00B911A5">
              <w:rPr>
                <w:rFonts w:ascii="Times New Roman" w:hAnsi="Times New Roman"/>
              </w:rPr>
              <w:t xml:space="preserve">, </w:t>
            </w:r>
            <w:r>
              <w:rPr>
                <w:rFonts w:ascii="Times New Roman" w:hAnsi="Times New Roman"/>
              </w:rPr>
              <w:t>drum</w:t>
            </w:r>
            <w:r w:rsidRPr="00B911A5">
              <w:rPr>
                <w:rFonts w:ascii="Times New Roman" w:hAnsi="Times New Roman"/>
              </w:rPr>
              <w:t xml:space="preserve"> </w:t>
            </w:r>
            <w:r>
              <w:rPr>
                <w:rFonts w:ascii="Times New Roman" w:hAnsi="Times New Roman"/>
              </w:rPr>
              <w:t>units</w:t>
            </w:r>
            <w:r w:rsidRPr="00B911A5">
              <w:rPr>
                <w:rFonts w:ascii="Times New Roman" w:hAnsi="Times New Roman"/>
              </w:rPr>
              <w:t xml:space="preserve">, </w:t>
            </w:r>
            <w:r>
              <w:rPr>
                <w:rFonts w:ascii="Times New Roman" w:hAnsi="Times New Roman"/>
              </w:rPr>
              <w:t>developers</w:t>
            </w:r>
            <w:r w:rsidRPr="00B911A5">
              <w:rPr>
                <w:rFonts w:ascii="Times New Roman" w:hAnsi="Times New Roman"/>
              </w:rPr>
              <w:t xml:space="preserve">, </w:t>
            </w:r>
            <w:r>
              <w:rPr>
                <w:rFonts w:ascii="Times New Roman" w:hAnsi="Times New Roman"/>
              </w:rPr>
              <w:t>itd</w:t>
            </w:r>
            <w:r w:rsidRPr="00B911A5">
              <w:rPr>
                <w:rFonts w:ascii="Times New Roman" w:hAnsi="Times New Roman"/>
              </w:rPr>
              <w:t xml:space="preserve">.) </w:t>
            </w:r>
            <w:r>
              <w:rPr>
                <w:rFonts w:ascii="Times New Roman" w:hAnsi="Times New Roman"/>
              </w:rPr>
              <w:t>непходан</w:t>
            </w:r>
            <w:r w:rsidRPr="00B911A5">
              <w:rPr>
                <w:rFonts w:ascii="Times New Roman" w:hAnsi="Times New Roman"/>
              </w:rPr>
              <w:t xml:space="preserve"> </w:t>
            </w:r>
            <w:r>
              <w:rPr>
                <w:rFonts w:ascii="Times New Roman" w:hAnsi="Times New Roman"/>
              </w:rPr>
              <w:t>за</w:t>
            </w:r>
            <w:r w:rsidRPr="00B911A5">
              <w:rPr>
                <w:rFonts w:ascii="Times New Roman" w:hAnsi="Times New Roman"/>
              </w:rPr>
              <w:t xml:space="preserve"> </w:t>
            </w:r>
            <w:r>
              <w:rPr>
                <w:rFonts w:ascii="Times New Roman" w:hAnsi="Times New Roman"/>
              </w:rPr>
              <w:t>штампу</w:t>
            </w:r>
            <w:r w:rsidRPr="00B911A5">
              <w:rPr>
                <w:rFonts w:ascii="Times New Roman" w:hAnsi="Times New Roman"/>
              </w:rPr>
              <w:t xml:space="preserve"> </w:t>
            </w:r>
            <w:r>
              <w:rPr>
                <w:rFonts w:ascii="Times New Roman" w:hAnsi="Times New Roman"/>
              </w:rPr>
              <w:t>минимално</w:t>
            </w:r>
            <w:r w:rsidRPr="00B911A5">
              <w:rPr>
                <w:rFonts w:ascii="Times New Roman" w:hAnsi="Times New Roman"/>
              </w:rPr>
              <w:t xml:space="preserve"> 200.000 </w:t>
            </w:r>
            <w:r>
              <w:rPr>
                <w:rFonts w:ascii="Times New Roman" w:hAnsi="Times New Roman"/>
              </w:rPr>
              <w:t>страна</w:t>
            </w:r>
            <w:r w:rsidRPr="00B911A5">
              <w:rPr>
                <w:rFonts w:ascii="Times New Roman" w:hAnsi="Times New Roman"/>
              </w:rPr>
              <w:t xml:space="preserve"> </w:t>
            </w:r>
            <w:r>
              <w:rPr>
                <w:rFonts w:ascii="Times New Roman" w:hAnsi="Times New Roman"/>
              </w:rPr>
              <w:t>А</w:t>
            </w:r>
            <w:r w:rsidRPr="00B911A5">
              <w:rPr>
                <w:rFonts w:ascii="Times New Roman" w:hAnsi="Times New Roman"/>
              </w:rPr>
              <w:t>4 * (</w:t>
            </w:r>
            <w:r>
              <w:rPr>
                <w:rFonts w:ascii="Times New Roman" w:hAnsi="Times New Roman"/>
              </w:rPr>
              <w:t>заједно</w:t>
            </w:r>
            <w:r w:rsidRPr="00B911A5">
              <w:rPr>
                <w:rFonts w:ascii="Times New Roman" w:hAnsi="Times New Roman"/>
              </w:rPr>
              <w:t xml:space="preserve"> </w:t>
            </w:r>
            <w:r>
              <w:rPr>
                <w:rFonts w:ascii="Times New Roman" w:hAnsi="Times New Roman"/>
              </w:rPr>
              <w:t>са</w:t>
            </w:r>
            <w:r w:rsidRPr="00B911A5">
              <w:rPr>
                <w:rFonts w:ascii="Times New Roman" w:hAnsi="Times New Roman"/>
              </w:rPr>
              <w:t xml:space="preserve"> </w:t>
            </w:r>
            <w:r>
              <w:rPr>
                <w:rFonts w:ascii="Times New Roman" w:hAnsi="Times New Roman"/>
              </w:rPr>
              <w:t>инцијалним</w:t>
            </w:r>
            <w:r w:rsidRPr="00B911A5">
              <w:rPr>
                <w:rFonts w:ascii="Times New Roman" w:hAnsi="Times New Roman"/>
              </w:rPr>
              <w:t xml:space="preserve"> </w:t>
            </w:r>
            <w:r>
              <w:rPr>
                <w:rFonts w:ascii="Times New Roman" w:hAnsi="Times New Roman"/>
              </w:rPr>
              <w:t>потрошним</w:t>
            </w:r>
            <w:r w:rsidRPr="00B911A5">
              <w:rPr>
                <w:rFonts w:ascii="Times New Roman" w:hAnsi="Times New Roman"/>
              </w:rPr>
              <w:t xml:space="preserve"> </w:t>
            </w:r>
            <w:r>
              <w:rPr>
                <w:rFonts w:ascii="Times New Roman" w:hAnsi="Times New Roman"/>
              </w:rPr>
              <w:t>материјалом</w:t>
            </w:r>
            <w:r w:rsidRPr="00B911A5">
              <w:rPr>
                <w:rFonts w:ascii="Times New Roman" w:hAnsi="Times New Roman"/>
              </w:rPr>
              <w:t>)</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800"/>
        </w:trPr>
        <w:tc>
          <w:tcPr>
            <w:tcW w:w="4000" w:type="dxa"/>
            <w:gridSpan w:val="2"/>
            <w:tcBorders>
              <w:top w:val="nil"/>
              <w:left w:val="single" w:sz="8" w:space="0" w:color="auto"/>
              <w:bottom w:val="single" w:sz="4" w:space="0" w:color="auto"/>
              <w:right w:val="single" w:sz="4"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Гаранција</w:t>
            </w:r>
          </w:p>
        </w:tc>
        <w:tc>
          <w:tcPr>
            <w:tcW w:w="5771" w:type="dxa"/>
            <w:gridSpan w:val="2"/>
            <w:tcBorders>
              <w:top w:val="nil"/>
              <w:left w:val="nil"/>
              <w:bottom w:val="single" w:sz="4"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24 </w:t>
            </w:r>
            <w:r>
              <w:rPr>
                <w:rFonts w:ascii="Times New Roman" w:hAnsi="Times New Roman"/>
                <w:color w:val="000000"/>
              </w:rPr>
              <w:t>месеца</w:t>
            </w:r>
            <w:r w:rsidRPr="00B911A5">
              <w:rPr>
                <w:rFonts w:ascii="Times New Roman" w:hAnsi="Times New Roman"/>
                <w:color w:val="000000"/>
              </w:rPr>
              <w:t xml:space="preserve"> </w:t>
            </w:r>
            <w:r>
              <w:rPr>
                <w:rFonts w:ascii="Times New Roman" w:hAnsi="Times New Roman"/>
                <w:color w:val="000000"/>
              </w:rPr>
              <w:t>произвођачке</w:t>
            </w:r>
            <w:r w:rsidRPr="00B911A5">
              <w:rPr>
                <w:rFonts w:ascii="Times New Roman" w:hAnsi="Times New Roman"/>
                <w:color w:val="000000"/>
              </w:rPr>
              <w:t xml:space="preserve"> </w:t>
            </w:r>
            <w:r>
              <w:rPr>
                <w:rFonts w:ascii="Times New Roman" w:hAnsi="Times New Roman"/>
                <w:color w:val="000000"/>
              </w:rPr>
              <w:t>гаранције</w:t>
            </w:r>
            <w:r w:rsidRPr="00B911A5">
              <w:rPr>
                <w:rFonts w:ascii="Times New Roman" w:hAnsi="Times New Roman"/>
                <w:color w:val="000000"/>
              </w:rPr>
              <w:t xml:space="preserve">. </w:t>
            </w:r>
            <w:r>
              <w:rPr>
                <w:rFonts w:ascii="Times New Roman" w:hAnsi="Times New Roman"/>
                <w:color w:val="000000"/>
              </w:rPr>
              <w:t>Неопходно</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доставити</w:t>
            </w:r>
            <w:r w:rsidRPr="00B911A5">
              <w:rPr>
                <w:rFonts w:ascii="Times New Roman" w:hAnsi="Times New Roman"/>
                <w:color w:val="000000"/>
              </w:rPr>
              <w:t xml:space="preserve"> </w:t>
            </w:r>
            <w:r>
              <w:rPr>
                <w:rFonts w:ascii="Times New Roman" w:hAnsi="Times New Roman"/>
                <w:color w:val="000000"/>
              </w:rPr>
              <w:t>потврду</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насловљену</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наручиоца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позивом</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конкретну</w:t>
            </w:r>
            <w:r w:rsidRPr="00B911A5">
              <w:rPr>
                <w:rFonts w:ascii="Times New Roman" w:hAnsi="Times New Roman"/>
                <w:color w:val="000000"/>
              </w:rPr>
              <w:t xml:space="preserve"> </w:t>
            </w:r>
            <w:r>
              <w:rPr>
                <w:rFonts w:ascii="Times New Roman" w:hAnsi="Times New Roman"/>
                <w:color w:val="000000"/>
              </w:rPr>
              <w:t>јавну</w:t>
            </w:r>
            <w:r w:rsidRPr="00B911A5">
              <w:rPr>
                <w:rFonts w:ascii="Times New Roman" w:hAnsi="Times New Roman"/>
                <w:color w:val="000000"/>
              </w:rPr>
              <w:t xml:space="preserve"> </w:t>
            </w:r>
            <w:r>
              <w:rPr>
                <w:rFonts w:ascii="Times New Roman" w:hAnsi="Times New Roman"/>
                <w:color w:val="000000"/>
              </w:rPr>
              <w:t>набавку</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понуђени</w:t>
            </w:r>
            <w:r w:rsidRPr="00B911A5">
              <w:rPr>
                <w:rFonts w:ascii="Times New Roman" w:hAnsi="Times New Roman"/>
                <w:color w:val="000000"/>
              </w:rPr>
              <w:t xml:space="preserve"> </w:t>
            </w:r>
            <w:r>
              <w:rPr>
                <w:rFonts w:ascii="Times New Roman" w:hAnsi="Times New Roman"/>
                <w:color w:val="000000"/>
              </w:rPr>
              <w:t>уређај</w:t>
            </w:r>
            <w:r w:rsidRPr="00B911A5">
              <w:rPr>
                <w:rFonts w:ascii="Times New Roman" w:hAnsi="Times New Roman"/>
                <w:color w:val="000000"/>
              </w:rPr>
              <w:t xml:space="preserve"> </w:t>
            </w:r>
            <w:r>
              <w:rPr>
                <w:rFonts w:ascii="Times New Roman" w:hAnsi="Times New Roman"/>
                <w:color w:val="000000"/>
              </w:rPr>
              <w:t>покривен</w:t>
            </w:r>
            <w:r w:rsidRPr="00B911A5">
              <w:rPr>
                <w:rFonts w:ascii="Times New Roman" w:hAnsi="Times New Roman"/>
                <w:color w:val="000000"/>
              </w:rPr>
              <w:t xml:space="preserve"> </w:t>
            </w:r>
            <w:r>
              <w:rPr>
                <w:rFonts w:ascii="Times New Roman" w:hAnsi="Times New Roman"/>
                <w:color w:val="000000"/>
              </w:rPr>
              <w:t>произвођачком</w:t>
            </w:r>
            <w:r w:rsidRPr="00B911A5">
              <w:rPr>
                <w:rFonts w:ascii="Times New Roman" w:hAnsi="Times New Roman"/>
                <w:color w:val="000000"/>
              </w:rPr>
              <w:t xml:space="preserve"> </w:t>
            </w:r>
            <w:r>
              <w:rPr>
                <w:rFonts w:ascii="Times New Roman" w:hAnsi="Times New Roman"/>
                <w:color w:val="000000"/>
              </w:rPr>
              <w:t>гаранцијом</w:t>
            </w:r>
            <w:r w:rsidRPr="00B911A5">
              <w:rPr>
                <w:rFonts w:ascii="Times New Roman" w:hAnsi="Times New Roman"/>
                <w:color w:val="000000"/>
              </w:rPr>
              <w:t xml:space="preserve"> </w:t>
            </w:r>
            <w:r>
              <w:rPr>
                <w:rFonts w:ascii="Times New Roman" w:hAnsi="Times New Roman"/>
                <w:color w:val="000000"/>
              </w:rPr>
              <w:t>према</w:t>
            </w:r>
            <w:r w:rsidRPr="00B911A5">
              <w:rPr>
                <w:rFonts w:ascii="Times New Roman" w:hAnsi="Times New Roman"/>
                <w:color w:val="000000"/>
              </w:rPr>
              <w:t xml:space="preserve"> </w:t>
            </w:r>
            <w:r>
              <w:rPr>
                <w:rFonts w:ascii="Times New Roman" w:hAnsi="Times New Roman"/>
                <w:color w:val="000000"/>
              </w:rPr>
              <w:t>захтеву</w:t>
            </w:r>
            <w:r w:rsidRPr="00B911A5">
              <w:rPr>
                <w:rFonts w:ascii="Times New Roman" w:hAnsi="Times New Roman"/>
                <w:color w:val="000000"/>
              </w:rPr>
              <w:t xml:space="preserve">. </w:t>
            </w:r>
            <w:r>
              <w:rPr>
                <w:rFonts w:ascii="Times New Roman" w:hAnsi="Times New Roman"/>
                <w:color w:val="000000"/>
              </w:rPr>
              <w:t>Потврда</w:t>
            </w:r>
            <w:r w:rsidRPr="00B911A5">
              <w:rPr>
                <w:rFonts w:ascii="Times New Roman" w:hAnsi="Times New Roman"/>
                <w:color w:val="000000"/>
              </w:rPr>
              <w:t xml:space="preserve"> </w:t>
            </w:r>
            <w:r>
              <w:rPr>
                <w:rFonts w:ascii="Times New Roman" w:hAnsi="Times New Roman"/>
                <w:color w:val="000000"/>
              </w:rPr>
              <w:t>мора</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садржи</w:t>
            </w:r>
            <w:r w:rsidRPr="00B911A5">
              <w:rPr>
                <w:rFonts w:ascii="Times New Roman" w:hAnsi="Times New Roman"/>
                <w:color w:val="000000"/>
              </w:rPr>
              <w:t xml:space="preserve"> </w:t>
            </w:r>
            <w:r>
              <w:rPr>
                <w:rFonts w:ascii="Times New Roman" w:hAnsi="Times New Roman"/>
                <w:color w:val="000000"/>
              </w:rPr>
              <w:t>тачан</w:t>
            </w:r>
            <w:r w:rsidRPr="00B911A5">
              <w:rPr>
                <w:rFonts w:ascii="Times New Roman" w:hAnsi="Times New Roman"/>
                <w:color w:val="000000"/>
              </w:rPr>
              <w:t xml:space="preserve"> </w:t>
            </w:r>
            <w:r>
              <w:rPr>
                <w:rFonts w:ascii="Times New Roman" w:hAnsi="Times New Roman"/>
                <w:color w:val="000000"/>
              </w:rPr>
              <w:t>модел</w:t>
            </w:r>
            <w:r w:rsidRPr="00B911A5">
              <w:rPr>
                <w:rFonts w:ascii="Times New Roman" w:hAnsi="Times New Roman"/>
                <w:color w:val="000000"/>
              </w:rPr>
              <w:t xml:space="preserve"> </w:t>
            </w:r>
            <w:r>
              <w:rPr>
                <w:rFonts w:ascii="Times New Roman" w:hAnsi="Times New Roman"/>
                <w:color w:val="000000"/>
              </w:rPr>
              <w:t>уређаја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јасну</w:t>
            </w:r>
            <w:r w:rsidRPr="00B911A5">
              <w:rPr>
                <w:rFonts w:ascii="Times New Roman" w:hAnsi="Times New Roman"/>
                <w:color w:val="000000"/>
              </w:rPr>
              <w:t xml:space="preserve"> </w:t>
            </w:r>
            <w:r>
              <w:rPr>
                <w:rFonts w:ascii="Times New Roman" w:hAnsi="Times New Roman"/>
                <w:color w:val="000000"/>
              </w:rPr>
              <w:t>одредницу</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понуђени</w:t>
            </w:r>
            <w:r w:rsidRPr="00B911A5">
              <w:rPr>
                <w:rFonts w:ascii="Times New Roman" w:hAnsi="Times New Roman"/>
                <w:color w:val="000000"/>
              </w:rPr>
              <w:t xml:space="preserve"> </w:t>
            </w:r>
            <w:r>
              <w:rPr>
                <w:rFonts w:ascii="Times New Roman" w:hAnsi="Times New Roman"/>
                <w:color w:val="000000"/>
              </w:rPr>
              <w:t>уређај</w:t>
            </w:r>
            <w:r w:rsidRPr="00B911A5">
              <w:rPr>
                <w:rFonts w:ascii="Times New Roman" w:hAnsi="Times New Roman"/>
                <w:color w:val="000000"/>
              </w:rPr>
              <w:t xml:space="preserve"> </w:t>
            </w:r>
            <w:r>
              <w:rPr>
                <w:rFonts w:ascii="Times New Roman" w:hAnsi="Times New Roman"/>
                <w:color w:val="000000"/>
              </w:rPr>
              <w:t>покривен</w:t>
            </w:r>
            <w:r w:rsidRPr="00B911A5">
              <w:rPr>
                <w:rFonts w:ascii="Times New Roman" w:hAnsi="Times New Roman"/>
                <w:color w:val="000000"/>
              </w:rPr>
              <w:t xml:space="preserve"> </w:t>
            </w:r>
            <w:r>
              <w:rPr>
                <w:rFonts w:ascii="Times New Roman" w:hAnsi="Times New Roman"/>
                <w:color w:val="000000"/>
              </w:rPr>
              <w:t>произвођачком</w:t>
            </w:r>
            <w:r w:rsidRPr="00B911A5">
              <w:rPr>
                <w:rFonts w:ascii="Times New Roman" w:hAnsi="Times New Roman"/>
                <w:color w:val="000000"/>
              </w:rPr>
              <w:t xml:space="preserve"> </w:t>
            </w:r>
            <w:r>
              <w:rPr>
                <w:rFonts w:ascii="Times New Roman" w:hAnsi="Times New Roman"/>
                <w:color w:val="000000"/>
              </w:rPr>
              <w:t>гаранцијом</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захтеваном</w:t>
            </w:r>
            <w:r w:rsidRPr="00B911A5">
              <w:rPr>
                <w:rFonts w:ascii="Times New Roman" w:hAnsi="Times New Roman"/>
                <w:color w:val="000000"/>
              </w:rPr>
              <w:t xml:space="preserve"> </w:t>
            </w:r>
            <w:r>
              <w:rPr>
                <w:rFonts w:ascii="Times New Roman" w:hAnsi="Times New Roman"/>
                <w:color w:val="000000"/>
              </w:rPr>
              <w:t>трајању</w:t>
            </w:r>
            <w:r w:rsidRPr="00B911A5">
              <w:rPr>
                <w:rFonts w:ascii="Times New Roman" w:hAnsi="Times New Roman"/>
                <w:color w:val="000000"/>
              </w:rPr>
              <w:t>.</w:t>
            </w:r>
          </w:p>
        </w:tc>
      </w:tr>
    </w:tbl>
    <w:p w:rsidR="007D159E" w:rsidRDefault="007D159E" w:rsidP="007D159E">
      <w:pPr>
        <w:tabs>
          <w:tab w:val="left" w:pos="3465"/>
        </w:tabs>
        <w:rPr>
          <w:rFonts w:ascii="Times New Roman" w:hAnsi="Times New Roman"/>
          <w:lang w:val="en-GB"/>
        </w:rPr>
      </w:pPr>
    </w:p>
    <w:p w:rsidR="00EB7450" w:rsidRDefault="00EB7450" w:rsidP="007D159E">
      <w:pPr>
        <w:tabs>
          <w:tab w:val="left" w:pos="3465"/>
        </w:tabs>
        <w:rPr>
          <w:rFonts w:ascii="Times New Roman" w:hAnsi="Times New Roman"/>
          <w:lang w:val="en-GB"/>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92"/>
        <w:gridCol w:w="4880"/>
        <w:gridCol w:w="1840"/>
      </w:tblGrid>
      <w:tr w:rsidR="007D159E" w:rsidRPr="00A212F6" w:rsidTr="007D159E">
        <w:tc>
          <w:tcPr>
            <w:tcW w:w="828"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3 Д штампач са додатном опремом</w:t>
            </w:r>
          </w:p>
        </w:tc>
        <w:tc>
          <w:tcPr>
            <w:tcW w:w="1840"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9B241F" w:rsidTr="007D159E">
        <w:trPr>
          <w:trHeight w:val="763"/>
        </w:trPr>
        <w:tc>
          <w:tcPr>
            <w:tcW w:w="828"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4.</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840" w:type="dxa"/>
            <w:shd w:val="clear" w:color="auto" w:fill="C0C0C0"/>
            <w:vAlign w:val="center"/>
          </w:tcPr>
          <w:p w:rsidR="007D159E" w:rsidRPr="009B241F" w:rsidRDefault="007D159E" w:rsidP="007D159E">
            <w:pPr>
              <w:jc w:val="center"/>
              <w:rPr>
                <w:rFonts w:ascii="Times New Roman" w:hAnsi="Times New Roman"/>
                <w:b/>
                <w:sz w:val="24"/>
                <w:szCs w:val="24"/>
              </w:rPr>
            </w:pPr>
            <w:r>
              <w:rPr>
                <w:rFonts w:ascii="Times New Roman" w:hAnsi="Times New Roman"/>
                <w:b/>
                <w:sz w:val="24"/>
                <w:szCs w:val="24"/>
              </w:rPr>
              <w:t>1 ком</w:t>
            </w:r>
          </w:p>
        </w:tc>
      </w:tr>
      <w:tr w:rsidR="007D159E" w:rsidRPr="00A22DB4"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tcPr>
          <w:p w:rsidR="007D159E" w:rsidRPr="001F48F3" w:rsidRDefault="007D159E" w:rsidP="007D159E">
            <w:pPr>
              <w:rPr>
                <w:rFonts w:ascii="Times New Roman" w:hAnsi="Times New Roman"/>
                <w:b/>
                <w:color w:val="000000"/>
              </w:rPr>
            </w:pPr>
            <w:r w:rsidRPr="001F48F3">
              <w:rPr>
                <w:rFonts w:ascii="Times New Roman" w:hAnsi="Times New Roman"/>
                <w:b/>
                <w:color w:val="000000"/>
              </w:rPr>
              <w:t>3</w:t>
            </w:r>
            <w:r>
              <w:rPr>
                <w:rFonts w:ascii="Times New Roman" w:hAnsi="Times New Roman"/>
                <w:b/>
                <w:color w:val="000000"/>
              </w:rPr>
              <w:t>Д</w:t>
            </w:r>
            <w:r w:rsidRPr="001F48F3">
              <w:rPr>
                <w:rFonts w:ascii="Times New Roman" w:hAnsi="Times New Roman"/>
                <w:b/>
                <w:color w:val="000000"/>
              </w:rPr>
              <w:t xml:space="preserve"> </w:t>
            </w:r>
            <w:r>
              <w:rPr>
                <w:rFonts w:ascii="Times New Roman" w:hAnsi="Times New Roman"/>
                <w:b/>
                <w:color w:val="000000"/>
              </w:rPr>
              <w:t>штампач</w:t>
            </w:r>
            <w:r w:rsidRPr="001F48F3">
              <w:rPr>
                <w:rFonts w:ascii="Times New Roman" w:hAnsi="Times New Roman"/>
                <w:b/>
                <w:color w:val="000000"/>
              </w:rPr>
              <w:t xml:space="preserve"> </w:t>
            </w:r>
            <w:r>
              <w:rPr>
                <w:rFonts w:ascii="Times New Roman" w:hAnsi="Times New Roman"/>
                <w:b/>
                <w:color w:val="000000"/>
              </w:rPr>
              <w:t>са</w:t>
            </w:r>
            <w:r w:rsidRPr="001F48F3">
              <w:rPr>
                <w:rFonts w:ascii="Times New Roman" w:hAnsi="Times New Roman"/>
                <w:b/>
                <w:color w:val="000000"/>
              </w:rPr>
              <w:t xml:space="preserve"> </w:t>
            </w:r>
            <w:r>
              <w:rPr>
                <w:rFonts w:ascii="Times New Roman" w:hAnsi="Times New Roman"/>
                <w:b/>
                <w:color w:val="000000"/>
              </w:rPr>
              <w:t>додатном</w:t>
            </w:r>
            <w:r w:rsidRPr="001F48F3">
              <w:rPr>
                <w:rFonts w:ascii="Times New Roman" w:hAnsi="Times New Roman"/>
                <w:b/>
                <w:color w:val="000000"/>
              </w:rPr>
              <w:t xml:space="preserve"> </w:t>
            </w:r>
            <w:r>
              <w:rPr>
                <w:rFonts w:ascii="Times New Roman" w:hAnsi="Times New Roman"/>
                <w:b/>
                <w:color w:val="000000"/>
              </w:rPr>
              <w:t>опремом</w:t>
            </w:r>
          </w:p>
        </w:tc>
        <w:tc>
          <w:tcPr>
            <w:tcW w:w="6720" w:type="dxa"/>
            <w:gridSpan w:val="2"/>
            <w:tcBorders>
              <w:top w:val="single" w:sz="8" w:space="0" w:color="auto"/>
              <w:left w:val="nil"/>
              <w:bottom w:val="single" w:sz="8" w:space="0" w:color="auto"/>
              <w:right w:val="single" w:sz="8"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Минималне</w:t>
            </w:r>
            <w:r w:rsidRPr="007A48F2">
              <w:rPr>
                <w:rFonts w:ascii="Times New Roman" w:hAnsi="Times New Roman"/>
                <w:color w:val="000000"/>
              </w:rPr>
              <w:t xml:space="preserve"> </w:t>
            </w:r>
            <w:r>
              <w:rPr>
                <w:rFonts w:ascii="Times New Roman" w:hAnsi="Times New Roman"/>
                <w:color w:val="000000"/>
              </w:rPr>
              <w:t>техничке</w:t>
            </w:r>
            <w:r w:rsidRPr="007A48F2">
              <w:rPr>
                <w:rFonts w:ascii="Times New Roman" w:hAnsi="Times New Roman"/>
                <w:color w:val="000000"/>
              </w:rPr>
              <w:t xml:space="preserve"> </w:t>
            </w:r>
            <w:r>
              <w:rPr>
                <w:rFonts w:ascii="Times New Roman" w:hAnsi="Times New Roman"/>
                <w:color w:val="000000"/>
              </w:rPr>
              <w:t>карактеристике</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Технологија</w:t>
            </w:r>
            <w:r w:rsidRPr="007A48F2">
              <w:rPr>
                <w:rFonts w:ascii="Times New Roman" w:hAnsi="Times New Roman"/>
                <w:color w:val="000000"/>
              </w:rPr>
              <w:t xml:space="preserve"> 3</w:t>
            </w:r>
            <w:r>
              <w:rPr>
                <w:rFonts w:ascii="Times New Roman" w:hAnsi="Times New Roman"/>
                <w:color w:val="000000"/>
              </w:rPr>
              <w:t>Д</w:t>
            </w:r>
            <w:r w:rsidRPr="007A48F2">
              <w:rPr>
                <w:rFonts w:ascii="Times New Roman" w:hAnsi="Times New Roman"/>
                <w:color w:val="000000"/>
              </w:rPr>
              <w:t xml:space="preserve"> </w:t>
            </w:r>
            <w:r>
              <w:rPr>
                <w:rFonts w:ascii="Times New Roman" w:hAnsi="Times New Roman"/>
                <w:color w:val="000000"/>
              </w:rPr>
              <w:t>штампе</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sidRPr="007A48F2">
              <w:rPr>
                <w:rFonts w:ascii="Times New Roman" w:hAnsi="Times New Roman"/>
                <w:color w:val="000000"/>
              </w:rPr>
              <w:t>FFF Fused Filament Fabrication</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Екструдери</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sidRPr="007A48F2">
              <w:rPr>
                <w:rFonts w:ascii="Times New Roman" w:hAnsi="Times New Roman"/>
                <w:color w:val="000000"/>
              </w:rPr>
              <w:t xml:space="preserve">1 </w:t>
            </w:r>
            <w:r>
              <w:rPr>
                <w:rFonts w:ascii="Times New Roman" w:hAnsi="Times New Roman"/>
                <w:color w:val="000000"/>
              </w:rPr>
              <w:t>екструдер</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Начин</w:t>
            </w:r>
            <w:r w:rsidRPr="007A48F2">
              <w:rPr>
                <w:rFonts w:ascii="Times New Roman" w:hAnsi="Times New Roman"/>
                <w:color w:val="000000"/>
              </w:rPr>
              <w:t xml:space="preserve"> </w:t>
            </w:r>
            <w:r>
              <w:rPr>
                <w:rFonts w:ascii="Times New Roman" w:hAnsi="Times New Roman"/>
                <w:color w:val="000000"/>
              </w:rPr>
              <w:t>рада</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Могућ</w:t>
            </w:r>
            <w:r w:rsidRPr="007A48F2">
              <w:rPr>
                <w:rFonts w:ascii="Times New Roman" w:hAnsi="Times New Roman"/>
                <w:color w:val="000000"/>
              </w:rPr>
              <w:t xml:space="preserve"> </w:t>
            </w:r>
            <w:r>
              <w:rPr>
                <w:rFonts w:ascii="Times New Roman" w:hAnsi="Times New Roman"/>
                <w:color w:val="000000"/>
              </w:rPr>
              <w:t>рад</w:t>
            </w:r>
            <w:r w:rsidRPr="007A48F2">
              <w:rPr>
                <w:rFonts w:ascii="Times New Roman" w:hAnsi="Times New Roman"/>
                <w:color w:val="000000"/>
              </w:rPr>
              <w:t xml:space="preserve"> </w:t>
            </w:r>
            <w:r>
              <w:rPr>
                <w:rFonts w:ascii="Times New Roman" w:hAnsi="Times New Roman"/>
                <w:color w:val="000000"/>
              </w:rPr>
              <w:t>без</w:t>
            </w:r>
            <w:r w:rsidRPr="007A48F2">
              <w:rPr>
                <w:rFonts w:ascii="Times New Roman" w:hAnsi="Times New Roman"/>
                <w:color w:val="000000"/>
              </w:rPr>
              <w:t xml:space="preserve"> </w:t>
            </w:r>
            <w:r>
              <w:rPr>
                <w:rFonts w:ascii="Times New Roman" w:hAnsi="Times New Roman"/>
                <w:color w:val="000000"/>
              </w:rPr>
              <w:t>рачунара</w:t>
            </w:r>
            <w:r w:rsidRPr="007A48F2">
              <w:rPr>
                <w:rFonts w:ascii="Times New Roman" w:hAnsi="Times New Roman"/>
                <w:color w:val="000000"/>
              </w:rPr>
              <w:t xml:space="preserve"> – (</w:t>
            </w:r>
            <w:r>
              <w:rPr>
                <w:rFonts w:ascii="Times New Roman" w:hAnsi="Times New Roman"/>
                <w:color w:val="000000"/>
              </w:rPr>
              <w:t>штампање</w:t>
            </w:r>
            <w:r w:rsidRPr="007A48F2">
              <w:rPr>
                <w:rFonts w:ascii="Times New Roman" w:hAnsi="Times New Roman"/>
                <w:color w:val="000000"/>
              </w:rPr>
              <w:t xml:space="preserve"> </w:t>
            </w:r>
            <w:r>
              <w:rPr>
                <w:rFonts w:ascii="Times New Roman" w:hAnsi="Times New Roman"/>
                <w:color w:val="000000"/>
              </w:rPr>
              <w:t>преко</w:t>
            </w:r>
            <w:r w:rsidRPr="007A48F2">
              <w:rPr>
                <w:rFonts w:ascii="Times New Roman" w:hAnsi="Times New Roman"/>
                <w:color w:val="000000"/>
              </w:rPr>
              <w:t xml:space="preserve"> </w:t>
            </w:r>
            <w:r>
              <w:rPr>
                <w:rFonts w:ascii="Times New Roman" w:hAnsi="Times New Roman"/>
                <w:color w:val="000000"/>
              </w:rPr>
              <w:t>СД</w:t>
            </w:r>
            <w:r w:rsidRPr="007A48F2">
              <w:rPr>
                <w:rFonts w:ascii="Times New Roman" w:hAnsi="Times New Roman"/>
                <w:color w:val="000000"/>
              </w:rPr>
              <w:t xml:space="preserve"> </w:t>
            </w:r>
            <w:r>
              <w:rPr>
                <w:rFonts w:ascii="Times New Roman" w:hAnsi="Times New Roman"/>
                <w:color w:val="000000"/>
              </w:rPr>
              <w:t>картице</w:t>
            </w:r>
            <w:r w:rsidRPr="007A48F2">
              <w:rPr>
                <w:rFonts w:ascii="Times New Roman" w:hAnsi="Times New Roman"/>
                <w:color w:val="000000"/>
              </w:rPr>
              <w:t>)</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Радна</w:t>
            </w:r>
            <w:r w:rsidRPr="007A48F2">
              <w:rPr>
                <w:rFonts w:ascii="Times New Roman" w:hAnsi="Times New Roman"/>
                <w:color w:val="000000"/>
              </w:rPr>
              <w:t xml:space="preserve"> </w:t>
            </w:r>
            <w:r>
              <w:rPr>
                <w:rFonts w:ascii="Times New Roman" w:hAnsi="Times New Roman"/>
                <w:color w:val="000000"/>
              </w:rPr>
              <w:t>запремина</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sidRPr="007A48F2">
              <w:rPr>
                <w:rFonts w:ascii="Times New Roman" w:hAnsi="Times New Roman"/>
                <w:color w:val="000000"/>
              </w:rPr>
              <w:t xml:space="preserve">200 x 200 x 180 </w:t>
            </w:r>
            <w:r>
              <w:rPr>
                <w:rFonts w:ascii="Times New Roman" w:hAnsi="Times New Roman"/>
                <w:color w:val="000000"/>
              </w:rPr>
              <w:t>мм</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Резолуција</w:t>
            </w:r>
            <w:r w:rsidRPr="007A48F2">
              <w:rPr>
                <w:rFonts w:ascii="Times New Roman" w:hAnsi="Times New Roman"/>
                <w:color w:val="000000"/>
              </w:rPr>
              <w:t xml:space="preserve"> </w:t>
            </w:r>
            <w:r>
              <w:rPr>
                <w:rFonts w:ascii="Times New Roman" w:hAnsi="Times New Roman"/>
                <w:color w:val="000000"/>
              </w:rPr>
              <w:t>слоја</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sidRPr="007A48F2">
              <w:rPr>
                <w:rFonts w:ascii="Times New Roman" w:hAnsi="Times New Roman"/>
                <w:color w:val="000000"/>
              </w:rPr>
              <w:t xml:space="preserve">0,1 </w:t>
            </w:r>
            <w:r>
              <w:rPr>
                <w:rFonts w:ascii="Times New Roman" w:hAnsi="Times New Roman"/>
                <w:color w:val="000000"/>
              </w:rPr>
              <w:t>мм</w:t>
            </w:r>
            <w:r w:rsidRPr="007A48F2">
              <w:rPr>
                <w:rFonts w:ascii="Times New Roman" w:hAnsi="Times New Roman"/>
                <w:color w:val="000000"/>
              </w:rPr>
              <w:t xml:space="preserve"> – 0,4 </w:t>
            </w:r>
            <w:r>
              <w:rPr>
                <w:rFonts w:ascii="Times New Roman" w:hAnsi="Times New Roman"/>
                <w:color w:val="000000"/>
              </w:rPr>
              <w:t>мм</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Брзина</w:t>
            </w:r>
            <w:r w:rsidRPr="007A48F2">
              <w:rPr>
                <w:rFonts w:ascii="Times New Roman" w:hAnsi="Times New Roman"/>
                <w:color w:val="000000"/>
              </w:rPr>
              <w:t xml:space="preserve"> 3</w:t>
            </w:r>
            <w:r>
              <w:rPr>
                <w:rFonts w:ascii="Times New Roman" w:hAnsi="Times New Roman"/>
                <w:color w:val="000000"/>
              </w:rPr>
              <w:t>Д</w:t>
            </w:r>
            <w:r w:rsidRPr="007A48F2">
              <w:rPr>
                <w:rFonts w:ascii="Times New Roman" w:hAnsi="Times New Roman"/>
                <w:color w:val="000000"/>
              </w:rPr>
              <w:t xml:space="preserve"> </w:t>
            </w:r>
            <w:r>
              <w:rPr>
                <w:rFonts w:ascii="Times New Roman" w:hAnsi="Times New Roman"/>
                <w:color w:val="000000"/>
              </w:rPr>
              <w:t>штампе</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sidRPr="007A48F2">
              <w:rPr>
                <w:rFonts w:ascii="Times New Roman" w:hAnsi="Times New Roman"/>
                <w:color w:val="000000"/>
              </w:rPr>
              <w:t xml:space="preserve">10-70 </w:t>
            </w:r>
            <w:r>
              <w:rPr>
                <w:rFonts w:ascii="Times New Roman" w:hAnsi="Times New Roman"/>
                <w:color w:val="000000"/>
              </w:rPr>
              <w:t>мм</w:t>
            </w:r>
            <w:r w:rsidRPr="007A48F2">
              <w:rPr>
                <w:rFonts w:ascii="Times New Roman" w:hAnsi="Times New Roman"/>
                <w:color w:val="000000"/>
              </w:rPr>
              <w:t>/</w:t>
            </w:r>
            <w:r>
              <w:rPr>
                <w:rFonts w:ascii="Times New Roman" w:hAnsi="Times New Roman"/>
                <w:color w:val="000000"/>
              </w:rPr>
              <w:t>с</w:t>
            </w:r>
            <w:r w:rsidRPr="007A48F2">
              <w:rPr>
                <w:rFonts w:ascii="Times New Roman" w:hAnsi="Times New Roman"/>
                <w:color w:val="000000"/>
              </w:rPr>
              <w:t xml:space="preserve"> </w:t>
            </w:r>
            <w:r>
              <w:rPr>
                <w:rFonts w:ascii="Times New Roman" w:hAnsi="Times New Roman"/>
                <w:color w:val="000000"/>
              </w:rPr>
              <w:t>подесиво</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Прецизност</w:t>
            </w:r>
            <w:r w:rsidRPr="007A48F2">
              <w:rPr>
                <w:rFonts w:ascii="Times New Roman" w:hAnsi="Times New Roman"/>
                <w:color w:val="000000"/>
              </w:rPr>
              <w:t xml:space="preserve"> </w:t>
            </w:r>
            <w:r>
              <w:rPr>
                <w:rFonts w:ascii="Times New Roman" w:hAnsi="Times New Roman"/>
                <w:color w:val="000000"/>
              </w:rPr>
              <w:t>позиционирања</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Z</w:t>
            </w:r>
            <w:r w:rsidRPr="007A48F2">
              <w:rPr>
                <w:rFonts w:ascii="Times New Roman" w:hAnsi="Times New Roman"/>
                <w:color w:val="000000"/>
              </w:rPr>
              <w:t xml:space="preserve"> 0.004 </w:t>
            </w:r>
            <w:r>
              <w:rPr>
                <w:rFonts w:ascii="Times New Roman" w:hAnsi="Times New Roman"/>
                <w:color w:val="000000"/>
              </w:rPr>
              <w:t>мм</w:t>
            </w:r>
            <w:r w:rsidRPr="007A48F2">
              <w:rPr>
                <w:rFonts w:ascii="Times New Roman" w:hAnsi="Times New Roman"/>
                <w:color w:val="000000"/>
              </w:rPr>
              <w:t xml:space="preserve">, XY 0.012 </w:t>
            </w:r>
            <w:r>
              <w:rPr>
                <w:rFonts w:ascii="Times New Roman" w:hAnsi="Times New Roman"/>
                <w:color w:val="000000"/>
              </w:rPr>
              <w:t>мм</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Екран</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sidRPr="007A48F2">
              <w:rPr>
                <w:rFonts w:ascii="Times New Roman" w:hAnsi="Times New Roman"/>
                <w:color w:val="000000"/>
              </w:rPr>
              <w:t>Color Touch Screen</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Радна</w:t>
            </w:r>
            <w:r w:rsidRPr="007A48F2">
              <w:rPr>
                <w:rFonts w:ascii="Times New Roman" w:hAnsi="Times New Roman"/>
                <w:color w:val="000000"/>
              </w:rPr>
              <w:t xml:space="preserve"> </w:t>
            </w:r>
            <w:r>
              <w:rPr>
                <w:rFonts w:ascii="Times New Roman" w:hAnsi="Times New Roman"/>
                <w:color w:val="000000"/>
              </w:rPr>
              <w:t>температура</w:t>
            </w:r>
            <w:r w:rsidRPr="007A48F2">
              <w:rPr>
                <w:rFonts w:ascii="Times New Roman" w:hAnsi="Times New Roman"/>
                <w:color w:val="000000"/>
              </w:rPr>
              <w:t xml:space="preserve"> </w:t>
            </w:r>
            <w:r>
              <w:rPr>
                <w:rFonts w:ascii="Times New Roman" w:hAnsi="Times New Roman"/>
                <w:color w:val="000000"/>
              </w:rPr>
              <w:t>Хотенд</w:t>
            </w:r>
            <w:r w:rsidRPr="007A48F2">
              <w:rPr>
                <w:rFonts w:ascii="Times New Roman" w:hAnsi="Times New Roman"/>
                <w:color w:val="000000"/>
              </w:rPr>
              <w:t>-</w:t>
            </w:r>
            <w:r>
              <w:rPr>
                <w:rFonts w:ascii="Times New Roman" w:hAnsi="Times New Roman"/>
                <w:color w:val="000000"/>
              </w:rPr>
              <w:t>а</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sidRPr="007A48F2">
              <w:rPr>
                <w:rFonts w:ascii="Times New Roman" w:hAnsi="Times New Roman"/>
                <w:color w:val="000000"/>
              </w:rPr>
              <w:t xml:space="preserve">180-260 </w:t>
            </w:r>
            <w:r>
              <w:rPr>
                <w:rFonts w:ascii="Times New Roman" w:hAnsi="Times New Roman"/>
                <w:color w:val="000000"/>
              </w:rPr>
              <w:t>Ц</w:t>
            </w:r>
            <w:r w:rsidRPr="007A48F2">
              <w:rPr>
                <w:rFonts w:ascii="Times New Roman" w:hAnsi="Times New Roman"/>
                <w:color w:val="000000"/>
              </w:rPr>
              <w:t xml:space="preserve"> (</w:t>
            </w:r>
            <w:r>
              <w:rPr>
                <w:rFonts w:ascii="Times New Roman" w:hAnsi="Times New Roman"/>
                <w:color w:val="000000"/>
              </w:rPr>
              <w:t>препоручено</w:t>
            </w:r>
            <w:r w:rsidRPr="007A48F2">
              <w:rPr>
                <w:rFonts w:ascii="Times New Roman" w:hAnsi="Times New Roman"/>
                <w:color w:val="000000"/>
              </w:rPr>
              <w:t xml:space="preserve"> </w:t>
            </w:r>
            <w:r>
              <w:rPr>
                <w:rFonts w:ascii="Times New Roman" w:hAnsi="Times New Roman"/>
                <w:color w:val="000000"/>
              </w:rPr>
              <w:t>до</w:t>
            </w:r>
            <w:r w:rsidRPr="007A48F2">
              <w:rPr>
                <w:rFonts w:ascii="Times New Roman" w:hAnsi="Times New Roman"/>
                <w:color w:val="000000"/>
              </w:rPr>
              <w:t xml:space="preserve"> 240 </w:t>
            </w:r>
            <w:r>
              <w:rPr>
                <w:rFonts w:ascii="Times New Roman" w:hAnsi="Times New Roman"/>
                <w:color w:val="000000"/>
              </w:rPr>
              <w:t>Ц</w:t>
            </w:r>
            <w:r w:rsidRPr="007A48F2">
              <w:rPr>
                <w:rFonts w:ascii="Times New Roman" w:hAnsi="Times New Roman"/>
                <w:color w:val="000000"/>
              </w:rPr>
              <w:t>)</w:t>
            </w:r>
          </w:p>
        </w:tc>
      </w:tr>
      <w:tr w:rsidR="007D159E" w:rsidRPr="00A22DB4"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single" w:sz="4" w:space="0" w:color="auto"/>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lastRenderedPageBreak/>
              <w:t>Грејна</w:t>
            </w:r>
            <w:r w:rsidRPr="007A48F2">
              <w:rPr>
                <w:rFonts w:ascii="Times New Roman" w:hAnsi="Times New Roman"/>
                <w:color w:val="000000"/>
              </w:rPr>
              <w:t xml:space="preserve"> </w:t>
            </w:r>
            <w:r>
              <w:rPr>
                <w:rFonts w:ascii="Times New Roman" w:hAnsi="Times New Roman"/>
                <w:color w:val="000000"/>
              </w:rPr>
              <w:t>плоча</w:t>
            </w:r>
          </w:p>
        </w:tc>
        <w:tc>
          <w:tcPr>
            <w:tcW w:w="6720" w:type="dxa"/>
            <w:gridSpan w:val="2"/>
            <w:tcBorders>
              <w:top w:val="single" w:sz="4" w:space="0" w:color="auto"/>
              <w:left w:val="nil"/>
              <w:bottom w:val="single" w:sz="4" w:space="0" w:color="auto"/>
              <w:right w:val="single" w:sz="8" w:space="0" w:color="auto"/>
            </w:tcBorders>
            <w:vAlign w:val="center"/>
          </w:tcPr>
          <w:p w:rsidR="007D159E" w:rsidRPr="007310C9" w:rsidRDefault="007D159E" w:rsidP="007D159E">
            <w:pPr>
              <w:rPr>
                <w:rFonts w:ascii="Times New Roman" w:hAnsi="Times New Roman"/>
                <w:color w:val="000000"/>
              </w:rPr>
            </w:pPr>
            <w:r w:rsidRPr="007A48F2">
              <w:rPr>
                <w:rFonts w:ascii="Times New Roman" w:hAnsi="Times New Roman"/>
                <w:color w:val="000000"/>
              </w:rPr>
              <w:t xml:space="preserve">110 </w:t>
            </w:r>
            <w:r w:rsidR="007310C9">
              <w:rPr>
                <w:rFonts w:ascii="Times New Roman" w:hAnsi="Times New Roman"/>
                <w:color w:val="000000"/>
              </w:rPr>
              <w:t>Celsius</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27"/>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Подржани</w:t>
            </w:r>
            <w:r w:rsidRPr="007A48F2">
              <w:rPr>
                <w:rFonts w:ascii="Times New Roman" w:hAnsi="Times New Roman"/>
                <w:color w:val="000000"/>
              </w:rPr>
              <w:t xml:space="preserve"> </w:t>
            </w:r>
            <w:r>
              <w:rPr>
                <w:rFonts w:ascii="Times New Roman" w:hAnsi="Times New Roman"/>
                <w:color w:val="000000"/>
              </w:rPr>
              <w:t>материјали</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sidRPr="007A48F2">
              <w:rPr>
                <w:rFonts w:ascii="Times New Roman" w:hAnsi="Times New Roman"/>
                <w:color w:val="000000"/>
              </w:rPr>
              <w:t xml:space="preserve">PLA, ABS, HIPS, PVA, PETG, Woodfill </w:t>
            </w:r>
            <w:r>
              <w:rPr>
                <w:rFonts w:ascii="Times New Roman" w:hAnsi="Times New Roman"/>
                <w:color w:val="000000"/>
              </w:rPr>
              <w:t>и</w:t>
            </w:r>
            <w:r w:rsidRPr="007A48F2">
              <w:rPr>
                <w:rFonts w:ascii="Times New Roman" w:hAnsi="Times New Roman"/>
                <w:color w:val="000000"/>
              </w:rPr>
              <w:t xml:space="preserve"> </w:t>
            </w:r>
            <w:r>
              <w:rPr>
                <w:rFonts w:ascii="Times New Roman" w:hAnsi="Times New Roman"/>
                <w:color w:val="000000"/>
              </w:rPr>
              <w:t>други</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27"/>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Промер</w:t>
            </w:r>
            <w:r w:rsidRPr="007A48F2">
              <w:rPr>
                <w:rFonts w:ascii="Times New Roman" w:hAnsi="Times New Roman"/>
                <w:color w:val="000000"/>
              </w:rPr>
              <w:t xml:space="preserve"> </w:t>
            </w:r>
            <w:r>
              <w:rPr>
                <w:rFonts w:ascii="Times New Roman" w:hAnsi="Times New Roman"/>
                <w:color w:val="000000"/>
              </w:rPr>
              <w:t>филамента</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sidRPr="007A48F2">
              <w:rPr>
                <w:rFonts w:ascii="Times New Roman" w:hAnsi="Times New Roman"/>
                <w:color w:val="000000"/>
              </w:rPr>
              <w:t>1,75 mm</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27"/>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Конекције</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УСБ</w:t>
            </w:r>
            <w:r w:rsidRPr="007A48F2">
              <w:rPr>
                <w:rFonts w:ascii="Times New Roman" w:hAnsi="Times New Roman"/>
                <w:color w:val="000000"/>
              </w:rPr>
              <w:t xml:space="preserve">, </w:t>
            </w:r>
            <w:r>
              <w:rPr>
                <w:rFonts w:ascii="Times New Roman" w:hAnsi="Times New Roman"/>
                <w:color w:val="000000"/>
              </w:rPr>
              <w:t>СД</w:t>
            </w:r>
            <w:r w:rsidRPr="007A48F2">
              <w:rPr>
                <w:rFonts w:ascii="Times New Roman" w:hAnsi="Times New Roman"/>
                <w:color w:val="000000"/>
              </w:rPr>
              <w:t xml:space="preserve"> </w:t>
            </w:r>
            <w:r>
              <w:rPr>
                <w:rFonts w:ascii="Times New Roman" w:hAnsi="Times New Roman"/>
                <w:color w:val="000000"/>
              </w:rPr>
              <w:t>читач</w:t>
            </w:r>
            <w:r w:rsidRPr="007A48F2">
              <w:rPr>
                <w:rFonts w:ascii="Times New Roman" w:hAnsi="Times New Roman"/>
                <w:color w:val="000000"/>
              </w:rPr>
              <w:t xml:space="preserve"> </w:t>
            </w:r>
            <w:r>
              <w:rPr>
                <w:rFonts w:ascii="Times New Roman" w:hAnsi="Times New Roman"/>
                <w:color w:val="000000"/>
              </w:rPr>
              <w:t>картица</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27"/>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Кућиште</w:t>
            </w:r>
            <w:r w:rsidRPr="007A48F2">
              <w:rPr>
                <w:rFonts w:ascii="Times New Roman" w:hAnsi="Times New Roman"/>
                <w:color w:val="000000"/>
              </w:rPr>
              <w:t xml:space="preserve"> </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Челик</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27"/>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Управљачки</w:t>
            </w:r>
            <w:r w:rsidRPr="007A48F2">
              <w:rPr>
                <w:rFonts w:ascii="Times New Roman" w:hAnsi="Times New Roman"/>
                <w:color w:val="000000"/>
              </w:rPr>
              <w:t xml:space="preserve"> </w:t>
            </w:r>
            <w:r>
              <w:rPr>
                <w:rFonts w:ascii="Times New Roman" w:hAnsi="Times New Roman"/>
                <w:color w:val="000000"/>
              </w:rPr>
              <w:t>софтвер</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Софтвер</w:t>
            </w:r>
            <w:r w:rsidRPr="007A48F2">
              <w:rPr>
                <w:rFonts w:ascii="Times New Roman" w:hAnsi="Times New Roman"/>
                <w:color w:val="000000"/>
              </w:rPr>
              <w:t xml:space="preserve"> </w:t>
            </w:r>
            <w:r>
              <w:rPr>
                <w:rFonts w:ascii="Times New Roman" w:hAnsi="Times New Roman"/>
                <w:color w:val="000000"/>
              </w:rPr>
              <w:t>произвођача</w:t>
            </w:r>
            <w:r w:rsidRPr="007A48F2">
              <w:rPr>
                <w:rFonts w:ascii="Times New Roman" w:hAnsi="Times New Roman"/>
                <w:color w:val="000000"/>
              </w:rPr>
              <w:t xml:space="preserve"> </w:t>
            </w:r>
            <w:r>
              <w:rPr>
                <w:rFonts w:ascii="Times New Roman" w:hAnsi="Times New Roman"/>
                <w:color w:val="000000"/>
              </w:rPr>
              <w:t>штампача</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27"/>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Подржани</w:t>
            </w:r>
            <w:r w:rsidRPr="007A48F2">
              <w:rPr>
                <w:rFonts w:ascii="Times New Roman" w:hAnsi="Times New Roman"/>
                <w:color w:val="000000"/>
              </w:rPr>
              <w:t xml:space="preserve"> </w:t>
            </w:r>
            <w:r>
              <w:rPr>
                <w:rFonts w:ascii="Times New Roman" w:hAnsi="Times New Roman"/>
                <w:color w:val="000000"/>
              </w:rPr>
              <w:t>формати</w:t>
            </w:r>
            <w:r w:rsidRPr="007A48F2">
              <w:rPr>
                <w:rFonts w:ascii="Times New Roman" w:hAnsi="Times New Roman"/>
                <w:color w:val="000000"/>
              </w:rPr>
              <w:t xml:space="preserve"> </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sidRPr="007A48F2">
              <w:rPr>
                <w:rFonts w:ascii="Times New Roman" w:hAnsi="Times New Roman"/>
                <w:color w:val="000000"/>
              </w:rPr>
              <w:t>STL, OBJ</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27"/>
        </w:trPr>
        <w:tc>
          <w:tcPr>
            <w:tcW w:w="3020" w:type="dxa"/>
            <w:gridSpan w:val="2"/>
            <w:tcBorders>
              <w:top w:val="nil"/>
              <w:left w:val="single" w:sz="8"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Промер</w:t>
            </w:r>
            <w:r w:rsidRPr="007A48F2">
              <w:rPr>
                <w:rFonts w:ascii="Times New Roman" w:hAnsi="Times New Roman"/>
                <w:color w:val="000000"/>
              </w:rPr>
              <w:t xml:space="preserve"> </w:t>
            </w:r>
            <w:r>
              <w:rPr>
                <w:rFonts w:ascii="Times New Roman" w:hAnsi="Times New Roman"/>
                <w:color w:val="000000"/>
              </w:rPr>
              <w:t>нозле</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sidRPr="007A48F2">
              <w:rPr>
                <w:rFonts w:ascii="Times New Roman" w:hAnsi="Times New Roman"/>
                <w:color w:val="000000"/>
              </w:rPr>
              <w:t xml:space="preserve">0,4 </w:t>
            </w:r>
            <w:r>
              <w:rPr>
                <w:rFonts w:ascii="Times New Roman" w:hAnsi="Times New Roman"/>
                <w:color w:val="000000"/>
              </w:rPr>
              <w:t>мм</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27"/>
        </w:trPr>
        <w:tc>
          <w:tcPr>
            <w:tcW w:w="3020" w:type="dxa"/>
            <w:gridSpan w:val="2"/>
            <w:tcBorders>
              <w:top w:val="nil"/>
              <w:left w:val="single" w:sz="8" w:space="0" w:color="auto"/>
              <w:bottom w:val="single" w:sz="4" w:space="0" w:color="auto"/>
              <w:right w:val="single" w:sz="4" w:space="0" w:color="auto"/>
            </w:tcBorders>
            <w:noWrap/>
            <w:vAlign w:val="center"/>
          </w:tcPr>
          <w:p w:rsidR="007D159E" w:rsidRDefault="007D159E" w:rsidP="007D159E">
            <w:pPr>
              <w:rPr>
                <w:rFonts w:ascii="Times New Roman" w:hAnsi="Times New Roman"/>
                <w:color w:val="000000"/>
              </w:rPr>
            </w:pPr>
            <w:r>
              <w:rPr>
                <w:rFonts w:ascii="Times New Roman" w:hAnsi="Times New Roman"/>
                <w:color w:val="000000"/>
              </w:rPr>
              <w:t>Гаранција</w:t>
            </w:r>
          </w:p>
        </w:tc>
        <w:tc>
          <w:tcPr>
            <w:tcW w:w="6720" w:type="dxa"/>
            <w:gridSpan w:val="2"/>
            <w:tcBorders>
              <w:top w:val="nil"/>
              <w:left w:val="nil"/>
              <w:bottom w:val="single" w:sz="4" w:space="0" w:color="auto"/>
              <w:right w:val="single" w:sz="8"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Мин.24 месеца</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27"/>
        </w:trPr>
        <w:tc>
          <w:tcPr>
            <w:tcW w:w="3020" w:type="dxa"/>
            <w:gridSpan w:val="2"/>
            <w:tcBorders>
              <w:top w:val="single" w:sz="4" w:space="0" w:color="auto"/>
              <w:left w:val="single" w:sz="4"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b/>
                <w:bCs/>
                <w:color w:val="000000"/>
              </w:rPr>
            </w:pPr>
            <w:r>
              <w:rPr>
                <w:rFonts w:ascii="Times New Roman" w:hAnsi="Times New Roman"/>
                <w:b/>
                <w:bCs/>
                <w:color w:val="000000"/>
              </w:rPr>
              <w:t>Додатна</w:t>
            </w:r>
            <w:r w:rsidRPr="007A48F2">
              <w:rPr>
                <w:rFonts w:ascii="Times New Roman" w:hAnsi="Times New Roman"/>
                <w:b/>
                <w:bCs/>
                <w:color w:val="000000"/>
              </w:rPr>
              <w:t xml:space="preserve"> </w:t>
            </w:r>
            <w:r>
              <w:rPr>
                <w:rFonts w:ascii="Times New Roman" w:hAnsi="Times New Roman"/>
                <w:b/>
                <w:bCs/>
                <w:color w:val="000000"/>
              </w:rPr>
              <w:t>опрема</w:t>
            </w:r>
          </w:p>
        </w:tc>
        <w:tc>
          <w:tcPr>
            <w:tcW w:w="6720" w:type="dxa"/>
            <w:gridSpan w:val="2"/>
            <w:tcBorders>
              <w:top w:val="single" w:sz="4" w:space="0" w:color="auto"/>
              <w:left w:val="single" w:sz="4" w:space="0" w:color="auto"/>
              <w:bottom w:val="single" w:sz="4" w:space="0" w:color="auto"/>
              <w:right w:val="single" w:sz="4" w:space="0" w:color="auto"/>
            </w:tcBorders>
            <w:vAlign w:val="center"/>
          </w:tcPr>
          <w:p w:rsidR="007D159E" w:rsidRPr="007A48F2" w:rsidRDefault="007D159E" w:rsidP="007D159E">
            <w:pPr>
              <w:rPr>
                <w:rFonts w:ascii="Times New Roman" w:hAnsi="Times New Roman"/>
                <w:color w:val="000000"/>
              </w:rPr>
            </w:pP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90"/>
        </w:trPr>
        <w:tc>
          <w:tcPr>
            <w:tcW w:w="3020" w:type="dxa"/>
            <w:gridSpan w:val="2"/>
            <w:tcBorders>
              <w:top w:val="single" w:sz="4" w:space="0" w:color="auto"/>
              <w:left w:val="single" w:sz="4"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Екстерни</w:t>
            </w:r>
            <w:r w:rsidRPr="007A48F2">
              <w:rPr>
                <w:rFonts w:ascii="Times New Roman" w:hAnsi="Times New Roman"/>
                <w:color w:val="000000"/>
              </w:rPr>
              <w:t xml:space="preserve"> </w:t>
            </w:r>
            <w:r>
              <w:rPr>
                <w:rFonts w:ascii="Times New Roman" w:hAnsi="Times New Roman"/>
                <w:color w:val="000000"/>
              </w:rPr>
              <w:t>контролер</w:t>
            </w:r>
            <w:r w:rsidRPr="007A48F2">
              <w:rPr>
                <w:rFonts w:ascii="Times New Roman" w:hAnsi="Times New Roman"/>
                <w:color w:val="000000"/>
              </w:rPr>
              <w:t xml:space="preserve"> </w:t>
            </w:r>
          </w:p>
        </w:tc>
        <w:tc>
          <w:tcPr>
            <w:tcW w:w="6720" w:type="dxa"/>
            <w:gridSpan w:val="2"/>
            <w:tcBorders>
              <w:top w:val="single" w:sz="4" w:space="0" w:color="auto"/>
              <w:left w:val="single" w:sz="4" w:space="0" w:color="auto"/>
              <w:bottom w:val="single" w:sz="4" w:space="0" w:color="auto"/>
              <w:right w:val="single" w:sz="4"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Екстерни</w:t>
            </w:r>
            <w:r w:rsidRPr="007A48F2">
              <w:rPr>
                <w:rFonts w:ascii="Times New Roman" w:hAnsi="Times New Roman"/>
                <w:color w:val="000000"/>
              </w:rPr>
              <w:t xml:space="preserve"> </w:t>
            </w:r>
            <w:r>
              <w:rPr>
                <w:rFonts w:ascii="Times New Roman" w:hAnsi="Times New Roman"/>
                <w:color w:val="000000"/>
              </w:rPr>
              <w:t>контролер</w:t>
            </w:r>
            <w:r w:rsidRPr="007A48F2">
              <w:rPr>
                <w:rFonts w:ascii="Times New Roman" w:hAnsi="Times New Roman"/>
                <w:color w:val="000000"/>
              </w:rPr>
              <w:t xml:space="preserve"> </w:t>
            </w:r>
            <w:r>
              <w:rPr>
                <w:rFonts w:ascii="Times New Roman" w:hAnsi="Times New Roman"/>
                <w:color w:val="000000"/>
              </w:rPr>
              <w:t>са</w:t>
            </w:r>
            <w:r w:rsidRPr="007A48F2">
              <w:rPr>
                <w:rFonts w:ascii="Times New Roman" w:hAnsi="Times New Roman"/>
                <w:color w:val="000000"/>
              </w:rPr>
              <w:t xml:space="preserve"> </w:t>
            </w:r>
            <w:r>
              <w:rPr>
                <w:rFonts w:ascii="Times New Roman" w:hAnsi="Times New Roman"/>
                <w:color w:val="000000"/>
              </w:rPr>
              <w:t>storage</w:t>
            </w:r>
            <w:r w:rsidRPr="007A48F2">
              <w:rPr>
                <w:rFonts w:ascii="Times New Roman" w:hAnsi="Times New Roman"/>
                <w:color w:val="000000"/>
              </w:rPr>
              <w:t>-</w:t>
            </w:r>
            <w:r>
              <w:rPr>
                <w:rFonts w:ascii="Times New Roman" w:hAnsi="Times New Roman"/>
                <w:color w:val="000000"/>
              </w:rPr>
              <w:t>om</w:t>
            </w:r>
            <w:r w:rsidRPr="007A48F2">
              <w:rPr>
                <w:rFonts w:ascii="Times New Roman" w:hAnsi="Times New Roman"/>
                <w:color w:val="000000"/>
              </w:rPr>
              <w:t xml:space="preserve"> </w:t>
            </w:r>
            <w:r>
              <w:rPr>
                <w:rFonts w:ascii="Times New Roman" w:hAnsi="Times New Roman"/>
                <w:color w:val="000000"/>
              </w:rPr>
              <w:t>који</w:t>
            </w:r>
            <w:r w:rsidRPr="007A48F2">
              <w:rPr>
                <w:rFonts w:ascii="Times New Roman" w:hAnsi="Times New Roman"/>
                <w:color w:val="000000"/>
              </w:rPr>
              <w:t xml:space="preserve"> </w:t>
            </w:r>
            <w:r>
              <w:rPr>
                <w:rFonts w:ascii="Times New Roman" w:hAnsi="Times New Roman"/>
                <w:color w:val="000000"/>
              </w:rPr>
              <w:t>се</w:t>
            </w:r>
            <w:r w:rsidRPr="007A48F2">
              <w:rPr>
                <w:rFonts w:ascii="Times New Roman" w:hAnsi="Times New Roman"/>
                <w:color w:val="000000"/>
              </w:rPr>
              <w:t xml:space="preserve"> </w:t>
            </w:r>
            <w:r>
              <w:rPr>
                <w:rFonts w:ascii="Times New Roman" w:hAnsi="Times New Roman"/>
                <w:color w:val="000000"/>
              </w:rPr>
              <w:t>качи</w:t>
            </w:r>
            <w:r w:rsidRPr="007A48F2">
              <w:rPr>
                <w:rFonts w:ascii="Times New Roman" w:hAnsi="Times New Roman"/>
                <w:color w:val="000000"/>
              </w:rPr>
              <w:t xml:space="preserve"> </w:t>
            </w:r>
            <w:r>
              <w:rPr>
                <w:rFonts w:ascii="Times New Roman" w:hAnsi="Times New Roman"/>
                <w:color w:val="000000"/>
              </w:rPr>
              <w:t>на</w:t>
            </w:r>
            <w:r w:rsidRPr="007A48F2">
              <w:rPr>
                <w:rFonts w:ascii="Times New Roman" w:hAnsi="Times New Roman"/>
                <w:color w:val="000000"/>
              </w:rPr>
              <w:t xml:space="preserve"> </w:t>
            </w:r>
            <w:r>
              <w:rPr>
                <w:rFonts w:ascii="Times New Roman" w:hAnsi="Times New Roman"/>
                <w:color w:val="000000"/>
              </w:rPr>
              <w:t>УСБ</w:t>
            </w:r>
            <w:r w:rsidRPr="007A48F2">
              <w:rPr>
                <w:rFonts w:ascii="Times New Roman" w:hAnsi="Times New Roman"/>
                <w:color w:val="000000"/>
              </w:rPr>
              <w:t xml:space="preserve"> ... 1 </w:t>
            </w:r>
            <w:r>
              <w:rPr>
                <w:rFonts w:ascii="Times New Roman" w:hAnsi="Times New Roman"/>
                <w:color w:val="000000"/>
              </w:rPr>
              <w:t>ком</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59"/>
        </w:trPr>
        <w:tc>
          <w:tcPr>
            <w:tcW w:w="3020" w:type="dxa"/>
            <w:gridSpan w:val="2"/>
            <w:tcBorders>
              <w:top w:val="single" w:sz="4" w:space="0" w:color="auto"/>
              <w:left w:val="single" w:sz="4"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Упграде</w:t>
            </w:r>
            <w:r w:rsidRPr="007A48F2">
              <w:rPr>
                <w:rFonts w:ascii="Times New Roman" w:hAnsi="Times New Roman"/>
                <w:color w:val="000000"/>
              </w:rPr>
              <w:t xml:space="preserve"> </w:t>
            </w:r>
            <w:r>
              <w:rPr>
                <w:rFonts w:ascii="Times New Roman" w:hAnsi="Times New Roman"/>
                <w:color w:val="000000"/>
              </w:rPr>
              <w:t>кит</w:t>
            </w:r>
            <w:r w:rsidRPr="007A48F2">
              <w:rPr>
                <w:rFonts w:ascii="Times New Roman" w:hAnsi="Times New Roman"/>
                <w:color w:val="000000"/>
              </w:rPr>
              <w:t xml:space="preserve"> </w:t>
            </w:r>
          </w:p>
        </w:tc>
        <w:tc>
          <w:tcPr>
            <w:tcW w:w="6720" w:type="dxa"/>
            <w:gridSpan w:val="2"/>
            <w:tcBorders>
              <w:top w:val="single" w:sz="4" w:space="0" w:color="auto"/>
              <w:left w:val="single" w:sz="4" w:space="0" w:color="auto"/>
              <w:bottom w:val="single" w:sz="4" w:space="0" w:color="auto"/>
              <w:right w:val="single" w:sz="4"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Упграде</w:t>
            </w:r>
            <w:r w:rsidRPr="007A48F2">
              <w:rPr>
                <w:rFonts w:ascii="Times New Roman" w:hAnsi="Times New Roman"/>
                <w:color w:val="000000"/>
              </w:rPr>
              <w:t xml:space="preserve"> </w:t>
            </w:r>
            <w:r>
              <w:rPr>
                <w:rFonts w:ascii="Times New Roman" w:hAnsi="Times New Roman"/>
                <w:color w:val="000000"/>
              </w:rPr>
              <w:t>кит</w:t>
            </w:r>
            <w:r w:rsidRPr="007A48F2">
              <w:rPr>
                <w:rFonts w:ascii="Times New Roman" w:hAnsi="Times New Roman"/>
                <w:color w:val="000000"/>
              </w:rPr>
              <w:t xml:space="preserve"> </w:t>
            </w:r>
            <w:r>
              <w:rPr>
                <w:rFonts w:ascii="Times New Roman" w:hAnsi="Times New Roman"/>
                <w:color w:val="000000"/>
              </w:rPr>
              <w:t>са</w:t>
            </w:r>
            <w:r w:rsidRPr="007A48F2">
              <w:rPr>
                <w:rFonts w:ascii="Times New Roman" w:hAnsi="Times New Roman"/>
                <w:color w:val="000000"/>
              </w:rPr>
              <w:t xml:space="preserve"> </w:t>
            </w:r>
            <w:r>
              <w:rPr>
                <w:rFonts w:ascii="Times New Roman" w:hAnsi="Times New Roman"/>
                <w:color w:val="000000"/>
              </w:rPr>
              <w:t>термалним</w:t>
            </w:r>
            <w:r w:rsidRPr="007A48F2">
              <w:rPr>
                <w:rFonts w:ascii="Times New Roman" w:hAnsi="Times New Roman"/>
                <w:color w:val="000000"/>
              </w:rPr>
              <w:t xml:space="preserve"> </w:t>
            </w:r>
            <w:r>
              <w:rPr>
                <w:rFonts w:ascii="Times New Roman" w:hAnsi="Times New Roman"/>
                <w:color w:val="000000"/>
              </w:rPr>
              <w:t>блоком</w:t>
            </w:r>
            <w:r w:rsidRPr="007A48F2">
              <w:rPr>
                <w:rFonts w:ascii="Times New Roman" w:hAnsi="Times New Roman"/>
                <w:color w:val="000000"/>
              </w:rPr>
              <w:t xml:space="preserve"> ... 1 </w:t>
            </w:r>
            <w:r>
              <w:rPr>
                <w:rFonts w:ascii="Times New Roman" w:hAnsi="Times New Roman"/>
                <w:color w:val="000000"/>
              </w:rPr>
              <w:t>ком</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53"/>
        </w:trPr>
        <w:tc>
          <w:tcPr>
            <w:tcW w:w="3020" w:type="dxa"/>
            <w:gridSpan w:val="2"/>
            <w:tcBorders>
              <w:top w:val="single" w:sz="4" w:space="0" w:color="auto"/>
              <w:left w:val="single" w:sz="4"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Резервни</w:t>
            </w:r>
            <w:r w:rsidRPr="007A48F2">
              <w:rPr>
                <w:rFonts w:ascii="Times New Roman" w:hAnsi="Times New Roman"/>
                <w:color w:val="000000"/>
              </w:rPr>
              <w:t xml:space="preserve"> </w:t>
            </w:r>
            <w:r>
              <w:rPr>
                <w:rFonts w:ascii="Times New Roman" w:hAnsi="Times New Roman"/>
                <w:color w:val="000000"/>
              </w:rPr>
              <w:t>зупчаник</w:t>
            </w:r>
          </w:p>
        </w:tc>
        <w:tc>
          <w:tcPr>
            <w:tcW w:w="6720" w:type="dxa"/>
            <w:gridSpan w:val="2"/>
            <w:tcBorders>
              <w:top w:val="single" w:sz="4" w:space="0" w:color="auto"/>
              <w:left w:val="single" w:sz="4" w:space="0" w:color="auto"/>
              <w:bottom w:val="single" w:sz="4" w:space="0" w:color="auto"/>
              <w:right w:val="single" w:sz="4"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Зупчаник</w:t>
            </w:r>
            <w:r w:rsidRPr="007A48F2">
              <w:rPr>
                <w:rFonts w:ascii="Times New Roman" w:hAnsi="Times New Roman"/>
                <w:color w:val="000000"/>
              </w:rPr>
              <w:t xml:space="preserve"> </w:t>
            </w:r>
            <w:r>
              <w:rPr>
                <w:rFonts w:ascii="Times New Roman" w:hAnsi="Times New Roman"/>
                <w:color w:val="000000"/>
              </w:rPr>
              <w:t>за</w:t>
            </w:r>
            <w:r w:rsidRPr="007A48F2">
              <w:rPr>
                <w:rFonts w:ascii="Times New Roman" w:hAnsi="Times New Roman"/>
                <w:color w:val="000000"/>
              </w:rPr>
              <w:t xml:space="preserve"> </w:t>
            </w:r>
            <w:r>
              <w:rPr>
                <w:rFonts w:ascii="Times New Roman" w:hAnsi="Times New Roman"/>
                <w:color w:val="000000"/>
              </w:rPr>
              <w:t>екструдер</w:t>
            </w:r>
            <w:r w:rsidRPr="007A48F2">
              <w:rPr>
                <w:rFonts w:ascii="Times New Roman" w:hAnsi="Times New Roman"/>
                <w:color w:val="000000"/>
              </w:rPr>
              <w:t xml:space="preserve"> ... 1 </w:t>
            </w:r>
            <w:r>
              <w:rPr>
                <w:rFonts w:ascii="Times New Roman" w:hAnsi="Times New Roman"/>
                <w:color w:val="000000"/>
              </w:rPr>
              <w:t>ком</w:t>
            </w:r>
            <w:r w:rsidRPr="007A48F2">
              <w:rPr>
                <w:rFonts w:ascii="Times New Roman" w:hAnsi="Times New Roman"/>
                <w:color w:val="000000"/>
              </w:rPr>
              <w:t xml:space="preserve"> </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53"/>
        </w:trPr>
        <w:tc>
          <w:tcPr>
            <w:tcW w:w="3020" w:type="dxa"/>
            <w:gridSpan w:val="2"/>
            <w:tcBorders>
              <w:top w:val="single" w:sz="4" w:space="0" w:color="auto"/>
              <w:left w:val="single" w:sz="4"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Резервна</w:t>
            </w:r>
            <w:r w:rsidRPr="007A48F2">
              <w:rPr>
                <w:rFonts w:ascii="Times New Roman" w:hAnsi="Times New Roman"/>
                <w:color w:val="000000"/>
              </w:rPr>
              <w:t xml:space="preserve"> </w:t>
            </w:r>
            <w:r>
              <w:rPr>
                <w:rFonts w:ascii="Times New Roman" w:hAnsi="Times New Roman"/>
                <w:color w:val="000000"/>
              </w:rPr>
              <w:t>туба</w:t>
            </w:r>
          </w:p>
        </w:tc>
        <w:tc>
          <w:tcPr>
            <w:tcW w:w="6720" w:type="dxa"/>
            <w:gridSpan w:val="2"/>
            <w:tcBorders>
              <w:top w:val="single" w:sz="4" w:space="0" w:color="auto"/>
              <w:left w:val="single" w:sz="4" w:space="0" w:color="auto"/>
              <w:bottom w:val="single" w:sz="4" w:space="0" w:color="auto"/>
              <w:right w:val="single" w:sz="4"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PTFE</w:t>
            </w:r>
            <w:r w:rsidRPr="007A48F2">
              <w:rPr>
                <w:rFonts w:ascii="Times New Roman" w:hAnsi="Times New Roman"/>
                <w:color w:val="000000"/>
              </w:rPr>
              <w:t xml:space="preserve"> </w:t>
            </w:r>
            <w:r>
              <w:rPr>
                <w:rFonts w:ascii="Times New Roman" w:hAnsi="Times New Roman"/>
                <w:color w:val="000000"/>
              </w:rPr>
              <w:t>тефлонска</w:t>
            </w:r>
            <w:r w:rsidRPr="007A48F2">
              <w:rPr>
                <w:rFonts w:ascii="Times New Roman" w:hAnsi="Times New Roman"/>
                <w:color w:val="000000"/>
              </w:rPr>
              <w:t xml:space="preserve"> </w:t>
            </w:r>
            <w:r>
              <w:rPr>
                <w:rFonts w:ascii="Times New Roman" w:hAnsi="Times New Roman"/>
                <w:color w:val="000000"/>
              </w:rPr>
              <w:t>туба</w:t>
            </w:r>
            <w:r w:rsidRPr="007A48F2">
              <w:rPr>
                <w:rFonts w:ascii="Times New Roman" w:hAnsi="Times New Roman"/>
                <w:color w:val="000000"/>
              </w:rPr>
              <w:t xml:space="preserve"> </w:t>
            </w:r>
            <w:r>
              <w:rPr>
                <w:rFonts w:ascii="Times New Roman" w:hAnsi="Times New Roman"/>
                <w:color w:val="000000"/>
              </w:rPr>
              <w:t>за</w:t>
            </w:r>
            <w:r w:rsidRPr="007A48F2">
              <w:rPr>
                <w:rFonts w:ascii="Times New Roman" w:hAnsi="Times New Roman"/>
                <w:color w:val="000000"/>
              </w:rPr>
              <w:t xml:space="preserve"> </w:t>
            </w:r>
            <w:r>
              <w:rPr>
                <w:rFonts w:ascii="Times New Roman" w:hAnsi="Times New Roman"/>
                <w:color w:val="000000"/>
              </w:rPr>
              <w:t>екструдер</w:t>
            </w:r>
            <w:r w:rsidRPr="007A48F2">
              <w:rPr>
                <w:rFonts w:ascii="Times New Roman" w:hAnsi="Times New Roman"/>
                <w:color w:val="000000"/>
              </w:rPr>
              <w:t xml:space="preserve"> ... 1 </w:t>
            </w:r>
            <w:r>
              <w:rPr>
                <w:rFonts w:ascii="Times New Roman" w:hAnsi="Times New Roman"/>
                <w:color w:val="000000"/>
              </w:rPr>
              <w:t>ком</w:t>
            </w:r>
          </w:p>
        </w:tc>
      </w:tr>
      <w:tr w:rsidR="007D159E" w:rsidRPr="00A22DB4"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53"/>
        </w:trPr>
        <w:tc>
          <w:tcPr>
            <w:tcW w:w="3020" w:type="dxa"/>
            <w:gridSpan w:val="2"/>
            <w:tcBorders>
              <w:top w:val="single" w:sz="4" w:space="0" w:color="auto"/>
              <w:left w:val="single" w:sz="4" w:space="0" w:color="auto"/>
              <w:bottom w:val="single" w:sz="4" w:space="0" w:color="auto"/>
              <w:right w:val="single" w:sz="4" w:space="0" w:color="auto"/>
            </w:tcBorders>
            <w:noWrap/>
            <w:vAlign w:val="center"/>
          </w:tcPr>
          <w:p w:rsidR="007D159E" w:rsidRPr="007A48F2" w:rsidRDefault="007D159E" w:rsidP="007D159E">
            <w:pPr>
              <w:rPr>
                <w:rFonts w:ascii="Times New Roman" w:hAnsi="Times New Roman"/>
                <w:color w:val="000000"/>
              </w:rPr>
            </w:pPr>
            <w:r>
              <w:rPr>
                <w:rFonts w:ascii="Times New Roman" w:hAnsi="Times New Roman"/>
                <w:color w:val="000000"/>
              </w:rPr>
              <w:t>Резервна</w:t>
            </w:r>
            <w:r w:rsidRPr="007A48F2">
              <w:rPr>
                <w:rFonts w:ascii="Times New Roman" w:hAnsi="Times New Roman"/>
                <w:color w:val="000000"/>
              </w:rPr>
              <w:t xml:space="preserve"> </w:t>
            </w:r>
            <w:r>
              <w:rPr>
                <w:rFonts w:ascii="Times New Roman" w:hAnsi="Times New Roman"/>
                <w:color w:val="000000"/>
              </w:rPr>
              <w:t>нозла</w:t>
            </w:r>
          </w:p>
        </w:tc>
        <w:tc>
          <w:tcPr>
            <w:tcW w:w="6720" w:type="dxa"/>
            <w:gridSpan w:val="2"/>
            <w:tcBorders>
              <w:top w:val="single" w:sz="4" w:space="0" w:color="auto"/>
              <w:left w:val="single" w:sz="4" w:space="0" w:color="auto"/>
              <w:bottom w:val="single" w:sz="4" w:space="0" w:color="auto"/>
              <w:right w:val="single" w:sz="4" w:space="0" w:color="auto"/>
            </w:tcBorders>
            <w:vAlign w:val="center"/>
          </w:tcPr>
          <w:p w:rsidR="007D159E" w:rsidRPr="007A48F2" w:rsidRDefault="007D159E" w:rsidP="007D159E">
            <w:pPr>
              <w:rPr>
                <w:rFonts w:ascii="Times New Roman" w:hAnsi="Times New Roman"/>
                <w:color w:val="000000"/>
              </w:rPr>
            </w:pPr>
            <w:r>
              <w:rPr>
                <w:rFonts w:ascii="Times New Roman" w:hAnsi="Times New Roman"/>
                <w:color w:val="000000"/>
              </w:rPr>
              <w:t>Нозла</w:t>
            </w:r>
            <w:r w:rsidRPr="007A48F2">
              <w:rPr>
                <w:rFonts w:ascii="Times New Roman" w:hAnsi="Times New Roman"/>
                <w:color w:val="000000"/>
              </w:rPr>
              <w:t xml:space="preserve"> </w:t>
            </w:r>
            <w:r>
              <w:rPr>
                <w:rFonts w:ascii="Times New Roman" w:hAnsi="Times New Roman"/>
                <w:color w:val="000000"/>
              </w:rPr>
              <w:t>од</w:t>
            </w:r>
            <w:r w:rsidRPr="007A48F2">
              <w:rPr>
                <w:rFonts w:ascii="Times New Roman" w:hAnsi="Times New Roman"/>
                <w:color w:val="000000"/>
              </w:rPr>
              <w:t xml:space="preserve"> </w:t>
            </w:r>
            <w:r>
              <w:rPr>
                <w:rFonts w:ascii="Times New Roman" w:hAnsi="Times New Roman"/>
                <w:color w:val="000000"/>
              </w:rPr>
              <w:t>рубина</w:t>
            </w:r>
            <w:r w:rsidRPr="007A48F2">
              <w:rPr>
                <w:rFonts w:ascii="Times New Roman" w:hAnsi="Times New Roman"/>
                <w:color w:val="000000"/>
              </w:rPr>
              <w:t xml:space="preserve"> 0,4 </w:t>
            </w:r>
            <w:r>
              <w:rPr>
                <w:rFonts w:ascii="Times New Roman" w:hAnsi="Times New Roman"/>
                <w:color w:val="000000"/>
              </w:rPr>
              <w:t>мм</w:t>
            </w:r>
            <w:r w:rsidRPr="007A48F2">
              <w:rPr>
                <w:rFonts w:ascii="Times New Roman" w:hAnsi="Times New Roman"/>
                <w:color w:val="000000"/>
              </w:rPr>
              <w:t xml:space="preserve"> ... 1 </w:t>
            </w:r>
            <w:r>
              <w:rPr>
                <w:rFonts w:ascii="Times New Roman" w:hAnsi="Times New Roman"/>
                <w:color w:val="000000"/>
              </w:rPr>
              <w:t>ком</w:t>
            </w:r>
          </w:p>
        </w:tc>
      </w:tr>
    </w:tbl>
    <w:p w:rsidR="007D159E" w:rsidRDefault="007D159E" w:rsidP="007D159E">
      <w:pPr>
        <w:tabs>
          <w:tab w:val="left" w:pos="3465"/>
        </w:tabs>
        <w:rPr>
          <w:rFonts w:ascii="Times New Roman" w:hAnsi="Times New Roman"/>
          <w:lang w:val="en-GB"/>
        </w:rPr>
      </w:pPr>
    </w:p>
    <w:p w:rsidR="00187161" w:rsidRDefault="00187161" w:rsidP="007D159E">
      <w:pPr>
        <w:tabs>
          <w:tab w:val="left" w:pos="3465"/>
        </w:tabs>
        <w:rPr>
          <w:rFonts w:ascii="Times New Roman" w:hAnsi="Times New Roman"/>
          <w:lang w:val="en-GB"/>
        </w:rPr>
      </w:pPr>
    </w:p>
    <w:tbl>
      <w:tblPr>
        <w:tblW w:w="977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3283"/>
        <w:gridCol w:w="3793"/>
        <w:gridCol w:w="1882"/>
      </w:tblGrid>
      <w:tr w:rsidR="007D159E" w:rsidRPr="00A212F6" w:rsidTr="007D159E">
        <w:trPr>
          <w:cantSplit/>
        </w:trPr>
        <w:tc>
          <w:tcPr>
            <w:tcW w:w="9776" w:type="dxa"/>
            <w:gridSpan w:val="4"/>
            <w:shd w:val="clear" w:color="auto" w:fill="C6D9F1"/>
          </w:tcPr>
          <w:p w:rsidR="007D159E" w:rsidRPr="00A212F6" w:rsidRDefault="007D159E" w:rsidP="007D159E">
            <w:pPr>
              <w:rPr>
                <w:rFonts w:ascii="Times New Roman" w:hAnsi="Times New Roman"/>
                <w:b/>
                <w:sz w:val="28"/>
                <w:szCs w:val="28"/>
              </w:rPr>
            </w:pPr>
            <w:r w:rsidRPr="00A212F6">
              <w:rPr>
                <w:rFonts w:ascii="Times New Roman" w:hAnsi="Times New Roman"/>
                <w:b/>
                <w:iCs/>
                <w:sz w:val="28"/>
                <w:szCs w:val="28"/>
              </w:rPr>
              <w:t xml:space="preserve">Партија </w:t>
            </w:r>
            <w:r>
              <w:rPr>
                <w:rFonts w:ascii="Times New Roman" w:hAnsi="Times New Roman"/>
                <w:b/>
                <w:iCs/>
                <w:sz w:val="28"/>
                <w:szCs w:val="28"/>
              </w:rPr>
              <w:t>ВШ</w:t>
            </w:r>
            <w:r>
              <w:rPr>
                <w:rFonts w:ascii="Times New Roman" w:hAnsi="Times New Roman"/>
                <w:b/>
                <w:iCs/>
                <w:sz w:val="28"/>
                <w:szCs w:val="28"/>
                <w:lang w:val="en-US"/>
              </w:rPr>
              <w:t xml:space="preserve"> </w:t>
            </w:r>
            <w:r>
              <w:rPr>
                <w:rFonts w:ascii="Times New Roman" w:hAnsi="Times New Roman"/>
                <w:b/>
                <w:iCs/>
                <w:sz w:val="28"/>
                <w:szCs w:val="28"/>
              </w:rPr>
              <w:t xml:space="preserve">2 – Мултимедијална и аудио - визуелна </w:t>
            </w:r>
            <w:r w:rsidRPr="00A212F6">
              <w:rPr>
                <w:rFonts w:ascii="Times New Roman" w:hAnsi="Times New Roman"/>
                <w:b/>
                <w:iCs/>
                <w:sz w:val="28"/>
                <w:szCs w:val="28"/>
              </w:rPr>
              <w:t xml:space="preserve"> опрема; наручилац Висока школа струковних студија за  васпитач</w:t>
            </w:r>
            <w:r>
              <w:rPr>
                <w:rFonts w:ascii="Times New Roman" w:hAnsi="Times New Roman"/>
                <w:b/>
                <w:iCs/>
                <w:sz w:val="28"/>
                <w:szCs w:val="28"/>
              </w:rPr>
              <w:t>е „Михаило Палов“</w:t>
            </w:r>
            <w:r w:rsidRPr="00A212F6">
              <w:rPr>
                <w:rFonts w:ascii="Times New Roman" w:hAnsi="Times New Roman"/>
                <w:b/>
                <w:iCs/>
                <w:sz w:val="28"/>
                <w:szCs w:val="28"/>
              </w:rPr>
              <w:t xml:space="preserve"> </w:t>
            </w:r>
            <w:r>
              <w:rPr>
                <w:rFonts w:ascii="Times New Roman" w:hAnsi="Times New Roman"/>
                <w:b/>
                <w:iCs/>
                <w:sz w:val="28"/>
                <w:szCs w:val="28"/>
              </w:rPr>
              <w:t>Вршац</w:t>
            </w:r>
          </w:p>
        </w:tc>
      </w:tr>
      <w:tr w:rsidR="007D159E" w:rsidRPr="00B911A5" w:rsidTr="007D159E">
        <w:tblPrEx>
          <w:tblLook w:val="01E0"/>
        </w:tblPrEx>
        <w:tc>
          <w:tcPr>
            <w:tcW w:w="818" w:type="dxa"/>
            <w:vAlign w:val="center"/>
          </w:tcPr>
          <w:p w:rsidR="007D159E" w:rsidRPr="00B911A5" w:rsidRDefault="007D159E" w:rsidP="007D159E">
            <w:pPr>
              <w:rPr>
                <w:rFonts w:ascii="Times New Roman" w:hAnsi="Times New Roman"/>
                <w:b/>
                <w:sz w:val="28"/>
                <w:szCs w:val="28"/>
                <w:lang w:val="sr-Cyrl-CS"/>
              </w:rPr>
            </w:pPr>
            <w:r w:rsidRPr="00B911A5">
              <w:rPr>
                <w:rFonts w:ascii="Times New Roman" w:hAnsi="Times New Roman"/>
                <w:b/>
                <w:sz w:val="28"/>
                <w:szCs w:val="28"/>
                <w:lang w:val="sr-Cyrl-CS"/>
              </w:rPr>
              <w:t>Ред. бр.</w:t>
            </w:r>
          </w:p>
        </w:tc>
        <w:tc>
          <w:tcPr>
            <w:tcW w:w="7076" w:type="dxa"/>
            <w:gridSpan w:val="2"/>
            <w:vAlign w:val="center"/>
          </w:tcPr>
          <w:p w:rsidR="007D159E" w:rsidRPr="00B911A5" w:rsidRDefault="007D159E" w:rsidP="00187161">
            <w:pPr>
              <w:jc w:val="center"/>
              <w:rPr>
                <w:rFonts w:ascii="Times New Roman" w:hAnsi="Times New Roman"/>
                <w:b/>
                <w:sz w:val="28"/>
                <w:szCs w:val="28"/>
                <w:lang w:val="sr-Cyrl-CS"/>
              </w:rPr>
            </w:pPr>
            <w:r w:rsidRPr="00B911A5">
              <w:rPr>
                <w:rFonts w:ascii="Times New Roman" w:hAnsi="Times New Roman"/>
                <w:b/>
                <w:sz w:val="28"/>
                <w:szCs w:val="28"/>
                <w:lang w:val="sr-Cyrl-CS"/>
              </w:rPr>
              <w:t xml:space="preserve">Назив  опреме: </w:t>
            </w:r>
            <w:r>
              <w:rPr>
                <w:rFonts w:ascii="Times New Roman" w:hAnsi="Times New Roman"/>
                <w:b/>
                <w:sz w:val="28"/>
                <w:szCs w:val="28"/>
                <w:lang w:val="sr-Cyrl-CS"/>
              </w:rPr>
              <w:t>Интерактивна табла</w:t>
            </w:r>
          </w:p>
        </w:tc>
        <w:tc>
          <w:tcPr>
            <w:tcW w:w="1882" w:type="dxa"/>
            <w:vAlign w:val="center"/>
          </w:tcPr>
          <w:p w:rsidR="007D159E" w:rsidRPr="00B911A5" w:rsidRDefault="007D159E" w:rsidP="007D159E">
            <w:pPr>
              <w:jc w:val="center"/>
              <w:rPr>
                <w:rFonts w:ascii="Times New Roman" w:hAnsi="Times New Roman"/>
                <w:b/>
                <w:sz w:val="28"/>
                <w:szCs w:val="28"/>
                <w:lang w:val="sr-Cyrl-CS"/>
              </w:rPr>
            </w:pPr>
            <w:r w:rsidRPr="00B911A5">
              <w:rPr>
                <w:rFonts w:ascii="Times New Roman" w:hAnsi="Times New Roman"/>
                <w:b/>
                <w:sz w:val="28"/>
                <w:szCs w:val="28"/>
                <w:lang w:val="sr-Cyrl-CS"/>
              </w:rPr>
              <w:t>Количина</w:t>
            </w:r>
          </w:p>
        </w:tc>
      </w:tr>
      <w:tr w:rsidR="007D159E" w:rsidRPr="00B911A5" w:rsidTr="007D159E">
        <w:tblPrEx>
          <w:tblLook w:val="01E0"/>
        </w:tblPrEx>
        <w:tc>
          <w:tcPr>
            <w:tcW w:w="818" w:type="dxa"/>
            <w:shd w:val="clear" w:color="auto" w:fill="C0C0C0"/>
            <w:vAlign w:val="center"/>
          </w:tcPr>
          <w:p w:rsidR="007D159E" w:rsidRPr="00B911A5" w:rsidRDefault="007D159E" w:rsidP="007D159E">
            <w:pPr>
              <w:rPr>
                <w:rFonts w:ascii="Times New Roman" w:hAnsi="Times New Roman"/>
                <w:b/>
                <w:lang w:val="sr-Cyrl-CS"/>
              </w:rPr>
            </w:pPr>
            <w:r>
              <w:rPr>
                <w:rFonts w:ascii="Times New Roman" w:hAnsi="Times New Roman"/>
                <w:b/>
              </w:rPr>
              <w:t>1</w:t>
            </w:r>
            <w:r w:rsidRPr="00B911A5">
              <w:rPr>
                <w:rFonts w:ascii="Times New Roman" w:hAnsi="Times New Roman"/>
                <w:b/>
                <w:lang w:val="sr-Cyrl-CS"/>
              </w:rPr>
              <w:t>.</w:t>
            </w:r>
          </w:p>
        </w:tc>
        <w:tc>
          <w:tcPr>
            <w:tcW w:w="7076" w:type="dxa"/>
            <w:gridSpan w:val="2"/>
            <w:shd w:val="clear" w:color="auto" w:fill="C0C0C0"/>
            <w:vAlign w:val="center"/>
          </w:tcPr>
          <w:p w:rsidR="007D159E" w:rsidRPr="00B911A5" w:rsidRDefault="007D159E" w:rsidP="007D159E">
            <w:pPr>
              <w:rPr>
                <w:rFonts w:ascii="Times New Roman" w:hAnsi="Times New Roman"/>
                <w:b/>
                <w:lang w:val="sr-Cyrl-CS"/>
              </w:rPr>
            </w:pPr>
            <w:r w:rsidRPr="00B911A5">
              <w:rPr>
                <w:rFonts w:ascii="Times New Roman" w:hAnsi="Times New Roman"/>
                <w:b/>
                <w:lang w:val="sr-Cyrl-CS"/>
              </w:rPr>
              <w:t xml:space="preserve">                                                </w:t>
            </w:r>
          </w:p>
          <w:p w:rsidR="007D159E" w:rsidRPr="00B911A5" w:rsidRDefault="007D159E" w:rsidP="007D159E">
            <w:pPr>
              <w:rPr>
                <w:rFonts w:ascii="Times New Roman" w:hAnsi="Times New Roman"/>
                <w:b/>
                <w:lang w:val="sr-Cyrl-CS"/>
              </w:rPr>
            </w:pPr>
          </w:p>
        </w:tc>
        <w:tc>
          <w:tcPr>
            <w:tcW w:w="1882" w:type="dxa"/>
            <w:shd w:val="clear" w:color="auto" w:fill="C0C0C0"/>
            <w:vAlign w:val="center"/>
          </w:tcPr>
          <w:p w:rsidR="007D159E" w:rsidRPr="00B911A5" w:rsidRDefault="007D159E" w:rsidP="007D159E">
            <w:pPr>
              <w:jc w:val="center"/>
              <w:rPr>
                <w:rFonts w:ascii="Times New Roman" w:hAnsi="Times New Roman"/>
                <w:b/>
                <w:lang w:val="sr-Cyrl-CS"/>
              </w:rPr>
            </w:pPr>
            <w:r w:rsidRPr="00B911A5">
              <w:rPr>
                <w:rFonts w:ascii="Times New Roman" w:hAnsi="Times New Roman"/>
                <w:b/>
                <w:lang w:val="sr-Cyrl-CS"/>
              </w:rPr>
              <w:t>1</w:t>
            </w:r>
            <w:r>
              <w:rPr>
                <w:rFonts w:ascii="Times New Roman" w:hAnsi="Times New Roman"/>
                <w:b/>
                <w:lang w:val="sr-Cyrl-CS"/>
              </w:rPr>
              <w:t xml:space="preserve"> ком</w:t>
            </w:r>
          </w:p>
        </w:tc>
      </w:tr>
      <w:tr w:rsidR="007D159E" w:rsidRPr="009D0B97" w:rsidTr="00F0028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jc w:val="center"/>
        </w:trPr>
        <w:tc>
          <w:tcPr>
            <w:tcW w:w="4101"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center"/>
          </w:tcPr>
          <w:p w:rsidR="007D159E" w:rsidRPr="001F48F3" w:rsidRDefault="007D159E" w:rsidP="007D159E">
            <w:pPr>
              <w:rPr>
                <w:rFonts w:ascii="Times New Roman" w:hAnsi="Times New Roman"/>
                <w:b/>
                <w:color w:val="000000"/>
              </w:rPr>
            </w:pPr>
            <w:r>
              <w:rPr>
                <w:rFonts w:ascii="Times New Roman" w:hAnsi="Times New Roman"/>
                <w:b/>
                <w:color w:val="000000"/>
              </w:rPr>
              <w:t>Интерактивна</w:t>
            </w:r>
            <w:r w:rsidRPr="001F48F3">
              <w:rPr>
                <w:rFonts w:ascii="Times New Roman" w:hAnsi="Times New Roman"/>
                <w:b/>
                <w:color w:val="000000"/>
              </w:rPr>
              <w:t xml:space="preserve"> </w:t>
            </w:r>
            <w:r>
              <w:rPr>
                <w:rFonts w:ascii="Times New Roman" w:hAnsi="Times New Roman"/>
                <w:b/>
                <w:color w:val="000000"/>
              </w:rPr>
              <w:t>табла</w:t>
            </w:r>
          </w:p>
        </w:tc>
        <w:tc>
          <w:tcPr>
            <w:tcW w:w="5675" w:type="dxa"/>
            <w:gridSpan w:val="2"/>
            <w:tcBorders>
              <w:top w:val="single" w:sz="8" w:space="0" w:color="auto"/>
              <w:left w:val="nil"/>
              <w:bottom w:val="single" w:sz="8"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Минималне</w:t>
            </w:r>
            <w:r w:rsidRPr="009D0B97">
              <w:rPr>
                <w:rFonts w:ascii="Times New Roman" w:hAnsi="Times New Roman"/>
                <w:color w:val="000000"/>
              </w:rPr>
              <w:t xml:space="preserve"> </w:t>
            </w:r>
            <w:r>
              <w:rPr>
                <w:rFonts w:ascii="Times New Roman" w:hAnsi="Times New Roman"/>
                <w:color w:val="000000"/>
              </w:rPr>
              <w:t>техничке</w:t>
            </w:r>
            <w:r w:rsidRPr="009D0B97">
              <w:rPr>
                <w:rFonts w:ascii="Times New Roman" w:hAnsi="Times New Roman"/>
                <w:color w:val="000000"/>
              </w:rPr>
              <w:t xml:space="preserve"> </w:t>
            </w:r>
            <w:r>
              <w:rPr>
                <w:rFonts w:ascii="Times New Roman" w:hAnsi="Times New Roman"/>
                <w:color w:val="000000"/>
              </w:rPr>
              <w:t>карактеристике</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Тип</w:t>
            </w:r>
            <w:r w:rsidRPr="009D0B97">
              <w:rPr>
                <w:rFonts w:ascii="Times New Roman" w:hAnsi="Times New Roman"/>
                <w:color w:val="000000"/>
              </w:rPr>
              <w:t xml:space="preserve"> </w:t>
            </w:r>
            <w:r>
              <w:rPr>
                <w:rFonts w:ascii="Times New Roman" w:hAnsi="Times New Roman"/>
                <w:color w:val="000000"/>
              </w:rPr>
              <w:t>уређаја</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Интерактивна</w:t>
            </w:r>
            <w:r w:rsidRPr="009D0B97">
              <w:rPr>
                <w:rFonts w:ascii="Times New Roman" w:hAnsi="Times New Roman"/>
                <w:color w:val="000000"/>
              </w:rPr>
              <w:t xml:space="preserve"> </w:t>
            </w:r>
            <w:r>
              <w:rPr>
                <w:rFonts w:ascii="Times New Roman" w:hAnsi="Times New Roman"/>
                <w:color w:val="000000"/>
              </w:rPr>
              <w:t>табла</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инфрацрвеним</w:t>
            </w:r>
            <w:r w:rsidRPr="009D0B97">
              <w:rPr>
                <w:rFonts w:ascii="Times New Roman" w:hAnsi="Times New Roman"/>
                <w:color w:val="000000"/>
              </w:rPr>
              <w:t xml:space="preserve"> </w:t>
            </w:r>
            <w:r>
              <w:rPr>
                <w:rFonts w:ascii="Times New Roman" w:hAnsi="Times New Roman"/>
                <w:color w:val="000000"/>
              </w:rPr>
              <w:t>сензорима</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фабричким</w:t>
            </w:r>
            <w:r w:rsidRPr="009D0B97">
              <w:rPr>
                <w:rFonts w:ascii="Times New Roman" w:hAnsi="Times New Roman"/>
                <w:color w:val="000000"/>
              </w:rPr>
              <w:t xml:space="preserve"> </w:t>
            </w:r>
            <w:r>
              <w:rPr>
                <w:rFonts w:ascii="Times New Roman" w:hAnsi="Times New Roman"/>
                <w:color w:val="000000"/>
              </w:rPr>
              <w:t>софтвером</w:t>
            </w:r>
            <w:r w:rsidRPr="009D0B97">
              <w:rPr>
                <w:rFonts w:ascii="Times New Roman" w:hAnsi="Times New Roman"/>
                <w:color w:val="000000"/>
              </w:rPr>
              <w:t xml:space="preserve"> </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Дужина</w:t>
            </w:r>
            <w:r w:rsidRPr="009D0B97">
              <w:rPr>
                <w:rFonts w:ascii="Times New Roman" w:hAnsi="Times New Roman"/>
                <w:color w:val="000000"/>
              </w:rPr>
              <w:t xml:space="preserve"> </w:t>
            </w:r>
            <w:r>
              <w:rPr>
                <w:rFonts w:ascii="Times New Roman" w:hAnsi="Times New Roman"/>
                <w:color w:val="000000"/>
              </w:rPr>
              <w:t>дијагонале</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92“</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Спољашње</w:t>
            </w:r>
            <w:r w:rsidRPr="009D0B97">
              <w:rPr>
                <w:rFonts w:ascii="Times New Roman" w:hAnsi="Times New Roman"/>
                <w:color w:val="000000"/>
              </w:rPr>
              <w:t xml:space="preserve"> </w:t>
            </w:r>
            <w:r>
              <w:rPr>
                <w:rFonts w:ascii="Times New Roman" w:hAnsi="Times New Roman"/>
                <w:color w:val="000000"/>
              </w:rPr>
              <w:t>димензије</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2000 x 1227 x 38 </w:t>
            </w:r>
            <w:r>
              <w:rPr>
                <w:rFonts w:ascii="Times New Roman" w:hAnsi="Times New Roman"/>
                <w:color w:val="000000"/>
              </w:rPr>
              <w:t>мм</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Димензије</w:t>
            </w:r>
            <w:r w:rsidRPr="009D0B97">
              <w:rPr>
                <w:rFonts w:ascii="Times New Roman" w:hAnsi="Times New Roman"/>
                <w:color w:val="000000"/>
              </w:rPr>
              <w:t xml:space="preserve"> </w:t>
            </w:r>
            <w:r>
              <w:rPr>
                <w:rFonts w:ascii="Times New Roman" w:hAnsi="Times New Roman"/>
                <w:color w:val="000000"/>
              </w:rPr>
              <w:t>активне</w:t>
            </w:r>
            <w:r w:rsidRPr="009D0B97">
              <w:rPr>
                <w:rFonts w:ascii="Times New Roman" w:hAnsi="Times New Roman"/>
                <w:color w:val="000000"/>
              </w:rPr>
              <w:t xml:space="preserve"> </w:t>
            </w:r>
            <w:r>
              <w:rPr>
                <w:rFonts w:ascii="Times New Roman" w:hAnsi="Times New Roman"/>
                <w:color w:val="000000"/>
              </w:rPr>
              <w:t>површине</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1920 x 1147 </w:t>
            </w:r>
            <w:r>
              <w:rPr>
                <w:rFonts w:ascii="Times New Roman" w:hAnsi="Times New Roman"/>
                <w:color w:val="000000"/>
              </w:rPr>
              <w:t>мм</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Однос</w:t>
            </w:r>
            <w:r w:rsidRPr="009D0B97">
              <w:rPr>
                <w:rFonts w:ascii="Times New Roman" w:hAnsi="Times New Roman"/>
                <w:color w:val="000000"/>
              </w:rPr>
              <w:t xml:space="preserve"> </w:t>
            </w:r>
            <w:r>
              <w:rPr>
                <w:rFonts w:ascii="Times New Roman" w:hAnsi="Times New Roman"/>
                <w:color w:val="000000"/>
              </w:rPr>
              <w:t>страница</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16:10</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Резолуција</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32768 x 32768</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Брзина</w:t>
            </w:r>
            <w:r w:rsidRPr="009D0B97">
              <w:rPr>
                <w:rFonts w:ascii="Times New Roman" w:hAnsi="Times New Roman"/>
                <w:color w:val="000000"/>
              </w:rPr>
              <w:t xml:space="preserve"> </w:t>
            </w:r>
            <w:r>
              <w:rPr>
                <w:rFonts w:ascii="Times New Roman" w:hAnsi="Times New Roman"/>
                <w:color w:val="000000"/>
              </w:rPr>
              <w:t>одзива</w:t>
            </w:r>
            <w:r w:rsidRPr="009D0B97">
              <w:rPr>
                <w:rFonts w:ascii="Times New Roman" w:hAnsi="Times New Roman"/>
                <w:color w:val="000000"/>
              </w:rPr>
              <w:t xml:space="preserve"> </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мање</w:t>
            </w:r>
            <w:r w:rsidRPr="009D0B97">
              <w:rPr>
                <w:rFonts w:ascii="Times New Roman" w:hAnsi="Times New Roman"/>
                <w:color w:val="000000"/>
              </w:rPr>
              <w:t xml:space="preserve"> </w:t>
            </w:r>
            <w:r>
              <w:rPr>
                <w:rFonts w:ascii="Times New Roman" w:hAnsi="Times New Roman"/>
                <w:color w:val="000000"/>
              </w:rPr>
              <w:t>од</w:t>
            </w:r>
            <w:r w:rsidRPr="009D0B97">
              <w:rPr>
                <w:rFonts w:ascii="Times New Roman" w:hAnsi="Times New Roman"/>
                <w:color w:val="000000"/>
              </w:rPr>
              <w:t xml:space="preserve"> 6 </w:t>
            </w:r>
            <w:r>
              <w:rPr>
                <w:rFonts w:ascii="Times New Roman" w:hAnsi="Times New Roman"/>
                <w:color w:val="000000"/>
              </w:rPr>
              <w:t>мс</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Прецизност</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0.05 </w:t>
            </w:r>
            <w:r>
              <w:rPr>
                <w:rFonts w:ascii="Times New Roman" w:hAnsi="Times New Roman"/>
                <w:color w:val="000000"/>
              </w:rPr>
              <w:t>мм</w:t>
            </w:r>
          </w:p>
        </w:tc>
      </w:tr>
      <w:tr w:rsidR="007D159E" w:rsidRPr="009D0B97" w:rsidTr="009233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58"/>
          <w:jc w:val="center"/>
        </w:trPr>
        <w:tc>
          <w:tcPr>
            <w:tcW w:w="4101" w:type="dxa"/>
            <w:gridSpan w:val="2"/>
            <w:tcBorders>
              <w:top w:val="single" w:sz="4" w:space="0" w:color="auto"/>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lastRenderedPageBreak/>
              <w:t>Калибрација</w:t>
            </w:r>
          </w:p>
        </w:tc>
        <w:tc>
          <w:tcPr>
            <w:tcW w:w="5675" w:type="dxa"/>
            <w:gridSpan w:val="2"/>
            <w:tcBorders>
              <w:top w:val="single" w:sz="4" w:space="0" w:color="auto"/>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у</w:t>
            </w:r>
            <w:r w:rsidRPr="009D0B97">
              <w:rPr>
                <w:rFonts w:ascii="Times New Roman" w:hAnsi="Times New Roman"/>
                <w:color w:val="000000"/>
              </w:rPr>
              <w:t xml:space="preserve"> 4, 9 </w:t>
            </w:r>
            <w:r>
              <w:rPr>
                <w:rFonts w:ascii="Times New Roman" w:hAnsi="Times New Roman"/>
                <w:color w:val="000000"/>
              </w:rPr>
              <w:t>или</w:t>
            </w:r>
            <w:r w:rsidRPr="009D0B97">
              <w:rPr>
                <w:rFonts w:ascii="Times New Roman" w:hAnsi="Times New Roman"/>
                <w:color w:val="000000"/>
              </w:rPr>
              <w:t xml:space="preserve"> 20 </w:t>
            </w:r>
            <w:r>
              <w:rPr>
                <w:rFonts w:ascii="Times New Roman" w:hAnsi="Times New Roman"/>
                <w:color w:val="000000"/>
              </w:rPr>
              <w:t>тачака</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Број</w:t>
            </w:r>
            <w:r w:rsidRPr="009D0B97">
              <w:rPr>
                <w:rFonts w:ascii="Times New Roman" w:hAnsi="Times New Roman"/>
                <w:color w:val="000000"/>
              </w:rPr>
              <w:t xml:space="preserve"> </w:t>
            </w:r>
            <w:r>
              <w:rPr>
                <w:rFonts w:ascii="Times New Roman" w:hAnsi="Times New Roman"/>
                <w:color w:val="000000"/>
              </w:rPr>
              <w:t>активних</w:t>
            </w:r>
            <w:r w:rsidRPr="009D0B97">
              <w:rPr>
                <w:rFonts w:ascii="Times New Roman" w:hAnsi="Times New Roman"/>
                <w:color w:val="000000"/>
              </w:rPr>
              <w:t xml:space="preserve"> </w:t>
            </w:r>
            <w:r>
              <w:rPr>
                <w:rFonts w:ascii="Times New Roman" w:hAnsi="Times New Roman"/>
                <w:color w:val="000000"/>
              </w:rPr>
              <w:t>пречица</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18 </w:t>
            </w:r>
            <w:r>
              <w:rPr>
                <w:rFonts w:ascii="Times New Roman" w:hAnsi="Times New Roman"/>
                <w:color w:val="000000"/>
              </w:rPr>
              <w:t>пречица</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леве</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18 </w:t>
            </w:r>
            <w:r>
              <w:rPr>
                <w:rFonts w:ascii="Times New Roman" w:hAnsi="Times New Roman"/>
                <w:color w:val="000000"/>
              </w:rPr>
              <w:t>пречица</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десне</w:t>
            </w:r>
            <w:r w:rsidRPr="009D0B97">
              <w:rPr>
                <w:rFonts w:ascii="Times New Roman" w:hAnsi="Times New Roman"/>
                <w:color w:val="000000"/>
              </w:rPr>
              <w:t xml:space="preserve"> </w:t>
            </w:r>
            <w:r>
              <w:rPr>
                <w:rFonts w:ascii="Times New Roman" w:hAnsi="Times New Roman"/>
                <w:color w:val="000000"/>
              </w:rPr>
              <w:t>стране</w:t>
            </w:r>
            <w:r w:rsidRPr="009D0B97">
              <w:rPr>
                <w:rFonts w:ascii="Times New Roman" w:hAnsi="Times New Roman"/>
                <w:color w:val="000000"/>
              </w:rPr>
              <w:t xml:space="preserve"> </w:t>
            </w:r>
            <w:r>
              <w:rPr>
                <w:rFonts w:ascii="Times New Roman" w:hAnsi="Times New Roman"/>
                <w:color w:val="000000"/>
              </w:rPr>
              <w:t>табле</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Напајање</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УСБ</w:t>
            </w:r>
            <w:r w:rsidRPr="009D0B97">
              <w:rPr>
                <w:rFonts w:ascii="Times New Roman" w:hAnsi="Times New Roman"/>
                <w:color w:val="000000"/>
              </w:rPr>
              <w:t xml:space="preserve">, </w:t>
            </w:r>
            <w:r>
              <w:rPr>
                <w:rFonts w:ascii="Times New Roman" w:hAnsi="Times New Roman"/>
                <w:color w:val="000000"/>
              </w:rPr>
              <w:t>мање</w:t>
            </w:r>
            <w:r w:rsidRPr="009D0B97">
              <w:rPr>
                <w:rFonts w:ascii="Times New Roman" w:hAnsi="Times New Roman"/>
                <w:color w:val="000000"/>
              </w:rPr>
              <w:t xml:space="preserve"> </w:t>
            </w:r>
            <w:r>
              <w:rPr>
                <w:rFonts w:ascii="Times New Roman" w:hAnsi="Times New Roman"/>
                <w:color w:val="000000"/>
              </w:rPr>
              <w:t>од</w:t>
            </w:r>
            <w:r w:rsidRPr="009D0B97">
              <w:rPr>
                <w:rFonts w:ascii="Times New Roman" w:hAnsi="Times New Roman"/>
                <w:color w:val="000000"/>
              </w:rPr>
              <w:t xml:space="preserve"> 600 </w:t>
            </w:r>
            <w:r>
              <w:rPr>
                <w:rFonts w:ascii="Times New Roman" w:hAnsi="Times New Roman"/>
                <w:color w:val="000000"/>
              </w:rPr>
              <w:t>м</w:t>
            </w:r>
            <w:r w:rsidRPr="009D0B97">
              <w:rPr>
                <w:rFonts w:ascii="Times New Roman" w:hAnsi="Times New Roman"/>
                <w:color w:val="000000"/>
              </w:rPr>
              <w:t>W</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Подржани</w:t>
            </w:r>
            <w:r w:rsidRPr="009D0B97">
              <w:rPr>
                <w:rFonts w:ascii="Times New Roman" w:hAnsi="Times New Roman"/>
                <w:color w:val="000000"/>
              </w:rPr>
              <w:t xml:space="preserve"> </w:t>
            </w:r>
            <w:r>
              <w:rPr>
                <w:rFonts w:ascii="Times New Roman" w:hAnsi="Times New Roman"/>
                <w:color w:val="000000"/>
              </w:rPr>
              <w:t>оперативни</w:t>
            </w:r>
            <w:r w:rsidRPr="009D0B97">
              <w:rPr>
                <w:rFonts w:ascii="Times New Roman" w:hAnsi="Times New Roman"/>
                <w:color w:val="000000"/>
              </w:rPr>
              <w:t xml:space="preserve"> </w:t>
            </w:r>
            <w:r>
              <w:rPr>
                <w:rFonts w:ascii="Times New Roman" w:hAnsi="Times New Roman"/>
                <w:color w:val="000000"/>
              </w:rPr>
              <w:t>системи</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W</w:t>
            </w:r>
            <w:r>
              <w:rPr>
                <w:rFonts w:ascii="Times New Roman" w:hAnsi="Times New Roman"/>
                <w:color w:val="000000"/>
              </w:rPr>
              <w:t>indo</w:t>
            </w:r>
            <w:r w:rsidRPr="009D0B97">
              <w:rPr>
                <w:rFonts w:ascii="Times New Roman" w:hAnsi="Times New Roman"/>
                <w:color w:val="000000"/>
              </w:rPr>
              <w:t>w</w:t>
            </w:r>
            <w:r>
              <w:rPr>
                <w:rFonts w:ascii="Times New Roman" w:hAnsi="Times New Roman"/>
                <w:color w:val="000000"/>
              </w:rPr>
              <w:t>s</w:t>
            </w:r>
            <w:r w:rsidRPr="009D0B97">
              <w:rPr>
                <w:rFonts w:ascii="Times New Roman" w:hAnsi="Times New Roman"/>
                <w:color w:val="000000"/>
              </w:rPr>
              <w:t xml:space="preserve"> X</w:t>
            </w:r>
            <w:r>
              <w:rPr>
                <w:rFonts w:ascii="Times New Roman" w:hAnsi="Times New Roman"/>
                <w:color w:val="000000"/>
              </w:rPr>
              <w:t>P</w:t>
            </w:r>
            <w:r w:rsidRPr="009D0B97">
              <w:rPr>
                <w:rFonts w:ascii="Times New Roman" w:hAnsi="Times New Roman"/>
                <w:color w:val="000000"/>
              </w:rPr>
              <w:t>/2003/</w:t>
            </w:r>
            <w:r>
              <w:rPr>
                <w:rFonts w:ascii="Times New Roman" w:hAnsi="Times New Roman"/>
                <w:color w:val="000000"/>
              </w:rPr>
              <w:t>Vista</w:t>
            </w:r>
            <w:r w:rsidRPr="009D0B97">
              <w:rPr>
                <w:rFonts w:ascii="Times New Roman" w:hAnsi="Times New Roman"/>
                <w:color w:val="000000"/>
              </w:rPr>
              <w:t xml:space="preserve">/7/8/8.1/10, </w:t>
            </w:r>
            <w:r>
              <w:rPr>
                <w:rFonts w:ascii="Times New Roman" w:hAnsi="Times New Roman"/>
                <w:color w:val="000000"/>
              </w:rPr>
              <w:t>Linu</w:t>
            </w:r>
            <w:r w:rsidRPr="009D0B97">
              <w:rPr>
                <w:rFonts w:ascii="Times New Roman" w:hAnsi="Times New Roman"/>
                <w:color w:val="000000"/>
              </w:rPr>
              <w:t xml:space="preserve">x, </w:t>
            </w:r>
            <w:r>
              <w:rPr>
                <w:rFonts w:ascii="Times New Roman" w:hAnsi="Times New Roman"/>
                <w:color w:val="000000"/>
              </w:rPr>
              <w:t>Mac</w:t>
            </w:r>
            <w:r w:rsidRPr="009D0B97">
              <w:rPr>
                <w:rFonts w:ascii="Times New Roman" w:hAnsi="Times New Roman"/>
                <w:color w:val="000000"/>
              </w:rPr>
              <w:t xml:space="preserve"> 10.X</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Материјал</w:t>
            </w:r>
            <w:r w:rsidRPr="009D0B97">
              <w:rPr>
                <w:rFonts w:ascii="Times New Roman" w:hAnsi="Times New Roman"/>
                <w:color w:val="000000"/>
              </w:rPr>
              <w:t xml:space="preserve"> </w:t>
            </w:r>
            <w:r>
              <w:rPr>
                <w:rFonts w:ascii="Times New Roman" w:hAnsi="Times New Roman"/>
                <w:color w:val="000000"/>
              </w:rPr>
              <w:t>површине</w:t>
            </w:r>
            <w:r w:rsidRPr="009D0B97">
              <w:rPr>
                <w:rFonts w:ascii="Times New Roman" w:hAnsi="Times New Roman"/>
                <w:color w:val="000000"/>
              </w:rPr>
              <w:t xml:space="preserve"> </w:t>
            </w:r>
            <w:r>
              <w:rPr>
                <w:rFonts w:ascii="Times New Roman" w:hAnsi="Times New Roman"/>
                <w:color w:val="000000"/>
              </w:rPr>
              <w:t>табле</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керамички</w:t>
            </w:r>
            <w:r w:rsidRPr="009D0B97">
              <w:rPr>
                <w:rFonts w:ascii="Times New Roman" w:hAnsi="Times New Roman"/>
                <w:color w:val="000000"/>
              </w:rPr>
              <w:t xml:space="preserve"> </w:t>
            </w:r>
            <w:r>
              <w:rPr>
                <w:rFonts w:ascii="Times New Roman" w:hAnsi="Times New Roman"/>
                <w:color w:val="000000"/>
              </w:rPr>
              <w:t>емајл</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w:t>
            </w:r>
            <w:r>
              <w:rPr>
                <w:rFonts w:ascii="Times New Roman" w:hAnsi="Times New Roman"/>
                <w:color w:val="000000"/>
              </w:rPr>
              <w:t>челику</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Софтвер</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лиценцирани</w:t>
            </w:r>
            <w:r w:rsidRPr="009D0B97">
              <w:rPr>
                <w:rFonts w:ascii="Times New Roman" w:hAnsi="Times New Roman"/>
                <w:color w:val="000000"/>
              </w:rPr>
              <w:t xml:space="preserve"> </w:t>
            </w:r>
            <w:r>
              <w:rPr>
                <w:rFonts w:ascii="Times New Roman" w:hAnsi="Times New Roman"/>
                <w:color w:val="000000"/>
              </w:rPr>
              <w:t>софтвер</w:t>
            </w:r>
            <w:r w:rsidRPr="009D0B97">
              <w:rPr>
                <w:rFonts w:ascii="Times New Roman" w:hAnsi="Times New Roman"/>
                <w:color w:val="000000"/>
              </w:rPr>
              <w:t xml:space="preserve"> </w:t>
            </w:r>
            <w:r>
              <w:rPr>
                <w:rFonts w:ascii="Times New Roman" w:hAnsi="Times New Roman"/>
                <w:color w:val="000000"/>
              </w:rPr>
              <w:t>произвођача</w:t>
            </w:r>
            <w:r w:rsidRPr="009D0B97">
              <w:rPr>
                <w:rFonts w:ascii="Times New Roman" w:hAnsi="Times New Roman"/>
                <w:color w:val="000000"/>
              </w:rPr>
              <w:t xml:space="preserve"> </w:t>
            </w:r>
            <w:r>
              <w:rPr>
                <w:rFonts w:ascii="Times New Roman" w:hAnsi="Times New Roman"/>
                <w:color w:val="000000"/>
              </w:rPr>
              <w:t>табле</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библиотеком</w:t>
            </w:r>
            <w:r w:rsidRPr="009D0B97">
              <w:rPr>
                <w:rFonts w:ascii="Times New Roman" w:hAnsi="Times New Roman"/>
                <w:color w:val="000000"/>
              </w:rPr>
              <w:t xml:space="preserve"> </w:t>
            </w:r>
            <w:r>
              <w:rPr>
                <w:rFonts w:ascii="Times New Roman" w:hAnsi="Times New Roman"/>
                <w:color w:val="000000"/>
              </w:rPr>
              <w:t>ресурса</w:t>
            </w:r>
            <w:r w:rsidRPr="009D0B97">
              <w:rPr>
                <w:rFonts w:ascii="Times New Roman" w:hAnsi="Times New Roman"/>
                <w:color w:val="000000"/>
              </w:rPr>
              <w:t xml:space="preserve">, </w:t>
            </w:r>
            <w:r>
              <w:rPr>
                <w:rFonts w:ascii="Times New Roman" w:hAnsi="Times New Roman"/>
                <w:color w:val="000000"/>
              </w:rPr>
              <w:t>модулом</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прављење</w:t>
            </w:r>
            <w:r w:rsidRPr="009D0B97">
              <w:rPr>
                <w:rFonts w:ascii="Times New Roman" w:hAnsi="Times New Roman"/>
                <w:color w:val="000000"/>
              </w:rPr>
              <w:t xml:space="preserve"> </w:t>
            </w:r>
            <w:r>
              <w:rPr>
                <w:rFonts w:ascii="Times New Roman" w:hAnsi="Times New Roman"/>
                <w:color w:val="000000"/>
              </w:rPr>
              <w:t>тестова</w:t>
            </w:r>
            <w:r w:rsidRPr="009D0B97">
              <w:rPr>
                <w:rFonts w:ascii="Times New Roman" w:hAnsi="Times New Roman"/>
                <w:color w:val="000000"/>
              </w:rPr>
              <w:t xml:space="preserve">, </w:t>
            </w:r>
            <w:r>
              <w:rPr>
                <w:rFonts w:ascii="Times New Roman" w:hAnsi="Times New Roman"/>
                <w:color w:val="000000"/>
              </w:rPr>
              <w:t>могућношћу</w:t>
            </w:r>
            <w:r w:rsidRPr="009D0B97">
              <w:rPr>
                <w:rFonts w:ascii="Times New Roman" w:hAnsi="Times New Roman"/>
                <w:color w:val="000000"/>
              </w:rPr>
              <w:t xml:space="preserve"> </w:t>
            </w:r>
            <w:r>
              <w:rPr>
                <w:rFonts w:ascii="Times New Roman" w:hAnsi="Times New Roman"/>
                <w:color w:val="000000"/>
              </w:rPr>
              <w:t>поделе</w:t>
            </w:r>
            <w:r w:rsidRPr="009D0B97">
              <w:rPr>
                <w:rFonts w:ascii="Times New Roman" w:hAnsi="Times New Roman"/>
                <w:color w:val="000000"/>
              </w:rPr>
              <w:t xml:space="preserve"> </w:t>
            </w:r>
            <w:r>
              <w:rPr>
                <w:rFonts w:ascii="Times New Roman" w:hAnsi="Times New Roman"/>
                <w:color w:val="000000"/>
              </w:rPr>
              <w:t>екрана</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више</w:t>
            </w:r>
            <w:r w:rsidRPr="009D0B97">
              <w:rPr>
                <w:rFonts w:ascii="Times New Roman" w:hAnsi="Times New Roman"/>
                <w:color w:val="000000"/>
              </w:rPr>
              <w:t xml:space="preserve"> </w:t>
            </w:r>
            <w:r>
              <w:rPr>
                <w:rFonts w:ascii="Times New Roman" w:hAnsi="Times New Roman"/>
                <w:color w:val="000000"/>
              </w:rPr>
              <w:t>корисника</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Сертификати</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CE</w:t>
            </w:r>
            <w:r w:rsidRPr="009D0B97">
              <w:rPr>
                <w:rFonts w:ascii="Times New Roman" w:hAnsi="Times New Roman"/>
                <w:color w:val="000000"/>
              </w:rPr>
              <w:t xml:space="preserve">, </w:t>
            </w:r>
            <w:r>
              <w:rPr>
                <w:rFonts w:ascii="Times New Roman" w:hAnsi="Times New Roman"/>
                <w:color w:val="000000"/>
              </w:rPr>
              <w:t>FCC</w:t>
            </w:r>
            <w:r w:rsidRPr="009D0B97">
              <w:rPr>
                <w:rFonts w:ascii="Times New Roman" w:hAnsi="Times New Roman"/>
                <w:color w:val="000000"/>
              </w:rPr>
              <w:t xml:space="preserve">, </w:t>
            </w:r>
            <w:r>
              <w:rPr>
                <w:rFonts w:ascii="Times New Roman" w:hAnsi="Times New Roman"/>
                <w:color w:val="000000"/>
              </w:rPr>
              <w:t>RoHS</w:t>
            </w:r>
            <w:r w:rsidRPr="009D0B97">
              <w:rPr>
                <w:rFonts w:ascii="Times New Roman" w:hAnsi="Times New Roman"/>
                <w:color w:val="000000"/>
              </w:rPr>
              <w:t xml:space="preserve">, </w:t>
            </w:r>
            <w:r>
              <w:rPr>
                <w:rFonts w:ascii="Times New Roman" w:hAnsi="Times New Roman"/>
                <w:color w:val="000000"/>
              </w:rPr>
              <w:t>ISO</w:t>
            </w:r>
            <w:r w:rsidRPr="009D0B97">
              <w:rPr>
                <w:rFonts w:ascii="Times New Roman" w:hAnsi="Times New Roman"/>
                <w:color w:val="000000"/>
              </w:rPr>
              <w:t xml:space="preserve"> 9001, </w:t>
            </w:r>
            <w:r>
              <w:rPr>
                <w:rFonts w:ascii="Times New Roman" w:hAnsi="Times New Roman"/>
                <w:color w:val="000000"/>
              </w:rPr>
              <w:t>ISO</w:t>
            </w:r>
            <w:r w:rsidRPr="009D0B97">
              <w:rPr>
                <w:rFonts w:ascii="Times New Roman" w:hAnsi="Times New Roman"/>
                <w:color w:val="000000"/>
              </w:rPr>
              <w:t xml:space="preserve"> 14001, </w:t>
            </w:r>
            <w:r>
              <w:rPr>
                <w:rFonts w:ascii="Times New Roman" w:hAnsi="Times New Roman"/>
                <w:color w:val="000000"/>
              </w:rPr>
              <w:t>ISO</w:t>
            </w:r>
            <w:r w:rsidRPr="009D0B97">
              <w:rPr>
                <w:rFonts w:ascii="Times New Roman" w:hAnsi="Times New Roman"/>
                <w:color w:val="000000"/>
              </w:rPr>
              <w:t xml:space="preserve"> 14021</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highlight w:val="yellow"/>
              </w:rPr>
            </w:pPr>
            <w:r>
              <w:rPr>
                <w:rFonts w:ascii="Times New Roman" w:hAnsi="Times New Roman"/>
                <w:color w:val="000000"/>
              </w:rPr>
              <w:t>Гаранција</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highlight w:val="yellow"/>
              </w:rPr>
            </w:pPr>
            <w:r>
              <w:rPr>
                <w:rFonts w:ascii="Times New Roman" w:hAnsi="Times New Roman"/>
                <w:color w:val="000000"/>
              </w:rPr>
              <w:t>мин</w:t>
            </w:r>
            <w:r w:rsidRPr="009D0B97">
              <w:rPr>
                <w:rFonts w:ascii="Times New Roman" w:hAnsi="Times New Roman"/>
                <w:color w:val="000000"/>
              </w:rPr>
              <w:t xml:space="preserve">. 36 </w:t>
            </w:r>
            <w:r>
              <w:rPr>
                <w:rFonts w:ascii="Times New Roman" w:hAnsi="Times New Roman"/>
                <w:color w:val="000000"/>
              </w:rPr>
              <w:t>месеци</w:t>
            </w:r>
            <w:r w:rsidRPr="009D0B97">
              <w:rPr>
                <w:rFonts w:ascii="Times New Roman" w:hAnsi="Times New Roman"/>
                <w:color w:val="000000"/>
              </w:rPr>
              <w:t xml:space="preserve"> </w:t>
            </w:r>
            <w:r>
              <w:rPr>
                <w:rFonts w:ascii="Times New Roman" w:hAnsi="Times New Roman"/>
                <w:color w:val="000000"/>
              </w:rPr>
              <w:t>произвођачке</w:t>
            </w:r>
            <w:r w:rsidRPr="009D0B97">
              <w:rPr>
                <w:rFonts w:ascii="Times New Roman" w:hAnsi="Times New Roman"/>
                <w:color w:val="000000"/>
              </w:rPr>
              <w:t xml:space="preserve"> </w:t>
            </w:r>
            <w:r>
              <w:rPr>
                <w:rFonts w:ascii="Times New Roman" w:hAnsi="Times New Roman"/>
                <w:color w:val="000000"/>
              </w:rPr>
              <w:t>гаранције</w:t>
            </w:r>
            <w:r w:rsidRPr="009D0B97">
              <w:rPr>
                <w:rFonts w:ascii="Times New Roman" w:hAnsi="Times New Roman"/>
                <w:color w:val="000000"/>
              </w:rPr>
              <w:t xml:space="preserve"> </w:t>
            </w:r>
            <w:r>
              <w:rPr>
                <w:rFonts w:ascii="Times New Roman" w:hAnsi="Times New Roman"/>
                <w:color w:val="000000"/>
              </w:rPr>
              <w:t>која</w:t>
            </w:r>
            <w:r w:rsidRPr="009D0B97">
              <w:rPr>
                <w:rFonts w:ascii="Times New Roman" w:hAnsi="Times New Roman"/>
                <w:color w:val="000000"/>
              </w:rPr>
              <w:t xml:space="preserve"> </w:t>
            </w:r>
            <w:r>
              <w:rPr>
                <w:rFonts w:ascii="Times New Roman" w:hAnsi="Times New Roman"/>
                <w:color w:val="000000"/>
              </w:rPr>
              <w:t>се</w:t>
            </w:r>
            <w:r w:rsidRPr="009D0B97">
              <w:rPr>
                <w:rFonts w:ascii="Times New Roman" w:hAnsi="Times New Roman"/>
                <w:color w:val="000000"/>
              </w:rPr>
              <w:t xml:space="preserve"> </w:t>
            </w:r>
            <w:r>
              <w:rPr>
                <w:rFonts w:ascii="Times New Roman" w:hAnsi="Times New Roman"/>
                <w:color w:val="000000"/>
              </w:rPr>
              <w:t>доказује</w:t>
            </w:r>
            <w:r w:rsidRPr="009D0B97">
              <w:rPr>
                <w:rFonts w:ascii="Times New Roman" w:hAnsi="Times New Roman"/>
                <w:color w:val="000000"/>
              </w:rPr>
              <w:t xml:space="preserve"> </w:t>
            </w:r>
            <w:r>
              <w:rPr>
                <w:rFonts w:ascii="Times New Roman" w:hAnsi="Times New Roman"/>
                <w:color w:val="000000"/>
              </w:rPr>
              <w:t>потврдом</w:t>
            </w:r>
            <w:r w:rsidRPr="009D0B97">
              <w:rPr>
                <w:rFonts w:ascii="Times New Roman" w:hAnsi="Times New Roman"/>
                <w:color w:val="000000"/>
              </w:rPr>
              <w:t xml:space="preserve"> </w:t>
            </w:r>
            <w:r>
              <w:rPr>
                <w:rFonts w:ascii="Times New Roman" w:hAnsi="Times New Roman"/>
                <w:color w:val="000000"/>
              </w:rPr>
              <w:t>произвођача</w:t>
            </w:r>
            <w:r w:rsidRPr="009D0B97">
              <w:rPr>
                <w:rFonts w:ascii="Times New Roman" w:hAnsi="Times New Roman"/>
                <w:color w:val="000000"/>
              </w:rPr>
              <w:t xml:space="preserve"> </w:t>
            </w:r>
            <w:r>
              <w:rPr>
                <w:rFonts w:ascii="Times New Roman" w:hAnsi="Times New Roman"/>
                <w:color w:val="000000"/>
              </w:rPr>
              <w:t>опреме</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територију</w:t>
            </w:r>
            <w:r w:rsidRPr="009D0B97">
              <w:rPr>
                <w:rFonts w:ascii="Times New Roman" w:hAnsi="Times New Roman"/>
                <w:color w:val="000000"/>
              </w:rPr>
              <w:t xml:space="preserve"> </w:t>
            </w:r>
            <w:r>
              <w:rPr>
                <w:rFonts w:ascii="Times New Roman" w:hAnsi="Times New Roman"/>
                <w:color w:val="000000"/>
              </w:rPr>
              <w:t>републике</w:t>
            </w:r>
            <w:r w:rsidRPr="009D0B97">
              <w:rPr>
                <w:rFonts w:ascii="Times New Roman" w:hAnsi="Times New Roman"/>
                <w:color w:val="000000"/>
              </w:rPr>
              <w:t xml:space="preserve"> </w:t>
            </w:r>
            <w:r>
              <w:rPr>
                <w:rFonts w:ascii="Times New Roman" w:hAnsi="Times New Roman"/>
                <w:color w:val="000000"/>
              </w:rPr>
              <w:t>Србије</w:t>
            </w:r>
            <w:r w:rsidRPr="009D0B97">
              <w:rPr>
                <w:rFonts w:ascii="Times New Roman" w:hAnsi="Times New Roman"/>
                <w:color w:val="000000"/>
              </w:rPr>
              <w:t xml:space="preserve">), </w:t>
            </w:r>
            <w:r>
              <w:rPr>
                <w:rFonts w:ascii="Times New Roman" w:hAnsi="Times New Roman"/>
                <w:color w:val="000000"/>
              </w:rPr>
              <w:t>којом</w:t>
            </w:r>
            <w:r w:rsidRPr="009D0B97">
              <w:rPr>
                <w:rFonts w:ascii="Times New Roman" w:hAnsi="Times New Roman"/>
                <w:color w:val="000000"/>
              </w:rPr>
              <w:t xml:space="preserve"> </w:t>
            </w:r>
            <w:r>
              <w:rPr>
                <w:rFonts w:ascii="Times New Roman" w:hAnsi="Times New Roman"/>
                <w:color w:val="000000"/>
              </w:rPr>
              <w:t>се</w:t>
            </w:r>
            <w:r w:rsidRPr="009D0B97">
              <w:rPr>
                <w:rFonts w:ascii="Times New Roman" w:hAnsi="Times New Roman"/>
                <w:color w:val="000000"/>
              </w:rPr>
              <w:t xml:space="preserve"> </w:t>
            </w:r>
            <w:r>
              <w:rPr>
                <w:rFonts w:ascii="Times New Roman" w:hAnsi="Times New Roman"/>
                <w:color w:val="000000"/>
              </w:rPr>
              <w:t>потврђује</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је</w:t>
            </w:r>
            <w:r w:rsidRPr="009D0B97">
              <w:rPr>
                <w:rFonts w:ascii="Times New Roman" w:hAnsi="Times New Roman"/>
                <w:color w:val="000000"/>
              </w:rPr>
              <w:t xml:space="preserve"> </w:t>
            </w:r>
            <w:r>
              <w:rPr>
                <w:rFonts w:ascii="Times New Roman" w:hAnsi="Times New Roman"/>
                <w:color w:val="000000"/>
              </w:rPr>
              <w:t>захтевани</w:t>
            </w:r>
            <w:r w:rsidRPr="009D0B97">
              <w:rPr>
                <w:rFonts w:ascii="Times New Roman" w:hAnsi="Times New Roman"/>
                <w:color w:val="000000"/>
              </w:rPr>
              <w:t xml:space="preserve"> </w:t>
            </w:r>
            <w:r>
              <w:rPr>
                <w:rFonts w:ascii="Times New Roman" w:hAnsi="Times New Roman"/>
                <w:color w:val="000000"/>
              </w:rPr>
              <w:t>гарантни</w:t>
            </w:r>
            <w:r w:rsidRPr="009D0B97">
              <w:rPr>
                <w:rFonts w:ascii="Times New Roman" w:hAnsi="Times New Roman"/>
                <w:color w:val="000000"/>
              </w:rPr>
              <w:t xml:space="preserve"> </w:t>
            </w:r>
            <w:r>
              <w:rPr>
                <w:rFonts w:ascii="Times New Roman" w:hAnsi="Times New Roman"/>
                <w:color w:val="000000"/>
              </w:rPr>
              <w:t>период</w:t>
            </w:r>
            <w:r w:rsidRPr="009D0B97">
              <w:rPr>
                <w:rFonts w:ascii="Times New Roman" w:hAnsi="Times New Roman"/>
                <w:color w:val="000000"/>
              </w:rPr>
              <w:t xml:space="preserve"> </w:t>
            </w:r>
            <w:r>
              <w:rPr>
                <w:rFonts w:ascii="Times New Roman" w:hAnsi="Times New Roman"/>
                <w:color w:val="000000"/>
              </w:rPr>
              <w:t>подржан</w:t>
            </w:r>
            <w:r w:rsidRPr="009D0B97">
              <w:rPr>
                <w:rFonts w:ascii="Times New Roman" w:hAnsi="Times New Roman"/>
                <w:color w:val="000000"/>
              </w:rPr>
              <w:t xml:space="preserve"> </w:t>
            </w:r>
            <w:r>
              <w:rPr>
                <w:rFonts w:ascii="Times New Roman" w:hAnsi="Times New Roman"/>
                <w:color w:val="000000"/>
              </w:rPr>
              <w:t>од</w:t>
            </w:r>
            <w:r w:rsidRPr="009D0B97">
              <w:rPr>
                <w:rFonts w:ascii="Times New Roman" w:hAnsi="Times New Roman"/>
                <w:color w:val="000000"/>
              </w:rPr>
              <w:t xml:space="preserve"> </w:t>
            </w:r>
            <w:r>
              <w:rPr>
                <w:rFonts w:ascii="Times New Roman" w:hAnsi="Times New Roman"/>
                <w:color w:val="000000"/>
              </w:rPr>
              <w:t>произвођача</w:t>
            </w:r>
            <w:r w:rsidRPr="009D0B97">
              <w:rPr>
                <w:rFonts w:ascii="Times New Roman" w:hAnsi="Times New Roman"/>
                <w:color w:val="000000"/>
              </w:rPr>
              <w:t xml:space="preserve"> </w:t>
            </w:r>
            <w:r>
              <w:rPr>
                <w:rFonts w:ascii="Times New Roman" w:hAnsi="Times New Roman"/>
                <w:color w:val="000000"/>
              </w:rPr>
              <w:t>опреме</w:t>
            </w:r>
            <w:r w:rsidRPr="009D0B97">
              <w:rPr>
                <w:rFonts w:ascii="Times New Roman" w:hAnsi="Times New Roman"/>
                <w:color w:val="000000"/>
              </w:rPr>
              <w:t xml:space="preserve">. </w:t>
            </w:r>
            <w:r>
              <w:rPr>
                <w:rFonts w:ascii="Times New Roman" w:hAnsi="Times New Roman"/>
                <w:color w:val="000000"/>
              </w:rPr>
              <w:t>Потврда</w:t>
            </w:r>
            <w:r w:rsidRPr="009D0B97">
              <w:rPr>
                <w:rFonts w:ascii="Times New Roman" w:hAnsi="Times New Roman"/>
                <w:color w:val="000000"/>
              </w:rPr>
              <w:t xml:space="preserve"> </w:t>
            </w:r>
            <w:r>
              <w:rPr>
                <w:rFonts w:ascii="Times New Roman" w:hAnsi="Times New Roman"/>
                <w:color w:val="000000"/>
              </w:rPr>
              <w:t>мора</w:t>
            </w:r>
            <w:r w:rsidRPr="009D0B97">
              <w:rPr>
                <w:rFonts w:ascii="Times New Roman" w:hAnsi="Times New Roman"/>
                <w:color w:val="000000"/>
              </w:rPr>
              <w:t xml:space="preserve"> </w:t>
            </w:r>
            <w:r>
              <w:rPr>
                <w:rFonts w:ascii="Times New Roman" w:hAnsi="Times New Roman"/>
                <w:color w:val="000000"/>
              </w:rPr>
              <w:t>бити</w:t>
            </w:r>
            <w:r w:rsidRPr="009D0B97">
              <w:rPr>
                <w:rFonts w:ascii="Times New Roman" w:hAnsi="Times New Roman"/>
                <w:color w:val="000000"/>
              </w:rPr>
              <w:t xml:space="preserve"> </w:t>
            </w:r>
            <w:r>
              <w:rPr>
                <w:rFonts w:ascii="Times New Roman" w:hAnsi="Times New Roman"/>
                <w:color w:val="000000"/>
              </w:rPr>
              <w:t>насловљена</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w:t>
            </w:r>
            <w:r>
              <w:rPr>
                <w:rFonts w:ascii="Times New Roman" w:hAnsi="Times New Roman"/>
                <w:color w:val="000000"/>
              </w:rPr>
              <w:t>Наручиоца</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позивом</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w:t>
            </w:r>
            <w:r>
              <w:rPr>
                <w:rFonts w:ascii="Times New Roman" w:hAnsi="Times New Roman"/>
                <w:color w:val="000000"/>
              </w:rPr>
              <w:t>јавну</w:t>
            </w:r>
            <w:r w:rsidRPr="009D0B97">
              <w:rPr>
                <w:rFonts w:ascii="Times New Roman" w:hAnsi="Times New Roman"/>
                <w:color w:val="000000"/>
              </w:rPr>
              <w:t xml:space="preserve"> </w:t>
            </w:r>
            <w:r>
              <w:rPr>
                <w:rFonts w:ascii="Times New Roman" w:hAnsi="Times New Roman"/>
                <w:color w:val="000000"/>
              </w:rPr>
              <w:t>набавку</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b/>
                <w:bCs/>
                <w:color w:val="000000"/>
              </w:rPr>
            </w:pPr>
          </w:p>
          <w:p w:rsidR="007D159E" w:rsidRPr="009D0B97" w:rsidRDefault="007D159E" w:rsidP="007D159E">
            <w:pPr>
              <w:rPr>
                <w:rFonts w:ascii="Times New Roman" w:hAnsi="Times New Roman"/>
                <w:b/>
                <w:bCs/>
                <w:color w:val="000000"/>
              </w:rPr>
            </w:pPr>
            <w:r>
              <w:rPr>
                <w:rFonts w:ascii="Times New Roman" w:hAnsi="Times New Roman"/>
                <w:b/>
                <w:bCs/>
                <w:color w:val="000000"/>
              </w:rPr>
              <w:t>Софтвер</w:t>
            </w:r>
            <w:r w:rsidRPr="009D0B97">
              <w:rPr>
                <w:rFonts w:ascii="Times New Roman" w:hAnsi="Times New Roman"/>
                <w:b/>
                <w:bCs/>
                <w:color w:val="000000"/>
              </w:rPr>
              <w:t xml:space="preserve"> </w:t>
            </w:r>
            <w:r>
              <w:rPr>
                <w:rFonts w:ascii="Times New Roman" w:hAnsi="Times New Roman"/>
                <w:b/>
                <w:bCs/>
                <w:color w:val="000000"/>
              </w:rPr>
              <w:t>за</w:t>
            </w:r>
            <w:r w:rsidRPr="009D0B97">
              <w:rPr>
                <w:rFonts w:ascii="Times New Roman" w:hAnsi="Times New Roman"/>
                <w:b/>
                <w:bCs/>
                <w:color w:val="000000"/>
              </w:rPr>
              <w:t xml:space="preserve"> </w:t>
            </w:r>
            <w:r>
              <w:rPr>
                <w:rFonts w:ascii="Times New Roman" w:hAnsi="Times New Roman"/>
                <w:b/>
                <w:bCs/>
                <w:color w:val="000000"/>
              </w:rPr>
              <w:t>интерактивну</w:t>
            </w:r>
            <w:r w:rsidRPr="009D0B97">
              <w:rPr>
                <w:rFonts w:ascii="Times New Roman" w:hAnsi="Times New Roman"/>
                <w:b/>
                <w:bCs/>
                <w:color w:val="000000"/>
              </w:rPr>
              <w:t xml:space="preserve"> </w:t>
            </w:r>
            <w:r>
              <w:rPr>
                <w:rFonts w:ascii="Times New Roman" w:hAnsi="Times New Roman"/>
                <w:b/>
                <w:bCs/>
                <w:color w:val="000000"/>
              </w:rPr>
              <w:t>таблу</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87"/>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Модови</w:t>
            </w:r>
            <w:r w:rsidRPr="009D0B97">
              <w:rPr>
                <w:rFonts w:ascii="Times New Roman" w:hAnsi="Times New Roman"/>
                <w:color w:val="000000"/>
              </w:rPr>
              <w:t xml:space="preserve"> </w:t>
            </w:r>
            <w:r>
              <w:rPr>
                <w:rFonts w:ascii="Times New Roman" w:hAnsi="Times New Roman"/>
                <w:color w:val="000000"/>
              </w:rPr>
              <w:t>софтвера</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два</w:t>
            </w:r>
            <w:r w:rsidRPr="009D0B97">
              <w:rPr>
                <w:rFonts w:ascii="Times New Roman" w:hAnsi="Times New Roman"/>
                <w:color w:val="000000"/>
              </w:rPr>
              <w:t xml:space="preserve"> </w:t>
            </w:r>
            <w:r>
              <w:rPr>
                <w:rFonts w:ascii="Times New Roman" w:hAnsi="Times New Roman"/>
                <w:color w:val="000000"/>
              </w:rPr>
              <w:t>основна</w:t>
            </w:r>
            <w:r w:rsidRPr="009D0B97">
              <w:rPr>
                <w:rFonts w:ascii="Times New Roman" w:hAnsi="Times New Roman"/>
                <w:color w:val="000000"/>
              </w:rPr>
              <w:t xml:space="preserve"> </w:t>
            </w:r>
            <w:r>
              <w:rPr>
                <w:rFonts w:ascii="Times New Roman" w:hAnsi="Times New Roman"/>
                <w:color w:val="000000"/>
              </w:rPr>
              <w:t>радна</w:t>
            </w:r>
            <w:r w:rsidRPr="009D0B97">
              <w:rPr>
                <w:rFonts w:ascii="Times New Roman" w:hAnsi="Times New Roman"/>
                <w:color w:val="000000"/>
              </w:rPr>
              <w:t xml:space="preserve"> </w:t>
            </w:r>
            <w:r>
              <w:rPr>
                <w:rFonts w:ascii="Times New Roman" w:hAnsi="Times New Roman"/>
                <w:color w:val="000000"/>
              </w:rPr>
              <w:t>мода</w:t>
            </w:r>
            <w:r w:rsidRPr="009D0B97">
              <w:rPr>
                <w:rFonts w:ascii="Times New Roman" w:hAnsi="Times New Roman"/>
                <w:color w:val="000000"/>
              </w:rPr>
              <w:t xml:space="preserve"> – </w:t>
            </w:r>
            <w:r>
              <w:rPr>
                <w:rFonts w:ascii="Times New Roman" w:hAnsi="Times New Roman"/>
                <w:color w:val="000000"/>
              </w:rPr>
              <w:t>мод</w:t>
            </w:r>
            <w:r w:rsidRPr="009D0B97">
              <w:rPr>
                <w:rFonts w:ascii="Times New Roman" w:hAnsi="Times New Roman"/>
                <w:color w:val="000000"/>
              </w:rPr>
              <w:t xml:space="preserve"> </w:t>
            </w:r>
            <w:r>
              <w:rPr>
                <w:rFonts w:ascii="Times New Roman" w:hAnsi="Times New Roman"/>
                <w:color w:val="000000"/>
              </w:rPr>
              <w:t>беле</w:t>
            </w:r>
            <w:r w:rsidRPr="009D0B97">
              <w:rPr>
                <w:rFonts w:ascii="Times New Roman" w:hAnsi="Times New Roman"/>
                <w:color w:val="000000"/>
              </w:rPr>
              <w:t xml:space="preserve"> </w:t>
            </w:r>
            <w:r>
              <w:rPr>
                <w:rFonts w:ascii="Times New Roman" w:hAnsi="Times New Roman"/>
                <w:color w:val="000000"/>
              </w:rPr>
              <w:t>табле</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w:t>
            </w:r>
            <w:r w:rsidR="003066C5">
              <w:rPr>
                <w:rFonts w:ascii="Times New Roman" w:hAnsi="Times New Roman"/>
                <w:color w:val="000000"/>
              </w:rPr>
              <w:t>in</w:t>
            </w:r>
            <w:r>
              <w:rPr>
                <w:rFonts w:ascii="Times New Roman" w:hAnsi="Times New Roman"/>
                <w:color w:val="000000"/>
              </w:rPr>
              <w:t>до</w:t>
            </w:r>
            <w:r w:rsidRPr="009D0B97">
              <w:rPr>
                <w:rFonts w:ascii="Times New Roman" w:hAnsi="Times New Roman"/>
                <w:color w:val="000000"/>
              </w:rPr>
              <w:t>w</w:t>
            </w:r>
            <w:r w:rsidR="003066C5">
              <w:rPr>
                <w:rFonts w:ascii="Times New Roman" w:hAnsi="Times New Roman"/>
                <w:color w:val="000000"/>
              </w:rPr>
              <w:t>s</w:t>
            </w:r>
            <w:r w:rsidRPr="009D0B97">
              <w:rPr>
                <w:rFonts w:ascii="Times New Roman" w:hAnsi="Times New Roman"/>
                <w:color w:val="000000"/>
              </w:rPr>
              <w:t xml:space="preserve"> </w:t>
            </w:r>
            <w:r>
              <w:rPr>
                <w:rFonts w:ascii="Times New Roman" w:hAnsi="Times New Roman"/>
                <w:color w:val="000000"/>
              </w:rPr>
              <w:t>мод</w:t>
            </w:r>
            <w:r w:rsidRPr="009D0B97">
              <w:rPr>
                <w:rFonts w:ascii="Times New Roman" w:hAnsi="Times New Roman"/>
                <w:color w:val="000000"/>
              </w:rPr>
              <w:t xml:space="preserve"> (</w:t>
            </w:r>
            <w:r>
              <w:rPr>
                <w:rFonts w:ascii="Times New Roman" w:hAnsi="Times New Roman"/>
                <w:color w:val="000000"/>
              </w:rPr>
              <w:t>или</w:t>
            </w:r>
            <w:r w:rsidRPr="009D0B97">
              <w:rPr>
                <w:rFonts w:ascii="Times New Roman" w:hAnsi="Times New Roman"/>
                <w:color w:val="000000"/>
              </w:rPr>
              <w:t xml:space="preserve"> </w:t>
            </w:r>
            <w:r>
              <w:rPr>
                <w:rFonts w:ascii="Times New Roman" w:hAnsi="Times New Roman"/>
                <w:color w:val="000000"/>
              </w:rPr>
              <w:t>други</w:t>
            </w:r>
            <w:r w:rsidRPr="009D0B97">
              <w:rPr>
                <w:rFonts w:ascii="Times New Roman" w:hAnsi="Times New Roman"/>
                <w:color w:val="000000"/>
              </w:rPr>
              <w:t xml:space="preserve"> </w:t>
            </w:r>
            <w:r>
              <w:rPr>
                <w:rFonts w:ascii="Times New Roman" w:hAnsi="Times New Roman"/>
                <w:color w:val="000000"/>
              </w:rPr>
              <w:t>оперативни</w:t>
            </w:r>
            <w:r w:rsidRPr="009D0B97">
              <w:rPr>
                <w:rFonts w:ascii="Times New Roman" w:hAnsi="Times New Roman"/>
                <w:color w:val="000000"/>
              </w:rPr>
              <w:t xml:space="preserve"> </w:t>
            </w:r>
            <w:r>
              <w:rPr>
                <w:rFonts w:ascii="Times New Roman" w:hAnsi="Times New Roman"/>
                <w:color w:val="000000"/>
              </w:rPr>
              <w:t>систем</w:t>
            </w:r>
            <w:r w:rsidRPr="009D0B97">
              <w:rPr>
                <w:rFonts w:ascii="Times New Roman" w:hAnsi="Times New Roman"/>
                <w:color w:val="000000"/>
              </w:rPr>
              <w:t>)</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53"/>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Припремни</w:t>
            </w:r>
            <w:r w:rsidRPr="009D0B97">
              <w:rPr>
                <w:rFonts w:ascii="Times New Roman" w:hAnsi="Times New Roman"/>
                <w:color w:val="000000"/>
              </w:rPr>
              <w:t xml:space="preserve"> </w:t>
            </w:r>
            <w:r>
              <w:rPr>
                <w:rFonts w:ascii="Times New Roman" w:hAnsi="Times New Roman"/>
                <w:color w:val="000000"/>
              </w:rPr>
              <w:t>модови</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мод</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припремање</w:t>
            </w:r>
            <w:r w:rsidRPr="009D0B97">
              <w:rPr>
                <w:rFonts w:ascii="Times New Roman" w:hAnsi="Times New Roman"/>
                <w:color w:val="000000"/>
              </w:rPr>
              <w:t xml:space="preserve"> </w:t>
            </w:r>
            <w:r>
              <w:rPr>
                <w:rFonts w:ascii="Times New Roman" w:hAnsi="Times New Roman"/>
                <w:color w:val="000000"/>
              </w:rPr>
              <w:t>лекција</w:t>
            </w:r>
            <w:r w:rsidRPr="009D0B97">
              <w:rPr>
                <w:rFonts w:ascii="Times New Roman" w:hAnsi="Times New Roman"/>
                <w:color w:val="000000"/>
              </w:rPr>
              <w:t xml:space="preserve">, </w:t>
            </w:r>
            <w:r>
              <w:rPr>
                <w:rFonts w:ascii="Times New Roman" w:hAnsi="Times New Roman"/>
                <w:color w:val="000000"/>
              </w:rPr>
              <w:t>дисплеј</w:t>
            </w:r>
            <w:r w:rsidRPr="009D0B97">
              <w:rPr>
                <w:rFonts w:ascii="Times New Roman" w:hAnsi="Times New Roman"/>
                <w:color w:val="000000"/>
              </w:rPr>
              <w:t xml:space="preserve"> </w:t>
            </w:r>
            <w:r>
              <w:rPr>
                <w:rFonts w:ascii="Times New Roman" w:hAnsi="Times New Roman"/>
                <w:color w:val="000000"/>
              </w:rPr>
              <w:t>мод</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мод</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коментаре</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Лебдећи</w:t>
            </w:r>
            <w:r w:rsidRPr="009D0B97">
              <w:rPr>
                <w:rFonts w:ascii="Times New Roman" w:hAnsi="Times New Roman"/>
                <w:color w:val="000000"/>
              </w:rPr>
              <w:t xml:space="preserve"> </w:t>
            </w:r>
            <w:r>
              <w:rPr>
                <w:rFonts w:ascii="Times New Roman" w:hAnsi="Times New Roman"/>
                <w:color w:val="000000"/>
              </w:rPr>
              <w:t>мени</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резидентан</w:t>
            </w:r>
            <w:r w:rsidRPr="009D0B97">
              <w:rPr>
                <w:rFonts w:ascii="Times New Roman" w:hAnsi="Times New Roman"/>
                <w:color w:val="000000"/>
              </w:rPr>
              <w:t xml:space="preserve"> </w:t>
            </w:r>
            <w:r>
              <w:rPr>
                <w:rFonts w:ascii="Times New Roman" w:hAnsi="Times New Roman"/>
                <w:color w:val="000000"/>
              </w:rPr>
              <w:t>у</w:t>
            </w:r>
            <w:r w:rsidRPr="009D0B97">
              <w:rPr>
                <w:rFonts w:ascii="Times New Roman" w:hAnsi="Times New Roman"/>
                <w:color w:val="000000"/>
              </w:rPr>
              <w:t xml:space="preserve"> </w:t>
            </w:r>
            <w:r>
              <w:rPr>
                <w:rFonts w:ascii="Times New Roman" w:hAnsi="Times New Roman"/>
                <w:color w:val="000000"/>
              </w:rPr>
              <w:t>свим</w:t>
            </w:r>
            <w:r w:rsidRPr="009D0B97">
              <w:rPr>
                <w:rFonts w:ascii="Times New Roman" w:hAnsi="Times New Roman"/>
                <w:color w:val="000000"/>
              </w:rPr>
              <w:t xml:space="preserve"> </w:t>
            </w:r>
            <w:r>
              <w:rPr>
                <w:rFonts w:ascii="Times New Roman" w:hAnsi="Times New Roman"/>
                <w:color w:val="000000"/>
              </w:rPr>
              <w:t>радним</w:t>
            </w:r>
            <w:r w:rsidRPr="009D0B97">
              <w:rPr>
                <w:rFonts w:ascii="Times New Roman" w:hAnsi="Times New Roman"/>
                <w:color w:val="000000"/>
              </w:rPr>
              <w:t xml:space="preserve"> </w:t>
            </w:r>
            <w:r>
              <w:rPr>
                <w:rFonts w:ascii="Times New Roman" w:hAnsi="Times New Roman"/>
                <w:color w:val="000000"/>
              </w:rPr>
              <w:t>модовима</w:t>
            </w:r>
            <w:r w:rsidRPr="009D0B97">
              <w:rPr>
                <w:rFonts w:ascii="Times New Roman" w:hAnsi="Times New Roman"/>
                <w:color w:val="000000"/>
              </w:rPr>
              <w:t xml:space="preserve">, </w:t>
            </w:r>
            <w:r>
              <w:rPr>
                <w:rFonts w:ascii="Times New Roman" w:hAnsi="Times New Roman"/>
                <w:color w:val="000000"/>
              </w:rPr>
              <w:t>поседује</w:t>
            </w:r>
            <w:r w:rsidRPr="009D0B97">
              <w:rPr>
                <w:rFonts w:ascii="Times New Roman" w:hAnsi="Times New Roman"/>
                <w:color w:val="000000"/>
              </w:rPr>
              <w:t xml:space="preserve"> </w:t>
            </w:r>
            <w:r>
              <w:rPr>
                <w:rFonts w:ascii="Times New Roman" w:hAnsi="Times New Roman"/>
                <w:color w:val="000000"/>
              </w:rPr>
              <w:t>алате</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селектовање</w:t>
            </w:r>
            <w:r w:rsidRPr="009D0B97">
              <w:rPr>
                <w:rFonts w:ascii="Times New Roman" w:hAnsi="Times New Roman"/>
                <w:color w:val="000000"/>
              </w:rPr>
              <w:t xml:space="preserve">, </w:t>
            </w:r>
            <w:r>
              <w:rPr>
                <w:rFonts w:ascii="Times New Roman" w:hAnsi="Times New Roman"/>
                <w:color w:val="000000"/>
              </w:rPr>
              <w:t>цртање</w:t>
            </w:r>
            <w:r w:rsidRPr="009D0B97">
              <w:rPr>
                <w:rFonts w:ascii="Times New Roman" w:hAnsi="Times New Roman"/>
                <w:color w:val="000000"/>
              </w:rPr>
              <w:t xml:space="preserve">, </w:t>
            </w:r>
            <w:r>
              <w:rPr>
                <w:rFonts w:ascii="Times New Roman" w:hAnsi="Times New Roman"/>
                <w:color w:val="000000"/>
              </w:rPr>
              <w:t>едитовање</w:t>
            </w:r>
            <w:r w:rsidRPr="009D0B97">
              <w:rPr>
                <w:rFonts w:ascii="Times New Roman" w:hAnsi="Times New Roman"/>
                <w:color w:val="000000"/>
              </w:rPr>
              <w:t xml:space="preserve">, </w:t>
            </w:r>
            <w:r>
              <w:rPr>
                <w:rFonts w:ascii="Times New Roman" w:hAnsi="Times New Roman"/>
                <w:color w:val="000000"/>
              </w:rPr>
              <w:t>креирање</w:t>
            </w:r>
            <w:r w:rsidRPr="009D0B97">
              <w:rPr>
                <w:rFonts w:ascii="Times New Roman" w:hAnsi="Times New Roman"/>
                <w:color w:val="000000"/>
              </w:rPr>
              <w:t xml:space="preserve"> </w:t>
            </w:r>
            <w:r>
              <w:rPr>
                <w:rFonts w:ascii="Times New Roman" w:hAnsi="Times New Roman"/>
                <w:color w:val="000000"/>
              </w:rPr>
              <w:t>табела</w:t>
            </w:r>
            <w:r w:rsidRPr="009D0B97">
              <w:rPr>
                <w:rFonts w:ascii="Times New Roman" w:hAnsi="Times New Roman"/>
                <w:color w:val="000000"/>
              </w:rPr>
              <w:t xml:space="preserve">, </w:t>
            </w:r>
            <w:r>
              <w:rPr>
                <w:rFonts w:ascii="Times New Roman" w:hAnsi="Times New Roman"/>
                <w:color w:val="000000"/>
              </w:rPr>
              <w:t>препознавање</w:t>
            </w:r>
            <w:r w:rsidRPr="009D0B97">
              <w:rPr>
                <w:rFonts w:ascii="Times New Roman" w:hAnsi="Times New Roman"/>
                <w:color w:val="000000"/>
              </w:rPr>
              <w:t xml:space="preserve"> </w:t>
            </w:r>
            <w:r>
              <w:rPr>
                <w:rFonts w:ascii="Times New Roman" w:hAnsi="Times New Roman"/>
                <w:color w:val="000000"/>
              </w:rPr>
              <w:t>рукописа</w:t>
            </w:r>
            <w:r w:rsidRPr="009D0B97">
              <w:rPr>
                <w:rFonts w:ascii="Times New Roman" w:hAnsi="Times New Roman"/>
                <w:color w:val="000000"/>
              </w:rPr>
              <w:t xml:space="preserve">, </w:t>
            </w:r>
            <w:r>
              <w:rPr>
                <w:rFonts w:ascii="Times New Roman" w:hAnsi="Times New Roman"/>
                <w:color w:val="000000"/>
              </w:rPr>
              <w:t>камере</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фотоапарата</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Интерактивни</w:t>
            </w:r>
            <w:r w:rsidRPr="009D0B97">
              <w:rPr>
                <w:rFonts w:ascii="Times New Roman" w:hAnsi="Times New Roman"/>
                <w:color w:val="000000"/>
              </w:rPr>
              <w:t xml:space="preserve"> </w:t>
            </w:r>
            <w:r>
              <w:rPr>
                <w:rFonts w:ascii="Times New Roman" w:hAnsi="Times New Roman"/>
                <w:color w:val="000000"/>
              </w:rPr>
              <w:t>систем</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одговарање</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испитивање</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модули</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креирање</w:t>
            </w:r>
            <w:r w:rsidRPr="009D0B97">
              <w:rPr>
                <w:rFonts w:ascii="Times New Roman" w:hAnsi="Times New Roman"/>
                <w:color w:val="000000"/>
              </w:rPr>
              <w:t xml:space="preserve"> 6 </w:t>
            </w:r>
            <w:r>
              <w:rPr>
                <w:rFonts w:ascii="Times New Roman" w:hAnsi="Times New Roman"/>
                <w:color w:val="000000"/>
              </w:rPr>
              <w:t>различитих</w:t>
            </w:r>
            <w:r w:rsidRPr="009D0B97">
              <w:rPr>
                <w:rFonts w:ascii="Times New Roman" w:hAnsi="Times New Roman"/>
                <w:color w:val="000000"/>
              </w:rPr>
              <w:t xml:space="preserve"> </w:t>
            </w:r>
            <w:r>
              <w:rPr>
                <w:rFonts w:ascii="Times New Roman" w:hAnsi="Times New Roman"/>
                <w:color w:val="000000"/>
              </w:rPr>
              <w:t>типова</w:t>
            </w:r>
            <w:r w:rsidRPr="009D0B97">
              <w:rPr>
                <w:rFonts w:ascii="Times New Roman" w:hAnsi="Times New Roman"/>
                <w:color w:val="000000"/>
              </w:rPr>
              <w:t xml:space="preserve"> </w:t>
            </w:r>
            <w:r>
              <w:rPr>
                <w:rFonts w:ascii="Times New Roman" w:hAnsi="Times New Roman"/>
                <w:color w:val="000000"/>
              </w:rPr>
              <w:t>тестова</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квизова</w:t>
            </w:r>
            <w:r w:rsidRPr="009D0B97">
              <w:rPr>
                <w:rFonts w:ascii="Times New Roman" w:hAnsi="Times New Roman"/>
                <w:color w:val="000000"/>
              </w:rPr>
              <w:t xml:space="preserve">, </w:t>
            </w:r>
            <w:r>
              <w:rPr>
                <w:rFonts w:ascii="Times New Roman" w:hAnsi="Times New Roman"/>
                <w:color w:val="000000"/>
              </w:rPr>
              <w:t>алати</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видео</w:t>
            </w:r>
            <w:r w:rsidRPr="009D0B97">
              <w:rPr>
                <w:rFonts w:ascii="Times New Roman" w:hAnsi="Times New Roman"/>
                <w:color w:val="000000"/>
              </w:rPr>
              <w:t xml:space="preserve"> </w:t>
            </w:r>
            <w:r>
              <w:rPr>
                <w:rFonts w:ascii="Times New Roman" w:hAnsi="Times New Roman"/>
                <w:color w:val="000000"/>
              </w:rPr>
              <w:t>конференције</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интераговање</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w:t>
            </w:r>
            <w:r>
              <w:rPr>
                <w:rFonts w:ascii="Times New Roman" w:hAnsi="Times New Roman"/>
                <w:color w:val="000000"/>
              </w:rPr>
              <w:t>даљину</w:t>
            </w:r>
            <w:r w:rsidRPr="009D0B97">
              <w:rPr>
                <w:rFonts w:ascii="Times New Roman" w:hAnsi="Times New Roman"/>
                <w:color w:val="000000"/>
              </w:rPr>
              <w:t xml:space="preserve">, </w:t>
            </w:r>
            <w:r>
              <w:rPr>
                <w:rFonts w:ascii="Times New Roman" w:hAnsi="Times New Roman"/>
                <w:color w:val="000000"/>
              </w:rPr>
              <w:t>велика</w:t>
            </w:r>
            <w:r w:rsidRPr="009D0B97">
              <w:rPr>
                <w:rFonts w:ascii="Times New Roman" w:hAnsi="Times New Roman"/>
                <w:color w:val="000000"/>
              </w:rPr>
              <w:t xml:space="preserve"> </w:t>
            </w:r>
            <w:r>
              <w:rPr>
                <w:rFonts w:ascii="Times New Roman" w:hAnsi="Times New Roman"/>
                <w:color w:val="000000"/>
              </w:rPr>
              <w:t>база</w:t>
            </w:r>
            <w:r w:rsidRPr="009D0B97">
              <w:rPr>
                <w:rFonts w:ascii="Times New Roman" w:hAnsi="Times New Roman"/>
                <w:color w:val="000000"/>
              </w:rPr>
              <w:t xml:space="preserve"> </w:t>
            </w:r>
            <w:r>
              <w:rPr>
                <w:rFonts w:ascii="Times New Roman" w:hAnsi="Times New Roman"/>
                <w:color w:val="000000"/>
              </w:rPr>
              <w:t>ресурса</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библиотека</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видео</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флеш</w:t>
            </w:r>
            <w:r w:rsidRPr="009D0B97">
              <w:rPr>
                <w:rFonts w:ascii="Times New Roman" w:hAnsi="Times New Roman"/>
                <w:color w:val="000000"/>
              </w:rPr>
              <w:t xml:space="preserve"> </w:t>
            </w:r>
            <w:r>
              <w:rPr>
                <w:rFonts w:ascii="Times New Roman" w:hAnsi="Times New Roman"/>
                <w:color w:val="000000"/>
              </w:rPr>
              <w:t>симулацијама</w:t>
            </w:r>
            <w:r w:rsidRPr="009D0B97">
              <w:rPr>
                <w:rFonts w:ascii="Times New Roman" w:hAnsi="Times New Roman"/>
                <w:color w:val="000000"/>
              </w:rPr>
              <w:t xml:space="preserve"> </w:t>
            </w:r>
            <w:r>
              <w:rPr>
                <w:rFonts w:ascii="Times New Roman" w:hAnsi="Times New Roman"/>
                <w:color w:val="000000"/>
              </w:rPr>
              <w:t>као</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сликама</w:t>
            </w:r>
            <w:r w:rsidRPr="009D0B97">
              <w:rPr>
                <w:rFonts w:ascii="Times New Roman" w:hAnsi="Times New Roman"/>
                <w:color w:val="000000"/>
              </w:rPr>
              <w:t xml:space="preserve"> </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Писање</w:t>
            </w:r>
          </w:p>
        </w:tc>
        <w:tc>
          <w:tcPr>
            <w:tcW w:w="5675" w:type="dxa"/>
            <w:gridSpan w:val="2"/>
            <w:tcBorders>
              <w:top w:val="nil"/>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Најмање</w:t>
            </w:r>
            <w:r w:rsidRPr="009D0B97">
              <w:rPr>
                <w:rFonts w:ascii="Times New Roman" w:hAnsi="Times New Roman"/>
                <w:color w:val="000000"/>
              </w:rPr>
              <w:t xml:space="preserve"> 10 </w:t>
            </w:r>
            <w:r>
              <w:rPr>
                <w:rFonts w:ascii="Times New Roman" w:hAnsi="Times New Roman"/>
                <w:color w:val="000000"/>
              </w:rPr>
              <w:t>типова</w:t>
            </w:r>
            <w:r w:rsidRPr="009D0B97">
              <w:rPr>
                <w:rFonts w:ascii="Times New Roman" w:hAnsi="Times New Roman"/>
                <w:color w:val="000000"/>
              </w:rPr>
              <w:t xml:space="preserve"> </w:t>
            </w:r>
            <w:r>
              <w:rPr>
                <w:rFonts w:ascii="Times New Roman" w:hAnsi="Times New Roman"/>
                <w:color w:val="000000"/>
              </w:rPr>
              <w:t>четки</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оловки</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Бојење</w:t>
            </w:r>
          </w:p>
        </w:tc>
        <w:tc>
          <w:tcPr>
            <w:tcW w:w="5675" w:type="dxa"/>
            <w:gridSpan w:val="2"/>
            <w:tcBorders>
              <w:top w:val="nil"/>
              <w:left w:val="nil"/>
              <w:bottom w:val="single" w:sz="4" w:space="0" w:color="auto"/>
              <w:right w:val="single" w:sz="8" w:space="0" w:color="auto"/>
            </w:tcBorders>
          </w:tcPr>
          <w:p w:rsidR="007D159E" w:rsidRPr="009D0B97" w:rsidRDefault="007D159E" w:rsidP="007D159E">
            <w:pPr>
              <w:rPr>
                <w:rFonts w:ascii="Times New Roman" w:hAnsi="Times New Roman"/>
                <w:color w:val="000000"/>
              </w:rPr>
            </w:pPr>
            <w:r>
              <w:rPr>
                <w:rFonts w:ascii="Times New Roman" w:hAnsi="Times New Roman"/>
                <w:color w:val="000000"/>
              </w:rPr>
              <w:t>Испун</w:t>
            </w:r>
            <w:r w:rsidRPr="009D0B97">
              <w:rPr>
                <w:rFonts w:ascii="Times New Roman" w:hAnsi="Times New Roman"/>
                <w:color w:val="000000"/>
              </w:rPr>
              <w:t xml:space="preserve"> </w:t>
            </w:r>
            <w:r>
              <w:rPr>
                <w:rFonts w:ascii="Times New Roman" w:hAnsi="Times New Roman"/>
                <w:color w:val="000000"/>
              </w:rPr>
              <w:t>појединачних</w:t>
            </w:r>
            <w:r w:rsidRPr="009D0B97">
              <w:rPr>
                <w:rFonts w:ascii="Times New Roman" w:hAnsi="Times New Roman"/>
                <w:color w:val="000000"/>
              </w:rPr>
              <w:t xml:space="preserve"> </w:t>
            </w:r>
            <w:r>
              <w:rPr>
                <w:rFonts w:ascii="Times New Roman" w:hAnsi="Times New Roman"/>
                <w:color w:val="000000"/>
              </w:rPr>
              <w:t>страна</w:t>
            </w:r>
            <w:r w:rsidRPr="009D0B97">
              <w:rPr>
                <w:rFonts w:ascii="Times New Roman" w:hAnsi="Times New Roman"/>
                <w:color w:val="000000"/>
              </w:rPr>
              <w:t xml:space="preserve"> </w:t>
            </w:r>
            <w:r>
              <w:rPr>
                <w:rFonts w:ascii="Times New Roman" w:hAnsi="Times New Roman"/>
                <w:color w:val="000000"/>
              </w:rPr>
              <w:t>посебно</w:t>
            </w:r>
            <w:r w:rsidRPr="009D0B97">
              <w:rPr>
                <w:rFonts w:ascii="Times New Roman" w:hAnsi="Times New Roman"/>
                <w:color w:val="000000"/>
              </w:rPr>
              <w:t xml:space="preserve"> </w:t>
            </w:r>
            <w:r>
              <w:rPr>
                <w:rFonts w:ascii="Times New Roman" w:hAnsi="Times New Roman"/>
                <w:color w:val="000000"/>
              </w:rPr>
              <w:t>код</w:t>
            </w:r>
            <w:r w:rsidRPr="009D0B97">
              <w:rPr>
                <w:rFonts w:ascii="Times New Roman" w:hAnsi="Times New Roman"/>
                <w:color w:val="000000"/>
              </w:rPr>
              <w:t xml:space="preserve"> </w:t>
            </w:r>
            <w:r>
              <w:rPr>
                <w:rFonts w:ascii="Times New Roman" w:hAnsi="Times New Roman"/>
                <w:color w:val="000000"/>
              </w:rPr>
              <w:t>тродимензионалних</w:t>
            </w:r>
            <w:r w:rsidRPr="009D0B97">
              <w:rPr>
                <w:rFonts w:ascii="Times New Roman" w:hAnsi="Times New Roman"/>
                <w:color w:val="000000"/>
              </w:rPr>
              <w:t xml:space="preserve"> </w:t>
            </w:r>
            <w:r>
              <w:rPr>
                <w:rFonts w:ascii="Times New Roman" w:hAnsi="Times New Roman"/>
                <w:color w:val="000000"/>
              </w:rPr>
              <w:t>објеката</w:t>
            </w:r>
            <w:r w:rsidRPr="009D0B97">
              <w:rPr>
                <w:rFonts w:ascii="Times New Roman" w:hAnsi="Times New Roman"/>
                <w:color w:val="000000"/>
              </w:rPr>
              <w:t>/</w:t>
            </w:r>
            <w:r>
              <w:rPr>
                <w:rFonts w:ascii="Times New Roman" w:hAnsi="Times New Roman"/>
                <w:color w:val="000000"/>
              </w:rPr>
              <w:t>тела</w:t>
            </w:r>
            <w:r w:rsidRPr="009D0B97">
              <w:rPr>
                <w:rFonts w:ascii="Times New Roman" w:hAnsi="Times New Roman"/>
                <w:color w:val="000000"/>
              </w:rPr>
              <w:t xml:space="preserve">, </w:t>
            </w:r>
            <w:r>
              <w:rPr>
                <w:rFonts w:ascii="Times New Roman" w:hAnsi="Times New Roman"/>
                <w:color w:val="000000"/>
              </w:rPr>
              <w:t>постављање</w:t>
            </w:r>
            <w:r w:rsidRPr="009D0B97">
              <w:rPr>
                <w:rFonts w:ascii="Times New Roman" w:hAnsi="Times New Roman"/>
                <w:color w:val="000000"/>
              </w:rPr>
              <w:t xml:space="preserve"> </w:t>
            </w:r>
            <w:r>
              <w:rPr>
                <w:rFonts w:ascii="Times New Roman" w:hAnsi="Times New Roman"/>
                <w:color w:val="000000"/>
              </w:rPr>
              <w:t>позадине</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градијентом</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више</w:t>
            </w:r>
            <w:r w:rsidRPr="009D0B97">
              <w:rPr>
                <w:rFonts w:ascii="Times New Roman" w:hAnsi="Times New Roman"/>
                <w:color w:val="000000"/>
              </w:rPr>
              <w:t xml:space="preserve"> </w:t>
            </w:r>
            <w:r>
              <w:rPr>
                <w:rFonts w:ascii="Times New Roman" w:hAnsi="Times New Roman"/>
                <w:color w:val="000000"/>
              </w:rPr>
              <w:t>од</w:t>
            </w:r>
            <w:r w:rsidRPr="009D0B97">
              <w:rPr>
                <w:rFonts w:ascii="Times New Roman" w:hAnsi="Times New Roman"/>
                <w:color w:val="000000"/>
              </w:rPr>
              <w:t xml:space="preserve"> 3 </w:t>
            </w:r>
            <w:r>
              <w:rPr>
                <w:rFonts w:ascii="Times New Roman" w:hAnsi="Times New Roman"/>
                <w:color w:val="000000"/>
              </w:rPr>
              <w:t>изабране</w:t>
            </w:r>
            <w:r w:rsidRPr="009D0B97">
              <w:rPr>
                <w:rFonts w:ascii="Times New Roman" w:hAnsi="Times New Roman"/>
                <w:color w:val="000000"/>
              </w:rPr>
              <w:t xml:space="preserve"> </w:t>
            </w:r>
            <w:r>
              <w:rPr>
                <w:rFonts w:ascii="Times New Roman" w:hAnsi="Times New Roman"/>
                <w:color w:val="000000"/>
              </w:rPr>
              <w:t>боје</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Чување</w:t>
            </w:r>
            <w:r w:rsidRPr="009D0B97">
              <w:rPr>
                <w:rFonts w:ascii="Times New Roman" w:hAnsi="Times New Roman"/>
                <w:color w:val="000000"/>
              </w:rPr>
              <w:t xml:space="preserve"> </w:t>
            </w:r>
            <w:r>
              <w:rPr>
                <w:rFonts w:ascii="Times New Roman" w:hAnsi="Times New Roman"/>
                <w:color w:val="000000"/>
              </w:rPr>
              <w:t>садржаја</w:t>
            </w:r>
          </w:p>
        </w:tc>
        <w:tc>
          <w:tcPr>
            <w:tcW w:w="5675" w:type="dxa"/>
            <w:gridSpan w:val="2"/>
            <w:tcBorders>
              <w:top w:val="nil"/>
              <w:left w:val="nil"/>
              <w:bottom w:val="single" w:sz="4" w:space="0" w:color="auto"/>
              <w:right w:val="single" w:sz="8" w:space="0" w:color="auto"/>
            </w:tcBorders>
          </w:tcPr>
          <w:p w:rsidR="007D159E" w:rsidRPr="009D0B97" w:rsidRDefault="007D159E" w:rsidP="007D159E">
            <w:pPr>
              <w:rPr>
                <w:rFonts w:ascii="Times New Roman" w:hAnsi="Times New Roman"/>
                <w:color w:val="000000"/>
              </w:rPr>
            </w:pPr>
            <w:r>
              <w:rPr>
                <w:rFonts w:ascii="Times New Roman" w:hAnsi="Times New Roman"/>
                <w:color w:val="000000"/>
              </w:rPr>
              <w:t>Чување</w:t>
            </w:r>
            <w:r w:rsidRPr="009D0B97">
              <w:rPr>
                <w:rFonts w:ascii="Times New Roman" w:hAnsi="Times New Roman"/>
                <w:color w:val="000000"/>
              </w:rPr>
              <w:t xml:space="preserve"> </w:t>
            </w:r>
            <w:r>
              <w:rPr>
                <w:rFonts w:ascii="Times New Roman" w:hAnsi="Times New Roman"/>
                <w:color w:val="000000"/>
              </w:rPr>
              <w:t>стране</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коментарима</w:t>
            </w:r>
            <w:r w:rsidRPr="009D0B97">
              <w:rPr>
                <w:rFonts w:ascii="Times New Roman" w:hAnsi="Times New Roman"/>
                <w:color w:val="000000"/>
              </w:rPr>
              <w:t xml:space="preserve"> </w:t>
            </w:r>
            <w:r>
              <w:rPr>
                <w:rFonts w:ascii="Times New Roman" w:hAnsi="Times New Roman"/>
                <w:color w:val="000000"/>
              </w:rPr>
              <w:t>заједно</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страницама</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наставним</w:t>
            </w:r>
            <w:r w:rsidRPr="009D0B97">
              <w:rPr>
                <w:rFonts w:ascii="Times New Roman" w:hAnsi="Times New Roman"/>
                <w:color w:val="000000"/>
              </w:rPr>
              <w:t xml:space="preserve"> </w:t>
            </w:r>
            <w:r>
              <w:rPr>
                <w:rFonts w:ascii="Times New Roman" w:hAnsi="Times New Roman"/>
                <w:color w:val="000000"/>
              </w:rPr>
              <w:t>садржајем</w:t>
            </w:r>
            <w:r w:rsidRPr="009D0B97">
              <w:rPr>
                <w:rFonts w:ascii="Times New Roman" w:hAnsi="Times New Roman"/>
                <w:color w:val="000000"/>
              </w:rPr>
              <w:t xml:space="preserve"> </w:t>
            </w:r>
            <w:r>
              <w:rPr>
                <w:rFonts w:ascii="Times New Roman" w:hAnsi="Times New Roman"/>
                <w:color w:val="000000"/>
              </w:rPr>
              <w:t>креираним</w:t>
            </w:r>
            <w:r w:rsidRPr="009D0B97">
              <w:rPr>
                <w:rFonts w:ascii="Times New Roman" w:hAnsi="Times New Roman"/>
                <w:color w:val="000000"/>
              </w:rPr>
              <w:t xml:space="preserve"> </w:t>
            </w:r>
            <w:r>
              <w:rPr>
                <w:rFonts w:ascii="Times New Roman" w:hAnsi="Times New Roman"/>
                <w:color w:val="000000"/>
              </w:rPr>
              <w:t>у</w:t>
            </w:r>
            <w:r w:rsidRPr="009D0B97">
              <w:rPr>
                <w:rFonts w:ascii="Times New Roman" w:hAnsi="Times New Roman"/>
                <w:color w:val="000000"/>
              </w:rPr>
              <w:t xml:space="preserve"> </w:t>
            </w:r>
            <w:r>
              <w:rPr>
                <w:rFonts w:ascii="Times New Roman" w:hAnsi="Times New Roman"/>
                <w:color w:val="000000"/>
              </w:rPr>
              <w:t>софтверу</w:t>
            </w:r>
            <w:r w:rsidRPr="009D0B97">
              <w:rPr>
                <w:rFonts w:ascii="Times New Roman" w:hAnsi="Times New Roman"/>
                <w:color w:val="000000"/>
              </w:rPr>
              <w:t xml:space="preserve">. </w:t>
            </w:r>
            <w:r>
              <w:rPr>
                <w:rFonts w:ascii="Times New Roman" w:hAnsi="Times New Roman"/>
                <w:color w:val="000000"/>
              </w:rPr>
              <w:t>Чување</w:t>
            </w:r>
            <w:r w:rsidRPr="009D0B97">
              <w:rPr>
                <w:rFonts w:ascii="Times New Roman" w:hAnsi="Times New Roman"/>
                <w:color w:val="000000"/>
              </w:rPr>
              <w:t xml:space="preserve"> </w:t>
            </w:r>
            <w:r>
              <w:rPr>
                <w:rFonts w:ascii="Times New Roman" w:hAnsi="Times New Roman"/>
                <w:color w:val="000000"/>
              </w:rPr>
              <w:t>садржаја</w:t>
            </w:r>
            <w:r w:rsidRPr="009D0B97">
              <w:rPr>
                <w:rFonts w:ascii="Times New Roman" w:hAnsi="Times New Roman"/>
                <w:color w:val="000000"/>
              </w:rPr>
              <w:t xml:space="preserve"> </w:t>
            </w:r>
            <w:r>
              <w:rPr>
                <w:rFonts w:ascii="Times New Roman" w:hAnsi="Times New Roman"/>
                <w:color w:val="000000"/>
              </w:rPr>
              <w:t>у</w:t>
            </w:r>
            <w:r w:rsidRPr="009D0B97">
              <w:rPr>
                <w:rFonts w:ascii="Times New Roman" w:hAnsi="Times New Roman"/>
                <w:color w:val="000000"/>
              </w:rPr>
              <w:t xml:space="preserve"> </w:t>
            </w:r>
            <w:r>
              <w:rPr>
                <w:rFonts w:ascii="Times New Roman" w:hAnsi="Times New Roman"/>
                <w:color w:val="000000"/>
              </w:rPr>
              <w:t>најмање</w:t>
            </w:r>
            <w:r w:rsidRPr="009D0B97">
              <w:rPr>
                <w:rFonts w:ascii="Times New Roman" w:hAnsi="Times New Roman"/>
                <w:color w:val="000000"/>
              </w:rPr>
              <w:t xml:space="preserve"> 15 </w:t>
            </w:r>
            <w:r>
              <w:rPr>
                <w:rFonts w:ascii="Times New Roman" w:hAnsi="Times New Roman"/>
                <w:color w:val="000000"/>
              </w:rPr>
              <w:t>различитих</w:t>
            </w:r>
            <w:r w:rsidRPr="009D0B97">
              <w:rPr>
                <w:rFonts w:ascii="Times New Roman" w:hAnsi="Times New Roman"/>
                <w:color w:val="000000"/>
              </w:rPr>
              <w:t xml:space="preserve"> </w:t>
            </w:r>
            <w:r>
              <w:rPr>
                <w:rFonts w:ascii="Times New Roman" w:hAnsi="Times New Roman"/>
                <w:color w:val="000000"/>
              </w:rPr>
              <w:t>формата</w:t>
            </w:r>
            <w:r w:rsidRPr="009D0B97">
              <w:rPr>
                <w:rFonts w:ascii="Times New Roman" w:hAnsi="Times New Roman"/>
                <w:color w:val="000000"/>
              </w:rPr>
              <w:t xml:space="preserve"> </w:t>
            </w:r>
            <w:r>
              <w:rPr>
                <w:rFonts w:ascii="Times New Roman" w:hAnsi="Times New Roman"/>
                <w:color w:val="000000"/>
              </w:rPr>
              <w:t>датотека</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Уграђивање</w:t>
            </w:r>
            <w:r w:rsidRPr="009D0B97">
              <w:rPr>
                <w:rFonts w:ascii="Times New Roman" w:hAnsi="Times New Roman"/>
                <w:color w:val="000000"/>
              </w:rPr>
              <w:t xml:space="preserve"> </w:t>
            </w:r>
            <w:r>
              <w:rPr>
                <w:rFonts w:ascii="Times New Roman" w:hAnsi="Times New Roman"/>
                <w:color w:val="000000"/>
              </w:rPr>
              <w:t>трећег</w:t>
            </w:r>
            <w:r w:rsidRPr="009D0B97">
              <w:rPr>
                <w:rFonts w:ascii="Times New Roman" w:hAnsi="Times New Roman"/>
                <w:color w:val="000000"/>
              </w:rPr>
              <w:t xml:space="preserve"> </w:t>
            </w:r>
            <w:r>
              <w:rPr>
                <w:rFonts w:ascii="Times New Roman" w:hAnsi="Times New Roman"/>
                <w:color w:val="000000"/>
              </w:rPr>
              <w:t>софтвера</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компатибилност</w:t>
            </w:r>
          </w:p>
        </w:tc>
        <w:tc>
          <w:tcPr>
            <w:tcW w:w="5675" w:type="dxa"/>
            <w:gridSpan w:val="2"/>
            <w:tcBorders>
              <w:top w:val="nil"/>
              <w:left w:val="nil"/>
              <w:bottom w:val="single" w:sz="4" w:space="0" w:color="auto"/>
              <w:right w:val="single" w:sz="8" w:space="0" w:color="auto"/>
            </w:tcBorders>
          </w:tcPr>
          <w:p w:rsidR="007D159E" w:rsidRPr="009D0B97" w:rsidRDefault="007D159E" w:rsidP="007D159E">
            <w:pPr>
              <w:rPr>
                <w:rFonts w:ascii="Times New Roman" w:hAnsi="Times New Roman"/>
                <w:color w:val="000000"/>
              </w:rPr>
            </w:pPr>
            <w:r>
              <w:rPr>
                <w:rFonts w:ascii="Times New Roman" w:hAnsi="Times New Roman"/>
                <w:color w:val="000000"/>
              </w:rPr>
              <w:t>Софтвер</w:t>
            </w:r>
            <w:r w:rsidRPr="009D0B97">
              <w:rPr>
                <w:rFonts w:ascii="Times New Roman" w:hAnsi="Times New Roman"/>
                <w:color w:val="000000"/>
              </w:rPr>
              <w:t xml:space="preserve"> </w:t>
            </w:r>
            <w:r>
              <w:rPr>
                <w:rFonts w:ascii="Times New Roman" w:hAnsi="Times New Roman"/>
                <w:color w:val="000000"/>
              </w:rPr>
              <w:t>омогућава</w:t>
            </w:r>
            <w:r w:rsidRPr="009D0B97">
              <w:rPr>
                <w:rFonts w:ascii="Times New Roman" w:hAnsi="Times New Roman"/>
                <w:color w:val="000000"/>
              </w:rPr>
              <w:t xml:space="preserve"> </w:t>
            </w:r>
            <w:r>
              <w:rPr>
                <w:rFonts w:ascii="Times New Roman" w:hAnsi="Times New Roman"/>
                <w:color w:val="000000"/>
              </w:rPr>
              <w:t>уграђивање</w:t>
            </w:r>
            <w:r w:rsidRPr="009D0B97">
              <w:rPr>
                <w:rFonts w:ascii="Times New Roman" w:hAnsi="Times New Roman"/>
                <w:color w:val="000000"/>
              </w:rPr>
              <w:t xml:space="preserve"> w</w:t>
            </w:r>
            <w:r>
              <w:rPr>
                <w:rFonts w:ascii="Times New Roman" w:hAnsi="Times New Roman"/>
                <w:color w:val="000000"/>
              </w:rPr>
              <w:t>орд</w:t>
            </w:r>
            <w:r w:rsidRPr="009D0B97">
              <w:rPr>
                <w:rFonts w:ascii="Times New Roman" w:hAnsi="Times New Roman"/>
                <w:color w:val="000000"/>
              </w:rPr>
              <w:t xml:space="preserve">, </w:t>
            </w:r>
            <w:r>
              <w:rPr>
                <w:rFonts w:ascii="Times New Roman" w:hAnsi="Times New Roman"/>
                <w:color w:val="000000"/>
              </w:rPr>
              <w:t>е</w:t>
            </w:r>
            <w:r w:rsidRPr="009D0B97">
              <w:rPr>
                <w:rFonts w:ascii="Times New Roman" w:hAnsi="Times New Roman"/>
                <w:color w:val="000000"/>
              </w:rPr>
              <w:t>x</w:t>
            </w:r>
            <w:r>
              <w:rPr>
                <w:rFonts w:ascii="Times New Roman" w:hAnsi="Times New Roman"/>
                <w:color w:val="000000"/>
              </w:rPr>
              <w:t>цел</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ппт</w:t>
            </w:r>
            <w:r w:rsidRPr="009D0B97">
              <w:rPr>
                <w:rFonts w:ascii="Times New Roman" w:hAnsi="Times New Roman"/>
                <w:color w:val="000000"/>
              </w:rPr>
              <w:t xml:space="preserve"> </w:t>
            </w:r>
            <w:r>
              <w:rPr>
                <w:rFonts w:ascii="Times New Roman" w:hAnsi="Times New Roman"/>
                <w:color w:val="000000"/>
              </w:rPr>
              <w:t>докумената</w:t>
            </w:r>
            <w:r w:rsidRPr="009D0B97">
              <w:rPr>
                <w:rFonts w:ascii="Times New Roman" w:hAnsi="Times New Roman"/>
                <w:color w:val="000000"/>
              </w:rPr>
              <w:t xml:space="preserve"> </w:t>
            </w:r>
            <w:r>
              <w:rPr>
                <w:rFonts w:ascii="Times New Roman" w:hAnsi="Times New Roman"/>
                <w:color w:val="000000"/>
              </w:rPr>
              <w:t>директно</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w:t>
            </w:r>
            <w:r>
              <w:rPr>
                <w:rFonts w:ascii="Times New Roman" w:hAnsi="Times New Roman"/>
                <w:color w:val="000000"/>
              </w:rPr>
              <w:t>стране</w:t>
            </w:r>
            <w:r w:rsidRPr="009D0B97">
              <w:rPr>
                <w:rFonts w:ascii="Times New Roman" w:hAnsi="Times New Roman"/>
                <w:color w:val="000000"/>
              </w:rPr>
              <w:t xml:space="preserve"> </w:t>
            </w:r>
            <w:r>
              <w:rPr>
                <w:rFonts w:ascii="Times New Roman" w:hAnsi="Times New Roman"/>
                <w:color w:val="000000"/>
              </w:rPr>
              <w:t>софтвера</w:t>
            </w:r>
            <w:r w:rsidRPr="009D0B97">
              <w:rPr>
                <w:rFonts w:ascii="Times New Roman" w:hAnsi="Times New Roman"/>
                <w:color w:val="000000"/>
              </w:rPr>
              <w:t xml:space="preserve"> </w:t>
            </w:r>
            <w:r>
              <w:rPr>
                <w:rFonts w:ascii="Times New Roman" w:hAnsi="Times New Roman"/>
                <w:color w:val="000000"/>
              </w:rPr>
              <w:t>уз</w:t>
            </w:r>
            <w:r w:rsidRPr="009D0B97">
              <w:rPr>
                <w:rFonts w:ascii="Times New Roman" w:hAnsi="Times New Roman"/>
                <w:color w:val="000000"/>
              </w:rPr>
              <w:t xml:space="preserve"> </w:t>
            </w:r>
            <w:r>
              <w:rPr>
                <w:rFonts w:ascii="Times New Roman" w:hAnsi="Times New Roman"/>
                <w:color w:val="000000"/>
              </w:rPr>
              <w:t>очување</w:t>
            </w:r>
            <w:r w:rsidRPr="009D0B97">
              <w:rPr>
                <w:rFonts w:ascii="Times New Roman" w:hAnsi="Times New Roman"/>
                <w:color w:val="000000"/>
              </w:rPr>
              <w:t xml:space="preserve"> </w:t>
            </w:r>
            <w:r>
              <w:rPr>
                <w:rFonts w:ascii="Times New Roman" w:hAnsi="Times New Roman"/>
                <w:color w:val="000000"/>
              </w:rPr>
              <w:t>функционалности</w:t>
            </w:r>
            <w:r w:rsidRPr="009D0B97">
              <w:rPr>
                <w:rFonts w:ascii="Times New Roman" w:hAnsi="Times New Roman"/>
                <w:color w:val="000000"/>
              </w:rPr>
              <w:t xml:space="preserve"> </w:t>
            </w:r>
            <w:r>
              <w:rPr>
                <w:rFonts w:ascii="Times New Roman" w:hAnsi="Times New Roman"/>
                <w:color w:val="000000"/>
              </w:rPr>
              <w:t>свих</w:t>
            </w:r>
            <w:r w:rsidRPr="009D0B97">
              <w:rPr>
                <w:rFonts w:ascii="Times New Roman" w:hAnsi="Times New Roman"/>
                <w:color w:val="000000"/>
              </w:rPr>
              <w:t xml:space="preserve"> </w:t>
            </w:r>
            <w:r>
              <w:rPr>
                <w:rFonts w:ascii="Times New Roman" w:hAnsi="Times New Roman"/>
                <w:color w:val="000000"/>
              </w:rPr>
              <w:t>алата</w:t>
            </w:r>
            <w:r w:rsidRPr="009D0B97">
              <w:rPr>
                <w:rFonts w:ascii="Times New Roman" w:hAnsi="Times New Roman"/>
                <w:color w:val="000000"/>
              </w:rPr>
              <w:t xml:space="preserve"> </w:t>
            </w:r>
            <w:r>
              <w:rPr>
                <w:rFonts w:ascii="Times New Roman" w:hAnsi="Times New Roman"/>
                <w:color w:val="000000"/>
              </w:rPr>
              <w:t>које</w:t>
            </w:r>
            <w:r w:rsidRPr="009D0B97">
              <w:rPr>
                <w:rFonts w:ascii="Times New Roman" w:hAnsi="Times New Roman"/>
                <w:color w:val="000000"/>
              </w:rPr>
              <w:t xml:space="preserve"> </w:t>
            </w:r>
            <w:r>
              <w:rPr>
                <w:rFonts w:ascii="Times New Roman" w:hAnsi="Times New Roman"/>
                <w:color w:val="000000"/>
              </w:rPr>
              <w:t>поседују</w:t>
            </w:r>
            <w:r w:rsidRPr="009D0B97">
              <w:rPr>
                <w:rFonts w:ascii="Times New Roman" w:hAnsi="Times New Roman"/>
                <w:color w:val="000000"/>
              </w:rPr>
              <w:t xml:space="preserve"> w</w:t>
            </w:r>
            <w:r>
              <w:rPr>
                <w:rFonts w:ascii="Times New Roman" w:hAnsi="Times New Roman"/>
                <w:color w:val="000000"/>
              </w:rPr>
              <w:t>орд</w:t>
            </w:r>
            <w:r w:rsidRPr="009D0B97">
              <w:rPr>
                <w:rFonts w:ascii="Times New Roman" w:hAnsi="Times New Roman"/>
                <w:color w:val="000000"/>
              </w:rPr>
              <w:t xml:space="preserve">, </w:t>
            </w:r>
            <w:r>
              <w:rPr>
                <w:rFonts w:ascii="Times New Roman" w:hAnsi="Times New Roman"/>
                <w:color w:val="000000"/>
              </w:rPr>
              <w:t>е</w:t>
            </w:r>
            <w:r w:rsidRPr="009D0B97">
              <w:rPr>
                <w:rFonts w:ascii="Times New Roman" w:hAnsi="Times New Roman"/>
                <w:color w:val="000000"/>
              </w:rPr>
              <w:t>x</w:t>
            </w:r>
            <w:r>
              <w:rPr>
                <w:rFonts w:ascii="Times New Roman" w:hAnsi="Times New Roman"/>
                <w:color w:val="000000"/>
              </w:rPr>
              <w:t>цел</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ппт</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Додавање</w:t>
            </w:r>
            <w:r w:rsidRPr="009D0B97">
              <w:rPr>
                <w:rFonts w:ascii="Times New Roman" w:hAnsi="Times New Roman"/>
                <w:color w:val="000000"/>
              </w:rPr>
              <w:t xml:space="preserve"> </w:t>
            </w:r>
            <w:r>
              <w:rPr>
                <w:rFonts w:ascii="Times New Roman" w:hAnsi="Times New Roman"/>
                <w:color w:val="000000"/>
              </w:rPr>
              <w:t>акција</w:t>
            </w:r>
            <w:r w:rsidRPr="009D0B97">
              <w:rPr>
                <w:rFonts w:ascii="Times New Roman" w:hAnsi="Times New Roman"/>
                <w:color w:val="000000"/>
              </w:rPr>
              <w:t xml:space="preserve"> </w:t>
            </w:r>
            <w:r>
              <w:rPr>
                <w:rFonts w:ascii="Times New Roman" w:hAnsi="Times New Roman"/>
                <w:color w:val="000000"/>
              </w:rPr>
              <w:t>објектима</w:t>
            </w:r>
          </w:p>
        </w:tc>
        <w:tc>
          <w:tcPr>
            <w:tcW w:w="5675" w:type="dxa"/>
            <w:gridSpan w:val="2"/>
            <w:tcBorders>
              <w:top w:val="nil"/>
              <w:left w:val="nil"/>
              <w:bottom w:val="single" w:sz="4" w:space="0" w:color="auto"/>
              <w:right w:val="single" w:sz="8" w:space="0" w:color="auto"/>
            </w:tcBorders>
          </w:tcPr>
          <w:p w:rsidR="007D159E" w:rsidRPr="009D0B97" w:rsidRDefault="007D159E" w:rsidP="007D159E">
            <w:pPr>
              <w:rPr>
                <w:rFonts w:ascii="Times New Roman" w:hAnsi="Times New Roman"/>
                <w:color w:val="000000"/>
              </w:rPr>
            </w:pPr>
            <w:r>
              <w:rPr>
                <w:rFonts w:ascii="Times New Roman" w:hAnsi="Times New Roman"/>
                <w:color w:val="000000"/>
              </w:rPr>
              <w:t>софтвер</w:t>
            </w:r>
            <w:r w:rsidRPr="009D0B97">
              <w:rPr>
                <w:rFonts w:ascii="Times New Roman" w:hAnsi="Times New Roman"/>
                <w:color w:val="000000"/>
              </w:rPr>
              <w:t xml:space="preserve"> </w:t>
            </w:r>
            <w:r>
              <w:rPr>
                <w:rFonts w:ascii="Times New Roman" w:hAnsi="Times New Roman"/>
                <w:color w:val="000000"/>
              </w:rPr>
              <w:t>омогућава</w:t>
            </w:r>
            <w:r w:rsidRPr="009D0B97">
              <w:rPr>
                <w:rFonts w:ascii="Times New Roman" w:hAnsi="Times New Roman"/>
                <w:color w:val="000000"/>
              </w:rPr>
              <w:t xml:space="preserve"> </w:t>
            </w:r>
            <w:r>
              <w:rPr>
                <w:rFonts w:ascii="Times New Roman" w:hAnsi="Times New Roman"/>
                <w:color w:val="000000"/>
              </w:rPr>
              <w:t>додавање</w:t>
            </w:r>
            <w:r w:rsidRPr="009D0B97">
              <w:rPr>
                <w:rFonts w:ascii="Times New Roman" w:hAnsi="Times New Roman"/>
                <w:color w:val="000000"/>
              </w:rPr>
              <w:t xml:space="preserve"> 20 </w:t>
            </w:r>
            <w:r>
              <w:rPr>
                <w:rFonts w:ascii="Times New Roman" w:hAnsi="Times New Roman"/>
                <w:color w:val="000000"/>
              </w:rPr>
              <w:t>различитих</w:t>
            </w:r>
            <w:r w:rsidRPr="009D0B97">
              <w:rPr>
                <w:rFonts w:ascii="Times New Roman" w:hAnsi="Times New Roman"/>
                <w:color w:val="000000"/>
              </w:rPr>
              <w:t xml:space="preserve"> </w:t>
            </w:r>
            <w:r>
              <w:rPr>
                <w:rFonts w:ascii="Times New Roman" w:hAnsi="Times New Roman"/>
                <w:color w:val="000000"/>
              </w:rPr>
              <w:t>акција</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додавање</w:t>
            </w:r>
            <w:r w:rsidRPr="009D0B97">
              <w:rPr>
                <w:rFonts w:ascii="Times New Roman" w:hAnsi="Times New Roman"/>
                <w:color w:val="000000"/>
              </w:rPr>
              <w:t xml:space="preserve"> </w:t>
            </w:r>
            <w:r>
              <w:rPr>
                <w:rFonts w:ascii="Times New Roman" w:hAnsi="Times New Roman"/>
                <w:color w:val="000000"/>
              </w:rPr>
              <w:t>звучних</w:t>
            </w:r>
            <w:r w:rsidRPr="009D0B97">
              <w:rPr>
                <w:rFonts w:ascii="Times New Roman" w:hAnsi="Times New Roman"/>
                <w:color w:val="000000"/>
              </w:rPr>
              <w:t xml:space="preserve"> </w:t>
            </w:r>
            <w:r>
              <w:rPr>
                <w:rFonts w:ascii="Times New Roman" w:hAnsi="Times New Roman"/>
                <w:color w:val="000000"/>
              </w:rPr>
              <w:t>записа</w:t>
            </w:r>
            <w:r w:rsidRPr="009D0B97">
              <w:rPr>
                <w:rFonts w:ascii="Times New Roman" w:hAnsi="Times New Roman"/>
                <w:color w:val="000000"/>
              </w:rPr>
              <w:t xml:space="preserve"> </w:t>
            </w:r>
            <w:r>
              <w:rPr>
                <w:rFonts w:ascii="Times New Roman" w:hAnsi="Times New Roman"/>
                <w:color w:val="000000"/>
              </w:rPr>
              <w:t>сваком</w:t>
            </w:r>
            <w:r w:rsidRPr="009D0B97">
              <w:rPr>
                <w:rFonts w:ascii="Times New Roman" w:hAnsi="Times New Roman"/>
                <w:color w:val="000000"/>
              </w:rPr>
              <w:t xml:space="preserve"> </w:t>
            </w:r>
            <w:r>
              <w:rPr>
                <w:rFonts w:ascii="Times New Roman" w:hAnsi="Times New Roman"/>
                <w:color w:val="000000"/>
              </w:rPr>
              <w:t>објекту</w:t>
            </w:r>
            <w:r w:rsidRPr="009D0B97">
              <w:rPr>
                <w:rFonts w:ascii="Times New Roman" w:hAnsi="Times New Roman"/>
                <w:color w:val="000000"/>
              </w:rPr>
              <w:t xml:space="preserve"> </w:t>
            </w:r>
            <w:r>
              <w:rPr>
                <w:rFonts w:ascii="Times New Roman" w:hAnsi="Times New Roman"/>
                <w:color w:val="000000"/>
              </w:rPr>
              <w:t>креираном</w:t>
            </w:r>
            <w:r w:rsidRPr="009D0B97">
              <w:rPr>
                <w:rFonts w:ascii="Times New Roman" w:hAnsi="Times New Roman"/>
                <w:color w:val="000000"/>
              </w:rPr>
              <w:t xml:space="preserve"> </w:t>
            </w:r>
            <w:r>
              <w:rPr>
                <w:rFonts w:ascii="Times New Roman" w:hAnsi="Times New Roman"/>
                <w:color w:val="000000"/>
              </w:rPr>
              <w:t>у</w:t>
            </w:r>
            <w:r w:rsidRPr="009D0B97">
              <w:rPr>
                <w:rFonts w:ascii="Times New Roman" w:hAnsi="Times New Roman"/>
                <w:color w:val="000000"/>
              </w:rPr>
              <w:t xml:space="preserve"> </w:t>
            </w:r>
            <w:r>
              <w:rPr>
                <w:rFonts w:ascii="Times New Roman" w:hAnsi="Times New Roman"/>
                <w:color w:val="000000"/>
              </w:rPr>
              <w:t>софтверу</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jc w:val="center"/>
        </w:trPr>
        <w:tc>
          <w:tcPr>
            <w:tcW w:w="4101" w:type="dxa"/>
            <w:gridSpan w:val="2"/>
            <w:tcBorders>
              <w:top w:val="nil"/>
              <w:left w:val="single" w:sz="8"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Лиценцирање</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приватност</w:t>
            </w:r>
          </w:p>
        </w:tc>
        <w:tc>
          <w:tcPr>
            <w:tcW w:w="5675" w:type="dxa"/>
            <w:gridSpan w:val="2"/>
            <w:tcBorders>
              <w:top w:val="nil"/>
              <w:left w:val="nil"/>
              <w:bottom w:val="single" w:sz="4" w:space="0" w:color="auto"/>
              <w:right w:val="single" w:sz="8" w:space="0" w:color="auto"/>
            </w:tcBorders>
          </w:tcPr>
          <w:p w:rsidR="007D159E" w:rsidRPr="009D0B97" w:rsidRDefault="007D159E" w:rsidP="007D159E">
            <w:pPr>
              <w:rPr>
                <w:rFonts w:ascii="Times New Roman" w:hAnsi="Times New Roman"/>
                <w:color w:val="000000"/>
              </w:rPr>
            </w:pPr>
            <w:r>
              <w:rPr>
                <w:rFonts w:ascii="Times New Roman" w:hAnsi="Times New Roman"/>
                <w:color w:val="000000"/>
              </w:rPr>
              <w:t>софтвер</w:t>
            </w:r>
            <w:r w:rsidRPr="009D0B97">
              <w:rPr>
                <w:rFonts w:ascii="Times New Roman" w:hAnsi="Times New Roman"/>
                <w:color w:val="000000"/>
              </w:rPr>
              <w:t xml:space="preserve"> </w:t>
            </w:r>
            <w:r>
              <w:rPr>
                <w:rFonts w:ascii="Times New Roman" w:hAnsi="Times New Roman"/>
                <w:color w:val="000000"/>
              </w:rPr>
              <w:t>поседује</w:t>
            </w:r>
            <w:r w:rsidRPr="009D0B97">
              <w:rPr>
                <w:rFonts w:ascii="Times New Roman" w:hAnsi="Times New Roman"/>
                <w:color w:val="000000"/>
              </w:rPr>
              <w:t xml:space="preserve"> </w:t>
            </w:r>
            <w:r>
              <w:rPr>
                <w:rFonts w:ascii="Times New Roman" w:hAnsi="Times New Roman"/>
                <w:color w:val="000000"/>
              </w:rPr>
              <w:t>заштиту</w:t>
            </w:r>
            <w:r w:rsidRPr="009D0B97">
              <w:rPr>
                <w:rFonts w:ascii="Times New Roman" w:hAnsi="Times New Roman"/>
                <w:color w:val="000000"/>
              </w:rPr>
              <w:t xml:space="preserve"> </w:t>
            </w:r>
            <w:r>
              <w:rPr>
                <w:rFonts w:ascii="Times New Roman" w:hAnsi="Times New Roman"/>
                <w:color w:val="000000"/>
              </w:rPr>
              <w:t>од</w:t>
            </w:r>
            <w:r w:rsidRPr="009D0B97">
              <w:rPr>
                <w:rFonts w:ascii="Times New Roman" w:hAnsi="Times New Roman"/>
                <w:color w:val="000000"/>
              </w:rPr>
              <w:t xml:space="preserve"> </w:t>
            </w:r>
            <w:r>
              <w:rPr>
                <w:rFonts w:ascii="Times New Roman" w:hAnsi="Times New Roman"/>
                <w:color w:val="000000"/>
              </w:rPr>
              <w:t>неовлашћеног</w:t>
            </w:r>
            <w:r w:rsidRPr="009D0B97">
              <w:rPr>
                <w:rFonts w:ascii="Times New Roman" w:hAnsi="Times New Roman"/>
                <w:color w:val="000000"/>
              </w:rPr>
              <w:t xml:space="preserve"> </w:t>
            </w:r>
            <w:r>
              <w:rPr>
                <w:rFonts w:ascii="Times New Roman" w:hAnsi="Times New Roman"/>
                <w:color w:val="000000"/>
              </w:rPr>
              <w:t>коришћења</w:t>
            </w:r>
            <w:r w:rsidRPr="009D0B97">
              <w:rPr>
                <w:rFonts w:ascii="Times New Roman" w:hAnsi="Times New Roman"/>
                <w:color w:val="000000"/>
              </w:rPr>
              <w:t xml:space="preserve"> </w:t>
            </w:r>
            <w:r>
              <w:rPr>
                <w:rFonts w:ascii="Times New Roman" w:hAnsi="Times New Roman"/>
                <w:color w:val="000000"/>
              </w:rPr>
              <w:t>серијским</w:t>
            </w:r>
            <w:r w:rsidRPr="009D0B97">
              <w:rPr>
                <w:rFonts w:ascii="Times New Roman" w:hAnsi="Times New Roman"/>
                <w:color w:val="000000"/>
              </w:rPr>
              <w:t xml:space="preserve"> </w:t>
            </w:r>
            <w:r>
              <w:rPr>
                <w:rFonts w:ascii="Times New Roman" w:hAnsi="Times New Roman"/>
                <w:color w:val="000000"/>
              </w:rPr>
              <w:t>бројем</w:t>
            </w:r>
            <w:r w:rsidRPr="009D0B97">
              <w:rPr>
                <w:rFonts w:ascii="Times New Roman" w:hAnsi="Times New Roman"/>
                <w:color w:val="000000"/>
              </w:rPr>
              <w:t xml:space="preserve"> </w:t>
            </w:r>
            <w:r>
              <w:rPr>
                <w:rFonts w:ascii="Times New Roman" w:hAnsi="Times New Roman"/>
                <w:color w:val="000000"/>
              </w:rPr>
              <w:t>тј</w:t>
            </w:r>
            <w:r w:rsidRPr="009D0B97">
              <w:rPr>
                <w:rFonts w:ascii="Times New Roman" w:hAnsi="Times New Roman"/>
                <w:color w:val="000000"/>
              </w:rPr>
              <w:t xml:space="preserve">. </w:t>
            </w:r>
            <w:r>
              <w:rPr>
                <w:rFonts w:ascii="Times New Roman" w:hAnsi="Times New Roman"/>
                <w:color w:val="000000"/>
              </w:rPr>
              <w:t>лиценцом</w:t>
            </w:r>
            <w:r w:rsidRPr="009D0B97">
              <w:rPr>
                <w:rFonts w:ascii="Times New Roman" w:hAnsi="Times New Roman"/>
                <w:color w:val="000000"/>
              </w:rPr>
              <w:t xml:space="preserve"> </w:t>
            </w:r>
            <w:r>
              <w:rPr>
                <w:rFonts w:ascii="Times New Roman" w:hAnsi="Times New Roman"/>
                <w:color w:val="000000"/>
              </w:rPr>
              <w:t>као</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логовањем</w:t>
            </w:r>
            <w:r w:rsidRPr="009D0B97">
              <w:rPr>
                <w:rFonts w:ascii="Times New Roman" w:hAnsi="Times New Roman"/>
                <w:color w:val="000000"/>
              </w:rPr>
              <w:t xml:space="preserve"> </w:t>
            </w:r>
            <w:r>
              <w:rPr>
                <w:rFonts w:ascii="Times New Roman" w:hAnsi="Times New Roman"/>
                <w:color w:val="000000"/>
              </w:rPr>
              <w:t>које</w:t>
            </w:r>
            <w:r w:rsidRPr="009D0B97">
              <w:rPr>
                <w:rFonts w:ascii="Times New Roman" w:hAnsi="Times New Roman"/>
                <w:color w:val="000000"/>
              </w:rPr>
              <w:t xml:space="preserve"> </w:t>
            </w:r>
            <w:r>
              <w:rPr>
                <w:rFonts w:ascii="Times New Roman" w:hAnsi="Times New Roman"/>
                <w:color w:val="000000"/>
              </w:rPr>
              <w:t>је</w:t>
            </w:r>
            <w:r w:rsidRPr="009D0B97">
              <w:rPr>
                <w:rFonts w:ascii="Times New Roman" w:hAnsi="Times New Roman"/>
                <w:color w:val="000000"/>
              </w:rPr>
              <w:t xml:space="preserve"> </w:t>
            </w:r>
            <w:r>
              <w:rPr>
                <w:rFonts w:ascii="Times New Roman" w:hAnsi="Times New Roman"/>
                <w:color w:val="000000"/>
              </w:rPr>
              <w:t>заштићено</w:t>
            </w:r>
            <w:r w:rsidRPr="009D0B97">
              <w:rPr>
                <w:rFonts w:ascii="Times New Roman" w:hAnsi="Times New Roman"/>
                <w:color w:val="000000"/>
              </w:rPr>
              <w:t xml:space="preserve"> </w:t>
            </w:r>
            <w:r>
              <w:rPr>
                <w:rFonts w:ascii="Times New Roman" w:hAnsi="Times New Roman"/>
                <w:color w:val="000000"/>
              </w:rPr>
              <w:t>корисничким</w:t>
            </w:r>
            <w:r w:rsidRPr="009D0B97">
              <w:rPr>
                <w:rFonts w:ascii="Times New Roman" w:hAnsi="Times New Roman"/>
                <w:color w:val="000000"/>
              </w:rPr>
              <w:t xml:space="preserve"> </w:t>
            </w:r>
            <w:r>
              <w:rPr>
                <w:rFonts w:ascii="Times New Roman" w:hAnsi="Times New Roman"/>
                <w:color w:val="000000"/>
              </w:rPr>
              <w:t>именом</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лозинком</w:t>
            </w:r>
            <w:r w:rsidRPr="009D0B97">
              <w:rPr>
                <w:rFonts w:ascii="Times New Roman" w:hAnsi="Times New Roman"/>
                <w:color w:val="000000"/>
              </w:rPr>
              <w:t xml:space="preserve">. </w:t>
            </w:r>
            <w:r>
              <w:rPr>
                <w:rFonts w:ascii="Times New Roman" w:hAnsi="Times New Roman"/>
                <w:color w:val="000000"/>
              </w:rPr>
              <w:t>Уз</w:t>
            </w:r>
            <w:r w:rsidRPr="009D0B97">
              <w:rPr>
                <w:rFonts w:ascii="Times New Roman" w:hAnsi="Times New Roman"/>
                <w:color w:val="000000"/>
              </w:rPr>
              <w:t xml:space="preserve"> </w:t>
            </w:r>
            <w:r>
              <w:rPr>
                <w:rFonts w:ascii="Times New Roman" w:hAnsi="Times New Roman"/>
                <w:color w:val="000000"/>
              </w:rPr>
              <w:t>интерактивну</w:t>
            </w:r>
            <w:r w:rsidRPr="009D0B97">
              <w:rPr>
                <w:rFonts w:ascii="Times New Roman" w:hAnsi="Times New Roman"/>
                <w:color w:val="000000"/>
              </w:rPr>
              <w:t xml:space="preserve"> </w:t>
            </w:r>
            <w:r>
              <w:rPr>
                <w:rFonts w:ascii="Times New Roman" w:hAnsi="Times New Roman"/>
                <w:color w:val="000000"/>
              </w:rPr>
              <w:t>таблу</w:t>
            </w:r>
            <w:r w:rsidRPr="009D0B97">
              <w:rPr>
                <w:rFonts w:ascii="Times New Roman" w:hAnsi="Times New Roman"/>
                <w:color w:val="000000"/>
              </w:rPr>
              <w:t xml:space="preserve"> </w:t>
            </w:r>
            <w:r>
              <w:rPr>
                <w:rFonts w:ascii="Times New Roman" w:hAnsi="Times New Roman"/>
                <w:color w:val="000000"/>
              </w:rPr>
              <w:t>је</w:t>
            </w:r>
            <w:r w:rsidRPr="009D0B97">
              <w:rPr>
                <w:rFonts w:ascii="Times New Roman" w:hAnsi="Times New Roman"/>
                <w:color w:val="000000"/>
              </w:rPr>
              <w:t xml:space="preserve"> </w:t>
            </w:r>
            <w:r>
              <w:rPr>
                <w:rFonts w:ascii="Times New Roman" w:hAnsi="Times New Roman"/>
                <w:color w:val="000000"/>
              </w:rPr>
              <w:t>потребно</w:t>
            </w:r>
            <w:r w:rsidRPr="009D0B97">
              <w:rPr>
                <w:rFonts w:ascii="Times New Roman" w:hAnsi="Times New Roman"/>
                <w:color w:val="000000"/>
              </w:rPr>
              <w:t xml:space="preserve"> </w:t>
            </w:r>
            <w:r>
              <w:rPr>
                <w:rFonts w:ascii="Times New Roman" w:hAnsi="Times New Roman"/>
                <w:color w:val="000000"/>
              </w:rPr>
              <w:t>испоручити</w:t>
            </w:r>
            <w:r w:rsidRPr="009D0B97">
              <w:rPr>
                <w:rFonts w:ascii="Times New Roman" w:hAnsi="Times New Roman"/>
                <w:color w:val="000000"/>
              </w:rPr>
              <w:t xml:space="preserve"> </w:t>
            </w:r>
            <w:r>
              <w:rPr>
                <w:rFonts w:ascii="Times New Roman" w:hAnsi="Times New Roman"/>
                <w:color w:val="000000"/>
              </w:rPr>
              <w:t>серијски</w:t>
            </w:r>
            <w:r w:rsidRPr="009D0B97">
              <w:rPr>
                <w:rFonts w:ascii="Times New Roman" w:hAnsi="Times New Roman"/>
                <w:color w:val="000000"/>
              </w:rPr>
              <w:t xml:space="preserve"> </w:t>
            </w:r>
            <w:r>
              <w:rPr>
                <w:rFonts w:ascii="Times New Roman" w:hAnsi="Times New Roman"/>
                <w:color w:val="000000"/>
              </w:rPr>
              <w:t>број</w:t>
            </w:r>
            <w:r w:rsidRPr="009D0B97">
              <w:rPr>
                <w:rFonts w:ascii="Times New Roman" w:hAnsi="Times New Roman"/>
                <w:color w:val="000000"/>
              </w:rPr>
              <w:t>/</w:t>
            </w:r>
            <w:r>
              <w:rPr>
                <w:rFonts w:ascii="Times New Roman" w:hAnsi="Times New Roman"/>
                <w:color w:val="000000"/>
              </w:rPr>
              <w:t>лиценцу</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најмање</w:t>
            </w:r>
            <w:r w:rsidRPr="009D0B97">
              <w:rPr>
                <w:rFonts w:ascii="Times New Roman" w:hAnsi="Times New Roman"/>
                <w:color w:val="000000"/>
              </w:rPr>
              <w:t xml:space="preserve"> 100 </w:t>
            </w:r>
            <w:r>
              <w:rPr>
                <w:rFonts w:ascii="Times New Roman" w:hAnsi="Times New Roman"/>
                <w:color w:val="000000"/>
              </w:rPr>
              <w:t>различитих</w:t>
            </w:r>
            <w:r w:rsidRPr="009D0B97">
              <w:rPr>
                <w:rFonts w:ascii="Times New Roman" w:hAnsi="Times New Roman"/>
                <w:color w:val="000000"/>
              </w:rPr>
              <w:t xml:space="preserve"> </w:t>
            </w:r>
            <w:r>
              <w:rPr>
                <w:rFonts w:ascii="Times New Roman" w:hAnsi="Times New Roman"/>
                <w:color w:val="000000"/>
              </w:rPr>
              <w:t>рачунара</w:t>
            </w:r>
          </w:p>
        </w:tc>
      </w:tr>
      <w:tr w:rsidR="007D159E" w:rsidRPr="009D0B97" w:rsidTr="007D15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18"/>
          <w:jc w:val="center"/>
        </w:trPr>
        <w:tc>
          <w:tcPr>
            <w:tcW w:w="4101" w:type="dxa"/>
            <w:gridSpan w:val="2"/>
            <w:tcBorders>
              <w:top w:val="single" w:sz="4" w:space="0" w:color="auto"/>
              <w:left w:val="single" w:sz="4" w:space="0" w:color="auto"/>
              <w:bottom w:val="single" w:sz="4" w:space="0" w:color="auto"/>
              <w:right w:val="single" w:sz="4"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lastRenderedPageBreak/>
              <w:t>Узорак</w:t>
            </w:r>
          </w:p>
        </w:tc>
        <w:tc>
          <w:tcPr>
            <w:tcW w:w="5675" w:type="dxa"/>
            <w:gridSpan w:val="2"/>
            <w:tcBorders>
              <w:top w:val="single" w:sz="4" w:space="0" w:color="auto"/>
              <w:left w:val="single" w:sz="4" w:space="0" w:color="auto"/>
              <w:bottom w:val="single" w:sz="4" w:space="0" w:color="auto"/>
              <w:right w:val="single" w:sz="4"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Уз</w:t>
            </w:r>
            <w:r w:rsidRPr="009D0B97">
              <w:rPr>
                <w:rFonts w:ascii="Times New Roman" w:hAnsi="Times New Roman"/>
                <w:color w:val="000000"/>
              </w:rPr>
              <w:t xml:space="preserve"> </w:t>
            </w:r>
            <w:r>
              <w:rPr>
                <w:rFonts w:ascii="Times New Roman" w:hAnsi="Times New Roman"/>
                <w:color w:val="000000"/>
              </w:rPr>
              <w:t>тендерску</w:t>
            </w:r>
            <w:r w:rsidRPr="009D0B97">
              <w:rPr>
                <w:rFonts w:ascii="Times New Roman" w:hAnsi="Times New Roman"/>
                <w:color w:val="000000"/>
              </w:rPr>
              <w:t xml:space="preserve"> </w:t>
            </w:r>
            <w:r>
              <w:rPr>
                <w:rFonts w:ascii="Times New Roman" w:hAnsi="Times New Roman"/>
                <w:color w:val="000000"/>
              </w:rPr>
              <w:t>документацију</w:t>
            </w:r>
            <w:r w:rsidRPr="009D0B97">
              <w:rPr>
                <w:rFonts w:ascii="Times New Roman" w:hAnsi="Times New Roman"/>
                <w:color w:val="000000"/>
              </w:rPr>
              <w:t xml:space="preserve"> </w:t>
            </w:r>
            <w:r>
              <w:rPr>
                <w:rFonts w:ascii="Times New Roman" w:hAnsi="Times New Roman"/>
                <w:color w:val="000000"/>
              </w:rPr>
              <w:t>потребно</w:t>
            </w:r>
            <w:r w:rsidRPr="009D0B97">
              <w:rPr>
                <w:rFonts w:ascii="Times New Roman" w:hAnsi="Times New Roman"/>
                <w:color w:val="000000"/>
              </w:rPr>
              <w:t xml:space="preserve"> </w:t>
            </w:r>
            <w:r>
              <w:rPr>
                <w:rFonts w:ascii="Times New Roman" w:hAnsi="Times New Roman"/>
                <w:color w:val="000000"/>
              </w:rPr>
              <w:t>је</w:t>
            </w:r>
            <w:r w:rsidRPr="009D0B97">
              <w:rPr>
                <w:rFonts w:ascii="Times New Roman" w:hAnsi="Times New Roman"/>
                <w:color w:val="000000"/>
              </w:rPr>
              <w:t xml:space="preserve"> </w:t>
            </w:r>
            <w:r>
              <w:rPr>
                <w:rFonts w:ascii="Times New Roman" w:hAnsi="Times New Roman"/>
                <w:color w:val="000000"/>
              </w:rPr>
              <w:t>доставити</w:t>
            </w:r>
            <w:r w:rsidRPr="009D0B97">
              <w:rPr>
                <w:rFonts w:ascii="Times New Roman" w:hAnsi="Times New Roman"/>
                <w:color w:val="000000"/>
              </w:rPr>
              <w:t xml:space="preserve"> </w:t>
            </w:r>
            <w:r>
              <w:rPr>
                <w:rFonts w:ascii="Times New Roman" w:hAnsi="Times New Roman"/>
                <w:color w:val="000000"/>
              </w:rPr>
              <w:t>узорак</w:t>
            </w:r>
            <w:r w:rsidRPr="009D0B97">
              <w:rPr>
                <w:rFonts w:ascii="Times New Roman" w:hAnsi="Times New Roman"/>
                <w:color w:val="000000"/>
              </w:rPr>
              <w:t xml:space="preserve"> </w:t>
            </w:r>
            <w:r>
              <w:rPr>
                <w:rFonts w:ascii="Times New Roman" w:hAnsi="Times New Roman"/>
                <w:color w:val="000000"/>
              </w:rPr>
              <w:t>софтвера</w:t>
            </w:r>
            <w:r w:rsidRPr="009D0B97">
              <w:rPr>
                <w:rFonts w:ascii="Times New Roman" w:hAnsi="Times New Roman"/>
                <w:color w:val="000000"/>
              </w:rPr>
              <w:t xml:space="preserve"> </w:t>
            </w:r>
            <w:r>
              <w:rPr>
                <w:rFonts w:ascii="Times New Roman" w:hAnsi="Times New Roman"/>
                <w:color w:val="000000"/>
              </w:rPr>
              <w:t>у</w:t>
            </w:r>
            <w:r w:rsidRPr="009D0B97">
              <w:rPr>
                <w:rFonts w:ascii="Times New Roman" w:hAnsi="Times New Roman"/>
                <w:color w:val="000000"/>
              </w:rPr>
              <w:t xml:space="preserve"> </w:t>
            </w:r>
            <w:r>
              <w:rPr>
                <w:rFonts w:ascii="Times New Roman" w:hAnsi="Times New Roman"/>
                <w:color w:val="000000"/>
              </w:rPr>
              <w:t>власништву</w:t>
            </w:r>
            <w:r w:rsidRPr="009D0B97">
              <w:rPr>
                <w:rFonts w:ascii="Times New Roman" w:hAnsi="Times New Roman"/>
                <w:color w:val="000000"/>
              </w:rPr>
              <w:t xml:space="preserve"> </w:t>
            </w:r>
            <w:r>
              <w:rPr>
                <w:rFonts w:ascii="Times New Roman" w:hAnsi="Times New Roman"/>
                <w:color w:val="000000"/>
              </w:rPr>
              <w:t>произвођача</w:t>
            </w:r>
            <w:r w:rsidRPr="009D0B97">
              <w:rPr>
                <w:rFonts w:ascii="Times New Roman" w:hAnsi="Times New Roman"/>
                <w:color w:val="000000"/>
              </w:rPr>
              <w:t xml:space="preserve"> </w:t>
            </w:r>
            <w:r>
              <w:rPr>
                <w:rFonts w:ascii="Times New Roman" w:hAnsi="Times New Roman"/>
                <w:color w:val="000000"/>
              </w:rPr>
              <w:t>табле</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w:t>
            </w:r>
            <w:r>
              <w:rPr>
                <w:rFonts w:ascii="Times New Roman" w:hAnsi="Times New Roman"/>
                <w:color w:val="000000"/>
              </w:rPr>
              <w:t>ЦД</w:t>
            </w:r>
            <w:r w:rsidRPr="009D0B97">
              <w:rPr>
                <w:rFonts w:ascii="Times New Roman" w:hAnsi="Times New Roman"/>
                <w:color w:val="000000"/>
              </w:rPr>
              <w:t>-</w:t>
            </w:r>
            <w:r>
              <w:rPr>
                <w:rFonts w:ascii="Times New Roman" w:hAnsi="Times New Roman"/>
                <w:color w:val="000000"/>
              </w:rPr>
              <w:t>у</w:t>
            </w:r>
            <w:r w:rsidRPr="009D0B97">
              <w:rPr>
                <w:rFonts w:ascii="Times New Roman" w:hAnsi="Times New Roman"/>
                <w:color w:val="000000"/>
              </w:rPr>
              <w:t xml:space="preserve"> </w:t>
            </w:r>
            <w:r>
              <w:rPr>
                <w:rFonts w:ascii="Times New Roman" w:hAnsi="Times New Roman"/>
                <w:color w:val="000000"/>
              </w:rPr>
              <w:t>ради</w:t>
            </w:r>
            <w:r w:rsidRPr="009D0B97">
              <w:rPr>
                <w:rFonts w:ascii="Times New Roman" w:hAnsi="Times New Roman"/>
                <w:color w:val="000000"/>
              </w:rPr>
              <w:t xml:space="preserve"> </w:t>
            </w:r>
            <w:r>
              <w:rPr>
                <w:rFonts w:ascii="Times New Roman" w:hAnsi="Times New Roman"/>
                <w:color w:val="000000"/>
              </w:rPr>
              <w:t>евалуације</w:t>
            </w:r>
          </w:p>
        </w:tc>
      </w:tr>
    </w:tbl>
    <w:p w:rsidR="007D159E" w:rsidRDefault="007D159E" w:rsidP="007D159E">
      <w:pPr>
        <w:tabs>
          <w:tab w:val="left" w:pos="3465"/>
        </w:tabs>
        <w:rPr>
          <w:rFonts w:ascii="Times New Roman" w:hAnsi="Times New Roman"/>
          <w:lang w:val="en-GB"/>
        </w:rPr>
      </w:pPr>
    </w:p>
    <w:p w:rsidR="00DA5624" w:rsidRDefault="00DA5624" w:rsidP="007D159E">
      <w:pPr>
        <w:tabs>
          <w:tab w:val="left" w:pos="3465"/>
        </w:tabs>
        <w:rPr>
          <w:rFonts w:ascii="Times New Roman" w:hAnsi="Times New Roman"/>
          <w:lang w:val="en-GB"/>
        </w:rPr>
      </w:pPr>
    </w:p>
    <w:p w:rsidR="00DA5624" w:rsidRPr="009D0B97" w:rsidRDefault="00DA5624" w:rsidP="007D159E">
      <w:pPr>
        <w:tabs>
          <w:tab w:val="left" w:pos="3465"/>
        </w:tabs>
        <w:rPr>
          <w:rFonts w:ascii="Times New Roman" w:hAnsi="Times New Roman"/>
          <w:lang w:val="en-GB"/>
        </w:rPr>
      </w:pPr>
    </w:p>
    <w:tbl>
      <w:tblPr>
        <w:tblW w:w="977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2202"/>
        <w:gridCol w:w="4870"/>
        <w:gridCol w:w="1881"/>
      </w:tblGrid>
      <w:tr w:rsidR="007D159E" w:rsidRPr="009D0B97" w:rsidTr="007D159E">
        <w:tc>
          <w:tcPr>
            <w:tcW w:w="818" w:type="dxa"/>
            <w:vAlign w:val="center"/>
          </w:tcPr>
          <w:p w:rsidR="007D159E" w:rsidRPr="009D0B97" w:rsidRDefault="007D159E" w:rsidP="007D159E">
            <w:pPr>
              <w:rPr>
                <w:rFonts w:ascii="Times New Roman" w:hAnsi="Times New Roman"/>
                <w:b/>
                <w:sz w:val="28"/>
                <w:szCs w:val="28"/>
                <w:lang w:val="sr-Cyrl-CS"/>
              </w:rPr>
            </w:pPr>
            <w:r>
              <w:rPr>
                <w:rFonts w:ascii="Times New Roman" w:hAnsi="Times New Roman"/>
                <w:b/>
                <w:sz w:val="28"/>
                <w:szCs w:val="28"/>
                <w:lang w:val="sr-Cyrl-CS"/>
              </w:rPr>
              <w:t>Р</w:t>
            </w:r>
            <w:r w:rsidRPr="009D0B97">
              <w:rPr>
                <w:rFonts w:ascii="Times New Roman" w:hAnsi="Times New Roman"/>
                <w:b/>
                <w:sz w:val="28"/>
                <w:szCs w:val="28"/>
                <w:lang w:val="sr-Cyrl-CS"/>
              </w:rPr>
              <w:t>ед. бр.</w:t>
            </w:r>
          </w:p>
        </w:tc>
        <w:tc>
          <w:tcPr>
            <w:tcW w:w="7072" w:type="dxa"/>
            <w:gridSpan w:val="2"/>
            <w:vAlign w:val="center"/>
          </w:tcPr>
          <w:p w:rsidR="007D159E" w:rsidRPr="009D0B97"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9D0B97">
              <w:rPr>
                <w:rFonts w:ascii="Times New Roman" w:hAnsi="Times New Roman"/>
                <w:b/>
                <w:sz w:val="28"/>
                <w:szCs w:val="28"/>
                <w:lang w:val="sr-Cyrl-CS"/>
              </w:rPr>
              <w:t xml:space="preserve"> Назив  опреме: </w:t>
            </w:r>
            <w:r>
              <w:rPr>
                <w:rFonts w:ascii="Times New Roman" w:hAnsi="Times New Roman"/>
                <w:b/>
                <w:sz w:val="28"/>
                <w:szCs w:val="28"/>
                <w:lang w:val="sr-Cyrl-CS"/>
              </w:rPr>
              <w:t>Акциона камера</w:t>
            </w:r>
          </w:p>
        </w:tc>
        <w:tc>
          <w:tcPr>
            <w:tcW w:w="1881" w:type="dxa"/>
            <w:vAlign w:val="center"/>
          </w:tcPr>
          <w:p w:rsidR="007D159E" w:rsidRPr="009D0B97" w:rsidRDefault="007D159E" w:rsidP="007D159E">
            <w:pPr>
              <w:jc w:val="center"/>
              <w:rPr>
                <w:rFonts w:ascii="Times New Roman" w:hAnsi="Times New Roman"/>
                <w:b/>
                <w:sz w:val="28"/>
                <w:szCs w:val="28"/>
                <w:lang w:val="sr-Cyrl-CS"/>
              </w:rPr>
            </w:pPr>
            <w:r w:rsidRPr="009D0B97">
              <w:rPr>
                <w:rFonts w:ascii="Times New Roman" w:hAnsi="Times New Roman"/>
                <w:b/>
                <w:sz w:val="28"/>
                <w:szCs w:val="28"/>
                <w:lang w:val="sr-Cyrl-CS"/>
              </w:rPr>
              <w:t>Количина</w:t>
            </w:r>
          </w:p>
        </w:tc>
      </w:tr>
      <w:tr w:rsidR="007D159E" w:rsidRPr="009D0B97" w:rsidTr="007D159E">
        <w:tc>
          <w:tcPr>
            <w:tcW w:w="818" w:type="dxa"/>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2.</w:t>
            </w:r>
          </w:p>
        </w:tc>
        <w:tc>
          <w:tcPr>
            <w:tcW w:w="7072" w:type="dxa"/>
            <w:gridSpan w:val="2"/>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 xml:space="preserve">                                                </w:t>
            </w:r>
          </w:p>
          <w:p w:rsidR="007D159E" w:rsidRPr="009D0B97" w:rsidRDefault="007D159E" w:rsidP="007D159E">
            <w:pPr>
              <w:rPr>
                <w:rFonts w:ascii="Times New Roman" w:hAnsi="Times New Roman"/>
                <w:b/>
                <w:lang w:val="sr-Cyrl-CS"/>
              </w:rPr>
            </w:pPr>
          </w:p>
        </w:tc>
        <w:tc>
          <w:tcPr>
            <w:tcW w:w="1881" w:type="dxa"/>
            <w:shd w:val="clear" w:color="auto" w:fill="C0C0C0"/>
            <w:vAlign w:val="center"/>
          </w:tcPr>
          <w:p w:rsidR="007D159E" w:rsidRPr="009D0B97" w:rsidRDefault="007D159E" w:rsidP="007D159E">
            <w:pPr>
              <w:jc w:val="center"/>
              <w:rPr>
                <w:rFonts w:ascii="Times New Roman" w:hAnsi="Times New Roman"/>
                <w:b/>
                <w:lang w:val="sr-Cyrl-CS"/>
              </w:rPr>
            </w:pPr>
            <w:r w:rsidRPr="009D0B97">
              <w:rPr>
                <w:rFonts w:ascii="Times New Roman" w:hAnsi="Times New Roman"/>
                <w:b/>
              </w:rPr>
              <w:t>2</w:t>
            </w:r>
            <w:r w:rsidRPr="009D0B97">
              <w:rPr>
                <w:rFonts w:ascii="Times New Roman" w:hAnsi="Times New Roman"/>
                <w:b/>
                <w:lang w:val="sr-Cyrl-CS"/>
              </w:rPr>
              <w:t xml:space="preserve"> </w:t>
            </w:r>
            <w:r>
              <w:rPr>
                <w:rFonts w:ascii="Times New Roman" w:hAnsi="Times New Roman"/>
                <w:b/>
                <w:lang w:val="sr-Cyrl-CS"/>
              </w:rPr>
              <w:t>ком</w:t>
            </w:r>
          </w:p>
        </w:tc>
      </w:tr>
      <w:tr w:rsidR="007D159E" w:rsidRPr="009D0B97" w:rsidTr="00F00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tcPr>
          <w:p w:rsidR="007D159E" w:rsidRPr="00795645" w:rsidRDefault="007D159E" w:rsidP="007D159E">
            <w:pPr>
              <w:rPr>
                <w:rFonts w:ascii="Times New Roman" w:hAnsi="Times New Roman"/>
                <w:b/>
                <w:color w:val="000000"/>
              </w:rPr>
            </w:pPr>
            <w:r>
              <w:rPr>
                <w:rFonts w:ascii="Times New Roman" w:hAnsi="Times New Roman"/>
                <w:b/>
                <w:color w:val="000000"/>
              </w:rPr>
              <w:t>Акциона</w:t>
            </w:r>
            <w:r w:rsidRPr="00795645">
              <w:rPr>
                <w:rFonts w:ascii="Times New Roman" w:hAnsi="Times New Roman"/>
                <w:b/>
                <w:color w:val="000000"/>
              </w:rPr>
              <w:t xml:space="preserve"> </w:t>
            </w:r>
            <w:r>
              <w:rPr>
                <w:rFonts w:ascii="Times New Roman" w:hAnsi="Times New Roman"/>
                <w:b/>
                <w:color w:val="000000"/>
              </w:rPr>
              <w:t>камера</w:t>
            </w:r>
          </w:p>
        </w:tc>
        <w:tc>
          <w:tcPr>
            <w:tcW w:w="6751" w:type="dxa"/>
            <w:gridSpan w:val="2"/>
            <w:tcBorders>
              <w:top w:val="single" w:sz="8" w:space="0" w:color="auto"/>
              <w:left w:val="nil"/>
              <w:bottom w:val="single" w:sz="8"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Минималне</w:t>
            </w:r>
            <w:r w:rsidRPr="009D0B97">
              <w:rPr>
                <w:rFonts w:ascii="Times New Roman" w:hAnsi="Times New Roman"/>
                <w:color w:val="000000"/>
              </w:rPr>
              <w:t xml:space="preserve"> </w:t>
            </w:r>
            <w:r>
              <w:rPr>
                <w:rFonts w:ascii="Times New Roman" w:hAnsi="Times New Roman"/>
                <w:color w:val="000000"/>
              </w:rPr>
              <w:t>техничке</w:t>
            </w:r>
            <w:r w:rsidRPr="009D0B97">
              <w:rPr>
                <w:rFonts w:ascii="Times New Roman" w:hAnsi="Times New Roman"/>
                <w:color w:val="000000"/>
              </w:rPr>
              <w:t xml:space="preserve"> </w:t>
            </w:r>
            <w:r>
              <w:rPr>
                <w:rFonts w:ascii="Times New Roman" w:hAnsi="Times New Roman"/>
                <w:color w:val="000000"/>
              </w:rPr>
              <w:t>карактеристике</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Фотографије</w:t>
            </w:r>
          </w:p>
        </w:tc>
        <w:tc>
          <w:tcPr>
            <w:tcW w:w="6751"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12 MP</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Видео</w:t>
            </w:r>
          </w:p>
        </w:tc>
        <w:tc>
          <w:tcPr>
            <w:tcW w:w="6751"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4K pri 60fps</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Видео</w:t>
            </w:r>
            <w:r w:rsidRPr="009D0B97">
              <w:rPr>
                <w:rFonts w:ascii="Times New Roman" w:hAnsi="Times New Roman"/>
                <w:color w:val="000000"/>
              </w:rPr>
              <w:t xml:space="preserve"> </w:t>
            </w:r>
            <w:r>
              <w:rPr>
                <w:rFonts w:ascii="Times New Roman" w:hAnsi="Times New Roman"/>
                <w:color w:val="000000"/>
              </w:rPr>
              <w:t>фајл</w:t>
            </w:r>
            <w:r w:rsidRPr="009D0B97">
              <w:rPr>
                <w:rFonts w:ascii="Times New Roman" w:hAnsi="Times New Roman"/>
                <w:color w:val="000000"/>
              </w:rPr>
              <w:t xml:space="preserve"> </w:t>
            </w:r>
            <w:r>
              <w:rPr>
                <w:rFonts w:ascii="Times New Roman" w:hAnsi="Times New Roman"/>
                <w:color w:val="000000"/>
              </w:rPr>
              <w:t>формат</w:t>
            </w:r>
          </w:p>
        </w:tc>
        <w:tc>
          <w:tcPr>
            <w:tcW w:w="6751"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 MP4 (H.264/AVC), MP4 (H.265/HEVC) </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Video Bit Rate</w:t>
            </w:r>
          </w:p>
        </w:tc>
        <w:tc>
          <w:tcPr>
            <w:tcW w:w="6751"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75mb/s</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Додатна</w:t>
            </w:r>
            <w:r w:rsidRPr="009D0B97">
              <w:rPr>
                <w:rFonts w:ascii="Times New Roman" w:hAnsi="Times New Roman"/>
                <w:color w:val="000000"/>
              </w:rPr>
              <w:t xml:space="preserve"> </w:t>
            </w:r>
            <w:r>
              <w:rPr>
                <w:rFonts w:ascii="Times New Roman" w:hAnsi="Times New Roman"/>
                <w:color w:val="000000"/>
              </w:rPr>
              <w:t>видео</w:t>
            </w:r>
            <w:r w:rsidRPr="009D0B97">
              <w:rPr>
                <w:rFonts w:ascii="Times New Roman" w:hAnsi="Times New Roman"/>
                <w:color w:val="000000"/>
              </w:rPr>
              <w:t xml:space="preserve"> </w:t>
            </w:r>
            <w:r>
              <w:rPr>
                <w:rFonts w:ascii="Times New Roman" w:hAnsi="Times New Roman"/>
                <w:color w:val="000000"/>
              </w:rPr>
              <w:t>подешавања</w:t>
            </w:r>
          </w:p>
        </w:tc>
        <w:tc>
          <w:tcPr>
            <w:tcW w:w="6751"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xml:space="preserve">. HyperSmooth Video Stabilization, Touch Zoom, Short Clips, 8x Slo-Mo, Exposure Control </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TimeWarp Video</w:t>
            </w:r>
          </w:p>
        </w:tc>
        <w:tc>
          <w:tcPr>
            <w:tcW w:w="6751"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xml:space="preserve">.  4K, 2.7K 4:3, 1440p, 1080p; 2x, 5x, 10x, 15x, 30x Speed </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Time Lapse Video</w:t>
            </w:r>
          </w:p>
        </w:tc>
        <w:tc>
          <w:tcPr>
            <w:tcW w:w="6751"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xml:space="preserve">.  4K, 2.7K 4:3, 1440p, 1080p; 0.5s, 1s, 2s, 5s, 10s, 30s, 60s Interval </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4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Кључне</w:t>
            </w:r>
            <w:r w:rsidRPr="009D0B97">
              <w:rPr>
                <w:rFonts w:ascii="Times New Roman" w:hAnsi="Times New Roman"/>
                <w:color w:val="000000"/>
              </w:rPr>
              <w:t xml:space="preserve"> </w:t>
            </w:r>
            <w:r>
              <w:rPr>
                <w:rFonts w:ascii="Times New Roman" w:hAnsi="Times New Roman"/>
                <w:color w:val="000000"/>
              </w:rPr>
              <w:t>карактеристике</w:t>
            </w:r>
          </w:p>
        </w:tc>
        <w:tc>
          <w:tcPr>
            <w:tcW w:w="6751"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SuperPhoto | HyperSmooth Video Stabilization | Rugged + Waterproof to 33ft (10m) | Live Streaming | TimeWarp Video | 8x Slo-Mo | Touch Screen | Voice Control With Wake on Voice | GPS Performance Stickers | Touch Zoom | Photo Timer | Short Clips | Exposure Control | GP1 Chip | Advanced Metadata | Protune | QuickStories Enabled | Removable Battery (1220mAH lithium-ion) | Karma Compatible | Super Suit (Protection + Dive Housing) Compatible</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2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Повезивање</w:t>
            </w:r>
          </w:p>
        </w:tc>
        <w:tc>
          <w:tcPr>
            <w:tcW w:w="6751"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Wi-Fi + Bluetooth® | GPS Enabled | Connects to GoPro App | Auto Offload to Phone | Auto Upload to the Cloud With GoPro Plus Subscription | Smart Remote Compatible | HDMI Video Out | USB-C Port</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Аудио</w:t>
            </w:r>
          </w:p>
        </w:tc>
        <w:tc>
          <w:tcPr>
            <w:tcW w:w="6751"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3.5mm Audio Mic Input With Pro 3.5 Mic Adapter (sold separately) | RAW Audio (.wav format) | Advanced Wind Noise Reduction With 3-Mic Processing | Stereo Audio </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Додатно</w:t>
            </w:r>
          </w:p>
        </w:tc>
        <w:tc>
          <w:tcPr>
            <w:tcW w:w="6751"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Уз</w:t>
            </w:r>
            <w:r w:rsidRPr="009D0B97">
              <w:rPr>
                <w:rFonts w:ascii="Times New Roman" w:hAnsi="Times New Roman"/>
                <w:color w:val="000000"/>
              </w:rPr>
              <w:t xml:space="preserve"> </w:t>
            </w:r>
            <w:r>
              <w:rPr>
                <w:rFonts w:ascii="Times New Roman" w:hAnsi="Times New Roman"/>
                <w:color w:val="000000"/>
              </w:rPr>
              <w:t>уређај</w:t>
            </w:r>
            <w:r w:rsidRPr="009D0B97">
              <w:rPr>
                <w:rFonts w:ascii="Times New Roman" w:hAnsi="Times New Roman"/>
                <w:color w:val="000000"/>
              </w:rPr>
              <w:t xml:space="preserve"> </w:t>
            </w:r>
            <w:r>
              <w:rPr>
                <w:rFonts w:ascii="Times New Roman" w:hAnsi="Times New Roman"/>
                <w:color w:val="000000"/>
              </w:rPr>
              <w:t>испоручити</w:t>
            </w:r>
            <w:r w:rsidRPr="009D0B97">
              <w:rPr>
                <w:rFonts w:ascii="Times New Roman" w:hAnsi="Times New Roman"/>
                <w:color w:val="000000"/>
              </w:rPr>
              <w:t xml:space="preserve"> </w:t>
            </w:r>
            <w:r>
              <w:rPr>
                <w:rFonts w:ascii="Times New Roman" w:hAnsi="Times New Roman"/>
                <w:color w:val="000000"/>
              </w:rPr>
              <w:t>додатак</w:t>
            </w:r>
            <w:r w:rsidRPr="009D0B97">
              <w:rPr>
                <w:rFonts w:ascii="Times New Roman" w:hAnsi="Times New Roman"/>
                <w:color w:val="000000"/>
              </w:rPr>
              <w:t xml:space="preserve"> </w:t>
            </w:r>
            <w:r>
              <w:rPr>
                <w:rFonts w:ascii="Times New Roman" w:hAnsi="Times New Roman"/>
                <w:color w:val="000000"/>
              </w:rPr>
              <w:t>који</w:t>
            </w:r>
            <w:r w:rsidRPr="009D0B97">
              <w:rPr>
                <w:rFonts w:ascii="Times New Roman" w:hAnsi="Times New Roman"/>
                <w:color w:val="000000"/>
              </w:rPr>
              <w:t xml:space="preserve"> </w:t>
            </w:r>
            <w:r>
              <w:rPr>
                <w:rFonts w:ascii="Times New Roman" w:hAnsi="Times New Roman"/>
                <w:color w:val="000000"/>
              </w:rPr>
              <w:t>укључује</w:t>
            </w:r>
            <w:r w:rsidRPr="009D0B97">
              <w:rPr>
                <w:rFonts w:ascii="Times New Roman" w:hAnsi="Times New Roman"/>
                <w:color w:val="000000"/>
              </w:rPr>
              <w:t xml:space="preserve"> </w:t>
            </w:r>
            <w:r>
              <w:rPr>
                <w:rFonts w:ascii="Times New Roman" w:hAnsi="Times New Roman"/>
                <w:color w:val="000000"/>
              </w:rPr>
              <w:t>оригиналну</w:t>
            </w:r>
            <w:r w:rsidRPr="009D0B97">
              <w:rPr>
                <w:rFonts w:ascii="Times New Roman" w:hAnsi="Times New Roman"/>
                <w:color w:val="000000"/>
              </w:rPr>
              <w:t xml:space="preserve"> </w:t>
            </w:r>
            <w:r>
              <w:rPr>
                <w:rFonts w:ascii="Times New Roman" w:hAnsi="Times New Roman"/>
                <w:color w:val="000000"/>
              </w:rPr>
              <w:t>торбицу</w:t>
            </w:r>
            <w:r w:rsidRPr="009D0B97">
              <w:rPr>
                <w:rFonts w:ascii="Times New Roman" w:hAnsi="Times New Roman"/>
                <w:color w:val="000000"/>
              </w:rPr>
              <w:t xml:space="preserve">, </w:t>
            </w:r>
            <w:r>
              <w:rPr>
                <w:rFonts w:ascii="Times New Roman" w:hAnsi="Times New Roman"/>
                <w:color w:val="000000"/>
              </w:rPr>
              <w:t>који</w:t>
            </w:r>
            <w:r w:rsidRPr="009D0B97">
              <w:rPr>
                <w:rFonts w:ascii="Times New Roman" w:hAnsi="Times New Roman"/>
                <w:color w:val="000000"/>
              </w:rPr>
              <w:t xml:space="preserve"> </w:t>
            </w:r>
            <w:r>
              <w:rPr>
                <w:rFonts w:ascii="Times New Roman" w:hAnsi="Times New Roman"/>
                <w:color w:val="000000"/>
              </w:rPr>
              <w:t>омогућава</w:t>
            </w:r>
            <w:r w:rsidRPr="009D0B97">
              <w:rPr>
                <w:rFonts w:ascii="Times New Roman" w:hAnsi="Times New Roman"/>
                <w:color w:val="000000"/>
              </w:rPr>
              <w:t xml:space="preserve"> </w:t>
            </w:r>
            <w:r>
              <w:rPr>
                <w:rFonts w:ascii="Times New Roman" w:hAnsi="Times New Roman"/>
                <w:color w:val="000000"/>
              </w:rPr>
              <w:t>качење</w:t>
            </w:r>
            <w:r w:rsidRPr="009D0B97">
              <w:rPr>
                <w:rFonts w:ascii="Times New Roman" w:hAnsi="Times New Roman"/>
                <w:color w:val="000000"/>
              </w:rPr>
              <w:t xml:space="preserve"> </w:t>
            </w:r>
            <w:r>
              <w:rPr>
                <w:rFonts w:ascii="Times New Roman" w:hAnsi="Times New Roman"/>
                <w:color w:val="000000"/>
              </w:rPr>
              <w:t>камере</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w:t>
            </w:r>
            <w:r>
              <w:rPr>
                <w:rFonts w:ascii="Times New Roman" w:hAnsi="Times New Roman"/>
                <w:color w:val="000000"/>
              </w:rPr>
              <w:t>груди</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качење</w:t>
            </w:r>
            <w:r w:rsidRPr="009D0B97">
              <w:rPr>
                <w:rFonts w:ascii="Times New Roman" w:hAnsi="Times New Roman"/>
                <w:color w:val="000000"/>
              </w:rPr>
              <w:t xml:space="preserve"> </w:t>
            </w:r>
            <w:r>
              <w:rPr>
                <w:rFonts w:ascii="Times New Roman" w:hAnsi="Times New Roman"/>
                <w:color w:val="000000"/>
              </w:rPr>
              <w:t>камере</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w:t>
            </w:r>
            <w:r>
              <w:rPr>
                <w:rFonts w:ascii="Times New Roman" w:hAnsi="Times New Roman"/>
                <w:color w:val="000000"/>
              </w:rPr>
              <w:t>шипку</w:t>
            </w:r>
            <w:r w:rsidRPr="009D0B97">
              <w:rPr>
                <w:rFonts w:ascii="Times New Roman" w:hAnsi="Times New Roman"/>
                <w:color w:val="000000"/>
              </w:rPr>
              <w:t xml:space="preserve"> (</w:t>
            </w:r>
            <w:r>
              <w:rPr>
                <w:rFonts w:ascii="Times New Roman" w:hAnsi="Times New Roman"/>
                <w:color w:val="000000"/>
              </w:rPr>
              <w:t>бицикла</w:t>
            </w:r>
            <w:r w:rsidRPr="009D0B97">
              <w:rPr>
                <w:rFonts w:ascii="Times New Roman" w:hAnsi="Times New Roman"/>
                <w:color w:val="000000"/>
              </w:rPr>
              <w:t>)</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3020" w:type="dxa"/>
            <w:gridSpan w:val="2"/>
            <w:tcBorders>
              <w:top w:val="nil"/>
              <w:left w:val="single" w:sz="8" w:space="0" w:color="auto"/>
              <w:bottom w:val="single" w:sz="8"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Гаранција</w:t>
            </w:r>
          </w:p>
        </w:tc>
        <w:tc>
          <w:tcPr>
            <w:tcW w:w="6751" w:type="dxa"/>
            <w:gridSpan w:val="2"/>
            <w:tcBorders>
              <w:top w:val="nil"/>
              <w:left w:val="nil"/>
              <w:bottom w:val="single" w:sz="8"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24 </w:t>
            </w:r>
            <w:r>
              <w:rPr>
                <w:rFonts w:ascii="Times New Roman" w:hAnsi="Times New Roman"/>
                <w:color w:val="000000"/>
              </w:rPr>
              <w:t>месеца</w:t>
            </w:r>
            <w:r w:rsidRPr="009D0B97">
              <w:rPr>
                <w:rFonts w:ascii="Times New Roman" w:hAnsi="Times New Roman"/>
                <w:color w:val="000000"/>
              </w:rPr>
              <w:t xml:space="preserve"> </w:t>
            </w:r>
            <w:r>
              <w:rPr>
                <w:rFonts w:ascii="Times New Roman" w:hAnsi="Times New Roman"/>
                <w:color w:val="000000"/>
              </w:rPr>
              <w:t>произвођачке</w:t>
            </w:r>
            <w:r w:rsidRPr="009D0B97">
              <w:rPr>
                <w:rFonts w:ascii="Times New Roman" w:hAnsi="Times New Roman"/>
                <w:color w:val="000000"/>
              </w:rPr>
              <w:t xml:space="preserve"> </w:t>
            </w:r>
            <w:r>
              <w:rPr>
                <w:rFonts w:ascii="Times New Roman" w:hAnsi="Times New Roman"/>
                <w:color w:val="000000"/>
              </w:rPr>
              <w:t>гаранције</w:t>
            </w:r>
          </w:p>
        </w:tc>
      </w:tr>
    </w:tbl>
    <w:p w:rsidR="007D159E" w:rsidRDefault="007D159E" w:rsidP="007D159E">
      <w:pPr>
        <w:rPr>
          <w:rFonts w:ascii="Times New Roman" w:hAnsi="Times New Roman"/>
          <w:b/>
          <w:bCs/>
          <w:sz w:val="28"/>
          <w:szCs w:val="28"/>
        </w:rPr>
      </w:pPr>
    </w:p>
    <w:p w:rsidR="00DA5624" w:rsidRDefault="00DA5624" w:rsidP="007D159E">
      <w:pPr>
        <w:rPr>
          <w:rFonts w:ascii="Times New Roman" w:hAnsi="Times New Roman"/>
          <w:b/>
          <w:bCs/>
          <w:sz w:val="28"/>
          <w:szCs w:val="28"/>
        </w:rPr>
      </w:pPr>
    </w:p>
    <w:p w:rsidR="000201AA" w:rsidRDefault="000201AA" w:rsidP="007D159E">
      <w:pPr>
        <w:rPr>
          <w:rFonts w:ascii="Times New Roman" w:hAnsi="Times New Roman"/>
          <w:b/>
          <w:bCs/>
          <w:sz w:val="28"/>
          <w:szCs w:val="28"/>
        </w:rPr>
      </w:pPr>
    </w:p>
    <w:p w:rsidR="000201AA" w:rsidRDefault="000201AA" w:rsidP="007D159E">
      <w:pPr>
        <w:rPr>
          <w:rFonts w:ascii="Times New Roman" w:hAnsi="Times New Roman"/>
          <w:b/>
          <w:bCs/>
          <w:sz w:val="28"/>
          <w:szCs w:val="28"/>
        </w:rPr>
      </w:pPr>
    </w:p>
    <w:p w:rsidR="00DA5624" w:rsidRDefault="00DA5624" w:rsidP="007D159E">
      <w:pPr>
        <w:rPr>
          <w:rFonts w:ascii="Times New Roman" w:hAnsi="Times New Roman"/>
          <w:b/>
          <w:bCs/>
          <w:sz w:val="28"/>
          <w:szCs w:val="28"/>
        </w:rPr>
      </w:pPr>
    </w:p>
    <w:p w:rsidR="00DA5624" w:rsidRPr="009D0B97" w:rsidRDefault="00DA5624" w:rsidP="007D159E">
      <w:pPr>
        <w:rPr>
          <w:rFonts w:ascii="Times New Roman" w:hAnsi="Times New Roman"/>
          <w:b/>
          <w:bCs/>
          <w:sz w:val="28"/>
          <w:szCs w:val="28"/>
        </w:rPr>
      </w:pPr>
    </w:p>
    <w:p w:rsidR="007D159E" w:rsidRPr="009D0B97" w:rsidRDefault="007D159E" w:rsidP="007D159E">
      <w:pPr>
        <w:tabs>
          <w:tab w:val="left" w:pos="3465"/>
        </w:tabs>
        <w:rPr>
          <w:rFonts w:ascii="Times New Roman" w:hAnsi="Times New Roman"/>
          <w:lang w:val="en-GB"/>
        </w:rPr>
      </w:pPr>
    </w:p>
    <w:tbl>
      <w:tblPr>
        <w:tblW w:w="972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2202"/>
        <w:gridCol w:w="4870"/>
        <w:gridCol w:w="1830"/>
      </w:tblGrid>
      <w:tr w:rsidR="007D159E" w:rsidRPr="009D0B97" w:rsidTr="007D159E">
        <w:tc>
          <w:tcPr>
            <w:tcW w:w="818" w:type="dxa"/>
            <w:vAlign w:val="center"/>
          </w:tcPr>
          <w:p w:rsidR="007D159E" w:rsidRPr="009D0B97" w:rsidRDefault="007D159E" w:rsidP="007D159E">
            <w:pPr>
              <w:rPr>
                <w:rFonts w:ascii="Times New Roman" w:hAnsi="Times New Roman"/>
                <w:b/>
                <w:sz w:val="28"/>
                <w:szCs w:val="28"/>
                <w:lang w:val="sr-Cyrl-CS"/>
              </w:rPr>
            </w:pPr>
            <w:r w:rsidRPr="009D0B97">
              <w:rPr>
                <w:rFonts w:ascii="Times New Roman" w:hAnsi="Times New Roman"/>
                <w:b/>
                <w:sz w:val="28"/>
                <w:szCs w:val="28"/>
                <w:lang w:val="sr-Cyrl-CS"/>
              </w:rPr>
              <w:t>Ред. бр.</w:t>
            </w:r>
          </w:p>
        </w:tc>
        <w:tc>
          <w:tcPr>
            <w:tcW w:w="7072" w:type="dxa"/>
            <w:gridSpan w:val="2"/>
            <w:vAlign w:val="center"/>
          </w:tcPr>
          <w:p w:rsidR="007D159E" w:rsidRPr="009D0B97"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9D0B97">
              <w:rPr>
                <w:rFonts w:ascii="Times New Roman" w:hAnsi="Times New Roman"/>
                <w:b/>
                <w:sz w:val="28"/>
                <w:szCs w:val="28"/>
                <w:lang w:val="sr-Cyrl-CS"/>
              </w:rPr>
              <w:t xml:space="preserve"> Назив  опреме: </w:t>
            </w:r>
            <w:r>
              <w:rPr>
                <w:rFonts w:ascii="Times New Roman" w:hAnsi="Times New Roman"/>
                <w:b/>
                <w:sz w:val="28"/>
                <w:szCs w:val="28"/>
                <w:lang w:val="sr-Cyrl-CS"/>
              </w:rPr>
              <w:t>ДСЛР камера</w:t>
            </w:r>
          </w:p>
        </w:tc>
        <w:tc>
          <w:tcPr>
            <w:tcW w:w="1830" w:type="dxa"/>
            <w:vAlign w:val="center"/>
          </w:tcPr>
          <w:p w:rsidR="007D159E" w:rsidRPr="009D0B97" w:rsidRDefault="007D159E" w:rsidP="007D159E">
            <w:pPr>
              <w:jc w:val="center"/>
              <w:rPr>
                <w:rFonts w:ascii="Times New Roman" w:hAnsi="Times New Roman"/>
                <w:b/>
                <w:sz w:val="28"/>
                <w:szCs w:val="28"/>
                <w:lang w:val="sr-Cyrl-CS"/>
              </w:rPr>
            </w:pPr>
            <w:r w:rsidRPr="009D0B97">
              <w:rPr>
                <w:rFonts w:ascii="Times New Roman" w:hAnsi="Times New Roman"/>
                <w:b/>
                <w:sz w:val="28"/>
                <w:szCs w:val="28"/>
                <w:lang w:val="sr-Cyrl-CS"/>
              </w:rPr>
              <w:t>Количина</w:t>
            </w:r>
          </w:p>
        </w:tc>
      </w:tr>
      <w:tr w:rsidR="007D159E" w:rsidRPr="009D0B97" w:rsidTr="007D159E">
        <w:tc>
          <w:tcPr>
            <w:tcW w:w="818" w:type="dxa"/>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3.</w:t>
            </w:r>
          </w:p>
        </w:tc>
        <w:tc>
          <w:tcPr>
            <w:tcW w:w="7072" w:type="dxa"/>
            <w:gridSpan w:val="2"/>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 xml:space="preserve">                                                </w:t>
            </w:r>
          </w:p>
          <w:p w:rsidR="007D159E" w:rsidRPr="009D0B97" w:rsidRDefault="007D159E" w:rsidP="007D159E">
            <w:pPr>
              <w:rPr>
                <w:rFonts w:ascii="Times New Roman" w:hAnsi="Times New Roman"/>
                <w:b/>
                <w:lang w:val="sr-Cyrl-CS"/>
              </w:rPr>
            </w:pPr>
          </w:p>
        </w:tc>
        <w:tc>
          <w:tcPr>
            <w:tcW w:w="1830" w:type="dxa"/>
            <w:shd w:val="clear" w:color="auto" w:fill="C0C0C0"/>
            <w:vAlign w:val="center"/>
          </w:tcPr>
          <w:p w:rsidR="007D159E" w:rsidRPr="009D0B97" w:rsidRDefault="007D159E" w:rsidP="007D159E">
            <w:pPr>
              <w:jc w:val="center"/>
              <w:rPr>
                <w:rFonts w:ascii="Times New Roman" w:hAnsi="Times New Roman"/>
                <w:b/>
                <w:lang w:val="sr-Cyrl-CS"/>
              </w:rPr>
            </w:pPr>
            <w:r w:rsidRPr="009D0B97">
              <w:rPr>
                <w:rFonts w:ascii="Times New Roman" w:hAnsi="Times New Roman"/>
                <w:b/>
                <w:lang w:val="sr-Cyrl-CS"/>
              </w:rPr>
              <w:t>1</w:t>
            </w:r>
            <w:r>
              <w:rPr>
                <w:rFonts w:ascii="Times New Roman" w:hAnsi="Times New Roman"/>
                <w:b/>
                <w:lang w:val="sr-Cyrl-CS"/>
              </w:rPr>
              <w:t xml:space="preserve"> ком</w:t>
            </w:r>
          </w:p>
        </w:tc>
      </w:tr>
      <w:tr w:rsidR="007D159E" w:rsidRPr="009D0B97"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tcPr>
          <w:p w:rsidR="007D159E" w:rsidRPr="00F86C62" w:rsidRDefault="007D159E" w:rsidP="007D159E">
            <w:pPr>
              <w:rPr>
                <w:rFonts w:ascii="Times New Roman" w:hAnsi="Times New Roman"/>
                <w:b/>
                <w:color w:val="000000"/>
              </w:rPr>
            </w:pPr>
            <w:r>
              <w:rPr>
                <w:rFonts w:ascii="Times New Roman" w:hAnsi="Times New Roman"/>
                <w:b/>
                <w:color w:val="000000"/>
              </w:rPr>
              <w:t>ДСЛР</w:t>
            </w:r>
            <w:r w:rsidRPr="00F86C62">
              <w:rPr>
                <w:rFonts w:ascii="Times New Roman" w:hAnsi="Times New Roman"/>
                <w:b/>
                <w:color w:val="000000"/>
              </w:rPr>
              <w:t xml:space="preserve"> </w:t>
            </w:r>
            <w:r>
              <w:rPr>
                <w:rFonts w:ascii="Times New Roman" w:hAnsi="Times New Roman"/>
                <w:b/>
                <w:color w:val="000000"/>
              </w:rPr>
              <w:t>камера</w:t>
            </w:r>
          </w:p>
        </w:tc>
        <w:tc>
          <w:tcPr>
            <w:tcW w:w="6700" w:type="dxa"/>
            <w:gridSpan w:val="2"/>
            <w:tcBorders>
              <w:top w:val="single" w:sz="8" w:space="0" w:color="auto"/>
              <w:left w:val="nil"/>
              <w:bottom w:val="single" w:sz="8"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Минималне</w:t>
            </w:r>
            <w:r w:rsidRPr="009D0B97">
              <w:rPr>
                <w:rFonts w:ascii="Times New Roman" w:hAnsi="Times New Roman"/>
                <w:color w:val="000000"/>
              </w:rPr>
              <w:t xml:space="preserve"> </w:t>
            </w:r>
            <w:r>
              <w:rPr>
                <w:rFonts w:ascii="Times New Roman" w:hAnsi="Times New Roman"/>
                <w:color w:val="000000"/>
              </w:rPr>
              <w:t>техничке</w:t>
            </w:r>
            <w:r w:rsidRPr="009D0B97">
              <w:rPr>
                <w:rFonts w:ascii="Times New Roman" w:hAnsi="Times New Roman"/>
                <w:color w:val="000000"/>
              </w:rPr>
              <w:t xml:space="preserve"> </w:t>
            </w:r>
            <w:r>
              <w:rPr>
                <w:rFonts w:ascii="Times New Roman" w:hAnsi="Times New Roman"/>
                <w:color w:val="000000"/>
              </w:rPr>
              <w:t>карактеристике</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Сензор</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Тип</w:t>
            </w:r>
            <w:r w:rsidRPr="009D0B97">
              <w:rPr>
                <w:rFonts w:ascii="Times New Roman" w:hAnsi="Times New Roman"/>
                <w:color w:val="000000"/>
              </w:rPr>
              <w:t xml:space="preserve"> </w:t>
            </w:r>
            <w:r>
              <w:rPr>
                <w:rFonts w:ascii="Times New Roman" w:hAnsi="Times New Roman"/>
                <w:color w:val="000000"/>
              </w:rPr>
              <w:t>сензора</w:t>
            </w:r>
            <w:r w:rsidRPr="009D0B97">
              <w:rPr>
                <w:rFonts w:ascii="Times New Roman" w:hAnsi="Times New Roman"/>
                <w:color w:val="000000"/>
              </w:rPr>
              <w:t>: APS-C CMOS (23.5 x 115.7 mm),</w:t>
            </w:r>
          </w:p>
          <w:p w:rsidR="007D159E" w:rsidRPr="009D0B97" w:rsidRDefault="007D159E" w:rsidP="007D159E">
            <w:pPr>
              <w:rPr>
                <w:rFonts w:ascii="Times New Roman" w:hAnsi="Times New Roman"/>
                <w:color w:val="000000"/>
              </w:rPr>
            </w:pPr>
            <w:r>
              <w:rPr>
                <w:rFonts w:ascii="Times New Roman" w:hAnsi="Times New Roman"/>
                <w:color w:val="000000"/>
              </w:rPr>
              <w:t>Резолуција</w:t>
            </w:r>
            <w:r w:rsidRPr="009D0B97">
              <w:rPr>
                <w:rFonts w:ascii="Times New Roman" w:hAnsi="Times New Roman"/>
                <w:color w:val="000000"/>
              </w:rPr>
              <w:t xml:space="preserve">: 20.9 MP, </w:t>
            </w:r>
          </w:p>
          <w:p w:rsidR="007D159E" w:rsidRPr="009D0B97" w:rsidRDefault="007D159E" w:rsidP="007D159E">
            <w:pPr>
              <w:rPr>
                <w:rFonts w:ascii="Times New Roman" w:hAnsi="Times New Roman"/>
                <w:color w:val="000000"/>
              </w:rPr>
            </w:pPr>
            <w:r>
              <w:rPr>
                <w:rFonts w:ascii="Times New Roman" w:hAnsi="Times New Roman"/>
                <w:color w:val="000000"/>
              </w:rPr>
              <w:t>Величина</w:t>
            </w:r>
            <w:r w:rsidRPr="009D0B97">
              <w:rPr>
                <w:rFonts w:ascii="Times New Roman" w:hAnsi="Times New Roman"/>
                <w:color w:val="000000"/>
              </w:rPr>
              <w:t xml:space="preserve"> </w:t>
            </w:r>
            <w:r>
              <w:rPr>
                <w:rFonts w:ascii="Times New Roman" w:hAnsi="Times New Roman"/>
                <w:color w:val="000000"/>
              </w:rPr>
              <w:t>слике</w:t>
            </w:r>
            <w:r w:rsidRPr="009D0B97">
              <w:rPr>
                <w:rFonts w:ascii="Times New Roman" w:hAnsi="Times New Roman"/>
                <w:color w:val="000000"/>
              </w:rPr>
              <w:t xml:space="preserve"> (px): 5568 x 3712 tačaka, </w:t>
            </w:r>
          </w:p>
          <w:p w:rsidR="007D159E" w:rsidRPr="009D0B97" w:rsidRDefault="007D159E" w:rsidP="007D159E">
            <w:pPr>
              <w:rPr>
                <w:rFonts w:ascii="Times New Roman" w:hAnsi="Times New Roman"/>
                <w:color w:val="000000"/>
              </w:rPr>
            </w:pPr>
            <w:r>
              <w:rPr>
                <w:rFonts w:ascii="Times New Roman" w:hAnsi="Times New Roman"/>
                <w:color w:val="000000"/>
              </w:rPr>
              <w:t>Самочишћење</w:t>
            </w:r>
            <w:r w:rsidRPr="009D0B97">
              <w:rPr>
                <w:rFonts w:ascii="Times New Roman" w:hAnsi="Times New Roman"/>
                <w:color w:val="000000"/>
              </w:rPr>
              <w:t xml:space="preserve"> </w:t>
            </w:r>
            <w:r>
              <w:rPr>
                <w:rFonts w:ascii="Times New Roman" w:hAnsi="Times New Roman"/>
                <w:color w:val="000000"/>
              </w:rPr>
              <w:t>сензора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Процесор</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EXPEED 5</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Фокусирање</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Тип</w:t>
            </w:r>
            <w:r w:rsidRPr="009D0B97">
              <w:rPr>
                <w:rFonts w:ascii="Times New Roman" w:hAnsi="Times New Roman"/>
                <w:color w:val="000000"/>
              </w:rPr>
              <w:t xml:space="preserve"> </w:t>
            </w:r>
            <w:r>
              <w:rPr>
                <w:rFonts w:ascii="Times New Roman" w:hAnsi="Times New Roman"/>
                <w:color w:val="000000"/>
              </w:rPr>
              <w:t>фокуса</w:t>
            </w:r>
            <w:r w:rsidRPr="009D0B97">
              <w:rPr>
                <w:rFonts w:ascii="Times New Roman" w:hAnsi="Times New Roman"/>
                <w:color w:val="000000"/>
              </w:rPr>
              <w:t xml:space="preserve">: Advanced Multi-CAM 3500 II, </w:t>
            </w:r>
            <w:r>
              <w:rPr>
                <w:rFonts w:ascii="Times New Roman" w:hAnsi="Times New Roman"/>
                <w:color w:val="000000"/>
              </w:rPr>
              <w:t>модул</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сензором</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аутофокус</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ТТL</w:t>
            </w:r>
            <w:r w:rsidRPr="009D0B97">
              <w:rPr>
                <w:rFonts w:ascii="Times New Roman" w:hAnsi="Times New Roman"/>
                <w:color w:val="000000"/>
              </w:rPr>
              <w:t xml:space="preserve"> </w:t>
            </w:r>
            <w:r>
              <w:rPr>
                <w:rFonts w:ascii="Times New Roman" w:hAnsi="Times New Roman"/>
                <w:color w:val="000000"/>
              </w:rPr>
              <w:t>детекцијом</w:t>
            </w:r>
            <w:r w:rsidRPr="009D0B97">
              <w:rPr>
                <w:rFonts w:ascii="Times New Roman" w:hAnsi="Times New Roman"/>
                <w:color w:val="000000"/>
              </w:rPr>
              <w:t xml:space="preserve"> </w:t>
            </w:r>
            <w:r>
              <w:rPr>
                <w:rFonts w:ascii="Times New Roman" w:hAnsi="Times New Roman"/>
                <w:color w:val="000000"/>
              </w:rPr>
              <w:t>фазе</w:t>
            </w:r>
            <w:r w:rsidRPr="009D0B97">
              <w:rPr>
                <w:rFonts w:ascii="Times New Roman" w:hAnsi="Times New Roman"/>
                <w:color w:val="000000"/>
              </w:rPr>
              <w:t>,</w:t>
            </w:r>
          </w:p>
          <w:p w:rsidR="007D159E" w:rsidRPr="009D0B97" w:rsidRDefault="007D159E" w:rsidP="007D159E">
            <w:pPr>
              <w:rPr>
                <w:rFonts w:ascii="Times New Roman" w:hAnsi="Times New Roman"/>
                <w:color w:val="000000"/>
              </w:rPr>
            </w:pPr>
            <w:r>
              <w:rPr>
                <w:rFonts w:ascii="Times New Roman" w:hAnsi="Times New Roman"/>
                <w:color w:val="000000"/>
              </w:rPr>
              <w:t>АФ</w:t>
            </w:r>
            <w:r w:rsidRPr="009D0B97">
              <w:rPr>
                <w:rFonts w:ascii="Times New Roman" w:hAnsi="Times New Roman"/>
                <w:color w:val="000000"/>
              </w:rPr>
              <w:t xml:space="preserve"> </w:t>
            </w:r>
            <w:r>
              <w:rPr>
                <w:rFonts w:ascii="Times New Roman" w:hAnsi="Times New Roman"/>
                <w:color w:val="000000"/>
              </w:rPr>
              <w:t>систем</w:t>
            </w:r>
            <w:r w:rsidRPr="009D0B97">
              <w:rPr>
                <w:rFonts w:ascii="Times New Roman" w:hAnsi="Times New Roman"/>
                <w:color w:val="000000"/>
              </w:rPr>
              <w:t xml:space="preserve"> (</w:t>
            </w:r>
            <w:r>
              <w:rPr>
                <w:rFonts w:ascii="Times New Roman" w:hAnsi="Times New Roman"/>
                <w:color w:val="000000"/>
              </w:rPr>
              <w:t>тачке</w:t>
            </w:r>
            <w:r w:rsidRPr="009D0B97">
              <w:rPr>
                <w:rFonts w:ascii="Times New Roman" w:hAnsi="Times New Roman"/>
                <w:color w:val="000000"/>
              </w:rPr>
              <w:t xml:space="preserve">): 51 </w:t>
            </w:r>
            <w:r>
              <w:rPr>
                <w:rFonts w:ascii="Times New Roman" w:hAnsi="Times New Roman"/>
                <w:color w:val="000000"/>
              </w:rPr>
              <w:t>тачка</w:t>
            </w:r>
            <w:r w:rsidRPr="009D0B97">
              <w:rPr>
                <w:rFonts w:ascii="Times New Roman" w:hAnsi="Times New Roman"/>
                <w:color w:val="000000"/>
              </w:rPr>
              <w:t xml:space="preserve"> (15 </w:t>
            </w:r>
            <w:r>
              <w:rPr>
                <w:rFonts w:ascii="Times New Roman" w:hAnsi="Times New Roman"/>
                <w:color w:val="000000"/>
              </w:rPr>
              <w:t>крстастих</w:t>
            </w:r>
            <w:r w:rsidRPr="009D0B97">
              <w:rPr>
                <w:rFonts w:ascii="Times New Roman" w:hAnsi="Times New Roman"/>
                <w:color w:val="000000"/>
              </w:rPr>
              <w:t>),</w:t>
            </w:r>
          </w:p>
          <w:p w:rsidR="007D159E" w:rsidRPr="009D0B97" w:rsidRDefault="007D159E" w:rsidP="007D159E">
            <w:pPr>
              <w:rPr>
                <w:rFonts w:ascii="Times New Roman" w:hAnsi="Times New Roman"/>
                <w:color w:val="000000"/>
              </w:rPr>
            </w:pPr>
            <w:r>
              <w:rPr>
                <w:rFonts w:ascii="Times New Roman" w:hAnsi="Times New Roman"/>
                <w:color w:val="000000"/>
              </w:rPr>
              <w:t>Мерење</w:t>
            </w:r>
            <w:r w:rsidRPr="009D0B97">
              <w:rPr>
                <w:rFonts w:ascii="Times New Roman" w:hAnsi="Times New Roman"/>
                <w:color w:val="000000"/>
              </w:rPr>
              <w:t xml:space="preserve"> </w:t>
            </w:r>
            <w:r>
              <w:rPr>
                <w:rFonts w:ascii="Times New Roman" w:hAnsi="Times New Roman"/>
                <w:color w:val="000000"/>
              </w:rPr>
              <w:t>светла</w:t>
            </w:r>
            <w:r w:rsidRPr="009D0B97">
              <w:rPr>
                <w:rFonts w:ascii="Times New Roman" w:hAnsi="Times New Roman"/>
                <w:color w:val="000000"/>
              </w:rPr>
              <w:t xml:space="preserve">: </w:t>
            </w:r>
            <w:r>
              <w:rPr>
                <w:rFonts w:ascii="Times New Roman" w:hAnsi="Times New Roman"/>
                <w:color w:val="000000"/>
              </w:rPr>
              <w:t>ТТL</w:t>
            </w:r>
            <w:r w:rsidRPr="009D0B97">
              <w:rPr>
                <w:rFonts w:ascii="Times New Roman" w:hAnsi="Times New Roman"/>
                <w:color w:val="000000"/>
              </w:rPr>
              <w:t xml:space="preserve"> </w:t>
            </w:r>
            <w:r>
              <w:rPr>
                <w:rFonts w:ascii="Times New Roman" w:hAnsi="Times New Roman"/>
                <w:color w:val="000000"/>
              </w:rPr>
              <w:t>мерење</w:t>
            </w:r>
            <w:r w:rsidRPr="009D0B97">
              <w:rPr>
                <w:rFonts w:ascii="Times New Roman" w:hAnsi="Times New Roman"/>
                <w:color w:val="000000"/>
              </w:rPr>
              <w:t xml:space="preserve"> </w:t>
            </w:r>
            <w:r>
              <w:rPr>
                <w:rFonts w:ascii="Times New Roman" w:hAnsi="Times New Roman"/>
                <w:color w:val="000000"/>
              </w:rPr>
              <w:t>експозиције</w:t>
            </w:r>
            <w:r w:rsidRPr="009D0B97">
              <w:rPr>
                <w:rFonts w:ascii="Times New Roman" w:hAnsi="Times New Roman"/>
                <w:color w:val="000000"/>
              </w:rPr>
              <w:t xml:space="preserve"> </w:t>
            </w:r>
            <w:r>
              <w:rPr>
                <w:rFonts w:ascii="Times New Roman" w:hAnsi="Times New Roman"/>
                <w:color w:val="000000"/>
              </w:rPr>
              <w:t>помоћу</w:t>
            </w:r>
            <w:r w:rsidRPr="009D0B97">
              <w:rPr>
                <w:rFonts w:ascii="Times New Roman" w:hAnsi="Times New Roman"/>
                <w:color w:val="000000"/>
              </w:rPr>
              <w:t xml:space="preserve"> </w:t>
            </w:r>
            <w:r>
              <w:rPr>
                <w:rFonts w:ascii="Times New Roman" w:hAnsi="Times New Roman"/>
                <w:color w:val="000000"/>
              </w:rPr>
              <w:t>RGB</w:t>
            </w:r>
            <w:r w:rsidRPr="009D0B97">
              <w:rPr>
                <w:rFonts w:ascii="Times New Roman" w:hAnsi="Times New Roman"/>
                <w:color w:val="000000"/>
              </w:rPr>
              <w:t xml:space="preserve"> </w:t>
            </w:r>
            <w:r>
              <w:rPr>
                <w:rFonts w:ascii="Times New Roman" w:hAnsi="Times New Roman"/>
                <w:color w:val="000000"/>
              </w:rPr>
              <w:t>сензора</w:t>
            </w:r>
            <w:r w:rsidRPr="009D0B97">
              <w:rPr>
                <w:rFonts w:ascii="Times New Roman" w:hAnsi="Times New Roman"/>
                <w:color w:val="000000"/>
              </w:rPr>
              <w:t xml:space="preserve"> </w:t>
            </w:r>
            <w:r>
              <w:rPr>
                <w:rFonts w:ascii="Times New Roman" w:hAnsi="Times New Roman"/>
                <w:color w:val="000000"/>
              </w:rPr>
              <w:t>од</w:t>
            </w:r>
            <w:r w:rsidRPr="009D0B97">
              <w:rPr>
                <w:rFonts w:ascii="Times New Roman" w:hAnsi="Times New Roman"/>
                <w:color w:val="000000"/>
              </w:rPr>
              <w:t xml:space="preserve"> 2016 p</w:t>
            </w:r>
            <w:r>
              <w:rPr>
                <w:rFonts w:ascii="Times New Roman" w:hAnsi="Times New Roman"/>
                <w:color w:val="000000"/>
              </w:rPr>
              <w:t>иксела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Објектив</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Распон</w:t>
            </w:r>
            <w:r w:rsidRPr="009D0B97">
              <w:rPr>
                <w:rFonts w:ascii="Times New Roman" w:hAnsi="Times New Roman"/>
                <w:color w:val="000000"/>
              </w:rPr>
              <w:t xml:space="preserve"> </w:t>
            </w:r>
            <w:r>
              <w:rPr>
                <w:rFonts w:ascii="Times New Roman" w:hAnsi="Times New Roman"/>
                <w:color w:val="000000"/>
              </w:rPr>
              <w:t>објектива</w:t>
            </w:r>
            <w:r w:rsidRPr="009D0B97">
              <w:rPr>
                <w:rFonts w:ascii="Times New Roman" w:hAnsi="Times New Roman"/>
                <w:color w:val="000000"/>
              </w:rPr>
              <w:t xml:space="preserve">: 18-140 </w:t>
            </w:r>
            <w:r>
              <w:rPr>
                <w:rFonts w:ascii="Times New Roman" w:hAnsi="Times New Roman"/>
                <w:color w:val="000000"/>
              </w:rPr>
              <w:t>мм</w:t>
            </w:r>
            <w:r w:rsidRPr="009D0B97">
              <w:rPr>
                <w:rFonts w:ascii="Times New Roman" w:hAnsi="Times New Roman"/>
                <w:color w:val="000000"/>
              </w:rPr>
              <w:t xml:space="preserve">, </w:t>
            </w:r>
          </w:p>
          <w:p w:rsidR="007D159E" w:rsidRPr="009D0B97" w:rsidRDefault="007D159E" w:rsidP="007D159E">
            <w:pPr>
              <w:rPr>
                <w:rFonts w:ascii="Times New Roman" w:hAnsi="Times New Roman"/>
                <w:color w:val="000000"/>
              </w:rPr>
            </w:pPr>
            <w:r>
              <w:rPr>
                <w:rFonts w:ascii="Times New Roman" w:hAnsi="Times New Roman"/>
                <w:color w:val="000000"/>
              </w:rPr>
              <w:t>Отвор</w:t>
            </w:r>
            <w:r w:rsidRPr="009D0B97">
              <w:rPr>
                <w:rFonts w:ascii="Times New Roman" w:hAnsi="Times New Roman"/>
                <w:color w:val="000000"/>
              </w:rPr>
              <w:t xml:space="preserve"> </w:t>
            </w:r>
            <w:r>
              <w:rPr>
                <w:rFonts w:ascii="Times New Roman" w:hAnsi="Times New Roman"/>
                <w:color w:val="000000"/>
              </w:rPr>
              <w:t>бленде</w:t>
            </w:r>
            <w:r w:rsidRPr="009D0B97">
              <w:rPr>
                <w:rFonts w:ascii="Times New Roman" w:hAnsi="Times New Roman"/>
                <w:color w:val="000000"/>
              </w:rPr>
              <w:t xml:space="preserve"> (</w:t>
            </w:r>
            <w:r>
              <w:rPr>
                <w:rFonts w:ascii="Times New Roman" w:hAnsi="Times New Roman"/>
                <w:color w:val="000000"/>
              </w:rPr>
              <w:t>f</w:t>
            </w:r>
            <w:r w:rsidRPr="009D0B97">
              <w:rPr>
                <w:rFonts w:ascii="Times New Roman" w:hAnsi="Times New Roman"/>
                <w:color w:val="000000"/>
              </w:rPr>
              <w:t xml:space="preserve">/):  </w:t>
            </w:r>
            <w:r>
              <w:rPr>
                <w:rFonts w:ascii="Times New Roman" w:hAnsi="Times New Roman"/>
                <w:color w:val="000000"/>
              </w:rPr>
              <w:t>f</w:t>
            </w:r>
            <w:r w:rsidRPr="009D0B97">
              <w:rPr>
                <w:rFonts w:ascii="Times New Roman" w:hAnsi="Times New Roman"/>
                <w:color w:val="000000"/>
              </w:rPr>
              <w:t xml:space="preserve">/3.5-5.6, </w:t>
            </w:r>
          </w:p>
          <w:p w:rsidR="007D159E" w:rsidRPr="009D0B97" w:rsidRDefault="007D159E" w:rsidP="007D159E">
            <w:pPr>
              <w:rPr>
                <w:rFonts w:ascii="Times New Roman" w:hAnsi="Times New Roman"/>
                <w:color w:val="000000"/>
              </w:rPr>
            </w:pPr>
            <w:r>
              <w:rPr>
                <w:rFonts w:ascii="Times New Roman" w:hAnsi="Times New Roman"/>
                <w:color w:val="000000"/>
              </w:rPr>
              <w:t>Стабилизација</w:t>
            </w:r>
            <w:r w:rsidRPr="009D0B97">
              <w:rPr>
                <w:rFonts w:ascii="Times New Roman" w:hAnsi="Times New Roman"/>
                <w:color w:val="000000"/>
              </w:rPr>
              <w:t xml:space="preserve">: </w:t>
            </w:r>
            <w:r>
              <w:rPr>
                <w:rFonts w:ascii="Times New Roman" w:hAnsi="Times New Roman"/>
                <w:color w:val="000000"/>
              </w:rPr>
              <w:t>оптичка</w:t>
            </w:r>
            <w:r w:rsidRPr="009D0B97">
              <w:rPr>
                <w:rFonts w:ascii="Times New Roman" w:hAnsi="Times New Roman"/>
                <w:color w:val="000000"/>
              </w:rPr>
              <w:t xml:space="preserve"> </w:t>
            </w:r>
            <w:r>
              <w:rPr>
                <w:rFonts w:ascii="Times New Roman" w:hAnsi="Times New Roman"/>
                <w:color w:val="000000"/>
              </w:rPr>
              <w:t>стабилизација</w:t>
            </w:r>
            <w:r w:rsidRPr="009D0B97">
              <w:rPr>
                <w:rFonts w:ascii="Times New Roman" w:hAnsi="Times New Roman"/>
                <w:color w:val="000000"/>
              </w:rPr>
              <w:t xml:space="preserve"> </w:t>
            </w:r>
            <w:r>
              <w:rPr>
                <w:rFonts w:ascii="Times New Roman" w:hAnsi="Times New Roman"/>
                <w:color w:val="000000"/>
              </w:rPr>
              <w:t>слике</w:t>
            </w:r>
            <w:r w:rsidRPr="009D0B97">
              <w:rPr>
                <w:rFonts w:ascii="Times New Roman" w:hAnsi="Times New Roman"/>
                <w:color w:val="000000"/>
              </w:rPr>
              <w:t xml:space="preserve">, </w:t>
            </w:r>
          </w:p>
          <w:p w:rsidR="007D159E" w:rsidRPr="009D0B97" w:rsidRDefault="007D159E" w:rsidP="007D159E">
            <w:pPr>
              <w:rPr>
                <w:rFonts w:ascii="Times New Roman" w:hAnsi="Times New Roman"/>
                <w:color w:val="000000"/>
              </w:rPr>
            </w:pPr>
            <w:r>
              <w:rPr>
                <w:rFonts w:ascii="Times New Roman" w:hAnsi="Times New Roman"/>
                <w:color w:val="000000"/>
              </w:rPr>
              <w:t>Величина</w:t>
            </w:r>
            <w:r w:rsidRPr="009D0B97">
              <w:rPr>
                <w:rFonts w:ascii="Times New Roman" w:hAnsi="Times New Roman"/>
                <w:color w:val="000000"/>
              </w:rPr>
              <w:t xml:space="preserve"> </w:t>
            </w:r>
            <w:r>
              <w:rPr>
                <w:rFonts w:ascii="Times New Roman" w:hAnsi="Times New Roman"/>
                <w:color w:val="000000"/>
              </w:rPr>
              <w:t>филтера</w:t>
            </w:r>
            <w:r w:rsidRPr="009D0B97">
              <w:rPr>
                <w:rFonts w:ascii="Times New Roman" w:hAnsi="Times New Roman"/>
                <w:color w:val="000000"/>
              </w:rPr>
              <w:t xml:space="preserve">: 67 </w:t>
            </w:r>
            <w:r>
              <w:rPr>
                <w:rFonts w:ascii="Times New Roman" w:hAnsi="Times New Roman"/>
                <w:color w:val="000000"/>
              </w:rPr>
              <w:t>мм</w:t>
            </w:r>
            <w:r w:rsidRPr="009D0B97">
              <w:rPr>
                <w:rFonts w:ascii="Times New Roman" w:hAnsi="Times New Roman"/>
                <w:color w:val="000000"/>
              </w:rPr>
              <w:t xml:space="preserve">, </w:t>
            </w:r>
          </w:p>
          <w:p w:rsidR="007D159E" w:rsidRPr="009D0B97" w:rsidRDefault="007D159E" w:rsidP="007D159E">
            <w:pPr>
              <w:rPr>
                <w:rFonts w:ascii="Times New Roman" w:hAnsi="Times New Roman"/>
                <w:color w:val="000000"/>
              </w:rPr>
            </w:pPr>
            <w:r>
              <w:rPr>
                <w:rFonts w:ascii="Times New Roman" w:hAnsi="Times New Roman"/>
                <w:color w:val="000000"/>
              </w:rPr>
              <w:t>АF</w:t>
            </w:r>
            <w:r w:rsidRPr="009D0B97">
              <w:rPr>
                <w:rFonts w:ascii="Times New Roman" w:hAnsi="Times New Roman"/>
                <w:color w:val="000000"/>
              </w:rPr>
              <w:t xml:space="preserve"> </w:t>
            </w:r>
            <w:r>
              <w:rPr>
                <w:rFonts w:ascii="Times New Roman" w:hAnsi="Times New Roman"/>
                <w:color w:val="000000"/>
              </w:rPr>
              <w:t>сервомотор</w:t>
            </w:r>
            <w:r w:rsidRPr="009D0B97">
              <w:rPr>
                <w:rFonts w:ascii="Times New Roman" w:hAnsi="Times New Roman"/>
                <w:color w:val="000000"/>
              </w:rPr>
              <w:t xml:space="preserve">: </w:t>
            </w:r>
            <w:r>
              <w:rPr>
                <w:rFonts w:ascii="Times New Roman" w:hAnsi="Times New Roman"/>
                <w:color w:val="000000"/>
              </w:rPr>
              <w:t>ултра</w:t>
            </w:r>
            <w:r w:rsidRPr="009D0B97">
              <w:rPr>
                <w:rFonts w:ascii="Times New Roman" w:hAnsi="Times New Roman"/>
                <w:color w:val="000000"/>
              </w:rPr>
              <w:t>-</w:t>
            </w:r>
            <w:r>
              <w:rPr>
                <w:rFonts w:ascii="Times New Roman" w:hAnsi="Times New Roman"/>
                <w:color w:val="000000"/>
              </w:rPr>
              <w:t>сонични</w:t>
            </w:r>
            <w:r w:rsidRPr="009D0B97">
              <w:rPr>
                <w:rFonts w:ascii="Times New Roman" w:hAnsi="Times New Roman"/>
                <w:color w:val="000000"/>
              </w:rPr>
              <w:t xml:space="preserve"> </w:t>
            </w:r>
            <w:r>
              <w:rPr>
                <w:rFonts w:ascii="Times New Roman" w:hAnsi="Times New Roman"/>
                <w:color w:val="000000"/>
              </w:rPr>
              <w:t>мотор</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Снимање</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Фотографисање</w:t>
            </w:r>
            <w:r w:rsidRPr="009D0B97">
              <w:rPr>
                <w:rFonts w:ascii="Times New Roman" w:hAnsi="Times New Roman"/>
                <w:color w:val="000000"/>
              </w:rPr>
              <w:t xml:space="preserve"> : </w:t>
            </w:r>
            <w:r>
              <w:rPr>
                <w:rFonts w:ascii="Times New Roman" w:hAnsi="Times New Roman"/>
                <w:color w:val="000000"/>
              </w:rPr>
              <w:t>ауто</w:t>
            </w:r>
            <w:r w:rsidRPr="009D0B97">
              <w:rPr>
                <w:rFonts w:ascii="Times New Roman" w:hAnsi="Times New Roman"/>
                <w:color w:val="000000"/>
              </w:rPr>
              <w:t xml:space="preserve"> </w:t>
            </w:r>
            <w:r>
              <w:rPr>
                <w:rFonts w:ascii="Times New Roman" w:hAnsi="Times New Roman"/>
                <w:color w:val="000000"/>
              </w:rPr>
              <w:t>предефинисани</w:t>
            </w:r>
            <w:r w:rsidRPr="009D0B97">
              <w:rPr>
                <w:rFonts w:ascii="Times New Roman" w:hAnsi="Times New Roman"/>
                <w:color w:val="000000"/>
              </w:rPr>
              <w:t xml:space="preserve"> </w:t>
            </w:r>
            <w:r>
              <w:rPr>
                <w:rFonts w:ascii="Times New Roman" w:hAnsi="Times New Roman"/>
                <w:color w:val="000000"/>
              </w:rPr>
              <w:t>модови</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ручне</w:t>
            </w:r>
            <w:r w:rsidRPr="009D0B97">
              <w:rPr>
                <w:rFonts w:ascii="Times New Roman" w:hAnsi="Times New Roman"/>
                <w:color w:val="000000"/>
              </w:rPr>
              <w:t xml:space="preserve"> </w:t>
            </w:r>
            <w:r>
              <w:rPr>
                <w:rFonts w:ascii="Times New Roman" w:hAnsi="Times New Roman"/>
                <w:color w:val="000000"/>
              </w:rPr>
              <w:t>контроле</w:t>
            </w:r>
            <w:r w:rsidRPr="009D0B97">
              <w:rPr>
                <w:rFonts w:ascii="Times New Roman" w:hAnsi="Times New Roman"/>
                <w:color w:val="000000"/>
              </w:rPr>
              <w:t xml:space="preserve">, </w:t>
            </w:r>
            <w:r>
              <w:rPr>
                <w:rFonts w:ascii="Times New Roman" w:hAnsi="Times New Roman"/>
                <w:color w:val="000000"/>
              </w:rPr>
              <w:t>Видео</w:t>
            </w:r>
            <w:r w:rsidRPr="009D0B97">
              <w:rPr>
                <w:rFonts w:ascii="Times New Roman" w:hAnsi="Times New Roman"/>
                <w:color w:val="000000"/>
              </w:rPr>
              <w:t xml:space="preserve"> </w:t>
            </w:r>
            <w:r>
              <w:rPr>
                <w:rFonts w:ascii="Times New Roman" w:hAnsi="Times New Roman"/>
                <w:color w:val="000000"/>
              </w:rPr>
              <w:t>снимање</w:t>
            </w:r>
            <w:r w:rsidRPr="009D0B97">
              <w:rPr>
                <w:rFonts w:ascii="Times New Roman" w:hAnsi="Times New Roman"/>
                <w:color w:val="000000"/>
              </w:rPr>
              <w:t xml:space="preserve">: 3840 x 2160 </w:t>
            </w:r>
            <w:r>
              <w:rPr>
                <w:rFonts w:ascii="Times New Roman" w:hAnsi="Times New Roman"/>
                <w:color w:val="000000"/>
              </w:rPr>
              <w:t>са</w:t>
            </w:r>
            <w:r w:rsidRPr="009D0B97">
              <w:rPr>
                <w:rFonts w:ascii="Times New Roman" w:hAnsi="Times New Roman"/>
                <w:color w:val="000000"/>
              </w:rPr>
              <w:t xml:space="preserve"> 30 </w:t>
            </w:r>
            <w:r>
              <w:rPr>
                <w:rFonts w:ascii="Times New Roman" w:hAnsi="Times New Roman"/>
                <w:color w:val="000000"/>
              </w:rPr>
              <w:t>FPS</w:t>
            </w:r>
            <w:r w:rsidRPr="009D0B97">
              <w:rPr>
                <w:rFonts w:ascii="Times New Roman" w:hAnsi="Times New Roman"/>
                <w:color w:val="000000"/>
              </w:rPr>
              <w:t xml:space="preserve">, </w:t>
            </w:r>
            <w:r>
              <w:rPr>
                <w:rFonts w:ascii="Times New Roman" w:hAnsi="Times New Roman"/>
                <w:color w:val="000000"/>
              </w:rPr>
              <w:t>непрекидно</w:t>
            </w:r>
            <w:r w:rsidRPr="009D0B97">
              <w:rPr>
                <w:rFonts w:ascii="Times New Roman" w:hAnsi="Times New Roman"/>
                <w:color w:val="000000"/>
              </w:rPr>
              <w:t xml:space="preserve"> (</w:t>
            </w:r>
            <w:r>
              <w:rPr>
                <w:rFonts w:ascii="Times New Roman" w:hAnsi="Times New Roman"/>
                <w:color w:val="000000"/>
              </w:rPr>
              <w:t>burst</w:t>
            </w:r>
            <w:r w:rsidRPr="009D0B97">
              <w:rPr>
                <w:rFonts w:ascii="Times New Roman" w:hAnsi="Times New Roman"/>
                <w:color w:val="000000"/>
              </w:rPr>
              <w:t xml:space="preserve">) 8 </w:t>
            </w:r>
            <w:r>
              <w:rPr>
                <w:rFonts w:ascii="Times New Roman" w:hAnsi="Times New Roman"/>
                <w:color w:val="000000"/>
              </w:rPr>
              <w:t>fps</w:t>
            </w:r>
            <w:r w:rsidRPr="009D0B97">
              <w:rPr>
                <w:rFonts w:ascii="Times New Roman" w:hAnsi="Times New Roman"/>
                <w:color w:val="000000"/>
              </w:rPr>
              <w:t xml:space="preserve">, </w:t>
            </w:r>
          </w:p>
          <w:p w:rsidR="007D159E" w:rsidRPr="009D0B97" w:rsidRDefault="007D159E" w:rsidP="007D159E">
            <w:pPr>
              <w:rPr>
                <w:rFonts w:ascii="Times New Roman" w:hAnsi="Times New Roman"/>
                <w:color w:val="000000"/>
              </w:rPr>
            </w:pPr>
            <w:r>
              <w:rPr>
                <w:rFonts w:ascii="Times New Roman" w:hAnsi="Times New Roman"/>
                <w:color w:val="000000"/>
              </w:rPr>
              <w:t>Звук</w:t>
            </w:r>
            <w:r w:rsidRPr="009D0B97">
              <w:rPr>
                <w:rFonts w:ascii="Times New Roman" w:hAnsi="Times New Roman"/>
                <w:color w:val="000000"/>
              </w:rPr>
              <w:t xml:space="preserve">: </w:t>
            </w:r>
            <w:r>
              <w:rPr>
                <w:rFonts w:ascii="Times New Roman" w:hAnsi="Times New Roman"/>
                <w:color w:val="000000"/>
              </w:rPr>
              <w:t>линеар</w:t>
            </w:r>
            <w:r w:rsidRPr="009D0B97">
              <w:rPr>
                <w:rFonts w:ascii="Times New Roman" w:hAnsi="Times New Roman"/>
                <w:color w:val="000000"/>
              </w:rPr>
              <w:t xml:space="preserve"> PCM,</w:t>
            </w:r>
          </w:p>
          <w:p w:rsidR="007D159E" w:rsidRPr="009D0B97" w:rsidRDefault="007D159E" w:rsidP="007D159E">
            <w:pPr>
              <w:rPr>
                <w:rFonts w:ascii="Times New Roman" w:hAnsi="Times New Roman"/>
                <w:color w:val="000000"/>
              </w:rPr>
            </w:pPr>
            <w:r>
              <w:rPr>
                <w:rFonts w:ascii="Times New Roman" w:hAnsi="Times New Roman"/>
                <w:color w:val="000000"/>
              </w:rPr>
              <w:t>Тип</w:t>
            </w:r>
            <w:r w:rsidRPr="009D0B97">
              <w:rPr>
                <w:rFonts w:ascii="Times New Roman" w:hAnsi="Times New Roman"/>
                <w:color w:val="000000"/>
              </w:rPr>
              <w:t xml:space="preserve"> </w:t>
            </w:r>
            <w:r>
              <w:rPr>
                <w:rFonts w:ascii="Times New Roman" w:hAnsi="Times New Roman"/>
                <w:color w:val="000000"/>
              </w:rPr>
              <w:t>фајлова</w:t>
            </w:r>
            <w:r w:rsidRPr="009D0B97">
              <w:rPr>
                <w:rFonts w:ascii="Times New Roman" w:hAnsi="Times New Roman"/>
                <w:color w:val="000000"/>
              </w:rPr>
              <w:t>: JPEG, NEF (RAW), JPEG + RAW, H.264/MPEG-4</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Ескспозиција</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ИСО</w:t>
            </w:r>
            <w:r w:rsidRPr="009D0B97">
              <w:rPr>
                <w:rFonts w:ascii="Times New Roman" w:hAnsi="Times New Roman"/>
                <w:color w:val="000000"/>
              </w:rPr>
              <w:t xml:space="preserve"> </w:t>
            </w:r>
            <w:r>
              <w:rPr>
                <w:rFonts w:ascii="Times New Roman" w:hAnsi="Times New Roman"/>
                <w:color w:val="000000"/>
              </w:rPr>
              <w:t>осетљивост</w:t>
            </w:r>
            <w:r w:rsidRPr="009D0B97">
              <w:rPr>
                <w:rFonts w:ascii="Times New Roman" w:hAnsi="Times New Roman"/>
                <w:color w:val="000000"/>
              </w:rPr>
              <w:t>: 100-51200 (</w:t>
            </w:r>
            <w:r>
              <w:rPr>
                <w:rFonts w:ascii="Times New Roman" w:hAnsi="Times New Roman"/>
                <w:color w:val="000000"/>
              </w:rPr>
              <w:t>прошириво</w:t>
            </w:r>
            <w:r w:rsidRPr="009D0B97">
              <w:rPr>
                <w:rFonts w:ascii="Times New Roman" w:hAnsi="Times New Roman"/>
                <w:color w:val="000000"/>
              </w:rPr>
              <w:t xml:space="preserve"> </w:t>
            </w:r>
            <w:r>
              <w:rPr>
                <w:rFonts w:ascii="Times New Roman" w:hAnsi="Times New Roman"/>
                <w:color w:val="000000"/>
              </w:rPr>
              <w:t>до</w:t>
            </w:r>
            <w:r w:rsidRPr="009D0B97">
              <w:rPr>
                <w:rFonts w:ascii="Times New Roman" w:hAnsi="Times New Roman"/>
                <w:color w:val="000000"/>
              </w:rPr>
              <w:t xml:space="preserve"> 50 -1640000), </w:t>
            </w:r>
            <w:r>
              <w:rPr>
                <w:rFonts w:ascii="Times New Roman" w:hAnsi="Times New Roman"/>
                <w:color w:val="000000"/>
              </w:rPr>
              <w:t>Компензација</w:t>
            </w:r>
            <w:r w:rsidRPr="009D0B97">
              <w:rPr>
                <w:rFonts w:ascii="Times New Roman" w:hAnsi="Times New Roman"/>
                <w:color w:val="000000"/>
              </w:rPr>
              <w:t xml:space="preserve"> </w:t>
            </w:r>
            <w:r>
              <w:rPr>
                <w:rFonts w:ascii="Times New Roman" w:hAnsi="Times New Roman"/>
                <w:color w:val="000000"/>
              </w:rPr>
              <w:t>експозиције</w:t>
            </w:r>
            <w:r w:rsidRPr="009D0B97">
              <w:rPr>
                <w:rFonts w:ascii="Times New Roman" w:hAnsi="Times New Roman"/>
                <w:color w:val="000000"/>
              </w:rPr>
              <w:t xml:space="preserve">: -5 </w:t>
            </w:r>
            <w:r>
              <w:rPr>
                <w:rFonts w:ascii="Times New Roman" w:hAnsi="Times New Roman"/>
                <w:color w:val="000000"/>
              </w:rPr>
              <w:t>до</w:t>
            </w:r>
            <w:r w:rsidRPr="009D0B97">
              <w:rPr>
                <w:rFonts w:ascii="Times New Roman" w:hAnsi="Times New Roman"/>
                <w:color w:val="000000"/>
              </w:rPr>
              <w:t xml:space="preserve"> +5 </w:t>
            </w:r>
            <w:r>
              <w:rPr>
                <w:rFonts w:ascii="Times New Roman" w:hAnsi="Times New Roman"/>
                <w:color w:val="000000"/>
              </w:rPr>
              <w:t>ЕV</w:t>
            </w:r>
            <w:r w:rsidRPr="009D0B97">
              <w:rPr>
                <w:rFonts w:ascii="Times New Roman" w:hAnsi="Times New Roman"/>
                <w:color w:val="000000"/>
              </w:rPr>
              <w:t xml:space="preserve"> </w:t>
            </w:r>
            <w:r>
              <w:rPr>
                <w:rFonts w:ascii="Times New Roman" w:hAnsi="Times New Roman"/>
                <w:color w:val="000000"/>
              </w:rPr>
              <w:t>у</w:t>
            </w:r>
            <w:r w:rsidRPr="009D0B97">
              <w:rPr>
                <w:rFonts w:ascii="Times New Roman" w:hAnsi="Times New Roman"/>
                <w:color w:val="000000"/>
              </w:rPr>
              <w:t xml:space="preserve"> </w:t>
            </w:r>
            <w:r>
              <w:rPr>
                <w:rFonts w:ascii="Times New Roman" w:hAnsi="Times New Roman"/>
                <w:color w:val="000000"/>
              </w:rPr>
              <w:t>корацима</w:t>
            </w:r>
            <w:r w:rsidRPr="009D0B97">
              <w:rPr>
                <w:rFonts w:ascii="Times New Roman" w:hAnsi="Times New Roman"/>
                <w:color w:val="000000"/>
              </w:rPr>
              <w:t xml:space="preserve"> </w:t>
            </w:r>
            <w:r>
              <w:rPr>
                <w:rFonts w:ascii="Times New Roman" w:hAnsi="Times New Roman"/>
                <w:color w:val="000000"/>
              </w:rPr>
              <w:t>од</w:t>
            </w:r>
            <w:r w:rsidRPr="009D0B97">
              <w:rPr>
                <w:rFonts w:ascii="Times New Roman" w:hAnsi="Times New Roman"/>
                <w:color w:val="000000"/>
              </w:rPr>
              <w:t xml:space="preserve"> 1/3 </w:t>
            </w:r>
            <w:r>
              <w:rPr>
                <w:rFonts w:ascii="Times New Roman" w:hAnsi="Times New Roman"/>
                <w:color w:val="000000"/>
              </w:rPr>
              <w:t>или</w:t>
            </w:r>
            <w:r w:rsidRPr="009D0B97">
              <w:rPr>
                <w:rFonts w:ascii="Times New Roman" w:hAnsi="Times New Roman"/>
                <w:color w:val="000000"/>
              </w:rPr>
              <w:t xml:space="preserve"> 1/2 </w:t>
            </w:r>
            <w:r>
              <w:rPr>
                <w:rFonts w:ascii="Times New Roman" w:hAnsi="Times New Roman"/>
                <w:color w:val="000000"/>
              </w:rPr>
              <w:t>ЕV</w:t>
            </w:r>
          </w:p>
          <w:p w:rsidR="007D159E" w:rsidRPr="009D0B97" w:rsidRDefault="007D159E" w:rsidP="007D159E">
            <w:pPr>
              <w:rPr>
                <w:rFonts w:ascii="Times New Roman" w:hAnsi="Times New Roman"/>
                <w:color w:val="000000"/>
              </w:rPr>
            </w:pPr>
            <w:r>
              <w:rPr>
                <w:rFonts w:ascii="Times New Roman" w:hAnsi="Times New Roman"/>
                <w:color w:val="000000"/>
              </w:rPr>
              <w:t>Брзина</w:t>
            </w:r>
            <w:r w:rsidRPr="009D0B97">
              <w:rPr>
                <w:rFonts w:ascii="Times New Roman" w:hAnsi="Times New Roman"/>
                <w:color w:val="000000"/>
              </w:rPr>
              <w:t xml:space="preserve"> </w:t>
            </w:r>
            <w:r>
              <w:rPr>
                <w:rFonts w:ascii="Times New Roman" w:hAnsi="Times New Roman"/>
                <w:color w:val="000000"/>
              </w:rPr>
              <w:t>затварача</w:t>
            </w:r>
            <w:r w:rsidRPr="009D0B97">
              <w:rPr>
                <w:rFonts w:ascii="Times New Roman" w:hAnsi="Times New Roman"/>
                <w:color w:val="000000"/>
              </w:rPr>
              <w:t xml:space="preserve">: 30 – 1/8000 </w:t>
            </w:r>
            <w:r>
              <w:rPr>
                <w:rFonts w:ascii="Times New Roman" w:hAnsi="Times New Roman"/>
                <w:color w:val="000000"/>
              </w:rPr>
              <w:t>s</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Екран</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Тип</w:t>
            </w:r>
            <w:r w:rsidRPr="009D0B97">
              <w:rPr>
                <w:rFonts w:ascii="Times New Roman" w:hAnsi="Times New Roman"/>
                <w:color w:val="000000"/>
              </w:rPr>
              <w:t xml:space="preserve"> </w:t>
            </w:r>
            <w:r>
              <w:rPr>
                <w:rFonts w:ascii="Times New Roman" w:hAnsi="Times New Roman"/>
                <w:color w:val="000000"/>
              </w:rPr>
              <w:t>екрана</w:t>
            </w:r>
            <w:r w:rsidRPr="009D0B97">
              <w:rPr>
                <w:rFonts w:ascii="Times New Roman" w:hAnsi="Times New Roman"/>
                <w:color w:val="000000"/>
              </w:rPr>
              <w:t xml:space="preserve">: </w:t>
            </w:r>
            <w:r>
              <w:rPr>
                <w:rFonts w:ascii="Times New Roman" w:hAnsi="Times New Roman"/>
                <w:color w:val="000000"/>
              </w:rPr>
              <w:t>покретљив</w:t>
            </w:r>
            <w:r w:rsidRPr="009D0B97">
              <w:rPr>
                <w:rFonts w:ascii="Times New Roman" w:hAnsi="Times New Roman"/>
                <w:color w:val="000000"/>
              </w:rPr>
              <w:t xml:space="preserve"> </w:t>
            </w:r>
            <w:r>
              <w:rPr>
                <w:rFonts w:ascii="Times New Roman" w:hAnsi="Times New Roman"/>
                <w:color w:val="000000"/>
              </w:rPr>
              <w:t>ТFТ</w:t>
            </w:r>
            <w:r w:rsidRPr="009D0B97">
              <w:rPr>
                <w:rFonts w:ascii="Times New Roman" w:hAnsi="Times New Roman"/>
                <w:color w:val="000000"/>
              </w:rPr>
              <w:t xml:space="preserve"> </w:t>
            </w:r>
            <w:r>
              <w:rPr>
                <w:rFonts w:ascii="Times New Roman" w:hAnsi="Times New Roman"/>
                <w:color w:val="000000"/>
              </w:rPr>
              <w:t>LCD</w:t>
            </w:r>
            <w:r w:rsidRPr="009D0B97">
              <w:rPr>
                <w:rFonts w:ascii="Times New Roman" w:hAnsi="Times New Roman"/>
                <w:color w:val="000000"/>
              </w:rPr>
              <w:t xml:space="preserve"> </w:t>
            </w:r>
            <w:r>
              <w:rPr>
                <w:rFonts w:ascii="Times New Roman" w:hAnsi="Times New Roman"/>
                <w:color w:val="000000"/>
              </w:rPr>
              <w:t>осетљив</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w:t>
            </w:r>
            <w:r>
              <w:rPr>
                <w:rFonts w:ascii="Times New Roman" w:hAnsi="Times New Roman"/>
                <w:color w:val="000000"/>
              </w:rPr>
              <w:t>додир</w:t>
            </w:r>
          </w:p>
          <w:p w:rsidR="007D159E" w:rsidRPr="009D0B97" w:rsidRDefault="007D159E" w:rsidP="007D159E">
            <w:pPr>
              <w:rPr>
                <w:rFonts w:ascii="Times New Roman" w:hAnsi="Times New Roman"/>
                <w:color w:val="000000"/>
              </w:rPr>
            </w:pPr>
            <w:r>
              <w:rPr>
                <w:rFonts w:ascii="Times New Roman" w:hAnsi="Times New Roman"/>
                <w:color w:val="000000"/>
              </w:rPr>
              <w:t>Покривеност</w:t>
            </w:r>
            <w:r w:rsidRPr="009D0B97">
              <w:rPr>
                <w:rFonts w:ascii="Times New Roman" w:hAnsi="Times New Roman"/>
                <w:color w:val="000000"/>
              </w:rPr>
              <w:t xml:space="preserve">: </w:t>
            </w:r>
            <w:r>
              <w:rPr>
                <w:rFonts w:ascii="Times New Roman" w:hAnsi="Times New Roman"/>
                <w:color w:val="000000"/>
              </w:rPr>
              <w:t>приближно</w:t>
            </w:r>
            <w:r w:rsidRPr="009D0B97">
              <w:rPr>
                <w:rFonts w:ascii="Times New Roman" w:hAnsi="Times New Roman"/>
                <w:color w:val="000000"/>
              </w:rPr>
              <w:t xml:space="preserve"> 100%</w:t>
            </w:r>
          </w:p>
          <w:p w:rsidR="007D159E" w:rsidRPr="009D0B97" w:rsidRDefault="007D159E" w:rsidP="007D159E">
            <w:pPr>
              <w:rPr>
                <w:rFonts w:ascii="Times New Roman" w:hAnsi="Times New Roman"/>
                <w:color w:val="000000"/>
              </w:rPr>
            </w:pPr>
            <w:r>
              <w:rPr>
                <w:rFonts w:ascii="Times New Roman" w:hAnsi="Times New Roman"/>
                <w:color w:val="000000"/>
              </w:rPr>
              <w:t>Дијагонала</w:t>
            </w:r>
            <w:r w:rsidRPr="009D0B97">
              <w:rPr>
                <w:rFonts w:ascii="Times New Roman" w:hAnsi="Times New Roman"/>
                <w:color w:val="000000"/>
              </w:rPr>
              <w:t xml:space="preserve"> </w:t>
            </w:r>
            <w:r>
              <w:rPr>
                <w:rFonts w:ascii="Times New Roman" w:hAnsi="Times New Roman"/>
                <w:color w:val="000000"/>
              </w:rPr>
              <w:t>екрана</w:t>
            </w:r>
            <w:r w:rsidRPr="009D0B97">
              <w:rPr>
                <w:rFonts w:ascii="Times New Roman" w:hAnsi="Times New Roman"/>
                <w:color w:val="000000"/>
              </w:rPr>
              <w:t>: 3.2“</w:t>
            </w:r>
          </w:p>
          <w:p w:rsidR="007D159E" w:rsidRPr="009D0B97" w:rsidRDefault="007D159E" w:rsidP="007D159E">
            <w:pPr>
              <w:rPr>
                <w:rFonts w:ascii="Times New Roman" w:hAnsi="Times New Roman"/>
                <w:color w:val="000000"/>
              </w:rPr>
            </w:pPr>
            <w:r>
              <w:rPr>
                <w:rFonts w:ascii="Times New Roman" w:hAnsi="Times New Roman"/>
                <w:color w:val="000000"/>
              </w:rPr>
              <w:t>Резолуција</w:t>
            </w:r>
            <w:r w:rsidRPr="009D0B97">
              <w:rPr>
                <w:rFonts w:ascii="Times New Roman" w:hAnsi="Times New Roman"/>
                <w:color w:val="000000"/>
              </w:rPr>
              <w:t xml:space="preserve"> </w:t>
            </w:r>
            <w:r>
              <w:rPr>
                <w:rFonts w:ascii="Times New Roman" w:hAnsi="Times New Roman"/>
                <w:color w:val="000000"/>
              </w:rPr>
              <w:t>екрана</w:t>
            </w:r>
            <w:r w:rsidRPr="009D0B97">
              <w:rPr>
                <w:rFonts w:ascii="Times New Roman" w:hAnsi="Times New Roman"/>
                <w:color w:val="000000"/>
              </w:rPr>
              <w:t xml:space="preserve">: 922.000 </w:t>
            </w:r>
            <w:r>
              <w:rPr>
                <w:rFonts w:ascii="Times New Roman" w:hAnsi="Times New Roman"/>
                <w:color w:val="000000"/>
              </w:rPr>
              <w:t>тачака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72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Тражило</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Тип</w:t>
            </w:r>
            <w:r w:rsidRPr="009D0B97">
              <w:rPr>
                <w:rFonts w:ascii="Times New Roman" w:hAnsi="Times New Roman"/>
                <w:color w:val="000000"/>
              </w:rPr>
              <w:t xml:space="preserve"> </w:t>
            </w:r>
            <w:r>
              <w:rPr>
                <w:rFonts w:ascii="Times New Roman" w:hAnsi="Times New Roman"/>
                <w:color w:val="000000"/>
              </w:rPr>
              <w:t>тражила</w:t>
            </w:r>
            <w:r w:rsidRPr="009D0B97">
              <w:rPr>
                <w:rFonts w:ascii="Times New Roman" w:hAnsi="Times New Roman"/>
                <w:color w:val="000000"/>
              </w:rPr>
              <w:t xml:space="preserve">: </w:t>
            </w:r>
            <w:r>
              <w:rPr>
                <w:rFonts w:ascii="Times New Roman" w:hAnsi="Times New Roman"/>
                <w:color w:val="000000"/>
              </w:rPr>
              <w:t>Оптичко</w:t>
            </w:r>
            <w:r w:rsidRPr="009D0B97">
              <w:rPr>
                <w:rFonts w:ascii="Times New Roman" w:hAnsi="Times New Roman"/>
                <w:color w:val="000000"/>
              </w:rPr>
              <w:t xml:space="preserve"> (</w:t>
            </w:r>
            <w:r>
              <w:rPr>
                <w:rFonts w:ascii="Times New Roman" w:hAnsi="Times New Roman"/>
                <w:color w:val="000000"/>
              </w:rPr>
              <w:t>пентапризма</w:t>
            </w:r>
            <w:r w:rsidRPr="009D0B97">
              <w:rPr>
                <w:rFonts w:ascii="Times New Roman" w:hAnsi="Times New Roman"/>
                <w:color w:val="000000"/>
              </w:rPr>
              <w:t>)</w:t>
            </w:r>
          </w:p>
          <w:p w:rsidR="007D159E" w:rsidRPr="009D0B97" w:rsidRDefault="007D159E" w:rsidP="007D159E">
            <w:pPr>
              <w:rPr>
                <w:rFonts w:ascii="Times New Roman" w:hAnsi="Times New Roman"/>
                <w:color w:val="000000"/>
              </w:rPr>
            </w:pPr>
            <w:r>
              <w:rPr>
                <w:rFonts w:ascii="Times New Roman" w:hAnsi="Times New Roman"/>
                <w:color w:val="000000"/>
              </w:rPr>
              <w:t>Увеличање</w:t>
            </w:r>
            <w:r w:rsidRPr="009D0B97">
              <w:rPr>
                <w:rFonts w:ascii="Times New Roman" w:hAnsi="Times New Roman"/>
                <w:color w:val="000000"/>
              </w:rPr>
              <w:t xml:space="preserve">: </w:t>
            </w:r>
            <w:r>
              <w:rPr>
                <w:rFonts w:ascii="Times New Roman" w:hAnsi="Times New Roman"/>
                <w:color w:val="000000"/>
              </w:rPr>
              <w:t>Просечно</w:t>
            </w:r>
            <w:r w:rsidRPr="009D0B97">
              <w:rPr>
                <w:rFonts w:ascii="Times New Roman" w:hAnsi="Times New Roman"/>
                <w:color w:val="000000"/>
              </w:rPr>
              <w:t xml:space="preserve"> 0.94x</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2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Блиц</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Синхронизација</w:t>
            </w:r>
            <w:r w:rsidRPr="009D0B97">
              <w:rPr>
                <w:rFonts w:ascii="Times New Roman" w:hAnsi="Times New Roman"/>
                <w:color w:val="000000"/>
              </w:rPr>
              <w:t xml:space="preserve">: 1/250 </w:t>
            </w:r>
            <w:r>
              <w:rPr>
                <w:rFonts w:ascii="Times New Roman" w:hAnsi="Times New Roman"/>
                <w:color w:val="000000"/>
              </w:rPr>
              <w:t>с</w:t>
            </w:r>
          </w:p>
          <w:p w:rsidR="007D159E" w:rsidRPr="009D0B97" w:rsidRDefault="007D159E" w:rsidP="007D159E">
            <w:pPr>
              <w:rPr>
                <w:rFonts w:ascii="Times New Roman" w:hAnsi="Times New Roman"/>
                <w:color w:val="000000"/>
              </w:rPr>
            </w:pPr>
            <w:r>
              <w:rPr>
                <w:rFonts w:ascii="Times New Roman" w:hAnsi="Times New Roman"/>
                <w:color w:val="000000"/>
              </w:rPr>
              <w:t>Компензација</w:t>
            </w:r>
            <w:r w:rsidRPr="009D0B97">
              <w:rPr>
                <w:rFonts w:ascii="Times New Roman" w:hAnsi="Times New Roman"/>
                <w:color w:val="000000"/>
              </w:rPr>
              <w:t xml:space="preserve"> </w:t>
            </w:r>
            <w:r>
              <w:rPr>
                <w:rFonts w:ascii="Times New Roman" w:hAnsi="Times New Roman"/>
                <w:color w:val="000000"/>
              </w:rPr>
              <w:t>експозиције</w:t>
            </w:r>
            <w:r w:rsidRPr="009D0B97">
              <w:rPr>
                <w:rFonts w:ascii="Times New Roman" w:hAnsi="Times New Roman"/>
                <w:color w:val="000000"/>
              </w:rPr>
              <w:t xml:space="preserve">: -3 </w:t>
            </w:r>
            <w:r>
              <w:rPr>
                <w:rFonts w:ascii="Times New Roman" w:hAnsi="Times New Roman"/>
                <w:color w:val="000000"/>
              </w:rPr>
              <w:t>до</w:t>
            </w:r>
            <w:r w:rsidRPr="009D0B97">
              <w:rPr>
                <w:rFonts w:ascii="Times New Roman" w:hAnsi="Times New Roman"/>
                <w:color w:val="000000"/>
              </w:rPr>
              <w:t xml:space="preserve"> +1 </w:t>
            </w:r>
            <w:r>
              <w:rPr>
                <w:rFonts w:ascii="Times New Roman" w:hAnsi="Times New Roman"/>
                <w:color w:val="000000"/>
              </w:rPr>
              <w:t>ЕV</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корацима</w:t>
            </w:r>
            <w:r w:rsidRPr="009D0B97">
              <w:rPr>
                <w:rFonts w:ascii="Times New Roman" w:hAnsi="Times New Roman"/>
                <w:color w:val="000000"/>
              </w:rPr>
              <w:t xml:space="preserve"> </w:t>
            </w:r>
            <w:r>
              <w:rPr>
                <w:rFonts w:ascii="Times New Roman" w:hAnsi="Times New Roman"/>
                <w:color w:val="000000"/>
              </w:rPr>
              <w:t>од</w:t>
            </w:r>
            <w:r w:rsidRPr="009D0B97">
              <w:rPr>
                <w:rFonts w:ascii="Times New Roman" w:hAnsi="Times New Roman"/>
                <w:color w:val="000000"/>
              </w:rPr>
              <w:t xml:space="preserve"> 1/3 </w:t>
            </w:r>
            <w:r>
              <w:rPr>
                <w:rFonts w:ascii="Times New Roman" w:hAnsi="Times New Roman"/>
                <w:color w:val="000000"/>
              </w:rPr>
              <w:t>или</w:t>
            </w:r>
            <w:r w:rsidRPr="009D0B97">
              <w:rPr>
                <w:rFonts w:ascii="Times New Roman" w:hAnsi="Times New Roman"/>
                <w:color w:val="000000"/>
              </w:rPr>
              <w:t xml:space="preserve"> 1/2 </w:t>
            </w:r>
            <w:r>
              <w:rPr>
                <w:rFonts w:ascii="Times New Roman" w:hAnsi="Times New Roman"/>
                <w:color w:val="000000"/>
              </w:rPr>
              <w:t>ЕV</w:t>
            </w:r>
          </w:p>
          <w:p w:rsidR="007D159E" w:rsidRPr="009D0B97" w:rsidRDefault="007D159E" w:rsidP="007D159E">
            <w:pPr>
              <w:rPr>
                <w:rFonts w:ascii="Times New Roman" w:hAnsi="Times New Roman"/>
                <w:color w:val="000000"/>
              </w:rPr>
            </w:pPr>
            <w:r>
              <w:rPr>
                <w:rFonts w:ascii="Times New Roman" w:hAnsi="Times New Roman"/>
                <w:color w:val="000000"/>
              </w:rPr>
              <w:t>Опсег</w:t>
            </w:r>
            <w:r w:rsidRPr="009D0B97">
              <w:rPr>
                <w:rFonts w:ascii="Times New Roman" w:hAnsi="Times New Roman"/>
                <w:color w:val="000000"/>
              </w:rPr>
              <w:t xml:space="preserve"> </w:t>
            </w:r>
            <w:r>
              <w:rPr>
                <w:rFonts w:ascii="Times New Roman" w:hAnsi="Times New Roman"/>
                <w:color w:val="000000"/>
              </w:rPr>
              <w:t>уграђеног</w:t>
            </w:r>
            <w:r w:rsidRPr="009D0B97">
              <w:rPr>
                <w:rFonts w:ascii="Times New Roman" w:hAnsi="Times New Roman"/>
                <w:color w:val="000000"/>
              </w:rPr>
              <w:t xml:space="preserve"> </w:t>
            </w:r>
            <w:r>
              <w:rPr>
                <w:rFonts w:ascii="Times New Roman" w:hAnsi="Times New Roman"/>
                <w:color w:val="000000"/>
              </w:rPr>
              <w:t>блица</w:t>
            </w:r>
            <w:r w:rsidRPr="009D0B97">
              <w:rPr>
                <w:rFonts w:ascii="Times New Roman" w:hAnsi="Times New Roman"/>
                <w:color w:val="000000"/>
              </w:rPr>
              <w:t xml:space="preserve"> (</w:t>
            </w:r>
            <w:r>
              <w:rPr>
                <w:rFonts w:ascii="Times New Roman" w:hAnsi="Times New Roman"/>
                <w:color w:val="000000"/>
              </w:rPr>
              <w:t>м</w:t>
            </w:r>
            <w:r w:rsidRPr="009D0B97">
              <w:rPr>
                <w:rFonts w:ascii="Times New Roman" w:hAnsi="Times New Roman"/>
                <w:color w:val="000000"/>
              </w:rPr>
              <w:t xml:space="preserve">): 12 </w:t>
            </w:r>
            <w:r>
              <w:rPr>
                <w:rFonts w:ascii="Times New Roman" w:hAnsi="Times New Roman"/>
                <w:color w:val="000000"/>
              </w:rPr>
              <w:t>м</w:t>
            </w:r>
            <w:r w:rsidRPr="009D0B97">
              <w:rPr>
                <w:rFonts w:ascii="Times New Roman" w:hAnsi="Times New Roman"/>
                <w:color w:val="000000"/>
              </w:rPr>
              <w:t xml:space="preserve"> (</w:t>
            </w:r>
            <w:r>
              <w:rPr>
                <w:rFonts w:ascii="Times New Roman" w:hAnsi="Times New Roman"/>
                <w:color w:val="000000"/>
              </w:rPr>
              <w:t>ИСО</w:t>
            </w:r>
            <w:r w:rsidRPr="009D0B97">
              <w:rPr>
                <w:rFonts w:ascii="Times New Roman" w:hAnsi="Times New Roman"/>
                <w:color w:val="000000"/>
              </w:rPr>
              <w:t xml:space="preserve"> 100)</w:t>
            </w:r>
          </w:p>
          <w:p w:rsidR="007D159E" w:rsidRPr="009D0B97" w:rsidRDefault="007D159E" w:rsidP="007D159E">
            <w:pPr>
              <w:rPr>
                <w:rFonts w:ascii="Times New Roman" w:hAnsi="Times New Roman"/>
                <w:color w:val="000000"/>
              </w:rPr>
            </w:pPr>
            <w:r>
              <w:rPr>
                <w:rFonts w:ascii="Times New Roman" w:hAnsi="Times New Roman"/>
                <w:color w:val="000000"/>
              </w:rPr>
              <w:t>Стопица</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спољни</w:t>
            </w:r>
            <w:r w:rsidRPr="009D0B97">
              <w:rPr>
                <w:rFonts w:ascii="Times New Roman" w:hAnsi="Times New Roman"/>
                <w:color w:val="000000"/>
              </w:rPr>
              <w:t xml:space="preserve"> </w:t>
            </w:r>
            <w:r>
              <w:rPr>
                <w:rFonts w:ascii="Times New Roman" w:hAnsi="Times New Roman"/>
                <w:color w:val="000000"/>
              </w:rPr>
              <w:t>блиц</w:t>
            </w:r>
            <w:r w:rsidRPr="009D0B97">
              <w:rPr>
                <w:rFonts w:ascii="Times New Roman" w:hAnsi="Times New Roman"/>
                <w:color w:val="000000"/>
              </w:rPr>
              <w:t xml:space="preserve">: </w:t>
            </w:r>
            <w:r>
              <w:rPr>
                <w:rFonts w:ascii="Times New Roman" w:hAnsi="Times New Roman"/>
                <w:color w:val="000000"/>
              </w:rPr>
              <w:t>да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Остале</w:t>
            </w:r>
            <w:r w:rsidRPr="009D0B97">
              <w:rPr>
                <w:rFonts w:ascii="Times New Roman" w:hAnsi="Times New Roman"/>
                <w:color w:val="000000"/>
              </w:rPr>
              <w:t xml:space="preserve"> </w:t>
            </w:r>
            <w:r>
              <w:rPr>
                <w:rFonts w:ascii="Times New Roman" w:hAnsi="Times New Roman"/>
                <w:color w:val="000000"/>
              </w:rPr>
              <w:t>карактеристике</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W</w:t>
            </w:r>
            <w:r>
              <w:rPr>
                <w:rFonts w:ascii="Times New Roman" w:hAnsi="Times New Roman"/>
                <w:color w:val="000000"/>
              </w:rPr>
              <w:t>iFi</w:t>
            </w:r>
            <w:r w:rsidRPr="009D0B97">
              <w:rPr>
                <w:rFonts w:ascii="Times New Roman" w:hAnsi="Times New Roman"/>
                <w:color w:val="000000"/>
              </w:rPr>
              <w:t xml:space="preserve"> </w:t>
            </w:r>
            <w:r>
              <w:rPr>
                <w:rFonts w:ascii="Times New Roman" w:hAnsi="Times New Roman"/>
                <w:color w:val="000000"/>
              </w:rPr>
              <w:t>функција</w:t>
            </w:r>
            <w:r w:rsidRPr="009D0B97">
              <w:rPr>
                <w:rFonts w:ascii="Times New Roman" w:hAnsi="Times New Roman"/>
                <w:color w:val="000000"/>
              </w:rPr>
              <w:t xml:space="preserve">: </w:t>
            </w:r>
            <w:r>
              <w:rPr>
                <w:rFonts w:ascii="Times New Roman" w:hAnsi="Times New Roman"/>
                <w:color w:val="000000"/>
              </w:rPr>
              <w:t>да</w:t>
            </w:r>
          </w:p>
          <w:p w:rsidR="007D159E" w:rsidRPr="009D0B97" w:rsidRDefault="007D159E" w:rsidP="007D159E">
            <w:pPr>
              <w:rPr>
                <w:rFonts w:ascii="Times New Roman" w:hAnsi="Times New Roman"/>
                <w:color w:val="000000"/>
              </w:rPr>
            </w:pPr>
            <w:r>
              <w:rPr>
                <w:rFonts w:ascii="Times New Roman" w:hAnsi="Times New Roman"/>
                <w:color w:val="000000"/>
              </w:rPr>
              <w:t>Зумирање</w:t>
            </w:r>
            <w:r w:rsidRPr="009D0B97">
              <w:rPr>
                <w:rFonts w:ascii="Times New Roman" w:hAnsi="Times New Roman"/>
                <w:color w:val="000000"/>
              </w:rPr>
              <w:t xml:space="preserve"> </w:t>
            </w:r>
            <w:r>
              <w:rPr>
                <w:rFonts w:ascii="Times New Roman" w:hAnsi="Times New Roman"/>
                <w:color w:val="000000"/>
              </w:rPr>
              <w:t>при</w:t>
            </w:r>
            <w:r w:rsidRPr="009D0B97">
              <w:rPr>
                <w:rFonts w:ascii="Times New Roman" w:hAnsi="Times New Roman"/>
                <w:color w:val="000000"/>
              </w:rPr>
              <w:t xml:space="preserve"> </w:t>
            </w:r>
            <w:r>
              <w:rPr>
                <w:rFonts w:ascii="Times New Roman" w:hAnsi="Times New Roman"/>
                <w:color w:val="000000"/>
              </w:rPr>
              <w:t>репродукцији</w:t>
            </w:r>
            <w:r w:rsidRPr="009D0B97">
              <w:rPr>
                <w:rFonts w:ascii="Times New Roman" w:hAnsi="Times New Roman"/>
                <w:color w:val="000000"/>
              </w:rPr>
              <w:t xml:space="preserve">: </w:t>
            </w:r>
            <w:r>
              <w:rPr>
                <w:rFonts w:ascii="Times New Roman" w:hAnsi="Times New Roman"/>
                <w:color w:val="000000"/>
              </w:rPr>
              <w:t>да</w:t>
            </w:r>
          </w:p>
          <w:p w:rsidR="007D159E" w:rsidRPr="009D0B97" w:rsidRDefault="007D159E" w:rsidP="007D159E">
            <w:pPr>
              <w:rPr>
                <w:rFonts w:ascii="Times New Roman" w:hAnsi="Times New Roman"/>
                <w:color w:val="000000"/>
              </w:rPr>
            </w:pPr>
            <w:r>
              <w:rPr>
                <w:rFonts w:ascii="Times New Roman" w:hAnsi="Times New Roman"/>
                <w:color w:val="000000"/>
              </w:rPr>
              <w:t>Отпоран</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w:t>
            </w:r>
            <w:r>
              <w:rPr>
                <w:rFonts w:ascii="Times New Roman" w:hAnsi="Times New Roman"/>
                <w:color w:val="000000"/>
              </w:rPr>
              <w:t>воду</w:t>
            </w:r>
            <w:r w:rsidRPr="009D0B97">
              <w:rPr>
                <w:rFonts w:ascii="Times New Roman" w:hAnsi="Times New Roman"/>
                <w:color w:val="000000"/>
              </w:rPr>
              <w:t xml:space="preserve"> </w:t>
            </w:r>
            <w:r>
              <w:rPr>
                <w:rFonts w:ascii="Times New Roman" w:hAnsi="Times New Roman"/>
                <w:color w:val="000000"/>
              </w:rPr>
              <w:t>прашину</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падове</w:t>
            </w:r>
            <w:r w:rsidRPr="009D0B97">
              <w:rPr>
                <w:rFonts w:ascii="Times New Roman" w:hAnsi="Times New Roman"/>
                <w:color w:val="000000"/>
              </w:rPr>
              <w:t xml:space="preserve">: </w:t>
            </w:r>
            <w:r>
              <w:rPr>
                <w:rFonts w:ascii="Times New Roman" w:hAnsi="Times New Roman"/>
                <w:color w:val="000000"/>
              </w:rPr>
              <w:t>да</w:t>
            </w:r>
          </w:p>
          <w:p w:rsidR="007D159E" w:rsidRPr="009D0B97" w:rsidRDefault="007D159E" w:rsidP="007D159E">
            <w:pPr>
              <w:rPr>
                <w:rFonts w:ascii="Times New Roman" w:hAnsi="Times New Roman"/>
                <w:color w:val="000000"/>
              </w:rPr>
            </w:pPr>
            <w:r>
              <w:rPr>
                <w:rFonts w:ascii="Times New Roman" w:hAnsi="Times New Roman"/>
                <w:color w:val="000000"/>
              </w:rPr>
              <w:t>Заптивеност</w:t>
            </w:r>
            <w:r w:rsidRPr="009D0B97">
              <w:rPr>
                <w:rFonts w:ascii="Times New Roman" w:hAnsi="Times New Roman"/>
                <w:color w:val="000000"/>
              </w:rPr>
              <w:t xml:space="preserve">: </w:t>
            </w:r>
            <w:r>
              <w:rPr>
                <w:rFonts w:ascii="Times New Roman" w:hAnsi="Times New Roman"/>
                <w:color w:val="000000"/>
              </w:rPr>
              <w:t>да</w:t>
            </w:r>
          </w:p>
          <w:p w:rsidR="007D159E" w:rsidRPr="009D0B97" w:rsidRDefault="007D159E" w:rsidP="007D159E">
            <w:pPr>
              <w:rPr>
                <w:rFonts w:ascii="Times New Roman" w:hAnsi="Times New Roman"/>
                <w:color w:val="000000"/>
              </w:rPr>
            </w:pPr>
            <w:r>
              <w:rPr>
                <w:rFonts w:ascii="Times New Roman" w:hAnsi="Times New Roman"/>
                <w:color w:val="000000"/>
              </w:rPr>
              <w:t>GPS</w:t>
            </w:r>
            <w:r w:rsidRPr="009D0B97">
              <w:rPr>
                <w:rFonts w:ascii="Times New Roman" w:hAnsi="Times New Roman"/>
                <w:color w:val="000000"/>
              </w:rPr>
              <w:t xml:space="preserve"> </w:t>
            </w:r>
            <w:r>
              <w:rPr>
                <w:rFonts w:ascii="Times New Roman" w:hAnsi="Times New Roman"/>
                <w:color w:val="000000"/>
              </w:rPr>
              <w:t>упис</w:t>
            </w:r>
            <w:r w:rsidRPr="009D0B97">
              <w:rPr>
                <w:rFonts w:ascii="Times New Roman" w:hAnsi="Times New Roman"/>
                <w:color w:val="000000"/>
              </w:rPr>
              <w:t xml:space="preserve"> </w:t>
            </w:r>
            <w:r>
              <w:rPr>
                <w:rFonts w:ascii="Times New Roman" w:hAnsi="Times New Roman"/>
                <w:color w:val="000000"/>
              </w:rPr>
              <w:t>података</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уз</w:t>
            </w:r>
            <w:r w:rsidRPr="009D0B97">
              <w:rPr>
                <w:rFonts w:ascii="Times New Roman" w:hAnsi="Times New Roman"/>
                <w:color w:val="000000"/>
              </w:rPr>
              <w:t xml:space="preserve"> </w:t>
            </w:r>
            <w:r>
              <w:rPr>
                <w:rFonts w:ascii="Times New Roman" w:hAnsi="Times New Roman"/>
                <w:color w:val="000000"/>
              </w:rPr>
              <w:t>GP</w:t>
            </w:r>
            <w:r w:rsidRPr="009D0B97">
              <w:rPr>
                <w:rFonts w:ascii="Times New Roman" w:hAnsi="Times New Roman"/>
                <w:color w:val="000000"/>
              </w:rPr>
              <w:t>-1/</w:t>
            </w:r>
            <w:r>
              <w:rPr>
                <w:rFonts w:ascii="Times New Roman" w:hAnsi="Times New Roman"/>
                <w:color w:val="000000"/>
              </w:rPr>
              <w:t>GP</w:t>
            </w:r>
            <w:r w:rsidRPr="009D0B97">
              <w:rPr>
                <w:rFonts w:ascii="Times New Roman" w:hAnsi="Times New Roman"/>
                <w:color w:val="000000"/>
              </w:rPr>
              <w:t>-1</w:t>
            </w:r>
            <w:r>
              <w:rPr>
                <w:rFonts w:ascii="Times New Roman" w:hAnsi="Times New Roman"/>
                <w:color w:val="000000"/>
              </w:rPr>
              <w:t>А</w:t>
            </w:r>
            <w:r w:rsidRPr="009D0B97">
              <w:rPr>
                <w:rFonts w:ascii="Times New Roman" w:hAnsi="Times New Roman"/>
                <w:color w:val="000000"/>
              </w:rPr>
              <w:t xml:space="preserve"> (</w:t>
            </w:r>
            <w:r>
              <w:rPr>
                <w:rFonts w:ascii="Times New Roman" w:hAnsi="Times New Roman"/>
                <w:color w:val="000000"/>
              </w:rPr>
              <w:t>опционо</w:t>
            </w:r>
            <w:r w:rsidRPr="009D0B97">
              <w:rPr>
                <w:rFonts w:ascii="Times New Roman" w:hAnsi="Times New Roman"/>
                <w:color w:val="000000"/>
              </w:rPr>
              <w:t>)</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Опште</w:t>
            </w:r>
            <w:r w:rsidRPr="009D0B97">
              <w:rPr>
                <w:rFonts w:ascii="Times New Roman" w:hAnsi="Times New Roman"/>
                <w:color w:val="000000"/>
              </w:rPr>
              <w:t xml:space="preserve"> </w:t>
            </w:r>
            <w:r>
              <w:rPr>
                <w:rFonts w:ascii="Times New Roman" w:hAnsi="Times New Roman"/>
                <w:color w:val="000000"/>
              </w:rPr>
              <w:t>карактеристике</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Димензије</w:t>
            </w:r>
            <w:r w:rsidRPr="009D0B97">
              <w:rPr>
                <w:rFonts w:ascii="Times New Roman" w:hAnsi="Times New Roman"/>
                <w:color w:val="000000"/>
              </w:rPr>
              <w:t xml:space="preserve"> (</w:t>
            </w:r>
            <w:r>
              <w:rPr>
                <w:rFonts w:ascii="Times New Roman" w:hAnsi="Times New Roman"/>
                <w:color w:val="000000"/>
              </w:rPr>
              <w:t>ШДВ</w:t>
            </w:r>
            <w:r w:rsidRPr="009D0B97">
              <w:rPr>
                <w:rFonts w:ascii="Times New Roman" w:hAnsi="Times New Roman"/>
                <w:color w:val="000000"/>
              </w:rPr>
              <w:t xml:space="preserve">): 136 x 170 x 104 </w:t>
            </w:r>
            <w:r>
              <w:rPr>
                <w:rFonts w:ascii="Times New Roman" w:hAnsi="Times New Roman"/>
                <w:color w:val="000000"/>
              </w:rPr>
              <w:t>мм</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објективом</w:t>
            </w:r>
            <w:r w:rsidRPr="009D0B97">
              <w:rPr>
                <w:rFonts w:ascii="Times New Roman" w:hAnsi="Times New Roman"/>
                <w:color w:val="000000"/>
              </w:rPr>
              <w:t>)</w:t>
            </w:r>
          </w:p>
          <w:p w:rsidR="007D159E" w:rsidRPr="009D0B97" w:rsidRDefault="007D159E" w:rsidP="007D159E">
            <w:pPr>
              <w:rPr>
                <w:rFonts w:ascii="Times New Roman" w:hAnsi="Times New Roman"/>
                <w:color w:val="000000"/>
              </w:rPr>
            </w:pPr>
            <w:r>
              <w:rPr>
                <w:rFonts w:ascii="Times New Roman" w:hAnsi="Times New Roman"/>
                <w:color w:val="000000"/>
              </w:rPr>
              <w:t>Маса</w:t>
            </w:r>
            <w:r w:rsidRPr="009D0B97">
              <w:rPr>
                <w:rFonts w:ascii="Times New Roman" w:hAnsi="Times New Roman"/>
                <w:color w:val="000000"/>
              </w:rPr>
              <w:t xml:space="preserve"> (</w:t>
            </w:r>
            <w:r>
              <w:rPr>
                <w:rFonts w:ascii="Times New Roman" w:hAnsi="Times New Roman"/>
                <w:color w:val="000000"/>
              </w:rPr>
              <w:t>г</w:t>
            </w:r>
            <w:r w:rsidRPr="009D0B97">
              <w:rPr>
                <w:rFonts w:ascii="Times New Roman" w:hAnsi="Times New Roman"/>
                <w:color w:val="000000"/>
              </w:rPr>
              <w:t xml:space="preserve">): 1130 </w:t>
            </w:r>
            <w:r>
              <w:rPr>
                <w:rFonts w:ascii="Times New Roman" w:hAnsi="Times New Roman"/>
                <w:color w:val="000000"/>
              </w:rPr>
              <w:t>г</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објективом</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батеријом</w:t>
            </w:r>
            <w:r w:rsidRPr="009D0B97">
              <w:rPr>
                <w:rFonts w:ascii="Times New Roman" w:hAnsi="Times New Roman"/>
                <w:color w:val="000000"/>
              </w:rPr>
              <w:t>)</w:t>
            </w:r>
          </w:p>
          <w:p w:rsidR="007D159E" w:rsidRPr="009D0B97" w:rsidRDefault="007D159E" w:rsidP="007D159E">
            <w:pPr>
              <w:rPr>
                <w:rFonts w:ascii="Times New Roman" w:hAnsi="Times New Roman"/>
                <w:color w:val="000000"/>
              </w:rPr>
            </w:pPr>
            <w:r>
              <w:rPr>
                <w:rFonts w:ascii="Times New Roman" w:hAnsi="Times New Roman"/>
                <w:color w:val="000000"/>
              </w:rPr>
              <w:t>Садржај</w:t>
            </w:r>
            <w:r w:rsidRPr="009D0B97">
              <w:rPr>
                <w:rFonts w:ascii="Times New Roman" w:hAnsi="Times New Roman"/>
                <w:color w:val="000000"/>
              </w:rPr>
              <w:t xml:space="preserve"> </w:t>
            </w:r>
            <w:r>
              <w:rPr>
                <w:rFonts w:ascii="Times New Roman" w:hAnsi="Times New Roman"/>
                <w:color w:val="000000"/>
              </w:rPr>
              <w:t>паковања</w:t>
            </w:r>
            <w:r w:rsidRPr="009D0B97">
              <w:rPr>
                <w:rFonts w:ascii="Times New Roman" w:hAnsi="Times New Roman"/>
                <w:color w:val="000000"/>
              </w:rPr>
              <w:t xml:space="preserve">: </w:t>
            </w:r>
            <w:r>
              <w:rPr>
                <w:rFonts w:ascii="Times New Roman" w:hAnsi="Times New Roman"/>
                <w:color w:val="000000"/>
              </w:rPr>
              <w:t>Батерија</w:t>
            </w:r>
            <w:r w:rsidRPr="009D0B97">
              <w:rPr>
                <w:rFonts w:ascii="Times New Roman" w:hAnsi="Times New Roman"/>
                <w:color w:val="000000"/>
              </w:rPr>
              <w:t xml:space="preserve">, </w:t>
            </w:r>
            <w:r>
              <w:rPr>
                <w:rFonts w:ascii="Times New Roman" w:hAnsi="Times New Roman"/>
                <w:color w:val="000000"/>
              </w:rPr>
              <w:t>АЦ</w:t>
            </w:r>
            <w:r w:rsidRPr="009D0B97">
              <w:rPr>
                <w:rFonts w:ascii="Times New Roman" w:hAnsi="Times New Roman"/>
                <w:color w:val="000000"/>
              </w:rPr>
              <w:t xml:space="preserve"> </w:t>
            </w:r>
            <w:r>
              <w:rPr>
                <w:rFonts w:ascii="Times New Roman" w:hAnsi="Times New Roman"/>
                <w:color w:val="000000"/>
              </w:rPr>
              <w:t>Адаптер</w:t>
            </w:r>
            <w:r w:rsidRPr="009D0B97">
              <w:rPr>
                <w:rFonts w:ascii="Times New Roman" w:hAnsi="Times New Roman"/>
                <w:color w:val="000000"/>
              </w:rPr>
              <w:t xml:space="preserve">, </w:t>
            </w:r>
            <w:r>
              <w:rPr>
                <w:rFonts w:ascii="Times New Roman" w:hAnsi="Times New Roman"/>
                <w:color w:val="000000"/>
              </w:rPr>
              <w:t>УСБ</w:t>
            </w:r>
            <w:r w:rsidRPr="009D0B97">
              <w:rPr>
                <w:rFonts w:ascii="Times New Roman" w:hAnsi="Times New Roman"/>
                <w:color w:val="000000"/>
              </w:rPr>
              <w:t xml:space="preserve"> </w:t>
            </w:r>
            <w:r>
              <w:rPr>
                <w:rFonts w:ascii="Times New Roman" w:hAnsi="Times New Roman"/>
                <w:color w:val="000000"/>
              </w:rPr>
              <w:t>кабл</w:t>
            </w:r>
            <w:r w:rsidRPr="009D0B97">
              <w:rPr>
                <w:rFonts w:ascii="Times New Roman" w:hAnsi="Times New Roman"/>
                <w:color w:val="000000"/>
              </w:rPr>
              <w:t xml:space="preserve">, </w:t>
            </w:r>
            <w:r>
              <w:rPr>
                <w:rFonts w:ascii="Times New Roman" w:hAnsi="Times New Roman"/>
                <w:color w:val="000000"/>
              </w:rPr>
              <w:t>појас</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ношење</w:t>
            </w:r>
            <w:r w:rsidRPr="009D0B97">
              <w:rPr>
                <w:rFonts w:ascii="Times New Roman" w:hAnsi="Times New Roman"/>
                <w:color w:val="000000"/>
              </w:rPr>
              <w:t xml:space="preserve"> </w:t>
            </w:r>
            <w:r>
              <w:rPr>
                <w:rFonts w:ascii="Times New Roman" w:hAnsi="Times New Roman"/>
                <w:color w:val="000000"/>
              </w:rPr>
              <w:t>преко</w:t>
            </w:r>
            <w:r w:rsidRPr="009D0B97">
              <w:rPr>
                <w:rFonts w:ascii="Times New Roman" w:hAnsi="Times New Roman"/>
                <w:color w:val="000000"/>
              </w:rPr>
              <w:t xml:space="preserve"> </w:t>
            </w:r>
            <w:r>
              <w:rPr>
                <w:rFonts w:ascii="Times New Roman" w:hAnsi="Times New Roman"/>
                <w:color w:val="000000"/>
              </w:rPr>
              <w:t>рамена</w:t>
            </w:r>
            <w:r w:rsidRPr="009D0B97">
              <w:rPr>
                <w:rFonts w:ascii="Times New Roman" w:hAnsi="Times New Roman"/>
                <w:color w:val="000000"/>
              </w:rPr>
              <w:t xml:space="preserve">, </w:t>
            </w:r>
            <w:r>
              <w:rPr>
                <w:rFonts w:ascii="Times New Roman" w:hAnsi="Times New Roman"/>
                <w:color w:val="000000"/>
              </w:rPr>
              <w:t>упутство</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употребу</w:t>
            </w:r>
          </w:p>
        </w:tc>
      </w:tr>
      <w:tr w:rsidR="007D159E" w:rsidRPr="009D0B97"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3020" w:type="dxa"/>
            <w:gridSpan w:val="2"/>
            <w:tcBorders>
              <w:top w:val="single" w:sz="4" w:space="0" w:color="auto"/>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lastRenderedPageBreak/>
              <w:t>Меморија</w:t>
            </w:r>
          </w:p>
        </w:tc>
        <w:tc>
          <w:tcPr>
            <w:tcW w:w="6700" w:type="dxa"/>
            <w:gridSpan w:val="2"/>
            <w:tcBorders>
              <w:top w:val="single" w:sz="4" w:space="0" w:color="auto"/>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Интерна</w:t>
            </w:r>
            <w:r w:rsidRPr="009D0B97">
              <w:rPr>
                <w:rFonts w:ascii="Times New Roman" w:hAnsi="Times New Roman"/>
                <w:color w:val="000000"/>
              </w:rPr>
              <w:t xml:space="preserve"> </w:t>
            </w:r>
            <w:r>
              <w:rPr>
                <w:rFonts w:ascii="Times New Roman" w:hAnsi="Times New Roman"/>
                <w:color w:val="000000"/>
              </w:rPr>
              <w:t>меморија</w:t>
            </w:r>
            <w:r w:rsidRPr="009D0B97">
              <w:rPr>
                <w:rFonts w:ascii="Times New Roman" w:hAnsi="Times New Roman"/>
                <w:color w:val="000000"/>
              </w:rPr>
              <w:t xml:space="preserve">: </w:t>
            </w:r>
            <w:r>
              <w:rPr>
                <w:rFonts w:ascii="Times New Roman" w:hAnsi="Times New Roman"/>
                <w:color w:val="000000"/>
              </w:rPr>
              <w:t>не</w:t>
            </w:r>
          </w:p>
          <w:p w:rsidR="007D159E" w:rsidRPr="009D0B97" w:rsidRDefault="007D159E" w:rsidP="007D159E">
            <w:pPr>
              <w:rPr>
                <w:rFonts w:ascii="Times New Roman" w:hAnsi="Times New Roman"/>
                <w:color w:val="000000"/>
              </w:rPr>
            </w:pPr>
            <w:r>
              <w:rPr>
                <w:rFonts w:ascii="Times New Roman" w:hAnsi="Times New Roman"/>
                <w:color w:val="000000"/>
              </w:rPr>
              <w:t>Тип</w:t>
            </w:r>
            <w:r w:rsidRPr="009D0B97">
              <w:rPr>
                <w:rFonts w:ascii="Times New Roman" w:hAnsi="Times New Roman"/>
                <w:color w:val="000000"/>
              </w:rPr>
              <w:t xml:space="preserve"> </w:t>
            </w:r>
            <w:r>
              <w:rPr>
                <w:rFonts w:ascii="Times New Roman" w:hAnsi="Times New Roman"/>
                <w:color w:val="000000"/>
              </w:rPr>
              <w:t>меморијске</w:t>
            </w:r>
            <w:r w:rsidRPr="009D0B97">
              <w:rPr>
                <w:rFonts w:ascii="Times New Roman" w:hAnsi="Times New Roman"/>
                <w:color w:val="000000"/>
              </w:rPr>
              <w:t xml:space="preserve"> </w:t>
            </w:r>
            <w:r>
              <w:rPr>
                <w:rFonts w:ascii="Times New Roman" w:hAnsi="Times New Roman"/>
                <w:color w:val="000000"/>
              </w:rPr>
              <w:t>картице</w:t>
            </w:r>
            <w:r w:rsidRPr="009D0B97">
              <w:rPr>
                <w:rFonts w:ascii="Times New Roman" w:hAnsi="Times New Roman"/>
                <w:color w:val="000000"/>
              </w:rPr>
              <w:t>: SD/SDHC/SDXC</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Конекције</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USB, AV (</w:t>
            </w:r>
            <w:r>
              <w:rPr>
                <w:rFonts w:ascii="Times New Roman" w:hAnsi="Times New Roman"/>
                <w:color w:val="000000"/>
              </w:rPr>
              <w:t>улаз</w:t>
            </w:r>
            <w:r w:rsidRPr="009D0B97">
              <w:rPr>
                <w:rFonts w:ascii="Times New Roman" w:hAnsi="Times New Roman"/>
                <w:color w:val="000000"/>
              </w:rPr>
              <w:t>/</w:t>
            </w:r>
            <w:r>
              <w:rPr>
                <w:rFonts w:ascii="Times New Roman" w:hAnsi="Times New Roman"/>
                <w:color w:val="000000"/>
              </w:rPr>
              <w:t>излаз</w:t>
            </w:r>
            <w:r w:rsidRPr="009D0B97">
              <w:rPr>
                <w:rFonts w:ascii="Times New Roman" w:hAnsi="Times New Roman"/>
                <w:color w:val="000000"/>
              </w:rPr>
              <w:t xml:space="preserve">), HDMI, Wi-Fi, </w:t>
            </w:r>
            <w:r>
              <w:rPr>
                <w:rFonts w:ascii="Times New Roman" w:hAnsi="Times New Roman"/>
                <w:color w:val="000000"/>
              </w:rPr>
              <w:t>микрофон</w:t>
            </w:r>
            <w:r w:rsidRPr="009D0B97">
              <w:rPr>
                <w:rFonts w:ascii="Times New Roman" w:hAnsi="Times New Roman"/>
                <w:color w:val="000000"/>
              </w:rPr>
              <w:t xml:space="preserve">, </w:t>
            </w:r>
            <w:r>
              <w:rPr>
                <w:rFonts w:ascii="Times New Roman" w:hAnsi="Times New Roman"/>
                <w:color w:val="000000"/>
              </w:rPr>
              <w:t>даљински</w:t>
            </w:r>
            <w:r w:rsidRPr="009D0B97">
              <w:rPr>
                <w:rFonts w:ascii="Times New Roman" w:hAnsi="Times New Roman"/>
                <w:color w:val="000000"/>
              </w:rPr>
              <w:t xml:space="preserve"> (</w:t>
            </w:r>
            <w:r>
              <w:rPr>
                <w:rFonts w:ascii="Times New Roman" w:hAnsi="Times New Roman"/>
                <w:color w:val="000000"/>
              </w:rPr>
              <w:t>опционо</w:t>
            </w:r>
            <w:r w:rsidRPr="009D0B97">
              <w:rPr>
                <w:rFonts w:ascii="Times New Roman" w:hAnsi="Times New Roman"/>
                <w:color w:val="000000"/>
              </w:rPr>
              <w:t>)</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Напајање</w:t>
            </w:r>
          </w:p>
        </w:tc>
        <w:tc>
          <w:tcPr>
            <w:tcW w:w="6700"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Батерија</w:t>
            </w:r>
            <w:r w:rsidRPr="009D0B97">
              <w:rPr>
                <w:rFonts w:ascii="Times New Roman" w:hAnsi="Times New Roman"/>
                <w:color w:val="000000"/>
              </w:rPr>
              <w:t xml:space="preserve">: </w:t>
            </w:r>
            <w:r>
              <w:rPr>
                <w:rFonts w:ascii="Times New Roman" w:hAnsi="Times New Roman"/>
                <w:color w:val="000000"/>
              </w:rPr>
              <w:t>пуњива</w:t>
            </w:r>
            <w:r w:rsidRPr="009D0B97">
              <w:rPr>
                <w:rFonts w:ascii="Times New Roman" w:hAnsi="Times New Roman"/>
                <w:color w:val="000000"/>
              </w:rPr>
              <w:t xml:space="preserve"> </w:t>
            </w:r>
            <w:r>
              <w:rPr>
                <w:rFonts w:ascii="Times New Roman" w:hAnsi="Times New Roman"/>
                <w:color w:val="000000"/>
              </w:rPr>
              <w:t>Li</w:t>
            </w:r>
            <w:r w:rsidRPr="009D0B97">
              <w:rPr>
                <w:rFonts w:ascii="Times New Roman" w:hAnsi="Times New Roman"/>
                <w:color w:val="000000"/>
              </w:rPr>
              <w:t>-</w:t>
            </w:r>
            <w:r>
              <w:rPr>
                <w:rFonts w:ascii="Times New Roman" w:hAnsi="Times New Roman"/>
                <w:color w:val="000000"/>
              </w:rPr>
              <w:t>Ion</w:t>
            </w:r>
            <w:r w:rsidRPr="009D0B97">
              <w:rPr>
                <w:rFonts w:ascii="Times New Roman" w:hAnsi="Times New Roman"/>
                <w:color w:val="000000"/>
              </w:rPr>
              <w:t xml:space="preserve"> </w:t>
            </w:r>
            <w:r>
              <w:rPr>
                <w:rFonts w:ascii="Times New Roman" w:hAnsi="Times New Roman"/>
                <w:color w:val="000000"/>
              </w:rPr>
              <w:t>батерија</w:t>
            </w:r>
            <w:r w:rsidRPr="009D0B97">
              <w:rPr>
                <w:rFonts w:ascii="Times New Roman" w:hAnsi="Times New Roman"/>
                <w:color w:val="000000"/>
              </w:rPr>
              <w:t xml:space="preserve"> </w:t>
            </w:r>
            <w:r>
              <w:rPr>
                <w:rFonts w:ascii="Times New Roman" w:hAnsi="Times New Roman"/>
                <w:color w:val="000000"/>
              </w:rPr>
              <w:t>EN</w:t>
            </w:r>
            <w:r w:rsidRPr="009D0B97">
              <w:rPr>
                <w:rFonts w:ascii="Times New Roman" w:hAnsi="Times New Roman"/>
                <w:color w:val="000000"/>
              </w:rPr>
              <w:t>-</w:t>
            </w:r>
            <w:r>
              <w:rPr>
                <w:rFonts w:ascii="Times New Roman" w:hAnsi="Times New Roman"/>
                <w:color w:val="000000"/>
              </w:rPr>
              <w:t>EL</w:t>
            </w:r>
            <w:r w:rsidRPr="009D0B97">
              <w:rPr>
                <w:rFonts w:ascii="Times New Roman" w:hAnsi="Times New Roman"/>
                <w:color w:val="000000"/>
              </w:rPr>
              <w:t>15</w:t>
            </w:r>
            <w:r>
              <w:rPr>
                <w:rFonts w:ascii="Times New Roman" w:hAnsi="Times New Roman"/>
                <w:color w:val="000000"/>
              </w:rPr>
              <w:t>A</w:t>
            </w:r>
          </w:p>
          <w:p w:rsidR="007D159E" w:rsidRPr="009D0B97" w:rsidRDefault="007D159E" w:rsidP="007D159E">
            <w:pPr>
              <w:rPr>
                <w:rFonts w:ascii="Times New Roman" w:hAnsi="Times New Roman"/>
                <w:color w:val="000000"/>
              </w:rPr>
            </w:pPr>
            <w:r>
              <w:rPr>
                <w:rFonts w:ascii="Times New Roman" w:hAnsi="Times New Roman"/>
                <w:color w:val="000000"/>
              </w:rPr>
              <w:t>Трајање</w:t>
            </w:r>
            <w:r w:rsidRPr="009D0B97">
              <w:rPr>
                <w:rFonts w:ascii="Times New Roman" w:hAnsi="Times New Roman"/>
                <w:color w:val="000000"/>
              </w:rPr>
              <w:t xml:space="preserve"> </w:t>
            </w:r>
            <w:r>
              <w:rPr>
                <w:rFonts w:ascii="Times New Roman" w:hAnsi="Times New Roman"/>
                <w:color w:val="000000"/>
              </w:rPr>
              <w:t>батерије</w:t>
            </w:r>
            <w:r w:rsidRPr="009D0B97">
              <w:rPr>
                <w:rFonts w:ascii="Times New Roman" w:hAnsi="Times New Roman"/>
                <w:color w:val="000000"/>
              </w:rPr>
              <w:t xml:space="preserve">: </w:t>
            </w:r>
            <w:r>
              <w:rPr>
                <w:rFonts w:ascii="Times New Roman" w:hAnsi="Times New Roman"/>
                <w:color w:val="000000"/>
              </w:rPr>
              <w:t>приближно</w:t>
            </w:r>
            <w:r w:rsidRPr="009D0B97">
              <w:rPr>
                <w:rFonts w:ascii="Times New Roman" w:hAnsi="Times New Roman"/>
                <w:color w:val="000000"/>
              </w:rPr>
              <w:t xml:space="preserve"> 950 </w:t>
            </w:r>
            <w:r>
              <w:rPr>
                <w:rFonts w:ascii="Times New Roman" w:hAnsi="Times New Roman"/>
                <w:color w:val="000000"/>
              </w:rPr>
              <w:t>снимака</w:t>
            </w:r>
          </w:p>
          <w:p w:rsidR="007D159E" w:rsidRPr="009D0B97" w:rsidRDefault="007D159E" w:rsidP="007D159E">
            <w:pPr>
              <w:rPr>
                <w:rFonts w:ascii="Times New Roman" w:hAnsi="Times New Roman"/>
                <w:color w:val="000000"/>
              </w:rPr>
            </w:pPr>
            <w:r>
              <w:rPr>
                <w:rFonts w:ascii="Times New Roman" w:hAnsi="Times New Roman"/>
                <w:color w:val="000000"/>
              </w:rPr>
              <w:t>Пуњач</w:t>
            </w:r>
            <w:r w:rsidRPr="009D0B97">
              <w:rPr>
                <w:rFonts w:ascii="Times New Roman" w:hAnsi="Times New Roman"/>
                <w:color w:val="000000"/>
              </w:rPr>
              <w:t xml:space="preserve">: </w:t>
            </w:r>
            <w:r>
              <w:rPr>
                <w:rFonts w:ascii="Times New Roman" w:hAnsi="Times New Roman"/>
                <w:color w:val="000000"/>
              </w:rPr>
              <w:t>да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3020" w:type="dxa"/>
            <w:gridSpan w:val="2"/>
            <w:tcBorders>
              <w:top w:val="nil"/>
              <w:left w:val="single" w:sz="8" w:space="0" w:color="auto"/>
              <w:bottom w:val="single" w:sz="8"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Гаранција</w:t>
            </w:r>
          </w:p>
        </w:tc>
        <w:tc>
          <w:tcPr>
            <w:tcW w:w="6700" w:type="dxa"/>
            <w:gridSpan w:val="2"/>
            <w:tcBorders>
              <w:top w:val="nil"/>
              <w:left w:val="nil"/>
              <w:bottom w:val="single" w:sz="8" w:space="0" w:color="auto"/>
              <w:right w:val="single" w:sz="8" w:space="0" w:color="auto"/>
            </w:tcBorders>
            <w:vAlign w:val="center"/>
          </w:tcPr>
          <w:p w:rsidR="007D159E" w:rsidRPr="009D0B97" w:rsidRDefault="007D159E" w:rsidP="00B30FB1">
            <w:pPr>
              <w:pStyle w:val="ListParagraph"/>
              <w:numPr>
                <w:ilvl w:val="0"/>
                <w:numId w:val="22"/>
              </w:numPr>
              <w:spacing w:after="0" w:line="240" w:lineRule="auto"/>
              <w:contextualSpacing w:val="0"/>
              <w:rPr>
                <w:rFonts w:ascii="Times New Roman" w:hAnsi="Times New Roman"/>
                <w:color w:val="000000"/>
              </w:rPr>
            </w:pPr>
            <w:r>
              <w:rPr>
                <w:rFonts w:ascii="Times New Roman" w:hAnsi="Times New Roman"/>
                <w:color w:val="000000"/>
              </w:rPr>
              <w:t>месеца</w:t>
            </w:r>
            <w:r w:rsidRPr="009D0B97">
              <w:rPr>
                <w:rFonts w:ascii="Times New Roman" w:hAnsi="Times New Roman"/>
                <w:color w:val="000000"/>
              </w:rPr>
              <w:t xml:space="preserve"> </w:t>
            </w:r>
            <w:r>
              <w:rPr>
                <w:rFonts w:ascii="Times New Roman" w:hAnsi="Times New Roman"/>
                <w:color w:val="000000"/>
              </w:rPr>
              <w:t>произвођачке</w:t>
            </w:r>
            <w:r w:rsidRPr="009D0B97">
              <w:rPr>
                <w:rFonts w:ascii="Times New Roman" w:hAnsi="Times New Roman"/>
                <w:color w:val="000000"/>
              </w:rPr>
              <w:t xml:space="preserve"> </w:t>
            </w:r>
            <w:r>
              <w:rPr>
                <w:rFonts w:ascii="Times New Roman" w:hAnsi="Times New Roman"/>
                <w:color w:val="000000"/>
              </w:rPr>
              <w:t>гаранције</w:t>
            </w:r>
          </w:p>
        </w:tc>
      </w:tr>
    </w:tbl>
    <w:p w:rsidR="00290EE0" w:rsidRDefault="00290EE0" w:rsidP="007D159E">
      <w:pPr>
        <w:tabs>
          <w:tab w:val="left" w:pos="3465"/>
        </w:tabs>
        <w:rPr>
          <w:rFonts w:ascii="Times New Roman" w:hAnsi="Times New Roman"/>
          <w:lang w:val="en-GB"/>
        </w:rPr>
      </w:pPr>
    </w:p>
    <w:p w:rsidR="00EB7450" w:rsidRPr="009D0B97" w:rsidRDefault="00EB7450" w:rsidP="007D159E">
      <w:pPr>
        <w:tabs>
          <w:tab w:val="left" w:pos="3465"/>
        </w:tabs>
        <w:rPr>
          <w:rFonts w:ascii="Times New Roman" w:hAnsi="Times New Roman"/>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
        <w:gridCol w:w="2247"/>
        <w:gridCol w:w="6"/>
        <w:gridCol w:w="4697"/>
        <w:gridCol w:w="1814"/>
      </w:tblGrid>
      <w:tr w:rsidR="007D159E" w:rsidRPr="009D0B97" w:rsidTr="00EB7450">
        <w:tc>
          <w:tcPr>
            <w:tcW w:w="875" w:type="dxa"/>
            <w:vAlign w:val="center"/>
          </w:tcPr>
          <w:p w:rsidR="007D159E" w:rsidRPr="009D0B97" w:rsidRDefault="007D159E" w:rsidP="007D159E">
            <w:pPr>
              <w:rPr>
                <w:rFonts w:ascii="Times New Roman" w:hAnsi="Times New Roman"/>
                <w:b/>
                <w:sz w:val="28"/>
                <w:szCs w:val="28"/>
                <w:lang w:val="sr-Cyrl-CS"/>
              </w:rPr>
            </w:pPr>
            <w:r w:rsidRPr="009D0B97">
              <w:rPr>
                <w:rFonts w:ascii="Times New Roman" w:hAnsi="Times New Roman"/>
                <w:b/>
                <w:sz w:val="28"/>
                <w:szCs w:val="28"/>
                <w:lang w:val="sr-Cyrl-CS"/>
              </w:rPr>
              <w:t>Ред. бр.</w:t>
            </w:r>
          </w:p>
        </w:tc>
        <w:tc>
          <w:tcPr>
            <w:tcW w:w="6950" w:type="dxa"/>
            <w:gridSpan w:val="3"/>
            <w:vAlign w:val="center"/>
          </w:tcPr>
          <w:p w:rsidR="007D159E" w:rsidRPr="009B241F" w:rsidRDefault="007D159E" w:rsidP="007D159E">
            <w:pPr>
              <w:rPr>
                <w:rFonts w:ascii="Times New Roman" w:hAnsi="Times New Roman"/>
                <w:b/>
                <w:sz w:val="28"/>
                <w:szCs w:val="28"/>
              </w:rPr>
            </w:pPr>
            <w:r w:rsidRPr="009D0B97">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9D0B97">
              <w:rPr>
                <w:rFonts w:ascii="Times New Roman" w:hAnsi="Times New Roman"/>
                <w:b/>
                <w:sz w:val="28"/>
                <w:szCs w:val="28"/>
                <w:lang w:val="sr-Cyrl-CS"/>
              </w:rPr>
              <w:t>Назив  опреме</w:t>
            </w:r>
            <w:r w:rsidRPr="009D0B97">
              <w:rPr>
                <w:rFonts w:ascii="Times New Roman" w:hAnsi="Times New Roman"/>
                <w:b/>
                <w:sz w:val="28"/>
                <w:szCs w:val="28"/>
              </w:rPr>
              <w:t>:</w:t>
            </w:r>
            <w:r>
              <w:rPr>
                <w:rFonts w:ascii="Times New Roman" w:hAnsi="Times New Roman"/>
                <w:b/>
                <w:sz w:val="28"/>
                <w:szCs w:val="28"/>
              </w:rPr>
              <w:t xml:space="preserve"> Звучни систем</w:t>
            </w:r>
          </w:p>
        </w:tc>
        <w:tc>
          <w:tcPr>
            <w:tcW w:w="1814" w:type="dxa"/>
            <w:vAlign w:val="center"/>
          </w:tcPr>
          <w:p w:rsidR="007D159E" w:rsidRPr="009D0B97" w:rsidRDefault="007D159E" w:rsidP="007D159E">
            <w:pPr>
              <w:jc w:val="center"/>
              <w:rPr>
                <w:rFonts w:ascii="Times New Roman" w:hAnsi="Times New Roman"/>
                <w:b/>
                <w:sz w:val="28"/>
                <w:szCs w:val="28"/>
                <w:lang w:val="sr-Cyrl-CS"/>
              </w:rPr>
            </w:pPr>
            <w:r w:rsidRPr="009D0B97">
              <w:rPr>
                <w:rFonts w:ascii="Times New Roman" w:hAnsi="Times New Roman"/>
                <w:b/>
                <w:sz w:val="28"/>
                <w:szCs w:val="28"/>
                <w:lang w:val="sr-Cyrl-CS"/>
              </w:rPr>
              <w:t>Количина</w:t>
            </w:r>
          </w:p>
        </w:tc>
      </w:tr>
      <w:tr w:rsidR="007D159E" w:rsidRPr="009D0B97" w:rsidTr="00EB7450">
        <w:tc>
          <w:tcPr>
            <w:tcW w:w="875" w:type="dxa"/>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4.</w:t>
            </w:r>
          </w:p>
        </w:tc>
        <w:tc>
          <w:tcPr>
            <w:tcW w:w="6950" w:type="dxa"/>
            <w:gridSpan w:val="3"/>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 xml:space="preserve">                                                </w:t>
            </w:r>
          </w:p>
          <w:p w:rsidR="007D159E" w:rsidRPr="009D0B97" w:rsidRDefault="007D159E" w:rsidP="007D159E">
            <w:pPr>
              <w:rPr>
                <w:rFonts w:ascii="Times New Roman" w:hAnsi="Times New Roman"/>
                <w:b/>
                <w:lang w:val="sr-Cyrl-CS"/>
              </w:rPr>
            </w:pPr>
          </w:p>
        </w:tc>
        <w:tc>
          <w:tcPr>
            <w:tcW w:w="1814" w:type="dxa"/>
            <w:shd w:val="clear" w:color="auto" w:fill="C0C0C0"/>
            <w:vAlign w:val="center"/>
          </w:tcPr>
          <w:p w:rsidR="007D159E" w:rsidRPr="009D0B97" w:rsidRDefault="007D159E" w:rsidP="007D159E">
            <w:pPr>
              <w:jc w:val="center"/>
              <w:rPr>
                <w:rFonts w:ascii="Times New Roman" w:hAnsi="Times New Roman"/>
                <w:b/>
                <w:lang w:val="sr-Cyrl-CS"/>
              </w:rPr>
            </w:pPr>
            <w:r w:rsidRPr="009D0B97">
              <w:rPr>
                <w:rFonts w:ascii="Times New Roman" w:hAnsi="Times New Roman"/>
                <w:b/>
                <w:lang w:val="sr-Cyrl-CS"/>
              </w:rPr>
              <w:t>1</w:t>
            </w:r>
            <w:r>
              <w:rPr>
                <w:rFonts w:ascii="Times New Roman" w:hAnsi="Times New Roman"/>
                <w:b/>
                <w:lang w:val="sr-Cyrl-CS"/>
              </w:rPr>
              <w:t xml:space="preserve"> ком</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15"/>
        </w:trPr>
        <w:tc>
          <w:tcPr>
            <w:tcW w:w="3128" w:type="dxa"/>
            <w:gridSpan w:val="3"/>
            <w:tcBorders>
              <w:top w:val="single" w:sz="8" w:space="0" w:color="000000"/>
              <w:left w:val="single" w:sz="8" w:space="0" w:color="000000"/>
              <w:bottom w:val="single" w:sz="8" w:space="0" w:color="000000"/>
              <w:right w:val="single" w:sz="8" w:space="0" w:color="000000"/>
            </w:tcBorders>
            <w:shd w:val="clear" w:color="auto" w:fill="8EAADB" w:themeFill="accent5" w:themeFillTint="99"/>
            <w:noWrap/>
            <w:tcMar>
              <w:top w:w="15" w:type="dxa"/>
              <w:left w:w="15" w:type="dxa"/>
              <w:bottom w:w="0" w:type="dxa"/>
              <w:right w:w="15" w:type="dxa"/>
            </w:tcMar>
            <w:vAlign w:val="bottom"/>
          </w:tcPr>
          <w:p w:rsidR="007D159E" w:rsidRPr="00F86C62" w:rsidRDefault="007D159E" w:rsidP="007D159E">
            <w:pPr>
              <w:rPr>
                <w:rFonts w:ascii="Times New Roman" w:hAnsi="Times New Roman"/>
                <w:b/>
                <w:color w:val="000000"/>
              </w:rPr>
            </w:pPr>
            <w:r>
              <w:rPr>
                <w:rFonts w:ascii="Times New Roman" w:hAnsi="Times New Roman"/>
                <w:b/>
                <w:color w:val="000000"/>
              </w:rPr>
              <w:t>Звучни</w:t>
            </w:r>
            <w:r w:rsidRPr="00F86C62">
              <w:rPr>
                <w:rFonts w:ascii="Times New Roman" w:hAnsi="Times New Roman"/>
                <w:b/>
                <w:color w:val="000000"/>
              </w:rPr>
              <w:t xml:space="preserve"> </w:t>
            </w:r>
            <w:r>
              <w:rPr>
                <w:rFonts w:ascii="Times New Roman" w:hAnsi="Times New Roman"/>
                <w:b/>
                <w:color w:val="000000"/>
              </w:rPr>
              <w:t>систем</w:t>
            </w:r>
          </w:p>
        </w:tc>
        <w:tc>
          <w:tcPr>
            <w:tcW w:w="6511"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Минималне</w:t>
            </w:r>
            <w:r w:rsidRPr="009D0B97">
              <w:rPr>
                <w:rFonts w:ascii="Times New Roman" w:hAnsi="Times New Roman"/>
                <w:color w:val="000000"/>
              </w:rPr>
              <w:t xml:space="preserve"> </w:t>
            </w:r>
            <w:r>
              <w:rPr>
                <w:rFonts w:ascii="Times New Roman" w:hAnsi="Times New Roman"/>
                <w:color w:val="000000"/>
              </w:rPr>
              <w:t>техничке</w:t>
            </w:r>
            <w:r w:rsidRPr="009D0B97">
              <w:rPr>
                <w:rFonts w:ascii="Times New Roman" w:hAnsi="Times New Roman"/>
                <w:color w:val="000000"/>
              </w:rPr>
              <w:t xml:space="preserve"> </w:t>
            </w:r>
            <w:r>
              <w:rPr>
                <w:rFonts w:ascii="Times New Roman" w:hAnsi="Times New Roman"/>
                <w:color w:val="000000"/>
              </w:rPr>
              <w:t>карактеристике</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1800"/>
        </w:trPr>
        <w:tc>
          <w:tcPr>
            <w:tcW w:w="3128" w:type="dxa"/>
            <w:gridSpan w:val="3"/>
            <w:tcBorders>
              <w:top w:val="nil"/>
              <w:left w:val="single" w:sz="8" w:space="0" w:color="000000"/>
              <w:bottom w:val="single" w:sz="8" w:space="0" w:color="000000"/>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Компоненте</w:t>
            </w:r>
            <w:r w:rsidRPr="009D0B97">
              <w:rPr>
                <w:rFonts w:ascii="Times New Roman" w:hAnsi="Times New Roman"/>
                <w:color w:val="000000"/>
              </w:rPr>
              <w:t xml:space="preserve"> </w:t>
            </w:r>
            <w:r>
              <w:rPr>
                <w:rFonts w:ascii="Times New Roman" w:hAnsi="Times New Roman"/>
                <w:color w:val="000000"/>
              </w:rPr>
              <w:t>система</w:t>
            </w:r>
          </w:p>
        </w:tc>
        <w:tc>
          <w:tcPr>
            <w:tcW w:w="6511" w:type="dxa"/>
            <w:gridSpan w:val="2"/>
            <w:tcBorders>
              <w:top w:val="nil"/>
              <w:left w:val="nil"/>
              <w:bottom w:val="single" w:sz="8" w:space="0" w:color="000000"/>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Звучни</w:t>
            </w:r>
            <w:r w:rsidRPr="009D0B97">
              <w:rPr>
                <w:rFonts w:ascii="Times New Roman" w:hAnsi="Times New Roman"/>
                <w:color w:val="000000"/>
              </w:rPr>
              <w:t xml:space="preserve"> </w:t>
            </w:r>
            <w:r>
              <w:rPr>
                <w:rFonts w:ascii="Times New Roman" w:hAnsi="Times New Roman"/>
                <w:color w:val="000000"/>
              </w:rPr>
              <w:t>систем</w:t>
            </w:r>
            <w:r w:rsidRPr="009D0B97">
              <w:rPr>
                <w:rFonts w:ascii="Times New Roman" w:hAnsi="Times New Roman"/>
                <w:color w:val="000000"/>
              </w:rPr>
              <w:t xml:space="preserve"> </w:t>
            </w:r>
            <w:r>
              <w:rPr>
                <w:rFonts w:ascii="Times New Roman" w:hAnsi="Times New Roman"/>
                <w:color w:val="000000"/>
              </w:rPr>
              <w:t>треба</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се</w:t>
            </w:r>
            <w:r w:rsidRPr="009D0B97">
              <w:rPr>
                <w:rFonts w:ascii="Times New Roman" w:hAnsi="Times New Roman"/>
                <w:color w:val="000000"/>
              </w:rPr>
              <w:t xml:space="preserve"> </w:t>
            </w:r>
            <w:r>
              <w:rPr>
                <w:rFonts w:ascii="Times New Roman" w:hAnsi="Times New Roman"/>
                <w:color w:val="000000"/>
              </w:rPr>
              <w:t>састоји</w:t>
            </w:r>
            <w:r w:rsidRPr="009D0B97">
              <w:rPr>
                <w:rFonts w:ascii="Times New Roman" w:hAnsi="Times New Roman"/>
                <w:color w:val="000000"/>
              </w:rPr>
              <w:t xml:space="preserve"> </w:t>
            </w:r>
            <w:r>
              <w:rPr>
                <w:rFonts w:ascii="Times New Roman" w:hAnsi="Times New Roman"/>
                <w:color w:val="000000"/>
              </w:rPr>
              <w:t>из</w:t>
            </w:r>
            <w:r w:rsidRPr="009D0B97">
              <w:rPr>
                <w:rFonts w:ascii="Times New Roman" w:hAnsi="Times New Roman"/>
                <w:color w:val="000000"/>
              </w:rPr>
              <w:t xml:space="preserve"> </w:t>
            </w:r>
            <w:r>
              <w:rPr>
                <w:rFonts w:ascii="Times New Roman" w:hAnsi="Times New Roman"/>
                <w:color w:val="000000"/>
              </w:rPr>
              <w:t>пакета</w:t>
            </w:r>
            <w:r w:rsidRPr="009D0B97">
              <w:rPr>
                <w:rFonts w:ascii="Times New Roman" w:hAnsi="Times New Roman"/>
                <w:color w:val="000000"/>
              </w:rPr>
              <w:t xml:space="preserve"> </w:t>
            </w:r>
            <w:r>
              <w:rPr>
                <w:rFonts w:ascii="Times New Roman" w:hAnsi="Times New Roman"/>
                <w:color w:val="000000"/>
              </w:rPr>
              <w:t>који</w:t>
            </w:r>
            <w:r w:rsidRPr="009D0B97">
              <w:rPr>
                <w:rFonts w:ascii="Times New Roman" w:hAnsi="Times New Roman"/>
                <w:color w:val="000000"/>
              </w:rPr>
              <w:t xml:space="preserve"> </w:t>
            </w:r>
            <w:r>
              <w:rPr>
                <w:rFonts w:ascii="Times New Roman" w:hAnsi="Times New Roman"/>
                <w:color w:val="000000"/>
              </w:rPr>
              <w:t>садржи</w:t>
            </w:r>
            <w:r w:rsidRPr="009D0B97">
              <w:rPr>
                <w:rFonts w:ascii="Times New Roman" w:hAnsi="Times New Roman"/>
                <w:color w:val="000000"/>
              </w:rPr>
              <w:t xml:space="preserve"> </w:t>
            </w:r>
            <w:r>
              <w:rPr>
                <w:rFonts w:ascii="Times New Roman" w:hAnsi="Times New Roman"/>
                <w:color w:val="000000"/>
              </w:rPr>
              <w:t>миксету</w:t>
            </w:r>
            <w:r w:rsidRPr="009D0B97">
              <w:rPr>
                <w:rFonts w:ascii="Times New Roman" w:hAnsi="Times New Roman"/>
                <w:color w:val="000000"/>
              </w:rPr>
              <w:t xml:space="preserve">, </w:t>
            </w:r>
            <w:r>
              <w:rPr>
                <w:rFonts w:ascii="Times New Roman" w:hAnsi="Times New Roman"/>
                <w:color w:val="000000"/>
              </w:rPr>
              <w:t>МP</w:t>
            </w:r>
            <w:r w:rsidRPr="009D0B97">
              <w:rPr>
                <w:rFonts w:ascii="Times New Roman" w:hAnsi="Times New Roman"/>
                <w:color w:val="000000"/>
              </w:rPr>
              <w:t xml:space="preserve">3 </w:t>
            </w:r>
            <w:r>
              <w:rPr>
                <w:rFonts w:ascii="Times New Roman" w:hAnsi="Times New Roman"/>
                <w:color w:val="000000"/>
              </w:rPr>
              <w:t>плејер</w:t>
            </w:r>
            <w:r w:rsidRPr="009D0B97">
              <w:rPr>
                <w:rFonts w:ascii="Times New Roman" w:hAnsi="Times New Roman"/>
                <w:color w:val="000000"/>
              </w:rPr>
              <w:t xml:space="preserve">, </w:t>
            </w:r>
            <w:r>
              <w:rPr>
                <w:rFonts w:ascii="Times New Roman" w:hAnsi="Times New Roman"/>
                <w:color w:val="000000"/>
              </w:rPr>
              <w:t>појачало</w:t>
            </w:r>
            <w:r w:rsidRPr="009D0B97">
              <w:rPr>
                <w:rFonts w:ascii="Times New Roman" w:hAnsi="Times New Roman"/>
                <w:color w:val="000000"/>
              </w:rPr>
              <w:t xml:space="preserve">, </w:t>
            </w:r>
            <w:r>
              <w:rPr>
                <w:rFonts w:ascii="Times New Roman" w:hAnsi="Times New Roman"/>
                <w:color w:val="000000"/>
              </w:rPr>
              <w:t>два</w:t>
            </w:r>
            <w:r w:rsidRPr="009D0B97">
              <w:rPr>
                <w:rFonts w:ascii="Times New Roman" w:hAnsi="Times New Roman"/>
                <w:color w:val="000000"/>
              </w:rPr>
              <w:t xml:space="preserve"> </w:t>
            </w:r>
            <w:r>
              <w:rPr>
                <w:rFonts w:ascii="Times New Roman" w:hAnsi="Times New Roman"/>
                <w:color w:val="000000"/>
              </w:rPr>
              <w:t>звучника</w:t>
            </w:r>
            <w:r w:rsidRPr="009D0B97">
              <w:rPr>
                <w:rFonts w:ascii="Times New Roman" w:hAnsi="Times New Roman"/>
                <w:color w:val="000000"/>
              </w:rPr>
              <w:t xml:space="preserve"> (</w:t>
            </w:r>
            <w:r>
              <w:rPr>
                <w:rFonts w:ascii="Times New Roman" w:hAnsi="Times New Roman"/>
                <w:color w:val="000000"/>
              </w:rPr>
              <w:t>систем</w:t>
            </w:r>
            <w:r w:rsidRPr="009D0B97">
              <w:rPr>
                <w:rFonts w:ascii="Times New Roman" w:hAnsi="Times New Roman"/>
                <w:color w:val="000000"/>
              </w:rPr>
              <w:t xml:space="preserve"> </w:t>
            </w:r>
            <w:r>
              <w:rPr>
                <w:rFonts w:ascii="Times New Roman" w:hAnsi="Times New Roman"/>
                <w:color w:val="000000"/>
              </w:rPr>
              <w:t>All</w:t>
            </w:r>
            <w:r w:rsidRPr="009D0B97">
              <w:rPr>
                <w:rFonts w:ascii="Times New Roman" w:hAnsi="Times New Roman"/>
                <w:color w:val="000000"/>
              </w:rPr>
              <w:t xml:space="preserve"> </w:t>
            </w:r>
            <w:r>
              <w:rPr>
                <w:rFonts w:ascii="Times New Roman" w:hAnsi="Times New Roman"/>
                <w:color w:val="000000"/>
              </w:rPr>
              <w:t>in</w:t>
            </w:r>
            <w:r w:rsidRPr="009D0B97">
              <w:rPr>
                <w:rFonts w:ascii="Times New Roman" w:hAnsi="Times New Roman"/>
                <w:color w:val="000000"/>
              </w:rPr>
              <w:t xml:space="preserve"> </w:t>
            </w:r>
            <w:r>
              <w:rPr>
                <w:rFonts w:ascii="Times New Roman" w:hAnsi="Times New Roman"/>
                <w:color w:val="000000"/>
              </w:rPr>
              <w:t>one</w:t>
            </w:r>
            <w:r w:rsidRPr="009D0B97">
              <w:rPr>
                <w:rFonts w:ascii="Times New Roman" w:hAnsi="Times New Roman"/>
                <w:color w:val="000000"/>
              </w:rPr>
              <w:t xml:space="preserve">), </w:t>
            </w:r>
            <w:r>
              <w:rPr>
                <w:rFonts w:ascii="Times New Roman" w:hAnsi="Times New Roman"/>
                <w:color w:val="000000"/>
              </w:rPr>
              <w:t>бежичног</w:t>
            </w:r>
            <w:r w:rsidRPr="009D0B97">
              <w:rPr>
                <w:rFonts w:ascii="Times New Roman" w:hAnsi="Times New Roman"/>
                <w:color w:val="000000"/>
              </w:rPr>
              <w:t xml:space="preserve"> </w:t>
            </w:r>
            <w:r>
              <w:rPr>
                <w:rFonts w:ascii="Times New Roman" w:hAnsi="Times New Roman"/>
                <w:color w:val="000000"/>
              </w:rPr>
              <w:t>система</w:t>
            </w:r>
            <w:r w:rsidRPr="009D0B97">
              <w:rPr>
                <w:rFonts w:ascii="Times New Roman" w:hAnsi="Times New Roman"/>
                <w:color w:val="000000"/>
              </w:rPr>
              <w:t xml:space="preserve"> </w:t>
            </w:r>
            <w:r>
              <w:rPr>
                <w:rFonts w:ascii="Times New Roman" w:hAnsi="Times New Roman"/>
                <w:color w:val="000000"/>
              </w:rPr>
              <w:t>микрофона</w:t>
            </w:r>
            <w:r w:rsidRPr="009D0B97">
              <w:rPr>
                <w:rFonts w:ascii="Times New Roman" w:hAnsi="Times New Roman"/>
                <w:color w:val="000000"/>
              </w:rPr>
              <w:t xml:space="preserve"> </w:t>
            </w:r>
            <w:r>
              <w:rPr>
                <w:rFonts w:ascii="Times New Roman" w:hAnsi="Times New Roman"/>
                <w:color w:val="000000"/>
              </w:rPr>
              <w:t>који</w:t>
            </w:r>
            <w:r w:rsidRPr="009D0B97">
              <w:rPr>
                <w:rFonts w:ascii="Times New Roman" w:hAnsi="Times New Roman"/>
                <w:color w:val="000000"/>
              </w:rPr>
              <w:t xml:space="preserve"> </w:t>
            </w:r>
            <w:r>
              <w:rPr>
                <w:rFonts w:ascii="Times New Roman" w:hAnsi="Times New Roman"/>
                <w:color w:val="000000"/>
              </w:rPr>
              <w:t>садржи</w:t>
            </w:r>
            <w:r w:rsidRPr="009D0B97">
              <w:rPr>
                <w:rFonts w:ascii="Times New Roman" w:hAnsi="Times New Roman"/>
                <w:color w:val="000000"/>
              </w:rPr>
              <w:t xml:space="preserve"> </w:t>
            </w:r>
            <w:r>
              <w:rPr>
                <w:rFonts w:ascii="Times New Roman" w:hAnsi="Times New Roman"/>
                <w:color w:val="000000"/>
              </w:rPr>
              <w:t>два</w:t>
            </w:r>
            <w:r w:rsidRPr="009D0B97">
              <w:rPr>
                <w:rFonts w:ascii="Times New Roman" w:hAnsi="Times New Roman"/>
                <w:color w:val="000000"/>
              </w:rPr>
              <w:t xml:space="preserve"> </w:t>
            </w:r>
            <w:r>
              <w:rPr>
                <w:rFonts w:ascii="Times New Roman" w:hAnsi="Times New Roman"/>
                <w:color w:val="000000"/>
              </w:rPr>
              <w:t>бежична</w:t>
            </w:r>
            <w:r w:rsidRPr="009D0B97">
              <w:rPr>
                <w:rFonts w:ascii="Times New Roman" w:hAnsi="Times New Roman"/>
                <w:color w:val="000000"/>
              </w:rPr>
              <w:t xml:space="preserve"> </w:t>
            </w:r>
            <w:r>
              <w:rPr>
                <w:rFonts w:ascii="Times New Roman" w:hAnsi="Times New Roman"/>
                <w:color w:val="000000"/>
              </w:rPr>
              <w:t>микрофона</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рисивер</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бежичног</w:t>
            </w:r>
            <w:r w:rsidRPr="009D0B97">
              <w:rPr>
                <w:rFonts w:ascii="Times New Roman" w:hAnsi="Times New Roman"/>
                <w:color w:val="000000"/>
              </w:rPr>
              <w:t xml:space="preserve"> </w:t>
            </w:r>
            <w:r>
              <w:rPr>
                <w:rFonts w:ascii="Times New Roman" w:hAnsi="Times New Roman"/>
                <w:color w:val="000000"/>
              </w:rPr>
              <w:t>система</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кофером</w:t>
            </w:r>
            <w:r w:rsidRPr="009D0B97">
              <w:rPr>
                <w:rFonts w:ascii="Times New Roman" w:hAnsi="Times New Roman"/>
                <w:color w:val="000000"/>
              </w:rPr>
              <w:t xml:space="preserve"> </w:t>
            </w:r>
            <w:r>
              <w:rPr>
                <w:rFonts w:ascii="Times New Roman" w:hAnsi="Times New Roman"/>
                <w:color w:val="000000"/>
              </w:rPr>
              <w:t>који</w:t>
            </w:r>
            <w:r w:rsidRPr="009D0B97">
              <w:rPr>
                <w:rFonts w:ascii="Times New Roman" w:hAnsi="Times New Roman"/>
                <w:color w:val="000000"/>
              </w:rPr>
              <w:t xml:space="preserve"> </w:t>
            </w:r>
            <w:r>
              <w:rPr>
                <w:rFonts w:ascii="Times New Roman" w:hAnsi="Times New Roman"/>
                <w:color w:val="000000"/>
              </w:rPr>
              <w:t>садржи</w:t>
            </w:r>
            <w:r w:rsidRPr="009D0B97">
              <w:rPr>
                <w:rFonts w:ascii="Times New Roman" w:hAnsi="Times New Roman"/>
                <w:color w:val="000000"/>
              </w:rPr>
              <w:t xml:space="preserve"> </w:t>
            </w:r>
            <w:r>
              <w:rPr>
                <w:rFonts w:ascii="Times New Roman" w:hAnsi="Times New Roman"/>
                <w:color w:val="000000"/>
              </w:rPr>
              <w:t>два</w:t>
            </w:r>
            <w:r w:rsidRPr="009D0B97">
              <w:rPr>
                <w:rFonts w:ascii="Times New Roman" w:hAnsi="Times New Roman"/>
                <w:color w:val="000000"/>
              </w:rPr>
              <w:t xml:space="preserve"> </w:t>
            </w:r>
            <w:r>
              <w:rPr>
                <w:rFonts w:ascii="Times New Roman" w:hAnsi="Times New Roman"/>
                <w:color w:val="000000"/>
              </w:rPr>
              <w:t>трансмитера</w:t>
            </w:r>
            <w:r w:rsidRPr="009D0B97">
              <w:rPr>
                <w:rFonts w:ascii="Times New Roman" w:hAnsi="Times New Roman"/>
                <w:color w:val="000000"/>
              </w:rPr>
              <w:t xml:space="preserve">, </w:t>
            </w:r>
            <w:r>
              <w:rPr>
                <w:rFonts w:ascii="Times New Roman" w:hAnsi="Times New Roman"/>
                <w:color w:val="000000"/>
              </w:rPr>
              <w:t>једног</w:t>
            </w:r>
            <w:r w:rsidRPr="009D0B97">
              <w:rPr>
                <w:rFonts w:ascii="Times New Roman" w:hAnsi="Times New Roman"/>
                <w:color w:val="000000"/>
              </w:rPr>
              <w:t xml:space="preserve"> </w:t>
            </w:r>
            <w:r>
              <w:rPr>
                <w:rFonts w:ascii="Times New Roman" w:hAnsi="Times New Roman"/>
                <w:color w:val="000000"/>
              </w:rPr>
              <w:t>бежичног</w:t>
            </w:r>
            <w:r w:rsidRPr="009D0B97">
              <w:rPr>
                <w:rFonts w:ascii="Times New Roman" w:hAnsi="Times New Roman"/>
                <w:color w:val="000000"/>
              </w:rPr>
              <w:t xml:space="preserve"> </w:t>
            </w:r>
            <w:r>
              <w:rPr>
                <w:rFonts w:ascii="Times New Roman" w:hAnsi="Times New Roman"/>
                <w:color w:val="000000"/>
              </w:rPr>
              <w:t>рисивера</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пратећим</w:t>
            </w:r>
            <w:r w:rsidRPr="009D0B97">
              <w:rPr>
                <w:rFonts w:ascii="Times New Roman" w:hAnsi="Times New Roman"/>
                <w:color w:val="000000"/>
              </w:rPr>
              <w:t xml:space="preserve"> </w:t>
            </w:r>
            <w:r>
              <w:rPr>
                <w:rFonts w:ascii="Times New Roman" w:hAnsi="Times New Roman"/>
                <w:color w:val="000000"/>
              </w:rPr>
              <w:t>кабловима</w:t>
            </w:r>
            <w:r w:rsidRPr="009D0B97">
              <w:rPr>
                <w:rFonts w:ascii="Times New Roman" w:hAnsi="Times New Roman"/>
                <w:color w:val="000000"/>
              </w:rPr>
              <w:t xml:space="preserve">, </w:t>
            </w:r>
            <w:r>
              <w:rPr>
                <w:rFonts w:ascii="Times New Roman" w:hAnsi="Times New Roman"/>
                <w:color w:val="000000"/>
              </w:rPr>
              <w:t>адаптером</w:t>
            </w:r>
            <w:r w:rsidRPr="009D0B97">
              <w:rPr>
                <w:rFonts w:ascii="Times New Roman" w:hAnsi="Times New Roman"/>
                <w:color w:val="000000"/>
              </w:rPr>
              <w:t xml:space="preserve">, </w:t>
            </w:r>
            <w:r>
              <w:rPr>
                <w:rFonts w:ascii="Times New Roman" w:hAnsi="Times New Roman"/>
                <w:color w:val="000000"/>
              </w:rPr>
              <w:t>антенама</w:t>
            </w:r>
            <w:r w:rsidRPr="009D0B97">
              <w:rPr>
                <w:rFonts w:ascii="Times New Roman" w:hAnsi="Times New Roman"/>
                <w:color w:val="000000"/>
              </w:rPr>
              <w:t>.</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nil"/>
              <w:left w:val="single" w:sz="8" w:space="0" w:color="000000"/>
              <w:bottom w:val="single" w:sz="8" w:space="0" w:color="000000"/>
              <w:right w:val="single" w:sz="8" w:space="0" w:color="000000"/>
            </w:tcBorders>
            <w:shd w:val="clear" w:color="auto" w:fill="FFD966" w:themeFill="accent4" w:themeFillTint="99"/>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Sistem</w:t>
            </w:r>
            <w:r w:rsidRPr="009D0B97">
              <w:rPr>
                <w:rFonts w:ascii="Times New Roman" w:hAnsi="Times New Roman"/>
                <w:color w:val="000000"/>
              </w:rPr>
              <w:t xml:space="preserve"> </w:t>
            </w:r>
            <w:r>
              <w:rPr>
                <w:rFonts w:ascii="Times New Roman" w:hAnsi="Times New Roman"/>
                <w:color w:val="000000"/>
              </w:rPr>
              <w:t>All</w:t>
            </w:r>
            <w:r w:rsidRPr="009D0B97">
              <w:rPr>
                <w:rFonts w:ascii="Times New Roman" w:hAnsi="Times New Roman"/>
                <w:color w:val="000000"/>
              </w:rPr>
              <w:t xml:space="preserve"> </w:t>
            </w:r>
            <w:r>
              <w:rPr>
                <w:rFonts w:ascii="Times New Roman" w:hAnsi="Times New Roman"/>
                <w:color w:val="000000"/>
              </w:rPr>
              <w:t>in</w:t>
            </w:r>
            <w:r w:rsidRPr="009D0B97">
              <w:rPr>
                <w:rFonts w:ascii="Times New Roman" w:hAnsi="Times New Roman"/>
                <w:color w:val="000000"/>
              </w:rPr>
              <w:t xml:space="preserve"> </w:t>
            </w:r>
            <w:r>
              <w:rPr>
                <w:rFonts w:ascii="Times New Roman" w:hAnsi="Times New Roman"/>
                <w:color w:val="000000"/>
              </w:rPr>
              <w:t>one</w:t>
            </w:r>
          </w:p>
        </w:tc>
        <w:tc>
          <w:tcPr>
            <w:tcW w:w="6511" w:type="dxa"/>
            <w:gridSpan w:val="2"/>
            <w:tcBorders>
              <w:top w:val="nil"/>
              <w:left w:val="nil"/>
              <w:bottom w:val="single" w:sz="8" w:space="0" w:color="000000"/>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 </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nil"/>
              <w:left w:val="single" w:sz="8" w:space="0" w:color="000000"/>
              <w:bottom w:val="single" w:sz="8" w:space="0" w:color="000000"/>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Тежина</w:t>
            </w:r>
            <w:r w:rsidRPr="009D0B97">
              <w:rPr>
                <w:rFonts w:ascii="Times New Roman" w:hAnsi="Times New Roman"/>
                <w:color w:val="000000"/>
              </w:rPr>
              <w:t xml:space="preserve"> </w:t>
            </w:r>
            <w:r>
              <w:rPr>
                <w:rFonts w:ascii="Times New Roman" w:hAnsi="Times New Roman"/>
                <w:color w:val="000000"/>
              </w:rPr>
              <w:t>целокупног</w:t>
            </w:r>
            <w:r w:rsidRPr="009D0B97">
              <w:rPr>
                <w:rFonts w:ascii="Times New Roman" w:hAnsi="Times New Roman"/>
                <w:color w:val="000000"/>
              </w:rPr>
              <w:t xml:space="preserve"> </w:t>
            </w:r>
            <w:r>
              <w:rPr>
                <w:rFonts w:ascii="Times New Roman" w:hAnsi="Times New Roman"/>
                <w:color w:val="000000"/>
              </w:rPr>
              <w:t>система</w:t>
            </w:r>
          </w:p>
        </w:tc>
        <w:tc>
          <w:tcPr>
            <w:tcW w:w="6511" w:type="dxa"/>
            <w:gridSpan w:val="2"/>
            <w:tcBorders>
              <w:top w:val="nil"/>
              <w:left w:val="nil"/>
              <w:bottom w:val="single" w:sz="8" w:space="0" w:color="000000"/>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Макс</w:t>
            </w:r>
            <w:r w:rsidRPr="009D0B97">
              <w:rPr>
                <w:rFonts w:ascii="Times New Roman" w:hAnsi="Times New Roman"/>
                <w:color w:val="000000"/>
              </w:rPr>
              <w:t>. 20</w:t>
            </w:r>
            <w:r>
              <w:rPr>
                <w:rFonts w:ascii="Times New Roman" w:hAnsi="Times New Roman"/>
                <w:color w:val="000000"/>
              </w:rPr>
              <w:t>кг</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nil"/>
              <w:left w:val="single" w:sz="8" w:space="0" w:color="000000"/>
              <w:bottom w:val="single" w:sz="8" w:space="0" w:color="000000"/>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Потрошња</w:t>
            </w:r>
            <w:r w:rsidRPr="009D0B97">
              <w:rPr>
                <w:rFonts w:ascii="Times New Roman" w:hAnsi="Times New Roman"/>
                <w:color w:val="000000"/>
              </w:rPr>
              <w:t xml:space="preserve"> </w:t>
            </w:r>
            <w:r>
              <w:rPr>
                <w:rFonts w:ascii="Times New Roman" w:hAnsi="Times New Roman"/>
                <w:color w:val="000000"/>
              </w:rPr>
              <w:t>струје</w:t>
            </w:r>
          </w:p>
        </w:tc>
        <w:tc>
          <w:tcPr>
            <w:tcW w:w="6511" w:type="dxa"/>
            <w:gridSpan w:val="2"/>
            <w:tcBorders>
              <w:top w:val="nil"/>
              <w:left w:val="nil"/>
              <w:bottom w:val="single" w:sz="8" w:space="0" w:color="000000"/>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Макс</w:t>
            </w:r>
            <w:r w:rsidRPr="009D0B97">
              <w:rPr>
                <w:rFonts w:ascii="Times New Roman" w:hAnsi="Times New Roman"/>
                <w:color w:val="000000"/>
              </w:rPr>
              <w:t>. 400W</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nil"/>
              <w:left w:val="single" w:sz="8" w:space="0" w:color="000000"/>
              <w:bottom w:val="single" w:sz="8" w:space="0" w:color="000000"/>
              <w:right w:val="single" w:sz="8" w:space="0" w:color="000000"/>
            </w:tcBorders>
            <w:shd w:val="clear" w:color="auto" w:fill="FFD966" w:themeFill="accent4" w:themeFillTint="99"/>
            <w:noWrap/>
            <w:tcMar>
              <w:top w:w="15" w:type="dxa"/>
              <w:left w:w="15" w:type="dxa"/>
              <w:bottom w:w="0" w:type="dxa"/>
              <w:right w:w="15" w:type="dxa"/>
            </w:tcMar>
            <w:vAlign w:val="center"/>
          </w:tcPr>
          <w:p w:rsidR="007D159E" w:rsidRPr="009D0B97" w:rsidRDefault="007D159E" w:rsidP="007D159E">
            <w:pPr>
              <w:rPr>
                <w:rFonts w:ascii="Times New Roman" w:hAnsi="Times New Roman"/>
                <w:color w:val="000000"/>
              </w:rPr>
            </w:pPr>
            <w:r>
              <w:rPr>
                <w:rFonts w:ascii="Times New Roman" w:hAnsi="Times New Roman"/>
                <w:color w:val="000000"/>
              </w:rPr>
              <w:t>Миксета</w:t>
            </w:r>
          </w:p>
        </w:tc>
        <w:tc>
          <w:tcPr>
            <w:tcW w:w="6511" w:type="dxa"/>
            <w:gridSpan w:val="2"/>
            <w:tcBorders>
              <w:top w:val="nil"/>
              <w:left w:val="nil"/>
              <w:bottom w:val="single" w:sz="8" w:space="0" w:color="000000"/>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 </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nil"/>
              <w:left w:val="single" w:sz="8" w:space="0" w:color="000000"/>
              <w:bottom w:val="single" w:sz="8" w:space="0" w:color="000000"/>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Моно</w:t>
            </w:r>
            <w:r w:rsidRPr="009D0B97">
              <w:rPr>
                <w:rFonts w:ascii="Times New Roman" w:hAnsi="Times New Roman"/>
                <w:color w:val="000000"/>
              </w:rPr>
              <w:t xml:space="preserve"> </w:t>
            </w:r>
            <w:r>
              <w:rPr>
                <w:rFonts w:ascii="Times New Roman" w:hAnsi="Times New Roman"/>
                <w:color w:val="000000"/>
              </w:rPr>
              <w:t>улази</w:t>
            </w:r>
          </w:p>
        </w:tc>
        <w:tc>
          <w:tcPr>
            <w:tcW w:w="6511" w:type="dxa"/>
            <w:gridSpan w:val="2"/>
            <w:tcBorders>
              <w:top w:val="nil"/>
              <w:left w:val="nil"/>
              <w:bottom w:val="single" w:sz="8" w:space="0" w:color="000000"/>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4 x Mic/Line in (Combo)</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nil"/>
              <w:left w:val="single" w:sz="8" w:space="0" w:color="000000"/>
              <w:bottom w:val="single" w:sz="8" w:space="0" w:color="000000"/>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Стерео</w:t>
            </w:r>
            <w:r w:rsidRPr="009D0B97">
              <w:rPr>
                <w:rFonts w:ascii="Times New Roman" w:hAnsi="Times New Roman"/>
                <w:color w:val="000000"/>
              </w:rPr>
              <w:t xml:space="preserve"> </w:t>
            </w:r>
            <w:r>
              <w:rPr>
                <w:rFonts w:ascii="Times New Roman" w:hAnsi="Times New Roman"/>
                <w:color w:val="000000"/>
              </w:rPr>
              <w:t>улази</w:t>
            </w:r>
          </w:p>
        </w:tc>
        <w:tc>
          <w:tcPr>
            <w:tcW w:w="6511" w:type="dxa"/>
            <w:gridSpan w:val="2"/>
            <w:tcBorders>
              <w:top w:val="nil"/>
              <w:left w:val="nil"/>
              <w:bottom w:val="single" w:sz="8" w:space="0" w:color="000000"/>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xml:space="preserve"> 2 x Stereo line in (2 x Jack/ 2 x RCA)</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nil"/>
              <w:left w:val="single" w:sz="8" w:space="0" w:color="000000"/>
              <w:bottom w:val="single" w:sz="8" w:space="0" w:color="000000"/>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Улаз</w:t>
            </w:r>
            <w:r w:rsidRPr="009D0B97">
              <w:rPr>
                <w:rFonts w:ascii="Times New Roman" w:hAnsi="Times New Roman"/>
                <w:color w:val="000000"/>
              </w:rPr>
              <w:t xml:space="preserve"> </w:t>
            </w:r>
            <w:r>
              <w:rPr>
                <w:rFonts w:ascii="Times New Roman" w:hAnsi="Times New Roman"/>
                <w:color w:val="000000"/>
              </w:rPr>
              <w:t>Е</w:t>
            </w:r>
            <w:r w:rsidRPr="009D0B97">
              <w:rPr>
                <w:rFonts w:ascii="Times New Roman" w:hAnsi="Times New Roman"/>
                <w:color w:val="000000"/>
              </w:rPr>
              <w:t>Q</w:t>
            </w:r>
          </w:p>
        </w:tc>
        <w:tc>
          <w:tcPr>
            <w:tcW w:w="6511" w:type="dxa"/>
            <w:gridSpan w:val="2"/>
            <w:tcBorders>
              <w:top w:val="nil"/>
              <w:left w:val="nil"/>
              <w:bottom w:val="single" w:sz="8" w:space="0" w:color="000000"/>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xml:space="preserve">. </w:t>
            </w:r>
            <w:r>
              <w:rPr>
                <w:rFonts w:ascii="Times New Roman" w:hAnsi="Times New Roman"/>
                <w:color w:val="000000"/>
              </w:rPr>
              <w:t>Високи</w:t>
            </w:r>
            <w:r w:rsidRPr="009D0B97">
              <w:rPr>
                <w:rFonts w:ascii="Times New Roman" w:hAnsi="Times New Roman"/>
                <w:color w:val="000000"/>
              </w:rPr>
              <w:t xml:space="preserve">: +/-15dB 10KHz, </w:t>
            </w:r>
            <w:r>
              <w:rPr>
                <w:rFonts w:ascii="Times New Roman" w:hAnsi="Times New Roman"/>
                <w:color w:val="000000"/>
              </w:rPr>
              <w:t>Ниски</w:t>
            </w:r>
            <w:r w:rsidRPr="009D0B97">
              <w:rPr>
                <w:rFonts w:ascii="Times New Roman" w:hAnsi="Times New Roman"/>
                <w:color w:val="000000"/>
              </w:rPr>
              <w:t xml:space="preserve"> +/-15dB 100Hz</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600"/>
        </w:trPr>
        <w:tc>
          <w:tcPr>
            <w:tcW w:w="3128" w:type="dxa"/>
            <w:gridSpan w:val="3"/>
            <w:tcBorders>
              <w:top w:val="nil"/>
              <w:left w:val="single" w:sz="8" w:space="0" w:color="000000"/>
              <w:bottom w:val="single" w:sz="8" w:space="0" w:color="000000"/>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Излази</w:t>
            </w:r>
          </w:p>
        </w:tc>
        <w:tc>
          <w:tcPr>
            <w:tcW w:w="6511" w:type="dxa"/>
            <w:gridSpan w:val="2"/>
            <w:tcBorders>
              <w:top w:val="nil"/>
              <w:left w:val="nil"/>
              <w:bottom w:val="single" w:sz="8" w:space="0" w:color="000000"/>
              <w:right w:val="single" w:sz="4" w:space="0" w:color="auto"/>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xml:space="preserve">. </w:t>
            </w:r>
            <w:r>
              <w:rPr>
                <w:rFonts w:ascii="Times New Roman" w:hAnsi="Times New Roman"/>
                <w:color w:val="000000"/>
              </w:rPr>
              <w:t>Излаз</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монитор</w:t>
            </w:r>
            <w:r w:rsidRPr="009D0B97">
              <w:rPr>
                <w:rFonts w:ascii="Times New Roman" w:hAnsi="Times New Roman"/>
                <w:color w:val="000000"/>
              </w:rPr>
              <w:t xml:space="preserve"> (2 x Jack), </w:t>
            </w:r>
            <w:r>
              <w:rPr>
                <w:rFonts w:ascii="Times New Roman" w:hAnsi="Times New Roman"/>
                <w:color w:val="000000"/>
              </w:rPr>
              <w:t>излаз</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subwoofer (1 x Jack), </w:t>
            </w:r>
            <w:r>
              <w:rPr>
                <w:rFonts w:ascii="Times New Roman" w:hAnsi="Times New Roman"/>
                <w:color w:val="000000"/>
              </w:rPr>
              <w:t>излаз</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звучнике</w:t>
            </w:r>
            <w:r w:rsidRPr="009D0B97">
              <w:rPr>
                <w:rFonts w:ascii="Times New Roman" w:hAnsi="Times New Roman"/>
                <w:color w:val="000000"/>
              </w:rPr>
              <w:t xml:space="preserve"> (2 x Jack)</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nil"/>
              <w:left w:val="single" w:sz="8" w:space="0" w:color="000000"/>
              <w:bottom w:val="single" w:sz="8" w:space="0" w:color="000000"/>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Glavni EQ</w:t>
            </w:r>
          </w:p>
        </w:tc>
        <w:tc>
          <w:tcPr>
            <w:tcW w:w="6511" w:type="dxa"/>
            <w:gridSpan w:val="2"/>
            <w:tcBorders>
              <w:top w:val="nil"/>
              <w:left w:val="nil"/>
              <w:bottom w:val="single" w:sz="8" w:space="0" w:color="000000"/>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Избор</w:t>
            </w:r>
            <w:r w:rsidRPr="009D0B97">
              <w:rPr>
                <w:rFonts w:ascii="Times New Roman" w:hAnsi="Times New Roman"/>
                <w:color w:val="000000"/>
              </w:rPr>
              <w:t xml:space="preserve"> </w:t>
            </w:r>
            <w:r>
              <w:rPr>
                <w:rFonts w:ascii="Times New Roman" w:hAnsi="Times New Roman"/>
                <w:color w:val="000000"/>
              </w:rPr>
              <w:t>глас</w:t>
            </w:r>
            <w:r w:rsidRPr="009D0B97">
              <w:rPr>
                <w:rFonts w:ascii="Times New Roman" w:hAnsi="Times New Roman"/>
                <w:color w:val="000000"/>
              </w:rPr>
              <w:t>/</w:t>
            </w:r>
            <w:r>
              <w:rPr>
                <w:rFonts w:ascii="Times New Roman" w:hAnsi="Times New Roman"/>
                <w:color w:val="000000"/>
              </w:rPr>
              <w:t>музика</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nil"/>
              <w:left w:val="single" w:sz="8" w:space="0" w:color="000000"/>
              <w:bottom w:val="nil"/>
              <w:right w:val="single" w:sz="8" w:space="0" w:color="000000"/>
            </w:tcBorders>
            <w:shd w:val="clear" w:color="auto" w:fill="FFD966" w:themeFill="accent4" w:themeFillTint="99"/>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Мултимедија</w:t>
            </w:r>
          </w:p>
        </w:tc>
        <w:tc>
          <w:tcPr>
            <w:tcW w:w="6511" w:type="dxa"/>
            <w:gridSpan w:val="2"/>
            <w:tcBorders>
              <w:top w:val="nil"/>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 </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single" w:sz="8" w:space="0" w:color="000000"/>
              <w:left w:val="single" w:sz="8" w:space="0" w:color="000000"/>
              <w:bottom w:val="nil"/>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Тип</w:t>
            </w:r>
            <w:r w:rsidRPr="009D0B97">
              <w:rPr>
                <w:rFonts w:ascii="Times New Roman" w:hAnsi="Times New Roman"/>
                <w:color w:val="000000"/>
              </w:rPr>
              <w:t xml:space="preserve"> </w:t>
            </w:r>
            <w:r>
              <w:rPr>
                <w:rFonts w:ascii="Times New Roman" w:hAnsi="Times New Roman"/>
                <w:color w:val="000000"/>
              </w:rPr>
              <w:t>плејера</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USB</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single" w:sz="8" w:space="0" w:color="000000"/>
              <w:left w:val="single" w:sz="8" w:space="0" w:color="000000"/>
              <w:bottom w:val="nil"/>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Компатибилни</w:t>
            </w:r>
            <w:r w:rsidRPr="009D0B97">
              <w:rPr>
                <w:rFonts w:ascii="Times New Roman" w:hAnsi="Times New Roman"/>
                <w:color w:val="000000"/>
              </w:rPr>
              <w:t xml:space="preserve"> </w:t>
            </w:r>
            <w:r>
              <w:rPr>
                <w:rFonts w:ascii="Times New Roman" w:hAnsi="Times New Roman"/>
                <w:color w:val="000000"/>
              </w:rPr>
              <w:t>формати</w:t>
            </w:r>
            <w:r w:rsidRPr="009D0B97">
              <w:rPr>
                <w:rFonts w:ascii="Times New Roman" w:hAnsi="Times New Roman"/>
                <w:color w:val="000000"/>
              </w:rPr>
              <w:t xml:space="preserve"> </w:t>
            </w:r>
            <w:r>
              <w:rPr>
                <w:rFonts w:ascii="Times New Roman" w:hAnsi="Times New Roman"/>
                <w:color w:val="000000"/>
              </w:rPr>
              <w:t>фајла</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Min. MP3</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single" w:sz="8" w:space="0" w:color="000000"/>
              <w:left w:val="single" w:sz="8" w:space="0" w:color="000000"/>
              <w:bottom w:val="nil"/>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Контролни</w:t>
            </w:r>
            <w:r w:rsidRPr="009D0B97">
              <w:rPr>
                <w:rFonts w:ascii="Times New Roman" w:hAnsi="Times New Roman"/>
                <w:color w:val="000000"/>
              </w:rPr>
              <w:t xml:space="preserve"> </w:t>
            </w:r>
            <w:r>
              <w:rPr>
                <w:rFonts w:ascii="Times New Roman" w:hAnsi="Times New Roman"/>
                <w:color w:val="000000"/>
              </w:rPr>
              <w:t>интерфејс</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xml:space="preserve">. </w:t>
            </w:r>
            <w:r>
              <w:rPr>
                <w:rFonts w:ascii="Times New Roman" w:hAnsi="Times New Roman"/>
                <w:color w:val="000000"/>
              </w:rPr>
              <w:t>Контролна</w:t>
            </w:r>
            <w:r w:rsidRPr="009D0B97">
              <w:rPr>
                <w:rFonts w:ascii="Times New Roman" w:hAnsi="Times New Roman"/>
                <w:color w:val="000000"/>
              </w:rPr>
              <w:t xml:space="preserve"> </w:t>
            </w:r>
            <w:r>
              <w:rPr>
                <w:rFonts w:ascii="Times New Roman" w:hAnsi="Times New Roman"/>
                <w:color w:val="000000"/>
              </w:rPr>
              <w:t>дугмад</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single" w:sz="8" w:space="0" w:color="000000"/>
              <w:left w:val="single" w:sz="8" w:space="0" w:color="000000"/>
              <w:bottom w:val="nil"/>
              <w:right w:val="single" w:sz="8" w:space="0" w:color="000000"/>
            </w:tcBorders>
            <w:shd w:val="clear" w:color="auto" w:fill="FFD966" w:themeFill="accent4" w:themeFillTint="99"/>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Појачало</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 </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600"/>
        </w:trPr>
        <w:tc>
          <w:tcPr>
            <w:tcW w:w="3128" w:type="dxa"/>
            <w:gridSpan w:val="3"/>
            <w:tcBorders>
              <w:top w:val="single" w:sz="8" w:space="0" w:color="000000"/>
              <w:left w:val="single" w:sz="8" w:space="0" w:color="000000"/>
              <w:bottom w:val="nil"/>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Тип</w:t>
            </w:r>
            <w:r w:rsidRPr="009D0B97">
              <w:rPr>
                <w:rFonts w:ascii="Times New Roman" w:hAnsi="Times New Roman"/>
                <w:color w:val="000000"/>
              </w:rPr>
              <w:t xml:space="preserve"> </w:t>
            </w:r>
            <w:r>
              <w:rPr>
                <w:rFonts w:ascii="Times New Roman" w:hAnsi="Times New Roman"/>
                <w:color w:val="000000"/>
              </w:rPr>
              <w:t>појачала</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xml:space="preserve">. </w:t>
            </w:r>
            <w:r>
              <w:rPr>
                <w:rFonts w:ascii="Times New Roman" w:hAnsi="Times New Roman"/>
                <w:color w:val="000000"/>
              </w:rPr>
              <w:t>Класа</w:t>
            </w:r>
            <w:r w:rsidRPr="009D0B97">
              <w:rPr>
                <w:rFonts w:ascii="Times New Roman" w:hAnsi="Times New Roman"/>
                <w:color w:val="000000"/>
              </w:rPr>
              <w:t xml:space="preserve"> </w:t>
            </w:r>
            <w:r>
              <w:rPr>
                <w:rFonts w:ascii="Times New Roman" w:hAnsi="Times New Roman"/>
                <w:color w:val="000000"/>
              </w:rPr>
              <w:t>Д</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напајањем</w:t>
            </w:r>
            <w:r w:rsidRPr="009D0B97">
              <w:rPr>
                <w:rFonts w:ascii="Times New Roman" w:hAnsi="Times New Roman"/>
                <w:color w:val="000000"/>
              </w:rPr>
              <w:t xml:space="preserve"> </w:t>
            </w:r>
            <w:r>
              <w:rPr>
                <w:rFonts w:ascii="Times New Roman" w:hAnsi="Times New Roman"/>
                <w:color w:val="000000"/>
              </w:rPr>
              <w:t>које</w:t>
            </w:r>
            <w:r w:rsidRPr="009D0B97">
              <w:rPr>
                <w:rFonts w:ascii="Times New Roman" w:hAnsi="Times New Roman"/>
                <w:color w:val="000000"/>
              </w:rPr>
              <w:t xml:space="preserve"> </w:t>
            </w:r>
            <w:r>
              <w:rPr>
                <w:rFonts w:ascii="Times New Roman" w:hAnsi="Times New Roman"/>
                <w:color w:val="000000"/>
              </w:rPr>
              <w:t>има</w:t>
            </w:r>
            <w:r w:rsidRPr="009D0B97">
              <w:rPr>
                <w:rFonts w:ascii="Times New Roman" w:hAnsi="Times New Roman"/>
                <w:color w:val="000000"/>
              </w:rPr>
              <w:t xml:space="preserve"> </w:t>
            </w:r>
            <w:r>
              <w:rPr>
                <w:rFonts w:ascii="Times New Roman" w:hAnsi="Times New Roman"/>
                <w:color w:val="000000"/>
              </w:rPr>
              <w:t>могућност</w:t>
            </w:r>
            <w:r w:rsidRPr="009D0B97">
              <w:rPr>
                <w:rFonts w:ascii="Times New Roman" w:hAnsi="Times New Roman"/>
                <w:color w:val="000000"/>
              </w:rPr>
              <w:t xml:space="preserve"> </w:t>
            </w:r>
            <w:r>
              <w:rPr>
                <w:rFonts w:ascii="Times New Roman" w:hAnsi="Times New Roman"/>
                <w:color w:val="000000"/>
              </w:rPr>
              <w:t>гашења</w:t>
            </w:r>
            <w:r w:rsidRPr="009D0B97">
              <w:rPr>
                <w:rFonts w:ascii="Times New Roman" w:hAnsi="Times New Roman"/>
                <w:color w:val="000000"/>
              </w:rPr>
              <w:t>/</w:t>
            </w:r>
            <w:r>
              <w:rPr>
                <w:rFonts w:ascii="Times New Roman" w:hAnsi="Times New Roman"/>
                <w:color w:val="000000"/>
              </w:rPr>
              <w:t>пребацивања</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single" w:sz="8" w:space="0" w:color="000000"/>
              <w:left w:val="single" w:sz="8" w:space="0" w:color="000000"/>
              <w:bottom w:val="nil"/>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Максимална</w:t>
            </w:r>
            <w:r w:rsidRPr="009D0B97">
              <w:rPr>
                <w:rFonts w:ascii="Times New Roman" w:hAnsi="Times New Roman"/>
                <w:color w:val="000000"/>
              </w:rPr>
              <w:t xml:space="preserve"> </w:t>
            </w:r>
            <w:r>
              <w:rPr>
                <w:rFonts w:ascii="Times New Roman" w:hAnsi="Times New Roman"/>
                <w:color w:val="000000"/>
              </w:rPr>
              <w:t>излазна</w:t>
            </w:r>
            <w:r w:rsidRPr="009D0B97">
              <w:rPr>
                <w:rFonts w:ascii="Times New Roman" w:hAnsi="Times New Roman"/>
                <w:color w:val="000000"/>
              </w:rPr>
              <w:t xml:space="preserve"> </w:t>
            </w:r>
            <w:r>
              <w:rPr>
                <w:rFonts w:ascii="Times New Roman" w:hAnsi="Times New Roman"/>
                <w:color w:val="000000"/>
              </w:rPr>
              <w:t>снага</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2 x 250W na 4 oma</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single" w:sz="8" w:space="0" w:color="000000"/>
              <w:left w:val="single" w:sz="8" w:space="0" w:color="000000"/>
              <w:bottom w:val="nil"/>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Распон</w:t>
            </w:r>
            <w:r w:rsidRPr="009D0B97">
              <w:rPr>
                <w:rFonts w:ascii="Times New Roman" w:hAnsi="Times New Roman"/>
                <w:color w:val="000000"/>
              </w:rPr>
              <w:t xml:space="preserve"> </w:t>
            </w:r>
            <w:r>
              <w:rPr>
                <w:rFonts w:ascii="Times New Roman" w:hAnsi="Times New Roman"/>
                <w:color w:val="000000"/>
              </w:rPr>
              <w:t>фреквенције</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xml:space="preserve">. </w:t>
            </w:r>
            <w:r>
              <w:rPr>
                <w:rFonts w:ascii="Times New Roman" w:hAnsi="Times New Roman"/>
                <w:color w:val="000000"/>
              </w:rPr>
              <w:t>Музика</w:t>
            </w:r>
            <w:r w:rsidRPr="009D0B97">
              <w:rPr>
                <w:rFonts w:ascii="Times New Roman" w:hAnsi="Times New Roman"/>
                <w:color w:val="000000"/>
              </w:rPr>
              <w:t>: 20Hz-20KHz, Glas: 80Hz-20KHz</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single" w:sz="8" w:space="0" w:color="000000"/>
              <w:left w:val="single" w:sz="8" w:space="0" w:color="000000"/>
              <w:bottom w:val="nil"/>
              <w:right w:val="single" w:sz="8" w:space="0" w:color="000000"/>
            </w:tcBorders>
            <w:shd w:val="clear" w:color="auto" w:fill="FFD966" w:themeFill="accent4" w:themeFillTint="99"/>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lastRenderedPageBreak/>
              <w:t>Звучници</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 </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single" w:sz="8" w:space="0" w:color="000000"/>
              <w:left w:val="single" w:sz="8" w:space="0" w:color="000000"/>
              <w:bottom w:val="nil"/>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Тип</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двосистемски</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single" w:sz="8" w:space="0" w:color="000000"/>
              <w:left w:val="single" w:sz="8" w:space="0" w:color="000000"/>
              <w:bottom w:val="nil"/>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Високотонац</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1" drajver 1.35" VC</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single" w:sz="8" w:space="0" w:color="000000"/>
              <w:left w:val="single" w:sz="8" w:space="0" w:color="000000"/>
              <w:bottom w:val="nil"/>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Нискотонац</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8" bas sa 2" VC</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00"/>
        </w:trPr>
        <w:tc>
          <w:tcPr>
            <w:tcW w:w="3128" w:type="dxa"/>
            <w:gridSpan w:val="3"/>
            <w:tcBorders>
              <w:top w:val="single" w:sz="8" w:space="0" w:color="000000"/>
              <w:left w:val="single" w:sz="8" w:space="0" w:color="000000"/>
              <w:bottom w:val="single" w:sz="4" w:space="0" w:color="auto"/>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Отпор</w:t>
            </w:r>
          </w:p>
        </w:tc>
        <w:tc>
          <w:tcPr>
            <w:tcW w:w="6511" w:type="dxa"/>
            <w:gridSpan w:val="2"/>
            <w:tcBorders>
              <w:top w:val="single" w:sz="8" w:space="0" w:color="000000"/>
              <w:left w:val="nil"/>
              <w:bottom w:val="single" w:sz="4" w:space="0" w:color="auto"/>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4 oma</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345"/>
        </w:trPr>
        <w:tc>
          <w:tcPr>
            <w:tcW w:w="3128" w:type="dxa"/>
            <w:gridSpan w:val="3"/>
            <w:tcBorders>
              <w:top w:val="single" w:sz="4" w:space="0" w:color="auto"/>
              <w:left w:val="single" w:sz="8" w:space="0" w:color="000000"/>
              <w:bottom w:val="single" w:sz="4" w:space="0" w:color="auto"/>
              <w:right w:val="single" w:sz="8" w:space="0" w:color="000000"/>
            </w:tcBorders>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Конструкција</w:t>
            </w:r>
          </w:p>
        </w:tc>
        <w:tc>
          <w:tcPr>
            <w:tcW w:w="651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Полипропилен</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металном</w:t>
            </w:r>
            <w:r w:rsidRPr="009D0B97">
              <w:rPr>
                <w:rFonts w:ascii="Times New Roman" w:hAnsi="Times New Roman"/>
                <w:color w:val="000000"/>
              </w:rPr>
              <w:t xml:space="preserve"> </w:t>
            </w:r>
            <w:r>
              <w:rPr>
                <w:rFonts w:ascii="Times New Roman" w:hAnsi="Times New Roman"/>
                <w:color w:val="000000"/>
              </w:rPr>
              <w:t>решетком</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2100"/>
        </w:trPr>
        <w:tc>
          <w:tcPr>
            <w:tcW w:w="3128" w:type="dxa"/>
            <w:gridSpan w:val="3"/>
            <w:tcBorders>
              <w:top w:val="single" w:sz="8" w:space="0" w:color="000000"/>
              <w:left w:val="single" w:sz="8" w:space="0" w:color="000000"/>
              <w:bottom w:val="nil"/>
              <w:right w:val="single" w:sz="8" w:space="0" w:color="000000"/>
            </w:tcBorders>
            <w:shd w:val="clear" w:color="auto" w:fill="FFD966" w:themeFill="accent4" w:themeFillTint="99"/>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Бежични</w:t>
            </w:r>
            <w:r w:rsidRPr="009D0B97">
              <w:rPr>
                <w:rFonts w:ascii="Times New Roman" w:hAnsi="Times New Roman"/>
                <w:color w:val="000000"/>
              </w:rPr>
              <w:t xml:space="preserve"> </w:t>
            </w:r>
            <w:r>
              <w:rPr>
                <w:rFonts w:ascii="Times New Roman" w:hAnsi="Times New Roman"/>
                <w:color w:val="000000"/>
              </w:rPr>
              <w:t>систем</w:t>
            </w:r>
            <w:r w:rsidRPr="009D0B97">
              <w:rPr>
                <w:rFonts w:ascii="Times New Roman" w:hAnsi="Times New Roman"/>
                <w:color w:val="000000"/>
              </w:rPr>
              <w:t xml:space="preserve"> </w:t>
            </w:r>
            <w:r>
              <w:rPr>
                <w:rFonts w:ascii="Times New Roman" w:hAnsi="Times New Roman"/>
                <w:color w:val="000000"/>
              </w:rPr>
              <w:t>микрофона</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рисивером</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Неопходно</w:t>
            </w:r>
            <w:r w:rsidRPr="009D0B97">
              <w:rPr>
                <w:rFonts w:ascii="Times New Roman" w:hAnsi="Times New Roman"/>
                <w:color w:val="000000"/>
              </w:rPr>
              <w:t xml:space="preserve"> </w:t>
            </w:r>
            <w:r>
              <w:rPr>
                <w:rFonts w:ascii="Times New Roman" w:hAnsi="Times New Roman"/>
                <w:color w:val="000000"/>
              </w:rPr>
              <w:t>је</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поседује</w:t>
            </w:r>
            <w:r w:rsidRPr="009D0B97">
              <w:rPr>
                <w:rFonts w:ascii="Times New Roman" w:hAnsi="Times New Roman"/>
                <w:color w:val="000000"/>
              </w:rPr>
              <w:t xml:space="preserve"> </w:t>
            </w:r>
            <w:r>
              <w:rPr>
                <w:rFonts w:ascii="Times New Roman" w:hAnsi="Times New Roman"/>
                <w:color w:val="000000"/>
              </w:rPr>
              <w:t>минимално</w:t>
            </w:r>
            <w:r w:rsidRPr="009D0B97">
              <w:rPr>
                <w:rFonts w:ascii="Times New Roman" w:hAnsi="Times New Roman"/>
                <w:color w:val="000000"/>
              </w:rPr>
              <w:t xml:space="preserve"> 3 </w:t>
            </w:r>
            <w:r>
              <w:rPr>
                <w:rFonts w:ascii="Times New Roman" w:hAnsi="Times New Roman"/>
                <w:color w:val="000000"/>
              </w:rPr>
              <w:t>LED</w:t>
            </w:r>
            <w:r w:rsidRPr="009D0B97">
              <w:rPr>
                <w:rFonts w:ascii="Times New Roman" w:hAnsi="Times New Roman"/>
                <w:color w:val="000000"/>
              </w:rPr>
              <w:t xml:space="preserve"> </w:t>
            </w:r>
            <w:r>
              <w:rPr>
                <w:rFonts w:ascii="Times New Roman" w:hAnsi="Times New Roman"/>
                <w:color w:val="000000"/>
              </w:rPr>
              <w:t>диоде</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статус</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оба</w:t>
            </w:r>
            <w:r w:rsidRPr="009D0B97">
              <w:rPr>
                <w:rFonts w:ascii="Times New Roman" w:hAnsi="Times New Roman"/>
                <w:color w:val="000000"/>
              </w:rPr>
              <w:t xml:space="preserve"> </w:t>
            </w:r>
            <w:r>
              <w:rPr>
                <w:rFonts w:ascii="Times New Roman" w:hAnsi="Times New Roman"/>
                <w:color w:val="000000"/>
              </w:rPr>
              <w:t>канала</w:t>
            </w:r>
            <w:r w:rsidRPr="009D0B97">
              <w:rPr>
                <w:rFonts w:ascii="Times New Roman" w:hAnsi="Times New Roman"/>
                <w:color w:val="000000"/>
              </w:rPr>
              <w:t xml:space="preserve"> </w:t>
            </w:r>
            <w:r>
              <w:rPr>
                <w:rFonts w:ascii="Times New Roman" w:hAnsi="Times New Roman"/>
                <w:color w:val="000000"/>
              </w:rPr>
              <w:t>који</w:t>
            </w:r>
            <w:r w:rsidRPr="009D0B97">
              <w:rPr>
                <w:rFonts w:ascii="Times New Roman" w:hAnsi="Times New Roman"/>
                <w:color w:val="000000"/>
              </w:rPr>
              <w:t xml:space="preserve"> </w:t>
            </w:r>
            <w:r>
              <w:rPr>
                <w:rFonts w:ascii="Times New Roman" w:hAnsi="Times New Roman"/>
                <w:color w:val="000000"/>
              </w:rPr>
              <w:t>треба</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информацију</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ли</w:t>
            </w:r>
            <w:r w:rsidRPr="009D0B97">
              <w:rPr>
                <w:rFonts w:ascii="Times New Roman" w:hAnsi="Times New Roman"/>
                <w:color w:val="000000"/>
              </w:rPr>
              <w:t xml:space="preserve"> </w:t>
            </w:r>
            <w:r>
              <w:rPr>
                <w:rFonts w:ascii="Times New Roman" w:hAnsi="Times New Roman"/>
                <w:color w:val="000000"/>
              </w:rPr>
              <w:t>је</w:t>
            </w:r>
            <w:r w:rsidRPr="009D0B97">
              <w:rPr>
                <w:rFonts w:ascii="Times New Roman" w:hAnsi="Times New Roman"/>
                <w:color w:val="000000"/>
              </w:rPr>
              <w:t xml:space="preserve"> </w:t>
            </w:r>
            <w:r>
              <w:rPr>
                <w:rFonts w:ascii="Times New Roman" w:hAnsi="Times New Roman"/>
                <w:color w:val="000000"/>
              </w:rPr>
              <w:t>уређај</w:t>
            </w:r>
            <w:r w:rsidRPr="009D0B97">
              <w:rPr>
                <w:rFonts w:ascii="Times New Roman" w:hAnsi="Times New Roman"/>
                <w:color w:val="000000"/>
              </w:rPr>
              <w:t xml:space="preserve"> </w:t>
            </w:r>
            <w:r>
              <w:rPr>
                <w:rFonts w:ascii="Times New Roman" w:hAnsi="Times New Roman"/>
                <w:color w:val="000000"/>
              </w:rPr>
              <w:t>укључен</w:t>
            </w:r>
            <w:r w:rsidRPr="009D0B97">
              <w:rPr>
                <w:rFonts w:ascii="Times New Roman" w:hAnsi="Times New Roman"/>
                <w:color w:val="000000"/>
              </w:rPr>
              <w:t xml:space="preserve"> </w:t>
            </w:r>
            <w:r>
              <w:rPr>
                <w:rFonts w:ascii="Times New Roman" w:hAnsi="Times New Roman"/>
                <w:color w:val="000000"/>
              </w:rPr>
              <w:t>или</w:t>
            </w:r>
            <w:r w:rsidRPr="009D0B97">
              <w:rPr>
                <w:rFonts w:ascii="Times New Roman" w:hAnsi="Times New Roman"/>
                <w:color w:val="000000"/>
              </w:rPr>
              <w:t xml:space="preserve"> </w:t>
            </w:r>
            <w:r>
              <w:rPr>
                <w:rFonts w:ascii="Times New Roman" w:hAnsi="Times New Roman"/>
                <w:color w:val="000000"/>
              </w:rPr>
              <w:t>не</w:t>
            </w:r>
            <w:r w:rsidRPr="009D0B97">
              <w:rPr>
                <w:rFonts w:ascii="Times New Roman" w:hAnsi="Times New Roman"/>
                <w:color w:val="000000"/>
              </w:rPr>
              <w:t xml:space="preserve">, </w:t>
            </w:r>
            <w:r>
              <w:rPr>
                <w:rFonts w:ascii="Times New Roman" w:hAnsi="Times New Roman"/>
                <w:color w:val="000000"/>
              </w:rPr>
              <w:t>јачину</w:t>
            </w:r>
            <w:r w:rsidRPr="009D0B97">
              <w:rPr>
                <w:rFonts w:ascii="Times New Roman" w:hAnsi="Times New Roman"/>
                <w:color w:val="000000"/>
              </w:rPr>
              <w:t xml:space="preserve"> </w:t>
            </w:r>
            <w:r>
              <w:rPr>
                <w:rFonts w:ascii="Times New Roman" w:hAnsi="Times New Roman"/>
                <w:color w:val="000000"/>
              </w:rPr>
              <w:t>примљеног</w:t>
            </w:r>
            <w:r w:rsidRPr="009D0B97">
              <w:rPr>
                <w:rFonts w:ascii="Times New Roman" w:hAnsi="Times New Roman"/>
                <w:color w:val="000000"/>
              </w:rPr>
              <w:t xml:space="preserve"> </w:t>
            </w:r>
            <w:r>
              <w:rPr>
                <w:rFonts w:ascii="Times New Roman" w:hAnsi="Times New Roman"/>
                <w:color w:val="000000"/>
              </w:rPr>
              <w:t>сигнала</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аудио</w:t>
            </w:r>
            <w:r w:rsidRPr="009D0B97">
              <w:rPr>
                <w:rFonts w:ascii="Times New Roman" w:hAnsi="Times New Roman"/>
                <w:color w:val="000000"/>
              </w:rPr>
              <w:t xml:space="preserve"> </w:t>
            </w:r>
            <w:r>
              <w:rPr>
                <w:rFonts w:ascii="Times New Roman" w:hAnsi="Times New Roman"/>
                <w:color w:val="000000"/>
              </w:rPr>
              <w:t>цлиппинг</w:t>
            </w:r>
            <w:r w:rsidRPr="009D0B97">
              <w:rPr>
                <w:rFonts w:ascii="Times New Roman" w:hAnsi="Times New Roman"/>
                <w:color w:val="000000"/>
              </w:rPr>
              <w:t xml:space="preserve">.  </w:t>
            </w:r>
            <w:r>
              <w:rPr>
                <w:rFonts w:ascii="Times New Roman" w:hAnsi="Times New Roman"/>
                <w:color w:val="000000"/>
              </w:rPr>
              <w:t>Рисивер</w:t>
            </w:r>
            <w:r w:rsidRPr="009D0B97">
              <w:rPr>
                <w:rFonts w:ascii="Times New Roman" w:hAnsi="Times New Roman"/>
                <w:color w:val="000000"/>
              </w:rPr>
              <w:t xml:space="preserve"> </w:t>
            </w:r>
            <w:r>
              <w:rPr>
                <w:rFonts w:ascii="Times New Roman" w:hAnsi="Times New Roman"/>
                <w:color w:val="000000"/>
              </w:rPr>
              <w:t>мора</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поседује</w:t>
            </w:r>
            <w:r w:rsidRPr="009D0B97">
              <w:rPr>
                <w:rFonts w:ascii="Times New Roman" w:hAnsi="Times New Roman"/>
                <w:color w:val="000000"/>
              </w:rPr>
              <w:t xml:space="preserve"> </w:t>
            </w:r>
            <w:r>
              <w:rPr>
                <w:rFonts w:ascii="Times New Roman" w:hAnsi="Times New Roman"/>
                <w:color w:val="000000"/>
              </w:rPr>
              <w:t>универзално</w:t>
            </w:r>
            <w:r w:rsidRPr="009D0B97">
              <w:rPr>
                <w:rFonts w:ascii="Times New Roman" w:hAnsi="Times New Roman"/>
                <w:color w:val="000000"/>
              </w:rPr>
              <w:t xml:space="preserve"> 12</w:t>
            </w:r>
            <w:r>
              <w:rPr>
                <w:rFonts w:ascii="Times New Roman" w:hAnsi="Times New Roman"/>
                <w:color w:val="000000"/>
              </w:rPr>
              <w:t>V</w:t>
            </w:r>
            <w:r w:rsidRPr="009D0B97">
              <w:rPr>
                <w:rFonts w:ascii="Times New Roman" w:hAnsi="Times New Roman"/>
                <w:color w:val="000000"/>
              </w:rPr>
              <w:t xml:space="preserve"> </w:t>
            </w:r>
            <w:r>
              <w:rPr>
                <w:rFonts w:ascii="Times New Roman" w:hAnsi="Times New Roman"/>
                <w:color w:val="000000"/>
              </w:rPr>
              <w:t>напајање</w:t>
            </w:r>
            <w:r w:rsidRPr="009D0B97">
              <w:rPr>
                <w:rFonts w:ascii="Times New Roman" w:hAnsi="Times New Roman"/>
                <w:color w:val="000000"/>
              </w:rPr>
              <w:t xml:space="preserve">. </w:t>
            </w:r>
            <w:r>
              <w:rPr>
                <w:rFonts w:ascii="Times New Roman" w:hAnsi="Times New Roman"/>
                <w:color w:val="000000"/>
              </w:rPr>
              <w:t>Дугме</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укључивање</w:t>
            </w:r>
            <w:r w:rsidRPr="009D0B97">
              <w:rPr>
                <w:rFonts w:ascii="Times New Roman" w:hAnsi="Times New Roman"/>
                <w:color w:val="000000"/>
              </w:rPr>
              <w:t xml:space="preserve"> </w:t>
            </w:r>
            <w:r>
              <w:rPr>
                <w:rFonts w:ascii="Times New Roman" w:hAnsi="Times New Roman"/>
                <w:color w:val="000000"/>
              </w:rPr>
              <w:t>мора</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истовремено</w:t>
            </w:r>
            <w:r w:rsidRPr="009D0B97">
              <w:rPr>
                <w:rFonts w:ascii="Times New Roman" w:hAnsi="Times New Roman"/>
                <w:color w:val="000000"/>
              </w:rPr>
              <w:t xml:space="preserve"> </w:t>
            </w:r>
            <w:r>
              <w:rPr>
                <w:rFonts w:ascii="Times New Roman" w:hAnsi="Times New Roman"/>
                <w:color w:val="000000"/>
              </w:rPr>
              <w:t>искључује</w:t>
            </w:r>
            <w:r w:rsidRPr="009D0B97">
              <w:rPr>
                <w:rFonts w:ascii="Times New Roman" w:hAnsi="Times New Roman"/>
                <w:color w:val="000000"/>
              </w:rPr>
              <w:t xml:space="preserve"> </w:t>
            </w:r>
            <w:r>
              <w:rPr>
                <w:rFonts w:ascii="Times New Roman" w:hAnsi="Times New Roman"/>
                <w:color w:val="000000"/>
              </w:rPr>
              <w:t>оба</w:t>
            </w:r>
            <w:r w:rsidRPr="009D0B97">
              <w:rPr>
                <w:rFonts w:ascii="Times New Roman" w:hAnsi="Times New Roman"/>
                <w:color w:val="000000"/>
              </w:rPr>
              <w:t xml:space="preserve"> </w:t>
            </w:r>
            <w:r>
              <w:rPr>
                <w:rFonts w:ascii="Times New Roman" w:hAnsi="Times New Roman"/>
                <w:color w:val="000000"/>
              </w:rPr>
              <w:t>канала</w:t>
            </w:r>
            <w:r w:rsidRPr="009D0B97">
              <w:rPr>
                <w:rFonts w:ascii="Times New Roman" w:hAnsi="Times New Roman"/>
                <w:color w:val="000000"/>
              </w:rPr>
              <w:t xml:space="preserve">. </w:t>
            </w:r>
            <w:r>
              <w:rPr>
                <w:rFonts w:ascii="Times New Roman" w:hAnsi="Times New Roman"/>
                <w:color w:val="000000"/>
              </w:rPr>
              <w:t>Животни</w:t>
            </w:r>
            <w:r w:rsidRPr="009D0B97">
              <w:rPr>
                <w:rFonts w:ascii="Times New Roman" w:hAnsi="Times New Roman"/>
                <w:color w:val="000000"/>
              </w:rPr>
              <w:t xml:space="preserve"> </w:t>
            </w:r>
            <w:r>
              <w:rPr>
                <w:rFonts w:ascii="Times New Roman" w:hAnsi="Times New Roman"/>
                <w:color w:val="000000"/>
              </w:rPr>
              <w:t>век</w:t>
            </w:r>
            <w:r w:rsidRPr="009D0B97">
              <w:rPr>
                <w:rFonts w:ascii="Times New Roman" w:hAnsi="Times New Roman"/>
                <w:color w:val="000000"/>
              </w:rPr>
              <w:t xml:space="preserve"> </w:t>
            </w:r>
            <w:r>
              <w:rPr>
                <w:rFonts w:ascii="Times New Roman" w:hAnsi="Times New Roman"/>
                <w:color w:val="000000"/>
              </w:rPr>
              <w:t>батерије</w:t>
            </w:r>
            <w:r w:rsidRPr="009D0B97">
              <w:rPr>
                <w:rFonts w:ascii="Times New Roman" w:hAnsi="Times New Roman"/>
                <w:color w:val="000000"/>
              </w:rPr>
              <w:t xml:space="preserve"> </w:t>
            </w:r>
            <w:r>
              <w:rPr>
                <w:rFonts w:ascii="Times New Roman" w:hAnsi="Times New Roman"/>
                <w:color w:val="000000"/>
              </w:rPr>
              <w:t>мора</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буде</w:t>
            </w:r>
            <w:r w:rsidRPr="009D0B97">
              <w:rPr>
                <w:rFonts w:ascii="Times New Roman" w:hAnsi="Times New Roman"/>
                <w:color w:val="000000"/>
              </w:rPr>
              <w:t xml:space="preserve"> </w:t>
            </w:r>
            <w:r>
              <w:rPr>
                <w:rFonts w:ascii="Times New Roman" w:hAnsi="Times New Roman"/>
                <w:color w:val="000000"/>
              </w:rPr>
              <w:t>минимално</w:t>
            </w:r>
            <w:r w:rsidRPr="009D0B97">
              <w:rPr>
                <w:rFonts w:ascii="Times New Roman" w:hAnsi="Times New Roman"/>
                <w:color w:val="000000"/>
              </w:rPr>
              <w:t xml:space="preserve"> 30 </w:t>
            </w:r>
            <w:r>
              <w:rPr>
                <w:rFonts w:ascii="Times New Roman" w:hAnsi="Times New Roman"/>
                <w:color w:val="000000"/>
              </w:rPr>
              <w:t>сати</w:t>
            </w:r>
            <w:r w:rsidRPr="009D0B97">
              <w:rPr>
                <w:rFonts w:ascii="Times New Roman" w:hAnsi="Times New Roman"/>
                <w:color w:val="000000"/>
              </w:rPr>
              <w:t xml:space="preserve"> </w:t>
            </w:r>
            <w:r>
              <w:rPr>
                <w:rFonts w:ascii="Times New Roman" w:hAnsi="Times New Roman"/>
                <w:color w:val="000000"/>
              </w:rPr>
              <w:t>по</w:t>
            </w:r>
            <w:r w:rsidRPr="009D0B97">
              <w:rPr>
                <w:rFonts w:ascii="Times New Roman" w:hAnsi="Times New Roman"/>
                <w:color w:val="000000"/>
              </w:rPr>
              <w:t xml:space="preserve"> </w:t>
            </w:r>
            <w:r>
              <w:rPr>
                <w:rFonts w:ascii="Times New Roman" w:hAnsi="Times New Roman"/>
                <w:color w:val="000000"/>
              </w:rPr>
              <w:t>једној</w:t>
            </w:r>
            <w:r w:rsidRPr="009D0B97">
              <w:rPr>
                <w:rFonts w:ascii="Times New Roman" w:hAnsi="Times New Roman"/>
                <w:color w:val="000000"/>
              </w:rPr>
              <w:t xml:space="preserve"> </w:t>
            </w:r>
            <w:r>
              <w:rPr>
                <w:rFonts w:ascii="Times New Roman" w:hAnsi="Times New Roman"/>
                <w:color w:val="000000"/>
              </w:rPr>
              <w:t>АА</w:t>
            </w:r>
            <w:r w:rsidRPr="009D0B97">
              <w:rPr>
                <w:rFonts w:ascii="Times New Roman" w:hAnsi="Times New Roman"/>
                <w:color w:val="000000"/>
              </w:rPr>
              <w:t xml:space="preserve"> </w:t>
            </w:r>
            <w:r>
              <w:rPr>
                <w:rFonts w:ascii="Times New Roman" w:hAnsi="Times New Roman"/>
                <w:color w:val="000000"/>
              </w:rPr>
              <w:t>батерији</w:t>
            </w:r>
            <w:r w:rsidRPr="009D0B97">
              <w:rPr>
                <w:rFonts w:ascii="Times New Roman" w:hAnsi="Times New Roman"/>
                <w:color w:val="000000"/>
              </w:rPr>
              <w:t>.</w:t>
            </w:r>
          </w:p>
        </w:tc>
      </w:tr>
      <w:tr w:rsidR="007D159E" w:rsidRPr="009D0B97" w:rsidTr="00EB74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0A0"/>
        </w:tblPrEx>
        <w:trPr>
          <w:trHeight w:val="2100"/>
        </w:trPr>
        <w:tc>
          <w:tcPr>
            <w:tcW w:w="3128" w:type="dxa"/>
            <w:gridSpan w:val="3"/>
            <w:tcBorders>
              <w:top w:val="single" w:sz="8" w:space="0" w:color="000000"/>
              <w:left w:val="single" w:sz="8" w:space="0" w:color="000000"/>
              <w:bottom w:val="nil"/>
              <w:right w:val="single" w:sz="8" w:space="0" w:color="000000"/>
            </w:tcBorders>
            <w:shd w:val="clear" w:color="auto" w:fill="FFD966" w:themeFill="accent4" w:themeFillTint="99"/>
            <w:noWrap/>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Бежични</w:t>
            </w:r>
            <w:r w:rsidRPr="009D0B97">
              <w:rPr>
                <w:rFonts w:ascii="Times New Roman" w:hAnsi="Times New Roman"/>
                <w:color w:val="000000"/>
              </w:rPr>
              <w:t xml:space="preserve"> </w:t>
            </w:r>
            <w:r>
              <w:rPr>
                <w:rFonts w:ascii="Times New Roman" w:hAnsi="Times New Roman"/>
                <w:color w:val="000000"/>
              </w:rPr>
              <w:t>систем</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кофером</w:t>
            </w:r>
          </w:p>
        </w:tc>
        <w:tc>
          <w:tcPr>
            <w:tcW w:w="6511"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7D159E" w:rsidRPr="009D0B97" w:rsidRDefault="007D159E" w:rsidP="007D159E">
            <w:pPr>
              <w:rPr>
                <w:rFonts w:ascii="Times New Roman" w:hAnsi="Times New Roman"/>
                <w:color w:val="000000"/>
              </w:rPr>
            </w:pPr>
            <w:r>
              <w:rPr>
                <w:rFonts w:ascii="Times New Roman" w:hAnsi="Times New Roman"/>
                <w:color w:val="000000"/>
              </w:rPr>
              <w:t>Неопходно</w:t>
            </w:r>
            <w:r w:rsidRPr="009D0B97">
              <w:rPr>
                <w:rFonts w:ascii="Times New Roman" w:hAnsi="Times New Roman"/>
                <w:color w:val="000000"/>
              </w:rPr>
              <w:t xml:space="preserve"> </w:t>
            </w:r>
            <w:r>
              <w:rPr>
                <w:rFonts w:ascii="Times New Roman" w:hAnsi="Times New Roman"/>
                <w:color w:val="000000"/>
              </w:rPr>
              <w:t>је</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поседује</w:t>
            </w:r>
            <w:r w:rsidRPr="009D0B97">
              <w:rPr>
                <w:rFonts w:ascii="Times New Roman" w:hAnsi="Times New Roman"/>
                <w:color w:val="000000"/>
              </w:rPr>
              <w:t xml:space="preserve"> </w:t>
            </w:r>
            <w:r>
              <w:rPr>
                <w:rFonts w:ascii="Times New Roman" w:hAnsi="Times New Roman"/>
                <w:color w:val="000000"/>
              </w:rPr>
              <w:t>минимално</w:t>
            </w:r>
            <w:r w:rsidRPr="009D0B97">
              <w:rPr>
                <w:rFonts w:ascii="Times New Roman" w:hAnsi="Times New Roman"/>
                <w:color w:val="000000"/>
              </w:rPr>
              <w:t xml:space="preserve"> 2 x 16 </w:t>
            </w:r>
            <w:r>
              <w:rPr>
                <w:rFonts w:ascii="Times New Roman" w:hAnsi="Times New Roman"/>
                <w:color w:val="000000"/>
              </w:rPr>
              <w:t>избиривих</w:t>
            </w:r>
            <w:r w:rsidRPr="009D0B97">
              <w:rPr>
                <w:rFonts w:ascii="Times New Roman" w:hAnsi="Times New Roman"/>
                <w:color w:val="000000"/>
              </w:rPr>
              <w:t xml:space="preserve"> </w:t>
            </w:r>
            <w:r>
              <w:rPr>
                <w:rFonts w:ascii="Times New Roman" w:hAnsi="Times New Roman"/>
                <w:color w:val="000000"/>
              </w:rPr>
              <w:t>UHV</w:t>
            </w:r>
            <w:r w:rsidRPr="009D0B97">
              <w:rPr>
                <w:rFonts w:ascii="Times New Roman" w:hAnsi="Times New Roman"/>
                <w:color w:val="000000"/>
              </w:rPr>
              <w:t xml:space="preserve"> </w:t>
            </w:r>
            <w:r>
              <w:rPr>
                <w:rFonts w:ascii="Times New Roman" w:hAnsi="Times New Roman"/>
                <w:color w:val="000000"/>
              </w:rPr>
              <w:t>канала</w:t>
            </w:r>
            <w:r w:rsidRPr="009D0B97">
              <w:rPr>
                <w:rFonts w:ascii="Times New Roman" w:hAnsi="Times New Roman"/>
                <w:color w:val="000000"/>
              </w:rPr>
              <w:t xml:space="preserve">. </w:t>
            </w:r>
            <w:r>
              <w:rPr>
                <w:rFonts w:ascii="Times New Roman" w:hAnsi="Times New Roman"/>
                <w:color w:val="000000"/>
              </w:rPr>
              <w:t>Неопходно</w:t>
            </w:r>
            <w:r w:rsidRPr="009D0B97">
              <w:rPr>
                <w:rFonts w:ascii="Times New Roman" w:hAnsi="Times New Roman"/>
                <w:color w:val="000000"/>
              </w:rPr>
              <w:t xml:space="preserve"> </w:t>
            </w:r>
            <w:r>
              <w:rPr>
                <w:rFonts w:ascii="Times New Roman" w:hAnsi="Times New Roman"/>
                <w:color w:val="000000"/>
              </w:rPr>
              <w:t>је</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поседује</w:t>
            </w:r>
            <w:r w:rsidRPr="009D0B97">
              <w:rPr>
                <w:rFonts w:ascii="Times New Roman" w:hAnsi="Times New Roman"/>
                <w:color w:val="000000"/>
              </w:rPr>
              <w:t xml:space="preserve"> </w:t>
            </w:r>
            <w:r>
              <w:rPr>
                <w:rFonts w:ascii="Times New Roman" w:hAnsi="Times New Roman"/>
                <w:color w:val="000000"/>
              </w:rPr>
              <w:t>LCD</w:t>
            </w:r>
            <w:r w:rsidRPr="009D0B97">
              <w:rPr>
                <w:rFonts w:ascii="Times New Roman" w:hAnsi="Times New Roman"/>
                <w:color w:val="000000"/>
              </w:rPr>
              <w:t xml:space="preserve"> </w:t>
            </w:r>
            <w:r>
              <w:rPr>
                <w:rFonts w:ascii="Times New Roman" w:hAnsi="Times New Roman"/>
                <w:color w:val="000000"/>
              </w:rPr>
              <w:t>екран</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информације</w:t>
            </w:r>
            <w:r w:rsidRPr="009D0B97">
              <w:rPr>
                <w:rFonts w:ascii="Times New Roman" w:hAnsi="Times New Roman"/>
                <w:color w:val="000000"/>
              </w:rPr>
              <w:t xml:space="preserve">. </w:t>
            </w:r>
            <w:r>
              <w:rPr>
                <w:rFonts w:ascii="Times New Roman" w:hAnsi="Times New Roman"/>
                <w:color w:val="000000"/>
              </w:rPr>
              <w:t>Фреквентни</w:t>
            </w:r>
            <w:r w:rsidRPr="009D0B97">
              <w:rPr>
                <w:rFonts w:ascii="Times New Roman" w:hAnsi="Times New Roman"/>
                <w:color w:val="000000"/>
              </w:rPr>
              <w:t xml:space="preserve"> </w:t>
            </w:r>
            <w:r>
              <w:rPr>
                <w:rFonts w:ascii="Times New Roman" w:hAnsi="Times New Roman"/>
                <w:color w:val="000000"/>
              </w:rPr>
              <w:t>опсег</w:t>
            </w:r>
            <w:r w:rsidRPr="009D0B97">
              <w:rPr>
                <w:rFonts w:ascii="Times New Roman" w:hAnsi="Times New Roman"/>
                <w:color w:val="000000"/>
              </w:rPr>
              <w:t xml:space="preserve"> </w:t>
            </w:r>
            <w:r>
              <w:rPr>
                <w:rFonts w:ascii="Times New Roman" w:hAnsi="Times New Roman"/>
                <w:color w:val="000000"/>
              </w:rPr>
              <w:t>треба</w:t>
            </w:r>
            <w:r w:rsidRPr="009D0B97">
              <w:rPr>
                <w:rFonts w:ascii="Times New Roman" w:hAnsi="Times New Roman"/>
                <w:color w:val="000000"/>
              </w:rPr>
              <w:t xml:space="preserve"> </w:t>
            </w:r>
            <w:r>
              <w:rPr>
                <w:rFonts w:ascii="Times New Roman" w:hAnsi="Times New Roman"/>
                <w:color w:val="000000"/>
              </w:rPr>
              <w:t>да</w:t>
            </w:r>
            <w:r w:rsidRPr="009D0B97">
              <w:rPr>
                <w:rFonts w:ascii="Times New Roman" w:hAnsi="Times New Roman"/>
                <w:color w:val="000000"/>
              </w:rPr>
              <w:t xml:space="preserve"> </w:t>
            </w:r>
            <w:r>
              <w:rPr>
                <w:rFonts w:ascii="Times New Roman" w:hAnsi="Times New Roman"/>
                <w:color w:val="000000"/>
              </w:rPr>
              <w:t>буде</w:t>
            </w:r>
            <w:r w:rsidRPr="009D0B97">
              <w:rPr>
                <w:rFonts w:ascii="Times New Roman" w:hAnsi="Times New Roman"/>
                <w:color w:val="000000"/>
              </w:rPr>
              <w:t xml:space="preserve"> </w:t>
            </w:r>
            <w:r>
              <w:rPr>
                <w:rFonts w:ascii="Times New Roman" w:hAnsi="Times New Roman"/>
                <w:color w:val="000000"/>
              </w:rPr>
              <w:t>минимално</w:t>
            </w:r>
            <w:r w:rsidRPr="009D0B97">
              <w:rPr>
                <w:rFonts w:ascii="Times New Roman" w:hAnsi="Times New Roman"/>
                <w:color w:val="000000"/>
              </w:rPr>
              <w:t xml:space="preserve"> </w:t>
            </w:r>
            <w:r>
              <w:rPr>
                <w:rFonts w:ascii="Times New Roman" w:hAnsi="Times New Roman"/>
                <w:color w:val="000000"/>
              </w:rPr>
              <w:t>између</w:t>
            </w:r>
            <w:r w:rsidRPr="009D0B97">
              <w:rPr>
                <w:rFonts w:ascii="Times New Roman" w:hAnsi="Times New Roman"/>
                <w:color w:val="000000"/>
              </w:rPr>
              <w:t xml:space="preserve"> 460-970</w:t>
            </w:r>
            <w:r>
              <w:rPr>
                <w:rFonts w:ascii="Times New Roman" w:hAnsi="Times New Roman"/>
                <w:color w:val="000000"/>
              </w:rPr>
              <w:t>МHz</w:t>
            </w:r>
            <w:r w:rsidRPr="009D0B97">
              <w:rPr>
                <w:rFonts w:ascii="Times New Roman" w:hAnsi="Times New Roman"/>
                <w:color w:val="000000"/>
              </w:rPr>
              <w:t xml:space="preserve">, </w:t>
            </w:r>
            <w:r>
              <w:rPr>
                <w:rFonts w:ascii="Times New Roman" w:hAnsi="Times New Roman"/>
                <w:color w:val="000000"/>
              </w:rPr>
              <w:t>осетљивост</w:t>
            </w:r>
            <w:r w:rsidRPr="009D0B97">
              <w:rPr>
                <w:rFonts w:ascii="Times New Roman" w:hAnsi="Times New Roman"/>
                <w:color w:val="000000"/>
              </w:rPr>
              <w:t xml:space="preserve"> </w:t>
            </w:r>
            <w:r>
              <w:rPr>
                <w:rFonts w:ascii="Times New Roman" w:hAnsi="Times New Roman"/>
                <w:color w:val="000000"/>
              </w:rPr>
              <w:t>пријема</w:t>
            </w:r>
            <w:r w:rsidRPr="009D0B97">
              <w:rPr>
                <w:rFonts w:ascii="Times New Roman" w:hAnsi="Times New Roman"/>
                <w:color w:val="000000"/>
              </w:rPr>
              <w:t xml:space="preserve"> </w:t>
            </w:r>
            <w:r>
              <w:rPr>
                <w:rFonts w:ascii="Times New Roman" w:hAnsi="Times New Roman"/>
                <w:color w:val="000000"/>
              </w:rPr>
              <w:t>максимално</w:t>
            </w:r>
            <w:r w:rsidRPr="009D0B97">
              <w:rPr>
                <w:rFonts w:ascii="Times New Roman" w:hAnsi="Times New Roman"/>
                <w:color w:val="000000"/>
              </w:rPr>
              <w:t xml:space="preserve"> -1 05</w:t>
            </w:r>
            <w:r>
              <w:rPr>
                <w:rFonts w:ascii="Times New Roman" w:hAnsi="Times New Roman"/>
                <w:color w:val="000000"/>
              </w:rPr>
              <w:t>дБм</w:t>
            </w:r>
            <w:r w:rsidRPr="009D0B97">
              <w:rPr>
                <w:rFonts w:ascii="Times New Roman" w:hAnsi="Times New Roman"/>
                <w:color w:val="000000"/>
              </w:rPr>
              <w:t xml:space="preserve">. </w:t>
            </w:r>
            <w:r>
              <w:rPr>
                <w:rFonts w:ascii="Times New Roman" w:hAnsi="Times New Roman"/>
                <w:color w:val="000000"/>
              </w:rPr>
              <w:t>Оснос</w:t>
            </w:r>
            <w:r w:rsidRPr="009D0B97">
              <w:rPr>
                <w:rFonts w:ascii="Times New Roman" w:hAnsi="Times New Roman"/>
                <w:color w:val="000000"/>
              </w:rPr>
              <w:t xml:space="preserve"> </w:t>
            </w:r>
            <w:r>
              <w:rPr>
                <w:rFonts w:ascii="Times New Roman" w:hAnsi="Times New Roman"/>
                <w:color w:val="000000"/>
              </w:rPr>
              <w:t>сигнала</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буке</w:t>
            </w:r>
            <w:r w:rsidRPr="009D0B97">
              <w:rPr>
                <w:rFonts w:ascii="Times New Roman" w:hAnsi="Times New Roman"/>
                <w:color w:val="000000"/>
              </w:rPr>
              <w:t xml:space="preserve"> </w:t>
            </w:r>
            <w:r>
              <w:rPr>
                <w:rFonts w:ascii="Times New Roman" w:hAnsi="Times New Roman"/>
                <w:color w:val="000000"/>
              </w:rPr>
              <w:t>максимално</w:t>
            </w:r>
            <w:r w:rsidRPr="009D0B97">
              <w:rPr>
                <w:rFonts w:ascii="Times New Roman" w:hAnsi="Times New Roman"/>
                <w:color w:val="000000"/>
              </w:rPr>
              <w:t xml:space="preserve"> -1 </w:t>
            </w:r>
            <w:r>
              <w:rPr>
                <w:rFonts w:ascii="Times New Roman" w:hAnsi="Times New Roman"/>
                <w:color w:val="000000"/>
              </w:rPr>
              <w:t>ОС</w:t>
            </w:r>
            <w:r w:rsidRPr="009D0B97">
              <w:rPr>
                <w:rFonts w:ascii="Times New Roman" w:hAnsi="Times New Roman"/>
                <w:color w:val="000000"/>
              </w:rPr>
              <w:t xml:space="preserve"> </w:t>
            </w:r>
            <w:r>
              <w:rPr>
                <w:rFonts w:ascii="Times New Roman" w:hAnsi="Times New Roman"/>
                <w:color w:val="000000"/>
              </w:rPr>
              <w:t>dB</w:t>
            </w:r>
            <w:r w:rsidRPr="009D0B97">
              <w:rPr>
                <w:rFonts w:ascii="Times New Roman" w:hAnsi="Times New Roman"/>
                <w:color w:val="000000"/>
              </w:rPr>
              <w:t xml:space="preserve">. </w:t>
            </w:r>
            <w:r>
              <w:rPr>
                <w:rFonts w:ascii="Times New Roman" w:hAnsi="Times New Roman"/>
                <w:color w:val="000000"/>
              </w:rPr>
              <w:t>Граница</w:t>
            </w:r>
            <w:r w:rsidRPr="009D0B97">
              <w:rPr>
                <w:rFonts w:ascii="Times New Roman" w:hAnsi="Times New Roman"/>
                <w:color w:val="000000"/>
              </w:rPr>
              <w:t xml:space="preserve"> </w:t>
            </w:r>
            <w:r>
              <w:rPr>
                <w:rFonts w:ascii="Times New Roman" w:hAnsi="Times New Roman"/>
                <w:color w:val="000000"/>
              </w:rPr>
              <w:t>по</w:t>
            </w:r>
            <w:r w:rsidRPr="009D0B97">
              <w:rPr>
                <w:rFonts w:ascii="Times New Roman" w:hAnsi="Times New Roman"/>
                <w:color w:val="000000"/>
              </w:rPr>
              <w:t xml:space="preserve"> </w:t>
            </w:r>
            <w:r>
              <w:rPr>
                <w:rFonts w:ascii="Times New Roman" w:hAnsi="Times New Roman"/>
                <w:color w:val="000000"/>
              </w:rPr>
              <w:t>одбијеном</w:t>
            </w:r>
            <w:r w:rsidRPr="009D0B97">
              <w:rPr>
                <w:rFonts w:ascii="Times New Roman" w:hAnsi="Times New Roman"/>
                <w:color w:val="000000"/>
              </w:rPr>
              <w:t xml:space="preserve"> </w:t>
            </w:r>
            <w:r>
              <w:rPr>
                <w:rFonts w:ascii="Times New Roman" w:hAnsi="Times New Roman"/>
                <w:color w:val="000000"/>
              </w:rPr>
              <w:t>каналу</w:t>
            </w:r>
            <w:r w:rsidRPr="009D0B97">
              <w:rPr>
                <w:rFonts w:ascii="Times New Roman" w:hAnsi="Times New Roman"/>
                <w:color w:val="000000"/>
              </w:rPr>
              <w:t xml:space="preserve"> : 70</w:t>
            </w:r>
            <w:r>
              <w:rPr>
                <w:rFonts w:ascii="Times New Roman" w:hAnsi="Times New Roman"/>
                <w:color w:val="000000"/>
              </w:rPr>
              <w:t>dB</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већа</w:t>
            </w:r>
            <w:r w:rsidRPr="009D0B97">
              <w:rPr>
                <w:rFonts w:ascii="Times New Roman" w:hAnsi="Times New Roman"/>
                <w:color w:val="000000"/>
              </w:rPr>
              <w:t xml:space="preserve">, </w:t>
            </w:r>
            <w:r>
              <w:rPr>
                <w:rFonts w:ascii="Times New Roman" w:hAnsi="Times New Roman"/>
                <w:color w:val="000000"/>
              </w:rPr>
              <w:t>Ниво</w:t>
            </w:r>
            <w:r w:rsidRPr="009D0B97">
              <w:rPr>
                <w:rFonts w:ascii="Times New Roman" w:hAnsi="Times New Roman"/>
                <w:color w:val="000000"/>
              </w:rPr>
              <w:t xml:space="preserve"> </w:t>
            </w:r>
            <w:r>
              <w:rPr>
                <w:rFonts w:ascii="Times New Roman" w:hAnsi="Times New Roman"/>
                <w:color w:val="000000"/>
              </w:rPr>
              <w:t>аудио</w:t>
            </w:r>
            <w:r w:rsidRPr="009D0B97">
              <w:rPr>
                <w:rFonts w:ascii="Times New Roman" w:hAnsi="Times New Roman"/>
                <w:color w:val="000000"/>
              </w:rPr>
              <w:t xml:space="preserve"> </w:t>
            </w:r>
            <w:r>
              <w:rPr>
                <w:rFonts w:ascii="Times New Roman" w:hAnsi="Times New Roman"/>
                <w:color w:val="000000"/>
              </w:rPr>
              <w:t>излаза</w:t>
            </w:r>
            <w:r w:rsidRPr="009D0B97">
              <w:rPr>
                <w:rFonts w:ascii="Times New Roman" w:hAnsi="Times New Roman"/>
                <w:color w:val="000000"/>
              </w:rPr>
              <w:t xml:space="preserve"> 0-300</w:t>
            </w:r>
            <w:r>
              <w:rPr>
                <w:rFonts w:ascii="Times New Roman" w:hAnsi="Times New Roman"/>
                <w:color w:val="000000"/>
              </w:rPr>
              <w:t>mB</w:t>
            </w:r>
            <w:r w:rsidRPr="009D0B97">
              <w:rPr>
                <w:rFonts w:ascii="Times New Roman" w:hAnsi="Times New Roman"/>
                <w:color w:val="000000"/>
              </w:rPr>
              <w:t xml:space="preserve">. </w:t>
            </w:r>
            <w:r>
              <w:rPr>
                <w:rFonts w:ascii="Times New Roman" w:hAnsi="Times New Roman"/>
                <w:color w:val="000000"/>
              </w:rPr>
              <w:t>Максимално</w:t>
            </w:r>
            <w:r w:rsidRPr="009D0B97">
              <w:rPr>
                <w:rFonts w:ascii="Times New Roman" w:hAnsi="Times New Roman"/>
                <w:color w:val="000000"/>
              </w:rPr>
              <w:t xml:space="preserve"> </w:t>
            </w:r>
            <w:r>
              <w:rPr>
                <w:rFonts w:ascii="Times New Roman" w:hAnsi="Times New Roman"/>
                <w:color w:val="000000"/>
              </w:rPr>
              <w:t>одступање</w:t>
            </w:r>
            <w:r w:rsidRPr="009D0B97">
              <w:rPr>
                <w:rFonts w:ascii="Times New Roman" w:hAnsi="Times New Roman"/>
                <w:color w:val="000000"/>
              </w:rPr>
              <w:t xml:space="preserve"> </w:t>
            </w:r>
            <w:r>
              <w:rPr>
                <w:rFonts w:ascii="Times New Roman" w:hAnsi="Times New Roman"/>
                <w:color w:val="000000"/>
              </w:rPr>
              <w:t>трансмитера</w:t>
            </w:r>
            <w:r w:rsidRPr="009D0B97">
              <w:rPr>
                <w:rFonts w:ascii="Times New Roman" w:hAnsi="Times New Roman"/>
                <w:color w:val="000000"/>
              </w:rPr>
              <w:t xml:space="preserve"> +/-40</w:t>
            </w:r>
            <w:r>
              <w:rPr>
                <w:rFonts w:ascii="Times New Roman" w:hAnsi="Times New Roman"/>
                <w:color w:val="000000"/>
              </w:rPr>
              <w:t>Khz</w:t>
            </w:r>
          </w:p>
        </w:tc>
      </w:tr>
      <w:tr w:rsidR="007D159E" w:rsidRPr="009D0B97" w:rsidTr="00EB7450">
        <w:tblPrEx>
          <w:tblLook w:val="0000"/>
        </w:tblPrEx>
        <w:trPr>
          <w:trHeight w:val="210"/>
        </w:trPr>
        <w:tc>
          <w:tcPr>
            <w:tcW w:w="3122" w:type="dxa"/>
            <w:gridSpan w:val="2"/>
          </w:tcPr>
          <w:p w:rsidR="007D159E" w:rsidRPr="00922303" w:rsidRDefault="007D159E" w:rsidP="007D159E">
            <w:pPr>
              <w:tabs>
                <w:tab w:val="left" w:pos="3465"/>
              </w:tabs>
              <w:ind w:left="-23"/>
              <w:rPr>
                <w:rFonts w:ascii="Times New Roman" w:hAnsi="Times New Roman"/>
              </w:rPr>
            </w:pPr>
            <w:r>
              <w:rPr>
                <w:rFonts w:ascii="Times New Roman" w:hAnsi="Times New Roman"/>
              </w:rPr>
              <w:t>Гарантни рок</w:t>
            </w:r>
          </w:p>
        </w:tc>
        <w:tc>
          <w:tcPr>
            <w:tcW w:w="6517" w:type="dxa"/>
            <w:gridSpan w:val="3"/>
          </w:tcPr>
          <w:p w:rsidR="007D159E" w:rsidRPr="00922303" w:rsidRDefault="007D159E" w:rsidP="007D159E">
            <w:pPr>
              <w:tabs>
                <w:tab w:val="left" w:pos="3465"/>
              </w:tabs>
              <w:ind w:left="-23"/>
              <w:rPr>
                <w:rFonts w:ascii="Times New Roman" w:hAnsi="Times New Roman"/>
              </w:rPr>
            </w:pPr>
            <w:r>
              <w:rPr>
                <w:rFonts w:ascii="Times New Roman" w:hAnsi="Times New Roman"/>
              </w:rPr>
              <w:t>Мин.24 месеца</w:t>
            </w:r>
          </w:p>
        </w:tc>
      </w:tr>
    </w:tbl>
    <w:p w:rsidR="007D159E" w:rsidRDefault="007D159E" w:rsidP="007D159E">
      <w:pPr>
        <w:tabs>
          <w:tab w:val="left" w:pos="3465"/>
        </w:tabs>
        <w:rPr>
          <w:rFonts w:ascii="Times New Roman" w:hAnsi="Times New Roman"/>
          <w:lang w:val="en-GB"/>
        </w:rPr>
      </w:pPr>
    </w:p>
    <w:p w:rsidR="006814F7" w:rsidRPr="009D0B97" w:rsidRDefault="006814F7" w:rsidP="007D159E">
      <w:pPr>
        <w:tabs>
          <w:tab w:val="left" w:pos="3465"/>
        </w:tabs>
        <w:rPr>
          <w:rFonts w:ascii="Times New Roman" w:hAnsi="Times New Roman"/>
          <w:lang w:val="en-GB"/>
        </w:rPr>
      </w:pP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2202"/>
        <w:gridCol w:w="4870"/>
        <w:gridCol w:w="1708"/>
      </w:tblGrid>
      <w:tr w:rsidR="007D159E" w:rsidRPr="009D0B97" w:rsidTr="006814F7">
        <w:tc>
          <w:tcPr>
            <w:tcW w:w="732" w:type="dxa"/>
            <w:vAlign w:val="center"/>
          </w:tcPr>
          <w:p w:rsidR="007D159E" w:rsidRPr="009D0B97" w:rsidRDefault="007D159E" w:rsidP="007D159E">
            <w:pPr>
              <w:rPr>
                <w:rFonts w:ascii="Times New Roman" w:hAnsi="Times New Roman"/>
                <w:b/>
                <w:sz w:val="28"/>
                <w:szCs w:val="28"/>
                <w:lang w:val="sr-Cyrl-CS"/>
              </w:rPr>
            </w:pPr>
            <w:r w:rsidRPr="009D0B97">
              <w:rPr>
                <w:rFonts w:ascii="Times New Roman" w:hAnsi="Times New Roman"/>
                <w:b/>
                <w:sz w:val="28"/>
                <w:szCs w:val="28"/>
                <w:lang w:val="sr-Cyrl-CS"/>
              </w:rPr>
              <w:t>Ред. бр.</w:t>
            </w:r>
          </w:p>
        </w:tc>
        <w:tc>
          <w:tcPr>
            <w:tcW w:w="7072" w:type="dxa"/>
            <w:gridSpan w:val="2"/>
            <w:vAlign w:val="center"/>
          </w:tcPr>
          <w:p w:rsidR="007D159E" w:rsidRPr="00795645" w:rsidRDefault="007D159E" w:rsidP="007D159E">
            <w:pPr>
              <w:rPr>
                <w:rFonts w:ascii="Times New Roman" w:hAnsi="Times New Roman"/>
                <w:b/>
                <w:bCs/>
                <w:sz w:val="28"/>
                <w:szCs w:val="28"/>
              </w:rPr>
            </w:pPr>
            <w:r w:rsidRPr="00795645">
              <w:rPr>
                <w:rFonts w:ascii="Times New Roman" w:hAnsi="Times New Roman"/>
                <w:b/>
                <w:sz w:val="28"/>
                <w:szCs w:val="28"/>
                <w:lang w:val="sr-Cyrl-CS"/>
              </w:rPr>
              <w:t xml:space="preserve"> Назив  опреме: </w:t>
            </w:r>
            <w:r>
              <w:rPr>
                <w:rFonts w:ascii="Times New Roman" w:hAnsi="Times New Roman"/>
                <w:b/>
                <w:bCs/>
                <w:sz w:val="28"/>
                <w:szCs w:val="28"/>
              </w:rPr>
              <w:t>Додатна</w:t>
            </w:r>
            <w:r w:rsidRPr="00795645">
              <w:rPr>
                <w:rFonts w:ascii="Times New Roman" w:hAnsi="Times New Roman"/>
                <w:b/>
                <w:bCs/>
                <w:sz w:val="28"/>
                <w:szCs w:val="28"/>
              </w:rPr>
              <w:t xml:space="preserve"> </w:t>
            </w:r>
            <w:r>
              <w:rPr>
                <w:rFonts w:ascii="Times New Roman" w:hAnsi="Times New Roman"/>
                <w:b/>
                <w:bCs/>
                <w:sz w:val="28"/>
                <w:szCs w:val="28"/>
              </w:rPr>
              <w:t>опрема</w:t>
            </w:r>
            <w:r w:rsidRPr="00795645">
              <w:rPr>
                <w:rFonts w:ascii="Times New Roman" w:hAnsi="Times New Roman"/>
                <w:b/>
                <w:bCs/>
                <w:sz w:val="28"/>
                <w:szCs w:val="28"/>
              </w:rPr>
              <w:t xml:space="preserve"> (</w:t>
            </w:r>
            <w:r>
              <w:rPr>
                <w:rFonts w:ascii="Times New Roman" w:hAnsi="Times New Roman"/>
                <w:b/>
                <w:bCs/>
                <w:sz w:val="28"/>
                <w:szCs w:val="28"/>
              </w:rPr>
              <w:t>каблови</w:t>
            </w:r>
            <w:r w:rsidRPr="00795645">
              <w:rPr>
                <w:rFonts w:ascii="Times New Roman" w:hAnsi="Times New Roman"/>
                <w:b/>
                <w:bCs/>
                <w:sz w:val="28"/>
                <w:szCs w:val="28"/>
              </w:rPr>
              <w:t xml:space="preserve">, </w:t>
            </w:r>
            <w:r>
              <w:rPr>
                <w:rFonts w:ascii="Times New Roman" w:hAnsi="Times New Roman"/>
                <w:b/>
                <w:bCs/>
                <w:sz w:val="28"/>
                <w:szCs w:val="28"/>
              </w:rPr>
              <w:t>конектори</w:t>
            </w:r>
            <w:r w:rsidRPr="00795645">
              <w:rPr>
                <w:rFonts w:ascii="Times New Roman" w:hAnsi="Times New Roman"/>
                <w:b/>
                <w:bCs/>
                <w:sz w:val="28"/>
                <w:szCs w:val="28"/>
              </w:rPr>
              <w:t xml:space="preserve"> </w:t>
            </w:r>
            <w:r>
              <w:rPr>
                <w:rFonts w:ascii="Times New Roman" w:hAnsi="Times New Roman"/>
                <w:b/>
                <w:bCs/>
                <w:sz w:val="28"/>
                <w:szCs w:val="28"/>
              </w:rPr>
              <w:t>и</w:t>
            </w:r>
            <w:r w:rsidRPr="00795645">
              <w:rPr>
                <w:rFonts w:ascii="Times New Roman" w:hAnsi="Times New Roman"/>
                <w:b/>
                <w:bCs/>
                <w:sz w:val="28"/>
                <w:szCs w:val="28"/>
              </w:rPr>
              <w:t xml:space="preserve"> </w:t>
            </w:r>
            <w:r>
              <w:rPr>
                <w:rFonts w:ascii="Times New Roman" w:hAnsi="Times New Roman"/>
                <w:b/>
                <w:bCs/>
                <w:sz w:val="28"/>
                <w:szCs w:val="28"/>
              </w:rPr>
              <w:t>адаптери</w:t>
            </w:r>
            <w:r w:rsidRPr="00795645">
              <w:rPr>
                <w:rFonts w:ascii="Times New Roman" w:hAnsi="Times New Roman"/>
                <w:b/>
                <w:bCs/>
                <w:sz w:val="28"/>
                <w:szCs w:val="28"/>
              </w:rPr>
              <w:t xml:space="preserve">) </w:t>
            </w:r>
            <w:r>
              <w:rPr>
                <w:rFonts w:ascii="Times New Roman" w:hAnsi="Times New Roman"/>
                <w:b/>
                <w:bCs/>
                <w:sz w:val="28"/>
                <w:szCs w:val="28"/>
              </w:rPr>
              <w:t>за</w:t>
            </w:r>
            <w:r w:rsidRPr="00795645">
              <w:rPr>
                <w:rFonts w:ascii="Times New Roman" w:hAnsi="Times New Roman"/>
                <w:b/>
                <w:bCs/>
                <w:sz w:val="28"/>
                <w:szCs w:val="28"/>
              </w:rPr>
              <w:t xml:space="preserve"> </w:t>
            </w:r>
            <w:r>
              <w:rPr>
                <w:rFonts w:ascii="Times New Roman" w:hAnsi="Times New Roman"/>
                <w:b/>
                <w:bCs/>
                <w:sz w:val="28"/>
                <w:szCs w:val="28"/>
              </w:rPr>
              <w:t>звучни</w:t>
            </w:r>
            <w:r w:rsidRPr="00795645">
              <w:rPr>
                <w:rFonts w:ascii="Times New Roman" w:hAnsi="Times New Roman"/>
                <w:b/>
                <w:bCs/>
                <w:sz w:val="28"/>
                <w:szCs w:val="28"/>
              </w:rPr>
              <w:t xml:space="preserve"> </w:t>
            </w:r>
            <w:r>
              <w:rPr>
                <w:rFonts w:ascii="Times New Roman" w:hAnsi="Times New Roman"/>
                <w:b/>
                <w:bCs/>
                <w:sz w:val="28"/>
                <w:szCs w:val="28"/>
              </w:rPr>
              <w:t>систем</w:t>
            </w:r>
          </w:p>
          <w:p w:rsidR="007D159E" w:rsidRPr="009D0B97" w:rsidRDefault="007D159E" w:rsidP="007D159E">
            <w:pPr>
              <w:rPr>
                <w:rFonts w:ascii="Times New Roman" w:hAnsi="Times New Roman"/>
                <w:b/>
                <w:sz w:val="28"/>
                <w:szCs w:val="28"/>
                <w:lang w:val="sr-Cyrl-CS"/>
              </w:rPr>
            </w:pPr>
          </w:p>
        </w:tc>
        <w:tc>
          <w:tcPr>
            <w:tcW w:w="1708" w:type="dxa"/>
            <w:vAlign w:val="center"/>
          </w:tcPr>
          <w:p w:rsidR="007D159E" w:rsidRPr="009D0B97" w:rsidRDefault="007D159E" w:rsidP="007D159E">
            <w:pPr>
              <w:jc w:val="center"/>
              <w:rPr>
                <w:rFonts w:ascii="Times New Roman" w:hAnsi="Times New Roman"/>
                <w:b/>
                <w:sz w:val="28"/>
                <w:szCs w:val="28"/>
                <w:lang w:val="sr-Cyrl-CS"/>
              </w:rPr>
            </w:pPr>
            <w:r w:rsidRPr="009D0B97">
              <w:rPr>
                <w:rFonts w:ascii="Times New Roman" w:hAnsi="Times New Roman"/>
                <w:b/>
                <w:sz w:val="28"/>
                <w:szCs w:val="28"/>
                <w:lang w:val="sr-Cyrl-CS"/>
              </w:rPr>
              <w:t>Количина</w:t>
            </w:r>
          </w:p>
        </w:tc>
      </w:tr>
      <w:tr w:rsidR="007D159E" w:rsidRPr="009D0B97" w:rsidTr="006814F7">
        <w:tc>
          <w:tcPr>
            <w:tcW w:w="732" w:type="dxa"/>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5.</w:t>
            </w:r>
          </w:p>
        </w:tc>
        <w:tc>
          <w:tcPr>
            <w:tcW w:w="7072" w:type="dxa"/>
            <w:gridSpan w:val="2"/>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 xml:space="preserve">                                                </w:t>
            </w:r>
          </w:p>
          <w:p w:rsidR="007D159E" w:rsidRPr="009D0B97" w:rsidRDefault="007D159E" w:rsidP="007D159E">
            <w:pPr>
              <w:rPr>
                <w:rFonts w:ascii="Times New Roman" w:hAnsi="Times New Roman"/>
                <w:b/>
                <w:lang w:val="sr-Cyrl-CS"/>
              </w:rPr>
            </w:pPr>
          </w:p>
        </w:tc>
        <w:tc>
          <w:tcPr>
            <w:tcW w:w="1708" w:type="dxa"/>
            <w:shd w:val="clear" w:color="auto" w:fill="C0C0C0"/>
            <w:vAlign w:val="center"/>
          </w:tcPr>
          <w:p w:rsidR="007D159E" w:rsidRPr="009D0B97" w:rsidRDefault="007D159E" w:rsidP="007D159E">
            <w:pPr>
              <w:jc w:val="center"/>
              <w:rPr>
                <w:rFonts w:ascii="Times New Roman" w:hAnsi="Times New Roman"/>
                <w:b/>
                <w:lang w:val="sr-Cyrl-CS"/>
              </w:rPr>
            </w:pPr>
            <w:r w:rsidRPr="009D0B97">
              <w:rPr>
                <w:rFonts w:ascii="Times New Roman" w:hAnsi="Times New Roman"/>
                <w:b/>
                <w:lang w:val="sr-Cyrl-CS"/>
              </w:rPr>
              <w:t>1</w:t>
            </w:r>
            <w:r>
              <w:rPr>
                <w:rFonts w:ascii="Times New Roman" w:hAnsi="Times New Roman"/>
                <w:b/>
                <w:lang w:val="sr-Cyrl-CS"/>
              </w:rPr>
              <w:t xml:space="preserve"> ком</w:t>
            </w:r>
          </w:p>
        </w:tc>
      </w:tr>
      <w:tr w:rsidR="007D159E" w:rsidRPr="009D0B97"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2934"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bottom"/>
          </w:tcPr>
          <w:p w:rsidR="007D159E" w:rsidRPr="009D0B97" w:rsidRDefault="007D159E" w:rsidP="007D159E">
            <w:pPr>
              <w:rPr>
                <w:rFonts w:ascii="Times New Roman" w:hAnsi="Times New Roman"/>
                <w:b/>
                <w:bCs/>
                <w:color w:val="000000"/>
              </w:rPr>
            </w:pPr>
            <w:r>
              <w:rPr>
                <w:rFonts w:ascii="Times New Roman" w:hAnsi="Times New Roman"/>
                <w:b/>
                <w:bCs/>
                <w:color w:val="000000"/>
              </w:rPr>
              <w:t>Додатна</w:t>
            </w:r>
            <w:r w:rsidRPr="009D0B97">
              <w:rPr>
                <w:rFonts w:ascii="Times New Roman" w:hAnsi="Times New Roman"/>
                <w:b/>
                <w:bCs/>
                <w:color w:val="000000"/>
              </w:rPr>
              <w:t xml:space="preserve"> </w:t>
            </w:r>
            <w:r>
              <w:rPr>
                <w:rFonts w:ascii="Times New Roman" w:hAnsi="Times New Roman"/>
                <w:b/>
                <w:bCs/>
                <w:color w:val="000000"/>
              </w:rPr>
              <w:t>музичка</w:t>
            </w:r>
            <w:r w:rsidRPr="009D0B97">
              <w:rPr>
                <w:rFonts w:ascii="Times New Roman" w:hAnsi="Times New Roman"/>
                <w:b/>
                <w:bCs/>
                <w:color w:val="000000"/>
              </w:rPr>
              <w:t xml:space="preserve"> </w:t>
            </w:r>
            <w:r>
              <w:rPr>
                <w:rFonts w:ascii="Times New Roman" w:hAnsi="Times New Roman"/>
                <w:b/>
                <w:bCs/>
                <w:color w:val="000000"/>
              </w:rPr>
              <w:t>опрема</w:t>
            </w:r>
          </w:p>
        </w:tc>
        <w:tc>
          <w:tcPr>
            <w:tcW w:w="6578" w:type="dxa"/>
            <w:gridSpan w:val="2"/>
            <w:tcBorders>
              <w:top w:val="single" w:sz="8" w:space="0" w:color="auto"/>
              <w:left w:val="nil"/>
              <w:bottom w:val="single" w:sz="8"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Минималне</w:t>
            </w:r>
            <w:r w:rsidRPr="009D0B97">
              <w:rPr>
                <w:rFonts w:ascii="Times New Roman" w:hAnsi="Times New Roman"/>
                <w:color w:val="000000"/>
              </w:rPr>
              <w:t xml:space="preserve"> </w:t>
            </w:r>
            <w:r>
              <w:rPr>
                <w:rFonts w:ascii="Times New Roman" w:hAnsi="Times New Roman"/>
                <w:color w:val="000000"/>
              </w:rPr>
              <w:t>техничке</w:t>
            </w:r>
            <w:r w:rsidRPr="009D0B97">
              <w:rPr>
                <w:rFonts w:ascii="Times New Roman" w:hAnsi="Times New Roman"/>
                <w:color w:val="000000"/>
              </w:rPr>
              <w:t xml:space="preserve"> </w:t>
            </w:r>
            <w:r>
              <w:rPr>
                <w:rFonts w:ascii="Times New Roman" w:hAnsi="Times New Roman"/>
                <w:color w:val="000000"/>
              </w:rPr>
              <w:t>карактеристике</w:t>
            </w:r>
          </w:p>
        </w:tc>
      </w:tr>
      <w:tr w:rsidR="007D159E" w:rsidRPr="009D0B97"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934" w:type="dxa"/>
            <w:gridSpan w:val="2"/>
            <w:tcBorders>
              <w:top w:val="single" w:sz="8" w:space="0" w:color="auto"/>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Тип</w:t>
            </w:r>
          </w:p>
        </w:tc>
        <w:tc>
          <w:tcPr>
            <w:tcW w:w="6578" w:type="dxa"/>
            <w:gridSpan w:val="2"/>
            <w:tcBorders>
              <w:top w:val="single" w:sz="8" w:space="0" w:color="auto"/>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Професионални</w:t>
            </w:r>
            <w:r w:rsidRPr="009D0B97">
              <w:rPr>
                <w:rFonts w:ascii="Times New Roman" w:hAnsi="Times New Roman"/>
                <w:color w:val="000000"/>
              </w:rPr>
              <w:t xml:space="preserve"> </w:t>
            </w:r>
            <w:r>
              <w:rPr>
                <w:rFonts w:ascii="Times New Roman" w:hAnsi="Times New Roman"/>
                <w:color w:val="000000"/>
              </w:rPr>
              <w:t>soundbo</w:t>
            </w:r>
            <w:r w:rsidRPr="009D0B97">
              <w:rPr>
                <w:rFonts w:ascii="Times New Roman" w:hAnsi="Times New Roman"/>
                <w:color w:val="000000"/>
              </w:rPr>
              <w:t xml:space="preserve">x </w:t>
            </w:r>
            <w:r>
              <w:rPr>
                <w:rFonts w:ascii="Times New Roman" w:hAnsi="Times New Roman"/>
                <w:color w:val="000000"/>
              </w:rPr>
              <w:t>уређај</w:t>
            </w:r>
          </w:p>
        </w:tc>
      </w:tr>
      <w:tr w:rsidR="007D159E" w:rsidRPr="009D0B97"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2934"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Инпут</w:t>
            </w:r>
            <w:r w:rsidRPr="009D0B97">
              <w:rPr>
                <w:rFonts w:ascii="Times New Roman" w:hAnsi="Times New Roman"/>
                <w:color w:val="000000"/>
              </w:rPr>
              <w:t>/</w:t>
            </w:r>
            <w:r>
              <w:rPr>
                <w:rFonts w:ascii="Times New Roman" w:hAnsi="Times New Roman"/>
                <w:color w:val="000000"/>
              </w:rPr>
              <w:t>оутпут</w:t>
            </w:r>
          </w:p>
        </w:tc>
        <w:tc>
          <w:tcPr>
            <w:tcW w:w="6578" w:type="dxa"/>
            <w:gridSpan w:val="2"/>
            <w:tcBorders>
              <w:top w:val="nil"/>
              <w:left w:val="single" w:sz="4" w:space="0" w:color="auto"/>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12x </w:t>
            </w:r>
            <w:r>
              <w:rPr>
                <w:rFonts w:ascii="Times New Roman" w:hAnsi="Times New Roman"/>
                <w:color w:val="000000"/>
              </w:rPr>
              <w:t>XLR</w:t>
            </w:r>
            <w:r w:rsidRPr="009D0B97">
              <w:rPr>
                <w:rFonts w:ascii="Times New Roman" w:hAnsi="Times New Roman"/>
                <w:color w:val="000000"/>
              </w:rPr>
              <w:t xml:space="preserve"> 3-</w:t>
            </w:r>
            <w:r>
              <w:rPr>
                <w:rFonts w:ascii="Times New Roman" w:hAnsi="Times New Roman"/>
                <w:color w:val="000000"/>
              </w:rPr>
              <w:t>pole</w:t>
            </w:r>
            <w:r w:rsidRPr="009D0B97">
              <w:rPr>
                <w:rFonts w:ascii="Times New Roman" w:hAnsi="Times New Roman"/>
                <w:color w:val="000000"/>
              </w:rPr>
              <w:t xml:space="preserve"> </w:t>
            </w:r>
            <w:r>
              <w:rPr>
                <w:rFonts w:ascii="Times New Roman" w:hAnsi="Times New Roman"/>
                <w:color w:val="000000"/>
              </w:rPr>
              <w:t>panel</w:t>
            </w:r>
            <w:r w:rsidRPr="009D0B97">
              <w:rPr>
                <w:rFonts w:ascii="Times New Roman" w:hAnsi="Times New Roman"/>
                <w:color w:val="000000"/>
              </w:rPr>
              <w:t xml:space="preserve"> </w:t>
            </w:r>
            <w:r>
              <w:rPr>
                <w:rFonts w:ascii="Times New Roman" w:hAnsi="Times New Roman"/>
                <w:color w:val="000000"/>
              </w:rPr>
              <w:t>female</w:t>
            </w:r>
            <w:r w:rsidRPr="009D0B97">
              <w:rPr>
                <w:rFonts w:ascii="Times New Roman" w:hAnsi="Times New Roman"/>
                <w:color w:val="000000"/>
              </w:rPr>
              <w:t xml:space="preserve"> </w:t>
            </w:r>
            <w:r>
              <w:rPr>
                <w:rFonts w:ascii="Times New Roman" w:hAnsi="Times New Roman"/>
                <w:color w:val="000000"/>
              </w:rPr>
              <w:t>kanala</w:t>
            </w:r>
            <w:r w:rsidRPr="009D0B97">
              <w:rPr>
                <w:rFonts w:ascii="Times New Roman" w:hAnsi="Times New Roman"/>
                <w:color w:val="000000"/>
              </w:rPr>
              <w:br/>
              <w:t>4x X</w:t>
            </w:r>
            <w:r>
              <w:rPr>
                <w:rFonts w:ascii="Times New Roman" w:hAnsi="Times New Roman"/>
                <w:color w:val="000000"/>
              </w:rPr>
              <w:t>LR</w:t>
            </w:r>
            <w:r w:rsidRPr="009D0B97">
              <w:rPr>
                <w:rFonts w:ascii="Times New Roman" w:hAnsi="Times New Roman"/>
                <w:color w:val="000000"/>
              </w:rPr>
              <w:t xml:space="preserve"> 3-</w:t>
            </w:r>
            <w:r>
              <w:rPr>
                <w:rFonts w:ascii="Times New Roman" w:hAnsi="Times New Roman"/>
                <w:color w:val="000000"/>
              </w:rPr>
              <w:t>pole</w:t>
            </w:r>
            <w:r w:rsidRPr="009D0B97">
              <w:rPr>
                <w:rFonts w:ascii="Times New Roman" w:hAnsi="Times New Roman"/>
                <w:color w:val="000000"/>
              </w:rPr>
              <w:t xml:space="preserve"> </w:t>
            </w:r>
            <w:r>
              <w:rPr>
                <w:rFonts w:ascii="Times New Roman" w:hAnsi="Times New Roman"/>
                <w:color w:val="000000"/>
              </w:rPr>
              <w:t>panel</w:t>
            </w:r>
            <w:r w:rsidRPr="009D0B97">
              <w:rPr>
                <w:rFonts w:ascii="Times New Roman" w:hAnsi="Times New Roman"/>
                <w:color w:val="000000"/>
              </w:rPr>
              <w:t xml:space="preserve"> </w:t>
            </w:r>
            <w:r>
              <w:rPr>
                <w:rFonts w:ascii="Times New Roman" w:hAnsi="Times New Roman"/>
                <w:color w:val="000000"/>
              </w:rPr>
              <w:t>male</w:t>
            </w:r>
            <w:r w:rsidRPr="009D0B97">
              <w:rPr>
                <w:rFonts w:ascii="Times New Roman" w:hAnsi="Times New Roman"/>
                <w:color w:val="000000"/>
              </w:rPr>
              <w:t xml:space="preserve"> </w:t>
            </w:r>
            <w:r>
              <w:rPr>
                <w:rFonts w:ascii="Times New Roman" w:hAnsi="Times New Roman"/>
                <w:color w:val="000000"/>
              </w:rPr>
              <w:t>kanala</w:t>
            </w:r>
          </w:p>
        </w:tc>
      </w:tr>
      <w:tr w:rsidR="007D159E" w:rsidRPr="009D0B97"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934"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Конектори</w:t>
            </w:r>
          </w:p>
        </w:tc>
        <w:tc>
          <w:tcPr>
            <w:tcW w:w="6578" w:type="dxa"/>
            <w:gridSpan w:val="2"/>
            <w:tcBorders>
              <w:top w:val="single" w:sz="4" w:space="0" w:color="auto"/>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Neutrik</w:t>
            </w:r>
          </w:p>
        </w:tc>
      </w:tr>
      <w:tr w:rsidR="007D159E" w:rsidRPr="009D0B97"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934" w:type="dxa"/>
            <w:gridSpan w:val="2"/>
            <w:tcBorders>
              <w:top w:val="nil"/>
              <w:left w:val="single" w:sz="8" w:space="0" w:color="auto"/>
              <w:bottom w:val="nil"/>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Каблови</w:t>
            </w:r>
          </w:p>
        </w:tc>
        <w:tc>
          <w:tcPr>
            <w:tcW w:w="6578" w:type="dxa"/>
            <w:gridSpan w:val="2"/>
            <w:tcBorders>
              <w:top w:val="nil"/>
              <w:left w:val="nil"/>
              <w:bottom w:val="nil"/>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Multicore</w:t>
            </w:r>
            <w:r w:rsidRPr="009D0B97">
              <w:rPr>
                <w:rFonts w:ascii="Times New Roman" w:hAnsi="Times New Roman"/>
                <w:color w:val="000000"/>
              </w:rPr>
              <w:t xml:space="preserve">, </w:t>
            </w:r>
            <w:r>
              <w:rPr>
                <w:rFonts w:ascii="Times New Roman" w:hAnsi="Times New Roman"/>
                <w:color w:val="000000"/>
              </w:rPr>
              <w:t>обложени</w:t>
            </w:r>
            <w:r w:rsidRPr="009D0B97">
              <w:rPr>
                <w:rFonts w:ascii="Times New Roman" w:hAnsi="Times New Roman"/>
                <w:color w:val="000000"/>
              </w:rPr>
              <w:t xml:space="preserve"> </w:t>
            </w:r>
            <w:r>
              <w:rPr>
                <w:rFonts w:ascii="Times New Roman" w:hAnsi="Times New Roman"/>
                <w:color w:val="000000"/>
              </w:rPr>
              <w:t>алуминијумском</w:t>
            </w:r>
            <w:r w:rsidRPr="009D0B97">
              <w:rPr>
                <w:rFonts w:ascii="Times New Roman" w:hAnsi="Times New Roman"/>
                <w:color w:val="000000"/>
              </w:rPr>
              <w:t xml:space="preserve"> </w:t>
            </w:r>
            <w:r>
              <w:rPr>
                <w:rFonts w:ascii="Times New Roman" w:hAnsi="Times New Roman"/>
                <w:color w:val="000000"/>
              </w:rPr>
              <w:t>фолијом</w:t>
            </w:r>
          </w:p>
        </w:tc>
      </w:tr>
      <w:tr w:rsidR="007D159E" w:rsidRPr="009D0B97"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934" w:type="dxa"/>
            <w:gridSpan w:val="2"/>
            <w:tcBorders>
              <w:top w:val="single" w:sz="4" w:space="0" w:color="auto"/>
              <w:left w:val="single" w:sz="8" w:space="0" w:color="auto"/>
              <w:bottom w:val="nil"/>
              <w:right w:val="single" w:sz="4" w:space="0" w:color="auto"/>
            </w:tcBorders>
            <w:noWrap/>
            <w:vAlign w:val="bottom"/>
          </w:tcPr>
          <w:p w:rsidR="007D159E" w:rsidRPr="009D0B97" w:rsidRDefault="007D159E" w:rsidP="007D159E">
            <w:pPr>
              <w:rPr>
                <w:rFonts w:ascii="Times New Roman" w:hAnsi="Times New Roman"/>
                <w:color w:val="000000"/>
              </w:rPr>
            </w:pPr>
            <w:r>
              <w:rPr>
                <w:rFonts w:ascii="Times New Roman" w:hAnsi="Times New Roman"/>
                <w:color w:val="000000"/>
              </w:rPr>
              <w:t>Независни</w:t>
            </w:r>
            <w:r w:rsidRPr="009D0B97">
              <w:rPr>
                <w:rFonts w:ascii="Times New Roman" w:hAnsi="Times New Roman"/>
                <w:color w:val="000000"/>
              </w:rPr>
              <w:t xml:space="preserve"> </w:t>
            </w:r>
            <w:r>
              <w:rPr>
                <w:rFonts w:ascii="Times New Roman" w:hAnsi="Times New Roman"/>
                <w:color w:val="000000"/>
              </w:rPr>
              <w:t>утикачи</w:t>
            </w:r>
          </w:p>
        </w:tc>
        <w:tc>
          <w:tcPr>
            <w:tcW w:w="6578" w:type="dxa"/>
            <w:gridSpan w:val="2"/>
            <w:tcBorders>
              <w:top w:val="single" w:sz="4" w:space="0" w:color="auto"/>
              <w:left w:val="nil"/>
              <w:bottom w:val="nil"/>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Да</w:t>
            </w:r>
          </w:p>
        </w:tc>
      </w:tr>
      <w:tr w:rsidR="007D159E" w:rsidRPr="009D0B97"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934" w:type="dxa"/>
            <w:gridSpan w:val="2"/>
            <w:tcBorders>
              <w:top w:val="single" w:sz="4" w:space="0" w:color="auto"/>
              <w:left w:val="single" w:sz="8" w:space="0" w:color="auto"/>
              <w:bottom w:val="nil"/>
              <w:right w:val="single" w:sz="4" w:space="0" w:color="auto"/>
            </w:tcBorders>
            <w:noWrap/>
            <w:vAlign w:val="bottom"/>
          </w:tcPr>
          <w:p w:rsidR="007D159E" w:rsidRPr="009D0B97" w:rsidRDefault="007D159E" w:rsidP="007D159E">
            <w:pPr>
              <w:rPr>
                <w:rFonts w:ascii="Times New Roman" w:hAnsi="Times New Roman"/>
                <w:color w:val="000000"/>
              </w:rPr>
            </w:pPr>
            <w:r>
              <w:rPr>
                <w:rFonts w:ascii="Times New Roman" w:hAnsi="Times New Roman"/>
                <w:color w:val="000000"/>
              </w:rPr>
              <w:t>Дужина</w:t>
            </w:r>
            <w:r w:rsidRPr="009D0B97">
              <w:rPr>
                <w:rFonts w:ascii="Times New Roman" w:hAnsi="Times New Roman"/>
                <w:color w:val="000000"/>
              </w:rPr>
              <w:t xml:space="preserve"> </w:t>
            </w:r>
            <w:r>
              <w:rPr>
                <w:rFonts w:ascii="Times New Roman" w:hAnsi="Times New Roman"/>
                <w:color w:val="000000"/>
              </w:rPr>
              <w:t>каблова</w:t>
            </w:r>
          </w:p>
        </w:tc>
        <w:tc>
          <w:tcPr>
            <w:tcW w:w="6578" w:type="dxa"/>
            <w:gridSpan w:val="2"/>
            <w:tcBorders>
              <w:top w:val="single" w:sz="4" w:space="0" w:color="auto"/>
              <w:left w:val="nil"/>
              <w:bottom w:val="nil"/>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xml:space="preserve">. 20 </w:t>
            </w:r>
            <w:r>
              <w:rPr>
                <w:rFonts w:ascii="Times New Roman" w:hAnsi="Times New Roman"/>
                <w:color w:val="000000"/>
              </w:rPr>
              <w:t>метара</w:t>
            </w:r>
          </w:p>
        </w:tc>
      </w:tr>
      <w:tr w:rsidR="007D159E" w:rsidRPr="009D0B97"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934" w:type="dxa"/>
            <w:gridSpan w:val="2"/>
            <w:tcBorders>
              <w:top w:val="single" w:sz="4" w:space="0" w:color="auto"/>
              <w:left w:val="single" w:sz="8" w:space="0" w:color="auto"/>
              <w:bottom w:val="nil"/>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Остало</w:t>
            </w:r>
          </w:p>
        </w:tc>
        <w:tc>
          <w:tcPr>
            <w:tcW w:w="6578" w:type="dxa"/>
            <w:gridSpan w:val="2"/>
            <w:tcBorders>
              <w:top w:val="single" w:sz="4" w:space="0" w:color="auto"/>
              <w:left w:val="nil"/>
              <w:bottom w:val="nil"/>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X</w:t>
            </w:r>
            <w:r>
              <w:rPr>
                <w:rFonts w:ascii="Times New Roman" w:hAnsi="Times New Roman"/>
                <w:color w:val="000000"/>
              </w:rPr>
              <w:t>LR</w:t>
            </w:r>
            <w:r w:rsidRPr="009D0B97">
              <w:rPr>
                <w:rFonts w:ascii="Times New Roman" w:hAnsi="Times New Roman"/>
                <w:color w:val="000000"/>
              </w:rPr>
              <w:t xml:space="preserve"> </w:t>
            </w:r>
            <w:r>
              <w:rPr>
                <w:rFonts w:ascii="Times New Roman" w:hAnsi="Times New Roman"/>
                <w:color w:val="000000"/>
              </w:rPr>
              <w:t>конектори</w:t>
            </w:r>
            <w:r w:rsidRPr="009D0B97">
              <w:rPr>
                <w:rFonts w:ascii="Times New Roman" w:hAnsi="Times New Roman"/>
                <w:color w:val="000000"/>
              </w:rPr>
              <w:t xml:space="preserve"> </w:t>
            </w:r>
            <w:r>
              <w:rPr>
                <w:rFonts w:ascii="Times New Roman" w:hAnsi="Times New Roman"/>
                <w:color w:val="000000"/>
              </w:rPr>
              <w:t>морају</w:t>
            </w:r>
            <w:r w:rsidRPr="009D0B97">
              <w:rPr>
                <w:rFonts w:ascii="Times New Roman" w:hAnsi="Times New Roman"/>
                <w:color w:val="000000"/>
              </w:rPr>
              <w:t xml:space="preserve"> </w:t>
            </w:r>
            <w:r>
              <w:rPr>
                <w:rFonts w:ascii="Times New Roman" w:hAnsi="Times New Roman"/>
                <w:color w:val="000000"/>
              </w:rPr>
              <w:t>бити</w:t>
            </w:r>
            <w:r w:rsidRPr="009D0B97">
              <w:rPr>
                <w:rFonts w:ascii="Times New Roman" w:hAnsi="Times New Roman"/>
                <w:color w:val="000000"/>
              </w:rPr>
              <w:t xml:space="preserve"> </w:t>
            </w:r>
            <w:r>
              <w:rPr>
                <w:rFonts w:ascii="Times New Roman" w:hAnsi="Times New Roman"/>
                <w:color w:val="000000"/>
              </w:rPr>
              <w:t>фиксирани</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w:t>
            </w:r>
            <w:r>
              <w:rPr>
                <w:rFonts w:ascii="Times New Roman" w:hAnsi="Times New Roman"/>
                <w:color w:val="000000"/>
              </w:rPr>
              <w:t>PC</w:t>
            </w:r>
            <w:r w:rsidRPr="009D0B97">
              <w:rPr>
                <w:rFonts w:ascii="Times New Roman" w:hAnsi="Times New Roman"/>
                <w:color w:val="000000"/>
              </w:rPr>
              <w:t xml:space="preserve"> </w:t>
            </w:r>
            <w:r>
              <w:rPr>
                <w:rFonts w:ascii="Times New Roman" w:hAnsi="Times New Roman"/>
                <w:color w:val="000000"/>
              </w:rPr>
              <w:t>боард</w:t>
            </w:r>
          </w:p>
        </w:tc>
      </w:tr>
      <w:tr w:rsidR="007D159E" w:rsidRPr="009D0B97"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2934" w:type="dxa"/>
            <w:gridSpan w:val="2"/>
            <w:tcBorders>
              <w:top w:val="single" w:sz="4" w:space="0" w:color="auto"/>
              <w:left w:val="single" w:sz="8" w:space="0" w:color="auto"/>
              <w:bottom w:val="nil"/>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Додатно</w:t>
            </w:r>
          </w:p>
        </w:tc>
        <w:tc>
          <w:tcPr>
            <w:tcW w:w="6578" w:type="dxa"/>
            <w:gridSpan w:val="2"/>
            <w:tcBorders>
              <w:top w:val="single" w:sz="4" w:space="0" w:color="auto"/>
              <w:left w:val="nil"/>
              <w:bottom w:val="nil"/>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Уз</w:t>
            </w:r>
            <w:r w:rsidRPr="009D0B97">
              <w:rPr>
                <w:rFonts w:ascii="Times New Roman" w:hAnsi="Times New Roman"/>
                <w:color w:val="000000"/>
              </w:rPr>
              <w:t xml:space="preserve"> </w:t>
            </w:r>
            <w:r>
              <w:rPr>
                <w:rFonts w:ascii="Times New Roman" w:hAnsi="Times New Roman"/>
                <w:color w:val="000000"/>
                <w:lang w:val="en-US"/>
              </w:rPr>
              <w:t>sound</w:t>
            </w:r>
            <w:r w:rsidRPr="009D0B97">
              <w:rPr>
                <w:rFonts w:ascii="Times New Roman" w:hAnsi="Times New Roman"/>
                <w:color w:val="000000"/>
              </w:rPr>
              <w:t xml:space="preserve"> </w:t>
            </w:r>
            <w:r>
              <w:rPr>
                <w:rFonts w:ascii="Times New Roman" w:hAnsi="Times New Roman"/>
                <w:color w:val="000000"/>
              </w:rPr>
              <w:t>box</w:t>
            </w:r>
            <w:r w:rsidRPr="009D0B97">
              <w:rPr>
                <w:rFonts w:ascii="Times New Roman" w:hAnsi="Times New Roman"/>
                <w:color w:val="000000"/>
              </w:rPr>
              <w:t xml:space="preserve"> </w:t>
            </w:r>
            <w:r>
              <w:rPr>
                <w:rFonts w:ascii="Times New Roman" w:hAnsi="Times New Roman"/>
                <w:color w:val="000000"/>
              </w:rPr>
              <w:t>уређај</w:t>
            </w:r>
            <w:r w:rsidRPr="009D0B97">
              <w:rPr>
                <w:rFonts w:ascii="Times New Roman" w:hAnsi="Times New Roman"/>
                <w:color w:val="000000"/>
              </w:rPr>
              <w:t xml:space="preserve"> </w:t>
            </w:r>
            <w:r>
              <w:rPr>
                <w:rFonts w:ascii="Times New Roman" w:hAnsi="Times New Roman"/>
                <w:color w:val="000000"/>
              </w:rPr>
              <w:t>је</w:t>
            </w:r>
            <w:r w:rsidRPr="009D0B97">
              <w:rPr>
                <w:rFonts w:ascii="Times New Roman" w:hAnsi="Times New Roman"/>
                <w:color w:val="000000"/>
              </w:rPr>
              <w:t xml:space="preserve"> </w:t>
            </w:r>
            <w:r>
              <w:rPr>
                <w:rFonts w:ascii="Times New Roman" w:hAnsi="Times New Roman"/>
                <w:color w:val="000000"/>
              </w:rPr>
              <w:t>потребно</w:t>
            </w:r>
            <w:r w:rsidRPr="009D0B97">
              <w:rPr>
                <w:rFonts w:ascii="Times New Roman" w:hAnsi="Times New Roman"/>
                <w:color w:val="000000"/>
              </w:rPr>
              <w:t xml:space="preserve"> </w:t>
            </w:r>
            <w:r>
              <w:rPr>
                <w:rFonts w:ascii="Times New Roman" w:hAnsi="Times New Roman"/>
                <w:color w:val="000000"/>
              </w:rPr>
              <w:t>испоручити</w:t>
            </w:r>
            <w:r w:rsidRPr="009D0B97">
              <w:rPr>
                <w:rFonts w:ascii="Times New Roman" w:hAnsi="Times New Roman"/>
                <w:color w:val="000000"/>
              </w:rPr>
              <w:t xml:space="preserve"> </w:t>
            </w:r>
            <w:r>
              <w:rPr>
                <w:rFonts w:ascii="Times New Roman" w:hAnsi="Times New Roman"/>
                <w:color w:val="000000"/>
              </w:rPr>
              <w:t>и</w:t>
            </w:r>
            <w:r w:rsidRPr="009D0B97">
              <w:rPr>
                <w:rFonts w:ascii="Times New Roman" w:hAnsi="Times New Roman"/>
                <w:color w:val="000000"/>
              </w:rPr>
              <w:t xml:space="preserve"> </w:t>
            </w:r>
            <w:r>
              <w:rPr>
                <w:rFonts w:ascii="Times New Roman" w:hAnsi="Times New Roman"/>
                <w:color w:val="000000"/>
              </w:rPr>
              <w:t>multicore</w:t>
            </w:r>
            <w:r w:rsidRPr="009D0B97">
              <w:rPr>
                <w:rFonts w:ascii="Times New Roman" w:hAnsi="Times New Roman"/>
                <w:color w:val="000000"/>
              </w:rPr>
              <w:t xml:space="preserve"> </w:t>
            </w:r>
            <w:r>
              <w:rPr>
                <w:rFonts w:ascii="Times New Roman" w:hAnsi="Times New Roman"/>
                <w:color w:val="000000"/>
              </w:rPr>
              <w:t>record</w:t>
            </w:r>
            <w:r w:rsidRPr="009D0B97">
              <w:rPr>
                <w:rFonts w:ascii="Times New Roman" w:hAnsi="Times New Roman"/>
                <w:color w:val="000000"/>
              </w:rPr>
              <w:t xml:space="preserve"> </w:t>
            </w:r>
            <w:r>
              <w:rPr>
                <w:rFonts w:ascii="Times New Roman" w:hAnsi="Times New Roman"/>
                <w:color w:val="000000"/>
              </w:rPr>
              <w:t>кабл</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мин</w:t>
            </w:r>
            <w:r w:rsidRPr="009D0B97">
              <w:rPr>
                <w:rFonts w:ascii="Times New Roman" w:hAnsi="Times New Roman"/>
                <w:color w:val="000000"/>
              </w:rPr>
              <w:t xml:space="preserve">. 8x </w:t>
            </w:r>
            <w:r>
              <w:rPr>
                <w:rFonts w:ascii="Times New Roman" w:hAnsi="Times New Roman"/>
                <w:color w:val="000000"/>
              </w:rPr>
              <w:t xml:space="preserve">jack </w:t>
            </w:r>
            <w:r w:rsidRPr="009D0B97">
              <w:rPr>
                <w:rFonts w:ascii="Times New Roman" w:hAnsi="Times New Roman"/>
                <w:color w:val="000000"/>
              </w:rPr>
              <w:t>(</w:t>
            </w:r>
            <w:r>
              <w:rPr>
                <w:rFonts w:ascii="Times New Roman" w:hAnsi="Times New Roman"/>
                <w:color w:val="000000"/>
              </w:rPr>
              <w:t>моно</w:t>
            </w:r>
            <w:r w:rsidRPr="009D0B97">
              <w:rPr>
                <w:rFonts w:ascii="Times New Roman" w:hAnsi="Times New Roman"/>
                <w:color w:val="000000"/>
              </w:rPr>
              <w:t xml:space="preserve">) </w:t>
            </w:r>
            <w:r>
              <w:rPr>
                <w:rFonts w:ascii="Times New Roman" w:hAnsi="Times New Roman"/>
                <w:color w:val="000000"/>
              </w:rPr>
              <w:t>на</w:t>
            </w:r>
            <w:r w:rsidRPr="009D0B97">
              <w:rPr>
                <w:rFonts w:ascii="Times New Roman" w:hAnsi="Times New Roman"/>
                <w:color w:val="000000"/>
              </w:rPr>
              <w:t xml:space="preserve"> 8x </w:t>
            </w:r>
            <w:r>
              <w:rPr>
                <w:rFonts w:ascii="Times New Roman" w:hAnsi="Times New Roman"/>
                <w:color w:val="000000"/>
              </w:rPr>
              <w:t xml:space="preserve">јack </w:t>
            </w:r>
            <w:r w:rsidRPr="009D0B97">
              <w:rPr>
                <w:rFonts w:ascii="Times New Roman" w:hAnsi="Times New Roman"/>
                <w:color w:val="000000"/>
              </w:rPr>
              <w:t>(</w:t>
            </w:r>
            <w:r>
              <w:rPr>
                <w:rFonts w:ascii="Times New Roman" w:hAnsi="Times New Roman"/>
                <w:color w:val="000000"/>
              </w:rPr>
              <w:t>моно</w:t>
            </w:r>
            <w:r w:rsidRPr="009D0B97">
              <w:rPr>
                <w:rFonts w:ascii="Times New Roman" w:hAnsi="Times New Roman"/>
                <w:color w:val="000000"/>
              </w:rPr>
              <w:t xml:space="preserve">) </w:t>
            </w:r>
            <w:r>
              <w:rPr>
                <w:rFonts w:ascii="Times New Roman" w:hAnsi="Times New Roman"/>
                <w:color w:val="000000"/>
              </w:rPr>
              <w:t>дужине</w:t>
            </w:r>
            <w:r w:rsidRPr="009D0B97">
              <w:rPr>
                <w:rFonts w:ascii="Times New Roman" w:hAnsi="Times New Roman"/>
                <w:color w:val="000000"/>
              </w:rPr>
              <w:t xml:space="preserve"> 4</w:t>
            </w:r>
            <w:r>
              <w:rPr>
                <w:rFonts w:ascii="Times New Roman" w:hAnsi="Times New Roman"/>
                <w:color w:val="000000"/>
              </w:rPr>
              <w:t>м</w:t>
            </w:r>
          </w:p>
        </w:tc>
      </w:tr>
      <w:tr w:rsidR="007D159E" w:rsidRPr="009D0B97" w:rsidTr="0068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2934" w:type="dxa"/>
            <w:gridSpan w:val="2"/>
            <w:tcBorders>
              <w:top w:val="single" w:sz="4" w:space="0" w:color="auto"/>
              <w:left w:val="single" w:sz="8" w:space="0" w:color="auto"/>
              <w:bottom w:val="single" w:sz="8" w:space="0" w:color="auto"/>
              <w:right w:val="single" w:sz="4" w:space="0" w:color="auto"/>
            </w:tcBorders>
            <w:noWrap/>
            <w:vAlign w:val="bottom"/>
          </w:tcPr>
          <w:p w:rsidR="007D159E" w:rsidRPr="009D0B97" w:rsidRDefault="007D159E" w:rsidP="007D159E">
            <w:pPr>
              <w:rPr>
                <w:rFonts w:ascii="Times New Roman" w:hAnsi="Times New Roman"/>
                <w:color w:val="000000"/>
              </w:rPr>
            </w:pPr>
            <w:r>
              <w:rPr>
                <w:rFonts w:ascii="Times New Roman" w:hAnsi="Times New Roman"/>
                <w:color w:val="000000"/>
              </w:rPr>
              <w:t>Гаранција</w:t>
            </w:r>
          </w:p>
        </w:tc>
        <w:tc>
          <w:tcPr>
            <w:tcW w:w="6578" w:type="dxa"/>
            <w:gridSpan w:val="2"/>
            <w:tcBorders>
              <w:top w:val="single" w:sz="4" w:space="0" w:color="auto"/>
              <w:left w:val="nil"/>
              <w:bottom w:val="single" w:sz="8"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 xml:space="preserve">Мин. </w:t>
            </w:r>
            <w:r w:rsidRPr="009D0B97">
              <w:rPr>
                <w:rFonts w:ascii="Times New Roman" w:hAnsi="Times New Roman"/>
                <w:color w:val="000000"/>
              </w:rPr>
              <w:t xml:space="preserve">24 </w:t>
            </w:r>
            <w:r>
              <w:rPr>
                <w:rFonts w:ascii="Times New Roman" w:hAnsi="Times New Roman"/>
                <w:color w:val="000000"/>
              </w:rPr>
              <w:t>месеца</w:t>
            </w:r>
          </w:p>
        </w:tc>
      </w:tr>
    </w:tbl>
    <w:p w:rsidR="007D159E" w:rsidRPr="009D0B97" w:rsidRDefault="007D159E" w:rsidP="007D159E">
      <w:pPr>
        <w:tabs>
          <w:tab w:val="left" w:pos="3465"/>
        </w:tabs>
        <w:rPr>
          <w:rFonts w:ascii="Times New Roman" w:hAnsi="Times New Roman"/>
          <w:lang w:val="en-GB"/>
        </w:rPr>
      </w:pPr>
    </w:p>
    <w:p w:rsidR="007D159E" w:rsidRDefault="007D159E" w:rsidP="007D159E">
      <w:pPr>
        <w:tabs>
          <w:tab w:val="left" w:pos="3465"/>
        </w:tabs>
        <w:rPr>
          <w:rFonts w:ascii="Times New Roman" w:hAnsi="Times New Roman"/>
          <w:lang w:val="en-GB"/>
        </w:rPr>
      </w:pPr>
    </w:p>
    <w:p w:rsidR="00DA5624" w:rsidRDefault="00DA5624" w:rsidP="007D159E">
      <w:pPr>
        <w:tabs>
          <w:tab w:val="left" w:pos="3465"/>
        </w:tabs>
        <w:rPr>
          <w:rFonts w:ascii="Times New Roman" w:hAnsi="Times New Roman"/>
          <w:lang w:val="en-GB"/>
        </w:rPr>
      </w:pPr>
    </w:p>
    <w:p w:rsidR="00DA5624" w:rsidRDefault="00DA5624" w:rsidP="007D159E">
      <w:pPr>
        <w:tabs>
          <w:tab w:val="left" w:pos="3465"/>
        </w:tabs>
        <w:rPr>
          <w:rFonts w:ascii="Times New Roman" w:hAnsi="Times New Roman"/>
          <w:lang w:val="en-GB"/>
        </w:rPr>
      </w:pPr>
    </w:p>
    <w:p w:rsidR="00DA5624" w:rsidRPr="009D0B97" w:rsidRDefault="00DA5624" w:rsidP="007D159E">
      <w:pPr>
        <w:tabs>
          <w:tab w:val="left" w:pos="3465"/>
        </w:tabs>
        <w:rPr>
          <w:rFonts w:ascii="Times New Roman" w:hAnsi="Times New Roman"/>
          <w:lang w:val="en-GB"/>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2146"/>
        <w:gridCol w:w="4915"/>
        <w:gridCol w:w="1679"/>
      </w:tblGrid>
      <w:tr w:rsidR="007D159E" w:rsidRPr="009D0B97" w:rsidTr="007D159E">
        <w:tc>
          <w:tcPr>
            <w:tcW w:w="723" w:type="dxa"/>
            <w:vAlign w:val="center"/>
          </w:tcPr>
          <w:p w:rsidR="007D159E" w:rsidRPr="009D0B97" w:rsidRDefault="007D159E" w:rsidP="007D159E">
            <w:pPr>
              <w:rPr>
                <w:rFonts w:ascii="Times New Roman" w:hAnsi="Times New Roman"/>
                <w:b/>
                <w:sz w:val="28"/>
                <w:szCs w:val="28"/>
                <w:lang w:val="sr-Cyrl-CS"/>
              </w:rPr>
            </w:pPr>
            <w:r w:rsidRPr="009D0B97">
              <w:rPr>
                <w:rFonts w:ascii="Times New Roman" w:hAnsi="Times New Roman"/>
                <w:b/>
                <w:sz w:val="28"/>
                <w:szCs w:val="28"/>
                <w:lang w:val="sr-Cyrl-CS"/>
              </w:rPr>
              <w:t>Ред. бр.</w:t>
            </w:r>
          </w:p>
        </w:tc>
        <w:tc>
          <w:tcPr>
            <w:tcW w:w="7061" w:type="dxa"/>
            <w:gridSpan w:val="2"/>
            <w:vAlign w:val="center"/>
          </w:tcPr>
          <w:p w:rsidR="007D159E" w:rsidRPr="009D0B97" w:rsidRDefault="007D159E" w:rsidP="007D159E">
            <w:pPr>
              <w:rPr>
                <w:rFonts w:ascii="Times New Roman" w:hAnsi="Times New Roman"/>
                <w:b/>
                <w:sz w:val="28"/>
                <w:szCs w:val="28"/>
                <w:lang w:val="sr-Cyrl-CS"/>
              </w:rPr>
            </w:pPr>
            <w:r w:rsidRPr="009D0B97">
              <w:rPr>
                <w:rFonts w:ascii="Times New Roman" w:hAnsi="Times New Roman"/>
                <w:b/>
                <w:sz w:val="28"/>
                <w:szCs w:val="28"/>
                <w:lang w:val="sr-Cyrl-CS"/>
              </w:rPr>
              <w:t xml:space="preserve"> </w:t>
            </w:r>
            <w:r>
              <w:rPr>
                <w:rFonts w:ascii="Times New Roman" w:hAnsi="Times New Roman"/>
                <w:b/>
                <w:sz w:val="28"/>
                <w:szCs w:val="28"/>
                <w:lang w:val="sr-Cyrl-CS"/>
              </w:rPr>
              <w:t xml:space="preserve">          </w:t>
            </w:r>
            <w:r>
              <w:rPr>
                <w:rFonts w:ascii="Times New Roman" w:hAnsi="Times New Roman"/>
                <w:b/>
                <w:sz w:val="28"/>
                <w:szCs w:val="28"/>
              </w:rPr>
              <w:t xml:space="preserve"> </w:t>
            </w:r>
            <w:r w:rsidRPr="009D0B97">
              <w:rPr>
                <w:rFonts w:ascii="Times New Roman" w:hAnsi="Times New Roman"/>
                <w:b/>
                <w:sz w:val="28"/>
                <w:szCs w:val="28"/>
                <w:lang w:val="sr-Cyrl-CS"/>
              </w:rPr>
              <w:t xml:space="preserve">Назив  опреме: </w:t>
            </w:r>
            <w:r>
              <w:rPr>
                <w:rFonts w:ascii="Times New Roman" w:hAnsi="Times New Roman"/>
                <w:b/>
                <w:sz w:val="28"/>
                <w:szCs w:val="28"/>
                <w:lang w:val="sr-Cyrl-CS"/>
              </w:rPr>
              <w:t>Расвета-конзола</w:t>
            </w:r>
          </w:p>
        </w:tc>
        <w:tc>
          <w:tcPr>
            <w:tcW w:w="1679" w:type="dxa"/>
            <w:vAlign w:val="center"/>
          </w:tcPr>
          <w:p w:rsidR="007D159E" w:rsidRPr="009D0B97" w:rsidRDefault="007D159E" w:rsidP="007D159E">
            <w:pPr>
              <w:jc w:val="center"/>
              <w:rPr>
                <w:rFonts w:ascii="Times New Roman" w:hAnsi="Times New Roman"/>
                <w:b/>
                <w:sz w:val="28"/>
                <w:szCs w:val="28"/>
                <w:lang w:val="sr-Cyrl-CS"/>
              </w:rPr>
            </w:pPr>
            <w:r w:rsidRPr="009D0B97">
              <w:rPr>
                <w:rFonts w:ascii="Times New Roman" w:hAnsi="Times New Roman"/>
                <w:b/>
                <w:sz w:val="28"/>
                <w:szCs w:val="28"/>
                <w:lang w:val="sr-Cyrl-CS"/>
              </w:rPr>
              <w:t>Количина</w:t>
            </w:r>
          </w:p>
        </w:tc>
      </w:tr>
      <w:tr w:rsidR="007D159E" w:rsidRPr="009D0B97" w:rsidTr="007D159E">
        <w:tc>
          <w:tcPr>
            <w:tcW w:w="723" w:type="dxa"/>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6.</w:t>
            </w:r>
          </w:p>
        </w:tc>
        <w:tc>
          <w:tcPr>
            <w:tcW w:w="7061" w:type="dxa"/>
            <w:gridSpan w:val="2"/>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 xml:space="preserve">                                                </w:t>
            </w:r>
          </w:p>
          <w:p w:rsidR="007D159E" w:rsidRPr="009D0B97" w:rsidRDefault="007D159E" w:rsidP="007D159E">
            <w:pPr>
              <w:rPr>
                <w:rFonts w:ascii="Times New Roman" w:hAnsi="Times New Roman"/>
                <w:b/>
                <w:lang w:val="sr-Cyrl-CS"/>
              </w:rPr>
            </w:pPr>
          </w:p>
        </w:tc>
        <w:tc>
          <w:tcPr>
            <w:tcW w:w="1679" w:type="dxa"/>
            <w:shd w:val="clear" w:color="auto" w:fill="C0C0C0"/>
            <w:vAlign w:val="center"/>
          </w:tcPr>
          <w:p w:rsidR="007D159E" w:rsidRPr="009D0B97" w:rsidRDefault="007D159E" w:rsidP="007D159E">
            <w:pPr>
              <w:jc w:val="center"/>
              <w:rPr>
                <w:rFonts w:ascii="Times New Roman" w:hAnsi="Times New Roman"/>
                <w:b/>
                <w:lang w:val="sr-Cyrl-CS"/>
              </w:rPr>
            </w:pPr>
            <w:r w:rsidRPr="009D0B97">
              <w:rPr>
                <w:rFonts w:ascii="Times New Roman" w:hAnsi="Times New Roman"/>
                <w:b/>
                <w:lang w:val="sr-Cyrl-CS"/>
              </w:rPr>
              <w:t>1</w:t>
            </w:r>
            <w:r>
              <w:rPr>
                <w:rFonts w:ascii="Times New Roman" w:hAnsi="Times New Roman"/>
                <w:b/>
                <w:lang w:val="sr-Cyrl-CS"/>
              </w:rPr>
              <w:t xml:space="preserve"> ком</w:t>
            </w:r>
          </w:p>
        </w:tc>
      </w:tr>
      <w:tr w:rsidR="007D159E" w:rsidRPr="009D0B97"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869"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9D0B97" w:rsidRDefault="007D159E" w:rsidP="007D159E">
            <w:pPr>
              <w:rPr>
                <w:rFonts w:ascii="Times New Roman" w:hAnsi="Times New Roman"/>
                <w:b/>
                <w:bCs/>
              </w:rPr>
            </w:pPr>
            <w:r>
              <w:rPr>
                <w:rFonts w:ascii="Times New Roman" w:hAnsi="Times New Roman"/>
                <w:b/>
                <w:bCs/>
              </w:rPr>
              <w:t>Расвета</w:t>
            </w:r>
            <w:r w:rsidRPr="009D0B97">
              <w:rPr>
                <w:rFonts w:ascii="Times New Roman" w:hAnsi="Times New Roman"/>
                <w:b/>
                <w:bCs/>
              </w:rPr>
              <w:t xml:space="preserve"> – </w:t>
            </w:r>
            <w:r>
              <w:rPr>
                <w:rFonts w:ascii="Times New Roman" w:hAnsi="Times New Roman"/>
                <w:b/>
                <w:bCs/>
              </w:rPr>
              <w:t>конзола</w:t>
            </w:r>
          </w:p>
        </w:tc>
        <w:tc>
          <w:tcPr>
            <w:tcW w:w="6594" w:type="dxa"/>
            <w:gridSpan w:val="2"/>
            <w:tcBorders>
              <w:top w:val="single" w:sz="8" w:space="0" w:color="auto"/>
              <w:left w:val="nil"/>
              <w:bottom w:val="single" w:sz="8" w:space="0" w:color="auto"/>
              <w:right w:val="single" w:sz="8" w:space="0" w:color="auto"/>
            </w:tcBorders>
            <w:vAlign w:val="bottom"/>
            <w:hideMark/>
          </w:tcPr>
          <w:p w:rsidR="007D159E" w:rsidRPr="009D0B97" w:rsidRDefault="007D159E" w:rsidP="007D159E">
            <w:pPr>
              <w:rPr>
                <w:rFonts w:ascii="Times New Roman" w:hAnsi="Times New Roman"/>
                <w:b/>
                <w:bCs/>
              </w:rPr>
            </w:pPr>
            <w:r>
              <w:rPr>
                <w:rFonts w:ascii="Times New Roman" w:hAnsi="Times New Roman"/>
                <w:b/>
                <w:bCs/>
              </w:rPr>
              <w:t>Минималне</w:t>
            </w:r>
            <w:r w:rsidRPr="009D0B97">
              <w:rPr>
                <w:rFonts w:ascii="Times New Roman" w:hAnsi="Times New Roman"/>
                <w:b/>
                <w:bCs/>
              </w:rPr>
              <w:t xml:space="preserve"> </w:t>
            </w:r>
            <w:r>
              <w:rPr>
                <w:rFonts w:ascii="Times New Roman" w:hAnsi="Times New Roman"/>
                <w:b/>
                <w:bCs/>
              </w:rPr>
              <w:t>техничке</w:t>
            </w:r>
            <w:r w:rsidRPr="009D0B97">
              <w:rPr>
                <w:rFonts w:ascii="Times New Roman" w:hAnsi="Times New Roman"/>
                <w:b/>
                <w:bCs/>
              </w:rPr>
              <w:t xml:space="preserve"> </w:t>
            </w:r>
            <w:r>
              <w:rPr>
                <w:rFonts w:ascii="Times New Roman" w:hAnsi="Times New Roman"/>
                <w:b/>
                <w:bCs/>
              </w:rPr>
              <w:t>карактеристике</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Напајање</w:t>
            </w:r>
          </w:p>
        </w:tc>
        <w:tc>
          <w:tcPr>
            <w:tcW w:w="6594" w:type="dxa"/>
            <w:gridSpan w:val="2"/>
            <w:tcBorders>
              <w:top w:val="single" w:sz="4" w:space="0" w:color="auto"/>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макс</w:t>
            </w:r>
            <w:r w:rsidRPr="009D0B97">
              <w:rPr>
                <w:rFonts w:ascii="Times New Roman" w:hAnsi="Times New Roman"/>
              </w:rPr>
              <w:t>.100 to 240 VAC, 50/60 Hz</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Повезивање</w:t>
            </w:r>
            <w:r w:rsidRPr="009D0B97">
              <w:rPr>
                <w:rFonts w:ascii="Times New Roman" w:hAnsi="Times New Roman"/>
              </w:rPr>
              <w:t xml:space="preserve"> </w:t>
            </w:r>
            <w:r>
              <w:rPr>
                <w:rFonts w:ascii="Times New Roman" w:hAnsi="Times New Roman"/>
              </w:rPr>
              <w:t>напајања</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7 units na 120 V; 14 units na 230 V</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Улазни</w:t>
            </w:r>
            <w:r w:rsidRPr="009D0B97">
              <w:rPr>
                <w:rFonts w:ascii="Times New Roman" w:hAnsi="Times New Roman"/>
              </w:rPr>
              <w:t xml:space="preserve"> </w:t>
            </w:r>
            <w:r>
              <w:rPr>
                <w:rFonts w:ascii="Times New Roman" w:hAnsi="Times New Roman"/>
              </w:rPr>
              <w:t>напон</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макс</w:t>
            </w:r>
            <w:r w:rsidRPr="009D0B97">
              <w:rPr>
                <w:rFonts w:ascii="Times New Roman" w:hAnsi="Times New Roman"/>
              </w:rPr>
              <w:t>. 9 VDC, 500 mA</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5"/>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ДМ</w:t>
            </w:r>
            <w:r w:rsidRPr="009D0B97">
              <w:rPr>
                <w:rFonts w:ascii="Times New Roman" w:hAnsi="Times New Roman"/>
              </w:rPr>
              <w:t xml:space="preserve">X </w:t>
            </w:r>
            <w:r>
              <w:rPr>
                <w:rFonts w:ascii="Times New Roman" w:hAnsi="Times New Roman"/>
              </w:rPr>
              <w:t>канали</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48</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ДМ</w:t>
            </w:r>
            <w:r w:rsidRPr="009D0B97">
              <w:rPr>
                <w:rFonts w:ascii="Times New Roman" w:hAnsi="Times New Roman"/>
              </w:rPr>
              <w:t xml:space="preserve">X </w:t>
            </w:r>
            <w:r>
              <w:rPr>
                <w:rFonts w:ascii="Times New Roman" w:hAnsi="Times New Roman"/>
              </w:rPr>
              <w:t>конектори</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3 i 5 pin XLR</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Рацкмаоунт</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6U</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Карактеристике</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Способност</w:t>
            </w:r>
            <w:r w:rsidRPr="009D0B97">
              <w:rPr>
                <w:rFonts w:ascii="Times New Roman" w:hAnsi="Times New Roman"/>
              </w:rPr>
              <w:t xml:space="preserve"> </w:t>
            </w:r>
            <w:r>
              <w:rPr>
                <w:rFonts w:ascii="Times New Roman" w:hAnsi="Times New Roman"/>
              </w:rPr>
              <w:t>слагања</w:t>
            </w:r>
            <w:r w:rsidRPr="009D0B97">
              <w:rPr>
                <w:rFonts w:ascii="Times New Roman" w:hAnsi="Times New Roman"/>
              </w:rPr>
              <w:t xml:space="preserve"> </w:t>
            </w:r>
            <w:r>
              <w:rPr>
                <w:rFonts w:ascii="Times New Roman" w:hAnsi="Times New Roman"/>
              </w:rPr>
              <w:t>сцена</w:t>
            </w:r>
            <w:r w:rsidRPr="009D0B97">
              <w:rPr>
                <w:rFonts w:ascii="Times New Roman" w:hAnsi="Times New Roman"/>
              </w:rPr>
              <w:t xml:space="preserve"> </w:t>
            </w:r>
            <w:r>
              <w:rPr>
                <w:rFonts w:ascii="Times New Roman" w:hAnsi="Times New Roman"/>
              </w:rPr>
              <w:t>за</w:t>
            </w:r>
            <w:r w:rsidRPr="009D0B97">
              <w:rPr>
                <w:rFonts w:ascii="Times New Roman" w:hAnsi="Times New Roman"/>
              </w:rPr>
              <w:t xml:space="preserve"> </w:t>
            </w:r>
            <w:r>
              <w:rPr>
                <w:rFonts w:ascii="Times New Roman" w:hAnsi="Times New Roman"/>
              </w:rPr>
              <w:t>симултано</w:t>
            </w:r>
            <w:r w:rsidRPr="009D0B97">
              <w:rPr>
                <w:rFonts w:ascii="Times New Roman" w:hAnsi="Times New Roman"/>
              </w:rPr>
              <w:t xml:space="preserve"> </w:t>
            </w:r>
            <w:r>
              <w:rPr>
                <w:rFonts w:ascii="Times New Roman" w:hAnsi="Times New Roman"/>
              </w:rPr>
              <w:t>или</w:t>
            </w:r>
            <w:r w:rsidRPr="009D0B97">
              <w:rPr>
                <w:rFonts w:ascii="Times New Roman" w:hAnsi="Times New Roman"/>
              </w:rPr>
              <w:t xml:space="preserve"> </w:t>
            </w:r>
            <w:r>
              <w:rPr>
                <w:rFonts w:ascii="Times New Roman" w:hAnsi="Times New Roman"/>
              </w:rPr>
              <w:t>секвенцијално</w:t>
            </w:r>
            <w:r w:rsidRPr="009D0B97">
              <w:rPr>
                <w:rFonts w:ascii="Times New Roman" w:hAnsi="Times New Roman"/>
              </w:rPr>
              <w:t xml:space="preserve"> </w:t>
            </w:r>
            <w:r>
              <w:rPr>
                <w:rFonts w:ascii="Times New Roman" w:hAnsi="Times New Roman"/>
              </w:rPr>
              <w:t>пуштање</w:t>
            </w:r>
            <w:r w:rsidRPr="009D0B97">
              <w:rPr>
                <w:rFonts w:ascii="Times New Roman" w:hAnsi="Times New Roman"/>
              </w:rPr>
              <w:t>,</w:t>
            </w:r>
            <w:r>
              <w:rPr>
                <w:rFonts w:ascii="Times New Roman" w:hAnsi="Times New Roman"/>
              </w:rPr>
              <w:t>кординација</w:t>
            </w:r>
            <w:r w:rsidRPr="009D0B97">
              <w:rPr>
                <w:rFonts w:ascii="Times New Roman" w:hAnsi="Times New Roman"/>
              </w:rPr>
              <w:t xml:space="preserve"> </w:t>
            </w:r>
            <w:r>
              <w:rPr>
                <w:rFonts w:ascii="Times New Roman" w:hAnsi="Times New Roman"/>
              </w:rPr>
              <w:t>светлосне</w:t>
            </w:r>
            <w:r w:rsidRPr="009D0B97">
              <w:rPr>
                <w:rFonts w:ascii="Times New Roman" w:hAnsi="Times New Roman"/>
              </w:rPr>
              <w:t xml:space="preserve"> </w:t>
            </w:r>
            <w:r>
              <w:rPr>
                <w:rFonts w:ascii="Times New Roman" w:hAnsi="Times New Roman"/>
              </w:rPr>
              <w:t>емисије</w:t>
            </w:r>
            <w:r w:rsidRPr="009D0B97">
              <w:rPr>
                <w:rFonts w:ascii="Times New Roman" w:hAnsi="Times New Roman"/>
              </w:rPr>
              <w:t xml:space="preserve"> </w:t>
            </w:r>
            <w:r>
              <w:rPr>
                <w:rFonts w:ascii="Times New Roman" w:hAnsi="Times New Roman"/>
              </w:rPr>
              <w:t>са</w:t>
            </w:r>
            <w:r w:rsidRPr="009D0B97">
              <w:rPr>
                <w:rFonts w:ascii="Times New Roman" w:hAnsi="Times New Roman"/>
              </w:rPr>
              <w:t xml:space="preserve"> </w:t>
            </w:r>
            <w:r>
              <w:rPr>
                <w:rFonts w:ascii="Times New Roman" w:hAnsi="Times New Roman"/>
              </w:rPr>
              <w:t>музиком</w:t>
            </w:r>
            <w:r w:rsidRPr="009D0B97">
              <w:rPr>
                <w:rFonts w:ascii="Times New Roman" w:hAnsi="Times New Roman"/>
              </w:rPr>
              <w:t xml:space="preserve"> </w:t>
            </w:r>
            <w:r>
              <w:rPr>
                <w:rFonts w:ascii="Times New Roman" w:hAnsi="Times New Roman"/>
              </w:rPr>
              <w:t>користе</w:t>
            </w:r>
            <w:r w:rsidRPr="009D0B97">
              <w:rPr>
                <w:rFonts w:ascii="Times New Roman" w:hAnsi="Times New Roman"/>
              </w:rPr>
              <w:t>ć</w:t>
            </w:r>
            <w:r>
              <w:rPr>
                <w:rFonts w:ascii="Times New Roman" w:hAnsi="Times New Roman"/>
              </w:rPr>
              <w:t>и</w:t>
            </w:r>
            <w:r w:rsidRPr="009D0B97">
              <w:rPr>
                <w:rFonts w:ascii="Times New Roman" w:hAnsi="Times New Roman"/>
              </w:rPr>
              <w:t xml:space="preserve"> </w:t>
            </w:r>
            <w:r>
              <w:rPr>
                <w:rFonts w:ascii="Times New Roman" w:hAnsi="Times New Roman"/>
              </w:rPr>
              <w:t>директни</w:t>
            </w:r>
            <w:r w:rsidRPr="009D0B97">
              <w:rPr>
                <w:rFonts w:ascii="Times New Roman" w:hAnsi="Times New Roman"/>
              </w:rPr>
              <w:t xml:space="preserve"> </w:t>
            </w:r>
            <w:r>
              <w:rPr>
                <w:rFonts w:ascii="Times New Roman" w:hAnsi="Times New Roman"/>
              </w:rPr>
              <w:t>аудио</w:t>
            </w:r>
            <w:r w:rsidRPr="009D0B97">
              <w:rPr>
                <w:rFonts w:ascii="Times New Roman" w:hAnsi="Times New Roman"/>
              </w:rPr>
              <w:t xml:space="preserve"> </w:t>
            </w:r>
            <w:r>
              <w:rPr>
                <w:rFonts w:ascii="Times New Roman" w:hAnsi="Times New Roman"/>
              </w:rPr>
              <w:t>улазни</w:t>
            </w:r>
            <w:r w:rsidRPr="009D0B97">
              <w:rPr>
                <w:rFonts w:ascii="Times New Roman" w:hAnsi="Times New Roman"/>
              </w:rPr>
              <w:t xml:space="preserve"> </w:t>
            </w:r>
            <w:r>
              <w:rPr>
                <w:rFonts w:ascii="Times New Roman" w:hAnsi="Times New Roman"/>
              </w:rPr>
              <w:t>конектор</w:t>
            </w:r>
            <w:r w:rsidRPr="009D0B97">
              <w:rPr>
                <w:rFonts w:ascii="Times New Roman" w:hAnsi="Times New Roman"/>
              </w:rPr>
              <w:t xml:space="preserve"> </w:t>
            </w:r>
            <w:r>
              <w:rPr>
                <w:rFonts w:ascii="Times New Roman" w:hAnsi="Times New Roman"/>
              </w:rPr>
              <w:t>или</w:t>
            </w:r>
            <w:r w:rsidRPr="009D0B97">
              <w:rPr>
                <w:rFonts w:ascii="Times New Roman" w:hAnsi="Times New Roman"/>
              </w:rPr>
              <w:t xml:space="preserve"> </w:t>
            </w:r>
            <w:r>
              <w:rPr>
                <w:rFonts w:ascii="Times New Roman" w:hAnsi="Times New Roman"/>
              </w:rPr>
              <w:t>уграђени микрофон</w:t>
            </w:r>
            <w:r w:rsidRPr="009D0B97">
              <w:rPr>
                <w:rFonts w:ascii="Times New Roman" w:hAnsi="Times New Roman"/>
              </w:rPr>
              <w:t>,</w:t>
            </w:r>
            <w:r>
              <w:rPr>
                <w:rFonts w:ascii="Times New Roman" w:hAnsi="Times New Roman"/>
              </w:rPr>
              <w:t>могућност</w:t>
            </w:r>
            <w:r w:rsidRPr="009D0B97">
              <w:rPr>
                <w:rFonts w:ascii="Times New Roman" w:hAnsi="Times New Roman"/>
              </w:rPr>
              <w:t xml:space="preserve"> </w:t>
            </w:r>
            <w:r>
              <w:rPr>
                <w:rFonts w:ascii="Times New Roman" w:hAnsi="Times New Roman"/>
              </w:rPr>
              <w:t>повећања</w:t>
            </w:r>
            <w:r w:rsidRPr="009D0B97">
              <w:rPr>
                <w:rFonts w:ascii="Times New Roman" w:hAnsi="Times New Roman"/>
              </w:rPr>
              <w:t xml:space="preserve"> </w:t>
            </w:r>
            <w:r>
              <w:rPr>
                <w:rFonts w:ascii="Times New Roman" w:hAnsi="Times New Roman"/>
              </w:rPr>
              <w:t>флексибилности</w:t>
            </w:r>
            <w:r w:rsidRPr="009D0B97">
              <w:rPr>
                <w:rFonts w:ascii="Times New Roman" w:hAnsi="Times New Roman"/>
              </w:rPr>
              <w:t xml:space="preserve"> </w:t>
            </w:r>
            <w:r>
              <w:rPr>
                <w:rFonts w:ascii="Times New Roman" w:hAnsi="Times New Roman"/>
              </w:rPr>
              <w:t>помо</w:t>
            </w:r>
            <w:r w:rsidRPr="009D0B97">
              <w:rPr>
                <w:rFonts w:ascii="Times New Roman" w:hAnsi="Times New Roman"/>
              </w:rPr>
              <w:t>ć</w:t>
            </w:r>
            <w:r>
              <w:rPr>
                <w:rFonts w:ascii="Times New Roman" w:hAnsi="Times New Roman"/>
              </w:rPr>
              <w:t>у</w:t>
            </w:r>
            <w:r w:rsidRPr="009D0B97">
              <w:rPr>
                <w:rFonts w:ascii="Times New Roman" w:hAnsi="Times New Roman"/>
              </w:rPr>
              <w:t xml:space="preserve"> </w:t>
            </w:r>
            <w:r>
              <w:rPr>
                <w:rFonts w:ascii="Times New Roman" w:hAnsi="Times New Roman"/>
              </w:rPr>
              <w:t>уграђене</w:t>
            </w:r>
            <w:r w:rsidRPr="009D0B97">
              <w:rPr>
                <w:rFonts w:ascii="Times New Roman" w:hAnsi="Times New Roman"/>
              </w:rPr>
              <w:t xml:space="preserve"> </w:t>
            </w:r>
            <w:r>
              <w:rPr>
                <w:rFonts w:ascii="Times New Roman" w:hAnsi="Times New Roman"/>
              </w:rPr>
              <w:t>МИДИ</w:t>
            </w:r>
            <w:r w:rsidRPr="009D0B97">
              <w:rPr>
                <w:rFonts w:ascii="Times New Roman" w:hAnsi="Times New Roman"/>
              </w:rPr>
              <w:t xml:space="preserve"> </w:t>
            </w:r>
            <w:r>
              <w:rPr>
                <w:rFonts w:ascii="Times New Roman" w:hAnsi="Times New Roman"/>
              </w:rPr>
              <w:t>подршке</w:t>
            </w:r>
            <w:r w:rsidRPr="009D0B97">
              <w:rPr>
                <w:rFonts w:ascii="Times New Roman" w:hAnsi="Times New Roman"/>
              </w:rPr>
              <w:t xml:space="preserve"> </w:t>
            </w:r>
            <w:r>
              <w:rPr>
                <w:rFonts w:ascii="Times New Roman" w:hAnsi="Times New Roman"/>
              </w:rPr>
              <w:t>за</w:t>
            </w:r>
            <w:r w:rsidRPr="009D0B97">
              <w:rPr>
                <w:rFonts w:ascii="Times New Roman" w:hAnsi="Times New Roman"/>
              </w:rPr>
              <w:t xml:space="preserve"> </w:t>
            </w:r>
            <w:r>
              <w:rPr>
                <w:rFonts w:ascii="Times New Roman" w:hAnsi="Times New Roman"/>
              </w:rPr>
              <w:t>даљинско</w:t>
            </w:r>
            <w:r w:rsidRPr="009D0B97">
              <w:rPr>
                <w:rFonts w:ascii="Times New Roman" w:hAnsi="Times New Roman"/>
              </w:rPr>
              <w:t xml:space="preserve"> </w:t>
            </w:r>
            <w:r>
              <w:rPr>
                <w:rFonts w:ascii="Times New Roman" w:hAnsi="Times New Roman"/>
              </w:rPr>
              <w:t>затамњење</w:t>
            </w:r>
            <w:r w:rsidRPr="009D0B97">
              <w:rPr>
                <w:rFonts w:ascii="Times New Roman" w:hAnsi="Times New Roman"/>
              </w:rPr>
              <w:t xml:space="preserve"> </w:t>
            </w:r>
            <w:r>
              <w:rPr>
                <w:rFonts w:ascii="Times New Roman" w:hAnsi="Times New Roman"/>
              </w:rPr>
              <w:t>и</w:t>
            </w:r>
            <w:r w:rsidRPr="009D0B97">
              <w:rPr>
                <w:rFonts w:ascii="Times New Roman" w:hAnsi="Times New Roman"/>
              </w:rPr>
              <w:t xml:space="preserve"> </w:t>
            </w:r>
            <w:r>
              <w:rPr>
                <w:rFonts w:ascii="Times New Roman" w:hAnsi="Times New Roman"/>
              </w:rPr>
              <w:t>активирање</w:t>
            </w:r>
            <w:r w:rsidRPr="009D0B97">
              <w:rPr>
                <w:rFonts w:ascii="Times New Roman" w:hAnsi="Times New Roman"/>
              </w:rPr>
              <w:t xml:space="preserve"> </w:t>
            </w:r>
            <w:r>
              <w:rPr>
                <w:rFonts w:ascii="Times New Roman" w:hAnsi="Times New Roman"/>
              </w:rPr>
              <w:t>сцене</w:t>
            </w:r>
            <w:r w:rsidRPr="009D0B97">
              <w:rPr>
                <w:rFonts w:ascii="Times New Roman" w:hAnsi="Times New Roman"/>
              </w:rPr>
              <w:t>,</w:t>
            </w:r>
          </w:p>
        </w:tc>
      </w:tr>
      <w:tr w:rsidR="007D159E" w:rsidRPr="009D0B97"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shd w:val="clear" w:color="auto" w:fill="FFD966" w:themeFill="accent4" w:themeFillTint="99"/>
            <w:vAlign w:val="center"/>
            <w:hideMark/>
          </w:tcPr>
          <w:p w:rsidR="007D159E" w:rsidRPr="009D0B97" w:rsidRDefault="007D159E" w:rsidP="007D159E">
            <w:pPr>
              <w:rPr>
                <w:rFonts w:ascii="Times New Roman" w:hAnsi="Times New Roman"/>
                <w:b/>
                <w:bCs/>
              </w:rPr>
            </w:pPr>
            <w:r>
              <w:rPr>
                <w:rFonts w:ascii="Times New Roman" w:hAnsi="Times New Roman"/>
                <w:b/>
                <w:bCs/>
              </w:rPr>
              <w:t>Осветљење</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sidRPr="009D0B97">
              <w:rPr>
                <w:rFonts w:ascii="Times New Roman" w:hAnsi="Times New Roman"/>
              </w:rPr>
              <w:t> </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Напајање</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макс</w:t>
            </w:r>
            <w:r w:rsidRPr="009D0B97">
              <w:rPr>
                <w:rFonts w:ascii="Times New Roman" w:hAnsi="Times New Roman"/>
              </w:rPr>
              <w:t>. 122 W, 1.2 A 120 V, 60 Hz 119 W, 0.5 A @ 230 V, 50 Hz</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Улазни</w:t>
            </w:r>
            <w:r w:rsidRPr="009D0B97">
              <w:rPr>
                <w:rFonts w:ascii="Times New Roman" w:hAnsi="Times New Roman"/>
              </w:rPr>
              <w:t xml:space="preserve"> </w:t>
            </w:r>
            <w:r>
              <w:rPr>
                <w:rFonts w:ascii="Times New Roman" w:hAnsi="Times New Roman"/>
              </w:rPr>
              <w:t>напон</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макс</w:t>
            </w:r>
            <w:r w:rsidRPr="009D0B97">
              <w:rPr>
                <w:rFonts w:ascii="Times New Roman" w:hAnsi="Times New Roman"/>
              </w:rPr>
              <w:t>. 100 to 240 VAC, 50/60 Hz</w:t>
            </w:r>
            <w:r>
              <w:rPr>
                <w:rFonts w:ascii="Times New Roman" w:hAnsi="Times New Roman"/>
              </w:rPr>
              <w:t xml:space="preserve"> </w:t>
            </w:r>
            <w:r w:rsidRPr="009D0B97">
              <w:rPr>
                <w:rFonts w:ascii="Times New Roman" w:hAnsi="Times New Roman"/>
              </w:rPr>
              <w:t>(</w:t>
            </w:r>
            <w:r>
              <w:rPr>
                <w:rFonts w:ascii="Times New Roman" w:hAnsi="Times New Roman"/>
              </w:rPr>
              <w:t>аутоматско</w:t>
            </w:r>
            <w:r w:rsidRPr="009D0B97">
              <w:rPr>
                <w:rFonts w:ascii="Times New Roman" w:hAnsi="Times New Roman"/>
              </w:rPr>
              <w:t xml:space="preserve"> </w:t>
            </w:r>
            <w:r>
              <w:rPr>
                <w:rFonts w:ascii="Times New Roman" w:hAnsi="Times New Roman"/>
              </w:rPr>
              <w:t>подешавање</w:t>
            </w:r>
            <w:r w:rsidRPr="009D0B97">
              <w:rPr>
                <w:rFonts w:ascii="Times New Roman" w:hAnsi="Times New Roman"/>
              </w:rPr>
              <w:t>)</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ДМ</w:t>
            </w:r>
            <w:r w:rsidRPr="009D0B97">
              <w:rPr>
                <w:rFonts w:ascii="Times New Roman" w:hAnsi="Times New Roman"/>
              </w:rPr>
              <w:t xml:space="preserve">X </w:t>
            </w:r>
            <w:r>
              <w:rPr>
                <w:rFonts w:ascii="Times New Roman" w:hAnsi="Times New Roman"/>
              </w:rPr>
              <w:t>канали</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1,2 ili 4</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ДМ</w:t>
            </w:r>
            <w:r w:rsidRPr="009D0B97">
              <w:rPr>
                <w:rFonts w:ascii="Times New Roman" w:hAnsi="Times New Roman"/>
              </w:rPr>
              <w:t xml:space="preserve">X </w:t>
            </w:r>
            <w:r>
              <w:rPr>
                <w:rFonts w:ascii="Times New Roman" w:hAnsi="Times New Roman"/>
              </w:rPr>
              <w:t>конектори</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3 i 5 pin XLR</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Извор</w:t>
            </w:r>
            <w:r w:rsidRPr="009D0B97">
              <w:rPr>
                <w:rFonts w:ascii="Times New Roman" w:hAnsi="Times New Roman"/>
              </w:rPr>
              <w:t xml:space="preserve"> </w:t>
            </w:r>
            <w:r>
              <w:rPr>
                <w:rFonts w:ascii="Times New Roman" w:hAnsi="Times New Roman"/>
              </w:rPr>
              <w:t>светлости</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xml:space="preserve">. 1 COB (warm white) 100 W, (2.7 A), 50,000 </w:t>
            </w:r>
            <w:r>
              <w:rPr>
                <w:rFonts w:ascii="Times New Roman" w:hAnsi="Times New Roman"/>
              </w:rPr>
              <w:t>с</w:t>
            </w:r>
            <w:r w:rsidRPr="009D0B97">
              <w:rPr>
                <w:rFonts w:ascii="Times New Roman" w:hAnsi="Times New Roman"/>
              </w:rPr>
              <w:t>a</w:t>
            </w:r>
            <w:r>
              <w:rPr>
                <w:rFonts w:ascii="Times New Roman" w:hAnsi="Times New Roman"/>
              </w:rPr>
              <w:t>ти</w:t>
            </w:r>
            <w:r w:rsidRPr="009D0B97">
              <w:rPr>
                <w:rFonts w:ascii="Times New Roman" w:hAnsi="Times New Roman"/>
              </w:rPr>
              <w:t xml:space="preserve"> </w:t>
            </w:r>
            <w:r>
              <w:rPr>
                <w:rFonts w:ascii="Times New Roman" w:hAnsi="Times New Roman"/>
              </w:rPr>
              <w:t>трајање</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Осветљење</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sidRPr="009D0B97">
              <w:rPr>
                <w:rFonts w:ascii="Times New Roman" w:hAnsi="Times New Roman"/>
              </w:rPr>
              <w:t>(25°): 7,920 lux @ 2 m</w:t>
            </w:r>
            <w:r w:rsidRPr="009D0B97">
              <w:rPr>
                <w:rFonts w:ascii="Times New Roman" w:hAnsi="Times New Roman"/>
              </w:rPr>
              <w:br/>
              <w:t>(35°): 4,340 lux @ 2 m</w:t>
            </w:r>
            <w:r w:rsidRPr="009D0B97">
              <w:rPr>
                <w:rFonts w:ascii="Times New Roman" w:hAnsi="Times New Roman"/>
              </w:rPr>
              <w:br/>
              <w:t>(53°): 1,469 lux @ 2 m (</w:t>
            </w:r>
            <w:r>
              <w:rPr>
                <w:rFonts w:ascii="Times New Roman" w:hAnsi="Times New Roman"/>
              </w:rPr>
              <w:t>без</w:t>
            </w:r>
            <w:r w:rsidRPr="009D0B97">
              <w:rPr>
                <w:rFonts w:ascii="Times New Roman" w:hAnsi="Times New Roman"/>
              </w:rPr>
              <w:t xml:space="preserve"> </w:t>
            </w:r>
            <w:r>
              <w:rPr>
                <w:rFonts w:ascii="Times New Roman" w:hAnsi="Times New Roman"/>
              </w:rPr>
              <w:t>уграђених</w:t>
            </w:r>
            <w:r w:rsidRPr="009D0B97">
              <w:rPr>
                <w:rFonts w:ascii="Times New Roman" w:hAnsi="Times New Roman"/>
              </w:rPr>
              <w:t xml:space="preserve"> </w:t>
            </w:r>
            <w:r>
              <w:rPr>
                <w:rFonts w:ascii="Times New Roman" w:hAnsi="Times New Roman"/>
              </w:rPr>
              <w:t>сочива</w:t>
            </w:r>
            <w:r w:rsidRPr="009D0B97">
              <w:rPr>
                <w:rFonts w:ascii="Times New Roman" w:hAnsi="Times New Roman"/>
              </w:rPr>
              <w:t>)</w:t>
            </w:r>
            <w:r w:rsidRPr="009D0B97">
              <w:rPr>
                <w:rFonts w:ascii="Times New Roman" w:hAnsi="Times New Roman"/>
              </w:rPr>
              <w:br/>
              <w:t>(25°): 1,369 lux @ 5 m</w:t>
            </w:r>
            <w:r w:rsidRPr="009D0B97">
              <w:rPr>
                <w:rFonts w:ascii="Times New Roman" w:hAnsi="Times New Roman"/>
              </w:rPr>
              <w:br/>
              <w:t>(35°): 609 lux @ 5 m</w:t>
            </w:r>
            <w:r w:rsidRPr="009D0B97">
              <w:rPr>
                <w:rFonts w:ascii="Times New Roman" w:hAnsi="Times New Roman"/>
              </w:rPr>
              <w:br/>
              <w:t>(53°): 318 lux @ 5 m (</w:t>
            </w:r>
            <w:r>
              <w:rPr>
                <w:rFonts w:ascii="Times New Roman" w:hAnsi="Times New Roman"/>
              </w:rPr>
              <w:t>без</w:t>
            </w:r>
            <w:r w:rsidRPr="009D0B97">
              <w:rPr>
                <w:rFonts w:ascii="Times New Roman" w:hAnsi="Times New Roman"/>
              </w:rPr>
              <w:t xml:space="preserve"> </w:t>
            </w:r>
            <w:r>
              <w:rPr>
                <w:rFonts w:ascii="Times New Roman" w:hAnsi="Times New Roman"/>
              </w:rPr>
              <w:t>уграђених</w:t>
            </w:r>
            <w:r w:rsidRPr="009D0B97">
              <w:rPr>
                <w:rFonts w:ascii="Times New Roman" w:hAnsi="Times New Roman"/>
              </w:rPr>
              <w:t xml:space="preserve"> </w:t>
            </w:r>
            <w:r>
              <w:rPr>
                <w:rFonts w:ascii="Times New Roman" w:hAnsi="Times New Roman"/>
              </w:rPr>
              <w:t>сочива</w:t>
            </w:r>
            <w:r w:rsidRPr="009D0B97">
              <w:rPr>
                <w:rFonts w:ascii="Times New Roman" w:hAnsi="Times New Roman"/>
              </w:rPr>
              <w:t>)</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Угао</w:t>
            </w:r>
            <w:r w:rsidRPr="009D0B97">
              <w:rPr>
                <w:rFonts w:ascii="Times New Roman" w:hAnsi="Times New Roman"/>
              </w:rPr>
              <w:t xml:space="preserve"> </w:t>
            </w:r>
            <w:r>
              <w:rPr>
                <w:rFonts w:ascii="Times New Roman" w:hAnsi="Times New Roman"/>
              </w:rPr>
              <w:t>снопа</w:t>
            </w:r>
            <w:r w:rsidRPr="009D0B97">
              <w:rPr>
                <w:rFonts w:ascii="Times New Roman" w:hAnsi="Times New Roman"/>
              </w:rPr>
              <w:t xml:space="preserve"> </w:t>
            </w:r>
            <w:r>
              <w:rPr>
                <w:rFonts w:ascii="Times New Roman" w:hAnsi="Times New Roman"/>
              </w:rPr>
              <w:t>светлости</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25°, 35°, or 53°</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Угао</w:t>
            </w:r>
            <w:r w:rsidRPr="009D0B97">
              <w:rPr>
                <w:rFonts w:ascii="Times New Roman" w:hAnsi="Times New Roman"/>
              </w:rPr>
              <w:t xml:space="preserve"> </w:t>
            </w:r>
            <w:r>
              <w:rPr>
                <w:rFonts w:ascii="Times New Roman" w:hAnsi="Times New Roman"/>
              </w:rPr>
              <w:t>поља</w:t>
            </w:r>
            <w:r w:rsidRPr="009D0B97">
              <w:rPr>
                <w:rFonts w:ascii="Times New Roman" w:hAnsi="Times New Roman"/>
              </w:rPr>
              <w:t xml:space="preserve"> </w:t>
            </w:r>
            <w:r>
              <w:rPr>
                <w:rFonts w:ascii="Times New Roman" w:hAnsi="Times New Roman"/>
              </w:rPr>
              <w:t>светлости</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40°, 50°, or 80°</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Карактеристике</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Видео</w:t>
            </w:r>
            <w:r w:rsidRPr="009D0B97">
              <w:rPr>
                <w:rFonts w:ascii="Times New Roman" w:hAnsi="Times New Roman"/>
              </w:rPr>
              <w:t xml:space="preserve"> </w:t>
            </w:r>
            <w:r>
              <w:rPr>
                <w:rFonts w:ascii="Times New Roman" w:hAnsi="Times New Roman"/>
              </w:rPr>
              <w:t>без</w:t>
            </w:r>
            <w:r w:rsidRPr="009D0B97">
              <w:rPr>
                <w:rFonts w:ascii="Times New Roman" w:hAnsi="Times New Roman"/>
              </w:rPr>
              <w:t xml:space="preserve"> </w:t>
            </w:r>
            <w:r>
              <w:rPr>
                <w:rFonts w:ascii="Times New Roman" w:hAnsi="Times New Roman"/>
              </w:rPr>
              <w:t>треперења</w:t>
            </w:r>
            <w:r w:rsidRPr="009D0B97">
              <w:rPr>
                <w:rFonts w:ascii="Times New Roman" w:hAnsi="Times New Roman"/>
              </w:rPr>
              <w:t xml:space="preserve"> </w:t>
            </w:r>
            <w:r>
              <w:rPr>
                <w:rFonts w:ascii="Times New Roman" w:hAnsi="Times New Roman"/>
              </w:rPr>
              <w:t>због</w:t>
            </w:r>
            <w:r w:rsidRPr="009D0B97">
              <w:rPr>
                <w:rFonts w:ascii="Times New Roman" w:hAnsi="Times New Roman"/>
              </w:rPr>
              <w:t xml:space="preserve"> </w:t>
            </w:r>
            <w:r>
              <w:rPr>
                <w:rFonts w:ascii="Times New Roman" w:hAnsi="Times New Roman"/>
              </w:rPr>
              <w:t>високофреквентног</w:t>
            </w:r>
            <w:r w:rsidRPr="009D0B97">
              <w:rPr>
                <w:rFonts w:ascii="Times New Roman" w:hAnsi="Times New Roman"/>
              </w:rPr>
              <w:t xml:space="preserve"> </w:t>
            </w:r>
            <w:r>
              <w:rPr>
                <w:rFonts w:ascii="Times New Roman" w:hAnsi="Times New Roman"/>
              </w:rPr>
              <w:t>затамњења</w:t>
            </w:r>
            <w:r w:rsidRPr="009D0B97">
              <w:rPr>
                <w:rFonts w:ascii="Times New Roman" w:hAnsi="Times New Roman"/>
              </w:rPr>
              <w:t xml:space="preserve"> LED-a, </w:t>
            </w:r>
            <w:r>
              <w:rPr>
                <w:rFonts w:ascii="Times New Roman" w:hAnsi="Times New Roman"/>
              </w:rPr>
              <w:t>дизајн</w:t>
            </w:r>
            <w:r w:rsidRPr="009D0B97">
              <w:rPr>
                <w:rFonts w:ascii="Times New Roman" w:hAnsi="Times New Roman"/>
              </w:rPr>
              <w:t xml:space="preserve"> </w:t>
            </w:r>
            <w:r>
              <w:rPr>
                <w:rFonts w:ascii="Times New Roman" w:hAnsi="Times New Roman"/>
              </w:rPr>
              <w:t>осигурава</w:t>
            </w:r>
            <w:r w:rsidRPr="009D0B97">
              <w:rPr>
                <w:rFonts w:ascii="Times New Roman" w:hAnsi="Times New Roman"/>
              </w:rPr>
              <w:t xml:space="preserve"> 100% </w:t>
            </w:r>
            <w:r>
              <w:rPr>
                <w:rFonts w:ascii="Times New Roman" w:hAnsi="Times New Roman"/>
              </w:rPr>
              <w:t>тихи</w:t>
            </w:r>
            <w:r w:rsidRPr="009D0B97">
              <w:rPr>
                <w:rFonts w:ascii="Times New Roman" w:hAnsi="Times New Roman"/>
              </w:rPr>
              <w:t xml:space="preserve"> </w:t>
            </w:r>
            <w:r>
              <w:rPr>
                <w:rFonts w:ascii="Times New Roman" w:hAnsi="Times New Roman"/>
              </w:rPr>
              <w:t>рад</w:t>
            </w:r>
            <w:r w:rsidRPr="009D0B97">
              <w:rPr>
                <w:rFonts w:ascii="Times New Roman" w:hAnsi="Times New Roman"/>
              </w:rPr>
              <w:t xml:space="preserve">, IGH </w:t>
            </w:r>
            <w:r>
              <w:rPr>
                <w:rFonts w:ascii="Times New Roman" w:hAnsi="Times New Roman"/>
              </w:rPr>
              <w:t>излаз</w:t>
            </w:r>
            <w:r w:rsidRPr="009D0B97">
              <w:rPr>
                <w:rFonts w:ascii="Times New Roman" w:hAnsi="Times New Roman"/>
              </w:rPr>
              <w:t xml:space="preserve"> </w:t>
            </w:r>
            <w:r>
              <w:rPr>
                <w:rFonts w:ascii="Times New Roman" w:hAnsi="Times New Roman"/>
              </w:rPr>
              <w:t>топло</w:t>
            </w:r>
            <w:r w:rsidRPr="009D0B97">
              <w:rPr>
                <w:rFonts w:ascii="Times New Roman" w:hAnsi="Times New Roman"/>
              </w:rPr>
              <w:t xml:space="preserve"> </w:t>
            </w:r>
            <w:r>
              <w:rPr>
                <w:rFonts w:ascii="Times New Roman" w:hAnsi="Times New Roman"/>
              </w:rPr>
              <w:t>беле</w:t>
            </w:r>
            <w:r w:rsidRPr="009D0B97">
              <w:rPr>
                <w:rFonts w:ascii="Times New Roman" w:hAnsi="Times New Roman"/>
              </w:rPr>
              <w:t xml:space="preserve"> </w:t>
            </w:r>
            <w:r>
              <w:rPr>
                <w:rFonts w:ascii="Times New Roman" w:hAnsi="Times New Roman"/>
              </w:rPr>
              <w:t>боје</w:t>
            </w:r>
            <w:r w:rsidRPr="009D0B97">
              <w:rPr>
                <w:rFonts w:ascii="Times New Roman" w:hAnsi="Times New Roman"/>
              </w:rPr>
              <w:t xml:space="preserve"> (3500 </w:t>
            </w:r>
            <w:r>
              <w:rPr>
                <w:rFonts w:ascii="Times New Roman" w:hAnsi="Times New Roman"/>
              </w:rPr>
              <w:t>К</w:t>
            </w:r>
            <w:r w:rsidRPr="009D0B97">
              <w:rPr>
                <w:rFonts w:ascii="Times New Roman" w:hAnsi="Times New Roman"/>
              </w:rPr>
              <w:t xml:space="preserve">) , D-Fi USB </w:t>
            </w:r>
            <w:r>
              <w:rPr>
                <w:rFonts w:ascii="Times New Roman" w:hAnsi="Times New Roman"/>
              </w:rPr>
              <w:t>компатибилност</w:t>
            </w:r>
            <w:r w:rsidRPr="009D0B97">
              <w:rPr>
                <w:rFonts w:ascii="Times New Roman" w:hAnsi="Times New Roman"/>
              </w:rPr>
              <w:t xml:space="preserve"> </w:t>
            </w:r>
            <w:r>
              <w:rPr>
                <w:rFonts w:ascii="Times New Roman" w:hAnsi="Times New Roman"/>
              </w:rPr>
              <w:t>за</w:t>
            </w:r>
            <w:r w:rsidRPr="009D0B97">
              <w:rPr>
                <w:rFonts w:ascii="Times New Roman" w:hAnsi="Times New Roman"/>
              </w:rPr>
              <w:t xml:space="preserve"> </w:t>
            </w:r>
            <w:r>
              <w:rPr>
                <w:rFonts w:ascii="Times New Roman" w:hAnsi="Times New Roman"/>
              </w:rPr>
              <w:t>бежични</w:t>
            </w:r>
            <w:r w:rsidRPr="009D0B97">
              <w:rPr>
                <w:rFonts w:ascii="Times New Roman" w:hAnsi="Times New Roman"/>
              </w:rPr>
              <w:t xml:space="preserve"> </w:t>
            </w:r>
            <w:r>
              <w:rPr>
                <w:rFonts w:ascii="Times New Roman" w:hAnsi="Times New Roman"/>
              </w:rPr>
              <w:t>мастер</w:t>
            </w:r>
            <w:r w:rsidRPr="009D0B97">
              <w:rPr>
                <w:rFonts w:ascii="Times New Roman" w:hAnsi="Times New Roman"/>
              </w:rPr>
              <w:t xml:space="preserve"> </w:t>
            </w:r>
            <w:r>
              <w:rPr>
                <w:rFonts w:ascii="Times New Roman" w:hAnsi="Times New Roman"/>
              </w:rPr>
              <w:t>или</w:t>
            </w:r>
            <w:r w:rsidRPr="009D0B97">
              <w:rPr>
                <w:rFonts w:ascii="Times New Roman" w:hAnsi="Times New Roman"/>
              </w:rPr>
              <w:t xml:space="preserve"> DMKS </w:t>
            </w:r>
            <w:r>
              <w:rPr>
                <w:rFonts w:ascii="Times New Roman" w:hAnsi="Times New Roman"/>
              </w:rPr>
              <w:t>контролу</w:t>
            </w:r>
          </w:p>
        </w:tc>
      </w:tr>
      <w:tr w:rsidR="007D159E" w:rsidRPr="009D0B97"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shd w:val="clear" w:color="auto" w:fill="FFD966" w:themeFill="accent4" w:themeFillTint="99"/>
            <w:vAlign w:val="center"/>
            <w:hideMark/>
          </w:tcPr>
          <w:p w:rsidR="007D159E" w:rsidRPr="009D0B97" w:rsidRDefault="007D159E" w:rsidP="007D159E">
            <w:pPr>
              <w:rPr>
                <w:rFonts w:ascii="Times New Roman" w:hAnsi="Times New Roman"/>
                <w:b/>
                <w:bCs/>
              </w:rPr>
            </w:pPr>
            <w:r>
              <w:rPr>
                <w:rFonts w:ascii="Times New Roman" w:hAnsi="Times New Roman"/>
                <w:b/>
                <w:bCs/>
              </w:rPr>
              <w:t>Клапна</w:t>
            </w:r>
            <w:r w:rsidRPr="009D0B97">
              <w:rPr>
                <w:rFonts w:ascii="Times New Roman" w:hAnsi="Times New Roman"/>
                <w:b/>
                <w:bCs/>
              </w:rPr>
              <w:t xml:space="preserve"> </w:t>
            </w:r>
            <w:r>
              <w:rPr>
                <w:rFonts w:ascii="Times New Roman" w:hAnsi="Times New Roman"/>
                <w:b/>
                <w:bCs/>
              </w:rPr>
              <w:t>за</w:t>
            </w:r>
            <w:r w:rsidRPr="009D0B97">
              <w:rPr>
                <w:rFonts w:ascii="Times New Roman" w:hAnsi="Times New Roman"/>
                <w:b/>
                <w:bCs/>
              </w:rPr>
              <w:t xml:space="preserve"> </w:t>
            </w:r>
            <w:r>
              <w:rPr>
                <w:rFonts w:ascii="Times New Roman" w:hAnsi="Times New Roman"/>
                <w:b/>
                <w:bCs/>
              </w:rPr>
              <w:t>контролу</w:t>
            </w:r>
            <w:r w:rsidRPr="009D0B97">
              <w:rPr>
                <w:rFonts w:ascii="Times New Roman" w:hAnsi="Times New Roman"/>
                <w:b/>
                <w:bCs/>
              </w:rPr>
              <w:t xml:space="preserve"> </w:t>
            </w:r>
            <w:r>
              <w:rPr>
                <w:rFonts w:ascii="Times New Roman" w:hAnsi="Times New Roman"/>
                <w:b/>
                <w:bCs/>
              </w:rPr>
              <w:t>светлости</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sidRPr="009D0B97">
              <w:rPr>
                <w:rFonts w:ascii="Times New Roman" w:hAnsi="Times New Roman"/>
              </w:rPr>
              <w:t> </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Димензије</w:t>
            </w:r>
            <w:r w:rsidRPr="009D0B97">
              <w:rPr>
                <w:rFonts w:ascii="Times New Roman" w:hAnsi="Times New Roman"/>
              </w:rPr>
              <w:t xml:space="preserve"> - </w:t>
            </w:r>
            <w:r>
              <w:rPr>
                <w:rFonts w:ascii="Times New Roman" w:hAnsi="Times New Roman"/>
              </w:rPr>
              <w:t>затворена</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sidRPr="009D0B97">
              <w:rPr>
                <w:rFonts w:ascii="Times New Roman" w:hAnsi="Times New Roman"/>
              </w:rPr>
              <w:t>159 x 159 x 32 mm</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Димензије</w:t>
            </w:r>
            <w:r w:rsidRPr="009D0B97">
              <w:rPr>
                <w:rFonts w:ascii="Times New Roman" w:hAnsi="Times New Roman"/>
              </w:rPr>
              <w:t xml:space="preserve"> - </w:t>
            </w:r>
            <w:r>
              <w:rPr>
                <w:rFonts w:ascii="Times New Roman" w:hAnsi="Times New Roman"/>
              </w:rPr>
              <w:t>отворена</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sidRPr="009D0B97">
              <w:rPr>
                <w:rFonts w:ascii="Times New Roman" w:hAnsi="Times New Roman"/>
              </w:rPr>
              <w:t>375 x 375 x 32 mm</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Број</w:t>
            </w:r>
            <w:r w:rsidRPr="009D0B97">
              <w:rPr>
                <w:rFonts w:ascii="Times New Roman" w:hAnsi="Times New Roman"/>
              </w:rPr>
              <w:t xml:space="preserve"> </w:t>
            </w:r>
            <w:r>
              <w:rPr>
                <w:rFonts w:ascii="Times New Roman" w:hAnsi="Times New Roman"/>
              </w:rPr>
              <w:t>клапни</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xml:space="preserve">. 4 </w:t>
            </w:r>
          </w:p>
        </w:tc>
      </w:tr>
      <w:tr w:rsidR="007D159E" w:rsidRPr="009D0B97"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2869" w:type="dxa"/>
            <w:gridSpan w:val="2"/>
            <w:tcBorders>
              <w:top w:val="single" w:sz="4" w:space="0" w:color="auto"/>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lastRenderedPageBreak/>
              <w:t>Карактеристике</w:t>
            </w:r>
          </w:p>
        </w:tc>
        <w:tc>
          <w:tcPr>
            <w:tcW w:w="6594" w:type="dxa"/>
            <w:gridSpan w:val="2"/>
            <w:tcBorders>
              <w:top w:val="single" w:sz="4" w:space="0" w:color="auto"/>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Прекрива</w:t>
            </w:r>
            <w:r w:rsidRPr="009D0B97">
              <w:rPr>
                <w:rFonts w:ascii="Times New Roman" w:hAnsi="Times New Roman"/>
              </w:rPr>
              <w:t xml:space="preserve"> </w:t>
            </w:r>
            <w:r>
              <w:rPr>
                <w:rFonts w:ascii="Times New Roman" w:hAnsi="Times New Roman"/>
              </w:rPr>
              <w:t>вишак</w:t>
            </w:r>
            <w:r w:rsidRPr="009D0B97">
              <w:rPr>
                <w:rFonts w:ascii="Times New Roman" w:hAnsi="Times New Roman"/>
              </w:rPr>
              <w:t xml:space="preserve"> </w:t>
            </w:r>
            <w:r>
              <w:rPr>
                <w:rFonts w:ascii="Times New Roman" w:hAnsi="Times New Roman"/>
              </w:rPr>
              <w:t>светлости</w:t>
            </w:r>
            <w:r w:rsidRPr="009D0B97">
              <w:rPr>
                <w:rFonts w:ascii="Times New Roman" w:hAnsi="Times New Roman"/>
              </w:rPr>
              <w:t xml:space="preserve"> </w:t>
            </w:r>
            <w:r>
              <w:rPr>
                <w:rFonts w:ascii="Times New Roman" w:hAnsi="Times New Roman"/>
              </w:rPr>
              <w:t>са</w:t>
            </w:r>
            <w:r w:rsidRPr="009D0B97">
              <w:rPr>
                <w:rFonts w:ascii="Times New Roman" w:hAnsi="Times New Roman"/>
              </w:rPr>
              <w:t xml:space="preserve"> </w:t>
            </w:r>
            <w:r>
              <w:rPr>
                <w:rFonts w:ascii="Times New Roman" w:hAnsi="Times New Roman"/>
              </w:rPr>
              <w:t>сценских</w:t>
            </w:r>
            <w:r w:rsidRPr="009D0B97">
              <w:rPr>
                <w:rFonts w:ascii="Times New Roman" w:hAnsi="Times New Roman"/>
              </w:rPr>
              <w:t xml:space="preserve"> </w:t>
            </w:r>
            <w:r>
              <w:rPr>
                <w:rFonts w:ascii="Times New Roman" w:hAnsi="Times New Roman"/>
              </w:rPr>
              <w:t>и</w:t>
            </w:r>
            <w:r w:rsidRPr="009D0B97">
              <w:rPr>
                <w:rFonts w:ascii="Times New Roman" w:hAnsi="Times New Roman"/>
              </w:rPr>
              <w:t xml:space="preserve"> </w:t>
            </w:r>
            <w:r>
              <w:rPr>
                <w:rFonts w:ascii="Times New Roman" w:hAnsi="Times New Roman"/>
              </w:rPr>
              <w:t>архитектонских</w:t>
            </w:r>
            <w:r w:rsidRPr="009D0B97">
              <w:rPr>
                <w:rFonts w:ascii="Times New Roman" w:hAnsi="Times New Roman"/>
              </w:rPr>
              <w:t xml:space="preserve"> </w:t>
            </w:r>
            <w:r>
              <w:rPr>
                <w:rFonts w:ascii="Times New Roman" w:hAnsi="Times New Roman"/>
              </w:rPr>
              <w:t>елемената</w:t>
            </w:r>
          </w:p>
        </w:tc>
      </w:tr>
      <w:tr w:rsidR="007D159E" w:rsidRPr="009D0B97"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shd w:val="clear" w:color="auto" w:fill="FFD966" w:themeFill="accent4" w:themeFillTint="99"/>
            <w:vAlign w:val="center"/>
            <w:hideMark/>
          </w:tcPr>
          <w:p w:rsidR="007D159E" w:rsidRPr="009D0B97" w:rsidRDefault="007D159E" w:rsidP="007D159E">
            <w:pPr>
              <w:rPr>
                <w:rFonts w:ascii="Times New Roman" w:hAnsi="Times New Roman"/>
                <w:b/>
                <w:bCs/>
              </w:rPr>
            </w:pPr>
            <w:r>
              <w:rPr>
                <w:rFonts w:ascii="Times New Roman" w:hAnsi="Times New Roman"/>
                <w:b/>
                <w:bCs/>
              </w:rPr>
              <w:t>Кука</w:t>
            </w:r>
            <w:r w:rsidRPr="009D0B97">
              <w:rPr>
                <w:rFonts w:ascii="Times New Roman" w:hAnsi="Times New Roman"/>
                <w:b/>
                <w:bCs/>
              </w:rPr>
              <w:t xml:space="preserve"> </w:t>
            </w:r>
            <w:r>
              <w:rPr>
                <w:rFonts w:ascii="Times New Roman" w:hAnsi="Times New Roman"/>
                <w:b/>
                <w:bCs/>
              </w:rPr>
              <w:t>за</w:t>
            </w:r>
            <w:r w:rsidRPr="009D0B97">
              <w:rPr>
                <w:rFonts w:ascii="Times New Roman" w:hAnsi="Times New Roman"/>
                <w:b/>
                <w:bCs/>
              </w:rPr>
              <w:t xml:space="preserve"> </w:t>
            </w:r>
            <w:r>
              <w:rPr>
                <w:rFonts w:ascii="Times New Roman" w:hAnsi="Times New Roman"/>
                <w:b/>
                <w:bCs/>
              </w:rPr>
              <w:t>расвету</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sidRPr="009D0B97">
              <w:rPr>
                <w:rFonts w:ascii="Times New Roman" w:hAnsi="Times New Roman"/>
              </w:rPr>
              <w:t> </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Носивост</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xml:space="preserve">. 18 </w:t>
            </w:r>
            <w:r>
              <w:rPr>
                <w:rFonts w:ascii="Times New Roman" w:hAnsi="Times New Roman"/>
              </w:rPr>
              <w:t>кг</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Величина</w:t>
            </w:r>
            <w:r w:rsidRPr="009D0B97">
              <w:rPr>
                <w:rFonts w:ascii="Times New Roman" w:hAnsi="Times New Roman"/>
              </w:rPr>
              <w:t xml:space="preserve"> </w:t>
            </w:r>
            <w:r>
              <w:rPr>
                <w:rFonts w:ascii="Times New Roman" w:hAnsi="Times New Roman"/>
              </w:rPr>
              <w:t>куке</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xml:space="preserve">. </w:t>
            </w:r>
            <w:r>
              <w:rPr>
                <w:rFonts w:ascii="Times New Roman" w:hAnsi="Times New Roman"/>
              </w:rPr>
              <w:t>М</w:t>
            </w:r>
            <w:r w:rsidRPr="009D0B97">
              <w:rPr>
                <w:rFonts w:ascii="Times New Roman" w:hAnsi="Times New Roman"/>
              </w:rPr>
              <w:t>8</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Димензије</w:t>
            </w:r>
            <w:r w:rsidRPr="009D0B97">
              <w:rPr>
                <w:rFonts w:ascii="Times New Roman" w:hAnsi="Times New Roman"/>
              </w:rPr>
              <w:t xml:space="preserve">  </w:t>
            </w:r>
            <w:r>
              <w:rPr>
                <w:rFonts w:ascii="Times New Roman" w:hAnsi="Times New Roman"/>
              </w:rPr>
              <w:t>куке</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.28</w:t>
            </w:r>
            <w:r>
              <w:rPr>
                <w:rFonts w:ascii="Times New Roman" w:hAnsi="Times New Roman"/>
              </w:rPr>
              <w:t>мм</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Навој</w:t>
            </w:r>
            <w:r w:rsidRPr="009D0B97">
              <w:rPr>
                <w:rFonts w:ascii="Times New Roman" w:hAnsi="Times New Roman"/>
              </w:rPr>
              <w:t xml:space="preserve"> </w:t>
            </w:r>
            <w:r>
              <w:rPr>
                <w:rFonts w:ascii="Times New Roman" w:hAnsi="Times New Roman"/>
              </w:rPr>
              <w:t>куке</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1.25</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Карактеристике</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лагана</w:t>
            </w:r>
            <w:r w:rsidRPr="009D0B97">
              <w:rPr>
                <w:rFonts w:ascii="Times New Roman" w:hAnsi="Times New Roman"/>
              </w:rPr>
              <w:t xml:space="preserve"> </w:t>
            </w:r>
            <w:r>
              <w:rPr>
                <w:rFonts w:ascii="Times New Roman" w:hAnsi="Times New Roman"/>
              </w:rPr>
              <w:t>ц</w:t>
            </w:r>
            <w:r w:rsidRPr="009D0B97">
              <w:rPr>
                <w:rFonts w:ascii="Times New Roman" w:hAnsi="Times New Roman"/>
              </w:rPr>
              <w:t>-</w:t>
            </w:r>
            <w:r>
              <w:rPr>
                <w:rFonts w:ascii="Times New Roman" w:hAnsi="Times New Roman"/>
              </w:rPr>
              <w:t>стезаљка</w:t>
            </w:r>
            <w:r w:rsidRPr="009D0B97">
              <w:rPr>
                <w:rFonts w:ascii="Times New Roman" w:hAnsi="Times New Roman"/>
              </w:rPr>
              <w:t xml:space="preserve"> </w:t>
            </w:r>
            <w:r>
              <w:rPr>
                <w:rFonts w:ascii="Times New Roman" w:hAnsi="Times New Roman"/>
              </w:rPr>
              <w:t>са</w:t>
            </w:r>
            <w:r w:rsidRPr="009D0B97">
              <w:rPr>
                <w:rFonts w:ascii="Times New Roman" w:hAnsi="Times New Roman"/>
              </w:rPr>
              <w:t xml:space="preserve"> </w:t>
            </w:r>
            <w:r>
              <w:rPr>
                <w:rFonts w:ascii="Times New Roman" w:hAnsi="Times New Roman"/>
              </w:rPr>
              <w:t>подесивим</w:t>
            </w:r>
            <w:r w:rsidRPr="009D0B97">
              <w:rPr>
                <w:rFonts w:ascii="Times New Roman" w:hAnsi="Times New Roman"/>
              </w:rPr>
              <w:t xml:space="preserve"> </w:t>
            </w:r>
            <w:r>
              <w:rPr>
                <w:rFonts w:ascii="Times New Roman" w:hAnsi="Times New Roman"/>
              </w:rPr>
              <w:t>дугметом</w:t>
            </w:r>
            <w:r w:rsidRPr="009D0B97">
              <w:rPr>
                <w:rFonts w:ascii="Times New Roman" w:hAnsi="Times New Roman"/>
              </w:rPr>
              <w:t xml:space="preserve"> </w:t>
            </w:r>
            <w:r>
              <w:rPr>
                <w:rFonts w:ascii="Times New Roman" w:hAnsi="Times New Roman"/>
              </w:rPr>
              <w:t>одговара</w:t>
            </w:r>
            <w:r w:rsidRPr="009D0B97">
              <w:rPr>
                <w:rFonts w:ascii="Times New Roman" w:hAnsi="Times New Roman"/>
              </w:rPr>
              <w:t xml:space="preserve"> </w:t>
            </w:r>
            <w:r>
              <w:rPr>
                <w:rFonts w:ascii="Times New Roman" w:hAnsi="Times New Roman"/>
              </w:rPr>
              <w:t>већини</w:t>
            </w:r>
            <w:r w:rsidRPr="009D0B97">
              <w:rPr>
                <w:rFonts w:ascii="Times New Roman" w:hAnsi="Times New Roman"/>
              </w:rPr>
              <w:t xml:space="preserve"> </w:t>
            </w:r>
            <w:r>
              <w:rPr>
                <w:rFonts w:ascii="Times New Roman" w:hAnsi="Times New Roman"/>
              </w:rPr>
              <w:t>учвршћења,направљен</w:t>
            </w:r>
            <w:r w:rsidRPr="009D0B97">
              <w:rPr>
                <w:rFonts w:ascii="Times New Roman" w:hAnsi="Times New Roman"/>
              </w:rPr>
              <w:t xml:space="preserve"> </w:t>
            </w:r>
            <w:r>
              <w:rPr>
                <w:rFonts w:ascii="Times New Roman" w:hAnsi="Times New Roman"/>
              </w:rPr>
              <w:t>од</w:t>
            </w:r>
            <w:r w:rsidRPr="009D0B97">
              <w:rPr>
                <w:rFonts w:ascii="Times New Roman" w:hAnsi="Times New Roman"/>
              </w:rPr>
              <w:t xml:space="preserve"> </w:t>
            </w:r>
            <w:r>
              <w:rPr>
                <w:rFonts w:ascii="Times New Roman" w:hAnsi="Times New Roman"/>
              </w:rPr>
              <w:t>челика</w:t>
            </w:r>
            <w:r w:rsidRPr="009D0B97">
              <w:rPr>
                <w:rFonts w:ascii="Times New Roman" w:hAnsi="Times New Roman"/>
              </w:rPr>
              <w:t xml:space="preserve"> </w:t>
            </w:r>
            <w:r>
              <w:rPr>
                <w:rFonts w:ascii="Times New Roman" w:hAnsi="Times New Roman"/>
              </w:rPr>
              <w:t>за</w:t>
            </w:r>
            <w:r w:rsidRPr="009D0B97">
              <w:rPr>
                <w:rFonts w:ascii="Times New Roman" w:hAnsi="Times New Roman"/>
              </w:rPr>
              <w:t xml:space="preserve"> </w:t>
            </w:r>
            <w:r>
              <w:rPr>
                <w:rFonts w:ascii="Times New Roman" w:hAnsi="Times New Roman"/>
              </w:rPr>
              <w:t>додатну</w:t>
            </w:r>
            <w:r w:rsidRPr="009D0B97">
              <w:rPr>
                <w:rFonts w:ascii="Times New Roman" w:hAnsi="Times New Roman"/>
              </w:rPr>
              <w:t xml:space="preserve"> </w:t>
            </w:r>
            <w:r>
              <w:rPr>
                <w:rFonts w:ascii="Times New Roman" w:hAnsi="Times New Roman"/>
              </w:rPr>
              <w:t>издржљивост</w:t>
            </w:r>
          </w:p>
        </w:tc>
      </w:tr>
      <w:tr w:rsidR="007D159E" w:rsidRPr="009D0B97"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shd w:val="clear" w:color="auto" w:fill="FFD966" w:themeFill="accent4" w:themeFillTint="99"/>
            <w:vAlign w:val="center"/>
            <w:hideMark/>
          </w:tcPr>
          <w:p w:rsidR="007D159E" w:rsidRPr="009D0B97" w:rsidRDefault="007D159E" w:rsidP="007D159E">
            <w:pPr>
              <w:rPr>
                <w:rFonts w:ascii="Times New Roman" w:hAnsi="Times New Roman"/>
                <w:b/>
                <w:bCs/>
              </w:rPr>
            </w:pPr>
            <w:r>
              <w:rPr>
                <w:rFonts w:ascii="Times New Roman" w:hAnsi="Times New Roman"/>
                <w:b/>
                <w:bCs/>
              </w:rPr>
              <w:t>Сајла</w:t>
            </w:r>
            <w:r w:rsidRPr="009D0B97">
              <w:rPr>
                <w:rFonts w:ascii="Times New Roman" w:hAnsi="Times New Roman"/>
                <w:b/>
                <w:bCs/>
              </w:rPr>
              <w:t xml:space="preserve"> </w:t>
            </w:r>
            <w:r>
              <w:rPr>
                <w:rFonts w:ascii="Times New Roman" w:hAnsi="Times New Roman"/>
                <w:b/>
                <w:bCs/>
              </w:rPr>
              <w:t>за</w:t>
            </w:r>
            <w:r w:rsidRPr="009D0B97">
              <w:rPr>
                <w:rFonts w:ascii="Times New Roman" w:hAnsi="Times New Roman"/>
                <w:b/>
                <w:bCs/>
              </w:rPr>
              <w:t xml:space="preserve"> </w:t>
            </w:r>
            <w:r>
              <w:rPr>
                <w:rFonts w:ascii="Times New Roman" w:hAnsi="Times New Roman"/>
                <w:b/>
                <w:bCs/>
              </w:rPr>
              <w:t>осигурање</w:t>
            </w:r>
            <w:r w:rsidRPr="009D0B97">
              <w:rPr>
                <w:rFonts w:ascii="Times New Roman" w:hAnsi="Times New Roman"/>
                <w:b/>
                <w:bCs/>
              </w:rPr>
              <w:t xml:space="preserve"> </w:t>
            </w:r>
            <w:r>
              <w:rPr>
                <w:rFonts w:ascii="Times New Roman" w:hAnsi="Times New Roman"/>
                <w:b/>
                <w:bCs/>
              </w:rPr>
              <w:t>рефлектора</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sidRPr="009D0B97">
              <w:rPr>
                <w:rFonts w:ascii="Times New Roman" w:hAnsi="Times New Roman"/>
              </w:rPr>
              <w:t> </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Носивост</w:t>
            </w:r>
            <w:r w:rsidRPr="009D0B97">
              <w:rPr>
                <w:rFonts w:ascii="Times New Roman" w:hAnsi="Times New Roman"/>
              </w:rPr>
              <w:t>(</w:t>
            </w:r>
            <w:r>
              <w:rPr>
                <w:rFonts w:ascii="Times New Roman" w:hAnsi="Times New Roman"/>
              </w:rPr>
              <w:t>капацитет</w:t>
            </w:r>
            <w:r w:rsidRPr="009D0B97">
              <w:rPr>
                <w:rFonts w:ascii="Times New Roman" w:hAnsi="Times New Roman"/>
              </w:rPr>
              <w:t>)</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xml:space="preserve">. 30 </w:t>
            </w:r>
            <w:r>
              <w:rPr>
                <w:rFonts w:ascii="Times New Roman" w:hAnsi="Times New Roman"/>
              </w:rPr>
              <w:t>кг</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Дебљина</w:t>
            </w:r>
            <w:r w:rsidRPr="009D0B97">
              <w:rPr>
                <w:rFonts w:ascii="Times New Roman" w:hAnsi="Times New Roman"/>
              </w:rPr>
              <w:t xml:space="preserve"> </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3</w:t>
            </w:r>
            <w:r>
              <w:rPr>
                <w:rFonts w:ascii="Times New Roman" w:hAnsi="Times New Roman"/>
              </w:rPr>
              <w:t>мм</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Дужина</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мин</w:t>
            </w:r>
            <w:r w:rsidRPr="009D0B97">
              <w:rPr>
                <w:rFonts w:ascii="Times New Roman" w:hAnsi="Times New Roman"/>
              </w:rPr>
              <w:t xml:space="preserve">. 787 </w:t>
            </w:r>
            <w:r>
              <w:rPr>
                <w:rFonts w:ascii="Times New Roman" w:hAnsi="Times New Roman"/>
              </w:rPr>
              <w:t>м</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D0B97" w:rsidRDefault="007D159E" w:rsidP="007D159E">
            <w:pPr>
              <w:rPr>
                <w:rFonts w:ascii="Times New Roman" w:hAnsi="Times New Roman"/>
              </w:rPr>
            </w:pPr>
            <w:r>
              <w:rPr>
                <w:rFonts w:ascii="Times New Roman" w:hAnsi="Times New Roman"/>
              </w:rPr>
              <w:t>Карактеристике</w:t>
            </w:r>
          </w:p>
        </w:tc>
        <w:tc>
          <w:tcPr>
            <w:tcW w:w="6594" w:type="dxa"/>
            <w:gridSpan w:val="2"/>
            <w:tcBorders>
              <w:top w:val="nil"/>
              <w:left w:val="nil"/>
              <w:bottom w:val="single" w:sz="4" w:space="0" w:color="auto"/>
              <w:right w:val="single" w:sz="8" w:space="0" w:color="auto"/>
            </w:tcBorders>
            <w:vAlign w:val="bottom"/>
            <w:hideMark/>
          </w:tcPr>
          <w:p w:rsidR="007D159E" w:rsidRPr="009D0B97" w:rsidRDefault="007D159E" w:rsidP="007D159E">
            <w:pPr>
              <w:rPr>
                <w:rFonts w:ascii="Times New Roman" w:hAnsi="Times New Roman"/>
              </w:rPr>
            </w:pPr>
            <w:r>
              <w:rPr>
                <w:rFonts w:ascii="Times New Roman" w:hAnsi="Times New Roman"/>
              </w:rPr>
              <w:t>челични</w:t>
            </w:r>
            <w:r w:rsidRPr="009D0B97">
              <w:rPr>
                <w:rFonts w:ascii="Times New Roman" w:hAnsi="Times New Roman"/>
              </w:rPr>
              <w:t xml:space="preserve"> </w:t>
            </w:r>
            <w:r>
              <w:rPr>
                <w:rFonts w:ascii="Times New Roman" w:hAnsi="Times New Roman"/>
              </w:rPr>
              <w:t>кабл</w:t>
            </w:r>
            <w:r w:rsidRPr="009D0B97">
              <w:rPr>
                <w:rFonts w:ascii="Times New Roman" w:hAnsi="Times New Roman"/>
              </w:rPr>
              <w:t xml:space="preserve">, </w:t>
            </w:r>
            <w:r>
              <w:rPr>
                <w:rFonts w:ascii="Times New Roman" w:hAnsi="Times New Roman"/>
              </w:rPr>
              <w:t>дизајниран</w:t>
            </w:r>
            <w:r w:rsidRPr="009D0B97">
              <w:rPr>
                <w:rFonts w:ascii="Times New Roman" w:hAnsi="Times New Roman"/>
              </w:rPr>
              <w:t xml:space="preserve"> </w:t>
            </w:r>
            <w:r>
              <w:rPr>
                <w:rFonts w:ascii="Times New Roman" w:hAnsi="Times New Roman"/>
              </w:rPr>
              <w:t>је</w:t>
            </w:r>
            <w:r w:rsidRPr="009D0B97">
              <w:rPr>
                <w:rFonts w:ascii="Times New Roman" w:hAnsi="Times New Roman"/>
              </w:rPr>
              <w:t xml:space="preserve"> </w:t>
            </w:r>
            <w:r>
              <w:rPr>
                <w:rFonts w:ascii="Times New Roman" w:hAnsi="Times New Roman"/>
              </w:rPr>
              <w:t>да</w:t>
            </w:r>
            <w:r w:rsidRPr="009D0B97">
              <w:rPr>
                <w:rFonts w:ascii="Times New Roman" w:hAnsi="Times New Roman"/>
              </w:rPr>
              <w:t xml:space="preserve"> </w:t>
            </w:r>
            <w:r>
              <w:rPr>
                <w:rFonts w:ascii="Times New Roman" w:hAnsi="Times New Roman"/>
              </w:rPr>
              <w:t>подржи</w:t>
            </w:r>
            <w:r w:rsidRPr="009D0B97">
              <w:rPr>
                <w:rFonts w:ascii="Times New Roman" w:hAnsi="Times New Roman"/>
              </w:rPr>
              <w:t xml:space="preserve"> </w:t>
            </w:r>
            <w:r>
              <w:rPr>
                <w:rFonts w:ascii="Times New Roman" w:hAnsi="Times New Roman"/>
              </w:rPr>
              <w:t>привремено</w:t>
            </w:r>
            <w:r w:rsidRPr="009D0B97">
              <w:rPr>
                <w:rFonts w:ascii="Times New Roman" w:hAnsi="Times New Roman"/>
              </w:rPr>
              <w:t xml:space="preserve"> </w:t>
            </w:r>
            <w:r>
              <w:rPr>
                <w:rFonts w:ascii="Times New Roman" w:hAnsi="Times New Roman"/>
              </w:rPr>
              <w:t>оптерећење</w:t>
            </w:r>
            <w:r w:rsidRPr="009D0B97">
              <w:rPr>
                <w:rFonts w:ascii="Times New Roman" w:hAnsi="Times New Roman"/>
              </w:rPr>
              <w:t xml:space="preserve">, </w:t>
            </w:r>
            <w:r>
              <w:rPr>
                <w:rFonts w:ascii="Times New Roman" w:hAnsi="Times New Roman"/>
              </w:rPr>
              <w:t>садржи</w:t>
            </w:r>
            <w:r w:rsidRPr="009D0B97">
              <w:rPr>
                <w:rFonts w:ascii="Times New Roman" w:hAnsi="Times New Roman"/>
              </w:rPr>
              <w:t xml:space="preserve"> </w:t>
            </w:r>
            <w:r>
              <w:rPr>
                <w:rFonts w:ascii="Times New Roman" w:hAnsi="Times New Roman"/>
              </w:rPr>
              <w:t>карабин</w:t>
            </w:r>
            <w:r w:rsidRPr="009D0B97">
              <w:rPr>
                <w:rFonts w:ascii="Times New Roman" w:hAnsi="Times New Roman"/>
              </w:rPr>
              <w:t xml:space="preserve"> </w:t>
            </w:r>
            <w:r>
              <w:rPr>
                <w:rFonts w:ascii="Times New Roman" w:hAnsi="Times New Roman"/>
              </w:rPr>
              <w:t>за</w:t>
            </w:r>
            <w:r w:rsidRPr="009D0B97">
              <w:rPr>
                <w:rFonts w:ascii="Times New Roman" w:hAnsi="Times New Roman"/>
              </w:rPr>
              <w:t xml:space="preserve"> </w:t>
            </w:r>
            <w:r>
              <w:rPr>
                <w:rFonts w:ascii="Times New Roman" w:hAnsi="Times New Roman"/>
              </w:rPr>
              <w:t>сигурно</w:t>
            </w:r>
            <w:r w:rsidRPr="009D0B97">
              <w:rPr>
                <w:rFonts w:ascii="Times New Roman" w:hAnsi="Times New Roman"/>
              </w:rPr>
              <w:t xml:space="preserve"> </w:t>
            </w:r>
            <w:r>
              <w:rPr>
                <w:rFonts w:ascii="Times New Roman" w:hAnsi="Times New Roman"/>
              </w:rPr>
              <w:t>прикључивање</w:t>
            </w:r>
            <w:r w:rsidRPr="009D0B97">
              <w:rPr>
                <w:rFonts w:ascii="Times New Roman" w:hAnsi="Times New Roman"/>
              </w:rPr>
              <w:t xml:space="preserve"> </w:t>
            </w:r>
            <w:r>
              <w:rPr>
                <w:rFonts w:ascii="Times New Roman" w:hAnsi="Times New Roman"/>
              </w:rPr>
              <w:t>на</w:t>
            </w:r>
            <w:r w:rsidRPr="009D0B97">
              <w:rPr>
                <w:rFonts w:ascii="Times New Roman" w:hAnsi="Times New Roman"/>
              </w:rPr>
              <w:t xml:space="preserve"> </w:t>
            </w:r>
            <w:r>
              <w:rPr>
                <w:rFonts w:ascii="Times New Roman" w:hAnsi="Times New Roman"/>
              </w:rPr>
              <w:t>већину</w:t>
            </w:r>
            <w:r w:rsidRPr="009D0B97">
              <w:rPr>
                <w:rFonts w:ascii="Times New Roman" w:hAnsi="Times New Roman"/>
              </w:rPr>
              <w:t xml:space="preserve"> </w:t>
            </w:r>
            <w:r>
              <w:rPr>
                <w:rFonts w:ascii="Times New Roman" w:hAnsi="Times New Roman"/>
              </w:rPr>
              <w:t>учвршћења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869" w:type="dxa"/>
            <w:gridSpan w:val="2"/>
            <w:tcBorders>
              <w:top w:val="nil"/>
              <w:left w:val="single" w:sz="8" w:space="0" w:color="auto"/>
              <w:bottom w:val="single" w:sz="4" w:space="0" w:color="auto"/>
              <w:right w:val="single" w:sz="4" w:space="0" w:color="auto"/>
            </w:tcBorders>
            <w:vAlign w:val="center"/>
            <w:hideMark/>
          </w:tcPr>
          <w:p w:rsidR="007D159E" w:rsidRPr="00922303" w:rsidRDefault="007D159E" w:rsidP="007D159E">
            <w:pPr>
              <w:rPr>
                <w:rFonts w:ascii="Times New Roman" w:hAnsi="Times New Roman"/>
              </w:rPr>
            </w:pPr>
            <w:r>
              <w:rPr>
                <w:rFonts w:ascii="Times New Roman" w:hAnsi="Times New Roman"/>
              </w:rPr>
              <w:t>Гарантни рок</w:t>
            </w:r>
          </w:p>
        </w:tc>
        <w:tc>
          <w:tcPr>
            <w:tcW w:w="6594" w:type="dxa"/>
            <w:gridSpan w:val="2"/>
            <w:tcBorders>
              <w:top w:val="nil"/>
              <w:left w:val="nil"/>
              <w:bottom w:val="single" w:sz="4" w:space="0" w:color="auto"/>
              <w:right w:val="single" w:sz="8" w:space="0" w:color="auto"/>
            </w:tcBorders>
            <w:vAlign w:val="bottom"/>
            <w:hideMark/>
          </w:tcPr>
          <w:p w:rsidR="007D159E" w:rsidRPr="00922303" w:rsidRDefault="007D159E" w:rsidP="007D159E">
            <w:pPr>
              <w:rPr>
                <w:rFonts w:ascii="Times New Roman" w:hAnsi="Times New Roman"/>
              </w:rPr>
            </w:pPr>
            <w:r>
              <w:rPr>
                <w:rFonts w:ascii="Times New Roman" w:hAnsi="Times New Roman"/>
              </w:rPr>
              <w:t>мин. 24 месеца</w:t>
            </w:r>
          </w:p>
        </w:tc>
      </w:tr>
    </w:tbl>
    <w:p w:rsidR="007D159E" w:rsidRPr="009D0B97" w:rsidRDefault="007D159E" w:rsidP="007D159E">
      <w:pPr>
        <w:tabs>
          <w:tab w:val="left" w:pos="3465"/>
        </w:tabs>
        <w:rPr>
          <w:rFonts w:ascii="Times New Roman" w:hAnsi="Times New Roman"/>
          <w:lang w:val="en-GB"/>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3860"/>
        <w:gridCol w:w="3210"/>
        <w:gridCol w:w="1666"/>
      </w:tblGrid>
      <w:tr w:rsidR="007D159E" w:rsidRPr="009D0B97" w:rsidTr="007D159E">
        <w:tc>
          <w:tcPr>
            <w:tcW w:w="752" w:type="dxa"/>
            <w:vAlign w:val="center"/>
          </w:tcPr>
          <w:p w:rsidR="007D159E" w:rsidRPr="009D0B97" w:rsidRDefault="007D159E" w:rsidP="007D159E">
            <w:pPr>
              <w:rPr>
                <w:rFonts w:ascii="Times New Roman" w:hAnsi="Times New Roman"/>
                <w:b/>
                <w:sz w:val="28"/>
                <w:szCs w:val="28"/>
                <w:lang w:val="sr-Cyrl-CS"/>
              </w:rPr>
            </w:pPr>
            <w:r w:rsidRPr="009D0B97">
              <w:rPr>
                <w:rFonts w:ascii="Times New Roman" w:hAnsi="Times New Roman"/>
                <w:b/>
                <w:sz w:val="28"/>
                <w:szCs w:val="28"/>
                <w:lang w:val="sr-Cyrl-CS"/>
              </w:rPr>
              <w:t>Ред. бр.</w:t>
            </w:r>
          </w:p>
        </w:tc>
        <w:tc>
          <w:tcPr>
            <w:tcW w:w="7070" w:type="dxa"/>
            <w:gridSpan w:val="2"/>
            <w:vAlign w:val="center"/>
          </w:tcPr>
          <w:p w:rsidR="007D159E" w:rsidRPr="00795645" w:rsidRDefault="007D159E" w:rsidP="007D159E">
            <w:pPr>
              <w:rPr>
                <w:rFonts w:ascii="Times New Roman" w:hAnsi="Times New Roman"/>
                <w:b/>
                <w:bCs/>
                <w:sz w:val="28"/>
                <w:szCs w:val="28"/>
              </w:rPr>
            </w:pPr>
            <w:r>
              <w:rPr>
                <w:rFonts w:ascii="Times New Roman" w:hAnsi="Times New Roman"/>
                <w:b/>
                <w:sz w:val="28"/>
                <w:szCs w:val="28"/>
                <w:lang w:val="en-US"/>
              </w:rPr>
              <w:t xml:space="preserve">   </w:t>
            </w:r>
            <w:r w:rsidRPr="00795645">
              <w:rPr>
                <w:rFonts w:ascii="Times New Roman" w:hAnsi="Times New Roman"/>
                <w:b/>
                <w:sz w:val="28"/>
                <w:szCs w:val="28"/>
                <w:lang w:val="sr-Cyrl-CS"/>
              </w:rPr>
              <w:t xml:space="preserve">Назив  опреме: </w:t>
            </w:r>
            <w:r>
              <w:rPr>
                <w:rFonts w:ascii="Times New Roman" w:hAnsi="Times New Roman"/>
                <w:b/>
                <w:bCs/>
                <w:sz w:val="28"/>
                <w:szCs w:val="28"/>
              </w:rPr>
              <w:t>Bluetooth</w:t>
            </w:r>
            <w:r w:rsidRPr="00795645">
              <w:rPr>
                <w:rFonts w:ascii="Times New Roman" w:hAnsi="Times New Roman"/>
                <w:b/>
                <w:bCs/>
                <w:sz w:val="28"/>
                <w:szCs w:val="28"/>
              </w:rPr>
              <w:t xml:space="preserve"> </w:t>
            </w:r>
            <w:r>
              <w:rPr>
                <w:rFonts w:ascii="Times New Roman" w:hAnsi="Times New Roman"/>
                <w:b/>
                <w:bCs/>
                <w:sz w:val="28"/>
                <w:szCs w:val="28"/>
              </w:rPr>
              <w:t>звучници</w:t>
            </w:r>
            <w:r w:rsidRPr="00795645">
              <w:rPr>
                <w:rFonts w:ascii="Times New Roman" w:hAnsi="Times New Roman"/>
                <w:b/>
                <w:bCs/>
                <w:sz w:val="28"/>
                <w:szCs w:val="28"/>
              </w:rPr>
              <w:t xml:space="preserve"> </w:t>
            </w:r>
            <w:r>
              <w:rPr>
                <w:rFonts w:ascii="Times New Roman" w:hAnsi="Times New Roman"/>
                <w:b/>
                <w:bCs/>
                <w:sz w:val="28"/>
                <w:szCs w:val="28"/>
              </w:rPr>
              <w:t>са</w:t>
            </w:r>
            <w:r w:rsidRPr="00795645">
              <w:rPr>
                <w:rFonts w:ascii="Times New Roman" w:hAnsi="Times New Roman"/>
                <w:b/>
                <w:bCs/>
                <w:sz w:val="28"/>
                <w:szCs w:val="28"/>
              </w:rPr>
              <w:t xml:space="preserve"> </w:t>
            </w:r>
            <w:r>
              <w:rPr>
                <w:rFonts w:ascii="Times New Roman" w:hAnsi="Times New Roman"/>
                <w:b/>
                <w:bCs/>
                <w:sz w:val="28"/>
                <w:szCs w:val="28"/>
              </w:rPr>
              <w:t>додатном</w:t>
            </w:r>
            <w:r w:rsidRPr="00795645">
              <w:rPr>
                <w:rFonts w:ascii="Times New Roman" w:hAnsi="Times New Roman"/>
                <w:b/>
                <w:bCs/>
                <w:sz w:val="28"/>
                <w:szCs w:val="28"/>
              </w:rPr>
              <w:t xml:space="preserve"> </w:t>
            </w:r>
            <w:r>
              <w:rPr>
                <w:rFonts w:ascii="Times New Roman" w:hAnsi="Times New Roman"/>
                <w:b/>
                <w:bCs/>
                <w:sz w:val="28"/>
                <w:szCs w:val="28"/>
              </w:rPr>
              <w:t>опремом</w:t>
            </w:r>
          </w:p>
          <w:p w:rsidR="007D159E" w:rsidRPr="009D0B97" w:rsidRDefault="007D159E" w:rsidP="007D159E">
            <w:pPr>
              <w:rPr>
                <w:rFonts w:ascii="Times New Roman" w:hAnsi="Times New Roman"/>
                <w:b/>
                <w:sz w:val="28"/>
                <w:szCs w:val="28"/>
                <w:lang w:val="sr-Cyrl-CS"/>
              </w:rPr>
            </w:pPr>
          </w:p>
        </w:tc>
        <w:tc>
          <w:tcPr>
            <w:tcW w:w="1666" w:type="dxa"/>
            <w:vAlign w:val="center"/>
          </w:tcPr>
          <w:p w:rsidR="007D159E" w:rsidRPr="009D0B97" w:rsidRDefault="007D159E" w:rsidP="007D159E">
            <w:pPr>
              <w:jc w:val="center"/>
              <w:rPr>
                <w:rFonts w:ascii="Times New Roman" w:hAnsi="Times New Roman"/>
                <w:b/>
                <w:sz w:val="28"/>
                <w:szCs w:val="28"/>
                <w:lang w:val="sr-Cyrl-CS"/>
              </w:rPr>
            </w:pPr>
            <w:r w:rsidRPr="009D0B97">
              <w:rPr>
                <w:rFonts w:ascii="Times New Roman" w:hAnsi="Times New Roman"/>
                <w:b/>
                <w:sz w:val="28"/>
                <w:szCs w:val="28"/>
                <w:lang w:val="sr-Cyrl-CS"/>
              </w:rPr>
              <w:t>Количина</w:t>
            </w:r>
          </w:p>
        </w:tc>
      </w:tr>
      <w:tr w:rsidR="007D159E" w:rsidRPr="009D0B97" w:rsidTr="007D159E">
        <w:tc>
          <w:tcPr>
            <w:tcW w:w="752" w:type="dxa"/>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7.</w:t>
            </w:r>
          </w:p>
        </w:tc>
        <w:tc>
          <w:tcPr>
            <w:tcW w:w="7070" w:type="dxa"/>
            <w:gridSpan w:val="2"/>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 xml:space="preserve">                                                </w:t>
            </w:r>
          </w:p>
          <w:p w:rsidR="007D159E" w:rsidRPr="009D0B97" w:rsidRDefault="007D159E" w:rsidP="007D159E">
            <w:pPr>
              <w:rPr>
                <w:rFonts w:ascii="Times New Roman" w:hAnsi="Times New Roman"/>
                <w:b/>
                <w:lang w:val="sr-Cyrl-CS"/>
              </w:rPr>
            </w:pPr>
          </w:p>
        </w:tc>
        <w:tc>
          <w:tcPr>
            <w:tcW w:w="1666" w:type="dxa"/>
            <w:shd w:val="clear" w:color="auto" w:fill="C0C0C0"/>
            <w:vAlign w:val="center"/>
          </w:tcPr>
          <w:p w:rsidR="007D159E" w:rsidRPr="009D0B97" w:rsidRDefault="007D159E" w:rsidP="007D159E">
            <w:pPr>
              <w:jc w:val="center"/>
              <w:rPr>
                <w:rFonts w:ascii="Times New Roman" w:hAnsi="Times New Roman"/>
                <w:b/>
                <w:lang w:val="en-US"/>
              </w:rPr>
            </w:pPr>
            <w:r w:rsidRPr="009D0B97">
              <w:rPr>
                <w:rFonts w:ascii="Times New Roman" w:hAnsi="Times New Roman"/>
                <w:b/>
                <w:lang w:val="sr-Cyrl-CS"/>
              </w:rPr>
              <w:t>1</w:t>
            </w:r>
            <w:r>
              <w:rPr>
                <w:rFonts w:ascii="Times New Roman" w:hAnsi="Times New Roman"/>
                <w:b/>
              </w:rPr>
              <w:t xml:space="preserve"> ком</w:t>
            </w:r>
          </w:p>
        </w:tc>
      </w:tr>
      <w:tr w:rsidR="007D159E" w:rsidRPr="009D0B97"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4612"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bottom"/>
          </w:tcPr>
          <w:p w:rsidR="007D159E" w:rsidRPr="00380D0F" w:rsidRDefault="007D159E" w:rsidP="00380D0F">
            <w:pPr>
              <w:rPr>
                <w:rFonts w:ascii="Times New Roman" w:hAnsi="Times New Roman"/>
                <w:b/>
                <w:bCs/>
                <w:color w:val="000000"/>
              </w:rPr>
            </w:pPr>
            <w:r>
              <w:rPr>
                <w:rFonts w:ascii="Times New Roman" w:hAnsi="Times New Roman"/>
                <w:b/>
                <w:bCs/>
                <w:color w:val="000000"/>
              </w:rPr>
              <w:t xml:space="preserve">  </w:t>
            </w:r>
            <w:r w:rsidR="00380D0F">
              <w:rPr>
                <w:rFonts w:ascii="Times New Roman" w:hAnsi="Times New Roman"/>
                <w:b/>
                <w:bCs/>
                <w:color w:val="000000"/>
              </w:rPr>
              <w:t>Bluetooth звучници са додатном опремом</w:t>
            </w:r>
          </w:p>
        </w:tc>
        <w:tc>
          <w:tcPr>
            <w:tcW w:w="4876" w:type="dxa"/>
            <w:gridSpan w:val="2"/>
            <w:tcBorders>
              <w:top w:val="single" w:sz="8" w:space="0" w:color="auto"/>
              <w:left w:val="nil"/>
              <w:bottom w:val="single" w:sz="8" w:space="0" w:color="auto"/>
              <w:right w:val="single" w:sz="8" w:space="0" w:color="auto"/>
            </w:tcBorders>
            <w:vAlign w:val="bottom"/>
          </w:tcPr>
          <w:p w:rsidR="007D159E" w:rsidRPr="00A55444" w:rsidRDefault="007D159E" w:rsidP="007D159E">
            <w:pPr>
              <w:rPr>
                <w:rFonts w:ascii="Times New Roman" w:hAnsi="Times New Roman"/>
                <w:b/>
                <w:color w:val="000000"/>
              </w:rPr>
            </w:pPr>
            <w:r w:rsidRPr="00A55444">
              <w:rPr>
                <w:rFonts w:ascii="Times New Roman" w:hAnsi="Times New Roman"/>
                <w:b/>
                <w:color w:val="000000"/>
              </w:rPr>
              <w:t>Минималне техничке карактеристике</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612" w:type="dxa"/>
            <w:gridSpan w:val="2"/>
            <w:tcBorders>
              <w:top w:val="single" w:sz="8" w:space="0" w:color="auto"/>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Потрошња</w:t>
            </w:r>
            <w:r w:rsidRPr="009D0B97">
              <w:rPr>
                <w:rFonts w:ascii="Times New Roman" w:hAnsi="Times New Roman"/>
                <w:color w:val="000000"/>
              </w:rPr>
              <w:t xml:space="preserve"> </w:t>
            </w:r>
            <w:r>
              <w:rPr>
                <w:rFonts w:ascii="Times New Roman" w:hAnsi="Times New Roman"/>
                <w:color w:val="000000"/>
              </w:rPr>
              <w:t>струје</w:t>
            </w:r>
          </w:p>
        </w:tc>
        <w:tc>
          <w:tcPr>
            <w:tcW w:w="4876" w:type="dxa"/>
            <w:gridSpan w:val="2"/>
            <w:tcBorders>
              <w:top w:val="single" w:sz="8" w:space="0" w:color="auto"/>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Ma</w:t>
            </w:r>
            <w:r>
              <w:rPr>
                <w:rFonts w:ascii="Times New Roman" w:hAnsi="Times New Roman"/>
                <w:color w:val="000000"/>
              </w:rPr>
              <w:t>кс</w:t>
            </w:r>
            <w:r w:rsidRPr="009D0B97">
              <w:rPr>
                <w:rFonts w:ascii="Times New Roman" w:hAnsi="Times New Roman"/>
                <w:color w:val="000000"/>
              </w:rPr>
              <w:t>. 57W (110V 50/60Hz)</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612"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Снага</w:t>
            </w:r>
            <w:r w:rsidRPr="009D0B97">
              <w:rPr>
                <w:rFonts w:ascii="Times New Roman" w:hAnsi="Times New Roman"/>
                <w:color w:val="000000"/>
              </w:rPr>
              <w:t xml:space="preserve"> </w:t>
            </w:r>
          </w:p>
        </w:tc>
        <w:tc>
          <w:tcPr>
            <w:tcW w:w="4876" w:type="dxa"/>
            <w:gridSpan w:val="2"/>
            <w:tcBorders>
              <w:top w:val="nil"/>
              <w:left w:val="single" w:sz="4" w:space="0" w:color="auto"/>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M</w:t>
            </w:r>
            <w:r>
              <w:rPr>
                <w:rFonts w:ascii="Times New Roman" w:hAnsi="Times New Roman"/>
                <w:color w:val="000000"/>
              </w:rPr>
              <w:t>ин</w:t>
            </w:r>
            <w:r w:rsidRPr="009D0B97">
              <w:rPr>
                <w:rFonts w:ascii="Times New Roman" w:hAnsi="Times New Roman"/>
                <w:color w:val="000000"/>
              </w:rPr>
              <w:t>. 110V</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612"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Систем</w:t>
            </w:r>
            <w:r w:rsidRPr="009D0B97">
              <w:rPr>
                <w:rFonts w:ascii="Times New Roman" w:hAnsi="Times New Roman"/>
                <w:color w:val="000000"/>
              </w:rPr>
              <w:t xml:space="preserve"> </w:t>
            </w:r>
          </w:p>
        </w:tc>
        <w:tc>
          <w:tcPr>
            <w:tcW w:w="4876" w:type="dxa"/>
            <w:gridSpan w:val="2"/>
            <w:tcBorders>
              <w:top w:val="single" w:sz="4" w:space="0" w:color="auto"/>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Ма</w:t>
            </w:r>
            <w:r w:rsidRPr="009D0B97">
              <w:rPr>
                <w:rFonts w:ascii="Times New Roman" w:hAnsi="Times New Roman"/>
                <w:color w:val="000000"/>
              </w:rPr>
              <w:t xml:space="preserve">x. 1 </w:t>
            </w:r>
            <w:r>
              <w:rPr>
                <w:rFonts w:ascii="Times New Roman" w:hAnsi="Times New Roman"/>
                <w:color w:val="000000"/>
              </w:rPr>
              <w:t>звучник</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42"/>
        </w:trPr>
        <w:tc>
          <w:tcPr>
            <w:tcW w:w="4612" w:type="dxa"/>
            <w:gridSpan w:val="2"/>
            <w:tcBorders>
              <w:top w:val="nil"/>
              <w:left w:val="single" w:sz="8" w:space="0" w:color="auto"/>
              <w:bottom w:val="nil"/>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Вуфер</w:t>
            </w:r>
          </w:p>
        </w:tc>
        <w:tc>
          <w:tcPr>
            <w:tcW w:w="4876" w:type="dxa"/>
            <w:gridSpan w:val="2"/>
            <w:tcBorders>
              <w:top w:val="nil"/>
              <w:left w:val="nil"/>
              <w:bottom w:val="nil"/>
              <w:right w:val="single" w:sz="8" w:space="0" w:color="auto"/>
            </w:tcBorders>
            <w:vAlign w:val="bottom"/>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8" x 1</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612" w:type="dxa"/>
            <w:gridSpan w:val="2"/>
            <w:tcBorders>
              <w:top w:val="single" w:sz="4" w:space="0" w:color="auto"/>
              <w:left w:val="single" w:sz="8" w:space="0" w:color="auto"/>
              <w:bottom w:val="nil"/>
              <w:right w:val="single" w:sz="4" w:space="0" w:color="auto"/>
            </w:tcBorders>
            <w:noWrap/>
            <w:vAlign w:val="bottom"/>
          </w:tcPr>
          <w:p w:rsidR="007D159E" w:rsidRPr="009D0B97" w:rsidRDefault="007D159E" w:rsidP="007D159E">
            <w:pPr>
              <w:rPr>
                <w:rFonts w:ascii="Times New Roman" w:hAnsi="Times New Roman"/>
                <w:color w:val="000000"/>
              </w:rPr>
            </w:pPr>
            <w:r>
              <w:rPr>
                <w:rFonts w:ascii="Times New Roman" w:hAnsi="Times New Roman"/>
                <w:color w:val="000000"/>
              </w:rPr>
              <w:t>Субвуфер</w:t>
            </w:r>
            <w:r w:rsidRPr="009D0B97">
              <w:rPr>
                <w:rFonts w:ascii="Times New Roman" w:hAnsi="Times New Roman"/>
                <w:color w:val="000000"/>
              </w:rPr>
              <w:t>/</w:t>
            </w:r>
            <w:r>
              <w:rPr>
                <w:rFonts w:ascii="Times New Roman" w:hAnsi="Times New Roman"/>
                <w:color w:val="000000"/>
              </w:rPr>
              <w:t>излазна</w:t>
            </w:r>
            <w:r w:rsidRPr="009D0B97">
              <w:rPr>
                <w:rFonts w:ascii="Times New Roman" w:hAnsi="Times New Roman"/>
                <w:color w:val="000000"/>
              </w:rPr>
              <w:t xml:space="preserve"> </w:t>
            </w:r>
            <w:r>
              <w:rPr>
                <w:rFonts w:ascii="Times New Roman" w:hAnsi="Times New Roman"/>
                <w:color w:val="000000"/>
              </w:rPr>
              <w:t>снага</w:t>
            </w:r>
            <w:r w:rsidRPr="009D0B97">
              <w:rPr>
                <w:rFonts w:ascii="Times New Roman" w:hAnsi="Times New Roman"/>
                <w:color w:val="000000"/>
              </w:rPr>
              <w:t xml:space="preserve"> </w:t>
            </w:r>
            <w:r>
              <w:rPr>
                <w:rFonts w:ascii="Times New Roman" w:hAnsi="Times New Roman"/>
                <w:color w:val="000000"/>
              </w:rPr>
              <w:t>предњих</w:t>
            </w:r>
            <w:r w:rsidRPr="009D0B97">
              <w:rPr>
                <w:rFonts w:ascii="Times New Roman" w:hAnsi="Times New Roman"/>
                <w:color w:val="000000"/>
              </w:rPr>
              <w:t xml:space="preserve"> </w:t>
            </w:r>
            <w:r>
              <w:rPr>
                <w:rFonts w:ascii="Times New Roman" w:hAnsi="Times New Roman"/>
                <w:color w:val="000000"/>
              </w:rPr>
              <w:t>звучника</w:t>
            </w:r>
            <w:r w:rsidRPr="009D0B97">
              <w:rPr>
                <w:rFonts w:ascii="Times New Roman" w:hAnsi="Times New Roman"/>
                <w:color w:val="000000"/>
              </w:rPr>
              <w:t>/</w:t>
            </w:r>
            <w:r>
              <w:rPr>
                <w:rFonts w:ascii="Times New Roman" w:hAnsi="Times New Roman"/>
                <w:color w:val="000000"/>
              </w:rPr>
              <w:t>укупна</w:t>
            </w:r>
            <w:r w:rsidRPr="009D0B97">
              <w:rPr>
                <w:rFonts w:ascii="Times New Roman" w:hAnsi="Times New Roman"/>
                <w:color w:val="000000"/>
              </w:rPr>
              <w:t xml:space="preserve"> </w:t>
            </w:r>
            <w:r>
              <w:rPr>
                <w:rFonts w:ascii="Times New Roman" w:hAnsi="Times New Roman"/>
                <w:color w:val="000000"/>
              </w:rPr>
              <w:t>излазна</w:t>
            </w:r>
            <w:r w:rsidRPr="009D0B97">
              <w:rPr>
                <w:rFonts w:ascii="Times New Roman" w:hAnsi="Times New Roman"/>
                <w:color w:val="000000"/>
              </w:rPr>
              <w:t xml:space="preserve"> </w:t>
            </w:r>
            <w:r>
              <w:rPr>
                <w:rFonts w:ascii="Times New Roman" w:hAnsi="Times New Roman"/>
                <w:color w:val="000000"/>
              </w:rPr>
              <w:t>снага</w:t>
            </w:r>
          </w:p>
        </w:tc>
        <w:tc>
          <w:tcPr>
            <w:tcW w:w="4876" w:type="dxa"/>
            <w:gridSpan w:val="2"/>
            <w:tcBorders>
              <w:top w:val="single" w:sz="4" w:space="0" w:color="auto"/>
              <w:left w:val="nil"/>
              <w:bottom w:val="nil"/>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M</w:t>
            </w:r>
            <w:r>
              <w:rPr>
                <w:rFonts w:ascii="Times New Roman" w:hAnsi="Times New Roman"/>
                <w:color w:val="000000"/>
              </w:rPr>
              <w:t>ин</w:t>
            </w:r>
            <w:r w:rsidRPr="009D0B97">
              <w:rPr>
                <w:rFonts w:ascii="Times New Roman" w:hAnsi="Times New Roman"/>
                <w:color w:val="000000"/>
              </w:rPr>
              <w:t>. 170W/165Wx2/500W</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612" w:type="dxa"/>
            <w:gridSpan w:val="2"/>
            <w:tcBorders>
              <w:top w:val="single" w:sz="4" w:space="0" w:color="auto"/>
              <w:left w:val="single" w:sz="8" w:space="0" w:color="auto"/>
              <w:bottom w:val="nil"/>
              <w:right w:val="single" w:sz="4" w:space="0" w:color="auto"/>
            </w:tcBorders>
            <w:noWrap/>
            <w:vAlign w:val="bottom"/>
          </w:tcPr>
          <w:p w:rsidR="007D159E" w:rsidRPr="008833C6" w:rsidRDefault="008833C6" w:rsidP="007D159E">
            <w:pPr>
              <w:rPr>
                <w:rFonts w:ascii="Times New Roman" w:hAnsi="Times New Roman"/>
                <w:color w:val="000000"/>
              </w:rPr>
            </w:pPr>
            <w:r w:rsidRPr="008833C6">
              <w:rPr>
                <w:rFonts w:ascii="Times New Roman" w:hAnsi="Times New Roman"/>
                <w:color w:val="000000"/>
              </w:rPr>
              <w:t>Радио/Радио фреквенција</w:t>
            </w:r>
          </w:p>
        </w:tc>
        <w:tc>
          <w:tcPr>
            <w:tcW w:w="4876" w:type="dxa"/>
            <w:gridSpan w:val="2"/>
            <w:tcBorders>
              <w:top w:val="single" w:sz="4" w:space="0" w:color="auto"/>
              <w:left w:val="nil"/>
              <w:bottom w:val="nil"/>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PLL/87.5 - 108.0 MHz</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612" w:type="dxa"/>
            <w:gridSpan w:val="2"/>
            <w:tcBorders>
              <w:top w:val="single" w:sz="4" w:space="0" w:color="auto"/>
              <w:left w:val="single" w:sz="8" w:space="0" w:color="auto"/>
              <w:bottom w:val="nil"/>
              <w:right w:val="single" w:sz="4" w:space="0" w:color="auto"/>
            </w:tcBorders>
            <w:noWrap/>
            <w:vAlign w:val="bottom"/>
          </w:tcPr>
          <w:p w:rsidR="007D159E" w:rsidRPr="009D0B97" w:rsidRDefault="007D159E" w:rsidP="007D159E">
            <w:pPr>
              <w:rPr>
                <w:rFonts w:ascii="Times New Roman" w:hAnsi="Times New Roman"/>
                <w:color w:val="000000"/>
              </w:rPr>
            </w:pPr>
            <w:r>
              <w:rPr>
                <w:rFonts w:ascii="Times New Roman" w:hAnsi="Times New Roman"/>
                <w:color w:val="000000"/>
              </w:rPr>
              <w:t>Диск</w:t>
            </w:r>
          </w:p>
        </w:tc>
        <w:tc>
          <w:tcPr>
            <w:tcW w:w="4876" w:type="dxa"/>
            <w:gridSpan w:val="2"/>
            <w:tcBorders>
              <w:top w:val="single" w:sz="4" w:space="0" w:color="auto"/>
              <w:left w:val="nil"/>
              <w:bottom w:val="nil"/>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M</w:t>
            </w:r>
            <w:r>
              <w:rPr>
                <w:rFonts w:ascii="Times New Roman" w:hAnsi="Times New Roman"/>
                <w:color w:val="000000"/>
              </w:rPr>
              <w:t>ин</w:t>
            </w:r>
            <w:r w:rsidRPr="009D0B97">
              <w:rPr>
                <w:rFonts w:ascii="Times New Roman" w:hAnsi="Times New Roman"/>
                <w:color w:val="000000"/>
              </w:rPr>
              <w:t xml:space="preserve">. </w:t>
            </w:r>
            <w:r>
              <w:rPr>
                <w:rFonts w:ascii="Times New Roman" w:hAnsi="Times New Roman"/>
                <w:color w:val="000000"/>
              </w:rPr>
              <w:t>Аудио</w:t>
            </w:r>
            <w:r w:rsidRPr="009D0B97">
              <w:rPr>
                <w:rFonts w:ascii="Times New Roman" w:hAnsi="Times New Roman"/>
                <w:color w:val="000000"/>
              </w:rPr>
              <w:t xml:space="preserve"> CD, MP3, WMA CD, CD-R, CD-RW</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4612" w:type="dxa"/>
            <w:gridSpan w:val="2"/>
            <w:tcBorders>
              <w:top w:val="single" w:sz="4" w:space="0" w:color="auto"/>
              <w:left w:val="single" w:sz="8" w:space="0" w:color="auto"/>
              <w:bottom w:val="nil"/>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Звук</w:t>
            </w:r>
          </w:p>
        </w:tc>
        <w:tc>
          <w:tcPr>
            <w:tcW w:w="4876" w:type="dxa"/>
            <w:gridSpan w:val="2"/>
            <w:tcBorders>
              <w:top w:val="single" w:sz="4" w:space="0" w:color="auto"/>
              <w:left w:val="nil"/>
              <w:bottom w:val="nil"/>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M</w:t>
            </w:r>
            <w:r>
              <w:rPr>
                <w:rFonts w:ascii="Times New Roman" w:hAnsi="Times New Roman"/>
                <w:color w:val="000000"/>
              </w:rPr>
              <w:t>ин</w:t>
            </w:r>
            <w:r w:rsidRPr="009D0B97">
              <w:rPr>
                <w:rFonts w:ascii="Times New Roman" w:hAnsi="Times New Roman"/>
                <w:color w:val="000000"/>
              </w:rPr>
              <w:t>. EQ(User EQ,Standard,Pop,Classic,Rock,Jazz,Bass,Blast,Football),Auto DJ,DJ Pro,Sample creator,DJ Scratch,Juke Box,DJ Effect,DJ Loop,Multi Jukebox</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612" w:type="dxa"/>
            <w:gridSpan w:val="2"/>
            <w:tcBorders>
              <w:top w:val="single" w:sz="4" w:space="0" w:color="auto"/>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Улази</w:t>
            </w:r>
            <w:r w:rsidRPr="009D0B97">
              <w:rPr>
                <w:rFonts w:ascii="Times New Roman" w:hAnsi="Times New Roman"/>
                <w:color w:val="000000"/>
              </w:rPr>
              <w:t>/</w:t>
            </w:r>
            <w:r>
              <w:rPr>
                <w:rFonts w:ascii="Times New Roman" w:hAnsi="Times New Roman"/>
                <w:color w:val="000000"/>
              </w:rPr>
              <w:t>излази</w:t>
            </w:r>
          </w:p>
        </w:tc>
        <w:tc>
          <w:tcPr>
            <w:tcW w:w="4876" w:type="dxa"/>
            <w:gridSpan w:val="2"/>
            <w:tcBorders>
              <w:top w:val="single" w:sz="4" w:space="0" w:color="auto"/>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M</w:t>
            </w:r>
            <w:r>
              <w:rPr>
                <w:rFonts w:ascii="Times New Roman" w:hAnsi="Times New Roman"/>
                <w:color w:val="000000"/>
              </w:rPr>
              <w:t>ин</w:t>
            </w:r>
            <w:r w:rsidRPr="009D0B97">
              <w:rPr>
                <w:rFonts w:ascii="Times New Roman" w:hAnsi="Times New Roman"/>
                <w:color w:val="000000"/>
              </w:rPr>
              <w:t>. USB,AUX,Microfone Jack,FM Radio Antena,AUX In(3.5mm)</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612" w:type="dxa"/>
            <w:gridSpan w:val="2"/>
            <w:tcBorders>
              <w:top w:val="single" w:sz="4" w:space="0" w:color="auto"/>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Додатно</w:t>
            </w:r>
          </w:p>
        </w:tc>
        <w:tc>
          <w:tcPr>
            <w:tcW w:w="4876" w:type="dxa"/>
            <w:gridSpan w:val="2"/>
            <w:tcBorders>
              <w:top w:val="single" w:sz="4" w:space="0" w:color="auto"/>
              <w:left w:val="nil"/>
              <w:bottom w:val="single" w:sz="4" w:space="0" w:color="auto"/>
              <w:right w:val="single" w:sz="8" w:space="0" w:color="auto"/>
            </w:tcBorders>
            <w:vAlign w:val="bottom"/>
          </w:tcPr>
          <w:p w:rsidR="007D159E" w:rsidRPr="009D0B97" w:rsidRDefault="007D159E" w:rsidP="007D159E">
            <w:pPr>
              <w:rPr>
                <w:rFonts w:ascii="Times New Roman" w:hAnsi="Times New Roman"/>
                <w:color w:val="000000"/>
              </w:rPr>
            </w:pPr>
            <w:r w:rsidRPr="009D0B97">
              <w:rPr>
                <w:rFonts w:ascii="Times New Roman" w:hAnsi="Times New Roman"/>
                <w:color w:val="000000"/>
              </w:rPr>
              <w:t>M</w:t>
            </w:r>
            <w:r>
              <w:rPr>
                <w:rFonts w:ascii="Times New Roman" w:hAnsi="Times New Roman"/>
                <w:color w:val="000000"/>
              </w:rPr>
              <w:t>ин</w:t>
            </w:r>
            <w:r w:rsidRPr="009D0B97">
              <w:rPr>
                <w:rFonts w:ascii="Times New Roman" w:hAnsi="Times New Roman"/>
                <w:color w:val="000000"/>
              </w:rPr>
              <w:t>. Android Bluetooth Remote App,Multipoint,Multi-Lighting,LG TV Sound Sync,Voice Filters,</w:t>
            </w:r>
            <w:r w:rsidRPr="009D0B97">
              <w:rPr>
                <w:rFonts w:ascii="Times New Roman" w:hAnsi="Times New Roman"/>
              </w:rPr>
              <w:t xml:space="preserve"> </w:t>
            </w:r>
            <w:r w:rsidRPr="009D0B97">
              <w:rPr>
                <w:rFonts w:ascii="Times New Roman" w:hAnsi="Times New Roman"/>
                <w:color w:val="000000"/>
              </w:rPr>
              <w:t>USB Direct Recording,</w:t>
            </w:r>
            <w:r w:rsidRPr="009D0B97">
              <w:rPr>
                <w:rFonts w:ascii="Times New Roman" w:hAnsi="Times New Roman"/>
              </w:rPr>
              <w:t xml:space="preserve"> </w:t>
            </w:r>
            <w:r w:rsidRPr="009D0B97">
              <w:rPr>
                <w:rFonts w:ascii="Times New Roman" w:hAnsi="Times New Roman"/>
                <w:color w:val="000000"/>
              </w:rPr>
              <w:t>DJ Sharing,</w:t>
            </w:r>
            <w:r w:rsidRPr="009D0B97">
              <w:rPr>
                <w:rFonts w:ascii="Times New Roman" w:hAnsi="Times New Roman"/>
              </w:rPr>
              <w:t xml:space="preserve"> </w:t>
            </w:r>
            <w:r w:rsidRPr="009D0B97">
              <w:rPr>
                <w:rFonts w:ascii="Times New Roman" w:hAnsi="Times New Roman"/>
                <w:color w:val="000000"/>
              </w:rPr>
              <w:t>Party Accelerator,</w:t>
            </w:r>
            <w:r w:rsidRPr="009D0B97">
              <w:rPr>
                <w:rFonts w:ascii="Times New Roman" w:hAnsi="Times New Roman"/>
              </w:rPr>
              <w:t xml:space="preserve"> </w:t>
            </w:r>
            <w:r w:rsidRPr="009D0B97">
              <w:rPr>
                <w:rFonts w:ascii="Times New Roman" w:hAnsi="Times New Roman"/>
                <w:color w:val="000000"/>
              </w:rPr>
              <w:t>Karaoke Creator</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4612" w:type="dxa"/>
            <w:gridSpan w:val="2"/>
            <w:tcBorders>
              <w:top w:val="single" w:sz="4" w:space="0" w:color="auto"/>
              <w:left w:val="single" w:sz="8" w:space="0" w:color="auto"/>
              <w:bottom w:val="single" w:sz="4" w:space="0" w:color="auto"/>
              <w:right w:val="single" w:sz="4" w:space="0" w:color="auto"/>
            </w:tcBorders>
            <w:noWrap/>
            <w:vAlign w:val="center"/>
          </w:tcPr>
          <w:p w:rsidR="007D159E" w:rsidRPr="00922303" w:rsidRDefault="007D159E" w:rsidP="007D159E">
            <w:pPr>
              <w:rPr>
                <w:rFonts w:ascii="Times New Roman" w:hAnsi="Times New Roman"/>
                <w:color w:val="000000"/>
              </w:rPr>
            </w:pPr>
            <w:r>
              <w:rPr>
                <w:rFonts w:ascii="Times New Roman" w:hAnsi="Times New Roman"/>
                <w:color w:val="000000"/>
              </w:rPr>
              <w:t>Гарантни рок</w:t>
            </w:r>
          </w:p>
        </w:tc>
        <w:tc>
          <w:tcPr>
            <w:tcW w:w="4876" w:type="dxa"/>
            <w:gridSpan w:val="2"/>
            <w:tcBorders>
              <w:top w:val="single" w:sz="4" w:space="0" w:color="auto"/>
              <w:left w:val="nil"/>
              <w:bottom w:val="single" w:sz="4" w:space="0" w:color="auto"/>
              <w:right w:val="single" w:sz="8" w:space="0" w:color="auto"/>
            </w:tcBorders>
            <w:vAlign w:val="bottom"/>
          </w:tcPr>
          <w:p w:rsidR="007D159E" w:rsidRPr="00922303" w:rsidRDefault="007D159E" w:rsidP="007D159E">
            <w:pPr>
              <w:rPr>
                <w:rFonts w:ascii="Times New Roman" w:hAnsi="Times New Roman"/>
                <w:color w:val="000000"/>
              </w:rPr>
            </w:pPr>
            <w:r>
              <w:rPr>
                <w:rFonts w:ascii="Times New Roman" w:hAnsi="Times New Roman"/>
                <w:color w:val="000000"/>
              </w:rPr>
              <w:t>Мин.24 месеца</w:t>
            </w:r>
          </w:p>
        </w:tc>
      </w:tr>
    </w:tbl>
    <w:p w:rsidR="007D159E" w:rsidRDefault="007D159E" w:rsidP="007D159E">
      <w:pPr>
        <w:tabs>
          <w:tab w:val="left" w:pos="3465"/>
        </w:tabs>
        <w:rPr>
          <w:rFonts w:ascii="Times New Roman" w:hAnsi="Times New Roman"/>
          <w:lang w:val="en-GB"/>
        </w:rPr>
      </w:pPr>
    </w:p>
    <w:p w:rsidR="00DA5624" w:rsidRPr="009D0B97" w:rsidRDefault="00DA5624" w:rsidP="007D159E">
      <w:pPr>
        <w:tabs>
          <w:tab w:val="left" w:pos="3465"/>
        </w:tabs>
        <w:rPr>
          <w:rFonts w:ascii="Times New Roman" w:hAnsi="Times New Roman"/>
          <w:lang w:val="en-GB"/>
        </w:rPr>
      </w:pPr>
    </w:p>
    <w:tbl>
      <w:tblPr>
        <w:tblW w:w="957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2202"/>
        <w:gridCol w:w="4870"/>
        <w:gridCol w:w="1684"/>
      </w:tblGrid>
      <w:tr w:rsidR="007D159E" w:rsidRPr="009D0B97" w:rsidTr="007D159E">
        <w:tc>
          <w:tcPr>
            <w:tcW w:w="818" w:type="dxa"/>
            <w:vAlign w:val="center"/>
          </w:tcPr>
          <w:p w:rsidR="007D159E" w:rsidRPr="009D0B97" w:rsidRDefault="007D159E" w:rsidP="007D159E">
            <w:pPr>
              <w:rPr>
                <w:rFonts w:ascii="Times New Roman" w:hAnsi="Times New Roman"/>
                <w:b/>
                <w:sz w:val="28"/>
                <w:szCs w:val="28"/>
                <w:lang w:val="sr-Cyrl-CS"/>
              </w:rPr>
            </w:pPr>
            <w:r w:rsidRPr="009D0B97">
              <w:rPr>
                <w:rFonts w:ascii="Times New Roman" w:hAnsi="Times New Roman"/>
                <w:b/>
                <w:sz w:val="28"/>
                <w:szCs w:val="28"/>
                <w:lang w:val="sr-Cyrl-CS"/>
              </w:rPr>
              <w:t>Ред. бр.</w:t>
            </w:r>
          </w:p>
        </w:tc>
        <w:tc>
          <w:tcPr>
            <w:tcW w:w="7072" w:type="dxa"/>
            <w:gridSpan w:val="2"/>
            <w:vAlign w:val="center"/>
          </w:tcPr>
          <w:p w:rsidR="007D159E" w:rsidRPr="009D0B97" w:rsidRDefault="007D159E" w:rsidP="006814F7">
            <w:pPr>
              <w:jc w:val="center"/>
              <w:rPr>
                <w:rFonts w:ascii="Times New Roman" w:hAnsi="Times New Roman"/>
                <w:b/>
                <w:sz w:val="28"/>
                <w:szCs w:val="28"/>
                <w:lang w:val="sr-Cyrl-CS"/>
              </w:rPr>
            </w:pPr>
            <w:r w:rsidRPr="009D0B97">
              <w:rPr>
                <w:rFonts w:ascii="Times New Roman" w:hAnsi="Times New Roman"/>
                <w:b/>
                <w:sz w:val="28"/>
                <w:szCs w:val="28"/>
                <w:lang w:val="sr-Cyrl-CS"/>
              </w:rPr>
              <w:t>Назив  опреме:</w:t>
            </w:r>
            <w:r>
              <w:rPr>
                <w:rFonts w:ascii="Times New Roman" w:hAnsi="Times New Roman"/>
                <w:b/>
                <w:sz w:val="28"/>
                <w:szCs w:val="28"/>
              </w:rPr>
              <w:t xml:space="preserve"> Диктафон</w:t>
            </w:r>
          </w:p>
        </w:tc>
        <w:tc>
          <w:tcPr>
            <w:tcW w:w="1684" w:type="dxa"/>
            <w:vAlign w:val="center"/>
          </w:tcPr>
          <w:p w:rsidR="007D159E" w:rsidRPr="009D0B97" w:rsidRDefault="007D159E" w:rsidP="007D159E">
            <w:pPr>
              <w:jc w:val="center"/>
              <w:rPr>
                <w:rFonts w:ascii="Times New Roman" w:hAnsi="Times New Roman"/>
                <w:b/>
                <w:sz w:val="28"/>
                <w:szCs w:val="28"/>
                <w:lang w:val="sr-Cyrl-CS"/>
              </w:rPr>
            </w:pPr>
            <w:r w:rsidRPr="009D0B97">
              <w:rPr>
                <w:rFonts w:ascii="Times New Roman" w:hAnsi="Times New Roman"/>
                <w:b/>
                <w:sz w:val="28"/>
                <w:szCs w:val="28"/>
                <w:lang w:val="sr-Cyrl-CS"/>
              </w:rPr>
              <w:t>Количина</w:t>
            </w:r>
          </w:p>
        </w:tc>
      </w:tr>
      <w:tr w:rsidR="007D159E" w:rsidRPr="009D0B97" w:rsidTr="007D159E">
        <w:tc>
          <w:tcPr>
            <w:tcW w:w="818" w:type="dxa"/>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8.</w:t>
            </w:r>
          </w:p>
        </w:tc>
        <w:tc>
          <w:tcPr>
            <w:tcW w:w="7072" w:type="dxa"/>
            <w:gridSpan w:val="2"/>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 xml:space="preserve">                                                </w:t>
            </w:r>
          </w:p>
          <w:p w:rsidR="007D159E" w:rsidRPr="009D0B97" w:rsidRDefault="007D159E" w:rsidP="007D159E">
            <w:pPr>
              <w:rPr>
                <w:rFonts w:ascii="Times New Roman" w:hAnsi="Times New Roman"/>
                <w:b/>
                <w:lang w:val="sr-Cyrl-CS"/>
              </w:rPr>
            </w:pPr>
          </w:p>
        </w:tc>
        <w:tc>
          <w:tcPr>
            <w:tcW w:w="1684" w:type="dxa"/>
            <w:shd w:val="clear" w:color="auto" w:fill="C0C0C0"/>
            <w:vAlign w:val="center"/>
          </w:tcPr>
          <w:p w:rsidR="007D159E" w:rsidRPr="009D0B97" w:rsidRDefault="007D159E" w:rsidP="007D159E">
            <w:pPr>
              <w:jc w:val="center"/>
              <w:rPr>
                <w:rFonts w:ascii="Times New Roman" w:hAnsi="Times New Roman"/>
                <w:b/>
                <w:lang w:val="sr-Cyrl-CS"/>
              </w:rPr>
            </w:pPr>
            <w:r w:rsidRPr="009D0B97">
              <w:rPr>
                <w:rFonts w:ascii="Times New Roman" w:hAnsi="Times New Roman"/>
                <w:b/>
                <w:lang w:val="sr-Cyrl-CS"/>
              </w:rPr>
              <w:t xml:space="preserve">2 </w:t>
            </w:r>
            <w:r>
              <w:rPr>
                <w:rFonts w:ascii="Times New Roman" w:hAnsi="Times New Roman"/>
                <w:b/>
                <w:lang w:val="sr-Cyrl-CS"/>
              </w:rPr>
              <w:t xml:space="preserve"> ком</w:t>
            </w:r>
          </w:p>
        </w:tc>
      </w:tr>
      <w:tr w:rsidR="007D159E" w:rsidRPr="009D0B97"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tcPr>
          <w:p w:rsidR="007D159E" w:rsidRPr="00F86C62" w:rsidRDefault="007D159E" w:rsidP="007D159E">
            <w:pPr>
              <w:rPr>
                <w:rFonts w:ascii="Times New Roman" w:hAnsi="Times New Roman"/>
                <w:b/>
                <w:color w:val="000000"/>
              </w:rPr>
            </w:pPr>
            <w:r>
              <w:rPr>
                <w:rFonts w:ascii="Times New Roman" w:hAnsi="Times New Roman"/>
                <w:b/>
                <w:color w:val="000000"/>
              </w:rPr>
              <w:t>Диктафон</w:t>
            </w:r>
          </w:p>
        </w:tc>
        <w:tc>
          <w:tcPr>
            <w:tcW w:w="6554" w:type="dxa"/>
            <w:gridSpan w:val="2"/>
            <w:tcBorders>
              <w:top w:val="single" w:sz="8" w:space="0" w:color="auto"/>
              <w:left w:val="nil"/>
              <w:bottom w:val="single" w:sz="8" w:space="0" w:color="auto"/>
              <w:right w:val="single" w:sz="8" w:space="0" w:color="auto"/>
            </w:tcBorders>
            <w:vAlign w:val="center"/>
          </w:tcPr>
          <w:p w:rsidR="007D159E" w:rsidRPr="00A55444" w:rsidRDefault="007D159E" w:rsidP="007D159E">
            <w:pPr>
              <w:rPr>
                <w:rFonts w:ascii="Times New Roman" w:hAnsi="Times New Roman"/>
                <w:b/>
                <w:color w:val="000000"/>
              </w:rPr>
            </w:pPr>
            <w:r w:rsidRPr="00A55444">
              <w:rPr>
                <w:rFonts w:ascii="Times New Roman" w:hAnsi="Times New Roman"/>
                <w:b/>
                <w:color w:val="000000"/>
              </w:rPr>
              <w:t>Минималне техничке карактеристике</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Уграђена</w:t>
            </w:r>
            <w:r w:rsidRPr="009D0B97">
              <w:rPr>
                <w:rFonts w:ascii="Times New Roman" w:hAnsi="Times New Roman"/>
                <w:color w:val="000000"/>
              </w:rPr>
              <w:t xml:space="preserve"> </w:t>
            </w:r>
            <w:r>
              <w:rPr>
                <w:rFonts w:ascii="Times New Roman" w:hAnsi="Times New Roman"/>
                <w:color w:val="000000"/>
              </w:rPr>
              <w:t>меморија</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4GB</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Повезивање</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рачунаром</w:t>
            </w:r>
          </w:p>
        </w:tc>
        <w:tc>
          <w:tcPr>
            <w:tcW w:w="6554" w:type="dxa"/>
            <w:gridSpan w:val="2"/>
            <w:tcBorders>
              <w:top w:val="nil"/>
              <w:left w:val="nil"/>
              <w:bottom w:val="single" w:sz="4" w:space="0" w:color="auto"/>
              <w:right w:val="single" w:sz="8" w:space="0" w:color="auto"/>
            </w:tcBorders>
            <w:vAlign w:val="center"/>
          </w:tcPr>
          <w:p w:rsidR="007D159E" w:rsidRPr="00A54367" w:rsidRDefault="007D159E" w:rsidP="007D159E">
            <w:pPr>
              <w:rPr>
                <w:rFonts w:ascii="Times New Roman" w:hAnsi="Times New Roman"/>
                <w:color w:val="000000"/>
              </w:rPr>
            </w:pPr>
            <w:r>
              <w:rPr>
                <w:rFonts w:ascii="Times New Roman" w:hAnsi="Times New Roman"/>
                <w:color w:val="000000"/>
              </w:rPr>
              <w:t>Да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Уграђен</w:t>
            </w:r>
            <w:r w:rsidRPr="009D0B97">
              <w:rPr>
                <w:rFonts w:ascii="Times New Roman" w:hAnsi="Times New Roman"/>
                <w:color w:val="000000"/>
              </w:rPr>
              <w:t xml:space="preserve"> </w:t>
            </w:r>
            <w:r>
              <w:rPr>
                <w:rFonts w:ascii="Times New Roman" w:hAnsi="Times New Roman"/>
                <w:color w:val="000000"/>
              </w:rPr>
              <w:t>микрофон</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Mono</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Формат</w:t>
            </w:r>
            <w:r w:rsidRPr="009D0B97">
              <w:rPr>
                <w:rFonts w:ascii="Times New Roman" w:hAnsi="Times New Roman"/>
                <w:color w:val="000000"/>
              </w:rPr>
              <w:t xml:space="preserve"> </w:t>
            </w:r>
            <w:r>
              <w:rPr>
                <w:rFonts w:ascii="Times New Roman" w:hAnsi="Times New Roman"/>
                <w:color w:val="000000"/>
              </w:rPr>
              <w:t>снимања</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mp3</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86"/>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Формат</w:t>
            </w:r>
            <w:r w:rsidRPr="009D0B97">
              <w:rPr>
                <w:rFonts w:ascii="Times New Roman" w:hAnsi="Times New Roman"/>
                <w:color w:val="000000"/>
              </w:rPr>
              <w:t xml:space="preserve"> </w:t>
            </w:r>
            <w:r>
              <w:rPr>
                <w:rFonts w:ascii="Times New Roman" w:hAnsi="Times New Roman"/>
                <w:color w:val="000000"/>
              </w:rPr>
              <w:t>репродукције</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mp3 </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Максималан</w:t>
            </w:r>
            <w:r w:rsidRPr="009D0B97">
              <w:rPr>
                <w:rFonts w:ascii="Times New Roman" w:hAnsi="Times New Roman"/>
                <w:color w:val="000000"/>
              </w:rPr>
              <w:t xml:space="preserve"> </w:t>
            </w:r>
            <w:r>
              <w:rPr>
                <w:rFonts w:ascii="Times New Roman" w:hAnsi="Times New Roman"/>
                <w:color w:val="000000"/>
              </w:rPr>
              <w:t>бр</w:t>
            </w:r>
            <w:r w:rsidRPr="009D0B97">
              <w:rPr>
                <w:rFonts w:ascii="Times New Roman" w:hAnsi="Times New Roman"/>
                <w:color w:val="000000"/>
              </w:rPr>
              <w:t xml:space="preserve">. </w:t>
            </w:r>
            <w:r>
              <w:rPr>
                <w:rFonts w:ascii="Times New Roman" w:hAnsi="Times New Roman"/>
                <w:color w:val="000000"/>
              </w:rPr>
              <w:t>датотека</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495</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Прикључци</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Прикључак</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слушалице</w:t>
            </w:r>
            <w:r w:rsidRPr="009D0B97">
              <w:rPr>
                <w:rFonts w:ascii="Times New Roman" w:hAnsi="Times New Roman"/>
                <w:color w:val="000000"/>
              </w:rPr>
              <w:t xml:space="preserve">, </w:t>
            </w:r>
            <w:r>
              <w:rPr>
                <w:rFonts w:ascii="Times New Roman" w:hAnsi="Times New Roman"/>
                <w:color w:val="000000"/>
              </w:rPr>
              <w:t>улаз</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микрофон</w:t>
            </w:r>
            <w:r w:rsidRPr="009D0B97">
              <w:rPr>
                <w:rFonts w:ascii="Times New Roman" w:hAnsi="Times New Roman"/>
                <w:color w:val="000000"/>
              </w:rPr>
              <w:t xml:space="preserve">, </w:t>
            </w:r>
            <w:r>
              <w:rPr>
                <w:rFonts w:ascii="Times New Roman" w:hAnsi="Times New Roman"/>
                <w:color w:val="000000"/>
              </w:rPr>
              <w:t>USB</w:t>
            </w:r>
            <w:r w:rsidRPr="009D0B97">
              <w:rPr>
                <w:rFonts w:ascii="Times New Roman" w:hAnsi="Times New Roman"/>
                <w:color w:val="000000"/>
              </w:rPr>
              <w:t xml:space="preserve"> </w:t>
            </w:r>
            <w:r>
              <w:rPr>
                <w:rFonts w:ascii="Times New Roman" w:hAnsi="Times New Roman"/>
                <w:color w:val="000000"/>
              </w:rPr>
              <w:t>прикључак</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99"/>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Функције</w:t>
            </w:r>
            <w:r w:rsidRPr="009D0B97">
              <w:rPr>
                <w:rFonts w:ascii="Times New Roman" w:hAnsi="Times New Roman"/>
                <w:color w:val="000000"/>
              </w:rPr>
              <w:t xml:space="preserve"> </w:t>
            </w:r>
            <w:r>
              <w:rPr>
                <w:rFonts w:ascii="Times New Roman" w:hAnsi="Times New Roman"/>
                <w:color w:val="000000"/>
              </w:rPr>
              <w:t>снимања</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Нископропусни</w:t>
            </w:r>
            <w:r w:rsidRPr="009D0B97">
              <w:rPr>
                <w:rFonts w:ascii="Times New Roman" w:hAnsi="Times New Roman"/>
                <w:color w:val="000000"/>
              </w:rPr>
              <w:t xml:space="preserve"> </w:t>
            </w:r>
            <w:r>
              <w:rPr>
                <w:rFonts w:ascii="Times New Roman" w:hAnsi="Times New Roman"/>
                <w:color w:val="000000"/>
              </w:rPr>
              <w:t>филтер</w:t>
            </w:r>
            <w:r w:rsidRPr="009D0B97">
              <w:rPr>
                <w:rFonts w:ascii="Times New Roman" w:hAnsi="Times New Roman"/>
                <w:color w:val="000000"/>
              </w:rPr>
              <w:t xml:space="preserve">, </w:t>
            </w:r>
            <w:r>
              <w:rPr>
                <w:rFonts w:ascii="Times New Roman" w:hAnsi="Times New Roman"/>
                <w:color w:val="000000"/>
              </w:rPr>
              <w:t>снимање</w:t>
            </w:r>
            <w:r w:rsidRPr="009D0B97">
              <w:rPr>
                <w:rFonts w:ascii="Times New Roman" w:hAnsi="Times New Roman"/>
                <w:color w:val="000000"/>
              </w:rPr>
              <w:t xml:space="preserve"> </w:t>
            </w:r>
            <w:r>
              <w:rPr>
                <w:rFonts w:ascii="Times New Roman" w:hAnsi="Times New Roman"/>
                <w:color w:val="000000"/>
              </w:rPr>
              <w:t>са</w:t>
            </w:r>
            <w:r w:rsidRPr="009D0B97">
              <w:rPr>
                <w:rFonts w:ascii="Times New Roman" w:hAnsi="Times New Roman"/>
                <w:color w:val="000000"/>
              </w:rPr>
              <w:t xml:space="preserve"> </w:t>
            </w:r>
            <w:r>
              <w:rPr>
                <w:rFonts w:ascii="Times New Roman" w:hAnsi="Times New Roman"/>
                <w:color w:val="000000"/>
              </w:rPr>
              <w:t>додавањем</w:t>
            </w:r>
            <w:r w:rsidRPr="009D0B97">
              <w:rPr>
                <w:rFonts w:ascii="Times New Roman" w:hAnsi="Times New Roman"/>
                <w:color w:val="000000"/>
              </w:rPr>
              <w:t>/</w:t>
            </w:r>
            <w:r>
              <w:rPr>
                <w:rFonts w:ascii="Times New Roman" w:hAnsi="Times New Roman"/>
                <w:color w:val="000000"/>
              </w:rPr>
              <w:t>заменом</w:t>
            </w:r>
            <w:r w:rsidRPr="009D0B97">
              <w:rPr>
                <w:rFonts w:ascii="Times New Roman" w:hAnsi="Times New Roman"/>
                <w:color w:val="000000"/>
              </w:rPr>
              <w:t xml:space="preserve">, </w:t>
            </w:r>
            <w:r>
              <w:rPr>
                <w:rFonts w:ascii="Times New Roman" w:hAnsi="Times New Roman"/>
                <w:color w:val="000000"/>
              </w:rPr>
              <w:t>гласовно</w:t>
            </w:r>
            <w:r w:rsidRPr="009D0B97">
              <w:rPr>
                <w:rFonts w:ascii="Times New Roman" w:hAnsi="Times New Roman"/>
                <w:color w:val="000000"/>
              </w:rPr>
              <w:t xml:space="preserve"> </w:t>
            </w:r>
            <w:r>
              <w:rPr>
                <w:rFonts w:ascii="Times New Roman" w:hAnsi="Times New Roman"/>
                <w:color w:val="000000"/>
              </w:rPr>
              <w:t>управљање</w:t>
            </w:r>
            <w:r w:rsidRPr="009D0B97">
              <w:rPr>
                <w:rFonts w:ascii="Times New Roman" w:hAnsi="Times New Roman"/>
                <w:color w:val="000000"/>
              </w:rPr>
              <w:t xml:space="preserve"> </w:t>
            </w:r>
            <w:r>
              <w:rPr>
                <w:rFonts w:ascii="Times New Roman" w:hAnsi="Times New Roman"/>
                <w:color w:val="000000"/>
              </w:rPr>
              <w:t>снимањем</w:t>
            </w:r>
            <w:r w:rsidRPr="009D0B97">
              <w:rPr>
                <w:rFonts w:ascii="Times New Roman" w:hAnsi="Times New Roman"/>
                <w:color w:val="000000"/>
              </w:rPr>
              <w:t xml:space="preserve">, </w:t>
            </w:r>
            <w:r>
              <w:rPr>
                <w:rFonts w:ascii="Times New Roman" w:hAnsi="Times New Roman"/>
                <w:color w:val="000000"/>
              </w:rPr>
              <w:t>надгледање</w:t>
            </w:r>
            <w:r w:rsidRPr="009D0B97">
              <w:rPr>
                <w:rFonts w:ascii="Times New Roman" w:hAnsi="Times New Roman"/>
                <w:color w:val="000000"/>
              </w:rPr>
              <w:t xml:space="preserve"> </w:t>
            </w:r>
            <w:r>
              <w:rPr>
                <w:rFonts w:ascii="Times New Roman" w:hAnsi="Times New Roman"/>
                <w:color w:val="000000"/>
              </w:rPr>
              <w:t>снимања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2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Максимално</w:t>
            </w:r>
            <w:r w:rsidRPr="009D0B97">
              <w:rPr>
                <w:rFonts w:ascii="Times New Roman" w:hAnsi="Times New Roman"/>
                <w:color w:val="000000"/>
              </w:rPr>
              <w:t xml:space="preserve"> </w:t>
            </w:r>
            <w:r>
              <w:rPr>
                <w:rFonts w:ascii="Times New Roman" w:hAnsi="Times New Roman"/>
                <w:color w:val="000000"/>
              </w:rPr>
              <w:t>време</w:t>
            </w:r>
            <w:r w:rsidRPr="009D0B97">
              <w:rPr>
                <w:rFonts w:ascii="Times New Roman" w:hAnsi="Times New Roman"/>
                <w:color w:val="000000"/>
              </w:rPr>
              <w:t xml:space="preserve"> </w:t>
            </w:r>
            <w:r>
              <w:rPr>
                <w:rFonts w:ascii="Times New Roman" w:hAnsi="Times New Roman"/>
                <w:color w:val="000000"/>
              </w:rPr>
              <w:t>снимања</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mp3, 8 kb/s (mono): 1043h</w:t>
            </w:r>
          </w:p>
          <w:p w:rsidR="007D159E" w:rsidRPr="009D0B97" w:rsidRDefault="007D159E" w:rsidP="007D159E">
            <w:pPr>
              <w:rPr>
                <w:rFonts w:ascii="Times New Roman" w:hAnsi="Times New Roman"/>
                <w:color w:val="000000"/>
              </w:rPr>
            </w:pPr>
            <w:r w:rsidRPr="009D0B97">
              <w:rPr>
                <w:rFonts w:ascii="Times New Roman" w:hAnsi="Times New Roman"/>
                <w:color w:val="000000"/>
              </w:rPr>
              <w:t>mp3, 48 kb/s (mono): 173h</w:t>
            </w:r>
          </w:p>
          <w:p w:rsidR="007D159E" w:rsidRPr="009D0B97" w:rsidRDefault="007D159E" w:rsidP="007D159E">
            <w:pPr>
              <w:rPr>
                <w:rFonts w:ascii="Times New Roman" w:hAnsi="Times New Roman"/>
                <w:color w:val="000000"/>
              </w:rPr>
            </w:pPr>
            <w:r w:rsidRPr="009D0B97">
              <w:rPr>
                <w:rFonts w:ascii="Times New Roman" w:hAnsi="Times New Roman"/>
                <w:color w:val="000000"/>
              </w:rPr>
              <w:t>mp3, 128 kb/s: 65h 10 min</w:t>
            </w:r>
          </w:p>
          <w:p w:rsidR="007D159E" w:rsidRPr="009D0B97" w:rsidRDefault="007D159E" w:rsidP="007D159E">
            <w:pPr>
              <w:rPr>
                <w:rFonts w:ascii="Times New Roman" w:hAnsi="Times New Roman"/>
                <w:color w:val="000000"/>
              </w:rPr>
            </w:pPr>
            <w:r w:rsidRPr="009D0B97">
              <w:rPr>
                <w:rFonts w:ascii="Times New Roman" w:hAnsi="Times New Roman"/>
                <w:color w:val="000000"/>
              </w:rPr>
              <w:t>mp3, 192 kb/s: 43h 25 min</w:t>
            </w:r>
          </w:p>
          <w:p w:rsidR="007D159E" w:rsidRPr="009D0B97" w:rsidRDefault="007D159E" w:rsidP="007D159E">
            <w:pPr>
              <w:rPr>
                <w:rFonts w:ascii="Times New Roman" w:hAnsi="Times New Roman"/>
                <w:color w:val="000000"/>
              </w:rPr>
            </w:pPr>
            <w:r w:rsidRPr="009D0B97">
              <w:rPr>
                <w:rFonts w:ascii="Times New Roman" w:hAnsi="Times New Roman"/>
                <w:color w:val="000000"/>
              </w:rPr>
              <w:t>mp3, 320 kb/s</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900"/>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Фреквентни</w:t>
            </w:r>
            <w:r w:rsidRPr="009D0B97">
              <w:rPr>
                <w:rFonts w:ascii="Times New Roman" w:hAnsi="Times New Roman"/>
                <w:color w:val="000000"/>
              </w:rPr>
              <w:t xml:space="preserve"> </w:t>
            </w:r>
            <w:r>
              <w:rPr>
                <w:rFonts w:ascii="Times New Roman" w:hAnsi="Times New Roman"/>
                <w:color w:val="000000"/>
              </w:rPr>
              <w:t>одзив</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mp3, 8 kb/s (mono): 75 – 3000 Hz</w:t>
            </w:r>
          </w:p>
          <w:p w:rsidR="007D159E" w:rsidRPr="009D0B97" w:rsidRDefault="007D159E" w:rsidP="007D159E">
            <w:pPr>
              <w:rPr>
                <w:rFonts w:ascii="Times New Roman" w:hAnsi="Times New Roman"/>
                <w:color w:val="000000"/>
              </w:rPr>
            </w:pPr>
            <w:r w:rsidRPr="009D0B97">
              <w:rPr>
                <w:rFonts w:ascii="Times New Roman" w:hAnsi="Times New Roman"/>
                <w:color w:val="000000"/>
              </w:rPr>
              <w:t>mp3, 48 kb/s (mono): 75 – 10 000 Hz</w:t>
            </w:r>
          </w:p>
          <w:p w:rsidR="007D159E" w:rsidRPr="009D0B97" w:rsidRDefault="007D159E" w:rsidP="007D159E">
            <w:pPr>
              <w:rPr>
                <w:rFonts w:ascii="Times New Roman" w:hAnsi="Times New Roman"/>
                <w:color w:val="000000"/>
              </w:rPr>
            </w:pPr>
            <w:r w:rsidRPr="009D0B97">
              <w:rPr>
                <w:rFonts w:ascii="Times New Roman" w:hAnsi="Times New Roman"/>
                <w:color w:val="000000"/>
              </w:rPr>
              <w:t>mp3, 128 kb/s: 75 – 15.000 Hz</w:t>
            </w:r>
          </w:p>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mp3, 192 kb/s: 75 – 15 000 Hz </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93"/>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Функције</w:t>
            </w:r>
            <w:r w:rsidRPr="009D0B97">
              <w:rPr>
                <w:rFonts w:ascii="Times New Roman" w:hAnsi="Times New Roman"/>
                <w:color w:val="000000"/>
              </w:rPr>
              <w:t xml:space="preserve"> </w:t>
            </w:r>
            <w:r>
              <w:rPr>
                <w:rFonts w:ascii="Times New Roman" w:hAnsi="Times New Roman"/>
                <w:color w:val="000000"/>
              </w:rPr>
              <w:t>репродукције</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брисање</w:t>
            </w:r>
            <w:r w:rsidRPr="009D0B97">
              <w:rPr>
                <w:rFonts w:ascii="Times New Roman" w:hAnsi="Times New Roman"/>
                <w:color w:val="000000"/>
              </w:rPr>
              <w:t xml:space="preserve">, </w:t>
            </w:r>
            <w:r>
              <w:rPr>
                <w:rFonts w:ascii="Times New Roman" w:hAnsi="Times New Roman"/>
                <w:color w:val="000000"/>
              </w:rPr>
              <w:t>заштита</w:t>
            </w:r>
            <w:r w:rsidRPr="009D0B97">
              <w:rPr>
                <w:rFonts w:ascii="Times New Roman" w:hAnsi="Times New Roman"/>
                <w:color w:val="000000"/>
              </w:rPr>
              <w:t xml:space="preserve">, </w:t>
            </w:r>
            <w:r>
              <w:rPr>
                <w:rFonts w:ascii="Times New Roman" w:hAnsi="Times New Roman"/>
                <w:color w:val="000000"/>
              </w:rPr>
              <w:t>дељење</w:t>
            </w:r>
            <w:r w:rsidRPr="009D0B97">
              <w:rPr>
                <w:rFonts w:ascii="Times New Roman" w:hAnsi="Times New Roman"/>
                <w:color w:val="000000"/>
              </w:rPr>
              <w:t xml:space="preserve">, </w:t>
            </w:r>
            <w:r>
              <w:rPr>
                <w:rFonts w:ascii="Times New Roman" w:hAnsi="Times New Roman"/>
                <w:color w:val="000000"/>
              </w:rPr>
              <w:t>премештање</w:t>
            </w:r>
            <w:r w:rsidRPr="009D0B97">
              <w:rPr>
                <w:rFonts w:ascii="Times New Roman" w:hAnsi="Times New Roman"/>
                <w:color w:val="000000"/>
              </w:rPr>
              <w:t xml:space="preserve"> </w:t>
            </w:r>
            <w:r>
              <w:rPr>
                <w:rFonts w:ascii="Times New Roman" w:hAnsi="Times New Roman"/>
                <w:color w:val="000000"/>
              </w:rPr>
              <w:t>датотека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91"/>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Звучник</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Излазна</w:t>
            </w:r>
            <w:r w:rsidRPr="009D0B97">
              <w:rPr>
                <w:rFonts w:ascii="Times New Roman" w:hAnsi="Times New Roman"/>
                <w:color w:val="000000"/>
              </w:rPr>
              <w:t xml:space="preserve"> </w:t>
            </w:r>
            <w:r>
              <w:rPr>
                <w:rFonts w:ascii="Times New Roman" w:hAnsi="Times New Roman"/>
                <w:color w:val="000000"/>
              </w:rPr>
              <w:t>снага</w:t>
            </w:r>
            <w:r w:rsidRPr="009D0B97">
              <w:rPr>
                <w:rFonts w:ascii="Times New Roman" w:hAnsi="Times New Roman"/>
                <w:color w:val="000000"/>
              </w:rPr>
              <w:t xml:space="preserve"> </w:t>
            </w:r>
            <w:r>
              <w:rPr>
                <w:rFonts w:ascii="Times New Roman" w:hAnsi="Times New Roman"/>
                <w:color w:val="000000"/>
              </w:rPr>
              <w:t>звучника</w:t>
            </w:r>
            <w:r w:rsidRPr="009D0B97">
              <w:rPr>
                <w:rFonts w:ascii="Times New Roman" w:hAnsi="Times New Roman"/>
                <w:color w:val="000000"/>
              </w:rPr>
              <w:t xml:space="preserve">: 300 </w:t>
            </w:r>
            <w:r>
              <w:rPr>
                <w:rFonts w:ascii="Times New Roman" w:hAnsi="Times New Roman"/>
                <w:color w:val="000000"/>
              </w:rPr>
              <w:t>м</w:t>
            </w:r>
            <w:r w:rsidRPr="009D0B97">
              <w:rPr>
                <w:rFonts w:ascii="Times New Roman" w:hAnsi="Times New Roman"/>
                <w:color w:val="000000"/>
              </w:rPr>
              <w:t xml:space="preserve">W, </w:t>
            </w:r>
            <w:r>
              <w:rPr>
                <w:rFonts w:ascii="Times New Roman" w:hAnsi="Times New Roman"/>
                <w:color w:val="000000"/>
              </w:rPr>
              <w:t>величина</w:t>
            </w:r>
            <w:r w:rsidRPr="009D0B97">
              <w:rPr>
                <w:rFonts w:ascii="Times New Roman" w:hAnsi="Times New Roman"/>
                <w:color w:val="000000"/>
              </w:rPr>
              <w:t xml:space="preserve">: 28 </w:t>
            </w:r>
            <w:r>
              <w:rPr>
                <w:rFonts w:ascii="Times New Roman" w:hAnsi="Times New Roman"/>
                <w:color w:val="000000"/>
              </w:rPr>
              <w:t>мм</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18"/>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Батерија</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Тип</w:t>
            </w:r>
            <w:r w:rsidRPr="009D0B97">
              <w:rPr>
                <w:rFonts w:ascii="Times New Roman" w:hAnsi="Times New Roman"/>
                <w:color w:val="000000"/>
              </w:rPr>
              <w:t xml:space="preserve"> </w:t>
            </w:r>
            <w:r>
              <w:rPr>
                <w:rFonts w:ascii="Times New Roman" w:hAnsi="Times New Roman"/>
                <w:color w:val="000000"/>
              </w:rPr>
              <w:t>батерије</w:t>
            </w:r>
            <w:r w:rsidRPr="009D0B97">
              <w:rPr>
                <w:rFonts w:ascii="Times New Roman" w:hAnsi="Times New Roman"/>
                <w:color w:val="000000"/>
              </w:rPr>
              <w:t xml:space="preserve">: </w:t>
            </w:r>
            <w:r>
              <w:rPr>
                <w:rFonts w:ascii="Times New Roman" w:hAnsi="Times New Roman"/>
                <w:color w:val="000000"/>
              </w:rPr>
              <w:t>алкална</w:t>
            </w:r>
            <w:r w:rsidRPr="009D0B97">
              <w:rPr>
                <w:rFonts w:ascii="Times New Roman" w:hAnsi="Times New Roman"/>
                <w:color w:val="000000"/>
              </w:rPr>
              <w:t xml:space="preserve">, 2 x </w:t>
            </w:r>
            <w:r>
              <w:rPr>
                <w:rFonts w:ascii="Times New Roman" w:hAnsi="Times New Roman"/>
                <w:color w:val="000000"/>
              </w:rPr>
              <w:t>ААА</w:t>
            </w:r>
            <w:r w:rsidRPr="009D0B97">
              <w:rPr>
                <w:rFonts w:ascii="Times New Roman" w:hAnsi="Times New Roman"/>
                <w:color w:val="000000"/>
              </w:rPr>
              <w:t xml:space="preserve">, </w:t>
            </w:r>
            <w:r>
              <w:rPr>
                <w:rFonts w:ascii="Times New Roman" w:hAnsi="Times New Roman"/>
                <w:color w:val="000000"/>
              </w:rPr>
              <w:t>трајање</w:t>
            </w:r>
            <w:r w:rsidRPr="009D0B97">
              <w:rPr>
                <w:rFonts w:ascii="Times New Roman" w:hAnsi="Times New Roman"/>
                <w:color w:val="000000"/>
              </w:rPr>
              <w:t xml:space="preserve"> </w:t>
            </w:r>
            <w:r>
              <w:rPr>
                <w:rFonts w:ascii="Times New Roman" w:hAnsi="Times New Roman"/>
                <w:color w:val="000000"/>
              </w:rPr>
              <w:t>батерије</w:t>
            </w:r>
            <w:r w:rsidRPr="009D0B97">
              <w:rPr>
                <w:rFonts w:ascii="Times New Roman" w:hAnsi="Times New Roman"/>
                <w:color w:val="000000"/>
              </w:rPr>
              <w:t xml:space="preserve"> 21 – 32 </w:t>
            </w:r>
            <w:r>
              <w:rPr>
                <w:rFonts w:ascii="Times New Roman" w:hAnsi="Times New Roman"/>
                <w:color w:val="000000"/>
              </w:rPr>
              <w:t>сата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61"/>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Димензије</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38,5 x 115,2 x 21,3 </w:t>
            </w:r>
            <w:r>
              <w:rPr>
                <w:rFonts w:ascii="Times New Roman" w:hAnsi="Times New Roman"/>
                <w:color w:val="000000"/>
              </w:rPr>
              <w:t>мм</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445"/>
        </w:trPr>
        <w:tc>
          <w:tcPr>
            <w:tcW w:w="3020" w:type="dxa"/>
            <w:gridSpan w:val="2"/>
            <w:tcBorders>
              <w:top w:val="nil"/>
              <w:left w:val="single" w:sz="8" w:space="0" w:color="auto"/>
              <w:bottom w:val="single" w:sz="4"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Тежина</w:t>
            </w:r>
          </w:p>
        </w:tc>
        <w:tc>
          <w:tcPr>
            <w:tcW w:w="6554" w:type="dxa"/>
            <w:gridSpan w:val="2"/>
            <w:tcBorders>
              <w:top w:val="nil"/>
              <w:left w:val="nil"/>
              <w:bottom w:val="single" w:sz="4" w:space="0" w:color="auto"/>
              <w:right w:val="single" w:sz="8" w:space="0" w:color="auto"/>
            </w:tcBorders>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 xml:space="preserve">72 </w:t>
            </w:r>
            <w:r>
              <w:rPr>
                <w:rFonts w:ascii="Times New Roman" w:hAnsi="Times New Roman"/>
                <w:color w:val="000000"/>
              </w:rPr>
              <w:t>г</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3020" w:type="dxa"/>
            <w:gridSpan w:val="2"/>
            <w:tcBorders>
              <w:top w:val="nil"/>
              <w:left w:val="single" w:sz="8" w:space="0" w:color="auto"/>
              <w:bottom w:val="single" w:sz="8" w:space="0" w:color="auto"/>
              <w:right w:val="single" w:sz="4" w:space="0" w:color="auto"/>
            </w:tcBorders>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Гаранција</w:t>
            </w:r>
          </w:p>
        </w:tc>
        <w:tc>
          <w:tcPr>
            <w:tcW w:w="6554" w:type="dxa"/>
            <w:gridSpan w:val="2"/>
            <w:tcBorders>
              <w:top w:val="nil"/>
              <w:left w:val="nil"/>
              <w:bottom w:val="single" w:sz="8" w:space="0" w:color="auto"/>
              <w:right w:val="single" w:sz="8" w:space="0" w:color="auto"/>
            </w:tcBorders>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24</w:t>
            </w:r>
            <w:r>
              <w:rPr>
                <w:rFonts w:ascii="Times New Roman" w:hAnsi="Times New Roman"/>
                <w:color w:val="000000"/>
              </w:rPr>
              <w:t xml:space="preserve"> месеца</w:t>
            </w:r>
            <w:r w:rsidRPr="009D0B97">
              <w:rPr>
                <w:rFonts w:ascii="Times New Roman" w:hAnsi="Times New Roman"/>
                <w:color w:val="000000"/>
              </w:rPr>
              <w:t xml:space="preserve"> </w:t>
            </w:r>
          </w:p>
        </w:tc>
      </w:tr>
    </w:tbl>
    <w:p w:rsidR="00187161" w:rsidRDefault="00187161" w:rsidP="007D159E">
      <w:pPr>
        <w:tabs>
          <w:tab w:val="left" w:pos="3465"/>
        </w:tabs>
        <w:rPr>
          <w:rFonts w:ascii="Times New Roman" w:hAnsi="Times New Roman"/>
          <w:lang w:val="en-GB"/>
        </w:rPr>
      </w:pPr>
    </w:p>
    <w:p w:rsidR="00DA5624" w:rsidRPr="009D0B97" w:rsidRDefault="00DA5624" w:rsidP="007D159E">
      <w:pPr>
        <w:tabs>
          <w:tab w:val="left" w:pos="3465"/>
        </w:tabs>
        <w:rPr>
          <w:rFonts w:ascii="Times New Roman" w:hAnsi="Times New Roman"/>
          <w:lang w:val="en-GB"/>
        </w:rPr>
      </w:pPr>
    </w:p>
    <w:tbl>
      <w:tblPr>
        <w:tblW w:w="958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702"/>
        <w:gridCol w:w="5370"/>
        <w:gridCol w:w="1694"/>
      </w:tblGrid>
      <w:tr w:rsidR="007D159E" w:rsidRPr="009D0B97" w:rsidTr="007D159E">
        <w:tc>
          <w:tcPr>
            <w:tcW w:w="818" w:type="dxa"/>
            <w:vAlign w:val="center"/>
          </w:tcPr>
          <w:p w:rsidR="007D159E" w:rsidRPr="009D0B97" w:rsidRDefault="007D159E" w:rsidP="007D159E">
            <w:pPr>
              <w:rPr>
                <w:rFonts w:ascii="Times New Roman" w:hAnsi="Times New Roman"/>
                <w:b/>
                <w:sz w:val="28"/>
                <w:szCs w:val="28"/>
                <w:lang w:val="sr-Cyrl-CS"/>
              </w:rPr>
            </w:pPr>
            <w:r w:rsidRPr="009D0B97">
              <w:rPr>
                <w:rFonts w:ascii="Times New Roman" w:hAnsi="Times New Roman"/>
                <w:b/>
                <w:sz w:val="28"/>
                <w:szCs w:val="28"/>
                <w:lang w:val="sr-Cyrl-CS"/>
              </w:rPr>
              <w:t>Ред. Бр.</w:t>
            </w:r>
          </w:p>
        </w:tc>
        <w:tc>
          <w:tcPr>
            <w:tcW w:w="7072" w:type="dxa"/>
            <w:gridSpan w:val="2"/>
            <w:vAlign w:val="center"/>
          </w:tcPr>
          <w:p w:rsidR="007D159E" w:rsidRPr="009D0B97" w:rsidRDefault="007D159E" w:rsidP="006814F7">
            <w:pPr>
              <w:jc w:val="center"/>
              <w:rPr>
                <w:rFonts w:ascii="Times New Roman" w:hAnsi="Times New Roman"/>
                <w:b/>
                <w:sz w:val="28"/>
                <w:szCs w:val="28"/>
                <w:lang w:val="sr-Cyrl-CS"/>
              </w:rPr>
            </w:pPr>
            <w:r w:rsidRPr="009D0B97">
              <w:rPr>
                <w:rFonts w:ascii="Times New Roman" w:hAnsi="Times New Roman"/>
                <w:b/>
                <w:sz w:val="28"/>
                <w:szCs w:val="28"/>
                <w:lang w:val="sr-Cyrl-CS"/>
              </w:rPr>
              <w:t xml:space="preserve">Назив  опреме: </w:t>
            </w:r>
            <w:r>
              <w:rPr>
                <w:rFonts w:ascii="Times New Roman" w:hAnsi="Times New Roman"/>
                <w:b/>
                <w:sz w:val="28"/>
                <w:szCs w:val="28"/>
                <w:lang w:val="sr-Cyrl-CS"/>
              </w:rPr>
              <w:t>Синтисајзер</w:t>
            </w:r>
          </w:p>
        </w:tc>
        <w:tc>
          <w:tcPr>
            <w:tcW w:w="1694" w:type="dxa"/>
            <w:vAlign w:val="center"/>
          </w:tcPr>
          <w:p w:rsidR="007D159E" w:rsidRPr="009D0B97" w:rsidRDefault="007D159E" w:rsidP="007D159E">
            <w:pPr>
              <w:jc w:val="center"/>
              <w:rPr>
                <w:rFonts w:ascii="Times New Roman" w:hAnsi="Times New Roman"/>
                <w:b/>
                <w:sz w:val="28"/>
                <w:szCs w:val="28"/>
                <w:lang w:val="sr-Cyrl-CS"/>
              </w:rPr>
            </w:pPr>
            <w:r w:rsidRPr="009D0B97">
              <w:rPr>
                <w:rFonts w:ascii="Times New Roman" w:hAnsi="Times New Roman"/>
                <w:b/>
                <w:sz w:val="28"/>
                <w:szCs w:val="28"/>
                <w:lang w:val="sr-Cyrl-CS"/>
              </w:rPr>
              <w:t>Количина</w:t>
            </w:r>
          </w:p>
        </w:tc>
      </w:tr>
      <w:tr w:rsidR="007D159E" w:rsidRPr="009D0B97" w:rsidTr="007D159E">
        <w:tc>
          <w:tcPr>
            <w:tcW w:w="818" w:type="dxa"/>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9.</w:t>
            </w:r>
          </w:p>
        </w:tc>
        <w:tc>
          <w:tcPr>
            <w:tcW w:w="7072" w:type="dxa"/>
            <w:gridSpan w:val="2"/>
            <w:shd w:val="clear" w:color="auto" w:fill="C0C0C0"/>
            <w:vAlign w:val="center"/>
          </w:tcPr>
          <w:p w:rsidR="007D159E" w:rsidRPr="009D0B97" w:rsidRDefault="007D159E" w:rsidP="007D159E">
            <w:pPr>
              <w:rPr>
                <w:rFonts w:ascii="Times New Roman" w:hAnsi="Times New Roman"/>
                <w:b/>
                <w:lang w:val="sr-Cyrl-CS"/>
              </w:rPr>
            </w:pPr>
            <w:r w:rsidRPr="009D0B97">
              <w:rPr>
                <w:rFonts w:ascii="Times New Roman" w:hAnsi="Times New Roman"/>
                <w:b/>
                <w:lang w:val="sr-Cyrl-CS"/>
              </w:rPr>
              <w:t xml:space="preserve">                                                </w:t>
            </w:r>
          </w:p>
          <w:p w:rsidR="007D159E" w:rsidRPr="009D0B97" w:rsidRDefault="007D159E" w:rsidP="007D159E">
            <w:pPr>
              <w:rPr>
                <w:rFonts w:ascii="Times New Roman" w:hAnsi="Times New Roman"/>
                <w:b/>
                <w:lang w:val="sr-Cyrl-CS"/>
              </w:rPr>
            </w:pPr>
          </w:p>
        </w:tc>
        <w:tc>
          <w:tcPr>
            <w:tcW w:w="1694" w:type="dxa"/>
            <w:shd w:val="clear" w:color="auto" w:fill="C0C0C0"/>
            <w:vAlign w:val="center"/>
          </w:tcPr>
          <w:p w:rsidR="007D159E" w:rsidRPr="005A4F27" w:rsidRDefault="007D159E" w:rsidP="007D159E">
            <w:pPr>
              <w:jc w:val="center"/>
              <w:rPr>
                <w:rFonts w:ascii="Times New Roman" w:hAnsi="Times New Roman"/>
                <w:b/>
              </w:rPr>
            </w:pPr>
            <w:r w:rsidRPr="009D0B97">
              <w:rPr>
                <w:rFonts w:ascii="Times New Roman" w:hAnsi="Times New Roman"/>
                <w:b/>
                <w:lang w:val="sr-Cyrl-CS"/>
              </w:rPr>
              <w:t>1</w:t>
            </w:r>
            <w:r>
              <w:rPr>
                <w:rFonts w:ascii="Times New Roman" w:hAnsi="Times New Roman"/>
                <w:b/>
                <w:lang w:val="sr-Cyrl-CS"/>
              </w:rPr>
              <w:t>5</w:t>
            </w:r>
            <w:r w:rsidRPr="009D0B97">
              <w:rPr>
                <w:rFonts w:ascii="Times New Roman" w:hAnsi="Times New Roman"/>
                <w:b/>
              </w:rPr>
              <w:t xml:space="preserve"> </w:t>
            </w:r>
            <w:r>
              <w:rPr>
                <w:rFonts w:ascii="Times New Roman" w:hAnsi="Times New Roman"/>
                <w:b/>
              </w:rPr>
              <w:t>ком</w:t>
            </w:r>
          </w:p>
        </w:tc>
      </w:tr>
      <w:tr w:rsidR="007D159E" w:rsidRPr="009D0B97"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15"/>
        </w:trPr>
        <w:tc>
          <w:tcPr>
            <w:tcW w:w="25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tcPr>
          <w:p w:rsidR="007D159E" w:rsidRPr="009D0B97" w:rsidRDefault="007D159E" w:rsidP="007D159E">
            <w:pPr>
              <w:rPr>
                <w:rFonts w:ascii="Times New Roman" w:hAnsi="Times New Roman"/>
                <w:b/>
                <w:bCs/>
              </w:rPr>
            </w:pPr>
            <w:r>
              <w:rPr>
                <w:rFonts w:ascii="Times New Roman" w:hAnsi="Times New Roman"/>
                <w:b/>
                <w:bCs/>
              </w:rPr>
              <w:t>Синтисајзер</w:t>
            </w:r>
          </w:p>
        </w:tc>
        <w:tc>
          <w:tcPr>
            <w:tcW w:w="7064"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tcPr>
          <w:p w:rsidR="007D159E" w:rsidRPr="009D0B97" w:rsidRDefault="007D159E" w:rsidP="007D159E">
            <w:pPr>
              <w:rPr>
                <w:rFonts w:ascii="Times New Roman" w:hAnsi="Times New Roman"/>
                <w:b/>
                <w:bCs/>
              </w:rPr>
            </w:pPr>
            <w:r>
              <w:rPr>
                <w:rFonts w:ascii="Times New Roman" w:hAnsi="Times New Roman"/>
                <w:b/>
                <w:bCs/>
              </w:rPr>
              <w:t>Минималне</w:t>
            </w:r>
            <w:r w:rsidRPr="009D0B97">
              <w:rPr>
                <w:rFonts w:ascii="Times New Roman" w:hAnsi="Times New Roman"/>
                <w:b/>
                <w:bCs/>
              </w:rPr>
              <w:t xml:space="preserve"> </w:t>
            </w:r>
            <w:r>
              <w:rPr>
                <w:rFonts w:ascii="Times New Roman" w:hAnsi="Times New Roman"/>
                <w:b/>
                <w:bCs/>
              </w:rPr>
              <w:t>техничке</w:t>
            </w:r>
            <w:r w:rsidRPr="009D0B97">
              <w:rPr>
                <w:rFonts w:ascii="Times New Roman" w:hAnsi="Times New Roman"/>
                <w:b/>
                <w:bCs/>
              </w:rPr>
              <w:t xml:space="preserve"> </w:t>
            </w:r>
            <w:r>
              <w:rPr>
                <w:rFonts w:ascii="Times New Roman" w:hAnsi="Times New Roman"/>
                <w:b/>
                <w:bCs/>
              </w:rPr>
              <w:t>карактеристике</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nil"/>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Број</w:t>
            </w:r>
            <w:r w:rsidRPr="009D0B97">
              <w:rPr>
                <w:rFonts w:ascii="Times New Roman" w:hAnsi="Times New Roman"/>
                <w:color w:val="000000"/>
              </w:rPr>
              <w:t xml:space="preserve"> </w:t>
            </w:r>
            <w:r>
              <w:rPr>
                <w:rFonts w:ascii="Times New Roman" w:hAnsi="Times New Roman"/>
                <w:color w:val="000000"/>
              </w:rPr>
              <w:t>типки</w:t>
            </w:r>
          </w:p>
        </w:tc>
        <w:tc>
          <w:tcPr>
            <w:tcW w:w="7064" w:type="dxa"/>
            <w:gridSpan w:val="2"/>
            <w:tcBorders>
              <w:top w:val="nil"/>
              <w:left w:val="nil"/>
              <w:bottom w:val="single" w:sz="4" w:space="0" w:color="auto"/>
              <w:right w:val="single" w:sz="8" w:space="0" w:color="auto"/>
            </w:tcBorders>
            <w:shd w:val="clear" w:color="000000" w:fill="FFFFFF"/>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44</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Полифоне</w:t>
            </w:r>
            <w:r w:rsidRPr="009D0B97">
              <w:rPr>
                <w:rFonts w:ascii="Times New Roman" w:hAnsi="Times New Roman"/>
                <w:color w:val="000000"/>
              </w:rPr>
              <w:t xml:space="preserve"> </w:t>
            </w:r>
            <w:r>
              <w:rPr>
                <w:rFonts w:ascii="Times New Roman" w:hAnsi="Times New Roman"/>
                <w:color w:val="000000"/>
              </w:rPr>
              <w:t>мелодије</w:t>
            </w:r>
          </w:p>
        </w:tc>
        <w:tc>
          <w:tcPr>
            <w:tcW w:w="7064" w:type="dxa"/>
            <w:gridSpan w:val="2"/>
            <w:tcBorders>
              <w:top w:val="nil"/>
              <w:left w:val="nil"/>
              <w:bottom w:val="single" w:sz="4" w:space="0" w:color="auto"/>
              <w:right w:val="single" w:sz="8" w:space="0" w:color="auto"/>
            </w:tcBorders>
            <w:shd w:val="clear" w:color="000000" w:fill="FFFFFF"/>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xml:space="preserve">. 8 </w:t>
            </w:r>
            <w:r>
              <w:rPr>
                <w:rFonts w:ascii="Times New Roman" w:hAnsi="Times New Roman"/>
                <w:color w:val="000000"/>
              </w:rPr>
              <w:t>нота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Тонова</w:t>
            </w:r>
          </w:p>
        </w:tc>
        <w:tc>
          <w:tcPr>
            <w:tcW w:w="7064" w:type="dxa"/>
            <w:gridSpan w:val="2"/>
            <w:tcBorders>
              <w:top w:val="nil"/>
              <w:left w:val="nil"/>
              <w:bottom w:val="single" w:sz="4" w:space="0" w:color="auto"/>
              <w:right w:val="single" w:sz="8" w:space="0" w:color="auto"/>
            </w:tcBorders>
            <w:shd w:val="clear" w:color="000000" w:fill="FFFFFF"/>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.100</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7D159E" w:rsidRPr="009D0B97" w:rsidRDefault="007D159E" w:rsidP="007D159E">
            <w:pPr>
              <w:rPr>
                <w:rFonts w:ascii="Times New Roman" w:hAnsi="Times New Roman"/>
                <w:color w:val="000000"/>
              </w:rPr>
            </w:pPr>
            <w:r>
              <w:rPr>
                <w:rFonts w:ascii="Times New Roman" w:hAnsi="Times New Roman"/>
                <w:color w:val="000000"/>
              </w:rPr>
              <w:t>Бр</w:t>
            </w:r>
            <w:r w:rsidRPr="009D0B97">
              <w:rPr>
                <w:rFonts w:ascii="Times New Roman" w:hAnsi="Times New Roman"/>
                <w:color w:val="000000"/>
              </w:rPr>
              <w:t>.</w:t>
            </w:r>
            <w:r>
              <w:rPr>
                <w:rFonts w:ascii="Times New Roman" w:hAnsi="Times New Roman"/>
                <w:color w:val="000000"/>
              </w:rPr>
              <w:t>снимљених</w:t>
            </w:r>
            <w:r w:rsidRPr="009D0B97">
              <w:rPr>
                <w:rFonts w:ascii="Times New Roman" w:hAnsi="Times New Roman"/>
                <w:color w:val="000000"/>
              </w:rPr>
              <w:t xml:space="preserve"> </w:t>
            </w:r>
            <w:r>
              <w:rPr>
                <w:rFonts w:ascii="Times New Roman" w:hAnsi="Times New Roman"/>
                <w:color w:val="000000"/>
              </w:rPr>
              <w:t>трака</w:t>
            </w:r>
          </w:p>
        </w:tc>
        <w:tc>
          <w:tcPr>
            <w:tcW w:w="7064" w:type="dxa"/>
            <w:gridSpan w:val="2"/>
            <w:tcBorders>
              <w:top w:val="single" w:sz="4" w:space="0" w:color="auto"/>
              <w:left w:val="single" w:sz="4" w:space="0" w:color="auto"/>
              <w:bottom w:val="single" w:sz="4" w:space="0" w:color="auto"/>
              <w:right w:val="single" w:sz="8" w:space="0" w:color="auto"/>
            </w:tcBorders>
            <w:shd w:val="clear" w:color="000000" w:fill="FFFFFF"/>
            <w:noWrap/>
            <w:vAlign w:val="bottom"/>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50</w:t>
            </w:r>
          </w:p>
        </w:tc>
      </w:tr>
      <w:tr w:rsidR="007D159E" w:rsidRPr="009D0B97"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lastRenderedPageBreak/>
              <w:t>Јастучићи</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бубњеве</w:t>
            </w:r>
          </w:p>
        </w:tc>
        <w:tc>
          <w:tcPr>
            <w:tcW w:w="7064" w:type="dxa"/>
            <w:gridSpan w:val="2"/>
            <w:tcBorders>
              <w:top w:val="single" w:sz="4" w:space="0" w:color="auto"/>
              <w:left w:val="nil"/>
              <w:bottom w:val="single" w:sz="4" w:space="0" w:color="auto"/>
              <w:right w:val="single" w:sz="8" w:space="0" w:color="auto"/>
            </w:tcBorders>
            <w:shd w:val="clear" w:color="000000" w:fill="FFFFFF"/>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5</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Команде</w:t>
            </w:r>
            <w:r w:rsidRPr="009D0B97">
              <w:rPr>
                <w:rFonts w:ascii="Times New Roman" w:hAnsi="Times New Roman"/>
                <w:color w:val="000000"/>
              </w:rPr>
              <w:t xml:space="preserve"> </w:t>
            </w:r>
            <w:r>
              <w:rPr>
                <w:rFonts w:ascii="Times New Roman" w:hAnsi="Times New Roman"/>
                <w:color w:val="000000"/>
              </w:rPr>
              <w:t>за</w:t>
            </w:r>
            <w:r w:rsidRPr="009D0B97">
              <w:rPr>
                <w:rFonts w:ascii="Times New Roman" w:hAnsi="Times New Roman"/>
                <w:color w:val="000000"/>
              </w:rPr>
              <w:t xml:space="preserve"> </w:t>
            </w:r>
            <w:r>
              <w:rPr>
                <w:rFonts w:ascii="Times New Roman" w:hAnsi="Times New Roman"/>
                <w:color w:val="000000"/>
              </w:rPr>
              <w:t>вежбање</w:t>
            </w:r>
          </w:p>
        </w:tc>
        <w:tc>
          <w:tcPr>
            <w:tcW w:w="7064" w:type="dxa"/>
            <w:gridSpan w:val="2"/>
            <w:tcBorders>
              <w:top w:val="nil"/>
              <w:left w:val="nil"/>
              <w:bottom w:val="single" w:sz="4" w:space="0" w:color="auto"/>
              <w:right w:val="single" w:sz="8" w:space="0" w:color="auto"/>
            </w:tcBorders>
            <w:shd w:val="clear" w:color="000000" w:fill="FFFFFF"/>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.10</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Мелод</w:t>
            </w:r>
            <w:r w:rsidRPr="009D0B97">
              <w:rPr>
                <w:rFonts w:ascii="Times New Roman" w:hAnsi="Times New Roman"/>
                <w:color w:val="000000"/>
              </w:rPr>
              <w:t>y-</w:t>
            </w:r>
            <w:r>
              <w:rPr>
                <w:rFonts w:ascii="Times New Roman" w:hAnsi="Times New Roman"/>
                <w:color w:val="000000"/>
              </w:rPr>
              <w:t>офф</w:t>
            </w:r>
            <w:r w:rsidRPr="009D0B97">
              <w:rPr>
                <w:rFonts w:ascii="Times New Roman" w:hAnsi="Times New Roman"/>
                <w:color w:val="000000"/>
              </w:rPr>
              <w:t xml:space="preserve"> </w:t>
            </w:r>
            <w:r>
              <w:rPr>
                <w:rFonts w:ascii="Times New Roman" w:hAnsi="Times New Roman"/>
                <w:color w:val="000000"/>
              </w:rPr>
              <w:t>функција</w:t>
            </w:r>
          </w:p>
        </w:tc>
        <w:tc>
          <w:tcPr>
            <w:tcW w:w="7064" w:type="dxa"/>
            <w:gridSpan w:val="2"/>
            <w:tcBorders>
              <w:top w:val="nil"/>
              <w:left w:val="nil"/>
              <w:bottom w:val="single" w:sz="4" w:space="0" w:color="auto"/>
              <w:right w:val="single" w:sz="4" w:space="0" w:color="auto"/>
            </w:tcBorders>
            <w:shd w:val="clear" w:color="000000" w:fill="FFFFFF"/>
            <w:vAlign w:val="center"/>
          </w:tcPr>
          <w:p w:rsidR="007D159E" w:rsidRPr="009D0B97" w:rsidRDefault="007D159E" w:rsidP="007D159E">
            <w:pPr>
              <w:rPr>
                <w:rFonts w:ascii="Times New Roman" w:hAnsi="Times New Roman"/>
                <w:color w:val="000000"/>
              </w:rPr>
            </w:pPr>
            <w:r>
              <w:rPr>
                <w:rFonts w:ascii="Times New Roman" w:hAnsi="Times New Roman"/>
                <w:color w:val="000000"/>
              </w:rPr>
              <w:t>Да</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Звук</w:t>
            </w:r>
          </w:p>
        </w:tc>
        <w:tc>
          <w:tcPr>
            <w:tcW w:w="7064" w:type="dxa"/>
            <w:gridSpan w:val="2"/>
            <w:tcBorders>
              <w:top w:val="nil"/>
              <w:left w:val="nil"/>
              <w:bottom w:val="nil"/>
              <w:right w:val="single" w:sz="4" w:space="0" w:color="auto"/>
            </w:tcBorders>
            <w:shd w:val="clear" w:color="000000" w:fill="FFFFFF"/>
            <w:noWrap/>
            <w:vAlign w:val="bottom"/>
          </w:tcPr>
          <w:p w:rsidR="007D159E" w:rsidRPr="009D0B97" w:rsidRDefault="007D159E" w:rsidP="007D159E">
            <w:pPr>
              <w:rPr>
                <w:rFonts w:ascii="Times New Roman" w:hAnsi="Times New Roman"/>
                <w:color w:val="000000"/>
              </w:rPr>
            </w:pPr>
            <w:r>
              <w:rPr>
                <w:rFonts w:ascii="Times New Roman" w:hAnsi="Times New Roman"/>
                <w:color w:val="000000"/>
              </w:rPr>
              <w:t>Пиано</w:t>
            </w:r>
            <w:r w:rsidRPr="009D0B97">
              <w:rPr>
                <w:rFonts w:ascii="Times New Roman" w:hAnsi="Times New Roman"/>
                <w:color w:val="000000"/>
              </w:rPr>
              <w:t xml:space="preserve"> </w:t>
            </w:r>
            <w:r>
              <w:rPr>
                <w:rFonts w:ascii="Times New Roman" w:hAnsi="Times New Roman"/>
                <w:color w:val="000000"/>
              </w:rPr>
              <w:t>или</w:t>
            </w:r>
            <w:r w:rsidRPr="009D0B97">
              <w:rPr>
                <w:rFonts w:ascii="Times New Roman" w:hAnsi="Times New Roman"/>
                <w:color w:val="000000"/>
              </w:rPr>
              <w:t xml:space="preserve"> </w:t>
            </w:r>
            <w:r>
              <w:rPr>
                <w:rFonts w:ascii="Times New Roman" w:hAnsi="Times New Roman"/>
                <w:color w:val="000000"/>
              </w:rPr>
              <w:t>Орган</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Дисплеј</w:t>
            </w:r>
          </w:p>
        </w:tc>
        <w:tc>
          <w:tcPr>
            <w:tcW w:w="7064" w:type="dxa"/>
            <w:gridSpan w:val="2"/>
            <w:tcBorders>
              <w:top w:val="single" w:sz="4" w:space="0" w:color="auto"/>
              <w:left w:val="nil"/>
              <w:bottom w:val="single" w:sz="4" w:space="0" w:color="auto"/>
              <w:right w:val="single" w:sz="4" w:space="0" w:color="auto"/>
            </w:tcBorders>
            <w:shd w:val="clear" w:color="000000" w:fill="FFFFFF"/>
            <w:vAlign w:val="center"/>
          </w:tcPr>
          <w:p w:rsidR="007D159E" w:rsidRPr="009D0B97" w:rsidRDefault="007D159E" w:rsidP="007D159E">
            <w:pPr>
              <w:rPr>
                <w:rFonts w:ascii="Times New Roman" w:hAnsi="Times New Roman"/>
                <w:color w:val="000000"/>
              </w:rPr>
            </w:pPr>
            <w:r w:rsidRPr="009D0B97">
              <w:rPr>
                <w:rFonts w:ascii="Times New Roman" w:hAnsi="Times New Roman"/>
                <w:color w:val="000000"/>
              </w:rPr>
              <w:t>LC</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Улаз</w:t>
            </w:r>
            <w:r w:rsidRPr="009D0B97">
              <w:rPr>
                <w:rFonts w:ascii="Times New Roman" w:hAnsi="Times New Roman"/>
                <w:color w:val="000000"/>
              </w:rPr>
              <w:t xml:space="preserve"> </w:t>
            </w:r>
            <w:r>
              <w:rPr>
                <w:rFonts w:ascii="Times New Roman" w:hAnsi="Times New Roman"/>
                <w:color w:val="000000"/>
              </w:rPr>
              <w:t>излаз</w:t>
            </w:r>
          </w:p>
        </w:tc>
        <w:tc>
          <w:tcPr>
            <w:tcW w:w="7064" w:type="dxa"/>
            <w:gridSpan w:val="2"/>
            <w:tcBorders>
              <w:top w:val="nil"/>
              <w:left w:val="nil"/>
              <w:bottom w:val="nil"/>
              <w:right w:val="single" w:sz="4" w:space="0" w:color="auto"/>
            </w:tcBorders>
            <w:shd w:val="clear" w:color="000000" w:fill="FFFFFF"/>
            <w:noWrap/>
            <w:vAlign w:val="bottom"/>
          </w:tcPr>
          <w:p w:rsidR="007D159E" w:rsidRPr="009D0B97" w:rsidRDefault="007D159E" w:rsidP="007D159E">
            <w:pPr>
              <w:rPr>
                <w:rFonts w:ascii="Times New Roman" w:hAnsi="Times New Roman"/>
                <w:color w:val="000000"/>
              </w:rPr>
            </w:pPr>
            <w:r>
              <w:rPr>
                <w:rFonts w:ascii="Times New Roman" w:hAnsi="Times New Roman"/>
                <w:color w:val="000000"/>
              </w:rPr>
              <w:t>Слушалице</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Звучници</w:t>
            </w:r>
          </w:p>
        </w:tc>
        <w:tc>
          <w:tcPr>
            <w:tcW w:w="7064" w:type="dxa"/>
            <w:gridSpan w:val="2"/>
            <w:tcBorders>
              <w:top w:val="single" w:sz="4" w:space="0" w:color="auto"/>
              <w:left w:val="nil"/>
              <w:bottom w:val="single" w:sz="4" w:space="0" w:color="auto"/>
              <w:right w:val="single" w:sz="8" w:space="0" w:color="auto"/>
            </w:tcBorders>
            <w:shd w:val="clear" w:color="000000" w:fill="FFFFFF"/>
            <w:vAlign w:val="center"/>
          </w:tcPr>
          <w:p w:rsidR="007D159E" w:rsidRPr="009D0B97" w:rsidRDefault="007D159E" w:rsidP="007D159E">
            <w:pPr>
              <w:rPr>
                <w:rFonts w:ascii="Times New Roman" w:hAnsi="Times New Roman"/>
                <w:color w:val="000000"/>
              </w:rPr>
            </w:pPr>
            <w:r>
              <w:rPr>
                <w:rFonts w:ascii="Times New Roman" w:hAnsi="Times New Roman"/>
                <w:color w:val="000000"/>
              </w:rPr>
              <w:t>мин</w:t>
            </w:r>
            <w:r w:rsidRPr="009D0B97">
              <w:rPr>
                <w:rFonts w:ascii="Times New Roman" w:hAnsi="Times New Roman"/>
                <w:color w:val="000000"/>
              </w:rPr>
              <w:t>. 2 X 1.2W</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Напајање</w:t>
            </w:r>
          </w:p>
        </w:tc>
        <w:tc>
          <w:tcPr>
            <w:tcW w:w="7064" w:type="dxa"/>
            <w:gridSpan w:val="2"/>
            <w:tcBorders>
              <w:top w:val="nil"/>
              <w:left w:val="nil"/>
              <w:bottom w:val="single" w:sz="4" w:space="0" w:color="auto"/>
              <w:right w:val="single" w:sz="8" w:space="0" w:color="auto"/>
            </w:tcBorders>
            <w:shd w:val="clear" w:color="000000" w:fill="FFFFFF"/>
            <w:vAlign w:val="center"/>
          </w:tcPr>
          <w:p w:rsidR="007D159E" w:rsidRPr="009D0B97" w:rsidRDefault="007D159E" w:rsidP="007D159E">
            <w:pPr>
              <w:rPr>
                <w:rFonts w:ascii="Times New Roman" w:hAnsi="Times New Roman"/>
                <w:color w:val="000000"/>
              </w:rPr>
            </w:pPr>
            <w:r>
              <w:rPr>
                <w:rFonts w:ascii="Times New Roman" w:hAnsi="Times New Roman"/>
                <w:color w:val="000000"/>
              </w:rPr>
              <w:t>Опционо</w:t>
            </w:r>
            <w:r w:rsidRPr="009D0B97">
              <w:rPr>
                <w:rFonts w:ascii="Times New Roman" w:hAnsi="Times New Roman"/>
                <w:color w:val="000000"/>
              </w:rPr>
              <w:t xml:space="preserve">  </w:t>
            </w:r>
            <w:r>
              <w:rPr>
                <w:rFonts w:ascii="Times New Roman" w:hAnsi="Times New Roman"/>
                <w:color w:val="000000"/>
              </w:rPr>
              <w:t>АD</w:t>
            </w:r>
            <w:r w:rsidRPr="009D0B97">
              <w:rPr>
                <w:rFonts w:ascii="Times New Roman" w:hAnsi="Times New Roman"/>
                <w:color w:val="000000"/>
              </w:rPr>
              <w:t>-</w:t>
            </w:r>
            <w:r>
              <w:rPr>
                <w:rFonts w:ascii="Times New Roman" w:hAnsi="Times New Roman"/>
                <w:color w:val="000000"/>
              </w:rPr>
              <w:t>Е</w:t>
            </w:r>
            <w:r w:rsidRPr="009D0B97">
              <w:rPr>
                <w:rFonts w:ascii="Times New Roman" w:hAnsi="Times New Roman"/>
                <w:color w:val="000000"/>
              </w:rPr>
              <w:t xml:space="preserve">95 </w:t>
            </w:r>
            <w:r>
              <w:rPr>
                <w:rFonts w:ascii="Times New Roman" w:hAnsi="Times New Roman"/>
                <w:color w:val="000000"/>
              </w:rPr>
              <w:t>или</w:t>
            </w:r>
            <w:r w:rsidRPr="009D0B97">
              <w:rPr>
                <w:rFonts w:ascii="Times New Roman" w:hAnsi="Times New Roman"/>
                <w:color w:val="000000"/>
              </w:rPr>
              <w:t xml:space="preserve"> 6</w:t>
            </w:r>
            <w:r>
              <w:rPr>
                <w:rFonts w:ascii="Times New Roman" w:hAnsi="Times New Roman"/>
                <w:color w:val="000000"/>
              </w:rPr>
              <w:t>АА</w:t>
            </w:r>
            <w:r w:rsidRPr="009D0B97">
              <w:rPr>
                <w:rFonts w:ascii="Times New Roman" w:hAnsi="Times New Roman"/>
                <w:color w:val="000000"/>
              </w:rPr>
              <w:t xml:space="preserve"> </w:t>
            </w:r>
            <w:r>
              <w:rPr>
                <w:rFonts w:ascii="Times New Roman" w:hAnsi="Times New Roman"/>
                <w:color w:val="000000"/>
              </w:rPr>
              <w:t>батерије</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tcPr>
          <w:p w:rsidR="007D159E" w:rsidRPr="009D0B97" w:rsidRDefault="007D159E" w:rsidP="007D159E">
            <w:pPr>
              <w:rPr>
                <w:rFonts w:ascii="Times New Roman" w:hAnsi="Times New Roman"/>
                <w:color w:val="000000"/>
              </w:rPr>
            </w:pPr>
            <w:r>
              <w:rPr>
                <w:rFonts w:ascii="Times New Roman" w:hAnsi="Times New Roman"/>
                <w:color w:val="000000"/>
              </w:rPr>
              <w:t>Тежина</w:t>
            </w:r>
          </w:p>
        </w:tc>
        <w:tc>
          <w:tcPr>
            <w:tcW w:w="7064" w:type="dxa"/>
            <w:gridSpan w:val="2"/>
            <w:tcBorders>
              <w:top w:val="single" w:sz="4" w:space="0" w:color="auto"/>
              <w:left w:val="single" w:sz="4" w:space="0" w:color="auto"/>
              <w:bottom w:val="single" w:sz="4" w:space="0" w:color="auto"/>
              <w:right w:val="single" w:sz="8" w:space="0" w:color="auto"/>
            </w:tcBorders>
            <w:shd w:val="clear" w:color="000000" w:fill="FFFFFF"/>
            <w:vAlign w:val="center"/>
          </w:tcPr>
          <w:p w:rsidR="007D159E" w:rsidRPr="009D0B97" w:rsidRDefault="007D159E" w:rsidP="007D159E">
            <w:pPr>
              <w:rPr>
                <w:rFonts w:ascii="Times New Roman" w:hAnsi="Times New Roman"/>
                <w:color w:val="000000"/>
              </w:rPr>
            </w:pPr>
            <w:r>
              <w:rPr>
                <w:rFonts w:ascii="Times New Roman" w:hAnsi="Times New Roman"/>
                <w:color w:val="000000"/>
              </w:rPr>
              <w:t>макс</w:t>
            </w:r>
            <w:r w:rsidRPr="009D0B97">
              <w:rPr>
                <w:rFonts w:ascii="Times New Roman" w:hAnsi="Times New Roman"/>
                <w:color w:val="000000"/>
              </w:rPr>
              <w:t xml:space="preserve">. 1.5 </w:t>
            </w:r>
            <w:r>
              <w:rPr>
                <w:rFonts w:ascii="Times New Roman" w:hAnsi="Times New Roman"/>
                <w:color w:val="000000"/>
              </w:rPr>
              <w:t>кг</w:t>
            </w:r>
          </w:p>
        </w:tc>
      </w:tr>
      <w:tr w:rsidR="007D159E" w:rsidRPr="009D0B9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300"/>
        </w:trPr>
        <w:tc>
          <w:tcPr>
            <w:tcW w:w="2520" w:type="dxa"/>
            <w:gridSpan w:val="2"/>
            <w:tcBorders>
              <w:top w:val="single" w:sz="4" w:space="0" w:color="auto"/>
              <w:left w:val="single" w:sz="8" w:space="0" w:color="auto"/>
              <w:bottom w:val="single" w:sz="8" w:space="0" w:color="000000"/>
              <w:right w:val="single" w:sz="4" w:space="0" w:color="auto"/>
            </w:tcBorders>
            <w:shd w:val="clear" w:color="000000" w:fill="FFFFFF"/>
            <w:noWrap/>
            <w:vAlign w:val="center"/>
          </w:tcPr>
          <w:p w:rsidR="007D159E" w:rsidRPr="00922303" w:rsidRDefault="007D159E" w:rsidP="007D159E">
            <w:pPr>
              <w:rPr>
                <w:rFonts w:ascii="Times New Roman" w:hAnsi="Times New Roman"/>
                <w:color w:val="000000"/>
              </w:rPr>
            </w:pPr>
            <w:r>
              <w:rPr>
                <w:rFonts w:ascii="Times New Roman" w:hAnsi="Times New Roman"/>
                <w:color w:val="000000"/>
              </w:rPr>
              <w:t>Гарантни рок</w:t>
            </w:r>
          </w:p>
        </w:tc>
        <w:tc>
          <w:tcPr>
            <w:tcW w:w="7064" w:type="dxa"/>
            <w:gridSpan w:val="2"/>
            <w:tcBorders>
              <w:top w:val="single" w:sz="4" w:space="0" w:color="auto"/>
              <w:left w:val="single" w:sz="4" w:space="0" w:color="auto"/>
              <w:bottom w:val="single" w:sz="8" w:space="0" w:color="000000"/>
              <w:right w:val="single" w:sz="8" w:space="0" w:color="auto"/>
            </w:tcBorders>
            <w:shd w:val="clear" w:color="000000" w:fill="FFFFFF"/>
            <w:vAlign w:val="center"/>
          </w:tcPr>
          <w:p w:rsidR="007D159E" w:rsidRPr="00922303" w:rsidRDefault="007D159E" w:rsidP="007D159E">
            <w:pPr>
              <w:rPr>
                <w:rFonts w:ascii="Times New Roman" w:hAnsi="Times New Roman"/>
                <w:color w:val="000000"/>
              </w:rPr>
            </w:pPr>
            <w:r>
              <w:rPr>
                <w:rFonts w:ascii="Times New Roman" w:hAnsi="Times New Roman"/>
                <w:color w:val="000000"/>
              </w:rPr>
              <w:t>мин.24 месеца</w:t>
            </w:r>
          </w:p>
        </w:tc>
      </w:tr>
    </w:tbl>
    <w:p w:rsidR="007D159E" w:rsidRDefault="007D159E" w:rsidP="007D159E">
      <w:pPr>
        <w:tabs>
          <w:tab w:val="left" w:pos="3465"/>
        </w:tabs>
        <w:rPr>
          <w:lang w:val="en-GB"/>
        </w:rPr>
      </w:pPr>
    </w:p>
    <w:p w:rsidR="00EB7450" w:rsidRDefault="00EB7450" w:rsidP="007D159E">
      <w:pPr>
        <w:tabs>
          <w:tab w:val="left" w:pos="3465"/>
        </w:tabs>
        <w:rPr>
          <w:lang w:val="en-GB"/>
        </w:rPr>
      </w:pPr>
    </w:p>
    <w:tbl>
      <w:tblPr>
        <w:tblW w:w="964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20"/>
        <w:gridCol w:w="2443"/>
        <w:gridCol w:w="4609"/>
        <w:gridCol w:w="20"/>
        <w:gridCol w:w="1674"/>
      </w:tblGrid>
      <w:tr w:rsidR="007D159E" w:rsidRPr="00A212F6" w:rsidTr="007D159E">
        <w:trPr>
          <w:cantSplit/>
        </w:trPr>
        <w:tc>
          <w:tcPr>
            <w:tcW w:w="9645" w:type="dxa"/>
            <w:gridSpan w:val="6"/>
            <w:shd w:val="clear" w:color="auto" w:fill="C6D9F1"/>
            <w:vAlign w:val="center"/>
          </w:tcPr>
          <w:p w:rsidR="007D159E" w:rsidRPr="00A212F6" w:rsidRDefault="007D159E" w:rsidP="007D159E">
            <w:pPr>
              <w:jc w:val="center"/>
              <w:rPr>
                <w:rFonts w:ascii="Times New Roman" w:hAnsi="Times New Roman"/>
                <w:b/>
                <w:bCs/>
                <w:sz w:val="28"/>
                <w:szCs w:val="28"/>
              </w:rPr>
            </w:pPr>
            <w:r>
              <w:rPr>
                <w:rFonts w:ascii="Times New Roman" w:hAnsi="Times New Roman"/>
                <w:b/>
                <w:bCs/>
                <w:sz w:val="28"/>
                <w:szCs w:val="28"/>
              </w:rPr>
              <w:t xml:space="preserve">  </w:t>
            </w:r>
            <w:r w:rsidRPr="00A212F6">
              <w:rPr>
                <w:rFonts w:ascii="Times New Roman" w:hAnsi="Times New Roman"/>
                <w:b/>
                <w:bCs/>
                <w:sz w:val="28"/>
                <w:szCs w:val="28"/>
              </w:rPr>
              <w:t>ТЕХНИЧКЕ СПЕЦИФИКАЦИЈЕ</w:t>
            </w:r>
          </w:p>
        </w:tc>
      </w:tr>
      <w:tr w:rsidR="007D159E" w:rsidRPr="00A212F6" w:rsidTr="007D159E">
        <w:trPr>
          <w:cantSplit/>
        </w:trPr>
        <w:tc>
          <w:tcPr>
            <w:tcW w:w="9645" w:type="dxa"/>
            <w:gridSpan w:val="6"/>
            <w:shd w:val="clear" w:color="auto" w:fill="C6D9F1"/>
          </w:tcPr>
          <w:p w:rsidR="007D159E" w:rsidRPr="00A212F6" w:rsidRDefault="007D159E" w:rsidP="007D159E">
            <w:pPr>
              <w:rPr>
                <w:rFonts w:ascii="Times New Roman" w:hAnsi="Times New Roman"/>
                <w:b/>
                <w:sz w:val="28"/>
                <w:szCs w:val="28"/>
              </w:rPr>
            </w:pPr>
            <w:r w:rsidRPr="00A212F6">
              <w:rPr>
                <w:rFonts w:ascii="Times New Roman" w:hAnsi="Times New Roman"/>
                <w:b/>
                <w:iCs/>
                <w:sz w:val="28"/>
                <w:szCs w:val="28"/>
              </w:rPr>
              <w:t xml:space="preserve">Партија </w:t>
            </w:r>
            <w:r>
              <w:rPr>
                <w:rFonts w:ascii="Times New Roman" w:hAnsi="Times New Roman"/>
                <w:b/>
                <w:iCs/>
                <w:sz w:val="28"/>
                <w:szCs w:val="28"/>
              </w:rPr>
              <w:t>ВШ</w:t>
            </w:r>
            <w:r>
              <w:rPr>
                <w:rFonts w:ascii="Times New Roman" w:hAnsi="Times New Roman"/>
                <w:b/>
                <w:iCs/>
                <w:sz w:val="28"/>
                <w:szCs w:val="28"/>
                <w:lang w:val="en-US"/>
              </w:rPr>
              <w:t xml:space="preserve"> </w:t>
            </w:r>
            <w:r>
              <w:rPr>
                <w:rFonts w:ascii="Times New Roman" w:hAnsi="Times New Roman"/>
                <w:b/>
                <w:iCs/>
                <w:sz w:val="28"/>
                <w:szCs w:val="28"/>
              </w:rPr>
              <w:t>3</w:t>
            </w:r>
            <w:r w:rsidRPr="00A212F6">
              <w:rPr>
                <w:rFonts w:ascii="Times New Roman" w:hAnsi="Times New Roman"/>
                <w:b/>
                <w:iCs/>
                <w:sz w:val="28"/>
                <w:szCs w:val="28"/>
              </w:rPr>
              <w:t xml:space="preserve"> </w:t>
            </w:r>
            <w:r>
              <w:rPr>
                <w:rFonts w:ascii="Times New Roman" w:hAnsi="Times New Roman"/>
                <w:b/>
                <w:iCs/>
                <w:sz w:val="28"/>
                <w:szCs w:val="28"/>
              </w:rPr>
              <w:t>–</w:t>
            </w:r>
            <w:r>
              <w:rPr>
                <w:rFonts w:ascii="Times New Roman" w:hAnsi="Times New Roman"/>
                <w:b/>
                <w:sz w:val="28"/>
                <w:szCs w:val="28"/>
                <w:lang w:val="sr-Cyrl-CS"/>
              </w:rPr>
              <w:t xml:space="preserve"> Дидактичка опрема и наставна средства</w:t>
            </w:r>
            <w:r w:rsidRPr="00A212F6">
              <w:rPr>
                <w:rFonts w:ascii="Times New Roman" w:hAnsi="Times New Roman"/>
                <w:b/>
                <w:iCs/>
                <w:sz w:val="28"/>
                <w:szCs w:val="28"/>
              </w:rPr>
              <w:t xml:space="preserve"> ; наручилац Висока школа струковних студија за  васпитач</w:t>
            </w:r>
            <w:r>
              <w:rPr>
                <w:rFonts w:ascii="Times New Roman" w:hAnsi="Times New Roman"/>
                <w:b/>
                <w:iCs/>
                <w:sz w:val="28"/>
                <w:szCs w:val="28"/>
              </w:rPr>
              <w:t>е „Михаило Палов“</w:t>
            </w:r>
            <w:r w:rsidRPr="00A212F6">
              <w:rPr>
                <w:rFonts w:ascii="Times New Roman" w:hAnsi="Times New Roman"/>
                <w:b/>
                <w:iCs/>
                <w:sz w:val="28"/>
                <w:szCs w:val="28"/>
              </w:rPr>
              <w:t xml:space="preserve"> </w:t>
            </w:r>
            <w:r>
              <w:rPr>
                <w:rFonts w:ascii="Times New Roman" w:hAnsi="Times New Roman"/>
                <w:b/>
                <w:iCs/>
                <w:sz w:val="28"/>
                <w:szCs w:val="28"/>
              </w:rPr>
              <w:t>Вршац</w:t>
            </w:r>
          </w:p>
        </w:tc>
      </w:tr>
      <w:tr w:rsidR="007D159E" w:rsidRPr="00A212F6" w:rsidTr="007D159E">
        <w:tblPrEx>
          <w:tblLook w:val="01E0"/>
        </w:tblPrEx>
        <w:tc>
          <w:tcPr>
            <w:tcW w:w="879"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3"/>
            <w:vAlign w:val="center"/>
          </w:tcPr>
          <w:p w:rsidR="007D159E" w:rsidRPr="00A212F6" w:rsidRDefault="007D159E" w:rsidP="006814F7">
            <w:pPr>
              <w:jc w:val="center"/>
              <w:rPr>
                <w:rFonts w:ascii="Times New Roman" w:hAnsi="Times New Roman"/>
                <w:b/>
                <w:sz w:val="28"/>
                <w:szCs w:val="28"/>
                <w:lang w:val="sr-Cyrl-CS"/>
              </w:rPr>
            </w:pP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Дрвени рипстол</w:t>
            </w:r>
          </w:p>
        </w:tc>
        <w:tc>
          <w:tcPr>
            <w:tcW w:w="1694" w:type="dxa"/>
            <w:gridSpan w:val="2"/>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7D159E">
        <w:tblPrEx>
          <w:tblLook w:val="01E0"/>
        </w:tblPrEx>
        <w:trPr>
          <w:trHeight w:val="763"/>
        </w:trPr>
        <w:tc>
          <w:tcPr>
            <w:tcW w:w="899" w:type="dxa"/>
            <w:gridSpan w:val="2"/>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1.</w:t>
            </w:r>
          </w:p>
        </w:tc>
        <w:tc>
          <w:tcPr>
            <w:tcW w:w="7072" w:type="dxa"/>
            <w:gridSpan w:val="3"/>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674" w:type="dxa"/>
            <w:shd w:val="clear" w:color="auto" w:fill="C0C0C0"/>
            <w:vAlign w:val="center"/>
          </w:tcPr>
          <w:p w:rsidR="007D159E" w:rsidRPr="005A4F27" w:rsidRDefault="007D159E" w:rsidP="007D159E">
            <w:pPr>
              <w:jc w:val="center"/>
              <w:rPr>
                <w:rFonts w:ascii="Times New Roman" w:hAnsi="Times New Roman"/>
                <w:b/>
                <w:sz w:val="24"/>
                <w:szCs w:val="24"/>
              </w:rPr>
            </w:pPr>
            <w:r>
              <w:rPr>
                <w:rFonts w:ascii="Times New Roman" w:hAnsi="Times New Roman"/>
                <w:b/>
                <w:sz w:val="24"/>
                <w:szCs w:val="24"/>
              </w:rPr>
              <w:t>2 ком</w:t>
            </w:r>
          </w:p>
        </w:tc>
      </w:tr>
      <w:tr w:rsidR="007D159E"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342" w:type="dxa"/>
            <w:gridSpan w:val="3"/>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9152F3" w:rsidRDefault="007D159E" w:rsidP="007D159E">
            <w:pPr>
              <w:rPr>
                <w:rFonts w:ascii="Times New Roman" w:hAnsi="Times New Roman"/>
                <w:b/>
                <w:bCs/>
              </w:rPr>
            </w:pPr>
            <w:r>
              <w:rPr>
                <w:rFonts w:ascii="Times New Roman" w:hAnsi="Times New Roman"/>
                <w:b/>
                <w:bCs/>
              </w:rPr>
              <w:t>Дрвени</w:t>
            </w:r>
            <w:r w:rsidRPr="009152F3">
              <w:rPr>
                <w:rFonts w:ascii="Times New Roman" w:hAnsi="Times New Roman"/>
                <w:b/>
                <w:bCs/>
              </w:rPr>
              <w:t xml:space="preserve"> </w:t>
            </w:r>
            <w:r>
              <w:rPr>
                <w:rFonts w:ascii="Times New Roman" w:hAnsi="Times New Roman"/>
                <w:b/>
                <w:bCs/>
              </w:rPr>
              <w:t>рипстол</w:t>
            </w:r>
          </w:p>
        </w:tc>
        <w:tc>
          <w:tcPr>
            <w:tcW w:w="6303" w:type="dxa"/>
            <w:gridSpan w:val="3"/>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342" w:type="dxa"/>
            <w:gridSpan w:val="3"/>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Димензије</w:t>
            </w:r>
          </w:p>
        </w:tc>
        <w:tc>
          <w:tcPr>
            <w:tcW w:w="6303" w:type="dxa"/>
            <w:gridSpan w:val="3"/>
            <w:tcBorders>
              <w:top w:val="single" w:sz="4" w:space="0" w:color="auto"/>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sidRPr="009152F3">
              <w:rPr>
                <w:rFonts w:ascii="Times New Roman" w:hAnsi="Times New Roman"/>
              </w:rPr>
              <w:t xml:space="preserve">230 x 90 </w:t>
            </w:r>
            <w:r>
              <w:rPr>
                <w:rFonts w:ascii="Times New Roman" w:hAnsi="Times New Roman"/>
              </w:rPr>
              <w:t>цм</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342" w:type="dxa"/>
            <w:gridSpan w:val="3"/>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303" w:type="dxa"/>
            <w:gridSpan w:val="3"/>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rPr>
              <w:t>странице</w:t>
            </w:r>
            <w:r w:rsidRPr="009152F3">
              <w:rPr>
                <w:rFonts w:ascii="Times New Roman" w:hAnsi="Times New Roman"/>
              </w:rPr>
              <w:t xml:space="preserve"> </w:t>
            </w:r>
            <w:r>
              <w:rPr>
                <w:rFonts w:ascii="Times New Roman" w:hAnsi="Times New Roman"/>
              </w:rPr>
              <w:t>од</w:t>
            </w:r>
            <w:r w:rsidRPr="009152F3">
              <w:rPr>
                <w:rFonts w:ascii="Times New Roman" w:hAnsi="Times New Roman"/>
              </w:rPr>
              <w:t xml:space="preserve"> </w:t>
            </w:r>
            <w:r>
              <w:rPr>
                <w:rFonts w:ascii="Times New Roman" w:hAnsi="Times New Roman"/>
              </w:rPr>
              <w:t>јеловине</w:t>
            </w:r>
            <w:r w:rsidRPr="009152F3">
              <w:rPr>
                <w:rFonts w:ascii="Times New Roman" w:hAnsi="Times New Roman"/>
              </w:rPr>
              <w:t xml:space="preserve">, </w:t>
            </w:r>
            <w:r>
              <w:rPr>
                <w:rFonts w:ascii="Times New Roman" w:hAnsi="Times New Roman"/>
              </w:rPr>
              <w:t>пречаге</w:t>
            </w:r>
            <w:r w:rsidRPr="009152F3">
              <w:rPr>
                <w:rFonts w:ascii="Times New Roman" w:hAnsi="Times New Roman"/>
              </w:rPr>
              <w:t xml:space="preserve"> </w:t>
            </w:r>
            <w:r>
              <w:rPr>
                <w:rFonts w:ascii="Times New Roman" w:hAnsi="Times New Roman"/>
              </w:rPr>
              <w:t>од</w:t>
            </w:r>
            <w:r w:rsidRPr="009152F3">
              <w:rPr>
                <w:rFonts w:ascii="Times New Roman" w:hAnsi="Times New Roman"/>
              </w:rPr>
              <w:t xml:space="preserve"> </w:t>
            </w:r>
            <w:r>
              <w:rPr>
                <w:rFonts w:ascii="Times New Roman" w:hAnsi="Times New Roman"/>
              </w:rPr>
              <w:t>букве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342" w:type="dxa"/>
            <w:gridSpan w:val="3"/>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Премаз</w:t>
            </w:r>
          </w:p>
        </w:tc>
        <w:tc>
          <w:tcPr>
            <w:tcW w:w="6303" w:type="dxa"/>
            <w:gridSpan w:val="3"/>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rPr>
              <w:t>безбојни</w:t>
            </w:r>
            <w:r w:rsidRPr="009152F3">
              <w:rPr>
                <w:rFonts w:ascii="Times New Roman" w:hAnsi="Times New Roman"/>
              </w:rPr>
              <w:t xml:space="preserve"> </w:t>
            </w:r>
            <w:r>
              <w:rPr>
                <w:rFonts w:ascii="Times New Roman" w:hAnsi="Times New Roman"/>
              </w:rPr>
              <w:t>лак</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342" w:type="dxa"/>
            <w:gridSpan w:val="3"/>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Носачи</w:t>
            </w:r>
            <w:r w:rsidRPr="009152F3">
              <w:rPr>
                <w:rFonts w:ascii="Times New Roman" w:hAnsi="Times New Roman"/>
              </w:rPr>
              <w:t xml:space="preserve"> </w:t>
            </w:r>
            <w:r>
              <w:rPr>
                <w:rFonts w:ascii="Times New Roman" w:hAnsi="Times New Roman"/>
              </w:rPr>
              <w:t>за</w:t>
            </w:r>
            <w:r w:rsidRPr="009152F3">
              <w:rPr>
                <w:rFonts w:ascii="Times New Roman" w:hAnsi="Times New Roman"/>
              </w:rPr>
              <w:t xml:space="preserve"> </w:t>
            </w:r>
            <w:r>
              <w:rPr>
                <w:rFonts w:ascii="Times New Roman" w:hAnsi="Times New Roman"/>
              </w:rPr>
              <w:t>качење</w:t>
            </w:r>
            <w:r w:rsidRPr="009152F3">
              <w:rPr>
                <w:rFonts w:ascii="Times New Roman" w:hAnsi="Times New Roman"/>
              </w:rPr>
              <w:t xml:space="preserve"> </w:t>
            </w:r>
            <w:r>
              <w:rPr>
                <w:rFonts w:ascii="Times New Roman" w:hAnsi="Times New Roman"/>
              </w:rPr>
              <w:t>на</w:t>
            </w:r>
            <w:r w:rsidRPr="009152F3">
              <w:rPr>
                <w:rFonts w:ascii="Times New Roman" w:hAnsi="Times New Roman"/>
              </w:rPr>
              <w:t xml:space="preserve"> </w:t>
            </w:r>
            <w:r>
              <w:rPr>
                <w:rFonts w:ascii="Times New Roman" w:hAnsi="Times New Roman"/>
              </w:rPr>
              <w:t>зид</w:t>
            </w:r>
          </w:p>
        </w:tc>
        <w:tc>
          <w:tcPr>
            <w:tcW w:w="6303" w:type="dxa"/>
            <w:gridSpan w:val="3"/>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rPr>
              <w:t>да</w:t>
            </w:r>
            <w:r w:rsidRPr="009152F3">
              <w:rPr>
                <w:rFonts w:ascii="Times New Roman" w:hAnsi="Times New Roman"/>
              </w:rPr>
              <w:t xml:space="preserve">, 4 </w:t>
            </w:r>
            <w:r>
              <w:rPr>
                <w:rFonts w:ascii="Times New Roman" w:hAnsi="Times New Roman"/>
              </w:rPr>
              <w:t>носача</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342" w:type="dxa"/>
            <w:gridSpan w:val="3"/>
            <w:tcBorders>
              <w:top w:val="nil"/>
              <w:left w:val="single" w:sz="8" w:space="0" w:color="auto"/>
              <w:bottom w:val="single" w:sz="4" w:space="0" w:color="auto"/>
              <w:right w:val="single" w:sz="4" w:space="0" w:color="auto"/>
            </w:tcBorders>
            <w:vAlign w:val="center"/>
            <w:hideMark/>
          </w:tcPr>
          <w:p w:rsidR="007D159E" w:rsidRPr="00922303" w:rsidRDefault="007D159E" w:rsidP="007D159E">
            <w:pPr>
              <w:rPr>
                <w:rFonts w:ascii="Times New Roman" w:hAnsi="Times New Roman"/>
              </w:rPr>
            </w:pPr>
            <w:r>
              <w:rPr>
                <w:rFonts w:ascii="Times New Roman" w:hAnsi="Times New Roman"/>
              </w:rPr>
              <w:t>Гарантни рок</w:t>
            </w:r>
          </w:p>
        </w:tc>
        <w:tc>
          <w:tcPr>
            <w:tcW w:w="6303" w:type="dxa"/>
            <w:gridSpan w:val="3"/>
            <w:tcBorders>
              <w:top w:val="nil"/>
              <w:left w:val="nil"/>
              <w:bottom w:val="single" w:sz="4" w:space="0" w:color="auto"/>
              <w:right w:val="single" w:sz="8" w:space="0" w:color="auto"/>
            </w:tcBorders>
            <w:vAlign w:val="bottom"/>
            <w:hideMark/>
          </w:tcPr>
          <w:p w:rsidR="007D159E" w:rsidRPr="00922303" w:rsidRDefault="007D159E" w:rsidP="007D159E">
            <w:pPr>
              <w:rPr>
                <w:rFonts w:ascii="Times New Roman" w:hAnsi="Times New Roman"/>
              </w:rPr>
            </w:pPr>
            <w:r>
              <w:rPr>
                <w:rFonts w:ascii="Times New Roman" w:hAnsi="Times New Roman"/>
              </w:rPr>
              <w:t>мин.12 месеци</w:t>
            </w:r>
          </w:p>
        </w:tc>
      </w:tr>
    </w:tbl>
    <w:p w:rsidR="007D159E" w:rsidRDefault="007D159E" w:rsidP="007D159E">
      <w:pPr>
        <w:tabs>
          <w:tab w:val="left" w:pos="3465"/>
        </w:tabs>
        <w:rPr>
          <w:lang w:val="en-GB"/>
        </w:rPr>
      </w:pPr>
    </w:p>
    <w:p w:rsidR="00EB7450" w:rsidRDefault="00EB7450" w:rsidP="007D159E">
      <w:pPr>
        <w:tabs>
          <w:tab w:val="left" w:pos="3465"/>
        </w:tabs>
        <w:rPr>
          <w:lang w:val="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443"/>
        <w:gridCol w:w="30"/>
        <w:gridCol w:w="4599"/>
        <w:gridCol w:w="1665"/>
      </w:tblGrid>
      <w:tr w:rsidR="007D159E" w:rsidRPr="00A212F6" w:rsidTr="007D159E">
        <w:tc>
          <w:tcPr>
            <w:tcW w:w="903"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3"/>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Назив  опреме:</w:t>
            </w:r>
            <w:r>
              <w:rPr>
                <w:rFonts w:ascii="Times New Roman" w:hAnsi="Times New Roman"/>
                <w:b/>
                <w:sz w:val="28"/>
                <w:szCs w:val="28"/>
                <w:lang w:val="sr-Cyrl-CS"/>
              </w:rPr>
              <w:t xml:space="preserve"> Шведска клупа</w:t>
            </w:r>
            <w:r w:rsidRPr="00A212F6">
              <w:rPr>
                <w:rFonts w:ascii="Times New Roman" w:hAnsi="Times New Roman"/>
                <w:b/>
                <w:sz w:val="28"/>
                <w:szCs w:val="28"/>
                <w:lang w:val="sr-Cyrl-CS"/>
              </w:rPr>
              <w:t xml:space="preserve"> </w:t>
            </w:r>
          </w:p>
        </w:tc>
        <w:tc>
          <w:tcPr>
            <w:tcW w:w="1665"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7D159E">
        <w:trPr>
          <w:trHeight w:val="763"/>
        </w:trPr>
        <w:tc>
          <w:tcPr>
            <w:tcW w:w="903"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2.</w:t>
            </w:r>
          </w:p>
        </w:tc>
        <w:tc>
          <w:tcPr>
            <w:tcW w:w="7072" w:type="dxa"/>
            <w:gridSpan w:val="3"/>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665" w:type="dxa"/>
            <w:shd w:val="clear" w:color="auto" w:fill="C0C0C0"/>
            <w:vAlign w:val="center"/>
          </w:tcPr>
          <w:p w:rsidR="007D159E" w:rsidRPr="005A4F27" w:rsidRDefault="007D159E" w:rsidP="007D159E">
            <w:pPr>
              <w:jc w:val="center"/>
              <w:rPr>
                <w:rFonts w:ascii="Times New Roman" w:hAnsi="Times New Roman"/>
                <w:b/>
                <w:sz w:val="24"/>
                <w:szCs w:val="24"/>
              </w:rPr>
            </w:pPr>
            <w:r>
              <w:rPr>
                <w:rFonts w:ascii="Times New Roman" w:hAnsi="Times New Roman"/>
                <w:b/>
                <w:sz w:val="24"/>
                <w:szCs w:val="24"/>
              </w:rPr>
              <w:t>1 ком</w:t>
            </w:r>
          </w:p>
        </w:tc>
      </w:tr>
      <w:tr w:rsidR="007D159E"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46"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F86C62" w:rsidRDefault="007D159E" w:rsidP="007D159E">
            <w:pPr>
              <w:rPr>
                <w:rFonts w:ascii="Times New Roman" w:hAnsi="Times New Roman"/>
                <w:b/>
                <w:bCs/>
              </w:rPr>
            </w:pPr>
            <w:r>
              <w:rPr>
                <w:rFonts w:ascii="Times New Roman" w:hAnsi="Times New Roman"/>
                <w:b/>
                <w:bCs/>
              </w:rPr>
              <w:t>Шведска клупа</w:t>
            </w:r>
          </w:p>
        </w:tc>
        <w:tc>
          <w:tcPr>
            <w:tcW w:w="6294" w:type="dxa"/>
            <w:gridSpan w:val="3"/>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46"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Димензије (ШxВxД)</w:t>
            </w:r>
          </w:p>
        </w:tc>
        <w:tc>
          <w:tcPr>
            <w:tcW w:w="6294" w:type="dxa"/>
            <w:gridSpan w:val="3"/>
            <w:tcBorders>
              <w:top w:val="single" w:sz="4" w:space="0" w:color="auto"/>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sidRPr="00B911A5">
              <w:rPr>
                <w:rFonts w:ascii="Times New Roman" w:hAnsi="Times New Roman"/>
                <w:color w:val="000000"/>
              </w:rPr>
              <w:t xml:space="preserve">250 x 350 x 3900 </w:t>
            </w:r>
            <w:r>
              <w:rPr>
                <w:rFonts w:ascii="Times New Roman" w:hAnsi="Times New Roman"/>
                <w:color w:val="000000"/>
              </w:rPr>
              <w:t>мм</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46"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294" w:type="dxa"/>
            <w:gridSpan w:val="3"/>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color w:val="000000"/>
              </w:rPr>
              <w:t>пуно</w:t>
            </w:r>
            <w:r w:rsidRPr="00B911A5">
              <w:rPr>
                <w:rFonts w:ascii="Times New Roman" w:hAnsi="Times New Roman"/>
                <w:color w:val="000000"/>
              </w:rPr>
              <w:t xml:space="preserve"> </w:t>
            </w:r>
            <w:r>
              <w:rPr>
                <w:rFonts w:ascii="Times New Roman" w:hAnsi="Times New Roman"/>
                <w:color w:val="000000"/>
              </w:rPr>
              <w:t>дрво</w:t>
            </w:r>
            <w:r w:rsidRPr="00B911A5">
              <w:rPr>
                <w:rFonts w:ascii="Times New Roman" w:hAnsi="Times New Roman"/>
                <w:color w:val="000000"/>
              </w:rPr>
              <w:t xml:space="preserve">, </w:t>
            </w:r>
            <w:r>
              <w:rPr>
                <w:rFonts w:ascii="Times New Roman" w:hAnsi="Times New Roman"/>
                <w:color w:val="000000"/>
              </w:rPr>
              <w:t>јела</w:t>
            </w:r>
            <w:r w:rsidRPr="00B911A5">
              <w:rPr>
                <w:rFonts w:ascii="Times New Roman" w:hAnsi="Times New Roman"/>
                <w:color w:val="000000"/>
              </w:rPr>
              <w:t>/</w:t>
            </w:r>
            <w:r>
              <w:rPr>
                <w:rFonts w:ascii="Times New Roman" w:hAnsi="Times New Roman"/>
                <w:color w:val="000000"/>
              </w:rPr>
              <w:t>смрча</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46"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Премаз</w:t>
            </w:r>
          </w:p>
        </w:tc>
        <w:tc>
          <w:tcPr>
            <w:tcW w:w="6294" w:type="dxa"/>
            <w:gridSpan w:val="3"/>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rPr>
              <w:t xml:space="preserve">безбојни </w:t>
            </w:r>
            <w:r>
              <w:rPr>
                <w:rFonts w:ascii="Times New Roman" w:hAnsi="Times New Roman"/>
                <w:color w:val="000000"/>
              </w:rPr>
              <w:t>полиуретанск</w:t>
            </w:r>
            <w:r w:rsidRPr="009152F3">
              <w:rPr>
                <w:rFonts w:ascii="Times New Roman" w:hAnsi="Times New Roman"/>
              </w:rPr>
              <w:t xml:space="preserve"> </w:t>
            </w:r>
            <w:r>
              <w:rPr>
                <w:rFonts w:ascii="Times New Roman" w:hAnsi="Times New Roman"/>
              </w:rPr>
              <w:t>лак</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346"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Носачи</w:t>
            </w:r>
            <w:r w:rsidRPr="009152F3">
              <w:rPr>
                <w:rFonts w:ascii="Times New Roman" w:hAnsi="Times New Roman"/>
              </w:rPr>
              <w:t xml:space="preserve"> </w:t>
            </w:r>
            <w:r>
              <w:rPr>
                <w:rFonts w:ascii="Times New Roman" w:hAnsi="Times New Roman"/>
              </w:rPr>
              <w:t>за</w:t>
            </w:r>
            <w:r w:rsidRPr="009152F3">
              <w:rPr>
                <w:rFonts w:ascii="Times New Roman" w:hAnsi="Times New Roman"/>
              </w:rPr>
              <w:t xml:space="preserve"> </w:t>
            </w:r>
            <w:r>
              <w:rPr>
                <w:rFonts w:ascii="Times New Roman" w:hAnsi="Times New Roman"/>
              </w:rPr>
              <w:t>качење</w:t>
            </w:r>
            <w:r w:rsidRPr="009152F3">
              <w:rPr>
                <w:rFonts w:ascii="Times New Roman" w:hAnsi="Times New Roman"/>
              </w:rPr>
              <w:t xml:space="preserve"> </w:t>
            </w:r>
            <w:r>
              <w:rPr>
                <w:rFonts w:ascii="Times New Roman" w:hAnsi="Times New Roman"/>
              </w:rPr>
              <w:t>на</w:t>
            </w:r>
            <w:r w:rsidRPr="009152F3">
              <w:rPr>
                <w:rFonts w:ascii="Times New Roman" w:hAnsi="Times New Roman"/>
              </w:rPr>
              <w:t xml:space="preserve"> </w:t>
            </w:r>
            <w:r>
              <w:rPr>
                <w:rFonts w:ascii="Times New Roman" w:hAnsi="Times New Roman"/>
              </w:rPr>
              <w:t>зид</w:t>
            </w:r>
          </w:p>
        </w:tc>
        <w:tc>
          <w:tcPr>
            <w:tcW w:w="6294" w:type="dxa"/>
            <w:gridSpan w:val="3"/>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rPr>
              <w:t>да</w:t>
            </w:r>
            <w:r w:rsidRPr="009152F3">
              <w:rPr>
                <w:rFonts w:ascii="Times New Roman" w:hAnsi="Times New Roman"/>
              </w:rPr>
              <w:t xml:space="preserve">, 4 </w:t>
            </w:r>
            <w:r>
              <w:rPr>
                <w:rFonts w:ascii="Times New Roman" w:hAnsi="Times New Roman"/>
              </w:rPr>
              <w:t>носача</w:t>
            </w:r>
          </w:p>
        </w:tc>
      </w:tr>
      <w:tr w:rsidR="007D159E" w:rsidRPr="0092230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76" w:type="dxa"/>
            <w:gridSpan w:val="3"/>
            <w:tcBorders>
              <w:top w:val="nil"/>
              <w:left w:val="single" w:sz="8" w:space="0" w:color="auto"/>
              <w:bottom w:val="single" w:sz="4" w:space="0" w:color="auto"/>
              <w:right w:val="single" w:sz="4" w:space="0" w:color="auto"/>
            </w:tcBorders>
            <w:vAlign w:val="center"/>
            <w:hideMark/>
          </w:tcPr>
          <w:p w:rsidR="007D159E" w:rsidRPr="00922303" w:rsidRDefault="007D159E" w:rsidP="007D159E">
            <w:pPr>
              <w:rPr>
                <w:rFonts w:ascii="Times New Roman" w:hAnsi="Times New Roman"/>
              </w:rPr>
            </w:pPr>
            <w:r>
              <w:rPr>
                <w:rFonts w:ascii="Times New Roman" w:hAnsi="Times New Roman"/>
              </w:rPr>
              <w:t>Гарантни рок</w:t>
            </w:r>
          </w:p>
        </w:tc>
        <w:tc>
          <w:tcPr>
            <w:tcW w:w="6264" w:type="dxa"/>
            <w:gridSpan w:val="2"/>
            <w:tcBorders>
              <w:top w:val="nil"/>
              <w:left w:val="nil"/>
              <w:bottom w:val="single" w:sz="4" w:space="0" w:color="auto"/>
              <w:right w:val="single" w:sz="8" w:space="0" w:color="auto"/>
            </w:tcBorders>
            <w:vAlign w:val="bottom"/>
            <w:hideMark/>
          </w:tcPr>
          <w:p w:rsidR="007D159E" w:rsidRPr="00922303" w:rsidRDefault="007D159E" w:rsidP="007D159E">
            <w:pPr>
              <w:rPr>
                <w:rFonts w:ascii="Times New Roman" w:hAnsi="Times New Roman"/>
              </w:rPr>
            </w:pPr>
            <w:r>
              <w:rPr>
                <w:rFonts w:ascii="Times New Roman" w:hAnsi="Times New Roman"/>
              </w:rPr>
              <w:t>мин.12 месеци</w:t>
            </w:r>
          </w:p>
        </w:tc>
      </w:tr>
    </w:tbl>
    <w:p w:rsidR="007D159E" w:rsidRDefault="007D159E" w:rsidP="007D159E">
      <w:pPr>
        <w:tabs>
          <w:tab w:val="left" w:pos="3465"/>
        </w:tabs>
        <w:rPr>
          <w:lang w:val="en-GB"/>
        </w:rPr>
      </w:pPr>
    </w:p>
    <w:p w:rsidR="00DA5624" w:rsidRDefault="00DA5624" w:rsidP="007D159E">
      <w:pPr>
        <w:tabs>
          <w:tab w:val="left" w:pos="3465"/>
        </w:tabs>
        <w:rPr>
          <w:lang w:val="en-GB"/>
        </w:rPr>
      </w:pPr>
    </w:p>
    <w:p w:rsidR="00DA5624" w:rsidRDefault="00DA5624" w:rsidP="007D159E">
      <w:pPr>
        <w:tabs>
          <w:tab w:val="left" w:pos="3465"/>
        </w:tabs>
        <w:rPr>
          <w:lang w:val="en-GB"/>
        </w:rPr>
      </w:pPr>
    </w:p>
    <w:tbl>
      <w:tblPr>
        <w:tblW w:w="95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
        <w:gridCol w:w="2443"/>
        <w:gridCol w:w="20"/>
        <w:gridCol w:w="4609"/>
        <w:gridCol w:w="1562"/>
      </w:tblGrid>
      <w:tr w:rsidR="007D159E" w:rsidRPr="00A212F6" w:rsidTr="007D159E">
        <w:tc>
          <w:tcPr>
            <w:tcW w:w="913"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3"/>
            <w:vAlign w:val="center"/>
          </w:tcPr>
          <w:p w:rsidR="007D159E" w:rsidRPr="00A212F6" w:rsidRDefault="007D159E" w:rsidP="00BF4EF5">
            <w:pPr>
              <w:jc w:val="center"/>
              <w:rPr>
                <w:rFonts w:ascii="Times New Roman" w:hAnsi="Times New Roman"/>
                <w:b/>
                <w:sz w:val="28"/>
                <w:szCs w:val="28"/>
                <w:lang w:val="sr-Cyrl-CS"/>
              </w:rPr>
            </w:pP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Струњаче</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7D159E">
        <w:trPr>
          <w:trHeight w:val="763"/>
        </w:trPr>
        <w:tc>
          <w:tcPr>
            <w:tcW w:w="913"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3.</w:t>
            </w:r>
          </w:p>
        </w:tc>
        <w:tc>
          <w:tcPr>
            <w:tcW w:w="7072" w:type="dxa"/>
            <w:gridSpan w:val="3"/>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shd w:val="clear" w:color="auto" w:fill="C0C0C0"/>
            <w:vAlign w:val="center"/>
          </w:tcPr>
          <w:p w:rsidR="007D159E" w:rsidRPr="005A4F27" w:rsidRDefault="007D159E" w:rsidP="007D159E">
            <w:pPr>
              <w:jc w:val="center"/>
              <w:rPr>
                <w:rFonts w:ascii="Times New Roman" w:hAnsi="Times New Roman"/>
                <w:b/>
                <w:sz w:val="24"/>
                <w:szCs w:val="24"/>
              </w:rPr>
            </w:pPr>
            <w:r>
              <w:rPr>
                <w:rFonts w:ascii="Times New Roman" w:hAnsi="Times New Roman"/>
                <w:b/>
                <w:sz w:val="24"/>
                <w:szCs w:val="24"/>
              </w:rPr>
              <w:t>13 ком</w:t>
            </w:r>
          </w:p>
        </w:tc>
      </w:tr>
      <w:tr w:rsidR="007D159E"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56"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F86C62" w:rsidRDefault="007D159E" w:rsidP="007D159E">
            <w:pPr>
              <w:rPr>
                <w:rFonts w:ascii="Times New Roman" w:hAnsi="Times New Roman"/>
                <w:b/>
                <w:bCs/>
              </w:rPr>
            </w:pPr>
            <w:r>
              <w:rPr>
                <w:rFonts w:ascii="Times New Roman" w:hAnsi="Times New Roman"/>
                <w:b/>
                <w:color w:val="000000"/>
              </w:rPr>
              <w:t>Струњаче</w:t>
            </w:r>
          </w:p>
        </w:tc>
        <w:tc>
          <w:tcPr>
            <w:tcW w:w="6191" w:type="dxa"/>
            <w:gridSpan w:val="3"/>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56"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Димензије     (ШxВxД)</w:t>
            </w:r>
          </w:p>
        </w:tc>
        <w:tc>
          <w:tcPr>
            <w:tcW w:w="6191" w:type="dxa"/>
            <w:gridSpan w:val="3"/>
            <w:tcBorders>
              <w:top w:val="single" w:sz="4" w:space="0" w:color="auto"/>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sidRPr="00B911A5">
              <w:rPr>
                <w:rFonts w:ascii="Times New Roman" w:hAnsi="Times New Roman"/>
                <w:color w:val="000000"/>
              </w:rPr>
              <w:t xml:space="preserve">1000 x 60 x 2000 </w:t>
            </w:r>
            <w:r>
              <w:rPr>
                <w:rFonts w:ascii="Times New Roman" w:hAnsi="Times New Roman"/>
                <w:color w:val="000000"/>
              </w:rPr>
              <w:t>мм</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56"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191" w:type="dxa"/>
            <w:gridSpan w:val="3"/>
            <w:tcBorders>
              <w:top w:val="nil"/>
              <w:left w:val="nil"/>
              <w:bottom w:val="single" w:sz="4" w:space="0" w:color="auto"/>
              <w:right w:val="single" w:sz="8" w:space="0" w:color="auto"/>
            </w:tcBorders>
            <w:vAlign w:val="bottom"/>
            <w:hideMark/>
          </w:tcPr>
          <w:p w:rsidR="007D159E" w:rsidRPr="00B911A5" w:rsidRDefault="007D159E" w:rsidP="007D159E">
            <w:pPr>
              <w:rPr>
                <w:rFonts w:ascii="Times New Roman" w:hAnsi="Times New Roman"/>
                <w:color w:val="000000"/>
              </w:rPr>
            </w:pPr>
            <w:r>
              <w:rPr>
                <w:rFonts w:ascii="Times New Roman" w:hAnsi="Times New Roman"/>
                <w:color w:val="000000"/>
              </w:rPr>
              <w:t>регенерат</w:t>
            </w:r>
            <w:r w:rsidRPr="00B911A5">
              <w:rPr>
                <w:rFonts w:ascii="Times New Roman" w:hAnsi="Times New Roman"/>
                <w:color w:val="000000"/>
              </w:rPr>
              <w:t xml:space="preserve"> </w:t>
            </w:r>
            <w:r>
              <w:rPr>
                <w:rFonts w:ascii="Times New Roman" w:hAnsi="Times New Roman"/>
                <w:color w:val="000000"/>
              </w:rPr>
              <w:t>високе</w:t>
            </w:r>
            <w:r w:rsidRPr="00B911A5">
              <w:rPr>
                <w:rFonts w:ascii="Times New Roman" w:hAnsi="Times New Roman"/>
                <w:color w:val="000000"/>
              </w:rPr>
              <w:t xml:space="preserve"> </w:t>
            </w:r>
            <w:r>
              <w:rPr>
                <w:rFonts w:ascii="Times New Roman" w:hAnsi="Times New Roman"/>
                <w:color w:val="000000"/>
              </w:rPr>
              <w:t>густине</w:t>
            </w:r>
            <w:r w:rsidRPr="00B911A5">
              <w:rPr>
                <w:rFonts w:ascii="Times New Roman" w:hAnsi="Times New Roman"/>
                <w:color w:val="000000"/>
              </w:rPr>
              <w:t xml:space="preserve"> </w:t>
            </w:r>
            <w:r>
              <w:rPr>
                <w:rFonts w:ascii="Times New Roman" w:hAnsi="Times New Roman"/>
                <w:color w:val="000000"/>
              </w:rPr>
              <w:t>Р</w:t>
            </w:r>
            <w:r w:rsidRPr="00B911A5">
              <w:rPr>
                <w:rFonts w:ascii="Times New Roman" w:hAnsi="Times New Roman"/>
                <w:color w:val="000000"/>
              </w:rPr>
              <w:t xml:space="preserve">-80 </w:t>
            </w:r>
            <w:r>
              <w:rPr>
                <w:rFonts w:ascii="Times New Roman" w:hAnsi="Times New Roman"/>
                <w:color w:val="000000"/>
              </w:rPr>
              <w:t>пресвучен</w:t>
            </w:r>
            <w:r w:rsidRPr="00B911A5">
              <w:rPr>
                <w:rFonts w:ascii="Times New Roman" w:hAnsi="Times New Roman"/>
                <w:color w:val="000000"/>
              </w:rPr>
              <w:t xml:space="preserve"> </w:t>
            </w:r>
            <w:r>
              <w:rPr>
                <w:rFonts w:ascii="Times New Roman" w:hAnsi="Times New Roman"/>
                <w:color w:val="000000"/>
              </w:rPr>
              <w:t>армираним</w:t>
            </w:r>
            <w:r w:rsidRPr="00B911A5">
              <w:rPr>
                <w:rFonts w:ascii="Times New Roman" w:hAnsi="Times New Roman"/>
                <w:color w:val="000000"/>
              </w:rPr>
              <w:t xml:space="preserve"> </w:t>
            </w:r>
            <w:r>
              <w:rPr>
                <w:rFonts w:ascii="Times New Roman" w:hAnsi="Times New Roman"/>
                <w:color w:val="000000"/>
              </w:rPr>
              <w:t>ПВЦ</w:t>
            </w:r>
            <w:r w:rsidRPr="00B911A5">
              <w:rPr>
                <w:rFonts w:ascii="Times New Roman" w:hAnsi="Times New Roman"/>
                <w:color w:val="000000"/>
              </w:rPr>
              <w:t xml:space="preserve"> </w:t>
            </w:r>
            <w:r>
              <w:rPr>
                <w:rFonts w:ascii="Times New Roman" w:hAnsi="Times New Roman"/>
                <w:color w:val="000000"/>
              </w:rPr>
              <w:t>платном</w:t>
            </w:r>
            <w:r w:rsidRPr="00B911A5">
              <w:rPr>
                <w:rFonts w:ascii="Times New Roman" w:hAnsi="Times New Roman"/>
                <w:color w:val="000000"/>
              </w:rPr>
              <w:t>.</w:t>
            </w:r>
          </w:p>
          <w:p w:rsidR="007D159E" w:rsidRPr="009152F3" w:rsidRDefault="007D159E" w:rsidP="007D159E">
            <w:pPr>
              <w:rPr>
                <w:rFonts w:ascii="Times New Roman" w:hAnsi="Times New Roman"/>
              </w:rPr>
            </w:pPr>
          </w:p>
        </w:tc>
      </w:tr>
      <w:tr w:rsidR="007D159E" w:rsidRPr="0092230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76" w:type="dxa"/>
            <w:gridSpan w:val="3"/>
            <w:tcBorders>
              <w:top w:val="nil"/>
              <w:left w:val="single" w:sz="8" w:space="0" w:color="auto"/>
              <w:bottom w:val="single" w:sz="4" w:space="0" w:color="auto"/>
              <w:right w:val="single" w:sz="4" w:space="0" w:color="auto"/>
            </w:tcBorders>
            <w:vAlign w:val="center"/>
            <w:hideMark/>
          </w:tcPr>
          <w:p w:rsidR="007D159E" w:rsidRPr="00922303" w:rsidRDefault="007D159E" w:rsidP="007D159E">
            <w:pPr>
              <w:rPr>
                <w:rFonts w:ascii="Times New Roman" w:hAnsi="Times New Roman"/>
              </w:rPr>
            </w:pPr>
            <w:r>
              <w:rPr>
                <w:rFonts w:ascii="Times New Roman" w:hAnsi="Times New Roman"/>
              </w:rPr>
              <w:t>Гарантни рок</w:t>
            </w:r>
          </w:p>
        </w:tc>
        <w:tc>
          <w:tcPr>
            <w:tcW w:w="6171" w:type="dxa"/>
            <w:gridSpan w:val="2"/>
            <w:tcBorders>
              <w:top w:val="nil"/>
              <w:left w:val="nil"/>
              <w:bottom w:val="single" w:sz="4" w:space="0" w:color="auto"/>
              <w:right w:val="single" w:sz="8" w:space="0" w:color="auto"/>
            </w:tcBorders>
            <w:vAlign w:val="bottom"/>
            <w:hideMark/>
          </w:tcPr>
          <w:p w:rsidR="007D159E" w:rsidRPr="00922303" w:rsidRDefault="007D159E" w:rsidP="007D159E">
            <w:pPr>
              <w:rPr>
                <w:rFonts w:ascii="Times New Roman" w:hAnsi="Times New Roman"/>
              </w:rPr>
            </w:pPr>
            <w:r>
              <w:rPr>
                <w:rFonts w:ascii="Times New Roman" w:hAnsi="Times New Roman"/>
              </w:rPr>
              <w:t>мин.12 месеци</w:t>
            </w:r>
          </w:p>
        </w:tc>
      </w:tr>
    </w:tbl>
    <w:p w:rsidR="007D159E" w:rsidRDefault="007D159E" w:rsidP="007D159E">
      <w:pPr>
        <w:tabs>
          <w:tab w:val="left" w:pos="3465"/>
        </w:tabs>
        <w:rPr>
          <w:lang w:val="en-GB"/>
        </w:rPr>
      </w:pPr>
    </w:p>
    <w:tbl>
      <w:tblPr>
        <w:tblW w:w="95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2353"/>
        <w:gridCol w:w="4719"/>
        <w:gridCol w:w="1562"/>
      </w:tblGrid>
      <w:tr w:rsidR="007D159E" w:rsidRPr="00A212F6" w:rsidTr="007D159E">
        <w:tc>
          <w:tcPr>
            <w:tcW w:w="908"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BF4EF5">
            <w:pPr>
              <w:jc w:val="center"/>
              <w:rPr>
                <w:rFonts w:ascii="Times New Roman" w:hAnsi="Times New Roman"/>
                <w:b/>
                <w:sz w:val="28"/>
                <w:szCs w:val="28"/>
                <w:lang w:val="sr-Cyrl-CS"/>
              </w:rPr>
            </w:pPr>
            <w:r w:rsidRPr="00A212F6">
              <w:rPr>
                <w:rFonts w:ascii="Times New Roman" w:hAnsi="Times New Roman"/>
                <w:b/>
                <w:sz w:val="28"/>
                <w:szCs w:val="28"/>
                <w:lang w:val="sr-Cyrl-CS"/>
              </w:rPr>
              <w:t>Назив  опреме:</w:t>
            </w:r>
            <w:r>
              <w:rPr>
                <w:rFonts w:ascii="Times New Roman" w:hAnsi="Times New Roman"/>
                <w:b/>
                <w:sz w:val="28"/>
                <w:szCs w:val="28"/>
                <w:lang w:val="sr-Cyrl-CS"/>
              </w:rPr>
              <w:t xml:space="preserve"> Баланс греда</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7D159E">
        <w:trPr>
          <w:trHeight w:val="763"/>
        </w:trPr>
        <w:tc>
          <w:tcPr>
            <w:tcW w:w="908"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4.</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shd w:val="clear" w:color="auto" w:fill="C0C0C0"/>
            <w:vAlign w:val="center"/>
          </w:tcPr>
          <w:p w:rsidR="007D159E" w:rsidRPr="005A4F27" w:rsidRDefault="007D159E" w:rsidP="007D159E">
            <w:pPr>
              <w:jc w:val="center"/>
              <w:rPr>
                <w:rFonts w:ascii="Times New Roman" w:hAnsi="Times New Roman"/>
                <w:b/>
                <w:sz w:val="24"/>
                <w:szCs w:val="24"/>
              </w:rPr>
            </w:pPr>
            <w:r>
              <w:rPr>
                <w:rFonts w:ascii="Times New Roman" w:hAnsi="Times New Roman"/>
                <w:b/>
                <w:sz w:val="24"/>
                <w:szCs w:val="24"/>
              </w:rPr>
              <w:t>1 ком</w:t>
            </w:r>
          </w:p>
        </w:tc>
      </w:tr>
      <w:tr w:rsidR="007D159E"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261"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857467" w:rsidRDefault="007D159E" w:rsidP="007D159E">
            <w:pPr>
              <w:rPr>
                <w:rFonts w:ascii="Times New Roman" w:hAnsi="Times New Roman"/>
                <w:b/>
                <w:bCs/>
              </w:rPr>
            </w:pPr>
            <w:r>
              <w:rPr>
                <w:rFonts w:ascii="Times New Roman" w:hAnsi="Times New Roman"/>
                <w:b/>
                <w:color w:val="000000"/>
              </w:rPr>
              <w:t>Баланс</w:t>
            </w:r>
            <w:r w:rsidRPr="00857467">
              <w:rPr>
                <w:rFonts w:ascii="Times New Roman" w:hAnsi="Times New Roman"/>
                <w:b/>
                <w:color w:val="000000"/>
              </w:rPr>
              <w:t xml:space="preserve"> </w:t>
            </w:r>
            <w:r>
              <w:rPr>
                <w:rFonts w:ascii="Times New Roman" w:hAnsi="Times New Roman"/>
                <w:b/>
                <w:color w:val="000000"/>
              </w:rPr>
              <w:t>греда</w:t>
            </w:r>
          </w:p>
        </w:tc>
        <w:tc>
          <w:tcPr>
            <w:tcW w:w="6281" w:type="dxa"/>
            <w:gridSpan w:val="2"/>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261"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Димензије (ШxВxД)</w:t>
            </w:r>
          </w:p>
        </w:tc>
        <w:tc>
          <w:tcPr>
            <w:tcW w:w="6281" w:type="dxa"/>
            <w:gridSpan w:val="2"/>
            <w:tcBorders>
              <w:top w:val="single" w:sz="4" w:space="0" w:color="auto"/>
              <w:left w:val="nil"/>
              <w:bottom w:val="single" w:sz="4" w:space="0" w:color="auto"/>
              <w:right w:val="single" w:sz="8" w:space="0" w:color="auto"/>
            </w:tcBorders>
            <w:vAlign w:val="bottom"/>
            <w:hideMark/>
          </w:tcPr>
          <w:p w:rsidR="007D159E" w:rsidRPr="00B911A5" w:rsidRDefault="007D159E" w:rsidP="007D159E">
            <w:pPr>
              <w:rPr>
                <w:rFonts w:ascii="Times New Roman" w:hAnsi="Times New Roman"/>
                <w:color w:val="000000"/>
              </w:rPr>
            </w:pPr>
            <w:r w:rsidRPr="00B911A5">
              <w:rPr>
                <w:rFonts w:ascii="Times New Roman" w:hAnsi="Times New Roman"/>
                <w:color w:val="000000"/>
              </w:rPr>
              <w:t xml:space="preserve">100 x 60 x 2000 </w:t>
            </w:r>
            <w:r>
              <w:rPr>
                <w:rFonts w:ascii="Times New Roman" w:hAnsi="Times New Roman"/>
                <w:color w:val="000000"/>
              </w:rPr>
              <w:t>мм</w:t>
            </w:r>
          </w:p>
          <w:p w:rsidR="007D159E" w:rsidRPr="009152F3" w:rsidRDefault="007D159E" w:rsidP="007D159E">
            <w:pPr>
              <w:rPr>
                <w:rFonts w:ascii="Times New Roman" w:hAnsi="Times New Roman"/>
              </w:rPr>
            </w:pP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261"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281" w:type="dxa"/>
            <w:gridSpan w:val="2"/>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sidRPr="00B911A5">
              <w:rPr>
                <w:rFonts w:ascii="Times New Roman" w:hAnsi="Times New Roman"/>
                <w:color w:val="000000"/>
              </w:rPr>
              <w:t xml:space="preserve"> </w:t>
            </w:r>
            <w:r>
              <w:rPr>
                <w:rFonts w:ascii="Times New Roman" w:hAnsi="Times New Roman"/>
                <w:color w:val="000000"/>
              </w:rPr>
              <w:t>регенерат</w:t>
            </w:r>
            <w:r w:rsidRPr="00B911A5">
              <w:rPr>
                <w:rFonts w:ascii="Times New Roman" w:hAnsi="Times New Roman"/>
                <w:color w:val="000000"/>
              </w:rPr>
              <w:t xml:space="preserve"> </w:t>
            </w:r>
            <w:r>
              <w:rPr>
                <w:rFonts w:ascii="Times New Roman" w:hAnsi="Times New Roman"/>
                <w:color w:val="000000"/>
              </w:rPr>
              <w:t>високе</w:t>
            </w:r>
            <w:r w:rsidRPr="00B911A5">
              <w:rPr>
                <w:rFonts w:ascii="Times New Roman" w:hAnsi="Times New Roman"/>
                <w:color w:val="000000"/>
              </w:rPr>
              <w:t xml:space="preserve"> </w:t>
            </w:r>
            <w:r>
              <w:rPr>
                <w:rFonts w:ascii="Times New Roman" w:hAnsi="Times New Roman"/>
                <w:color w:val="000000"/>
              </w:rPr>
              <w:t>густине</w:t>
            </w:r>
            <w:r w:rsidRPr="00B911A5">
              <w:rPr>
                <w:rFonts w:ascii="Times New Roman" w:hAnsi="Times New Roman"/>
                <w:color w:val="000000"/>
              </w:rPr>
              <w:t xml:space="preserve"> </w:t>
            </w:r>
            <w:r>
              <w:rPr>
                <w:rFonts w:ascii="Times New Roman" w:hAnsi="Times New Roman"/>
                <w:color w:val="000000"/>
              </w:rPr>
              <w:t>Р</w:t>
            </w:r>
            <w:r w:rsidRPr="00B911A5">
              <w:rPr>
                <w:rFonts w:ascii="Times New Roman" w:hAnsi="Times New Roman"/>
                <w:color w:val="000000"/>
              </w:rPr>
              <w:t xml:space="preserve">-160 </w:t>
            </w:r>
            <w:r>
              <w:rPr>
                <w:rFonts w:ascii="Times New Roman" w:hAnsi="Times New Roman"/>
                <w:color w:val="000000"/>
              </w:rPr>
              <w:t>пресвучен</w:t>
            </w:r>
            <w:r w:rsidRPr="00B911A5">
              <w:rPr>
                <w:rFonts w:ascii="Times New Roman" w:hAnsi="Times New Roman"/>
                <w:color w:val="000000"/>
              </w:rPr>
              <w:t xml:space="preserve"> </w:t>
            </w:r>
            <w:r>
              <w:rPr>
                <w:rFonts w:ascii="Times New Roman" w:hAnsi="Times New Roman"/>
                <w:color w:val="000000"/>
              </w:rPr>
              <w:t>антиклизном</w:t>
            </w:r>
            <w:r w:rsidRPr="00B911A5">
              <w:rPr>
                <w:rFonts w:ascii="Times New Roman" w:hAnsi="Times New Roman"/>
                <w:color w:val="000000"/>
              </w:rPr>
              <w:t xml:space="preserve"> </w:t>
            </w:r>
            <w:r>
              <w:rPr>
                <w:rFonts w:ascii="Times New Roman" w:hAnsi="Times New Roman"/>
                <w:color w:val="000000"/>
              </w:rPr>
              <w:t>цирадом</w:t>
            </w:r>
          </w:p>
        </w:tc>
      </w:tr>
      <w:tr w:rsidR="007D159E" w:rsidRPr="0092230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261" w:type="dxa"/>
            <w:gridSpan w:val="2"/>
            <w:tcBorders>
              <w:top w:val="nil"/>
              <w:left w:val="single" w:sz="8" w:space="0" w:color="auto"/>
              <w:bottom w:val="single" w:sz="4" w:space="0" w:color="auto"/>
              <w:right w:val="single" w:sz="4" w:space="0" w:color="auto"/>
            </w:tcBorders>
            <w:vAlign w:val="center"/>
            <w:hideMark/>
          </w:tcPr>
          <w:p w:rsidR="007D159E" w:rsidRPr="00922303" w:rsidRDefault="007D159E" w:rsidP="007D159E">
            <w:pPr>
              <w:rPr>
                <w:rFonts w:ascii="Times New Roman" w:hAnsi="Times New Roman"/>
              </w:rPr>
            </w:pPr>
            <w:r>
              <w:rPr>
                <w:rFonts w:ascii="Times New Roman" w:hAnsi="Times New Roman"/>
              </w:rPr>
              <w:t>Гарантни рок</w:t>
            </w:r>
          </w:p>
        </w:tc>
        <w:tc>
          <w:tcPr>
            <w:tcW w:w="6281" w:type="dxa"/>
            <w:gridSpan w:val="2"/>
            <w:tcBorders>
              <w:top w:val="nil"/>
              <w:left w:val="nil"/>
              <w:bottom w:val="single" w:sz="4" w:space="0" w:color="auto"/>
              <w:right w:val="single" w:sz="8" w:space="0" w:color="auto"/>
            </w:tcBorders>
            <w:vAlign w:val="bottom"/>
            <w:hideMark/>
          </w:tcPr>
          <w:p w:rsidR="007D159E" w:rsidRPr="00922303" w:rsidRDefault="007D159E" w:rsidP="007D159E">
            <w:pPr>
              <w:rPr>
                <w:rFonts w:ascii="Times New Roman" w:hAnsi="Times New Roman"/>
              </w:rPr>
            </w:pPr>
            <w:r>
              <w:rPr>
                <w:rFonts w:ascii="Times New Roman" w:hAnsi="Times New Roman"/>
              </w:rPr>
              <w:t>мин.12 месеци</w:t>
            </w:r>
          </w:p>
        </w:tc>
      </w:tr>
    </w:tbl>
    <w:p w:rsidR="007D159E" w:rsidRDefault="007D159E" w:rsidP="007D159E">
      <w:pPr>
        <w:tabs>
          <w:tab w:val="left" w:pos="3465"/>
        </w:tabs>
        <w:rPr>
          <w:lang w:val="en-GB"/>
        </w:rPr>
      </w:pPr>
    </w:p>
    <w:tbl>
      <w:tblPr>
        <w:tblW w:w="96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353"/>
        <w:gridCol w:w="4719"/>
        <w:gridCol w:w="1562"/>
      </w:tblGrid>
      <w:tr w:rsidR="007D159E" w:rsidRPr="00A212F6" w:rsidTr="007D159E">
        <w:tc>
          <w:tcPr>
            <w:tcW w:w="1050"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Кошаркашка табла, обруч и мрежица</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7D159E">
        <w:trPr>
          <w:trHeight w:val="763"/>
        </w:trPr>
        <w:tc>
          <w:tcPr>
            <w:tcW w:w="1050"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5.</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shd w:val="clear" w:color="auto" w:fill="C0C0C0"/>
            <w:vAlign w:val="center"/>
          </w:tcPr>
          <w:p w:rsidR="007D159E" w:rsidRPr="005A4F27" w:rsidRDefault="007D159E" w:rsidP="007D159E">
            <w:pPr>
              <w:jc w:val="center"/>
              <w:rPr>
                <w:rFonts w:ascii="Times New Roman" w:hAnsi="Times New Roman"/>
                <w:b/>
                <w:sz w:val="24"/>
                <w:szCs w:val="24"/>
              </w:rPr>
            </w:pPr>
            <w:r>
              <w:rPr>
                <w:rFonts w:ascii="Times New Roman" w:hAnsi="Times New Roman"/>
                <w:b/>
                <w:sz w:val="24"/>
                <w:szCs w:val="24"/>
              </w:rPr>
              <w:t>1 ком</w:t>
            </w:r>
          </w:p>
        </w:tc>
      </w:tr>
      <w:tr w:rsidR="007D159E"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403"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857467" w:rsidRDefault="007D159E" w:rsidP="007D159E">
            <w:pPr>
              <w:rPr>
                <w:rFonts w:ascii="Times New Roman" w:hAnsi="Times New Roman"/>
                <w:b/>
                <w:bCs/>
              </w:rPr>
            </w:pPr>
            <w:r>
              <w:rPr>
                <w:rFonts w:ascii="Times New Roman" w:hAnsi="Times New Roman"/>
                <w:b/>
                <w:color w:val="000000"/>
              </w:rPr>
              <w:t>Кошаркашка</w:t>
            </w:r>
            <w:r w:rsidRPr="00857467">
              <w:rPr>
                <w:rFonts w:ascii="Times New Roman" w:hAnsi="Times New Roman"/>
                <w:b/>
                <w:color w:val="000000"/>
              </w:rPr>
              <w:t xml:space="preserve"> </w:t>
            </w:r>
            <w:r>
              <w:rPr>
                <w:rFonts w:ascii="Times New Roman" w:hAnsi="Times New Roman"/>
                <w:b/>
                <w:color w:val="000000"/>
              </w:rPr>
              <w:t>табла</w:t>
            </w:r>
            <w:r w:rsidRPr="00857467">
              <w:rPr>
                <w:rFonts w:ascii="Times New Roman" w:hAnsi="Times New Roman"/>
                <w:b/>
                <w:color w:val="000000"/>
              </w:rPr>
              <w:t xml:space="preserve">, </w:t>
            </w:r>
            <w:r>
              <w:rPr>
                <w:rFonts w:ascii="Times New Roman" w:hAnsi="Times New Roman"/>
                <w:b/>
                <w:color w:val="000000"/>
              </w:rPr>
              <w:t>обруч</w:t>
            </w:r>
            <w:r w:rsidRPr="00857467">
              <w:rPr>
                <w:rFonts w:ascii="Times New Roman" w:hAnsi="Times New Roman"/>
                <w:b/>
                <w:color w:val="000000"/>
              </w:rPr>
              <w:t xml:space="preserve"> </w:t>
            </w:r>
            <w:r>
              <w:rPr>
                <w:rFonts w:ascii="Times New Roman" w:hAnsi="Times New Roman"/>
                <w:b/>
                <w:color w:val="000000"/>
              </w:rPr>
              <w:t>и</w:t>
            </w:r>
            <w:r w:rsidRPr="00857467">
              <w:rPr>
                <w:rFonts w:ascii="Times New Roman" w:hAnsi="Times New Roman"/>
                <w:b/>
                <w:color w:val="000000"/>
              </w:rPr>
              <w:t xml:space="preserve"> </w:t>
            </w:r>
            <w:r>
              <w:rPr>
                <w:rFonts w:ascii="Times New Roman" w:hAnsi="Times New Roman"/>
                <w:b/>
                <w:color w:val="000000"/>
              </w:rPr>
              <w:t>мрежица</w:t>
            </w:r>
          </w:p>
        </w:tc>
        <w:tc>
          <w:tcPr>
            <w:tcW w:w="6281" w:type="dxa"/>
            <w:gridSpan w:val="2"/>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03"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Димензије</w:t>
            </w:r>
          </w:p>
        </w:tc>
        <w:tc>
          <w:tcPr>
            <w:tcW w:w="6281" w:type="dxa"/>
            <w:gridSpan w:val="2"/>
            <w:tcBorders>
              <w:top w:val="single" w:sz="4" w:space="0" w:color="auto"/>
              <w:left w:val="nil"/>
              <w:bottom w:val="single" w:sz="4" w:space="0" w:color="auto"/>
              <w:right w:val="single" w:sz="8" w:space="0" w:color="auto"/>
            </w:tcBorders>
            <w:vAlign w:val="bottom"/>
            <w:hideMark/>
          </w:tcPr>
          <w:p w:rsidR="007D159E" w:rsidRPr="00B911A5" w:rsidRDefault="007D159E" w:rsidP="007D159E">
            <w:pPr>
              <w:rPr>
                <w:rFonts w:ascii="Times New Roman" w:hAnsi="Times New Roman"/>
                <w:color w:val="000000"/>
              </w:rPr>
            </w:pPr>
            <w:r>
              <w:rPr>
                <w:rFonts w:ascii="Times New Roman" w:hAnsi="Times New Roman"/>
                <w:color w:val="000000"/>
              </w:rPr>
              <w:t>Кошаркашка</w:t>
            </w:r>
            <w:r w:rsidRPr="00B911A5">
              <w:rPr>
                <w:rFonts w:ascii="Times New Roman" w:hAnsi="Times New Roman"/>
                <w:color w:val="000000"/>
              </w:rPr>
              <w:t xml:space="preserve"> </w:t>
            </w:r>
            <w:r>
              <w:rPr>
                <w:rFonts w:ascii="Times New Roman" w:hAnsi="Times New Roman"/>
                <w:color w:val="000000"/>
              </w:rPr>
              <w:t>табла</w:t>
            </w:r>
            <w:r w:rsidRPr="00B911A5">
              <w:rPr>
                <w:rFonts w:ascii="Times New Roman" w:hAnsi="Times New Roman"/>
                <w:color w:val="000000"/>
              </w:rPr>
              <w:t xml:space="preserve"> – 82 x 61 </w:t>
            </w:r>
            <w:r>
              <w:rPr>
                <w:rFonts w:ascii="Times New Roman" w:hAnsi="Times New Roman"/>
                <w:color w:val="000000"/>
              </w:rPr>
              <w:t>цм</w:t>
            </w:r>
          </w:p>
          <w:p w:rsidR="007D159E" w:rsidRPr="009152F3" w:rsidRDefault="007D159E" w:rsidP="007D159E">
            <w:pPr>
              <w:rPr>
                <w:rFonts w:ascii="Times New Roman" w:hAnsi="Times New Roman"/>
              </w:rPr>
            </w:pP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03"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 материјала мрежице</w:t>
            </w:r>
          </w:p>
        </w:tc>
        <w:tc>
          <w:tcPr>
            <w:tcW w:w="6281" w:type="dxa"/>
            <w:gridSpan w:val="2"/>
            <w:tcBorders>
              <w:top w:val="nil"/>
              <w:left w:val="nil"/>
              <w:bottom w:val="single" w:sz="4" w:space="0" w:color="auto"/>
              <w:right w:val="single" w:sz="8" w:space="0" w:color="auto"/>
            </w:tcBorders>
            <w:vAlign w:val="bottom"/>
            <w:hideMark/>
          </w:tcPr>
          <w:p w:rsidR="007D159E" w:rsidRPr="00B911A5" w:rsidRDefault="007D159E" w:rsidP="007D159E">
            <w:pPr>
              <w:rPr>
                <w:rFonts w:ascii="Times New Roman" w:hAnsi="Times New Roman"/>
                <w:color w:val="000000"/>
              </w:rPr>
            </w:pPr>
            <w:r>
              <w:rPr>
                <w:rFonts w:ascii="Times New Roman" w:hAnsi="Times New Roman"/>
                <w:color w:val="000000"/>
              </w:rPr>
              <w:t>полистер</w:t>
            </w:r>
            <w:r w:rsidRPr="00B911A5">
              <w:rPr>
                <w:rFonts w:ascii="Times New Roman" w:hAnsi="Times New Roman"/>
                <w:color w:val="000000"/>
              </w:rPr>
              <w:t xml:space="preserve">, </w:t>
            </w:r>
            <w:r>
              <w:rPr>
                <w:rFonts w:ascii="Times New Roman" w:hAnsi="Times New Roman"/>
                <w:color w:val="000000"/>
              </w:rPr>
              <w:t>боја</w:t>
            </w:r>
            <w:r w:rsidRPr="00B911A5">
              <w:rPr>
                <w:rFonts w:ascii="Times New Roman" w:hAnsi="Times New Roman"/>
                <w:color w:val="000000"/>
              </w:rPr>
              <w:t xml:space="preserve">: </w:t>
            </w:r>
            <w:r>
              <w:rPr>
                <w:rFonts w:ascii="Times New Roman" w:hAnsi="Times New Roman"/>
                <w:color w:val="000000"/>
              </w:rPr>
              <w:t>црвено</w:t>
            </w:r>
            <w:r w:rsidRPr="00B911A5">
              <w:rPr>
                <w:rFonts w:ascii="Times New Roman" w:hAnsi="Times New Roman"/>
                <w:color w:val="000000"/>
              </w:rPr>
              <w:t>-</w:t>
            </w:r>
            <w:r>
              <w:rPr>
                <w:rFonts w:ascii="Times New Roman" w:hAnsi="Times New Roman"/>
                <w:color w:val="000000"/>
              </w:rPr>
              <w:t>плаво</w:t>
            </w:r>
            <w:r w:rsidRPr="00B911A5">
              <w:rPr>
                <w:rFonts w:ascii="Times New Roman" w:hAnsi="Times New Roman"/>
                <w:color w:val="000000"/>
              </w:rPr>
              <w:t>-</w:t>
            </w:r>
            <w:r>
              <w:rPr>
                <w:rFonts w:ascii="Times New Roman" w:hAnsi="Times New Roman"/>
                <w:color w:val="000000"/>
              </w:rPr>
              <w:t>бело</w:t>
            </w:r>
          </w:p>
          <w:p w:rsidR="007D159E" w:rsidRPr="009152F3" w:rsidRDefault="007D159E" w:rsidP="007D159E">
            <w:pPr>
              <w:rPr>
                <w:rFonts w:ascii="Times New Roman" w:hAnsi="Times New Roman"/>
              </w:rPr>
            </w:pPr>
          </w:p>
        </w:tc>
      </w:tr>
      <w:tr w:rsidR="007D159E" w:rsidRPr="0092230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03" w:type="dxa"/>
            <w:gridSpan w:val="2"/>
            <w:tcBorders>
              <w:top w:val="nil"/>
              <w:left w:val="single" w:sz="8" w:space="0" w:color="auto"/>
              <w:bottom w:val="single" w:sz="4" w:space="0" w:color="auto"/>
              <w:right w:val="single" w:sz="4" w:space="0" w:color="auto"/>
            </w:tcBorders>
            <w:vAlign w:val="center"/>
            <w:hideMark/>
          </w:tcPr>
          <w:p w:rsidR="007D159E" w:rsidRPr="00922303" w:rsidRDefault="007D159E" w:rsidP="007D159E">
            <w:pPr>
              <w:rPr>
                <w:rFonts w:ascii="Times New Roman" w:hAnsi="Times New Roman"/>
              </w:rPr>
            </w:pPr>
            <w:r>
              <w:rPr>
                <w:rFonts w:ascii="Times New Roman" w:hAnsi="Times New Roman"/>
              </w:rPr>
              <w:t>Гарантни рок</w:t>
            </w:r>
          </w:p>
        </w:tc>
        <w:tc>
          <w:tcPr>
            <w:tcW w:w="6281" w:type="dxa"/>
            <w:gridSpan w:val="2"/>
            <w:tcBorders>
              <w:top w:val="nil"/>
              <w:left w:val="nil"/>
              <w:bottom w:val="single" w:sz="4" w:space="0" w:color="auto"/>
              <w:right w:val="single" w:sz="8" w:space="0" w:color="auto"/>
            </w:tcBorders>
            <w:vAlign w:val="bottom"/>
            <w:hideMark/>
          </w:tcPr>
          <w:p w:rsidR="007D159E" w:rsidRPr="00922303" w:rsidRDefault="007D159E" w:rsidP="007D159E">
            <w:pPr>
              <w:rPr>
                <w:rFonts w:ascii="Times New Roman" w:hAnsi="Times New Roman"/>
              </w:rPr>
            </w:pPr>
            <w:r>
              <w:rPr>
                <w:rFonts w:ascii="Times New Roman" w:hAnsi="Times New Roman"/>
              </w:rPr>
              <w:t>мин.12 месеци</w:t>
            </w:r>
          </w:p>
        </w:tc>
      </w:tr>
    </w:tbl>
    <w:p w:rsidR="00465280" w:rsidRDefault="00465280" w:rsidP="007D159E">
      <w:pPr>
        <w:tabs>
          <w:tab w:val="left" w:pos="3465"/>
        </w:tabs>
        <w:rPr>
          <w:lang w:val="en-GB"/>
        </w:rPr>
      </w:pPr>
    </w:p>
    <w:tbl>
      <w:tblPr>
        <w:tblW w:w="96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443"/>
        <w:gridCol w:w="4629"/>
        <w:gridCol w:w="1562"/>
      </w:tblGrid>
      <w:tr w:rsidR="007D159E" w:rsidRPr="00A212F6" w:rsidTr="007D159E">
        <w:tc>
          <w:tcPr>
            <w:tcW w:w="1050"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Гимнастичка провлачилица (сет)</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7D159E">
        <w:trPr>
          <w:trHeight w:val="763"/>
        </w:trPr>
        <w:tc>
          <w:tcPr>
            <w:tcW w:w="1050"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6.</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shd w:val="clear" w:color="auto" w:fill="C0C0C0"/>
            <w:vAlign w:val="center"/>
          </w:tcPr>
          <w:p w:rsidR="007D159E" w:rsidRPr="005A4F27" w:rsidRDefault="007D159E" w:rsidP="007D159E">
            <w:pPr>
              <w:jc w:val="center"/>
              <w:rPr>
                <w:rFonts w:ascii="Times New Roman" w:hAnsi="Times New Roman"/>
                <w:b/>
                <w:sz w:val="24"/>
                <w:szCs w:val="24"/>
              </w:rPr>
            </w:pPr>
            <w:r>
              <w:rPr>
                <w:rFonts w:ascii="Times New Roman" w:hAnsi="Times New Roman"/>
                <w:b/>
                <w:sz w:val="24"/>
                <w:szCs w:val="24"/>
              </w:rPr>
              <w:t>1 ком</w:t>
            </w:r>
          </w:p>
        </w:tc>
      </w:tr>
      <w:tr w:rsidR="007D159E"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493"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857467" w:rsidRDefault="007D159E" w:rsidP="007D159E">
            <w:pPr>
              <w:rPr>
                <w:rFonts w:ascii="Times New Roman" w:hAnsi="Times New Roman"/>
                <w:b/>
                <w:bCs/>
              </w:rPr>
            </w:pPr>
            <w:r>
              <w:rPr>
                <w:rFonts w:ascii="Times New Roman" w:hAnsi="Times New Roman"/>
                <w:b/>
                <w:color w:val="000000"/>
              </w:rPr>
              <w:t>Гимнастичка</w:t>
            </w:r>
            <w:r w:rsidRPr="00857467">
              <w:rPr>
                <w:rFonts w:ascii="Times New Roman" w:hAnsi="Times New Roman"/>
                <w:b/>
                <w:color w:val="000000"/>
              </w:rPr>
              <w:t xml:space="preserve"> </w:t>
            </w:r>
            <w:r>
              <w:rPr>
                <w:rFonts w:ascii="Times New Roman" w:hAnsi="Times New Roman"/>
                <w:b/>
                <w:color w:val="000000"/>
              </w:rPr>
              <w:t>провлачилица (сет)</w:t>
            </w:r>
          </w:p>
        </w:tc>
        <w:tc>
          <w:tcPr>
            <w:tcW w:w="6191" w:type="dxa"/>
            <w:gridSpan w:val="2"/>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493" w:type="dxa"/>
            <w:gridSpan w:val="2"/>
            <w:tcBorders>
              <w:top w:val="single" w:sz="8" w:space="0" w:color="auto"/>
              <w:left w:val="single" w:sz="8" w:space="0" w:color="auto"/>
              <w:bottom w:val="single" w:sz="8" w:space="0" w:color="auto"/>
              <w:right w:val="single" w:sz="8" w:space="0" w:color="auto"/>
            </w:tcBorders>
            <w:vAlign w:val="center"/>
          </w:tcPr>
          <w:p w:rsidR="007D159E" w:rsidRPr="00857467" w:rsidRDefault="007D159E" w:rsidP="007D159E">
            <w:pPr>
              <w:rPr>
                <w:rFonts w:ascii="Times New Roman" w:hAnsi="Times New Roman"/>
                <w:b/>
                <w:color w:val="000000"/>
              </w:rPr>
            </w:pPr>
            <w:r>
              <w:rPr>
                <w:rFonts w:ascii="Times New Roman" w:hAnsi="Times New Roman"/>
              </w:rPr>
              <w:t>Сет садржај</w:t>
            </w:r>
          </w:p>
        </w:tc>
        <w:tc>
          <w:tcPr>
            <w:tcW w:w="6191" w:type="dxa"/>
            <w:gridSpan w:val="2"/>
            <w:tcBorders>
              <w:top w:val="single" w:sz="8" w:space="0" w:color="auto"/>
              <w:left w:val="nil"/>
              <w:bottom w:val="single" w:sz="8" w:space="0" w:color="auto"/>
              <w:right w:val="single" w:sz="8" w:space="0" w:color="auto"/>
            </w:tcBorders>
            <w:vAlign w:val="bottom"/>
          </w:tcPr>
          <w:p w:rsidR="007D159E" w:rsidRPr="00B911A5" w:rsidRDefault="007D159E" w:rsidP="007D159E">
            <w:pPr>
              <w:rPr>
                <w:rFonts w:ascii="Times New Roman" w:hAnsi="Times New Roman"/>
                <w:color w:val="000000"/>
              </w:rPr>
            </w:pPr>
            <w:r>
              <w:rPr>
                <w:rFonts w:ascii="Times New Roman" w:hAnsi="Times New Roman"/>
                <w:color w:val="000000"/>
              </w:rPr>
              <w:t>Сет</w:t>
            </w:r>
            <w:r w:rsidRPr="00B911A5">
              <w:rPr>
                <w:rFonts w:ascii="Times New Roman" w:hAnsi="Times New Roman"/>
                <w:color w:val="000000"/>
              </w:rPr>
              <w:t xml:space="preserve"> </w:t>
            </w:r>
            <w:r>
              <w:rPr>
                <w:rFonts w:ascii="Times New Roman" w:hAnsi="Times New Roman"/>
                <w:color w:val="000000"/>
              </w:rPr>
              <w:t>се</w:t>
            </w:r>
            <w:r w:rsidRPr="00B911A5">
              <w:rPr>
                <w:rFonts w:ascii="Times New Roman" w:hAnsi="Times New Roman"/>
                <w:color w:val="000000"/>
              </w:rPr>
              <w:t xml:space="preserve"> </w:t>
            </w:r>
            <w:r>
              <w:rPr>
                <w:rFonts w:ascii="Times New Roman" w:hAnsi="Times New Roman"/>
                <w:color w:val="000000"/>
              </w:rPr>
              <w:t>састоји</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8 </w:t>
            </w:r>
            <w:r>
              <w:rPr>
                <w:rFonts w:ascii="Times New Roman" w:hAnsi="Times New Roman"/>
                <w:color w:val="000000"/>
              </w:rPr>
              <w:t>модуларних</w:t>
            </w:r>
            <w:r w:rsidRPr="00B911A5">
              <w:rPr>
                <w:rFonts w:ascii="Times New Roman" w:hAnsi="Times New Roman"/>
                <w:color w:val="000000"/>
              </w:rPr>
              <w:t xml:space="preserve"> </w:t>
            </w:r>
            <w:r>
              <w:rPr>
                <w:rFonts w:ascii="Times New Roman" w:hAnsi="Times New Roman"/>
                <w:color w:val="000000"/>
              </w:rPr>
              <w:t>чуњева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14 </w:t>
            </w:r>
            <w:r>
              <w:rPr>
                <w:rFonts w:ascii="Times New Roman" w:hAnsi="Times New Roman"/>
                <w:color w:val="000000"/>
              </w:rPr>
              <w:t>препона</w:t>
            </w:r>
            <w:r w:rsidRPr="00B911A5">
              <w:rPr>
                <w:rFonts w:ascii="Times New Roman" w:hAnsi="Times New Roman"/>
                <w:color w:val="000000"/>
              </w:rPr>
              <w:t xml:space="preserve"> </w:t>
            </w:r>
          </w:p>
          <w:p w:rsidR="007D159E" w:rsidRPr="00B911A5" w:rsidRDefault="007D159E" w:rsidP="007D159E">
            <w:pPr>
              <w:rPr>
                <w:rFonts w:ascii="Times New Roman" w:hAnsi="Times New Roman"/>
                <w:color w:val="000000"/>
              </w:rPr>
            </w:pPr>
            <w:r>
              <w:rPr>
                <w:rFonts w:ascii="Times New Roman" w:hAnsi="Times New Roman"/>
                <w:color w:val="000000"/>
              </w:rPr>
              <w:t>Модуларни</w:t>
            </w:r>
            <w:r w:rsidRPr="00B911A5">
              <w:rPr>
                <w:rFonts w:ascii="Times New Roman" w:hAnsi="Times New Roman"/>
                <w:color w:val="000000"/>
              </w:rPr>
              <w:t xml:space="preserve"> </w:t>
            </w:r>
            <w:r>
              <w:rPr>
                <w:rFonts w:ascii="Times New Roman" w:hAnsi="Times New Roman"/>
                <w:color w:val="000000"/>
              </w:rPr>
              <w:t>чуњеви</w:t>
            </w:r>
            <w:r w:rsidRPr="00B911A5">
              <w:rPr>
                <w:rFonts w:ascii="Times New Roman" w:hAnsi="Times New Roman"/>
                <w:color w:val="000000"/>
              </w:rPr>
              <w:t xml:space="preserve"> </w:t>
            </w:r>
            <w:r>
              <w:rPr>
                <w:rFonts w:ascii="Times New Roman" w:hAnsi="Times New Roman"/>
                <w:color w:val="000000"/>
              </w:rPr>
              <w:t>се</w:t>
            </w:r>
            <w:r w:rsidRPr="00B911A5">
              <w:rPr>
                <w:rFonts w:ascii="Times New Roman" w:hAnsi="Times New Roman"/>
                <w:color w:val="000000"/>
              </w:rPr>
              <w:t xml:space="preserve"> </w:t>
            </w:r>
            <w:r>
              <w:rPr>
                <w:rFonts w:ascii="Times New Roman" w:hAnsi="Times New Roman"/>
                <w:color w:val="000000"/>
              </w:rPr>
              <w:t>састоје</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w:t>
            </w:r>
            <w:r>
              <w:rPr>
                <w:rFonts w:ascii="Times New Roman" w:hAnsi="Times New Roman"/>
                <w:color w:val="000000"/>
              </w:rPr>
              <w:t>постоља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6 </w:t>
            </w:r>
            <w:r>
              <w:rPr>
                <w:rFonts w:ascii="Times New Roman" w:hAnsi="Times New Roman"/>
                <w:color w:val="000000"/>
              </w:rPr>
              <w:t>модуларних</w:t>
            </w:r>
            <w:r w:rsidRPr="00B911A5">
              <w:rPr>
                <w:rFonts w:ascii="Times New Roman" w:hAnsi="Times New Roman"/>
                <w:color w:val="000000"/>
              </w:rPr>
              <w:t xml:space="preserve"> </w:t>
            </w:r>
            <w:r>
              <w:rPr>
                <w:rFonts w:ascii="Times New Roman" w:hAnsi="Times New Roman"/>
                <w:color w:val="000000"/>
              </w:rPr>
              <w:lastRenderedPageBreak/>
              <w:t>елемената</w:t>
            </w:r>
            <w:r w:rsidRPr="00B911A5">
              <w:rPr>
                <w:rFonts w:ascii="Times New Roman" w:hAnsi="Times New Roman"/>
                <w:color w:val="000000"/>
              </w:rPr>
              <w:t xml:space="preserve"> </w:t>
            </w:r>
            <w:r>
              <w:rPr>
                <w:rFonts w:ascii="Times New Roman" w:hAnsi="Times New Roman"/>
                <w:color w:val="000000"/>
              </w:rPr>
              <w:t>висине</w:t>
            </w:r>
            <w:r w:rsidRPr="00B911A5">
              <w:rPr>
                <w:rFonts w:ascii="Times New Roman" w:hAnsi="Times New Roman"/>
                <w:color w:val="000000"/>
              </w:rPr>
              <w:t xml:space="preserve"> 16</w:t>
            </w:r>
            <w:r>
              <w:rPr>
                <w:rFonts w:ascii="Times New Roman" w:hAnsi="Times New Roman"/>
                <w:color w:val="000000"/>
              </w:rPr>
              <w:t>цм</w:t>
            </w:r>
            <w:r w:rsidRPr="00B911A5">
              <w:rPr>
                <w:rFonts w:ascii="Times New Roman" w:hAnsi="Times New Roman"/>
                <w:color w:val="000000"/>
              </w:rPr>
              <w:t xml:space="preserve">. </w:t>
            </w:r>
          </w:p>
          <w:p w:rsidR="007D159E" w:rsidRPr="009152F3" w:rsidRDefault="007D159E" w:rsidP="007D159E">
            <w:pPr>
              <w:rPr>
                <w:rFonts w:ascii="Times New Roman" w:hAnsi="Times New Roman"/>
                <w:b/>
                <w:bCs/>
              </w:rPr>
            </w:pP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93"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lastRenderedPageBreak/>
              <w:t>Димензије</w:t>
            </w:r>
          </w:p>
        </w:tc>
        <w:tc>
          <w:tcPr>
            <w:tcW w:w="6191" w:type="dxa"/>
            <w:gridSpan w:val="2"/>
            <w:tcBorders>
              <w:top w:val="single" w:sz="4" w:space="0" w:color="auto"/>
              <w:left w:val="nil"/>
              <w:bottom w:val="single" w:sz="4" w:space="0" w:color="auto"/>
              <w:right w:val="single" w:sz="8" w:space="0" w:color="auto"/>
            </w:tcBorders>
            <w:vAlign w:val="bottom"/>
            <w:hideMark/>
          </w:tcPr>
          <w:p w:rsidR="007D159E" w:rsidRPr="00B911A5" w:rsidRDefault="007D159E" w:rsidP="007D159E">
            <w:pPr>
              <w:rPr>
                <w:rFonts w:ascii="Times New Roman" w:hAnsi="Times New Roman"/>
                <w:color w:val="000000"/>
              </w:rPr>
            </w:pPr>
            <w:r>
              <w:rPr>
                <w:rFonts w:ascii="Times New Roman" w:hAnsi="Times New Roman"/>
                <w:color w:val="000000"/>
              </w:rPr>
              <w:t>Дужина</w:t>
            </w:r>
            <w:r w:rsidRPr="00B911A5">
              <w:rPr>
                <w:rFonts w:ascii="Times New Roman" w:hAnsi="Times New Roman"/>
                <w:color w:val="000000"/>
              </w:rPr>
              <w:t xml:space="preserve"> </w:t>
            </w:r>
            <w:r>
              <w:rPr>
                <w:rFonts w:ascii="Times New Roman" w:hAnsi="Times New Roman"/>
                <w:color w:val="000000"/>
              </w:rPr>
              <w:t>препона: 8 ком дужине 100 цм,  модуларни чуњеви: 6 ком 16цм</w:t>
            </w:r>
          </w:p>
          <w:p w:rsidR="007D159E" w:rsidRPr="009152F3" w:rsidRDefault="007D159E" w:rsidP="007D159E">
            <w:pPr>
              <w:rPr>
                <w:rFonts w:ascii="Times New Roman" w:hAnsi="Times New Roman"/>
              </w:rPr>
            </w:pPr>
          </w:p>
        </w:tc>
      </w:tr>
      <w:tr w:rsidR="007D159E" w:rsidRPr="00886F42"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93" w:type="dxa"/>
            <w:gridSpan w:val="2"/>
            <w:tcBorders>
              <w:top w:val="single" w:sz="4" w:space="0" w:color="auto"/>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191" w:type="dxa"/>
            <w:gridSpan w:val="2"/>
            <w:tcBorders>
              <w:top w:val="single" w:sz="4" w:space="0" w:color="auto"/>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rPr>
              <w:t>пвц</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93" w:type="dxa"/>
            <w:gridSpan w:val="2"/>
            <w:tcBorders>
              <w:top w:val="nil"/>
              <w:left w:val="single" w:sz="8" w:space="0" w:color="auto"/>
              <w:bottom w:val="single" w:sz="4" w:space="0" w:color="auto"/>
              <w:right w:val="single" w:sz="4" w:space="0" w:color="auto"/>
            </w:tcBorders>
            <w:vAlign w:val="center"/>
          </w:tcPr>
          <w:p w:rsidR="007D159E" w:rsidRDefault="007D159E" w:rsidP="007D159E">
            <w:pPr>
              <w:rPr>
                <w:rFonts w:ascii="Times New Roman" w:hAnsi="Times New Roman"/>
              </w:rPr>
            </w:pPr>
            <w:r>
              <w:rPr>
                <w:rFonts w:ascii="Times New Roman" w:hAnsi="Times New Roman"/>
              </w:rPr>
              <w:t>Гарантни рок</w:t>
            </w:r>
          </w:p>
        </w:tc>
        <w:tc>
          <w:tcPr>
            <w:tcW w:w="6191" w:type="dxa"/>
            <w:gridSpan w:val="2"/>
            <w:tcBorders>
              <w:top w:val="nil"/>
              <w:left w:val="nil"/>
              <w:bottom w:val="single" w:sz="4" w:space="0" w:color="auto"/>
              <w:right w:val="single" w:sz="8" w:space="0" w:color="auto"/>
            </w:tcBorders>
            <w:vAlign w:val="bottom"/>
          </w:tcPr>
          <w:p w:rsidR="007D159E" w:rsidRDefault="007D159E" w:rsidP="007D159E">
            <w:pPr>
              <w:rPr>
                <w:rFonts w:ascii="Times New Roman" w:hAnsi="Times New Roman"/>
              </w:rPr>
            </w:pPr>
            <w:r>
              <w:rPr>
                <w:rFonts w:ascii="Times New Roman" w:hAnsi="Times New Roman"/>
              </w:rPr>
              <w:t>мин.12 месеци</w:t>
            </w:r>
          </w:p>
        </w:tc>
      </w:tr>
    </w:tbl>
    <w:p w:rsidR="00465280" w:rsidRDefault="00465280" w:rsidP="007D159E">
      <w:pPr>
        <w:tabs>
          <w:tab w:val="left" w:pos="3465"/>
        </w:tabs>
        <w:rPr>
          <w:lang w:val="en-GB"/>
        </w:rPr>
      </w:pPr>
    </w:p>
    <w:tbl>
      <w:tblPr>
        <w:tblW w:w="96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443"/>
        <w:gridCol w:w="4629"/>
        <w:gridCol w:w="1562"/>
      </w:tblGrid>
      <w:tr w:rsidR="007D159E" w:rsidRPr="00A212F6" w:rsidTr="007D159E">
        <w:tc>
          <w:tcPr>
            <w:tcW w:w="1050"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Лопта „јеж“ сет</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7D159E">
        <w:trPr>
          <w:trHeight w:val="763"/>
        </w:trPr>
        <w:tc>
          <w:tcPr>
            <w:tcW w:w="1050"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7.</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shd w:val="clear" w:color="auto" w:fill="C0C0C0"/>
            <w:vAlign w:val="center"/>
          </w:tcPr>
          <w:p w:rsidR="007D159E" w:rsidRPr="005A4F27" w:rsidRDefault="007D159E" w:rsidP="007D159E">
            <w:pPr>
              <w:jc w:val="center"/>
              <w:rPr>
                <w:rFonts w:ascii="Times New Roman" w:hAnsi="Times New Roman"/>
                <w:b/>
                <w:sz w:val="24"/>
                <w:szCs w:val="24"/>
              </w:rPr>
            </w:pPr>
            <w:r>
              <w:rPr>
                <w:rFonts w:ascii="Times New Roman" w:hAnsi="Times New Roman"/>
                <w:b/>
                <w:sz w:val="24"/>
                <w:szCs w:val="24"/>
              </w:rPr>
              <w:t>2 ком</w:t>
            </w:r>
          </w:p>
        </w:tc>
      </w:tr>
      <w:tr w:rsidR="007D159E"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493"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A11465" w:rsidRDefault="007D159E" w:rsidP="007D159E">
            <w:pPr>
              <w:rPr>
                <w:rFonts w:ascii="Times New Roman" w:hAnsi="Times New Roman"/>
                <w:b/>
                <w:bCs/>
              </w:rPr>
            </w:pPr>
            <w:r>
              <w:rPr>
                <w:rFonts w:ascii="Times New Roman" w:hAnsi="Times New Roman"/>
                <w:b/>
                <w:color w:val="000000"/>
              </w:rPr>
              <w:t>Лопта</w:t>
            </w:r>
            <w:r w:rsidRPr="00A11465">
              <w:rPr>
                <w:rFonts w:ascii="Times New Roman" w:hAnsi="Times New Roman"/>
                <w:b/>
                <w:color w:val="000000"/>
              </w:rPr>
              <w:t xml:space="preserve"> „</w:t>
            </w:r>
            <w:r>
              <w:rPr>
                <w:rFonts w:ascii="Times New Roman" w:hAnsi="Times New Roman"/>
                <w:b/>
                <w:color w:val="000000"/>
              </w:rPr>
              <w:t>јеж</w:t>
            </w:r>
            <w:r w:rsidRPr="00A11465">
              <w:rPr>
                <w:rFonts w:ascii="Times New Roman" w:hAnsi="Times New Roman"/>
                <w:b/>
                <w:color w:val="000000"/>
              </w:rPr>
              <w:t xml:space="preserve">“ </w:t>
            </w:r>
            <w:r>
              <w:rPr>
                <w:rFonts w:ascii="Times New Roman" w:hAnsi="Times New Roman"/>
                <w:b/>
                <w:color w:val="000000"/>
              </w:rPr>
              <w:t>сет</w:t>
            </w:r>
          </w:p>
        </w:tc>
        <w:tc>
          <w:tcPr>
            <w:tcW w:w="6191" w:type="dxa"/>
            <w:gridSpan w:val="2"/>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493" w:type="dxa"/>
            <w:gridSpan w:val="2"/>
            <w:tcBorders>
              <w:top w:val="single" w:sz="8" w:space="0" w:color="auto"/>
              <w:left w:val="single" w:sz="8" w:space="0" w:color="auto"/>
              <w:bottom w:val="single" w:sz="8" w:space="0" w:color="auto"/>
              <w:right w:val="single" w:sz="8"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Садржина сета</w:t>
            </w:r>
          </w:p>
        </w:tc>
        <w:tc>
          <w:tcPr>
            <w:tcW w:w="6191" w:type="dxa"/>
            <w:gridSpan w:val="2"/>
            <w:tcBorders>
              <w:top w:val="single" w:sz="8" w:space="0" w:color="auto"/>
              <w:left w:val="nil"/>
              <w:bottom w:val="single" w:sz="8" w:space="0" w:color="auto"/>
              <w:right w:val="single" w:sz="8" w:space="0" w:color="auto"/>
            </w:tcBorders>
            <w:vAlign w:val="bottom"/>
          </w:tcPr>
          <w:p w:rsidR="007D159E" w:rsidRPr="009152F3" w:rsidRDefault="007D159E" w:rsidP="007D159E">
            <w:pPr>
              <w:rPr>
                <w:rFonts w:ascii="Times New Roman" w:hAnsi="Times New Roman"/>
                <w:b/>
                <w:bCs/>
              </w:rPr>
            </w:pPr>
            <w:r>
              <w:rPr>
                <w:rFonts w:ascii="Times New Roman" w:hAnsi="Times New Roman"/>
                <w:color w:val="000000"/>
              </w:rPr>
              <w:t>сет</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6 </w:t>
            </w:r>
            <w:r>
              <w:rPr>
                <w:rFonts w:ascii="Times New Roman" w:hAnsi="Times New Roman"/>
                <w:color w:val="000000"/>
              </w:rPr>
              <w:t>лопти</w:t>
            </w:r>
            <w:r w:rsidRPr="00B911A5">
              <w:rPr>
                <w:rFonts w:ascii="Times New Roman" w:hAnsi="Times New Roman"/>
                <w:color w:val="000000"/>
              </w:rPr>
              <w:t xml:space="preserve"> </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93"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Димензије</w:t>
            </w:r>
          </w:p>
        </w:tc>
        <w:tc>
          <w:tcPr>
            <w:tcW w:w="6191" w:type="dxa"/>
            <w:gridSpan w:val="2"/>
            <w:tcBorders>
              <w:top w:val="single" w:sz="4" w:space="0" w:color="auto"/>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color w:val="000000"/>
              </w:rPr>
              <w:t xml:space="preserve">пречник </w:t>
            </w:r>
            <w:r>
              <w:rPr>
                <w:rFonts w:ascii="Times New Roman" w:hAnsi="Times New Roman"/>
              </w:rPr>
              <w:t>12 цм</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93"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191" w:type="dxa"/>
            <w:gridSpan w:val="2"/>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rPr>
              <w:t>најфинија трослојна гума</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93" w:type="dxa"/>
            <w:gridSpan w:val="2"/>
            <w:tcBorders>
              <w:top w:val="nil"/>
              <w:left w:val="single" w:sz="8" w:space="0" w:color="auto"/>
              <w:bottom w:val="single" w:sz="4" w:space="0" w:color="auto"/>
              <w:right w:val="single" w:sz="4" w:space="0" w:color="auto"/>
            </w:tcBorders>
            <w:vAlign w:val="center"/>
          </w:tcPr>
          <w:p w:rsidR="007D159E" w:rsidRDefault="007D159E" w:rsidP="007D159E">
            <w:pPr>
              <w:rPr>
                <w:rFonts w:ascii="Times New Roman" w:hAnsi="Times New Roman"/>
              </w:rPr>
            </w:pPr>
            <w:r>
              <w:rPr>
                <w:rFonts w:ascii="Times New Roman" w:hAnsi="Times New Roman"/>
              </w:rPr>
              <w:t>Гарантни рок</w:t>
            </w:r>
          </w:p>
        </w:tc>
        <w:tc>
          <w:tcPr>
            <w:tcW w:w="6191" w:type="dxa"/>
            <w:gridSpan w:val="2"/>
            <w:tcBorders>
              <w:top w:val="nil"/>
              <w:left w:val="nil"/>
              <w:bottom w:val="single" w:sz="4" w:space="0" w:color="auto"/>
              <w:right w:val="single" w:sz="8" w:space="0" w:color="auto"/>
            </w:tcBorders>
            <w:vAlign w:val="bottom"/>
          </w:tcPr>
          <w:p w:rsidR="007D159E" w:rsidRDefault="007D159E" w:rsidP="007D159E">
            <w:pPr>
              <w:rPr>
                <w:rFonts w:ascii="Times New Roman" w:hAnsi="Times New Roman"/>
              </w:rPr>
            </w:pPr>
            <w:r>
              <w:rPr>
                <w:rFonts w:ascii="Times New Roman" w:hAnsi="Times New Roman"/>
              </w:rPr>
              <w:t>мин.12 месеци</w:t>
            </w:r>
          </w:p>
        </w:tc>
      </w:tr>
    </w:tbl>
    <w:p w:rsidR="00465280" w:rsidRDefault="00465280" w:rsidP="007D159E">
      <w:pPr>
        <w:tabs>
          <w:tab w:val="left" w:pos="3465"/>
        </w:tabs>
        <w:rPr>
          <w:lang w:val="en-GB"/>
        </w:rPr>
      </w:pPr>
    </w:p>
    <w:tbl>
      <w:tblPr>
        <w:tblW w:w="96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
        <w:gridCol w:w="2443"/>
        <w:gridCol w:w="4629"/>
        <w:gridCol w:w="1562"/>
      </w:tblGrid>
      <w:tr w:rsidR="007D159E" w:rsidRPr="00A212F6" w:rsidTr="007D159E">
        <w:tc>
          <w:tcPr>
            <w:tcW w:w="1055"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Назив  опреме:</w:t>
            </w:r>
            <w:r>
              <w:rPr>
                <w:rFonts w:ascii="Times New Roman" w:hAnsi="Times New Roman"/>
                <w:b/>
                <w:sz w:val="28"/>
                <w:szCs w:val="28"/>
                <w:lang w:val="sr-Cyrl-CS"/>
              </w:rPr>
              <w:t xml:space="preserve"> Сет гимнастичке карике</w:t>
            </w:r>
            <w:r w:rsidRPr="00A212F6">
              <w:rPr>
                <w:rFonts w:ascii="Times New Roman" w:hAnsi="Times New Roman"/>
                <w:b/>
                <w:sz w:val="28"/>
                <w:szCs w:val="28"/>
                <w:lang w:val="sr-Cyrl-CS"/>
              </w:rPr>
              <w:t xml:space="preserve"> </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7D159E">
        <w:trPr>
          <w:trHeight w:val="763"/>
        </w:trPr>
        <w:tc>
          <w:tcPr>
            <w:tcW w:w="1055"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8.</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shd w:val="clear" w:color="auto" w:fill="C0C0C0"/>
            <w:vAlign w:val="center"/>
          </w:tcPr>
          <w:p w:rsidR="007D159E" w:rsidRPr="000F190E" w:rsidRDefault="007D159E" w:rsidP="007D159E">
            <w:pPr>
              <w:jc w:val="center"/>
              <w:rPr>
                <w:rFonts w:ascii="Times New Roman" w:hAnsi="Times New Roman"/>
                <w:b/>
                <w:sz w:val="24"/>
                <w:szCs w:val="24"/>
              </w:rPr>
            </w:pPr>
            <w:r>
              <w:rPr>
                <w:rFonts w:ascii="Times New Roman" w:hAnsi="Times New Roman"/>
                <w:b/>
                <w:sz w:val="24"/>
                <w:szCs w:val="24"/>
              </w:rPr>
              <w:t>2 ком</w:t>
            </w:r>
          </w:p>
        </w:tc>
      </w:tr>
      <w:tr w:rsidR="007D159E"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498"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A11465" w:rsidRDefault="007D159E" w:rsidP="007D159E">
            <w:pPr>
              <w:rPr>
                <w:rFonts w:ascii="Times New Roman" w:hAnsi="Times New Roman"/>
                <w:b/>
                <w:bCs/>
              </w:rPr>
            </w:pPr>
            <w:r>
              <w:rPr>
                <w:rFonts w:ascii="Times New Roman" w:hAnsi="Times New Roman"/>
                <w:b/>
                <w:color w:val="000000"/>
              </w:rPr>
              <w:t>Сет</w:t>
            </w:r>
            <w:r w:rsidRPr="00A11465">
              <w:rPr>
                <w:rFonts w:ascii="Times New Roman" w:hAnsi="Times New Roman"/>
                <w:b/>
                <w:color w:val="000000"/>
              </w:rPr>
              <w:t xml:space="preserve"> </w:t>
            </w:r>
            <w:r>
              <w:rPr>
                <w:rFonts w:ascii="Times New Roman" w:hAnsi="Times New Roman"/>
                <w:b/>
                <w:color w:val="000000"/>
              </w:rPr>
              <w:t>гимнастичке</w:t>
            </w:r>
            <w:r w:rsidRPr="00A11465">
              <w:rPr>
                <w:rFonts w:ascii="Times New Roman" w:hAnsi="Times New Roman"/>
                <w:b/>
                <w:color w:val="000000"/>
              </w:rPr>
              <w:t xml:space="preserve"> </w:t>
            </w:r>
            <w:r>
              <w:rPr>
                <w:rFonts w:ascii="Times New Roman" w:hAnsi="Times New Roman"/>
                <w:b/>
                <w:color w:val="000000"/>
              </w:rPr>
              <w:t>карике</w:t>
            </w:r>
          </w:p>
        </w:tc>
        <w:tc>
          <w:tcPr>
            <w:tcW w:w="6191" w:type="dxa"/>
            <w:gridSpan w:val="2"/>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498" w:type="dxa"/>
            <w:gridSpan w:val="2"/>
            <w:tcBorders>
              <w:top w:val="single" w:sz="8" w:space="0" w:color="auto"/>
              <w:left w:val="single" w:sz="8" w:space="0" w:color="auto"/>
              <w:bottom w:val="single" w:sz="8" w:space="0" w:color="auto"/>
              <w:right w:val="single" w:sz="8" w:space="0" w:color="auto"/>
            </w:tcBorders>
            <w:vAlign w:val="center"/>
          </w:tcPr>
          <w:p w:rsidR="007D159E" w:rsidRPr="00B911A5" w:rsidRDefault="007D159E" w:rsidP="007D159E">
            <w:pPr>
              <w:rPr>
                <w:rFonts w:ascii="Times New Roman" w:hAnsi="Times New Roman"/>
                <w:color w:val="000000"/>
              </w:rPr>
            </w:pPr>
            <w:r>
              <w:rPr>
                <w:rFonts w:ascii="Times New Roman" w:hAnsi="Times New Roman"/>
                <w:color w:val="000000"/>
              </w:rPr>
              <w:t>Садржина сета</w:t>
            </w:r>
          </w:p>
        </w:tc>
        <w:tc>
          <w:tcPr>
            <w:tcW w:w="6191" w:type="dxa"/>
            <w:gridSpan w:val="2"/>
            <w:tcBorders>
              <w:top w:val="single" w:sz="8" w:space="0" w:color="auto"/>
              <w:left w:val="nil"/>
              <w:bottom w:val="single" w:sz="8" w:space="0" w:color="auto"/>
              <w:right w:val="single" w:sz="8" w:space="0" w:color="auto"/>
            </w:tcBorders>
            <w:vAlign w:val="bottom"/>
          </w:tcPr>
          <w:p w:rsidR="007D159E" w:rsidRPr="009152F3" w:rsidRDefault="007D159E" w:rsidP="007D159E">
            <w:pPr>
              <w:rPr>
                <w:rFonts w:ascii="Times New Roman" w:hAnsi="Times New Roman"/>
                <w:b/>
                <w:bCs/>
              </w:rPr>
            </w:pPr>
            <w:r>
              <w:rPr>
                <w:rFonts w:ascii="Times New Roman" w:hAnsi="Times New Roman"/>
                <w:color w:val="000000"/>
              </w:rPr>
              <w:t>сет</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6 </w:t>
            </w:r>
            <w:r>
              <w:rPr>
                <w:rFonts w:ascii="Times New Roman" w:hAnsi="Times New Roman"/>
                <w:color w:val="000000"/>
              </w:rPr>
              <w:t>лопти</w:t>
            </w:r>
            <w:r w:rsidRPr="00B911A5">
              <w:rPr>
                <w:rFonts w:ascii="Times New Roman" w:hAnsi="Times New Roman"/>
                <w:color w:val="000000"/>
              </w:rPr>
              <w:t xml:space="preserve"> </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98"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 xml:space="preserve">Монтажа </w:t>
            </w:r>
          </w:p>
        </w:tc>
        <w:tc>
          <w:tcPr>
            <w:tcW w:w="6191" w:type="dxa"/>
            <w:gridSpan w:val="2"/>
            <w:tcBorders>
              <w:top w:val="single" w:sz="4" w:space="0" w:color="auto"/>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color w:val="000000"/>
              </w:rPr>
              <w:t>једноставна</w:t>
            </w:r>
          </w:p>
        </w:tc>
      </w:tr>
      <w:tr w:rsidR="007D159E" w:rsidRPr="009152F3"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98"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191" w:type="dxa"/>
            <w:gridSpan w:val="2"/>
            <w:tcBorders>
              <w:top w:val="nil"/>
              <w:left w:val="nil"/>
              <w:bottom w:val="single" w:sz="4" w:space="0" w:color="auto"/>
              <w:right w:val="single" w:sz="8" w:space="0" w:color="auto"/>
            </w:tcBorders>
            <w:vAlign w:val="bottom"/>
            <w:hideMark/>
          </w:tcPr>
          <w:p w:rsidR="007D159E" w:rsidRPr="00B911A5" w:rsidRDefault="007D159E" w:rsidP="007D159E">
            <w:pPr>
              <w:rPr>
                <w:rFonts w:ascii="Times New Roman" w:hAnsi="Times New Roman"/>
                <w:color w:val="000000"/>
              </w:rPr>
            </w:pPr>
            <w:r>
              <w:rPr>
                <w:rFonts w:ascii="Times New Roman" w:hAnsi="Times New Roman"/>
                <w:color w:val="000000"/>
              </w:rPr>
              <w:t xml:space="preserve"> дувана пластика  ојачана</w:t>
            </w:r>
            <w:r w:rsidRPr="00B911A5">
              <w:rPr>
                <w:rFonts w:ascii="Times New Roman" w:hAnsi="Times New Roman"/>
                <w:color w:val="000000"/>
              </w:rPr>
              <w:t xml:space="preserve"> </w:t>
            </w:r>
            <w:r>
              <w:rPr>
                <w:rFonts w:ascii="Times New Roman" w:hAnsi="Times New Roman"/>
                <w:color w:val="000000"/>
              </w:rPr>
              <w:t>канапом</w:t>
            </w:r>
            <w:r w:rsidRPr="00B911A5">
              <w:rPr>
                <w:rFonts w:ascii="Times New Roman" w:hAnsi="Times New Roman"/>
                <w:color w:val="000000"/>
              </w:rPr>
              <w:t xml:space="preserve">. </w:t>
            </w:r>
          </w:p>
          <w:p w:rsidR="007D159E" w:rsidRPr="009152F3" w:rsidRDefault="007D159E" w:rsidP="007D159E">
            <w:pPr>
              <w:rPr>
                <w:rFonts w:ascii="Times New Roman" w:hAnsi="Times New Roman"/>
              </w:rPr>
            </w:pP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93" w:type="dxa"/>
            <w:gridSpan w:val="2"/>
            <w:tcBorders>
              <w:top w:val="nil"/>
              <w:left w:val="single" w:sz="8" w:space="0" w:color="auto"/>
              <w:bottom w:val="single" w:sz="4" w:space="0" w:color="auto"/>
              <w:right w:val="single" w:sz="4" w:space="0" w:color="auto"/>
            </w:tcBorders>
            <w:vAlign w:val="center"/>
          </w:tcPr>
          <w:p w:rsidR="007D159E" w:rsidRDefault="007D159E" w:rsidP="007D159E">
            <w:pPr>
              <w:rPr>
                <w:rFonts w:ascii="Times New Roman" w:hAnsi="Times New Roman"/>
              </w:rPr>
            </w:pPr>
            <w:r>
              <w:rPr>
                <w:rFonts w:ascii="Times New Roman" w:hAnsi="Times New Roman"/>
              </w:rPr>
              <w:t>Гарантни рок</w:t>
            </w:r>
          </w:p>
        </w:tc>
        <w:tc>
          <w:tcPr>
            <w:tcW w:w="6191" w:type="dxa"/>
            <w:gridSpan w:val="2"/>
            <w:tcBorders>
              <w:top w:val="nil"/>
              <w:left w:val="nil"/>
              <w:bottom w:val="single" w:sz="4" w:space="0" w:color="auto"/>
              <w:right w:val="single" w:sz="8" w:space="0" w:color="auto"/>
            </w:tcBorders>
            <w:vAlign w:val="bottom"/>
          </w:tcPr>
          <w:p w:rsidR="007D159E" w:rsidRDefault="007D159E" w:rsidP="007D159E">
            <w:pPr>
              <w:rPr>
                <w:rFonts w:ascii="Times New Roman" w:hAnsi="Times New Roman"/>
              </w:rPr>
            </w:pPr>
            <w:r>
              <w:rPr>
                <w:rFonts w:ascii="Times New Roman" w:hAnsi="Times New Roman"/>
              </w:rPr>
              <w:t>мин.12 месеци</w:t>
            </w:r>
          </w:p>
        </w:tc>
      </w:tr>
    </w:tbl>
    <w:p w:rsidR="00E81D26" w:rsidRDefault="00E81D26" w:rsidP="007D159E">
      <w:pPr>
        <w:tabs>
          <w:tab w:val="left" w:pos="3465"/>
        </w:tabs>
        <w:rPr>
          <w:lang w:val="en-GB"/>
        </w:rPr>
      </w:pPr>
    </w:p>
    <w:tbl>
      <w:tblPr>
        <w:tblW w:w="96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2443"/>
        <w:gridCol w:w="4629"/>
        <w:gridCol w:w="1562"/>
      </w:tblGrid>
      <w:tr w:rsidR="007D159E" w:rsidRPr="00A212F6" w:rsidTr="00E81D26">
        <w:tc>
          <w:tcPr>
            <w:tcW w:w="1026"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Опрема за ритмичку гимнастику-сет</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E81D26">
        <w:trPr>
          <w:trHeight w:val="763"/>
        </w:trPr>
        <w:tc>
          <w:tcPr>
            <w:tcW w:w="1026"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9.</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shd w:val="clear" w:color="auto" w:fill="C0C0C0"/>
            <w:vAlign w:val="center"/>
          </w:tcPr>
          <w:p w:rsidR="007D159E" w:rsidRPr="000F190E" w:rsidRDefault="007D159E" w:rsidP="007D159E">
            <w:pPr>
              <w:jc w:val="center"/>
              <w:rPr>
                <w:rFonts w:ascii="Times New Roman" w:hAnsi="Times New Roman"/>
                <w:b/>
                <w:sz w:val="24"/>
                <w:szCs w:val="24"/>
              </w:rPr>
            </w:pPr>
            <w:r>
              <w:rPr>
                <w:rFonts w:ascii="Times New Roman" w:hAnsi="Times New Roman"/>
                <w:b/>
                <w:sz w:val="24"/>
                <w:szCs w:val="24"/>
              </w:rPr>
              <w:t>1 ком</w:t>
            </w:r>
          </w:p>
        </w:tc>
      </w:tr>
      <w:tr w:rsidR="007D159E" w:rsidRPr="00886F42" w:rsidTr="00E8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469"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A11465" w:rsidRDefault="007D159E" w:rsidP="007D159E">
            <w:pPr>
              <w:rPr>
                <w:rFonts w:ascii="Times New Roman" w:hAnsi="Times New Roman"/>
                <w:b/>
                <w:bCs/>
              </w:rPr>
            </w:pPr>
            <w:r>
              <w:rPr>
                <w:rFonts w:ascii="Times New Roman" w:hAnsi="Times New Roman"/>
                <w:b/>
                <w:color w:val="000000"/>
              </w:rPr>
              <w:t>Опрема</w:t>
            </w:r>
            <w:r w:rsidRPr="00A11465">
              <w:rPr>
                <w:rFonts w:ascii="Times New Roman" w:hAnsi="Times New Roman"/>
                <w:b/>
                <w:color w:val="000000"/>
              </w:rPr>
              <w:t xml:space="preserve"> </w:t>
            </w:r>
            <w:r>
              <w:rPr>
                <w:rFonts w:ascii="Times New Roman" w:hAnsi="Times New Roman"/>
                <w:b/>
                <w:color w:val="000000"/>
              </w:rPr>
              <w:t>за</w:t>
            </w:r>
            <w:r w:rsidRPr="00A11465">
              <w:rPr>
                <w:rFonts w:ascii="Times New Roman" w:hAnsi="Times New Roman"/>
                <w:b/>
                <w:color w:val="000000"/>
              </w:rPr>
              <w:t xml:space="preserve"> </w:t>
            </w:r>
            <w:r>
              <w:rPr>
                <w:rFonts w:ascii="Times New Roman" w:hAnsi="Times New Roman"/>
                <w:b/>
                <w:color w:val="000000"/>
              </w:rPr>
              <w:t>ритмичку</w:t>
            </w:r>
            <w:r w:rsidRPr="00A11465">
              <w:rPr>
                <w:rFonts w:ascii="Times New Roman" w:hAnsi="Times New Roman"/>
                <w:b/>
                <w:color w:val="000000"/>
              </w:rPr>
              <w:t xml:space="preserve"> </w:t>
            </w:r>
            <w:r>
              <w:rPr>
                <w:rFonts w:ascii="Times New Roman" w:hAnsi="Times New Roman"/>
                <w:b/>
                <w:color w:val="000000"/>
              </w:rPr>
              <w:t>гимнастику</w:t>
            </w:r>
            <w:r w:rsidRPr="00A11465">
              <w:rPr>
                <w:rFonts w:ascii="Times New Roman" w:hAnsi="Times New Roman"/>
                <w:b/>
                <w:color w:val="000000"/>
              </w:rPr>
              <w:t xml:space="preserve"> – </w:t>
            </w:r>
            <w:r>
              <w:rPr>
                <w:rFonts w:ascii="Times New Roman" w:hAnsi="Times New Roman"/>
                <w:b/>
                <w:color w:val="000000"/>
              </w:rPr>
              <w:t>сет</w:t>
            </w:r>
          </w:p>
        </w:tc>
        <w:tc>
          <w:tcPr>
            <w:tcW w:w="6191" w:type="dxa"/>
            <w:gridSpan w:val="2"/>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886F42" w:rsidTr="00E8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69"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Садржај сета</w:t>
            </w:r>
          </w:p>
        </w:tc>
        <w:tc>
          <w:tcPr>
            <w:tcW w:w="6191" w:type="dxa"/>
            <w:gridSpan w:val="2"/>
            <w:tcBorders>
              <w:top w:val="single" w:sz="4" w:space="0" w:color="auto"/>
              <w:left w:val="nil"/>
              <w:bottom w:val="single" w:sz="4" w:space="0" w:color="auto"/>
              <w:right w:val="single" w:sz="8" w:space="0" w:color="auto"/>
            </w:tcBorders>
            <w:vAlign w:val="bottom"/>
            <w:hideMark/>
          </w:tcPr>
          <w:p w:rsidR="007D159E" w:rsidRPr="00B911A5" w:rsidRDefault="007D159E" w:rsidP="007D159E">
            <w:pPr>
              <w:rPr>
                <w:rFonts w:ascii="Times New Roman" w:hAnsi="Times New Roman"/>
                <w:color w:val="000000"/>
              </w:rPr>
            </w:pPr>
            <w:r>
              <w:rPr>
                <w:rFonts w:ascii="Times New Roman" w:hAnsi="Times New Roman"/>
                <w:color w:val="000000"/>
              </w:rPr>
              <w:t>Комплет</w:t>
            </w:r>
            <w:r w:rsidRPr="00B911A5">
              <w:rPr>
                <w:rFonts w:ascii="Times New Roman" w:hAnsi="Times New Roman"/>
                <w:color w:val="000000"/>
              </w:rPr>
              <w:t xml:space="preserve"> </w:t>
            </w:r>
            <w:r>
              <w:rPr>
                <w:rFonts w:ascii="Times New Roman" w:hAnsi="Times New Roman"/>
                <w:color w:val="000000"/>
              </w:rPr>
              <w:t>спортских</w:t>
            </w:r>
            <w:r w:rsidRPr="00B911A5">
              <w:rPr>
                <w:rFonts w:ascii="Times New Roman" w:hAnsi="Times New Roman"/>
                <w:color w:val="000000"/>
              </w:rPr>
              <w:t xml:space="preserve"> </w:t>
            </w:r>
            <w:r>
              <w:rPr>
                <w:rFonts w:ascii="Times New Roman" w:hAnsi="Times New Roman"/>
                <w:color w:val="000000"/>
              </w:rPr>
              <w:t>реквизита</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ритмичку</w:t>
            </w:r>
            <w:r w:rsidRPr="00B911A5">
              <w:rPr>
                <w:rFonts w:ascii="Times New Roman" w:hAnsi="Times New Roman"/>
                <w:color w:val="000000"/>
              </w:rPr>
              <w:t xml:space="preserve"> </w:t>
            </w:r>
            <w:r>
              <w:rPr>
                <w:rFonts w:ascii="Times New Roman" w:hAnsi="Times New Roman"/>
                <w:color w:val="000000"/>
              </w:rPr>
              <w:t>гимнастику</w:t>
            </w:r>
            <w:r w:rsidRPr="00B911A5">
              <w:rPr>
                <w:rFonts w:ascii="Times New Roman" w:hAnsi="Times New Roman"/>
                <w:color w:val="000000"/>
              </w:rPr>
              <w:t xml:space="preserve"> - </w:t>
            </w:r>
            <w:r>
              <w:rPr>
                <w:rFonts w:ascii="Times New Roman" w:hAnsi="Times New Roman"/>
                <w:color w:val="000000"/>
              </w:rPr>
              <w:t>садржи</w:t>
            </w:r>
            <w:r w:rsidRPr="00B911A5">
              <w:rPr>
                <w:rFonts w:ascii="Times New Roman" w:hAnsi="Times New Roman"/>
                <w:color w:val="000000"/>
              </w:rPr>
              <w:t xml:space="preserve">: 4 </w:t>
            </w:r>
            <w:r>
              <w:rPr>
                <w:rFonts w:ascii="Times New Roman" w:hAnsi="Times New Roman"/>
                <w:color w:val="000000"/>
              </w:rPr>
              <w:t>купе</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12 </w:t>
            </w:r>
            <w:r>
              <w:rPr>
                <w:rFonts w:ascii="Times New Roman" w:hAnsi="Times New Roman"/>
                <w:color w:val="000000"/>
              </w:rPr>
              <w:t>рупа</w:t>
            </w:r>
            <w:r w:rsidRPr="00B911A5">
              <w:rPr>
                <w:rFonts w:ascii="Times New Roman" w:hAnsi="Times New Roman"/>
                <w:color w:val="000000"/>
              </w:rPr>
              <w:t xml:space="preserve"> </w:t>
            </w:r>
            <w:r>
              <w:rPr>
                <w:rFonts w:ascii="Times New Roman" w:hAnsi="Times New Roman"/>
                <w:color w:val="000000"/>
              </w:rPr>
              <w:t>х</w:t>
            </w:r>
            <w:r w:rsidRPr="00B911A5">
              <w:rPr>
                <w:rFonts w:ascii="Times New Roman" w:hAnsi="Times New Roman"/>
                <w:color w:val="000000"/>
              </w:rPr>
              <w:t xml:space="preserve"> =30 </w:t>
            </w:r>
            <w:r>
              <w:rPr>
                <w:rFonts w:ascii="Times New Roman" w:hAnsi="Times New Roman"/>
                <w:color w:val="000000"/>
              </w:rPr>
              <w:t>цм</w:t>
            </w:r>
            <w:r w:rsidRPr="00B911A5">
              <w:rPr>
                <w:rFonts w:ascii="Times New Roman" w:hAnsi="Times New Roman"/>
                <w:color w:val="000000"/>
              </w:rPr>
              <w:t xml:space="preserve">, 4 </w:t>
            </w:r>
            <w:r>
              <w:rPr>
                <w:rFonts w:ascii="Times New Roman" w:hAnsi="Times New Roman"/>
                <w:color w:val="000000"/>
              </w:rPr>
              <w:t>гимнастичке</w:t>
            </w:r>
            <w:r w:rsidRPr="00B911A5">
              <w:rPr>
                <w:rFonts w:ascii="Times New Roman" w:hAnsi="Times New Roman"/>
                <w:color w:val="000000"/>
              </w:rPr>
              <w:t xml:space="preserve"> </w:t>
            </w:r>
            <w:r>
              <w:rPr>
                <w:rFonts w:ascii="Times New Roman" w:hAnsi="Times New Roman"/>
                <w:color w:val="000000"/>
              </w:rPr>
              <w:t>лопте</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280 </w:t>
            </w:r>
            <w:r>
              <w:rPr>
                <w:rFonts w:ascii="Times New Roman" w:hAnsi="Times New Roman"/>
                <w:color w:val="000000"/>
              </w:rPr>
              <w:t>грама</w:t>
            </w:r>
            <w:r w:rsidRPr="00B911A5">
              <w:rPr>
                <w:rFonts w:ascii="Times New Roman" w:hAnsi="Times New Roman"/>
                <w:color w:val="000000"/>
              </w:rPr>
              <w:t xml:space="preserve">, </w:t>
            </w:r>
            <w:r>
              <w:rPr>
                <w:rFonts w:ascii="Times New Roman" w:hAnsi="Times New Roman"/>
                <w:color w:val="000000"/>
              </w:rPr>
              <w:t>два</w:t>
            </w:r>
            <w:r w:rsidRPr="00B911A5">
              <w:rPr>
                <w:rFonts w:ascii="Times New Roman" w:hAnsi="Times New Roman"/>
                <w:color w:val="000000"/>
              </w:rPr>
              <w:t xml:space="preserve"> </w:t>
            </w:r>
            <w:r>
              <w:rPr>
                <w:rFonts w:ascii="Times New Roman" w:hAnsi="Times New Roman"/>
                <w:color w:val="000000"/>
              </w:rPr>
              <w:t>пара</w:t>
            </w:r>
            <w:r w:rsidRPr="00B911A5">
              <w:rPr>
                <w:rFonts w:ascii="Times New Roman" w:hAnsi="Times New Roman"/>
                <w:color w:val="000000"/>
              </w:rPr>
              <w:t xml:space="preserve"> </w:t>
            </w:r>
            <w:r>
              <w:rPr>
                <w:rFonts w:ascii="Times New Roman" w:hAnsi="Times New Roman"/>
                <w:color w:val="000000"/>
              </w:rPr>
              <w:t>чуњева</w:t>
            </w:r>
            <w:r w:rsidRPr="00B911A5">
              <w:rPr>
                <w:rFonts w:ascii="Times New Roman" w:hAnsi="Times New Roman"/>
                <w:color w:val="000000"/>
              </w:rPr>
              <w:t xml:space="preserve"> 155 </w:t>
            </w:r>
            <w:r>
              <w:rPr>
                <w:rFonts w:ascii="Times New Roman" w:hAnsi="Times New Roman"/>
                <w:color w:val="000000"/>
              </w:rPr>
              <w:t>грама</w:t>
            </w:r>
            <w:r w:rsidRPr="00B911A5">
              <w:rPr>
                <w:rFonts w:ascii="Times New Roman" w:hAnsi="Times New Roman"/>
                <w:color w:val="000000"/>
              </w:rPr>
              <w:t xml:space="preserve">, 4 </w:t>
            </w:r>
            <w:r>
              <w:rPr>
                <w:rFonts w:ascii="Times New Roman" w:hAnsi="Times New Roman"/>
                <w:color w:val="000000"/>
              </w:rPr>
              <w:t>пара</w:t>
            </w:r>
            <w:r w:rsidRPr="00B911A5">
              <w:rPr>
                <w:rFonts w:ascii="Times New Roman" w:hAnsi="Times New Roman"/>
                <w:color w:val="000000"/>
              </w:rPr>
              <w:t xml:space="preserve"> </w:t>
            </w:r>
            <w:r>
              <w:rPr>
                <w:rFonts w:ascii="Times New Roman" w:hAnsi="Times New Roman"/>
                <w:color w:val="000000"/>
              </w:rPr>
              <w:t>штапова</w:t>
            </w:r>
            <w:r w:rsidRPr="00B911A5">
              <w:rPr>
                <w:rFonts w:ascii="Times New Roman" w:hAnsi="Times New Roman"/>
                <w:color w:val="000000"/>
              </w:rPr>
              <w:t xml:space="preserve">, 20 </w:t>
            </w:r>
            <w:r>
              <w:rPr>
                <w:rFonts w:ascii="Times New Roman" w:hAnsi="Times New Roman"/>
                <w:color w:val="000000"/>
              </w:rPr>
              <w:t>спојница</w:t>
            </w:r>
            <w:r w:rsidRPr="00B911A5">
              <w:rPr>
                <w:rFonts w:ascii="Times New Roman" w:hAnsi="Times New Roman"/>
                <w:color w:val="000000"/>
              </w:rPr>
              <w:t xml:space="preserve">, 4 </w:t>
            </w:r>
            <w:r>
              <w:rPr>
                <w:rFonts w:ascii="Times New Roman" w:hAnsi="Times New Roman"/>
                <w:color w:val="000000"/>
              </w:rPr>
              <w:t>блока</w:t>
            </w:r>
            <w:r w:rsidRPr="00B911A5">
              <w:rPr>
                <w:rFonts w:ascii="Times New Roman" w:hAnsi="Times New Roman"/>
                <w:color w:val="000000"/>
              </w:rPr>
              <w:t xml:space="preserve"> </w:t>
            </w:r>
            <w:r>
              <w:rPr>
                <w:rFonts w:ascii="Times New Roman" w:hAnsi="Times New Roman"/>
                <w:color w:val="000000"/>
              </w:rPr>
              <w:t>држача</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обручеве</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штапове</w:t>
            </w:r>
            <w:r w:rsidRPr="00B911A5">
              <w:rPr>
                <w:rFonts w:ascii="Times New Roman" w:hAnsi="Times New Roman"/>
                <w:color w:val="000000"/>
              </w:rPr>
              <w:t xml:space="preserve">, 4 </w:t>
            </w:r>
            <w:r>
              <w:rPr>
                <w:rFonts w:ascii="Times New Roman" w:hAnsi="Times New Roman"/>
                <w:color w:val="000000"/>
              </w:rPr>
              <w:t>паковања</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4 </w:t>
            </w:r>
            <w:r>
              <w:rPr>
                <w:rFonts w:ascii="Times New Roman" w:hAnsi="Times New Roman"/>
                <w:color w:val="000000"/>
              </w:rPr>
              <w:t>кантице</w:t>
            </w:r>
            <w:r w:rsidRPr="00B911A5">
              <w:rPr>
                <w:rFonts w:ascii="Times New Roman" w:hAnsi="Times New Roman"/>
                <w:color w:val="000000"/>
              </w:rPr>
              <w:t xml:space="preserve"> </w:t>
            </w:r>
            <w:r>
              <w:rPr>
                <w:rFonts w:ascii="Times New Roman" w:hAnsi="Times New Roman"/>
                <w:color w:val="000000"/>
              </w:rPr>
              <w:t>ходалице</w:t>
            </w:r>
            <w:r w:rsidRPr="00B911A5">
              <w:rPr>
                <w:rFonts w:ascii="Times New Roman" w:hAnsi="Times New Roman"/>
                <w:color w:val="000000"/>
              </w:rPr>
              <w:t xml:space="preserve">, 4 </w:t>
            </w:r>
            <w:r>
              <w:rPr>
                <w:rFonts w:ascii="Times New Roman" w:hAnsi="Times New Roman"/>
                <w:color w:val="000000"/>
              </w:rPr>
              <w:t>атлетска</w:t>
            </w:r>
            <w:r w:rsidRPr="00B911A5">
              <w:rPr>
                <w:rFonts w:ascii="Times New Roman" w:hAnsi="Times New Roman"/>
                <w:color w:val="000000"/>
              </w:rPr>
              <w:t xml:space="preserve"> </w:t>
            </w:r>
            <w:r>
              <w:rPr>
                <w:rFonts w:ascii="Times New Roman" w:hAnsi="Times New Roman"/>
                <w:color w:val="000000"/>
              </w:rPr>
              <w:t>штапа</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1</w:t>
            </w:r>
            <w:r>
              <w:rPr>
                <w:rFonts w:ascii="Times New Roman" w:hAnsi="Times New Roman"/>
                <w:color w:val="000000"/>
              </w:rPr>
              <w:t>метар</w:t>
            </w:r>
            <w:r w:rsidRPr="00B911A5">
              <w:rPr>
                <w:rFonts w:ascii="Times New Roman" w:hAnsi="Times New Roman"/>
                <w:color w:val="000000"/>
              </w:rPr>
              <w:t xml:space="preserve">, 1 </w:t>
            </w:r>
            <w:r>
              <w:rPr>
                <w:rFonts w:ascii="Times New Roman" w:hAnsi="Times New Roman"/>
                <w:color w:val="000000"/>
              </w:rPr>
              <w:t>паковање</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4 </w:t>
            </w:r>
            <w:r>
              <w:rPr>
                <w:rFonts w:ascii="Times New Roman" w:hAnsi="Times New Roman"/>
                <w:color w:val="000000"/>
              </w:rPr>
              <w:t>конопца</w:t>
            </w:r>
            <w:r w:rsidRPr="00B911A5">
              <w:rPr>
                <w:rFonts w:ascii="Times New Roman" w:hAnsi="Times New Roman"/>
                <w:color w:val="000000"/>
              </w:rPr>
              <w:t xml:space="preserve"> </w:t>
            </w:r>
            <w:r>
              <w:rPr>
                <w:rFonts w:ascii="Times New Roman" w:hAnsi="Times New Roman"/>
                <w:color w:val="000000"/>
              </w:rPr>
              <w:t>дужине</w:t>
            </w:r>
            <w:r w:rsidRPr="00B911A5">
              <w:rPr>
                <w:rFonts w:ascii="Times New Roman" w:hAnsi="Times New Roman"/>
                <w:color w:val="000000"/>
              </w:rPr>
              <w:t xml:space="preserve"> 2,5 </w:t>
            </w:r>
            <w:r>
              <w:rPr>
                <w:rFonts w:ascii="Times New Roman" w:hAnsi="Times New Roman"/>
                <w:color w:val="000000"/>
              </w:rPr>
              <w:t>метра</w:t>
            </w:r>
            <w:r w:rsidRPr="00B911A5">
              <w:rPr>
                <w:rFonts w:ascii="Times New Roman" w:hAnsi="Times New Roman"/>
                <w:color w:val="000000"/>
              </w:rPr>
              <w:t xml:space="preserve">, 4 </w:t>
            </w:r>
            <w:r>
              <w:rPr>
                <w:rFonts w:ascii="Times New Roman" w:hAnsi="Times New Roman"/>
                <w:color w:val="000000"/>
              </w:rPr>
              <w:t>обруча</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30 </w:t>
            </w:r>
            <w:r>
              <w:rPr>
                <w:rFonts w:ascii="Times New Roman" w:hAnsi="Times New Roman"/>
                <w:color w:val="000000"/>
              </w:rPr>
              <w:t>цм</w:t>
            </w:r>
            <w:r w:rsidRPr="00B911A5">
              <w:rPr>
                <w:rFonts w:ascii="Times New Roman" w:hAnsi="Times New Roman"/>
                <w:color w:val="000000"/>
              </w:rPr>
              <w:t xml:space="preserve">, 4 </w:t>
            </w:r>
            <w:r>
              <w:rPr>
                <w:rFonts w:ascii="Times New Roman" w:hAnsi="Times New Roman"/>
                <w:color w:val="000000"/>
              </w:rPr>
              <w:t>обруча</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40 </w:t>
            </w:r>
            <w:r>
              <w:rPr>
                <w:rFonts w:ascii="Times New Roman" w:hAnsi="Times New Roman"/>
                <w:color w:val="000000"/>
              </w:rPr>
              <w:t>цм</w:t>
            </w:r>
            <w:r w:rsidRPr="00B911A5">
              <w:rPr>
                <w:rFonts w:ascii="Times New Roman" w:hAnsi="Times New Roman"/>
                <w:color w:val="000000"/>
              </w:rPr>
              <w:t xml:space="preserve">, 4 </w:t>
            </w:r>
            <w:r>
              <w:rPr>
                <w:rFonts w:ascii="Times New Roman" w:hAnsi="Times New Roman"/>
                <w:color w:val="000000"/>
              </w:rPr>
              <w:t>обруча</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50 </w:t>
            </w:r>
            <w:r>
              <w:rPr>
                <w:rFonts w:ascii="Times New Roman" w:hAnsi="Times New Roman"/>
                <w:color w:val="000000"/>
              </w:rPr>
              <w:t>цм</w:t>
            </w:r>
            <w:r w:rsidRPr="00B911A5">
              <w:rPr>
                <w:rFonts w:ascii="Times New Roman" w:hAnsi="Times New Roman"/>
                <w:color w:val="000000"/>
              </w:rPr>
              <w:t xml:space="preserve">, 4 </w:t>
            </w:r>
            <w:r>
              <w:rPr>
                <w:rFonts w:ascii="Times New Roman" w:hAnsi="Times New Roman"/>
                <w:color w:val="000000"/>
              </w:rPr>
              <w:t>обруча</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60 </w:t>
            </w:r>
            <w:r>
              <w:rPr>
                <w:rFonts w:ascii="Times New Roman" w:hAnsi="Times New Roman"/>
                <w:color w:val="000000"/>
              </w:rPr>
              <w:t>цм</w:t>
            </w:r>
            <w:r w:rsidRPr="00B911A5">
              <w:rPr>
                <w:rFonts w:ascii="Times New Roman" w:hAnsi="Times New Roman"/>
                <w:color w:val="000000"/>
              </w:rPr>
              <w:t xml:space="preserve">, 8 </w:t>
            </w:r>
            <w:r>
              <w:rPr>
                <w:rFonts w:ascii="Times New Roman" w:hAnsi="Times New Roman"/>
                <w:color w:val="000000"/>
              </w:rPr>
              <w:t>сунђерастих</w:t>
            </w:r>
            <w:r w:rsidRPr="00B911A5">
              <w:rPr>
                <w:rFonts w:ascii="Times New Roman" w:hAnsi="Times New Roman"/>
                <w:color w:val="000000"/>
              </w:rPr>
              <w:t xml:space="preserve"> </w:t>
            </w:r>
            <w:r>
              <w:rPr>
                <w:rFonts w:ascii="Times New Roman" w:hAnsi="Times New Roman"/>
                <w:color w:val="000000"/>
              </w:rPr>
              <w:t>лопти</w:t>
            </w:r>
            <w:r w:rsidRPr="00B911A5">
              <w:rPr>
                <w:rFonts w:ascii="Times New Roman" w:hAnsi="Times New Roman"/>
                <w:color w:val="000000"/>
              </w:rPr>
              <w:t xml:space="preserve"> </w:t>
            </w:r>
            <w:r>
              <w:rPr>
                <w:rFonts w:ascii="Times New Roman" w:hAnsi="Times New Roman"/>
                <w:color w:val="000000"/>
              </w:rPr>
              <w:t>обим</w:t>
            </w:r>
            <w:r w:rsidRPr="00B911A5">
              <w:rPr>
                <w:rFonts w:ascii="Times New Roman" w:hAnsi="Times New Roman"/>
                <w:color w:val="000000"/>
              </w:rPr>
              <w:t xml:space="preserve">=70 </w:t>
            </w:r>
            <w:r>
              <w:rPr>
                <w:rFonts w:ascii="Times New Roman" w:hAnsi="Times New Roman"/>
                <w:color w:val="000000"/>
              </w:rPr>
              <w:t>цм</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4 </w:t>
            </w:r>
            <w:r>
              <w:rPr>
                <w:rFonts w:ascii="Times New Roman" w:hAnsi="Times New Roman"/>
                <w:color w:val="000000"/>
              </w:rPr>
              <w:t>сунђерасте</w:t>
            </w:r>
            <w:r w:rsidRPr="00B911A5">
              <w:rPr>
                <w:rFonts w:ascii="Times New Roman" w:hAnsi="Times New Roman"/>
                <w:color w:val="000000"/>
              </w:rPr>
              <w:t xml:space="preserve"> </w:t>
            </w:r>
            <w:r>
              <w:rPr>
                <w:rFonts w:ascii="Times New Roman" w:hAnsi="Times New Roman"/>
                <w:color w:val="000000"/>
              </w:rPr>
              <w:t>лопте</w:t>
            </w:r>
            <w:r w:rsidRPr="00B911A5">
              <w:rPr>
                <w:rFonts w:ascii="Times New Roman" w:hAnsi="Times New Roman"/>
                <w:color w:val="000000"/>
              </w:rPr>
              <w:t xml:space="preserve"> 200 </w:t>
            </w:r>
            <w:r>
              <w:rPr>
                <w:rFonts w:ascii="Times New Roman" w:hAnsi="Times New Roman"/>
                <w:color w:val="000000"/>
              </w:rPr>
              <w:t>мм</w:t>
            </w:r>
            <w:r w:rsidRPr="00B911A5">
              <w:rPr>
                <w:rFonts w:ascii="Times New Roman" w:hAnsi="Times New Roman"/>
                <w:color w:val="000000"/>
              </w:rPr>
              <w:t>.</w:t>
            </w:r>
          </w:p>
          <w:p w:rsidR="007D159E" w:rsidRPr="009152F3" w:rsidRDefault="007D159E" w:rsidP="007D159E">
            <w:pPr>
              <w:rPr>
                <w:rFonts w:ascii="Times New Roman" w:hAnsi="Times New Roman"/>
              </w:rPr>
            </w:pPr>
          </w:p>
        </w:tc>
      </w:tr>
      <w:tr w:rsidR="007D159E" w:rsidTr="00E8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69" w:type="dxa"/>
            <w:gridSpan w:val="2"/>
            <w:tcBorders>
              <w:top w:val="nil"/>
              <w:left w:val="single" w:sz="8" w:space="0" w:color="auto"/>
              <w:bottom w:val="single" w:sz="4" w:space="0" w:color="auto"/>
              <w:right w:val="single" w:sz="4" w:space="0" w:color="auto"/>
            </w:tcBorders>
            <w:vAlign w:val="center"/>
          </w:tcPr>
          <w:p w:rsidR="007D159E" w:rsidRDefault="007D159E" w:rsidP="007D159E">
            <w:pPr>
              <w:rPr>
                <w:rFonts w:ascii="Times New Roman" w:hAnsi="Times New Roman"/>
              </w:rPr>
            </w:pPr>
            <w:r>
              <w:rPr>
                <w:rFonts w:ascii="Times New Roman" w:hAnsi="Times New Roman"/>
              </w:rPr>
              <w:lastRenderedPageBreak/>
              <w:t>Гарантни рок</w:t>
            </w:r>
          </w:p>
        </w:tc>
        <w:tc>
          <w:tcPr>
            <w:tcW w:w="6191" w:type="dxa"/>
            <w:gridSpan w:val="2"/>
            <w:tcBorders>
              <w:top w:val="nil"/>
              <w:left w:val="nil"/>
              <w:bottom w:val="single" w:sz="4" w:space="0" w:color="auto"/>
              <w:right w:val="single" w:sz="8" w:space="0" w:color="auto"/>
            </w:tcBorders>
            <w:vAlign w:val="bottom"/>
          </w:tcPr>
          <w:p w:rsidR="007D159E" w:rsidRDefault="007D159E" w:rsidP="007D159E">
            <w:pPr>
              <w:rPr>
                <w:rFonts w:ascii="Times New Roman" w:hAnsi="Times New Roman"/>
              </w:rPr>
            </w:pPr>
            <w:r>
              <w:rPr>
                <w:rFonts w:ascii="Times New Roman" w:hAnsi="Times New Roman"/>
              </w:rPr>
              <w:t>мин.12 месеци</w:t>
            </w:r>
          </w:p>
        </w:tc>
      </w:tr>
    </w:tbl>
    <w:p w:rsidR="007D159E" w:rsidRDefault="007D159E" w:rsidP="007D159E">
      <w:pPr>
        <w:tabs>
          <w:tab w:val="left" w:pos="3465"/>
        </w:tabs>
        <w:rPr>
          <w:lang w:val="en-GB"/>
        </w:rPr>
      </w:pPr>
    </w:p>
    <w:p w:rsidR="00BF4EF5" w:rsidRDefault="00BF4EF5" w:rsidP="007D159E">
      <w:pPr>
        <w:tabs>
          <w:tab w:val="left" w:pos="3465"/>
        </w:tabs>
        <w:rPr>
          <w:lang w:val="en-GB"/>
        </w:rPr>
      </w:pPr>
    </w:p>
    <w:p w:rsidR="000201AA" w:rsidRDefault="000201AA" w:rsidP="007D159E">
      <w:pPr>
        <w:tabs>
          <w:tab w:val="left" w:pos="3465"/>
        </w:tabs>
        <w:rPr>
          <w:lang w:val="en-GB"/>
        </w:rPr>
      </w:pPr>
    </w:p>
    <w:tbl>
      <w:tblPr>
        <w:tblW w:w="95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2443"/>
        <w:gridCol w:w="4629"/>
        <w:gridCol w:w="1562"/>
      </w:tblGrid>
      <w:tr w:rsidR="007D159E" w:rsidRPr="00A212F6" w:rsidTr="00BF4EF5">
        <w:tc>
          <w:tcPr>
            <w:tcW w:w="879"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Лопта у облику осмице, за разне вежбе, издужене форме ради боље стабилности</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BF4EF5">
        <w:trPr>
          <w:trHeight w:val="763"/>
        </w:trPr>
        <w:tc>
          <w:tcPr>
            <w:tcW w:w="879"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10.</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shd w:val="clear" w:color="auto" w:fill="C0C0C0"/>
            <w:vAlign w:val="center"/>
          </w:tcPr>
          <w:p w:rsidR="007D159E" w:rsidRPr="000F190E" w:rsidRDefault="007D159E" w:rsidP="007D159E">
            <w:pPr>
              <w:jc w:val="center"/>
              <w:rPr>
                <w:rFonts w:ascii="Times New Roman" w:hAnsi="Times New Roman"/>
                <w:b/>
                <w:sz w:val="24"/>
                <w:szCs w:val="24"/>
              </w:rPr>
            </w:pPr>
            <w:r>
              <w:rPr>
                <w:rFonts w:ascii="Times New Roman" w:hAnsi="Times New Roman"/>
                <w:b/>
                <w:sz w:val="24"/>
                <w:szCs w:val="24"/>
              </w:rPr>
              <w:t>3  ком</w:t>
            </w:r>
          </w:p>
        </w:tc>
      </w:tr>
      <w:tr w:rsidR="007D159E"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22"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A40CF8" w:rsidRDefault="007D159E" w:rsidP="007D159E">
            <w:pPr>
              <w:rPr>
                <w:rFonts w:ascii="Times New Roman" w:hAnsi="Times New Roman"/>
                <w:b/>
                <w:bCs/>
              </w:rPr>
            </w:pPr>
            <w:r>
              <w:rPr>
                <w:rFonts w:ascii="Times New Roman" w:hAnsi="Times New Roman"/>
                <w:b/>
                <w:color w:val="000000"/>
              </w:rPr>
              <w:t>Лопта</w:t>
            </w:r>
            <w:r w:rsidRPr="00A40CF8">
              <w:rPr>
                <w:rFonts w:ascii="Times New Roman" w:hAnsi="Times New Roman"/>
                <w:b/>
                <w:color w:val="000000"/>
              </w:rPr>
              <w:t xml:space="preserve"> </w:t>
            </w:r>
            <w:r>
              <w:rPr>
                <w:rFonts w:ascii="Times New Roman" w:hAnsi="Times New Roman"/>
                <w:b/>
                <w:color w:val="000000"/>
              </w:rPr>
              <w:t>у</w:t>
            </w:r>
            <w:r w:rsidRPr="00A40CF8">
              <w:rPr>
                <w:rFonts w:ascii="Times New Roman" w:hAnsi="Times New Roman"/>
                <w:b/>
                <w:color w:val="000000"/>
              </w:rPr>
              <w:t xml:space="preserve"> </w:t>
            </w:r>
            <w:r>
              <w:rPr>
                <w:rFonts w:ascii="Times New Roman" w:hAnsi="Times New Roman"/>
                <w:b/>
                <w:color w:val="000000"/>
              </w:rPr>
              <w:t>облику</w:t>
            </w:r>
            <w:r w:rsidRPr="00A40CF8">
              <w:rPr>
                <w:rFonts w:ascii="Times New Roman" w:hAnsi="Times New Roman"/>
                <w:b/>
                <w:color w:val="000000"/>
              </w:rPr>
              <w:t xml:space="preserve"> </w:t>
            </w:r>
            <w:r>
              <w:rPr>
                <w:rFonts w:ascii="Times New Roman" w:hAnsi="Times New Roman"/>
                <w:b/>
                <w:color w:val="000000"/>
              </w:rPr>
              <w:t xml:space="preserve">осмице, за разне вежбе, издужене форме ради боље стабилности </w:t>
            </w:r>
          </w:p>
        </w:tc>
        <w:tc>
          <w:tcPr>
            <w:tcW w:w="6191" w:type="dxa"/>
            <w:gridSpan w:val="2"/>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886F42" w:rsidTr="00BF4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22"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Димензије</w:t>
            </w:r>
          </w:p>
        </w:tc>
        <w:tc>
          <w:tcPr>
            <w:tcW w:w="6191" w:type="dxa"/>
            <w:gridSpan w:val="2"/>
            <w:tcBorders>
              <w:top w:val="single" w:sz="4" w:space="0" w:color="auto"/>
              <w:left w:val="nil"/>
              <w:bottom w:val="single" w:sz="4" w:space="0" w:color="auto"/>
              <w:right w:val="single" w:sz="8" w:space="0" w:color="auto"/>
            </w:tcBorders>
            <w:vAlign w:val="bottom"/>
            <w:hideMark/>
          </w:tcPr>
          <w:p w:rsidR="007D159E" w:rsidRPr="00B911A5" w:rsidRDefault="007D159E" w:rsidP="007D159E">
            <w:pPr>
              <w:rPr>
                <w:rFonts w:ascii="Times New Roman" w:hAnsi="Times New Roman"/>
                <w:color w:val="000000"/>
              </w:rPr>
            </w:pPr>
            <w:r>
              <w:rPr>
                <w:rFonts w:ascii="Times New Roman" w:hAnsi="Times New Roman"/>
                <w:color w:val="000000"/>
              </w:rPr>
              <w:t>пречник</w:t>
            </w:r>
            <w:r w:rsidRPr="00B911A5">
              <w:rPr>
                <w:rFonts w:ascii="Times New Roman" w:hAnsi="Times New Roman"/>
                <w:color w:val="000000"/>
              </w:rPr>
              <w:t xml:space="preserve"> 55 </w:t>
            </w:r>
            <w:r>
              <w:rPr>
                <w:rFonts w:ascii="Times New Roman" w:hAnsi="Times New Roman"/>
                <w:color w:val="000000"/>
              </w:rPr>
              <w:t>цм</w:t>
            </w:r>
            <w:r w:rsidRPr="00B911A5">
              <w:rPr>
                <w:rFonts w:ascii="Times New Roman" w:hAnsi="Times New Roman"/>
                <w:color w:val="000000"/>
              </w:rPr>
              <w:t xml:space="preserve">, </w:t>
            </w:r>
            <w:r>
              <w:rPr>
                <w:rFonts w:ascii="Times New Roman" w:hAnsi="Times New Roman"/>
                <w:color w:val="000000"/>
              </w:rPr>
              <w:t>дужина</w:t>
            </w:r>
            <w:r w:rsidRPr="00B911A5">
              <w:rPr>
                <w:rFonts w:ascii="Times New Roman" w:hAnsi="Times New Roman"/>
                <w:color w:val="000000"/>
              </w:rPr>
              <w:t xml:space="preserve"> 90 </w:t>
            </w:r>
            <w:r>
              <w:rPr>
                <w:rFonts w:ascii="Times New Roman" w:hAnsi="Times New Roman"/>
                <w:color w:val="000000"/>
              </w:rPr>
              <w:t>цм</w:t>
            </w:r>
          </w:p>
          <w:p w:rsidR="007D159E" w:rsidRPr="009152F3" w:rsidRDefault="007D159E" w:rsidP="007D159E">
            <w:pPr>
              <w:rPr>
                <w:rFonts w:ascii="Times New Roman" w:hAnsi="Times New Roman"/>
              </w:rPr>
            </w:pPr>
          </w:p>
        </w:tc>
      </w:tr>
      <w:tr w:rsidR="007D159E" w:rsidRPr="00886F42" w:rsidTr="00BF4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22"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191" w:type="dxa"/>
            <w:gridSpan w:val="2"/>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rPr>
              <w:t>трослојна гума</w:t>
            </w:r>
          </w:p>
        </w:tc>
      </w:tr>
      <w:tr w:rsidR="007D159E" w:rsidTr="00BF4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22" w:type="dxa"/>
            <w:gridSpan w:val="2"/>
            <w:tcBorders>
              <w:top w:val="nil"/>
              <w:left w:val="single" w:sz="8" w:space="0" w:color="auto"/>
              <w:bottom w:val="single" w:sz="4" w:space="0" w:color="auto"/>
              <w:right w:val="single" w:sz="4" w:space="0" w:color="auto"/>
            </w:tcBorders>
            <w:vAlign w:val="center"/>
          </w:tcPr>
          <w:p w:rsidR="007D159E" w:rsidRDefault="007D159E" w:rsidP="007D159E">
            <w:pPr>
              <w:rPr>
                <w:rFonts w:ascii="Times New Roman" w:hAnsi="Times New Roman"/>
              </w:rPr>
            </w:pPr>
            <w:r>
              <w:rPr>
                <w:rFonts w:ascii="Times New Roman" w:hAnsi="Times New Roman"/>
              </w:rPr>
              <w:t>Гарантни рок</w:t>
            </w:r>
          </w:p>
        </w:tc>
        <w:tc>
          <w:tcPr>
            <w:tcW w:w="6191" w:type="dxa"/>
            <w:gridSpan w:val="2"/>
            <w:tcBorders>
              <w:top w:val="nil"/>
              <w:left w:val="nil"/>
              <w:bottom w:val="single" w:sz="4" w:space="0" w:color="auto"/>
              <w:right w:val="single" w:sz="8" w:space="0" w:color="auto"/>
            </w:tcBorders>
            <w:vAlign w:val="bottom"/>
          </w:tcPr>
          <w:p w:rsidR="007D159E" w:rsidRDefault="007D159E" w:rsidP="007D159E">
            <w:pPr>
              <w:rPr>
                <w:rFonts w:ascii="Times New Roman" w:hAnsi="Times New Roman"/>
              </w:rPr>
            </w:pPr>
            <w:r>
              <w:rPr>
                <w:rFonts w:ascii="Times New Roman" w:hAnsi="Times New Roman"/>
              </w:rPr>
              <w:t>мин.12 месеци</w:t>
            </w:r>
          </w:p>
        </w:tc>
      </w:tr>
    </w:tbl>
    <w:p w:rsidR="00B318E8" w:rsidRDefault="00B318E8" w:rsidP="007D159E">
      <w:pPr>
        <w:tabs>
          <w:tab w:val="left" w:pos="3465"/>
        </w:tabs>
        <w:rPr>
          <w:lang w:val="en-GB"/>
        </w:rPr>
      </w:pPr>
    </w:p>
    <w:p w:rsidR="008833C6" w:rsidRDefault="008833C6" w:rsidP="007D159E">
      <w:pPr>
        <w:tabs>
          <w:tab w:val="left" w:pos="3465"/>
        </w:tabs>
        <w:rPr>
          <w:lang w:val="en-GB"/>
        </w:rPr>
      </w:pPr>
    </w:p>
    <w:p w:rsidR="00787F23" w:rsidRDefault="00787F23" w:rsidP="007D159E">
      <w:pPr>
        <w:tabs>
          <w:tab w:val="left" w:pos="3465"/>
        </w:tabs>
        <w:rPr>
          <w:lang w:val="en-GB"/>
        </w:rPr>
      </w:pPr>
    </w:p>
    <w:tbl>
      <w:tblPr>
        <w:tblW w:w="95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2433"/>
        <w:gridCol w:w="10"/>
        <w:gridCol w:w="4629"/>
        <w:gridCol w:w="1552"/>
        <w:gridCol w:w="10"/>
      </w:tblGrid>
      <w:tr w:rsidR="007D159E" w:rsidRPr="00A212F6" w:rsidTr="007D159E">
        <w:tc>
          <w:tcPr>
            <w:tcW w:w="918"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3"/>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Ваздушасти дискови-сет</w:t>
            </w:r>
          </w:p>
        </w:tc>
        <w:tc>
          <w:tcPr>
            <w:tcW w:w="1562" w:type="dxa"/>
            <w:gridSpan w:val="2"/>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7D159E">
        <w:trPr>
          <w:trHeight w:val="763"/>
        </w:trPr>
        <w:tc>
          <w:tcPr>
            <w:tcW w:w="918"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11.</w:t>
            </w:r>
          </w:p>
        </w:tc>
        <w:tc>
          <w:tcPr>
            <w:tcW w:w="7072" w:type="dxa"/>
            <w:gridSpan w:val="3"/>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gridSpan w:val="2"/>
            <w:shd w:val="clear" w:color="auto" w:fill="C0C0C0"/>
            <w:vAlign w:val="center"/>
          </w:tcPr>
          <w:p w:rsidR="007D159E" w:rsidRPr="000F190E" w:rsidRDefault="007D159E" w:rsidP="007D159E">
            <w:pPr>
              <w:jc w:val="center"/>
              <w:rPr>
                <w:rFonts w:ascii="Times New Roman" w:hAnsi="Times New Roman"/>
                <w:b/>
                <w:sz w:val="24"/>
                <w:szCs w:val="24"/>
              </w:rPr>
            </w:pPr>
            <w:r>
              <w:rPr>
                <w:rFonts w:ascii="Times New Roman" w:hAnsi="Times New Roman"/>
                <w:b/>
                <w:sz w:val="24"/>
                <w:szCs w:val="24"/>
              </w:rPr>
              <w:t>1 ком</w:t>
            </w:r>
          </w:p>
        </w:tc>
      </w:tr>
      <w:tr w:rsidR="007D159E"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61" w:type="dxa"/>
            <w:gridSpan w:val="3"/>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A40CF8" w:rsidRDefault="007D159E" w:rsidP="007D159E">
            <w:pPr>
              <w:rPr>
                <w:rFonts w:ascii="Times New Roman" w:hAnsi="Times New Roman"/>
                <w:b/>
                <w:bCs/>
              </w:rPr>
            </w:pPr>
            <w:r>
              <w:rPr>
                <w:rFonts w:ascii="Times New Roman" w:hAnsi="Times New Roman"/>
                <w:b/>
                <w:color w:val="000000"/>
              </w:rPr>
              <w:t>Ваздушасти</w:t>
            </w:r>
            <w:r w:rsidRPr="00A40CF8">
              <w:rPr>
                <w:rFonts w:ascii="Times New Roman" w:hAnsi="Times New Roman"/>
                <w:b/>
                <w:color w:val="000000"/>
              </w:rPr>
              <w:t xml:space="preserve"> </w:t>
            </w:r>
            <w:r>
              <w:rPr>
                <w:rFonts w:ascii="Times New Roman" w:hAnsi="Times New Roman"/>
                <w:b/>
                <w:color w:val="000000"/>
              </w:rPr>
              <w:t>дискови</w:t>
            </w:r>
            <w:r w:rsidRPr="00A40CF8">
              <w:rPr>
                <w:rFonts w:ascii="Times New Roman" w:hAnsi="Times New Roman"/>
                <w:b/>
                <w:color w:val="000000"/>
              </w:rPr>
              <w:t xml:space="preserve">, </w:t>
            </w:r>
            <w:r>
              <w:rPr>
                <w:rFonts w:ascii="Times New Roman" w:hAnsi="Times New Roman"/>
                <w:b/>
                <w:color w:val="000000"/>
              </w:rPr>
              <w:t>сет</w:t>
            </w:r>
          </w:p>
        </w:tc>
        <w:tc>
          <w:tcPr>
            <w:tcW w:w="6191" w:type="dxa"/>
            <w:gridSpan w:val="3"/>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61" w:type="dxa"/>
            <w:gridSpan w:val="3"/>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Димензије</w:t>
            </w:r>
          </w:p>
        </w:tc>
        <w:tc>
          <w:tcPr>
            <w:tcW w:w="6191" w:type="dxa"/>
            <w:gridSpan w:val="3"/>
            <w:tcBorders>
              <w:top w:val="single" w:sz="4" w:space="0" w:color="auto"/>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color w:val="000000"/>
              </w:rPr>
              <w:t>троугао</w:t>
            </w:r>
            <w:r w:rsidRPr="00B911A5">
              <w:rPr>
                <w:rFonts w:ascii="Times New Roman" w:hAnsi="Times New Roman"/>
                <w:color w:val="000000"/>
              </w:rPr>
              <w:t xml:space="preserve">, </w:t>
            </w:r>
            <w:r>
              <w:rPr>
                <w:rFonts w:ascii="Times New Roman" w:hAnsi="Times New Roman"/>
                <w:color w:val="000000"/>
              </w:rPr>
              <w:t>квадрат</w:t>
            </w:r>
            <w:r w:rsidRPr="00B911A5">
              <w:rPr>
                <w:rFonts w:ascii="Times New Roman" w:hAnsi="Times New Roman"/>
                <w:color w:val="000000"/>
              </w:rPr>
              <w:t xml:space="preserve">, </w:t>
            </w:r>
            <w:r>
              <w:rPr>
                <w:rFonts w:ascii="Times New Roman" w:hAnsi="Times New Roman"/>
                <w:color w:val="000000"/>
              </w:rPr>
              <w:t>петоугао</w:t>
            </w:r>
            <w:r w:rsidRPr="00B911A5">
              <w:rPr>
                <w:rFonts w:ascii="Times New Roman" w:hAnsi="Times New Roman"/>
                <w:color w:val="000000"/>
              </w:rPr>
              <w:t xml:space="preserve">, </w:t>
            </w:r>
            <w:r>
              <w:rPr>
                <w:rFonts w:ascii="Times New Roman" w:hAnsi="Times New Roman"/>
                <w:color w:val="000000"/>
              </w:rPr>
              <w:t>круг</w:t>
            </w:r>
          </w:p>
        </w:tc>
      </w:tr>
      <w:tr w:rsidR="007D159E" w:rsidRPr="00886F4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61" w:type="dxa"/>
            <w:gridSpan w:val="3"/>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Боје</w:t>
            </w:r>
          </w:p>
        </w:tc>
        <w:tc>
          <w:tcPr>
            <w:tcW w:w="6191" w:type="dxa"/>
            <w:gridSpan w:val="3"/>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rPr>
              <w:t>плава. црвена, зелена , жута</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0" w:type="dxa"/>
          <w:trHeight w:val="300"/>
        </w:trPr>
        <w:tc>
          <w:tcPr>
            <w:tcW w:w="3351" w:type="dxa"/>
            <w:gridSpan w:val="2"/>
            <w:tcBorders>
              <w:top w:val="nil"/>
              <w:left w:val="single" w:sz="8" w:space="0" w:color="auto"/>
              <w:bottom w:val="single" w:sz="4" w:space="0" w:color="auto"/>
              <w:right w:val="single" w:sz="4" w:space="0" w:color="auto"/>
            </w:tcBorders>
            <w:vAlign w:val="center"/>
          </w:tcPr>
          <w:p w:rsidR="007D159E" w:rsidRDefault="00E81D26" w:rsidP="007D159E">
            <w:pPr>
              <w:rPr>
                <w:rFonts w:ascii="Times New Roman" w:hAnsi="Times New Roman"/>
              </w:rPr>
            </w:pPr>
            <w:r>
              <w:rPr>
                <w:rFonts w:ascii="Times New Roman" w:hAnsi="Times New Roman"/>
              </w:rPr>
              <w:t>Гарантни рок</w:t>
            </w:r>
          </w:p>
        </w:tc>
        <w:tc>
          <w:tcPr>
            <w:tcW w:w="6191" w:type="dxa"/>
            <w:gridSpan w:val="3"/>
            <w:tcBorders>
              <w:top w:val="nil"/>
              <w:left w:val="nil"/>
              <w:bottom w:val="single" w:sz="4" w:space="0" w:color="auto"/>
              <w:right w:val="single" w:sz="8" w:space="0" w:color="auto"/>
            </w:tcBorders>
            <w:vAlign w:val="bottom"/>
          </w:tcPr>
          <w:p w:rsidR="007D159E" w:rsidRDefault="007D159E" w:rsidP="007D159E">
            <w:pPr>
              <w:rPr>
                <w:rFonts w:ascii="Times New Roman" w:hAnsi="Times New Roman"/>
              </w:rPr>
            </w:pPr>
            <w:r>
              <w:rPr>
                <w:rFonts w:ascii="Times New Roman" w:hAnsi="Times New Roman"/>
              </w:rPr>
              <w:t>мин.12 месеци</w:t>
            </w:r>
          </w:p>
        </w:tc>
      </w:tr>
    </w:tbl>
    <w:p w:rsidR="00465280" w:rsidRDefault="00465280" w:rsidP="007D159E">
      <w:pPr>
        <w:tabs>
          <w:tab w:val="left" w:pos="3465"/>
        </w:tabs>
        <w:rPr>
          <w:lang w:val="en-GB"/>
        </w:rPr>
      </w:pPr>
    </w:p>
    <w:tbl>
      <w:tblPr>
        <w:tblpPr w:leftFromText="180" w:rightFromText="180" w:vertAnchor="text" w:horzAnchor="margin" w:tblpX="-186" w:tblpY="730"/>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2443"/>
        <w:gridCol w:w="4629"/>
        <w:gridCol w:w="1562"/>
      </w:tblGrid>
      <w:tr w:rsidR="007D159E" w:rsidRPr="00A212F6" w:rsidTr="00B318E8">
        <w:tc>
          <w:tcPr>
            <w:tcW w:w="909" w:type="dxa"/>
            <w:vAlign w:val="center"/>
          </w:tcPr>
          <w:p w:rsidR="007D159E" w:rsidRPr="00A212F6" w:rsidRDefault="007D159E" w:rsidP="00B318E8">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B318E8">
            <w:pPr>
              <w:jc w:val="center"/>
              <w:rPr>
                <w:rFonts w:ascii="Times New Roman" w:hAnsi="Times New Roman"/>
                <w:b/>
                <w:sz w:val="28"/>
                <w:szCs w:val="28"/>
                <w:lang w:val="sr-Cyrl-CS"/>
              </w:rPr>
            </w:pP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Фризби</w:t>
            </w:r>
          </w:p>
        </w:tc>
        <w:tc>
          <w:tcPr>
            <w:tcW w:w="1562" w:type="dxa"/>
            <w:vAlign w:val="center"/>
          </w:tcPr>
          <w:p w:rsidR="007D159E" w:rsidRPr="00A212F6" w:rsidRDefault="007D159E" w:rsidP="00B318E8">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B318E8">
        <w:trPr>
          <w:trHeight w:val="763"/>
        </w:trPr>
        <w:tc>
          <w:tcPr>
            <w:tcW w:w="909" w:type="dxa"/>
            <w:shd w:val="clear" w:color="auto" w:fill="C0C0C0"/>
            <w:vAlign w:val="center"/>
          </w:tcPr>
          <w:p w:rsidR="007D159E" w:rsidRPr="008E1E33" w:rsidRDefault="007D159E" w:rsidP="00B318E8">
            <w:pPr>
              <w:rPr>
                <w:rFonts w:ascii="Times New Roman" w:hAnsi="Times New Roman"/>
                <w:b/>
                <w:lang w:val="sr-Cyrl-CS"/>
              </w:rPr>
            </w:pPr>
            <w:r>
              <w:rPr>
                <w:rFonts w:ascii="Times New Roman" w:hAnsi="Times New Roman"/>
                <w:b/>
              </w:rPr>
              <w:t>1</w:t>
            </w:r>
            <w:r>
              <w:rPr>
                <w:rFonts w:ascii="Times New Roman" w:hAnsi="Times New Roman"/>
                <w:b/>
                <w:lang w:val="sr-Cyrl-CS"/>
              </w:rPr>
              <w:t>2.</w:t>
            </w:r>
          </w:p>
        </w:tc>
        <w:tc>
          <w:tcPr>
            <w:tcW w:w="7072" w:type="dxa"/>
            <w:gridSpan w:val="2"/>
            <w:shd w:val="clear" w:color="auto" w:fill="C0C0C0"/>
            <w:vAlign w:val="center"/>
          </w:tcPr>
          <w:p w:rsidR="007D159E" w:rsidRPr="004504A1" w:rsidRDefault="007D159E" w:rsidP="00B318E8">
            <w:pPr>
              <w:rPr>
                <w:rFonts w:ascii="Times New Roman" w:hAnsi="Times New Roman"/>
                <w:b/>
              </w:rPr>
            </w:pPr>
            <w:r>
              <w:rPr>
                <w:rFonts w:ascii="Times New Roman" w:hAnsi="Times New Roman"/>
                <w:b/>
                <w:lang w:val="sr-Cyrl-CS"/>
              </w:rPr>
              <w:t xml:space="preserve">                                               </w:t>
            </w:r>
          </w:p>
          <w:p w:rsidR="007D159E" w:rsidRPr="008E1E33" w:rsidRDefault="007D159E" w:rsidP="00B318E8">
            <w:pPr>
              <w:rPr>
                <w:rFonts w:ascii="Times New Roman" w:hAnsi="Times New Roman"/>
                <w:b/>
                <w:lang w:val="sr-Cyrl-CS"/>
              </w:rPr>
            </w:pPr>
          </w:p>
        </w:tc>
        <w:tc>
          <w:tcPr>
            <w:tcW w:w="1562" w:type="dxa"/>
            <w:shd w:val="clear" w:color="auto" w:fill="C0C0C0"/>
            <w:vAlign w:val="center"/>
          </w:tcPr>
          <w:p w:rsidR="007D159E" w:rsidRPr="000F190E" w:rsidRDefault="007D159E" w:rsidP="00B318E8">
            <w:pPr>
              <w:jc w:val="center"/>
              <w:rPr>
                <w:rFonts w:ascii="Times New Roman" w:hAnsi="Times New Roman"/>
                <w:b/>
                <w:sz w:val="24"/>
                <w:szCs w:val="24"/>
              </w:rPr>
            </w:pPr>
            <w:r>
              <w:rPr>
                <w:rFonts w:ascii="Times New Roman" w:hAnsi="Times New Roman"/>
                <w:b/>
                <w:sz w:val="24"/>
                <w:szCs w:val="24"/>
              </w:rPr>
              <w:t>10 ком</w:t>
            </w:r>
          </w:p>
        </w:tc>
      </w:tr>
      <w:tr w:rsidR="007D159E" w:rsidRPr="009152F3"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52"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9152F3" w:rsidRDefault="007D159E" w:rsidP="00B318E8">
            <w:pPr>
              <w:rPr>
                <w:rFonts w:ascii="Times New Roman" w:hAnsi="Times New Roman"/>
                <w:b/>
                <w:bCs/>
              </w:rPr>
            </w:pPr>
            <w:r>
              <w:rPr>
                <w:rFonts w:ascii="Times New Roman" w:hAnsi="Times New Roman"/>
                <w:b/>
                <w:bCs/>
              </w:rPr>
              <w:t>Фризби</w:t>
            </w:r>
          </w:p>
        </w:tc>
        <w:tc>
          <w:tcPr>
            <w:tcW w:w="6191" w:type="dxa"/>
            <w:gridSpan w:val="2"/>
            <w:tcBorders>
              <w:top w:val="single" w:sz="8" w:space="0" w:color="auto"/>
              <w:left w:val="nil"/>
              <w:bottom w:val="single" w:sz="8" w:space="0" w:color="auto"/>
              <w:right w:val="single" w:sz="8" w:space="0" w:color="auto"/>
            </w:tcBorders>
            <w:vAlign w:val="bottom"/>
            <w:hideMark/>
          </w:tcPr>
          <w:p w:rsidR="007D159E" w:rsidRPr="009152F3" w:rsidRDefault="007D159E" w:rsidP="00B318E8">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9152F3"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52"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B318E8">
            <w:pPr>
              <w:rPr>
                <w:rFonts w:ascii="Times New Roman" w:hAnsi="Times New Roman"/>
              </w:rPr>
            </w:pPr>
            <w:r>
              <w:rPr>
                <w:rFonts w:ascii="Times New Roman" w:hAnsi="Times New Roman"/>
              </w:rPr>
              <w:t>Димензије</w:t>
            </w:r>
          </w:p>
        </w:tc>
        <w:tc>
          <w:tcPr>
            <w:tcW w:w="6191" w:type="dxa"/>
            <w:gridSpan w:val="2"/>
            <w:tcBorders>
              <w:top w:val="single" w:sz="4" w:space="0" w:color="auto"/>
              <w:left w:val="nil"/>
              <w:bottom w:val="single" w:sz="4" w:space="0" w:color="auto"/>
              <w:right w:val="single" w:sz="8" w:space="0" w:color="auto"/>
            </w:tcBorders>
            <w:vAlign w:val="bottom"/>
            <w:hideMark/>
          </w:tcPr>
          <w:p w:rsidR="007D159E" w:rsidRPr="009152F3" w:rsidRDefault="007D159E" w:rsidP="00B318E8">
            <w:pPr>
              <w:rPr>
                <w:rFonts w:ascii="Times New Roman" w:hAnsi="Times New Roman"/>
              </w:rPr>
            </w:pPr>
            <w:r w:rsidRPr="00B911A5">
              <w:rPr>
                <w:rFonts w:ascii="Times New Roman" w:hAnsi="Times New Roman"/>
                <w:color w:val="000000"/>
              </w:rPr>
              <w:t xml:space="preserve"> </w:t>
            </w:r>
            <w:r>
              <w:rPr>
                <w:rFonts w:ascii="Times New Roman" w:hAnsi="Times New Roman"/>
                <w:color w:val="000000"/>
              </w:rPr>
              <w:t>мин</w:t>
            </w:r>
            <w:r w:rsidRPr="00B911A5">
              <w:rPr>
                <w:rFonts w:ascii="Times New Roman" w:hAnsi="Times New Roman"/>
                <w:color w:val="000000"/>
              </w:rPr>
              <w:t xml:space="preserve">. 27.5 x 27.5 </w:t>
            </w:r>
            <w:r>
              <w:rPr>
                <w:rFonts w:ascii="Times New Roman" w:hAnsi="Times New Roman"/>
                <w:color w:val="000000"/>
              </w:rPr>
              <w:t>цм</w:t>
            </w:r>
          </w:p>
        </w:tc>
      </w:tr>
      <w:tr w:rsidR="007D159E" w:rsidRPr="009152F3"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52"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B318E8">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191" w:type="dxa"/>
            <w:gridSpan w:val="2"/>
            <w:tcBorders>
              <w:top w:val="nil"/>
              <w:left w:val="nil"/>
              <w:bottom w:val="single" w:sz="4" w:space="0" w:color="auto"/>
              <w:right w:val="single" w:sz="8" w:space="0" w:color="auto"/>
            </w:tcBorders>
            <w:vAlign w:val="bottom"/>
            <w:hideMark/>
          </w:tcPr>
          <w:p w:rsidR="007D159E" w:rsidRPr="009152F3" w:rsidRDefault="007D159E" w:rsidP="00B318E8">
            <w:pPr>
              <w:rPr>
                <w:rFonts w:ascii="Times New Roman" w:hAnsi="Times New Roman"/>
              </w:rPr>
            </w:pPr>
            <w:r>
              <w:rPr>
                <w:rFonts w:ascii="Times New Roman" w:hAnsi="Times New Roman"/>
              </w:rPr>
              <w:t>квалитетна пластика</w:t>
            </w:r>
          </w:p>
        </w:tc>
      </w:tr>
    </w:tbl>
    <w:tbl>
      <w:tblPr>
        <w:tblW w:w="9518" w:type="dxa"/>
        <w:tblInd w:w="-152" w:type="dxa"/>
        <w:tblLook w:val="04A0"/>
      </w:tblPr>
      <w:tblGrid>
        <w:gridCol w:w="3327"/>
        <w:gridCol w:w="6191"/>
      </w:tblGrid>
      <w:tr w:rsidR="00BF4EF5" w:rsidTr="000201AA">
        <w:trPr>
          <w:trHeight w:val="300"/>
        </w:trPr>
        <w:tc>
          <w:tcPr>
            <w:tcW w:w="3327" w:type="dxa"/>
            <w:tcBorders>
              <w:top w:val="nil"/>
              <w:left w:val="single" w:sz="8" w:space="0" w:color="auto"/>
              <w:bottom w:val="single" w:sz="4" w:space="0" w:color="auto"/>
              <w:right w:val="single" w:sz="4" w:space="0" w:color="auto"/>
            </w:tcBorders>
            <w:vAlign w:val="center"/>
          </w:tcPr>
          <w:p w:rsidR="00BF4EF5" w:rsidRPr="00E81D26" w:rsidRDefault="00E81D26" w:rsidP="007D159E">
            <w:pPr>
              <w:rPr>
                <w:rFonts w:ascii="Times New Roman" w:hAnsi="Times New Roman"/>
              </w:rPr>
            </w:pPr>
            <w:r>
              <w:rPr>
                <w:rFonts w:ascii="Times New Roman" w:hAnsi="Times New Roman"/>
              </w:rPr>
              <w:t>Гарантни рок</w:t>
            </w:r>
          </w:p>
          <w:p w:rsidR="00E81D26" w:rsidRDefault="00E81D26" w:rsidP="007D159E">
            <w:pPr>
              <w:rPr>
                <w:rFonts w:ascii="Times New Roman" w:hAnsi="Times New Roman"/>
              </w:rPr>
            </w:pPr>
          </w:p>
        </w:tc>
        <w:tc>
          <w:tcPr>
            <w:tcW w:w="6191" w:type="dxa"/>
            <w:tcBorders>
              <w:top w:val="nil"/>
              <w:left w:val="nil"/>
              <w:bottom w:val="single" w:sz="4" w:space="0" w:color="auto"/>
              <w:right w:val="single" w:sz="8" w:space="0" w:color="auto"/>
            </w:tcBorders>
            <w:vAlign w:val="bottom"/>
          </w:tcPr>
          <w:p w:rsidR="00BF4EF5" w:rsidRPr="00E81D26" w:rsidRDefault="00E81D26" w:rsidP="007D159E">
            <w:pPr>
              <w:rPr>
                <w:rFonts w:ascii="Times New Roman" w:hAnsi="Times New Roman"/>
              </w:rPr>
            </w:pPr>
            <w:r>
              <w:rPr>
                <w:rFonts w:ascii="Times New Roman" w:hAnsi="Times New Roman"/>
              </w:rPr>
              <w:t>мин.12 месеци</w:t>
            </w:r>
          </w:p>
        </w:tc>
      </w:tr>
    </w:tbl>
    <w:p w:rsidR="00B318E8" w:rsidRDefault="00B318E8" w:rsidP="007D159E">
      <w:pPr>
        <w:tabs>
          <w:tab w:val="left" w:pos="3465"/>
        </w:tabs>
        <w:rPr>
          <w:lang w:val="en-GB"/>
        </w:rPr>
      </w:pPr>
    </w:p>
    <w:p w:rsidR="00E81D26" w:rsidRDefault="00E81D26" w:rsidP="007D159E">
      <w:pPr>
        <w:tabs>
          <w:tab w:val="left" w:pos="3465"/>
        </w:tabs>
        <w:rPr>
          <w:lang w:val="en-GB"/>
        </w:rPr>
      </w:pPr>
    </w:p>
    <w:p w:rsidR="00E81D26" w:rsidRDefault="00E81D26" w:rsidP="007D159E">
      <w:pPr>
        <w:tabs>
          <w:tab w:val="left" w:pos="3465"/>
        </w:tabs>
        <w:rPr>
          <w:lang w:val="en-GB"/>
        </w:rPr>
      </w:pPr>
    </w:p>
    <w:p w:rsidR="00E81D26" w:rsidRDefault="00E81D26" w:rsidP="007D159E">
      <w:pPr>
        <w:tabs>
          <w:tab w:val="left" w:pos="3465"/>
        </w:tabs>
        <w:rPr>
          <w:lang w:val="en-GB"/>
        </w:rPr>
      </w:pPr>
    </w:p>
    <w:p w:rsidR="00787F23" w:rsidRDefault="00787F23" w:rsidP="007D159E">
      <w:pPr>
        <w:tabs>
          <w:tab w:val="left" w:pos="3465"/>
        </w:tabs>
        <w:rPr>
          <w:lang w:val="en-GB"/>
        </w:rPr>
      </w:pPr>
    </w:p>
    <w:p w:rsidR="00E81D26" w:rsidRDefault="00E81D26" w:rsidP="007D159E">
      <w:pPr>
        <w:tabs>
          <w:tab w:val="left" w:pos="3465"/>
        </w:tabs>
        <w:rPr>
          <w:lang w:val="en-GB"/>
        </w:rPr>
      </w:pPr>
    </w:p>
    <w:p w:rsidR="00E81D26" w:rsidRDefault="00E81D26" w:rsidP="007D159E">
      <w:pPr>
        <w:tabs>
          <w:tab w:val="left" w:pos="3465"/>
        </w:tabs>
        <w:rPr>
          <w:lang w:val="en-GB"/>
        </w:rPr>
      </w:pPr>
    </w:p>
    <w:p w:rsidR="00E81D26" w:rsidRDefault="00E81D26" w:rsidP="007D159E">
      <w:pPr>
        <w:tabs>
          <w:tab w:val="left" w:pos="3465"/>
        </w:tabs>
        <w:rPr>
          <w:lang w:val="en-GB"/>
        </w:rPr>
      </w:pPr>
    </w:p>
    <w:p w:rsidR="00E81D26" w:rsidRDefault="00E81D26" w:rsidP="007D159E">
      <w:pPr>
        <w:tabs>
          <w:tab w:val="left" w:pos="3465"/>
        </w:tabs>
        <w:rPr>
          <w:lang w:val="en-GB"/>
        </w:rPr>
      </w:pPr>
    </w:p>
    <w:tbl>
      <w:tblPr>
        <w:tblW w:w="95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2443"/>
        <w:gridCol w:w="4629"/>
        <w:gridCol w:w="1562"/>
      </w:tblGrid>
      <w:tr w:rsidR="007D159E" w:rsidRPr="00A212F6" w:rsidTr="00B318E8">
        <w:tc>
          <w:tcPr>
            <w:tcW w:w="879"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BF4EF5">
            <w:pPr>
              <w:jc w:val="center"/>
              <w:rPr>
                <w:rFonts w:ascii="Times New Roman" w:hAnsi="Times New Roman"/>
                <w:b/>
                <w:sz w:val="28"/>
                <w:szCs w:val="28"/>
                <w:lang w:val="sr-Cyrl-CS"/>
              </w:rPr>
            </w:pP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Дечији падобран</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B318E8">
        <w:trPr>
          <w:trHeight w:val="763"/>
        </w:trPr>
        <w:tc>
          <w:tcPr>
            <w:tcW w:w="879"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13.</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shd w:val="clear" w:color="auto" w:fill="C0C0C0"/>
            <w:vAlign w:val="center"/>
          </w:tcPr>
          <w:p w:rsidR="007D159E" w:rsidRPr="000F190E" w:rsidRDefault="007D159E" w:rsidP="007D159E">
            <w:pPr>
              <w:jc w:val="center"/>
              <w:rPr>
                <w:rFonts w:ascii="Times New Roman" w:hAnsi="Times New Roman"/>
                <w:b/>
                <w:sz w:val="24"/>
                <w:szCs w:val="24"/>
              </w:rPr>
            </w:pPr>
            <w:r>
              <w:rPr>
                <w:rFonts w:ascii="Times New Roman" w:hAnsi="Times New Roman"/>
                <w:b/>
                <w:sz w:val="24"/>
                <w:szCs w:val="24"/>
              </w:rPr>
              <w:t>1 ком</w:t>
            </w:r>
          </w:p>
        </w:tc>
      </w:tr>
      <w:tr w:rsidR="007D159E"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22"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795645" w:rsidRDefault="007D159E" w:rsidP="007D159E">
            <w:pPr>
              <w:rPr>
                <w:rFonts w:ascii="Times New Roman" w:hAnsi="Times New Roman"/>
                <w:b/>
                <w:color w:val="000000"/>
              </w:rPr>
            </w:pPr>
            <w:r>
              <w:rPr>
                <w:rFonts w:ascii="Times New Roman" w:hAnsi="Times New Roman"/>
                <w:b/>
                <w:color w:val="000000"/>
              </w:rPr>
              <w:t>Дечији</w:t>
            </w:r>
            <w:r w:rsidRPr="00795645">
              <w:rPr>
                <w:rFonts w:ascii="Times New Roman" w:hAnsi="Times New Roman"/>
                <w:b/>
                <w:color w:val="000000"/>
              </w:rPr>
              <w:t xml:space="preserve"> </w:t>
            </w:r>
            <w:r>
              <w:rPr>
                <w:rFonts w:ascii="Times New Roman" w:hAnsi="Times New Roman"/>
                <w:b/>
                <w:color w:val="000000"/>
              </w:rPr>
              <w:t>падобран</w:t>
            </w:r>
            <w:r w:rsidRPr="00795645">
              <w:rPr>
                <w:rFonts w:ascii="Times New Roman" w:hAnsi="Times New Roman"/>
                <w:b/>
                <w:color w:val="000000"/>
              </w:rPr>
              <w:t xml:space="preserve"> </w:t>
            </w:r>
            <w:r>
              <w:rPr>
                <w:rFonts w:ascii="Times New Roman" w:hAnsi="Times New Roman"/>
                <w:b/>
                <w:color w:val="000000"/>
              </w:rPr>
              <w:t>из</w:t>
            </w:r>
            <w:r w:rsidRPr="00795645">
              <w:rPr>
                <w:rFonts w:ascii="Times New Roman" w:hAnsi="Times New Roman"/>
                <w:b/>
                <w:color w:val="000000"/>
              </w:rPr>
              <w:t xml:space="preserve"> 8 </w:t>
            </w:r>
            <w:r>
              <w:rPr>
                <w:rFonts w:ascii="Times New Roman" w:hAnsi="Times New Roman"/>
                <w:b/>
                <w:color w:val="000000"/>
              </w:rPr>
              <w:t>сегмената</w:t>
            </w:r>
            <w:r w:rsidRPr="00795645">
              <w:rPr>
                <w:rFonts w:ascii="Times New Roman" w:hAnsi="Times New Roman"/>
                <w:b/>
                <w:color w:val="000000"/>
              </w:rPr>
              <w:t xml:space="preserve"> </w:t>
            </w:r>
            <w:r>
              <w:rPr>
                <w:rFonts w:ascii="Times New Roman" w:hAnsi="Times New Roman"/>
                <w:b/>
                <w:color w:val="000000"/>
              </w:rPr>
              <w:t>офарбаних</w:t>
            </w:r>
            <w:r w:rsidRPr="00795645">
              <w:rPr>
                <w:rFonts w:ascii="Times New Roman" w:hAnsi="Times New Roman"/>
                <w:b/>
                <w:color w:val="000000"/>
              </w:rPr>
              <w:t xml:space="preserve"> </w:t>
            </w:r>
            <w:r>
              <w:rPr>
                <w:rFonts w:ascii="Times New Roman" w:hAnsi="Times New Roman"/>
                <w:b/>
                <w:color w:val="000000"/>
              </w:rPr>
              <w:t>у</w:t>
            </w:r>
            <w:r w:rsidRPr="00795645">
              <w:rPr>
                <w:rFonts w:ascii="Times New Roman" w:hAnsi="Times New Roman"/>
                <w:b/>
                <w:color w:val="000000"/>
              </w:rPr>
              <w:t xml:space="preserve"> 4 </w:t>
            </w:r>
            <w:r>
              <w:rPr>
                <w:rFonts w:ascii="Times New Roman" w:hAnsi="Times New Roman"/>
                <w:b/>
                <w:color w:val="000000"/>
              </w:rPr>
              <w:t>различите</w:t>
            </w:r>
            <w:r w:rsidRPr="00795645">
              <w:rPr>
                <w:rFonts w:ascii="Times New Roman" w:hAnsi="Times New Roman"/>
                <w:b/>
                <w:color w:val="000000"/>
              </w:rPr>
              <w:t xml:space="preserve"> </w:t>
            </w:r>
            <w:r>
              <w:rPr>
                <w:rFonts w:ascii="Times New Roman" w:hAnsi="Times New Roman"/>
                <w:b/>
                <w:color w:val="000000"/>
              </w:rPr>
              <w:t>боје</w:t>
            </w:r>
            <w:r w:rsidRPr="00795645">
              <w:rPr>
                <w:rFonts w:ascii="Times New Roman" w:hAnsi="Times New Roman"/>
                <w:b/>
                <w:color w:val="000000"/>
              </w:rPr>
              <w:t>.</w:t>
            </w:r>
          </w:p>
          <w:p w:rsidR="007D159E" w:rsidRPr="009152F3" w:rsidRDefault="007D159E" w:rsidP="007D159E">
            <w:pPr>
              <w:rPr>
                <w:rFonts w:ascii="Times New Roman" w:hAnsi="Times New Roman"/>
                <w:b/>
                <w:bCs/>
              </w:rPr>
            </w:pPr>
          </w:p>
        </w:tc>
        <w:tc>
          <w:tcPr>
            <w:tcW w:w="6191" w:type="dxa"/>
            <w:gridSpan w:val="2"/>
            <w:tcBorders>
              <w:top w:val="single" w:sz="8" w:space="0" w:color="auto"/>
              <w:left w:val="nil"/>
              <w:bottom w:val="single" w:sz="8" w:space="0" w:color="auto"/>
              <w:right w:val="single" w:sz="8" w:space="0" w:color="auto"/>
            </w:tcBorders>
            <w:vAlign w:val="bottom"/>
            <w:hideMark/>
          </w:tcPr>
          <w:p w:rsidR="007D159E" w:rsidRPr="009152F3" w:rsidRDefault="007D159E"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7D159E" w:rsidRPr="00886F42"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22"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Димензије</w:t>
            </w:r>
          </w:p>
        </w:tc>
        <w:tc>
          <w:tcPr>
            <w:tcW w:w="6191" w:type="dxa"/>
            <w:gridSpan w:val="2"/>
            <w:tcBorders>
              <w:top w:val="single" w:sz="4" w:space="0" w:color="auto"/>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rPr>
              <w:t>3м</w:t>
            </w:r>
          </w:p>
        </w:tc>
      </w:tr>
      <w:tr w:rsidR="007D159E" w:rsidRPr="00886F42"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22"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191" w:type="dxa"/>
            <w:gridSpan w:val="2"/>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rPr>
              <w:t>полиестер</w:t>
            </w:r>
          </w:p>
        </w:tc>
      </w:tr>
      <w:tr w:rsidR="007D159E"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22" w:type="dxa"/>
            <w:gridSpan w:val="2"/>
            <w:tcBorders>
              <w:top w:val="nil"/>
              <w:left w:val="single" w:sz="8" w:space="0" w:color="auto"/>
              <w:bottom w:val="single" w:sz="4" w:space="0" w:color="auto"/>
              <w:right w:val="single" w:sz="4" w:space="0" w:color="auto"/>
            </w:tcBorders>
            <w:vAlign w:val="center"/>
          </w:tcPr>
          <w:p w:rsidR="007D159E" w:rsidRDefault="007D159E" w:rsidP="007D159E">
            <w:pPr>
              <w:rPr>
                <w:rFonts w:ascii="Times New Roman" w:hAnsi="Times New Roman"/>
              </w:rPr>
            </w:pPr>
            <w:r>
              <w:rPr>
                <w:rFonts w:ascii="Times New Roman" w:hAnsi="Times New Roman"/>
              </w:rPr>
              <w:t>Гарантни рок</w:t>
            </w:r>
          </w:p>
        </w:tc>
        <w:tc>
          <w:tcPr>
            <w:tcW w:w="6191" w:type="dxa"/>
            <w:gridSpan w:val="2"/>
            <w:tcBorders>
              <w:top w:val="nil"/>
              <w:left w:val="nil"/>
              <w:bottom w:val="single" w:sz="4" w:space="0" w:color="auto"/>
              <w:right w:val="single" w:sz="8" w:space="0" w:color="auto"/>
            </w:tcBorders>
            <w:vAlign w:val="bottom"/>
          </w:tcPr>
          <w:p w:rsidR="007D159E" w:rsidRDefault="007D159E" w:rsidP="007D159E">
            <w:pPr>
              <w:rPr>
                <w:rFonts w:ascii="Times New Roman" w:hAnsi="Times New Roman"/>
              </w:rPr>
            </w:pPr>
            <w:r>
              <w:rPr>
                <w:rFonts w:ascii="Times New Roman" w:hAnsi="Times New Roman"/>
              </w:rPr>
              <w:t>мин.12 месеци</w:t>
            </w:r>
          </w:p>
        </w:tc>
      </w:tr>
    </w:tbl>
    <w:p w:rsidR="00465280" w:rsidRDefault="00465280" w:rsidP="007D159E">
      <w:pPr>
        <w:tabs>
          <w:tab w:val="left" w:pos="3465"/>
        </w:tabs>
        <w:rPr>
          <w:lang w:val="en-GB"/>
        </w:rPr>
      </w:pPr>
    </w:p>
    <w:tbl>
      <w:tblPr>
        <w:tblW w:w="95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2443"/>
        <w:gridCol w:w="4629"/>
        <w:gridCol w:w="1562"/>
      </w:tblGrid>
      <w:tr w:rsidR="007D159E" w:rsidRPr="00A212F6" w:rsidTr="00B318E8">
        <w:tc>
          <w:tcPr>
            <w:tcW w:w="884"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Назив  опреме:</w:t>
            </w:r>
            <w:r>
              <w:rPr>
                <w:rFonts w:ascii="Times New Roman" w:hAnsi="Times New Roman"/>
                <w:b/>
                <w:sz w:val="28"/>
                <w:szCs w:val="28"/>
                <w:lang w:val="sr-Cyrl-CS"/>
              </w:rPr>
              <w:t xml:space="preserve"> Рачвасти тунел за гимнастику</w:t>
            </w:r>
            <w:r w:rsidRPr="00A212F6">
              <w:rPr>
                <w:rFonts w:ascii="Times New Roman" w:hAnsi="Times New Roman"/>
                <w:b/>
                <w:sz w:val="28"/>
                <w:szCs w:val="28"/>
                <w:lang w:val="sr-Cyrl-CS"/>
              </w:rPr>
              <w:t xml:space="preserve"> </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B318E8">
        <w:trPr>
          <w:trHeight w:val="763"/>
        </w:trPr>
        <w:tc>
          <w:tcPr>
            <w:tcW w:w="884"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14.</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shd w:val="clear" w:color="auto" w:fill="C0C0C0"/>
            <w:vAlign w:val="center"/>
          </w:tcPr>
          <w:p w:rsidR="007D159E" w:rsidRPr="000F190E" w:rsidRDefault="007D159E" w:rsidP="007D159E">
            <w:pPr>
              <w:jc w:val="center"/>
              <w:rPr>
                <w:rFonts w:ascii="Times New Roman" w:hAnsi="Times New Roman"/>
                <w:b/>
                <w:sz w:val="24"/>
                <w:szCs w:val="24"/>
              </w:rPr>
            </w:pPr>
            <w:r>
              <w:rPr>
                <w:rFonts w:ascii="Times New Roman" w:hAnsi="Times New Roman"/>
                <w:b/>
                <w:sz w:val="24"/>
                <w:szCs w:val="24"/>
              </w:rPr>
              <w:t>1 ком</w:t>
            </w:r>
          </w:p>
        </w:tc>
      </w:tr>
      <w:tr w:rsidR="00A55444"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39"/>
        </w:trPr>
        <w:tc>
          <w:tcPr>
            <w:tcW w:w="3327" w:type="dxa"/>
            <w:gridSpan w:val="2"/>
            <w:vMerge w:val="restart"/>
            <w:tcBorders>
              <w:top w:val="single" w:sz="8" w:space="0" w:color="auto"/>
              <w:left w:val="single" w:sz="8" w:space="0" w:color="auto"/>
              <w:right w:val="single" w:sz="8" w:space="0" w:color="auto"/>
            </w:tcBorders>
            <w:shd w:val="clear" w:color="auto" w:fill="8EAADB" w:themeFill="accent5" w:themeFillTint="99"/>
            <w:vAlign w:val="center"/>
            <w:hideMark/>
          </w:tcPr>
          <w:p w:rsidR="00A55444" w:rsidRPr="009152F3" w:rsidRDefault="00A55444" w:rsidP="007D159E">
            <w:pPr>
              <w:rPr>
                <w:rFonts w:ascii="Times New Roman" w:hAnsi="Times New Roman"/>
                <w:b/>
                <w:bCs/>
              </w:rPr>
            </w:pPr>
            <w:r>
              <w:rPr>
                <w:rFonts w:ascii="Times New Roman" w:hAnsi="Times New Roman"/>
                <w:b/>
                <w:bCs/>
              </w:rPr>
              <w:t>Рачвасти тунел за гимнастику, (</w:t>
            </w:r>
            <w:r>
              <w:rPr>
                <w:rFonts w:ascii="Times New Roman" w:hAnsi="Times New Roman"/>
                <w:color w:val="000000"/>
              </w:rPr>
              <w:t>тунели</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провлачење</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четири</w:t>
            </w:r>
            <w:r w:rsidRPr="00B911A5">
              <w:rPr>
                <w:rFonts w:ascii="Times New Roman" w:hAnsi="Times New Roman"/>
                <w:color w:val="000000"/>
              </w:rPr>
              <w:t xml:space="preserve"> </w:t>
            </w:r>
            <w:r>
              <w:rPr>
                <w:rFonts w:ascii="Times New Roman" w:hAnsi="Times New Roman"/>
                <w:color w:val="000000"/>
              </w:rPr>
              <w:t>крака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отвором</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средини. израђен да</w:t>
            </w:r>
            <w:r w:rsidRPr="00B911A5">
              <w:rPr>
                <w:rFonts w:ascii="Times New Roman" w:hAnsi="Times New Roman"/>
                <w:color w:val="000000"/>
              </w:rPr>
              <w:t xml:space="preserve"> </w:t>
            </w:r>
            <w:r>
              <w:rPr>
                <w:rFonts w:ascii="Times New Roman" w:hAnsi="Times New Roman"/>
                <w:color w:val="000000"/>
              </w:rPr>
              <w:t xml:space="preserve"> је могуће лако</w:t>
            </w:r>
            <w:r w:rsidRPr="00B911A5">
              <w:rPr>
                <w:rFonts w:ascii="Times New Roman" w:hAnsi="Times New Roman"/>
                <w:color w:val="000000"/>
              </w:rPr>
              <w:t xml:space="preserve"> </w:t>
            </w:r>
            <w:r>
              <w:rPr>
                <w:rFonts w:ascii="Times New Roman" w:hAnsi="Times New Roman"/>
                <w:color w:val="000000"/>
              </w:rPr>
              <w:t>склапање</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расклапање</w:t>
            </w:r>
          </w:p>
        </w:tc>
        <w:tc>
          <w:tcPr>
            <w:tcW w:w="6191" w:type="dxa"/>
            <w:gridSpan w:val="2"/>
            <w:tcBorders>
              <w:top w:val="single" w:sz="8" w:space="0" w:color="auto"/>
              <w:left w:val="nil"/>
              <w:bottom w:val="single" w:sz="4" w:space="0" w:color="auto"/>
              <w:right w:val="single" w:sz="8" w:space="0" w:color="auto"/>
            </w:tcBorders>
            <w:vAlign w:val="bottom"/>
            <w:hideMark/>
          </w:tcPr>
          <w:p w:rsidR="00A55444" w:rsidRPr="009152F3" w:rsidRDefault="00A55444"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A55444" w:rsidRPr="00886F4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74"/>
        </w:trPr>
        <w:tc>
          <w:tcPr>
            <w:tcW w:w="3327" w:type="dxa"/>
            <w:gridSpan w:val="2"/>
            <w:vMerge/>
            <w:tcBorders>
              <w:left w:val="single" w:sz="8" w:space="0" w:color="auto"/>
              <w:bottom w:val="single" w:sz="8" w:space="0" w:color="auto"/>
              <w:right w:val="single" w:sz="8" w:space="0" w:color="auto"/>
            </w:tcBorders>
            <w:shd w:val="clear" w:color="auto" w:fill="8EAADB" w:themeFill="accent5" w:themeFillTint="99"/>
            <w:vAlign w:val="center"/>
          </w:tcPr>
          <w:p w:rsidR="00A55444" w:rsidRDefault="00A55444" w:rsidP="007D159E">
            <w:pPr>
              <w:rPr>
                <w:rFonts w:ascii="Times New Roman" w:hAnsi="Times New Roman"/>
                <w:b/>
                <w:bCs/>
              </w:rPr>
            </w:pPr>
          </w:p>
        </w:tc>
        <w:tc>
          <w:tcPr>
            <w:tcW w:w="6191" w:type="dxa"/>
            <w:gridSpan w:val="2"/>
            <w:tcBorders>
              <w:top w:val="single" w:sz="4" w:space="0" w:color="auto"/>
              <w:left w:val="nil"/>
              <w:bottom w:val="single" w:sz="8" w:space="0" w:color="auto"/>
              <w:right w:val="single" w:sz="8" w:space="0" w:color="auto"/>
            </w:tcBorders>
            <w:vAlign w:val="bottom"/>
          </w:tcPr>
          <w:p w:rsidR="00A55444" w:rsidRDefault="00A55444" w:rsidP="007D159E">
            <w:pPr>
              <w:rPr>
                <w:rFonts w:ascii="Times New Roman" w:hAnsi="Times New Roman"/>
                <w:b/>
                <w:bCs/>
              </w:rPr>
            </w:pPr>
          </w:p>
        </w:tc>
      </w:tr>
      <w:tr w:rsidR="007D159E" w:rsidRPr="00886F42"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27"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Димензије расклопивог сета</w:t>
            </w:r>
          </w:p>
        </w:tc>
        <w:tc>
          <w:tcPr>
            <w:tcW w:w="6191" w:type="dxa"/>
            <w:gridSpan w:val="2"/>
            <w:tcBorders>
              <w:top w:val="single" w:sz="4" w:space="0" w:color="auto"/>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sidRPr="00B911A5">
              <w:rPr>
                <w:rFonts w:ascii="Times New Roman" w:hAnsi="Times New Roman"/>
                <w:color w:val="000000"/>
              </w:rPr>
              <w:t xml:space="preserve">250 x 250 x 48 </w:t>
            </w:r>
            <w:r>
              <w:rPr>
                <w:rFonts w:ascii="Times New Roman" w:hAnsi="Times New Roman"/>
                <w:color w:val="000000"/>
              </w:rPr>
              <w:t>цм</w:t>
            </w:r>
          </w:p>
        </w:tc>
      </w:tr>
      <w:tr w:rsidR="007D159E" w:rsidRPr="00886F42"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27"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191" w:type="dxa"/>
            <w:gridSpan w:val="2"/>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Pr>
                <w:rFonts w:ascii="Times New Roman" w:hAnsi="Times New Roman"/>
                <w:color w:val="000000"/>
              </w:rPr>
              <w:t>импрегнирано</w:t>
            </w:r>
            <w:r w:rsidRPr="00B911A5">
              <w:rPr>
                <w:rFonts w:ascii="Times New Roman" w:hAnsi="Times New Roman"/>
                <w:color w:val="000000"/>
              </w:rPr>
              <w:t xml:space="preserve"> </w:t>
            </w:r>
            <w:r>
              <w:rPr>
                <w:rFonts w:ascii="Times New Roman" w:hAnsi="Times New Roman"/>
                <w:color w:val="000000"/>
              </w:rPr>
              <w:t>платна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еластичном</w:t>
            </w:r>
            <w:r w:rsidRPr="00B911A5">
              <w:rPr>
                <w:rFonts w:ascii="Times New Roman" w:hAnsi="Times New Roman"/>
                <w:color w:val="000000"/>
              </w:rPr>
              <w:t xml:space="preserve"> </w:t>
            </w:r>
            <w:r>
              <w:rPr>
                <w:rFonts w:ascii="Times New Roman" w:hAnsi="Times New Roman"/>
                <w:color w:val="000000"/>
              </w:rPr>
              <w:t>конструкцијом</w:t>
            </w:r>
          </w:p>
        </w:tc>
      </w:tr>
      <w:tr w:rsidR="007D159E"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27" w:type="dxa"/>
            <w:gridSpan w:val="2"/>
            <w:tcBorders>
              <w:top w:val="nil"/>
              <w:left w:val="single" w:sz="8" w:space="0" w:color="auto"/>
              <w:bottom w:val="single" w:sz="4" w:space="0" w:color="auto"/>
              <w:right w:val="single" w:sz="4" w:space="0" w:color="auto"/>
            </w:tcBorders>
            <w:vAlign w:val="center"/>
          </w:tcPr>
          <w:p w:rsidR="007D159E" w:rsidRDefault="007D159E" w:rsidP="007D159E">
            <w:pPr>
              <w:rPr>
                <w:rFonts w:ascii="Times New Roman" w:hAnsi="Times New Roman"/>
              </w:rPr>
            </w:pPr>
            <w:r>
              <w:rPr>
                <w:rFonts w:ascii="Times New Roman" w:hAnsi="Times New Roman"/>
              </w:rPr>
              <w:t>Гарантни рок</w:t>
            </w:r>
          </w:p>
        </w:tc>
        <w:tc>
          <w:tcPr>
            <w:tcW w:w="6191" w:type="dxa"/>
            <w:gridSpan w:val="2"/>
            <w:tcBorders>
              <w:top w:val="nil"/>
              <w:left w:val="nil"/>
              <w:bottom w:val="single" w:sz="4" w:space="0" w:color="auto"/>
              <w:right w:val="single" w:sz="8" w:space="0" w:color="auto"/>
            </w:tcBorders>
            <w:vAlign w:val="bottom"/>
          </w:tcPr>
          <w:p w:rsidR="007D159E" w:rsidRDefault="007D159E" w:rsidP="007D159E">
            <w:pPr>
              <w:rPr>
                <w:rFonts w:ascii="Times New Roman" w:hAnsi="Times New Roman"/>
              </w:rPr>
            </w:pPr>
            <w:r>
              <w:rPr>
                <w:rFonts w:ascii="Times New Roman" w:hAnsi="Times New Roman"/>
              </w:rPr>
              <w:t>мин.12 месеци</w:t>
            </w:r>
          </w:p>
        </w:tc>
      </w:tr>
    </w:tbl>
    <w:p w:rsidR="008833C6" w:rsidRDefault="008833C6" w:rsidP="007D159E">
      <w:pPr>
        <w:tabs>
          <w:tab w:val="left" w:pos="3465"/>
        </w:tabs>
        <w:rPr>
          <w:lang w:val="en-GB"/>
        </w:rPr>
      </w:pPr>
    </w:p>
    <w:tbl>
      <w:tblPr>
        <w:tblW w:w="95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2443"/>
        <w:gridCol w:w="4629"/>
        <w:gridCol w:w="1562"/>
      </w:tblGrid>
      <w:tr w:rsidR="007D159E" w:rsidRPr="00A212F6" w:rsidTr="00E81D26">
        <w:tc>
          <w:tcPr>
            <w:tcW w:w="889"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212F6" w:rsidRDefault="007D159E" w:rsidP="007D159E">
            <w:pPr>
              <w:rPr>
                <w:rFonts w:ascii="Times New Roman" w:hAnsi="Times New Roman"/>
                <w:b/>
                <w:sz w:val="28"/>
                <w:szCs w:val="28"/>
                <w:lang w:val="sr-Cyrl-CS"/>
              </w:rPr>
            </w:pPr>
            <w:r>
              <w:rPr>
                <w:rFonts w:ascii="Times New Roman" w:hAnsi="Times New Roman"/>
                <w:b/>
                <w:sz w:val="28"/>
                <w:szCs w:val="28"/>
                <w:lang w:val="sr-Cyrl-CS"/>
              </w:rPr>
              <w:t xml:space="preserve">            </w:t>
            </w:r>
            <w:r w:rsidRPr="00A212F6">
              <w:rPr>
                <w:rFonts w:ascii="Times New Roman" w:hAnsi="Times New Roman"/>
                <w:b/>
                <w:sz w:val="28"/>
                <w:szCs w:val="28"/>
                <w:lang w:val="sr-Cyrl-CS"/>
              </w:rPr>
              <w:t xml:space="preserve">Назив  опреме: </w:t>
            </w:r>
            <w:r>
              <w:rPr>
                <w:rFonts w:ascii="Times New Roman" w:hAnsi="Times New Roman"/>
                <w:b/>
                <w:sz w:val="28"/>
                <w:szCs w:val="28"/>
                <w:lang w:val="sr-Cyrl-CS"/>
              </w:rPr>
              <w:t>Дидактички сточић 2 у 1</w:t>
            </w:r>
          </w:p>
        </w:tc>
        <w:tc>
          <w:tcPr>
            <w:tcW w:w="1562" w:type="dxa"/>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4504A1" w:rsidTr="00E81D26">
        <w:trPr>
          <w:trHeight w:val="763"/>
        </w:trPr>
        <w:tc>
          <w:tcPr>
            <w:tcW w:w="889"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15.</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shd w:val="clear" w:color="auto" w:fill="C0C0C0"/>
            <w:vAlign w:val="center"/>
          </w:tcPr>
          <w:p w:rsidR="007D159E" w:rsidRPr="000F190E" w:rsidRDefault="007D159E" w:rsidP="007D159E">
            <w:pPr>
              <w:jc w:val="center"/>
              <w:rPr>
                <w:rFonts w:ascii="Times New Roman" w:hAnsi="Times New Roman"/>
                <w:b/>
                <w:sz w:val="24"/>
                <w:szCs w:val="24"/>
              </w:rPr>
            </w:pPr>
            <w:r>
              <w:rPr>
                <w:rFonts w:ascii="Times New Roman" w:hAnsi="Times New Roman"/>
                <w:b/>
                <w:sz w:val="24"/>
                <w:szCs w:val="24"/>
              </w:rPr>
              <w:t>1 ком</w:t>
            </w:r>
          </w:p>
        </w:tc>
      </w:tr>
      <w:tr w:rsidR="00A55444" w:rsidRPr="00886F42" w:rsidTr="00E8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75"/>
        </w:trPr>
        <w:tc>
          <w:tcPr>
            <w:tcW w:w="3332" w:type="dxa"/>
            <w:gridSpan w:val="2"/>
            <w:vMerge w:val="restart"/>
            <w:tcBorders>
              <w:top w:val="single" w:sz="8" w:space="0" w:color="auto"/>
              <w:left w:val="single" w:sz="8" w:space="0" w:color="auto"/>
              <w:right w:val="single" w:sz="8" w:space="0" w:color="auto"/>
            </w:tcBorders>
            <w:shd w:val="clear" w:color="auto" w:fill="8EAADB" w:themeFill="accent5" w:themeFillTint="99"/>
            <w:vAlign w:val="center"/>
            <w:hideMark/>
          </w:tcPr>
          <w:p w:rsidR="00A55444" w:rsidRPr="009152F3" w:rsidRDefault="00A55444" w:rsidP="007D159E">
            <w:pPr>
              <w:rPr>
                <w:rFonts w:ascii="Times New Roman" w:hAnsi="Times New Roman"/>
                <w:b/>
                <w:bCs/>
              </w:rPr>
            </w:pPr>
            <w:r>
              <w:rPr>
                <w:rFonts w:ascii="Times New Roman" w:hAnsi="Times New Roman"/>
                <w:b/>
                <w:color w:val="000000"/>
              </w:rPr>
              <w:t>Дидактички</w:t>
            </w:r>
            <w:r w:rsidRPr="00795645">
              <w:rPr>
                <w:rFonts w:ascii="Times New Roman" w:hAnsi="Times New Roman"/>
                <w:b/>
                <w:color w:val="000000"/>
              </w:rPr>
              <w:t xml:space="preserve"> </w:t>
            </w:r>
            <w:r>
              <w:rPr>
                <w:rFonts w:ascii="Times New Roman" w:hAnsi="Times New Roman"/>
                <w:b/>
                <w:color w:val="000000"/>
              </w:rPr>
              <w:t>сточић</w:t>
            </w:r>
            <w:r w:rsidRPr="00795645">
              <w:rPr>
                <w:rFonts w:ascii="Times New Roman" w:hAnsi="Times New Roman"/>
                <w:b/>
                <w:color w:val="000000"/>
              </w:rPr>
              <w:t xml:space="preserve"> </w:t>
            </w:r>
            <w:r>
              <w:rPr>
                <w:rFonts w:ascii="Times New Roman" w:hAnsi="Times New Roman"/>
                <w:b/>
                <w:color w:val="000000"/>
              </w:rPr>
              <w:t>са</w:t>
            </w:r>
            <w:r w:rsidRPr="00795645">
              <w:rPr>
                <w:rFonts w:ascii="Times New Roman" w:hAnsi="Times New Roman"/>
                <w:b/>
                <w:color w:val="000000"/>
              </w:rPr>
              <w:t xml:space="preserve"> </w:t>
            </w:r>
            <w:r>
              <w:rPr>
                <w:rFonts w:ascii="Times New Roman" w:hAnsi="Times New Roman"/>
                <w:b/>
                <w:color w:val="000000"/>
              </w:rPr>
              <w:t>таблама</w:t>
            </w:r>
            <w:r w:rsidRPr="00795645">
              <w:rPr>
                <w:rFonts w:ascii="Times New Roman" w:hAnsi="Times New Roman"/>
                <w:b/>
                <w:color w:val="000000"/>
              </w:rPr>
              <w:t xml:space="preserve">, 2 </w:t>
            </w:r>
            <w:r>
              <w:rPr>
                <w:rFonts w:ascii="Times New Roman" w:hAnsi="Times New Roman"/>
                <w:b/>
                <w:color w:val="000000"/>
              </w:rPr>
              <w:t>у</w:t>
            </w:r>
            <w:r w:rsidR="002704E3">
              <w:rPr>
                <w:rFonts w:ascii="Times New Roman" w:hAnsi="Times New Roman"/>
                <w:b/>
                <w:color w:val="000000"/>
              </w:rPr>
              <w:t xml:space="preserve"> 1 </w:t>
            </w:r>
            <w:r>
              <w:rPr>
                <w:rFonts w:ascii="Times New Roman" w:hAnsi="Times New Roman"/>
                <w:color w:val="000000"/>
              </w:rPr>
              <w:t>(користи</w:t>
            </w:r>
            <w:r w:rsidRPr="00B911A5">
              <w:rPr>
                <w:rFonts w:ascii="Times New Roman" w:hAnsi="Times New Roman"/>
                <w:color w:val="000000"/>
              </w:rPr>
              <w:t xml:space="preserve"> </w:t>
            </w:r>
            <w:r>
              <w:rPr>
                <w:rFonts w:ascii="Times New Roman" w:hAnsi="Times New Roman"/>
                <w:color w:val="000000"/>
              </w:rPr>
              <w:t>се</w:t>
            </w:r>
            <w:r w:rsidRPr="00B911A5">
              <w:rPr>
                <w:rFonts w:ascii="Times New Roman" w:hAnsi="Times New Roman"/>
                <w:color w:val="000000"/>
              </w:rPr>
              <w:t xml:space="preserve"> </w:t>
            </w:r>
            <w:r>
              <w:rPr>
                <w:rFonts w:ascii="Times New Roman" w:hAnsi="Times New Roman"/>
                <w:color w:val="000000"/>
              </w:rPr>
              <w:t>као</w:t>
            </w:r>
            <w:r w:rsidRPr="00B911A5">
              <w:rPr>
                <w:rFonts w:ascii="Times New Roman" w:hAnsi="Times New Roman"/>
                <w:color w:val="000000"/>
              </w:rPr>
              <w:t xml:space="preserve"> </w:t>
            </w:r>
            <w:r>
              <w:rPr>
                <w:rFonts w:ascii="Times New Roman" w:hAnsi="Times New Roman"/>
                <w:color w:val="000000"/>
              </w:rPr>
              <w:t>подолога</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грађење</w:t>
            </w:r>
            <w:r w:rsidRPr="00B911A5">
              <w:rPr>
                <w:rFonts w:ascii="Times New Roman" w:hAnsi="Times New Roman"/>
                <w:color w:val="000000"/>
              </w:rPr>
              <w:t xml:space="preserve"> </w:t>
            </w:r>
            <w:r>
              <w:rPr>
                <w:rFonts w:ascii="Times New Roman" w:hAnsi="Times New Roman"/>
                <w:color w:val="000000"/>
              </w:rPr>
              <w:t>разних</w:t>
            </w:r>
            <w:r w:rsidRPr="00B911A5">
              <w:rPr>
                <w:rFonts w:ascii="Times New Roman" w:hAnsi="Times New Roman"/>
                <w:color w:val="000000"/>
              </w:rPr>
              <w:t xml:space="preserve"> </w:t>
            </w:r>
            <w:r>
              <w:rPr>
                <w:rFonts w:ascii="Times New Roman" w:hAnsi="Times New Roman"/>
                <w:color w:val="000000"/>
              </w:rPr>
              <w:t>облика</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w:t>
            </w:r>
            <w:r>
              <w:rPr>
                <w:rFonts w:ascii="Times New Roman" w:hAnsi="Times New Roman"/>
                <w:color w:val="000000"/>
              </w:rPr>
              <w:t>ситних</w:t>
            </w:r>
            <w:r w:rsidRPr="00B911A5">
              <w:rPr>
                <w:rFonts w:ascii="Times New Roman" w:hAnsi="Times New Roman"/>
                <w:color w:val="000000"/>
              </w:rPr>
              <w:t xml:space="preserve"> </w:t>
            </w:r>
            <w:r>
              <w:rPr>
                <w:rFonts w:ascii="Times New Roman" w:hAnsi="Times New Roman"/>
                <w:color w:val="000000"/>
              </w:rPr>
              <w:t>коцкица</w:t>
            </w:r>
            <w:r w:rsidRPr="00B911A5">
              <w:rPr>
                <w:rFonts w:ascii="Times New Roman" w:hAnsi="Times New Roman"/>
                <w:color w:val="000000"/>
              </w:rPr>
              <w:t xml:space="preserve">, </w:t>
            </w:r>
            <w:r>
              <w:rPr>
                <w:rFonts w:ascii="Times New Roman" w:hAnsi="Times New Roman"/>
                <w:color w:val="000000"/>
              </w:rPr>
              <w:t>али</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као</w:t>
            </w:r>
            <w:r w:rsidRPr="00B911A5">
              <w:rPr>
                <w:rFonts w:ascii="Times New Roman" w:hAnsi="Times New Roman"/>
                <w:color w:val="000000"/>
              </w:rPr>
              <w:t xml:space="preserve"> </w:t>
            </w:r>
            <w:r>
              <w:rPr>
                <w:rFonts w:ascii="Times New Roman" w:hAnsi="Times New Roman"/>
                <w:color w:val="000000"/>
              </w:rPr>
              <w:t>сто</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цртање</w:t>
            </w:r>
            <w:r w:rsidRPr="00B911A5">
              <w:rPr>
                <w:rFonts w:ascii="Times New Roman" w:hAnsi="Times New Roman"/>
                <w:color w:val="000000"/>
              </w:rPr>
              <w:t xml:space="preserve">, </w:t>
            </w:r>
            <w:r>
              <w:rPr>
                <w:rFonts w:ascii="Times New Roman" w:hAnsi="Times New Roman"/>
                <w:color w:val="000000"/>
              </w:rPr>
              <w:t>вајање, писање...сет</w:t>
            </w:r>
            <w:r w:rsidRPr="00B911A5">
              <w:rPr>
                <w:rFonts w:ascii="Times New Roman" w:hAnsi="Times New Roman"/>
                <w:color w:val="000000"/>
              </w:rPr>
              <w:t xml:space="preserve"> </w:t>
            </w:r>
            <w:r>
              <w:rPr>
                <w:rFonts w:ascii="Times New Roman" w:hAnsi="Times New Roman"/>
                <w:color w:val="000000"/>
              </w:rPr>
              <w:t>садржи</w:t>
            </w:r>
            <w:r w:rsidRPr="00B911A5">
              <w:rPr>
                <w:rFonts w:ascii="Times New Roman" w:hAnsi="Times New Roman"/>
                <w:color w:val="000000"/>
              </w:rPr>
              <w:t xml:space="preserve"> </w:t>
            </w:r>
            <w:r>
              <w:rPr>
                <w:rFonts w:ascii="Times New Roman" w:hAnsi="Times New Roman"/>
                <w:color w:val="000000"/>
              </w:rPr>
              <w:t>две</w:t>
            </w:r>
            <w:r w:rsidRPr="00B911A5">
              <w:rPr>
                <w:rFonts w:ascii="Times New Roman" w:hAnsi="Times New Roman"/>
                <w:color w:val="000000"/>
              </w:rPr>
              <w:t xml:space="preserve"> </w:t>
            </w:r>
            <w:r>
              <w:rPr>
                <w:rFonts w:ascii="Times New Roman" w:hAnsi="Times New Roman"/>
                <w:color w:val="000000"/>
              </w:rPr>
              <w:t>анатомски</w:t>
            </w:r>
            <w:r w:rsidRPr="00B911A5">
              <w:rPr>
                <w:rFonts w:ascii="Times New Roman" w:hAnsi="Times New Roman"/>
                <w:color w:val="000000"/>
              </w:rPr>
              <w:t xml:space="preserve"> </w:t>
            </w:r>
            <w:r>
              <w:rPr>
                <w:rFonts w:ascii="Times New Roman" w:hAnsi="Times New Roman"/>
                <w:color w:val="000000"/>
              </w:rPr>
              <w:t>прилагођене</w:t>
            </w:r>
            <w:r w:rsidRPr="00B911A5">
              <w:rPr>
                <w:rFonts w:ascii="Times New Roman" w:hAnsi="Times New Roman"/>
                <w:color w:val="000000"/>
              </w:rPr>
              <w:t xml:space="preserve"> </w:t>
            </w:r>
            <w:r>
              <w:rPr>
                <w:rFonts w:ascii="Times New Roman" w:hAnsi="Times New Roman"/>
                <w:color w:val="000000"/>
              </w:rPr>
              <w:t>столице)</w:t>
            </w:r>
          </w:p>
        </w:tc>
        <w:tc>
          <w:tcPr>
            <w:tcW w:w="6191" w:type="dxa"/>
            <w:gridSpan w:val="2"/>
            <w:tcBorders>
              <w:top w:val="single" w:sz="8" w:space="0" w:color="auto"/>
              <w:left w:val="nil"/>
              <w:bottom w:val="single" w:sz="4" w:space="0" w:color="auto"/>
              <w:right w:val="single" w:sz="8" w:space="0" w:color="auto"/>
            </w:tcBorders>
            <w:vAlign w:val="bottom"/>
            <w:hideMark/>
          </w:tcPr>
          <w:p w:rsidR="00A55444" w:rsidRPr="009152F3" w:rsidRDefault="00A55444" w:rsidP="007D159E">
            <w:pPr>
              <w:rPr>
                <w:rFonts w:ascii="Times New Roman" w:hAnsi="Times New Roman"/>
                <w:b/>
                <w:bCs/>
              </w:rPr>
            </w:pPr>
            <w:r>
              <w:rPr>
                <w:rFonts w:ascii="Times New Roman" w:hAnsi="Times New Roman"/>
                <w:b/>
                <w:bCs/>
              </w:rPr>
              <w:t>Минималне</w:t>
            </w:r>
            <w:r w:rsidRPr="009152F3">
              <w:rPr>
                <w:rFonts w:ascii="Times New Roman" w:hAnsi="Times New Roman"/>
                <w:b/>
                <w:bCs/>
              </w:rPr>
              <w:t xml:space="preserve"> </w:t>
            </w:r>
            <w:r>
              <w:rPr>
                <w:rFonts w:ascii="Times New Roman" w:hAnsi="Times New Roman"/>
                <w:b/>
                <w:bCs/>
              </w:rPr>
              <w:t>техничке</w:t>
            </w:r>
            <w:r w:rsidRPr="009152F3">
              <w:rPr>
                <w:rFonts w:ascii="Times New Roman" w:hAnsi="Times New Roman"/>
                <w:b/>
                <w:bCs/>
              </w:rPr>
              <w:t xml:space="preserve"> </w:t>
            </w:r>
            <w:r>
              <w:rPr>
                <w:rFonts w:ascii="Times New Roman" w:hAnsi="Times New Roman"/>
                <w:b/>
                <w:bCs/>
              </w:rPr>
              <w:t>карактеристике</w:t>
            </w:r>
          </w:p>
        </w:tc>
      </w:tr>
      <w:tr w:rsidR="00A55444" w:rsidRPr="00886F42" w:rsidTr="00E8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46"/>
        </w:trPr>
        <w:tc>
          <w:tcPr>
            <w:tcW w:w="3332" w:type="dxa"/>
            <w:gridSpan w:val="2"/>
            <w:vMerge/>
            <w:tcBorders>
              <w:left w:val="single" w:sz="8" w:space="0" w:color="auto"/>
              <w:bottom w:val="single" w:sz="8" w:space="0" w:color="auto"/>
              <w:right w:val="single" w:sz="8" w:space="0" w:color="auto"/>
            </w:tcBorders>
            <w:shd w:val="clear" w:color="auto" w:fill="8EAADB" w:themeFill="accent5" w:themeFillTint="99"/>
            <w:vAlign w:val="center"/>
          </w:tcPr>
          <w:p w:rsidR="00A55444" w:rsidRDefault="00A55444" w:rsidP="007D159E">
            <w:pPr>
              <w:rPr>
                <w:rFonts w:ascii="Times New Roman" w:hAnsi="Times New Roman"/>
                <w:b/>
                <w:color w:val="000000"/>
              </w:rPr>
            </w:pPr>
          </w:p>
        </w:tc>
        <w:tc>
          <w:tcPr>
            <w:tcW w:w="6191" w:type="dxa"/>
            <w:gridSpan w:val="2"/>
            <w:tcBorders>
              <w:top w:val="single" w:sz="4" w:space="0" w:color="auto"/>
              <w:left w:val="nil"/>
              <w:bottom w:val="single" w:sz="8" w:space="0" w:color="auto"/>
              <w:right w:val="single" w:sz="8" w:space="0" w:color="auto"/>
            </w:tcBorders>
            <w:vAlign w:val="bottom"/>
          </w:tcPr>
          <w:p w:rsidR="00A55444" w:rsidRDefault="00A55444" w:rsidP="007D159E">
            <w:pPr>
              <w:rPr>
                <w:rFonts w:ascii="Times New Roman" w:hAnsi="Times New Roman"/>
                <w:b/>
                <w:bCs/>
              </w:rPr>
            </w:pPr>
          </w:p>
        </w:tc>
      </w:tr>
      <w:tr w:rsidR="007D159E" w:rsidRPr="00886F42" w:rsidTr="00E8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32"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Димензије</w:t>
            </w:r>
          </w:p>
        </w:tc>
        <w:tc>
          <w:tcPr>
            <w:tcW w:w="6191" w:type="dxa"/>
            <w:gridSpan w:val="2"/>
            <w:tcBorders>
              <w:top w:val="single" w:sz="4" w:space="0" w:color="auto"/>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r w:rsidRPr="00B911A5">
              <w:rPr>
                <w:rFonts w:ascii="Times New Roman" w:hAnsi="Times New Roman"/>
                <w:color w:val="000000"/>
              </w:rPr>
              <w:t xml:space="preserve">50 x 50 x 50 </w:t>
            </w:r>
            <w:r>
              <w:rPr>
                <w:rFonts w:ascii="Times New Roman" w:hAnsi="Times New Roman"/>
                <w:color w:val="000000"/>
              </w:rPr>
              <w:t>цм</w:t>
            </w:r>
          </w:p>
        </w:tc>
      </w:tr>
      <w:tr w:rsidR="007D159E" w:rsidRPr="00886F42" w:rsidTr="00E8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32" w:type="dxa"/>
            <w:gridSpan w:val="2"/>
            <w:tcBorders>
              <w:top w:val="nil"/>
              <w:left w:val="single" w:sz="8" w:space="0" w:color="auto"/>
              <w:bottom w:val="single" w:sz="4" w:space="0" w:color="auto"/>
              <w:right w:val="single" w:sz="4" w:space="0" w:color="auto"/>
            </w:tcBorders>
            <w:vAlign w:val="center"/>
            <w:hideMark/>
          </w:tcPr>
          <w:p w:rsidR="007D159E" w:rsidRPr="009152F3" w:rsidRDefault="007D159E" w:rsidP="007D159E">
            <w:pPr>
              <w:rPr>
                <w:rFonts w:ascii="Times New Roman" w:hAnsi="Times New Roman"/>
              </w:rPr>
            </w:pPr>
            <w:r>
              <w:rPr>
                <w:rFonts w:ascii="Times New Roman" w:hAnsi="Times New Roman"/>
              </w:rPr>
              <w:t>Састав</w:t>
            </w:r>
            <w:r w:rsidRPr="009152F3">
              <w:rPr>
                <w:rFonts w:ascii="Times New Roman" w:hAnsi="Times New Roman"/>
              </w:rPr>
              <w:t xml:space="preserve"> </w:t>
            </w:r>
            <w:r>
              <w:rPr>
                <w:rFonts w:ascii="Times New Roman" w:hAnsi="Times New Roman"/>
              </w:rPr>
              <w:t>материјала</w:t>
            </w:r>
          </w:p>
        </w:tc>
        <w:tc>
          <w:tcPr>
            <w:tcW w:w="6191" w:type="dxa"/>
            <w:gridSpan w:val="2"/>
            <w:tcBorders>
              <w:top w:val="nil"/>
              <w:left w:val="nil"/>
              <w:bottom w:val="single" w:sz="4" w:space="0" w:color="auto"/>
              <w:right w:val="single" w:sz="8" w:space="0" w:color="auto"/>
            </w:tcBorders>
            <w:vAlign w:val="bottom"/>
            <w:hideMark/>
          </w:tcPr>
          <w:p w:rsidR="007D159E" w:rsidRPr="009152F3" w:rsidRDefault="007D159E" w:rsidP="007D159E">
            <w:pPr>
              <w:rPr>
                <w:rFonts w:ascii="Times New Roman" w:hAnsi="Times New Roman"/>
              </w:rPr>
            </w:pPr>
          </w:p>
        </w:tc>
      </w:tr>
      <w:tr w:rsidR="007D159E" w:rsidTr="00E81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32" w:type="dxa"/>
            <w:gridSpan w:val="2"/>
            <w:tcBorders>
              <w:top w:val="nil"/>
              <w:left w:val="single" w:sz="8" w:space="0" w:color="auto"/>
              <w:bottom w:val="single" w:sz="4" w:space="0" w:color="auto"/>
              <w:right w:val="single" w:sz="4" w:space="0" w:color="auto"/>
            </w:tcBorders>
            <w:vAlign w:val="center"/>
          </w:tcPr>
          <w:p w:rsidR="007D159E" w:rsidRDefault="007D159E" w:rsidP="007D159E">
            <w:pPr>
              <w:rPr>
                <w:rFonts w:ascii="Times New Roman" w:hAnsi="Times New Roman"/>
              </w:rPr>
            </w:pPr>
            <w:r>
              <w:rPr>
                <w:rFonts w:ascii="Times New Roman" w:hAnsi="Times New Roman"/>
              </w:rPr>
              <w:t>Гарантни рок</w:t>
            </w:r>
          </w:p>
        </w:tc>
        <w:tc>
          <w:tcPr>
            <w:tcW w:w="6191" w:type="dxa"/>
            <w:gridSpan w:val="2"/>
            <w:tcBorders>
              <w:top w:val="nil"/>
              <w:left w:val="nil"/>
              <w:bottom w:val="single" w:sz="4" w:space="0" w:color="auto"/>
              <w:right w:val="single" w:sz="8" w:space="0" w:color="auto"/>
            </w:tcBorders>
            <w:vAlign w:val="bottom"/>
          </w:tcPr>
          <w:p w:rsidR="007D159E" w:rsidRDefault="007D159E" w:rsidP="007D159E">
            <w:pPr>
              <w:rPr>
                <w:rFonts w:ascii="Times New Roman" w:hAnsi="Times New Roman"/>
              </w:rPr>
            </w:pPr>
            <w:r>
              <w:rPr>
                <w:rFonts w:ascii="Times New Roman" w:hAnsi="Times New Roman"/>
              </w:rPr>
              <w:t>мин.12 месеци</w:t>
            </w:r>
          </w:p>
        </w:tc>
      </w:tr>
    </w:tbl>
    <w:p w:rsidR="007D159E" w:rsidRDefault="007D159E" w:rsidP="007D159E">
      <w:pPr>
        <w:rPr>
          <w:lang w:val="en-GB"/>
        </w:rPr>
      </w:pPr>
    </w:p>
    <w:p w:rsidR="007D159E" w:rsidRDefault="007D159E" w:rsidP="007D159E"/>
    <w:tbl>
      <w:tblPr>
        <w:tblW w:w="94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2182"/>
        <w:gridCol w:w="4890"/>
        <w:gridCol w:w="1518"/>
        <w:gridCol w:w="44"/>
      </w:tblGrid>
      <w:tr w:rsidR="007D159E" w:rsidRPr="00A212F6" w:rsidTr="007D159E">
        <w:tc>
          <w:tcPr>
            <w:tcW w:w="766" w:type="dxa"/>
            <w:vAlign w:val="center"/>
          </w:tcPr>
          <w:p w:rsidR="007D159E" w:rsidRPr="00A212F6" w:rsidRDefault="007D159E" w:rsidP="007D159E">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2" w:type="dxa"/>
            <w:gridSpan w:val="2"/>
            <w:vAlign w:val="center"/>
          </w:tcPr>
          <w:p w:rsidR="007D159E" w:rsidRPr="00A54367" w:rsidRDefault="007D159E" w:rsidP="00BF4EF5">
            <w:pPr>
              <w:pStyle w:val="ListParagraph"/>
              <w:spacing w:line="256" w:lineRule="auto"/>
              <w:ind w:left="0"/>
              <w:contextualSpacing w:val="0"/>
              <w:jc w:val="center"/>
              <w:rPr>
                <w:rFonts w:ascii="Times New Roman" w:hAnsi="Times New Roman"/>
                <w:b/>
                <w:bCs/>
                <w:sz w:val="28"/>
                <w:szCs w:val="28"/>
                <w:lang w:val="en-US"/>
              </w:rPr>
            </w:pPr>
            <w:r w:rsidRPr="00A212F6">
              <w:rPr>
                <w:rFonts w:ascii="Times New Roman" w:hAnsi="Times New Roman"/>
                <w:b/>
                <w:sz w:val="28"/>
                <w:szCs w:val="28"/>
                <w:lang w:val="sr-Cyrl-CS"/>
              </w:rPr>
              <w:t xml:space="preserve">Назив  опреме: </w:t>
            </w:r>
            <w:proofErr w:type="spellStart"/>
            <w:r w:rsidRPr="00A54367">
              <w:rPr>
                <w:rFonts w:ascii="Times New Roman" w:hAnsi="Times New Roman"/>
                <w:b/>
                <w:bCs/>
                <w:sz w:val="28"/>
                <w:szCs w:val="28"/>
                <w:lang w:val="en-US"/>
              </w:rPr>
              <w:t>Хорска</w:t>
            </w:r>
            <w:proofErr w:type="spellEnd"/>
            <w:r w:rsidRPr="00A54367">
              <w:rPr>
                <w:rFonts w:ascii="Times New Roman" w:hAnsi="Times New Roman"/>
                <w:b/>
                <w:bCs/>
                <w:sz w:val="28"/>
                <w:szCs w:val="28"/>
                <w:lang w:val="en-US"/>
              </w:rPr>
              <w:t xml:space="preserve"> </w:t>
            </w:r>
            <w:proofErr w:type="spellStart"/>
            <w:r w:rsidRPr="00A54367">
              <w:rPr>
                <w:rFonts w:ascii="Times New Roman" w:hAnsi="Times New Roman"/>
                <w:b/>
                <w:bCs/>
                <w:sz w:val="28"/>
                <w:szCs w:val="28"/>
                <w:lang w:val="en-US"/>
              </w:rPr>
              <w:t>трибинска</w:t>
            </w:r>
            <w:proofErr w:type="spellEnd"/>
            <w:r w:rsidRPr="00A54367">
              <w:rPr>
                <w:rFonts w:ascii="Times New Roman" w:hAnsi="Times New Roman"/>
                <w:b/>
                <w:bCs/>
                <w:sz w:val="28"/>
                <w:szCs w:val="28"/>
                <w:lang w:val="en-US"/>
              </w:rPr>
              <w:t xml:space="preserve"> </w:t>
            </w:r>
            <w:proofErr w:type="spellStart"/>
            <w:r w:rsidRPr="00A54367">
              <w:rPr>
                <w:rFonts w:ascii="Times New Roman" w:hAnsi="Times New Roman"/>
                <w:b/>
                <w:bCs/>
                <w:sz w:val="28"/>
                <w:szCs w:val="28"/>
                <w:lang w:val="en-US"/>
              </w:rPr>
              <w:t>конструкција</w:t>
            </w:r>
            <w:proofErr w:type="spellEnd"/>
          </w:p>
          <w:p w:rsidR="007D159E" w:rsidRPr="00A212F6" w:rsidRDefault="007D159E" w:rsidP="007D159E">
            <w:pPr>
              <w:rPr>
                <w:rFonts w:ascii="Times New Roman" w:hAnsi="Times New Roman"/>
                <w:b/>
                <w:sz w:val="28"/>
                <w:szCs w:val="28"/>
                <w:lang w:val="sr-Cyrl-CS"/>
              </w:rPr>
            </w:pPr>
          </w:p>
        </w:tc>
        <w:tc>
          <w:tcPr>
            <w:tcW w:w="1562" w:type="dxa"/>
            <w:gridSpan w:val="2"/>
            <w:vAlign w:val="center"/>
          </w:tcPr>
          <w:p w:rsidR="007D159E" w:rsidRPr="00A212F6" w:rsidRDefault="007D159E" w:rsidP="007D159E">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7D159E" w:rsidRPr="000F190E" w:rsidTr="007D159E">
        <w:trPr>
          <w:trHeight w:val="763"/>
        </w:trPr>
        <w:tc>
          <w:tcPr>
            <w:tcW w:w="766" w:type="dxa"/>
            <w:shd w:val="clear" w:color="auto" w:fill="C0C0C0"/>
            <w:vAlign w:val="center"/>
          </w:tcPr>
          <w:p w:rsidR="007D159E" w:rsidRPr="008E1E33" w:rsidRDefault="007D159E" w:rsidP="007D159E">
            <w:pPr>
              <w:rPr>
                <w:rFonts w:ascii="Times New Roman" w:hAnsi="Times New Roman"/>
                <w:b/>
                <w:lang w:val="sr-Cyrl-CS"/>
              </w:rPr>
            </w:pPr>
            <w:r>
              <w:rPr>
                <w:rFonts w:ascii="Times New Roman" w:hAnsi="Times New Roman"/>
                <w:b/>
                <w:lang w:val="sr-Cyrl-CS"/>
              </w:rPr>
              <w:t>1</w:t>
            </w:r>
            <w:r>
              <w:rPr>
                <w:rFonts w:ascii="Times New Roman" w:hAnsi="Times New Roman"/>
                <w:b/>
              </w:rPr>
              <w:t>6</w:t>
            </w:r>
            <w:r>
              <w:rPr>
                <w:rFonts w:ascii="Times New Roman" w:hAnsi="Times New Roman"/>
                <w:b/>
                <w:lang w:val="sr-Cyrl-CS"/>
              </w:rPr>
              <w:t>.</w:t>
            </w:r>
          </w:p>
        </w:tc>
        <w:tc>
          <w:tcPr>
            <w:tcW w:w="7072" w:type="dxa"/>
            <w:gridSpan w:val="2"/>
            <w:shd w:val="clear" w:color="auto" w:fill="C0C0C0"/>
            <w:vAlign w:val="center"/>
          </w:tcPr>
          <w:p w:rsidR="007D159E" w:rsidRPr="004504A1" w:rsidRDefault="007D159E" w:rsidP="007D159E">
            <w:pPr>
              <w:rPr>
                <w:rFonts w:ascii="Times New Roman" w:hAnsi="Times New Roman"/>
                <w:b/>
              </w:rPr>
            </w:pPr>
            <w:r>
              <w:rPr>
                <w:rFonts w:ascii="Times New Roman" w:hAnsi="Times New Roman"/>
                <w:b/>
                <w:lang w:val="sr-Cyrl-CS"/>
              </w:rPr>
              <w:t xml:space="preserve">                                               </w:t>
            </w:r>
          </w:p>
          <w:p w:rsidR="007D159E" w:rsidRPr="008E1E33" w:rsidRDefault="007D159E" w:rsidP="007D159E">
            <w:pPr>
              <w:rPr>
                <w:rFonts w:ascii="Times New Roman" w:hAnsi="Times New Roman"/>
                <w:b/>
                <w:lang w:val="sr-Cyrl-CS"/>
              </w:rPr>
            </w:pPr>
          </w:p>
        </w:tc>
        <w:tc>
          <w:tcPr>
            <w:tcW w:w="1562" w:type="dxa"/>
            <w:gridSpan w:val="2"/>
            <w:shd w:val="clear" w:color="auto" w:fill="C0C0C0"/>
            <w:vAlign w:val="center"/>
          </w:tcPr>
          <w:p w:rsidR="007D159E" w:rsidRPr="000F190E" w:rsidRDefault="007D159E" w:rsidP="007D159E">
            <w:pPr>
              <w:jc w:val="center"/>
              <w:rPr>
                <w:rFonts w:ascii="Times New Roman" w:hAnsi="Times New Roman"/>
                <w:b/>
                <w:sz w:val="24"/>
                <w:szCs w:val="24"/>
              </w:rPr>
            </w:pPr>
            <w:r>
              <w:rPr>
                <w:rFonts w:ascii="Times New Roman" w:hAnsi="Times New Roman"/>
                <w:b/>
                <w:sz w:val="24"/>
                <w:szCs w:val="24"/>
              </w:rPr>
              <w:t>1 ком</w:t>
            </w:r>
          </w:p>
        </w:tc>
      </w:tr>
      <w:tr w:rsidR="007D159E" w:rsidRPr="00A54367"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44" w:type="dxa"/>
          <w:trHeight w:val="315"/>
        </w:trPr>
        <w:tc>
          <w:tcPr>
            <w:tcW w:w="2948"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7D159E" w:rsidRPr="0016348D" w:rsidRDefault="0016348D" w:rsidP="007D159E">
            <w:pPr>
              <w:jc w:val="both"/>
              <w:rPr>
                <w:rFonts w:ascii="Times New Roman" w:hAnsi="Times New Roman"/>
                <w:color w:val="000000"/>
              </w:rPr>
            </w:pPr>
            <w:r>
              <w:rPr>
                <w:rFonts w:ascii="Times New Roman" w:hAnsi="Times New Roman"/>
                <w:color w:val="000000"/>
              </w:rPr>
              <w:t xml:space="preserve">Хорска </w:t>
            </w:r>
            <w:r w:rsidR="007D159E" w:rsidRPr="0016348D">
              <w:rPr>
                <w:rFonts w:ascii="Times New Roman" w:hAnsi="Times New Roman"/>
                <w:color w:val="000000"/>
              </w:rPr>
              <w:t>трибинска конструкција</w:t>
            </w:r>
          </w:p>
        </w:tc>
        <w:tc>
          <w:tcPr>
            <w:tcW w:w="6408" w:type="dxa"/>
            <w:gridSpan w:val="2"/>
            <w:tcBorders>
              <w:top w:val="single" w:sz="8" w:space="0" w:color="auto"/>
              <w:left w:val="nil"/>
              <w:bottom w:val="single" w:sz="8" w:space="0" w:color="auto"/>
              <w:right w:val="single" w:sz="8" w:space="0" w:color="auto"/>
            </w:tcBorders>
            <w:vAlign w:val="center"/>
            <w:hideMark/>
          </w:tcPr>
          <w:p w:rsidR="007D159E" w:rsidRPr="0016348D" w:rsidRDefault="007D159E" w:rsidP="007D159E">
            <w:pPr>
              <w:ind w:firstLine="720"/>
              <w:jc w:val="both"/>
              <w:rPr>
                <w:rFonts w:ascii="Times New Roman" w:hAnsi="Times New Roman"/>
                <w:b/>
                <w:bCs/>
                <w:color w:val="000000"/>
              </w:rPr>
            </w:pPr>
            <w:r w:rsidRPr="0016348D">
              <w:rPr>
                <w:rFonts w:ascii="Times New Roman" w:hAnsi="Times New Roman"/>
                <w:b/>
                <w:bCs/>
                <w:color w:val="000000"/>
              </w:rPr>
              <w:t>Минималне техничке карактеристике</w:t>
            </w:r>
          </w:p>
        </w:tc>
      </w:tr>
      <w:tr w:rsidR="007D159E" w:rsidRPr="00A5436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44" w:type="dxa"/>
          <w:trHeight w:val="300"/>
        </w:trPr>
        <w:tc>
          <w:tcPr>
            <w:tcW w:w="2948" w:type="dxa"/>
            <w:gridSpan w:val="2"/>
            <w:tcBorders>
              <w:top w:val="nil"/>
              <w:left w:val="single" w:sz="8" w:space="0" w:color="auto"/>
              <w:bottom w:val="single" w:sz="4" w:space="0" w:color="auto"/>
              <w:right w:val="single" w:sz="4" w:space="0" w:color="auto"/>
            </w:tcBorders>
            <w:noWrap/>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Општи опис производа</w:t>
            </w:r>
          </w:p>
        </w:tc>
        <w:tc>
          <w:tcPr>
            <w:tcW w:w="6408" w:type="dxa"/>
            <w:gridSpan w:val="2"/>
            <w:tcBorders>
              <w:top w:val="nil"/>
              <w:left w:val="nil"/>
              <w:bottom w:val="single" w:sz="4" w:space="0" w:color="auto"/>
              <w:right w:val="single" w:sz="8" w:space="0" w:color="auto"/>
            </w:tcBorders>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Модуларна степенаста конструкција за потребе хора</w:t>
            </w:r>
          </w:p>
        </w:tc>
      </w:tr>
      <w:tr w:rsidR="007D159E" w:rsidRPr="00A5436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44" w:type="dxa"/>
          <w:trHeight w:val="300"/>
        </w:trPr>
        <w:tc>
          <w:tcPr>
            <w:tcW w:w="2948" w:type="dxa"/>
            <w:gridSpan w:val="2"/>
            <w:tcBorders>
              <w:top w:val="nil"/>
              <w:left w:val="single" w:sz="8" w:space="0" w:color="auto"/>
              <w:bottom w:val="single" w:sz="4" w:space="0" w:color="auto"/>
              <w:right w:val="single" w:sz="4" w:space="0" w:color="auto"/>
            </w:tcBorders>
            <w:noWrap/>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Број појединачних модула</w:t>
            </w:r>
          </w:p>
        </w:tc>
        <w:tc>
          <w:tcPr>
            <w:tcW w:w="6408" w:type="dxa"/>
            <w:gridSpan w:val="2"/>
            <w:tcBorders>
              <w:top w:val="nil"/>
              <w:left w:val="nil"/>
              <w:bottom w:val="single" w:sz="4" w:space="0" w:color="auto"/>
              <w:right w:val="single" w:sz="8" w:space="0" w:color="auto"/>
            </w:tcBorders>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10 плоча са двовисинском конструкцијом</w:t>
            </w:r>
          </w:p>
        </w:tc>
      </w:tr>
      <w:tr w:rsidR="007D159E" w:rsidRPr="00A5436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44" w:type="dxa"/>
          <w:trHeight w:val="300"/>
        </w:trPr>
        <w:tc>
          <w:tcPr>
            <w:tcW w:w="2948" w:type="dxa"/>
            <w:gridSpan w:val="2"/>
            <w:tcBorders>
              <w:top w:val="nil"/>
              <w:left w:val="single" w:sz="8" w:space="0" w:color="auto"/>
              <w:bottom w:val="single" w:sz="4" w:space="0" w:color="auto"/>
              <w:right w:val="single" w:sz="4" w:space="0" w:color="auto"/>
            </w:tcBorders>
            <w:noWrap/>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Материјал плоче модула</w:t>
            </w:r>
          </w:p>
        </w:tc>
        <w:tc>
          <w:tcPr>
            <w:tcW w:w="6408" w:type="dxa"/>
            <w:gridSpan w:val="2"/>
            <w:tcBorders>
              <w:top w:val="nil"/>
              <w:left w:val="nil"/>
              <w:bottom w:val="single" w:sz="4" w:space="0" w:color="auto"/>
              <w:right w:val="single" w:sz="8" w:space="0" w:color="auto"/>
            </w:tcBorders>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дрвена блажујка дебљине 17,5 мм</w:t>
            </w:r>
          </w:p>
        </w:tc>
      </w:tr>
      <w:tr w:rsidR="007D159E" w:rsidRPr="00A5436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44" w:type="dxa"/>
          <w:trHeight w:val="300"/>
        </w:trPr>
        <w:tc>
          <w:tcPr>
            <w:tcW w:w="2948" w:type="dxa"/>
            <w:gridSpan w:val="2"/>
            <w:tcBorders>
              <w:top w:val="nil"/>
              <w:left w:val="single" w:sz="8" w:space="0" w:color="auto"/>
              <w:bottom w:val="single" w:sz="4" w:space="0" w:color="auto"/>
              <w:right w:val="single" w:sz="4" w:space="0" w:color="auto"/>
            </w:tcBorders>
            <w:noWrap/>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Величина плоче</w:t>
            </w:r>
          </w:p>
        </w:tc>
        <w:tc>
          <w:tcPr>
            <w:tcW w:w="6408" w:type="dxa"/>
            <w:gridSpan w:val="2"/>
            <w:tcBorders>
              <w:top w:val="nil"/>
              <w:left w:val="nil"/>
              <w:bottom w:val="single" w:sz="4" w:space="0" w:color="auto"/>
              <w:right w:val="single" w:sz="8" w:space="0" w:color="auto"/>
            </w:tcBorders>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750 x 750 мм</w:t>
            </w:r>
          </w:p>
        </w:tc>
      </w:tr>
      <w:tr w:rsidR="007D159E" w:rsidRPr="00A5436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44" w:type="dxa"/>
          <w:trHeight w:val="315"/>
        </w:trPr>
        <w:tc>
          <w:tcPr>
            <w:tcW w:w="2948" w:type="dxa"/>
            <w:gridSpan w:val="2"/>
            <w:tcBorders>
              <w:top w:val="nil"/>
              <w:left w:val="single" w:sz="8" w:space="0" w:color="auto"/>
              <w:bottom w:val="single" w:sz="4" w:space="0" w:color="auto"/>
              <w:right w:val="single" w:sz="4" w:space="0" w:color="auto"/>
            </w:tcBorders>
            <w:noWrap/>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Носивост плоче</w:t>
            </w:r>
          </w:p>
        </w:tc>
        <w:tc>
          <w:tcPr>
            <w:tcW w:w="6408" w:type="dxa"/>
            <w:gridSpan w:val="2"/>
            <w:tcBorders>
              <w:top w:val="nil"/>
              <w:left w:val="nil"/>
              <w:bottom w:val="single" w:sz="4" w:space="0" w:color="auto"/>
              <w:right w:val="single" w:sz="8" w:space="0" w:color="auto"/>
            </w:tcBorders>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750 кг/м2</w:t>
            </w:r>
          </w:p>
        </w:tc>
      </w:tr>
      <w:tr w:rsidR="007D159E" w:rsidRPr="00A5436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44" w:type="dxa"/>
          <w:trHeight w:val="707"/>
        </w:trPr>
        <w:tc>
          <w:tcPr>
            <w:tcW w:w="2948" w:type="dxa"/>
            <w:gridSpan w:val="2"/>
            <w:tcBorders>
              <w:top w:val="nil"/>
              <w:left w:val="single" w:sz="8" w:space="0" w:color="auto"/>
              <w:bottom w:val="single" w:sz="4" w:space="0" w:color="auto"/>
              <w:right w:val="single" w:sz="4" w:space="0" w:color="auto"/>
            </w:tcBorders>
            <w:noWrap/>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Сертификати које плоча испуњава</w:t>
            </w:r>
          </w:p>
        </w:tc>
        <w:tc>
          <w:tcPr>
            <w:tcW w:w="6408" w:type="dxa"/>
            <w:gridSpan w:val="2"/>
            <w:tcBorders>
              <w:top w:val="nil"/>
              <w:left w:val="nil"/>
              <w:bottom w:val="single" w:sz="4" w:space="0" w:color="auto"/>
              <w:right w:val="single" w:sz="8" w:space="0" w:color="auto"/>
            </w:tcBorders>
            <w:vAlign w:val="center"/>
          </w:tcPr>
          <w:p w:rsidR="007D159E" w:rsidRPr="0016348D" w:rsidRDefault="007D159E" w:rsidP="007D159E">
            <w:pPr>
              <w:spacing w:line="360" w:lineRule="auto"/>
              <w:jc w:val="both"/>
              <w:rPr>
                <w:rFonts w:ascii="Times New Roman" w:hAnsi="Times New Roman"/>
              </w:rPr>
            </w:pPr>
            <w:r w:rsidRPr="0016348D">
              <w:rPr>
                <w:rFonts w:ascii="Times New Roman" w:hAnsi="Times New Roman"/>
              </w:rPr>
              <w:t>TU</w:t>
            </w:r>
            <w:r w:rsidRPr="0016348D">
              <w:rPr>
                <w:rFonts w:ascii="Times New Roman" w:hAnsi="Times New Roman"/>
                <w:lang w:val="en-GB"/>
              </w:rPr>
              <w:t xml:space="preserve"> 5511-008-05807233-2007 </w:t>
            </w:r>
            <w:r w:rsidRPr="0016348D">
              <w:rPr>
                <w:rFonts w:ascii="Times New Roman" w:hAnsi="Times New Roman"/>
              </w:rPr>
              <w:t>(Russian Federation), CE, EN 13986, EN 636-1, 0765-CPD-544,08.</w:t>
            </w:r>
          </w:p>
          <w:p w:rsidR="007D159E" w:rsidRPr="0016348D" w:rsidRDefault="007D159E" w:rsidP="007D159E">
            <w:pPr>
              <w:ind w:firstLine="720"/>
              <w:jc w:val="both"/>
              <w:rPr>
                <w:rFonts w:ascii="Times New Roman" w:hAnsi="Times New Roman"/>
                <w:color w:val="000000"/>
              </w:rPr>
            </w:pPr>
          </w:p>
        </w:tc>
      </w:tr>
      <w:tr w:rsidR="007D159E" w:rsidRPr="00A5436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44" w:type="dxa"/>
          <w:trHeight w:val="519"/>
        </w:trPr>
        <w:tc>
          <w:tcPr>
            <w:tcW w:w="2948" w:type="dxa"/>
            <w:gridSpan w:val="2"/>
            <w:tcBorders>
              <w:top w:val="nil"/>
              <w:left w:val="single" w:sz="8" w:space="0" w:color="auto"/>
              <w:bottom w:val="single" w:sz="4" w:space="0" w:color="auto"/>
              <w:right w:val="single" w:sz="4" w:space="0" w:color="auto"/>
            </w:tcBorders>
            <w:noWrap/>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Површина плоче</w:t>
            </w:r>
          </w:p>
        </w:tc>
        <w:tc>
          <w:tcPr>
            <w:tcW w:w="6408" w:type="dxa"/>
            <w:gridSpan w:val="2"/>
            <w:tcBorders>
              <w:top w:val="nil"/>
              <w:left w:val="nil"/>
              <w:bottom w:val="single" w:sz="4" w:space="0" w:color="auto"/>
              <w:right w:val="single" w:sz="8" w:space="0" w:color="auto"/>
            </w:tcBorders>
            <w:vAlign w:val="center"/>
            <w:hideMark/>
          </w:tcPr>
          <w:p w:rsidR="007D159E" w:rsidRPr="0016348D" w:rsidRDefault="007D159E" w:rsidP="007D159E">
            <w:pPr>
              <w:spacing w:line="360" w:lineRule="auto"/>
              <w:jc w:val="both"/>
              <w:rPr>
                <w:rFonts w:ascii="Times New Roman" w:hAnsi="Times New Roman"/>
              </w:rPr>
            </w:pPr>
            <w:r w:rsidRPr="0016348D">
              <w:rPr>
                <w:rFonts w:ascii="Times New Roman" w:hAnsi="Times New Roman"/>
              </w:rPr>
              <w:t>анти-слип</w:t>
            </w:r>
          </w:p>
        </w:tc>
      </w:tr>
      <w:tr w:rsidR="007D159E" w:rsidRPr="00A5436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44" w:type="dxa"/>
          <w:trHeight w:val="600"/>
        </w:trPr>
        <w:tc>
          <w:tcPr>
            <w:tcW w:w="2948" w:type="dxa"/>
            <w:gridSpan w:val="2"/>
            <w:tcBorders>
              <w:top w:val="nil"/>
              <w:left w:val="single" w:sz="8" w:space="0" w:color="auto"/>
              <w:bottom w:val="single" w:sz="4" w:space="0" w:color="auto"/>
              <w:right w:val="single" w:sz="4" w:space="0" w:color="auto"/>
            </w:tcBorders>
            <w:noWrap/>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Конструкција</w:t>
            </w:r>
          </w:p>
        </w:tc>
        <w:tc>
          <w:tcPr>
            <w:tcW w:w="6408" w:type="dxa"/>
            <w:gridSpan w:val="2"/>
            <w:tcBorders>
              <w:top w:val="nil"/>
              <w:left w:val="nil"/>
              <w:bottom w:val="single" w:sz="4" w:space="0" w:color="auto"/>
              <w:right w:val="single" w:sz="8" w:space="0" w:color="auto"/>
            </w:tcBorders>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Конструкција се састоји од одвојивих вертикалних ногара висине 300 и 600 мм и попречних гредица дужине 750 мм</w:t>
            </w:r>
          </w:p>
        </w:tc>
      </w:tr>
      <w:tr w:rsidR="007D159E" w:rsidRPr="00A5436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44" w:type="dxa"/>
          <w:trHeight w:val="1084"/>
        </w:trPr>
        <w:tc>
          <w:tcPr>
            <w:tcW w:w="2948" w:type="dxa"/>
            <w:gridSpan w:val="2"/>
            <w:tcBorders>
              <w:top w:val="nil"/>
              <w:left w:val="single" w:sz="8" w:space="0" w:color="auto"/>
              <w:bottom w:val="single" w:sz="4" w:space="0" w:color="auto"/>
              <w:right w:val="single" w:sz="4" w:space="0" w:color="auto"/>
            </w:tcBorders>
            <w:noWrap/>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Потребна документација</w:t>
            </w:r>
          </w:p>
        </w:tc>
        <w:tc>
          <w:tcPr>
            <w:tcW w:w="6408" w:type="dxa"/>
            <w:gridSpan w:val="2"/>
            <w:tcBorders>
              <w:top w:val="nil"/>
              <w:left w:val="nil"/>
              <w:bottom w:val="single" w:sz="4" w:space="0" w:color="auto"/>
              <w:right w:val="single" w:sz="8" w:space="0" w:color="auto"/>
            </w:tcBorders>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 xml:space="preserve">Ауторизација произвођача опреме да је понуђач овлашћен за продају наведеног производа насловљена на наручиоца са позивом на предметну јавну набавку, а да гласи на понуђача. </w:t>
            </w:r>
          </w:p>
          <w:p w:rsidR="007D159E" w:rsidRPr="0016348D" w:rsidRDefault="007D159E" w:rsidP="007D159E">
            <w:pPr>
              <w:jc w:val="both"/>
              <w:rPr>
                <w:rFonts w:ascii="Times New Roman" w:hAnsi="Times New Roman"/>
                <w:color w:val="000000"/>
              </w:rPr>
            </w:pPr>
            <w:r w:rsidRPr="0016348D">
              <w:rPr>
                <w:rFonts w:ascii="Times New Roman" w:hAnsi="Times New Roman"/>
                <w:color w:val="000000"/>
              </w:rPr>
              <w:t>Потребно је да се достави произвођачка спецификација која доказује минималне техничке карактеристике.</w:t>
            </w:r>
          </w:p>
        </w:tc>
      </w:tr>
      <w:tr w:rsidR="007D159E" w:rsidRPr="00A54367"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44" w:type="dxa"/>
          <w:trHeight w:val="70"/>
        </w:trPr>
        <w:tc>
          <w:tcPr>
            <w:tcW w:w="2948" w:type="dxa"/>
            <w:gridSpan w:val="2"/>
            <w:tcBorders>
              <w:top w:val="nil"/>
              <w:left w:val="single" w:sz="8" w:space="0" w:color="auto"/>
              <w:bottom w:val="single" w:sz="8" w:space="0" w:color="auto"/>
              <w:right w:val="single" w:sz="4" w:space="0" w:color="auto"/>
            </w:tcBorders>
            <w:noWrap/>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Гаранција</w:t>
            </w:r>
          </w:p>
        </w:tc>
        <w:tc>
          <w:tcPr>
            <w:tcW w:w="6408" w:type="dxa"/>
            <w:gridSpan w:val="2"/>
            <w:tcBorders>
              <w:top w:val="nil"/>
              <w:left w:val="nil"/>
              <w:bottom w:val="single" w:sz="8" w:space="0" w:color="auto"/>
              <w:right w:val="single" w:sz="8" w:space="0" w:color="auto"/>
            </w:tcBorders>
            <w:vAlign w:val="center"/>
            <w:hideMark/>
          </w:tcPr>
          <w:p w:rsidR="007D159E" w:rsidRPr="0016348D" w:rsidRDefault="007D159E" w:rsidP="007D159E">
            <w:pPr>
              <w:jc w:val="both"/>
              <w:rPr>
                <w:rFonts w:ascii="Times New Roman" w:hAnsi="Times New Roman"/>
                <w:color w:val="000000"/>
              </w:rPr>
            </w:pPr>
            <w:r w:rsidRPr="0016348D">
              <w:rPr>
                <w:rFonts w:ascii="Times New Roman" w:hAnsi="Times New Roman"/>
                <w:color w:val="000000"/>
              </w:rPr>
              <w:t>24 месеца произвођачке гаранције</w:t>
            </w:r>
          </w:p>
        </w:tc>
      </w:tr>
    </w:tbl>
    <w:p w:rsidR="007D159E" w:rsidRDefault="007D159E" w:rsidP="007D159E"/>
    <w:p w:rsidR="00187161" w:rsidRDefault="00187161" w:rsidP="007D159E">
      <w:pPr>
        <w:tabs>
          <w:tab w:val="left" w:pos="3465"/>
        </w:tabs>
        <w:rPr>
          <w:lang w:val="en-GB"/>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498"/>
        <w:gridCol w:w="5574"/>
        <w:gridCol w:w="1562"/>
      </w:tblGrid>
      <w:tr w:rsidR="007D159E" w:rsidRPr="00A212F6" w:rsidTr="00B318E8">
        <w:trPr>
          <w:cantSplit/>
        </w:trPr>
        <w:tc>
          <w:tcPr>
            <w:tcW w:w="9361" w:type="dxa"/>
            <w:gridSpan w:val="4"/>
            <w:shd w:val="clear" w:color="auto" w:fill="C6D9F1"/>
            <w:vAlign w:val="center"/>
          </w:tcPr>
          <w:p w:rsidR="007D159E" w:rsidRPr="00A212F6" w:rsidRDefault="007D159E" w:rsidP="007D159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A212F6">
              <w:rPr>
                <w:rFonts w:ascii="Times New Roman" w:eastAsia="Times New Roman" w:hAnsi="Times New Roman" w:cs="Times New Roman"/>
                <w:b/>
                <w:bCs/>
                <w:sz w:val="28"/>
                <w:szCs w:val="28"/>
              </w:rPr>
              <w:t>ТЕХНИЧКЕ СПЕЦИФИКАЦИЈЕ</w:t>
            </w:r>
          </w:p>
        </w:tc>
      </w:tr>
      <w:tr w:rsidR="007D159E" w:rsidRPr="00A212F6" w:rsidTr="00B318E8">
        <w:trPr>
          <w:cantSplit/>
        </w:trPr>
        <w:tc>
          <w:tcPr>
            <w:tcW w:w="9361" w:type="dxa"/>
            <w:gridSpan w:val="4"/>
            <w:shd w:val="clear" w:color="auto" w:fill="C6D9F1"/>
          </w:tcPr>
          <w:p w:rsidR="007D159E" w:rsidRPr="00A212F6" w:rsidRDefault="007D159E" w:rsidP="007D159E">
            <w:pPr>
              <w:rPr>
                <w:rFonts w:ascii="Times New Roman" w:hAnsi="Times New Roman" w:cs="Times New Roman"/>
                <w:b/>
                <w:sz w:val="28"/>
                <w:szCs w:val="28"/>
              </w:rPr>
            </w:pPr>
            <w:r w:rsidRPr="00A212F6">
              <w:rPr>
                <w:rFonts w:ascii="Times New Roman" w:hAnsi="Times New Roman" w:cs="Times New Roman"/>
                <w:b/>
                <w:iCs/>
                <w:sz w:val="28"/>
                <w:szCs w:val="28"/>
              </w:rPr>
              <w:t xml:space="preserve">Партија </w:t>
            </w:r>
            <w:r>
              <w:rPr>
                <w:rFonts w:ascii="Times New Roman" w:hAnsi="Times New Roman" w:cs="Times New Roman"/>
                <w:b/>
                <w:iCs/>
                <w:sz w:val="28"/>
                <w:szCs w:val="28"/>
              </w:rPr>
              <w:t>КШ</w:t>
            </w:r>
            <w:r>
              <w:rPr>
                <w:rFonts w:ascii="Times New Roman" w:hAnsi="Times New Roman" w:cs="Times New Roman"/>
                <w:b/>
                <w:iCs/>
                <w:sz w:val="28"/>
                <w:szCs w:val="28"/>
                <w:lang w:val="en-US"/>
              </w:rPr>
              <w:t xml:space="preserve"> </w:t>
            </w:r>
            <w:r w:rsidRPr="00A212F6">
              <w:rPr>
                <w:rFonts w:ascii="Times New Roman" w:hAnsi="Times New Roman" w:cs="Times New Roman"/>
                <w:b/>
                <w:iCs/>
                <w:sz w:val="28"/>
                <w:szCs w:val="28"/>
              </w:rPr>
              <w:t>1 - Рачунарска опрема; наручилац</w:t>
            </w:r>
            <w:r>
              <w:rPr>
                <w:rFonts w:ascii="Times New Roman" w:hAnsi="Times New Roman" w:cs="Times New Roman"/>
                <w:b/>
                <w:iCs/>
                <w:sz w:val="28"/>
                <w:szCs w:val="28"/>
              </w:rPr>
              <w:t xml:space="preserve"> Академија васпитачко-медицинских</w:t>
            </w:r>
            <w:r w:rsidRPr="00A212F6">
              <w:rPr>
                <w:rFonts w:ascii="Times New Roman" w:hAnsi="Times New Roman" w:cs="Times New Roman"/>
                <w:b/>
                <w:iCs/>
                <w:sz w:val="28"/>
                <w:szCs w:val="28"/>
              </w:rPr>
              <w:t xml:space="preserve"> струковних студија</w:t>
            </w:r>
            <w:r>
              <w:rPr>
                <w:rFonts w:ascii="Times New Roman" w:hAnsi="Times New Roman" w:cs="Times New Roman"/>
                <w:b/>
                <w:iCs/>
                <w:sz w:val="28"/>
                <w:szCs w:val="28"/>
              </w:rPr>
              <w:t xml:space="preserve"> Крушевац</w:t>
            </w:r>
          </w:p>
        </w:tc>
      </w:tr>
      <w:tr w:rsidR="007D159E" w:rsidRPr="00A212F6" w:rsidTr="00B318E8">
        <w:tblPrEx>
          <w:tblLook w:val="01E0"/>
        </w:tblPrEx>
        <w:tc>
          <w:tcPr>
            <w:tcW w:w="727"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Таблет рачунари</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r>
              <w:rPr>
                <w:rFonts w:ascii="Times New Roman" w:hAnsi="Times New Roman" w:cs="Times New Roman"/>
                <w:b/>
                <w:sz w:val="28"/>
                <w:szCs w:val="28"/>
                <w:lang w:val="sr-Cyrl-CS"/>
              </w:rPr>
              <w:t xml:space="preserve"> </w:t>
            </w:r>
          </w:p>
        </w:tc>
      </w:tr>
      <w:tr w:rsidR="007D159E" w:rsidRPr="008E1E33" w:rsidTr="00B318E8">
        <w:tblPrEx>
          <w:tblLook w:val="01E0"/>
        </w:tblPrEx>
        <w:tc>
          <w:tcPr>
            <w:tcW w:w="727"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1.</w:t>
            </w:r>
          </w:p>
        </w:tc>
        <w:tc>
          <w:tcPr>
            <w:tcW w:w="7072" w:type="dxa"/>
            <w:gridSpan w:val="2"/>
            <w:shd w:val="clear" w:color="auto" w:fill="C0C0C0"/>
            <w:vAlign w:val="center"/>
          </w:tcPr>
          <w:p w:rsidR="007D159E" w:rsidRDefault="007D159E" w:rsidP="007D159E">
            <w:pPr>
              <w:rPr>
                <w:rFonts w:ascii="Times New Roman" w:hAnsi="Times New Roman" w:cs="Times New Roman"/>
                <w:b/>
                <w:lang w:val="sr-Cyrl-CS"/>
              </w:rPr>
            </w:pPr>
            <w:r>
              <w:rPr>
                <w:rFonts w:ascii="Times New Roman" w:hAnsi="Times New Roman" w:cs="Times New Roman"/>
                <w:b/>
                <w:lang w:val="sr-Cyrl-CS"/>
              </w:rPr>
              <w:t xml:space="preserve">                                                </w:t>
            </w: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E1E33" w:rsidRDefault="007D159E" w:rsidP="007D159E">
            <w:pPr>
              <w:jc w:val="center"/>
              <w:rPr>
                <w:rFonts w:ascii="Times New Roman" w:hAnsi="Times New Roman" w:cs="Times New Roman"/>
                <w:b/>
                <w:lang w:val="sr-Cyrl-CS"/>
              </w:rPr>
            </w:pPr>
            <w:r>
              <w:rPr>
                <w:rFonts w:ascii="Times New Roman" w:hAnsi="Times New Roman" w:cs="Times New Roman"/>
                <w:b/>
                <w:lang w:val="sr-Cyrl-CS"/>
              </w:rPr>
              <w:t>20 ком</w:t>
            </w:r>
          </w:p>
        </w:tc>
      </w:tr>
      <w:tr w:rsidR="007D159E" w:rsidRPr="00B911A5"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25"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bottom"/>
            <w:hideMark/>
          </w:tcPr>
          <w:p w:rsidR="007D159E" w:rsidRPr="00B911A5"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Таблет</w:t>
            </w:r>
          </w:p>
        </w:tc>
        <w:tc>
          <w:tcPr>
            <w:tcW w:w="7136"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B911A5">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B911A5">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Екран</w:t>
            </w:r>
          </w:p>
        </w:tc>
        <w:tc>
          <w:tcPr>
            <w:tcW w:w="7136"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911A5">
              <w:rPr>
                <w:rFonts w:ascii="Times New Roman" w:eastAsia="Times New Roman" w:hAnsi="Times New Roman" w:cs="Times New Roman"/>
              </w:rPr>
              <w:t>. 10.1", 1920x1200</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Процесор</w:t>
            </w:r>
          </w:p>
        </w:tc>
        <w:tc>
          <w:tcPr>
            <w:tcW w:w="7136"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911A5">
              <w:rPr>
                <w:rFonts w:ascii="Times New Roman" w:eastAsia="Times New Roman" w:hAnsi="Times New Roman" w:cs="Times New Roman"/>
              </w:rPr>
              <w:t>. Octa core</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Меморија</w:t>
            </w:r>
          </w:p>
        </w:tc>
        <w:tc>
          <w:tcPr>
            <w:tcW w:w="7136"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911A5">
              <w:rPr>
                <w:rFonts w:ascii="Times New Roman" w:eastAsia="Times New Roman" w:hAnsi="Times New Roman" w:cs="Times New Roman"/>
              </w:rPr>
              <w:t>. 3GB ram, min 32 GB storage</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Подршка</w:t>
            </w:r>
            <w:r w:rsidRPr="00B911A5">
              <w:rPr>
                <w:rFonts w:ascii="Times New Roman" w:eastAsia="Times New Roman" w:hAnsi="Times New Roman" w:cs="Times New Roman"/>
              </w:rPr>
              <w:t xml:space="preserve"> </w:t>
            </w:r>
            <w:r>
              <w:rPr>
                <w:rFonts w:ascii="Times New Roman" w:eastAsia="Times New Roman" w:hAnsi="Times New Roman" w:cs="Times New Roman"/>
              </w:rPr>
              <w:t>за</w:t>
            </w:r>
            <w:r w:rsidRPr="00B911A5">
              <w:rPr>
                <w:rFonts w:ascii="Times New Roman" w:eastAsia="Times New Roman" w:hAnsi="Times New Roman" w:cs="Times New Roman"/>
              </w:rPr>
              <w:t xml:space="preserve"> </w:t>
            </w:r>
            <w:r>
              <w:rPr>
                <w:rFonts w:ascii="Times New Roman" w:eastAsia="Times New Roman" w:hAnsi="Times New Roman" w:cs="Times New Roman"/>
              </w:rPr>
              <w:t>сим</w:t>
            </w:r>
            <w:r w:rsidRPr="00B911A5">
              <w:rPr>
                <w:rFonts w:ascii="Times New Roman" w:eastAsia="Times New Roman" w:hAnsi="Times New Roman" w:cs="Times New Roman"/>
              </w:rPr>
              <w:t xml:space="preserve"> </w:t>
            </w:r>
            <w:r>
              <w:rPr>
                <w:rFonts w:ascii="Times New Roman" w:eastAsia="Times New Roman" w:hAnsi="Times New Roman" w:cs="Times New Roman"/>
              </w:rPr>
              <w:t>картицу</w:t>
            </w:r>
          </w:p>
        </w:tc>
        <w:tc>
          <w:tcPr>
            <w:tcW w:w="7136" w:type="dxa"/>
            <w:gridSpan w:val="2"/>
            <w:tcBorders>
              <w:top w:val="nil"/>
              <w:left w:val="nil"/>
              <w:bottom w:val="single" w:sz="4" w:space="0" w:color="auto"/>
              <w:right w:val="single" w:sz="8" w:space="0" w:color="auto"/>
            </w:tcBorders>
            <w:shd w:val="clear" w:color="auto" w:fill="auto"/>
            <w:vAlign w:val="bottom"/>
            <w:hideMark/>
          </w:tcPr>
          <w:p w:rsidR="007D159E" w:rsidRPr="00DE1780" w:rsidRDefault="007D159E" w:rsidP="007D159E">
            <w:pPr>
              <w:rPr>
                <w:rFonts w:ascii="Times New Roman" w:eastAsia="Times New Roman" w:hAnsi="Times New Roman" w:cs="Times New Roman"/>
              </w:rPr>
            </w:pPr>
            <w:r>
              <w:rPr>
                <w:rFonts w:ascii="Times New Roman" w:eastAsia="Times New Roman" w:hAnsi="Times New Roman" w:cs="Times New Roman"/>
              </w:rPr>
              <w:t>Не</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Бежично</w:t>
            </w:r>
            <w:r w:rsidRPr="00B911A5">
              <w:rPr>
                <w:rFonts w:ascii="Times New Roman" w:eastAsia="Times New Roman" w:hAnsi="Times New Roman" w:cs="Times New Roman"/>
              </w:rPr>
              <w:t xml:space="preserve"> </w:t>
            </w:r>
            <w:r>
              <w:rPr>
                <w:rFonts w:ascii="Times New Roman" w:eastAsia="Times New Roman" w:hAnsi="Times New Roman" w:cs="Times New Roman"/>
              </w:rPr>
              <w:t>повезивање</w:t>
            </w:r>
          </w:p>
        </w:tc>
        <w:tc>
          <w:tcPr>
            <w:tcW w:w="7136"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sidRPr="00B911A5">
              <w:rPr>
                <w:rFonts w:ascii="Times New Roman" w:eastAsia="Times New Roman" w:hAnsi="Times New Roman" w:cs="Times New Roman"/>
              </w:rPr>
              <w:t>802.11 a/b/g/n/ac 2.4G+5GHz</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Камера</w:t>
            </w:r>
          </w:p>
        </w:tc>
        <w:tc>
          <w:tcPr>
            <w:tcW w:w="7136"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Задња</w:t>
            </w:r>
            <w:r w:rsidRPr="00B911A5">
              <w:rPr>
                <w:rFonts w:ascii="Times New Roman" w:eastAsia="Times New Roman" w:hAnsi="Times New Roman" w:cs="Times New Roman"/>
              </w:rPr>
              <w:t xml:space="preserve"> 5 </w:t>
            </w:r>
            <w:r>
              <w:rPr>
                <w:rFonts w:ascii="Times New Roman" w:eastAsia="Times New Roman" w:hAnsi="Times New Roman" w:cs="Times New Roman"/>
              </w:rPr>
              <w:t>мp</w:t>
            </w:r>
            <w:r w:rsidRPr="00B911A5">
              <w:rPr>
                <w:rFonts w:ascii="Times New Roman" w:eastAsia="Times New Roman" w:hAnsi="Times New Roman" w:cs="Times New Roman"/>
              </w:rPr>
              <w:t>x(</w:t>
            </w:r>
            <w:r>
              <w:rPr>
                <w:rFonts w:ascii="Times New Roman" w:eastAsia="Times New Roman" w:hAnsi="Times New Roman" w:cs="Times New Roman"/>
              </w:rPr>
              <w:t>са</w:t>
            </w:r>
            <w:r w:rsidRPr="00B911A5">
              <w:rPr>
                <w:rFonts w:ascii="Times New Roman" w:eastAsia="Times New Roman" w:hAnsi="Times New Roman" w:cs="Times New Roman"/>
              </w:rPr>
              <w:t xml:space="preserve"> </w:t>
            </w:r>
            <w:r>
              <w:rPr>
                <w:rFonts w:ascii="Times New Roman" w:eastAsia="Times New Roman" w:hAnsi="Times New Roman" w:cs="Times New Roman"/>
              </w:rPr>
              <w:t>ауто</w:t>
            </w:r>
            <w:r w:rsidRPr="00B911A5">
              <w:rPr>
                <w:rFonts w:ascii="Times New Roman" w:eastAsia="Times New Roman" w:hAnsi="Times New Roman" w:cs="Times New Roman"/>
              </w:rPr>
              <w:t xml:space="preserve"> </w:t>
            </w:r>
            <w:r>
              <w:rPr>
                <w:rFonts w:ascii="Times New Roman" w:eastAsia="Times New Roman" w:hAnsi="Times New Roman" w:cs="Times New Roman"/>
              </w:rPr>
              <w:t>фокусом</w:t>
            </w:r>
            <w:r w:rsidRPr="00B911A5">
              <w:rPr>
                <w:rFonts w:ascii="Times New Roman" w:eastAsia="Times New Roman" w:hAnsi="Times New Roman" w:cs="Times New Roman"/>
              </w:rPr>
              <w:t xml:space="preserve">), </w:t>
            </w:r>
            <w:r>
              <w:rPr>
                <w:rFonts w:ascii="Times New Roman" w:eastAsia="Times New Roman" w:hAnsi="Times New Roman" w:cs="Times New Roman"/>
              </w:rPr>
              <w:t>предња</w:t>
            </w:r>
            <w:r w:rsidRPr="00B911A5">
              <w:rPr>
                <w:rFonts w:ascii="Times New Roman" w:eastAsia="Times New Roman" w:hAnsi="Times New Roman" w:cs="Times New Roman"/>
              </w:rPr>
              <w:t xml:space="preserve"> 2 </w:t>
            </w:r>
            <w:r>
              <w:rPr>
                <w:rFonts w:ascii="Times New Roman" w:eastAsia="Times New Roman" w:hAnsi="Times New Roman" w:cs="Times New Roman"/>
              </w:rPr>
              <w:t>мп</w:t>
            </w:r>
            <w:r w:rsidRPr="00B911A5">
              <w:rPr>
                <w:rFonts w:ascii="Times New Roman" w:eastAsia="Times New Roman" w:hAnsi="Times New Roman" w:cs="Times New Roman"/>
              </w:rPr>
              <w:t>x</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Аудио</w:t>
            </w:r>
          </w:p>
        </w:tc>
        <w:tc>
          <w:tcPr>
            <w:tcW w:w="7136"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Звучник</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lastRenderedPageBreak/>
              <w:t>ГПС</w:t>
            </w:r>
          </w:p>
        </w:tc>
        <w:tc>
          <w:tcPr>
            <w:tcW w:w="7136"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Да</w:t>
            </w:r>
            <w:r w:rsidRPr="00B911A5">
              <w:rPr>
                <w:rFonts w:ascii="Times New Roman" w:eastAsia="Times New Roman" w:hAnsi="Times New Roman" w:cs="Times New Roman"/>
              </w:rPr>
              <w:t xml:space="preserve">, </w:t>
            </w:r>
            <w:r>
              <w:rPr>
                <w:rFonts w:ascii="Times New Roman" w:eastAsia="Times New Roman" w:hAnsi="Times New Roman" w:cs="Times New Roman"/>
              </w:rPr>
              <w:t>GPS</w:t>
            </w:r>
            <w:r w:rsidRPr="00B911A5">
              <w:rPr>
                <w:rFonts w:ascii="Times New Roman" w:eastAsia="Times New Roman" w:hAnsi="Times New Roman" w:cs="Times New Roman"/>
              </w:rPr>
              <w:t xml:space="preserve"> </w:t>
            </w:r>
            <w:r>
              <w:rPr>
                <w:rFonts w:ascii="Times New Roman" w:eastAsia="Times New Roman" w:hAnsi="Times New Roman" w:cs="Times New Roman"/>
              </w:rPr>
              <w:t>пријемник</w:t>
            </w:r>
          </w:p>
        </w:tc>
      </w:tr>
      <w:tr w:rsidR="007D159E"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Конектори</w:t>
            </w:r>
          </w:p>
        </w:tc>
        <w:tc>
          <w:tcPr>
            <w:tcW w:w="7136" w:type="dxa"/>
            <w:gridSpan w:val="2"/>
            <w:tcBorders>
              <w:top w:val="single" w:sz="4" w:space="0" w:color="auto"/>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Конектор</w:t>
            </w:r>
            <w:r w:rsidRPr="00B911A5">
              <w:rPr>
                <w:rFonts w:ascii="Times New Roman" w:eastAsia="Times New Roman" w:hAnsi="Times New Roman" w:cs="Times New Roman"/>
              </w:rPr>
              <w:t xml:space="preserve"> </w:t>
            </w:r>
            <w:r>
              <w:rPr>
                <w:rFonts w:ascii="Times New Roman" w:eastAsia="Times New Roman" w:hAnsi="Times New Roman" w:cs="Times New Roman"/>
              </w:rPr>
              <w:t>за</w:t>
            </w:r>
            <w:r w:rsidRPr="00B911A5">
              <w:rPr>
                <w:rFonts w:ascii="Times New Roman" w:eastAsia="Times New Roman" w:hAnsi="Times New Roman" w:cs="Times New Roman"/>
              </w:rPr>
              <w:t xml:space="preserve"> </w:t>
            </w:r>
            <w:r>
              <w:rPr>
                <w:rFonts w:ascii="Times New Roman" w:eastAsia="Times New Roman" w:hAnsi="Times New Roman" w:cs="Times New Roman"/>
              </w:rPr>
              <w:t>слушалице</w:t>
            </w:r>
            <w:r w:rsidRPr="00B911A5">
              <w:rPr>
                <w:rFonts w:ascii="Times New Roman" w:eastAsia="Times New Roman" w:hAnsi="Times New Roman" w:cs="Times New Roman"/>
              </w:rPr>
              <w:t xml:space="preserve">, </w:t>
            </w:r>
            <w:r>
              <w:rPr>
                <w:rFonts w:ascii="Times New Roman" w:eastAsia="Times New Roman" w:hAnsi="Times New Roman" w:cs="Times New Roman"/>
              </w:rPr>
              <w:t xml:space="preserve">Мicro USB </w:t>
            </w:r>
            <w:r w:rsidRPr="00B911A5">
              <w:rPr>
                <w:rFonts w:ascii="Times New Roman" w:eastAsia="Times New Roman" w:hAnsi="Times New Roman" w:cs="Times New Roman"/>
              </w:rPr>
              <w:t>2.0</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Батерија</w:t>
            </w:r>
          </w:p>
        </w:tc>
        <w:tc>
          <w:tcPr>
            <w:tcW w:w="7136"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sidRPr="00B911A5">
              <w:rPr>
                <w:rFonts w:ascii="Times New Roman" w:eastAsia="Times New Roman" w:hAnsi="Times New Roman" w:cs="Times New Roman"/>
              </w:rPr>
              <w:t xml:space="preserve">Brzo punjiva, </w:t>
            </w:r>
            <w:r>
              <w:rPr>
                <w:rFonts w:ascii="Times New Roman" w:eastAsia="Times New Roman" w:hAnsi="Times New Roman" w:cs="Times New Roman"/>
              </w:rPr>
              <w:t>мин</w:t>
            </w:r>
            <w:r w:rsidRPr="00B911A5">
              <w:rPr>
                <w:rFonts w:ascii="Times New Roman" w:eastAsia="Times New Roman" w:hAnsi="Times New Roman" w:cs="Times New Roman"/>
              </w:rPr>
              <w:t xml:space="preserve"> 5100mAh</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nil"/>
              <w:left w:val="single" w:sz="8" w:space="0" w:color="auto"/>
              <w:bottom w:val="single" w:sz="4" w:space="0" w:color="auto"/>
              <w:right w:val="single" w:sz="4" w:space="0" w:color="auto"/>
            </w:tcBorders>
            <w:shd w:val="clear" w:color="auto" w:fill="auto"/>
            <w:vAlign w:val="bottom"/>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Додатно</w:t>
            </w:r>
          </w:p>
        </w:tc>
        <w:tc>
          <w:tcPr>
            <w:tcW w:w="7136" w:type="dxa"/>
            <w:gridSpan w:val="2"/>
            <w:tcBorders>
              <w:top w:val="single" w:sz="4" w:space="0" w:color="auto"/>
              <w:left w:val="nil"/>
              <w:bottom w:val="single" w:sz="4" w:space="0" w:color="auto"/>
              <w:right w:val="single" w:sz="8" w:space="0" w:color="auto"/>
            </w:tcBorders>
            <w:shd w:val="clear" w:color="auto" w:fill="auto"/>
            <w:vAlign w:val="bottom"/>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Оловка</w:t>
            </w:r>
            <w:r w:rsidRPr="00B911A5">
              <w:rPr>
                <w:rFonts w:ascii="Times New Roman" w:eastAsia="Times New Roman" w:hAnsi="Times New Roman" w:cs="Times New Roman"/>
              </w:rPr>
              <w:t xml:space="preserve"> </w:t>
            </w:r>
            <w:r>
              <w:rPr>
                <w:rFonts w:ascii="Times New Roman" w:eastAsia="Times New Roman" w:hAnsi="Times New Roman" w:cs="Times New Roman"/>
              </w:rPr>
              <w:t>компатибилна</w:t>
            </w:r>
            <w:r w:rsidRPr="00B911A5">
              <w:rPr>
                <w:rFonts w:ascii="Times New Roman" w:eastAsia="Times New Roman" w:hAnsi="Times New Roman" w:cs="Times New Roman"/>
              </w:rPr>
              <w:t xml:space="preserve"> </w:t>
            </w:r>
            <w:r>
              <w:rPr>
                <w:rFonts w:ascii="Times New Roman" w:eastAsia="Times New Roman" w:hAnsi="Times New Roman" w:cs="Times New Roman"/>
              </w:rPr>
              <w:t>са</w:t>
            </w:r>
            <w:r w:rsidRPr="00B911A5">
              <w:rPr>
                <w:rFonts w:ascii="Times New Roman" w:eastAsia="Times New Roman" w:hAnsi="Times New Roman" w:cs="Times New Roman"/>
              </w:rPr>
              <w:t xml:space="preserve"> </w:t>
            </w:r>
            <w:r>
              <w:rPr>
                <w:rFonts w:ascii="Times New Roman" w:eastAsia="Times New Roman" w:hAnsi="Times New Roman" w:cs="Times New Roman"/>
              </w:rPr>
              <w:t>таблетом</w:t>
            </w:r>
            <w:r w:rsidRPr="00B911A5">
              <w:rPr>
                <w:rFonts w:ascii="Times New Roman" w:eastAsia="Times New Roman" w:hAnsi="Times New Roman" w:cs="Times New Roman"/>
              </w:rPr>
              <w:t xml:space="preserve">, </w:t>
            </w:r>
            <w:r>
              <w:rPr>
                <w:rFonts w:ascii="Times New Roman" w:eastAsia="Times New Roman" w:hAnsi="Times New Roman" w:cs="Times New Roman"/>
              </w:rPr>
              <w:t>истог</w:t>
            </w:r>
            <w:r w:rsidRPr="00B911A5">
              <w:rPr>
                <w:rFonts w:ascii="Times New Roman" w:eastAsia="Times New Roman" w:hAnsi="Times New Roman" w:cs="Times New Roman"/>
              </w:rPr>
              <w:t xml:space="preserve"> </w:t>
            </w:r>
            <w:r>
              <w:rPr>
                <w:rFonts w:ascii="Times New Roman" w:eastAsia="Times New Roman" w:hAnsi="Times New Roman" w:cs="Times New Roman"/>
              </w:rPr>
              <w:t>произвођача</w:t>
            </w:r>
            <w:r w:rsidRPr="00B911A5">
              <w:rPr>
                <w:rFonts w:ascii="Times New Roman" w:eastAsia="Times New Roman" w:hAnsi="Times New Roman" w:cs="Times New Roman"/>
              </w:rPr>
              <w:t xml:space="preserve"> </w:t>
            </w:r>
            <w:r>
              <w:rPr>
                <w:rFonts w:ascii="Times New Roman" w:eastAsia="Times New Roman" w:hAnsi="Times New Roman" w:cs="Times New Roman"/>
              </w:rPr>
              <w:t>као</w:t>
            </w:r>
            <w:r w:rsidRPr="00B911A5">
              <w:rPr>
                <w:rFonts w:ascii="Times New Roman" w:eastAsia="Times New Roman" w:hAnsi="Times New Roman" w:cs="Times New Roman"/>
              </w:rPr>
              <w:t xml:space="preserve"> </w:t>
            </w:r>
            <w:r>
              <w:rPr>
                <w:rFonts w:ascii="Times New Roman" w:eastAsia="Times New Roman" w:hAnsi="Times New Roman" w:cs="Times New Roman"/>
              </w:rPr>
              <w:t>таблет</w:t>
            </w:r>
            <w:r w:rsidRPr="00B911A5">
              <w:rPr>
                <w:rFonts w:ascii="Times New Roman" w:eastAsia="Times New Roman" w:hAnsi="Times New Roman" w:cs="Times New Roman"/>
              </w:rPr>
              <w:t xml:space="preserve">, </w:t>
            </w:r>
            <w:r>
              <w:rPr>
                <w:rFonts w:ascii="Times New Roman" w:eastAsia="Times New Roman" w:hAnsi="Times New Roman" w:cs="Times New Roman"/>
              </w:rPr>
              <w:t>осетљивост</w:t>
            </w:r>
            <w:r w:rsidRPr="00B911A5">
              <w:rPr>
                <w:rFonts w:ascii="Times New Roman" w:eastAsia="Times New Roman" w:hAnsi="Times New Roman" w:cs="Times New Roman"/>
              </w:rPr>
              <w:t xml:space="preserve"> </w:t>
            </w:r>
            <w:r>
              <w:rPr>
                <w:rFonts w:ascii="Times New Roman" w:eastAsia="Times New Roman" w:hAnsi="Times New Roman" w:cs="Times New Roman"/>
              </w:rPr>
              <w:t>на</w:t>
            </w:r>
            <w:r w:rsidRPr="00B911A5">
              <w:rPr>
                <w:rFonts w:ascii="Times New Roman" w:eastAsia="Times New Roman" w:hAnsi="Times New Roman" w:cs="Times New Roman"/>
              </w:rPr>
              <w:t xml:space="preserve"> </w:t>
            </w:r>
            <w:r>
              <w:rPr>
                <w:rFonts w:ascii="Times New Roman" w:eastAsia="Times New Roman" w:hAnsi="Times New Roman" w:cs="Times New Roman"/>
              </w:rPr>
              <w:t>притисак</w:t>
            </w:r>
            <w:r w:rsidRPr="00B911A5">
              <w:rPr>
                <w:rFonts w:ascii="Times New Roman" w:eastAsia="Times New Roman" w:hAnsi="Times New Roman" w:cs="Times New Roman"/>
              </w:rPr>
              <w:t xml:space="preserve"> </w:t>
            </w:r>
            <w:r>
              <w:rPr>
                <w:rFonts w:ascii="Times New Roman" w:eastAsia="Times New Roman" w:hAnsi="Times New Roman" w:cs="Times New Roman"/>
              </w:rPr>
              <w:t>од</w:t>
            </w:r>
            <w:r w:rsidRPr="00B911A5">
              <w:rPr>
                <w:rFonts w:ascii="Times New Roman" w:eastAsia="Times New Roman" w:hAnsi="Times New Roman" w:cs="Times New Roman"/>
              </w:rPr>
              <w:t xml:space="preserve"> 2048 </w:t>
            </w:r>
            <w:r>
              <w:rPr>
                <w:rFonts w:ascii="Times New Roman" w:eastAsia="Times New Roman" w:hAnsi="Times New Roman" w:cs="Times New Roman"/>
              </w:rPr>
              <w:t>слојева</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2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Оперативни</w:t>
            </w:r>
            <w:r w:rsidRPr="00B911A5">
              <w:rPr>
                <w:rFonts w:ascii="Times New Roman" w:eastAsia="Times New Roman" w:hAnsi="Times New Roman" w:cs="Times New Roman"/>
              </w:rPr>
              <w:t xml:space="preserve"> </w:t>
            </w:r>
            <w:r>
              <w:rPr>
                <w:rFonts w:ascii="Times New Roman" w:eastAsia="Times New Roman" w:hAnsi="Times New Roman" w:cs="Times New Roman"/>
              </w:rPr>
              <w:t>систем</w:t>
            </w:r>
          </w:p>
        </w:tc>
        <w:tc>
          <w:tcPr>
            <w:tcW w:w="7136" w:type="dxa"/>
            <w:gridSpan w:val="2"/>
            <w:tcBorders>
              <w:top w:val="nil"/>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Андроид</w:t>
            </w:r>
          </w:p>
        </w:tc>
      </w:tr>
      <w:tr w:rsidR="007D159E" w:rsidRPr="00B911A5" w:rsidTr="00B318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225" w:type="dxa"/>
            <w:gridSpan w:val="2"/>
            <w:tcBorders>
              <w:top w:val="nil"/>
              <w:left w:val="single" w:sz="8" w:space="0" w:color="auto"/>
              <w:bottom w:val="single" w:sz="8"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7136" w:type="dxa"/>
            <w:gridSpan w:val="2"/>
            <w:tcBorders>
              <w:top w:val="single" w:sz="4" w:space="0" w:color="auto"/>
              <w:left w:val="nil"/>
              <w:bottom w:val="single" w:sz="8"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sidRPr="00B911A5">
              <w:rPr>
                <w:rFonts w:ascii="Times New Roman" w:eastAsia="Times New Roman" w:hAnsi="Times New Roman" w:cs="Times New Roman"/>
              </w:rPr>
              <w:t xml:space="preserve">24 </w:t>
            </w:r>
            <w:r>
              <w:rPr>
                <w:rFonts w:ascii="Times New Roman" w:eastAsia="Times New Roman" w:hAnsi="Times New Roman" w:cs="Times New Roman"/>
              </w:rPr>
              <w:t>месеци</w:t>
            </w:r>
            <w:r w:rsidRPr="00B911A5">
              <w:rPr>
                <w:rFonts w:ascii="Times New Roman" w:eastAsia="Times New Roman" w:hAnsi="Times New Roman" w:cs="Times New Roman"/>
              </w:rPr>
              <w:t xml:space="preserve"> </w:t>
            </w:r>
            <w:r>
              <w:rPr>
                <w:rFonts w:ascii="Times New Roman" w:eastAsia="Times New Roman" w:hAnsi="Times New Roman" w:cs="Times New Roman"/>
              </w:rPr>
              <w:t>произвођачке</w:t>
            </w:r>
            <w:r w:rsidRPr="00B911A5">
              <w:rPr>
                <w:rFonts w:ascii="Times New Roman" w:eastAsia="Times New Roman" w:hAnsi="Times New Roman" w:cs="Times New Roman"/>
              </w:rPr>
              <w:t xml:space="preserve"> </w:t>
            </w:r>
            <w:r>
              <w:rPr>
                <w:rFonts w:ascii="Times New Roman" w:eastAsia="Times New Roman" w:hAnsi="Times New Roman" w:cs="Times New Roman"/>
              </w:rPr>
              <w:t>гаранције</w:t>
            </w:r>
          </w:p>
        </w:tc>
      </w:tr>
    </w:tbl>
    <w:p w:rsidR="007D159E" w:rsidRDefault="007D159E" w:rsidP="007D159E">
      <w:pPr>
        <w:tabs>
          <w:tab w:val="left" w:pos="3465"/>
        </w:tabs>
        <w:rPr>
          <w:rFonts w:ascii="Times New Roman" w:hAnsi="Times New Roman" w:cs="Times New Roman"/>
        </w:rPr>
      </w:pPr>
    </w:p>
    <w:p w:rsidR="00AB6CEA" w:rsidRPr="00B911A5" w:rsidRDefault="00AB6CEA" w:rsidP="007D159E">
      <w:pPr>
        <w:tabs>
          <w:tab w:val="left" w:pos="3465"/>
        </w:tabs>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1638"/>
        <w:gridCol w:w="5433"/>
        <w:gridCol w:w="1552"/>
        <w:gridCol w:w="10"/>
      </w:tblGrid>
      <w:tr w:rsidR="007D159E" w:rsidRPr="00B911A5" w:rsidTr="00923336">
        <w:tc>
          <w:tcPr>
            <w:tcW w:w="723" w:type="dxa"/>
            <w:shd w:val="clear" w:color="auto" w:fill="auto"/>
            <w:vAlign w:val="center"/>
          </w:tcPr>
          <w:p w:rsidR="007D159E" w:rsidRPr="00B911A5" w:rsidRDefault="007D159E" w:rsidP="007D159E">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1" w:type="dxa"/>
            <w:gridSpan w:val="2"/>
            <w:shd w:val="clear" w:color="auto" w:fill="auto"/>
            <w:vAlign w:val="center"/>
          </w:tcPr>
          <w:p w:rsidR="007D159E" w:rsidRPr="00B911A5" w:rsidRDefault="007D159E" w:rsidP="007D159E">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911A5">
              <w:rPr>
                <w:rFonts w:ascii="Times New Roman" w:hAnsi="Times New Roman" w:cs="Times New Roman"/>
                <w:b/>
                <w:sz w:val="28"/>
                <w:szCs w:val="28"/>
                <w:lang w:val="sr-Cyrl-CS"/>
              </w:rPr>
              <w:t xml:space="preserve"> Назив  опреме: Лаптоп са екраном на додир</w:t>
            </w:r>
          </w:p>
        </w:tc>
        <w:tc>
          <w:tcPr>
            <w:tcW w:w="1562" w:type="dxa"/>
            <w:gridSpan w:val="2"/>
            <w:shd w:val="clear" w:color="auto" w:fill="auto"/>
            <w:vAlign w:val="center"/>
          </w:tcPr>
          <w:p w:rsidR="007D159E" w:rsidRPr="00B911A5" w:rsidRDefault="007D159E" w:rsidP="007D159E">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7D159E" w:rsidRPr="00B911A5" w:rsidTr="00923336">
        <w:tc>
          <w:tcPr>
            <w:tcW w:w="723" w:type="dxa"/>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2.</w:t>
            </w:r>
          </w:p>
        </w:tc>
        <w:tc>
          <w:tcPr>
            <w:tcW w:w="7071" w:type="dxa"/>
            <w:gridSpan w:val="2"/>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 xml:space="preserve">   </w:t>
            </w:r>
            <w:r>
              <w:rPr>
                <w:rFonts w:ascii="Times New Roman" w:hAnsi="Times New Roman" w:cs="Times New Roman"/>
                <w:b/>
                <w:lang w:val="sr-Cyrl-CS"/>
              </w:rPr>
              <w:t xml:space="preserve">                          </w:t>
            </w:r>
            <w:r w:rsidRPr="00B911A5">
              <w:rPr>
                <w:rFonts w:ascii="Times New Roman" w:hAnsi="Times New Roman" w:cs="Times New Roman"/>
                <w:b/>
                <w:lang w:val="sr-Cyrl-CS"/>
              </w:rPr>
              <w:t xml:space="preserve">  </w:t>
            </w:r>
          </w:p>
          <w:p w:rsidR="007D159E" w:rsidRPr="00B911A5" w:rsidRDefault="007D159E" w:rsidP="007D159E">
            <w:pPr>
              <w:rPr>
                <w:rFonts w:ascii="Times New Roman" w:hAnsi="Times New Roman" w:cs="Times New Roman"/>
                <w:b/>
                <w:lang w:val="sr-Cyrl-CS"/>
              </w:rPr>
            </w:pPr>
          </w:p>
        </w:tc>
        <w:tc>
          <w:tcPr>
            <w:tcW w:w="1562" w:type="dxa"/>
            <w:gridSpan w:val="2"/>
            <w:shd w:val="clear" w:color="auto" w:fill="C0C0C0"/>
            <w:vAlign w:val="center"/>
          </w:tcPr>
          <w:p w:rsidR="007D159E" w:rsidRPr="00B911A5" w:rsidRDefault="007D159E" w:rsidP="007D159E">
            <w:pPr>
              <w:jc w:val="center"/>
              <w:rPr>
                <w:rFonts w:ascii="Times New Roman" w:hAnsi="Times New Roman" w:cs="Times New Roman"/>
                <w:b/>
                <w:lang w:val="sr-Cyrl-CS"/>
              </w:rPr>
            </w:pPr>
            <w:r w:rsidRPr="00B911A5">
              <w:rPr>
                <w:rFonts w:ascii="Times New Roman" w:hAnsi="Times New Roman" w:cs="Times New Roman"/>
                <w:b/>
                <w:lang w:val="sr-Cyrl-CS"/>
              </w:rPr>
              <w:t>2 ком</w:t>
            </w:r>
          </w:p>
        </w:tc>
      </w:tr>
      <w:tr w:rsidR="007D159E" w:rsidRPr="00B911A5" w:rsidTr="00923336">
        <w:tblPrEx>
          <w:tblCellMar>
            <w:left w:w="30" w:type="dxa"/>
            <w:right w:w="30" w:type="dxa"/>
          </w:tblCellMar>
          <w:tblLook w:val="0000"/>
        </w:tblPrEx>
        <w:trPr>
          <w:gridAfter w:val="1"/>
          <w:wAfter w:w="10" w:type="dxa"/>
          <w:trHeight w:val="305"/>
        </w:trPr>
        <w:tc>
          <w:tcPr>
            <w:tcW w:w="2361" w:type="dxa"/>
            <w:gridSpan w:val="2"/>
            <w:shd w:val="clear" w:color="auto" w:fill="8EAADB" w:themeFill="accent5" w:themeFillTint="99"/>
          </w:tcPr>
          <w:p w:rsidR="007D159E" w:rsidRPr="00B911A5" w:rsidRDefault="007D159E" w:rsidP="007D159E">
            <w:pPr>
              <w:autoSpaceDE w:val="0"/>
              <w:autoSpaceDN w:val="0"/>
              <w:adjustRightInd w:val="0"/>
              <w:rPr>
                <w:rFonts w:ascii="Times New Roman" w:hAnsi="Times New Roman" w:cs="Times New Roman"/>
                <w:b/>
                <w:bCs/>
                <w:color w:val="000000"/>
              </w:rPr>
            </w:pPr>
            <w:r w:rsidRPr="00B911A5">
              <w:rPr>
                <w:rFonts w:ascii="Times New Roman" w:hAnsi="Times New Roman" w:cs="Times New Roman"/>
                <w:b/>
                <w:bCs/>
                <w:color w:val="000000"/>
              </w:rPr>
              <w:t>Laptop 14.0" 2u1</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Минималне</w:t>
            </w:r>
            <w:r w:rsidRPr="00B911A5">
              <w:rPr>
                <w:rFonts w:ascii="Times New Roman" w:hAnsi="Times New Roman" w:cs="Times New Roman"/>
                <w:b/>
                <w:bCs/>
                <w:color w:val="000000"/>
              </w:rPr>
              <w:t xml:space="preserve"> </w:t>
            </w:r>
            <w:r>
              <w:rPr>
                <w:rFonts w:ascii="Times New Roman" w:hAnsi="Times New Roman" w:cs="Times New Roman"/>
                <w:b/>
                <w:bCs/>
                <w:color w:val="000000"/>
              </w:rPr>
              <w:t>техничке</w:t>
            </w:r>
            <w:r w:rsidRPr="00B911A5">
              <w:rPr>
                <w:rFonts w:ascii="Times New Roman" w:hAnsi="Times New Roman" w:cs="Times New Roman"/>
                <w:b/>
                <w:bCs/>
                <w:color w:val="000000"/>
              </w:rPr>
              <w:t xml:space="preserve"> </w:t>
            </w:r>
            <w:r>
              <w:rPr>
                <w:rFonts w:ascii="Times New Roman" w:hAnsi="Times New Roman" w:cs="Times New Roman"/>
                <w:b/>
                <w:bCs/>
                <w:color w:val="000000"/>
              </w:rPr>
              <w:t>карактеристике</w:t>
            </w:r>
          </w:p>
        </w:tc>
      </w:tr>
      <w:tr w:rsidR="007D159E" w:rsidRPr="00B911A5" w:rsidTr="00923336">
        <w:tblPrEx>
          <w:tblCellMar>
            <w:left w:w="30" w:type="dxa"/>
            <w:right w:w="30" w:type="dxa"/>
          </w:tblCellMar>
          <w:tblLook w:val="0000"/>
        </w:tblPrEx>
        <w:trPr>
          <w:gridAfter w:val="1"/>
          <w:wAfter w:w="10" w:type="dxa"/>
          <w:trHeight w:val="581"/>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Могућност</w:t>
            </w:r>
            <w:r w:rsidRPr="00B911A5">
              <w:rPr>
                <w:rFonts w:ascii="Times New Roman" w:hAnsi="Times New Roman" w:cs="Times New Roman"/>
                <w:color w:val="000000"/>
              </w:rPr>
              <w:t xml:space="preserve"> </w:t>
            </w:r>
            <w:r>
              <w:rPr>
                <w:rFonts w:ascii="Times New Roman" w:hAnsi="Times New Roman" w:cs="Times New Roman"/>
                <w:color w:val="000000"/>
              </w:rPr>
              <w:t>коришћења</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Могућност</w:t>
            </w:r>
            <w:r w:rsidRPr="00B911A5">
              <w:rPr>
                <w:rFonts w:ascii="Times New Roman" w:hAnsi="Times New Roman" w:cs="Times New Roman"/>
                <w:color w:val="000000"/>
              </w:rPr>
              <w:t xml:space="preserve"> </w:t>
            </w:r>
            <w:r>
              <w:rPr>
                <w:rFonts w:ascii="Times New Roman" w:hAnsi="Times New Roman" w:cs="Times New Roman"/>
                <w:color w:val="000000"/>
              </w:rPr>
              <w:t>ротирања</w:t>
            </w:r>
            <w:r w:rsidRPr="00B911A5">
              <w:rPr>
                <w:rFonts w:ascii="Times New Roman" w:hAnsi="Times New Roman" w:cs="Times New Roman"/>
                <w:color w:val="000000"/>
              </w:rPr>
              <w:t xml:space="preserve"> </w:t>
            </w:r>
            <w:r>
              <w:rPr>
                <w:rFonts w:ascii="Times New Roman" w:hAnsi="Times New Roman" w:cs="Times New Roman"/>
                <w:color w:val="000000"/>
              </w:rPr>
              <w:t>екрана</w:t>
            </w:r>
            <w:r w:rsidRPr="00B911A5">
              <w:rPr>
                <w:rFonts w:ascii="Times New Roman" w:hAnsi="Times New Roman" w:cs="Times New Roman"/>
                <w:color w:val="000000"/>
              </w:rPr>
              <w:t xml:space="preserve"> </w:t>
            </w:r>
            <w:r>
              <w:rPr>
                <w:rFonts w:ascii="Times New Roman" w:hAnsi="Times New Roman" w:cs="Times New Roman"/>
                <w:color w:val="000000"/>
              </w:rPr>
              <w:t>уређаја</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360° </w:t>
            </w:r>
            <w:r>
              <w:rPr>
                <w:rFonts w:ascii="Times New Roman" w:hAnsi="Times New Roman" w:cs="Times New Roman"/>
                <w:color w:val="000000"/>
              </w:rPr>
              <w:t>тако</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може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користи</w:t>
            </w:r>
            <w:r w:rsidRPr="00B911A5">
              <w:rPr>
                <w:rFonts w:ascii="Times New Roman" w:hAnsi="Times New Roman" w:cs="Times New Roman"/>
                <w:color w:val="000000"/>
              </w:rPr>
              <w:t xml:space="preserve">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таблет</w:t>
            </w:r>
            <w:r w:rsidRPr="00B911A5">
              <w:rPr>
                <w:rFonts w:ascii="Times New Roman" w:hAnsi="Times New Roman" w:cs="Times New Roman"/>
                <w:color w:val="000000"/>
              </w:rPr>
              <w:t xml:space="preserve">" </w:t>
            </w:r>
            <w:r>
              <w:rPr>
                <w:rFonts w:ascii="Times New Roman" w:hAnsi="Times New Roman" w:cs="Times New Roman"/>
                <w:color w:val="000000"/>
              </w:rPr>
              <w:t>моду</w:t>
            </w:r>
          </w:p>
        </w:tc>
      </w:tr>
      <w:tr w:rsidR="007D159E" w:rsidRPr="00B911A5" w:rsidTr="00923336">
        <w:tblPrEx>
          <w:tblCellMar>
            <w:left w:w="30" w:type="dxa"/>
            <w:right w:w="30" w:type="dxa"/>
          </w:tblCellMar>
          <w:tblLook w:val="0000"/>
        </w:tblPrEx>
        <w:trPr>
          <w:gridAfter w:val="1"/>
          <w:wAfter w:w="10" w:type="dxa"/>
          <w:trHeight w:val="871"/>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Екран</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14.0", Anti-glare, 16:9, 1920x1080, IPS, </w:t>
            </w:r>
            <w:r>
              <w:rPr>
                <w:rFonts w:ascii="Times New Roman" w:hAnsi="Times New Roman" w:cs="Times New Roman"/>
                <w:color w:val="000000"/>
              </w:rPr>
              <w:t>осетљив</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додир</w:t>
            </w:r>
            <w:r w:rsidRPr="00B911A5">
              <w:rPr>
                <w:rFonts w:ascii="Times New Roman" w:hAnsi="Times New Roman" w:cs="Times New Roman"/>
                <w:color w:val="000000"/>
              </w:rPr>
              <w:t>(</w:t>
            </w:r>
            <w:r>
              <w:rPr>
                <w:rFonts w:ascii="Times New Roman" w:hAnsi="Times New Roman" w:cs="Times New Roman"/>
                <w:color w:val="000000"/>
              </w:rPr>
              <w:t>капацитивна</w:t>
            </w:r>
            <w:r w:rsidRPr="00B911A5">
              <w:rPr>
                <w:rFonts w:ascii="Times New Roman" w:hAnsi="Times New Roman" w:cs="Times New Roman"/>
                <w:color w:val="000000"/>
              </w:rPr>
              <w:t xml:space="preserve"> </w:t>
            </w:r>
            <w:r>
              <w:rPr>
                <w:rFonts w:ascii="Times New Roman" w:hAnsi="Times New Roman" w:cs="Times New Roman"/>
                <w:color w:val="000000"/>
              </w:rPr>
              <w:t>сензор</w:t>
            </w:r>
            <w:r w:rsidRPr="00B911A5">
              <w:rPr>
                <w:rFonts w:ascii="Times New Roman" w:hAnsi="Times New Roman" w:cs="Times New Roman"/>
                <w:color w:val="000000"/>
              </w:rPr>
              <w:t xml:space="preserve"> </w:t>
            </w:r>
            <w:r>
              <w:rPr>
                <w:rFonts w:ascii="Times New Roman" w:hAnsi="Times New Roman" w:cs="Times New Roman"/>
                <w:color w:val="000000"/>
              </w:rPr>
              <w:t>технологија</w:t>
            </w:r>
            <w:r w:rsidRPr="00B911A5">
              <w:rPr>
                <w:rFonts w:ascii="Times New Roman" w:hAnsi="Times New Roman" w:cs="Times New Roman"/>
                <w:color w:val="000000"/>
              </w:rPr>
              <w:t xml:space="preserve">), </w:t>
            </w:r>
            <w:r>
              <w:rPr>
                <w:rFonts w:ascii="Times New Roman" w:hAnsi="Times New Roman" w:cs="Times New Roman"/>
                <w:color w:val="000000"/>
              </w:rPr>
              <w:t>осветљење</w:t>
            </w:r>
            <w:r w:rsidRPr="00B911A5">
              <w:rPr>
                <w:rFonts w:ascii="Times New Roman" w:hAnsi="Times New Roman" w:cs="Times New Roman"/>
                <w:color w:val="000000"/>
              </w:rPr>
              <w:t xml:space="preserve"> 220 </w:t>
            </w:r>
            <w:r>
              <w:rPr>
                <w:rFonts w:ascii="Times New Roman" w:hAnsi="Times New Roman" w:cs="Times New Roman"/>
                <w:color w:val="000000"/>
              </w:rPr>
              <w:t>нита</w:t>
            </w:r>
            <w:r w:rsidRPr="00B911A5">
              <w:rPr>
                <w:rFonts w:ascii="Times New Roman" w:hAnsi="Times New Roman" w:cs="Times New Roman"/>
                <w:color w:val="000000"/>
              </w:rPr>
              <w:t xml:space="preserve"> </w:t>
            </w:r>
            <w:r>
              <w:rPr>
                <w:rFonts w:ascii="Times New Roman" w:hAnsi="Times New Roman" w:cs="Times New Roman"/>
                <w:color w:val="000000"/>
              </w:rPr>
              <w:t>пре</w:t>
            </w:r>
            <w:r w:rsidRPr="00B911A5">
              <w:rPr>
                <w:rFonts w:ascii="Times New Roman" w:hAnsi="Times New Roman" w:cs="Times New Roman"/>
                <w:color w:val="000000"/>
              </w:rPr>
              <w:t xml:space="preserve"> </w:t>
            </w:r>
            <w:r>
              <w:rPr>
                <w:rFonts w:ascii="Times New Roman" w:hAnsi="Times New Roman" w:cs="Times New Roman"/>
                <w:color w:val="000000"/>
              </w:rPr>
              <w:t>додира</w:t>
            </w:r>
            <w:r w:rsidRPr="00B911A5">
              <w:rPr>
                <w:rFonts w:ascii="Times New Roman" w:hAnsi="Times New Roman" w:cs="Times New Roman"/>
                <w:color w:val="000000"/>
              </w:rPr>
              <w:t xml:space="preserve">, 187 </w:t>
            </w:r>
            <w:r>
              <w:rPr>
                <w:rFonts w:ascii="Times New Roman" w:hAnsi="Times New Roman" w:cs="Times New Roman"/>
                <w:color w:val="000000"/>
              </w:rPr>
              <w:t>нита</w:t>
            </w:r>
            <w:r w:rsidRPr="00B911A5">
              <w:rPr>
                <w:rFonts w:ascii="Times New Roman" w:hAnsi="Times New Roman" w:cs="Times New Roman"/>
                <w:color w:val="000000"/>
              </w:rPr>
              <w:t xml:space="preserve"> </w:t>
            </w:r>
            <w:r>
              <w:rPr>
                <w:rFonts w:ascii="Times New Roman" w:hAnsi="Times New Roman" w:cs="Times New Roman"/>
                <w:color w:val="000000"/>
              </w:rPr>
              <w:t>после</w:t>
            </w:r>
            <w:r w:rsidRPr="00B911A5">
              <w:rPr>
                <w:rFonts w:ascii="Times New Roman" w:hAnsi="Times New Roman" w:cs="Times New Roman"/>
                <w:color w:val="000000"/>
              </w:rPr>
              <w:t xml:space="preserve"> </w:t>
            </w:r>
            <w:r>
              <w:rPr>
                <w:rFonts w:ascii="Times New Roman" w:hAnsi="Times New Roman" w:cs="Times New Roman"/>
                <w:color w:val="000000"/>
              </w:rPr>
              <w:t>додира</w:t>
            </w:r>
            <w:r w:rsidRPr="00B911A5">
              <w:rPr>
                <w:rFonts w:ascii="Times New Roman" w:hAnsi="Times New Roman" w:cs="Times New Roman"/>
                <w:color w:val="000000"/>
              </w:rPr>
              <w:t>, 60</w:t>
            </w:r>
            <w:r>
              <w:rPr>
                <w:rFonts w:ascii="Times New Roman" w:hAnsi="Times New Roman" w:cs="Times New Roman"/>
                <w:color w:val="000000"/>
              </w:rPr>
              <w:t>Хз</w:t>
            </w:r>
            <w:r w:rsidRPr="00B911A5">
              <w:rPr>
                <w:rFonts w:ascii="Times New Roman" w:hAnsi="Times New Roman" w:cs="Times New Roman"/>
                <w:color w:val="000000"/>
              </w:rPr>
              <w:t xml:space="preserve">, </w:t>
            </w:r>
            <w:r>
              <w:rPr>
                <w:rFonts w:ascii="Times New Roman" w:hAnsi="Times New Roman" w:cs="Times New Roman"/>
                <w:color w:val="000000"/>
              </w:rPr>
              <w:t>угао</w:t>
            </w:r>
            <w:r w:rsidRPr="00B911A5">
              <w:rPr>
                <w:rFonts w:ascii="Times New Roman" w:hAnsi="Times New Roman" w:cs="Times New Roman"/>
                <w:color w:val="000000"/>
              </w:rPr>
              <w:t xml:space="preserve"> </w:t>
            </w:r>
            <w:r>
              <w:rPr>
                <w:rFonts w:ascii="Times New Roman" w:hAnsi="Times New Roman" w:cs="Times New Roman"/>
                <w:color w:val="000000"/>
              </w:rPr>
              <w:t>гледања</w:t>
            </w:r>
            <w:r w:rsidRPr="00B911A5">
              <w:rPr>
                <w:rFonts w:ascii="Times New Roman" w:hAnsi="Times New Roman" w:cs="Times New Roman"/>
                <w:color w:val="000000"/>
              </w:rPr>
              <w:t xml:space="preserve"> +/- 80 </w:t>
            </w:r>
            <w:r>
              <w:rPr>
                <w:rFonts w:ascii="Times New Roman" w:hAnsi="Times New Roman" w:cs="Times New Roman"/>
                <w:color w:val="000000"/>
              </w:rPr>
              <w:t>степени</w:t>
            </w:r>
            <w:r w:rsidRPr="00B911A5">
              <w:rPr>
                <w:rFonts w:ascii="Times New Roman" w:hAnsi="Times New Roman" w:cs="Times New Roman"/>
                <w:color w:val="000000"/>
              </w:rPr>
              <w:t xml:space="preserve">, </w:t>
            </w:r>
            <w:r>
              <w:rPr>
                <w:rFonts w:ascii="Times New Roman" w:hAnsi="Times New Roman" w:cs="Times New Roman"/>
                <w:color w:val="000000"/>
              </w:rPr>
              <w:t>контраст</w:t>
            </w:r>
            <w:r w:rsidRPr="00B911A5">
              <w:rPr>
                <w:rFonts w:ascii="Times New Roman" w:hAnsi="Times New Roman" w:cs="Times New Roman"/>
                <w:color w:val="000000"/>
              </w:rPr>
              <w:t xml:space="preserve"> </w:t>
            </w:r>
            <w:r>
              <w:rPr>
                <w:rFonts w:ascii="Times New Roman" w:hAnsi="Times New Roman" w:cs="Times New Roman"/>
                <w:color w:val="000000"/>
              </w:rPr>
              <w:t>мин</w:t>
            </w:r>
            <w:r w:rsidRPr="00B911A5">
              <w:rPr>
                <w:rFonts w:ascii="Times New Roman" w:hAnsi="Times New Roman" w:cs="Times New Roman"/>
                <w:color w:val="000000"/>
              </w:rPr>
              <w:t>. 600:1</w:t>
            </w:r>
          </w:p>
        </w:tc>
      </w:tr>
      <w:tr w:rsidR="007D159E" w:rsidRPr="00B911A5" w:rsidTr="00923336">
        <w:tblPrEx>
          <w:tblCellMar>
            <w:left w:w="30" w:type="dxa"/>
            <w:right w:w="30" w:type="dxa"/>
          </w:tblCellMar>
          <w:tblLook w:val="0000"/>
        </w:tblPrEx>
        <w:trPr>
          <w:gridAfter w:val="1"/>
          <w:wAfter w:w="10" w:type="dxa"/>
          <w:trHeight w:val="581"/>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Процесор</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 xml:space="preserve">Intel Core  i5-10210U, </w:t>
            </w:r>
            <w:r>
              <w:rPr>
                <w:rFonts w:ascii="Times New Roman" w:hAnsi="Times New Roman" w:cs="Times New Roman"/>
                <w:color w:val="000000"/>
              </w:rPr>
              <w:t>основна</w:t>
            </w:r>
            <w:r w:rsidRPr="00B911A5">
              <w:rPr>
                <w:rFonts w:ascii="Times New Roman" w:hAnsi="Times New Roman" w:cs="Times New Roman"/>
                <w:color w:val="000000"/>
              </w:rPr>
              <w:t xml:space="preserve"> </w:t>
            </w:r>
            <w:r>
              <w:rPr>
                <w:rFonts w:ascii="Times New Roman" w:hAnsi="Times New Roman" w:cs="Times New Roman"/>
                <w:color w:val="000000"/>
              </w:rPr>
              <w:t>фреквенција</w:t>
            </w:r>
            <w:r w:rsidRPr="00B911A5">
              <w:rPr>
                <w:rFonts w:ascii="Times New Roman" w:hAnsi="Times New Roman" w:cs="Times New Roman"/>
                <w:color w:val="000000"/>
              </w:rPr>
              <w:t xml:space="preserve"> 1.60GHz (turbo 4.20GHz), 4 </w:t>
            </w:r>
            <w:r>
              <w:rPr>
                <w:rFonts w:ascii="Times New Roman" w:hAnsi="Times New Roman" w:cs="Times New Roman"/>
                <w:color w:val="000000"/>
              </w:rPr>
              <w:t>језгара</w:t>
            </w:r>
            <w:r w:rsidRPr="00B911A5">
              <w:rPr>
                <w:rFonts w:ascii="Times New Roman" w:hAnsi="Times New Roman" w:cs="Times New Roman"/>
                <w:color w:val="000000"/>
              </w:rPr>
              <w:t xml:space="preserve">, 8 </w:t>
            </w:r>
            <w:r>
              <w:rPr>
                <w:rFonts w:ascii="Times New Roman" w:hAnsi="Times New Roman" w:cs="Times New Roman"/>
                <w:color w:val="000000"/>
              </w:rPr>
              <w:t>нити</w:t>
            </w:r>
            <w:r w:rsidRPr="00B911A5">
              <w:rPr>
                <w:rFonts w:ascii="Times New Roman" w:hAnsi="Times New Roman" w:cs="Times New Roman"/>
                <w:color w:val="000000"/>
              </w:rPr>
              <w:t>, 6MB Cache, 14nm ili ekvivalent</w:t>
            </w:r>
          </w:p>
        </w:tc>
      </w:tr>
      <w:tr w:rsidR="007D159E" w:rsidRPr="00B911A5" w:rsidTr="00923336">
        <w:tblPrEx>
          <w:tblCellMar>
            <w:left w:w="30" w:type="dxa"/>
            <w:right w:w="30" w:type="dxa"/>
          </w:tblCellMar>
          <w:tblLook w:val="0000"/>
        </w:tblPrEx>
        <w:trPr>
          <w:gridAfter w:val="1"/>
          <w:wAfter w:w="10" w:type="dxa"/>
          <w:trHeight w:val="328"/>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Меморија</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8GB DDR4 2666MHz, 1 </w:t>
            </w:r>
            <w:r>
              <w:rPr>
                <w:rFonts w:ascii="Times New Roman" w:hAnsi="Times New Roman" w:cs="Times New Roman"/>
                <w:color w:val="000000"/>
              </w:rPr>
              <w:t>слот</w:t>
            </w:r>
            <w:r w:rsidRPr="00B911A5">
              <w:rPr>
                <w:rFonts w:ascii="Times New Roman" w:hAnsi="Times New Roman" w:cs="Times New Roman"/>
                <w:color w:val="000000"/>
              </w:rPr>
              <w:t xml:space="preserve"> </w:t>
            </w:r>
            <w:r>
              <w:rPr>
                <w:rFonts w:ascii="Times New Roman" w:hAnsi="Times New Roman" w:cs="Times New Roman"/>
                <w:color w:val="000000"/>
              </w:rPr>
              <w:t>слободан</w:t>
            </w:r>
            <w:r w:rsidRPr="00B911A5">
              <w:rPr>
                <w:rFonts w:ascii="Times New Roman" w:hAnsi="Times New Roman" w:cs="Times New Roman"/>
                <w:color w:val="000000"/>
              </w:rPr>
              <w:t xml:space="preserve">, </w:t>
            </w:r>
            <w:r>
              <w:rPr>
                <w:rFonts w:ascii="Times New Roman" w:hAnsi="Times New Roman" w:cs="Times New Roman"/>
                <w:color w:val="000000"/>
              </w:rPr>
              <w:t>максимално</w:t>
            </w:r>
            <w:r w:rsidRPr="00B911A5">
              <w:rPr>
                <w:rFonts w:ascii="Times New Roman" w:hAnsi="Times New Roman" w:cs="Times New Roman"/>
                <w:color w:val="000000"/>
              </w:rPr>
              <w:t xml:space="preserve"> </w:t>
            </w:r>
            <w:r>
              <w:rPr>
                <w:rFonts w:ascii="Times New Roman" w:hAnsi="Times New Roman" w:cs="Times New Roman"/>
                <w:color w:val="000000"/>
              </w:rPr>
              <w:t>подржано</w:t>
            </w:r>
            <w:r w:rsidRPr="00B911A5">
              <w:rPr>
                <w:rFonts w:ascii="Times New Roman" w:hAnsi="Times New Roman" w:cs="Times New Roman"/>
                <w:color w:val="000000"/>
              </w:rPr>
              <w:t xml:space="preserve"> </w:t>
            </w:r>
            <w:r>
              <w:rPr>
                <w:rFonts w:ascii="Times New Roman" w:hAnsi="Times New Roman" w:cs="Times New Roman"/>
                <w:color w:val="000000"/>
              </w:rPr>
              <w:t>мин</w:t>
            </w:r>
            <w:r w:rsidRPr="00B911A5">
              <w:rPr>
                <w:rFonts w:ascii="Times New Roman" w:hAnsi="Times New Roman" w:cs="Times New Roman"/>
                <w:color w:val="000000"/>
              </w:rPr>
              <w:t>.16GB</w:t>
            </w:r>
          </w:p>
        </w:tc>
      </w:tr>
      <w:tr w:rsidR="007D159E" w:rsidRPr="00B911A5" w:rsidTr="00923336">
        <w:tblPrEx>
          <w:tblCellMar>
            <w:left w:w="30" w:type="dxa"/>
            <w:right w:w="30" w:type="dxa"/>
          </w:tblCellMar>
          <w:tblLook w:val="0000"/>
        </w:tblPrEx>
        <w:trPr>
          <w:gridAfter w:val="1"/>
          <w:wAfter w:w="10" w:type="dxa"/>
          <w:trHeight w:val="290"/>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Хард</w:t>
            </w:r>
            <w:r w:rsidRPr="00B911A5">
              <w:rPr>
                <w:rFonts w:ascii="Times New Roman" w:hAnsi="Times New Roman" w:cs="Times New Roman"/>
                <w:color w:val="000000"/>
              </w:rPr>
              <w:t xml:space="preserve"> </w:t>
            </w:r>
            <w:r>
              <w:rPr>
                <w:rFonts w:ascii="Times New Roman" w:hAnsi="Times New Roman" w:cs="Times New Roman"/>
                <w:color w:val="000000"/>
              </w:rPr>
              <w:t>диск</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256GB M.2 PCIe NVMe SSD</w:t>
            </w:r>
          </w:p>
        </w:tc>
      </w:tr>
      <w:tr w:rsidR="007D159E" w:rsidRPr="00B911A5" w:rsidTr="00923336">
        <w:tblPrEx>
          <w:tblCellMar>
            <w:left w:w="30" w:type="dxa"/>
            <w:right w:w="30" w:type="dxa"/>
          </w:tblCellMar>
          <w:tblLook w:val="0000"/>
        </w:tblPrEx>
        <w:trPr>
          <w:gridAfter w:val="1"/>
          <w:wAfter w:w="10" w:type="dxa"/>
          <w:trHeight w:val="290"/>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Графичка</w:t>
            </w:r>
            <w:r w:rsidRPr="00B911A5">
              <w:rPr>
                <w:rFonts w:ascii="Times New Roman" w:hAnsi="Times New Roman" w:cs="Times New Roman"/>
                <w:color w:val="000000"/>
              </w:rPr>
              <w:t xml:space="preserve"> </w:t>
            </w:r>
            <w:r>
              <w:rPr>
                <w:rFonts w:ascii="Times New Roman" w:hAnsi="Times New Roman" w:cs="Times New Roman"/>
                <w:color w:val="000000"/>
              </w:rPr>
              <w:t>карта</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w:t>
            </w:r>
            <w:r>
              <w:rPr>
                <w:rFonts w:ascii="Times New Roman" w:hAnsi="Times New Roman" w:cs="Times New Roman"/>
                <w:color w:val="000000"/>
              </w:rPr>
              <w:t>Интегрисана</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плочи</w:t>
            </w:r>
            <w:r w:rsidRPr="00B911A5">
              <w:rPr>
                <w:rFonts w:ascii="Times New Roman" w:hAnsi="Times New Roman" w:cs="Times New Roman"/>
                <w:color w:val="000000"/>
              </w:rPr>
              <w:t xml:space="preserve"> </w:t>
            </w:r>
            <w:r>
              <w:rPr>
                <w:rFonts w:ascii="Times New Roman" w:hAnsi="Times New Roman" w:cs="Times New Roman"/>
                <w:color w:val="000000"/>
              </w:rPr>
              <w:t>или</w:t>
            </w:r>
            <w:r w:rsidRPr="00B911A5">
              <w:rPr>
                <w:rFonts w:ascii="Times New Roman" w:hAnsi="Times New Roman" w:cs="Times New Roman"/>
                <w:color w:val="000000"/>
              </w:rPr>
              <w:t xml:space="preserve"> </w:t>
            </w:r>
            <w:r>
              <w:rPr>
                <w:rFonts w:ascii="Times New Roman" w:hAnsi="Times New Roman" w:cs="Times New Roman"/>
                <w:color w:val="000000"/>
              </w:rPr>
              <w:t>процесору</w:t>
            </w:r>
          </w:p>
        </w:tc>
      </w:tr>
      <w:tr w:rsidR="007D159E" w:rsidRPr="00B911A5" w:rsidTr="00923336">
        <w:tblPrEx>
          <w:tblCellMar>
            <w:left w:w="30" w:type="dxa"/>
            <w:right w:w="30" w:type="dxa"/>
          </w:tblCellMar>
          <w:tblLook w:val="0000"/>
        </w:tblPrEx>
        <w:trPr>
          <w:gridAfter w:val="1"/>
          <w:wAfter w:w="10" w:type="dxa"/>
          <w:trHeight w:val="581"/>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Мрежа</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Wi-Fi 802.11ac dual band up to 867 Mbps, Bluetooth 5.0, sa 64-bit/128-bit WEP, AES-CCMP, TKIP </w:t>
            </w:r>
            <w:r>
              <w:rPr>
                <w:rFonts w:ascii="Times New Roman" w:hAnsi="Times New Roman" w:cs="Times New Roman"/>
                <w:color w:val="000000"/>
              </w:rPr>
              <w:t>енкрипцијом</w:t>
            </w:r>
          </w:p>
        </w:tc>
      </w:tr>
      <w:tr w:rsidR="007D159E" w:rsidRPr="00B911A5" w:rsidTr="00923336">
        <w:tblPrEx>
          <w:tblCellMar>
            <w:left w:w="30" w:type="dxa"/>
            <w:right w:w="30" w:type="dxa"/>
          </w:tblCellMar>
          <w:tblLook w:val="0000"/>
        </w:tblPrEx>
        <w:trPr>
          <w:gridAfter w:val="1"/>
          <w:wAfter w:w="10" w:type="dxa"/>
          <w:trHeight w:val="871"/>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Прикључци</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2x USB 3.1 Gen 1, 1x USB Type-C</w:t>
            </w:r>
            <w:r>
              <w:rPr>
                <w:rFonts w:ascii="Times New Roman" w:hAnsi="Times New Roman" w:cs="Times New Roman"/>
                <w:color w:val="000000"/>
              </w:rPr>
              <w:t xml:space="preserve"> </w:t>
            </w:r>
            <w:r w:rsidRPr="00B911A5">
              <w:rPr>
                <w:rFonts w:ascii="Times New Roman" w:hAnsi="Times New Roman" w:cs="Times New Roman"/>
                <w:color w:val="000000"/>
              </w:rPr>
              <w:t>(</w:t>
            </w:r>
            <w:r>
              <w:rPr>
                <w:rFonts w:ascii="Times New Roman" w:hAnsi="Times New Roman" w:cs="Times New Roman"/>
                <w:color w:val="000000"/>
              </w:rPr>
              <w:t>подршка</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Power Delivery/DisplayPort), 1x USB 2.0, SD čitač kartica, 1x headset port, 1x HDMI, security slot</w:t>
            </w:r>
          </w:p>
        </w:tc>
      </w:tr>
      <w:tr w:rsidR="007D159E" w:rsidRPr="00B911A5" w:rsidTr="00923336">
        <w:tblPrEx>
          <w:tblCellMar>
            <w:left w:w="30" w:type="dxa"/>
            <w:right w:w="30" w:type="dxa"/>
          </w:tblCellMar>
          <w:tblLook w:val="0000"/>
        </w:tblPrEx>
        <w:trPr>
          <w:gridAfter w:val="1"/>
          <w:wAfter w:w="10" w:type="dxa"/>
          <w:trHeight w:val="290"/>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Унутрашњи</w:t>
            </w:r>
            <w:r w:rsidRPr="00B911A5">
              <w:rPr>
                <w:rFonts w:ascii="Times New Roman" w:hAnsi="Times New Roman" w:cs="Times New Roman"/>
                <w:color w:val="000000"/>
              </w:rPr>
              <w:t xml:space="preserve"> </w:t>
            </w:r>
            <w:r>
              <w:rPr>
                <w:rFonts w:ascii="Times New Roman" w:hAnsi="Times New Roman" w:cs="Times New Roman"/>
                <w:color w:val="000000"/>
              </w:rPr>
              <w:t>слотови</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2x M.2</w:t>
            </w:r>
          </w:p>
        </w:tc>
      </w:tr>
      <w:tr w:rsidR="007D159E" w:rsidRPr="00B911A5" w:rsidTr="00923336">
        <w:tblPrEx>
          <w:tblCellMar>
            <w:left w:w="30" w:type="dxa"/>
            <w:right w:w="30" w:type="dxa"/>
          </w:tblCellMar>
          <w:tblLook w:val="0000"/>
        </w:tblPrEx>
        <w:trPr>
          <w:gridAfter w:val="1"/>
          <w:wAfter w:w="10" w:type="dxa"/>
          <w:trHeight w:val="290"/>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Оптички</w:t>
            </w:r>
            <w:r w:rsidRPr="00B911A5">
              <w:rPr>
                <w:rFonts w:ascii="Times New Roman" w:hAnsi="Times New Roman" w:cs="Times New Roman"/>
                <w:color w:val="000000"/>
              </w:rPr>
              <w:t xml:space="preserve"> </w:t>
            </w:r>
            <w:r>
              <w:rPr>
                <w:rFonts w:ascii="Times New Roman" w:hAnsi="Times New Roman" w:cs="Times New Roman"/>
                <w:color w:val="000000"/>
              </w:rPr>
              <w:t>уређај</w:t>
            </w:r>
          </w:p>
        </w:tc>
        <w:tc>
          <w:tcPr>
            <w:tcW w:w="6985" w:type="dxa"/>
            <w:gridSpan w:val="2"/>
          </w:tcPr>
          <w:p w:rsidR="007D159E" w:rsidRPr="00DE1780"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нема</w:t>
            </w:r>
          </w:p>
        </w:tc>
      </w:tr>
      <w:tr w:rsidR="007D159E" w:rsidRPr="00B911A5" w:rsidTr="00923336">
        <w:tblPrEx>
          <w:tblCellMar>
            <w:left w:w="30" w:type="dxa"/>
            <w:right w:w="30" w:type="dxa"/>
          </w:tblCellMar>
          <w:tblLook w:val="0000"/>
        </w:tblPrEx>
        <w:trPr>
          <w:gridAfter w:val="1"/>
          <w:wAfter w:w="10" w:type="dxa"/>
          <w:trHeight w:val="290"/>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Звучници</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Да, мин</w:t>
            </w:r>
            <w:r w:rsidRPr="00B911A5">
              <w:rPr>
                <w:rFonts w:ascii="Times New Roman" w:hAnsi="Times New Roman" w:cs="Times New Roman"/>
                <w:color w:val="000000"/>
              </w:rPr>
              <w:t xml:space="preserve"> 2x 2W (2x2.5W u piku)</w:t>
            </w:r>
          </w:p>
        </w:tc>
      </w:tr>
      <w:tr w:rsidR="007D159E" w:rsidRPr="00B911A5" w:rsidTr="00923336">
        <w:tblPrEx>
          <w:tblCellMar>
            <w:left w:w="30" w:type="dxa"/>
            <w:right w:w="30" w:type="dxa"/>
          </w:tblCellMar>
          <w:tblLook w:val="0000"/>
        </w:tblPrEx>
        <w:trPr>
          <w:gridAfter w:val="1"/>
          <w:wAfter w:w="10" w:type="dxa"/>
          <w:trHeight w:val="290"/>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Микрофон</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Да</w:t>
            </w:r>
            <w:r w:rsidRPr="00B911A5">
              <w:rPr>
                <w:rFonts w:ascii="Times New Roman" w:hAnsi="Times New Roman" w:cs="Times New Roman"/>
                <w:color w:val="000000"/>
              </w:rPr>
              <w:t>, 2x dual array</w:t>
            </w:r>
          </w:p>
        </w:tc>
      </w:tr>
      <w:tr w:rsidR="007D159E" w:rsidRPr="00B911A5" w:rsidTr="00923336">
        <w:tblPrEx>
          <w:tblCellMar>
            <w:left w:w="30" w:type="dxa"/>
            <w:right w:w="30" w:type="dxa"/>
          </w:tblCellMar>
          <w:tblLook w:val="0000"/>
        </w:tblPrEx>
        <w:trPr>
          <w:gridAfter w:val="1"/>
          <w:wAfter w:w="10" w:type="dxa"/>
          <w:trHeight w:val="290"/>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Камера</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0.92 megapixel, video 30fps 1280*720, CMOS s</w:t>
            </w:r>
            <w:r>
              <w:rPr>
                <w:rFonts w:ascii="Times New Roman" w:hAnsi="Times New Roman" w:cs="Times New Roman"/>
                <w:color w:val="000000"/>
              </w:rPr>
              <w:t>ензор</w:t>
            </w:r>
          </w:p>
        </w:tc>
      </w:tr>
      <w:tr w:rsidR="007D159E" w:rsidRPr="00B911A5" w:rsidTr="00923336">
        <w:tblPrEx>
          <w:tblCellMar>
            <w:left w:w="30" w:type="dxa"/>
            <w:right w:w="30" w:type="dxa"/>
          </w:tblCellMar>
          <w:tblLook w:val="0000"/>
        </w:tblPrEx>
        <w:trPr>
          <w:gridAfter w:val="1"/>
          <w:wAfter w:w="10" w:type="dxa"/>
          <w:trHeight w:val="290"/>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Тастатура</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са</w:t>
            </w:r>
            <w:r w:rsidRPr="00B911A5">
              <w:rPr>
                <w:rFonts w:ascii="Times New Roman" w:hAnsi="Times New Roman" w:cs="Times New Roman"/>
                <w:color w:val="000000"/>
              </w:rPr>
              <w:t xml:space="preserve"> </w:t>
            </w:r>
            <w:r>
              <w:rPr>
                <w:rFonts w:ascii="Times New Roman" w:hAnsi="Times New Roman" w:cs="Times New Roman"/>
                <w:color w:val="000000"/>
              </w:rPr>
              <w:t>позадинским</w:t>
            </w:r>
            <w:r w:rsidRPr="00B911A5">
              <w:rPr>
                <w:rFonts w:ascii="Times New Roman" w:hAnsi="Times New Roman" w:cs="Times New Roman"/>
                <w:color w:val="000000"/>
              </w:rPr>
              <w:t xml:space="preserve"> </w:t>
            </w:r>
            <w:r>
              <w:rPr>
                <w:rFonts w:ascii="Times New Roman" w:hAnsi="Times New Roman" w:cs="Times New Roman"/>
                <w:color w:val="000000"/>
              </w:rPr>
              <w:t>осветљењем</w:t>
            </w:r>
          </w:p>
        </w:tc>
      </w:tr>
      <w:tr w:rsidR="007D159E" w:rsidRPr="00B911A5" w:rsidTr="00923336">
        <w:tblPrEx>
          <w:tblCellMar>
            <w:left w:w="30" w:type="dxa"/>
            <w:right w:w="30" w:type="dxa"/>
          </w:tblCellMar>
          <w:tblLook w:val="0000"/>
        </w:tblPrEx>
        <w:trPr>
          <w:gridAfter w:val="1"/>
          <w:wAfter w:w="10" w:type="dxa"/>
          <w:trHeight w:val="290"/>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Додатно</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Подршка</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"touchpad gestures"</w:t>
            </w:r>
          </w:p>
        </w:tc>
      </w:tr>
      <w:tr w:rsidR="007D159E" w:rsidRPr="00B911A5" w:rsidTr="00923336">
        <w:tblPrEx>
          <w:tblCellMar>
            <w:left w:w="30" w:type="dxa"/>
            <w:right w:w="30" w:type="dxa"/>
          </w:tblCellMar>
          <w:tblLook w:val="0000"/>
        </w:tblPrEx>
        <w:trPr>
          <w:gridAfter w:val="1"/>
          <w:wAfter w:w="10" w:type="dxa"/>
          <w:trHeight w:val="290"/>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Батерија</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3-cell (42 WHr)</w:t>
            </w:r>
          </w:p>
        </w:tc>
      </w:tr>
      <w:tr w:rsidR="007D159E" w:rsidRPr="00B911A5" w:rsidTr="00923336">
        <w:tblPrEx>
          <w:tblCellMar>
            <w:left w:w="30" w:type="dxa"/>
            <w:right w:w="30" w:type="dxa"/>
          </w:tblCellMar>
          <w:tblLook w:val="0000"/>
        </w:tblPrEx>
        <w:trPr>
          <w:gridAfter w:val="1"/>
          <w:wAfter w:w="10" w:type="dxa"/>
          <w:trHeight w:val="290"/>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Адаптер</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65W</w:t>
            </w:r>
          </w:p>
        </w:tc>
      </w:tr>
      <w:tr w:rsidR="00923336" w:rsidRPr="00B911A5" w:rsidTr="00923336">
        <w:tblPrEx>
          <w:tblCellMar>
            <w:left w:w="30" w:type="dxa"/>
            <w:right w:w="30" w:type="dxa"/>
          </w:tblCellMar>
          <w:tblLook w:val="0000"/>
        </w:tblPrEx>
        <w:trPr>
          <w:gridAfter w:val="1"/>
          <w:wAfter w:w="10" w:type="dxa"/>
        </w:trPr>
        <w:tc>
          <w:tcPr>
            <w:tcW w:w="2361" w:type="dxa"/>
            <w:gridSpan w:val="2"/>
            <w:vMerge w:val="restart"/>
          </w:tcPr>
          <w:p w:rsidR="00923336" w:rsidRPr="00B911A5" w:rsidRDefault="00923336"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Оперативни</w:t>
            </w:r>
            <w:r w:rsidRPr="00B911A5">
              <w:rPr>
                <w:rFonts w:ascii="Times New Roman" w:hAnsi="Times New Roman" w:cs="Times New Roman"/>
                <w:color w:val="000000"/>
              </w:rPr>
              <w:t xml:space="preserve"> </w:t>
            </w:r>
            <w:r>
              <w:rPr>
                <w:rFonts w:ascii="Times New Roman" w:hAnsi="Times New Roman" w:cs="Times New Roman"/>
                <w:color w:val="000000"/>
              </w:rPr>
              <w:t>систем</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додатни</w:t>
            </w:r>
            <w:r w:rsidRPr="00B911A5">
              <w:rPr>
                <w:rFonts w:ascii="Times New Roman" w:hAnsi="Times New Roman" w:cs="Times New Roman"/>
                <w:color w:val="000000"/>
              </w:rPr>
              <w:t xml:space="preserve"> </w:t>
            </w:r>
            <w:r>
              <w:rPr>
                <w:rFonts w:ascii="Times New Roman" w:hAnsi="Times New Roman" w:cs="Times New Roman"/>
                <w:color w:val="000000"/>
              </w:rPr>
              <w:t>софтвер</w:t>
            </w:r>
          </w:p>
        </w:tc>
        <w:tc>
          <w:tcPr>
            <w:tcW w:w="6985" w:type="dxa"/>
            <w:gridSpan w:val="2"/>
          </w:tcPr>
          <w:p w:rsidR="00923336" w:rsidRPr="00B911A5" w:rsidRDefault="00923336" w:rsidP="007D159E">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W</w:t>
            </w:r>
            <w:r>
              <w:rPr>
                <w:rFonts w:ascii="Times New Roman" w:hAnsi="Times New Roman" w:cs="Times New Roman"/>
                <w:color w:val="000000"/>
              </w:rPr>
              <w:t>indo</w:t>
            </w:r>
            <w:r w:rsidRPr="00B911A5">
              <w:rPr>
                <w:rFonts w:ascii="Times New Roman" w:hAnsi="Times New Roman" w:cs="Times New Roman"/>
                <w:color w:val="000000"/>
              </w:rPr>
              <w:t>w</w:t>
            </w:r>
            <w:r>
              <w:rPr>
                <w:rFonts w:ascii="Times New Roman" w:hAnsi="Times New Roman" w:cs="Times New Roman"/>
                <w:color w:val="000000"/>
              </w:rPr>
              <w:t>s</w:t>
            </w:r>
            <w:r w:rsidRPr="00B911A5">
              <w:rPr>
                <w:rFonts w:ascii="Times New Roman" w:hAnsi="Times New Roman" w:cs="Times New Roman"/>
                <w:color w:val="000000"/>
              </w:rPr>
              <w:t xml:space="preserve"> 10 </w:t>
            </w:r>
            <w:r>
              <w:rPr>
                <w:rFonts w:ascii="Times New Roman" w:hAnsi="Times New Roman" w:cs="Times New Roman"/>
                <w:color w:val="000000"/>
              </w:rPr>
              <w:t>Pro</w:t>
            </w:r>
            <w:r w:rsidRPr="00B911A5">
              <w:rPr>
                <w:rFonts w:ascii="Times New Roman" w:hAnsi="Times New Roman" w:cs="Times New Roman"/>
                <w:color w:val="000000"/>
              </w:rPr>
              <w:t xml:space="preserve"> 64</w:t>
            </w:r>
            <w:r>
              <w:rPr>
                <w:rFonts w:ascii="Times New Roman" w:hAnsi="Times New Roman" w:cs="Times New Roman"/>
                <w:color w:val="000000"/>
              </w:rPr>
              <w:t>bit</w:t>
            </w:r>
            <w:r w:rsidRPr="00B911A5">
              <w:rPr>
                <w:rFonts w:ascii="Times New Roman" w:hAnsi="Times New Roman" w:cs="Times New Roman"/>
                <w:color w:val="000000"/>
              </w:rPr>
              <w:t xml:space="preserve">. </w:t>
            </w:r>
            <w:r>
              <w:rPr>
                <w:rFonts w:ascii="Times New Roman" w:hAnsi="Times New Roman" w:cs="Times New Roman"/>
                <w:color w:val="000000"/>
              </w:rPr>
              <w:t>Понуђена</w:t>
            </w:r>
            <w:r w:rsidRPr="00B911A5">
              <w:rPr>
                <w:rFonts w:ascii="Times New Roman" w:hAnsi="Times New Roman" w:cs="Times New Roman"/>
                <w:color w:val="000000"/>
              </w:rPr>
              <w:t xml:space="preserve"> </w:t>
            </w:r>
            <w:r>
              <w:rPr>
                <w:rFonts w:ascii="Times New Roman" w:hAnsi="Times New Roman" w:cs="Times New Roman"/>
                <w:color w:val="000000"/>
              </w:rPr>
              <w:t>лиценца</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буде</w:t>
            </w:r>
            <w:r w:rsidRPr="00B911A5">
              <w:rPr>
                <w:rFonts w:ascii="Times New Roman" w:hAnsi="Times New Roman" w:cs="Times New Roman"/>
                <w:color w:val="000000"/>
              </w:rPr>
              <w:t xml:space="preserve"> </w:t>
            </w:r>
            <w:r>
              <w:rPr>
                <w:rFonts w:ascii="Times New Roman" w:hAnsi="Times New Roman" w:cs="Times New Roman"/>
                <w:color w:val="000000"/>
              </w:rPr>
              <w:t>нова</w:t>
            </w:r>
            <w:r w:rsidRPr="00B911A5">
              <w:rPr>
                <w:rFonts w:ascii="Times New Roman" w:hAnsi="Times New Roman" w:cs="Times New Roman"/>
                <w:color w:val="000000"/>
              </w:rPr>
              <w:t xml:space="preserve">, </w:t>
            </w:r>
            <w:r>
              <w:rPr>
                <w:rFonts w:ascii="Times New Roman" w:hAnsi="Times New Roman" w:cs="Times New Roman"/>
                <w:color w:val="000000"/>
              </w:rPr>
              <w:t>некоришћена</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нерефабрикована</w:t>
            </w:r>
            <w:r w:rsidRPr="00B911A5">
              <w:rPr>
                <w:rFonts w:ascii="Times New Roman" w:hAnsi="Times New Roman" w:cs="Times New Roman"/>
                <w:color w:val="000000"/>
              </w:rPr>
              <w:t xml:space="preserve">. </w:t>
            </w:r>
            <w:r>
              <w:rPr>
                <w:rFonts w:ascii="Times New Roman" w:hAnsi="Times New Roman" w:cs="Times New Roman"/>
                <w:color w:val="000000"/>
              </w:rPr>
              <w:t>Није</w:t>
            </w:r>
            <w:r w:rsidRPr="00B911A5">
              <w:rPr>
                <w:rFonts w:ascii="Times New Roman" w:hAnsi="Times New Roman" w:cs="Times New Roman"/>
                <w:color w:val="000000"/>
              </w:rPr>
              <w:t xml:space="preserve"> </w:t>
            </w:r>
            <w:r>
              <w:rPr>
                <w:rFonts w:ascii="Times New Roman" w:hAnsi="Times New Roman" w:cs="Times New Roman"/>
                <w:color w:val="000000"/>
              </w:rPr>
              <w:t>дозвољено</w:t>
            </w:r>
            <w:r w:rsidRPr="00B911A5">
              <w:rPr>
                <w:rFonts w:ascii="Times New Roman" w:hAnsi="Times New Roman" w:cs="Times New Roman"/>
                <w:color w:val="000000"/>
              </w:rPr>
              <w:t xml:space="preserve"> </w:t>
            </w:r>
            <w:r>
              <w:rPr>
                <w:rFonts w:ascii="Times New Roman" w:hAnsi="Times New Roman" w:cs="Times New Roman"/>
                <w:color w:val="000000"/>
              </w:rPr>
              <w:t>понудити</w:t>
            </w:r>
            <w:r w:rsidRPr="00B911A5">
              <w:rPr>
                <w:rFonts w:ascii="Times New Roman" w:hAnsi="Times New Roman" w:cs="Times New Roman"/>
                <w:color w:val="000000"/>
              </w:rPr>
              <w:t xml:space="preserve"> </w:t>
            </w:r>
            <w:r>
              <w:rPr>
                <w:rFonts w:ascii="Times New Roman" w:hAnsi="Times New Roman" w:cs="Times New Roman"/>
                <w:color w:val="000000"/>
              </w:rPr>
              <w:t>лиценцу</w:t>
            </w:r>
            <w:r w:rsidRPr="00B911A5">
              <w:rPr>
                <w:rFonts w:ascii="Times New Roman" w:hAnsi="Times New Roman" w:cs="Times New Roman"/>
                <w:color w:val="000000"/>
              </w:rPr>
              <w:t xml:space="preserve"> </w:t>
            </w:r>
            <w:r>
              <w:rPr>
                <w:rFonts w:ascii="Times New Roman" w:hAnsi="Times New Roman" w:cs="Times New Roman"/>
                <w:color w:val="000000"/>
              </w:rPr>
              <w:t>која</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раније</w:t>
            </w:r>
            <w:r w:rsidRPr="00B911A5">
              <w:rPr>
                <w:rFonts w:ascii="Times New Roman" w:hAnsi="Times New Roman" w:cs="Times New Roman"/>
                <w:color w:val="000000"/>
              </w:rPr>
              <w:t xml:space="preserve"> </w:t>
            </w:r>
            <w:r>
              <w:rPr>
                <w:rFonts w:ascii="Times New Roman" w:hAnsi="Times New Roman" w:cs="Times New Roman"/>
                <w:color w:val="000000"/>
              </w:rPr>
              <w:t>коришћена</w:t>
            </w:r>
            <w:r w:rsidRPr="00B911A5">
              <w:rPr>
                <w:rFonts w:ascii="Times New Roman" w:hAnsi="Times New Roman" w:cs="Times New Roman"/>
                <w:color w:val="000000"/>
              </w:rPr>
              <w:t xml:space="preserve">, </w:t>
            </w:r>
            <w:r>
              <w:rPr>
                <w:rFonts w:ascii="Times New Roman" w:hAnsi="Times New Roman" w:cs="Times New Roman"/>
                <w:color w:val="000000"/>
              </w:rPr>
              <w:t>активирана</w:t>
            </w:r>
            <w:r w:rsidRPr="00B911A5">
              <w:rPr>
                <w:rFonts w:ascii="Times New Roman" w:hAnsi="Times New Roman" w:cs="Times New Roman"/>
                <w:color w:val="000000"/>
              </w:rPr>
              <w:t xml:space="preserve">, </w:t>
            </w:r>
            <w:r>
              <w:rPr>
                <w:rFonts w:ascii="Times New Roman" w:hAnsi="Times New Roman" w:cs="Times New Roman"/>
                <w:color w:val="000000"/>
              </w:rPr>
              <w:t>намењена</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w:t>
            </w:r>
            <w:r>
              <w:rPr>
                <w:rFonts w:ascii="Times New Roman" w:hAnsi="Times New Roman" w:cs="Times New Roman"/>
                <w:color w:val="000000"/>
              </w:rPr>
              <w:t>рефабриковане</w:t>
            </w:r>
            <w:r w:rsidRPr="00B911A5">
              <w:rPr>
                <w:rFonts w:ascii="Times New Roman" w:hAnsi="Times New Roman" w:cs="Times New Roman"/>
                <w:color w:val="000000"/>
              </w:rPr>
              <w:t xml:space="preserve"> </w:t>
            </w:r>
            <w:r>
              <w:rPr>
                <w:rFonts w:ascii="Times New Roman" w:hAnsi="Times New Roman" w:cs="Times New Roman"/>
                <w:color w:val="000000"/>
              </w:rPr>
              <w:t>рачунаре</w:t>
            </w:r>
            <w:r w:rsidRPr="00B911A5">
              <w:rPr>
                <w:rFonts w:ascii="Times New Roman" w:hAnsi="Times New Roman" w:cs="Times New Roman"/>
                <w:color w:val="000000"/>
              </w:rPr>
              <w:t xml:space="preserve"> </w:t>
            </w:r>
            <w:r>
              <w:rPr>
                <w:rFonts w:ascii="Times New Roman" w:hAnsi="Times New Roman" w:cs="Times New Roman"/>
                <w:color w:val="000000"/>
              </w:rPr>
              <w:t>или</w:t>
            </w:r>
            <w:r w:rsidRPr="00B911A5">
              <w:rPr>
                <w:rFonts w:ascii="Times New Roman" w:hAnsi="Times New Roman" w:cs="Times New Roman"/>
                <w:color w:val="000000"/>
              </w:rPr>
              <w:t xml:space="preserve"> </w:t>
            </w:r>
            <w:r>
              <w:rPr>
                <w:rFonts w:ascii="Times New Roman" w:hAnsi="Times New Roman" w:cs="Times New Roman"/>
                <w:color w:val="000000"/>
              </w:rPr>
              <w:t>лаптопове</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слично</w:t>
            </w:r>
            <w:r w:rsidRPr="00B911A5">
              <w:rPr>
                <w:rFonts w:ascii="Times New Roman" w:hAnsi="Times New Roman" w:cs="Times New Roman"/>
                <w:color w:val="000000"/>
              </w:rPr>
              <w:t>.</w:t>
            </w:r>
          </w:p>
          <w:p w:rsidR="00923336" w:rsidRPr="00B911A5" w:rsidRDefault="00923336"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Microsoft</w:t>
            </w:r>
            <w:r w:rsidRPr="00B911A5">
              <w:rPr>
                <w:rFonts w:ascii="Times New Roman" w:hAnsi="Times New Roman" w:cs="Times New Roman"/>
                <w:color w:val="000000"/>
              </w:rPr>
              <w:t xml:space="preserve"> </w:t>
            </w:r>
            <w:r>
              <w:rPr>
                <w:rFonts w:ascii="Times New Roman" w:hAnsi="Times New Roman" w:cs="Times New Roman"/>
                <w:color w:val="000000"/>
              </w:rPr>
              <w:t>Office</w:t>
            </w:r>
            <w:r w:rsidRPr="00B911A5">
              <w:rPr>
                <w:rFonts w:ascii="Times New Roman" w:hAnsi="Times New Roman" w:cs="Times New Roman"/>
                <w:color w:val="000000"/>
              </w:rPr>
              <w:t xml:space="preserve"> </w:t>
            </w:r>
            <w:r>
              <w:rPr>
                <w:rFonts w:ascii="Times New Roman" w:hAnsi="Times New Roman" w:cs="Times New Roman"/>
                <w:color w:val="000000"/>
              </w:rPr>
              <w:t>Home</w:t>
            </w:r>
            <w:r w:rsidRPr="00B911A5">
              <w:rPr>
                <w:rFonts w:ascii="Times New Roman" w:hAnsi="Times New Roman" w:cs="Times New Roman"/>
                <w:color w:val="000000"/>
              </w:rPr>
              <w:t xml:space="preserve"> </w:t>
            </w:r>
            <w:r>
              <w:rPr>
                <w:rFonts w:ascii="Times New Roman" w:hAnsi="Times New Roman" w:cs="Times New Roman"/>
                <w:color w:val="000000"/>
              </w:rPr>
              <w:t>and</w:t>
            </w:r>
            <w:r w:rsidRPr="00B911A5">
              <w:rPr>
                <w:rFonts w:ascii="Times New Roman" w:hAnsi="Times New Roman" w:cs="Times New Roman"/>
                <w:color w:val="000000"/>
              </w:rPr>
              <w:t xml:space="preserve"> </w:t>
            </w:r>
            <w:r>
              <w:rPr>
                <w:rFonts w:ascii="Times New Roman" w:hAnsi="Times New Roman" w:cs="Times New Roman"/>
                <w:color w:val="000000"/>
              </w:rPr>
              <w:t>bussiness</w:t>
            </w:r>
            <w:r w:rsidRPr="00B911A5">
              <w:rPr>
                <w:rFonts w:ascii="Times New Roman" w:hAnsi="Times New Roman" w:cs="Times New Roman"/>
                <w:color w:val="000000"/>
              </w:rPr>
              <w:t xml:space="preserve"> 2016 (</w:t>
            </w:r>
            <w:r>
              <w:rPr>
                <w:rFonts w:ascii="Times New Roman" w:hAnsi="Times New Roman" w:cs="Times New Roman"/>
                <w:color w:val="000000"/>
              </w:rPr>
              <w:t>или</w:t>
            </w:r>
            <w:r w:rsidRPr="00B911A5">
              <w:rPr>
                <w:rFonts w:ascii="Times New Roman" w:hAnsi="Times New Roman" w:cs="Times New Roman"/>
                <w:color w:val="000000"/>
              </w:rPr>
              <w:t xml:space="preserve"> </w:t>
            </w:r>
            <w:r>
              <w:rPr>
                <w:rFonts w:ascii="Times New Roman" w:hAnsi="Times New Roman" w:cs="Times New Roman"/>
                <w:color w:val="000000"/>
              </w:rPr>
              <w:t>новији</w:t>
            </w:r>
            <w:r w:rsidRPr="00B911A5">
              <w:rPr>
                <w:rFonts w:ascii="Times New Roman" w:hAnsi="Times New Roman" w:cs="Times New Roman"/>
                <w:color w:val="000000"/>
              </w:rPr>
              <w:t xml:space="preserve">). </w:t>
            </w:r>
            <w:r>
              <w:rPr>
                <w:rFonts w:ascii="Times New Roman" w:hAnsi="Times New Roman" w:cs="Times New Roman"/>
                <w:color w:val="000000"/>
              </w:rPr>
              <w:t>Лиценца</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бити</w:t>
            </w:r>
            <w:r w:rsidRPr="00B911A5">
              <w:rPr>
                <w:rFonts w:ascii="Times New Roman" w:hAnsi="Times New Roman" w:cs="Times New Roman"/>
                <w:color w:val="000000"/>
              </w:rPr>
              <w:t xml:space="preserve"> </w:t>
            </w:r>
            <w:r>
              <w:rPr>
                <w:rFonts w:ascii="Times New Roman" w:hAnsi="Times New Roman" w:cs="Times New Roman"/>
                <w:color w:val="000000"/>
              </w:rPr>
              <w:t>нова</w:t>
            </w:r>
            <w:r w:rsidRPr="00B911A5">
              <w:rPr>
                <w:rFonts w:ascii="Times New Roman" w:hAnsi="Times New Roman" w:cs="Times New Roman"/>
                <w:color w:val="000000"/>
              </w:rPr>
              <w:t xml:space="preserve">, </w:t>
            </w:r>
            <w:r>
              <w:rPr>
                <w:rFonts w:ascii="Times New Roman" w:hAnsi="Times New Roman" w:cs="Times New Roman"/>
                <w:color w:val="000000"/>
              </w:rPr>
              <w:t>некоришћена</w:t>
            </w:r>
            <w:r w:rsidRPr="00B911A5">
              <w:rPr>
                <w:rFonts w:ascii="Times New Roman" w:hAnsi="Times New Roman" w:cs="Times New Roman"/>
                <w:color w:val="000000"/>
              </w:rPr>
              <w:t xml:space="preserve">. </w:t>
            </w:r>
            <w:r>
              <w:rPr>
                <w:rFonts w:ascii="Times New Roman" w:hAnsi="Times New Roman" w:cs="Times New Roman"/>
                <w:color w:val="000000"/>
              </w:rPr>
              <w:t>Неопходно</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понудити</w:t>
            </w:r>
            <w:r w:rsidRPr="00B911A5">
              <w:rPr>
                <w:rFonts w:ascii="Times New Roman" w:hAnsi="Times New Roman" w:cs="Times New Roman"/>
                <w:color w:val="000000"/>
              </w:rPr>
              <w:t xml:space="preserve"> </w:t>
            </w:r>
            <w:r>
              <w:rPr>
                <w:rFonts w:ascii="Times New Roman" w:hAnsi="Times New Roman" w:cs="Times New Roman"/>
                <w:color w:val="000000"/>
              </w:rPr>
              <w:t>трајну</w:t>
            </w:r>
            <w:r w:rsidRPr="00B911A5">
              <w:rPr>
                <w:rFonts w:ascii="Times New Roman" w:hAnsi="Times New Roman" w:cs="Times New Roman"/>
                <w:color w:val="000000"/>
              </w:rPr>
              <w:t xml:space="preserve"> </w:t>
            </w:r>
            <w:r>
              <w:rPr>
                <w:rFonts w:ascii="Times New Roman" w:hAnsi="Times New Roman" w:cs="Times New Roman"/>
                <w:color w:val="000000"/>
              </w:rPr>
              <w:t>лиценцу</w:t>
            </w:r>
            <w:r w:rsidRPr="00B911A5">
              <w:rPr>
                <w:rFonts w:ascii="Times New Roman" w:hAnsi="Times New Roman" w:cs="Times New Roman"/>
                <w:color w:val="000000"/>
              </w:rPr>
              <w:t xml:space="preserve">, </w:t>
            </w:r>
            <w:r>
              <w:rPr>
                <w:rFonts w:ascii="Times New Roman" w:hAnsi="Times New Roman" w:cs="Times New Roman"/>
                <w:color w:val="000000"/>
              </w:rPr>
              <w:t>није</w:t>
            </w:r>
            <w:r w:rsidRPr="00B911A5">
              <w:rPr>
                <w:rFonts w:ascii="Times New Roman" w:hAnsi="Times New Roman" w:cs="Times New Roman"/>
                <w:color w:val="000000"/>
              </w:rPr>
              <w:t xml:space="preserve"> </w:t>
            </w:r>
            <w:r>
              <w:rPr>
                <w:rFonts w:ascii="Times New Roman" w:hAnsi="Times New Roman" w:cs="Times New Roman"/>
                <w:color w:val="000000"/>
              </w:rPr>
              <w:lastRenderedPageBreak/>
              <w:t>дозвољено</w:t>
            </w:r>
            <w:r w:rsidRPr="00B911A5">
              <w:rPr>
                <w:rFonts w:ascii="Times New Roman" w:hAnsi="Times New Roman" w:cs="Times New Roman"/>
                <w:color w:val="000000"/>
              </w:rPr>
              <w:t xml:space="preserve"> </w:t>
            </w:r>
            <w:r>
              <w:rPr>
                <w:rFonts w:ascii="Times New Roman" w:hAnsi="Times New Roman" w:cs="Times New Roman"/>
                <w:color w:val="000000"/>
              </w:rPr>
              <w:t>нудити</w:t>
            </w:r>
            <w:r w:rsidRPr="00B911A5">
              <w:rPr>
                <w:rFonts w:ascii="Times New Roman" w:hAnsi="Times New Roman" w:cs="Times New Roman"/>
                <w:color w:val="000000"/>
              </w:rPr>
              <w:t xml:space="preserve"> </w:t>
            </w:r>
            <w:r>
              <w:rPr>
                <w:rFonts w:ascii="Times New Roman" w:hAnsi="Times New Roman" w:cs="Times New Roman"/>
                <w:color w:val="000000"/>
              </w:rPr>
              <w:t>лиценцу</w:t>
            </w:r>
            <w:r w:rsidRPr="00B911A5">
              <w:rPr>
                <w:rFonts w:ascii="Times New Roman" w:hAnsi="Times New Roman" w:cs="Times New Roman"/>
                <w:color w:val="000000"/>
              </w:rPr>
              <w:t xml:space="preserve"> </w:t>
            </w:r>
            <w:r>
              <w:rPr>
                <w:rFonts w:ascii="Times New Roman" w:hAnsi="Times New Roman" w:cs="Times New Roman"/>
                <w:color w:val="000000"/>
              </w:rPr>
              <w:t>која</w:t>
            </w:r>
            <w:r w:rsidRPr="00B911A5">
              <w:rPr>
                <w:rFonts w:ascii="Times New Roman" w:hAnsi="Times New Roman" w:cs="Times New Roman"/>
                <w:color w:val="000000"/>
              </w:rPr>
              <w:t xml:space="preserve"> </w:t>
            </w:r>
            <w:r>
              <w:rPr>
                <w:rFonts w:ascii="Times New Roman" w:hAnsi="Times New Roman" w:cs="Times New Roman"/>
                <w:color w:val="000000"/>
              </w:rPr>
              <w:t>има</w:t>
            </w:r>
            <w:r w:rsidRPr="00B911A5">
              <w:rPr>
                <w:rFonts w:ascii="Times New Roman" w:hAnsi="Times New Roman" w:cs="Times New Roman"/>
                <w:color w:val="000000"/>
              </w:rPr>
              <w:t xml:space="preserve"> </w:t>
            </w:r>
            <w:r>
              <w:rPr>
                <w:rFonts w:ascii="Times New Roman" w:hAnsi="Times New Roman" w:cs="Times New Roman"/>
                <w:color w:val="000000"/>
              </w:rPr>
              <w:t>трајање</w:t>
            </w:r>
            <w:r w:rsidRPr="00B911A5">
              <w:rPr>
                <w:rFonts w:ascii="Times New Roman" w:hAnsi="Times New Roman" w:cs="Times New Roman"/>
                <w:color w:val="000000"/>
              </w:rPr>
              <w:t xml:space="preserve"> </w:t>
            </w:r>
            <w:r>
              <w:rPr>
                <w:rFonts w:ascii="Times New Roman" w:hAnsi="Times New Roman" w:cs="Times New Roman"/>
                <w:color w:val="000000"/>
              </w:rPr>
              <w:t>годину</w:t>
            </w:r>
            <w:r w:rsidRPr="00B911A5">
              <w:rPr>
                <w:rFonts w:ascii="Times New Roman" w:hAnsi="Times New Roman" w:cs="Times New Roman"/>
                <w:color w:val="000000"/>
              </w:rPr>
              <w:t xml:space="preserve"> </w:t>
            </w:r>
            <w:r>
              <w:rPr>
                <w:rFonts w:ascii="Times New Roman" w:hAnsi="Times New Roman" w:cs="Times New Roman"/>
                <w:color w:val="000000"/>
              </w:rPr>
              <w:t>дана</w:t>
            </w:r>
            <w:r w:rsidRPr="00B911A5">
              <w:rPr>
                <w:rFonts w:ascii="Times New Roman" w:hAnsi="Times New Roman" w:cs="Times New Roman"/>
                <w:color w:val="000000"/>
              </w:rPr>
              <w:t xml:space="preserve">, </w:t>
            </w:r>
            <w:r>
              <w:rPr>
                <w:rFonts w:ascii="Times New Roman" w:hAnsi="Times New Roman" w:cs="Times New Roman"/>
                <w:color w:val="000000"/>
              </w:rPr>
              <w:t>где</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потребно</w:t>
            </w:r>
            <w:r w:rsidRPr="00B911A5">
              <w:rPr>
                <w:rFonts w:ascii="Times New Roman" w:hAnsi="Times New Roman" w:cs="Times New Roman"/>
                <w:color w:val="000000"/>
              </w:rPr>
              <w:t xml:space="preserve"> </w:t>
            </w:r>
            <w:r>
              <w:rPr>
                <w:rFonts w:ascii="Times New Roman" w:hAnsi="Times New Roman" w:cs="Times New Roman"/>
                <w:color w:val="000000"/>
              </w:rPr>
              <w:t>обнављање</w:t>
            </w:r>
            <w:r w:rsidRPr="00B911A5">
              <w:rPr>
                <w:rFonts w:ascii="Times New Roman" w:hAnsi="Times New Roman" w:cs="Times New Roman"/>
                <w:color w:val="000000"/>
              </w:rPr>
              <w:t xml:space="preserve"> </w:t>
            </w:r>
            <w:r>
              <w:rPr>
                <w:rFonts w:ascii="Times New Roman" w:hAnsi="Times New Roman" w:cs="Times New Roman"/>
                <w:color w:val="000000"/>
              </w:rPr>
              <w:t>лиценце</w:t>
            </w:r>
            <w:r w:rsidRPr="00B911A5">
              <w:rPr>
                <w:rFonts w:ascii="Times New Roman" w:hAnsi="Times New Roman" w:cs="Times New Roman"/>
                <w:color w:val="000000"/>
              </w:rPr>
              <w:t>.</w:t>
            </w:r>
          </w:p>
          <w:p w:rsidR="00923336" w:rsidRPr="00B911A5" w:rsidRDefault="00923336" w:rsidP="007D159E">
            <w:pPr>
              <w:autoSpaceDE w:val="0"/>
              <w:autoSpaceDN w:val="0"/>
              <w:adjustRightInd w:val="0"/>
              <w:rPr>
                <w:rFonts w:ascii="Times New Roman" w:hAnsi="Times New Roman" w:cs="Times New Roman"/>
                <w:color w:val="000000"/>
              </w:rPr>
            </w:pPr>
          </w:p>
        </w:tc>
      </w:tr>
      <w:tr w:rsidR="00923336" w:rsidRPr="00B911A5" w:rsidTr="00923336">
        <w:tblPrEx>
          <w:tblCellMar>
            <w:left w:w="30" w:type="dxa"/>
            <w:right w:w="30" w:type="dxa"/>
          </w:tblCellMar>
          <w:tblLook w:val="0000"/>
        </w:tblPrEx>
        <w:trPr>
          <w:gridAfter w:val="1"/>
          <w:wAfter w:w="10" w:type="dxa"/>
          <w:trHeight w:val="2262"/>
        </w:trPr>
        <w:tc>
          <w:tcPr>
            <w:tcW w:w="2361" w:type="dxa"/>
            <w:gridSpan w:val="2"/>
            <w:vMerge/>
          </w:tcPr>
          <w:p w:rsidR="00923336" w:rsidRDefault="00923336" w:rsidP="007D159E">
            <w:pPr>
              <w:autoSpaceDE w:val="0"/>
              <w:autoSpaceDN w:val="0"/>
              <w:adjustRightInd w:val="0"/>
              <w:rPr>
                <w:rFonts w:ascii="Times New Roman" w:hAnsi="Times New Roman" w:cs="Times New Roman"/>
                <w:color w:val="000000"/>
              </w:rPr>
            </w:pPr>
          </w:p>
        </w:tc>
        <w:tc>
          <w:tcPr>
            <w:tcW w:w="6985" w:type="dxa"/>
            <w:gridSpan w:val="2"/>
          </w:tcPr>
          <w:p w:rsidR="00923336" w:rsidRPr="00B911A5" w:rsidRDefault="00923336" w:rsidP="007D159E">
            <w:pPr>
              <w:rPr>
                <w:rFonts w:ascii="Times New Roman" w:hAnsi="Times New Roman" w:cs="Times New Roman"/>
                <w:color w:val="000000"/>
              </w:rPr>
            </w:pP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локалне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канцеларије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Републике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којом</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потврђује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захтевани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гарантни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период</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подржан</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стане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односи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сву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понуђену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бити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насловљена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Наручиоца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позивом</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јавну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набавку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односити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p>
        </w:tc>
      </w:tr>
      <w:tr w:rsidR="007D159E" w:rsidRPr="00B911A5" w:rsidTr="00923336">
        <w:tblPrEx>
          <w:tblCellMar>
            <w:left w:w="30" w:type="dxa"/>
            <w:right w:w="30" w:type="dxa"/>
          </w:tblCellMar>
          <w:tblLook w:val="0000"/>
        </w:tblPrEx>
        <w:trPr>
          <w:gridAfter w:val="1"/>
          <w:wAfter w:w="10" w:type="dxa"/>
          <w:trHeight w:val="1706"/>
        </w:trPr>
        <w:tc>
          <w:tcPr>
            <w:tcW w:w="2361"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Гаранција</w:t>
            </w:r>
          </w:p>
        </w:tc>
        <w:tc>
          <w:tcPr>
            <w:tcW w:w="6985" w:type="dxa"/>
            <w:gridSpan w:val="2"/>
          </w:tcPr>
          <w:p w:rsidR="007D159E" w:rsidRPr="00B911A5" w:rsidRDefault="007D159E" w:rsidP="007D159E">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36 </w:t>
            </w:r>
            <w:r>
              <w:rPr>
                <w:rFonts w:ascii="Times New Roman" w:hAnsi="Times New Roman" w:cs="Times New Roman"/>
                <w:color w:val="000000"/>
              </w:rPr>
              <w:t>месеци</w:t>
            </w:r>
            <w:r w:rsidRPr="00B911A5">
              <w:rPr>
                <w:rFonts w:ascii="Times New Roman" w:hAnsi="Times New Roman" w:cs="Times New Roman"/>
                <w:color w:val="000000"/>
              </w:rPr>
              <w:t xml:space="preserve"> </w:t>
            </w:r>
            <w:r>
              <w:rPr>
                <w:rFonts w:ascii="Times New Roman" w:hAnsi="Times New Roman" w:cs="Times New Roman"/>
                <w:color w:val="000000"/>
              </w:rPr>
              <w:t>произвођачке</w:t>
            </w:r>
            <w:r w:rsidRPr="00B911A5">
              <w:rPr>
                <w:rFonts w:ascii="Times New Roman" w:hAnsi="Times New Roman" w:cs="Times New Roman"/>
                <w:color w:val="000000"/>
              </w:rPr>
              <w:t xml:space="preserve"> </w:t>
            </w:r>
            <w:r>
              <w:rPr>
                <w:rFonts w:ascii="Times New Roman" w:hAnsi="Times New Roman" w:cs="Times New Roman"/>
                <w:color w:val="000000"/>
              </w:rPr>
              <w:t>гаранције</w:t>
            </w:r>
            <w:r w:rsidRPr="00B911A5">
              <w:rPr>
                <w:rFonts w:ascii="Times New Roman" w:hAnsi="Times New Roman" w:cs="Times New Roman"/>
                <w:color w:val="000000"/>
              </w:rPr>
              <w:t xml:space="preserve">, </w:t>
            </w:r>
            <w:r>
              <w:rPr>
                <w:rFonts w:ascii="Times New Roman" w:hAnsi="Times New Roman" w:cs="Times New Roman"/>
                <w:color w:val="000000"/>
              </w:rPr>
              <w:t>која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доказује</w:t>
            </w:r>
            <w:r w:rsidRPr="00B911A5">
              <w:rPr>
                <w:rFonts w:ascii="Times New Roman" w:hAnsi="Times New Roman" w:cs="Times New Roman"/>
                <w:color w:val="000000"/>
              </w:rPr>
              <w:t xml:space="preserve"> </w:t>
            </w:r>
            <w:r>
              <w:rPr>
                <w:rFonts w:ascii="Times New Roman" w:hAnsi="Times New Roman" w:cs="Times New Roman"/>
                <w:color w:val="000000"/>
              </w:rPr>
              <w:t>потврдом</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или</w:t>
            </w:r>
            <w:r w:rsidRPr="00B911A5">
              <w:rPr>
                <w:rFonts w:ascii="Times New Roman" w:hAnsi="Times New Roman" w:cs="Times New Roman"/>
                <w:color w:val="000000"/>
              </w:rPr>
              <w:t xml:space="preserve"> </w:t>
            </w:r>
            <w:r>
              <w:rPr>
                <w:rFonts w:ascii="Times New Roman" w:hAnsi="Times New Roman" w:cs="Times New Roman"/>
                <w:color w:val="000000"/>
              </w:rPr>
              <w:t>локалне</w:t>
            </w:r>
            <w:r w:rsidRPr="00B911A5">
              <w:rPr>
                <w:rFonts w:ascii="Times New Roman" w:hAnsi="Times New Roman" w:cs="Times New Roman"/>
                <w:color w:val="000000"/>
              </w:rPr>
              <w:t xml:space="preserve"> </w:t>
            </w:r>
            <w:r>
              <w:rPr>
                <w:rFonts w:ascii="Times New Roman" w:hAnsi="Times New Roman" w:cs="Times New Roman"/>
                <w:color w:val="000000"/>
              </w:rPr>
              <w:t>канцеларије</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Републике</w:t>
            </w:r>
            <w:r w:rsidRPr="00B911A5">
              <w:rPr>
                <w:rFonts w:ascii="Times New Roman" w:hAnsi="Times New Roman" w:cs="Times New Roman"/>
                <w:color w:val="000000"/>
              </w:rPr>
              <w:t xml:space="preserve"> </w:t>
            </w:r>
            <w:r>
              <w:rPr>
                <w:rFonts w:ascii="Times New Roman" w:hAnsi="Times New Roman" w:cs="Times New Roman"/>
                <w:color w:val="000000"/>
              </w:rPr>
              <w:t>Србије</w:t>
            </w:r>
            <w:r w:rsidRPr="00B911A5">
              <w:rPr>
                <w:rFonts w:ascii="Times New Roman" w:hAnsi="Times New Roman" w:cs="Times New Roman"/>
                <w:color w:val="000000"/>
              </w:rPr>
              <w:t xml:space="preserve">) </w:t>
            </w:r>
            <w:r>
              <w:rPr>
                <w:rFonts w:ascii="Times New Roman" w:hAnsi="Times New Roman" w:cs="Times New Roman"/>
                <w:color w:val="000000"/>
              </w:rPr>
              <w:t>којом</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потврђује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захтевани</w:t>
            </w:r>
            <w:r w:rsidRPr="00B911A5">
              <w:rPr>
                <w:rFonts w:ascii="Times New Roman" w:hAnsi="Times New Roman" w:cs="Times New Roman"/>
                <w:color w:val="000000"/>
              </w:rPr>
              <w:t xml:space="preserve"> </w:t>
            </w:r>
            <w:r>
              <w:rPr>
                <w:rFonts w:ascii="Times New Roman" w:hAnsi="Times New Roman" w:cs="Times New Roman"/>
                <w:color w:val="000000"/>
              </w:rPr>
              <w:t>гарантни</w:t>
            </w:r>
            <w:r w:rsidRPr="00B911A5">
              <w:rPr>
                <w:rFonts w:ascii="Times New Roman" w:hAnsi="Times New Roman" w:cs="Times New Roman"/>
                <w:color w:val="000000"/>
              </w:rPr>
              <w:t xml:space="preserve"> </w:t>
            </w:r>
            <w:r>
              <w:rPr>
                <w:rFonts w:ascii="Times New Roman" w:hAnsi="Times New Roman" w:cs="Times New Roman"/>
                <w:color w:val="000000"/>
              </w:rPr>
              <w:t>период</w:t>
            </w:r>
            <w:r w:rsidRPr="00B911A5">
              <w:rPr>
                <w:rFonts w:ascii="Times New Roman" w:hAnsi="Times New Roman" w:cs="Times New Roman"/>
                <w:color w:val="000000"/>
              </w:rPr>
              <w:t xml:space="preserve"> </w:t>
            </w:r>
            <w:r>
              <w:rPr>
                <w:rFonts w:ascii="Times New Roman" w:hAnsi="Times New Roman" w:cs="Times New Roman"/>
                <w:color w:val="000000"/>
              </w:rPr>
              <w:t>подржан</w:t>
            </w:r>
            <w:r w:rsidRPr="00B911A5">
              <w:rPr>
                <w:rFonts w:ascii="Times New Roman" w:hAnsi="Times New Roman" w:cs="Times New Roman"/>
                <w:color w:val="000000"/>
              </w:rPr>
              <w:t xml:space="preserve"> </w:t>
            </w:r>
            <w:r>
              <w:rPr>
                <w:rFonts w:ascii="Times New Roman" w:hAnsi="Times New Roman" w:cs="Times New Roman"/>
                <w:color w:val="000000"/>
              </w:rPr>
              <w:t>од</w:t>
            </w:r>
            <w:r w:rsidRPr="00B911A5">
              <w:rPr>
                <w:rFonts w:ascii="Times New Roman" w:hAnsi="Times New Roman" w:cs="Times New Roman"/>
                <w:color w:val="000000"/>
              </w:rPr>
              <w:t xml:space="preserve"> </w:t>
            </w:r>
            <w:r>
              <w:rPr>
                <w:rFonts w:ascii="Times New Roman" w:hAnsi="Times New Roman" w:cs="Times New Roman"/>
                <w:color w:val="000000"/>
              </w:rPr>
              <w:t>стане</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Потврда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односи</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сву</w:t>
            </w:r>
            <w:r w:rsidRPr="00B911A5">
              <w:rPr>
                <w:rFonts w:ascii="Times New Roman" w:hAnsi="Times New Roman" w:cs="Times New Roman"/>
                <w:color w:val="000000"/>
              </w:rPr>
              <w:t xml:space="preserve"> </w:t>
            </w:r>
            <w:r>
              <w:rPr>
                <w:rFonts w:ascii="Times New Roman" w:hAnsi="Times New Roman" w:cs="Times New Roman"/>
                <w:color w:val="000000"/>
              </w:rPr>
              <w:t>понуђену</w:t>
            </w:r>
            <w:r w:rsidRPr="00B911A5">
              <w:rPr>
                <w:rFonts w:ascii="Times New Roman" w:hAnsi="Times New Roman" w:cs="Times New Roman"/>
                <w:color w:val="000000"/>
              </w:rPr>
              <w:t xml:space="preserve"> </w:t>
            </w:r>
            <w:r>
              <w:rPr>
                <w:rFonts w:ascii="Times New Roman" w:hAnsi="Times New Roman" w:cs="Times New Roman"/>
                <w:color w:val="000000"/>
              </w:rPr>
              <w:t>опрему</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бити</w:t>
            </w:r>
            <w:r w:rsidRPr="00B911A5">
              <w:rPr>
                <w:rFonts w:ascii="Times New Roman" w:hAnsi="Times New Roman" w:cs="Times New Roman"/>
                <w:color w:val="000000"/>
              </w:rPr>
              <w:t xml:space="preserve"> </w:t>
            </w:r>
            <w:r>
              <w:rPr>
                <w:rFonts w:ascii="Times New Roman" w:hAnsi="Times New Roman" w:cs="Times New Roman"/>
                <w:color w:val="000000"/>
              </w:rPr>
              <w:t>насловљена</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Наручиоца</w:t>
            </w:r>
            <w:r w:rsidRPr="00B911A5">
              <w:rPr>
                <w:rFonts w:ascii="Times New Roman" w:hAnsi="Times New Roman" w:cs="Times New Roman"/>
                <w:color w:val="000000"/>
              </w:rPr>
              <w:t xml:space="preserve">, </w:t>
            </w:r>
            <w:r>
              <w:rPr>
                <w:rFonts w:ascii="Times New Roman" w:hAnsi="Times New Roman" w:cs="Times New Roman"/>
                <w:color w:val="000000"/>
              </w:rPr>
              <w:t>са</w:t>
            </w:r>
            <w:r w:rsidRPr="00B911A5">
              <w:rPr>
                <w:rFonts w:ascii="Times New Roman" w:hAnsi="Times New Roman" w:cs="Times New Roman"/>
                <w:color w:val="000000"/>
              </w:rPr>
              <w:t xml:space="preserve"> </w:t>
            </w:r>
            <w:r>
              <w:rPr>
                <w:rFonts w:ascii="Times New Roman" w:hAnsi="Times New Roman" w:cs="Times New Roman"/>
                <w:color w:val="000000"/>
              </w:rPr>
              <w:t>позивом</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јавну</w:t>
            </w:r>
            <w:r w:rsidRPr="00B911A5">
              <w:rPr>
                <w:rFonts w:ascii="Times New Roman" w:hAnsi="Times New Roman" w:cs="Times New Roman"/>
                <w:color w:val="000000"/>
              </w:rPr>
              <w:t xml:space="preserve"> </w:t>
            </w:r>
            <w:r>
              <w:rPr>
                <w:rFonts w:ascii="Times New Roman" w:hAnsi="Times New Roman" w:cs="Times New Roman"/>
                <w:color w:val="000000"/>
              </w:rPr>
              <w:t>набавку</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односити</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w:t>
            </w:r>
            <w:r w:rsidRPr="00B911A5">
              <w:rPr>
                <w:rFonts w:ascii="Times New Roman" w:hAnsi="Times New Roman" w:cs="Times New Roman"/>
                <w:color w:val="000000"/>
              </w:rPr>
              <w:t xml:space="preserve">. </w:t>
            </w:r>
            <w:r>
              <w:rPr>
                <w:rFonts w:ascii="Times New Roman" w:hAnsi="Times New Roman" w:cs="Times New Roman"/>
                <w:color w:val="000000"/>
              </w:rPr>
              <w:t>Србије</w:t>
            </w:r>
            <w:r w:rsidRPr="00B911A5">
              <w:rPr>
                <w:rFonts w:ascii="Times New Roman" w:hAnsi="Times New Roman" w:cs="Times New Roman"/>
                <w:color w:val="000000"/>
              </w:rPr>
              <w:t>.</w:t>
            </w:r>
          </w:p>
        </w:tc>
      </w:tr>
    </w:tbl>
    <w:p w:rsidR="007D159E" w:rsidRDefault="007D159E" w:rsidP="007D159E">
      <w:pPr>
        <w:tabs>
          <w:tab w:val="left" w:pos="3465"/>
        </w:tabs>
        <w:rPr>
          <w:rFonts w:ascii="Times New Roman" w:hAnsi="Times New Roman" w:cs="Times New Roman"/>
          <w:lang w:val="en-GB"/>
        </w:rPr>
      </w:pPr>
    </w:p>
    <w:p w:rsidR="00DA2ADF" w:rsidRPr="00B911A5" w:rsidRDefault="00DA2ADF" w:rsidP="007D159E">
      <w:pPr>
        <w:tabs>
          <w:tab w:val="left" w:pos="3465"/>
        </w:tabs>
        <w:rPr>
          <w:rFonts w:ascii="Times New Roman" w:hAnsi="Times New Roman" w:cs="Times New Roman"/>
          <w:lang w:val="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2148"/>
        <w:gridCol w:w="4923"/>
        <w:gridCol w:w="1562"/>
      </w:tblGrid>
      <w:tr w:rsidR="007D159E" w:rsidRPr="00B911A5" w:rsidTr="00100565">
        <w:tc>
          <w:tcPr>
            <w:tcW w:w="1007" w:type="dxa"/>
            <w:shd w:val="clear" w:color="auto" w:fill="auto"/>
            <w:vAlign w:val="center"/>
          </w:tcPr>
          <w:p w:rsidR="007D159E" w:rsidRPr="00B911A5" w:rsidRDefault="007D159E" w:rsidP="007D159E">
            <w:pPr>
              <w:rPr>
                <w:rFonts w:ascii="Times New Roman" w:hAnsi="Times New Roman" w:cs="Times New Roman"/>
                <w:b/>
                <w:sz w:val="28"/>
                <w:szCs w:val="28"/>
                <w:lang w:val="sr-Cyrl-CS"/>
              </w:rPr>
            </w:pPr>
            <w:bookmarkStart w:id="19" w:name="_Hlk36638844"/>
            <w:r w:rsidRPr="00B911A5">
              <w:rPr>
                <w:rFonts w:ascii="Times New Roman" w:hAnsi="Times New Roman" w:cs="Times New Roman"/>
                <w:b/>
                <w:sz w:val="28"/>
                <w:szCs w:val="28"/>
                <w:lang w:val="sr-Cyrl-CS"/>
              </w:rPr>
              <w:t>Ред. бр.</w:t>
            </w:r>
          </w:p>
        </w:tc>
        <w:tc>
          <w:tcPr>
            <w:tcW w:w="7071" w:type="dxa"/>
            <w:gridSpan w:val="2"/>
            <w:shd w:val="clear" w:color="auto" w:fill="auto"/>
            <w:vAlign w:val="center"/>
          </w:tcPr>
          <w:p w:rsidR="007D159E" w:rsidRPr="00B911A5" w:rsidRDefault="007D159E" w:rsidP="007D159E">
            <w:pPr>
              <w:rPr>
                <w:rFonts w:ascii="Times New Roman" w:hAnsi="Times New Roman" w:cs="Times New Roman"/>
                <w:b/>
                <w:sz w:val="28"/>
                <w:szCs w:val="28"/>
                <w:lang w:val="en-US"/>
              </w:rPr>
            </w:pPr>
            <w:r w:rsidRPr="00B911A5">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911A5">
              <w:rPr>
                <w:rFonts w:ascii="Times New Roman" w:hAnsi="Times New Roman" w:cs="Times New Roman"/>
                <w:b/>
                <w:sz w:val="28"/>
                <w:szCs w:val="28"/>
                <w:lang w:val="sr-Cyrl-CS"/>
              </w:rPr>
              <w:t>Назив  опреме:</w:t>
            </w:r>
            <w:r>
              <w:rPr>
                <w:rFonts w:ascii="Times New Roman" w:hAnsi="Times New Roman" w:cs="Times New Roman"/>
                <w:b/>
                <w:sz w:val="28"/>
                <w:szCs w:val="28"/>
                <w:lang w:val="sr-Cyrl-CS"/>
              </w:rPr>
              <w:t xml:space="preserve"> </w:t>
            </w:r>
            <w:r>
              <w:rPr>
                <w:rFonts w:ascii="Times New Roman" w:hAnsi="Times New Roman" w:cs="Times New Roman"/>
                <w:b/>
                <w:sz w:val="28"/>
                <w:szCs w:val="28"/>
              </w:rPr>
              <w:t>Десктоп</w:t>
            </w:r>
            <w:r w:rsidRPr="00B911A5">
              <w:rPr>
                <w:rFonts w:ascii="Times New Roman" w:hAnsi="Times New Roman" w:cs="Times New Roman"/>
                <w:b/>
                <w:sz w:val="28"/>
                <w:szCs w:val="28"/>
                <w:lang w:val="sr-Cyrl-CS"/>
              </w:rPr>
              <w:t xml:space="preserve"> компјутер</w:t>
            </w:r>
            <w:r w:rsidRPr="00B911A5">
              <w:rPr>
                <w:rFonts w:ascii="Times New Roman" w:hAnsi="Times New Roman" w:cs="Times New Roman"/>
                <w:b/>
                <w:sz w:val="28"/>
                <w:szCs w:val="28"/>
                <w:lang w:val="en-US"/>
              </w:rPr>
              <w:t xml:space="preserve"> </w:t>
            </w:r>
            <w:r w:rsidR="00AB6CEA">
              <w:rPr>
                <w:rFonts w:ascii="Times New Roman" w:hAnsi="Times New Roman" w:cs="Times New Roman"/>
                <w:b/>
                <w:sz w:val="28"/>
                <w:szCs w:val="28"/>
              </w:rPr>
              <w:t xml:space="preserve"> и</w:t>
            </w:r>
            <w:r>
              <w:rPr>
                <w:rFonts w:ascii="Times New Roman" w:hAnsi="Times New Roman" w:cs="Times New Roman"/>
                <w:b/>
                <w:sz w:val="28"/>
                <w:szCs w:val="28"/>
              </w:rPr>
              <w:t>3</w:t>
            </w:r>
            <w:r w:rsidRPr="00B911A5">
              <w:rPr>
                <w:rFonts w:ascii="Times New Roman" w:hAnsi="Times New Roman" w:cs="Times New Roman"/>
                <w:b/>
                <w:sz w:val="28"/>
                <w:szCs w:val="28"/>
                <w:lang w:val="en-US"/>
              </w:rPr>
              <w:t xml:space="preserve"> </w:t>
            </w:r>
          </w:p>
          <w:p w:rsidR="007D159E" w:rsidRPr="00B911A5" w:rsidRDefault="007D159E" w:rsidP="007D159E">
            <w:pPr>
              <w:rPr>
                <w:rFonts w:ascii="Times New Roman" w:hAnsi="Times New Roman" w:cs="Times New Roman"/>
                <w:b/>
                <w:sz w:val="28"/>
                <w:szCs w:val="28"/>
                <w:lang w:val="sr-Cyrl-CS"/>
              </w:rPr>
            </w:pPr>
          </w:p>
        </w:tc>
        <w:tc>
          <w:tcPr>
            <w:tcW w:w="1562" w:type="dxa"/>
            <w:shd w:val="clear" w:color="auto" w:fill="auto"/>
            <w:vAlign w:val="center"/>
          </w:tcPr>
          <w:p w:rsidR="007D159E" w:rsidRPr="00B911A5" w:rsidRDefault="007D159E" w:rsidP="007D159E">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7D159E" w:rsidRPr="00B911A5" w:rsidTr="00100565">
        <w:tc>
          <w:tcPr>
            <w:tcW w:w="1007" w:type="dxa"/>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3.</w:t>
            </w:r>
          </w:p>
        </w:tc>
        <w:tc>
          <w:tcPr>
            <w:tcW w:w="7071" w:type="dxa"/>
            <w:gridSpan w:val="2"/>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 xml:space="preserve">     </w:t>
            </w:r>
          </w:p>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sz w:val="28"/>
                <w:szCs w:val="28"/>
                <w:lang w:val="en-US"/>
              </w:rPr>
              <w:t xml:space="preserve">                           </w:t>
            </w:r>
          </w:p>
        </w:tc>
        <w:tc>
          <w:tcPr>
            <w:tcW w:w="1562" w:type="dxa"/>
            <w:shd w:val="clear" w:color="auto" w:fill="C0C0C0"/>
            <w:vAlign w:val="center"/>
          </w:tcPr>
          <w:p w:rsidR="007D159E" w:rsidRPr="00B911A5" w:rsidRDefault="007D159E" w:rsidP="007D159E">
            <w:pPr>
              <w:jc w:val="center"/>
              <w:rPr>
                <w:rFonts w:ascii="Times New Roman" w:hAnsi="Times New Roman" w:cs="Times New Roman"/>
                <w:b/>
              </w:rPr>
            </w:pPr>
            <w:r w:rsidRPr="00B911A5">
              <w:rPr>
                <w:rFonts w:ascii="Times New Roman" w:hAnsi="Times New Roman" w:cs="Times New Roman"/>
                <w:b/>
                <w:lang w:val="sr-Cyrl-CS"/>
              </w:rPr>
              <w:t>20</w:t>
            </w:r>
            <w:r w:rsidRPr="00B911A5">
              <w:rPr>
                <w:rFonts w:ascii="Times New Roman" w:hAnsi="Times New Roman" w:cs="Times New Roman"/>
                <w:b/>
              </w:rPr>
              <w:t xml:space="preserve"> ком</w:t>
            </w:r>
          </w:p>
        </w:tc>
      </w:tr>
      <w:bookmarkEnd w:id="19"/>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155"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hideMark/>
          </w:tcPr>
          <w:p w:rsidR="007D159E" w:rsidRPr="002704E3" w:rsidRDefault="007D159E" w:rsidP="007D159E">
            <w:pPr>
              <w:rPr>
                <w:rFonts w:ascii="Times New Roman" w:eastAsia="Times New Roman" w:hAnsi="Times New Roman" w:cs="Times New Roman"/>
                <w:b/>
                <w:color w:val="000000"/>
              </w:rPr>
            </w:pPr>
            <w:r w:rsidRPr="002704E3">
              <w:rPr>
                <w:rFonts w:ascii="Times New Roman" w:eastAsia="Times New Roman" w:hAnsi="Times New Roman" w:cs="Times New Roman"/>
                <w:b/>
                <w:color w:val="000000"/>
              </w:rPr>
              <w:t>Рачунар десктоп</w:t>
            </w:r>
            <w:r w:rsidR="00AB6CEA" w:rsidRPr="002704E3">
              <w:rPr>
                <w:rFonts w:ascii="Times New Roman" w:eastAsia="Times New Roman" w:hAnsi="Times New Roman" w:cs="Times New Roman"/>
                <w:b/>
                <w:color w:val="000000"/>
              </w:rPr>
              <w:t xml:space="preserve"> и3</w:t>
            </w:r>
          </w:p>
        </w:tc>
        <w:tc>
          <w:tcPr>
            <w:tcW w:w="6485"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BF4EF5" w:rsidRDefault="007D159E" w:rsidP="007D159E">
            <w:pPr>
              <w:rPr>
                <w:rFonts w:ascii="Times New Roman" w:eastAsia="Times New Roman" w:hAnsi="Times New Roman" w:cs="Times New Roman"/>
                <w:b/>
                <w:bCs/>
                <w:color w:val="000000"/>
              </w:rPr>
            </w:pPr>
            <w:r w:rsidRPr="00BF4EF5">
              <w:rPr>
                <w:rFonts w:ascii="Times New Roman" w:eastAsia="Times New Roman" w:hAnsi="Times New Roman" w:cs="Times New Roman"/>
                <w:b/>
                <w:bCs/>
                <w:color w:val="000000"/>
              </w:rPr>
              <w:t>Минималне техничке карактеристике</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0"/>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Процесор</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xml:space="preserve">Intel i3 9100F, </w:t>
            </w:r>
            <w:r>
              <w:rPr>
                <w:rFonts w:ascii="Times New Roman" w:eastAsia="Times New Roman" w:hAnsi="Times New Roman" w:cs="Times New Roman"/>
                <w:color w:val="000000"/>
              </w:rPr>
              <w:t>основна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фреквенција</w:t>
            </w:r>
            <w:r w:rsidRPr="00B911A5">
              <w:rPr>
                <w:rFonts w:ascii="Times New Roman" w:eastAsia="Times New Roman" w:hAnsi="Times New Roman" w:cs="Times New Roman"/>
                <w:color w:val="000000"/>
              </w:rPr>
              <w:t xml:space="preserve"> 3.60 GHz, </w:t>
            </w:r>
            <w:r>
              <w:rPr>
                <w:rFonts w:ascii="Times New Roman" w:eastAsia="Times New Roman" w:hAnsi="Times New Roman" w:cs="Times New Roman"/>
                <w:color w:val="000000"/>
              </w:rPr>
              <w:t>турбо</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фреквенција</w:t>
            </w:r>
            <w:r w:rsidRPr="00B911A5">
              <w:rPr>
                <w:rFonts w:ascii="Times New Roman" w:eastAsia="Times New Roman" w:hAnsi="Times New Roman" w:cs="Times New Roman"/>
                <w:color w:val="000000"/>
              </w:rPr>
              <w:t xml:space="preserve"> 4.2GHz, 4 jezgra, 4 niti, 6MB Cache, 14nm, TDP 65W ili ekvivalent</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Системски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чипови</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xml:space="preserve">Intel H310 </w:t>
            </w:r>
            <w:r>
              <w:rPr>
                <w:rFonts w:ascii="Times New Roman" w:eastAsia="Times New Roman" w:hAnsi="Times New Roman" w:cs="Times New Roman"/>
                <w:color w:val="000000"/>
              </w:rPr>
              <w:t>или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еквивалент</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9"/>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Меморија</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xml:space="preserve">. 8GB DDR4 2400MHz; </w:t>
            </w:r>
            <w:r>
              <w:rPr>
                <w:rFonts w:ascii="Times New Roman" w:eastAsia="Times New Roman" w:hAnsi="Times New Roman" w:cs="Times New Roman"/>
                <w:color w:val="000000"/>
              </w:rPr>
              <w:t>прошириво</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w:t>
            </w:r>
            <w:r w:rsidRPr="00B911A5">
              <w:rPr>
                <w:rFonts w:ascii="Times New Roman" w:eastAsia="Times New Roman" w:hAnsi="Times New Roman" w:cs="Times New Roman"/>
                <w:color w:val="000000"/>
              </w:rPr>
              <w:t xml:space="preserve"> 32GB</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3"/>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Графичка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карта</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одвојена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xml:space="preserve">. 1GB DDR5 </w:t>
            </w:r>
            <w:r>
              <w:rPr>
                <w:rFonts w:ascii="Times New Roman" w:eastAsia="Times New Roman" w:hAnsi="Times New Roman" w:cs="Times New Roman"/>
                <w:color w:val="000000"/>
              </w:rPr>
              <w:t>сопствене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меморије</w:t>
            </w:r>
            <w:r w:rsidRPr="00B911A5">
              <w:rPr>
                <w:rFonts w:ascii="Times New Roman" w:eastAsia="Times New Roman" w:hAnsi="Times New Roman" w:cs="Times New Roman"/>
                <w:color w:val="000000"/>
              </w:rPr>
              <w:t>, 1x DVI, 1x HDMI</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Дискови</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1TB 3.5" HDD SATA III</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Оптички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уређај</w:t>
            </w:r>
            <w:r w:rsidRPr="00B911A5">
              <w:rPr>
                <w:rFonts w:ascii="Times New Roman" w:eastAsia="Times New Roman" w:hAnsi="Times New Roman" w:cs="Times New Roman"/>
                <w:color w:val="000000"/>
              </w:rPr>
              <w:t>:</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297390"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нема</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5"/>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Прикључци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задњем</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панелу</w:t>
            </w:r>
            <w:r w:rsidRPr="00B911A5">
              <w:rPr>
                <w:rFonts w:ascii="Times New Roman" w:eastAsia="Times New Roman" w:hAnsi="Times New Roman" w:cs="Times New Roman"/>
                <w:color w:val="000000"/>
              </w:rPr>
              <w:t>:</w:t>
            </w:r>
          </w:p>
        </w:tc>
        <w:tc>
          <w:tcPr>
            <w:tcW w:w="6485" w:type="dxa"/>
            <w:gridSpan w:val="2"/>
            <w:tcBorders>
              <w:top w:val="nil"/>
              <w:left w:val="nil"/>
              <w:bottom w:val="single" w:sz="4" w:space="0" w:color="auto"/>
              <w:right w:val="single" w:sz="8" w:space="0" w:color="auto"/>
            </w:tcBorders>
            <w:shd w:val="clear" w:color="auto" w:fill="auto"/>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2 x PS/2 (</w:t>
            </w:r>
            <w:r>
              <w:rPr>
                <w:rFonts w:ascii="Times New Roman" w:eastAsia="Times New Roman" w:hAnsi="Times New Roman" w:cs="Times New Roman"/>
                <w:color w:val="000000"/>
              </w:rPr>
              <w:t>миш</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тастатура</w:t>
            </w:r>
            <w:r w:rsidRPr="00B911A5">
              <w:rPr>
                <w:rFonts w:ascii="Times New Roman" w:eastAsia="Times New Roman" w:hAnsi="Times New Roman" w:cs="Times New Roman"/>
                <w:color w:val="000000"/>
              </w:rPr>
              <w:t>), 1 x DVI, 1 x D-sub,4x USB (</w:t>
            </w:r>
            <w:r>
              <w:rPr>
                <w:rFonts w:ascii="Times New Roman" w:eastAsia="Times New Roman" w:hAnsi="Times New Roman" w:cs="Times New Roman"/>
                <w:color w:val="000000"/>
              </w:rPr>
              <w:t>од</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којих</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минимум</w:t>
            </w:r>
            <w:r w:rsidRPr="00B911A5">
              <w:rPr>
                <w:rFonts w:ascii="Times New Roman" w:eastAsia="Times New Roman" w:hAnsi="Times New Roman" w:cs="Times New Roman"/>
                <w:color w:val="000000"/>
              </w:rPr>
              <w:t xml:space="preserve"> 2 USB 3.1 Gen 1), 1 x LAN RJ-45, 1 x HDMI 3x audio</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5"/>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Проширења</w:t>
            </w:r>
            <w:r w:rsidRPr="00B911A5">
              <w:rPr>
                <w:rFonts w:ascii="Times New Roman" w:eastAsia="Times New Roman" w:hAnsi="Times New Roman" w:cs="Times New Roman"/>
                <w:color w:val="000000"/>
              </w:rPr>
              <w:t>:</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min 2 x USB 2.0, 1 x USB 3.1, 1 x Com port, 4 x SATA 6Gb/s, 1 x PCI Express 3.0 x16, 2x PCI Express 2.0 x 1</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Кућиште</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Midi tower</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Напајање</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560W</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Тастатура</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USB</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Миш</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Оптички</w:t>
            </w:r>
            <w:r w:rsidRPr="00B911A5">
              <w:rPr>
                <w:rFonts w:ascii="Times New Roman" w:eastAsia="Times New Roman" w:hAnsi="Times New Roman" w:cs="Times New Roman"/>
                <w:color w:val="000000"/>
              </w:rPr>
              <w:t xml:space="preserve"> USB</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15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Сертификати</w:t>
            </w:r>
            <w:r w:rsidRPr="00B911A5">
              <w:rPr>
                <w:rFonts w:ascii="Times New Roman" w:eastAsia="Times New Roman" w:hAnsi="Times New Roman" w:cs="Times New Roman"/>
                <w:color w:val="000000"/>
              </w:rPr>
              <w:t>/</w:t>
            </w:r>
            <w:r>
              <w:rPr>
                <w:rFonts w:ascii="Times New Roman" w:eastAsia="Times New Roman" w:hAnsi="Times New Roman" w:cs="Times New Roman"/>
                <w:color w:val="000000"/>
              </w:rPr>
              <w:t>Стандарди</w:t>
            </w:r>
          </w:p>
        </w:tc>
        <w:tc>
          <w:tcPr>
            <w:tcW w:w="648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W</w:t>
            </w:r>
            <w:r>
              <w:rPr>
                <w:rFonts w:ascii="Times New Roman" w:eastAsia="Times New Roman" w:hAnsi="Times New Roman" w:cs="Times New Roman"/>
                <w:color w:val="000000"/>
              </w:rPr>
              <w:t>EEE</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RoHS</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доказују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потврдом</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понуђени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рачунари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испуњавају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тражене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сертификате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бити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оверена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произвошача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бити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насловљена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Наручиоца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позивом</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јавну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набавку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гласи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Потребно</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доставити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тражене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сертификате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уз</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понуду</w:t>
            </w:r>
            <w:r w:rsidRPr="00B911A5">
              <w:rPr>
                <w:rFonts w:ascii="Times New Roman" w:eastAsia="Times New Roman" w:hAnsi="Times New Roman" w:cs="Times New Roman"/>
                <w:color w:val="000000"/>
              </w:rPr>
              <w:t>.</w:t>
            </w:r>
          </w:p>
        </w:tc>
      </w:tr>
      <w:tr w:rsidR="007D159E"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15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6485" w:type="dxa"/>
            <w:gridSpan w:val="2"/>
            <w:tcBorders>
              <w:top w:val="single" w:sz="4" w:space="0" w:color="auto"/>
              <w:left w:val="nil"/>
              <w:bottom w:val="single" w:sz="8" w:space="0" w:color="auto"/>
              <w:right w:val="single" w:sz="8" w:space="0" w:color="auto"/>
            </w:tcBorders>
            <w:shd w:val="clear" w:color="auto" w:fill="auto"/>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xml:space="preserve">36 </w:t>
            </w:r>
            <w:r>
              <w:rPr>
                <w:rFonts w:ascii="Times New Roman" w:eastAsia="Times New Roman" w:hAnsi="Times New Roman" w:cs="Times New Roman"/>
                <w:color w:val="000000"/>
              </w:rPr>
              <w:t>месеци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произвођачке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Доказ</w:t>
            </w:r>
            <w:r w:rsidRPr="00B911A5">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Потврда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p>
        </w:tc>
      </w:tr>
      <w:tr w:rsidR="007D159E" w:rsidRPr="00B911A5"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155"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Техничка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документација</w:t>
            </w:r>
          </w:p>
        </w:tc>
        <w:tc>
          <w:tcPr>
            <w:tcW w:w="6485" w:type="dxa"/>
            <w:gridSpan w:val="2"/>
            <w:tcBorders>
              <w:top w:val="single" w:sz="4" w:space="0" w:color="auto"/>
              <w:left w:val="nil"/>
              <w:bottom w:val="single" w:sz="8" w:space="0" w:color="auto"/>
              <w:right w:val="single" w:sz="8" w:space="0" w:color="auto"/>
            </w:tcBorders>
            <w:shd w:val="clear" w:color="auto" w:fill="auto"/>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szCs w:val="24"/>
              </w:rPr>
              <w:t>Неопходно</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је</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Понуђач</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достави</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техничку</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спецификацију</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произвођача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за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рачунар</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сва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техничка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документација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опис</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производа</w:t>
            </w:r>
            <w:r w:rsidRPr="00B911A5">
              <w:rPr>
                <w:rFonts w:ascii="Times New Roman" w:eastAsia="Times New Roman" w:hAnsi="Times New Roman" w:cs="Times New Roman"/>
                <w:color w:val="000000"/>
                <w:szCs w:val="24"/>
              </w:rPr>
              <w:t xml:space="preserve">, </w:t>
            </w:r>
            <w:r w:rsidR="007310C9">
              <w:rPr>
                <w:rFonts w:ascii="Times New Roman" w:eastAsia="Times New Roman" w:hAnsi="Times New Roman" w:cs="Times New Roman"/>
                <w:color w:val="000000"/>
                <w:szCs w:val="24"/>
              </w:rPr>
              <w:t>data sheet</w:t>
            </w:r>
            <w:r w:rsidRPr="00B911A5">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ови</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и</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сл</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као</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и</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наведене</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потврде</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могу</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бити</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достављене</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на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енглеском</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језику</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Достављена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техничка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документација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мора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b/>
                <w:bCs/>
                <w:color w:val="000000"/>
                <w:szCs w:val="24"/>
              </w:rPr>
              <w:t>недвосмислено</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показивати</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понуђена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добра</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у</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потпуности</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одговарају</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свим</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минималним</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техничким</w:t>
            </w:r>
            <w:r w:rsidRPr="00B911A5">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захтевима</w:t>
            </w:r>
          </w:p>
        </w:tc>
      </w:tr>
    </w:tbl>
    <w:p w:rsidR="00AB6CEA" w:rsidRDefault="00AB6CEA" w:rsidP="007D159E">
      <w:pPr>
        <w:tabs>
          <w:tab w:val="left" w:pos="3465"/>
        </w:tabs>
        <w:rPr>
          <w:rFonts w:ascii="Times New Roman" w:hAnsi="Times New Roman" w:cs="Times New Roman"/>
          <w:lang w:val="en-GB"/>
        </w:rPr>
      </w:pPr>
    </w:p>
    <w:p w:rsidR="00AB6CEA" w:rsidRDefault="00AB6CEA" w:rsidP="007D159E">
      <w:pPr>
        <w:tabs>
          <w:tab w:val="left" w:pos="3465"/>
        </w:tabs>
        <w:rPr>
          <w:rFonts w:ascii="Times New Roman" w:hAnsi="Times New Roman" w:cs="Times New Roman"/>
          <w:lang w:val="en-GB"/>
        </w:rPr>
      </w:pPr>
    </w:p>
    <w:p w:rsidR="00100565" w:rsidRPr="00B911A5" w:rsidRDefault="00100565" w:rsidP="007D159E">
      <w:pPr>
        <w:tabs>
          <w:tab w:val="left" w:pos="3465"/>
        </w:tabs>
        <w:rPr>
          <w:rFonts w:ascii="Times New Roman" w:hAnsi="Times New Roman" w:cs="Times New Roman"/>
          <w:lang w:val="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3208"/>
        <w:gridCol w:w="3863"/>
        <w:gridCol w:w="1562"/>
      </w:tblGrid>
      <w:tr w:rsidR="007D159E" w:rsidRPr="00B911A5" w:rsidTr="00100565">
        <w:tc>
          <w:tcPr>
            <w:tcW w:w="1007" w:type="dxa"/>
            <w:shd w:val="clear" w:color="auto" w:fill="auto"/>
            <w:vAlign w:val="center"/>
          </w:tcPr>
          <w:p w:rsidR="007D159E" w:rsidRPr="00B911A5" w:rsidRDefault="007D159E" w:rsidP="007D159E">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1" w:type="dxa"/>
            <w:gridSpan w:val="2"/>
            <w:shd w:val="clear" w:color="auto" w:fill="auto"/>
            <w:vAlign w:val="center"/>
          </w:tcPr>
          <w:p w:rsidR="007D159E" w:rsidRPr="00B911A5" w:rsidRDefault="007D159E" w:rsidP="007D159E">
            <w:pPr>
              <w:rPr>
                <w:rFonts w:ascii="Times New Roman" w:hAnsi="Times New Roman" w:cs="Times New Roman"/>
                <w:b/>
                <w:sz w:val="28"/>
                <w:szCs w:val="28"/>
                <w:lang w:val="en-US"/>
              </w:rPr>
            </w:pPr>
            <w:r>
              <w:rPr>
                <w:rFonts w:ascii="Times New Roman" w:hAnsi="Times New Roman" w:cs="Times New Roman"/>
                <w:b/>
                <w:sz w:val="28"/>
                <w:szCs w:val="28"/>
                <w:lang w:val="sr-Cyrl-CS"/>
              </w:rPr>
              <w:t xml:space="preserve"> </w:t>
            </w:r>
            <w:r w:rsidRPr="00B911A5">
              <w:rPr>
                <w:rFonts w:ascii="Times New Roman" w:hAnsi="Times New Roman" w:cs="Times New Roman"/>
                <w:b/>
                <w:sz w:val="28"/>
                <w:szCs w:val="28"/>
                <w:lang w:val="sr-Cyrl-CS"/>
              </w:rPr>
              <w:t xml:space="preserve">  Назив  опреме: </w:t>
            </w:r>
            <w:r w:rsidRPr="00B911A5">
              <w:rPr>
                <w:rFonts w:ascii="Times New Roman" w:hAnsi="Times New Roman" w:cs="Times New Roman"/>
                <w:b/>
                <w:sz w:val="28"/>
                <w:szCs w:val="28"/>
                <w:lang w:val="en-US"/>
              </w:rPr>
              <w:t xml:space="preserve">А4 </w:t>
            </w:r>
            <w:proofErr w:type="spellStart"/>
            <w:r w:rsidRPr="00B911A5">
              <w:rPr>
                <w:rFonts w:ascii="Times New Roman" w:hAnsi="Times New Roman" w:cs="Times New Roman"/>
                <w:b/>
                <w:sz w:val="28"/>
                <w:szCs w:val="28"/>
                <w:lang w:val="en-US"/>
              </w:rPr>
              <w:t>мултифункционални</w:t>
            </w:r>
            <w:proofErr w:type="spellEnd"/>
            <w:r w:rsidRPr="00B911A5">
              <w:rPr>
                <w:rFonts w:ascii="Times New Roman" w:hAnsi="Times New Roman" w:cs="Times New Roman"/>
                <w:b/>
                <w:sz w:val="28"/>
                <w:szCs w:val="28"/>
                <w:lang w:val="en-US"/>
              </w:rPr>
              <w:t xml:space="preserve"> </w:t>
            </w:r>
            <w:proofErr w:type="spellStart"/>
            <w:r w:rsidRPr="00B911A5">
              <w:rPr>
                <w:rFonts w:ascii="Times New Roman" w:hAnsi="Times New Roman" w:cs="Times New Roman"/>
                <w:b/>
                <w:sz w:val="28"/>
                <w:szCs w:val="28"/>
                <w:lang w:val="en-US"/>
              </w:rPr>
              <w:t>штампач</w:t>
            </w:r>
            <w:proofErr w:type="spellEnd"/>
            <w:r w:rsidRPr="00B911A5">
              <w:rPr>
                <w:rFonts w:ascii="Times New Roman" w:hAnsi="Times New Roman" w:cs="Times New Roman"/>
                <w:b/>
                <w:sz w:val="28"/>
                <w:szCs w:val="28"/>
                <w:lang w:val="en-US"/>
              </w:rPr>
              <w:t xml:space="preserve"> </w:t>
            </w:r>
          </w:p>
          <w:p w:rsidR="007D159E" w:rsidRPr="00B911A5" w:rsidRDefault="007D159E" w:rsidP="007D159E">
            <w:pPr>
              <w:rPr>
                <w:rFonts w:ascii="Times New Roman" w:hAnsi="Times New Roman" w:cs="Times New Roman"/>
                <w:b/>
                <w:sz w:val="28"/>
                <w:szCs w:val="28"/>
                <w:lang w:val="sr-Cyrl-CS"/>
              </w:rPr>
            </w:pPr>
          </w:p>
        </w:tc>
        <w:tc>
          <w:tcPr>
            <w:tcW w:w="1562" w:type="dxa"/>
            <w:shd w:val="clear" w:color="auto" w:fill="auto"/>
            <w:vAlign w:val="center"/>
          </w:tcPr>
          <w:p w:rsidR="007D159E" w:rsidRPr="00B911A5" w:rsidRDefault="007D159E" w:rsidP="007D159E">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7D159E" w:rsidRPr="00B911A5" w:rsidTr="00100565">
        <w:tc>
          <w:tcPr>
            <w:tcW w:w="1007" w:type="dxa"/>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4.</w:t>
            </w:r>
          </w:p>
        </w:tc>
        <w:tc>
          <w:tcPr>
            <w:tcW w:w="7071" w:type="dxa"/>
            <w:gridSpan w:val="2"/>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 xml:space="preserve">     </w:t>
            </w:r>
          </w:p>
          <w:p w:rsidR="007D159E" w:rsidRPr="00B911A5"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B911A5" w:rsidRDefault="007D159E" w:rsidP="007D159E">
            <w:pPr>
              <w:jc w:val="center"/>
              <w:rPr>
                <w:rFonts w:ascii="Times New Roman" w:hAnsi="Times New Roman" w:cs="Times New Roman"/>
                <w:b/>
                <w:lang w:val="sr-Cyrl-CS"/>
              </w:rPr>
            </w:pPr>
            <w:r w:rsidRPr="00B911A5">
              <w:rPr>
                <w:rFonts w:ascii="Times New Roman" w:hAnsi="Times New Roman" w:cs="Times New Roman"/>
                <w:b/>
                <w:lang w:val="sr-Cyrl-CS"/>
              </w:rPr>
              <w:t>1 ком</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4215"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7D159E" w:rsidRPr="00087497" w:rsidRDefault="007D159E" w:rsidP="007D159E">
            <w:pPr>
              <w:rPr>
                <w:rFonts w:ascii="Times New Roman" w:eastAsia="Times New Roman" w:hAnsi="Times New Roman" w:cs="Times New Roman"/>
                <w:b/>
                <w:color w:val="000000"/>
              </w:rPr>
            </w:pPr>
            <w:r w:rsidRPr="00087497">
              <w:rPr>
                <w:rFonts w:ascii="Times New Roman" w:eastAsia="Times New Roman" w:hAnsi="Times New Roman" w:cs="Times New Roman"/>
                <w:b/>
                <w:color w:val="000000"/>
              </w:rPr>
              <w:t>MFP A4 uređaj crno beli</w:t>
            </w:r>
          </w:p>
        </w:tc>
        <w:tc>
          <w:tcPr>
            <w:tcW w:w="5425"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Минималне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техничке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карактеристике</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Тип</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уређаја</w:t>
            </w:r>
          </w:p>
        </w:tc>
        <w:tc>
          <w:tcPr>
            <w:tcW w:w="5425" w:type="dxa"/>
            <w:gridSpan w:val="2"/>
            <w:tcBorders>
              <w:top w:val="nil"/>
              <w:left w:val="single" w:sz="4" w:space="0" w:color="auto"/>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А</w:t>
            </w:r>
            <w:r w:rsidRPr="00B911A5">
              <w:rPr>
                <w:rFonts w:ascii="Times New Roman" w:eastAsia="Times New Roman" w:hAnsi="Times New Roman" w:cs="Times New Roman"/>
                <w:color w:val="000000"/>
              </w:rPr>
              <w:t xml:space="preserve">4 </w:t>
            </w:r>
            <w:r>
              <w:rPr>
                <w:rFonts w:ascii="Times New Roman" w:eastAsia="Times New Roman" w:hAnsi="Times New Roman" w:cs="Times New Roman"/>
                <w:color w:val="000000"/>
              </w:rPr>
              <w:t>мултифункцијски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ласерски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монохроматски</w:t>
            </w:r>
            <w:r w:rsidRPr="00B911A5">
              <w:rPr>
                <w:rFonts w:ascii="Times New Roman" w:eastAsia="Times New Roman" w:hAnsi="Times New Roman" w:cs="Times New Roman"/>
                <w:color w:val="000000"/>
              </w:rPr>
              <w:t xml:space="preserve"> 3-</w:t>
            </w:r>
            <w:r>
              <w:rPr>
                <w:rFonts w:ascii="Times New Roman" w:eastAsia="Times New Roman" w:hAnsi="Times New Roman" w:cs="Times New Roman"/>
                <w:color w:val="000000"/>
              </w:rPr>
              <w:t>у</w:t>
            </w:r>
            <w:r w:rsidRPr="00B911A5">
              <w:rPr>
                <w:rFonts w:ascii="Times New Roman" w:eastAsia="Times New Roman" w:hAnsi="Times New Roman" w:cs="Times New Roman"/>
                <w:color w:val="000000"/>
              </w:rPr>
              <w:t>-1 (</w:t>
            </w:r>
            <w:r>
              <w:rPr>
                <w:rFonts w:ascii="Times New Roman" w:eastAsia="Times New Roman" w:hAnsi="Times New Roman" w:cs="Times New Roman"/>
                <w:color w:val="000000"/>
              </w:rPr>
              <w:t>штампач</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скенер</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копир</w:t>
            </w:r>
            <w:r w:rsidRPr="00B911A5">
              <w:rPr>
                <w:rFonts w:ascii="Times New Roman" w:eastAsia="Times New Roman" w:hAnsi="Times New Roman" w:cs="Times New Roman"/>
                <w:color w:val="000000"/>
              </w:rPr>
              <w:t xml:space="preserve">) </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Брзина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монохроматске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штампе</w:t>
            </w:r>
          </w:p>
        </w:tc>
        <w:tc>
          <w:tcPr>
            <w:tcW w:w="5425" w:type="dxa"/>
            <w:gridSpan w:val="2"/>
            <w:tcBorders>
              <w:top w:val="single" w:sz="4" w:space="0" w:color="auto"/>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35ppm A4</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Резолуција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штампе</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1200dpi</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прве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стране</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7s</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прве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копије</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7s</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Процесор</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800 MHz</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Капацитет</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меморије</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512MB</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Улазни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капацитет</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фиока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папир</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xml:space="preserve">≥ 250 </w:t>
            </w:r>
            <w:r>
              <w:rPr>
                <w:rFonts w:ascii="Times New Roman" w:eastAsia="Times New Roman" w:hAnsi="Times New Roman" w:cs="Times New Roman"/>
                <w:color w:val="000000"/>
              </w:rPr>
              <w:t>листова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w:t>
            </w:r>
            <w:r w:rsidRPr="00B911A5">
              <w:rPr>
                <w:rFonts w:ascii="Times New Roman" w:eastAsia="Times New Roman" w:hAnsi="Times New Roman" w:cs="Times New Roman"/>
                <w:color w:val="000000"/>
              </w:rPr>
              <w:t>4</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Капацитет</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вишенаменске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улазне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фиоке</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xml:space="preserve">≥ 100 </w:t>
            </w:r>
            <w:r>
              <w:rPr>
                <w:rFonts w:ascii="Times New Roman" w:eastAsia="Times New Roman" w:hAnsi="Times New Roman" w:cs="Times New Roman"/>
                <w:color w:val="000000"/>
              </w:rPr>
              <w:t>листова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w:t>
            </w:r>
            <w:r w:rsidRPr="00B911A5">
              <w:rPr>
                <w:rFonts w:ascii="Times New Roman" w:eastAsia="Times New Roman" w:hAnsi="Times New Roman" w:cs="Times New Roman"/>
                <w:color w:val="000000"/>
              </w:rPr>
              <w:t>4</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Подржана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дебљина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папира</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60-220</w:t>
            </w:r>
            <w:r>
              <w:rPr>
                <w:rFonts w:ascii="Times New Roman" w:eastAsia="Times New Roman" w:hAnsi="Times New Roman" w:cs="Times New Roman"/>
                <w:color w:val="000000"/>
              </w:rPr>
              <w:t>г</w:t>
            </w:r>
            <w:r w:rsidRPr="00B911A5">
              <w:rPr>
                <w:rFonts w:ascii="Times New Roman" w:eastAsia="Times New Roman" w:hAnsi="Times New Roman" w:cs="Times New Roman"/>
                <w:color w:val="000000"/>
              </w:rPr>
              <w:t>/</w:t>
            </w:r>
            <w:r>
              <w:rPr>
                <w:rFonts w:ascii="Times New Roman" w:eastAsia="Times New Roman" w:hAnsi="Times New Roman" w:cs="Times New Roman"/>
                <w:color w:val="000000"/>
              </w:rPr>
              <w:t>м</w:t>
            </w:r>
            <w:r w:rsidRPr="00B911A5">
              <w:rPr>
                <w:rFonts w:ascii="Times New Roman" w:eastAsia="Times New Roman" w:hAnsi="Times New Roman" w:cs="Times New Roman"/>
                <w:color w:val="000000"/>
              </w:rPr>
              <w:t>² (</w:t>
            </w: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Прикључци</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USB 2.0, LAN (RJ-45)</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СЦАН</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опције</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TWAIN, WIA, WSD</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Резолуција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скенирања</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600 dpi</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Тип</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скенираног</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документа</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xml:space="preserve"> TIFF, PDF, PDF/A-1 , PDF </w:t>
            </w:r>
            <w:r>
              <w:rPr>
                <w:rFonts w:ascii="Times New Roman" w:eastAsia="Times New Roman" w:hAnsi="Times New Roman" w:cs="Times New Roman"/>
                <w:color w:val="000000"/>
              </w:rPr>
              <w:t>високе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компресије</w:t>
            </w:r>
            <w:r w:rsidRPr="00B911A5">
              <w:rPr>
                <w:rFonts w:ascii="Times New Roman" w:eastAsia="Times New Roman" w:hAnsi="Times New Roman" w:cs="Times New Roman"/>
                <w:color w:val="000000"/>
              </w:rPr>
              <w:t>, encrypted PDF, JPEG, XPS</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Брзина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скенирања</w:t>
            </w:r>
          </w:p>
        </w:tc>
        <w:tc>
          <w:tcPr>
            <w:tcW w:w="5425" w:type="dxa"/>
            <w:gridSpan w:val="2"/>
            <w:tcBorders>
              <w:top w:val="nil"/>
              <w:left w:val="nil"/>
              <w:bottom w:val="single" w:sz="4" w:space="0" w:color="auto"/>
              <w:right w:val="single" w:sz="8" w:space="0" w:color="auto"/>
            </w:tcBorders>
            <w:shd w:val="clear" w:color="000000" w:fill="FFFFFF"/>
            <w:vAlign w:val="bottom"/>
            <w:hideMark/>
          </w:tcPr>
          <w:p w:rsidR="007D159E" w:rsidRPr="00297390"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xml:space="preserve">. 40 ipm </w:t>
            </w:r>
            <w:r>
              <w:rPr>
                <w:rFonts w:ascii="Times New Roman" w:eastAsia="Times New Roman" w:hAnsi="Times New Roman" w:cs="Times New Roman"/>
                <w:color w:val="000000"/>
              </w:rPr>
              <w:t>црно бело</w:t>
            </w:r>
            <w:r w:rsidRPr="00B911A5">
              <w:rPr>
                <w:rFonts w:ascii="Times New Roman" w:eastAsia="Times New Roman" w:hAnsi="Times New Roman" w:cs="Times New Roman"/>
                <w:color w:val="000000"/>
              </w:rPr>
              <w:t xml:space="preserve">, 23 ipm </w:t>
            </w:r>
            <w:r>
              <w:rPr>
                <w:rFonts w:ascii="Times New Roman" w:eastAsia="Times New Roman" w:hAnsi="Times New Roman" w:cs="Times New Roman"/>
                <w:color w:val="000000"/>
              </w:rPr>
              <w:t>у боји</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4215"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Остало</w:t>
            </w:r>
          </w:p>
        </w:tc>
        <w:tc>
          <w:tcPr>
            <w:tcW w:w="5425" w:type="dxa"/>
            <w:gridSpan w:val="2"/>
            <w:tcBorders>
              <w:top w:val="nil"/>
              <w:left w:val="nil"/>
              <w:bottom w:val="single" w:sz="4" w:space="0" w:color="auto"/>
              <w:right w:val="single" w:sz="8" w:space="0" w:color="auto"/>
            </w:tcBorders>
            <w:shd w:val="clear" w:color="000000" w:fill="FFFFFF"/>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xml:space="preserve">Duplex štampa, ADF, Scan-once-copy-many, </w:t>
            </w:r>
            <w:r>
              <w:rPr>
                <w:rFonts w:ascii="Times New Roman" w:eastAsia="Times New Roman" w:hAnsi="Times New Roman" w:cs="Times New Roman"/>
                <w:color w:val="000000"/>
              </w:rPr>
              <w:t>Електронско</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сортирање</w:t>
            </w:r>
            <w:r w:rsidRPr="00B911A5">
              <w:rPr>
                <w:rFonts w:ascii="Times New Roman" w:eastAsia="Times New Roman" w:hAnsi="Times New Roman" w:cs="Times New Roman"/>
                <w:color w:val="000000"/>
              </w:rPr>
              <w:t xml:space="preserve">, 25% - 400% </w:t>
            </w:r>
            <w:r>
              <w:rPr>
                <w:rFonts w:ascii="Times New Roman" w:eastAsia="Times New Roman" w:hAnsi="Times New Roman" w:cs="Times New Roman"/>
                <w:color w:val="000000"/>
              </w:rPr>
              <w:t>умањење</w:t>
            </w:r>
            <w:r w:rsidRPr="00B911A5">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увеличавање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Копирање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ИД</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картица</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Капацитет</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потрошног</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материјала</w:t>
            </w:r>
          </w:p>
        </w:tc>
        <w:tc>
          <w:tcPr>
            <w:tcW w:w="542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Поред</w:t>
            </w:r>
            <w:r w:rsidRPr="00B911A5">
              <w:rPr>
                <w:rFonts w:ascii="Times New Roman" w:eastAsia="Times New Roman" w:hAnsi="Times New Roman" w:cs="Times New Roman"/>
              </w:rPr>
              <w:t xml:space="preserve"> </w:t>
            </w:r>
            <w:r>
              <w:rPr>
                <w:rFonts w:ascii="Times New Roman" w:eastAsia="Times New Roman" w:hAnsi="Times New Roman" w:cs="Times New Roman"/>
              </w:rPr>
              <w:t>уређаја</w:t>
            </w:r>
            <w:r w:rsidRPr="00B911A5">
              <w:rPr>
                <w:rFonts w:ascii="Times New Roman" w:eastAsia="Times New Roman" w:hAnsi="Times New Roman" w:cs="Times New Roman"/>
              </w:rPr>
              <w:t xml:space="preserve"> </w:t>
            </w:r>
            <w:r>
              <w:rPr>
                <w:rFonts w:ascii="Times New Roman" w:eastAsia="Times New Roman" w:hAnsi="Times New Roman" w:cs="Times New Roman"/>
              </w:rPr>
              <w:t>потребно</w:t>
            </w:r>
            <w:r w:rsidRPr="00B911A5">
              <w:rPr>
                <w:rFonts w:ascii="Times New Roman" w:eastAsia="Times New Roman" w:hAnsi="Times New Roman" w:cs="Times New Roman"/>
              </w:rPr>
              <w:t xml:space="preserve"> </w:t>
            </w:r>
            <w:r>
              <w:rPr>
                <w:rFonts w:ascii="Times New Roman" w:eastAsia="Times New Roman" w:hAnsi="Times New Roman" w:cs="Times New Roman"/>
              </w:rPr>
              <w:t>је</w:t>
            </w:r>
            <w:r w:rsidRPr="00B911A5">
              <w:rPr>
                <w:rFonts w:ascii="Times New Roman" w:eastAsia="Times New Roman" w:hAnsi="Times New Roman" w:cs="Times New Roman"/>
              </w:rPr>
              <w:t xml:space="preserve"> </w:t>
            </w:r>
            <w:r>
              <w:rPr>
                <w:rFonts w:ascii="Times New Roman" w:eastAsia="Times New Roman" w:hAnsi="Times New Roman" w:cs="Times New Roman"/>
              </w:rPr>
              <w:t>испоручити</w:t>
            </w:r>
            <w:r w:rsidRPr="00B911A5">
              <w:rPr>
                <w:rFonts w:ascii="Times New Roman" w:eastAsia="Times New Roman" w:hAnsi="Times New Roman" w:cs="Times New Roman"/>
              </w:rPr>
              <w:t xml:space="preserve"> </w:t>
            </w:r>
            <w:r>
              <w:rPr>
                <w:rFonts w:ascii="Times New Roman" w:eastAsia="Times New Roman" w:hAnsi="Times New Roman" w:cs="Times New Roman"/>
              </w:rPr>
              <w:t>и</w:t>
            </w:r>
            <w:r w:rsidRPr="00B911A5">
              <w:rPr>
                <w:rFonts w:ascii="Times New Roman" w:eastAsia="Times New Roman" w:hAnsi="Times New Roman" w:cs="Times New Roman"/>
              </w:rPr>
              <w:t xml:space="preserve"> </w:t>
            </w:r>
            <w:r>
              <w:rPr>
                <w:rFonts w:ascii="Times New Roman" w:eastAsia="Times New Roman" w:hAnsi="Times New Roman" w:cs="Times New Roman"/>
              </w:rPr>
              <w:t>оригиналне</w:t>
            </w:r>
            <w:r w:rsidRPr="00B911A5">
              <w:rPr>
                <w:rFonts w:ascii="Times New Roman" w:eastAsia="Times New Roman" w:hAnsi="Times New Roman" w:cs="Times New Roman"/>
              </w:rPr>
              <w:t xml:space="preserve"> </w:t>
            </w:r>
            <w:r>
              <w:rPr>
                <w:rFonts w:ascii="Times New Roman" w:eastAsia="Times New Roman" w:hAnsi="Times New Roman" w:cs="Times New Roman"/>
              </w:rPr>
              <w:t>резервне</w:t>
            </w:r>
            <w:r w:rsidRPr="00B911A5">
              <w:rPr>
                <w:rFonts w:ascii="Times New Roman" w:eastAsia="Times New Roman" w:hAnsi="Times New Roman" w:cs="Times New Roman"/>
              </w:rPr>
              <w:t xml:space="preserve"> </w:t>
            </w:r>
            <w:r>
              <w:rPr>
                <w:rFonts w:ascii="Times New Roman" w:eastAsia="Times New Roman" w:hAnsi="Times New Roman" w:cs="Times New Roman"/>
              </w:rPr>
              <w:t>тонере</w:t>
            </w:r>
            <w:r w:rsidRPr="00B911A5">
              <w:rPr>
                <w:rFonts w:ascii="Times New Roman" w:eastAsia="Times New Roman" w:hAnsi="Times New Roman" w:cs="Times New Roman"/>
              </w:rPr>
              <w:t xml:space="preserve"> </w:t>
            </w:r>
            <w:r>
              <w:rPr>
                <w:rFonts w:ascii="Times New Roman" w:eastAsia="Times New Roman" w:hAnsi="Times New Roman" w:cs="Times New Roman"/>
              </w:rPr>
              <w:t>који</w:t>
            </w:r>
            <w:r w:rsidRPr="00B911A5">
              <w:rPr>
                <w:rFonts w:ascii="Times New Roman" w:eastAsia="Times New Roman" w:hAnsi="Times New Roman" w:cs="Times New Roman"/>
              </w:rPr>
              <w:t xml:space="preserve"> </w:t>
            </w:r>
            <w:r>
              <w:rPr>
                <w:rFonts w:ascii="Times New Roman" w:eastAsia="Times New Roman" w:hAnsi="Times New Roman" w:cs="Times New Roman"/>
              </w:rPr>
              <w:t>ће</w:t>
            </w:r>
            <w:r w:rsidRPr="00B911A5">
              <w:rPr>
                <w:rFonts w:ascii="Times New Roman" w:eastAsia="Times New Roman" w:hAnsi="Times New Roman" w:cs="Times New Roman"/>
              </w:rPr>
              <w:t xml:space="preserve"> </w:t>
            </w:r>
            <w:r>
              <w:rPr>
                <w:rFonts w:ascii="Times New Roman" w:eastAsia="Times New Roman" w:hAnsi="Times New Roman" w:cs="Times New Roman"/>
              </w:rPr>
              <w:t>обезбедити</w:t>
            </w:r>
            <w:r w:rsidRPr="00B911A5">
              <w:rPr>
                <w:rFonts w:ascii="Times New Roman" w:eastAsia="Times New Roman" w:hAnsi="Times New Roman" w:cs="Times New Roman"/>
              </w:rPr>
              <w:t xml:space="preserve"> </w:t>
            </w:r>
            <w:r>
              <w:rPr>
                <w:rFonts w:ascii="Times New Roman" w:eastAsia="Times New Roman" w:hAnsi="Times New Roman" w:cs="Times New Roman"/>
              </w:rPr>
              <w:t>штампу</w:t>
            </w:r>
            <w:r w:rsidRPr="00B911A5">
              <w:rPr>
                <w:rFonts w:ascii="Times New Roman" w:eastAsia="Times New Roman" w:hAnsi="Times New Roman" w:cs="Times New Roman"/>
              </w:rPr>
              <w:t xml:space="preserve"> </w:t>
            </w:r>
            <w:r>
              <w:rPr>
                <w:rFonts w:ascii="Times New Roman" w:eastAsia="Times New Roman" w:hAnsi="Times New Roman" w:cs="Times New Roman"/>
              </w:rPr>
              <w:t>од</w:t>
            </w:r>
            <w:r w:rsidRPr="00B911A5">
              <w:rPr>
                <w:rFonts w:ascii="Times New Roman" w:eastAsia="Times New Roman" w:hAnsi="Times New Roman" w:cs="Times New Roman"/>
              </w:rPr>
              <w:t xml:space="preserve"> </w:t>
            </w:r>
            <w:r>
              <w:rPr>
                <w:rFonts w:ascii="Times New Roman" w:eastAsia="Times New Roman" w:hAnsi="Times New Roman" w:cs="Times New Roman"/>
              </w:rPr>
              <w:t>минимално</w:t>
            </w:r>
            <w:r w:rsidRPr="00B911A5">
              <w:rPr>
                <w:rFonts w:ascii="Times New Roman" w:eastAsia="Times New Roman" w:hAnsi="Times New Roman" w:cs="Times New Roman"/>
              </w:rPr>
              <w:t xml:space="preserve"> 1000 </w:t>
            </w:r>
            <w:r>
              <w:rPr>
                <w:rFonts w:ascii="Times New Roman" w:eastAsia="Times New Roman" w:hAnsi="Times New Roman" w:cs="Times New Roman"/>
              </w:rPr>
              <w:t>страна</w:t>
            </w:r>
            <w:r w:rsidRPr="00B911A5">
              <w:rPr>
                <w:rFonts w:ascii="Times New Roman" w:eastAsia="Times New Roman" w:hAnsi="Times New Roman" w:cs="Times New Roman"/>
              </w:rPr>
              <w:t xml:space="preserve"> </w:t>
            </w:r>
            <w:r>
              <w:rPr>
                <w:rFonts w:ascii="Times New Roman" w:eastAsia="Times New Roman" w:hAnsi="Times New Roman" w:cs="Times New Roman"/>
              </w:rPr>
              <w:t>А</w:t>
            </w:r>
            <w:r w:rsidRPr="00B911A5">
              <w:rPr>
                <w:rFonts w:ascii="Times New Roman" w:eastAsia="Times New Roman" w:hAnsi="Times New Roman" w:cs="Times New Roman"/>
              </w:rPr>
              <w:t>4 * (</w:t>
            </w:r>
            <w:r>
              <w:rPr>
                <w:rFonts w:ascii="Times New Roman" w:eastAsia="Times New Roman" w:hAnsi="Times New Roman" w:cs="Times New Roman"/>
              </w:rPr>
              <w:t>заједно</w:t>
            </w:r>
            <w:r w:rsidRPr="00B911A5">
              <w:rPr>
                <w:rFonts w:ascii="Times New Roman" w:eastAsia="Times New Roman" w:hAnsi="Times New Roman" w:cs="Times New Roman"/>
              </w:rPr>
              <w:t xml:space="preserve"> </w:t>
            </w:r>
            <w:r>
              <w:rPr>
                <w:rFonts w:ascii="Times New Roman" w:eastAsia="Times New Roman" w:hAnsi="Times New Roman" w:cs="Times New Roman"/>
              </w:rPr>
              <w:t>са</w:t>
            </w:r>
            <w:r w:rsidRPr="00B911A5">
              <w:rPr>
                <w:rFonts w:ascii="Times New Roman" w:eastAsia="Times New Roman" w:hAnsi="Times New Roman" w:cs="Times New Roman"/>
              </w:rPr>
              <w:t xml:space="preserve"> </w:t>
            </w:r>
            <w:r>
              <w:rPr>
                <w:rFonts w:ascii="Times New Roman" w:eastAsia="Times New Roman" w:hAnsi="Times New Roman" w:cs="Times New Roman"/>
              </w:rPr>
              <w:t>иницијалним</w:t>
            </w:r>
            <w:r w:rsidRPr="00B911A5">
              <w:rPr>
                <w:rFonts w:ascii="Times New Roman" w:eastAsia="Times New Roman" w:hAnsi="Times New Roman" w:cs="Times New Roman"/>
              </w:rPr>
              <w:t xml:space="preserve"> </w:t>
            </w:r>
            <w:r>
              <w:rPr>
                <w:rFonts w:ascii="Times New Roman" w:eastAsia="Times New Roman" w:hAnsi="Times New Roman" w:cs="Times New Roman"/>
              </w:rPr>
              <w:t>тонером</w:t>
            </w:r>
            <w:r w:rsidRPr="00B911A5">
              <w:rPr>
                <w:rFonts w:ascii="Times New Roman" w:eastAsia="Times New Roman" w:hAnsi="Times New Roman" w:cs="Times New Roman"/>
              </w:rPr>
              <w:t>).</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4215"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w:t>
            </w:r>
          </w:p>
        </w:tc>
        <w:tc>
          <w:tcPr>
            <w:tcW w:w="5425" w:type="dxa"/>
            <w:gridSpan w:val="2"/>
            <w:tcBorders>
              <w:top w:val="nil"/>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Остали</w:t>
            </w:r>
            <w:r w:rsidRPr="00B911A5">
              <w:rPr>
                <w:rFonts w:ascii="Times New Roman" w:eastAsia="Times New Roman" w:hAnsi="Times New Roman" w:cs="Times New Roman"/>
              </w:rPr>
              <w:t xml:space="preserve"> </w:t>
            </w:r>
            <w:r>
              <w:rPr>
                <w:rFonts w:ascii="Times New Roman" w:eastAsia="Times New Roman" w:hAnsi="Times New Roman" w:cs="Times New Roman"/>
              </w:rPr>
              <w:t>оригинални</w:t>
            </w:r>
            <w:r w:rsidRPr="00B911A5">
              <w:rPr>
                <w:rFonts w:ascii="Times New Roman" w:eastAsia="Times New Roman" w:hAnsi="Times New Roman" w:cs="Times New Roman"/>
              </w:rPr>
              <w:t xml:space="preserve"> </w:t>
            </w:r>
            <w:r>
              <w:rPr>
                <w:rFonts w:ascii="Times New Roman" w:eastAsia="Times New Roman" w:hAnsi="Times New Roman" w:cs="Times New Roman"/>
              </w:rPr>
              <w:t>потрошни</w:t>
            </w:r>
            <w:r w:rsidRPr="00B911A5">
              <w:rPr>
                <w:rFonts w:ascii="Times New Roman" w:eastAsia="Times New Roman" w:hAnsi="Times New Roman" w:cs="Times New Roman"/>
              </w:rPr>
              <w:t xml:space="preserve"> </w:t>
            </w:r>
            <w:r>
              <w:rPr>
                <w:rFonts w:ascii="Times New Roman" w:eastAsia="Times New Roman" w:hAnsi="Times New Roman" w:cs="Times New Roman"/>
              </w:rPr>
              <w:t>материјал</w:t>
            </w:r>
            <w:r w:rsidRPr="00B911A5">
              <w:rPr>
                <w:rFonts w:ascii="Times New Roman" w:eastAsia="Times New Roman" w:hAnsi="Times New Roman" w:cs="Times New Roman"/>
              </w:rPr>
              <w:t xml:space="preserve"> (</w:t>
            </w:r>
            <w:r>
              <w:rPr>
                <w:rFonts w:ascii="Times New Roman" w:eastAsia="Times New Roman" w:hAnsi="Times New Roman" w:cs="Times New Roman"/>
              </w:rPr>
              <w:t>maintanace</w:t>
            </w:r>
            <w:r w:rsidRPr="00B911A5">
              <w:rPr>
                <w:rFonts w:ascii="Times New Roman" w:eastAsia="Times New Roman" w:hAnsi="Times New Roman" w:cs="Times New Roman"/>
              </w:rPr>
              <w:t xml:space="preserve"> </w:t>
            </w:r>
            <w:r>
              <w:rPr>
                <w:rFonts w:ascii="Times New Roman" w:eastAsia="Times New Roman" w:hAnsi="Times New Roman" w:cs="Times New Roman"/>
              </w:rPr>
              <w:t>kits</w:t>
            </w:r>
            <w:r w:rsidRPr="00B911A5">
              <w:rPr>
                <w:rFonts w:ascii="Times New Roman" w:eastAsia="Times New Roman" w:hAnsi="Times New Roman" w:cs="Times New Roman"/>
              </w:rPr>
              <w:t xml:space="preserve">, </w:t>
            </w:r>
            <w:r>
              <w:rPr>
                <w:rFonts w:ascii="Times New Roman" w:eastAsia="Times New Roman" w:hAnsi="Times New Roman" w:cs="Times New Roman"/>
              </w:rPr>
              <w:t>image</w:t>
            </w:r>
            <w:r w:rsidRPr="00B911A5">
              <w:rPr>
                <w:rFonts w:ascii="Times New Roman" w:eastAsia="Times New Roman" w:hAnsi="Times New Roman" w:cs="Times New Roman"/>
              </w:rPr>
              <w:t xml:space="preserve"> </w:t>
            </w:r>
            <w:r>
              <w:rPr>
                <w:rFonts w:ascii="Times New Roman" w:eastAsia="Times New Roman" w:hAnsi="Times New Roman" w:cs="Times New Roman"/>
              </w:rPr>
              <w:t>units</w:t>
            </w:r>
            <w:r w:rsidRPr="00B911A5">
              <w:rPr>
                <w:rFonts w:ascii="Times New Roman" w:eastAsia="Times New Roman" w:hAnsi="Times New Roman" w:cs="Times New Roman"/>
              </w:rPr>
              <w:t xml:space="preserve">, </w:t>
            </w:r>
            <w:r>
              <w:rPr>
                <w:rFonts w:ascii="Times New Roman" w:eastAsia="Times New Roman" w:hAnsi="Times New Roman" w:cs="Times New Roman"/>
              </w:rPr>
              <w:t>fotokonduktori</w:t>
            </w:r>
            <w:r w:rsidRPr="00B911A5">
              <w:rPr>
                <w:rFonts w:ascii="Times New Roman" w:eastAsia="Times New Roman" w:hAnsi="Times New Roman" w:cs="Times New Roman"/>
              </w:rPr>
              <w:t xml:space="preserve">, </w:t>
            </w:r>
            <w:r>
              <w:rPr>
                <w:rFonts w:ascii="Times New Roman" w:eastAsia="Times New Roman" w:hAnsi="Times New Roman" w:cs="Times New Roman"/>
              </w:rPr>
              <w:t>drum</w:t>
            </w:r>
            <w:r w:rsidRPr="00B911A5">
              <w:rPr>
                <w:rFonts w:ascii="Times New Roman" w:eastAsia="Times New Roman" w:hAnsi="Times New Roman" w:cs="Times New Roman"/>
              </w:rPr>
              <w:t xml:space="preserve"> </w:t>
            </w:r>
            <w:r>
              <w:rPr>
                <w:rFonts w:ascii="Times New Roman" w:eastAsia="Times New Roman" w:hAnsi="Times New Roman" w:cs="Times New Roman"/>
              </w:rPr>
              <w:t>units</w:t>
            </w:r>
            <w:r w:rsidRPr="00B911A5">
              <w:rPr>
                <w:rFonts w:ascii="Times New Roman" w:eastAsia="Times New Roman" w:hAnsi="Times New Roman" w:cs="Times New Roman"/>
              </w:rPr>
              <w:t xml:space="preserve">, </w:t>
            </w:r>
            <w:r>
              <w:rPr>
                <w:rFonts w:ascii="Times New Roman" w:eastAsia="Times New Roman" w:hAnsi="Times New Roman" w:cs="Times New Roman"/>
              </w:rPr>
              <w:t>developers</w:t>
            </w:r>
            <w:r w:rsidRPr="00B911A5">
              <w:rPr>
                <w:rFonts w:ascii="Times New Roman" w:eastAsia="Times New Roman" w:hAnsi="Times New Roman" w:cs="Times New Roman"/>
              </w:rPr>
              <w:t xml:space="preserve">, </w:t>
            </w:r>
            <w:r>
              <w:rPr>
                <w:rFonts w:ascii="Times New Roman" w:eastAsia="Times New Roman" w:hAnsi="Times New Roman" w:cs="Times New Roman"/>
              </w:rPr>
              <w:t>итд</w:t>
            </w:r>
            <w:r w:rsidRPr="00B911A5">
              <w:rPr>
                <w:rFonts w:ascii="Times New Roman" w:eastAsia="Times New Roman" w:hAnsi="Times New Roman" w:cs="Times New Roman"/>
              </w:rPr>
              <w:t xml:space="preserve">.) </w:t>
            </w:r>
            <w:r>
              <w:rPr>
                <w:rFonts w:ascii="Times New Roman" w:eastAsia="Times New Roman" w:hAnsi="Times New Roman" w:cs="Times New Roman"/>
              </w:rPr>
              <w:t>непходан</w:t>
            </w:r>
            <w:r w:rsidRPr="00B911A5">
              <w:rPr>
                <w:rFonts w:ascii="Times New Roman" w:eastAsia="Times New Roman" w:hAnsi="Times New Roman" w:cs="Times New Roman"/>
              </w:rPr>
              <w:t xml:space="preserve"> </w:t>
            </w:r>
            <w:r>
              <w:rPr>
                <w:rFonts w:ascii="Times New Roman" w:eastAsia="Times New Roman" w:hAnsi="Times New Roman" w:cs="Times New Roman"/>
              </w:rPr>
              <w:t>за</w:t>
            </w:r>
            <w:r w:rsidRPr="00B911A5">
              <w:rPr>
                <w:rFonts w:ascii="Times New Roman" w:eastAsia="Times New Roman" w:hAnsi="Times New Roman" w:cs="Times New Roman"/>
              </w:rPr>
              <w:t xml:space="preserve"> </w:t>
            </w:r>
            <w:r>
              <w:rPr>
                <w:rFonts w:ascii="Times New Roman" w:eastAsia="Times New Roman" w:hAnsi="Times New Roman" w:cs="Times New Roman"/>
              </w:rPr>
              <w:t>штампу</w:t>
            </w:r>
            <w:r w:rsidRPr="00B911A5">
              <w:rPr>
                <w:rFonts w:ascii="Times New Roman" w:eastAsia="Times New Roman" w:hAnsi="Times New Roman" w:cs="Times New Roman"/>
              </w:rPr>
              <w:t xml:space="preserve"> </w:t>
            </w:r>
            <w:r>
              <w:rPr>
                <w:rFonts w:ascii="Times New Roman" w:eastAsia="Times New Roman" w:hAnsi="Times New Roman" w:cs="Times New Roman"/>
              </w:rPr>
              <w:t>минимално</w:t>
            </w:r>
            <w:r w:rsidRPr="00B911A5">
              <w:rPr>
                <w:rFonts w:ascii="Times New Roman" w:eastAsia="Times New Roman" w:hAnsi="Times New Roman" w:cs="Times New Roman"/>
              </w:rPr>
              <w:t xml:space="preserve"> 100.000 </w:t>
            </w:r>
            <w:r>
              <w:rPr>
                <w:rFonts w:ascii="Times New Roman" w:eastAsia="Times New Roman" w:hAnsi="Times New Roman" w:cs="Times New Roman"/>
              </w:rPr>
              <w:t>страна</w:t>
            </w:r>
            <w:r w:rsidRPr="00B911A5">
              <w:rPr>
                <w:rFonts w:ascii="Times New Roman" w:eastAsia="Times New Roman" w:hAnsi="Times New Roman" w:cs="Times New Roman"/>
              </w:rPr>
              <w:t xml:space="preserve"> </w:t>
            </w:r>
            <w:r>
              <w:rPr>
                <w:rFonts w:ascii="Times New Roman" w:eastAsia="Times New Roman" w:hAnsi="Times New Roman" w:cs="Times New Roman"/>
              </w:rPr>
              <w:t>А</w:t>
            </w:r>
            <w:r w:rsidRPr="00B911A5">
              <w:rPr>
                <w:rFonts w:ascii="Times New Roman" w:eastAsia="Times New Roman" w:hAnsi="Times New Roman" w:cs="Times New Roman"/>
              </w:rPr>
              <w:t>4 ** (</w:t>
            </w:r>
            <w:r>
              <w:rPr>
                <w:rFonts w:ascii="Times New Roman" w:eastAsia="Times New Roman" w:hAnsi="Times New Roman" w:cs="Times New Roman"/>
              </w:rPr>
              <w:t>заједно</w:t>
            </w:r>
            <w:r w:rsidRPr="00B911A5">
              <w:rPr>
                <w:rFonts w:ascii="Times New Roman" w:eastAsia="Times New Roman" w:hAnsi="Times New Roman" w:cs="Times New Roman"/>
              </w:rPr>
              <w:t xml:space="preserve"> </w:t>
            </w:r>
            <w:r>
              <w:rPr>
                <w:rFonts w:ascii="Times New Roman" w:eastAsia="Times New Roman" w:hAnsi="Times New Roman" w:cs="Times New Roman"/>
              </w:rPr>
              <w:t>са</w:t>
            </w:r>
            <w:r w:rsidRPr="00B911A5">
              <w:rPr>
                <w:rFonts w:ascii="Times New Roman" w:eastAsia="Times New Roman" w:hAnsi="Times New Roman" w:cs="Times New Roman"/>
              </w:rPr>
              <w:t xml:space="preserve"> </w:t>
            </w:r>
            <w:r>
              <w:rPr>
                <w:rFonts w:ascii="Times New Roman" w:eastAsia="Times New Roman" w:hAnsi="Times New Roman" w:cs="Times New Roman"/>
              </w:rPr>
              <w:t>инцијалним</w:t>
            </w:r>
            <w:r w:rsidRPr="00B911A5">
              <w:rPr>
                <w:rFonts w:ascii="Times New Roman" w:eastAsia="Times New Roman" w:hAnsi="Times New Roman" w:cs="Times New Roman"/>
              </w:rPr>
              <w:t xml:space="preserve"> </w:t>
            </w:r>
            <w:r>
              <w:rPr>
                <w:rFonts w:ascii="Times New Roman" w:eastAsia="Times New Roman" w:hAnsi="Times New Roman" w:cs="Times New Roman"/>
              </w:rPr>
              <w:t>потрошним</w:t>
            </w:r>
            <w:r w:rsidRPr="00B911A5">
              <w:rPr>
                <w:rFonts w:ascii="Times New Roman" w:eastAsia="Times New Roman" w:hAnsi="Times New Roman" w:cs="Times New Roman"/>
              </w:rPr>
              <w:t xml:space="preserve"> </w:t>
            </w:r>
            <w:r>
              <w:rPr>
                <w:rFonts w:ascii="Times New Roman" w:eastAsia="Times New Roman" w:hAnsi="Times New Roman" w:cs="Times New Roman"/>
              </w:rPr>
              <w:t>материјалом</w:t>
            </w:r>
            <w:r w:rsidRPr="00B911A5">
              <w:rPr>
                <w:rFonts w:ascii="Times New Roman" w:eastAsia="Times New Roman" w:hAnsi="Times New Roman" w:cs="Times New Roman"/>
              </w:rPr>
              <w:t>)</w:t>
            </w:r>
          </w:p>
        </w:tc>
      </w:tr>
      <w:tr w:rsidR="007D159E" w:rsidRPr="00B911A5" w:rsidTr="00100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00"/>
        </w:trPr>
        <w:tc>
          <w:tcPr>
            <w:tcW w:w="4215" w:type="dxa"/>
            <w:gridSpan w:val="2"/>
            <w:tcBorders>
              <w:top w:val="single" w:sz="4" w:space="0" w:color="auto"/>
              <w:left w:val="single" w:sz="4" w:space="0" w:color="auto"/>
              <w:bottom w:val="single" w:sz="4" w:space="0" w:color="auto"/>
              <w:right w:val="single" w:sz="4" w:space="0" w:color="auto"/>
            </w:tcBorders>
            <w:shd w:val="clear" w:color="auto" w:fill="auto"/>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Гаранција</w:t>
            </w:r>
          </w:p>
        </w:tc>
        <w:tc>
          <w:tcPr>
            <w:tcW w:w="5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xml:space="preserve">. 36 </w:t>
            </w:r>
            <w:r>
              <w:rPr>
                <w:rFonts w:ascii="Times New Roman" w:eastAsia="Times New Roman" w:hAnsi="Times New Roman" w:cs="Times New Roman"/>
                <w:color w:val="000000"/>
              </w:rPr>
              <w:t>месеци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произвођачке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гаранције</w:t>
            </w:r>
            <w:r w:rsidRPr="00B911A5">
              <w:rPr>
                <w:rFonts w:ascii="Times New Roman" w:eastAsia="Times New Roman" w:hAnsi="Times New Roman" w:cs="Times New Roman"/>
                <w:color w:val="000000"/>
              </w:rPr>
              <w:br/>
            </w:r>
            <w:r>
              <w:rPr>
                <w:rFonts w:ascii="Times New Roman" w:eastAsia="Times New Roman" w:hAnsi="Times New Roman" w:cs="Times New Roman"/>
                <w:color w:val="000000"/>
              </w:rPr>
              <w:t>Неопходно</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Понуђач</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достави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произвођачкој</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сву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понуђену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опрему</w:t>
            </w:r>
            <w:r w:rsidRPr="00B911A5">
              <w:rPr>
                <w:rFonts w:ascii="Times New Roman" w:eastAsia="Times New Roman" w:hAnsi="Times New Roman" w:cs="Times New Roman"/>
                <w:color w:val="000000"/>
              </w:rPr>
              <w:t>.</w:t>
            </w:r>
            <w:r w:rsidRPr="00B911A5">
              <w:rPr>
                <w:rFonts w:ascii="Times New Roman" w:eastAsia="Times New Roman" w:hAnsi="Times New Roman" w:cs="Times New Roman"/>
                <w:color w:val="000000"/>
              </w:rPr>
              <w:br/>
            </w:r>
            <w:r>
              <w:rPr>
                <w:rFonts w:ascii="Times New Roman" w:eastAsia="Times New Roman" w:hAnsi="Times New Roman" w:cs="Times New Roman"/>
                <w:color w:val="000000"/>
              </w:rPr>
              <w:t>Доказ</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локалне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канцеларије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Републике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којом</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потврђује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захтевани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гарантни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период</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подржан</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бити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насловљена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Наручиоца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позивом</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јавну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набавку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гласи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односити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r w:rsidRPr="00B911A5">
              <w:rPr>
                <w:rFonts w:ascii="Times New Roman" w:eastAsia="Times New Roman" w:hAnsi="Times New Roman" w:cs="Times New Roman"/>
                <w:color w:val="000000"/>
              </w:rPr>
              <w:t>.</w:t>
            </w:r>
          </w:p>
        </w:tc>
      </w:tr>
    </w:tbl>
    <w:p w:rsidR="00DA2ADF" w:rsidRDefault="00DA2ADF" w:rsidP="007D159E">
      <w:pPr>
        <w:tabs>
          <w:tab w:val="left" w:pos="3465"/>
        </w:tabs>
        <w:rPr>
          <w:rFonts w:ascii="Times New Roman" w:hAnsi="Times New Roman" w:cs="Times New Roman"/>
          <w:lang w:val="en-GB"/>
        </w:rPr>
      </w:pPr>
    </w:p>
    <w:p w:rsidR="00787F23" w:rsidRDefault="00787F23" w:rsidP="007D159E">
      <w:pPr>
        <w:tabs>
          <w:tab w:val="left" w:pos="3465"/>
        </w:tabs>
        <w:rPr>
          <w:rFonts w:ascii="Times New Roman" w:hAnsi="Times New Roman" w:cs="Times New Roman"/>
          <w:lang w:val="en-GB"/>
        </w:rPr>
      </w:pPr>
    </w:p>
    <w:p w:rsidR="00100565" w:rsidRPr="00B911A5" w:rsidRDefault="00100565" w:rsidP="007D159E">
      <w:pPr>
        <w:tabs>
          <w:tab w:val="left" w:pos="3465"/>
        </w:tabs>
        <w:rPr>
          <w:rFonts w:ascii="Times New Roman" w:hAnsi="Times New Roman" w:cs="Times New Roman"/>
          <w:lang w:val="en-GB"/>
        </w:rPr>
      </w:pPr>
    </w:p>
    <w:tbl>
      <w:tblPr>
        <w:tblW w:w="96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1988"/>
        <w:gridCol w:w="5084"/>
        <w:gridCol w:w="1566"/>
      </w:tblGrid>
      <w:tr w:rsidR="007D159E" w:rsidRPr="00B911A5" w:rsidTr="007D159E">
        <w:tc>
          <w:tcPr>
            <w:tcW w:w="1006" w:type="dxa"/>
            <w:shd w:val="clear" w:color="auto" w:fill="auto"/>
            <w:vAlign w:val="center"/>
          </w:tcPr>
          <w:p w:rsidR="007D159E" w:rsidRPr="00B911A5" w:rsidRDefault="007D159E" w:rsidP="007D159E">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B911A5" w:rsidRDefault="007D159E" w:rsidP="007D159E">
            <w:pPr>
              <w:rPr>
                <w:rFonts w:ascii="Times New Roman" w:hAnsi="Times New Roman" w:cs="Times New Roman"/>
                <w:b/>
                <w:sz w:val="28"/>
                <w:szCs w:val="28"/>
                <w:lang w:val="en-US"/>
              </w:rPr>
            </w:pPr>
            <w:r w:rsidRPr="00B911A5">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911A5">
              <w:rPr>
                <w:rFonts w:ascii="Times New Roman" w:hAnsi="Times New Roman" w:cs="Times New Roman"/>
                <w:b/>
                <w:sz w:val="28"/>
                <w:szCs w:val="28"/>
                <w:lang w:val="sr-Cyrl-CS"/>
              </w:rPr>
              <w:t xml:space="preserve">Назив  опреме: </w:t>
            </w:r>
            <w:proofErr w:type="spellStart"/>
            <w:r w:rsidRPr="00B911A5">
              <w:rPr>
                <w:rFonts w:ascii="Times New Roman" w:hAnsi="Times New Roman" w:cs="Times New Roman"/>
                <w:b/>
                <w:sz w:val="28"/>
                <w:szCs w:val="28"/>
                <w:lang w:val="en-US"/>
              </w:rPr>
              <w:t>Тонер</w:t>
            </w:r>
            <w:proofErr w:type="spellEnd"/>
            <w:r w:rsidRPr="00B911A5">
              <w:rPr>
                <w:rFonts w:ascii="Times New Roman" w:hAnsi="Times New Roman" w:cs="Times New Roman"/>
                <w:b/>
                <w:sz w:val="28"/>
                <w:szCs w:val="28"/>
                <w:lang w:val="en-US"/>
              </w:rPr>
              <w:t xml:space="preserve"> </w:t>
            </w:r>
            <w:proofErr w:type="spellStart"/>
            <w:r w:rsidRPr="00B911A5">
              <w:rPr>
                <w:rFonts w:ascii="Times New Roman" w:hAnsi="Times New Roman" w:cs="Times New Roman"/>
                <w:b/>
                <w:sz w:val="28"/>
                <w:szCs w:val="28"/>
                <w:lang w:val="en-US"/>
              </w:rPr>
              <w:t>за</w:t>
            </w:r>
            <w:proofErr w:type="spellEnd"/>
            <w:r w:rsidRPr="00B911A5">
              <w:rPr>
                <w:rFonts w:ascii="Times New Roman" w:hAnsi="Times New Roman" w:cs="Times New Roman"/>
                <w:b/>
                <w:sz w:val="28"/>
                <w:szCs w:val="28"/>
                <w:lang w:val="en-US"/>
              </w:rPr>
              <w:t xml:space="preserve"> </w:t>
            </w:r>
            <w:proofErr w:type="spellStart"/>
            <w:r w:rsidRPr="00B911A5">
              <w:rPr>
                <w:rFonts w:ascii="Times New Roman" w:hAnsi="Times New Roman" w:cs="Times New Roman"/>
                <w:b/>
                <w:sz w:val="28"/>
                <w:szCs w:val="28"/>
                <w:lang w:val="en-US"/>
              </w:rPr>
              <w:t>штампач</w:t>
            </w:r>
            <w:proofErr w:type="spellEnd"/>
            <w:r w:rsidRPr="00B911A5">
              <w:rPr>
                <w:rFonts w:ascii="Times New Roman" w:hAnsi="Times New Roman" w:cs="Times New Roman"/>
                <w:b/>
                <w:sz w:val="28"/>
                <w:szCs w:val="28"/>
                <w:lang w:val="en-US"/>
              </w:rPr>
              <w:t xml:space="preserve"> </w:t>
            </w:r>
            <w:proofErr w:type="spellStart"/>
            <w:r w:rsidRPr="00B911A5">
              <w:rPr>
                <w:rFonts w:ascii="Times New Roman" w:hAnsi="Times New Roman" w:cs="Times New Roman"/>
                <w:b/>
                <w:sz w:val="28"/>
                <w:szCs w:val="28"/>
                <w:lang w:val="en-US"/>
              </w:rPr>
              <w:t>тип</w:t>
            </w:r>
            <w:proofErr w:type="spellEnd"/>
            <w:r w:rsidRPr="00B911A5">
              <w:rPr>
                <w:rFonts w:ascii="Times New Roman" w:hAnsi="Times New Roman" w:cs="Times New Roman"/>
                <w:b/>
                <w:sz w:val="28"/>
                <w:szCs w:val="28"/>
                <w:lang w:val="en-US"/>
              </w:rPr>
              <w:t xml:space="preserve"> 1 </w:t>
            </w:r>
          </w:p>
          <w:p w:rsidR="007D159E" w:rsidRPr="00B911A5" w:rsidRDefault="007D159E" w:rsidP="007D159E">
            <w:pPr>
              <w:rPr>
                <w:rFonts w:ascii="Times New Roman" w:hAnsi="Times New Roman" w:cs="Times New Roman"/>
                <w:b/>
                <w:sz w:val="28"/>
                <w:szCs w:val="28"/>
                <w:lang w:val="en-US"/>
              </w:rPr>
            </w:pPr>
          </w:p>
          <w:p w:rsidR="007D159E" w:rsidRPr="00B911A5" w:rsidRDefault="007D159E" w:rsidP="007D159E">
            <w:pPr>
              <w:rPr>
                <w:rFonts w:ascii="Times New Roman" w:hAnsi="Times New Roman" w:cs="Times New Roman"/>
                <w:b/>
                <w:sz w:val="28"/>
                <w:szCs w:val="28"/>
                <w:lang w:val="sr-Cyrl-CS"/>
              </w:rPr>
            </w:pPr>
          </w:p>
        </w:tc>
        <w:tc>
          <w:tcPr>
            <w:tcW w:w="1566" w:type="dxa"/>
            <w:shd w:val="clear" w:color="auto" w:fill="auto"/>
            <w:vAlign w:val="center"/>
          </w:tcPr>
          <w:p w:rsidR="007D159E" w:rsidRPr="00B911A5" w:rsidRDefault="007D159E" w:rsidP="007D159E">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 xml:space="preserve">Количина </w:t>
            </w:r>
          </w:p>
        </w:tc>
      </w:tr>
      <w:tr w:rsidR="007D159E" w:rsidRPr="00B911A5" w:rsidTr="007D159E">
        <w:tc>
          <w:tcPr>
            <w:tcW w:w="1006" w:type="dxa"/>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5.</w:t>
            </w:r>
          </w:p>
        </w:tc>
        <w:tc>
          <w:tcPr>
            <w:tcW w:w="7072" w:type="dxa"/>
            <w:gridSpan w:val="2"/>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 xml:space="preserve">     </w:t>
            </w:r>
          </w:p>
          <w:p w:rsidR="007D159E" w:rsidRPr="00B911A5" w:rsidRDefault="007D159E" w:rsidP="007D159E">
            <w:pPr>
              <w:rPr>
                <w:rFonts w:ascii="Times New Roman" w:hAnsi="Times New Roman" w:cs="Times New Roman"/>
                <w:b/>
                <w:lang w:val="sr-Cyrl-CS"/>
              </w:rPr>
            </w:pPr>
          </w:p>
        </w:tc>
        <w:tc>
          <w:tcPr>
            <w:tcW w:w="1566" w:type="dxa"/>
            <w:shd w:val="clear" w:color="auto" w:fill="C0C0C0"/>
            <w:vAlign w:val="center"/>
          </w:tcPr>
          <w:p w:rsidR="007D159E" w:rsidRPr="00B911A5" w:rsidRDefault="007D159E" w:rsidP="007D159E">
            <w:pPr>
              <w:jc w:val="center"/>
              <w:rPr>
                <w:rFonts w:ascii="Times New Roman" w:hAnsi="Times New Roman" w:cs="Times New Roman"/>
                <w:b/>
                <w:lang w:val="sr-Cyrl-CS"/>
              </w:rPr>
            </w:pPr>
            <w:r w:rsidRPr="00B911A5">
              <w:rPr>
                <w:rFonts w:ascii="Times New Roman" w:hAnsi="Times New Roman" w:cs="Times New Roman"/>
                <w:b/>
                <w:lang w:val="sr-Cyrl-CS"/>
              </w:rPr>
              <w:t>6 ком</w:t>
            </w:r>
          </w:p>
        </w:tc>
      </w:tr>
      <w:tr w:rsidR="007D159E" w:rsidRPr="00B911A5"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994"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B911A5"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Тонер</w:t>
            </w:r>
            <w:r w:rsidRPr="00B911A5">
              <w:rPr>
                <w:rFonts w:ascii="Times New Roman" w:eastAsia="Times New Roman" w:hAnsi="Times New Roman" w:cs="Times New Roman"/>
                <w:b/>
                <w:bCs/>
              </w:rPr>
              <w:t xml:space="preserve"> </w:t>
            </w:r>
            <w:r>
              <w:rPr>
                <w:rFonts w:ascii="Times New Roman" w:eastAsia="Times New Roman" w:hAnsi="Times New Roman" w:cs="Times New Roman"/>
                <w:b/>
                <w:bCs/>
              </w:rPr>
              <w:t>за</w:t>
            </w:r>
            <w:r w:rsidRPr="00B911A5">
              <w:rPr>
                <w:rFonts w:ascii="Times New Roman" w:eastAsia="Times New Roman" w:hAnsi="Times New Roman" w:cs="Times New Roman"/>
                <w:b/>
                <w:bCs/>
              </w:rPr>
              <w:t xml:space="preserve"> </w:t>
            </w:r>
            <w:r>
              <w:rPr>
                <w:rFonts w:ascii="Times New Roman" w:eastAsia="Times New Roman" w:hAnsi="Times New Roman" w:cs="Times New Roman"/>
                <w:b/>
                <w:bCs/>
              </w:rPr>
              <w:t>штампач</w:t>
            </w:r>
            <w:r w:rsidRPr="00B911A5">
              <w:rPr>
                <w:rFonts w:ascii="Times New Roman" w:eastAsia="Times New Roman" w:hAnsi="Times New Roman" w:cs="Times New Roman"/>
                <w:b/>
                <w:bCs/>
              </w:rPr>
              <w:t xml:space="preserve"> </w:t>
            </w:r>
            <w:r>
              <w:rPr>
                <w:rFonts w:ascii="Times New Roman" w:eastAsia="Times New Roman" w:hAnsi="Times New Roman" w:cs="Times New Roman"/>
                <w:b/>
                <w:bCs/>
              </w:rPr>
              <w:t>тип</w:t>
            </w:r>
            <w:r w:rsidRPr="00B911A5">
              <w:rPr>
                <w:rFonts w:ascii="Times New Roman" w:eastAsia="Times New Roman" w:hAnsi="Times New Roman" w:cs="Times New Roman"/>
                <w:b/>
                <w:bCs/>
              </w:rPr>
              <w:t xml:space="preserve"> 1</w:t>
            </w:r>
          </w:p>
        </w:tc>
        <w:tc>
          <w:tcPr>
            <w:tcW w:w="6650"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16348D" w:rsidRDefault="0016348D" w:rsidP="007D159E">
            <w:pPr>
              <w:rPr>
                <w:rFonts w:ascii="Times New Roman" w:eastAsia="Times New Roman" w:hAnsi="Times New Roman" w:cs="Times New Roman"/>
                <w:b/>
                <w:bCs/>
              </w:rPr>
            </w:pPr>
            <w:r w:rsidRPr="0016348D">
              <w:rPr>
                <w:rFonts w:ascii="Times New Roman" w:eastAsia="Times New Roman" w:hAnsi="Times New Roman" w:cs="Times New Roman"/>
                <w:b/>
                <w:color w:val="000000"/>
              </w:rPr>
              <w:t>Минималне техничке карактеристике</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994"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D159E" w:rsidRPr="00E81D26" w:rsidRDefault="00E81D26" w:rsidP="007D159E">
            <w:pPr>
              <w:rPr>
                <w:rFonts w:ascii="Times New Roman" w:eastAsia="Times New Roman" w:hAnsi="Times New Roman" w:cs="Times New Roman"/>
                <w:bCs/>
              </w:rPr>
            </w:pPr>
            <w:r>
              <w:rPr>
                <w:rFonts w:ascii="Times New Roman" w:eastAsia="Times New Roman" w:hAnsi="Times New Roman" w:cs="Times New Roman"/>
                <w:bCs/>
              </w:rPr>
              <w:t>Тип</w:t>
            </w:r>
          </w:p>
        </w:tc>
        <w:tc>
          <w:tcPr>
            <w:tcW w:w="6650" w:type="dxa"/>
            <w:gridSpan w:val="2"/>
            <w:tcBorders>
              <w:top w:val="single" w:sz="8" w:space="0" w:color="auto"/>
              <w:left w:val="nil"/>
              <w:bottom w:val="single" w:sz="4" w:space="0" w:color="auto"/>
              <w:right w:val="single" w:sz="8" w:space="0" w:color="auto"/>
            </w:tcBorders>
            <w:shd w:val="clear" w:color="auto" w:fill="auto"/>
            <w:vAlign w:val="bottom"/>
          </w:tcPr>
          <w:p w:rsidR="007D159E" w:rsidRPr="00B911A5" w:rsidRDefault="007D159E" w:rsidP="007D159E">
            <w:pPr>
              <w:rPr>
                <w:rFonts w:ascii="Times New Roman" w:eastAsia="Times New Roman" w:hAnsi="Times New Roman" w:cs="Times New Roman"/>
                <w:bCs/>
              </w:rPr>
            </w:pPr>
            <w:r w:rsidRPr="00B911A5">
              <w:rPr>
                <w:rFonts w:ascii="Times New Roman" w:eastAsia="Times New Roman" w:hAnsi="Times New Roman" w:cs="Times New Roman"/>
                <w:bCs/>
              </w:rPr>
              <w:t>Kyocera FS 1125</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9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Капацитет</w:t>
            </w:r>
            <w:r w:rsidRPr="00B911A5">
              <w:rPr>
                <w:rFonts w:ascii="Times New Roman" w:eastAsia="Times New Roman" w:hAnsi="Times New Roman" w:cs="Times New Roman"/>
              </w:rPr>
              <w:t xml:space="preserve"> </w:t>
            </w:r>
            <w:r>
              <w:rPr>
                <w:rFonts w:ascii="Times New Roman" w:eastAsia="Times New Roman" w:hAnsi="Times New Roman" w:cs="Times New Roman"/>
              </w:rPr>
              <w:t>тонера</w:t>
            </w:r>
          </w:p>
        </w:tc>
        <w:tc>
          <w:tcPr>
            <w:tcW w:w="66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911A5">
              <w:rPr>
                <w:rFonts w:ascii="Times New Roman" w:eastAsia="Times New Roman" w:hAnsi="Times New Roman" w:cs="Times New Roman"/>
              </w:rPr>
              <w:t xml:space="preserve">. 3.000 </w:t>
            </w:r>
            <w:r>
              <w:rPr>
                <w:rFonts w:ascii="Times New Roman" w:eastAsia="Times New Roman" w:hAnsi="Times New Roman" w:cs="Times New Roman"/>
              </w:rPr>
              <w:t>страна</w:t>
            </w:r>
            <w:r w:rsidRPr="00B911A5">
              <w:rPr>
                <w:rFonts w:ascii="Times New Roman" w:eastAsia="Times New Roman" w:hAnsi="Times New Roman" w:cs="Times New Roman"/>
              </w:rPr>
              <w:t xml:space="preserve"> </w:t>
            </w:r>
            <w:r>
              <w:rPr>
                <w:rFonts w:ascii="Times New Roman" w:eastAsia="Times New Roman" w:hAnsi="Times New Roman" w:cs="Times New Roman"/>
              </w:rPr>
              <w:t>А</w:t>
            </w:r>
            <w:r w:rsidRPr="00B911A5">
              <w:rPr>
                <w:rFonts w:ascii="Times New Roman" w:eastAsia="Times New Roman" w:hAnsi="Times New Roman" w:cs="Times New Roman"/>
              </w:rPr>
              <w:t xml:space="preserve">4, </w:t>
            </w:r>
            <w:r>
              <w:rPr>
                <w:rFonts w:ascii="Times New Roman" w:eastAsia="Times New Roman" w:hAnsi="Times New Roman" w:cs="Times New Roman"/>
              </w:rPr>
              <w:t>према</w:t>
            </w:r>
            <w:r w:rsidRPr="00B911A5">
              <w:rPr>
                <w:rFonts w:ascii="Times New Roman" w:eastAsia="Times New Roman" w:hAnsi="Times New Roman" w:cs="Times New Roman"/>
              </w:rPr>
              <w:t xml:space="preserve"> </w:t>
            </w:r>
            <w:r>
              <w:rPr>
                <w:rFonts w:ascii="Times New Roman" w:eastAsia="Times New Roman" w:hAnsi="Times New Roman" w:cs="Times New Roman"/>
              </w:rPr>
              <w:t>ISO</w:t>
            </w:r>
            <w:r w:rsidRPr="00B911A5">
              <w:rPr>
                <w:rFonts w:ascii="Times New Roman" w:eastAsia="Times New Roman" w:hAnsi="Times New Roman" w:cs="Times New Roman"/>
              </w:rPr>
              <w:t>/</w:t>
            </w:r>
            <w:r>
              <w:rPr>
                <w:rFonts w:ascii="Times New Roman" w:eastAsia="Times New Roman" w:hAnsi="Times New Roman" w:cs="Times New Roman"/>
              </w:rPr>
              <w:t>IEC</w:t>
            </w:r>
            <w:r w:rsidRPr="00B911A5">
              <w:rPr>
                <w:rFonts w:ascii="Times New Roman" w:eastAsia="Times New Roman" w:hAnsi="Times New Roman" w:cs="Times New Roman"/>
              </w:rPr>
              <w:t xml:space="preserve"> 19752</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Произвођач</w:t>
            </w:r>
          </w:p>
        </w:tc>
        <w:tc>
          <w:tcPr>
            <w:tcW w:w="66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Тонер</w:t>
            </w:r>
            <w:r w:rsidRPr="00B911A5">
              <w:rPr>
                <w:rFonts w:ascii="Times New Roman" w:eastAsia="Times New Roman" w:hAnsi="Times New Roman" w:cs="Times New Roman"/>
              </w:rPr>
              <w:t xml:space="preserve"> </w:t>
            </w:r>
            <w:r>
              <w:rPr>
                <w:rFonts w:ascii="Times New Roman" w:eastAsia="Times New Roman" w:hAnsi="Times New Roman" w:cs="Times New Roman"/>
              </w:rPr>
              <w:t>мора</w:t>
            </w:r>
            <w:r w:rsidRPr="00B911A5">
              <w:rPr>
                <w:rFonts w:ascii="Times New Roman" w:eastAsia="Times New Roman" w:hAnsi="Times New Roman" w:cs="Times New Roman"/>
              </w:rPr>
              <w:t xml:space="preserve"> </w:t>
            </w:r>
            <w:r>
              <w:rPr>
                <w:rFonts w:ascii="Times New Roman" w:eastAsia="Times New Roman" w:hAnsi="Times New Roman" w:cs="Times New Roman"/>
              </w:rPr>
              <w:t>да</w:t>
            </w:r>
            <w:r w:rsidRPr="00B911A5">
              <w:rPr>
                <w:rFonts w:ascii="Times New Roman" w:eastAsia="Times New Roman" w:hAnsi="Times New Roman" w:cs="Times New Roman"/>
              </w:rPr>
              <w:t xml:space="preserve"> </w:t>
            </w:r>
            <w:r>
              <w:rPr>
                <w:rFonts w:ascii="Times New Roman" w:eastAsia="Times New Roman" w:hAnsi="Times New Roman" w:cs="Times New Roman"/>
              </w:rPr>
              <w:t>буде</w:t>
            </w:r>
            <w:r w:rsidRPr="00B911A5">
              <w:rPr>
                <w:rFonts w:ascii="Times New Roman" w:eastAsia="Times New Roman" w:hAnsi="Times New Roman" w:cs="Times New Roman"/>
              </w:rPr>
              <w:t xml:space="preserve"> </w:t>
            </w:r>
            <w:r>
              <w:rPr>
                <w:rFonts w:ascii="Times New Roman" w:eastAsia="Times New Roman" w:hAnsi="Times New Roman" w:cs="Times New Roman"/>
              </w:rPr>
              <w:t>произведен</w:t>
            </w:r>
            <w:r w:rsidRPr="00B911A5">
              <w:rPr>
                <w:rFonts w:ascii="Times New Roman" w:eastAsia="Times New Roman" w:hAnsi="Times New Roman" w:cs="Times New Roman"/>
              </w:rPr>
              <w:t xml:space="preserve"> </w:t>
            </w:r>
            <w:r>
              <w:rPr>
                <w:rFonts w:ascii="Times New Roman" w:eastAsia="Times New Roman" w:hAnsi="Times New Roman" w:cs="Times New Roman"/>
              </w:rPr>
              <w:t>од</w:t>
            </w:r>
            <w:r w:rsidRPr="00B911A5">
              <w:rPr>
                <w:rFonts w:ascii="Times New Roman" w:eastAsia="Times New Roman" w:hAnsi="Times New Roman" w:cs="Times New Roman"/>
              </w:rPr>
              <w:t xml:space="preserve"> </w:t>
            </w:r>
            <w:r>
              <w:rPr>
                <w:rFonts w:ascii="Times New Roman" w:eastAsia="Times New Roman" w:hAnsi="Times New Roman" w:cs="Times New Roman"/>
              </w:rPr>
              <w:t>стране</w:t>
            </w:r>
            <w:r w:rsidRPr="00B911A5">
              <w:rPr>
                <w:rFonts w:ascii="Times New Roman" w:eastAsia="Times New Roman" w:hAnsi="Times New Roman" w:cs="Times New Roman"/>
              </w:rPr>
              <w:t xml:space="preserve"> </w:t>
            </w:r>
            <w:r>
              <w:rPr>
                <w:rFonts w:ascii="Times New Roman" w:eastAsia="Times New Roman" w:hAnsi="Times New Roman" w:cs="Times New Roman"/>
              </w:rPr>
              <w:t>истог</w:t>
            </w:r>
            <w:r w:rsidRPr="00B911A5">
              <w:rPr>
                <w:rFonts w:ascii="Times New Roman" w:eastAsia="Times New Roman" w:hAnsi="Times New Roman" w:cs="Times New Roman"/>
              </w:rPr>
              <w:t xml:space="preserve"> </w:t>
            </w:r>
            <w:r>
              <w:rPr>
                <w:rFonts w:ascii="Times New Roman" w:eastAsia="Times New Roman" w:hAnsi="Times New Roman" w:cs="Times New Roman"/>
              </w:rPr>
              <w:t>произвођача</w:t>
            </w:r>
            <w:r w:rsidRPr="00B911A5">
              <w:rPr>
                <w:rFonts w:ascii="Times New Roman" w:eastAsia="Times New Roman" w:hAnsi="Times New Roman" w:cs="Times New Roman"/>
              </w:rPr>
              <w:t xml:space="preserve"> </w:t>
            </w:r>
            <w:r>
              <w:rPr>
                <w:rFonts w:ascii="Times New Roman" w:eastAsia="Times New Roman" w:hAnsi="Times New Roman" w:cs="Times New Roman"/>
              </w:rPr>
              <w:t>као</w:t>
            </w:r>
            <w:r w:rsidRPr="00B911A5">
              <w:rPr>
                <w:rFonts w:ascii="Times New Roman" w:eastAsia="Times New Roman" w:hAnsi="Times New Roman" w:cs="Times New Roman"/>
              </w:rPr>
              <w:t xml:space="preserve"> </w:t>
            </w:r>
            <w:r>
              <w:rPr>
                <w:rFonts w:ascii="Times New Roman" w:eastAsia="Times New Roman" w:hAnsi="Times New Roman" w:cs="Times New Roman"/>
              </w:rPr>
              <w:t>што</w:t>
            </w:r>
            <w:r w:rsidRPr="00B911A5">
              <w:rPr>
                <w:rFonts w:ascii="Times New Roman" w:eastAsia="Times New Roman" w:hAnsi="Times New Roman" w:cs="Times New Roman"/>
              </w:rPr>
              <w:t xml:space="preserve"> </w:t>
            </w:r>
            <w:r>
              <w:rPr>
                <w:rFonts w:ascii="Times New Roman" w:eastAsia="Times New Roman" w:hAnsi="Times New Roman" w:cs="Times New Roman"/>
              </w:rPr>
              <w:t>је</w:t>
            </w:r>
            <w:r w:rsidRPr="00B911A5">
              <w:rPr>
                <w:rFonts w:ascii="Times New Roman" w:eastAsia="Times New Roman" w:hAnsi="Times New Roman" w:cs="Times New Roman"/>
              </w:rPr>
              <w:t xml:space="preserve"> </w:t>
            </w:r>
            <w:r>
              <w:rPr>
                <w:rFonts w:ascii="Times New Roman" w:eastAsia="Times New Roman" w:hAnsi="Times New Roman" w:cs="Times New Roman"/>
              </w:rPr>
              <w:t>и</w:t>
            </w:r>
            <w:r w:rsidRPr="00B911A5">
              <w:rPr>
                <w:rFonts w:ascii="Times New Roman" w:eastAsia="Times New Roman" w:hAnsi="Times New Roman" w:cs="Times New Roman"/>
              </w:rPr>
              <w:t xml:space="preserve"> </w:t>
            </w:r>
            <w:r>
              <w:rPr>
                <w:rFonts w:ascii="Times New Roman" w:eastAsia="Times New Roman" w:hAnsi="Times New Roman" w:cs="Times New Roman"/>
              </w:rPr>
              <w:t>произвођач</w:t>
            </w:r>
            <w:r w:rsidRPr="00B911A5">
              <w:rPr>
                <w:rFonts w:ascii="Times New Roman" w:eastAsia="Times New Roman" w:hAnsi="Times New Roman" w:cs="Times New Roman"/>
              </w:rPr>
              <w:t xml:space="preserve"> </w:t>
            </w:r>
            <w:r>
              <w:rPr>
                <w:rFonts w:ascii="Times New Roman" w:eastAsia="Times New Roman" w:hAnsi="Times New Roman" w:cs="Times New Roman"/>
              </w:rPr>
              <w:t>уређаја</w:t>
            </w:r>
            <w:r w:rsidRPr="00B911A5">
              <w:rPr>
                <w:rFonts w:ascii="Times New Roman" w:eastAsia="Times New Roman" w:hAnsi="Times New Roman" w:cs="Times New Roman"/>
              </w:rPr>
              <w:t xml:space="preserve"> </w:t>
            </w:r>
            <w:r>
              <w:rPr>
                <w:rFonts w:ascii="Times New Roman" w:eastAsia="Times New Roman" w:hAnsi="Times New Roman" w:cs="Times New Roman"/>
              </w:rPr>
              <w:t>за</w:t>
            </w:r>
            <w:r w:rsidRPr="00B911A5">
              <w:rPr>
                <w:rFonts w:ascii="Times New Roman" w:eastAsia="Times New Roman" w:hAnsi="Times New Roman" w:cs="Times New Roman"/>
              </w:rPr>
              <w:t xml:space="preserve"> </w:t>
            </w:r>
            <w:r>
              <w:rPr>
                <w:rFonts w:ascii="Times New Roman" w:eastAsia="Times New Roman" w:hAnsi="Times New Roman" w:cs="Times New Roman"/>
              </w:rPr>
              <w:t>који</w:t>
            </w:r>
            <w:r w:rsidRPr="00B911A5">
              <w:rPr>
                <w:rFonts w:ascii="Times New Roman" w:eastAsia="Times New Roman" w:hAnsi="Times New Roman" w:cs="Times New Roman"/>
              </w:rPr>
              <w:t xml:space="preserve"> </w:t>
            </w:r>
            <w:r>
              <w:rPr>
                <w:rFonts w:ascii="Times New Roman" w:eastAsia="Times New Roman" w:hAnsi="Times New Roman" w:cs="Times New Roman"/>
              </w:rPr>
              <w:t>је</w:t>
            </w:r>
            <w:r w:rsidRPr="00B911A5">
              <w:rPr>
                <w:rFonts w:ascii="Times New Roman" w:eastAsia="Times New Roman" w:hAnsi="Times New Roman" w:cs="Times New Roman"/>
              </w:rPr>
              <w:t xml:space="preserve"> </w:t>
            </w:r>
            <w:r>
              <w:rPr>
                <w:rFonts w:ascii="Times New Roman" w:eastAsia="Times New Roman" w:hAnsi="Times New Roman" w:cs="Times New Roman"/>
              </w:rPr>
              <w:t>намењен</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994" w:type="dxa"/>
            <w:gridSpan w:val="2"/>
            <w:tcBorders>
              <w:top w:val="single" w:sz="4" w:space="0" w:color="auto"/>
              <w:left w:val="single" w:sz="4" w:space="0" w:color="auto"/>
              <w:bottom w:val="single" w:sz="4" w:space="0" w:color="auto"/>
              <w:right w:val="single" w:sz="4" w:space="0" w:color="auto"/>
            </w:tcBorders>
            <w:noWrap/>
            <w:vAlign w:val="center"/>
            <w:hideMark/>
          </w:tcPr>
          <w:p w:rsidR="007D159E" w:rsidRDefault="007D159E" w:rsidP="007D159E">
            <w:pPr>
              <w:spacing w:line="256" w:lineRule="auto"/>
              <w:rPr>
                <w:rFonts w:ascii="Times New Roman" w:hAnsi="Times New Roman" w:cs="Times New Roman"/>
                <w:color w:val="000000"/>
              </w:rPr>
            </w:pPr>
            <w:r>
              <w:rPr>
                <w:rFonts w:ascii="Times New Roman" w:hAnsi="Times New Roman" w:cs="Times New Roman"/>
                <w:color w:val="000000"/>
              </w:rPr>
              <w:t>Гаранција</w:t>
            </w:r>
          </w:p>
        </w:tc>
        <w:tc>
          <w:tcPr>
            <w:tcW w:w="6650" w:type="dxa"/>
            <w:gridSpan w:val="2"/>
            <w:tcBorders>
              <w:top w:val="single" w:sz="4" w:space="0" w:color="auto"/>
              <w:left w:val="single" w:sz="4" w:space="0" w:color="auto"/>
              <w:bottom w:val="single" w:sz="4" w:space="0" w:color="auto"/>
              <w:right w:val="single" w:sz="4" w:space="0" w:color="auto"/>
            </w:tcBorders>
            <w:vAlign w:val="center"/>
            <w:hideMark/>
          </w:tcPr>
          <w:p w:rsidR="007D159E" w:rsidRDefault="007D159E" w:rsidP="007D159E">
            <w:pPr>
              <w:spacing w:line="256" w:lineRule="auto"/>
              <w:rPr>
                <w:rFonts w:ascii="Times New Roman" w:hAnsi="Times New Roman" w:cs="Times New Roman"/>
                <w:color w:val="000000"/>
              </w:rPr>
            </w:pPr>
            <w:r>
              <w:rPr>
                <w:rFonts w:ascii="Times New Roman" w:hAnsi="Times New Roman" w:cs="Times New Roman"/>
                <w:color w:val="000000"/>
              </w:rPr>
              <w:t>мин.24 месеца</w:t>
            </w:r>
          </w:p>
        </w:tc>
      </w:tr>
    </w:tbl>
    <w:p w:rsidR="00DA2ADF" w:rsidRDefault="00DA2ADF" w:rsidP="007D159E">
      <w:pPr>
        <w:tabs>
          <w:tab w:val="left" w:pos="3465"/>
        </w:tabs>
        <w:rPr>
          <w:rFonts w:ascii="Times New Roman" w:hAnsi="Times New Roman" w:cs="Times New Roman"/>
          <w:lang w:val="en-GB"/>
        </w:rPr>
      </w:pPr>
    </w:p>
    <w:p w:rsidR="00100565" w:rsidRDefault="00100565" w:rsidP="007D159E">
      <w:pPr>
        <w:tabs>
          <w:tab w:val="left" w:pos="3465"/>
        </w:tabs>
        <w:rPr>
          <w:rFonts w:ascii="Times New Roman" w:hAnsi="Times New Roman" w:cs="Times New Roman"/>
          <w:lang w:val="en-GB"/>
        </w:rPr>
      </w:pPr>
    </w:p>
    <w:p w:rsidR="00100565" w:rsidRDefault="00100565" w:rsidP="007D159E">
      <w:pPr>
        <w:tabs>
          <w:tab w:val="left" w:pos="3465"/>
        </w:tabs>
        <w:rPr>
          <w:rFonts w:ascii="Times New Roman" w:hAnsi="Times New Roman" w:cs="Times New Roman"/>
          <w:lang w:val="en-GB"/>
        </w:rPr>
      </w:pPr>
    </w:p>
    <w:p w:rsidR="00100565" w:rsidRPr="00B911A5" w:rsidRDefault="00100565" w:rsidP="007D159E">
      <w:pPr>
        <w:tabs>
          <w:tab w:val="left" w:pos="3465"/>
        </w:tabs>
        <w:rPr>
          <w:rFonts w:ascii="Times New Roman" w:hAnsi="Times New Roman" w:cs="Times New Roman"/>
          <w:lang w:val="en-GB"/>
        </w:rPr>
      </w:pPr>
    </w:p>
    <w:tbl>
      <w:tblPr>
        <w:tblW w:w="96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1972"/>
        <w:gridCol w:w="16"/>
        <w:gridCol w:w="4945"/>
        <w:gridCol w:w="1705"/>
      </w:tblGrid>
      <w:tr w:rsidR="007D159E" w:rsidRPr="00B911A5" w:rsidTr="007D159E">
        <w:tc>
          <w:tcPr>
            <w:tcW w:w="1006" w:type="dxa"/>
            <w:shd w:val="clear" w:color="auto" w:fill="auto"/>
            <w:vAlign w:val="center"/>
          </w:tcPr>
          <w:p w:rsidR="007D159E" w:rsidRPr="00B911A5" w:rsidRDefault="007D159E" w:rsidP="007D159E">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6933" w:type="dxa"/>
            <w:gridSpan w:val="3"/>
            <w:shd w:val="clear" w:color="auto" w:fill="auto"/>
            <w:vAlign w:val="center"/>
          </w:tcPr>
          <w:p w:rsidR="007D159E" w:rsidRPr="00B911A5" w:rsidRDefault="007D159E" w:rsidP="007D159E">
            <w:pPr>
              <w:rPr>
                <w:rFonts w:ascii="Times New Roman" w:hAnsi="Times New Roman" w:cs="Times New Roman"/>
                <w:b/>
                <w:sz w:val="28"/>
                <w:szCs w:val="28"/>
                <w:lang w:val="en-US"/>
              </w:rPr>
            </w:pPr>
            <w:r w:rsidRPr="00B911A5">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911A5">
              <w:rPr>
                <w:rFonts w:ascii="Times New Roman" w:hAnsi="Times New Roman" w:cs="Times New Roman"/>
                <w:b/>
                <w:sz w:val="28"/>
                <w:szCs w:val="28"/>
                <w:lang w:val="sr-Cyrl-CS"/>
              </w:rPr>
              <w:t>Назив  опреме:</w:t>
            </w:r>
            <w:r w:rsidRPr="00087497">
              <w:rPr>
                <w:rFonts w:ascii="Times New Roman" w:hAnsi="Times New Roman" w:cs="Times New Roman"/>
                <w:b/>
                <w:sz w:val="24"/>
                <w:szCs w:val="24"/>
                <w:lang w:val="sr-Cyrl-CS"/>
              </w:rPr>
              <w:t xml:space="preserve"> </w:t>
            </w:r>
            <w:proofErr w:type="spellStart"/>
            <w:r w:rsidRPr="00087497">
              <w:rPr>
                <w:rFonts w:ascii="Times New Roman" w:hAnsi="Times New Roman" w:cs="Times New Roman"/>
                <w:b/>
                <w:sz w:val="28"/>
                <w:szCs w:val="28"/>
                <w:lang w:val="en-US"/>
              </w:rPr>
              <w:t>Тонер</w:t>
            </w:r>
            <w:proofErr w:type="spellEnd"/>
            <w:r w:rsidRPr="00087497">
              <w:rPr>
                <w:rFonts w:ascii="Times New Roman" w:hAnsi="Times New Roman" w:cs="Times New Roman"/>
                <w:b/>
                <w:sz w:val="28"/>
                <w:szCs w:val="28"/>
                <w:lang w:val="en-US"/>
              </w:rPr>
              <w:t xml:space="preserve"> </w:t>
            </w:r>
            <w:proofErr w:type="spellStart"/>
            <w:r w:rsidRPr="00087497">
              <w:rPr>
                <w:rFonts w:ascii="Times New Roman" w:hAnsi="Times New Roman" w:cs="Times New Roman"/>
                <w:b/>
                <w:sz w:val="28"/>
                <w:szCs w:val="28"/>
                <w:lang w:val="en-US"/>
              </w:rPr>
              <w:t>за</w:t>
            </w:r>
            <w:proofErr w:type="spellEnd"/>
            <w:r w:rsidRPr="00087497">
              <w:rPr>
                <w:rFonts w:ascii="Times New Roman" w:hAnsi="Times New Roman" w:cs="Times New Roman"/>
                <w:b/>
                <w:sz w:val="28"/>
                <w:szCs w:val="28"/>
                <w:lang w:val="en-US"/>
              </w:rPr>
              <w:t xml:space="preserve"> </w:t>
            </w:r>
            <w:proofErr w:type="spellStart"/>
            <w:r w:rsidRPr="00087497">
              <w:rPr>
                <w:rFonts w:ascii="Times New Roman" w:hAnsi="Times New Roman" w:cs="Times New Roman"/>
                <w:b/>
                <w:sz w:val="28"/>
                <w:szCs w:val="28"/>
                <w:lang w:val="en-US"/>
              </w:rPr>
              <w:t>штампач</w:t>
            </w:r>
            <w:proofErr w:type="spellEnd"/>
            <w:r w:rsidRPr="00087497">
              <w:rPr>
                <w:rFonts w:ascii="Times New Roman" w:hAnsi="Times New Roman" w:cs="Times New Roman"/>
                <w:b/>
                <w:sz w:val="28"/>
                <w:szCs w:val="28"/>
                <w:lang w:val="en-US"/>
              </w:rPr>
              <w:t xml:space="preserve"> </w:t>
            </w:r>
            <w:proofErr w:type="spellStart"/>
            <w:r w:rsidRPr="00087497">
              <w:rPr>
                <w:rFonts w:ascii="Times New Roman" w:hAnsi="Times New Roman" w:cs="Times New Roman"/>
                <w:b/>
                <w:sz w:val="28"/>
                <w:szCs w:val="28"/>
                <w:lang w:val="en-US"/>
              </w:rPr>
              <w:t>тип</w:t>
            </w:r>
            <w:proofErr w:type="spellEnd"/>
            <w:r>
              <w:rPr>
                <w:rFonts w:ascii="Times New Roman" w:hAnsi="Times New Roman" w:cs="Times New Roman"/>
                <w:b/>
                <w:sz w:val="28"/>
                <w:szCs w:val="28"/>
                <w:lang w:val="en-US"/>
              </w:rPr>
              <w:t xml:space="preserve"> 2</w:t>
            </w:r>
            <w:r w:rsidRPr="00087497">
              <w:rPr>
                <w:rFonts w:ascii="Times New Roman" w:hAnsi="Times New Roman" w:cs="Times New Roman"/>
                <w:b/>
                <w:sz w:val="24"/>
                <w:szCs w:val="24"/>
                <w:lang w:val="en-US"/>
              </w:rPr>
              <w:t xml:space="preserve"> </w:t>
            </w:r>
          </w:p>
          <w:p w:rsidR="007D159E" w:rsidRPr="00B911A5" w:rsidRDefault="007D159E" w:rsidP="007D159E">
            <w:pPr>
              <w:rPr>
                <w:rFonts w:ascii="Times New Roman" w:hAnsi="Times New Roman" w:cs="Times New Roman"/>
                <w:b/>
                <w:sz w:val="28"/>
                <w:szCs w:val="28"/>
                <w:lang w:val="en-US"/>
              </w:rPr>
            </w:pPr>
          </w:p>
          <w:p w:rsidR="007D159E" w:rsidRPr="00B911A5" w:rsidRDefault="007D159E" w:rsidP="007D159E">
            <w:pPr>
              <w:rPr>
                <w:rFonts w:ascii="Times New Roman" w:hAnsi="Times New Roman" w:cs="Times New Roman"/>
                <w:b/>
                <w:sz w:val="28"/>
                <w:szCs w:val="28"/>
                <w:lang w:val="sr-Cyrl-CS"/>
              </w:rPr>
            </w:pPr>
          </w:p>
        </w:tc>
        <w:tc>
          <w:tcPr>
            <w:tcW w:w="1705" w:type="dxa"/>
            <w:shd w:val="clear" w:color="auto" w:fill="auto"/>
            <w:vAlign w:val="center"/>
          </w:tcPr>
          <w:p w:rsidR="007D159E" w:rsidRPr="00B911A5" w:rsidRDefault="007D159E" w:rsidP="007D159E">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 xml:space="preserve">Количина </w:t>
            </w:r>
          </w:p>
        </w:tc>
      </w:tr>
      <w:tr w:rsidR="007D159E" w:rsidRPr="00B911A5" w:rsidTr="007D159E">
        <w:tc>
          <w:tcPr>
            <w:tcW w:w="1006" w:type="dxa"/>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6.</w:t>
            </w:r>
          </w:p>
        </w:tc>
        <w:tc>
          <w:tcPr>
            <w:tcW w:w="6933" w:type="dxa"/>
            <w:gridSpan w:val="3"/>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 xml:space="preserve">     </w:t>
            </w:r>
          </w:p>
          <w:p w:rsidR="007D159E" w:rsidRPr="00B911A5" w:rsidRDefault="007D159E" w:rsidP="007D159E">
            <w:pPr>
              <w:rPr>
                <w:rFonts w:ascii="Times New Roman" w:hAnsi="Times New Roman" w:cs="Times New Roman"/>
                <w:b/>
                <w:lang w:val="sr-Cyrl-CS"/>
              </w:rPr>
            </w:pPr>
          </w:p>
        </w:tc>
        <w:tc>
          <w:tcPr>
            <w:tcW w:w="1705" w:type="dxa"/>
            <w:shd w:val="clear" w:color="auto" w:fill="C0C0C0"/>
            <w:vAlign w:val="center"/>
          </w:tcPr>
          <w:p w:rsidR="007D159E" w:rsidRPr="00B911A5" w:rsidRDefault="007D159E" w:rsidP="007D159E">
            <w:pPr>
              <w:jc w:val="center"/>
              <w:rPr>
                <w:rFonts w:ascii="Times New Roman" w:hAnsi="Times New Roman" w:cs="Times New Roman"/>
                <w:b/>
                <w:lang w:val="sr-Cyrl-CS"/>
              </w:rPr>
            </w:pPr>
            <w:r w:rsidRPr="00B911A5">
              <w:rPr>
                <w:rFonts w:ascii="Times New Roman" w:hAnsi="Times New Roman" w:cs="Times New Roman"/>
                <w:b/>
                <w:lang w:val="sr-Cyrl-CS"/>
              </w:rPr>
              <w:t>2 ком</w:t>
            </w:r>
          </w:p>
        </w:tc>
      </w:tr>
      <w:tr w:rsidR="007D159E" w:rsidRPr="00B911A5"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994" w:type="dxa"/>
            <w:gridSpan w:val="3"/>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B911A5" w:rsidRDefault="0016348D" w:rsidP="007D159E">
            <w:pPr>
              <w:rPr>
                <w:rFonts w:ascii="Times New Roman" w:eastAsia="Times New Roman" w:hAnsi="Times New Roman" w:cs="Times New Roman"/>
                <w:b/>
                <w:bCs/>
              </w:rPr>
            </w:pPr>
            <w:r>
              <w:rPr>
                <w:rFonts w:ascii="Times New Roman" w:eastAsia="Times New Roman" w:hAnsi="Times New Roman" w:cs="Times New Roman"/>
                <w:b/>
                <w:bCs/>
              </w:rPr>
              <w:t>Тонер за штампач тип</w:t>
            </w:r>
            <w:r w:rsidR="007D159E" w:rsidRPr="00B911A5">
              <w:rPr>
                <w:rFonts w:ascii="Times New Roman" w:eastAsia="Times New Roman" w:hAnsi="Times New Roman" w:cs="Times New Roman"/>
                <w:b/>
                <w:bCs/>
              </w:rPr>
              <w:t xml:space="preserve"> 2</w:t>
            </w:r>
          </w:p>
        </w:tc>
        <w:tc>
          <w:tcPr>
            <w:tcW w:w="6650"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16348D" w:rsidRDefault="0016348D" w:rsidP="007D159E">
            <w:pPr>
              <w:rPr>
                <w:rFonts w:ascii="Times New Roman" w:eastAsia="Times New Roman" w:hAnsi="Times New Roman" w:cs="Times New Roman"/>
                <w:b/>
                <w:bCs/>
              </w:rPr>
            </w:pPr>
            <w:r w:rsidRPr="0016348D">
              <w:rPr>
                <w:rFonts w:ascii="Times New Roman" w:eastAsia="Times New Roman" w:hAnsi="Times New Roman" w:cs="Times New Roman"/>
                <w:b/>
                <w:color w:val="000000"/>
              </w:rPr>
              <w:t>Минималне техничке карактеристике</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994"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7D159E" w:rsidRPr="00B911A5" w:rsidRDefault="007D159E" w:rsidP="007D159E">
            <w:pPr>
              <w:rPr>
                <w:rFonts w:ascii="Times New Roman" w:eastAsia="Times New Roman" w:hAnsi="Times New Roman" w:cs="Times New Roman"/>
                <w:bCs/>
              </w:rPr>
            </w:pPr>
            <w:r w:rsidRPr="00B911A5">
              <w:rPr>
                <w:rFonts w:ascii="Times New Roman" w:eastAsia="Times New Roman" w:hAnsi="Times New Roman" w:cs="Times New Roman"/>
                <w:bCs/>
              </w:rPr>
              <w:t>Tip</w:t>
            </w:r>
          </w:p>
        </w:tc>
        <w:tc>
          <w:tcPr>
            <w:tcW w:w="6650" w:type="dxa"/>
            <w:gridSpan w:val="2"/>
            <w:tcBorders>
              <w:top w:val="single" w:sz="8" w:space="0" w:color="auto"/>
              <w:left w:val="nil"/>
              <w:bottom w:val="single" w:sz="4" w:space="0" w:color="auto"/>
              <w:right w:val="single" w:sz="8" w:space="0" w:color="auto"/>
            </w:tcBorders>
            <w:shd w:val="clear" w:color="auto" w:fill="auto"/>
            <w:vAlign w:val="bottom"/>
          </w:tcPr>
          <w:p w:rsidR="007D159E" w:rsidRPr="00B911A5" w:rsidRDefault="007D159E" w:rsidP="007D159E">
            <w:pPr>
              <w:rPr>
                <w:rFonts w:ascii="Times New Roman" w:eastAsia="Times New Roman" w:hAnsi="Times New Roman" w:cs="Times New Roman"/>
                <w:bCs/>
              </w:rPr>
            </w:pPr>
            <w:r w:rsidRPr="00B911A5">
              <w:rPr>
                <w:rFonts w:ascii="Times New Roman" w:eastAsia="Times New Roman" w:hAnsi="Times New Roman" w:cs="Times New Roman"/>
                <w:bCs/>
              </w:rPr>
              <w:t>Kyocera TaskAlfa 3010i</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9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Капацитет</w:t>
            </w:r>
            <w:r w:rsidRPr="00B911A5">
              <w:rPr>
                <w:rFonts w:ascii="Times New Roman" w:eastAsia="Times New Roman" w:hAnsi="Times New Roman" w:cs="Times New Roman"/>
              </w:rPr>
              <w:t xml:space="preserve"> </w:t>
            </w:r>
            <w:r>
              <w:rPr>
                <w:rFonts w:ascii="Times New Roman" w:eastAsia="Times New Roman" w:hAnsi="Times New Roman" w:cs="Times New Roman"/>
              </w:rPr>
              <w:t>тонера</w:t>
            </w:r>
          </w:p>
        </w:tc>
        <w:tc>
          <w:tcPr>
            <w:tcW w:w="66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911A5">
              <w:rPr>
                <w:rFonts w:ascii="Times New Roman" w:eastAsia="Times New Roman" w:hAnsi="Times New Roman" w:cs="Times New Roman"/>
              </w:rPr>
              <w:t xml:space="preserve">. 20.000 </w:t>
            </w:r>
            <w:r>
              <w:rPr>
                <w:rFonts w:ascii="Times New Roman" w:eastAsia="Times New Roman" w:hAnsi="Times New Roman" w:cs="Times New Roman"/>
              </w:rPr>
              <w:t>страна</w:t>
            </w:r>
            <w:r w:rsidRPr="00B911A5">
              <w:rPr>
                <w:rFonts w:ascii="Times New Roman" w:eastAsia="Times New Roman" w:hAnsi="Times New Roman" w:cs="Times New Roman"/>
              </w:rPr>
              <w:t xml:space="preserve"> </w:t>
            </w:r>
            <w:r>
              <w:rPr>
                <w:rFonts w:ascii="Times New Roman" w:eastAsia="Times New Roman" w:hAnsi="Times New Roman" w:cs="Times New Roman"/>
              </w:rPr>
              <w:t>А</w:t>
            </w:r>
            <w:r w:rsidRPr="00B911A5">
              <w:rPr>
                <w:rFonts w:ascii="Times New Roman" w:eastAsia="Times New Roman" w:hAnsi="Times New Roman" w:cs="Times New Roman"/>
              </w:rPr>
              <w:t xml:space="preserve">4 </w:t>
            </w:r>
            <w:r>
              <w:rPr>
                <w:rFonts w:ascii="Times New Roman" w:eastAsia="Times New Roman" w:hAnsi="Times New Roman" w:cs="Times New Roman"/>
              </w:rPr>
              <w:t>у</w:t>
            </w:r>
            <w:r w:rsidRPr="00B911A5">
              <w:rPr>
                <w:rFonts w:ascii="Times New Roman" w:eastAsia="Times New Roman" w:hAnsi="Times New Roman" w:cs="Times New Roman"/>
              </w:rPr>
              <w:t xml:space="preserve"> </w:t>
            </w:r>
            <w:r>
              <w:rPr>
                <w:rFonts w:ascii="Times New Roman" w:eastAsia="Times New Roman" w:hAnsi="Times New Roman" w:cs="Times New Roman"/>
              </w:rPr>
              <w:t>складу</w:t>
            </w:r>
            <w:r w:rsidRPr="00B911A5">
              <w:rPr>
                <w:rFonts w:ascii="Times New Roman" w:eastAsia="Times New Roman" w:hAnsi="Times New Roman" w:cs="Times New Roman"/>
              </w:rPr>
              <w:t xml:space="preserve"> </w:t>
            </w:r>
            <w:r>
              <w:rPr>
                <w:rFonts w:ascii="Times New Roman" w:eastAsia="Times New Roman" w:hAnsi="Times New Roman" w:cs="Times New Roman"/>
              </w:rPr>
              <w:t>са</w:t>
            </w:r>
            <w:r w:rsidRPr="00B911A5">
              <w:rPr>
                <w:rFonts w:ascii="Times New Roman" w:eastAsia="Times New Roman" w:hAnsi="Times New Roman" w:cs="Times New Roman"/>
              </w:rPr>
              <w:t xml:space="preserve"> 6% </w:t>
            </w:r>
            <w:r>
              <w:rPr>
                <w:rFonts w:ascii="Times New Roman" w:eastAsia="Times New Roman" w:hAnsi="Times New Roman" w:cs="Times New Roman"/>
              </w:rPr>
              <w:t>покривености</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Произвођач</w:t>
            </w:r>
          </w:p>
        </w:tc>
        <w:tc>
          <w:tcPr>
            <w:tcW w:w="66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59E" w:rsidRPr="00B911A5" w:rsidRDefault="007D159E" w:rsidP="007D159E">
            <w:pPr>
              <w:rPr>
                <w:rFonts w:ascii="Times New Roman" w:eastAsia="Times New Roman" w:hAnsi="Times New Roman" w:cs="Times New Roman"/>
              </w:rPr>
            </w:pPr>
            <w:r>
              <w:rPr>
                <w:rFonts w:ascii="Times New Roman" w:eastAsia="Times New Roman" w:hAnsi="Times New Roman" w:cs="Times New Roman"/>
              </w:rPr>
              <w:t>Тонер</w:t>
            </w:r>
            <w:r w:rsidRPr="00B911A5">
              <w:rPr>
                <w:rFonts w:ascii="Times New Roman" w:eastAsia="Times New Roman" w:hAnsi="Times New Roman" w:cs="Times New Roman"/>
              </w:rPr>
              <w:t xml:space="preserve"> </w:t>
            </w:r>
            <w:r>
              <w:rPr>
                <w:rFonts w:ascii="Times New Roman" w:eastAsia="Times New Roman" w:hAnsi="Times New Roman" w:cs="Times New Roman"/>
              </w:rPr>
              <w:t>мора</w:t>
            </w:r>
            <w:r w:rsidRPr="00B911A5">
              <w:rPr>
                <w:rFonts w:ascii="Times New Roman" w:eastAsia="Times New Roman" w:hAnsi="Times New Roman" w:cs="Times New Roman"/>
              </w:rPr>
              <w:t xml:space="preserve"> </w:t>
            </w:r>
            <w:r>
              <w:rPr>
                <w:rFonts w:ascii="Times New Roman" w:eastAsia="Times New Roman" w:hAnsi="Times New Roman" w:cs="Times New Roman"/>
              </w:rPr>
              <w:t>да</w:t>
            </w:r>
            <w:r w:rsidRPr="00B911A5">
              <w:rPr>
                <w:rFonts w:ascii="Times New Roman" w:eastAsia="Times New Roman" w:hAnsi="Times New Roman" w:cs="Times New Roman"/>
              </w:rPr>
              <w:t xml:space="preserve"> </w:t>
            </w:r>
            <w:r>
              <w:rPr>
                <w:rFonts w:ascii="Times New Roman" w:eastAsia="Times New Roman" w:hAnsi="Times New Roman" w:cs="Times New Roman"/>
              </w:rPr>
              <w:t>буде</w:t>
            </w:r>
            <w:r w:rsidRPr="00B911A5">
              <w:rPr>
                <w:rFonts w:ascii="Times New Roman" w:eastAsia="Times New Roman" w:hAnsi="Times New Roman" w:cs="Times New Roman"/>
              </w:rPr>
              <w:t xml:space="preserve"> </w:t>
            </w:r>
            <w:r>
              <w:rPr>
                <w:rFonts w:ascii="Times New Roman" w:eastAsia="Times New Roman" w:hAnsi="Times New Roman" w:cs="Times New Roman"/>
              </w:rPr>
              <w:t>произведен</w:t>
            </w:r>
            <w:r w:rsidRPr="00B911A5">
              <w:rPr>
                <w:rFonts w:ascii="Times New Roman" w:eastAsia="Times New Roman" w:hAnsi="Times New Roman" w:cs="Times New Roman"/>
              </w:rPr>
              <w:t xml:space="preserve"> </w:t>
            </w:r>
            <w:r>
              <w:rPr>
                <w:rFonts w:ascii="Times New Roman" w:eastAsia="Times New Roman" w:hAnsi="Times New Roman" w:cs="Times New Roman"/>
              </w:rPr>
              <w:t>од</w:t>
            </w:r>
            <w:r w:rsidRPr="00B911A5">
              <w:rPr>
                <w:rFonts w:ascii="Times New Roman" w:eastAsia="Times New Roman" w:hAnsi="Times New Roman" w:cs="Times New Roman"/>
              </w:rPr>
              <w:t xml:space="preserve"> </w:t>
            </w:r>
            <w:r>
              <w:rPr>
                <w:rFonts w:ascii="Times New Roman" w:eastAsia="Times New Roman" w:hAnsi="Times New Roman" w:cs="Times New Roman"/>
              </w:rPr>
              <w:t>стране</w:t>
            </w:r>
            <w:r w:rsidRPr="00B911A5">
              <w:rPr>
                <w:rFonts w:ascii="Times New Roman" w:eastAsia="Times New Roman" w:hAnsi="Times New Roman" w:cs="Times New Roman"/>
              </w:rPr>
              <w:t xml:space="preserve"> </w:t>
            </w:r>
            <w:r>
              <w:rPr>
                <w:rFonts w:ascii="Times New Roman" w:eastAsia="Times New Roman" w:hAnsi="Times New Roman" w:cs="Times New Roman"/>
              </w:rPr>
              <w:t>истог</w:t>
            </w:r>
            <w:r w:rsidRPr="00B911A5">
              <w:rPr>
                <w:rFonts w:ascii="Times New Roman" w:eastAsia="Times New Roman" w:hAnsi="Times New Roman" w:cs="Times New Roman"/>
              </w:rPr>
              <w:t xml:space="preserve"> </w:t>
            </w:r>
            <w:r>
              <w:rPr>
                <w:rFonts w:ascii="Times New Roman" w:eastAsia="Times New Roman" w:hAnsi="Times New Roman" w:cs="Times New Roman"/>
              </w:rPr>
              <w:t>произвођача</w:t>
            </w:r>
            <w:r w:rsidRPr="00B911A5">
              <w:rPr>
                <w:rFonts w:ascii="Times New Roman" w:eastAsia="Times New Roman" w:hAnsi="Times New Roman" w:cs="Times New Roman"/>
              </w:rPr>
              <w:t xml:space="preserve"> </w:t>
            </w:r>
            <w:r>
              <w:rPr>
                <w:rFonts w:ascii="Times New Roman" w:eastAsia="Times New Roman" w:hAnsi="Times New Roman" w:cs="Times New Roman"/>
              </w:rPr>
              <w:t>као</w:t>
            </w:r>
            <w:r w:rsidRPr="00B911A5">
              <w:rPr>
                <w:rFonts w:ascii="Times New Roman" w:eastAsia="Times New Roman" w:hAnsi="Times New Roman" w:cs="Times New Roman"/>
              </w:rPr>
              <w:t xml:space="preserve"> </w:t>
            </w:r>
            <w:r>
              <w:rPr>
                <w:rFonts w:ascii="Times New Roman" w:eastAsia="Times New Roman" w:hAnsi="Times New Roman" w:cs="Times New Roman"/>
              </w:rPr>
              <w:t>што</w:t>
            </w:r>
            <w:r w:rsidRPr="00B911A5">
              <w:rPr>
                <w:rFonts w:ascii="Times New Roman" w:eastAsia="Times New Roman" w:hAnsi="Times New Roman" w:cs="Times New Roman"/>
              </w:rPr>
              <w:t xml:space="preserve"> </w:t>
            </w:r>
            <w:r>
              <w:rPr>
                <w:rFonts w:ascii="Times New Roman" w:eastAsia="Times New Roman" w:hAnsi="Times New Roman" w:cs="Times New Roman"/>
              </w:rPr>
              <w:t>је</w:t>
            </w:r>
            <w:r w:rsidRPr="00B911A5">
              <w:rPr>
                <w:rFonts w:ascii="Times New Roman" w:eastAsia="Times New Roman" w:hAnsi="Times New Roman" w:cs="Times New Roman"/>
              </w:rPr>
              <w:t xml:space="preserve"> </w:t>
            </w:r>
            <w:r>
              <w:rPr>
                <w:rFonts w:ascii="Times New Roman" w:eastAsia="Times New Roman" w:hAnsi="Times New Roman" w:cs="Times New Roman"/>
              </w:rPr>
              <w:t>и</w:t>
            </w:r>
            <w:r w:rsidRPr="00B911A5">
              <w:rPr>
                <w:rFonts w:ascii="Times New Roman" w:eastAsia="Times New Roman" w:hAnsi="Times New Roman" w:cs="Times New Roman"/>
              </w:rPr>
              <w:t xml:space="preserve"> </w:t>
            </w:r>
            <w:r>
              <w:rPr>
                <w:rFonts w:ascii="Times New Roman" w:eastAsia="Times New Roman" w:hAnsi="Times New Roman" w:cs="Times New Roman"/>
              </w:rPr>
              <w:t>произвођач</w:t>
            </w:r>
            <w:r w:rsidRPr="00B911A5">
              <w:rPr>
                <w:rFonts w:ascii="Times New Roman" w:eastAsia="Times New Roman" w:hAnsi="Times New Roman" w:cs="Times New Roman"/>
              </w:rPr>
              <w:t xml:space="preserve"> </w:t>
            </w:r>
            <w:r>
              <w:rPr>
                <w:rFonts w:ascii="Times New Roman" w:eastAsia="Times New Roman" w:hAnsi="Times New Roman" w:cs="Times New Roman"/>
              </w:rPr>
              <w:t>уређаја</w:t>
            </w:r>
            <w:r w:rsidRPr="00B911A5">
              <w:rPr>
                <w:rFonts w:ascii="Times New Roman" w:eastAsia="Times New Roman" w:hAnsi="Times New Roman" w:cs="Times New Roman"/>
              </w:rPr>
              <w:t xml:space="preserve"> </w:t>
            </w:r>
            <w:r>
              <w:rPr>
                <w:rFonts w:ascii="Times New Roman" w:eastAsia="Times New Roman" w:hAnsi="Times New Roman" w:cs="Times New Roman"/>
              </w:rPr>
              <w:t>за</w:t>
            </w:r>
            <w:r w:rsidRPr="00B911A5">
              <w:rPr>
                <w:rFonts w:ascii="Times New Roman" w:eastAsia="Times New Roman" w:hAnsi="Times New Roman" w:cs="Times New Roman"/>
              </w:rPr>
              <w:t xml:space="preserve"> </w:t>
            </w:r>
            <w:r>
              <w:rPr>
                <w:rFonts w:ascii="Times New Roman" w:eastAsia="Times New Roman" w:hAnsi="Times New Roman" w:cs="Times New Roman"/>
              </w:rPr>
              <w:t>који</w:t>
            </w:r>
            <w:r w:rsidRPr="00B911A5">
              <w:rPr>
                <w:rFonts w:ascii="Times New Roman" w:eastAsia="Times New Roman" w:hAnsi="Times New Roman" w:cs="Times New Roman"/>
              </w:rPr>
              <w:t xml:space="preserve"> </w:t>
            </w:r>
            <w:r>
              <w:rPr>
                <w:rFonts w:ascii="Times New Roman" w:eastAsia="Times New Roman" w:hAnsi="Times New Roman" w:cs="Times New Roman"/>
              </w:rPr>
              <w:t>је</w:t>
            </w:r>
            <w:r w:rsidRPr="00B911A5">
              <w:rPr>
                <w:rFonts w:ascii="Times New Roman" w:eastAsia="Times New Roman" w:hAnsi="Times New Roman" w:cs="Times New Roman"/>
              </w:rPr>
              <w:t xml:space="preserve"> </w:t>
            </w:r>
            <w:r>
              <w:rPr>
                <w:rFonts w:ascii="Times New Roman" w:eastAsia="Times New Roman" w:hAnsi="Times New Roman" w:cs="Times New Roman"/>
              </w:rPr>
              <w:t>намењен</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978" w:type="dxa"/>
            <w:gridSpan w:val="2"/>
            <w:tcBorders>
              <w:top w:val="single" w:sz="4" w:space="0" w:color="auto"/>
              <w:left w:val="single" w:sz="4" w:space="0" w:color="auto"/>
              <w:bottom w:val="single" w:sz="4" w:space="0" w:color="auto"/>
              <w:right w:val="single" w:sz="4" w:space="0" w:color="auto"/>
            </w:tcBorders>
            <w:noWrap/>
            <w:vAlign w:val="center"/>
            <w:hideMark/>
          </w:tcPr>
          <w:p w:rsidR="007D159E" w:rsidRDefault="007D159E" w:rsidP="007D159E">
            <w:pPr>
              <w:spacing w:line="256" w:lineRule="auto"/>
              <w:rPr>
                <w:rFonts w:ascii="Times New Roman" w:hAnsi="Times New Roman" w:cs="Times New Roman"/>
                <w:color w:val="000000"/>
              </w:rPr>
            </w:pPr>
            <w:r>
              <w:rPr>
                <w:rFonts w:ascii="Times New Roman" w:hAnsi="Times New Roman" w:cs="Times New Roman"/>
                <w:color w:val="000000"/>
              </w:rPr>
              <w:t>Гаранција</w:t>
            </w:r>
          </w:p>
        </w:tc>
        <w:tc>
          <w:tcPr>
            <w:tcW w:w="6666" w:type="dxa"/>
            <w:gridSpan w:val="3"/>
            <w:tcBorders>
              <w:top w:val="single" w:sz="4" w:space="0" w:color="auto"/>
              <w:left w:val="single" w:sz="4" w:space="0" w:color="auto"/>
              <w:bottom w:val="single" w:sz="4" w:space="0" w:color="auto"/>
              <w:right w:val="single" w:sz="4" w:space="0" w:color="auto"/>
            </w:tcBorders>
            <w:vAlign w:val="center"/>
            <w:hideMark/>
          </w:tcPr>
          <w:p w:rsidR="007D159E" w:rsidRDefault="007D159E" w:rsidP="007D159E">
            <w:pPr>
              <w:spacing w:line="256" w:lineRule="auto"/>
              <w:rPr>
                <w:rFonts w:ascii="Times New Roman" w:hAnsi="Times New Roman" w:cs="Times New Roman"/>
                <w:color w:val="000000"/>
              </w:rPr>
            </w:pPr>
            <w:r>
              <w:rPr>
                <w:rFonts w:ascii="Times New Roman" w:hAnsi="Times New Roman" w:cs="Times New Roman"/>
                <w:color w:val="000000"/>
              </w:rPr>
              <w:t>мин.24 месеца</w:t>
            </w:r>
          </w:p>
        </w:tc>
      </w:tr>
    </w:tbl>
    <w:p w:rsidR="00DA2ADF" w:rsidRDefault="00DA2ADF" w:rsidP="007D159E">
      <w:pPr>
        <w:tabs>
          <w:tab w:val="left" w:pos="3465"/>
        </w:tabs>
        <w:rPr>
          <w:rFonts w:ascii="Times New Roman" w:hAnsi="Times New Roman" w:cs="Times New Roman"/>
          <w:lang w:val="en-GB"/>
        </w:rPr>
      </w:pPr>
    </w:p>
    <w:p w:rsidR="00100565" w:rsidRDefault="00100565" w:rsidP="007D159E">
      <w:pPr>
        <w:tabs>
          <w:tab w:val="left" w:pos="3465"/>
        </w:tabs>
        <w:rPr>
          <w:rFonts w:ascii="Times New Roman" w:hAnsi="Times New Roman" w:cs="Times New Roman"/>
          <w:lang w:val="en-GB"/>
        </w:rPr>
      </w:pPr>
    </w:p>
    <w:p w:rsidR="00100565" w:rsidRDefault="00100565" w:rsidP="007D159E">
      <w:pPr>
        <w:tabs>
          <w:tab w:val="left" w:pos="3465"/>
        </w:tabs>
        <w:rPr>
          <w:rFonts w:ascii="Times New Roman" w:hAnsi="Times New Roman" w:cs="Times New Roman"/>
          <w:lang w:val="en-GB"/>
        </w:rPr>
      </w:pPr>
    </w:p>
    <w:p w:rsidR="00100565" w:rsidRDefault="00100565" w:rsidP="007D159E">
      <w:pPr>
        <w:tabs>
          <w:tab w:val="left" w:pos="3465"/>
        </w:tabs>
        <w:rPr>
          <w:rFonts w:ascii="Times New Roman" w:hAnsi="Times New Roman" w:cs="Times New Roman"/>
          <w:lang w:val="en-GB"/>
        </w:rPr>
      </w:pPr>
    </w:p>
    <w:p w:rsidR="00100565" w:rsidRDefault="00100565" w:rsidP="007D159E">
      <w:pPr>
        <w:tabs>
          <w:tab w:val="left" w:pos="3465"/>
        </w:tabs>
        <w:rPr>
          <w:rFonts w:ascii="Times New Roman" w:hAnsi="Times New Roman" w:cs="Times New Roman"/>
          <w:lang w:val="en-GB"/>
        </w:rPr>
      </w:pPr>
    </w:p>
    <w:p w:rsidR="00100565" w:rsidRDefault="00100565" w:rsidP="007D159E">
      <w:pPr>
        <w:tabs>
          <w:tab w:val="left" w:pos="3465"/>
        </w:tabs>
        <w:rPr>
          <w:rFonts w:ascii="Times New Roman" w:hAnsi="Times New Roman" w:cs="Times New Roman"/>
          <w:lang w:val="en-GB"/>
        </w:rPr>
      </w:pPr>
    </w:p>
    <w:p w:rsidR="00100565" w:rsidRDefault="00100565" w:rsidP="007D159E">
      <w:pPr>
        <w:tabs>
          <w:tab w:val="left" w:pos="3465"/>
        </w:tabs>
        <w:rPr>
          <w:rFonts w:ascii="Times New Roman" w:hAnsi="Times New Roman" w:cs="Times New Roman"/>
          <w:lang w:val="en-GB"/>
        </w:rPr>
      </w:pPr>
    </w:p>
    <w:p w:rsidR="00100565" w:rsidRDefault="00100565" w:rsidP="007D159E">
      <w:pPr>
        <w:tabs>
          <w:tab w:val="left" w:pos="3465"/>
        </w:tabs>
        <w:rPr>
          <w:rFonts w:ascii="Times New Roman" w:hAnsi="Times New Roman" w:cs="Times New Roman"/>
          <w:lang w:val="en-GB"/>
        </w:rPr>
      </w:pPr>
    </w:p>
    <w:p w:rsidR="00100565" w:rsidRDefault="00100565" w:rsidP="007D159E">
      <w:pPr>
        <w:tabs>
          <w:tab w:val="left" w:pos="3465"/>
        </w:tabs>
        <w:rPr>
          <w:rFonts w:ascii="Times New Roman" w:hAnsi="Times New Roman" w:cs="Times New Roman"/>
          <w:lang w:val="en-GB"/>
        </w:rPr>
      </w:pPr>
    </w:p>
    <w:p w:rsidR="00100565" w:rsidRPr="00B911A5" w:rsidRDefault="00100565" w:rsidP="007D159E">
      <w:pPr>
        <w:tabs>
          <w:tab w:val="left" w:pos="3465"/>
        </w:tabs>
        <w:rPr>
          <w:rFonts w:ascii="Times New Roman" w:hAnsi="Times New Roman" w:cs="Times New Roman"/>
          <w:lang w:val="en-GB"/>
        </w:rPr>
      </w:pPr>
    </w:p>
    <w:tbl>
      <w:tblPr>
        <w:tblW w:w="948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2308"/>
        <w:gridCol w:w="4610"/>
        <w:gridCol w:w="1564"/>
      </w:tblGrid>
      <w:tr w:rsidR="007D159E" w:rsidRPr="00B911A5" w:rsidTr="007D159E">
        <w:tc>
          <w:tcPr>
            <w:tcW w:w="1006" w:type="dxa"/>
            <w:shd w:val="clear" w:color="auto" w:fill="auto"/>
            <w:vAlign w:val="center"/>
          </w:tcPr>
          <w:p w:rsidR="007D159E" w:rsidRPr="00B911A5" w:rsidRDefault="007D159E" w:rsidP="007D159E">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6918" w:type="dxa"/>
            <w:gridSpan w:val="2"/>
            <w:shd w:val="clear" w:color="auto" w:fill="auto"/>
            <w:vAlign w:val="center"/>
          </w:tcPr>
          <w:p w:rsidR="007D159E" w:rsidRPr="00B911A5" w:rsidRDefault="007D159E" w:rsidP="007D159E">
            <w:pPr>
              <w:rPr>
                <w:rFonts w:ascii="Times New Roman" w:hAnsi="Times New Roman" w:cs="Times New Roman"/>
                <w:b/>
                <w:sz w:val="28"/>
                <w:szCs w:val="28"/>
                <w:lang w:val="en-US"/>
              </w:rPr>
            </w:pPr>
            <w:r w:rsidRPr="00B911A5">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911A5">
              <w:rPr>
                <w:rFonts w:ascii="Times New Roman" w:hAnsi="Times New Roman" w:cs="Times New Roman"/>
                <w:b/>
                <w:sz w:val="28"/>
                <w:szCs w:val="28"/>
                <w:lang w:val="sr-Cyrl-CS"/>
              </w:rPr>
              <w:t xml:space="preserve"> Назив  опреме: </w:t>
            </w:r>
            <w:r w:rsidR="00BF4EF5">
              <w:rPr>
                <w:rFonts w:ascii="Times New Roman" w:hAnsi="Times New Roman" w:cs="Times New Roman"/>
                <w:b/>
                <w:sz w:val="28"/>
                <w:szCs w:val="28"/>
              </w:rPr>
              <w:t xml:space="preserve">Л </w:t>
            </w:r>
            <w:r w:rsidRPr="00B911A5">
              <w:rPr>
                <w:rFonts w:ascii="Times New Roman" w:hAnsi="Times New Roman" w:cs="Times New Roman"/>
                <w:b/>
                <w:sz w:val="28"/>
                <w:szCs w:val="28"/>
                <w:lang w:val="en-US"/>
              </w:rPr>
              <w:t xml:space="preserve">3 switch </w:t>
            </w:r>
            <w:proofErr w:type="spellStart"/>
            <w:r>
              <w:rPr>
                <w:rFonts w:ascii="Times New Roman" w:hAnsi="Times New Roman" w:cs="Times New Roman"/>
                <w:b/>
                <w:sz w:val="28"/>
                <w:szCs w:val="28"/>
                <w:lang w:val="en-US"/>
              </w:rPr>
              <w:t>са</w:t>
            </w:r>
            <w:proofErr w:type="spellEnd"/>
            <w:r w:rsidRPr="00B911A5">
              <w:rPr>
                <w:rFonts w:ascii="Times New Roman" w:hAnsi="Times New Roman" w:cs="Times New Roman"/>
                <w:b/>
                <w:sz w:val="28"/>
                <w:szCs w:val="28"/>
                <w:lang w:val="en-US"/>
              </w:rPr>
              <w:t xml:space="preserve"> 48 </w:t>
            </w:r>
            <w:proofErr w:type="spellStart"/>
            <w:r>
              <w:rPr>
                <w:rFonts w:ascii="Times New Roman" w:hAnsi="Times New Roman" w:cs="Times New Roman"/>
                <w:b/>
                <w:sz w:val="28"/>
                <w:szCs w:val="28"/>
                <w:lang w:val="en-US"/>
              </w:rPr>
              <w:t>портова</w:t>
            </w:r>
            <w:proofErr w:type="spellEnd"/>
            <w:r w:rsidRPr="00B911A5">
              <w:rPr>
                <w:rFonts w:ascii="Times New Roman" w:hAnsi="Times New Roman" w:cs="Times New Roman"/>
                <w:b/>
                <w:sz w:val="28"/>
                <w:szCs w:val="28"/>
                <w:lang w:val="en-US"/>
              </w:rPr>
              <w:t xml:space="preserve"> </w:t>
            </w:r>
          </w:p>
          <w:p w:rsidR="007D159E" w:rsidRPr="00B911A5" w:rsidRDefault="007D159E" w:rsidP="007D159E">
            <w:pPr>
              <w:rPr>
                <w:rFonts w:ascii="Times New Roman" w:hAnsi="Times New Roman" w:cs="Times New Roman"/>
                <w:b/>
                <w:sz w:val="28"/>
                <w:szCs w:val="28"/>
                <w:lang w:val="sr-Cyrl-CS"/>
              </w:rPr>
            </w:pPr>
          </w:p>
        </w:tc>
        <w:tc>
          <w:tcPr>
            <w:tcW w:w="1564" w:type="dxa"/>
            <w:shd w:val="clear" w:color="auto" w:fill="auto"/>
            <w:vAlign w:val="center"/>
          </w:tcPr>
          <w:p w:rsidR="007D159E" w:rsidRPr="00B911A5" w:rsidRDefault="007D159E" w:rsidP="007D159E">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 xml:space="preserve">Количина </w:t>
            </w:r>
          </w:p>
        </w:tc>
      </w:tr>
      <w:tr w:rsidR="007D159E" w:rsidRPr="00B911A5" w:rsidTr="007D159E">
        <w:tc>
          <w:tcPr>
            <w:tcW w:w="1006" w:type="dxa"/>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7.</w:t>
            </w:r>
          </w:p>
        </w:tc>
        <w:tc>
          <w:tcPr>
            <w:tcW w:w="6918" w:type="dxa"/>
            <w:gridSpan w:val="2"/>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 xml:space="preserve">     </w:t>
            </w:r>
          </w:p>
          <w:p w:rsidR="007D159E" w:rsidRPr="00B911A5" w:rsidRDefault="007D159E" w:rsidP="007D159E">
            <w:pPr>
              <w:rPr>
                <w:rFonts w:ascii="Times New Roman" w:hAnsi="Times New Roman" w:cs="Times New Roman"/>
                <w:b/>
                <w:lang w:val="sr-Cyrl-CS"/>
              </w:rPr>
            </w:pPr>
          </w:p>
        </w:tc>
        <w:tc>
          <w:tcPr>
            <w:tcW w:w="1564" w:type="dxa"/>
            <w:shd w:val="clear" w:color="auto" w:fill="C0C0C0"/>
            <w:vAlign w:val="center"/>
          </w:tcPr>
          <w:p w:rsidR="007D159E" w:rsidRPr="00B911A5" w:rsidRDefault="007D159E" w:rsidP="007D159E">
            <w:pPr>
              <w:jc w:val="center"/>
              <w:rPr>
                <w:rFonts w:ascii="Times New Roman" w:hAnsi="Times New Roman" w:cs="Times New Roman"/>
                <w:b/>
                <w:lang w:val="sr-Cyrl-CS"/>
              </w:rPr>
            </w:pPr>
            <w:r w:rsidRPr="00B911A5">
              <w:rPr>
                <w:rFonts w:ascii="Times New Roman" w:hAnsi="Times New Roman" w:cs="Times New Roman"/>
                <w:b/>
                <w:lang w:val="sr-Cyrl-CS"/>
              </w:rPr>
              <w:t>1 ком</w:t>
            </w:r>
          </w:p>
        </w:tc>
      </w:tr>
      <w:tr w:rsidR="007D159E" w:rsidRPr="00B911A5"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14"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7D159E" w:rsidRPr="00BF4EF5" w:rsidRDefault="00BF4EF5"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Л 3 </w:t>
            </w:r>
            <w:r w:rsidR="007D159E" w:rsidRPr="00B911A5">
              <w:rPr>
                <w:rFonts w:ascii="Times New Roman" w:eastAsia="Times New Roman" w:hAnsi="Times New Roman" w:cs="Times New Roman"/>
                <w:b/>
                <w:bCs/>
                <w:color w:val="000000"/>
              </w:rPr>
              <w:t>Switch</w:t>
            </w:r>
            <w:r>
              <w:rPr>
                <w:rFonts w:ascii="Times New Roman" w:eastAsia="Times New Roman" w:hAnsi="Times New Roman" w:cs="Times New Roman"/>
                <w:b/>
                <w:bCs/>
                <w:color w:val="000000"/>
              </w:rPr>
              <w:t xml:space="preserve"> са 48 портова</w:t>
            </w:r>
          </w:p>
        </w:tc>
        <w:tc>
          <w:tcPr>
            <w:tcW w:w="6174"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BF4EF5" w:rsidRDefault="007D159E" w:rsidP="007D159E">
            <w:pPr>
              <w:rPr>
                <w:rFonts w:ascii="Times New Roman" w:eastAsia="Times New Roman" w:hAnsi="Times New Roman" w:cs="Times New Roman"/>
                <w:b/>
                <w:bCs/>
                <w:color w:val="000000"/>
              </w:rPr>
            </w:pPr>
            <w:r w:rsidRPr="00BF4EF5">
              <w:rPr>
                <w:rFonts w:ascii="Times New Roman" w:eastAsia="Times New Roman" w:hAnsi="Times New Roman" w:cs="Times New Roman"/>
                <w:b/>
                <w:bCs/>
                <w:color w:val="000000"/>
              </w:rPr>
              <w:t>Минималне техничке карактеристике</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Тип</w:t>
            </w:r>
          </w:p>
        </w:tc>
        <w:tc>
          <w:tcPr>
            <w:tcW w:w="6174" w:type="dxa"/>
            <w:gridSpan w:val="2"/>
            <w:tcBorders>
              <w:top w:val="single" w:sz="8" w:space="0" w:color="auto"/>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Rackmount, max. 1U</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314"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Број</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портова</w:t>
            </w:r>
          </w:p>
        </w:tc>
        <w:tc>
          <w:tcPr>
            <w:tcW w:w="6174" w:type="dxa"/>
            <w:gridSpan w:val="2"/>
            <w:tcBorders>
              <w:top w:val="nil"/>
              <w:left w:val="single" w:sz="4" w:space="0" w:color="auto"/>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48x 10/100/1000 Mbps, 4x 10/100/1000 ili 100/1000 SFP Combo ports</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ЦПУ</w:t>
            </w:r>
            <w:r w:rsidRPr="00B911A5">
              <w:rPr>
                <w:rFonts w:ascii="Times New Roman" w:eastAsia="Times New Roman" w:hAnsi="Times New Roman" w:cs="Times New Roman"/>
                <w:color w:val="000000"/>
              </w:rPr>
              <w:t>/</w:t>
            </w:r>
            <w:r>
              <w:rPr>
                <w:rFonts w:ascii="Times New Roman" w:eastAsia="Times New Roman" w:hAnsi="Times New Roman" w:cs="Times New Roman"/>
                <w:color w:val="000000"/>
              </w:rPr>
              <w:t>Фласх</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меморија</w:t>
            </w:r>
          </w:p>
        </w:tc>
        <w:tc>
          <w:tcPr>
            <w:tcW w:w="6174" w:type="dxa"/>
            <w:gridSpan w:val="2"/>
            <w:tcBorders>
              <w:top w:val="nil"/>
              <w:left w:val="single" w:sz="4" w:space="0" w:color="auto"/>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128MB DDR3/16 MB</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Брзина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портова</w:t>
            </w:r>
            <w:r w:rsidRPr="00B911A5">
              <w:rPr>
                <w:rFonts w:ascii="Times New Roman" w:eastAsia="Times New Roman" w:hAnsi="Times New Roman" w:cs="Times New Roman"/>
                <w:color w:val="000000"/>
              </w:rPr>
              <w:t xml:space="preserve"> </w:t>
            </w:r>
          </w:p>
        </w:tc>
        <w:tc>
          <w:tcPr>
            <w:tcW w:w="6174"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1000Mbps po portu</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nil"/>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стандард</w:t>
            </w:r>
          </w:p>
        </w:tc>
        <w:tc>
          <w:tcPr>
            <w:tcW w:w="6174" w:type="dxa"/>
            <w:gridSpan w:val="2"/>
            <w:tcBorders>
              <w:top w:val="nil"/>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IEEE 802.3af and IEEE 802.3at</w:t>
            </w:r>
          </w:p>
        </w:tc>
      </w:tr>
      <w:tr w:rsidR="007D159E" w:rsidRPr="00B911A5" w:rsidTr="00187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буџет</w:t>
            </w:r>
          </w:p>
        </w:tc>
        <w:tc>
          <w:tcPr>
            <w:tcW w:w="6174"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85W</w:t>
            </w:r>
          </w:p>
        </w:tc>
      </w:tr>
      <w:tr w:rsidR="007D159E" w:rsidRPr="00B911A5" w:rsidTr="00465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60"/>
        </w:trPr>
        <w:tc>
          <w:tcPr>
            <w:tcW w:w="331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Стандарди</w:t>
            </w:r>
          </w:p>
        </w:tc>
        <w:tc>
          <w:tcPr>
            <w:tcW w:w="6174" w:type="dxa"/>
            <w:gridSpan w:val="2"/>
            <w:tcBorders>
              <w:top w:val="single" w:sz="4" w:space="0" w:color="auto"/>
              <w:left w:val="nil"/>
              <w:bottom w:val="single" w:sz="4" w:space="0" w:color="auto"/>
              <w:right w:val="single" w:sz="4" w:space="0" w:color="auto"/>
            </w:tcBorders>
            <w:shd w:val="clear" w:color="auto" w:fill="auto"/>
            <w:vAlign w:val="bottom"/>
            <w:hideMark/>
          </w:tcPr>
          <w:p w:rsidR="007D159E" w:rsidRPr="00D6434F" w:rsidRDefault="00D6434F" w:rsidP="007D159E">
            <w:pPr>
              <w:rPr>
                <w:rFonts w:ascii="Times New Roman" w:eastAsia="Times New Roman" w:hAnsi="Times New Roman" w:cs="Times New Roman"/>
                <w:color w:val="000000"/>
              </w:rPr>
            </w:pPr>
            <w:r w:rsidRPr="00D6434F">
              <w:rPr>
                <w:rFonts w:ascii="Times New Roman" w:eastAsia="Times New Roman" w:hAnsi="Times New Roman" w:cs="Times New Roman"/>
                <w:color w:val="000000"/>
              </w:rPr>
              <w:t>IEEE 802.3 10BASE-T Ethernet (twisted-pair copper)</w:t>
            </w:r>
            <w:r w:rsidRPr="00D6434F">
              <w:rPr>
                <w:rFonts w:ascii="Times New Roman" w:eastAsia="Times New Roman" w:hAnsi="Times New Roman" w:cs="Times New Roman"/>
                <w:color w:val="000000"/>
              </w:rPr>
              <w:br/>
              <w:t>IEEE 802.3u 100BASE-TX Fast Ethernet (twisted-pair copper)</w:t>
            </w:r>
            <w:r w:rsidRPr="00D6434F">
              <w:rPr>
                <w:rFonts w:ascii="Times New Roman" w:eastAsia="Times New Roman" w:hAnsi="Times New Roman" w:cs="Times New Roman"/>
                <w:color w:val="000000"/>
              </w:rPr>
              <w:br/>
              <w:t>IEEE 802.3ab 1000BASE-T Gigabit Ethernet (twisted- pair copper)</w:t>
            </w:r>
            <w:r w:rsidRPr="00D6434F">
              <w:rPr>
                <w:rFonts w:ascii="Times New Roman" w:eastAsia="Times New Roman" w:hAnsi="Times New Roman" w:cs="Times New Roman"/>
                <w:color w:val="000000"/>
              </w:rPr>
              <w:br/>
              <w:t>IEEE 802.3az compliance</w:t>
            </w:r>
            <w:r w:rsidRPr="00D6434F">
              <w:rPr>
                <w:rFonts w:ascii="Times New Roman" w:eastAsia="Times New Roman" w:hAnsi="Times New Roman" w:cs="Times New Roman"/>
                <w:color w:val="000000"/>
              </w:rPr>
              <w:br/>
              <w:t>Auto-negotiation</w:t>
            </w:r>
            <w:r w:rsidRPr="00D6434F">
              <w:rPr>
                <w:rFonts w:ascii="Times New Roman" w:eastAsia="Times New Roman" w:hAnsi="Times New Roman" w:cs="Times New Roman"/>
                <w:color w:val="000000"/>
              </w:rPr>
              <w:br/>
              <w:t>IEEE 802.3x Flow Contro</w:t>
            </w:r>
          </w:p>
        </w:tc>
      </w:tr>
      <w:tr w:rsidR="00465280" w:rsidRPr="00B911A5" w:rsidTr="007A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488" w:type="dxa"/>
            <w:gridSpan w:val="4"/>
            <w:tcBorders>
              <w:top w:val="single" w:sz="4" w:space="0" w:color="auto"/>
              <w:bottom w:val="single" w:sz="4" w:space="0" w:color="auto"/>
            </w:tcBorders>
            <w:shd w:val="clear" w:color="auto" w:fill="auto"/>
            <w:noWrap/>
            <w:vAlign w:val="center"/>
          </w:tcPr>
          <w:p w:rsidR="00465280" w:rsidRPr="00D6434F" w:rsidRDefault="00465280" w:rsidP="007D159E">
            <w:pPr>
              <w:rPr>
                <w:rFonts w:ascii="Times New Roman" w:eastAsia="Times New Roman" w:hAnsi="Times New Roman" w:cs="Times New Roman"/>
                <w:color w:val="000000"/>
              </w:rPr>
            </w:pPr>
          </w:p>
        </w:tc>
      </w:tr>
      <w:tr w:rsidR="00465280" w:rsidRPr="00B911A5" w:rsidTr="007A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30"/>
        </w:trPr>
        <w:tc>
          <w:tcPr>
            <w:tcW w:w="9488"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65280" w:rsidRPr="00B911A5" w:rsidRDefault="00465280"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Управљање</w:t>
            </w:r>
          </w:p>
          <w:p w:rsidR="00465280" w:rsidRPr="00B911A5" w:rsidRDefault="00465280"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Web-based GUI</w:t>
            </w:r>
            <w:r w:rsidRPr="00B911A5">
              <w:rPr>
                <w:rFonts w:ascii="Times New Roman" w:eastAsia="Times New Roman" w:hAnsi="Times New Roman" w:cs="Times New Roman"/>
                <w:color w:val="000000"/>
              </w:rPr>
              <w:br/>
              <w:t>Network Assistant Utility</w:t>
            </w:r>
            <w:r w:rsidRPr="00B911A5">
              <w:rPr>
                <w:rFonts w:ascii="Times New Roman" w:eastAsia="Times New Roman" w:hAnsi="Times New Roman" w:cs="Times New Roman"/>
                <w:color w:val="000000"/>
              </w:rPr>
              <w:br/>
              <w:t>Compact CLI</w:t>
            </w:r>
            <w:r w:rsidRPr="00B911A5">
              <w:rPr>
                <w:rFonts w:ascii="Times New Roman" w:eastAsia="Times New Roman" w:hAnsi="Times New Roman" w:cs="Times New Roman"/>
                <w:color w:val="000000"/>
              </w:rPr>
              <w:br/>
              <w:t>Telnet Server</w:t>
            </w:r>
            <w:r w:rsidRPr="00B911A5">
              <w:rPr>
                <w:rFonts w:ascii="Times New Roman" w:eastAsia="Times New Roman" w:hAnsi="Times New Roman" w:cs="Times New Roman"/>
                <w:color w:val="000000"/>
              </w:rPr>
              <w:br/>
              <w:t>TFTP Client</w:t>
            </w:r>
            <w:r w:rsidRPr="00B911A5">
              <w:rPr>
                <w:rFonts w:ascii="Times New Roman" w:eastAsia="Times New Roman" w:hAnsi="Times New Roman" w:cs="Times New Roman"/>
                <w:color w:val="000000"/>
              </w:rPr>
              <w:br/>
              <w:t>Configurable MDI/MDIX</w:t>
            </w:r>
            <w:r w:rsidRPr="00B911A5">
              <w:rPr>
                <w:rFonts w:ascii="Times New Roman" w:eastAsia="Times New Roman" w:hAnsi="Times New Roman" w:cs="Times New Roman"/>
                <w:color w:val="000000"/>
              </w:rPr>
              <w:br/>
              <w:t>SNMP</w:t>
            </w:r>
            <w:r w:rsidRPr="00B911A5">
              <w:rPr>
                <w:rFonts w:ascii="Times New Roman" w:eastAsia="Times New Roman" w:hAnsi="Times New Roman" w:cs="Times New Roman"/>
                <w:color w:val="000000"/>
              </w:rPr>
              <w:br/>
              <w:t>SNMP Trap</w:t>
            </w:r>
            <w:r w:rsidRPr="00B911A5">
              <w:rPr>
                <w:rFonts w:ascii="Times New Roman" w:eastAsia="Times New Roman" w:hAnsi="Times New Roman" w:cs="Times New Roman"/>
                <w:color w:val="000000"/>
              </w:rPr>
              <w:br/>
              <w:t>Backup/Upgrade firmware</w:t>
            </w:r>
            <w:r w:rsidRPr="00B911A5">
              <w:rPr>
                <w:rFonts w:ascii="Times New Roman" w:eastAsia="Times New Roman" w:hAnsi="Times New Roman" w:cs="Times New Roman"/>
                <w:color w:val="000000"/>
              </w:rPr>
              <w:br/>
              <w:t>Smart Wizard</w:t>
            </w:r>
            <w:r w:rsidRPr="00B911A5">
              <w:rPr>
                <w:rFonts w:ascii="Times New Roman" w:eastAsia="Times New Roman" w:hAnsi="Times New Roman" w:cs="Times New Roman"/>
                <w:color w:val="000000"/>
              </w:rPr>
              <w:br/>
              <w:t>Upload/Download Configuration file</w:t>
            </w:r>
            <w:r w:rsidRPr="00B911A5">
              <w:rPr>
                <w:rFonts w:ascii="Times New Roman" w:eastAsia="Times New Roman" w:hAnsi="Times New Roman" w:cs="Times New Roman"/>
                <w:color w:val="000000"/>
              </w:rPr>
              <w:br/>
              <w:t>System Log</w:t>
            </w:r>
            <w:r w:rsidRPr="00B911A5">
              <w:rPr>
                <w:rFonts w:ascii="Times New Roman" w:eastAsia="Times New Roman" w:hAnsi="Times New Roman" w:cs="Times New Roman"/>
                <w:color w:val="000000"/>
              </w:rPr>
              <w:br/>
              <w:t>Max. 500 log entries</w:t>
            </w:r>
            <w:r w:rsidRPr="00B911A5">
              <w:rPr>
                <w:rFonts w:ascii="Times New Roman" w:eastAsia="Times New Roman" w:hAnsi="Times New Roman" w:cs="Times New Roman"/>
                <w:color w:val="000000"/>
              </w:rPr>
              <w:br/>
              <w:t>BootP/DHCP Client</w:t>
            </w:r>
            <w:r w:rsidRPr="00B911A5">
              <w:rPr>
                <w:rFonts w:ascii="Times New Roman" w:eastAsia="Times New Roman" w:hAnsi="Times New Roman" w:cs="Times New Roman"/>
                <w:color w:val="000000"/>
              </w:rPr>
              <w:br/>
              <w:t>SNTP</w:t>
            </w:r>
            <w:r w:rsidRPr="00B911A5">
              <w:rPr>
                <w:rFonts w:ascii="Times New Roman" w:eastAsia="Times New Roman" w:hAnsi="Times New Roman" w:cs="Times New Roman"/>
                <w:color w:val="000000"/>
              </w:rPr>
              <w:br/>
              <w:t>ICMP v6</w:t>
            </w:r>
            <w:r w:rsidRPr="00B911A5">
              <w:rPr>
                <w:rFonts w:ascii="Times New Roman" w:eastAsia="Times New Roman" w:hAnsi="Times New Roman" w:cs="Times New Roman"/>
                <w:color w:val="000000"/>
              </w:rPr>
              <w:br/>
              <w:t>IPv4/v6 Dual Stack</w:t>
            </w:r>
            <w:r w:rsidRPr="00B911A5">
              <w:rPr>
                <w:rFonts w:ascii="Times New Roman" w:eastAsia="Times New Roman" w:hAnsi="Times New Roman" w:cs="Times New Roman"/>
                <w:color w:val="000000"/>
              </w:rPr>
              <w:br/>
              <w:t>DHCP Auto Configuration</w:t>
            </w:r>
            <w:r w:rsidRPr="00B911A5">
              <w:rPr>
                <w:rFonts w:ascii="Times New Roman" w:eastAsia="Times New Roman" w:hAnsi="Times New Roman" w:cs="Times New Roman"/>
                <w:color w:val="000000"/>
              </w:rPr>
              <w:br/>
              <w:t>Time Setting</w:t>
            </w:r>
            <w:r w:rsidRPr="00B911A5">
              <w:rPr>
                <w:rFonts w:ascii="Times New Roman" w:eastAsia="Times New Roman" w:hAnsi="Times New Roman" w:cs="Times New Roman"/>
                <w:color w:val="000000"/>
              </w:rPr>
              <w:br/>
              <w:t>RMONv1</w:t>
            </w:r>
            <w:r w:rsidRPr="00B911A5">
              <w:rPr>
                <w:rFonts w:ascii="Times New Roman" w:eastAsia="Times New Roman" w:hAnsi="Times New Roman" w:cs="Times New Roman"/>
                <w:color w:val="000000"/>
              </w:rPr>
              <w:br/>
              <w:t>Trusted Host</w:t>
            </w:r>
          </w:p>
        </w:tc>
      </w:tr>
      <w:tr w:rsidR="007A242C" w:rsidRPr="00B911A5"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488" w:type="dxa"/>
            <w:gridSpan w:val="4"/>
            <w:tcBorders>
              <w:top w:val="single" w:sz="4" w:space="0" w:color="auto"/>
              <w:bottom w:val="nil"/>
            </w:tcBorders>
            <w:shd w:val="clear" w:color="auto" w:fill="auto"/>
            <w:noWrap/>
            <w:vAlign w:val="center"/>
          </w:tcPr>
          <w:p w:rsidR="007A242C" w:rsidRDefault="007A242C" w:rsidP="007D159E">
            <w:pPr>
              <w:rPr>
                <w:rFonts w:ascii="Times New Roman" w:eastAsia="Times New Roman" w:hAnsi="Times New Roman" w:cs="Times New Roman"/>
                <w:color w:val="000000"/>
              </w:rPr>
            </w:pP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0"/>
        </w:trPr>
        <w:tc>
          <w:tcPr>
            <w:tcW w:w="3314" w:type="dxa"/>
            <w:gridSpan w:val="2"/>
            <w:tcBorders>
              <w:top w:val="single" w:sz="4" w:space="0" w:color="auto"/>
              <w:left w:val="single" w:sz="8" w:space="0" w:color="auto"/>
              <w:bottom w:val="nil"/>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Л</w:t>
            </w:r>
            <w:r w:rsidRPr="00B911A5">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могућности</w:t>
            </w:r>
          </w:p>
        </w:tc>
        <w:tc>
          <w:tcPr>
            <w:tcW w:w="6174" w:type="dxa"/>
            <w:gridSpan w:val="2"/>
            <w:tcBorders>
              <w:top w:val="single" w:sz="4" w:space="0" w:color="auto"/>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MAC Address Table: 16K</w:t>
            </w:r>
            <w:r w:rsidRPr="00B911A5">
              <w:rPr>
                <w:rFonts w:ascii="Times New Roman" w:eastAsia="Times New Roman" w:hAnsi="Times New Roman" w:cs="Times New Roman"/>
                <w:color w:val="000000"/>
              </w:rPr>
              <w:br/>
              <w:t>Flow Control</w:t>
            </w:r>
            <w:r w:rsidRPr="00B911A5">
              <w:rPr>
                <w:rFonts w:ascii="Times New Roman" w:eastAsia="Times New Roman" w:hAnsi="Times New Roman" w:cs="Times New Roman"/>
                <w:color w:val="000000"/>
              </w:rPr>
              <w:br/>
              <w:t>IGMP Snooping</w:t>
            </w:r>
            <w:r w:rsidRPr="00B911A5">
              <w:rPr>
                <w:rFonts w:ascii="Times New Roman" w:eastAsia="Times New Roman" w:hAnsi="Times New Roman" w:cs="Times New Roman"/>
                <w:color w:val="000000"/>
              </w:rPr>
              <w:br/>
              <w:t>MLD Snooping</w:t>
            </w:r>
            <w:r w:rsidRPr="00B911A5">
              <w:rPr>
                <w:rFonts w:ascii="Times New Roman" w:eastAsia="Times New Roman" w:hAnsi="Times New Roman" w:cs="Times New Roman"/>
                <w:color w:val="000000"/>
              </w:rPr>
              <w:br/>
              <w:t>Spanning Tree Protocol</w:t>
            </w:r>
            <w:r w:rsidRPr="00B911A5">
              <w:rPr>
                <w:rFonts w:ascii="Times New Roman" w:eastAsia="Times New Roman" w:hAnsi="Times New Roman" w:cs="Times New Roman"/>
                <w:color w:val="000000"/>
              </w:rPr>
              <w:br/>
              <w:t xml:space="preserve">Loopback Detection </w:t>
            </w:r>
            <w:r w:rsidRPr="00B911A5">
              <w:rPr>
                <w:rFonts w:ascii="Times New Roman" w:eastAsia="Times New Roman" w:hAnsi="Times New Roman" w:cs="Times New Roman"/>
                <w:color w:val="000000"/>
              </w:rPr>
              <w:br/>
              <w:t>802.3ad Link Aggregation</w:t>
            </w:r>
            <w:r w:rsidRPr="00B911A5">
              <w:rPr>
                <w:rFonts w:ascii="Times New Roman" w:eastAsia="Times New Roman" w:hAnsi="Times New Roman" w:cs="Times New Roman"/>
                <w:color w:val="000000"/>
              </w:rPr>
              <w:br/>
              <w:t>Port Mirroring</w:t>
            </w:r>
            <w:r w:rsidRPr="00B911A5">
              <w:rPr>
                <w:rFonts w:ascii="Times New Roman" w:eastAsia="Times New Roman" w:hAnsi="Times New Roman" w:cs="Times New Roman"/>
                <w:color w:val="000000"/>
              </w:rPr>
              <w:br/>
              <w:t>Multicast Filtering</w:t>
            </w:r>
            <w:r w:rsidRPr="00B911A5">
              <w:rPr>
                <w:rFonts w:ascii="Times New Roman" w:eastAsia="Times New Roman" w:hAnsi="Times New Roman" w:cs="Times New Roman"/>
                <w:color w:val="000000"/>
              </w:rPr>
              <w:br/>
              <w:t>LLDP, LLDP-MED</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00"/>
        </w:trPr>
        <w:tc>
          <w:tcPr>
            <w:tcW w:w="3314" w:type="dxa"/>
            <w:gridSpan w:val="2"/>
            <w:tcBorders>
              <w:top w:val="single" w:sz="4" w:space="0" w:color="auto"/>
              <w:left w:val="single" w:sz="8" w:space="0" w:color="auto"/>
              <w:bottom w:val="nil"/>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Л</w:t>
            </w:r>
            <w:r w:rsidRPr="00B911A5">
              <w:rPr>
                <w:rFonts w:ascii="Times New Roman" w:eastAsia="Times New Roman" w:hAnsi="Times New Roman" w:cs="Times New Roman"/>
                <w:color w:val="000000"/>
              </w:rPr>
              <w:t xml:space="preserve">3 </w:t>
            </w:r>
            <w:r>
              <w:rPr>
                <w:rFonts w:ascii="Times New Roman" w:eastAsia="Times New Roman" w:hAnsi="Times New Roman" w:cs="Times New Roman"/>
                <w:color w:val="000000"/>
              </w:rPr>
              <w:t>могућности</w:t>
            </w:r>
          </w:p>
        </w:tc>
        <w:tc>
          <w:tcPr>
            <w:tcW w:w="6174" w:type="dxa"/>
            <w:gridSpan w:val="2"/>
            <w:tcBorders>
              <w:top w:val="single" w:sz="4" w:space="0" w:color="auto"/>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IP Interface</w:t>
            </w:r>
            <w:r w:rsidRPr="00B911A5">
              <w:rPr>
                <w:rFonts w:ascii="Times New Roman" w:eastAsia="Times New Roman" w:hAnsi="Times New Roman" w:cs="Times New Roman"/>
                <w:color w:val="000000"/>
              </w:rPr>
              <w:br/>
              <w:t>Supports 1 interface</w:t>
            </w:r>
            <w:r w:rsidRPr="00B911A5">
              <w:rPr>
                <w:rFonts w:ascii="Times New Roman" w:eastAsia="Times New Roman" w:hAnsi="Times New Roman" w:cs="Times New Roman"/>
                <w:color w:val="000000"/>
              </w:rPr>
              <w:br/>
              <w:t>IPv6 Neighbor Discovery (ND)</w:t>
            </w:r>
            <w:r w:rsidRPr="00B911A5">
              <w:rPr>
                <w:rFonts w:ascii="Times New Roman" w:eastAsia="Times New Roman" w:hAnsi="Times New Roman" w:cs="Times New Roman"/>
                <w:color w:val="000000"/>
              </w:rPr>
              <w:br/>
              <w:t>Static Routing (for DGS-1210-28MP only)</w:t>
            </w:r>
            <w:r w:rsidRPr="00B911A5">
              <w:rPr>
                <w:rFonts w:ascii="Times New Roman" w:eastAsia="Times New Roman" w:hAnsi="Times New Roman" w:cs="Times New Roman"/>
                <w:color w:val="000000"/>
              </w:rPr>
              <w:br/>
              <w:t>64 IPv4 Static Route Entries</w:t>
            </w:r>
            <w:r w:rsidRPr="00B911A5">
              <w:rPr>
                <w:rFonts w:ascii="Times New Roman" w:eastAsia="Times New Roman" w:hAnsi="Times New Roman" w:cs="Times New Roman"/>
                <w:color w:val="000000"/>
              </w:rPr>
              <w:br/>
              <w:t>32 IPv4 Static Route Entries</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single" w:sz="4" w:space="0" w:color="auto"/>
              <w:left w:val="single" w:sz="8" w:space="0" w:color="auto"/>
              <w:bottom w:val="nil"/>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Капацитет</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преноса</w:t>
            </w:r>
          </w:p>
        </w:tc>
        <w:tc>
          <w:tcPr>
            <w:tcW w:w="6174" w:type="dxa"/>
            <w:gridSpan w:val="2"/>
            <w:tcBorders>
              <w:top w:val="single" w:sz="4" w:space="0" w:color="auto"/>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min. 104 Gbps</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0"/>
        </w:trPr>
        <w:tc>
          <w:tcPr>
            <w:tcW w:w="3314" w:type="dxa"/>
            <w:gridSpan w:val="2"/>
            <w:tcBorders>
              <w:top w:val="single" w:sz="4" w:space="0" w:color="auto"/>
              <w:left w:val="single" w:sz="8" w:space="0" w:color="auto"/>
              <w:bottom w:val="nil"/>
              <w:right w:val="single" w:sz="4" w:space="0" w:color="auto"/>
            </w:tcBorders>
            <w:shd w:val="clear" w:color="auto" w:fill="auto"/>
            <w:noWrap/>
            <w:vAlign w:val="center"/>
            <w:hideMark/>
          </w:tcPr>
          <w:p w:rsidR="007D159E" w:rsidRPr="00B911A5" w:rsidRDefault="00BF4EF5" w:rsidP="007D159E">
            <w:pPr>
              <w:rPr>
                <w:rFonts w:ascii="Times New Roman" w:eastAsia="Times New Roman" w:hAnsi="Times New Roman" w:cs="Times New Roman"/>
                <w:color w:val="000000"/>
              </w:rPr>
            </w:pPr>
            <w:r>
              <w:rPr>
                <w:rFonts w:ascii="Times New Roman" w:eastAsia="Times New Roman" w:hAnsi="Times New Roman" w:cs="Times New Roman"/>
                <w:color w:val="000000"/>
              </w:rPr>
              <w:t>VLAN</w:t>
            </w:r>
          </w:p>
        </w:tc>
        <w:tc>
          <w:tcPr>
            <w:tcW w:w="6174" w:type="dxa"/>
            <w:gridSpan w:val="2"/>
            <w:tcBorders>
              <w:top w:val="single" w:sz="4" w:space="0" w:color="auto"/>
              <w:left w:val="nil"/>
              <w:bottom w:val="nil"/>
              <w:right w:val="single" w:sz="8" w:space="0" w:color="auto"/>
            </w:tcBorders>
            <w:shd w:val="clear" w:color="auto" w:fill="auto"/>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xml:space="preserve"> 802.1Q Tagged VLAN</w:t>
            </w:r>
            <w:r w:rsidRPr="00B911A5">
              <w:rPr>
                <w:rFonts w:ascii="Times New Roman" w:eastAsia="Times New Roman" w:hAnsi="Times New Roman" w:cs="Times New Roman"/>
                <w:color w:val="000000"/>
              </w:rPr>
              <w:br/>
              <w:t xml:space="preserve"> VLAN Group</w:t>
            </w:r>
            <w:r w:rsidRPr="00B911A5">
              <w:rPr>
                <w:rFonts w:ascii="Times New Roman" w:eastAsia="Times New Roman" w:hAnsi="Times New Roman" w:cs="Times New Roman"/>
                <w:color w:val="000000"/>
              </w:rPr>
              <w:br/>
              <w:t xml:space="preserve"> Max. 256 static VLAN groups</w:t>
            </w:r>
            <w:r w:rsidRPr="00B911A5">
              <w:rPr>
                <w:rFonts w:ascii="Times New Roman" w:eastAsia="Times New Roman" w:hAnsi="Times New Roman" w:cs="Times New Roman"/>
                <w:color w:val="000000"/>
              </w:rPr>
              <w:br/>
              <w:t xml:space="preserve"> Max. 4094 VIDs </w:t>
            </w:r>
            <w:r w:rsidRPr="00B911A5">
              <w:rPr>
                <w:rFonts w:ascii="Times New Roman" w:eastAsia="Times New Roman" w:hAnsi="Times New Roman" w:cs="Times New Roman"/>
                <w:color w:val="000000"/>
              </w:rPr>
              <w:br/>
              <w:t xml:space="preserve"> Asymmetric VLAN</w:t>
            </w:r>
            <w:r w:rsidRPr="00B911A5">
              <w:rPr>
                <w:rFonts w:ascii="Times New Roman" w:eastAsia="Times New Roman" w:hAnsi="Times New Roman" w:cs="Times New Roman"/>
                <w:color w:val="000000"/>
              </w:rPr>
              <w:br/>
              <w:t xml:space="preserve"> Auto Voice VLAN</w:t>
            </w:r>
            <w:r w:rsidRPr="00B911A5">
              <w:rPr>
                <w:rFonts w:ascii="Times New Roman" w:eastAsia="Times New Roman" w:hAnsi="Times New Roman" w:cs="Times New Roman"/>
                <w:color w:val="000000"/>
              </w:rPr>
              <w:br/>
              <w:t xml:space="preserve"> Max. 10 user-defined OUI</w:t>
            </w:r>
            <w:r w:rsidRPr="00B911A5">
              <w:rPr>
                <w:rFonts w:ascii="Times New Roman" w:eastAsia="Times New Roman" w:hAnsi="Times New Roman" w:cs="Times New Roman"/>
                <w:color w:val="000000"/>
              </w:rPr>
              <w:br/>
              <w:t xml:space="preserve"> Max. 8 default OUI</w:t>
            </w:r>
            <w:r w:rsidRPr="00B911A5">
              <w:rPr>
                <w:rFonts w:ascii="Times New Roman" w:eastAsia="Times New Roman" w:hAnsi="Times New Roman" w:cs="Times New Roman"/>
                <w:color w:val="000000"/>
              </w:rPr>
              <w:br/>
              <w:t xml:space="preserve"> Auto Surveillance VLAN</w:t>
            </w:r>
          </w:p>
        </w:tc>
      </w:tr>
      <w:tr w:rsidR="007D159E" w:rsidRPr="00B911A5" w:rsidTr="007A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Мац</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адресе</w:t>
            </w:r>
          </w:p>
        </w:tc>
        <w:tc>
          <w:tcPr>
            <w:tcW w:w="6174"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xml:space="preserve">. 16.000 </w:t>
            </w:r>
            <w:r>
              <w:rPr>
                <w:rFonts w:ascii="Times New Roman" w:eastAsia="Times New Roman" w:hAnsi="Times New Roman" w:cs="Times New Roman"/>
                <w:color w:val="000000"/>
              </w:rPr>
              <w:t>по</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уређају</w:t>
            </w:r>
          </w:p>
        </w:tc>
      </w:tr>
      <w:tr w:rsidR="007D159E" w:rsidRPr="00B911A5" w:rsidTr="007A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950"/>
        </w:trPr>
        <w:tc>
          <w:tcPr>
            <w:tcW w:w="331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Безбедност</w:t>
            </w:r>
          </w:p>
        </w:tc>
        <w:tc>
          <w:tcPr>
            <w:tcW w:w="6174"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Broadcast/Multicast/Unicast Storm Control</w:t>
            </w:r>
            <w:r w:rsidRPr="00B911A5">
              <w:rPr>
                <w:rFonts w:ascii="Times New Roman" w:eastAsia="Times New Roman" w:hAnsi="Times New Roman" w:cs="Times New Roman"/>
                <w:color w:val="000000"/>
              </w:rPr>
              <w:br/>
              <w:t>Safeguard Engine</w:t>
            </w:r>
            <w:r w:rsidRPr="00B911A5">
              <w:rPr>
                <w:rFonts w:ascii="Times New Roman" w:eastAsia="Times New Roman" w:hAnsi="Times New Roman" w:cs="Times New Roman"/>
                <w:color w:val="000000"/>
              </w:rPr>
              <w:br/>
              <w:t>DHCP Server Screening</w:t>
            </w:r>
            <w:r w:rsidRPr="00B911A5">
              <w:rPr>
                <w:rFonts w:ascii="Times New Roman" w:eastAsia="Times New Roman" w:hAnsi="Times New Roman" w:cs="Times New Roman"/>
                <w:color w:val="000000"/>
              </w:rPr>
              <w:br/>
              <w:t>IP-MAC-Port Binding (Smart Binding)</w:t>
            </w:r>
            <w:r w:rsidRPr="00B911A5">
              <w:rPr>
                <w:rFonts w:ascii="Times New Roman" w:eastAsia="Times New Roman" w:hAnsi="Times New Roman" w:cs="Times New Roman"/>
                <w:color w:val="000000"/>
              </w:rPr>
              <w:br/>
              <w:t>Supports 512 address binding entries</w:t>
            </w:r>
            <w:r w:rsidRPr="00B911A5">
              <w:rPr>
                <w:rFonts w:ascii="Times New Roman" w:eastAsia="Times New Roman" w:hAnsi="Times New Roman" w:cs="Times New Roman"/>
                <w:color w:val="000000"/>
              </w:rPr>
              <w:br/>
              <w:t>ARP Inspection</w:t>
            </w:r>
            <w:r w:rsidRPr="00B911A5">
              <w:rPr>
                <w:rFonts w:ascii="Times New Roman" w:eastAsia="Times New Roman" w:hAnsi="Times New Roman" w:cs="Times New Roman"/>
                <w:color w:val="000000"/>
              </w:rPr>
              <w:br/>
              <w:t>ARP + IP Inspection</w:t>
            </w:r>
            <w:r w:rsidRPr="00B911A5">
              <w:rPr>
                <w:rFonts w:ascii="Times New Roman" w:eastAsia="Times New Roman" w:hAnsi="Times New Roman" w:cs="Times New Roman"/>
                <w:color w:val="000000"/>
              </w:rPr>
              <w:br/>
              <w:t>Supports DHCP Snooping</w:t>
            </w:r>
            <w:r w:rsidRPr="00B911A5">
              <w:rPr>
                <w:rFonts w:ascii="Times New Roman" w:eastAsia="Times New Roman" w:hAnsi="Times New Roman" w:cs="Times New Roman"/>
                <w:color w:val="000000"/>
              </w:rPr>
              <w:br/>
              <w:t>802.1X Port-based Access Control</w:t>
            </w:r>
            <w:r w:rsidRPr="00B911A5">
              <w:rPr>
                <w:rFonts w:ascii="Times New Roman" w:eastAsia="Times New Roman" w:hAnsi="Times New Roman" w:cs="Times New Roman"/>
                <w:color w:val="000000"/>
              </w:rPr>
              <w:br/>
              <w:t>ARP Spoofing Prevention</w:t>
            </w:r>
            <w:r w:rsidRPr="00B911A5">
              <w:rPr>
                <w:rFonts w:ascii="Times New Roman" w:eastAsia="Times New Roman" w:hAnsi="Times New Roman" w:cs="Times New Roman"/>
                <w:color w:val="000000"/>
              </w:rPr>
              <w:br/>
              <w:t>Max. 64 entries</w:t>
            </w:r>
            <w:r w:rsidRPr="00B911A5">
              <w:rPr>
                <w:rFonts w:ascii="Times New Roman" w:eastAsia="Times New Roman" w:hAnsi="Times New Roman" w:cs="Times New Roman"/>
                <w:color w:val="000000"/>
              </w:rPr>
              <w:br/>
              <w:t>Traffic Segmentation</w:t>
            </w:r>
            <w:r w:rsidRPr="00B911A5">
              <w:rPr>
                <w:rFonts w:ascii="Times New Roman" w:eastAsia="Times New Roman" w:hAnsi="Times New Roman" w:cs="Times New Roman"/>
                <w:color w:val="000000"/>
              </w:rPr>
              <w:br/>
              <w:t>SSH v2</w:t>
            </w:r>
            <w:r w:rsidRPr="00B911A5">
              <w:rPr>
                <w:rFonts w:ascii="Times New Roman" w:eastAsia="Times New Roman" w:hAnsi="Times New Roman" w:cs="Times New Roman"/>
                <w:color w:val="000000"/>
              </w:rPr>
              <w:br/>
              <w:t>SSL</w:t>
            </w:r>
            <w:r w:rsidRPr="00B911A5">
              <w:rPr>
                <w:rFonts w:ascii="Times New Roman" w:eastAsia="Times New Roman" w:hAnsi="Times New Roman" w:cs="Times New Roman"/>
                <w:color w:val="000000"/>
              </w:rPr>
              <w:br/>
              <w:t>Supports v1/v2/v3</w:t>
            </w:r>
            <w:r w:rsidRPr="00B911A5">
              <w:rPr>
                <w:rFonts w:ascii="Times New Roman" w:eastAsia="Times New Roman" w:hAnsi="Times New Roman" w:cs="Times New Roman"/>
                <w:color w:val="000000"/>
              </w:rPr>
              <w:br/>
              <w:t>Port Security</w:t>
            </w:r>
            <w:r w:rsidRPr="00B911A5">
              <w:rPr>
                <w:rFonts w:ascii="Times New Roman" w:eastAsia="Times New Roman" w:hAnsi="Times New Roman" w:cs="Times New Roman"/>
                <w:color w:val="000000"/>
              </w:rPr>
              <w:br/>
              <w:t>Supports up to 64 MAC addresses per port</w:t>
            </w:r>
            <w:r w:rsidRPr="00B911A5">
              <w:rPr>
                <w:rFonts w:ascii="Times New Roman" w:eastAsia="Times New Roman" w:hAnsi="Times New Roman" w:cs="Times New Roman"/>
                <w:color w:val="000000"/>
              </w:rPr>
              <w:br/>
              <w:t>Duplicate address detection</w:t>
            </w:r>
          </w:p>
        </w:tc>
      </w:tr>
      <w:tr w:rsidR="00923336" w:rsidRPr="00B911A5"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488" w:type="dxa"/>
            <w:gridSpan w:val="4"/>
            <w:tcBorders>
              <w:top w:val="single" w:sz="4" w:space="0" w:color="auto"/>
              <w:bottom w:val="nil"/>
            </w:tcBorders>
            <w:shd w:val="clear" w:color="auto" w:fill="auto"/>
            <w:noWrap/>
            <w:vAlign w:val="center"/>
          </w:tcPr>
          <w:p w:rsidR="00923336" w:rsidRPr="00B911A5" w:rsidRDefault="00923336" w:rsidP="007D159E">
            <w:pPr>
              <w:rPr>
                <w:rFonts w:ascii="Times New Roman" w:eastAsia="Times New Roman" w:hAnsi="Times New Roman" w:cs="Times New Roman"/>
                <w:color w:val="000000"/>
              </w:rPr>
            </w:pP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65"/>
        </w:trPr>
        <w:tc>
          <w:tcPr>
            <w:tcW w:w="3314" w:type="dxa"/>
            <w:gridSpan w:val="2"/>
            <w:tcBorders>
              <w:top w:val="single" w:sz="4" w:space="0" w:color="auto"/>
              <w:left w:val="single" w:sz="8" w:space="0" w:color="auto"/>
              <w:bottom w:val="nil"/>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lastRenderedPageBreak/>
              <w:t>Q</w:t>
            </w:r>
            <w:r>
              <w:rPr>
                <w:rFonts w:ascii="Times New Roman" w:eastAsia="Times New Roman" w:hAnsi="Times New Roman" w:cs="Times New Roman"/>
                <w:color w:val="000000"/>
              </w:rPr>
              <w:t>ualit</w:t>
            </w:r>
            <w:r w:rsidRPr="00B911A5">
              <w:rPr>
                <w:rFonts w:ascii="Times New Roman" w:eastAsia="Times New Roman" w:hAnsi="Times New Roman" w:cs="Times New Roman"/>
                <w:color w:val="000000"/>
              </w:rPr>
              <w:t xml:space="preserve">y </w:t>
            </w:r>
            <w:r>
              <w:rPr>
                <w:rFonts w:ascii="Times New Roman" w:eastAsia="Times New Roman" w:hAnsi="Times New Roman" w:cs="Times New Roman"/>
                <w:color w:val="000000"/>
              </w:rPr>
              <w:t>Of</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Service</w:t>
            </w:r>
          </w:p>
        </w:tc>
        <w:tc>
          <w:tcPr>
            <w:tcW w:w="6174" w:type="dxa"/>
            <w:gridSpan w:val="2"/>
            <w:tcBorders>
              <w:top w:val="single" w:sz="4" w:space="0" w:color="auto"/>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802.1p Quality of Service</w:t>
            </w:r>
            <w:r w:rsidRPr="00B911A5">
              <w:rPr>
                <w:rFonts w:ascii="Times New Roman" w:eastAsia="Times New Roman" w:hAnsi="Times New Roman" w:cs="Times New Roman"/>
                <w:color w:val="000000"/>
              </w:rPr>
              <w:br/>
              <w:t>8 queues per port</w:t>
            </w:r>
            <w:r w:rsidRPr="00B911A5">
              <w:rPr>
                <w:rFonts w:ascii="Times New Roman" w:eastAsia="Times New Roman" w:hAnsi="Times New Roman" w:cs="Times New Roman"/>
                <w:color w:val="000000"/>
              </w:rPr>
              <w:br/>
              <w:t>Queue Handling</w:t>
            </w:r>
            <w:r w:rsidRPr="00B911A5">
              <w:rPr>
                <w:rFonts w:ascii="Times New Roman" w:eastAsia="Times New Roman" w:hAnsi="Times New Roman" w:cs="Times New Roman"/>
                <w:color w:val="000000"/>
              </w:rPr>
              <w:br/>
              <w:t>Strict</w:t>
            </w:r>
            <w:r w:rsidRPr="00B911A5">
              <w:rPr>
                <w:rFonts w:ascii="Times New Roman" w:eastAsia="Times New Roman" w:hAnsi="Times New Roman" w:cs="Times New Roman"/>
                <w:color w:val="000000"/>
              </w:rPr>
              <w:br/>
              <w:t>Weighted Round Robin (WRR)</w:t>
            </w:r>
            <w:r w:rsidRPr="00B911A5">
              <w:rPr>
                <w:rFonts w:ascii="Times New Roman" w:eastAsia="Times New Roman" w:hAnsi="Times New Roman" w:cs="Times New Roman"/>
                <w:color w:val="000000"/>
              </w:rPr>
              <w:br/>
              <w:t>Bandwidth Control</w:t>
            </w:r>
            <w:r w:rsidRPr="00B911A5">
              <w:rPr>
                <w:rFonts w:ascii="Times New Roman" w:eastAsia="Times New Roman" w:hAnsi="Times New Roman" w:cs="Times New Roman"/>
                <w:color w:val="000000"/>
              </w:rPr>
              <w:br/>
              <w:t>Port-based (Ingress/Egress, min granularity 10/100/1000 is 64 Kbps)</w:t>
            </w:r>
            <w:r w:rsidRPr="00B911A5">
              <w:rPr>
                <w:rFonts w:ascii="Times New Roman" w:eastAsia="Times New Roman" w:hAnsi="Times New Roman" w:cs="Times New Roman"/>
                <w:color w:val="000000"/>
              </w:rPr>
              <w:br/>
              <w:t>QoS based on:</w:t>
            </w:r>
            <w:r w:rsidRPr="00B911A5">
              <w:rPr>
                <w:rFonts w:ascii="Times New Roman" w:eastAsia="Times New Roman" w:hAnsi="Times New Roman" w:cs="Times New Roman"/>
                <w:color w:val="000000"/>
              </w:rPr>
              <w:br/>
              <w:t>802.1p Priority Queues</w:t>
            </w:r>
            <w:r w:rsidRPr="00B911A5">
              <w:rPr>
                <w:rFonts w:ascii="Times New Roman" w:eastAsia="Times New Roman" w:hAnsi="Times New Roman" w:cs="Times New Roman"/>
                <w:color w:val="000000"/>
              </w:rPr>
              <w:br/>
              <w:t>DSCP</w:t>
            </w:r>
            <w:r w:rsidRPr="00B911A5">
              <w:rPr>
                <w:rFonts w:ascii="Times New Roman" w:eastAsia="Times New Roman" w:hAnsi="Times New Roman" w:cs="Times New Roman"/>
                <w:color w:val="000000"/>
              </w:rPr>
              <w:br/>
              <w:t>ToS</w:t>
            </w:r>
            <w:r w:rsidRPr="00B911A5">
              <w:rPr>
                <w:rFonts w:ascii="Times New Roman" w:eastAsia="Times New Roman" w:hAnsi="Times New Roman" w:cs="Times New Roman"/>
                <w:color w:val="000000"/>
              </w:rPr>
              <w:br/>
              <w:t>IPv6 Traffic Class</w:t>
            </w:r>
            <w:r w:rsidRPr="00B911A5">
              <w:rPr>
                <w:rFonts w:ascii="Times New Roman" w:eastAsia="Times New Roman" w:hAnsi="Times New Roman" w:cs="Times New Roman"/>
                <w:color w:val="000000"/>
              </w:rPr>
              <w:br/>
              <w:t>TCP/UDP port</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14"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6174" w:type="dxa"/>
            <w:gridSpan w:val="2"/>
            <w:tcBorders>
              <w:top w:val="single" w:sz="4" w:space="0" w:color="auto"/>
              <w:left w:val="nil"/>
              <w:bottom w:val="single" w:sz="8"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xml:space="preserve">. 24 </w:t>
            </w:r>
            <w:r>
              <w:rPr>
                <w:rFonts w:ascii="Times New Roman" w:eastAsia="Times New Roman" w:hAnsi="Times New Roman" w:cs="Times New Roman"/>
                <w:color w:val="000000"/>
              </w:rPr>
              <w:t>месеца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произвођачке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гаранције</w:t>
            </w:r>
          </w:p>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Доказ</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локалне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канцеларије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Републике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којом</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потврђује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захтевани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гарантни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период</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подржан</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односи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сву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понуђену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бити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насловљена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Наручиоца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гласи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позивом</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јавну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набавку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односити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p>
        </w:tc>
      </w:tr>
    </w:tbl>
    <w:p w:rsidR="007D159E" w:rsidRPr="00B911A5" w:rsidRDefault="007D159E" w:rsidP="007D159E">
      <w:pPr>
        <w:tabs>
          <w:tab w:val="left" w:pos="3465"/>
        </w:tabs>
        <w:rPr>
          <w:rFonts w:ascii="Times New Roman" w:hAnsi="Times New Roman" w:cs="Times New Roman"/>
          <w:lang w:val="en-GB"/>
        </w:rPr>
      </w:pPr>
    </w:p>
    <w:p w:rsidR="007D159E" w:rsidRPr="00B911A5" w:rsidRDefault="007D159E" w:rsidP="007D159E">
      <w:pPr>
        <w:tabs>
          <w:tab w:val="left" w:pos="3465"/>
        </w:tabs>
        <w:rPr>
          <w:rFonts w:ascii="Times New Roman" w:hAnsi="Times New Roman" w:cs="Times New Roman"/>
          <w:lang w:val="en-GB"/>
        </w:rPr>
      </w:pPr>
    </w:p>
    <w:tbl>
      <w:tblPr>
        <w:tblW w:w="9346"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2308"/>
        <w:gridCol w:w="4463"/>
        <w:gridCol w:w="1569"/>
      </w:tblGrid>
      <w:tr w:rsidR="007D159E" w:rsidRPr="00B911A5" w:rsidTr="007D159E">
        <w:tc>
          <w:tcPr>
            <w:tcW w:w="1006" w:type="dxa"/>
            <w:shd w:val="clear" w:color="auto" w:fill="auto"/>
            <w:vAlign w:val="center"/>
          </w:tcPr>
          <w:p w:rsidR="007D159E" w:rsidRPr="00B911A5" w:rsidRDefault="007D159E" w:rsidP="007D159E">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6771" w:type="dxa"/>
            <w:gridSpan w:val="2"/>
            <w:shd w:val="clear" w:color="auto" w:fill="auto"/>
            <w:vAlign w:val="center"/>
          </w:tcPr>
          <w:p w:rsidR="007D159E" w:rsidRPr="00B911A5" w:rsidRDefault="007D159E" w:rsidP="007D159E">
            <w:pPr>
              <w:rPr>
                <w:rFonts w:ascii="Times New Roman" w:hAnsi="Times New Roman" w:cs="Times New Roman"/>
                <w:b/>
                <w:sz w:val="28"/>
                <w:szCs w:val="28"/>
                <w:lang w:val="en-US"/>
              </w:rPr>
            </w:pPr>
            <w:r w:rsidRPr="00B911A5">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911A5">
              <w:rPr>
                <w:rFonts w:ascii="Times New Roman" w:hAnsi="Times New Roman" w:cs="Times New Roman"/>
                <w:b/>
                <w:sz w:val="28"/>
                <w:szCs w:val="28"/>
                <w:lang w:val="sr-Cyrl-CS"/>
              </w:rPr>
              <w:t xml:space="preserve">Назив  опреме: </w:t>
            </w:r>
            <w:r w:rsidR="00BF4EF5">
              <w:rPr>
                <w:rFonts w:ascii="Times New Roman" w:hAnsi="Times New Roman" w:cs="Times New Roman"/>
                <w:b/>
                <w:sz w:val="28"/>
                <w:szCs w:val="28"/>
              </w:rPr>
              <w:t>Л</w:t>
            </w:r>
            <w:r w:rsidRPr="00B911A5">
              <w:rPr>
                <w:rFonts w:ascii="Times New Roman" w:hAnsi="Times New Roman" w:cs="Times New Roman"/>
                <w:b/>
                <w:sz w:val="28"/>
                <w:szCs w:val="28"/>
                <w:lang w:val="en-US"/>
              </w:rPr>
              <w:t xml:space="preserve">2 switch </w:t>
            </w:r>
            <w:r>
              <w:rPr>
                <w:rFonts w:ascii="Times New Roman" w:hAnsi="Times New Roman" w:cs="Times New Roman"/>
                <w:b/>
                <w:sz w:val="28"/>
                <w:szCs w:val="28"/>
              </w:rPr>
              <w:t>са</w:t>
            </w:r>
            <w:r w:rsidRPr="00B911A5">
              <w:rPr>
                <w:rFonts w:ascii="Times New Roman" w:hAnsi="Times New Roman" w:cs="Times New Roman"/>
                <w:b/>
                <w:sz w:val="28"/>
                <w:szCs w:val="28"/>
                <w:lang w:val="en-US"/>
              </w:rPr>
              <w:t xml:space="preserve"> 24 </w:t>
            </w:r>
            <w:r>
              <w:rPr>
                <w:rFonts w:ascii="Times New Roman" w:hAnsi="Times New Roman" w:cs="Times New Roman"/>
                <w:b/>
                <w:sz w:val="28"/>
                <w:szCs w:val="28"/>
              </w:rPr>
              <w:t>порта</w:t>
            </w:r>
            <w:r w:rsidRPr="00B911A5">
              <w:rPr>
                <w:rFonts w:ascii="Times New Roman" w:hAnsi="Times New Roman" w:cs="Times New Roman"/>
                <w:b/>
                <w:sz w:val="28"/>
                <w:szCs w:val="28"/>
                <w:lang w:val="en-US"/>
              </w:rPr>
              <w:t xml:space="preserve"> </w:t>
            </w:r>
          </w:p>
          <w:p w:rsidR="007D159E" w:rsidRPr="00B911A5" w:rsidRDefault="007D159E" w:rsidP="007D159E">
            <w:pPr>
              <w:ind w:left="360"/>
              <w:rPr>
                <w:rFonts w:ascii="Times New Roman" w:hAnsi="Times New Roman" w:cs="Times New Roman"/>
                <w:b/>
                <w:sz w:val="28"/>
                <w:szCs w:val="28"/>
                <w:lang w:val="en-US"/>
              </w:rPr>
            </w:pPr>
          </w:p>
          <w:p w:rsidR="007D159E" w:rsidRPr="00B911A5" w:rsidRDefault="007D159E" w:rsidP="007D159E">
            <w:pPr>
              <w:rPr>
                <w:rFonts w:ascii="Times New Roman" w:hAnsi="Times New Roman" w:cs="Times New Roman"/>
                <w:b/>
                <w:sz w:val="28"/>
                <w:szCs w:val="28"/>
                <w:lang w:val="sr-Cyrl-CS"/>
              </w:rPr>
            </w:pPr>
          </w:p>
        </w:tc>
        <w:tc>
          <w:tcPr>
            <w:tcW w:w="1569" w:type="dxa"/>
            <w:shd w:val="clear" w:color="auto" w:fill="auto"/>
            <w:vAlign w:val="center"/>
          </w:tcPr>
          <w:p w:rsidR="007D159E" w:rsidRPr="00B911A5" w:rsidRDefault="007D159E" w:rsidP="007D159E">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7D159E" w:rsidRPr="00B911A5" w:rsidTr="007D159E">
        <w:tc>
          <w:tcPr>
            <w:tcW w:w="1006" w:type="dxa"/>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8.</w:t>
            </w:r>
          </w:p>
        </w:tc>
        <w:tc>
          <w:tcPr>
            <w:tcW w:w="6771" w:type="dxa"/>
            <w:gridSpan w:val="2"/>
            <w:shd w:val="clear" w:color="auto" w:fill="C0C0C0"/>
            <w:vAlign w:val="center"/>
          </w:tcPr>
          <w:p w:rsidR="007D159E" w:rsidRPr="00B911A5" w:rsidRDefault="007D159E" w:rsidP="007D159E">
            <w:pPr>
              <w:rPr>
                <w:rFonts w:ascii="Times New Roman" w:hAnsi="Times New Roman" w:cs="Times New Roman"/>
                <w:b/>
              </w:rPr>
            </w:pPr>
            <w:r w:rsidRPr="00B911A5">
              <w:rPr>
                <w:rFonts w:ascii="Times New Roman" w:hAnsi="Times New Roman" w:cs="Times New Roman"/>
                <w:b/>
              </w:rPr>
              <w:t xml:space="preserve">                                                   </w:t>
            </w:r>
          </w:p>
        </w:tc>
        <w:tc>
          <w:tcPr>
            <w:tcW w:w="1569" w:type="dxa"/>
            <w:shd w:val="clear" w:color="auto" w:fill="C0C0C0"/>
            <w:vAlign w:val="center"/>
          </w:tcPr>
          <w:p w:rsidR="007D159E" w:rsidRPr="00B911A5" w:rsidRDefault="007D159E" w:rsidP="007D159E">
            <w:pPr>
              <w:jc w:val="center"/>
              <w:rPr>
                <w:rFonts w:ascii="Times New Roman" w:hAnsi="Times New Roman" w:cs="Times New Roman"/>
                <w:b/>
                <w:lang w:val="sr-Cyrl-CS"/>
              </w:rPr>
            </w:pPr>
            <w:r w:rsidRPr="00B911A5">
              <w:rPr>
                <w:rFonts w:ascii="Times New Roman" w:hAnsi="Times New Roman" w:cs="Times New Roman"/>
                <w:b/>
                <w:lang w:val="sr-Cyrl-CS"/>
              </w:rPr>
              <w:t>2 ком</w:t>
            </w:r>
          </w:p>
        </w:tc>
      </w:tr>
      <w:tr w:rsidR="007D159E" w:rsidRPr="00B911A5"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14"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7D159E" w:rsidRPr="0016348D" w:rsidRDefault="00BF4EF5"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Л</w:t>
            </w:r>
            <w:r w:rsidR="0016348D">
              <w:rPr>
                <w:rFonts w:ascii="Times New Roman" w:eastAsia="Times New Roman" w:hAnsi="Times New Roman" w:cs="Times New Roman"/>
                <w:b/>
                <w:bCs/>
                <w:color w:val="000000"/>
              </w:rPr>
              <w:t xml:space="preserve">2 </w:t>
            </w:r>
            <w:r w:rsidR="007D159E" w:rsidRPr="00B911A5">
              <w:rPr>
                <w:rFonts w:ascii="Times New Roman" w:eastAsia="Times New Roman" w:hAnsi="Times New Roman" w:cs="Times New Roman"/>
                <w:b/>
                <w:bCs/>
                <w:color w:val="000000"/>
              </w:rPr>
              <w:t>Switch</w:t>
            </w:r>
            <w:r w:rsidR="0016348D">
              <w:rPr>
                <w:rFonts w:ascii="Times New Roman" w:eastAsia="Times New Roman" w:hAnsi="Times New Roman" w:cs="Times New Roman"/>
                <w:b/>
                <w:bCs/>
                <w:color w:val="000000"/>
              </w:rPr>
              <w:t xml:space="preserve"> са 24 порта</w:t>
            </w:r>
          </w:p>
        </w:tc>
        <w:tc>
          <w:tcPr>
            <w:tcW w:w="6032"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16348D" w:rsidRDefault="007D159E" w:rsidP="007D159E">
            <w:pPr>
              <w:rPr>
                <w:rFonts w:ascii="Times New Roman" w:eastAsia="Times New Roman" w:hAnsi="Times New Roman" w:cs="Times New Roman"/>
                <w:b/>
                <w:color w:val="000000"/>
              </w:rPr>
            </w:pPr>
            <w:r w:rsidRPr="0016348D">
              <w:rPr>
                <w:rFonts w:ascii="Times New Roman" w:eastAsia="Times New Roman" w:hAnsi="Times New Roman" w:cs="Times New Roman"/>
                <w:b/>
                <w:color w:val="000000"/>
              </w:rPr>
              <w:t>Минималне техничке карактеристике</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Тип</w:t>
            </w:r>
          </w:p>
        </w:tc>
        <w:tc>
          <w:tcPr>
            <w:tcW w:w="6032" w:type="dxa"/>
            <w:gridSpan w:val="2"/>
            <w:tcBorders>
              <w:top w:val="single" w:sz="8" w:space="0" w:color="auto"/>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Rackmount, max. 1U</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314"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Број</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портова</w:t>
            </w:r>
          </w:p>
        </w:tc>
        <w:tc>
          <w:tcPr>
            <w:tcW w:w="6032" w:type="dxa"/>
            <w:gridSpan w:val="2"/>
            <w:tcBorders>
              <w:top w:val="nil"/>
              <w:left w:val="single" w:sz="4" w:space="0" w:color="auto"/>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12x 10/100/1000 Mbps PoE capable, 12x 10/100/1000 Mbps, 4x SFP</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Брзина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портова</w:t>
            </w:r>
            <w:r w:rsidRPr="00B911A5">
              <w:rPr>
                <w:rFonts w:ascii="Times New Roman" w:eastAsia="Times New Roman" w:hAnsi="Times New Roman" w:cs="Times New Roman"/>
                <w:color w:val="000000"/>
              </w:rPr>
              <w:t xml:space="preserve"> </w:t>
            </w:r>
          </w:p>
        </w:tc>
        <w:tc>
          <w:tcPr>
            <w:tcW w:w="6032"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xml:space="preserve">. 1000Mbps </w:t>
            </w:r>
            <w:r>
              <w:rPr>
                <w:rFonts w:ascii="Times New Roman" w:eastAsia="Times New Roman" w:hAnsi="Times New Roman" w:cs="Times New Roman"/>
                <w:color w:val="000000"/>
              </w:rPr>
              <w:t>по</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порту</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nil"/>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стандард</w:t>
            </w:r>
          </w:p>
        </w:tc>
        <w:tc>
          <w:tcPr>
            <w:tcW w:w="6032" w:type="dxa"/>
            <w:gridSpan w:val="2"/>
            <w:tcBorders>
              <w:top w:val="nil"/>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IEEE 802.3af and IEEE 802.3at</w:t>
            </w:r>
          </w:p>
        </w:tc>
      </w:tr>
      <w:tr w:rsidR="007D159E" w:rsidRPr="00B911A5" w:rsidTr="007A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буџет</w:t>
            </w:r>
          </w:p>
        </w:tc>
        <w:tc>
          <w:tcPr>
            <w:tcW w:w="6032"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85W</w:t>
            </w:r>
          </w:p>
        </w:tc>
      </w:tr>
      <w:tr w:rsidR="007A242C" w:rsidRPr="00B911A5" w:rsidTr="007A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30"/>
        </w:trPr>
        <w:tc>
          <w:tcPr>
            <w:tcW w:w="3314" w:type="dxa"/>
            <w:gridSpan w:val="2"/>
            <w:vMerge w:val="restart"/>
            <w:tcBorders>
              <w:top w:val="single" w:sz="4" w:space="0" w:color="auto"/>
              <w:left w:val="single" w:sz="8" w:space="0" w:color="auto"/>
              <w:right w:val="single" w:sz="4" w:space="0" w:color="auto"/>
            </w:tcBorders>
            <w:shd w:val="clear" w:color="auto" w:fill="auto"/>
            <w:noWrap/>
            <w:vAlign w:val="center"/>
            <w:hideMark/>
          </w:tcPr>
          <w:p w:rsidR="007A242C" w:rsidRPr="00B911A5" w:rsidRDefault="007A242C" w:rsidP="007D159E">
            <w:pPr>
              <w:rPr>
                <w:rFonts w:ascii="Times New Roman" w:eastAsia="Times New Roman" w:hAnsi="Times New Roman" w:cs="Times New Roman"/>
                <w:color w:val="000000"/>
              </w:rPr>
            </w:pPr>
          </w:p>
        </w:tc>
        <w:tc>
          <w:tcPr>
            <w:tcW w:w="6032" w:type="dxa"/>
            <w:gridSpan w:val="2"/>
            <w:tcBorders>
              <w:top w:val="single" w:sz="4" w:space="0" w:color="auto"/>
              <w:left w:val="single" w:sz="4" w:space="0" w:color="auto"/>
              <w:bottom w:val="single" w:sz="4" w:space="0" w:color="auto"/>
              <w:right w:val="single" w:sz="8" w:space="0" w:color="auto"/>
            </w:tcBorders>
            <w:shd w:val="clear" w:color="auto" w:fill="auto"/>
            <w:vAlign w:val="bottom"/>
            <w:hideMark/>
          </w:tcPr>
          <w:p w:rsidR="007A242C" w:rsidRPr="00B911A5" w:rsidRDefault="007A242C"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IEEE 802.3 10BASE-T Ethernet, IEEE 802.3u 100BASE-TX Fast Ethernet, IEEE 802.3ab 1000BASE-T Gigabit Ethernet, IEEE 802.3x Flow Control for Full-Duplex Mode, IEEE 802.3af compliance, IEEE 802.3at compliance, Auto-negotiation</w:t>
            </w:r>
          </w:p>
        </w:tc>
      </w:tr>
      <w:tr w:rsidR="007A242C" w:rsidRPr="00B911A5" w:rsidTr="007A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314" w:type="dxa"/>
            <w:gridSpan w:val="2"/>
            <w:vMerge/>
            <w:tcBorders>
              <w:left w:val="single" w:sz="8" w:space="0" w:color="auto"/>
              <w:bottom w:val="single" w:sz="4" w:space="0" w:color="auto"/>
              <w:right w:val="single" w:sz="4" w:space="0" w:color="auto"/>
            </w:tcBorders>
            <w:shd w:val="clear" w:color="auto" w:fill="auto"/>
            <w:noWrap/>
            <w:vAlign w:val="center"/>
          </w:tcPr>
          <w:p w:rsidR="007A242C" w:rsidRDefault="007A242C" w:rsidP="007D159E">
            <w:pPr>
              <w:rPr>
                <w:rFonts w:ascii="Times New Roman" w:eastAsia="Times New Roman" w:hAnsi="Times New Roman" w:cs="Times New Roman"/>
                <w:color w:val="000000"/>
              </w:rPr>
            </w:pPr>
          </w:p>
        </w:tc>
        <w:tc>
          <w:tcPr>
            <w:tcW w:w="60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242C" w:rsidRPr="00B911A5" w:rsidRDefault="007A242C" w:rsidP="007D159E">
            <w:pPr>
              <w:rPr>
                <w:rFonts w:ascii="Times New Roman" w:eastAsia="Times New Roman" w:hAnsi="Times New Roman" w:cs="Times New Roman"/>
                <w:color w:val="000000"/>
              </w:rPr>
            </w:pP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85"/>
        </w:trPr>
        <w:tc>
          <w:tcPr>
            <w:tcW w:w="3314" w:type="dxa"/>
            <w:gridSpan w:val="2"/>
            <w:tcBorders>
              <w:top w:val="single" w:sz="4" w:space="0" w:color="auto"/>
              <w:left w:val="single" w:sz="8" w:space="0" w:color="auto"/>
              <w:bottom w:val="nil"/>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Управљање</w:t>
            </w:r>
          </w:p>
        </w:tc>
        <w:tc>
          <w:tcPr>
            <w:tcW w:w="6032" w:type="dxa"/>
            <w:gridSpan w:val="2"/>
            <w:tcBorders>
              <w:top w:val="single" w:sz="4" w:space="0" w:color="auto"/>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Multi-Language Web-based GUI</w:t>
            </w:r>
            <w:r w:rsidRPr="00B911A5">
              <w:rPr>
                <w:rFonts w:ascii="Times New Roman" w:eastAsia="Times New Roman" w:hAnsi="Times New Roman" w:cs="Times New Roman"/>
                <w:color w:val="000000"/>
              </w:rPr>
              <w:br/>
              <w:t xml:space="preserve"> Simplified CLI</w:t>
            </w:r>
            <w:r w:rsidRPr="00B911A5">
              <w:rPr>
                <w:rFonts w:ascii="Times New Roman" w:eastAsia="Times New Roman" w:hAnsi="Times New Roman" w:cs="Times New Roman"/>
                <w:color w:val="000000"/>
              </w:rPr>
              <w:br/>
              <w:t xml:space="preserve"> Telnet Server</w:t>
            </w:r>
            <w:r w:rsidRPr="00B911A5">
              <w:rPr>
                <w:rFonts w:ascii="Times New Roman" w:eastAsia="Times New Roman" w:hAnsi="Times New Roman" w:cs="Times New Roman"/>
                <w:color w:val="000000"/>
              </w:rPr>
              <w:br/>
              <w:t xml:space="preserve"> TFTP Client IPv6 Neighbor Discovery</w:t>
            </w:r>
            <w:r w:rsidRPr="00B911A5">
              <w:rPr>
                <w:rFonts w:ascii="Times New Roman" w:eastAsia="Times New Roman" w:hAnsi="Times New Roman" w:cs="Times New Roman"/>
                <w:color w:val="000000"/>
              </w:rPr>
              <w:br/>
              <w:t xml:space="preserve"> Configurable MDI/MDIX</w:t>
            </w:r>
            <w:r w:rsidRPr="00B911A5">
              <w:rPr>
                <w:rFonts w:ascii="Times New Roman" w:eastAsia="Times New Roman" w:hAnsi="Times New Roman" w:cs="Times New Roman"/>
                <w:color w:val="000000"/>
              </w:rPr>
              <w:br/>
              <w:t xml:space="preserve"> SNMP</w:t>
            </w:r>
            <w:r w:rsidRPr="00B911A5">
              <w:rPr>
                <w:rFonts w:ascii="Times New Roman" w:eastAsia="Times New Roman" w:hAnsi="Times New Roman" w:cs="Times New Roman"/>
                <w:color w:val="000000"/>
              </w:rPr>
              <w:br/>
              <w:t xml:space="preserve"> Supports v1, v2, v3 </w:t>
            </w:r>
            <w:r w:rsidRPr="00B911A5">
              <w:rPr>
                <w:rFonts w:ascii="Times New Roman" w:eastAsia="Times New Roman" w:hAnsi="Times New Roman" w:cs="Times New Roman"/>
                <w:color w:val="000000"/>
              </w:rPr>
              <w:br/>
              <w:t xml:space="preserve"> SNMP Trap</w:t>
            </w:r>
            <w:r w:rsidRPr="00B911A5">
              <w:rPr>
                <w:rFonts w:ascii="Times New Roman" w:eastAsia="Times New Roman" w:hAnsi="Times New Roman" w:cs="Times New Roman"/>
                <w:color w:val="000000"/>
              </w:rPr>
              <w:br/>
              <w:t xml:space="preserve"> System Log</w:t>
            </w:r>
            <w:r w:rsidRPr="00B911A5">
              <w:rPr>
                <w:rFonts w:ascii="Times New Roman" w:eastAsia="Times New Roman" w:hAnsi="Times New Roman" w:cs="Times New Roman"/>
                <w:color w:val="000000"/>
              </w:rPr>
              <w:br/>
              <w:t xml:space="preserve"> Max. 500 log entries • BootP/DHCP Client</w:t>
            </w:r>
            <w:r w:rsidRPr="00B911A5">
              <w:rPr>
                <w:rFonts w:ascii="Times New Roman" w:eastAsia="Times New Roman" w:hAnsi="Times New Roman" w:cs="Times New Roman"/>
                <w:color w:val="000000"/>
              </w:rPr>
              <w:br/>
              <w:t xml:space="preserve"> SNTP</w:t>
            </w:r>
            <w:r w:rsidRPr="00B911A5">
              <w:rPr>
                <w:rFonts w:ascii="Times New Roman" w:eastAsia="Times New Roman" w:hAnsi="Times New Roman" w:cs="Times New Roman"/>
                <w:color w:val="000000"/>
              </w:rPr>
              <w:br/>
              <w:t xml:space="preserve"> ICMPv6</w:t>
            </w:r>
            <w:r w:rsidRPr="00B911A5">
              <w:rPr>
                <w:rFonts w:ascii="Times New Roman" w:eastAsia="Times New Roman" w:hAnsi="Times New Roman" w:cs="Times New Roman"/>
                <w:color w:val="000000"/>
              </w:rPr>
              <w:br/>
              <w:t xml:space="preserve"> IPv4/v6 Dual Stack</w:t>
            </w:r>
            <w:r w:rsidRPr="00B911A5">
              <w:rPr>
                <w:rFonts w:ascii="Times New Roman" w:eastAsia="Times New Roman" w:hAnsi="Times New Roman" w:cs="Times New Roman"/>
                <w:color w:val="000000"/>
              </w:rPr>
              <w:br/>
              <w:t xml:space="preserve"> DHCP Auto Configuration</w:t>
            </w:r>
            <w:r w:rsidRPr="00B911A5">
              <w:rPr>
                <w:rFonts w:ascii="Times New Roman" w:eastAsia="Times New Roman" w:hAnsi="Times New Roman" w:cs="Times New Roman"/>
                <w:color w:val="000000"/>
              </w:rPr>
              <w:br/>
              <w:t xml:space="preserve"> RMON v1</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0"/>
        </w:trPr>
        <w:tc>
          <w:tcPr>
            <w:tcW w:w="3314" w:type="dxa"/>
            <w:gridSpan w:val="2"/>
            <w:tcBorders>
              <w:top w:val="single" w:sz="4" w:space="0" w:color="auto"/>
              <w:left w:val="single" w:sz="8" w:space="0" w:color="auto"/>
              <w:bottom w:val="nil"/>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L</w:t>
            </w:r>
            <w:r w:rsidRPr="00B911A5">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могућности</w:t>
            </w:r>
          </w:p>
        </w:tc>
        <w:tc>
          <w:tcPr>
            <w:tcW w:w="6032" w:type="dxa"/>
            <w:gridSpan w:val="2"/>
            <w:tcBorders>
              <w:top w:val="single" w:sz="4" w:space="0" w:color="auto"/>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MAC Address Table: 16K</w:t>
            </w:r>
            <w:r w:rsidRPr="00B911A5">
              <w:rPr>
                <w:rFonts w:ascii="Times New Roman" w:eastAsia="Times New Roman" w:hAnsi="Times New Roman" w:cs="Times New Roman"/>
                <w:color w:val="000000"/>
              </w:rPr>
              <w:br/>
              <w:t>Flow Control</w:t>
            </w:r>
            <w:r w:rsidRPr="00B911A5">
              <w:rPr>
                <w:rFonts w:ascii="Times New Roman" w:eastAsia="Times New Roman" w:hAnsi="Times New Roman" w:cs="Times New Roman"/>
                <w:color w:val="000000"/>
              </w:rPr>
              <w:br/>
              <w:t>IGMP Snooping</w:t>
            </w:r>
            <w:r w:rsidRPr="00B911A5">
              <w:rPr>
                <w:rFonts w:ascii="Times New Roman" w:eastAsia="Times New Roman" w:hAnsi="Times New Roman" w:cs="Times New Roman"/>
                <w:color w:val="000000"/>
              </w:rPr>
              <w:br/>
              <w:t>MLD Snooping</w:t>
            </w:r>
            <w:r w:rsidRPr="00B911A5">
              <w:rPr>
                <w:rFonts w:ascii="Times New Roman" w:eastAsia="Times New Roman" w:hAnsi="Times New Roman" w:cs="Times New Roman"/>
                <w:color w:val="000000"/>
              </w:rPr>
              <w:br/>
              <w:t>Spanning Tree Protocol</w:t>
            </w:r>
            <w:r w:rsidRPr="00B911A5">
              <w:rPr>
                <w:rFonts w:ascii="Times New Roman" w:eastAsia="Times New Roman" w:hAnsi="Times New Roman" w:cs="Times New Roman"/>
                <w:color w:val="000000"/>
              </w:rPr>
              <w:br/>
              <w:t xml:space="preserve">Loopback Detection </w:t>
            </w:r>
            <w:r w:rsidRPr="00B911A5">
              <w:rPr>
                <w:rFonts w:ascii="Times New Roman" w:eastAsia="Times New Roman" w:hAnsi="Times New Roman" w:cs="Times New Roman"/>
                <w:color w:val="000000"/>
              </w:rPr>
              <w:br/>
              <w:t>802.3ad Link Aggregation</w:t>
            </w:r>
            <w:r w:rsidRPr="00B911A5">
              <w:rPr>
                <w:rFonts w:ascii="Times New Roman" w:eastAsia="Times New Roman" w:hAnsi="Times New Roman" w:cs="Times New Roman"/>
                <w:color w:val="000000"/>
              </w:rPr>
              <w:br/>
              <w:t>Port Mirroring</w:t>
            </w:r>
            <w:r w:rsidRPr="00B911A5">
              <w:rPr>
                <w:rFonts w:ascii="Times New Roman" w:eastAsia="Times New Roman" w:hAnsi="Times New Roman" w:cs="Times New Roman"/>
                <w:color w:val="000000"/>
              </w:rPr>
              <w:br/>
              <w:t>Multicast Filtering</w:t>
            </w:r>
            <w:r w:rsidRPr="00B911A5">
              <w:rPr>
                <w:rFonts w:ascii="Times New Roman" w:eastAsia="Times New Roman" w:hAnsi="Times New Roman" w:cs="Times New Roman"/>
                <w:color w:val="000000"/>
              </w:rPr>
              <w:br/>
              <w:t>LLDP, LLDP-MED</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single" w:sz="4" w:space="0" w:color="auto"/>
              <w:left w:val="single" w:sz="8" w:space="0" w:color="auto"/>
              <w:bottom w:val="nil"/>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Капацитет</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преноса</w:t>
            </w:r>
          </w:p>
        </w:tc>
        <w:tc>
          <w:tcPr>
            <w:tcW w:w="6032" w:type="dxa"/>
            <w:gridSpan w:val="2"/>
            <w:tcBorders>
              <w:top w:val="single" w:sz="4" w:space="0" w:color="auto"/>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56 Gbps</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314" w:type="dxa"/>
            <w:gridSpan w:val="2"/>
            <w:tcBorders>
              <w:top w:val="single" w:sz="4" w:space="0" w:color="auto"/>
              <w:left w:val="single" w:sz="8" w:space="0" w:color="auto"/>
              <w:bottom w:val="nil"/>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Перформансе</w:t>
            </w:r>
          </w:p>
        </w:tc>
        <w:tc>
          <w:tcPr>
            <w:tcW w:w="6032" w:type="dxa"/>
            <w:gridSpan w:val="2"/>
            <w:tcBorders>
              <w:top w:val="single" w:sz="4" w:space="0" w:color="auto"/>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Auto or configurable MDI/MDIX, Jumbo Frame minimum 13.000 Bytes</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17"/>
        </w:trPr>
        <w:tc>
          <w:tcPr>
            <w:tcW w:w="331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VLAN</w:t>
            </w:r>
          </w:p>
        </w:tc>
        <w:tc>
          <w:tcPr>
            <w:tcW w:w="6032"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 xml:space="preserve"> 802.1Q Tagged VLAN</w:t>
            </w:r>
            <w:r w:rsidRPr="00B911A5">
              <w:rPr>
                <w:rFonts w:ascii="Times New Roman" w:eastAsia="Times New Roman" w:hAnsi="Times New Roman" w:cs="Times New Roman"/>
                <w:color w:val="000000"/>
              </w:rPr>
              <w:br/>
              <w:t xml:space="preserve"> VLAN Group</w:t>
            </w:r>
            <w:r w:rsidRPr="00B911A5">
              <w:rPr>
                <w:rFonts w:ascii="Times New Roman" w:eastAsia="Times New Roman" w:hAnsi="Times New Roman" w:cs="Times New Roman"/>
                <w:color w:val="000000"/>
              </w:rPr>
              <w:br/>
              <w:t xml:space="preserve"> Max. 256 static VLAN groups</w:t>
            </w:r>
            <w:r w:rsidRPr="00B911A5">
              <w:rPr>
                <w:rFonts w:ascii="Times New Roman" w:eastAsia="Times New Roman" w:hAnsi="Times New Roman" w:cs="Times New Roman"/>
                <w:color w:val="000000"/>
              </w:rPr>
              <w:br/>
              <w:t xml:space="preserve"> Max. 4094 VIDs </w:t>
            </w:r>
            <w:r w:rsidRPr="00B911A5">
              <w:rPr>
                <w:rFonts w:ascii="Times New Roman" w:eastAsia="Times New Roman" w:hAnsi="Times New Roman" w:cs="Times New Roman"/>
                <w:color w:val="000000"/>
              </w:rPr>
              <w:br/>
              <w:t xml:space="preserve"> Management VLAN</w:t>
            </w:r>
            <w:r w:rsidRPr="00B911A5">
              <w:rPr>
                <w:rFonts w:ascii="Times New Roman" w:eastAsia="Times New Roman" w:hAnsi="Times New Roman" w:cs="Times New Roman"/>
                <w:color w:val="000000"/>
              </w:rPr>
              <w:br/>
              <w:t xml:space="preserve"> Asymmetric VLAN</w:t>
            </w:r>
            <w:r w:rsidRPr="00B911A5">
              <w:rPr>
                <w:rFonts w:ascii="Times New Roman" w:eastAsia="Times New Roman" w:hAnsi="Times New Roman" w:cs="Times New Roman"/>
                <w:color w:val="000000"/>
              </w:rPr>
              <w:br/>
              <w:t xml:space="preserve"> Auto Voice VLAN</w:t>
            </w:r>
            <w:r w:rsidRPr="00B911A5">
              <w:rPr>
                <w:rFonts w:ascii="Times New Roman" w:eastAsia="Times New Roman" w:hAnsi="Times New Roman" w:cs="Times New Roman"/>
                <w:color w:val="000000"/>
              </w:rPr>
              <w:br/>
              <w:t xml:space="preserve"> Max. 10 user-defined OUI</w:t>
            </w:r>
            <w:r w:rsidRPr="00B911A5">
              <w:rPr>
                <w:rFonts w:ascii="Times New Roman" w:eastAsia="Times New Roman" w:hAnsi="Times New Roman" w:cs="Times New Roman"/>
                <w:color w:val="000000"/>
              </w:rPr>
              <w:br/>
              <w:t xml:space="preserve"> Max. 8 default OUI</w:t>
            </w:r>
            <w:r w:rsidRPr="00B911A5">
              <w:rPr>
                <w:rFonts w:ascii="Times New Roman" w:eastAsia="Times New Roman" w:hAnsi="Times New Roman" w:cs="Times New Roman"/>
                <w:color w:val="000000"/>
              </w:rPr>
              <w:br/>
              <w:t xml:space="preserve"> Auto Surveillance VLAN</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Мац</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адресе</w:t>
            </w:r>
          </w:p>
        </w:tc>
        <w:tc>
          <w:tcPr>
            <w:tcW w:w="6032" w:type="dxa"/>
            <w:gridSpan w:val="2"/>
            <w:tcBorders>
              <w:top w:val="single" w:sz="4" w:space="0" w:color="auto"/>
              <w:left w:val="nil"/>
              <w:bottom w:val="single" w:sz="4" w:space="0" w:color="auto"/>
              <w:right w:val="single" w:sz="4"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min. 16.000 po uređaju</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26"/>
        </w:trPr>
        <w:tc>
          <w:tcPr>
            <w:tcW w:w="3314" w:type="dxa"/>
            <w:gridSpan w:val="2"/>
            <w:tcBorders>
              <w:top w:val="single" w:sz="4" w:space="0" w:color="auto"/>
              <w:left w:val="single" w:sz="8" w:space="0" w:color="auto"/>
              <w:bottom w:val="nil"/>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Безбедност</w:t>
            </w:r>
          </w:p>
        </w:tc>
        <w:tc>
          <w:tcPr>
            <w:tcW w:w="6032" w:type="dxa"/>
            <w:gridSpan w:val="2"/>
            <w:tcBorders>
              <w:top w:val="single" w:sz="4" w:space="0" w:color="auto"/>
              <w:left w:val="nil"/>
              <w:bottom w:val="nil"/>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sidRPr="00B911A5">
              <w:rPr>
                <w:rFonts w:ascii="Times New Roman" w:eastAsia="Times New Roman" w:hAnsi="Times New Roman" w:cs="Times New Roman"/>
                <w:color w:val="000000"/>
              </w:rPr>
              <w:t>Port Security</w:t>
            </w:r>
            <w:r w:rsidRPr="00B911A5">
              <w:rPr>
                <w:rFonts w:ascii="Times New Roman" w:eastAsia="Times New Roman" w:hAnsi="Times New Roman" w:cs="Times New Roman"/>
                <w:color w:val="000000"/>
              </w:rPr>
              <w:br/>
              <w:t xml:space="preserve"> Supports up to 64 MAC addresses per port  Broadcast/Multicast/Unicast Storm Control</w:t>
            </w:r>
            <w:r w:rsidRPr="00B911A5">
              <w:rPr>
                <w:rFonts w:ascii="Times New Roman" w:eastAsia="Times New Roman" w:hAnsi="Times New Roman" w:cs="Times New Roman"/>
                <w:color w:val="000000"/>
              </w:rPr>
              <w:br/>
              <w:t xml:space="preserve"> Static MAC</w:t>
            </w:r>
            <w:r w:rsidRPr="00B911A5">
              <w:rPr>
                <w:rFonts w:ascii="Times New Roman" w:eastAsia="Times New Roman" w:hAnsi="Times New Roman" w:cs="Times New Roman"/>
                <w:color w:val="000000"/>
              </w:rPr>
              <w:br/>
              <w:t xml:space="preserve"> Safeguard Engine</w:t>
            </w:r>
            <w:r w:rsidRPr="00B911A5">
              <w:rPr>
                <w:rFonts w:ascii="Times New Roman" w:eastAsia="Times New Roman" w:hAnsi="Times New Roman" w:cs="Times New Roman"/>
                <w:color w:val="000000"/>
              </w:rPr>
              <w:br/>
              <w:t xml:space="preserve"> DHCP Server Screening</w:t>
            </w:r>
            <w:r w:rsidRPr="00B911A5">
              <w:rPr>
                <w:rFonts w:ascii="Times New Roman" w:eastAsia="Times New Roman" w:hAnsi="Times New Roman" w:cs="Times New Roman"/>
                <w:color w:val="000000"/>
              </w:rPr>
              <w:br/>
              <w:t xml:space="preserve"> Trusted Host</w:t>
            </w:r>
            <w:r w:rsidRPr="00B911A5">
              <w:rPr>
                <w:rFonts w:ascii="Times New Roman" w:eastAsia="Times New Roman" w:hAnsi="Times New Roman" w:cs="Times New Roman"/>
                <w:color w:val="000000"/>
              </w:rPr>
              <w:br/>
              <w:t xml:space="preserve"> ARP Spoofing Prevention</w:t>
            </w:r>
            <w:r w:rsidRPr="00B911A5">
              <w:rPr>
                <w:rFonts w:ascii="Times New Roman" w:eastAsia="Times New Roman" w:hAnsi="Times New Roman" w:cs="Times New Roman"/>
                <w:color w:val="000000"/>
              </w:rPr>
              <w:br/>
              <w:t xml:space="preserve"> Max. 64 entries</w:t>
            </w:r>
            <w:r w:rsidRPr="00B911A5">
              <w:rPr>
                <w:rFonts w:ascii="Times New Roman" w:eastAsia="Times New Roman" w:hAnsi="Times New Roman" w:cs="Times New Roman"/>
                <w:color w:val="000000"/>
              </w:rPr>
              <w:br/>
              <w:t xml:space="preserve"> SSL Supports v1/v2/v3</w:t>
            </w:r>
            <w:r w:rsidRPr="00B911A5">
              <w:rPr>
                <w:rFonts w:ascii="Times New Roman" w:eastAsia="Times New Roman" w:hAnsi="Times New Roman" w:cs="Times New Roman"/>
                <w:color w:val="000000"/>
              </w:rPr>
              <w:br/>
              <w:t>Supports IPv4/IPv6</w:t>
            </w:r>
            <w:r w:rsidRPr="00B911A5">
              <w:rPr>
                <w:rFonts w:ascii="Times New Roman" w:eastAsia="Times New Roman" w:hAnsi="Times New Roman" w:cs="Times New Roman"/>
                <w:color w:val="000000"/>
              </w:rPr>
              <w:br/>
              <w:t xml:space="preserve"> Traffic Segmentation</w:t>
            </w:r>
            <w:r w:rsidRPr="00B911A5">
              <w:rPr>
                <w:rFonts w:ascii="Times New Roman" w:eastAsia="Times New Roman" w:hAnsi="Times New Roman" w:cs="Times New Roman"/>
                <w:color w:val="000000"/>
              </w:rPr>
              <w:br/>
              <w:t xml:space="preserve"> Smart Binding</w:t>
            </w:r>
            <w:r w:rsidRPr="00B911A5">
              <w:rPr>
                <w:rFonts w:ascii="Times New Roman" w:eastAsia="Times New Roman" w:hAnsi="Times New Roman" w:cs="Times New Roman"/>
                <w:color w:val="000000"/>
              </w:rPr>
              <w:br/>
              <w:t xml:space="preserve"> Discover connected devices and click to bind</w:t>
            </w:r>
            <w:r w:rsidRPr="00B911A5">
              <w:rPr>
                <w:rFonts w:ascii="Times New Roman" w:eastAsia="Times New Roman" w:hAnsi="Times New Roman" w:cs="Times New Roman"/>
                <w:color w:val="000000"/>
              </w:rPr>
              <w:br/>
              <w:t xml:space="preserve"> ARP Packet Inspection: 512 entries</w:t>
            </w:r>
            <w:r w:rsidRPr="00B911A5">
              <w:rPr>
                <w:rFonts w:ascii="Times New Roman" w:eastAsia="Times New Roman" w:hAnsi="Times New Roman" w:cs="Times New Roman"/>
                <w:color w:val="000000"/>
              </w:rPr>
              <w:br/>
              <w:t xml:space="preserve"> IP Packet Inspection: 128 entries</w:t>
            </w:r>
            <w:r w:rsidRPr="00B911A5">
              <w:rPr>
                <w:rFonts w:ascii="Times New Roman" w:eastAsia="Times New Roman" w:hAnsi="Times New Roman" w:cs="Times New Roman"/>
                <w:color w:val="000000"/>
              </w:rPr>
              <w:br/>
              <w:t xml:space="preserve"> Supports DHCP Snooping</w:t>
            </w:r>
          </w:p>
        </w:tc>
      </w:tr>
      <w:tr w:rsidR="007D159E" w:rsidRPr="00B911A5"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14"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6032" w:type="dxa"/>
            <w:gridSpan w:val="2"/>
            <w:tcBorders>
              <w:top w:val="single" w:sz="4" w:space="0" w:color="auto"/>
              <w:left w:val="nil"/>
              <w:bottom w:val="single" w:sz="8" w:space="0" w:color="auto"/>
              <w:right w:val="single" w:sz="8" w:space="0" w:color="auto"/>
            </w:tcBorders>
            <w:shd w:val="clear" w:color="auto" w:fill="auto"/>
            <w:vAlign w:val="bottom"/>
            <w:hideMark/>
          </w:tcPr>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911A5">
              <w:rPr>
                <w:rFonts w:ascii="Times New Roman" w:eastAsia="Times New Roman" w:hAnsi="Times New Roman" w:cs="Times New Roman"/>
                <w:color w:val="000000"/>
              </w:rPr>
              <w:t xml:space="preserve">. 24 </w:t>
            </w:r>
            <w:r>
              <w:rPr>
                <w:rFonts w:ascii="Times New Roman" w:eastAsia="Times New Roman" w:hAnsi="Times New Roman" w:cs="Times New Roman"/>
                <w:color w:val="000000"/>
              </w:rPr>
              <w:t>месеца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гаранције</w:t>
            </w:r>
          </w:p>
          <w:p w:rsidR="007D159E" w:rsidRPr="00B911A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Доказ</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локалне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канцеларије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Републике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којом</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потврђује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захтевани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гарантни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период</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подржан</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односи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сву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понуђену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бити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насловљена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Наручиоца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гласи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понуђача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позивом</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јавну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набавку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односити</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w:t>
            </w:r>
            <w:r w:rsidRPr="00B911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p>
        </w:tc>
      </w:tr>
    </w:tbl>
    <w:p w:rsidR="007D159E" w:rsidRPr="00B911A5" w:rsidRDefault="007D159E" w:rsidP="007D159E">
      <w:pPr>
        <w:rPr>
          <w:rFonts w:ascii="Times New Roman" w:hAnsi="Times New Roman" w:cs="Times New Roman"/>
          <w:b/>
          <w:sz w:val="28"/>
          <w:szCs w:val="28"/>
          <w:lang w:val="en-US"/>
        </w:rPr>
      </w:pPr>
    </w:p>
    <w:p w:rsidR="00DA2ADF" w:rsidRPr="00B911A5" w:rsidRDefault="00DA2ADF" w:rsidP="007D159E">
      <w:pPr>
        <w:tabs>
          <w:tab w:val="left" w:pos="3465"/>
        </w:tabs>
        <w:rPr>
          <w:rFonts w:ascii="Times New Roman" w:hAnsi="Times New Roman" w:cs="Times New Roman"/>
          <w:lang w:val="en-GB"/>
        </w:rPr>
      </w:pPr>
    </w:p>
    <w:tbl>
      <w:tblPr>
        <w:tblW w:w="935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2255"/>
        <w:gridCol w:w="4817"/>
        <w:gridCol w:w="1273"/>
      </w:tblGrid>
      <w:tr w:rsidR="007D159E" w:rsidRPr="00B911A5" w:rsidTr="007D159E">
        <w:tc>
          <w:tcPr>
            <w:tcW w:w="1006" w:type="dxa"/>
            <w:shd w:val="clear" w:color="auto" w:fill="auto"/>
            <w:vAlign w:val="center"/>
          </w:tcPr>
          <w:p w:rsidR="007D159E" w:rsidRPr="00B911A5" w:rsidRDefault="007D159E" w:rsidP="007D159E">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B911A5" w:rsidRDefault="007D159E" w:rsidP="007D159E">
            <w:pPr>
              <w:rPr>
                <w:rFonts w:ascii="Times New Roman" w:hAnsi="Times New Roman" w:cs="Times New Roman"/>
                <w:b/>
                <w:sz w:val="28"/>
                <w:szCs w:val="28"/>
                <w:lang w:val="en-US"/>
              </w:rPr>
            </w:pPr>
            <w:r w:rsidRPr="00B911A5">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911A5">
              <w:rPr>
                <w:rFonts w:ascii="Times New Roman" w:hAnsi="Times New Roman" w:cs="Times New Roman"/>
                <w:b/>
                <w:sz w:val="28"/>
                <w:szCs w:val="28"/>
                <w:lang w:val="sr-Cyrl-CS"/>
              </w:rPr>
              <w:t>Назив  опреме: УПС</w:t>
            </w:r>
            <w:r w:rsidRPr="00B911A5">
              <w:rPr>
                <w:rFonts w:ascii="Times New Roman" w:hAnsi="Times New Roman" w:cs="Times New Roman"/>
                <w:b/>
                <w:sz w:val="28"/>
                <w:szCs w:val="28"/>
                <w:lang w:val="en-US"/>
              </w:rPr>
              <w:t xml:space="preserve"> </w:t>
            </w:r>
            <w:proofErr w:type="spellStart"/>
            <w:r w:rsidRPr="00B911A5">
              <w:rPr>
                <w:rFonts w:ascii="Times New Roman" w:hAnsi="Times New Roman" w:cs="Times New Roman"/>
                <w:b/>
                <w:sz w:val="28"/>
                <w:szCs w:val="28"/>
                <w:lang w:val="en-US"/>
              </w:rPr>
              <w:t>уређај</w:t>
            </w:r>
            <w:proofErr w:type="spellEnd"/>
            <w:r w:rsidRPr="00B911A5">
              <w:rPr>
                <w:rFonts w:ascii="Times New Roman" w:hAnsi="Times New Roman" w:cs="Times New Roman"/>
                <w:b/>
                <w:sz w:val="28"/>
                <w:szCs w:val="28"/>
                <w:lang w:val="en-US"/>
              </w:rPr>
              <w:t xml:space="preserve"> </w:t>
            </w:r>
          </w:p>
          <w:p w:rsidR="007D159E" w:rsidRPr="00B911A5" w:rsidRDefault="007D159E" w:rsidP="007D159E">
            <w:pPr>
              <w:rPr>
                <w:rFonts w:ascii="Times New Roman" w:hAnsi="Times New Roman" w:cs="Times New Roman"/>
                <w:b/>
                <w:sz w:val="28"/>
                <w:szCs w:val="28"/>
                <w:lang w:val="sr-Cyrl-CS"/>
              </w:rPr>
            </w:pPr>
          </w:p>
        </w:tc>
        <w:tc>
          <w:tcPr>
            <w:tcW w:w="1273" w:type="dxa"/>
            <w:shd w:val="clear" w:color="auto" w:fill="auto"/>
            <w:vAlign w:val="center"/>
          </w:tcPr>
          <w:p w:rsidR="007D159E" w:rsidRPr="00B911A5" w:rsidRDefault="007D159E" w:rsidP="007D159E">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7D159E" w:rsidRPr="00B911A5" w:rsidTr="007D159E">
        <w:tc>
          <w:tcPr>
            <w:tcW w:w="1006" w:type="dxa"/>
            <w:shd w:val="clear" w:color="auto" w:fill="C0C0C0"/>
            <w:vAlign w:val="center"/>
          </w:tcPr>
          <w:p w:rsidR="007D159E" w:rsidRPr="00B911A5" w:rsidRDefault="007D159E" w:rsidP="007D159E">
            <w:pPr>
              <w:rPr>
                <w:rFonts w:ascii="Times New Roman" w:hAnsi="Times New Roman" w:cs="Times New Roman"/>
                <w:b/>
                <w:lang w:val="sr-Cyrl-CS"/>
              </w:rPr>
            </w:pPr>
            <w:r w:rsidRPr="00B911A5">
              <w:rPr>
                <w:rFonts w:ascii="Times New Roman" w:hAnsi="Times New Roman" w:cs="Times New Roman"/>
                <w:b/>
                <w:lang w:val="sr-Cyrl-CS"/>
              </w:rPr>
              <w:t>9.</w:t>
            </w:r>
          </w:p>
        </w:tc>
        <w:tc>
          <w:tcPr>
            <w:tcW w:w="7072" w:type="dxa"/>
            <w:gridSpan w:val="2"/>
            <w:shd w:val="clear" w:color="auto" w:fill="C0C0C0"/>
            <w:vAlign w:val="center"/>
          </w:tcPr>
          <w:p w:rsidR="007D159E" w:rsidRPr="00B911A5" w:rsidRDefault="007D159E" w:rsidP="007D159E">
            <w:pPr>
              <w:rPr>
                <w:rFonts w:ascii="Times New Roman" w:hAnsi="Times New Roman" w:cs="Times New Roman"/>
                <w:b/>
                <w:lang w:val="sr-Cyrl-CS"/>
              </w:rPr>
            </w:pPr>
          </w:p>
        </w:tc>
        <w:tc>
          <w:tcPr>
            <w:tcW w:w="1273" w:type="dxa"/>
            <w:shd w:val="clear" w:color="auto" w:fill="C0C0C0"/>
            <w:vAlign w:val="center"/>
          </w:tcPr>
          <w:p w:rsidR="007D159E" w:rsidRPr="00B911A5" w:rsidRDefault="007D159E" w:rsidP="007D159E">
            <w:pPr>
              <w:jc w:val="center"/>
              <w:rPr>
                <w:rFonts w:ascii="Times New Roman" w:hAnsi="Times New Roman" w:cs="Times New Roman"/>
                <w:b/>
                <w:lang w:val="sr-Cyrl-CS"/>
              </w:rPr>
            </w:pPr>
            <w:r w:rsidRPr="00B911A5">
              <w:rPr>
                <w:rFonts w:ascii="Times New Roman" w:hAnsi="Times New Roman" w:cs="Times New Roman"/>
                <w:b/>
                <w:lang w:val="sr-Cyrl-CS"/>
              </w:rPr>
              <w:t>1 ком</w:t>
            </w:r>
          </w:p>
        </w:tc>
      </w:tr>
      <w:tr w:rsidR="007D159E" w:rsidRPr="000F190E" w:rsidTr="00543B99">
        <w:tblPrEx>
          <w:tblCellMar>
            <w:left w:w="0" w:type="dxa"/>
            <w:right w:w="0" w:type="dxa"/>
          </w:tblCellMar>
          <w:tblLook w:val="04A0"/>
        </w:tblPrEx>
        <w:tc>
          <w:tcPr>
            <w:tcW w:w="3261" w:type="dxa"/>
            <w:gridSpan w:val="2"/>
            <w:shd w:val="clear" w:color="auto" w:fill="8EAADB" w:themeFill="accent5" w:themeFillTint="99"/>
            <w:tcMar>
              <w:top w:w="80" w:type="dxa"/>
              <w:left w:w="80" w:type="dxa"/>
              <w:bottom w:w="80" w:type="dxa"/>
              <w:right w:w="80" w:type="dxa"/>
            </w:tcMar>
            <w:hideMark/>
          </w:tcPr>
          <w:p w:rsidR="007D159E" w:rsidRPr="00BF4EF5" w:rsidRDefault="00BF4EF5" w:rsidP="007D159E">
            <w:pPr>
              <w:rPr>
                <w:rFonts w:ascii="Times New Roman" w:eastAsia="Times New Roman" w:hAnsi="Times New Roman" w:cs="Times New Roman"/>
              </w:rPr>
            </w:pPr>
            <w:r>
              <w:rPr>
                <w:rFonts w:ascii="Times New Roman" w:eastAsia="Times New Roman" w:hAnsi="Times New Roman" w:cs="Times New Roman"/>
                <w:b/>
                <w:bCs/>
              </w:rPr>
              <w:t>УПС</w:t>
            </w:r>
          </w:p>
        </w:tc>
        <w:tc>
          <w:tcPr>
            <w:tcW w:w="6090" w:type="dxa"/>
            <w:gridSpan w:val="2"/>
            <w:shd w:val="clear" w:color="auto" w:fill="FFFFFF" w:themeFill="background1"/>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lang w:val="en-US"/>
              </w:rPr>
            </w:pPr>
            <w:proofErr w:type="spellStart"/>
            <w:r>
              <w:rPr>
                <w:rFonts w:ascii="Times New Roman" w:eastAsia="Times New Roman" w:hAnsi="Times New Roman" w:cs="Times New Roman"/>
                <w:b/>
                <w:bCs/>
                <w:lang w:val="en-US"/>
              </w:rPr>
              <w:t>Минималне</w:t>
            </w:r>
            <w:proofErr w:type="spellEnd"/>
            <w:r w:rsidRPr="000F190E">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техничке</w:t>
            </w:r>
            <w:proofErr w:type="spellEnd"/>
            <w:r w:rsidRPr="000F190E">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карактеристике</w:t>
            </w:r>
            <w:proofErr w:type="spellEnd"/>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Технологија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уређаја</w:t>
            </w:r>
            <w:proofErr w:type="spellEnd"/>
          </w:p>
        </w:tc>
        <w:tc>
          <w:tcPr>
            <w:tcW w:w="6090" w:type="dxa"/>
            <w:gridSpan w:val="2"/>
            <w:shd w:val="clear" w:color="auto" w:fill="FFFFFF" w:themeFill="background1"/>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r w:rsidRPr="000F190E">
              <w:rPr>
                <w:rFonts w:ascii="Times New Roman" w:eastAsia="Times New Roman" w:hAnsi="Times New Roman" w:cs="Times New Roman"/>
                <w:color w:val="000000"/>
                <w:lang w:val="en-US"/>
              </w:rPr>
              <w:t>On-Line double conversion</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Тип</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кућишта</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r w:rsidRPr="000F190E">
              <w:rPr>
                <w:rFonts w:ascii="Times New Roman" w:eastAsia="Times New Roman" w:hAnsi="Times New Roman" w:cs="Times New Roman"/>
                <w:color w:val="000000"/>
                <w:lang w:val="en-US"/>
              </w:rPr>
              <w:t xml:space="preserve">Rack/tower </w:t>
            </w:r>
            <w:proofErr w:type="spellStart"/>
            <w:r>
              <w:rPr>
                <w:rFonts w:ascii="Times New Roman" w:eastAsia="Times New Roman" w:hAnsi="Times New Roman" w:cs="Times New Roman"/>
                <w:color w:val="000000"/>
                <w:lang w:val="en-US"/>
              </w:rPr>
              <w:t>конвертибилан</w:t>
            </w:r>
            <w:proofErr w:type="spellEnd"/>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Излазна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снага</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r>
              <w:rPr>
                <w:rFonts w:ascii="Times New Roman" w:eastAsia="Times New Roman" w:hAnsi="Times New Roman" w:cs="Times New Roman"/>
                <w:color w:val="000000"/>
              </w:rPr>
              <w:t>мин</w:t>
            </w:r>
            <w:r w:rsidRPr="000F190E">
              <w:rPr>
                <w:rFonts w:ascii="Times New Roman" w:eastAsia="Times New Roman" w:hAnsi="Times New Roman" w:cs="Times New Roman"/>
                <w:color w:val="000000"/>
                <w:lang w:val="en-US"/>
              </w:rPr>
              <w:t>. 3000VA/2700W</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Номинални</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излазни</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напон</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r w:rsidRPr="000F190E">
              <w:rPr>
                <w:rFonts w:ascii="Times New Roman" w:eastAsia="Times New Roman" w:hAnsi="Times New Roman" w:cs="Times New Roman"/>
                <w:color w:val="000000"/>
                <w:lang w:val="en-US"/>
              </w:rPr>
              <w:t>230V (220V, 240V)</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Фреквенција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излазног</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напона</w:t>
            </w:r>
            <w:proofErr w:type="spellEnd"/>
            <w:r w:rsidRPr="000F190E">
              <w:rPr>
                <w:rFonts w:ascii="Times New Roman" w:eastAsia="Times New Roman" w:hAnsi="Times New Roman" w:cs="Times New Roman"/>
                <w:color w:val="000000"/>
              </w:rPr>
              <w:t xml:space="preserve"> </w:t>
            </w:r>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r w:rsidRPr="000F190E">
              <w:rPr>
                <w:rFonts w:ascii="Times New Roman" w:eastAsia="Times New Roman" w:hAnsi="Times New Roman" w:cs="Times New Roman"/>
                <w:color w:val="000000"/>
                <w:lang w:val="en-US"/>
              </w:rPr>
              <w:t>47-53 Hz</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Облик</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излазног</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напона</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Чиста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синусоида</w:t>
            </w:r>
            <w:proofErr w:type="spellEnd"/>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Излазни</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прикључци</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мин</w:t>
            </w:r>
            <w:proofErr w:type="spellEnd"/>
            <w:r w:rsidRPr="000F190E">
              <w:rPr>
                <w:rFonts w:ascii="Times New Roman" w:eastAsia="Times New Roman" w:hAnsi="Times New Roman" w:cs="Times New Roman"/>
                <w:color w:val="000000"/>
                <w:lang w:val="en-US"/>
              </w:rPr>
              <w:t xml:space="preserve">. </w:t>
            </w:r>
            <w:r w:rsidR="00D6434F">
              <w:rPr>
                <w:rFonts w:ascii="Times New Roman" w:eastAsia="Times New Roman" w:hAnsi="Times New Roman" w:cs="Times New Roman"/>
                <w:color w:val="000000"/>
                <w:lang w:val="en-US"/>
              </w:rPr>
              <w:t>6</w:t>
            </w:r>
            <w:r w:rsidRPr="000F190E">
              <w:rPr>
                <w:rFonts w:ascii="Times New Roman" w:eastAsia="Times New Roman" w:hAnsi="Times New Roman" w:cs="Times New Roman"/>
                <w:color w:val="000000"/>
                <w:lang w:val="en-US"/>
              </w:rPr>
              <w:t xml:space="preserve">x IEC 10A + </w:t>
            </w:r>
            <w:r w:rsidR="00D6434F">
              <w:rPr>
                <w:rFonts w:ascii="Times New Roman" w:eastAsia="Times New Roman" w:hAnsi="Times New Roman" w:cs="Times New Roman"/>
                <w:color w:val="000000"/>
                <w:lang w:val="en-US"/>
              </w:rPr>
              <w:t>1 x IEC 16 A</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Номинални</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улазни</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напон</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lang w:val="en-US"/>
              </w:rPr>
            </w:pPr>
            <w:r w:rsidRPr="000F190E">
              <w:rPr>
                <w:rFonts w:ascii="Times New Roman" w:eastAsia="Times New Roman" w:hAnsi="Times New Roman" w:cs="Times New Roman"/>
                <w:lang w:val="en-US"/>
              </w:rPr>
              <w:t>230V (220V, 240V)</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Фреквенција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улазног</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напона</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r w:rsidRPr="000F190E">
              <w:rPr>
                <w:rFonts w:ascii="Times New Roman" w:eastAsia="Times New Roman" w:hAnsi="Times New Roman" w:cs="Times New Roman"/>
                <w:color w:val="000000"/>
                <w:lang w:val="en-US"/>
              </w:rPr>
              <w:t>40/70 Hz</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Време</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пуњења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батерије</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ма</w:t>
            </w:r>
            <w:r w:rsidRPr="000F190E">
              <w:rPr>
                <w:rFonts w:ascii="Times New Roman" w:eastAsia="Times New Roman" w:hAnsi="Times New Roman" w:cs="Times New Roman"/>
                <w:color w:val="000000"/>
                <w:lang w:val="en-US"/>
              </w:rPr>
              <w:t>x</w:t>
            </w:r>
            <w:proofErr w:type="spellEnd"/>
            <w:r w:rsidRPr="000F190E">
              <w:rPr>
                <w:rFonts w:ascii="Times New Roman" w:eastAsia="Times New Roman" w:hAnsi="Times New Roman" w:cs="Times New Roman"/>
                <w:color w:val="000000"/>
                <w:lang w:val="en-US"/>
              </w:rPr>
              <w:t xml:space="preserve">. 4 </w:t>
            </w:r>
            <w:proofErr w:type="spellStart"/>
            <w:r>
              <w:rPr>
                <w:rFonts w:ascii="Times New Roman" w:eastAsia="Times New Roman" w:hAnsi="Times New Roman" w:cs="Times New Roman"/>
                <w:color w:val="000000"/>
                <w:lang w:val="en-US"/>
              </w:rPr>
              <w:t>сата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до</w:t>
            </w:r>
            <w:proofErr w:type="spellEnd"/>
            <w:r w:rsidRPr="000F190E">
              <w:rPr>
                <w:rFonts w:ascii="Times New Roman" w:eastAsia="Times New Roman" w:hAnsi="Times New Roman" w:cs="Times New Roman"/>
                <w:color w:val="000000"/>
                <w:lang w:val="en-US"/>
              </w:rPr>
              <w:t xml:space="preserve"> 90% </w:t>
            </w:r>
            <w:proofErr w:type="spellStart"/>
            <w:r>
              <w:rPr>
                <w:rFonts w:ascii="Times New Roman" w:eastAsia="Times New Roman" w:hAnsi="Times New Roman" w:cs="Times New Roman"/>
                <w:color w:val="000000"/>
                <w:lang w:val="en-US"/>
              </w:rPr>
              <w:t>након</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комплетног</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пражњења</w:t>
            </w:r>
            <w:proofErr w:type="spellEnd"/>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Менаџмент</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портови</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r>
              <w:rPr>
                <w:rFonts w:ascii="Times New Roman" w:eastAsia="Times New Roman" w:hAnsi="Times New Roman" w:cs="Times New Roman"/>
                <w:color w:val="000000"/>
              </w:rPr>
              <w:t>мин</w:t>
            </w:r>
            <w:r w:rsidRPr="000F190E">
              <w:rPr>
                <w:rFonts w:ascii="Times New Roman" w:eastAsia="Times New Roman" w:hAnsi="Times New Roman" w:cs="Times New Roman"/>
                <w:color w:val="000000"/>
                <w:lang w:val="en-US"/>
              </w:rPr>
              <w:t>. 1xUSB, 1xRS-232</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lastRenderedPageBreak/>
              <w:t>ЛЦД</w:t>
            </w:r>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дисплеј</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r w:rsidRPr="000F190E">
              <w:rPr>
                <w:rFonts w:ascii="Times New Roman" w:eastAsia="Times New Roman" w:hAnsi="Times New Roman" w:cs="Times New Roman"/>
                <w:color w:val="000000"/>
                <w:lang w:val="en-US"/>
              </w:rPr>
              <w:t xml:space="preserve">LCD </w:t>
            </w:r>
            <w:proofErr w:type="spellStart"/>
            <w:r>
              <w:rPr>
                <w:rFonts w:ascii="Times New Roman" w:eastAsia="Times New Roman" w:hAnsi="Times New Roman" w:cs="Times New Roman"/>
                <w:color w:val="000000"/>
                <w:lang w:val="en-US"/>
              </w:rPr>
              <w:t>екран</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за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приказивање</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статуса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уређаја</w:t>
            </w:r>
            <w:proofErr w:type="spellEnd"/>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Софтвер</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мин</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да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подрзава</w:t>
            </w:r>
            <w:proofErr w:type="spellEnd"/>
            <w:r w:rsidRPr="000F190E">
              <w:rPr>
                <w:rFonts w:ascii="Times New Roman" w:eastAsia="Times New Roman" w:hAnsi="Times New Roman" w:cs="Times New Roman"/>
                <w:color w:val="000000"/>
                <w:lang w:val="en-US"/>
              </w:rPr>
              <w:t xml:space="preserve"> Windows® 2000/2003/XP/Vista/2008, Windows® 7, 8, 10, Linux</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Додатне</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функције</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lang w:val="en-US"/>
              </w:rPr>
            </w:pPr>
            <w:r w:rsidRPr="000F190E">
              <w:rPr>
                <w:rFonts w:ascii="Times New Roman" w:eastAsia="Times New Roman" w:hAnsi="Times New Roman" w:cs="Times New Roman"/>
                <w:lang w:val="en-US"/>
              </w:rPr>
              <w:t xml:space="preserve">Cold </w:t>
            </w:r>
            <w:r>
              <w:rPr>
                <w:rFonts w:ascii="Times New Roman" w:eastAsia="Times New Roman" w:hAnsi="Times New Roman" w:cs="Times New Roman"/>
                <w:lang w:val="en-US"/>
              </w:rPr>
              <w:t>start</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Софтвер</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Софтвер</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за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менаџмент</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надзор</w:t>
            </w:r>
            <w:proofErr w:type="spellEnd"/>
            <w:r w:rsidRPr="000F190E">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и</w:t>
            </w:r>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управљање</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уређајем</w:t>
            </w:r>
            <w:proofErr w:type="spellEnd"/>
            <w:r w:rsidRPr="000F190E">
              <w:rPr>
                <w:rFonts w:ascii="Times New Roman" w:eastAsia="Times New Roman" w:hAnsi="Times New Roman" w:cs="Times New Roman"/>
                <w:color w:val="000000"/>
              </w:rPr>
              <w:t xml:space="preserve"> </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Додатна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опрема</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r>
              <w:rPr>
                <w:rFonts w:ascii="Times New Roman" w:eastAsia="Times New Roman" w:hAnsi="Times New Roman" w:cs="Times New Roman"/>
                <w:color w:val="000000"/>
              </w:rPr>
              <w:t>мин</w:t>
            </w:r>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опрема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за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монтажу</w:t>
            </w:r>
            <w:proofErr w:type="spellEnd"/>
            <w:r w:rsidRPr="000F190E">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у</w:t>
            </w:r>
            <w:r w:rsidRPr="000F190E">
              <w:rPr>
                <w:rFonts w:ascii="Times New Roman" w:eastAsia="Times New Roman" w:hAnsi="Times New Roman" w:cs="Times New Roman"/>
                <w:color w:val="000000"/>
                <w:lang w:val="en-US"/>
              </w:rPr>
              <w:t xml:space="preserve"> 19” rack</w:t>
            </w:r>
          </w:p>
        </w:tc>
      </w:tr>
      <w:tr w:rsidR="007D159E" w:rsidRPr="000F190E" w:rsidTr="00543B99">
        <w:tblPrEx>
          <w:tblCellMar>
            <w:left w:w="0" w:type="dxa"/>
            <w:right w:w="0" w:type="dxa"/>
          </w:tblCellMar>
          <w:tblLook w:val="04A0"/>
        </w:tblPrEx>
        <w:tc>
          <w:tcPr>
            <w:tcW w:w="3261" w:type="dxa"/>
            <w:gridSpan w:val="2"/>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Гаранција</w:t>
            </w:r>
            <w:proofErr w:type="spellEnd"/>
            <w:r w:rsidRPr="000F190E">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и</w:t>
            </w:r>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техничка</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спецификација</w:t>
            </w:r>
            <w:proofErr w:type="spellEnd"/>
          </w:p>
        </w:tc>
        <w:tc>
          <w:tcPr>
            <w:tcW w:w="6090" w:type="dxa"/>
            <w:gridSpan w:val="2"/>
            <w:shd w:val="clear" w:color="auto" w:fill="FFFFFF"/>
            <w:tcMar>
              <w:top w:w="80" w:type="dxa"/>
              <w:left w:w="80" w:type="dxa"/>
              <w:bottom w:w="80" w:type="dxa"/>
              <w:right w:w="80" w:type="dxa"/>
            </w:tcMar>
            <w:hideMark/>
          </w:tcPr>
          <w:p w:rsidR="007D159E" w:rsidRPr="000F190E" w:rsidRDefault="007D159E" w:rsidP="007D159E">
            <w:pPr>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мин</w:t>
            </w:r>
            <w:proofErr w:type="spellEnd"/>
            <w:r w:rsidRPr="000F190E">
              <w:rPr>
                <w:rFonts w:ascii="Times New Roman" w:eastAsia="Times New Roman" w:hAnsi="Times New Roman" w:cs="Times New Roman"/>
                <w:color w:val="000000"/>
                <w:lang w:val="en-US"/>
              </w:rPr>
              <w:t xml:space="preserve">. 36 </w:t>
            </w:r>
            <w:proofErr w:type="spellStart"/>
            <w:r>
              <w:rPr>
                <w:rFonts w:ascii="Times New Roman" w:eastAsia="Times New Roman" w:hAnsi="Times New Roman" w:cs="Times New Roman"/>
                <w:color w:val="000000"/>
                <w:lang w:val="en-US"/>
              </w:rPr>
              <w:t>месеци</w:t>
            </w:r>
            <w:proofErr w:type="spellEnd"/>
            <w:r w:rsidRPr="000F190E">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произвођачке</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гаранције</w:t>
            </w:r>
            <w:proofErr w:type="spellEnd"/>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на</w:t>
            </w:r>
            <w:proofErr w:type="spellEnd"/>
            <w:r w:rsidRPr="000F190E">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УПС</w:t>
            </w:r>
            <w:r w:rsidRPr="000F190E">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и</w:t>
            </w:r>
            <w:r w:rsidRPr="000F190E">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батерију</w:t>
            </w:r>
            <w:proofErr w:type="spellEnd"/>
            <w:r w:rsidRPr="000F190E">
              <w:rPr>
                <w:rFonts w:ascii="Times New Roman" w:eastAsia="Times New Roman" w:hAnsi="Times New Roman" w:cs="Times New Roman"/>
                <w:color w:val="000000"/>
                <w:lang w:val="en-US"/>
              </w:rPr>
              <w:t>)</w:t>
            </w:r>
          </w:p>
          <w:p w:rsidR="007D159E" w:rsidRPr="000F190E" w:rsidRDefault="007D159E" w:rsidP="007D159E">
            <w:pPr>
              <w:rPr>
                <w:rFonts w:ascii="Times New Roman" w:eastAsia="Times New Roman" w:hAnsi="Times New Roman" w:cs="Times New Roman"/>
                <w:color w:val="000000"/>
              </w:rPr>
            </w:pPr>
            <w:r>
              <w:rPr>
                <w:rFonts w:ascii="Times New Roman" w:eastAsia="Times New Roman" w:hAnsi="Times New Roman" w:cs="Times New Roman"/>
                <w:b/>
                <w:bCs/>
                <w:color w:val="000000"/>
              </w:rPr>
              <w:t>Доказ</w:t>
            </w:r>
            <w:r w:rsidRPr="000F190E">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Потврда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локалне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канцеларије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Републике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којом</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потврђује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захтевани</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гарантни</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период</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подржан</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стане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односи</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сву</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понуђену</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опрему</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бити</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насловљена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Наручиоца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гласи</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понуђача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позивом</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јавну</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набавку</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односити</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w:t>
            </w:r>
            <w:r w:rsidRPr="000F19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p>
          <w:p w:rsidR="007D159E" w:rsidRPr="000F190E" w:rsidRDefault="007D159E" w:rsidP="007D159E">
            <w:pPr>
              <w:rPr>
                <w:rFonts w:ascii="Times New Roman" w:eastAsia="Times New Roman" w:hAnsi="Times New Roman" w:cs="Times New Roman"/>
                <w:color w:val="000000"/>
              </w:rPr>
            </w:pPr>
          </w:p>
          <w:p w:rsidR="007D159E" w:rsidRPr="000F190E" w:rsidRDefault="007D159E" w:rsidP="007D159E">
            <w:pPr>
              <w:rPr>
                <w:rFonts w:ascii="Times New Roman" w:eastAsia="Times New Roman" w:hAnsi="Times New Roman" w:cs="Times New Roman"/>
                <w:color w:val="000000"/>
                <w:lang w:val="en-US"/>
              </w:rPr>
            </w:pPr>
            <w:r>
              <w:rPr>
                <w:rFonts w:ascii="Times New Roman" w:eastAsia="Times New Roman" w:hAnsi="Times New Roman" w:cs="Times New Roman"/>
                <w:color w:val="000000"/>
                <w:szCs w:val="24"/>
              </w:rPr>
              <w:t>Неопходно</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је</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Понуђач</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достави</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техничку</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спецификацију</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сва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техничка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документација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опис</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производа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датасхеет</w:t>
            </w:r>
            <w:r w:rsidRPr="000F190E">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ови</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и</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сл</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као</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и</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наведене</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потврде</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могу</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бити</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достављене</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на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енглеском</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језику</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Достављена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техничка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документација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мора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b/>
                <w:bCs/>
                <w:color w:val="000000"/>
                <w:szCs w:val="24"/>
              </w:rPr>
              <w:t>недвосмислено</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показивати</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понуђена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добра</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у</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потпуности</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одговарају</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свим</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минималним</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техничким</w:t>
            </w:r>
            <w:r w:rsidRPr="000F190E">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захтевима</w:t>
            </w:r>
          </w:p>
        </w:tc>
      </w:tr>
    </w:tbl>
    <w:p w:rsidR="007D159E" w:rsidRDefault="007D159E" w:rsidP="007D159E">
      <w:pPr>
        <w:rPr>
          <w:rFonts w:ascii="Times New Roman" w:hAnsi="Times New Roman" w:cs="Times New Roman"/>
          <w:b/>
          <w:sz w:val="28"/>
          <w:szCs w:val="28"/>
          <w:lang w:val="en-US"/>
        </w:rPr>
      </w:pPr>
    </w:p>
    <w:p w:rsidR="00187161" w:rsidRDefault="00187161" w:rsidP="007D159E">
      <w:pPr>
        <w:rPr>
          <w:rFonts w:ascii="Times New Roman" w:hAnsi="Times New Roman" w:cs="Times New Roman"/>
          <w:b/>
          <w:sz w:val="28"/>
          <w:szCs w:val="28"/>
          <w:lang w:val="en-US"/>
        </w:rPr>
      </w:pPr>
    </w:p>
    <w:tbl>
      <w:tblPr>
        <w:tblW w:w="93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
        <w:gridCol w:w="1006"/>
        <w:gridCol w:w="3091"/>
        <w:gridCol w:w="3685"/>
        <w:gridCol w:w="1559"/>
        <w:gridCol w:w="10"/>
      </w:tblGrid>
      <w:tr w:rsidR="007D159E" w:rsidRPr="00B911A5" w:rsidTr="00E81D26">
        <w:trPr>
          <w:gridBefore w:val="1"/>
          <w:wBefore w:w="15" w:type="dxa"/>
        </w:trPr>
        <w:tc>
          <w:tcPr>
            <w:tcW w:w="1006" w:type="dxa"/>
            <w:shd w:val="clear" w:color="auto" w:fill="auto"/>
            <w:vAlign w:val="center"/>
          </w:tcPr>
          <w:p w:rsidR="007D159E" w:rsidRPr="00B911A5" w:rsidRDefault="007D159E" w:rsidP="007D159E">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6776" w:type="dxa"/>
            <w:gridSpan w:val="2"/>
            <w:shd w:val="clear" w:color="auto" w:fill="auto"/>
            <w:vAlign w:val="center"/>
          </w:tcPr>
          <w:p w:rsidR="007D159E" w:rsidRPr="00B911A5" w:rsidRDefault="007D159E" w:rsidP="007D159E">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sr-Cyrl-CS"/>
              </w:rPr>
              <w:t xml:space="preserve"> </w:t>
            </w:r>
            <w:r w:rsidRPr="00B911A5">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3 Д штампач са додатном опремом</w:t>
            </w:r>
          </w:p>
          <w:p w:rsidR="007D159E" w:rsidRPr="00B911A5" w:rsidRDefault="007D159E" w:rsidP="007D159E">
            <w:pPr>
              <w:rPr>
                <w:rFonts w:ascii="Times New Roman" w:hAnsi="Times New Roman" w:cs="Times New Roman"/>
                <w:b/>
                <w:sz w:val="28"/>
                <w:szCs w:val="28"/>
                <w:lang w:val="sr-Cyrl-CS"/>
              </w:rPr>
            </w:pPr>
          </w:p>
        </w:tc>
        <w:tc>
          <w:tcPr>
            <w:tcW w:w="1569" w:type="dxa"/>
            <w:gridSpan w:val="2"/>
            <w:shd w:val="clear" w:color="auto" w:fill="auto"/>
            <w:vAlign w:val="center"/>
          </w:tcPr>
          <w:p w:rsidR="007D159E" w:rsidRPr="00B911A5" w:rsidRDefault="007D159E" w:rsidP="007D159E">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7D159E" w:rsidRPr="00B911A5" w:rsidTr="00E81D26">
        <w:trPr>
          <w:gridBefore w:val="1"/>
          <w:wBefore w:w="15" w:type="dxa"/>
        </w:trPr>
        <w:tc>
          <w:tcPr>
            <w:tcW w:w="1006" w:type="dxa"/>
            <w:shd w:val="clear" w:color="auto" w:fill="C0C0C0"/>
            <w:vAlign w:val="center"/>
          </w:tcPr>
          <w:p w:rsidR="007D159E" w:rsidRPr="00B911A5" w:rsidRDefault="007D159E" w:rsidP="007D159E">
            <w:pPr>
              <w:rPr>
                <w:rFonts w:ascii="Times New Roman" w:hAnsi="Times New Roman" w:cs="Times New Roman"/>
                <w:b/>
                <w:lang w:val="sr-Cyrl-CS"/>
              </w:rPr>
            </w:pPr>
            <w:r>
              <w:rPr>
                <w:rFonts w:ascii="Times New Roman" w:hAnsi="Times New Roman" w:cs="Times New Roman"/>
                <w:b/>
                <w:lang w:val="sr-Cyrl-CS"/>
              </w:rPr>
              <w:t>10</w:t>
            </w:r>
            <w:r w:rsidRPr="00B911A5">
              <w:rPr>
                <w:rFonts w:ascii="Times New Roman" w:hAnsi="Times New Roman" w:cs="Times New Roman"/>
                <w:b/>
                <w:lang w:val="sr-Cyrl-CS"/>
              </w:rPr>
              <w:t>.</w:t>
            </w:r>
          </w:p>
        </w:tc>
        <w:tc>
          <w:tcPr>
            <w:tcW w:w="6776" w:type="dxa"/>
            <w:gridSpan w:val="2"/>
            <w:shd w:val="clear" w:color="auto" w:fill="C0C0C0"/>
            <w:vAlign w:val="center"/>
          </w:tcPr>
          <w:p w:rsidR="007D159E" w:rsidRPr="00B911A5" w:rsidRDefault="007D159E" w:rsidP="007D159E">
            <w:pPr>
              <w:rPr>
                <w:rFonts w:ascii="Times New Roman" w:hAnsi="Times New Roman" w:cs="Times New Roman"/>
                <w:b/>
              </w:rPr>
            </w:pPr>
            <w:r w:rsidRPr="00B911A5">
              <w:rPr>
                <w:rFonts w:ascii="Times New Roman" w:hAnsi="Times New Roman" w:cs="Times New Roman"/>
                <w:b/>
                <w:lang w:val="sr-Cyrl-CS"/>
              </w:rPr>
              <w:t xml:space="preserve">                                         </w:t>
            </w:r>
            <w:r w:rsidRPr="00B911A5">
              <w:rPr>
                <w:rFonts w:ascii="Times New Roman" w:hAnsi="Times New Roman" w:cs="Times New Roman"/>
                <w:b/>
              </w:rPr>
              <w:t xml:space="preserve">     </w:t>
            </w:r>
            <w:r>
              <w:rPr>
                <w:rFonts w:ascii="Times New Roman" w:hAnsi="Times New Roman" w:cs="Times New Roman"/>
                <w:b/>
              </w:rPr>
              <w:t xml:space="preserve">   </w:t>
            </w:r>
            <w:r w:rsidRPr="00B911A5">
              <w:rPr>
                <w:rFonts w:ascii="Times New Roman" w:hAnsi="Times New Roman" w:cs="Times New Roman"/>
                <w:b/>
                <w:lang w:val="sr-Cyrl-CS"/>
              </w:rPr>
              <w:t xml:space="preserve"> </w:t>
            </w:r>
          </w:p>
          <w:p w:rsidR="007D159E" w:rsidRPr="00B911A5" w:rsidRDefault="007D159E" w:rsidP="007D159E">
            <w:pPr>
              <w:rPr>
                <w:rFonts w:ascii="Times New Roman" w:hAnsi="Times New Roman" w:cs="Times New Roman"/>
                <w:b/>
                <w:lang w:val="sr-Cyrl-CS"/>
              </w:rPr>
            </w:pPr>
          </w:p>
        </w:tc>
        <w:tc>
          <w:tcPr>
            <w:tcW w:w="1569" w:type="dxa"/>
            <w:gridSpan w:val="2"/>
            <w:shd w:val="clear" w:color="auto" w:fill="C0C0C0"/>
            <w:vAlign w:val="center"/>
          </w:tcPr>
          <w:p w:rsidR="007D159E" w:rsidRPr="00B911A5" w:rsidRDefault="007D159E" w:rsidP="007D159E">
            <w:pPr>
              <w:jc w:val="center"/>
              <w:rPr>
                <w:rFonts w:ascii="Times New Roman" w:hAnsi="Times New Roman" w:cs="Times New Roman"/>
                <w:b/>
                <w:lang w:val="sr-Cyrl-CS"/>
              </w:rPr>
            </w:pPr>
            <w:r w:rsidRPr="00B911A5">
              <w:rPr>
                <w:rFonts w:ascii="Times New Roman" w:hAnsi="Times New Roman" w:cs="Times New Roman"/>
                <w:b/>
                <w:lang w:val="sr-Cyrl-CS"/>
              </w:rPr>
              <w:t>1 ком</w:t>
            </w:r>
          </w:p>
        </w:tc>
      </w:tr>
      <w:tr w:rsidR="007D159E" w:rsidRPr="004C58AA"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4112" w:type="dxa"/>
            <w:gridSpan w:val="3"/>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7D159E" w:rsidRPr="001F48F3" w:rsidRDefault="007D159E" w:rsidP="007D159E">
            <w:pPr>
              <w:rPr>
                <w:rFonts w:ascii="Times New Roman" w:eastAsia="Times New Roman" w:hAnsi="Times New Roman" w:cs="Times New Roman"/>
                <w:b/>
                <w:color w:val="000000"/>
              </w:rPr>
            </w:pPr>
            <w:r w:rsidRPr="001F48F3">
              <w:rPr>
                <w:rFonts w:ascii="Times New Roman" w:eastAsia="Times New Roman" w:hAnsi="Times New Roman" w:cs="Times New Roman"/>
                <w:b/>
                <w:color w:val="000000"/>
              </w:rPr>
              <w:t>3</w:t>
            </w:r>
            <w:r>
              <w:rPr>
                <w:rFonts w:ascii="Times New Roman" w:eastAsia="Times New Roman" w:hAnsi="Times New Roman" w:cs="Times New Roman"/>
                <w:b/>
                <w:color w:val="000000"/>
              </w:rPr>
              <w:t>Д</w:t>
            </w:r>
            <w:r w:rsidRPr="001F48F3">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штампач</w:t>
            </w:r>
            <w:r w:rsidRPr="001F48F3">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са</w:t>
            </w:r>
            <w:r w:rsidRPr="001F48F3">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филаментима</w:t>
            </w:r>
          </w:p>
        </w:tc>
        <w:tc>
          <w:tcPr>
            <w:tcW w:w="5254" w:type="dxa"/>
            <w:gridSpan w:val="3"/>
            <w:tcBorders>
              <w:top w:val="single" w:sz="8" w:space="0" w:color="auto"/>
              <w:left w:val="nil"/>
              <w:bottom w:val="single" w:sz="8" w:space="0" w:color="auto"/>
              <w:right w:val="single" w:sz="8" w:space="0" w:color="auto"/>
            </w:tcBorders>
            <w:shd w:val="clear" w:color="auto" w:fill="auto"/>
            <w:vAlign w:val="bottom"/>
            <w:hideMark/>
          </w:tcPr>
          <w:p w:rsidR="007D159E" w:rsidRPr="008D17CB" w:rsidRDefault="007D159E" w:rsidP="007D159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Минималне</w:t>
            </w:r>
            <w:r w:rsidRPr="008D17CB">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техничке</w:t>
            </w:r>
            <w:r w:rsidRPr="008D17CB">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карактеристике</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Технологија</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штампе</w:t>
            </w:r>
          </w:p>
        </w:tc>
        <w:tc>
          <w:tcPr>
            <w:tcW w:w="5254" w:type="dxa"/>
            <w:gridSpan w:val="3"/>
            <w:tcBorders>
              <w:top w:val="nil"/>
              <w:left w:val="single" w:sz="4" w:space="0" w:color="auto"/>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FFF - Fused Filament Fabrication</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Екструдери</w:t>
            </w:r>
          </w:p>
        </w:tc>
        <w:tc>
          <w:tcPr>
            <w:tcW w:w="5254" w:type="dxa"/>
            <w:gridSpan w:val="3"/>
            <w:tcBorders>
              <w:top w:val="single" w:sz="4" w:space="0" w:color="auto"/>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2 dual extruders</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Радна</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запремина</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0A1A7D">
              <w:rPr>
                <w:rFonts w:ascii="Times New Roman" w:eastAsia="Times New Roman" w:hAnsi="Times New Roman" w:cs="Times New Roman"/>
                <w:color w:val="000000"/>
              </w:rPr>
              <w:t xml:space="preserve">. 300x250x300 </w:t>
            </w:r>
            <w:r>
              <w:rPr>
                <w:rFonts w:ascii="Times New Roman" w:eastAsia="Times New Roman" w:hAnsi="Times New Roman" w:cs="Times New Roman"/>
                <w:color w:val="000000"/>
              </w:rPr>
              <w:t>мм</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Резолуција</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 xml:space="preserve">0.05 </w:t>
            </w:r>
            <w:r>
              <w:rPr>
                <w:rFonts w:ascii="Times New Roman" w:eastAsia="Times New Roman" w:hAnsi="Times New Roman" w:cs="Times New Roman"/>
                <w:color w:val="000000"/>
              </w:rPr>
              <w:t>мм</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Резолуција</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слоја</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 xml:space="preserve">0.02 </w:t>
            </w:r>
            <w:r>
              <w:rPr>
                <w:rFonts w:ascii="Times New Roman" w:eastAsia="Times New Roman" w:hAnsi="Times New Roman" w:cs="Times New Roman"/>
                <w:color w:val="000000"/>
              </w:rPr>
              <w:t>мм</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Брзина</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штампе</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0A1A7D">
              <w:rPr>
                <w:rFonts w:ascii="Times New Roman" w:eastAsia="Times New Roman" w:hAnsi="Times New Roman" w:cs="Times New Roman"/>
                <w:color w:val="000000"/>
              </w:rPr>
              <w:t xml:space="preserve">. 120 </w:t>
            </w:r>
            <w:r>
              <w:rPr>
                <w:rFonts w:ascii="Times New Roman" w:eastAsia="Times New Roman" w:hAnsi="Times New Roman" w:cs="Times New Roman"/>
                <w:color w:val="000000"/>
              </w:rPr>
              <w:t>мм</w:t>
            </w:r>
            <w:r w:rsidRPr="000A1A7D">
              <w:rPr>
                <w:rFonts w:ascii="Times New Roman" w:eastAsia="Times New Roman" w:hAnsi="Times New Roman" w:cs="Times New Roman"/>
                <w:color w:val="000000"/>
              </w:rPr>
              <w:t>/</w:t>
            </w:r>
            <w:r>
              <w:rPr>
                <w:rFonts w:ascii="Times New Roman" w:eastAsia="Times New Roman" w:hAnsi="Times New Roman" w:cs="Times New Roman"/>
                <w:color w:val="000000"/>
              </w:rPr>
              <w:t>с</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 xml:space="preserve">XY </w:t>
            </w:r>
            <w:r>
              <w:rPr>
                <w:rFonts w:ascii="Times New Roman" w:eastAsia="Times New Roman" w:hAnsi="Times New Roman" w:cs="Times New Roman"/>
                <w:color w:val="000000"/>
              </w:rPr>
              <w:t>прецизност</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позиционирања</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 xml:space="preserve">12.7 </w:t>
            </w:r>
            <w:r>
              <w:rPr>
                <w:rFonts w:ascii="Times New Roman" w:eastAsia="Times New Roman" w:hAnsi="Times New Roman" w:cs="Times New Roman"/>
                <w:color w:val="000000"/>
              </w:rPr>
              <w:t>микрона</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З</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прецизност</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позиционирања</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 xml:space="preserve">1.25 </w:t>
            </w:r>
            <w:r>
              <w:rPr>
                <w:rFonts w:ascii="Times New Roman" w:eastAsia="Times New Roman" w:hAnsi="Times New Roman" w:cs="Times New Roman"/>
                <w:color w:val="000000"/>
              </w:rPr>
              <w:t>микрона</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Кораци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мотора</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1.8° Step Angle uz 1/16 Micro-stepping</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ЛЦД</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дисплеј</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Радна</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температура</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нозле</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0A1A7D">
              <w:rPr>
                <w:rFonts w:ascii="Times New Roman" w:eastAsia="Times New Roman" w:hAnsi="Times New Roman" w:cs="Times New Roman"/>
                <w:color w:val="000000"/>
              </w:rPr>
              <w:t xml:space="preserve">. 400 </w:t>
            </w:r>
            <w:r>
              <w:rPr>
                <w:rFonts w:ascii="Times New Roman" w:eastAsia="Times New Roman" w:hAnsi="Times New Roman" w:cs="Times New Roman"/>
                <w:color w:val="000000"/>
              </w:rPr>
              <w:t>степени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Ц</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Температура</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радне</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плоче</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0A1A7D">
              <w:rPr>
                <w:rFonts w:ascii="Times New Roman" w:eastAsia="Times New Roman" w:hAnsi="Times New Roman" w:cs="Times New Roman"/>
                <w:color w:val="000000"/>
              </w:rPr>
              <w:t xml:space="preserve">. 120 </w:t>
            </w:r>
            <w:r>
              <w:rPr>
                <w:rFonts w:ascii="Times New Roman" w:eastAsia="Times New Roman" w:hAnsi="Times New Roman" w:cs="Times New Roman"/>
                <w:color w:val="000000"/>
              </w:rPr>
              <w:t>степени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Ц</w:t>
            </w:r>
          </w:p>
        </w:tc>
      </w:tr>
      <w:tr w:rsidR="007D159E" w:rsidRPr="004C58AA"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411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Подржани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материјали</w:t>
            </w:r>
          </w:p>
        </w:tc>
        <w:tc>
          <w:tcPr>
            <w:tcW w:w="5254" w:type="dxa"/>
            <w:gridSpan w:val="3"/>
            <w:tcBorders>
              <w:top w:val="single" w:sz="4" w:space="0" w:color="auto"/>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PLA, ABS, Carbon Fiber, Wood, Nylon, PC, PTEG, HIPS, PP, Flexible, TPU, PVA</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Промер</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материјала</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3</w:t>
            </w:r>
            <w:r>
              <w:rPr>
                <w:rFonts w:ascii="Times New Roman" w:eastAsia="Times New Roman" w:hAnsi="Times New Roman" w:cs="Times New Roman"/>
                <w:color w:val="000000"/>
              </w:rPr>
              <w:t>мм</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опционо</w:t>
            </w:r>
            <w:r w:rsidRPr="000A1A7D">
              <w:rPr>
                <w:rFonts w:ascii="Times New Roman" w:eastAsia="Times New Roman" w:hAnsi="Times New Roman" w:cs="Times New Roman"/>
                <w:color w:val="000000"/>
              </w:rPr>
              <w:t xml:space="preserve"> 1.75</w:t>
            </w:r>
            <w:r>
              <w:rPr>
                <w:rFonts w:ascii="Times New Roman" w:eastAsia="Times New Roman" w:hAnsi="Times New Roman" w:cs="Times New Roman"/>
                <w:color w:val="000000"/>
              </w:rPr>
              <w:t>мм</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Конекције</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SD card reader, USB 2.0</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Кућиште</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Челично</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алуминијумско</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Софтвер</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Формат</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фајлова</w:t>
            </w:r>
          </w:p>
        </w:tc>
        <w:tc>
          <w:tcPr>
            <w:tcW w:w="5254" w:type="dxa"/>
            <w:gridSpan w:val="3"/>
            <w:tcBorders>
              <w:top w:val="nil"/>
              <w:left w:val="nil"/>
              <w:bottom w:val="single" w:sz="4" w:space="0" w:color="auto"/>
              <w:right w:val="single" w:sz="8" w:space="0" w:color="auto"/>
            </w:tcBorders>
            <w:shd w:val="clear" w:color="000000" w:fill="FFFFFF"/>
            <w:vAlign w:val="bottom"/>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STL, OBJ, AMF</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Промер</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нозле</w:t>
            </w:r>
          </w:p>
        </w:tc>
        <w:tc>
          <w:tcPr>
            <w:tcW w:w="5254" w:type="dxa"/>
            <w:gridSpan w:val="3"/>
            <w:tcBorders>
              <w:top w:val="nil"/>
              <w:left w:val="nil"/>
              <w:bottom w:val="single" w:sz="4" w:space="0" w:color="auto"/>
              <w:right w:val="single" w:sz="8" w:space="0" w:color="auto"/>
            </w:tcBorders>
            <w:shd w:val="clear" w:color="000000" w:fill="FFFFFF"/>
            <w:hideMark/>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0.4mm</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112" w:type="dxa"/>
            <w:gridSpan w:val="3"/>
            <w:tcBorders>
              <w:top w:val="nil"/>
              <w:left w:val="single" w:sz="8" w:space="0" w:color="auto"/>
              <w:bottom w:val="single" w:sz="4" w:space="0" w:color="auto"/>
              <w:right w:val="single" w:sz="4" w:space="0" w:color="auto"/>
            </w:tcBorders>
            <w:shd w:val="clear" w:color="auto" w:fill="auto"/>
            <w:vAlign w:val="center"/>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Потрошни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материјал</w:t>
            </w:r>
          </w:p>
        </w:tc>
        <w:tc>
          <w:tcPr>
            <w:tcW w:w="5254" w:type="dxa"/>
            <w:gridSpan w:val="3"/>
            <w:tcBorders>
              <w:top w:val="nil"/>
              <w:left w:val="nil"/>
              <w:bottom w:val="single" w:sz="4" w:space="0" w:color="auto"/>
              <w:right w:val="single" w:sz="8" w:space="0" w:color="auto"/>
            </w:tcBorders>
            <w:shd w:val="clear" w:color="000000" w:fill="FFFFFF"/>
          </w:tcPr>
          <w:p w:rsidR="007D159E" w:rsidRPr="000A1A7D" w:rsidRDefault="007D159E" w:rsidP="007D159E">
            <w:pPr>
              <w:rPr>
                <w:rFonts w:ascii="Times New Roman" w:eastAsia="Times New Roman" w:hAnsi="Times New Roman" w:cs="Times New Roman"/>
                <w:color w:val="000000"/>
              </w:rPr>
            </w:pPr>
            <w:r w:rsidRPr="000A1A7D">
              <w:rPr>
                <w:rFonts w:ascii="Times New Roman" w:eastAsia="Times New Roman" w:hAnsi="Times New Roman" w:cs="Times New Roman"/>
                <w:color w:val="000000"/>
              </w:rPr>
              <w:t xml:space="preserve">10 </w:t>
            </w:r>
            <w:r>
              <w:rPr>
                <w:rFonts w:ascii="Times New Roman" w:eastAsia="Times New Roman" w:hAnsi="Times New Roman" w:cs="Times New Roman"/>
                <w:color w:val="000000"/>
              </w:rPr>
              <w:t>котура</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w:t>
            </w:r>
            <w:r w:rsidRPr="000A1A7D">
              <w:rPr>
                <w:rFonts w:ascii="Times New Roman" w:eastAsia="Times New Roman" w:hAnsi="Times New Roman" w:cs="Times New Roman"/>
                <w:color w:val="000000"/>
              </w:rPr>
              <w:t xml:space="preserve">. 1 </w:t>
            </w:r>
            <w:r>
              <w:rPr>
                <w:rFonts w:ascii="Times New Roman" w:eastAsia="Times New Roman" w:hAnsi="Times New Roman" w:cs="Times New Roman"/>
                <w:color w:val="000000"/>
              </w:rPr>
              <w:t>кг</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PLA</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филамента</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пречника</w:t>
            </w:r>
            <w:r w:rsidRPr="000A1A7D">
              <w:rPr>
                <w:rFonts w:ascii="Times New Roman" w:eastAsia="Times New Roman" w:hAnsi="Times New Roman" w:cs="Times New Roman"/>
                <w:color w:val="000000"/>
              </w:rPr>
              <w:t xml:space="preserve"> 1,75</w:t>
            </w:r>
            <w:r>
              <w:rPr>
                <w:rFonts w:ascii="Times New Roman" w:eastAsia="Times New Roman" w:hAnsi="Times New Roman" w:cs="Times New Roman"/>
                <w:color w:val="000000"/>
              </w:rPr>
              <w:t>мм</w:t>
            </w:r>
          </w:p>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Потребно</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испоручити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најмање</w:t>
            </w:r>
            <w:r w:rsidRPr="000A1A7D">
              <w:rPr>
                <w:rFonts w:ascii="Times New Roman" w:eastAsia="Times New Roman" w:hAnsi="Times New Roman" w:cs="Times New Roman"/>
                <w:color w:val="000000"/>
              </w:rPr>
              <w:t xml:space="preserve"> 3 </w:t>
            </w:r>
            <w:r>
              <w:rPr>
                <w:rFonts w:ascii="Times New Roman" w:eastAsia="Times New Roman" w:hAnsi="Times New Roman" w:cs="Times New Roman"/>
                <w:color w:val="000000"/>
              </w:rPr>
              <w:t>различите</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боје</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филамента</w:t>
            </w:r>
            <w:r w:rsidRPr="000A1A7D">
              <w:rPr>
                <w:rFonts w:ascii="Times New Roman" w:eastAsia="Times New Roman" w:hAnsi="Times New Roman" w:cs="Times New Roman"/>
                <w:color w:val="000000"/>
              </w:rPr>
              <w:t>.</w:t>
            </w:r>
          </w:p>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Сви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филаменти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су</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пластичном</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котуру</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пречника</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максимално</w:t>
            </w:r>
            <w:r w:rsidRPr="000A1A7D">
              <w:rPr>
                <w:rFonts w:ascii="Times New Roman" w:eastAsia="Times New Roman" w:hAnsi="Times New Roman" w:cs="Times New Roman"/>
                <w:color w:val="000000"/>
              </w:rPr>
              <w:t xml:space="preserve"> 200</w:t>
            </w:r>
            <w:r>
              <w:rPr>
                <w:rFonts w:ascii="Times New Roman" w:eastAsia="Times New Roman" w:hAnsi="Times New Roman" w:cs="Times New Roman"/>
                <w:color w:val="000000"/>
              </w:rPr>
              <w:t>мм</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вакуумски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спаковани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заштићени</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влаге</w:t>
            </w:r>
            <w:r w:rsidRPr="000A1A7D">
              <w:rPr>
                <w:rFonts w:ascii="Times New Roman" w:eastAsia="Times New Roman" w:hAnsi="Times New Roman" w:cs="Times New Roman"/>
                <w:color w:val="000000"/>
              </w:rPr>
              <w:t>.</w:t>
            </w:r>
          </w:p>
        </w:tc>
      </w:tr>
      <w:tr w:rsidR="007D159E" w:rsidRPr="004C58AA"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4112"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0A1A7D"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Специјалне</w:t>
            </w:r>
            <w:r w:rsidRPr="000A1A7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функције</w:t>
            </w:r>
          </w:p>
        </w:tc>
        <w:tc>
          <w:tcPr>
            <w:tcW w:w="5254" w:type="dxa"/>
            <w:gridSpan w:val="3"/>
            <w:tcBorders>
              <w:top w:val="nil"/>
              <w:left w:val="nil"/>
              <w:bottom w:val="single" w:sz="4" w:space="0" w:color="auto"/>
              <w:right w:val="single" w:sz="8" w:space="0" w:color="auto"/>
            </w:tcBorders>
            <w:shd w:val="clear" w:color="auto" w:fill="auto"/>
            <w:vAlign w:val="bottom"/>
            <w:hideMark/>
          </w:tcPr>
          <w:p w:rsidR="007D159E" w:rsidRPr="000A1A7D" w:rsidRDefault="007D159E" w:rsidP="007D159E">
            <w:pPr>
              <w:rPr>
                <w:rFonts w:ascii="Times New Roman" w:eastAsia="Times New Roman" w:hAnsi="Times New Roman" w:cs="Times New Roman"/>
              </w:rPr>
            </w:pPr>
            <w:r>
              <w:rPr>
                <w:rFonts w:ascii="Times New Roman" w:eastAsia="Times New Roman" w:hAnsi="Times New Roman" w:cs="Times New Roman"/>
              </w:rPr>
              <w:t>Чување</w:t>
            </w:r>
            <w:r w:rsidRPr="000A1A7D">
              <w:rPr>
                <w:rFonts w:ascii="Times New Roman" w:eastAsia="Times New Roman" w:hAnsi="Times New Roman" w:cs="Times New Roman"/>
              </w:rPr>
              <w:t xml:space="preserve"> </w:t>
            </w:r>
            <w:r>
              <w:rPr>
                <w:rFonts w:ascii="Times New Roman" w:eastAsia="Times New Roman" w:hAnsi="Times New Roman" w:cs="Times New Roman"/>
              </w:rPr>
              <w:t>података</w:t>
            </w:r>
            <w:r w:rsidRPr="000A1A7D">
              <w:rPr>
                <w:rFonts w:ascii="Times New Roman" w:eastAsia="Times New Roman" w:hAnsi="Times New Roman" w:cs="Times New Roman"/>
              </w:rPr>
              <w:t xml:space="preserve"> </w:t>
            </w:r>
            <w:r>
              <w:rPr>
                <w:rFonts w:ascii="Times New Roman" w:eastAsia="Times New Roman" w:hAnsi="Times New Roman" w:cs="Times New Roman"/>
              </w:rPr>
              <w:t>у</w:t>
            </w:r>
            <w:r w:rsidRPr="000A1A7D">
              <w:rPr>
                <w:rFonts w:ascii="Times New Roman" w:eastAsia="Times New Roman" w:hAnsi="Times New Roman" w:cs="Times New Roman"/>
              </w:rPr>
              <w:t xml:space="preserve"> </w:t>
            </w:r>
            <w:r>
              <w:rPr>
                <w:rFonts w:ascii="Times New Roman" w:eastAsia="Times New Roman" w:hAnsi="Times New Roman" w:cs="Times New Roman"/>
              </w:rPr>
              <w:t>случају</w:t>
            </w:r>
            <w:r w:rsidRPr="000A1A7D">
              <w:rPr>
                <w:rFonts w:ascii="Times New Roman" w:eastAsia="Times New Roman" w:hAnsi="Times New Roman" w:cs="Times New Roman"/>
              </w:rPr>
              <w:t xml:space="preserve"> </w:t>
            </w:r>
            <w:r>
              <w:rPr>
                <w:rFonts w:ascii="Times New Roman" w:eastAsia="Times New Roman" w:hAnsi="Times New Roman" w:cs="Times New Roman"/>
              </w:rPr>
              <w:t>нестанка</w:t>
            </w:r>
            <w:r w:rsidRPr="000A1A7D">
              <w:rPr>
                <w:rFonts w:ascii="Times New Roman" w:eastAsia="Times New Roman" w:hAnsi="Times New Roman" w:cs="Times New Roman"/>
              </w:rPr>
              <w:t xml:space="preserve"> </w:t>
            </w:r>
            <w:r>
              <w:rPr>
                <w:rFonts w:ascii="Times New Roman" w:eastAsia="Times New Roman" w:hAnsi="Times New Roman" w:cs="Times New Roman"/>
              </w:rPr>
              <w:t>струје</w:t>
            </w:r>
            <w:r w:rsidRPr="000A1A7D">
              <w:rPr>
                <w:rFonts w:ascii="Times New Roman" w:eastAsia="Times New Roman" w:hAnsi="Times New Roman" w:cs="Times New Roman"/>
              </w:rPr>
              <w:t xml:space="preserve">, </w:t>
            </w:r>
            <w:r>
              <w:rPr>
                <w:rFonts w:ascii="Times New Roman" w:eastAsia="Times New Roman" w:hAnsi="Times New Roman" w:cs="Times New Roman"/>
              </w:rPr>
              <w:t>паузирање</w:t>
            </w:r>
            <w:r w:rsidRPr="000A1A7D">
              <w:rPr>
                <w:rFonts w:ascii="Times New Roman" w:eastAsia="Times New Roman" w:hAnsi="Times New Roman" w:cs="Times New Roman"/>
              </w:rPr>
              <w:t xml:space="preserve"> </w:t>
            </w:r>
            <w:r>
              <w:rPr>
                <w:rFonts w:ascii="Times New Roman" w:eastAsia="Times New Roman" w:hAnsi="Times New Roman" w:cs="Times New Roman"/>
              </w:rPr>
              <w:t>уколико</w:t>
            </w:r>
            <w:r w:rsidRPr="000A1A7D">
              <w:rPr>
                <w:rFonts w:ascii="Times New Roman" w:eastAsia="Times New Roman" w:hAnsi="Times New Roman" w:cs="Times New Roman"/>
              </w:rPr>
              <w:t xml:space="preserve"> </w:t>
            </w:r>
            <w:r>
              <w:rPr>
                <w:rFonts w:ascii="Times New Roman" w:eastAsia="Times New Roman" w:hAnsi="Times New Roman" w:cs="Times New Roman"/>
              </w:rPr>
              <w:t>нестане</w:t>
            </w:r>
            <w:r w:rsidRPr="000A1A7D">
              <w:rPr>
                <w:rFonts w:ascii="Times New Roman" w:eastAsia="Times New Roman" w:hAnsi="Times New Roman" w:cs="Times New Roman"/>
              </w:rPr>
              <w:t xml:space="preserve"> </w:t>
            </w:r>
            <w:r>
              <w:rPr>
                <w:rFonts w:ascii="Times New Roman" w:eastAsia="Times New Roman" w:hAnsi="Times New Roman" w:cs="Times New Roman"/>
              </w:rPr>
              <w:t>филамента</w:t>
            </w:r>
            <w:r w:rsidRPr="000A1A7D">
              <w:rPr>
                <w:rFonts w:ascii="Times New Roman" w:eastAsia="Times New Roman" w:hAnsi="Times New Roman" w:cs="Times New Roman"/>
              </w:rPr>
              <w:t xml:space="preserve">, </w:t>
            </w:r>
            <w:r>
              <w:rPr>
                <w:rFonts w:ascii="Times New Roman" w:eastAsia="Times New Roman" w:hAnsi="Times New Roman" w:cs="Times New Roman"/>
              </w:rPr>
              <w:t>аутоматско</w:t>
            </w:r>
            <w:r w:rsidRPr="000A1A7D">
              <w:rPr>
                <w:rFonts w:ascii="Times New Roman" w:eastAsia="Times New Roman" w:hAnsi="Times New Roman" w:cs="Times New Roman"/>
              </w:rPr>
              <w:t xml:space="preserve"> </w:t>
            </w:r>
            <w:r>
              <w:rPr>
                <w:rFonts w:ascii="Times New Roman" w:eastAsia="Times New Roman" w:hAnsi="Times New Roman" w:cs="Times New Roman"/>
              </w:rPr>
              <w:t>гашење</w:t>
            </w:r>
            <w:r w:rsidRPr="000A1A7D">
              <w:rPr>
                <w:rFonts w:ascii="Times New Roman" w:eastAsia="Times New Roman" w:hAnsi="Times New Roman" w:cs="Times New Roman"/>
              </w:rPr>
              <w:t xml:space="preserve"> </w:t>
            </w:r>
            <w:r>
              <w:rPr>
                <w:rFonts w:ascii="Times New Roman" w:eastAsia="Times New Roman" w:hAnsi="Times New Roman" w:cs="Times New Roman"/>
              </w:rPr>
              <w:t>кад</w:t>
            </w:r>
            <w:r w:rsidRPr="000A1A7D">
              <w:rPr>
                <w:rFonts w:ascii="Times New Roman" w:eastAsia="Times New Roman" w:hAnsi="Times New Roman" w:cs="Times New Roman"/>
              </w:rPr>
              <w:t xml:space="preserve"> </w:t>
            </w:r>
            <w:r>
              <w:rPr>
                <w:rFonts w:ascii="Times New Roman" w:eastAsia="Times New Roman" w:hAnsi="Times New Roman" w:cs="Times New Roman"/>
              </w:rPr>
              <w:t>се</w:t>
            </w:r>
            <w:r w:rsidRPr="000A1A7D">
              <w:rPr>
                <w:rFonts w:ascii="Times New Roman" w:eastAsia="Times New Roman" w:hAnsi="Times New Roman" w:cs="Times New Roman"/>
              </w:rPr>
              <w:t xml:space="preserve"> </w:t>
            </w:r>
            <w:r>
              <w:rPr>
                <w:rFonts w:ascii="Times New Roman" w:eastAsia="Times New Roman" w:hAnsi="Times New Roman" w:cs="Times New Roman"/>
              </w:rPr>
              <w:t>принтовање</w:t>
            </w:r>
            <w:r w:rsidRPr="000A1A7D">
              <w:rPr>
                <w:rFonts w:ascii="Times New Roman" w:eastAsia="Times New Roman" w:hAnsi="Times New Roman" w:cs="Times New Roman"/>
              </w:rPr>
              <w:t xml:space="preserve"> </w:t>
            </w:r>
            <w:r>
              <w:rPr>
                <w:rFonts w:ascii="Times New Roman" w:eastAsia="Times New Roman" w:hAnsi="Times New Roman" w:cs="Times New Roman"/>
              </w:rPr>
              <w:t>заврши</w:t>
            </w:r>
          </w:p>
        </w:tc>
      </w:tr>
      <w:tr w:rsidR="007D159E"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0" w:type="dxa"/>
          <w:trHeight w:val="300"/>
        </w:trPr>
        <w:tc>
          <w:tcPr>
            <w:tcW w:w="4112" w:type="dxa"/>
            <w:gridSpan w:val="3"/>
            <w:tcBorders>
              <w:top w:val="single" w:sz="4" w:space="0" w:color="auto"/>
              <w:left w:val="single" w:sz="4" w:space="0" w:color="auto"/>
              <w:bottom w:val="single" w:sz="4" w:space="0" w:color="auto"/>
              <w:right w:val="single" w:sz="4" w:space="0" w:color="auto"/>
            </w:tcBorders>
            <w:noWrap/>
            <w:vAlign w:val="center"/>
            <w:hideMark/>
          </w:tcPr>
          <w:p w:rsidR="007D159E" w:rsidRDefault="007D159E" w:rsidP="007D159E">
            <w:pPr>
              <w:spacing w:line="256" w:lineRule="auto"/>
              <w:rPr>
                <w:rFonts w:ascii="Times New Roman" w:hAnsi="Times New Roman" w:cs="Times New Roman"/>
                <w:color w:val="000000"/>
              </w:rPr>
            </w:pPr>
            <w:r>
              <w:rPr>
                <w:rFonts w:ascii="Times New Roman" w:hAnsi="Times New Roman" w:cs="Times New Roman"/>
                <w:color w:val="000000"/>
              </w:rPr>
              <w:t>Гаранција</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7D159E" w:rsidRDefault="007D159E" w:rsidP="007D159E">
            <w:pPr>
              <w:spacing w:line="256" w:lineRule="auto"/>
              <w:rPr>
                <w:rFonts w:ascii="Times New Roman" w:hAnsi="Times New Roman" w:cs="Times New Roman"/>
                <w:color w:val="000000"/>
              </w:rPr>
            </w:pPr>
            <w:r>
              <w:rPr>
                <w:rFonts w:ascii="Times New Roman" w:hAnsi="Times New Roman" w:cs="Times New Roman"/>
                <w:color w:val="000000"/>
              </w:rPr>
              <w:t>мин.</w:t>
            </w:r>
            <w:r w:rsidR="00E81D26">
              <w:rPr>
                <w:rFonts w:ascii="Times New Roman" w:hAnsi="Times New Roman" w:cs="Times New Roman"/>
                <w:color w:val="000000"/>
              </w:rPr>
              <w:t xml:space="preserve"> </w:t>
            </w:r>
            <w:r>
              <w:rPr>
                <w:rFonts w:ascii="Times New Roman" w:hAnsi="Times New Roman" w:cs="Times New Roman"/>
                <w:color w:val="000000"/>
              </w:rPr>
              <w:t>24 месеца</w:t>
            </w:r>
          </w:p>
        </w:tc>
      </w:tr>
    </w:tbl>
    <w:p w:rsidR="007D159E" w:rsidRDefault="007D159E" w:rsidP="007D159E">
      <w:pPr>
        <w:pStyle w:val="Naslov"/>
        <w:jc w:val="left"/>
        <w:rPr>
          <w:lang w:val="sr-Cyrl-CS"/>
        </w:rPr>
      </w:pPr>
    </w:p>
    <w:p w:rsidR="00DA2ADF" w:rsidRDefault="00DA2ADF" w:rsidP="007D159E">
      <w:pPr>
        <w:rPr>
          <w:rFonts w:ascii="Times New Roman" w:hAnsi="Times New Roman" w:cs="Times New Roman"/>
          <w:b/>
          <w:sz w:val="28"/>
          <w:szCs w:val="28"/>
          <w:lang w:val="en-US"/>
        </w:rPr>
      </w:pPr>
    </w:p>
    <w:tbl>
      <w:tblPr>
        <w:tblW w:w="9611"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
        <w:gridCol w:w="894"/>
        <w:gridCol w:w="2684"/>
        <w:gridCol w:w="4152"/>
        <w:gridCol w:w="1117"/>
        <w:gridCol w:w="382"/>
      </w:tblGrid>
      <w:tr w:rsidR="007D159E" w:rsidRPr="00A212F6" w:rsidTr="00543B99">
        <w:trPr>
          <w:gridBefore w:val="1"/>
          <w:wBefore w:w="382" w:type="dxa"/>
          <w:cantSplit/>
        </w:trPr>
        <w:tc>
          <w:tcPr>
            <w:tcW w:w="9229" w:type="dxa"/>
            <w:gridSpan w:val="5"/>
            <w:shd w:val="clear" w:color="auto" w:fill="C6D9F1"/>
            <w:vAlign w:val="center"/>
          </w:tcPr>
          <w:p w:rsidR="007D159E" w:rsidRPr="00A212F6" w:rsidRDefault="007D159E" w:rsidP="007D159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A212F6">
              <w:rPr>
                <w:rFonts w:ascii="Times New Roman" w:eastAsia="Times New Roman" w:hAnsi="Times New Roman" w:cs="Times New Roman"/>
                <w:b/>
                <w:bCs/>
                <w:sz w:val="28"/>
                <w:szCs w:val="28"/>
              </w:rPr>
              <w:t>ТЕХНИЧКЕ СПЕЦИФИКАЦИЈЕ</w:t>
            </w:r>
          </w:p>
        </w:tc>
      </w:tr>
      <w:tr w:rsidR="007D159E" w:rsidRPr="00A212F6" w:rsidTr="00543B99">
        <w:trPr>
          <w:gridBefore w:val="1"/>
          <w:wBefore w:w="382" w:type="dxa"/>
          <w:cantSplit/>
        </w:trPr>
        <w:tc>
          <w:tcPr>
            <w:tcW w:w="9229" w:type="dxa"/>
            <w:gridSpan w:val="5"/>
            <w:shd w:val="clear" w:color="auto" w:fill="C6D9F1"/>
          </w:tcPr>
          <w:p w:rsidR="007D159E" w:rsidRPr="00054F33" w:rsidRDefault="007D159E" w:rsidP="007D159E">
            <w:pPr>
              <w:rPr>
                <w:rFonts w:ascii="Times New Roman" w:hAnsi="Times New Roman" w:cs="Times New Roman"/>
                <w:b/>
                <w:sz w:val="28"/>
                <w:szCs w:val="28"/>
              </w:rPr>
            </w:pPr>
            <w:r w:rsidRPr="00A212F6">
              <w:rPr>
                <w:rFonts w:ascii="Times New Roman" w:hAnsi="Times New Roman" w:cs="Times New Roman"/>
                <w:b/>
                <w:iCs/>
                <w:sz w:val="28"/>
                <w:szCs w:val="28"/>
              </w:rPr>
              <w:t xml:space="preserve">Партија </w:t>
            </w:r>
            <w:r>
              <w:rPr>
                <w:rFonts w:ascii="Times New Roman" w:hAnsi="Times New Roman" w:cs="Times New Roman"/>
                <w:b/>
                <w:iCs/>
                <w:sz w:val="28"/>
                <w:szCs w:val="28"/>
              </w:rPr>
              <w:t>КШ 2</w:t>
            </w:r>
            <w:r w:rsidRPr="00A212F6">
              <w:rPr>
                <w:rFonts w:ascii="Times New Roman" w:hAnsi="Times New Roman" w:cs="Times New Roman"/>
                <w:b/>
                <w:iCs/>
                <w:sz w:val="28"/>
                <w:szCs w:val="28"/>
              </w:rPr>
              <w:t xml:space="preserve"> </w:t>
            </w:r>
            <w:r w:rsidRPr="00EE6890">
              <w:rPr>
                <w:rFonts w:ascii="Times New Roman" w:hAnsi="Times New Roman" w:cs="Times New Roman"/>
                <w:b/>
                <w:iCs/>
                <w:sz w:val="28"/>
                <w:szCs w:val="28"/>
              </w:rPr>
              <w:t>-</w:t>
            </w:r>
            <w:r w:rsidRPr="00EE6890">
              <w:rPr>
                <w:rFonts w:ascii="Times New Roman" w:hAnsi="Times New Roman" w:cs="Times New Roman"/>
                <w:b/>
                <w:sz w:val="28"/>
                <w:szCs w:val="28"/>
              </w:rPr>
              <w:t xml:space="preserve"> Мултимедијална и аудио-визуелна опрема</w:t>
            </w:r>
            <w:r w:rsidRPr="00A212F6">
              <w:rPr>
                <w:rFonts w:ascii="Times New Roman" w:hAnsi="Times New Roman" w:cs="Times New Roman"/>
                <w:b/>
                <w:iCs/>
                <w:sz w:val="28"/>
                <w:szCs w:val="28"/>
              </w:rPr>
              <w:t xml:space="preserve">; наручилац </w:t>
            </w:r>
            <w:r>
              <w:rPr>
                <w:rFonts w:ascii="Times New Roman" w:hAnsi="Times New Roman" w:cs="Times New Roman"/>
                <w:b/>
                <w:iCs/>
                <w:sz w:val="28"/>
                <w:szCs w:val="28"/>
              </w:rPr>
              <w:t>Академија васпитачко-медицинских</w:t>
            </w:r>
            <w:r w:rsidRPr="00A212F6">
              <w:rPr>
                <w:rFonts w:ascii="Times New Roman" w:hAnsi="Times New Roman" w:cs="Times New Roman"/>
                <w:b/>
                <w:iCs/>
                <w:sz w:val="28"/>
                <w:szCs w:val="28"/>
              </w:rPr>
              <w:t xml:space="preserve"> струковних студија</w:t>
            </w:r>
            <w:r>
              <w:rPr>
                <w:rFonts w:ascii="Times New Roman" w:hAnsi="Times New Roman" w:cs="Times New Roman"/>
                <w:b/>
                <w:iCs/>
                <w:sz w:val="28"/>
                <w:szCs w:val="28"/>
              </w:rPr>
              <w:t xml:space="preserve"> Крушевац</w:t>
            </w:r>
            <w:r w:rsidRPr="00A212F6">
              <w:rPr>
                <w:rFonts w:ascii="Times New Roman" w:hAnsi="Times New Roman" w:cs="Times New Roman"/>
                <w:b/>
                <w:iCs/>
                <w:sz w:val="28"/>
                <w:szCs w:val="28"/>
              </w:rPr>
              <w:t xml:space="preserve"> </w:t>
            </w:r>
          </w:p>
        </w:tc>
      </w:tr>
      <w:tr w:rsidR="007D159E" w:rsidRPr="00A212F6" w:rsidTr="00543B99">
        <w:tblPrEx>
          <w:tblLook w:val="01E0"/>
        </w:tblPrEx>
        <w:trPr>
          <w:gridBefore w:val="1"/>
          <w:wBefore w:w="382" w:type="dxa"/>
        </w:trPr>
        <w:tc>
          <w:tcPr>
            <w:tcW w:w="894"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6836" w:type="dxa"/>
            <w:gridSpan w:val="2"/>
            <w:shd w:val="clear" w:color="auto" w:fill="auto"/>
            <w:vAlign w:val="center"/>
          </w:tcPr>
          <w:p w:rsidR="007D159E" w:rsidRPr="00CD7AA3" w:rsidRDefault="007D159E" w:rsidP="007D159E">
            <w:pPr>
              <w:rPr>
                <w:rFonts w:ascii="Times New Roman" w:hAnsi="Times New Roman" w:cs="Times New Roman"/>
                <w:b/>
                <w:sz w:val="28"/>
                <w:szCs w:val="28"/>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Интерактивна табла</w:t>
            </w:r>
          </w:p>
        </w:tc>
        <w:tc>
          <w:tcPr>
            <w:tcW w:w="1499" w:type="dxa"/>
            <w:gridSpan w:val="2"/>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p>
        </w:tc>
      </w:tr>
      <w:tr w:rsidR="007D159E" w:rsidRPr="004504A1" w:rsidTr="00543B99">
        <w:tblPrEx>
          <w:tblLook w:val="01E0"/>
        </w:tblPrEx>
        <w:trPr>
          <w:gridBefore w:val="1"/>
          <w:wBefore w:w="382" w:type="dxa"/>
          <w:trHeight w:val="763"/>
        </w:trPr>
        <w:tc>
          <w:tcPr>
            <w:tcW w:w="894"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1.</w:t>
            </w:r>
          </w:p>
        </w:tc>
        <w:tc>
          <w:tcPr>
            <w:tcW w:w="6836" w:type="dxa"/>
            <w:gridSpan w:val="2"/>
            <w:shd w:val="clear" w:color="auto" w:fill="C0C0C0"/>
            <w:vAlign w:val="center"/>
          </w:tcPr>
          <w:p w:rsidR="007D159E" w:rsidRPr="008E1E33" w:rsidRDefault="007D159E" w:rsidP="007D159E">
            <w:pPr>
              <w:rPr>
                <w:rFonts w:ascii="Times New Roman" w:hAnsi="Times New Roman" w:cs="Times New Roman"/>
                <w:b/>
                <w:lang w:val="sr-Cyrl-CS"/>
              </w:rPr>
            </w:pPr>
          </w:p>
        </w:tc>
        <w:tc>
          <w:tcPr>
            <w:tcW w:w="1499" w:type="dxa"/>
            <w:gridSpan w:val="2"/>
            <w:shd w:val="clear" w:color="auto" w:fill="C0C0C0"/>
            <w:vAlign w:val="center"/>
          </w:tcPr>
          <w:p w:rsidR="007D159E" w:rsidRPr="004504A1" w:rsidRDefault="007D159E" w:rsidP="007D159E">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B911A5">
              <w:rPr>
                <w:rFonts w:ascii="Times New Roman" w:hAnsi="Times New Roman" w:cs="Times New Roman"/>
                <w:b/>
                <w:lang w:val="sr-Cyrl-CS"/>
              </w:rPr>
              <w:t>ком</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15"/>
          <w:jc w:val="center"/>
        </w:trPr>
        <w:tc>
          <w:tcPr>
            <w:tcW w:w="3960" w:type="dxa"/>
            <w:gridSpan w:val="3"/>
            <w:tcBorders>
              <w:top w:val="single" w:sz="8" w:space="0" w:color="auto"/>
              <w:left w:val="single" w:sz="8" w:space="0" w:color="auto"/>
              <w:bottom w:val="single" w:sz="8" w:space="0" w:color="auto"/>
              <w:right w:val="single" w:sz="4" w:space="0" w:color="auto"/>
            </w:tcBorders>
            <w:shd w:val="clear" w:color="auto" w:fill="8EAADB" w:themeFill="accent5" w:themeFillTint="99"/>
            <w:vAlign w:val="center"/>
            <w:hideMark/>
          </w:tcPr>
          <w:p w:rsidR="007D159E" w:rsidRPr="002704E3" w:rsidRDefault="007D159E" w:rsidP="002704E3">
            <w:pPr>
              <w:rPr>
                <w:rFonts w:ascii="Times New Roman" w:hAnsi="Times New Roman" w:cs="Times New Roman"/>
                <w:b/>
                <w:color w:val="000000"/>
              </w:rPr>
            </w:pPr>
            <w:r w:rsidRPr="002704E3">
              <w:rPr>
                <w:rFonts w:ascii="Times New Roman" w:hAnsi="Times New Roman" w:cs="Times New Roman"/>
                <w:b/>
                <w:color w:val="000000"/>
              </w:rPr>
              <w:t>Интерактивна табла</w:t>
            </w:r>
          </w:p>
        </w:tc>
        <w:tc>
          <w:tcPr>
            <w:tcW w:w="5269"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b/>
                <w:color w:val="000000"/>
              </w:rPr>
            </w:pPr>
            <w:r>
              <w:rPr>
                <w:rFonts w:ascii="Times New Roman" w:hAnsi="Times New Roman" w:cs="Times New Roman"/>
                <w:b/>
                <w:color w:val="000000"/>
              </w:rPr>
              <w:t>Минималне</w:t>
            </w:r>
            <w:r w:rsidRPr="00B51C82">
              <w:rPr>
                <w:rFonts w:ascii="Times New Roman" w:hAnsi="Times New Roman" w:cs="Times New Roman"/>
                <w:b/>
                <w:color w:val="000000"/>
              </w:rPr>
              <w:t xml:space="preserve"> </w:t>
            </w:r>
            <w:r>
              <w:rPr>
                <w:rFonts w:ascii="Times New Roman" w:hAnsi="Times New Roman" w:cs="Times New Roman"/>
                <w:b/>
                <w:color w:val="000000"/>
              </w:rPr>
              <w:t>техничке</w:t>
            </w:r>
            <w:r w:rsidRPr="00B51C82">
              <w:rPr>
                <w:rFonts w:ascii="Times New Roman" w:hAnsi="Times New Roman" w:cs="Times New Roman"/>
                <w:b/>
                <w:color w:val="000000"/>
              </w:rPr>
              <w:t xml:space="preserve"> </w:t>
            </w:r>
            <w:r>
              <w:rPr>
                <w:rFonts w:ascii="Times New Roman" w:hAnsi="Times New Roman" w:cs="Times New Roman"/>
                <w:b/>
                <w:color w:val="000000"/>
              </w:rPr>
              <w:t>карактеристике</w:t>
            </w:r>
            <w:r w:rsidRPr="00B51C82">
              <w:rPr>
                <w:rFonts w:ascii="Times New Roman" w:hAnsi="Times New Roman" w:cs="Times New Roman"/>
                <w:b/>
                <w:color w:val="000000"/>
              </w:rPr>
              <w:t xml:space="preserve"> </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Тип</w:t>
            </w:r>
            <w:r w:rsidRPr="00B51C82">
              <w:rPr>
                <w:rFonts w:ascii="Times New Roman" w:hAnsi="Times New Roman" w:cs="Times New Roman"/>
                <w:color w:val="000000"/>
              </w:rPr>
              <w:t xml:space="preserve"> </w:t>
            </w:r>
            <w:r>
              <w:rPr>
                <w:rFonts w:ascii="Times New Roman" w:hAnsi="Times New Roman" w:cs="Times New Roman"/>
                <w:color w:val="000000"/>
              </w:rPr>
              <w:t>уређаја</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Интерактивна</w:t>
            </w:r>
            <w:r w:rsidRPr="00B51C82">
              <w:rPr>
                <w:rFonts w:ascii="Times New Roman" w:hAnsi="Times New Roman" w:cs="Times New Roman"/>
                <w:color w:val="000000"/>
              </w:rPr>
              <w:t xml:space="preserve"> </w:t>
            </w:r>
            <w:r>
              <w:rPr>
                <w:rFonts w:ascii="Times New Roman" w:hAnsi="Times New Roman" w:cs="Times New Roman"/>
                <w:color w:val="000000"/>
              </w:rPr>
              <w:t>табла</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инфрацрвеним</w:t>
            </w:r>
            <w:r w:rsidRPr="00B51C82">
              <w:rPr>
                <w:rFonts w:ascii="Times New Roman" w:hAnsi="Times New Roman" w:cs="Times New Roman"/>
                <w:color w:val="000000"/>
              </w:rPr>
              <w:t xml:space="preserve"> </w:t>
            </w:r>
            <w:r>
              <w:rPr>
                <w:rFonts w:ascii="Times New Roman" w:hAnsi="Times New Roman" w:cs="Times New Roman"/>
                <w:color w:val="000000"/>
              </w:rPr>
              <w:t>сензорима</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фабричким</w:t>
            </w:r>
            <w:r w:rsidRPr="00B51C82">
              <w:rPr>
                <w:rFonts w:ascii="Times New Roman" w:hAnsi="Times New Roman" w:cs="Times New Roman"/>
                <w:color w:val="000000"/>
              </w:rPr>
              <w:t xml:space="preserve"> </w:t>
            </w:r>
            <w:r>
              <w:rPr>
                <w:rFonts w:ascii="Times New Roman" w:hAnsi="Times New Roman" w:cs="Times New Roman"/>
                <w:color w:val="000000"/>
              </w:rPr>
              <w:t>софтвером</w:t>
            </w:r>
            <w:r w:rsidRPr="00B51C82">
              <w:rPr>
                <w:rFonts w:ascii="Times New Roman" w:hAnsi="Times New Roman" w:cs="Times New Roman"/>
                <w:color w:val="000000"/>
              </w:rPr>
              <w:t xml:space="preserve"> </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Дужина</w:t>
            </w:r>
            <w:r w:rsidRPr="00B51C82">
              <w:rPr>
                <w:rFonts w:ascii="Times New Roman" w:hAnsi="Times New Roman" w:cs="Times New Roman"/>
                <w:color w:val="000000"/>
              </w:rPr>
              <w:t xml:space="preserve"> </w:t>
            </w:r>
            <w:r>
              <w:rPr>
                <w:rFonts w:ascii="Times New Roman" w:hAnsi="Times New Roman" w:cs="Times New Roman"/>
                <w:color w:val="000000"/>
              </w:rPr>
              <w:t>дијагонале</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92“</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Спољашње</w:t>
            </w:r>
            <w:r w:rsidRPr="00B51C82">
              <w:rPr>
                <w:rFonts w:ascii="Times New Roman" w:hAnsi="Times New Roman" w:cs="Times New Roman"/>
                <w:color w:val="000000"/>
              </w:rPr>
              <w:t xml:space="preserve"> </w:t>
            </w:r>
            <w:r>
              <w:rPr>
                <w:rFonts w:ascii="Times New Roman" w:hAnsi="Times New Roman" w:cs="Times New Roman"/>
                <w:color w:val="000000"/>
              </w:rPr>
              <w:t>димензије</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 xml:space="preserve">2000 x 1227 x 38 </w:t>
            </w:r>
            <w:r>
              <w:rPr>
                <w:rFonts w:ascii="Times New Roman" w:hAnsi="Times New Roman" w:cs="Times New Roman"/>
                <w:color w:val="000000"/>
              </w:rPr>
              <w:t>мм</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Димензије</w:t>
            </w:r>
            <w:r w:rsidRPr="00B51C82">
              <w:rPr>
                <w:rFonts w:ascii="Times New Roman" w:hAnsi="Times New Roman" w:cs="Times New Roman"/>
                <w:color w:val="000000"/>
              </w:rPr>
              <w:t xml:space="preserve"> </w:t>
            </w:r>
            <w:r>
              <w:rPr>
                <w:rFonts w:ascii="Times New Roman" w:hAnsi="Times New Roman" w:cs="Times New Roman"/>
                <w:color w:val="000000"/>
              </w:rPr>
              <w:t>активне</w:t>
            </w:r>
            <w:r w:rsidRPr="00B51C82">
              <w:rPr>
                <w:rFonts w:ascii="Times New Roman" w:hAnsi="Times New Roman" w:cs="Times New Roman"/>
                <w:color w:val="000000"/>
              </w:rPr>
              <w:t xml:space="preserve"> </w:t>
            </w:r>
            <w:r>
              <w:rPr>
                <w:rFonts w:ascii="Times New Roman" w:hAnsi="Times New Roman" w:cs="Times New Roman"/>
                <w:color w:val="000000"/>
              </w:rPr>
              <w:t>површине</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 xml:space="preserve">1920 x 1147 </w:t>
            </w:r>
            <w:r>
              <w:rPr>
                <w:rFonts w:ascii="Times New Roman" w:hAnsi="Times New Roman" w:cs="Times New Roman"/>
                <w:color w:val="000000"/>
              </w:rPr>
              <w:t>мм</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Однос</w:t>
            </w:r>
            <w:r w:rsidRPr="00B51C82">
              <w:rPr>
                <w:rFonts w:ascii="Times New Roman" w:hAnsi="Times New Roman" w:cs="Times New Roman"/>
                <w:color w:val="000000"/>
              </w:rPr>
              <w:t xml:space="preserve"> </w:t>
            </w:r>
            <w:r>
              <w:rPr>
                <w:rFonts w:ascii="Times New Roman" w:hAnsi="Times New Roman" w:cs="Times New Roman"/>
                <w:color w:val="000000"/>
              </w:rPr>
              <w:t>страница</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16:10</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Резолуција</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32768 x 32768</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Брзина</w:t>
            </w:r>
            <w:r w:rsidRPr="00B51C82">
              <w:rPr>
                <w:rFonts w:ascii="Times New Roman" w:hAnsi="Times New Roman" w:cs="Times New Roman"/>
                <w:color w:val="000000"/>
              </w:rPr>
              <w:t xml:space="preserve"> </w:t>
            </w:r>
            <w:r>
              <w:rPr>
                <w:rFonts w:ascii="Times New Roman" w:hAnsi="Times New Roman" w:cs="Times New Roman"/>
                <w:color w:val="000000"/>
              </w:rPr>
              <w:t>одзива</w:t>
            </w:r>
            <w:r w:rsidRPr="00B51C82">
              <w:rPr>
                <w:rFonts w:ascii="Times New Roman" w:hAnsi="Times New Roman" w:cs="Times New Roman"/>
                <w:color w:val="000000"/>
              </w:rPr>
              <w:t xml:space="preserve"> </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мање</w:t>
            </w:r>
            <w:r w:rsidRPr="00B51C82">
              <w:rPr>
                <w:rFonts w:ascii="Times New Roman" w:hAnsi="Times New Roman" w:cs="Times New Roman"/>
                <w:color w:val="000000"/>
              </w:rPr>
              <w:t xml:space="preserve"> </w:t>
            </w:r>
            <w:r>
              <w:rPr>
                <w:rFonts w:ascii="Times New Roman" w:hAnsi="Times New Roman" w:cs="Times New Roman"/>
                <w:color w:val="000000"/>
              </w:rPr>
              <w:t>од</w:t>
            </w:r>
            <w:r w:rsidRPr="00B51C82">
              <w:rPr>
                <w:rFonts w:ascii="Times New Roman" w:hAnsi="Times New Roman" w:cs="Times New Roman"/>
                <w:color w:val="000000"/>
              </w:rPr>
              <w:t xml:space="preserve"> 6 </w:t>
            </w:r>
            <w:r>
              <w:rPr>
                <w:rFonts w:ascii="Times New Roman" w:hAnsi="Times New Roman" w:cs="Times New Roman"/>
                <w:color w:val="000000"/>
              </w:rPr>
              <w:t>мс</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Прецизност</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 xml:space="preserve">0.05 </w:t>
            </w:r>
            <w:r>
              <w:rPr>
                <w:rFonts w:ascii="Times New Roman" w:hAnsi="Times New Roman" w:cs="Times New Roman"/>
                <w:color w:val="000000"/>
              </w:rPr>
              <w:t>мм</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58"/>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Калибрација</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у</w:t>
            </w:r>
            <w:r w:rsidRPr="00B51C82">
              <w:rPr>
                <w:rFonts w:ascii="Times New Roman" w:hAnsi="Times New Roman" w:cs="Times New Roman"/>
                <w:color w:val="000000"/>
              </w:rPr>
              <w:t xml:space="preserve"> 4, 9 </w:t>
            </w:r>
            <w:r>
              <w:rPr>
                <w:rFonts w:ascii="Times New Roman" w:hAnsi="Times New Roman" w:cs="Times New Roman"/>
                <w:color w:val="000000"/>
              </w:rPr>
              <w:t>или</w:t>
            </w:r>
            <w:r w:rsidRPr="00B51C82">
              <w:rPr>
                <w:rFonts w:ascii="Times New Roman" w:hAnsi="Times New Roman" w:cs="Times New Roman"/>
                <w:color w:val="000000"/>
              </w:rPr>
              <w:t xml:space="preserve"> 20 </w:t>
            </w:r>
            <w:r>
              <w:rPr>
                <w:rFonts w:ascii="Times New Roman" w:hAnsi="Times New Roman" w:cs="Times New Roman"/>
                <w:color w:val="000000"/>
              </w:rPr>
              <w:t>тачака</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Број</w:t>
            </w:r>
            <w:r w:rsidRPr="00B51C82">
              <w:rPr>
                <w:rFonts w:ascii="Times New Roman" w:hAnsi="Times New Roman" w:cs="Times New Roman"/>
                <w:color w:val="000000"/>
              </w:rPr>
              <w:t xml:space="preserve"> </w:t>
            </w:r>
            <w:r>
              <w:rPr>
                <w:rFonts w:ascii="Times New Roman" w:hAnsi="Times New Roman" w:cs="Times New Roman"/>
                <w:color w:val="000000"/>
              </w:rPr>
              <w:t>активних</w:t>
            </w:r>
            <w:r w:rsidRPr="00B51C82">
              <w:rPr>
                <w:rFonts w:ascii="Times New Roman" w:hAnsi="Times New Roman" w:cs="Times New Roman"/>
                <w:color w:val="000000"/>
              </w:rPr>
              <w:t xml:space="preserve"> </w:t>
            </w:r>
            <w:r>
              <w:rPr>
                <w:rFonts w:ascii="Times New Roman" w:hAnsi="Times New Roman" w:cs="Times New Roman"/>
                <w:color w:val="000000"/>
              </w:rPr>
              <w:t>пречица</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 xml:space="preserve">18 </w:t>
            </w:r>
            <w:r>
              <w:rPr>
                <w:rFonts w:ascii="Times New Roman" w:hAnsi="Times New Roman" w:cs="Times New Roman"/>
                <w:color w:val="000000"/>
              </w:rPr>
              <w:t>пречица</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леве</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18 </w:t>
            </w:r>
            <w:r>
              <w:rPr>
                <w:rFonts w:ascii="Times New Roman" w:hAnsi="Times New Roman" w:cs="Times New Roman"/>
                <w:color w:val="000000"/>
              </w:rPr>
              <w:t>пречица</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десне</w:t>
            </w:r>
            <w:r w:rsidRPr="00B51C82">
              <w:rPr>
                <w:rFonts w:ascii="Times New Roman" w:hAnsi="Times New Roman" w:cs="Times New Roman"/>
                <w:color w:val="000000"/>
              </w:rPr>
              <w:t xml:space="preserve"> </w:t>
            </w:r>
            <w:r>
              <w:rPr>
                <w:rFonts w:ascii="Times New Roman" w:hAnsi="Times New Roman" w:cs="Times New Roman"/>
                <w:color w:val="000000"/>
              </w:rPr>
              <w:t>стране</w:t>
            </w:r>
            <w:r w:rsidRPr="00B51C82">
              <w:rPr>
                <w:rFonts w:ascii="Times New Roman" w:hAnsi="Times New Roman" w:cs="Times New Roman"/>
                <w:color w:val="000000"/>
              </w:rPr>
              <w:t xml:space="preserve"> </w:t>
            </w:r>
            <w:r>
              <w:rPr>
                <w:rFonts w:ascii="Times New Roman" w:hAnsi="Times New Roman" w:cs="Times New Roman"/>
                <w:color w:val="000000"/>
              </w:rPr>
              <w:t>табле</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Напајање</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 xml:space="preserve">USB, </w:t>
            </w:r>
            <w:r>
              <w:rPr>
                <w:rFonts w:ascii="Times New Roman" w:hAnsi="Times New Roman" w:cs="Times New Roman"/>
                <w:color w:val="000000"/>
              </w:rPr>
              <w:t>мање</w:t>
            </w:r>
            <w:r w:rsidRPr="00B51C82">
              <w:rPr>
                <w:rFonts w:ascii="Times New Roman" w:hAnsi="Times New Roman" w:cs="Times New Roman"/>
                <w:color w:val="000000"/>
              </w:rPr>
              <w:t xml:space="preserve"> </w:t>
            </w:r>
            <w:r>
              <w:rPr>
                <w:rFonts w:ascii="Times New Roman" w:hAnsi="Times New Roman" w:cs="Times New Roman"/>
                <w:color w:val="000000"/>
              </w:rPr>
              <w:t>од</w:t>
            </w:r>
            <w:r w:rsidRPr="00B51C82">
              <w:rPr>
                <w:rFonts w:ascii="Times New Roman" w:hAnsi="Times New Roman" w:cs="Times New Roman"/>
                <w:color w:val="000000"/>
              </w:rPr>
              <w:t xml:space="preserve"> 600 mW</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Подржани</w:t>
            </w:r>
            <w:r w:rsidRPr="00B51C82">
              <w:rPr>
                <w:rFonts w:ascii="Times New Roman" w:hAnsi="Times New Roman" w:cs="Times New Roman"/>
                <w:color w:val="000000"/>
              </w:rPr>
              <w:t xml:space="preserve"> </w:t>
            </w:r>
            <w:r>
              <w:rPr>
                <w:rFonts w:ascii="Times New Roman" w:hAnsi="Times New Roman" w:cs="Times New Roman"/>
                <w:color w:val="000000"/>
              </w:rPr>
              <w:t>оперативни</w:t>
            </w:r>
            <w:r w:rsidRPr="00B51C82">
              <w:rPr>
                <w:rFonts w:ascii="Times New Roman" w:hAnsi="Times New Roman" w:cs="Times New Roman"/>
                <w:color w:val="000000"/>
              </w:rPr>
              <w:t xml:space="preserve"> </w:t>
            </w:r>
            <w:r>
              <w:rPr>
                <w:rFonts w:ascii="Times New Roman" w:hAnsi="Times New Roman" w:cs="Times New Roman"/>
                <w:color w:val="000000"/>
              </w:rPr>
              <w:t>системи</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Windows XP/2003/Vista/7/8/8.1/10, Linux, Mac 10.X</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Материјал</w:t>
            </w:r>
            <w:r w:rsidRPr="00B51C82">
              <w:rPr>
                <w:rFonts w:ascii="Times New Roman" w:hAnsi="Times New Roman" w:cs="Times New Roman"/>
                <w:color w:val="000000"/>
              </w:rPr>
              <w:t xml:space="preserve"> </w:t>
            </w:r>
            <w:r>
              <w:rPr>
                <w:rFonts w:ascii="Times New Roman" w:hAnsi="Times New Roman" w:cs="Times New Roman"/>
                <w:color w:val="000000"/>
              </w:rPr>
              <w:t>површине</w:t>
            </w:r>
            <w:r w:rsidRPr="00B51C82">
              <w:rPr>
                <w:rFonts w:ascii="Times New Roman" w:hAnsi="Times New Roman" w:cs="Times New Roman"/>
                <w:color w:val="000000"/>
              </w:rPr>
              <w:t xml:space="preserve"> </w:t>
            </w:r>
            <w:r>
              <w:rPr>
                <w:rFonts w:ascii="Times New Roman" w:hAnsi="Times New Roman" w:cs="Times New Roman"/>
                <w:color w:val="000000"/>
              </w:rPr>
              <w:t>табле</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керамички</w:t>
            </w:r>
            <w:r w:rsidRPr="00B51C82">
              <w:rPr>
                <w:rFonts w:ascii="Times New Roman" w:hAnsi="Times New Roman" w:cs="Times New Roman"/>
                <w:color w:val="000000"/>
              </w:rPr>
              <w:t xml:space="preserve"> </w:t>
            </w:r>
            <w:r>
              <w:rPr>
                <w:rFonts w:ascii="Times New Roman" w:hAnsi="Times New Roman" w:cs="Times New Roman"/>
                <w:color w:val="000000"/>
              </w:rPr>
              <w:t>емајл</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челику</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lastRenderedPageBreak/>
              <w:t>Софтвер</w:t>
            </w:r>
          </w:p>
        </w:tc>
        <w:tc>
          <w:tcPr>
            <w:tcW w:w="5269"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лиценцирани</w:t>
            </w:r>
            <w:r w:rsidRPr="00B51C82">
              <w:rPr>
                <w:rFonts w:ascii="Times New Roman" w:hAnsi="Times New Roman" w:cs="Times New Roman"/>
                <w:color w:val="000000"/>
              </w:rPr>
              <w:t xml:space="preserve"> </w:t>
            </w:r>
            <w:r>
              <w:rPr>
                <w:rFonts w:ascii="Times New Roman" w:hAnsi="Times New Roman" w:cs="Times New Roman"/>
                <w:color w:val="000000"/>
              </w:rPr>
              <w:t>софтвер</w:t>
            </w:r>
            <w:r w:rsidRPr="00B51C82">
              <w:rPr>
                <w:rFonts w:ascii="Times New Roman" w:hAnsi="Times New Roman" w:cs="Times New Roman"/>
                <w:color w:val="000000"/>
              </w:rPr>
              <w:t xml:space="preserve"> </w:t>
            </w:r>
            <w:r>
              <w:rPr>
                <w:rFonts w:ascii="Times New Roman" w:hAnsi="Times New Roman" w:cs="Times New Roman"/>
                <w:color w:val="000000"/>
              </w:rPr>
              <w:t>произвођача</w:t>
            </w:r>
            <w:r w:rsidRPr="00B51C82">
              <w:rPr>
                <w:rFonts w:ascii="Times New Roman" w:hAnsi="Times New Roman" w:cs="Times New Roman"/>
                <w:color w:val="000000"/>
              </w:rPr>
              <w:t xml:space="preserve"> </w:t>
            </w:r>
            <w:r>
              <w:rPr>
                <w:rFonts w:ascii="Times New Roman" w:hAnsi="Times New Roman" w:cs="Times New Roman"/>
                <w:color w:val="000000"/>
              </w:rPr>
              <w:t>табле</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библиотеком</w:t>
            </w:r>
            <w:r w:rsidRPr="00B51C82">
              <w:rPr>
                <w:rFonts w:ascii="Times New Roman" w:hAnsi="Times New Roman" w:cs="Times New Roman"/>
                <w:color w:val="000000"/>
              </w:rPr>
              <w:t xml:space="preserve"> </w:t>
            </w:r>
            <w:r>
              <w:rPr>
                <w:rFonts w:ascii="Times New Roman" w:hAnsi="Times New Roman" w:cs="Times New Roman"/>
                <w:color w:val="000000"/>
              </w:rPr>
              <w:t>ресурса</w:t>
            </w:r>
            <w:r w:rsidRPr="00B51C82">
              <w:rPr>
                <w:rFonts w:ascii="Times New Roman" w:hAnsi="Times New Roman" w:cs="Times New Roman"/>
                <w:color w:val="000000"/>
              </w:rPr>
              <w:t xml:space="preserve">, </w:t>
            </w:r>
            <w:r>
              <w:rPr>
                <w:rFonts w:ascii="Times New Roman" w:hAnsi="Times New Roman" w:cs="Times New Roman"/>
                <w:color w:val="000000"/>
              </w:rPr>
              <w:t>модулом</w:t>
            </w:r>
            <w:r w:rsidRPr="00B51C82">
              <w:rPr>
                <w:rFonts w:ascii="Times New Roman" w:hAnsi="Times New Roman" w:cs="Times New Roman"/>
                <w:color w:val="000000"/>
              </w:rPr>
              <w:t xml:space="preserve"> </w:t>
            </w:r>
            <w:r>
              <w:rPr>
                <w:rFonts w:ascii="Times New Roman" w:hAnsi="Times New Roman" w:cs="Times New Roman"/>
                <w:color w:val="000000"/>
              </w:rPr>
              <w:t>за</w:t>
            </w:r>
            <w:r w:rsidRPr="00B51C82">
              <w:rPr>
                <w:rFonts w:ascii="Times New Roman" w:hAnsi="Times New Roman" w:cs="Times New Roman"/>
                <w:color w:val="000000"/>
              </w:rPr>
              <w:t xml:space="preserve"> </w:t>
            </w:r>
            <w:r>
              <w:rPr>
                <w:rFonts w:ascii="Times New Roman" w:hAnsi="Times New Roman" w:cs="Times New Roman"/>
                <w:color w:val="000000"/>
              </w:rPr>
              <w:t>прављење</w:t>
            </w:r>
            <w:r w:rsidRPr="00B51C82">
              <w:rPr>
                <w:rFonts w:ascii="Times New Roman" w:hAnsi="Times New Roman" w:cs="Times New Roman"/>
                <w:color w:val="000000"/>
              </w:rPr>
              <w:t xml:space="preserve"> </w:t>
            </w:r>
            <w:r>
              <w:rPr>
                <w:rFonts w:ascii="Times New Roman" w:hAnsi="Times New Roman" w:cs="Times New Roman"/>
                <w:color w:val="000000"/>
              </w:rPr>
              <w:t>тестова</w:t>
            </w:r>
            <w:r w:rsidRPr="00B51C82">
              <w:rPr>
                <w:rFonts w:ascii="Times New Roman" w:hAnsi="Times New Roman" w:cs="Times New Roman"/>
                <w:color w:val="000000"/>
              </w:rPr>
              <w:t xml:space="preserve">, </w:t>
            </w:r>
            <w:r>
              <w:rPr>
                <w:rFonts w:ascii="Times New Roman" w:hAnsi="Times New Roman" w:cs="Times New Roman"/>
                <w:color w:val="000000"/>
              </w:rPr>
              <w:t>могућношћу</w:t>
            </w:r>
            <w:r w:rsidRPr="00B51C82">
              <w:rPr>
                <w:rFonts w:ascii="Times New Roman" w:hAnsi="Times New Roman" w:cs="Times New Roman"/>
                <w:color w:val="000000"/>
              </w:rPr>
              <w:t xml:space="preserve"> </w:t>
            </w:r>
            <w:r>
              <w:rPr>
                <w:rFonts w:ascii="Times New Roman" w:hAnsi="Times New Roman" w:cs="Times New Roman"/>
                <w:color w:val="000000"/>
              </w:rPr>
              <w:t>поделе</w:t>
            </w:r>
            <w:r w:rsidRPr="00B51C82">
              <w:rPr>
                <w:rFonts w:ascii="Times New Roman" w:hAnsi="Times New Roman" w:cs="Times New Roman"/>
                <w:color w:val="000000"/>
              </w:rPr>
              <w:t xml:space="preserve"> </w:t>
            </w:r>
            <w:r>
              <w:rPr>
                <w:rFonts w:ascii="Times New Roman" w:hAnsi="Times New Roman" w:cs="Times New Roman"/>
                <w:color w:val="000000"/>
              </w:rPr>
              <w:t>екрана</w:t>
            </w:r>
            <w:r w:rsidRPr="00B51C82">
              <w:rPr>
                <w:rFonts w:ascii="Times New Roman" w:hAnsi="Times New Roman" w:cs="Times New Roman"/>
                <w:color w:val="000000"/>
              </w:rPr>
              <w:t xml:space="preserve"> </w:t>
            </w:r>
            <w:r>
              <w:rPr>
                <w:rFonts w:ascii="Times New Roman" w:hAnsi="Times New Roman" w:cs="Times New Roman"/>
                <w:color w:val="000000"/>
              </w:rPr>
              <w:t>за</w:t>
            </w:r>
            <w:r w:rsidRPr="00B51C82">
              <w:rPr>
                <w:rFonts w:ascii="Times New Roman" w:hAnsi="Times New Roman" w:cs="Times New Roman"/>
                <w:color w:val="000000"/>
              </w:rPr>
              <w:t xml:space="preserve"> </w:t>
            </w:r>
            <w:r>
              <w:rPr>
                <w:rFonts w:ascii="Times New Roman" w:hAnsi="Times New Roman" w:cs="Times New Roman"/>
                <w:color w:val="000000"/>
              </w:rPr>
              <w:t>више</w:t>
            </w:r>
            <w:r w:rsidRPr="00B51C82">
              <w:rPr>
                <w:rFonts w:ascii="Times New Roman" w:hAnsi="Times New Roman" w:cs="Times New Roman"/>
                <w:color w:val="000000"/>
              </w:rPr>
              <w:t xml:space="preserve"> </w:t>
            </w:r>
            <w:r>
              <w:rPr>
                <w:rFonts w:ascii="Times New Roman" w:hAnsi="Times New Roman" w:cs="Times New Roman"/>
                <w:color w:val="000000"/>
              </w:rPr>
              <w:t>корисника</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Сертификати</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CE, FCC, RoHS, ISO 9001, ISO 14001, ISO 14021</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highlight w:val="yellow"/>
              </w:rPr>
            </w:pPr>
            <w:r>
              <w:rPr>
                <w:rFonts w:ascii="Times New Roman" w:hAnsi="Times New Roman" w:cs="Times New Roman"/>
                <w:color w:val="000000"/>
              </w:rPr>
              <w:t>Гаранција</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highlight w:val="yellow"/>
              </w:rPr>
            </w:pPr>
            <w:r>
              <w:rPr>
                <w:rFonts w:ascii="Times New Roman" w:hAnsi="Times New Roman" w:cs="Times New Roman"/>
                <w:color w:val="000000"/>
              </w:rPr>
              <w:t>мин</w:t>
            </w:r>
            <w:r w:rsidRPr="00B51C82">
              <w:rPr>
                <w:rFonts w:ascii="Times New Roman" w:hAnsi="Times New Roman" w:cs="Times New Roman"/>
                <w:color w:val="000000"/>
              </w:rPr>
              <w:t xml:space="preserve">. 36 </w:t>
            </w:r>
            <w:r>
              <w:rPr>
                <w:rFonts w:ascii="Times New Roman" w:hAnsi="Times New Roman" w:cs="Times New Roman"/>
                <w:color w:val="000000"/>
              </w:rPr>
              <w:t>месеци</w:t>
            </w:r>
            <w:r w:rsidRPr="00B51C82">
              <w:rPr>
                <w:rFonts w:ascii="Times New Roman" w:hAnsi="Times New Roman" w:cs="Times New Roman"/>
                <w:color w:val="000000"/>
              </w:rPr>
              <w:t xml:space="preserve"> </w:t>
            </w:r>
            <w:r>
              <w:rPr>
                <w:rFonts w:ascii="Times New Roman" w:hAnsi="Times New Roman" w:cs="Times New Roman"/>
                <w:color w:val="000000"/>
              </w:rPr>
              <w:t>произвођачке</w:t>
            </w:r>
            <w:r w:rsidRPr="00B51C82">
              <w:rPr>
                <w:rFonts w:ascii="Times New Roman" w:hAnsi="Times New Roman" w:cs="Times New Roman"/>
                <w:color w:val="000000"/>
              </w:rPr>
              <w:t xml:space="preserve"> </w:t>
            </w:r>
            <w:r>
              <w:rPr>
                <w:rFonts w:ascii="Times New Roman" w:hAnsi="Times New Roman" w:cs="Times New Roman"/>
                <w:color w:val="000000"/>
              </w:rPr>
              <w:t>гаранције</w:t>
            </w:r>
            <w:r w:rsidRPr="00B51C82">
              <w:rPr>
                <w:rFonts w:ascii="Times New Roman" w:hAnsi="Times New Roman" w:cs="Times New Roman"/>
                <w:color w:val="000000"/>
              </w:rPr>
              <w:t xml:space="preserve"> </w:t>
            </w:r>
            <w:r>
              <w:rPr>
                <w:rFonts w:ascii="Times New Roman" w:hAnsi="Times New Roman" w:cs="Times New Roman"/>
                <w:color w:val="000000"/>
              </w:rPr>
              <w:t>која</w:t>
            </w:r>
            <w:r w:rsidRPr="00B51C82">
              <w:rPr>
                <w:rFonts w:ascii="Times New Roman" w:hAnsi="Times New Roman" w:cs="Times New Roman"/>
                <w:color w:val="000000"/>
              </w:rPr>
              <w:t xml:space="preserve"> </w:t>
            </w:r>
            <w:r>
              <w:rPr>
                <w:rFonts w:ascii="Times New Roman" w:hAnsi="Times New Roman" w:cs="Times New Roman"/>
                <w:color w:val="000000"/>
              </w:rPr>
              <w:t>се</w:t>
            </w:r>
            <w:r w:rsidRPr="00B51C82">
              <w:rPr>
                <w:rFonts w:ascii="Times New Roman" w:hAnsi="Times New Roman" w:cs="Times New Roman"/>
                <w:color w:val="000000"/>
              </w:rPr>
              <w:t xml:space="preserve"> </w:t>
            </w:r>
            <w:r>
              <w:rPr>
                <w:rFonts w:ascii="Times New Roman" w:hAnsi="Times New Roman" w:cs="Times New Roman"/>
                <w:color w:val="000000"/>
              </w:rPr>
              <w:t>доказује</w:t>
            </w:r>
            <w:r w:rsidRPr="00B51C82">
              <w:rPr>
                <w:rFonts w:ascii="Times New Roman" w:hAnsi="Times New Roman" w:cs="Times New Roman"/>
                <w:color w:val="000000"/>
              </w:rPr>
              <w:t xml:space="preserve"> </w:t>
            </w:r>
            <w:r>
              <w:rPr>
                <w:rFonts w:ascii="Times New Roman" w:hAnsi="Times New Roman" w:cs="Times New Roman"/>
                <w:color w:val="000000"/>
              </w:rPr>
              <w:t>потврдом</w:t>
            </w:r>
            <w:r w:rsidRPr="00B51C82">
              <w:rPr>
                <w:rFonts w:ascii="Times New Roman" w:hAnsi="Times New Roman" w:cs="Times New Roman"/>
                <w:color w:val="000000"/>
              </w:rPr>
              <w:t xml:space="preserve"> </w:t>
            </w:r>
            <w:r>
              <w:rPr>
                <w:rFonts w:ascii="Times New Roman" w:hAnsi="Times New Roman" w:cs="Times New Roman"/>
                <w:color w:val="000000"/>
              </w:rPr>
              <w:t>произвођача</w:t>
            </w:r>
            <w:r w:rsidRPr="00B51C82">
              <w:rPr>
                <w:rFonts w:ascii="Times New Roman" w:hAnsi="Times New Roman" w:cs="Times New Roman"/>
                <w:color w:val="000000"/>
              </w:rPr>
              <w:t xml:space="preserve"> </w:t>
            </w:r>
            <w:r>
              <w:rPr>
                <w:rFonts w:ascii="Times New Roman" w:hAnsi="Times New Roman" w:cs="Times New Roman"/>
                <w:color w:val="000000"/>
              </w:rPr>
              <w:t>опреме</w:t>
            </w:r>
            <w:r w:rsidRPr="00B51C82">
              <w:rPr>
                <w:rFonts w:ascii="Times New Roman" w:hAnsi="Times New Roman" w:cs="Times New Roman"/>
                <w:color w:val="000000"/>
              </w:rPr>
              <w:t xml:space="preserve"> (</w:t>
            </w:r>
            <w:r>
              <w:rPr>
                <w:rFonts w:ascii="Times New Roman" w:hAnsi="Times New Roman" w:cs="Times New Roman"/>
                <w:color w:val="000000"/>
              </w:rPr>
              <w:t>за</w:t>
            </w:r>
            <w:r w:rsidRPr="00B51C82">
              <w:rPr>
                <w:rFonts w:ascii="Times New Roman" w:hAnsi="Times New Roman" w:cs="Times New Roman"/>
                <w:color w:val="000000"/>
              </w:rPr>
              <w:t xml:space="preserve"> </w:t>
            </w:r>
            <w:r>
              <w:rPr>
                <w:rFonts w:ascii="Times New Roman" w:hAnsi="Times New Roman" w:cs="Times New Roman"/>
                <w:color w:val="000000"/>
              </w:rPr>
              <w:t>територију</w:t>
            </w:r>
            <w:r w:rsidRPr="00B51C82">
              <w:rPr>
                <w:rFonts w:ascii="Times New Roman" w:hAnsi="Times New Roman" w:cs="Times New Roman"/>
                <w:color w:val="000000"/>
              </w:rPr>
              <w:t xml:space="preserve"> </w:t>
            </w:r>
            <w:r>
              <w:rPr>
                <w:rFonts w:ascii="Times New Roman" w:hAnsi="Times New Roman" w:cs="Times New Roman"/>
                <w:color w:val="000000"/>
              </w:rPr>
              <w:t>републике</w:t>
            </w:r>
            <w:r w:rsidRPr="00B51C82">
              <w:rPr>
                <w:rFonts w:ascii="Times New Roman" w:hAnsi="Times New Roman" w:cs="Times New Roman"/>
                <w:color w:val="000000"/>
              </w:rPr>
              <w:t xml:space="preserve"> </w:t>
            </w:r>
            <w:r>
              <w:rPr>
                <w:rFonts w:ascii="Times New Roman" w:hAnsi="Times New Roman" w:cs="Times New Roman"/>
                <w:color w:val="000000"/>
              </w:rPr>
              <w:t>Србије</w:t>
            </w:r>
            <w:r w:rsidRPr="00B51C82">
              <w:rPr>
                <w:rFonts w:ascii="Times New Roman" w:hAnsi="Times New Roman" w:cs="Times New Roman"/>
                <w:color w:val="000000"/>
              </w:rPr>
              <w:t xml:space="preserve">), </w:t>
            </w:r>
            <w:r>
              <w:rPr>
                <w:rFonts w:ascii="Times New Roman" w:hAnsi="Times New Roman" w:cs="Times New Roman"/>
                <w:color w:val="000000"/>
              </w:rPr>
              <w:t>којом</w:t>
            </w:r>
            <w:r w:rsidRPr="00B51C82">
              <w:rPr>
                <w:rFonts w:ascii="Times New Roman" w:hAnsi="Times New Roman" w:cs="Times New Roman"/>
                <w:color w:val="000000"/>
              </w:rPr>
              <w:t xml:space="preserve"> </w:t>
            </w:r>
            <w:r>
              <w:rPr>
                <w:rFonts w:ascii="Times New Roman" w:hAnsi="Times New Roman" w:cs="Times New Roman"/>
                <w:color w:val="000000"/>
              </w:rPr>
              <w:t>се</w:t>
            </w:r>
            <w:r w:rsidRPr="00B51C82">
              <w:rPr>
                <w:rFonts w:ascii="Times New Roman" w:hAnsi="Times New Roman" w:cs="Times New Roman"/>
                <w:color w:val="000000"/>
              </w:rPr>
              <w:t xml:space="preserve"> </w:t>
            </w:r>
            <w:r>
              <w:rPr>
                <w:rFonts w:ascii="Times New Roman" w:hAnsi="Times New Roman" w:cs="Times New Roman"/>
                <w:color w:val="000000"/>
              </w:rPr>
              <w:t>потврђује</w:t>
            </w:r>
            <w:r w:rsidRPr="00B51C82">
              <w:rPr>
                <w:rFonts w:ascii="Times New Roman" w:hAnsi="Times New Roman" w:cs="Times New Roman"/>
                <w:color w:val="000000"/>
              </w:rPr>
              <w:t xml:space="preserve"> </w:t>
            </w:r>
            <w:r>
              <w:rPr>
                <w:rFonts w:ascii="Times New Roman" w:hAnsi="Times New Roman" w:cs="Times New Roman"/>
                <w:color w:val="000000"/>
              </w:rPr>
              <w:t>да</w:t>
            </w:r>
            <w:r w:rsidRPr="00B51C82">
              <w:rPr>
                <w:rFonts w:ascii="Times New Roman" w:hAnsi="Times New Roman" w:cs="Times New Roman"/>
                <w:color w:val="000000"/>
              </w:rPr>
              <w:t xml:space="preserve"> </w:t>
            </w:r>
            <w:r>
              <w:rPr>
                <w:rFonts w:ascii="Times New Roman" w:hAnsi="Times New Roman" w:cs="Times New Roman"/>
                <w:color w:val="000000"/>
              </w:rPr>
              <w:t>је</w:t>
            </w:r>
            <w:r w:rsidRPr="00B51C82">
              <w:rPr>
                <w:rFonts w:ascii="Times New Roman" w:hAnsi="Times New Roman" w:cs="Times New Roman"/>
                <w:color w:val="000000"/>
              </w:rPr>
              <w:t xml:space="preserve"> </w:t>
            </w:r>
            <w:r>
              <w:rPr>
                <w:rFonts w:ascii="Times New Roman" w:hAnsi="Times New Roman" w:cs="Times New Roman"/>
                <w:color w:val="000000"/>
              </w:rPr>
              <w:t>захтевани</w:t>
            </w:r>
            <w:r w:rsidRPr="00B51C82">
              <w:rPr>
                <w:rFonts w:ascii="Times New Roman" w:hAnsi="Times New Roman" w:cs="Times New Roman"/>
                <w:color w:val="000000"/>
              </w:rPr>
              <w:t xml:space="preserve"> </w:t>
            </w:r>
            <w:r>
              <w:rPr>
                <w:rFonts w:ascii="Times New Roman" w:hAnsi="Times New Roman" w:cs="Times New Roman"/>
                <w:color w:val="000000"/>
              </w:rPr>
              <w:t>гарантни</w:t>
            </w:r>
            <w:r w:rsidRPr="00B51C82">
              <w:rPr>
                <w:rFonts w:ascii="Times New Roman" w:hAnsi="Times New Roman" w:cs="Times New Roman"/>
                <w:color w:val="000000"/>
              </w:rPr>
              <w:t xml:space="preserve"> </w:t>
            </w:r>
            <w:r>
              <w:rPr>
                <w:rFonts w:ascii="Times New Roman" w:hAnsi="Times New Roman" w:cs="Times New Roman"/>
                <w:color w:val="000000"/>
              </w:rPr>
              <w:t>период</w:t>
            </w:r>
            <w:r w:rsidRPr="00B51C82">
              <w:rPr>
                <w:rFonts w:ascii="Times New Roman" w:hAnsi="Times New Roman" w:cs="Times New Roman"/>
                <w:color w:val="000000"/>
              </w:rPr>
              <w:t xml:space="preserve"> </w:t>
            </w:r>
            <w:r>
              <w:rPr>
                <w:rFonts w:ascii="Times New Roman" w:hAnsi="Times New Roman" w:cs="Times New Roman"/>
                <w:color w:val="000000"/>
              </w:rPr>
              <w:t>подржан</w:t>
            </w:r>
            <w:r w:rsidRPr="00B51C82">
              <w:rPr>
                <w:rFonts w:ascii="Times New Roman" w:hAnsi="Times New Roman" w:cs="Times New Roman"/>
                <w:color w:val="000000"/>
              </w:rPr>
              <w:t xml:space="preserve"> </w:t>
            </w:r>
            <w:r>
              <w:rPr>
                <w:rFonts w:ascii="Times New Roman" w:hAnsi="Times New Roman" w:cs="Times New Roman"/>
                <w:color w:val="000000"/>
              </w:rPr>
              <w:t>од</w:t>
            </w:r>
            <w:r w:rsidRPr="00B51C82">
              <w:rPr>
                <w:rFonts w:ascii="Times New Roman" w:hAnsi="Times New Roman" w:cs="Times New Roman"/>
                <w:color w:val="000000"/>
              </w:rPr>
              <w:t xml:space="preserve"> </w:t>
            </w:r>
            <w:r>
              <w:rPr>
                <w:rFonts w:ascii="Times New Roman" w:hAnsi="Times New Roman" w:cs="Times New Roman"/>
                <w:color w:val="000000"/>
              </w:rPr>
              <w:t>произвођача</w:t>
            </w:r>
            <w:r w:rsidRPr="00B51C82">
              <w:rPr>
                <w:rFonts w:ascii="Times New Roman" w:hAnsi="Times New Roman" w:cs="Times New Roman"/>
                <w:color w:val="000000"/>
              </w:rPr>
              <w:t xml:space="preserve"> </w:t>
            </w:r>
            <w:r>
              <w:rPr>
                <w:rFonts w:ascii="Times New Roman" w:hAnsi="Times New Roman" w:cs="Times New Roman"/>
                <w:color w:val="000000"/>
              </w:rPr>
              <w:t>опреме</w:t>
            </w:r>
            <w:r w:rsidRPr="00B51C82">
              <w:rPr>
                <w:rFonts w:ascii="Times New Roman" w:hAnsi="Times New Roman" w:cs="Times New Roman"/>
                <w:color w:val="000000"/>
              </w:rPr>
              <w:t xml:space="preserve">. </w:t>
            </w:r>
            <w:r>
              <w:rPr>
                <w:rFonts w:ascii="Times New Roman" w:hAnsi="Times New Roman" w:cs="Times New Roman"/>
                <w:color w:val="000000"/>
              </w:rPr>
              <w:t>Потврда</w:t>
            </w:r>
            <w:r w:rsidRPr="00B51C82">
              <w:rPr>
                <w:rFonts w:ascii="Times New Roman" w:hAnsi="Times New Roman" w:cs="Times New Roman"/>
                <w:color w:val="000000"/>
              </w:rPr>
              <w:t xml:space="preserve"> </w:t>
            </w:r>
            <w:r>
              <w:rPr>
                <w:rFonts w:ascii="Times New Roman" w:hAnsi="Times New Roman" w:cs="Times New Roman"/>
                <w:color w:val="000000"/>
              </w:rPr>
              <w:t>мора</w:t>
            </w:r>
            <w:r w:rsidRPr="00B51C82">
              <w:rPr>
                <w:rFonts w:ascii="Times New Roman" w:hAnsi="Times New Roman" w:cs="Times New Roman"/>
                <w:color w:val="000000"/>
              </w:rPr>
              <w:t xml:space="preserve"> </w:t>
            </w:r>
            <w:r>
              <w:rPr>
                <w:rFonts w:ascii="Times New Roman" w:hAnsi="Times New Roman" w:cs="Times New Roman"/>
                <w:color w:val="000000"/>
              </w:rPr>
              <w:t>бити</w:t>
            </w:r>
            <w:r w:rsidRPr="00B51C82">
              <w:rPr>
                <w:rFonts w:ascii="Times New Roman" w:hAnsi="Times New Roman" w:cs="Times New Roman"/>
                <w:color w:val="000000"/>
              </w:rPr>
              <w:t xml:space="preserve"> </w:t>
            </w:r>
            <w:r>
              <w:rPr>
                <w:rFonts w:ascii="Times New Roman" w:hAnsi="Times New Roman" w:cs="Times New Roman"/>
                <w:color w:val="000000"/>
              </w:rPr>
              <w:t>насловљена</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Наручиоца</w:t>
            </w:r>
            <w:r w:rsidRPr="00B51C82">
              <w:rPr>
                <w:rFonts w:ascii="Times New Roman" w:hAnsi="Times New Roman" w:cs="Times New Roman"/>
                <w:color w:val="000000"/>
              </w:rPr>
              <w:t xml:space="preserve">, </w:t>
            </w:r>
            <w:r>
              <w:rPr>
                <w:rFonts w:ascii="Times New Roman" w:hAnsi="Times New Roman" w:cs="Times New Roman"/>
                <w:color w:val="000000"/>
              </w:rPr>
              <w:t>да</w:t>
            </w:r>
            <w:r w:rsidRPr="00B51C82">
              <w:rPr>
                <w:rFonts w:ascii="Times New Roman" w:hAnsi="Times New Roman" w:cs="Times New Roman"/>
                <w:color w:val="000000"/>
              </w:rPr>
              <w:t xml:space="preserve"> </w:t>
            </w:r>
            <w:r>
              <w:rPr>
                <w:rFonts w:ascii="Times New Roman" w:hAnsi="Times New Roman" w:cs="Times New Roman"/>
                <w:color w:val="000000"/>
              </w:rPr>
              <w:t>гласи</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понуђача</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позивом</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јавну</w:t>
            </w:r>
            <w:r w:rsidRPr="00B51C82">
              <w:rPr>
                <w:rFonts w:ascii="Times New Roman" w:hAnsi="Times New Roman" w:cs="Times New Roman"/>
                <w:color w:val="000000"/>
              </w:rPr>
              <w:t xml:space="preserve"> </w:t>
            </w:r>
            <w:r>
              <w:rPr>
                <w:rFonts w:ascii="Times New Roman" w:hAnsi="Times New Roman" w:cs="Times New Roman"/>
                <w:color w:val="000000"/>
              </w:rPr>
              <w:t>набавку</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hAnsi="Times New Roman" w:cs="Times New Roman"/>
                <w:b/>
                <w:color w:val="000000"/>
              </w:rPr>
            </w:pPr>
          </w:p>
          <w:p w:rsidR="007D159E" w:rsidRPr="00B51C82" w:rsidRDefault="007D159E" w:rsidP="007D159E">
            <w:pPr>
              <w:rPr>
                <w:rFonts w:ascii="Times New Roman" w:hAnsi="Times New Roman" w:cs="Times New Roman"/>
                <w:b/>
                <w:color w:val="000000"/>
              </w:rPr>
            </w:pPr>
            <w:r>
              <w:rPr>
                <w:rFonts w:ascii="Times New Roman" w:hAnsi="Times New Roman" w:cs="Times New Roman"/>
                <w:b/>
                <w:color w:val="000000"/>
              </w:rPr>
              <w:t>Софтвер</w:t>
            </w:r>
            <w:r w:rsidRPr="00B51C82">
              <w:rPr>
                <w:rFonts w:ascii="Times New Roman" w:hAnsi="Times New Roman" w:cs="Times New Roman"/>
                <w:b/>
                <w:color w:val="000000"/>
              </w:rPr>
              <w:t xml:space="preserve"> </w:t>
            </w:r>
            <w:r>
              <w:rPr>
                <w:rFonts w:ascii="Times New Roman" w:hAnsi="Times New Roman" w:cs="Times New Roman"/>
                <w:b/>
                <w:color w:val="000000"/>
              </w:rPr>
              <w:t>за</w:t>
            </w:r>
            <w:r w:rsidRPr="00B51C82">
              <w:rPr>
                <w:rFonts w:ascii="Times New Roman" w:hAnsi="Times New Roman" w:cs="Times New Roman"/>
                <w:b/>
                <w:color w:val="000000"/>
              </w:rPr>
              <w:t xml:space="preserve"> </w:t>
            </w:r>
            <w:r>
              <w:rPr>
                <w:rFonts w:ascii="Times New Roman" w:hAnsi="Times New Roman" w:cs="Times New Roman"/>
                <w:b/>
                <w:color w:val="000000"/>
              </w:rPr>
              <w:t>интерактивну</w:t>
            </w:r>
            <w:r w:rsidRPr="00B51C82">
              <w:rPr>
                <w:rFonts w:ascii="Times New Roman" w:hAnsi="Times New Roman" w:cs="Times New Roman"/>
                <w:b/>
                <w:color w:val="000000"/>
              </w:rPr>
              <w:t xml:space="preserve"> </w:t>
            </w:r>
            <w:r>
              <w:rPr>
                <w:rFonts w:ascii="Times New Roman" w:hAnsi="Times New Roman" w:cs="Times New Roman"/>
                <w:b/>
                <w:color w:val="000000"/>
              </w:rPr>
              <w:t>таблу</w:t>
            </w:r>
          </w:p>
        </w:tc>
        <w:tc>
          <w:tcPr>
            <w:tcW w:w="5269" w:type="dxa"/>
            <w:gridSpan w:val="2"/>
            <w:tcBorders>
              <w:top w:val="nil"/>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hAnsi="Times New Roman" w:cs="Times New Roman"/>
                <w:color w:val="000000"/>
              </w:rPr>
            </w:pP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587"/>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Модови</w:t>
            </w:r>
            <w:r w:rsidRPr="00B51C82">
              <w:rPr>
                <w:rFonts w:ascii="Times New Roman" w:hAnsi="Times New Roman" w:cs="Times New Roman"/>
                <w:color w:val="000000"/>
              </w:rPr>
              <w:t xml:space="preserve"> </w:t>
            </w:r>
            <w:r>
              <w:rPr>
                <w:rFonts w:ascii="Times New Roman" w:hAnsi="Times New Roman" w:cs="Times New Roman"/>
                <w:color w:val="000000"/>
              </w:rPr>
              <w:t>софтвера</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два</w:t>
            </w:r>
            <w:r w:rsidRPr="00B51C82">
              <w:rPr>
                <w:rFonts w:ascii="Times New Roman" w:hAnsi="Times New Roman" w:cs="Times New Roman"/>
                <w:color w:val="000000"/>
              </w:rPr>
              <w:t xml:space="preserve"> </w:t>
            </w:r>
            <w:r>
              <w:rPr>
                <w:rFonts w:ascii="Times New Roman" w:hAnsi="Times New Roman" w:cs="Times New Roman"/>
                <w:color w:val="000000"/>
              </w:rPr>
              <w:t>основна</w:t>
            </w:r>
            <w:r w:rsidRPr="00B51C82">
              <w:rPr>
                <w:rFonts w:ascii="Times New Roman" w:hAnsi="Times New Roman" w:cs="Times New Roman"/>
                <w:color w:val="000000"/>
              </w:rPr>
              <w:t xml:space="preserve"> </w:t>
            </w:r>
            <w:r>
              <w:rPr>
                <w:rFonts w:ascii="Times New Roman" w:hAnsi="Times New Roman" w:cs="Times New Roman"/>
                <w:color w:val="000000"/>
              </w:rPr>
              <w:t>радна</w:t>
            </w:r>
            <w:r w:rsidRPr="00B51C82">
              <w:rPr>
                <w:rFonts w:ascii="Times New Roman" w:hAnsi="Times New Roman" w:cs="Times New Roman"/>
                <w:color w:val="000000"/>
              </w:rPr>
              <w:t xml:space="preserve"> </w:t>
            </w:r>
            <w:r>
              <w:rPr>
                <w:rFonts w:ascii="Times New Roman" w:hAnsi="Times New Roman" w:cs="Times New Roman"/>
                <w:color w:val="000000"/>
              </w:rPr>
              <w:t>мода</w:t>
            </w:r>
            <w:r w:rsidRPr="00B51C82">
              <w:rPr>
                <w:rFonts w:ascii="Times New Roman" w:hAnsi="Times New Roman" w:cs="Times New Roman"/>
                <w:color w:val="000000"/>
              </w:rPr>
              <w:t xml:space="preserve"> – </w:t>
            </w:r>
            <w:r>
              <w:rPr>
                <w:rFonts w:ascii="Times New Roman" w:hAnsi="Times New Roman" w:cs="Times New Roman"/>
                <w:color w:val="000000"/>
              </w:rPr>
              <w:t>мод</w:t>
            </w:r>
            <w:r w:rsidRPr="00B51C82">
              <w:rPr>
                <w:rFonts w:ascii="Times New Roman" w:hAnsi="Times New Roman" w:cs="Times New Roman"/>
                <w:color w:val="000000"/>
              </w:rPr>
              <w:t xml:space="preserve"> </w:t>
            </w:r>
            <w:r>
              <w:rPr>
                <w:rFonts w:ascii="Times New Roman" w:hAnsi="Times New Roman" w:cs="Times New Roman"/>
                <w:color w:val="000000"/>
              </w:rPr>
              <w:t>беле</w:t>
            </w:r>
            <w:r w:rsidRPr="00B51C82">
              <w:rPr>
                <w:rFonts w:ascii="Times New Roman" w:hAnsi="Times New Roman" w:cs="Times New Roman"/>
                <w:color w:val="000000"/>
              </w:rPr>
              <w:t xml:space="preserve"> </w:t>
            </w:r>
            <w:r>
              <w:rPr>
                <w:rFonts w:ascii="Times New Roman" w:hAnsi="Times New Roman" w:cs="Times New Roman"/>
                <w:color w:val="000000"/>
              </w:rPr>
              <w:t>табле</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w:t>
            </w:r>
            <w:r>
              <w:rPr>
                <w:rFonts w:ascii="Times New Roman" w:hAnsi="Times New Roman" w:cs="Times New Roman"/>
                <w:color w:val="000000"/>
              </w:rPr>
              <w:t>индо</w:t>
            </w:r>
            <w:r w:rsidRPr="00B51C82">
              <w:rPr>
                <w:rFonts w:ascii="Times New Roman" w:hAnsi="Times New Roman" w:cs="Times New Roman"/>
                <w:color w:val="000000"/>
              </w:rPr>
              <w:t>w</w:t>
            </w:r>
            <w:r>
              <w:rPr>
                <w:rFonts w:ascii="Times New Roman" w:hAnsi="Times New Roman" w:cs="Times New Roman"/>
                <w:color w:val="000000"/>
              </w:rPr>
              <w:t>с</w:t>
            </w:r>
            <w:r w:rsidRPr="00B51C82">
              <w:rPr>
                <w:rFonts w:ascii="Times New Roman" w:hAnsi="Times New Roman" w:cs="Times New Roman"/>
                <w:color w:val="000000"/>
              </w:rPr>
              <w:t xml:space="preserve"> </w:t>
            </w:r>
            <w:r>
              <w:rPr>
                <w:rFonts w:ascii="Times New Roman" w:hAnsi="Times New Roman" w:cs="Times New Roman"/>
                <w:color w:val="000000"/>
              </w:rPr>
              <w:t>мод</w:t>
            </w:r>
            <w:r w:rsidRPr="00B51C82">
              <w:rPr>
                <w:rFonts w:ascii="Times New Roman" w:hAnsi="Times New Roman" w:cs="Times New Roman"/>
                <w:color w:val="000000"/>
              </w:rPr>
              <w:t xml:space="preserve"> (</w:t>
            </w:r>
            <w:r>
              <w:rPr>
                <w:rFonts w:ascii="Times New Roman" w:hAnsi="Times New Roman" w:cs="Times New Roman"/>
                <w:color w:val="000000"/>
              </w:rPr>
              <w:t>или</w:t>
            </w:r>
            <w:r w:rsidRPr="00B51C82">
              <w:rPr>
                <w:rFonts w:ascii="Times New Roman" w:hAnsi="Times New Roman" w:cs="Times New Roman"/>
                <w:color w:val="000000"/>
              </w:rPr>
              <w:t xml:space="preserve"> </w:t>
            </w:r>
            <w:r>
              <w:rPr>
                <w:rFonts w:ascii="Times New Roman" w:hAnsi="Times New Roman" w:cs="Times New Roman"/>
                <w:color w:val="000000"/>
              </w:rPr>
              <w:t>други</w:t>
            </w:r>
            <w:r w:rsidRPr="00B51C82">
              <w:rPr>
                <w:rFonts w:ascii="Times New Roman" w:hAnsi="Times New Roman" w:cs="Times New Roman"/>
                <w:color w:val="000000"/>
              </w:rPr>
              <w:t xml:space="preserve"> </w:t>
            </w:r>
            <w:r>
              <w:rPr>
                <w:rFonts w:ascii="Times New Roman" w:hAnsi="Times New Roman" w:cs="Times New Roman"/>
                <w:color w:val="000000"/>
              </w:rPr>
              <w:t>оперативни</w:t>
            </w:r>
            <w:r w:rsidRPr="00B51C82">
              <w:rPr>
                <w:rFonts w:ascii="Times New Roman" w:hAnsi="Times New Roman" w:cs="Times New Roman"/>
                <w:color w:val="000000"/>
              </w:rPr>
              <w:t xml:space="preserve"> </w:t>
            </w:r>
            <w:r>
              <w:rPr>
                <w:rFonts w:ascii="Times New Roman" w:hAnsi="Times New Roman" w:cs="Times New Roman"/>
                <w:color w:val="000000"/>
              </w:rPr>
              <w:t>систем</w:t>
            </w:r>
            <w:r w:rsidRPr="00B51C82">
              <w:rPr>
                <w:rFonts w:ascii="Times New Roman" w:hAnsi="Times New Roman" w:cs="Times New Roman"/>
                <w:color w:val="000000"/>
              </w:rPr>
              <w:t>)</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553"/>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Припремни</w:t>
            </w:r>
            <w:r w:rsidRPr="00B51C82">
              <w:rPr>
                <w:rFonts w:ascii="Times New Roman" w:hAnsi="Times New Roman" w:cs="Times New Roman"/>
                <w:color w:val="000000"/>
              </w:rPr>
              <w:t xml:space="preserve"> </w:t>
            </w:r>
            <w:r>
              <w:rPr>
                <w:rFonts w:ascii="Times New Roman" w:hAnsi="Times New Roman" w:cs="Times New Roman"/>
                <w:color w:val="000000"/>
              </w:rPr>
              <w:t>модови</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мод</w:t>
            </w:r>
            <w:r w:rsidRPr="00B51C82">
              <w:rPr>
                <w:rFonts w:ascii="Times New Roman" w:hAnsi="Times New Roman" w:cs="Times New Roman"/>
                <w:color w:val="000000"/>
              </w:rPr>
              <w:t xml:space="preserve"> </w:t>
            </w:r>
            <w:r>
              <w:rPr>
                <w:rFonts w:ascii="Times New Roman" w:hAnsi="Times New Roman" w:cs="Times New Roman"/>
                <w:color w:val="000000"/>
              </w:rPr>
              <w:t>за</w:t>
            </w:r>
            <w:r w:rsidRPr="00B51C82">
              <w:rPr>
                <w:rFonts w:ascii="Times New Roman" w:hAnsi="Times New Roman" w:cs="Times New Roman"/>
                <w:color w:val="000000"/>
              </w:rPr>
              <w:t xml:space="preserve"> </w:t>
            </w:r>
            <w:r>
              <w:rPr>
                <w:rFonts w:ascii="Times New Roman" w:hAnsi="Times New Roman" w:cs="Times New Roman"/>
                <w:color w:val="000000"/>
              </w:rPr>
              <w:t>припремање</w:t>
            </w:r>
            <w:r w:rsidRPr="00B51C82">
              <w:rPr>
                <w:rFonts w:ascii="Times New Roman" w:hAnsi="Times New Roman" w:cs="Times New Roman"/>
                <w:color w:val="000000"/>
              </w:rPr>
              <w:t xml:space="preserve"> </w:t>
            </w:r>
            <w:r>
              <w:rPr>
                <w:rFonts w:ascii="Times New Roman" w:hAnsi="Times New Roman" w:cs="Times New Roman"/>
                <w:color w:val="000000"/>
              </w:rPr>
              <w:t>лекција</w:t>
            </w:r>
            <w:r w:rsidRPr="00B51C82">
              <w:rPr>
                <w:rFonts w:ascii="Times New Roman" w:hAnsi="Times New Roman" w:cs="Times New Roman"/>
                <w:color w:val="000000"/>
              </w:rPr>
              <w:t xml:space="preserve">, </w:t>
            </w:r>
            <w:r>
              <w:rPr>
                <w:rFonts w:ascii="Times New Roman" w:hAnsi="Times New Roman" w:cs="Times New Roman"/>
                <w:color w:val="000000"/>
              </w:rPr>
              <w:t>дисплеј</w:t>
            </w:r>
            <w:r w:rsidRPr="00B51C82">
              <w:rPr>
                <w:rFonts w:ascii="Times New Roman" w:hAnsi="Times New Roman" w:cs="Times New Roman"/>
                <w:color w:val="000000"/>
              </w:rPr>
              <w:t xml:space="preserve"> </w:t>
            </w:r>
            <w:r>
              <w:rPr>
                <w:rFonts w:ascii="Times New Roman" w:hAnsi="Times New Roman" w:cs="Times New Roman"/>
                <w:color w:val="000000"/>
              </w:rPr>
              <w:t>мод</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мод</w:t>
            </w:r>
            <w:r w:rsidRPr="00B51C82">
              <w:rPr>
                <w:rFonts w:ascii="Times New Roman" w:hAnsi="Times New Roman" w:cs="Times New Roman"/>
                <w:color w:val="000000"/>
              </w:rPr>
              <w:t xml:space="preserve"> </w:t>
            </w:r>
            <w:r>
              <w:rPr>
                <w:rFonts w:ascii="Times New Roman" w:hAnsi="Times New Roman" w:cs="Times New Roman"/>
                <w:color w:val="000000"/>
              </w:rPr>
              <w:t>за</w:t>
            </w:r>
            <w:r w:rsidRPr="00B51C82">
              <w:rPr>
                <w:rFonts w:ascii="Times New Roman" w:hAnsi="Times New Roman" w:cs="Times New Roman"/>
                <w:color w:val="000000"/>
              </w:rPr>
              <w:t xml:space="preserve"> </w:t>
            </w:r>
            <w:r>
              <w:rPr>
                <w:rFonts w:ascii="Times New Roman" w:hAnsi="Times New Roman" w:cs="Times New Roman"/>
                <w:color w:val="000000"/>
              </w:rPr>
              <w:t>коментаре</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Лебдећи</w:t>
            </w:r>
            <w:r w:rsidRPr="00B51C82">
              <w:rPr>
                <w:rFonts w:ascii="Times New Roman" w:hAnsi="Times New Roman" w:cs="Times New Roman"/>
                <w:color w:val="000000"/>
              </w:rPr>
              <w:t xml:space="preserve"> </w:t>
            </w:r>
            <w:r>
              <w:rPr>
                <w:rFonts w:ascii="Times New Roman" w:hAnsi="Times New Roman" w:cs="Times New Roman"/>
                <w:color w:val="000000"/>
              </w:rPr>
              <w:t>мени</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резидентан</w:t>
            </w:r>
            <w:r w:rsidRPr="00B51C82">
              <w:rPr>
                <w:rFonts w:ascii="Times New Roman" w:hAnsi="Times New Roman" w:cs="Times New Roman"/>
                <w:color w:val="000000"/>
              </w:rPr>
              <w:t xml:space="preserve"> </w:t>
            </w:r>
            <w:r>
              <w:rPr>
                <w:rFonts w:ascii="Times New Roman" w:hAnsi="Times New Roman" w:cs="Times New Roman"/>
                <w:color w:val="000000"/>
              </w:rPr>
              <w:t>у</w:t>
            </w:r>
            <w:r w:rsidRPr="00B51C82">
              <w:rPr>
                <w:rFonts w:ascii="Times New Roman" w:hAnsi="Times New Roman" w:cs="Times New Roman"/>
                <w:color w:val="000000"/>
              </w:rPr>
              <w:t xml:space="preserve"> </w:t>
            </w:r>
            <w:r>
              <w:rPr>
                <w:rFonts w:ascii="Times New Roman" w:hAnsi="Times New Roman" w:cs="Times New Roman"/>
                <w:color w:val="000000"/>
              </w:rPr>
              <w:t>свим</w:t>
            </w:r>
            <w:r w:rsidRPr="00B51C82">
              <w:rPr>
                <w:rFonts w:ascii="Times New Roman" w:hAnsi="Times New Roman" w:cs="Times New Roman"/>
                <w:color w:val="000000"/>
              </w:rPr>
              <w:t xml:space="preserve"> </w:t>
            </w:r>
            <w:r>
              <w:rPr>
                <w:rFonts w:ascii="Times New Roman" w:hAnsi="Times New Roman" w:cs="Times New Roman"/>
                <w:color w:val="000000"/>
              </w:rPr>
              <w:t>радним</w:t>
            </w:r>
            <w:r w:rsidRPr="00B51C82">
              <w:rPr>
                <w:rFonts w:ascii="Times New Roman" w:hAnsi="Times New Roman" w:cs="Times New Roman"/>
                <w:color w:val="000000"/>
              </w:rPr>
              <w:t xml:space="preserve"> </w:t>
            </w:r>
            <w:r>
              <w:rPr>
                <w:rFonts w:ascii="Times New Roman" w:hAnsi="Times New Roman" w:cs="Times New Roman"/>
                <w:color w:val="000000"/>
              </w:rPr>
              <w:t>модовима</w:t>
            </w:r>
            <w:r w:rsidRPr="00B51C82">
              <w:rPr>
                <w:rFonts w:ascii="Times New Roman" w:hAnsi="Times New Roman" w:cs="Times New Roman"/>
                <w:color w:val="000000"/>
              </w:rPr>
              <w:t xml:space="preserve">, </w:t>
            </w:r>
            <w:r>
              <w:rPr>
                <w:rFonts w:ascii="Times New Roman" w:hAnsi="Times New Roman" w:cs="Times New Roman"/>
                <w:color w:val="000000"/>
              </w:rPr>
              <w:t>поседује</w:t>
            </w:r>
            <w:r w:rsidRPr="00B51C82">
              <w:rPr>
                <w:rFonts w:ascii="Times New Roman" w:hAnsi="Times New Roman" w:cs="Times New Roman"/>
                <w:color w:val="000000"/>
              </w:rPr>
              <w:t xml:space="preserve"> </w:t>
            </w:r>
            <w:r>
              <w:rPr>
                <w:rFonts w:ascii="Times New Roman" w:hAnsi="Times New Roman" w:cs="Times New Roman"/>
                <w:color w:val="000000"/>
              </w:rPr>
              <w:t>алате</w:t>
            </w:r>
            <w:r w:rsidRPr="00B51C82">
              <w:rPr>
                <w:rFonts w:ascii="Times New Roman" w:hAnsi="Times New Roman" w:cs="Times New Roman"/>
                <w:color w:val="000000"/>
              </w:rPr>
              <w:t xml:space="preserve"> </w:t>
            </w:r>
            <w:r>
              <w:rPr>
                <w:rFonts w:ascii="Times New Roman" w:hAnsi="Times New Roman" w:cs="Times New Roman"/>
                <w:color w:val="000000"/>
              </w:rPr>
              <w:t>за</w:t>
            </w:r>
            <w:r w:rsidRPr="00B51C82">
              <w:rPr>
                <w:rFonts w:ascii="Times New Roman" w:hAnsi="Times New Roman" w:cs="Times New Roman"/>
                <w:color w:val="000000"/>
              </w:rPr>
              <w:t xml:space="preserve"> </w:t>
            </w:r>
            <w:r>
              <w:rPr>
                <w:rFonts w:ascii="Times New Roman" w:hAnsi="Times New Roman" w:cs="Times New Roman"/>
                <w:color w:val="000000"/>
              </w:rPr>
              <w:t>селектовање</w:t>
            </w:r>
            <w:r w:rsidRPr="00B51C82">
              <w:rPr>
                <w:rFonts w:ascii="Times New Roman" w:hAnsi="Times New Roman" w:cs="Times New Roman"/>
                <w:color w:val="000000"/>
              </w:rPr>
              <w:t xml:space="preserve">, </w:t>
            </w:r>
            <w:r>
              <w:rPr>
                <w:rFonts w:ascii="Times New Roman" w:hAnsi="Times New Roman" w:cs="Times New Roman"/>
                <w:color w:val="000000"/>
              </w:rPr>
              <w:t>цртање</w:t>
            </w:r>
            <w:r w:rsidRPr="00B51C82">
              <w:rPr>
                <w:rFonts w:ascii="Times New Roman" w:hAnsi="Times New Roman" w:cs="Times New Roman"/>
                <w:color w:val="000000"/>
              </w:rPr>
              <w:t xml:space="preserve">, </w:t>
            </w:r>
            <w:r>
              <w:rPr>
                <w:rFonts w:ascii="Times New Roman" w:hAnsi="Times New Roman" w:cs="Times New Roman"/>
                <w:color w:val="000000"/>
              </w:rPr>
              <w:t>едитовање</w:t>
            </w:r>
            <w:r w:rsidRPr="00B51C82">
              <w:rPr>
                <w:rFonts w:ascii="Times New Roman" w:hAnsi="Times New Roman" w:cs="Times New Roman"/>
                <w:color w:val="000000"/>
              </w:rPr>
              <w:t xml:space="preserve">, </w:t>
            </w:r>
            <w:r>
              <w:rPr>
                <w:rFonts w:ascii="Times New Roman" w:hAnsi="Times New Roman" w:cs="Times New Roman"/>
                <w:color w:val="000000"/>
              </w:rPr>
              <w:t>креирање</w:t>
            </w:r>
            <w:r w:rsidRPr="00B51C82">
              <w:rPr>
                <w:rFonts w:ascii="Times New Roman" w:hAnsi="Times New Roman" w:cs="Times New Roman"/>
                <w:color w:val="000000"/>
              </w:rPr>
              <w:t xml:space="preserve"> </w:t>
            </w:r>
            <w:r>
              <w:rPr>
                <w:rFonts w:ascii="Times New Roman" w:hAnsi="Times New Roman" w:cs="Times New Roman"/>
                <w:color w:val="000000"/>
              </w:rPr>
              <w:t>табела</w:t>
            </w:r>
            <w:r w:rsidRPr="00B51C82">
              <w:rPr>
                <w:rFonts w:ascii="Times New Roman" w:hAnsi="Times New Roman" w:cs="Times New Roman"/>
                <w:color w:val="000000"/>
              </w:rPr>
              <w:t xml:space="preserve">, </w:t>
            </w:r>
            <w:r>
              <w:rPr>
                <w:rFonts w:ascii="Times New Roman" w:hAnsi="Times New Roman" w:cs="Times New Roman"/>
                <w:color w:val="000000"/>
              </w:rPr>
              <w:t>препознавање</w:t>
            </w:r>
            <w:r w:rsidRPr="00B51C82">
              <w:rPr>
                <w:rFonts w:ascii="Times New Roman" w:hAnsi="Times New Roman" w:cs="Times New Roman"/>
                <w:color w:val="000000"/>
              </w:rPr>
              <w:t xml:space="preserve"> </w:t>
            </w:r>
            <w:r>
              <w:rPr>
                <w:rFonts w:ascii="Times New Roman" w:hAnsi="Times New Roman" w:cs="Times New Roman"/>
                <w:color w:val="000000"/>
              </w:rPr>
              <w:t>рукописа</w:t>
            </w:r>
            <w:r w:rsidRPr="00B51C82">
              <w:rPr>
                <w:rFonts w:ascii="Times New Roman" w:hAnsi="Times New Roman" w:cs="Times New Roman"/>
                <w:color w:val="000000"/>
              </w:rPr>
              <w:t xml:space="preserve">, </w:t>
            </w:r>
            <w:r>
              <w:rPr>
                <w:rFonts w:ascii="Times New Roman" w:hAnsi="Times New Roman" w:cs="Times New Roman"/>
                <w:color w:val="000000"/>
              </w:rPr>
              <w:t>камере</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фотоапарата</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6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Интерактивни</w:t>
            </w:r>
            <w:r w:rsidRPr="00B51C82">
              <w:rPr>
                <w:rFonts w:ascii="Times New Roman" w:hAnsi="Times New Roman" w:cs="Times New Roman"/>
                <w:color w:val="000000"/>
              </w:rPr>
              <w:t xml:space="preserve"> </w:t>
            </w:r>
            <w:r>
              <w:rPr>
                <w:rFonts w:ascii="Times New Roman" w:hAnsi="Times New Roman" w:cs="Times New Roman"/>
                <w:color w:val="000000"/>
              </w:rPr>
              <w:t>систем</w:t>
            </w:r>
            <w:r w:rsidRPr="00B51C82">
              <w:rPr>
                <w:rFonts w:ascii="Times New Roman" w:hAnsi="Times New Roman" w:cs="Times New Roman"/>
                <w:color w:val="000000"/>
              </w:rPr>
              <w:t xml:space="preserve"> </w:t>
            </w:r>
            <w:r>
              <w:rPr>
                <w:rFonts w:ascii="Times New Roman" w:hAnsi="Times New Roman" w:cs="Times New Roman"/>
                <w:color w:val="000000"/>
              </w:rPr>
              <w:t>за</w:t>
            </w:r>
            <w:r w:rsidRPr="00B51C82">
              <w:rPr>
                <w:rFonts w:ascii="Times New Roman" w:hAnsi="Times New Roman" w:cs="Times New Roman"/>
                <w:color w:val="000000"/>
              </w:rPr>
              <w:t xml:space="preserve"> </w:t>
            </w:r>
            <w:r>
              <w:rPr>
                <w:rFonts w:ascii="Times New Roman" w:hAnsi="Times New Roman" w:cs="Times New Roman"/>
                <w:color w:val="000000"/>
              </w:rPr>
              <w:t>одговарање</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испитивање</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модули</w:t>
            </w:r>
            <w:r w:rsidRPr="00B51C82">
              <w:rPr>
                <w:rFonts w:ascii="Times New Roman" w:hAnsi="Times New Roman" w:cs="Times New Roman"/>
                <w:color w:val="000000"/>
              </w:rPr>
              <w:t xml:space="preserve"> </w:t>
            </w:r>
            <w:r>
              <w:rPr>
                <w:rFonts w:ascii="Times New Roman" w:hAnsi="Times New Roman" w:cs="Times New Roman"/>
                <w:color w:val="000000"/>
              </w:rPr>
              <w:t>за</w:t>
            </w:r>
            <w:r w:rsidRPr="00B51C82">
              <w:rPr>
                <w:rFonts w:ascii="Times New Roman" w:hAnsi="Times New Roman" w:cs="Times New Roman"/>
                <w:color w:val="000000"/>
              </w:rPr>
              <w:t xml:space="preserve"> </w:t>
            </w:r>
            <w:r>
              <w:rPr>
                <w:rFonts w:ascii="Times New Roman" w:hAnsi="Times New Roman" w:cs="Times New Roman"/>
                <w:color w:val="000000"/>
              </w:rPr>
              <w:t>креирање</w:t>
            </w:r>
            <w:r w:rsidRPr="00B51C82">
              <w:rPr>
                <w:rFonts w:ascii="Times New Roman" w:hAnsi="Times New Roman" w:cs="Times New Roman"/>
                <w:color w:val="000000"/>
              </w:rPr>
              <w:t xml:space="preserve"> 6 </w:t>
            </w:r>
            <w:r>
              <w:rPr>
                <w:rFonts w:ascii="Times New Roman" w:hAnsi="Times New Roman" w:cs="Times New Roman"/>
                <w:color w:val="000000"/>
              </w:rPr>
              <w:t>различитих</w:t>
            </w:r>
            <w:r w:rsidRPr="00B51C82">
              <w:rPr>
                <w:rFonts w:ascii="Times New Roman" w:hAnsi="Times New Roman" w:cs="Times New Roman"/>
                <w:color w:val="000000"/>
              </w:rPr>
              <w:t xml:space="preserve"> </w:t>
            </w:r>
            <w:r>
              <w:rPr>
                <w:rFonts w:ascii="Times New Roman" w:hAnsi="Times New Roman" w:cs="Times New Roman"/>
                <w:color w:val="000000"/>
              </w:rPr>
              <w:t>типова</w:t>
            </w:r>
            <w:r w:rsidRPr="00B51C82">
              <w:rPr>
                <w:rFonts w:ascii="Times New Roman" w:hAnsi="Times New Roman" w:cs="Times New Roman"/>
                <w:color w:val="000000"/>
              </w:rPr>
              <w:t xml:space="preserve"> </w:t>
            </w:r>
            <w:r>
              <w:rPr>
                <w:rFonts w:ascii="Times New Roman" w:hAnsi="Times New Roman" w:cs="Times New Roman"/>
                <w:color w:val="000000"/>
              </w:rPr>
              <w:t>тестова</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квизова</w:t>
            </w:r>
            <w:r w:rsidRPr="00B51C82">
              <w:rPr>
                <w:rFonts w:ascii="Times New Roman" w:hAnsi="Times New Roman" w:cs="Times New Roman"/>
                <w:color w:val="000000"/>
              </w:rPr>
              <w:t xml:space="preserve">, </w:t>
            </w:r>
            <w:r>
              <w:rPr>
                <w:rFonts w:ascii="Times New Roman" w:hAnsi="Times New Roman" w:cs="Times New Roman"/>
                <w:color w:val="000000"/>
              </w:rPr>
              <w:t>алати</w:t>
            </w:r>
            <w:r w:rsidRPr="00B51C82">
              <w:rPr>
                <w:rFonts w:ascii="Times New Roman" w:hAnsi="Times New Roman" w:cs="Times New Roman"/>
                <w:color w:val="000000"/>
              </w:rPr>
              <w:t xml:space="preserve"> </w:t>
            </w:r>
            <w:r>
              <w:rPr>
                <w:rFonts w:ascii="Times New Roman" w:hAnsi="Times New Roman" w:cs="Times New Roman"/>
                <w:color w:val="000000"/>
              </w:rPr>
              <w:t>за</w:t>
            </w:r>
            <w:r w:rsidRPr="00B51C82">
              <w:rPr>
                <w:rFonts w:ascii="Times New Roman" w:hAnsi="Times New Roman" w:cs="Times New Roman"/>
                <w:color w:val="000000"/>
              </w:rPr>
              <w:t xml:space="preserve"> </w:t>
            </w:r>
            <w:r>
              <w:rPr>
                <w:rFonts w:ascii="Times New Roman" w:hAnsi="Times New Roman" w:cs="Times New Roman"/>
                <w:color w:val="000000"/>
              </w:rPr>
              <w:t>видео</w:t>
            </w:r>
            <w:r w:rsidRPr="00B51C82">
              <w:rPr>
                <w:rFonts w:ascii="Times New Roman" w:hAnsi="Times New Roman" w:cs="Times New Roman"/>
                <w:color w:val="000000"/>
              </w:rPr>
              <w:t xml:space="preserve"> </w:t>
            </w:r>
            <w:r>
              <w:rPr>
                <w:rFonts w:ascii="Times New Roman" w:hAnsi="Times New Roman" w:cs="Times New Roman"/>
                <w:color w:val="000000"/>
              </w:rPr>
              <w:t>конференције</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интераговање</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даљину</w:t>
            </w:r>
            <w:r w:rsidRPr="00B51C82">
              <w:rPr>
                <w:rFonts w:ascii="Times New Roman" w:hAnsi="Times New Roman" w:cs="Times New Roman"/>
                <w:color w:val="000000"/>
              </w:rPr>
              <w:t xml:space="preserve">, </w:t>
            </w:r>
            <w:r>
              <w:rPr>
                <w:rFonts w:ascii="Times New Roman" w:hAnsi="Times New Roman" w:cs="Times New Roman"/>
                <w:color w:val="000000"/>
              </w:rPr>
              <w:t>велика</w:t>
            </w:r>
            <w:r w:rsidRPr="00B51C82">
              <w:rPr>
                <w:rFonts w:ascii="Times New Roman" w:hAnsi="Times New Roman" w:cs="Times New Roman"/>
                <w:color w:val="000000"/>
              </w:rPr>
              <w:t xml:space="preserve"> </w:t>
            </w:r>
            <w:r>
              <w:rPr>
                <w:rFonts w:ascii="Times New Roman" w:hAnsi="Times New Roman" w:cs="Times New Roman"/>
                <w:color w:val="000000"/>
              </w:rPr>
              <w:t>база</w:t>
            </w:r>
            <w:r w:rsidRPr="00B51C82">
              <w:rPr>
                <w:rFonts w:ascii="Times New Roman" w:hAnsi="Times New Roman" w:cs="Times New Roman"/>
                <w:color w:val="000000"/>
              </w:rPr>
              <w:t xml:space="preserve"> </w:t>
            </w:r>
            <w:r>
              <w:rPr>
                <w:rFonts w:ascii="Times New Roman" w:hAnsi="Times New Roman" w:cs="Times New Roman"/>
                <w:color w:val="000000"/>
              </w:rPr>
              <w:t>ресурса</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библиотека</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видео</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флеш</w:t>
            </w:r>
            <w:r w:rsidRPr="00B51C82">
              <w:rPr>
                <w:rFonts w:ascii="Times New Roman" w:hAnsi="Times New Roman" w:cs="Times New Roman"/>
                <w:color w:val="000000"/>
              </w:rPr>
              <w:t xml:space="preserve"> </w:t>
            </w:r>
            <w:r>
              <w:rPr>
                <w:rFonts w:ascii="Times New Roman" w:hAnsi="Times New Roman" w:cs="Times New Roman"/>
                <w:color w:val="000000"/>
              </w:rPr>
              <w:t>симулацијама</w:t>
            </w:r>
            <w:r w:rsidRPr="00B51C82">
              <w:rPr>
                <w:rFonts w:ascii="Times New Roman" w:hAnsi="Times New Roman" w:cs="Times New Roman"/>
                <w:color w:val="000000"/>
              </w:rPr>
              <w:t xml:space="preserve"> </w:t>
            </w:r>
            <w:r>
              <w:rPr>
                <w:rFonts w:ascii="Times New Roman" w:hAnsi="Times New Roman" w:cs="Times New Roman"/>
                <w:color w:val="000000"/>
              </w:rPr>
              <w:t>као</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сликама</w:t>
            </w:r>
            <w:r w:rsidRPr="00B51C82">
              <w:rPr>
                <w:rFonts w:ascii="Times New Roman" w:hAnsi="Times New Roman" w:cs="Times New Roman"/>
                <w:color w:val="000000"/>
              </w:rPr>
              <w:t xml:space="preserve"> </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Писање</w:t>
            </w:r>
          </w:p>
        </w:tc>
        <w:tc>
          <w:tcPr>
            <w:tcW w:w="5269"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Најмање</w:t>
            </w:r>
            <w:r w:rsidRPr="00B51C82">
              <w:rPr>
                <w:rFonts w:ascii="Times New Roman" w:hAnsi="Times New Roman" w:cs="Times New Roman"/>
                <w:color w:val="000000"/>
              </w:rPr>
              <w:t xml:space="preserve"> 10 </w:t>
            </w:r>
            <w:r>
              <w:rPr>
                <w:rFonts w:ascii="Times New Roman" w:hAnsi="Times New Roman" w:cs="Times New Roman"/>
                <w:color w:val="000000"/>
              </w:rPr>
              <w:t>типова</w:t>
            </w:r>
            <w:r w:rsidRPr="00B51C82">
              <w:rPr>
                <w:rFonts w:ascii="Times New Roman" w:hAnsi="Times New Roman" w:cs="Times New Roman"/>
                <w:color w:val="000000"/>
              </w:rPr>
              <w:t xml:space="preserve"> </w:t>
            </w:r>
            <w:r>
              <w:rPr>
                <w:rFonts w:ascii="Times New Roman" w:hAnsi="Times New Roman" w:cs="Times New Roman"/>
                <w:color w:val="000000"/>
              </w:rPr>
              <w:t>четки</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оловки</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9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Бојење</w:t>
            </w:r>
          </w:p>
        </w:tc>
        <w:tc>
          <w:tcPr>
            <w:tcW w:w="5269" w:type="dxa"/>
            <w:gridSpan w:val="2"/>
            <w:tcBorders>
              <w:top w:val="nil"/>
              <w:left w:val="nil"/>
              <w:bottom w:val="single" w:sz="4" w:space="0" w:color="auto"/>
              <w:right w:val="single" w:sz="8" w:space="0" w:color="auto"/>
            </w:tcBorders>
            <w:shd w:val="clear" w:color="auto" w:fill="auto"/>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Испун</w:t>
            </w:r>
            <w:r w:rsidRPr="00B51C82">
              <w:rPr>
                <w:rFonts w:ascii="Times New Roman" w:hAnsi="Times New Roman" w:cs="Times New Roman"/>
                <w:color w:val="000000"/>
              </w:rPr>
              <w:t xml:space="preserve"> </w:t>
            </w:r>
            <w:r>
              <w:rPr>
                <w:rFonts w:ascii="Times New Roman" w:hAnsi="Times New Roman" w:cs="Times New Roman"/>
                <w:color w:val="000000"/>
              </w:rPr>
              <w:t>појединачних</w:t>
            </w:r>
            <w:r w:rsidRPr="00B51C82">
              <w:rPr>
                <w:rFonts w:ascii="Times New Roman" w:hAnsi="Times New Roman" w:cs="Times New Roman"/>
                <w:color w:val="000000"/>
              </w:rPr>
              <w:t xml:space="preserve"> </w:t>
            </w:r>
            <w:r>
              <w:rPr>
                <w:rFonts w:ascii="Times New Roman" w:hAnsi="Times New Roman" w:cs="Times New Roman"/>
                <w:color w:val="000000"/>
              </w:rPr>
              <w:t>страна</w:t>
            </w:r>
            <w:r w:rsidRPr="00B51C82">
              <w:rPr>
                <w:rFonts w:ascii="Times New Roman" w:hAnsi="Times New Roman" w:cs="Times New Roman"/>
                <w:color w:val="000000"/>
              </w:rPr>
              <w:t xml:space="preserve"> </w:t>
            </w:r>
            <w:r>
              <w:rPr>
                <w:rFonts w:ascii="Times New Roman" w:hAnsi="Times New Roman" w:cs="Times New Roman"/>
                <w:color w:val="000000"/>
              </w:rPr>
              <w:t>посебно</w:t>
            </w:r>
            <w:r w:rsidRPr="00B51C82">
              <w:rPr>
                <w:rFonts w:ascii="Times New Roman" w:hAnsi="Times New Roman" w:cs="Times New Roman"/>
                <w:color w:val="000000"/>
              </w:rPr>
              <w:t xml:space="preserve"> </w:t>
            </w:r>
            <w:r>
              <w:rPr>
                <w:rFonts w:ascii="Times New Roman" w:hAnsi="Times New Roman" w:cs="Times New Roman"/>
                <w:color w:val="000000"/>
              </w:rPr>
              <w:t>код</w:t>
            </w:r>
            <w:r w:rsidRPr="00B51C82">
              <w:rPr>
                <w:rFonts w:ascii="Times New Roman" w:hAnsi="Times New Roman" w:cs="Times New Roman"/>
                <w:color w:val="000000"/>
              </w:rPr>
              <w:t xml:space="preserve"> </w:t>
            </w:r>
            <w:r>
              <w:rPr>
                <w:rFonts w:ascii="Times New Roman" w:hAnsi="Times New Roman" w:cs="Times New Roman"/>
                <w:color w:val="000000"/>
              </w:rPr>
              <w:t>тродимензионалних</w:t>
            </w:r>
            <w:r w:rsidRPr="00B51C82">
              <w:rPr>
                <w:rFonts w:ascii="Times New Roman" w:hAnsi="Times New Roman" w:cs="Times New Roman"/>
                <w:color w:val="000000"/>
              </w:rPr>
              <w:t xml:space="preserve"> </w:t>
            </w:r>
            <w:r>
              <w:rPr>
                <w:rFonts w:ascii="Times New Roman" w:hAnsi="Times New Roman" w:cs="Times New Roman"/>
                <w:color w:val="000000"/>
              </w:rPr>
              <w:t>објеката</w:t>
            </w:r>
            <w:r w:rsidRPr="00B51C82">
              <w:rPr>
                <w:rFonts w:ascii="Times New Roman" w:hAnsi="Times New Roman" w:cs="Times New Roman"/>
                <w:color w:val="000000"/>
              </w:rPr>
              <w:t>/</w:t>
            </w:r>
            <w:r>
              <w:rPr>
                <w:rFonts w:ascii="Times New Roman" w:hAnsi="Times New Roman" w:cs="Times New Roman"/>
                <w:color w:val="000000"/>
              </w:rPr>
              <w:t>тела</w:t>
            </w:r>
            <w:r w:rsidRPr="00B51C82">
              <w:rPr>
                <w:rFonts w:ascii="Times New Roman" w:hAnsi="Times New Roman" w:cs="Times New Roman"/>
                <w:color w:val="000000"/>
              </w:rPr>
              <w:t xml:space="preserve">, </w:t>
            </w:r>
            <w:r>
              <w:rPr>
                <w:rFonts w:ascii="Times New Roman" w:hAnsi="Times New Roman" w:cs="Times New Roman"/>
                <w:color w:val="000000"/>
              </w:rPr>
              <w:t>постављање</w:t>
            </w:r>
            <w:r w:rsidRPr="00B51C82">
              <w:rPr>
                <w:rFonts w:ascii="Times New Roman" w:hAnsi="Times New Roman" w:cs="Times New Roman"/>
                <w:color w:val="000000"/>
              </w:rPr>
              <w:t xml:space="preserve"> </w:t>
            </w:r>
            <w:r>
              <w:rPr>
                <w:rFonts w:ascii="Times New Roman" w:hAnsi="Times New Roman" w:cs="Times New Roman"/>
                <w:color w:val="000000"/>
              </w:rPr>
              <w:t>позадине</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градијентом</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више</w:t>
            </w:r>
            <w:r w:rsidRPr="00B51C82">
              <w:rPr>
                <w:rFonts w:ascii="Times New Roman" w:hAnsi="Times New Roman" w:cs="Times New Roman"/>
                <w:color w:val="000000"/>
              </w:rPr>
              <w:t xml:space="preserve"> </w:t>
            </w:r>
            <w:r>
              <w:rPr>
                <w:rFonts w:ascii="Times New Roman" w:hAnsi="Times New Roman" w:cs="Times New Roman"/>
                <w:color w:val="000000"/>
              </w:rPr>
              <w:t>од</w:t>
            </w:r>
            <w:r w:rsidRPr="00B51C82">
              <w:rPr>
                <w:rFonts w:ascii="Times New Roman" w:hAnsi="Times New Roman" w:cs="Times New Roman"/>
                <w:color w:val="000000"/>
              </w:rPr>
              <w:t xml:space="preserve"> 3 </w:t>
            </w:r>
            <w:r>
              <w:rPr>
                <w:rFonts w:ascii="Times New Roman" w:hAnsi="Times New Roman" w:cs="Times New Roman"/>
                <w:color w:val="000000"/>
              </w:rPr>
              <w:t>изабране</w:t>
            </w:r>
            <w:r w:rsidRPr="00B51C82">
              <w:rPr>
                <w:rFonts w:ascii="Times New Roman" w:hAnsi="Times New Roman" w:cs="Times New Roman"/>
                <w:color w:val="000000"/>
              </w:rPr>
              <w:t xml:space="preserve"> </w:t>
            </w:r>
            <w:r>
              <w:rPr>
                <w:rFonts w:ascii="Times New Roman" w:hAnsi="Times New Roman" w:cs="Times New Roman"/>
                <w:color w:val="000000"/>
              </w:rPr>
              <w:t>боје</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Чување</w:t>
            </w:r>
            <w:r w:rsidRPr="00B51C82">
              <w:rPr>
                <w:rFonts w:ascii="Times New Roman" w:hAnsi="Times New Roman" w:cs="Times New Roman"/>
                <w:color w:val="000000"/>
              </w:rPr>
              <w:t xml:space="preserve"> </w:t>
            </w:r>
            <w:r>
              <w:rPr>
                <w:rFonts w:ascii="Times New Roman" w:hAnsi="Times New Roman" w:cs="Times New Roman"/>
                <w:color w:val="000000"/>
              </w:rPr>
              <w:t>садржаја</w:t>
            </w:r>
          </w:p>
        </w:tc>
        <w:tc>
          <w:tcPr>
            <w:tcW w:w="5269" w:type="dxa"/>
            <w:gridSpan w:val="2"/>
            <w:tcBorders>
              <w:top w:val="nil"/>
              <w:left w:val="nil"/>
              <w:bottom w:val="single" w:sz="4" w:space="0" w:color="auto"/>
              <w:right w:val="single" w:sz="8" w:space="0" w:color="auto"/>
            </w:tcBorders>
            <w:shd w:val="clear" w:color="auto" w:fill="auto"/>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Чување</w:t>
            </w:r>
            <w:r w:rsidRPr="00B51C82">
              <w:rPr>
                <w:rFonts w:ascii="Times New Roman" w:hAnsi="Times New Roman" w:cs="Times New Roman"/>
                <w:color w:val="000000"/>
              </w:rPr>
              <w:t xml:space="preserve"> </w:t>
            </w:r>
            <w:r>
              <w:rPr>
                <w:rFonts w:ascii="Times New Roman" w:hAnsi="Times New Roman" w:cs="Times New Roman"/>
                <w:color w:val="000000"/>
              </w:rPr>
              <w:t>стране</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коментарима</w:t>
            </w:r>
            <w:r w:rsidRPr="00B51C82">
              <w:rPr>
                <w:rFonts w:ascii="Times New Roman" w:hAnsi="Times New Roman" w:cs="Times New Roman"/>
                <w:color w:val="000000"/>
              </w:rPr>
              <w:t xml:space="preserve"> </w:t>
            </w:r>
            <w:r>
              <w:rPr>
                <w:rFonts w:ascii="Times New Roman" w:hAnsi="Times New Roman" w:cs="Times New Roman"/>
                <w:color w:val="000000"/>
              </w:rPr>
              <w:t>заједно</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страницама</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наставним</w:t>
            </w:r>
            <w:r w:rsidRPr="00B51C82">
              <w:rPr>
                <w:rFonts w:ascii="Times New Roman" w:hAnsi="Times New Roman" w:cs="Times New Roman"/>
                <w:color w:val="000000"/>
              </w:rPr>
              <w:t xml:space="preserve"> </w:t>
            </w:r>
            <w:r>
              <w:rPr>
                <w:rFonts w:ascii="Times New Roman" w:hAnsi="Times New Roman" w:cs="Times New Roman"/>
                <w:color w:val="000000"/>
              </w:rPr>
              <w:t>садржајем</w:t>
            </w:r>
            <w:r w:rsidRPr="00B51C82">
              <w:rPr>
                <w:rFonts w:ascii="Times New Roman" w:hAnsi="Times New Roman" w:cs="Times New Roman"/>
                <w:color w:val="000000"/>
              </w:rPr>
              <w:t xml:space="preserve"> </w:t>
            </w:r>
            <w:r>
              <w:rPr>
                <w:rFonts w:ascii="Times New Roman" w:hAnsi="Times New Roman" w:cs="Times New Roman"/>
                <w:color w:val="000000"/>
              </w:rPr>
              <w:t>креираним</w:t>
            </w:r>
            <w:r w:rsidRPr="00B51C82">
              <w:rPr>
                <w:rFonts w:ascii="Times New Roman" w:hAnsi="Times New Roman" w:cs="Times New Roman"/>
                <w:color w:val="000000"/>
              </w:rPr>
              <w:t xml:space="preserve"> </w:t>
            </w:r>
            <w:r>
              <w:rPr>
                <w:rFonts w:ascii="Times New Roman" w:hAnsi="Times New Roman" w:cs="Times New Roman"/>
                <w:color w:val="000000"/>
              </w:rPr>
              <w:t>у</w:t>
            </w:r>
            <w:r w:rsidRPr="00B51C82">
              <w:rPr>
                <w:rFonts w:ascii="Times New Roman" w:hAnsi="Times New Roman" w:cs="Times New Roman"/>
                <w:color w:val="000000"/>
              </w:rPr>
              <w:t xml:space="preserve"> </w:t>
            </w:r>
            <w:r>
              <w:rPr>
                <w:rFonts w:ascii="Times New Roman" w:hAnsi="Times New Roman" w:cs="Times New Roman"/>
                <w:color w:val="000000"/>
              </w:rPr>
              <w:t>софтверу</w:t>
            </w:r>
            <w:r w:rsidRPr="00B51C82">
              <w:rPr>
                <w:rFonts w:ascii="Times New Roman" w:hAnsi="Times New Roman" w:cs="Times New Roman"/>
                <w:color w:val="000000"/>
              </w:rPr>
              <w:t xml:space="preserve">. </w:t>
            </w:r>
            <w:r>
              <w:rPr>
                <w:rFonts w:ascii="Times New Roman" w:hAnsi="Times New Roman" w:cs="Times New Roman"/>
                <w:color w:val="000000"/>
              </w:rPr>
              <w:t>Чување</w:t>
            </w:r>
            <w:r w:rsidRPr="00B51C82">
              <w:rPr>
                <w:rFonts w:ascii="Times New Roman" w:hAnsi="Times New Roman" w:cs="Times New Roman"/>
                <w:color w:val="000000"/>
              </w:rPr>
              <w:t xml:space="preserve"> </w:t>
            </w:r>
            <w:r>
              <w:rPr>
                <w:rFonts w:ascii="Times New Roman" w:hAnsi="Times New Roman" w:cs="Times New Roman"/>
                <w:color w:val="000000"/>
              </w:rPr>
              <w:t>садржаја</w:t>
            </w:r>
            <w:r w:rsidRPr="00B51C82">
              <w:rPr>
                <w:rFonts w:ascii="Times New Roman" w:hAnsi="Times New Roman" w:cs="Times New Roman"/>
                <w:color w:val="000000"/>
              </w:rPr>
              <w:t xml:space="preserve"> </w:t>
            </w:r>
            <w:r>
              <w:rPr>
                <w:rFonts w:ascii="Times New Roman" w:hAnsi="Times New Roman" w:cs="Times New Roman"/>
                <w:color w:val="000000"/>
              </w:rPr>
              <w:t>у</w:t>
            </w:r>
            <w:r w:rsidRPr="00B51C82">
              <w:rPr>
                <w:rFonts w:ascii="Times New Roman" w:hAnsi="Times New Roman" w:cs="Times New Roman"/>
                <w:color w:val="000000"/>
              </w:rPr>
              <w:t xml:space="preserve"> </w:t>
            </w:r>
            <w:r>
              <w:rPr>
                <w:rFonts w:ascii="Times New Roman" w:hAnsi="Times New Roman" w:cs="Times New Roman"/>
                <w:color w:val="000000"/>
              </w:rPr>
              <w:t>најмање</w:t>
            </w:r>
            <w:r w:rsidRPr="00B51C82">
              <w:rPr>
                <w:rFonts w:ascii="Times New Roman" w:hAnsi="Times New Roman" w:cs="Times New Roman"/>
                <w:color w:val="000000"/>
              </w:rPr>
              <w:t xml:space="preserve"> 15 </w:t>
            </w:r>
            <w:r>
              <w:rPr>
                <w:rFonts w:ascii="Times New Roman" w:hAnsi="Times New Roman" w:cs="Times New Roman"/>
                <w:color w:val="000000"/>
              </w:rPr>
              <w:t>различитих</w:t>
            </w:r>
            <w:r w:rsidRPr="00B51C82">
              <w:rPr>
                <w:rFonts w:ascii="Times New Roman" w:hAnsi="Times New Roman" w:cs="Times New Roman"/>
                <w:color w:val="000000"/>
              </w:rPr>
              <w:t xml:space="preserve"> </w:t>
            </w:r>
            <w:r>
              <w:rPr>
                <w:rFonts w:ascii="Times New Roman" w:hAnsi="Times New Roman" w:cs="Times New Roman"/>
                <w:color w:val="000000"/>
              </w:rPr>
              <w:t>формата</w:t>
            </w:r>
            <w:r w:rsidRPr="00B51C82">
              <w:rPr>
                <w:rFonts w:ascii="Times New Roman" w:hAnsi="Times New Roman" w:cs="Times New Roman"/>
                <w:color w:val="000000"/>
              </w:rPr>
              <w:t xml:space="preserve"> </w:t>
            </w:r>
            <w:r>
              <w:rPr>
                <w:rFonts w:ascii="Times New Roman" w:hAnsi="Times New Roman" w:cs="Times New Roman"/>
                <w:color w:val="000000"/>
              </w:rPr>
              <w:t>датотека</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Уграђивање</w:t>
            </w:r>
            <w:r w:rsidRPr="00B51C82">
              <w:rPr>
                <w:rFonts w:ascii="Times New Roman" w:hAnsi="Times New Roman" w:cs="Times New Roman"/>
                <w:color w:val="000000"/>
              </w:rPr>
              <w:t xml:space="preserve"> </w:t>
            </w:r>
            <w:r>
              <w:rPr>
                <w:rFonts w:ascii="Times New Roman" w:hAnsi="Times New Roman" w:cs="Times New Roman"/>
                <w:color w:val="000000"/>
              </w:rPr>
              <w:t>трећег</w:t>
            </w:r>
            <w:r w:rsidRPr="00B51C82">
              <w:rPr>
                <w:rFonts w:ascii="Times New Roman" w:hAnsi="Times New Roman" w:cs="Times New Roman"/>
                <w:color w:val="000000"/>
              </w:rPr>
              <w:t xml:space="preserve"> </w:t>
            </w:r>
            <w:r>
              <w:rPr>
                <w:rFonts w:ascii="Times New Roman" w:hAnsi="Times New Roman" w:cs="Times New Roman"/>
                <w:color w:val="000000"/>
              </w:rPr>
              <w:t>софтвера</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компатибилност</w:t>
            </w:r>
          </w:p>
        </w:tc>
        <w:tc>
          <w:tcPr>
            <w:tcW w:w="5269" w:type="dxa"/>
            <w:gridSpan w:val="2"/>
            <w:tcBorders>
              <w:top w:val="nil"/>
              <w:left w:val="nil"/>
              <w:bottom w:val="single" w:sz="4" w:space="0" w:color="auto"/>
              <w:right w:val="single" w:sz="8" w:space="0" w:color="auto"/>
            </w:tcBorders>
            <w:shd w:val="clear" w:color="auto" w:fill="auto"/>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Софтвер</w:t>
            </w:r>
            <w:r w:rsidRPr="00B51C82">
              <w:rPr>
                <w:rFonts w:ascii="Times New Roman" w:hAnsi="Times New Roman" w:cs="Times New Roman"/>
                <w:color w:val="000000"/>
              </w:rPr>
              <w:t xml:space="preserve"> </w:t>
            </w:r>
            <w:r>
              <w:rPr>
                <w:rFonts w:ascii="Times New Roman" w:hAnsi="Times New Roman" w:cs="Times New Roman"/>
                <w:color w:val="000000"/>
              </w:rPr>
              <w:t>омогућава</w:t>
            </w:r>
            <w:r w:rsidRPr="00B51C82">
              <w:rPr>
                <w:rFonts w:ascii="Times New Roman" w:hAnsi="Times New Roman" w:cs="Times New Roman"/>
                <w:color w:val="000000"/>
              </w:rPr>
              <w:t xml:space="preserve"> </w:t>
            </w:r>
            <w:r>
              <w:rPr>
                <w:rFonts w:ascii="Times New Roman" w:hAnsi="Times New Roman" w:cs="Times New Roman"/>
                <w:color w:val="000000"/>
              </w:rPr>
              <w:t>уграђивање</w:t>
            </w:r>
            <w:r w:rsidRPr="00B51C82">
              <w:rPr>
                <w:rFonts w:ascii="Times New Roman" w:hAnsi="Times New Roman" w:cs="Times New Roman"/>
                <w:color w:val="000000"/>
              </w:rPr>
              <w:t xml:space="preserve"> w</w:t>
            </w:r>
            <w:r>
              <w:rPr>
                <w:rFonts w:ascii="Times New Roman" w:hAnsi="Times New Roman" w:cs="Times New Roman"/>
                <w:color w:val="000000"/>
              </w:rPr>
              <w:t>орд</w:t>
            </w:r>
            <w:r w:rsidRPr="00B51C82">
              <w:rPr>
                <w:rFonts w:ascii="Times New Roman" w:hAnsi="Times New Roman" w:cs="Times New Roman"/>
                <w:color w:val="000000"/>
              </w:rPr>
              <w:t xml:space="preserve">, </w:t>
            </w:r>
            <w:r>
              <w:rPr>
                <w:rFonts w:ascii="Times New Roman" w:hAnsi="Times New Roman" w:cs="Times New Roman"/>
                <w:color w:val="000000"/>
              </w:rPr>
              <w:t>е</w:t>
            </w:r>
            <w:r w:rsidRPr="00B51C82">
              <w:rPr>
                <w:rFonts w:ascii="Times New Roman" w:hAnsi="Times New Roman" w:cs="Times New Roman"/>
                <w:color w:val="000000"/>
              </w:rPr>
              <w:t>x</w:t>
            </w:r>
            <w:r>
              <w:rPr>
                <w:rFonts w:ascii="Times New Roman" w:hAnsi="Times New Roman" w:cs="Times New Roman"/>
                <w:color w:val="000000"/>
              </w:rPr>
              <w:t>цел</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ппт</w:t>
            </w:r>
            <w:r w:rsidRPr="00B51C82">
              <w:rPr>
                <w:rFonts w:ascii="Times New Roman" w:hAnsi="Times New Roman" w:cs="Times New Roman"/>
                <w:color w:val="000000"/>
              </w:rPr>
              <w:t xml:space="preserve"> </w:t>
            </w:r>
            <w:r>
              <w:rPr>
                <w:rFonts w:ascii="Times New Roman" w:hAnsi="Times New Roman" w:cs="Times New Roman"/>
                <w:color w:val="000000"/>
              </w:rPr>
              <w:t>докумената</w:t>
            </w:r>
            <w:r w:rsidRPr="00B51C82">
              <w:rPr>
                <w:rFonts w:ascii="Times New Roman" w:hAnsi="Times New Roman" w:cs="Times New Roman"/>
                <w:color w:val="000000"/>
              </w:rPr>
              <w:t xml:space="preserve"> </w:t>
            </w:r>
            <w:r>
              <w:rPr>
                <w:rFonts w:ascii="Times New Roman" w:hAnsi="Times New Roman" w:cs="Times New Roman"/>
                <w:color w:val="000000"/>
              </w:rPr>
              <w:t>директно</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стране</w:t>
            </w:r>
            <w:r w:rsidRPr="00B51C82">
              <w:rPr>
                <w:rFonts w:ascii="Times New Roman" w:hAnsi="Times New Roman" w:cs="Times New Roman"/>
                <w:color w:val="000000"/>
              </w:rPr>
              <w:t xml:space="preserve"> </w:t>
            </w:r>
            <w:r>
              <w:rPr>
                <w:rFonts w:ascii="Times New Roman" w:hAnsi="Times New Roman" w:cs="Times New Roman"/>
                <w:color w:val="000000"/>
              </w:rPr>
              <w:t>софтвера</w:t>
            </w:r>
            <w:r w:rsidRPr="00B51C82">
              <w:rPr>
                <w:rFonts w:ascii="Times New Roman" w:hAnsi="Times New Roman" w:cs="Times New Roman"/>
                <w:color w:val="000000"/>
              </w:rPr>
              <w:t xml:space="preserve"> </w:t>
            </w:r>
            <w:r>
              <w:rPr>
                <w:rFonts w:ascii="Times New Roman" w:hAnsi="Times New Roman" w:cs="Times New Roman"/>
                <w:color w:val="000000"/>
              </w:rPr>
              <w:t>уз</w:t>
            </w:r>
            <w:r w:rsidRPr="00B51C82">
              <w:rPr>
                <w:rFonts w:ascii="Times New Roman" w:hAnsi="Times New Roman" w:cs="Times New Roman"/>
                <w:color w:val="000000"/>
              </w:rPr>
              <w:t xml:space="preserve"> </w:t>
            </w:r>
            <w:r>
              <w:rPr>
                <w:rFonts w:ascii="Times New Roman" w:hAnsi="Times New Roman" w:cs="Times New Roman"/>
                <w:color w:val="000000"/>
              </w:rPr>
              <w:t>очување</w:t>
            </w:r>
            <w:r w:rsidRPr="00B51C82">
              <w:rPr>
                <w:rFonts w:ascii="Times New Roman" w:hAnsi="Times New Roman" w:cs="Times New Roman"/>
                <w:color w:val="000000"/>
              </w:rPr>
              <w:t xml:space="preserve"> </w:t>
            </w:r>
            <w:r>
              <w:rPr>
                <w:rFonts w:ascii="Times New Roman" w:hAnsi="Times New Roman" w:cs="Times New Roman"/>
                <w:color w:val="000000"/>
              </w:rPr>
              <w:t>функционалности</w:t>
            </w:r>
            <w:r w:rsidRPr="00B51C82">
              <w:rPr>
                <w:rFonts w:ascii="Times New Roman" w:hAnsi="Times New Roman" w:cs="Times New Roman"/>
                <w:color w:val="000000"/>
              </w:rPr>
              <w:t xml:space="preserve"> </w:t>
            </w:r>
            <w:r>
              <w:rPr>
                <w:rFonts w:ascii="Times New Roman" w:hAnsi="Times New Roman" w:cs="Times New Roman"/>
                <w:color w:val="000000"/>
              </w:rPr>
              <w:t>свих</w:t>
            </w:r>
            <w:r w:rsidRPr="00B51C82">
              <w:rPr>
                <w:rFonts w:ascii="Times New Roman" w:hAnsi="Times New Roman" w:cs="Times New Roman"/>
                <w:color w:val="000000"/>
              </w:rPr>
              <w:t xml:space="preserve"> </w:t>
            </w:r>
            <w:r>
              <w:rPr>
                <w:rFonts w:ascii="Times New Roman" w:hAnsi="Times New Roman" w:cs="Times New Roman"/>
                <w:color w:val="000000"/>
              </w:rPr>
              <w:t>алата</w:t>
            </w:r>
            <w:r w:rsidRPr="00B51C82">
              <w:rPr>
                <w:rFonts w:ascii="Times New Roman" w:hAnsi="Times New Roman" w:cs="Times New Roman"/>
                <w:color w:val="000000"/>
              </w:rPr>
              <w:t xml:space="preserve"> </w:t>
            </w:r>
            <w:r>
              <w:rPr>
                <w:rFonts w:ascii="Times New Roman" w:hAnsi="Times New Roman" w:cs="Times New Roman"/>
                <w:color w:val="000000"/>
              </w:rPr>
              <w:t>које</w:t>
            </w:r>
            <w:r w:rsidRPr="00B51C82">
              <w:rPr>
                <w:rFonts w:ascii="Times New Roman" w:hAnsi="Times New Roman" w:cs="Times New Roman"/>
                <w:color w:val="000000"/>
              </w:rPr>
              <w:t xml:space="preserve"> </w:t>
            </w:r>
            <w:r>
              <w:rPr>
                <w:rFonts w:ascii="Times New Roman" w:hAnsi="Times New Roman" w:cs="Times New Roman"/>
                <w:color w:val="000000"/>
              </w:rPr>
              <w:t>поседују</w:t>
            </w:r>
            <w:r w:rsidRPr="00B51C82">
              <w:rPr>
                <w:rFonts w:ascii="Times New Roman" w:hAnsi="Times New Roman" w:cs="Times New Roman"/>
                <w:color w:val="000000"/>
              </w:rPr>
              <w:t xml:space="preserve"> w</w:t>
            </w:r>
            <w:r>
              <w:rPr>
                <w:rFonts w:ascii="Times New Roman" w:hAnsi="Times New Roman" w:cs="Times New Roman"/>
                <w:color w:val="000000"/>
              </w:rPr>
              <w:t>орд</w:t>
            </w:r>
            <w:r w:rsidRPr="00B51C82">
              <w:rPr>
                <w:rFonts w:ascii="Times New Roman" w:hAnsi="Times New Roman" w:cs="Times New Roman"/>
                <w:color w:val="000000"/>
              </w:rPr>
              <w:t xml:space="preserve">, </w:t>
            </w:r>
            <w:r>
              <w:rPr>
                <w:rFonts w:ascii="Times New Roman" w:hAnsi="Times New Roman" w:cs="Times New Roman"/>
                <w:color w:val="000000"/>
              </w:rPr>
              <w:t>е</w:t>
            </w:r>
            <w:r w:rsidRPr="00B51C82">
              <w:rPr>
                <w:rFonts w:ascii="Times New Roman" w:hAnsi="Times New Roman" w:cs="Times New Roman"/>
                <w:color w:val="000000"/>
              </w:rPr>
              <w:t>x</w:t>
            </w:r>
            <w:r>
              <w:rPr>
                <w:rFonts w:ascii="Times New Roman" w:hAnsi="Times New Roman" w:cs="Times New Roman"/>
                <w:color w:val="000000"/>
              </w:rPr>
              <w:t>цел</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ппт</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Додавање</w:t>
            </w:r>
            <w:r w:rsidRPr="00B51C82">
              <w:rPr>
                <w:rFonts w:ascii="Times New Roman" w:hAnsi="Times New Roman" w:cs="Times New Roman"/>
                <w:color w:val="000000"/>
              </w:rPr>
              <w:t xml:space="preserve"> </w:t>
            </w:r>
            <w:r>
              <w:rPr>
                <w:rFonts w:ascii="Times New Roman" w:hAnsi="Times New Roman" w:cs="Times New Roman"/>
                <w:color w:val="000000"/>
              </w:rPr>
              <w:t>акција</w:t>
            </w:r>
            <w:r w:rsidRPr="00B51C82">
              <w:rPr>
                <w:rFonts w:ascii="Times New Roman" w:hAnsi="Times New Roman" w:cs="Times New Roman"/>
                <w:color w:val="000000"/>
              </w:rPr>
              <w:t xml:space="preserve"> </w:t>
            </w:r>
            <w:r>
              <w:rPr>
                <w:rFonts w:ascii="Times New Roman" w:hAnsi="Times New Roman" w:cs="Times New Roman"/>
                <w:color w:val="000000"/>
              </w:rPr>
              <w:t>објектима</w:t>
            </w:r>
          </w:p>
        </w:tc>
        <w:tc>
          <w:tcPr>
            <w:tcW w:w="5269" w:type="dxa"/>
            <w:gridSpan w:val="2"/>
            <w:tcBorders>
              <w:top w:val="nil"/>
              <w:left w:val="nil"/>
              <w:bottom w:val="single" w:sz="4" w:space="0" w:color="auto"/>
              <w:right w:val="single" w:sz="8" w:space="0" w:color="auto"/>
            </w:tcBorders>
            <w:shd w:val="clear" w:color="auto" w:fill="auto"/>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софтвер</w:t>
            </w:r>
            <w:r w:rsidRPr="00B51C82">
              <w:rPr>
                <w:rFonts w:ascii="Times New Roman" w:hAnsi="Times New Roman" w:cs="Times New Roman"/>
                <w:color w:val="000000"/>
              </w:rPr>
              <w:t xml:space="preserve"> </w:t>
            </w:r>
            <w:r>
              <w:rPr>
                <w:rFonts w:ascii="Times New Roman" w:hAnsi="Times New Roman" w:cs="Times New Roman"/>
                <w:color w:val="000000"/>
              </w:rPr>
              <w:t>омогућава</w:t>
            </w:r>
            <w:r w:rsidRPr="00B51C82">
              <w:rPr>
                <w:rFonts w:ascii="Times New Roman" w:hAnsi="Times New Roman" w:cs="Times New Roman"/>
                <w:color w:val="000000"/>
              </w:rPr>
              <w:t xml:space="preserve"> </w:t>
            </w:r>
            <w:r>
              <w:rPr>
                <w:rFonts w:ascii="Times New Roman" w:hAnsi="Times New Roman" w:cs="Times New Roman"/>
                <w:color w:val="000000"/>
              </w:rPr>
              <w:t>додавање</w:t>
            </w:r>
            <w:r w:rsidRPr="00B51C82">
              <w:rPr>
                <w:rFonts w:ascii="Times New Roman" w:hAnsi="Times New Roman" w:cs="Times New Roman"/>
                <w:color w:val="000000"/>
              </w:rPr>
              <w:t xml:space="preserve"> 20 </w:t>
            </w:r>
            <w:r>
              <w:rPr>
                <w:rFonts w:ascii="Times New Roman" w:hAnsi="Times New Roman" w:cs="Times New Roman"/>
                <w:color w:val="000000"/>
              </w:rPr>
              <w:t>различитих</w:t>
            </w:r>
            <w:r w:rsidRPr="00B51C82">
              <w:rPr>
                <w:rFonts w:ascii="Times New Roman" w:hAnsi="Times New Roman" w:cs="Times New Roman"/>
                <w:color w:val="000000"/>
              </w:rPr>
              <w:t xml:space="preserve"> </w:t>
            </w:r>
            <w:r>
              <w:rPr>
                <w:rFonts w:ascii="Times New Roman" w:hAnsi="Times New Roman" w:cs="Times New Roman"/>
                <w:color w:val="000000"/>
              </w:rPr>
              <w:t>акција</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додавање</w:t>
            </w:r>
            <w:r w:rsidRPr="00B51C82">
              <w:rPr>
                <w:rFonts w:ascii="Times New Roman" w:hAnsi="Times New Roman" w:cs="Times New Roman"/>
                <w:color w:val="000000"/>
              </w:rPr>
              <w:t xml:space="preserve"> </w:t>
            </w:r>
            <w:r>
              <w:rPr>
                <w:rFonts w:ascii="Times New Roman" w:hAnsi="Times New Roman" w:cs="Times New Roman"/>
                <w:color w:val="000000"/>
              </w:rPr>
              <w:t>звучних</w:t>
            </w:r>
            <w:r w:rsidRPr="00B51C82">
              <w:rPr>
                <w:rFonts w:ascii="Times New Roman" w:hAnsi="Times New Roman" w:cs="Times New Roman"/>
                <w:color w:val="000000"/>
              </w:rPr>
              <w:t xml:space="preserve"> </w:t>
            </w:r>
            <w:r>
              <w:rPr>
                <w:rFonts w:ascii="Times New Roman" w:hAnsi="Times New Roman" w:cs="Times New Roman"/>
                <w:color w:val="000000"/>
              </w:rPr>
              <w:t>записа</w:t>
            </w:r>
            <w:r w:rsidRPr="00B51C82">
              <w:rPr>
                <w:rFonts w:ascii="Times New Roman" w:hAnsi="Times New Roman" w:cs="Times New Roman"/>
                <w:color w:val="000000"/>
              </w:rPr>
              <w:t xml:space="preserve"> </w:t>
            </w:r>
            <w:r>
              <w:rPr>
                <w:rFonts w:ascii="Times New Roman" w:hAnsi="Times New Roman" w:cs="Times New Roman"/>
                <w:color w:val="000000"/>
              </w:rPr>
              <w:t>сваком</w:t>
            </w:r>
            <w:r w:rsidRPr="00B51C82">
              <w:rPr>
                <w:rFonts w:ascii="Times New Roman" w:hAnsi="Times New Roman" w:cs="Times New Roman"/>
                <w:color w:val="000000"/>
              </w:rPr>
              <w:t xml:space="preserve"> </w:t>
            </w:r>
            <w:r>
              <w:rPr>
                <w:rFonts w:ascii="Times New Roman" w:hAnsi="Times New Roman" w:cs="Times New Roman"/>
                <w:color w:val="000000"/>
              </w:rPr>
              <w:t>објекту</w:t>
            </w:r>
            <w:r w:rsidRPr="00B51C82">
              <w:rPr>
                <w:rFonts w:ascii="Times New Roman" w:hAnsi="Times New Roman" w:cs="Times New Roman"/>
                <w:color w:val="000000"/>
              </w:rPr>
              <w:t xml:space="preserve"> </w:t>
            </w:r>
            <w:r>
              <w:rPr>
                <w:rFonts w:ascii="Times New Roman" w:hAnsi="Times New Roman" w:cs="Times New Roman"/>
                <w:color w:val="000000"/>
              </w:rPr>
              <w:t>креираном</w:t>
            </w:r>
            <w:r w:rsidRPr="00B51C82">
              <w:rPr>
                <w:rFonts w:ascii="Times New Roman" w:hAnsi="Times New Roman" w:cs="Times New Roman"/>
                <w:color w:val="000000"/>
              </w:rPr>
              <w:t xml:space="preserve"> </w:t>
            </w:r>
            <w:r>
              <w:rPr>
                <w:rFonts w:ascii="Times New Roman" w:hAnsi="Times New Roman" w:cs="Times New Roman"/>
                <w:color w:val="000000"/>
              </w:rPr>
              <w:t>у</w:t>
            </w:r>
            <w:r w:rsidRPr="00B51C82">
              <w:rPr>
                <w:rFonts w:ascii="Times New Roman" w:hAnsi="Times New Roman" w:cs="Times New Roman"/>
                <w:color w:val="000000"/>
              </w:rPr>
              <w:t xml:space="preserve"> </w:t>
            </w:r>
            <w:r>
              <w:rPr>
                <w:rFonts w:ascii="Times New Roman" w:hAnsi="Times New Roman" w:cs="Times New Roman"/>
                <w:color w:val="000000"/>
              </w:rPr>
              <w:t>софтверу</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00"/>
          <w:jc w:val="center"/>
        </w:trPr>
        <w:tc>
          <w:tcPr>
            <w:tcW w:w="3960" w:type="dxa"/>
            <w:gridSpan w:val="3"/>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Лиценцирање</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приватност</w:t>
            </w:r>
          </w:p>
        </w:tc>
        <w:tc>
          <w:tcPr>
            <w:tcW w:w="5269" w:type="dxa"/>
            <w:gridSpan w:val="2"/>
            <w:tcBorders>
              <w:top w:val="nil"/>
              <w:left w:val="nil"/>
              <w:bottom w:val="single" w:sz="4" w:space="0" w:color="auto"/>
              <w:right w:val="single" w:sz="8" w:space="0" w:color="auto"/>
            </w:tcBorders>
            <w:shd w:val="clear" w:color="auto" w:fill="auto"/>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софтвер</w:t>
            </w:r>
            <w:r w:rsidRPr="00B51C82">
              <w:rPr>
                <w:rFonts w:ascii="Times New Roman" w:hAnsi="Times New Roman" w:cs="Times New Roman"/>
                <w:color w:val="000000"/>
              </w:rPr>
              <w:t xml:space="preserve"> </w:t>
            </w:r>
            <w:r>
              <w:rPr>
                <w:rFonts w:ascii="Times New Roman" w:hAnsi="Times New Roman" w:cs="Times New Roman"/>
                <w:color w:val="000000"/>
              </w:rPr>
              <w:t>поседује</w:t>
            </w:r>
            <w:r w:rsidRPr="00B51C82">
              <w:rPr>
                <w:rFonts w:ascii="Times New Roman" w:hAnsi="Times New Roman" w:cs="Times New Roman"/>
                <w:color w:val="000000"/>
              </w:rPr>
              <w:t xml:space="preserve"> </w:t>
            </w:r>
            <w:r>
              <w:rPr>
                <w:rFonts w:ascii="Times New Roman" w:hAnsi="Times New Roman" w:cs="Times New Roman"/>
                <w:color w:val="000000"/>
              </w:rPr>
              <w:t>заштиту</w:t>
            </w:r>
            <w:r w:rsidRPr="00B51C82">
              <w:rPr>
                <w:rFonts w:ascii="Times New Roman" w:hAnsi="Times New Roman" w:cs="Times New Roman"/>
                <w:color w:val="000000"/>
              </w:rPr>
              <w:t xml:space="preserve"> </w:t>
            </w:r>
            <w:r>
              <w:rPr>
                <w:rFonts w:ascii="Times New Roman" w:hAnsi="Times New Roman" w:cs="Times New Roman"/>
                <w:color w:val="000000"/>
              </w:rPr>
              <w:t>од</w:t>
            </w:r>
            <w:r w:rsidRPr="00B51C82">
              <w:rPr>
                <w:rFonts w:ascii="Times New Roman" w:hAnsi="Times New Roman" w:cs="Times New Roman"/>
                <w:color w:val="000000"/>
              </w:rPr>
              <w:t xml:space="preserve"> </w:t>
            </w:r>
            <w:r>
              <w:rPr>
                <w:rFonts w:ascii="Times New Roman" w:hAnsi="Times New Roman" w:cs="Times New Roman"/>
                <w:color w:val="000000"/>
              </w:rPr>
              <w:t>неовлашћеног</w:t>
            </w:r>
            <w:r w:rsidRPr="00B51C82">
              <w:rPr>
                <w:rFonts w:ascii="Times New Roman" w:hAnsi="Times New Roman" w:cs="Times New Roman"/>
                <w:color w:val="000000"/>
              </w:rPr>
              <w:t xml:space="preserve"> </w:t>
            </w:r>
            <w:r>
              <w:rPr>
                <w:rFonts w:ascii="Times New Roman" w:hAnsi="Times New Roman" w:cs="Times New Roman"/>
                <w:color w:val="000000"/>
              </w:rPr>
              <w:t>коришћења</w:t>
            </w:r>
            <w:r w:rsidRPr="00B51C82">
              <w:rPr>
                <w:rFonts w:ascii="Times New Roman" w:hAnsi="Times New Roman" w:cs="Times New Roman"/>
                <w:color w:val="000000"/>
              </w:rPr>
              <w:t xml:space="preserve"> </w:t>
            </w:r>
            <w:r>
              <w:rPr>
                <w:rFonts w:ascii="Times New Roman" w:hAnsi="Times New Roman" w:cs="Times New Roman"/>
                <w:color w:val="000000"/>
              </w:rPr>
              <w:t>серијским</w:t>
            </w:r>
            <w:r w:rsidRPr="00B51C82">
              <w:rPr>
                <w:rFonts w:ascii="Times New Roman" w:hAnsi="Times New Roman" w:cs="Times New Roman"/>
                <w:color w:val="000000"/>
              </w:rPr>
              <w:t xml:space="preserve"> </w:t>
            </w:r>
            <w:r>
              <w:rPr>
                <w:rFonts w:ascii="Times New Roman" w:hAnsi="Times New Roman" w:cs="Times New Roman"/>
                <w:color w:val="000000"/>
              </w:rPr>
              <w:t>бројем</w:t>
            </w:r>
            <w:r w:rsidRPr="00B51C82">
              <w:rPr>
                <w:rFonts w:ascii="Times New Roman" w:hAnsi="Times New Roman" w:cs="Times New Roman"/>
                <w:color w:val="000000"/>
              </w:rPr>
              <w:t xml:space="preserve"> </w:t>
            </w:r>
            <w:r>
              <w:rPr>
                <w:rFonts w:ascii="Times New Roman" w:hAnsi="Times New Roman" w:cs="Times New Roman"/>
                <w:color w:val="000000"/>
              </w:rPr>
              <w:t>тј</w:t>
            </w:r>
            <w:r w:rsidRPr="00B51C82">
              <w:rPr>
                <w:rFonts w:ascii="Times New Roman" w:hAnsi="Times New Roman" w:cs="Times New Roman"/>
                <w:color w:val="000000"/>
              </w:rPr>
              <w:t xml:space="preserve">. </w:t>
            </w:r>
            <w:r>
              <w:rPr>
                <w:rFonts w:ascii="Times New Roman" w:hAnsi="Times New Roman" w:cs="Times New Roman"/>
                <w:color w:val="000000"/>
              </w:rPr>
              <w:t>лиценцом</w:t>
            </w:r>
            <w:r w:rsidRPr="00B51C82">
              <w:rPr>
                <w:rFonts w:ascii="Times New Roman" w:hAnsi="Times New Roman" w:cs="Times New Roman"/>
                <w:color w:val="000000"/>
              </w:rPr>
              <w:t xml:space="preserve"> </w:t>
            </w:r>
            <w:r>
              <w:rPr>
                <w:rFonts w:ascii="Times New Roman" w:hAnsi="Times New Roman" w:cs="Times New Roman"/>
                <w:color w:val="000000"/>
              </w:rPr>
              <w:t>као</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логовањем</w:t>
            </w:r>
            <w:r w:rsidRPr="00B51C82">
              <w:rPr>
                <w:rFonts w:ascii="Times New Roman" w:hAnsi="Times New Roman" w:cs="Times New Roman"/>
                <w:color w:val="000000"/>
              </w:rPr>
              <w:t xml:space="preserve"> </w:t>
            </w:r>
            <w:r>
              <w:rPr>
                <w:rFonts w:ascii="Times New Roman" w:hAnsi="Times New Roman" w:cs="Times New Roman"/>
                <w:color w:val="000000"/>
              </w:rPr>
              <w:t>које</w:t>
            </w:r>
            <w:r w:rsidRPr="00B51C82">
              <w:rPr>
                <w:rFonts w:ascii="Times New Roman" w:hAnsi="Times New Roman" w:cs="Times New Roman"/>
                <w:color w:val="000000"/>
              </w:rPr>
              <w:t xml:space="preserve"> </w:t>
            </w:r>
            <w:r>
              <w:rPr>
                <w:rFonts w:ascii="Times New Roman" w:hAnsi="Times New Roman" w:cs="Times New Roman"/>
                <w:color w:val="000000"/>
              </w:rPr>
              <w:t>је</w:t>
            </w:r>
            <w:r w:rsidRPr="00B51C82">
              <w:rPr>
                <w:rFonts w:ascii="Times New Roman" w:hAnsi="Times New Roman" w:cs="Times New Roman"/>
                <w:color w:val="000000"/>
              </w:rPr>
              <w:t xml:space="preserve"> </w:t>
            </w:r>
            <w:r>
              <w:rPr>
                <w:rFonts w:ascii="Times New Roman" w:hAnsi="Times New Roman" w:cs="Times New Roman"/>
                <w:color w:val="000000"/>
              </w:rPr>
              <w:t>заштићено</w:t>
            </w:r>
            <w:r w:rsidRPr="00B51C82">
              <w:rPr>
                <w:rFonts w:ascii="Times New Roman" w:hAnsi="Times New Roman" w:cs="Times New Roman"/>
                <w:color w:val="000000"/>
              </w:rPr>
              <w:t xml:space="preserve"> </w:t>
            </w:r>
            <w:r>
              <w:rPr>
                <w:rFonts w:ascii="Times New Roman" w:hAnsi="Times New Roman" w:cs="Times New Roman"/>
                <w:color w:val="000000"/>
              </w:rPr>
              <w:t>корисничким</w:t>
            </w:r>
            <w:r w:rsidRPr="00B51C82">
              <w:rPr>
                <w:rFonts w:ascii="Times New Roman" w:hAnsi="Times New Roman" w:cs="Times New Roman"/>
                <w:color w:val="000000"/>
              </w:rPr>
              <w:t xml:space="preserve"> </w:t>
            </w:r>
            <w:r>
              <w:rPr>
                <w:rFonts w:ascii="Times New Roman" w:hAnsi="Times New Roman" w:cs="Times New Roman"/>
                <w:color w:val="000000"/>
              </w:rPr>
              <w:t>именом</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лозинком</w:t>
            </w:r>
            <w:r w:rsidRPr="00B51C82">
              <w:rPr>
                <w:rFonts w:ascii="Times New Roman" w:hAnsi="Times New Roman" w:cs="Times New Roman"/>
                <w:color w:val="000000"/>
              </w:rPr>
              <w:t xml:space="preserve">. </w:t>
            </w:r>
            <w:r>
              <w:rPr>
                <w:rFonts w:ascii="Times New Roman" w:hAnsi="Times New Roman" w:cs="Times New Roman"/>
                <w:color w:val="000000"/>
              </w:rPr>
              <w:t>Уз</w:t>
            </w:r>
            <w:r w:rsidRPr="00B51C82">
              <w:rPr>
                <w:rFonts w:ascii="Times New Roman" w:hAnsi="Times New Roman" w:cs="Times New Roman"/>
                <w:color w:val="000000"/>
              </w:rPr>
              <w:t xml:space="preserve"> </w:t>
            </w:r>
            <w:r>
              <w:rPr>
                <w:rFonts w:ascii="Times New Roman" w:hAnsi="Times New Roman" w:cs="Times New Roman"/>
                <w:color w:val="000000"/>
              </w:rPr>
              <w:t>интерактивну</w:t>
            </w:r>
            <w:r w:rsidRPr="00B51C82">
              <w:rPr>
                <w:rFonts w:ascii="Times New Roman" w:hAnsi="Times New Roman" w:cs="Times New Roman"/>
                <w:color w:val="000000"/>
              </w:rPr>
              <w:t xml:space="preserve"> </w:t>
            </w:r>
            <w:r>
              <w:rPr>
                <w:rFonts w:ascii="Times New Roman" w:hAnsi="Times New Roman" w:cs="Times New Roman"/>
                <w:color w:val="000000"/>
              </w:rPr>
              <w:t>таблу</w:t>
            </w:r>
            <w:r w:rsidRPr="00B51C82">
              <w:rPr>
                <w:rFonts w:ascii="Times New Roman" w:hAnsi="Times New Roman" w:cs="Times New Roman"/>
                <w:color w:val="000000"/>
              </w:rPr>
              <w:t xml:space="preserve"> </w:t>
            </w:r>
            <w:r>
              <w:rPr>
                <w:rFonts w:ascii="Times New Roman" w:hAnsi="Times New Roman" w:cs="Times New Roman"/>
                <w:color w:val="000000"/>
              </w:rPr>
              <w:t>је</w:t>
            </w:r>
            <w:r w:rsidRPr="00B51C82">
              <w:rPr>
                <w:rFonts w:ascii="Times New Roman" w:hAnsi="Times New Roman" w:cs="Times New Roman"/>
                <w:color w:val="000000"/>
              </w:rPr>
              <w:t xml:space="preserve"> </w:t>
            </w:r>
            <w:r>
              <w:rPr>
                <w:rFonts w:ascii="Times New Roman" w:hAnsi="Times New Roman" w:cs="Times New Roman"/>
                <w:color w:val="000000"/>
              </w:rPr>
              <w:t>потребно</w:t>
            </w:r>
            <w:r w:rsidRPr="00B51C82">
              <w:rPr>
                <w:rFonts w:ascii="Times New Roman" w:hAnsi="Times New Roman" w:cs="Times New Roman"/>
                <w:color w:val="000000"/>
              </w:rPr>
              <w:t xml:space="preserve"> </w:t>
            </w:r>
            <w:r>
              <w:rPr>
                <w:rFonts w:ascii="Times New Roman" w:hAnsi="Times New Roman" w:cs="Times New Roman"/>
                <w:color w:val="000000"/>
              </w:rPr>
              <w:t>испоручити</w:t>
            </w:r>
            <w:r w:rsidRPr="00B51C82">
              <w:rPr>
                <w:rFonts w:ascii="Times New Roman" w:hAnsi="Times New Roman" w:cs="Times New Roman"/>
                <w:color w:val="000000"/>
              </w:rPr>
              <w:t xml:space="preserve"> </w:t>
            </w:r>
            <w:r>
              <w:rPr>
                <w:rFonts w:ascii="Times New Roman" w:hAnsi="Times New Roman" w:cs="Times New Roman"/>
                <w:color w:val="000000"/>
              </w:rPr>
              <w:t>серијски</w:t>
            </w:r>
            <w:r w:rsidRPr="00B51C82">
              <w:rPr>
                <w:rFonts w:ascii="Times New Roman" w:hAnsi="Times New Roman" w:cs="Times New Roman"/>
                <w:color w:val="000000"/>
              </w:rPr>
              <w:t xml:space="preserve"> </w:t>
            </w:r>
            <w:r>
              <w:rPr>
                <w:rFonts w:ascii="Times New Roman" w:hAnsi="Times New Roman" w:cs="Times New Roman"/>
                <w:color w:val="000000"/>
              </w:rPr>
              <w:t>број</w:t>
            </w:r>
            <w:r w:rsidRPr="00B51C82">
              <w:rPr>
                <w:rFonts w:ascii="Times New Roman" w:hAnsi="Times New Roman" w:cs="Times New Roman"/>
                <w:color w:val="000000"/>
              </w:rPr>
              <w:t>/</w:t>
            </w:r>
            <w:r>
              <w:rPr>
                <w:rFonts w:ascii="Times New Roman" w:hAnsi="Times New Roman" w:cs="Times New Roman"/>
                <w:color w:val="000000"/>
              </w:rPr>
              <w:t>лиценцу</w:t>
            </w:r>
            <w:r w:rsidRPr="00B51C82">
              <w:rPr>
                <w:rFonts w:ascii="Times New Roman" w:hAnsi="Times New Roman" w:cs="Times New Roman"/>
                <w:color w:val="000000"/>
              </w:rPr>
              <w:t xml:space="preserve"> </w:t>
            </w:r>
            <w:r>
              <w:rPr>
                <w:rFonts w:ascii="Times New Roman" w:hAnsi="Times New Roman" w:cs="Times New Roman"/>
                <w:color w:val="000000"/>
              </w:rPr>
              <w:t>за</w:t>
            </w:r>
            <w:r w:rsidRPr="00B51C82">
              <w:rPr>
                <w:rFonts w:ascii="Times New Roman" w:hAnsi="Times New Roman" w:cs="Times New Roman"/>
                <w:color w:val="000000"/>
              </w:rPr>
              <w:t xml:space="preserve"> </w:t>
            </w:r>
            <w:r>
              <w:rPr>
                <w:rFonts w:ascii="Times New Roman" w:hAnsi="Times New Roman" w:cs="Times New Roman"/>
                <w:color w:val="000000"/>
              </w:rPr>
              <w:t>најмање</w:t>
            </w:r>
            <w:r w:rsidRPr="00B51C82">
              <w:rPr>
                <w:rFonts w:ascii="Times New Roman" w:hAnsi="Times New Roman" w:cs="Times New Roman"/>
                <w:color w:val="000000"/>
              </w:rPr>
              <w:t xml:space="preserve"> 100 </w:t>
            </w:r>
            <w:r>
              <w:rPr>
                <w:rFonts w:ascii="Times New Roman" w:hAnsi="Times New Roman" w:cs="Times New Roman"/>
                <w:color w:val="000000"/>
              </w:rPr>
              <w:t>различитих</w:t>
            </w:r>
            <w:r w:rsidRPr="00B51C82">
              <w:rPr>
                <w:rFonts w:ascii="Times New Roman" w:hAnsi="Times New Roman" w:cs="Times New Roman"/>
                <w:color w:val="000000"/>
              </w:rPr>
              <w:t xml:space="preserve"> </w:t>
            </w:r>
            <w:r>
              <w:rPr>
                <w:rFonts w:ascii="Times New Roman" w:hAnsi="Times New Roman" w:cs="Times New Roman"/>
                <w:color w:val="000000"/>
              </w:rPr>
              <w:t>рачунара</w:t>
            </w:r>
          </w:p>
        </w:tc>
      </w:tr>
      <w:tr w:rsidR="007D159E" w:rsidRPr="00B51C82" w:rsidTr="00543B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618"/>
          <w:jc w:val="center"/>
        </w:trPr>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Узорак</w:t>
            </w:r>
          </w:p>
        </w:tc>
        <w:tc>
          <w:tcPr>
            <w:tcW w:w="52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Уз</w:t>
            </w:r>
            <w:r w:rsidRPr="00B51C82">
              <w:rPr>
                <w:rFonts w:ascii="Times New Roman" w:hAnsi="Times New Roman" w:cs="Times New Roman"/>
                <w:color w:val="000000"/>
              </w:rPr>
              <w:t xml:space="preserve"> </w:t>
            </w:r>
            <w:r>
              <w:rPr>
                <w:rFonts w:ascii="Times New Roman" w:hAnsi="Times New Roman" w:cs="Times New Roman"/>
                <w:color w:val="000000"/>
              </w:rPr>
              <w:t>тендерску</w:t>
            </w:r>
            <w:r w:rsidRPr="00B51C82">
              <w:rPr>
                <w:rFonts w:ascii="Times New Roman" w:hAnsi="Times New Roman" w:cs="Times New Roman"/>
                <w:color w:val="000000"/>
              </w:rPr>
              <w:t xml:space="preserve"> </w:t>
            </w:r>
            <w:r>
              <w:rPr>
                <w:rFonts w:ascii="Times New Roman" w:hAnsi="Times New Roman" w:cs="Times New Roman"/>
                <w:color w:val="000000"/>
              </w:rPr>
              <w:t>документацију</w:t>
            </w:r>
            <w:r w:rsidRPr="00B51C82">
              <w:rPr>
                <w:rFonts w:ascii="Times New Roman" w:hAnsi="Times New Roman" w:cs="Times New Roman"/>
                <w:color w:val="000000"/>
              </w:rPr>
              <w:t xml:space="preserve"> </w:t>
            </w:r>
            <w:r>
              <w:rPr>
                <w:rFonts w:ascii="Times New Roman" w:hAnsi="Times New Roman" w:cs="Times New Roman"/>
                <w:color w:val="000000"/>
              </w:rPr>
              <w:t>потребно</w:t>
            </w:r>
            <w:r w:rsidRPr="00B51C82">
              <w:rPr>
                <w:rFonts w:ascii="Times New Roman" w:hAnsi="Times New Roman" w:cs="Times New Roman"/>
                <w:color w:val="000000"/>
              </w:rPr>
              <w:t xml:space="preserve"> </w:t>
            </w:r>
            <w:r>
              <w:rPr>
                <w:rFonts w:ascii="Times New Roman" w:hAnsi="Times New Roman" w:cs="Times New Roman"/>
                <w:color w:val="000000"/>
              </w:rPr>
              <w:t>је</w:t>
            </w:r>
            <w:r w:rsidRPr="00B51C82">
              <w:rPr>
                <w:rFonts w:ascii="Times New Roman" w:hAnsi="Times New Roman" w:cs="Times New Roman"/>
                <w:color w:val="000000"/>
              </w:rPr>
              <w:t xml:space="preserve"> </w:t>
            </w:r>
            <w:r>
              <w:rPr>
                <w:rFonts w:ascii="Times New Roman" w:hAnsi="Times New Roman" w:cs="Times New Roman"/>
                <w:color w:val="000000"/>
              </w:rPr>
              <w:t>доставити</w:t>
            </w:r>
            <w:r w:rsidRPr="00B51C82">
              <w:rPr>
                <w:rFonts w:ascii="Times New Roman" w:hAnsi="Times New Roman" w:cs="Times New Roman"/>
                <w:color w:val="000000"/>
              </w:rPr>
              <w:t xml:space="preserve"> </w:t>
            </w:r>
            <w:r>
              <w:rPr>
                <w:rFonts w:ascii="Times New Roman" w:hAnsi="Times New Roman" w:cs="Times New Roman"/>
                <w:color w:val="000000"/>
              </w:rPr>
              <w:t>узорак</w:t>
            </w:r>
            <w:r w:rsidRPr="00B51C82">
              <w:rPr>
                <w:rFonts w:ascii="Times New Roman" w:hAnsi="Times New Roman" w:cs="Times New Roman"/>
                <w:color w:val="000000"/>
              </w:rPr>
              <w:t xml:space="preserve"> </w:t>
            </w:r>
            <w:r>
              <w:rPr>
                <w:rFonts w:ascii="Times New Roman" w:hAnsi="Times New Roman" w:cs="Times New Roman"/>
                <w:color w:val="000000"/>
              </w:rPr>
              <w:t>софтвера</w:t>
            </w:r>
            <w:r w:rsidRPr="00B51C82">
              <w:rPr>
                <w:rFonts w:ascii="Times New Roman" w:hAnsi="Times New Roman" w:cs="Times New Roman"/>
                <w:color w:val="000000"/>
              </w:rPr>
              <w:t xml:space="preserve"> </w:t>
            </w:r>
            <w:r>
              <w:rPr>
                <w:rFonts w:ascii="Times New Roman" w:hAnsi="Times New Roman" w:cs="Times New Roman"/>
                <w:color w:val="000000"/>
              </w:rPr>
              <w:t>у</w:t>
            </w:r>
            <w:r w:rsidRPr="00B51C82">
              <w:rPr>
                <w:rFonts w:ascii="Times New Roman" w:hAnsi="Times New Roman" w:cs="Times New Roman"/>
                <w:color w:val="000000"/>
              </w:rPr>
              <w:t xml:space="preserve"> </w:t>
            </w:r>
            <w:r>
              <w:rPr>
                <w:rFonts w:ascii="Times New Roman" w:hAnsi="Times New Roman" w:cs="Times New Roman"/>
                <w:color w:val="000000"/>
              </w:rPr>
              <w:t>власништву</w:t>
            </w:r>
            <w:r w:rsidRPr="00B51C82">
              <w:rPr>
                <w:rFonts w:ascii="Times New Roman" w:hAnsi="Times New Roman" w:cs="Times New Roman"/>
                <w:color w:val="000000"/>
              </w:rPr>
              <w:t xml:space="preserve"> </w:t>
            </w:r>
            <w:r>
              <w:rPr>
                <w:rFonts w:ascii="Times New Roman" w:hAnsi="Times New Roman" w:cs="Times New Roman"/>
                <w:color w:val="000000"/>
              </w:rPr>
              <w:t>произвођача</w:t>
            </w:r>
            <w:r w:rsidRPr="00B51C82">
              <w:rPr>
                <w:rFonts w:ascii="Times New Roman" w:hAnsi="Times New Roman" w:cs="Times New Roman"/>
                <w:color w:val="000000"/>
              </w:rPr>
              <w:t xml:space="preserve"> </w:t>
            </w:r>
            <w:r>
              <w:rPr>
                <w:rFonts w:ascii="Times New Roman" w:hAnsi="Times New Roman" w:cs="Times New Roman"/>
                <w:color w:val="000000"/>
              </w:rPr>
              <w:t>табле</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ЦД</w:t>
            </w:r>
            <w:r w:rsidRPr="00B51C82">
              <w:rPr>
                <w:rFonts w:ascii="Times New Roman" w:hAnsi="Times New Roman" w:cs="Times New Roman"/>
                <w:color w:val="000000"/>
              </w:rPr>
              <w:t xml:space="preserve"> </w:t>
            </w:r>
            <w:r>
              <w:rPr>
                <w:rFonts w:ascii="Times New Roman" w:hAnsi="Times New Roman" w:cs="Times New Roman"/>
                <w:color w:val="000000"/>
              </w:rPr>
              <w:t>ради</w:t>
            </w:r>
            <w:r w:rsidRPr="00B51C82">
              <w:rPr>
                <w:rFonts w:ascii="Times New Roman" w:hAnsi="Times New Roman" w:cs="Times New Roman"/>
                <w:color w:val="000000"/>
              </w:rPr>
              <w:t xml:space="preserve"> </w:t>
            </w:r>
            <w:r>
              <w:rPr>
                <w:rFonts w:ascii="Times New Roman" w:hAnsi="Times New Roman" w:cs="Times New Roman"/>
                <w:color w:val="000000"/>
              </w:rPr>
              <w:t>евалуације</w:t>
            </w:r>
          </w:p>
        </w:tc>
      </w:tr>
    </w:tbl>
    <w:p w:rsidR="007D159E" w:rsidRPr="00B51C82" w:rsidRDefault="007D159E" w:rsidP="007D159E">
      <w:pPr>
        <w:rPr>
          <w:rFonts w:ascii="Times New Roman" w:hAnsi="Times New Roman" w:cs="Times New Roman"/>
          <w:b/>
          <w:sz w:val="28"/>
          <w:szCs w:val="28"/>
          <w:lang w:val="en-US"/>
        </w:rPr>
      </w:pPr>
    </w:p>
    <w:p w:rsidR="00E81D26" w:rsidRPr="00B51C82" w:rsidRDefault="00E81D26" w:rsidP="007D159E">
      <w:pPr>
        <w:rPr>
          <w:rFonts w:ascii="Times New Roman" w:hAnsi="Times New Roman" w:cs="Times New Roman"/>
          <w:b/>
          <w:sz w:val="28"/>
          <w:szCs w:val="28"/>
          <w:lang w:val="en-US"/>
        </w:rPr>
      </w:pPr>
    </w:p>
    <w:tbl>
      <w:tblPr>
        <w:tblW w:w="93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6"/>
        <w:gridCol w:w="2298"/>
        <w:gridCol w:w="4774"/>
        <w:gridCol w:w="1273"/>
      </w:tblGrid>
      <w:tr w:rsidR="007D159E" w:rsidRPr="00B51C82" w:rsidTr="007D159E">
        <w:tc>
          <w:tcPr>
            <w:tcW w:w="1016" w:type="dxa"/>
            <w:shd w:val="clear" w:color="auto" w:fill="auto"/>
            <w:vAlign w:val="center"/>
          </w:tcPr>
          <w:p w:rsidR="007D159E" w:rsidRPr="00B51C82" w:rsidRDefault="007D159E" w:rsidP="007D159E">
            <w:pP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B51C82" w:rsidRDefault="007D159E" w:rsidP="007D159E">
            <w:pPr>
              <w:rPr>
                <w:rFonts w:ascii="Times New Roman" w:hAnsi="Times New Roman" w:cs="Times New Roman"/>
                <w:b/>
                <w:sz w:val="28"/>
                <w:szCs w:val="28"/>
                <w:lang w:val="en-US"/>
              </w:rPr>
            </w:pPr>
            <w:r w:rsidRPr="00B51C82">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51C82">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УСТ пројектор</w:t>
            </w:r>
          </w:p>
          <w:p w:rsidR="007D159E" w:rsidRPr="00B51C82" w:rsidRDefault="007D159E" w:rsidP="007D159E">
            <w:pPr>
              <w:rPr>
                <w:rFonts w:ascii="Times New Roman" w:hAnsi="Times New Roman" w:cs="Times New Roman"/>
                <w:b/>
                <w:sz w:val="28"/>
                <w:szCs w:val="28"/>
                <w:lang w:val="sr-Cyrl-CS"/>
              </w:rPr>
            </w:pPr>
          </w:p>
        </w:tc>
        <w:tc>
          <w:tcPr>
            <w:tcW w:w="1273" w:type="dxa"/>
            <w:shd w:val="clear" w:color="auto" w:fill="auto"/>
            <w:vAlign w:val="center"/>
          </w:tcPr>
          <w:p w:rsidR="007D159E" w:rsidRPr="00B51C82" w:rsidRDefault="007D159E" w:rsidP="007D159E">
            <w:pPr>
              <w:jc w:val="cente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Количина</w:t>
            </w:r>
          </w:p>
        </w:tc>
      </w:tr>
      <w:tr w:rsidR="007D159E" w:rsidRPr="00B51C82" w:rsidTr="007D159E">
        <w:tc>
          <w:tcPr>
            <w:tcW w:w="1016" w:type="dxa"/>
            <w:shd w:val="clear" w:color="auto" w:fill="C0C0C0"/>
            <w:vAlign w:val="center"/>
          </w:tcPr>
          <w:p w:rsidR="007D159E" w:rsidRPr="00B51C82" w:rsidRDefault="007D159E" w:rsidP="007D159E">
            <w:pPr>
              <w:rPr>
                <w:rFonts w:ascii="Times New Roman" w:hAnsi="Times New Roman" w:cs="Times New Roman"/>
                <w:b/>
              </w:rPr>
            </w:pPr>
            <w:r w:rsidRPr="00B51C82">
              <w:rPr>
                <w:rFonts w:ascii="Times New Roman" w:hAnsi="Times New Roman" w:cs="Times New Roman"/>
                <w:b/>
              </w:rPr>
              <w:t xml:space="preserve">   </w:t>
            </w:r>
            <w:r w:rsidRPr="00B51C82">
              <w:rPr>
                <w:rFonts w:ascii="Times New Roman" w:hAnsi="Times New Roman" w:cs="Times New Roman"/>
                <w:b/>
                <w:lang w:val="sr-Cyrl-CS"/>
              </w:rPr>
              <w:t>2</w:t>
            </w:r>
            <w:r w:rsidRPr="00B51C82">
              <w:rPr>
                <w:rFonts w:ascii="Times New Roman" w:hAnsi="Times New Roman" w:cs="Times New Roman"/>
                <w:b/>
              </w:rPr>
              <w:t>.</w:t>
            </w:r>
          </w:p>
        </w:tc>
        <w:tc>
          <w:tcPr>
            <w:tcW w:w="7072" w:type="dxa"/>
            <w:gridSpan w:val="2"/>
            <w:shd w:val="clear" w:color="auto" w:fill="C0C0C0"/>
            <w:vAlign w:val="center"/>
          </w:tcPr>
          <w:p w:rsidR="007D159E" w:rsidRPr="00B51C82" w:rsidRDefault="007D159E" w:rsidP="007D159E">
            <w:pPr>
              <w:rPr>
                <w:rFonts w:ascii="Times New Roman" w:hAnsi="Times New Roman" w:cs="Times New Roman"/>
                <w:b/>
                <w:lang w:val="sr-Cyrl-CS"/>
              </w:rPr>
            </w:pPr>
          </w:p>
          <w:p w:rsidR="007D159E" w:rsidRPr="00B51C82" w:rsidRDefault="007D159E" w:rsidP="007D159E">
            <w:pPr>
              <w:rPr>
                <w:rFonts w:ascii="Times New Roman" w:hAnsi="Times New Roman" w:cs="Times New Roman"/>
                <w:b/>
              </w:rPr>
            </w:pPr>
            <w:r w:rsidRPr="00B51C82">
              <w:rPr>
                <w:rFonts w:ascii="Times New Roman" w:hAnsi="Times New Roman" w:cs="Times New Roman"/>
                <w:b/>
              </w:rPr>
              <w:t xml:space="preserve">                        </w:t>
            </w:r>
          </w:p>
        </w:tc>
        <w:tc>
          <w:tcPr>
            <w:tcW w:w="1273" w:type="dxa"/>
            <w:shd w:val="clear" w:color="auto" w:fill="C0C0C0"/>
            <w:vAlign w:val="center"/>
          </w:tcPr>
          <w:p w:rsidR="007D159E" w:rsidRPr="00B51C82" w:rsidRDefault="007D159E" w:rsidP="007D159E">
            <w:pPr>
              <w:jc w:val="center"/>
              <w:rPr>
                <w:rFonts w:ascii="Times New Roman" w:hAnsi="Times New Roman" w:cs="Times New Roman"/>
                <w:b/>
                <w:lang w:val="sr-Cyrl-CS"/>
              </w:rPr>
            </w:pPr>
            <w:r w:rsidRPr="00B51C82">
              <w:rPr>
                <w:rFonts w:ascii="Times New Roman" w:hAnsi="Times New Roman" w:cs="Times New Roman"/>
                <w:b/>
              </w:rPr>
              <w:t xml:space="preserve">2 </w:t>
            </w:r>
            <w:r w:rsidRPr="00B51C82">
              <w:rPr>
                <w:rFonts w:ascii="Times New Roman" w:hAnsi="Times New Roman" w:cs="Times New Roman"/>
                <w:b/>
                <w:lang w:val="sr-Cyrl-CS"/>
              </w:rPr>
              <w:t>ком</w:t>
            </w:r>
          </w:p>
        </w:tc>
      </w:tr>
      <w:tr w:rsidR="007D159E" w:rsidRPr="00B51C8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14"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bottom"/>
            <w:hideMark/>
          </w:tcPr>
          <w:p w:rsidR="007D159E" w:rsidRPr="00B51C82" w:rsidRDefault="007D159E" w:rsidP="007D159E">
            <w:pPr>
              <w:ind w:left="360"/>
              <w:rPr>
                <w:rFonts w:ascii="Times New Roman" w:hAnsi="Times New Roman" w:cs="Times New Roman"/>
                <w:b/>
                <w:color w:val="000000"/>
              </w:rPr>
            </w:pPr>
            <w:r>
              <w:rPr>
                <w:rFonts w:ascii="Times New Roman" w:hAnsi="Times New Roman" w:cs="Times New Roman"/>
                <w:b/>
                <w:color w:val="000000"/>
              </w:rPr>
              <w:t>УСТ</w:t>
            </w:r>
            <w:r w:rsidRPr="00B51C82">
              <w:rPr>
                <w:rFonts w:ascii="Times New Roman" w:hAnsi="Times New Roman" w:cs="Times New Roman"/>
                <w:b/>
                <w:color w:val="000000"/>
              </w:rPr>
              <w:t xml:space="preserve"> </w:t>
            </w:r>
            <w:r>
              <w:rPr>
                <w:rFonts w:ascii="Times New Roman" w:hAnsi="Times New Roman" w:cs="Times New Roman"/>
                <w:b/>
                <w:color w:val="000000"/>
              </w:rPr>
              <w:t>Пројектор</w:t>
            </w:r>
            <w:r w:rsidRPr="00B51C82">
              <w:rPr>
                <w:rFonts w:ascii="Times New Roman" w:hAnsi="Times New Roman" w:cs="Times New Roman"/>
                <w:b/>
                <w:color w:val="000000"/>
              </w:rPr>
              <w:t>:</w:t>
            </w:r>
          </w:p>
        </w:tc>
        <w:tc>
          <w:tcPr>
            <w:tcW w:w="6047" w:type="dxa"/>
            <w:gridSpan w:val="2"/>
            <w:tcBorders>
              <w:top w:val="single" w:sz="8" w:space="0" w:color="auto"/>
              <w:left w:val="nil"/>
              <w:bottom w:val="single" w:sz="8"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b/>
                <w:color w:val="000000"/>
              </w:rPr>
            </w:pPr>
            <w:r>
              <w:rPr>
                <w:rFonts w:ascii="Times New Roman" w:hAnsi="Times New Roman" w:cs="Times New Roman"/>
                <w:b/>
                <w:color w:val="000000"/>
              </w:rPr>
              <w:t>Минималне</w:t>
            </w:r>
            <w:r w:rsidRPr="00B51C82">
              <w:rPr>
                <w:rFonts w:ascii="Times New Roman" w:hAnsi="Times New Roman" w:cs="Times New Roman"/>
                <w:b/>
                <w:color w:val="000000"/>
              </w:rPr>
              <w:t xml:space="preserve"> </w:t>
            </w:r>
            <w:r>
              <w:rPr>
                <w:rFonts w:ascii="Times New Roman" w:hAnsi="Times New Roman" w:cs="Times New Roman"/>
                <w:b/>
                <w:color w:val="000000"/>
              </w:rPr>
              <w:t>техничке</w:t>
            </w:r>
            <w:r w:rsidRPr="00B51C82">
              <w:rPr>
                <w:rFonts w:ascii="Times New Roman" w:hAnsi="Times New Roman" w:cs="Times New Roman"/>
                <w:b/>
                <w:color w:val="000000"/>
              </w:rPr>
              <w:t xml:space="preserve"> </w:t>
            </w:r>
            <w:r>
              <w:rPr>
                <w:rFonts w:ascii="Times New Roman" w:hAnsi="Times New Roman" w:cs="Times New Roman"/>
                <w:b/>
                <w:color w:val="000000"/>
              </w:rPr>
              <w:t>карактеристике</w:t>
            </w:r>
            <w:r w:rsidRPr="00B51C82">
              <w:rPr>
                <w:rFonts w:ascii="Times New Roman" w:hAnsi="Times New Roman" w:cs="Times New Roman"/>
                <w:b/>
                <w:color w:val="000000"/>
              </w:rPr>
              <w:t xml:space="preserve"> 1 </w:t>
            </w:r>
            <w:r>
              <w:rPr>
                <w:rFonts w:ascii="Times New Roman" w:hAnsi="Times New Roman" w:cs="Times New Roman"/>
                <w:b/>
                <w:color w:val="000000"/>
              </w:rPr>
              <w:t>ком</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nil"/>
              <w:right w:val="single" w:sz="4"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Тип</w:t>
            </w:r>
            <w:r w:rsidRPr="00B51C82">
              <w:rPr>
                <w:rFonts w:ascii="Times New Roman" w:hAnsi="Times New Roman" w:cs="Times New Roman"/>
                <w:color w:val="000000"/>
              </w:rPr>
              <w:t xml:space="preserve"> </w:t>
            </w:r>
            <w:r>
              <w:rPr>
                <w:rFonts w:ascii="Times New Roman" w:hAnsi="Times New Roman" w:cs="Times New Roman"/>
                <w:color w:val="000000"/>
              </w:rPr>
              <w:t>пројектора</w:t>
            </w:r>
          </w:p>
        </w:tc>
        <w:tc>
          <w:tcPr>
            <w:tcW w:w="6047" w:type="dxa"/>
            <w:gridSpan w:val="2"/>
            <w:tcBorders>
              <w:top w:val="nil"/>
              <w:left w:val="nil"/>
              <w:bottom w:val="nil"/>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DLP</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Нативна</w:t>
            </w:r>
            <w:r w:rsidRPr="00B51C82">
              <w:rPr>
                <w:rFonts w:ascii="Times New Roman" w:hAnsi="Times New Roman" w:cs="Times New Roman"/>
                <w:color w:val="000000"/>
              </w:rPr>
              <w:t xml:space="preserve"> </w:t>
            </w:r>
            <w:r>
              <w:rPr>
                <w:rFonts w:ascii="Times New Roman" w:hAnsi="Times New Roman" w:cs="Times New Roman"/>
                <w:color w:val="000000"/>
              </w:rPr>
              <w:t>резолуција</w:t>
            </w:r>
            <w:r w:rsidRPr="00B51C82">
              <w:rPr>
                <w:rFonts w:ascii="Times New Roman" w:hAnsi="Times New Roman" w:cs="Times New Roman"/>
                <w:color w:val="000000"/>
              </w:rPr>
              <w:t xml:space="preserve"> </w:t>
            </w:r>
          </w:p>
        </w:tc>
        <w:tc>
          <w:tcPr>
            <w:tcW w:w="6047" w:type="dxa"/>
            <w:gridSpan w:val="2"/>
            <w:tcBorders>
              <w:top w:val="single" w:sz="4" w:space="0" w:color="auto"/>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мин</w:t>
            </w:r>
            <w:r w:rsidRPr="00B51C82">
              <w:rPr>
                <w:rFonts w:ascii="Times New Roman" w:hAnsi="Times New Roman" w:cs="Times New Roman"/>
                <w:color w:val="000000"/>
              </w:rPr>
              <w:t>. 1024 x 768‎</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Подржана</w:t>
            </w:r>
            <w:r w:rsidRPr="00B51C82">
              <w:rPr>
                <w:rFonts w:ascii="Times New Roman" w:hAnsi="Times New Roman" w:cs="Times New Roman"/>
                <w:color w:val="000000"/>
              </w:rPr>
              <w:t xml:space="preserve"> </w:t>
            </w:r>
            <w:r>
              <w:rPr>
                <w:rFonts w:ascii="Times New Roman" w:hAnsi="Times New Roman" w:cs="Times New Roman"/>
                <w:color w:val="000000"/>
              </w:rPr>
              <w:t>резолуција</w:t>
            </w:r>
            <w:r w:rsidRPr="00B51C82">
              <w:rPr>
                <w:rFonts w:ascii="Times New Roman" w:hAnsi="Times New Roman" w:cs="Times New Roman"/>
                <w:color w:val="000000"/>
              </w:rPr>
              <w:t>‎</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VGA (640 x 480) to UXGA (1600 x 1200)‎</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Хоризонтална</w:t>
            </w:r>
            <w:r w:rsidRPr="00B51C82">
              <w:rPr>
                <w:rFonts w:ascii="Times New Roman" w:hAnsi="Times New Roman" w:cs="Times New Roman"/>
                <w:color w:val="000000"/>
              </w:rPr>
              <w:t xml:space="preserve"> </w:t>
            </w:r>
            <w:r>
              <w:rPr>
                <w:rFonts w:ascii="Times New Roman" w:hAnsi="Times New Roman" w:cs="Times New Roman"/>
                <w:color w:val="000000"/>
              </w:rPr>
              <w:t>фреквенција</w:t>
            </w:r>
            <w:r w:rsidRPr="00B51C82">
              <w:rPr>
                <w:rFonts w:ascii="Times New Roman" w:hAnsi="Times New Roman" w:cs="Times New Roman"/>
                <w:color w:val="000000"/>
              </w:rPr>
              <w:t>‎</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15K-102KHz‎</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314"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F4EF5" w:rsidRDefault="00BF4EF5" w:rsidP="007D159E">
            <w:pPr>
              <w:rPr>
                <w:rFonts w:ascii="Times New Roman" w:hAnsi="Times New Roman" w:cs="Times New Roman"/>
                <w:color w:val="000000"/>
              </w:rPr>
            </w:pPr>
            <w:r w:rsidRPr="00BF4EF5">
              <w:rPr>
                <w:rFonts w:ascii="Times New Roman" w:hAnsi="Times New Roman" w:cs="Times New Roman"/>
                <w:color w:val="000000"/>
              </w:rPr>
              <w:t>Вертикална</w:t>
            </w:r>
            <w:r w:rsidR="007D159E" w:rsidRPr="00BF4EF5">
              <w:rPr>
                <w:rFonts w:ascii="Times New Roman" w:hAnsi="Times New Roman" w:cs="Times New Roman"/>
                <w:color w:val="000000"/>
              </w:rPr>
              <w:t xml:space="preserve"> </w:t>
            </w:r>
            <w:r w:rsidRPr="00BF4EF5">
              <w:rPr>
                <w:rFonts w:ascii="Times New Roman" w:hAnsi="Times New Roman" w:cs="Times New Roman"/>
                <w:color w:val="000000"/>
              </w:rPr>
              <w:t>фреквенција</w:t>
            </w:r>
            <w:r w:rsidR="007D159E" w:rsidRPr="00BF4EF5">
              <w:rPr>
                <w:rFonts w:ascii="Times New Roman" w:hAnsi="Times New Roman" w:cs="Times New Roman"/>
                <w:color w:val="000000"/>
              </w:rPr>
              <w:t xml:space="preserve"> </w:t>
            </w:r>
            <w:r w:rsidRPr="00BF4EF5">
              <w:rPr>
                <w:rFonts w:ascii="Times New Roman" w:hAnsi="Times New Roman" w:cs="Times New Roman"/>
                <w:color w:val="000000"/>
              </w:rPr>
              <w:t>освежавања</w:t>
            </w:r>
            <w:r w:rsidR="007D159E" w:rsidRPr="00BF4EF5">
              <w:rPr>
                <w:rFonts w:ascii="Times New Roman" w:hAnsi="Times New Roman" w:cs="Times New Roman"/>
                <w:color w:val="000000"/>
              </w:rPr>
              <w:t>‎</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24-120Hz‎</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BF4EF5" w:rsidRDefault="00BF4EF5" w:rsidP="007D159E">
            <w:pPr>
              <w:rPr>
                <w:rFonts w:ascii="Times New Roman" w:hAnsi="Times New Roman" w:cs="Times New Roman"/>
                <w:color w:val="000000"/>
              </w:rPr>
            </w:pPr>
            <w:r w:rsidRPr="00BF4EF5">
              <w:rPr>
                <w:rFonts w:ascii="Times New Roman" w:hAnsi="Times New Roman" w:cs="Times New Roman"/>
                <w:color w:val="000000"/>
              </w:rPr>
              <w:t>Контраст</w:t>
            </w:r>
            <w:r w:rsidR="007D159E" w:rsidRPr="00BF4EF5">
              <w:rPr>
                <w:rFonts w:ascii="Times New Roman" w:hAnsi="Times New Roman" w:cs="Times New Roman"/>
                <w:color w:val="000000"/>
              </w:rPr>
              <w:t xml:space="preserve"> </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мин</w:t>
            </w:r>
            <w:r w:rsidRPr="00B51C82">
              <w:rPr>
                <w:rFonts w:ascii="Times New Roman" w:hAnsi="Times New Roman" w:cs="Times New Roman"/>
                <w:color w:val="000000"/>
              </w:rPr>
              <w:t>13.000:1‎</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BF4EF5" w:rsidRDefault="00BF4EF5" w:rsidP="007D159E">
            <w:pPr>
              <w:rPr>
                <w:rFonts w:ascii="Times New Roman" w:hAnsi="Times New Roman" w:cs="Times New Roman"/>
                <w:color w:val="000000"/>
              </w:rPr>
            </w:pPr>
            <w:r w:rsidRPr="00BF4EF5">
              <w:rPr>
                <w:rFonts w:ascii="Times New Roman" w:hAnsi="Times New Roman" w:cs="Times New Roman"/>
                <w:color w:val="000000"/>
              </w:rPr>
              <w:t>Однос</w:t>
            </w:r>
            <w:r w:rsidR="007D159E" w:rsidRPr="00BF4EF5">
              <w:rPr>
                <w:rFonts w:ascii="Times New Roman" w:hAnsi="Times New Roman" w:cs="Times New Roman"/>
                <w:color w:val="000000"/>
              </w:rPr>
              <w:t xml:space="preserve"> </w:t>
            </w:r>
            <w:r w:rsidRPr="00BF4EF5">
              <w:rPr>
                <w:rFonts w:ascii="Times New Roman" w:hAnsi="Times New Roman" w:cs="Times New Roman"/>
                <w:color w:val="000000"/>
              </w:rPr>
              <w:t>страница</w:t>
            </w:r>
            <w:r w:rsidR="007D159E" w:rsidRPr="00BF4EF5">
              <w:rPr>
                <w:rFonts w:ascii="Times New Roman" w:hAnsi="Times New Roman" w:cs="Times New Roman"/>
                <w:color w:val="000000"/>
              </w:rPr>
              <w:t xml:space="preserve"> </w:t>
            </w:r>
            <w:r w:rsidRPr="00BF4EF5">
              <w:rPr>
                <w:rFonts w:ascii="Times New Roman" w:hAnsi="Times New Roman" w:cs="Times New Roman"/>
                <w:color w:val="000000"/>
              </w:rPr>
              <w:t>слике</w:t>
            </w:r>
            <w:r w:rsidR="007D159E" w:rsidRPr="00BF4EF5">
              <w:rPr>
                <w:rFonts w:ascii="Times New Roman" w:hAnsi="Times New Roman" w:cs="Times New Roman"/>
                <w:color w:val="000000"/>
              </w:rPr>
              <w:t xml:space="preserve"> </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4:3(</w:t>
            </w:r>
            <w:r>
              <w:rPr>
                <w:rFonts w:ascii="Times New Roman" w:hAnsi="Times New Roman" w:cs="Times New Roman"/>
                <w:color w:val="000000"/>
              </w:rPr>
              <w:t>могућ</w:t>
            </w:r>
            <w:r w:rsidRPr="00B51C82">
              <w:rPr>
                <w:rFonts w:ascii="Times New Roman" w:hAnsi="Times New Roman" w:cs="Times New Roman"/>
                <w:color w:val="000000"/>
              </w:rPr>
              <w:t xml:space="preserve"> </w:t>
            </w:r>
            <w:r>
              <w:rPr>
                <w:rFonts w:ascii="Times New Roman" w:hAnsi="Times New Roman" w:cs="Times New Roman"/>
                <w:color w:val="000000"/>
              </w:rPr>
              <w:t>одабир</w:t>
            </w:r>
            <w:r w:rsidRPr="00B51C82">
              <w:rPr>
                <w:rFonts w:ascii="Times New Roman" w:hAnsi="Times New Roman" w:cs="Times New Roman"/>
                <w:color w:val="000000"/>
              </w:rPr>
              <w:t xml:space="preserve"> </w:t>
            </w:r>
            <w:r>
              <w:rPr>
                <w:rFonts w:ascii="Times New Roman" w:hAnsi="Times New Roman" w:cs="Times New Roman"/>
                <w:color w:val="000000"/>
              </w:rPr>
              <w:t>између</w:t>
            </w:r>
            <w:r w:rsidRPr="00B51C82">
              <w:rPr>
                <w:rFonts w:ascii="Times New Roman" w:hAnsi="Times New Roman" w:cs="Times New Roman"/>
                <w:color w:val="000000"/>
              </w:rPr>
              <w:t xml:space="preserve"> 5 </w:t>
            </w:r>
            <w:r>
              <w:rPr>
                <w:rFonts w:ascii="Times New Roman" w:hAnsi="Times New Roman" w:cs="Times New Roman"/>
                <w:color w:val="000000"/>
              </w:rPr>
              <w:t>односа</w:t>
            </w:r>
            <w:r w:rsidRPr="00B51C82">
              <w:rPr>
                <w:rFonts w:ascii="Times New Roman" w:hAnsi="Times New Roman" w:cs="Times New Roman"/>
                <w:color w:val="000000"/>
              </w:rPr>
              <w:t xml:space="preserve"> </w:t>
            </w:r>
            <w:r>
              <w:rPr>
                <w:rFonts w:ascii="Times New Roman" w:hAnsi="Times New Roman" w:cs="Times New Roman"/>
                <w:color w:val="000000"/>
              </w:rPr>
              <w:t>страница</w:t>
            </w:r>
            <w:r w:rsidRPr="00B51C82">
              <w:rPr>
                <w:rFonts w:ascii="Times New Roman" w:hAnsi="Times New Roman" w:cs="Times New Roman"/>
                <w:color w:val="000000"/>
              </w:rPr>
              <w:t>)</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BF4EF5" w:rsidRDefault="00BF4EF5" w:rsidP="007D159E">
            <w:pPr>
              <w:rPr>
                <w:rFonts w:ascii="Times New Roman" w:hAnsi="Times New Roman" w:cs="Times New Roman"/>
                <w:color w:val="000000"/>
              </w:rPr>
            </w:pPr>
            <w:r w:rsidRPr="00BF4EF5">
              <w:rPr>
                <w:rFonts w:ascii="Times New Roman" w:hAnsi="Times New Roman" w:cs="Times New Roman"/>
                <w:color w:val="000000"/>
              </w:rPr>
              <w:t>Величина</w:t>
            </w:r>
            <w:r w:rsidR="007D159E" w:rsidRPr="00BF4EF5">
              <w:rPr>
                <w:rFonts w:ascii="Times New Roman" w:hAnsi="Times New Roman" w:cs="Times New Roman"/>
                <w:color w:val="000000"/>
              </w:rPr>
              <w:t xml:space="preserve"> </w:t>
            </w:r>
            <w:r w:rsidRPr="00BF4EF5">
              <w:rPr>
                <w:rFonts w:ascii="Times New Roman" w:hAnsi="Times New Roman" w:cs="Times New Roman"/>
                <w:color w:val="000000"/>
              </w:rPr>
              <w:t>слике</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мин</w:t>
            </w:r>
            <w:r w:rsidRPr="00B51C82">
              <w:rPr>
                <w:rFonts w:ascii="Times New Roman" w:hAnsi="Times New Roman" w:cs="Times New Roman"/>
                <w:color w:val="000000"/>
              </w:rPr>
              <w:t>. 60"-120"</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AD4238" w:rsidRDefault="007D159E" w:rsidP="007D159E">
            <w:pPr>
              <w:rPr>
                <w:rFonts w:ascii="Times New Roman" w:hAnsi="Times New Roman" w:cs="Times New Roman"/>
                <w:bCs/>
                <w:color w:val="000000"/>
              </w:rPr>
            </w:pPr>
            <w:r w:rsidRPr="00AD4238">
              <w:rPr>
                <w:rFonts w:ascii="Times New Roman" w:hAnsi="Times New Roman" w:cs="Times New Roman"/>
                <w:bCs/>
                <w:color w:val="000000"/>
              </w:rPr>
              <w:t xml:space="preserve">Осветљење </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мин</w:t>
            </w:r>
            <w:r w:rsidRPr="00B51C82">
              <w:rPr>
                <w:rFonts w:ascii="Times New Roman" w:hAnsi="Times New Roman" w:cs="Times New Roman"/>
                <w:color w:val="000000"/>
              </w:rPr>
              <w:t xml:space="preserve"> 3.000 </w:t>
            </w:r>
            <w:r>
              <w:rPr>
                <w:rFonts w:ascii="Times New Roman" w:hAnsi="Times New Roman" w:cs="Times New Roman"/>
                <w:color w:val="000000"/>
              </w:rPr>
              <w:t>ANSI</w:t>
            </w:r>
            <w:r w:rsidRPr="00B51C82">
              <w:rPr>
                <w:rFonts w:ascii="Times New Roman" w:hAnsi="Times New Roman" w:cs="Times New Roman"/>
                <w:color w:val="000000"/>
              </w:rPr>
              <w:t xml:space="preserve"> </w:t>
            </w:r>
            <w:r>
              <w:rPr>
                <w:rFonts w:ascii="Times New Roman" w:hAnsi="Times New Roman" w:cs="Times New Roman"/>
                <w:color w:val="000000"/>
              </w:rPr>
              <w:t>лумена</w:t>
            </w:r>
            <w:r w:rsidRPr="00B51C82">
              <w:rPr>
                <w:rFonts w:ascii="Times New Roman" w:hAnsi="Times New Roman" w:cs="Times New Roman"/>
                <w:color w:val="000000"/>
              </w:rPr>
              <w:t xml:space="preserve">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D4238" w:rsidRDefault="007D159E" w:rsidP="007D159E">
            <w:pPr>
              <w:rPr>
                <w:rFonts w:ascii="Times New Roman" w:hAnsi="Times New Roman" w:cs="Times New Roman"/>
                <w:bCs/>
                <w:color w:val="000000"/>
              </w:rPr>
            </w:pPr>
            <w:r w:rsidRPr="00AD4238">
              <w:rPr>
                <w:rFonts w:ascii="Times New Roman" w:hAnsi="Times New Roman" w:cs="Times New Roman"/>
                <w:bCs/>
                <w:color w:val="000000"/>
              </w:rPr>
              <w:t>Радни век лампе (максимални)</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мин</w:t>
            </w:r>
            <w:r w:rsidRPr="00B51C82">
              <w:rPr>
                <w:rFonts w:ascii="Times New Roman" w:hAnsi="Times New Roman" w:cs="Times New Roman"/>
                <w:color w:val="000000"/>
              </w:rPr>
              <w:t xml:space="preserve"> 7.000 </w:t>
            </w:r>
            <w:r>
              <w:rPr>
                <w:rFonts w:ascii="Times New Roman" w:hAnsi="Times New Roman" w:cs="Times New Roman"/>
                <w:color w:val="000000"/>
              </w:rPr>
              <w:t>сати</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D4238" w:rsidRDefault="007D159E" w:rsidP="007D159E">
            <w:pPr>
              <w:rPr>
                <w:rFonts w:ascii="Times New Roman" w:hAnsi="Times New Roman" w:cs="Times New Roman"/>
                <w:bCs/>
                <w:color w:val="000000"/>
              </w:rPr>
            </w:pPr>
            <w:r w:rsidRPr="00AD4238">
              <w:rPr>
                <w:rFonts w:ascii="Times New Roman" w:hAnsi="Times New Roman" w:cs="Times New Roman"/>
                <w:bCs/>
                <w:color w:val="000000"/>
              </w:rPr>
              <w:t>Снага лампе</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макс</w:t>
            </w:r>
            <w:r w:rsidRPr="00B51C82">
              <w:rPr>
                <w:rFonts w:ascii="Times New Roman" w:hAnsi="Times New Roman" w:cs="Times New Roman"/>
                <w:color w:val="000000"/>
              </w:rPr>
              <w:t>. 240w</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1"/>
        </w:trPr>
        <w:tc>
          <w:tcPr>
            <w:tcW w:w="3314"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16348D" w:rsidRDefault="0016348D" w:rsidP="007D159E">
            <w:pPr>
              <w:rPr>
                <w:rFonts w:ascii="Times New Roman" w:hAnsi="Times New Roman" w:cs="Times New Roman"/>
                <w:bCs/>
                <w:color w:val="000000"/>
              </w:rPr>
            </w:pPr>
            <w:r>
              <w:rPr>
                <w:rFonts w:ascii="Times New Roman" w:hAnsi="Times New Roman" w:cs="Times New Roman"/>
                <w:bCs/>
                <w:color w:val="000000"/>
              </w:rPr>
              <w:t>Throw ratio</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0,47</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D4238" w:rsidRDefault="007D159E" w:rsidP="007D159E">
            <w:pPr>
              <w:rPr>
                <w:rFonts w:ascii="Times New Roman" w:hAnsi="Times New Roman" w:cs="Times New Roman"/>
                <w:bCs/>
                <w:color w:val="000000"/>
              </w:rPr>
            </w:pPr>
            <w:r w:rsidRPr="00AD4238">
              <w:rPr>
                <w:rFonts w:ascii="Times New Roman" w:hAnsi="Times New Roman" w:cs="Times New Roman"/>
                <w:bCs/>
                <w:color w:val="000000"/>
              </w:rPr>
              <w:t>Зум</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фиксни</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D4238" w:rsidRDefault="007D159E" w:rsidP="007D159E">
            <w:pPr>
              <w:rPr>
                <w:rFonts w:ascii="Times New Roman" w:hAnsi="Times New Roman" w:cs="Times New Roman"/>
                <w:bCs/>
                <w:color w:val="000000"/>
              </w:rPr>
            </w:pPr>
            <w:r w:rsidRPr="00AD4238">
              <w:rPr>
                <w:rFonts w:ascii="Times New Roman" w:hAnsi="Times New Roman" w:cs="Times New Roman"/>
                <w:bCs/>
                <w:color w:val="000000"/>
              </w:rPr>
              <w:t>Сочиво</w:t>
            </w:r>
          </w:p>
        </w:tc>
        <w:tc>
          <w:tcPr>
            <w:tcW w:w="6047"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 xml:space="preserve"> </w:t>
            </w:r>
            <w:r>
              <w:rPr>
                <w:rFonts w:ascii="Times New Roman" w:hAnsi="Times New Roman" w:cs="Times New Roman"/>
                <w:color w:val="000000"/>
              </w:rPr>
              <w:t>Ф</w:t>
            </w:r>
            <w:r w:rsidRPr="00B51C82">
              <w:rPr>
                <w:rFonts w:ascii="Times New Roman" w:hAnsi="Times New Roman" w:cs="Times New Roman"/>
                <w:color w:val="000000"/>
              </w:rPr>
              <w:t xml:space="preserve">=2.53, </w:t>
            </w:r>
            <w:r>
              <w:rPr>
                <w:rFonts w:ascii="Times New Roman" w:hAnsi="Times New Roman" w:cs="Times New Roman"/>
                <w:color w:val="000000"/>
              </w:rPr>
              <w:t>ф</w:t>
            </w:r>
            <w:r w:rsidRPr="00B51C82">
              <w:rPr>
                <w:rFonts w:ascii="Times New Roman" w:hAnsi="Times New Roman" w:cs="Times New Roman"/>
                <w:color w:val="000000"/>
              </w:rPr>
              <w:t>=5.38‎</w:t>
            </w:r>
            <w:r>
              <w:rPr>
                <w:rFonts w:ascii="Times New Roman" w:hAnsi="Times New Roman" w:cs="Times New Roman"/>
                <w:color w:val="000000"/>
              </w:rPr>
              <w:t>мм</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D4238" w:rsidRDefault="007D159E" w:rsidP="007D159E">
            <w:pPr>
              <w:rPr>
                <w:rFonts w:ascii="Times New Roman" w:hAnsi="Times New Roman" w:cs="Times New Roman"/>
                <w:bCs/>
                <w:color w:val="000000"/>
              </w:rPr>
            </w:pPr>
            <w:r w:rsidRPr="00AD4238">
              <w:rPr>
                <w:rFonts w:ascii="Times New Roman" w:hAnsi="Times New Roman" w:cs="Times New Roman"/>
                <w:bCs/>
                <w:color w:val="000000"/>
              </w:rPr>
              <w:t>Контрола сочива</w:t>
            </w:r>
          </w:p>
        </w:tc>
        <w:tc>
          <w:tcPr>
            <w:tcW w:w="6047"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Мануелни</w:t>
            </w:r>
            <w:r w:rsidRPr="00B51C82">
              <w:rPr>
                <w:rFonts w:ascii="Times New Roman" w:hAnsi="Times New Roman" w:cs="Times New Roman"/>
                <w:color w:val="000000"/>
              </w:rPr>
              <w:t xml:space="preserve"> </w:t>
            </w:r>
            <w:r>
              <w:rPr>
                <w:rFonts w:ascii="Times New Roman" w:hAnsi="Times New Roman" w:cs="Times New Roman"/>
                <w:color w:val="000000"/>
              </w:rPr>
              <w:t>зум</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фокус</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AD4238" w:rsidRDefault="00BF4EF5" w:rsidP="007D159E">
            <w:pPr>
              <w:rPr>
                <w:rFonts w:ascii="Times New Roman" w:hAnsi="Times New Roman" w:cs="Times New Roman"/>
                <w:bCs/>
                <w:color w:val="000000"/>
              </w:rPr>
            </w:pPr>
            <w:r>
              <w:rPr>
                <w:rFonts w:ascii="Times New Roman" w:hAnsi="Times New Roman" w:cs="Times New Roman"/>
                <w:bCs/>
                <w:color w:val="000000"/>
              </w:rPr>
              <w:t>Keystone</w:t>
            </w:r>
            <w:r w:rsidR="007D159E" w:rsidRPr="00AD4238">
              <w:rPr>
                <w:rFonts w:ascii="Times New Roman" w:hAnsi="Times New Roman" w:cs="Times New Roman"/>
                <w:bCs/>
                <w:color w:val="000000"/>
              </w:rPr>
              <w:t xml:space="preserve"> корекција</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1D; Vertical ± 15 degrees</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00"/>
        </w:trPr>
        <w:tc>
          <w:tcPr>
            <w:tcW w:w="3314" w:type="dxa"/>
            <w:gridSpan w:val="2"/>
            <w:tcBorders>
              <w:top w:val="nil"/>
              <w:left w:val="single" w:sz="8" w:space="0" w:color="auto"/>
              <w:bottom w:val="single" w:sz="4" w:space="0" w:color="auto"/>
              <w:right w:val="single" w:sz="4" w:space="0" w:color="auto"/>
            </w:tcBorders>
            <w:shd w:val="clear" w:color="auto" w:fill="auto"/>
            <w:noWrap/>
            <w:hideMark/>
          </w:tcPr>
          <w:p w:rsidR="007D159E" w:rsidRPr="00AD4238" w:rsidRDefault="007D159E" w:rsidP="007D159E">
            <w:pPr>
              <w:rPr>
                <w:rFonts w:ascii="Times New Roman" w:hAnsi="Times New Roman" w:cs="Times New Roman"/>
                <w:bCs/>
                <w:color w:val="000000"/>
              </w:rPr>
            </w:pPr>
            <w:r w:rsidRPr="00AD4238">
              <w:rPr>
                <w:rFonts w:ascii="Times New Roman" w:hAnsi="Times New Roman" w:cs="Times New Roman"/>
                <w:bCs/>
                <w:color w:val="000000"/>
              </w:rPr>
              <w:t xml:space="preserve">Прикључци </w:t>
            </w:r>
          </w:p>
        </w:tc>
        <w:tc>
          <w:tcPr>
            <w:tcW w:w="6047"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hAnsi="Times New Roman" w:cs="Times New Roman"/>
                <w:color w:val="000000"/>
              </w:rPr>
            </w:pPr>
            <w:r w:rsidRPr="00B51C82">
              <w:rPr>
                <w:rFonts w:ascii="Times New Roman" w:hAnsi="Times New Roman" w:cs="Times New Roman"/>
                <w:color w:val="000000"/>
              </w:rPr>
              <w:t>HDMI x 1, PC In (D-sub 15pin) x 2 (share with component video), Monitor Out (D-sub 15pin) x 1, Composite Video In (RCA) x 1, S-Video In x 1, Audio In (mini jack) x 2, Audio L/R In (RCA) x 1, Audio Out (mini jack) x 1, LAN RJ45 x 1 (LAN control), RS232 (DB-9pin) x 1, USB (type mini B) x 1 (FW download), IR Receiver x2 (front, top), Microphone in (mini jack) x 1</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AD4238" w:rsidRDefault="007D159E" w:rsidP="007D159E">
            <w:pPr>
              <w:rPr>
                <w:rFonts w:ascii="Times New Roman" w:hAnsi="Times New Roman" w:cs="Times New Roman"/>
                <w:bCs/>
                <w:color w:val="000000"/>
              </w:rPr>
            </w:pPr>
            <w:r w:rsidRPr="00AD4238">
              <w:rPr>
                <w:rFonts w:ascii="Times New Roman" w:hAnsi="Times New Roman" w:cs="Times New Roman"/>
                <w:bCs/>
                <w:color w:val="000000"/>
              </w:rPr>
              <w:t xml:space="preserve">Звучници </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мин</w:t>
            </w:r>
            <w:r w:rsidRPr="00B51C82">
              <w:rPr>
                <w:rFonts w:ascii="Times New Roman" w:hAnsi="Times New Roman" w:cs="Times New Roman"/>
                <w:color w:val="000000"/>
              </w:rPr>
              <w:t xml:space="preserve"> 10W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14" w:type="dxa"/>
            <w:gridSpan w:val="2"/>
            <w:tcBorders>
              <w:top w:val="nil"/>
              <w:left w:val="single" w:sz="8" w:space="0" w:color="auto"/>
              <w:bottom w:val="single" w:sz="4" w:space="0" w:color="auto"/>
              <w:right w:val="single" w:sz="4" w:space="0" w:color="auto"/>
            </w:tcBorders>
            <w:shd w:val="clear" w:color="auto" w:fill="auto"/>
            <w:noWrap/>
            <w:vAlign w:val="bottom"/>
            <w:hideMark/>
          </w:tcPr>
          <w:p w:rsidR="007D159E" w:rsidRPr="00AD4238" w:rsidRDefault="007D159E" w:rsidP="007D159E">
            <w:pPr>
              <w:rPr>
                <w:rFonts w:ascii="Times New Roman" w:hAnsi="Times New Roman" w:cs="Times New Roman"/>
                <w:bCs/>
                <w:color w:val="000000"/>
              </w:rPr>
            </w:pPr>
            <w:r w:rsidRPr="00AD4238">
              <w:rPr>
                <w:rFonts w:ascii="Times New Roman" w:hAnsi="Times New Roman" w:cs="Times New Roman"/>
                <w:bCs/>
                <w:color w:val="000000"/>
              </w:rPr>
              <w:t xml:space="preserve">Додатна опрема </w:t>
            </w:r>
          </w:p>
        </w:tc>
        <w:tc>
          <w:tcPr>
            <w:tcW w:w="6047" w:type="dxa"/>
            <w:gridSpan w:val="2"/>
            <w:tcBorders>
              <w:top w:val="nil"/>
              <w:left w:val="nil"/>
              <w:bottom w:val="single" w:sz="4" w:space="0" w:color="auto"/>
              <w:right w:val="single" w:sz="8" w:space="0" w:color="auto"/>
            </w:tcBorders>
            <w:shd w:val="clear" w:color="auto" w:fill="auto"/>
            <w:noWrap/>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Даљински</w:t>
            </w:r>
            <w:r w:rsidRPr="00B51C82">
              <w:rPr>
                <w:rFonts w:ascii="Times New Roman" w:hAnsi="Times New Roman" w:cs="Times New Roman"/>
                <w:color w:val="000000"/>
              </w:rPr>
              <w:t xml:space="preserve"> </w:t>
            </w:r>
            <w:r>
              <w:rPr>
                <w:rFonts w:ascii="Times New Roman" w:hAnsi="Times New Roman" w:cs="Times New Roman"/>
                <w:color w:val="000000"/>
              </w:rPr>
              <w:t>управљач</w:t>
            </w:r>
            <w:r w:rsidRPr="00B51C82">
              <w:rPr>
                <w:rFonts w:ascii="Times New Roman" w:hAnsi="Times New Roman" w:cs="Times New Roman"/>
                <w:color w:val="000000"/>
              </w:rPr>
              <w:t xml:space="preserve">, </w:t>
            </w:r>
            <w:r>
              <w:rPr>
                <w:rFonts w:ascii="Times New Roman" w:hAnsi="Times New Roman" w:cs="Times New Roman"/>
                <w:color w:val="000000"/>
              </w:rPr>
              <w:t>ВГА</w:t>
            </w:r>
            <w:r w:rsidRPr="00B51C82">
              <w:rPr>
                <w:rFonts w:ascii="Times New Roman" w:hAnsi="Times New Roman" w:cs="Times New Roman"/>
                <w:color w:val="000000"/>
              </w:rPr>
              <w:t xml:space="preserve"> </w:t>
            </w:r>
            <w:r>
              <w:rPr>
                <w:rFonts w:ascii="Times New Roman" w:hAnsi="Times New Roman" w:cs="Times New Roman"/>
                <w:color w:val="000000"/>
              </w:rPr>
              <w:t>кабл</w:t>
            </w:r>
            <w:r w:rsidRPr="00B51C82">
              <w:rPr>
                <w:rFonts w:ascii="Times New Roman" w:hAnsi="Times New Roman" w:cs="Times New Roman"/>
                <w:color w:val="000000"/>
              </w:rPr>
              <w:t xml:space="preserve">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44"/>
        </w:trPr>
        <w:tc>
          <w:tcPr>
            <w:tcW w:w="3314" w:type="dxa"/>
            <w:gridSpan w:val="2"/>
            <w:tcBorders>
              <w:top w:val="nil"/>
              <w:left w:val="single" w:sz="8" w:space="0" w:color="auto"/>
              <w:bottom w:val="single" w:sz="8" w:space="0" w:color="auto"/>
              <w:right w:val="single" w:sz="4" w:space="0" w:color="auto"/>
            </w:tcBorders>
            <w:shd w:val="clear" w:color="auto" w:fill="auto"/>
            <w:noWrap/>
            <w:vAlign w:val="bottom"/>
            <w:hideMark/>
          </w:tcPr>
          <w:p w:rsidR="007D159E" w:rsidRPr="00AD4238" w:rsidRDefault="007D159E" w:rsidP="007D159E">
            <w:pPr>
              <w:rPr>
                <w:rFonts w:ascii="Times New Roman" w:hAnsi="Times New Roman" w:cs="Times New Roman"/>
                <w:bCs/>
                <w:color w:val="000000"/>
              </w:rPr>
            </w:pPr>
            <w:r w:rsidRPr="00AD4238">
              <w:rPr>
                <w:rFonts w:ascii="Times New Roman" w:hAnsi="Times New Roman" w:cs="Times New Roman"/>
                <w:bCs/>
                <w:color w:val="000000"/>
              </w:rPr>
              <w:t xml:space="preserve">Гаранција </w:t>
            </w:r>
          </w:p>
        </w:tc>
        <w:tc>
          <w:tcPr>
            <w:tcW w:w="6047" w:type="dxa"/>
            <w:gridSpan w:val="2"/>
            <w:tcBorders>
              <w:top w:val="nil"/>
              <w:left w:val="nil"/>
              <w:bottom w:val="single" w:sz="8" w:space="0" w:color="auto"/>
              <w:right w:val="single" w:sz="8" w:space="0" w:color="auto"/>
            </w:tcBorders>
            <w:shd w:val="clear" w:color="auto" w:fill="auto"/>
            <w:vAlign w:val="bottom"/>
            <w:hideMark/>
          </w:tcPr>
          <w:p w:rsidR="007D159E" w:rsidRPr="00B51C82" w:rsidRDefault="007D159E" w:rsidP="007D159E">
            <w:pPr>
              <w:rPr>
                <w:rFonts w:ascii="Times New Roman" w:hAnsi="Times New Roman" w:cs="Times New Roman"/>
                <w:color w:val="000000"/>
              </w:rPr>
            </w:pPr>
            <w:r>
              <w:rPr>
                <w:rFonts w:ascii="Times New Roman" w:hAnsi="Times New Roman" w:cs="Times New Roman"/>
                <w:color w:val="000000"/>
              </w:rPr>
              <w:t>произвођачка</w:t>
            </w:r>
            <w:r w:rsidRPr="00B51C82">
              <w:rPr>
                <w:rFonts w:ascii="Times New Roman" w:hAnsi="Times New Roman" w:cs="Times New Roman"/>
                <w:color w:val="000000"/>
              </w:rPr>
              <w:t xml:space="preserve">, </w:t>
            </w:r>
            <w:r>
              <w:rPr>
                <w:rFonts w:ascii="Times New Roman" w:hAnsi="Times New Roman" w:cs="Times New Roman"/>
                <w:color w:val="000000"/>
              </w:rPr>
              <w:t>мин</w:t>
            </w:r>
            <w:r w:rsidRPr="00B51C82">
              <w:rPr>
                <w:rFonts w:ascii="Times New Roman" w:hAnsi="Times New Roman" w:cs="Times New Roman"/>
                <w:color w:val="000000"/>
              </w:rPr>
              <w:t xml:space="preserve">. 36 </w:t>
            </w:r>
            <w:r>
              <w:rPr>
                <w:rFonts w:ascii="Times New Roman" w:hAnsi="Times New Roman" w:cs="Times New Roman"/>
                <w:color w:val="000000"/>
              </w:rPr>
              <w:t>месеци</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пројектор</w:t>
            </w:r>
            <w:r w:rsidRPr="00B51C82">
              <w:rPr>
                <w:rFonts w:ascii="Times New Roman" w:hAnsi="Times New Roman" w:cs="Times New Roman"/>
                <w:color w:val="000000"/>
              </w:rPr>
              <w:t xml:space="preserve">, 12 </w:t>
            </w:r>
            <w:r>
              <w:rPr>
                <w:rFonts w:ascii="Times New Roman" w:hAnsi="Times New Roman" w:cs="Times New Roman"/>
                <w:color w:val="000000"/>
              </w:rPr>
              <w:t>месеци</w:t>
            </w:r>
            <w:r w:rsidRPr="00B51C82">
              <w:rPr>
                <w:rFonts w:ascii="Times New Roman" w:hAnsi="Times New Roman" w:cs="Times New Roman"/>
                <w:color w:val="000000"/>
              </w:rPr>
              <w:t xml:space="preserve"> </w:t>
            </w:r>
            <w:r>
              <w:rPr>
                <w:rFonts w:ascii="Times New Roman" w:hAnsi="Times New Roman" w:cs="Times New Roman"/>
                <w:color w:val="000000"/>
              </w:rPr>
              <w:t>или</w:t>
            </w:r>
            <w:r w:rsidRPr="00B51C82">
              <w:rPr>
                <w:rFonts w:ascii="Times New Roman" w:hAnsi="Times New Roman" w:cs="Times New Roman"/>
                <w:color w:val="000000"/>
              </w:rPr>
              <w:t xml:space="preserve"> 2000 </w:t>
            </w:r>
            <w:r>
              <w:rPr>
                <w:rFonts w:ascii="Times New Roman" w:hAnsi="Times New Roman" w:cs="Times New Roman"/>
                <w:color w:val="000000"/>
              </w:rPr>
              <w:t>радних</w:t>
            </w:r>
            <w:r w:rsidRPr="00B51C82">
              <w:rPr>
                <w:rFonts w:ascii="Times New Roman" w:hAnsi="Times New Roman" w:cs="Times New Roman"/>
                <w:color w:val="000000"/>
              </w:rPr>
              <w:t xml:space="preserve"> </w:t>
            </w:r>
            <w:r>
              <w:rPr>
                <w:rFonts w:ascii="Times New Roman" w:hAnsi="Times New Roman" w:cs="Times New Roman"/>
                <w:color w:val="000000"/>
              </w:rPr>
              <w:t>сати</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лампу</w:t>
            </w:r>
            <w:r w:rsidRPr="00B51C82">
              <w:rPr>
                <w:rFonts w:ascii="Times New Roman" w:hAnsi="Times New Roman" w:cs="Times New Roman"/>
                <w:color w:val="000000"/>
              </w:rPr>
              <w:t xml:space="preserve">, </w:t>
            </w:r>
            <w:r>
              <w:rPr>
                <w:rFonts w:ascii="Times New Roman" w:hAnsi="Times New Roman" w:cs="Times New Roman"/>
                <w:color w:val="000000"/>
              </w:rPr>
              <w:t>која</w:t>
            </w:r>
            <w:r w:rsidRPr="00B51C82">
              <w:rPr>
                <w:rFonts w:ascii="Times New Roman" w:hAnsi="Times New Roman" w:cs="Times New Roman"/>
                <w:color w:val="000000"/>
              </w:rPr>
              <w:t xml:space="preserve"> </w:t>
            </w:r>
            <w:r>
              <w:rPr>
                <w:rFonts w:ascii="Times New Roman" w:hAnsi="Times New Roman" w:cs="Times New Roman"/>
                <w:color w:val="000000"/>
              </w:rPr>
              <w:t>се</w:t>
            </w:r>
            <w:r w:rsidRPr="00B51C82">
              <w:rPr>
                <w:rFonts w:ascii="Times New Roman" w:hAnsi="Times New Roman" w:cs="Times New Roman"/>
                <w:color w:val="000000"/>
              </w:rPr>
              <w:t xml:space="preserve"> </w:t>
            </w:r>
            <w:r>
              <w:rPr>
                <w:rFonts w:ascii="Times New Roman" w:hAnsi="Times New Roman" w:cs="Times New Roman"/>
                <w:color w:val="000000"/>
              </w:rPr>
              <w:t>доказује</w:t>
            </w:r>
            <w:r w:rsidRPr="00B51C82">
              <w:rPr>
                <w:rFonts w:ascii="Times New Roman" w:hAnsi="Times New Roman" w:cs="Times New Roman"/>
                <w:color w:val="000000"/>
              </w:rPr>
              <w:t xml:space="preserve"> </w:t>
            </w:r>
            <w:r>
              <w:rPr>
                <w:rFonts w:ascii="Times New Roman" w:hAnsi="Times New Roman" w:cs="Times New Roman"/>
                <w:color w:val="000000"/>
              </w:rPr>
              <w:t>потврдом</w:t>
            </w:r>
            <w:r w:rsidRPr="00B51C82">
              <w:rPr>
                <w:rFonts w:ascii="Times New Roman" w:hAnsi="Times New Roman" w:cs="Times New Roman"/>
                <w:color w:val="000000"/>
              </w:rPr>
              <w:t xml:space="preserve"> </w:t>
            </w:r>
            <w:r>
              <w:rPr>
                <w:rFonts w:ascii="Times New Roman" w:hAnsi="Times New Roman" w:cs="Times New Roman"/>
                <w:color w:val="000000"/>
              </w:rPr>
              <w:t>произвођача</w:t>
            </w:r>
            <w:r w:rsidRPr="00B51C82">
              <w:rPr>
                <w:rFonts w:ascii="Times New Roman" w:hAnsi="Times New Roman" w:cs="Times New Roman"/>
                <w:color w:val="000000"/>
              </w:rPr>
              <w:t xml:space="preserve"> </w:t>
            </w:r>
            <w:r>
              <w:rPr>
                <w:rFonts w:ascii="Times New Roman" w:hAnsi="Times New Roman" w:cs="Times New Roman"/>
                <w:color w:val="000000"/>
              </w:rPr>
              <w:t>опреме</w:t>
            </w:r>
            <w:r w:rsidRPr="00B51C82">
              <w:rPr>
                <w:rFonts w:ascii="Times New Roman" w:hAnsi="Times New Roman" w:cs="Times New Roman"/>
                <w:color w:val="000000"/>
              </w:rPr>
              <w:t xml:space="preserve"> </w:t>
            </w:r>
            <w:r>
              <w:rPr>
                <w:rFonts w:ascii="Times New Roman" w:hAnsi="Times New Roman" w:cs="Times New Roman"/>
                <w:color w:val="000000"/>
              </w:rPr>
              <w:t>или</w:t>
            </w:r>
            <w:r w:rsidRPr="00B51C82">
              <w:rPr>
                <w:rFonts w:ascii="Times New Roman" w:hAnsi="Times New Roman" w:cs="Times New Roman"/>
                <w:color w:val="000000"/>
              </w:rPr>
              <w:t xml:space="preserve"> </w:t>
            </w:r>
            <w:r>
              <w:rPr>
                <w:rFonts w:ascii="Times New Roman" w:hAnsi="Times New Roman" w:cs="Times New Roman"/>
                <w:color w:val="000000"/>
              </w:rPr>
              <w:t>локалне</w:t>
            </w:r>
            <w:r w:rsidRPr="00B51C82">
              <w:rPr>
                <w:rFonts w:ascii="Times New Roman" w:hAnsi="Times New Roman" w:cs="Times New Roman"/>
                <w:color w:val="000000"/>
              </w:rPr>
              <w:t xml:space="preserve"> </w:t>
            </w:r>
            <w:r>
              <w:rPr>
                <w:rFonts w:ascii="Times New Roman" w:hAnsi="Times New Roman" w:cs="Times New Roman"/>
                <w:color w:val="000000"/>
              </w:rPr>
              <w:t>канцеларије</w:t>
            </w:r>
            <w:r w:rsidRPr="00B51C82">
              <w:rPr>
                <w:rFonts w:ascii="Times New Roman" w:hAnsi="Times New Roman" w:cs="Times New Roman"/>
                <w:color w:val="000000"/>
              </w:rPr>
              <w:t xml:space="preserve"> </w:t>
            </w:r>
            <w:r>
              <w:rPr>
                <w:rFonts w:ascii="Times New Roman" w:hAnsi="Times New Roman" w:cs="Times New Roman"/>
                <w:color w:val="000000"/>
              </w:rPr>
              <w:t>произвођача</w:t>
            </w:r>
            <w:r w:rsidRPr="00B51C82">
              <w:rPr>
                <w:rFonts w:ascii="Times New Roman" w:hAnsi="Times New Roman" w:cs="Times New Roman"/>
                <w:color w:val="000000"/>
              </w:rPr>
              <w:t xml:space="preserve"> </w:t>
            </w:r>
            <w:r>
              <w:rPr>
                <w:rFonts w:ascii="Times New Roman" w:hAnsi="Times New Roman" w:cs="Times New Roman"/>
                <w:color w:val="000000"/>
              </w:rPr>
              <w:t>опреме</w:t>
            </w:r>
            <w:r w:rsidRPr="00B51C82">
              <w:rPr>
                <w:rFonts w:ascii="Times New Roman" w:hAnsi="Times New Roman" w:cs="Times New Roman"/>
                <w:color w:val="000000"/>
              </w:rPr>
              <w:t>(</w:t>
            </w:r>
            <w:r>
              <w:rPr>
                <w:rFonts w:ascii="Times New Roman" w:hAnsi="Times New Roman" w:cs="Times New Roman"/>
                <w:color w:val="000000"/>
              </w:rPr>
              <w:t>за</w:t>
            </w:r>
            <w:r w:rsidRPr="00B51C82">
              <w:rPr>
                <w:rFonts w:ascii="Times New Roman" w:hAnsi="Times New Roman" w:cs="Times New Roman"/>
                <w:color w:val="000000"/>
              </w:rPr>
              <w:t xml:space="preserve"> </w:t>
            </w:r>
            <w:r>
              <w:rPr>
                <w:rFonts w:ascii="Times New Roman" w:hAnsi="Times New Roman" w:cs="Times New Roman"/>
                <w:color w:val="000000"/>
              </w:rPr>
              <w:t>територију</w:t>
            </w:r>
            <w:r w:rsidRPr="00B51C82">
              <w:rPr>
                <w:rFonts w:ascii="Times New Roman" w:hAnsi="Times New Roman" w:cs="Times New Roman"/>
                <w:color w:val="000000"/>
              </w:rPr>
              <w:t xml:space="preserve"> </w:t>
            </w:r>
            <w:r>
              <w:rPr>
                <w:rFonts w:ascii="Times New Roman" w:hAnsi="Times New Roman" w:cs="Times New Roman"/>
                <w:color w:val="000000"/>
              </w:rPr>
              <w:t>Републике</w:t>
            </w:r>
            <w:r w:rsidRPr="00B51C82">
              <w:rPr>
                <w:rFonts w:ascii="Times New Roman" w:hAnsi="Times New Roman" w:cs="Times New Roman"/>
                <w:color w:val="000000"/>
              </w:rPr>
              <w:t xml:space="preserve"> </w:t>
            </w:r>
            <w:r>
              <w:rPr>
                <w:rFonts w:ascii="Times New Roman" w:hAnsi="Times New Roman" w:cs="Times New Roman"/>
                <w:color w:val="000000"/>
              </w:rPr>
              <w:t>Србије</w:t>
            </w:r>
            <w:r w:rsidRPr="00B51C82">
              <w:rPr>
                <w:rFonts w:ascii="Times New Roman" w:hAnsi="Times New Roman" w:cs="Times New Roman"/>
                <w:color w:val="000000"/>
              </w:rPr>
              <w:t xml:space="preserve">), </w:t>
            </w:r>
            <w:r>
              <w:rPr>
                <w:rFonts w:ascii="Times New Roman" w:hAnsi="Times New Roman" w:cs="Times New Roman"/>
                <w:color w:val="000000"/>
              </w:rPr>
              <w:t>којом</w:t>
            </w:r>
            <w:r w:rsidRPr="00B51C82">
              <w:rPr>
                <w:rFonts w:ascii="Times New Roman" w:hAnsi="Times New Roman" w:cs="Times New Roman"/>
                <w:color w:val="000000"/>
              </w:rPr>
              <w:t xml:space="preserve"> </w:t>
            </w:r>
            <w:r>
              <w:rPr>
                <w:rFonts w:ascii="Times New Roman" w:hAnsi="Times New Roman" w:cs="Times New Roman"/>
                <w:color w:val="000000"/>
              </w:rPr>
              <w:t>се</w:t>
            </w:r>
            <w:r w:rsidRPr="00B51C82">
              <w:rPr>
                <w:rFonts w:ascii="Times New Roman" w:hAnsi="Times New Roman" w:cs="Times New Roman"/>
                <w:color w:val="000000"/>
              </w:rPr>
              <w:t xml:space="preserve"> </w:t>
            </w:r>
            <w:r>
              <w:rPr>
                <w:rFonts w:ascii="Times New Roman" w:hAnsi="Times New Roman" w:cs="Times New Roman"/>
                <w:color w:val="000000"/>
              </w:rPr>
              <w:t>потврђује</w:t>
            </w:r>
            <w:r w:rsidRPr="00B51C82">
              <w:rPr>
                <w:rFonts w:ascii="Times New Roman" w:hAnsi="Times New Roman" w:cs="Times New Roman"/>
                <w:color w:val="000000"/>
              </w:rPr>
              <w:t xml:space="preserve"> </w:t>
            </w:r>
            <w:r>
              <w:rPr>
                <w:rFonts w:ascii="Times New Roman" w:hAnsi="Times New Roman" w:cs="Times New Roman"/>
                <w:color w:val="000000"/>
              </w:rPr>
              <w:t>да</w:t>
            </w:r>
            <w:r w:rsidRPr="00B51C82">
              <w:rPr>
                <w:rFonts w:ascii="Times New Roman" w:hAnsi="Times New Roman" w:cs="Times New Roman"/>
                <w:color w:val="000000"/>
              </w:rPr>
              <w:t xml:space="preserve"> </w:t>
            </w:r>
            <w:r>
              <w:rPr>
                <w:rFonts w:ascii="Times New Roman" w:hAnsi="Times New Roman" w:cs="Times New Roman"/>
                <w:color w:val="000000"/>
              </w:rPr>
              <w:t>је</w:t>
            </w:r>
            <w:r w:rsidRPr="00B51C82">
              <w:rPr>
                <w:rFonts w:ascii="Times New Roman" w:hAnsi="Times New Roman" w:cs="Times New Roman"/>
                <w:color w:val="000000"/>
              </w:rPr>
              <w:t xml:space="preserve"> </w:t>
            </w:r>
            <w:r>
              <w:rPr>
                <w:rFonts w:ascii="Times New Roman" w:hAnsi="Times New Roman" w:cs="Times New Roman"/>
                <w:color w:val="000000"/>
              </w:rPr>
              <w:t>захтевани</w:t>
            </w:r>
            <w:r w:rsidRPr="00B51C82">
              <w:rPr>
                <w:rFonts w:ascii="Times New Roman" w:hAnsi="Times New Roman" w:cs="Times New Roman"/>
                <w:color w:val="000000"/>
              </w:rPr>
              <w:t xml:space="preserve"> </w:t>
            </w:r>
            <w:r>
              <w:rPr>
                <w:rFonts w:ascii="Times New Roman" w:hAnsi="Times New Roman" w:cs="Times New Roman"/>
                <w:color w:val="000000"/>
              </w:rPr>
              <w:t>гарантни</w:t>
            </w:r>
            <w:r w:rsidRPr="00B51C82">
              <w:rPr>
                <w:rFonts w:ascii="Times New Roman" w:hAnsi="Times New Roman" w:cs="Times New Roman"/>
                <w:color w:val="000000"/>
              </w:rPr>
              <w:t xml:space="preserve"> </w:t>
            </w:r>
            <w:r>
              <w:rPr>
                <w:rFonts w:ascii="Times New Roman" w:hAnsi="Times New Roman" w:cs="Times New Roman"/>
                <w:color w:val="000000"/>
              </w:rPr>
              <w:t>период</w:t>
            </w:r>
            <w:r w:rsidRPr="00B51C82">
              <w:rPr>
                <w:rFonts w:ascii="Times New Roman" w:hAnsi="Times New Roman" w:cs="Times New Roman"/>
                <w:color w:val="000000"/>
              </w:rPr>
              <w:t xml:space="preserve"> </w:t>
            </w:r>
            <w:r>
              <w:rPr>
                <w:rFonts w:ascii="Times New Roman" w:hAnsi="Times New Roman" w:cs="Times New Roman"/>
                <w:color w:val="000000"/>
              </w:rPr>
              <w:t>подржан</w:t>
            </w:r>
            <w:r w:rsidRPr="00B51C82">
              <w:rPr>
                <w:rFonts w:ascii="Times New Roman" w:hAnsi="Times New Roman" w:cs="Times New Roman"/>
                <w:color w:val="000000"/>
              </w:rPr>
              <w:t xml:space="preserve"> </w:t>
            </w:r>
            <w:r>
              <w:rPr>
                <w:rFonts w:ascii="Times New Roman" w:hAnsi="Times New Roman" w:cs="Times New Roman"/>
                <w:color w:val="000000"/>
              </w:rPr>
              <w:t>од</w:t>
            </w:r>
            <w:r w:rsidRPr="00B51C82">
              <w:rPr>
                <w:rFonts w:ascii="Times New Roman" w:hAnsi="Times New Roman" w:cs="Times New Roman"/>
                <w:color w:val="000000"/>
              </w:rPr>
              <w:t xml:space="preserve"> </w:t>
            </w:r>
            <w:r>
              <w:rPr>
                <w:rFonts w:ascii="Times New Roman" w:hAnsi="Times New Roman" w:cs="Times New Roman"/>
                <w:color w:val="000000"/>
              </w:rPr>
              <w:t>произвођача</w:t>
            </w:r>
            <w:r w:rsidRPr="00B51C82">
              <w:rPr>
                <w:rFonts w:ascii="Times New Roman" w:hAnsi="Times New Roman" w:cs="Times New Roman"/>
                <w:color w:val="000000"/>
              </w:rPr>
              <w:t xml:space="preserve"> </w:t>
            </w:r>
            <w:r>
              <w:rPr>
                <w:rFonts w:ascii="Times New Roman" w:hAnsi="Times New Roman" w:cs="Times New Roman"/>
                <w:color w:val="000000"/>
              </w:rPr>
              <w:t>опреме</w:t>
            </w:r>
            <w:r w:rsidRPr="00B51C82">
              <w:rPr>
                <w:rFonts w:ascii="Times New Roman" w:hAnsi="Times New Roman" w:cs="Times New Roman"/>
                <w:color w:val="000000"/>
              </w:rPr>
              <w:t xml:space="preserve">. </w:t>
            </w:r>
            <w:r>
              <w:rPr>
                <w:rFonts w:ascii="Times New Roman" w:hAnsi="Times New Roman" w:cs="Times New Roman"/>
                <w:color w:val="000000"/>
              </w:rPr>
              <w:t>Потврда</w:t>
            </w:r>
            <w:r w:rsidRPr="00B51C82">
              <w:rPr>
                <w:rFonts w:ascii="Times New Roman" w:hAnsi="Times New Roman" w:cs="Times New Roman"/>
                <w:color w:val="000000"/>
              </w:rPr>
              <w:t xml:space="preserve"> </w:t>
            </w:r>
            <w:r>
              <w:rPr>
                <w:rFonts w:ascii="Times New Roman" w:hAnsi="Times New Roman" w:cs="Times New Roman"/>
                <w:color w:val="000000"/>
              </w:rPr>
              <w:t>мора</w:t>
            </w:r>
            <w:r w:rsidRPr="00B51C82">
              <w:rPr>
                <w:rFonts w:ascii="Times New Roman" w:hAnsi="Times New Roman" w:cs="Times New Roman"/>
                <w:color w:val="000000"/>
              </w:rPr>
              <w:t xml:space="preserve"> </w:t>
            </w:r>
            <w:r>
              <w:rPr>
                <w:rFonts w:ascii="Times New Roman" w:hAnsi="Times New Roman" w:cs="Times New Roman"/>
                <w:color w:val="000000"/>
              </w:rPr>
              <w:t>бити</w:t>
            </w:r>
            <w:r w:rsidRPr="00B51C82">
              <w:rPr>
                <w:rFonts w:ascii="Times New Roman" w:hAnsi="Times New Roman" w:cs="Times New Roman"/>
                <w:color w:val="000000"/>
              </w:rPr>
              <w:t xml:space="preserve"> </w:t>
            </w:r>
            <w:r>
              <w:rPr>
                <w:rFonts w:ascii="Times New Roman" w:hAnsi="Times New Roman" w:cs="Times New Roman"/>
                <w:color w:val="000000"/>
              </w:rPr>
              <w:t>насловљена</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Наручиоца</w:t>
            </w:r>
            <w:r w:rsidRPr="00B51C82">
              <w:rPr>
                <w:rFonts w:ascii="Times New Roman" w:hAnsi="Times New Roman" w:cs="Times New Roman"/>
                <w:color w:val="000000"/>
              </w:rPr>
              <w:t xml:space="preserve">, </w:t>
            </w:r>
            <w:r>
              <w:rPr>
                <w:rFonts w:ascii="Times New Roman" w:hAnsi="Times New Roman" w:cs="Times New Roman"/>
                <w:color w:val="000000"/>
              </w:rPr>
              <w:t>да</w:t>
            </w:r>
            <w:r w:rsidRPr="00B51C82">
              <w:rPr>
                <w:rFonts w:ascii="Times New Roman" w:hAnsi="Times New Roman" w:cs="Times New Roman"/>
                <w:color w:val="000000"/>
              </w:rPr>
              <w:t xml:space="preserve"> </w:t>
            </w:r>
            <w:r>
              <w:rPr>
                <w:rFonts w:ascii="Times New Roman" w:hAnsi="Times New Roman" w:cs="Times New Roman"/>
                <w:color w:val="000000"/>
              </w:rPr>
              <w:t>гласи</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понуђача</w:t>
            </w:r>
            <w:r w:rsidRPr="00B51C82">
              <w:rPr>
                <w:rFonts w:ascii="Times New Roman" w:hAnsi="Times New Roman" w:cs="Times New Roman"/>
                <w:color w:val="000000"/>
              </w:rPr>
              <w:t xml:space="preserve">,  </w:t>
            </w:r>
            <w:r>
              <w:rPr>
                <w:rFonts w:ascii="Times New Roman" w:hAnsi="Times New Roman" w:cs="Times New Roman"/>
                <w:color w:val="000000"/>
              </w:rPr>
              <w:t>са</w:t>
            </w:r>
            <w:r w:rsidRPr="00B51C82">
              <w:rPr>
                <w:rFonts w:ascii="Times New Roman" w:hAnsi="Times New Roman" w:cs="Times New Roman"/>
                <w:color w:val="000000"/>
              </w:rPr>
              <w:t xml:space="preserve"> </w:t>
            </w:r>
            <w:r>
              <w:rPr>
                <w:rFonts w:ascii="Times New Roman" w:hAnsi="Times New Roman" w:cs="Times New Roman"/>
                <w:color w:val="000000"/>
              </w:rPr>
              <w:t>позивом</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јавну</w:t>
            </w:r>
            <w:r w:rsidRPr="00B51C82">
              <w:rPr>
                <w:rFonts w:ascii="Times New Roman" w:hAnsi="Times New Roman" w:cs="Times New Roman"/>
                <w:color w:val="000000"/>
              </w:rPr>
              <w:t xml:space="preserve"> </w:t>
            </w:r>
            <w:r>
              <w:rPr>
                <w:rFonts w:ascii="Times New Roman" w:hAnsi="Times New Roman" w:cs="Times New Roman"/>
                <w:color w:val="000000"/>
              </w:rPr>
              <w:t>набавку</w:t>
            </w:r>
            <w:r w:rsidRPr="00B51C82">
              <w:rPr>
                <w:rFonts w:ascii="Times New Roman" w:hAnsi="Times New Roman" w:cs="Times New Roman"/>
                <w:color w:val="000000"/>
              </w:rPr>
              <w:t xml:space="preserve"> </w:t>
            </w:r>
            <w:r>
              <w:rPr>
                <w:rFonts w:ascii="Times New Roman" w:hAnsi="Times New Roman" w:cs="Times New Roman"/>
                <w:color w:val="000000"/>
              </w:rPr>
              <w:t>и</w:t>
            </w:r>
            <w:r w:rsidRPr="00B51C82">
              <w:rPr>
                <w:rFonts w:ascii="Times New Roman" w:hAnsi="Times New Roman" w:cs="Times New Roman"/>
                <w:color w:val="000000"/>
              </w:rPr>
              <w:t xml:space="preserve"> </w:t>
            </w:r>
            <w:r>
              <w:rPr>
                <w:rFonts w:ascii="Times New Roman" w:hAnsi="Times New Roman" w:cs="Times New Roman"/>
                <w:color w:val="000000"/>
              </w:rPr>
              <w:t>мора</w:t>
            </w:r>
            <w:r w:rsidRPr="00B51C82">
              <w:rPr>
                <w:rFonts w:ascii="Times New Roman" w:hAnsi="Times New Roman" w:cs="Times New Roman"/>
                <w:color w:val="000000"/>
              </w:rPr>
              <w:t xml:space="preserve"> </w:t>
            </w:r>
            <w:r>
              <w:rPr>
                <w:rFonts w:ascii="Times New Roman" w:hAnsi="Times New Roman" w:cs="Times New Roman"/>
                <w:color w:val="000000"/>
              </w:rPr>
              <w:t>се</w:t>
            </w:r>
            <w:r w:rsidRPr="00B51C82">
              <w:rPr>
                <w:rFonts w:ascii="Times New Roman" w:hAnsi="Times New Roman" w:cs="Times New Roman"/>
                <w:color w:val="000000"/>
              </w:rPr>
              <w:t xml:space="preserve"> </w:t>
            </w:r>
            <w:r>
              <w:rPr>
                <w:rFonts w:ascii="Times New Roman" w:hAnsi="Times New Roman" w:cs="Times New Roman"/>
                <w:color w:val="000000"/>
              </w:rPr>
              <w:t>односити</w:t>
            </w:r>
            <w:r w:rsidRPr="00B51C82">
              <w:rPr>
                <w:rFonts w:ascii="Times New Roman" w:hAnsi="Times New Roman" w:cs="Times New Roman"/>
                <w:color w:val="000000"/>
              </w:rPr>
              <w:t xml:space="preserve"> </w:t>
            </w:r>
            <w:r>
              <w:rPr>
                <w:rFonts w:ascii="Times New Roman" w:hAnsi="Times New Roman" w:cs="Times New Roman"/>
                <w:color w:val="000000"/>
              </w:rPr>
              <w:t>на</w:t>
            </w:r>
            <w:r w:rsidRPr="00B51C82">
              <w:rPr>
                <w:rFonts w:ascii="Times New Roman" w:hAnsi="Times New Roman" w:cs="Times New Roman"/>
                <w:color w:val="000000"/>
              </w:rPr>
              <w:t xml:space="preserve"> </w:t>
            </w:r>
            <w:r>
              <w:rPr>
                <w:rFonts w:ascii="Times New Roman" w:hAnsi="Times New Roman" w:cs="Times New Roman"/>
                <w:color w:val="000000"/>
              </w:rPr>
              <w:t>територију</w:t>
            </w:r>
            <w:r w:rsidRPr="00B51C82">
              <w:rPr>
                <w:rFonts w:ascii="Times New Roman" w:hAnsi="Times New Roman" w:cs="Times New Roman"/>
                <w:color w:val="000000"/>
              </w:rPr>
              <w:t xml:space="preserve"> </w:t>
            </w:r>
            <w:r>
              <w:rPr>
                <w:rFonts w:ascii="Times New Roman" w:hAnsi="Times New Roman" w:cs="Times New Roman"/>
                <w:color w:val="000000"/>
              </w:rPr>
              <w:t>Републике</w:t>
            </w:r>
            <w:r w:rsidRPr="00B51C82">
              <w:rPr>
                <w:rFonts w:ascii="Times New Roman" w:hAnsi="Times New Roman" w:cs="Times New Roman"/>
                <w:color w:val="000000"/>
              </w:rPr>
              <w:t xml:space="preserve"> </w:t>
            </w:r>
            <w:r>
              <w:rPr>
                <w:rFonts w:ascii="Times New Roman" w:hAnsi="Times New Roman" w:cs="Times New Roman"/>
                <w:color w:val="000000"/>
              </w:rPr>
              <w:t>Србије</w:t>
            </w:r>
          </w:p>
        </w:tc>
      </w:tr>
    </w:tbl>
    <w:p w:rsidR="007D159E" w:rsidRPr="00B51C82" w:rsidRDefault="007D159E" w:rsidP="007D159E">
      <w:pPr>
        <w:rPr>
          <w:rFonts w:ascii="Times New Roman" w:hAnsi="Times New Roman" w:cs="Times New Roman"/>
          <w:b/>
          <w:sz w:val="28"/>
          <w:szCs w:val="28"/>
          <w:lang w:val="en-US"/>
        </w:rPr>
      </w:pPr>
    </w:p>
    <w:p w:rsidR="00E81D26" w:rsidRDefault="00E81D26" w:rsidP="007D159E">
      <w:pPr>
        <w:rPr>
          <w:rFonts w:ascii="Times New Roman" w:hAnsi="Times New Roman" w:cs="Times New Roman"/>
          <w:b/>
          <w:sz w:val="28"/>
          <w:szCs w:val="28"/>
          <w:lang w:val="en-US"/>
        </w:rPr>
      </w:pPr>
    </w:p>
    <w:p w:rsidR="00787F23" w:rsidRDefault="00787F23" w:rsidP="007D159E">
      <w:pPr>
        <w:rPr>
          <w:rFonts w:ascii="Times New Roman" w:hAnsi="Times New Roman" w:cs="Times New Roman"/>
          <w:b/>
          <w:sz w:val="28"/>
          <w:szCs w:val="28"/>
          <w:lang w:val="en-US"/>
        </w:rPr>
      </w:pPr>
    </w:p>
    <w:p w:rsidR="00787F23" w:rsidRDefault="00787F23" w:rsidP="007D159E">
      <w:pPr>
        <w:rPr>
          <w:rFonts w:ascii="Times New Roman" w:hAnsi="Times New Roman" w:cs="Times New Roman"/>
          <w:b/>
          <w:sz w:val="28"/>
          <w:szCs w:val="28"/>
          <w:lang w:val="en-US"/>
        </w:rPr>
      </w:pPr>
    </w:p>
    <w:p w:rsidR="00787F23" w:rsidRDefault="00787F23" w:rsidP="007D159E">
      <w:pPr>
        <w:rPr>
          <w:rFonts w:ascii="Times New Roman" w:hAnsi="Times New Roman" w:cs="Times New Roman"/>
          <w:b/>
          <w:sz w:val="28"/>
          <w:szCs w:val="28"/>
          <w:lang w:val="en-US"/>
        </w:rPr>
      </w:pPr>
    </w:p>
    <w:p w:rsidR="00787F23" w:rsidRDefault="00787F23" w:rsidP="007D159E">
      <w:pPr>
        <w:rPr>
          <w:rFonts w:ascii="Times New Roman" w:hAnsi="Times New Roman" w:cs="Times New Roman"/>
          <w:b/>
          <w:sz w:val="28"/>
          <w:szCs w:val="28"/>
          <w:lang w:val="en-US"/>
        </w:rPr>
      </w:pPr>
    </w:p>
    <w:p w:rsidR="00787F23" w:rsidRPr="00B51C82" w:rsidRDefault="00787F23" w:rsidP="007D159E">
      <w:pPr>
        <w:rPr>
          <w:rFonts w:ascii="Times New Roman" w:hAnsi="Times New Roman" w:cs="Times New Roman"/>
          <w:b/>
          <w:sz w:val="28"/>
          <w:szCs w:val="28"/>
          <w:lang w:val="en-US"/>
        </w:rPr>
      </w:pPr>
    </w:p>
    <w:tbl>
      <w:tblPr>
        <w:tblW w:w="95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7"/>
        <w:gridCol w:w="2308"/>
        <w:gridCol w:w="4574"/>
        <w:gridCol w:w="1564"/>
      </w:tblGrid>
      <w:tr w:rsidR="007D159E" w:rsidRPr="00B51C82" w:rsidTr="007D159E">
        <w:tc>
          <w:tcPr>
            <w:tcW w:w="1057" w:type="dxa"/>
            <w:shd w:val="clear" w:color="auto" w:fill="auto"/>
            <w:vAlign w:val="center"/>
          </w:tcPr>
          <w:p w:rsidR="007D159E" w:rsidRPr="00B51C82" w:rsidRDefault="007D159E" w:rsidP="007D159E">
            <w:pP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Ред. бр.</w:t>
            </w:r>
          </w:p>
        </w:tc>
        <w:tc>
          <w:tcPr>
            <w:tcW w:w="6882" w:type="dxa"/>
            <w:gridSpan w:val="2"/>
            <w:shd w:val="clear" w:color="auto" w:fill="auto"/>
            <w:vAlign w:val="center"/>
          </w:tcPr>
          <w:p w:rsidR="007D159E" w:rsidRPr="00B51C82" w:rsidRDefault="007D159E" w:rsidP="007D159E">
            <w:pPr>
              <w:rPr>
                <w:rFonts w:ascii="Times New Roman" w:hAnsi="Times New Roman" w:cs="Times New Roman"/>
                <w:b/>
                <w:sz w:val="28"/>
                <w:szCs w:val="28"/>
                <w:lang w:val="en-US"/>
              </w:rPr>
            </w:pPr>
            <w:r w:rsidRPr="00B51C82">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51C82">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Акциона камера</w:t>
            </w:r>
          </w:p>
          <w:p w:rsidR="007D159E" w:rsidRPr="00B51C82" w:rsidRDefault="007D159E" w:rsidP="007D159E">
            <w:pPr>
              <w:rPr>
                <w:rFonts w:ascii="Times New Roman" w:hAnsi="Times New Roman" w:cs="Times New Roman"/>
                <w:b/>
                <w:sz w:val="28"/>
                <w:szCs w:val="28"/>
                <w:lang w:val="sr-Cyrl-CS"/>
              </w:rPr>
            </w:pPr>
          </w:p>
        </w:tc>
        <w:tc>
          <w:tcPr>
            <w:tcW w:w="1564" w:type="dxa"/>
            <w:shd w:val="clear" w:color="auto" w:fill="auto"/>
            <w:vAlign w:val="center"/>
          </w:tcPr>
          <w:p w:rsidR="007D159E" w:rsidRPr="00B51C82" w:rsidRDefault="007D159E" w:rsidP="007D159E">
            <w:pP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Количина</w:t>
            </w:r>
          </w:p>
        </w:tc>
      </w:tr>
      <w:tr w:rsidR="007D159E" w:rsidRPr="00B51C82" w:rsidTr="007D159E">
        <w:tc>
          <w:tcPr>
            <w:tcW w:w="1057" w:type="dxa"/>
            <w:shd w:val="clear" w:color="auto" w:fill="C0C0C0"/>
            <w:vAlign w:val="center"/>
          </w:tcPr>
          <w:p w:rsidR="007D159E" w:rsidRPr="00B51C82" w:rsidRDefault="007D159E" w:rsidP="007D159E">
            <w:pPr>
              <w:rPr>
                <w:rFonts w:ascii="Times New Roman" w:hAnsi="Times New Roman" w:cs="Times New Roman"/>
                <w:b/>
                <w:lang w:val="sr-Cyrl-CS"/>
              </w:rPr>
            </w:pPr>
            <w:r w:rsidRPr="00B51C82">
              <w:rPr>
                <w:rFonts w:ascii="Times New Roman" w:hAnsi="Times New Roman" w:cs="Times New Roman"/>
                <w:b/>
              </w:rPr>
              <w:t xml:space="preserve">   </w:t>
            </w:r>
            <w:r w:rsidRPr="00B51C82">
              <w:rPr>
                <w:rFonts w:ascii="Times New Roman" w:hAnsi="Times New Roman" w:cs="Times New Roman"/>
                <w:b/>
                <w:lang w:val="sr-Cyrl-CS"/>
              </w:rPr>
              <w:t>3.</w:t>
            </w:r>
          </w:p>
        </w:tc>
        <w:tc>
          <w:tcPr>
            <w:tcW w:w="6882" w:type="dxa"/>
            <w:gridSpan w:val="2"/>
            <w:shd w:val="clear" w:color="auto" w:fill="C0C0C0"/>
            <w:vAlign w:val="center"/>
          </w:tcPr>
          <w:p w:rsidR="007D159E" w:rsidRPr="00B51C82" w:rsidRDefault="007D159E" w:rsidP="007D159E">
            <w:pPr>
              <w:rPr>
                <w:rFonts w:ascii="Times New Roman" w:hAnsi="Times New Roman" w:cs="Times New Roman"/>
                <w:b/>
              </w:rPr>
            </w:pPr>
            <w:r w:rsidRPr="00B51C82">
              <w:rPr>
                <w:rFonts w:ascii="Times New Roman" w:hAnsi="Times New Roman" w:cs="Times New Roman"/>
                <w:b/>
                <w:lang w:val="sr-Cyrl-CS"/>
              </w:rPr>
              <w:t xml:space="preserve">                                         </w:t>
            </w:r>
            <w:r w:rsidRPr="00B51C82">
              <w:rPr>
                <w:rFonts w:ascii="Times New Roman" w:hAnsi="Times New Roman" w:cs="Times New Roman"/>
                <w:b/>
              </w:rPr>
              <w:t xml:space="preserve">       </w:t>
            </w:r>
          </w:p>
          <w:p w:rsidR="007D159E" w:rsidRPr="00B51C82" w:rsidRDefault="007D159E" w:rsidP="007D159E">
            <w:pPr>
              <w:rPr>
                <w:rFonts w:ascii="Times New Roman" w:hAnsi="Times New Roman" w:cs="Times New Roman"/>
                <w:b/>
                <w:lang w:val="sr-Cyrl-CS"/>
              </w:rPr>
            </w:pPr>
          </w:p>
        </w:tc>
        <w:tc>
          <w:tcPr>
            <w:tcW w:w="1564" w:type="dxa"/>
            <w:shd w:val="clear" w:color="auto" w:fill="C0C0C0"/>
            <w:vAlign w:val="center"/>
          </w:tcPr>
          <w:p w:rsidR="007D159E" w:rsidRPr="00B51C82" w:rsidRDefault="007D159E" w:rsidP="007D159E">
            <w:pPr>
              <w:jc w:val="center"/>
              <w:rPr>
                <w:rFonts w:ascii="Times New Roman" w:hAnsi="Times New Roman" w:cs="Times New Roman"/>
                <w:b/>
                <w:lang w:val="sr-Cyrl-CS"/>
              </w:rPr>
            </w:pPr>
            <w:r w:rsidRPr="00B51C82">
              <w:rPr>
                <w:rFonts w:ascii="Times New Roman" w:hAnsi="Times New Roman" w:cs="Times New Roman"/>
                <w:b/>
              </w:rPr>
              <w:t xml:space="preserve">1 </w:t>
            </w:r>
            <w:r w:rsidRPr="00B51C82">
              <w:rPr>
                <w:rFonts w:ascii="Times New Roman" w:hAnsi="Times New Roman" w:cs="Times New Roman"/>
                <w:b/>
                <w:lang w:val="sr-Cyrl-CS"/>
              </w:rPr>
              <w:t xml:space="preserve"> ком</w:t>
            </w:r>
          </w:p>
        </w:tc>
      </w:tr>
      <w:tr w:rsidR="007D159E" w:rsidRPr="00B51C8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65"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7D159E" w:rsidRPr="00D83325"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Акциона</w:t>
            </w:r>
            <w:r w:rsidRPr="00D83325">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камера</w:t>
            </w:r>
          </w:p>
        </w:tc>
        <w:tc>
          <w:tcPr>
            <w:tcW w:w="6138" w:type="dxa"/>
            <w:gridSpan w:val="2"/>
            <w:tcBorders>
              <w:top w:val="single" w:sz="8" w:space="0" w:color="auto"/>
              <w:left w:val="nil"/>
              <w:bottom w:val="single" w:sz="8" w:space="0" w:color="auto"/>
              <w:right w:val="single" w:sz="8" w:space="0" w:color="auto"/>
            </w:tcBorders>
            <w:shd w:val="clear" w:color="auto" w:fill="auto"/>
            <w:vAlign w:val="center"/>
            <w:hideMark/>
          </w:tcPr>
          <w:p w:rsidR="007D159E" w:rsidRPr="0016348D" w:rsidRDefault="007D159E" w:rsidP="007D159E">
            <w:pPr>
              <w:rPr>
                <w:rFonts w:ascii="Times New Roman" w:eastAsia="Times New Roman" w:hAnsi="Times New Roman" w:cs="Times New Roman"/>
                <w:b/>
                <w:color w:val="000000"/>
              </w:rPr>
            </w:pPr>
            <w:r w:rsidRPr="0016348D">
              <w:rPr>
                <w:rFonts w:ascii="Times New Roman" w:eastAsia="Times New Roman" w:hAnsi="Times New Roman" w:cs="Times New Roman"/>
                <w:b/>
                <w:color w:val="000000"/>
              </w:rPr>
              <w:t>Минималне техничке 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6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Фотографије</w:t>
            </w:r>
          </w:p>
        </w:tc>
        <w:tc>
          <w:tcPr>
            <w:tcW w:w="6138"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12 MP</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6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Видео</w:t>
            </w:r>
          </w:p>
        </w:tc>
        <w:tc>
          <w:tcPr>
            <w:tcW w:w="6138"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4K pri 60fps</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6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Видео</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фајл</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формат</w:t>
            </w:r>
          </w:p>
        </w:tc>
        <w:tc>
          <w:tcPr>
            <w:tcW w:w="6138"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 xml:space="preserve"> MP4 (H.264/AVC), MP4 (H.265/HEVC)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6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Видео</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Бит</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Рате</w:t>
            </w:r>
          </w:p>
        </w:tc>
        <w:tc>
          <w:tcPr>
            <w:tcW w:w="6138"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75mb/s</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36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Додатна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видео</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подешавања</w:t>
            </w:r>
          </w:p>
        </w:tc>
        <w:tc>
          <w:tcPr>
            <w:tcW w:w="6138"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xml:space="preserve">. HyperSmooth Video Stabilization, Touch Zoom, Short Clips, 8x Slo-Mo, Exposure Control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6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Time</w:t>
            </w:r>
            <w:r w:rsidRPr="00B51C82">
              <w:rPr>
                <w:rFonts w:ascii="Times New Roman" w:eastAsia="Times New Roman" w:hAnsi="Times New Roman" w:cs="Times New Roman"/>
                <w:color w:val="000000"/>
              </w:rPr>
              <w:t>W</w:t>
            </w:r>
            <w:r>
              <w:rPr>
                <w:rFonts w:ascii="Times New Roman" w:eastAsia="Times New Roman" w:hAnsi="Times New Roman" w:cs="Times New Roman"/>
                <w:color w:val="000000"/>
              </w:rPr>
              <w:t>arp</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Video</w:t>
            </w:r>
          </w:p>
        </w:tc>
        <w:tc>
          <w:tcPr>
            <w:tcW w:w="6138"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xml:space="preserve">.  4K, 2.7K 4:3, 1440p, 1080p; 2x, 5x, 10x, 15x, 30x Speed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36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Time</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Lapse</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Video</w:t>
            </w:r>
          </w:p>
        </w:tc>
        <w:tc>
          <w:tcPr>
            <w:tcW w:w="6138"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xml:space="preserve">.  4K, 2.7K 4:3, 1440p, 1080p; 0.5s, 1s, 2s, 5s, 10s, 30s, 60s </w:t>
            </w:r>
            <w:r>
              <w:rPr>
                <w:rFonts w:ascii="Times New Roman" w:eastAsia="Times New Roman" w:hAnsi="Times New Roman" w:cs="Times New Roman"/>
                <w:color w:val="000000"/>
              </w:rPr>
              <w:t>Интервал</w:t>
            </w:r>
            <w:r w:rsidRPr="00B51C82">
              <w:rPr>
                <w:rFonts w:ascii="Times New Roman" w:eastAsia="Times New Roman" w:hAnsi="Times New Roman" w:cs="Times New Roman"/>
                <w:color w:val="000000"/>
              </w:rPr>
              <w:t xml:space="preserve">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0"/>
        </w:trPr>
        <w:tc>
          <w:tcPr>
            <w:tcW w:w="336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Кључне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карактеристике</w:t>
            </w:r>
          </w:p>
        </w:tc>
        <w:tc>
          <w:tcPr>
            <w:tcW w:w="6138"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SuperPhoto | HyperSmooth Video Stabilization | Rugged + Waterproof to 33ft (10m) | Live Streaming | TimeWarp Video | 8x Slo-Mo | Touch Screen | Voice Control With Wake on Voice | GPS Performance Stickers | Touch Zoom | Photo Timer | Short Clips | Exposure Control | GP1 Chip | Advanced Metadata | Protune | QuickStories Enabled | Removable Battery (1220mAH lithium-ion) | Karma Compatible | Super Suit (Protection + Dive Housing) Compatible</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336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Повезивање</w:t>
            </w:r>
          </w:p>
        </w:tc>
        <w:tc>
          <w:tcPr>
            <w:tcW w:w="6138"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Wi-Fi + Bluetooth® | GPS Enabled | Connects to GoPro App | Auto Offload to Phone | Auto Upload to the Cloud With GoPro Plus Subscription | Smart Remote Compatible | HDMI Video Out | USB-C Port</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36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Аудио</w:t>
            </w:r>
          </w:p>
        </w:tc>
        <w:tc>
          <w:tcPr>
            <w:tcW w:w="6138"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 xml:space="preserve">3.5mm Audio Mic Input With Pro 3.5 Mic Adapter (sold separately) | RAW Audio (.wav format) | Advanced Wind Noise Reduction With 3-Mic Processing | Stereo Audio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365" w:type="dxa"/>
            <w:gridSpan w:val="2"/>
            <w:tcBorders>
              <w:top w:val="nil"/>
              <w:left w:val="single" w:sz="8" w:space="0" w:color="auto"/>
              <w:bottom w:val="nil"/>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Додатно</w:t>
            </w:r>
          </w:p>
        </w:tc>
        <w:tc>
          <w:tcPr>
            <w:tcW w:w="6138" w:type="dxa"/>
            <w:gridSpan w:val="2"/>
            <w:tcBorders>
              <w:top w:val="nil"/>
              <w:left w:val="nil"/>
              <w:bottom w:val="nil"/>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Уз</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уређај</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испоручити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додатак</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укључује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оригиналну</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торбицу</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омогућава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качење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камере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груди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качење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камере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шипку</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бицикла</w:t>
            </w:r>
            <w:r w:rsidRPr="00B51C82">
              <w:rPr>
                <w:rFonts w:ascii="Times New Roman" w:eastAsia="Times New Roman" w:hAnsi="Times New Roman" w:cs="Times New Roman"/>
                <w:color w:val="000000"/>
              </w:rPr>
              <w:t>)</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65"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p>
        </w:tc>
        <w:tc>
          <w:tcPr>
            <w:tcW w:w="6138" w:type="dxa"/>
            <w:gridSpan w:val="2"/>
            <w:tcBorders>
              <w:top w:val="single" w:sz="4" w:space="0" w:color="auto"/>
              <w:left w:val="nil"/>
              <w:bottom w:val="single" w:sz="8"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 xml:space="preserve">24 </w:t>
            </w:r>
            <w:r>
              <w:rPr>
                <w:rFonts w:ascii="Times New Roman" w:eastAsia="Times New Roman" w:hAnsi="Times New Roman" w:cs="Times New Roman"/>
                <w:color w:val="000000"/>
              </w:rPr>
              <w:t>месеца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произвођачке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гаранције</w:t>
            </w:r>
          </w:p>
        </w:tc>
      </w:tr>
    </w:tbl>
    <w:p w:rsidR="00DA2ADF" w:rsidRDefault="00DA2ADF" w:rsidP="007D159E">
      <w:pPr>
        <w:rPr>
          <w:rFonts w:ascii="Times New Roman" w:hAnsi="Times New Roman" w:cs="Times New Roman"/>
          <w:b/>
          <w:sz w:val="28"/>
          <w:szCs w:val="28"/>
          <w:lang w:val="en-US"/>
        </w:rPr>
      </w:pPr>
    </w:p>
    <w:p w:rsidR="00DA2ADF" w:rsidRPr="00B51C82" w:rsidRDefault="00DA2ADF" w:rsidP="007D159E">
      <w:pPr>
        <w:rPr>
          <w:rFonts w:ascii="Times New Roman" w:hAnsi="Times New Roman" w:cs="Times New Roman"/>
          <w:b/>
          <w:sz w:val="28"/>
          <w:szCs w:val="28"/>
          <w:lang w:val="en-US"/>
        </w:rPr>
      </w:pPr>
    </w:p>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7"/>
        <w:gridCol w:w="2308"/>
        <w:gridCol w:w="4754"/>
        <w:gridCol w:w="1546"/>
      </w:tblGrid>
      <w:tr w:rsidR="007D159E" w:rsidRPr="00B51C82" w:rsidTr="007D159E">
        <w:tc>
          <w:tcPr>
            <w:tcW w:w="1037" w:type="dxa"/>
            <w:shd w:val="clear" w:color="auto" w:fill="auto"/>
            <w:vAlign w:val="center"/>
          </w:tcPr>
          <w:p w:rsidR="007D159E" w:rsidRPr="00B51C82" w:rsidRDefault="007D159E" w:rsidP="007D159E">
            <w:pP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Ред. бр.</w:t>
            </w:r>
          </w:p>
        </w:tc>
        <w:tc>
          <w:tcPr>
            <w:tcW w:w="7062" w:type="dxa"/>
            <w:gridSpan w:val="2"/>
            <w:shd w:val="clear" w:color="auto" w:fill="auto"/>
            <w:vAlign w:val="center"/>
          </w:tcPr>
          <w:p w:rsidR="007D159E" w:rsidRPr="00B51C82" w:rsidRDefault="007D159E" w:rsidP="007D159E">
            <w:pPr>
              <w:rPr>
                <w:rFonts w:ascii="Times New Roman" w:hAnsi="Times New Roman" w:cs="Times New Roman"/>
                <w:b/>
                <w:sz w:val="28"/>
                <w:szCs w:val="28"/>
                <w:lang w:val="en-US"/>
              </w:rPr>
            </w:pPr>
            <w:r w:rsidRPr="00B51C82">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51C82">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Опрема за фотоапарат</w:t>
            </w:r>
          </w:p>
          <w:p w:rsidR="007D159E" w:rsidRPr="00B51C82" w:rsidRDefault="007D159E" w:rsidP="007D159E">
            <w:pPr>
              <w:rPr>
                <w:rFonts w:ascii="Times New Roman" w:hAnsi="Times New Roman" w:cs="Times New Roman"/>
                <w:b/>
                <w:sz w:val="28"/>
                <w:szCs w:val="28"/>
                <w:lang w:val="sr-Cyrl-CS"/>
              </w:rPr>
            </w:pPr>
          </w:p>
        </w:tc>
        <w:tc>
          <w:tcPr>
            <w:tcW w:w="1546" w:type="dxa"/>
            <w:shd w:val="clear" w:color="auto" w:fill="auto"/>
            <w:vAlign w:val="center"/>
          </w:tcPr>
          <w:p w:rsidR="007D159E" w:rsidRPr="00B51C82" w:rsidRDefault="007D159E" w:rsidP="007D159E">
            <w:pPr>
              <w:jc w:val="cente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Количина</w:t>
            </w:r>
          </w:p>
        </w:tc>
      </w:tr>
      <w:tr w:rsidR="007D159E" w:rsidRPr="00B51C82" w:rsidTr="007D159E">
        <w:tc>
          <w:tcPr>
            <w:tcW w:w="1037" w:type="dxa"/>
            <w:shd w:val="clear" w:color="auto" w:fill="C0C0C0"/>
            <w:vAlign w:val="center"/>
          </w:tcPr>
          <w:p w:rsidR="007D159E" w:rsidRPr="00B51C82" w:rsidRDefault="007D159E" w:rsidP="007D159E">
            <w:pPr>
              <w:rPr>
                <w:rFonts w:ascii="Times New Roman" w:hAnsi="Times New Roman" w:cs="Times New Roman"/>
                <w:b/>
                <w:lang w:val="sr-Cyrl-CS"/>
              </w:rPr>
            </w:pPr>
            <w:r w:rsidRPr="00B51C82">
              <w:rPr>
                <w:rFonts w:ascii="Times New Roman" w:hAnsi="Times New Roman" w:cs="Times New Roman"/>
                <w:b/>
              </w:rPr>
              <w:t xml:space="preserve">   </w:t>
            </w:r>
            <w:r w:rsidRPr="00B51C82">
              <w:rPr>
                <w:rFonts w:ascii="Times New Roman" w:hAnsi="Times New Roman" w:cs="Times New Roman"/>
                <w:b/>
                <w:lang w:val="sr-Cyrl-CS"/>
              </w:rPr>
              <w:t>4.</w:t>
            </w:r>
          </w:p>
        </w:tc>
        <w:tc>
          <w:tcPr>
            <w:tcW w:w="7062" w:type="dxa"/>
            <w:gridSpan w:val="2"/>
            <w:shd w:val="clear" w:color="auto" w:fill="C0C0C0"/>
            <w:vAlign w:val="center"/>
          </w:tcPr>
          <w:p w:rsidR="007D159E" w:rsidRPr="00B51C82" w:rsidRDefault="007D159E" w:rsidP="007D159E">
            <w:pPr>
              <w:rPr>
                <w:rFonts w:ascii="Times New Roman" w:hAnsi="Times New Roman" w:cs="Times New Roman"/>
                <w:b/>
              </w:rPr>
            </w:pPr>
            <w:r w:rsidRPr="00B51C82">
              <w:rPr>
                <w:rFonts w:ascii="Times New Roman" w:hAnsi="Times New Roman" w:cs="Times New Roman"/>
                <w:b/>
                <w:lang w:val="sr-Cyrl-CS"/>
              </w:rPr>
              <w:t xml:space="preserve">                                         </w:t>
            </w:r>
            <w:r w:rsidRPr="00B51C82">
              <w:rPr>
                <w:rFonts w:ascii="Times New Roman" w:hAnsi="Times New Roman" w:cs="Times New Roman"/>
                <w:b/>
              </w:rPr>
              <w:t xml:space="preserve">        </w:t>
            </w:r>
            <w:r w:rsidRPr="00B51C82">
              <w:rPr>
                <w:rFonts w:ascii="Times New Roman" w:hAnsi="Times New Roman" w:cs="Times New Roman"/>
                <w:b/>
                <w:lang w:val="sr-Cyrl-CS"/>
              </w:rPr>
              <w:t xml:space="preserve"> </w:t>
            </w:r>
          </w:p>
          <w:p w:rsidR="007D159E" w:rsidRPr="00B51C82" w:rsidRDefault="007D159E" w:rsidP="007D159E">
            <w:pPr>
              <w:rPr>
                <w:rFonts w:ascii="Times New Roman" w:hAnsi="Times New Roman" w:cs="Times New Roman"/>
                <w:b/>
                <w:lang w:val="sr-Cyrl-CS"/>
              </w:rPr>
            </w:pPr>
          </w:p>
        </w:tc>
        <w:tc>
          <w:tcPr>
            <w:tcW w:w="1546" w:type="dxa"/>
            <w:shd w:val="clear" w:color="auto" w:fill="C0C0C0"/>
            <w:vAlign w:val="center"/>
          </w:tcPr>
          <w:p w:rsidR="007D159E" w:rsidRPr="00B51C82" w:rsidRDefault="007D159E" w:rsidP="007D159E">
            <w:pPr>
              <w:jc w:val="center"/>
              <w:rPr>
                <w:rFonts w:ascii="Times New Roman" w:hAnsi="Times New Roman" w:cs="Times New Roman"/>
                <w:b/>
                <w:lang w:val="sr-Cyrl-CS"/>
              </w:rPr>
            </w:pPr>
            <w:r w:rsidRPr="00B51C82">
              <w:rPr>
                <w:rFonts w:ascii="Times New Roman" w:hAnsi="Times New Roman" w:cs="Times New Roman"/>
                <w:b/>
                <w:lang w:val="sr-Cyrl-CS"/>
              </w:rPr>
              <w:t>1 ком</w:t>
            </w:r>
          </w:p>
        </w:tc>
      </w:tr>
      <w:tr w:rsidR="007D159E" w:rsidRPr="00B51C8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345"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7D159E" w:rsidRPr="00D83325"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Опрема</w:t>
            </w:r>
            <w:r w:rsidRPr="00D83325">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за</w:t>
            </w:r>
            <w:r w:rsidRPr="00D83325">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фотоапарат</w:t>
            </w:r>
          </w:p>
        </w:tc>
        <w:tc>
          <w:tcPr>
            <w:tcW w:w="6300" w:type="dxa"/>
            <w:gridSpan w:val="2"/>
            <w:tcBorders>
              <w:top w:val="single" w:sz="8" w:space="0" w:color="auto"/>
              <w:left w:val="nil"/>
              <w:bottom w:val="single" w:sz="8" w:space="0" w:color="auto"/>
              <w:right w:val="single" w:sz="8" w:space="0" w:color="auto"/>
            </w:tcBorders>
            <w:shd w:val="clear" w:color="auto" w:fill="auto"/>
            <w:vAlign w:val="center"/>
            <w:hideMark/>
          </w:tcPr>
          <w:p w:rsidR="007D159E" w:rsidRPr="0016348D" w:rsidRDefault="007D159E" w:rsidP="007D159E">
            <w:pPr>
              <w:rPr>
                <w:rFonts w:ascii="Times New Roman" w:eastAsia="Times New Roman" w:hAnsi="Times New Roman" w:cs="Times New Roman"/>
                <w:b/>
                <w:color w:val="000000"/>
              </w:rPr>
            </w:pPr>
            <w:r w:rsidRPr="0016348D">
              <w:rPr>
                <w:rFonts w:ascii="Times New Roman" w:eastAsia="Times New Roman" w:hAnsi="Times New Roman" w:cs="Times New Roman"/>
                <w:b/>
                <w:color w:val="000000"/>
              </w:rPr>
              <w:t>Минималне техничке 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4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Блиц</w:t>
            </w:r>
          </w:p>
        </w:tc>
        <w:tc>
          <w:tcPr>
            <w:tcW w:w="6300"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EX-430</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345" w:type="dxa"/>
            <w:gridSpan w:val="2"/>
            <w:tcBorders>
              <w:top w:val="nil"/>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Портрет</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објектив</w:t>
            </w:r>
          </w:p>
        </w:tc>
        <w:tc>
          <w:tcPr>
            <w:tcW w:w="6300" w:type="dxa"/>
            <w:gridSpan w:val="2"/>
            <w:tcBorders>
              <w:top w:val="nil"/>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EF 50mm  f/1,8 STM</w:t>
            </w:r>
          </w:p>
        </w:tc>
      </w:tr>
      <w:tr w:rsidR="007D159E" w:rsidRPr="00B51C82"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334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Напомена</w:t>
            </w:r>
          </w:p>
        </w:tc>
        <w:tc>
          <w:tcPr>
            <w:tcW w:w="6300" w:type="dxa"/>
            <w:gridSpan w:val="2"/>
            <w:tcBorders>
              <w:top w:val="single" w:sz="4" w:space="0" w:color="auto"/>
              <w:left w:val="nil"/>
              <w:bottom w:val="single" w:sz="4" w:space="0" w:color="auto"/>
              <w:right w:val="single" w:sz="8"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Додатна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одговара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моделу</w:t>
            </w:r>
            <w:r w:rsidRPr="00B51C82">
              <w:rPr>
                <w:rFonts w:ascii="Times New Roman" w:eastAsia="Times New Roman" w:hAnsi="Times New Roman" w:cs="Times New Roman"/>
                <w:color w:val="000000"/>
              </w:rPr>
              <w:t xml:space="preserve"> Canon EOS600D</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3345" w:type="dxa"/>
            <w:gridSpan w:val="2"/>
            <w:tcBorders>
              <w:top w:val="nil"/>
              <w:left w:val="single" w:sz="8" w:space="0" w:color="auto"/>
              <w:bottom w:val="single" w:sz="4" w:space="0" w:color="auto"/>
              <w:right w:val="single" w:sz="4" w:space="0" w:color="auto"/>
            </w:tcBorders>
            <w:shd w:val="clear" w:color="auto" w:fill="auto"/>
            <w:noWrap/>
            <w:vAlign w:val="center"/>
          </w:tcPr>
          <w:p w:rsidR="007D159E" w:rsidRDefault="007D159E" w:rsidP="007D159E">
            <w:pPr>
              <w:rPr>
                <w:rFonts w:ascii="Times New Roman" w:eastAsia="Times New Roman" w:hAnsi="Times New Roman" w:cs="Times New Roman"/>
                <w:color w:val="000000"/>
              </w:rPr>
            </w:pPr>
            <w:r>
              <w:rPr>
                <w:rFonts w:ascii="Times New Roman" w:hAnsi="Times New Roman" w:cs="Times New Roman"/>
                <w:color w:val="000000"/>
              </w:rPr>
              <w:t>Гаранција</w:t>
            </w:r>
          </w:p>
        </w:tc>
        <w:tc>
          <w:tcPr>
            <w:tcW w:w="6300" w:type="dxa"/>
            <w:gridSpan w:val="2"/>
            <w:tcBorders>
              <w:top w:val="nil"/>
              <w:left w:val="nil"/>
              <w:bottom w:val="single" w:sz="4" w:space="0" w:color="auto"/>
              <w:right w:val="single" w:sz="8" w:space="0" w:color="auto"/>
            </w:tcBorders>
            <w:shd w:val="clear" w:color="auto" w:fill="auto"/>
            <w:vAlign w:val="center"/>
          </w:tcPr>
          <w:p w:rsidR="007D159E" w:rsidRDefault="007D159E" w:rsidP="007D159E">
            <w:pPr>
              <w:rPr>
                <w:rFonts w:ascii="Times New Roman" w:eastAsia="Times New Roman" w:hAnsi="Times New Roman" w:cs="Times New Roman"/>
                <w:color w:val="000000"/>
              </w:rPr>
            </w:pPr>
            <w:r>
              <w:rPr>
                <w:rFonts w:ascii="Times New Roman" w:hAnsi="Times New Roman" w:cs="Times New Roman"/>
                <w:color w:val="000000"/>
              </w:rPr>
              <w:t>мин.24 месеца</w:t>
            </w:r>
          </w:p>
        </w:tc>
      </w:tr>
    </w:tbl>
    <w:p w:rsidR="00E81D26" w:rsidRDefault="00E81D26" w:rsidP="007D159E">
      <w:pPr>
        <w:rPr>
          <w:rFonts w:ascii="Times New Roman" w:eastAsia="Times New Roman" w:hAnsi="Times New Roman" w:cs="Times New Roman"/>
          <w:b/>
          <w:bCs/>
          <w:sz w:val="28"/>
          <w:szCs w:val="28"/>
          <w:lang w:val="sr-Cyrl-CS"/>
        </w:rPr>
      </w:pPr>
    </w:p>
    <w:p w:rsidR="00DA2ADF" w:rsidRPr="00B51C82" w:rsidRDefault="00DA2ADF" w:rsidP="007D159E">
      <w:pPr>
        <w:rPr>
          <w:rFonts w:ascii="Times New Roman" w:hAnsi="Times New Roman" w:cs="Times New Roman"/>
          <w:b/>
          <w:sz w:val="28"/>
          <w:szCs w:val="28"/>
          <w:lang w:val="en-US"/>
        </w:rPr>
      </w:pPr>
    </w:p>
    <w:tbl>
      <w:tblPr>
        <w:tblW w:w="9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
        <w:gridCol w:w="2425"/>
        <w:gridCol w:w="4637"/>
        <w:gridCol w:w="1499"/>
      </w:tblGrid>
      <w:tr w:rsidR="007D159E" w:rsidRPr="00B51C82" w:rsidTr="007D159E">
        <w:tc>
          <w:tcPr>
            <w:tcW w:w="1032" w:type="dxa"/>
            <w:shd w:val="clear" w:color="auto" w:fill="auto"/>
            <w:vAlign w:val="center"/>
          </w:tcPr>
          <w:p w:rsidR="007D159E" w:rsidRPr="00B51C82" w:rsidRDefault="007D159E" w:rsidP="007D159E">
            <w:pP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Ред. бр.</w:t>
            </w:r>
          </w:p>
        </w:tc>
        <w:tc>
          <w:tcPr>
            <w:tcW w:w="7062" w:type="dxa"/>
            <w:gridSpan w:val="2"/>
            <w:shd w:val="clear" w:color="auto" w:fill="auto"/>
            <w:vAlign w:val="center"/>
          </w:tcPr>
          <w:p w:rsidR="007D159E" w:rsidRPr="00B51C82" w:rsidRDefault="007D159E" w:rsidP="007D159E">
            <w:pPr>
              <w:rPr>
                <w:rFonts w:ascii="Times New Roman" w:hAnsi="Times New Roman" w:cs="Times New Roman"/>
                <w:b/>
                <w:sz w:val="28"/>
                <w:szCs w:val="28"/>
                <w:lang w:val="en-US"/>
              </w:rPr>
            </w:pPr>
            <w:r w:rsidRPr="00B51C82">
              <w:rPr>
                <w:rFonts w:ascii="Times New Roman" w:hAnsi="Times New Roman" w:cs="Times New Roman"/>
                <w:b/>
                <w:sz w:val="28"/>
                <w:szCs w:val="28"/>
                <w:lang w:val="sr-Cyrl-CS"/>
              </w:rPr>
              <w:t xml:space="preserve">                  </w:t>
            </w:r>
            <w:r>
              <w:rPr>
                <w:rFonts w:ascii="Times New Roman" w:hAnsi="Times New Roman" w:cs="Times New Roman"/>
                <w:b/>
                <w:sz w:val="28"/>
                <w:szCs w:val="28"/>
              </w:rPr>
              <w:t xml:space="preserve">  </w:t>
            </w:r>
            <w:r w:rsidRPr="00B51C82">
              <w:rPr>
                <w:rFonts w:ascii="Times New Roman" w:hAnsi="Times New Roman" w:cs="Times New Roman"/>
                <w:b/>
                <w:sz w:val="28"/>
                <w:szCs w:val="28"/>
                <w:lang w:val="sr-Cyrl-CS"/>
              </w:rPr>
              <w:t xml:space="preserve"> Назив  опреме:</w:t>
            </w:r>
            <w:r>
              <w:rPr>
                <w:rFonts w:ascii="Times New Roman" w:hAnsi="Times New Roman" w:cs="Times New Roman"/>
                <w:b/>
                <w:sz w:val="28"/>
                <w:szCs w:val="28"/>
                <w:lang w:val="sr-Cyrl-CS"/>
              </w:rPr>
              <w:t xml:space="preserve"> </w:t>
            </w:r>
            <w:r>
              <w:rPr>
                <w:rFonts w:ascii="Times New Roman" w:hAnsi="Times New Roman" w:cs="Times New Roman"/>
                <w:b/>
                <w:sz w:val="28"/>
                <w:szCs w:val="28"/>
              </w:rPr>
              <w:t>WEB</w:t>
            </w:r>
            <w:r w:rsidRPr="00B51C82">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камера</w:t>
            </w:r>
          </w:p>
          <w:p w:rsidR="007D159E" w:rsidRPr="00B51C82" w:rsidRDefault="007D159E" w:rsidP="007D159E">
            <w:pPr>
              <w:rPr>
                <w:rFonts w:ascii="Times New Roman" w:hAnsi="Times New Roman" w:cs="Times New Roman"/>
                <w:b/>
                <w:sz w:val="28"/>
                <w:szCs w:val="28"/>
                <w:lang w:val="sr-Cyrl-CS"/>
              </w:rPr>
            </w:pPr>
          </w:p>
        </w:tc>
        <w:tc>
          <w:tcPr>
            <w:tcW w:w="1499" w:type="dxa"/>
            <w:shd w:val="clear" w:color="auto" w:fill="auto"/>
            <w:vAlign w:val="center"/>
          </w:tcPr>
          <w:p w:rsidR="007D159E" w:rsidRPr="00B51C82" w:rsidRDefault="007D159E" w:rsidP="007D159E">
            <w:pPr>
              <w:jc w:val="cente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Количина</w:t>
            </w:r>
          </w:p>
        </w:tc>
      </w:tr>
      <w:tr w:rsidR="007D159E" w:rsidRPr="00B51C82" w:rsidTr="007D159E">
        <w:tc>
          <w:tcPr>
            <w:tcW w:w="1032" w:type="dxa"/>
            <w:shd w:val="clear" w:color="auto" w:fill="C0C0C0"/>
            <w:vAlign w:val="center"/>
          </w:tcPr>
          <w:p w:rsidR="007D159E" w:rsidRPr="00B51C82" w:rsidRDefault="007D159E" w:rsidP="007D159E">
            <w:pPr>
              <w:rPr>
                <w:rFonts w:ascii="Times New Roman" w:hAnsi="Times New Roman" w:cs="Times New Roman"/>
                <w:b/>
                <w:lang w:val="sr-Cyrl-CS"/>
              </w:rPr>
            </w:pPr>
            <w:r w:rsidRPr="00B51C82">
              <w:rPr>
                <w:rFonts w:ascii="Times New Roman" w:hAnsi="Times New Roman" w:cs="Times New Roman"/>
                <w:b/>
              </w:rPr>
              <w:t xml:space="preserve">  </w:t>
            </w:r>
            <w:r w:rsidRPr="00B51C82">
              <w:rPr>
                <w:rFonts w:ascii="Times New Roman" w:hAnsi="Times New Roman" w:cs="Times New Roman"/>
                <w:b/>
                <w:lang w:val="sr-Cyrl-CS"/>
              </w:rPr>
              <w:t>5.</w:t>
            </w:r>
          </w:p>
        </w:tc>
        <w:tc>
          <w:tcPr>
            <w:tcW w:w="7062" w:type="dxa"/>
            <w:gridSpan w:val="2"/>
            <w:shd w:val="clear" w:color="auto" w:fill="C0C0C0"/>
            <w:vAlign w:val="center"/>
          </w:tcPr>
          <w:p w:rsidR="007D159E" w:rsidRPr="00B51C82" w:rsidRDefault="007D159E" w:rsidP="007D159E">
            <w:pPr>
              <w:rPr>
                <w:rFonts w:ascii="Times New Roman" w:hAnsi="Times New Roman" w:cs="Times New Roman"/>
                <w:b/>
              </w:rPr>
            </w:pPr>
            <w:r w:rsidRPr="00B51C82">
              <w:rPr>
                <w:rFonts w:ascii="Times New Roman" w:hAnsi="Times New Roman" w:cs="Times New Roman"/>
                <w:b/>
                <w:lang w:val="sr-Cyrl-CS"/>
              </w:rPr>
              <w:t xml:space="preserve">                                         </w:t>
            </w:r>
            <w:r w:rsidRPr="00B51C82">
              <w:rPr>
                <w:rFonts w:ascii="Times New Roman" w:hAnsi="Times New Roman" w:cs="Times New Roman"/>
                <w:b/>
              </w:rPr>
              <w:t xml:space="preserve">        </w:t>
            </w:r>
            <w:r w:rsidRPr="00B51C82">
              <w:rPr>
                <w:rFonts w:ascii="Times New Roman" w:hAnsi="Times New Roman" w:cs="Times New Roman"/>
                <w:b/>
                <w:lang w:val="sr-Cyrl-CS"/>
              </w:rPr>
              <w:t xml:space="preserve"> </w:t>
            </w:r>
          </w:p>
          <w:p w:rsidR="007D159E" w:rsidRPr="00B51C82" w:rsidRDefault="007D159E" w:rsidP="007D159E">
            <w:pPr>
              <w:rPr>
                <w:rFonts w:ascii="Times New Roman" w:hAnsi="Times New Roman" w:cs="Times New Roman"/>
                <w:b/>
              </w:rPr>
            </w:pPr>
          </w:p>
        </w:tc>
        <w:tc>
          <w:tcPr>
            <w:tcW w:w="1499" w:type="dxa"/>
            <w:shd w:val="clear" w:color="auto" w:fill="C0C0C0"/>
            <w:vAlign w:val="center"/>
          </w:tcPr>
          <w:p w:rsidR="007D159E" w:rsidRPr="00B51C82" w:rsidRDefault="007D159E" w:rsidP="007D159E">
            <w:pPr>
              <w:jc w:val="center"/>
              <w:rPr>
                <w:rFonts w:ascii="Times New Roman" w:hAnsi="Times New Roman" w:cs="Times New Roman"/>
                <w:b/>
                <w:lang w:val="sr-Cyrl-CS"/>
              </w:rPr>
            </w:pPr>
            <w:r w:rsidRPr="00B51C82">
              <w:rPr>
                <w:rFonts w:ascii="Times New Roman" w:hAnsi="Times New Roman" w:cs="Times New Roman"/>
                <w:b/>
                <w:lang w:val="sr-Cyrl-CS"/>
              </w:rPr>
              <w:t>1 ком</w:t>
            </w:r>
          </w:p>
        </w:tc>
      </w:tr>
      <w:tr w:rsidR="007D159E" w:rsidRPr="00B51C82" w:rsidTr="00270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457"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7D159E" w:rsidRPr="00141A26" w:rsidRDefault="007D159E" w:rsidP="007D159E">
            <w:pPr>
              <w:rPr>
                <w:rFonts w:ascii="Times New Roman" w:eastAsia="Times New Roman" w:hAnsi="Times New Roman" w:cs="Times New Roman"/>
                <w:b/>
                <w:color w:val="000000"/>
              </w:rPr>
            </w:pPr>
            <w:r w:rsidRPr="00141A26">
              <w:rPr>
                <w:rFonts w:ascii="Times New Roman" w:eastAsia="Times New Roman" w:hAnsi="Times New Roman" w:cs="Times New Roman"/>
                <w:b/>
                <w:color w:val="000000"/>
              </w:rPr>
              <w:t>Video conference system</w:t>
            </w:r>
          </w:p>
        </w:tc>
        <w:tc>
          <w:tcPr>
            <w:tcW w:w="6136"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B51C82" w:rsidRDefault="0016348D" w:rsidP="007D159E">
            <w:pPr>
              <w:rPr>
                <w:rFonts w:ascii="Times New Roman" w:eastAsia="Times New Roman" w:hAnsi="Times New Roman" w:cs="Times New Roman"/>
                <w:b/>
                <w:bCs/>
                <w:color w:val="000000"/>
              </w:rPr>
            </w:pPr>
            <w:r w:rsidRPr="0016348D">
              <w:rPr>
                <w:rFonts w:ascii="Times New Roman" w:eastAsia="Times New Roman" w:hAnsi="Times New Roman" w:cs="Times New Roman"/>
                <w:b/>
                <w:color w:val="000000"/>
              </w:rPr>
              <w:t>Минималне техничке 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457" w:type="dxa"/>
            <w:gridSpan w:val="2"/>
            <w:tcBorders>
              <w:top w:val="nil"/>
              <w:left w:val="single" w:sz="8" w:space="0" w:color="auto"/>
              <w:bottom w:val="single" w:sz="4" w:space="0" w:color="auto"/>
              <w:right w:val="single" w:sz="4" w:space="0" w:color="auto"/>
            </w:tcBorders>
            <w:shd w:val="clear" w:color="000000" w:fill="FFFFFF"/>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Tip</w:t>
            </w:r>
          </w:p>
        </w:tc>
        <w:tc>
          <w:tcPr>
            <w:tcW w:w="6136"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Web</w:t>
            </w:r>
            <w:r>
              <w:rPr>
                <w:rFonts w:ascii="Times New Roman" w:eastAsia="Times New Roman" w:hAnsi="Times New Roman" w:cs="Times New Roman"/>
                <w:color w:val="000000"/>
              </w:rPr>
              <w:t xml:space="preserve"> камера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B51C82">
              <w:rPr>
                <w:rFonts w:ascii="Times New Roman" w:eastAsia="Times New Roman" w:hAnsi="Times New Roman" w:cs="Times New Roman"/>
                <w:color w:val="000000"/>
              </w:rPr>
              <w:t xml:space="preserve"> full-duplex </w:t>
            </w:r>
            <w:r>
              <w:rPr>
                <w:rFonts w:ascii="Times New Roman" w:eastAsia="Times New Roman" w:hAnsi="Times New Roman" w:cs="Times New Roman"/>
                <w:color w:val="000000"/>
              </w:rPr>
              <w:t>спикерфоном</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чвориштем</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повезивање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57" w:type="dxa"/>
            <w:gridSpan w:val="2"/>
            <w:tcBorders>
              <w:top w:val="nil"/>
              <w:left w:val="single" w:sz="8" w:space="0" w:color="auto"/>
              <w:bottom w:val="single" w:sz="4" w:space="0" w:color="auto"/>
              <w:right w:val="single" w:sz="4" w:space="0" w:color="auto"/>
            </w:tcBorders>
            <w:shd w:val="clear" w:color="000000" w:fill="FFFFFF"/>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Snimanje videa</w:t>
            </w:r>
          </w:p>
        </w:tc>
        <w:tc>
          <w:tcPr>
            <w:tcW w:w="6136"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1080p, 30fps</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0"/>
        </w:trPr>
        <w:tc>
          <w:tcPr>
            <w:tcW w:w="3457" w:type="dxa"/>
            <w:gridSpan w:val="2"/>
            <w:tcBorders>
              <w:top w:val="nil"/>
              <w:left w:val="single" w:sz="8" w:space="0" w:color="auto"/>
              <w:bottom w:val="single" w:sz="4" w:space="0" w:color="auto"/>
              <w:right w:val="single" w:sz="4" w:space="0" w:color="auto"/>
            </w:tcBorders>
            <w:shd w:val="clear" w:color="000000" w:fill="FFFFFF"/>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Камера</w:t>
            </w:r>
          </w:p>
        </w:tc>
        <w:tc>
          <w:tcPr>
            <w:tcW w:w="6136"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Глатко</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моторизован</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пан</w:t>
            </w:r>
            <w:r w:rsidRPr="00B51C82">
              <w:rPr>
                <w:rFonts w:ascii="Times New Roman" w:eastAsia="Times New Roman" w:hAnsi="Times New Roman" w:cs="Times New Roman"/>
                <w:color w:val="000000"/>
              </w:rPr>
              <w:t xml:space="preserve"> 260°, </w:t>
            </w:r>
            <w:r>
              <w:rPr>
                <w:rFonts w:ascii="Times New Roman" w:eastAsia="Times New Roman" w:hAnsi="Times New Roman" w:cs="Times New Roman"/>
                <w:color w:val="000000"/>
              </w:rPr>
              <w:t>тилт</w:t>
            </w:r>
            <w:r w:rsidRPr="00B51C82">
              <w:rPr>
                <w:rFonts w:ascii="Times New Roman" w:eastAsia="Times New Roman" w:hAnsi="Times New Roman" w:cs="Times New Roman"/>
                <w:color w:val="000000"/>
              </w:rPr>
              <w:t xml:space="preserve"> 130° </w:t>
            </w:r>
            <w:r>
              <w:rPr>
                <w:rFonts w:ascii="Times New Roman" w:eastAsia="Times New Roman" w:hAnsi="Times New Roman" w:cs="Times New Roman"/>
                <w:color w:val="000000"/>
              </w:rPr>
              <w:t>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зум</w:t>
            </w:r>
            <w:r w:rsidRPr="00B51C82">
              <w:rPr>
                <w:rFonts w:ascii="Times New Roman" w:eastAsia="Times New Roman" w:hAnsi="Times New Roman" w:cs="Times New Roman"/>
                <w:color w:val="000000"/>
              </w:rPr>
              <w:t xml:space="preserve"> 10x, </w:t>
            </w:r>
            <w:r>
              <w:rPr>
                <w:rFonts w:ascii="Times New Roman" w:eastAsia="Times New Roman" w:hAnsi="Times New Roman" w:cs="Times New Roman"/>
                <w:color w:val="000000"/>
              </w:rPr>
              <w:t>контролисан</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даљинским</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конзоле</w:t>
            </w:r>
            <w:r w:rsidRPr="00B51C82">
              <w:rPr>
                <w:rFonts w:ascii="Times New Roman" w:eastAsia="Times New Roman" w:hAnsi="Times New Roman" w:cs="Times New Roman"/>
                <w:color w:val="000000"/>
              </w:rPr>
              <w:br/>
              <w:t xml:space="preserve">90° </w:t>
            </w:r>
            <w:r>
              <w:rPr>
                <w:rFonts w:ascii="Times New Roman" w:eastAsia="Times New Roman" w:hAnsi="Times New Roman" w:cs="Times New Roman"/>
                <w:color w:val="000000"/>
              </w:rPr>
              <w:t>угао</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гледања</w:t>
            </w:r>
            <w:r w:rsidRPr="00B51C82">
              <w:rPr>
                <w:rFonts w:ascii="Times New Roman" w:eastAsia="Times New Roman" w:hAnsi="Times New Roman" w:cs="Times New Roman"/>
                <w:color w:val="000000"/>
              </w:rPr>
              <w:br/>
              <w:t>H.264 UVC 1.5 sa SVC</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Аутофокус</w:t>
            </w:r>
            <w:r w:rsidRPr="00B51C82">
              <w:rPr>
                <w:rFonts w:ascii="Times New Roman" w:eastAsia="Times New Roman" w:hAnsi="Times New Roman" w:cs="Times New Roman"/>
                <w:color w:val="000000"/>
              </w:rPr>
              <w:br/>
              <w:t xml:space="preserve">5 </w:t>
            </w:r>
            <w:r>
              <w:rPr>
                <w:rFonts w:ascii="Times New Roman" w:eastAsia="Times New Roman" w:hAnsi="Times New Roman" w:cs="Times New Roman"/>
                <w:color w:val="000000"/>
              </w:rPr>
              <w:t>предефинисаних</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подешавања</w:t>
            </w:r>
            <w:r w:rsidRPr="00B51C82">
              <w:rPr>
                <w:rFonts w:ascii="Times New Roman" w:eastAsia="Times New Roman" w:hAnsi="Times New Roman" w:cs="Times New Roman"/>
                <w:color w:val="000000"/>
              </w:rPr>
              <w:br/>
              <w:t>Far-end control (PTZ) of ConferenceCam products</w:t>
            </w:r>
            <w:r w:rsidRPr="00B51C82">
              <w:rPr>
                <w:rFonts w:ascii="Times New Roman" w:eastAsia="Times New Roman" w:hAnsi="Times New Roman" w:cs="Times New Roman"/>
                <w:color w:val="000000"/>
              </w:rPr>
              <w:br/>
              <w:t xml:space="preserve">Kensington </w:t>
            </w:r>
            <w:r>
              <w:rPr>
                <w:rFonts w:ascii="Times New Roman" w:eastAsia="Times New Roman" w:hAnsi="Times New Roman" w:cs="Times New Roman"/>
                <w:color w:val="000000"/>
              </w:rPr>
              <w:t>сигурносни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слот</w:t>
            </w:r>
            <w:r w:rsidRPr="00B51C82">
              <w:rPr>
                <w:rFonts w:ascii="Times New Roman" w:eastAsia="Times New Roman" w:hAnsi="Times New Roman" w:cs="Times New Roman"/>
                <w:color w:val="000000"/>
              </w:rPr>
              <w:br/>
              <w:t>LED to confirm video streaming</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Стандардни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навој</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троножац</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69"/>
        </w:trPr>
        <w:tc>
          <w:tcPr>
            <w:tcW w:w="3457" w:type="dxa"/>
            <w:gridSpan w:val="2"/>
            <w:tcBorders>
              <w:top w:val="nil"/>
              <w:left w:val="single" w:sz="8" w:space="0" w:color="auto"/>
              <w:bottom w:val="single" w:sz="4" w:space="0" w:color="auto"/>
              <w:right w:val="single" w:sz="4" w:space="0" w:color="auto"/>
            </w:tcBorders>
            <w:shd w:val="clear" w:color="000000" w:fill="FFFFFF"/>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Спикерфон</w:t>
            </w:r>
          </w:p>
        </w:tc>
        <w:tc>
          <w:tcPr>
            <w:tcW w:w="6136"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Full-duplex</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Уклањање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акустичног</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еха</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Ултра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широкофреквентни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аудио</w:t>
            </w:r>
            <w:r w:rsidRPr="00B51C82">
              <w:rPr>
                <w:rFonts w:ascii="Times New Roman" w:eastAsia="Times New Roman" w:hAnsi="Times New Roman" w:cs="Times New Roman"/>
                <w:color w:val="000000"/>
              </w:rPr>
              <w:br/>
              <w:t>Bluetooth i NFC ugrađen</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ЛЦД</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коме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може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видети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ИД</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позиваоца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дужина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позива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остале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битне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функционалне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радње</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ЛЕД</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диоде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спикерфон</w:t>
            </w:r>
            <w:r w:rsidRPr="00B51C82">
              <w:rPr>
                <w:rFonts w:ascii="Times New Roman" w:eastAsia="Times New Roman" w:hAnsi="Times New Roman" w:cs="Times New Roman"/>
                <w:color w:val="000000"/>
              </w:rPr>
              <w:t xml:space="preserve"> striming, mute, hold i Bluetooth </w:t>
            </w:r>
            <w:r>
              <w:rPr>
                <w:rFonts w:ascii="Times New Roman" w:eastAsia="Times New Roman" w:hAnsi="Times New Roman" w:cs="Times New Roman"/>
                <w:color w:val="000000"/>
              </w:rPr>
              <w:t>бежично</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упаривање</w:t>
            </w:r>
            <w:r w:rsidRPr="00B51C82">
              <w:rPr>
                <w:rFonts w:ascii="Times New Roman" w:eastAsia="Times New Roman" w:hAnsi="Times New Roman" w:cs="Times New Roman"/>
                <w:color w:val="000000"/>
              </w:rPr>
              <w:br/>
            </w:r>
            <w:r w:rsidR="00A3424A">
              <w:rPr>
                <w:rFonts w:ascii="Times New Roman" w:eastAsia="Times New Roman" w:hAnsi="Times New Roman" w:cs="Times New Roman"/>
                <w:color w:val="000000"/>
              </w:rPr>
              <w:t>Контроле на додир за</w:t>
            </w:r>
            <w:r w:rsidRPr="00B51C82">
              <w:rPr>
                <w:rFonts w:ascii="Times New Roman" w:eastAsia="Times New Roman" w:hAnsi="Times New Roman" w:cs="Times New Roman"/>
                <w:color w:val="000000"/>
              </w:rPr>
              <w:t>: answer/end, volume and mute,</w:t>
            </w:r>
            <w:r w:rsidRPr="00B51C82">
              <w:rPr>
                <w:rFonts w:ascii="Times New Roman" w:eastAsia="Times New Roman" w:hAnsi="Times New Roman" w:cs="Times New Roman"/>
                <w:color w:val="000000"/>
              </w:rPr>
              <w:br/>
              <w:t>Bluetooth – plus camera PTZ, “home” preset and farend control</w:t>
            </w:r>
            <w:r w:rsidRPr="00B51C82">
              <w:rPr>
                <w:rFonts w:ascii="Times New Roman" w:eastAsia="Times New Roman" w:hAnsi="Times New Roman" w:cs="Times New Roman"/>
                <w:color w:val="000000"/>
              </w:rPr>
              <w:br/>
              <w:t xml:space="preserve">4 </w:t>
            </w:r>
            <w:r>
              <w:rPr>
                <w:rFonts w:ascii="Times New Roman" w:eastAsia="Times New Roman" w:hAnsi="Times New Roman" w:cs="Times New Roman"/>
                <w:color w:val="000000"/>
              </w:rPr>
              <w:t>омни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дирекцион</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микрофон</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уз</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подршку</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дијаметра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B51C82">
              <w:rPr>
                <w:rFonts w:ascii="Times New Roman" w:eastAsia="Times New Roman" w:hAnsi="Times New Roman" w:cs="Times New Roman"/>
                <w:color w:val="000000"/>
              </w:rPr>
              <w:t xml:space="preserve"> 6 </w:t>
            </w:r>
            <w:r>
              <w:rPr>
                <w:rFonts w:ascii="Times New Roman" w:eastAsia="Times New Roman" w:hAnsi="Times New Roman" w:cs="Times New Roman"/>
                <w:color w:val="000000"/>
              </w:rPr>
              <w:t>метара</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Могућност</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проширења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51C82">
              <w:rPr>
                <w:rFonts w:ascii="Times New Roman" w:eastAsia="Times New Roman" w:hAnsi="Times New Roman" w:cs="Times New Roman"/>
                <w:color w:val="000000"/>
              </w:rPr>
              <w:t xml:space="preserve"> 8.5</w:t>
            </w:r>
            <w:r>
              <w:rPr>
                <w:rFonts w:ascii="Times New Roman" w:eastAsia="Times New Roman" w:hAnsi="Times New Roman" w:cs="Times New Roman"/>
                <w:color w:val="000000"/>
              </w:rPr>
              <w:t>м</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уз</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два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додатна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микрофона</w:t>
            </w:r>
            <w:r w:rsidRPr="00B51C82">
              <w:rPr>
                <w:rFonts w:ascii="Times New Roman" w:eastAsia="Times New Roman" w:hAnsi="Times New Roman" w:cs="Times New Roman"/>
                <w:color w:val="000000"/>
              </w:rPr>
              <w:t>(</w:t>
            </w:r>
            <w:r>
              <w:rPr>
                <w:rFonts w:ascii="Times New Roman" w:eastAsia="Times New Roman" w:hAnsi="Times New Roman" w:cs="Times New Roman"/>
                <w:color w:val="000000"/>
              </w:rPr>
              <w:t>који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аутоматски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препознају</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конфигуришу</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кад</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прикључе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спикерфон</w:t>
            </w:r>
            <w:r w:rsidRPr="00B51C82">
              <w:rPr>
                <w:rFonts w:ascii="Times New Roman" w:eastAsia="Times New Roman" w:hAnsi="Times New Roman" w:cs="Times New Roman"/>
                <w:color w:val="000000"/>
              </w:rPr>
              <w:t>)</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Технологија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редукције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буке</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Фреквенција</w:t>
            </w:r>
            <w:r w:rsidRPr="00B51C82">
              <w:rPr>
                <w:rFonts w:ascii="Times New Roman" w:eastAsia="Times New Roman" w:hAnsi="Times New Roman" w:cs="Times New Roman"/>
                <w:color w:val="000000"/>
              </w:rPr>
              <w:t>: 100Hz-11KHz</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Осетљивост</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-28dB +/-3dB</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Дисторзија</w:t>
            </w:r>
            <w:r w:rsidRPr="00B51C82">
              <w:rPr>
                <w:rFonts w:ascii="Times New Roman" w:eastAsia="Times New Roman" w:hAnsi="Times New Roman" w:cs="Times New Roman"/>
                <w:color w:val="000000"/>
              </w:rPr>
              <w:t>: &lt;1% @ 1KHz at 106dB</w:t>
            </w:r>
            <w:r w:rsidRPr="00B51C82">
              <w:rPr>
                <w:rFonts w:ascii="Times New Roman" w:eastAsia="Times New Roman" w:hAnsi="Times New Roman" w:cs="Times New Roman"/>
                <w:color w:val="000000"/>
              </w:rPr>
              <w:br/>
            </w:r>
            <w:r w:rsidR="00A3424A">
              <w:rPr>
                <w:rFonts w:ascii="Times New Roman" w:eastAsia="Times New Roman" w:hAnsi="Times New Roman" w:cs="Times New Roman"/>
                <w:color w:val="000000"/>
              </w:rPr>
              <w:t>Звучници</w:t>
            </w:r>
            <w:r w:rsidRPr="00B51C82">
              <w:rPr>
                <w:rFonts w:ascii="Times New Roman" w:eastAsia="Times New Roman" w:hAnsi="Times New Roman" w:cs="Times New Roman"/>
                <w:color w:val="000000"/>
              </w:rPr>
              <w:t>:</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Фреквенција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120Hz – 14KHz</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Осетљивост</w:t>
            </w:r>
            <w:r w:rsidRPr="00B51C82">
              <w:rPr>
                <w:rFonts w:ascii="Times New Roman" w:eastAsia="Times New Roman" w:hAnsi="Times New Roman" w:cs="Times New Roman"/>
                <w:color w:val="000000"/>
              </w:rPr>
              <w:t>:  83dBSPL +/-3dB at 1W/1M</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Ма</w:t>
            </w:r>
            <w:r w:rsidRPr="00B51C82">
              <w:rPr>
                <w:rFonts w:ascii="Times New Roman" w:eastAsia="Times New Roman" w:hAnsi="Times New Roman" w:cs="Times New Roman"/>
                <w:color w:val="000000"/>
              </w:rPr>
              <w:t xml:space="preserve">x </w:t>
            </w:r>
            <w:r>
              <w:rPr>
                <w:rFonts w:ascii="Times New Roman" w:eastAsia="Times New Roman" w:hAnsi="Times New Roman" w:cs="Times New Roman"/>
                <w:color w:val="000000"/>
              </w:rPr>
              <w:t>излаз</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91dBSPL</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Дисторзија</w:t>
            </w:r>
            <w:r w:rsidRPr="00B51C82">
              <w:rPr>
                <w:rFonts w:ascii="Times New Roman" w:eastAsia="Times New Roman" w:hAnsi="Times New Roman" w:cs="Times New Roman"/>
                <w:color w:val="000000"/>
              </w:rPr>
              <w:t>:  &lt;5% from 200Hz</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Кенсингтон</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сигурносни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слот</w:t>
            </w:r>
          </w:p>
        </w:tc>
      </w:tr>
      <w:tr w:rsidR="007D159E" w:rsidRPr="00B51C82"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62"/>
        </w:trPr>
        <w:tc>
          <w:tcPr>
            <w:tcW w:w="345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Чвориште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повезивање</w:t>
            </w:r>
          </w:p>
        </w:tc>
        <w:tc>
          <w:tcPr>
            <w:tcW w:w="6136"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Чвориште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повезивање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свих</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компоненти</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Укључено</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средство</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лепљење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уградњу</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испод</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стола</w:t>
            </w:r>
            <w:r w:rsidRPr="00B51C82">
              <w:rPr>
                <w:rFonts w:ascii="Times New Roman" w:eastAsia="Times New Roman" w:hAnsi="Times New Roman" w:cs="Times New Roman"/>
                <w:color w:val="000000"/>
              </w:rPr>
              <w:br/>
              <w:t xml:space="preserve">2x </w:t>
            </w:r>
            <w:r>
              <w:rPr>
                <w:rFonts w:ascii="Times New Roman" w:eastAsia="Times New Roman" w:hAnsi="Times New Roman" w:cs="Times New Roman"/>
                <w:color w:val="000000"/>
              </w:rPr>
              <w:t>кабл</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повезивање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конекцију</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између</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чворишта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камере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чворишта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спикерфона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дужине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.5</w:t>
            </w:r>
            <w:r>
              <w:rPr>
                <w:rFonts w:ascii="Times New Roman" w:eastAsia="Times New Roman" w:hAnsi="Times New Roman" w:cs="Times New Roman"/>
                <w:color w:val="000000"/>
              </w:rPr>
              <w:t>м</w:t>
            </w:r>
            <w:r w:rsidRPr="00B51C82">
              <w:rPr>
                <w:rFonts w:ascii="Times New Roman" w:eastAsia="Times New Roman" w:hAnsi="Times New Roman" w:cs="Times New Roman"/>
                <w:color w:val="000000"/>
              </w:rPr>
              <w:br/>
              <w:t xml:space="preserve">1x </w:t>
            </w:r>
            <w:r>
              <w:rPr>
                <w:rFonts w:ascii="Times New Roman" w:eastAsia="Times New Roman" w:hAnsi="Times New Roman" w:cs="Times New Roman"/>
                <w:color w:val="000000"/>
              </w:rPr>
              <w:t>кабл</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повезивање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чворишта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ПЦ</w:t>
            </w:r>
            <w:r w:rsidRPr="00B51C82">
              <w:rPr>
                <w:rFonts w:ascii="Times New Roman" w:eastAsia="Times New Roman" w:hAnsi="Times New Roman" w:cs="Times New Roman"/>
                <w:color w:val="000000"/>
              </w:rPr>
              <w:t>-</w:t>
            </w:r>
            <w:r>
              <w:rPr>
                <w:rFonts w:ascii="Times New Roman" w:eastAsia="Times New Roman" w:hAnsi="Times New Roman" w:cs="Times New Roman"/>
                <w:color w:val="000000"/>
              </w:rPr>
              <w:t>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дужине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.3</w:t>
            </w:r>
            <w:r>
              <w:rPr>
                <w:rFonts w:ascii="Times New Roman" w:eastAsia="Times New Roman" w:hAnsi="Times New Roman" w:cs="Times New Roman"/>
                <w:color w:val="000000"/>
              </w:rPr>
              <w:t>м</w:t>
            </w:r>
            <w:r w:rsidRPr="00B51C82">
              <w:rPr>
                <w:rFonts w:ascii="Times New Roman" w:eastAsia="Times New Roman" w:hAnsi="Times New Roman" w:cs="Times New Roman"/>
                <w:color w:val="000000"/>
              </w:rPr>
              <w:br/>
            </w:r>
            <w:r>
              <w:rPr>
                <w:rFonts w:ascii="Times New Roman" w:eastAsia="Times New Roman" w:hAnsi="Times New Roman" w:cs="Times New Roman"/>
                <w:color w:val="000000"/>
              </w:rPr>
              <w:t>Адаптер</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напајање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каблом</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3</w:t>
            </w:r>
            <w:r>
              <w:rPr>
                <w:rFonts w:ascii="Times New Roman" w:eastAsia="Times New Roman" w:hAnsi="Times New Roman" w:cs="Times New Roman"/>
                <w:color w:val="000000"/>
              </w:rPr>
              <w:t>м</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дужине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457" w:type="dxa"/>
            <w:gridSpan w:val="2"/>
            <w:tcBorders>
              <w:top w:val="nil"/>
              <w:left w:val="single" w:sz="8" w:space="0" w:color="auto"/>
              <w:bottom w:val="single" w:sz="4" w:space="0" w:color="auto"/>
              <w:right w:val="single" w:sz="4" w:space="0" w:color="auto"/>
            </w:tcBorders>
            <w:shd w:val="clear" w:color="000000" w:fill="FFFFFF"/>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Носач</w:t>
            </w:r>
          </w:p>
        </w:tc>
        <w:tc>
          <w:tcPr>
            <w:tcW w:w="6136"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Носач</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може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служи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постављање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зид</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подизање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камере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столу</w:t>
            </w:r>
            <w:r w:rsidRPr="00B51C82">
              <w:rPr>
                <w:rFonts w:ascii="Times New Roman" w:eastAsia="Times New Roman" w:hAnsi="Times New Roman" w:cs="Times New Roman"/>
                <w:color w:val="000000"/>
              </w:rPr>
              <w:t>.</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457" w:type="dxa"/>
            <w:gridSpan w:val="2"/>
            <w:tcBorders>
              <w:top w:val="nil"/>
              <w:left w:val="single" w:sz="8" w:space="0" w:color="auto"/>
              <w:bottom w:val="single" w:sz="4" w:space="0" w:color="auto"/>
              <w:right w:val="single" w:sz="4" w:space="0" w:color="auto"/>
            </w:tcBorders>
            <w:shd w:val="clear" w:color="000000" w:fill="FFFFFF"/>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Остало</w:t>
            </w:r>
          </w:p>
        </w:tc>
        <w:tc>
          <w:tcPr>
            <w:tcW w:w="6136"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Систем</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сертификован</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B51C82">
              <w:rPr>
                <w:rFonts w:ascii="Times New Roman" w:eastAsia="Times New Roman" w:hAnsi="Times New Roman" w:cs="Times New Roman"/>
                <w:color w:val="000000"/>
              </w:rPr>
              <w:t xml:space="preserve"> Skype for Business, Cisco Jabber i WebEx </w:t>
            </w:r>
            <w:r>
              <w:rPr>
                <w:rFonts w:ascii="Times New Roman" w:eastAsia="Times New Roman" w:hAnsi="Times New Roman" w:cs="Times New Roman"/>
                <w:color w:val="000000"/>
              </w:rPr>
              <w:t>компатибилан</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457" w:type="dxa"/>
            <w:gridSpan w:val="2"/>
            <w:tcBorders>
              <w:top w:val="nil"/>
              <w:left w:val="single" w:sz="8" w:space="0" w:color="auto"/>
              <w:bottom w:val="single" w:sz="4" w:space="0" w:color="auto"/>
              <w:right w:val="single" w:sz="4" w:space="0" w:color="auto"/>
            </w:tcBorders>
            <w:shd w:val="clear" w:color="000000" w:fill="FFFFFF"/>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Подржани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оперативни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системи</w:t>
            </w:r>
          </w:p>
        </w:tc>
        <w:tc>
          <w:tcPr>
            <w:tcW w:w="6136"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Windows 7, Windows 8 or Windows 10</w:t>
            </w:r>
            <w:r w:rsidRPr="00B51C82">
              <w:rPr>
                <w:rFonts w:ascii="Times New Roman" w:eastAsia="Times New Roman" w:hAnsi="Times New Roman" w:cs="Times New Roman"/>
                <w:color w:val="000000"/>
              </w:rPr>
              <w:br/>
              <w:t>Mac OS X 10.7 or higher</w:t>
            </w:r>
            <w:r w:rsidRPr="00B51C82">
              <w:rPr>
                <w:rFonts w:ascii="Times New Roman" w:eastAsia="Times New Roman" w:hAnsi="Times New Roman" w:cs="Times New Roman"/>
                <w:color w:val="000000"/>
              </w:rPr>
              <w:br/>
              <w:t xml:space="preserve">Google Chromebook Version 29 or higher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457" w:type="dxa"/>
            <w:gridSpan w:val="2"/>
            <w:tcBorders>
              <w:top w:val="nil"/>
              <w:left w:val="single" w:sz="8" w:space="0" w:color="auto"/>
              <w:bottom w:val="single" w:sz="4" w:space="0" w:color="auto"/>
              <w:right w:val="single" w:sz="4" w:space="0" w:color="auto"/>
            </w:tcBorders>
            <w:shd w:val="clear" w:color="000000" w:fill="FFFFFF"/>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Даљински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управљач</w:t>
            </w:r>
          </w:p>
        </w:tc>
        <w:tc>
          <w:tcPr>
            <w:tcW w:w="6136"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могућност</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одлагања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спикерфон</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кад</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не</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користи</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домета</w:t>
            </w:r>
            <w:r w:rsidRPr="00B51C82">
              <w:rPr>
                <w:rFonts w:ascii="Times New Roman" w:eastAsia="Times New Roman" w:hAnsi="Times New Roman" w:cs="Times New Roman"/>
                <w:color w:val="000000"/>
              </w:rPr>
              <w:t xml:space="preserve"> 8.5m</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457"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Повезивост</w:t>
            </w:r>
          </w:p>
        </w:tc>
        <w:tc>
          <w:tcPr>
            <w:tcW w:w="6136"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USB 2.0</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457" w:type="dxa"/>
            <w:gridSpan w:val="2"/>
            <w:tcBorders>
              <w:top w:val="nil"/>
              <w:left w:val="single" w:sz="8" w:space="0" w:color="auto"/>
              <w:bottom w:val="single" w:sz="8"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r w:rsidRPr="00B51C82">
              <w:rPr>
                <w:rFonts w:ascii="Times New Roman" w:eastAsia="Times New Roman" w:hAnsi="Times New Roman" w:cs="Times New Roman"/>
                <w:color w:val="000000"/>
              </w:rPr>
              <w:t>:</w:t>
            </w:r>
          </w:p>
        </w:tc>
        <w:tc>
          <w:tcPr>
            <w:tcW w:w="6136" w:type="dxa"/>
            <w:gridSpan w:val="2"/>
            <w:tcBorders>
              <w:top w:val="nil"/>
              <w:left w:val="nil"/>
              <w:bottom w:val="single" w:sz="8"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мин</w:t>
            </w:r>
            <w:r w:rsidRPr="00B51C82">
              <w:rPr>
                <w:rFonts w:ascii="Times New Roman" w:eastAsia="Times New Roman" w:hAnsi="Times New Roman" w:cs="Times New Roman"/>
                <w:color w:val="000000"/>
              </w:rPr>
              <w:t xml:space="preserve">. 24 </w:t>
            </w:r>
            <w:r>
              <w:rPr>
                <w:rFonts w:ascii="Times New Roman" w:eastAsia="Times New Roman" w:hAnsi="Times New Roman" w:cs="Times New Roman"/>
                <w:color w:val="000000"/>
              </w:rPr>
              <w:t>месеца</w:t>
            </w:r>
          </w:p>
        </w:tc>
      </w:tr>
    </w:tbl>
    <w:p w:rsidR="00A3424A" w:rsidRDefault="00A3424A" w:rsidP="007D159E">
      <w:pPr>
        <w:rPr>
          <w:rFonts w:ascii="Times New Roman" w:hAnsi="Times New Roman" w:cs="Times New Roman"/>
          <w:b/>
          <w:sz w:val="28"/>
          <w:szCs w:val="28"/>
          <w:lang w:val="en-US"/>
        </w:rPr>
      </w:pPr>
    </w:p>
    <w:p w:rsidR="00DA2ADF" w:rsidRPr="00B51C82" w:rsidRDefault="00DA2ADF" w:rsidP="007D159E">
      <w:pPr>
        <w:rPr>
          <w:rFonts w:ascii="Times New Roman" w:hAnsi="Times New Roman" w:cs="Times New Roman"/>
          <w:b/>
          <w:sz w:val="28"/>
          <w:szCs w:val="28"/>
          <w:lang w:val="en-US"/>
        </w:rPr>
      </w:pPr>
    </w:p>
    <w:tbl>
      <w:tblPr>
        <w:tblW w:w="96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7"/>
        <w:gridCol w:w="1987"/>
        <w:gridCol w:w="4925"/>
        <w:gridCol w:w="1701"/>
      </w:tblGrid>
      <w:tr w:rsidR="007D159E" w:rsidRPr="00B51C82" w:rsidTr="007D159E">
        <w:tc>
          <w:tcPr>
            <w:tcW w:w="1027" w:type="dxa"/>
            <w:shd w:val="clear" w:color="auto" w:fill="auto"/>
            <w:vAlign w:val="center"/>
          </w:tcPr>
          <w:p w:rsidR="007D159E" w:rsidRPr="00B51C82" w:rsidRDefault="007D159E" w:rsidP="007D159E">
            <w:pP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Ред. бр.</w:t>
            </w:r>
          </w:p>
        </w:tc>
        <w:tc>
          <w:tcPr>
            <w:tcW w:w="6912" w:type="dxa"/>
            <w:gridSpan w:val="2"/>
            <w:shd w:val="clear" w:color="auto" w:fill="auto"/>
            <w:vAlign w:val="center"/>
          </w:tcPr>
          <w:p w:rsidR="007D159E" w:rsidRPr="00054F33" w:rsidRDefault="007D159E" w:rsidP="007D159E">
            <w:pPr>
              <w:rPr>
                <w:rFonts w:ascii="Times New Roman" w:hAnsi="Times New Roman" w:cs="Times New Roman"/>
                <w:b/>
                <w:sz w:val="28"/>
                <w:szCs w:val="28"/>
              </w:rPr>
            </w:pPr>
            <w:r w:rsidRPr="00B51C82">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rPr>
              <w:t>Озвучење за амфитеатар</w:t>
            </w:r>
          </w:p>
          <w:p w:rsidR="007D159E" w:rsidRPr="00B51C82" w:rsidRDefault="007D159E" w:rsidP="007D159E">
            <w:pPr>
              <w:rPr>
                <w:rFonts w:ascii="Times New Roman" w:hAnsi="Times New Roman" w:cs="Times New Roman"/>
                <w:b/>
                <w:sz w:val="28"/>
                <w:szCs w:val="28"/>
                <w:lang w:val="sr-Cyrl-CS"/>
              </w:rPr>
            </w:pPr>
          </w:p>
        </w:tc>
        <w:tc>
          <w:tcPr>
            <w:tcW w:w="1701" w:type="dxa"/>
            <w:shd w:val="clear" w:color="auto" w:fill="auto"/>
            <w:vAlign w:val="center"/>
          </w:tcPr>
          <w:p w:rsidR="007D159E" w:rsidRPr="00B51C82" w:rsidRDefault="007D159E" w:rsidP="007D159E">
            <w:pPr>
              <w:jc w:val="cente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Количина</w:t>
            </w:r>
          </w:p>
        </w:tc>
      </w:tr>
      <w:tr w:rsidR="007D159E" w:rsidRPr="00B51C82" w:rsidTr="007D159E">
        <w:tc>
          <w:tcPr>
            <w:tcW w:w="1027" w:type="dxa"/>
            <w:shd w:val="clear" w:color="auto" w:fill="C0C0C0"/>
            <w:vAlign w:val="center"/>
          </w:tcPr>
          <w:p w:rsidR="007D159E" w:rsidRPr="00B51C82" w:rsidRDefault="007D159E" w:rsidP="007D159E">
            <w:pPr>
              <w:rPr>
                <w:rFonts w:ascii="Times New Roman" w:hAnsi="Times New Roman" w:cs="Times New Roman"/>
                <w:b/>
                <w:lang w:val="sr-Cyrl-CS"/>
              </w:rPr>
            </w:pPr>
            <w:r w:rsidRPr="00B51C82">
              <w:rPr>
                <w:rFonts w:ascii="Times New Roman" w:hAnsi="Times New Roman" w:cs="Times New Roman"/>
                <w:b/>
                <w:lang w:val="sr-Cyrl-CS"/>
              </w:rPr>
              <w:t>6.</w:t>
            </w:r>
          </w:p>
        </w:tc>
        <w:tc>
          <w:tcPr>
            <w:tcW w:w="6912" w:type="dxa"/>
            <w:gridSpan w:val="2"/>
            <w:shd w:val="clear" w:color="auto" w:fill="C0C0C0"/>
            <w:vAlign w:val="center"/>
          </w:tcPr>
          <w:p w:rsidR="007D159E" w:rsidRPr="00B51C82" w:rsidRDefault="007D159E" w:rsidP="007D159E">
            <w:pPr>
              <w:rPr>
                <w:rFonts w:ascii="Times New Roman" w:hAnsi="Times New Roman" w:cs="Times New Roman"/>
                <w:b/>
              </w:rPr>
            </w:pPr>
            <w:r w:rsidRPr="00B51C82">
              <w:rPr>
                <w:rFonts w:ascii="Times New Roman" w:hAnsi="Times New Roman" w:cs="Times New Roman"/>
                <w:b/>
                <w:lang w:val="sr-Cyrl-CS"/>
              </w:rPr>
              <w:t xml:space="preserve">                                         </w:t>
            </w:r>
            <w:r w:rsidRPr="00B51C82">
              <w:rPr>
                <w:rFonts w:ascii="Times New Roman" w:hAnsi="Times New Roman" w:cs="Times New Roman"/>
                <w:b/>
              </w:rPr>
              <w:t xml:space="preserve">        </w:t>
            </w:r>
            <w:r w:rsidRPr="00B51C82">
              <w:rPr>
                <w:rFonts w:ascii="Times New Roman" w:hAnsi="Times New Roman" w:cs="Times New Roman"/>
                <w:b/>
                <w:lang w:val="sr-Cyrl-CS"/>
              </w:rPr>
              <w:t xml:space="preserve"> </w:t>
            </w:r>
          </w:p>
          <w:p w:rsidR="007D159E" w:rsidRPr="00B51C82" w:rsidRDefault="007D159E" w:rsidP="007D159E">
            <w:pPr>
              <w:rPr>
                <w:rFonts w:ascii="Times New Roman" w:hAnsi="Times New Roman" w:cs="Times New Roman"/>
                <w:b/>
                <w:lang w:val="sr-Cyrl-CS"/>
              </w:rPr>
            </w:pPr>
          </w:p>
        </w:tc>
        <w:tc>
          <w:tcPr>
            <w:tcW w:w="1701" w:type="dxa"/>
            <w:shd w:val="clear" w:color="auto" w:fill="C0C0C0"/>
            <w:vAlign w:val="center"/>
          </w:tcPr>
          <w:p w:rsidR="007D159E" w:rsidRPr="00B51C82" w:rsidRDefault="007D159E" w:rsidP="007D159E">
            <w:pPr>
              <w:jc w:val="center"/>
              <w:rPr>
                <w:rFonts w:ascii="Times New Roman" w:hAnsi="Times New Roman" w:cs="Times New Roman"/>
                <w:b/>
                <w:lang w:val="sr-Cyrl-CS"/>
              </w:rPr>
            </w:pPr>
            <w:r w:rsidRPr="00B51C82">
              <w:rPr>
                <w:rFonts w:ascii="Times New Roman" w:hAnsi="Times New Roman" w:cs="Times New Roman"/>
                <w:b/>
                <w:lang w:val="sr-Cyrl-CS"/>
              </w:rPr>
              <w:t>1 ком</w:t>
            </w:r>
          </w:p>
        </w:tc>
      </w:tr>
      <w:tr w:rsidR="007D159E" w:rsidRPr="00B51C82"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014"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B51C82"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Озвучење</w:t>
            </w:r>
            <w:r w:rsidRPr="00B51C82">
              <w:rPr>
                <w:rFonts w:ascii="Times New Roman" w:eastAsia="Times New Roman" w:hAnsi="Times New Roman" w:cs="Times New Roman"/>
                <w:b/>
                <w:bCs/>
              </w:rPr>
              <w:t xml:space="preserve"> </w:t>
            </w:r>
            <w:r>
              <w:rPr>
                <w:rFonts w:ascii="Times New Roman" w:eastAsia="Times New Roman" w:hAnsi="Times New Roman" w:cs="Times New Roman"/>
                <w:b/>
                <w:bCs/>
              </w:rPr>
              <w:t>за</w:t>
            </w:r>
            <w:r w:rsidRPr="00B51C82">
              <w:rPr>
                <w:rFonts w:ascii="Times New Roman" w:eastAsia="Times New Roman" w:hAnsi="Times New Roman" w:cs="Times New Roman"/>
                <w:b/>
                <w:bCs/>
              </w:rPr>
              <w:t xml:space="preserve"> </w:t>
            </w:r>
            <w:r>
              <w:rPr>
                <w:rFonts w:ascii="Times New Roman" w:eastAsia="Times New Roman" w:hAnsi="Times New Roman" w:cs="Times New Roman"/>
                <w:b/>
                <w:bCs/>
              </w:rPr>
              <w:t>амфитеатар</w:t>
            </w:r>
          </w:p>
        </w:tc>
        <w:tc>
          <w:tcPr>
            <w:tcW w:w="6626"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B51C82">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B51C82">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E2EFD9" w:themeFill="accent6" w:themeFillTint="33"/>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Звучници</w:t>
            </w:r>
            <w:r w:rsidRPr="00B51C82">
              <w:rPr>
                <w:rFonts w:ascii="Times New Roman" w:eastAsia="Times New Roman" w:hAnsi="Times New Roman" w:cs="Times New Roman"/>
              </w:rPr>
              <w:t>(</w:t>
            </w:r>
            <w:r>
              <w:rPr>
                <w:rFonts w:ascii="Times New Roman" w:eastAsia="Times New Roman" w:hAnsi="Times New Roman" w:cs="Times New Roman"/>
              </w:rPr>
              <w:t>пар</w:t>
            </w:r>
            <w:r w:rsidRPr="00B51C82">
              <w:rPr>
                <w:rFonts w:ascii="Times New Roman" w:eastAsia="Times New Roman" w:hAnsi="Times New Roman" w:cs="Times New Roman"/>
              </w:rPr>
              <w:t>)</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Минималне</w:t>
            </w:r>
            <w:r w:rsidRPr="00B51C82">
              <w:rPr>
                <w:rFonts w:ascii="Times New Roman" w:eastAsia="Times New Roman" w:hAnsi="Times New Roman" w:cs="Times New Roman"/>
              </w:rPr>
              <w:t xml:space="preserve"> </w:t>
            </w:r>
            <w:r>
              <w:rPr>
                <w:rFonts w:ascii="Times New Roman" w:eastAsia="Times New Roman" w:hAnsi="Times New Roman" w:cs="Times New Roman"/>
              </w:rPr>
              <w:t>техничке</w:t>
            </w:r>
            <w:r w:rsidRPr="00B51C82">
              <w:rPr>
                <w:rFonts w:ascii="Times New Roman" w:eastAsia="Times New Roman" w:hAnsi="Times New Roman" w:cs="Times New Roman"/>
              </w:rPr>
              <w:t xml:space="preserve"> </w:t>
            </w:r>
            <w:r>
              <w:rPr>
                <w:rFonts w:ascii="Times New Roman" w:eastAsia="Times New Roman" w:hAnsi="Times New Roman" w:cs="Times New Roman"/>
              </w:rPr>
              <w:t>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Снага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250/1000 W (RMS / maksimum)</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Осетљивост</w:t>
            </w:r>
            <w:r w:rsidRPr="00B51C82">
              <w:rPr>
                <w:rFonts w:ascii="Times New Roman" w:eastAsia="Times New Roman" w:hAnsi="Times New Roman" w:cs="Times New Roman"/>
              </w:rPr>
              <w:t>(1W/1</w:t>
            </w:r>
            <w:r>
              <w:rPr>
                <w:rFonts w:ascii="Times New Roman" w:eastAsia="Times New Roman" w:hAnsi="Times New Roman" w:cs="Times New Roman"/>
              </w:rPr>
              <w:t>м</w:t>
            </w:r>
            <w:r w:rsidRPr="00B51C82">
              <w:rPr>
                <w:rFonts w:ascii="Times New Roman" w:eastAsia="Times New Roman" w:hAnsi="Times New Roman" w:cs="Times New Roman"/>
              </w:rPr>
              <w:t>)</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96dB</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Електрична</w:t>
            </w:r>
            <w:r w:rsidRPr="00B51C82">
              <w:rPr>
                <w:rFonts w:ascii="Times New Roman" w:eastAsia="Times New Roman" w:hAnsi="Times New Roman" w:cs="Times New Roman"/>
              </w:rPr>
              <w:t xml:space="preserve"> </w:t>
            </w:r>
            <w:r>
              <w:rPr>
                <w:rFonts w:ascii="Times New Roman" w:eastAsia="Times New Roman" w:hAnsi="Times New Roman" w:cs="Times New Roman"/>
              </w:rPr>
              <w:t>импенданса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8 Ohm</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Распон</w:t>
            </w:r>
            <w:r w:rsidRPr="00B51C82">
              <w:rPr>
                <w:rFonts w:ascii="Times New Roman" w:eastAsia="Times New Roman" w:hAnsi="Times New Roman" w:cs="Times New Roman"/>
              </w:rPr>
              <w:t xml:space="preserve"> </w:t>
            </w:r>
            <w:r>
              <w:rPr>
                <w:rFonts w:ascii="Times New Roman" w:eastAsia="Times New Roman" w:hAnsi="Times New Roman" w:cs="Times New Roman"/>
              </w:rPr>
              <w:t>фреквенције</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55 - 20.000 Hz</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Фреквенција</w:t>
            </w:r>
            <w:r w:rsidRPr="00B51C82">
              <w:rPr>
                <w:rFonts w:ascii="Times New Roman" w:eastAsia="Times New Roman" w:hAnsi="Times New Roman" w:cs="Times New Roman"/>
              </w:rPr>
              <w:t xml:space="preserve"> </w:t>
            </w:r>
            <w:r>
              <w:rPr>
                <w:rFonts w:ascii="Times New Roman" w:eastAsia="Times New Roman" w:hAnsi="Times New Roman" w:cs="Times New Roman"/>
              </w:rPr>
              <w:t>укрштања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2kHz</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Хоризонтални</w:t>
            </w:r>
            <w:r w:rsidRPr="00B51C82">
              <w:rPr>
                <w:rFonts w:ascii="Times New Roman" w:eastAsia="Times New Roman" w:hAnsi="Times New Roman" w:cs="Times New Roman"/>
              </w:rPr>
              <w:t>/</w:t>
            </w:r>
            <w:r>
              <w:rPr>
                <w:rFonts w:ascii="Times New Roman" w:eastAsia="Times New Roman" w:hAnsi="Times New Roman" w:cs="Times New Roman"/>
              </w:rPr>
              <w:t>вертикални</w:t>
            </w:r>
            <w:r w:rsidRPr="00B51C82">
              <w:rPr>
                <w:rFonts w:ascii="Times New Roman" w:eastAsia="Times New Roman" w:hAnsi="Times New Roman" w:cs="Times New Roman"/>
              </w:rPr>
              <w:t xml:space="preserve"> </w:t>
            </w:r>
            <w:r>
              <w:rPr>
                <w:rFonts w:ascii="Times New Roman" w:eastAsia="Times New Roman" w:hAnsi="Times New Roman" w:cs="Times New Roman"/>
              </w:rPr>
              <w:t>угао</w:t>
            </w:r>
            <w:r w:rsidRPr="00B51C82">
              <w:rPr>
                <w:rFonts w:ascii="Times New Roman" w:eastAsia="Times New Roman" w:hAnsi="Times New Roman" w:cs="Times New Roman"/>
              </w:rPr>
              <w:t xml:space="preserve"> </w:t>
            </w:r>
            <w:r>
              <w:rPr>
                <w:rFonts w:ascii="Times New Roman" w:eastAsia="Times New Roman" w:hAnsi="Times New Roman" w:cs="Times New Roman"/>
              </w:rPr>
              <w:t>покривања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70 x 40 stepeni</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W</w:t>
            </w:r>
            <w:r>
              <w:rPr>
                <w:rFonts w:ascii="Times New Roman" w:eastAsia="Times New Roman" w:hAnsi="Times New Roman" w:cs="Times New Roman"/>
              </w:rPr>
              <w:t>oofer</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1X LF Woofer 15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T</w:t>
            </w:r>
            <w:r w:rsidRPr="00B51C82">
              <w:rPr>
                <w:rFonts w:ascii="Times New Roman" w:eastAsia="Times New Roman" w:hAnsi="Times New Roman" w:cs="Times New Roman"/>
              </w:rPr>
              <w:t>w</w:t>
            </w:r>
            <w:r>
              <w:rPr>
                <w:rFonts w:ascii="Times New Roman" w:eastAsia="Times New Roman" w:hAnsi="Times New Roman" w:cs="Times New Roman"/>
              </w:rPr>
              <w:t>eeter</w:t>
            </w:r>
            <w:r w:rsidRPr="00B51C82">
              <w:rPr>
                <w:rFonts w:ascii="Times New Roman" w:eastAsia="Times New Roman" w:hAnsi="Times New Roman" w:cs="Times New Roman"/>
              </w:rPr>
              <w:t xml:space="preserve"> </w:t>
            </w:r>
            <w:r>
              <w:rPr>
                <w:rFonts w:ascii="Times New Roman" w:eastAsia="Times New Roman" w:hAnsi="Times New Roman" w:cs="Times New Roman"/>
              </w:rPr>
              <w:t>drajver</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1.75" 44</w:t>
            </w:r>
            <w:r>
              <w:rPr>
                <w:rFonts w:ascii="Times New Roman" w:eastAsia="Times New Roman" w:hAnsi="Times New Roman" w:cs="Times New Roman"/>
              </w:rPr>
              <w:t>мм</w:t>
            </w:r>
            <w:r w:rsidRPr="00B51C82">
              <w:rPr>
                <w:rFonts w:ascii="Times New Roman" w:eastAsia="Times New Roman" w:hAnsi="Times New Roman" w:cs="Times New Roman"/>
              </w:rPr>
              <w:t xml:space="preserve">, </w:t>
            </w:r>
            <w:r>
              <w:rPr>
                <w:rFonts w:ascii="Times New Roman" w:eastAsia="Times New Roman" w:hAnsi="Times New Roman" w:cs="Times New Roman"/>
              </w:rPr>
              <w:t>титанијум</w:t>
            </w:r>
            <w:r w:rsidRPr="00B51C82">
              <w:rPr>
                <w:rFonts w:ascii="Times New Roman" w:eastAsia="Times New Roman" w:hAnsi="Times New Roman" w:cs="Times New Roman"/>
              </w:rPr>
              <w:t xml:space="preserve"> </w:t>
            </w:r>
            <w:r>
              <w:rPr>
                <w:rFonts w:ascii="Times New Roman" w:eastAsia="Times New Roman" w:hAnsi="Times New Roman" w:cs="Times New Roman"/>
              </w:rPr>
              <w:t>компресиони</w:t>
            </w:r>
            <w:r w:rsidRPr="00B51C82">
              <w:rPr>
                <w:rFonts w:ascii="Times New Roman" w:eastAsia="Times New Roman" w:hAnsi="Times New Roman" w:cs="Times New Roman"/>
              </w:rPr>
              <w:t xml:space="preserve"> </w:t>
            </w:r>
            <w:r>
              <w:rPr>
                <w:rFonts w:ascii="Times New Roman" w:eastAsia="Times New Roman" w:hAnsi="Times New Roman" w:cs="Times New Roman"/>
              </w:rPr>
              <w:t>драјвер</w:t>
            </w:r>
            <w:r w:rsidRPr="00B51C82">
              <w:rPr>
                <w:rFonts w:ascii="Times New Roman" w:eastAsia="Times New Roman" w:hAnsi="Times New Roman" w:cs="Times New Roman"/>
              </w:rPr>
              <w:t xml:space="preserve"> </w:t>
            </w:r>
            <w:r>
              <w:rPr>
                <w:rFonts w:ascii="Times New Roman" w:eastAsia="Times New Roman" w:hAnsi="Times New Roman" w:cs="Times New Roman"/>
              </w:rPr>
              <w:t>за</w:t>
            </w:r>
            <w:r w:rsidRPr="00B51C82">
              <w:rPr>
                <w:rFonts w:ascii="Times New Roman" w:eastAsia="Times New Roman" w:hAnsi="Times New Roman" w:cs="Times New Roman"/>
              </w:rPr>
              <w:t xml:space="preserve"> </w:t>
            </w:r>
            <w:r>
              <w:rPr>
                <w:rFonts w:ascii="Times New Roman" w:eastAsia="Times New Roman" w:hAnsi="Times New Roman" w:cs="Times New Roman"/>
              </w:rPr>
              <w:t>високе</w:t>
            </w:r>
            <w:r w:rsidRPr="00B51C82">
              <w:rPr>
                <w:rFonts w:ascii="Times New Roman" w:eastAsia="Times New Roman" w:hAnsi="Times New Roman" w:cs="Times New Roman"/>
              </w:rPr>
              <w:t xml:space="preserve"> </w:t>
            </w:r>
            <w:r>
              <w:rPr>
                <w:rFonts w:ascii="Times New Roman" w:eastAsia="Times New Roman" w:hAnsi="Times New Roman" w:cs="Times New Roman"/>
              </w:rPr>
              <w:t>фреквенције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Улази</w:t>
            </w:r>
            <w:r w:rsidRPr="00B51C82">
              <w:rPr>
                <w:rFonts w:ascii="Times New Roman" w:eastAsia="Times New Roman" w:hAnsi="Times New Roman" w:cs="Times New Roman"/>
              </w:rPr>
              <w:t>/</w:t>
            </w:r>
            <w:r>
              <w:rPr>
                <w:rFonts w:ascii="Times New Roman" w:eastAsia="Times New Roman" w:hAnsi="Times New Roman" w:cs="Times New Roman"/>
              </w:rPr>
              <w:t>излази</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 xml:space="preserve"> 2x 1/4" (Parallel), 2x Professional speaker inputs wired in parallel</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Остало</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Ергономске</w:t>
            </w:r>
            <w:r w:rsidRPr="00B51C82">
              <w:rPr>
                <w:rFonts w:ascii="Times New Roman" w:eastAsia="Times New Roman" w:hAnsi="Times New Roman" w:cs="Times New Roman"/>
              </w:rPr>
              <w:t xml:space="preserve"> </w:t>
            </w:r>
            <w:r>
              <w:rPr>
                <w:rFonts w:ascii="Times New Roman" w:eastAsia="Times New Roman" w:hAnsi="Times New Roman" w:cs="Times New Roman"/>
              </w:rPr>
              <w:t>дршке</w:t>
            </w:r>
            <w:r w:rsidRPr="00B51C82">
              <w:rPr>
                <w:rFonts w:ascii="Times New Roman" w:eastAsia="Times New Roman" w:hAnsi="Times New Roman" w:cs="Times New Roman"/>
              </w:rPr>
              <w:t xml:space="preserve"> </w:t>
            </w:r>
            <w:r>
              <w:rPr>
                <w:rFonts w:ascii="Times New Roman" w:eastAsia="Times New Roman" w:hAnsi="Times New Roman" w:cs="Times New Roman"/>
              </w:rPr>
              <w:t>за</w:t>
            </w:r>
            <w:r w:rsidRPr="00B51C82">
              <w:rPr>
                <w:rFonts w:ascii="Times New Roman" w:eastAsia="Times New Roman" w:hAnsi="Times New Roman" w:cs="Times New Roman"/>
              </w:rPr>
              <w:t xml:space="preserve"> </w:t>
            </w:r>
            <w:r>
              <w:rPr>
                <w:rFonts w:ascii="Times New Roman" w:eastAsia="Times New Roman" w:hAnsi="Times New Roman" w:cs="Times New Roman"/>
              </w:rPr>
              <w:t>преношење</w:t>
            </w:r>
            <w:r w:rsidRPr="00B51C82">
              <w:rPr>
                <w:rFonts w:ascii="Times New Roman" w:eastAsia="Times New Roman" w:hAnsi="Times New Roman" w:cs="Times New Roman"/>
              </w:rPr>
              <w:t xml:space="preserve"> </w:t>
            </w:r>
            <w:r>
              <w:rPr>
                <w:rFonts w:ascii="Times New Roman" w:eastAsia="Times New Roman" w:hAnsi="Times New Roman" w:cs="Times New Roman"/>
              </w:rPr>
              <w:t>звучника</w:t>
            </w:r>
          </w:p>
        </w:tc>
      </w:tr>
      <w:tr w:rsidR="007D159E" w:rsidRPr="00B51C82" w:rsidTr="00DA2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FFD966" w:themeFill="accent4" w:themeFillTint="99"/>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Миксета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Минималне</w:t>
            </w:r>
            <w:r w:rsidRPr="00B51C82">
              <w:rPr>
                <w:rFonts w:ascii="Times New Roman" w:eastAsia="Times New Roman" w:hAnsi="Times New Roman" w:cs="Times New Roman"/>
              </w:rPr>
              <w:t xml:space="preserve"> </w:t>
            </w:r>
            <w:r>
              <w:rPr>
                <w:rFonts w:ascii="Times New Roman" w:eastAsia="Times New Roman" w:hAnsi="Times New Roman" w:cs="Times New Roman"/>
              </w:rPr>
              <w:t>техничке</w:t>
            </w:r>
            <w:r w:rsidRPr="00B51C82">
              <w:rPr>
                <w:rFonts w:ascii="Times New Roman" w:eastAsia="Times New Roman" w:hAnsi="Times New Roman" w:cs="Times New Roman"/>
              </w:rPr>
              <w:t xml:space="preserve"> </w:t>
            </w:r>
            <w:r>
              <w:rPr>
                <w:rFonts w:ascii="Times New Roman" w:eastAsia="Times New Roman" w:hAnsi="Times New Roman" w:cs="Times New Roman"/>
              </w:rPr>
              <w:t>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Снага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2x 250W</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Процесор</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24bit Multi FX</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Појачала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xml:space="preserve">. 6 X </w:t>
            </w:r>
            <w:r>
              <w:rPr>
                <w:rFonts w:ascii="Times New Roman" w:eastAsia="Times New Roman" w:hAnsi="Times New Roman" w:cs="Times New Roman"/>
              </w:rPr>
              <w:t>висококвалитетних</w:t>
            </w:r>
            <w:r w:rsidRPr="00B51C82">
              <w:rPr>
                <w:rFonts w:ascii="Times New Roman" w:eastAsia="Times New Roman" w:hAnsi="Times New Roman" w:cs="Times New Roman"/>
              </w:rPr>
              <w:t xml:space="preserve"> </w:t>
            </w:r>
            <w:r>
              <w:rPr>
                <w:rFonts w:ascii="Times New Roman" w:eastAsia="Times New Roman" w:hAnsi="Times New Roman" w:cs="Times New Roman"/>
              </w:rPr>
              <w:t>микропојачала</w:t>
            </w:r>
            <w:r w:rsidRPr="00B51C82">
              <w:rPr>
                <w:rFonts w:ascii="Times New Roman" w:eastAsia="Times New Roman" w:hAnsi="Times New Roman" w:cs="Times New Roman"/>
              </w:rPr>
              <w:t xml:space="preserve"> </w:t>
            </w:r>
            <w:r>
              <w:rPr>
                <w:rFonts w:ascii="Times New Roman" w:eastAsia="Times New Roman" w:hAnsi="Times New Roman" w:cs="Times New Roman"/>
              </w:rPr>
              <w:t>са</w:t>
            </w:r>
            <w:r w:rsidRPr="00B51C82">
              <w:rPr>
                <w:rFonts w:ascii="Times New Roman" w:eastAsia="Times New Roman" w:hAnsi="Times New Roman" w:cs="Times New Roman"/>
              </w:rPr>
              <w:t xml:space="preserve"> </w:t>
            </w:r>
            <w:r>
              <w:rPr>
                <w:rFonts w:ascii="Times New Roman" w:eastAsia="Times New Roman" w:hAnsi="Times New Roman" w:cs="Times New Roman"/>
              </w:rPr>
              <w:t>прекидачким</w:t>
            </w:r>
            <w:r w:rsidRPr="00B51C82">
              <w:rPr>
                <w:rFonts w:ascii="Times New Roman" w:eastAsia="Times New Roman" w:hAnsi="Times New Roman" w:cs="Times New Roman"/>
              </w:rPr>
              <w:t xml:space="preserve"> +48</w:t>
            </w:r>
            <w:r>
              <w:rPr>
                <w:rFonts w:ascii="Times New Roman" w:eastAsia="Times New Roman" w:hAnsi="Times New Roman" w:cs="Times New Roman"/>
              </w:rPr>
              <w:t>V</w:t>
            </w:r>
            <w:r w:rsidRPr="00B51C82">
              <w:rPr>
                <w:rFonts w:ascii="Times New Roman" w:eastAsia="Times New Roman" w:hAnsi="Times New Roman" w:cs="Times New Roman"/>
              </w:rPr>
              <w:t xml:space="preserve">  </w:t>
            </w:r>
            <w:r>
              <w:rPr>
                <w:rFonts w:ascii="Times New Roman" w:eastAsia="Times New Roman" w:hAnsi="Times New Roman" w:cs="Times New Roman"/>
              </w:rPr>
              <w:t>напајањем</w:t>
            </w:r>
            <w:r w:rsidRPr="00B51C82">
              <w:rPr>
                <w:rFonts w:ascii="Times New Roman" w:eastAsia="Times New Roman" w:hAnsi="Times New Roman" w:cs="Times New Roman"/>
              </w:rPr>
              <w:t xml:space="preserve"> </w:t>
            </w:r>
            <w:r>
              <w:rPr>
                <w:rFonts w:ascii="Times New Roman" w:eastAsia="Times New Roman" w:hAnsi="Times New Roman" w:cs="Times New Roman"/>
              </w:rPr>
              <w:t>за</w:t>
            </w:r>
            <w:r w:rsidRPr="00B51C82">
              <w:rPr>
                <w:rFonts w:ascii="Times New Roman" w:eastAsia="Times New Roman" w:hAnsi="Times New Roman" w:cs="Times New Roman"/>
              </w:rPr>
              <w:t xml:space="preserve"> </w:t>
            </w:r>
            <w:r>
              <w:rPr>
                <w:rFonts w:ascii="Times New Roman" w:eastAsia="Times New Roman" w:hAnsi="Times New Roman" w:cs="Times New Roman"/>
              </w:rPr>
              <w:t>кондензаторске</w:t>
            </w:r>
            <w:r w:rsidRPr="00B51C82">
              <w:rPr>
                <w:rFonts w:ascii="Times New Roman" w:eastAsia="Times New Roman" w:hAnsi="Times New Roman" w:cs="Times New Roman"/>
              </w:rPr>
              <w:t xml:space="preserve"> </w:t>
            </w:r>
            <w:r>
              <w:rPr>
                <w:rFonts w:ascii="Times New Roman" w:eastAsia="Times New Roman" w:hAnsi="Times New Roman" w:cs="Times New Roman"/>
              </w:rPr>
              <w:t>микрофоне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Канали</w:t>
            </w:r>
            <w:r w:rsidRPr="00B51C82">
              <w:rPr>
                <w:rFonts w:ascii="Times New Roman" w:eastAsia="Times New Roman" w:hAnsi="Times New Roman" w:cs="Times New Roman"/>
              </w:rPr>
              <w:t xml:space="preserve"> </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12</w:t>
            </w:r>
            <w:r>
              <w:rPr>
                <w:rFonts w:ascii="Times New Roman" w:eastAsia="Times New Roman" w:hAnsi="Times New Roman" w:cs="Times New Roman"/>
              </w:rPr>
              <w:t xml:space="preserve"> канална</w:t>
            </w:r>
            <w:r w:rsidRPr="00B51C82">
              <w:rPr>
                <w:rFonts w:ascii="Times New Roman" w:eastAsia="Times New Roman" w:hAnsi="Times New Roman" w:cs="Times New Roman"/>
              </w:rPr>
              <w:t xml:space="preserve"> </w:t>
            </w:r>
            <w:r>
              <w:rPr>
                <w:rFonts w:ascii="Times New Roman" w:eastAsia="Times New Roman" w:hAnsi="Times New Roman" w:cs="Times New Roman"/>
              </w:rPr>
              <w:t>миксета</w:t>
            </w:r>
            <w:r w:rsidRPr="00B51C82">
              <w:rPr>
                <w:rFonts w:ascii="Times New Roman" w:eastAsia="Times New Roman" w:hAnsi="Times New Roman" w:cs="Times New Roman"/>
              </w:rPr>
              <w:t xml:space="preserve">, </w:t>
            </w:r>
            <w:r>
              <w:rPr>
                <w:rFonts w:ascii="Times New Roman" w:eastAsia="Times New Roman" w:hAnsi="Times New Roman" w:cs="Times New Roman"/>
              </w:rPr>
              <w:t>са</w:t>
            </w:r>
            <w:r w:rsidRPr="00B51C82">
              <w:rPr>
                <w:rFonts w:ascii="Times New Roman" w:eastAsia="Times New Roman" w:hAnsi="Times New Roman" w:cs="Times New Roman"/>
              </w:rPr>
              <w:t xml:space="preserve"> 4x </w:t>
            </w:r>
            <w:r>
              <w:rPr>
                <w:rFonts w:ascii="Times New Roman" w:eastAsia="Times New Roman" w:hAnsi="Times New Roman" w:cs="Times New Roman"/>
              </w:rPr>
              <w:t>моно</w:t>
            </w:r>
            <w:r w:rsidRPr="00B51C82">
              <w:rPr>
                <w:rFonts w:ascii="Times New Roman" w:eastAsia="Times New Roman" w:hAnsi="Times New Roman" w:cs="Times New Roman"/>
              </w:rPr>
              <w:t xml:space="preserve"> </w:t>
            </w:r>
            <w:r>
              <w:rPr>
                <w:rFonts w:ascii="Times New Roman" w:eastAsia="Times New Roman" w:hAnsi="Times New Roman" w:cs="Times New Roman"/>
              </w:rPr>
              <w:t>и</w:t>
            </w:r>
            <w:r w:rsidRPr="00B51C82">
              <w:rPr>
                <w:rFonts w:ascii="Times New Roman" w:eastAsia="Times New Roman" w:hAnsi="Times New Roman" w:cs="Times New Roman"/>
              </w:rPr>
              <w:t xml:space="preserve"> 4x </w:t>
            </w:r>
            <w:r>
              <w:rPr>
                <w:rFonts w:ascii="Times New Roman" w:eastAsia="Times New Roman" w:hAnsi="Times New Roman" w:cs="Times New Roman"/>
              </w:rPr>
              <w:t>стерео</w:t>
            </w:r>
            <w:r w:rsidRPr="00B51C82">
              <w:rPr>
                <w:rFonts w:ascii="Times New Roman" w:eastAsia="Times New Roman" w:hAnsi="Times New Roman" w:cs="Times New Roman"/>
              </w:rPr>
              <w:t xml:space="preserve"> </w:t>
            </w:r>
            <w:r>
              <w:rPr>
                <w:rFonts w:ascii="Times New Roman" w:eastAsia="Times New Roman" w:hAnsi="Times New Roman" w:cs="Times New Roman"/>
              </w:rPr>
              <w:t>канала</w:t>
            </w:r>
            <w:r w:rsidRPr="00B51C82">
              <w:rPr>
                <w:rFonts w:ascii="Times New Roman" w:eastAsia="Times New Roman" w:hAnsi="Times New Roman" w:cs="Times New Roman"/>
              </w:rPr>
              <w:t xml:space="preserve"> </w:t>
            </w:r>
            <w:r>
              <w:rPr>
                <w:rFonts w:ascii="Times New Roman" w:eastAsia="Times New Roman" w:hAnsi="Times New Roman" w:cs="Times New Roman"/>
              </w:rPr>
              <w:t>и</w:t>
            </w:r>
            <w:r w:rsidRPr="00B51C82">
              <w:rPr>
                <w:rFonts w:ascii="Times New Roman" w:eastAsia="Times New Roman" w:hAnsi="Times New Roman" w:cs="Times New Roman"/>
              </w:rPr>
              <w:t xml:space="preserve"> 2x </w:t>
            </w:r>
            <w:r>
              <w:rPr>
                <w:rFonts w:ascii="Times New Roman" w:eastAsia="Times New Roman" w:hAnsi="Times New Roman" w:cs="Times New Roman"/>
              </w:rPr>
              <w:t>додатни</w:t>
            </w:r>
            <w:r w:rsidRPr="00B51C82">
              <w:rPr>
                <w:rFonts w:ascii="Times New Roman" w:eastAsia="Times New Roman" w:hAnsi="Times New Roman" w:cs="Times New Roman"/>
              </w:rPr>
              <w:t xml:space="preserve"> </w:t>
            </w:r>
            <w:r>
              <w:rPr>
                <w:rFonts w:ascii="Times New Roman" w:eastAsia="Times New Roman" w:hAnsi="Times New Roman" w:cs="Times New Roman"/>
              </w:rPr>
              <w:t>стерео</w:t>
            </w:r>
            <w:r w:rsidRPr="00B51C82">
              <w:rPr>
                <w:rFonts w:ascii="Times New Roman" w:eastAsia="Times New Roman" w:hAnsi="Times New Roman" w:cs="Times New Roman"/>
              </w:rPr>
              <w:t xml:space="preserve"> </w:t>
            </w:r>
            <w:r>
              <w:rPr>
                <w:rFonts w:ascii="Times New Roman" w:eastAsia="Times New Roman" w:hAnsi="Times New Roman" w:cs="Times New Roman"/>
              </w:rPr>
              <w:t>улаз</w:t>
            </w:r>
            <w:r w:rsidRPr="00B51C82">
              <w:rPr>
                <w:rFonts w:ascii="Times New Roman" w:eastAsia="Times New Roman" w:hAnsi="Times New Roman" w:cs="Times New Roman"/>
              </w:rPr>
              <w:t xml:space="preserve">, 1x </w:t>
            </w:r>
            <w:r>
              <w:rPr>
                <w:rFonts w:ascii="Times New Roman" w:eastAsia="Times New Roman" w:hAnsi="Times New Roman" w:cs="Times New Roman"/>
              </w:rPr>
              <w:t>Au</w:t>
            </w:r>
            <w:r w:rsidRPr="00B51C82">
              <w:rPr>
                <w:rFonts w:ascii="Times New Roman" w:eastAsia="Times New Roman" w:hAnsi="Times New Roman" w:cs="Times New Roman"/>
              </w:rPr>
              <w:t xml:space="preserve">x </w:t>
            </w:r>
            <w:r>
              <w:rPr>
                <w:rFonts w:ascii="Times New Roman" w:eastAsia="Times New Roman" w:hAnsi="Times New Roman" w:cs="Times New Roman"/>
              </w:rPr>
              <w:t>input</w:t>
            </w:r>
            <w:r w:rsidRPr="00B51C82">
              <w:rPr>
                <w:rFonts w:ascii="Times New Roman" w:eastAsia="Times New Roman" w:hAnsi="Times New Roman" w:cs="Times New Roman"/>
              </w:rPr>
              <w:t xml:space="preserve"> </w:t>
            </w:r>
          </w:p>
        </w:tc>
      </w:tr>
      <w:tr w:rsidR="007D159E" w:rsidRPr="00B51C82" w:rsidTr="00E71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lastRenderedPageBreak/>
              <w:t>Е</w:t>
            </w:r>
            <w:r w:rsidRPr="00B51C82">
              <w:rPr>
                <w:rFonts w:ascii="Times New Roman" w:eastAsia="Times New Roman" w:hAnsi="Times New Roman" w:cs="Times New Roman"/>
              </w:rPr>
              <w:t>Q</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C350D1" w:rsidRDefault="007D159E" w:rsidP="007D159E">
            <w:pPr>
              <w:rPr>
                <w:rFonts w:ascii="Times New Roman" w:eastAsia="Times New Roman" w:hAnsi="Times New Roman" w:cs="Times New Roman"/>
                <w:b/>
              </w:rPr>
            </w:pPr>
            <w:r w:rsidRPr="00A10C28">
              <w:rPr>
                <w:rFonts w:ascii="Times New Roman" w:eastAsia="Times New Roman" w:hAnsi="Times New Roman" w:cs="Times New Roman"/>
                <w:bCs/>
              </w:rPr>
              <w:t>мин. Музички 3-опсежни EQ, 7-опсежни графички EQ</w:t>
            </w:r>
            <w:r w:rsidRPr="00C350D1">
              <w:rPr>
                <w:rFonts w:ascii="Times New Roman" w:eastAsia="Times New Roman" w:hAnsi="Times New Roman" w:cs="Times New Roman"/>
                <w:b/>
              </w:rPr>
              <w:t xml:space="preserve"> </w:t>
            </w:r>
            <w:r>
              <w:rPr>
                <w:rFonts w:ascii="Times New Roman" w:eastAsia="Times New Roman" w:hAnsi="Times New Roman" w:cs="Times New Roman"/>
                <w:bCs/>
              </w:rPr>
              <w:t>за</w:t>
            </w:r>
            <w:r w:rsidRPr="00A10C28">
              <w:rPr>
                <w:rFonts w:ascii="Times New Roman" w:eastAsia="Times New Roman" w:hAnsi="Times New Roman" w:cs="Times New Roman"/>
                <w:bCs/>
              </w:rPr>
              <w:t xml:space="preserve"> </w:t>
            </w:r>
            <w:r>
              <w:rPr>
                <w:rFonts w:ascii="Times New Roman" w:eastAsia="Times New Roman" w:hAnsi="Times New Roman" w:cs="Times New Roman"/>
                <w:bCs/>
              </w:rPr>
              <w:t>прецизну</w:t>
            </w:r>
            <w:r w:rsidRPr="00A10C28">
              <w:rPr>
                <w:rFonts w:ascii="Times New Roman" w:eastAsia="Times New Roman" w:hAnsi="Times New Roman" w:cs="Times New Roman"/>
                <w:bCs/>
              </w:rPr>
              <w:t xml:space="preserve"> </w:t>
            </w:r>
            <w:r>
              <w:rPr>
                <w:rFonts w:ascii="Times New Roman" w:eastAsia="Times New Roman" w:hAnsi="Times New Roman" w:cs="Times New Roman"/>
                <w:bCs/>
              </w:rPr>
              <w:t>корекцију</w:t>
            </w:r>
            <w:r w:rsidRPr="00A10C28">
              <w:rPr>
                <w:rFonts w:ascii="Times New Roman" w:eastAsia="Times New Roman" w:hAnsi="Times New Roman" w:cs="Times New Roman"/>
                <w:bCs/>
              </w:rPr>
              <w:t xml:space="preserve"> </w:t>
            </w:r>
            <w:r>
              <w:rPr>
                <w:rFonts w:ascii="Times New Roman" w:eastAsia="Times New Roman" w:hAnsi="Times New Roman" w:cs="Times New Roman"/>
                <w:bCs/>
              </w:rPr>
              <w:t>фреквенције</w:t>
            </w:r>
            <w:r w:rsidRPr="00A10C28">
              <w:rPr>
                <w:rFonts w:ascii="Times New Roman" w:eastAsia="Times New Roman" w:hAnsi="Times New Roman" w:cs="Times New Roman"/>
                <w:bCs/>
              </w:rPr>
              <w:t xml:space="preserve"> </w:t>
            </w:r>
            <w:r>
              <w:rPr>
                <w:rFonts w:ascii="Times New Roman" w:eastAsia="Times New Roman" w:hAnsi="Times New Roman" w:cs="Times New Roman"/>
                <w:bCs/>
              </w:rPr>
              <w:t>монитора</w:t>
            </w:r>
            <w:r w:rsidRPr="00A10C28">
              <w:rPr>
                <w:rFonts w:ascii="Times New Roman" w:eastAsia="Times New Roman" w:hAnsi="Times New Roman" w:cs="Times New Roman"/>
                <w:bCs/>
              </w:rPr>
              <w:t xml:space="preserve"> </w:t>
            </w:r>
            <w:r>
              <w:rPr>
                <w:rFonts w:ascii="Times New Roman" w:eastAsia="Times New Roman" w:hAnsi="Times New Roman" w:cs="Times New Roman"/>
                <w:bCs/>
              </w:rPr>
              <w:t>или</w:t>
            </w:r>
            <w:r w:rsidRPr="00A10C28">
              <w:rPr>
                <w:rFonts w:ascii="Times New Roman" w:eastAsia="Times New Roman" w:hAnsi="Times New Roman" w:cs="Times New Roman"/>
                <w:bCs/>
              </w:rPr>
              <w:t xml:space="preserve"> </w:t>
            </w:r>
            <w:r>
              <w:rPr>
                <w:rFonts w:ascii="Times New Roman" w:eastAsia="Times New Roman" w:hAnsi="Times New Roman" w:cs="Times New Roman"/>
                <w:bCs/>
              </w:rPr>
              <w:t>главног</w:t>
            </w:r>
            <w:r w:rsidRPr="00A10C28">
              <w:rPr>
                <w:rFonts w:ascii="Times New Roman" w:eastAsia="Times New Roman" w:hAnsi="Times New Roman" w:cs="Times New Roman"/>
                <w:bCs/>
              </w:rPr>
              <w:t xml:space="preserve"> </w:t>
            </w:r>
            <w:r>
              <w:rPr>
                <w:rFonts w:ascii="Times New Roman" w:eastAsia="Times New Roman" w:hAnsi="Times New Roman" w:cs="Times New Roman"/>
                <w:bCs/>
              </w:rPr>
              <w:t>излаза</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ЛЦД</w:t>
            </w:r>
            <w:r w:rsidRPr="00B51C82">
              <w:rPr>
                <w:rFonts w:ascii="Times New Roman" w:eastAsia="Times New Roman" w:hAnsi="Times New Roman" w:cs="Times New Roman"/>
              </w:rPr>
              <w:t xml:space="preserve"> </w:t>
            </w:r>
            <w:r>
              <w:rPr>
                <w:rFonts w:ascii="Times New Roman" w:eastAsia="Times New Roman" w:hAnsi="Times New Roman" w:cs="Times New Roman"/>
              </w:rPr>
              <w:t>дисплеј</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Да</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Погодности</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Систем</w:t>
            </w:r>
            <w:r w:rsidRPr="00B51C82">
              <w:rPr>
                <w:rFonts w:ascii="Times New Roman" w:eastAsia="Times New Roman" w:hAnsi="Times New Roman" w:cs="Times New Roman"/>
              </w:rPr>
              <w:t xml:space="preserve"> </w:t>
            </w:r>
            <w:r>
              <w:rPr>
                <w:rFonts w:ascii="Times New Roman" w:eastAsia="Times New Roman" w:hAnsi="Times New Roman" w:cs="Times New Roman"/>
              </w:rPr>
              <w:t>за</w:t>
            </w:r>
            <w:r w:rsidRPr="00B51C82">
              <w:rPr>
                <w:rFonts w:ascii="Times New Roman" w:eastAsia="Times New Roman" w:hAnsi="Times New Roman" w:cs="Times New Roman"/>
              </w:rPr>
              <w:t xml:space="preserve"> </w:t>
            </w:r>
            <w:r>
              <w:rPr>
                <w:rFonts w:ascii="Times New Roman" w:eastAsia="Times New Roman" w:hAnsi="Times New Roman" w:cs="Times New Roman"/>
              </w:rPr>
              <w:t>откривање</w:t>
            </w:r>
            <w:r w:rsidRPr="00B51C82">
              <w:rPr>
                <w:rFonts w:ascii="Times New Roman" w:eastAsia="Times New Roman" w:hAnsi="Times New Roman" w:cs="Times New Roman"/>
              </w:rPr>
              <w:t xml:space="preserve"> </w:t>
            </w:r>
            <w:r>
              <w:rPr>
                <w:rFonts w:ascii="Times New Roman" w:eastAsia="Times New Roman" w:hAnsi="Times New Roman" w:cs="Times New Roman"/>
              </w:rPr>
              <w:t>повратних</w:t>
            </w:r>
            <w:r w:rsidRPr="00B51C82">
              <w:rPr>
                <w:rFonts w:ascii="Times New Roman" w:eastAsia="Times New Roman" w:hAnsi="Times New Roman" w:cs="Times New Roman"/>
              </w:rPr>
              <w:t xml:space="preserve"> </w:t>
            </w:r>
            <w:r>
              <w:rPr>
                <w:rFonts w:ascii="Times New Roman" w:eastAsia="Times New Roman" w:hAnsi="Times New Roman" w:cs="Times New Roman"/>
              </w:rPr>
              <w:t>информација</w:t>
            </w:r>
            <w:r w:rsidRPr="00B51C82">
              <w:rPr>
                <w:rFonts w:ascii="Times New Roman" w:eastAsia="Times New Roman" w:hAnsi="Times New Roman" w:cs="Times New Roman"/>
              </w:rPr>
              <w:t xml:space="preserve"> </w:t>
            </w:r>
            <w:r>
              <w:rPr>
                <w:rFonts w:ascii="Times New Roman" w:eastAsia="Times New Roman" w:hAnsi="Times New Roman" w:cs="Times New Roman"/>
              </w:rPr>
              <w:t>тренутно</w:t>
            </w:r>
            <w:r w:rsidRPr="00B51C82">
              <w:rPr>
                <w:rFonts w:ascii="Times New Roman" w:eastAsia="Times New Roman" w:hAnsi="Times New Roman" w:cs="Times New Roman"/>
              </w:rPr>
              <w:t xml:space="preserve"> </w:t>
            </w:r>
            <w:r>
              <w:rPr>
                <w:rFonts w:ascii="Times New Roman" w:eastAsia="Times New Roman" w:hAnsi="Times New Roman" w:cs="Times New Roman"/>
              </w:rPr>
              <w:t>открива</w:t>
            </w:r>
            <w:r w:rsidRPr="00B51C82">
              <w:rPr>
                <w:rFonts w:ascii="Times New Roman" w:eastAsia="Times New Roman" w:hAnsi="Times New Roman" w:cs="Times New Roman"/>
              </w:rPr>
              <w:t xml:space="preserve"> </w:t>
            </w:r>
            <w:r>
              <w:rPr>
                <w:rFonts w:ascii="Times New Roman" w:eastAsia="Times New Roman" w:hAnsi="Times New Roman" w:cs="Times New Roman"/>
              </w:rPr>
              <w:t>критичне</w:t>
            </w:r>
            <w:r w:rsidRPr="00B51C82">
              <w:rPr>
                <w:rFonts w:ascii="Times New Roman" w:eastAsia="Times New Roman" w:hAnsi="Times New Roman" w:cs="Times New Roman"/>
              </w:rPr>
              <w:t xml:space="preserve"> </w:t>
            </w:r>
            <w:r>
              <w:rPr>
                <w:rFonts w:ascii="Times New Roman" w:eastAsia="Times New Roman" w:hAnsi="Times New Roman" w:cs="Times New Roman"/>
              </w:rPr>
              <w:t>фреквенције</w:t>
            </w:r>
            <w:r w:rsidRPr="00B51C82">
              <w:rPr>
                <w:rFonts w:ascii="Times New Roman" w:eastAsia="Times New Roman" w:hAnsi="Times New Roman" w:cs="Times New Roman"/>
              </w:rPr>
              <w:t xml:space="preserve"> </w:t>
            </w:r>
            <w:r>
              <w:rPr>
                <w:rFonts w:ascii="Times New Roman" w:eastAsia="Times New Roman" w:hAnsi="Times New Roman" w:cs="Times New Roman"/>
              </w:rPr>
              <w:t>за</w:t>
            </w:r>
            <w:r w:rsidRPr="00B51C82">
              <w:rPr>
                <w:rFonts w:ascii="Times New Roman" w:eastAsia="Times New Roman" w:hAnsi="Times New Roman" w:cs="Times New Roman"/>
              </w:rPr>
              <w:t xml:space="preserve"> </w:t>
            </w:r>
            <w:r>
              <w:rPr>
                <w:rFonts w:ascii="Times New Roman" w:eastAsia="Times New Roman" w:hAnsi="Times New Roman" w:cs="Times New Roman"/>
              </w:rPr>
              <w:t>лако</w:t>
            </w:r>
            <w:r w:rsidRPr="00B51C82">
              <w:rPr>
                <w:rFonts w:ascii="Times New Roman" w:eastAsia="Times New Roman" w:hAnsi="Times New Roman" w:cs="Times New Roman"/>
              </w:rPr>
              <w:t xml:space="preserve"> </w:t>
            </w:r>
            <w:r>
              <w:rPr>
                <w:rFonts w:ascii="Times New Roman" w:eastAsia="Times New Roman" w:hAnsi="Times New Roman" w:cs="Times New Roman"/>
              </w:rPr>
              <w:t>уклањање</w:t>
            </w:r>
            <w:r w:rsidRPr="00B51C82">
              <w:rPr>
                <w:rFonts w:ascii="Times New Roman" w:eastAsia="Times New Roman" w:hAnsi="Times New Roman" w:cs="Times New Roman"/>
              </w:rPr>
              <w:t xml:space="preserve"> </w:t>
            </w:r>
            <w:r>
              <w:rPr>
                <w:rFonts w:ascii="Times New Roman" w:eastAsia="Times New Roman" w:hAnsi="Times New Roman" w:cs="Times New Roman"/>
              </w:rPr>
              <w:t>повратних</w:t>
            </w:r>
            <w:r w:rsidRPr="00B51C82">
              <w:rPr>
                <w:rFonts w:ascii="Times New Roman" w:eastAsia="Times New Roman" w:hAnsi="Times New Roman" w:cs="Times New Roman"/>
              </w:rPr>
              <w:t xml:space="preserve"> </w:t>
            </w:r>
            <w:r>
              <w:rPr>
                <w:rFonts w:ascii="Times New Roman" w:eastAsia="Times New Roman" w:hAnsi="Times New Roman" w:cs="Times New Roman"/>
              </w:rPr>
              <w:t>информација</w:t>
            </w:r>
            <w:r w:rsidRPr="00B51C82">
              <w:rPr>
                <w:rFonts w:ascii="Times New Roman" w:eastAsia="Times New Roman" w:hAnsi="Times New Roman" w:cs="Times New Roman"/>
              </w:rPr>
              <w:t xml:space="preserve">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Могућности</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 xml:space="preserve">Wireless-ready, </w:t>
            </w:r>
            <w:r>
              <w:rPr>
                <w:rFonts w:ascii="Times New Roman" w:eastAsia="Times New Roman" w:hAnsi="Times New Roman" w:cs="Times New Roman"/>
              </w:rPr>
              <w:t>могућност</w:t>
            </w:r>
            <w:r w:rsidRPr="00B51C82">
              <w:rPr>
                <w:rFonts w:ascii="Times New Roman" w:eastAsia="Times New Roman" w:hAnsi="Times New Roman" w:cs="Times New Roman"/>
              </w:rPr>
              <w:t xml:space="preserve"> </w:t>
            </w:r>
            <w:r>
              <w:rPr>
                <w:rFonts w:ascii="Times New Roman" w:eastAsia="Times New Roman" w:hAnsi="Times New Roman" w:cs="Times New Roman"/>
              </w:rPr>
              <w:t>меморисања</w:t>
            </w:r>
            <w:r w:rsidRPr="00B51C82">
              <w:rPr>
                <w:rFonts w:ascii="Times New Roman" w:eastAsia="Times New Roman" w:hAnsi="Times New Roman" w:cs="Times New Roman"/>
              </w:rPr>
              <w:t xml:space="preserve"> </w:t>
            </w:r>
            <w:r>
              <w:rPr>
                <w:rFonts w:ascii="Times New Roman" w:eastAsia="Times New Roman" w:hAnsi="Times New Roman" w:cs="Times New Roman"/>
              </w:rPr>
              <w:t>корисничких</w:t>
            </w:r>
            <w:r w:rsidRPr="00B51C82">
              <w:rPr>
                <w:rFonts w:ascii="Times New Roman" w:eastAsia="Times New Roman" w:hAnsi="Times New Roman" w:cs="Times New Roman"/>
              </w:rPr>
              <w:t xml:space="preserve"> </w:t>
            </w:r>
            <w:r>
              <w:rPr>
                <w:rFonts w:ascii="Times New Roman" w:eastAsia="Times New Roman" w:hAnsi="Times New Roman" w:cs="Times New Roman"/>
              </w:rPr>
              <w:t>параметара</w:t>
            </w:r>
          </w:p>
        </w:tc>
      </w:tr>
      <w:tr w:rsidR="007D159E" w:rsidRPr="00B51C82" w:rsidTr="00DA2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FFD966" w:themeFill="accent4" w:themeFillTint="99"/>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Сет</w:t>
            </w:r>
            <w:r w:rsidRPr="00B51C82">
              <w:rPr>
                <w:rFonts w:ascii="Times New Roman" w:eastAsia="Times New Roman" w:hAnsi="Times New Roman" w:cs="Times New Roman"/>
              </w:rPr>
              <w:t xml:space="preserve"> -</w:t>
            </w:r>
            <w:r>
              <w:rPr>
                <w:rFonts w:ascii="Times New Roman" w:eastAsia="Times New Roman" w:hAnsi="Times New Roman" w:cs="Times New Roman"/>
              </w:rPr>
              <w:t>рисивер</w:t>
            </w:r>
            <w:r w:rsidRPr="00B51C82">
              <w:rPr>
                <w:rFonts w:ascii="Times New Roman" w:eastAsia="Times New Roman" w:hAnsi="Times New Roman" w:cs="Times New Roman"/>
              </w:rPr>
              <w:t xml:space="preserve"> </w:t>
            </w:r>
            <w:r>
              <w:rPr>
                <w:rFonts w:ascii="Times New Roman" w:eastAsia="Times New Roman" w:hAnsi="Times New Roman" w:cs="Times New Roman"/>
              </w:rPr>
              <w:t>и</w:t>
            </w:r>
            <w:r w:rsidRPr="00B51C82">
              <w:rPr>
                <w:rFonts w:ascii="Times New Roman" w:eastAsia="Times New Roman" w:hAnsi="Times New Roman" w:cs="Times New Roman"/>
              </w:rPr>
              <w:t xml:space="preserve"> 2 </w:t>
            </w:r>
            <w:r>
              <w:rPr>
                <w:rFonts w:ascii="Times New Roman" w:eastAsia="Times New Roman" w:hAnsi="Times New Roman" w:cs="Times New Roman"/>
              </w:rPr>
              <w:t>микрофона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Минималне</w:t>
            </w:r>
            <w:r w:rsidRPr="00B51C82">
              <w:rPr>
                <w:rFonts w:ascii="Times New Roman" w:eastAsia="Times New Roman" w:hAnsi="Times New Roman" w:cs="Times New Roman"/>
              </w:rPr>
              <w:t xml:space="preserve"> </w:t>
            </w:r>
            <w:r>
              <w:rPr>
                <w:rFonts w:ascii="Times New Roman" w:eastAsia="Times New Roman" w:hAnsi="Times New Roman" w:cs="Times New Roman"/>
              </w:rPr>
              <w:t>техничке</w:t>
            </w:r>
            <w:r w:rsidRPr="00B51C82">
              <w:rPr>
                <w:rFonts w:ascii="Times New Roman" w:eastAsia="Times New Roman" w:hAnsi="Times New Roman" w:cs="Times New Roman"/>
              </w:rPr>
              <w:t xml:space="preserve"> </w:t>
            </w:r>
            <w:r>
              <w:rPr>
                <w:rFonts w:ascii="Times New Roman" w:eastAsia="Times New Roman" w:hAnsi="Times New Roman" w:cs="Times New Roman"/>
              </w:rPr>
              <w:t>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Сет</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.1 x SR40 Mini Dual risiver</w:t>
            </w:r>
            <w:r w:rsidRPr="00B51C82">
              <w:rPr>
                <w:rFonts w:ascii="Times New Roman" w:eastAsia="Times New Roman" w:hAnsi="Times New Roman" w:cs="Times New Roman"/>
              </w:rPr>
              <w:br/>
              <w:t xml:space="preserve">2 x PT40 Mini transmiter, 2x MKG L kabl, 1x </w:t>
            </w:r>
            <w:r>
              <w:rPr>
                <w:rFonts w:ascii="Times New Roman" w:eastAsia="Times New Roman" w:hAnsi="Times New Roman" w:cs="Times New Roman"/>
              </w:rPr>
              <w:t>штипаљка</w:t>
            </w:r>
            <w:r w:rsidRPr="00B51C82">
              <w:rPr>
                <w:rFonts w:ascii="Times New Roman" w:eastAsia="Times New Roman" w:hAnsi="Times New Roman" w:cs="Times New Roman"/>
              </w:rPr>
              <w:t xml:space="preserve"> </w:t>
            </w:r>
            <w:r>
              <w:rPr>
                <w:rFonts w:ascii="Times New Roman" w:eastAsia="Times New Roman" w:hAnsi="Times New Roman" w:cs="Times New Roman"/>
              </w:rPr>
              <w:t>за</w:t>
            </w:r>
            <w:r w:rsidRPr="00B51C82">
              <w:rPr>
                <w:rFonts w:ascii="Times New Roman" w:eastAsia="Times New Roman" w:hAnsi="Times New Roman" w:cs="Times New Roman"/>
              </w:rPr>
              <w:t xml:space="preserve"> </w:t>
            </w:r>
            <w:r>
              <w:rPr>
                <w:rFonts w:ascii="Times New Roman" w:eastAsia="Times New Roman" w:hAnsi="Times New Roman" w:cs="Times New Roman"/>
              </w:rPr>
              <w:t>појас</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Трансмитер</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2033DA" w:rsidRDefault="007D159E" w:rsidP="007D159E">
            <w:pPr>
              <w:rPr>
                <w:rFonts w:ascii="Times New Roman" w:eastAsia="Times New Roman" w:hAnsi="Times New Roman" w:cs="Times New Roman"/>
              </w:rPr>
            </w:pPr>
            <w:r>
              <w:rPr>
                <w:rFonts w:ascii="Times New Roman" w:eastAsia="Times New Roman" w:hAnsi="Times New Roman" w:cs="Times New Roman"/>
              </w:rPr>
              <w:t>са</w:t>
            </w:r>
            <w:r w:rsidRPr="00B51C82">
              <w:rPr>
                <w:rFonts w:ascii="Times New Roman" w:eastAsia="Times New Roman" w:hAnsi="Times New Roman" w:cs="Times New Roman"/>
              </w:rPr>
              <w:t xml:space="preserve"> 3pin mini XLR </w:t>
            </w:r>
            <w:r>
              <w:rPr>
                <w:rFonts w:ascii="Times New Roman" w:eastAsia="Times New Roman" w:hAnsi="Times New Roman" w:cs="Times New Roman"/>
              </w:rPr>
              <w:t>конектора</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Рисивер</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2x 1/4" i</w:t>
            </w:r>
            <w:r>
              <w:rPr>
                <w:rFonts w:ascii="Times New Roman" w:eastAsia="Times New Roman" w:hAnsi="Times New Roman" w:cs="Times New Roman"/>
              </w:rPr>
              <w:t>злаз</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Напајање</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12V</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ЛЕД</w:t>
            </w:r>
            <w:r w:rsidRPr="00B51C82">
              <w:rPr>
                <w:rFonts w:ascii="Times New Roman" w:eastAsia="Times New Roman" w:hAnsi="Times New Roman" w:cs="Times New Roman"/>
              </w:rPr>
              <w:t xml:space="preserve"> </w:t>
            </w:r>
            <w:r>
              <w:rPr>
                <w:rFonts w:ascii="Times New Roman" w:eastAsia="Times New Roman" w:hAnsi="Times New Roman" w:cs="Times New Roman"/>
              </w:rPr>
              <w:t>статус</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Да</w:t>
            </w:r>
            <w:r w:rsidRPr="00B51C82">
              <w:rPr>
                <w:rFonts w:ascii="Times New Roman" w:eastAsia="Times New Roman" w:hAnsi="Times New Roman" w:cs="Times New Roman"/>
              </w:rPr>
              <w:t xml:space="preserve">,  ON / OFF </w:t>
            </w:r>
            <w:r>
              <w:rPr>
                <w:rFonts w:ascii="Times New Roman" w:eastAsia="Times New Roman" w:hAnsi="Times New Roman" w:cs="Times New Roman"/>
              </w:rPr>
              <w:t>за</w:t>
            </w:r>
            <w:r w:rsidRPr="00B51C82">
              <w:rPr>
                <w:rFonts w:ascii="Times New Roman" w:eastAsia="Times New Roman" w:hAnsi="Times New Roman" w:cs="Times New Roman"/>
              </w:rPr>
              <w:t xml:space="preserve"> </w:t>
            </w:r>
            <w:r>
              <w:rPr>
                <w:rFonts w:ascii="Times New Roman" w:eastAsia="Times New Roman" w:hAnsi="Times New Roman" w:cs="Times New Roman"/>
              </w:rPr>
              <w:t>канале</w:t>
            </w:r>
            <w:r w:rsidRPr="00B51C82">
              <w:rPr>
                <w:rFonts w:ascii="Times New Roman" w:eastAsia="Times New Roman" w:hAnsi="Times New Roman" w:cs="Times New Roman"/>
              </w:rPr>
              <w:t xml:space="preserve"> 1 </w:t>
            </w:r>
            <w:r>
              <w:rPr>
                <w:rFonts w:ascii="Times New Roman" w:eastAsia="Times New Roman" w:hAnsi="Times New Roman" w:cs="Times New Roman"/>
              </w:rPr>
              <w:t>и</w:t>
            </w:r>
            <w:r w:rsidRPr="00B51C82">
              <w:rPr>
                <w:rFonts w:ascii="Times New Roman" w:eastAsia="Times New Roman" w:hAnsi="Times New Roman" w:cs="Times New Roman"/>
              </w:rPr>
              <w:t xml:space="preserve"> 2 ,</w:t>
            </w:r>
            <w:r>
              <w:rPr>
                <w:rFonts w:ascii="Times New Roman" w:eastAsia="Times New Roman" w:hAnsi="Times New Roman" w:cs="Times New Roman"/>
              </w:rPr>
              <w:t>јачина</w:t>
            </w:r>
            <w:r w:rsidRPr="00B51C82">
              <w:rPr>
                <w:rFonts w:ascii="Times New Roman" w:eastAsia="Times New Roman" w:hAnsi="Times New Roman" w:cs="Times New Roman"/>
              </w:rPr>
              <w:t xml:space="preserve"> </w:t>
            </w:r>
            <w:r>
              <w:rPr>
                <w:rFonts w:ascii="Times New Roman" w:eastAsia="Times New Roman" w:hAnsi="Times New Roman" w:cs="Times New Roman"/>
              </w:rPr>
              <w:t>примљеног</w:t>
            </w:r>
            <w:r w:rsidRPr="00B51C82">
              <w:rPr>
                <w:rFonts w:ascii="Times New Roman" w:eastAsia="Times New Roman" w:hAnsi="Times New Roman" w:cs="Times New Roman"/>
              </w:rPr>
              <w:t xml:space="preserve"> </w:t>
            </w:r>
            <w:r>
              <w:rPr>
                <w:rFonts w:ascii="Times New Roman" w:eastAsia="Times New Roman" w:hAnsi="Times New Roman" w:cs="Times New Roman"/>
              </w:rPr>
              <w:t xml:space="preserve">сигнала </w:t>
            </w:r>
            <w:r w:rsidRPr="00B51C82">
              <w:rPr>
                <w:rFonts w:ascii="Times New Roman" w:eastAsia="Times New Roman" w:hAnsi="Times New Roman" w:cs="Times New Roman"/>
              </w:rPr>
              <w:t xml:space="preserve">(RF OK) i </w:t>
            </w:r>
            <w:r>
              <w:rPr>
                <w:rFonts w:ascii="Times New Roman" w:eastAsia="Times New Roman" w:hAnsi="Times New Roman" w:cs="Times New Roman"/>
              </w:rPr>
              <w:t>аудио</w:t>
            </w:r>
            <w:r w:rsidRPr="00B51C82">
              <w:rPr>
                <w:rFonts w:ascii="Times New Roman" w:eastAsia="Times New Roman" w:hAnsi="Times New Roman" w:cs="Times New Roman"/>
              </w:rPr>
              <w:t xml:space="preserve"> </w:t>
            </w:r>
            <w:r>
              <w:rPr>
                <w:rFonts w:ascii="Times New Roman" w:eastAsia="Times New Roman" w:hAnsi="Times New Roman" w:cs="Times New Roman"/>
              </w:rPr>
              <w:t>клипинг</w:t>
            </w:r>
            <w:r w:rsidRPr="00B51C82">
              <w:rPr>
                <w:rFonts w:ascii="Times New Roman" w:eastAsia="Times New Roman" w:hAnsi="Times New Roman" w:cs="Times New Roman"/>
              </w:rPr>
              <w:t xml:space="preserve"> (AF KLIP)</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Век</w:t>
            </w:r>
            <w:r w:rsidRPr="00B51C82">
              <w:rPr>
                <w:rFonts w:ascii="Times New Roman" w:eastAsia="Times New Roman" w:hAnsi="Times New Roman" w:cs="Times New Roman"/>
              </w:rPr>
              <w:t xml:space="preserve"> </w:t>
            </w:r>
            <w:r>
              <w:rPr>
                <w:rFonts w:ascii="Times New Roman" w:eastAsia="Times New Roman" w:hAnsi="Times New Roman" w:cs="Times New Roman"/>
              </w:rPr>
              <w:t>батерије</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30</w:t>
            </w:r>
            <w:r>
              <w:rPr>
                <w:rFonts w:ascii="Times New Roman" w:eastAsia="Times New Roman" w:hAnsi="Times New Roman" w:cs="Times New Roman"/>
              </w:rPr>
              <w:t>х</w:t>
            </w:r>
            <w:r w:rsidRPr="00B51C82">
              <w:rPr>
                <w:rFonts w:ascii="Times New Roman" w:eastAsia="Times New Roman" w:hAnsi="Times New Roman" w:cs="Times New Roman"/>
              </w:rPr>
              <w:t xml:space="preserve"> </w:t>
            </w:r>
            <w:r>
              <w:rPr>
                <w:rFonts w:ascii="Times New Roman" w:eastAsia="Times New Roman" w:hAnsi="Times New Roman" w:cs="Times New Roman"/>
              </w:rPr>
              <w:t>рада</w:t>
            </w:r>
            <w:r w:rsidRPr="00B51C82">
              <w:rPr>
                <w:rFonts w:ascii="Times New Roman" w:eastAsia="Times New Roman" w:hAnsi="Times New Roman" w:cs="Times New Roman"/>
              </w:rPr>
              <w:t xml:space="preserve"> </w:t>
            </w:r>
            <w:r>
              <w:rPr>
                <w:rFonts w:ascii="Times New Roman" w:eastAsia="Times New Roman" w:hAnsi="Times New Roman" w:cs="Times New Roman"/>
              </w:rPr>
              <w:t>са</w:t>
            </w:r>
            <w:r w:rsidRPr="00B51C82">
              <w:rPr>
                <w:rFonts w:ascii="Times New Roman" w:eastAsia="Times New Roman" w:hAnsi="Times New Roman" w:cs="Times New Roman"/>
              </w:rPr>
              <w:t xml:space="preserve"> </w:t>
            </w:r>
            <w:r>
              <w:rPr>
                <w:rFonts w:ascii="Times New Roman" w:eastAsia="Times New Roman" w:hAnsi="Times New Roman" w:cs="Times New Roman"/>
              </w:rPr>
              <w:t>једном</w:t>
            </w:r>
            <w:r w:rsidRPr="00B51C82">
              <w:rPr>
                <w:rFonts w:ascii="Times New Roman" w:eastAsia="Times New Roman" w:hAnsi="Times New Roman" w:cs="Times New Roman"/>
              </w:rPr>
              <w:t xml:space="preserve"> </w:t>
            </w:r>
            <w:r>
              <w:rPr>
                <w:rFonts w:ascii="Times New Roman" w:eastAsia="Times New Roman" w:hAnsi="Times New Roman" w:cs="Times New Roman"/>
              </w:rPr>
              <w:t>АА</w:t>
            </w:r>
            <w:r w:rsidRPr="00B51C82">
              <w:rPr>
                <w:rFonts w:ascii="Times New Roman" w:eastAsia="Times New Roman" w:hAnsi="Times New Roman" w:cs="Times New Roman"/>
              </w:rPr>
              <w:t xml:space="preserve"> </w:t>
            </w:r>
            <w:r>
              <w:rPr>
                <w:rFonts w:ascii="Times New Roman" w:eastAsia="Times New Roman" w:hAnsi="Times New Roman" w:cs="Times New Roman"/>
              </w:rPr>
              <w:t>батеријом</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Специјални</w:t>
            </w:r>
            <w:r w:rsidRPr="00B51C82">
              <w:rPr>
                <w:rFonts w:ascii="Times New Roman" w:eastAsia="Times New Roman" w:hAnsi="Times New Roman" w:cs="Times New Roman"/>
              </w:rPr>
              <w:t xml:space="preserve"> </w:t>
            </w:r>
            <w:r>
              <w:rPr>
                <w:rFonts w:ascii="Times New Roman" w:eastAsia="Times New Roman" w:hAnsi="Times New Roman" w:cs="Times New Roman"/>
              </w:rPr>
              <w:t>кабл</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Минималне</w:t>
            </w:r>
            <w:r w:rsidRPr="00B51C82">
              <w:rPr>
                <w:rFonts w:ascii="Times New Roman" w:eastAsia="Times New Roman" w:hAnsi="Times New Roman" w:cs="Times New Roman"/>
              </w:rPr>
              <w:t xml:space="preserve"> </w:t>
            </w:r>
            <w:r>
              <w:rPr>
                <w:rFonts w:ascii="Times New Roman" w:eastAsia="Times New Roman" w:hAnsi="Times New Roman" w:cs="Times New Roman"/>
              </w:rPr>
              <w:t>техничке</w:t>
            </w:r>
            <w:r w:rsidRPr="00B51C82">
              <w:rPr>
                <w:rFonts w:ascii="Times New Roman" w:eastAsia="Times New Roman" w:hAnsi="Times New Roman" w:cs="Times New Roman"/>
              </w:rPr>
              <w:t xml:space="preserve"> </w:t>
            </w:r>
            <w:r>
              <w:rPr>
                <w:rFonts w:ascii="Times New Roman" w:eastAsia="Times New Roman" w:hAnsi="Times New Roman" w:cs="Times New Roman"/>
              </w:rPr>
              <w:t>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Унутрашњи</w:t>
            </w:r>
            <w:r w:rsidRPr="00B51C82">
              <w:rPr>
                <w:rFonts w:ascii="Times New Roman" w:eastAsia="Times New Roman" w:hAnsi="Times New Roman" w:cs="Times New Roman"/>
              </w:rPr>
              <w:t xml:space="preserve"> </w:t>
            </w:r>
            <w:r>
              <w:rPr>
                <w:rFonts w:ascii="Times New Roman" w:eastAsia="Times New Roman" w:hAnsi="Times New Roman" w:cs="Times New Roman"/>
              </w:rPr>
              <w:t>проводник</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Електролитички</w:t>
            </w:r>
            <w:r w:rsidRPr="00B51C82">
              <w:rPr>
                <w:rFonts w:ascii="Times New Roman" w:eastAsia="Times New Roman" w:hAnsi="Times New Roman" w:cs="Times New Roman"/>
              </w:rPr>
              <w:t xml:space="preserve"> </w:t>
            </w:r>
            <w:r>
              <w:rPr>
                <w:rFonts w:ascii="Times New Roman" w:eastAsia="Times New Roman" w:hAnsi="Times New Roman" w:cs="Times New Roman"/>
              </w:rPr>
              <w:t>флексибилни</w:t>
            </w:r>
            <w:r w:rsidRPr="00B51C82">
              <w:rPr>
                <w:rFonts w:ascii="Times New Roman" w:eastAsia="Times New Roman" w:hAnsi="Times New Roman" w:cs="Times New Roman"/>
              </w:rPr>
              <w:t xml:space="preserve"> </w:t>
            </w:r>
            <w:r>
              <w:rPr>
                <w:rFonts w:ascii="Times New Roman" w:eastAsia="Times New Roman" w:hAnsi="Times New Roman" w:cs="Times New Roman"/>
              </w:rPr>
              <w:t>голи</w:t>
            </w:r>
            <w:r w:rsidRPr="00B51C82">
              <w:rPr>
                <w:rFonts w:ascii="Times New Roman" w:eastAsia="Times New Roman" w:hAnsi="Times New Roman" w:cs="Times New Roman"/>
              </w:rPr>
              <w:t xml:space="preserve"> </w:t>
            </w:r>
            <w:r>
              <w:rPr>
                <w:rFonts w:ascii="Times New Roman" w:eastAsia="Times New Roman" w:hAnsi="Times New Roman" w:cs="Times New Roman"/>
              </w:rPr>
              <w:t>бакарни</w:t>
            </w:r>
            <w:r w:rsidRPr="00B51C82">
              <w:rPr>
                <w:rFonts w:ascii="Times New Roman" w:eastAsia="Times New Roman" w:hAnsi="Times New Roman" w:cs="Times New Roman"/>
              </w:rPr>
              <w:t xml:space="preserve"> </w:t>
            </w:r>
            <w:r>
              <w:rPr>
                <w:rFonts w:ascii="Times New Roman" w:eastAsia="Times New Roman" w:hAnsi="Times New Roman" w:cs="Times New Roman"/>
              </w:rPr>
              <w:t>проводник</w:t>
            </w:r>
            <w:r w:rsidRPr="00B51C82">
              <w:rPr>
                <w:rFonts w:ascii="Times New Roman" w:eastAsia="Times New Roman" w:hAnsi="Times New Roman" w:cs="Times New Roman"/>
              </w:rPr>
              <w:t xml:space="preserve"> </w:t>
            </w:r>
            <w:r>
              <w:rPr>
                <w:rFonts w:ascii="Times New Roman" w:eastAsia="Times New Roman" w:hAnsi="Times New Roman" w:cs="Times New Roman"/>
              </w:rPr>
              <w:t>у</w:t>
            </w:r>
            <w:r w:rsidRPr="00B51C82">
              <w:rPr>
                <w:rFonts w:ascii="Times New Roman" w:eastAsia="Times New Roman" w:hAnsi="Times New Roman" w:cs="Times New Roman"/>
              </w:rPr>
              <w:t xml:space="preserve"> </w:t>
            </w:r>
            <w:r>
              <w:rPr>
                <w:rFonts w:ascii="Times New Roman" w:eastAsia="Times New Roman" w:hAnsi="Times New Roman" w:cs="Times New Roman"/>
              </w:rPr>
              <w:t>складу</w:t>
            </w:r>
            <w:r w:rsidRPr="00B51C82">
              <w:rPr>
                <w:rFonts w:ascii="Times New Roman" w:eastAsia="Times New Roman" w:hAnsi="Times New Roman" w:cs="Times New Roman"/>
              </w:rPr>
              <w:t xml:space="preserve"> </w:t>
            </w:r>
            <w:r>
              <w:rPr>
                <w:rFonts w:ascii="Times New Roman" w:eastAsia="Times New Roman" w:hAnsi="Times New Roman" w:cs="Times New Roman"/>
              </w:rPr>
              <w:t>са</w:t>
            </w:r>
            <w:r w:rsidRPr="00B51C82">
              <w:rPr>
                <w:rFonts w:ascii="Times New Roman" w:eastAsia="Times New Roman" w:hAnsi="Times New Roman" w:cs="Times New Roman"/>
              </w:rPr>
              <w:t xml:space="preserve"> </w:t>
            </w:r>
            <w:r>
              <w:rPr>
                <w:rFonts w:ascii="Times New Roman" w:eastAsia="Times New Roman" w:hAnsi="Times New Roman" w:cs="Times New Roman"/>
              </w:rPr>
              <w:t>IEC</w:t>
            </w:r>
            <w:r w:rsidRPr="00B51C82">
              <w:rPr>
                <w:rFonts w:ascii="Times New Roman" w:eastAsia="Times New Roman" w:hAnsi="Times New Roman" w:cs="Times New Roman"/>
              </w:rPr>
              <w:t xml:space="preserve"> 60228 </w:t>
            </w:r>
            <w:r>
              <w:rPr>
                <w:rFonts w:ascii="Times New Roman" w:eastAsia="Times New Roman" w:hAnsi="Times New Roman" w:cs="Times New Roman"/>
              </w:rPr>
              <w:t>стандардом</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Конструкција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80 x 0.193</w:t>
            </w:r>
            <w:r>
              <w:rPr>
                <w:rFonts w:ascii="Times New Roman" w:eastAsia="Times New Roman" w:hAnsi="Times New Roman" w:cs="Times New Roman"/>
              </w:rPr>
              <w:t>мм</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Величина</w:t>
            </w:r>
            <w:r w:rsidRPr="00B51C82">
              <w:rPr>
                <w:rFonts w:ascii="Times New Roman" w:eastAsia="Times New Roman" w:hAnsi="Times New Roman" w:cs="Times New Roman"/>
              </w:rPr>
              <w:t xml:space="preserve"> </w:t>
            </w:r>
            <w:r>
              <w:rPr>
                <w:rFonts w:ascii="Times New Roman" w:eastAsia="Times New Roman" w:hAnsi="Times New Roman" w:cs="Times New Roman"/>
              </w:rPr>
              <w:t>проводника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xml:space="preserve">. 2,5 </w:t>
            </w:r>
            <w:r>
              <w:rPr>
                <w:rFonts w:ascii="Times New Roman" w:eastAsia="Times New Roman" w:hAnsi="Times New Roman" w:cs="Times New Roman"/>
              </w:rPr>
              <w:t>мм</w:t>
            </w:r>
            <w:r w:rsidRPr="00B51C82">
              <w:rPr>
                <w:rFonts w:ascii="Times New Roman" w:eastAsia="Times New Roman" w:hAnsi="Times New Roman" w:cs="Times New Roman"/>
              </w:rPr>
              <w:t>²</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Изолација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PVC-</w:t>
            </w:r>
            <w:r>
              <w:rPr>
                <w:rFonts w:ascii="Times New Roman" w:eastAsia="Times New Roman" w:hAnsi="Times New Roman" w:cs="Times New Roman"/>
              </w:rPr>
              <w:t>слој</w:t>
            </w:r>
            <w:r w:rsidRPr="00B51C82">
              <w:rPr>
                <w:rFonts w:ascii="Times New Roman" w:eastAsia="Times New Roman" w:hAnsi="Times New Roman" w:cs="Times New Roman"/>
              </w:rPr>
              <w:t xml:space="preserve"> </w:t>
            </w:r>
            <w:r>
              <w:rPr>
                <w:rFonts w:ascii="Times New Roman" w:eastAsia="Times New Roman" w:hAnsi="Times New Roman" w:cs="Times New Roman"/>
              </w:rPr>
              <w:t>типа</w:t>
            </w:r>
            <w:r w:rsidRPr="00B51C82">
              <w:rPr>
                <w:rFonts w:ascii="Times New Roman" w:eastAsia="Times New Roman" w:hAnsi="Times New Roman" w:cs="Times New Roman"/>
              </w:rPr>
              <w:t xml:space="preserve"> </w:t>
            </w:r>
            <w:r>
              <w:rPr>
                <w:rFonts w:ascii="Times New Roman" w:eastAsia="Times New Roman" w:hAnsi="Times New Roman" w:cs="Times New Roman"/>
              </w:rPr>
              <w:t>ТИ</w:t>
            </w:r>
            <w:r w:rsidRPr="00B51C82">
              <w:rPr>
                <w:rFonts w:ascii="Times New Roman" w:eastAsia="Times New Roman" w:hAnsi="Times New Roman" w:cs="Times New Roman"/>
              </w:rPr>
              <w:t xml:space="preserve">2, </w:t>
            </w:r>
            <w:r>
              <w:rPr>
                <w:rFonts w:ascii="Times New Roman" w:eastAsia="Times New Roman" w:hAnsi="Times New Roman" w:cs="Times New Roman"/>
              </w:rPr>
              <w:t>Тврдоћа</w:t>
            </w:r>
            <w:r w:rsidRPr="00B51C82">
              <w:rPr>
                <w:rFonts w:ascii="Times New Roman" w:eastAsia="Times New Roman" w:hAnsi="Times New Roman" w:cs="Times New Roman"/>
              </w:rPr>
              <w:t xml:space="preserve"> </w:t>
            </w:r>
            <w:r>
              <w:rPr>
                <w:rFonts w:ascii="Times New Roman" w:eastAsia="Times New Roman" w:hAnsi="Times New Roman" w:cs="Times New Roman"/>
              </w:rPr>
              <w:t>мин</w:t>
            </w:r>
            <w:r w:rsidRPr="00B51C82">
              <w:rPr>
                <w:rFonts w:ascii="Times New Roman" w:eastAsia="Times New Roman" w:hAnsi="Times New Roman" w:cs="Times New Roman"/>
              </w:rPr>
              <w:t xml:space="preserve">. 92±2-Sh-A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Дебљина</w:t>
            </w:r>
            <w:r w:rsidRPr="00B51C82">
              <w:rPr>
                <w:rFonts w:ascii="Times New Roman" w:eastAsia="Times New Roman" w:hAnsi="Times New Roman" w:cs="Times New Roman"/>
              </w:rPr>
              <w:t xml:space="preserve"> </w:t>
            </w:r>
            <w:r>
              <w:rPr>
                <w:rFonts w:ascii="Times New Roman" w:eastAsia="Times New Roman" w:hAnsi="Times New Roman" w:cs="Times New Roman"/>
              </w:rPr>
              <w:t>изолације</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xml:space="preserve">. ≥ 0,70 </w:t>
            </w:r>
            <w:r>
              <w:rPr>
                <w:rFonts w:ascii="Times New Roman" w:eastAsia="Times New Roman" w:hAnsi="Times New Roman" w:cs="Times New Roman"/>
              </w:rPr>
              <w:t>мм</w:t>
            </w:r>
            <w:r w:rsidRPr="00B51C82">
              <w:rPr>
                <w:rFonts w:ascii="Times New Roman" w:eastAsia="Times New Roman" w:hAnsi="Times New Roman" w:cs="Times New Roman"/>
              </w:rPr>
              <w:t xml:space="preserve"> ± 0,1</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Пречник</w:t>
            </w:r>
            <w:r w:rsidRPr="00B51C82">
              <w:rPr>
                <w:rFonts w:ascii="Times New Roman" w:eastAsia="Times New Roman" w:hAnsi="Times New Roman" w:cs="Times New Roman"/>
              </w:rPr>
              <w:t xml:space="preserve"> </w:t>
            </w:r>
            <w:r>
              <w:rPr>
                <w:rFonts w:ascii="Times New Roman" w:eastAsia="Times New Roman" w:hAnsi="Times New Roman" w:cs="Times New Roman"/>
              </w:rPr>
              <w:t>изолације</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xml:space="preserve">. 3.4 </w:t>
            </w:r>
            <w:r>
              <w:rPr>
                <w:rFonts w:ascii="Times New Roman" w:eastAsia="Times New Roman" w:hAnsi="Times New Roman" w:cs="Times New Roman"/>
              </w:rPr>
              <w:t>мм</w:t>
            </w:r>
            <w:r w:rsidRPr="00B51C82">
              <w:rPr>
                <w:rFonts w:ascii="Times New Roman" w:eastAsia="Times New Roman" w:hAnsi="Times New Roman" w:cs="Times New Roman"/>
              </w:rPr>
              <w:t xml:space="preserve"> ± 0.1</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Спољна</w:t>
            </w:r>
            <w:r w:rsidRPr="00B51C82">
              <w:rPr>
                <w:rFonts w:ascii="Times New Roman" w:eastAsia="Times New Roman" w:hAnsi="Times New Roman" w:cs="Times New Roman"/>
              </w:rPr>
              <w:t xml:space="preserve"> </w:t>
            </w:r>
            <w:r>
              <w:rPr>
                <w:rFonts w:ascii="Times New Roman" w:eastAsia="Times New Roman" w:hAnsi="Times New Roman" w:cs="Times New Roman"/>
              </w:rPr>
              <w:t>изолација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PVC</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Спољна</w:t>
            </w:r>
            <w:r w:rsidRPr="00B51C82">
              <w:rPr>
                <w:rFonts w:ascii="Times New Roman" w:eastAsia="Times New Roman" w:hAnsi="Times New Roman" w:cs="Times New Roman"/>
              </w:rPr>
              <w:t xml:space="preserve"> </w:t>
            </w:r>
            <w:r>
              <w:rPr>
                <w:rFonts w:ascii="Times New Roman" w:eastAsia="Times New Roman" w:hAnsi="Times New Roman" w:cs="Times New Roman"/>
              </w:rPr>
              <w:t>изолација</w:t>
            </w:r>
            <w:r w:rsidRPr="00B51C82">
              <w:rPr>
                <w:rFonts w:ascii="Times New Roman" w:eastAsia="Times New Roman" w:hAnsi="Times New Roman" w:cs="Times New Roman"/>
              </w:rPr>
              <w:t>-</w:t>
            </w:r>
            <w:r>
              <w:rPr>
                <w:rFonts w:ascii="Times New Roman" w:eastAsia="Times New Roman" w:hAnsi="Times New Roman" w:cs="Times New Roman"/>
              </w:rPr>
              <w:t>тврдоћа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xml:space="preserve">. 57 ± 2 </w:t>
            </w:r>
            <w:r>
              <w:rPr>
                <w:rFonts w:ascii="Times New Roman" w:eastAsia="Times New Roman" w:hAnsi="Times New Roman" w:cs="Times New Roman"/>
              </w:rPr>
              <w:t>Схоре</w:t>
            </w:r>
            <w:r w:rsidRPr="00B51C82">
              <w:rPr>
                <w:rFonts w:ascii="Times New Roman" w:eastAsia="Times New Roman" w:hAnsi="Times New Roman" w:cs="Times New Roman"/>
              </w:rPr>
              <w:t xml:space="preserve"> </w:t>
            </w:r>
            <w:r>
              <w:rPr>
                <w:rFonts w:ascii="Times New Roman" w:eastAsia="Times New Roman" w:hAnsi="Times New Roman" w:cs="Times New Roman"/>
              </w:rPr>
              <w:t>А</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Спољна</w:t>
            </w:r>
            <w:r w:rsidRPr="00B51C82">
              <w:rPr>
                <w:rFonts w:ascii="Times New Roman" w:eastAsia="Times New Roman" w:hAnsi="Times New Roman" w:cs="Times New Roman"/>
              </w:rPr>
              <w:t xml:space="preserve"> </w:t>
            </w:r>
            <w:r>
              <w:rPr>
                <w:rFonts w:ascii="Times New Roman" w:eastAsia="Times New Roman" w:hAnsi="Times New Roman" w:cs="Times New Roman"/>
              </w:rPr>
              <w:t>изолација</w:t>
            </w:r>
            <w:r w:rsidRPr="00B51C82">
              <w:rPr>
                <w:rFonts w:ascii="Times New Roman" w:eastAsia="Times New Roman" w:hAnsi="Times New Roman" w:cs="Times New Roman"/>
              </w:rPr>
              <w:t>-</w:t>
            </w:r>
            <w:r>
              <w:rPr>
                <w:rFonts w:ascii="Times New Roman" w:eastAsia="Times New Roman" w:hAnsi="Times New Roman" w:cs="Times New Roman"/>
              </w:rPr>
              <w:t>дебљина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ма</w:t>
            </w:r>
            <w:r w:rsidRPr="00B51C82">
              <w:rPr>
                <w:rFonts w:ascii="Times New Roman" w:eastAsia="Times New Roman" w:hAnsi="Times New Roman" w:cs="Times New Roman"/>
              </w:rPr>
              <w:t xml:space="preserve">x. ≥ 0,90 </w:t>
            </w:r>
            <w:r>
              <w:rPr>
                <w:rFonts w:ascii="Times New Roman" w:eastAsia="Times New Roman" w:hAnsi="Times New Roman" w:cs="Times New Roman"/>
              </w:rPr>
              <w:t>мм</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Спољна</w:t>
            </w:r>
            <w:r w:rsidRPr="00B51C82">
              <w:rPr>
                <w:rFonts w:ascii="Times New Roman" w:eastAsia="Times New Roman" w:hAnsi="Times New Roman" w:cs="Times New Roman"/>
              </w:rPr>
              <w:t xml:space="preserve"> </w:t>
            </w:r>
            <w:r>
              <w:rPr>
                <w:rFonts w:ascii="Times New Roman" w:eastAsia="Times New Roman" w:hAnsi="Times New Roman" w:cs="Times New Roman"/>
              </w:rPr>
              <w:t>изолација</w:t>
            </w:r>
            <w:r w:rsidRPr="00B51C82">
              <w:rPr>
                <w:rFonts w:ascii="Times New Roman" w:eastAsia="Times New Roman" w:hAnsi="Times New Roman" w:cs="Times New Roman"/>
              </w:rPr>
              <w:t>-</w:t>
            </w:r>
            <w:r>
              <w:rPr>
                <w:rFonts w:ascii="Times New Roman" w:eastAsia="Times New Roman" w:hAnsi="Times New Roman" w:cs="Times New Roman"/>
              </w:rPr>
              <w:t>пречник</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8,6 ± 0,20</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Електричне</w:t>
            </w:r>
            <w:r w:rsidRPr="00B51C82">
              <w:rPr>
                <w:rFonts w:ascii="Times New Roman" w:eastAsia="Times New Roman" w:hAnsi="Times New Roman" w:cs="Times New Roman"/>
              </w:rPr>
              <w:t xml:space="preserve"> </w:t>
            </w:r>
            <w:r>
              <w:rPr>
                <w:rFonts w:ascii="Times New Roman" w:eastAsia="Times New Roman" w:hAnsi="Times New Roman" w:cs="Times New Roman"/>
              </w:rPr>
              <w:t>карактеристике</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xml:space="preserve">. ≤ 7,98 (Ō / </w:t>
            </w:r>
            <w:r>
              <w:rPr>
                <w:rFonts w:ascii="Times New Roman" w:eastAsia="Times New Roman" w:hAnsi="Times New Roman" w:cs="Times New Roman"/>
              </w:rPr>
              <w:t>км</w:t>
            </w:r>
            <w:r w:rsidRPr="00B51C82">
              <w:rPr>
                <w:rFonts w:ascii="Times New Roman" w:eastAsia="Times New Roman" w:hAnsi="Times New Roman" w:cs="Times New Roman"/>
              </w:rPr>
              <w:t>)</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Механичке</w:t>
            </w:r>
            <w:r w:rsidRPr="00B51C82">
              <w:rPr>
                <w:rFonts w:ascii="Times New Roman" w:eastAsia="Times New Roman" w:hAnsi="Times New Roman" w:cs="Times New Roman"/>
              </w:rPr>
              <w:t xml:space="preserve"> </w:t>
            </w:r>
            <w:r>
              <w:rPr>
                <w:rFonts w:ascii="Times New Roman" w:eastAsia="Times New Roman" w:hAnsi="Times New Roman" w:cs="Times New Roman"/>
              </w:rPr>
              <w:t>карактеристике</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Радна</w:t>
            </w:r>
            <w:r w:rsidRPr="00B51C82">
              <w:rPr>
                <w:rFonts w:ascii="Times New Roman" w:eastAsia="Times New Roman" w:hAnsi="Times New Roman" w:cs="Times New Roman"/>
              </w:rPr>
              <w:t xml:space="preserve"> </w:t>
            </w:r>
            <w:r>
              <w:rPr>
                <w:rFonts w:ascii="Times New Roman" w:eastAsia="Times New Roman" w:hAnsi="Times New Roman" w:cs="Times New Roman"/>
              </w:rPr>
              <w:t>температура</w:t>
            </w:r>
            <w:r w:rsidRPr="00B51C82">
              <w:rPr>
                <w:rFonts w:ascii="Times New Roman" w:eastAsia="Times New Roman" w:hAnsi="Times New Roman" w:cs="Times New Roman"/>
              </w:rPr>
              <w:t xml:space="preserve">  </w:t>
            </w:r>
            <w:r>
              <w:rPr>
                <w:rFonts w:ascii="Times New Roman" w:eastAsia="Times New Roman" w:hAnsi="Times New Roman" w:cs="Times New Roman"/>
              </w:rPr>
              <w:t>мин</w:t>
            </w:r>
            <w:r w:rsidRPr="00B51C82">
              <w:rPr>
                <w:rFonts w:ascii="Times New Roman" w:eastAsia="Times New Roman" w:hAnsi="Times New Roman" w:cs="Times New Roman"/>
              </w:rPr>
              <w:t xml:space="preserve">. -20 ° </w:t>
            </w:r>
            <w:r>
              <w:rPr>
                <w:rFonts w:ascii="Times New Roman" w:eastAsia="Times New Roman" w:hAnsi="Times New Roman" w:cs="Times New Roman"/>
              </w:rPr>
              <w:t>Ц</w:t>
            </w:r>
            <w:r w:rsidRPr="00B51C82">
              <w:rPr>
                <w:rFonts w:ascii="Times New Roman" w:eastAsia="Times New Roman" w:hAnsi="Times New Roman" w:cs="Times New Roman"/>
              </w:rPr>
              <w:t xml:space="preserve"> - +70 ° </w:t>
            </w:r>
            <w:r>
              <w:rPr>
                <w:rFonts w:ascii="Times New Roman" w:eastAsia="Times New Roman" w:hAnsi="Times New Roman" w:cs="Times New Roman"/>
              </w:rPr>
              <w:t>Ц</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Дужина</w:t>
            </w:r>
            <w:r w:rsidRPr="00B51C82">
              <w:rPr>
                <w:rFonts w:ascii="Times New Roman" w:eastAsia="Times New Roman" w:hAnsi="Times New Roman" w:cs="Times New Roman"/>
              </w:rPr>
              <w:t xml:space="preserve"> </w:t>
            </w:r>
            <w:r>
              <w:rPr>
                <w:rFonts w:ascii="Times New Roman" w:eastAsia="Times New Roman" w:hAnsi="Times New Roman" w:cs="Times New Roman"/>
              </w:rPr>
              <w:t>кабла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250</w:t>
            </w:r>
            <w:r>
              <w:rPr>
                <w:rFonts w:ascii="Times New Roman" w:eastAsia="Times New Roman" w:hAnsi="Times New Roman" w:cs="Times New Roman"/>
              </w:rPr>
              <w:t>м</w:t>
            </w:r>
          </w:p>
        </w:tc>
      </w:tr>
      <w:tr w:rsidR="007D159E" w:rsidRPr="00B51C82"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FFD966" w:themeFill="accent4" w:themeFillTint="99"/>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Професионални</w:t>
            </w:r>
            <w:r w:rsidRPr="00B51C82">
              <w:rPr>
                <w:rFonts w:ascii="Times New Roman" w:eastAsia="Times New Roman" w:hAnsi="Times New Roman" w:cs="Times New Roman"/>
              </w:rPr>
              <w:t xml:space="preserve"> </w:t>
            </w:r>
            <w:r>
              <w:rPr>
                <w:rFonts w:ascii="Times New Roman" w:eastAsia="Times New Roman" w:hAnsi="Times New Roman" w:cs="Times New Roman"/>
              </w:rPr>
              <w:t>Кондензатор</w:t>
            </w:r>
            <w:r w:rsidRPr="00B51C82">
              <w:rPr>
                <w:rFonts w:ascii="Times New Roman" w:eastAsia="Times New Roman" w:hAnsi="Times New Roman" w:cs="Times New Roman"/>
              </w:rPr>
              <w:t xml:space="preserve"> </w:t>
            </w:r>
            <w:r>
              <w:rPr>
                <w:rFonts w:ascii="Times New Roman" w:eastAsia="Times New Roman" w:hAnsi="Times New Roman" w:cs="Times New Roman"/>
              </w:rPr>
              <w:t>микрофон</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Минималне</w:t>
            </w:r>
            <w:r w:rsidRPr="00B51C82">
              <w:rPr>
                <w:rFonts w:ascii="Times New Roman" w:eastAsia="Times New Roman" w:hAnsi="Times New Roman" w:cs="Times New Roman"/>
              </w:rPr>
              <w:t xml:space="preserve"> </w:t>
            </w:r>
            <w:r>
              <w:rPr>
                <w:rFonts w:ascii="Times New Roman" w:eastAsia="Times New Roman" w:hAnsi="Times New Roman" w:cs="Times New Roman"/>
              </w:rPr>
              <w:t>техничке</w:t>
            </w:r>
            <w:r w:rsidRPr="00B51C82">
              <w:rPr>
                <w:rFonts w:ascii="Times New Roman" w:eastAsia="Times New Roman" w:hAnsi="Times New Roman" w:cs="Times New Roman"/>
              </w:rPr>
              <w:t xml:space="preserve"> </w:t>
            </w:r>
            <w:r>
              <w:rPr>
                <w:rFonts w:ascii="Times New Roman" w:eastAsia="Times New Roman" w:hAnsi="Times New Roman" w:cs="Times New Roman"/>
              </w:rPr>
              <w:t>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Тежина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 xml:space="preserve">550 </w:t>
            </w:r>
            <w:r>
              <w:rPr>
                <w:rFonts w:ascii="Times New Roman" w:eastAsia="Times New Roman" w:hAnsi="Times New Roman" w:cs="Times New Roman"/>
              </w:rPr>
              <w:t>грама</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Дужина</w:t>
            </w:r>
            <w:r w:rsidRPr="00B51C82">
              <w:rPr>
                <w:rFonts w:ascii="Times New Roman" w:eastAsia="Times New Roman" w:hAnsi="Times New Roman" w:cs="Times New Roman"/>
              </w:rPr>
              <w:t xml:space="preserve"> </w:t>
            </w:r>
            <w:r>
              <w:rPr>
                <w:rFonts w:ascii="Times New Roman" w:eastAsia="Times New Roman" w:hAnsi="Times New Roman" w:cs="Times New Roman"/>
              </w:rPr>
              <w:t>кабла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5</w:t>
            </w:r>
            <w:r>
              <w:rPr>
                <w:rFonts w:ascii="Times New Roman" w:eastAsia="Times New Roman" w:hAnsi="Times New Roman" w:cs="Times New Roman"/>
              </w:rPr>
              <w:t>м</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Излазна</w:t>
            </w:r>
            <w:r w:rsidRPr="00B51C82">
              <w:rPr>
                <w:rFonts w:ascii="Times New Roman" w:eastAsia="Times New Roman" w:hAnsi="Times New Roman" w:cs="Times New Roman"/>
              </w:rPr>
              <w:t xml:space="preserve"> </w:t>
            </w:r>
            <w:r>
              <w:rPr>
                <w:rFonts w:ascii="Times New Roman" w:eastAsia="Times New Roman" w:hAnsi="Times New Roman" w:cs="Times New Roman"/>
              </w:rPr>
              <w:t>импеданса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2.2Kohm</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Распон</w:t>
            </w:r>
            <w:r w:rsidRPr="00B51C82">
              <w:rPr>
                <w:rFonts w:ascii="Times New Roman" w:eastAsia="Times New Roman" w:hAnsi="Times New Roman" w:cs="Times New Roman"/>
              </w:rPr>
              <w:t xml:space="preserve"> </w:t>
            </w:r>
            <w:r>
              <w:rPr>
                <w:rFonts w:ascii="Times New Roman" w:eastAsia="Times New Roman" w:hAnsi="Times New Roman" w:cs="Times New Roman"/>
              </w:rPr>
              <w:t>фреквенције</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50Hz – 17000Hz</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Осетљивост</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-54dB+3dB</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Конектор</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6,3mm</w:t>
            </w:r>
          </w:p>
        </w:tc>
      </w:tr>
      <w:tr w:rsidR="007D159E" w:rsidRPr="00B51C82"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FFD966" w:themeFill="accent4" w:themeFillTint="99"/>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Професионални</w:t>
            </w:r>
            <w:r w:rsidRPr="00B51C82">
              <w:rPr>
                <w:rFonts w:ascii="Times New Roman" w:eastAsia="Times New Roman" w:hAnsi="Times New Roman" w:cs="Times New Roman"/>
              </w:rPr>
              <w:t xml:space="preserve"> </w:t>
            </w:r>
            <w:r>
              <w:rPr>
                <w:rFonts w:ascii="Times New Roman" w:eastAsia="Times New Roman" w:hAnsi="Times New Roman" w:cs="Times New Roman"/>
              </w:rPr>
              <w:t>микрофонски</w:t>
            </w:r>
            <w:r w:rsidRPr="00B51C82">
              <w:rPr>
                <w:rFonts w:ascii="Times New Roman" w:eastAsia="Times New Roman" w:hAnsi="Times New Roman" w:cs="Times New Roman"/>
              </w:rPr>
              <w:t xml:space="preserve"> </w:t>
            </w:r>
            <w:r>
              <w:rPr>
                <w:rFonts w:ascii="Times New Roman" w:eastAsia="Times New Roman" w:hAnsi="Times New Roman" w:cs="Times New Roman"/>
              </w:rPr>
              <w:t>кабл</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Минималне</w:t>
            </w:r>
            <w:r w:rsidRPr="00B51C82">
              <w:rPr>
                <w:rFonts w:ascii="Times New Roman" w:eastAsia="Times New Roman" w:hAnsi="Times New Roman" w:cs="Times New Roman"/>
              </w:rPr>
              <w:t xml:space="preserve"> </w:t>
            </w:r>
            <w:r>
              <w:rPr>
                <w:rFonts w:ascii="Times New Roman" w:eastAsia="Times New Roman" w:hAnsi="Times New Roman" w:cs="Times New Roman"/>
              </w:rPr>
              <w:t>техничке</w:t>
            </w:r>
            <w:r w:rsidRPr="00B51C82">
              <w:rPr>
                <w:rFonts w:ascii="Times New Roman" w:eastAsia="Times New Roman" w:hAnsi="Times New Roman" w:cs="Times New Roman"/>
              </w:rPr>
              <w:t xml:space="preserve"> </w:t>
            </w:r>
            <w:r>
              <w:rPr>
                <w:rFonts w:ascii="Times New Roman" w:eastAsia="Times New Roman" w:hAnsi="Times New Roman" w:cs="Times New Roman"/>
              </w:rPr>
              <w:t>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Спољна</w:t>
            </w:r>
            <w:r w:rsidRPr="00B51C82">
              <w:rPr>
                <w:rFonts w:ascii="Times New Roman" w:eastAsia="Times New Roman" w:hAnsi="Times New Roman" w:cs="Times New Roman"/>
              </w:rPr>
              <w:t xml:space="preserve"> </w:t>
            </w:r>
            <w:r>
              <w:rPr>
                <w:rFonts w:ascii="Times New Roman" w:eastAsia="Times New Roman" w:hAnsi="Times New Roman" w:cs="Times New Roman"/>
              </w:rPr>
              <w:t>изолација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ПВЦ</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Конструкција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грађевински</w:t>
            </w:r>
            <w:r w:rsidRPr="00B51C82">
              <w:rPr>
                <w:rFonts w:ascii="Times New Roman" w:eastAsia="Times New Roman" w:hAnsi="Times New Roman" w:cs="Times New Roman"/>
              </w:rPr>
              <w:t xml:space="preserve"> </w:t>
            </w:r>
            <w:r>
              <w:rPr>
                <w:rFonts w:ascii="Times New Roman" w:eastAsia="Times New Roman" w:hAnsi="Times New Roman" w:cs="Times New Roman"/>
              </w:rPr>
              <w:t>насути</w:t>
            </w:r>
            <w:r w:rsidRPr="00B51C82">
              <w:rPr>
                <w:rFonts w:ascii="Times New Roman" w:eastAsia="Times New Roman" w:hAnsi="Times New Roman" w:cs="Times New Roman"/>
              </w:rPr>
              <w:t xml:space="preserve"> </w:t>
            </w:r>
            <w:r>
              <w:rPr>
                <w:rFonts w:ascii="Times New Roman" w:eastAsia="Times New Roman" w:hAnsi="Times New Roman" w:cs="Times New Roman"/>
              </w:rPr>
              <w:t>голи</w:t>
            </w:r>
            <w:r w:rsidRPr="00B51C82">
              <w:rPr>
                <w:rFonts w:ascii="Times New Roman" w:eastAsia="Times New Roman" w:hAnsi="Times New Roman" w:cs="Times New Roman"/>
              </w:rPr>
              <w:t xml:space="preserve"> </w:t>
            </w:r>
            <w:r>
              <w:rPr>
                <w:rFonts w:ascii="Times New Roman" w:eastAsia="Times New Roman" w:hAnsi="Times New Roman" w:cs="Times New Roman"/>
              </w:rPr>
              <w:t>бакар</w:t>
            </w:r>
            <w:r w:rsidRPr="00B51C82">
              <w:rPr>
                <w:rFonts w:ascii="Times New Roman" w:eastAsia="Times New Roman" w:hAnsi="Times New Roman" w:cs="Times New Roman"/>
              </w:rPr>
              <w:t>, 28 k 0,10 mm / poprečni presek 0,22 mm2</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Капацитет</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ултра</w:t>
            </w:r>
            <w:r w:rsidRPr="00B51C82">
              <w:rPr>
                <w:rFonts w:ascii="Times New Roman" w:eastAsia="Times New Roman" w:hAnsi="Times New Roman" w:cs="Times New Roman"/>
              </w:rPr>
              <w:t>-</w:t>
            </w:r>
            <w:r>
              <w:rPr>
                <w:rFonts w:ascii="Times New Roman" w:eastAsia="Times New Roman" w:hAnsi="Times New Roman" w:cs="Times New Roman"/>
              </w:rPr>
              <w:t>мали</w:t>
            </w:r>
            <w:r w:rsidRPr="00B51C82">
              <w:rPr>
                <w:rFonts w:ascii="Times New Roman" w:eastAsia="Times New Roman" w:hAnsi="Times New Roman" w:cs="Times New Roman"/>
              </w:rPr>
              <w:t xml:space="preserve"> </w:t>
            </w:r>
            <w:r>
              <w:rPr>
                <w:rFonts w:ascii="Times New Roman" w:eastAsia="Times New Roman" w:hAnsi="Times New Roman" w:cs="Times New Roman"/>
              </w:rPr>
              <w:t>капацитет</w:t>
            </w:r>
            <w:r w:rsidRPr="00B51C82">
              <w:rPr>
                <w:rFonts w:ascii="Times New Roman" w:eastAsia="Times New Roman" w:hAnsi="Times New Roman" w:cs="Times New Roman"/>
              </w:rPr>
              <w:t xml:space="preserve"> 60 pF / m (18 pF / ft)</w:t>
            </w:r>
          </w:p>
        </w:tc>
      </w:tr>
      <w:tr w:rsidR="007D159E" w:rsidRPr="00B51C82" w:rsidTr="00543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Укупни</w:t>
            </w:r>
            <w:r w:rsidRPr="00B51C82">
              <w:rPr>
                <w:rFonts w:ascii="Times New Roman" w:eastAsia="Times New Roman" w:hAnsi="Times New Roman" w:cs="Times New Roman"/>
              </w:rPr>
              <w:t xml:space="preserve"> </w:t>
            </w:r>
            <w:r>
              <w:rPr>
                <w:rFonts w:ascii="Times New Roman" w:eastAsia="Times New Roman" w:hAnsi="Times New Roman" w:cs="Times New Roman"/>
              </w:rPr>
              <w:t>пречник</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xml:space="preserve">. 6,15 </w:t>
            </w:r>
            <w:r>
              <w:rPr>
                <w:rFonts w:ascii="Times New Roman" w:eastAsia="Times New Roman" w:hAnsi="Times New Roman" w:cs="Times New Roman"/>
              </w:rPr>
              <w:t>мм</w:t>
            </w:r>
          </w:p>
        </w:tc>
      </w:tr>
      <w:tr w:rsidR="007D159E" w:rsidRPr="00B51C82" w:rsidTr="00543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lastRenderedPageBreak/>
              <w:t>Распоред</w:t>
            </w:r>
            <w:r w:rsidRPr="00B51C82">
              <w:rPr>
                <w:rFonts w:ascii="Times New Roman" w:eastAsia="Times New Roman" w:hAnsi="Times New Roman" w:cs="Times New Roman"/>
              </w:rPr>
              <w:t xml:space="preserve"> </w:t>
            </w:r>
            <w:r>
              <w:rPr>
                <w:rFonts w:ascii="Times New Roman" w:eastAsia="Times New Roman" w:hAnsi="Times New Roman" w:cs="Times New Roman"/>
              </w:rPr>
              <w:t>језгра</w:t>
            </w:r>
          </w:p>
        </w:tc>
        <w:tc>
          <w:tcPr>
            <w:tcW w:w="66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xml:space="preserve">. 2 </w:t>
            </w:r>
            <w:r>
              <w:rPr>
                <w:rFonts w:ascii="Times New Roman" w:eastAsia="Times New Roman" w:hAnsi="Times New Roman" w:cs="Times New Roman"/>
              </w:rPr>
              <w:t>језгра</w:t>
            </w:r>
            <w:r w:rsidRPr="00B51C82">
              <w:rPr>
                <w:rFonts w:ascii="Times New Roman" w:eastAsia="Times New Roman" w:hAnsi="Times New Roman" w:cs="Times New Roman"/>
              </w:rPr>
              <w:t xml:space="preserve"> + </w:t>
            </w:r>
            <w:r>
              <w:rPr>
                <w:rFonts w:ascii="Times New Roman" w:eastAsia="Times New Roman" w:hAnsi="Times New Roman" w:cs="Times New Roman"/>
              </w:rPr>
              <w:t>уплетени</w:t>
            </w:r>
            <w:r w:rsidRPr="00B51C82">
              <w:rPr>
                <w:rFonts w:ascii="Times New Roman" w:eastAsia="Times New Roman" w:hAnsi="Times New Roman" w:cs="Times New Roman"/>
              </w:rPr>
              <w:t xml:space="preserve"> </w:t>
            </w:r>
            <w:r>
              <w:rPr>
                <w:rFonts w:ascii="Times New Roman" w:eastAsia="Times New Roman" w:hAnsi="Times New Roman" w:cs="Times New Roman"/>
              </w:rPr>
              <w:t>памучни</w:t>
            </w:r>
            <w:r w:rsidRPr="00B51C82">
              <w:rPr>
                <w:rFonts w:ascii="Times New Roman" w:eastAsia="Times New Roman" w:hAnsi="Times New Roman" w:cs="Times New Roman"/>
              </w:rPr>
              <w:t xml:space="preserve"> </w:t>
            </w:r>
            <w:r>
              <w:rPr>
                <w:rFonts w:ascii="Times New Roman" w:eastAsia="Times New Roman" w:hAnsi="Times New Roman" w:cs="Times New Roman"/>
              </w:rPr>
              <w:t>трактори</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Електричне</w:t>
            </w:r>
            <w:r w:rsidRPr="00B51C82">
              <w:rPr>
                <w:rFonts w:ascii="Times New Roman" w:eastAsia="Times New Roman" w:hAnsi="Times New Roman" w:cs="Times New Roman"/>
              </w:rPr>
              <w:t xml:space="preserve"> </w:t>
            </w:r>
            <w:r>
              <w:rPr>
                <w:rFonts w:ascii="Times New Roman" w:eastAsia="Times New Roman" w:hAnsi="Times New Roman" w:cs="Times New Roman"/>
              </w:rPr>
              <w:t>карактеристике</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Отпор</w:t>
            </w:r>
            <w:r w:rsidRPr="00B51C82">
              <w:rPr>
                <w:rFonts w:ascii="Times New Roman" w:eastAsia="Times New Roman" w:hAnsi="Times New Roman" w:cs="Times New Roman"/>
              </w:rPr>
              <w:t xml:space="preserve"> </w:t>
            </w:r>
            <w:r>
              <w:rPr>
                <w:rFonts w:ascii="Times New Roman" w:eastAsia="Times New Roman" w:hAnsi="Times New Roman" w:cs="Times New Roman"/>
              </w:rPr>
              <w:t>проводника</w:t>
            </w:r>
            <w:r w:rsidRPr="00B51C82">
              <w:rPr>
                <w:rFonts w:ascii="Times New Roman" w:eastAsia="Times New Roman" w:hAnsi="Times New Roman" w:cs="Times New Roman"/>
              </w:rPr>
              <w:t xml:space="preserve"> </w:t>
            </w:r>
            <w:r>
              <w:rPr>
                <w:rFonts w:ascii="Times New Roman" w:eastAsia="Times New Roman" w:hAnsi="Times New Roman" w:cs="Times New Roman"/>
              </w:rPr>
              <w:t>мин</w:t>
            </w:r>
            <w:r w:rsidRPr="00B51C82">
              <w:rPr>
                <w:rFonts w:ascii="Times New Roman" w:eastAsia="Times New Roman" w:hAnsi="Times New Roman" w:cs="Times New Roman"/>
              </w:rPr>
              <w:t>. &lt;85 Ō / km,</w:t>
            </w:r>
            <w:r>
              <w:rPr>
                <w:rFonts w:ascii="Times New Roman" w:eastAsia="Times New Roman" w:hAnsi="Times New Roman" w:cs="Times New Roman"/>
              </w:rPr>
              <w:t>капацитет</w:t>
            </w:r>
            <w:r w:rsidRPr="00B51C82">
              <w:rPr>
                <w:rFonts w:ascii="Times New Roman" w:eastAsia="Times New Roman" w:hAnsi="Times New Roman" w:cs="Times New Roman"/>
              </w:rPr>
              <w:t xml:space="preserve"> </w:t>
            </w:r>
            <w:r>
              <w:rPr>
                <w:rFonts w:ascii="Times New Roman" w:eastAsia="Times New Roman" w:hAnsi="Times New Roman" w:cs="Times New Roman"/>
              </w:rPr>
              <w:t>мин</w:t>
            </w:r>
            <w:r w:rsidRPr="00B51C82">
              <w:rPr>
                <w:rFonts w:ascii="Times New Roman" w:eastAsia="Times New Roman" w:hAnsi="Times New Roman" w:cs="Times New Roman"/>
              </w:rPr>
              <w:t>. (cond. 60 pF / m,</w:t>
            </w:r>
            <w:r>
              <w:rPr>
                <w:rFonts w:ascii="Times New Roman" w:eastAsia="Times New Roman" w:hAnsi="Times New Roman" w:cs="Times New Roman"/>
              </w:rPr>
              <w:t xml:space="preserve"> штит</w:t>
            </w:r>
            <w:r w:rsidRPr="00B51C82">
              <w:rPr>
                <w:rFonts w:ascii="Times New Roman" w:eastAsia="Times New Roman" w:hAnsi="Times New Roman" w:cs="Times New Roman"/>
              </w:rPr>
              <w:t xml:space="preserve"> 110 pF / m,</w:t>
            </w:r>
            <w:r>
              <w:rPr>
                <w:rFonts w:ascii="Times New Roman" w:eastAsia="Times New Roman" w:hAnsi="Times New Roman" w:cs="Times New Roman"/>
              </w:rPr>
              <w:t>отпор</w:t>
            </w:r>
            <w:r w:rsidRPr="00B51C82">
              <w:rPr>
                <w:rFonts w:ascii="Times New Roman" w:eastAsia="Times New Roman" w:hAnsi="Times New Roman" w:cs="Times New Roman"/>
              </w:rPr>
              <w:t xml:space="preserve"> </w:t>
            </w:r>
            <w:r>
              <w:rPr>
                <w:rFonts w:ascii="Times New Roman" w:eastAsia="Times New Roman" w:hAnsi="Times New Roman" w:cs="Times New Roman"/>
              </w:rPr>
              <w:t>изолације</w:t>
            </w:r>
            <w:r w:rsidRPr="00B51C82">
              <w:rPr>
                <w:rFonts w:ascii="Times New Roman" w:eastAsia="Times New Roman" w:hAnsi="Times New Roman" w:cs="Times New Roman"/>
              </w:rPr>
              <w:t>&gt; 0,1 GŌ k km)</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Механичке</w:t>
            </w:r>
            <w:r w:rsidRPr="00B51C82">
              <w:rPr>
                <w:rFonts w:ascii="Times New Roman" w:eastAsia="Times New Roman" w:hAnsi="Times New Roman" w:cs="Times New Roman"/>
              </w:rPr>
              <w:t xml:space="preserve"> </w:t>
            </w:r>
            <w:r>
              <w:rPr>
                <w:rFonts w:ascii="Times New Roman" w:eastAsia="Times New Roman" w:hAnsi="Times New Roman" w:cs="Times New Roman"/>
              </w:rPr>
              <w:t>карактеристике</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Полупречник</w:t>
            </w:r>
            <w:r w:rsidRPr="00B51C82">
              <w:rPr>
                <w:rFonts w:ascii="Times New Roman" w:eastAsia="Times New Roman" w:hAnsi="Times New Roman" w:cs="Times New Roman"/>
              </w:rPr>
              <w:t xml:space="preserve"> </w:t>
            </w:r>
            <w:r>
              <w:rPr>
                <w:rFonts w:ascii="Times New Roman" w:eastAsia="Times New Roman" w:hAnsi="Times New Roman" w:cs="Times New Roman"/>
              </w:rPr>
              <w:t>савијања</w:t>
            </w:r>
            <w:r w:rsidRPr="00B51C82">
              <w:rPr>
                <w:rFonts w:ascii="Times New Roman" w:eastAsia="Times New Roman" w:hAnsi="Times New Roman" w:cs="Times New Roman"/>
              </w:rPr>
              <w:t xml:space="preserve"> </w:t>
            </w:r>
            <w:r>
              <w:rPr>
                <w:rFonts w:ascii="Times New Roman" w:eastAsia="Times New Roman" w:hAnsi="Times New Roman" w:cs="Times New Roman"/>
              </w:rPr>
              <w:t>мин</w:t>
            </w:r>
            <w:r w:rsidRPr="00B51C82">
              <w:rPr>
                <w:rFonts w:ascii="Times New Roman" w:eastAsia="Times New Roman" w:hAnsi="Times New Roman" w:cs="Times New Roman"/>
              </w:rPr>
              <w:t xml:space="preserve">. 30 </w:t>
            </w:r>
            <w:r>
              <w:rPr>
                <w:rFonts w:ascii="Times New Roman" w:eastAsia="Times New Roman" w:hAnsi="Times New Roman" w:cs="Times New Roman"/>
              </w:rPr>
              <w:t>мм</w:t>
            </w:r>
            <w:r w:rsidRPr="00B51C82">
              <w:rPr>
                <w:rFonts w:ascii="Times New Roman" w:eastAsia="Times New Roman" w:hAnsi="Times New Roman" w:cs="Times New Roman"/>
              </w:rPr>
              <w:t>,</w:t>
            </w:r>
            <w:r>
              <w:rPr>
                <w:rFonts w:ascii="Times New Roman" w:eastAsia="Times New Roman" w:hAnsi="Times New Roman" w:cs="Times New Roman"/>
              </w:rPr>
              <w:t>радна</w:t>
            </w:r>
            <w:r w:rsidRPr="00B51C82">
              <w:rPr>
                <w:rFonts w:ascii="Times New Roman" w:eastAsia="Times New Roman" w:hAnsi="Times New Roman" w:cs="Times New Roman"/>
              </w:rPr>
              <w:t xml:space="preserve"> </w:t>
            </w:r>
            <w:r>
              <w:rPr>
                <w:rFonts w:ascii="Times New Roman" w:eastAsia="Times New Roman" w:hAnsi="Times New Roman" w:cs="Times New Roman"/>
              </w:rPr>
              <w:t>температура</w:t>
            </w:r>
            <w:r w:rsidRPr="00B51C82">
              <w:rPr>
                <w:rFonts w:ascii="Times New Roman" w:eastAsia="Times New Roman" w:hAnsi="Times New Roman" w:cs="Times New Roman"/>
              </w:rPr>
              <w:t xml:space="preserve"> </w:t>
            </w:r>
            <w:r>
              <w:rPr>
                <w:rFonts w:ascii="Times New Roman" w:eastAsia="Times New Roman" w:hAnsi="Times New Roman" w:cs="Times New Roman"/>
              </w:rPr>
              <w:t>мин</w:t>
            </w:r>
            <w:r w:rsidRPr="00B51C82">
              <w:rPr>
                <w:rFonts w:ascii="Times New Roman" w:eastAsia="Times New Roman" w:hAnsi="Times New Roman" w:cs="Times New Roman"/>
              </w:rPr>
              <w:t xml:space="preserve">. -20 ° </w:t>
            </w:r>
            <w:r>
              <w:rPr>
                <w:rFonts w:ascii="Times New Roman" w:eastAsia="Times New Roman" w:hAnsi="Times New Roman" w:cs="Times New Roman"/>
              </w:rPr>
              <w:t>Ц</w:t>
            </w:r>
            <w:r w:rsidRPr="00B51C82">
              <w:rPr>
                <w:rFonts w:ascii="Times New Roman" w:eastAsia="Times New Roman" w:hAnsi="Times New Roman" w:cs="Times New Roman"/>
              </w:rPr>
              <w:t xml:space="preserve"> / + 70 ° </w:t>
            </w:r>
            <w:r>
              <w:rPr>
                <w:rFonts w:ascii="Times New Roman" w:eastAsia="Times New Roman" w:hAnsi="Times New Roman" w:cs="Times New Roman"/>
              </w:rPr>
              <w:t>Ц</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Дужина</w:t>
            </w:r>
            <w:r w:rsidRPr="00B51C82">
              <w:rPr>
                <w:rFonts w:ascii="Times New Roman" w:eastAsia="Times New Roman" w:hAnsi="Times New Roman" w:cs="Times New Roman"/>
              </w:rPr>
              <w:t xml:space="preserve"> </w:t>
            </w:r>
            <w:r>
              <w:rPr>
                <w:rFonts w:ascii="Times New Roman" w:eastAsia="Times New Roman" w:hAnsi="Times New Roman" w:cs="Times New Roman"/>
              </w:rPr>
              <w:t>кабла</w:t>
            </w:r>
            <w:r w:rsidRPr="00B51C82">
              <w:rPr>
                <w:rFonts w:ascii="Times New Roman" w:eastAsia="Times New Roman" w:hAnsi="Times New Roman" w:cs="Times New Roman"/>
              </w:rPr>
              <w:t xml:space="preserve"> </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3</w:t>
            </w:r>
            <w:r>
              <w:rPr>
                <w:rFonts w:ascii="Times New Roman" w:eastAsia="Times New Roman" w:hAnsi="Times New Roman" w:cs="Times New Roman"/>
              </w:rPr>
              <w:t>м</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14" w:type="dxa"/>
            <w:gridSpan w:val="2"/>
            <w:tcBorders>
              <w:top w:val="nil"/>
              <w:left w:val="single" w:sz="8" w:space="0" w:color="auto"/>
              <w:bottom w:val="single" w:sz="4" w:space="0" w:color="auto"/>
              <w:right w:val="single" w:sz="4" w:space="0" w:color="auto"/>
            </w:tcBorders>
            <w:shd w:val="clear" w:color="auto" w:fill="auto"/>
            <w:vAlign w:val="center"/>
          </w:tcPr>
          <w:p w:rsidR="007D159E" w:rsidRPr="00C350D1"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6626" w:type="dxa"/>
            <w:gridSpan w:val="2"/>
            <w:tcBorders>
              <w:top w:val="single" w:sz="4" w:space="0" w:color="auto"/>
              <w:left w:val="nil"/>
              <w:bottom w:val="single" w:sz="4" w:space="0" w:color="auto"/>
              <w:right w:val="single" w:sz="8" w:space="0" w:color="auto"/>
            </w:tcBorders>
            <w:shd w:val="clear" w:color="auto" w:fill="auto"/>
            <w:vAlign w:val="bottom"/>
          </w:tcPr>
          <w:p w:rsidR="007D159E" w:rsidRPr="00C350D1" w:rsidRDefault="007D159E" w:rsidP="007D159E">
            <w:pPr>
              <w:rPr>
                <w:rFonts w:ascii="Times New Roman" w:eastAsia="Times New Roman" w:hAnsi="Times New Roman" w:cs="Times New Roman"/>
              </w:rPr>
            </w:pPr>
            <w:r>
              <w:rPr>
                <w:rFonts w:ascii="Times New Roman" w:eastAsia="Times New Roman" w:hAnsi="Times New Roman" w:cs="Times New Roman"/>
              </w:rPr>
              <w:t>мин. 24 месеца</w:t>
            </w:r>
          </w:p>
        </w:tc>
      </w:tr>
    </w:tbl>
    <w:p w:rsidR="00DA2ADF" w:rsidRDefault="00DA2ADF" w:rsidP="007D159E">
      <w:pPr>
        <w:rPr>
          <w:rFonts w:ascii="Times New Roman" w:hAnsi="Times New Roman" w:cs="Times New Roman"/>
          <w:b/>
          <w:sz w:val="28"/>
          <w:szCs w:val="28"/>
          <w:lang w:val="en-US"/>
        </w:rPr>
      </w:pPr>
    </w:p>
    <w:p w:rsidR="00787F23" w:rsidRPr="00B51C82" w:rsidRDefault="00787F23" w:rsidP="007D159E">
      <w:pPr>
        <w:rPr>
          <w:rFonts w:ascii="Times New Roman" w:hAnsi="Times New Roman" w:cs="Times New Roman"/>
          <w:b/>
          <w:sz w:val="28"/>
          <w:szCs w:val="28"/>
          <w:lang w:val="en-US"/>
        </w:rPr>
      </w:pPr>
    </w:p>
    <w:tbl>
      <w:tblPr>
        <w:tblW w:w="964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2"/>
        <w:gridCol w:w="1490"/>
        <w:gridCol w:w="18"/>
        <w:gridCol w:w="5554"/>
        <w:gridCol w:w="1531"/>
      </w:tblGrid>
      <w:tr w:rsidR="007D159E" w:rsidRPr="00B51C82" w:rsidTr="007D159E">
        <w:tc>
          <w:tcPr>
            <w:tcW w:w="1052" w:type="dxa"/>
            <w:shd w:val="clear" w:color="auto" w:fill="auto"/>
            <w:vAlign w:val="center"/>
          </w:tcPr>
          <w:p w:rsidR="007D159E" w:rsidRPr="00B51C82" w:rsidRDefault="007D159E" w:rsidP="007D159E">
            <w:pP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Ред. бр.</w:t>
            </w:r>
          </w:p>
        </w:tc>
        <w:tc>
          <w:tcPr>
            <w:tcW w:w="7062" w:type="dxa"/>
            <w:gridSpan w:val="3"/>
            <w:shd w:val="clear" w:color="auto" w:fill="auto"/>
            <w:vAlign w:val="center"/>
          </w:tcPr>
          <w:p w:rsidR="007D159E" w:rsidRPr="00B51C82" w:rsidRDefault="007D159E" w:rsidP="007D159E">
            <w:pPr>
              <w:rPr>
                <w:rFonts w:ascii="Times New Roman" w:hAnsi="Times New Roman" w:cs="Times New Roman"/>
                <w:b/>
                <w:sz w:val="28"/>
                <w:szCs w:val="28"/>
                <w:lang w:val="en-US"/>
              </w:rPr>
            </w:pPr>
            <w:r w:rsidRPr="00B51C82">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 xml:space="preserve">Аудио </w:t>
            </w:r>
            <w:r>
              <w:rPr>
                <w:rFonts w:ascii="Times New Roman" w:hAnsi="Times New Roman" w:cs="Times New Roman"/>
                <w:b/>
                <w:sz w:val="28"/>
                <w:szCs w:val="28"/>
              </w:rPr>
              <w:t>“</w:t>
            </w:r>
            <w:r>
              <w:rPr>
                <w:rFonts w:ascii="Times New Roman" w:hAnsi="Times New Roman" w:cs="Times New Roman"/>
                <w:b/>
                <w:sz w:val="28"/>
                <w:szCs w:val="28"/>
                <w:lang w:val="sr-Cyrl-CS"/>
              </w:rPr>
              <w:t xml:space="preserve"> </w:t>
            </w:r>
            <w:r>
              <w:rPr>
                <w:rFonts w:ascii="Times New Roman" w:hAnsi="Times New Roman" w:cs="Times New Roman"/>
                <w:b/>
                <w:sz w:val="28"/>
                <w:szCs w:val="28"/>
              </w:rPr>
              <w:t>bluetooth</w:t>
            </w:r>
            <w:r>
              <w:rPr>
                <w:rFonts w:ascii="Times New Roman" w:hAnsi="Times New Roman" w:cs="Times New Roman"/>
                <w:b/>
                <w:sz w:val="28"/>
                <w:szCs w:val="28"/>
                <w:lang w:val="sr-Cyrl-C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sr-Cyrl-CS"/>
              </w:rPr>
              <w:t>уређај</w:t>
            </w:r>
          </w:p>
          <w:p w:rsidR="007D159E" w:rsidRPr="00B51C82" w:rsidRDefault="007D159E" w:rsidP="007D159E">
            <w:pPr>
              <w:rPr>
                <w:rFonts w:ascii="Times New Roman" w:hAnsi="Times New Roman" w:cs="Times New Roman"/>
                <w:b/>
                <w:sz w:val="28"/>
                <w:szCs w:val="28"/>
                <w:lang w:val="sr-Cyrl-CS"/>
              </w:rPr>
            </w:pPr>
          </w:p>
        </w:tc>
        <w:tc>
          <w:tcPr>
            <w:tcW w:w="1531" w:type="dxa"/>
            <w:shd w:val="clear" w:color="auto" w:fill="auto"/>
            <w:vAlign w:val="center"/>
          </w:tcPr>
          <w:p w:rsidR="007D159E" w:rsidRPr="00B51C82" w:rsidRDefault="007D159E" w:rsidP="007D159E">
            <w:pPr>
              <w:jc w:val="cente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Количина</w:t>
            </w:r>
          </w:p>
        </w:tc>
      </w:tr>
      <w:tr w:rsidR="007D159E" w:rsidRPr="00B51C82" w:rsidTr="007D159E">
        <w:tc>
          <w:tcPr>
            <w:tcW w:w="1052" w:type="dxa"/>
            <w:shd w:val="clear" w:color="auto" w:fill="C0C0C0"/>
            <w:vAlign w:val="center"/>
          </w:tcPr>
          <w:p w:rsidR="007D159E" w:rsidRPr="00B51C82" w:rsidRDefault="007D159E" w:rsidP="007D159E">
            <w:pPr>
              <w:rPr>
                <w:rFonts w:ascii="Times New Roman" w:hAnsi="Times New Roman" w:cs="Times New Roman"/>
                <w:b/>
                <w:lang w:val="sr-Cyrl-CS"/>
              </w:rPr>
            </w:pPr>
            <w:r w:rsidRPr="00B51C82">
              <w:rPr>
                <w:rFonts w:ascii="Times New Roman" w:hAnsi="Times New Roman" w:cs="Times New Roman"/>
                <w:b/>
                <w:lang w:val="sr-Cyrl-CS"/>
              </w:rPr>
              <w:t>7.</w:t>
            </w:r>
          </w:p>
        </w:tc>
        <w:tc>
          <w:tcPr>
            <w:tcW w:w="7062" w:type="dxa"/>
            <w:gridSpan w:val="3"/>
            <w:shd w:val="clear" w:color="auto" w:fill="C0C0C0"/>
            <w:vAlign w:val="center"/>
          </w:tcPr>
          <w:p w:rsidR="007D159E" w:rsidRPr="00B51C82" w:rsidRDefault="007D159E" w:rsidP="007D159E">
            <w:pPr>
              <w:rPr>
                <w:rFonts w:ascii="Times New Roman" w:hAnsi="Times New Roman" w:cs="Times New Roman"/>
                <w:b/>
              </w:rPr>
            </w:pPr>
            <w:r w:rsidRPr="00B51C82">
              <w:rPr>
                <w:rFonts w:ascii="Times New Roman" w:hAnsi="Times New Roman" w:cs="Times New Roman"/>
                <w:b/>
                <w:lang w:val="sr-Cyrl-CS"/>
              </w:rPr>
              <w:t xml:space="preserve">                                         </w:t>
            </w:r>
            <w:r w:rsidRPr="00B51C82">
              <w:rPr>
                <w:rFonts w:ascii="Times New Roman" w:hAnsi="Times New Roman" w:cs="Times New Roman"/>
                <w:b/>
              </w:rPr>
              <w:t xml:space="preserve">        </w:t>
            </w:r>
            <w:r w:rsidRPr="00B51C82">
              <w:rPr>
                <w:rFonts w:ascii="Times New Roman" w:hAnsi="Times New Roman" w:cs="Times New Roman"/>
                <w:b/>
                <w:lang w:val="sr-Cyrl-CS"/>
              </w:rPr>
              <w:t xml:space="preserve"> </w:t>
            </w:r>
          </w:p>
          <w:p w:rsidR="007D159E" w:rsidRPr="00B51C82" w:rsidRDefault="007D159E" w:rsidP="007D159E">
            <w:pPr>
              <w:rPr>
                <w:rFonts w:ascii="Times New Roman" w:hAnsi="Times New Roman" w:cs="Times New Roman"/>
                <w:b/>
                <w:lang w:val="sr-Cyrl-CS"/>
              </w:rPr>
            </w:pPr>
          </w:p>
        </w:tc>
        <w:tc>
          <w:tcPr>
            <w:tcW w:w="1531" w:type="dxa"/>
            <w:shd w:val="clear" w:color="auto" w:fill="C0C0C0"/>
            <w:vAlign w:val="center"/>
          </w:tcPr>
          <w:p w:rsidR="007D159E" w:rsidRPr="00B51C82" w:rsidRDefault="007D159E" w:rsidP="007D159E">
            <w:pPr>
              <w:jc w:val="center"/>
              <w:rPr>
                <w:rFonts w:ascii="Times New Roman" w:hAnsi="Times New Roman" w:cs="Times New Roman"/>
                <w:b/>
                <w:lang w:val="sr-Cyrl-CS"/>
              </w:rPr>
            </w:pPr>
            <w:r w:rsidRPr="00B51C82">
              <w:rPr>
                <w:rFonts w:ascii="Times New Roman" w:hAnsi="Times New Roman" w:cs="Times New Roman"/>
                <w:b/>
                <w:lang w:val="sr-Cyrl-CS"/>
              </w:rPr>
              <w:t>1 ком</w:t>
            </w:r>
          </w:p>
        </w:tc>
      </w:tr>
      <w:tr w:rsidR="007D159E" w:rsidRPr="00B51C82"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2560" w:type="dxa"/>
            <w:gridSpan w:val="3"/>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7D159E" w:rsidRPr="00B51C82"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Аудио</w:t>
            </w:r>
            <w:r w:rsidRPr="00B51C82">
              <w:rPr>
                <w:rFonts w:ascii="Times New Roman" w:eastAsia="Times New Roman" w:hAnsi="Times New Roman" w:cs="Times New Roman"/>
                <w:b/>
                <w:bCs/>
              </w:rPr>
              <w:t xml:space="preserve"> </w:t>
            </w:r>
            <w:r>
              <w:rPr>
                <w:rFonts w:ascii="Times New Roman" w:eastAsia="Times New Roman" w:hAnsi="Times New Roman" w:cs="Times New Roman"/>
                <w:b/>
                <w:bCs/>
              </w:rPr>
              <w:t>„</w:t>
            </w:r>
            <w:r w:rsidRPr="00B51C82">
              <w:rPr>
                <w:rFonts w:ascii="Times New Roman" w:eastAsia="Times New Roman" w:hAnsi="Times New Roman" w:cs="Times New Roman"/>
                <w:b/>
                <w:bCs/>
              </w:rPr>
              <w:t>bluetooth</w:t>
            </w:r>
            <w:r>
              <w:rPr>
                <w:rFonts w:ascii="Times New Roman" w:eastAsia="Times New Roman" w:hAnsi="Times New Roman" w:cs="Times New Roman"/>
                <w:b/>
                <w:bCs/>
              </w:rPr>
              <w:t>“</w:t>
            </w:r>
            <w:r w:rsidRPr="00B51C82">
              <w:rPr>
                <w:rFonts w:ascii="Times New Roman" w:eastAsia="Times New Roman" w:hAnsi="Times New Roman" w:cs="Times New Roman"/>
                <w:b/>
                <w:bCs/>
              </w:rPr>
              <w:t xml:space="preserve"> </w:t>
            </w:r>
            <w:r>
              <w:rPr>
                <w:rFonts w:ascii="Times New Roman" w:eastAsia="Times New Roman" w:hAnsi="Times New Roman" w:cs="Times New Roman"/>
                <w:b/>
                <w:bCs/>
              </w:rPr>
              <w:t>уређај</w:t>
            </w:r>
          </w:p>
        </w:tc>
        <w:tc>
          <w:tcPr>
            <w:tcW w:w="7085" w:type="dxa"/>
            <w:gridSpan w:val="2"/>
            <w:tcBorders>
              <w:top w:val="single" w:sz="8" w:space="0" w:color="auto"/>
              <w:left w:val="nil"/>
              <w:bottom w:val="single" w:sz="8"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b/>
                <w:bCs/>
              </w:rPr>
            </w:pPr>
            <w:r>
              <w:rPr>
                <w:rFonts w:ascii="Times New Roman" w:eastAsia="Times New Roman" w:hAnsi="Times New Roman" w:cs="Times New Roman"/>
                <w:b/>
                <w:bCs/>
              </w:rPr>
              <w:t>Минималне</w:t>
            </w:r>
            <w:r w:rsidRPr="00B51C82">
              <w:rPr>
                <w:rFonts w:ascii="Times New Roman" w:eastAsia="Times New Roman" w:hAnsi="Times New Roman" w:cs="Times New Roman"/>
                <w:b/>
                <w:bCs/>
              </w:rPr>
              <w:t xml:space="preserve"> </w:t>
            </w:r>
            <w:r>
              <w:rPr>
                <w:rFonts w:ascii="Times New Roman" w:eastAsia="Times New Roman" w:hAnsi="Times New Roman" w:cs="Times New Roman"/>
                <w:b/>
                <w:bCs/>
              </w:rPr>
              <w:t>техничке</w:t>
            </w:r>
            <w:r w:rsidRPr="00B51C82">
              <w:rPr>
                <w:rFonts w:ascii="Times New Roman" w:eastAsia="Times New Roman" w:hAnsi="Times New Roman" w:cs="Times New Roman"/>
                <w:b/>
                <w:bCs/>
              </w:rPr>
              <w:t xml:space="preserve"> </w:t>
            </w:r>
            <w:r>
              <w:rPr>
                <w:rFonts w:ascii="Times New Roman" w:eastAsia="Times New Roman" w:hAnsi="Times New Roman" w:cs="Times New Roman"/>
                <w:b/>
                <w:bCs/>
              </w:rPr>
              <w:t>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5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Напајање</w:t>
            </w:r>
          </w:p>
        </w:tc>
        <w:tc>
          <w:tcPr>
            <w:tcW w:w="7085" w:type="dxa"/>
            <w:gridSpan w:val="2"/>
            <w:tcBorders>
              <w:top w:val="single" w:sz="4" w:space="0" w:color="auto"/>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130w</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5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Звучници</w:t>
            </w:r>
          </w:p>
        </w:tc>
        <w:tc>
          <w:tcPr>
            <w:tcW w:w="7085"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500w</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5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Предњи</w:t>
            </w:r>
            <w:r w:rsidRPr="00B51C82">
              <w:rPr>
                <w:rFonts w:ascii="Times New Roman" w:eastAsia="Times New Roman" w:hAnsi="Times New Roman" w:cs="Times New Roman"/>
              </w:rPr>
              <w:t>/</w:t>
            </w:r>
            <w:r>
              <w:rPr>
                <w:rFonts w:ascii="Times New Roman" w:eastAsia="Times New Roman" w:hAnsi="Times New Roman" w:cs="Times New Roman"/>
              </w:rPr>
              <w:t>Субвуфер</w:t>
            </w:r>
          </w:p>
        </w:tc>
        <w:tc>
          <w:tcPr>
            <w:tcW w:w="7085"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2x165W/2x85W</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5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Подржани</w:t>
            </w:r>
            <w:r w:rsidRPr="00B51C82">
              <w:rPr>
                <w:rFonts w:ascii="Times New Roman" w:eastAsia="Times New Roman" w:hAnsi="Times New Roman" w:cs="Times New Roman"/>
              </w:rPr>
              <w:t xml:space="preserve"> </w:t>
            </w:r>
            <w:r>
              <w:rPr>
                <w:rFonts w:ascii="Times New Roman" w:eastAsia="Times New Roman" w:hAnsi="Times New Roman" w:cs="Times New Roman"/>
              </w:rPr>
              <w:t>формати</w:t>
            </w:r>
          </w:p>
        </w:tc>
        <w:tc>
          <w:tcPr>
            <w:tcW w:w="7085"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Audio CD, MP3, WMA CD, CD-R, CD-RW</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5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Тјунер</w:t>
            </w:r>
          </w:p>
        </w:tc>
        <w:tc>
          <w:tcPr>
            <w:tcW w:w="7085"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FM(50kHz/100kHz) 87.5-108.0 Mhz</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25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Звук</w:t>
            </w:r>
          </w:p>
        </w:tc>
        <w:tc>
          <w:tcPr>
            <w:tcW w:w="7085"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Ekvilajzer(User EQ, Standard, Pop, Classic, Rock, Jazz, Bass Blast, Football) Multi Juke Box DJ effektek DJ Pro DJ Loop Auto DJ Sample Creator</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25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Погодности</w:t>
            </w:r>
          </w:p>
        </w:tc>
        <w:tc>
          <w:tcPr>
            <w:tcW w:w="7085"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xml:space="preserve">. X-Shiny Speaker DJ Sharing Party Thruster Multipoint Vokalni efekti Aplikacija Bluetooth Remote (Android) Dvostruki USB </w:t>
            </w:r>
            <w:r>
              <w:rPr>
                <w:rFonts w:ascii="Times New Roman" w:eastAsia="Times New Roman" w:hAnsi="Times New Roman" w:cs="Times New Roman"/>
              </w:rPr>
              <w:t>Директно</w:t>
            </w:r>
            <w:r w:rsidRPr="00B51C82">
              <w:rPr>
                <w:rFonts w:ascii="Times New Roman" w:eastAsia="Times New Roman" w:hAnsi="Times New Roman" w:cs="Times New Roman"/>
              </w:rPr>
              <w:t xml:space="preserve"> </w:t>
            </w:r>
            <w:r>
              <w:rPr>
                <w:rFonts w:ascii="Times New Roman" w:eastAsia="Times New Roman" w:hAnsi="Times New Roman" w:cs="Times New Roman"/>
              </w:rPr>
              <w:t>снимање</w:t>
            </w:r>
            <w:r w:rsidRPr="00B51C82">
              <w:rPr>
                <w:rFonts w:ascii="Times New Roman" w:eastAsia="Times New Roman" w:hAnsi="Times New Roman" w:cs="Times New Roman"/>
              </w:rPr>
              <w:t xml:space="preserve"> </w:t>
            </w:r>
            <w:r>
              <w:rPr>
                <w:rFonts w:ascii="Times New Roman" w:eastAsia="Times New Roman" w:hAnsi="Times New Roman" w:cs="Times New Roman"/>
              </w:rPr>
              <w:t>на</w:t>
            </w:r>
            <w:r w:rsidRPr="00B51C82">
              <w:rPr>
                <w:rFonts w:ascii="Times New Roman" w:eastAsia="Times New Roman" w:hAnsi="Times New Roman" w:cs="Times New Roman"/>
              </w:rPr>
              <w:t xml:space="preserve"> USB Wireless Party </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25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Повезивање</w:t>
            </w:r>
          </w:p>
        </w:tc>
        <w:tc>
          <w:tcPr>
            <w:tcW w:w="7085"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мин</w:t>
            </w:r>
            <w:r w:rsidRPr="00B51C82">
              <w:rPr>
                <w:rFonts w:ascii="Times New Roman" w:eastAsia="Times New Roman" w:hAnsi="Times New Roman" w:cs="Times New Roman"/>
              </w:rPr>
              <w:t xml:space="preserve">. Bluetooth 1x MIC jack 1xCD plejer 1 x FM radio antena USB 1 USB 2  AUX bemenet(ball/Jobb) </w:t>
            </w:r>
            <w:r>
              <w:rPr>
                <w:rFonts w:ascii="Times New Roman" w:eastAsia="Times New Roman" w:hAnsi="Times New Roman" w:cs="Times New Roman"/>
              </w:rPr>
              <w:t>Линијски</w:t>
            </w:r>
            <w:r w:rsidRPr="00B51C82">
              <w:rPr>
                <w:rFonts w:ascii="Times New Roman" w:eastAsia="Times New Roman" w:hAnsi="Times New Roman" w:cs="Times New Roman"/>
              </w:rPr>
              <w:t xml:space="preserve"> </w:t>
            </w:r>
            <w:r>
              <w:rPr>
                <w:rFonts w:ascii="Times New Roman" w:eastAsia="Times New Roman" w:hAnsi="Times New Roman" w:cs="Times New Roman"/>
              </w:rPr>
              <w:t>аудио</w:t>
            </w:r>
            <w:r w:rsidRPr="00B51C82">
              <w:rPr>
                <w:rFonts w:ascii="Times New Roman" w:eastAsia="Times New Roman" w:hAnsi="Times New Roman" w:cs="Times New Roman"/>
              </w:rPr>
              <w:t xml:space="preserve"> </w:t>
            </w:r>
            <w:r>
              <w:rPr>
                <w:rFonts w:ascii="Times New Roman" w:eastAsia="Times New Roman" w:hAnsi="Times New Roman" w:cs="Times New Roman"/>
              </w:rPr>
              <w:t>излаз</w:t>
            </w:r>
            <w:r w:rsidRPr="00B51C82">
              <w:rPr>
                <w:rFonts w:ascii="Times New Roman" w:eastAsia="Times New Roman" w:hAnsi="Times New Roman" w:cs="Times New Roman"/>
              </w:rPr>
              <w:t xml:space="preserve"> </w:t>
            </w:r>
            <w:r>
              <w:rPr>
                <w:rFonts w:ascii="Times New Roman" w:eastAsia="Times New Roman" w:hAnsi="Times New Roman" w:cs="Times New Roman"/>
              </w:rPr>
              <w:t>Улаз</w:t>
            </w:r>
            <w:r w:rsidRPr="00B51C82">
              <w:rPr>
                <w:rFonts w:ascii="Times New Roman" w:eastAsia="Times New Roman" w:hAnsi="Times New Roman" w:cs="Times New Roman"/>
              </w:rPr>
              <w:t xml:space="preserve"> </w:t>
            </w:r>
            <w:r>
              <w:rPr>
                <w:rFonts w:ascii="Times New Roman" w:eastAsia="Times New Roman" w:hAnsi="Times New Roman" w:cs="Times New Roman"/>
              </w:rPr>
              <w:t>за</w:t>
            </w:r>
            <w:r w:rsidRPr="00B51C82">
              <w:rPr>
                <w:rFonts w:ascii="Times New Roman" w:eastAsia="Times New Roman" w:hAnsi="Times New Roman" w:cs="Times New Roman"/>
              </w:rPr>
              <w:t xml:space="preserve"> </w:t>
            </w:r>
            <w:r>
              <w:rPr>
                <w:rFonts w:ascii="Times New Roman" w:eastAsia="Times New Roman" w:hAnsi="Times New Roman" w:cs="Times New Roman"/>
              </w:rPr>
              <w:t>преносне</w:t>
            </w:r>
            <w:r w:rsidRPr="00B51C82">
              <w:rPr>
                <w:rFonts w:ascii="Times New Roman" w:eastAsia="Times New Roman" w:hAnsi="Times New Roman" w:cs="Times New Roman"/>
              </w:rPr>
              <w:t xml:space="preserve"> </w:t>
            </w:r>
            <w:r>
              <w:rPr>
                <w:rFonts w:ascii="Times New Roman" w:eastAsia="Times New Roman" w:hAnsi="Times New Roman" w:cs="Times New Roman"/>
              </w:rPr>
              <w:t>уредјаје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25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Обавезни</w:t>
            </w:r>
            <w:r w:rsidRPr="00B51C82">
              <w:rPr>
                <w:rFonts w:ascii="Times New Roman" w:eastAsia="Times New Roman" w:hAnsi="Times New Roman" w:cs="Times New Roman"/>
              </w:rPr>
              <w:t xml:space="preserve"> </w:t>
            </w:r>
            <w:r>
              <w:rPr>
                <w:rFonts w:ascii="Times New Roman" w:eastAsia="Times New Roman" w:hAnsi="Times New Roman" w:cs="Times New Roman"/>
              </w:rPr>
              <w:t>прибор</w:t>
            </w:r>
          </w:p>
        </w:tc>
        <w:tc>
          <w:tcPr>
            <w:tcW w:w="7085"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Доставити</w:t>
            </w:r>
            <w:r w:rsidRPr="00B51C82">
              <w:rPr>
                <w:rFonts w:ascii="Times New Roman" w:eastAsia="Times New Roman" w:hAnsi="Times New Roman" w:cs="Times New Roman"/>
              </w:rPr>
              <w:t xml:space="preserve"> </w:t>
            </w:r>
            <w:r>
              <w:rPr>
                <w:rFonts w:ascii="Times New Roman" w:eastAsia="Times New Roman" w:hAnsi="Times New Roman" w:cs="Times New Roman"/>
              </w:rPr>
              <w:t>уз</w:t>
            </w:r>
            <w:r w:rsidRPr="00B51C82">
              <w:rPr>
                <w:rFonts w:ascii="Times New Roman" w:eastAsia="Times New Roman" w:hAnsi="Times New Roman" w:cs="Times New Roman"/>
              </w:rPr>
              <w:t xml:space="preserve"> </w:t>
            </w:r>
            <w:r>
              <w:rPr>
                <w:rFonts w:ascii="Times New Roman" w:eastAsia="Times New Roman" w:hAnsi="Times New Roman" w:cs="Times New Roman"/>
              </w:rPr>
              <w:t>уређај</w:t>
            </w:r>
            <w:r w:rsidRPr="00B51C82">
              <w:rPr>
                <w:rFonts w:ascii="Times New Roman" w:eastAsia="Times New Roman" w:hAnsi="Times New Roman" w:cs="Times New Roman"/>
              </w:rPr>
              <w:t xml:space="preserve"> </w:t>
            </w:r>
            <w:r>
              <w:rPr>
                <w:rFonts w:ascii="Times New Roman" w:eastAsia="Times New Roman" w:hAnsi="Times New Roman" w:cs="Times New Roman"/>
              </w:rPr>
              <w:t>мин</w:t>
            </w:r>
            <w:r w:rsidRPr="00B51C82">
              <w:rPr>
                <w:rFonts w:ascii="Times New Roman" w:eastAsia="Times New Roman" w:hAnsi="Times New Roman" w:cs="Times New Roman"/>
              </w:rPr>
              <w:t>. 1x</w:t>
            </w:r>
            <w:r>
              <w:rPr>
                <w:rFonts w:ascii="Times New Roman" w:eastAsia="Times New Roman" w:hAnsi="Times New Roman" w:cs="Times New Roman"/>
              </w:rPr>
              <w:t>даљински</w:t>
            </w:r>
            <w:r w:rsidRPr="00B51C82">
              <w:rPr>
                <w:rFonts w:ascii="Times New Roman" w:eastAsia="Times New Roman" w:hAnsi="Times New Roman" w:cs="Times New Roman"/>
              </w:rPr>
              <w:t xml:space="preserve"> </w:t>
            </w:r>
            <w:r>
              <w:rPr>
                <w:rFonts w:ascii="Times New Roman" w:eastAsia="Times New Roman" w:hAnsi="Times New Roman" w:cs="Times New Roman"/>
              </w:rPr>
              <w:t>управљач</w:t>
            </w:r>
            <w:r w:rsidRPr="00B51C82">
              <w:rPr>
                <w:rFonts w:ascii="Times New Roman" w:eastAsia="Times New Roman" w:hAnsi="Times New Roman" w:cs="Times New Roman"/>
              </w:rPr>
              <w:t xml:space="preserve"> 1x</w:t>
            </w:r>
            <w:r>
              <w:rPr>
                <w:rFonts w:ascii="Times New Roman" w:eastAsia="Times New Roman" w:hAnsi="Times New Roman" w:cs="Times New Roman"/>
              </w:rPr>
              <w:t>Батерија</w:t>
            </w:r>
            <w:r w:rsidRPr="00B51C82">
              <w:rPr>
                <w:rFonts w:ascii="Times New Roman" w:eastAsia="Times New Roman" w:hAnsi="Times New Roman" w:cs="Times New Roman"/>
              </w:rPr>
              <w:t>(</w:t>
            </w:r>
            <w:r>
              <w:rPr>
                <w:rFonts w:ascii="Times New Roman" w:eastAsia="Times New Roman" w:hAnsi="Times New Roman" w:cs="Times New Roman"/>
              </w:rPr>
              <w:t>ААА</w:t>
            </w:r>
            <w:r w:rsidRPr="00B51C82">
              <w:rPr>
                <w:rFonts w:ascii="Times New Roman" w:eastAsia="Times New Roman" w:hAnsi="Times New Roman" w:cs="Times New Roman"/>
              </w:rPr>
              <w:t>) 1x FM antena</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5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Димензије</w:t>
            </w:r>
            <w:r w:rsidRPr="00B51C82">
              <w:rPr>
                <w:rFonts w:ascii="Times New Roman" w:eastAsia="Times New Roman" w:hAnsi="Times New Roman" w:cs="Times New Roman"/>
              </w:rPr>
              <w:t>(</w:t>
            </w:r>
            <w:r>
              <w:rPr>
                <w:rFonts w:ascii="Times New Roman" w:eastAsia="Times New Roman" w:hAnsi="Times New Roman" w:cs="Times New Roman"/>
              </w:rPr>
              <w:t>Ш</w:t>
            </w:r>
            <w:r w:rsidRPr="00B51C82">
              <w:rPr>
                <w:rFonts w:ascii="Times New Roman" w:eastAsia="Times New Roman" w:hAnsi="Times New Roman" w:cs="Times New Roman"/>
              </w:rPr>
              <w:t>x</w:t>
            </w:r>
            <w:r>
              <w:rPr>
                <w:rFonts w:ascii="Times New Roman" w:eastAsia="Times New Roman" w:hAnsi="Times New Roman" w:cs="Times New Roman"/>
              </w:rPr>
              <w:t>В</w:t>
            </w:r>
            <w:r w:rsidRPr="00B51C82">
              <w:rPr>
                <w:rFonts w:ascii="Times New Roman" w:eastAsia="Times New Roman" w:hAnsi="Times New Roman" w:cs="Times New Roman"/>
              </w:rPr>
              <w:t>x</w:t>
            </w:r>
            <w:r>
              <w:rPr>
                <w:rFonts w:ascii="Times New Roman" w:eastAsia="Times New Roman" w:hAnsi="Times New Roman" w:cs="Times New Roman"/>
              </w:rPr>
              <w:t>Дмм</w:t>
            </w:r>
            <w:r w:rsidRPr="00B51C82">
              <w:rPr>
                <w:rFonts w:ascii="Times New Roman" w:eastAsia="Times New Roman" w:hAnsi="Times New Roman" w:cs="Times New Roman"/>
              </w:rPr>
              <w:t>)</w:t>
            </w:r>
          </w:p>
        </w:tc>
        <w:tc>
          <w:tcPr>
            <w:tcW w:w="7085" w:type="dxa"/>
            <w:gridSpan w:val="2"/>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330 x 716 x 318</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560" w:type="dxa"/>
            <w:gridSpan w:val="3"/>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rPr>
            </w:pPr>
            <w:r>
              <w:rPr>
                <w:rFonts w:ascii="Times New Roman" w:eastAsia="Times New Roman" w:hAnsi="Times New Roman" w:cs="Times New Roman"/>
              </w:rPr>
              <w:t>Тежина</w:t>
            </w:r>
          </w:p>
        </w:tc>
        <w:tc>
          <w:tcPr>
            <w:tcW w:w="7085" w:type="dxa"/>
            <w:gridSpan w:val="2"/>
            <w:tcBorders>
              <w:top w:val="nil"/>
              <w:left w:val="nil"/>
              <w:bottom w:val="single" w:sz="4" w:space="0" w:color="auto"/>
              <w:right w:val="single" w:sz="8" w:space="0" w:color="auto"/>
            </w:tcBorders>
            <w:shd w:val="clear" w:color="auto" w:fill="auto"/>
            <w:vAlign w:val="bottom"/>
            <w:hideMark/>
          </w:tcPr>
          <w:p w:rsidR="007D159E" w:rsidRPr="008D5A65" w:rsidRDefault="007D159E" w:rsidP="007D159E">
            <w:pPr>
              <w:rPr>
                <w:rFonts w:ascii="Times New Roman" w:eastAsia="Times New Roman" w:hAnsi="Times New Roman" w:cs="Times New Roman"/>
              </w:rPr>
            </w:pPr>
            <w:r w:rsidRPr="00B51C82">
              <w:rPr>
                <w:rFonts w:ascii="Times New Roman" w:eastAsia="Times New Roman" w:hAnsi="Times New Roman" w:cs="Times New Roman"/>
              </w:rPr>
              <w:t xml:space="preserve">14.5  </w:t>
            </w:r>
            <w:r>
              <w:rPr>
                <w:rFonts w:ascii="Times New Roman" w:eastAsia="Times New Roman" w:hAnsi="Times New Roman" w:cs="Times New Roman"/>
              </w:rPr>
              <w:t>кг</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542" w:type="dxa"/>
            <w:gridSpan w:val="2"/>
            <w:tcBorders>
              <w:top w:val="nil"/>
              <w:left w:val="single" w:sz="8" w:space="0" w:color="auto"/>
              <w:bottom w:val="single" w:sz="4" w:space="0" w:color="auto"/>
              <w:right w:val="single" w:sz="4" w:space="0" w:color="auto"/>
            </w:tcBorders>
            <w:shd w:val="clear" w:color="auto" w:fill="auto"/>
            <w:vAlign w:val="center"/>
          </w:tcPr>
          <w:p w:rsidR="007D159E" w:rsidRPr="00854F0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7103" w:type="dxa"/>
            <w:gridSpan w:val="3"/>
            <w:tcBorders>
              <w:top w:val="single" w:sz="4" w:space="0" w:color="auto"/>
              <w:left w:val="nil"/>
              <w:bottom w:val="single" w:sz="4" w:space="0" w:color="auto"/>
              <w:right w:val="single" w:sz="8" w:space="0" w:color="auto"/>
            </w:tcBorders>
            <w:shd w:val="clear" w:color="auto" w:fill="auto"/>
            <w:vAlign w:val="bottom"/>
          </w:tcPr>
          <w:p w:rsidR="007D159E" w:rsidRPr="00854F0A" w:rsidRDefault="007D159E" w:rsidP="007D159E">
            <w:pPr>
              <w:rPr>
                <w:rFonts w:ascii="Times New Roman" w:eastAsia="Times New Roman" w:hAnsi="Times New Roman" w:cs="Times New Roman"/>
              </w:rPr>
            </w:pPr>
            <w:r>
              <w:rPr>
                <w:rFonts w:ascii="Times New Roman" w:eastAsia="Times New Roman" w:hAnsi="Times New Roman" w:cs="Times New Roman"/>
              </w:rPr>
              <w:t>мин.  24 месеца</w:t>
            </w:r>
          </w:p>
        </w:tc>
      </w:tr>
    </w:tbl>
    <w:p w:rsidR="007D159E" w:rsidRPr="00B51C82" w:rsidRDefault="007D159E" w:rsidP="007D159E">
      <w:pPr>
        <w:rPr>
          <w:rFonts w:ascii="Times New Roman" w:hAnsi="Times New Roman" w:cs="Times New Roman"/>
          <w:b/>
          <w:sz w:val="28"/>
          <w:szCs w:val="28"/>
          <w:lang w:val="en-US"/>
        </w:rPr>
      </w:pPr>
    </w:p>
    <w:p w:rsidR="007D159E" w:rsidRPr="00B51C82" w:rsidRDefault="007D159E" w:rsidP="007D159E">
      <w:pPr>
        <w:rPr>
          <w:rFonts w:ascii="Times New Roman" w:hAnsi="Times New Roman" w:cs="Times New Roman"/>
          <w:b/>
          <w:sz w:val="28"/>
          <w:szCs w:val="28"/>
          <w:lang w:val="en-US"/>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7"/>
        <w:gridCol w:w="2924"/>
        <w:gridCol w:w="4138"/>
        <w:gridCol w:w="1541"/>
        <w:gridCol w:w="8"/>
      </w:tblGrid>
      <w:tr w:rsidR="007D159E" w:rsidRPr="00B51C82" w:rsidTr="007D159E">
        <w:tc>
          <w:tcPr>
            <w:tcW w:w="1037" w:type="dxa"/>
            <w:shd w:val="clear" w:color="auto" w:fill="auto"/>
            <w:vAlign w:val="center"/>
          </w:tcPr>
          <w:p w:rsidR="007D159E" w:rsidRPr="00B51C82" w:rsidRDefault="007D159E" w:rsidP="007D159E">
            <w:pP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Ред. бр.</w:t>
            </w:r>
          </w:p>
        </w:tc>
        <w:tc>
          <w:tcPr>
            <w:tcW w:w="7062" w:type="dxa"/>
            <w:gridSpan w:val="2"/>
            <w:shd w:val="clear" w:color="auto" w:fill="auto"/>
            <w:vAlign w:val="center"/>
          </w:tcPr>
          <w:p w:rsidR="007D159E" w:rsidRPr="00054F33" w:rsidRDefault="007D159E" w:rsidP="007D159E">
            <w:pPr>
              <w:rPr>
                <w:rFonts w:ascii="Times New Roman" w:hAnsi="Times New Roman" w:cs="Times New Roman"/>
                <w:b/>
                <w:sz w:val="28"/>
                <w:szCs w:val="28"/>
              </w:rPr>
            </w:pPr>
            <w:r w:rsidRPr="00B51C82">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rPr>
              <w:t>Електрични клавир</w:t>
            </w:r>
          </w:p>
          <w:p w:rsidR="007D159E" w:rsidRPr="00B51C82" w:rsidRDefault="007D159E" w:rsidP="007D159E">
            <w:pPr>
              <w:rPr>
                <w:rFonts w:ascii="Times New Roman" w:hAnsi="Times New Roman" w:cs="Times New Roman"/>
                <w:b/>
                <w:sz w:val="28"/>
                <w:szCs w:val="28"/>
                <w:lang w:val="sr-Cyrl-CS"/>
              </w:rPr>
            </w:pPr>
          </w:p>
        </w:tc>
        <w:tc>
          <w:tcPr>
            <w:tcW w:w="1549" w:type="dxa"/>
            <w:gridSpan w:val="2"/>
            <w:shd w:val="clear" w:color="auto" w:fill="auto"/>
            <w:vAlign w:val="center"/>
          </w:tcPr>
          <w:p w:rsidR="007D159E" w:rsidRPr="00B51C82" w:rsidRDefault="007D159E" w:rsidP="007D159E">
            <w:pPr>
              <w:jc w:val="center"/>
              <w:rPr>
                <w:rFonts w:ascii="Times New Roman" w:hAnsi="Times New Roman" w:cs="Times New Roman"/>
                <w:b/>
                <w:sz w:val="28"/>
                <w:szCs w:val="28"/>
                <w:lang w:val="sr-Cyrl-CS"/>
              </w:rPr>
            </w:pPr>
            <w:r w:rsidRPr="00B51C82">
              <w:rPr>
                <w:rFonts w:ascii="Times New Roman" w:hAnsi="Times New Roman" w:cs="Times New Roman"/>
                <w:b/>
                <w:sz w:val="28"/>
                <w:szCs w:val="28"/>
                <w:lang w:val="sr-Cyrl-CS"/>
              </w:rPr>
              <w:t>Количина</w:t>
            </w:r>
          </w:p>
        </w:tc>
      </w:tr>
      <w:tr w:rsidR="007D159E" w:rsidRPr="00B51C82" w:rsidTr="007D159E">
        <w:tc>
          <w:tcPr>
            <w:tcW w:w="1037" w:type="dxa"/>
            <w:shd w:val="clear" w:color="auto" w:fill="C0C0C0"/>
            <w:vAlign w:val="center"/>
          </w:tcPr>
          <w:p w:rsidR="007D159E" w:rsidRPr="00B51C82" w:rsidRDefault="007D159E" w:rsidP="007D159E">
            <w:pPr>
              <w:rPr>
                <w:rFonts w:ascii="Times New Roman" w:hAnsi="Times New Roman" w:cs="Times New Roman"/>
                <w:b/>
                <w:lang w:val="sr-Cyrl-CS"/>
              </w:rPr>
            </w:pPr>
            <w:r w:rsidRPr="00B51C82">
              <w:rPr>
                <w:rFonts w:ascii="Times New Roman" w:hAnsi="Times New Roman" w:cs="Times New Roman"/>
                <w:b/>
                <w:lang w:val="sr-Cyrl-CS"/>
              </w:rPr>
              <w:t>8.</w:t>
            </w:r>
          </w:p>
        </w:tc>
        <w:tc>
          <w:tcPr>
            <w:tcW w:w="7062" w:type="dxa"/>
            <w:gridSpan w:val="2"/>
            <w:shd w:val="clear" w:color="auto" w:fill="C0C0C0"/>
            <w:vAlign w:val="center"/>
          </w:tcPr>
          <w:p w:rsidR="007D159E" w:rsidRPr="00B51C82" w:rsidRDefault="007D159E" w:rsidP="007D159E">
            <w:pPr>
              <w:rPr>
                <w:rFonts w:ascii="Times New Roman" w:hAnsi="Times New Roman" w:cs="Times New Roman"/>
                <w:b/>
                <w:lang w:val="sr-Cyrl-CS"/>
              </w:rPr>
            </w:pPr>
          </w:p>
          <w:p w:rsidR="007D159E" w:rsidRPr="00B51C82" w:rsidRDefault="007D159E" w:rsidP="007D159E">
            <w:pPr>
              <w:rPr>
                <w:rFonts w:ascii="Times New Roman" w:hAnsi="Times New Roman" w:cs="Times New Roman"/>
                <w:b/>
                <w:lang w:val="sr-Cyrl-CS"/>
              </w:rPr>
            </w:pPr>
          </w:p>
        </w:tc>
        <w:tc>
          <w:tcPr>
            <w:tcW w:w="1549" w:type="dxa"/>
            <w:gridSpan w:val="2"/>
            <w:shd w:val="clear" w:color="auto" w:fill="C0C0C0"/>
            <w:vAlign w:val="center"/>
          </w:tcPr>
          <w:p w:rsidR="007D159E" w:rsidRPr="00B51C82" w:rsidRDefault="007D159E" w:rsidP="007D159E">
            <w:pPr>
              <w:jc w:val="center"/>
              <w:rPr>
                <w:rFonts w:ascii="Times New Roman" w:hAnsi="Times New Roman" w:cs="Times New Roman"/>
                <w:b/>
                <w:lang w:val="sr-Cyrl-CS"/>
              </w:rPr>
            </w:pPr>
            <w:r w:rsidRPr="00B51C82">
              <w:rPr>
                <w:rFonts w:ascii="Times New Roman" w:hAnsi="Times New Roman" w:cs="Times New Roman"/>
                <w:b/>
                <w:lang w:val="sr-Cyrl-CS"/>
              </w:rPr>
              <w:t>1 ком</w:t>
            </w:r>
          </w:p>
        </w:tc>
      </w:tr>
      <w:tr w:rsidR="007D159E" w:rsidRPr="00B51C82"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961"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7D159E" w:rsidRPr="00B51C82" w:rsidRDefault="007D159E" w:rsidP="007D159E">
            <w:pPr>
              <w:rPr>
                <w:rFonts w:ascii="Times New Roman" w:eastAsia="Times New Roman" w:hAnsi="Times New Roman" w:cs="Times New Roman"/>
                <w:b/>
                <w:color w:val="000000"/>
              </w:rPr>
            </w:pPr>
            <w:r>
              <w:rPr>
                <w:rFonts w:ascii="Times New Roman" w:eastAsia="Times New Roman" w:hAnsi="Times New Roman" w:cs="Times New Roman"/>
                <w:b/>
                <w:color w:val="000000"/>
              </w:rPr>
              <w:t>Електрични</w:t>
            </w:r>
            <w:r w:rsidRPr="00B51C82">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клавир</w:t>
            </w:r>
          </w:p>
        </w:tc>
        <w:tc>
          <w:tcPr>
            <w:tcW w:w="5687" w:type="dxa"/>
            <w:gridSpan w:val="3"/>
            <w:tcBorders>
              <w:top w:val="single" w:sz="8" w:space="0" w:color="auto"/>
              <w:left w:val="nil"/>
              <w:bottom w:val="single" w:sz="8"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b/>
              </w:rPr>
            </w:pPr>
            <w:r>
              <w:rPr>
                <w:rFonts w:ascii="Times New Roman" w:eastAsia="Times New Roman" w:hAnsi="Times New Roman" w:cs="Times New Roman"/>
                <w:b/>
              </w:rPr>
              <w:t>Минималне</w:t>
            </w:r>
            <w:r w:rsidRPr="00B51C82">
              <w:rPr>
                <w:rFonts w:ascii="Times New Roman" w:eastAsia="Times New Roman" w:hAnsi="Times New Roman" w:cs="Times New Roman"/>
                <w:b/>
              </w:rPr>
              <w:t xml:space="preserve"> </w:t>
            </w:r>
            <w:r>
              <w:rPr>
                <w:rFonts w:ascii="Times New Roman" w:eastAsia="Times New Roman" w:hAnsi="Times New Roman" w:cs="Times New Roman"/>
                <w:b/>
              </w:rPr>
              <w:t>техничке</w:t>
            </w:r>
            <w:r w:rsidRPr="00B51C82">
              <w:rPr>
                <w:rFonts w:ascii="Times New Roman" w:eastAsia="Times New Roman" w:hAnsi="Times New Roman" w:cs="Times New Roman"/>
                <w:b/>
              </w:rPr>
              <w:t xml:space="preserve"> </w:t>
            </w:r>
            <w:r>
              <w:rPr>
                <w:rFonts w:ascii="Times New Roman" w:eastAsia="Times New Roman" w:hAnsi="Times New Roman" w:cs="Times New Roman"/>
                <w:b/>
              </w:rPr>
              <w:t>карактеристике</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Клавијатура</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Клавирска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тастатура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B51C82">
              <w:rPr>
                <w:rFonts w:ascii="Times New Roman" w:eastAsia="Times New Roman" w:hAnsi="Times New Roman" w:cs="Times New Roman"/>
                <w:color w:val="000000"/>
              </w:rPr>
              <w:t xml:space="preserve"> 88 </w:t>
            </w:r>
            <w:r>
              <w:rPr>
                <w:rFonts w:ascii="Times New Roman" w:eastAsia="Times New Roman" w:hAnsi="Times New Roman" w:cs="Times New Roman"/>
                <w:color w:val="000000"/>
              </w:rPr>
              <w:t>тастера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додирним</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одзивом</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Максимална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полифонија</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 xml:space="preserve">64 </w:t>
            </w:r>
            <w:r>
              <w:rPr>
                <w:rFonts w:ascii="Times New Roman" w:eastAsia="Times New Roman" w:hAnsi="Times New Roman" w:cs="Times New Roman"/>
                <w:color w:val="000000"/>
              </w:rPr>
              <w:t>тона</w:t>
            </w:r>
          </w:p>
        </w:tc>
      </w:tr>
      <w:tr w:rsidR="007D159E" w:rsidRPr="00B51C82"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Број</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педала</w:t>
            </w:r>
          </w:p>
        </w:tc>
        <w:tc>
          <w:tcPr>
            <w:tcW w:w="5687" w:type="dxa"/>
            <w:gridSpan w:val="3"/>
            <w:tcBorders>
              <w:top w:val="single" w:sz="4" w:space="0" w:color="auto"/>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3</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bottom"/>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Полупедала</w:t>
            </w:r>
          </w:p>
        </w:tc>
        <w:tc>
          <w:tcPr>
            <w:tcW w:w="5687" w:type="dxa"/>
            <w:gridSpan w:val="3"/>
            <w:tcBorders>
              <w:top w:val="nil"/>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Број</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учитаних</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шаблонских</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песама</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M</w:t>
            </w:r>
            <w:r>
              <w:rPr>
                <w:rFonts w:ascii="Times New Roman" w:eastAsia="Times New Roman" w:hAnsi="Times New Roman" w:cs="Times New Roman"/>
                <w:color w:val="000000"/>
              </w:rPr>
              <w:t>ин</w:t>
            </w:r>
            <w:r w:rsidRPr="00B51C82">
              <w:rPr>
                <w:rFonts w:ascii="Times New Roman" w:eastAsia="Times New Roman" w:hAnsi="Times New Roman" w:cs="Times New Roman"/>
                <w:color w:val="000000"/>
              </w:rPr>
              <w:t>. 50, 10 voice demo songs</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Dual Layer funkcija</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8D5A6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Дуо</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функција</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8D5A6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bottom"/>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Ефекти</w:t>
            </w:r>
          </w:p>
        </w:tc>
        <w:tc>
          <w:tcPr>
            <w:tcW w:w="5687" w:type="dxa"/>
            <w:gridSpan w:val="3"/>
            <w:tcBorders>
              <w:top w:val="nil"/>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Reverb – 4</w:t>
            </w:r>
          </w:p>
          <w:p w:rsidR="007D159E" w:rsidRPr="008D5A65"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 xml:space="preserve">IAC – </w:t>
            </w:r>
            <w:r>
              <w:rPr>
                <w:rFonts w:ascii="Times New Roman" w:eastAsia="Times New Roman" w:hAnsi="Times New Roman" w:cs="Times New Roman"/>
                <w:color w:val="000000"/>
              </w:rPr>
              <w:t>да</w:t>
            </w:r>
          </w:p>
          <w:p w:rsidR="007D159E" w:rsidRPr="008D5A65"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 xml:space="preserve">Stereophonic optimizer - </w:t>
            </w:r>
            <w:r>
              <w:rPr>
                <w:rFonts w:ascii="Times New Roman" w:eastAsia="Times New Roman" w:hAnsi="Times New Roman" w:cs="Times New Roman"/>
                <w:color w:val="000000"/>
              </w:rPr>
              <w:t>да</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center"/>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Метроном</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8D5A6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961"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Темпо</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распон</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5-280</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Транспосе</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-6 ‒ 0 ‒ +6</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bottom"/>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Тунинг</w:t>
            </w:r>
          </w:p>
        </w:tc>
        <w:tc>
          <w:tcPr>
            <w:tcW w:w="5687" w:type="dxa"/>
            <w:gridSpan w:val="3"/>
            <w:tcBorders>
              <w:top w:val="nil"/>
              <w:left w:val="nil"/>
              <w:bottom w:val="single" w:sz="4" w:space="0" w:color="auto"/>
              <w:right w:val="single" w:sz="8" w:space="0" w:color="auto"/>
            </w:tcBorders>
            <w:shd w:val="clear" w:color="auto" w:fill="auto"/>
            <w:vAlign w:val="bottom"/>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414.8 ‒ 440.0 - 466.8 Hz</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Конекције</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2x Standard stereo phone jack, USB to Host</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961"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Амплифиерс</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2x 20W</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Звучници</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8D5A65" w:rsidRDefault="007D159E" w:rsidP="007D159E">
            <w:pPr>
              <w:rPr>
                <w:rFonts w:ascii="Times New Roman" w:eastAsia="Times New Roman" w:hAnsi="Times New Roman" w:cs="Times New Roman"/>
                <w:color w:val="000000"/>
              </w:rPr>
            </w:pPr>
            <w:r w:rsidRPr="00B51C82">
              <w:rPr>
                <w:rFonts w:ascii="Times New Roman" w:eastAsia="Times New Roman" w:hAnsi="Times New Roman" w:cs="Times New Roman"/>
                <w:color w:val="000000"/>
              </w:rPr>
              <w:t>2x 10</w:t>
            </w:r>
            <w:r>
              <w:rPr>
                <w:rFonts w:ascii="Times New Roman" w:eastAsia="Times New Roman" w:hAnsi="Times New Roman" w:cs="Times New Roman"/>
                <w:color w:val="000000"/>
              </w:rPr>
              <w:t xml:space="preserve"> цм</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bottom"/>
            <w:hideMark/>
          </w:tcPr>
          <w:p w:rsidR="007D159E" w:rsidRPr="00B51C82"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Аутоматска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функција</w:t>
            </w:r>
            <w:r w:rsidRPr="00B51C8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гашења</w:t>
            </w:r>
          </w:p>
        </w:tc>
        <w:tc>
          <w:tcPr>
            <w:tcW w:w="5687" w:type="dxa"/>
            <w:gridSpan w:val="3"/>
            <w:tcBorders>
              <w:top w:val="nil"/>
              <w:left w:val="nil"/>
              <w:bottom w:val="single" w:sz="4" w:space="0" w:color="auto"/>
              <w:right w:val="single" w:sz="8" w:space="0" w:color="auto"/>
            </w:tcBorders>
            <w:shd w:val="clear" w:color="auto" w:fill="auto"/>
            <w:vAlign w:val="bottom"/>
            <w:hideMark/>
          </w:tcPr>
          <w:p w:rsidR="007D159E" w:rsidRPr="008D5A65" w:rsidRDefault="007D159E" w:rsidP="007D159E">
            <w:pPr>
              <w:rPr>
                <w:rFonts w:ascii="Times New Roman" w:eastAsia="Times New Roman" w:hAnsi="Times New Roman" w:cs="Times New Roman"/>
                <w:color w:val="000000"/>
              </w:rPr>
            </w:pPr>
            <w:r>
              <w:rPr>
                <w:rFonts w:ascii="Times New Roman" w:eastAsia="Times New Roman" w:hAnsi="Times New Roman" w:cs="Times New Roman"/>
                <w:color w:val="000000"/>
              </w:rPr>
              <w:t>Да</w:t>
            </w:r>
          </w:p>
        </w:tc>
      </w:tr>
      <w:tr w:rsidR="007D159E" w:rsidRPr="00B51C82" w:rsidTr="007D1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8" w:type="dxa"/>
          <w:trHeight w:val="300"/>
        </w:trPr>
        <w:tc>
          <w:tcPr>
            <w:tcW w:w="3961" w:type="dxa"/>
            <w:gridSpan w:val="2"/>
            <w:tcBorders>
              <w:top w:val="nil"/>
              <w:left w:val="single" w:sz="8" w:space="0" w:color="auto"/>
              <w:bottom w:val="single" w:sz="4" w:space="0" w:color="auto"/>
              <w:right w:val="single" w:sz="4" w:space="0" w:color="auto"/>
            </w:tcBorders>
            <w:shd w:val="clear" w:color="auto" w:fill="auto"/>
            <w:vAlign w:val="center"/>
          </w:tcPr>
          <w:p w:rsidR="007D159E" w:rsidRPr="00854F0A" w:rsidRDefault="007D159E" w:rsidP="007D159E">
            <w:pPr>
              <w:rPr>
                <w:rFonts w:ascii="Times New Roman" w:eastAsia="Times New Roman" w:hAnsi="Times New Roman" w:cs="Times New Roman"/>
              </w:rPr>
            </w:pPr>
            <w:r>
              <w:rPr>
                <w:rFonts w:ascii="Times New Roman" w:eastAsia="Times New Roman" w:hAnsi="Times New Roman" w:cs="Times New Roman"/>
              </w:rPr>
              <w:t>Гаранција</w:t>
            </w:r>
          </w:p>
        </w:tc>
        <w:tc>
          <w:tcPr>
            <w:tcW w:w="5679" w:type="dxa"/>
            <w:gridSpan w:val="2"/>
            <w:tcBorders>
              <w:top w:val="single" w:sz="4" w:space="0" w:color="auto"/>
              <w:left w:val="nil"/>
              <w:bottom w:val="single" w:sz="4" w:space="0" w:color="auto"/>
              <w:right w:val="single" w:sz="8" w:space="0" w:color="auto"/>
            </w:tcBorders>
            <w:shd w:val="clear" w:color="auto" w:fill="auto"/>
            <w:vAlign w:val="bottom"/>
          </w:tcPr>
          <w:p w:rsidR="007D159E" w:rsidRPr="00854F0A" w:rsidRDefault="007D159E" w:rsidP="007D159E">
            <w:pPr>
              <w:rPr>
                <w:rFonts w:ascii="Times New Roman" w:eastAsia="Times New Roman" w:hAnsi="Times New Roman" w:cs="Times New Roman"/>
              </w:rPr>
            </w:pPr>
            <w:r>
              <w:rPr>
                <w:rFonts w:ascii="Times New Roman" w:eastAsia="Times New Roman" w:hAnsi="Times New Roman" w:cs="Times New Roman"/>
              </w:rPr>
              <w:t>мин.  24 месеца</w:t>
            </w:r>
          </w:p>
        </w:tc>
      </w:tr>
    </w:tbl>
    <w:p w:rsidR="007D159E" w:rsidRDefault="007D159E" w:rsidP="007D159E">
      <w:pPr>
        <w:rPr>
          <w:rFonts w:ascii="Times New Roman" w:hAnsi="Times New Roman" w:cs="Times New Roman"/>
          <w:b/>
          <w:sz w:val="28"/>
          <w:szCs w:val="28"/>
          <w:lang w:val="en-US"/>
        </w:rPr>
      </w:pPr>
    </w:p>
    <w:p w:rsidR="007D159E" w:rsidRPr="00B51C82" w:rsidRDefault="007D159E" w:rsidP="007D159E">
      <w:pPr>
        <w:rPr>
          <w:rFonts w:ascii="Times New Roman" w:hAnsi="Times New Roman" w:cs="Times New Roman"/>
          <w:b/>
          <w:sz w:val="28"/>
          <w:szCs w:val="28"/>
          <w:lang w:val="en-U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2913"/>
        <w:gridCol w:w="4159"/>
        <w:gridCol w:w="1562"/>
      </w:tblGrid>
      <w:tr w:rsidR="007D159E" w:rsidRPr="00B51C82" w:rsidTr="007D159E">
        <w:trPr>
          <w:cantSplit/>
        </w:trPr>
        <w:tc>
          <w:tcPr>
            <w:tcW w:w="9640" w:type="dxa"/>
            <w:gridSpan w:val="4"/>
            <w:shd w:val="clear" w:color="auto" w:fill="C6D9F1"/>
            <w:vAlign w:val="center"/>
          </w:tcPr>
          <w:p w:rsidR="007D159E" w:rsidRPr="00B51C82" w:rsidRDefault="007D159E" w:rsidP="007D159E">
            <w:pPr>
              <w:jc w:val="center"/>
              <w:rPr>
                <w:rFonts w:ascii="Times New Roman" w:eastAsia="Times New Roman" w:hAnsi="Times New Roman" w:cs="Times New Roman"/>
                <w:b/>
                <w:bCs/>
                <w:sz w:val="28"/>
                <w:szCs w:val="28"/>
              </w:rPr>
            </w:pPr>
            <w:r w:rsidRPr="00B51C82">
              <w:rPr>
                <w:rFonts w:ascii="Times New Roman" w:eastAsia="Times New Roman" w:hAnsi="Times New Roman" w:cs="Times New Roman"/>
                <w:b/>
                <w:bCs/>
                <w:sz w:val="28"/>
                <w:szCs w:val="28"/>
              </w:rPr>
              <w:t xml:space="preserve">  ТЕХНИЧКЕ СПЕЦИФИКАЦИЈЕ</w:t>
            </w:r>
          </w:p>
        </w:tc>
      </w:tr>
      <w:tr w:rsidR="007D159E" w:rsidRPr="00B51C82" w:rsidTr="007D159E">
        <w:trPr>
          <w:cantSplit/>
        </w:trPr>
        <w:tc>
          <w:tcPr>
            <w:tcW w:w="9640" w:type="dxa"/>
            <w:gridSpan w:val="4"/>
            <w:shd w:val="clear" w:color="auto" w:fill="C6D9F1"/>
          </w:tcPr>
          <w:p w:rsidR="007D159E" w:rsidRPr="00B51C82" w:rsidRDefault="007D159E" w:rsidP="007D159E">
            <w:pPr>
              <w:rPr>
                <w:rFonts w:ascii="Times New Roman" w:hAnsi="Times New Roman" w:cs="Times New Roman"/>
                <w:b/>
                <w:sz w:val="28"/>
                <w:szCs w:val="28"/>
              </w:rPr>
            </w:pPr>
            <w:r w:rsidRPr="00B51C82">
              <w:rPr>
                <w:rFonts w:ascii="Times New Roman" w:hAnsi="Times New Roman" w:cs="Times New Roman"/>
                <w:b/>
                <w:iCs/>
                <w:sz w:val="28"/>
                <w:szCs w:val="28"/>
              </w:rPr>
              <w:t>Партија КШ</w:t>
            </w:r>
            <w:r w:rsidR="00552871">
              <w:rPr>
                <w:rFonts w:ascii="Times New Roman" w:hAnsi="Times New Roman" w:cs="Times New Roman"/>
                <w:b/>
                <w:iCs/>
                <w:sz w:val="28"/>
                <w:szCs w:val="28"/>
              </w:rPr>
              <w:t xml:space="preserve"> </w:t>
            </w:r>
            <w:r w:rsidRPr="00B51C82">
              <w:rPr>
                <w:rFonts w:ascii="Times New Roman" w:hAnsi="Times New Roman" w:cs="Times New Roman"/>
                <w:b/>
                <w:iCs/>
                <w:sz w:val="28"/>
                <w:szCs w:val="28"/>
              </w:rPr>
              <w:t xml:space="preserve">3 - </w:t>
            </w:r>
            <w:r>
              <w:rPr>
                <w:rFonts w:ascii="Times New Roman" w:hAnsi="Times New Roman" w:cs="Times New Roman"/>
                <w:b/>
                <w:iCs/>
                <w:sz w:val="28"/>
                <w:szCs w:val="28"/>
              </w:rPr>
              <w:t>Дидактичка</w:t>
            </w:r>
            <w:r w:rsidRPr="00B51C82">
              <w:rPr>
                <w:rFonts w:ascii="Times New Roman" w:hAnsi="Times New Roman" w:cs="Times New Roman"/>
                <w:b/>
                <w:iCs/>
                <w:sz w:val="28"/>
                <w:szCs w:val="28"/>
              </w:rPr>
              <w:t xml:space="preserve"> опрема;</w:t>
            </w:r>
            <w:r w:rsidRPr="00A212F6">
              <w:rPr>
                <w:rFonts w:ascii="Times New Roman" w:hAnsi="Times New Roman" w:cs="Times New Roman"/>
                <w:b/>
                <w:iCs/>
                <w:sz w:val="28"/>
                <w:szCs w:val="28"/>
              </w:rPr>
              <w:t xml:space="preserve"> наручилац</w:t>
            </w:r>
            <w:r>
              <w:rPr>
                <w:rFonts w:ascii="Times New Roman" w:hAnsi="Times New Roman" w:cs="Times New Roman"/>
                <w:b/>
                <w:iCs/>
                <w:sz w:val="28"/>
                <w:szCs w:val="28"/>
              </w:rPr>
              <w:t xml:space="preserve"> Академија васпитачко-медицинских</w:t>
            </w:r>
            <w:r w:rsidRPr="00A212F6">
              <w:rPr>
                <w:rFonts w:ascii="Times New Roman" w:hAnsi="Times New Roman" w:cs="Times New Roman"/>
                <w:b/>
                <w:iCs/>
                <w:sz w:val="28"/>
                <w:szCs w:val="28"/>
              </w:rPr>
              <w:t xml:space="preserve"> струковних студија</w:t>
            </w:r>
            <w:r>
              <w:rPr>
                <w:rFonts w:ascii="Times New Roman" w:hAnsi="Times New Roman" w:cs="Times New Roman"/>
                <w:b/>
                <w:iCs/>
                <w:sz w:val="28"/>
                <w:szCs w:val="28"/>
              </w:rPr>
              <w:t xml:space="preserve"> Крушевац</w:t>
            </w:r>
          </w:p>
        </w:tc>
      </w:tr>
      <w:tr w:rsidR="007D159E" w:rsidRPr="00A212F6" w:rsidTr="007D159E">
        <w:tblPrEx>
          <w:tblLook w:val="01E0"/>
        </w:tblPrEx>
        <w:tc>
          <w:tcPr>
            <w:tcW w:w="1006" w:type="dxa"/>
            <w:shd w:val="clear" w:color="auto" w:fill="auto"/>
            <w:vAlign w:val="center"/>
          </w:tcPr>
          <w:p w:rsidR="007D159E" w:rsidRPr="00A212F6" w:rsidRDefault="007D159E" w:rsidP="007D159E">
            <w:pP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A212F6"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A212F6">
              <w:rPr>
                <w:rFonts w:ascii="Times New Roman" w:hAnsi="Times New Roman" w:cs="Times New Roman"/>
                <w:b/>
                <w:sz w:val="28"/>
                <w:szCs w:val="28"/>
                <w:lang w:val="sr-Cyrl-CS"/>
              </w:rPr>
              <w:t xml:space="preserve">Назив  опреме: </w:t>
            </w:r>
            <w:r>
              <w:rPr>
                <w:rFonts w:ascii="Times New Roman" w:hAnsi="Times New Roman" w:cs="Times New Roman"/>
                <w:b/>
                <w:sz w:val="28"/>
                <w:szCs w:val="28"/>
                <w:lang w:val="sr-Cyrl-CS"/>
              </w:rPr>
              <w:t>Робот за образовање</w:t>
            </w:r>
          </w:p>
        </w:tc>
        <w:tc>
          <w:tcPr>
            <w:tcW w:w="1562" w:type="dxa"/>
            <w:shd w:val="clear" w:color="auto" w:fill="auto"/>
            <w:vAlign w:val="center"/>
          </w:tcPr>
          <w:p w:rsidR="007D159E" w:rsidRPr="00A212F6" w:rsidRDefault="007D159E" w:rsidP="007D159E">
            <w:pPr>
              <w:jc w:val="center"/>
              <w:rPr>
                <w:rFonts w:ascii="Times New Roman" w:hAnsi="Times New Roman" w:cs="Times New Roman"/>
                <w:b/>
                <w:sz w:val="28"/>
                <w:szCs w:val="28"/>
                <w:lang w:val="sr-Cyrl-CS"/>
              </w:rPr>
            </w:pPr>
            <w:r w:rsidRPr="00A212F6">
              <w:rPr>
                <w:rFonts w:ascii="Times New Roman" w:hAnsi="Times New Roman" w:cs="Times New Roman"/>
                <w:b/>
                <w:sz w:val="28"/>
                <w:szCs w:val="28"/>
                <w:lang w:val="sr-Cyrl-CS"/>
              </w:rPr>
              <w:t>Количина</w:t>
            </w:r>
            <w:r>
              <w:rPr>
                <w:rFonts w:ascii="Times New Roman" w:hAnsi="Times New Roman" w:cs="Times New Roman"/>
                <w:b/>
                <w:sz w:val="28"/>
                <w:szCs w:val="28"/>
                <w:lang w:val="sr-Cyrl-CS"/>
              </w:rPr>
              <w:t xml:space="preserve"> </w:t>
            </w:r>
          </w:p>
        </w:tc>
      </w:tr>
      <w:tr w:rsidR="007D159E" w:rsidRPr="008E1E33" w:rsidTr="007D159E">
        <w:tblPrEx>
          <w:tblLook w:val="01E0"/>
        </w:tblPrEx>
        <w:tc>
          <w:tcPr>
            <w:tcW w:w="1006" w:type="dxa"/>
            <w:shd w:val="clear" w:color="auto" w:fill="C0C0C0"/>
            <w:vAlign w:val="center"/>
          </w:tcPr>
          <w:p w:rsidR="007D159E" w:rsidRPr="008E1E33" w:rsidRDefault="007D159E" w:rsidP="007D159E">
            <w:pPr>
              <w:rPr>
                <w:rFonts w:ascii="Times New Roman" w:hAnsi="Times New Roman" w:cs="Times New Roman"/>
                <w:b/>
                <w:lang w:val="sr-Cyrl-CS"/>
              </w:rPr>
            </w:pPr>
            <w:r>
              <w:rPr>
                <w:rFonts w:ascii="Times New Roman" w:hAnsi="Times New Roman" w:cs="Times New Roman"/>
                <w:b/>
                <w:lang w:val="sr-Cyrl-CS"/>
              </w:rPr>
              <w:t>1.</w:t>
            </w:r>
          </w:p>
        </w:tc>
        <w:tc>
          <w:tcPr>
            <w:tcW w:w="7072" w:type="dxa"/>
            <w:gridSpan w:val="2"/>
            <w:shd w:val="clear" w:color="auto" w:fill="C0C0C0"/>
            <w:vAlign w:val="center"/>
          </w:tcPr>
          <w:p w:rsidR="007D159E" w:rsidRDefault="007D159E" w:rsidP="007D159E">
            <w:pPr>
              <w:rPr>
                <w:rFonts w:ascii="Times New Roman" w:hAnsi="Times New Roman" w:cs="Times New Roman"/>
                <w:b/>
                <w:lang w:val="sr-Cyrl-CS"/>
              </w:rPr>
            </w:pPr>
          </w:p>
          <w:p w:rsidR="007D159E" w:rsidRPr="008E1E33"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E1E33" w:rsidRDefault="007D159E" w:rsidP="007D159E">
            <w:pPr>
              <w:jc w:val="center"/>
              <w:rPr>
                <w:rFonts w:ascii="Times New Roman" w:hAnsi="Times New Roman" w:cs="Times New Roman"/>
                <w:b/>
                <w:lang w:val="sr-Cyrl-CS"/>
              </w:rPr>
            </w:pPr>
            <w:r>
              <w:rPr>
                <w:rFonts w:ascii="Times New Roman" w:hAnsi="Times New Roman" w:cs="Times New Roman"/>
                <w:b/>
                <w:lang w:val="sr-Cyrl-CS"/>
              </w:rPr>
              <w:t>2 ком</w:t>
            </w:r>
          </w:p>
        </w:tc>
      </w:tr>
      <w:tr w:rsidR="007D159E" w:rsidRPr="008C77BE" w:rsidTr="00141A26">
        <w:trPr>
          <w:trHeight w:val="315"/>
        </w:trPr>
        <w:tc>
          <w:tcPr>
            <w:tcW w:w="3919" w:type="dxa"/>
            <w:gridSpan w:val="2"/>
            <w:shd w:val="clear" w:color="auto" w:fill="8EAADB" w:themeFill="accent5" w:themeFillTint="99"/>
            <w:vAlign w:val="bottom"/>
            <w:hideMark/>
          </w:tcPr>
          <w:p w:rsidR="007D159E" w:rsidRPr="00141A26" w:rsidRDefault="007D159E" w:rsidP="00141A26">
            <w:pPr>
              <w:rPr>
                <w:rFonts w:ascii="Times New Roman" w:hAnsi="Times New Roman" w:cs="Times New Roman"/>
                <w:b/>
                <w:color w:val="000000"/>
              </w:rPr>
            </w:pPr>
            <w:r w:rsidRPr="00141A26">
              <w:rPr>
                <w:rFonts w:ascii="Times New Roman" w:hAnsi="Times New Roman" w:cs="Times New Roman"/>
                <w:b/>
                <w:color w:val="000000"/>
              </w:rPr>
              <w:t>Робот за образовање</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7D159E">
        <w:trPr>
          <w:trHeight w:val="300"/>
        </w:trPr>
        <w:tc>
          <w:tcPr>
            <w:tcW w:w="3919"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Опис</w:t>
            </w:r>
            <w:r w:rsidRPr="008C77BE">
              <w:rPr>
                <w:rFonts w:ascii="Times New Roman" w:hAnsi="Times New Roman" w:cs="Times New Roman"/>
                <w:color w:val="000000"/>
              </w:rPr>
              <w:t xml:space="preserve"> </w:t>
            </w:r>
            <w:r>
              <w:rPr>
                <w:rFonts w:ascii="Times New Roman" w:hAnsi="Times New Roman" w:cs="Times New Roman"/>
                <w:color w:val="000000"/>
              </w:rPr>
              <w:t>робота</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p>
          <w:p w:rsidR="007D159E" w:rsidRPr="008C77BE" w:rsidRDefault="007D159E" w:rsidP="007D159E">
            <w:pPr>
              <w:rPr>
                <w:rFonts w:ascii="Times New Roman" w:hAnsi="Times New Roman" w:cs="Times New Roman"/>
              </w:rPr>
            </w:pPr>
            <w:r>
              <w:rPr>
                <w:rFonts w:ascii="Times New Roman" w:hAnsi="Times New Roman" w:cs="Times New Roman"/>
              </w:rPr>
              <w:t>Робот</w:t>
            </w:r>
            <w:r w:rsidRPr="008C77BE">
              <w:rPr>
                <w:rFonts w:ascii="Times New Roman" w:hAnsi="Times New Roman" w:cs="Times New Roman"/>
              </w:rPr>
              <w:t xml:space="preserve"> </w:t>
            </w:r>
            <w:r>
              <w:rPr>
                <w:rFonts w:ascii="Times New Roman" w:hAnsi="Times New Roman" w:cs="Times New Roman"/>
              </w:rPr>
              <w:t>поседује</w:t>
            </w:r>
            <w:r w:rsidRPr="008C77BE">
              <w:rPr>
                <w:rFonts w:ascii="Times New Roman" w:hAnsi="Times New Roman" w:cs="Times New Roman"/>
              </w:rPr>
              <w:t xml:space="preserve"> </w:t>
            </w:r>
            <w:r>
              <w:rPr>
                <w:rFonts w:ascii="Times New Roman" w:hAnsi="Times New Roman" w:cs="Times New Roman"/>
              </w:rPr>
              <w:t>два</w:t>
            </w:r>
            <w:r w:rsidRPr="008C77BE">
              <w:rPr>
                <w:rFonts w:ascii="Times New Roman" w:hAnsi="Times New Roman" w:cs="Times New Roman"/>
              </w:rPr>
              <w:t xml:space="preserve"> </w:t>
            </w:r>
            <w:r>
              <w:rPr>
                <w:rFonts w:ascii="Times New Roman" w:hAnsi="Times New Roman" w:cs="Times New Roman"/>
              </w:rPr>
              <w:t>погонска</w:t>
            </w:r>
            <w:r w:rsidRPr="008C77BE">
              <w:rPr>
                <w:rFonts w:ascii="Times New Roman" w:hAnsi="Times New Roman" w:cs="Times New Roman"/>
              </w:rPr>
              <w:t xml:space="preserve"> </w:t>
            </w:r>
            <w:r>
              <w:rPr>
                <w:rFonts w:ascii="Times New Roman" w:hAnsi="Times New Roman" w:cs="Times New Roman"/>
              </w:rPr>
              <w:t>точка</w:t>
            </w:r>
            <w:r w:rsidRPr="008C77BE">
              <w:rPr>
                <w:rFonts w:ascii="Times New Roman" w:hAnsi="Times New Roman" w:cs="Times New Roman"/>
              </w:rPr>
              <w:t xml:space="preserve"> </w:t>
            </w:r>
            <w:r>
              <w:rPr>
                <w:rFonts w:ascii="Times New Roman" w:hAnsi="Times New Roman" w:cs="Times New Roman"/>
              </w:rPr>
              <w:t>намењена</w:t>
            </w:r>
            <w:r w:rsidRPr="008C77BE">
              <w:rPr>
                <w:rFonts w:ascii="Times New Roman" w:hAnsi="Times New Roman" w:cs="Times New Roman"/>
              </w:rPr>
              <w:t xml:space="preserve"> </w:t>
            </w:r>
            <w:r>
              <w:rPr>
                <w:rFonts w:ascii="Times New Roman" w:hAnsi="Times New Roman" w:cs="Times New Roman"/>
              </w:rPr>
              <w:t>кретању</w:t>
            </w:r>
            <w:r w:rsidRPr="008C77BE">
              <w:rPr>
                <w:rFonts w:ascii="Times New Roman" w:hAnsi="Times New Roman" w:cs="Times New Roman"/>
              </w:rPr>
              <w:t xml:space="preserve"> </w:t>
            </w:r>
            <w:r>
              <w:rPr>
                <w:rFonts w:ascii="Times New Roman" w:hAnsi="Times New Roman" w:cs="Times New Roman"/>
              </w:rPr>
              <w:t>по</w:t>
            </w:r>
            <w:r w:rsidRPr="008C77BE">
              <w:rPr>
                <w:rFonts w:ascii="Times New Roman" w:hAnsi="Times New Roman" w:cs="Times New Roman"/>
              </w:rPr>
              <w:t xml:space="preserve"> </w:t>
            </w:r>
            <w:r>
              <w:rPr>
                <w:rFonts w:ascii="Times New Roman" w:hAnsi="Times New Roman" w:cs="Times New Roman"/>
              </w:rPr>
              <w:t>подлози</w:t>
            </w:r>
            <w:r w:rsidRPr="008C77BE">
              <w:rPr>
                <w:rFonts w:ascii="Times New Roman" w:hAnsi="Times New Roman" w:cs="Times New Roman"/>
              </w:rPr>
              <w:t>.</w:t>
            </w:r>
          </w:p>
          <w:p w:rsidR="007D159E" w:rsidRPr="008C77BE" w:rsidRDefault="007D159E" w:rsidP="007D159E">
            <w:pPr>
              <w:rPr>
                <w:rFonts w:ascii="Times New Roman" w:hAnsi="Times New Roman" w:cs="Times New Roman"/>
              </w:rPr>
            </w:pPr>
            <w:r>
              <w:rPr>
                <w:rFonts w:ascii="Times New Roman" w:hAnsi="Times New Roman" w:cs="Times New Roman"/>
              </w:rPr>
              <w:t>Робот</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себи</w:t>
            </w:r>
            <w:r w:rsidRPr="008C77BE">
              <w:rPr>
                <w:rFonts w:ascii="Times New Roman" w:hAnsi="Times New Roman" w:cs="Times New Roman"/>
              </w:rPr>
              <w:t xml:space="preserve"> </w:t>
            </w:r>
            <w:r>
              <w:rPr>
                <w:rFonts w:ascii="Times New Roman" w:hAnsi="Times New Roman" w:cs="Times New Roman"/>
              </w:rPr>
              <w:t>има</w:t>
            </w:r>
            <w:r w:rsidRPr="008C77BE">
              <w:rPr>
                <w:rFonts w:ascii="Times New Roman" w:hAnsi="Times New Roman" w:cs="Times New Roman"/>
              </w:rPr>
              <w:t xml:space="preserve"> 3 </w:t>
            </w:r>
            <w:r>
              <w:rPr>
                <w:rFonts w:ascii="Times New Roman" w:hAnsi="Times New Roman" w:cs="Times New Roman"/>
              </w:rPr>
              <w:t>прекидача</w:t>
            </w:r>
            <w:r w:rsidRPr="008C77BE">
              <w:rPr>
                <w:rFonts w:ascii="Times New Roman" w:hAnsi="Times New Roman" w:cs="Times New Roman"/>
              </w:rPr>
              <w:t xml:space="preserve">: </w:t>
            </w:r>
            <w:r>
              <w:rPr>
                <w:rFonts w:ascii="Times New Roman" w:hAnsi="Times New Roman" w:cs="Times New Roman"/>
              </w:rPr>
              <w:t>укључено</w:t>
            </w:r>
            <w:r w:rsidRPr="008C77BE">
              <w:rPr>
                <w:rFonts w:ascii="Times New Roman" w:hAnsi="Times New Roman" w:cs="Times New Roman"/>
              </w:rPr>
              <w:t>/</w:t>
            </w:r>
            <w:r>
              <w:rPr>
                <w:rFonts w:ascii="Times New Roman" w:hAnsi="Times New Roman" w:cs="Times New Roman"/>
              </w:rPr>
              <w:t>искључено</w:t>
            </w:r>
            <w:r w:rsidRPr="008C77BE">
              <w:rPr>
                <w:rFonts w:ascii="Times New Roman" w:hAnsi="Times New Roman" w:cs="Times New Roman"/>
              </w:rPr>
              <w:t xml:space="preserve">, </w:t>
            </w:r>
            <w:r>
              <w:rPr>
                <w:rFonts w:ascii="Times New Roman" w:hAnsi="Times New Roman" w:cs="Times New Roman"/>
              </w:rPr>
              <w:t>прекидач</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сензор</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прекидач</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звук</w:t>
            </w:r>
          </w:p>
          <w:p w:rsidR="007D159E" w:rsidRPr="008C77BE" w:rsidRDefault="007D159E" w:rsidP="007D159E">
            <w:pPr>
              <w:rPr>
                <w:rFonts w:ascii="Times New Roman" w:hAnsi="Times New Roman" w:cs="Times New Roman"/>
              </w:rPr>
            </w:pPr>
            <w:r>
              <w:rPr>
                <w:rFonts w:ascii="Times New Roman" w:hAnsi="Times New Roman" w:cs="Times New Roman"/>
              </w:rPr>
              <w:t>Робот</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себи</w:t>
            </w:r>
            <w:r w:rsidRPr="008C77BE">
              <w:rPr>
                <w:rFonts w:ascii="Times New Roman" w:hAnsi="Times New Roman" w:cs="Times New Roman"/>
              </w:rPr>
              <w:t xml:space="preserve"> </w:t>
            </w:r>
            <w:r>
              <w:rPr>
                <w:rFonts w:ascii="Times New Roman" w:hAnsi="Times New Roman" w:cs="Times New Roman"/>
              </w:rPr>
              <w:t>има</w:t>
            </w:r>
            <w:r w:rsidRPr="008C77BE">
              <w:rPr>
                <w:rFonts w:ascii="Times New Roman" w:hAnsi="Times New Roman" w:cs="Times New Roman"/>
              </w:rPr>
              <w:t xml:space="preserve"> 4 </w:t>
            </w:r>
            <w:r>
              <w:rPr>
                <w:rFonts w:ascii="Times New Roman" w:hAnsi="Times New Roman" w:cs="Times New Roman"/>
              </w:rPr>
              <w:t>тастера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задавање</w:t>
            </w:r>
            <w:r w:rsidRPr="008C77BE">
              <w:rPr>
                <w:rFonts w:ascii="Times New Roman" w:hAnsi="Times New Roman" w:cs="Times New Roman"/>
              </w:rPr>
              <w:t xml:space="preserve"> </w:t>
            </w:r>
            <w:r>
              <w:rPr>
                <w:rFonts w:ascii="Times New Roman" w:hAnsi="Times New Roman" w:cs="Times New Roman"/>
              </w:rPr>
              <w:t>команди</w:t>
            </w:r>
            <w:r w:rsidRPr="008C77BE">
              <w:rPr>
                <w:rFonts w:ascii="Times New Roman" w:hAnsi="Times New Roman" w:cs="Times New Roman"/>
              </w:rPr>
              <w:t xml:space="preserve"> </w:t>
            </w:r>
            <w:r>
              <w:rPr>
                <w:rFonts w:ascii="Times New Roman" w:hAnsi="Times New Roman" w:cs="Times New Roman"/>
              </w:rPr>
              <w:t>кретања</w:t>
            </w:r>
            <w:r w:rsidRPr="008C77BE">
              <w:rPr>
                <w:rFonts w:ascii="Times New Roman" w:hAnsi="Times New Roman" w:cs="Times New Roman"/>
              </w:rPr>
              <w:t xml:space="preserve"> (</w:t>
            </w:r>
            <w:r>
              <w:rPr>
                <w:rFonts w:ascii="Times New Roman" w:hAnsi="Times New Roman" w:cs="Times New Roman"/>
              </w:rPr>
              <w:t>право</w:t>
            </w:r>
            <w:r w:rsidRPr="008C77BE">
              <w:rPr>
                <w:rFonts w:ascii="Times New Roman" w:hAnsi="Times New Roman" w:cs="Times New Roman"/>
              </w:rPr>
              <w:t xml:space="preserve">, </w:t>
            </w:r>
            <w:r>
              <w:rPr>
                <w:rFonts w:ascii="Times New Roman" w:hAnsi="Times New Roman" w:cs="Times New Roman"/>
              </w:rPr>
              <w:t>лево</w:t>
            </w:r>
            <w:r w:rsidRPr="008C77BE">
              <w:rPr>
                <w:rFonts w:ascii="Times New Roman" w:hAnsi="Times New Roman" w:cs="Times New Roman"/>
              </w:rPr>
              <w:t xml:space="preserve">, </w:t>
            </w:r>
            <w:r>
              <w:rPr>
                <w:rFonts w:ascii="Times New Roman" w:hAnsi="Times New Roman" w:cs="Times New Roman"/>
              </w:rPr>
              <w:t>десно</w:t>
            </w:r>
            <w:r w:rsidRPr="008C77BE">
              <w:rPr>
                <w:rFonts w:ascii="Times New Roman" w:hAnsi="Times New Roman" w:cs="Times New Roman"/>
              </w:rPr>
              <w:t xml:space="preserve">, </w:t>
            </w:r>
            <w:r>
              <w:rPr>
                <w:rFonts w:ascii="Times New Roman" w:hAnsi="Times New Roman" w:cs="Times New Roman"/>
              </w:rPr>
              <w:t>назад</w:t>
            </w:r>
            <w:r w:rsidRPr="008C77BE">
              <w:rPr>
                <w:rFonts w:ascii="Times New Roman" w:hAnsi="Times New Roman" w:cs="Times New Roman"/>
              </w:rPr>
              <w:t xml:space="preserve">), </w:t>
            </w:r>
            <w:r>
              <w:rPr>
                <w:rFonts w:ascii="Times New Roman" w:hAnsi="Times New Roman" w:cs="Times New Roman"/>
              </w:rPr>
              <w:t>тастер</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извршење</w:t>
            </w:r>
            <w:r w:rsidRPr="008C77BE">
              <w:rPr>
                <w:rFonts w:ascii="Times New Roman" w:hAnsi="Times New Roman" w:cs="Times New Roman"/>
              </w:rPr>
              <w:t xml:space="preserve"> </w:t>
            </w:r>
            <w:r>
              <w:rPr>
                <w:rFonts w:ascii="Times New Roman" w:hAnsi="Times New Roman" w:cs="Times New Roman"/>
              </w:rPr>
              <w:t>секвенце</w:t>
            </w:r>
            <w:r w:rsidRPr="008C77BE">
              <w:rPr>
                <w:rFonts w:ascii="Times New Roman" w:hAnsi="Times New Roman" w:cs="Times New Roman"/>
              </w:rPr>
              <w:t xml:space="preserve"> </w:t>
            </w:r>
            <w:r>
              <w:rPr>
                <w:rFonts w:ascii="Times New Roman" w:hAnsi="Times New Roman" w:cs="Times New Roman"/>
              </w:rPr>
              <w:t>команди</w:t>
            </w:r>
            <w:r w:rsidRPr="008C77BE">
              <w:rPr>
                <w:rFonts w:ascii="Times New Roman" w:hAnsi="Times New Roman" w:cs="Times New Roman"/>
              </w:rPr>
              <w:t xml:space="preserve">, </w:t>
            </w:r>
            <w:r>
              <w:rPr>
                <w:rFonts w:ascii="Times New Roman" w:hAnsi="Times New Roman" w:cs="Times New Roman"/>
              </w:rPr>
              <w:t>тастер</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брисање</w:t>
            </w:r>
            <w:r w:rsidRPr="008C77BE">
              <w:rPr>
                <w:rFonts w:ascii="Times New Roman" w:hAnsi="Times New Roman" w:cs="Times New Roman"/>
              </w:rPr>
              <w:t xml:space="preserve"> </w:t>
            </w:r>
            <w:r>
              <w:rPr>
                <w:rFonts w:ascii="Times New Roman" w:hAnsi="Times New Roman" w:cs="Times New Roman"/>
              </w:rPr>
              <w:t>секвенце</w:t>
            </w:r>
            <w:r w:rsidRPr="008C77BE">
              <w:rPr>
                <w:rFonts w:ascii="Times New Roman" w:hAnsi="Times New Roman" w:cs="Times New Roman"/>
              </w:rPr>
              <w:t xml:space="preserve"> </w:t>
            </w:r>
            <w:r>
              <w:rPr>
                <w:rFonts w:ascii="Times New Roman" w:hAnsi="Times New Roman" w:cs="Times New Roman"/>
              </w:rPr>
              <w:t>команди</w:t>
            </w:r>
            <w:r w:rsidRPr="008C77BE">
              <w:rPr>
                <w:rFonts w:ascii="Times New Roman" w:hAnsi="Times New Roman" w:cs="Times New Roman"/>
              </w:rPr>
              <w:t xml:space="preserve">, </w:t>
            </w:r>
            <w:r>
              <w:rPr>
                <w:rFonts w:ascii="Times New Roman" w:hAnsi="Times New Roman" w:cs="Times New Roman"/>
              </w:rPr>
              <w:t>тастер</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једну</w:t>
            </w:r>
            <w:r w:rsidRPr="008C77BE">
              <w:rPr>
                <w:rFonts w:ascii="Times New Roman" w:hAnsi="Times New Roman" w:cs="Times New Roman"/>
              </w:rPr>
              <w:t xml:space="preserve"> </w:t>
            </w:r>
            <w:r>
              <w:rPr>
                <w:rFonts w:ascii="Times New Roman" w:hAnsi="Times New Roman" w:cs="Times New Roman"/>
              </w:rPr>
              <w:t>секунду</w:t>
            </w:r>
            <w:r w:rsidRPr="008C77BE">
              <w:rPr>
                <w:rFonts w:ascii="Times New Roman" w:hAnsi="Times New Roman" w:cs="Times New Roman"/>
              </w:rPr>
              <w:t xml:space="preserve"> </w:t>
            </w:r>
            <w:r>
              <w:rPr>
                <w:rFonts w:ascii="Times New Roman" w:hAnsi="Times New Roman" w:cs="Times New Roman"/>
              </w:rPr>
              <w:t>паузе</w:t>
            </w:r>
            <w:r w:rsidRPr="008C77BE">
              <w:rPr>
                <w:rFonts w:ascii="Times New Roman" w:hAnsi="Times New Roman" w:cs="Times New Roman"/>
              </w:rPr>
              <w:t>.</w:t>
            </w:r>
          </w:p>
          <w:p w:rsidR="007D159E" w:rsidRPr="008C77BE" w:rsidRDefault="007D159E" w:rsidP="007D159E">
            <w:pPr>
              <w:rPr>
                <w:rFonts w:ascii="Times New Roman" w:hAnsi="Times New Roman" w:cs="Times New Roman"/>
              </w:rPr>
            </w:pPr>
            <w:r>
              <w:rPr>
                <w:rFonts w:ascii="Times New Roman" w:hAnsi="Times New Roman" w:cs="Times New Roman"/>
              </w:rPr>
              <w:t>Дугим</w:t>
            </w:r>
            <w:r w:rsidRPr="008C77BE">
              <w:rPr>
                <w:rFonts w:ascii="Times New Roman" w:hAnsi="Times New Roman" w:cs="Times New Roman"/>
              </w:rPr>
              <w:t xml:space="preserve"> </w:t>
            </w:r>
            <w:r>
              <w:rPr>
                <w:rFonts w:ascii="Times New Roman" w:hAnsi="Times New Roman" w:cs="Times New Roman"/>
              </w:rPr>
              <w:t>држањем</w:t>
            </w:r>
            <w:r w:rsidRPr="008C77BE">
              <w:rPr>
                <w:rFonts w:ascii="Times New Roman" w:hAnsi="Times New Roman" w:cs="Times New Roman"/>
              </w:rPr>
              <w:t xml:space="preserve"> </w:t>
            </w:r>
            <w:r>
              <w:rPr>
                <w:rFonts w:ascii="Times New Roman" w:hAnsi="Times New Roman" w:cs="Times New Roman"/>
              </w:rPr>
              <w:t>тастера</w:t>
            </w:r>
            <w:r w:rsidRPr="008C77BE">
              <w:rPr>
                <w:rFonts w:ascii="Times New Roman" w:hAnsi="Times New Roman" w:cs="Times New Roman"/>
              </w:rPr>
              <w:t xml:space="preserve"> </w:t>
            </w:r>
            <w:r>
              <w:rPr>
                <w:rFonts w:ascii="Times New Roman" w:hAnsi="Times New Roman" w:cs="Times New Roman"/>
              </w:rPr>
              <w:t>команде</w:t>
            </w:r>
            <w:r w:rsidRPr="008C77BE">
              <w:rPr>
                <w:rFonts w:ascii="Times New Roman" w:hAnsi="Times New Roman" w:cs="Times New Roman"/>
              </w:rPr>
              <w:t xml:space="preserve"> </w:t>
            </w:r>
            <w:r>
              <w:rPr>
                <w:rFonts w:ascii="Times New Roman" w:hAnsi="Times New Roman" w:cs="Times New Roman"/>
              </w:rPr>
              <w:t>кретања</w:t>
            </w:r>
            <w:r w:rsidRPr="008C77BE">
              <w:rPr>
                <w:rFonts w:ascii="Times New Roman" w:hAnsi="Times New Roman" w:cs="Times New Roman"/>
              </w:rPr>
              <w:t xml:space="preserve"> </w:t>
            </w:r>
            <w:r>
              <w:rPr>
                <w:rFonts w:ascii="Times New Roman" w:hAnsi="Times New Roman" w:cs="Times New Roman"/>
              </w:rPr>
              <w:t>могуће</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снимити</w:t>
            </w:r>
            <w:r w:rsidRPr="008C77BE">
              <w:rPr>
                <w:rFonts w:ascii="Times New Roman" w:hAnsi="Times New Roman" w:cs="Times New Roman"/>
              </w:rPr>
              <w:t xml:space="preserve"> </w:t>
            </w:r>
            <w:r>
              <w:rPr>
                <w:rFonts w:ascii="Times New Roman" w:hAnsi="Times New Roman" w:cs="Times New Roman"/>
              </w:rPr>
              <w:t>звук</w:t>
            </w:r>
          </w:p>
          <w:p w:rsidR="007D159E" w:rsidRPr="008C77BE" w:rsidRDefault="007D159E" w:rsidP="007D159E">
            <w:pPr>
              <w:rPr>
                <w:rFonts w:ascii="Times New Roman" w:hAnsi="Times New Roman" w:cs="Times New Roman"/>
              </w:rPr>
            </w:pPr>
            <w:r>
              <w:rPr>
                <w:rFonts w:ascii="Times New Roman" w:hAnsi="Times New Roman" w:cs="Times New Roman"/>
              </w:rPr>
              <w:t>Робот</w:t>
            </w:r>
            <w:r w:rsidRPr="008C77BE">
              <w:rPr>
                <w:rFonts w:ascii="Times New Roman" w:hAnsi="Times New Roman" w:cs="Times New Roman"/>
              </w:rPr>
              <w:t xml:space="preserve"> </w:t>
            </w:r>
            <w:r>
              <w:rPr>
                <w:rFonts w:ascii="Times New Roman" w:hAnsi="Times New Roman" w:cs="Times New Roman"/>
              </w:rPr>
              <w:t>поседује</w:t>
            </w:r>
            <w:r w:rsidRPr="008C77BE">
              <w:rPr>
                <w:rFonts w:ascii="Times New Roman" w:hAnsi="Times New Roman" w:cs="Times New Roman"/>
              </w:rPr>
              <w:t xml:space="preserve"> </w:t>
            </w:r>
            <w:r>
              <w:rPr>
                <w:rFonts w:ascii="Times New Roman" w:hAnsi="Times New Roman" w:cs="Times New Roman"/>
              </w:rPr>
              <w:t>сензор</w:t>
            </w:r>
            <w:r w:rsidRPr="008C77BE">
              <w:rPr>
                <w:rFonts w:ascii="Times New Roman" w:hAnsi="Times New Roman" w:cs="Times New Roman"/>
              </w:rPr>
              <w:t xml:space="preserve"> </w:t>
            </w:r>
            <w:r>
              <w:rPr>
                <w:rFonts w:ascii="Times New Roman" w:hAnsi="Times New Roman" w:cs="Times New Roman"/>
              </w:rPr>
              <w:t>којим</w:t>
            </w:r>
            <w:r w:rsidRPr="008C77BE">
              <w:rPr>
                <w:rFonts w:ascii="Times New Roman" w:hAnsi="Times New Roman" w:cs="Times New Roman"/>
              </w:rPr>
              <w:t xml:space="preserve"> </w:t>
            </w:r>
            <w:r>
              <w:rPr>
                <w:rFonts w:ascii="Times New Roman" w:hAnsi="Times New Roman" w:cs="Times New Roman"/>
              </w:rPr>
              <w:t>препознаје</w:t>
            </w:r>
            <w:r w:rsidRPr="008C77BE">
              <w:rPr>
                <w:rFonts w:ascii="Times New Roman" w:hAnsi="Times New Roman" w:cs="Times New Roman"/>
              </w:rPr>
              <w:t xml:space="preserve"> </w:t>
            </w:r>
            <w:r>
              <w:rPr>
                <w:rFonts w:ascii="Times New Roman" w:hAnsi="Times New Roman" w:cs="Times New Roman"/>
              </w:rPr>
              <w:t>присуство</w:t>
            </w:r>
            <w:r w:rsidRPr="008C77BE">
              <w:rPr>
                <w:rFonts w:ascii="Times New Roman" w:hAnsi="Times New Roman" w:cs="Times New Roman"/>
              </w:rPr>
              <w:t xml:space="preserve"> </w:t>
            </w:r>
            <w:r>
              <w:rPr>
                <w:rFonts w:ascii="Times New Roman" w:hAnsi="Times New Roman" w:cs="Times New Roman"/>
              </w:rPr>
              <w:t>другог</w:t>
            </w:r>
            <w:r w:rsidRPr="008C77BE">
              <w:rPr>
                <w:rFonts w:ascii="Times New Roman" w:hAnsi="Times New Roman" w:cs="Times New Roman"/>
              </w:rPr>
              <w:t xml:space="preserve"> </w:t>
            </w:r>
            <w:r>
              <w:rPr>
                <w:rFonts w:ascii="Times New Roman" w:hAnsi="Times New Roman" w:cs="Times New Roman"/>
              </w:rPr>
              <w:t>робота</w:t>
            </w:r>
            <w:r w:rsidRPr="008C77BE">
              <w:rPr>
                <w:rFonts w:ascii="Times New Roman" w:hAnsi="Times New Roman" w:cs="Times New Roman"/>
              </w:rPr>
              <w:t xml:space="preserve"> </w:t>
            </w:r>
            <w:r>
              <w:rPr>
                <w:rFonts w:ascii="Times New Roman" w:hAnsi="Times New Roman" w:cs="Times New Roman"/>
              </w:rPr>
              <w:t>исте</w:t>
            </w:r>
            <w:r w:rsidRPr="008C77BE">
              <w:rPr>
                <w:rFonts w:ascii="Times New Roman" w:hAnsi="Times New Roman" w:cs="Times New Roman"/>
              </w:rPr>
              <w:t xml:space="preserve"> </w:t>
            </w:r>
            <w:r>
              <w:rPr>
                <w:rFonts w:ascii="Times New Roman" w:hAnsi="Times New Roman" w:cs="Times New Roman"/>
              </w:rPr>
              <w:t>класе</w:t>
            </w:r>
            <w:r w:rsidRPr="008C77BE">
              <w:rPr>
                <w:rFonts w:ascii="Times New Roman" w:hAnsi="Times New Roman" w:cs="Times New Roman"/>
              </w:rPr>
              <w:t xml:space="preserve"> </w:t>
            </w:r>
            <w:r>
              <w:rPr>
                <w:rFonts w:ascii="Times New Roman" w:hAnsi="Times New Roman" w:cs="Times New Roman"/>
              </w:rPr>
              <w:t>истог</w:t>
            </w:r>
            <w:r w:rsidRPr="008C77BE">
              <w:rPr>
                <w:rFonts w:ascii="Times New Roman" w:hAnsi="Times New Roman" w:cs="Times New Roman"/>
              </w:rPr>
              <w:t xml:space="preserve"> </w:t>
            </w:r>
            <w:r>
              <w:rPr>
                <w:rFonts w:ascii="Times New Roman" w:hAnsi="Times New Roman" w:cs="Times New Roman"/>
              </w:rPr>
              <w:t>произвођача</w:t>
            </w:r>
            <w:r w:rsidRPr="008C77BE">
              <w:rPr>
                <w:rFonts w:ascii="Times New Roman" w:hAnsi="Times New Roman" w:cs="Times New Roman"/>
              </w:rPr>
              <w:t>.</w:t>
            </w:r>
          </w:p>
          <w:p w:rsidR="007D159E" w:rsidRPr="008C77BE" w:rsidRDefault="007D159E" w:rsidP="007D159E">
            <w:pPr>
              <w:rPr>
                <w:rFonts w:ascii="Times New Roman" w:hAnsi="Times New Roman" w:cs="Times New Roman"/>
              </w:rPr>
            </w:pPr>
            <w:r>
              <w:rPr>
                <w:rFonts w:ascii="Times New Roman" w:hAnsi="Times New Roman" w:cs="Times New Roman"/>
              </w:rPr>
              <w:t>Робот</w:t>
            </w:r>
            <w:r w:rsidRPr="008C77BE">
              <w:rPr>
                <w:rFonts w:ascii="Times New Roman" w:hAnsi="Times New Roman" w:cs="Times New Roman"/>
              </w:rPr>
              <w:t xml:space="preserve"> </w:t>
            </w:r>
            <w:r>
              <w:rPr>
                <w:rFonts w:ascii="Times New Roman" w:hAnsi="Times New Roman" w:cs="Times New Roman"/>
              </w:rPr>
              <w:t>поседује</w:t>
            </w:r>
            <w:r w:rsidRPr="008C77BE">
              <w:rPr>
                <w:rFonts w:ascii="Times New Roman" w:hAnsi="Times New Roman" w:cs="Times New Roman"/>
              </w:rPr>
              <w:t xml:space="preserve"> </w:t>
            </w:r>
            <w:r>
              <w:rPr>
                <w:rFonts w:ascii="Times New Roman" w:hAnsi="Times New Roman" w:cs="Times New Roman"/>
              </w:rPr>
              <w:t>транспарентно</w:t>
            </w:r>
            <w:r w:rsidRPr="008C77BE">
              <w:rPr>
                <w:rFonts w:ascii="Times New Roman" w:hAnsi="Times New Roman" w:cs="Times New Roman"/>
              </w:rPr>
              <w:t xml:space="preserve"> </w:t>
            </w:r>
            <w:r>
              <w:rPr>
                <w:rFonts w:ascii="Times New Roman" w:hAnsi="Times New Roman" w:cs="Times New Roman"/>
              </w:rPr>
              <w:t>кућиште</w:t>
            </w:r>
            <w:r w:rsidRPr="008C77BE">
              <w:rPr>
                <w:rFonts w:ascii="Times New Roman" w:hAnsi="Times New Roman" w:cs="Times New Roman"/>
              </w:rPr>
              <w:t>.</w:t>
            </w:r>
          </w:p>
          <w:p w:rsidR="007D159E" w:rsidRPr="008C77BE" w:rsidRDefault="007D159E" w:rsidP="007D159E">
            <w:pPr>
              <w:rPr>
                <w:rFonts w:ascii="Times New Roman" w:hAnsi="Times New Roman" w:cs="Times New Roman"/>
              </w:rPr>
            </w:pPr>
            <w:r>
              <w:rPr>
                <w:rFonts w:ascii="Times New Roman" w:hAnsi="Times New Roman" w:cs="Times New Roman"/>
              </w:rPr>
              <w:t>Робот</w:t>
            </w:r>
            <w:r w:rsidRPr="008C77BE">
              <w:rPr>
                <w:rFonts w:ascii="Times New Roman" w:hAnsi="Times New Roman" w:cs="Times New Roman"/>
              </w:rPr>
              <w:t xml:space="preserve"> </w:t>
            </w:r>
            <w:r>
              <w:rPr>
                <w:rFonts w:ascii="Times New Roman" w:hAnsi="Times New Roman" w:cs="Times New Roman"/>
              </w:rPr>
              <w:t>има</w:t>
            </w:r>
            <w:r w:rsidRPr="008C77BE">
              <w:rPr>
                <w:rFonts w:ascii="Times New Roman" w:hAnsi="Times New Roman" w:cs="Times New Roman"/>
              </w:rPr>
              <w:t xml:space="preserve"> </w:t>
            </w:r>
            <w:r>
              <w:rPr>
                <w:rFonts w:ascii="Times New Roman" w:hAnsi="Times New Roman" w:cs="Times New Roman"/>
              </w:rPr>
              <w:t>Bluetooth</w:t>
            </w:r>
            <w:r w:rsidRPr="008C77BE">
              <w:rPr>
                <w:rFonts w:ascii="Times New Roman" w:hAnsi="Times New Roman" w:cs="Times New Roman"/>
              </w:rPr>
              <w:t xml:space="preserve"> </w:t>
            </w:r>
            <w:r>
              <w:rPr>
                <w:rFonts w:ascii="Times New Roman" w:hAnsi="Times New Roman" w:cs="Times New Roman"/>
              </w:rPr>
              <w:t>конекцију</w:t>
            </w:r>
            <w:r w:rsidRPr="008C77BE">
              <w:rPr>
                <w:rFonts w:ascii="Times New Roman" w:hAnsi="Times New Roman" w:cs="Times New Roman"/>
              </w:rPr>
              <w:t>.</w:t>
            </w:r>
          </w:p>
          <w:p w:rsidR="007D159E" w:rsidRPr="008C77BE" w:rsidRDefault="007D159E" w:rsidP="007D159E">
            <w:pPr>
              <w:rPr>
                <w:rFonts w:ascii="Times New Roman" w:hAnsi="Times New Roman" w:cs="Times New Roman"/>
              </w:rPr>
            </w:pPr>
            <w:r>
              <w:rPr>
                <w:rFonts w:ascii="Times New Roman" w:hAnsi="Times New Roman" w:cs="Times New Roman"/>
              </w:rPr>
              <w:t>Роботом</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могуће</w:t>
            </w:r>
            <w:r w:rsidRPr="008C77BE">
              <w:rPr>
                <w:rFonts w:ascii="Times New Roman" w:hAnsi="Times New Roman" w:cs="Times New Roman"/>
              </w:rPr>
              <w:t xml:space="preserve"> </w:t>
            </w:r>
            <w:r>
              <w:rPr>
                <w:rFonts w:ascii="Times New Roman" w:hAnsi="Times New Roman" w:cs="Times New Roman"/>
              </w:rPr>
              <w:t>управљати</w:t>
            </w:r>
            <w:r w:rsidRPr="008C77BE">
              <w:rPr>
                <w:rFonts w:ascii="Times New Roman" w:hAnsi="Times New Roman" w:cs="Times New Roman"/>
              </w:rPr>
              <w:t xml:space="preserve"> </w:t>
            </w:r>
            <w:r>
              <w:rPr>
                <w:rFonts w:ascii="Times New Roman" w:hAnsi="Times New Roman" w:cs="Times New Roman"/>
              </w:rPr>
              <w:t>путем</w:t>
            </w:r>
            <w:r w:rsidRPr="008C77BE">
              <w:rPr>
                <w:rFonts w:ascii="Times New Roman" w:hAnsi="Times New Roman" w:cs="Times New Roman"/>
              </w:rPr>
              <w:t xml:space="preserve"> </w:t>
            </w:r>
            <w:r>
              <w:rPr>
                <w:rFonts w:ascii="Times New Roman" w:hAnsi="Times New Roman" w:cs="Times New Roman"/>
              </w:rPr>
              <w:t>Андроид</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иОС</w:t>
            </w:r>
            <w:r w:rsidRPr="008C77BE">
              <w:rPr>
                <w:rFonts w:ascii="Times New Roman" w:hAnsi="Times New Roman" w:cs="Times New Roman"/>
              </w:rPr>
              <w:t xml:space="preserve"> </w:t>
            </w:r>
            <w:r>
              <w:rPr>
                <w:rFonts w:ascii="Times New Roman" w:hAnsi="Times New Roman" w:cs="Times New Roman"/>
              </w:rPr>
              <w:t>апликације</w:t>
            </w:r>
            <w:r w:rsidRPr="008C77BE">
              <w:rPr>
                <w:rFonts w:ascii="Times New Roman" w:hAnsi="Times New Roman" w:cs="Times New Roman"/>
              </w:rPr>
              <w:t>.</w:t>
            </w:r>
          </w:p>
          <w:p w:rsidR="007D159E" w:rsidRPr="008C77BE" w:rsidRDefault="007D159E" w:rsidP="007D159E">
            <w:pPr>
              <w:rPr>
                <w:rFonts w:ascii="Times New Roman" w:hAnsi="Times New Roman" w:cs="Times New Roman"/>
              </w:rPr>
            </w:pPr>
            <w:r>
              <w:rPr>
                <w:rFonts w:ascii="Times New Roman" w:hAnsi="Times New Roman" w:cs="Times New Roman"/>
              </w:rPr>
              <w:lastRenderedPageBreak/>
              <w:t>Робот</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ускладишти</w:t>
            </w:r>
            <w:r w:rsidRPr="008C77BE">
              <w:rPr>
                <w:rFonts w:ascii="Times New Roman" w:hAnsi="Times New Roman" w:cs="Times New Roman"/>
              </w:rPr>
              <w:t xml:space="preserve"> </w:t>
            </w:r>
            <w:r>
              <w:rPr>
                <w:rFonts w:ascii="Times New Roman" w:hAnsi="Times New Roman" w:cs="Times New Roman"/>
              </w:rPr>
              <w:t>секвенцу</w:t>
            </w:r>
            <w:r w:rsidRPr="008C77BE">
              <w:rPr>
                <w:rFonts w:ascii="Times New Roman" w:hAnsi="Times New Roman" w:cs="Times New Roman"/>
              </w:rPr>
              <w:t xml:space="preserve"> </w:t>
            </w:r>
            <w:r>
              <w:rPr>
                <w:rFonts w:ascii="Times New Roman" w:hAnsi="Times New Roman" w:cs="Times New Roman"/>
              </w:rPr>
              <w:t>од</w:t>
            </w:r>
            <w:r w:rsidRPr="008C77BE">
              <w:rPr>
                <w:rFonts w:ascii="Times New Roman" w:hAnsi="Times New Roman" w:cs="Times New Roman"/>
              </w:rPr>
              <w:t xml:space="preserve"> </w:t>
            </w:r>
            <w:r>
              <w:rPr>
                <w:rFonts w:ascii="Times New Roman" w:hAnsi="Times New Roman" w:cs="Times New Roman"/>
              </w:rPr>
              <w:t>максимално</w:t>
            </w:r>
            <w:r w:rsidRPr="008C77BE">
              <w:rPr>
                <w:rFonts w:ascii="Times New Roman" w:hAnsi="Times New Roman" w:cs="Times New Roman"/>
              </w:rPr>
              <w:t xml:space="preserve"> 200 </w:t>
            </w:r>
            <w:r>
              <w:rPr>
                <w:rFonts w:ascii="Times New Roman" w:hAnsi="Times New Roman" w:cs="Times New Roman"/>
              </w:rPr>
              <w:t>команди</w:t>
            </w:r>
            <w:r w:rsidRPr="008C77BE">
              <w:rPr>
                <w:rFonts w:ascii="Times New Roman" w:hAnsi="Times New Roman" w:cs="Times New Roman"/>
              </w:rPr>
              <w:t>.</w:t>
            </w:r>
          </w:p>
          <w:p w:rsidR="007D159E" w:rsidRPr="008C77BE" w:rsidRDefault="007D159E" w:rsidP="007D159E">
            <w:pPr>
              <w:rPr>
                <w:rFonts w:ascii="Times New Roman" w:hAnsi="Times New Roman" w:cs="Times New Roman"/>
              </w:rPr>
            </w:pPr>
            <w:r>
              <w:rPr>
                <w:rFonts w:ascii="Times New Roman" w:hAnsi="Times New Roman" w:cs="Times New Roman"/>
              </w:rPr>
              <w:t>Робот</w:t>
            </w:r>
            <w:r w:rsidRPr="008C77BE">
              <w:rPr>
                <w:rFonts w:ascii="Times New Roman" w:hAnsi="Times New Roman" w:cs="Times New Roman"/>
              </w:rPr>
              <w:t xml:space="preserve"> </w:t>
            </w:r>
            <w:r>
              <w:rPr>
                <w:rFonts w:ascii="Times New Roman" w:hAnsi="Times New Roman" w:cs="Times New Roman"/>
              </w:rPr>
              <w:t>поседује</w:t>
            </w:r>
            <w:r w:rsidRPr="008C77BE">
              <w:rPr>
                <w:rFonts w:ascii="Times New Roman" w:hAnsi="Times New Roman" w:cs="Times New Roman"/>
              </w:rPr>
              <w:t xml:space="preserve"> </w:t>
            </w:r>
            <w:r>
              <w:rPr>
                <w:rFonts w:ascii="Times New Roman" w:hAnsi="Times New Roman" w:cs="Times New Roman"/>
              </w:rPr>
              <w:t>поново</w:t>
            </w:r>
            <w:r w:rsidRPr="008C77BE">
              <w:rPr>
                <w:rFonts w:ascii="Times New Roman" w:hAnsi="Times New Roman" w:cs="Times New Roman"/>
              </w:rPr>
              <w:t xml:space="preserve"> </w:t>
            </w:r>
            <w:r>
              <w:rPr>
                <w:rFonts w:ascii="Times New Roman" w:hAnsi="Times New Roman" w:cs="Times New Roman"/>
              </w:rPr>
              <w:t>пуњиве</w:t>
            </w:r>
            <w:r w:rsidRPr="008C77BE">
              <w:rPr>
                <w:rFonts w:ascii="Times New Roman" w:hAnsi="Times New Roman" w:cs="Times New Roman"/>
              </w:rPr>
              <w:t xml:space="preserve"> </w:t>
            </w:r>
            <w:r>
              <w:rPr>
                <w:rFonts w:ascii="Times New Roman" w:hAnsi="Times New Roman" w:cs="Times New Roman"/>
              </w:rPr>
              <w:t>батерије</w:t>
            </w:r>
            <w:r w:rsidRPr="008C77BE">
              <w:rPr>
                <w:rFonts w:ascii="Times New Roman" w:hAnsi="Times New Roman" w:cs="Times New Roman"/>
              </w:rPr>
              <w:t>.</w:t>
            </w:r>
          </w:p>
          <w:p w:rsidR="007D159E" w:rsidRPr="008C77BE" w:rsidRDefault="007D159E" w:rsidP="00B30FB1">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Кретање</w:t>
            </w:r>
            <w:r w:rsidRPr="008C77BE">
              <w:rPr>
                <w:rFonts w:ascii="Times New Roman" w:hAnsi="Times New Roman" w:cs="Times New Roman"/>
              </w:rPr>
              <w:t xml:space="preserve">: 150 </w:t>
            </w:r>
            <w:r>
              <w:rPr>
                <w:rFonts w:ascii="Times New Roman" w:hAnsi="Times New Roman" w:cs="Times New Roman"/>
              </w:rPr>
              <w:t>мм</w:t>
            </w:r>
            <w:r w:rsidRPr="008C77BE">
              <w:rPr>
                <w:rFonts w:ascii="Times New Roman" w:hAnsi="Times New Roman" w:cs="Times New Roman"/>
              </w:rPr>
              <w:t xml:space="preserve"> </w:t>
            </w:r>
            <w:r>
              <w:rPr>
                <w:rFonts w:ascii="Times New Roman" w:hAnsi="Times New Roman" w:cs="Times New Roman"/>
              </w:rPr>
              <w:t>напред</w:t>
            </w:r>
            <w:r w:rsidRPr="008C77BE">
              <w:rPr>
                <w:rFonts w:ascii="Times New Roman" w:hAnsi="Times New Roman" w:cs="Times New Roman"/>
              </w:rPr>
              <w:t>/</w:t>
            </w:r>
            <w:r>
              <w:rPr>
                <w:rFonts w:ascii="Times New Roman" w:hAnsi="Times New Roman" w:cs="Times New Roman"/>
              </w:rPr>
              <w:t>назад</w:t>
            </w:r>
          </w:p>
          <w:p w:rsidR="007D159E" w:rsidRPr="008C77BE" w:rsidRDefault="007D159E" w:rsidP="00B30FB1">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Скретање</w:t>
            </w:r>
            <w:r w:rsidRPr="008C77BE">
              <w:rPr>
                <w:rFonts w:ascii="Times New Roman" w:hAnsi="Times New Roman" w:cs="Times New Roman"/>
              </w:rPr>
              <w:t xml:space="preserve">: 90 </w:t>
            </w:r>
            <w:r>
              <w:rPr>
                <w:rFonts w:ascii="Times New Roman" w:hAnsi="Times New Roman" w:cs="Times New Roman"/>
              </w:rPr>
              <w:t>степени</w:t>
            </w:r>
            <w:r w:rsidRPr="008C77BE">
              <w:rPr>
                <w:rFonts w:ascii="Times New Roman" w:hAnsi="Times New Roman" w:cs="Times New Roman"/>
              </w:rPr>
              <w:t xml:space="preserve"> </w:t>
            </w:r>
            <w:r>
              <w:rPr>
                <w:rFonts w:ascii="Times New Roman" w:hAnsi="Times New Roman" w:cs="Times New Roman"/>
              </w:rPr>
              <w:t>лево</w:t>
            </w:r>
            <w:r w:rsidRPr="008C77BE">
              <w:rPr>
                <w:rFonts w:ascii="Times New Roman" w:hAnsi="Times New Roman" w:cs="Times New Roman"/>
              </w:rPr>
              <w:t>/</w:t>
            </w:r>
            <w:r>
              <w:rPr>
                <w:rFonts w:ascii="Times New Roman" w:hAnsi="Times New Roman" w:cs="Times New Roman"/>
              </w:rPr>
              <w:t>десно</w:t>
            </w:r>
          </w:p>
          <w:p w:rsidR="007D159E" w:rsidRPr="008C77BE" w:rsidRDefault="007D159E" w:rsidP="00B30FB1">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Брзина</w:t>
            </w:r>
            <w:r w:rsidRPr="008C77BE">
              <w:rPr>
                <w:rFonts w:ascii="Times New Roman" w:hAnsi="Times New Roman" w:cs="Times New Roman"/>
              </w:rPr>
              <w:t xml:space="preserve"> </w:t>
            </w:r>
            <w:r>
              <w:rPr>
                <w:rFonts w:ascii="Times New Roman" w:hAnsi="Times New Roman" w:cs="Times New Roman"/>
              </w:rPr>
              <w:t>кретања</w:t>
            </w:r>
            <w:r w:rsidRPr="008C77BE">
              <w:rPr>
                <w:rFonts w:ascii="Times New Roman" w:hAnsi="Times New Roman" w:cs="Times New Roman"/>
              </w:rPr>
              <w:t xml:space="preserve">: </w:t>
            </w:r>
            <w:r>
              <w:rPr>
                <w:rFonts w:ascii="Times New Roman" w:hAnsi="Times New Roman" w:cs="Times New Roman"/>
              </w:rPr>
              <w:t>мин</w:t>
            </w:r>
            <w:r w:rsidRPr="008C77BE">
              <w:rPr>
                <w:rFonts w:ascii="Times New Roman" w:hAnsi="Times New Roman" w:cs="Times New Roman"/>
              </w:rPr>
              <w:t xml:space="preserve">. 65 </w:t>
            </w:r>
            <w:r>
              <w:rPr>
                <w:rFonts w:ascii="Times New Roman" w:hAnsi="Times New Roman" w:cs="Times New Roman"/>
              </w:rPr>
              <w:t>мм</w:t>
            </w:r>
            <w:r w:rsidRPr="008C77BE">
              <w:rPr>
                <w:rFonts w:ascii="Times New Roman" w:hAnsi="Times New Roman" w:cs="Times New Roman"/>
              </w:rPr>
              <w:t>/</w:t>
            </w:r>
            <w:r>
              <w:rPr>
                <w:rFonts w:ascii="Times New Roman" w:hAnsi="Times New Roman" w:cs="Times New Roman"/>
              </w:rPr>
              <w:t>с</w:t>
            </w:r>
          </w:p>
          <w:p w:rsidR="007D159E" w:rsidRPr="008C77BE" w:rsidRDefault="007D159E" w:rsidP="007D159E">
            <w:pPr>
              <w:rPr>
                <w:rFonts w:ascii="Times New Roman" w:hAnsi="Times New Roman" w:cs="Times New Roman"/>
              </w:rPr>
            </w:pPr>
            <w:r>
              <w:rPr>
                <w:rFonts w:ascii="Times New Roman" w:hAnsi="Times New Roman" w:cs="Times New Roman"/>
              </w:rPr>
              <w:t>Димензије</w:t>
            </w:r>
            <w:r w:rsidRPr="008C77BE">
              <w:rPr>
                <w:rFonts w:ascii="Times New Roman" w:hAnsi="Times New Roman" w:cs="Times New Roman"/>
              </w:rPr>
              <w:t xml:space="preserve"> </w:t>
            </w:r>
            <w:r>
              <w:rPr>
                <w:rFonts w:ascii="Times New Roman" w:hAnsi="Times New Roman" w:cs="Times New Roman"/>
              </w:rPr>
              <w:t>робота</w:t>
            </w:r>
            <w:r w:rsidRPr="008C77BE">
              <w:rPr>
                <w:rFonts w:ascii="Times New Roman" w:hAnsi="Times New Roman" w:cs="Times New Roman"/>
              </w:rPr>
              <w:t xml:space="preserve"> </w:t>
            </w:r>
            <w:r>
              <w:rPr>
                <w:rFonts w:ascii="Times New Roman" w:hAnsi="Times New Roman" w:cs="Times New Roman"/>
              </w:rPr>
              <w:t>ШВД</w:t>
            </w:r>
            <w:r w:rsidRPr="008C77BE">
              <w:rPr>
                <w:rFonts w:ascii="Times New Roman" w:hAnsi="Times New Roman" w:cs="Times New Roman"/>
              </w:rPr>
              <w:t xml:space="preserve">: </w:t>
            </w:r>
            <w:r>
              <w:rPr>
                <w:rFonts w:ascii="Times New Roman" w:hAnsi="Times New Roman" w:cs="Times New Roman"/>
              </w:rPr>
              <w:t>максимално</w:t>
            </w:r>
            <w:r w:rsidRPr="008C77BE">
              <w:rPr>
                <w:rFonts w:ascii="Times New Roman" w:hAnsi="Times New Roman" w:cs="Times New Roman"/>
              </w:rPr>
              <w:t xml:space="preserve"> 10 x 7 x 13 </w:t>
            </w:r>
            <w:r>
              <w:rPr>
                <w:rFonts w:ascii="Times New Roman" w:hAnsi="Times New Roman" w:cs="Times New Roman"/>
              </w:rPr>
              <w:t>цм</w:t>
            </w:r>
          </w:p>
        </w:tc>
      </w:tr>
      <w:tr w:rsidR="007D159E" w:rsidRPr="008C77BE" w:rsidTr="007D159E">
        <w:trPr>
          <w:trHeight w:val="300"/>
        </w:trPr>
        <w:tc>
          <w:tcPr>
            <w:tcW w:w="3919"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lastRenderedPageBreak/>
              <w:t>Гаранција</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t>Гаранција</w:t>
            </w:r>
            <w:r w:rsidRPr="008C77BE">
              <w:rPr>
                <w:rFonts w:ascii="Times New Roman" w:hAnsi="Times New Roman" w:cs="Times New Roman"/>
              </w:rPr>
              <w:t xml:space="preserve">: </w:t>
            </w:r>
            <w:r>
              <w:rPr>
                <w:rFonts w:ascii="Times New Roman" w:hAnsi="Times New Roman" w:cs="Times New Roman"/>
              </w:rPr>
              <w:t>мин</w:t>
            </w:r>
            <w:r w:rsidRPr="008C77BE">
              <w:rPr>
                <w:rFonts w:ascii="Times New Roman" w:hAnsi="Times New Roman" w:cs="Times New Roman"/>
              </w:rPr>
              <w:t xml:space="preserve">. 24 </w:t>
            </w:r>
            <w:r>
              <w:rPr>
                <w:rFonts w:ascii="Times New Roman" w:hAnsi="Times New Roman" w:cs="Times New Roman"/>
              </w:rPr>
              <w:t>месеца</w:t>
            </w:r>
            <w:r w:rsidRPr="008C77BE">
              <w:rPr>
                <w:rFonts w:ascii="Times New Roman" w:hAnsi="Times New Roman" w:cs="Times New Roman"/>
              </w:rPr>
              <w:t xml:space="preserve"> </w:t>
            </w:r>
            <w:r>
              <w:rPr>
                <w:rFonts w:ascii="Times New Roman" w:hAnsi="Times New Roman" w:cs="Times New Roman"/>
              </w:rPr>
              <w:t>произвођачке</w:t>
            </w:r>
            <w:r w:rsidRPr="008C77BE">
              <w:rPr>
                <w:rFonts w:ascii="Times New Roman" w:hAnsi="Times New Roman" w:cs="Times New Roman"/>
              </w:rPr>
              <w:t xml:space="preserve"> </w:t>
            </w:r>
            <w:r>
              <w:rPr>
                <w:rFonts w:ascii="Times New Roman" w:hAnsi="Times New Roman" w:cs="Times New Roman"/>
              </w:rPr>
              <w:t>гаранције</w:t>
            </w:r>
            <w:r w:rsidRPr="008C77BE">
              <w:rPr>
                <w:rFonts w:ascii="Times New Roman" w:hAnsi="Times New Roman" w:cs="Times New Roman"/>
              </w:rPr>
              <w:t xml:space="preserve"> </w:t>
            </w:r>
            <w:r>
              <w:rPr>
                <w:rFonts w:ascii="Times New Roman" w:hAnsi="Times New Roman" w:cs="Times New Roman"/>
              </w:rPr>
              <w:t>која</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доказује</w:t>
            </w:r>
            <w:r w:rsidRPr="008C77BE">
              <w:rPr>
                <w:rFonts w:ascii="Times New Roman" w:hAnsi="Times New Roman" w:cs="Times New Roman"/>
              </w:rPr>
              <w:t xml:space="preserve"> </w:t>
            </w:r>
            <w:r>
              <w:rPr>
                <w:rFonts w:ascii="Times New Roman" w:hAnsi="Times New Roman" w:cs="Times New Roman"/>
              </w:rPr>
              <w:t>потврдом</w:t>
            </w:r>
            <w:r w:rsidRPr="008C77BE">
              <w:rPr>
                <w:rFonts w:ascii="Times New Roman" w:hAnsi="Times New Roman" w:cs="Times New Roman"/>
              </w:rPr>
              <w:t xml:space="preserve"> </w:t>
            </w:r>
            <w:r>
              <w:rPr>
                <w:rFonts w:ascii="Times New Roman" w:hAnsi="Times New Roman" w:cs="Times New Roman"/>
              </w:rPr>
              <w:t>произвођача</w:t>
            </w:r>
            <w:r w:rsidRPr="008C77BE">
              <w:rPr>
                <w:rFonts w:ascii="Times New Roman" w:hAnsi="Times New Roman" w:cs="Times New Roman"/>
              </w:rPr>
              <w:t xml:space="preserve"> </w:t>
            </w:r>
            <w:r>
              <w:rPr>
                <w:rFonts w:ascii="Times New Roman" w:hAnsi="Times New Roman" w:cs="Times New Roman"/>
              </w:rPr>
              <w:t>опреме</w:t>
            </w:r>
            <w:r w:rsidRPr="008C77BE">
              <w:rPr>
                <w:rFonts w:ascii="Times New Roman" w:hAnsi="Times New Roman" w:cs="Times New Roman"/>
              </w:rPr>
              <w:t xml:space="preserve"> </w:t>
            </w:r>
            <w:r>
              <w:rPr>
                <w:rFonts w:ascii="Times New Roman" w:hAnsi="Times New Roman" w:cs="Times New Roman"/>
              </w:rPr>
              <w:t>или</w:t>
            </w:r>
            <w:r w:rsidRPr="008C77BE">
              <w:rPr>
                <w:rFonts w:ascii="Times New Roman" w:hAnsi="Times New Roman" w:cs="Times New Roman"/>
              </w:rPr>
              <w:t xml:space="preserve"> </w:t>
            </w:r>
            <w:r>
              <w:rPr>
                <w:rFonts w:ascii="Times New Roman" w:hAnsi="Times New Roman" w:cs="Times New Roman"/>
              </w:rPr>
              <w:t>локалне</w:t>
            </w:r>
            <w:r w:rsidRPr="008C77BE">
              <w:rPr>
                <w:rFonts w:ascii="Times New Roman" w:hAnsi="Times New Roman" w:cs="Times New Roman"/>
              </w:rPr>
              <w:t xml:space="preserve"> </w:t>
            </w:r>
            <w:r>
              <w:rPr>
                <w:rFonts w:ascii="Times New Roman" w:hAnsi="Times New Roman" w:cs="Times New Roman"/>
              </w:rPr>
              <w:t>канцеларије</w:t>
            </w:r>
            <w:r w:rsidRPr="008C77BE">
              <w:rPr>
                <w:rFonts w:ascii="Times New Roman" w:hAnsi="Times New Roman" w:cs="Times New Roman"/>
              </w:rPr>
              <w:t xml:space="preserve"> </w:t>
            </w:r>
            <w:r>
              <w:rPr>
                <w:rFonts w:ascii="Times New Roman" w:hAnsi="Times New Roman" w:cs="Times New Roman"/>
              </w:rPr>
              <w:t>произвођача</w:t>
            </w:r>
            <w:r w:rsidRPr="008C77BE">
              <w:rPr>
                <w:rFonts w:ascii="Times New Roman" w:hAnsi="Times New Roman" w:cs="Times New Roman"/>
              </w:rPr>
              <w:t xml:space="preserve"> </w:t>
            </w:r>
            <w:r>
              <w:rPr>
                <w:rFonts w:ascii="Times New Roman" w:hAnsi="Times New Roman" w:cs="Times New Roman"/>
              </w:rPr>
              <w:t>опреме</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територију</w:t>
            </w:r>
            <w:r w:rsidRPr="008C77BE">
              <w:rPr>
                <w:rFonts w:ascii="Times New Roman" w:hAnsi="Times New Roman" w:cs="Times New Roman"/>
              </w:rPr>
              <w:t xml:space="preserve"> </w:t>
            </w:r>
            <w:r>
              <w:rPr>
                <w:rFonts w:ascii="Times New Roman" w:hAnsi="Times New Roman" w:cs="Times New Roman"/>
              </w:rPr>
              <w:t>Републике</w:t>
            </w:r>
            <w:r w:rsidRPr="008C77BE">
              <w:rPr>
                <w:rFonts w:ascii="Times New Roman" w:hAnsi="Times New Roman" w:cs="Times New Roman"/>
              </w:rPr>
              <w:t xml:space="preserve"> </w:t>
            </w:r>
            <w:r>
              <w:rPr>
                <w:rFonts w:ascii="Times New Roman" w:hAnsi="Times New Roman" w:cs="Times New Roman"/>
              </w:rPr>
              <w:t>Србије</w:t>
            </w:r>
            <w:r w:rsidRPr="008C77BE">
              <w:rPr>
                <w:rFonts w:ascii="Times New Roman" w:hAnsi="Times New Roman" w:cs="Times New Roman"/>
              </w:rPr>
              <w:t xml:space="preserve">), </w:t>
            </w:r>
            <w:r>
              <w:rPr>
                <w:rFonts w:ascii="Times New Roman" w:hAnsi="Times New Roman" w:cs="Times New Roman"/>
              </w:rPr>
              <w:t>којом</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потврђује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захтевани</w:t>
            </w:r>
            <w:r w:rsidRPr="008C77BE">
              <w:rPr>
                <w:rFonts w:ascii="Times New Roman" w:hAnsi="Times New Roman" w:cs="Times New Roman"/>
              </w:rPr>
              <w:t xml:space="preserve"> </w:t>
            </w:r>
            <w:r>
              <w:rPr>
                <w:rFonts w:ascii="Times New Roman" w:hAnsi="Times New Roman" w:cs="Times New Roman"/>
              </w:rPr>
              <w:t>гарантни</w:t>
            </w:r>
            <w:r w:rsidRPr="008C77BE">
              <w:rPr>
                <w:rFonts w:ascii="Times New Roman" w:hAnsi="Times New Roman" w:cs="Times New Roman"/>
              </w:rPr>
              <w:t xml:space="preserve"> </w:t>
            </w:r>
            <w:r>
              <w:rPr>
                <w:rFonts w:ascii="Times New Roman" w:hAnsi="Times New Roman" w:cs="Times New Roman"/>
              </w:rPr>
              <w:t>период</w:t>
            </w:r>
            <w:r w:rsidRPr="008C77BE">
              <w:rPr>
                <w:rFonts w:ascii="Times New Roman" w:hAnsi="Times New Roman" w:cs="Times New Roman"/>
              </w:rPr>
              <w:t xml:space="preserve"> </w:t>
            </w:r>
            <w:r>
              <w:rPr>
                <w:rFonts w:ascii="Times New Roman" w:hAnsi="Times New Roman" w:cs="Times New Roman"/>
              </w:rPr>
              <w:t>подржан</w:t>
            </w:r>
            <w:r w:rsidRPr="008C77BE">
              <w:rPr>
                <w:rFonts w:ascii="Times New Roman" w:hAnsi="Times New Roman" w:cs="Times New Roman"/>
              </w:rPr>
              <w:t xml:space="preserve"> </w:t>
            </w:r>
            <w:r>
              <w:rPr>
                <w:rFonts w:ascii="Times New Roman" w:hAnsi="Times New Roman" w:cs="Times New Roman"/>
              </w:rPr>
              <w:t>од</w:t>
            </w:r>
            <w:r w:rsidRPr="008C77BE">
              <w:rPr>
                <w:rFonts w:ascii="Times New Roman" w:hAnsi="Times New Roman" w:cs="Times New Roman"/>
              </w:rPr>
              <w:t xml:space="preserve"> </w:t>
            </w:r>
            <w:r>
              <w:rPr>
                <w:rFonts w:ascii="Times New Roman" w:hAnsi="Times New Roman" w:cs="Times New Roman"/>
              </w:rPr>
              <w:t>произвођача</w:t>
            </w:r>
            <w:r w:rsidRPr="008C77BE">
              <w:rPr>
                <w:rFonts w:ascii="Times New Roman" w:hAnsi="Times New Roman" w:cs="Times New Roman"/>
              </w:rPr>
              <w:t xml:space="preserve"> </w:t>
            </w:r>
            <w:r>
              <w:rPr>
                <w:rFonts w:ascii="Times New Roman" w:hAnsi="Times New Roman" w:cs="Times New Roman"/>
              </w:rPr>
              <w:t>опреме</w:t>
            </w:r>
            <w:r w:rsidRPr="008C77BE">
              <w:rPr>
                <w:rFonts w:ascii="Times New Roman" w:hAnsi="Times New Roman" w:cs="Times New Roman"/>
              </w:rPr>
              <w:t xml:space="preserve">. </w:t>
            </w:r>
            <w:r>
              <w:rPr>
                <w:rFonts w:ascii="Times New Roman" w:hAnsi="Times New Roman" w:cs="Times New Roman"/>
              </w:rPr>
              <w:t>Потврда</w:t>
            </w:r>
            <w:r w:rsidRPr="008C77BE">
              <w:rPr>
                <w:rFonts w:ascii="Times New Roman" w:hAnsi="Times New Roman" w:cs="Times New Roman"/>
              </w:rPr>
              <w:t xml:space="preserve"> </w:t>
            </w:r>
            <w:r>
              <w:rPr>
                <w:rFonts w:ascii="Times New Roman" w:hAnsi="Times New Roman" w:cs="Times New Roman"/>
              </w:rPr>
              <w:t>мора</w:t>
            </w:r>
            <w:r w:rsidRPr="008C77BE">
              <w:rPr>
                <w:rFonts w:ascii="Times New Roman" w:hAnsi="Times New Roman" w:cs="Times New Roman"/>
              </w:rPr>
              <w:t xml:space="preserve"> </w:t>
            </w:r>
            <w:r>
              <w:rPr>
                <w:rFonts w:ascii="Times New Roman" w:hAnsi="Times New Roman" w:cs="Times New Roman"/>
              </w:rPr>
              <w:t>бити</w:t>
            </w:r>
            <w:r w:rsidRPr="008C77BE">
              <w:rPr>
                <w:rFonts w:ascii="Times New Roman" w:hAnsi="Times New Roman" w:cs="Times New Roman"/>
              </w:rPr>
              <w:t xml:space="preserve"> </w:t>
            </w:r>
            <w:r>
              <w:rPr>
                <w:rFonts w:ascii="Times New Roman" w:hAnsi="Times New Roman" w:cs="Times New Roman"/>
              </w:rPr>
              <w:t>насловљена</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Наручиоца</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гласи</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понуђача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позивом</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јавну</w:t>
            </w:r>
            <w:r w:rsidRPr="008C77BE">
              <w:rPr>
                <w:rFonts w:ascii="Times New Roman" w:hAnsi="Times New Roman" w:cs="Times New Roman"/>
              </w:rPr>
              <w:t xml:space="preserve"> </w:t>
            </w:r>
            <w:r>
              <w:rPr>
                <w:rFonts w:ascii="Times New Roman" w:hAnsi="Times New Roman" w:cs="Times New Roman"/>
              </w:rPr>
              <w:t>набавку</w:t>
            </w:r>
          </w:p>
        </w:tc>
      </w:tr>
    </w:tbl>
    <w:p w:rsidR="007D159E" w:rsidRPr="008C77BE" w:rsidRDefault="007D159E" w:rsidP="007D159E">
      <w:pPr>
        <w:rPr>
          <w:rFonts w:ascii="Times New Roman" w:hAnsi="Times New Roman" w:cs="Times New Roman"/>
          <w:b/>
          <w:sz w:val="28"/>
          <w:szCs w:val="28"/>
          <w:lang w:val="en-U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2913"/>
        <w:gridCol w:w="4159"/>
        <w:gridCol w:w="1562"/>
      </w:tblGrid>
      <w:tr w:rsidR="007D159E" w:rsidRPr="008C77BE" w:rsidTr="00BE4857">
        <w:tc>
          <w:tcPr>
            <w:tcW w:w="1006"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w:t>
            </w:r>
            <w:r>
              <w:rPr>
                <w:rFonts w:ascii="Times New Roman" w:hAnsi="Times New Roman" w:cs="Times New Roman"/>
                <w:b/>
                <w:sz w:val="28"/>
                <w:szCs w:val="28"/>
                <w:lang w:val="sr-Cyrl-CS"/>
              </w:rPr>
              <w:t xml:space="preserve"> Сет креативних едукативних коцки за програмирање</w:t>
            </w:r>
            <w:r w:rsidRPr="008C77BE">
              <w:rPr>
                <w:rFonts w:ascii="Times New Roman" w:hAnsi="Times New Roman" w:cs="Times New Roman"/>
                <w:b/>
                <w:sz w:val="28"/>
                <w:szCs w:val="28"/>
                <w:lang w:val="sr-Cyrl-CS"/>
              </w:rPr>
              <w:t xml:space="preserve"> </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BE4857">
        <w:tc>
          <w:tcPr>
            <w:tcW w:w="1006" w:type="dxa"/>
            <w:shd w:val="clear" w:color="auto" w:fill="C0C0C0"/>
            <w:vAlign w:val="center"/>
          </w:tcPr>
          <w:p w:rsidR="007D159E" w:rsidRPr="008C77BE" w:rsidRDefault="007D159E" w:rsidP="007D159E">
            <w:pPr>
              <w:rPr>
                <w:rFonts w:ascii="Times New Roman" w:hAnsi="Times New Roman" w:cs="Times New Roman"/>
                <w:b/>
                <w:lang w:val="sr-Cyrl-CS"/>
              </w:rPr>
            </w:pPr>
            <w:r>
              <w:rPr>
                <w:rFonts w:ascii="Times New Roman" w:hAnsi="Times New Roman" w:cs="Times New Roman"/>
                <w:b/>
                <w:lang w:val="sr-Cyrl-CS"/>
              </w:rPr>
              <w:t>2</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1</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919" w:type="dxa"/>
            <w:gridSpan w:val="2"/>
            <w:shd w:val="clear" w:color="auto" w:fill="8EAADB" w:themeFill="accent5" w:themeFillTint="99"/>
            <w:vAlign w:val="bottom"/>
            <w:hideMark/>
          </w:tcPr>
          <w:p w:rsidR="007D159E" w:rsidRPr="00A10C28" w:rsidRDefault="007D159E" w:rsidP="007D159E">
            <w:pPr>
              <w:rPr>
                <w:rFonts w:ascii="Times New Roman" w:hAnsi="Times New Roman" w:cs="Times New Roman"/>
                <w:b/>
                <w:color w:val="000000"/>
              </w:rPr>
            </w:pPr>
            <w:r w:rsidRPr="00A10C28">
              <w:rPr>
                <w:rFonts w:ascii="Times New Roman" w:hAnsi="Times New Roman" w:cs="Times New Roman"/>
                <w:b/>
                <w:color w:val="000000"/>
              </w:rPr>
              <w:t>Сет креативних едукативних коцки за програмирање</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BE4857">
        <w:tblPrEx>
          <w:tblLook w:val="04A0"/>
        </w:tblPrEx>
        <w:trPr>
          <w:trHeight w:val="300"/>
        </w:trPr>
        <w:tc>
          <w:tcPr>
            <w:tcW w:w="3919"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Опис</w:t>
            </w:r>
            <w:r w:rsidRPr="008C77BE">
              <w:rPr>
                <w:rFonts w:ascii="Times New Roman" w:hAnsi="Times New Roman" w:cs="Times New Roman"/>
                <w:color w:val="000000"/>
              </w:rPr>
              <w:t xml:space="preserve"> </w:t>
            </w:r>
            <w:r>
              <w:rPr>
                <w:rFonts w:ascii="Times New Roman" w:hAnsi="Times New Roman" w:cs="Times New Roman"/>
                <w:color w:val="000000"/>
              </w:rPr>
              <w:t>сета</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коцки</w:t>
            </w:r>
            <w:r w:rsidRPr="008C77BE">
              <w:rPr>
                <w:rFonts w:ascii="Times New Roman" w:hAnsi="Times New Roman" w:cs="Times New Roman"/>
              </w:rPr>
              <w:t xml:space="preserve">, </w:t>
            </w:r>
            <w:r>
              <w:rPr>
                <w:rFonts w:ascii="Times New Roman" w:hAnsi="Times New Roman" w:cs="Times New Roman"/>
              </w:rPr>
              <w:t>додатних</w:t>
            </w:r>
            <w:r w:rsidRPr="008C77BE">
              <w:rPr>
                <w:rFonts w:ascii="Times New Roman" w:hAnsi="Times New Roman" w:cs="Times New Roman"/>
              </w:rPr>
              <w:t xml:space="preserve"> </w:t>
            </w:r>
            <w:r>
              <w:rPr>
                <w:rFonts w:ascii="Times New Roman" w:hAnsi="Times New Roman" w:cs="Times New Roman"/>
              </w:rPr>
              <w:t>материјала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ресурса</w:t>
            </w:r>
            <w:r w:rsidRPr="008C77BE">
              <w:rPr>
                <w:rFonts w:ascii="Times New Roman" w:hAnsi="Times New Roman" w:cs="Times New Roman"/>
              </w:rPr>
              <w:t xml:space="preserve"> </w:t>
            </w:r>
            <w:r>
              <w:rPr>
                <w:rFonts w:ascii="Times New Roman" w:hAnsi="Times New Roman" w:cs="Times New Roman"/>
              </w:rPr>
              <w:t>који</w:t>
            </w:r>
            <w:r w:rsidRPr="008C77BE">
              <w:rPr>
                <w:rFonts w:ascii="Times New Roman" w:hAnsi="Times New Roman" w:cs="Times New Roman"/>
              </w:rPr>
              <w:t xml:space="preserve"> </w:t>
            </w:r>
            <w:r>
              <w:rPr>
                <w:rFonts w:ascii="Times New Roman" w:hAnsi="Times New Roman" w:cs="Times New Roman"/>
              </w:rPr>
              <w:t>служе</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SТЕАМ</w:t>
            </w:r>
            <w:r w:rsidRPr="008C77BE">
              <w:rPr>
                <w:rFonts w:ascii="Times New Roman" w:hAnsi="Times New Roman" w:cs="Times New Roman"/>
              </w:rPr>
              <w:t xml:space="preserve"> </w:t>
            </w:r>
            <w:r>
              <w:rPr>
                <w:rFonts w:ascii="Times New Roman" w:hAnsi="Times New Roman" w:cs="Times New Roman"/>
              </w:rPr>
              <w:t>образовање</w:t>
            </w:r>
            <w:r w:rsidRPr="008C77BE">
              <w:rPr>
                <w:rFonts w:ascii="Times New Roman" w:hAnsi="Times New Roman" w:cs="Times New Roman"/>
              </w:rPr>
              <w:t xml:space="preserve">. </w:t>
            </w: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садржи</w:t>
            </w:r>
            <w:r w:rsidRPr="008C77BE">
              <w:rPr>
                <w:rFonts w:ascii="Times New Roman" w:hAnsi="Times New Roman" w:cs="Times New Roman"/>
              </w:rPr>
              <w:t>:</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најмање</w:t>
            </w:r>
            <w:r w:rsidRPr="008C77BE">
              <w:rPr>
                <w:rFonts w:ascii="Times New Roman" w:hAnsi="Times New Roman" w:cs="Times New Roman"/>
              </w:rPr>
              <w:t xml:space="preserve"> 295 </w:t>
            </w:r>
            <w:r>
              <w:rPr>
                <w:rFonts w:ascii="Times New Roman" w:hAnsi="Times New Roman" w:cs="Times New Roman"/>
              </w:rPr>
              <w:t>коцки</w:t>
            </w:r>
            <w:r w:rsidRPr="008C77BE">
              <w:rPr>
                <w:rFonts w:ascii="Times New Roman" w:hAnsi="Times New Roman" w:cs="Times New Roman"/>
              </w:rPr>
              <w:t xml:space="preserve"> </w:t>
            </w:r>
            <w:r>
              <w:rPr>
                <w:rFonts w:ascii="Times New Roman" w:hAnsi="Times New Roman" w:cs="Times New Roman"/>
              </w:rPr>
              <w:t>које</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међусобно</w:t>
            </w:r>
            <w:r w:rsidRPr="008C77BE">
              <w:rPr>
                <w:rFonts w:ascii="Times New Roman" w:hAnsi="Times New Roman" w:cs="Times New Roman"/>
              </w:rPr>
              <w:t xml:space="preserve"> </w:t>
            </w:r>
            <w:r>
              <w:rPr>
                <w:rFonts w:ascii="Times New Roman" w:hAnsi="Times New Roman" w:cs="Times New Roman"/>
              </w:rPr>
              <w:t>уклапају</w:t>
            </w:r>
            <w:r w:rsidRPr="008C77BE">
              <w:rPr>
                <w:rFonts w:ascii="Times New Roman" w:hAnsi="Times New Roman" w:cs="Times New Roman"/>
              </w:rPr>
              <w:t xml:space="preserve"> </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зупчаници</w:t>
            </w:r>
            <w:r w:rsidRPr="008C77BE">
              <w:rPr>
                <w:rFonts w:ascii="Times New Roman" w:hAnsi="Times New Roman" w:cs="Times New Roman"/>
              </w:rPr>
              <w:t xml:space="preserve">, </w:t>
            </w:r>
            <w:r>
              <w:rPr>
                <w:rFonts w:ascii="Times New Roman" w:hAnsi="Times New Roman" w:cs="Times New Roman"/>
              </w:rPr>
              <w:t>шине</w:t>
            </w:r>
            <w:r w:rsidRPr="008C77BE">
              <w:rPr>
                <w:rFonts w:ascii="Times New Roman" w:hAnsi="Times New Roman" w:cs="Times New Roman"/>
              </w:rPr>
              <w:t xml:space="preserve">, </w:t>
            </w:r>
            <w:r>
              <w:rPr>
                <w:rFonts w:ascii="Times New Roman" w:hAnsi="Times New Roman" w:cs="Times New Roman"/>
              </w:rPr>
              <w:t>котураче</w:t>
            </w:r>
            <w:r w:rsidRPr="008C77BE">
              <w:rPr>
                <w:rFonts w:ascii="Times New Roman" w:hAnsi="Times New Roman" w:cs="Times New Roman"/>
              </w:rPr>
              <w:t xml:space="preserve">, </w:t>
            </w:r>
            <w:r>
              <w:rPr>
                <w:rFonts w:ascii="Times New Roman" w:hAnsi="Times New Roman" w:cs="Times New Roman"/>
              </w:rPr>
              <w:t>чамци</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фигуре</w:t>
            </w:r>
            <w:r w:rsidRPr="008C77BE">
              <w:rPr>
                <w:rFonts w:ascii="Times New Roman" w:hAnsi="Times New Roman" w:cs="Times New Roman"/>
              </w:rPr>
              <w:t xml:space="preserve"> </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упутство</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наставнике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најмање</w:t>
            </w:r>
            <w:r w:rsidRPr="008C77BE">
              <w:rPr>
                <w:rFonts w:ascii="Times New Roman" w:hAnsi="Times New Roman" w:cs="Times New Roman"/>
              </w:rPr>
              <w:t xml:space="preserve"> 8 </w:t>
            </w:r>
            <w:r>
              <w:rPr>
                <w:rFonts w:ascii="Times New Roman" w:hAnsi="Times New Roman" w:cs="Times New Roman"/>
              </w:rPr>
              <w:t>SТЕАМ</w:t>
            </w:r>
            <w:r w:rsidRPr="008C77BE">
              <w:rPr>
                <w:rFonts w:ascii="Times New Roman" w:hAnsi="Times New Roman" w:cs="Times New Roman"/>
              </w:rPr>
              <w:t xml:space="preserve"> </w:t>
            </w:r>
            <w:r>
              <w:rPr>
                <w:rFonts w:ascii="Times New Roman" w:hAnsi="Times New Roman" w:cs="Times New Roman"/>
              </w:rPr>
              <w:t>лекција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најмање</w:t>
            </w:r>
            <w:r w:rsidRPr="008C77BE">
              <w:rPr>
                <w:rFonts w:ascii="Times New Roman" w:hAnsi="Times New Roman" w:cs="Times New Roman"/>
              </w:rPr>
              <w:t xml:space="preserve"> 8 </w:t>
            </w:r>
            <w:r>
              <w:rPr>
                <w:rFonts w:ascii="Times New Roman" w:hAnsi="Times New Roman" w:cs="Times New Roman"/>
              </w:rPr>
              <w:t>двостраних</w:t>
            </w:r>
            <w:r w:rsidRPr="008C77BE">
              <w:rPr>
                <w:rFonts w:ascii="Times New Roman" w:hAnsi="Times New Roman" w:cs="Times New Roman"/>
              </w:rPr>
              <w:t xml:space="preserve"> </w:t>
            </w:r>
            <w:r>
              <w:rPr>
                <w:rFonts w:ascii="Times New Roman" w:hAnsi="Times New Roman" w:cs="Times New Roman"/>
              </w:rPr>
              <w:t>картица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упутствима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најмање</w:t>
            </w:r>
            <w:r w:rsidRPr="008C77BE">
              <w:rPr>
                <w:rFonts w:ascii="Times New Roman" w:hAnsi="Times New Roman" w:cs="Times New Roman"/>
              </w:rPr>
              <w:t xml:space="preserve"> 16 </w:t>
            </w:r>
            <w:r>
              <w:rPr>
                <w:rFonts w:ascii="Times New Roman" w:hAnsi="Times New Roman" w:cs="Times New Roman"/>
              </w:rPr>
              <w:t>модела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изградњу</w:t>
            </w:r>
            <w:r w:rsidRPr="008C77BE">
              <w:rPr>
                <w:rFonts w:ascii="Times New Roman" w:hAnsi="Times New Roman" w:cs="Times New Roman"/>
              </w:rPr>
              <w:t xml:space="preserve"> </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онлине</w:t>
            </w:r>
            <w:r w:rsidRPr="008C77BE">
              <w:rPr>
                <w:rFonts w:ascii="Times New Roman" w:hAnsi="Times New Roman" w:cs="Times New Roman"/>
              </w:rPr>
              <w:t xml:space="preserve"> </w:t>
            </w:r>
            <w:r>
              <w:rPr>
                <w:rFonts w:ascii="Times New Roman" w:hAnsi="Times New Roman" w:cs="Times New Roman"/>
              </w:rPr>
              <w:t>подршка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производ</w:t>
            </w:r>
            <w:r w:rsidRPr="008C77BE">
              <w:rPr>
                <w:rFonts w:ascii="Times New Roman" w:hAnsi="Times New Roman" w:cs="Times New Roman"/>
              </w:rPr>
              <w:t xml:space="preserve"> </w:t>
            </w:r>
            <w:r>
              <w:rPr>
                <w:rFonts w:ascii="Times New Roman" w:hAnsi="Times New Roman" w:cs="Times New Roman"/>
              </w:rPr>
              <w:t>где</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налазе</w:t>
            </w:r>
            <w:r w:rsidRPr="008C77BE">
              <w:rPr>
                <w:rFonts w:ascii="Times New Roman" w:hAnsi="Times New Roman" w:cs="Times New Roman"/>
              </w:rPr>
              <w:t xml:space="preserve"> </w:t>
            </w:r>
            <w:r>
              <w:rPr>
                <w:rFonts w:ascii="Times New Roman" w:hAnsi="Times New Roman" w:cs="Times New Roman"/>
              </w:rPr>
              <w:t>мини</w:t>
            </w:r>
            <w:r w:rsidRPr="008C77BE">
              <w:rPr>
                <w:rFonts w:ascii="Times New Roman" w:hAnsi="Times New Roman" w:cs="Times New Roman"/>
              </w:rPr>
              <w:t xml:space="preserve"> </w:t>
            </w:r>
            <w:r>
              <w:rPr>
                <w:rFonts w:ascii="Times New Roman" w:hAnsi="Times New Roman" w:cs="Times New Roman"/>
              </w:rPr>
              <w:t>анимације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упутствима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склапање</w:t>
            </w:r>
            <w:r w:rsidRPr="008C77BE">
              <w:rPr>
                <w:rFonts w:ascii="Times New Roman" w:hAnsi="Times New Roman" w:cs="Times New Roman"/>
              </w:rPr>
              <w:t xml:space="preserve"> </w:t>
            </w:r>
            <w:r>
              <w:rPr>
                <w:rFonts w:ascii="Times New Roman" w:hAnsi="Times New Roman" w:cs="Times New Roman"/>
              </w:rPr>
              <w:t>модела</w:t>
            </w:r>
            <w:r w:rsidRPr="008C77BE">
              <w:rPr>
                <w:rFonts w:ascii="Times New Roman" w:hAnsi="Times New Roman" w:cs="Times New Roman"/>
              </w:rPr>
              <w:t xml:space="preserve"> </w:t>
            </w:r>
            <w:r>
              <w:rPr>
                <w:rFonts w:ascii="Times New Roman" w:hAnsi="Times New Roman" w:cs="Times New Roman"/>
              </w:rPr>
              <w:t>помоћу</w:t>
            </w:r>
            <w:r w:rsidRPr="008C77BE">
              <w:rPr>
                <w:rFonts w:ascii="Times New Roman" w:hAnsi="Times New Roman" w:cs="Times New Roman"/>
              </w:rPr>
              <w:t xml:space="preserve"> </w:t>
            </w:r>
            <w:r>
              <w:rPr>
                <w:rFonts w:ascii="Times New Roman" w:hAnsi="Times New Roman" w:cs="Times New Roman"/>
              </w:rPr>
              <w:t>овог</w:t>
            </w:r>
            <w:r w:rsidRPr="008C77BE">
              <w:rPr>
                <w:rFonts w:ascii="Times New Roman" w:hAnsi="Times New Roman" w:cs="Times New Roman"/>
              </w:rPr>
              <w:t xml:space="preserve"> </w:t>
            </w:r>
            <w:r>
              <w:rPr>
                <w:rFonts w:ascii="Times New Roman" w:hAnsi="Times New Roman" w:cs="Times New Roman"/>
              </w:rPr>
              <w:t>сета</w:t>
            </w:r>
          </w:p>
          <w:p w:rsidR="007D159E" w:rsidRPr="008C77BE" w:rsidRDefault="007D159E" w:rsidP="007D159E">
            <w:pPr>
              <w:rPr>
                <w:rFonts w:ascii="Times New Roman" w:hAnsi="Times New Roman" w:cs="Times New Roman"/>
              </w:rPr>
            </w:pPr>
          </w:p>
        </w:tc>
      </w:tr>
      <w:tr w:rsidR="007D159E" w:rsidRPr="008C77BE" w:rsidTr="00BE4857">
        <w:tblPrEx>
          <w:tblLook w:val="04A0"/>
        </w:tblPrEx>
        <w:trPr>
          <w:trHeight w:val="300"/>
        </w:trPr>
        <w:tc>
          <w:tcPr>
            <w:tcW w:w="3919"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Подршка</w:t>
            </w:r>
            <w:r w:rsidRPr="008C77BE">
              <w:rPr>
                <w:rFonts w:ascii="Times New Roman" w:hAnsi="Times New Roman" w:cs="Times New Roman"/>
                <w:color w:val="000000"/>
              </w:rPr>
              <w:t xml:space="preserve"> </w:t>
            </w:r>
            <w:r>
              <w:rPr>
                <w:rFonts w:ascii="Times New Roman" w:hAnsi="Times New Roman" w:cs="Times New Roman"/>
                <w:color w:val="000000"/>
              </w:rPr>
              <w:t>и</w:t>
            </w:r>
            <w:r w:rsidRPr="008C77BE">
              <w:rPr>
                <w:rFonts w:ascii="Times New Roman" w:hAnsi="Times New Roman" w:cs="Times New Roman"/>
                <w:color w:val="000000"/>
              </w:rPr>
              <w:t xml:space="preserve"> </w:t>
            </w:r>
            <w:r>
              <w:rPr>
                <w:rFonts w:ascii="Times New Roman" w:hAnsi="Times New Roman" w:cs="Times New Roman"/>
                <w:color w:val="000000"/>
              </w:rPr>
              <w:t>гаранција</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Сваки</w:t>
            </w:r>
            <w:r w:rsidRPr="008C77BE">
              <w:rPr>
                <w:rFonts w:ascii="Times New Roman" w:hAnsi="Times New Roman" w:cs="Times New Roman"/>
                <w:color w:val="000000"/>
              </w:rPr>
              <w:t xml:space="preserve"> </w:t>
            </w:r>
            <w:r>
              <w:rPr>
                <w:rFonts w:ascii="Times New Roman" w:hAnsi="Times New Roman" w:cs="Times New Roman"/>
                <w:color w:val="000000"/>
              </w:rPr>
              <w:t>елемент</w:t>
            </w:r>
            <w:r w:rsidRPr="008C77BE">
              <w:rPr>
                <w:rFonts w:ascii="Times New Roman" w:hAnsi="Times New Roman" w:cs="Times New Roman"/>
                <w:color w:val="000000"/>
              </w:rPr>
              <w:t xml:space="preserve"> </w:t>
            </w:r>
            <w:r>
              <w:rPr>
                <w:rFonts w:ascii="Times New Roman" w:hAnsi="Times New Roman" w:cs="Times New Roman"/>
                <w:color w:val="000000"/>
              </w:rPr>
              <w:t>мора</w:t>
            </w:r>
            <w:r w:rsidRPr="008C77BE">
              <w:rPr>
                <w:rFonts w:ascii="Times New Roman" w:hAnsi="Times New Roman" w:cs="Times New Roman"/>
                <w:color w:val="000000"/>
              </w:rPr>
              <w:t xml:space="preserve"> </w:t>
            </w:r>
            <w:r>
              <w:rPr>
                <w:rFonts w:ascii="Times New Roman" w:hAnsi="Times New Roman" w:cs="Times New Roman"/>
                <w:color w:val="000000"/>
              </w:rPr>
              <w:t>поседовати</w:t>
            </w:r>
            <w:r w:rsidRPr="008C77BE">
              <w:rPr>
                <w:rFonts w:ascii="Times New Roman" w:hAnsi="Times New Roman" w:cs="Times New Roman"/>
                <w:color w:val="000000"/>
              </w:rPr>
              <w:t xml:space="preserve"> </w:t>
            </w:r>
            <w:r>
              <w:rPr>
                <w:rFonts w:ascii="Times New Roman" w:hAnsi="Times New Roman" w:cs="Times New Roman"/>
                <w:color w:val="000000"/>
              </w:rPr>
              <w:t>јединствену</w:t>
            </w:r>
            <w:r w:rsidRPr="008C77BE">
              <w:rPr>
                <w:rFonts w:ascii="Times New Roman" w:hAnsi="Times New Roman" w:cs="Times New Roman"/>
                <w:color w:val="000000"/>
              </w:rPr>
              <w:t xml:space="preserve"> </w:t>
            </w:r>
            <w:r>
              <w:rPr>
                <w:rFonts w:ascii="Times New Roman" w:hAnsi="Times New Roman" w:cs="Times New Roman"/>
                <w:color w:val="000000"/>
              </w:rPr>
              <w:t>шифру</w:t>
            </w:r>
            <w:r w:rsidRPr="008C77BE">
              <w:rPr>
                <w:rFonts w:ascii="Times New Roman" w:hAnsi="Times New Roman" w:cs="Times New Roman"/>
                <w:color w:val="000000"/>
              </w:rPr>
              <w:t xml:space="preserve"> </w:t>
            </w:r>
            <w:r>
              <w:rPr>
                <w:rFonts w:ascii="Times New Roman" w:hAnsi="Times New Roman" w:cs="Times New Roman"/>
                <w:color w:val="000000"/>
              </w:rPr>
              <w:t>производа</w:t>
            </w:r>
            <w:r w:rsidRPr="008C77BE">
              <w:rPr>
                <w:rFonts w:ascii="Times New Roman" w:hAnsi="Times New Roman" w:cs="Times New Roman"/>
                <w:color w:val="000000"/>
              </w:rPr>
              <w:t xml:space="preserve"> </w:t>
            </w:r>
            <w:r>
              <w:rPr>
                <w:rFonts w:ascii="Times New Roman" w:hAnsi="Times New Roman" w:cs="Times New Roman"/>
                <w:color w:val="000000"/>
              </w:rPr>
              <w:t>по</w:t>
            </w:r>
            <w:r w:rsidRPr="008C77BE">
              <w:rPr>
                <w:rFonts w:ascii="Times New Roman" w:hAnsi="Times New Roman" w:cs="Times New Roman"/>
                <w:color w:val="000000"/>
              </w:rPr>
              <w:t xml:space="preserve"> </w:t>
            </w:r>
            <w:r>
              <w:rPr>
                <w:rFonts w:ascii="Times New Roman" w:hAnsi="Times New Roman" w:cs="Times New Roman"/>
                <w:color w:val="000000"/>
              </w:rPr>
              <w:t>којој</w:t>
            </w:r>
            <w:r w:rsidRPr="008C77BE">
              <w:rPr>
                <w:rFonts w:ascii="Times New Roman" w:hAnsi="Times New Roman" w:cs="Times New Roman"/>
                <w:color w:val="000000"/>
              </w:rPr>
              <w:t xml:space="preserve"> </w:t>
            </w:r>
            <w:r>
              <w:rPr>
                <w:rFonts w:ascii="Times New Roman" w:hAnsi="Times New Roman" w:cs="Times New Roman"/>
                <w:color w:val="000000"/>
              </w:rPr>
              <w:t>је</w:t>
            </w:r>
            <w:r w:rsidRPr="008C77BE">
              <w:rPr>
                <w:rFonts w:ascii="Times New Roman" w:hAnsi="Times New Roman" w:cs="Times New Roman"/>
                <w:color w:val="000000"/>
              </w:rPr>
              <w:t xml:space="preserve"> </w:t>
            </w:r>
            <w:r>
              <w:rPr>
                <w:rFonts w:ascii="Times New Roman" w:hAnsi="Times New Roman" w:cs="Times New Roman"/>
                <w:color w:val="000000"/>
              </w:rPr>
              <w:t>могуће</w:t>
            </w:r>
            <w:r w:rsidRPr="008C77BE">
              <w:rPr>
                <w:rFonts w:ascii="Times New Roman" w:hAnsi="Times New Roman" w:cs="Times New Roman"/>
                <w:color w:val="000000"/>
              </w:rPr>
              <w:t xml:space="preserve"> </w:t>
            </w:r>
            <w:r>
              <w:rPr>
                <w:rFonts w:ascii="Times New Roman" w:hAnsi="Times New Roman" w:cs="Times New Roman"/>
                <w:color w:val="000000"/>
              </w:rPr>
              <w:t>наручити</w:t>
            </w:r>
            <w:r w:rsidRPr="008C77BE">
              <w:rPr>
                <w:rFonts w:ascii="Times New Roman" w:hAnsi="Times New Roman" w:cs="Times New Roman"/>
                <w:color w:val="000000"/>
              </w:rPr>
              <w:t xml:space="preserve"> </w:t>
            </w:r>
            <w:r>
              <w:rPr>
                <w:rFonts w:ascii="Times New Roman" w:hAnsi="Times New Roman" w:cs="Times New Roman"/>
                <w:color w:val="000000"/>
              </w:rPr>
              <w:t>такав</w:t>
            </w:r>
            <w:r w:rsidRPr="008C77BE">
              <w:rPr>
                <w:rFonts w:ascii="Times New Roman" w:hAnsi="Times New Roman" w:cs="Times New Roman"/>
                <w:color w:val="000000"/>
              </w:rPr>
              <w:t xml:space="preserve"> </w:t>
            </w:r>
            <w:r>
              <w:rPr>
                <w:rFonts w:ascii="Times New Roman" w:hAnsi="Times New Roman" w:cs="Times New Roman"/>
                <w:color w:val="000000"/>
              </w:rPr>
              <w:t>заменски</w:t>
            </w:r>
            <w:r w:rsidRPr="008C77BE">
              <w:rPr>
                <w:rFonts w:ascii="Times New Roman" w:hAnsi="Times New Roman" w:cs="Times New Roman"/>
                <w:color w:val="000000"/>
              </w:rPr>
              <w:t xml:space="preserve"> </w:t>
            </w:r>
            <w:r>
              <w:rPr>
                <w:rFonts w:ascii="Times New Roman" w:hAnsi="Times New Roman" w:cs="Times New Roman"/>
                <w:color w:val="000000"/>
              </w:rPr>
              <w:t>елемент</w:t>
            </w:r>
            <w:r w:rsidRPr="008C77BE">
              <w:rPr>
                <w:rFonts w:ascii="Times New Roman" w:hAnsi="Times New Roman" w:cs="Times New Roman"/>
                <w:color w:val="000000"/>
              </w:rPr>
              <w:t xml:space="preserve"> </w:t>
            </w:r>
            <w:r>
              <w:rPr>
                <w:rFonts w:ascii="Times New Roman" w:hAnsi="Times New Roman" w:cs="Times New Roman"/>
                <w:color w:val="000000"/>
              </w:rPr>
              <w:t>од</w:t>
            </w:r>
            <w:r w:rsidRPr="008C77BE">
              <w:rPr>
                <w:rFonts w:ascii="Times New Roman" w:hAnsi="Times New Roman" w:cs="Times New Roman"/>
                <w:color w:val="000000"/>
              </w:rPr>
              <w:t xml:space="preserve"> </w:t>
            </w:r>
            <w:r>
              <w:rPr>
                <w:rFonts w:ascii="Times New Roman" w:hAnsi="Times New Roman" w:cs="Times New Roman"/>
                <w:color w:val="000000"/>
              </w:rPr>
              <w:t>произвођача</w:t>
            </w:r>
            <w:r w:rsidRPr="008C77BE">
              <w:rPr>
                <w:rFonts w:ascii="Times New Roman" w:hAnsi="Times New Roman" w:cs="Times New Roman"/>
                <w:color w:val="000000"/>
              </w:rPr>
              <w:t>.</w:t>
            </w:r>
          </w:p>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Гаранција</w:t>
            </w:r>
            <w:r w:rsidRPr="008C77BE">
              <w:rPr>
                <w:rFonts w:ascii="Times New Roman" w:hAnsi="Times New Roman" w:cs="Times New Roman"/>
                <w:color w:val="000000"/>
              </w:rPr>
              <w:t xml:space="preserve">: </w:t>
            </w:r>
            <w:r>
              <w:rPr>
                <w:rFonts w:ascii="Times New Roman" w:hAnsi="Times New Roman" w:cs="Times New Roman"/>
                <w:color w:val="000000"/>
              </w:rPr>
              <w:t>мин</w:t>
            </w:r>
            <w:r w:rsidRPr="008C77BE">
              <w:rPr>
                <w:rFonts w:ascii="Times New Roman" w:hAnsi="Times New Roman" w:cs="Times New Roman"/>
                <w:color w:val="000000"/>
              </w:rPr>
              <w:t xml:space="preserve">. 24 </w:t>
            </w:r>
            <w:r>
              <w:rPr>
                <w:rFonts w:ascii="Times New Roman" w:hAnsi="Times New Roman" w:cs="Times New Roman"/>
                <w:color w:val="000000"/>
              </w:rPr>
              <w:t>месеца</w:t>
            </w:r>
          </w:p>
        </w:tc>
      </w:tr>
    </w:tbl>
    <w:p w:rsidR="007D159E" w:rsidRPr="008C77BE" w:rsidRDefault="007D159E" w:rsidP="007D159E">
      <w:pPr>
        <w:rPr>
          <w:rFonts w:ascii="Times New Roman" w:hAnsi="Times New Roman" w:cs="Times New Roman"/>
          <w:b/>
          <w:sz w:val="28"/>
          <w:szCs w:val="28"/>
          <w:lang w:val="en-U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2913"/>
        <w:gridCol w:w="4159"/>
        <w:gridCol w:w="1562"/>
      </w:tblGrid>
      <w:tr w:rsidR="007D159E" w:rsidRPr="008C77BE" w:rsidTr="00BE4857">
        <w:tc>
          <w:tcPr>
            <w:tcW w:w="1006"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w:t>
            </w:r>
            <w:r>
              <w:rPr>
                <w:rFonts w:ascii="Times New Roman" w:hAnsi="Times New Roman" w:cs="Times New Roman"/>
                <w:b/>
                <w:sz w:val="28"/>
                <w:szCs w:val="28"/>
                <w:lang w:val="sr-Cyrl-CS"/>
              </w:rPr>
              <w:t xml:space="preserve"> Сет креативних едукативних коцки</w:t>
            </w:r>
            <w:r w:rsidRPr="008C77BE">
              <w:rPr>
                <w:rFonts w:ascii="Times New Roman" w:hAnsi="Times New Roman" w:cs="Times New Roman"/>
                <w:b/>
                <w:sz w:val="28"/>
                <w:szCs w:val="28"/>
                <w:lang w:val="sr-Cyrl-CS"/>
              </w:rPr>
              <w:t xml:space="preserve"> </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BE4857">
        <w:tc>
          <w:tcPr>
            <w:tcW w:w="1006" w:type="dxa"/>
            <w:shd w:val="clear" w:color="auto" w:fill="C0C0C0"/>
            <w:vAlign w:val="center"/>
          </w:tcPr>
          <w:p w:rsidR="007D159E" w:rsidRPr="008C77BE" w:rsidRDefault="007D159E" w:rsidP="007D159E">
            <w:pPr>
              <w:rPr>
                <w:rFonts w:ascii="Times New Roman" w:hAnsi="Times New Roman" w:cs="Times New Roman"/>
                <w:b/>
                <w:lang w:val="sr-Cyrl-CS"/>
              </w:rPr>
            </w:pPr>
            <w:r>
              <w:rPr>
                <w:rFonts w:ascii="Times New Roman" w:hAnsi="Times New Roman" w:cs="Times New Roman"/>
                <w:b/>
                <w:lang w:val="sr-Cyrl-CS"/>
              </w:rPr>
              <w:t>3</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Pr>
                <w:rFonts w:ascii="Times New Roman" w:hAnsi="Times New Roman" w:cs="Times New Roman"/>
                <w:b/>
              </w:rPr>
              <w:t>1</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919" w:type="dxa"/>
            <w:gridSpan w:val="2"/>
            <w:shd w:val="clear" w:color="auto" w:fill="8EAADB" w:themeFill="accent5" w:themeFillTint="99"/>
            <w:vAlign w:val="bottom"/>
            <w:hideMark/>
          </w:tcPr>
          <w:p w:rsidR="007D159E" w:rsidRPr="00141A26" w:rsidRDefault="007D159E" w:rsidP="00141A26">
            <w:pPr>
              <w:rPr>
                <w:rFonts w:ascii="Times New Roman" w:hAnsi="Times New Roman" w:cs="Times New Roman"/>
                <w:b/>
                <w:color w:val="000000"/>
              </w:rPr>
            </w:pPr>
            <w:r w:rsidRPr="00141A26">
              <w:rPr>
                <w:rFonts w:ascii="Times New Roman" w:hAnsi="Times New Roman" w:cs="Times New Roman"/>
                <w:b/>
                <w:color w:val="000000"/>
              </w:rPr>
              <w:t>Сет креативних едукативних коцки</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BE4857">
        <w:tblPrEx>
          <w:tblLook w:val="04A0"/>
        </w:tblPrEx>
        <w:trPr>
          <w:trHeight w:val="300"/>
        </w:trPr>
        <w:tc>
          <w:tcPr>
            <w:tcW w:w="3919"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Опис</w:t>
            </w:r>
            <w:r w:rsidRPr="008C77BE">
              <w:rPr>
                <w:rFonts w:ascii="Times New Roman" w:hAnsi="Times New Roman" w:cs="Times New Roman"/>
                <w:color w:val="000000"/>
              </w:rPr>
              <w:t xml:space="preserve"> </w:t>
            </w:r>
            <w:r>
              <w:rPr>
                <w:rFonts w:ascii="Times New Roman" w:hAnsi="Times New Roman" w:cs="Times New Roman"/>
                <w:color w:val="000000"/>
              </w:rPr>
              <w:t>сета</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коцки</w:t>
            </w:r>
            <w:r w:rsidRPr="008C77BE">
              <w:rPr>
                <w:rFonts w:ascii="Times New Roman" w:hAnsi="Times New Roman" w:cs="Times New Roman"/>
              </w:rPr>
              <w:t xml:space="preserve">, </w:t>
            </w:r>
            <w:r>
              <w:rPr>
                <w:rFonts w:ascii="Times New Roman" w:hAnsi="Times New Roman" w:cs="Times New Roman"/>
              </w:rPr>
              <w:t>додатних</w:t>
            </w:r>
            <w:r w:rsidRPr="008C77BE">
              <w:rPr>
                <w:rFonts w:ascii="Times New Roman" w:hAnsi="Times New Roman" w:cs="Times New Roman"/>
              </w:rPr>
              <w:t xml:space="preserve"> </w:t>
            </w:r>
            <w:r>
              <w:rPr>
                <w:rFonts w:ascii="Times New Roman" w:hAnsi="Times New Roman" w:cs="Times New Roman"/>
              </w:rPr>
              <w:t>материјала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ресурса</w:t>
            </w:r>
            <w:r w:rsidRPr="008C77BE">
              <w:rPr>
                <w:rFonts w:ascii="Times New Roman" w:hAnsi="Times New Roman" w:cs="Times New Roman"/>
              </w:rPr>
              <w:t xml:space="preserve"> </w:t>
            </w:r>
            <w:r>
              <w:rPr>
                <w:rFonts w:ascii="Times New Roman" w:hAnsi="Times New Roman" w:cs="Times New Roman"/>
              </w:rPr>
              <w:t>који</w:t>
            </w:r>
            <w:r w:rsidRPr="008C77BE">
              <w:rPr>
                <w:rFonts w:ascii="Times New Roman" w:hAnsi="Times New Roman" w:cs="Times New Roman"/>
              </w:rPr>
              <w:t xml:space="preserve"> </w:t>
            </w:r>
            <w:r>
              <w:rPr>
                <w:rFonts w:ascii="Times New Roman" w:hAnsi="Times New Roman" w:cs="Times New Roman"/>
              </w:rPr>
              <w:t>служе</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едукацију</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програмирању</w:t>
            </w:r>
            <w:r w:rsidRPr="008C77BE">
              <w:rPr>
                <w:rFonts w:ascii="Times New Roman" w:hAnsi="Times New Roman" w:cs="Times New Roman"/>
              </w:rPr>
              <w:t xml:space="preserve">. </w:t>
            </w: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садржи</w:t>
            </w:r>
            <w:r w:rsidRPr="008C77BE">
              <w:rPr>
                <w:rFonts w:ascii="Times New Roman" w:hAnsi="Times New Roman" w:cs="Times New Roman"/>
              </w:rPr>
              <w:t>:</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најмање</w:t>
            </w:r>
            <w:r w:rsidRPr="008C77BE">
              <w:rPr>
                <w:rFonts w:ascii="Times New Roman" w:hAnsi="Times New Roman" w:cs="Times New Roman"/>
              </w:rPr>
              <w:t xml:space="preserve"> 280 </w:t>
            </w:r>
            <w:r>
              <w:rPr>
                <w:rFonts w:ascii="Times New Roman" w:hAnsi="Times New Roman" w:cs="Times New Roman"/>
              </w:rPr>
              <w:t>коцки</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других</w:t>
            </w:r>
            <w:r w:rsidRPr="008C77BE">
              <w:rPr>
                <w:rFonts w:ascii="Times New Roman" w:hAnsi="Times New Roman" w:cs="Times New Roman"/>
              </w:rPr>
              <w:t xml:space="preserve"> </w:t>
            </w:r>
            <w:r>
              <w:rPr>
                <w:rFonts w:ascii="Times New Roman" w:hAnsi="Times New Roman" w:cs="Times New Roman"/>
              </w:rPr>
              <w:t>елемената</w:t>
            </w:r>
            <w:r w:rsidRPr="008C77BE">
              <w:rPr>
                <w:rFonts w:ascii="Times New Roman" w:hAnsi="Times New Roman" w:cs="Times New Roman"/>
              </w:rPr>
              <w:t xml:space="preserve"> </w:t>
            </w:r>
            <w:r>
              <w:rPr>
                <w:rFonts w:ascii="Times New Roman" w:hAnsi="Times New Roman" w:cs="Times New Roman"/>
              </w:rPr>
              <w:t>који</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међусобно</w:t>
            </w:r>
            <w:r w:rsidRPr="008C77BE">
              <w:rPr>
                <w:rFonts w:ascii="Times New Roman" w:hAnsi="Times New Roman" w:cs="Times New Roman"/>
              </w:rPr>
              <w:t xml:space="preserve"> </w:t>
            </w:r>
            <w:r>
              <w:rPr>
                <w:rFonts w:ascii="Times New Roman" w:hAnsi="Times New Roman" w:cs="Times New Roman"/>
              </w:rPr>
              <w:t>уклапају</w:t>
            </w:r>
            <w:r w:rsidRPr="008C77BE">
              <w:rPr>
                <w:rFonts w:ascii="Times New Roman" w:hAnsi="Times New Roman" w:cs="Times New Roman"/>
              </w:rPr>
              <w:t xml:space="preserve"> </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електрични</w:t>
            </w:r>
            <w:r w:rsidRPr="008C77BE">
              <w:rPr>
                <w:rFonts w:ascii="Times New Roman" w:hAnsi="Times New Roman" w:cs="Times New Roman"/>
              </w:rPr>
              <w:t xml:space="preserve"> </w:t>
            </w:r>
            <w:r>
              <w:rPr>
                <w:rFonts w:ascii="Times New Roman" w:hAnsi="Times New Roman" w:cs="Times New Roman"/>
              </w:rPr>
              <w:t>склоп</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блуетоотх</w:t>
            </w:r>
            <w:r w:rsidRPr="008C77BE">
              <w:rPr>
                <w:rFonts w:ascii="Times New Roman" w:hAnsi="Times New Roman" w:cs="Times New Roman"/>
              </w:rPr>
              <w:t xml:space="preserve"> </w:t>
            </w:r>
            <w:r>
              <w:rPr>
                <w:rFonts w:ascii="Times New Roman" w:hAnsi="Times New Roman" w:cs="Times New Roman"/>
              </w:rPr>
              <w:t>везом</w:t>
            </w:r>
            <w:r w:rsidRPr="008C77BE">
              <w:rPr>
                <w:rFonts w:ascii="Times New Roman" w:hAnsi="Times New Roman" w:cs="Times New Roman"/>
              </w:rPr>
              <w:t xml:space="preserve"> </w:t>
            </w:r>
            <w:r>
              <w:rPr>
                <w:rFonts w:ascii="Times New Roman" w:hAnsi="Times New Roman" w:cs="Times New Roman"/>
              </w:rPr>
              <w:t>путем</w:t>
            </w:r>
            <w:r w:rsidRPr="008C77BE">
              <w:rPr>
                <w:rFonts w:ascii="Times New Roman" w:hAnsi="Times New Roman" w:cs="Times New Roman"/>
              </w:rPr>
              <w:t xml:space="preserve"> </w:t>
            </w:r>
            <w:r>
              <w:rPr>
                <w:rFonts w:ascii="Times New Roman" w:hAnsi="Times New Roman" w:cs="Times New Roman"/>
              </w:rPr>
              <w:t>које</w:t>
            </w:r>
            <w:r w:rsidRPr="008C77BE">
              <w:rPr>
                <w:rFonts w:ascii="Times New Roman" w:hAnsi="Times New Roman" w:cs="Times New Roman"/>
              </w:rPr>
              <w:t xml:space="preserve"> </w:t>
            </w:r>
            <w:r>
              <w:rPr>
                <w:rFonts w:ascii="Times New Roman" w:hAnsi="Times New Roman" w:cs="Times New Roman"/>
              </w:rPr>
              <w:lastRenderedPageBreak/>
              <w:t>се</w:t>
            </w:r>
            <w:r w:rsidRPr="008C77BE">
              <w:rPr>
                <w:rFonts w:ascii="Times New Roman" w:hAnsi="Times New Roman" w:cs="Times New Roman"/>
              </w:rPr>
              <w:t xml:space="preserve"> </w:t>
            </w:r>
            <w:r>
              <w:rPr>
                <w:rFonts w:ascii="Times New Roman" w:hAnsi="Times New Roman" w:cs="Times New Roman"/>
              </w:rPr>
              <w:t>повезује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уређајима</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којима</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инсталирана</w:t>
            </w:r>
            <w:r w:rsidRPr="008C77BE">
              <w:rPr>
                <w:rFonts w:ascii="Times New Roman" w:hAnsi="Times New Roman" w:cs="Times New Roman"/>
              </w:rPr>
              <w:t xml:space="preserve"> </w:t>
            </w:r>
            <w:r>
              <w:rPr>
                <w:rFonts w:ascii="Times New Roman" w:hAnsi="Times New Roman" w:cs="Times New Roman"/>
              </w:rPr>
              <w:t>апликација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контролу</w:t>
            </w:r>
            <w:r w:rsidRPr="008C77BE">
              <w:rPr>
                <w:rFonts w:ascii="Times New Roman" w:hAnsi="Times New Roman" w:cs="Times New Roman"/>
              </w:rPr>
              <w:t xml:space="preserve">, </w:t>
            </w:r>
            <w:r>
              <w:rPr>
                <w:rFonts w:ascii="Times New Roman" w:hAnsi="Times New Roman" w:cs="Times New Roman"/>
              </w:rPr>
              <w:t>напајање</w:t>
            </w:r>
            <w:r w:rsidRPr="008C77BE">
              <w:rPr>
                <w:rFonts w:ascii="Times New Roman" w:hAnsi="Times New Roman" w:cs="Times New Roman"/>
              </w:rPr>
              <w:t xml:space="preserve"> 2 </w:t>
            </w:r>
            <w:r>
              <w:rPr>
                <w:rFonts w:ascii="Times New Roman" w:hAnsi="Times New Roman" w:cs="Times New Roman"/>
              </w:rPr>
              <w:t>АА</w:t>
            </w:r>
            <w:r w:rsidRPr="008C77BE">
              <w:rPr>
                <w:rFonts w:ascii="Times New Roman" w:hAnsi="Times New Roman" w:cs="Times New Roman"/>
              </w:rPr>
              <w:t xml:space="preserve"> </w:t>
            </w:r>
            <w:r>
              <w:rPr>
                <w:rFonts w:ascii="Times New Roman" w:hAnsi="Times New Roman" w:cs="Times New Roman"/>
              </w:rPr>
              <w:t>батерије</w:t>
            </w:r>
            <w:r w:rsidRPr="008C77BE">
              <w:rPr>
                <w:rFonts w:ascii="Times New Roman" w:hAnsi="Times New Roman" w:cs="Times New Roman"/>
              </w:rPr>
              <w:t xml:space="preserve">, </w:t>
            </w:r>
            <w:r>
              <w:rPr>
                <w:rFonts w:ascii="Times New Roman" w:hAnsi="Times New Roman" w:cs="Times New Roman"/>
              </w:rPr>
              <w:t>поседује</w:t>
            </w:r>
            <w:r w:rsidRPr="008C77BE">
              <w:rPr>
                <w:rFonts w:ascii="Times New Roman" w:hAnsi="Times New Roman" w:cs="Times New Roman"/>
              </w:rPr>
              <w:t xml:space="preserve"> </w:t>
            </w:r>
            <w:r>
              <w:rPr>
                <w:rFonts w:ascii="Times New Roman" w:hAnsi="Times New Roman" w:cs="Times New Roman"/>
              </w:rPr>
              <w:t>најмање</w:t>
            </w:r>
            <w:r w:rsidRPr="008C77BE">
              <w:rPr>
                <w:rFonts w:ascii="Times New Roman" w:hAnsi="Times New Roman" w:cs="Times New Roman"/>
              </w:rPr>
              <w:t xml:space="preserve"> 2 </w:t>
            </w:r>
            <w:r>
              <w:rPr>
                <w:rFonts w:ascii="Times New Roman" w:hAnsi="Times New Roman" w:cs="Times New Roman"/>
              </w:rPr>
              <w:t>И</w:t>
            </w:r>
            <w:r w:rsidRPr="008C77BE">
              <w:rPr>
                <w:rFonts w:ascii="Times New Roman" w:hAnsi="Times New Roman" w:cs="Times New Roman"/>
              </w:rPr>
              <w:t>/</w:t>
            </w:r>
            <w:r>
              <w:rPr>
                <w:rFonts w:ascii="Times New Roman" w:hAnsi="Times New Roman" w:cs="Times New Roman"/>
              </w:rPr>
              <w:t>О</w:t>
            </w:r>
            <w:r w:rsidRPr="008C77BE">
              <w:rPr>
                <w:rFonts w:ascii="Times New Roman" w:hAnsi="Times New Roman" w:cs="Times New Roman"/>
              </w:rPr>
              <w:t xml:space="preserve"> </w:t>
            </w:r>
            <w:r>
              <w:rPr>
                <w:rFonts w:ascii="Times New Roman" w:hAnsi="Times New Roman" w:cs="Times New Roman"/>
              </w:rPr>
              <w:t>порта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конекције</w:t>
            </w:r>
            <w:r w:rsidRPr="008C77BE">
              <w:rPr>
                <w:rFonts w:ascii="Times New Roman" w:hAnsi="Times New Roman" w:cs="Times New Roman"/>
              </w:rPr>
              <w:t xml:space="preserve"> </w:t>
            </w:r>
            <w:r>
              <w:rPr>
                <w:rFonts w:ascii="Times New Roman" w:hAnsi="Times New Roman" w:cs="Times New Roman"/>
              </w:rPr>
              <w:t>ка</w:t>
            </w:r>
            <w:r w:rsidRPr="008C77BE">
              <w:rPr>
                <w:rFonts w:ascii="Times New Roman" w:hAnsi="Times New Roman" w:cs="Times New Roman"/>
              </w:rPr>
              <w:t xml:space="preserve"> </w:t>
            </w:r>
            <w:r>
              <w:rPr>
                <w:rFonts w:ascii="Times New Roman" w:hAnsi="Times New Roman" w:cs="Times New Roman"/>
              </w:rPr>
              <w:t>екстерним</w:t>
            </w:r>
            <w:r w:rsidRPr="008C77BE">
              <w:rPr>
                <w:rFonts w:ascii="Times New Roman" w:hAnsi="Times New Roman" w:cs="Times New Roman"/>
              </w:rPr>
              <w:t xml:space="preserve"> </w:t>
            </w:r>
            <w:r>
              <w:rPr>
                <w:rFonts w:ascii="Times New Roman" w:hAnsi="Times New Roman" w:cs="Times New Roman"/>
              </w:rPr>
              <w:t>моторима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w:t>
            </w:r>
            <w:r>
              <w:rPr>
                <w:rFonts w:ascii="Times New Roman" w:hAnsi="Times New Roman" w:cs="Times New Roman"/>
              </w:rPr>
              <w:t>или</w:t>
            </w:r>
            <w:r w:rsidRPr="008C77BE">
              <w:rPr>
                <w:rFonts w:ascii="Times New Roman" w:hAnsi="Times New Roman" w:cs="Times New Roman"/>
              </w:rPr>
              <w:t xml:space="preserve"> </w:t>
            </w:r>
            <w:r>
              <w:rPr>
                <w:rFonts w:ascii="Times New Roman" w:hAnsi="Times New Roman" w:cs="Times New Roman"/>
              </w:rPr>
              <w:t>другим</w:t>
            </w:r>
            <w:r w:rsidRPr="008C77BE">
              <w:rPr>
                <w:rFonts w:ascii="Times New Roman" w:hAnsi="Times New Roman" w:cs="Times New Roman"/>
              </w:rPr>
              <w:t xml:space="preserve"> </w:t>
            </w:r>
            <w:r>
              <w:rPr>
                <w:rFonts w:ascii="Times New Roman" w:hAnsi="Times New Roman" w:cs="Times New Roman"/>
              </w:rPr>
              <w:t>сензорима</w:t>
            </w:r>
            <w:r w:rsidRPr="008C77BE">
              <w:rPr>
                <w:rFonts w:ascii="Times New Roman" w:hAnsi="Times New Roman" w:cs="Times New Roman"/>
              </w:rPr>
              <w:t xml:space="preserve">, </w:t>
            </w:r>
            <w:r>
              <w:rPr>
                <w:rFonts w:ascii="Times New Roman" w:hAnsi="Times New Roman" w:cs="Times New Roman"/>
              </w:rPr>
              <w:t>склоп</w:t>
            </w:r>
            <w:r w:rsidRPr="008C77BE">
              <w:rPr>
                <w:rFonts w:ascii="Times New Roman" w:hAnsi="Times New Roman" w:cs="Times New Roman"/>
              </w:rPr>
              <w:t xml:space="preserve"> </w:t>
            </w:r>
            <w:r>
              <w:rPr>
                <w:rFonts w:ascii="Times New Roman" w:hAnsi="Times New Roman" w:cs="Times New Roman"/>
              </w:rPr>
              <w:t>поседује</w:t>
            </w:r>
            <w:r w:rsidRPr="008C77BE">
              <w:rPr>
                <w:rFonts w:ascii="Times New Roman" w:hAnsi="Times New Roman" w:cs="Times New Roman"/>
              </w:rPr>
              <w:t xml:space="preserve"> </w:t>
            </w:r>
            <w:r>
              <w:rPr>
                <w:rFonts w:ascii="Times New Roman" w:hAnsi="Times New Roman" w:cs="Times New Roman"/>
              </w:rPr>
              <w:t>РГБ</w:t>
            </w:r>
            <w:r w:rsidRPr="008C77BE">
              <w:rPr>
                <w:rFonts w:ascii="Times New Roman" w:hAnsi="Times New Roman" w:cs="Times New Roman"/>
              </w:rPr>
              <w:t xml:space="preserve"> </w:t>
            </w:r>
            <w:r>
              <w:rPr>
                <w:rFonts w:ascii="Times New Roman" w:hAnsi="Times New Roman" w:cs="Times New Roman"/>
              </w:rPr>
              <w:t>извор</w:t>
            </w:r>
            <w:r w:rsidRPr="008C77BE">
              <w:rPr>
                <w:rFonts w:ascii="Times New Roman" w:hAnsi="Times New Roman" w:cs="Times New Roman"/>
              </w:rPr>
              <w:t xml:space="preserve"> </w:t>
            </w:r>
            <w:r>
              <w:rPr>
                <w:rFonts w:ascii="Times New Roman" w:hAnsi="Times New Roman" w:cs="Times New Roman"/>
              </w:rPr>
              <w:t>светлости</w:t>
            </w:r>
            <w:r w:rsidRPr="008C77BE">
              <w:rPr>
                <w:rFonts w:ascii="Times New Roman" w:hAnsi="Times New Roman" w:cs="Times New Roman"/>
              </w:rPr>
              <w:t xml:space="preserve"> </w:t>
            </w:r>
            <w:r>
              <w:rPr>
                <w:rFonts w:ascii="Times New Roman" w:hAnsi="Times New Roman" w:cs="Times New Roman"/>
              </w:rPr>
              <w:t>који</w:t>
            </w:r>
            <w:r w:rsidRPr="008C77BE">
              <w:rPr>
                <w:rFonts w:ascii="Times New Roman" w:hAnsi="Times New Roman" w:cs="Times New Roman"/>
              </w:rPr>
              <w:t xml:space="preserve"> </w:t>
            </w:r>
            <w:r>
              <w:rPr>
                <w:rFonts w:ascii="Times New Roman" w:hAnsi="Times New Roman" w:cs="Times New Roman"/>
              </w:rPr>
              <w:t>поседује</w:t>
            </w:r>
            <w:r w:rsidRPr="008C77BE">
              <w:rPr>
                <w:rFonts w:ascii="Times New Roman" w:hAnsi="Times New Roman" w:cs="Times New Roman"/>
              </w:rPr>
              <w:t xml:space="preserve"> </w:t>
            </w:r>
            <w:r>
              <w:rPr>
                <w:rFonts w:ascii="Times New Roman" w:hAnsi="Times New Roman" w:cs="Times New Roman"/>
              </w:rPr>
              <w:t>најмање</w:t>
            </w:r>
            <w:r w:rsidRPr="008C77BE">
              <w:rPr>
                <w:rFonts w:ascii="Times New Roman" w:hAnsi="Times New Roman" w:cs="Times New Roman"/>
              </w:rPr>
              <w:t xml:space="preserve"> 10 </w:t>
            </w:r>
            <w:r>
              <w:rPr>
                <w:rFonts w:ascii="Times New Roman" w:hAnsi="Times New Roman" w:cs="Times New Roman"/>
              </w:rPr>
              <w:t>различитих</w:t>
            </w:r>
            <w:r w:rsidRPr="008C77BE">
              <w:rPr>
                <w:rFonts w:ascii="Times New Roman" w:hAnsi="Times New Roman" w:cs="Times New Roman"/>
              </w:rPr>
              <w:t xml:space="preserve"> </w:t>
            </w:r>
            <w:r>
              <w:rPr>
                <w:rFonts w:ascii="Times New Roman" w:hAnsi="Times New Roman" w:cs="Times New Roman"/>
              </w:rPr>
              <w:t>боја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Мотор</w:t>
            </w:r>
            <w:r w:rsidRPr="008C77BE">
              <w:rPr>
                <w:rFonts w:ascii="Times New Roman" w:hAnsi="Times New Roman" w:cs="Times New Roman"/>
              </w:rPr>
              <w:t xml:space="preserve"> </w:t>
            </w:r>
            <w:r>
              <w:rPr>
                <w:rFonts w:ascii="Times New Roman" w:hAnsi="Times New Roman" w:cs="Times New Roman"/>
              </w:rPr>
              <w:t>који</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повезати</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склоп</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програмирати</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окреће</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једну</w:t>
            </w:r>
            <w:r w:rsidRPr="008C77BE">
              <w:rPr>
                <w:rFonts w:ascii="Times New Roman" w:hAnsi="Times New Roman" w:cs="Times New Roman"/>
              </w:rPr>
              <w:t xml:space="preserve"> </w:t>
            </w:r>
            <w:r>
              <w:rPr>
                <w:rFonts w:ascii="Times New Roman" w:hAnsi="Times New Roman" w:cs="Times New Roman"/>
              </w:rPr>
              <w:t>или</w:t>
            </w:r>
            <w:r w:rsidRPr="008C77BE">
              <w:rPr>
                <w:rFonts w:ascii="Times New Roman" w:hAnsi="Times New Roman" w:cs="Times New Roman"/>
              </w:rPr>
              <w:t xml:space="preserve"> </w:t>
            </w:r>
            <w:r>
              <w:rPr>
                <w:rFonts w:ascii="Times New Roman" w:hAnsi="Times New Roman" w:cs="Times New Roman"/>
              </w:rPr>
              <w:t>другу</w:t>
            </w:r>
            <w:r w:rsidRPr="008C77BE">
              <w:rPr>
                <w:rFonts w:ascii="Times New Roman" w:hAnsi="Times New Roman" w:cs="Times New Roman"/>
              </w:rPr>
              <w:t xml:space="preserve"> </w:t>
            </w:r>
            <w:r>
              <w:rPr>
                <w:rFonts w:ascii="Times New Roman" w:hAnsi="Times New Roman" w:cs="Times New Roman"/>
              </w:rPr>
              <w:t>страну</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Софтверску</w:t>
            </w:r>
            <w:r w:rsidRPr="008C77BE">
              <w:rPr>
                <w:rFonts w:ascii="Times New Roman" w:hAnsi="Times New Roman" w:cs="Times New Roman"/>
              </w:rPr>
              <w:t xml:space="preserve"> </w:t>
            </w:r>
            <w:r>
              <w:rPr>
                <w:rFonts w:ascii="Times New Roman" w:hAnsi="Times New Roman" w:cs="Times New Roman"/>
              </w:rPr>
              <w:t>платформу</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програмирање</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онлине</w:t>
            </w:r>
            <w:r w:rsidRPr="008C77BE">
              <w:rPr>
                <w:rFonts w:ascii="Times New Roman" w:hAnsi="Times New Roman" w:cs="Times New Roman"/>
              </w:rPr>
              <w:t xml:space="preserve"> </w:t>
            </w:r>
            <w:r>
              <w:rPr>
                <w:rFonts w:ascii="Times New Roman" w:hAnsi="Times New Roman" w:cs="Times New Roman"/>
              </w:rPr>
              <w:t>подршка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производ</w:t>
            </w:r>
            <w:r w:rsidRPr="008C77BE">
              <w:rPr>
                <w:rFonts w:ascii="Times New Roman" w:hAnsi="Times New Roman" w:cs="Times New Roman"/>
              </w:rPr>
              <w:t xml:space="preserve"> </w:t>
            </w:r>
            <w:r>
              <w:rPr>
                <w:rFonts w:ascii="Times New Roman" w:hAnsi="Times New Roman" w:cs="Times New Roman"/>
              </w:rPr>
              <w:t>где</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налазе</w:t>
            </w:r>
            <w:r w:rsidRPr="008C77BE">
              <w:rPr>
                <w:rFonts w:ascii="Times New Roman" w:hAnsi="Times New Roman" w:cs="Times New Roman"/>
              </w:rPr>
              <w:t xml:space="preserve"> </w:t>
            </w:r>
            <w:r>
              <w:rPr>
                <w:rFonts w:ascii="Times New Roman" w:hAnsi="Times New Roman" w:cs="Times New Roman"/>
              </w:rPr>
              <w:t>наставни</w:t>
            </w:r>
            <w:r w:rsidRPr="008C77BE">
              <w:rPr>
                <w:rFonts w:ascii="Times New Roman" w:hAnsi="Times New Roman" w:cs="Times New Roman"/>
              </w:rPr>
              <w:t xml:space="preserve"> </w:t>
            </w:r>
            <w:r>
              <w:rPr>
                <w:rFonts w:ascii="Times New Roman" w:hAnsi="Times New Roman" w:cs="Times New Roman"/>
              </w:rPr>
              <w:t>планови</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упутства</w:t>
            </w:r>
          </w:p>
        </w:tc>
      </w:tr>
      <w:tr w:rsidR="007D159E" w:rsidRPr="008C77BE" w:rsidTr="00BE4857">
        <w:tblPrEx>
          <w:tblLook w:val="04A0"/>
        </w:tblPrEx>
        <w:trPr>
          <w:trHeight w:val="300"/>
        </w:trPr>
        <w:tc>
          <w:tcPr>
            <w:tcW w:w="3919"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lastRenderedPageBreak/>
              <w:t>Гаранција</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Сваки</w:t>
            </w:r>
            <w:r w:rsidRPr="008C77BE">
              <w:rPr>
                <w:rFonts w:ascii="Times New Roman" w:hAnsi="Times New Roman" w:cs="Times New Roman"/>
                <w:color w:val="000000"/>
              </w:rPr>
              <w:t xml:space="preserve"> </w:t>
            </w:r>
            <w:r>
              <w:rPr>
                <w:rFonts w:ascii="Times New Roman" w:hAnsi="Times New Roman" w:cs="Times New Roman"/>
                <w:color w:val="000000"/>
              </w:rPr>
              <w:t>елемент</w:t>
            </w:r>
            <w:r w:rsidRPr="008C77BE">
              <w:rPr>
                <w:rFonts w:ascii="Times New Roman" w:hAnsi="Times New Roman" w:cs="Times New Roman"/>
                <w:color w:val="000000"/>
              </w:rPr>
              <w:t xml:space="preserve"> </w:t>
            </w:r>
            <w:r>
              <w:rPr>
                <w:rFonts w:ascii="Times New Roman" w:hAnsi="Times New Roman" w:cs="Times New Roman"/>
                <w:color w:val="000000"/>
              </w:rPr>
              <w:t>мора</w:t>
            </w:r>
            <w:r w:rsidRPr="008C77BE">
              <w:rPr>
                <w:rFonts w:ascii="Times New Roman" w:hAnsi="Times New Roman" w:cs="Times New Roman"/>
                <w:color w:val="000000"/>
              </w:rPr>
              <w:t xml:space="preserve"> </w:t>
            </w:r>
            <w:r>
              <w:rPr>
                <w:rFonts w:ascii="Times New Roman" w:hAnsi="Times New Roman" w:cs="Times New Roman"/>
                <w:color w:val="000000"/>
              </w:rPr>
              <w:t>поседовати</w:t>
            </w:r>
            <w:r w:rsidRPr="008C77BE">
              <w:rPr>
                <w:rFonts w:ascii="Times New Roman" w:hAnsi="Times New Roman" w:cs="Times New Roman"/>
                <w:color w:val="000000"/>
              </w:rPr>
              <w:t xml:space="preserve"> </w:t>
            </w:r>
            <w:r>
              <w:rPr>
                <w:rFonts w:ascii="Times New Roman" w:hAnsi="Times New Roman" w:cs="Times New Roman"/>
                <w:color w:val="000000"/>
              </w:rPr>
              <w:t>јединствену</w:t>
            </w:r>
            <w:r w:rsidRPr="008C77BE">
              <w:rPr>
                <w:rFonts w:ascii="Times New Roman" w:hAnsi="Times New Roman" w:cs="Times New Roman"/>
                <w:color w:val="000000"/>
              </w:rPr>
              <w:t xml:space="preserve"> </w:t>
            </w:r>
            <w:r>
              <w:rPr>
                <w:rFonts w:ascii="Times New Roman" w:hAnsi="Times New Roman" w:cs="Times New Roman"/>
                <w:color w:val="000000"/>
              </w:rPr>
              <w:t>шифру</w:t>
            </w:r>
            <w:r w:rsidRPr="008C77BE">
              <w:rPr>
                <w:rFonts w:ascii="Times New Roman" w:hAnsi="Times New Roman" w:cs="Times New Roman"/>
                <w:color w:val="000000"/>
              </w:rPr>
              <w:t xml:space="preserve"> </w:t>
            </w:r>
            <w:r>
              <w:rPr>
                <w:rFonts w:ascii="Times New Roman" w:hAnsi="Times New Roman" w:cs="Times New Roman"/>
                <w:color w:val="000000"/>
              </w:rPr>
              <w:t>производа</w:t>
            </w:r>
            <w:r w:rsidRPr="008C77BE">
              <w:rPr>
                <w:rFonts w:ascii="Times New Roman" w:hAnsi="Times New Roman" w:cs="Times New Roman"/>
                <w:color w:val="000000"/>
              </w:rPr>
              <w:t xml:space="preserve"> </w:t>
            </w:r>
            <w:r>
              <w:rPr>
                <w:rFonts w:ascii="Times New Roman" w:hAnsi="Times New Roman" w:cs="Times New Roman"/>
                <w:color w:val="000000"/>
              </w:rPr>
              <w:t>по</w:t>
            </w:r>
            <w:r w:rsidRPr="008C77BE">
              <w:rPr>
                <w:rFonts w:ascii="Times New Roman" w:hAnsi="Times New Roman" w:cs="Times New Roman"/>
                <w:color w:val="000000"/>
              </w:rPr>
              <w:t xml:space="preserve"> </w:t>
            </w:r>
            <w:r>
              <w:rPr>
                <w:rFonts w:ascii="Times New Roman" w:hAnsi="Times New Roman" w:cs="Times New Roman"/>
                <w:color w:val="000000"/>
              </w:rPr>
              <w:t>којој</w:t>
            </w:r>
            <w:r w:rsidRPr="008C77BE">
              <w:rPr>
                <w:rFonts w:ascii="Times New Roman" w:hAnsi="Times New Roman" w:cs="Times New Roman"/>
                <w:color w:val="000000"/>
              </w:rPr>
              <w:t xml:space="preserve"> </w:t>
            </w:r>
            <w:r>
              <w:rPr>
                <w:rFonts w:ascii="Times New Roman" w:hAnsi="Times New Roman" w:cs="Times New Roman"/>
                <w:color w:val="000000"/>
              </w:rPr>
              <w:t>је</w:t>
            </w:r>
            <w:r w:rsidRPr="008C77BE">
              <w:rPr>
                <w:rFonts w:ascii="Times New Roman" w:hAnsi="Times New Roman" w:cs="Times New Roman"/>
                <w:color w:val="000000"/>
              </w:rPr>
              <w:t xml:space="preserve"> </w:t>
            </w:r>
            <w:r>
              <w:rPr>
                <w:rFonts w:ascii="Times New Roman" w:hAnsi="Times New Roman" w:cs="Times New Roman"/>
                <w:color w:val="000000"/>
              </w:rPr>
              <w:t>могуће</w:t>
            </w:r>
            <w:r w:rsidRPr="008C77BE">
              <w:rPr>
                <w:rFonts w:ascii="Times New Roman" w:hAnsi="Times New Roman" w:cs="Times New Roman"/>
                <w:color w:val="000000"/>
              </w:rPr>
              <w:t xml:space="preserve"> </w:t>
            </w:r>
            <w:r>
              <w:rPr>
                <w:rFonts w:ascii="Times New Roman" w:hAnsi="Times New Roman" w:cs="Times New Roman"/>
                <w:color w:val="000000"/>
              </w:rPr>
              <w:t>наручити</w:t>
            </w:r>
            <w:r w:rsidRPr="008C77BE">
              <w:rPr>
                <w:rFonts w:ascii="Times New Roman" w:hAnsi="Times New Roman" w:cs="Times New Roman"/>
                <w:color w:val="000000"/>
              </w:rPr>
              <w:t xml:space="preserve"> </w:t>
            </w:r>
            <w:r>
              <w:rPr>
                <w:rFonts w:ascii="Times New Roman" w:hAnsi="Times New Roman" w:cs="Times New Roman"/>
                <w:color w:val="000000"/>
              </w:rPr>
              <w:t>такав</w:t>
            </w:r>
            <w:r w:rsidRPr="008C77BE">
              <w:rPr>
                <w:rFonts w:ascii="Times New Roman" w:hAnsi="Times New Roman" w:cs="Times New Roman"/>
                <w:color w:val="000000"/>
              </w:rPr>
              <w:t xml:space="preserve"> </w:t>
            </w:r>
            <w:r>
              <w:rPr>
                <w:rFonts w:ascii="Times New Roman" w:hAnsi="Times New Roman" w:cs="Times New Roman"/>
                <w:color w:val="000000"/>
              </w:rPr>
              <w:t>заменски</w:t>
            </w:r>
            <w:r w:rsidRPr="008C77BE">
              <w:rPr>
                <w:rFonts w:ascii="Times New Roman" w:hAnsi="Times New Roman" w:cs="Times New Roman"/>
                <w:color w:val="000000"/>
              </w:rPr>
              <w:t xml:space="preserve"> </w:t>
            </w:r>
            <w:r>
              <w:rPr>
                <w:rFonts w:ascii="Times New Roman" w:hAnsi="Times New Roman" w:cs="Times New Roman"/>
                <w:color w:val="000000"/>
              </w:rPr>
              <w:t>елемент</w:t>
            </w:r>
            <w:r w:rsidRPr="008C77BE">
              <w:rPr>
                <w:rFonts w:ascii="Times New Roman" w:hAnsi="Times New Roman" w:cs="Times New Roman"/>
                <w:color w:val="000000"/>
              </w:rPr>
              <w:t xml:space="preserve"> </w:t>
            </w:r>
            <w:r>
              <w:rPr>
                <w:rFonts w:ascii="Times New Roman" w:hAnsi="Times New Roman" w:cs="Times New Roman"/>
                <w:color w:val="000000"/>
              </w:rPr>
              <w:t>од</w:t>
            </w:r>
            <w:r w:rsidRPr="008C77BE">
              <w:rPr>
                <w:rFonts w:ascii="Times New Roman" w:hAnsi="Times New Roman" w:cs="Times New Roman"/>
                <w:color w:val="000000"/>
              </w:rPr>
              <w:t xml:space="preserve"> </w:t>
            </w:r>
            <w:r>
              <w:rPr>
                <w:rFonts w:ascii="Times New Roman" w:hAnsi="Times New Roman" w:cs="Times New Roman"/>
                <w:color w:val="000000"/>
              </w:rPr>
              <w:t>произвођача</w:t>
            </w:r>
            <w:r w:rsidRPr="008C77BE">
              <w:rPr>
                <w:rFonts w:ascii="Times New Roman" w:hAnsi="Times New Roman" w:cs="Times New Roman"/>
                <w:color w:val="000000"/>
              </w:rPr>
              <w:t>.</w:t>
            </w:r>
          </w:p>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Гаранција</w:t>
            </w:r>
            <w:r w:rsidRPr="008C77BE">
              <w:rPr>
                <w:rFonts w:ascii="Times New Roman" w:hAnsi="Times New Roman" w:cs="Times New Roman"/>
                <w:color w:val="000000"/>
              </w:rPr>
              <w:t xml:space="preserve"> 24 </w:t>
            </w:r>
            <w:r>
              <w:rPr>
                <w:rFonts w:ascii="Times New Roman" w:hAnsi="Times New Roman" w:cs="Times New Roman"/>
                <w:color w:val="000000"/>
              </w:rPr>
              <w:t>месеца</w:t>
            </w:r>
            <w:r w:rsidRPr="008C77BE">
              <w:rPr>
                <w:rFonts w:ascii="Times New Roman" w:hAnsi="Times New Roman" w:cs="Times New Roman"/>
                <w:color w:val="000000"/>
              </w:rPr>
              <w:t>.</w:t>
            </w:r>
          </w:p>
        </w:tc>
      </w:tr>
    </w:tbl>
    <w:p w:rsidR="00DA2ADF" w:rsidRPr="008C77BE" w:rsidRDefault="00DA2ADF" w:rsidP="007D159E">
      <w:pPr>
        <w:rPr>
          <w:rFonts w:ascii="Times New Roman" w:hAnsi="Times New Roman" w:cs="Times New Roman"/>
          <w:b/>
          <w:sz w:val="28"/>
          <w:szCs w:val="28"/>
          <w:lang w:val="en-US"/>
        </w:rPr>
      </w:pPr>
    </w:p>
    <w:tbl>
      <w:tblPr>
        <w:tblW w:w="96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6"/>
        <w:gridCol w:w="2913"/>
        <w:gridCol w:w="4159"/>
        <w:gridCol w:w="1567"/>
      </w:tblGrid>
      <w:tr w:rsidR="007D159E" w:rsidRPr="008C77BE" w:rsidTr="00B318E8">
        <w:tc>
          <w:tcPr>
            <w:tcW w:w="1026"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Лопта</w:t>
            </w:r>
          </w:p>
        </w:tc>
        <w:tc>
          <w:tcPr>
            <w:tcW w:w="1567"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B318E8">
        <w:tc>
          <w:tcPr>
            <w:tcW w:w="1026" w:type="dxa"/>
            <w:shd w:val="clear" w:color="auto" w:fill="C0C0C0"/>
            <w:vAlign w:val="center"/>
          </w:tcPr>
          <w:p w:rsidR="007D159E" w:rsidRPr="008C77BE" w:rsidRDefault="007D159E" w:rsidP="007D159E">
            <w:pPr>
              <w:rPr>
                <w:rFonts w:ascii="Times New Roman" w:hAnsi="Times New Roman" w:cs="Times New Roman"/>
                <w:b/>
                <w:lang w:val="sr-Cyrl-CS"/>
              </w:rPr>
            </w:pPr>
            <w:r>
              <w:rPr>
                <w:rFonts w:ascii="Times New Roman" w:hAnsi="Times New Roman" w:cs="Times New Roman"/>
                <w:b/>
                <w:lang w:val="sr-Cyrl-CS"/>
              </w:rPr>
              <w:t>4</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7"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20</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939"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Лопта</w:t>
            </w:r>
          </w:p>
        </w:tc>
        <w:tc>
          <w:tcPr>
            <w:tcW w:w="5726"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B318E8">
        <w:tblPrEx>
          <w:tblLook w:val="04A0"/>
        </w:tblPrEx>
        <w:trPr>
          <w:trHeight w:val="300"/>
        </w:trPr>
        <w:tc>
          <w:tcPr>
            <w:tcW w:w="3939"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Пречник</w:t>
            </w:r>
            <w:r w:rsidRPr="008C77BE">
              <w:rPr>
                <w:rFonts w:ascii="Times New Roman" w:hAnsi="Times New Roman" w:cs="Times New Roman"/>
                <w:color w:val="000000"/>
              </w:rPr>
              <w:t xml:space="preserve"> </w:t>
            </w:r>
            <w:r>
              <w:rPr>
                <w:rFonts w:ascii="Times New Roman" w:hAnsi="Times New Roman" w:cs="Times New Roman"/>
                <w:color w:val="000000"/>
              </w:rPr>
              <w:t>лопте</w:t>
            </w:r>
          </w:p>
        </w:tc>
        <w:tc>
          <w:tcPr>
            <w:tcW w:w="5726" w:type="dxa"/>
            <w:gridSpan w:val="2"/>
            <w:shd w:val="clear" w:color="auto" w:fill="auto"/>
            <w:vAlign w:val="bottom"/>
            <w:hideMark/>
          </w:tcPr>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18 </w:t>
            </w:r>
            <w:r>
              <w:rPr>
                <w:rFonts w:ascii="Times New Roman" w:hAnsi="Times New Roman" w:cs="Times New Roman"/>
              </w:rPr>
              <w:t>цм</w:t>
            </w:r>
          </w:p>
        </w:tc>
      </w:tr>
      <w:tr w:rsidR="007D159E" w:rsidRPr="008C77BE" w:rsidTr="00B318E8">
        <w:tblPrEx>
          <w:tblLook w:val="04A0"/>
        </w:tblPrEx>
        <w:trPr>
          <w:trHeight w:val="300"/>
        </w:trPr>
        <w:tc>
          <w:tcPr>
            <w:tcW w:w="3939"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Маса</w:t>
            </w:r>
            <w:r w:rsidRPr="008C77BE">
              <w:rPr>
                <w:rFonts w:ascii="Times New Roman" w:hAnsi="Times New Roman" w:cs="Times New Roman"/>
                <w:color w:val="000000"/>
              </w:rPr>
              <w:t xml:space="preserve"> </w:t>
            </w:r>
            <w:r>
              <w:rPr>
                <w:rFonts w:ascii="Times New Roman" w:hAnsi="Times New Roman" w:cs="Times New Roman"/>
                <w:color w:val="000000"/>
              </w:rPr>
              <w:t>лопте</w:t>
            </w:r>
          </w:p>
        </w:tc>
        <w:tc>
          <w:tcPr>
            <w:tcW w:w="5726" w:type="dxa"/>
            <w:gridSpan w:val="2"/>
            <w:shd w:val="clear" w:color="auto" w:fill="auto"/>
            <w:vAlign w:val="bottom"/>
          </w:tcPr>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400 </w:t>
            </w:r>
            <w:r>
              <w:rPr>
                <w:rFonts w:ascii="Times New Roman" w:hAnsi="Times New Roman" w:cs="Times New Roman"/>
              </w:rPr>
              <w:t>г</w:t>
            </w:r>
          </w:p>
        </w:tc>
      </w:tr>
      <w:tr w:rsidR="007D159E" w:rsidRPr="008C77BE" w:rsidTr="00B318E8">
        <w:tblPrEx>
          <w:tblLook w:val="04A0"/>
        </w:tblPrEx>
        <w:trPr>
          <w:trHeight w:val="300"/>
        </w:trPr>
        <w:tc>
          <w:tcPr>
            <w:tcW w:w="3939"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t>Материјал</w:t>
            </w:r>
          </w:p>
        </w:tc>
        <w:tc>
          <w:tcPr>
            <w:tcW w:w="5726"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Гума</w:t>
            </w:r>
          </w:p>
        </w:tc>
      </w:tr>
      <w:tr w:rsidR="007D159E" w:rsidRPr="008C77BE" w:rsidTr="00B318E8">
        <w:tblPrEx>
          <w:tblLook w:val="04A0"/>
        </w:tblPrEx>
        <w:trPr>
          <w:trHeight w:val="300"/>
        </w:trPr>
        <w:tc>
          <w:tcPr>
            <w:tcW w:w="3939" w:type="dxa"/>
            <w:gridSpan w:val="2"/>
            <w:shd w:val="clear" w:color="auto" w:fill="auto"/>
          </w:tcPr>
          <w:p w:rsidR="007D159E" w:rsidRDefault="007D159E" w:rsidP="007D159E">
            <w:pPr>
              <w:rPr>
                <w:rFonts w:ascii="Times New Roman" w:hAnsi="Times New Roman" w:cs="Times New Roman"/>
              </w:rPr>
            </w:pPr>
            <w:r>
              <w:rPr>
                <w:rFonts w:ascii="Times New Roman" w:hAnsi="Times New Roman" w:cs="Times New Roman"/>
                <w:color w:val="000000"/>
              </w:rPr>
              <w:t>Гаранција</w:t>
            </w:r>
          </w:p>
        </w:tc>
        <w:tc>
          <w:tcPr>
            <w:tcW w:w="5726" w:type="dxa"/>
            <w:gridSpan w:val="2"/>
            <w:shd w:val="clear" w:color="auto" w:fill="auto"/>
          </w:tcPr>
          <w:p w:rsidR="007D159E" w:rsidRDefault="007D159E" w:rsidP="007D159E">
            <w:pPr>
              <w:rPr>
                <w:rFonts w:ascii="Times New Roman" w:hAnsi="Times New Roman" w:cs="Times New Roman"/>
                <w:color w:val="000000"/>
              </w:rPr>
            </w:pPr>
            <w:r>
              <w:rPr>
                <w:rFonts w:ascii="Times New Roman" w:eastAsia="Times New Roman" w:hAnsi="Times New Roman" w:cs="Times New Roman"/>
              </w:rPr>
              <w:t>мин. 12 месеци</w:t>
            </w:r>
          </w:p>
        </w:tc>
      </w:tr>
    </w:tbl>
    <w:p w:rsidR="00DA2ADF" w:rsidRPr="008C77BE" w:rsidRDefault="00DA2ADF" w:rsidP="007D159E">
      <w:pPr>
        <w:rPr>
          <w:rFonts w:ascii="Times New Roman" w:hAnsi="Times New Roman" w:cs="Times New Roman"/>
          <w:b/>
          <w:sz w:val="28"/>
          <w:szCs w:val="28"/>
          <w:lang w:val="en-US"/>
        </w:rPr>
      </w:pPr>
    </w:p>
    <w:tbl>
      <w:tblPr>
        <w:tblW w:w="96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2913"/>
        <w:gridCol w:w="4159"/>
        <w:gridCol w:w="1562"/>
      </w:tblGrid>
      <w:tr w:rsidR="007D159E" w:rsidRPr="008C77BE" w:rsidTr="00B318E8">
        <w:tc>
          <w:tcPr>
            <w:tcW w:w="1021"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Вијача</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B318E8">
        <w:tc>
          <w:tcPr>
            <w:tcW w:w="1021" w:type="dxa"/>
            <w:shd w:val="clear" w:color="auto" w:fill="C0C0C0"/>
            <w:vAlign w:val="center"/>
          </w:tcPr>
          <w:p w:rsidR="007D159E" w:rsidRPr="008C77BE" w:rsidRDefault="007D159E" w:rsidP="007D159E">
            <w:pPr>
              <w:rPr>
                <w:rFonts w:ascii="Times New Roman" w:hAnsi="Times New Roman" w:cs="Times New Roman"/>
                <w:b/>
                <w:lang w:val="sr-Cyrl-CS"/>
              </w:rPr>
            </w:pPr>
            <w:r>
              <w:rPr>
                <w:rFonts w:ascii="Times New Roman" w:hAnsi="Times New Roman" w:cs="Times New Roman"/>
                <w:b/>
                <w:lang w:val="sr-Cyrl-CS"/>
              </w:rPr>
              <w:t>5</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20</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934"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Вијача</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B318E8">
        <w:tblPrEx>
          <w:tblLook w:val="04A0"/>
        </w:tblPrEx>
        <w:trPr>
          <w:trHeight w:val="300"/>
        </w:trPr>
        <w:tc>
          <w:tcPr>
            <w:tcW w:w="3934"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Дужина</w:t>
            </w:r>
            <w:r w:rsidRPr="008C77BE">
              <w:rPr>
                <w:rFonts w:ascii="Times New Roman" w:hAnsi="Times New Roman" w:cs="Times New Roman"/>
                <w:color w:val="000000"/>
              </w:rPr>
              <w:t xml:space="preserve"> </w:t>
            </w:r>
            <w:r>
              <w:rPr>
                <w:rFonts w:ascii="Times New Roman" w:hAnsi="Times New Roman" w:cs="Times New Roman"/>
                <w:color w:val="000000"/>
              </w:rPr>
              <w:t>вијаче</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sidRPr="008C77BE">
              <w:rPr>
                <w:rFonts w:ascii="Times New Roman" w:hAnsi="Times New Roman" w:cs="Times New Roman"/>
              </w:rPr>
              <w:t>3</w:t>
            </w:r>
            <w:r>
              <w:rPr>
                <w:rFonts w:ascii="Times New Roman" w:hAnsi="Times New Roman" w:cs="Times New Roman"/>
              </w:rPr>
              <w:t>м</w:t>
            </w:r>
          </w:p>
        </w:tc>
      </w:tr>
      <w:tr w:rsidR="007D159E" w:rsidRPr="008C77BE" w:rsidTr="00B318E8">
        <w:tblPrEx>
          <w:tblLook w:val="04A0"/>
        </w:tblPrEx>
        <w:trPr>
          <w:trHeight w:val="300"/>
        </w:trPr>
        <w:tc>
          <w:tcPr>
            <w:tcW w:w="3934"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Пречник</w:t>
            </w:r>
            <w:r w:rsidRPr="008C77BE">
              <w:rPr>
                <w:rFonts w:ascii="Times New Roman" w:hAnsi="Times New Roman" w:cs="Times New Roman"/>
                <w:color w:val="000000"/>
              </w:rPr>
              <w:t xml:space="preserve"> </w:t>
            </w:r>
            <w:r>
              <w:rPr>
                <w:rFonts w:ascii="Times New Roman" w:hAnsi="Times New Roman" w:cs="Times New Roman"/>
                <w:color w:val="000000"/>
              </w:rPr>
              <w:t>вијаче</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9 </w:t>
            </w:r>
            <w:r>
              <w:rPr>
                <w:rFonts w:ascii="Times New Roman" w:hAnsi="Times New Roman" w:cs="Times New Roman"/>
              </w:rPr>
              <w:t>мм</w:t>
            </w:r>
          </w:p>
        </w:tc>
      </w:tr>
      <w:tr w:rsidR="007D159E" w:rsidRPr="008C77BE" w:rsidTr="00B318E8">
        <w:tblPrEx>
          <w:tblLook w:val="04A0"/>
        </w:tblPrEx>
        <w:trPr>
          <w:trHeight w:val="300"/>
        </w:trPr>
        <w:tc>
          <w:tcPr>
            <w:tcW w:w="3934"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t>Материјал</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најлон</w:t>
            </w:r>
            <w:r w:rsidRPr="008C77BE">
              <w:rPr>
                <w:rFonts w:ascii="Times New Roman" w:hAnsi="Times New Roman" w:cs="Times New Roman"/>
                <w:color w:val="000000"/>
              </w:rPr>
              <w:t xml:space="preserve">, </w:t>
            </w:r>
            <w:r>
              <w:rPr>
                <w:rFonts w:ascii="Times New Roman" w:hAnsi="Times New Roman" w:cs="Times New Roman"/>
                <w:color w:val="000000"/>
              </w:rPr>
              <w:t>ручке</w:t>
            </w:r>
            <w:r w:rsidRPr="008C77BE">
              <w:rPr>
                <w:rFonts w:ascii="Times New Roman" w:hAnsi="Times New Roman" w:cs="Times New Roman"/>
                <w:color w:val="000000"/>
              </w:rPr>
              <w:t xml:space="preserve"> </w:t>
            </w:r>
            <w:r>
              <w:rPr>
                <w:rFonts w:ascii="Times New Roman" w:hAnsi="Times New Roman" w:cs="Times New Roman"/>
                <w:color w:val="000000"/>
              </w:rPr>
              <w:t>од</w:t>
            </w:r>
            <w:r w:rsidRPr="008C77BE">
              <w:rPr>
                <w:rFonts w:ascii="Times New Roman" w:hAnsi="Times New Roman" w:cs="Times New Roman"/>
                <w:color w:val="000000"/>
              </w:rPr>
              <w:t xml:space="preserve"> </w:t>
            </w:r>
            <w:r>
              <w:rPr>
                <w:rFonts w:ascii="Times New Roman" w:hAnsi="Times New Roman" w:cs="Times New Roman"/>
                <w:color w:val="000000"/>
              </w:rPr>
              <w:t>пластике</w:t>
            </w:r>
          </w:p>
        </w:tc>
      </w:tr>
      <w:tr w:rsidR="007D159E" w:rsidRPr="008C77BE" w:rsidTr="00B318E8">
        <w:tblPrEx>
          <w:tblLook w:val="04A0"/>
        </w:tblPrEx>
        <w:trPr>
          <w:trHeight w:val="300"/>
        </w:trPr>
        <w:tc>
          <w:tcPr>
            <w:tcW w:w="3934" w:type="dxa"/>
            <w:gridSpan w:val="2"/>
            <w:shd w:val="clear" w:color="auto" w:fill="auto"/>
          </w:tcPr>
          <w:p w:rsidR="007D159E" w:rsidRDefault="007D159E" w:rsidP="007D159E">
            <w:pPr>
              <w:rPr>
                <w:rFonts w:ascii="Times New Roman" w:hAnsi="Times New Roman" w:cs="Times New Roman"/>
              </w:rPr>
            </w:pPr>
            <w:r>
              <w:rPr>
                <w:rFonts w:ascii="Times New Roman" w:hAnsi="Times New Roman" w:cs="Times New Roman"/>
                <w:color w:val="000000"/>
              </w:rPr>
              <w:t>Гаранција</w:t>
            </w:r>
          </w:p>
        </w:tc>
        <w:tc>
          <w:tcPr>
            <w:tcW w:w="5721" w:type="dxa"/>
            <w:gridSpan w:val="2"/>
            <w:shd w:val="clear" w:color="auto" w:fill="auto"/>
          </w:tcPr>
          <w:p w:rsidR="007D159E" w:rsidRDefault="007D159E" w:rsidP="007D159E">
            <w:pPr>
              <w:rPr>
                <w:rFonts w:ascii="Times New Roman" w:hAnsi="Times New Roman" w:cs="Times New Roman"/>
                <w:color w:val="000000"/>
              </w:rPr>
            </w:pPr>
            <w:r>
              <w:rPr>
                <w:rFonts w:ascii="Times New Roman" w:eastAsia="Times New Roman" w:hAnsi="Times New Roman" w:cs="Times New Roman"/>
              </w:rPr>
              <w:t>мин. 12 месеци</w:t>
            </w:r>
          </w:p>
        </w:tc>
      </w:tr>
    </w:tbl>
    <w:p w:rsidR="00DA2ADF" w:rsidRPr="008C77BE" w:rsidRDefault="00DA2ADF" w:rsidP="007D159E">
      <w:pPr>
        <w:rPr>
          <w:rFonts w:ascii="Times New Roman" w:hAnsi="Times New Roman" w:cs="Times New Roman"/>
          <w:b/>
          <w:sz w:val="28"/>
          <w:szCs w:val="28"/>
          <w:lang w:val="en-US"/>
        </w:rPr>
      </w:pPr>
    </w:p>
    <w:tbl>
      <w:tblPr>
        <w:tblW w:w="96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6"/>
        <w:gridCol w:w="2913"/>
        <w:gridCol w:w="4159"/>
        <w:gridCol w:w="1562"/>
      </w:tblGrid>
      <w:tr w:rsidR="007D159E" w:rsidRPr="008C77BE" w:rsidTr="00B318E8">
        <w:tc>
          <w:tcPr>
            <w:tcW w:w="1026"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Хула хоп обруч</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B318E8">
        <w:tc>
          <w:tcPr>
            <w:tcW w:w="1026" w:type="dxa"/>
            <w:shd w:val="clear" w:color="auto" w:fill="C0C0C0"/>
            <w:vAlign w:val="center"/>
          </w:tcPr>
          <w:p w:rsidR="007D159E" w:rsidRPr="008C77BE" w:rsidRDefault="007D159E" w:rsidP="007D159E">
            <w:pPr>
              <w:rPr>
                <w:rFonts w:ascii="Times New Roman" w:hAnsi="Times New Roman" w:cs="Times New Roman"/>
                <w:b/>
                <w:lang w:val="sr-Cyrl-CS"/>
              </w:rPr>
            </w:pPr>
            <w:r>
              <w:rPr>
                <w:rFonts w:ascii="Times New Roman" w:hAnsi="Times New Roman" w:cs="Times New Roman"/>
                <w:b/>
                <w:lang w:val="sr-Cyrl-CS"/>
              </w:rPr>
              <w:t>6</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20</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939"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Хулахоп</w:t>
            </w:r>
            <w:r w:rsidRPr="008C77BE">
              <w:rPr>
                <w:rFonts w:ascii="Times New Roman" w:hAnsi="Times New Roman" w:cs="Times New Roman"/>
                <w:b/>
                <w:color w:val="000000"/>
              </w:rPr>
              <w:t xml:space="preserve"> </w:t>
            </w:r>
            <w:r>
              <w:rPr>
                <w:rFonts w:ascii="Times New Roman" w:hAnsi="Times New Roman" w:cs="Times New Roman"/>
                <w:b/>
                <w:color w:val="000000"/>
              </w:rPr>
              <w:t>обруч</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B318E8">
        <w:tblPrEx>
          <w:tblLook w:val="04A0"/>
        </w:tblPrEx>
        <w:trPr>
          <w:trHeight w:val="300"/>
        </w:trPr>
        <w:tc>
          <w:tcPr>
            <w:tcW w:w="3939"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Пречник</w:t>
            </w:r>
            <w:r w:rsidRPr="008C77BE">
              <w:rPr>
                <w:rFonts w:ascii="Times New Roman" w:hAnsi="Times New Roman" w:cs="Times New Roman"/>
                <w:color w:val="000000"/>
              </w:rPr>
              <w:t xml:space="preserve"> </w:t>
            </w:r>
            <w:r>
              <w:rPr>
                <w:rFonts w:ascii="Times New Roman" w:hAnsi="Times New Roman" w:cs="Times New Roman"/>
                <w:color w:val="000000"/>
              </w:rPr>
              <w:t>обруча</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80 </w:t>
            </w:r>
            <w:r>
              <w:rPr>
                <w:rFonts w:ascii="Times New Roman" w:hAnsi="Times New Roman" w:cs="Times New Roman"/>
              </w:rPr>
              <w:t>цм</w:t>
            </w:r>
          </w:p>
        </w:tc>
      </w:tr>
      <w:tr w:rsidR="007D159E" w:rsidRPr="008C77BE" w:rsidTr="00B318E8">
        <w:tblPrEx>
          <w:tblLook w:val="04A0"/>
        </w:tblPrEx>
        <w:trPr>
          <w:trHeight w:val="300"/>
        </w:trPr>
        <w:tc>
          <w:tcPr>
            <w:tcW w:w="3939"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Боја</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Обручи</w:t>
            </w:r>
            <w:r w:rsidRPr="008C77BE">
              <w:rPr>
                <w:rFonts w:ascii="Times New Roman" w:hAnsi="Times New Roman" w:cs="Times New Roman"/>
              </w:rPr>
              <w:t xml:space="preserve"> </w:t>
            </w:r>
            <w:r>
              <w:rPr>
                <w:rFonts w:ascii="Times New Roman" w:hAnsi="Times New Roman" w:cs="Times New Roman"/>
              </w:rPr>
              <w:t>треба</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буду</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најмање</w:t>
            </w:r>
            <w:r w:rsidRPr="008C77BE">
              <w:rPr>
                <w:rFonts w:ascii="Times New Roman" w:hAnsi="Times New Roman" w:cs="Times New Roman"/>
              </w:rPr>
              <w:t xml:space="preserve"> 3 </w:t>
            </w:r>
            <w:r>
              <w:rPr>
                <w:rFonts w:ascii="Times New Roman" w:hAnsi="Times New Roman" w:cs="Times New Roman"/>
              </w:rPr>
              <w:t>различите</w:t>
            </w:r>
            <w:r w:rsidRPr="008C77BE">
              <w:rPr>
                <w:rFonts w:ascii="Times New Roman" w:hAnsi="Times New Roman" w:cs="Times New Roman"/>
              </w:rPr>
              <w:t xml:space="preserve"> </w:t>
            </w:r>
            <w:r>
              <w:rPr>
                <w:rFonts w:ascii="Times New Roman" w:hAnsi="Times New Roman" w:cs="Times New Roman"/>
              </w:rPr>
              <w:t>боје</w:t>
            </w:r>
          </w:p>
        </w:tc>
      </w:tr>
      <w:tr w:rsidR="007D159E" w:rsidRPr="008C77BE" w:rsidTr="00B318E8">
        <w:tblPrEx>
          <w:tblLook w:val="04A0"/>
        </w:tblPrEx>
        <w:trPr>
          <w:trHeight w:val="300"/>
        </w:trPr>
        <w:tc>
          <w:tcPr>
            <w:tcW w:w="3939"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lastRenderedPageBreak/>
              <w:t>Материјал</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ПВЦ</w:t>
            </w:r>
          </w:p>
        </w:tc>
      </w:tr>
      <w:tr w:rsidR="007D159E" w:rsidRPr="008C77BE" w:rsidTr="00B318E8">
        <w:tblPrEx>
          <w:tblLook w:val="04A0"/>
        </w:tblPrEx>
        <w:trPr>
          <w:trHeight w:val="300"/>
        </w:trPr>
        <w:tc>
          <w:tcPr>
            <w:tcW w:w="3939" w:type="dxa"/>
            <w:gridSpan w:val="2"/>
            <w:shd w:val="clear" w:color="auto" w:fill="auto"/>
          </w:tcPr>
          <w:p w:rsidR="007D159E" w:rsidRDefault="007D159E" w:rsidP="007D159E">
            <w:pPr>
              <w:rPr>
                <w:rFonts w:ascii="Times New Roman" w:hAnsi="Times New Roman" w:cs="Times New Roman"/>
              </w:rPr>
            </w:pPr>
            <w:r>
              <w:rPr>
                <w:rFonts w:ascii="Times New Roman" w:hAnsi="Times New Roman" w:cs="Times New Roman"/>
                <w:color w:val="000000"/>
              </w:rPr>
              <w:t>Гаранција</w:t>
            </w:r>
          </w:p>
        </w:tc>
        <w:tc>
          <w:tcPr>
            <w:tcW w:w="5721" w:type="dxa"/>
            <w:gridSpan w:val="2"/>
            <w:shd w:val="clear" w:color="auto" w:fill="auto"/>
          </w:tcPr>
          <w:p w:rsidR="007D159E" w:rsidRDefault="007D159E" w:rsidP="007D159E">
            <w:pPr>
              <w:rPr>
                <w:rFonts w:ascii="Times New Roman" w:hAnsi="Times New Roman" w:cs="Times New Roman"/>
                <w:color w:val="000000"/>
              </w:rPr>
            </w:pPr>
            <w:r>
              <w:rPr>
                <w:rFonts w:ascii="Times New Roman" w:eastAsia="Times New Roman" w:hAnsi="Times New Roman" w:cs="Times New Roman"/>
              </w:rPr>
              <w:t>мин. 12 месеци</w:t>
            </w:r>
          </w:p>
        </w:tc>
      </w:tr>
    </w:tbl>
    <w:p w:rsidR="00DA2ADF" w:rsidRPr="008C77BE" w:rsidRDefault="00DA2ADF" w:rsidP="007D159E">
      <w:pPr>
        <w:rPr>
          <w:rFonts w:ascii="Times New Roman" w:hAnsi="Times New Roman" w:cs="Times New Roman"/>
          <w:b/>
          <w:sz w:val="28"/>
          <w:szCs w:val="28"/>
          <w:lang w:val="en-US"/>
        </w:rPr>
      </w:pPr>
    </w:p>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1"/>
        <w:gridCol w:w="2913"/>
        <w:gridCol w:w="4159"/>
        <w:gridCol w:w="1562"/>
      </w:tblGrid>
      <w:tr w:rsidR="007D159E" w:rsidRPr="008C77BE" w:rsidTr="0049319D">
        <w:tc>
          <w:tcPr>
            <w:tcW w:w="1011"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w:t>
            </w:r>
            <w:r>
              <w:rPr>
                <w:rFonts w:ascii="Times New Roman" w:hAnsi="Times New Roman" w:cs="Times New Roman"/>
                <w:b/>
                <w:sz w:val="28"/>
                <w:szCs w:val="28"/>
                <w:lang w:val="sr-Cyrl-CS"/>
              </w:rPr>
              <w:t xml:space="preserve"> Гимнастички чуњ</w:t>
            </w:r>
            <w:r w:rsidRPr="008C77BE">
              <w:rPr>
                <w:rFonts w:ascii="Times New Roman" w:hAnsi="Times New Roman" w:cs="Times New Roman"/>
                <w:b/>
                <w:sz w:val="28"/>
                <w:szCs w:val="28"/>
                <w:lang w:val="sr-Cyrl-CS"/>
              </w:rPr>
              <w:t xml:space="preserve"> </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49319D">
        <w:tc>
          <w:tcPr>
            <w:tcW w:w="1011" w:type="dxa"/>
            <w:shd w:val="clear" w:color="auto" w:fill="C0C0C0"/>
            <w:vAlign w:val="center"/>
          </w:tcPr>
          <w:p w:rsidR="007D159E" w:rsidRPr="008C77BE" w:rsidRDefault="007D159E" w:rsidP="007D159E">
            <w:pPr>
              <w:rPr>
                <w:rFonts w:ascii="Times New Roman" w:hAnsi="Times New Roman" w:cs="Times New Roman"/>
                <w:b/>
                <w:lang w:val="sr-Cyrl-CS"/>
              </w:rPr>
            </w:pPr>
            <w:r>
              <w:rPr>
                <w:rFonts w:ascii="Times New Roman" w:hAnsi="Times New Roman" w:cs="Times New Roman"/>
                <w:b/>
                <w:lang w:val="sr-Cyrl-CS"/>
              </w:rPr>
              <w:t>7</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 xml:space="preserve">20 </w:t>
            </w:r>
            <w:r w:rsidRPr="008C77BE">
              <w:rPr>
                <w:rFonts w:ascii="Times New Roman" w:hAnsi="Times New Roman" w:cs="Times New Roman"/>
                <w:b/>
                <w:lang w:val="sr-Cyrl-CS"/>
              </w:rPr>
              <w:t>ком</w:t>
            </w:r>
          </w:p>
        </w:tc>
      </w:tr>
      <w:tr w:rsidR="007D159E" w:rsidRPr="008C77BE" w:rsidTr="0049319D">
        <w:tblPrEx>
          <w:tblLook w:val="04A0"/>
        </w:tblPrEx>
        <w:trPr>
          <w:trHeight w:val="315"/>
        </w:trPr>
        <w:tc>
          <w:tcPr>
            <w:tcW w:w="3924"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Гимнастички</w:t>
            </w:r>
            <w:r w:rsidRPr="008C77BE">
              <w:rPr>
                <w:rFonts w:ascii="Times New Roman" w:hAnsi="Times New Roman" w:cs="Times New Roman"/>
                <w:b/>
                <w:color w:val="000000"/>
              </w:rPr>
              <w:t xml:space="preserve"> </w:t>
            </w:r>
            <w:r>
              <w:rPr>
                <w:rFonts w:ascii="Times New Roman" w:hAnsi="Times New Roman" w:cs="Times New Roman"/>
                <w:b/>
                <w:color w:val="000000"/>
              </w:rPr>
              <w:t>чуњ</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49319D">
        <w:tblPrEx>
          <w:tblLook w:val="04A0"/>
        </w:tblPrEx>
        <w:trPr>
          <w:trHeight w:val="300"/>
        </w:trPr>
        <w:tc>
          <w:tcPr>
            <w:tcW w:w="3924"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Димензије</w:t>
            </w:r>
            <w:r w:rsidRPr="008C77BE">
              <w:rPr>
                <w:rFonts w:ascii="Times New Roman" w:hAnsi="Times New Roman" w:cs="Times New Roman"/>
                <w:color w:val="000000"/>
              </w:rPr>
              <w:t xml:space="preserve"> </w:t>
            </w:r>
            <w:r>
              <w:rPr>
                <w:rFonts w:ascii="Times New Roman" w:hAnsi="Times New Roman" w:cs="Times New Roman"/>
                <w:color w:val="000000"/>
              </w:rPr>
              <w:t>чуња</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sidRPr="008C77BE">
              <w:rPr>
                <w:rFonts w:ascii="Times New Roman" w:hAnsi="Times New Roman" w:cs="Times New Roman"/>
              </w:rPr>
              <w:t>450</w:t>
            </w:r>
            <w:r>
              <w:rPr>
                <w:rFonts w:ascii="Times New Roman" w:hAnsi="Times New Roman" w:cs="Times New Roman"/>
              </w:rPr>
              <w:t>мм</w:t>
            </w:r>
            <w:r w:rsidRPr="008C77BE">
              <w:rPr>
                <w:rFonts w:ascii="Times New Roman" w:hAnsi="Times New Roman" w:cs="Times New Roman"/>
              </w:rPr>
              <w:t xml:space="preserve"> </w:t>
            </w:r>
            <w:r>
              <w:rPr>
                <w:rFonts w:ascii="Times New Roman" w:hAnsi="Times New Roman" w:cs="Times New Roman"/>
              </w:rPr>
              <w:t>дужина</w:t>
            </w:r>
            <w:r w:rsidRPr="008C77BE">
              <w:rPr>
                <w:rFonts w:ascii="Times New Roman" w:hAnsi="Times New Roman" w:cs="Times New Roman"/>
              </w:rPr>
              <w:t xml:space="preserve">, </w:t>
            </w:r>
            <w:r>
              <w:rPr>
                <w:rFonts w:ascii="Times New Roman" w:hAnsi="Times New Roman" w:cs="Times New Roman"/>
              </w:rPr>
              <w:t>пречник</w:t>
            </w:r>
            <w:r w:rsidRPr="008C77BE">
              <w:rPr>
                <w:rFonts w:ascii="Times New Roman" w:hAnsi="Times New Roman" w:cs="Times New Roman"/>
              </w:rPr>
              <w:t xml:space="preserve"> 58 </w:t>
            </w:r>
            <w:r>
              <w:rPr>
                <w:rFonts w:ascii="Times New Roman" w:hAnsi="Times New Roman" w:cs="Times New Roman"/>
              </w:rPr>
              <w:t>мм</w:t>
            </w:r>
          </w:p>
        </w:tc>
      </w:tr>
      <w:tr w:rsidR="007D159E" w:rsidRPr="008C77BE" w:rsidTr="0049319D">
        <w:tblPrEx>
          <w:tblLook w:val="04A0"/>
        </w:tblPrEx>
        <w:trPr>
          <w:trHeight w:val="300"/>
        </w:trPr>
        <w:tc>
          <w:tcPr>
            <w:tcW w:w="3924"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Површинска</w:t>
            </w:r>
            <w:r w:rsidRPr="008C77BE">
              <w:rPr>
                <w:rFonts w:ascii="Times New Roman" w:hAnsi="Times New Roman" w:cs="Times New Roman"/>
                <w:color w:val="000000"/>
              </w:rPr>
              <w:t xml:space="preserve"> </w:t>
            </w:r>
            <w:r>
              <w:rPr>
                <w:rFonts w:ascii="Times New Roman" w:hAnsi="Times New Roman" w:cs="Times New Roman"/>
                <w:color w:val="000000"/>
              </w:rPr>
              <w:t>обрада</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безбојни</w:t>
            </w:r>
            <w:r w:rsidRPr="008C77BE">
              <w:rPr>
                <w:rFonts w:ascii="Times New Roman" w:hAnsi="Times New Roman" w:cs="Times New Roman"/>
              </w:rPr>
              <w:t xml:space="preserve"> </w:t>
            </w:r>
            <w:r>
              <w:rPr>
                <w:rFonts w:ascii="Times New Roman" w:hAnsi="Times New Roman" w:cs="Times New Roman"/>
              </w:rPr>
              <w:t>полиуретански</w:t>
            </w:r>
            <w:r w:rsidRPr="008C77BE">
              <w:rPr>
                <w:rFonts w:ascii="Times New Roman" w:hAnsi="Times New Roman" w:cs="Times New Roman"/>
              </w:rPr>
              <w:t xml:space="preserve"> </w:t>
            </w:r>
            <w:r>
              <w:rPr>
                <w:rFonts w:ascii="Times New Roman" w:hAnsi="Times New Roman" w:cs="Times New Roman"/>
              </w:rPr>
              <w:t>лак</w:t>
            </w:r>
          </w:p>
        </w:tc>
      </w:tr>
      <w:tr w:rsidR="007D159E" w:rsidRPr="008C77BE" w:rsidTr="0049319D">
        <w:tblPrEx>
          <w:tblLook w:val="04A0"/>
        </w:tblPrEx>
        <w:trPr>
          <w:trHeight w:val="300"/>
        </w:trPr>
        <w:tc>
          <w:tcPr>
            <w:tcW w:w="3924"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t>Материјал</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дрво</w:t>
            </w:r>
            <w:r w:rsidRPr="008C77BE">
              <w:rPr>
                <w:rFonts w:ascii="Times New Roman" w:hAnsi="Times New Roman" w:cs="Times New Roman"/>
                <w:color w:val="000000"/>
              </w:rPr>
              <w:t xml:space="preserve">, </w:t>
            </w:r>
            <w:r>
              <w:rPr>
                <w:rFonts w:ascii="Times New Roman" w:hAnsi="Times New Roman" w:cs="Times New Roman"/>
                <w:color w:val="000000"/>
              </w:rPr>
              <w:t>јасен</w:t>
            </w:r>
          </w:p>
        </w:tc>
      </w:tr>
      <w:tr w:rsidR="007D159E" w:rsidRPr="008C77BE" w:rsidTr="0049319D">
        <w:tblPrEx>
          <w:tblLook w:val="04A0"/>
        </w:tblPrEx>
        <w:trPr>
          <w:trHeight w:val="300"/>
        </w:trPr>
        <w:tc>
          <w:tcPr>
            <w:tcW w:w="3924" w:type="dxa"/>
            <w:gridSpan w:val="2"/>
            <w:shd w:val="clear" w:color="auto" w:fill="auto"/>
          </w:tcPr>
          <w:p w:rsidR="007D159E" w:rsidRDefault="007D159E" w:rsidP="007D159E">
            <w:pPr>
              <w:rPr>
                <w:rFonts w:ascii="Times New Roman" w:hAnsi="Times New Roman" w:cs="Times New Roman"/>
              </w:rPr>
            </w:pPr>
            <w:r>
              <w:rPr>
                <w:rFonts w:ascii="Times New Roman" w:hAnsi="Times New Roman" w:cs="Times New Roman"/>
                <w:color w:val="000000"/>
              </w:rPr>
              <w:t>Гаранција</w:t>
            </w:r>
          </w:p>
        </w:tc>
        <w:tc>
          <w:tcPr>
            <w:tcW w:w="5721" w:type="dxa"/>
            <w:gridSpan w:val="2"/>
            <w:shd w:val="clear" w:color="auto" w:fill="auto"/>
          </w:tcPr>
          <w:p w:rsidR="007D159E" w:rsidRDefault="007D159E" w:rsidP="007D159E">
            <w:pPr>
              <w:rPr>
                <w:rFonts w:ascii="Times New Roman" w:hAnsi="Times New Roman" w:cs="Times New Roman"/>
                <w:color w:val="000000"/>
              </w:rPr>
            </w:pPr>
            <w:r>
              <w:rPr>
                <w:rFonts w:ascii="Times New Roman" w:eastAsia="Times New Roman" w:hAnsi="Times New Roman" w:cs="Times New Roman"/>
              </w:rPr>
              <w:t>мин. 12 месеци</w:t>
            </w:r>
          </w:p>
        </w:tc>
      </w:tr>
    </w:tbl>
    <w:p w:rsidR="007D159E" w:rsidRPr="008C77BE" w:rsidRDefault="007D159E" w:rsidP="007D159E">
      <w:pPr>
        <w:rPr>
          <w:rFonts w:ascii="Times New Roman" w:hAnsi="Times New Roman" w:cs="Times New Roman"/>
          <w:b/>
          <w:sz w:val="28"/>
          <w:szCs w:val="28"/>
          <w:lang w:val="en-US"/>
        </w:rPr>
      </w:pPr>
    </w:p>
    <w:tbl>
      <w:tblPr>
        <w:tblW w:w="96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2913"/>
        <w:gridCol w:w="4159"/>
        <w:gridCol w:w="1562"/>
      </w:tblGrid>
      <w:tr w:rsidR="007D159E" w:rsidRPr="008C77BE" w:rsidTr="0049319D">
        <w:tc>
          <w:tcPr>
            <w:tcW w:w="1021"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8C77BE">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Гимнастичка трака са држачем</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49319D">
        <w:tc>
          <w:tcPr>
            <w:tcW w:w="1021" w:type="dxa"/>
            <w:shd w:val="clear" w:color="auto" w:fill="C0C0C0"/>
            <w:vAlign w:val="center"/>
          </w:tcPr>
          <w:p w:rsidR="007D159E" w:rsidRPr="008C77BE" w:rsidRDefault="007D159E" w:rsidP="007D159E">
            <w:pPr>
              <w:rPr>
                <w:rFonts w:ascii="Times New Roman" w:hAnsi="Times New Roman" w:cs="Times New Roman"/>
                <w:b/>
                <w:lang w:val="sr-Cyrl-CS"/>
              </w:rPr>
            </w:pPr>
            <w:r>
              <w:rPr>
                <w:rFonts w:ascii="Times New Roman" w:hAnsi="Times New Roman" w:cs="Times New Roman"/>
                <w:b/>
                <w:lang w:val="sr-Cyrl-CS"/>
              </w:rPr>
              <w:t>8</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20</w:t>
            </w:r>
            <w:r w:rsidRPr="008C77BE">
              <w:rPr>
                <w:rFonts w:ascii="Times New Roman" w:hAnsi="Times New Roman" w:cs="Times New Roman"/>
                <w:b/>
                <w:lang w:val="sr-Cyrl-CS"/>
              </w:rPr>
              <w:t xml:space="preserve"> ком</w:t>
            </w:r>
          </w:p>
        </w:tc>
      </w:tr>
      <w:tr w:rsidR="007D159E" w:rsidRPr="008C77BE" w:rsidTr="0049319D">
        <w:tblPrEx>
          <w:tblLook w:val="04A0"/>
        </w:tblPrEx>
        <w:trPr>
          <w:trHeight w:val="315"/>
        </w:trPr>
        <w:tc>
          <w:tcPr>
            <w:tcW w:w="3934"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Гимнастичка</w:t>
            </w:r>
            <w:r w:rsidRPr="008C77BE">
              <w:rPr>
                <w:rFonts w:ascii="Times New Roman" w:hAnsi="Times New Roman" w:cs="Times New Roman"/>
                <w:b/>
                <w:color w:val="000000"/>
              </w:rPr>
              <w:t xml:space="preserve"> </w:t>
            </w:r>
            <w:r>
              <w:rPr>
                <w:rFonts w:ascii="Times New Roman" w:hAnsi="Times New Roman" w:cs="Times New Roman"/>
                <w:b/>
                <w:color w:val="000000"/>
              </w:rPr>
              <w:t>трака</w:t>
            </w:r>
            <w:r w:rsidRPr="008C77BE">
              <w:rPr>
                <w:rFonts w:ascii="Times New Roman" w:hAnsi="Times New Roman" w:cs="Times New Roman"/>
                <w:b/>
                <w:color w:val="000000"/>
              </w:rPr>
              <w:t xml:space="preserve"> </w:t>
            </w:r>
            <w:r>
              <w:rPr>
                <w:rFonts w:ascii="Times New Roman" w:hAnsi="Times New Roman" w:cs="Times New Roman"/>
                <w:b/>
                <w:color w:val="000000"/>
              </w:rPr>
              <w:t>са</w:t>
            </w:r>
            <w:r w:rsidRPr="008C77BE">
              <w:rPr>
                <w:rFonts w:ascii="Times New Roman" w:hAnsi="Times New Roman" w:cs="Times New Roman"/>
                <w:b/>
                <w:color w:val="000000"/>
              </w:rPr>
              <w:t xml:space="preserve"> </w:t>
            </w:r>
            <w:r>
              <w:rPr>
                <w:rFonts w:ascii="Times New Roman" w:hAnsi="Times New Roman" w:cs="Times New Roman"/>
                <w:b/>
                <w:color w:val="000000"/>
              </w:rPr>
              <w:t>држачем</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49319D">
        <w:tblPrEx>
          <w:tblLook w:val="04A0"/>
        </w:tblPrEx>
        <w:trPr>
          <w:trHeight w:val="300"/>
        </w:trPr>
        <w:tc>
          <w:tcPr>
            <w:tcW w:w="3934"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Дужина</w:t>
            </w:r>
            <w:r w:rsidRPr="008C77BE">
              <w:rPr>
                <w:rFonts w:ascii="Times New Roman" w:hAnsi="Times New Roman" w:cs="Times New Roman"/>
                <w:color w:val="000000"/>
              </w:rPr>
              <w:t xml:space="preserve"> </w:t>
            </w:r>
            <w:r>
              <w:rPr>
                <w:rFonts w:ascii="Times New Roman" w:hAnsi="Times New Roman" w:cs="Times New Roman"/>
                <w:color w:val="000000"/>
              </w:rPr>
              <w:t>траке</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Pr>
                <w:rFonts w:ascii="Times New Roman" w:hAnsi="Times New Roman" w:cs="Times New Roman"/>
              </w:rPr>
              <w:t>мин</w:t>
            </w:r>
            <w:r w:rsidRPr="008C77BE">
              <w:rPr>
                <w:rFonts w:ascii="Times New Roman" w:hAnsi="Times New Roman" w:cs="Times New Roman"/>
              </w:rPr>
              <w:t>. 4</w:t>
            </w:r>
            <w:r>
              <w:rPr>
                <w:rFonts w:ascii="Times New Roman" w:hAnsi="Times New Roman" w:cs="Times New Roman"/>
              </w:rPr>
              <w:t>м</w:t>
            </w:r>
          </w:p>
        </w:tc>
      </w:tr>
      <w:tr w:rsidR="007D159E" w:rsidRPr="008C77BE" w:rsidTr="0049319D">
        <w:tblPrEx>
          <w:tblLook w:val="04A0"/>
        </w:tblPrEx>
        <w:trPr>
          <w:trHeight w:val="300"/>
        </w:trPr>
        <w:tc>
          <w:tcPr>
            <w:tcW w:w="3934"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Ширина</w:t>
            </w:r>
            <w:r w:rsidRPr="008C77BE">
              <w:rPr>
                <w:rFonts w:ascii="Times New Roman" w:hAnsi="Times New Roman" w:cs="Times New Roman"/>
                <w:color w:val="000000"/>
              </w:rPr>
              <w:t xml:space="preserve"> </w:t>
            </w:r>
            <w:r>
              <w:rPr>
                <w:rFonts w:ascii="Times New Roman" w:hAnsi="Times New Roman" w:cs="Times New Roman"/>
                <w:color w:val="000000"/>
              </w:rPr>
              <w:t>траке</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мин</w:t>
            </w:r>
            <w:r w:rsidRPr="008C77BE">
              <w:rPr>
                <w:rFonts w:ascii="Times New Roman" w:hAnsi="Times New Roman" w:cs="Times New Roman"/>
              </w:rPr>
              <w:t xml:space="preserve">. 5 </w:t>
            </w:r>
            <w:r>
              <w:rPr>
                <w:rFonts w:ascii="Times New Roman" w:hAnsi="Times New Roman" w:cs="Times New Roman"/>
              </w:rPr>
              <w:t>цм</w:t>
            </w:r>
          </w:p>
        </w:tc>
      </w:tr>
      <w:tr w:rsidR="007D159E" w:rsidRPr="008C77BE" w:rsidTr="0049319D">
        <w:tblPrEx>
          <w:tblLook w:val="04A0"/>
        </w:tblPrEx>
        <w:trPr>
          <w:trHeight w:val="300"/>
        </w:trPr>
        <w:tc>
          <w:tcPr>
            <w:tcW w:w="3934"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Дужина</w:t>
            </w:r>
            <w:r w:rsidRPr="008C77BE">
              <w:rPr>
                <w:rFonts w:ascii="Times New Roman" w:hAnsi="Times New Roman" w:cs="Times New Roman"/>
                <w:color w:val="000000"/>
              </w:rPr>
              <w:t xml:space="preserve"> </w:t>
            </w:r>
            <w:r>
              <w:rPr>
                <w:rFonts w:ascii="Times New Roman" w:hAnsi="Times New Roman" w:cs="Times New Roman"/>
                <w:color w:val="000000"/>
              </w:rPr>
              <w:t>држача</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мин</w:t>
            </w:r>
            <w:r w:rsidRPr="008C77BE">
              <w:rPr>
                <w:rFonts w:ascii="Times New Roman" w:hAnsi="Times New Roman" w:cs="Times New Roman"/>
              </w:rPr>
              <w:t xml:space="preserve">. 50 </w:t>
            </w:r>
            <w:r>
              <w:rPr>
                <w:rFonts w:ascii="Times New Roman" w:hAnsi="Times New Roman" w:cs="Times New Roman"/>
              </w:rPr>
              <w:t>цм</w:t>
            </w:r>
          </w:p>
        </w:tc>
      </w:tr>
      <w:tr w:rsidR="007D159E" w:rsidRPr="008C77BE" w:rsidTr="0049319D">
        <w:tblPrEx>
          <w:tblLook w:val="04A0"/>
        </w:tblPrEx>
        <w:trPr>
          <w:trHeight w:val="300"/>
        </w:trPr>
        <w:tc>
          <w:tcPr>
            <w:tcW w:w="3934"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t>Материјал</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полиестер</w:t>
            </w:r>
          </w:p>
        </w:tc>
      </w:tr>
      <w:tr w:rsidR="007D159E" w:rsidRPr="008C77BE" w:rsidTr="0049319D">
        <w:tblPrEx>
          <w:tblLook w:val="04A0"/>
        </w:tblPrEx>
        <w:trPr>
          <w:trHeight w:val="300"/>
        </w:trPr>
        <w:tc>
          <w:tcPr>
            <w:tcW w:w="3934" w:type="dxa"/>
            <w:gridSpan w:val="2"/>
            <w:shd w:val="clear" w:color="auto" w:fill="auto"/>
          </w:tcPr>
          <w:p w:rsidR="007D159E" w:rsidRDefault="007D159E" w:rsidP="007D159E">
            <w:pPr>
              <w:rPr>
                <w:rFonts w:ascii="Times New Roman" w:hAnsi="Times New Roman" w:cs="Times New Roman"/>
              </w:rPr>
            </w:pPr>
            <w:r>
              <w:rPr>
                <w:rFonts w:ascii="Times New Roman" w:eastAsia="Times New Roman" w:hAnsi="Times New Roman" w:cs="Times New Roman"/>
              </w:rPr>
              <w:t>Гаранција</w:t>
            </w:r>
          </w:p>
        </w:tc>
        <w:tc>
          <w:tcPr>
            <w:tcW w:w="5721" w:type="dxa"/>
            <w:gridSpan w:val="2"/>
            <w:shd w:val="clear" w:color="auto" w:fill="auto"/>
          </w:tcPr>
          <w:p w:rsidR="007D159E" w:rsidRDefault="007D159E" w:rsidP="007D159E">
            <w:pPr>
              <w:rPr>
                <w:rFonts w:ascii="Times New Roman" w:hAnsi="Times New Roman" w:cs="Times New Roman"/>
                <w:color w:val="000000"/>
              </w:rPr>
            </w:pPr>
            <w:r>
              <w:rPr>
                <w:rFonts w:ascii="Times New Roman" w:eastAsia="Times New Roman" w:hAnsi="Times New Roman" w:cs="Times New Roman"/>
              </w:rPr>
              <w:t>мин. 12 месеци</w:t>
            </w:r>
          </w:p>
        </w:tc>
      </w:tr>
    </w:tbl>
    <w:p w:rsidR="007D159E" w:rsidRPr="008C77BE" w:rsidRDefault="007D159E" w:rsidP="007D159E">
      <w:pPr>
        <w:rPr>
          <w:rFonts w:ascii="Times New Roman" w:hAnsi="Times New Roman" w:cs="Times New Roman"/>
          <w:b/>
          <w:sz w:val="28"/>
          <w:szCs w:val="28"/>
          <w:lang w:val="en-U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2913"/>
        <w:gridCol w:w="4159"/>
        <w:gridCol w:w="1562"/>
      </w:tblGrid>
      <w:tr w:rsidR="007D159E" w:rsidRPr="008C77BE" w:rsidTr="0049319D">
        <w:tc>
          <w:tcPr>
            <w:tcW w:w="1006"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8C77BE">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Лопта за пилатес</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49319D">
        <w:tc>
          <w:tcPr>
            <w:tcW w:w="1006" w:type="dxa"/>
            <w:shd w:val="clear" w:color="auto" w:fill="C0C0C0"/>
            <w:vAlign w:val="center"/>
          </w:tcPr>
          <w:p w:rsidR="007D159E" w:rsidRPr="008C77BE" w:rsidRDefault="007D159E" w:rsidP="007D159E">
            <w:pPr>
              <w:rPr>
                <w:rFonts w:ascii="Times New Roman" w:hAnsi="Times New Roman" w:cs="Times New Roman"/>
                <w:b/>
                <w:lang w:val="sr-Cyrl-CS"/>
              </w:rPr>
            </w:pPr>
            <w:r>
              <w:rPr>
                <w:rFonts w:ascii="Times New Roman" w:hAnsi="Times New Roman" w:cs="Times New Roman"/>
                <w:b/>
                <w:lang w:val="sr-Cyrl-CS"/>
              </w:rPr>
              <w:t>9</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 xml:space="preserve">5 </w:t>
            </w:r>
            <w:r w:rsidRPr="008C77BE">
              <w:rPr>
                <w:rFonts w:ascii="Times New Roman" w:hAnsi="Times New Roman" w:cs="Times New Roman"/>
                <w:b/>
                <w:lang w:val="sr-Cyrl-CS"/>
              </w:rPr>
              <w:t xml:space="preserve"> ком</w:t>
            </w:r>
          </w:p>
        </w:tc>
      </w:tr>
      <w:tr w:rsidR="007D159E" w:rsidRPr="008C77BE" w:rsidTr="0049319D">
        <w:tblPrEx>
          <w:tblLook w:val="04A0"/>
        </w:tblPrEx>
        <w:trPr>
          <w:trHeight w:val="315"/>
        </w:trPr>
        <w:tc>
          <w:tcPr>
            <w:tcW w:w="3919"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Лопта</w:t>
            </w:r>
            <w:r w:rsidRPr="008C77BE">
              <w:rPr>
                <w:rFonts w:ascii="Times New Roman" w:hAnsi="Times New Roman" w:cs="Times New Roman"/>
                <w:b/>
                <w:color w:val="000000"/>
              </w:rPr>
              <w:t xml:space="preserve"> </w:t>
            </w:r>
            <w:r>
              <w:rPr>
                <w:rFonts w:ascii="Times New Roman" w:hAnsi="Times New Roman" w:cs="Times New Roman"/>
                <w:b/>
                <w:color w:val="000000"/>
              </w:rPr>
              <w:t>за</w:t>
            </w:r>
            <w:r w:rsidRPr="008C77BE">
              <w:rPr>
                <w:rFonts w:ascii="Times New Roman" w:hAnsi="Times New Roman" w:cs="Times New Roman"/>
                <w:b/>
                <w:color w:val="000000"/>
              </w:rPr>
              <w:t xml:space="preserve"> </w:t>
            </w:r>
            <w:r>
              <w:rPr>
                <w:rFonts w:ascii="Times New Roman" w:hAnsi="Times New Roman" w:cs="Times New Roman"/>
                <w:b/>
                <w:color w:val="000000"/>
              </w:rPr>
              <w:t>пилатес</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49319D">
        <w:tblPrEx>
          <w:tblLook w:val="04A0"/>
        </w:tblPrEx>
        <w:trPr>
          <w:trHeight w:val="300"/>
        </w:trPr>
        <w:tc>
          <w:tcPr>
            <w:tcW w:w="3919"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Пречник</w:t>
            </w:r>
            <w:r w:rsidRPr="008C77BE">
              <w:rPr>
                <w:rFonts w:ascii="Times New Roman" w:hAnsi="Times New Roman" w:cs="Times New Roman"/>
                <w:color w:val="000000"/>
              </w:rPr>
              <w:t xml:space="preserve"> </w:t>
            </w:r>
            <w:r>
              <w:rPr>
                <w:rFonts w:ascii="Times New Roman" w:hAnsi="Times New Roman" w:cs="Times New Roman"/>
                <w:color w:val="000000"/>
              </w:rPr>
              <w:t>лопте</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65 </w:t>
            </w:r>
            <w:r>
              <w:rPr>
                <w:rFonts w:ascii="Times New Roman" w:hAnsi="Times New Roman" w:cs="Times New Roman"/>
              </w:rPr>
              <w:t>цм</w:t>
            </w:r>
          </w:p>
        </w:tc>
      </w:tr>
      <w:tr w:rsidR="007D159E" w:rsidRPr="008C77BE" w:rsidTr="0049319D">
        <w:tblPrEx>
          <w:tblLook w:val="04A0"/>
        </w:tblPrEx>
        <w:trPr>
          <w:trHeight w:val="300"/>
        </w:trPr>
        <w:tc>
          <w:tcPr>
            <w:tcW w:w="3919"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t>Материјал</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полиетилен</w:t>
            </w:r>
          </w:p>
        </w:tc>
      </w:tr>
      <w:tr w:rsidR="007D159E" w:rsidRPr="008C77BE" w:rsidTr="0049319D">
        <w:tblPrEx>
          <w:tblLook w:val="04A0"/>
        </w:tblPrEx>
        <w:trPr>
          <w:trHeight w:val="300"/>
        </w:trPr>
        <w:tc>
          <w:tcPr>
            <w:tcW w:w="3919" w:type="dxa"/>
            <w:gridSpan w:val="2"/>
            <w:shd w:val="clear" w:color="auto" w:fill="auto"/>
          </w:tcPr>
          <w:p w:rsidR="007D159E" w:rsidRDefault="007D159E" w:rsidP="007D159E">
            <w:pPr>
              <w:rPr>
                <w:rFonts w:ascii="Times New Roman" w:hAnsi="Times New Roman" w:cs="Times New Roman"/>
              </w:rPr>
            </w:pPr>
            <w:r>
              <w:rPr>
                <w:rFonts w:ascii="Times New Roman" w:eastAsia="Times New Roman" w:hAnsi="Times New Roman" w:cs="Times New Roman"/>
              </w:rPr>
              <w:t>Гаранција</w:t>
            </w:r>
          </w:p>
        </w:tc>
        <w:tc>
          <w:tcPr>
            <w:tcW w:w="5721" w:type="dxa"/>
            <w:gridSpan w:val="2"/>
            <w:shd w:val="clear" w:color="auto" w:fill="auto"/>
          </w:tcPr>
          <w:p w:rsidR="007D159E" w:rsidRDefault="007D159E" w:rsidP="007D159E">
            <w:pPr>
              <w:rPr>
                <w:rFonts w:ascii="Times New Roman" w:hAnsi="Times New Roman" w:cs="Times New Roman"/>
                <w:color w:val="000000"/>
              </w:rPr>
            </w:pPr>
            <w:r>
              <w:rPr>
                <w:rFonts w:ascii="Times New Roman" w:eastAsia="Times New Roman" w:hAnsi="Times New Roman" w:cs="Times New Roman"/>
              </w:rPr>
              <w:t>мин. 12 месеци</w:t>
            </w:r>
          </w:p>
        </w:tc>
      </w:tr>
    </w:tbl>
    <w:p w:rsidR="00BE4857" w:rsidRPr="008C77BE" w:rsidRDefault="00BE4857" w:rsidP="007D159E">
      <w:pPr>
        <w:rPr>
          <w:rFonts w:ascii="Times New Roman" w:hAnsi="Times New Roman" w:cs="Times New Roman"/>
          <w:b/>
          <w:sz w:val="28"/>
          <w:szCs w:val="28"/>
          <w:lang w:val="en-U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
        <w:gridCol w:w="2913"/>
        <w:gridCol w:w="4159"/>
        <w:gridCol w:w="1562"/>
      </w:tblGrid>
      <w:tr w:rsidR="007D159E" w:rsidRPr="008C77BE" w:rsidTr="0049319D">
        <w:tc>
          <w:tcPr>
            <w:tcW w:w="1006"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Простирка за аеробик</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49319D">
        <w:tc>
          <w:tcPr>
            <w:tcW w:w="1006" w:type="dxa"/>
            <w:shd w:val="clear" w:color="auto" w:fill="C0C0C0"/>
            <w:vAlign w:val="center"/>
          </w:tcPr>
          <w:p w:rsidR="007D159E" w:rsidRPr="008C77BE" w:rsidRDefault="007D159E" w:rsidP="007D159E">
            <w:pPr>
              <w:rPr>
                <w:rFonts w:ascii="Times New Roman" w:hAnsi="Times New Roman" w:cs="Times New Roman"/>
                <w:b/>
                <w:lang w:val="sr-Cyrl-CS"/>
              </w:rPr>
            </w:pPr>
            <w:r w:rsidRPr="008C77BE">
              <w:rPr>
                <w:rFonts w:ascii="Times New Roman" w:hAnsi="Times New Roman" w:cs="Times New Roman"/>
                <w:b/>
                <w:lang w:val="sr-Cyrl-CS"/>
              </w:rPr>
              <w:t>1</w:t>
            </w:r>
            <w:r>
              <w:rPr>
                <w:rFonts w:ascii="Times New Roman" w:hAnsi="Times New Roman" w:cs="Times New Roman"/>
                <w:b/>
              </w:rPr>
              <w:t>0</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20</w:t>
            </w:r>
            <w:r w:rsidRPr="008C77BE">
              <w:rPr>
                <w:rFonts w:ascii="Times New Roman" w:hAnsi="Times New Roman" w:cs="Times New Roman"/>
                <w:b/>
                <w:lang w:val="sr-Cyrl-CS"/>
              </w:rPr>
              <w:t xml:space="preserve"> ком</w:t>
            </w:r>
          </w:p>
        </w:tc>
      </w:tr>
      <w:tr w:rsidR="007D159E" w:rsidRPr="008C77BE" w:rsidTr="0049319D">
        <w:tblPrEx>
          <w:tblLook w:val="04A0"/>
        </w:tblPrEx>
        <w:trPr>
          <w:trHeight w:val="315"/>
        </w:trPr>
        <w:tc>
          <w:tcPr>
            <w:tcW w:w="3919"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Простирка</w:t>
            </w:r>
            <w:r w:rsidRPr="008C77BE">
              <w:rPr>
                <w:rFonts w:ascii="Times New Roman" w:hAnsi="Times New Roman" w:cs="Times New Roman"/>
                <w:b/>
                <w:color w:val="000000"/>
              </w:rPr>
              <w:t xml:space="preserve"> </w:t>
            </w:r>
            <w:r>
              <w:rPr>
                <w:rFonts w:ascii="Times New Roman" w:hAnsi="Times New Roman" w:cs="Times New Roman"/>
                <w:b/>
                <w:color w:val="000000"/>
              </w:rPr>
              <w:t>за</w:t>
            </w:r>
            <w:r w:rsidRPr="008C77BE">
              <w:rPr>
                <w:rFonts w:ascii="Times New Roman" w:hAnsi="Times New Roman" w:cs="Times New Roman"/>
                <w:b/>
                <w:color w:val="000000"/>
              </w:rPr>
              <w:t xml:space="preserve"> </w:t>
            </w:r>
            <w:r>
              <w:rPr>
                <w:rFonts w:ascii="Times New Roman" w:hAnsi="Times New Roman" w:cs="Times New Roman"/>
                <w:b/>
                <w:color w:val="000000"/>
              </w:rPr>
              <w:t>аеробик</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49319D">
        <w:tblPrEx>
          <w:tblLook w:val="04A0"/>
        </w:tblPrEx>
        <w:trPr>
          <w:trHeight w:val="300"/>
        </w:trPr>
        <w:tc>
          <w:tcPr>
            <w:tcW w:w="3919"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Димензије</w:t>
            </w:r>
            <w:r w:rsidRPr="008C77BE">
              <w:rPr>
                <w:rFonts w:ascii="Times New Roman" w:hAnsi="Times New Roman" w:cs="Times New Roman"/>
                <w:color w:val="000000"/>
              </w:rPr>
              <w:t xml:space="preserve"> </w:t>
            </w:r>
            <w:r>
              <w:rPr>
                <w:rFonts w:ascii="Times New Roman" w:hAnsi="Times New Roman" w:cs="Times New Roman"/>
                <w:color w:val="000000"/>
              </w:rPr>
              <w:t>простирке</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Pr>
                <w:rFonts w:ascii="Times New Roman" w:hAnsi="Times New Roman" w:cs="Times New Roman"/>
              </w:rPr>
              <w:t>мин</w:t>
            </w:r>
            <w:r w:rsidRPr="008C77BE">
              <w:rPr>
                <w:rFonts w:ascii="Times New Roman" w:hAnsi="Times New Roman" w:cs="Times New Roman"/>
              </w:rPr>
              <w:t xml:space="preserve">. 152 x 56 </w:t>
            </w:r>
            <w:r>
              <w:rPr>
                <w:rFonts w:ascii="Times New Roman" w:hAnsi="Times New Roman" w:cs="Times New Roman"/>
              </w:rPr>
              <w:t>цм</w:t>
            </w:r>
            <w:r w:rsidRPr="008C77BE">
              <w:rPr>
                <w:rFonts w:ascii="Times New Roman" w:hAnsi="Times New Roman" w:cs="Times New Roman"/>
              </w:rPr>
              <w:t xml:space="preserve"> </w:t>
            </w:r>
          </w:p>
        </w:tc>
      </w:tr>
      <w:tr w:rsidR="007D159E" w:rsidRPr="008C77BE" w:rsidTr="0049319D">
        <w:tblPrEx>
          <w:tblLook w:val="04A0"/>
        </w:tblPrEx>
        <w:trPr>
          <w:trHeight w:val="300"/>
        </w:trPr>
        <w:tc>
          <w:tcPr>
            <w:tcW w:w="3919"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t>Материјал</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полиуретанска</w:t>
            </w:r>
            <w:r w:rsidRPr="008C77BE">
              <w:rPr>
                <w:rFonts w:ascii="Times New Roman" w:hAnsi="Times New Roman" w:cs="Times New Roman"/>
                <w:color w:val="000000"/>
              </w:rPr>
              <w:t xml:space="preserve"> </w:t>
            </w:r>
            <w:r>
              <w:rPr>
                <w:rFonts w:ascii="Times New Roman" w:hAnsi="Times New Roman" w:cs="Times New Roman"/>
                <w:color w:val="000000"/>
              </w:rPr>
              <w:t>пена</w:t>
            </w:r>
          </w:p>
        </w:tc>
      </w:tr>
      <w:tr w:rsidR="007D159E" w:rsidRPr="008C77BE" w:rsidTr="0049319D">
        <w:tblPrEx>
          <w:tblLook w:val="04A0"/>
        </w:tblPrEx>
        <w:trPr>
          <w:trHeight w:val="300"/>
        </w:trPr>
        <w:tc>
          <w:tcPr>
            <w:tcW w:w="3919" w:type="dxa"/>
            <w:gridSpan w:val="2"/>
            <w:shd w:val="clear" w:color="auto" w:fill="auto"/>
          </w:tcPr>
          <w:p w:rsidR="007D159E" w:rsidRDefault="007D159E" w:rsidP="007D159E">
            <w:pPr>
              <w:rPr>
                <w:rFonts w:ascii="Times New Roman" w:hAnsi="Times New Roman" w:cs="Times New Roman"/>
              </w:rPr>
            </w:pPr>
            <w:r>
              <w:rPr>
                <w:rFonts w:ascii="Times New Roman" w:hAnsi="Times New Roman" w:cs="Times New Roman"/>
                <w:color w:val="000000"/>
              </w:rPr>
              <w:t>Гаранција</w:t>
            </w:r>
          </w:p>
        </w:tc>
        <w:tc>
          <w:tcPr>
            <w:tcW w:w="5721" w:type="dxa"/>
            <w:gridSpan w:val="2"/>
            <w:shd w:val="clear" w:color="auto" w:fill="auto"/>
          </w:tcPr>
          <w:p w:rsidR="007D159E" w:rsidRDefault="007D159E" w:rsidP="007D159E">
            <w:pPr>
              <w:rPr>
                <w:rFonts w:ascii="Times New Roman" w:hAnsi="Times New Roman" w:cs="Times New Roman"/>
                <w:color w:val="000000"/>
              </w:rPr>
            </w:pPr>
            <w:r>
              <w:rPr>
                <w:rFonts w:ascii="Times New Roman" w:eastAsia="Times New Roman" w:hAnsi="Times New Roman" w:cs="Times New Roman"/>
              </w:rPr>
              <w:t>мин. 12 месеци</w:t>
            </w:r>
          </w:p>
        </w:tc>
      </w:tr>
    </w:tbl>
    <w:p w:rsidR="007D159E" w:rsidRDefault="007D159E" w:rsidP="007D159E">
      <w:pPr>
        <w:rPr>
          <w:rFonts w:ascii="Times New Roman" w:hAnsi="Times New Roman" w:cs="Times New Roman"/>
          <w:b/>
          <w:sz w:val="28"/>
          <w:szCs w:val="28"/>
          <w:lang w:val="en-US"/>
        </w:rPr>
      </w:pPr>
    </w:p>
    <w:p w:rsidR="00BE4857" w:rsidRDefault="00BE4857" w:rsidP="007D159E">
      <w:pPr>
        <w:rPr>
          <w:rFonts w:ascii="Times New Roman" w:hAnsi="Times New Roman" w:cs="Times New Roman"/>
          <w:b/>
          <w:sz w:val="28"/>
          <w:szCs w:val="28"/>
          <w:lang w:val="en-US"/>
        </w:rPr>
      </w:pPr>
    </w:p>
    <w:p w:rsidR="00BE4857" w:rsidRPr="008C77BE" w:rsidRDefault="00BE4857" w:rsidP="007D159E">
      <w:pPr>
        <w:rPr>
          <w:rFonts w:ascii="Times New Roman" w:hAnsi="Times New Roman" w:cs="Times New Roman"/>
          <w:b/>
          <w:sz w:val="28"/>
          <w:szCs w:val="28"/>
          <w:lang w:val="en-US"/>
        </w:rPr>
      </w:pPr>
    </w:p>
    <w:p w:rsidR="007D159E" w:rsidRPr="008C77BE" w:rsidRDefault="007D159E" w:rsidP="007D159E">
      <w:pPr>
        <w:rPr>
          <w:rFonts w:ascii="Times New Roman" w:hAnsi="Times New Roman" w:cs="Times New Roman"/>
          <w:b/>
          <w:sz w:val="28"/>
          <w:szCs w:val="28"/>
          <w:lang w:val="en-US"/>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2913"/>
        <w:gridCol w:w="4159"/>
        <w:gridCol w:w="1562"/>
      </w:tblGrid>
      <w:tr w:rsidR="007D159E" w:rsidRPr="008C77BE" w:rsidTr="007D159E">
        <w:tc>
          <w:tcPr>
            <w:tcW w:w="727"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w:t>
            </w:r>
            <w:r>
              <w:rPr>
                <w:rFonts w:ascii="Times New Roman" w:hAnsi="Times New Roman" w:cs="Times New Roman"/>
                <w:b/>
                <w:sz w:val="28"/>
                <w:szCs w:val="28"/>
                <w:lang w:val="sr-Cyrl-CS"/>
              </w:rPr>
              <w:t xml:space="preserve"> Шведски сандук</w:t>
            </w:r>
            <w:r w:rsidRPr="008C77BE">
              <w:rPr>
                <w:rFonts w:ascii="Times New Roman" w:hAnsi="Times New Roman" w:cs="Times New Roman"/>
                <w:b/>
                <w:sz w:val="28"/>
                <w:szCs w:val="28"/>
                <w:lang w:val="sr-Cyrl-CS"/>
              </w:rPr>
              <w:t xml:space="preserve"> </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7D159E">
        <w:tc>
          <w:tcPr>
            <w:tcW w:w="727" w:type="dxa"/>
            <w:shd w:val="clear" w:color="auto" w:fill="C0C0C0"/>
            <w:vAlign w:val="center"/>
          </w:tcPr>
          <w:p w:rsidR="007D159E" w:rsidRPr="008C77BE" w:rsidRDefault="007D159E" w:rsidP="007D159E">
            <w:pPr>
              <w:rPr>
                <w:rFonts w:ascii="Times New Roman" w:hAnsi="Times New Roman" w:cs="Times New Roman"/>
                <w:b/>
                <w:lang w:val="sr-Cyrl-CS"/>
              </w:rPr>
            </w:pPr>
            <w:r w:rsidRPr="008C77BE">
              <w:rPr>
                <w:rFonts w:ascii="Times New Roman" w:hAnsi="Times New Roman" w:cs="Times New Roman"/>
                <w:b/>
                <w:lang w:val="sr-Cyrl-CS"/>
              </w:rPr>
              <w:t>1</w:t>
            </w:r>
            <w:r>
              <w:rPr>
                <w:rFonts w:ascii="Times New Roman" w:hAnsi="Times New Roman" w:cs="Times New Roman"/>
                <w:b/>
              </w:rPr>
              <w:t>1</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1</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640"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Шведски</w:t>
            </w:r>
            <w:r w:rsidRPr="008C77BE">
              <w:rPr>
                <w:rFonts w:ascii="Times New Roman" w:hAnsi="Times New Roman" w:cs="Times New Roman"/>
                <w:b/>
                <w:color w:val="000000"/>
              </w:rPr>
              <w:t xml:space="preserve"> </w:t>
            </w:r>
            <w:r>
              <w:rPr>
                <w:rFonts w:ascii="Times New Roman" w:hAnsi="Times New Roman" w:cs="Times New Roman"/>
                <w:b/>
                <w:color w:val="000000"/>
              </w:rPr>
              <w:t>сандук</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7D159E">
        <w:tblPrEx>
          <w:tblLook w:val="04A0"/>
        </w:tblPrEx>
        <w:trPr>
          <w:trHeight w:val="300"/>
        </w:trPr>
        <w:tc>
          <w:tcPr>
            <w:tcW w:w="3640"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Димензије</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Pr>
                <w:rFonts w:ascii="Times New Roman" w:hAnsi="Times New Roman" w:cs="Times New Roman"/>
              </w:rPr>
              <w:t>мин</w:t>
            </w:r>
            <w:r w:rsidRPr="008C77BE">
              <w:rPr>
                <w:rFonts w:ascii="Times New Roman" w:hAnsi="Times New Roman" w:cs="Times New Roman"/>
              </w:rPr>
              <w:t xml:space="preserve">. 70 x 50 x 40 </w:t>
            </w:r>
            <w:r>
              <w:rPr>
                <w:rFonts w:ascii="Times New Roman" w:hAnsi="Times New Roman" w:cs="Times New Roman"/>
              </w:rPr>
              <w:t>цм</w:t>
            </w:r>
          </w:p>
        </w:tc>
      </w:tr>
      <w:tr w:rsidR="007D159E" w:rsidRPr="008C77BE" w:rsidTr="007D159E">
        <w:tblPrEx>
          <w:tblLook w:val="04A0"/>
        </w:tblPrEx>
        <w:trPr>
          <w:trHeight w:val="300"/>
        </w:trPr>
        <w:tc>
          <w:tcPr>
            <w:tcW w:w="3640"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t>Материјал</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шперплоча</w:t>
            </w:r>
            <w:r w:rsidRPr="008C77BE">
              <w:rPr>
                <w:rFonts w:ascii="Times New Roman" w:hAnsi="Times New Roman" w:cs="Times New Roman"/>
                <w:color w:val="000000"/>
              </w:rPr>
              <w:t xml:space="preserve">, </w:t>
            </w:r>
            <w:r>
              <w:rPr>
                <w:rFonts w:ascii="Times New Roman" w:hAnsi="Times New Roman" w:cs="Times New Roman"/>
                <w:color w:val="000000"/>
              </w:rPr>
              <w:t>сиц</w:t>
            </w:r>
            <w:r w:rsidRPr="008C77BE">
              <w:rPr>
                <w:rFonts w:ascii="Times New Roman" w:hAnsi="Times New Roman" w:cs="Times New Roman"/>
                <w:color w:val="000000"/>
              </w:rPr>
              <w:t xml:space="preserve"> </w:t>
            </w:r>
            <w:r>
              <w:rPr>
                <w:rFonts w:ascii="Times New Roman" w:hAnsi="Times New Roman" w:cs="Times New Roman"/>
                <w:color w:val="000000"/>
              </w:rPr>
              <w:t>од</w:t>
            </w:r>
            <w:r w:rsidRPr="008C77BE">
              <w:rPr>
                <w:rFonts w:ascii="Times New Roman" w:hAnsi="Times New Roman" w:cs="Times New Roman"/>
                <w:color w:val="000000"/>
              </w:rPr>
              <w:t xml:space="preserve"> </w:t>
            </w:r>
            <w:r>
              <w:rPr>
                <w:rFonts w:ascii="Times New Roman" w:hAnsi="Times New Roman" w:cs="Times New Roman"/>
                <w:color w:val="000000"/>
              </w:rPr>
              <w:t>вештачке</w:t>
            </w:r>
            <w:r w:rsidRPr="008C77BE">
              <w:rPr>
                <w:rFonts w:ascii="Times New Roman" w:hAnsi="Times New Roman" w:cs="Times New Roman"/>
                <w:color w:val="000000"/>
              </w:rPr>
              <w:t xml:space="preserve"> </w:t>
            </w:r>
            <w:r>
              <w:rPr>
                <w:rFonts w:ascii="Times New Roman" w:hAnsi="Times New Roman" w:cs="Times New Roman"/>
                <w:color w:val="000000"/>
              </w:rPr>
              <w:t>коже</w:t>
            </w:r>
          </w:p>
        </w:tc>
      </w:tr>
      <w:tr w:rsidR="007D159E" w:rsidRPr="008C77BE" w:rsidTr="007D159E">
        <w:tblPrEx>
          <w:tblLook w:val="04A0"/>
        </w:tblPrEx>
        <w:trPr>
          <w:trHeight w:val="300"/>
        </w:trPr>
        <w:tc>
          <w:tcPr>
            <w:tcW w:w="3640" w:type="dxa"/>
            <w:gridSpan w:val="2"/>
            <w:shd w:val="clear" w:color="auto" w:fill="auto"/>
          </w:tcPr>
          <w:p w:rsidR="007D159E" w:rsidRPr="008C77BE" w:rsidRDefault="007D159E" w:rsidP="007D159E">
            <w:pPr>
              <w:rPr>
                <w:rFonts w:ascii="Times New Roman" w:hAnsi="Times New Roman" w:cs="Times New Roman"/>
              </w:rPr>
            </w:pPr>
            <w:r>
              <w:rPr>
                <w:rFonts w:ascii="Times New Roman" w:hAnsi="Times New Roman" w:cs="Times New Roman"/>
              </w:rPr>
              <w:t>Остало</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неклизајући</w:t>
            </w:r>
            <w:r w:rsidRPr="008C77BE">
              <w:rPr>
                <w:rFonts w:ascii="Times New Roman" w:hAnsi="Times New Roman" w:cs="Times New Roman"/>
                <w:color w:val="000000"/>
              </w:rPr>
              <w:t xml:space="preserve"> </w:t>
            </w:r>
            <w:r>
              <w:rPr>
                <w:rFonts w:ascii="Times New Roman" w:hAnsi="Times New Roman" w:cs="Times New Roman"/>
                <w:color w:val="000000"/>
              </w:rPr>
              <w:t>ногари</w:t>
            </w:r>
            <w:r w:rsidRPr="008C77BE">
              <w:rPr>
                <w:rFonts w:ascii="Times New Roman" w:hAnsi="Times New Roman" w:cs="Times New Roman"/>
                <w:color w:val="000000"/>
              </w:rPr>
              <w:t xml:space="preserve"> </w:t>
            </w:r>
          </w:p>
        </w:tc>
      </w:tr>
      <w:tr w:rsidR="007D159E" w:rsidRPr="008C77BE" w:rsidTr="007D159E">
        <w:tblPrEx>
          <w:tblLook w:val="04A0"/>
        </w:tblPrEx>
        <w:trPr>
          <w:trHeight w:val="300"/>
        </w:trPr>
        <w:tc>
          <w:tcPr>
            <w:tcW w:w="3640" w:type="dxa"/>
            <w:gridSpan w:val="2"/>
            <w:shd w:val="clear" w:color="auto" w:fill="auto"/>
          </w:tcPr>
          <w:p w:rsidR="007D159E" w:rsidRDefault="007D159E" w:rsidP="007D159E">
            <w:pPr>
              <w:rPr>
                <w:rFonts w:ascii="Times New Roman" w:hAnsi="Times New Roman" w:cs="Times New Roman"/>
              </w:rPr>
            </w:pPr>
            <w:r>
              <w:rPr>
                <w:rFonts w:ascii="Times New Roman" w:hAnsi="Times New Roman" w:cs="Times New Roman"/>
                <w:color w:val="000000"/>
              </w:rPr>
              <w:t>Гаранција</w:t>
            </w:r>
          </w:p>
        </w:tc>
        <w:tc>
          <w:tcPr>
            <w:tcW w:w="5721" w:type="dxa"/>
            <w:gridSpan w:val="2"/>
            <w:shd w:val="clear" w:color="auto" w:fill="auto"/>
          </w:tcPr>
          <w:p w:rsidR="007D159E" w:rsidRDefault="007D159E" w:rsidP="007D159E">
            <w:pPr>
              <w:rPr>
                <w:rFonts w:ascii="Times New Roman" w:hAnsi="Times New Roman" w:cs="Times New Roman"/>
                <w:color w:val="000000"/>
              </w:rPr>
            </w:pPr>
            <w:r>
              <w:rPr>
                <w:rFonts w:ascii="Times New Roman" w:eastAsia="Times New Roman" w:hAnsi="Times New Roman" w:cs="Times New Roman"/>
              </w:rPr>
              <w:t>мин. 12 месеци</w:t>
            </w:r>
          </w:p>
        </w:tc>
      </w:tr>
    </w:tbl>
    <w:p w:rsidR="007D159E" w:rsidRPr="008C77BE" w:rsidRDefault="007D159E" w:rsidP="007D159E">
      <w:pPr>
        <w:rPr>
          <w:rFonts w:ascii="Times New Roman" w:hAnsi="Times New Roman" w:cs="Times New Roman"/>
          <w:b/>
          <w:sz w:val="28"/>
          <w:szCs w:val="28"/>
          <w:lang w:val="en-US"/>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2913"/>
        <w:gridCol w:w="4159"/>
        <w:gridCol w:w="1562"/>
      </w:tblGrid>
      <w:tr w:rsidR="007D159E" w:rsidRPr="008C77BE" w:rsidTr="007D159E">
        <w:tc>
          <w:tcPr>
            <w:tcW w:w="727"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w:t>
            </w:r>
            <w:r>
              <w:rPr>
                <w:rFonts w:ascii="Times New Roman" w:hAnsi="Times New Roman" w:cs="Times New Roman"/>
                <w:b/>
                <w:sz w:val="28"/>
                <w:szCs w:val="28"/>
                <w:lang w:val="sr-Cyrl-CS"/>
              </w:rPr>
              <w:t xml:space="preserve"> Сет ручних звончића</w:t>
            </w:r>
            <w:r w:rsidRPr="008C77BE">
              <w:rPr>
                <w:rFonts w:ascii="Times New Roman" w:hAnsi="Times New Roman" w:cs="Times New Roman"/>
                <w:b/>
                <w:sz w:val="28"/>
                <w:szCs w:val="28"/>
                <w:lang w:val="sr-Cyrl-CS"/>
              </w:rPr>
              <w:t xml:space="preserve"> </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7D159E">
        <w:tc>
          <w:tcPr>
            <w:tcW w:w="727" w:type="dxa"/>
            <w:shd w:val="clear" w:color="auto" w:fill="C0C0C0"/>
            <w:vAlign w:val="center"/>
          </w:tcPr>
          <w:p w:rsidR="007D159E" w:rsidRPr="008C77BE" w:rsidRDefault="007D159E" w:rsidP="007D159E">
            <w:pPr>
              <w:rPr>
                <w:rFonts w:ascii="Times New Roman" w:hAnsi="Times New Roman" w:cs="Times New Roman"/>
                <w:b/>
                <w:lang w:val="sr-Cyrl-CS"/>
              </w:rPr>
            </w:pPr>
            <w:r w:rsidRPr="008C77BE">
              <w:rPr>
                <w:rFonts w:ascii="Times New Roman" w:hAnsi="Times New Roman" w:cs="Times New Roman"/>
                <w:b/>
                <w:lang w:val="sr-Cyrl-CS"/>
              </w:rPr>
              <w:t>1</w:t>
            </w:r>
            <w:r>
              <w:rPr>
                <w:rFonts w:ascii="Times New Roman" w:hAnsi="Times New Roman" w:cs="Times New Roman"/>
                <w:b/>
              </w:rPr>
              <w:t>2</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 xml:space="preserve">3 </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640"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Сет</w:t>
            </w:r>
            <w:r w:rsidRPr="008C77BE">
              <w:rPr>
                <w:rFonts w:ascii="Times New Roman" w:hAnsi="Times New Roman" w:cs="Times New Roman"/>
                <w:b/>
                <w:color w:val="000000"/>
              </w:rPr>
              <w:t xml:space="preserve"> </w:t>
            </w:r>
            <w:r>
              <w:rPr>
                <w:rFonts w:ascii="Times New Roman" w:hAnsi="Times New Roman" w:cs="Times New Roman"/>
                <w:b/>
                <w:color w:val="000000"/>
              </w:rPr>
              <w:t>ручних</w:t>
            </w:r>
            <w:r w:rsidRPr="008C77BE">
              <w:rPr>
                <w:rFonts w:ascii="Times New Roman" w:hAnsi="Times New Roman" w:cs="Times New Roman"/>
                <w:b/>
                <w:color w:val="000000"/>
              </w:rPr>
              <w:t xml:space="preserve"> </w:t>
            </w:r>
            <w:r>
              <w:rPr>
                <w:rFonts w:ascii="Times New Roman" w:hAnsi="Times New Roman" w:cs="Times New Roman"/>
                <w:b/>
                <w:color w:val="000000"/>
              </w:rPr>
              <w:t>звончића</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7D159E">
        <w:tblPrEx>
          <w:tblLook w:val="04A0"/>
        </w:tblPrEx>
        <w:trPr>
          <w:trHeight w:val="300"/>
        </w:trPr>
        <w:tc>
          <w:tcPr>
            <w:tcW w:w="3640"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Опис</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8 </w:t>
            </w:r>
            <w:r>
              <w:rPr>
                <w:rFonts w:ascii="Times New Roman" w:hAnsi="Times New Roman" w:cs="Times New Roman"/>
              </w:rPr>
              <w:t>ручних</w:t>
            </w:r>
            <w:r w:rsidRPr="008C77BE">
              <w:rPr>
                <w:rFonts w:ascii="Times New Roman" w:hAnsi="Times New Roman" w:cs="Times New Roman"/>
              </w:rPr>
              <w:t xml:space="preserve"> </w:t>
            </w:r>
            <w:r>
              <w:rPr>
                <w:rFonts w:ascii="Times New Roman" w:hAnsi="Times New Roman" w:cs="Times New Roman"/>
              </w:rPr>
              <w:t>звончића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дршком</w:t>
            </w:r>
            <w:r w:rsidRPr="008C77BE">
              <w:rPr>
                <w:rFonts w:ascii="Times New Roman" w:hAnsi="Times New Roman" w:cs="Times New Roman"/>
              </w:rPr>
              <w:t xml:space="preserve"> </w:t>
            </w:r>
            <w:r>
              <w:rPr>
                <w:rFonts w:ascii="Times New Roman" w:hAnsi="Times New Roman" w:cs="Times New Roman"/>
              </w:rPr>
              <w:t>различитх</w:t>
            </w:r>
            <w:r w:rsidRPr="008C77BE">
              <w:rPr>
                <w:rFonts w:ascii="Times New Roman" w:hAnsi="Times New Roman" w:cs="Times New Roman"/>
              </w:rPr>
              <w:t xml:space="preserve"> </w:t>
            </w:r>
            <w:r>
              <w:rPr>
                <w:rFonts w:ascii="Times New Roman" w:hAnsi="Times New Roman" w:cs="Times New Roman"/>
              </w:rPr>
              <w:t>боја</w:t>
            </w:r>
            <w:r w:rsidRPr="008C77BE">
              <w:rPr>
                <w:rFonts w:ascii="Times New Roman" w:hAnsi="Times New Roman" w:cs="Times New Roman"/>
              </w:rPr>
              <w:t xml:space="preserve">, </w:t>
            </w:r>
            <w:r>
              <w:rPr>
                <w:rFonts w:ascii="Times New Roman" w:hAnsi="Times New Roman" w:cs="Times New Roman"/>
              </w:rPr>
              <w:t>а</w:t>
            </w:r>
            <w:r w:rsidRPr="008C77BE">
              <w:rPr>
                <w:rFonts w:ascii="Times New Roman" w:hAnsi="Times New Roman" w:cs="Times New Roman"/>
              </w:rPr>
              <w:t xml:space="preserve"> </w:t>
            </w:r>
            <w:r>
              <w:rPr>
                <w:rFonts w:ascii="Times New Roman" w:hAnsi="Times New Roman" w:cs="Times New Roman"/>
              </w:rPr>
              <w:t>свако</w:t>
            </w:r>
            <w:r w:rsidRPr="008C77BE">
              <w:rPr>
                <w:rFonts w:ascii="Times New Roman" w:hAnsi="Times New Roman" w:cs="Times New Roman"/>
              </w:rPr>
              <w:t xml:space="preserve"> </w:t>
            </w:r>
            <w:r>
              <w:rPr>
                <w:rFonts w:ascii="Times New Roman" w:hAnsi="Times New Roman" w:cs="Times New Roman"/>
              </w:rPr>
              <w:t>звонце</w:t>
            </w:r>
            <w:r w:rsidRPr="008C77BE">
              <w:rPr>
                <w:rFonts w:ascii="Times New Roman" w:hAnsi="Times New Roman" w:cs="Times New Roman"/>
              </w:rPr>
              <w:t xml:space="preserve"> </w:t>
            </w:r>
            <w:r>
              <w:rPr>
                <w:rFonts w:ascii="Times New Roman" w:hAnsi="Times New Roman" w:cs="Times New Roman"/>
              </w:rPr>
              <w:t>звони</w:t>
            </w:r>
            <w:r w:rsidRPr="008C77BE">
              <w:rPr>
                <w:rFonts w:ascii="Times New Roman" w:hAnsi="Times New Roman" w:cs="Times New Roman"/>
              </w:rPr>
              <w:t xml:space="preserve"> </w:t>
            </w:r>
            <w:r>
              <w:rPr>
                <w:rFonts w:ascii="Times New Roman" w:hAnsi="Times New Roman" w:cs="Times New Roman"/>
              </w:rPr>
              <w:t>различитим</w:t>
            </w:r>
            <w:r w:rsidRPr="008C77BE">
              <w:rPr>
                <w:rFonts w:ascii="Times New Roman" w:hAnsi="Times New Roman" w:cs="Times New Roman"/>
              </w:rPr>
              <w:t xml:space="preserve"> </w:t>
            </w:r>
            <w:r>
              <w:rPr>
                <w:rFonts w:ascii="Times New Roman" w:hAnsi="Times New Roman" w:cs="Times New Roman"/>
              </w:rPr>
              <w:t>тоном</w:t>
            </w:r>
          </w:p>
        </w:tc>
      </w:tr>
      <w:tr w:rsidR="007D159E" w:rsidRPr="008C77BE" w:rsidTr="007D159E">
        <w:tblPrEx>
          <w:tblLook w:val="04A0"/>
        </w:tblPrEx>
        <w:trPr>
          <w:trHeight w:val="300"/>
        </w:trPr>
        <w:tc>
          <w:tcPr>
            <w:tcW w:w="3640" w:type="dxa"/>
            <w:gridSpan w:val="2"/>
            <w:shd w:val="clear" w:color="auto" w:fill="auto"/>
            <w:vAlign w:val="center"/>
          </w:tcPr>
          <w:p w:rsidR="007D159E" w:rsidRDefault="007D159E" w:rsidP="007D159E">
            <w:pPr>
              <w:rPr>
                <w:rFonts w:ascii="Times New Roman" w:hAnsi="Times New Roman" w:cs="Times New Roman"/>
                <w:color w:val="000000"/>
              </w:rPr>
            </w:pPr>
            <w:r>
              <w:rPr>
                <w:rFonts w:ascii="Times New Roman" w:hAnsi="Times New Roman" w:cs="Times New Roman"/>
                <w:color w:val="000000"/>
              </w:rPr>
              <w:t>Гаранција</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eastAsia="Times New Roman" w:hAnsi="Times New Roman" w:cs="Times New Roman"/>
              </w:rPr>
              <w:t>мин. 12 месеци</w:t>
            </w:r>
          </w:p>
        </w:tc>
      </w:tr>
    </w:tbl>
    <w:p w:rsidR="007D159E" w:rsidRPr="008C77BE" w:rsidRDefault="007D159E" w:rsidP="007D159E">
      <w:pPr>
        <w:rPr>
          <w:rFonts w:ascii="Times New Roman" w:hAnsi="Times New Roman" w:cs="Times New Roman"/>
          <w:b/>
          <w:sz w:val="28"/>
          <w:szCs w:val="28"/>
          <w:lang w:val="en-US"/>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2913"/>
        <w:gridCol w:w="4159"/>
        <w:gridCol w:w="1562"/>
      </w:tblGrid>
      <w:tr w:rsidR="007D159E" w:rsidRPr="008C77BE" w:rsidTr="007D159E">
        <w:tc>
          <w:tcPr>
            <w:tcW w:w="727"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8C77BE">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Орфов инструментаријум</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7D159E">
        <w:tc>
          <w:tcPr>
            <w:tcW w:w="727" w:type="dxa"/>
            <w:shd w:val="clear" w:color="auto" w:fill="C0C0C0"/>
            <w:vAlign w:val="center"/>
          </w:tcPr>
          <w:p w:rsidR="007D159E" w:rsidRPr="008C77BE" w:rsidRDefault="007D159E" w:rsidP="007D159E">
            <w:pPr>
              <w:rPr>
                <w:rFonts w:ascii="Times New Roman" w:hAnsi="Times New Roman" w:cs="Times New Roman"/>
                <w:b/>
              </w:rPr>
            </w:pPr>
            <w:r>
              <w:rPr>
                <w:rFonts w:ascii="Times New Roman" w:hAnsi="Times New Roman" w:cs="Times New Roman"/>
                <w:b/>
                <w:lang w:val="sr-Cyrl-CS"/>
              </w:rPr>
              <w:t>13</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2</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640"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Орфов</w:t>
            </w:r>
            <w:r w:rsidRPr="008C77BE">
              <w:rPr>
                <w:rFonts w:ascii="Times New Roman" w:hAnsi="Times New Roman" w:cs="Times New Roman"/>
                <w:b/>
                <w:color w:val="000000"/>
              </w:rPr>
              <w:t xml:space="preserve"> </w:t>
            </w:r>
            <w:r>
              <w:rPr>
                <w:rFonts w:ascii="Times New Roman" w:hAnsi="Times New Roman" w:cs="Times New Roman"/>
                <w:b/>
                <w:color w:val="000000"/>
              </w:rPr>
              <w:t>инструментаријум</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7D159E">
        <w:tblPrEx>
          <w:tblLook w:val="04A0"/>
        </w:tblPrEx>
        <w:trPr>
          <w:trHeight w:val="300"/>
        </w:trPr>
        <w:tc>
          <w:tcPr>
            <w:tcW w:w="3640"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Садржај</w:t>
            </w:r>
            <w:r w:rsidRPr="008C77BE">
              <w:rPr>
                <w:rFonts w:ascii="Times New Roman" w:hAnsi="Times New Roman" w:cs="Times New Roman"/>
                <w:color w:val="000000"/>
              </w:rPr>
              <w:t xml:space="preserve"> </w:t>
            </w:r>
            <w:r>
              <w:rPr>
                <w:rFonts w:ascii="Times New Roman" w:hAnsi="Times New Roman" w:cs="Times New Roman"/>
                <w:color w:val="000000"/>
              </w:rPr>
              <w:t>сета</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садржи</w:t>
            </w:r>
            <w:r w:rsidRPr="008C77BE">
              <w:rPr>
                <w:rFonts w:ascii="Times New Roman" w:hAnsi="Times New Roman" w:cs="Times New Roman"/>
              </w:rPr>
              <w:t>:</w:t>
            </w:r>
          </w:p>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 </w:t>
            </w:r>
            <w:r>
              <w:rPr>
                <w:rFonts w:ascii="Times New Roman" w:hAnsi="Times New Roman" w:cs="Times New Roman"/>
              </w:rPr>
              <w:t>Ритмичке</w:t>
            </w:r>
            <w:r w:rsidRPr="008C77BE">
              <w:rPr>
                <w:rFonts w:ascii="Times New Roman" w:hAnsi="Times New Roman" w:cs="Times New Roman"/>
              </w:rPr>
              <w:t xml:space="preserve"> </w:t>
            </w:r>
            <w:r>
              <w:rPr>
                <w:rFonts w:ascii="Times New Roman" w:hAnsi="Times New Roman" w:cs="Times New Roman"/>
              </w:rPr>
              <w:t>инструменте</w:t>
            </w:r>
            <w:r w:rsidRPr="008C77BE">
              <w:rPr>
                <w:rFonts w:ascii="Times New Roman" w:hAnsi="Times New Roman" w:cs="Times New Roman"/>
              </w:rPr>
              <w:t xml:space="preserve"> (</w:t>
            </w:r>
            <w:r>
              <w:rPr>
                <w:rFonts w:ascii="Times New Roman" w:hAnsi="Times New Roman" w:cs="Times New Roman"/>
              </w:rPr>
              <w:t>звечка</w:t>
            </w:r>
            <w:r w:rsidRPr="008C77BE">
              <w:rPr>
                <w:rFonts w:ascii="Times New Roman" w:hAnsi="Times New Roman" w:cs="Times New Roman"/>
              </w:rPr>
              <w:t xml:space="preserve"> </w:t>
            </w:r>
            <w:r>
              <w:rPr>
                <w:rFonts w:ascii="Times New Roman" w:hAnsi="Times New Roman" w:cs="Times New Roman"/>
              </w:rPr>
              <w:t>без</w:t>
            </w:r>
            <w:r w:rsidRPr="008C77BE">
              <w:rPr>
                <w:rFonts w:ascii="Times New Roman" w:hAnsi="Times New Roman" w:cs="Times New Roman"/>
              </w:rPr>
              <w:t xml:space="preserve"> </w:t>
            </w:r>
            <w:r>
              <w:rPr>
                <w:rFonts w:ascii="Times New Roman" w:hAnsi="Times New Roman" w:cs="Times New Roman"/>
              </w:rPr>
              <w:t>прореза</w:t>
            </w:r>
            <w:r w:rsidRPr="008C77BE">
              <w:rPr>
                <w:rFonts w:ascii="Times New Roman" w:hAnsi="Times New Roman" w:cs="Times New Roman"/>
              </w:rPr>
              <w:t xml:space="preserve">, </w:t>
            </w:r>
            <w:r>
              <w:rPr>
                <w:rFonts w:ascii="Times New Roman" w:hAnsi="Times New Roman" w:cs="Times New Roman"/>
              </w:rPr>
              <w:t>звечка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прорезом</w:t>
            </w:r>
            <w:r w:rsidRPr="008C77BE">
              <w:rPr>
                <w:rFonts w:ascii="Times New Roman" w:hAnsi="Times New Roman" w:cs="Times New Roman"/>
              </w:rPr>
              <w:t xml:space="preserve">, </w:t>
            </w:r>
            <w:r>
              <w:rPr>
                <w:rFonts w:ascii="Times New Roman" w:hAnsi="Times New Roman" w:cs="Times New Roman"/>
              </w:rPr>
              <w:t>кастањете</w:t>
            </w:r>
            <w:r w:rsidRPr="008C77BE">
              <w:rPr>
                <w:rFonts w:ascii="Times New Roman" w:hAnsi="Times New Roman" w:cs="Times New Roman"/>
              </w:rPr>
              <w:t xml:space="preserve">, </w:t>
            </w:r>
            <w:r>
              <w:rPr>
                <w:rFonts w:ascii="Times New Roman" w:hAnsi="Times New Roman" w:cs="Times New Roman"/>
              </w:rPr>
              <w:t>дрвени</w:t>
            </w:r>
            <w:r w:rsidRPr="008C77BE">
              <w:rPr>
                <w:rFonts w:ascii="Times New Roman" w:hAnsi="Times New Roman" w:cs="Times New Roman"/>
              </w:rPr>
              <w:t xml:space="preserve"> </w:t>
            </w:r>
            <w:r>
              <w:rPr>
                <w:rFonts w:ascii="Times New Roman" w:hAnsi="Times New Roman" w:cs="Times New Roman"/>
              </w:rPr>
              <w:t>бубањ</w:t>
            </w:r>
            <w:r w:rsidRPr="008C77BE">
              <w:rPr>
                <w:rFonts w:ascii="Times New Roman" w:hAnsi="Times New Roman" w:cs="Times New Roman"/>
              </w:rPr>
              <w:t xml:space="preserve">, </w:t>
            </w:r>
            <w:r>
              <w:rPr>
                <w:rFonts w:ascii="Times New Roman" w:hAnsi="Times New Roman" w:cs="Times New Roman"/>
              </w:rPr>
              <w:t>дрвени</w:t>
            </w:r>
            <w:r w:rsidRPr="008C77BE">
              <w:rPr>
                <w:rFonts w:ascii="Times New Roman" w:hAnsi="Times New Roman" w:cs="Times New Roman"/>
              </w:rPr>
              <w:t xml:space="preserve"> </w:t>
            </w:r>
            <w:r>
              <w:rPr>
                <w:rFonts w:ascii="Times New Roman" w:hAnsi="Times New Roman" w:cs="Times New Roman"/>
              </w:rPr>
              <w:t>добош</w:t>
            </w:r>
            <w:r w:rsidRPr="008C77BE">
              <w:rPr>
                <w:rFonts w:ascii="Times New Roman" w:hAnsi="Times New Roman" w:cs="Times New Roman"/>
              </w:rPr>
              <w:t xml:space="preserve">, </w:t>
            </w:r>
            <w:r>
              <w:rPr>
                <w:rFonts w:ascii="Times New Roman" w:hAnsi="Times New Roman" w:cs="Times New Roman"/>
              </w:rPr>
              <w:t>дрвени</w:t>
            </w:r>
            <w:r w:rsidRPr="008C77BE">
              <w:rPr>
                <w:rFonts w:ascii="Times New Roman" w:hAnsi="Times New Roman" w:cs="Times New Roman"/>
              </w:rPr>
              <w:t xml:space="preserve"> </w:t>
            </w:r>
            <w:r>
              <w:rPr>
                <w:rFonts w:ascii="Times New Roman" w:hAnsi="Times New Roman" w:cs="Times New Roman"/>
              </w:rPr>
              <w:t>штапићи</w:t>
            </w:r>
            <w:r w:rsidRPr="008C77BE">
              <w:rPr>
                <w:rFonts w:ascii="Times New Roman" w:hAnsi="Times New Roman" w:cs="Times New Roman"/>
              </w:rPr>
              <w:t xml:space="preserve"> – </w:t>
            </w:r>
            <w:r>
              <w:rPr>
                <w:rFonts w:ascii="Times New Roman" w:hAnsi="Times New Roman" w:cs="Times New Roman"/>
              </w:rPr>
              <w:t>клавеси</w:t>
            </w:r>
            <w:r w:rsidRPr="008C77BE">
              <w:rPr>
                <w:rFonts w:ascii="Times New Roman" w:hAnsi="Times New Roman" w:cs="Times New Roman"/>
              </w:rPr>
              <w:t xml:space="preserve"> (2 </w:t>
            </w:r>
            <w:r>
              <w:rPr>
                <w:rFonts w:ascii="Times New Roman" w:hAnsi="Times New Roman" w:cs="Times New Roman"/>
              </w:rPr>
              <w:t>пара</w:t>
            </w:r>
            <w:r w:rsidRPr="008C77BE">
              <w:rPr>
                <w:rFonts w:ascii="Times New Roman" w:hAnsi="Times New Roman" w:cs="Times New Roman"/>
              </w:rPr>
              <w:t xml:space="preserve">), </w:t>
            </w:r>
            <w:r>
              <w:rPr>
                <w:rFonts w:ascii="Times New Roman" w:hAnsi="Times New Roman" w:cs="Times New Roman"/>
              </w:rPr>
              <w:t>триангл</w:t>
            </w:r>
            <w:r w:rsidRPr="008C77BE">
              <w:rPr>
                <w:rFonts w:ascii="Times New Roman" w:hAnsi="Times New Roman" w:cs="Times New Roman"/>
              </w:rPr>
              <w:t xml:space="preserve"> </w:t>
            </w:r>
            <w:r>
              <w:rPr>
                <w:rFonts w:ascii="Times New Roman" w:hAnsi="Times New Roman" w:cs="Times New Roman"/>
              </w:rPr>
              <w:t>мањи</w:t>
            </w:r>
            <w:r w:rsidRPr="008C77BE">
              <w:rPr>
                <w:rFonts w:ascii="Times New Roman" w:hAnsi="Times New Roman" w:cs="Times New Roman"/>
              </w:rPr>
              <w:t xml:space="preserve">, </w:t>
            </w:r>
            <w:r>
              <w:rPr>
                <w:rFonts w:ascii="Times New Roman" w:hAnsi="Times New Roman" w:cs="Times New Roman"/>
              </w:rPr>
              <w:t>триангл</w:t>
            </w:r>
            <w:r w:rsidRPr="008C77BE">
              <w:rPr>
                <w:rFonts w:ascii="Times New Roman" w:hAnsi="Times New Roman" w:cs="Times New Roman"/>
              </w:rPr>
              <w:t xml:space="preserve"> </w:t>
            </w:r>
            <w:r>
              <w:rPr>
                <w:rFonts w:ascii="Times New Roman" w:hAnsi="Times New Roman" w:cs="Times New Roman"/>
              </w:rPr>
              <w:t>већи</w:t>
            </w:r>
            <w:r w:rsidRPr="008C77BE">
              <w:rPr>
                <w:rFonts w:ascii="Times New Roman" w:hAnsi="Times New Roman" w:cs="Times New Roman"/>
              </w:rPr>
              <w:t xml:space="preserve">, </w:t>
            </w:r>
            <w:r>
              <w:rPr>
                <w:rFonts w:ascii="Times New Roman" w:hAnsi="Times New Roman" w:cs="Times New Roman"/>
              </w:rPr>
              <w:t>чинели</w:t>
            </w:r>
            <w:r w:rsidRPr="008C77BE">
              <w:rPr>
                <w:rFonts w:ascii="Times New Roman" w:hAnsi="Times New Roman" w:cs="Times New Roman"/>
              </w:rPr>
              <w:t xml:space="preserve">, </w:t>
            </w:r>
            <w:r>
              <w:rPr>
                <w:rFonts w:ascii="Times New Roman" w:hAnsi="Times New Roman" w:cs="Times New Roman"/>
              </w:rPr>
              <w:t>бубњић</w:t>
            </w:r>
            <w:r w:rsidRPr="008C77BE">
              <w:rPr>
                <w:rFonts w:ascii="Times New Roman" w:hAnsi="Times New Roman" w:cs="Times New Roman"/>
              </w:rPr>
              <w:t xml:space="preserve">, </w:t>
            </w:r>
            <w:r>
              <w:rPr>
                <w:rFonts w:ascii="Times New Roman" w:hAnsi="Times New Roman" w:cs="Times New Roman"/>
              </w:rPr>
              <w:t>маракас</w:t>
            </w:r>
            <w:r w:rsidRPr="008C77BE">
              <w:rPr>
                <w:rFonts w:ascii="Times New Roman" w:hAnsi="Times New Roman" w:cs="Times New Roman"/>
              </w:rPr>
              <w:t xml:space="preserve">). </w:t>
            </w:r>
          </w:p>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 </w:t>
            </w:r>
            <w:r>
              <w:rPr>
                <w:rFonts w:ascii="Times New Roman" w:hAnsi="Times New Roman" w:cs="Times New Roman"/>
              </w:rPr>
              <w:t>Мелодијске</w:t>
            </w:r>
            <w:r w:rsidRPr="008C77BE">
              <w:rPr>
                <w:rFonts w:ascii="Times New Roman" w:hAnsi="Times New Roman" w:cs="Times New Roman"/>
              </w:rPr>
              <w:t xml:space="preserve"> </w:t>
            </w:r>
            <w:r>
              <w:rPr>
                <w:rFonts w:ascii="Times New Roman" w:hAnsi="Times New Roman" w:cs="Times New Roman"/>
              </w:rPr>
              <w:t>инструменте</w:t>
            </w:r>
            <w:r w:rsidRPr="008C77BE">
              <w:rPr>
                <w:rFonts w:ascii="Times New Roman" w:hAnsi="Times New Roman" w:cs="Times New Roman"/>
              </w:rPr>
              <w:t>  (</w:t>
            </w:r>
            <w:r>
              <w:rPr>
                <w:rFonts w:ascii="Times New Roman" w:hAnsi="Times New Roman" w:cs="Times New Roman"/>
              </w:rPr>
              <w:t>нотатон</w:t>
            </w:r>
            <w:r w:rsidRPr="008C77BE">
              <w:rPr>
                <w:rFonts w:ascii="Times New Roman" w:hAnsi="Times New Roman" w:cs="Times New Roman"/>
              </w:rPr>
              <w:t xml:space="preserve"> 8</w:t>
            </w:r>
            <w:r>
              <w:rPr>
                <w:rFonts w:ascii="Times New Roman" w:hAnsi="Times New Roman" w:cs="Times New Roman"/>
              </w:rPr>
              <w:t>п</w:t>
            </w:r>
            <w:r w:rsidRPr="008C77BE">
              <w:rPr>
                <w:rFonts w:ascii="Times New Roman" w:hAnsi="Times New Roman" w:cs="Times New Roman"/>
              </w:rPr>
              <w:t xml:space="preserve">, </w:t>
            </w:r>
            <w:r>
              <w:rPr>
                <w:rFonts w:ascii="Times New Roman" w:hAnsi="Times New Roman" w:cs="Times New Roman"/>
              </w:rPr>
              <w:t>нотатон</w:t>
            </w:r>
            <w:r w:rsidRPr="008C77BE">
              <w:rPr>
                <w:rFonts w:ascii="Times New Roman" w:hAnsi="Times New Roman" w:cs="Times New Roman"/>
              </w:rPr>
              <w:t xml:space="preserve"> 25</w:t>
            </w:r>
            <w:r>
              <w:rPr>
                <w:rFonts w:ascii="Times New Roman" w:hAnsi="Times New Roman" w:cs="Times New Roman"/>
              </w:rPr>
              <w:t>с</w:t>
            </w:r>
            <w:r w:rsidRPr="008C77BE">
              <w:rPr>
                <w:rFonts w:ascii="Times New Roman" w:hAnsi="Times New Roman" w:cs="Times New Roman"/>
              </w:rPr>
              <w:t xml:space="preserve">)  </w:t>
            </w:r>
          </w:p>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 </w:t>
            </w:r>
            <w:r>
              <w:rPr>
                <w:rFonts w:ascii="Times New Roman" w:hAnsi="Times New Roman" w:cs="Times New Roman"/>
              </w:rPr>
              <w:t>Батиће</w:t>
            </w:r>
            <w:r w:rsidRPr="008C77BE">
              <w:rPr>
                <w:rFonts w:ascii="Times New Roman" w:hAnsi="Times New Roman" w:cs="Times New Roman"/>
              </w:rPr>
              <w:t xml:space="preserve"> </w:t>
            </w:r>
          </w:p>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 </w:t>
            </w:r>
            <w:r>
              <w:rPr>
                <w:rFonts w:ascii="Times New Roman" w:hAnsi="Times New Roman" w:cs="Times New Roman"/>
              </w:rPr>
              <w:t>Школицу</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Орфов</w:t>
            </w:r>
            <w:r w:rsidRPr="008C77BE">
              <w:rPr>
                <w:rFonts w:ascii="Times New Roman" w:hAnsi="Times New Roman" w:cs="Times New Roman"/>
              </w:rPr>
              <w:t xml:space="preserve"> </w:t>
            </w:r>
            <w:r>
              <w:rPr>
                <w:rFonts w:ascii="Times New Roman" w:hAnsi="Times New Roman" w:cs="Times New Roman"/>
              </w:rPr>
              <w:t>инструментаријум</w:t>
            </w:r>
            <w:r w:rsidRPr="008C77BE">
              <w:rPr>
                <w:rFonts w:ascii="Times New Roman" w:hAnsi="Times New Roman" w:cs="Times New Roman"/>
              </w:rPr>
              <w:t xml:space="preserve">. </w:t>
            </w:r>
          </w:p>
        </w:tc>
      </w:tr>
      <w:tr w:rsidR="007D159E" w:rsidRPr="008C77BE" w:rsidTr="007D159E">
        <w:tblPrEx>
          <w:tblLook w:val="04A0"/>
        </w:tblPrEx>
        <w:trPr>
          <w:trHeight w:val="300"/>
        </w:trPr>
        <w:tc>
          <w:tcPr>
            <w:tcW w:w="3640"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rPr>
              <w:t>Остало</w:t>
            </w:r>
          </w:p>
        </w:tc>
        <w:tc>
          <w:tcPr>
            <w:tcW w:w="5721" w:type="dxa"/>
            <w:gridSpan w:val="2"/>
            <w:shd w:val="clear" w:color="auto" w:fill="auto"/>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Торба</w:t>
            </w:r>
            <w:r w:rsidRPr="008C77BE">
              <w:rPr>
                <w:rFonts w:ascii="Times New Roman" w:hAnsi="Times New Roman" w:cs="Times New Roman"/>
                <w:color w:val="000000"/>
              </w:rPr>
              <w:t xml:space="preserve"> </w:t>
            </w:r>
            <w:r>
              <w:rPr>
                <w:rFonts w:ascii="Times New Roman" w:hAnsi="Times New Roman" w:cs="Times New Roman"/>
                <w:color w:val="000000"/>
              </w:rPr>
              <w:t>за</w:t>
            </w:r>
            <w:r w:rsidRPr="008C77BE">
              <w:rPr>
                <w:rFonts w:ascii="Times New Roman" w:hAnsi="Times New Roman" w:cs="Times New Roman"/>
                <w:color w:val="000000"/>
              </w:rPr>
              <w:t xml:space="preserve"> </w:t>
            </w:r>
            <w:r>
              <w:rPr>
                <w:rFonts w:ascii="Times New Roman" w:hAnsi="Times New Roman" w:cs="Times New Roman"/>
                <w:color w:val="000000"/>
              </w:rPr>
              <w:t>сет</w:t>
            </w:r>
          </w:p>
        </w:tc>
      </w:tr>
      <w:tr w:rsidR="007D159E" w:rsidRPr="008C77BE" w:rsidTr="007D159E">
        <w:tblPrEx>
          <w:tblLook w:val="04A0"/>
        </w:tblPrEx>
        <w:trPr>
          <w:trHeight w:val="300"/>
        </w:trPr>
        <w:tc>
          <w:tcPr>
            <w:tcW w:w="3640" w:type="dxa"/>
            <w:gridSpan w:val="2"/>
            <w:shd w:val="clear" w:color="auto" w:fill="auto"/>
          </w:tcPr>
          <w:p w:rsidR="007D159E" w:rsidRDefault="007D159E" w:rsidP="007D159E">
            <w:pPr>
              <w:rPr>
                <w:rFonts w:ascii="Times New Roman" w:hAnsi="Times New Roman" w:cs="Times New Roman"/>
              </w:rPr>
            </w:pPr>
            <w:r>
              <w:rPr>
                <w:rFonts w:ascii="Times New Roman" w:hAnsi="Times New Roman" w:cs="Times New Roman"/>
                <w:color w:val="000000"/>
              </w:rPr>
              <w:t>Гаранција</w:t>
            </w:r>
          </w:p>
        </w:tc>
        <w:tc>
          <w:tcPr>
            <w:tcW w:w="5721" w:type="dxa"/>
            <w:gridSpan w:val="2"/>
            <w:shd w:val="clear" w:color="auto" w:fill="auto"/>
          </w:tcPr>
          <w:p w:rsidR="007D159E" w:rsidRDefault="007D159E" w:rsidP="007D159E">
            <w:pPr>
              <w:rPr>
                <w:rFonts w:ascii="Times New Roman" w:hAnsi="Times New Roman" w:cs="Times New Roman"/>
                <w:color w:val="000000"/>
              </w:rPr>
            </w:pPr>
            <w:r>
              <w:rPr>
                <w:rFonts w:ascii="Times New Roman" w:eastAsia="Times New Roman" w:hAnsi="Times New Roman" w:cs="Times New Roman"/>
              </w:rPr>
              <w:t>мин. 12 месеци</w:t>
            </w:r>
          </w:p>
        </w:tc>
      </w:tr>
    </w:tbl>
    <w:p w:rsidR="00BE4857" w:rsidRPr="008C77BE" w:rsidRDefault="00BE4857" w:rsidP="007D159E">
      <w:pPr>
        <w:rPr>
          <w:rFonts w:ascii="Times New Roman" w:hAnsi="Times New Roman" w:cs="Times New Roman"/>
          <w:b/>
          <w:sz w:val="28"/>
          <w:szCs w:val="28"/>
          <w:lang w:val="en-US"/>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2913"/>
        <w:gridCol w:w="4159"/>
        <w:gridCol w:w="1562"/>
      </w:tblGrid>
      <w:tr w:rsidR="007D159E" w:rsidRPr="008C77BE" w:rsidTr="007D159E">
        <w:tc>
          <w:tcPr>
            <w:tcW w:w="727"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8C77BE">
              <w:rPr>
                <w:rFonts w:ascii="Times New Roman" w:hAnsi="Times New Roman" w:cs="Times New Roman"/>
                <w:b/>
                <w:sz w:val="28"/>
                <w:szCs w:val="28"/>
                <w:lang w:val="sr-Cyrl-CS"/>
              </w:rPr>
              <w:t xml:space="preserve">  Назив  опреме:</w:t>
            </w:r>
            <w:r>
              <w:rPr>
                <w:rFonts w:ascii="Times New Roman" w:hAnsi="Times New Roman" w:cs="Times New Roman"/>
                <w:b/>
                <w:sz w:val="28"/>
                <w:szCs w:val="28"/>
                <w:lang w:val="sr-Cyrl-CS"/>
              </w:rPr>
              <w:t xml:space="preserve"> Сет шејкера</w:t>
            </w:r>
            <w:r w:rsidRPr="008C77BE">
              <w:rPr>
                <w:rFonts w:ascii="Times New Roman" w:hAnsi="Times New Roman" w:cs="Times New Roman"/>
                <w:b/>
                <w:sz w:val="28"/>
                <w:szCs w:val="28"/>
                <w:lang w:val="sr-Cyrl-CS"/>
              </w:rPr>
              <w:t xml:space="preserve"> </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7D159E">
        <w:tc>
          <w:tcPr>
            <w:tcW w:w="727" w:type="dxa"/>
            <w:shd w:val="clear" w:color="auto" w:fill="C0C0C0"/>
            <w:vAlign w:val="center"/>
          </w:tcPr>
          <w:p w:rsidR="007D159E" w:rsidRPr="008C77BE" w:rsidRDefault="007D159E" w:rsidP="007D159E">
            <w:pPr>
              <w:rPr>
                <w:rFonts w:ascii="Times New Roman" w:hAnsi="Times New Roman" w:cs="Times New Roman"/>
                <w:b/>
              </w:rPr>
            </w:pPr>
            <w:r>
              <w:rPr>
                <w:rFonts w:ascii="Times New Roman" w:hAnsi="Times New Roman" w:cs="Times New Roman"/>
                <w:b/>
                <w:lang w:val="sr-Cyrl-CS"/>
              </w:rPr>
              <w:t>14</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 xml:space="preserve">3 </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640"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Сет</w:t>
            </w:r>
            <w:r w:rsidRPr="008C77BE">
              <w:rPr>
                <w:rFonts w:ascii="Times New Roman" w:hAnsi="Times New Roman" w:cs="Times New Roman"/>
                <w:b/>
                <w:color w:val="000000"/>
              </w:rPr>
              <w:t xml:space="preserve"> </w:t>
            </w:r>
            <w:r>
              <w:rPr>
                <w:rFonts w:ascii="Times New Roman" w:hAnsi="Times New Roman" w:cs="Times New Roman"/>
                <w:b/>
                <w:color w:val="000000"/>
              </w:rPr>
              <w:t>шејкера</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7D159E">
        <w:tblPrEx>
          <w:tblLook w:val="04A0"/>
        </w:tblPrEx>
        <w:trPr>
          <w:trHeight w:val="300"/>
        </w:trPr>
        <w:tc>
          <w:tcPr>
            <w:tcW w:w="3640"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Опис</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сету</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налази</w:t>
            </w:r>
            <w:r w:rsidRPr="008C77BE">
              <w:rPr>
                <w:rFonts w:ascii="Times New Roman" w:hAnsi="Times New Roman" w:cs="Times New Roman"/>
              </w:rPr>
              <w:t xml:space="preserve"> 6 </w:t>
            </w:r>
            <w:r>
              <w:rPr>
                <w:rFonts w:ascii="Times New Roman" w:hAnsi="Times New Roman" w:cs="Times New Roman"/>
              </w:rPr>
              <w:t>шејкера</w:t>
            </w:r>
            <w:r w:rsidRPr="008C77BE">
              <w:rPr>
                <w:rFonts w:ascii="Times New Roman" w:hAnsi="Times New Roman" w:cs="Times New Roman"/>
              </w:rPr>
              <w:t xml:space="preserve">. </w:t>
            </w:r>
            <w:r>
              <w:rPr>
                <w:rFonts w:ascii="Times New Roman" w:hAnsi="Times New Roman" w:cs="Times New Roman"/>
              </w:rPr>
              <w:t>Шејкери</w:t>
            </w:r>
            <w:r w:rsidRPr="008C77BE">
              <w:rPr>
                <w:rFonts w:ascii="Times New Roman" w:hAnsi="Times New Roman" w:cs="Times New Roman"/>
              </w:rPr>
              <w:t xml:space="preserve"> </w:t>
            </w:r>
            <w:r>
              <w:rPr>
                <w:rFonts w:ascii="Times New Roman" w:hAnsi="Times New Roman" w:cs="Times New Roman"/>
              </w:rPr>
              <w:t>имају</w:t>
            </w:r>
            <w:r w:rsidRPr="008C77BE">
              <w:rPr>
                <w:rFonts w:ascii="Times New Roman" w:hAnsi="Times New Roman" w:cs="Times New Roman"/>
              </w:rPr>
              <w:t xml:space="preserve"> </w:t>
            </w:r>
            <w:r>
              <w:rPr>
                <w:rFonts w:ascii="Times New Roman" w:hAnsi="Times New Roman" w:cs="Times New Roman"/>
              </w:rPr>
              <w:t>облик</w:t>
            </w:r>
            <w:r w:rsidRPr="008C77BE">
              <w:rPr>
                <w:rFonts w:ascii="Times New Roman" w:hAnsi="Times New Roman" w:cs="Times New Roman"/>
              </w:rPr>
              <w:t xml:space="preserve"> </w:t>
            </w:r>
            <w:r>
              <w:rPr>
                <w:rFonts w:ascii="Times New Roman" w:hAnsi="Times New Roman" w:cs="Times New Roman"/>
              </w:rPr>
              <w:t>јајета</w:t>
            </w:r>
            <w:r w:rsidRPr="008C77BE">
              <w:rPr>
                <w:rFonts w:ascii="Times New Roman" w:hAnsi="Times New Roman" w:cs="Times New Roman"/>
              </w:rPr>
              <w:t xml:space="preserve">. </w:t>
            </w:r>
            <w:r>
              <w:rPr>
                <w:rFonts w:ascii="Times New Roman" w:hAnsi="Times New Roman" w:cs="Times New Roman"/>
              </w:rPr>
              <w:t>Сваки</w:t>
            </w:r>
            <w:r w:rsidRPr="008C77BE">
              <w:rPr>
                <w:rFonts w:ascii="Times New Roman" w:hAnsi="Times New Roman" w:cs="Times New Roman"/>
              </w:rPr>
              <w:t xml:space="preserve"> </w:t>
            </w:r>
            <w:r>
              <w:rPr>
                <w:rFonts w:ascii="Times New Roman" w:hAnsi="Times New Roman" w:cs="Times New Roman"/>
              </w:rPr>
              <w:t>шејкер</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различите</w:t>
            </w:r>
            <w:r w:rsidRPr="008C77BE">
              <w:rPr>
                <w:rFonts w:ascii="Times New Roman" w:hAnsi="Times New Roman" w:cs="Times New Roman"/>
              </w:rPr>
              <w:t xml:space="preserve"> </w:t>
            </w:r>
            <w:r>
              <w:rPr>
                <w:rFonts w:ascii="Times New Roman" w:hAnsi="Times New Roman" w:cs="Times New Roman"/>
              </w:rPr>
              <w:t>боје</w:t>
            </w:r>
          </w:p>
        </w:tc>
      </w:tr>
      <w:tr w:rsidR="007D159E" w:rsidRPr="008C77BE" w:rsidTr="007D159E">
        <w:tblPrEx>
          <w:tblLook w:val="04A0"/>
        </w:tblPrEx>
        <w:trPr>
          <w:trHeight w:val="300"/>
        </w:trPr>
        <w:tc>
          <w:tcPr>
            <w:tcW w:w="3640" w:type="dxa"/>
            <w:gridSpan w:val="2"/>
            <w:shd w:val="clear" w:color="auto" w:fill="auto"/>
            <w:vAlign w:val="center"/>
          </w:tcPr>
          <w:p w:rsidR="007D159E" w:rsidRDefault="007D159E" w:rsidP="007D159E">
            <w:pPr>
              <w:rPr>
                <w:rFonts w:ascii="Times New Roman" w:hAnsi="Times New Roman" w:cs="Times New Roman"/>
                <w:color w:val="000000"/>
              </w:rPr>
            </w:pPr>
            <w:r>
              <w:rPr>
                <w:rFonts w:ascii="Times New Roman" w:hAnsi="Times New Roman" w:cs="Times New Roman"/>
                <w:color w:val="000000"/>
              </w:rPr>
              <w:t>Гаранција</w:t>
            </w:r>
          </w:p>
        </w:tc>
        <w:tc>
          <w:tcPr>
            <w:tcW w:w="5721" w:type="dxa"/>
            <w:gridSpan w:val="2"/>
            <w:shd w:val="clear" w:color="auto" w:fill="auto"/>
            <w:vAlign w:val="bottom"/>
          </w:tcPr>
          <w:p w:rsidR="007D159E" w:rsidRDefault="007D159E" w:rsidP="007D159E">
            <w:pPr>
              <w:rPr>
                <w:rFonts w:ascii="Times New Roman" w:hAnsi="Times New Roman" w:cs="Times New Roman"/>
              </w:rPr>
            </w:pPr>
            <w:r>
              <w:rPr>
                <w:rFonts w:ascii="Times New Roman" w:eastAsia="Times New Roman" w:hAnsi="Times New Roman" w:cs="Times New Roman"/>
              </w:rPr>
              <w:t>мин. 12 месеци</w:t>
            </w:r>
          </w:p>
        </w:tc>
      </w:tr>
    </w:tbl>
    <w:p w:rsidR="007D159E" w:rsidRDefault="007D159E" w:rsidP="007D159E">
      <w:pPr>
        <w:rPr>
          <w:rFonts w:ascii="Times New Roman" w:hAnsi="Times New Roman" w:cs="Times New Roman"/>
          <w:b/>
          <w:sz w:val="28"/>
          <w:szCs w:val="28"/>
          <w:lang w:val="en-US"/>
        </w:rPr>
      </w:pPr>
    </w:p>
    <w:p w:rsidR="00DA2ADF" w:rsidRDefault="00DA2ADF" w:rsidP="007D159E">
      <w:pPr>
        <w:rPr>
          <w:rFonts w:ascii="Times New Roman" w:hAnsi="Times New Roman" w:cs="Times New Roman"/>
          <w:b/>
          <w:sz w:val="28"/>
          <w:szCs w:val="28"/>
          <w:lang w:val="en-US"/>
        </w:rPr>
      </w:pPr>
    </w:p>
    <w:p w:rsidR="007D159E" w:rsidRPr="008C77BE" w:rsidRDefault="007D159E" w:rsidP="007D159E">
      <w:pPr>
        <w:rPr>
          <w:rFonts w:ascii="Times New Roman" w:hAnsi="Times New Roman" w:cs="Times New Roman"/>
          <w:b/>
          <w:sz w:val="28"/>
          <w:szCs w:val="28"/>
          <w:lang w:val="en-US"/>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2913"/>
        <w:gridCol w:w="4159"/>
        <w:gridCol w:w="1562"/>
      </w:tblGrid>
      <w:tr w:rsidR="007D159E" w:rsidRPr="008C77BE" w:rsidTr="007D159E">
        <w:tc>
          <w:tcPr>
            <w:tcW w:w="727"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Сет за предшколско образовање-електрицитет</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7D159E">
        <w:tc>
          <w:tcPr>
            <w:tcW w:w="727" w:type="dxa"/>
            <w:shd w:val="clear" w:color="auto" w:fill="C0C0C0"/>
            <w:vAlign w:val="center"/>
          </w:tcPr>
          <w:p w:rsidR="007D159E" w:rsidRPr="008C77BE" w:rsidRDefault="007D159E" w:rsidP="007D159E">
            <w:pPr>
              <w:rPr>
                <w:rFonts w:ascii="Times New Roman" w:hAnsi="Times New Roman" w:cs="Times New Roman"/>
                <w:b/>
              </w:rPr>
            </w:pPr>
            <w:r>
              <w:rPr>
                <w:rFonts w:ascii="Times New Roman" w:hAnsi="Times New Roman" w:cs="Times New Roman"/>
                <w:b/>
                <w:lang w:val="sr-Cyrl-CS"/>
              </w:rPr>
              <w:t>15</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Pr>
                <w:rFonts w:ascii="Times New Roman" w:hAnsi="Times New Roman" w:cs="Times New Roman"/>
                <w:b/>
              </w:rPr>
              <w:t>1</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640"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Сет</w:t>
            </w:r>
            <w:r w:rsidRPr="008C77BE">
              <w:rPr>
                <w:rFonts w:ascii="Times New Roman" w:hAnsi="Times New Roman" w:cs="Times New Roman"/>
                <w:b/>
                <w:color w:val="000000"/>
              </w:rPr>
              <w:t xml:space="preserve"> </w:t>
            </w:r>
            <w:r>
              <w:rPr>
                <w:rFonts w:ascii="Times New Roman" w:hAnsi="Times New Roman" w:cs="Times New Roman"/>
                <w:b/>
                <w:color w:val="000000"/>
              </w:rPr>
              <w:t>за</w:t>
            </w:r>
            <w:r w:rsidRPr="008C77BE">
              <w:rPr>
                <w:rFonts w:ascii="Times New Roman" w:hAnsi="Times New Roman" w:cs="Times New Roman"/>
                <w:b/>
                <w:color w:val="000000"/>
              </w:rPr>
              <w:t xml:space="preserve"> </w:t>
            </w:r>
            <w:r>
              <w:rPr>
                <w:rFonts w:ascii="Times New Roman" w:hAnsi="Times New Roman" w:cs="Times New Roman"/>
                <w:b/>
                <w:color w:val="000000"/>
              </w:rPr>
              <w:t>предшколско</w:t>
            </w:r>
            <w:r w:rsidRPr="008C77BE">
              <w:rPr>
                <w:rFonts w:ascii="Times New Roman" w:hAnsi="Times New Roman" w:cs="Times New Roman"/>
                <w:b/>
                <w:color w:val="000000"/>
              </w:rPr>
              <w:t xml:space="preserve"> </w:t>
            </w:r>
            <w:r>
              <w:rPr>
                <w:rFonts w:ascii="Times New Roman" w:hAnsi="Times New Roman" w:cs="Times New Roman"/>
                <w:b/>
                <w:color w:val="000000"/>
              </w:rPr>
              <w:t>образовање</w:t>
            </w:r>
            <w:r w:rsidRPr="008C77BE">
              <w:rPr>
                <w:rFonts w:ascii="Times New Roman" w:hAnsi="Times New Roman" w:cs="Times New Roman"/>
                <w:b/>
                <w:color w:val="000000"/>
              </w:rPr>
              <w:t xml:space="preserve"> - </w:t>
            </w:r>
            <w:r>
              <w:rPr>
                <w:rFonts w:ascii="Times New Roman" w:hAnsi="Times New Roman" w:cs="Times New Roman"/>
                <w:b/>
                <w:color w:val="000000"/>
              </w:rPr>
              <w:t>електрицитет</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7D159E">
        <w:tblPrEx>
          <w:tblLook w:val="04A0"/>
        </w:tblPrEx>
        <w:trPr>
          <w:trHeight w:val="300"/>
        </w:trPr>
        <w:tc>
          <w:tcPr>
            <w:tcW w:w="3640"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Опис</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састоји</w:t>
            </w:r>
            <w:r w:rsidRPr="008C77BE">
              <w:rPr>
                <w:rFonts w:ascii="Times New Roman" w:hAnsi="Times New Roman" w:cs="Times New Roman"/>
              </w:rPr>
              <w:t xml:space="preserve"> </w:t>
            </w:r>
            <w:r>
              <w:rPr>
                <w:rFonts w:ascii="Times New Roman" w:hAnsi="Times New Roman" w:cs="Times New Roman"/>
              </w:rPr>
              <w:t>од</w:t>
            </w:r>
            <w:r w:rsidRPr="008C77BE">
              <w:rPr>
                <w:rFonts w:ascii="Times New Roman" w:hAnsi="Times New Roman" w:cs="Times New Roman"/>
              </w:rPr>
              <w:t xml:space="preserve"> </w:t>
            </w:r>
            <w:r>
              <w:rPr>
                <w:rFonts w:ascii="Times New Roman" w:hAnsi="Times New Roman" w:cs="Times New Roman"/>
              </w:rPr>
              <w:t>различитих</w:t>
            </w:r>
            <w:r w:rsidRPr="008C77BE">
              <w:rPr>
                <w:rFonts w:ascii="Times New Roman" w:hAnsi="Times New Roman" w:cs="Times New Roman"/>
              </w:rPr>
              <w:t xml:space="preserve"> </w:t>
            </w:r>
            <w:r>
              <w:rPr>
                <w:rFonts w:ascii="Times New Roman" w:hAnsi="Times New Roman" w:cs="Times New Roman"/>
              </w:rPr>
              <w:t>материјала</w:t>
            </w:r>
            <w:r w:rsidRPr="008C77BE">
              <w:rPr>
                <w:rFonts w:ascii="Times New Roman" w:hAnsi="Times New Roman" w:cs="Times New Roman"/>
              </w:rPr>
              <w:t xml:space="preserve">, </w:t>
            </w:r>
            <w:r>
              <w:rPr>
                <w:rFonts w:ascii="Times New Roman" w:hAnsi="Times New Roman" w:cs="Times New Roman"/>
              </w:rPr>
              <w:t>справа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упутстава</w:t>
            </w:r>
            <w:r w:rsidRPr="008C77BE">
              <w:rPr>
                <w:rFonts w:ascii="Times New Roman" w:hAnsi="Times New Roman" w:cs="Times New Roman"/>
              </w:rPr>
              <w:t xml:space="preserve">. </w:t>
            </w:r>
            <w:r>
              <w:rPr>
                <w:rFonts w:ascii="Times New Roman" w:hAnsi="Times New Roman" w:cs="Times New Roman"/>
              </w:rPr>
              <w:t>Сав</w:t>
            </w:r>
            <w:r w:rsidRPr="008C77BE">
              <w:rPr>
                <w:rFonts w:ascii="Times New Roman" w:hAnsi="Times New Roman" w:cs="Times New Roman"/>
              </w:rPr>
              <w:t xml:space="preserve"> </w:t>
            </w:r>
            <w:r>
              <w:rPr>
                <w:rFonts w:ascii="Times New Roman" w:hAnsi="Times New Roman" w:cs="Times New Roman"/>
              </w:rPr>
              <w:t>садржај</w:t>
            </w:r>
            <w:r w:rsidRPr="008C77BE">
              <w:rPr>
                <w:rFonts w:ascii="Times New Roman" w:hAnsi="Times New Roman" w:cs="Times New Roman"/>
              </w:rPr>
              <w:t xml:space="preserve"> </w:t>
            </w:r>
            <w:r>
              <w:rPr>
                <w:rFonts w:ascii="Times New Roman" w:hAnsi="Times New Roman" w:cs="Times New Roman"/>
              </w:rPr>
              <w:t>сета</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спакован</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робусне</w:t>
            </w:r>
            <w:r w:rsidRPr="008C77BE">
              <w:rPr>
                <w:rFonts w:ascii="Times New Roman" w:hAnsi="Times New Roman" w:cs="Times New Roman"/>
              </w:rPr>
              <w:t xml:space="preserve"> </w:t>
            </w:r>
            <w:r>
              <w:rPr>
                <w:rFonts w:ascii="Times New Roman" w:hAnsi="Times New Roman" w:cs="Times New Roman"/>
              </w:rPr>
              <w:t>пластичне</w:t>
            </w:r>
            <w:r w:rsidRPr="008C77BE">
              <w:rPr>
                <w:rFonts w:ascii="Times New Roman" w:hAnsi="Times New Roman" w:cs="Times New Roman"/>
              </w:rPr>
              <w:t xml:space="preserve"> </w:t>
            </w:r>
            <w:r>
              <w:rPr>
                <w:rFonts w:ascii="Times New Roman" w:hAnsi="Times New Roman" w:cs="Times New Roman"/>
              </w:rPr>
              <w:t>кутије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поклопцем</w:t>
            </w:r>
            <w:r w:rsidRPr="008C77BE">
              <w:rPr>
                <w:rFonts w:ascii="Times New Roman" w:hAnsi="Times New Roman" w:cs="Times New Roman"/>
              </w:rPr>
              <w:t xml:space="preserve"> </w:t>
            </w:r>
            <w:r>
              <w:rPr>
                <w:rFonts w:ascii="Times New Roman" w:hAnsi="Times New Roman" w:cs="Times New Roman"/>
              </w:rPr>
              <w:t>дубине</w:t>
            </w:r>
            <w:r w:rsidRPr="008C77BE">
              <w:rPr>
                <w:rFonts w:ascii="Times New Roman" w:hAnsi="Times New Roman" w:cs="Times New Roman"/>
              </w:rPr>
              <w:t xml:space="preserve"> </w:t>
            </w:r>
            <w:r>
              <w:rPr>
                <w:rFonts w:ascii="Times New Roman" w:hAnsi="Times New Roman" w:cs="Times New Roman"/>
              </w:rPr>
              <w:t>најмање</w:t>
            </w:r>
            <w:r w:rsidRPr="008C77BE">
              <w:rPr>
                <w:rFonts w:ascii="Times New Roman" w:hAnsi="Times New Roman" w:cs="Times New Roman"/>
              </w:rPr>
              <w:t xml:space="preserve"> 7,5 </w:t>
            </w:r>
            <w:r>
              <w:rPr>
                <w:rFonts w:ascii="Times New Roman" w:hAnsi="Times New Roman" w:cs="Times New Roman"/>
              </w:rPr>
              <w:t>цм</w:t>
            </w:r>
            <w:r w:rsidRPr="008C77BE">
              <w:rPr>
                <w:rFonts w:ascii="Times New Roman" w:hAnsi="Times New Roman" w:cs="Times New Roman"/>
              </w:rPr>
              <w:t xml:space="preserve">. </w:t>
            </w:r>
            <w:r>
              <w:rPr>
                <w:rFonts w:ascii="Times New Roman" w:hAnsi="Times New Roman" w:cs="Times New Roman"/>
              </w:rPr>
              <w:t>Унутар</w:t>
            </w:r>
            <w:r w:rsidRPr="008C77BE">
              <w:rPr>
                <w:rFonts w:ascii="Times New Roman" w:hAnsi="Times New Roman" w:cs="Times New Roman"/>
              </w:rPr>
              <w:t xml:space="preserve"> </w:t>
            </w:r>
            <w:r>
              <w:rPr>
                <w:rFonts w:ascii="Times New Roman" w:hAnsi="Times New Roman" w:cs="Times New Roman"/>
              </w:rPr>
              <w:t>кутије</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налази</w:t>
            </w:r>
            <w:r w:rsidRPr="008C77BE">
              <w:rPr>
                <w:rFonts w:ascii="Times New Roman" w:hAnsi="Times New Roman" w:cs="Times New Roman"/>
              </w:rPr>
              <w:t xml:space="preserve"> </w:t>
            </w:r>
            <w:r>
              <w:rPr>
                <w:rFonts w:ascii="Times New Roman" w:hAnsi="Times New Roman" w:cs="Times New Roman"/>
              </w:rPr>
              <w:t>сепаратор</w:t>
            </w:r>
            <w:r w:rsidRPr="008C77BE">
              <w:rPr>
                <w:rFonts w:ascii="Times New Roman" w:hAnsi="Times New Roman" w:cs="Times New Roman"/>
              </w:rPr>
              <w:t xml:space="preserve"> </w:t>
            </w:r>
            <w:r>
              <w:rPr>
                <w:rFonts w:ascii="Times New Roman" w:hAnsi="Times New Roman" w:cs="Times New Roman"/>
              </w:rPr>
              <w:t>који</w:t>
            </w:r>
            <w:r w:rsidRPr="008C77BE">
              <w:rPr>
                <w:rFonts w:ascii="Times New Roman" w:hAnsi="Times New Roman" w:cs="Times New Roman"/>
              </w:rPr>
              <w:t xml:space="preserve"> </w:t>
            </w:r>
            <w:r>
              <w:rPr>
                <w:rFonts w:ascii="Times New Roman" w:hAnsi="Times New Roman" w:cs="Times New Roman"/>
              </w:rPr>
              <w:t>омогућава</w:t>
            </w:r>
            <w:r w:rsidRPr="008C77BE">
              <w:rPr>
                <w:rFonts w:ascii="Times New Roman" w:hAnsi="Times New Roman" w:cs="Times New Roman"/>
              </w:rPr>
              <w:t xml:space="preserve"> </w:t>
            </w:r>
            <w:r>
              <w:rPr>
                <w:rFonts w:ascii="Times New Roman" w:hAnsi="Times New Roman" w:cs="Times New Roman"/>
              </w:rPr>
              <w:t>класификацију</w:t>
            </w:r>
            <w:r w:rsidRPr="008C77BE">
              <w:rPr>
                <w:rFonts w:ascii="Times New Roman" w:hAnsi="Times New Roman" w:cs="Times New Roman"/>
              </w:rPr>
              <w:t xml:space="preserve"> </w:t>
            </w:r>
            <w:r>
              <w:rPr>
                <w:rFonts w:ascii="Times New Roman" w:hAnsi="Times New Roman" w:cs="Times New Roman"/>
              </w:rPr>
              <w:t>материјала</w:t>
            </w:r>
            <w:r w:rsidRPr="008C77BE">
              <w:rPr>
                <w:rFonts w:ascii="Times New Roman" w:hAnsi="Times New Roman" w:cs="Times New Roman"/>
              </w:rPr>
              <w:t>.</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Картице</w:t>
            </w:r>
            <w:r w:rsidRPr="008C77BE">
              <w:rPr>
                <w:rFonts w:ascii="Times New Roman" w:hAnsi="Times New Roman" w:cs="Times New Roman"/>
                <w:color w:val="000000"/>
              </w:rPr>
              <w:t xml:space="preserve"> </w:t>
            </w:r>
            <w:r>
              <w:rPr>
                <w:rFonts w:ascii="Times New Roman" w:hAnsi="Times New Roman" w:cs="Times New Roman"/>
                <w:color w:val="000000"/>
              </w:rPr>
              <w:t>са</w:t>
            </w:r>
            <w:r w:rsidRPr="008C77BE">
              <w:rPr>
                <w:rFonts w:ascii="Times New Roman" w:hAnsi="Times New Roman" w:cs="Times New Roman"/>
                <w:color w:val="000000"/>
              </w:rPr>
              <w:t xml:space="preserve"> </w:t>
            </w:r>
            <w:r>
              <w:rPr>
                <w:rFonts w:ascii="Times New Roman" w:hAnsi="Times New Roman" w:cs="Times New Roman"/>
                <w:color w:val="000000"/>
              </w:rPr>
              <w:t>упутствима</w:t>
            </w:r>
            <w:r w:rsidRPr="008C77BE">
              <w:rPr>
                <w:rFonts w:ascii="Times New Roman" w:hAnsi="Times New Roman" w:cs="Times New Roman"/>
                <w:color w:val="000000"/>
              </w:rPr>
              <w:t xml:space="preserve"> </w:t>
            </w:r>
            <w:r>
              <w:rPr>
                <w:rFonts w:ascii="Times New Roman" w:hAnsi="Times New Roman" w:cs="Times New Roman"/>
                <w:color w:val="000000"/>
              </w:rPr>
              <w:t>за</w:t>
            </w:r>
            <w:r w:rsidRPr="008C77BE">
              <w:rPr>
                <w:rFonts w:ascii="Times New Roman" w:hAnsi="Times New Roman" w:cs="Times New Roman"/>
                <w:color w:val="000000"/>
              </w:rPr>
              <w:t xml:space="preserve"> </w:t>
            </w:r>
            <w:r>
              <w:rPr>
                <w:rFonts w:ascii="Times New Roman" w:hAnsi="Times New Roman" w:cs="Times New Roman"/>
                <w:color w:val="000000"/>
              </w:rPr>
              <w:t>експерименте</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Сва</w:t>
            </w:r>
            <w:r w:rsidRPr="008C77BE">
              <w:rPr>
                <w:rFonts w:ascii="Times New Roman" w:hAnsi="Times New Roman" w:cs="Times New Roman"/>
              </w:rPr>
              <w:t xml:space="preserve"> </w:t>
            </w:r>
            <w:r>
              <w:rPr>
                <w:rFonts w:ascii="Times New Roman" w:hAnsi="Times New Roman" w:cs="Times New Roman"/>
              </w:rPr>
              <w:t>упутства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материјали</w:t>
            </w:r>
            <w:r w:rsidRPr="008C77BE">
              <w:rPr>
                <w:rFonts w:ascii="Times New Roman" w:hAnsi="Times New Roman" w:cs="Times New Roman"/>
              </w:rPr>
              <w:t xml:space="preserve"> </w:t>
            </w:r>
            <w:r>
              <w:rPr>
                <w:rFonts w:ascii="Times New Roman" w:hAnsi="Times New Roman" w:cs="Times New Roman"/>
              </w:rPr>
              <w:t>су</w:t>
            </w:r>
            <w:r w:rsidRPr="008C77BE">
              <w:rPr>
                <w:rFonts w:ascii="Times New Roman" w:hAnsi="Times New Roman" w:cs="Times New Roman"/>
              </w:rPr>
              <w:t xml:space="preserve"> </w:t>
            </w:r>
            <w:r>
              <w:rPr>
                <w:rFonts w:ascii="Times New Roman" w:hAnsi="Times New Roman" w:cs="Times New Roman"/>
              </w:rPr>
              <w:t>графички</w:t>
            </w:r>
            <w:r w:rsidRPr="008C77BE">
              <w:rPr>
                <w:rFonts w:ascii="Times New Roman" w:hAnsi="Times New Roman" w:cs="Times New Roman"/>
              </w:rPr>
              <w:t xml:space="preserve"> </w:t>
            </w:r>
            <w:r>
              <w:rPr>
                <w:rFonts w:ascii="Times New Roman" w:hAnsi="Times New Roman" w:cs="Times New Roman"/>
              </w:rPr>
              <w:t>представљени</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водоотпорним</w:t>
            </w:r>
            <w:r w:rsidRPr="008C77BE">
              <w:rPr>
                <w:rFonts w:ascii="Times New Roman" w:hAnsi="Times New Roman" w:cs="Times New Roman"/>
              </w:rPr>
              <w:t xml:space="preserve"> </w:t>
            </w:r>
            <w:r>
              <w:rPr>
                <w:rFonts w:ascii="Times New Roman" w:hAnsi="Times New Roman" w:cs="Times New Roman"/>
              </w:rPr>
              <w:t>картицама</w:t>
            </w:r>
            <w:r w:rsidRPr="008C77BE">
              <w:rPr>
                <w:rFonts w:ascii="Times New Roman" w:hAnsi="Times New Roman" w:cs="Times New Roman"/>
              </w:rPr>
              <w:t xml:space="preserve">, </w:t>
            </w:r>
            <w:r>
              <w:rPr>
                <w:rFonts w:ascii="Times New Roman" w:hAnsi="Times New Roman" w:cs="Times New Roman"/>
              </w:rPr>
              <w:t>па</w:t>
            </w:r>
            <w:r w:rsidRPr="008C77BE">
              <w:rPr>
                <w:rFonts w:ascii="Times New Roman" w:hAnsi="Times New Roman" w:cs="Times New Roman"/>
              </w:rPr>
              <w:t xml:space="preserve"> </w:t>
            </w:r>
            <w:r>
              <w:rPr>
                <w:rFonts w:ascii="Times New Roman" w:hAnsi="Times New Roman" w:cs="Times New Roman"/>
              </w:rPr>
              <w:t>није</w:t>
            </w:r>
            <w:r w:rsidRPr="008C77BE">
              <w:rPr>
                <w:rFonts w:ascii="Times New Roman" w:hAnsi="Times New Roman" w:cs="Times New Roman"/>
              </w:rPr>
              <w:t xml:space="preserve"> </w:t>
            </w:r>
            <w:r>
              <w:rPr>
                <w:rFonts w:ascii="Times New Roman" w:hAnsi="Times New Roman" w:cs="Times New Roman"/>
              </w:rPr>
              <w:t>неопходно</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деца</w:t>
            </w:r>
            <w:r w:rsidRPr="008C77BE">
              <w:rPr>
                <w:rFonts w:ascii="Times New Roman" w:hAnsi="Times New Roman" w:cs="Times New Roman"/>
              </w:rPr>
              <w:t xml:space="preserve"> </w:t>
            </w:r>
            <w:r>
              <w:rPr>
                <w:rFonts w:ascii="Times New Roman" w:hAnsi="Times New Roman" w:cs="Times New Roman"/>
              </w:rPr>
              <w:t>знају</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читају</w:t>
            </w:r>
            <w:r w:rsidRPr="008C77BE">
              <w:rPr>
                <w:rFonts w:ascii="Times New Roman" w:hAnsi="Times New Roman" w:cs="Times New Roman"/>
              </w:rPr>
              <w:t xml:space="preserve"> </w:t>
            </w:r>
            <w:r>
              <w:rPr>
                <w:rFonts w:ascii="Times New Roman" w:hAnsi="Times New Roman" w:cs="Times New Roman"/>
              </w:rPr>
              <w:t>како</w:t>
            </w:r>
            <w:r w:rsidRPr="008C77BE">
              <w:rPr>
                <w:rFonts w:ascii="Times New Roman" w:hAnsi="Times New Roman" w:cs="Times New Roman"/>
              </w:rPr>
              <w:t xml:space="preserve"> </w:t>
            </w:r>
            <w:r>
              <w:rPr>
                <w:rFonts w:ascii="Times New Roman" w:hAnsi="Times New Roman" w:cs="Times New Roman"/>
              </w:rPr>
              <w:t>би</w:t>
            </w:r>
            <w:r w:rsidRPr="008C77BE">
              <w:rPr>
                <w:rFonts w:ascii="Times New Roman" w:hAnsi="Times New Roman" w:cs="Times New Roman"/>
              </w:rPr>
              <w:t xml:space="preserve"> </w:t>
            </w:r>
            <w:r>
              <w:rPr>
                <w:rFonts w:ascii="Times New Roman" w:hAnsi="Times New Roman" w:cs="Times New Roman"/>
              </w:rPr>
              <w:t>успешно</w:t>
            </w:r>
            <w:r w:rsidRPr="008C77BE">
              <w:rPr>
                <w:rFonts w:ascii="Times New Roman" w:hAnsi="Times New Roman" w:cs="Times New Roman"/>
              </w:rPr>
              <w:t xml:space="preserve"> </w:t>
            </w:r>
            <w:r>
              <w:rPr>
                <w:rFonts w:ascii="Times New Roman" w:hAnsi="Times New Roman" w:cs="Times New Roman"/>
              </w:rPr>
              <w:t>изводила</w:t>
            </w:r>
            <w:r w:rsidRPr="008C77BE">
              <w:rPr>
                <w:rFonts w:ascii="Times New Roman" w:hAnsi="Times New Roman" w:cs="Times New Roman"/>
              </w:rPr>
              <w:t xml:space="preserve"> </w:t>
            </w:r>
            <w:r>
              <w:rPr>
                <w:rFonts w:ascii="Times New Roman" w:hAnsi="Times New Roman" w:cs="Times New Roman"/>
              </w:rPr>
              <w:t>експерименте</w:t>
            </w:r>
            <w:r w:rsidRPr="008C77BE">
              <w:rPr>
                <w:rFonts w:ascii="Times New Roman" w:hAnsi="Times New Roman" w:cs="Times New Roman"/>
              </w:rPr>
              <w:t>.</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Експерименти</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бави</w:t>
            </w:r>
            <w:r w:rsidRPr="008C77BE">
              <w:rPr>
                <w:rFonts w:ascii="Times New Roman" w:hAnsi="Times New Roman" w:cs="Times New Roman"/>
              </w:rPr>
              <w:t xml:space="preserve"> </w:t>
            </w:r>
            <w:r>
              <w:rPr>
                <w:rFonts w:ascii="Times New Roman" w:hAnsi="Times New Roman" w:cs="Times New Roman"/>
              </w:rPr>
              <w:t>проводљивошћу</w:t>
            </w:r>
            <w:r w:rsidRPr="008C77BE">
              <w:rPr>
                <w:rFonts w:ascii="Times New Roman" w:hAnsi="Times New Roman" w:cs="Times New Roman"/>
              </w:rPr>
              <w:t xml:space="preserve"> </w:t>
            </w:r>
            <w:r>
              <w:rPr>
                <w:rFonts w:ascii="Times New Roman" w:hAnsi="Times New Roman" w:cs="Times New Roman"/>
              </w:rPr>
              <w:t>материјала</w:t>
            </w:r>
            <w:r w:rsidRPr="008C77BE">
              <w:rPr>
                <w:rFonts w:ascii="Times New Roman" w:hAnsi="Times New Roman" w:cs="Times New Roman"/>
              </w:rPr>
              <w:t xml:space="preserve">, </w:t>
            </w:r>
            <w:r>
              <w:rPr>
                <w:rFonts w:ascii="Times New Roman" w:hAnsi="Times New Roman" w:cs="Times New Roman"/>
              </w:rPr>
              <w:t>електростатичким</w:t>
            </w:r>
            <w:r w:rsidRPr="008C77BE">
              <w:rPr>
                <w:rFonts w:ascii="Times New Roman" w:hAnsi="Times New Roman" w:cs="Times New Roman"/>
              </w:rPr>
              <w:t xml:space="preserve"> </w:t>
            </w:r>
            <w:r>
              <w:rPr>
                <w:rFonts w:ascii="Times New Roman" w:hAnsi="Times New Roman" w:cs="Times New Roman"/>
              </w:rPr>
              <w:t>наелектрисањем</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електричним</w:t>
            </w:r>
            <w:r w:rsidRPr="008C77BE">
              <w:rPr>
                <w:rFonts w:ascii="Times New Roman" w:hAnsi="Times New Roman" w:cs="Times New Roman"/>
              </w:rPr>
              <w:t xml:space="preserve"> </w:t>
            </w:r>
            <w:r>
              <w:rPr>
                <w:rFonts w:ascii="Times New Roman" w:hAnsi="Times New Roman" w:cs="Times New Roman"/>
              </w:rPr>
              <w:t>колима</w:t>
            </w:r>
            <w:r w:rsidRPr="008C77BE">
              <w:rPr>
                <w:rFonts w:ascii="Times New Roman" w:hAnsi="Times New Roman" w:cs="Times New Roman"/>
              </w:rPr>
              <w:t xml:space="preserve">. </w:t>
            </w:r>
            <w:r>
              <w:rPr>
                <w:rFonts w:ascii="Times New Roman" w:hAnsi="Times New Roman" w:cs="Times New Roman"/>
              </w:rPr>
              <w:t>Деца</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упознају</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Морзеовим</w:t>
            </w:r>
            <w:r w:rsidRPr="008C77BE">
              <w:rPr>
                <w:rFonts w:ascii="Times New Roman" w:hAnsi="Times New Roman" w:cs="Times New Roman"/>
              </w:rPr>
              <w:t xml:space="preserve"> </w:t>
            </w:r>
            <w:r>
              <w:rPr>
                <w:rFonts w:ascii="Times New Roman" w:hAnsi="Times New Roman" w:cs="Times New Roman"/>
              </w:rPr>
              <w:t>телеграфом</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једноставним</w:t>
            </w:r>
            <w:r w:rsidRPr="008C77BE">
              <w:rPr>
                <w:rFonts w:ascii="Times New Roman" w:hAnsi="Times New Roman" w:cs="Times New Roman"/>
              </w:rPr>
              <w:t xml:space="preserve"> </w:t>
            </w:r>
            <w:r>
              <w:rPr>
                <w:rFonts w:ascii="Times New Roman" w:hAnsi="Times New Roman" w:cs="Times New Roman"/>
              </w:rPr>
              <w:t>алармним</w:t>
            </w:r>
            <w:r w:rsidRPr="008C77BE">
              <w:rPr>
                <w:rFonts w:ascii="Times New Roman" w:hAnsi="Times New Roman" w:cs="Times New Roman"/>
              </w:rPr>
              <w:t xml:space="preserve"> </w:t>
            </w:r>
            <w:r>
              <w:rPr>
                <w:rFonts w:ascii="Times New Roman" w:hAnsi="Times New Roman" w:cs="Times New Roman"/>
              </w:rPr>
              <w:t>системом</w:t>
            </w:r>
            <w:r w:rsidRPr="008C77BE">
              <w:rPr>
                <w:rFonts w:ascii="Times New Roman" w:hAnsi="Times New Roman" w:cs="Times New Roman"/>
              </w:rPr>
              <w:t>.</w:t>
            </w:r>
            <w:r w:rsidRPr="008C77BE">
              <w:rPr>
                <w:rFonts w:ascii="Times New Roman" w:hAnsi="Times New Roman" w:cs="Times New Roman"/>
              </w:rPr>
              <w:br/>
            </w:r>
            <w:r>
              <w:rPr>
                <w:rFonts w:ascii="Times New Roman" w:hAnsi="Times New Roman" w:cs="Times New Roman"/>
              </w:rPr>
              <w:t>Школски</w:t>
            </w:r>
            <w:r w:rsidRPr="008C77BE">
              <w:rPr>
                <w:rFonts w:ascii="Times New Roman" w:hAnsi="Times New Roman" w:cs="Times New Roman"/>
              </w:rPr>
              <w:t xml:space="preserve"> </w:t>
            </w: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електрицитет</w:t>
            </w:r>
            <w:r w:rsidRPr="008C77BE">
              <w:rPr>
                <w:rFonts w:ascii="Times New Roman" w:hAnsi="Times New Roman" w:cs="Times New Roman"/>
              </w:rPr>
              <w:t xml:space="preserve"> </w:t>
            </w:r>
            <w:r>
              <w:rPr>
                <w:rFonts w:ascii="Times New Roman" w:hAnsi="Times New Roman" w:cs="Times New Roman"/>
              </w:rPr>
              <w:t>садржи</w:t>
            </w:r>
            <w:r w:rsidRPr="008C77BE">
              <w:rPr>
                <w:rFonts w:ascii="Times New Roman" w:hAnsi="Times New Roman" w:cs="Times New Roman"/>
              </w:rPr>
              <w:t xml:space="preserve"> </w:t>
            </w:r>
            <w:r>
              <w:rPr>
                <w:rFonts w:ascii="Times New Roman" w:hAnsi="Times New Roman" w:cs="Times New Roman"/>
              </w:rPr>
              <w:t>материјале</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реализацију</w:t>
            </w:r>
            <w:r w:rsidRPr="008C77BE">
              <w:rPr>
                <w:rFonts w:ascii="Times New Roman" w:hAnsi="Times New Roman" w:cs="Times New Roman"/>
              </w:rPr>
              <w:t xml:space="preserve"> </w:t>
            </w:r>
            <w:r>
              <w:rPr>
                <w:rFonts w:ascii="Times New Roman" w:hAnsi="Times New Roman" w:cs="Times New Roman"/>
              </w:rPr>
              <w:t>следећих</w:t>
            </w:r>
            <w:r w:rsidRPr="008C77BE">
              <w:rPr>
                <w:rFonts w:ascii="Times New Roman" w:hAnsi="Times New Roman" w:cs="Times New Roman"/>
              </w:rPr>
              <w:t xml:space="preserve"> </w:t>
            </w:r>
            <w:r>
              <w:rPr>
                <w:rFonts w:ascii="Times New Roman" w:hAnsi="Times New Roman" w:cs="Times New Roman"/>
              </w:rPr>
              <w:t>експеримената</w:t>
            </w:r>
            <w:r w:rsidRPr="008C77BE">
              <w:rPr>
                <w:rFonts w:ascii="Times New Roman" w:hAnsi="Times New Roman" w:cs="Times New Roman"/>
              </w:rPr>
              <w:t>:</w:t>
            </w:r>
          </w:p>
          <w:p w:rsidR="007D159E" w:rsidRPr="008C77BE" w:rsidRDefault="007D159E" w:rsidP="007D159E">
            <w:pPr>
              <w:rPr>
                <w:rFonts w:ascii="Times New Roman" w:hAnsi="Times New Roman" w:cs="Times New Roman"/>
              </w:rPr>
            </w:pPr>
            <w:r w:rsidRPr="008C77BE">
              <w:rPr>
                <w:rFonts w:ascii="Times New Roman" w:hAnsi="Times New Roman" w:cs="Times New Roman"/>
              </w:rPr>
              <w:t>-</w:t>
            </w:r>
            <w:r>
              <w:rPr>
                <w:rFonts w:ascii="Times New Roman" w:hAnsi="Times New Roman" w:cs="Times New Roman"/>
              </w:rPr>
              <w:t>лепљиви</w:t>
            </w:r>
            <w:r w:rsidRPr="008C77BE">
              <w:rPr>
                <w:rFonts w:ascii="Times New Roman" w:hAnsi="Times New Roman" w:cs="Times New Roman"/>
              </w:rPr>
              <w:t xml:space="preserve"> </w:t>
            </w:r>
            <w:r>
              <w:rPr>
                <w:rFonts w:ascii="Times New Roman" w:hAnsi="Times New Roman" w:cs="Times New Roman"/>
              </w:rPr>
              <w:t>балони</w:t>
            </w:r>
            <w:r w:rsidRPr="008C77BE">
              <w:rPr>
                <w:rFonts w:ascii="Times New Roman" w:hAnsi="Times New Roman" w:cs="Times New Roman"/>
              </w:rPr>
              <w:t xml:space="preserve"> </w:t>
            </w:r>
          </w:p>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 </w:t>
            </w:r>
            <w:r>
              <w:rPr>
                <w:rFonts w:ascii="Times New Roman" w:hAnsi="Times New Roman" w:cs="Times New Roman"/>
              </w:rPr>
              <w:t>електростатичко</w:t>
            </w:r>
            <w:r w:rsidRPr="008C77BE">
              <w:rPr>
                <w:rFonts w:ascii="Times New Roman" w:hAnsi="Times New Roman" w:cs="Times New Roman"/>
              </w:rPr>
              <w:t xml:space="preserve"> </w:t>
            </w:r>
            <w:r>
              <w:rPr>
                <w:rFonts w:ascii="Times New Roman" w:hAnsi="Times New Roman" w:cs="Times New Roman"/>
              </w:rPr>
              <w:t>пражњење</w:t>
            </w:r>
            <w:r w:rsidRPr="008C77BE">
              <w:rPr>
                <w:rFonts w:ascii="Times New Roman" w:hAnsi="Times New Roman" w:cs="Times New Roman"/>
              </w:rPr>
              <w:br/>
              <w:t>-</w:t>
            </w:r>
            <w:r>
              <w:rPr>
                <w:rFonts w:ascii="Times New Roman" w:hAnsi="Times New Roman" w:cs="Times New Roman"/>
              </w:rPr>
              <w:t>стварно</w:t>
            </w:r>
            <w:r w:rsidRPr="008C77BE">
              <w:rPr>
                <w:rFonts w:ascii="Times New Roman" w:hAnsi="Times New Roman" w:cs="Times New Roman"/>
              </w:rPr>
              <w:t xml:space="preserve"> </w:t>
            </w:r>
            <w:r>
              <w:rPr>
                <w:rFonts w:ascii="Times New Roman" w:hAnsi="Times New Roman" w:cs="Times New Roman"/>
              </w:rPr>
              <w:t>привлачно</w:t>
            </w:r>
            <w:r w:rsidRPr="008C77BE">
              <w:rPr>
                <w:rFonts w:ascii="Times New Roman" w:hAnsi="Times New Roman" w:cs="Times New Roman"/>
              </w:rPr>
              <w:t xml:space="preserve"> </w:t>
            </w:r>
            <w:r w:rsidRPr="008C77BE">
              <w:rPr>
                <w:rFonts w:ascii="Times New Roman" w:hAnsi="Times New Roman" w:cs="Times New Roman"/>
              </w:rPr>
              <w:br/>
              <w:t>-</w:t>
            </w:r>
            <w:r>
              <w:rPr>
                <w:rFonts w:ascii="Times New Roman" w:hAnsi="Times New Roman" w:cs="Times New Roman"/>
              </w:rPr>
              <w:t>увек</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кругу</w:t>
            </w:r>
            <w:r w:rsidRPr="008C77BE">
              <w:rPr>
                <w:rFonts w:ascii="Times New Roman" w:hAnsi="Times New Roman" w:cs="Times New Roman"/>
              </w:rPr>
              <w:t xml:space="preserve"> </w:t>
            </w:r>
          </w:p>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 </w:t>
            </w:r>
            <w:r>
              <w:rPr>
                <w:rFonts w:ascii="Times New Roman" w:hAnsi="Times New Roman" w:cs="Times New Roman"/>
              </w:rPr>
              <w:t>електрично</w:t>
            </w:r>
            <w:r w:rsidRPr="008C77BE">
              <w:rPr>
                <w:rFonts w:ascii="Times New Roman" w:hAnsi="Times New Roman" w:cs="Times New Roman"/>
              </w:rPr>
              <w:t xml:space="preserve"> </w:t>
            </w:r>
            <w:r>
              <w:rPr>
                <w:rFonts w:ascii="Times New Roman" w:hAnsi="Times New Roman" w:cs="Times New Roman"/>
              </w:rPr>
              <w:t>коло</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потрошачем</w:t>
            </w:r>
            <w:r w:rsidRPr="008C77BE">
              <w:rPr>
                <w:rFonts w:ascii="Times New Roman" w:hAnsi="Times New Roman" w:cs="Times New Roman"/>
              </w:rPr>
              <w:br/>
              <w:t>-</w:t>
            </w:r>
            <w:r>
              <w:rPr>
                <w:rFonts w:ascii="Times New Roman" w:hAnsi="Times New Roman" w:cs="Times New Roman"/>
              </w:rPr>
              <w:t>проводници</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изолатори</w:t>
            </w:r>
            <w:r w:rsidRPr="008C77BE">
              <w:rPr>
                <w:rFonts w:ascii="Times New Roman" w:hAnsi="Times New Roman" w:cs="Times New Roman"/>
              </w:rPr>
              <w:br/>
              <w:t>-</w:t>
            </w:r>
            <w:r>
              <w:rPr>
                <w:rFonts w:ascii="Times New Roman" w:hAnsi="Times New Roman" w:cs="Times New Roman"/>
              </w:rPr>
              <w:t>коло</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потрошачем</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прекидачем</w:t>
            </w:r>
            <w:r w:rsidRPr="008C77BE">
              <w:rPr>
                <w:rFonts w:ascii="Times New Roman" w:hAnsi="Times New Roman" w:cs="Times New Roman"/>
              </w:rPr>
              <w:br/>
              <w:t>-</w:t>
            </w:r>
            <w:r>
              <w:rPr>
                <w:rFonts w:ascii="Times New Roman" w:hAnsi="Times New Roman" w:cs="Times New Roman"/>
              </w:rPr>
              <w:t>све</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реду</w:t>
            </w:r>
            <w:r w:rsidRPr="008C77BE">
              <w:rPr>
                <w:rFonts w:ascii="Times New Roman" w:hAnsi="Times New Roman" w:cs="Times New Roman"/>
              </w:rPr>
              <w:t xml:space="preserve"> </w:t>
            </w:r>
          </w:p>
          <w:p w:rsidR="007D159E" w:rsidRPr="008C77BE" w:rsidRDefault="007D159E" w:rsidP="007D159E">
            <w:pPr>
              <w:rPr>
                <w:rFonts w:ascii="Times New Roman" w:hAnsi="Times New Roman" w:cs="Times New Roman"/>
              </w:rPr>
            </w:pPr>
            <w:r w:rsidRPr="008C77BE">
              <w:rPr>
                <w:rFonts w:ascii="Times New Roman" w:hAnsi="Times New Roman" w:cs="Times New Roman"/>
              </w:rPr>
              <w:t xml:space="preserve">- </w:t>
            </w:r>
            <w:r>
              <w:rPr>
                <w:rFonts w:ascii="Times New Roman" w:hAnsi="Times New Roman" w:cs="Times New Roman"/>
              </w:rPr>
              <w:t>редна</w:t>
            </w:r>
            <w:r w:rsidRPr="008C77BE">
              <w:rPr>
                <w:rFonts w:ascii="Times New Roman" w:hAnsi="Times New Roman" w:cs="Times New Roman"/>
              </w:rPr>
              <w:t xml:space="preserve"> </w:t>
            </w:r>
            <w:r>
              <w:rPr>
                <w:rFonts w:ascii="Times New Roman" w:hAnsi="Times New Roman" w:cs="Times New Roman"/>
              </w:rPr>
              <w:t>веза</w:t>
            </w:r>
            <w:r w:rsidRPr="008C77BE">
              <w:rPr>
                <w:rFonts w:ascii="Times New Roman" w:hAnsi="Times New Roman" w:cs="Times New Roman"/>
              </w:rPr>
              <w:t> </w:t>
            </w:r>
            <w:r w:rsidRPr="008C77BE">
              <w:rPr>
                <w:rFonts w:ascii="Times New Roman" w:hAnsi="Times New Roman" w:cs="Times New Roman"/>
              </w:rPr>
              <w:br/>
              <w:t>-</w:t>
            </w:r>
            <w:r>
              <w:rPr>
                <w:rFonts w:ascii="Times New Roman" w:hAnsi="Times New Roman" w:cs="Times New Roman"/>
              </w:rPr>
              <w:t>паралелна</w:t>
            </w:r>
            <w:r w:rsidRPr="008C77BE">
              <w:rPr>
                <w:rFonts w:ascii="Times New Roman" w:hAnsi="Times New Roman" w:cs="Times New Roman"/>
              </w:rPr>
              <w:t xml:space="preserve"> </w:t>
            </w:r>
            <w:r>
              <w:rPr>
                <w:rFonts w:ascii="Times New Roman" w:hAnsi="Times New Roman" w:cs="Times New Roman"/>
              </w:rPr>
              <w:t>веза</w:t>
            </w:r>
            <w:r w:rsidRPr="008C77BE">
              <w:rPr>
                <w:rFonts w:ascii="Times New Roman" w:hAnsi="Times New Roman" w:cs="Times New Roman"/>
              </w:rPr>
              <w:br/>
              <w:t>-</w:t>
            </w:r>
            <w:r>
              <w:rPr>
                <w:rFonts w:ascii="Times New Roman" w:hAnsi="Times New Roman" w:cs="Times New Roman"/>
              </w:rPr>
              <w:t>слање</w:t>
            </w:r>
            <w:r w:rsidRPr="008C77BE">
              <w:rPr>
                <w:rFonts w:ascii="Times New Roman" w:hAnsi="Times New Roman" w:cs="Times New Roman"/>
              </w:rPr>
              <w:t xml:space="preserve"> </w:t>
            </w:r>
            <w:r>
              <w:rPr>
                <w:rFonts w:ascii="Times New Roman" w:hAnsi="Times New Roman" w:cs="Times New Roman"/>
              </w:rPr>
              <w:t>Морзеовог</w:t>
            </w:r>
            <w:r w:rsidRPr="008C77BE">
              <w:rPr>
                <w:rFonts w:ascii="Times New Roman" w:hAnsi="Times New Roman" w:cs="Times New Roman"/>
              </w:rPr>
              <w:t xml:space="preserve"> </w:t>
            </w:r>
            <w:r>
              <w:rPr>
                <w:rFonts w:ascii="Times New Roman" w:hAnsi="Times New Roman" w:cs="Times New Roman"/>
              </w:rPr>
              <w:t>кода</w:t>
            </w:r>
            <w:r w:rsidRPr="008C77BE">
              <w:rPr>
                <w:rFonts w:ascii="Times New Roman" w:hAnsi="Times New Roman" w:cs="Times New Roman"/>
              </w:rPr>
              <w:t xml:space="preserve"> </w:t>
            </w:r>
            <w:r>
              <w:rPr>
                <w:rFonts w:ascii="Times New Roman" w:hAnsi="Times New Roman" w:cs="Times New Roman"/>
              </w:rPr>
              <w:t>путем</w:t>
            </w:r>
            <w:r w:rsidRPr="008C77BE">
              <w:rPr>
                <w:rFonts w:ascii="Times New Roman" w:hAnsi="Times New Roman" w:cs="Times New Roman"/>
              </w:rPr>
              <w:t xml:space="preserve"> </w:t>
            </w:r>
            <w:r>
              <w:rPr>
                <w:rFonts w:ascii="Times New Roman" w:hAnsi="Times New Roman" w:cs="Times New Roman"/>
              </w:rPr>
              <w:t>светлости</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звонцета</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Садржај</w:t>
            </w:r>
            <w:r w:rsidRPr="008C77BE">
              <w:rPr>
                <w:rFonts w:ascii="Times New Roman" w:hAnsi="Times New Roman" w:cs="Times New Roman"/>
                <w:color w:val="000000"/>
              </w:rPr>
              <w:t xml:space="preserve"> </w:t>
            </w:r>
            <w:r>
              <w:rPr>
                <w:rFonts w:ascii="Times New Roman" w:hAnsi="Times New Roman" w:cs="Times New Roman"/>
                <w:color w:val="000000"/>
              </w:rPr>
              <w:t>сета</w:t>
            </w:r>
            <w:r w:rsidRPr="008C77BE">
              <w:rPr>
                <w:rFonts w:ascii="Times New Roman" w:hAnsi="Times New Roman" w:cs="Times New Roman"/>
                <w:color w:val="000000"/>
              </w:rPr>
              <w:t>:</w:t>
            </w:r>
          </w:p>
        </w:tc>
        <w:tc>
          <w:tcPr>
            <w:tcW w:w="5721" w:type="dxa"/>
            <w:gridSpan w:val="2"/>
            <w:shd w:val="clear" w:color="auto" w:fill="auto"/>
            <w:vAlign w:val="bottom"/>
          </w:tcPr>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Упутство</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коришћење</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извођење</w:t>
            </w:r>
            <w:r w:rsidRPr="008C77BE">
              <w:rPr>
                <w:rFonts w:ascii="Times New Roman" w:hAnsi="Times New Roman" w:cs="Times New Roman"/>
              </w:rPr>
              <w:t xml:space="preserve"> </w:t>
            </w:r>
            <w:r>
              <w:rPr>
                <w:rFonts w:ascii="Times New Roman" w:hAnsi="Times New Roman" w:cs="Times New Roman"/>
              </w:rPr>
              <w:t>експеримената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Водоотпорне</w:t>
            </w:r>
            <w:r w:rsidRPr="008C77BE">
              <w:rPr>
                <w:rFonts w:ascii="Times New Roman" w:hAnsi="Times New Roman" w:cs="Times New Roman"/>
              </w:rPr>
              <w:t xml:space="preserve"> </w:t>
            </w:r>
            <w:r>
              <w:rPr>
                <w:rFonts w:ascii="Times New Roman" w:hAnsi="Times New Roman" w:cs="Times New Roman"/>
              </w:rPr>
              <w:t>картице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визуелним</w:t>
            </w:r>
            <w:r w:rsidRPr="008C77BE">
              <w:rPr>
                <w:rFonts w:ascii="Times New Roman" w:hAnsi="Times New Roman" w:cs="Times New Roman"/>
              </w:rPr>
              <w:t xml:space="preserve"> </w:t>
            </w:r>
            <w:r>
              <w:rPr>
                <w:rFonts w:ascii="Times New Roman" w:hAnsi="Times New Roman" w:cs="Times New Roman"/>
              </w:rPr>
              <w:t>приказом</w:t>
            </w:r>
            <w:r w:rsidRPr="008C77BE">
              <w:rPr>
                <w:rFonts w:ascii="Times New Roman" w:hAnsi="Times New Roman" w:cs="Times New Roman"/>
              </w:rPr>
              <w:t xml:space="preserve"> </w:t>
            </w:r>
            <w:r>
              <w:rPr>
                <w:rFonts w:ascii="Times New Roman" w:hAnsi="Times New Roman" w:cs="Times New Roman"/>
              </w:rPr>
              <w:t>експеримената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Водоотпорне</w:t>
            </w:r>
            <w:r w:rsidRPr="008C77BE">
              <w:rPr>
                <w:rFonts w:ascii="Times New Roman" w:hAnsi="Times New Roman" w:cs="Times New Roman"/>
              </w:rPr>
              <w:t xml:space="preserve"> </w:t>
            </w:r>
            <w:r>
              <w:rPr>
                <w:rFonts w:ascii="Times New Roman" w:hAnsi="Times New Roman" w:cs="Times New Roman"/>
              </w:rPr>
              <w:t>картице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сликом</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натписом</w:t>
            </w:r>
            <w:r w:rsidRPr="008C77BE">
              <w:rPr>
                <w:rFonts w:ascii="Times New Roman" w:hAnsi="Times New Roman" w:cs="Times New Roman"/>
              </w:rPr>
              <w:t xml:space="preserve"> </w:t>
            </w:r>
            <w:r>
              <w:rPr>
                <w:rFonts w:ascii="Times New Roman" w:hAnsi="Times New Roman" w:cs="Times New Roman"/>
              </w:rPr>
              <w:t>свих</w:t>
            </w:r>
            <w:r w:rsidRPr="008C77BE">
              <w:rPr>
                <w:rFonts w:ascii="Times New Roman" w:hAnsi="Times New Roman" w:cs="Times New Roman"/>
              </w:rPr>
              <w:t xml:space="preserve"> </w:t>
            </w:r>
            <w:r>
              <w:rPr>
                <w:rFonts w:ascii="Times New Roman" w:hAnsi="Times New Roman" w:cs="Times New Roman"/>
              </w:rPr>
              <w:t>појединачних</w:t>
            </w:r>
            <w:r w:rsidRPr="008C77BE">
              <w:rPr>
                <w:rFonts w:ascii="Times New Roman" w:hAnsi="Times New Roman" w:cs="Times New Roman"/>
              </w:rPr>
              <w:t xml:space="preserve"> </w:t>
            </w:r>
            <w:r>
              <w:rPr>
                <w:rFonts w:ascii="Times New Roman" w:hAnsi="Times New Roman" w:cs="Times New Roman"/>
              </w:rPr>
              <w:t>артикала</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сету</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Кућиште</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3 </w:t>
            </w:r>
            <w:r>
              <w:rPr>
                <w:rFonts w:ascii="Times New Roman" w:hAnsi="Times New Roman" w:cs="Times New Roman"/>
              </w:rPr>
              <w:t>АА</w:t>
            </w:r>
            <w:r w:rsidRPr="008C77BE">
              <w:rPr>
                <w:rFonts w:ascii="Times New Roman" w:hAnsi="Times New Roman" w:cs="Times New Roman"/>
              </w:rPr>
              <w:t xml:space="preserve"> </w:t>
            </w:r>
            <w:r>
              <w:rPr>
                <w:rFonts w:ascii="Times New Roman" w:hAnsi="Times New Roman" w:cs="Times New Roman"/>
              </w:rPr>
              <w:t>батерије</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од</w:t>
            </w:r>
            <w:r w:rsidRPr="008C77BE">
              <w:rPr>
                <w:rFonts w:ascii="Times New Roman" w:hAnsi="Times New Roman" w:cs="Times New Roman"/>
              </w:rPr>
              <w:t xml:space="preserve"> 9 </w:t>
            </w:r>
            <w:r>
              <w:rPr>
                <w:rFonts w:ascii="Times New Roman" w:hAnsi="Times New Roman" w:cs="Times New Roman"/>
              </w:rPr>
              <w:t>различитих</w:t>
            </w:r>
            <w:r w:rsidRPr="008C77BE">
              <w:rPr>
                <w:rFonts w:ascii="Times New Roman" w:hAnsi="Times New Roman" w:cs="Times New Roman"/>
              </w:rPr>
              <w:t xml:space="preserve"> </w:t>
            </w:r>
            <w:r>
              <w:rPr>
                <w:rFonts w:ascii="Times New Roman" w:hAnsi="Times New Roman" w:cs="Times New Roman"/>
              </w:rPr>
              <w:t>узорака</w:t>
            </w:r>
            <w:r w:rsidRPr="008C77BE">
              <w:rPr>
                <w:rFonts w:ascii="Times New Roman" w:hAnsi="Times New Roman" w:cs="Times New Roman"/>
              </w:rPr>
              <w:t xml:space="preserve"> </w:t>
            </w:r>
            <w:r>
              <w:rPr>
                <w:rFonts w:ascii="Times New Roman" w:hAnsi="Times New Roman" w:cs="Times New Roman"/>
              </w:rPr>
              <w:t>материјала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пумпа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ваздух</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пластична</w:t>
            </w:r>
            <w:r w:rsidRPr="008C77BE">
              <w:rPr>
                <w:rFonts w:ascii="Times New Roman" w:hAnsi="Times New Roman" w:cs="Times New Roman"/>
              </w:rPr>
              <w:t xml:space="preserve"> </w:t>
            </w:r>
            <w:r>
              <w:rPr>
                <w:rFonts w:ascii="Times New Roman" w:hAnsi="Times New Roman" w:cs="Times New Roman"/>
              </w:rPr>
              <w:t>шипка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наелектрисавање</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конопац</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вунена</w:t>
            </w:r>
            <w:r w:rsidRPr="008C77BE">
              <w:rPr>
                <w:rFonts w:ascii="Times New Roman" w:hAnsi="Times New Roman" w:cs="Times New Roman"/>
              </w:rPr>
              <w:t xml:space="preserve"> </w:t>
            </w:r>
            <w:r>
              <w:rPr>
                <w:rFonts w:ascii="Times New Roman" w:hAnsi="Times New Roman" w:cs="Times New Roman"/>
              </w:rPr>
              <w:t>тканина</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4 </w:t>
            </w:r>
            <w:r>
              <w:rPr>
                <w:rFonts w:ascii="Times New Roman" w:hAnsi="Times New Roman" w:cs="Times New Roman"/>
              </w:rPr>
              <w:t>алкалне</w:t>
            </w:r>
            <w:r w:rsidRPr="008C77BE">
              <w:rPr>
                <w:rFonts w:ascii="Times New Roman" w:hAnsi="Times New Roman" w:cs="Times New Roman"/>
              </w:rPr>
              <w:t xml:space="preserve"> </w:t>
            </w:r>
            <w:r>
              <w:rPr>
                <w:rFonts w:ascii="Times New Roman" w:hAnsi="Times New Roman" w:cs="Times New Roman"/>
              </w:rPr>
              <w:t>АА</w:t>
            </w:r>
            <w:r w:rsidRPr="008C77BE">
              <w:rPr>
                <w:rFonts w:ascii="Times New Roman" w:hAnsi="Times New Roman" w:cs="Times New Roman"/>
              </w:rPr>
              <w:t xml:space="preserve"> </w:t>
            </w:r>
            <w:r>
              <w:rPr>
                <w:rFonts w:ascii="Times New Roman" w:hAnsi="Times New Roman" w:cs="Times New Roman"/>
              </w:rPr>
              <w:t>батерије</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10 </w:t>
            </w:r>
            <w:r>
              <w:rPr>
                <w:rFonts w:ascii="Times New Roman" w:hAnsi="Times New Roman" w:cs="Times New Roman"/>
              </w:rPr>
              <w:t>тест</w:t>
            </w:r>
            <w:r w:rsidRPr="008C77BE">
              <w:rPr>
                <w:rFonts w:ascii="Times New Roman" w:hAnsi="Times New Roman" w:cs="Times New Roman"/>
              </w:rPr>
              <w:t xml:space="preserve"> </w:t>
            </w:r>
            <w:r>
              <w:rPr>
                <w:rFonts w:ascii="Times New Roman" w:hAnsi="Times New Roman" w:cs="Times New Roman"/>
              </w:rPr>
              <w:t>каблова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звоно</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3 </w:t>
            </w:r>
            <w:r>
              <w:rPr>
                <w:rFonts w:ascii="Times New Roman" w:hAnsi="Times New Roman" w:cs="Times New Roman"/>
              </w:rPr>
              <w:t>фасунга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Е</w:t>
            </w:r>
            <w:r w:rsidRPr="008C77BE">
              <w:rPr>
                <w:rFonts w:ascii="Times New Roman" w:hAnsi="Times New Roman" w:cs="Times New Roman"/>
              </w:rPr>
              <w:t xml:space="preserve">10 </w:t>
            </w:r>
            <w:r>
              <w:rPr>
                <w:rFonts w:ascii="Times New Roman" w:hAnsi="Times New Roman" w:cs="Times New Roman"/>
              </w:rPr>
              <w:t>сијалице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изводима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банане</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5 </w:t>
            </w:r>
            <w:r>
              <w:rPr>
                <w:rFonts w:ascii="Times New Roman" w:hAnsi="Times New Roman" w:cs="Times New Roman"/>
              </w:rPr>
              <w:t>Е</w:t>
            </w:r>
            <w:r w:rsidRPr="008C77BE">
              <w:rPr>
                <w:rFonts w:ascii="Times New Roman" w:hAnsi="Times New Roman" w:cs="Times New Roman"/>
              </w:rPr>
              <w:t xml:space="preserve">10 </w:t>
            </w:r>
            <w:r>
              <w:rPr>
                <w:rFonts w:ascii="Times New Roman" w:hAnsi="Times New Roman" w:cs="Times New Roman"/>
              </w:rPr>
              <w:t>сијалица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lastRenderedPageBreak/>
              <w:t>шипка</w:t>
            </w:r>
            <w:r w:rsidRPr="008C77BE">
              <w:rPr>
                <w:rFonts w:ascii="Times New Roman" w:hAnsi="Times New Roman" w:cs="Times New Roman"/>
              </w:rPr>
              <w:t xml:space="preserve"> </w:t>
            </w:r>
            <w:r>
              <w:rPr>
                <w:rFonts w:ascii="Times New Roman" w:hAnsi="Times New Roman" w:cs="Times New Roman"/>
              </w:rPr>
              <w:t>од</w:t>
            </w:r>
            <w:r w:rsidRPr="008C77BE">
              <w:rPr>
                <w:rFonts w:ascii="Times New Roman" w:hAnsi="Times New Roman" w:cs="Times New Roman"/>
              </w:rPr>
              <w:t xml:space="preserve"> </w:t>
            </w:r>
            <w:r>
              <w:rPr>
                <w:rFonts w:ascii="Times New Roman" w:hAnsi="Times New Roman" w:cs="Times New Roman"/>
              </w:rPr>
              <w:t>боросиликатног</w:t>
            </w:r>
            <w:r w:rsidRPr="008C77BE">
              <w:rPr>
                <w:rFonts w:ascii="Times New Roman" w:hAnsi="Times New Roman" w:cs="Times New Roman"/>
              </w:rPr>
              <w:t xml:space="preserve"> </w:t>
            </w:r>
            <w:r>
              <w:rPr>
                <w:rFonts w:ascii="Times New Roman" w:hAnsi="Times New Roman" w:cs="Times New Roman"/>
              </w:rPr>
              <w:t>стакла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полуга</w:t>
            </w:r>
            <w:r w:rsidRPr="008C77BE">
              <w:rPr>
                <w:rFonts w:ascii="Times New Roman" w:hAnsi="Times New Roman" w:cs="Times New Roman"/>
              </w:rPr>
              <w:t xml:space="preserve"> </w:t>
            </w:r>
            <w:r>
              <w:rPr>
                <w:rFonts w:ascii="Times New Roman" w:hAnsi="Times New Roman" w:cs="Times New Roman"/>
              </w:rPr>
              <w:t>прекидач</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букснама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гумени</w:t>
            </w:r>
            <w:r w:rsidRPr="008C77BE">
              <w:rPr>
                <w:rFonts w:ascii="Times New Roman" w:hAnsi="Times New Roman" w:cs="Times New Roman"/>
              </w:rPr>
              <w:t xml:space="preserve"> </w:t>
            </w:r>
            <w:r>
              <w:rPr>
                <w:rFonts w:ascii="Times New Roman" w:hAnsi="Times New Roman" w:cs="Times New Roman"/>
              </w:rPr>
              <w:t>прстени</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прекидач</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балони</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lastRenderedPageBreak/>
              <w:t>Потребна</w:t>
            </w:r>
            <w:r w:rsidRPr="008C77BE">
              <w:rPr>
                <w:rFonts w:ascii="Times New Roman" w:hAnsi="Times New Roman" w:cs="Times New Roman"/>
                <w:color w:val="000000"/>
              </w:rPr>
              <w:t xml:space="preserve"> </w:t>
            </w:r>
            <w:r>
              <w:rPr>
                <w:rFonts w:ascii="Times New Roman" w:hAnsi="Times New Roman" w:cs="Times New Roman"/>
                <w:color w:val="000000"/>
              </w:rPr>
              <w:t>документација</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Ауторизација</w:t>
            </w:r>
            <w:r w:rsidRPr="008C77BE">
              <w:rPr>
                <w:rFonts w:ascii="Times New Roman" w:hAnsi="Times New Roman" w:cs="Times New Roman"/>
              </w:rPr>
              <w:t xml:space="preserve"> </w:t>
            </w:r>
            <w:r>
              <w:rPr>
                <w:rFonts w:ascii="Times New Roman" w:hAnsi="Times New Roman" w:cs="Times New Roman"/>
              </w:rPr>
              <w:t>произвођача</w:t>
            </w:r>
            <w:r w:rsidRPr="008C77BE">
              <w:rPr>
                <w:rFonts w:ascii="Times New Roman" w:hAnsi="Times New Roman" w:cs="Times New Roman"/>
              </w:rPr>
              <w:t xml:space="preserve"> </w:t>
            </w:r>
            <w:r>
              <w:rPr>
                <w:rFonts w:ascii="Times New Roman" w:hAnsi="Times New Roman" w:cs="Times New Roman"/>
              </w:rPr>
              <w:t>опреме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понуђач</w:t>
            </w:r>
            <w:r w:rsidRPr="008C77BE">
              <w:rPr>
                <w:rFonts w:ascii="Times New Roman" w:hAnsi="Times New Roman" w:cs="Times New Roman"/>
              </w:rPr>
              <w:t xml:space="preserve"> </w:t>
            </w:r>
            <w:r>
              <w:rPr>
                <w:rFonts w:ascii="Times New Roman" w:hAnsi="Times New Roman" w:cs="Times New Roman"/>
              </w:rPr>
              <w:t>овлашћен</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продају</w:t>
            </w:r>
            <w:r w:rsidRPr="008C77BE">
              <w:rPr>
                <w:rFonts w:ascii="Times New Roman" w:hAnsi="Times New Roman" w:cs="Times New Roman"/>
              </w:rPr>
              <w:t xml:space="preserve"> </w:t>
            </w:r>
            <w:r>
              <w:rPr>
                <w:rFonts w:ascii="Times New Roman" w:hAnsi="Times New Roman" w:cs="Times New Roman"/>
              </w:rPr>
              <w:t>наведеног</w:t>
            </w:r>
            <w:r w:rsidRPr="008C77BE">
              <w:rPr>
                <w:rFonts w:ascii="Times New Roman" w:hAnsi="Times New Roman" w:cs="Times New Roman"/>
              </w:rPr>
              <w:t xml:space="preserve"> </w:t>
            </w:r>
            <w:r>
              <w:rPr>
                <w:rFonts w:ascii="Times New Roman" w:hAnsi="Times New Roman" w:cs="Times New Roman"/>
              </w:rPr>
              <w:t>производа</w:t>
            </w:r>
            <w:r w:rsidRPr="008C77BE">
              <w:rPr>
                <w:rFonts w:ascii="Times New Roman" w:hAnsi="Times New Roman" w:cs="Times New Roman"/>
              </w:rPr>
              <w:t xml:space="preserve"> </w:t>
            </w:r>
            <w:r>
              <w:rPr>
                <w:rFonts w:ascii="Times New Roman" w:hAnsi="Times New Roman" w:cs="Times New Roman"/>
              </w:rPr>
              <w:t>насловљена</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наручиоца</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гласи</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понуђача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позивом</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предметну</w:t>
            </w:r>
            <w:r w:rsidRPr="008C77BE">
              <w:rPr>
                <w:rFonts w:ascii="Times New Roman" w:hAnsi="Times New Roman" w:cs="Times New Roman"/>
              </w:rPr>
              <w:t xml:space="preserve"> </w:t>
            </w:r>
            <w:r>
              <w:rPr>
                <w:rFonts w:ascii="Times New Roman" w:hAnsi="Times New Roman" w:cs="Times New Roman"/>
              </w:rPr>
              <w:t>јавну</w:t>
            </w:r>
            <w:r w:rsidRPr="008C77BE">
              <w:rPr>
                <w:rFonts w:ascii="Times New Roman" w:hAnsi="Times New Roman" w:cs="Times New Roman"/>
              </w:rPr>
              <w:t xml:space="preserve"> </w:t>
            </w:r>
            <w:r>
              <w:rPr>
                <w:rFonts w:ascii="Times New Roman" w:hAnsi="Times New Roman" w:cs="Times New Roman"/>
              </w:rPr>
              <w:t>набавку</w:t>
            </w:r>
          </w:p>
        </w:tc>
      </w:tr>
      <w:tr w:rsidR="007D159E" w:rsidRPr="008C77BE" w:rsidTr="007D159E">
        <w:tblPrEx>
          <w:tblLook w:val="04A0"/>
        </w:tblPrEx>
        <w:trPr>
          <w:trHeight w:val="300"/>
        </w:trPr>
        <w:tc>
          <w:tcPr>
            <w:tcW w:w="3640" w:type="dxa"/>
            <w:gridSpan w:val="2"/>
            <w:shd w:val="clear" w:color="auto" w:fill="auto"/>
            <w:vAlign w:val="center"/>
          </w:tcPr>
          <w:p w:rsidR="007D159E" w:rsidRDefault="007D159E" w:rsidP="007D159E">
            <w:pPr>
              <w:rPr>
                <w:rFonts w:ascii="Times New Roman" w:hAnsi="Times New Roman" w:cs="Times New Roman"/>
                <w:color w:val="000000"/>
              </w:rPr>
            </w:pPr>
            <w:r>
              <w:rPr>
                <w:rFonts w:ascii="Times New Roman" w:hAnsi="Times New Roman" w:cs="Times New Roman"/>
                <w:color w:val="000000"/>
              </w:rPr>
              <w:t>Гаранција</w:t>
            </w:r>
          </w:p>
        </w:tc>
        <w:tc>
          <w:tcPr>
            <w:tcW w:w="5721" w:type="dxa"/>
            <w:gridSpan w:val="2"/>
            <w:shd w:val="clear" w:color="auto" w:fill="auto"/>
            <w:vAlign w:val="bottom"/>
          </w:tcPr>
          <w:p w:rsidR="007D159E" w:rsidRDefault="007D159E" w:rsidP="007D159E">
            <w:pPr>
              <w:rPr>
                <w:rFonts w:ascii="Times New Roman" w:hAnsi="Times New Roman" w:cs="Times New Roman"/>
              </w:rPr>
            </w:pPr>
            <w:r>
              <w:rPr>
                <w:rFonts w:ascii="Times New Roman" w:eastAsia="Times New Roman" w:hAnsi="Times New Roman" w:cs="Times New Roman"/>
              </w:rPr>
              <w:t>мин. 24 месеца</w:t>
            </w:r>
          </w:p>
        </w:tc>
      </w:tr>
    </w:tbl>
    <w:p w:rsidR="007D159E" w:rsidRPr="008C77BE" w:rsidRDefault="007D159E" w:rsidP="007D159E">
      <w:pPr>
        <w:rPr>
          <w:rFonts w:ascii="Times New Roman" w:hAnsi="Times New Roman" w:cs="Times New Roman"/>
          <w:b/>
          <w:sz w:val="28"/>
          <w:szCs w:val="28"/>
          <w:lang w:val="en-US"/>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2913"/>
        <w:gridCol w:w="4159"/>
        <w:gridCol w:w="1562"/>
      </w:tblGrid>
      <w:tr w:rsidR="007D159E" w:rsidRPr="008C77BE" w:rsidTr="007D159E">
        <w:tc>
          <w:tcPr>
            <w:tcW w:w="727"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7072"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w:t>
            </w:r>
            <w:r>
              <w:rPr>
                <w:rFonts w:ascii="Times New Roman" w:hAnsi="Times New Roman" w:cs="Times New Roman"/>
                <w:b/>
                <w:sz w:val="28"/>
                <w:szCs w:val="28"/>
                <w:lang w:val="sr-Cyrl-CS"/>
              </w:rPr>
              <w:t xml:space="preserve"> Сет за предшколско образовање-полуге, котурача,  магнети</w:t>
            </w:r>
            <w:r w:rsidRPr="008C77BE">
              <w:rPr>
                <w:rFonts w:ascii="Times New Roman" w:hAnsi="Times New Roman" w:cs="Times New Roman"/>
                <w:b/>
                <w:sz w:val="28"/>
                <w:szCs w:val="28"/>
                <w:lang w:val="sr-Cyrl-CS"/>
              </w:rPr>
              <w:t xml:space="preserve"> </w:t>
            </w:r>
          </w:p>
        </w:tc>
        <w:tc>
          <w:tcPr>
            <w:tcW w:w="1562"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7D159E">
        <w:tc>
          <w:tcPr>
            <w:tcW w:w="727" w:type="dxa"/>
            <w:shd w:val="clear" w:color="auto" w:fill="C0C0C0"/>
            <w:vAlign w:val="center"/>
          </w:tcPr>
          <w:p w:rsidR="007D159E" w:rsidRPr="008C77BE" w:rsidRDefault="007D159E" w:rsidP="007D159E">
            <w:pPr>
              <w:rPr>
                <w:rFonts w:ascii="Times New Roman" w:hAnsi="Times New Roman" w:cs="Times New Roman"/>
                <w:b/>
              </w:rPr>
            </w:pPr>
            <w:r>
              <w:rPr>
                <w:rFonts w:ascii="Times New Roman" w:hAnsi="Times New Roman" w:cs="Times New Roman"/>
                <w:b/>
                <w:lang w:val="sr-Cyrl-CS"/>
              </w:rPr>
              <w:t>16</w:t>
            </w:r>
            <w:r w:rsidRPr="008C77BE">
              <w:rPr>
                <w:rFonts w:ascii="Times New Roman" w:hAnsi="Times New Roman" w:cs="Times New Roman"/>
                <w:b/>
                <w:lang w:val="sr-Cyrl-CS"/>
              </w:rPr>
              <w:t>.</w:t>
            </w:r>
          </w:p>
        </w:tc>
        <w:tc>
          <w:tcPr>
            <w:tcW w:w="7072"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62"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1</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640"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Сет</w:t>
            </w:r>
            <w:r w:rsidRPr="008C77BE">
              <w:rPr>
                <w:rFonts w:ascii="Times New Roman" w:hAnsi="Times New Roman" w:cs="Times New Roman"/>
                <w:b/>
                <w:color w:val="000000"/>
              </w:rPr>
              <w:t xml:space="preserve"> </w:t>
            </w:r>
            <w:r>
              <w:rPr>
                <w:rFonts w:ascii="Times New Roman" w:hAnsi="Times New Roman" w:cs="Times New Roman"/>
                <w:b/>
                <w:color w:val="000000"/>
              </w:rPr>
              <w:t>за</w:t>
            </w:r>
            <w:r w:rsidRPr="008C77BE">
              <w:rPr>
                <w:rFonts w:ascii="Times New Roman" w:hAnsi="Times New Roman" w:cs="Times New Roman"/>
                <w:b/>
                <w:color w:val="000000"/>
              </w:rPr>
              <w:t xml:space="preserve"> </w:t>
            </w:r>
            <w:r>
              <w:rPr>
                <w:rFonts w:ascii="Times New Roman" w:hAnsi="Times New Roman" w:cs="Times New Roman"/>
                <w:b/>
                <w:color w:val="000000"/>
              </w:rPr>
              <w:t>предшколско</w:t>
            </w:r>
            <w:r w:rsidRPr="008C77BE">
              <w:rPr>
                <w:rFonts w:ascii="Times New Roman" w:hAnsi="Times New Roman" w:cs="Times New Roman"/>
                <w:b/>
                <w:color w:val="000000"/>
              </w:rPr>
              <w:t xml:space="preserve"> </w:t>
            </w:r>
            <w:r>
              <w:rPr>
                <w:rFonts w:ascii="Times New Roman" w:hAnsi="Times New Roman" w:cs="Times New Roman"/>
                <w:b/>
                <w:color w:val="000000"/>
              </w:rPr>
              <w:t>образовање</w:t>
            </w:r>
            <w:r w:rsidRPr="008C77BE">
              <w:rPr>
                <w:rFonts w:ascii="Times New Roman" w:hAnsi="Times New Roman" w:cs="Times New Roman"/>
                <w:b/>
                <w:color w:val="000000"/>
              </w:rPr>
              <w:t xml:space="preserve"> – </w:t>
            </w:r>
            <w:r>
              <w:rPr>
                <w:rFonts w:ascii="Times New Roman" w:hAnsi="Times New Roman" w:cs="Times New Roman"/>
                <w:b/>
                <w:color w:val="000000"/>
              </w:rPr>
              <w:t>полуге</w:t>
            </w:r>
            <w:r w:rsidRPr="008C77BE">
              <w:rPr>
                <w:rFonts w:ascii="Times New Roman" w:hAnsi="Times New Roman" w:cs="Times New Roman"/>
                <w:b/>
                <w:color w:val="000000"/>
              </w:rPr>
              <w:t xml:space="preserve">, </w:t>
            </w:r>
            <w:r>
              <w:rPr>
                <w:rFonts w:ascii="Times New Roman" w:hAnsi="Times New Roman" w:cs="Times New Roman"/>
                <w:b/>
                <w:color w:val="000000"/>
              </w:rPr>
              <w:t>котурача</w:t>
            </w:r>
            <w:r w:rsidRPr="008C77BE">
              <w:rPr>
                <w:rFonts w:ascii="Times New Roman" w:hAnsi="Times New Roman" w:cs="Times New Roman"/>
                <w:b/>
                <w:color w:val="000000"/>
              </w:rPr>
              <w:t xml:space="preserve">, </w:t>
            </w:r>
            <w:r>
              <w:rPr>
                <w:rFonts w:ascii="Times New Roman" w:hAnsi="Times New Roman" w:cs="Times New Roman"/>
                <w:b/>
                <w:color w:val="000000"/>
              </w:rPr>
              <w:t>магнети</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7D159E">
        <w:tblPrEx>
          <w:tblLook w:val="04A0"/>
        </w:tblPrEx>
        <w:trPr>
          <w:trHeight w:val="300"/>
        </w:trPr>
        <w:tc>
          <w:tcPr>
            <w:tcW w:w="3640"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Опис</w:t>
            </w:r>
          </w:p>
        </w:tc>
        <w:tc>
          <w:tcPr>
            <w:tcW w:w="5721" w:type="dxa"/>
            <w:gridSpan w:val="2"/>
            <w:shd w:val="clear" w:color="auto" w:fill="auto"/>
            <w:vAlign w:val="bottom"/>
            <w:hideMark/>
          </w:tcPr>
          <w:p w:rsidR="007D159E" w:rsidRPr="008C77BE" w:rsidRDefault="007D159E" w:rsidP="007D159E">
            <w:p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састоји</w:t>
            </w:r>
            <w:r w:rsidRPr="008C77BE">
              <w:rPr>
                <w:rFonts w:ascii="Times New Roman" w:hAnsi="Times New Roman" w:cs="Times New Roman"/>
              </w:rPr>
              <w:t xml:space="preserve"> </w:t>
            </w:r>
            <w:r>
              <w:rPr>
                <w:rFonts w:ascii="Times New Roman" w:hAnsi="Times New Roman" w:cs="Times New Roman"/>
              </w:rPr>
              <w:t>од</w:t>
            </w:r>
            <w:r w:rsidRPr="008C77BE">
              <w:rPr>
                <w:rFonts w:ascii="Times New Roman" w:hAnsi="Times New Roman" w:cs="Times New Roman"/>
              </w:rPr>
              <w:t xml:space="preserve"> </w:t>
            </w:r>
            <w:r>
              <w:rPr>
                <w:rFonts w:ascii="Times New Roman" w:hAnsi="Times New Roman" w:cs="Times New Roman"/>
              </w:rPr>
              <w:t>различитих</w:t>
            </w:r>
            <w:r w:rsidRPr="008C77BE">
              <w:rPr>
                <w:rFonts w:ascii="Times New Roman" w:hAnsi="Times New Roman" w:cs="Times New Roman"/>
              </w:rPr>
              <w:t xml:space="preserve"> </w:t>
            </w:r>
            <w:r>
              <w:rPr>
                <w:rFonts w:ascii="Times New Roman" w:hAnsi="Times New Roman" w:cs="Times New Roman"/>
              </w:rPr>
              <w:t>материјала</w:t>
            </w:r>
            <w:r w:rsidRPr="008C77BE">
              <w:rPr>
                <w:rFonts w:ascii="Times New Roman" w:hAnsi="Times New Roman" w:cs="Times New Roman"/>
              </w:rPr>
              <w:t xml:space="preserve">, </w:t>
            </w:r>
            <w:r>
              <w:rPr>
                <w:rFonts w:ascii="Times New Roman" w:hAnsi="Times New Roman" w:cs="Times New Roman"/>
              </w:rPr>
              <w:t>справа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упутстава</w:t>
            </w:r>
            <w:r w:rsidRPr="008C77BE">
              <w:rPr>
                <w:rFonts w:ascii="Times New Roman" w:hAnsi="Times New Roman" w:cs="Times New Roman"/>
              </w:rPr>
              <w:t xml:space="preserve">. </w:t>
            </w:r>
            <w:r>
              <w:rPr>
                <w:rFonts w:ascii="Times New Roman" w:hAnsi="Times New Roman" w:cs="Times New Roman"/>
              </w:rPr>
              <w:t>Сав</w:t>
            </w:r>
            <w:r w:rsidRPr="008C77BE">
              <w:rPr>
                <w:rFonts w:ascii="Times New Roman" w:hAnsi="Times New Roman" w:cs="Times New Roman"/>
              </w:rPr>
              <w:t xml:space="preserve"> </w:t>
            </w:r>
            <w:r>
              <w:rPr>
                <w:rFonts w:ascii="Times New Roman" w:hAnsi="Times New Roman" w:cs="Times New Roman"/>
              </w:rPr>
              <w:t>садржај</w:t>
            </w:r>
            <w:r w:rsidRPr="008C77BE">
              <w:rPr>
                <w:rFonts w:ascii="Times New Roman" w:hAnsi="Times New Roman" w:cs="Times New Roman"/>
              </w:rPr>
              <w:t xml:space="preserve"> </w:t>
            </w:r>
            <w:r>
              <w:rPr>
                <w:rFonts w:ascii="Times New Roman" w:hAnsi="Times New Roman" w:cs="Times New Roman"/>
              </w:rPr>
              <w:t>сета</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спакован</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робусне</w:t>
            </w:r>
            <w:r w:rsidRPr="008C77BE">
              <w:rPr>
                <w:rFonts w:ascii="Times New Roman" w:hAnsi="Times New Roman" w:cs="Times New Roman"/>
              </w:rPr>
              <w:t xml:space="preserve"> </w:t>
            </w:r>
            <w:r>
              <w:rPr>
                <w:rFonts w:ascii="Times New Roman" w:hAnsi="Times New Roman" w:cs="Times New Roman"/>
              </w:rPr>
              <w:t>пластичне</w:t>
            </w:r>
            <w:r w:rsidRPr="008C77BE">
              <w:rPr>
                <w:rFonts w:ascii="Times New Roman" w:hAnsi="Times New Roman" w:cs="Times New Roman"/>
              </w:rPr>
              <w:t xml:space="preserve"> </w:t>
            </w:r>
            <w:r>
              <w:rPr>
                <w:rFonts w:ascii="Times New Roman" w:hAnsi="Times New Roman" w:cs="Times New Roman"/>
              </w:rPr>
              <w:t>кутије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поклопцем</w:t>
            </w:r>
            <w:r w:rsidRPr="008C77BE">
              <w:rPr>
                <w:rFonts w:ascii="Times New Roman" w:hAnsi="Times New Roman" w:cs="Times New Roman"/>
              </w:rPr>
              <w:t xml:space="preserve"> </w:t>
            </w:r>
            <w:r>
              <w:rPr>
                <w:rFonts w:ascii="Times New Roman" w:hAnsi="Times New Roman" w:cs="Times New Roman"/>
              </w:rPr>
              <w:t>дубине</w:t>
            </w:r>
            <w:r w:rsidRPr="008C77BE">
              <w:rPr>
                <w:rFonts w:ascii="Times New Roman" w:hAnsi="Times New Roman" w:cs="Times New Roman"/>
              </w:rPr>
              <w:t xml:space="preserve"> </w:t>
            </w:r>
            <w:r>
              <w:rPr>
                <w:rFonts w:ascii="Times New Roman" w:hAnsi="Times New Roman" w:cs="Times New Roman"/>
              </w:rPr>
              <w:t>најмање</w:t>
            </w:r>
            <w:r w:rsidRPr="008C77BE">
              <w:rPr>
                <w:rFonts w:ascii="Times New Roman" w:hAnsi="Times New Roman" w:cs="Times New Roman"/>
              </w:rPr>
              <w:t xml:space="preserve"> 15 </w:t>
            </w:r>
            <w:r>
              <w:rPr>
                <w:rFonts w:ascii="Times New Roman" w:hAnsi="Times New Roman" w:cs="Times New Roman"/>
              </w:rPr>
              <w:t>цм</w:t>
            </w:r>
            <w:r w:rsidRPr="008C77BE">
              <w:rPr>
                <w:rFonts w:ascii="Times New Roman" w:hAnsi="Times New Roman" w:cs="Times New Roman"/>
              </w:rPr>
              <w:t xml:space="preserve">. </w:t>
            </w:r>
            <w:r>
              <w:rPr>
                <w:rFonts w:ascii="Times New Roman" w:hAnsi="Times New Roman" w:cs="Times New Roman"/>
              </w:rPr>
              <w:t>Унутар</w:t>
            </w:r>
            <w:r w:rsidRPr="008C77BE">
              <w:rPr>
                <w:rFonts w:ascii="Times New Roman" w:hAnsi="Times New Roman" w:cs="Times New Roman"/>
              </w:rPr>
              <w:t xml:space="preserve"> </w:t>
            </w:r>
            <w:r>
              <w:rPr>
                <w:rFonts w:ascii="Times New Roman" w:hAnsi="Times New Roman" w:cs="Times New Roman"/>
              </w:rPr>
              <w:t>кутије</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налази</w:t>
            </w:r>
            <w:r w:rsidRPr="008C77BE">
              <w:rPr>
                <w:rFonts w:ascii="Times New Roman" w:hAnsi="Times New Roman" w:cs="Times New Roman"/>
              </w:rPr>
              <w:t xml:space="preserve"> </w:t>
            </w:r>
            <w:r>
              <w:rPr>
                <w:rFonts w:ascii="Times New Roman" w:hAnsi="Times New Roman" w:cs="Times New Roman"/>
              </w:rPr>
              <w:t>сепаратор</w:t>
            </w:r>
            <w:r w:rsidRPr="008C77BE">
              <w:rPr>
                <w:rFonts w:ascii="Times New Roman" w:hAnsi="Times New Roman" w:cs="Times New Roman"/>
              </w:rPr>
              <w:t xml:space="preserve"> </w:t>
            </w:r>
            <w:r>
              <w:rPr>
                <w:rFonts w:ascii="Times New Roman" w:hAnsi="Times New Roman" w:cs="Times New Roman"/>
              </w:rPr>
              <w:t>који</w:t>
            </w:r>
            <w:r w:rsidRPr="008C77BE">
              <w:rPr>
                <w:rFonts w:ascii="Times New Roman" w:hAnsi="Times New Roman" w:cs="Times New Roman"/>
              </w:rPr>
              <w:t xml:space="preserve"> </w:t>
            </w:r>
            <w:r>
              <w:rPr>
                <w:rFonts w:ascii="Times New Roman" w:hAnsi="Times New Roman" w:cs="Times New Roman"/>
              </w:rPr>
              <w:t>омогућава</w:t>
            </w:r>
            <w:r w:rsidRPr="008C77BE">
              <w:rPr>
                <w:rFonts w:ascii="Times New Roman" w:hAnsi="Times New Roman" w:cs="Times New Roman"/>
              </w:rPr>
              <w:t xml:space="preserve"> </w:t>
            </w:r>
            <w:r>
              <w:rPr>
                <w:rFonts w:ascii="Times New Roman" w:hAnsi="Times New Roman" w:cs="Times New Roman"/>
              </w:rPr>
              <w:t>класификацију</w:t>
            </w:r>
            <w:r w:rsidRPr="008C77BE">
              <w:rPr>
                <w:rFonts w:ascii="Times New Roman" w:hAnsi="Times New Roman" w:cs="Times New Roman"/>
              </w:rPr>
              <w:t xml:space="preserve"> </w:t>
            </w:r>
            <w:r>
              <w:rPr>
                <w:rFonts w:ascii="Times New Roman" w:hAnsi="Times New Roman" w:cs="Times New Roman"/>
              </w:rPr>
              <w:t>материјала</w:t>
            </w:r>
            <w:r w:rsidRPr="008C77BE">
              <w:rPr>
                <w:rFonts w:ascii="Times New Roman" w:hAnsi="Times New Roman" w:cs="Times New Roman"/>
              </w:rPr>
              <w:t>.</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Картице</w:t>
            </w:r>
            <w:r w:rsidRPr="008C77BE">
              <w:rPr>
                <w:rFonts w:ascii="Times New Roman" w:hAnsi="Times New Roman" w:cs="Times New Roman"/>
                <w:color w:val="000000"/>
              </w:rPr>
              <w:t xml:space="preserve"> </w:t>
            </w:r>
            <w:r>
              <w:rPr>
                <w:rFonts w:ascii="Times New Roman" w:hAnsi="Times New Roman" w:cs="Times New Roman"/>
                <w:color w:val="000000"/>
              </w:rPr>
              <w:t>са</w:t>
            </w:r>
            <w:r w:rsidRPr="008C77BE">
              <w:rPr>
                <w:rFonts w:ascii="Times New Roman" w:hAnsi="Times New Roman" w:cs="Times New Roman"/>
                <w:color w:val="000000"/>
              </w:rPr>
              <w:t xml:space="preserve"> </w:t>
            </w:r>
            <w:r>
              <w:rPr>
                <w:rFonts w:ascii="Times New Roman" w:hAnsi="Times New Roman" w:cs="Times New Roman"/>
                <w:color w:val="000000"/>
              </w:rPr>
              <w:t>упутствима</w:t>
            </w:r>
            <w:r w:rsidRPr="008C77BE">
              <w:rPr>
                <w:rFonts w:ascii="Times New Roman" w:hAnsi="Times New Roman" w:cs="Times New Roman"/>
                <w:color w:val="000000"/>
              </w:rPr>
              <w:t xml:space="preserve"> </w:t>
            </w:r>
            <w:r>
              <w:rPr>
                <w:rFonts w:ascii="Times New Roman" w:hAnsi="Times New Roman" w:cs="Times New Roman"/>
                <w:color w:val="000000"/>
              </w:rPr>
              <w:t>за</w:t>
            </w:r>
            <w:r w:rsidRPr="008C77BE">
              <w:rPr>
                <w:rFonts w:ascii="Times New Roman" w:hAnsi="Times New Roman" w:cs="Times New Roman"/>
                <w:color w:val="000000"/>
              </w:rPr>
              <w:t xml:space="preserve"> </w:t>
            </w:r>
            <w:r>
              <w:rPr>
                <w:rFonts w:ascii="Times New Roman" w:hAnsi="Times New Roman" w:cs="Times New Roman"/>
                <w:color w:val="000000"/>
              </w:rPr>
              <w:t>експерименте</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Сва</w:t>
            </w:r>
            <w:r w:rsidRPr="008C77BE">
              <w:rPr>
                <w:rFonts w:ascii="Times New Roman" w:hAnsi="Times New Roman" w:cs="Times New Roman"/>
              </w:rPr>
              <w:t xml:space="preserve"> </w:t>
            </w:r>
            <w:r>
              <w:rPr>
                <w:rFonts w:ascii="Times New Roman" w:hAnsi="Times New Roman" w:cs="Times New Roman"/>
              </w:rPr>
              <w:t>упутства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материјали</w:t>
            </w:r>
            <w:r w:rsidRPr="008C77BE">
              <w:rPr>
                <w:rFonts w:ascii="Times New Roman" w:hAnsi="Times New Roman" w:cs="Times New Roman"/>
              </w:rPr>
              <w:t xml:space="preserve"> </w:t>
            </w:r>
            <w:r>
              <w:rPr>
                <w:rFonts w:ascii="Times New Roman" w:hAnsi="Times New Roman" w:cs="Times New Roman"/>
              </w:rPr>
              <w:t>су</w:t>
            </w:r>
            <w:r w:rsidRPr="008C77BE">
              <w:rPr>
                <w:rFonts w:ascii="Times New Roman" w:hAnsi="Times New Roman" w:cs="Times New Roman"/>
              </w:rPr>
              <w:t xml:space="preserve"> </w:t>
            </w:r>
            <w:r>
              <w:rPr>
                <w:rFonts w:ascii="Times New Roman" w:hAnsi="Times New Roman" w:cs="Times New Roman"/>
              </w:rPr>
              <w:t>графички</w:t>
            </w:r>
            <w:r w:rsidRPr="008C77BE">
              <w:rPr>
                <w:rFonts w:ascii="Times New Roman" w:hAnsi="Times New Roman" w:cs="Times New Roman"/>
              </w:rPr>
              <w:t xml:space="preserve"> </w:t>
            </w:r>
            <w:r>
              <w:rPr>
                <w:rFonts w:ascii="Times New Roman" w:hAnsi="Times New Roman" w:cs="Times New Roman"/>
              </w:rPr>
              <w:t>представљени</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водоотпорним</w:t>
            </w:r>
            <w:r w:rsidRPr="008C77BE">
              <w:rPr>
                <w:rFonts w:ascii="Times New Roman" w:hAnsi="Times New Roman" w:cs="Times New Roman"/>
              </w:rPr>
              <w:t xml:space="preserve"> </w:t>
            </w:r>
            <w:r>
              <w:rPr>
                <w:rFonts w:ascii="Times New Roman" w:hAnsi="Times New Roman" w:cs="Times New Roman"/>
              </w:rPr>
              <w:t>картицама</w:t>
            </w:r>
            <w:r w:rsidRPr="008C77BE">
              <w:rPr>
                <w:rFonts w:ascii="Times New Roman" w:hAnsi="Times New Roman" w:cs="Times New Roman"/>
              </w:rPr>
              <w:t xml:space="preserve">, </w:t>
            </w:r>
            <w:r>
              <w:rPr>
                <w:rFonts w:ascii="Times New Roman" w:hAnsi="Times New Roman" w:cs="Times New Roman"/>
              </w:rPr>
              <w:t>па</w:t>
            </w:r>
            <w:r w:rsidRPr="008C77BE">
              <w:rPr>
                <w:rFonts w:ascii="Times New Roman" w:hAnsi="Times New Roman" w:cs="Times New Roman"/>
              </w:rPr>
              <w:t xml:space="preserve"> </w:t>
            </w:r>
            <w:r>
              <w:rPr>
                <w:rFonts w:ascii="Times New Roman" w:hAnsi="Times New Roman" w:cs="Times New Roman"/>
              </w:rPr>
              <w:t>није</w:t>
            </w:r>
            <w:r w:rsidRPr="008C77BE">
              <w:rPr>
                <w:rFonts w:ascii="Times New Roman" w:hAnsi="Times New Roman" w:cs="Times New Roman"/>
              </w:rPr>
              <w:t xml:space="preserve"> </w:t>
            </w:r>
            <w:r>
              <w:rPr>
                <w:rFonts w:ascii="Times New Roman" w:hAnsi="Times New Roman" w:cs="Times New Roman"/>
              </w:rPr>
              <w:t>неопходно</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деца</w:t>
            </w:r>
            <w:r w:rsidRPr="008C77BE">
              <w:rPr>
                <w:rFonts w:ascii="Times New Roman" w:hAnsi="Times New Roman" w:cs="Times New Roman"/>
              </w:rPr>
              <w:t xml:space="preserve"> </w:t>
            </w:r>
            <w:r>
              <w:rPr>
                <w:rFonts w:ascii="Times New Roman" w:hAnsi="Times New Roman" w:cs="Times New Roman"/>
              </w:rPr>
              <w:t>знају</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читају</w:t>
            </w:r>
            <w:r w:rsidRPr="008C77BE">
              <w:rPr>
                <w:rFonts w:ascii="Times New Roman" w:hAnsi="Times New Roman" w:cs="Times New Roman"/>
              </w:rPr>
              <w:t xml:space="preserve"> </w:t>
            </w:r>
            <w:r>
              <w:rPr>
                <w:rFonts w:ascii="Times New Roman" w:hAnsi="Times New Roman" w:cs="Times New Roman"/>
              </w:rPr>
              <w:t>како</w:t>
            </w:r>
            <w:r w:rsidRPr="008C77BE">
              <w:rPr>
                <w:rFonts w:ascii="Times New Roman" w:hAnsi="Times New Roman" w:cs="Times New Roman"/>
              </w:rPr>
              <w:t xml:space="preserve"> </w:t>
            </w:r>
            <w:r>
              <w:rPr>
                <w:rFonts w:ascii="Times New Roman" w:hAnsi="Times New Roman" w:cs="Times New Roman"/>
              </w:rPr>
              <w:t>би</w:t>
            </w:r>
            <w:r w:rsidRPr="008C77BE">
              <w:rPr>
                <w:rFonts w:ascii="Times New Roman" w:hAnsi="Times New Roman" w:cs="Times New Roman"/>
              </w:rPr>
              <w:t xml:space="preserve"> </w:t>
            </w:r>
            <w:r>
              <w:rPr>
                <w:rFonts w:ascii="Times New Roman" w:hAnsi="Times New Roman" w:cs="Times New Roman"/>
              </w:rPr>
              <w:t>успешно</w:t>
            </w:r>
            <w:r w:rsidRPr="008C77BE">
              <w:rPr>
                <w:rFonts w:ascii="Times New Roman" w:hAnsi="Times New Roman" w:cs="Times New Roman"/>
              </w:rPr>
              <w:t xml:space="preserve"> </w:t>
            </w:r>
            <w:r>
              <w:rPr>
                <w:rFonts w:ascii="Times New Roman" w:hAnsi="Times New Roman" w:cs="Times New Roman"/>
              </w:rPr>
              <w:t>изводила</w:t>
            </w:r>
            <w:r w:rsidRPr="008C77BE">
              <w:rPr>
                <w:rFonts w:ascii="Times New Roman" w:hAnsi="Times New Roman" w:cs="Times New Roman"/>
              </w:rPr>
              <w:t xml:space="preserve"> </w:t>
            </w:r>
            <w:r>
              <w:rPr>
                <w:rFonts w:ascii="Times New Roman" w:hAnsi="Times New Roman" w:cs="Times New Roman"/>
              </w:rPr>
              <w:t>експерименте</w:t>
            </w:r>
            <w:r w:rsidRPr="008C77BE">
              <w:rPr>
                <w:rFonts w:ascii="Times New Roman" w:hAnsi="Times New Roman" w:cs="Times New Roman"/>
              </w:rPr>
              <w:t>.</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Експерименти</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бави</w:t>
            </w:r>
            <w:r w:rsidRPr="008C77BE">
              <w:rPr>
                <w:rFonts w:ascii="Times New Roman" w:hAnsi="Times New Roman" w:cs="Times New Roman"/>
              </w:rPr>
              <w:t xml:space="preserve"> </w:t>
            </w:r>
            <w:r>
              <w:rPr>
                <w:rFonts w:ascii="Times New Roman" w:hAnsi="Times New Roman" w:cs="Times New Roman"/>
              </w:rPr>
              <w:t>силама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којима</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деца</w:t>
            </w:r>
            <w:r w:rsidRPr="008C77BE">
              <w:rPr>
                <w:rFonts w:ascii="Times New Roman" w:hAnsi="Times New Roman" w:cs="Times New Roman"/>
              </w:rPr>
              <w:t xml:space="preserve"> </w:t>
            </w:r>
            <w:r>
              <w:rPr>
                <w:rFonts w:ascii="Times New Roman" w:hAnsi="Times New Roman" w:cs="Times New Roman"/>
              </w:rPr>
              <w:t>срећу</w:t>
            </w:r>
            <w:r w:rsidRPr="008C77BE">
              <w:rPr>
                <w:rFonts w:ascii="Times New Roman" w:hAnsi="Times New Roman" w:cs="Times New Roman"/>
              </w:rPr>
              <w:t xml:space="preserve"> </w:t>
            </w:r>
            <w:r>
              <w:rPr>
                <w:rFonts w:ascii="Times New Roman" w:hAnsi="Times New Roman" w:cs="Times New Roman"/>
              </w:rPr>
              <w:t>сваки</w:t>
            </w:r>
            <w:r w:rsidRPr="008C77BE">
              <w:rPr>
                <w:rFonts w:ascii="Times New Roman" w:hAnsi="Times New Roman" w:cs="Times New Roman"/>
              </w:rPr>
              <w:t xml:space="preserve"> </w:t>
            </w:r>
            <w:r>
              <w:rPr>
                <w:rFonts w:ascii="Times New Roman" w:hAnsi="Times New Roman" w:cs="Times New Roman"/>
              </w:rPr>
              <w:t>дан</w:t>
            </w:r>
            <w:r w:rsidRPr="008C77BE">
              <w:rPr>
                <w:rFonts w:ascii="Times New Roman" w:hAnsi="Times New Roman" w:cs="Times New Roman"/>
              </w:rPr>
              <w:t xml:space="preserve">. </w:t>
            </w:r>
            <w:r>
              <w:rPr>
                <w:rFonts w:ascii="Times New Roman" w:hAnsi="Times New Roman" w:cs="Times New Roman"/>
              </w:rPr>
              <w:t>Намењен</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изучавању</w:t>
            </w:r>
            <w:r w:rsidRPr="008C77BE">
              <w:rPr>
                <w:rFonts w:ascii="Times New Roman" w:hAnsi="Times New Roman" w:cs="Times New Roman"/>
              </w:rPr>
              <w:t xml:space="preserve"> </w:t>
            </w:r>
            <w:r>
              <w:rPr>
                <w:rFonts w:ascii="Times New Roman" w:hAnsi="Times New Roman" w:cs="Times New Roman"/>
              </w:rPr>
              <w:t>функционисања</w:t>
            </w:r>
            <w:r w:rsidRPr="008C77BE">
              <w:rPr>
                <w:rFonts w:ascii="Times New Roman" w:hAnsi="Times New Roman" w:cs="Times New Roman"/>
              </w:rPr>
              <w:t xml:space="preserve"> </w:t>
            </w:r>
            <w:r>
              <w:rPr>
                <w:rFonts w:ascii="Times New Roman" w:hAnsi="Times New Roman" w:cs="Times New Roman"/>
              </w:rPr>
              <w:t>полуге</w:t>
            </w:r>
            <w:r w:rsidRPr="008C77BE">
              <w:rPr>
                <w:rFonts w:ascii="Times New Roman" w:hAnsi="Times New Roman" w:cs="Times New Roman"/>
              </w:rPr>
              <w:t xml:space="preserve">, </w:t>
            </w:r>
            <w:r>
              <w:rPr>
                <w:rFonts w:ascii="Times New Roman" w:hAnsi="Times New Roman" w:cs="Times New Roman"/>
              </w:rPr>
              <w:t>котураче</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упознавање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ефектима</w:t>
            </w:r>
            <w:r w:rsidRPr="008C77BE">
              <w:rPr>
                <w:rFonts w:ascii="Times New Roman" w:hAnsi="Times New Roman" w:cs="Times New Roman"/>
              </w:rPr>
              <w:t xml:space="preserve"> </w:t>
            </w:r>
            <w:r>
              <w:rPr>
                <w:rFonts w:ascii="Times New Roman" w:hAnsi="Times New Roman" w:cs="Times New Roman"/>
              </w:rPr>
              <w:t>магнетних</w:t>
            </w:r>
            <w:r w:rsidRPr="008C77BE">
              <w:rPr>
                <w:rFonts w:ascii="Times New Roman" w:hAnsi="Times New Roman" w:cs="Times New Roman"/>
              </w:rPr>
              <w:t xml:space="preserve"> </w:t>
            </w:r>
            <w:r>
              <w:rPr>
                <w:rFonts w:ascii="Times New Roman" w:hAnsi="Times New Roman" w:cs="Times New Roman"/>
              </w:rPr>
              <w:t>сила</w:t>
            </w:r>
            <w:r w:rsidRPr="008C77BE">
              <w:rPr>
                <w:rFonts w:ascii="Times New Roman" w:hAnsi="Times New Roman" w:cs="Times New Roman"/>
              </w:rPr>
              <w:br/>
            </w:r>
            <w:r>
              <w:rPr>
                <w:rFonts w:ascii="Times New Roman" w:hAnsi="Times New Roman" w:cs="Times New Roman"/>
              </w:rPr>
              <w:t>Помоћу</w:t>
            </w:r>
            <w:r w:rsidRPr="008C77BE">
              <w:rPr>
                <w:rFonts w:ascii="Times New Roman" w:hAnsi="Times New Roman" w:cs="Times New Roman"/>
              </w:rPr>
              <w:t xml:space="preserve"> </w:t>
            </w:r>
            <w:r>
              <w:rPr>
                <w:rFonts w:ascii="Times New Roman" w:hAnsi="Times New Roman" w:cs="Times New Roman"/>
              </w:rPr>
              <w:t>овог</w:t>
            </w:r>
            <w:r w:rsidRPr="008C77BE">
              <w:rPr>
                <w:rFonts w:ascii="Times New Roman" w:hAnsi="Times New Roman" w:cs="Times New Roman"/>
              </w:rPr>
              <w:t xml:space="preserve"> </w:t>
            </w:r>
            <w:r>
              <w:rPr>
                <w:rFonts w:ascii="Times New Roman" w:hAnsi="Times New Roman" w:cs="Times New Roman"/>
              </w:rPr>
              <w:t>сета</w:t>
            </w:r>
            <w:r w:rsidRPr="008C77BE">
              <w:rPr>
                <w:rFonts w:ascii="Times New Roman" w:hAnsi="Times New Roman" w:cs="Times New Roman"/>
              </w:rPr>
              <w:t xml:space="preserve"> </w:t>
            </w:r>
            <w:r>
              <w:rPr>
                <w:rFonts w:ascii="Times New Roman" w:hAnsi="Times New Roman" w:cs="Times New Roman"/>
              </w:rPr>
              <w:t>могуће</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реализовати</w:t>
            </w:r>
            <w:r w:rsidRPr="008C77BE">
              <w:rPr>
                <w:rFonts w:ascii="Times New Roman" w:hAnsi="Times New Roman" w:cs="Times New Roman"/>
              </w:rPr>
              <w:t xml:space="preserve"> </w:t>
            </w:r>
            <w:r>
              <w:rPr>
                <w:rFonts w:ascii="Times New Roman" w:hAnsi="Times New Roman" w:cs="Times New Roman"/>
              </w:rPr>
              <w:t>следеће</w:t>
            </w:r>
            <w:r w:rsidRPr="008C77BE">
              <w:rPr>
                <w:rFonts w:ascii="Times New Roman" w:hAnsi="Times New Roman" w:cs="Times New Roman"/>
              </w:rPr>
              <w:t xml:space="preserve"> </w:t>
            </w:r>
            <w:r>
              <w:rPr>
                <w:rFonts w:ascii="Times New Roman" w:hAnsi="Times New Roman" w:cs="Times New Roman"/>
              </w:rPr>
              <w:t>експерименте</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демонстрационе</w:t>
            </w:r>
            <w:r w:rsidRPr="008C77BE">
              <w:rPr>
                <w:rFonts w:ascii="Times New Roman" w:hAnsi="Times New Roman" w:cs="Times New Roman"/>
              </w:rPr>
              <w:t xml:space="preserve"> </w:t>
            </w:r>
            <w:r>
              <w:rPr>
                <w:rFonts w:ascii="Times New Roman" w:hAnsi="Times New Roman" w:cs="Times New Roman"/>
              </w:rPr>
              <w:t>огледе</w:t>
            </w:r>
            <w:r w:rsidRPr="008C77BE">
              <w:rPr>
                <w:rFonts w:ascii="Times New Roman" w:hAnsi="Times New Roman" w:cs="Times New Roman"/>
              </w:rPr>
              <w:t>:</w:t>
            </w:r>
            <w:r w:rsidRPr="008C77BE">
              <w:rPr>
                <w:rFonts w:ascii="Times New Roman" w:hAnsi="Times New Roman" w:cs="Times New Roman"/>
              </w:rPr>
              <w:br/>
              <w:t>-</w:t>
            </w:r>
            <w:r>
              <w:rPr>
                <w:rFonts w:ascii="Times New Roman" w:hAnsi="Times New Roman" w:cs="Times New Roman"/>
              </w:rPr>
              <w:t>све</w:t>
            </w:r>
            <w:r w:rsidRPr="008C77BE">
              <w:rPr>
                <w:rFonts w:ascii="Times New Roman" w:hAnsi="Times New Roman" w:cs="Times New Roman"/>
              </w:rPr>
              <w:t xml:space="preserve"> </w:t>
            </w:r>
            <w:r>
              <w:rPr>
                <w:rFonts w:ascii="Times New Roman" w:hAnsi="Times New Roman" w:cs="Times New Roman"/>
              </w:rPr>
              <w:t>има</w:t>
            </w:r>
            <w:r w:rsidRPr="008C77BE">
              <w:rPr>
                <w:rFonts w:ascii="Times New Roman" w:hAnsi="Times New Roman" w:cs="Times New Roman"/>
              </w:rPr>
              <w:t xml:space="preserve"> </w:t>
            </w:r>
            <w:r>
              <w:rPr>
                <w:rFonts w:ascii="Times New Roman" w:hAnsi="Times New Roman" w:cs="Times New Roman"/>
              </w:rPr>
              <w:t>тежину</w:t>
            </w:r>
            <w:r w:rsidRPr="008C77BE">
              <w:rPr>
                <w:rFonts w:ascii="Times New Roman" w:hAnsi="Times New Roman" w:cs="Times New Roman"/>
              </w:rPr>
              <w:br/>
              <w:t>-</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равнотежи</w:t>
            </w:r>
            <w:r w:rsidRPr="008C77BE">
              <w:rPr>
                <w:rFonts w:ascii="Times New Roman" w:hAnsi="Times New Roman" w:cs="Times New Roman"/>
              </w:rPr>
              <w:br/>
              <w:t>-</w:t>
            </w:r>
            <w:r>
              <w:rPr>
                <w:rFonts w:ascii="Times New Roman" w:hAnsi="Times New Roman" w:cs="Times New Roman"/>
              </w:rPr>
              <w:t>шта</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теже</w:t>
            </w:r>
            <w:r w:rsidRPr="008C77BE">
              <w:rPr>
                <w:rFonts w:ascii="Times New Roman" w:hAnsi="Times New Roman" w:cs="Times New Roman"/>
              </w:rPr>
              <w:t>?</w:t>
            </w:r>
            <w:r w:rsidRPr="008C77BE">
              <w:rPr>
                <w:rFonts w:ascii="Times New Roman" w:hAnsi="Times New Roman" w:cs="Times New Roman"/>
              </w:rPr>
              <w:br/>
              <w:t>-</w:t>
            </w:r>
            <w:r>
              <w:rPr>
                <w:rFonts w:ascii="Times New Roman" w:hAnsi="Times New Roman" w:cs="Times New Roman"/>
              </w:rPr>
              <w:t>полуга</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помогне</w:t>
            </w:r>
            <w:r w:rsidRPr="008C77BE">
              <w:rPr>
                <w:rFonts w:ascii="Times New Roman" w:hAnsi="Times New Roman" w:cs="Times New Roman"/>
              </w:rPr>
              <w:br/>
              <w:t>-</w:t>
            </w:r>
            <w:r>
              <w:rPr>
                <w:rFonts w:ascii="Times New Roman" w:hAnsi="Times New Roman" w:cs="Times New Roman"/>
              </w:rPr>
              <w:t>горе</w:t>
            </w:r>
            <w:r w:rsidRPr="008C77BE">
              <w:rPr>
                <w:rFonts w:ascii="Times New Roman" w:hAnsi="Times New Roman" w:cs="Times New Roman"/>
              </w:rPr>
              <w:t>-</w:t>
            </w:r>
            <w:r>
              <w:rPr>
                <w:rFonts w:ascii="Times New Roman" w:hAnsi="Times New Roman" w:cs="Times New Roman"/>
              </w:rPr>
              <w:t>доле</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клацкалици</w:t>
            </w:r>
            <w:r w:rsidRPr="008C77BE">
              <w:rPr>
                <w:rFonts w:ascii="Times New Roman" w:hAnsi="Times New Roman" w:cs="Times New Roman"/>
              </w:rPr>
              <w:br/>
              <w:t>-</w:t>
            </w:r>
            <w:r>
              <w:rPr>
                <w:rFonts w:ascii="Times New Roman" w:hAnsi="Times New Roman" w:cs="Times New Roman"/>
              </w:rPr>
              <w:t>лакше</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котурачом</w:t>
            </w:r>
            <w:r w:rsidRPr="008C77BE">
              <w:rPr>
                <w:rFonts w:ascii="Times New Roman" w:hAnsi="Times New Roman" w:cs="Times New Roman"/>
              </w:rPr>
              <w:br/>
              <w:t>-</w:t>
            </w:r>
            <w:r>
              <w:rPr>
                <w:rFonts w:ascii="Times New Roman" w:hAnsi="Times New Roman" w:cs="Times New Roman"/>
              </w:rPr>
              <w:t>све</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врти</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круг</w:t>
            </w:r>
            <w:r w:rsidRPr="008C77BE">
              <w:rPr>
                <w:rFonts w:ascii="Times New Roman" w:hAnsi="Times New Roman" w:cs="Times New Roman"/>
              </w:rPr>
              <w:br/>
              <w:t>-</w:t>
            </w:r>
            <w:r>
              <w:rPr>
                <w:rFonts w:ascii="Times New Roman" w:hAnsi="Times New Roman" w:cs="Times New Roman"/>
              </w:rPr>
              <w:t>ко</w:t>
            </w:r>
            <w:r w:rsidRPr="008C77BE">
              <w:rPr>
                <w:rFonts w:ascii="Times New Roman" w:hAnsi="Times New Roman" w:cs="Times New Roman"/>
              </w:rPr>
              <w:t xml:space="preserve"> </w:t>
            </w:r>
            <w:r>
              <w:rPr>
                <w:rFonts w:ascii="Times New Roman" w:hAnsi="Times New Roman" w:cs="Times New Roman"/>
              </w:rPr>
              <w:t>притиска</w:t>
            </w:r>
            <w:r w:rsidRPr="008C77BE">
              <w:rPr>
                <w:rFonts w:ascii="Times New Roman" w:hAnsi="Times New Roman" w:cs="Times New Roman"/>
              </w:rPr>
              <w:t xml:space="preserve"> </w:t>
            </w:r>
            <w:r>
              <w:rPr>
                <w:rFonts w:ascii="Times New Roman" w:hAnsi="Times New Roman" w:cs="Times New Roman"/>
              </w:rPr>
              <w:t>кочницу</w:t>
            </w:r>
            <w:r w:rsidRPr="008C77BE">
              <w:rPr>
                <w:rFonts w:ascii="Times New Roman" w:hAnsi="Times New Roman" w:cs="Times New Roman"/>
              </w:rPr>
              <w:t>?</w:t>
            </w:r>
            <w:r w:rsidRPr="008C77BE">
              <w:rPr>
                <w:rFonts w:ascii="Times New Roman" w:hAnsi="Times New Roman" w:cs="Times New Roman"/>
              </w:rPr>
              <w:br/>
              <w:t>-</w:t>
            </w:r>
            <w:r>
              <w:rPr>
                <w:rFonts w:ascii="Times New Roman" w:hAnsi="Times New Roman" w:cs="Times New Roman"/>
              </w:rPr>
              <w:t>желим</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останем</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овом</w:t>
            </w:r>
            <w:r w:rsidRPr="008C77BE">
              <w:rPr>
                <w:rFonts w:ascii="Times New Roman" w:hAnsi="Times New Roman" w:cs="Times New Roman"/>
              </w:rPr>
              <w:t xml:space="preserve"> </w:t>
            </w:r>
            <w:r>
              <w:rPr>
                <w:rFonts w:ascii="Times New Roman" w:hAnsi="Times New Roman" w:cs="Times New Roman"/>
              </w:rPr>
              <w:t>стању</w:t>
            </w:r>
            <w:r w:rsidRPr="008C77BE">
              <w:rPr>
                <w:rFonts w:ascii="Times New Roman" w:hAnsi="Times New Roman" w:cs="Times New Roman"/>
              </w:rPr>
              <w:t>!</w:t>
            </w:r>
            <w:r w:rsidRPr="008C77BE">
              <w:rPr>
                <w:rFonts w:ascii="Times New Roman" w:hAnsi="Times New Roman" w:cs="Times New Roman"/>
              </w:rPr>
              <w:br/>
              <w:t>-</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тебе</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ред</w:t>
            </w:r>
            <w:r w:rsidRPr="008C77BE">
              <w:rPr>
                <w:rFonts w:ascii="Times New Roman" w:hAnsi="Times New Roman" w:cs="Times New Roman"/>
              </w:rPr>
              <w:t>!</w:t>
            </w:r>
            <w:r w:rsidRPr="008C77BE">
              <w:rPr>
                <w:rFonts w:ascii="Times New Roman" w:hAnsi="Times New Roman" w:cs="Times New Roman"/>
              </w:rPr>
              <w:br/>
              <w:t>-</w:t>
            </w:r>
            <w:r>
              <w:rPr>
                <w:rFonts w:ascii="Times New Roman" w:hAnsi="Times New Roman" w:cs="Times New Roman"/>
              </w:rPr>
              <w:t>ко</w:t>
            </w:r>
            <w:r w:rsidRPr="008C77BE">
              <w:rPr>
                <w:rFonts w:ascii="Times New Roman" w:hAnsi="Times New Roman" w:cs="Times New Roman"/>
              </w:rPr>
              <w:t xml:space="preserve"> </w:t>
            </w:r>
            <w:r>
              <w:rPr>
                <w:rFonts w:ascii="Times New Roman" w:hAnsi="Times New Roman" w:cs="Times New Roman"/>
              </w:rPr>
              <w:t>ме</w:t>
            </w:r>
            <w:r w:rsidRPr="008C77BE">
              <w:rPr>
                <w:rFonts w:ascii="Times New Roman" w:hAnsi="Times New Roman" w:cs="Times New Roman"/>
              </w:rPr>
              <w:t xml:space="preserve"> </w:t>
            </w:r>
            <w:r>
              <w:rPr>
                <w:rFonts w:ascii="Times New Roman" w:hAnsi="Times New Roman" w:cs="Times New Roman"/>
              </w:rPr>
              <w:t>вуче</w:t>
            </w:r>
            <w:r w:rsidRPr="008C77BE">
              <w:rPr>
                <w:rFonts w:ascii="Times New Roman" w:hAnsi="Times New Roman" w:cs="Times New Roman"/>
              </w:rPr>
              <w:t>?</w:t>
            </w:r>
            <w:r w:rsidRPr="008C77BE">
              <w:rPr>
                <w:rFonts w:ascii="Times New Roman" w:hAnsi="Times New Roman" w:cs="Times New Roman"/>
              </w:rPr>
              <w:br/>
              <w:t>-</w:t>
            </w:r>
            <w:r>
              <w:rPr>
                <w:rFonts w:ascii="Times New Roman" w:hAnsi="Times New Roman" w:cs="Times New Roman"/>
              </w:rPr>
              <w:t>прилично</w:t>
            </w:r>
            <w:r w:rsidRPr="008C77BE">
              <w:rPr>
                <w:rFonts w:ascii="Times New Roman" w:hAnsi="Times New Roman" w:cs="Times New Roman"/>
              </w:rPr>
              <w:t xml:space="preserve"> </w:t>
            </w:r>
            <w:r>
              <w:rPr>
                <w:rFonts w:ascii="Times New Roman" w:hAnsi="Times New Roman" w:cs="Times New Roman"/>
              </w:rPr>
              <w:t>еластично</w:t>
            </w:r>
            <w:r w:rsidRPr="008C77BE">
              <w:rPr>
                <w:rFonts w:ascii="Times New Roman" w:hAnsi="Times New Roman" w:cs="Times New Roman"/>
              </w:rPr>
              <w:t>!</w:t>
            </w:r>
            <w:r w:rsidRPr="008C77BE">
              <w:rPr>
                <w:rFonts w:ascii="Times New Roman" w:hAnsi="Times New Roman" w:cs="Times New Roman"/>
              </w:rPr>
              <w:br/>
              <w:t>-</w:t>
            </w:r>
            <w:r>
              <w:rPr>
                <w:rFonts w:ascii="Times New Roman" w:hAnsi="Times New Roman" w:cs="Times New Roman"/>
              </w:rPr>
              <w:t>магнетна</w:t>
            </w:r>
            <w:r w:rsidRPr="008C77BE">
              <w:rPr>
                <w:rFonts w:ascii="Times New Roman" w:hAnsi="Times New Roman" w:cs="Times New Roman"/>
              </w:rPr>
              <w:t xml:space="preserve"> </w:t>
            </w:r>
            <w:r>
              <w:rPr>
                <w:rFonts w:ascii="Times New Roman" w:hAnsi="Times New Roman" w:cs="Times New Roman"/>
              </w:rPr>
              <w:t>сила</w:t>
            </w:r>
            <w:r w:rsidRPr="008C77BE">
              <w:rPr>
                <w:rFonts w:ascii="Times New Roman" w:hAnsi="Times New Roman" w:cs="Times New Roman"/>
              </w:rPr>
              <w:br/>
              <w:t>-</w:t>
            </w:r>
            <w:r>
              <w:rPr>
                <w:rFonts w:ascii="Times New Roman" w:hAnsi="Times New Roman" w:cs="Times New Roman"/>
              </w:rPr>
              <w:t>како</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снажан</w:t>
            </w:r>
            <w:r w:rsidRPr="008C77BE">
              <w:rPr>
                <w:rFonts w:ascii="Times New Roman" w:hAnsi="Times New Roman" w:cs="Times New Roman"/>
              </w:rPr>
              <w:t xml:space="preserve"> </w:t>
            </w:r>
            <w:r>
              <w:rPr>
                <w:rFonts w:ascii="Times New Roman" w:hAnsi="Times New Roman" w:cs="Times New Roman"/>
              </w:rPr>
              <w:t>тај</w:t>
            </w:r>
            <w:r w:rsidRPr="008C77BE">
              <w:rPr>
                <w:rFonts w:ascii="Times New Roman" w:hAnsi="Times New Roman" w:cs="Times New Roman"/>
              </w:rPr>
              <w:t xml:space="preserve"> </w:t>
            </w:r>
            <w:r>
              <w:rPr>
                <w:rFonts w:ascii="Times New Roman" w:hAnsi="Times New Roman" w:cs="Times New Roman"/>
              </w:rPr>
              <w:t>магнет</w:t>
            </w:r>
            <w:r w:rsidRPr="008C77BE">
              <w:rPr>
                <w:rFonts w:ascii="Times New Roman" w:hAnsi="Times New Roman" w:cs="Times New Roman"/>
              </w:rPr>
              <w:t>!</w:t>
            </w:r>
            <w:r w:rsidRPr="008C77BE">
              <w:rPr>
                <w:rFonts w:ascii="Times New Roman" w:hAnsi="Times New Roman" w:cs="Times New Roman"/>
              </w:rPr>
              <w:br/>
              <w:t>-</w:t>
            </w:r>
            <w:r>
              <w:rPr>
                <w:rFonts w:ascii="Times New Roman" w:hAnsi="Times New Roman" w:cs="Times New Roman"/>
              </w:rPr>
              <w:t>дођи</w:t>
            </w:r>
            <w:r w:rsidRPr="008C77BE">
              <w:rPr>
                <w:rFonts w:ascii="Times New Roman" w:hAnsi="Times New Roman" w:cs="Times New Roman"/>
              </w:rPr>
              <w:t xml:space="preserve"> </w:t>
            </w:r>
            <w:r>
              <w:rPr>
                <w:rFonts w:ascii="Times New Roman" w:hAnsi="Times New Roman" w:cs="Times New Roman"/>
              </w:rPr>
              <w:t>овамо</w:t>
            </w:r>
            <w:r w:rsidRPr="008C77BE">
              <w:rPr>
                <w:rFonts w:ascii="Times New Roman" w:hAnsi="Times New Roman" w:cs="Times New Roman"/>
              </w:rPr>
              <w:t xml:space="preserve">, </w:t>
            </w:r>
            <w:r>
              <w:rPr>
                <w:rFonts w:ascii="Times New Roman" w:hAnsi="Times New Roman" w:cs="Times New Roman"/>
              </w:rPr>
              <w:t>иди</w:t>
            </w:r>
            <w:r w:rsidRPr="008C77BE">
              <w:rPr>
                <w:rFonts w:ascii="Times New Roman" w:hAnsi="Times New Roman" w:cs="Times New Roman"/>
              </w:rPr>
              <w:t xml:space="preserve"> </w:t>
            </w:r>
            <w:r>
              <w:rPr>
                <w:rFonts w:ascii="Times New Roman" w:hAnsi="Times New Roman" w:cs="Times New Roman"/>
              </w:rPr>
              <w:t>тамо</w:t>
            </w:r>
            <w:r w:rsidRPr="008C77BE">
              <w:rPr>
                <w:rFonts w:ascii="Times New Roman" w:hAnsi="Times New Roman" w:cs="Times New Roman"/>
              </w:rPr>
              <w:t>!</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Садржај</w:t>
            </w:r>
            <w:r w:rsidRPr="008C77BE">
              <w:rPr>
                <w:rFonts w:ascii="Times New Roman" w:hAnsi="Times New Roman" w:cs="Times New Roman"/>
                <w:color w:val="000000"/>
              </w:rPr>
              <w:t xml:space="preserve"> </w:t>
            </w:r>
            <w:r>
              <w:rPr>
                <w:rFonts w:ascii="Times New Roman" w:hAnsi="Times New Roman" w:cs="Times New Roman"/>
                <w:color w:val="000000"/>
              </w:rPr>
              <w:t>сета</w:t>
            </w:r>
            <w:r w:rsidRPr="008C77BE">
              <w:rPr>
                <w:rFonts w:ascii="Times New Roman" w:hAnsi="Times New Roman" w:cs="Times New Roman"/>
                <w:color w:val="000000"/>
              </w:rPr>
              <w:t>:</w:t>
            </w:r>
          </w:p>
        </w:tc>
        <w:tc>
          <w:tcPr>
            <w:tcW w:w="5721" w:type="dxa"/>
            <w:gridSpan w:val="2"/>
            <w:shd w:val="clear" w:color="auto" w:fill="auto"/>
            <w:vAlign w:val="bottom"/>
          </w:tcPr>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Упутство</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коришћење</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извођење</w:t>
            </w:r>
            <w:r w:rsidRPr="008C77BE">
              <w:rPr>
                <w:rFonts w:ascii="Times New Roman" w:hAnsi="Times New Roman" w:cs="Times New Roman"/>
              </w:rPr>
              <w:t xml:space="preserve"> </w:t>
            </w:r>
            <w:r>
              <w:rPr>
                <w:rFonts w:ascii="Times New Roman" w:hAnsi="Times New Roman" w:cs="Times New Roman"/>
              </w:rPr>
              <w:t>експеримената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Водоотпорне</w:t>
            </w:r>
            <w:r w:rsidRPr="008C77BE">
              <w:rPr>
                <w:rFonts w:ascii="Times New Roman" w:hAnsi="Times New Roman" w:cs="Times New Roman"/>
              </w:rPr>
              <w:t xml:space="preserve"> </w:t>
            </w:r>
            <w:r>
              <w:rPr>
                <w:rFonts w:ascii="Times New Roman" w:hAnsi="Times New Roman" w:cs="Times New Roman"/>
              </w:rPr>
              <w:t>картице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визуелним</w:t>
            </w:r>
            <w:r w:rsidRPr="008C77BE">
              <w:rPr>
                <w:rFonts w:ascii="Times New Roman" w:hAnsi="Times New Roman" w:cs="Times New Roman"/>
              </w:rPr>
              <w:t xml:space="preserve"> </w:t>
            </w:r>
            <w:r>
              <w:rPr>
                <w:rFonts w:ascii="Times New Roman" w:hAnsi="Times New Roman" w:cs="Times New Roman"/>
              </w:rPr>
              <w:t>приказом</w:t>
            </w:r>
            <w:r w:rsidRPr="008C77BE">
              <w:rPr>
                <w:rFonts w:ascii="Times New Roman" w:hAnsi="Times New Roman" w:cs="Times New Roman"/>
              </w:rPr>
              <w:t xml:space="preserve"> </w:t>
            </w:r>
            <w:r>
              <w:rPr>
                <w:rFonts w:ascii="Times New Roman" w:hAnsi="Times New Roman" w:cs="Times New Roman"/>
              </w:rPr>
              <w:t>експеримената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lastRenderedPageBreak/>
              <w:t>Водоотпорне</w:t>
            </w:r>
            <w:r w:rsidRPr="008C77BE">
              <w:rPr>
                <w:rFonts w:ascii="Times New Roman" w:hAnsi="Times New Roman" w:cs="Times New Roman"/>
              </w:rPr>
              <w:t xml:space="preserve"> </w:t>
            </w:r>
            <w:r>
              <w:rPr>
                <w:rFonts w:ascii="Times New Roman" w:hAnsi="Times New Roman" w:cs="Times New Roman"/>
              </w:rPr>
              <w:t>картице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сликом</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натписом</w:t>
            </w:r>
            <w:r w:rsidRPr="008C77BE">
              <w:rPr>
                <w:rFonts w:ascii="Times New Roman" w:hAnsi="Times New Roman" w:cs="Times New Roman"/>
              </w:rPr>
              <w:t xml:space="preserve"> </w:t>
            </w:r>
            <w:r>
              <w:rPr>
                <w:rFonts w:ascii="Times New Roman" w:hAnsi="Times New Roman" w:cs="Times New Roman"/>
              </w:rPr>
              <w:t>свих</w:t>
            </w:r>
            <w:r w:rsidRPr="008C77BE">
              <w:rPr>
                <w:rFonts w:ascii="Times New Roman" w:hAnsi="Times New Roman" w:cs="Times New Roman"/>
              </w:rPr>
              <w:t xml:space="preserve"> </w:t>
            </w:r>
            <w:r>
              <w:rPr>
                <w:rFonts w:ascii="Times New Roman" w:hAnsi="Times New Roman" w:cs="Times New Roman"/>
              </w:rPr>
              <w:t>појединачних</w:t>
            </w:r>
            <w:r w:rsidRPr="008C77BE">
              <w:rPr>
                <w:rFonts w:ascii="Times New Roman" w:hAnsi="Times New Roman" w:cs="Times New Roman"/>
              </w:rPr>
              <w:t xml:space="preserve"> </w:t>
            </w:r>
            <w:r>
              <w:rPr>
                <w:rFonts w:ascii="Times New Roman" w:hAnsi="Times New Roman" w:cs="Times New Roman"/>
              </w:rPr>
              <w:t>артикала</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сету</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20 </w:t>
            </w:r>
            <w:r>
              <w:rPr>
                <w:rFonts w:ascii="Times New Roman" w:hAnsi="Times New Roman" w:cs="Times New Roman"/>
              </w:rPr>
              <w:t>спајалица</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2 </w:t>
            </w:r>
            <w:r>
              <w:rPr>
                <w:rFonts w:ascii="Times New Roman" w:hAnsi="Times New Roman" w:cs="Times New Roman"/>
              </w:rPr>
              <w:t>пластичне</w:t>
            </w:r>
            <w:r w:rsidRPr="008C77BE">
              <w:rPr>
                <w:rFonts w:ascii="Times New Roman" w:hAnsi="Times New Roman" w:cs="Times New Roman"/>
              </w:rPr>
              <w:t xml:space="preserve"> </w:t>
            </w:r>
            <w:r>
              <w:rPr>
                <w:rFonts w:ascii="Times New Roman" w:hAnsi="Times New Roman" w:cs="Times New Roman"/>
              </w:rPr>
              <w:t>градуисане</w:t>
            </w:r>
            <w:r w:rsidRPr="008C77BE">
              <w:rPr>
                <w:rFonts w:ascii="Times New Roman" w:hAnsi="Times New Roman" w:cs="Times New Roman"/>
              </w:rPr>
              <w:t xml:space="preserve"> </w:t>
            </w:r>
            <w:r>
              <w:rPr>
                <w:rFonts w:ascii="Times New Roman" w:hAnsi="Times New Roman" w:cs="Times New Roman"/>
              </w:rPr>
              <w:t>чаше</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лењир</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коцки</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отворима</w:t>
            </w:r>
            <w:r w:rsidRPr="008C77BE">
              <w:rPr>
                <w:rFonts w:ascii="Times New Roman" w:hAnsi="Times New Roman" w:cs="Times New Roman"/>
              </w:rPr>
              <w:t xml:space="preserve"> </w:t>
            </w:r>
            <w:r>
              <w:rPr>
                <w:rFonts w:ascii="Times New Roman" w:hAnsi="Times New Roman" w:cs="Times New Roman"/>
              </w:rPr>
              <w:t>различитих</w:t>
            </w:r>
            <w:r w:rsidRPr="008C77BE">
              <w:rPr>
                <w:rFonts w:ascii="Times New Roman" w:hAnsi="Times New Roman" w:cs="Times New Roman"/>
              </w:rPr>
              <w:t xml:space="preserve"> </w:t>
            </w:r>
            <w:r>
              <w:rPr>
                <w:rFonts w:ascii="Times New Roman" w:hAnsi="Times New Roman" w:cs="Times New Roman"/>
              </w:rPr>
              <w:t>боја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дискова</w:t>
            </w:r>
            <w:r w:rsidRPr="008C77BE">
              <w:rPr>
                <w:rFonts w:ascii="Times New Roman" w:hAnsi="Times New Roman" w:cs="Times New Roman"/>
              </w:rPr>
              <w:t xml:space="preserve"> </w:t>
            </w:r>
            <w:r>
              <w:rPr>
                <w:rFonts w:ascii="Times New Roman" w:hAnsi="Times New Roman" w:cs="Times New Roman"/>
              </w:rPr>
              <w:t>различитих</w:t>
            </w:r>
            <w:r w:rsidRPr="008C77BE">
              <w:rPr>
                <w:rFonts w:ascii="Times New Roman" w:hAnsi="Times New Roman" w:cs="Times New Roman"/>
              </w:rPr>
              <w:t xml:space="preserve"> </w:t>
            </w:r>
            <w:r>
              <w:rPr>
                <w:rFonts w:ascii="Times New Roman" w:hAnsi="Times New Roman" w:cs="Times New Roman"/>
              </w:rPr>
              <w:t>пречника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вођицом</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канап</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вага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теразијама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троножац</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шипкасти</w:t>
            </w:r>
            <w:r w:rsidRPr="008C77BE">
              <w:rPr>
                <w:rFonts w:ascii="Times New Roman" w:hAnsi="Times New Roman" w:cs="Times New Roman"/>
              </w:rPr>
              <w:t xml:space="preserve"> </w:t>
            </w:r>
            <w:r>
              <w:rPr>
                <w:rFonts w:ascii="Times New Roman" w:hAnsi="Times New Roman" w:cs="Times New Roman"/>
              </w:rPr>
              <w:t>магнет</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балоне</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тег</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двоструком</w:t>
            </w:r>
            <w:r w:rsidRPr="008C77BE">
              <w:rPr>
                <w:rFonts w:ascii="Times New Roman" w:hAnsi="Times New Roman" w:cs="Times New Roman"/>
              </w:rPr>
              <w:t xml:space="preserve"> </w:t>
            </w:r>
            <w:r>
              <w:rPr>
                <w:rFonts w:ascii="Times New Roman" w:hAnsi="Times New Roman" w:cs="Times New Roman"/>
              </w:rPr>
              <w:t>куком</w:t>
            </w:r>
            <w:r w:rsidRPr="008C77BE">
              <w:rPr>
                <w:rFonts w:ascii="Times New Roman" w:hAnsi="Times New Roman" w:cs="Times New Roman"/>
              </w:rPr>
              <w:t xml:space="preserve"> 50</w:t>
            </w:r>
            <w:r>
              <w:rPr>
                <w:rFonts w:ascii="Times New Roman" w:hAnsi="Times New Roman" w:cs="Times New Roman"/>
              </w:rPr>
              <w:t>г</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2 </w:t>
            </w:r>
            <w:r>
              <w:rPr>
                <w:rFonts w:ascii="Times New Roman" w:hAnsi="Times New Roman" w:cs="Times New Roman"/>
              </w:rPr>
              <w:t>тега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двоструком</w:t>
            </w:r>
            <w:r w:rsidRPr="008C77BE">
              <w:rPr>
                <w:rFonts w:ascii="Times New Roman" w:hAnsi="Times New Roman" w:cs="Times New Roman"/>
              </w:rPr>
              <w:t xml:space="preserve"> </w:t>
            </w:r>
            <w:r>
              <w:rPr>
                <w:rFonts w:ascii="Times New Roman" w:hAnsi="Times New Roman" w:cs="Times New Roman"/>
              </w:rPr>
              <w:t>куком</w:t>
            </w:r>
            <w:r w:rsidRPr="008C77BE">
              <w:rPr>
                <w:rFonts w:ascii="Times New Roman" w:hAnsi="Times New Roman" w:cs="Times New Roman"/>
              </w:rPr>
              <w:t xml:space="preserve"> 25</w:t>
            </w:r>
            <w:r>
              <w:rPr>
                <w:rFonts w:ascii="Times New Roman" w:hAnsi="Times New Roman" w:cs="Times New Roman"/>
              </w:rPr>
              <w:t>г</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пластична</w:t>
            </w:r>
            <w:r w:rsidRPr="008C77BE">
              <w:rPr>
                <w:rFonts w:ascii="Times New Roman" w:hAnsi="Times New Roman" w:cs="Times New Roman"/>
              </w:rPr>
              <w:t xml:space="preserve"> </w:t>
            </w:r>
            <w:r>
              <w:rPr>
                <w:rFonts w:ascii="Times New Roman" w:hAnsi="Times New Roman" w:cs="Times New Roman"/>
              </w:rPr>
              <w:t>лоптица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дрвена</w:t>
            </w:r>
            <w:r w:rsidRPr="008C77BE">
              <w:rPr>
                <w:rFonts w:ascii="Times New Roman" w:hAnsi="Times New Roman" w:cs="Times New Roman"/>
              </w:rPr>
              <w:t xml:space="preserve"> </w:t>
            </w:r>
            <w:r>
              <w:rPr>
                <w:rFonts w:ascii="Times New Roman" w:hAnsi="Times New Roman" w:cs="Times New Roman"/>
              </w:rPr>
              <w:t>лоптица</w:t>
            </w:r>
            <w:r w:rsidRPr="008C77BE">
              <w:rPr>
                <w:rFonts w:ascii="Times New Roman" w:hAnsi="Times New Roman" w:cs="Times New Roman"/>
              </w:rPr>
              <w:t xml:space="preserve"> </w:t>
            </w:r>
            <w:r>
              <w:rPr>
                <w:rFonts w:ascii="Times New Roman" w:hAnsi="Times New Roman" w:cs="Times New Roman"/>
              </w:rPr>
              <w:t>фи</w:t>
            </w:r>
            <w:r w:rsidRPr="008C77BE">
              <w:rPr>
                <w:rFonts w:ascii="Times New Roman" w:hAnsi="Times New Roman" w:cs="Times New Roman"/>
              </w:rPr>
              <w:t xml:space="preserve"> 60 </w:t>
            </w:r>
            <w:r>
              <w:rPr>
                <w:rFonts w:ascii="Times New Roman" w:hAnsi="Times New Roman" w:cs="Times New Roman"/>
              </w:rPr>
              <w:t>мм</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лоптица</w:t>
            </w:r>
            <w:r w:rsidRPr="008C77BE">
              <w:rPr>
                <w:rFonts w:ascii="Times New Roman" w:hAnsi="Times New Roman" w:cs="Times New Roman"/>
              </w:rPr>
              <w:t xml:space="preserve"> </w:t>
            </w:r>
            <w:r>
              <w:rPr>
                <w:rFonts w:ascii="Times New Roman" w:hAnsi="Times New Roman" w:cs="Times New Roman"/>
              </w:rPr>
              <w:t>од</w:t>
            </w:r>
            <w:r w:rsidRPr="008C77BE">
              <w:rPr>
                <w:rFonts w:ascii="Times New Roman" w:hAnsi="Times New Roman" w:cs="Times New Roman"/>
              </w:rPr>
              <w:t xml:space="preserve"> </w:t>
            </w:r>
            <w:r>
              <w:rPr>
                <w:rFonts w:ascii="Times New Roman" w:hAnsi="Times New Roman" w:cs="Times New Roman"/>
              </w:rPr>
              <w:t>стиропора</w:t>
            </w:r>
            <w:r w:rsidRPr="008C77BE">
              <w:rPr>
                <w:rFonts w:ascii="Times New Roman" w:hAnsi="Times New Roman" w:cs="Times New Roman"/>
              </w:rPr>
              <w:t xml:space="preserve"> </w:t>
            </w:r>
            <w:r>
              <w:rPr>
                <w:rFonts w:ascii="Times New Roman" w:hAnsi="Times New Roman" w:cs="Times New Roman"/>
              </w:rPr>
              <w:t>фи</w:t>
            </w:r>
            <w:r w:rsidRPr="008C77BE">
              <w:rPr>
                <w:rFonts w:ascii="Times New Roman" w:hAnsi="Times New Roman" w:cs="Times New Roman"/>
              </w:rPr>
              <w:t xml:space="preserve"> 60 </w:t>
            </w:r>
            <w:r>
              <w:rPr>
                <w:rFonts w:ascii="Times New Roman" w:hAnsi="Times New Roman" w:cs="Times New Roman"/>
              </w:rPr>
              <w:t>мм</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10 </w:t>
            </w:r>
            <w:r>
              <w:rPr>
                <w:rFonts w:ascii="Times New Roman" w:hAnsi="Times New Roman" w:cs="Times New Roman"/>
              </w:rPr>
              <w:t>дрвених</w:t>
            </w:r>
            <w:r w:rsidRPr="008C77BE">
              <w:rPr>
                <w:rFonts w:ascii="Times New Roman" w:hAnsi="Times New Roman" w:cs="Times New Roman"/>
              </w:rPr>
              <w:t xml:space="preserve"> </w:t>
            </w:r>
            <w:r>
              <w:rPr>
                <w:rFonts w:ascii="Times New Roman" w:hAnsi="Times New Roman" w:cs="Times New Roman"/>
              </w:rPr>
              <w:t>лоптица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возило</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сударање</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2 </w:t>
            </w:r>
            <w:r>
              <w:rPr>
                <w:rFonts w:ascii="Times New Roman" w:hAnsi="Times New Roman" w:cs="Times New Roman"/>
              </w:rPr>
              <w:t>металне</w:t>
            </w:r>
            <w:r w:rsidRPr="008C77BE">
              <w:rPr>
                <w:rFonts w:ascii="Times New Roman" w:hAnsi="Times New Roman" w:cs="Times New Roman"/>
              </w:rPr>
              <w:t xml:space="preserve"> </w:t>
            </w:r>
            <w:r>
              <w:rPr>
                <w:rFonts w:ascii="Times New Roman" w:hAnsi="Times New Roman" w:cs="Times New Roman"/>
              </w:rPr>
              <w:t>тацне</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канап</w:t>
            </w:r>
            <w:r w:rsidRPr="008C77BE">
              <w:rPr>
                <w:rFonts w:ascii="Times New Roman" w:hAnsi="Times New Roman" w:cs="Times New Roman"/>
              </w:rPr>
              <w:t xml:space="preserve"> </w:t>
            </w:r>
            <w:r>
              <w:rPr>
                <w:rFonts w:ascii="Times New Roman" w:hAnsi="Times New Roman" w:cs="Times New Roman"/>
              </w:rPr>
              <w:t>фи</w:t>
            </w:r>
            <w:r w:rsidRPr="008C77BE">
              <w:rPr>
                <w:rFonts w:ascii="Times New Roman" w:hAnsi="Times New Roman" w:cs="Times New Roman"/>
              </w:rPr>
              <w:t xml:space="preserve"> 1 </w:t>
            </w:r>
            <w:r>
              <w:rPr>
                <w:rFonts w:ascii="Times New Roman" w:hAnsi="Times New Roman" w:cs="Times New Roman"/>
              </w:rPr>
              <w:t>мм</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плочасти</w:t>
            </w:r>
            <w:r w:rsidRPr="008C77BE">
              <w:rPr>
                <w:rFonts w:ascii="Times New Roman" w:hAnsi="Times New Roman" w:cs="Times New Roman"/>
              </w:rPr>
              <w:t xml:space="preserve"> </w:t>
            </w:r>
            <w:r>
              <w:rPr>
                <w:rFonts w:ascii="Times New Roman" w:hAnsi="Times New Roman" w:cs="Times New Roman"/>
              </w:rPr>
              <w:t>магнет</w:t>
            </w:r>
            <w:r w:rsidRPr="008C77BE">
              <w:rPr>
                <w:rFonts w:ascii="Times New Roman" w:hAnsi="Times New Roman" w:cs="Times New Roman"/>
              </w:rPr>
              <w:t xml:space="preserve"> </w:t>
            </w:r>
            <w:r>
              <w:rPr>
                <w:rFonts w:ascii="Times New Roman" w:hAnsi="Times New Roman" w:cs="Times New Roman"/>
              </w:rPr>
              <w:t>АлНиЦо</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отвором</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дрвени</w:t>
            </w:r>
            <w:r w:rsidRPr="008C77BE">
              <w:rPr>
                <w:rFonts w:ascii="Times New Roman" w:hAnsi="Times New Roman" w:cs="Times New Roman"/>
              </w:rPr>
              <w:t xml:space="preserve"> </w:t>
            </w:r>
            <w:r>
              <w:rPr>
                <w:rFonts w:ascii="Times New Roman" w:hAnsi="Times New Roman" w:cs="Times New Roman"/>
              </w:rPr>
              <w:t>лењир</w:t>
            </w:r>
            <w:r w:rsidRPr="008C77BE">
              <w:rPr>
                <w:rFonts w:ascii="Times New Roman" w:hAnsi="Times New Roman" w:cs="Times New Roman"/>
              </w:rPr>
              <w:t xml:space="preserve"> </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3 </w:t>
            </w:r>
            <w:r>
              <w:rPr>
                <w:rFonts w:ascii="Times New Roman" w:hAnsi="Times New Roman" w:cs="Times New Roman"/>
              </w:rPr>
              <w:t>пластичне</w:t>
            </w:r>
            <w:r w:rsidRPr="008C77BE">
              <w:rPr>
                <w:rFonts w:ascii="Times New Roman" w:hAnsi="Times New Roman" w:cs="Times New Roman"/>
              </w:rPr>
              <w:t xml:space="preserve"> </w:t>
            </w:r>
            <w:r>
              <w:rPr>
                <w:rFonts w:ascii="Times New Roman" w:hAnsi="Times New Roman" w:cs="Times New Roman"/>
              </w:rPr>
              <w:t>кутије</w:t>
            </w:r>
            <w:r w:rsidRPr="008C77BE">
              <w:rPr>
                <w:rFonts w:ascii="Times New Roman" w:hAnsi="Times New Roman" w:cs="Times New Roman"/>
              </w:rPr>
              <w:t xml:space="preserve">  </w:t>
            </w:r>
            <w:r>
              <w:rPr>
                <w:rFonts w:ascii="Times New Roman" w:hAnsi="Times New Roman" w:cs="Times New Roman"/>
              </w:rPr>
              <w:t>димензија</w:t>
            </w:r>
            <w:r w:rsidRPr="008C77BE">
              <w:rPr>
                <w:rFonts w:ascii="Times New Roman" w:hAnsi="Times New Roman" w:cs="Times New Roman"/>
              </w:rPr>
              <w:t xml:space="preserve"> </w:t>
            </w:r>
            <w:r>
              <w:rPr>
                <w:rFonts w:ascii="Times New Roman" w:hAnsi="Times New Roman" w:cs="Times New Roman"/>
              </w:rPr>
              <w:t>мин</w:t>
            </w:r>
            <w:r w:rsidRPr="008C77BE">
              <w:rPr>
                <w:rFonts w:ascii="Times New Roman" w:hAnsi="Times New Roman" w:cs="Times New Roman"/>
              </w:rPr>
              <w:t xml:space="preserve">. 105x90x50 </w:t>
            </w:r>
            <w:r>
              <w:rPr>
                <w:rFonts w:ascii="Times New Roman" w:hAnsi="Times New Roman" w:cs="Times New Roman"/>
              </w:rPr>
              <w:t>мм</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lastRenderedPageBreak/>
              <w:t>Потребна</w:t>
            </w:r>
            <w:r w:rsidRPr="008C77BE">
              <w:rPr>
                <w:rFonts w:ascii="Times New Roman" w:hAnsi="Times New Roman" w:cs="Times New Roman"/>
                <w:color w:val="000000"/>
              </w:rPr>
              <w:t xml:space="preserve"> </w:t>
            </w:r>
            <w:r>
              <w:rPr>
                <w:rFonts w:ascii="Times New Roman" w:hAnsi="Times New Roman" w:cs="Times New Roman"/>
                <w:color w:val="000000"/>
              </w:rPr>
              <w:t>документација</w:t>
            </w:r>
          </w:p>
        </w:tc>
        <w:tc>
          <w:tcPr>
            <w:tcW w:w="5721"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Ауторизација</w:t>
            </w:r>
            <w:r w:rsidRPr="008C77BE">
              <w:rPr>
                <w:rFonts w:ascii="Times New Roman" w:hAnsi="Times New Roman" w:cs="Times New Roman"/>
              </w:rPr>
              <w:t xml:space="preserve"> </w:t>
            </w:r>
            <w:r>
              <w:rPr>
                <w:rFonts w:ascii="Times New Roman" w:hAnsi="Times New Roman" w:cs="Times New Roman"/>
              </w:rPr>
              <w:t>произвођача</w:t>
            </w:r>
            <w:r w:rsidRPr="008C77BE">
              <w:rPr>
                <w:rFonts w:ascii="Times New Roman" w:hAnsi="Times New Roman" w:cs="Times New Roman"/>
              </w:rPr>
              <w:t xml:space="preserve"> </w:t>
            </w:r>
            <w:r>
              <w:rPr>
                <w:rFonts w:ascii="Times New Roman" w:hAnsi="Times New Roman" w:cs="Times New Roman"/>
              </w:rPr>
              <w:t>опреме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понуђач</w:t>
            </w:r>
            <w:r w:rsidRPr="008C77BE">
              <w:rPr>
                <w:rFonts w:ascii="Times New Roman" w:hAnsi="Times New Roman" w:cs="Times New Roman"/>
              </w:rPr>
              <w:t xml:space="preserve"> </w:t>
            </w:r>
            <w:r>
              <w:rPr>
                <w:rFonts w:ascii="Times New Roman" w:hAnsi="Times New Roman" w:cs="Times New Roman"/>
              </w:rPr>
              <w:t>овлашћен</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продају</w:t>
            </w:r>
            <w:r w:rsidRPr="008C77BE">
              <w:rPr>
                <w:rFonts w:ascii="Times New Roman" w:hAnsi="Times New Roman" w:cs="Times New Roman"/>
              </w:rPr>
              <w:t xml:space="preserve"> </w:t>
            </w:r>
            <w:r>
              <w:rPr>
                <w:rFonts w:ascii="Times New Roman" w:hAnsi="Times New Roman" w:cs="Times New Roman"/>
              </w:rPr>
              <w:t>наведеног</w:t>
            </w:r>
            <w:r w:rsidRPr="008C77BE">
              <w:rPr>
                <w:rFonts w:ascii="Times New Roman" w:hAnsi="Times New Roman" w:cs="Times New Roman"/>
              </w:rPr>
              <w:t xml:space="preserve"> </w:t>
            </w:r>
            <w:r>
              <w:rPr>
                <w:rFonts w:ascii="Times New Roman" w:hAnsi="Times New Roman" w:cs="Times New Roman"/>
              </w:rPr>
              <w:t>производа</w:t>
            </w:r>
            <w:r w:rsidRPr="008C77BE">
              <w:rPr>
                <w:rFonts w:ascii="Times New Roman" w:hAnsi="Times New Roman" w:cs="Times New Roman"/>
              </w:rPr>
              <w:t xml:space="preserve"> </w:t>
            </w:r>
            <w:r>
              <w:rPr>
                <w:rFonts w:ascii="Times New Roman" w:hAnsi="Times New Roman" w:cs="Times New Roman"/>
              </w:rPr>
              <w:t>насловљена</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наручиоца</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гласи</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понуђача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позивом</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предметну</w:t>
            </w:r>
            <w:r w:rsidRPr="008C77BE">
              <w:rPr>
                <w:rFonts w:ascii="Times New Roman" w:hAnsi="Times New Roman" w:cs="Times New Roman"/>
              </w:rPr>
              <w:t xml:space="preserve"> </w:t>
            </w:r>
            <w:r>
              <w:rPr>
                <w:rFonts w:ascii="Times New Roman" w:hAnsi="Times New Roman" w:cs="Times New Roman"/>
              </w:rPr>
              <w:t>јавну</w:t>
            </w:r>
            <w:r w:rsidRPr="008C77BE">
              <w:rPr>
                <w:rFonts w:ascii="Times New Roman" w:hAnsi="Times New Roman" w:cs="Times New Roman"/>
              </w:rPr>
              <w:t xml:space="preserve"> </w:t>
            </w:r>
            <w:r>
              <w:rPr>
                <w:rFonts w:ascii="Times New Roman" w:hAnsi="Times New Roman" w:cs="Times New Roman"/>
              </w:rPr>
              <w:t>набавку</w:t>
            </w:r>
          </w:p>
        </w:tc>
      </w:tr>
      <w:tr w:rsidR="007D159E" w:rsidRPr="008C77BE" w:rsidTr="007D159E">
        <w:tblPrEx>
          <w:tblLook w:val="04A0"/>
        </w:tblPrEx>
        <w:trPr>
          <w:trHeight w:val="300"/>
        </w:trPr>
        <w:tc>
          <w:tcPr>
            <w:tcW w:w="3640" w:type="dxa"/>
            <w:gridSpan w:val="2"/>
            <w:shd w:val="clear" w:color="auto" w:fill="auto"/>
            <w:vAlign w:val="center"/>
          </w:tcPr>
          <w:p w:rsidR="007D159E" w:rsidRDefault="007D159E" w:rsidP="007D159E">
            <w:pPr>
              <w:rPr>
                <w:rFonts w:ascii="Times New Roman" w:hAnsi="Times New Roman" w:cs="Times New Roman"/>
                <w:color w:val="000000"/>
              </w:rPr>
            </w:pPr>
            <w:r>
              <w:rPr>
                <w:rFonts w:ascii="Times New Roman" w:hAnsi="Times New Roman" w:cs="Times New Roman"/>
                <w:color w:val="000000"/>
              </w:rPr>
              <w:t>Гаранција</w:t>
            </w:r>
          </w:p>
        </w:tc>
        <w:tc>
          <w:tcPr>
            <w:tcW w:w="5721" w:type="dxa"/>
            <w:gridSpan w:val="2"/>
            <w:shd w:val="clear" w:color="auto" w:fill="auto"/>
            <w:vAlign w:val="bottom"/>
          </w:tcPr>
          <w:p w:rsidR="007D159E" w:rsidRDefault="007D159E" w:rsidP="007D159E">
            <w:pPr>
              <w:rPr>
                <w:rFonts w:ascii="Times New Roman" w:hAnsi="Times New Roman" w:cs="Times New Roman"/>
              </w:rPr>
            </w:pPr>
            <w:r>
              <w:rPr>
                <w:rFonts w:ascii="Times New Roman" w:eastAsia="Times New Roman" w:hAnsi="Times New Roman" w:cs="Times New Roman"/>
              </w:rPr>
              <w:t>мин. 24 месеца</w:t>
            </w:r>
          </w:p>
        </w:tc>
      </w:tr>
    </w:tbl>
    <w:p w:rsidR="00BE4857" w:rsidRDefault="00BE4857" w:rsidP="007D159E">
      <w:pPr>
        <w:rPr>
          <w:rFonts w:ascii="Times New Roman" w:hAnsi="Times New Roman" w:cs="Times New Roman"/>
          <w:b/>
          <w:sz w:val="28"/>
          <w:szCs w:val="28"/>
          <w:lang w:val="en-US"/>
        </w:rPr>
      </w:pPr>
    </w:p>
    <w:p w:rsidR="0049319D" w:rsidRPr="008C77BE" w:rsidRDefault="0049319D" w:rsidP="007D159E">
      <w:pPr>
        <w:rPr>
          <w:rFonts w:ascii="Times New Roman" w:hAnsi="Times New Roman" w:cs="Times New Roman"/>
          <w:b/>
          <w:sz w:val="28"/>
          <w:szCs w:val="28"/>
          <w:lang w:val="en-US"/>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2913"/>
        <w:gridCol w:w="4020"/>
        <w:gridCol w:w="1559"/>
      </w:tblGrid>
      <w:tr w:rsidR="007D159E" w:rsidRPr="008C77BE" w:rsidTr="007D159E">
        <w:tc>
          <w:tcPr>
            <w:tcW w:w="727"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6933"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Сет за предшколско образовање-светлост и звук</w:t>
            </w:r>
          </w:p>
        </w:tc>
        <w:tc>
          <w:tcPr>
            <w:tcW w:w="1559"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7D159E">
        <w:tc>
          <w:tcPr>
            <w:tcW w:w="727" w:type="dxa"/>
            <w:shd w:val="clear" w:color="auto" w:fill="C0C0C0"/>
            <w:vAlign w:val="center"/>
          </w:tcPr>
          <w:p w:rsidR="007D159E" w:rsidRPr="008C77BE" w:rsidRDefault="007D159E" w:rsidP="007D159E">
            <w:pPr>
              <w:rPr>
                <w:rFonts w:ascii="Times New Roman" w:hAnsi="Times New Roman" w:cs="Times New Roman"/>
                <w:b/>
              </w:rPr>
            </w:pPr>
            <w:r>
              <w:rPr>
                <w:rFonts w:ascii="Times New Roman" w:hAnsi="Times New Roman" w:cs="Times New Roman"/>
                <w:b/>
                <w:lang w:val="sr-Cyrl-CS"/>
              </w:rPr>
              <w:t>17</w:t>
            </w:r>
            <w:r w:rsidRPr="008C77BE">
              <w:rPr>
                <w:rFonts w:ascii="Times New Roman" w:hAnsi="Times New Roman" w:cs="Times New Roman"/>
                <w:b/>
                <w:lang w:val="sr-Cyrl-CS"/>
              </w:rPr>
              <w:t>.</w:t>
            </w:r>
          </w:p>
        </w:tc>
        <w:tc>
          <w:tcPr>
            <w:tcW w:w="6933"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59"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1</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640"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Сет</w:t>
            </w:r>
            <w:r w:rsidRPr="008C77BE">
              <w:rPr>
                <w:rFonts w:ascii="Times New Roman" w:hAnsi="Times New Roman" w:cs="Times New Roman"/>
                <w:b/>
                <w:color w:val="000000"/>
              </w:rPr>
              <w:t xml:space="preserve"> </w:t>
            </w:r>
            <w:r>
              <w:rPr>
                <w:rFonts w:ascii="Times New Roman" w:hAnsi="Times New Roman" w:cs="Times New Roman"/>
                <w:b/>
                <w:color w:val="000000"/>
              </w:rPr>
              <w:t>за</w:t>
            </w:r>
            <w:r w:rsidRPr="008C77BE">
              <w:rPr>
                <w:rFonts w:ascii="Times New Roman" w:hAnsi="Times New Roman" w:cs="Times New Roman"/>
                <w:b/>
                <w:color w:val="000000"/>
              </w:rPr>
              <w:t xml:space="preserve"> </w:t>
            </w:r>
            <w:r>
              <w:rPr>
                <w:rFonts w:ascii="Times New Roman" w:hAnsi="Times New Roman" w:cs="Times New Roman"/>
                <w:b/>
                <w:color w:val="000000"/>
              </w:rPr>
              <w:t>предшколско</w:t>
            </w:r>
            <w:r w:rsidRPr="008C77BE">
              <w:rPr>
                <w:rFonts w:ascii="Times New Roman" w:hAnsi="Times New Roman" w:cs="Times New Roman"/>
                <w:b/>
                <w:color w:val="000000"/>
              </w:rPr>
              <w:t xml:space="preserve"> </w:t>
            </w:r>
            <w:r>
              <w:rPr>
                <w:rFonts w:ascii="Times New Roman" w:hAnsi="Times New Roman" w:cs="Times New Roman"/>
                <w:b/>
                <w:color w:val="000000"/>
              </w:rPr>
              <w:t>образовање</w:t>
            </w:r>
            <w:r w:rsidRPr="008C77BE">
              <w:rPr>
                <w:rFonts w:ascii="Times New Roman" w:hAnsi="Times New Roman" w:cs="Times New Roman"/>
                <w:b/>
                <w:color w:val="000000"/>
              </w:rPr>
              <w:t xml:space="preserve"> – </w:t>
            </w:r>
            <w:r>
              <w:rPr>
                <w:rFonts w:ascii="Times New Roman" w:hAnsi="Times New Roman" w:cs="Times New Roman"/>
                <w:b/>
                <w:color w:val="000000"/>
              </w:rPr>
              <w:t>светлост</w:t>
            </w:r>
            <w:r w:rsidRPr="008C77BE">
              <w:rPr>
                <w:rFonts w:ascii="Times New Roman" w:hAnsi="Times New Roman" w:cs="Times New Roman"/>
                <w:b/>
                <w:color w:val="000000"/>
              </w:rPr>
              <w:t xml:space="preserve"> </w:t>
            </w:r>
            <w:r>
              <w:rPr>
                <w:rFonts w:ascii="Times New Roman" w:hAnsi="Times New Roman" w:cs="Times New Roman"/>
                <w:b/>
                <w:color w:val="000000"/>
              </w:rPr>
              <w:t>и</w:t>
            </w:r>
            <w:r w:rsidRPr="008C77BE">
              <w:rPr>
                <w:rFonts w:ascii="Times New Roman" w:hAnsi="Times New Roman" w:cs="Times New Roman"/>
                <w:b/>
                <w:color w:val="000000"/>
              </w:rPr>
              <w:t xml:space="preserve"> </w:t>
            </w:r>
            <w:r>
              <w:rPr>
                <w:rFonts w:ascii="Times New Roman" w:hAnsi="Times New Roman" w:cs="Times New Roman"/>
                <w:b/>
                <w:color w:val="000000"/>
              </w:rPr>
              <w:t>звук</w:t>
            </w:r>
          </w:p>
        </w:tc>
        <w:tc>
          <w:tcPr>
            <w:tcW w:w="5579"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7D159E">
        <w:tblPrEx>
          <w:tblLook w:val="04A0"/>
        </w:tblPrEx>
        <w:trPr>
          <w:trHeight w:val="300"/>
        </w:trPr>
        <w:tc>
          <w:tcPr>
            <w:tcW w:w="3640"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Опис</w:t>
            </w:r>
          </w:p>
        </w:tc>
        <w:tc>
          <w:tcPr>
            <w:tcW w:w="5579" w:type="dxa"/>
            <w:gridSpan w:val="2"/>
            <w:shd w:val="clear" w:color="auto" w:fill="auto"/>
            <w:vAlign w:val="bottom"/>
            <w:hideMark/>
          </w:tcPr>
          <w:p w:rsidR="007D159E" w:rsidRPr="008C77BE" w:rsidRDefault="007D159E" w:rsidP="007D159E">
            <w:p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састоји</w:t>
            </w:r>
            <w:r w:rsidRPr="008C77BE">
              <w:rPr>
                <w:rFonts w:ascii="Times New Roman" w:hAnsi="Times New Roman" w:cs="Times New Roman"/>
              </w:rPr>
              <w:t xml:space="preserve"> </w:t>
            </w:r>
            <w:r>
              <w:rPr>
                <w:rFonts w:ascii="Times New Roman" w:hAnsi="Times New Roman" w:cs="Times New Roman"/>
              </w:rPr>
              <w:t>од</w:t>
            </w:r>
            <w:r w:rsidRPr="008C77BE">
              <w:rPr>
                <w:rFonts w:ascii="Times New Roman" w:hAnsi="Times New Roman" w:cs="Times New Roman"/>
              </w:rPr>
              <w:t xml:space="preserve"> </w:t>
            </w:r>
            <w:r>
              <w:rPr>
                <w:rFonts w:ascii="Times New Roman" w:hAnsi="Times New Roman" w:cs="Times New Roman"/>
              </w:rPr>
              <w:t>различитих</w:t>
            </w:r>
            <w:r w:rsidRPr="008C77BE">
              <w:rPr>
                <w:rFonts w:ascii="Times New Roman" w:hAnsi="Times New Roman" w:cs="Times New Roman"/>
              </w:rPr>
              <w:t xml:space="preserve"> </w:t>
            </w:r>
            <w:r>
              <w:rPr>
                <w:rFonts w:ascii="Times New Roman" w:hAnsi="Times New Roman" w:cs="Times New Roman"/>
              </w:rPr>
              <w:t>материјала</w:t>
            </w:r>
            <w:r w:rsidRPr="008C77BE">
              <w:rPr>
                <w:rFonts w:ascii="Times New Roman" w:hAnsi="Times New Roman" w:cs="Times New Roman"/>
              </w:rPr>
              <w:t xml:space="preserve">, </w:t>
            </w:r>
            <w:r>
              <w:rPr>
                <w:rFonts w:ascii="Times New Roman" w:hAnsi="Times New Roman" w:cs="Times New Roman"/>
              </w:rPr>
              <w:t>справа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упутстава</w:t>
            </w:r>
            <w:r w:rsidRPr="008C77BE">
              <w:rPr>
                <w:rFonts w:ascii="Times New Roman" w:hAnsi="Times New Roman" w:cs="Times New Roman"/>
              </w:rPr>
              <w:t xml:space="preserve">. </w:t>
            </w:r>
            <w:r>
              <w:rPr>
                <w:rFonts w:ascii="Times New Roman" w:hAnsi="Times New Roman" w:cs="Times New Roman"/>
              </w:rPr>
              <w:t>Сав</w:t>
            </w:r>
            <w:r w:rsidRPr="008C77BE">
              <w:rPr>
                <w:rFonts w:ascii="Times New Roman" w:hAnsi="Times New Roman" w:cs="Times New Roman"/>
              </w:rPr>
              <w:t xml:space="preserve"> </w:t>
            </w:r>
            <w:r>
              <w:rPr>
                <w:rFonts w:ascii="Times New Roman" w:hAnsi="Times New Roman" w:cs="Times New Roman"/>
              </w:rPr>
              <w:t>садржај</w:t>
            </w:r>
            <w:r w:rsidRPr="008C77BE">
              <w:rPr>
                <w:rFonts w:ascii="Times New Roman" w:hAnsi="Times New Roman" w:cs="Times New Roman"/>
              </w:rPr>
              <w:t xml:space="preserve"> </w:t>
            </w:r>
            <w:r>
              <w:rPr>
                <w:rFonts w:ascii="Times New Roman" w:hAnsi="Times New Roman" w:cs="Times New Roman"/>
              </w:rPr>
              <w:t>сета</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спакован</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робусне</w:t>
            </w:r>
            <w:r w:rsidRPr="008C77BE">
              <w:rPr>
                <w:rFonts w:ascii="Times New Roman" w:hAnsi="Times New Roman" w:cs="Times New Roman"/>
              </w:rPr>
              <w:t xml:space="preserve"> </w:t>
            </w:r>
            <w:r>
              <w:rPr>
                <w:rFonts w:ascii="Times New Roman" w:hAnsi="Times New Roman" w:cs="Times New Roman"/>
              </w:rPr>
              <w:t>пластичне</w:t>
            </w:r>
            <w:r w:rsidRPr="008C77BE">
              <w:rPr>
                <w:rFonts w:ascii="Times New Roman" w:hAnsi="Times New Roman" w:cs="Times New Roman"/>
              </w:rPr>
              <w:t xml:space="preserve"> </w:t>
            </w:r>
            <w:r>
              <w:rPr>
                <w:rFonts w:ascii="Times New Roman" w:hAnsi="Times New Roman" w:cs="Times New Roman"/>
              </w:rPr>
              <w:t>кутије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поклопцем</w:t>
            </w:r>
            <w:r w:rsidRPr="008C77BE">
              <w:rPr>
                <w:rFonts w:ascii="Times New Roman" w:hAnsi="Times New Roman" w:cs="Times New Roman"/>
              </w:rPr>
              <w:t xml:space="preserve"> </w:t>
            </w:r>
            <w:r>
              <w:rPr>
                <w:rFonts w:ascii="Times New Roman" w:hAnsi="Times New Roman" w:cs="Times New Roman"/>
              </w:rPr>
              <w:t>дубине</w:t>
            </w:r>
            <w:r w:rsidRPr="008C77BE">
              <w:rPr>
                <w:rFonts w:ascii="Times New Roman" w:hAnsi="Times New Roman" w:cs="Times New Roman"/>
              </w:rPr>
              <w:t xml:space="preserve"> </w:t>
            </w:r>
            <w:r>
              <w:rPr>
                <w:rFonts w:ascii="Times New Roman" w:hAnsi="Times New Roman" w:cs="Times New Roman"/>
              </w:rPr>
              <w:t>најмање</w:t>
            </w:r>
            <w:r w:rsidRPr="008C77BE">
              <w:rPr>
                <w:rFonts w:ascii="Times New Roman" w:hAnsi="Times New Roman" w:cs="Times New Roman"/>
              </w:rPr>
              <w:t xml:space="preserve"> 15 </w:t>
            </w:r>
            <w:r>
              <w:rPr>
                <w:rFonts w:ascii="Times New Roman" w:hAnsi="Times New Roman" w:cs="Times New Roman"/>
              </w:rPr>
              <w:t>цм</w:t>
            </w:r>
            <w:r w:rsidRPr="008C77BE">
              <w:rPr>
                <w:rFonts w:ascii="Times New Roman" w:hAnsi="Times New Roman" w:cs="Times New Roman"/>
              </w:rPr>
              <w:t xml:space="preserve">. </w:t>
            </w:r>
            <w:r>
              <w:rPr>
                <w:rFonts w:ascii="Times New Roman" w:hAnsi="Times New Roman" w:cs="Times New Roman"/>
              </w:rPr>
              <w:t>Унутар</w:t>
            </w:r>
            <w:r w:rsidRPr="008C77BE">
              <w:rPr>
                <w:rFonts w:ascii="Times New Roman" w:hAnsi="Times New Roman" w:cs="Times New Roman"/>
              </w:rPr>
              <w:t xml:space="preserve"> </w:t>
            </w:r>
            <w:r>
              <w:rPr>
                <w:rFonts w:ascii="Times New Roman" w:hAnsi="Times New Roman" w:cs="Times New Roman"/>
              </w:rPr>
              <w:t>кутије</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налази</w:t>
            </w:r>
            <w:r w:rsidRPr="008C77BE">
              <w:rPr>
                <w:rFonts w:ascii="Times New Roman" w:hAnsi="Times New Roman" w:cs="Times New Roman"/>
              </w:rPr>
              <w:t xml:space="preserve"> </w:t>
            </w:r>
            <w:r>
              <w:rPr>
                <w:rFonts w:ascii="Times New Roman" w:hAnsi="Times New Roman" w:cs="Times New Roman"/>
              </w:rPr>
              <w:t>сепаратор</w:t>
            </w:r>
            <w:r w:rsidRPr="008C77BE">
              <w:rPr>
                <w:rFonts w:ascii="Times New Roman" w:hAnsi="Times New Roman" w:cs="Times New Roman"/>
              </w:rPr>
              <w:t xml:space="preserve"> </w:t>
            </w:r>
            <w:r>
              <w:rPr>
                <w:rFonts w:ascii="Times New Roman" w:hAnsi="Times New Roman" w:cs="Times New Roman"/>
              </w:rPr>
              <w:t>који</w:t>
            </w:r>
            <w:r w:rsidRPr="008C77BE">
              <w:rPr>
                <w:rFonts w:ascii="Times New Roman" w:hAnsi="Times New Roman" w:cs="Times New Roman"/>
              </w:rPr>
              <w:t xml:space="preserve"> </w:t>
            </w:r>
            <w:r>
              <w:rPr>
                <w:rFonts w:ascii="Times New Roman" w:hAnsi="Times New Roman" w:cs="Times New Roman"/>
              </w:rPr>
              <w:t>омогућава</w:t>
            </w:r>
            <w:r w:rsidRPr="008C77BE">
              <w:rPr>
                <w:rFonts w:ascii="Times New Roman" w:hAnsi="Times New Roman" w:cs="Times New Roman"/>
              </w:rPr>
              <w:t xml:space="preserve"> </w:t>
            </w:r>
            <w:r>
              <w:rPr>
                <w:rFonts w:ascii="Times New Roman" w:hAnsi="Times New Roman" w:cs="Times New Roman"/>
              </w:rPr>
              <w:t>класификацију</w:t>
            </w:r>
            <w:r w:rsidRPr="008C77BE">
              <w:rPr>
                <w:rFonts w:ascii="Times New Roman" w:hAnsi="Times New Roman" w:cs="Times New Roman"/>
              </w:rPr>
              <w:t xml:space="preserve"> </w:t>
            </w:r>
            <w:r>
              <w:rPr>
                <w:rFonts w:ascii="Times New Roman" w:hAnsi="Times New Roman" w:cs="Times New Roman"/>
              </w:rPr>
              <w:t>материјала</w:t>
            </w:r>
            <w:r w:rsidRPr="008C77BE">
              <w:rPr>
                <w:rFonts w:ascii="Times New Roman" w:hAnsi="Times New Roman" w:cs="Times New Roman"/>
              </w:rPr>
              <w:t>.</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Картице</w:t>
            </w:r>
            <w:r w:rsidRPr="008C77BE">
              <w:rPr>
                <w:rFonts w:ascii="Times New Roman" w:hAnsi="Times New Roman" w:cs="Times New Roman"/>
                <w:color w:val="000000"/>
              </w:rPr>
              <w:t xml:space="preserve"> </w:t>
            </w:r>
            <w:r>
              <w:rPr>
                <w:rFonts w:ascii="Times New Roman" w:hAnsi="Times New Roman" w:cs="Times New Roman"/>
                <w:color w:val="000000"/>
              </w:rPr>
              <w:t>са</w:t>
            </w:r>
            <w:r w:rsidRPr="008C77BE">
              <w:rPr>
                <w:rFonts w:ascii="Times New Roman" w:hAnsi="Times New Roman" w:cs="Times New Roman"/>
                <w:color w:val="000000"/>
              </w:rPr>
              <w:t xml:space="preserve"> </w:t>
            </w:r>
            <w:r>
              <w:rPr>
                <w:rFonts w:ascii="Times New Roman" w:hAnsi="Times New Roman" w:cs="Times New Roman"/>
                <w:color w:val="000000"/>
              </w:rPr>
              <w:t>упутствима</w:t>
            </w:r>
            <w:r w:rsidRPr="008C77BE">
              <w:rPr>
                <w:rFonts w:ascii="Times New Roman" w:hAnsi="Times New Roman" w:cs="Times New Roman"/>
                <w:color w:val="000000"/>
              </w:rPr>
              <w:t xml:space="preserve"> </w:t>
            </w:r>
            <w:r>
              <w:rPr>
                <w:rFonts w:ascii="Times New Roman" w:hAnsi="Times New Roman" w:cs="Times New Roman"/>
                <w:color w:val="000000"/>
              </w:rPr>
              <w:t>за</w:t>
            </w:r>
            <w:r w:rsidRPr="008C77BE">
              <w:rPr>
                <w:rFonts w:ascii="Times New Roman" w:hAnsi="Times New Roman" w:cs="Times New Roman"/>
                <w:color w:val="000000"/>
              </w:rPr>
              <w:t xml:space="preserve"> </w:t>
            </w:r>
            <w:r>
              <w:rPr>
                <w:rFonts w:ascii="Times New Roman" w:hAnsi="Times New Roman" w:cs="Times New Roman"/>
                <w:color w:val="000000"/>
              </w:rPr>
              <w:t>експерименте</w:t>
            </w:r>
          </w:p>
        </w:tc>
        <w:tc>
          <w:tcPr>
            <w:tcW w:w="5579"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Сва</w:t>
            </w:r>
            <w:r w:rsidRPr="008C77BE">
              <w:rPr>
                <w:rFonts w:ascii="Times New Roman" w:hAnsi="Times New Roman" w:cs="Times New Roman"/>
              </w:rPr>
              <w:t xml:space="preserve"> </w:t>
            </w:r>
            <w:r>
              <w:rPr>
                <w:rFonts w:ascii="Times New Roman" w:hAnsi="Times New Roman" w:cs="Times New Roman"/>
              </w:rPr>
              <w:t>упутства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материјали</w:t>
            </w:r>
            <w:r w:rsidRPr="008C77BE">
              <w:rPr>
                <w:rFonts w:ascii="Times New Roman" w:hAnsi="Times New Roman" w:cs="Times New Roman"/>
              </w:rPr>
              <w:t xml:space="preserve"> </w:t>
            </w:r>
            <w:r>
              <w:rPr>
                <w:rFonts w:ascii="Times New Roman" w:hAnsi="Times New Roman" w:cs="Times New Roman"/>
              </w:rPr>
              <w:t>су</w:t>
            </w:r>
            <w:r w:rsidRPr="008C77BE">
              <w:rPr>
                <w:rFonts w:ascii="Times New Roman" w:hAnsi="Times New Roman" w:cs="Times New Roman"/>
              </w:rPr>
              <w:t xml:space="preserve"> </w:t>
            </w:r>
            <w:r>
              <w:rPr>
                <w:rFonts w:ascii="Times New Roman" w:hAnsi="Times New Roman" w:cs="Times New Roman"/>
              </w:rPr>
              <w:t>графички</w:t>
            </w:r>
            <w:r w:rsidRPr="008C77BE">
              <w:rPr>
                <w:rFonts w:ascii="Times New Roman" w:hAnsi="Times New Roman" w:cs="Times New Roman"/>
              </w:rPr>
              <w:t xml:space="preserve"> </w:t>
            </w:r>
            <w:r>
              <w:rPr>
                <w:rFonts w:ascii="Times New Roman" w:hAnsi="Times New Roman" w:cs="Times New Roman"/>
              </w:rPr>
              <w:t>представљени</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водоотпорним</w:t>
            </w:r>
            <w:r w:rsidRPr="008C77BE">
              <w:rPr>
                <w:rFonts w:ascii="Times New Roman" w:hAnsi="Times New Roman" w:cs="Times New Roman"/>
              </w:rPr>
              <w:t xml:space="preserve"> </w:t>
            </w:r>
            <w:r>
              <w:rPr>
                <w:rFonts w:ascii="Times New Roman" w:hAnsi="Times New Roman" w:cs="Times New Roman"/>
              </w:rPr>
              <w:t>картицама</w:t>
            </w:r>
            <w:r w:rsidRPr="008C77BE">
              <w:rPr>
                <w:rFonts w:ascii="Times New Roman" w:hAnsi="Times New Roman" w:cs="Times New Roman"/>
              </w:rPr>
              <w:t xml:space="preserve">, </w:t>
            </w:r>
            <w:r>
              <w:rPr>
                <w:rFonts w:ascii="Times New Roman" w:hAnsi="Times New Roman" w:cs="Times New Roman"/>
              </w:rPr>
              <w:t>па</w:t>
            </w:r>
            <w:r w:rsidRPr="008C77BE">
              <w:rPr>
                <w:rFonts w:ascii="Times New Roman" w:hAnsi="Times New Roman" w:cs="Times New Roman"/>
              </w:rPr>
              <w:t xml:space="preserve"> </w:t>
            </w:r>
            <w:r>
              <w:rPr>
                <w:rFonts w:ascii="Times New Roman" w:hAnsi="Times New Roman" w:cs="Times New Roman"/>
              </w:rPr>
              <w:t>није</w:t>
            </w:r>
            <w:r w:rsidRPr="008C77BE">
              <w:rPr>
                <w:rFonts w:ascii="Times New Roman" w:hAnsi="Times New Roman" w:cs="Times New Roman"/>
              </w:rPr>
              <w:t xml:space="preserve"> </w:t>
            </w:r>
            <w:r>
              <w:rPr>
                <w:rFonts w:ascii="Times New Roman" w:hAnsi="Times New Roman" w:cs="Times New Roman"/>
              </w:rPr>
              <w:t>неопходно</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деца</w:t>
            </w:r>
            <w:r w:rsidRPr="008C77BE">
              <w:rPr>
                <w:rFonts w:ascii="Times New Roman" w:hAnsi="Times New Roman" w:cs="Times New Roman"/>
              </w:rPr>
              <w:t xml:space="preserve"> </w:t>
            </w:r>
            <w:r>
              <w:rPr>
                <w:rFonts w:ascii="Times New Roman" w:hAnsi="Times New Roman" w:cs="Times New Roman"/>
              </w:rPr>
              <w:t>знају</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читају</w:t>
            </w:r>
            <w:r w:rsidRPr="008C77BE">
              <w:rPr>
                <w:rFonts w:ascii="Times New Roman" w:hAnsi="Times New Roman" w:cs="Times New Roman"/>
              </w:rPr>
              <w:t xml:space="preserve"> </w:t>
            </w:r>
            <w:r>
              <w:rPr>
                <w:rFonts w:ascii="Times New Roman" w:hAnsi="Times New Roman" w:cs="Times New Roman"/>
              </w:rPr>
              <w:t>како</w:t>
            </w:r>
            <w:r w:rsidRPr="008C77BE">
              <w:rPr>
                <w:rFonts w:ascii="Times New Roman" w:hAnsi="Times New Roman" w:cs="Times New Roman"/>
              </w:rPr>
              <w:t xml:space="preserve"> </w:t>
            </w:r>
            <w:r>
              <w:rPr>
                <w:rFonts w:ascii="Times New Roman" w:hAnsi="Times New Roman" w:cs="Times New Roman"/>
              </w:rPr>
              <w:t>би</w:t>
            </w:r>
            <w:r w:rsidRPr="008C77BE">
              <w:rPr>
                <w:rFonts w:ascii="Times New Roman" w:hAnsi="Times New Roman" w:cs="Times New Roman"/>
              </w:rPr>
              <w:t xml:space="preserve"> </w:t>
            </w:r>
            <w:r>
              <w:rPr>
                <w:rFonts w:ascii="Times New Roman" w:hAnsi="Times New Roman" w:cs="Times New Roman"/>
              </w:rPr>
              <w:t>успешно</w:t>
            </w:r>
            <w:r w:rsidRPr="008C77BE">
              <w:rPr>
                <w:rFonts w:ascii="Times New Roman" w:hAnsi="Times New Roman" w:cs="Times New Roman"/>
              </w:rPr>
              <w:t xml:space="preserve"> </w:t>
            </w:r>
            <w:r>
              <w:rPr>
                <w:rFonts w:ascii="Times New Roman" w:hAnsi="Times New Roman" w:cs="Times New Roman"/>
              </w:rPr>
              <w:t>изводила</w:t>
            </w:r>
            <w:r w:rsidRPr="008C77BE">
              <w:rPr>
                <w:rFonts w:ascii="Times New Roman" w:hAnsi="Times New Roman" w:cs="Times New Roman"/>
              </w:rPr>
              <w:t xml:space="preserve"> </w:t>
            </w:r>
            <w:r>
              <w:rPr>
                <w:rFonts w:ascii="Times New Roman" w:hAnsi="Times New Roman" w:cs="Times New Roman"/>
              </w:rPr>
              <w:t>експерименте</w:t>
            </w:r>
            <w:r w:rsidRPr="008C77BE">
              <w:rPr>
                <w:rFonts w:ascii="Times New Roman" w:hAnsi="Times New Roman" w:cs="Times New Roman"/>
              </w:rPr>
              <w:t>.</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Експерименти</w:t>
            </w:r>
          </w:p>
        </w:tc>
        <w:tc>
          <w:tcPr>
            <w:tcW w:w="5579"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Школски</w:t>
            </w:r>
            <w:r w:rsidRPr="008C77BE">
              <w:rPr>
                <w:rFonts w:ascii="Times New Roman" w:hAnsi="Times New Roman" w:cs="Times New Roman"/>
              </w:rPr>
              <w:t xml:space="preserve"> </w:t>
            </w: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светлост</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звук</w:t>
            </w:r>
            <w:r w:rsidRPr="008C77BE">
              <w:rPr>
                <w:rFonts w:ascii="Times New Roman" w:hAnsi="Times New Roman" w:cs="Times New Roman"/>
              </w:rPr>
              <w:t xml:space="preserve"> </w:t>
            </w:r>
            <w:r>
              <w:rPr>
                <w:rFonts w:ascii="Times New Roman" w:hAnsi="Times New Roman" w:cs="Times New Roman"/>
              </w:rPr>
              <w:t>садржи</w:t>
            </w:r>
            <w:r w:rsidRPr="008C77BE">
              <w:rPr>
                <w:rFonts w:ascii="Times New Roman" w:hAnsi="Times New Roman" w:cs="Times New Roman"/>
              </w:rPr>
              <w:t xml:space="preserve"> </w:t>
            </w:r>
            <w:r>
              <w:rPr>
                <w:rFonts w:ascii="Times New Roman" w:hAnsi="Times New Roman" w:cs="Times New Roman"/>
              </w:rPr>
              <w:t>материјале</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реализацију</w:t>
            </w:r>
            <w:r w:rsidRPr="008C77BE">
              <w:rPr>
                <w:rFonts w:ascii="Times New Roman" w:hAnsi="Times New Roman" w:cs="Times New Roman"/>
              </w:rPr>
              <w:t xml:space="preserve"> </w:t>
            </w:r>
            <w:r>
              <w:rPr>
                <w:rFonts w:ascii="Times New Roman" w:hAnsi="Times New Roman" w:cs="Times New Roman"/>
              </w:rPr>
              <w:t>експеримената</w:t>
            </w:r>
            <w:r w:rsidRPr="008C77BE">
              <w:rPr>
                <w:rFonts w:ascii="Times New Roman" w:hAnsi="Times New Roman" w:cs="Times New Roman"/>
              </w:rPr>
              <w:t xml:space="preserve"> </w:t>
            </w:r>
            <w:r>
              <w:rPr>
                <w:rFonts w:ascii="Times New Roman" w:hAnsi="Times New Roman" w:cs="Times New Roman"/>
              </w:rPr>
              <w:t>о</w:t>
            </w:r>
            <w:r w:rsidRPr="008C77BE">
              <w:rPr>
                <w:rFonts w:ascii="Times New Roman" w:hAnsi="Times New Roman" w:cs="Times New Roman"/>
              </w:rPr>
              <w:t xml:space="preserve"> </w:t>
            </w:r>
            <w:r>
              <w:rPr>
                <w:rFonts w:ascii="Times New Roman" w:hAnsi="Times New Roman" w:cs="Times New Roman"/>
              </w:rPr>
              <w:t>феноменима</w:t>
            </w:r>
            <w:r w:rsidRPr="008C77BE">
              <w:rPr>
                <w:rFonts w:ascii="Times New Roman" w:hAnsi="Times New Roman" w:cs="Times New Roman"/>
              </w:rPr>
              <w:t xml:space="preserve"> </w:t>
            </w:r>
            <w:r>
              <w:rPr>
                <w:rFonts w:ascii="Times New Roman" w:hAnsi="Times New Roman" w:cs="Times New Roman"/>
              </w:rPr>
              <w:t>који</w:t>
            </w:r>
            <w:r w:rsidRPr="008C77BE">
              <w:rPr>
                <w:rFonts w:ascii="Times New Roman" w:hAnsi="Times New Roman" w:cs="Times New Roman"/>
              </w:rPr>
              <w:t xml:space="preserve"> </w:t>
            </w:r>
            <w:r>
              <w:rPr>
                <w:rFonts w:ascii="Times New Roman" w:hAnsi="Times New Roman" w:cs="Times New Roman"/>
              </w:rPr>
              <w:t>окружују</w:t>
            </w:r>
            <w:r w:rsidRPr="008C77BE">
              <w:rPr>
                <w:rFonts w:ascii="Times New Roman" w:hAnsi="Times New Roman" w:cs="Times New Roman"/>
              </w:rPr>
              <w:t xml:space="preserve"> </w:t>
            </w:r>
            <w:r>
              <w:rPr>
                <w:rFonts w:ascii="Times New Roman" w:hAnsi="Times New Roman" w:cs="Times New Roman"/>
              </w:rPr>
              <w:lastRenderedPageBreak/>
              <w:t>светлост</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звук</w:t>
            </w:r>
            <w:r w:rsidRPr="008C77BE">
              <w:rPr>
                <w:rFonts w:ascii="Times New Roman" w:hAnsi="Times New Roman" w:cs="Times New Roman"/>
              </w:rPr>
              <w:t>:</w:t>
            </w:r>
            <w:r w:rsidRPr="008C77BE">
              <w:rPr>
                <w:rFonts w:ascii="Times New Roman" w:hAnsi="Times New Roman" w:cs="Times New Roman"/>
              </w:rPr>
              <w:br/>
              <w:t>-</w:t>
            </w:r>
            <w:r>
              <w:rPr>
                <w:rFonts w:ascii="Times New Roman" w:hAnsi="Times New Roman" w:cs="Times New Roman"/>
              </w:rPr>
              <w:t>светлосни</w:t>
            </w:r>
            <w:r w:rsidRPr="008C77BE">
              <w:rPr>
                <w:rFonts w:ascii="Times New Roman" w:hAnsi="Times New Roman" w:cs="Times New Roman"/>
              </w:rPr>
              <w:t xml:space="preserve"> </w:t>
            </w:r>
            <w:r>
              <w:rPr>
                <w:rFonts w:ascii="Times New Roman" w:hAnsi="Times New Roman" w:cs="Times New Roman"/>
              </w:rPr>
              <w:t>зраци</w:t>
            </w:r>
            <w:r w:rsidRPr="008C77BE">
              <w:rPr>
                <w:rFonts w:ascii="Times New Roman" w:hAnsi="Times New Roman" w:cs="Times New Roman"/>
              </w:rPr>
              <w:t xml:space="preserve"> </w:t>
            </w:r>
            <w:r>
              <w:rPr>
                <w:rFonts w:ascii="Times New Roman" w:hAnsi="Times New Roman" w:cs="Times New Roman"/>
              </w:rPr>
              <w:t>путују</w:t>
            </w:r>
            <w:r w:rsidRPr="008C77BE">
              <w:rPr>
                <w:rFonts w:ascii="Times New Roman" w:hAnsi="Times New Roman" w:cs="Times New Roman"/>
              </w:rPr>
              <w:t xml:space="preserve"> </w:t>
            </w:r>
            <w:r>
              <w:rPr>
                <w:rFonts w:ascii="Times New Roman" w:hAnsi="Times New Roman" w:cs="Times New Roman"/>
              </w:rPr>
              <w:t>право</w:t>
            </w:r>
            <w:r w:rsidRPr="008C77BE">
              <w:rPr>
                <w:rFonts w:ascii="Times New Roman" w:hAnsi="Times New Roman" w:cs="Times New Roman"/>
              </w:rPr>
              <w:br/>
              <w:t>-</w:t>
            </w:r>
            <w:r>
              <w:rPr>
                <w:rFonts w:ascii="Times New Roman" w:hAnsi="Times New Roman" w:cs="Times New Roman"/>
              </w:rPr>
              <w:t>светлост</w:t>
            </w:r>
            <w:r w:rsidRPr="008C77BE">
              <w:rPr>
                <w:rFonts w:ascii="Times New Roman" w:hAnsi="Times New Roman" w:cs="Times New Roman"/>
              </w:rPr>
              <w:t xml:space="preserve"> </w:t>
            </w:r>
            <w:r>
              <w:rPr>
                <w:rFonts w:ascii="Times New Roman" w:hAnsi="Times New Roman" w:cs="Times New Roman"/>
              </w:rPr>
              <w:t>ствара</w:t>
            </w:r>
            <w:r w:rsidRPr="008C77BE">
              <w:rPr>
                <w:rFonts w:ascii="Times New Roman" w:hAnsi="Times New Roman" w:cs="Times New Roman"/>
              </w:rPr>
              <w:t xml:space="preserve"> </w:t>
            </w:r>
            <w:r>
              <w:rPr>
                <w:rFonts w:ascii="Times New Roman" w:hAnsi="Times New Roman" w:cs="Times New Roman"/>
              </w:rPr>
              <w:t>сенке</w:t>
            </w:r>
            <w:r w:rsidRPr="008C77BE">
              <w:rPr>
                <w:rFonts w:ascii="Times New Roman" w:hAnsi="Times New Roman" w:cs="Times New Roman"/>
              </w:rPr>
              <w:br/>
              <w:t>-</w:t>
            </w:r>
            <w:r>
              <w:rPr>
                <w:rFonts w:ascii="Times New Roman" w:hAnsi="Times New Roman" w:cs="Times New Roman"/>
              </w:rPr>
              <w:t>скретање</w:t>
            </w:r>
            <w:r w:rsidRPr="008C77BE">
              <w:rPr>
                <w:rFonts w:ascii="Times New Roman" w:hAnsi="Times New Roman" w:cs="Times New Roman"/>
              </w:rPr>
              <w:t xml:space="preserve"> </w:t>
            </w:r>
            <w:r>
              <w:rPr>
                <w:rFonts w:ascii="Times New Roman" w:hAnsi="Times New Roman" w:cs="Times New Roman"/>
              </w:rPr>
              <w:t>светлости</w:t>
            </w:r>
            <w:r w:rsidRPr="008C77BE">
              <w:rPr>
                <w:rFonts w:ascii="Times New Roman" w:hAnsi="Times New Roman" w:cs="Times New Roman"/>
              </w:rPr>
              <w:br/>
              <w:t>-</w:t>
            </w:r>
            <w:r>
              <w:rPr>
                <w:rFonts w:ascii="Times New Roman" w:hAnsi="Times New Roman" w:cs="Times New Roman"/>
              </w:rPr>
              <w:t>огледала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магичне</w:t>
            </w:r>
            <w:r w:rsidRPr="008C77BE">
              <w:rPr>
                <w:rFonts w:ascii="Times New Roman" w:hAnsi="Times New Roman" w:cs="Times New Roman"/>
              </w:rPr>
              <w:t xml:space="preserve"> </w:t>
            </w:r>
            <w:r>
              <w:rPr>
                <w:rFonts w:ascii="Times New Roman" w:hAnsi="Times New Roman" w:cs="Times New Roman"/>
              </w:rPr>
              <w:t>слике</w:t>
            </w:r>
            <w:r w:rsidRPr="008C77BE">
              <w:rPr>
                <w:rFonts w:ascii="Times New Roman" w:hAnsi="Times New Roman" w:cs="Times New Roman"/>
              </w:rPr>
              <w:br/>
              <w:t>-</w:t>
            </w:r>
            <w:r>
              <w:rPr>
                <w:rFonts w:ascii="Times New Roman" w:hAnsi="Times New Roman" w:cs="Times New Roman"/>
              </w:rPr>
              <w:t>иза</w:t>
            </w:r>
            <w:r w:rsidRPr="008C77BE">
              <w:rPr>
                <w:rFonts w:ascii="Times New Roman" w:hAnsi="Times New Roman" w:cs="Times New Roman"/>
              </w:rPr>
              <w:t xml:space="preserve"> </w:t>
            </w:r>
            <w:r>
              <w:rPr>
                <w:rFonts w:ascii="Times New Roman" w:hAnsi="Times New Roman" w:cs="Times New Roman"/>
              </w:rPr>
              <w:t>огледала</w:t>
            </w:r>
            <w:r w:rsidRPr="008C77BE">
              <w:rPr>
                <w:rFonts w:ascii="Times New Roman" w:hAnsi="Times New Roman" w:cs="Times New Roman"/>
              </w:rPr>
              <w:br/>
              <w:t>-</w:t>
            </w:r>
            <w:r>
              <w:rPr>
                <w:rFonts w:ascii="Times New Roman" w:hAnsi="Times New Roman" w:cs="Times New Roman"/>
              </w:rPr>
              <w:t>одбијање</w:t>
            </w:r>
            <w:r w:rsidRPr="008C77BE">
              <w:rPr>
                <w:rFonts w:ascii="Times New Roman" w:hAnsi="Times New Roman" w:cs="Times New Roman"/>
              </w:rPr>
              <w:t xml:space="preserve"> </w:t>
            </w:r>
            <w:r>
              <w:rPr>
                <w:rFonts w:ascii="Times New Roman" w:hAnsi="Times New Roman" w:cs="Times New Roman"/>
              </w:rPr>
              <w:t>светлости</w:t>
            </w:r>
            <w:r w:rsidRPr="008C77BE">
              <w:rPr>
                <w:rFonts w:ascii="Times New Roman" w:hAnsi="Times New Roman" w:cs="Times New Roman"/>
              </w:rPr>
              <w:br/>
              <w:t>-</w:t>
            </w:r>
            <w:r>
              <w:rPr>
                <w:rFonts w:ascii="Times New Roman" w:hAnsi="Times New Roman" w:cs="Times New Roman"/>
              </w:rPr>
              <w:t>учините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мале</w:t>
            </w:r>
            <w:r w:rsidRPr="008C77BE">
              <w:rPr>
                <w:rFonts w:ascii="Times New Roman" w:hAnsi="Times New Roman" w:cs="Times New Roman"/>
              </w:rPr>
              <w:t xml:space="preserve"> </w:t>
            </w:r>
            <w:r>
              <w:rPr>
                <w:rFonts w:ascii="Times New Roman" w:hAnsi="Times New Roman" w:cs="Times New Roman"/>
              </w:rPr>
              <w:t>ствари</w:t>
            </w:r>
            <w:r w:rsidRPr="008C77BE">
              <w:rPr>
                <w:rFonts w:ascii="Times New Roman" w:hAnsi="Times New Roman" w:cs="Times New Roman"/>
              </w:rPr>
              <w:t xml:space="preserve"> </w:t>
            </w:r>
            <w:r>
              <w:rPr>
                <w:rFonts w:ascii="Times New Roman" w:hAnsi="Times New Roman" w:cs="Times New Roman"/>
              </w:rPr>
              <w:t>изгледају</w:t>
            </w:r>
            <w:r w:rsidRPr="008C77BE">
              <w:rPr>
                <w:rFonts w:ascii="Times New Roman" w:hAnsi="Times New Roman" w:cs="Times New Roman"/>
              </w:rPr>
              <w:t xml:space="preserve"> </w:t>
            </w:r>
            <w:r>
              <w:rPr>
                <w:rFonts w:ascii="Times New Roman" w:hAnsi="Times New Roman" w:cs="Times New Roman"/>
              </w:rPr>
              <w:t>велико</w:t>
            </w:r>
            <w:r w:rsidRPr="008C77BE">
              <w:rPr>
                <w:rFonts w:ascii="Times New Roman" w:hAnsi="Times New Roman" w:cs="Times New Roman"/>
              </w:rPr>
              <w:br/>
              <w:t>-</w:t>
            </w:r>
            <w:r>
              <w:rPr>
                <w:rFonts w:ascii="Times New Roman" w:hAnsi="Times New Roman" w:cs="Times New Roman"/>
              </w:rPr>
              <w:t>светлост</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пуна</w:t>
            </w:r>
            <w:r w:rsidRPr="008C77BE">
              <w:rPr>
                <w:rFonts w:ascii="Times New Roman" w:hAnsi="Times New Roman" w:cs="Times New Roman"/>
              </w:rPr>
              <w:t xml:space="preserve"> </w:t>
            </w:r>
            <w:r>
              <w:rPr>
                <w:rFonts w:ascii="Times New Roman" w:hAnsi="Times New Roman" w:cs="Times New Roman"/>
              </w:rPr>
              <w:t>боја</w:t>
            </w:r>
            <w:r w:rsidRPr="008C77BE">
              <w:rPr>
                <w:rFonts w:ascii="Times New Roman" w:hAnsi="Times New Roman" w:cs="Times New Roman"/>
              </w:rPr>
              <w:br/>
              <w:t>-</w:t>
            </w:r>
            <w:r>
              <w:rPr>
                <w:rFonts w:ascii="Times New Roman" w:hAnsi="Times New Roman" w:cs="Times New Roman"/>
              </w:rPr>
              <w:t>боје</w:t>
            </w:r>
            <w:r w:rsidRPr="008C77BE">
              <w:rPr>
                <w:rFonts w:ascii="Times New Roman" w:hAnsi="Times New Roman" w:cs="Times New Roman"/>
              </w:rPr>
              <w:t xml:space="preserve"> </w:t>
            </w:r>
            <w:r>
              <w:rPr>
                <w:rFonts w:ascii="Times New Roman" w:hAnsi="Times New Roman" w:cs="Times New Roman"/>
              </w:rPr>
              <w:t>неба</w:t>
            </w:r>
            <w:r w:rsidRPr="008C77BE">
              <w:rPr>
                <w:rFonts w:ascii="Times New Roman" w:hAnsi="Times New Roman" w:cs="Times New Roman"/>
              </w:rPr>
              <w:br/>
              <w:t>-</w:t>
            </w:r>
            <w:r>
              <w:rPr>
                <w:rFonts w:ascii="Times New Roman" w:hAnsi="Times New Roman" w:cs="Times New Roman"/>
              </w:rPr>
              <w:t>мешање</w:t>
            </w:r>
            <w:r w:rsidRPr="008C77BE">
              <w:rPr>
                <w:rFonts w:ascii="Times New Roman" w:hAnsi="Times New Roman" w:cs="Times New Roman"/>
              </w:rPr>
              <w:t xml:space="preserve"> </w:t>
            </w:r>
            <w:r>
              <w:rPr>
                <w:rFonts w:ascii="Times New Roman" w:hAnsi="Times New Roman" w:cs="Times New Roman"/>
              </w:rPr>
              <w:t>боја</w:t>
            </w:r>
            <w:r w:rsidRPr="008C77BE">
              <w:rPr>
                <w:rFonts w:ascii="Times New Roman" w:hAnsi="Times New Roman" w:cs="Times New Roman"/>
              </w:rPr>
              <w:br/>
              <w:t>-</w:t>
            </w:r>
            <w:r>
              <w:rPr>
                <w:rFonts w:ascii="Times New Roman" w:hAnsi="Times New Roman" w:cs="Times New Roman"/>
              </w:rPr>
              <w:t>високи</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ниски</w:t>
            </w:r>
            <w:r w:rsidRPr="008C77BE">
              <w:rPr>
                <w:rFonts w:ascii="Times New Roman" w:hAnsi="Times New Roman" w:cs="Times New Roman"/>
              </w:rPr>
              <w:t xml:space="preserve"> </w:t>
            </w:r>
            <w:r>
              <w:rPr>
                <w:rFonts w:ascii="Times New Roman" w:hAnsi="Times New Roman" w:cs="Times New Roman"/>
              </w:rPr>
              <w:t>тонови</w:t>
            </w:r>
            <w:r w:rsidRPr="008C77BE">
              <w:rPr>
                <w:rFonts w:ascii="Times New Roman" w:hAnsi="Times New Roman" w:cs="Times New Roman"/>
              </w:rPr>
              <w:br/>
              <w:t>-</w:t>
            </w:r>
            <w:r>
              <w:rPr>
                <w:rFonts w:ascii="Times New Roman" w:hAnsi="Times New Roman" w:cs="Times New Roman"/>
              </w:rPr>
              <w:t>звуци</w:t>
            </w:r>
            <w:r w:rsidRPr="008C77BE">
              <w:rPr>
                <w:rFonts w:ascii="Times New Roman" w:hAnsi="Times New Roman" w:cs="Times New Roman"/>
              </w:rPr>
              <w:t xml:space="preserve"> </w:t>
            </w:r>
            <w:r>
              <w:rPr>
                <w:rFonts w:ascii="Times New Roman" w:hAnsi="Times New Roman" w:cs="Times New Roman"/>
              </w:rPr>
              <w:t>су</w:t>
            </w:r>
            <w:r w:rsidRPr="008C77BE">
              <w:rPr>
                <w:rFonts w:ascii="Times New Roman" w:hAnsi="Times New Roman" w:cs="Times New Roman"/>
              </w:rPr>
              <w:t xml:space="preserve"> </w:t>
            </w:r>
            <w:r>
              <w:rPr>
                <w:rFonts w:ascii="Times New Roman" w:hAnsi="Times New Roman" w:cs="Times New Roman"/>
              </w:rPr>
              <w:t>свуда</w:t>
            </w:r>
            <w:r w:rsidRPr="008C77BE">
              <w:rPr>
                <w:rFonts w:ascii="Times New Roman" w:hAnsi="Times New Roman" w:cs="Times New Roman"/>
              </w:rPr>
              <w:t xml:space="preserve"> </w:t>
            </w:r>
            <w:r>
              <w:rPr>
                <w:rFonts w:ascii="Times New Roman" w:hAnsi="Times New Roman" w:cs="Times New Roman"/>
              </w:rPr>
              <w:t>око</w:t>
            </w:r>
            <w:r w:rsidRPr="008C77BE">
              <w:rPr>
                <w:rFonts w:ascii="Times New Roman" w:hAnsi="Times New Roman" w:cs="Times New Roman"/>
              </w:rPr>
              <w:t xml:space="preserve"> </w:t>
            </w:r>
            <w:r>
              <w:rPr>
                <w:rFonts w:ascii="Times New Roman" w:hAnsi="Times New Roman" w:cs="Times New Roman"/>
              </w:rPr>
              <w:t>нас</w:t>
            </w:r>
            <w:r w:rsidRPr="008C77BE">
              <w:rPr>
                <w:rFonts w:ascii="Times New Roman" w:hAnsi="Times New Roman" w:cs="Times New Roman"/>
              </w:rPr>
              <w:br/>
              <w:t>-</w:t>
            </w:r>
            <w:r>
              <w:rPr>
                <w:rFonts w:ascii="Times New Roman" w:hAnsi="Times New Roman" w:cs="Times New Roman"/>
              </w:rPr>
              <w:t>вибрације</w:t>
            </w:r>
            <w:r w:rsidRPr="008C77BE">
              <w:rPr>
                <w:rFonts w:ascii="Times New Roman" w:hAnsi="Times New Roman" w:cs="Times New Roman"/>
              </w:rPr>
              <w:t xml:space="preserve"> </w:t>
            </w:r>
            <w:r>
              <w:rPr>
                <w:rFonts w:ascii="Times New Roman" w:hAnsi="Times New Roman" w:cs="Times New Roman"/>
              </w:rPr>
              <w:t>креирају</w:t>
            </w:r>
            <w:r w:rsidRPr="008C77BE">
              <w:rPr>
                <w:rFonts w:ascii="Times New Roman" w:hAnsi="Times New Roman" w:cs="Times New Roman"/>
              </w:rPr>
              <w:t xml:space="preserve"> </w:t>
            </w:r>
            <w:r>
              <w:rPr>
                <w:rFonts w:ascii="Times New Roman" w:hAnsi="Times New Roman" w:cs="Times New Roman"/>
              </w:rPr>
              <w:t>звукове</w:t>
            </w:r>
            <w:r w:rsidRPr="008C77BE">
              <w:rPr>
                <w:rFonts w:ascii="Times New Roman" w:hAnsi="Times New Roman" w:cs="Times New Roman"/>
              </w:rPr>
              <w:br/>
              <w:t>-</w:t>
            </w:r>
            <w:r>
              <w:rPr>
                <w:rFonts w:ascii="Times New Roman" w:hAnsi="Times New Roman" w:cs="Times New Roman"/>
              </w:rPr>
              <w:t>звуци</w:t>
            </w:r>
            <w:r w:rsidRPr="008C77BE">
              <w:rPr>
                <w:rFonts w:ascii="Times New Roman" w:hAnsi="Times New Roman" w:cs="Times New Roman"/>
              </w:rPr>
              <w:t xml:space="preserve"> </w:t>
            </w:r>
            <w:r>
              <w:rPr>
                <w:rFonts w:ascii="Times New Roman" w:hAnsi="Times New Roman" w:cs="Times New Roman"/>
              </w:rPr>
              <w:t>могу</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чују</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виде</w:t>
            </w:r>
            <w:r w:rsidRPr="008C77BE">
              <w:rPr>
                <w:rFonts w:ascii="Times New Roman" w:hAnsi="Times New Roman" w:cs="Times New Roman"/>
              </w:rPr>
              <w:br/>
              <w:t>-</w:t>
            </w:r>
            <w:r>
              <w:rPr>
                <w:rFonts w:ascii="Times New Roman" w:hAnsi="Times New Roman" w:cs="Times New Roman"/>
              </w:rPr>
              <w:t>транспорт</w:t>
            </w:r>
            <w:r w:rsidRPr="008C77BE">
              <w:rPr>
                <w:rFonts w:ascii="Times New Roman" w:hAnsi="Times New Roman" w:cs="Times New Roman"/>
              </w:rPr>
              <w:t xml:space="preserve"> </w:t>
            </w:r>
            <w:r>
              <w:rPr>
                <w:rFonts w:ascii="Times New Roman" w:hAnsi="Times New Roman" w:cs="Times New Roman"/>
              </w:rPr>
              <w:t>звукова</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lastRenderedPageBreak/>
              <w:t>Садржај</w:t>
            </w:r>
            <w:r w:rsidRPr="008C77BE">
              <w:rPr>
                <w:rFonts w:ascii="Times New Roman" w:hAnsi="Times New Roman" w:cs="Times New Roman"/>
                <w:color w:val="000000"/>
              </w:rPr>
              <w:t xml:space="preserve"> </w:t>
            </w:r>
            <w:r>
              <w:rPr>
                <w:rFonts w:ascii="Times New Roman" w:hAnsi="Times New Roman" w:cs="Times New Roman"/>
                <w:color w:val="000000"/>
              </w:rPr>
              <w:t>сета</w:t>
            </w:r>
            <w:r w:rsidRPr="008C77BE">
              <w:rPr>
                <w:rFonts w:ascii="Times New Roman" w:hAnsi="Times New Roman" w:cs="Times New Roman"/>
                <w:color w:val="000000"/>
              </w:rPr>
              <w:t>:</w:t>
            </w:r>
          </w:p>
        </w:tc>
        <w:tc>
          <w:tcPr>
            <w:tcW w:w="5579" w:type="dxa"/>
            <w:gridSpan w:val="2"/>
            <w:shd w:val="clear" w:color="auto" w:fill="auto"/>
            <w:vAlign w:val="bottom"/>
          </w:tcPr>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Упутство</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коришћење</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извођење</w:t>
            </w:r>
            <w:r w:rsidRPr="008C77BE">
              <w:rPr>
                <w:rFonts w:ascii="Times New Roman" w:hAnsi="Times New Roman" w:cs="Times New Roman"/>
              </w:rPr>
              <w:t xml:space="preserve"> </w:t>
            </w:r>
            <w:r>
              <w:rPr>
                <w:rFonts w:ascii="Times New Roman" w:hAnsi="Times New Roman" w:cs="Times New Roman"/>
              </w:rPr>
              <w:t>експеримената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Водоотпорне</w:t>
            </w:r>
            <w:r w:rsidRPr="008C77BE">
              <w:rPr>
                <w:rFonts w:ascii="Times New Roman" w:hAnsi="Times New Roman" w:cs="Times New Roman"/>
              </w:rPr>
              <w:t xml:space="preserve"> </w:t>
            </w:r>
            <w:r>
              <w:rPr>
                <w:rFonts w:ascii="Times New Roman" w:hAnsi="Times New Roman" w:cs="Times New Roman"/>
              </w:rPr>
              <w:t>картице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визуелним</w:t>
            </w:r>
            <w:r w:rsidRPr="008C77BE">
              <w:rPr>
                <w:rFonts w:ascii="Times New Roman" w:hAnsi="Times New Roman" w:cs="Times New Roman"/>
              </w:rPr>
              <w:t xml:space="preserve"> </w:t>
            </w:r>
            <w:r>
              <w:rPr>
                <w:rFonts w:ascii="Times New Roman" w:hAnsi="Times New Roman" w:cs="Times New Roman"/>
              </w:rPr>
              <w:t>приказом</w:t>
            </w:r>
            <w:r w:rsidRPr="008C77BE">
              <w:rPr>
                <w:rFonts w:ascii="Times New Roman" w:hAnsi="Times New Roman" w:cs="Times New Roman"/>
              </w:rPr>
              <w:t xml:space="preserve"> </w:t>
            </w:r>
            <w:r>
              <w:rPr>
                <w:rFonts w:ascii="Times New Roman" w:hAnsi="Times New Roman" w:cs="Times New Roman"/>
              </w:rPr>
              <w:t>експеримената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Водоотпорне</w:t>
            </w:r>
            <w:r w:rsidRPr="008C77BE">
              <w:rPr>
                <w:rFonts w:ascii="Times New Roman" w:hAnsi="Times New Roman" w:cs="Times New Roman"/>
              </w:rPr>
              <w:t xml:space="preserve"> </w:t>
            </w:r>
            <w:r>
              <w:rPr>
                <w:rFonts w:ascii="Times New Roman" w:hAnsi="Times New Roman" w:cs="Times New Roman"/>
              </w:rPr>
              <w:t>картице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сликом</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натписом</w:t>
            </w:r>
            <w:r w:rsidRPr="008C77BE">
              <w:rPr>
                <w:rFonts w:ascii="Times New Roman" w:hAnsi="Times New Roman" w:cs="Times New Roman"/>
              </w:rPr>
              <w:t xml:space="preserve"> </w:t>
            </w:r>
            <w:r>
              <w:rPr>
                <w:rFonts w:ascii="Times New Roman" w:hAnsi="Times New Roman" w:cs="Times New Roman"/>
              </w:rPr>
              <w:t>свих</w:t>
            </w:r>
            <w:r w:rsidRPr="008C77BE">
              <w:rPr>
                <w:rFonts w:ascii="Times New Roman" w:hAnsi="Times New Roman" w:cs="Times New Roman"/>
              </w:rPr>
              <w:t xml:space="preserve"> </w:t>
            </w:r>
            <w:r>
              <w:rPr>
                <w:rFonts w:ascii="Times New Roman" w:hAnsi="Times New Roman" w:cs="Times New Roman"/>
              </w:rPr>
              <w:t>појединачних</w:t>
            </w:r>
            <w:r w:rsidRPr="008C77BE">
              <w:rPr>
                <w:rFonts w:ascii="Times New Roman" w:hAnsi="Times New Roman" w:cs="Times New Roman"/>
              </w:rPr>
              <w:t xml:space="preserve"> </w:t>
            </w:r>
            <w:r>
              <w:rPr>
                <w:rFonts w:ascii="Times New Roman" w:hAnsi="Times New Roman" w:cs="Times New Roman"/>
              </w:rPr>
              <w:t>артикала</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сету</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2 </w:t>
            </w:r>
            <w:r>
              <w:rPr>
                <w:rFonts w:ascii="Times New Roman" w:hAnsi="Times New Roman" w:cs="Times New Roman"/>
              </w:rPr>
              <w:t>свеће</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металним</w:t>
            </w:r>
            <w:r w:rsidRPr="008C77BE">
              <w:rPr>
                <w:rFonts w:ascii="Times New Roman" w:hAnsi="Times New Roman" w:cs="Times New Roman"/>
              </w:rPr>
              <w:t xml:space="preserve"> </w:t>
            </w:r>
            <w:r>
              <w:rPr>
                <w:rFonts w:ascii="Times New Roman" w:hAnsi="Times New Roman" w:cs="Times New Roman"/>
              </w:rPr>
              <w:t>посудама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пластична</w:t>
            </w:r>
            <w:r w:rsidRPr="008C77BE">
              <w:rPr>
                <w:rFonts w:ascii="Times New Roman" w:hAnsi="Times New Roman" w:cs="Times New Roman"/>
              </w:rPr>
              <w:t xml:space="preserve"> </w:t>
            </w:r>
            <w:r>
              <w:rPr>
                <w:rFonts w:ascii="Times New Roman" w:hAnsi="Times New Roman" w:cs="Times New Roman"/>
              </w:rPr>
              <w:t>пипета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пластична</w:t>
            </w:r>
            <w:r w:rsidRPr="008C77BE">
              <w:rPr>
                <w:rFonts w:ascii="Times New Roman" w:hAnsi="Times New Roman" w:cs="Times New Roman"/>
              </w:rPr>
              <w:t xml:space="preserve"> </w:t>
            </w:r>
            <w:r>
              <w:rPr>
                <w:rFonts w:ascii="Times New Roman" w:hAnsi="Times New Roman" w:cs="Times New Roman"/>
              </w:rPr>
              <w:t>прозирна</w:t>
            </w:r>
            <w:r w:rsidRPr="008C77BE">
              <w:rPr>
                <w:rFonts w:ascii="Times New Roman" w:hAnsi="Times New Roman" w:cs="Times New Roman"/>
              </w:rPr>
              <w:t xml:space="preserve"> </w:t>
            </w:r>
            <w:r>
              <w:rPr>
                <w:rFonts w:ascii="Times New Roman" w:hAnsi="Times New Roman" w:cs="Times New Roman"/>
              </w:rPr>
              <w:t>када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модел</w:t>
            </w:r>
            <w:r w:rsidRPr="008C77BE">
              <w:rPr>
                <w:rFonts w:ascii="Times New Roman" w:hAnsi="Times New Roman" w:cs="Times New Roman"/>
              </w:rPr>
              <w:t xml:space="preserve"> </w:t>
            </w:r>
            <w:r>
              <w:rPr>
                <w:rFonts w:ascii="Times New Roman" w:hAnsi="Times New Roman" w:cs="Times New Roman"/>
              </w:rPr>
              <w:t>дрвета</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2 </w:t>
            </w:r>
            <w:r>
              <w:rPr>
                <w:rFonts w:ascii="Times New Roman" w:hAnsi="Times New Roman" w:cs="Times New Roman"/>
              </w:rPr>
              <w:t>модела</w:t>
            </w:r>
            <w:r w:rsidRPr="008C77BE">
              <w:rPr>
                <w:rFonts w:ascii="Times New Roman" w:hAnsi="Times New Roman" w:cs="Times New Roman"/>
              </w:rPr>
              <w:t xml:space="preserve"> </w:t>
            </w:r>
            <w:r>
              <w:rPr>
                <w:rFonts w:ascii="Times New Roman" w:hAnsi="Times New Roman" w:cs="Times New Roman"/>
              </w:rPr>
              <w:t>аутомобила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батеријска</w:t>
            </w:r>
            <w:r w:rsidRPr="008C77BE">
              <w:rPr>
                <w:rFonts w:ascii="Times New Roman" w:hAnsi="Times New Roman" w:cs="Times New Roman"/>
              </w:rPr>
              <w:t xml:space="preserve"> </w:t>
            </w:r>
            <w:r>
              <w:rPr>
                <w:rFonts w:ascii="Times New Roman" w:hAnsi="Times New Roman" w:cs="Times New Roman"/>
              </w:rPr>
              <w:t>лампа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градуисани</w:t>
            </w:r>
            <w:r w:rsidRPr="008C77BE">
              <w:rPr>
                <w:rFonts w:ascii="Times New Roman" w:hAnsi="Times New Roman" w:cs="Times New Roman"/>
              </w:rPr>
              <w:t xml:space="preserve"> </w:t>
            </w:r>
            <w:r>
              <w:rPr>
                <w:rFonts w:ascii="Times New Roman" w:hAnsi="Times New Roman" w:cs="Times New Roman"/>
              </w:rPr>
              <w:t>бокал</w:t>
            </w:r>
            <w:r w:rsidRPr="008C77BE">
              <w:rPr>
                <w:rFonts w:ascii="Times New Roman" w:hAnsi="Times New Roman" w:cs="Times New Roman"/>
              </w:rPr>
              <w:t xml:space="preserve"> 500 </w:t>
            </w:r>
            <w:r>
              <w:rPr>
                <w:rFonts w:ascii="Times New Roman" w:hAnsi="Times New Roman" w:cs="Times New Roman"/>
              </w:rPr>
              <w:t>мл</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држач</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мин</w:t>
            </w:r>
            <w:r w:rsidRPr="008C77BE">
              <w:rPr>
                <w:rFonts w:ascii="Times New Roman" w:hAnsi="Times New Roman" w:cs="Times New Roman"/>
              </w:rPr>
              <w:t xml:space="preserve">. 4 </w:t>
            </w:r>
            <w:r>
              <w:rPr>
                <w:rFonts w:ascii="Times New Roman" w:hAnsi="Times New Roman" w:cs="Times New Roman"/>
              </w:rPr>
              <w:t>епрувете</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6 </w:t>
            </w:r>
            <w:r>
              <w:rPr>
                <w:rFonts w:ascii="Times New Roman" w:hAnsi="Times New Roman" w:cs="Times New Roman"/>
              </w:rPr>
              <w:t>епрувета</w:t>
            </w:r>
            <w:r w:rsidRPr="008C77BE">
              <w:rPr>
                <w:rFonts w:ascii="Times New Roman" w:hAnsi="Times New Roman" w:cs="Times New Roman"/>
              </w:rPr>
              <w:t xml:space="preserve"> </w:t>
            </w:r>
            <w:r>
              <w:rPr>
                <w:rFonts w:ascii="Times New Roman" w:hAnsi="Times New Roman" w:cs="Times New Roman"/>
              </w:rPr>
              <w:t>мин</w:t>
            </w:r>
            <w:r w:rsidRPr="008C77BE">
              <w:rPr>
                <w:rFonts w:ascii="Times New Roman" w:hAnsi="Times New Roman" w:cs="Times New Roman"/>
              </w:rPr>
              <w:t xml:space="preserve">. 150 </w:t>
            </w:r>
            <w:r>
              <w:rPr>
                <w:rFonts w:ascii="Times New Roman" w:hAnsi="Times New Roman" w:cs="Times New Roman"/>
              </w:rPr>
              <w:t>мл</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музичка</w:t>
            </w:r>
            <w:r w:rsidRPr="008C77BE">
              <w:rPr>
                <w:rFonts w:ascii="Times New Roman" w:hAnsi="Times New Roman" w:cs="Times New Roman"/>
              </w:rPr>
              <w:t xml:space="preserve"> </w:t>
            </w:r>
            <w:r>
              <w:rPr>
                <w:rFonts w:ascii="Times New Roman" w:hAnsi="Times New Roman" w:cs="Times New Roman"/>
              </w:rPr>
              <w:t>кутија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троножац</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азбестна</w:t>
            </w:r>
            <w:r w:rsidRPr="008C77BE">
              <w:rPr>
                <w:rFonts w:ascii="Times New Roman" w:hAnsi="Times New Roman" w:cs="Times New Roman"/>
              </w:rPr>
              <w:t xml:space="preserve"> </w:t>
            </w:r>
            <w:r>
              <w:rPr>
                <w:rFonts w:ascii="Times New Roman" w:hAnsi="Times New Roman" w:cs="Times New Roman"/>
              </w:rPr>
              <w:t>мрежица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лењир</w:t>
            </w:r>
            <w:r w:rsidRPr="008C77BE">
              <w:rPr>
                <w:rFonts w:ascii="Times New Roman" w:hAnsi="Times New Roman" w:cs="Times New Roman"/>
              </w:rPr>
              <w:t xml:space="preserve"> 30 </w:t>
            </w:r>
            <w:r>
              <w:rPr>
                <w:rFonts w:ascii="Times New Roman" w:hAnsi="Times New Roman" w:cs="Times New Roman"/>
              </w:rPr>
              <w:t>цм</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2 </w:t>
            </w:r>
            <w:r>
              <w:rPr>
                <w:rFonts w:ascii="Times New Roman" w:hAnsi="Times New Roman" w:cs="Times New Roman"/>
              </w:rPr>
              <w:t>левка</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2 </w:t>
            </w:r>
            <w:r>
              <w:rPr>
                <w:rFonts w:ascii="Times New Roman" w:hAnsi="Times New Roman" w:cs="Times New Roman"/>
              </w:rPr>
              <w:t>пластичне</w:t>
            </w:r>
            <w:r w:rsidRPr="008C77BE">
              <w:rPr>
                <w:rFonts w:ascii="Times New Roman" w:hAnsi="Times New Roman" w:cs="Times New Roman"/>
              </w:rPr>
              <w:t xml:space="preserve"> </w:t>
            </w:r>
            <w:r>
              <w:rPr>
                <w:rFonts w:ascii="Times New Roman" w:hAnsi="Times New Roman" w:cs="Times New Roman"/>
              </w:rPr>
              <w:t>чаше</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2 </w:t>
            </w:r>
            <w:r>
              <w:rPr>
                <w:rFonts w:ascii="Times New Roman" w:hAnsi="Times New Roman" w:cs="Times New Roman"/>
              </w:rPr>
              <w:t>силиконска</w:t>
            </w:r>
            <w:r w:rsidRPr="008C77BE">
              <w:rPr>
                <w:rFonts w:ascii="Times New Roman" w:hAnsi="Times New Roman" w:cs="Times New Roman"/>
              </w:rPr>
              <w:t xml:space="preserve"> </w:t>
            </w:r>
            <w:r>
              <w:rPr>
                <w:rFonts w:ascii="Times New Roman" w:hAnsi="Times New Roman" w:cs="Times New Roman"/>
              </w:rPr>
              <w:t>црева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коцкица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отвором</w:t>
            </w:r>
            <w:r w:rsidRPr="008C77BE">
              <w:rPr>
                <w:rFonts w:ascii="Times New Roman" w:hAnsi="Times New Roman" w:cs="Times New Roman"/>
              </w:rPr>
              <w:t xml:space="preserve"> </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удараљка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пластични</w:t>
            </w:r>
            <w:r w:rsidRPr="008C77BE">
              <w:rPr>
                <w:rFonts w:ascii="Times New Roman" w:hAnsi="Times New Roman" w:cs="Times New Roman"/>
              </w:rPr>
              <w:t xml:space="preserve"> </w:t>
            </w:r>
            <w:r>
              <w:rPr>
                <w:rFonts w:ascii="Times New Roman" w:hAnsi="Times New Roman" w:cs="Times New Roman"/>
              </w:rPr>
              <w:t>штап</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канап</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огледала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застора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бубањ</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дрвеним</w:t>
            </w:r>
            <w:r w:rsidRPr="008C77BE">
              <w:rPr>
                <w:rFonts w:ascii="Times New Roman" w:hAnsi="Times New Roman" w:cs="Times New Roman"/>
              </w:rPr>
              <w:t xml:space="preserve"> </w:t>
            </w:r>
            <w:r>
              <w:rPr>
                <w:rFonts w:ascii="Times New Roman" w:hAnsi="Times New Roman" w:cs="Times New Roman"/>
              </w:rPr>
              <w:t>рамом</w:t>
            </w:r>
            <w:r w:rsidRPr="008C77BE">
              <w:rPr>
                <w:rFonts w:ascii="Times New Roman" w:hAnsi="Times New Roman" w:cs="Times New Roman"/>
              </w:rPr>
              <w:t xml:space="preserve">, </w:t>
            </w:r>
            <w:r>
              <w:rPr>
                <w:rFonts w:ascii="Times New Roman" w:hAnsi="Times New Roman" w:cs="Times New Roman"/>
              </w:rPr>
              <w:t>фи</w:t>
            </w:r>
            <w:r w:rsidRPr="008C77BE">
              <w:rPr>
                <w:rFonts w:ascii="Times New Roman" w:hAnsi="Times New Roman" w:cs="Times New Roman"/>
              </w:rPr>
              <w:t xml:space="preserve"> 200 </w:t>
            </w:r>
            <w:r>
              <w:rPr>
                <w:rFonts w:ascii="Times New Roman" w:hAnsi="Times New Roman" w:cs="Times New Roman"/>
              </w:rPr>
              <w:t>мм</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труба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једнострана</w:t>
            </w:r>
            <w:r w:rsidRPr="008C77BE">
              <w:rPr>
                <w:rFonts w:ascii="Times New Roman" w:hAnsi="Times New Roman" w:cs="Times New Roman"/>
              </w:rPr>
              <w:t xml:space="preserve"> </w:t>
            </w:r>
            <w:r>
              <w:rPr>
                <w:rFonts w:ascii="Times New Roman" w:hAnsi="Times New Roman" w:cs="Times New Roman"/>
              </w:rPr>
              <w:t>призма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пластична</w:t>
            </w:r>
            <w:r w:rsidRPr="008C77BE">
              <w:rPr>
                <w:rFonts w:ascii="Times New Roman" w:hAnsi="Times New Roman" w:cs="Times New Roman"/>
              </w:rPr>
              <w:t xml:space="preserve"> </w:t>
            </w:r>
            <w:r>
              <w:rPr>
                <w:rFonts w:ascii="Times New Roman" w:hAnsi="Times New Roman" w:cs="Times New Roman"/>
              </w:rPr>
              <w:t>транспарентна</w:t>
            </w:r>
            <w:r w:rsidRPr="008C77BE">
              <w:rPr>
                <w:rFonts w:ascii="Times New Roman" w:hAnsi="Times New Roman" w:cs="Times New Roman"/>
              </w:rPr>
              <w:t xml:space="preserve"> </w:t>
            </w:r>
            <w:r>
              <w:rPr>
                <w:rFonts w:ascii="Times New Roman" w:hAnsi="Times New Roman" w:cs="Times New Roman"/>
              </w:rPr>
              <w:t>плоча</w:t>
            </w:r>
            <w:r w:rsidRPr="008C77BE">
              <w:rPr>
                <w:rFonts w:ascii="Times New Roman" w:hAnsi="Times New Roman" w:cs="Times New Roman"/>
              </w:rPr>
              <w:t xml:space="preserve">, </w:t>
            </w:r>
            <w:r>
              <w:rPr>
                <w:rFonts w:ascii="Times New Roman" w:hAnsi="Times New Roman" w:cs="Times New Roman"/>
              </w:rPr>
              <w:t>мин</w:t>
            </w:r>
            <w:r w:rsidRPr="008C77BE">
              <w:rPr>
                <w:rFonts w:ascii="Times New Roman" w:hAnsi="Times New Roman" w:cs="Times New Roman"/>
              </w:rPr>
              <w:t xml:space="preserve">. 150 x 150 </w:t>
            </w:r>
            <w:r>
              <w:rPr>
                <w:rFonts w:ascii="Times New Roman" w:hAnsi="Times New Roman" w:cs="Times New Roman"/>
              </w:rPr>
              <w:t>мм</w:t>
            </w:r>
          </w:p>
          <w:p w:rsidR="007D159E" w:rsidRPr="008C77BE" w:rsidRDefault="007D159E" w:rsidP="00552871">
            <w:pPr>
              <w:pStyle w:val="ListParagraph"/>
              <w:rPr>
                <w:rFonts w:ascii="Times New Roman" w:hAnsi="Times New Roman" w:cs="Times New Roman"/>
              </w:rPr>
            </w:pP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lastRenderedPageBreak/>
              <w:t>Потребна</w:t>
            </w:r>
            <w:r w:rsidRPr="008C77BE">
              <w:rPr>
                <w:rFonts w:ascii="Times New Roman" w:hAnsi="Times New Roman" w:cs="Times New Roman"/>
                <w:color w:val="000000"/>
              </w:rPr>
              <w:t xml:space="preserve"> </w:t>
            </w:r>
            <w:r>
              <w:rPr>
                <w:rFonts w:ascii="Times New Roman" w:hAnsi="Times New Roman" w:cs="Times New Roman"/>
                <w:color w:val="000000"/>
              </w:rPr>
              <w:t>документација</w:t>
            </w:r>
          </w:p>
        </w:tc>
        <w:tc>
          <w:tcPr>
            <w:tcW w:w="5579"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Ауторизација</w:t>
            </w:r>
            <w:r w:rsidRPr="008C77BE">
              <w:rPr>
                <w:rFonts w:ascii="Times New Roman" w:hAnsi="Times New Roman" w:cs="Times New Roman"/>
              </w:rPr>
              <w:t xml:space="preserve"> </w:t>
            </w:r>
            <w:r>
              <w:rPr>
                <w:rFonts w:ascii="Times New Roman" w:hAnsi="Times New Roman" w:cs="Times New Roman"/>
              </w:rPr>
              <w:t>произвођача</w:t>
            </w:r>
            <w:r w:rsidRPr="008C77BE">
              <w:rPr>
                <w:rFonts w:ascii="Times New Roman" w:hAnsi="Times New Roman" w:cs="Times New Roman"/>
              </w:rPr>
              <w:t xml:space="preserve"> </w:t>
            </w:r>
            <w:r>
              <w:rPr>
                <w:rFonts w:ascii="Times New Roman" w:hAnsi="Times New Roman" w:cs="Times New Roman"/>
              </w:rPr>
              <w:t>опреме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понуђач</w:t>
            </w:r>
            <w:r w:rsidRPr="008C77BE">
              <w:rPr>
                <w:rFonts w:ascii="Times New Roman" w:hAnsi="Times New Roman" w:cs="Times New Roman"/>
              </w:rPr>
              <w:t xml:space="preserve"> </w:t>
            </w:r>
            <w:r>
              <w:rPr>
                <w:rFonts w:ascii="Times New Roman" w:hAnsi="Times New Roman" w:cs="Times New Roman"/>
              </w:rPr>
              <w:t>овлашћен</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продају</w:t>
            </w:r>
            <w:r w:rsidRPr="008C77BE">
              <w:rPr>
                <w:rFonts w:ascii="Times New Roman" w:hAnsi="Times New Roman" w:cs="Times New Roman"/>
              </w:rPr>
              <w:t xml:space="preserve"> </w:t>
            </w:r>
            <w:r>
              <w:rPr>
                <w:rFonts w:ascii="Times New Roman" w:hAnsi="Times New Roman" w:cs="Times New Roman"/>
              </w:rPr>
              <w:t>наведеног</w:t>
            </w:r>
            <w:r w:rsidRPr="008C77BE">
              <w:rPr>
                <w:rFonts w:ascii="Times New Roman" w:hAnsi="Times New Roman" w:cs="Times New Roman"/>
              </w:rPr>
              <w:t xml:space="preserve"> </w:t>
            </w:r>
            <w:r>
              <w:rPr>
                <w:rFonts w:ascii="Times New Roman" w:hAnsi="Times New Roman" w:cs="Times New Roman"/>
              </w:rPr>
              <w:t>производа</w:t>
            </w:r>
            <w:r w:rsidRPr="008C77BE">
              <w:rPr>
                <w:rFonts w:ascii="Times New Roman" w:hAnsi="Times New Roman" w:cs="Times New Roman"/>
              </w:rPr>
              <w:t xml:space="preserve"> </w:t>
            </w:r>
            <w:r>
              <w:rPr>
                <w:rFonts w:ascii="Times New Roman" w:hAnsi="Times New Roman" w:cs="Times New Roman"/>
              </w:rPr>
              <w:t>насловљена</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наручиоца</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гласи</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понуђача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позивом</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предметну</w:t>
            </w:r>
            <w:r w:rsidRPr="008C77BE">
              <w:rPr>
                <w:rFonts w:ascii="Times New Roman" w:hAnsi="Times New Roman" w:cs="Times New Roman"/>
              </w:rPr>
              <w:t xml:space="preserve"> </w:t>
            </w:r>
            <w:r>
              <w:rPr>
                <w:rFonts w:ascii="Times New Roman" w:hAnsi="Times New Roman" w:cs="Times New Roman"/>
              </w:rPr>
              <w:t>јавну</w:t>
            </w:r>
            <w:r w:rsidRPr="008C77BE">
              <w:rPr>
                <w:rFonts w:ascii="Times New Roman" w:hAnsi="Times New Roman" w:cs="Times New Roman"/>
              </w:rPr>
              <w:t xml:space="preserve"> </w:t>
            </w:r>
            <w:r>
              <w:rPr>
                <w:rFonts w:ascii="Times New Roman" w:hAnsi="Times New Roman" w:cs="Times New Roman"/>
              </w:rPr>
              <w:t>набавку</w:t>
            </w:r>
          </w:p>
        </w:tc>
      </w:tr>
      <w:tr w:rsidR="007D159E" w:rsidRPr="008C77BE" w:rsidTr="007D159E">
        <w:tblPrEx>
          <w:tblLook w:val="04A0"/>
        </w:tblPrEx>
        <w:trPr>
          <w:trHeight w:val="300"/>
        </w:trPr>
        <w:tc>
          <w:tcPr>
            <w:tcW w:w="3640" w:type="dxa"/>
            <w:gridSpan w:val="2"/>
            <w:shd w:val="clear" w:color="auto" w:fill="auto"/>
            <w:vAlign w:val="center"/>
          </w:tcPr>
          <w:p w:rsidR="007D159E" w:rsidRDefault="007D159E" w:rsidP="007D159E">
            <w:pPr>
              <w:rPr>
                <w:rFonts w:ascii="Times New Roman" w:hAnsi="Times New Roman" w:cs="Times New Roman"/>
                <w:color w:val="000000"/>
              </w:rPr>
            </w:pPr>
            <w:r>
              <w:rPr>
                <w:rFonts w:ascii="Times New Roman" w:hAnsi="Times New Roman" w:cs="Times New Roman"/>
                <w:color w:val="000000"/>
              </w:rPr>
              <w:t>Гаранција</w:t>
            </w:r>
          </w:p>
        </w:tc>
        <w:tc>
          <w:tcPr>
            <w:tcW w:w="5579" w:type="dxa"/>
            <w:gridSpan w:val="2"/>
            <w:shd w:val="clear" w:color="auto" w:fill="auto"/>
            <w:vAlign w:val="bottom"/>
          </w:tcPr>
          <w:p w:rsidR="007D159E" w:rsidRDefault="007D159E" w:rsidP="007D159E">
            <w:pPr>
              <w:rPr>
                <w:rFonts w:ascii="Times New Roman" w:hAnsi="Times New Roman" w:cs="Times New Roman"/>
              </w:rPr>
            </w:pPr>
            <w:r>
              <w:rPr>
                <w:rFonts w:ascii="Times New Roman" w:eastAsia="Times New Roman" w:hAnsi="Times New Roman" w:cs="Times New Roman"/>
              </w:rPr>
              <w:t>мин. 24 месеца</w:t>
            </w:r>
          </w:p>
        </w:tc>
      </w:tr>
    </w:tbl>
    <w:p w:rsidR="007D159E" w:rsidRPr="008C77BE" w:rsidRDefault="007D159E" w:rsidP="007D159E">
      <w:pPr>
        <w:rPr>
          <w:rFonts w:ascii="Times New Roman" w:hAnsi="Times New Roman" w:cs="Times New Roman"/>
          <w:b/>
          <w:sz w:val="28"/>
          <w:szCs w:val="28"/>
          <w:lang w:val="en-US"/>
        </w:rPr>
      </w:pPr>
    </w:p>
    <w:p w:rsidR="007D159E" w:rsidRPr="008C77BE" w:rsidRDefault="007D159E" w:rsidP="007D159E">
      <w:pPr>
        <w:rPr>
          <w:rFonts w:ascii="Times New Roman" w:hAnsi="Times New Roman" w:cs="Times New Roman"/>
          <w:b/>
          <w:sz w:val="28"/>
          <w:szCs w:val="28"/>
          <w:lang w:val="en-US"/>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2913"/>
        <w:gridCol w:w="4020"/>
        <w:gridCol w:w="1559"/>
      </w:tblGrid>
      <w:tr w:rsidR="007D159E" w:rsidRPr="008C77BE" w:rsidTr="007D159E">
        <w:tc>
          <w:tcPr>
            <w:tcW w:w="727" w:type="dxa"/>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Ред. бр.</w:t>
            </w:r>
          </w:p>
        </w:tc>
        <w:tc>
          <w:tcPr>
            <w:tcW w:w="6933" w:type="dxa"/>
            <w:gridSpan w:val="2"/>
            <w:shd w:val="clear" w:color="auto" w:fill="auto"/>
            <w:vAlign w:val="center"/>
          </w:tcPr>
          <w:p w:rsidR="007D159E" w:rsidRPr="008C77BE" w:rsidRDefault="007D159E" w:rsidP="007D159E">
            <w:pP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Сет за предшколско образовање- вода и ваздух</w:t>
            </w:r>
          </w:p>
        </w:tc>
        <w:tc>
          <w:tcPr>
            <w:tcW w:w="1559" w:type="dxa"/>
            <w:shd w:val="clear" w:color="auto" w:fill="auto"/>
            <w:vAlign w:val="center"/>
          </w:tcPr>
          <w:p w:rsidR="007D159E" w:rsidRPr="008C77BE" w:rsidRDefault="007D159E" w:rsidP="007D159E">
            <w:pPr>
              <w:jc w:val="center"/>
              <w:rPr>
                <w:rFonts w:ascii="Times New Roman" w:hAnsi="Times New Roman" w:cs="Times New Roman"/>
                <w:b/>
                <w:sz w:val="28"/>
                <w:szCs w:val="28"/>
                <w:lang w:val="sr-Cyrl-CS"/>
              </w:rPr>
            </w:pPr>
            <w:r w:rsidRPr="008C77BE">
              <w:rPr>
                <w:rFonts w:ascii="Times New Roman" w:hAnsi="Times New Roman" w:cs="Times New Roman"/>
                <w:b/>
                <w:sz w:val="28"/>
                <w:szCs w:val="28"/>
                <w:lang w:val="sr-Cyrl-CS"/>
              </w:rPr>
              <w:t xml:space="preserve">Количина </w:t>
            </w:r>
          </w:p>
        </w:tc>
      </w:tr>
      <w:tr w:rsidR="007D159E" w:rsidRPr="008C77BE" w:rsidTr="007D159E">
        <w:tc>
          <w:tcPr>
            <w:tcW w:w="727" w:type="dxa"/>
            <w:shd w:val="clear" w:color="auto" w:fill="C0C0C0"/>
            <w:vAlign w:val="center"/>
          </w:tcPr>
          <w:p w:rsidR="007D159E" w:rsidRPr="008C77BE" w:rsidRDefault="007D159E" w:rsidP="007D159E">
            <w:pPr>
              <w:rPr>
                <w:rFonts w:ascii="Times New Roman" w:hAnsi="Times New Roman" w:cs="Times New Roman"/>
                <w:b/>
              </w:rPr>
            </w:pPr>
            <w:r>
              <w:rPr>
                <w:rFonts w:ascii="Times New Roman" w:hAnsi="Times New Roman" w:cs="Times New Roman"/>
                <w:b/>
                <w:lang w:val="sr-Cyrl-CS"/>
              </w:rPr>
              <w:t>18</w:t>
            </w:r>
            <w:r w:rsidRPr="008C77BE">
              <w:rPr>
                <w:rFonts w:ascii="Times New Roman" w:hAnsi="Times New Roman" w:cs="Times New Roman"/>
                <w:b/>
                <w:lang w:val="sr-Cyrl-CS"/>
              </w:rPr>
              <w:t>.</w:t>
            </w:r>
          </w:p>
        </w:tc>
        <w:tc>
          <w:tcPr>
            <w:tcW w:w="6933" w:type="dxa"/>
            <w:gridSpan w:val="2"/>
            <w:shd w:val="clear" w:color="auto" w:fill="C0C0C0"/>
            <w:vAlign w:val="center"/>
          </w:tcPr>
          <w:p w:rsidR="007D159E" w:rsidRPr="008C77BE" w:rsidRDefault="007D159E" w:rsidP="007D159E">
            <w:pPr>
              <w:rPr>
                <w:rFonts w:ascii="Times New Roman" w:hAnsi="Times New Roman" w:cs="Times New Roman"/>
                <w:b/>
                <w:lang w:val="sr-Cyrl-CS"/>
              </w:rPr>
            </w:pPr>
          </w:p>
          <w:p w:rsidR="007D159E" w:rsidRPr="008C77BE" w:rsidRDefault="007D159E" w:rsidP="007D159E">
            <w:pPr>
              <w:rPr>
                <w:rFonts w:ascii="Times New Roman" w:hAnsi="Times New Roman" w:cs="Times New Roman"/>
                <w:b/>
                <w:lang w:val="sr-Cyrl-CS"/>
              </w:rPr>
            </w:pPr>
          </w:p>
        </w:tc>
        <w:tc>
          <w:tcPr>
            <w:tcW w:w="1559" w:type="dxa"/>
            <w:shd w:val="clear" w:color="auto" w:fill="C0C0C0"/>
            <w:vAlign w:val="center"/>
          </w:tcPr>
          <w:p w:rsidR="007D159E" w:rsidRPr="008C77BE" w:rsidRDefault="007D159E" w:rsidP="007D159E">
            <w:pPr>
              <w:jc w:val="center"/>
              <w:rPr>
                <w:rFonts w:ascii="Times New Roman" w:hAnsi="Times New Roman" w:cs="Times New Roman"/>
                <w:b/>
                <w:lang w:val="sr-Cyrl-CS"/>
              </w:rPr>
            </w:pPr>
            <w:r w:rsidRPr="008C77BE">
              <w:rPr>
                <w:rFonts w:ascii="Times New Roman" w:hAnsi="Times New Roman" w:cs="Times New Roman"/>
                <w:b/>
              </w:rPr>
              <w:t xml:space="preserve">1 </w:t>
            </w:r>
            <w:r w:rsidRPr="008C77BE">
              <w:rPr>
                <w:rFonts w:ascii="Times New Roman" w:hAnsi="Times New Roman" w:cs="Times New Roman"/>
                <w:b/>
                <w:lang w:val="sr-Cyrl-CS"/>
              </w:rPr>
              <w:t xml:space="preserve"> ком</w:t>
            </w:r>
          </w:p>
        </w:tc>
      </w:tr>
      <w:tr w:rsidR="007D159E" w:rsidRPr="008C77BE" w:rsidTr="00141A26">
        <w:tblPrEx>
          <w:tblLook w:val="04A0"/>
        </w:tblPrEx>
        <w:trPr>
          <w:trHeight w:val="315"/>
        </w:trPr>
        <w:tc>
          <w:tcPr>
            <w:tcW w:w="3640" w:type="dxa"/>
            <w:gridSpan w:val="2"/>
            <w:shd w:val="clear" w:color="auto" w:fill="8EAADB" w:themeFill="accent5" w:themeFillTint="99"/>
            <w:vAlign w:val="bottom"/>
            <w:hideMark/>
          </w:tcPr>
          <w:p w:rsidR="007D159E" w:rsidRPr="008C77BE" w:rsidRDefault="007D159E" w:rsidP="007D159E">
            <w:pPr>
              <w:rPr>
                <w:rFonts w:ascii="Times New Roman" w:hAnsi="Times New Roman" w:cs="Times New Roman"/>
                <w:b/>
                <w:color w:val="000000"/>
              </w:rPr>
            </w:pPr>
            <w:r>
              <w:rPr>
                <w:rFonts w:ascii="Times New Roman" w:hAnsi="Times New Roman" w:cs="Times New Roman"/>
                <w:b/>
                <w:color w:val="000000"/>
              </w:rPr>
              <w:t>Сет</w:t>
            </w:r>
            <w:r w:rsidRPr="008C77BE">
              <w:rPr>
                <w:rFonts w:ascii="Times New Roman" w:hAnsi="Times New Roman" w:cs="Times New Roman"/>
                <w:b/>
                <w:color w:val="000000"/>
              </w:rPr>
              <w:t xml:space="preserve"> </w:t>
            </w:r>
            <w:r>
              <w:rPr>
                <w:rFonts w:ascii="Times New Roman" w:hAnsi="Times New Roman" w:cs="Times New Roman"/>
                <w:b/>
                <w:color w:val="000000"/>
              </w:rPr>
              <w:t>за</w:t>
            </w:r>
            <w:r w:rsidRPr="008C77BE">
              <w:rPr>
                <w:rFonts w:ascii="Times New Roman" w:hAnsi="Times New Roman" w:cs="Times New Roman"/>
                <w:b/>
                <w:color w:val="000000"/>
              </w:rPr>
              <w:t xml:space="preserve"> </w:t>
            </w:r>
            <w:r>
              <w:rPr>
                <w:rFonts w:ascii="Times New Roman" w:hAnsi="Times New Roman" w:cs="Times New Roman"/>
                <w:b/>
                <w:color w:val="000000"/>
              </w:rPr>
              <w:t>предшколско</w:t>
            </w:r>
            <w:r w:rsidRPr="008C77BE">
              <w:rPr>
                <w:rFonts w:ascii="Times New Roman" w:hAnsi="Times New Roman" w:cs="Times New Roman"/>
                <w:b/>
                <w:color w:val="000000"/>
              </w:rPr>
              <w:t xml:space="preserve"> </w:t>
            </w:r>
            <w:r>
              <w:rPr>
                <w:rFonts w:ascii="Times New Roman" w:hAnsi="Times New Roman" w:cs="Times New Roman"/>
                <w:b/>
                <w:color w:val="000000"/>
              </w:rPr>
              <w:t>образовање</w:t>
            </w:r>
            <w:r w:rsidRPr="008C77BE">
              <w:rPr>
                <w:rFonts w:ascii="Times New Roman" w:hAnsi="Times New Roman" w:cs="Times New Roman"/>
                <w:b/>
                <w:color w:val="000000"/>
              </w:rPr>
              <w:t xml:space="preserve"> – </w:t>
            </w:r>
            <w:r>
              <w:rPr>
                <w:rFonts w:ascii="Times New Roman" w:hAnsi="Times New Roman" w:cs="Times New Roman"/>
                <w:b/>
                <w:color w:val="000000"/>
              </w:rPr>
              <w:t>вода</w:t>
            </w:r>
            <w:r w:rsidRPr="008C77BE">
              <w:rPr>
                <w:rFonts w:ascii="Times New Roman" w:hAnsi="Times New Roman" w:cs="Times New Roman"/>
                <w:b/>
                <w:color w:val="000000"/>
              </w:rPr>
              <w:t xml:space="preserve"> </w:t>
            </w:r>
            <w:r>
              <w:rPr>
                <w:rFonts w:ascii="Times New Roman" w:hAnsi="Times New Roman" w:cs="Times New Roman"/>
                <w:b/>
                <w:color w:val="000000"/>
              </w:rPr>
              <w:t>и</w:t>
            </w:r>
            <w:r w:rsidRPr="008C77BE">
              <w:rPr>
                <w:rFonts w:ascii="Times New Roman" w:hAnsi="Times New Roman" w:cs="Times New Roman"/>
                <w:b/>
                <w:color w:val="000000"/>
              </w:rPr>
              <w:t xml:space="preserve"> </w:t>
            </w:r>
            <w:r>
              <w:rPr>
                <w:rFonts w:ascii="Times New Roman" w:hAnsi="Times New Roman" w:cs="Times New Roman"/>
                <w:b/>
                <w:color w:val="000000"/>
              </w:rPr>
              <w:t>ваздух</w:t>
            </w:r>
          </w:p>
        </w:tc>
        <w:tc>
          <w:tcPr>
            <w:tcW w:w="5579" w:type="dxa"/>
            <w:gridSpan w:val="2"/>
            <w:shd w:val="clear" w:color="auto" w:fill="auto"/>
            <w:vAlign w:val="bottom"/>
            <w:hideMark/>
          </w:tcPr>
          <w:p w:rsidR="007D159E" w:rsidRPr="008C77BE" w:rsidRDefault="007D159E" w:rsidP="007D159E">
            <w:pPr>
              <w:rPr>
                <w:rFonts w:ascii="Times New Roman" w:hAnsi="Times New Roman" w:cs="Times New Roman"/>
                <w:b/>
              </w:rPr>
            </w:pPr>
            <w:r>
              <w:rPr>
                <w:rFonts w:ascii="Times New Roman" w:hAnsi="Times New Roman" w:cs="Times New Roman"/>
                <w:b/>
              </w:rPr>
              <w:t>Минималне</w:t>
            </w:r>
            <w:r w:rsidRPr="008C77BE">
              <w:rPr>
                <w:rFonts w:ascii="Times New Roman" w:hAnsi="Times New Roman" w:cs="Times New Roman"/>
                <w:b/>
              </w:rPr>
              <w:t xml:space="preserve"> </w:t>
            </w:r>
            <w:r>
              <w:rPr>
                <w:rFonts w:ascii="Times New Roman" w:hAnsi="Times New Roman" w:cs="Times New Roman"/>
                <w:b/>
              </w:rPr>
              <w:t>техничке</w:t>
            </w:r>
            <w:r w:rsidRPr="008C77BE">
              <w:rPr>
                <w:rFonts w:ascii="Times New Roman" w:hAnsi="Times New Roman" w:cs="Times New Roman"/>
                <w:b/>
              </w:rPr>
              <w:t xml:space="preserve"> </w:t>
            </w:r>
            <w:r>
              <w:rPr>
                <w:rFonts w:ascii="Times New Roman" w:hAnsi="Times New Roman" w:cs="Times New Roman"/>
                <w:b/>
              </w:rPr>
              <w:t>карактеристике</w:t>
            </w:r>
            <w:r w:rsidRPr="008C77BE">
              <w:rPr>
                <w:rFonts w:ascii="Times New Roman" w:hAnsi="Times New Roman" w:cs="Times New Roman"/>
                <w:b/>
              </w:rPr>
              <w:t xml:space="preserve"> </w:t>
            </w:r>
          </w:p>
        </w:tc>
      </w:tr>
      <w:tr w:rsidR="007D159E" w:rsidRPr="008C77BE" w:rsidTr="007D159E">
        <w:tblPrEx>
          <w:tblLook w:val="04A0"/>
        </w:tblPrEx>
        <w:trPr>
          <w:trHeight w:val="300"/>
        </w:trPr>
        <w:tc>
          <w:tcPr>
            <w:tcW w:w="3640" w:type="dxa"/>
            <w:gridSpan w:val="2"/>
            <w:shd w:val="clear" w:color="auto" w:fill="auto"/>
            <w:vAlign w:val="center"/>
            <w:hideMark/>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Опис</w:t>
            </w:r>
          </w:p>
        </w:tc>
        <w:tc>
          <w:tcPr>
            <w:tcW w:w="5579" w:type="dxa"/>
            <w:gridSpan w:val="2"/>
            <w:shd w:val="clear" w:color="auto" w:fill="auto"/>
            <w:vAlign w:val="bottom"/>
            <w:hideMark/>
          </w:tcPr>
          <w:p w:rsidR="007D159E" w:rsidRPr="008C77BE" w:rsidRDefault="007D159E" w:rsidP="007D159E">
            <w:pPr>
              <w:rPr>
                <w:rFonts w:ascii="Times New Roman" w:hAnsi="Times New Roman" w:cs="Times New Roman"/>
              </w:rPr>
            </w:pP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састоји</w:t>
            </w:r>
            <w:r w:rsidRPr="008C77BE">
              <w:rPr>
                <w:rFonts w:ascii="Times New Roman" w:hAnsi="Times New Roman" w:cs="Times New Roman"/>
              </w:rPr>
              <w:t xml:space="preserve"> </w:t>
            </w:r>
            <w:r>
              <w:rPr>
                <w:rFonts w:ascii="Times New Roman" w:hAnsi="Times New Roman" w:cs="Times New Roman"/>
              </w:rPr>
              <w:t>од</w:t>
            </w:r>
            <w:r w:rsidRPr="008C77BE">
              <w:rPr>
                <w:rFonts w:ascii="Times New Roman" w:hAnsi="Times New Roman" w:cs="Times New Roman"/>
              </w:rPr>
              <w:t xml:space="preserve"> </w:t>
            </w:r>
            <w:r>
              <w:rPr>
                <w:rFonts w:ascii="Times New Roman" w:hAnsi="Times New Roman" w:cs="Times New Roman"/>
              </w:rPr>
              <w:t>различитих</w:t>
            </w:r>
            <w:r w:rsidRPr="008C77BE">
              <w:rPr>
                <w:rFonts w:ascii="Times New Roman" w:hAnsi="Times New Roman" w:cs="Times New Roman"/>
              </w:rPr>
              <w:t xml:space="preserve"> </w:t>
            </w:r>
            <w:r>
              <w:rPr>
                <w:rFonts w:ascii="Times New Roman" w:hAnsi="Times New Roman" w:cs="Times New Roman"/>
              </w:rPr>
              <w:t>материјала</w:t>
            </w:r>
            <w:r w:rsidRPr="008C77BE">
              <w:rPr>
                <w:rFonts w:ascii="Times New Roman" w:hAnsi="Times New Roman" w:cs="Times New Roman"/>
              </w:rPr>
              <w:t xml:space="preserve">, </w:t>
            </w:r>
            <w:r>
              <w:rPr>
                <w:rFonts w:ascii="Times New Roman" w:hAnsi="Times New Roman" w:cs="Times New Roman"/>
              </w:rPr>
              <w:t>справа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упутстава</w:t>
            </w:r>
            <w:r w:rsidRPr="008C77BE">
              <w:rPr>
                <w:rFonts w:ascii="Times New Roman" w:hAnsi="Times New Roman" w:cs="Times New Roman"/>
              </w:rPr>
              <w:t xml:space="preserve">. </w:t>
            </w:r>
            <w:r>
              <w:rPr>
                <w:rFonts w:ascii="Times New Roman" w:hAnsi="Times New Roman" w:cs="Times New Roman"/>
              </w:rPr>
              <w:t>Сав</w:t>
            </w:r>
            <w:r w:rsidRPr="008C77BE">
              <w:rPr>
                <w:rFonts w:ascii="Times New Roman" w:hAnsi="Times New Roman" w:cs="Times New Roman"/>
              </w:rPr>
              <w:t xml:space="preserve"> </w:t>
            </w:r>
            <w:r>
              <w:rPr>
                <w:rFonts w:ascii="Times New Roman" w:hAnsi="Times New Roman" w:cs="Times New Roman"/>
              </w:rPr>
              <w:t>садржај</w:t>
            </w:r>
            <w:r w:rsidRPr="008C77BE">
              <w:rPr>
                <w:rFonts w:ascii="Times New Roman" w:hAnsi="Times New Roman" w:cs="Times New Roman"/>
              </w:rPr>
              <w:t xml:space="preserve"> </w:t>
            </w:r>
            <w:r>
              <w:rPr>
                <w:rFonts w:ascii="Times New Roman" w:hAnsi="Times New Roman" w:cs="Times New Roman"/>
              </w:rPr>
              <w:t>сета</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спакован</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робусне</w:t>
            </w:r>
            <w:r w:rsidRPr="008C77BE">
              <w:rPr>
                <w:rFonts w:ascii="Times New Roman" w:hAnsi="Times New Roman" w:cs="Times New Roman"/>
              </w:rPr>
              <w:t xml:space="preserve"> </w:t>
            </w:r>
            <w:r>
              <w:rPr>
                <w:rFonts w:ascii="Times New Roman" w:hAnsi="Times New Roman" w:cs="Times New Roman"/>
              </w:rPr>
              <w:t>пластичне</w:t>
            </w:r>
            <w:r w:rsidRPr="008C77BE">
              <w:rPr>
                <w:rFonts w:ascii="Times New Roman" w:hAnsi="Times New Roman" w:cs="Times New Roman"/>
              </w:rPr>
              <w:t xml:space="preserve"> </w:t>
            </w:r>
            <w:r>
              <w:rPr>
                <w:rFonts w:ascii="Times New Roman" w:hAnsi="Times New Roman" w:cs="Times New Roman"/>
              </w:rPr>
              <w:t>кутије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поклопцем</w:t>
            </w:r>
            <w:r w:rsidRPr="008C77BE">
              <w:rPr>
                <w:rFonts w:ascii="Times New Roman" w:hAnsi="Times New Roman" w:cs="Times New Roman"/>
              </w:rPr>
              <w:t xml:space="preserve"> </w:t>
            </w:r>
            <w:r>
              <w:rPr>
                <w:rFonts w:ascii="Times New Roman" w:hAnsi="Times New Roman" w:cs="Times New Roman"/>
              </w:rPr>
              <w:t>дубине</w:t>
            </w:r>
            <w:r w:rsidRPr="008C77BE">
              <w:rPr>
                <w:rFonts w:ascii="Times New Roman" w:hAnsi="Times New Roman" w:cs="Times New Roman"/>
              </w:rPr>
              <w:t xml:space="preserve"> </w:t>
            </w:r>
            <w:r>
              <w:rPr>
                <w:rFonts w:ascii="Times New Roman" w:hAnsi="Times New Roman" w:cs="Times New Roman"/>
              </w:rPr>
              <w:t>најмање</w:t>
            </w:r>
            <w:r w:rsidRPr="008C77BE">
              <w:rPr>
                <w:rFonts w:ascii="Times New Roman" w:hAnsi="Times New Roman" w:cs="Times New Roman"/>
              </w:rPr>
              <w:t xml:space="preserve"> 15 </w:t>
            </w:r>
            <w:r>
              <w:rPr>
                <w:rFonts w:ascii="Times New Roman" w:hAnsi="Times New Roman" w:cs="Times New Roman"/>
              </w:rPr>
              <w:t>цм</w:t>
            </w:r>
            <w:r w:rsidRPr="008C77BE">
              <w:rPr>
                <w:rFonts w:ascii="Times New Roman" w:hAnsi="Times New Roman" w:cs="Times New Roman"/>
              </w:rPr>
              <w:t xml:space="preserve">. </w:t>
            </w:r>
            <w:r>
              <w:rPr>
                <w:rFonts w:ascii="Times New Roman" w:hAnsi="Times New Roman" w:cs="Times New Roman"/>
              </w:rPr>
              <w:t>Унутар</w:t>
            </w:r>
            <w:r w:rsidRPr="008C77BE">
              <w:rPr>
                <w:rFonts w:ascii="Times New Roman" w:hAnsi="Times New Roman" w:cs="Times New Roman"/>
              </w:rPr>
              <w:t xml:space="preserve"> </w:t>
            </w:r>
            <w:r>
              <w:rPr>
                <w:rFonts w:ascii="Times New Roman" w:hAnsi="Times New Roman" w:cs="Times New Roman"/>
              </w:rPr>
              <w:t>кутије</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налази</w:t>
            </w:r>
            <w:r w:rsidRPr="008C77BE">
              <w:rPr>
                <w:rFonts w:ascii="Times New Roman" w:hAnsi="Times New Roman" w:cs="Times New Roman"/>
              </w:rPr>
              <w:t xml:space="preserve"> </w:t>
            </w:r>
            <w:r>
              <w:rPr>
                <w:rFonts w:ascii="Times New Roman" w:hAnsi="Times New Roman" w:cs="Times New Roman"/>
              </w:rPr>
              <w:t>сепаратор</w:t>
            </w:r>
            <w:r w:rsidRPr="008C77BE">
              <w:rPr>
                <w:rFonts w:ascii="Times New Roman" w:hAnsi="Times New Roman" w:cs="Times New Roman"/>
              </w:rPr>
              <w:t xml:space="preserve"> </w:t>
            </w:r>
            <w:r>
              <w:rPr>
                <w:rFonts w:ascii="Times New Roman" w:hAnsi="Times New Roman" w:cs="Times New Roman"/>
              </w:rPr>
              <w:t>који</w:t>
            </w:r>
            <w:r w:rsidRPr="008C77BE">
              <w:rPr>
                <w:rFonts w:ascii="Times New Roman" w:hAnsi="Times New Roman" w:cs="Times New Roman"/>
              </w:rPr>
              <w:t xml:space="preserve"> </w:t>
            </w:r>
            <w:r>
              <w:rPr>
                <w:rFonts w:ascii="Times New Roman" w:hAnsi="Times New Roman" w:cs="Times New Roman"/>
              </w:rPr>
              <w:t>омогућава</w:t>
            </w:r>
            <w:r w:rsidRPr="008C77BE">
              <w:rPr>
                <w:rFonts w:ascii="Times New Roman" w:hAnsi="Times New Roman" w:cs="Times New Roman"/>
              </w:rPr>
              <w:t xml:space="preserve"> </w:t>
            </w:r>
            <w:r>
              <w:rPr>
                <w:rFonts w:ascii="Times New Roman" w:hAnsi="Times New Roman" w:cs="Times New Roman"/>
              </w:rPr>
              <w:t>класификацију</w:t>
            </w:r>
            <w:r w:rsidRPr="008C77BE">
              <w:rPr>
                <w:rFonts w:ascii="Times New Roman" w:hAnsi="Times New Roman" w:cs="Times New Roman"/>
              </w:rPr>
              <w:t xml:space="preserve"> </w:t>
            </w:r>
            <w:r>
              <w:rPr>
                <w:rFonts w:ascii="Times New Roman" w:hAnsi="Times New Roman" w:cs="Times New Roman"/>
              </w:rPr>
              <w:t>материјала</w:t>
            </w:r>
            <w:r w:rsidRPr="008C77BE">
              <w:rPr>
                <w:rFonts w:ascii="Times New Roman" w:hAnsi="Times New Roman" w:cs="Times New Roman"/>
              </w:rPr>
              <w:t>.</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Картице</w:t>
            </w:r>
            <w:r w:rsidRPr="008C77BE">
              <w:rPr>
                <w:rFonts w:ascii="Times New Roman" w:hAnsi="Times New Roman" w:cs="Times New Roman"/>
                <w:color w:val="000000"/>
              </w:rPr>
              <w:t xml:space="preserve"> </w:t>
            </w:r>
            <w:r>
              <w:rPr>
                <w:rFonts w:ascii="Times New Roman" w:hAnsi="Times New Roman" w:cs="Times New Roman"/>
                <w:color w:val="000000"/>
              </w:rPr>
              <w:t>са</w:t>
            </w:r>
            <w:r w:rsidRPr="008C77BE">
              <w:rPr>
                <w:rFonts w:ascii="Times New Roman" w:hAnsi="Times New Roman" w:cs="Times New Roman"/>
                <w:color w:val="000000"/>
              </w:rPr>
              <w:t xml:space="preserve"> </w:t>
            </w:r>
            <w:r>
              <w:rPr>
                <w:rFonts w:ascii="Times New Roman" w:hAnsi="Times New Roman" w:cs="Times New Roman"/>
                <w:color w:val="000000"/>
              </w:rPr>
              <w:t>упутствима</w:t>
            </w:r>
            <w:r w:rsidRPr="008C77BE">
              <w:rPr>
                <w:rFonts w:ascii="Times New Roman" w:hAnsi="Times New Roman" w:cs="Times New Roman"/>
                <w:color w:val="000000"/>
              </w:rPr>
              <w:t xml:space="preserve"> </w:t>
            </w:r>
            <w:r>
              <w:rPr>
                <w:rFonts w:ascii="Times New Roman" w:hAnsi="Times New Roman" w:cs="Times New Roman"/>
                <w:color w:val="000000"/>
              </w:rPr>
              <w:t>за</w:t>
            </w:r>
            <w:r w:rsidRPr="008C77BE">
              <w:rPr>
                <w:rFonts w:ascii="Times New Roman" w:hAnsi="Times New Roman" w:cs="Times New Roman"/>
                <w:color w:val="000000"/>
              </w:rPr>
              <w:t xml:space="preserve"> </w:t>
            </w:r>
            <w:r>
              <w:rPr>
                <w:rFonts w:ascii="Times New Roman" w:hAnsi="Times New Roman" w:cs="Times New Roman"/>
                <w:color w:val="000000"/>
              </w:rPr>
              <w:t>експерименте</w:t>
            </w:r>
          </w:p>
        </w:tc>
        <w:tc>
          <w:tcPr>
            <w:tcW w:w="5579"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Сва</w:t>
            </w:r>
            <w:r w:rsidRPr="008C77BE">
              <w:rPr>
                <w:rFonts w:ascii="Times New Roman" w:hAnsi="Times New Roman" w:cs="Times New Roman"/>
              </w:rPr>
              <w:t xml:space="preserve"> </w:t>
            </w:r>
            <w:r>
              <w:rPr>
                <w:rFonts w:ascii="Times New Roman" w:hAnsi="Times New Roman" w:cs="Times New Roman"/>
              </w:rPr>
              <w:t>упутства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материјали</w:t>
            </w:r>
            <w:r w:rsidRPr="008C77BE">
              <w:rPr>
                <w:rFonts w:ascii="Times New Roman" w:hAnsi="Times New Roman" w:cs="Times New Roman"/>
              </w:rPr>
              <w:t xml:space="preserve"> </w:t>
            </w:r>
            <w:r>
              <w:rPr>
                <w:rFonts w:ascii="Times New Roman" w:hAnsi="Times New Roman" w:cs="Times New Roman"/>
              </w:rPr>
              <w:t>су</w:t>
            </w:r>
            <w:r w:rsidRPr="008C77BE">
              <w:rPr>
                <w:rFonts w:ascii="Times New Roman" w:hAnsi="Times New Roman" w:cs="Times New Roman"/>
              </w:rPr>
              <w:t xml:space="preserve"> </w:t>
            </w:r>
            <w:r>
              <w:rPr>
                <w:rFonts w:ascii="Times New Roman" w:hAnsi="Times New Roman" w:cs="Times New Roman"/>
              </w:rPr>
              <w:t>графички</w:t>
            </w:r>
            <w:r w:rsidRPr="008C77BE">
              <w:rPr>
                <w:rFonts w:ascii="Times New Roman" w:hAnsi="Times New Roman" w:cs="Times New Roman"/>
              </w:rPr>
              <w:t xml:space="preserve"> </w:t>
            </w:r>
            <w:r>
              <w:rPr>
                <w:rFonts w:ascii="Times New Roman" w:hAnsi="Times New Roman" w:cs="Times New Roman"/>
              </w:rPr>
              <w:t>представљени</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водоотпорним</w:t>
            </w:r>
            <w:r w:rsidRPr="008C77BE">
              <w:rPr>
                <w:rFonts w:ascii="Times New Roman" w:hAnsi="Times New Roman" w:cs="Times New Roman"/>
              </w:rPr>
              <w:t xml:space="preserve"> </w:t>
            </w:r>
            <w:r>
              <w:rPr>
                <w:rFonts w:ascii="Times New Roman" w:hAnsi="Times New Roman" w:cs="Times New Roman"/>
              </w:rPr>
              <w:t>картицама</w:t>
            </w:r>
            <w:r w:rsidRPr="008C77BE">
              <w:rPr>
                <w:rFonts w:ascii="Times New Roman" w:hAnsi="Times New Roman" w:cs="Times New Roman"/>
              </w:rPr>
              <w:t xml:space="preserve">, </w:t>
            </w:r>
            <w:r>
              <w:rPr>
                <w:rFonts w:ascii="Times New Roman" w:hAnsi="Times New Roman" w:cs="Times New Roman"/>
              </w:rPr>
              <w:t>па</w:t>
            </w:r>
            <w:r w:rsidRPr="008C77BE">
              <w:rPr>
                <w:rFonts w:ascii="Times New Roman" w:hAnsi="Times New Roman" w:cs="Times New Roman"/>
              </w:rPr>
              <w:t xml:space="preserve"> </w:t>
            </w:r>
            <w:r>
              <w:rPr>
                <w:rFonts w:ascii="Times New Roman" w:hAnsi="Times New Roman" w:cs="Times New Roman"/>
              </w:rPr>
              <w:t>није</w:t>
            </w:r>
            <w:r w:rsidRPr="008C77BE">
              <w:rPr>
                <w:rFonts w:ascii="Times New Roman" w:hAnsi="Times New Roman" w:cs="Times New Roman"/>
              </w:rPr>
              <w:t xml:space="preserve"> </w:t>
            </w:r>
            <w:r>
              <w:rPr>
                <w:rFonts w:ascii="Times New Roman" w:hAnsi="Times New Roman" w:cs="Times New Roman"/>
              </w:rPr>
              <w:t>неопходно</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деца</w:t>
            </w:r>
            <w:r w:rsidRPr="008C77BE">
              <w:rPr>
                <w:rFonts w:ascii="Times New Roman" w:hAnsi="Times New Roman" w:cs="Times New Roman"/>
              </w:rPr>
              <w:t xml:space="preserve"> </w:t>
            </w:r>
            <w:r>
              <w:rPr>
                <w:rFonts w:ascii="Times New Roman" w:hAnsi="Times New Roman" w:cs="Times New Roman"/>
              </w:rPr>
              <w:t>знају</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читају</w:t>
            </w:r>
            <w:r w:rsidRPr="008C77BE">
              <w:rPr>
                <w:rFonts w:ascii="Times New Roman" w:hAnsi="Times New Roman" w:cs="Times New Roman"/>
              </w:rPr>
              <w:t xml:space="preserve"> </w:t>
            </w:r>
            <w:r>
              <w:rPr>
                <w:rFonts w:ascii="Times New Roman" w:hAnsi="Times New Roman" w:cs="Times New Roman"/>
              </w:rPr>
              <w:t>како</w:t>
            </w:r>
            <w:r w:rsidRPr="008C77BE">
              <w:rPr>
                <w:rFonts w:ascii="Times New Roman" w:hAnsi="Times New Roman" w:cs="Times New Roman"/>
              </w:rPr>
              <w:t xml:space="preserve"> </w:t>
            </w:r>
            <w:r>
              <w:rPr>
                <w:rFonts w:ascii="Times New Roman" w:hAnsi="Times New Roman" w:cs="Times New Roman"/>
              </w:rPr>
              <w:t>би</w:t>
            </w:r>
            <w:r w:rsidRPr="008C77BE">
              <w:rPr>
                <w:rFonts w:ascii="Times New Roman" w:hAnsi="Times New Roman" w:cs="Times New Roman"/>
              </w:rPr>
              <w:t xml:space="preserve"> </w:t>
            </w:r>
            <w:r>
              <w:rPr>
                <w:rFonts w:ascii="Times New Roman" w:hAnsi="Times New Roman" w:cs="Times New Roman"/>
              </w:rPr>
              <w:t>успешно</w:t>
            </w:r>
            <w:r w:rsidRPr="008C77BE">
              <w:rPr>
                <w:rFonts w:ascii="Times New Roman" w:hAnsi="Times New Roman" w:cs="Times New Roman"/>
              </w:rPr>
              <w:t xml:space="preserve"> </w:t>
            </w:r>
            <w:r>
              <w:rPr>
                <w:rFonts w:ascii="Times New Roman" w:hAnsi="Times New Roman" w:cs="Times New Roman"/>
              </w:rPr>
              <w:t>изводила</w:t>
            </w:r>
            <w:r w:rsidRPr="008C77BE">
              <w:rPr>
                <w:rFonts w:ascii="Times New Roman" w:hAnsi="Times New Roman" w:cs="Times New Roman"/>
              </w:rPr>
              <w:t xml:space="preserve"> </w:t>
            </w:r>
            <w:r>
              <w:rPr>
                <w:rFonts w:ascii="Times New Roman" w:hAnsi="Times New Roman" w:cs="Times New Roman"/>
              </w:rPr>
              <w:t>експерименте</w:t>
            </w:r>
            <w:r w:rsidRPr="008C77BE">
              <w:rPr>
                <w:rFonts w:ascii="Times New Roman" w:hAnsi="Times New Roman" w:cs="Times New Roman"/>
              </w:rPr>
              <w:t>.</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Експерименти</w:t>
            </w:r>
          </w:p>
        </w:tc>
        <w:tc>
          <w:tcPr>
            <w:tcW w:w="5579"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Школски</w:t>
            </w:r>
            <w:r w:rsidRPr="008C77BE">
              <w:rPr>
                <w:rFonts w:ascii="Times New Roman" w:hAnsi="Times New Roman" w:cs="Times New Roman"/>
              </w:rPr>
              <w:t xml:space="preserve"> </w:t>
            </w:r>
            <w:r>
              <w:rPr>
                <w:rFonts w:ascii="Times New Roman" w:hAnsi="Times New Roman" w:cs="Times New Roman"/>
              </w:rPr>
              <w:t>сет</w:t>
            </w:r>
            <w:r w:rsidRPr="008C77BE">
              <w:rPr>
                <w:rFonts w:ascii="Times New Roman" w:hAnsi="Times New Roman" w:cs="Times New Roman"/>
              </w:rPr>
              <w:t xml:space="preserve"> </w:t>
            </w:r>
            <w:r>
              <w:rPr>
                <w:rFonts w:ascii="Times New Roman" w:hAnsi="Times New Roman" w:cs="Times New Roman"/>
              </w:rPr>
              <w:t>вода</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ваздух</w:t>
            </w:r>
            <w:r w:rsidRPr="008C77BE">
              <w:rPr>
                <w:rFonts w:ascii="Times New Roman" w:hAnsi="Times New Roman" w:cs="Times New Roman"/>
              </w:rPr>
              <w:t xml:space="preserve"> </w:t>
            </w:r>
            <w:r>
              <w:rPr>
                <w:rFonts w:ascii="Times New Roman" w:hAnsi="Times New Roman" w:cs="Times New Roman"/>
              </w:rPr>
              <w:t>садржи</w:t>
            </w:r>
            <w:r w:rsidRPr="008C77BE">
              <w:rPr>
                <w:rFonts w:ascii="Times New Roman" w:hAnsi="Times New Roman" w:cs="Times New Roman"/>
              </w:rPr>
              <w:t xml:space="preserve"> </w:t>
            </w:r>
            <w:r>
              <w:rPr>
                <w:rFonts w:ascii="Times New Roman" w:hAnsi="Times New Roman" w:cs="Times New Roman"/>
              </w:rPr>
              <w:t>материјале</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упутства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преко</w:t>
            </w:r>
            <w:r w:rsidRPr="008C77BE">
              <w:rPr>
                <w:rFonts w:ascii="Times New Roman" w:hAnsi="Times New Roman" w:cs="Times New Roman"/>
              </w:rPr>
              <w:t xml:space="preserve"> 30 </w:t>
            </w:r>
            <w:r>
              <w:rPr>
                <w:rFonts w:ascii="Times New Roman" w:hAnsi="Times New Roman" w:cs="Times New Roman"/>
              </w:rPr>
              <w:t>експеримената</w:t>
            </w:r>
            <w:r w:rsidRPr="008C77BE">
              <w:rPr>
                <w:rFonts w:ascii="Times New Roman" w:hAnsi="Times New Roman" w:cs="Times New Roman"/>
              </w:rPr>
              <w:t xml:space="preserve"> </w:t>
            </w:r>
            <w:r>
              <w:rPr>
                <w:rFonts w:ascii="Times New Roman" w:hAnsi="Times New Roman" w:cs="Times New Roman"/>
              </w:rPr>
              <w:t>о</w:t>
            </w:r>
            <w:r w:rsidRPr="008C77BE">
              <w:rPr>
                <w:rFonts w:ascii="Times New Roman" w:hAnsi="Times New Roman" w:cs="Times New Roman"/>
              </w:rPr>
              <w:t xml:space="preserve"> </w:t>
            </w:r>
            <w:r>
              <w:rPr>
                <w:rFonts w:ascii="Times New Roman" w:hAnsi="Times New Roman" w:cs="Times New Roman"/>
              </w:rPr>
              <w:t>феноменима</w:t>
            </w:r>
            <w:r w:rsidRPr="008C77BE">
              <w:rPr>
                <w:rFonts w:ascii="Times New Roman" w:hAnsi="Times New Roman" w:cs="Times New Roman"/>
              </w:rPr>
              <w:t xml:space="preserve"> </w:t>
            </w:r>
            <w:r>
              <w:rPr>
                <w:rFonts w:ascii="Times New Roman" w:hAnsi="Times New Roman" w:cs="Times New Roman"/>
              </w:rPr>
              <w:t>који</w:t>
            </w:r>
            <w:r w:rsidRPr="008C77BE">
              <w:rPr>
                <w:rFonts w:ascii="Times New Roman" w:hAnsi="Times New Roman" w:cs="Times New Roman"/>
              </w:rPr>
              <w:t xml:space="preserve"> </w:t>
            </w:r>
            <w:r>
              <w:rPr>
                <w:rFonts w:ascii="Times New Roman" w:hAnsi="Times New Roman" w:cs="Times New Roman"/>
              </w:rPr>
              <w:t>окружују</w:t>
            </w:r>
            <w:r w:rsidRPr="008C77BE">
              <w:rPr>
                <w:rFonts w:ascii="Times New Roman" w:hAnsi="Times New Roman" w:cs="Times New Roman"/>
              </w:rPr>
              <w:t xml:space="preserve"> </w:t>
            </w:r>
            <w:r>
              <w:rPr>
                <w:rFonts w:ascii="Times New Roman" w:hAnsi="Times New Roman" w:cs="Times New Roman"/>
              </w:rPr>
              <w:t>воду</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ваздух</w:t>
            </w:r>
            <w:r w:rsidRPr="008C77BE">
              <w:rPr>
                <w:rFonts w:ascii="Times New Roman" w:hAnsi="Times New Roman" w:cs="Times New Roman"/>
              </w:rPr>
              <w:t>:</w:t>
            </w:r>
            <w:r w:rsidRPr="008C77BE">
              <w:rPr>
                <w:rFonts w:ascii="Times New Roman" w:hAnsi="Times New Roman" w:cs="Times New Roman"/>
              </w:rPr>
              <w:br/>
              <w:t>-</w:t>
            </w:r>
            <w:r>
              <w:rPr>
                <w:rFonts w:ascii="Times New Roman" w:hAnsi="Times New Roman" w:cs="Times New Roman"/>
              </w:rPr>
              <w:t>вода</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се</w:t>
            </w:r>
            <w:r w:rsidRPr="008C77BE">
              <w:rPr>
                <w:rFonts w:ascii="Times New Roman" w:hAnsi="Times New Roman" w:cs="Times New Roman"/>
              </w:rPr>
              <w:t xml:space="preserve"> </w:t>
            </w:r>
            <w:r>
              <w:rPr>
                <w:rFonts w:ascii="Times New Roman" w:hAnsi="Times New Roman" w:cs="Times New Roman"/>
              </w:rPr>
              <w:t>пење</w:t>
            </w:r>
            <w:r w:rsidRPr="008C77BE">
              <w:rPr>
                <w:rFonts w:ascii="Times New Roman" w:hAnsi="Times New Roman" w:cs="Times New Roman"/>
              </w:rPr>
              <w:br/>
              <w:t>-</w:t>
            </w:r>
            <w:r>
              <w:rPr>
                <w:rFonts w:ascii="Times New Roman" w:hAnsi="Times New Roman" w:cs="Times New Roman"/>
              </w:rPr>
              <w:t>вода</w:t>
            </w:r>
            <w:r w:rsidRPr="008C77BE">
              <w:rPr>
                <w:rFonts w:ascii="Times New Roman" w:hAnsi="Times New Roman" w:cs="Times New Roman"/>
              </w:rPr>
              <w:t xml:space="preserve"> </w:t>
            </w:r>
            <w:r>
              <w:rPr>
                <w:rFonts w:ascii="Times New Roman" w:hAnsi="Times New Roman" w:cs="Times New Roman"/>
              </w:rPr>
              <w:t>ствара</w:t>
            </w:r>
            <w:r w:rsidRPr="008C77BE">
              <w:rPr>
                <w:rFonts w:ascii="Times New Roman" w:hAnsi="Times New Roman" w:cs="Times New Roman"/>
              </w:rPr>
              <w:t xml:space="preserve"> </w:t>
            </w:r>
            <w:r>
              <w:rPr>
                <w:rFonts w:ascii="Times New Roman" w:hAnsi="Times New Roman" w:cs="Times New Roman"/>
              </w:rPr>
              <w:t>силе</w:t>
            </w:r>
            <w:r w:rsidRPr="008C77BE">
              <w:rPr>
                <w:rFonts w:ascii="Times New Roman" w:hAnsi="Times New Roman" w:cs="Times New Roman"/>
              </w:rPr>
              <w:br/>
              <w:t>-</w:t>
            </w:r>
            <w:r>
              <w:rPr>
                <w:rFonts w:ascii="Times New Roman" w:hAnsi="Times New Roman" w:cs="Times New Roman"/>
              </w:rPr>
              <w:t>вода</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преноси</w:t>
            </w:r>
            <w:r w:rsidRPr="008C77BE">
              <w:rPr>
                <w:rFonts w:ascii="Times New Roman" w:hAnsi="Times New Roman" w:cs="Times New Roman"/>
              </w:rPr>
              <w:t xml:space="preserve"> </w:t>
            </w:r>
            <w:r>
              <w:rPr>
                <w:rFonts w:ascii="Times New Roman" w:hAnsi="Times New Roman" w:cs="Times New Roman"/>
              </w:rPr>
              <w:t>снагу</w:t>
            </w:r>
            <w:r w:rsidRPr="008C77BE">
              <w:rPr>
                <w:rFonts w:ascii="Times New Roman" w:hAnsi="Times New Roman" w:cs="Times New Roman"/>
              </w:rPr>
              <w:br/>
              <w:t>-</w:t>
            </w:r>
            <w:r>
              <w:rPr>
                <w:rFonts w:ascii="Times New Roman" w:hAnsi="Times New Roman" w:cs="Times New Roman"/>
              </w:rPr>
              <w:t>вода</w:t>
            </w:r>
            <w:r w:rsidRPr="008C77BE">
              <w:rPr>
                <w:rFonts w:ascii="Times New Roman" w:hAnsi="Times New Roman" w:cs="Times New Roman"/>
              </w:rPr>
              <w:t xml:space="preserve"> </w:t>
            </w:r>
            <w:r>
              <w:rPr>
                <w:rFonts w:ascii="Times New Roman" w:hAnsi="Times New Roman" w:cs="Times New Roman"/>
              </w:rPr>
              <w:t>познаје</w:t>
            </w:r>
            <w:r w:rsidRPr="008C77BE">
              <w:rPr>
                <w:rFonts w:ascii="Times New Roman" w:hAnsi="Times New Roman" w:cs="Times New Roman"/>
              </w:rPr>
              <w:t xml:space="preserve"> </w:t>
            </w:r>
            <w:r>
              <w:rPr>
                <w:rFonts w:ascii="Times New Roman" w:hAnsi="Times New Roman" w:cs="Times New Roman"/>
              </w:rPr>
              <w:t>ниво</w:t>
            </w:r>
            <w:r w:rsidRPr="008C77BE">
              <w:rPr>
                <w:rFonts w:ascii="Times New Roman" w:hAnsi="Times New Roman" w:cs="Times New Roman"/>
              </w:rPr>
              <w:br/>
              <w:t>-</w:t>
            </w:r>
            <w:r>
              <w:rPr>
                <w:rFonts w:ascii="Times New Roman" w:hAnsi="Times New Roman" w:cs="Times New Roman"/>
              </w:rPr>
              <w:t>вода</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шприцне</w:t>
            </w:r>
            <w:r w:rsidRPr="008C77BE">
              <w:rPr>
                <w:rFonts w:ascii="Times New Roman" w:hAnsi="Times New Roman" w:cs="Times New Roman"/>
              </w:rPr>
              <w:t xml:space="preserve"> </w:t>
            </w:r>
            <w:r>
              <w:rPr>
                <w:rFonts w:ascii="Times New Roman" w:hAnsi="Times New Roman" w:cs="Times New Roman"/>
              </w:rPr>
              <w:t>далеко</w:t>
            </w:r>
            <w:r w:rsidRPr="008C77BE">
              <w:rPr>
                <w:rFonts w:ascii="Times New Roman" w:hAnsi="Times New Roman" w:cs="Times New Roman"/>
              </w:rPr>
              <w:br/>
              <w:t>-</w:t>
            </w:r>
            <w:r>
              <w:rPr>
                <w:rFonts w:ascii="Times New Roman" w:hAnsi="Times New Roman" w:cs="Times New Roman"/>
              </w:rPr>
              <w:t>вода</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покреће</w:t>
            </w:r>
            <w:r w:rsidRPr="008C77BE">
              <w:rPr>
                <w:rFonts w:ascii="Times New Roman" w:hAnsi="Times New Roman" w:cs="Times New Roman"/>
              </w:rPr>
              <w:t xml:space="preserve"> </w:t>
            </w:r>
            <w:r>
              <w:rPr>
                <w:rFonts w:ascii="Times New Roman" w:hAnsi="Times New Roman" w:cs="Times New Roman"/>
              </w:rPr>
              <w:t>точкове</w:t>
            </w:r>
            <w:r w:rsidRPr="008C77BE">
              <w:rPr>
                <w:rFonts w:ascii="Times New Roman" w:hAnsi="Times New Roman" w:cs="Times New Roman"/>
              </w:rPr>
              <w:br/>
              <w:t>-</w:t>
            </w:r>
            <w:r>
              <w:rPr>
                <w:rFonts w:ascii="Times New Roman" w:hAnsi="Times New Roman" w:cs="Times New Roman"/>
              </w:rPr>
              <w:t>можете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осетите</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видите</w:t>
            </w:r>
            <w:r w:rsidRPr="008C77BE">
              <w:rPr>
                <w:rFonts w:ascii="Times New Roman" w:hAnsi="Times New Roman" w:cs="Times New Roman"/>
              </w:rPr>
              <w:t xml:space="preserve"> </w:t>
            </w:r>
            <w:r>
              <w:rPr>
                <w:rFonts w:ascii="Times New Roman" w:hAnsi="Times New Roman" w:cs="Times New Roman"/>
              </w:rPr>
              <w:t>ваздух</w:t>
            </w:r>
            <w:r w:rsidRPr="008C77BE">
              <w:rPr>
                <w:rFonts w:ascii="Times New Roman" w:hAnsi="Times New Roman" w:cs="Times New Roman"/>
              </w:rPr>
              <w:br/>
              <w:t>-</w:t>
            </w:r>
            <w:r>
              <w:rPr>
                <w:rFonts w:ascii="Times New Roman" w:hAnsi="Times New Roman" w:cs="Times New Roman"/>
              </w:rPr>
              <w:t>ваздух</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отвара</w:t>
            </w:r>
            <w:r w:rsidRPr="008C77BE">
              <w:rPr>
                <w:rFonts w:ascii="Times New Roman" w:hAnsi="Times New Roman" w:cs="Times New Roman"/>
              </w:rPr>
              <w:t xml:space="preserve"> </w:t>
            </w:r>
            <w:r>
              <w:rPr>
                <w:rFonts w:ascii="Times New Roman" w:hAnsi="Times New Roman" w:cs="Times New Roman"/>
              </w:rPr>
              <w:t>врата</w:t>
            </w:r>
            <w:r w:rsidRPr="008C77BE">
              <w:rPr>
                <w:rFonts w:ascii="Times New Roman" w:hAnsi="Times New Roman" w:cs="Times New Roman"/>
              </w:rPr>
              <w:br/>
              <w:t>-</w:t>
            </w:r>
            <w:r>
              <w:rPr>
                <w:rFonts w:ascii="Times New Roman" w:hAnsi="Times New Roman" w:cs="Times New Roman"/>
              </w:rPr>
              <w:t>ваздух</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носи</w:t>
            </w:r>
            <w:r w:rsidRPr="008C77BE">
              <w:rPr>
                <w:rFonts w:ascii="Times New Roman" w:hAnsi="Times New Roman" w:cs="Times New Roman"/>
              </w:rPr>
              <w:t xml:space="preserve"> </w:t>
            </w:r>
            <w:r>
              <w:rPr>
                <w:rFonts w:ascii="Times New Roman" w:hAnsi="Times New Roman" w:cs="Times New Roman"/>
              </w:rPr>
              <w:t>људе</w:t>
            </w:r>
            <w:r w:rsidRPr="008C77BE">
              <w:rPr>
                <w:rFonts w:ascii="Times New Roman" w:hAnsi="Times New Roman" w:cs="Times New Roman"/>
              </w:rPr>
              <w:br/>
              <w:t>-</w:t>
            </w:r>
            <w:r>
              <w:rPr>
                <w:rFonts w:ascii="Times New Roman" w:hAnsi="Times New Roman" w:cs="Times New Roman"/>
              </w:rPr>
              <w:t>ваздух</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споји</w:t>
            </w:r>
            <w:r w:rsidRPr="008C77BE">
              <w:rPr>
                <w:rFonts w:ascii="Times New Roman" w:hAnsi="Times New Roman" w:cs="Times New Roman"/>
              </w:rPr>
              <w:t xml:space="preserve"> </w:t>
            </w:r>
            <w:r>
              <w:rPr>
                <w:rFonts w:ascii="Times New Roman" w:hAnsi="Times New Roman" w:cs="Times New Roman"/>
              </w:rPr>
              <w:t>ствари</w:t>
            </w:r>
            <w:r w:rsidRPr="008C77BE">
              <w:rPr>
                <w:rFonts w:ascii="Times New Roman" w:hAnsi="Times New Roman" w:cs="Times New Roman"/>
              </w:rPr>
              <w:br/>
              <w:t>-</w:t>
            </w:r>
            <w:r>
              <w:rPr>
                <w:rFonts w:ascii="Times New Roman" w:hAnsi="Times New Roman" w:cs="Times New Roman"/>
              </w:rPr>
              <w:t>ваздух</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покреће</w:t>
            </w:r>
            <w:r w:rsidRPr="008C77BE">
              <w:rPr>
                <w:rFonts w:ascii="Times New Roman" w:hAnsi="Times New Roman" w:cs="Times New Roman"/>
              </w:rPr>
              <w:t xml:space="preserve"> </w:t>
            </w:r>
            <w:r>
              <w:rPr>
                <w:rFonts w:ascii="Times New Roman" w:hAnsi="Times New Roman" w:cs="Times New Roman"/>
              </w:rPr>
              <w:t>аутомобиле</w:t>
            </w:r>
            <w:r w:rsidRPr="008C77BE">
              <w:rPr>
                <w:rFonts w:ascii="Times New Roman" w:hAnsi="Times New Roman" w:cs="Times New Roman"/>
              </w:rPr>
              <w:br/>
              <w:t>-</w:t>
            </w:r>
            <w:r>
              <w:rPr>
                <w:rFonts w:ascii="Times New Roman" w:hAnsi="Times New Roman" w:cs="Times New Roman"/>
              </w:rPr>
              <w:t>ваздух</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подигне</w:t>
            </w:r>
            <w:r w:rsidRPr="008C77BE">
              <w:rPr>
                <w:rFonts w:ascii="Times New Roman" w:hAnsi="Times New Roman" w:cs="Times New Roman"/>
              </w:rPr>
              <w:t xml:space="preserve"> </w:t>
            </w:r>
            <w:r>
              <w:rPr>
                <w:rFonts w:ascii="Times New Roman" w:hAnsi="Times New Roman" w:cs="Times New Roman"/>
              </w:rPr>
              <w:t>тела</w:t>
            </w:r>
            <w:r w:rsidRPr="008C77BE">
              <w:rPr>
                <w:rFonts w:ascii="Times New Roman" w:hAnsi="Times New Roman" w:cs="Times New Roman"/>
              </w:rPr>
              <w:br/>
              <w:t>-</w:t>
            </w:r>
            <w:r>
              <w:rPr>
                <w:rFonts w:ascii="Times New Roman" w:hAnsi="Times New Roman" w:cs="Times New Roman"/>
              </w:rPr>
              <w:t>ваздух</w:t>
            </w:r>
            <w:r w:rsidRPr="008C77BE">
              <w:rPr>
                <w:rFonts w:ascii="Times New Roman" w:hAnsi="Times New Roman" w:cs="Times New Roman"/>
              </w:rPr>
              <w:t xml:space="preserve"> </w:t>
            </w:r>
            <w:r>
              <w:rPr>
                <w:rFonts w:ascii="Times New Roman" w:hAnsi="Times New Roman" w:cs="Times New Roman"/>
              </w:rPr>
              <w:t>може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генерише</w:t>
            </w:r>
            <w:r w:rsidRPr="008C77BE">
              <w:rPr>
                <w:rFonts w:ascii="Times New Roman" w:hAnsi="Times New Roman" w:cs="Times New Roman"/>
              </w:rPr>
              <w:t xml:space="preserve"> </w:t>
            </w:r>
            <w:r>
              <w:rPr>
                <w:rFonts w:ascii="Times New Roman" w:hAnsi="Times New Roman" w:cs="Times New Roman"/>
              </w:rPr>
              <w:t>енергију</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t>Садржај</w:t>
            </w:r>
            <w:r w:rsidRPr="008C77BE">
              <w:rPr>
                <w:rFonts w:ascii="Times New Roman" w:hAnsi="Times New Roman" w:cs="Times New Roman"/>
                <w:color w:val="000000"/>
              </w:rPr>
              <w:t xml:space="preserve"> </w:t>
            </w:r>
            <w:r>
              <w:rPr>
                <w:rFonts w:ascii="Times New Roman" w:hAnsi="Times New Roman" w:cs="Times New Roman"/>
                <w:color w:val="000000"/>
              </w:rPr>
              <w:t>сета</w:t>
            </w:r>
            <w:r w:rsidRPr="008C77BE">
              <w:rPr>
                <w:rFonts w:ascii="Times New Roman" w:hAnsi="Times New Roman" w:cs="Times New Roman"/>
                <w:color w:val="000000"/>
              </w:rPr>
              <w:t>:</w:t>
            </w:r>
          </w:p>
        </w:tc>
        <w:tc>
          <w:tcPr>
            <w:tcW w:w="5579" w:type="dxa"/>
            <w:gridSpan w:val="2"/>
            <w:shd w:val="clear" w:color="auto" w:fill="auto"/>
            <w:vAlign w:val="bottom"/>
          </w:tcPr>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Упутство</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коришћење</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извођење</w:t>
            </w:r>
            <w:r w:rsidRPr="008C77BE">
              <w:rPr>
                <w:rFonts w:ascii="Times New Roman" w:hAnsi="Times New Roman" w:cs="Times New Roman"/>
              </w:rPr>
              <w:t xml:space="preserve"> </w:t>
            </w:r>
            <w:r>
              <w:rPr>
                <w:rFonts w:ascii="Times New Roman" w:hAnsi="Times New Roman" w:cs="Times New Roman"/>
              </w:rPr>
              <w:t>експеримената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Водоотпорне</w:t>
            </w:r>
            <w:r w:rsidRPr="008C77BE">
              <w:rPr>
                <w:rFonts w:ascii="Times New Roman" w:hAnsi="Times New Roman" w:cs="Times New Roman"/>
              </w:rPr>
              <w:t xml:space="preserve"> </w:t>
            </w:r>
            <w:r>
              <w:rPr>
                <w:rFonts w:ascii="Times New Roman" w:hAnsi="Times New Roman" w:cs="Times New Roman"/>
              </w:rPr>
              <w:t>картице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визуелним</w:t>
            </w:r>
            <w:r w:rsidRPr="008C77BE">
              <w:rPr>
                <w:rFonts w:ascii="Times New Roman" w:hAnsi="Times New Roman" w:cs="Times New Roman"/>
              </w:rPr>
              <w:t xml:space="preserve"> </w:t>
            </w:r>
            <w:r>
              <w:rPr>
                <w:rFonts w:ascii="Times New Roman" w:hAnsi="Times New Roman" w:cs="Times New Roman"/>
              </w:rPr>
              <w:t>приказом</w:t>
            </w:r>
            <w:r w:rsidRPr="008C77BE">
              <w:rPr>
                <w:rFonts w:ascii="Times New Roman" w:hAnsi="Times New Roman" w:cs="Times New Roman"/>
              </w:rPr>
              <w:t xml:space="preserve"> </w:t>
            </w:r>
            <w:r>
              <w:rPr>
                <w:rFonts w:ascii="Times New Roman" w:hAnsi="Times New Roman" w:cs="Times New Roman"/>
              </w:rPr>
              <w:t>експеримената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Водоотпорне</w:t>
            </w:r>
            <w:r w:rsidRPr="008C77BE">
              <w:rPr>
                <w:rFonts w:ascii="Times New Roman" w:hAnsi="Times New Roman" w:cs="Times New Roman"/>
              </w:rPr>
              <w:t xml:space="preserve"> </w:t>
            </w:r>
            <w:r>
              <w:rPr>
                <w:rFonts w:ascii="Times New Roman" w:hAnsi="Times New Roman" w:cs="Times New Roman"/>
              </w:rPr>
              <w:t>картице</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сликом</w:t>
            </w:r>
            <w:r w:rsidRPr="008C77BE">
              <w:rPr>
                <w:rFonts w:ascii="Times New Roman" w:hAnsi="Times New Roman" w:cs="Times New Roman"/>
              </w:rPr>
              <w:t xml:space="preserve"> </w:t>
            </w:r>
            <w:r>
              <w:rPr>
                <w:rFonts w:ascii="Times New Roman" w:hAnsi="Times New Roman" w:cs="Times New Roman"/>
              </w:rPr>
              <w:t>и</w:t>
            </w:r>
            <w:r w:rsidRPr="008C77BE">
              <w:rPr>
                <w:rFonts w:ascii="Times New Roman" w:hAnsi="Times New Roman" w:cs="Times New Roman"/>
              </w:rPr>
              <w:t xml:space="preserve"> </w:t>
            </w:r>
            <w:r>
              <w:rPr>
                <w:rFonts w:ascii="Times New Roman" w:hAnsi="Times New Roman" w:cs="Times New Roman"/>
              </w:rPr>
              <w:t>натписом</w:t>
            </w:r>
            <w:r w:rsidRPr="008C77BE">
              <w:rPr>
                <w:rFonts w:ascii="Times New Roman" w:hAnsi="Times New Roman" w:cs="Times New Roman"/>
              </w:rPr>
              <w:t xml:space="preserve"> </w:t>
            </w:r>
            <w:r>
              <w:rPr>
                <w:rFonts w:ascii="Times New Roman" w:hAnsi="Times New Roman" w:cs="Times New Roman"/>
              </w:rPr>
              <w:t>свих</w:t>
            </w:r>
            <w:r w:rsidRPr="008C77BE">
              <w:rPr>
                <w:rFonts w:ascii="Times New Roman" w:hAnsi="Times New Roman" w:cs="Times New Roman"/>
              </w:rPr>
              <w:t xml:space="preserve"> </w:t>
            </w:r>
            <w:r>
              <w:rPr>
                <w:rFonts w:ascii="Times New Roman" w:hAnsi="Times New Roman" w:cs="Times New Roman"/>
              </w:rPr>
              <w:t>појединачних</w:t>
            </w:r>
            <w:r w:rsidRPr="008C77BE">
              <w:rPr>
                <w:rFonts w:ascii="Times New Roman" w:hAnsi="Times New Roman" w:cs="Times New Roman"/>
              </w:rPr>
              <w:t xml:space="preserve"> </w:t>
            </w:r>
            <w:r>
              <w:rPr>
                <w:rFonts w:ascii="Times New Roman" w:hAnsi="Times New Roman" w:cs="Times New Roman"/>
              </w:rPr>
              <w:t>артикала</w:t>
            </w:r>
            <w:r w:rsidRPr="008C77BE">
              <w:rPr>
                <w:rFonts w:ascii="Times New Roman" w:hAnsi="Times New Roman" w:cs="Times New Roman"/>
              </w:rPr>
              <w:t xml:space="preserve"> </w:t>
            </w:r>
            <w:r>
              <w:rPr>
                <w:rFonts w:ascii="Times New Roman" w:hAnsi="Times New Roman" w:cs="Times New Roman"/>
              </w:rPr>
              <w:t>у</w:t>
            </w:r>
            <w:r w:rsidRPr="008C77BE">
              <w:rPr>
                <w:rFonts w:ascii="Times New Roman" w:hAnsi="Times New Roman" w:cs="Times New Roman"/>
              </w:rPr>
              <w:t xml:space="preserve"> </w:t>
            </w:r>
            <w:r>
              <w:rPr>
                <w:rFonts w:ascii="Times New Roman" w:hAnsi="Times New Roman" w:cs="Times New Roman"/>
              </w:rPr>
              <w:t>сету</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крпа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брисање</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пластично</w:t>
            </w:r>
            <w:r w:rsidRPr="008C77BE">
              <w:rPr>
                <w:rFonts w:ascii="Times New Roman" w:hAnsi="Times New Roman" w:cs="Times New Roman"/>
              </w:rPr>
              <w:t xml:space="preserve"> </w:t>
            </w:r>
            <w:r>
              <w:rPr>
                <w:rFonts w:ascii="Times New Roman" w:hAnsi="Times New Roman" w:cs="Times New Roman"/>
              </w:rPr>
              <w:t>транспарентно</w:t>
            </w:r>
            <w:r w:rsidRPr="008C77BE">
              <w:rPr>
                <w:rFonts w:ascii="Times New Roman" w:hAnsi="Times New Roman" w:cs="Times New Roman"/>
              </w:rPr>
              <w:t xml:space="preserve"> </w:t>
            </w:r>
            <w:r>
              <w:rPr>
                <w:rFonts w:ascii="Times New Roman" w:hAnsi="Times New Roman" w:cs="Times New Roman"/>
              </w:rPr>
              <w:t>окно</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канап</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градуисана</w:t>
            </w:r>
            <w:r w:rsidRPr="008C77BE">
              <w:rPr>
                <w:rFonts w:ascii="Times New Roman" w:hAnsi="Times New Roman" w:cs="Times New Roman"/>
              </w:rPr>
              <w:t xml:space="preserve"> </w:t>
            </w:r>
            <w:r>
              <w:rPr>
                <w:rFonts w:ascii="Times New Roman" w:hAnsi="Times New Roman" w:cs="Times New Roman"/>
              </w:rPr>
              <w:t>чаша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пластична</w:t>
            </w:r>
            <w:r w:rsidRPr="008C77BE">
              <w:rPr>
                <w:rFonts w:ascii="Times New Roman" w:hAnsi="Times New Roman" w:cs="Times New Roman"/>
              </w:rPr>
              <w:t xml:space="preserve"> </w:t>
            </w:r>
            <w:r>
              <w:rPr>
                <w:rFonts w:ascii="Times New Roman" w:hAnsi="Times New Roman" w:cs="Times New Roman"/>
              </w:rPr>
              <w:t>туба</w:t>
            </w:r>
            <w:r w:rsidRPr="008C77BE">
              <w:rPr>
                <w:rFonts w:ascii="Times New Roman" w:hAnsi="Times New Roman" w:cs="Times New Roman"/>
              </w:rPr>
              <w:t xml:space="preserve"> 120/5 </w:t>
            </w:r>
            <w:r>
              <w:rPr>
                <w:rFonts w:ascii="Times New Roman" w:hAnsi="Times New Roman" w:cs="Times New Roman"/>
              </w:rPr>
              <w:t>мм</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lastRenderedPageBreak/>
              <w:t>воденица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када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два</w:t>
            </w:r>
            <w:r w:rsidRPr="008C77BE">
              <w:rPr>
                <w:rFonts w:ascii="Times New Roman" w:hAnsi="Times New Roman" w:cs="Times New Roman"/>
              </w:rPr>
              <w:t xml:space="preserve"> </w:t>
            </w:r>
            <w:r>
              <w:rPr>
                <w:rFonts w:ascii="Times New Roman" w:hAnsi="Times New Roman" w:cs="Times New Roman"/>
              </w:rPr>
              <w:t>отвора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пластични</w:t>
            </w:r>
            <w:r w:rsidRPr="008C77BE">
              <w:rPr>
                <w:rFonts w:ascii="Times New Roman" w:hAnsi="Times New Roman" w:cs="Times New Roman"/>
              </w:rPr>
              <w:t xml:space="preserve"> </w:t>
            </w:r>
            <w:r>
              <w:rPr>
                <w:rFonts w:ascii="Times New Roman" w:hAnsi="Times New Roman" w:cs="Times New Roman"/>
              </w:rPr>
              <w:t>левак</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модел</w:t>
            </w:r>
            <w:r w:rsidRPr="008C77BE">
              <w:rPr>
                <w:rFonts w:ascii="Times New Roman" w:hAnsi="Times New Roman" w:cs="Times New Roman"/>
              </w:rPr>
              <w:t xml:space="preserve"> </w:t>
            </w:r>
            <w:r>
              <w:rPr>
                <w:rFonts w:ascii="Times New Roman" w:hAnsi="Times New Roman" w:cs="Times New Roman"/>
              </w:rPr>
              <w:t>аутомобила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сударање</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мали</w:t>
            </w:r>
            <w:r w:rsidRPr="008C77BE">
              <w:rPr>
                <w:rFonts w:ascii="Times New Roman" w:hAnsi="Times New Roman" w:cs="Times New Roman"/>
              </w:rPr>
              <w:t xml:space="preserve"> </w:t>
            </w:r>
            <w:r>
              <w:rPr>
                <w:rFonts w:ascii="Times New Roman" w:hAnsi="Times New Roman" w:cs="Times New Roman"/>
              </w:rPr>
              <w:t>падобран</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5 </w:t>
            </w:r>
            <w:r>
              <w:rPr>
                <w:rFonts w:ascii="Times New Roman" w:hAnsi="Times New Roman" w:cs="Times New Roman"/>
              </w:rPr>
              <w:t>сетова</w:t>
            </w:r>
            <w:r w:rsidRPr="008C77BE">
              <w:rPr>
                <w:rFonts w:ascii="Times New Roman" w:hAnsi="Times New Roman" w:cs="Times New Roman"/>
              </w:rPr>
              <w:t xml:space="preserve"> </w:t>
            </w:r>
            <w:r>
              <w:rPr>
                <w:rFonts w:ascii="Times New Roman" w:hAnsi="Times New Roman" w:cs="Times New Roman"/>
              </w:rPr>
              <w:t>балона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пумпа</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балоне</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селотејп</w:t>
            </w:r>
            <w:r w:rsidRPr="008C77BE">
              <w:rPr>
                <w:rFonts w:ascii="Times New Roman" w:hAnsi="Times New Roman" w:cs="Times New Roman"/>
              </w:rPr>
              <w:t xml:space="preserve"> </w:t>
            </w:r>
            <w:r>
              <w:rPr>
                <w:rFonts w:ascii="Times New Roman" w:hAnsi="Times New Roman" w:cs="Times New Roman"/>
              </w:rPr>
              <w:t>трака</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усправна</w:t>
            </w:r>
            <w:r w:rsidRPr="008C77BE">
              <w:rPr>
                <w:rFonts w:ascii="Times New Roman" w:hAnsi="Times New Roman" w:cs="Times New Roman"/>
              </w:rPr>
              <w:t xml:space="preserve"> </w:t>
            </w:r>
            <w:r>
              <w:rPr>
                <w:rFonts w:ascii="Times New Roman" w:hAnsi="Times New Roman" w:cs="Times New Roman"/>
              </w:rPr>
              <w:t>туба</w:t>
            </w:r>
            <w:r w:rsidRPr="008C77BE">
              <w:rPr>
                <w:rFonts w:ascii="Times New Roman" w:hAnsi="Times New Roman" w:cs="Times New Roman"/>
              </w:rPr>
              <w:t xml:space="preserve">, 200 </w:t>
            </w:r>
            <w:r>
              <w:rPr>
                <w:rFonts w:ascii="Times New Roman" w:hAnsi="Times New Roman" w:cs="Times New Roman"/>
              </w:rPr>
              <w:t>мм</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силиконско</w:t>
            </w:r>
            <w:r w:rsidRPr="008C77BE">
              <w:rPr>
                <w:rFonts w:ascii="Times New Roman" w:hAnsi="Times New Roman" w:cs="Times New Roman"/>
              </w:rPr>
              <w:t xml:space="preserve"> </w:t>
            </w:r>
            <w:r>
              <w:rPr>
                <w:rFonts w:ascii="Times New Roman" w:hAnsi="Times New Roman" w:cs="Times New Roman"/>
              </w:rPr>
              <w:t>црево</w:t>
            </w:r>
            <w:r w:rsidRPr="008C77BE">
              <w:rPr>
                <w:rFonts w:ascii="Times New Roman" w:hAnsi="Times New Roman" w:cs="Times New Roman"/>
              </w:rPr>
              <w:t xml:space="preserve"> 7</w:t>
            </w:r>
            <w:r>
              <w:rPr>
                <w:rFonts w:ascii="Times New Roman" w:hAnsi="Times New Roman" w:cs="Times New Roman"/>
              </w:rPr>
              <w:t>мм</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шприц</w:t>
            </w:r>
            <w:r w:rsidRPr="008C77BE">
              <w:rPr>
                <w:rFonts w:ascii="Times New Roman" w:hAnsi="Times New Roman" w:cs="Times New Roman"/>
              </w:rPr>
              <w:t xml:space="preserve">, 100 </w:t>
            </w:r>
            <w:r>
              <w:rPr>
                <w:rFonts w:ascii="Times New Roman" w:hAnsi="Times New Roman" w:cs="Times New Roman"/>
              </w:rPr>
              <w:t>мл</w:t>
            </w:r>
          </w:p>
          <w:p w:rsidR="007D159E" w:rsidRPr="008C77BE" w:rsidRDefault="007D159E" w:rsidP="00B30FB1">
            <w:pPr>
              <w:pStyle w:val="ListParagraph"/>
              <w:numPr>
                <w:ilvl w:val="0"/>
                <w:numId w:val="24"/>
              </w:numPr>
              <w:rPr>
                <w:rFonts w:ascii="Times New Roman" w:hAnsi="Times New Roman" w:cs="Times New Roman"/>
              </w:rPr>
            </w:pPr>
            <w:r>
              <w:rPr>
                <w:rFonts w:ascii="Times New Roman" w:hAnsi="Times New Roman" w:cs="Times New Roman"/>
              </w:rPr>
              <w:t>тело</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урањање</w:t>
            </w:r>
          </w:p>
          <w:p w:rsidR="007D159E" w:rsidRPr="008C77BE" w:rsidRDefault="007D159E" w:rsidP="00B30FB1">
            <w:pPr>
              <w:pStyle w:val="ListParagraph"/>
              <w:numPr>
                <w:ilvl w:val="0"/>
                <w:numId w:val="24"/>
              </w:numPr>
              <w:rPr>
                <w:rFonts w:ascii="Times New Roman" w:hAnsi="Times New Roman" w:cs="Times New Roman"/>
              </w:rPr>
            </w:pPr>
            <w:r w:rsidRPr="008C77BE">
              <w:rPr>
                <w:rFonts w:ascii="Times New Roman" w:hAnsi="Times New Roman" w:cs="Times New Roman"/>
              </w:rPr>
              <w:t xml:space="preserve">2 </w:t>
            </w:r>
            <w:r>
              <w:rPr>
                <w:rFonts w:ascii="Times New Roman" w:hAnsi="Times New Roman" w:cs="Times New Roman"/>
              </w:rPr>
              <w:t>пластичне</w:t>
            </w:r>
            <w:r w:rsidRPr="008C77BE">
              <w:rPr>
                <w:rFonts w:ascii="Times New Roman" w:hAnsi="Times New Roman" w:cs="Times New Roman"/>
              </w:rPr>
              <w:t xml:space="preserve"> </w:t>
            </w:r>
            <w:r>
              <w:rPr>
                <w:rFonts w:ascii="Times New Roman" w:hAnsi="Times New Roman" w:cs="Times New Roman"/>
              </w:rPr>
              <w:t>кутије</w:t>
            </w:r>
            <w:r w:rsidRPr="008C77BE">
              <w:rPr>
                <w:rFonts w:ascii="Times New Roman" w:hAnsi="Times New Roman" w:cs="Times New Roman"/>
              </w:rPr>
              <w:t xml:space="preserve"> </w:t>
            </w:r>
            <w:r>
              <w:rPr>
                <w:rFonts w:ascii="Times New Roman" w:hAnsi="Times New Roman" w:cs="Times New Roman"/>
              </w:rPr>
              <w:t>димензија</w:t>
            </w:r>
            <w:r w:rsidRPr="008C77BE">
              <w:rPr>
                <w:rFonts w:ascii="Times New Roman" w:hAnsi="Times New Roman" w:cs="Times New Roman"/>
              </w:rPr>
              <w:t xml:space="preserve"> 140/50/35</w:t>
            </w:r>
          </w:p>
        </w:tc>
      </w:tr>
      <w:tr w:rsidR="007D159E" w:rsidRPr="008C77BE" w:rsidTr="007D159E">
        <w:tblPrEx>
          <w:tblLook w:val="04A0"/>
        </w:tblPrEx>
        <w:trPr>
          <w:trHeight w:val="300"/>
        </w:trPr>
        <w:tc>
          <w:tcPr>
            <w:tcW w:w="3640" w:type="dxa"/>
            <w:gridSpan w:val="2"/>
            <w:shd w:val="clear" w:color="auto" w:fill="auto"/>
            <w:vAlign w:val="center"/>
          </w:tcPr>
          <w:p w:rsidR="007D159E" w:rsidRPr="008C77BE" w:rsidRDefault="007D159E" w:rsidP="007D159E">
            <w:pPr>
              <w:rPr>
                <w:rFonts w:ascii="Times New Roman" w:hAnsi="Times New Roman" w:cs="Times New Roman"/>
                <w:color w:val="000000"/>
              </w:rPr>
            </w:pPr>
            <w:r>
              <w:rPr>
                <w:rFonts w:ascii="Times New Roman" w:hAnsi="Times New Roman" w:cs="Times New Roman"/>
                <w:color w:val="000000"/>
              </w:rPr>
              <w:lastRenderedPageBreak/>
              <w:t>Потребна</w:t>
            </w:r>
            <w:r w:rsidRPr="008C77BE">
              <w:rPr>
                <w:rFonts w:ascii="Times New Roman" w:hAnsi="Times New Roman" w:cs="Times New Roman"/>
                <w:color w:val="000000"/>
              </w:rPr>
              <w:t xml:space="preserve"> </w:t>
            </w:r>
            <w:r>
              <w:rPr>
                <w:rFonts w:ascii="Times New Roman" w:hAnsi="Times New Roman" w:cs="Times New Roman"/>
                <w:color w:val="000000"/>
              </w:rPr>
              <w:t>документација</w:t>
            </w:r>
          </w:p>
        </w:tc>
        <w:tc>
          <w:tcPr>
            <w:tcW w:w="5579" w:type="dxa"/>
            <w:gridSpan w:val="2"/>
            <w:shd w:val="clear" w:color="auto" w:fill="auto"/>
            <w:vAlign w:val="bottom"/>
          </w:tcPr>
          <w:p w:rsidR="007D159E" w:rsidRPr="008C77BE" w:rsidRDefault="007D159E" w:rsidP="007D159E">
            <w:pPr>
              <w:rPr>
                <w:rFonts w:ascii="Times New Roman" w:hAnsi="Times New Roman" w:cs="Times New Roman"/>
              </w:rPr>
            </w:pPr>
            <w:r>
              <w:rPr>
                <w:rFonts w:ascii="Times New Roman" w:hAnsi="Times New Roman" w:cs="Times New Roman"/>
              </w:rPr>
              <w:t>Ауторизација</w:t>
            </w:r>
            <w:r w:rsidRPr="008C77BE">
              <w:rPr>
                <w:rFonts w:ascii="Times New Roman" w:hAnsi="Times New Roman" w:cs="Times New Roman"/>
              </w:rPr>
              <w:t xml:space="preserve"> </w:t>
            </w:r>
            <w:r>
              <w:rPr>
                <w:rFonts w:ascii="Times New Roman" w:hAnsi="Times New Roman" w:cs="Times New Roman"/>
              </w:rPr>
              <w:t>произвођача</w:t>
            </w:r>
            <w:r w:rsidRPr="008C77BE">
              <w:rPr>
                <w:rFonts w:ascii="Times New Roman" w:hAnsi="Times New Roman" w:cs="Times New Roman"/>
              </w:rPr>
              <w:t xml:space="preserve"> </w:t>
            </w:r>
            <w:r>
              <w:rPr>
                <w:rFonts w:ascii="Times New Roman" w:hAnsi="Times New Roman" w:cs="Times New Roman"/>
              </w:rPr>
              <w:t>опреме</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је</w:t>
            </w:r>
            <w:r w:rsidRPr="008C77BE">
              <w:rPr>
                <w:rFonts w:ascii="Times New Roman" w:hAnsi="Times New Roman" w:cs="Times New Roman"/>
              </w:rPr>
              <w:t xml:space="preserve"> </w:t>
            </w:r>
            <w:r>
              <w:rPr>
                <w:rFonts w:ascii="Times New Roman" w:hAnsi="Times New Roman" w:cs="Times New Roman"/>
              </w:rPr>
              <w:t>понуђач</w:t>
            </w:r>
            <w:r w:rsidRPr="008C77BE">
              <w:rPr>
                <w:rFonts w:ascii="Times New Roman" w:hAnsi="Times New Roman" w:cs="Times New Roman"/>
              </w:rPr>
              <w:t xml:space="preserve"> </w:t>
            </w:r>
            <w:r>
              <w:rPr>
                <w:rFonts w:ascii="Times New Roman" w:hAnsi="Times New Roman" w:cs="Times New Roman"/>
              </w:rPr>
              <w:t>овлашћен</w:t>
            </w:r>
            <w:r w:rsidRPr="008C77BE">
              <w:rPr>
                <w:rFonts w:ascii="Times New Roman" w:hAnsi="Times New Roman" w:cs="Times New Roman"/>
              </w:rPr>
              <w:t xml:space="preserve"> </w:t>
            </w:r>
            <w:r>
              <w:rPr>
                <w:rFonts w:ascii="Times New Roman" w:hAnsi="Times New Roman" w:cs="Times New Roman"/>
              </w:rPr>
              <w:t>за</w:t>
            </w:r>
            <w:r w:rsidRPr="008C77BE">
              <w:rPr>
                <w:rFonts w:ascii="Times New Roman" w:hAnsi="Times New Roman" w:cs="Times New Roman"/>
              </w:rPr>
              <w:t xml:space="preserve"> </w:t>
            </w:r>
            <w:r>
              <w:rPr>
                <w:rFonts w:ascii="Times New Roman" w:hAnsi="Times New Roman" w:cs="Times New Roman"/>
              </w:rPr>
              <w:t>продају</w:t>
            </w:r>
            <w:r w:rsidRPr="008C77BE">
              <w:rPr>
                <w:rFonts w:ascii="Times New Roman" w:hAnsi="Times New Roman" w:cs="Times New Roman"/>
              </w:rPr>
              <w:t xml:space="preserve"> </w:t>
            </w:r>
            <w:r>
              <w:rPr>
                <w:rFonts w:ascii="Times New Roman" w:hAnsi="Times New Roman" w:cs="Times New Roman"/>
              </w:rPr>
              <w:t>наведеног</w:t>
            </w:r>
            <w:r w:rsidRPr="008C77BE">
              <w:rPr>
                <w:rFonts w:ascii="Times New Roman" w:hAnsi="Times New Roman" w:cs="Times New Roman"/>
              </w:rPr>
              <w:t xml:space="preserve"> </w:t>
            </w:r>
            <w:r>
              <w:rPr>
                <w:rFonts w:ascii="Times New Roman" w:hAnsi="Times New Roman" w:cs="Times New Roman"/>
              </w:rPr>
              <w:t>производа</w:t>
            </w:r>
            <w:r w:rsidRPr="008C77BE">
              <w:rPr>
                <w:rFonts w:ascii="Times New Roman" w:hAnsi="Times New Roman" w:cs="Times New Roman"/>
              </w:rPr>
              <w:t xml:space="preserve"> </w:t>
            </w:r>
            <w:r>
              <w:rPr>
                <w:rFonts w:ascii="Times New Roman" w:hAnsi="Times New Roman" w:cs="Times New Roman"/>
              </w:rPr>
              <w:t>насловљена</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наручиоца</w:t>
            </w:r>
            <w:r w:rsidRPr="008C77BE">
              <w:rPr>
                <w:rFonts w:ascii="Times New Roman" w:hAnsi="Times New Roman" w:cs="Times New Roman"/>
              </w:rPr>
              <w:t xml:space="preserve">, </w:t>
            </w:r>
            <w:r>
              <w:rPr>
                <w:rFonts w:ascii="Times New Roman" w:hAnsi="Times New Roman" w:cs="Times New Roman"/>
              </w:rPr>
              <w:t>да</w:t>
            </w:r>
            <w:r w:rsidRPr="008C77BE">
              <w:rPr>
                <w:rFonts w:ascii="Times New Roman" w:hAnsi="Times New Roman" w:cs="Times New Roman"/>
              </w:rPr>
              <w:t xml:space="preserve"> </w:t>
            </w:r>
            <w:r>
              <w:rPr>
                <w:rFonts w:ascii="Times New Roman" w:hAnsi="Times New Roman" w:cs="Times New Roman"/>
              </w:rPr>
              <w:t>гласи</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понуђача</w:t>
            </w:r>
            <w:r w:rsidRPr="008C77BE">
              <w:rPr>
                <w:rFonts w:ascii="Times New Roman" w:hAnsi="Times New Roman" w:cs="Times New Roman"/>
              </w:rPr>
              <w:t xml:space="preserve">, </w:t>
            </w:r>
            <w:r>
              <w:rPr>
                <w:rFonts w:ascii="Times New Roman" w:hAnsi="Times New Roman" w:cs="Times New Roman"/>
              </w:rPr>
              <w:t>са</w:t>
            </w:r>
            <w:r w:rsidRPr="008C77BE">
              <w:rPr>
                <w:rFonts w:ascii="Times New Roman" w:hAnsi="Times New Roman" w:cs="Times New Roman"/>
              </w:rPr>
              <w:t xml:space="preserve"> </w:t>
            </w:r>
            <w:r>
              <w:rPr>
                <w:rFonts w:ascii="Times New Roman" w:hAnsi="Times New Roman" w:cs="Times New Roman"/>
              </w:rPr>
              <w:t>позивом</w:t>
            </w:r>
            <w:r w:rsidRPr="008C77BE">
              <w:rPr>
                <w:rFonts w:ascii="Times New Roman" w:hAnsi="Times New Roman" w:cs="Times New Roman"/>
              </w:rPr>
              <w:t xml:space="preserve"> </w:t>
            </w:r>
            <w:r>
              <w:rPr>
                <w:rFonts w:ascii="Times New Roman" w:hAnsi="Times New Roman" w:cs="Times New Roman"/>
              </w:rPr>
              <w:t>на</w:t>
            </w:r>
            <w:r w:rsidRPr="008C77BE">
              <w:rPr>
                <w:rFonts w:ascii="Times New Roman" w:hAnsi="Times New Roman" w:cs="Times New Roman"/>
              </w:rPr>
              <w:t xml:space="preserve"> </w:t>
            </w:r>
            <w:r>
              <w:rPr>
                <w:rFonts w:ascii="Times New Roman" w:hAnsi="Times New Roman" w:cs="Times New Roman"/>
              </w:rPr>
              <w:t>предметну</w:t>
            </w:r>
            <w:r w:rsidRPr="008C77BE">
              <w:rPr>
                <w:rFonts w:ascii="Times New Roman" w:hAnsi="Times New Roman" w:cs="Times New Roman"/>
              </w:rPr>
              <w:t xml:space="preserve"> </w:t>
            </w:r>
            <w:r>
              <w:rPr>
                <w:rFonts w:ascii="Times New Roman" w:hAnsi="Times New Roman" w:cs="Times New Roman"/>
              </w:rPr>
              <w:t>јавну</w:t>
            </w:r>
            <w:r w:rsidRPr="008C77BE">
              <w:rPr>
                <w:rFonts w:ascii="Times New Roman" w:hAnsi="Times New Roman" w:cs="Times New Roman"/>
              </w:rPr>
              <w:t xml:space="preserve"> </w:t>
            </w:r>
            <w:r>
              <w:rPr>
                <w:rFonts w:ascii="Times New Roman" w:hAnsi="Times New Roman" w:cs="Times New Roman"/>
              </w:rPr>
              <w:t>набавку</w:t>
            </w:r>
          </w:p>
        </w:tc>
      </w:tr>
      <w:tr w:rsidR="007D159E" w:rsidRPr="008C77BE" w:rsidTr="007D159E">
        <w:tblPrEx>
          <w:tblLook w:val="04A0"/>
        </w:tblPrEx>
        <w:trPr>
          <w:trHeight w:val="300"/>
        </w:trPr>
        <w:tc>
          <w:tcPr>
            <w:tcW w:w="3640" w:type="dxa"/>
            <w:gridSpan w:val="2"/>
            <w:shd w:val="clear" w:color="auto" w:fill="auto"/>
            <w:vAlign w:val="center"/>
          </w:tcPr>
          <w:p w:rsidR="007D159E" w:rsidRPr="00D30DAD" w:rsidRDefault="007D159E" w:rsidP="007D159E">
            <w:pPr>
              <w:rPr>
                <w:rFonts w:ascii="Times New Roman" w:hAnsi="Times New Roman" w:cs="Times New Roman"/>
                <w:color w:val="000000"/>
              </w:rPr>
            </w:pPr>
            <w:r>
              <w:rPr>
                <w:rFonts w:ascii="Times New Roman" w:hAnsi="Times New Roman" w:cs="Times New Roman"/>
                <w:color w:val="000000"/>
              </w:rPr>
              <w:t>Гаранција</w:t>
            </w:r>
          </w:p>
        </w:tc>
        <w:tc>
          <w:tcPr>
            <w:tcW w:w="5579" w:type="dxa"/>
            <w:gridSpan w:val="2"/>
            <w:shd w:val="clear" w:color="auto" w:fill="auto"/>
            <w:vAlign w:val="bottom"/>
          </w:tcPr>
          <w:p w:rsidR="007D159E" w:rsidRDefault="007D159E" w:rsidP="007D159E">
            <w:pPr>
              <w:rPr>
                <w:rFonts w:ascii="Times New Roman" w:hAnsi="Times New Roman" w:cs="Times New Roman"/>
              </w:rPr>
            </w:pPr>
            <w:r>
              <w:rPr>
                <w:rFonts w:ascii="Times New Roman" w:eastAsia="Times New Roman" w:hAnsi="Times New Roman" w:cs="Times New Roman"/>
              </w:rPr>
              <w:t>мин. 24 месеца</w:t>
            </w:r>
          </w:p>
        </w:tc>
      </w:tr>
    </w:tbl>
    <w:p w:rsidR="007D159E" w:rsidRDefault="007D159E" w:rsidP="007D159E">
      <w:pPr>
        <w:rPr>
          <w:rFonts w:ascii="Times New Roman" w:hAnsi="Times New Roman" w:cs="Times New Roman"/>
          <w:b/>
          <w:sz w:val="28"/>
          <w:szCs w:val="28"/>
        </w:rPr>
      </w:pPr>
    </w:p>
    <w:p w:rsidR="0049319D" w:rsidRDefault="0049319D" w:rsidP="007D159E">
      <w:pPr>
        <w:rPr>
          <w:rFonts w:ascii="Times New Roman" w:hAnsi="Times New Roman" w:cs="Times New Roman"/>
          <w:b/>
          <w:sz w:val="28"/>
          <w:szCs w:val="28"/>
        </w:rPr>
      </w:pPr>
    </w:p>
    <w:tbl>
      <w:tblPr>
        <w:tblW w:w="92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
        <w:gridCol w:w="712"/>
        <w:gridCol w:w="2308"/>
        <w:gridCol w:w="4675"/>
        <w:gridCol w:w="1499"/>
      </w:tblGrid>
      <w:tr w:rsidR="00552871" w:rsidRPr="00B911A5" w:rsidTr="00552871">
        <w:trPr>
          <w:gridBefore w:val="1"/>
          <w:wBefore w:w="11" w:type="dxa"/>
          <w:cantSplit/>
        </w:trPr>
        <w:tc>
          <w:tcPr>
            <w:tcW w:w="9194" w:type="dxa"/>
            <w:gridSpan w:val="4"/>
            <w:shd w:val="clear" w:color="auto" w:fill="C6D9F1"/>
            <w:vAlign w:val="center"/>
          </w:tcPr>
          <w:p w:rsidR="00552871" w:rsidRPr="00B911A5" w:rsidRDefault="00552871" w:rsidP="00552871">
            <w:pPr>
              <w:jc w:val="center"/>
              <w:rPr>
                <w:rFonts w:ascii="Times New Roman" w:eastAsia="Times New Roman" w:hAnsi="Times New Roman" w:cs="Times New Roman"/>
                <w:b/>
                <w:bCs/>
                <w:sz w:val="28"/>
                <w:szCs w:val="28"/>
              </w:rPr>
            </w:pPr>
            <w:r w:rsidRPr="00B911A5">
              <w:rPr>
                <w:rFonts w:ascii="Times New Roman" w:eastAsia="Times New Roman" w:hAnsi="Times New Roman" w:cs="Times New Roman"/>
                <w:b/>
                <w:bCs/>
                <w:sz w:val="28"/>
                <w:szCs w:val="28"/>
              </w:rPr>
              <w:t xml:space="preserve">  ТЕХНИЧКЕ СПЕЦИФИКАЦИЈЕ</w:t>
            </w:r>
          </w:p>
        </w:tc>
      </w:tr>
      <w:tr w:rsidR="00552871" w:rsidRPr="00B911A5" w:rsidTr="00552871">
        <w:trPr>
          <w:gridBefore w:val="1"/>
          <w:wBefore w:w="11" w:type="dxa"/>
          <w:cantSplit/>
        </w:trPr>
        <w:tc>
          <w:tcPr>
            <w:tcW w:w="9194" w:type="dxa"/>
            <w:gridSpan w:val="4"/>
            <w:shd w:val="clear" w:color="auto" w:fill="C6D9F1"/>
          </w:tcPr>
          <w:p w:rsidR="00552871" w:rsidRPr="00B911A5" w:rsidRDefault="00552871" w:rsidP="00552871">
            <w:pPr>
              <w:rPr>
                <w:rFonts w:ascii="Times New Roman" w:hAnsi="Times New Roman" w:cs="Times New Roman"/>
                <w:b/>
                <w:sz w:val="28"/>
                <w:szCs w:val="28"/>
              </w:rPr>
            </w:pPr>
            <w:r w:rsidRPr="00B911A5">
              <w:rPr>
                <w:rFonts w:ascii="Times New Roman" w:hAnsi="Times New Roman" w:cs="Times New Roman"/>
                <w:b/>
                <w:iCs/>
                <w:sz w:val="28"/>
                <w:szCs w:val="28"/>
              </w:rPr>
              <w:t>Партија СМ</w:t>
            </w:r>
            <w:r>
              <w:rPr>
                <w:rFonts w:ascii="Times New Roman" w:hAnsi="Times New Roman" w:cs="Times New Roman"/>
                <w:b/>
                <w:iCs/>
                <w:sz w:val="28"/>
                <w:szCs w:val="28"/>
              </w:rPr>
              <w:t xml:space="preserve"> </w:t>
            </w:r>
            <w:r w:rsidRPr="00B911A5">
              <w:rPr>
                <w:rFonts w:ascii="Times New Roman" w:hAnsi="Times New Roman" w:cs="Times New Roman"/>
                <w:b/>
                <w:iCs/>
                <w:sz w:val="28"/>
                <w:szCs w:val="28"/>
              </w:rPr>
              <w:t>1 - Рачунарска опрема; наручилац Висока школа струковних студија за образовање васпитача  и пословних информатичара „СИРМИЈУМ“ Ср.</w:t>
            </w:r>
            <w:r>
              <w:rPr>
                <w:rFonts w:ascii="Times New Roman" w:hAnsi="Times New Roman" w:cs="Times New Roman"/>
                <w:b/>
                <w:iCs/>
                <w:sz w:val="28"/>
                <w:szCs w:val="28"/>
              </w:rPr>
              <w:t xml:space="preserve"> </w:t>
            </w:r>
            <w:r w:rsidRPr="00B911A5">
              <w:rPr>
                <w:rFonts w:ascii="Times New Roman" w:hAnsi="Times New Roman" w:cs="Times New Roman"/>
                <w:b/>
                <w:iCs/>
                <w:sz w:val="28"/>
                <w:szCs w:val="28"/>
              </w:rPr>
              <w:t>Митровица</w:t>
            </w:r>
          </w:p>
        </w:tc>
      </w:tr>
      <w:tr w:rsidR="00552871" w:rsidRPr="00B911A5" w:rsidTr="00290EE0">
        <w:tblPrEx>
          <w:tblLook w:val="01E0"/>
        </w:tblPrEx>
        <w:tc>
          <w:tcPr>
            <w:tcW w:w="723" w:type="dxa"/>
            <w:gridSpan w:val="2"/>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6983" w:type="dxa"/>
            <w:gridSpan w:val="2"/>
            <w:shd w:val="clear" w:color="auto" w:fill="auto"/>
            <w:vAlign w:val="center"/>
          </w:tcPr>
          <w:p w:rsidR="00552871" w:rsidRPr="002652C5" w:rsidRDefault="00552871" w:rsidP="00552871">
            <w:pPr>
              <w:rPr>
                <w:rFonts w:ascii="Times New Roman" w:hAnsi="Times New Roman" w:cs="Times New Roman"/>
                <w:b/>
                <w:sz w:val="28"/>
                <w:szCs w:val="28"/>
              </w:rPr>
            </w:pPr>
            <w:r w:rsidRPr="00B911A5">
              <w:rPr>
                <w:rFonts w:ascii="Times New Roman" w:hAnsi="Times New Roman" w:cs="Times New Roman"/>
                <w:b/>
                <w:sz w:val="28"/>
                <w:szCs w:val="28"/>
                <w:lang w:val="sr-Cyrl-CS"/>
              </w:rPr>
              <w:t xml:space="preserve">                 Назив  опреме: Рачунар</w:t>
            </w:r>
            <w:r w:rsidR="00A3424A">
              <w:rPr>
                <w:rFonts w:ascii="Times New Roman" w:hAnsi="Times New Roman" w:cs="Times New Roman"/>
                <w:b/>
                <w:sz w:val="28"/>
                <w:szCs w:val="28"/>
              </w:rPr>
              <w:t xml:space="preserve"> </w:t>
            </w:r>
            <w:r w:rsidRPr="00B911A5">
              <w:rPr>
                <w:rFonts w:ascii="Times New Roman" w:hAnsi="Times New Roman" w:cs="Times New Roman"/>
                <w:b/>
                <w:sz w:val="28"/>
                <w:szCs w:val="28"/>
              </w:rPr>
              <w:t xml:space="preserve"> </w:t>
            </w:r>
            <w:r>
              <w:rPr>
                <w:rFonts w:ascii="Times New Roman" w:hAnsi="Times New Roman" w:cs="Times New Roman"/>
                <w:b/>
                <w:sz w:val="28"/>
                <w:szCs w:val="28"/>
              </w:rPr>
              <w:t>„all in one“</w:t>
            </w:r>
          </w:p>
        </w:tc>
        <w:tc>
          <w:tcPr>
            <w:tcW w:w="1499" w:type="dxa"/>
            <w:shd w:val="clear" w:color="auto" w:fill="auto"/>
            <w:vAlign w:val="center"/>
          </w:tcPr>
          <w:p w:rsidR="00552871" w:rsidRPr="00B911A5" w:rsidRDefault="00552871" w:rsidP="00552871">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552871" w:rsidRPr="00B911A5" w:rsidTr="00290EE0">
        <w:tblPrEx>
          <w:tblLook w:val="01E0"/>
        </w:tblPrEx>
        <w:tc>
          <w:tcPr>
            <w:tcW w:w="723"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1.</w:t>
            </w:r>
          </w:p>
        </w:tc>
        <w:tc>
          <w:tcPr>
            <w:tcW w:w="6983" w:type="dxa"/>
            <w:gridSpan w:val="2"/>
            <w:shd w:val="clear" w:color="auto" w:fill="C0C0C0"/>
            <w:vAlign w:val="center"/>
          </w:tcPr>
          <w:p w:rsidR="00552871" w:rsidRPr="00B911A5" w:rsidRDefault="00552871" w:rsidP="00552871">
            <w:pPr>
              <w:rPr>
                <w:rFonts w:ascii="Times New Roman" w:hAnsi="Times New Roman" w:cs="Times New Roman"/>
                <w:b/>
                <w:color w:val="FF0000"/>
                <w:lang w:val="sr-Cyrl-CS"/>
              </w:rPr>
            </w:pPr>
            <w:r w:rsidRPr="00B911A5">
              <w:rPr>
                <w:rFonts w:ascii="Times New Roman" w:hAnsi="Times New Roman" w:cs="Times New Roman"/>
                <w:b/>
                <w:lang w:val="sr-Cyrl-CS"/>
              </w:rPr>
              <w:t xml:space="preserve">                                                </w:t>
            </w:r>
          </w:p>
          <w:p w:rsidR="00552871" w:rsidRPr="00B911A5" w:rsidRDefault="00552871" w:rsidP="00552871">
            <w:pPr>
              <w:rPr>
                <w:rFonts w:ascii="Times New Roman" w:hAnsi="Times New Roman" w:cs="Times New Roman"/>
                <w:b/>
                <w:lang w:val="sr-Cyrl-CS"/>
              </w:rPr>
            </w:pPr>
          </w:p>
        </w:tc>
        <w:tc>
          <w:tcPr>
            <w:tcW w:w="1499" w:type="dxa"/>
            <w:shd w:val="clear" w:color="auto" w:fill="C0C0C0"/>
            <w:vAlign w:val="center"/>
          </w:tcPr>
          <w:p w:rsidR="00552871" w:rsidRPr="00B911A5" w:rsidRDefault="00552871" w:rsidP="00552871">
            <w:pPr>
              <w:jc w:val="center"/>
              <w:rPr>
                <w:rFonts w:ascii="Times New Roman" w:hAnsi="Times New Roman" w:cs="Times New Roman"/>
                <w:b/>
                <w:lang w:val="sr-Cyrl-CS"/>
              </w:rPr>
            </w:pPr>
            <w:r w:rsidRPr="00B911A5">
              <w:rPr>
                <w:rFonts w:ascii="Times New Roman" w:hAnsi="Times New Roman" w:cs="Times New Roman"/>
                <w:b/>
                <w:lang w:val="sr-Cyrl-CS"/>
              </w:rPr>
              <w:t>14 ком</w:t>
            </w:r>
          </w:p>
        </w:tc>
      </w:tr>
      <w:tr w:rsidR="00552871" w:rsidRPr="00B911A5" w:rsidTr="00D64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15"/>
        </w:trPr>
        <w:tc>
          <w:tcPr>
            <w:tcW w:w="3020" w:type="dxa"/>
            <w:gridSpan w:val="2"/>
            <w:tcBorders>
              <w:top w:val="single" w:sz="8" w:space="0" w:color="auto"/>
              <w:left w:val="single" w:sz="8" w:space="0" w:color="auto"/>
              <w:bottom w:val="single" w:sz="4" w:space="0" w:color="auto"/>
              <w:right w:val="single" w:sz="8" w:space="0" w:color="auto"/>
            </w:tcBorders>
            <w:shd w:val="clear" w:color="auto" w:fill="8EAADB" w:themeFill="accent5" w:themeFillTint="99"/>
            <w:noWrap/>
            <w:vAlign w:val="center"/>
            <w:hideMark/>
          </w:tcPr>
          <w:p w:rsidR="00552871" w:rsidRPr="00D6434F" w:rsidRDefault="00552871" w:rsidP="00552871">
            <w:pPr>
              <w:rPr>
                <w:rFonts w:ascii="Times New Roman" w:hAnsi="Times New Roman" w:cs="Times New Roman"/>
                <w:b/>
                <w:bCs/>
              </w:rPr>
            </w:pPr>
            <w:r w:rsidRPr="00B911A5">
              <w:rPr>
                <w:rFonts w:ascii="Times New Roman" w:hAnsi="Times New Roman" w:cs="Times New Roman"/>
                <w:b/>
                <w:bCs/>
              </w:rPr>
              <w:t xml:space="preserve"> </w:t>
            </w:r>
            <w:r w:rsidR="00D6434F">
              <w:rPr>
                <w:rFonts w:ascii="Times New Roman" w:hAnsi="Times New Roman" w:cs="Times New Roman"/>
                <w:b/>
                <w:bCs/>
              </w:rPr>
              <w:t>Рачунар „аll in one“</w:t>
            </w:r>
          </w:p>
        </w:tc>
        <w:tc>
          <w:tcPr>
            <w:tcW w:w="6174" w:type="dxa"/>
            <w:gridSpan w:val="2"/>
            <w:tcBorders>
              <w:top w:val="single" w:sz="8" w:space="0" w:color="auto"/>
              <w:left w:val="nil"/>
              <w:bottom w:val="single" w:sz="4" w:space="0" w:color="auto"/>
              <w:right w:val="single" w:sz="8" w:space="0" w:color="auto"/>
            </w:tcBorders>
            <w:shd w:val="clear" w:color="auto" w:fill="auto"/>
            <w:noWrap/>
            <w:vAlign w:val="center"/>
            <w:hideMark/>
          </w:tcPr>
          <w:p w:rsidR="00552871" w:rsidRPr="00B911A5" w:rsidRDefault="00552871" w:rsidP="00552871">
            <w:pPr>
              <w:jc w:val="center"/>
              <w:rPr>
                <w:rFonts w:ascii="Times New Roman" w:hAnsi="Times New Roman" w:cs="Times New Roman"/>
                <w:b/>
                <w:bCs/>
              </w:rPr>
            </w:pPr>
            <w:r>
              <w:rPr>
                <w:rFonts w:ascii="Times New Roman" w:hAnsi="Times New Roman" w:cs="Times New Roman"/>
                <w:b/>
                <w:bCs/>
              </w:rPr>
              <w:t>Минималне</w:t>
            </w:r>
            <w:r w:rsidRPr="00B911A5">
              <w:rPr>
                <w:rFonts w:ascii="Times New Roman" w:hAnsi="Times New Roman" w:cs="Times New Roman"/>
                <w:b/>
                <w:bCs/>
              </w:rPr>
              <w:t xml:space="preserve"> </w:t>
            </w:r>
            <w:r>
              <w:rPr>
                <w:rFonts w:ascii="Times New Roman" w:hAnsi="Times New Roman" w:cs="Times New Roman"/>
                <w:b/>
                <w:bCs/>
              </w:rPr>
              <w:t>техничке</w:t>
            </w:r>
            <w:r w:rsidRPr="00B911A5">
              <w:rPr>
                <w:rFonts w:ascii="Times New Roman" w:hAnsi="Times New Roman" w:cs="Times New Roman"/>
                <w:b/>
                <w:bCs/>
              </w:rPr>
              <w:t xml:space="preserve"> </w:t>
            </w:r>
            <w:r>
              <w:rPr>
                <w:rFonts w:ascii="Times New Roman" w:hAnsi="Times New Roman" w:cs="Times New Roman"/>
                <w:b/>
                <w:bCs/>
              </w:rPr>
              <w:t>карактеристике</w:t>
            </w:r>
          </w:p>
        </w:tc>
      </w:tr>
      <w:tr w:rsidR="00290EE0" w:rsidRPr="00B911A5" w:rsidTr="00086D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705"/>
        </w:trPr>
        <w:tc>
          <w:tcPr>
            <w:tcW w:w="3020" w:type="dxa"/>
            <w:gridSpan w:val="2"/>
            <w:vMerge w:val="restart"/>
            <w:tcBorders>
              <w:top w:val="single" w:sz="4" w:space="0" w:color="auto"/>
              <w:left w:val="single" w:sz="8" w:space="0" w:color="auto"/>
              <w:right w:val="single" w:sz="4" w:space="0" w:color="auto"/>
            </w:tcBorders>
            <w:shd w:val="clear" w:color="auto" w:fill="auto"/>
            <w:vAlign w:val="center"/>
            <w:hideMark/>
          </w:tcPr>
          <w:p w:rsidR="00290EE0" w:rsidRPr="00B911A5" w:rsidRDefault="00290EE0" w:rsidP="00552871">
            <w:pPr>
              <w:rPr>
                <w:rFonts w:ascii="Times New Roman" w:hAnsi="Times New Roman" w:cs="Times New Roman"/>
              </w:rPr>
            </w:pPr>
            <w:r>
              <w:rPr>
                <w:rFonts w:ascii="Times New Roman" w:hAnsi="Times New Roman" w:cs="Times New Roman"/>
              </w:rPr>
              <w:t>Екран</w:t>
            </w:r>
          </w:p>
        </w:tc>
        <w:tc>
          <w:tcPr>
            <w:tcW w:w="6174" w:type="dxa"/>
            <w:gridSpan w:val="2"/>
            <w:tcBorders>
              <w:top w:val="single" w:sz="4" w:space="0" w:color="auto"/>
              <w:left w:val="nil"/>
              <w:bottom w:val="single" w:sz="4" w:space="0" w:color="auto"/>
              <w:right w:val="single" w:sz="8" w:space="0" w:color="auto"/>
            </w:tcBorders>
            <w:shd w:val="clear" w:color="auto" w:fill="auto"/>
            <w:vAlign w:val="center"/>
            <w:hideMark/>
          </w:tcPr>
          <w:p w:rsidR="00290EE0" w:rsidRPr="00B911A5" w:rsidRDefault="00290EE0"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23.8" FHD, non touch, FullHD 1920x1080, 250 nit, 16:9, LED, tilt -5° to 30°</w:t>
            </w:r>
          </w:p>
        </w:tc>
      </w:tr>
      <w:tr w:rsidR="00290EE0" w:rsidRPr="00B911A5" w:rsidTr="00086D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Pr>
        <w:tc>
          <w:tcPr>
            <w:tcW w:w="3020" w:type="dxa"/>
            <w:gridSpan w:val="2"/>
            <w:vMerge/>
            <w:tcBorders>
              <w:left w:val="single" w:sz="8" w:space="0" w:color="auto"/>
              <w:bottom w:val="single" w:sz="4" w:space="0" w:color="auto"/>
              <w:right w:val="single" w:sz="4" w:space="0" w:color="auto"/>
            </w:tcBorders>
            <w:shd w:val="clear" w:color="auto" w:fill="auto"/>
            <w:vAlign w:val="center"/>
          </w:tcPr>
          <w:p w:rsidR="00290EE0" w:rsidRDefault="00290EE0" w:rsidP="00552871">
            <w:pPr>
              <w:rPr>
                <w:rFonts w:ascii="Times New Roman" w:hAnsi="Times New Roman" w:cs="Times New Roman"/>
              </w:rPr>
            </w:pPr>
          </w:p>
        </w:tc>
        <w:tc>
          <w:tcPr>
            <w:tcW w:w="6174" w:type="dxa"/>
            <w:gridSpan w:val="2"/>
            <w:tcBorders>
              <w:top w:val="single" w:sz="4" w:space="0" w:color="auto"/>
              <w:left w:val="nil"/>
              <w:bottom w:val="single" w:sz="4" w:space="0" w:color="auto"/>
              <w:right w:val="single" w:sz="8" w:space="0" w:color="auto"/>
            </w:tcBorders>
            <w:shd w:val="clear" w:color="auto" w:fill="auto"/>
            <w:vAlign w:val="center"/>
          </w:tcPr>
          <w:p w:rsidR="00290EE0" w:rsidRDefault="00290EE0" w:rsidP="00552871">
            <w:pPr>
              <w:rPr>
                <w:rFonts w:ascii="Times New Roman" w:hAnsi="Times New Roman" w:cs="Times New Roman"/>
              </w:rPr>
            </w:pPr>
          </w:p>
        </w:tc>
      </w:tr>
      <w:tr w:rsidR="00290EE0" w:rsidRPr="00B911A5" w:rsidTr="00290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Pr>
        <w:tc>
          <w:tcPr>
            <w:tcW w:w="30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90EE0" w:rsidRDefault="00290EE0" w:rsidP="00552871">
            <w:pPr>
              <w:rPr>
                <w:rFonts w:ascii="Times New Roman" w:hAnsi="Times New Roman" w:cs="Times New Roman"/>
              </w:rPr>
            </w:pPr>
          </w:p>
        </w:tc>
        <w:tc>
          <w:tcPr>
            <w:tcW w:w="6174" w:type="dxa"/>
            <w:gridSpan w:val="2"/>
            <w:tcBorders>
              <w:top w:val="single" w:sz="4" w:space="0" w:color="auto"/>
              <w:left w:val="nil"/>
              <w:bottom w:val="single" w:sz="4" w:space="0" w:color="auto"/>
              <w:right w:val="single" w:sz="8" w:space="0" w:color="auto"/>
            </w:tcBorders>
            <w:shd w:val="clear" w:color="auto" w:fill="auto"/>
            <w:vAlign w:val="center"/>
          </w:tcPr>
          <w:p w:rsidR="00290EE0" w:rsidRDefault="00290EE0" w:rsidP="00552871">
            <w:pPr>
              <w:rPr>
                <w:rFonts w:ascii="Times New Roman" w:hAnsi="Times New Roman" w:cs="Times New Roman"/>
              </w:rPr>
            </w:pPr>
          </w:p>
        </w:tc>
      </w:tr>
      <w:tr w:rsidR="00290EE0" w:rsidRPr="00B911A5" w:rsidTr="00290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Pr>
        <w:tc>
          <w:tcPr>
            <w:tcW w:w="30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290EE0" w:rsidRDefault="00290EE0" w:rsidP="00552871">
            <w:pPr>
              <w:rPr>
                <w:rFonts w:ascii="Times New Roman" w:hAnsi="Times New Roman" w:cs="Times New Roman"/>
              </w:rPr>
            </w:pPr>
          </w:p>
        </w:tc>
        <w:tc>
          <w:tcPr>
            <w:tcW w:w="6174" w:type="dxa"/>
            <w:gridSpan w:val="2"/>
            <w:tcBorders>
              <w:top w:val="single" w:sz="4" w:space="0" w:color="auto"/>
              <w:left w:val="nil"/>
              <w:bottom w:val="nil"/>
              <w:right w:val="single" w:sz="8" w:space="0" w:color="auto"/>
            </w:tcBorders>
            <w:shd w:val="clear" w:color="auto" w:fill="auto"/>
            <w:vAlign w:val="center"/>
          </w:tcPr>
          <w:p w:rsidR="00290EE0" w:rsidRDefault="00290EE0" w:rsidP="00552871">
            <w:pPr>
              <w:rPr>
                <w:rFonts w:ascii="Times New Roman" w:hAnsi="Times New Roman" w:cs="Times New Roman"/>
              </w:rPr>
            </w:pP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Процесор</w:t>
            </w:r>
          </w:p>
        </w:tc>
        <w:tc>
          <w:tcPr>
            <w:tcW w:w="6174" w:type="dxa"/>
            <w:gridSpan w:val="2"/>
            <w:tcBorders>
              <w:top w:val="single" w:sz="4" w:space="0" w:color="auto"/>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Intel i5-9400, osnovna frekvencija 2.90 GHz, turbo frekvencija 4.1GHz, 6C/6T, 9MB Cache, 14nm ili ekvivalent</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Меморија</w:t>
            </w:r>
          </w:p>
        </w:tc>
        <w:tc>
          <w:tcPr>
            <w:tcW w:w="6174" w:type="dxa"/>
            <w:gridSpan w:val="2"/>
            <w:tcBorders>
              <w:top w:val="nil"/>
              <w:left w:val="nil"/>
              <w:bottom w:val="single" w:sz="4" w:space="0" w:color="auto"/>
              <w:right w:val="single" w:sz="8"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8GB DDR4 SODIMM</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Хард</w:t>
            </w:r>
            <w:r w:rsidRPr="00B911A5">
              <w:rPr>
                <w:rFonts w:ascii="Times New Roman" w:hAnsi="Times New Roman" w:cs="Times New Roman"/>
              </w:rPr>
              <w:t xml:space="preserve"> </w:t>
            </w:r>
            <w:r>
              <w:rPr>
                <w:rFonts w:ascii="Times New Roman" w:hAnsi="Times New Roman" w:cs="Times New Roman"/>
              </w:rPr>
              <w:t>диск</w:t>
            </w:r>
          </w:p>
        </w:tc>
        <w:tc>
          <w:tcPr>
            <w:tcW w:w="6174" w:type="dxa"/>
            <w:gridSpan w:val="2"/>
            <w:tcBorders>
              <w:top w:val="nil"/>
              <w:left w:val="nil"/>
              <w:bottom w:val="single" w:sz="4" w:space="0" w:color="auto"/>
              <w:right w:val="single" w:sz="8"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256 GB SSD M.2 PCIe</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Графичка</w:t>
            </w:r>
            <w:r w:rsidRPr="00B911A5">
              <w:rPr>
                <w:rFonts w:ascii="Times New Roman" w:hAnsi="Times New Roman" w:cs="Times New Roman"/>
              </w:rPr>
              <w:t xml:space="preserve"> </w:t>
            </w:r>
            <w:r>
              <w:rPr>
                <w:rFonts w:ascii="Times New Roman" w:hAnsi="Times New Roman" w:cs="Times New Roman"/>
              </w:rPr>
              <w:t>карта</w:t>
            </w:r>
          </w:p>
        </w:tc>
        <w:tc>
          <w:tcPr>
            <w:tcW w:w="6174" w:type="dxa"/>
            <w:gridSpan w:val="2"/>
            <w:tcBorders>
              <w:top w:val="nil"/>
              <w:left w:val="nil"/>
              <w:bottom w:val="single" w:sz="4" w:space="0" w:color="auto"/>
              <w:right w:val="single" w:sz="8"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Интегрисана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Кућиште</w:t>
            </w:r>
          </w:p>
        </w:tc>
        <w:tc>
          <w:tcPr>
            <w:tcW w:w="6174" w:type="dxa"/>
            <w:gridSpan w:val="2"/>
            <w:tcBorders>
              <w:top w:val="nil"/>
              <w:left w:val="nil"/>
              <w:bottom w:val="single" w:sz="4" w:space="0" w:color="auto"/>
              <w:right w:val="single" w:sz="8" w:space="0" w:color="auto"/>
            </w:tcBorders>
            <w:shd w:val="clear" w:color="auto" w:fill="auto"/>
            <w:noWrap/>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All in One</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Напајање</w:t>
            </w:r>
          </w:p>
        </w:tc>
        <w:tc>
          <w:tcPr>
            <w:tcW w:w="6174" w:type="dxa"/>
            <w:gridSpan w:val="2"/>
            <w:tcBorders>
              <w:top w:val="nil"/>
              <w:left w:val="nil"/>
              <w:bottom w:val="single" w:sz="4" w:space="0" w:color="auto"/>
              <w:right w:val="single" w:sz="8"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Макс.</w:t>
            </w:r>
            <w:r w:rsidRPr="00B911A5">
              <w:rPr>
                <w:rFonts w:ascii="Times New Roman" w:hAnsi="Times New Roman" w:cs="Times New Roman"/>
              </w:rPr>
              <w:t xml:space="preserve"> 135W AC </w:t>
            </w:r>
            <w:r>
              <w:rPr>
                <w:rFonts w:ascii="Times New Roman" w:hAnsi="Times New Roman" w:cs="Times New Roman"/>
              </w:rPr>
              <w:t>адаптер</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Оптички</w:t>
            </w:r>
            <w:r w:rsidRPr="00B911A5">
              <w:rPr>
                <w:rFonts w:ascii="Times New Roman" w:hAnsi="Times New Roman" w:cs="Times New Roman"/>
              </w:rPr>
              <w:t xml:space="preserve"> </w:t>
            </w:r>
            <w:r>
              <w:rPr>
                <w:rFonts w:ascii="Times New Roman" w:hAnsi="Times New Roman" w:cs="Times New Roman"/>
              </w:rPr>
              <w:t>уређај</w:t>
            </w:r>
          </w:p>
        </w:tc>
        <w:tc>
          <w:tcPr>
            <w:tcW w:w="6174"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 xml:space="preserve">Slim DVD+-RW, </w:t>
            </w:r>
            <w:r>
              <w:rPr>
                <w:rFonts w:ascii="Times New Roman" w:hAnsi="Times New Roman" w:cs="Times New Roman"/>
              </w:rPr>
              <w:t>интегрисан</w:t>
            </w:r>
            <w:r w:rsidRPr="00B911A5">
              <w:rPr>
                <w:rFonts w:ascii="Times New Roman" w:hAnsi="Times New Roman" w:cs="Times New Roman"/>
              </w:rPr>
              <w:t xml:space="preserve"> </w:t>
            </w:r>
            <w:r>
              <w:rPr>
                <w:rFonts w:ascii="Times New Roman" w:hAnsi="Times New Roman" w:cs="Times New Roman"/>
              </w:rPr>
              <w:t>у</w:t>
            </w:r>
            <w:r w:rsidRPr="00B911A5">
              <w:rPr>
                <w:rFonts w:ascii="Times New Roman" w:hAnsi="Times New Roman" w:cs="Times New Roman"/>
              </w:rPr>
              <w:t xml:space="preserve"> </w:t>
            </w:r>
            <w:r>
              <w:rPr>
                <w:rFonts w:ascii="Times New Roman" w:hAnsi="Times New Roman" w:cs="Times New Roman"/>
              </w:rPr>
              <w:t>уређај</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Тастатура</w:t>
            </w:r>
          </w:p>
        </w:tc>
        <w:tc>
          <w:tcPr>
            <w:tcW w:w="6174"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 xml:space="preserve">USB, </w:t>
            </w:r>
            <w:r>
              <w:rPr>
                <w:rFonts w:ascii="Times New Roman" w:hAnsi="Times New Roman" w:cs="Times New Roman"/>
              </w:rPr>
              <w:t>истог</w:t>
            </w:r>
            <w:r w:rsidRPr="00B911A5">
              <w:rPr>
                <w:rFonts w:ascii="Times New Roman" w:hAnsi="Times New Roman" w:cs="Times New Roman"/>
              </w:rPr>
              <w:t xml:space="preserve"> </w:t>
            </w:r>
            <w:r>
              <w:rPr>
                <w:rFonts w:ascii="Times New Roman" w:hAnsi="Times New Roman" w:cs="Times New Roman"/>
              </w:rPr>
              <w:t>произвођача</w:t>
            </w:r>
            <w:r w:rsidRPr="00B911A5">
              <w:rPr>
                <w:rFonts w:ascii="Times New Roman" w:hAnsi="Times New Roman" w:cs="Times New Roman"/>
              </w:rPr>
              <w:t xml:space="preserve"> </w:t>
            </w:r>
            <w:r>
              <w:rPr>
                <w:rFonts w:ascii="Times New Roman" w:hAnsi="Times New Roman" w:cs="Times New Roman"/>
              </w:rPr>
              <w:t>као</w:t>
            </w:r>
            <w:r w:rsidRPr="00B911A5">
              <w:rPr>
                <w:rFonts w:ascii="Times New Roman" w:hAnsi="Times New Roman" w:cs="Times New Roman"/>
              </w:rPr>
              <w:t xml:space="preserve"> </w:t>
            </w:r>
            <w:r>
              <w:rPr>
                <w:rFonts w:ascii="Times New Roman" w:hAnsi="Times New Roman" w:cs="Times New Roman"/>
              </w:rPr>
              <w:t>и</w:t>
            </w:r>
            <w:r w:rsidRPr="00B911A5">
              <w:rPr>
                <w:rFonts w:ascii="Times New Roman" w:hAnsi="Times New Roman" w:cs="Times New Roman"/>
              </w:rPr>
              <w:t xml:space="preserve"> </w:t>
            </w:r>
            <w:r>
              <w:rPr>
                <w:rFonts w:ascii="Times New Roman" w:hAnsi="Times New Roman" w:cs="Times New Roman"/>
              </w:rPr>
              <w:t>рачунар</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Миш</w:t>
            </w:r>
          </w:p>
        </w:tc>
        <w:tc>
          <w:tcPr>
            <w:tcW w:w="6174"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Pr>
                <w:rFonts w:ascii="Times New Roman" w:hAnsi="Times New Roman" w:cs="Times New Roman"/>
              </w:rPr>
              <w:t>Оптички</w:t>
            </w:r>
            <w:r w:rsidRPr="00B911A5">
              <w:rPr>
                <w:rFonts w:ascii="Times New Roman" w:hAnsi="Times New Roman" w:cs="Times New Roman"/>
              </w:rPr>
              <w:t xml:space="preserve">, USB, </w:t>
            </w:r>
            <w:r>
              <w:rPr>
                <w:rFonts w:ascii="Times New Roman" w:hAnsi="Times New Roman" w:cs="Times New Roman"/>
              </w:rPr>
              <w:t>истог</w:t>
            </w:r>
            <w:r w:rsidRPr="00B911A5">
              <w:rPr>
                <w:rFonts w:ascii="Times New Roman" w:hAnsi="Times New Roman" w:cs="Times New Roman"/>
              </w:rPr>
              <w:t xml:space="preserve"> </w:t>
            </w:r>
            <w:r>
              <w:rPr>
                <w:rFonts w:ascii="Times New Roman" w:hAnsi="Times New Roman" w:cs="Times New Roman"/>
              </w:rPr>
              <w:t>произвођача</w:t>
            </w:r>
            <w:r w:rsidRPr="00B911A5">
              <w:rPr>
                <w:rFonts w:ascii="Times New Roman" w:hAnsi="Times New Roman" w:cs="Times New Roman"/>
              </w:rPr>
              <w:t xml:space="preserve"> </w:t>
            </w:r>
            <w:r>
              <w:rPr>
                <w:rFonts w:ascii="Times New Roman" w:hAnsi="Times New Roman" w:cs="Times New Roman"/>
              </w:rPr>
              <w:t>као</w:t>
            </w:r>
            <w:r w:rsidRPr="00B911A5">
              <w:rPr>
                <w:rFonts w:ascii="Times New Roman" w:hAnsi="Times New Roman" w:cs="Times New Roman"/>
              </w:rPr>
              <w:t xml:space="preserve"> </w:t>
            </w:r>
            <w:r>
              <w:rPr>
                <w:rFonts w:ascii="Times New Roman" w:hAnsi="Times New Roman" w:cs="Times New Roman"/>
              </w:rPr>
              <w:t>и</w:t>
            </w:r>
            <w:r w:rsidRPr="00B911A5">
              <w:rPr>
                <w:rFonts w:ascii="Times New Roman" w:hAnsi="Times New Roman" w:cs="Times New Roman"/>
              </w:rPr>
              <w:t xml:space="preserve"> </w:t>
            </w:r>
            <w:r>
              <w:rPr>
                <w:rFonts w:ascii="Times New Roman" w:hAnsi="Times New Roman" w:cs="Times New Roman"/>
              </w:rPr>
              <w:t>рачунар</w:t>
            </w:r>
          </w:p>
        </w:tc>
      </w:tr>
      <w:tr w:rsidR="00552871"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020" w:type="dxa"/>
            <w:gridSpan w:val="2"/>
            <w:tcBorders>
              <w:top w:val="single" w:sz="4" w:space="0" w:color="auto"/>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lastRenderedPageBreak/>
              <w:t>Проширења</w:t>
            </w:r>
          </w:p>
        </w:tc>
        <w:tc>
          <w:tcPr>
            <w:tcW w:w="6174" w:type="dxa"/>
            <w:gridSpan w:val="2"/>
            <w:tcBorders>
              <w:top w:val="single" w:sz="4" w:space="0" w:color="auto"/>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1x M.2 connector (Wi-Fi), 1x PCIe x16, 1x M.2 connector(SSD)</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18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Конектори</w:t>
            </w:r>
          </w:p>
        </w:tc>
        <w:tc>
          <w:tcPr>
            <w:tcW w:w="6174"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Pr>
                <w:rFonts w:ascii="Times New Roman" w:hAnsi="Times New Roman" w:cs="Times New Roman"/>
              </w:rPr>
              <w:t>Са</w:t>
            </w:r>
            <w:r w:rsidRPr="00B911A5">
              <w:rPr>
                <w:rFonts w:ascii="Times New Roman" w:hAnsi="Times New Roman" w:cs="Times New Roman"/>
              </w:rPr>
              <w:t xml:space="preserve"> </w:t>
            </w:r>
            <w:r>
              <w:rPr>
                <w:rFonts w:ascii="Times New Roman" w:hAnsi="Times New Roman" w:cs="Times New Roman"/>
              </w:rPr>
              <w:t>задње</w:t>
            </w:r>
            <w:r w:rsidRPr="00B911A5">
              <w:rPr>
                <w:rFonts w:ascii="Times New Roman" w:hAnsi="Times New Roman" w:cs="Times New Roman"/>
              </w:rPr>
              <w:t xml:space="preserve"> </w:t>
            </w:r>
            <w:r>
              <w:rPr>
                <w:rFonts w:ascii="Times New Roman" w:hAnsi="Times New Roman" w:cs="Times New Roman"/>
              </w:rPr>
              <w:t>стране</w:t>
            </w:r>
            <w:r w:rsidRPr="00B911A5">
              <w:rPr>
                <w:rFonts w:ascii="Times New Roman" w:hAnsi="Times New Roman" w:cs="Times New Roman"/>
              </w:rPr>
              <w:t>:</w:t>
            </w:r>
            <w:r w:rsidRPr="00B911A5">
              <w:rPr>
                <w:rFonts w:ascii="Times New Roman" w:hAnsi="Times New Roman" w:cs="Times New Roman"/>
              </w:rPr>
              <w:br/>
              <w:t>1x VGA port, 2x USB 3.1 Gen 1, 1x RJ45, 1x COM (Serial) port, 1x DisplayPort, 2x USB 3.1 Gen 2 ports, 1x HDMI-in port, Kensington lock slot</w:t>
            </w:r>
            <w:r w:rsidRPr="00B911A5">
              <w:rPr>
                <w:rFonts w:ascii="Times New Roman" w:hAnsi="Times New Roman" w:cs="Times New Roman"/>
              </w:rPr>
              <w:br/>
            </w:r>
            <w:r>
              <w:rPr>
                <w:rFonts w:ascii="Times New Roman" w:hAnsi="Times New Roman" w:cs="Times New Roman"/>
              </w:rPr>
              <w:t>Са</w:t>
            </w:r>
            <w:r w:rsidRPr="00B911A5">
              <w:rPr>
                <w:rFonts w:ascii="Times New Roman" w:hAnsi="Times New Roman" w:cs="Times New Roman"/>
              </w:rPr>
              <w:t xml:space="preserve"> </w:t>
            </w:r>
            <w:r>
              <w:rPr>
                <w:rFonts w:ascii="Times New Roman" w:hAnsi="Times New Roman" w:cs="Times New Roman"/>
              </w:rPr>
              <w:t>бочне</w:t>
            </w:r>
            <w:r w:rsidRPr="00B911A5">
              <w:rPr>
                <w:rFonts w:ascii="Times New Roman" w:hAnsi="Times New Roman" w:cs="Times New Roman"/>
              </w:rPr>
              <w:t xml:space="preserve"> </w:t>
            </w:r>
            <w:r>
              <w:rPr>
                <w:rFonts w:ascii="Times New Roman" w:hAnsi="Times New Roman" w:cs="Times New Roman"/>
              </w:rPr>
              <w:t>стране</w:t>
            </w:r>
            <w:r w:rsidRPr="00B911A5">
              <w:rPr>
                <w:rFonts w:ascii="Times New Roman" w:hAnsi="Times New Roman" w:cs="Times New Roman"/>
              </w:rPr>
              <w:t>: 1x USB Type-C, 1x USB 3.1 Gen 2, SD card reader, 2x Audio jacks</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Комуникација</w:t>
            </w:r>
          </w:p>
        </w:tc>
        <w:tc>
          <w:tcPr>
            <w:tcW w:w="6174"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WiFi 802.11ac, Bluetooth 5.0, Gigabit Ethernet</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Звучници</w:t>
            </w:r>
          </w:p>
        </w:tc>
        <w:tc>
          <w:tcPr>
            <w:tcW w:w="6174"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Pr>
                <w:rFonts w:ascii="Times New Roman" w:hAnsi="Times New Roman" w:cs="Times New Roman"/>
              </w:rPr>
              <w:t>Да</w:t>
            </w:r>
            <w:r w:rsidRPr="00B911A5">
              <w:rPr>
                <w:rFonts w:ascii="Times New Roman" w:hAnsi="Times New Roman" w:cs="Times New Roman"/>
              </w:rPr>
              <w:t xml:space="preserve">, </w:t>
            </w:r>
            <w:r>
              <w:rPr>
                <w:rFonts w:ascii="Times New Roman" w:hAnsi="Times New Roman" w:cs="Times New Roman"/>
              </w:rPr>
              <w:t>уграђени</w:t>
            </w:r>
            <w:r w:rsidRPr="00B911A5">
              <w:rPr>
                <w:rFonts w:ascii="Times New Roman" w:hAnsi="Times New Roman" w:cs="Times New Roman"/>
              </w:rPr>
              <w:t xml:space="preserve"> </w:t>
            </w:r>
            <w:r>
              <w:rPr>
                <w:rFonts w:ascii="Times New Roman" w:hAnsi="Times New Roman" w:cs="Times New Roman"/>
              </w:rPr>
              <w:t>стерео</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6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W</w:t>
            </w:r>
            <w:r>
              <w:rPr>
                <w:rFonts w:ascii="Times New Roman" w:hAnsi="Times New Roman" w:cs="Times New Roman"/>
              </w:rPr>
              <w:t>ebcam</w:t>
            </w:r>
          </w:p>
        </w:tc>
        <w:tc>
          <w:tcPr>
            <w:tcW w:w="6174"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Pr>
                <w:rFonts w:ascii="Times New Roman" w:hAnsi="Times New Roman" w:cs="Times New Roman"/>
              </w:rPr>
              <w:t>да</w:t>
            </w:r>
            <w:r w:rsidRPr="00B911A5">
              <w:rPr>
                <w:rFonts w:ascii="Times New Roman" w:hAnsi="Times New Roman" w:cs="Times New Roman"/>
              </w:rPr>
              <w:t xml:space="preserve">, 2.0Mpx FullHD, </w:t>
            </w:r>
            <w:r>
              <w:rPr>
                <w:rFonts w:ascii="Times New Roman" w:hAnsi="Times New Roman" w:cs="Times New Roman"/>
              </w:rPr>
              <w:t>могуће</w:t>
            </w:r>
            <w:r w:rsidRPr="00B911A5">
              <w:rPr>
                <w:rFonts w:ascii="Times New Roman" w:hAnsi="Times New Roman" w:cs="Times New Roman"/>
              </w:rPr>
              <w:t xml:space="preserve"> </w:t>
            </w:r>
            <w:r>
              <w:rPr>
                <w:rFonts w:ascii="Times New Roman" w:hAnsi="Times New Roman" w:cs="Times New Roman"/>
              </w:rPr>
              <w:t>уперити</w:t>
            </w:r>
            <w:r w:rsidRPr="00B911A5">
              <w:rPr>
                <w:rFonts w:ascii="Times New Roman" w:hAnsi="Times New Roman" w:cs="Times New Roman"/>
              </w:rPr>
              <w:t xml:space="preserve"> </w:t>
            </w:r>
            <w:r>
              <w:rPr>
                <w:rFonts w:ascii="Times New Roman" w:hAnsi="Times New Roman" w:cs="Times New Roman"/>
              </w:rPr>
              <w:t>камеру</w:t>
            </w:r>
            <w:r w:rsidRPr="00B911A5">
              <w:rPr>
                <w:rFonts w:ascii="Times New Roman" w:hAnsi="Times New Roman" w:cs="Times New Roman"/>
              </w:rPr>
              <w:t xml:space="preserve"> </w:t>
            </w:r>
            <w:r>
              <w:rPr>
                <w:rFonts w:ascii="Times New Roman" w:hAnsi="Times New Roman" w:cs="Times New Roman"/>
              </w:rPr>
              <w:t>према</w:t>
            </w:r>
            <w:r w:rsidRPr="00B911A5">
              <w:rPr>
                <w:rFonts w:ascii="Times New Roman" w:hAnsi="Times New Roman" w:cs="Times New Roman"/>
              </w:rPr>
              <w:t xml:space="preserve"> </w:t>
            </w:r>
            <w:r>
              <w:rPr>
                <w:rFonts w:ascii="Times New Roman" w:hAnsi="Times New Roman" w:cs="Times New Roman"/>
              </w:rPr>
              <w:t>кориснику</w:t>
            </w:r>
            <w:r w:rsidRPr="00B911A5">
              <w:rPr>
                <w:rFonts w:ascii="Times New Roman" w:hAnsi="Times New Roman" w:cs="Times New Roman"/>
              </w:rPr>
              <w:t xml:space="preserve"> </w:t>
            </w:r>
            <w:r>
              <w:rPr>
                <w:rFonts w:ascii="Times New Roman" w:hAnsi="Times New Roman" w:cs="Times New Roman"/>
              </w:rPr>
              <w:t>испред</w:t>
            </w:r>
            <w:r w:rsidRPr="00B911A5">
              <w:rPr>
                <w:rFonts w:ascii="Times New Roman" w:hAnsi="Times New Roman" w:cs="Times New Roman"/>
              </w:rPr>
              <w:t xml:space="preserve"> </w:t>
            </w:r>
            <w:r>
              <w:rPr>
                <w:rFonts w:ascii="Times New Roman" w:hAnsi="Times New Roman" w:cs="Times New Roman"/>
              </w:rPr>
              <w:t>монитора</w:t>
            </w:r>
            <w:r w:rsidRPr="00B911A5">
              <w:rPr>
                <w:rFonts w:ascii="Times New Roman" w:hAnsi="Times New Roman" w:cs="Times New Roman"/>
              </w:rPr>
              <w:t xml:space="preserve"> </w:t>
            </w:r>
            <w:r>
              <w:rPr>
                <w:rFonts w:ascii="Times New Roman" w:hAnsi="Times New Roman" w:cs="Times New Roman"/>
              </w:rPr>
              <w:t>или</w:t>
            </w:r>
            <w:r w:rsidRPr="00B911A5">
              <w:rPr>
                <w:rFonts w:ascii="Times New Roman" w:hAnsi="Times New Roman" w:cs="Times New Roman"/>
              </w:rPr>
              <w:t xml:space="preserve"> </w:t>
            </w:r>
            <w:r>
              <w:rPr>
                <w:rFonts w:ascii="Times New Roman" w:hAnsi="Times New Roman" w:cs="Times New Roman"/>
              </w:rPr>
              <w:t>ка</w:t>
            </w:r>
            <w:r w:rsidRPr="00B911A5">
              <w:rPr>
                <w:rFonts w:ascii="Times New Roman" w:hAnsi="Times New Roman" w:cs="Times New Roman"/>
              </w:rPr>
              <w:t xml:space="preserve"> </w:t>
            </w:r>
            <w:r>
              <w:rPr>
                <w:rFonts w:ascii="Times New Roman" w:hAnsi="Times New Roman" w:cs="Times New Roman"/>
              </w:rPr>
              <w:t>остатку</w:t>
            </w:r>
            <w:r w:rsidRPr="00B911A5">
              <w:rPr>
                <w:rFonts w:ascii="Times New Roman" w:hAnsi="Times New Roman" w:cs="Times New Roman"/>
              </w:rPr>
              <w:t xml:space="preserve"> </w:t>
            </w:r>
            <w:r>
              <w:rPr>
                <w:rFonts w:ascii="Times New Roman" w:hAnsi="Times New Roman" w:cs="Times New Roman"/>
              </w:rPr>
              <w:t>просторије</w:t>
            </w:r>
            <w:r w:rsidRPr="00B911A5">
              <w:rPr>
                <w:rFonts w:ascii="Times New Roman" w:hAnsi="Times New Roman" w:cs="Times New Roman"/>
              </w:rPr>
              <w:t xml:space="preserve"> </w:t>
            </w:r>
            <w:r>
              <w:rPr>
                <w:rFonts w:ascii="Times New Roman" w:hAnsi="Times New Roman" w:cs="Times New Roman"/>
              </w:rPr>
              <w:t>иза</w:t>
            </w:r>
            <w:r w:rsidRPr="00B911A5">
              <w:rPr>
                <w:rFonts w:ascii="Times New Roman" w:hAnsi="Times New Roman" w:cs="Times New Roman"/>
              </w:rPr>
              <w:t xml:space="preserve"> </w:t>
            </w:r>
            <w:r>
              <w:rPr>
                <w:rFonts w:ascii="Times New Roman" w:hAnsi="Times New Roman" w:cs="Times New Roman"/>
              </w:rPr>
              <w:t>монитора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Остало</w:t>
            </w:r>
          </w:p>
        </w:tc>
        <w:tc>
          <w:tcPr>
            <w:tcW w:w="6174"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TPM 2.0, One-button recovery</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Оперативни</w:t>
            </w:r>
            <w:r w:rsidRPr="00B911A5">
              <w:rPr>
                <w:rFonts w:ascii="Times New Roman" w:hAnsi="Times New Roman" w:cs="Times New Roman"/>
              </w:rPr>
              <w:t xml:space="preserve"> </w:t>
            </w:r>
            <w:r>
              <w:rPr>
                <w:rFonts w:ascii="Times New Roman" w:hAnsi="Times New Roman" w:cs="Times New Roman"/>
              </w:rPr>
              <w:t>систем</w:t>
            </w:r>
          </w:p>
        </w:tc>
        <w:tc>
          <w:tcPr>
            <w:tcW w:w="6174"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color w:val="000000"/>
              </w:rPr>
            </w:pPr>
            <w:r w:rsidRPr="00B911A5">
              <w:rPr>
                <w:rFonts w:ascii="Times New Roman" w:hAnsi="Times New Roman" w:cs="Times New Roman"/>
                <w:color w:val="000000"/>
              </w:rPr>
              <w:t>Windows 10 Pro 64bit</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00"/>
        </w:trPr>
        <w:tc>
          <w:tcPr>
            <w:tcW w:w="3020" w:type="dxa"/>
            <w:gridSpan w:val="2"/>
            <w:tcBorders>
              <w:top w:val="nil"/>
              <w:left w:val="single" w:sz="8" w:space="0" w:color="auto"/>
              <w:bottom w:val="single" w:sz="4" w:space="0" w:color="auto"/>
              <w:right w:val="single" w:sz="4" w:space="0" w:color="auto"/>
            </w:tcBorders>
            <w:shd w:val="clear" w:color="auto" w:fill="auto"/>
            <w:noWrap/>
            <w:hideMark/>
          </w:tcPr>
          <w:p w:rsidR="00552871" w:rsidRPr="00B911A5" w:rsidRDefault="00552871" w:rsidP="00552871">
            <w:pPr>
              <w:rPr>
                <w:rFonts w:ascii="Times New Roman" w:hAnsi="Times New Roman" w:cs="Times New Roman"/>
              </w:rPr>
            </w:pPr>
            <w:r>
              <w:rPr>
                <w:rFonts w:ascii="Times New Roman" w:hAnsi="Times New Roman" w:cs="Times New Roman"/>
              </w:rPr>
              <w:t>Сертификати</w:t>
            </w:r>
            <w:r w:rsidRPr="00B911A5">
              <w:rPr>
                <w:rFonts w:ascii="Times New Roman" w:hAnsi="Times New Roman" w:cs="Times New Roman"/>
              </w:rPr>
              <w:t>/</w:t>
            </w:r>
            <w:r>
              <w:rPr>
                <w:rFonts w:ascii="Times New Roman" w:hAnsi="Times New Roman" w:cs="Times New Roman"/>
              </w:rPr>
              <w:t>стандарди</w:t>
            </w:r>
          </w:p>
        </w:tc>
        <w:tc>
          <w:tcPr>
            <w:tcW w:w="6174"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Energy Star, RoHS, BSMI, CE, FCC, CB</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100"/>
        </w:trPr>
        <w:tc>
          <w:tcPr>
            <w:tcW w:w="302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Гаранција</w:t>
            </w:r>
          </w:p>
        </w:tc>
        <w:tc>
          <w:tcPr>
            <w:tcW w:w="6174"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36 </w:t>
            </w:r>
            <w:r>
              <w:rPr>
                <w:rFonts w:ascii="Times New Roman" w:hAnsi="Times New Roman" w:cs="Times New Roman"/>
              </w:rPr>
              <w:t>месеци</w:t>
            </w:r>
            <w:r w:rsidRPr="00B911A5">
              <w:rPr>
                <w:rFonts w:ascii="Times New Roman" w:hAnsi="Times New Roman" w:cs="Times New Roman"/>
              </w:rPr>
              <w:t xml:space="preserve"> </w:t>
            </w:r>
            <w:r>
              <w:rPr>
                <w:rFonts w:ascii="Times New Roman" w:hAnsi="Times New Roman" w:cs="Times New Roman"/>
              </w:rPr>
              <w:t>произвођачке</w:t>
            </w:r>
            <w:r w:rsidRPr="00B911A5">
              <w:rPr>
                <w:rFonts w:ascii="Times New Roman" w:hAnsi="Times New Roman" w:cs="Times New Roman"/>
              </w:rPr>
              <w:t xml:space="preserve"> </w:t>
            </w:r>
            <w:r>
              <w:rPr>
                <w:rFonts w:ascii="Times New Roman" w:hAnsi="Times New Roman" w:cs="Times New Roman"/>
              </w:rPr>
              <w:t>гаранције</w:t>
            </w:r>
            <w:r w:rsidRPr="00B911A5">
              <w:rPr>
                <w:rFonts w:ascii="Times New Roman" w:hAnsi="Times New Roman" w:cs="Times New Roman"/>
              </w:rPr>
              <w:t xml:space="preserve">, </w:t>
            </w:r>
            <w:r>
              <w:rPr>
                <w:rFonts w:ascii="Times New Roman" w:hAnsi="Times New Roman" w:cs="Times New Roman"/>
              </w:rPr>
              <w:t>која</w:t>
            </w:r>
            <w:r w:rsidRPr="00B911A5">
              <w:rPr>
                <w:rFonts w:ascii="Times New Roman" w:hAnsi="Times New Roman" w:cs="Times New Roman"/>
              </w:rPr>
              <w:t xml:space="preserve"> </w:t>
            </w:r>
            <w:r>
              <w:rPr>
                <w:rFonts w:ascii="Times New Roman" w:hAnsi="Times New Roman" w:cs="Times New Roman"/>
              </w:rPr>
              <w:t>се</w:t>
            </w:r>
            <w:r w:rsidRPr="00B911A5">
              <w:rPr>
                <w:rFonts w:ascii="Times New Roman" w:hAnsi="Times New Roman" w:cs="Times New Roman"/>
              </w:rPr>
              <w:t xml:space="preserve"> </w:t>
            </w:r>
            <w:r>
              <w:rPr>
                <w:rFonts w:ascii="Times New Roman" w:hAnsi="Times New Roman" w:cs="Times New Roman"/>
              </w:rPr>
              <w:t>доказује</w:t>
            </w:r>
            <w:r w:rsidRPr="00B911A5">
              <w:rPr>
                <w:rFonts w:ascii="Times New Roman" w:hAnsi="Times New Roman" w:cs="Times New Roman"/>
              </w:rPr>
              <w:t xml:space="preserve"> </w:t>
            </w:r>
            <w:r>
              <w:rPr>
                <w:rFonts w:ascii="Times New Roman" w:hAnsi="Times New Roman" w:cs="Times New Roman"/>
              </w:rPr>
              <w:t>потврдом</w:t>
            </w:r>
            <w:r w:rsidRPr="00B911A5">
              <w:rPr>
                <w:rFonts w:ascii="Times New Roman" w:hAnsi="Times New Roman" w:cs="Times New Roman"/>
              </w:rPr>
              <w:t xml:space="preserve"> </w:t>
            </w:r>
            <w:r>
              <w:rPr>
                <w:rFonts w:ascii="Times New Roman" w:hAnsi="Times New Roman" w:cs="Times New Roman"/>
              </w:rPr>
              <w:t>произвођача</w:t>
            </w:r>
            <w:r w:rsidRPr="00B911A5">
              <w:rPr>
                <w:rFonts w:ascii="Times New Roman" w:hAnsi="Times New Roman" w:cs="Times New Roman"/>
              </w:rPr>
              <w:t xml:space="preserve"> </w:t>
            </w:r>
            <w:r>
              <w:rPr>
                <w:rFonts w:ascii="Times New Roman" w:hAnsi="Times New Roman" w:cs="Times New Roman"/>
              </w:rPr>
              <w:t>опреме</w:t>
            </w:r>
            <w:r w:rsidRPr="00B911A5">
              <w:rPr>
                <w:rFonts w:ascii="Times New Roman" w:hAnsi="Times New Roman" w:cs="Times New Roman"/>
              </w:rPr>
              <w:t xml:space="preserve"> </w:t>
            </w:r>
            <w:r>
              <w:rPr>
                <w:rFonts w:ascii="Times New Roman" w:hAnsi="Times New Roman" w:cs="Times New Roman"/>
              </w:rPr>
              <w:t>или</w:t>
            </w:r>
            <w:r w:rsidRPr="00B911A5">
              <w:rPr>
                <w:rFonts w:ascii="Times New Roman" w:hAnsi="Times New Roman" w:cs="Times New Roman"/>
              </w:rPr>
              <w:t xml:space="preserve"> </w:t>
            </w:r>
            <w:r>
              <w:rPr>
                <w:rFonts w:ascii="Times New Roman" w:hAnsi="Times New Roman" w:cs="Times New Roman"/>
              </w:rPr>
              <w:t>локалне</w:t>
            </w:r>
            <w:r w:rsidRPr="00B911A5">
              <w:rPr>
                <w:rFonts w:ascii="Times New Roman" w:hAnsi="Times New Roman" w:cs="Times New Roman"/>
              </w:rPr>
              <w:t xml:space="preserve"> </w:t>
            </w:r>
            <w:r>
              <w:rPr>
                <w:rFonts w:ascii="Times New Roman" w:hAnsi="Times New Roman" w:cs="Times New Roman"/>
              </w:rPr>
              <w:t>канцеларије</w:t>
            </w:r>
            <w:r w:rsidRPr="00B911A5">
              <w:rPr>
                <w:rFonts w:ascii="Times New Roman" w:hAnsi="Times New Roman" w:cs="Times New Roman"/>
              </w:rPr>
              <w:t xml:space="preserve"> </w:t>
            </w:r>
            <w:r>
              <w:rPr>
                <w:rFonts w:ascii="Times New Roman" w:hAnsi="Times New Roman" w:cs="Times New Roman"/>
              </w:rPr>
              <w:t>произвођача</w:t>
            </w:r>
            <w:r w:rsidRPr="00B911A5">
              <w:rPr>
                <w:rFonts w:ascii="Times New Roman" w:hAnsi="Times New Roman" w:cs="Times New Roman"/>
              </w:rPr>
              <w:t xml:space="preserve"> </w:t>
            </w:r>
            <w:r>
              <w:rPr>
                <w:rFonts w:ascii="Times New Roman" w:hAnsi="Times New Roman" w:cs="Times New Roman"/>
              </w:rPr>
              <w:t>опреме</w:t>
            </w:r>
            <w:r w:rsidRPr="00B911A5">
              <w:rPr>
                <w:rFonts w:ascii="Times New Roman" w:hAnsi="Times New Roman" w:cs="Times New Roman"/>
              </w:rPr>
              <w:t xml:space="preserve"> (</w:t>
            </w:r>
            <w:r>
              <w:rPr>
                <w:rFonts w:ascii="Times New Roman" w:hAnsi="Times New Roman" w:cs="Times New Roman"/>
              </w:rPr>
              <w:t>за</w:t>
            </w:r>
            <w:r w:rsidRPr="00B911A5">
              <w:rPr>
                <w:rFonts w:ascii="Times New Roman" w:hAnsi="Times New Roman" w:cs="Times New Roman"/>
              </w:rPr>
              <w:t xml:space="preserve"> </w:t>
            </w:r>
            <w:r>
              <w:rPr>
                <w:rFonts w:ascii="Times New Roman" w:hAnsi="Times New Roman" w:cs="Times New Roman"/>
              </w:rPr>
              <w:t>територију</w:t>
            </w:r>
            <w:r w:rsidRPr="00B911A5">
              <w:rPr>
                <w:rFonts w:ascii="Times New Roman" w:hAnsi="Times New Roman" w:cs="Times New Roman"/>
              </w:rPr>
              <w:t xml:space="preserve"> </w:t>
            </w:r>
            <w:r>
              <w:rPr>
                <w:rFonts w:ascii="Times New Roman" w:hAnsi="Times New Roman" w:cs="Times New Roman"/>
              </w:rPr>
              <w:t>Републике</w:t>
            </w:r>
            <w:r w:rsidRPr="00B911A5">
              <w:rPr>
                <w:rFonts w:ascii="Times New Roman" w:hAnsi="Times New Roman" w:cs="Times New Roman"/>
              </w:rPr>
              <w:t xml:space="preserve"> </w:t>
            </w:r>
            <w:r>
              <w:rPr>
                <w:rFonts w:ascii="Times New Roman" w:hAnsi="Times New Roman" w:cs="Times New Roman"/>
              </w:rPr>
              <w:t>Србије</w:t>
            </w:r>
            <w:r w:rsidRPr="00B911A5">
              <w:rPr>
                <w:rFonts w:ascii="Times New Roman" w:hAnsi="Times New Roman" w:cs="Times New Roman"/>
              </w:rPr>
              <w:t xml:space="preserve">) </w:t>
            </w:r>
            <w:r>
              <w:rPr>
                <w:rFonts w:ascii="Times New Roman" w:hAnsi="Times New Roman" w:cs="Times New Roman"/>
              </w:rPr>
              <w:t>којом</w:t>
            </w:r>
            <w:r w:rsidRPr="00B911A5">
              <w:rPr>
                <w:rFonts w:ascii="Times New Roman" w:hAnsi="Times New Roman" w:cs="Times New Roman"/>
              </w:rPr>
              <w:t xml:space="preserve"> </w:t>
            </w:r>
            <w:r>
              <w:rPr>
                <w:rFonts w:ascii="Times New Roman" w:hAnsi="Times New Roman" w:cs="Times New Roman"/>
              </w:rPr>
              <w:t>се</w:t>
            </w:r>
            <w:r w:rsidRPr="00B911A5">
              <w:rPr>
                <w:rFonts w:ascii="Times New Roman" w:hAnsi="Times New Roman" w:cs="Times New Roman"/>
              </w:rPr>
              <w:t xml:space="preserve"> </w:t>
            </w:r>
            <w:r>
              <w:rPr>
                <w:rFonts w:ascii="Times New Roman" w:hAnsi="Times New Roman" w:cs="Times New Roman"/>
              </w:rPr>
              <w:t>потврђује</w:t>
            </w:r>
            <w:r w:rsidRPr="00B911A5">
              <w:rPr>
                <w:rFonts w:ascii="Times New Roman" w:hAnsi="Times New Roman" w:cs="Times New Roman"/>
              </w:rPr>
              <w:t xml:space="preserve"> </w:t>
            </w:r>
            <w:r>
              <w:rPr>
                <w:rFonts w:ascii="Times New Roman" w:hAnsi="Times New Roman" w:cs="Times New Roman"/>
              </w:rPr>
              <w:t>да</w:t>
            </w:r>
            <w:r w:rsidRPr="00B911A5">
              <w:rPr>
                <w:rFonts w:ascii="Times New Roman" w:hAnsi="Times New Roman" w:cs="Times New Roman"/>
              </w:rPr>
              <w:t xml:space="preserve"> </w:t>
            </w:r>
            <w:r>
              <w:rPr>
                <w:rFonts w:ascii="Times New Roman" w:hAnsi="Times New Roman" w:cs="Times New Roman"/>
              </w:rPr>
              <w:t>је</w:t>
            </w:r>
            <w:r w:rsidRPr="00B911A5">
              <w:rPr>
                <w:rFonts w:ascii="Times New Roman" w:hAnsi="Times New Roman" w:cs="Times New Roman"/>
              </w:rPr>
              <w:t xml:space="preserve"> </w:t>
            </w:r>
            <w:r>
              <w:rPr>
                <w:rFonts w:ascii="Times New Roman" w:hAnsi="Times New Roman" w:cs="Times New Roman"/>
              </w:rPr>
              <w:t>захтевани</w:t>
            </w:r>
            <w:r w:rsidRPr="00B911A5">
              <w:rPr>
                <w:rFonts w:ascii="Times New Roman" w:hAnsi="Times New Roman" w:cs="Times New Roman"/>
              </w:rPr>
              <w:t xml:space="preserve"> </w:t>
            </w:r>
            <w:r>
              <w:rPr>
                <w:rFonts w:ascii="Times New Roman" w:hAnsi="Times New Roman" w:cs="Times New Roman"/>
              </w:rPr>
              <w:t>гарантни</w:t>
            </w:r>
            <w:r w:rsidRPr="00B911A5">
              <w:rPr>
                <w:rFonts w:ascii="Times New Roman" w:hAnsi="Times New Roman" w:cs="Times New Roman"/>
              </w:rPr>
              <w:t xml:space="preserve"> </w:t>
            </w:r>
            <w:r>
              <w:rPr>
                <w:rFonts w:ascii="Times New Roman" w:hAnsi="Times New Roman" w:cs="Times New Roman"/>
              </w:rPr>
              <w:t>период</w:t>
            </w:r>
            <w:r w:rsidRPr="00B911A5">
              <w:rPr>
                <w:rFonts w:ascii="Times New Roman" w:hAnsi="Times New Roman" w:cs="Times New Roman"/>
              </w:rPr>
              <w:t xml:space="preserve"> </w:t>
            </w:r>
            <w:r>
              <w:rPr>
                <w:rFonts w:ascii="Times New Roman" w:hAnsi="Times New Roman" w:cs="Times New Roman"/>
              </w:rPr>
              <w:t>подржан</w:t>
            </w:r>
            <w:r w:rsidRPr="00B911A5">
              <w:rPr>
                <w:rFonts w:ascii="Times New Roman" w:hAnsi="Times New Roman" w:cs="Times New Roman"/>
              </w:rPr>
              <w:t xml:space="preserve"> </w:t>
            </w:r>
            <w:r>
              <w:rPr>
                <w:rFonts w:ascii="Times New Roman" w:hAnsi="Times New Roman" w:cs="Times New Roman"/>
              </w:rPr>
              <w:t>од</w:t>
            </w:r>
            <w:r w:rsidRPr="00B911A5">
              <w:rPr>
                <w:rFonts w:ascii="Times New Roman" w:hAnsi="Times New Roman" w:cs="Times New Roman"/>
              </w:rPr>
              <w:t xml:space="preserve"> </w:t>
            </w:r>
            <w:r>
              <w:rPr>
                <w:rFonts w:ascii="Times New Roman" w:hAnsi="Times New Roman" w:cs="Times New Roman"/>
              </w:rPr>
              <w:t>стане</w:t>
            </w:r>
            <w:r w:rsidRPr="00B911A5">
              <w:rPr>
                <w:rFonts w:ascii="Times New Roman" w:hAnsi="Times New Roman" w:cs="Times New Roman"/>
              </w:rPr>
              <w:t xml:space="preserve"> </w:t>
            </w:r>
            <w:r>
              <w:rPr>
                <w:rFonts w:ascii="Times New Roman" w:hAnsi="Times New Roman" w:cs="Times New Roman"/>
              </w:rPr>
              <w:t>произвођача</w:t>
            </w:r>
            <w:r w:rsidRPr="00B911A5">
              <w:rPr>
                <w:rFonts w:ascii="Times New Roman" w:hAnsi="Times New Roman" w:cs="Times New Roman"/>
              </w:rPr>
              <w:t xml:space="preserve"> </w:t>
            </w:r>
            <w:r>
              <w:rPr>
                <w:rFonts w:ascii="Times New Roman" w:hAnsi="Times New Roman" w:cs="Times New Roman"/>
              </w:rPr>
              <w:t>опреме</w:t>
            </w:r>
            <w:r w:rsidRPr="00B911A5">
              <w:rPr>
                <w:rFonts w:ascii="Times New Roman" w:hAnsi="Times New Roman" w:cs="Times New Roman"/>
              </w:rPr>
              <w:t xml:space="preserve">. </w:t>
            </w:r>
            <w:r>
              <w:rPr>
                <w:rFonts w:ascii="Times New Roman" w:hAnsi="Times New Roman" w:cs="Times New Roman"/>
              </w:rPr>
              <w:t>Потврда</w:t>
            </w:r>
            <w:r w:rsidRPr="00B911A5">
              <w:rPr>
                <w:rFonts w:ascii="Times New Roman" w:hAnsi="Times New Roman" w:cs="Times New Roman"/>
              </w:rPr>
              <w:t xml:space="preserve"> </w:t>
            </w:r>
            <w:r>
              <w:rPr>
                <w:rFonts w:ascii="Times New Roman" w:hAnsi="Times New Roman" w:cs="Times New Roman"/>
              </w:rPr>
              <w:t>се</w:t>
            </w:r>
            <w:r w:rsidRPr="00B911A5">
              <w:rPr>
                <w:rFonts w:ascii="Times New Roman" w:hAnsi="Times New Roman" w:cs="Times New Roman"/>
              </w:rPr>
              <w:t xml:space="preserve"> </w:t>
            </w:r>
            <w:r>
              <w:rPr>
                <w:rFonts w:ascii="Times New Roman" w:hAnsi="Times New Roman" w:cs="Times New Roman"/>
              </w:rPr>
              <w:t>односи</w:t>
            </w:r>
            <w:r w:rsidRPr="00B911A5">
              <w:rPr>
                <w:rFonts w:ascii="Times New Roman" w:hAnsi="Times New Roman" w:cs="Times New Roman"/>
              </w:rPr>
              <w:t xml:space="preserve"> </w:t>
            </w:r>
            <w:r>
              <w:rPr>
                <w:rFonts w:ascii="Times New Roman" w:hAnsi="Times New Roman" w:cs="Times New Roman"/>
              </w:rPr>
              <w:t>на</w:t>
            </w:r>
            <w:r w:rsidRPr="00B911A5">
              <w:rPr>
                <w:rFonts w:ascii="Times New Roman" w:hAnsi="Times New Roman" w:cs="Times New Roman"/>
              </w:rPr>
              <w:t xml:space="preserve"> </w:t>
            </w:r>
            <w:r>
              <w:rPr>
                <w:rFonts w:ascii="Times New Roman" w:hAnsi="Times New Roman" w:cs="Times New Roman"/>
              </w:rPr>
              <w:t>сву</w:t>
            </w:r>
            <w:r w:rsidRPr="00B911A5">
              <w:rPr>
                <w:rFonts w:ascii="Times New Roman" w:hAnsi="Times New Roman" w:cs="Times New Roman"/>
              </w:rPr>
              <w:t xml:space="preserve"> </w:t>
            </w:r>
            <w:r>
              <w:rPr>
                <w:rFonts w:ascii="Times New Roman" w:hAnsi="Times New Roman" w:cs="Times New Roman"/>
              </w:rPr>
              <w:t>понуђену</w:t>
            </w:r>
            <w:r w:rsidRPr="00B911A5">
              <w:rPr>
                <w:rFonts w:ascii="Times New Roman" w:hAnsi="Times New Roman" w:cs="Times New Roman"/>
              </w:rPr>
              <w:t xml:space="preserve"> </w:t>
            </w:r>
            <w:r>
              <w:rPr>
                <w:rFonts w:ascii="Times New Roman" w:hAnsi="Times New Roman" w:cs="Times New Roman"/>
              </w:rPr>
              <w:t>опрему</w:t>
            </w:r>
            <w:r w:rsidRPr="00B911A5">
              <w:rPr>
                <w:rFonts w:ascii="Times New Roman" w:hAnsi="Times New Roman" w:cs="Times New Roman"/>
              </w:rPr>
              <w:t xml:space="preserve">, </w:t>
            </w:r>
            <w:r>
              <w:rPr>
                <w:rFonts w:ascii="Times New Roman" w:hAnsi="Times New Roman" w:cs="Times New Roman"/>
              </w:rPr>
              <w:t>мора</w:t>
            </w:r>
            <w:r w:rsidRPr="00B911A5">
              <w:rPr>
                <w:rFonts w:ascii="Times New Roman" w:hAnsi="Times New Roman" w:cs="Times New Roman"/>
              </w:rPr>
              <w:t xml:space="preserve"> </w:t>
            </w:r>
            <w:r>
              <w:rPr>
                <w:rFonts w:ascii="Times New Roman" w:hAnsi="Times New Roman" w:cs="Times New Roman"/>
              </w:rPr>
              <w:t>бити</w:t>
            </w:r>
            <w:r w:rsidRPr="00B911A5">
              <w:rPr>
                <w:rFonts w:ascii="Times New Roman" w:hAnsi="Times New Roman" w:cs="Times New Roman"/>
              </w:rPr>
              <w:t xml:space="preserve"> </w:t>
            </w:r>
            <w:r>
              <w:rPr>
                <w:rFonts w:ascii="Times New Roman" w:hAnsi="Times New Roman" w:cs="Times New Roman"/>
              </w:rPr>
              <w:t>насловљена</w:t>
            </w:r>
            <w:r w:rsidRPr="00B911A5">
              <w:rPr>
                <w:rFonts w:ascii="Times New Roman" w:hAnsi="Times New Roman" w:cs="Times New Roman"/>
              </w:rPr>
              <w:t xml:space="preserve"> </w:t>
            </w:r>
            <w:r>
              <w:rPr>
                <w:rFonts w:ascii="Times New Roman" w:hAnsi="Times New Roman" w:cs="Times New Roman"/>
              </w:rPr>
              <w:t>на</w:t>
            </w:r>
            <w:r w:rsidRPr="00B911A5">
              <w:rPr>
                <w:rFonts w:ascii="Times New Roman" w:hAnsi="Times New Roman" w:cs="Times New Roman"/>
              </w:rPr>
              <w:t xml:space="preserve"> </w:t>
            </w:r>
            <w:r>
              <w:rPr>
                <w:rFonts w:ascii="Times New Roman" w:hAnsi="Times New Roman" w:cs="Times New Roman"/>
              </w:rPr>
              <w:t>Наручиоца</w:t>
            </w:r>
            <w:r w:rsidRPr="00B911A5">
              <w:rPr>
                <w:rFonts w:ascii="Times New Roman" w:hAnsi="Times New Roman" w:cs="Times New Roman"/>
              </w:rPr>
              <w:t xml:space="preserve">, </w:t>
            </w:r>
            <w:r>
              <w:rPr>
                <w:rFonts w:ascii="Times New Roman" w:hAnsi="Times New Roman" w:cs="Times New Roman"/>
              </w:rPr>
              <w:t>са</w:t>
            </w:r>
            <w:r w:rsidRPr="00B911A5">
              <w:rPr>
                <w:rFonts w:ascii="Times New Roman" w:hAnsi="Times New Roman" w:cs="Times New Roman"/>
              </w:rPr>
              <w:t xml:space="preserve"> </w:t>
            </w:r>
            <w:r>
              <w:rPr>
                <w:rFonts w:ascii="Times New Roman" w:hAnsi="Times New Roman" w:cs="Times New Roman"/>
              </w:rPr>
              <w:t>позивом</w:t>
            </w:r>
            <w:r w:rsidRPr="00B911A5">
              <w:rPr>
                <w:rFonts w:ascii="Times New Roman" w:hAnsi="Times New Roman" w:cs="Times New Roman"/>
              </w:rPr>
              <w:t xml:space="preserve"> </w:t>
            </w:r>
            <w:r>
              <w:rPr>
                <w:rFonts w:ascii="Times New Roman" w:hAnsi="Times New Roman" w:cs="Times New Roman"/>
              </w:rPr>
              <w:t>на</w:t>
            </w:r>
            <w:r w:rsidRPr="00B911A5">
              <w:rPr>
                <w:rFonts w:ascii="Times New Roman" w:hAnsi="Times New Roman" w:cs="Times New Roman"/>
              </w:rPr>
              <w:t xml:space="preserve"> </w:t>
            </w:r>
            <w:r>
              <w:rPr>
                <w:rFonts w:ascii="Times New Roman" w:hAnsi="Times New Roman" w:cs="Times New Roman"/>
              </w:rPr>
              <w:t>јавну</w:t>
            </w:r>
            <w:r w:rsidRPr="00B911A5">
              <w:rPr>
                <w:rFonts w:ascii="Times New Roman" w:hAnsi="Times New Roman" w:cs="Times New Roman"/>
              </w:rPr>
              <w:t xml:space="preserve"> </w:t>
            </w:r>
            <w:r>
              <w:rPr>
                <w:rFonts w:ascii="Times New Roman" w:hAnsi="Times New Roman" w:cs="Times New Roman"/>
              </w:rPr>
              <w:t>набавку</w:t>
            </w:r>
            <w:r w:rsidRPr="00B911A5">
              <w:rPr>
                <w:rFonts w:ascii="Times New Roman" w:hAnsi="Times New Roman" w:cs="Times New Roman"/>
              </w:rPr>
              <w:t xml:space="preserve"> </w:t>
            </w:r>
            <w:r>
              <w:rPr>
                <w:rFonts w:ascii="Times New Roman" w:hAnsi="Times New Roman" w:cs="Times New Roman"/>
              </w:rPr>
              <w:t>и</w:t>
            </w:r>
            <w:r w:rsidRPr="00B911A5">
              <w:rPr>
                <w:rFonts w:ascii="Times New Roman" w:hAnsi="Times New Roman" w:cs="Times New Roman"/>
              </w:rPr>
              <w:t xml:space="preserve"> </w:t>
            </w:r>
            <w:r>
              <w:rPr>
                <w:rFonts w:ascii="Times New Roman" w:hAnsi="Times New Roman" w:cs="Times New Roman"/>
              </w:rPr>
              <w:t>мора</w:t>
            </w:r>
            <w:r w:rsidRPr="00B911A5">
              <w:rPr>
                <w:rFonts w:ascii="Times New Roman" w:hAnsi="Times New Roman" w:cs="Times New Roman"/>
              </w:rPr>
              <w:t xml:space="preserve"> </w:t>
            </w:r>
            <w:r>
              <w:rPr>
                <w:rFonts w:ascii="Times New Roman" w:hAnsi="Times New Roman" w:cs="Times New Roman"/>
              </w:rPr>
              <w:t>се</w:t>
            </w:r>
            <w:r w:rsidRPr="00B911A5">
              <w:rPr>
                <w:rFonts w:ascii="Times New Roman" w:hAnsi="Times New Roman" w:cs="Times New Roman"/>
              </w:rPr>
              <w:t xml:space="preserve"> </w:t>
            </w:r>
            <w:r>
              <w:rPr>
                <w:rFonts w:ascii="Times New Roman" w:hAnsi="Times New Roman" w:cs="Times New Roman"/>
              </w:rPr>
              <w:t>односити</w:t>
            </w:r>
            <w:r w:rsidRPr="00B911A5">
              <w:rPr>
                <w:rFonts w:ascii="Times New Roman" w:hAnsi="Times New Roman" w:cs="Times New Roman"/>
              </w:rPr>
              <w:t xml:space="preserve"> </w:t>
            </w:r>
            <w:r>
              <w:rPr>
                <w:rFonts w:ascii="Times New Roman" w:hAnsi="Times New Roman" w:cs="Times New Roman"/>
              </w:rPr>
              <w:t>на</w:t>
            </w:r>
            <w:r w:rsidRPr="00B911A5">
              <w:rPr>
                <w:rFonts w:ascii="Times New Roman" w:hAnsi="Times New Roman" w:cs="Times New Roman"/>
              </w:rPr>
              <w:t xml:space="preserve"> </w:t>
            </w:r>
            <w:r>
              <w:rPr>
                <w:rFonts w:ascii="Times New Roman" w:hAnsi="Times New Roman" w:cs="Times New Roman"/>
              </w:rPr>
              <w:t>територију</w:t>
            </w:r>
            <w:r w:rsidRPr="00B911A5">
              <w:rPr>
                <w:rFonts w:ascii="Times New Roman" w:hAnsi="Times New Roman" w:cs="Times New Roman"/>
              </w:rPr>
              <w:t xml:space="preserve"> </w:t>
            </w:r>
            <w:r>
              <w:rPr>
                <w:rFonts w:ascii="Times New Roman" w:hAnsi="Times New Roman" w:cs="Times New Roman"/>
              </w:rPr>
              <w:t>Р</w:t>
            </w:r>
            <w:r w:rsidRPr="00B911A5">
              <w:rPr>
                <w:rFonts w:ascii="Times New Roman" w:hAnsi="Times New Roman" w:cs="Times New Roman"/>
              </w:rPr>
              <w:t xml:space="preserve">. </w:t>
            </w:r>
            <w:r>
              <w:rPr>
                <w:rFonts w:ascii="Times New Roman" w:hAnsi="Times New Roman" w:cs="Times New Roman"/>
              </w:rPr>
              <w:t>Србије</w:t>
            </w:r>
            <w:r w:rsidRPr="00B911A5">
              <w:rPr>
                <w:rFonts w:ascii="Times New Roman" w:hAnsi="Times New Roman" w:cs="Times New Roman"/>
              </w:rPr>
              <w:t>.</w:t>
            </w:r>
          </w:p>
        </w:tc>
      </w:tr>
    </w:tbl>
    <w:p w:rsidR="00552871" w:rsidRDefault="00552871" w:rsidP="00552871">
      <w:pPr>
        <w:rPr>
          <w:rFonts w:ascii="Times New Roman" w:hAnsi="Times New Roman" w:cs="Times New Roman"/>
          <w:b/>
          <w:sz w:val="28"/>
          <w:szCs w:val="28"/>
        </w:rPr>
      </w:pPr>
    </w:p>
    <w:p w:rsidR="00B318E8" w:rsidRPr="00B911A5" w:rsidRDefault="00B318E8" w:rsidP="00552871">
      <w:pPr>
        <w:rPr>
          <w:rFonts w:ascii="Times New Roman" w:hAnsi="Times New Roman" w:cs="Times New Roman"/>
          <w:b/>
          <w:sz w:val="28"/>
          <w:szCs w:val="28"/>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2315"/>
        <w:gridCol w:w="4618"/>
        <w:gridCol w:w="1559"/>
      </w:tblGrid>
      <w:tr w:rsidR="00552871" w:rsidRPr="00B911A5" w:rsidTr="00935BBD">
        <w:tc>
          <w:tcPr>
            <w:tcW w:w="789" w:type="dxa"/>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6933" w:type="dxa"/>
            <w:gridSpan w:val="2"/>
            <w:shd w:val="clear" w:color="auto" w:fill="auto"/>
            <w:vAlign w:val="center"/>
          </w:tcPr>
          <w:p w:rsidR="00552871" w:rsidRPr="00B911A5" w:rsidRDefault="00552871" w:rsidP="00552871">
            <w:pPr>
              <w:rPr>
                <w:rFonts w:ascii="Times New Roman" w:hAnsi="Times New Roman" w:cs="Times New Roman"/>
                <w:b/>
                <w:sz w:val="28"/>
                <w:szCs w:val="28"/>
              </w:rPr>
            </w:pPr>
            <w:r w:rsidRPr="00B911A5">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Десктоп</w:t>
            </w:r>
            <w:r w:rsidRPr="00B911A5">
              <w:rPr>
                <w:rFonts w:ascii="Times New Roman" w:hAnsi="Times New Roman" w:cs="Times New Roman"/>
                <w:b/>
                <w:sz w:val="28"/>
                <w:szCs w:val="28"/>
                <w:lang w:val="sr-Cyrl-CS"/>
              </w:rPr>
              <w:t xml:space="preserve"> рачунар</w:t>
            </w:r>
          </w:p>
          <w:p w:rsidR="00552871" w:rsidRPr="00B911A5" w:rsidRDefault="00552871" w:rsidP="00552871">
            <w:pPr>
              <w:rPr>
                <w:rFonts w:ascii="Times New Roman" w:hAnsi="Times New Roman" w:cs="Times New Roman"/>
                <w:b/>
                <w:sz w:val="28"/>
                <w:szCs w:val="28"/>
                <w:lang w:val="sr-Cyrl-CS"/>
              </w:rPr>
            </w:pPr>
          </w:p>
        </w:tc>
        <w:tc>
          <w:tcPr>
            <w:tcW w:w="1559" w:type="dxa"/>
            <w:shd w:val="clear" w:color="auto" w:fill="auto"/>
            <w:vAlign w:val="center"/>
          </w:tcPr>
          <w:p w:rsidR="00552871" w:rsidRPr="00B911A5" w:rsidRDefault="00552871" w:rsidP="00552871">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552871" w:rsidRPr="00B911A5" w:rsidTr="00935BBD">
        <w:tc>
          <w:tcPr>
            <w:tcW w:w="789" w:type="dxa"/>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2.</w:t>
            </w:r>
          </w:p>
        </w:tc>
        <w:tc>
          <w:tcPr>
            <w:tcW w:w="6933"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 xml:space="preserve">                                                </w:t>
            </w:r>
          </w:p>
          <w:p w:rsidR="00552871" w:rsidRPr="00B911A5" w:rsidRDefault="00552871" w:rsidP="00552871">
            <w:pPr>
              <w:pStyle w:val="ListParagraph"/>
              <w:spacing w:after="0" w:line="240" w:lineRule="auto"/>
              <w:rPr>
                <w:rFonts w:ascii="Times New Roman" w:hAnsi="Times New Roman" w:cs="Times New Roman"/>
                <w:b/>
                <w:sz w:val="28"/>
                <w:szCs w:val="28"/>
              </w:rPr>
            </w:pPr>
            <w:r w:rsidRPr="00B911A5">
              <w:rPr>
                <w:rFonts w:ascii="Times New Roman" w:hAnsi="Times New Roman" w:cs="Times New Roman"/>
                <w:b/>
                <w:sz w:val="28"/>
                <w:szCs w:val="28"/>
              </w:rPr>
              <w:t xml:space="preserve">                            </w:t>
            </w:r>
          </w:p>
          <w:p w:rsidR="00552871" w:rsidRPr="00B911A5" w:rsidRDefault="00552871" w:rsidP="00552871">
            <w:pPr>
              <w:rPr>
                <w:rFonts w:ascii="Times New Roman" w:hAnsi="Times New Roman" w:cs="Times New Roman"/>
                <w:b/>
              </w:rPr>
            </w:pPr>
          </w:p>
        </w:tc>
        <w:tc>
          <w:tcPr>
            <w:tcW w:w="1559" w:type="dxa"/>
            <w:shd w:val="clear" w:color="auto" w:fill="C0C0C0"/>
            <w:vAlign w:val="center"/>
          </w:tcPr>
          <w:p w:rsidR="00552871" w:rsidRPr="00B911A5" w:rsidRDefault="00552871" w:rsidP="00552871">
            <w:pPr>
              <w:jc w:val="center"/>
              <w:rPr>
                <w:rFonts w:ascii="Times New Roman" w:hAnsi="Times New Roman" w:cs="Times New Roman"/>
                <w:b/>
                <w:lang w:val="sr-Cyrl-CS"/>
              </w:rPr>
            </w:pPr>
            <w:r w:rsidRPr="00B911A5">
              <w:rPr>
                <w:rFonts w:ascii="Times New Roman" w:hAnsi="Times New Roman" w:cs="Times New Roman"/>
                <w:b/>
                <w:lang w:val="sr-Cyrl-CS"/>
              </w:rPr>
              <w:t>4 ком</w:t>
            </w:r>
          </w:p>
        </w:tc>
      </w:tr>
      <w:tr w:rsidR="00552871" w:rsidRPr="00B911A5" w:rsidTr="00935BBD">
        <w:tblPrEx>
          <w:tblCellMar>
            <w:left w:w="30" w:type="dxa"/>
            <w:right w:w="30" w:type="dxa"/>
          </w:tblCellMar>
          <w:tblLook w:val="0000"/>
        </w:tblPrEx>
        <w:trPr>
          <w:trHeight w:val="305"/>
        </w:trPr>
        <w:tc>
          <w:tcPr>
            <w:tcW w:w="3104" w:type="dxa"/>
            <w:gridSpan w:val="2"/>
            <w:shd w:val="clear" w:color="auto" w:fill="8EAADB" w:themeFill="accent5" w:themeFillTint="99"/>
          </w:tcPr>
          <w:p w:rsidR="00552871" w:rsidRPr="00B911A5" w:rsidRDefault="00552871" w:rsidP="00552871">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Десктоп рачунар</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Минималне</w:t>
            </w:r>
            <w:r w:rsidRPr="00B911A5">
              <w:rPr>
                <w:rFonts w:ascii="Times New Roman" w:hAnsi="Times New Roman" w:cs="Times New Roman"/>
                <w:b/>
                <w:color w:val="000000"/>
              </w:rPr>
              <w:t xml:space="preserve"> </w:t>
            </w:r>
            <w:r>
              <w:rPr>
                <w:rFonts w:ascii="Times New Roman" w:hAnsi="Times New Roman" w:cs="Times New Roman"/>
                <w:b/>
                <w:color w:val="000000"/>
              </w:rPr>
              <w:t>техничке</w:t>
            </w:r>
            <w:r w:rsidRPr="00B911A5">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B911A5" w:rsidTr="00935BBD">
        <w:tblPrEx>
          <w:tblCellMar>
            <w:left w:w="30" w:type="dxa"/>
            <w:right w:w="30" w:type="dxa"/>
          </w:tblCellMar>
          <w:tblLook w:val="0000"/>
        </w:tblPrEx>
        <w:trPr>
          <w:trHeight w:val="830"/>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Процесор</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 xml:space="preserve">Intel i3 9100F, </w:t>
            </w:r>
            <w:r>
              <w:rPr>
                <w:rFonts w:ascii="Times New Roman" w:hAnsi="Times New Roman" w:cs="Times New Roman"/>
                <w:color w:val="000000"/>
              </w:rPr>
              <w:t>основна</w:t>
            </w:r>
            <w:r w:rsidRPr="00B911A5">
              <w:rPr>
                <w:rFonts w:ascii="Times New Roman" w:hAnsi="Times New Roman" w:cs="Times New Roman"/>
                <w:color w:val="000000"/>
              </w:rPr>
              <w:t xml:space="preserve"> </w:t>
            </w:r>
            <w:r>
              <w:rPr>
                <w:rFonts w:ascii="Times New Roman" w:hAnsi="Times New Roman" w:cs="Times New Roman"/>
                <w:color w:val="000000"/>
              </w:rPr>
              <w:t>фреквенција</w:t>
            </w:r>
            <w:r w:rsidRPr="00B911A5">
              <w:rPr>
                <w:rFonts w:ascii="Times New Roman" w:hAnsi="Times New Roman" w:cs="Times New Roman"/>
                <w:color w:val="000000"/>
              </w:rPr>
              <w:t xml:space="preserve"> 3.60 GHz, </w:t>
            </w:r>
            <w:r>
              <w:rPr>
                <w:rFonts w:ascii="Times New Roman" w:hAnsi="Times New Roman" w:cs="Times New Roman"/>
                <w:color w:val="000000"/>
              </w:rPr>
              <w:t>турбо</w:t>
            </w:r>
            <w:r w:rsidRPr="00B911A5">
              <w:rPr>
                <w:rFonts w:ascii="Times New Roman" w:hAnsi="Times New Roman" w:cs="Times New Roman"/>
                <w:color w:val="000000"/>
              </w:rPr>
              <w:t xml:space="preserve"> </w:t>
            </w:r>
            <w:r>
              <w:rPr>
                <w:rFonts w:ascii="Times New Roman" w:hAnsi="Times New Roman" w:cs="Times New Roman"/>
                <w:color w:val="000000"/>
              </w:rPr>
              <w:t>фреквенција</w:t>
            </w:r>
            <w:r w:rsidRPr="00B911A5">
              <w:rPr>
                <w:rFonts w:ascii="Times New Roman" w:hAnsi="Times New Roman" w:cs="Times New Roman"/>
                <w:color w:val="000000"/>
              </w:rPr>
              <w:t xml:space="preserve"> 4.2GHz, 4 </w:t>
            </w:r>
            <w:r>
              <w:rPr>
                <w:rFonts w:ascii="Times New Roman" w:hAnsi="Times New Roman" w:cs="Times New Roman"/>
                <w:color w:val="000000"/>
              </w:rPr>
              <w:t>језгра</w:t>
            </w:r>
            <w:r w:rsidRPr="00B911A5">
              <w:rPr>
                <w:rFonts w:ascii="Times New Roman" w:hAnsi="Times New Roman" w:cs="Times New Roman"/>
                <w:color w:val="000000"/>
              </w:rPr>
              <w:t xml:space="preserve">, 4 niti, 6MB Cache, 14nm, TDP 65W </w:t>
            </w:r>
            <w:r>
              <w:rPr>
                <w:rFonts w:ascii="Times New Roman" w:hAnsi="Times New Roman" w:cs="Times New Roman"/>
                <w:color w:val="000000"/>
              </w:rPr>
              <w:t>или</w:t>
            </w:r>
            <w:r w:rsidRPr="00B911A5">
              <w:rPr>
                <w:rFonts w:ascii="Times New Roman" w:hAnsi="Times New Roman" w:cs="Times New Roman"/>
                <w:color w:val="000000"/>
              </w:rPr>
              <w:t xml:space="preserve"> </w:t>
            </w:r>
            <w:r>
              <w:rPr>
                <w:rFonts w:ascii="Times New Roman" w:hAnsi="Times New Roman" w:cs="Times New Roman"/>
                <w:color w:val="000000"/>
              </w:rPr>
              <w:t>еквивалент</w:t>
            </w:r>
          </w:p>
        </w:tc>
      </w:tr>
      <w:tr w:rsidR="00552871" w:rsidRPr="00B911A5" w:rsidTr="00935BBD">
        <w:tblPrEx>
          <w:tblCellMar>
            <w:left w:w="30" w:type="dxa"/>
            <w:right w:w="30" w:type="dxa"/>
          </w:tblCellMar>
          <w:tblLook w:val="0000"/>
        </w:tblPrEx>
        <w:trPr>
          <w:trHeight w:val="290"/>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Системски</w:t>
            </w:r>
            <w:r w:rsidRPr="00B911A5">
              <w:rPr>
                <w:rFonts w:ascii="Times New Roman" w:hAnsi="Times New Roman" w:cs="Times New Roman"/>
                <w:color w:val="000000"/>
              </w:rPr>
              <w:t xml:space="preserve"> </w:t>
            </w:r>
            <w:r>
              <w:rPr>
                <w:rFonts w:ascii="Times New Roman" w:hAnsi="Times New Roman" w:cs="Times New Roman"/>
                <w:color w:val="000000"/>
              </w:rPr>
              <w:t>чипови</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 xml:space="preserve">Intel H310 </w:t>
            </w:r>
            <w:r>
              <w:rPr>
                <w:rFonts w:ascii="Times New Roman" w:hAnsi="Times New Roman" w:cs="Times New Roman"/>
                <w:color w:val="000000"/>
              </w:rPr>
              <w:t>или</w:t>
            </w:r>
            <w:r w:rsidRPr="00B911A5">
              <w:rPr>
                <w:rFonts w:ascii="Times New Roman" w:hAnsi="Times New Roman" w:cs="Times New Roman"/>
                <w:color w:val="000000"/>
              </w:rPr>
              <w:t xml:space="preserve"> </w:t>
            </w:r>
            <w:r>
              <w:rPr>
                <w:rFonts w:ascii="Times New Roman" w:hAnsi="Times New Roman" w:cs="Times New Roman"/>
                <w:color w:val="000000"/>
              </w:rPr>
              <w:t>еквивалент</w:t>
            </w:r>
          </w:p>
        </w:tc>
      </w:tr>
      <w:tr w:rsidR="00552871" w:rsidRPr="00B911A5" w:rsidTr="00935BBD">
        <w:tblPrEx>
          <w:tblCellMar>
            <w:left w:w="30" w:type="dxa"/>
            <w:right w:w="30" w:type="dxa"/>
          </w:tblCellMar>
          <w:tblLook w:val="0000"/>
        </w:tblPrEx>
        <w:trPr>
          <w:trHeight w:val="380"/>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Меморија</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8GB DDR4 2400MHz; </w:t>
            </w:r>
            <w:r>
              <w:rPr>
                <w:rFonts w:ascii="Times New Roman" w:hAnsi="Times New Roman" w:cs="Times New Roman"/>
                <w:color w:val="000000"/>
              </w:rPr>
              <w:t>прошириво</w:t>
            </w:r>
            <w:r w:rsidRPr="00B911A5">
              <w:rPr>
                <w:rFonts w:ascii="Times New Roman" w:hAnsi="Times New Roman" w:cs="Times New Roman"/>
                <w:color w:val="000000"/>
              </w:rPr>
              <w:t xml:space="preserve"> </w:t>
            </w:r>
            <w:r>
              <w:rPr>
                <w:rFonts w:ascii="Times New Roman" w:hAnsi="Times New Roman" w:cs="Times New Roman"/>
                <w:color w:val="000000"/>
              </w:rPr>
              <w:t>до</w:t>
            </w:r>
            <w:r w:rsidRPr="00B911A5">
              <w:rPr>
                <w:rFonts w:ascii="Times New Roman" w:hAnsi="Times New Roman" w:cs="Times New Roman"/>
                <w:color w:val="000000"/>
              </w:rPr>
              <w:t xml:space="preserve"> 32GB</w:t>
            </w:r>
          </w:p>
        </w:tc>
      </w:tr>
      <w:tr w:rsidR="00552871" w:rsidRPr="00B911A5" w:rsidTr="00935BBD">
        <w:tblPrEx>
          <w:tblCellMar>
            <w:left w:w="30" w:type="dxa"/>
            <w:right w:w="30" w:type="dxa"/>
          </w:tblCellMar>
          <w:tblLook w:val="0000"/>
        </w:tblPrEx>
        <w:trPr>
          <w:trHeight w:val="581"/>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Графичка</w:t>
            </w:r>
            <w:r w:rsidRPr="00B911A5">
              <w:rPr>
                <w:rFonts w:ascii="Times New Roman" w:hAnsi="Times New Roman" w:cs="Times New Roman"/>
                <w:color w:val="000000"/>
              </w:rPr>
              <w:t xml:space="preserve"> </w:t>
            </w:r>
            <w:r>
              <w:rPr>
                <w:rFonts w:ascii="Times New Roman" w:hAnsi="Times New Roman" w:cs="Times New Roman"/>
                <w:color w:val="000000"/>
              </w:rPr>
              <w:t>карта</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одвојена</w:t>
            </w:r>
            <w:r w:rsidRPr="00B911A5">
              <w:rPr>
                <w:rFonts w:ascii="Times New Roman" w:hAnsi="Times New Roman" w:cs="Times New Roman"/>
                <w:color w:val="000000"/>
              </w:rPr>
              <w:t xml:space="preserve">, </w:t>
            </w:r>
            <w:r>
              <w:rPr>
                <w:rFonts w:ascii="Times New Roman" w:hAnsi="Times New Roman" w:cs="Times New Roman"/>
                <w:color w:val="000000"/>
              </w:rPr>
              <w:t>са</w:t>
            </w:r>
            <w:r w:rsidRPr="00B911A5">
              <w:rPr>
                <w:rFonts w:ascii="Times New Roman" w:hAnsi="Times New Roman" w:cs="Times New Roman"/>
                <w:color w:val="000000"/>
              </w:rPr>
              <w:t xml:space="preserve"> </w:t>
            </w:r>
            <w:r>
              <w:rPr>
                <w:rFonts w:ascii="Times New Roman" w:hAnsi="Times New Roman" w:cs="Times New Roman"/>
                <w:color w:val="000000"/>
              </w:rPr>
              <w:t>мин</w:t>
            </w:r>
            <w:r w:rsidRPr="00B911A5">
              <w:rPr>
                <w:rFonts w:ascii="Times New Roman" w:hAnsi="Times New Roman" w:cs="Times New Roman"/>
                <w:color w:val="000000"/>
              </w:rPr>
              <w:t xml:space="preserve">. 1GB DDR5 </w:t>
            </w:r>
            <w:r>
              <w:rPr>
                <w:rFonts w:ascii="Times New Roman" w:hAnsi="Times New Roman" w:cs="Times New Roman"/>
                <w:color w:val="000000"/>
              </w:rPr>
              <w:t>сопствене</w:t>
            </w:r>
            <w:r w:rsidRPr="00B911A5">
              <w:rPr>
                <w:rFonts w:ascii="Times New Roman" w:hAnsi="Times New Roman" w:cs="Times New Roman"/>
                <w:color w:val="000000"/>
              </w:rPr>
              <w:t xml:space="preserve"> </w:t>
            </w:r>
            <w:r>
              <w:rPr>
                <w:rFonts w:ascii="Times New Roman" w:hAnsi="Times New Roman" w:cs="Times New Roman"/>
                <w:color w:val="000000"/>
              </w:rPr>
              <w:t>меморије</w:t>
            </w:r>
            <w:r w:rsidRPr="00B911A5">
              <w:rPr>
                <w:rFonts w:ascii="Times New Roman" w:hAnsi="Times New Roman" w:cs="Times New Roman"/>
                <w:color w:val="000000"/>
              </w:rPr>
              <w:t>, 1x DVI, 1x HDMI</w:t>
            </w:r>
          </w:p>
        </w:tc>
      </w:tr>
      <w:tr w:rsidR="00552871" w:rsidRPr="00B911A5" w:rsidTr="00935BBD">
        <w:tblPrEx>
          <w:tblCellMar>
            <w:left w:w="30" w:type="dxa"/>
            <w:right w:w="30" w:type="dxa"/>
          </w:tblCellMar>
          <w:tblLook w:val="0000"/>
        </w:tblPrEx>
        <w:trPr>
          <w:trHeight w:val="290"/>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Дискови</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1TB 3.5" HDD SATA III</w:t>
            </w:r>
          </w:p>
        </w:tc>
      </w:tr>
      <w:tr w:rsidR="00552871" w:rsidRPr="00B911A5" w:rsidTr="00935BBD">
        <w:tblPrEx>
          <w:tblCellMar>
            <w:left w:w="30" w:type="dxa"/>
            <w:right w:w="30" w:type="dxa"/>
          </w:tblCellMar>
          <w:tblLook w:val="0000"/>
        </w:tblPrEx>
        <w:trPr>
          <w:trHeight w:val="290"/>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Оптички</w:t>
            </w:r>
            <w:r w:rsidRPr="00B911A5">
              <w:rPr>
                <w:rFonts w:ascii="Times New Roman" w:hAnsi="Times New Roman" w:cs="Times New Roman"/>
                <w:color w:val="000000"/>
              </w:rPr>
              <w:t xml:space="preserve"> </w:t>
            </w:r>
            <w:r>
              <w:rPr>
                <w:rFonts w:ascii="Times New Roman" w:hAnsi="Times New Roman" w:cs="Times New Roman"/>
                <w:color w:val="000000"/>
              </w:rPr>
              <w:t>уређај</w:t>
            </w:r>
            <w:r w:rsidRPr="00B911A5">
              <w:rPr>
                <w:rFonts w:ascii="Times New Roman" w:hAnsi="Times New Roman" w:cs="Times New Roman"/>
                <w:color w:val="000000"/>
              </w:rPr>
              <w:t>:</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нема</w:t>
            </w:r>
          </w:p>
        </w:tc>
      </w:tr>
      <w:tr w:rsidR="00552871" w:rsidRPr="00B911A5" w:rsidTr="00935BBD">
        <w:tblPrEx>
          <w:tblCellMar>
            <w:left w:w="30" w:type="dxa"/>
            <w:right w:w="30" w:type="dxa"/>
          </w:tblCellMar>
          <w:tblLook w:val="0000"/>
        </w:tblPrEx>
        <w:trPr>
          <w:trHeight w:val="665"/>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Прикључци</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задњем</w:t>
            </w:r>
            <w:r w:rsidRPr="00B911A5">
              <w:rPr>
                <w:rFonts w:ascii="Times New Roman" w:hAnsi="Times New Roman" w:cs="Times New Roman"/>
                <w:color w:val="000000"/>
              </w:rPr>
              <w:t xml:space="preserve"> </w:t>
            </w:r>
            <w:r>
              <w:rPr>
                <w:rFonts w:ascii="Times New Roman" w:hAnsi="Times New Roman" w:cs="Times New Roman"/>
                <w:color w:val="000000"/>
              </w:rPr>
              <w:t>панелу</w:t>
            </w:r>
            <w:r w:rsidRPr="00B911A5">
              <w:rPr>
                <w:rFonts w:ascii="Times New Roman" w:hAnsi="Times New Roman" w:cs="Times New Roman"/>
                <w:color w:val="000000"/>
              </w:rPr>
              <w:t>:</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2 x PS/2 (</w:t>
            </w:r>
            <w:r>
              <w:rPr>
                <w:rFonts w:ascii="Times New Roman" w:hAnsi="Times New Roman" w:cs="Times New Roman"/>
                <w:color w:val="000000"/>
              </w:rPr>
              <w:t>миш</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тастатура</w:t>
            </w:r>
            <w:r w:rsidRPr="00B911A5">
              <w:rPr>
                <w:rFonts w:ascii="Times New Roman" w:hAnsi="Times New Roman" w:cs="Times New Roman"/>
                <w:color w:val="000000"/>
              </w:rPr>
              <w:t>), 1 x DVI, 1 x D-sub,4x USB (</w:t>
            </w:r>
            <w:r>
              <w:rPr>
                <w:rFonts w:ascii="Times New Roman" w:hAnsi="Times New Roman" w:cs="Times New Roman"/>
                <w:color w:val="000000"/>
              </w:rPr>
              <w:t>од</w:t>
            </w:r>
            <w:r w:rsidRPr="00B911A5">
              <w:rPr>
                <w:rFonts w:ascii="Times New Roman" w:hAnsi="Times New Roman" w:cs="Times New Roman"/>
                <w:color w:val="000000"/>
              </w:rPr>
              <w:t xml:space="preserve"> </w:t>
            </w:r>
            <w:r>
              <w:rPr>
                <w:rFonts w:ascii="Times New Roman" w:hAnsi="Times New Roman" w:cs="Times New Roman"/>
                <w:color w:val="000000"/>
              </w:rPr>
              <w:t>којих</w:t>
            </w:r>
            <w:r w:rsidRPr="00B911A5">
              <w:rPr>
                <w:rFonts w:ascii="Times New Roman" w:hAnsi="Times New Roman" w:cs="Times New Roman"/>
                <w:color w:val="000000"/>
              </w:rPr>
              <w:t xml:space="preserve"> </w:t>
            </w:r>
            <w:r>
              <w:rPr>
                <w:rFonts w:ascii="Times New Roman" w:hAnsi="Times New Roman" w:cs="Times New Roman"/>
                <w:color w:val="000000"/>
              </w:rPr>
              <w:t>минимум</w:t>
            </w:r>
            <w:r w:rsidRPr="00B911A5">
              <w:rPr>
                <w:rFonts w:ascii="Times New Roman" w:hAnsi="Times New Roman" w:cs="Times New Roman"/>
                <w:color w:val="000000"/>
              </w:rPr>
              <w:t xml:space="preserve"> 2 USB 3.1 Gen 1), 1 x LAN RJ-45, 1 x HDMI 3x </w:t>
            </w:r>
            <w:r>
              <w:rPr>
                <w:rFonts w:ascii="Times New Roman" w:hAnsi="Times New Roman" w:cs="Times New Roman"/>
                <w:color w:val="000000"/>
              </w:rPr>
              <w:t>аудио</w:t>
            </w:r>
          </w:p>
        </w:tc>
      </w:tr>
      <w:tr w:rsidR="00552871" w:rsidRPr="00B911A5" w:rsidTr="00935BBD">
        <w:tblPrEx>
          <w:tblCellMar>
            <w:left w:w="30" w:type="dxa"/>
            <w:right w:w="30" w:type="dxa"/>
          </w:tblCellMar>
          <w:tblLook w:val="0000"/>
        </w:tblPrEx>
        <w:trPr>
          <w:trHeight w:val="675"/>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Проширења</w:t>
            </w:r>
            <w:r w:rsidRPr="00B911A5">
              <w:rPr>
                <w:rFonts w:ascii="Times New Roman" w:hAnsi="Times New Roman" w:cs="Times New Roman"/>
                <w:color w:val="000000"/>
              </w:rPr>
              <w:t>:</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2 x USB 2.0, 1 x USB 3.1, 1 x Com port, 4 x SATA 6Gb/s, 1 x PCI Express 3.0 x16, 2x PCI Express 2.0 x 1</w:t>
            </w:r>
          </w:p>
        </w:tc>
      </w:tr>
      <w:tr w:rsidR="00552871" w:rsidRPr="00B911A5" w:rsidTr="00935BBD">
        <w:tblPrEx>
          <w:tblCellMar>
            <w:left w:w="30" w:type="dxa"/>
            <w:right w:w="30" w:type="dxa"/>
          </w:tblCellMar>
          <w:tblLook w:val="0000"/>
        </w:tblPrEx>
        <w:trPr>
          <w:trHeight w:val="290"/>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Кућиште</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Midi tower</w:t>
            </w:r>
          </w:p>
        </w:tc>
      </w:tr>
      <w:tr w:rsidR="00552871" w:rsidRPr="00B911A5" w:rsidTr="00935BBD">
        <w:tblPrEx>
          <w:tblCellMar>
            <w:left w:w="30" w:type="dxa"/>
            <w:right w:w="30" w:type="dxa"/>
          </w:tblCellMar>
          <w:tblLook w:val="0000"/>
        </w:tblPrEx>
        <w:trPr>
          <w:trHeight w:val="290"/>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Напајање</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560W</w:t>
            </w:r>
          </w:p>
        </w:tc>
      </w:tr>
      <w:tr w:rsidR="00552871" w:rsidRPr="00B911A5" w:rsidTr="00935BBD">
        <w:tblPrEx>
          <w:tblCellMar>
            <w:left w:w="30" w:type="dxa"/>
            <w:right w:w="30" w:type="dxa"/>
          </w:tblCellMar>
          <w:tblLook w:val="0000"/>
        </w:tblPrEx>
        <w:trPr>
          <w:trHeight w:val="290"/>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Тастатура</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USB</w:t>
            </w:r>
          </w:p>
        </w:tc>
      </w:tr>
      <w:tr w:rsidR="00552871" w:rsidRPr="00B911A5" w:rsidTr="00935BBD">
        <w:tblPrEx>
          <w:tblCellMar>
            <w:left w:w="30" w:type="dxa"/>
            <w:right w:w="30" w:type="dxa"/>
          </w:tblCellMar>
          <w:tblLook w:val="0000"/>
        </w:tblPrEx>
        <w:trPr>
          <w:trHeight w:val="290"/>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Миш</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Оптички</w:t>
            </w:r>
            <w:r w:rsidRPr="00B911A5">
              <w:rPr>
                <w:rFonts w:ascii="Times New Roman" w:hAnsi="Times New Roman" w:cs="Times New Roman"/>
                <w:color w:val="000000"/>
              </w:rPr>
              <w:t xml:space="preserve"> USB</w:t>
            </w:r>
          </w:p>
        </w:tc>
      </w:tr>
      <w:tr w:rsidR="00552871" w:rsidRPr="00B911A5" w:rsidTr="00935BBD">
        <w:tblPrEx>
          <w:tblCellMar>
            <w:left w:w="30" w:type="dxa"/>
            <w:right w:w="30" w:type="dxa"/>
          </w:tblCellMar>
          <w:tblLook w:val="0000"/>
        </w:tblPrEx>
        <w:trPr>
          <w:trHeight w:val="581"/>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Сертификати</w:t>
            </w:r>
            <w:r w:rsidRPr="00B911A5">
              <w:rPr>
                <w:rFonts w:ascii="Times New Roman" w:hAnsi="Times New Roman" w:cs="Times New Roman"/>
                <w:color w:val="000000"/>
              </w:rPr>
              <w:t>/</w:t>
            </w:r>
            <w:r>
              <w:rPr>
                <w:rFonts w:ascii="Times New Roman" w:hAnsi="Times New Roman" w:cs="Times New Roman"/>
                <w:color w:val="000000"/>
              </w:rPr>
              <w:t>Стандарди</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W</w:t>
            </w:r>
            <w:r>
              <w:rPr>
                <w:rFonts w:ascii="Times New Roman" w:hAnsi="Times New Roman" w:cs="Times New Roman"/>
                <w:color w:val="000000"/>
              </w:rPr>
              <w:t>ЕЕЕ</w:t>
            </w:r>
            <w:r w:rsidRPr="00B911A5">
              <w:rPr>
                <w:rFonts w:ascii="Times New Roman" w:hAnsi="Times New Roman" w:cs="Times New Roman"/>
                <w:color w:val="000000"/>
              </w:rPr>
              <w:t xml:space="preserve">, </w:t>
            </w:r>
            <w:r w:rsidR="00D6434F">
              <w:rPr>
                <w:rFonts w:ascii="Times New Roman" w:hAnsi="Times New Roman" w:cs="Times New Roman"/>
                <w:color w:val="000000"/>
              </w:rPr>
              <w:t>R</w:t>
            </w:r>
            <w:r>
              <w:rPr>
                <w:rFonts w:ascii="Times New Roman" w:hAnsi="Times New Roman" w:cs="Times New Roman"/>
                <w:color w:val="000000"/>
              </w:rPr>
              <w:t>oHS</w:t>
            </w:r>
          </w:p>
          <w:p w:rsidR="00552871" w:rsidRPr="00B911A5" w:rsidRDefault="00552871" w:rsidP="00552871">
            <w:pPr>
              <w:autoSpaceDE w:val="0"/>
              <w:autoSpaceDN w:val="0"/>
              <w:adjustRightInd w:val="0"/>
              <w:rPr>
                <w:rFonts w:ascii="Times New Roman" w:hAnsi="Times New Roman" w:cs="Times New Roman"/>
                <w:color w:val="000000"/>
              </w:rPr>
            </w:pPr>
          </w:p>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Неопходно</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Понуђач</w:t>
            </w:r>
            <w:r w:rsidRPr="00B911A5">
              <w:rPr>
                <w:rFonts w:ascii="Times New Roman" w:hAnsi="Times New Roman" w:cs="Times New Roman"/>
                <w:color w:val="000000"/>
              </w:rPr>
              <w:t xml:space="preserve"> </w:t>
            </w:r>
            <w:r>
              <w:rPr>
                <w:rFonts w:ascii="Times New Roman" w:hAnsi="Times New Roman" w:cs="Times New Roman"/>
                <w:color w:val="000000"/>
              </w:rPr>
              <w:t>достави</w:t>
            </w:r>
            <w:r w:rsidRPr="00B911A5">
              <w:rPr>
                <w:rFonts w:ascii="Times New Roman" w:hAnsi="Times New Roman" w:cs="Times New Roman"/>
                <w:color w:val="000000"/>
              </w:rPr>
              <w:t xml:space="preserve"> </w:t>
            </w:r>
            <w:r>
              <w:rPr>
                <w:rFonts w:ascii="Times New Roman" w:hAnsi="Times New Roman" w:cs="Times New Roman"/>
                <w:color w:val="000000"/>
              </w:rPr>
              <w:t>потврду</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понуђени</w:t>
            </w:r>
            <w:r w:rsidRPr="00B911A5">
              <w:rPr>
                <w:rFonts w:ascii="Times New Roman" w:hAnsi="Times New Roman" w:cs="Times New Roman"/>
                <w:color w:val="000000"/>
              </w:rPr>
              <w:t xml:space="preserve"> </w:t>
            </w:r>
            <w:r>
              <w:rPr>
                <w:rFonts w:ascii="Times New Roman" w:hAnsi="Times New Roman" w:cs="Times New Roman"/>
                <w:color w:val="000000"/>
              </w:rPr>
              <w:t>рачунар</w:t>
            </w:r>
            <w:r w:rsidRPr="00B911A5">
              <w:rPr>
                <w:rFonts w:ascii="Times New Roman" w:hAnsi="Times New Roman" w:cs="Times New Roman"/>
                <w:color w:val="000000"/>
              </w:rPr>
              <w:t xml:space="preserve"> </w:t>
            </w:r>
            <w:r>
              <w:rPr>
                <w:rFonts w:ascii="Times New Roman" w:hAnsi="Times New Roman" w:cs="Times New Roman"/>
                <w:color w:val="000000"/>
              </w:rPr>
              <w:t>задовољава</w:t>
            </w:r>
            <w:r w:rsidRPr="00B911A5">
              <w:rPr>
                <w:rFonts w:ascii="Times New Roman" w:hAnsi="Times New Roman" w:cs="Times New Roman"/>
                <w:color w:val="000000"/>
              </w:rPr>
              <w:t xml:space="preserve"> </w:t>
            </w:r>
            <w:r>
              <w:rPr>
                <w:rFonts w:ascii="Times New Roman" w:hAnsi="Times New Roman" w:cs="Times New Roman"/>
                <w:color w:val="000000"/>
              </w:rPr>
              <w:t>захтеване</w:t>
            </w:r>
            <w:r w:rsidRPr="00B911A5">
              <w:rPr>
                <w:rFonts w:ascii="Times New Roman" w:hAnsi="Times New Roman" w:cs="Times New Roman"/>
                <w:color w:val="000000"/>
              </w:rPr>
              <w:t xml:space="preserve"> </w:t>
            </w:r>
            <w:r>
              <w:rPr>
                <w:rFonts w:ascii="Times New Roman" w:hAnsi="Times New Roman" w:cs="Times New Roman"/>
                <w:color w:val="000000"/>
              </w:rPr>
              <w:t>сертификате</w:t>
            </w:r>
            <w:r w:rsidRPr="00B911A5">
              <w:rPr>
                <w:rFonts w:ascii="Times New Roman" w:hAnsi="Times New Roman" w:cs="Times New Roman"/>
                <w:color w:val="000000"/>
              </w:rPr>
              <w:t>/</w:t>
            </w:r>
            <w:r>
              <w:rPr>
                <w:rFonts w:ascii="Times New Roman" w:hAnsi="Times New Roman" w:cs="Times New Roman"/>
                <w:color w:val="000000"/>
              </w:rPr>
              <w:t>стандарде</w:t>
            </w:r>
            <w:r w:rsidRPr="00B911A5">
              <w:rPr>
                <w:rFonts w:ascii="Times New Roman" w:hAnsi="Times New Roman" w:cs="Times New Roman"/>
                <w:color w:val="000000"/>
              </w:rPr>
              <w:t xml:space="preserve"> </w:t>
            </w:r>
            <w:r>
              <w:rPr>
                <w:rFonts w:ascii="Times New Roman" w:hAnsi="Times New Roman" w:cs="Times New Roman"/>
                <w:color w:val="000000"/>
              </w:rPr>
              <w:t>уз</w:t>
            </w:r>
            <w:r w:rsidRPr="00B911A5">
              <w:rPr>
                <w:rFonts w:ascii="Times New Roman" w:hAnsi="Times New Roman" w:cs="Times New Roman"/>
                <w:color w:val="000000"/>
              </w:rPr>
              <w:t xml:space="preserve"> </w:t>
            </w:r>
            <w:r>
              <w:rPr>
                <w:rFonts w:ascii="Times New Roman" w:hAnsi="Times New Roman" w:cs="Times New Roman"/>
                <w:color w:val="000000"/>
              </w:rPr>
              <w:t>тачно</w:t>
            </w:r>
            <w:r w:rsidRPr="00B911A5">
              <w:rPr>
                <w:rFonts w:ascii="Times New Roman" w:hAnsi="Times New Roman" w:cs="Times New Roman"/>
                <w:color w:val="000000"/>
              </w:rPr>
              <w:t xml:space="preserve"> </w:t>
            </w:r>
            <w:r>
              <w:rPr>
                <w:rFonts w:ascii="Times New Roman" w:hAnsi="Times New Roman" w:cs="Times New Roman"/>
                <w:color w:val="000000"/>
              </w:rPr>
              <w:t>навођење</w:t>
            </w:r>
            <w:r w:rsidRPr="00B911A5">
              <w:rPr>
                <w:rFonts w:ascii="Times New Roman" w:hAnsi="Times New Roman" w:cs="Times New Roman"/>
                <w:color w:val="000000"/>
              </w:rPr>
              <w:t xml:space="preserve"> </w:t>
            </w:r>
            <w:r>
              <w:rPr>
                <w:rFonts w:ascii="Times New Roman" w:hAnsi="Times New Roman" w:cs="Times New Roman"/>
                <w:color w:val="000000"/>
              </w:rPr>
              <w:t>сертификата</w:t>
            </w:r>
            <w:r w:rsidRPr="00B911A5">
              <w:rPr>
                <w:rFonts w:ascii="Times New Roman" w:hAnsi="Times New Roman" w:cs="Times New Roman"/>
                <w:color w:val="000000"/>
              </w:rPr>
              <w:t>/</w:t>
            </w:r>
            <w:r>
              <w:rPr>
                <w:rFonts w:ascii="Times New Roman" w:hAnsi="Times New Roman" w:cs="Times New Roman"/>
                <w:color w:val="000000"/>
              </w:rPr>
              <w:t>стандарда</w:t>
            </w:r>
            <w:r w:rsidRPr="00B911A5">
              <w:rPr>
                <w:rFonts w:ascii="Times New Roman" w:hAnsi="Times New Roman" w:cs="Times New Roman"/>
                <w:color w:val="000000"/>
              </w:rPr>
              <w:t xml:space="preserve"> </w:t>
            </w:r>
            <w:r>
              <w:rPr>
                <w:rFonts w:ascii="Times New Roman" w:hAnsi="Times New Roman" w:cs="Times New Roman"/>
                <w:color w:val="000000"/>
              </w:rPr>
              <w:t>које</w:t>
            </w:r>
            <w:r w:rsidRPr="00B911A5">
              <w:rPr>
                <w:rFonts w:ascii="Times New Roman" w:hAnsi="Times New Roman" w:cs="Times New Roman"/>
                <w:color w:val="000000"/>
              </w:rPr>
              <w:t xml:space="preserve"> </w:t>
            </w:r>
            <w:r>
              <w:rPr>
                <w:rFonts w:ascii="Times New Roman" w:hAnsi="Times New Roman" w:cs="Times New Roman"/>
                <w:color w:val="000000"/>
              </w:rPr>
              <w:t>понуђени</w:t>
            </w:r>
            <w:r w:rsidRPr="00B911A5">
              <w:rPr>
                <w:rFonts w:ascii="Times New Roman" w:hAnsi="Times New Roman" w:cs="Times New Roman"/>
                <w:color w:val="000000"/>
              </w:rPr>
              <w:t xml:space="preserve"> </w:t>
            </w:r>
            <w:r>
              <w:rPr>
                <w:rFonts w:ascii="Times New Roman" w:hAnsi="Times New Roman" w:cs="Times New Roman"/>
                <w:color w:val="000000"/>
              </w:rPr>
              <w:t>рачунар</w:t>
            </w:r>
            <w:r w:rsidRPr="00B911A5">
              <w:rPr>
                <w:rFonts w:ascii="Times New Roman" w:hAnsi="Times New Roman" w:cs="Times New Roman"/>
                <w:color w:val="000000"/>
              </w:rPr>
              <w:t xml:space="preserve"> </w:t>
            </w:r>
            <w:r>
              <w:rPr>
                <w:rFonts w:ascii="Times New Roman" w:hAnsi="Times New Roman" w:cs="Times New Roman"/>
                <w:color w:val="000000"/>
              </w:rPr>
              <w:t>задовољава</w:t>
            </w:r>
            <w:r w:rsidRPr="00B911A5">
              <w:rPr>
                <w:rFonts w:ascii="Times New Roman" w:hAnsi="Times New Roman" w:cs="Times New Roman"/>
                <w:color w:val="000000"/>
              </w:rPr>
              <w:t xml:space="preserve">. </w:t>
            </w:r>
            <w:r>
              <w:rPr>
                <w:rFonts w:ascii="Times New Roman" w:hAnsi="Times New Roman" w:cs="Times New Roman"/>
                <w:color w:val="000000"/>
              </w:rPr>
              <w:t>Доказ</w:t>
            </w:r>
            <w:r w:rsidRPr="00B911A5">
              <w:rPr>
                <w:rFonts w:ascii="Times New Roman" w:hAnsi="Times New Roman" w:cs="Times New Roman"/>
                <w:color w:val="000000"/>
              </w:rPr>
              <w:t xml:space="preserve">: </w:t>
            </w:r>
            <w:r>
              <w:rPr>
                <w:rFonts w:ascii="Times New Roman" w:hAnsi="Times New Roman" w:cs="Times New Roman"/>
                <w:color w:val="000000"/>
              </w:rPr>
              <w:t>Потврда</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рачунара</w:t>
            </w:r>
            <w:r w:rsidRPr="00B911A5">
              <w:rPr>
                <w:rFonts w:ascii="Times New Roman" w:hAnsi="Times New Roman" w:cs="Times New Roman"/>
                <w:color w:val="000000"/>
              </w:rPr>
              <w:t xml:space="preserve">  </w:t>
            </w:r>
            <w:r>
              <w:rPr>
                <w:rFonts w:ascii="Times New Roman" w:hAnsi="Times New Roman" w:cs="Times New Roman"/>
                <w:color w:val="000000"/>
              </w:rPr>
              <w:t>којом</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потврђује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понуђени</w:t>
            </w:r>
            <w:r w:rsidRPr="00B911A5">
              <w:rPr>
                <w:rFonts w:ascii="Times New Roman" w:hAnsi="Times New Roman" w:cs="Times New Roman"/>
                <w:color w:val="000000"/>
              </w:rPr>
              <w:t xml:space="preserve"> </w:t>
            </w:r>
            <w:r>
              <w:rPr>
                <w:rFonts w:ascii="Times New Roman" w:hAnsi="Times New Roman" w:cs="Times New Roman"/>
                <w:color w:val="000000"/>
              </w:rPr>
              <w:t>рачунар</w:t>
            </w:r>
            <w:r w:rsidRPr="00B911A5">
              <w:rPr>
                <w:rFonts w:ascii="Times New Roman" w:hAnsi="Times New Roman" w:cs="Times New Roman"/>
                <w:color w:val="000000"/>
              </w:rPr>
              <w:t xml:space="preserve"> </w:t>
            </w:r>
            <w:r>
              <w:rPr>
                <w:rFonts w:ascii="Times New Roman" w:hAnsi="Times New Roman" w:cs="Times New Roman"/>
                <w:color w:val="000000"/>
              </w:rPr>
              <w:t>задовољава</w:t>
            </w:r>
            <w:r w:rsidRPr="00B911A5">
              <w:rPr>
                <w:rFonts w:ascii="Times New Roman" w:hAnsi="Times New Roman" w:cs="Times New Roman"/>
                <w:color w:val="000000"/>
              </w:rPr>
              <w:t xml:space="preserve"> </w:t>
            </w:r>
            <w:r>
              <w:rPr>
                <w:rFonts w:ascii="Times New Roman" w:hAnsi="Times New Roman" w:cs="Times New Roman"/>
                <w:color w:val="000000"/>
              </w:rPr>
              <w:t>захтеване</w:t>
            </w:r>
            <w:r w:rsidRPr="00B911A5">
              <w:rPr>
                <w:rFonts w:ascii="Times New Roman" w:hAnsi="Times New Roman" w:cs="Times New Roman"/>
                <w:color w:val="000000"/>
              </w:rPr>
              <w:t xml:space="preserve"> </w:t>
            </w:r>
            <w:r>
              <w:rPr>
                <w:rFonts w:ascii="Times New Roman" w:hAnsi="Times New Roman" w:cs="Times New Roman"/>
                <w:color w:val="000000"/>
              </w:rPr>
              <w:t>сертификате</w:t>
            </w:r>
            <w:r w:rsidRPr="00B911A5">
              <w:rPr>
                <w:rFonts w:ascii="Times New Roman" w:hAnsi="Times New Roman" w:cs="Times New Roman"/>
                <w:color w:val="000000"/>
              </w:rPr>
              <w:t>/</w:t>
            </w:r>
            <w:r>
              <w:rPr>
                <w:rFonts w:ascii="Times New Roman" w:hAnsi="Times New Roman" w:cs="Times New Roman"/>
                <w:color w:val="000000"/>
              </w:rPr>
              <w:t>стандарде</w:t>
            </w:r>
            <w:r w:rsidRPr="00B911A5">
              <w:rPr>
                <w:rFonts w:ascii="Times New Roman" w:hAnsi="Times New Roman" w:cs="Times New Roman"/>
                <w:color w:val="000000"/>
              </w:rPr>
              <w:t xml:space="preserve">. </w:t>
            </w:r>
            <w:r>
              <w:rPr>
                <w:rFonts w:ascii="Times New Roman" w:hAnsi="Times New Roman" w:cs="Times New Roman"/>
                <w:color w:val="000000"/>
              </w:rPr>
              <w:t>Потврда</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бити</w:t>
            </w:r>
            <w:r w:rsidRPr="00B911A5">
              <w:rPr>
                <w:rFonts w:ascii="Times New Roman" w:hAnsi="Times New Roman" w:cs="Times New Roman"/>
                <w:color w:val="000000"/>
              </w:rPr>
              <w:t xml:space="preserve"> </w:t>
            </w:r>
            <w:r>
              <w:rPr>
                <w:rFonts w:ascii="Times New Roman" w:hAnsi="Times New Roman" w:cs="Times New Roman"/>
                <w:color w:val="000000"/>
              </w:rPr>
              <w:t>насловљена</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Наручиоца</w:t>
            </w:r>
            <w:r w:rsidRPr="00B911A5">
              <w:rPr>
                <w:rFonts w:ascii="Times New Roman" w:hAnsi="Times New Roman" w:cs="Times New Roman"/>
                <w:color w:val="000000"/>
              </w:rPr>
              <w:t xml:space="preserve"> </w:t>
            </w:r>
            <w:r>
              <w:rPr>
                <w:rFonts w:ascii="Times New Roman" w:hAnsi="Times New Roman" w:cs="Times New Roman"/>
                <w:color w:val="000000"/>
              </w:rPr>
              <w:t>са</w:t>
            </w:r>
            <w:r w:rsidRPr="00B911A5">
              <w:rPr>
                <w:rFonts w:ascii="Times New Roman" w:hAnsi="Times New Roman" w:cs="Times New Roman"/>
                <w:color w:val="000000"/>
              </w:rPr>
              <w:t xml:space="preserve"> </w:t>
            </w:r>
            <w:r>
              <w:rPr>
                <w:rFonts w:ascii="Times New Roman" w:hAnsi="Times New Roman" w:cs="Times New Roman"/>
                <w:color w:val="000000"/>
              </w:rPr>
              <w:t>позивом</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јавну</w:t>
            </w:r>
            <w:r w:rsidRPr="00B911A5">
              <w:rPr>
                <w:rFonts w:ascii="Times New Roman" w:hAnsi="Times New Roman" w:cs="Times New Roman"/>
                <w:color w:val="000000"/>
              </w:rPr>
              <w:t xml:space="preserve"> </w:t>
            </w:r>
            <w:r>
              <w:rPr>
                <w:rFonts w:ascii="Times New Roman" w:hAnsi="Times New Roman" w:cs="Times New Roman"/>
                <w:color w:val="000000"/>
              </w:rPr>
              <w:t>набавку</w:t>
            </w:r>
            <w:r w:rsidRPr="00B911A5">
              <w:rPr>
                <w:rFonts w:ascii="Times New Roman" w:hAnsi="Times New Roman" w:cs="Times New Roman"/>
                <w:color w:val="000000"/>
              </w:rPr>
              <w:t>.</w:t>
            </w:r>
          </w:p>
        </w:tc>
      </w:tr>
      <w:tr w:rsidR="00552871" w:rsidRPr="00B911A5" w:rsidTr="00935BBD">
        <w:tblPrEx>
          <w:tblCellMar>
            <w:left w:w="30" w:type="dxa"/>
            <w:right w:w="30" w:type="dxa"/>
          </w:tblCellMar>
          <w:tblLook w:val="0000"/>
        </w:tblPrEx>
        <w:trPr>
          <w:trHeight w:val="305"/>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Гаранција</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 xml:space="preserve">36 </w:t>
            </w:r>
            <w:r>
              <w:rPr>
                <w:rFonts w:ascii="Times New Roman" w:hAnsi="Times New Roman" w:cs="Times New Roman"/>
                <w:color w:val="000000"/>
              </w:rPr>
              <w:t>месеци</w:t>
            </w:r>
            <w:r w:rsidRPr="00B911A5">
              <w:rPr>
                <w:rFonts w:ascii="Times New Roman" w:hAnsi="Times New Roman" w:cs="Times New Roman"/>
                <w:color w:val="000000"/>
              </w:rPr>
              <w:t xml:space="preserve"> </w:t>
            </w:r>
            <w:r>
              <w:rPr>
                <w:rFonts w:ascii="Times New Roman" w:hAnsi="Times New Roman" w:cs="Times New Roman"/>
                <w:color w:val="000000"/>
              </w:rPr>
              <w:t>произвођачке</w:t>
            </w:r>
            <w:r w:rsidRPr="00B911A5">
              <w:rPr>
                <w:rFonts w:ascii="Times New Roman" w:hAnsi="Times New Roman" w:cs="Times New Roman"/>
                <w:color w:val="000000"/>
              </w:rPr>
              <w:t xml:space="preserve"> </w:t>
            </w:r>
            <w:r>
              <w:rPr>
                <w:rFonts w:ascii="Times New Roman" w:hAnsi="Times New Roman" w:cs="Times New Roman"/>
                <w:color w:val="000000"/>
              </w:rPr>
              <w:t>гаранције</w:t>
            </w:r>
            <w:r w:rsidRPr="00B911A5">
              <w:rPr>
                <w:rFonts w:ascii="Times New Roman" w:hAnsi="Times New Roman" w:cs="Times New Roman"/>
                <w:color w:val="000000"/>
              </w:rPr>
              <w:t>.</w:t>
            </w:r>
          </w:p>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Доказ</w:t>
            </w:r>
            <w:r w:rsidRPr="00B911A5">
              <w:rPr>
                <w:rFonts w:ascii="Times New Roman" w:hAnsi="Times New Roman" w:cs="Times New Roman"/>
                <w:b/>
                <w:bCs/>
                <w:color w:val="000000"/>
              </w:rPr>
              <w:t xml:space="preserve">: </w:t>
            </w:r>
            <w:r>
              <w:rPr>
                <w:rFonts w:ascii="Times New Roman" w:hAnsi="Times New Roman" w:cs="Times New Roman"/>
                <w:color w:val="000000"/>
              </w:rPr>
              <w:t>Потврда</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или</w:t>
            </w:r>
            <w:r w:rsidRPr="00B911A5">
              <w:rPr>
                <w:rFonts w:ascii="Times New Roman" w:hAnsi="Times New Roman" w:cs="Times New Roman"/>
                <w:color w:val="000000"/>
              </w:rPr>
              <w:t xml:space="preserve"> </w:t>
            </w:r>
            <w:r>
              <w:rPr>
                <w:rFonts w:ascii="Times New Roman" w:hAnsi="Times New Roman" w:cs="Times New Roman"/>
                <w:color w:val="000000"/>
              </w:rPr>
              <w:t>локалне</w:t>
            </w:r>
            <w:r w:rsidRPr="00B911A5">
              <w:rPr>
                <w:rFonts w:ascii="Times New Roman" w:hAnsi="Times New Roman" w:cs="Times New Roman"/>
                <w:color w:val="000000"/>
              </w:rPr>
              <w:t xml:space="preserve"> </w:t>
            </w:r>
            <w:r>
              <w:rPr>
                <w:rFonts w:ascii="Times New Roman" w:hAnsi="Times New Roman" w:cs="Times New Roman"/>
                <w:color w:val="000000"/>
              </w:rPr>
              <w:t>канцеларије</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Републике</w:t>
            </w:r>
            <w:r w:rsidRPr="00B911A5">
              <w:rPr>
                <w:rFonts w:ascii="Times New Roman" w:hAnsi="Times New Roman" w:cs="Times New Roman"/>
                <w:color w:val="000000"/>
              </w:rPr>
              <w:t xml:space="preserve"> </w:t>
            </w:r>
            <w:r>
              <w:rPr>
                <w:rFonts w:ascii="Times New Roman" w:hAnsi="Times New Roman" w:cs="Times New Roman"/>
                <w:color w:val="000000"/>
              </w:rPr>
              <w:t>Србије</w:t>
            </w:r>
            <w:r w:rsidRPr="00B911A5">
              <w:rPr>
                <w:rFonts w:ascii="Times New Roman" w:hAnsi="Times New Roman" w:cs="Times New Roman"/>
                <w:color w:val="000000"/>
              </w:rPr>
              <w:t xml:space="preserve">) </w:t>
            </w:r>
            <w:r>
              <w:rPr>
                <w:rFonts w:ascii="Times New Roman" w:hAnsi="Times New Roman" w:cs="Times New Roman"/>
                <w:color w:val="000000"/>
              </w:rPr>
              <w:t>којом</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потврђује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захтевани</w:t>
            </w:r>
            <w:r w:rsidRPr="00B911A5">
              <w:rPr>
                <w:rFonts w:ascii="Times New Roman" w:hAnsi="Times New Roman" w:cs="Times New Roman"/>
                <w:color w:val="000000"/>
              </w:rPr>
              <w:t xml:space="preserve"> </w:t>
            </w:r>
            <w:r>
              <w:rPr>
                <w:rFonts w:ascii="Times New Roman" w:hAnsi="Times New Roman" w:cs="Times New Roman"/>
                <w:color w:val="000000"/>
              </w:rPr>
              <w:t>гарантни</w:t>
            </w:r>
            <w:r w:rsidRPr="00B911A5">
              <w:rPr>
                <w:rFonts w:ascii="Times New Roman" w:hAnsi="Times New Roman" w:cs="Times New Roman"/>
                <w:color w:val="000000"/>
              </w:rPr>
              <w:t xml:space="preserve"> </w:t>
            </w:r>
            <w:r>
              <w:rPr>
                <w:rFonts w:ascii="Times New Roman" w:hAnsi="Times New Roman" w:cs="Times New Roman"/>
                <w:color w:val="000000"/>
              </w:rPr>
              <w:t>период</w:t>
            </w:r>
            <w:r w:rsidRPr="00B911A5">
              <w:rPr>
                <w:rFonts w:ascii="Times New Roman" w:hAnsi="Times New Roman" w:cs="Times New Roman"/>
                <w:color w:val="000000"/>
              </w:rPr>
              <w:t xml:space="preserve"> </w:t>
            </w:r>
            <w:r>
              <w:rPr>
                <w:rFonts w:ascii="Times New Roman" w:hAnsi="Times New Roman" w:cs="Times New Roman"/>
                <w:color w:val="000000"/>
              </w:rPr>
              <w:t>подржан</w:t>
            </w:r>
            <w:r w:rsidRPr="00B911A5">
              <w:rPr>
                <w:rFonts w:ascii="Times New Roman" w:hAnsi="Times New Roman" w:cs="Times New Roman"/>
                <w:color w:val="000000"/>
              </w:rPr>
              <w:t xml:space="preserve"> </w:t>
            </w:r>
            <w:r>
              <w:rPr>
                <w:rFonts w:ascii="Times New Roman" w:hAnsi="Times New Roman" w:cs="Times New Roman"/>
                <w:color w:val="000000"/>
              </w:rPr>
              <w:t>од</w:t>
            </w:r>
            <w:r w:rsidRPr="00B911A5">
              <w:rPr>
                <w:rFonts w:ascii="Times New Roman" w:hAnsi="Times New Roman" w:cs="Times New Roman"/>
                <w:color w:val="000000"/>
              </w:rPr>
              <w:t xml:space="preserve"> </w:t>
            </w:r>
            <w:r>
              <w:rPr>
                <w:rFonts w:ascii="Times New Roman" w:hAnsi="Times New Roman" w:cs="Times New Roman"/>
                <w:color w:val="000000"/>
              </w:rPr>
              <w:t>стане</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Потврда</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бити</w:t>
            </w:r>
            <w:r w:rsidRPr="00B911A5">
              <w:rPr>
                <w:rFonts w:ascii="Times New Roman" w:hAnsi="Times New Roman" w:cs="Times New Roman"/>
                <w:color w:val="000000"/>
              </w:rPr>
              <w:t xml:space="preserve"> </w:t>
            </w:r>
            <w:r>
              <w:rPr>
                <w:rFonts w:ascii="Times New Roman" w:hAnsi="Times New Roman" w:cs="Times New Roman"/>
                <w:color w:val="000000"/>
              </w:rPr>
              <w:t>насловљена</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Наручиоца</w:t>
            </w:r>
            <w:r w:rsidRPr="00B911A5">
              <w:rPr>
                <w:rFonts w:ascii="Times New Roman" w:hAnsi="Times New Roman" w:cs="Times New Roman"/>
                <w:color w:val="000000"/>
              </w:rPr>
              <w:t xml:space="preserve">, </w:t>
            </w:r>
            <w:r>
              <w:rPr>
                <w:rFonts w:ascii="Times New Roman" w:hAnsi="Times New Roman" w:cs="Times New Roman"/>
                <w:color w:val="000000"/>
              </w:rPr>
              <w:t>са</w:t>
            </w:r>
            <w:r w:rsidRPr="00B911A5">
              <w:rPr>
                <w:rFonts w:ascii="Times New Roman" w:hAnsi="Times New Roman" w:cs="Times New Roman"/>
                <w:color w:val="000000"/>
              </w:rPr>
              <w:t xml:space="preserve"> </w:t>
            </w:r>
            <w:r>
              <w:rPr>
                <w:rFonts w:ascii="Times New Roman" w:hAnsi="Times New Roman" w:cs="Times New Roman"/>
                <w:color w:val="000000"/>
              </w:rPr>
              <w:t>позивом</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јавну</w:t>
            </w:r>
            <w:r w:rsidRPr="00B911A5">
              <w:rPr>
                <w:rFonts w:ascii="Times New Roman" w:hAnsi="Times New Roman" w:cs="Times New Roman"/>
                <w:color w:val="000000"/>
              </w:rPr>
              <w:t xml:space="preserve"> </w:t>
            </w:r>
            <w:r>
              <w:rPr>
                <w:rFonts w:ascii="Times New Roman" w:hAnsi="Times New Roman" w:cs="Times New Roman"/>
                <w:color w:val="000000"/>
              </w:rPr>
              <w:t>набавку</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односити</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w:t>
            </w:r>
            <w:r w:rsidRPr="00B911A5">
              <w:rPr>
                <w:rFonts w:ascii="Times New Roman" w:hAnsi="Times New Roman" w:cs="Times New Roman"/>
                <w:color w:val="000000"/>
              </w:rPr>
              <w:t xml:space="preserve">. </w:t>
            </w:r>
            <w:r>
              <w:rPr>
                <w:rFonts w:ascii="Times New Roman" w:hAnsi="Times New Roman" w:cs="Times New Roman"/>
                <w:color w:val="000000"/>
              </w:rPr>
              <w:t>Србије</w:t>
            </w:r>
            <w:r w:rsidRPr="00B911A5">
              <w:rPr>
                <w:rFonts w:ascii="Times New Roman" w:hAnsi="Times New Roman" w:cs="Times New Roman"/>
                <w:color w:val="000000"/>
              </w:rPr>
              <w:t>.</w:t>
            </w:r>
          </w:p>
        </w:tc>
      </w:tr>
      <w:tr w:rsidR="00552871" w:rsidRPr="00B911A5" w:rsidTr="00935BBD">
        <w:tblPrEx>
          <w:tblCellMar>
            <w:left w:w="30" w:type="dxa"/>
            <w:right w:w="30" w:type="dxa"/>
          </w:tblCellMar>
          <w:tblLook w:val="0000"/>
        </w:tblPrEx>
        <w:trPr>
          <w:trHeight w:val="305"/>
        </w:trPr>
        <w:tc>
          <w:tcPr>
            <w:tcW w:w="3104"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Остало</w:t>
            </w:r>
          </w:p>
        </w:tc>
        <w:tc>
          <w:tcPr>
            <w:tcW w:w="6177"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Неопходно</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Понуђач</w:t>
            </w:r>
            <w:r w:rsidRPr="00B911A5">
              <w:rPr>
                <w:rFonts w:ascii="Times New Roman" w:hAnsi="Times New Roman" w:cs="Times New Roman"/>
                <w:color w:val="000000"/>
              </w:rPr>
              <w:t xml:space="preserve"> </w:t>
            </w:r>
            <w:r>
              <w:rPr>
                <w:rFonts w:ascii="Times New Roman" w:hAnsi="Times New Roman" w:cs="Times New Roman"/>
                <w:color w:val="000000"/>
              </w:rPr>
              <w:t>достави</w:t>
            </w:r>
            <w:r w:rsidRPr="00B911A5">
              <w:rPr>
                <w:rFonts w:ascii="Times New Roman" w:hAnsi="Times New Roman" w:cs="Times New Roman"/>
                <w:color w:val="000000"/>
              </w:rPr>
              <w:t xml:space="preserve"> </w:t>
            </w:r>
            <w:r>
              <w:rPr>
                <w:rFonts w:ascii="Times New Roman" w:hAnsi="Times New Roman" w:cs="Times New Roman"/>
                <w:color w:val="000000"/>
              </w:rPr>
              <w:t>техничку</w:t>
            </w:r>
            <w:r w:rsidRPr="00B911A5">
              <w:rPr>
                <w:rFonts w:ascii="Times New Roman" w:hAnsi="Times New Roman" w:cs="Times New Roman"/>
                <w:color w:val="000000"/>
              </w:rPr>
              <w:t xml:space="preserve"> </w:t>
            </w:r>
            <w:r>
              <w:rPr>
                <w:rFonts w:ascii="Times New Roman" w:hAnsi="Times New Roman" w:cs="Times New Roman"/>
                <w:color w:val="000000"/>
              </w:rPr>
              <w:t>спецификацију</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а</w:t>
            </w:r>
            <w:r w:rsidRPr="00B911A5">
              <w:rPr>
                <w:rFonts w:ascii="Times New Roman" w:hAnsi="Times New Roman" w:cs="Times New Roman"/>
                <w:color w:val="000000"/>
              </w:rPr>
              <w:t xml:space="preserve"> </w:t>
            </w:r>
            <w:r>
              <w:rPr>
                <w:rFonts w:ascii="Times New Roman" w:hAnsi="Times New Roman" w:cs="Times New Roman"/>
                <w:color w:val="000000"/>
              </w:rPr>
              <w:t>сва</w:t>
            </w:r>
            <w:r w:rsidRPr="00B911A5">
              <w:rPr>
                <w:rFonts w:ascii="Times New Roman" w:hAnsi="Times New Roman" w:cs="Times New Roman"/>
                <w:color w:val="000000"/>
              </w:rPr>
              <w:t xml:space="preserve"> </w:t>
            </w:r>
            <w:r>
              <w:rPr>
                <w:rFonts w:ascii="Times New Roman" w:hAnsi="Times New Roman" w:cs="Times New Roman"/>
                <w:color w:val="000000"/>
              </w:rPr>
              <w:t>техничка</w:t>
            </w:r>
            <w:r w:rsidRPr="00B911A5">
              <w:rPr>
                <w:rFonts w:ascii="Times New Roman" w:hAnsi="Times New Roman" w:cs="Times New Roman"/>
                <w:color w:val="000000"/>
              </w:rPr>
              <w:t xml:space="preserve"> </w:t>
            </w:r>
            <w:r>
              <w:rPr>
                <w:rFonts w:ascii="Times New Roman" w:hAnsi="Times New Roman" w:cs="Times New Roman"/>
                <w:color w:val="000000"/>
              </w:rPr>
              <w:t>документација</w:t>
            </w:r>
            <w:r w:rsidRPr="00B911A5">
              <w:rPr>
                <w:rFonts w:ascii="Times New Roman" w:hAnsi="Times New Roman" w:cs="Times New Roman"/>
                <w:color w:val="000000"/>
              </w:rPr>
              <w:t xml:space="preserve"> (</w:t>
            </w:r>
            <w:r>
              <w:rPr>
                <w:rFonts w:ascii="Times New Roman" w:hAnsi="Times New Roman" w:cs="Times New Roman"/>
                <w:color w:val="000000"/>
              </w:rPr>
              <w:t>опис</w:t>
            </w:r>
            <w:r w:rsidRPr="00B911A5">
              <w:rPr>
                <w:rFonts w:ascii="Times New Roman" w:hAnsi="Times New Roman" w:cs="Times New Roman"/>
                <w:color w:val="000000"/>
              </w:rPr>
              <w:t xml:space="preserve"> </w:t>
            </w:r>
            <w:r>
              <w:rPr>
                <w:rFonts w:ascii="Times New Roman" w:hAnsi="Times New Roman" w:cs="Times New Roman"/>
                <w:color w:val="000000"/>
              </w:rPr>
              <w:t>производа</w:t>
            </w:r>
            <w:r w:rsidRPr="00B911A5">
              <w:rPr>
                <w:rFonts w:ascii="Times New Roman" w:hAnsi="Times New Roman" w:cs="Times New Roman"/>
                <w:color w:val="000000"/>
              </w:rPr>
              <w:t xml:space="preserve">, </w:t>
            </w:r>
            <w:r>
              <w:rPr>
                <w:rFonts w:ascii="Times New Roman" w:hAnsi="Times New Roman" w:cs="Times New Roman"/>
                <w:color w:val="000000"/>
              </w:rPr>
              <w:t>датасхеет</w:t>
            </w:r>
            <w:r w:rsidRPr="00B911A5">
              <w:rPr>
                <w:rFonts w:ascii="Times New Roman" w:hAnsi="Times New Roman" w:cs="Times New Roman"/>
                <w:color w:val="000000"/>
              </w:rPr>
              <w:t>-</w:t>
            </w:r>
            <w:r>
              <w:rPr>
                <w:rFonts w:ascii="Times New Roman" w:hAnsi="Times New Roman" w:cs="Times New Roman"/>
                <w:color w:val="000000"/>
              </w:rPr>
              <w:t>ови</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сл</w:t>
            </w:r>
            <w:r w:rsidRPr="00B911A5">
              <w:rPr>
                <w:rFonts w:ascii="Times New Roman" w:hAnsi="Times New Roman" w:cs="Times New Roman"/>
                <w:color w:val="000000"/>
              </w:rPr>
              <w:t xml:space="preserve">.) </w:t>
            </w:r>
            <w:r>
              <w:rPr>
                <w:rFonts w:ascii="Times New Roman" w:hAnsi="Times New Roman" w:cs="Times New Roman"/>
                <w:color w:val="000000"/>
              </w:rPr>
              <w:t>као</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наведене</w:t>
            </w:r>
            <w:r w:rsidRPr="00B911A5">
              <w:rPr>
                <w:rFonts w:ascii="Times New Roman" w:hAnsi="Times New Roman" w:cs="Times New Roman"/>
                <w:color w:val="000000"/>
              </w:rPr>
              <w:t xml:space="preserve"> </w:t>
            </w:r>
            <w:r>
              <w:rPr>
                <w:rFonts w:ascii="Times New Roman" w:hAnsi="Times New Roman" w:cs="Times New Roman"/>
                <w:color w:val="000000"/>
              </w:rPr>
              <w:t>потврде</w:t>
            </w:r>
            <w:r w:rsidRPr="00B911A5">
              <w:rPr>
                <w:rFonts w:ascii="Times New Roman" w:hAnsi="Times New Roman" w:cs="Times New Roman"/>
                <w:color w:val="000000"/>
              </w:rPr>
              <w:t xml:space="preserve"> </w:t>
            </w:r>
            <w:r>
              <w:rPr>
                <w:rFonts w:ascii="Times New Roman" w:hAnsi="Times New Roman" w:cs="Times New Roman"/>
                <w:color w:val="000000"/>
              </w:rPr>
              <w:t>могу</w:t>
            </w:r>
            <w:r w:rsidRPr="00B911A5">
              <w:rPr>
                <w:rFonts w:ascii="Times New Roman" w:hAnsi="Times New Roman" w:cs="Times New Roman"/>
                <w:color w:val="000000"/>
              </w:rPr>
              <w:t xml:space="preserve"> </w:t>
            </w:r>
            <w:r>
              <w:rPr>
                <w:rFonts w:ascii="Times New Roman" w:hAnsi="Times New Roman" w:cs="Times New Roman"/>
                <w:color w:val="000000"/>
              </w:rPr>
              <w:t>бити</w:t>
            </w:r>
            <w:r w:rsidRPr="00B911A5">
              <w:rPr>
                <w:rFonts w:ascii="Times New Roman" w:hAnsi="Times New Roman" w:cs="Times New Roman"/>
                <w:color w:val="000000"/>
              </w:rPr>
              <w:t xml:space="preserve"> </w:t>
            </w:r>
            <w:r>
              <w:rPr>
                <w:rFonts w:ascii="Times New Roman" w:hAnsi="Times New Roman" w:cs="Times New Roman"/>
                <w:color w:val="000000"/>
              </w:rPr>
              <w:t>достављене</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енглеском</w:t>
            </w:r>
            <w:r w:rsidRPr="00B911A5">
              <w:rPr>
                <w:rFonts w:ascii="Times New Roman" w:hAnsi="Times New Roman" w:cs="Times New Roman"/>
                <w:color w:val="000000"/>
              </w:rPr>
              <w:t xml:space="preserve"> </w:t>
            </w:r>
            <w:r>
              <w:rPr>
                <w:rFonts w:ascii="Times New Roman" w:hAnsi="Times New Roman" w:cs="Times New Roman"/>
                <w:color w:val="000000"/>
              </w:rPr>
              <w:t>језику</w:t>
            </w:r>
            <w:r w:rsidRPr="00B911A5">
              <w:rPr>
                <w:rFonts w:ascii="Times New Roman" w:hAnsi="Times New Roman" w:cs="Times New Roman"/>
                <w:color w:val="000000"/>
              </w:rPr>
              <w:t xml:space="preserve">. </w:t>
            </w:r>
            <w:r>
              <w:rPr>
                <w:rFonts w:ascii="Times New Roman" w:hAnsi="Times New Roman" w:cs="Times New Roman"/>
                <w:color w:val="000000"/>
              </w:rPr>
              <w:t>Достављена</w:t>
            </w:r>
            <w:r w:rsidRPr="00B911A5">
              <w:rPr>
                <w:rFonts w:ascii="Times New Roman" w:hAnsi="Times New Roman" w:cs="Times New Roman"/>
                <w:color w:val="000000"/>
              </w:rPr>
              <w:t xml:space="preserve"> </w:t>
            </w:r>
            <w:r>
              <w:rPr>
                <w:rFonts w:ascii="Times New Roman" w:hAnsi="Times New Roman" w:cs="Times New Roman"/>
                <w:color w:val="000000"/>
              </w:rPr>
              <w:t>техничка</w:t>
            </w:r>
            <w:r w:rsidRPr="00B911A5">
              <w:rPr>
                <w:rFonts w:ascii="Times New Roman" w:hAnsi="Times New Roman" w:cs="Times New Roman"/>
                <w:color w:val="000000"/>
              </w:rPr>
              <w:t xml:space="preserve"> </w:t>
            </w:r>
            <w:r>
              <w:rPr>
                <w:rFonts w:ascii="Times New Roman" w:hAnsi="Times New Roman" w:cs="Times New Roman"/>
                <w:color w:val="000000"/>
              </w:rPr>
              <w:t>документација</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b/>
                <w:bCs/>
                <w:color w:val="000000"/>
              </w:rPr>
              <w:t>недвосмислено</w:t>
            </w:r>
            <w:r w:rsidRPr="00B911A5">
              <w:rPr>
                <w:rFonts w:ascii="Times New Roman" w:hAnsi="Times New Roman" w:cs="Times New Roman"/>
                <w:color w:val="000000"/>
              </w:rPr>
              <w:t xml:space="preserve"> </w:t>
            </w:r>
            <w:r>
              <w:rPr>
                <w:rFonts w:ascii="Times New Roman" w:hAnsi="Times New Roman" w:cs="Times New Roman"/>
                <w:color w:val="000000"/>
              </w:rPr>
              <w:t>показивати</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понуђена</w:t>
            </w:r>
            <w:r w:rsidRPr="00B911A5">
              <w:rPr>
                <w:rFonts w:ascii="Times New Roman" w:hAnsi="Times New Roman" w:cs="Times New Roman"/>
                <w:color w:val="000000"/>
              </w:rPr>
              <w:t xml:space="preserve"> </w:t>
            </w:r>
            <w:r>
              <w:rPr>
                <w:rFonts w:ascii="Times New Roman" w:hAnsi="Times New Roman" w:cs="Times New Roman"/>
                <w:color w:val="000000"/>
              </w:rPr>
              <w:t>добра</w:t>
            </w:r>
            <w:r w:rsidRPr="00B911A5">
              <w:rPr>
                <w:rFonts w:ascii="Times New Roman" w:hAnsi="Times New Roman" w:cs="Times New Roman"/>
                <w:color w:val="000000"/>
              </w:rPr>
              <w:t xml:space="preserve">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потпуности</w:t>
            </w:r>
            <w:r w:rsidRPr="00B911A5">
              <w:rPr>
                <w:rFonts w:ascii="Times New Roman" w:hAnsi="Times New Roman" w:cs="Times New Roman"/>
                <w:color w:val="000000"/>
              </w:rPr>
              <w:t xml:space="preserve"> </w:t>
            </w:r>
            <w:r>
              <w:rPr>
                <w:rFonts w:ascii="Times New Roman" w:hAnsi="Times New Roman" w:cs="Times New Roman"/>
                <w:color w:val="000000"/>
              </w:rPr>
              <w:t>одговарају</w:t>
            </w:r>
            <w:r w:rsidRPr="00B911A5">
              <w:rPr>
                <w:rFonts w:ascii="Times New Roman" w:hAnsi="Times New Roman" w:cs="Times New Roman"/>
                <w:color w:val="000000"/>
              </w:rPr>
              <w:t xml:space="preserve"> </w:t>
            </w:r>
            <w:r>
              <w:rPr>
                <w:rFonts w:ascii="Times New Roman" w:hAnsi="Times New Roman" w:cs="Times New Roman"/>
                <w:color w:val="000000"/>
              </w:rPr>
              <w:t>свим</w:t>
            </w:r>
            <w:r w:rsidRPr="00B911A5">
              <w:rPr>
                <w:rFonts w:ascii="Times New Roman" w:hAnsi="Times New Roman" w:cs="Times New Roman"/>
                <w:color w:val="000000"/>
              </w:rPr>
              <w:t xml:space="preserve"> </w:t>
            </w:r>
            <w:r>
              <w:rPr>
                <w:rFonts w:ascii="Times New Roman" w:hAnsi="Times New Roman" w:cs="Times New Roman"/>
                <w:color w:val="000000"/>
              </w:rPr>
              <w:t>минималним</w:t>
            </w:r>
            <w:r w:rsidRPr="00B911A5">
              <w:rPr>
                <w:rFonts w:ascii="Times New Roman" w:hAnsi="Times New Roman" w:cs="Times New Roman"/>
                <w:color w:val="000000"/>
              </w:rPr>
              <w:t xml:space="preserve"> </w:t>
            </w:r>
            <w:r>
              <w:rPr>
                <w:rFonts w:ascii="Times New Roman" w:hAnsi="Times New Roman" w:cs="Times New Roman"/>
                <w:color w:val="000000"/>
              </w:rPr>
              <w:t>техничким</w:t>
            </w:r>
            <w:r w:rsidRPr="00B911A5">
              <w:rPr>
                <w:rFonts w:ascii="Times New Roman" w:hAnsi="Times New Roman" w:cs="Times New Roman"/>
                <w:color w:val="000000"/>
              </w:rPr>
              <w:t xml:space="preserve"> </w:t>
            </w:r>
            <w:r>
              <w:rPr>
                <w:rFonts w:ascii="Times New Roman" w:hAnsi="Times New Roman" w:cs="Times New Roman"/>
                <w:color w:val="000000"/>
              </w:rPr>
              <w:t>захтевима</w:t>
            </w:r>
            <w:r w:rsidRPr="00B911A5">
              <w:rPr>
                <w:rFonts w:ascii="Times New Roman" w:hAnsi="Times New Roman" w:cs="Times New Roman"/>
                <w:color w:val="000000"/>
              </w:rPr>
              <w:t>.</w:t>
            </w:r>
          </w:p>
        </w:tc>
      </w:tr>
    </w:tbl>
    <w:p w:rsidR="00552871" w:rsidRPr="00B911A5" w:rsidRDefault="00552871" w:rsidP="00552871">
      <w:pPr>
        <w:tabs>
          <w:tab w:val="left" w:pos="3465"/>
        </w:tabs>
        <w:rPr>
          <w:rFonts w:ascii="Times New Roman" w:hAnsi="Times New Roman" w:cs="Times New Roman"/>
          <w:lang w:val="en-GB"/>
        </w:rPr>
      </w:pPr>
    </w:p>
    <w:p w:rsidR="00AB6CEA" w:rsidRPr="00B911A5" w:rsidRDefault="00AB6CEA" w:rsidP="00552871">
      <w:pPr>
        <w:tabs>
          <w:tab w:val="left" w:pos="3465"/>
        </w:tabs>
        <w:rPr>
          <w:rFonts w:ascii="Times New Roman" w:hAnsi="Times New Roman" w:cs="Times New Roman"/>
          <w:lang w:val="en-GB"/>
        </w:rPr>
      </w:pPr>
    </w:p>
    <w:tbl>
      <w:tblPr>
        <w:tblW w:w="93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679"/>
        <w:gridCol w:w="4393"/>
        <w:gridCol w:w="1552"/>
      </w:tblGrid>
      <w:tr w:rsidR="00552871" w:rsidRPr="00B911A5" w:rsidTr="00552871">
        <w:tc>
          <w:tcPr>
            <w:tcW w:w="723" w:type="dxa"/>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 xml:space="preserve">             Назив  опреме:  Лаптоп рачунар</w:t>
            </w:r>
          </w:p>
        </w:tc>
        <w:tc>
          <w:tcPr>
            <w:tcW w:w="1552" w:type="dxa"/>
            <w:shd w:val="clear" w:color="auto" w:fill="auto"/>
            <w:vAlign w:val="center"/>
          </w:tcPr>
          <w:p w:rsidR="00552871" w:rsidRPr="00B911A5" w:rsidRDefault="00552871" w:rsidP="00552871">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552871" w:rsidRPr="00B911A5" w:rsidTr="00552871">
        <w:tc>
          <w:tcPr>
            <w:tcW w:w="723" w:type="dxa"/>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3.</w:t>
            </w:r>
          </w:p>
        </w:tc>
        <w:tc>
          <w:tcPr>
            <w:tcW w:w="7072"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 xml:space="preserve">                                                </w:t>
            </w:r>
          </w:p>
          <w:p w:rsidR="00552871" w:rsidRPr="00B911A5" w:rsidRDefault="00552871" w:rsidP="00552871">
            <w:pPr>
              <w:rPr>
                <w:rFonts w:ascii="Times New Roman" w:hAnsi="Times New Roman" w:cs="Times New Roman"/>
                <w:b/>
              </w:rPr>
            </w:pPr>
            <w:r w:rsidRPr="00B911A5">
              <w:rPr>
                <w:rFonts w:ascii="Times New Roman" w:hAnsi="Times New Roman" w:cs="Times New Roman"/>
                <w:b/>
                <w:lang w:val="sr-Cyrl-CS"/>
              </w:rPr>
              <w:t xml:space="preserve">                       </w:t>
            </w:r>
            <w:r w:rsidRPr="00B911A5">
              <w:rPr>
                <w:rFonts w:ascii="Times New Roman" w:hAnsi="Times New Roman" w:cs="Times New Roman"/>
                <w:b/>
              </w:rPr>
              <w:t xml:space="preserve">                    </w:t>
            </w:r>
            <w:r w:rsidRPr="00B911A5">
              <w:rPr>
                <w:rFonts w:ascii="Times New Roman" w:hAnsi="Times New Roman" w:cs="Times New Roman"/>
                <w:b/>
                <w:lang w:val="sr-Cyrl-CS"/>
              </w:rPr>
              <w:t xml:space="preserve"> </w:t>
            </w:r>
          </w:p>
        </w:tc>
        <w:tc>
          <w:tcPr>
            <w:tcW w:w="1552" w:type="dxa"/>
            <w:shd w:val="clear" w:color="auto" w:fill="C0C0C0"/>
            <w:vAlign w:val="center"/>
          </w:tcPr>
          <w:p w:rsidR="00552871" w:rsidRPr="00B911A5" w:rsidRDefault="00552871" w:rsidP="00552871">
            <w:pPr>
              <w:jc w:val="center"/>
              <w:rPr>
                <w:rFonts w:ascii="Times New Roman" w:hAnsi="Times New Roman" w:cs="Times New Roman"/>
                <w:b/>
                <w:lang w:val="sr-Cyrl-CS"/>
              </w:rPr>
            </w:pPr>
            <w:r w:rsidRPr="00B911A5">
              <w:rPr>
                <w:rFonts w:ascii="Times New Roman" w:hAnsi="Times New Roman" w:cs="Times New Roman"/>
                <w:b/>
                <w:lang w:val="sr-Cyrl-CS"/>
              </w:rPr>
              <w:t>1 ком</w:t>
            </w:r>
          </w:p>
        </w:tc>
      </w:tr>
      <w:tr w:rsidR="00552871" w:rsidRPr="00B911A5"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5"/>
        </w:trPr>
        <w:tc>
          <w:tcPr>
            <w:tcW w:w="3402"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b/>
                <w:bCs/>
              </w:rPr>
            </w:pPr>
            <w:r>
              <w:rPr>
                <w:rFonts w:ascii="Times New Roman" w:hAnsi="Times New Roman" w:cs="Times New Roman"/>
                <w:b/>
                <w:bCs/>
              </w:rPr>
              <w:t>Лаптоп</w:t>
            </w:r>
          </w:p>
        </w:tc>
        <w:tc>
          <w:tcPr>
            <w:tcW w:w="594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b/>
                <w:bCs/>
              </w:rPr>
            </w:pPr>
            <w:r>
              <w:rPr>
                <w:rFonts w:ascii="Times New Roman" w:hAnsi="Times New Roman" w:cs="Times New Roman"/>
                <w:b/>
                <w:bCs/>
              </w:rPr>
              <w:t>Минималне</w:t>
            </w:r>
            <w:r w:rsidRPr="00B911A5">
              <w:rPr>
                <w:rFonts w:ascii="Times New Roman" w:hAnsi="Times New Roman" w:cs="Times New Roman"/>
                <w:b/>
                <w:bCs/>
              </w:rPr>
              <w:t xml:space="preserve"> </w:t>
            </w:r>
            <w:r>
              <w:rPr>
                <w:rFonts w:ascii="Times New Roman" w:hAnsi="Times New Roman" w:cs="Times New Roman"/>
                <w:b/>
                <w:bCs/>
              </w:rPr>
              <w:t>техничке</w:t>
            </w:r>
            <w:r w:rsidRPr="00B911A5">
              <w:rPr>
                <w:rFonts w:ascii="Times New Roman" w:hAnsi="Times New Roman" w:cs="Times New Roman"/>
                <w:b/>
                <w:bCs/>
              </w:rPr>
              <w:t xml:space="preserve"> </w:t>
            </w:r>
            <w:r>
              <w:rPr>
                <w:rFonts w:ascii="Times New Roman" w:hAnsi="Times New Roman" w:cs="Times New Roman"/>
                <w:b/>
                <w:bCs/>
              </w:rPr>
              <w:t>карактеристике</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Екран</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15.6" 1920x1080, TN, Anti glare, 220 nit</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Процесор</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 xml:space="preserve">Intel Core i5-8250U, </w:t>
            </w:r>
            <w:r>
              <w:rPr>
                <w:rFonts w:ascii="Times New Roman" w:hAnsi="Times New Roman" w:cs="Times New Roman"/>
              </w:rPr>
              <w:t>основна</w:t>
            </w:r>
            <w:r w:rsidRPr="00B911A5">
              <w:rPr>
                <w:rFonts w:ascii="Times New Roman" w:hAnsi="Times New Roman" w:cs="Times New Roman"/>
              </w:rPr>
              <w:t xml:space="preserve"> </w:t>
            </w:r>
            <w:r>
              <w:rPr>
                <w:rFonts w:ascii="Times New Roman" w:hAnsi="Times New Roman" w:cs="Times New Roman"/>
              </w:rPr>
              <w:t>фреквенција</w:t>
            </w:r>
            <w:r w:rsidRPr="00B911A5">
              <w:rPr>
                <w:rFonts w:ascii="Times New Roman" w:hAnsi="Times New Roman" w:cs="Times New Roman"/>
              </w:rPr>
              <w:t xml:space="preserve"> 1.6GHz, 4 </w:t>
            </w:r>
            <w:r>
              <w:rPr>
                <w:rFonts w:ascii="Times New Roman" w:hAnsi="Times New Roman" w:cs="Times New Roman"/>
              </w:rPr>
              <w:t>језгра</w:t>
            </w:r>
            <w:r w:rsidRPr="00B911A5">
              <w:rPr>
                <w:rFonts w:ascii="Times New Roman" w:hAnsi="Times New Roman" w:cs="Times New Roman"/>
              </w:rPr>
              <w:t xml:space="preserve">, 8 niti, 6MB keš, 14nm </w:t>
            </w:r>
            <w:r>
              <w:rPr>
                <w:rFonts w:ascii="Times New Roman" w:hAnsi="Times New Roman" w:cs="Times New Roman"/>
              </w:rPr>
              <w:t>или</w:t>
            </w:r>
            <w:r w:rsidRPr="00B911A5">
              <w:rPr>
                <w:rFonts w:ascii="Times New Roman" w:hAnsi="Times New Roman" w:cs="Times New Roman"/>
              </w:rPr>
              <w:t xml:space="preserve"> </w:t>
            </w:r>
            <w:r>
              <w:rPr>
                <w:rFonts w:ascii="Times New Roman" w:hAnsi="Times New Roman" w:cs="Times New Roman"/>
              </w:rPr>
              <w:t>еквивалент</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Меморија</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8 GB DDR4 2400 MHz, </w:t>
            </w:r>
            <w:r>
              <w:rPr>
                <w:rFonts w:ascii="Times New Roman" w:hAnsi="Times New Roman" w:cs="Times New Roman"/>
              </w:rPr>
              <w:t>прошириво</w:t>
            </w:r>
            <w:r w:rsidRPr="00B911A5">
              <w:rPr>
                <w:rFonts w:ascii="Times New Roman" w:hAnsi="Times New Roman" w:cs="Times New Roman"/>
              </w:rPr>
              <w:t xml:space="preserve"> </w:t>
            </w:r>
            <w:r>
              <w:rPr>
                <w:rFonts w:ascii="Times New Roman" w:hAnsi="Times New Roman" w:cs="Times New Roman"/>
              </w:rPr>
              <w:t>до</w:t>
            </w:r>
            <w:r w:rsidRPr="00B911A5">
              <w:rPr>
                <w:rFonts w:ascii="Times New Roman" w:hAnsi="Times New Roman" w:cs="Times New Roman"/>
              </w:rPr>
              <w:t xml:space="preserve"> 32GB</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Хард</w:t>
            </w:r>
            <w:r w:rsidRPr="00B911A5">
              <w:rPr>
                <w:rFonts w:ascii="Times New Roman" w:hAnsi="Times New Roman" w:cs="Times New Roman"/>
              </w:rPr>
              <w:t xml:space="preserve"> </w:t>
            </w:r>
            <w:r>
              <w:rPr>
                <w:rFonts w:ascii="Times New Roman" w:hAnsi="Times New Roman" w:cs="Times New Roman"/>
              </w:rPr>
              <w:t>диск</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256 GB SSD M.2</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Графичка</w:t>
            </w:r>
            <w:r w:rsidRPr="00B911A5">
              <w:rPr>
                <w:rFonts w:ascii="Times New Roman" w:hAnsi="Times New Roman" w:cs="Times New Roman"/>
              </w:rPr>
              <w:t xml:space="preserve"> </w:t>
            </w:r>
            <w:r>
              <w:rPr>
                <w:rFonts w:ascii="Times New Roman" w:hAnsi="Times New Roman" w:cs="Times New Roman"/>
              </w:rPr>
              <w:t>картица</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интегрисана</w:t>
            </w:r>
            <w:r w:rsidRPr="00B911A5">
              <w:rPr>
                <w:rFonts w:ascii="Times New Roman" w:hAnsi="Times New Roman" w:cs="Times New Roman"/>
              </w:rPr>
              <w:t xml:space="preserve">, </w:t>
            </w:r>
            <w:r>
              <w:rPr>
                <w:rFonts w:ascii="Times New Roman" w:hAnsi="Times New Roman" w:cs="Times New Roman"/>
              </w:rPr>
              <w:t>на</w:t>
            </w:r>
            <w:r w:rsidRPr="00B911A5">
              <w:rPr>
                <w:rFonts w:ascii="Times New Roman" w:hAnsi="Times New Roman" w:cs="Times New Roman"/>
              </w:rPr>
              <w:t xml:space="preserve"> </w:t>
            </w:r>
            <w:r>
              <w:rPr>
                <w:rFonts w:ascii="Times New Roman" w:hAnsi="Times New Roman" w:cs="Times New Roman"/>
              </w:rPr>
              <w:t>плочи</w:t>
            </w:r>
            <w:r w:rsidRPr="00B911A5">
              <w:rPr>
                <w:rFonts w:ascii="Times New Roman" w:hAnsi="Times New Roman" w:cs="Times New Roman"/>
              </w:rPr>
              <w:t xml:space="preserve"> </w:t>
            </w:r>
            <w:r>
              <w:rPr>
                <w:rFonts w:ascii="Times New Roman" w:hAnsi="Times New Roman" w:cs="Times New Roman"/>
              </w:rPr>
              <w:t>или</w:t>
            </w:r>
            <w:r w:rsidRPr="00B911A5">
              <w:rPr>
                <w:rFonts w:ascii="Times New Roman" w:hAnsi="Times New Roman" w:cs="Times New Roman"/>
              </w:rPr>
              <w:t xml:space="preserve"> </w:t>
            </w:r>
            <w:r>
              <w:rPr>
                <w:rFonts w:ascii="Times New Roman" w:hAnsi="Times New Roman" w:cs="Times New Roman"/>
              </w:rPr>
              <w:t>процесору</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Мрежа</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802.11 ac, Bluetooth 4.1</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9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Прикључци</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1 x USB 2.0, 1 x USB 3.1 gen 1, 1 x Displayport preko USB type C, 1 x RJ-45 Gbit, 1 x HDMI, 1 x VGA, 1 x 3.5mm </w:t>
            </w:r>
            <w:r>
              <w:rPr>
                <w:rFonts w:ascii="Times New Roman" w:hAnsi="Times New Roman" w:cs="Times New Roman"/>
              </w:rPr>
              <w:t>аудио, читач  картица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Оптички</w:t>
            </w:r>
            <w:r w:rsidRPr="00B911A5">
              <w:rPr>
                <w:rFonts w:ascii="Times New Roman" w:hAnsi="Times New Roman" w:cs="Times New Roman"/>
              </w:rPr>
              <w:t xml:space="preserve"> </w:t>
            </w:r>
            <w:r>
              <w:rPr>
                <w:rFonts w:ascii="Times New Roman" w:hAnsi="Times New Roman" w:cs="Times New Roman"/>
              </w:rPr>
              <w:t>уређај</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без</w:t>
            </w:r>
          </w:p>
        </w:tc>
      </w:tr>
      <w:tr w:rsidR="00552871"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lastRenderedPageBreak/>
              <w:t>Звучници</w:t>
            </w:r>
          </w:p>
        </w:tc>
        <w:tc>
          <w:tcPr>
            <w:tcW w:w="594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Да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Микрофон</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Да</w:t>
            </w:r>
            <w:r w:rsidRPr="00B911A5">
              <w:rPr>
                <w:rFonts w:ascii="Times New Roman" w:hAnsi="Times New Roman" w:cs="Times New Roman"/>
              </w:rPr>
              <w:t xml:space="preserve">, </w:t>
            </w:r>
            <w:r>
              <w:rPr>
                <w:rFonts w:ascii="Times New Roman" w:hAnsi="Times New Roman" w:cs="Times New Roman"/>
              </w:rPr>
              <w:t>са</w:t>
            </w:r>
            <w:r w:rsidRPr="00B911A5">
              <w:rPr>
                <w:rFonts w:ascii="Times New Roman" w:hAnsi="Times New Roman" w:cs="Times New Roman"/>
              </w:rPr>
              <w:t xml:space="preserve"> </w:t>
            </w:r>
            <w:r>
              <w:rPr>
                <w:rFonts w:ascii="Times New Roman" w:hAnsi="Times New Roman" w:cs="Times New Roman"/>
              </w:rPr>
              <w:t>опцијом</w:t>
            </w:r>
            <w:r w:rsidRPr="00B911A5">
              <w:rPr>
                <w:rFonts w:ascii="Times New Roman" w:hAnsi="Times New Roman" w:cs="Times New Roman"/>
              </w:rPr>
              <w:t xml:space="preserve"> </w:t>
            </w:r>
            <w:r>
              <w:rPr>
                <w:rFonts w:ascii="Times New Roman" w:hAnsi="Times New Roman" w:cs="Times New Roman"/>
              </w:rPr>
              <w:t>смањивања</w:t>
            </w:r>
            <w:r w:rsidRPr="00B911A5">
              <w:rPr>
                <w:rFonts w:ascii="Times New Roman" w:hAnsi="Times New Roman" w:cs="Times New Roman"/>
              </w:rPr>
              <w:t xml:space="preserve"> </w:t>
            </w:r>
            <w:r>
              <w:rPr>
                <w:rFonts w:ascii="Times New Roman" w:hAnsi="Times New Roman" w:cs="Times New Roman"/>
              </w:rPr>
              <w:t>буке</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Камера</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Да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Тастатура</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са</w:t>
            </w:r>
            <w:r w:rsidRPr="00B911A5">
              <w:rPr>
                <w:rFonts w:ascii="Times New Roman" w:hAnsi="Times New Roman" w:cs="Times New Roman"/>
              </w:rPr>
              <w:t xml:space="preserve"> </w:t>
            </w:r>
            <w:r>
              <w:rPr>
                <w:rFonts w:ascii="Times New Roman" w:hAnsi="Times New Roman" w:cs="Times New Roman"/>
              </w:rPr>
              <w:t>позадинским</w:t>
            </w:r>
            <w:r w:rsidRPr="00B911A5">
              <w:rPr>
                <w:rFonts w:ascii="Times New Roman" w:hAnsi="Times New Roman" w:cs="Times New Roman"/>
              </w:rPr>
              <w:t xml:space="preserve"> </w:t>
            </w:r>
            <w:r>
              <w:rPr>
                <w:rFonts w:ascii="Times New Roman" w:hAnsi="Times New Roman" w:cs="Times New Roman"/>
              </w:rPr>
              <w:t>осветЉењем</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Батерија</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56WHr</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Пуњач</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65W, punjenje </w:t>
            </w:r>
            <w:r>
              <w:rPr>
                <w:rFonts w:ascii="Times New Roman" w:hAnsi="Times New Roman" w:cs="Times New Roman"/>
              </w:rPr>
              <w:t>преко</w:t>
            </w:r>
            <w:r w:rsidRPr="00B911A5">
              <w:rPr>
                <w:rFonts w:ascii="Times New Roman" w:hAnsi="Times New Roman" w:cs="Times New Roman"/>
              </w:rPr>
              <w:t xml:space="preserve"> USB type C</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Сертификати</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Energy star 6.1, Epeat Gold</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Сигурност</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TPM 2.0 FIPS, TCG сертификован, читач отиска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900"/>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Оперативни</w:t>
            </w:r>
            <w:r w:rsidRPr="00B911A5">
              <w:rPr>
                <w:rFonts w:ascii="Times New Roman" w:hAnsi="Times New Roman" w:cs="Times New Roman"/>
              </w:rPr>
              <w:t xml:space="preserve"> </w:t>
            </w:r>
            <w:r>
              <w:rPr>
                <w:rFonts w:ascii="Times New Roman" w:hAnsi="Times New Roman" w:cs="Times New Roman"/>
              </w:rPr>
              <w:t>систем</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 xml:space="preserve">Win 10 Pro 64bit. </w:t>
            </w:r>
            <w:r>
              <w:rPr>
                <w:rFonts w:ascii="Times New Roman" w:hAnsi="Times New Roman" w:cs="Times New Roman"/>
              </w:rPr>
              <w:t>Лиценца</w:t>
            </w:r>
            <w:r w:rsidRPr="00B911A5">
              <w:rPr>
                <w:rFonts w:ascii="Times New Roman" w:hAnsi="Times New Roman" w:cs="Times New Roman"/>
              </w:rPr>
              <w:t xml:space="preserve"> </w:t>
            </w:r>
            <w:r>
              <w:rPr>
                <w:rFonts w:ascii="Times New Roman" w:hAnsi="Times New Roman" w:cs="Times New Roman"/>
              </w:rPr>
              <w:t>мора</w:t>
            </w:r>
            <w:r w:rsidRPr="00B911A5">
              <w:rPr>
                <w:rFonts w:ascii="Times New Roman" w:hAnsi="Times New Roman" w:cs="Times New Roman"/>
              </w:rPr>
              <w:t xml:space="preserve"> </w:t>
            </w:r>
            <w:r>
              <w:rPr>
                <w:rFonts w:ascii="Times New Roman" w:hAnsi="Times New Roman" w:cs="Times New Roman"/>
              </w:rPr>
              <w:t>бити</w:t>
            </w:r>
            <w:r w:rsidRPr="00B911A5">
              <w:rPr>
                <w:rFonts w:ascii="Times New Roman" w:hAnsi="Times New Roman" w:cs="Times New Roman"/>
              </w:rPr>
              <w:t xml:space="preserve"> </w:t>
            </w:r>
            <w:r>
              <w:rPr>
                <w:rFonts w:ascii="Times New Roman" w:hAnsi="Times New Roman" w:cs="Times New Roman"/>
              </w:rPr>
              <w:t>нова</w:t>
            </w:r>
            <w:r w:rsidRPr="00B911A5">
              <w:rPr>
                <w:rFonts w:ascii="Times New Roman" w:hAnsi="Times New Roman" w:cs="Times New Roman"/>
              </w:rPr>
              <w:t xml:space="preserve">, </w:t>
            </w:r>
            <w:r>
              <w:rPr>
                <w:rFonts w:ascii="Times New Roman" w:hAnsi="Times New Roman" w:cs="Times New Roman"/>
              </w:rPr>
              <w:t>некоришћена</w:t>
            </w:r>
            <w:r w:rsidRPr="00B911A5">
              <w:rPr>
                <w:rFonts w:ascii="Times New Roman" w:hAnsi="Times New Roman" w:cs="Times New Roman"/>
              </w:rPr>
              <w:t xml:space="preserve">. </w:t>
            </w:r>
            <w:r>
              <w:rPr>
                <w:rFonts w:ascii="Times New Roman" w:hAnsi="Times New Roman" w:cs="Times New Roman"/>
              </w:rPr>
              <w:t>Није</w:t>
            </w:r>
            <w:r w:rsidRPr="00B911A5">
              <w:rPr>
                <w:rFonts w:ascii="Times New Roman" w:hAnsi="Times New Roman" w:cs="Times New Roman"/>
              </w:rPr>
              <w:t xml:space="preserve"> </w:t>
            </w:r>
            <w:r>
              <w:rPr>
                <w:rFonts w:ascii="Times New Roman" w:hAnsi="Times New Roman" w:cs="Times New Roman"/>
              </w:rPr>
              <w:t>дозвољено</w:t>
            </w:r>
            <w:r w:rsidRPr="00B911A5">
              <w:rPr>
                <w:rFonts w:ascii="Times New Roman" w:hAnsi="Times New Roman" w:cs="Times New Roman"/>
              </w:rPr>
              <w:t xml:space="preserve"> </w:t>
            </w:r>
            <w:r>
              <w:rPr>
                <w:rFonts w:ascii="Times New Roman" w:hAnsi="Times New Roman" w:cs="Times New Roman"/>
              </w:rPr>
              <w:t>нудити</w:t>
            </w:r>
            <w:r w:rsidRPr="00B911A5">
              <w:rPr>
                <w:rFonts w:ascii="Times New Roman" w:hAnsi="Times New Roman" w:cs="Times New Roman"/>
              </w:rPr>
              <w:t xml:space="preserve"> </w:t>
            </w:r>
            <w:r>
              <w:rPr>
                <w:rFonts w:ascii="Times New Roman" w:hAnsi="Times New Roman" w:cs="Times New Roman"/>
              </w:rPr>
              <w:t>лиценце</w:t>
            </w:r>
            <w:r w:rsidRPr="00B911A5">
              <w:rPr>
                <w:rFonts w:ascii="Times New Roman" w:hAnsi="Times New Roman" w:cs="Times New Roman"/>
              </w:rPr>
              <w:t xml:space="preserve"> </w:t>
            </w:r>
            <w:r>
              <w:rPr>
                <w:rFonts w:ascii="Times New Roman" w:hAnsi="Times New Roman" w:cs="Times New Roman"/>
              </w:rPr>
              <w:t>које</w:t>
            </w:r>
            <w:r w:rsidRPr="00B911A5">
              <w:rPr>
                <w:rFonts w:ascii="Times New Roman" w:hAnsi="Times New Roman" w:cs="Times New Roman"/>
              </w:rPr>
              <w:t xml:space="preserve"> </w:t>
            </w:r>
            <w:r>
              <w:rPr>
                <w:rFonts w:ascii="Times New Roman" w:hAnsi="Times New Roman" w:cs="Times New Roman"/>
              </w:rPr>
              <w:t>су</w:t>
            </w:r>
            <w:r w:rsidRPr="00B911A5">
              <w:rPr>
                <w:rFonts w:ascii="Times New Roman" w:hAnsi="Times New Roman" w:cs="Times New Roman"/>
              </w:rPr>
              <w:t xml:space="preserve"> </w:t>
            </w:r>
            <w:r>
              <w:rPr>
                <w:rFonts w:ascii="Times New Roman" w:hAnsi="Times New Roman" w:cs="Times New Roman"/>
              </w:rPr>
              <w:t>намењене</w:t>
            </w:r>
            <w:r w:rsidRPr="00B911A5">
              <w:rPr>
                <w:rFonts w:ascii="Times New Roman" w:hAnsi="Times New Roman" w:cs="Times New Roman"/>
              </w:rPr>
              <w:t xml:space="preserve"> </w:t>
            </w:r>
            <w:r>
              <w:rPr>
                <w:rFonts w:ascii="Times New Roman" w:hAnsi="Times New Roman" w:cs="Times New Roman"/>
              </w:rPr>
              <w:t>за</w:t>
            </w:r>
            <w:r w:rsidRPr="00B911A5">
              <w:rPr>
                <w:rFonts w:ascii="Times New Roman" w:hAnsi="Times New Roman" w:cs="Times New Roman"/>
              </w:rPr>
              <w:t xml:space="preserve"> </w:t>
            </w:r>
            <w:r>
              <w:rPr>
                <w:rFonts w:ascii="Times New Roman" w:hAnsi="Times New Roman" w:cs="Times New Roman"/>
              </w:rPr>
              <w:t>рефабриковане</w:t>
            </w:r>
            <w:r w:rsidRPr="00B911A5">
              <w:rPr>
                <w:rFonts w:ascii="Times New Roman" w:hAnsi="Times New Roman" w:cs="Times New Roman"/>
              </w:rPr>
              <w:t xml:space="preserve"> </w:t>
            </w:r>
            <w:r>
              <w:rPr>
                <w:rFonts w:ascii="Times New Roman" w:hAnsi="Times New Roman" w:cs="Times New Roman"/>
              </w:rPr>
              <w:t>рачунаре</w:t>
            </w:r>
            <w:r w:rsidRPr="00B911A5">
              <w:rPr>
                <w:rFonts w:ascii="Times New Roman" w:hAnsi="Times New Roman" w:cs="Times New Roman"/>
              </w:rPr>
              <w:t xml:space="preserve"> </w:t>
            </w:r>
            <w:r>
              <w:rPr>
                <w:rFonts w:ascii="Times New Roman" w:hAnsi="Times New Roman" w:cs="Times New Roman"/>
              </w:rPr>
              <w:t>и</w:t>
            </w:r>
            <w:r w:rsidRPr="00B911A5">
              <w:rPr>
                <w:rFonts w:ascii="Times New Roman" w:hAnsi="Times New Roman" w:cs="Times New Roman"/>
              </w:rPr>
              <w:t xml:space="preserve"> </w:t>
            </w:r>
            <w:r>
              <w:rPr>
                <w:rFonts w:ascii="Times New Roman" w:hAnsi="Times New Roman" w:cs="Times New Roman"/>
              </w:rPr>
              <w:t>лаптопе</w:t>
            </w:r>
            <w:r w:rsidRPr="00B911A5">
              <w:rPr>
                <w:rFonts w:ascii="Times New Roman" w:hAnsi="Times New Roman" w:cs="Times New Roman"/>
              </w:rPr>
              <w:t>.</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5"/>
        </w:trPr>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Гаранција</w:t>
            </w:r>
          </w:p>
        </w:tc>
        <w:tc>
          <w:tcPr>
            <w:tcW w:w="5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24 </w:t>
            </w:r>
            <w:r>
              <w:rPr>
                <w:rFonts w:ascii="Times New Roman" w:hAnsi="Times New Roman" w:cs="Times New Roman"/>
              </w:rPr>
              <w:t>месеца</w:t>
            </w:r>
            <w:r w:rsidRPr="00B911A5">
              <w:rPr>
                <w:rFonts w:ascii="Times New Roman" w:hAnsi="Times New Roman" w:cs="Times New Roman"/>
              </w:rPr>
              <w:t xml:space="preserve"> </w:t>
            </w:r>
          </w:p>
        </w:tc>
      </w:tr>
    </w:tbl>
    <w:p w:rsidR="00552871" w:rsidRPr="00B911A5" w:rsidRDefault="00552871" w:rsidP="00552871">
      <w:pPr>
        <w:tabs>
          <w:tab w:val="left" w:pos="3465"/>
        </w:tabs>
        <w:rPr>
          <w:rFonts w:ascii="Times New Roman" w:hAnsi="Times New Roman" w:cs="Times New Roman"/>
          <w:lang w:val="en-GB"/>
        </w:rPr>
      </w:pPr>
    </w:p>
    <w:p w:rsidR="00552871" w:rsidRPr="00B911A5" w:rsidRDefault="00552871" w:rsidP="00552871">
      <w:pPr>
        <w:tabs>
          <w:tab w:val="left" w:pos="3465"/>
        </w:tabs>
        <w:rPr>
          <w:rFonts w:ascii="Times New Roman" w:hAnsi="Times New Roman" w:cs="Times New Roman"/>
          <w:lang w:val="en-GB"/>
        </w:rPr>
      </w:pPr>
    </w:p>
    <w:tbl>
      <w:tblPr>
        <w:tblW w:w="941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697"/>
        <w:gridCol w:w="4375"/>
        <w:gridCol w:w="1622"/>
      </w:tblGrid>
      <w:tr w:rsidR="00552871" w:rsidRPr="00B911A5" w:rsidTr="00552871">
        <w:tc>
          <w:tcPr>
            <w:tcW w:w="723" w:type="dxa"/>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B911A5" w:rsidRDefault="00552871" w:rsidP="00552871">
            <w:pPr>
              <w:rPr>
                <w:rFonts w:ascii="Times New Roman" w:hAnsi="Times New Roman" w:cs="Times New Roman"/>
                <w:b/>
                <w:sz w:val="28"/>
                <w:szCs w:val="28"/>
              </w:rPr>
            </w:pPr>
            <w:r w:rsidRPr="00B911A5">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rPr>
              <w:t>Ласерски</w:t>
            </w:r>
            <w:r w:rsidRPr="00B911A5">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ш</w:t>
            </w:r>
            <w:r w:rsidRPr="00B911A5">
              <w:rPr>
                <w:rFonts w:ascii="Times New Roman" w:hAnsi="Times New Roman" w:cs="Times New Roman"/>
                <w:b/>
                <w:sz w:val="28"/>
                <w:szCs w:val="28"/>
              </w:rPr>
              <w:t>тампач (црно-бели)</w:t>
            </w:r>
          </w:p>
          <w:p w:rsidR="00552871" w:rsidRPr="00B911A5" w:rsidRDefault="00552871" w:rsidP="00552871">
            <w:pPr>
              <w:rPr>
                <w:rFonts w:ascii="Times New Roman" w:hAnsi="Times New Roman" w:cs="Times New Roman"/>
                <w:b/>
                <w:sz w:val="28"/>
                <w:szCs w:val="28"/>
                <w:lang w:val="sr-Cyrl-CS"/>
              </w:rPr>
            </w:pPr>
          </w:p>
        </w:tc>
        <w:tc>
          <w:tcPr>
            <w:tcW w:w="1622" w:type="dxa"/>
            <w:shd w:val="clear" w:color="auto" w:fill="auto"/>
            <w:vAlign w:val="center"/>
          </w:tcPr>
          <w:p w:rsidR="00552871" w:rsidRPr="00B911A5" w:rsidRDefault="00552871" w:rsidP="00552871">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552871" w:rsidRPr="00B911A5" w:rsidTr="00552871">
        <w:tc>
          <w:tcPr>
            <w:tcW w:w="723" w:type="dxa"/>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4.</w:t>
            </w:r>
          </w:p>
        </w:tc>
        <w:tc>
          <w:tcPr>
            <w:tcW w:w="7072"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 xml:space="preserve">                                                </w:t>
            </w:r>
          </w:p>
          <w:p w:rsidR="00552871" w:rsidRPr="00B911A5" w:rsidRDefault="00552871" w:rsidP="00552871">
            <w:pPr>
              <w:rPr>
                <w:rFonts w:ascii="Times New Roman" w:hAnsi="Times New Roman" w:cs="Times New Roman"/>
                <w:b/>
              </w:rPr>
            </w:pPr>
            <w:r w:rsidRPr="00B911A5">
              <w:rPr>
                <w:rFonts w:ascii="Times New Roman" w:hAnsi="Times New Roman" w:cs="Times New Roman"/>
                <w:b/>
                <w:lang w:val="sr-Cyrl-CS"/>
              </w:rPr>
              <w:t xml:space="preserve">                        </w:t>
            </w:r>
            <w:r w:rsidRPr="00B911A5">
              <w:rPr>
                <w:rFonts w:ascii="Times New Roman" w:hAnsi="Times New Roman" w:cs="Times New Roman"/>
                <w:b/>
              </w:rPr>
              <w:t xml:space="preserve">                    </w:t>
            </w:r>
            <w:r w:rsidRPr="00B911A5">
              <w:rPr>
                <w:rFonts w:ascii="Times New Roman" w:hAnsi="Times New Roman" w:cs="Times New Roman"/>
                <w:b/>
                <w:lang w:val="sr-Cyrl-CS"/>
              </w:rPr>
              <w:t xml:space="preserve"> </w:t>
            </w:r>
          </w:p>
        </w:tc>
        <w:tc>
          <w:tcPr>
            <w:tcW w:w="1622" w:type="dxa"/>
            <w:shd w:val="clear" w:color="auto" w:fill="C0C0C0"/>
            <w:vAlign w:val="center"/>
          </w:tcPr>
          <w:p w:rsidR="00552871" w:rsidRPr="00B911A5" w:rsidRDefault="00552871" w:rsidP="00552871">
            <w:pPr>
              <w:jc w:val="center"/>
              <w:rPr>
                <w:rFonts w:ascii="Times New Roman" w:hAnsi="Times New Roman" w:cs="Times New Roman"/>
                <w:b/>
                <w:lang w:val="sr-Cyrl-CS"/>
              </w:rPr>
            </w:pPr>
            <w:r w:rsidRPr="00B911A5">
              <w:rPr>
                <w:rFonts w:ascii="Times New Roman" w:hAnsi="Times New Roman" w:cs="Times New Roman"/>
                <w:b/>
                <w:lang w:val="sr-Cyrl-CS"/>
              </w:rPr>
              <w:t>2 ком</w:t>
            </w:r>
          </w:p>
        </w:tc>
      </w:tr>
      <w:tr w:rsidR="00552871" w:rsidRPr="00B911A5"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5"/>
        </w:trPr>
        <w:tc>
          <w:tcPr>
            <w:tcW w:w="3420" w:type="dxa"/>
            <w:gridSpan w:val="2"/>
            <w:tcBorders>
              <w:top w:val="single" w:sz="8" w:space="0" w:color="auto"/>
              <w:left w:val="single" w:sz="8" w:space="0" w:color="auto"/>
              <w:bottom w:val="nil"/>
              <w:right w:val="single" w:sz="8" w:space="0" w:color="auto"/>
            </w:tcBorders>
            <w:shd w:val="clear" w:color="auto" w:fill="8EAADB" w:themeFill="accent5" w:themeFillTint="99"/>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b/>
                <w:bCs/>
                <w:color w:val="000000"/>
              </w:rPr>
            </w:pPr>
            <w:r>
              <w:rPr>
                <w:rFonts w:ascii="Times New Roman" w:hAnsi="Times New Roman" w:cs="Times New Roman"/>
                <w:b/>
                <w:bCs/>
                <w:color w:val="000000"/>
              </w:rPr>
              <w:t>Ласерски</w:t>
            </w:r>
            <w:r w:rsidRPr="00B911A5">
              <w:rPr>
                <w:rFonts w:ascii="Times New Roman" w:hAnsi="Times New Roman" w:cs="Times New Roman"/>
                <w:b/>
                <w:bCs/>
                <w:color w:val="000000"/>
              </w:rPr>
              <w:t xml:space="preserve"> </w:t>
            </w:r>
            <w:r>
              <w:rPr>
                <w:rFonts w:ascii="Times New Roman" w:hAnsi="Times New Roman" w:cs="Times New Roman"/>
                <w:b/>
                <w:bCs/>
                <w:color w:val="000000"/>
              </w:rPr>
              <w:t>штампач</w:t>
            </w:r>
          </w:p>
        </w:tc>
        <w:tc>
          <w:tcPr>
            <w:tcW w:w="5997" w:type="dxa"/>
            <w:gridSpan w:val="2"/>
            <w:tcBorders>
              <w:top w:val="single" w:sz="8" w:space="0" w:color="auto"/>
              <w:left w:val="nil"/>
              <w:bottom w:val="nil"/>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b/>
                <w:bCs/>
                <w:color w:val="000000"/>
              </w:rPr>
            </w:pPr>
            <w:r>
              <w:rPr>
                <w:rFonts w:ascii="Times New Roman" w:hAnsi="Times New Roman" w:cs="Times New Roman"/>
                <w:b/>
                <w:bCs/>
                <w:color w:val="000000"/>
              </w:rPr>
              <w:t>Минималне</w:t>
            </w:r>
            <w:r w:rsidRPr="00B911A5">
              <w:rPr>
                <w:rFonts w:ascii="Times New Roman" w:hAnsi="Times New Roman" w:cs="Times New Roman"/>
                <w:b/>
                <w:bCs/>
                <w:color w:val="000000"/>
              </w:rPr>
              <w:t xml:space="preserve"> </w:t>
            </w:r>
            <w:r>
              <w:rPr>
                <w:rFonts w:ascii="Times New Roman" w:hAnsi="Times New Roman" w:cs="Times New Roman"/>
                <w:b/>
                <w:bCs/>
                <w:color w:val="000000"/>
              </w:rPr>
              <w:t>техничке</w:t>
            </w:r>
            <w:r w:rsidRPr="00B911A5">
              <w:rPr>
                <w:rFonts w:ascii="Times New Roman" w:hAnsi="Times New Roman" w:cs="Times New Roman"/>
                <w:b/>
                <w:bCs/>
                <w:color w:val="000000"/>
              </w:rPr>
              <w:t xml:space="preserve"> </w:t>
            </w:r>
            <w:r>
              <w:rPr>
                <w:rFonts w:ascii="Times New Roman" w:hAnsi="Times New Roman" w:cs="Times New Roman"/>
                <w:b/>
                <w:bCs/>
                <w:color w:val="000000"/>
              </w:rPr>
              <w:t>карактеристике</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Тип</w:t>
            </w:r>
            <w:r w:rsidRPr="00B911A5">
              <w:rPr>
                <w:rFonts w:ascii="Times New Roman" w:hAnsi="Times New Roman" w:cs="Times New Roman"/>
                <w:color w:val="000000"/>
              </w:rPr>
              <w:t xml:space="preserve"> </w:t>
            </w:r>
            <w:r>
              <w:rPr>
                <w:rFonts w:ascii="Times New Roman" w:hAnsi="Times New Roman" w:cs="Times New Roman"/>
                <w:color w:val="000000"/>
              </w:rPr>
              <w:t>уређаја</w:t>
            </w:r>
          </w:p>
        </w:tc>
        <w:tc>
          <w:tcPr>
            <w:tcW w:w="59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Штампач</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Функције</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Ласерска</w:t>
            </w:r>
            <w:r w:rsidRPr="00B911A5">
              <w:rPr>
                <w:rFonts w:ascii="Times New Roman" w:hAnsi="Times New Roman" w:cs="Times New Roman"/>
              </w:rPr>
              <w:t xml:space="preserve"> </w:t>
            </w:r>
            <w:r>
              <w:rPr>
                <w:rFonts w:ascii="Times New Roman" w:hAnsi="Times New Roman" w:cs="Times New Roman"/>
              </w:rPr>
              <w:t>штампа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Начин</w:t>
            </w:r>
            <w:r w:rsidRPr="00B911A5">
              <w:rPr>
                <w:rFonts w:ascii="Times New Roman" w:hAnsi="Times New Roman" w:cs="Times New Roman"/>
                <w:color w:val="000000"/>
              </w:rPr>
              <w:t xml:space="preserve"> </w:t>
            </w:r>
            <w:r>
              <w:rPr>
                <w:rFonts w:ascii="Times New Roman" w:hAnsi="Times New Roman" w:cs="Times New Roman"/>
                <w:color w:val="000000"/>
              </w:rPr>
              <w:t>штампе</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Монохроматски</w:t>
            </w:r>
            <w:r w:rsidRPr="00B911A5">
              <w:rPr>
                <w:rFonts w:ascii="Times New Roman" w:hAnsi="Times New Roman" w:cs="Times New Roman"/>
              </w:rPr>
              <w:t xml:space="preserve"> (</w:t>
            </w:r>
            <w:r>
              <w:rPr>
                <w:rFonts w:ascii="Times New Roman" w:hAnsi="Times New Roman" w:cs="Times New Roman"/>
              </w:rPr>
              <w:t>б</w:t>
            </w:r>
            <w:r w:rsidRPr="00B911A5">
              <w:rPr>
                <w:rFonts w:ascii="Times New Roman" w:hAnsi="Times New Roman" w:cs="Times New Roman"/>
              </w:rPr>
              <w:t>/w)</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Формат</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А</w:t>
            </w:r>
            <w:r w:rsidRPr="00B911A5">
              <w:rPr>
                <w:rFonts w:ascii="Times New Roman" w:hAnsi="Times New Roman" w:cs="Times New Roman"/>
              </w:rPr>
              <w:t>4</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Процесор</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800 </w:t>
            </w:r>
            <w:r>
              <w:rPr>
                <w:rFonts w:ascii="Times New Roman" w:hAnsi="Times New Roman" w:cs="Times New Roman"/>
              </w:rPr>
              <w:t>МХз</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Брзина</w:t>
            </w:r>
            <w:r w:rsidRPr="00B911A5">
              <w:rPr>
                <w:rFonts w:ascii="Times New Roman" w:hAnsi="Times New Roman" w:cs="Times New Roman"/>
                <w:color w:val="000000"/>
              </w:rPr>
              <w:t xml:space="preserve"> </w:t>
            </w:r>
            <w:r>
              <w:rPr>
                <w:rFonts w:ascii="Times New Roman" w:hAnsi="Times New Roman" w:cs="Times New Roman"/>
                <w:color w:val="000000"/>
              </w:rPr>
              <w:t>штампе</w:t>
            </w:r>
            <w:r w:rsidRPr="00B911A5">
              <w:rPr>
                <w:rFonts w:ascii="Times New Roman" w:hAnsi="Times New Roman" w:cs="Times New Roman"/>
                <w:color w:val="000000"/>
              </w:rPr>
              <w:t xml:space="preserve"> (</w:t>
            </w:r>
            <w:r>
              <w:rPr>
                <w:rFonts w:ascii="Times New Roman" w:hAnsi="Times New Roman" w:cs="Times New Roman"/>
                <w:color w:val="000000"/>
              </w:rPr>
              <w:t>А</w:t>
            </w:r>
            <w:r w:rsidRPr="00B911A5">
              <w:rPr>
                <w:rFonts w:ascii="Times New Roman" w:hAnsi="Times New Roman" w:cs="Times New Roman"/>
                <w:color w:val="000000"/>
              </w:rPr>
              <w:t xml:space="preserve">4 </w:t>
            </w:r>
            <w:r>
              <w:rPr>
                <w:rFonts w:ascii="Times New Roman" w:hAnsi="Times New Roman" w:cs="Times New Roman"/>
                <w:color w:val="000000"/>
              </w:rPr>
              <w:t>bwp</w:t>
            </w:r>
            <w:r w:rsidRPr="00B911A5">
              <w:rPr>
                <w:rFonts w:ascii="Times New Roman" w:hAnsi="Times New Roman" w:cs="Times New Roman"/>
                <w:color w:val="000000"/>
              </w:rPr>
              <w:t>/</w:t>
            </w:r>
            <w:r>
              <w:rPr>
                <w:rFonts w:ascii="Times New Roman" w:hAnsi="Times New Roman" w:cs="Times New Roman"/>
                <w:color w:val="000000"/>
              </w:rPr>
              <w:t>мин</w:t>
            </w:r>
            <w:r w:rsidRPr="00B911A5">
              <w:rPr>
                <w:rFonts w:ascii="Times New Roman" w:hAnsi="Times New Roman" w:cs="Times New Roman"/>
                <w:color w:val="000000"/>
              </w:rPr>
              <w:t>)</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40 ppm</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Време</w:t>
            </w:r>
            <w:r w:rsidRPr="00B911A5">
              <w:rPr>
                <w:rFonts w:ascii="Times New Roman" w:hAnsi="Times New Roman" w:cs="Times New Roman"/>
                <w:color w:val="000000"/>
              </w:rPr>
              <w:t xml:space="preserve"> </w:t>
            </w:r>
            <w:r>
              <w:rPr>
                <w:rFonts w:ascii="Times New Roman" w:hAnsi="Times New Roman" w:cs="Times New Roman"/>
                <w:color w:val="000000"/>
              </w:rPr>
              <w:t>до</w:t>
            </w:r>
            <w:r w:rsidRPr="00B911A5">
              <w:rPr>
                <w:rFonts w:ascii="Times New Roman" w:hAnsi="Times New Roman" w:cs="Times New Roman"/>
                <w:color w:val="000000"/>
              </w:rPr>
              <w:t xml:space="preserve"> </w:t>
            </w:r>
            <w:r>
              <w:rPr>
                <w:rFonts w:ascii="Times New Roman" w:hAnsi="Times New Roman" w:cs="Times New Roman"/>
                <w:color w:val="000000"/>
              </w:rPr>
              <w:t>изласка</w:t>
            </w:r>
            <w:r w:rsidRPr="00B911A5">
              <w:rPr>
                <w:rFonts w:ascii="Times New Roman" w:hAnsi="Times New Roman" w:cs="Times New Roman"/>
                <w:color w:val="000000"/>
              </w:rPr>
              <w:t xml:space="preserve"> </w:t>
            </w:r>
            <w:r>
              <w:rPr>
                <w:rFonts w:ascii="Times New Roman" w:hAnsi="Times New Roman" w:cs="Times New Roman"/>
                <w:color w:val="000000"/>
              </w:rPr>
              <w:t>прве</w:t>
            </w:r>
            <w:r w:rsidRPr="00B911A5">
              <w:rPr>
                <w:rFonts w:ascii="Times New Roman" w:hAnsi="Times New Roman" w:cs="Times New Roman"/>
                <w:color w:val="000000"/>
              </w:rPr>
              <w:t xml:space="preserve"> </w:t>
            </w:r>
            <w:r>
              <w:rPr>
                <w:rFonts w:ascii="Times New Roman" w:hAnsi="Times New Roman" w:cs="Times New Roman"/>
                <w:color w:val="000000"/>
              </w:rPr>
              <w:t>стране</w:t>
            </w:r>
            <w:r w:rsidRPr="00B911A5">
              <w:rPr>
                <w:rFonts w:ascii="Times New Roman" w:hAnsi="Times New Roman" w:cs="Times New Roman"/>
                <w:color w:val="000000"/>
              </w:rPr>
              <w:t xml:space="preserve"> (</w:t>
            </w:r>
            <w:r>
              <w:rPr>
                <w:rFonts w:ascii="Times New Roman" w:hAnsi="Times New Roman" w:cs="Times New Roman"/>
                <w:color w:val="000000"/>
              </w:rPr>
              <w:t>сец</w:t>
            </w:r>
            <w:r w:rsidRPr="00B911A5">
              <w:rPr>
                <w:rFonts w:ascii="Times New Roman" w:hAnsi="Times New Roman" w:cs="Times New Roman"/>
                <w:color w:val="000000"/>
              </w:rPr>
              <w:t>.)</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макс</w:t>
            </w:r>
            <w:r w:rsidRPr="00B911A5">
              <w:rPr>
                <w:rFonts w:ascii="Times New Roman" w:hAnsi="Times New Roman" w:cs="Times New Roman"/>
              </w:rPr>
              <w:t xml:space="preserve"> 6.5 sekundi</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Резолуција</w:t>
            </w:r>
            <w:r w:rsidRPr="00B911A5">
              <w:rPr>
                <w:rFonts w:ascii="Times New Roman" w:hAnsi="Times New Roman" w:cs="Times New Roman"/>
                <w:color w:val="000000"/>
              </w:rPr>
              <w:t xml:space="preserve"> </w:t>
            </w:r>
            <w:r>
              <w:rPr>
                <w:rFonts w:ascii="Times New Roman" w:hAnsi="Times New Roman" w:cs="Times New Roman"/>
                <w:color w:val="000000"/>
              </w:rPr>
              <w:t>штампе</w:t>
            </w:r>
            <w:r w:rsidRPr="00B911A5">
              <w:rPr>
                <w:rFonts w:ascii="Times New Roman" w:hAnsi="Times New Roman" w:cs="Times New Roman"/>
                <w:color w:val="000000"/>
              </w:rPr>
              <w:t xml:space="preserve"> (</w:t>
            </w:r>
            <w:r>
              <w:rPr>
                <w:rFonts w:ascii="Times New Roman" w:hAnsi="Times New Roman" w:cs="Times New Roman"/>
                <w:color w:val="000000"/>
              </w:rPr>
              <w:t>DPI</w:t>
            </w:r>
            <w:r w:rsidRPr="00B911A5">
              <w:rPr>
                <w:rFonts w:ascii="Times New Roman" w:hAnsi="Times New Roman" w:cs="Times New Roman"/>
                <w:color w:val="000000"/>
              </w:rPr>
              <w:t>)</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1200 dpi</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Аутоматска</w:t>
            </w:r>
            <w:r w:rsidRPr="00B911A5">
              <w:rPr>
                <w:rFonts w:ascii="Times New Roman" w:hAnsi="Times New Roman" w:cs="Times New Roman"/>
                <w:color w:val="000000"/>
              </w:rPr>
              <w:t xml:space="preserve"> </w:t>
            </w:r>
            <w:r>
              <w:rPr>
                <w:rFonts w:ascii="Times New Roman" w:hAnsi="Times New Roman" w:cs="Times New Roman"/>
                <w:color w:val="000000"/>
              </w:rPr>
              <w:t>дуплекс</w:t>
            </w:r>
            <w:r w:rsidRPr="00B911A5">
              <w:rPr>
                <w:rFonts w:ascii="Times New Roman" w:hAnsi="Times New Roman" w:cs="Times New Roman"/>
                <w:color w:val="000000"/>
              </w:rPr>
              <w:t xml:space="preserve"> </w:t>
            </w:r>
            <w:r>
              <w:rPr>
                <w:rFonts w:ascii="Times New Roman" w:hAnsi="Times New Roman" w:cs="Times New Roman"/>
                <w:color w:val="000000"/>
              </w:rPr>
              <w:t>штампа</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70670E" w:rsidRDefault="00552871" w:rsidP="00552871">
            <w:pPr>
              <w:rPr>
                <w:rFonts w:ascii="Times New Roman" w:hAnsi="Times New Roman" w:cs="Times New Roman"/>
              </w:rPr>
            </w:pPr>
            <w:r>
              <w:rPr>
                <w:rFonts w:ascii="Times New Roman" w:hAnsi="Times New Roman" w:cs="Times New Roman"/>
              </w:rPr>
              <w:t>да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Капацитет</w:t>
            </w:r>
            <w:r w:rsidRPr="00B911A5">
              <w:rPr>
                <w:rFonts w:ascii="Times New Roman" w:hAnsi="Times New Roman" w:cs="Times New Roman"/>
                <w:color w:val="000000"/>
              </w:rPr>
              <w:t xml:space="preserve"> </w:t>
            </w:r>
            <w:r>
              <w:rPr>
                <w:rFonts w:ascii="Times New Roman" w:hAnsi="Times New Roman" w:cs="Times New Roman"/>
                <w:color w:val="000000"/>
              </w:rPr>
              <w:t>меморије</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256MB</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Вишенаменско</w:t>
            </w:r>
            <w:r w:rsidRPr="00B911A5">
              <w:rPr>
                <w:rFonts w:ascii="Times New Roman" w:hAnsi="Times New Roman" w:cs="Times New Roman"/>
              </w:rPr>
              <w:t xml:space="preserve"> </w:t>
            </w:r>
            <w:r>
              <w:rPr>
                <w:rFonts w:ascii="Times New Roman" w:hAnsi="Times New Roman" w:cs="Times New Roman"/>
              </w:rPr>
              <w:t>лежиште</w:t>
            </w:r>
            <w:r w:rsidRPr="00B911A5">
              <w:rPr>
                <w:rFonts w:ascii="Times New Roman" w:hAnsi="Times New Roman" w:cs="Times New Roman"/>
              </w:rPr>
              <w:t xml:space="preserve"> </w:t>
            </w:r>
            <w:r>
              <w:rPr>
                <w:rFonts w:ascii="Times New Roman" w:hAnsi="Times New Roman" w:cs="Times New Roman"/>
              </w:rPr>
              <w:t>за</w:t>
            </w:r>
            <w:r w:rsidRPr="00B911A5">
              <w:rPr>
                <w:rFonts w:ascii="Times New Roman" w:hAnsi="Times New Roman" w:cs="Times New Roman"/>
              </w:rPr>
              <w:t xml:space="preserve"> </w:t>
            </w:r>
            <w:r>
              <w:rPr>
                <w:rFonts w:ascii="Times New Roman" w:hAnsi="Times New Roman" w:cs="Times New Roman"/>
              </w:rPr>
              <w:t>папир</w:t>
            </w:r>
            <w:r w:rsidRPr="00B911A5">
              <w:rPr>
                <w:rFonts w:ascii="Times New Roman" w:hAnsi="Times New Roman" w:cs="Times New Roman"/>
              </w:rPr>
              <w:t xml:space="preserve"> (</w:t>
            </w:r>
            <w:r>
              <w:rPr>
                <w:rFonts w:ascii="Times New Roman" w:hAnsi="Times New Roman" w:cs="Times New Roman"/>
              </w:rPr>
              <w:t>бр</w:t>
            </w:r>
            <w:r w:rsidRPr="00B911A5">
              <w:rPr>
                <w:rFonts w:ascii="Times New Roman" w:hAnsi="Times New Roman" w:cs="Times New Roman"/>
              </w:rPr>
              <w:t xml:space="preserve">. </w:t>
            </w:r>
            <w:r>
              <w:rPr>
                <w:rFonts w:ascii="Times New Roman" w:hAnsi="Times New Roman" w:cs="Times New Roman"/>
              </w:rPr>
              <w:t>листова</w:t>
            </w:r>
            <w:r w:rsidRPr="00B911A5">
              <w:rPr>
                <w:rFonts w:ascii="Times New Roman" w:hAnsi="Times New Roman" w:cs="Times New Roman"/>
              </w:rPr>
              <w:t>)</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100 listova</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Подржана</w:t>
            </w:r>
            <w:r w:rsidRPr="00B911A5">
              <w:rPr>
                <w:rFonts w:ascii="Times New Roman" w:hAnsi="Times New Roman" w:cs="Times New Roman"/>
                <w:color w:val="000000"/>
              </w:rPr>
              <w:t xml:space="preserve"> </w:t>
            </w:r>
            <w:r>
              <w:rPr>
                <w:rFonts w:ascii="Times New Roman" w:hAnsi="Times New Roman" w:cs="Times New Roman"/>
                <w:color w:val="000000"/>
              </w:rPr>
              <w:t>дебљина</w:t>
            </w:r>
            <w:r w:rsidRPr="00B911A5">
              <w:rPr>
                <w:rFonts w:ascii="Times New Roman" w:hAnsi="Times New Roman" w:cs="Times New Roman"/>
                <w:color w:val="000000"/>
              </w:rPr>
              <w:t xml:space="preserve"> </w:t>
            </w:r>
            <w:r>
              <w:rPr>
                <w:rFonts w:ascii="Times New Roman" w:hAnsi="Times New Roman" w:cs="Times New Roman"/>
                <w:color w:val="000000"/>
              </w:rPr>
              <w:t>папира</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 xml:space="preserve">60-220g/m2 (min.) </w:t>
            </w:r>
            <w:r>
              <w:rPr>
                <w:rFonts w:ascii="Times New Roman" w:hAnsi="Times New Roman" w:cs="Times New Roman"/>
              </w:rPr>
              <w:t>из</w:t>
            </w:r>
            <w:r w:rsidRPr="00B911A5">
              <w:rPr>
                <w:rFonts w:ascii="Times New Roman" w:hAnsi="Times New Roman" w:cs="Times New Roman"/>
              </w:rPr>
              <w:t xml:space="preserve"> </w:t>
            </w:r>
            <w:r>
              <w:rPr>
                <w:rFonts w:ascii="Times New Roman" w:hAnsi="Times New Roman" w:cs="Times New Roman"/>
              </w:rPr>
              <w:t>вишенаменског</w:t>
            </w:r>
            <w:r w:rsidRPr="00B911A5">
              <w:rPr>
                <w:rFonts w:ascii="Times New Roman" w:hAnsi="Times New Roman" w:cs="Times New Roman"/>
              </w:rPr>
              <w:t xml:space="preserve"> </w:t>
            </w:r>
            <w:r>
              <w:rPr>
                <w:rFonts w:ascii="Times New Roman" w:hAnsi="Times New Roman" w:cs="Times New Roman"/>
              </w:rPr>
              <w:t>лежишта</w:t>
            </w:r>
            <w:r w:rsidRPr="00B911A5">
              <w:rPr>
                <w:rFonts w:ascii="Times New Roman" w:hAnsi="Times New Roman" w:cs="Times New Roman"/>
              </w:rPr>
              <w:t xml:space="preserve"> </w:t>
            </w:r>
            <w:r>
              <w:rPr>
                <w:rFonts w:ascii="Times New Roman" w:hAnsi="Times New Roman" w:cs="Times New Roman"/>
              </w:rPr>
              <w:t>за</w:t>
            </w:r>
            <w:r w:rsidRPr="00B911A5">
              <w:rPr>
                <w:rFonts w:ascii="Times New Roman" w:hAnsi="Times New Roman" w:cs="Times New Roman"/>
              </w:rPr>
              <w:t xml:space="preserve"> </w:t>
            </w:r>
            <w:r>
              <w:rPr>
                <w:rFonts w:ascii="Times New Roman" w:hAnsi="Times New Roman" w:cs="Times New Roman"/>
              </w:rPr>
              <w:t>папир</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07"/>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Капацитет</w:t>
            </w:r>
            <w:r w:rsidRPr="00B911A5">
              <w:rPr>
                <w:rFonts w:ascii="Times New Roman" w:hAnsi="Times New Roman" w:cs="Times New Roman"/>
                <w:color w:val="000000"/>
              </w:rPr>
              <w:t xml:space="preserve"> </w:t>
            </w:r>
            <w:r>
              <w:rPr>
                <w:rFonts w:ascii="Times New Roman" w:hAnsi="Times New Roman" w:cs="Times New Roman"/>
                <w:color w:val="000000"/>
              </w:rPr>
              <w:t>касете</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w:t>
            </w:r>
            <w:r>
              <w:rPr>
                <w:rFonts w:ascii="Times New Roman" w:hAnsi="Times New Roman" w:cs="Times New Roman"/>
                <w:color w:val="000000"/>
              </w:rPr>
              <w:t>папир</w:t>
            </w:r>
            <w:r w:rsidRPr="00B911A5">
              <w:rPr>
                <w:rFonts w:ascii="Times New Roman" w:hAnsi="Times New Roman" w:cs="Times New Roman"/>
                <w:color w:val="000000"/>
              </w:rPr>
              <w:t xml:space="preserve"> (</w:t>
            </w:r>
            <w:r>
              <w:rPr>
                <w:rFonts w:ascii="Times New Roman" w:hAnsi="Times New Roman" w:cs="Times New Roman"/>
                <w:color w:val="000000"/>
              </w:rPr>
              <w:t>бр</w:t>
            </w:r>
            <w:r w:rsidRPr="00B911A5">
              <w:rPr>
                <w:rFonts w:ascii="Times New Roman" w:hAnsi="Times New Roman" w:cs="Times New Roman"/>
                <w:color w:val="000000"/>
              </w:rPr>
              <w:t>.</w:t>
            </w:r>
            <w:r>
              <w:rPr>
                <w:rFonts w:ascii="Times New Roman" w:hAnsi="Times New Roman" w:cs="Times New Roman"/>
                <w:color w:val="000000"/>
              </w:rPr>
              <w:t>листова</w:t>
            </w:r>
            <w:r w:rsidRPr="00B911A5">
              <w:rPr>
                <w:rFonts w:ascii="Times New Roman" w:hAnsi="Times New Roman" w:cs="Times New Roman"/>
                <w:color w:val="000000"/>
              </w:rPr>
              <w:t>)</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250 </w:t>
            </w:r>
            <w:r>
              <w:rPr>
                <w:rFonts w:ascii="Times New Roman" w:hAnsi="Times New Roman" w:cs="Times New Roman"/>
              </w:rPr>
              <w:t>листова</w:t>
            </w:r>
            <w:r w:rsidRPr="00B911A5">
              <w:rPr>
                <w:rFonts w:ascii="Times New Roman" w:hAnsi="Times New Roman" w:cs="Times New Roman"/>
              </w:rPr>
              <w:t xml:space="preserve"> 60-163 </w:t>
            </w:r>
            <w:r>
              <w:rPr>
                <w:rFonts w:ascii="Times New Roman" w:hAnsi="Times New Roman" w:cs="Times New Roman"/>
              </w:rPr>
              <w:t>г</w:t>
            </w:r>
            <w:r w:rsidRPr="00B911A5">
              <w:rPr>
                <w:rFonts w:ascii="Times New Roman" w:hAnsi="Times New Roman" w:cs="Times New Roman"/>
              </w:rPr>
              <w:t>/</w:t>
            </w:r>
            <w:r>
              <w:rPr>
                <w:rFonts w:ascii="Times New Roman" w:hAnsi="Times New Roman" w:cs="Times New Roman"/>
              </w:rPr>
              <w:t>м</w:t>
            </w:r>
            <w:r w:rsidRPr="00B911A5">
              <w:rPr>
                <w:rFonts w:ascii="Times New Roman" w:hAnsi="Times New Roman" w:cs="Times New Roman"/>
              </w:rPr>
              <w:t>2</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Излазни</w:t>
            </w:r>
            <w:r w:rsidRPr="00B911A5">
              <w:rPr>
                <w:rFonts w:ascii="Times New Roman" w:hAnsi="Times New Roman" w:cs="Times New Roman"/>
                <w:color w:val="000000"/>
              </w:rPr>
              <w:t xml:space="preserve"> </w:t>
            </w:r>
            <w:r>
              <w:rPr>
                <w:rFonts w:ascii="Times New Roman" w:hAnsi="Times New Roman" w:cs="Times New Roman"/>
                <w:color w:val="000000"/>
              </w:rPr>
              <w:t>капацитет</w:t>
            </w:r>
            <w:r w:rsidRPr="00B911A5">
              <w:rPr>
                <w:rFonts w:ascii="Times New Roman" w:hAnsi="Times New Roman" w:cs="Times New Roman"/>
                <w:color w:val="000000"/>
              </w:rPr>
              <w:t xml:space="preserve"> </w:t>
            </w:r>
            <w:r>
              <w:rPr>
                <w:rFonts w:ascii="Times New Roman" w:hAnsi="Times New Roman" w:cs="Times New Roman"/>
                <w:color w:val="000000"/>
              </w:rPr>
              <w:t>папира</w:t>
            </w:r>
            <w:r w:rsidRPr="00B911A5">
              <w:rPr>
                <w:rFonts w:ascii="Times New Roman" w:hAnsi="Times New Roman" w:cs="Times New Roman"/>
                <w:color w:val="000000"/>
              </w:rPr>
              <w:t xml:space="preserve"> (</w:t>
            </w:r>
            <w:r>
              <w:rPr>
                <w:rFonts w:ascii="Times New Roman" w:hAnsi="Times New Roman" w:cs="Times New Roman"/>
                <w:color w:val="000000"/>
              </w:rPr>
              <w:t>бр</w:t>
            </w:r>
            <w:r w:rsidRPr="00B911A5">
              <w:rPr>
                <w:rFonts w:ascii="Times New Roman" w:hAnsi="Times New Roman" w:cs="Times New Roman"/>
                <w:color w:val="000000"/>
              </w:rPr>
              <w:t>.</w:t>
            </w:r>
            <w:r>
              <w:rPr>
                <w:rFonts w:ascii="Times New Roman" w:hAnsi="Times New Roman" w:cs="Times New Roman"/>
                <w:color w:val="000000"/>
              </w:rPr>
              <w:t>листова</w:t>
            </w:r>
            <w:r w:rsidRPr="00B911A5">
              <w:rPr>
                <w:rFonts w:ascii="Times New Roman" w:hAnsi="Times New Roman" w:cs="Times New Roman"/>
                <w:color w:val="000000"/>
              </w:rPr>
              <w:t>)</w:t>
            </w:r>
          </w:p>
        </w:tc>
        <w:tc>
          <w:tcPr>
            <w:tcW w:w="5997"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250 </w:t>
            </w:r>
            <w:r>
              <w:rPr>
                <w:rFonts w:ascii="Times New Roman" w:hAnsi="Times New Roman" w:cs="Times New Roman"/>
              </w:rPr>
              <w:t>листова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25"/>
        </w:trPr>
        <w:tc>
          <w:tcPr>
            <w:tcW w:w="34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Портови</w:t>
            </w:r>
            <w:r w:rsidRPr="00B911A5">
              <w:rPr>
                <w:rFonts w:ascii="Times New Roman" w:hAnsi="Times New Roman" w:cs="Times New Roman"/>
                <w:color w:val="000000"/>
              </w:rPr>
              <w:t xml:space="preserve"> (</w:t>
            </w:r>
            <w:r>
              <w:rPr>
                <w:rFonts w:ascii="Times New Roman" w:hAnsi="Times New Roman" w:cs="Times New Roman"/>
                <w:color w:val="000000"/>
              </w:rPr>
              <w:t>стандардни</w:t>
            </w:r>
            <w:r w:rsidRPr="00B911A5">
              <w:rPr>
                <w:rFonts w:ascii="Times New Roman" w:hAnsi="Times New Roman" w:cs="Times New Roman"/>
                <w:color w:val="000000"/>
              </w:rPr>
              <w:t>)</w:t>
            </w:r>
          </w:p>
        </w:tc>
        <w:tc>
          <w:tcPr>
            <w:tcW w:w="5997" w:type="dxa"/>
            <w:gridSpan w:val="2"/>
            <w:tcBorders>
              <w:top w:val="nil"/>
              <w:left w:val="nil"/>
              <w:bottom w:val="single" w:sz="4" w:space="0" w:color="auto"/>
              <w:right w:val="single" w:sz="8"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USB 2.0 (Hi Speed), RJ-45, USB Host (</w:t>
            </w:r>
            <w:r>
              <w:rPr>
                <w:rFonts w:ascii="Times New Roman" w:hAnsi="Times New Roman" w:cs="Times New Roman"/>
              </w:rPr>
              <w:t>за</w:t>
            </w:r>
            <w:r w:rsidRPr="00B911A5">
              <w:rPr>
                <w:rFonts w:ascii="Times New Roman" w:hAnsi="Times New Roman" w:cs="Times New Roman"/>
              </w:rPr>
              <w:t xml:space="preserve"> </w:t>
            </w:r>
            <w:r>
              <w:rPr>
                <w:rFonts w:ascii="Times New Roman" w:hAnsi="Times New Roman" w:cs="Times New Roman"/>
              </w:rPr>
              <w:t>штемпу</w:t>
            </w:r>
            <w:r w:rsidRPr="00B911A5">
              <w:rPr>
                <w:rFonts w:ascii="Times New Roman" w:hAnsi="Times New Roman" w:cs="Times New Roman"/>
              </w:rPr>
              <w:t xml:space="preserve"> </w:t>
            </w:r>
            <w:r>
              <w:rPr>
                <w:rFonts w:ascii="Times New Roman" w:hAnsi="Times New Roman" w:cs="Times New Roman"/>
              </w:rPr>
              <w:t>директно</w:t>
            </w:r>
            <w:r w:rsidRPr="00B911A5">
              <w:rPr>
                <w:rFonts w:ascii="Times New Roman" w:hAnsi="Times New Roman" w:cs="Times New Roman"/>
              </w:rPr>
              <w:t xml:space="preserve"> </w:t>
            </w:r>
            <w:r>
              <w:rPr>
                <w:rFonts w:ascii="Times New Roman" w:hAnsi="Times New Roman" w:cs="Times New Roman"/>
              </w:rPr>
              <w:t>са</w:t>
            </w:r>
            <w:r w:rsidRPr="00B911A5">
              <w:rPr>
                <w:rFonts w:ascii="Times New Roman" w:hAnsi="Times New Roman" w:cs="Times New Roman"/>
              </w:rPr>
              <w:t xml:space="preserve"> USB flash </w:t>
            </w:r>
            <w:r>
              <w:rPr>
                <w:rFonts w:ascii="Times New Roman" w:hAnsi="Times New Roman" w:cs="Times New Roman"/>
              </w:rPr>
              <w:t>уређаја</w:t>
            </w:r>
            <w:r w:rsidRPr="00B911A5">
              <w:rPr>
                <w:rFonts w:ascii="Times New Roman" w:hAnsi="Times New Roman" w:cs="Times New Roman"/>
              </w:rPr>
              <w:t xml:space="preserve">), </w:t>
            </w:r>
            <w:r>
              <w:rPr>
                <w:rFonts w:ascii="Times New Roman" w:hAnsi="Times New Roman" w:cs="Times New Roman"/>
              </w:rPr>
              <w:t>слот</w:t>
            </w:r>
            <w:r w:rsidRPr="00B911A5">
              <w:rPr>
                <w:rFonts w:ascii="Times New Roman" w:hAnsi="Times New Roman" w:cs="Times New Roman"/>
              </w:rPr>
              <w:t xml:space="preserve"> </w:t>
            </w:r>
            <w:r>
              <w:rPr>
                <w:rFonts w:ascii="Times New Roman" w:hAnsi="Times New Roman" w:cs="Times New Roman"/>
              </w:rPr>
              <w:t>за</w:t>
            </w:r>
            <w:r w:rsidRPr="00B911A5">
              <w:rPr>
                <w:rFonts w:ascii="Times New Roman" w:hAnsi="Times New Roman" w:cs="Times New Roman"/>
              </w:rPr>
              <w:t xml:space="preserve"> </w:t>
            </w:r>
            <w:r>
              <w:rPr>
                <w:rFonts w:ascii="Times New Roman" w:hAnsi="Times New Roman" w:cs="Times New Roman"/>
              </w:rPr>
              <w:t>опционо</w:t>
            </w:r>
            <w:r w:rsidRPr="00B911A5">
              <w:rPr>
                <w:rFonts w:ascii="Times New Roman" w:hAnsi="Times New Roman" w:cs="Times New Roman"/>
              </w:rPr>
              <w:t xml:space="preserve"> SD/SDHC </w:t>
            </w:r>
            <w:r>
              <w:rPr>
                <w:rFonts w:ascii="Times New Roman" w:hAnsi="Times New Roman" w:cs="Times New Roman"/>
              </w:rPr>
              <w:t>картицу</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06"/>
        </w:trPr>
        <w:tc>
          <w:tcPr>
            <w:tcW w:w="3420" w:type="dxa"/>
            <w:gridSpan w:val="2"/>
            <w:tcBorders>
              <w:top w:val="nil"/>
              <w:left w:val="single" w:sz="8" w:space="0" w:color="auto"/>
              <w:bottom w:val="single" w:sz="8" w:space="0" w:color="000000"/>
              <w:right w:val="single" w:sz="4" w:space="0" w:color="auto"/>
            </w:tcBorders>
            <w:noWrap/>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Капацитет</w:t>
            </w:r>
            <w:r w:rsidRPr="00B911A5">
              <w:rPr>
                <w:rFonts w:ascii="Times New Roman" w:hAnsi="Times New Roman" w:cs="Times New Roman"/>
                <w:color w:val="000000"/>
              </w:rPr>
              <w:t xml:space="preserve"> </w:t>
            </w:r>
            <w:r>
              <w:rPr>
                <w:rFonts w:ascii="Times New Roman" w:hAnsi="Times New Roman" w:cs="Times New Roman"/>
                <w:color w:val="000000"/>
              </w:rPr>
              <w:t>потрошног</w:t>
            </w:r>
            <w:r w:rsidRPr="00B911A5">
              <w:rPr>
                <w:rFonts w:ascii="Times New Roman" w:hAnsi="Times New Roman" w:cs="Times New Roman"/>
                <w:color w:val="000000"/>
              </w:rPr>
              <w:t xml:space="preserve">  </w:t>
            </w:r>
            <w:r>
              <w:rPr>
                <w:rFonts w:ascii="Times New Roman" w:hAnsi="Times New Roman" w:cs="Times New Roman"/>
                <w:color w:val="000000"/>
              </w:rPr>
              <w:t>материјала</w:t>
            </w:r>
          </w:p>
        </w:tc>
        <w:tc>
          <w:tcPr>
            <w:tcW w:w="59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Иницијални</w:t>
            </w:r>
            <w:r w:rsidRPr="00B911A5">
              <w:rPr>
                <w:rFonts w:ascii="Times New Roman" w:hAnsi="Times New Roman" w:cs="Times New Roman"/>
              </w:rPr>
              <w:t xml:space="preserve"> </w:t>
            </w:r>
            <w:r>
              <w:rPr>
                <w:rFonts w:ascii="Times New Roman" w:hAnsi="Times New Roman" w:cs="Times New Roman"/>
              </w:rPr>
              <w:t>тонер</w:t>
            </w:r>
            <w:r w:rsidRPr="00B911A5">
              <w:rPr>
                <w:rFonts w:ascii="Times New Roman" w:hAnsi="Times New Roman" w:cs="Times New Roman"/>
              </w:rPr>
              <w:t xml:space="preserve"> </w:t>
            </w:r>
            <w:r>
              <w:rPr>
                <w:rFonts w:ascii="Times New Roman" w:hAnsi="Times New Roman" w:cs="Times New Roman"/>
              </w:rPr>
              <w:t>који</w:t>
            </w:r>
            <w:r w:rsidRPr="00B911A5">
              <w:rPr>
                <w:rFonts w:ascii="Times New Roman" w:hAnsi="Times New Roman" w:cs="Times New Roman"/>
              </w:rPr>
              <w:t xml:space="preserve"> </w:t>
            </w:r>
            <w:r>
              <w:rPr>
                <w:rFonts w:ascii="Times New Roman" w:hAnsi="Times New Roman" w:cs="Times New Roman"/>
              </w:rPr>
              <w:t>се</w:t>
            </w:r>
            <w:r w:rsidRPr="00B911A5">
              <w:rPr>
                <w:rFonts w:ascii="Times New Roman" w:hAnsi="Times New Roman" w:cs="Times New Roman"/>
              </w:rPr>
              <w:t xml:space="preserve"> </w:t>
            </w:r>
            <w:r>
              <w:rPr>
                <w:rFonts w:ascii="Times New Roman" w:hAnsi="Times New Roman" w:cs="Times New Roman"/>
              </w:rPr>
              <w:t>испоручује</w:t>
            </w:r>
            <w:r w:rsidRPr="00B911A5">
              <w:rPr>
                <w:rFonts w:ascii="Times New Roman" w:hAnsi="Times New Roman" w:cs="Times New Roman"/>
              </w:rPr>
              <w:t xml:space="preserve"> </w:t>
            </w:r>
            <w:r>
              <w:rPr>
                <w:rFonts w:ascii="Times New Roman" w:hAnsi="Times New Roman" w:cs="Times New Roman"/>
              </w:rPr>
              <w:t>са</w:t>
            </w:r>
            <w:r w:rsidRPr="00B911A5">
              <w:rPr>
                <w:rFonts w:ascii="Times New Roman" w:hAnsi="Times New Roman" w:cs="Times New Roman"/>
              </w:rPr>
              <w:t xml:space="preserve"> </w:t>
            </w:r>
            <w:r>
              <w:rPr>
                <w:rFonts w:ascii="Times New Roman" w:hAnsi="Times New Roman" w:cs="Times New Roman"/>
              </w:rPr>
              <w:t>уређајем</w:t>
            </w:r>
            <w:r w:rsidRPr="00B911A5">
              <w:rPr>
                <w:rFonts w:ascii="Times New Roman" w:hAnsi="Times New Roman" w:cs="Times New Roman"/>
              </w:rPr>
              <w:t xml:space="preserve"> </w:t>
            </w:r>
            <w:r>
              <w:rPr>
                <w:rFonts w:ascii="Times New Roman" w:hAnsi="Times New Roman" w:cs="Times New Roman"/>
              </w:rPr>
              <w:t>мора</w:t>
            </w:r>
            <w:r w:rsidRPr="00B911A5">
              <w:rPr>
                <w:rFonts w:ascii="Times New Roman" w:hAnsi="Times New Roman" w:cs="Times New Roman"/>
              </w:rPr>
              <w:t xml:space="preserve"> </w:t>
            </w:r>
            <w:r>
              <w:rPr>
                <w:rFonts w:ascii="Times New Roman" w:hAnsi="Times New Roman" w:cs="Times New Roman"/>
              </w:rPr>
              <w:t>да</w:t>
            </w:r>
            <w:r w:rsidRPr="00B911A5">
              <w:rPr>
                <w:rFonts w:ascii="Times New Roman" w:hAnsi="Times New Roman" w:cs="Times New Roman"/>
              </w:rPr>
              <w:t xml:space="preserve"> </w:t>
            </w:r>
            <w:r>
              <w:rPr>
                <w:rFonts w:ascii="Times New Roman" w:hAnsi="Times New Roman" w:cs="Times New Roman"/>
              </w:rPr>
              <w:t>задовољи</w:t>
            </w:r>
            <w:r w:rsidRPr="00B911A5">
              <w:rPr>
                <w:rFonts w:ascii="Times New Roman" w:hAnsi="Times New Roman" w:cs="Times New Roman"/>
              </w:rPr>
              <w:t xml:space="preserve"> </w:t>
            </w:r>
            <w:r>
              <w:rPr>
                <w:rFonts w:ascii="Times New Roman" w:hAnsi="Times New Roman" w:cs="Times New Roman"/>
              </w:rPr>
              <w:t>штампу</w:t>
            </w:r>
            <w:r w:rsidRPr="00B911A5">
              <w:rPr>
                <w:rFonts w:ascii="Times New Roman" w:hAnsi="Times New Roman" w:cs="Times New Roman"/>
              </w:rPr>
              <w:t xml:space="preserve"> </w:t>
            </w:r>
            <w:r>
              <w:rPr>
                <w:rFonts w:ascii="Times New Roman" w:hAnsi="Times New Roman" w:cs="Times New Roman"/>
              </w:rPr>
              <w:t>од</w:t>
            </w:r>
            <w:r w:rsidRPr="00B911A5">
              <w:rPr>
                <w:rFonts w:ascii="Times New Roman" w:hAnsi="Times New Roman" w:cs="Times New Roman"/>
              </w:rPr>
              <w:t xml:space="preserve"> </w:t>
            </w:r>
            <w:r>
              <w:rPr>
                <w:rFonts w:ascii="Times New Roman" w:hAnsi="Times New Roman" w:cs="Times New Roman"/>
              </w:rPr>
              <w:t>мин</w:t>
            </w:r>
            <w:r w:rsidRPr="00B911A5">
              <w:rPr>
                <w:rFonts w:ascii="Times New Roman" w:hAnsi="Times New Roman" w:cs="Times New Roman"/>
              </w:rPr>
              <w:t xml:space="preserve">. 3.600 </w:t>
            </w:r>
            <w:r>
              <w:rPr>
                <w:rFonts w:ascii="Times New Roman" w:hAnsi="Times New Roman" w:cs="Times New Roman"/>
              </w:rPr>
              <w:t>страна</w:t>
            </w:r>
            <w:r w:rsidRPr="00B911A5">
              <w:rPr>
                <w:rFonts w:ascii="Times New Roman" w:hAnsi="Times New Roman" w:cs="Times New Roman"/>
              </w:rPr>
              <w:t xml:space="preserve">, </w:t>
            </w:r>
            <w:r>
              <w:rPr>
                <w:rFonts w:ascii="Times New Roman" w:hAnsi="Times New Roman" w:cs="Times New Roman"/>
              </w:rPr>
              <w:t>а</w:t>
            </w:r>
            <w:r w:rsidRPr="00B911A5">
              <w:rPr>
                <w:rFonts w:ascii="Times New Roman" w:hAnsi="Times New Roman" w:cs="Times New Roman"/>
              </w:rPr>
              <w:t xml:space="preserve"> </w:t>
            </w:r>
            <w:r>
              <w:rPr>
                <w:rFonts w:ascii="Times New Roman" w:hAnsi="Times New Roman" w:cs="Times New Roman"/>
              </w:rPr>
              <w:t>сваки</w:t>
            </w:r>
            <w:r w:rsidRPr="00B911A5">
              <w:rPr>
                <w:rFonts w:ascii="Times New Roman" w:hAnsi="Times New Roman" w:cs="Times New Roman"/>
              </w:rPr>
              <w:t xml:space="preserve"> </w:t>
            </w:r>
            <w:r>
              <w:rPr>
                <w:rFonts w:ascii="Times New Roman" w:hAnsi="Times New Roman" w:cs="Times New Roman"/>
              </w:rPr>
              <w:t>нови</w:t>
            </w:r>
            <w:r w:rsidRPr="00B911A5">
              <w:rPr>
                <w:rFonts w:ascii="Times New Roman" w:hAnsi="Times New Roman" w:cs="Times New Roman"/>
              </w:rPr>
              <w:t xml:space="preserve"> </w:t>
            </w:r>
            <w:r>
              <w:rPr>
                <w:rFonts w:ascii="Times New Roman" w:hAnsi="Times New Roman" w:cs="Times New Roman"/>
              </w:rPr>
              <w:t>оригинални</w:t>
            </w:r>
            <w:r w:rsidRPr="00B911A5">
              <w:rPr>
                <w:rFonts w:ascii="Times New Roman" w:hAnsi="Times New Roman" w:cs="Times New Roman"/>
              </w:rPr>
              <w:t xml:space="preserve"> </w:t>
            </w:r>
            <w:r>
              <w:rPr>
                <w:rFonts w:ascii="Times New Roman" w:hAnsi="Times New Roman" w:cs="Times New Roman"/>
              </w:rPr>
              <w:t>тонер</w:t>
            </w:r>
            <w:r w:rsidRPr="00B911A5">
              <w:rPr>
                <w:rFonts w:ascii="Times New Roman" w:hAnsi="Times New Roman" w:cs="Times New Roman"/>
              </w:rPr>
              <w:t xml:space="preserve"> </w:t>
            </w:r>
            <w:r>
              <w:rPr>
                <w:rFonts w:ascii="Times New Roman" w:hAnsi="Times New Roman" w:cs="Times New Roman"/>
              </w:rPr>
              <w:t>мора</w:t>
            </w:r>
            <w:r w:rsidRPr="00B911A5">
              <w:rPr>
                <w:rFonts w:ascii="Times New Roman" w:hAnsi="Times New Roman" w:cs="Times New Roman"/>
              </w:rPr>
              <w:t xml:space="preserve"> </w:t>
            </w:r>
            <w:r>
              <w:rPr>
                <w:rFonts w:ascii="Times New Roman" w:hAnsi="Times New Roman" w:cs="Times New Roman"/>
              </w:rPr>
              <w:t>да</w:t>
            </w:r>
            <w:r w:rsidRPr="00B911A5">
              <w:rPr>
                <w:rFonts w:ascii="Times New Roman" w:hAnsi="Times New Roman" w:cs="Times New Roman"/>
              </w:rPr>
              <w:t xml:space="preserve"> </w:t>
            </w:r>
            <w:r>
              <w:rPr>
                <w:rFonts w:ascii="Times New Roman" w:hAnsi="Times New Roman" w:cs="Times New Roman"/>
              </w:rPr>
              <w:t>задовољи</w:t>
            </w:r>
            <w:r w:rsidRPr="00B911A5">
              <w:rPr>
                <w:rFonts w:ascii="Times New Roman" w:hAnsi="Times New Roman" w:cs="Times New Roman"/>
              </w:rPr>
              <w:t xml:space="preserve"> </w:t>
            </w:r>
            <w:r>
              <w:rPr>
                <w:rFonts w:ascii="Times New Roman" w:hAnsi="Times New Roman" w:cs="Times New Roman"/>
              </w:rPr>
              <w:t>штампу</w:t>
            </w:r>
            <w:r w:rsidRPr="00B911A5">
              <w:rPr>
                <w:rFonts w:ascii="Times New Roman" w:hAnsi="Times New Roman" w:cs="Times New Roman"/>
              </w:rPr>
              <w:t xml:space="preserve"> </w:t>
            </w:r>
            <w:r>
              <w:rPr>
                <w:rFonts w:ascii="Times New Roman" w:hAnsi="Times New Roman" w:cs="Times New Roman"/>
              </w:rPr>
              <w:t>од</w:t>
            </w:r>
            <w:r w:rsidRPr="00B911A5">
              <w:rPr>
                <w:rFonts w:ascii="Times New Roman" w:hAnsi="Times New Roman" w:cs="Times New Roman"/>
              </w:rPr>
              <w:t xml:space="preserve"> </w:t>
            </w:r>
            <w:r>
              <w:rPr>
                <w:rFonts w:ascii="Times New Roman" w:hAnsi="Times New Roman" w:cs="Times New Roman"/>
              </w:rPr>
              <w:t>мин</w:t>
            </w:r>
            <w:r w:rsidRPr="00B911A5">
              <w:rPr>
                <w:rFonts w:ascii="Times New Roman" w:hAnsi="Times New Roman" w:cs="Times New Roman"/>
              </w:rPr>
              <w:t xml:space="preserve">. 7.200 </w:t>
            </w:r>
            <w:r>
              <w:rPr>
                <w:rFonts w:ascii="Times New Roman" w:hAnsi="Times New Roman" w:cs="Times New Roman"/>
              </w:rPr>
              <w:t>страна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5"/>
        </w:trPr>
        <w:tc>
          <w:tcPr>
            <w:tcW w:w="3420" w:type="dxa"/>
            <w:gridSpan w:val="2"/>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lastRenderedPageBreak/>
              <w:t>Гаранција</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техничке</w:t>
            </w:r>
            <w:r w:rsidRPr="00B911A5">
              <w:rPr>
                <w:rFonts w:ascii="Times New Roman" w:hAnsi="Times New Roman" w:cs="Times New Roman"/>
                <w:color w:val="000000"/>
              </w:rPr>
              <w:t xml:space="preserve"> </w:t>
            </w:r>
            <w:r>
              <w:rPr>
                <w:rFonts w:ascii="Times New Roman" w:hAnsi="Times New Roman" w:cs="Times New Roman"/>
                <w:color w:val="000000"/>
              </w:rPr>
              <w:t>спецификације</w:t>
            </w:r>
          </w:p>
        </w:tc>
        <w:tc>
          <w:tcPr>
            <w:tcW w:w="59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24 </w:t>
            </w:r>
            <w:r>
              <w:rPr>
                <w:rFonts w:ascii="Times New Roman" w:hAnsi="Times New Roman" w:cs="Times New Roman"/>
              </w:rPr>
              <w:t>месеца</w:t>
            </w:r>
            <w:r w:rsidRPr="00B911A5">
              <w:rPr>
                <w:rFonts w:ascii="Times New Roman" w:hAnsi="Times New Roman" w:cs="Times New Roman"/>
              </w:rPr>
              <w:t xml:space="preserve"> </w:t>
            </w:r>
            <w:r>
              <w:rPr>
                <w:rFonts w:ascii="Times New Roman" w:hAnsi="Times New Roman" w:cs="Times New Roman"/>
              </w:rPr>
              <w:t>произвођачке</w:t>
            </w:r>
            <w:r w:rsidRPr="00B911A5">
              <w:rPr>
                <w:rFonts w:ascii="Times New Roman" w:hAnsi="Times New Roman" w:cs="Times New Roman"/>
              </w:rPr>
              <w:t xml:space="preserve"> </w:t>
            </w:r>
            <w:r>
              <w:rPr>
                <w:rFonts w:ascii="Times New Roman" w:hAnsi="Times New Roman" w:cs="Times New Roman"/>
              </w:rPr>
              <w:t>гаранције</w:t>
            </w:r>
          </w:p>
          <w:p w:rsidR="00552871" w:rsidRPr="00B911A5" w:rsidRDefault="00552871" w:rsidP="00552871">
            <w:pPr>
              <w:rPr>
                <w:rFonts w:ascii="Times New Roman" w:hAnsi="Times New Roman" w:cs="Times New Roman"/>
                <w:color w:val="000000"/>
              </w:rPr>
            </w:pPr>
            <w:r>
              <w:rPr>
                <w:rFonts w:ascii="Times New Roman" w:hAnsi="Times New Roman" w:cs="Times New Roman"/>
                <w:b/>
                <w:bCs/>
                <w:color w:val="000000"/>
              </w:rPr>
              <w:t>Доказ</w:t>
            </w:r>
            <w:r w:rsidRPr="00B911A5">
              <w:rPr>
                <w:rFonts w:ascii="Times New Roman" w:hAnsi="Times New Roman" w:cs="Times New Roman"/>
                <w:b/>
                <w:bCs/>
                <w:color w:val="000000"/>
              </w:rPr>
              <w:t xml:space="preserve">: </w:t>
            </w:r>
            <w:r>
              <w:rPr>
                <w:rFonts w:ascii="Times New Roman" w:hAnsi="Times New Roman" w:cs="Times New Roman"/>
                <w:color w:val="000000"/>
              </w:rPr>
              <w:t>Потврда</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или</w:t>
            </w:r>
            <w:r w:rsidRPr="00B911A5">
              <w:rPr>
                <w:rFonts w:ascii="Times New Roman" w:hAnsi="Times New Roman" w:cs="Times New Roman"/>
                <w:color w:val="000000"/>
              </w:rPr>
              <w:t xml:space="preserve"> </w:t>
            </w:r>
            <w:r>
              <w:rPr>
                <w:rFonts w:ascii="Times New Roman" w:hAnsi="Times New Roman" w:cs="Times New Roman"/>
                <w:color w:val="000000"/>
              </w:rPr>
              <w:t>локалне</w:t>
            </w:r>
            <w:r w:rsidRPr="00B911A5">
              <w:rPr>
                <w:rFonts w:ascii="Times New Roman" w:hAnsi="Times New Roman" w:cs="Times New Roman"/>
                <w:color w:val="000000"/>
              </w:rPr>
              <w:t xml:space="preserve"> </w:t>
            </w:r>
            <w:r>
              <w:rPr>
                <w:rFonts w:ascii="Times New Roman" w:hAnsi="Times New Roman" w:cs="Times New Roman"/>
                <w:color w:val="000000"/>
              </w:rPr>
              <w:t>канцеларије</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Републике</w:t>
            </w:r>
            <w:r w:rsidRPr="00B911A5">
              <w:rPr>
                <w:rFonts w:ascii="Times New Roman" w:hAnsi="Times New Roman" w:cs="Times New Roman"/>
                <w:color w:val="000000"/>
              </w:rPr>
              <w:t xml:space="preserve"> </w:t>
            </w:r>
            <w:r>
              <w:rPr>
                <w:rFonts w:ascii="Times New Roman" w:hAnsi="Times New Roman" w:cs="Times New Roman"/>
                <w:color w:val="000000"/>
              </w:rPr>
              <w:t>Србије</w:t>
            </w:r>
            <w:r w:rsidRPr="00B911A5">
              <w:rPr>
                <w:rFonts w:ascii="Times New Roman" w:hAnsi="Times New Roman" w:cs="Times New Roman"/>
                <w:color w:val="000000"/>
              </w:rPr>
              <w:t xml:space="preserve">) </w:t>
            </w:r>
            <w:r>
              <w:rPr>
                <w:rFonts w:ascii="Times New Roman" w:hAnsi="Times New Roman" w:cs="Times New Roman"/>
                <w:color w:val="000000"/>
              </w:rPr>
              <w:t>којом</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потврђује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захтевани</w:t>
            </w:r>
            <w:r w:rsidRPr="00B911A5">
              <w:rPr>
                <w:rFonts w:ascii="Times New Roman" w:hAnsi="Times New Roman" w:cs="Times New Roman"/>
                <w:color w:val="000000"/>
              </w:rPr>
              <w:t xml:space="preserve"> </w:t>
            </w:r>
            <w:r>
              <w:rPr>
                <w:rFonts w:ascii="Times New Roman" w:hAnsi="Times New Roman" w:cs="Times New Roman"/>
                <w:color w:val="000000"/>
              </w:rPr>
              <w:t>гарантни</w:t>
            </w:r>
            <w:r w:rsidRPr="00B911A5">
              <w:rPr>
                <w:rFonts w:ascii="Times New Roman" w:hAnsi="Times New Roman" w:cs="Times New Roman"/>
                <w:color w:val="000000"/>
              </w:rPr>
              <w:t xml:space="preserve"> </w:t>
            </w:r>
            <w:r>
              <w:rPr>
                <w:rFonts w:ascii="Times New Roman" w:hAnsi="Times New Roman" w:cs="Times New Roman"/>
                <w:color w:val="000000"/>
              </w:rPr>
              <w:t>период</w:t>
            </w:r>
            <w:r w:rsidRPr="00B911A5">
              <w:rPr>
                <w:rFonts w:ascii="Times New Roman" w:hAnsi="Times New Roman" w:cs="Times New Roman"/>
                <w:color w:val="000000"/>
              </w:rPr>
              <w:t xml:space="preserve"> </w:t>
            </w:r>
            <w:r>
              <w:rPr>
                <w:rFonts w:ascii="Times New Roman" w:hAnsi="Times New Roman" w:cs="Times New Roman"/>
                <w:color w:val="000000"/>
              </w:rPr>
              <w:t>подржан</w:t>
            </w:r>
            <w:r w:rsidRPr="00B911A5">
              <w:rPr>
                <w:rFonts w:ascii="Times New Roman" w:hAnsi="Times New Roman" w:cs="Times New Roman"/>
                <w:color w:val="000000"/>
              </w:rPr>
              <w:t xml:space="preserve"> </w:t>
            </w:r>
            <w:r>
              <w:rPr>
                <w:rFonts w:ascii="Times New Roman" w:hAnsi="Times New Roman" w:cs="Times New Roman"/>
                <w:color w:val="000000"/>
              </w:rPr>
              <w:t>од</w:t>
            </w:r>
            <w:r w:rsidRPr="00B911A5">
              <w:rPr>
                <w:rFonts w:ascii="Times New Roman" w:hAnsi="Times New Roman" w:cs="Times New Roman"/>
                <w:color w:val="000000"/>
              </w:rPr>
              <w:t xml:space="preserve"> </w:t>
            </w:r>
            <w:r>
              <w:rPr>
                <w:rFonts w:ascii="Times New Roman" w:hAnsi="Times New Roman" w:cs="Times New Roman"/>
                <w:color w:val="000000"/>
              </w:rPr>
              <w:t>стане</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Потврда</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бити</w:t>
            </w:r>
            <w:r w:rsidRPr="00B911A5">
              <w:rPr>
                <w:rFonts w:ascii="Times New Roman" w:hAnsi="Times New Roman" w:cs="Times New Roman"/>
                <w:color w:val="000000"/>
              </w:rPr>
              <w:t xml:space="preserve"> </w:t>
            </w:r>
            <w:r>
              <w:rPr>
                <w:rFonts w:ascii="Times New Roman" w:hAnsi="Times New Roman" w:cs="Times New Roman"/>
                <w:color w:val="000000"/>
              </w:rPr>
              <w:t>насловљена</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Наручиоца</w:t>
            </w:r>
            <w:r w:rsidRPr="00B911A5">
              <w:rPr>
                <w:rFonts w:ascii="Times New Roman" w:hAnsi="Times New Roman" w:cs="Times New Roman"/>
                <w:color w:val="000000"/>
              </w:rPr>
              <w:t xml:space="preserve">, </w:t>
            </w:r>
            <w:r>
              <w:rPr>
                <w:rFonts w:ascii="Times New Roman" w:hAnsi="Times New Roman" w:cs="Times New Roman"/>
                <w:color w:val="000000"/>
              </w:rPr>
              <w:t>са</w:t>
            </w:r>
            <w:r w:rsidRPr="00B911A5">
              <w:rPr>
                <w:rFonts w:ascii="Times New Roman" w:hAnsi="Times New Roman" w:cs="Times New Roman"/>
                <w:color w:val="000000"/>
              </w:rPr>
              <w:t xml:space="preserve"> </w:t>
            </w:r>
            <w:r>
              <w:rPr>
                <w:rFonts w:ascii="Times New Roman" w:hAnsi="Times New Roman" w:cs="Times New Roman"/>
                <w:color w:val="000000"/>
              </w:rPr>
              <w:t>позивом</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јавну</w:t>
            </w:r>
            <w:r w:rsidRPr="00B911A5">
              <w:rPr>
                <w:rFonts w:ascii="Times New Roman" w:hAnsi="Times New Roman" w:cs="Times New Roman"/>
                <w:color w:val="000000"/>
              </w:rPr>
              <w:t xml:space="preserve"> </w:t>
            </w:r>
            <w:r>
              <w:rPr>
                <w:rFonts w:ascii="Times New Roman" w:hAnsi="Times New Roman" w:cs="Times New Roman"/>
                <w:color w:val="000000"/>
              </w:rPr>
              <w:t>набавку</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односити</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w:t>
            </w:r>
            <w:r w:rsidRPr="00B911A5">
              <w:rPr>
                <w:rFonts w:ascii="Times New Roman" w:hAnsi="Times New Roman" w:cs="Times New Roman"/>
                <w:color w:val="000000"/>
              </w:rPr>
              <w:t xml:space="preserve">. </w:t>
            </w:r>
            <w:r>
              <w:rPr>
                <w:rFonts w:ascii="Times New Roman" w:hAnsi="Times New Roman" w:cs="Times New Roman"/>
                <w:color w:val="000000"/>
              </w:rPr>
              <w:t>Србије</w:t>
            </w:r>
            <w:r w:rsidRPr="00B911A5">
              <w:rPr>
                <w:rFonts w:ascii="Times New Roman" w:hAnsi="Times New Roman" w:cs="Times New Roman"/>
                <w:color w:val="000000"/>
              </w:rPr>
              <w:t>.</w:t>
            </w:r>
          </w:p>
          <w:p w:rsidR="00552871" w:rsidRPr="00B911A5" w:rsidRDefault="00552871" w:rsidP="00552871">
            <w:pPr>
              <w:rPr>
                <w:rFonts w:ascii="Times New Roman" w:hAnsi="Times New Roman" w:cs="Times New Roman"/>
                <w:color w:val="000000"/>
              </w:rPr>
            </w:pPr>
          </w:p>
          <w:p w:rsidR="00552871" w:rsidRPr="00B911A5" w:rsidRDefault="00552871" w:rsidP="00552871">
            <w:pPr>
              <w:rPr>
                <w:rFonts w:ascii="Times New Roman" w:hAnsi="Times New Roman" w:cs="Times New Roman"/>
              </w:rPr>
            </w:pPr>
            <w:r>
              <w:rPr>
                <w:rFonts w:ascii="Times New Roman" w:hAnsi="Times New Roman" w:cs="Times New Roman"/>
                <w:color w:val="000000"/>
              </w:rPr>
              <w:t>Неопходно</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Понуђач</w:t>
            </w:r>
            <w:r w:rsidRPr="00B911A5">
              <w:rPr>
                <w:rFonts w:ascii="Times New Roman" w:hAnsi="Times New Roman" w:cs="Times New Roman"/>
                <w:color w:val="000000"/>
              </w:rPr>
              <w:t xml:space="preserve"> </w:t>
            </w:r>
            <w:r>
              <w:rPr>
                <w:rFonts w:ascii="Times New Roman" w:hAnsi="Times New Roman" w:cs="Times New Roman"/>
                <w:color w:val="000000"/>
              </w:rPr>
              <w:t>достави</w:t>
            </w:r>
            <w:r w:rsidRPr="00B911A5">
              <w:rPr>
                <w:rFonts w:ascii="Times New Roman" w:hAnsi="Times New Roman" w:cs="Times New Roman"/>
                <w:color w:val="000000"/>
              </w:rPr>
              <w:t xml:space="preserve"> </w:t>
            </w:r>
            <w:r>
              <w:rPr>
                <w:rFonts w:ascii="Times New Roman" w:hAnsi="Times New Roman" w:cs="Times New Roman"/>
                <w:color w:val="000000"/>
              </w:rPr>
              <w:t>техничку</w:t>
            </w:r>
            <w:r w:rsidRPr="00B911A5">
              <w:rPr>
                <w:rFonts w:ascii="Times New Roman" w:hAnsi="Times New Roman" w:cs="Times New Roman"/>
                <w:color w:val="000000"/>
              </w:rPr>
              <w:t xml:space="preserve"> </w:t>
            </w:r>
            <w:r>
              <w:rPr>
                <w:rFonts w:ascii="Times New Roman" w:hAnsi="Times New Roman" w:cs="Times New Roman"/>
                <w:color w:val="000000"/>
              </w:rPr>
              <w:t>спецификацију</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а</w:t>
            </w:r>
            <w:r w:rsidRPr="00B911A5">
              <w:rPr>
                <w:rFonts w:ascii="Times New Roman" w:hAnsi="Times New Roman" w:cs="Times New Roman"/>
                <w:color w:val="000000"/>
              </w:rPr>
              <w:t xml:space="preserve"> </w:t>
            </w:r>
            <w:r>
              <w:rPr>
                <w:rFonts w:ascii="Times New Roman" w:hAnsi="Times New Roman" w:cs="Times New Roman"/>
                <w:color w:val="000000"/>
              </w:rPr>
              <w:t>сва</w:t>
            </w:r>
            <w:r w:rsidRPr="00B911A5">
              <w:rPr>
                <w:rFonts w:ascii="Times New Roman" w:hAnsi="Times New Roman" w:cs="Times New Roman"/>
                <w:color w:val="000000"/>
              </w:rPr>
              <w:t xml:space="preserve"> </w:t>
            </w:r>
            <w:r>
              <w:rPr>
                <w:rFonts w:ascii="Times New Roman" w:hAnsi="Times New Roman" w:cs="Times New Roman"/>
                <w:color w:val="000000"/>
              </w:rPr>
              <w:t>техничка</w:t>
            </w:r>
            <w:r w:rsidRPr="00B911A5">
              <w:rPr>
                <w:rFonts w:ascii="Times New Roman" w:hAnsi="Times New Roman" w:cs="Times New Roman"/>
                <w:color w:val="000000"/>
              </w:rPr>
              <w:t xml:space="preserve"> </w:t>
            </w:r>
            <w:r>
              <w:rPr>
                <w:rFonts w:ascii="Times New Roman" w:hAnsi="Times New Roman" w:cs="Times New Roman"/>
                <w:color w:val="000000"/>
              </w:rPr>
              <w:t>документација</w:t>
            </w:r>
            <w:r w:rsidRPr="00B911A5">
              <w:rPr>
                <w:rFonts w:ascii="Times New Roman" w:hAnsi="Times New Roman" w:cs="Times New Roman"/>
                <w:color w:val="000000"/>
              </w:rPr>
              <w:t xml:space="preserve"> (</w:t>
            </w:r>
            <w:r>
              <w:rPr>
                <w:rFonts w:ascii="Times New Roman" w:hAnsi="Times New Roman" w:cs="Times New Roman"/>
                <w:color w:val="000000"/>
              </w:rPr>
              <w:t>опис</w:t>
            </w:r>
            <w:r w:rsidRPr="00B911A5">
              <w:rPr>
                <w:rFonts w:ascii="Times New Roman" w:hAnsi="Times New Roman" w:cs="Times New Roman"/>
                <w:color w:val="000000"/>
              </w:rPr>
              <w:t xml:space="preserve"> </w:t>
            </w:r>
            <w:r>
              <w:rPr>
                <w:rFonts w:ascii="Times New Roman" w:hAnsi="Times New Roman" w:cs="Times New Roman"/>
                <w:color w:val="000000"/>
              </w:rPr>
              <w:t>производа</w:t>
            </w:r>
            <w:r w:rsidRPr="00B911A5">
              <w:rPr>
                <w:rFonts w:ascii="Times New Roman" w:hAnsi="Times New Roman" w:cs="Times New Roman"/>
                <w:color w:val="000000"/>
              </w:rPr>
              <w:t xml:space="preserve">, </w:t>
            </w:r>
            <w:r>
              <w:rPr>
                <w:rFonts w:ascii="Times New Roman" w:hAnsi="Times New Roman" w:cs="Times New Roman"/>
                <w:color w:val="000000"/>
              </w:rPr>
              <w:t>датасхеет</w:t>
            </w:r>
            <w:r w:rsidRPr="00B911A5">
              <w:rPr>
                <w:rFonts w:ascii="Times New Roman" w:hAnsi="Times New Roman" w:cs="Times New Roman"/>
                <w:color w:val="000000"/>
              </w:rPr>
              <w:t>-</w:t>
            </w:r>
            <w:r>
              <w:rPr>
                <w:rFonts w:ascii="Times New Roman" w:hAnsi="Times New Roman" w:cs="Times New Roman"/>
                <w:color w:val="000000"/>
              </w:rPr>
              <w:t>ови</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сл</w:t>
            </w:r>
            <w:r w:rsidRPr="00B911A5">
              <w:rPr>
                <w:rFonts w:ascii="Times New Roman" w:hAnsi="Times New Roman" w:cs="Times New Roman"/>
                <w:color w:val="000000"/>
              </w:rPr>
              <w:t xml:space="preserve">.) </w:t>
            </w:r>
            <w:r>
              <w:rPr>
                <w:rFonts w:ascii="Times New Roman" w:hAnsi="Times New Roman" w:cs="Times New Roman"/>
                <w:color w:val="000000"/>
              </w:rPr>
              <w:t>као</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наведене</w:t>
            </w:r>
            <w:r w:rsidRPr="00B911A5">
              <w:rPr>
                <w:rFonts w:ascii="Times New Roman" w:hAnsi="Times New Roman" w:cs="Times New Roman"/>
                <w:color w:val="000000"/>
              </w:rPr>
              <w:t xml:space="preserve"> </w:t>
            </w:r>
            <w:r>
              <w:rPr>
                <w:rFonts w:ascii="Times New Roman" w:hAnsi="Times New Roman" w:cs="Times New Roman"/>
                <w:color w:val="000000"/>
              </w:rPr>
              <w:t>потврде</w:t>
            </w:r>
            <w:r w:rsidRPr="00B911A5">
              <w:rPr>
                <w:rFonts w:ascii="Times New Roman" w:hAnsi="Times New Roman" w:cs="Times New Roman"/>
                <w:color w:val="000000"/>
              </w:rPr>
              <w:t xml:space="preserve"> </w:t>
            </w:r>
            <w:r>
              <w:rPr>
                <w:rFonts w:ascii="Times New Roman" w:hAnsi="Times New Roman" w:cs="Times New Roman"/>
                <w:color w:val="000000"/>
              </w:rPr>
              <w:t>могу</w:t>
            </w:r>
            <w:r w:rsidRPr="00B911A5">
              <w:rPr>
                <w:rFonts w:ascii="Times New Roman" w:hAnsi="Times New Roman" w:cs="Times New Roman"/>
                <w:color w:val="000000"/>
              </w:rPr>
              <w:t xml:space="preserve"> </w:t>
            </w:r>
            <w:r>
              <w:rPr>
                <w:rFonts w:ascii="Times New Roman" w:hAnsi="Times New Roman" w:cs="Times New Roman"/>
                <w:color w:val="000000"/>
              </w:rPr>
              <w:t>бити</w:t>
            </w:r>
            <w:r w:rsidRPr="00B911A5">
              <w:rPr>
                <w:rFonts w:ascii="Times New Roman" w:hAnsi="Times New Roman" w:cs="Times New Roman"/>
                <w:color w:val="000000"/>
              </w:rPr>
              <w:t xml:space="preserve"> </w:t>
            </w:r>
            <w:r>
              <w:rPr>
                <w:rFonts w:ascii="Times New Roman" w:hAnsi="Times New Roman" w:cs="Times New Roman"/>
                <w:color w:val="000000"/>
              </w:rPr>
              <w:t>достављене</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енглеском</w:t>
            </w:r>
            <w:r w:rsidRPr="00B911A5">
              <w:rPr>
                <w:rFonts w:ascii="Times New Roman" w:hAnsi="Times New Roman" w:cs="Times New Roman"/>
                <w:color w:val="000000"/>
              </w:rPr>
              <w:t xml:space="preserve"> </w:t>
            </w:r>
            <w:r>
              <w:rPr>
                <w:rFonts w:ascii="Times New Roman" w:hAnsi="Times New Roman" w:cs="Times New Roman"/>
                <w:color w:val="000000"/>
              </w:rPr>
              <w:t>језику</w:t>
            </w:r>
            <w:r w:rsidRPr="00B911A5">
              <w:rPr>
                <w:rFonts w:ascii="Times New Roman" w:hAnsi="Times New Roman" w:cs="Times New Roman"/>
                <w:color w:val="000000"/>
              </w:rPr>
              <w:t xml:space="preserve">. </w:t>
            </w:r>
            <w:r>
              <w:rPr>
                <w:rFonts w:ascii="Times New Roman" w:hAnsi="Times New Roman" w:cs="Times New Roman"/>
                <w:color w:val="000000"/>
              </w:rPr>
              <w:t>Достављена</w:t>
            </w:r>
            <w:r w:rsidRPr="00B911A5">
              <w:rPr>
                <w:rFonts w:ascii="Times New Roman" w:hAnsi="Times New Roman" w:cs="Times New Roman"/>
                <w:color w:val="000000"/>
              </w:rPr>
              <w:t xml:space="preserve"> </w:t>
            </w:r>
            <w:r>
              <w:rPr>
                <w:rFonts w:ascii="Times New Roman" w:hAnsi="Times New Roman" w:cs="Times New Roman"/>
                <w:color w:val="000000"/>
              </w:rPr>
              <w:t>техничка</w:t>
            </w:r>
            <w:r w:rsidRPr="00B911A5">
              <w:rPr>
                <w:rFonts w:ascii="Times New Roman" w:hAnsi="Times New Roman" w:cs="Times New Roman"/>
                <w:color w:val="000000"/>
              </w:rPr>
              <w:t xml:space="preserve"> </w:t>
            </w:r>
            <w:r>
              <w:rPr>
                <w:rFonts w:ascii="Times New Roman" w:hAnsi="Times New Roman" w:cs="Times New Roman"/>
                <w:color w:val="000000"/>
              </w:rPr>
              <w:t>документација</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b/>
                <w:bCs/>
                <w:color w:val="000000"/>
              </w:rPr>
              <w:t>недвосмислено</w:t>
            </w:r>
            <w:r w:rsidRPr="00B911A5">
              <w:rPr>
                <w:rFonts w:ascii="Times New Roman" w:hAnsi="Times New Roman" w:cs="Times New Roman"/>
                <w:color w:val="000000"/>
              </w:rPr>
              <w:t xml:space="preserve"> </w:t>
            </w:r>
            <w:r>
              <w:rPr>
                <w:rFonts w:ascii="Times New Roman" w:hAnsi="Times New Roman" w:cs="Times New Roman"/>
                <w:color w:val="000000"/>
              </w:rPr>
              <w:t>показивати</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понуђена</w:t>
            </w:r>
            <w:r w:rsidRPr="00B911A5">
              <w:rPr>
                <w:rFonts w:ascii="Times New Roman" w:hAnsi="Times New Roman" w:cs="Times New Roman"/>
                <w:color w:val="000000"/>
              </w:rPr>
              <w:t xml:space="preserve"> </w:t>
            </w:r>
            <w:r>
              <w:rPr>
                <w:rFonts w:ascii="Times New Roman" w:hAnsi="Times New Roman" w:cs="Times New Roman"/>
                <w:color w:val="000000"/>
              </w:rPr>
              <w:t>добра</w:t>
            </w:r>
            <w:r w:rsidRPr="00B911A5">
              <w:rPr>
                <w:rFonts w:ascii="Times New Roman" w:hAnsi="Times New Roman" w:cs="Times New Roman"/>
                <w:color w:val="000000"/>
              </w:rPr>
              <w:t xml:space="preserve">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потпуности</w:t>
            </w:r>
            <w:r w:rsidRPr="00B911A5">
              <w:rPr>
                <w:rFonts w:ascii="Times New Roman" w:hAnsi="Times New Roman" w:cs="Times New Roman"/>
                <w:color w:val="000000"/>
              </w:rPr>
              <w:t xml:space="preserve"> </w:t>
            </w:r>
            <w:r>
              <w:rPr>
                <w:rFonts w:ascii="Times New Roman" w:hAnsi="Times New Roman" w:cs="Times New Roman"/>
                <w:color w:val="000000"/>
              </w:rPr>
              <w:t>одговарају</w:t>
            </w:r>
            <w:r w:rsidRPr="00B911A5">
              <w:rPr>
                <w:rFonts w:ascii="Times New Roman" w:hAnsi="Times New Roman" w:cs="Times New Roman"/>
                <w:color w:val="000000"/>
              </w:rPr>
              <w:t xml:space="preserve"> </w:t>
            </w:r>
            <w:r>
              <w:rPr>
                <w:rFonts w:ascii="Times New Roman" w:hAnsi="Times New Roman" w:cs="Times New Roman"/>
                <w:color w:val="000000"/>
              </w:rPr>
              <w:t>свим</w:t>
            </w:r>
            <w:r w:rsidRPr="00B911A5">
              <w:rPr>
                <w:rFonts w:ascii="Times New Roman" w:hAnsi="Times New Roman" w:cs="Times New Roman"/>
                <w:color w:val="000000"/>
              </w:rPr>
              <w:t xml:space="preserve"> </w:t>
            </w:r>
            <w:r>
              <w:rPr>
                <w:rFonts w:ascii="Times New Roman" w:hAnsi="Times New Roman" w:cs="Times New Roman"/>
                <w:color w:val="000000"/>
              </w:rPr>
              <w:t>минималним</w:t>
            </w:r>
            <w:r w:rsidRPr="00B911A5">
              <w:rPr>
                <w:rFonts w:ascii="Times New Roman" w:hAnsi="Times New Roman" w:cs="Times New Roman"/>
                <w:color w:val="000000"/>
              </w:rPr>
              <w:t xml:space="preserve"> </w:t>
            </w:r>
            <w:r>
              <w:rPr>
                <w:rFonts w:ascii="Times New Roman" w:hAnsi="Times New Roman" w:cs="Times New Roman"/>
                <w:color w:val="000000"/>
              </w:rPr>
              <w:t>техничким</w:t>
            </w:r>
            <w:r w:rsidRPr="00B911A5">
              <w:rPr>
                <w:rFonts w:ascii="Times New Roman" w:hAnsi="Times New Roman" w:cs="Times New Roman"/>
                <w:color w:val="000000"/>
              </w:rPr>
              <w:t xml:space="preserve"> </w:t>
            </w:r>
            <w:r>
              <w:rPr>
                <w:rFonts w:ascii="Times New Roman" w:hAnsi="Times New Roman" w:cs="Times New Roman"/>
                <w:color w:val="000000"/>
              </w:rPr>
              <w:t>захтевима</w:t>
            </w:r>
            <w:r w:rsidRPr="00B911A5">
              <w:rPr>
                <w:rFonts w:ascii="Times New Roman" w:hAnsi="Times New Roman" w:cs="Times New Roman"/>
                <w:color w:val="000000"/>
              </w:rPr>
              <w:t>.</w:t>
            </w:r>
          </w:p>
        </w:tc>
      </w:tr>
    </w:tbl>
    <w:p w:rsidR="00552871" w:rsidRPr="00B911A5" w:rsidRDefault="00552871" w:rsidP="00552871">
      <w:pPr>
        <w:tabs>
          <w:tab w:val="left" w:pos="3465"/>
        </w:tabs>
        <w:rPr>
          <w:rFonts w:ascii="Times New Roman" w:hAnsi="Times New Roman" w:cs="Times New Roman"/>
          <w:lang w:val="en-GB"/>
        </w:rPr>
      </w:pPr>
    </w:p>
    <w:p w:rsidR="00552871" w:rsidRPr="00B911A5" w:rsidRDefault="00552871" w:rsidP="00552871">
      <w:pPr>
        <w:tabs>
          <w:tab w:val="left" w:pos="3465"/>
        </w:tabs>
        <w:rPr>
          <w:rFonts w:ascii="Times New Roman" w:hAnsi="Times New Roman" w:cs="Times New Roman"/>
          <w:lang w:val="en-GB"/>
        </w:rPr>
      </w:pPr>
    </w:p>
    <w:tbl>
      <w:tblPr>
        <w:tblW w:w="948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917"/>
        <w:gridCol w:w="4155"/>
        <w:gridCol w:w="1694"/>
      </w:tblGrid>
      <w:tr w:rsidR="00552871" w:rsidRPr="00B911A5" w:rsidTr="00552871">
        <w:tc>
          <w:tcPr>
            <w:tcW w:w="723" w:type="dxa"/>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B911A5" w:rsidRDefault="00552871" w:rsidP="00552871">
            <w:pPr>
              <w:rPr>
                <w:rFonts w:ascii="Times New Roman" w:hAnsi="Times New Roman" w:cs="Times New Roman"/>
                <w:b/>
                <w:sz w:val="28"/>
                <w:szCs w:val="28"/>
              </w:rPr>
            </w:pPr>
            <w:r w:rsidRPr="00B911A5">
              <w:rPr>
                <w:rFonts w:ascii="Times New Roman" w:hAnsi="Times New Roman" w:cs="Times New Roman"/>
                <w:b/>
                <w:sz w:val="28"/>
                <w:szCs w:val="28"/>
                <w:lang w:val="sr-Cyrl-CS"/>
              </w:rPr>
              <w:t xml:space="preserve">   Назив  опреме: </w:t>
            </w:r>
            <w:r w:rsidRPr="00B911A5">
              <w:rPr>
                <w:rFonts w:ascii="Times New Roman" w:hAnsi="Times New Roman" w:cs="Times New Roman"/>
                <w:b/>
                <w:sz w:val="28"/>
                <w:szCs w:val="28"/>
              </w:rPr>
              <w:t>Мултифункционални</w:t>
            </w:r>
            <w:r>
              <w:rPr>
                <w:rFonts w:ascii="Times New Roman" w:hAnsi="Times New Roman" w:cs="Times New Roman"/>
                <w:b/>
                <w:sz w:val="28"/>
                <w:szCs w:val="28"/>
              </w:rPr>
              <w:t xml:space="preserve"> колор </w:t>
            </w:r>
            <w:r w:rsidRPr="00B911A5">
              <w:rPr>
                <w:rFonts w:ascii="Times New Roman" w:hAnsi="Times New Roman" w:cs="Times New Roman"/>
                <w:b/>
                <w:sz w:val="28"/>
                <w:szCs w:val="28"/>
              </w:rPr>
              <w:t xml:space="preserve"> штампач</w:t>
            </w:r>
            <w:r>
              <w:rPr>
                <w:rFonts w:ascii="Times New Roman" w:hAnsi="Times New Roman" w:cs="Times New Roman"/>
                <w:b/>
                <w:sz w:val="28"/>
                <w:szCs w:val="28"/>
              </w:rPr>
              <w:t xml:space="preserve"> А3</w:t>
            </w:r>
            <w:r w:rsidRPr="00B911A5">
              <w:rPr>
                <w:rFonts w:ascii="Times New Roman" w:hAnsi="Times New Roman" w:cs="Times New Roman"/>
                <w:b/>
                <w:sz w:val="28"/>
                <w:szCs w:val="28"/>
              </w:rPr>
              <w:t xml:space="preserve"> са додатном опремом </w:t>
            </w:r>
          </w:p>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 xml:space="preserve"> </w:t>
            </w:r>
          </w:p>
        </w:tc>
        <w:tc>
          <w:tcPr>
            <w:tcW w:w="1694" w:type="dxa"/>
            <w:shd w:val="clear" w:color="auto" w:fill="auto"/>
            <w:vAlign w:val="center"/>
          </w:tcPr>
          <w:p w:rsidR="00552871" w:rsidRPr="00B911A5" w:rsidRDefault="00552871" w:rsidP="00552871">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552871" w:rsidRPr="00B911A5" w:rsidTr="00552871">
        <w:tc>
          <w:tcPr>
            <w:tcW w:w="723" w:type="dxa"/>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5.</w:t>
            </w:r>
          </w:p>
        </w:tc>
        <w:tc>
          <w:tcPr>
            <w:tcW w:w="7072"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 xml:space="preserve">                                                </w:t>
            </w:r>
          </w:p>
          <w:p w:rsidR="00552871" w:rsidRPr="00B911A5" w:rsidRDefault="00552871" w:rsidP="00552871">
            <w:pPr>
              <w:rPr>
                <w:rFonts w:ascii="Times New Roman" w:hAnsi="Times New Roman" w:cs="Times New Roman"/>
                <w:b/>
              </w:rPr>
            </w:pPr>
            <w:r w:rsidRPr="00B911A5">
              <w:rPr>
                <w:rFonts w:ascii="Times New Roman" w:hAnsi="Times New Roman" w:cs="Times New Roman"/>
                <w:b/>
                <w:lang w:val="sr-Cyrl-CS"/>
              </w:rPr>
              <w:t xml:space="preserve">                        </w:t>
            </w:r>
            <w:r w:rsidRPr="00B911A5">
              <w:rPr>
                <w:rFonts w:ascii="Times New Roman" w:hAnsi="Times New Roman" w:cs="Times New Roman"/>
                <w:b/>
              </w:rPr>
              <w:t xml:space="preserve">                    </w:t>
            </w:r>
            <w:r w:rsidRPr="00B911A5">
              <w:rPr>
                <w:rFonts w:ascii="Times New Roman" w:hAnsi="Times New Roman" w:cs="Times New Roman"/>
                <w:b/>
                <w:lang w:val="sr-Cyrl-CS"/>
              </w:rPr>
              <w:t xml:space="preserve"> </w:t>
            </w:r>
          </w:p>
        </w:tc>
        <w:tc>
          <w:tcPr>
            <w:tcW w:w="1694" w:type="dxa"/>
            <w:shd w:val="clear" w:color="auto" w:fill="C0C0C0"/>
            <w:vAlign w:val="center"/>
          </w:tcPr>
          <w:p w:rsidR="00552871" w:rsidRPr="00B911A5" w:rsidRDefault="00552871" w:rsidP="00552871">
            <w:pPr>
              <w:jc w:val="center"/>
              <w:rPr>
                <w:rFonts w:ascii="Times New Roman" w:hAnsi="Times New Roman" w:cs="Times New Roman"/>
                <w:b/>
                <w:lang w:val="sr-Cyrl-CS"/>
              </w:rPr>
            </w:pPr>
            <w:r w:rsidRPr="00B911A5">
              <w:rPr>
                <w:rFonts w:ascii="Times New Roman" w:hAnsi="Times New Roman" w:cs="Times New Roman"/>
                <w:b/>
                <w:lang w:val="sr-Cyrl-CS"/>
              </w:rPr>
              <w:t>1 ком</w:t>
            </w:r>
          </w:p>
        </w:tc>
      </w:tr>
      <w:tr w:rsidR="00552871" w:rsidRPr="00B911A5"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64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552871" w:rsidRPr="00B911A5" w:rsidRDefault="00552871" w:rsidP="00552871">
            <w:pPr>
              <w:rPr>
                <w:rFonts w:ascii="Times New Roman" w:hAnsi="Times New Roman" w:cs="Times New Roman"/>
                <w:b/>
                <w:color w:val="000000"/>
              </w:rPr>
            </w:pPr>
            <w:r>
              <w:rPr>
                <w:rFonts w:ascii="Times New Roman" w:hAnsi="Times New Roman" w:cs="Times New Roman"/>
                <w:b/>
                <w:color w:val="000000"/>
              </w:rPr>
              <w:t>МФП</w:t>
            </w:r>
            <w:r w:rsidRPr="00B911A5">
              <w:rPr>
                <w:rFonts w:ascii="Times New Roman" w:hAnsi="Times New Roman" w:cs="Times New Roman"/>
                <w:b/>
                <w:color w:val="000000"/>
              </w:rPr>
              <w:t xml:space="preserve"> </w:t>
            </w:r>
            <w:r>
              <w:rPr>
                <w:rFonts w:ascii="Times New Roman" w:hAnsi="Times New Roman" w:cs="Times New Roman"/>
                <w:b/>
                <w:color w:val="000000"/>
              </w:rPr>
              <w:t>А</w:t>
            </w:r>
            <w:r w:rsidRPr="00B911A5">
              <w:rPr>
                <w:rFonts w:ascii="Times New Roman" w:hAnsi="Times New Roman" w:cs="Times New Roman"/>
                <w:b/>
                <w:color w:val="000000"/>
              </w:rPr>
              <w:t xml:space="preserve">3 </w:t>
            </w:r>
            <w:r>
              <w:rPr>
                <w:rFonts w:ascii="Times New Roman" w:hAnsi="Times New Roman" w:cs="Times New Roman"/>
                <w:b/>
                <w:color w:val="000000"/>
              </w:rPr>
              <w:t>уређај</w:t>
            </w:r>
            <w:r w:rsidRPr="00B911A5">
              <w:rPr>
                <w:rFonts w:ascii="Times New Roman" w:hAnsi="Times New Roman" w:cs="Times New Roman"/>
                <w:b/>
                <w:color w:val="000000"/>
              </w:rPr>
              <w:t xml:space="preserve"> </w:t>
            </w:r>
            <w:r>
              <w:rPr>
                <w:rFonts w:ascii="Times New Roman" w:hAnsi="Times New Roman" w:cs="Times New Roman"/>
                <w:b/>
                <w:color w:val="000000"/>
              </w:rPr>
              <w:t>колор</w:t>
            </w:r>
          </w:p>
        </w:tc>
        <w:tc>
          <w:tcPr>
            <w:tcW w:w="5849" w:type="dxa"/>
            <w:gridSpan w:val="2"/>
            <w:tcBorders>
              <w:top w:val="single" w:sz="8" w:space="0" w:color="auto"/>
              <w:left w:val="nil"/>
              <w:bottom w:val="single" w:sz="8"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B911A5">
              <w:rPr>
                <w:rFonts w:ascii="Times New Roman" w:hAnsi="Times New Roman" w:cs="Times New Roman"/>
                <w:b/>
                <w:color w:val="000000"/>
              </w:rPr>
              <w:t xml:space="preserve"> </w:t>
            </w:r>
            <w:r>
              <w:rPr>
                <w:rFonts w:ascii="Times New Roman" w:hAnsi="Times New Roman" w:cs="Times New Roman"/>
                <w:b/>
                <w:color w:val="000000"/>
              </w:rPr>
              <w:t>техничке</w:t>
            </w:r>
            <w:r w:rsidRPr="00B911A5">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Тип</w:t>
            </w:r>
            <w:r w:rsidRPr="00B911A5">
              <w:rPr>
                <w:rFonts w:ascii="Times New Roman" w:hAnsi="Times New Roman" w:cs="Times New Roman"/>
                <w:color w:val="000000"/>
              </w:rPr>
              <w:t xml:space="preserve"> </w:t>
            </w:r>
            <w:r>
              <w:rPr>
                <w:rFonts w:ascii="Times New Roman" w:hAnsi="Times New Roman" w:cs="Times New Roman"/>
                <w:color w:val="000000"/>
              </w:rPr>
              <w:t>уређаја</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А</w:t>
            </w:r>
            <w:r w:rsidRPr="00B911A5">
              <w:rPr>
                <w:rFonts w:ascii="Times New Roman" w:hAnsi="Times New Roman" w:cs="Times New Roman"/>
                <w:color w:val="000000"/>
              </w:rPr>
              <w:t xml:space="preserve">3 </w:t>
            </w:r>
            <w:r>
              <w:rPr>
                <w:rFonts w:ascii="Times New Roman" w:hAnsi="Times New Roman" w:cs="Times New Roman"/>
                <w:color w:val="000000"/>
              </w:rPr>
              <w:t>мултифункцијски</w:t>
            </w:r>
            <w:r w:rsidRPr="00B911A5">
              <w:rPr>
                <w:rFonts w:ascii="Times New Roman" w:hAnsi="Times New Roman" w:cs="Times New Roman"/>
                <w:color w:val="000000"/>
              </w:rPr>
              <w:t xml:space="preserve"> </w:t>
            </w:r>
            <w:r>
              <w:rPr>
                <w:rFonts w:ascii="Times New Roman" w:hAnsi="Times New Roman" w:cs="Times New Roman"/>
                <w:color w:val="000000"/>
              </w:rPr>
              <w:t>ласерски</w:t>
            </w:r>
            <w:r w:rsidRPr="00B911A5">
              <w:rPr>
                <w:rFonts w:ascii="Times New Roman" w:hAnsi="Times New Roman" w:cs="Times New Roman"/>
                <w:color w:val="000000"/>
              </w:rPr>
              <w:t xml:space="preserve"> </w:t>
            </w:r>
            <w:r>
              <w:rPr>
                <w:rFonts w:ascii="Times New Roman" w:hAnsi="Times New Roman" w:cs="Times New Roman"/>
                <w:color w:val="000000"/>
              </w:rPr>
              <w:t>колор</w:t>
            </w:r>
            <w:r w:rsidRPr="00B911A5">
              <w:rPr>
                <w:rFonts w:ascii="Times New Roman" w:hAnsi="Times New Roman" w:cs="Times New Roman"/>
                <w:color w:val="000000"/>
              </w:rPr>
              <w:t xml:space="preserve"> 3-</w:t>
            </w:r>
            <w:r>
              <w:rPr>
                <w:rFonts w:ascii="Times New Roman" w:hAnsi="Times New Roman" w:cs="Times New Roman"/>
                <w:color w:val="000000"/>
              </w:rPr>
              <w:t>у</w:t>
            </w:r>
            <w:r w:rsidRPr="00B911A5">
              <w:rPr>
                <w:rFonts w:ascii="Times New Roman" w:hAnsi="Times New Roman" w:cs="Times New Roman"/>
                <w:color w:val="000000"/>
              </w:rPr>
              <w:t>-1 (</w:t>
            </w:r>
            <w:r>
              <w:rPr>
                <w:rFonts w:ascii="Times New Roman" w:hAnsi="Times New Roman" w:cs="Times New Roman"/>
                <w:color w:val="000000"/>
              </w:rPr>
              <w:t>штампач</w:t>
            </w:r>
            <w:r w:rsidRPr="00B911A5">
              <w:rPr>
                <w:rFonts w:ascii="Times New Roman" w:hAnsi="Times New Roman" w:cs="Times New Roman"/>
                <w:color w:val="000000"/>
              </w:rPr>
              <w:t xml:space="preserve">, </w:t>
            </w:r>
            <w:r>
              <w:rPr>
                <w:rFonts w:ascii="Times New Roman" w:hAnsi="Times New Roman" w:cs="Times New Roman"/>
                <w:color w:val="000000"/>
              </w:rPr>
              <w:t>скенер</w:t>
            </w:r>
            <w:r w:rsidRPr="00B911A5">
              <w:rPr>
                <w:rFonts w:ascii="Times New Roman" w:hAnsi="Times New Roman" w:cs="Times New Roman"/>
                <w:color w:val="000000"/>
              </w:rPr>
              <w:t xml:space="preserve">, </w:t>
            </w:r>
            <w:r>
              <w:rPr>
                <w:rFonts w:ascii="Times New Roman" w:hAnsi="Times New Roman" w:cs="Times New Roman"/>
                <w:color w:val="000000"/>
              </w:rPr>
              <w:t>копир</w:t>
            </w:r>
            <w:r w:rsidRPr="00B911A5">
              <w:rPr>
                <w:rFonts w:ascii="Times New Roman" w:hAnsi="Times New Roman" w:cs="Times New Roman"/>
                <w:color w:val="000000"/>
              </w:rPr>
              <w:t xml:space="preserve">) </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Екран</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10.1"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боји</w:t>
            </w:r>
            <w:r w:rsidRPr="00B911A5">
              <w:rPr>
                <w:rFonts w:ascii="Times New Roman" w:hAnsi="Times New Roman" w:cs="Times New Roman"/>
                <w:color w:val="000000"/>
              </w:rPr>
              <w:t xml:space="preserve">, </w:t>
            </w:r>
            <w:r>
              <w:rPr>
                <w:rFonts w:ascii="Times New Roman" w:hAnsi="Times New Roman" w:cs="Times New Roman"/>
                <w:color w:val="000000"/>
              </w:rPr>
              <w:t>осетљив</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додир</w:t>
            </w:r>
            <w:r w:rsidRPr="00B911A5">
              <w:rPr>
                <w:rFonts w:ascii="Times New Roman" w:hAnsi="Times New Roman" w:cs="Times New Roman"/>
                <w:color w:val="000000"/>
              </w:rPr>
              <w:t xml:space="preserve">, </w:t>
            </w:r>
            <w:r>
              <w:rPr>
                <w:rFonts w:ascii="Times New Roman" w:hAnsi="Times New Roman" w:cs="Times New Roman"/>
                <w:color w:val="000000"/>
              </w:rPr>
              <w:t>са</w:t>
            </w:r>
            <w:r w:rsidRPr="00B911A5">
              <w:rPr>
                <w:rFonts w:ascii="Times New Roman" w:hAnsi="Times New Roman" w:cs="Times New Roman"/>
                <w:color w:val="000000"/>
              </w:rPr>
              <w:t xml:space="preserve"> </w:t>
            </w:r>
            <w:r>
              <w:rPr>
                <w:rFonts w:ascii="Times New Roman" w:hAnsi="Times New Roman" w:cs="Times New Roman"/>
                <w:color w:val="000000"/>
              </w:rPr>
              <w:t>звучником</w:t>
            </w:r>
            <w:r w:rsidRPr="00B911A5">
              <w:rPr>
                <w:rFonts w:ascii="Times New Roman" w:hAnsi="Times New Roman" w:cs="Times New Roman"/>
                <w:color w:val="000000"/>
              </w:rPr>
              <w:t>, swivel</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Брзина</w:t>
            </w:r>
            <w:r w:rsidRPr="00B911A5">
              <w:rPr>
                <w:rFonts w:ascii="Times New Roman" w:hAnsi="Times New Roman" w:cs="Times New Roman"/>
                <w:color w:val="000000"/>
              </w:rPr>
              <w:t xml:space="preserve"> </w:t>
            </w:r>
            <w:r>
              <w:rPr>
                <w:rFonts w:ascii="Times New Roman" w:hAnsi="Times New Roman" w:cs="Times New Roman"/>
                <w:color w:val="000000"/>
              </w:rPr>
              <w:t>штампе</w:t>
            </w:r>
            <w:r w:rsidRPr="00B911A5">
              <w:rPr>
                <w:rFonts w:ascii="Times New Roman" w:hAnsi="Times New Roman" w:cs="Times New Roman"/>
                <w:color w:val="000000"/>
              </w:rPr>
              <w:t xml:space="preserve"> </w:t>
            </w:r>
            <w:r>
              <w:rPr>
                <w:rFonts w:ascii="Times New Roman" w:hAnsi="Times New Roman" w:cs="Times New Roman"/>
                <w:color w:val="000000"/>
              </w:rPr>
              <w:t>колор</w:t>
            </w:r>
            <w:r w:rsidRPr="00B911A5">
              <w:rPr>
                <w:rFonts w:ascii="Times New Roman" w:hAnsi="Times New Roman" w:cs="Times New Roman"/>
                <w:color w:val="000000"/>
              </w:rPr>
              <w:t xml:space="preserve"> </w:t>
            </w:r>
            <w:r>
              <w:rPr>
                <w:rFonts w:ascii="Times New Roman" w:hAnsi="Times New Roman" w:cs="Times New Roman"/>
                <w:color w:val="000000"/>
              </w:rPr>
              <w:t>једнострано</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50 </w:t>
            </w:r>
            <w:r>
              <w:rPr>
                <w:rFonts w:ascii="Times New Roman" w:hAnsi="Times New Roman" w:cs="Times New Roman"/>
                <w:color w:val="000000"/>
              </w:rPr>
              <w:t>стр</w:t>
            </w:r>
            <w:r w:rsidRPr="00B911A5">
              <w:rPr>
                <w:rFonts w:ascii="Times New Roman" w:hAnsi="Times New Roman" w:cs="Times New Roman"/>
                <w:color w:val="000000"/>
              </w:rPr>
              <w:t>/</w:t>
            </w:r>
            <w:r>
              <w:rPr>
                <w:rFonts w:ascii="Times New Roman" w:hAnsi="Times New Roman" w:cs="Times New Roman"/>
                <w:color w:val="000000"/>
              </w:rPr>
              <w:t>мин</w:t>
            </w:r>
            <w:r w:rsidRPr="00B911A5">
              <w:rPr>
                <w:rFonts w:ascii="Times New Roman" w:hAnsi="Times New Roman" w:cs="Times New Roman"/>
                <w:color w:val="000000"/>
              </w:rPr>
              <w:t xml:space="preserve"> - </w:t>
            </w:r>
            <w:r>
              <w:rPr>
                <w:rFonts w:ascii="Times New Roman" w:hAnsi="Times New Roman" w:cs="Times New Roman"/>
                <w:color w:val="000000"/>
              </w:rPr>
              <w:t>А</w:t>
            </w:r>
            <w:r w:rsidRPr="00B911A5">
              <w:rPr>
                <w:rFonts w:ascii="Times New Roman" w:hAnsi="Times New Roman" w:cs="Times New Roman"/>
                <w:color w:val="000000"/>
              </w:rPr>
              <w:t xml:space="preserve">4; 25 </w:t>
            </w:r>
            <w:r>
              <w:rPr>
                <w:rFonts w:ascii="Times New Roman" w:hAnsi="Times New Roman" w:cs="Times New Roman"/>
                <w:color w:val="000000"/>
              </w:rPr>
              <w:t>стр</w:t>
            </w:r>
            <w:r w:rsidRPr="00B911A5">
              <w:rPr>
                <w:rFonts w:ascii="Times New Roman" w:hAnsi="Times New Roman" w:cs="Times New Roman"/>
                <w:color w:val="000000"/>
              </w:rPr>
              <w:t>/</w:t>
            </w:r>
            <w:r>
              <w:rPr>
                <w:rFonts w:ascii="Times New Roman" w:hAnsi="Times New Roman" w:cs="Times New Roman"/>
                <w:color w:val="000000"/>
              </w:rPr>
              <w:t>мин</w:t>
            </w:r>
            <w:r w:rsidRPr="00B911A5">
              <w:rPr>
                <w:rFonts w:ascii="Times New Roman" w:hAnsi="Times New Roman" w:cs="Times New Roman"/>
                <w:color w:val="000000"/>
              </w:rPr>
              <w:t xml:space="preserve"> - </w:t>
            </w:r>
            <w:r>
              <w:rPr>
                <w:rFonts w:ascii="Times New Roman" w:hAnsi="Times New Roman" w:cs="Times New Roman"/>
                <w:color w:val="000000"/>
              </w:rPr>
              <w:t>А</w:t>
            </w:r>
            <w:r w:rsidRPr="00B911A5">
              <w:rPr>
                <w:rFonts w:ascii="Times New Roman" w:hAnsi="Times New Roman" w:cs="Times New Roman"/>
                <w:color w:val="000000"/>
              </w:rPr>
              <w:t>3</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Брзина</w:t>
            </w:r>
            <w:r w:rsidRPr="00B911A5">
              <w:rPr>
                <w:rFonts w:ascii="Times New Roman" w:hAnsi="Times New Roman" w:cs="Times New Roman"/>
                <w:color w:val="000000"/>
              </w:rPr>
              <w:t xml:space="preserve"> </w:t>
            </w:r>
            <w:r>
              <w:rPr>
                <w:rFonts w:ascii="Times New Roman" w:hAnsi="Times New Roman" w:cs="Times New Roman"/>
                <w:color w:val="000000"/>
              </w:rPr>
              <w:t>штампе</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копирања</w:t>
            </w:r>
            <w:r w:rsidRPr="00B911A5">
              <w:rPr>
                <w:rFonts w:ascii="Times New Roman" w:hAnsi="Times New Roman" w:cs="Times New Roman"/>
                <w:color w:val="000000"/>
              </w:rPr>
              <w:t xml:space="preserve"> </w:t>
            </w:r>
            <w:r>
              <w:rPr>
                <w:rFonts w:ascii="Times New Roman" w:hAnsi="Times New Roman" w:cs="Times New Roman"/>
                <w:color w:val="000000"/>
              </w:rPr>
              <w:t>двострано</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50 </w:t>
            </w:r>
            <w:r>
              <w:rPr>
                <w:rFonts w:ascii="Times New Roman" w:hAnsi="Times New Roman" w:cs="Times New Roman"/>
                <w:color w:val="000000"/>
              </w:rPr>
              <w:t>стр</w:t>
            </w:r>
            <w:r w:rsidRPr="00B911A5">
              <w:rPr>
                <w:rFonts w:ascii="Times New Roman" w:hAnsi="Times New Roman" w:cs="Times New Roman"/>
                <w:color w:val="000000"/>
              </w:rPr>
              <w:t>/</w:t>
            </w:r>
            <w:r>
              <w:rPr>
                <w:rFonts w:ascii="Times New Roman" w:hAnsi="Times New Roman" w:cs="Times New Roman"/>
                <w:color w:val="000000"/>
              </w:rPr>
              <w:t>мин</w:t>
            </w:r>
            <w:r w:rsidRPr="00B911A5">
              <w:rPr>
                <w:rFonts w:ascii="Times New Roman" w:hAnsi="Times New Roman" w:cs="Times New Roman"/>
                <w:color w:val="000000"/>
              </w:rPr>
              <w:t xml:space="preserve"> - A4</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Резолуција</w:t>
            </w:r>
            <w:r w:rsidRPr="00B911A5">
              <w:rPr>
                <w:rFonts w:ascii="Times New Roman" w:hAnsi="Times New Roman" w:cs="Times New Roman"/>
                <w:color w:val="000000"/>
              </w:rPr>
              <w:t xml:space="preserve"> </w:t>
            </w:r>
            <w:r>
              <w:rPr>
                <w:rFonts w:ascii="Times New Roman" w:hAnsi="Times New Roman" w:cs="Times New Roman"/>
                <w:color w:val="000000"/>
              </w:rPr>
              <w:t>штампе</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4800 x 1200dpi</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Резолуција</w:t>
            </w:r>
            <w:r w:rsidRPr="00B911A5">
              <w:rPr>
                <w:rFonts w:ascii="Times New Roman" w:hAnsi="Times New Roman" w:cs="Times New Roman"/>
                <w:color w:val="000000"/>
              </w:rPr>
              <w:t xml:space="preserve"> </w:t>
            </w:r>
            <w:r>
              <w:rPr>
                <w:rFonts w:ascii="Times New Roman" w:hAnsi="Times New Roman" w:cs="Times New Roman"/>
                <w:color w:val="000000"/>
              </w:rPr>
              <w:t>копирања</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600dpi</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Време</w:t>
            </w:r>
            <w:r w:rsidRPr="00B911A5">
              <w:rPr>
                <w:rFonts w:ascii="Times New Roman" w:hAnsi="Times New Roman" w:cs="Times New Roman"/>
                <w:color w:val="000000"/>
              </w:rPr>
              <w:t xml:space="preserve"> </w:t>
            </w:r>
            <w:r>
              <w:rPr>
                <w:rFonts w:ascii="Times New Roman" w:hAnsi="Times New Roman" w:cs="Times New Roman"/>
                <w:color w:val="000000"/>
              </w:rPr>
              <w:t>до</w:t>
            </w:r>
            <w:r w:rsidRPr="00B911A5">
              <w:rPr>
                <w:rFonts w:ascii="Times New Roman" w:hAnsi="Times New Roman" w:cs="Times New Roman"/>
                <w:color w:val="000000"/>
              </w:rPr>
              <w:t xml:space="preserve"> </w:t>
            </w:r>
            <w:r>
              <w:rPr>
                <w:rFonts w:ascii="Times New Roman" w:hAnsi="Times New Roman" w:cs="Times New Roman"/>
                <w:color w:val="000000"/>
              </w:rPr>
              <w:t>прве</w:t>
            </w:r>
            <w:r w:rsidRPr="00B911A5">
              <w:rPr>
                <w:rFonts w:ascii="Times New Roman" w:hAnsi="Times New Roman" w:cs="Times New Roman"/>
                <w:color w:val="000000"/>
              </w:rPr>
              <w:t xml:space="preserve"> </w:t>
            </w:r>
            <w:r>
              <w:rPr>
                <w:rFonts w:ascii="Times New Roman" w:hAnsi="Times New Roman" w:cs="Times New Roman"/>
                <w:color w:val="000000"/>
              </w:rPr>
              <w:t>стране</w:t>
            </w:r>
            <w:r w:rsidRPr="00B911A5">
              <w:rPr>
                <w:rFonts w:ascii="Times New Roman" w:hAnsi="Times New Roman" w:cs="Times New Roman"/>
                <w:color w:val="000000"/>
              </w:rPr>
              <w:t xml:space="preserve"> </w:t>
            </w:r>
            <w:r>
              <w:rPr>
                <w:rFonts w:ascii="Times New Roman" w:hAnsi="Times New Roman" w:cs="Times New Roman"/>
                <w:color w:val="000000"/>
              </w:rPr>
              <w:t>црно</w:t>
            </w:r>
            <w:r w:rsidRPr="00B911A5">
              <w:rPr>
                <w:rFonts w:ascii="Times New Roman" w:hAnsi="Times New Roman" w:cs="Times New Roman"/>
                <w:color w:val="000000"/>
              </w:rPr>
              <w:t xml:space="preserve"> </w:t>
            </w:r>
            <w:r>
              <w:rPr>
                <w:rFonts w:ascii="Times New Roman" w:hAnsi="Times New Roman" w:cs="Times New Roman"/>
                <w:color w:val="000000"/>
              </w:rPr>
              <w:t>бело</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макс. 4.3 секунде</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Време</w:t>
            </w:r>
            <w:r w:rsidRPr="00B911A5">
              <w:rPr>
                <w:rFonts w:ascii="Times New Roman" w:hAnsi="Times New Roman" w:cs="Times New Roman"/>
                <w:color w:val="000000"/>
              </w:rPr>
              <w:t xml:space="preserve"> </w:t>
            </w:r>
            <w:r>
              <w:rPr>
                <w:rFonts w:ascii="Times New Roman" w:hAnsi="Times New Roman" w:cs="Times New Roman"/>
                <w:color w:val="000000"/>
              </w:rPr>
              <w:t>до</w:t>
            </w:r>
            <w:r w:rsidRPr="00B911A5">
              <w:rPr>
                <w:rFonts w:ascii="Times New Roman" w:hAnsi="Times New Roman" w:cs="Times New Roman"/>
                <w:color w:val="000000"/>
              </w:rPr>
              <w:t xml:space="preserve"> </w:t>
            </w:r>
            <w:r>
              <w:rPr>
                <w:rFonts w:ascii="Times New Roman" w:hAnsi="Times New Roman" w:cs="Times New Roman"/>
                <w:color w:val="000000"/>
              </w:rPr>
              <w:t>штампе</w:t>
            </w:r>
            <w:r w:rsidRPr="00B911A5">
              <w:rPr>
                <w:rFonts w:ascii="Times New Roman" w:hAnsi="Times New Roman" w:cs="Times New Roman"/>
                <w:color w:val="000000"/>
              </w:rPr>
              <w:t xml:space="preserve"> </w:t>
            </w:r>
            <w:r>
              <w:rPr>
                <w:rFonts w:ascii="Times New Roman" w:hAnsi="Times New Roman" w:cs="Times New Roman"/>
                <w:color w:val="000000"/>
              </w:rPr>
              <w:t>прве</w:t>
            </w:r>
            <w:r w:rsidRPr="00B911A5">
              <w:rPr>
                <w:rFonts w:ascii="Times New Roman" w:hAnsi="Times New Roman" w:cs="Times New Roman"/>
                <w:color w:val="000000"/>
              </w:rPr>
              <w:t xml:space="preserve"> </w:t>
            </w:r>
            <w:r>
              <w:rPr>
                <w:rFonts w:ascii="Times New Roman" w:hAnsi="Times New Roman" w:cs="Times New Roman"/>
                <w:color w:val="000000"/>
              </w:rPr>
              <w:t>страна</w:t>
            </w:r>
            <w:r w:rsidRPr="00B911A5">
              <w:rPr>
                <w:rFonts w:ascii="Times New Roman" w:hAnsi="Times New Roman" w:cs="Times New Roman"/>
                <w:color w:val="000000"/>
              </w:rPr>
              <w:t xml:space="preserve"> </w:t>
            </w:r>
            <w:r>
              <w:rPr>
                <w:rFonts w:ascii="Times New Roman" w:hAnsi="Times New Roman" w:cs="Times New Roman"/>
                <w:color w:val="000000"/>
              </w:rPr>
              <w:t>колор</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макс. 5.4 секунде</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Време</w:t>
            </w:r>
            <w:r w:rsidRPr="00B911A5">
              <w:rPr>
                <w:rFonts w:ascii="Times New Roman" w:hAnsi="Times New Roman" w:cs="Times New Roman"/>
                <w:color w:val="000000"/>
              </w:rPr>
              <w:t xml:space="preserve"> </w:t>
            </w:r>
            <w:r>
              <w:rPr>
                <w:rFonts w:ascii="Times New Roman" w:hAnsi="Times New Roman" w:cs="Times New Roman"/>
                <w:color w:val="000000"/>
              </w:rPr>
              <w:t>до</w:t>
            </w:r>
            <w:r w:rsidRPr="00B911A5">
              <w:rPr>
                <w:rFonts w:ascii="Times New Roman" w:hAnsi="Times New Roman" w:cs="Times New Roman"/>
                <w:color w:val="000000"/>
              </w:rPr>
              <w:t xml:space="preserve"> </w:t>
            </w:r>
            <w:r>
              <w:rPr>
                <w:rFonts w:ascii="Times New Roman" w:hAnsi="Times New Roman" w:cs="Times New Roman"/>
                <w:color w:val="000000"/>
              </w:rPr>
              <w:t>прве</w:t>
            </w:r>
            <w:r w:rsidRPr="00B911A5">
              <w:rPr>
                <w:rFonts w:ascii="Times New Roman" w:hAnsi="Times New Roman" w:cs="Times New Roman"/>
                <w:color w:val="000000"/>
              </w:rPr>
              <w:t xml:space="preserve"> </w:t>
            </w:r>
            <w:r>
              <w:rPr>
                <w:rFonts w:ascii="Times New Roman" w:hAnsi="Times New Roman" w:cs="Times New Roman"/>
                <w:color w:val="000000"/>
              </w:rPr>
              <w:t>копије</w:t>
            </w:r>
            <w:r w:rsidRPr="00B911A5">
              <w:rPr>
                <w:rFonts w:ascii="Times New Roman" w:hAnsi="Times New Roman" w:cs="Times New Roman"/>
                <w:color w:val="000000"/>
              </w:rPr>
              <w:t xml:space="preserve"> </w:t>
            </w:r>
            <w:r>
              <w:rPr>
                <w:rFonts w:ascii="Times New Roman" w:hAnsi="Times New Roman" w:cs="Times New Roman"/>
                <w:color w:val="000000"/>
              </w:rPr>
              <w:t>црно</w:t>
            </w:r>
            <w:r w:rsidRPr="00B911A5">
              <w:rPr>
                <w:rFonts w:ascii="Times New Roman" w:hAnsi="Times New Roman" w:cs="Times New Roman"/>
                <w:color w:val="000000"/>
              </w:rPr>
              <w:t xml:space="preserve"> </w:t>
            </w:r>
            <w:r>
              <w:rPr>
                <w:rFonts w:ascii="Times New Roman" w:hAnsi="Times New Roman" w:cs="Times New Roman"/>
                <w:color w:val="000000"/>
              </w:rPr>
              <w:t>бело</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макс. 4.5 секунди (DP), 3.7 секунди</w:t>
            </w:r>
            <w:r w:rsidRPr="00B911A5">
              <w:rPr>
                <w:rFonts w:ascii="Times New Roman" w:hAnsi="Times New Roman" w:cs="Times New Roman"/>
                <w:color w:val="000000"/>
              </w:rPr>
              <w:t xml:space="preserve"> (platen)</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Време</w:t>
            </w:r>
            <w:r w:rsidRPr="00B911A5">
              <w:rPr>
                <w:rFonts w:ascii="Times New Roman" w:hAnsi="Times New Roman" w:cs="Times New Roman"/>
                <w:color w:val="000000"/>
              </w:rPr>
              <w:t xml:space="preserve"> </w:t>
            </w:r>
            <w:r>
              <w:rPr>
                <w:rFonts w:ascii="Times New Roman" w:hAnsi="Times New Roman" w:cs="Times New Roman"/>
                <w:color w:val="000000"/>
              </w:rPr>
              <w:t>до</w:t>
            </w:r>
            <w:r w:rsidRPr="00B911A5">
              <w:rPr>
                <w:rFonts w:ascii="Times New Roman" w:hAnsi="Times New Roman" w:cs="Times New Roman"/>
                <w:color w:val="000000"/>
              </w:rPr>
              <w:t xml:space="preserve"> </w:t>
            </w:r>
            <w:r>
              <w:rPr>
                <w:rFonts w:ascii="Times New Roman" w:hAnsi="Times New Roman" w:cs="Times New Roman"/>
                <w:color w:val="000000"/>
              </w:rPr>
              <w:t>прве</w:t>
            </w:r>
            <w:r w:rsidRPr="00B911A5">
              <w:rPr>
                <w:rFonts w:ascii="Times New Roman" w:hAnsi="Times New Roman" w:cs="Times New Roman"/>
                <w:color w:val="000000"/>
              </w:rPr>
              <w:t xml:space="preserve"> </w:t>
            </w:r>
            <w:r>
              <w:rPr>
                <w:rFonts w:ascii="Times New Roman" w:hAnsi="Times New Roman" w:cs="Times New Roman"/>
                <w:color w:val="000000"/>
              </w:rPr>
              <w:t>копије</w:t>
            </w:r>
            <w:r w:rsidRPr="00B911A5">
              <w:rPr>
                <w:rFonts w:ascii="Times New Roman" w:hAnsi="Times New Roman" w:cs="Times New Roman"/>
                <w:color w:val="000000"/>
              </w:rPr>
              <w:t xml:space="preserve"> </w:t>
            </w:r>
            <w:r>
              <w:rPr>
                <w:rFonts w:ascii="Times New Roman" w:hAnsi="Times New Roman" w:cs="Times New Roman"/>
                <w:color w:val="000000"/>
              </w:rPr>
              <w:t>колор</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 xml:space="preserve">макс. 6.5 секунди (DP), 4.8 секунди </w:t>
            </w:r>
            <w:r w:rsidRPr="00B911A5">
              <w:rPr>
                <w:rFonts w:ascii="Times New Roman" w:hAnsi="Times New Roman" w:cs="Times New Roman"/>
                <w:color w:val="000000"/>
              </w:rPr>
              <w:t>(platen)</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Процесор</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Dual core 1200MHz</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Капацитет</w:t>
            </w:r>
            <w:r w:rsidRPr="00B911A5">
              <w:rPr>
                <w:rFonts w:ascii="Times New Roman" w:hAnsi="Times New Roman" w:cs="Times New Roman"/>
                <w:color w:val="000000"/>
              </w:rPr>
              <w:t xml:space="preserve"> </w:t>
            </w:r>
            <w:r>
              <w:rPr>
                <w:rFonts w:ascii="Times New Roman" w:hAnsi="Times New Roman" w:cs="Times New Roman"/>
                <w:color w:val="000000"/>
              </w:rPr>
              <w:t>меморије</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4GB ram+8GB SSD+320GB HDD</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Улазни</w:t>
            </w:r>
            <w:r w:rsidRPr="00B911A5">
              <w:rPr>
                <w:rFonts w:ascii="Times New Roman" w:hAnsi="Times New Roman" w:cs="Times New Roman"/>
                <w:color w:val="000000"/>
              </w:rPr>
              <w:t xml:space="preserve"> </w:t>
            </w:r>
            <w:r>
              <w:rPr>
                <w:rFonts w:ascii="Times New Roman" w:hAnsi="Times New Roman" w:cs="Times New Roman"/>
                <w:color w:val="000000"/>
              </w:rPr>
              <w:t>капацитет</w:t>
            </w:r>
            <w:r w:rsidRPr="00B911A5">
              <w:rPr>
                <w:rFonts w:ascii="Times New Roman" w:hAnsi="Times New Roman" w:cs="Times New Roman"/>
                <w:color w:val="000000"/>
              </w:rPr>
              <w:t xml:space="preserve"> </w:t>
            </w:r>
            <w:r>
              <w:rPr>
                <w:rFonts w:ascii="Times New Roman" w:hAnsi="Times New Roman" w:cs="Times New Roman"/>
                <w:color w:val="000000"/>
              </w:rPr>
              <w:t>фиока</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w:t>
            </w:r>
            <w:r>
              <w:rPr>
                <w:rFonts w:ascii="Times New Roman" w:hAnsi="Times New Roman" w:cs="Times New Roman"/>
                <w:color w:val="000000"/>
              </w:rPr>
              <w:t>папир</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2 x 500 </w:t>
            </w:r>
            <w:r>
              <w:rPr>
                <w:rFonts w:ascii="Times New Roman" w:hAnsi="Times New Roman" w:cs="Times New Roman"/>
                <w:color w:val="000000"/>
              </w:rPr>
              <w:t>листова</w:t>
            </w:r>
            <w:r w:rsidRPr="00B911A5">
              <w:rPr>
                <w:rFonts w:ascii="Times New Roman" w:hAnsi="Times New Roman" w:cs="Times New Roman"/>
                <w:color w:val="000000"/>
              </w:rPr>
              <w:t xml:space="preserve">, </w:t>
            </w:r>
            <w:r>
              <w:rPr>
                <w:rFonts w:ascii="Times New Roman" w:hAnsi="Times New Roman" w:cs="Times New Roman"/>
                <w:color w:val="000000"/>
              </w:rPr>
              <w:t>уз</w:t>
            </w:r>
            <w:r w:rsidRPr="00B911A5">
              <w:rPr>
                <w:rFonts w:ascii="Times New Roman" w:hAnsi="Times New Roman" w:cs="Times New Roman"/>
                <w:color w:val="000000"/>
              </w:rPr>
              <w:t xml:space="preserve"> </w:t>
            </w:r>
            <w:r>
              <w:rPr>
                <w:rFonts w:ascii="Times New Roman" w:hAnsi="Times New Roman" w:cs="Times New Roman"/>
                <w:color w:val="000000"/>
              </w:rPr>
              <w:t>могућност</w:t>
            </w:r>
            <w:r w:rsidRPr="00B911A5">
              <w:rPr>
                <w:rFonts w:ascii="Times New Roman" w:hAnsi="Times New Roman" w:cs="Times New Roman"/>
                <w:color w:val="000000"/>
              </w:rPr>
              <w:t xml:space="preserve"> </w:t>
            </w:r>
            <w:r>
              <w:rPr>
                <w:rFonts w:ascii="Times New Roman" w:hAnsi="Times New Roman" w:cs="Times New Roman"/>
                <w:color w:val="000000"/>
              </w:rPr>
              <w:t>проширења</w:t>
            </w:r>
            <w:r w:rsidRPr="00B911A5">
              <w:rPr>
                <w:rFonts w:ascii="Times New Roman" w:hAnsi="Times New Roman" w:cs="Times New Roman"/>
                <w:color w:val="000000"/>
              </w:rPr>
              <w:t xml:space="preserve"> </w:t>
            </w:r>
            <w:r>
              <w:rPr>
                <w:rFonts w:ascii="Times New Roman" w:hAnsi="Times New Roman" w:cs="Times New Roman"/>
                <w:color w:val="000000"/>
              </w:rPr>
              <w:t>минимално</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7.150 </w:t>
            </w:r>
            <w:r>
              <w:rPr>
                <w:rFonts w:ascii="Times New Roman" w:hAnsi="Times New Roman" w:cs="Times New Roman"/>
                <w:color w:val="000000"/>
              </w:rPr>
              <w:t>листова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Капацитет</w:t>
            </w:r>
            <w:r w:rsidRPr="00B911A5">
              <w:rPr>
                <w:rFonts w:ascii="Times New Roman" w:hAnsi="Times New Roman" w:cs="Times New Roman"/>
                <w:color w:val="000000"/>
              </w:rPr>
              <w:t xml:space="preserve"> </w:t>
            </w:r>
            <w:r>
              <w:rPr>
                <w:rFonts w:ascii="Times New Roman" w:hAnsi="Times New Roman" w:cs="Times New Roman"/>
                <w:color w:val="000000"/>
              </w:rPr>
              <w:t>вишенаменске</w:t>
            </w:r>
            <w:r w:rsidRPr="00B911A5">
              <w:rPr>
                <w:rFonts w:ascii="Times New Roman" w:hAnsi="Times New Roman" w:cs="Times New Roman"/>
                <w:color w:val="000000"/>
              </w:rPr>
              <w:t xml:space="preserve"> </w:t>
            </w:r>
            <w:r>
              <w:rPr>
                <w:rFonts w:ascii="Times New Roman" w:hAnsi="Times New Roman" w:cs="Times New Roman"/>
                <w:color w:val="000000"/>
              </w:rPr>
              <w:t>улазне</w:t>
            </w:r>
            <w:r w:rsidRPr="00B911A5">
              <w:rPr>
                <w:rFonts w:ascii="Times New Roman" w:hAnsi="Times New Roman" w:cs="Times New Roman"/>
                <w:color w:val="000000"/>
              </w:rPr>
              <w:t xml:space="preserve"> </w:t>
            </w:r>
            <w:r>
              <w:rPr>
                <w:rFonts w:ascii="Times New Roman" w:hAnsi="Times New Roman" w:cs="Times New Roman"/>
                <w:color w:val="000000"/>
              </w:rPr>
              <w:t>фиоке</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150 </w:t>
            </w:r>
            <w:r>
              <w:rPr>
                <w:rFonts w:ascii="Times New Roman" w:hAnsi="Times New Roman" w:cs="Times New Roman"/>
                <w:color w:val="000000"/>
              </w:rPr>
              <w:t>листова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Подржана</w:t>
            </w:r>
            <w:r w:rsidRPr="00B911A5">
              <w:rPr>
                <w:rFonts w:ascii="Times New Roman" w:hAnsi="Times New Roman" w:cs="Times New Roman"/>
                <w:color w:val="000000"/>
              </w:rPr>
              <w:t xml:space="preserve"> </w:t>
            </w:r>
            <w:r>
              <w:rPr>
                <w:rFonts w:ascii="Times New Roman" w:hAnsi="Times New Roman" w:cs="Times New Roman"/>
                <w:color w:val="000000"/>
              </w:rPr>
              <w:t>дебљина</w:t>
            </w:r>
            <w:r w:rsidRPr="00B911A5">
              <w:rPr>
                <w:rFonts w:ascii="Times New Roman" w:hAnsi="Times New Roman" w:cs="Times New Roman"/>
                <w:color w:val="000000"/>
              </w:rPr>
              <w:t xml:space="preserve"> </w:t>
            </w:r>
            <w:r>
              <w:rPr>
                <w:rFonts w:ascii="Times New Roman" w:hAnsi="Times New Roman" w:cs="Times New Roman"/>
                <w:color w:val="000000"/>
              </w:rPr>
              <w:t>папира</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A17269" w:rsidRDefault="00552871" w:rsidP="00552871">
            <w:pPr>
              <w:rPr>
                <w:rFonts w:ascii="Times New Roman" w:hAnsi="Times New Roman" w:cs="Times New Roman"/>
                <w:color w:val="000000"/>
              </w:rPr>
            </w:pPr>
            <w:r>
              <w:rPr>
                <w:rFonts w:ascii="Times New Roman" w:hAnsi="Times New Roman" w:cs="Times New Roman"/>
                <w:color w:val="000000"/>
              </w:rPr>
              <w:t>52-300 г/м2 из више наменске касете</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Прикључци</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USB 3.0, 4 x USB Host interface, gigabit ethernet, </w:t>
            </w:r>
            <w:r>
              <w:rPr>
                <w:rFonts w:ascii="Times New Roman" w:hAnsi="Times New Roman" w:cs="Times New Roman"/>
                <w:color w:val="000000"/>
              </w:rPr>
              <w:t>2 x eKUIO slota, слот за опционо SD картицу</w:t>
            </w:r>
            <w:r w:rsidRPr="00B911A5">
              <w:rPr>
                <w:rFonts w:ascii="Times New Roman" w:hAnsi="Times New Roman" w:cs="Times New Roman"/>
                <w:color w:val="000000"/>
              </w:rPr>
              <w:t>, NFC tag</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Функционалности</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Scan to e-mail, Scan to FTP, Scan to SMB,</w:t>
            </w:r>
            <w:r w:rsidRPr="00B911A5">
              <w:rPr>
                <w:rFonts w:ascii="Times New Roman" w:hAnsi="Times New Roman" w:cs="Times New Roman"/>
                <w:color w:val="000000"/>
              </w:rPr>
              <w:br/>
              <w:t>Scan to USB Host, Scan to box, Network TWAIN, WIA/WSD</w:t>
            </w:r>
            <w:r w:rsidRPr="00B911A5">
              <w:rPr>
                <w:rFonts w:ascii="Times New Roman" w:hAnsi="Times New Roman" w:cs="Times New Roman"/>
                <w:color w:val="000000"/>
              </w:rPr>
              <w:br/>
              <w:t xml:space="preserve">scan </w:t>
            </w:r>
          </w:p>
        </w:tc>
      </w:tr>
      <w:tr w:rsidR="00552871"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lastRenderedPageBreak/>
              <w:t>Резолуција</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p>
        </w:tc>
        <w:tc>
          <w:tcPr>
            <w:tcW w:w="5849" w:type="dxa"/>
            <w:gridSpan w:val="2"/>
            <w:tcBorders>
              <w:top w:val="single" w:sz="4" w:space="0" w:color="auto"/>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600dpi</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Тип</w:t>
            </w:r>
            <w:r w:rsidRPr="00B911A5">
              <w:rPr>
                <w:rFonts w:ascii="Times New Roman" w:hAnsi="Times New Roman" w:cs="Times New Roman"/>
                <w:color w:val="000000"/>
              </w:rPr>
              <w:t xml:space="preserve"> </w:t>
            </w:r>
            <w:r>
              <w:rPr>
                <w:rFonts w:ascii="Times New Roman" w:hAnsi="Times New Roman" w:cs="Times New Roman"/>
                <w:color w:val="000000"/>
              </w:rPr>
              <w:t>скенираног</w:t>
            </w:r>
            <w:r w:rsidRPr="00B911A5">
              <w:rPr>
                <w:rFonts w:ascii="Times New Roman" w:hAnsi="Times New Roman" w:cs="Times New Roman"/>
                <w:color w:val="000000"/>
              </w:rPr>
              <w:t xml:space="preserve"> </w:t>
            </w:r>
            <w:r>
              <w:rPr>
                <w:rFonts w:ascii="Times New Roman" w:hAnsi="Times New Roman" w:cs="Times New Roman"/>
                <w:color w:val="000000"/>
              </w:rPr>
              <w:t>документа</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TIFF, PDF, PDF/A, JPEG, Open XPS, Encrypted PDF</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Двострана</w:t>
            </w:r>
            <w:r w:rsidRPr="00B911A5">
              <w:rPr>
                <w:rFonts w:ascii="Times New Roman" w:hAnsi="Times New Roman" w:cs="Times New Roman"/>
                <w:color w:val="000000"/>
              </w:rPr>
              <w:t xml:space="preserve"> </w:t>
            </w:r>
            <w:r>
              <w:rPr>
                <w:rFonts w:ascii="Times New Roman" w:hAnsi="Times New Roman" w:cs="Times New Roman"/>
                <w:color w:val="000000"/>
              </w:rPr>
              <w:t>штампа</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да, стандардан са подршком за</w:t>
            </w:r>
            <w:r w:rsidRPr="00B911A5">
              <w:rPr>
                <w:rFonts w:ascii="Times New Roman" w:hAnsi="Times New Roman" w:cs="Times New Roman"/>
                <w:color w:val="000000"/>
              </w:rPr>
              <w:t xml:space="preserve"> A6R-SRA3, 64-256g/m2</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640" w:type="dxa"/>
            <w:gridSpan w:val="2"/>
            <w:tcBorders>
              <w:top w:val="nil"/>
              <w:left w:val="single" w:sz="8" w:space="0" w:color="auto"/>
              <w:bottom w:val="single" w:sz="4" w:space="0" w:color="auto"/>
              <w:right w:val="single" w:sz="4" w:space="0" w:color="auto"/>
            </w:tcBorders>
            <w:shd w:val="clear" w:color="auto" w:fill="auto"/>
            <w:vAlign w:val="center"/>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Документ</w:t>
            </w:r>
            <w:r w:rsidRPr="00B911A5">
              <w:rPr>
                <w:rFonts w:ascii="Times New Roman" w:hAnsi="Times New Roman" w:cs="Times New Roman"/>
                <w:color w:val="000000"/>
              </w:rPr>
              <w:t xml:space="preserve"> </w:t>
            </w:r>
            <w:r>
              <w:rPr>
                <w:rFonts w:ascii="Times New Roman" w:hAnsi="Times New Roman" w:cs="Times New Roman"/>
                <w:color w:val="000000"/>
              </w:rPr>
              <w:t>процесор</w:t>
            </w:r>
          </w:p>
        </w:tc>
        <w:tc>
          <w:tcPr>
            <w:tcW w:w="5849"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 140 листова</w:t>
            </w:r>
            <w:r w:rsidRPr="00B911A5">
              <w:rPr>
                <w:rFonts w:ascii="Times New Roman" w:hAnsi="Times New Roman" w:cs="Times New Roman"/>
                <w:color w:val="000000"/>
              </w:rPr>
              <w:t>, 36-160g/m2 (simplex), 50-120 g/m2 (duplex), reversing</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center"/>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Постоље</w:t>
            </w:r>
          </w:p>
        </w:tc>
        <w:tc>
          <w:tcPr>
            <w:tcW w:w="5849" w:type="dxa"/>
            <w:gridSpan w:val="2"/>
            <w:tcBorders>
              <w:top w:val="nil"/>
              <w:left w:val="nil"/>
              <w:bottom w:val="single" w:sz="4" w:space="0" w:color="auto"/>
              <w:right w:val="single" w:sz="8" w:space="0" w:color="auto"/>
            </w:tcBorders>
            <w:shd w:val="clear" w:color="auto" w:fill="auto"/>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Метално</w:t>
            </w:r>
            <w:r w:rsidRPr="00B911A5">
              <w:rPr>
                <w:rFonts w:ascii="Times New Roman" w:hAnsi="Times New Roman" w:cs="Times New Roman"/>
                <w:color w:val="000000"/>
              </w:rPr>
              <w:t xml:space="preserve"> </w:t>
            </w:r>
            <w:r>
              <w:rPr>
                <w:rFonts w:ascii="Times New Roman" w:hAnsi="Times New Roman" w:cs="Times New Roman"/>
                <w:color w:val="000000"/>
              </w:rPr>
              <w:t>постоље</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Капацитет</w:t>
            </w:r>
            <w:r w:rsidRPr="00B911A5">
              <w:rPr>
                <w:rFonts w:ascii="Times New Roman" w:hAnsi="Times New Roman" w:cs="Times New Roman"/>
                <w:color w:val="000000"/>
              </w:rPr>
              <w:t xml:space="preserve"> </w:t>
            </w:r>
            <w:r>
              <w:rPr>
                <w:rFonts w:ascii="Times New Roman" w:hAnsi="Times New Roman" w:cs="Times New Roman"/>
                <w:color w:val="000000"/>
              </w:rPr>
              <w:t>потрошног</w:t>
            </w:r>
            <w:r w:rsidRPr="00B911A5">
              <w:rPr>
                <w:rFonts w:ascii="Times New Roman" w:hAnsi="Times New Roman" w:cs="Times New Roman"/>
                <w:color w:val="000000"/>
              </w:rPr>
              <w:t xml:space="preserve"> </w:t>
            </w:r>
            <w:r>
              <w:rPr>
                <w:rFonts w:ascii="Times New Roman" w:hAnsi="Times New Roman" w:cs="Times New Roman"/>
                <w:color w:val="000000"/>
              </w:rPr>
              <w:t>материјала</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Уз</w:t>
            </w:r>
            <w:r w:rsidRPr="00B911A5">
              <w:rPr>
                <w:rFonts w:ascii="Times New Roman" w:hAnsi="Times New Roman" w:cs="Times New Roman"/>
                <w:color w:val="000000"/>
              </w:rPr>
              <w:t xml:space="preserve"> </w:t>
            </w:r>
            <w:r>
              <w:rPr>
                <w:rFonts w:ascii="Times New Roman" w:hAnsi="Times New Roman" w:cs="Times New Roman"/>
                <w:color w:val="000000"/>
              </w:rPr>
              <w:t>уређај</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додатке</w:t>
            </w:r>
            <w:r w:rsidRPr="00B911A5">
              <w:rPr>
                <w:rFonts w:ascii="Times New Roman" w:hAnsi="Times New Roman" w:cs="Times New Roman"/>
                <w:color w:val="000000"/>
              </w:rPr>
              <w:t xml:space="preserve"> </w:t>
            </w:r>
            <w:r>
              <w:rPr>
                <w:rFonts w:ascii="Times New Roman" w:hAnsi="Times New Roman" w:cs="Times New Roman"/>
                <w:color w:val="000000"/>
              </w:rPr>
              <w:t>неопходно</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испоручити</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довољну</w:t>
            </w:r>
            <w:r w:rsidRPr="00B911A5">
              <w:rPr>
                <w:rFonts w:ascii="Times New Roman" w:hAnsi="Times New Roman" w:cs="Times New Roman"/>
                <w:color w:val="000000"/>
              </w:rPr>
              <w:t xml:space="preserve"> </w:t>
            </w:r>
            <w:r>
              <w:rPr>
                <w:rFonts w:ascii="Times New Roman" w:hAnsi="Times New Roman" w:cs="Times New Roman"/>
                <w:color w:val="000000"/>
              </w:rPr>
              <w:t>количину</w:t>
            </w:r>
            <w:r w:rsidRPr="00B911A5">
              <w:rPr>
                <w:rFonts w:ascii="Times New Roman" w:hAnsi="Times New Roman" w:cs="Times New Roman"/>
                <w:color w:val="000000"/>
              </w:rPr>
              <w:t xml:space="preserve"> </w:t>
            </w:r>
            <w:r>
              <w:rPr>
                <w:rFonts w:ascii="Times New Roman" w:hAnsi="Times New Roman" w:cs="Times New Roman"/>
                <w:color w:val="000000"/>
              </w:rPr>
              <w:t>тонера</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w:t>
            </w:r>
            <w:r>
              <w:rPr>
                <w:rFonts w:ascii="Times New Roman" w:hAnsi="Times New Roman" w:cs="Times New Roman"/>
                <w:color w:val="000000"/>
              </w:rPr>
              <w:t>штампу</w:t>
            </w:r>
            <w:r w:rsidRPr="00B911A5">
              <w:rPr>
                <w:rFonts w:ascii="Times New Roman" w:hAnsi="Times New Roman" w:cs="Times New Roman"/>
                <w:color w:val="000000"/>
              </w:rPr>
              <w:t xml:space="preserve"> 30000 </w:t>
            </w:r>
            <w:r>
              <w:rPr>
                <w:rFonts w:ascii="Times New Roman" w:hAnsi="Times New Roman" w:cs="Times New Roman"/>
                <w:color w:val="000000"/>
              </w:rPr>
              <w:t>црно</w:t>
            </w:r>
            <w:r w:rsidRPr="00B911A5">
              <w:rPr>
                <w:rFonts w:ascii="Times New Roman" w:hAnsi="Times New Roman" w:cs="Times New Roman"/>
                <w:color w:val="000000"/>
              </w:rPr>
              <w:t xml:space="preserve"> </w:t>
            </w:r>
            <w:r>
              <w:rPr>
                <w:rFonts w:ascii="Times New Roman" w:hAnsi="Times New Roman" w:cs="Times New Roman"/>
                <w:color w:val="000000"/>
              </w:rPr>
              <w:t>белих</w:t>
            </w:r>
            <w:r w:rsidRPr="00B911A5">
              <w:rPr>
                <w:rFonts w:ascii="Times New Roman" w:hAnsi="Times New Roman" w:cs="Times New Roman"/>
                <w:color w:val="000000"/>
              </w:rPr>
              <w:t xml:space="preserve"> </w:t>
            </w:r>
            <w:r>
              <w:rPr>
                <w:rFonts w:ascii="Times New Roman" w:hAnsi="Times New Roman" w:cs="Times New Roman"/>
                <w:color w:val="000000"/>
              </w:rPr>
              <w:t>страна</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20000 </w:t>
            </w:r>
            <w:r>
              <w:rPr>
                <w:rFonts w:ascii="Times New Roman" w:hAnsi="Times New Roman" w:cs="Times New Roman"/>
                <w:color w:val="000000"/>
              </w:rPr>
              <w:t>колор</w:t>
            </w:r>
            <w:r w:rsidRPr="00B911A5">
              <w:rPr>
                <w:rFonts w:ascii="Times New Roman" w:hAnsi="Times New Roman" w:cs="Times New Roman"/>
                <w:color w:val="000000"/>
              </w:rPr>
              <w:t xml:space="preserve"> </w:t>
            </w:r>
            <w:r>
              <w:rPr>
                <w:rFonts w:ascii="Times New Roman" w:hAnsi="Times New Roman" w:cs="Times New Roman"/>
                <w:color w:val="000000"/>
              </w:rPr>
              <w:t>страна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sidRPr="00B911A5">
              <w:rPr>
                <w:rFonts w:ascii="Times New Roman" w:hAnsi="Times New Roman" w:cs="Times New Roman"/>
                <w:color w:val="000000"/>
              </w:rPr>
              <w:t> </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Остали</w:t>
            </w:r>
            <w:r w:rsidRPr="00B911A5">
              <w:rPr>
                <w:rFonts w:ascii="Times New Roman" w:hAnsi="Times New Roman" w:cs="Times New Roman"/>
                <w:color w:val="000000"/>
              </w:rPr>
              <w:t xml:space="preserve"> </w:t>
            </w:r>
            <w:r>
              <w:rPr>
                <w:rFonts w:ascii="Times New Roman" w:hAnsi="Times New Roman" w:cs="Times New Roman"/>
                <w:color w:val="000000"/>
              </w:rPr>
              <w:t>оригинални</w:t>
            </w:r>
            <w:r w:rsidRPr="00B911A5">
              <w:rPr>
                <w:rFonts w:ascii="Times New Roman" w:hAnsi="Times New Roman" w:cs="Times New Roman"/>
                <w:color w:val="000000"/>
              </w:rPr>
              <w:t xml:space="preserve"> </w:t>
            </w:r>
            <w:r>
              <w:rPr>
                <w:rFonts w:ascii="Times New Roman" w:hAnsi="Times New Roman" w:cs="Times New Roman"/>
                <w:color w:val="000000"/>
              </w:rPr>
              <w:t>потрошни</w:t>
            </w:r>
            <w:r w:rsidRPr="00B911A5">
              <w:rPr>
                <w:rFonts w:ascii="Times New Roman" w:hAnsi="Times New Roman" w:cs="Times New Roman"/>
                <w:color w:val="000000"/>
              </w:rPr>
              <w:t xml:space="preserve"> </w:t>
            </w:r>
            <w:r>
              <w:rPr>
                <w:rFonts w:ascii="Times New Roman" w:hAnsi="Times New Roman" w:cs="Times New Roman"/>
                <w:color w:val="000000"/>
              </w:rPr>
              <w:t>материјал</w:t>
            </w:r>
            <w:r w:rsidRPr="00B911A5">
              <w:rPr>
                <w:rFonts w:ascii="Times New Roman" w:hAnsi="Times New Roman" w:cs="Times New Roman"/>
                <w:color w:val="000000"/>
              </w:rPr>
              <w:t xml:space="preserve"> (</w:t>
            </w:r>
            <w:r>
              <w:rPr>
                <w:rFonts w:ascii="Times New Roman" w:hAnsi="Times New Roman" w:cs="Times New Roman"/>
                <w:color w:val="000000"/>
              </w:rPr>
              <w:t>maintanace</w:t>
            </w:r>
            <w:r w:rsidRPr="00B911A5">
              <w:rPr>
                <w:rFonts w:ascii="Times New Roman" w:hAnsi="Times New Roman" w:cs="Times New Roman"/>
                <w:color w:val="000000"/>
              </w:rPr>
              <w:t xml:space="preserve"> </w:t>
            </w:r>
            <w:r>
              <w:rPr>
                <w:rFonts w:ascii="Times New Roman" w:hAnsi="Times New Roman" w:cs="Times New Roman"/>
                <w:color w:val="000000"/>
              </w:rPr>
              <w:t>kits</w:t>
            </w:r>
            <w:r w:rsidRPr="00B911A5">
              <w:rPr>
                <w:rFonts w:ascii="Times New Roman" w:hAnsi="Times New Roman" w:cs="Times New Roman"/>
                <w:color w:val="000000"/>
              </w:rPr>
              <w:t xml:space="preserve">, </w:t>
            </w:r>
            <w:r>
              <w:rPr>
                <w:rFonts w:ascii="Times New Roman" w:hAnsi="Times New Roman" w:cs="Times New Roman"/>
                <w:color w:val="000000"/>
              </w:rPr>
              <w:t>image</w:t>
            </w:r>
            <w:r w:rsidRPr="00B911A5">
              <w:rPr>
                <w:rFonts w:ascii="Times New Roman" w:hAnsi="Times New Roman" w:cs="Times New Roman"/>
                <w:color w:val="000000"/>
              </w:rPr>
              <w:t xml:space="preserve"> </w:t>
            </w:r>
            <w:r>
              <w:rPr>
                <w:rFonts w:ascii="Times New Roman" w:hAnsi="Times New Roman" w:cs="Times New Roman"/>
                <w:color w:val="000000"/>
              </w:rPr>
              <w:t>units</w:t>
            </w:r>
            <w:r w:rsidRPr="00B911A5">
              <w:rPr>
                <w:rFonts w:ascii="Times New Roman" w:hAnsi="Times New Roman" w:cs="Times New Roman"/>
                <w:color w:val="000000"/>
              </w:rPr>
              <w:t xml:space="preserve">, </w:t>
            </w:r>
            <w:r>
              <w:rPr>
                <w:rFonts w:ascii="Times New Roman" w:hAnsi="Times New Roman" w:cs="Times New Roman"/>
                <w:color w:val="000000"/>
              </w:rPr>
              <w:t>fotokonduktori</w:t>
            </w:r>
            <w:r w:rsidRPr="00B911A5">
              <w:rPr>
                <w:rFonts w:ascii="Times New Roman" w:hAnsi="Times New Roman" w:cs="Times New Roman"/>
                <w:color w:val="000000"/>
              </w:rPr>
              <w:t xml:space="preserve">, </w:t>
            </w:r>
            <w:r>
              <w:rPr>
                <w:rFonts w:ascii="Times New Roman" w:hAnsi="Times New Roman" w:cs="Times New Roman"/>
                <w:color w:val="000000"/>
              </w:rPr>
              <w:t>drum</w:t>
            </w:r>
            <w:r w:rsidRPr="00B911A5">
              <w:rPr>
                <w:rFonts w:ascii="Times New Roman" w:hAnsi="Times New Roman" w:cs="Times New Roman"/>
                <w:color w:val="000000"/>
              </w:rPr>
              <w:t xml:space="preserve"> </w:t>
            </w:r>
            <w:r>
              <w:rPr>
                <w:rFonts w:ascii="Times New Roman" w:hAnsi="Times New Roman" w:cs="Times New Roman"/>
                <w:color w:val="000000"/>
              </w:rPr>
              <w:t>units</w:t>
            </w:r>
            <w:r w:rsidRPr="00B911A5">
              <w:rPr>
                <w:rFonts w:ascii="Times New Roman" w:hAnsi="Times New Roman" w:cs="Times New Roman"/>
                <w:color w:val="000000"/>
              </w:rPr>
              <w:t xml:space="preserve">, </w:t>
            </w:r>
            <w:r>
              <w:rPr>
                <w:rFonts w:ascii="Times New Roman" w:hAnsi="Times New Roman" w:cs="Times New Roman"/>
                <w:color w:val="000000"/>
              </w:rPr>
              <w:t>developers</w:t>
            </w:r>
            <w:r w:rsidRPr="00B911A5">
              <w:rPr>
                <w:rFonts w:ascii="Times New Roman" w:hAnsi="Times New Roman" w:cs="Times New Roman"/>
                <w:color w:val="000000"/>
              </w:rPr>
              <w:t xml:space="preserve">, </w:t>
            </w:r>
            <w:r>
              <w:rPr>
                <w:rFonts w:ascii="Times New Roman" w:hAnsi="Times New Roman" w:cs="Times New Roman"/>
                <w:color w:val="000000"/>
              </w:rPr>
              <w:t>итд</w:t>
            </w:r>
            <w:r w:rsidRPr="00B911A5">
              <w:rPr>
                <w:rFonts w:ascii="Times New Roman" w:hAnsi="Times New Roman" w:cs="Times New Roman"/>
                <w:color w:val="000000"/>
              </w:rPr>
              <w:t xml:space="preserve">.) </w:t>
            </w:r>
            <w:r>
              <w:rPr>
                <w:rFonts w:ascii="Times New Roman" w:hAnsi="Times New Roman" w:cs="Times New Roman"/>
                <w:color w:val="000000"/>
              </w:rPr>
              <w:t>непходан</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w:t>
            </w:r>
            <w:r>
              <w:rPr>
                <w:rFonts w:ascii="Times New Roman" w:hAnsi="Times New Roman" w:cs="Times New Roman"/>
                <w:color w:val="000000"/>
              </w:rPr>
              <w:t>штампу</w:t>
            </w:r>
            <w:r w:rsidRPr="00B911A5">
              <w:rPr>
                <w:rFonts w:ascii="Times New Roman" w:hAnsi="Times New Roman" w:cs="Times New Roman"/>
                <w:color w:val="000000"/>
              </w:rPr>
              <w:t xml:space="preserve"> </w:t>
            </w:r>
            <w:r>
              <w:rPr>
                <w:rFonts w:ascii="Times New Roman" w:hAnsi="Times New Roman" w:cs="Times New Roman"/>
                <w:color w:val="000000"/>
              </w:rPr>
              <w:t>минимално</w:t>
            </w:r>
            <w:r w:rsidRPr="00B911A5">
              <w:rPr>
                <w:rFonts w:ascii="Times New Roman" w:hAnsi="Times New Roman" w:cs="Times New Roman"/>
                <w:color w:val="000000"/>
              </w:rPr>
              <w:t xml:space="preserve"> 500.000 </w:t>
            </w:r>
            <w:r>
              <w:rPr>
                <w:rFonts w:ascii="Times New Roman" w:hAnsi="Times New Roman" w:cs="Times New Roman"/>
                <w:color w:val="000000"/>
              </w:rPr>
              <w:t>страна</w:t>
            </w:r>
            <w:r w:rsidRPr="00B911A5">
              <w:rPr>
                <w:rFonts w:ascii="Times New Roman" w:hAnsi="Times New Roman" w:cs="Times New Roman"/>
                <w:color w:val="000000"/>
              </w:rPr>
              <w:t xml:space="preserve"> </w:t>
            </w:r>
            <w:r>
              <w:rPr>
                <w:rFonts w:ascii="Times New Roman" w:hAnsi="Times New Roman" w:cs="Times New Roman"/>
                <w:color w:val="000000"/>
              </w:rPr>
              <w:t>А</w:t>
            </w:r>
            <w:r w:rsidRPr="00B911A5">
              <w:rPr>
                <w:rFonts w:ascii="Times New Roman" w:hAnsi="Times New Roman" w:cs="Times New Roman"/>
                <w:color w:val="000000"/>
              </w:rPr>
              <w:t>4 * (</w:t>
            </w:r>
            <w:r>
              <w:rPr>
                <w:rFonts w:ascii="Times New Roman" w:hAnsi="Times New Roman" w:cs="Times New Roman"/>
                <w:color w:val="000000"/>
              </w:rPr>
              <w:t>заједно</w:t>
            </w:r>
            <w:r w:rsidRPr="00B911A5">
              <w:rPr>
                <w:rFonts w:ascii="Times New Roman" w:hAnsi="Times New Roman" w:cs="Times New Roman"/>
                <w:color w:val="000000"/>
              </w:rPr>
              <w:t xml:space="preserve"> </w:t>
            </w:r>
            <w:r>
              <w:rPr>
                <w:rFonts w:ascii="Times New Roman" w:hAnsi="Times New Roman" w:cs="Times New Roman"/>
                <w:color w:val="000000"/>
              </w:rPr>
              <w:t>са</w:t>
            </w:r>
            <w:r w:rsidRPr="00B911A5">
              <w:rPr>
                <w:rFonts w:ascii="Times New Roman" w:hAnsi="Times New Roman" w:cs="Times New Roman"/>
                <w:color w:val="000000"/>
              </w:rPr>
              <w:t xml:space="preserve"> </w:t>
            </w:r>
            <w:r>
              <w:rPr>
                <w:rFonts w:ascii="Times New Roman" w:hAnsi="Times New Roman" w:cs="Times New Roman"/>
                <w:color w:val="000000"/>
              </w:rPr>
              <w:t>инцијалним</w:t>
            </w:r>
            <w:r w:rsidRPr="00B911A5">
              <w:rPr>
                <w:rFonts w:ascii="Times New Roman" w:hAnsi="Times New Roman" w:cs="Times New Roman"/>
                <w:color w:val="000000"/>
              </w:rPr>
              <w:t xml:space="preserve"> </w:t>
            </w:r>
            <w:r>
              <w:rPr>
                <w:rFonts w:ascii="Times New Roman" w:hAnsi="Times New Roman" w:cs="Times New Roman"/>
                <w:color w:val="000000"/>
              </w:rPr>
              <w:t>потрошним</w:t>
            </w:r>
            <w:r w:rsidRPr="00B911A5">
              <w:rPr>
                <w:rFonts w:ascii="Times New Roman" w:hAnsi="Times New Roman" w:cs="Times New Roman"/>
                <w:color w:val="000000"/>
              </w:rPr>
              <w:t xml:space="preserve"> </w:t>
            </w:r>
            <w:r>
              <w:rPr>
                <w:rFonts w:ascii="Times New Roman" w:hAnsi="Times New Roman" w:cs="Times New Roman"/>
                <w:color w:val="000000"/>
              </w:rPr>
              <w:t>материјалом</w:t>
            </w:r>
            <w:r w:rsidRPr="00B911A5">
              <w:rPr>
                <w:rFonts w:ascii="Times New Roman" w:hAnsi="Times New Roman" w:cs="Times New Roman"/>
                <w:color w:val="000000"/>
              </w:rPr>
              <w:t>)</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4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Гаранција</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техничке</w:t>
            </w:r>
            <w:r w:rsidRPr="00B911A5">
              <w:rPr>
                <w:rFonts w:ascii="Times New Roman" w:hAnsi="Times New Roman" w:cs="Times New Roman"/>
                <w:color w:val="000000"/>
              </w:rPr>
              <w:t xml:space="preserve"> </w:t>
            </w:r>
            <w:r>
              <w:rPr>
                <w:rFonts w:ascii="Times New Roman" w:hAnsi="Times New Roman" w:cs="Times New Roman"/>
                <w:color w:val="000000"/>
              </w:rPr>
              <w:t>спецификације</w:t>
            </w:r>
          </w:p>
        </w:tc>
        <w:tc>
          <w:tcPr>
            <w:tcW w:w="5849"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24 </w:t>
            </w:r>
            <w:r>
              <w:rPr>
                <w:rFonts w:ascii="Times New Roman" w:hAnsi="Times New Roman" w:cs="Times New Roman"/>
                <w:color w:val="000000"/>
              </w:rPr>
              <w:t>месеца</w:t>
            </w:r>
            <w:r w:rsidRPr="00B911A5">
              <w:rPr>
                <w:rFonts w:ascii="Times New Roman" w:hAnsi="Times New Roman" w:cs="Times New Roman"/>
                <w:color w:val="000000"/>
              </w:rPr>
              <w:t xml:space="preserve"> </w:t>
            </w:r>
            <w:r>
              <w:rPr>
                <w:rFonts w:ascii="Times New Roman" w:hAnsi="Times New Roman" w:cs="Times New Roman"/>
                <w:color w:val="000000"/>
              </w:rPr>
              <w:t>произвођачке</w:t>
            </w:r>
            <w:r w:rsidRPr="00B911A5">
              <w:rPr>
                <w:rFonts w:ascii="Times New Roman" w:hAnsi="Times New Roman" w:cs="Times New Roman"/>
                <w:color w:val="000000"/>
              </w:rPr>
              <w:t xml:space="preserve"> </w:t>
            </w:r>
            <w:r>
              <w:rPr>
                <w:rFonts w:ascii="Times New Roman" w:hAnsi="Times New Roman" w:cs="Times New Roman"/>
                <w:color w:val="000000"/>
              </w:rPr>
              <w:t>гаранције</w:t>
            </w:r>
          </w:p>
          <w:p w:rsidR="00552871" w:rsidRPr="00B911A5" w:rsidRDefault="00552871" w:rsidP="00552871">
            <w:pPr>
              <w:rPr>
                <w:rFonts w:ascii="Times New Roman" w:hAnsi="Times New Roman" w:cs="Times New Roman"/>
                <w:color w:val="000000"/>
              </w:rPr>
            </w:pPr>
            <w:r>
              <w:rPr>
                <w:rFonts w:ascii="Times New Roman" w:hAnsi="Times New Roman" w:cs="Times New Roman"/>
                <w:b/>
                <w:bCs/>
                <w:color w:val="000000"/>
              </w:rPr>
              <w:t>Доказ</w:t>
            </w:r>
            <w:r w:rsidRPr="00B911A5">
              <w:rPr>
                <w:rFonts w:ascii="Times New Roman" w:hAnsi="Times New Roman" w:cs="Times New Roman"/>
                <w:b/>
                <w:bCs/>
                <w:color w:val="000000"/>
              </w:rPr>
              <w:t xml:space="preserve">: </w:t>
            </w:r>
            <w:r>
              <w:rPr>
                <w:rFonts w:ascii="Times New Roman" w:hAnsi="Times New Roman" w:cs="Times New Roman"/>
                <w:color w:val="000000"/>
              </w:rPr>
              <w:t>Потврда</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или</w:t>
            </w:r>
            <w:r w:rsidRPr="00B911A5">
              <w:rPr>
                <w:rFonts w:ascii="Times New Roman" w:hAnsi="Times New Roman" w:cs="Times New Roman"/>
                <w:color w:val="000000"/>
              </w:rPr>
              <w:t xml:space="preserve"> </w:t>
            </w:r>
            <w:r>
              <w:rPr>
                <w:rFonts w:ascii="Times New Roman" w:hAnsi="Times New Roman" w:cs="Times New Roman"/>
                <w:color w:val="000000"/>
              </w:rPr>
              <w:t>локалне</w:t>
            </w:r>
            <w:r w:rsidRPr="00B911A5">
              <w:rPr>
                <w:rFonts w:ascii="Times New Roman" w:hAnsi="Times New Roman" w:cs="Times New Roman"/>
                <w:color w:val="000000"/>
              </w:rPr>
              <w:t xml:space="preserve"> </w:t>
            </w:r>
            <w:r>
              <w:rPr>
                <w:rFonts w:ascii="Times New Roman" w:hAnsi="Times New Roman" w:cs="Times New Roman"/>
                <w:color w:val="000000"/>
              </w:rPr>
              <w:t>канцеларије</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Републике</w:t>
            </w:r>
            <w:r w:rsidRPr="00B911A5">
              <w:rPr>
                <w:rFonts w:ascii="Times New Roman" w:hAnsi="Times New Roman" w:cs="Times New Roman"/>
                <w:color w:val="000000"/>
              </w:rPr>
              <w:t xml:space="preserve"> </w:t>
            </w:r>
            <w:r>
              <w:rPr>
                <w:rFonts w:ascii="Times New Roman" w:hAnsi="Times New Roman" w:cs="Times New Roman"/>
                <w:color w:val="000000"/>
              </w:rPr>
              <w:t>Србије</w:t>
            </w:r>
            <w:r w:rsidRPr="00B911A5">
              <w:rPr>
                <w:rFonts w:ascii="Times New Roman" w:hAnsi="Times New Roman" w:cs="Times New Roman"/>
                <w:color w:val="000000"/>
              </w:rPr>
              <w:t xml:space="preserve">) </w:t>
            </w:r>
            <w:r>
              <w:rPr>
                <w:rFonts w:ascii="Times New Roman" w:hAnsi="Times New Roman" w:cs="Times New Roman"/>
                <w:color w:val="000000"/>
              </w:rPr>
              <w:t>којом</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потврђује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захтевани</w:t>
            </w:r>
            <w:r w:rsidRPr="00B911A5">
              <w:rPr>
                <w:rFonts w:ascii="Times New Roman" w:hAnsi="Times New Roman" w:cs="Times New Roman"/>
                <w:color w:val="000000"/>
              </w:rPr>
              <w:t xml:space="preserve"> </w:t>
            </w:r>
            <w:r>
              <w:rPr>
                <w:rFonts w:ascii="Times New Roman" w:hAnsi="Times New Roman" w:cs="Times New Roman"/>
                <w:color w:val="000000"/>
              </w:rPr>
              <w:t>гарантни</w:t>
            </w:r>
            <w:r w:rsidRPr="00B911A5">
              <w:rPr>
                <w:rFonts w:ascii="Times New Roman" w:hAnsi="Times New Roman" w:cs="Times New Roman"/>
                <w:color w:val="000000"/>
              </w:rPr>
              <w:t xml:space="preserve"> </w:t>
            </w:r>
            <w:r>
              <w:rPr>
                <w:rFonts w:ascii="Times New Roman" w:hAnsi="Times New Roman" w:cs="Times New Roman"/>
                <w:color w:val="000000"/>
              </w:rPr>
              <w:t>период</w:t>
            </w:r>
            <w:r w:rsidRPr="00B911A5">
              <w:rPr>
                <w:rFonts w:ascii="Times New Roman" w:hAnsi="Times New Roman" w:cs="Times New Roman"/>
                <w:color w:val="000000"/>
              </w:rPr>
              <w:t xml:space="preserve"> </w:t>
            </w:r>
            <w:r>
              <w:rPr>
                <w:rFonts w:ascii="Times New Roman" w:hAnsi="Times New Roman" w:cs="Times New Roman"/>
                <w:color w:val="000000"/>
              </w:rPr>
              <w:t>подржан</w:t>
            </w:r>
            <w:r w:rsidRPr="00B911A5">
              <w:rPr>
                <w:rFonts w:ascii="Times New Roman" w:hAnsi="Times New Roman" w:cs="Times New Roman"/>
                <w:color w:val="000000"/>
              </w:rPr>
              <w:t xml:space="preserve"> </w:t>
            </w:r>
            <w:r>
              <w:rPr>
                <w:rFonts w:ascii="Times New Roman" w:hAnsi="Times New Roman" w:cs="Times New Roman"/>
                <w:color w:val="000000"/>
              </w:rPr>
              <w:t>од</w:t>
            </w:r>
            <w:r w:rsidRPr="00B911A5">
              <w:rPr>
                <w:rFonts w:ascii="Times New Roman" w:hAnsi="Times New Roman" w:cs="Times New Roman"/>
                <w:color w:val="000000"/>
              </w:rPr>
              <w:t xml:space="preserve"> </w:t>
            </w:r>
            <w:r>
              <w:rPr>
                <w:rFonts w:ascii="Times New Roman" w:hAnsi="Times New Roman" w:cs="Times New Roman"/>
                <w:color w:val="000000"/>
              </w:rPr>
              <w:t>стане</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Потврда</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бити</w:t>
            </w:r>
            <w:r w:rsidRPr="00B911A5">
              <w:rPr>
                <w:rFonts w:ascii="Times New Roman" w:hAnsi="Times New Roman" w:cs="Times New Roman"/>
                <w:color w:val="000000"/>
              </w:rPr>
              <w:t xml:space="preserve"> </w:t>
            </w:r>
            <w:r>
              <w:rPr>
                <w:rFonts w:ascii="Times New Roman" w:hAnsi="Times New Roman" w:cs="Times New Roman"/>
                <w:color w:val="000000"/>
              </w:rPr>
              <w:t>насловљена</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Наручиоца</w:t>
            </w:r>
            <w:r w:rsidRPr="00B911A5">
              <w:rPr>
                <w:rFonts w:ascii="Times New Roman" w:hAnsi="Times New Roman" w:cs="Times New Roman"/>
                <w:color w:val="000000"/>
              </w:rPr>
              <w:t xml:space="preserve">, </w:t>
            </w:r>
            <w:r>
              <w:rPr>
                <w:rFonts w:ascii="Times New Roman" w:hAnsi="Times New Roman" w:cs="Times New Roman"/>
                <w:color w:val="000000"/>
              </w:rPr>
              <w:t>са</w:t>
            </w:r>
            <w:r w:rsidRPr="00B911A5">
              <w:rPr>
                <w:rFonts w:ascii="Times New Roman" w:hAnsi="Times New Roman" w:cs="Times New Roman"/>
                <w:color w:val="000000"/>
              </w:rPr>
              <w:t xml:space="preserve"> </w:t>
            </w:r>
            <w:r>
              <w:rPr>
                <w:rFonts w:ascii="Times New Roman" w:hAnsi="Times New Roman" w:cs="Times New Roman"/>
                <w:color w:val="000000"/>
              </w:rPr>
              <w:t>позивом</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јавну</w:t>
            </w:r>
            <w:r w:rsidRPr="00B911A5">
              <w:rPr>
                <w:rFonts w:ascii="Times New Roman" w:hAnsi="Times New Roman" w:cs="Times New Roman"/>
                <w:color w:val="000000"/>
              </w:rPr>
              <w:t xml:space="preserve"> </w:t>
            </w:r>
            <w:r>
              <w:rPr>
                <w:rFonts w:ascii="Times New Roman" w:hAnsi="Times New Roman" w:cs="Times New Roman"/>
                <w:color w:val="000000"/>
              </w:rPr>
              <w:t>набавку</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односити</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w:t>
            </w:r>
            <w:r w:rsidRPr="00B911A5">
              <w:rPr>
                <w:rFonts w:ascii="Times New Roman" w:hAnsi="Times New Roman" w:cs="Times New Roman"/>
                <w:color w:val="000000"/>
              </w:rPr>
              <w:t xml:space="preserve">. </w:t>
            </w:r>
            <w:r>
              <w:rPr>
                <w:rFonts w:ascii="Times New Roman" w:hAnsi="Times New Roman" w:cs="Times New Roman"/>
                <w:color w:val="000000"/>
              </w:rPr>
              <w:t>Србије</w:t>
            </w:r>
            <w:r w:rsidRPr="00B911A5">
              <w:rPr>
                <w:rFonts w:ascii="Times New Roman" w:hAnsi="Times New Roman" w:cs="Times New Roman"/>
                <w:color w:val="000000"/>
              </w:rPr>
              <w:t>.</w:t>
            </w:r>
          </w:p>
          <w:p w:rsidR="00552871" w:rsidRPr="00B911A5" w:rsidRDefault="00552871" w:rsidP="00552871">
            <w:pPr>
              <w:rPr>
                <w:rFonts w:ascii="Times New Roman" w:hAnsi="Times New Roman" w:cs="Times New Roman"/>
                <w:color w:val="000000"/>
              </w:rPr>
            </w:pPr>
          </w:p>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Неопходно</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Понуђач</w:t>
            </w:r>
            <w:r w:rsidRPr="00B911A5">
              <w:rPr>
                <w:rFonts w:ascii="Times New Roman" w:hAnsi="Times New Roman" w:cs="Times New Roman"/>
                <w:color w:val="000000"/>
              </w:rPr>
              <w:t xml:space="preserve"> </w:t>
            </w:r>
            <w:r>
              <w:rPr>
                <w:rFonts w:ascii="Times New Roman" w:hAnsi="Times New Roman" w:cs="Times New Roman"/>
                <w:color w:val="000000"/>
              </w:rPr>
              <w:t>достави</w:t>
            </w:r>
            <w:r w:rsidRPr="00B911A5">
              <w:rPr>
                <w:rFonts w:ascii="Times New Roman" w:hAnsi="Times New Roman" w:cs="Times New Roman"/>
                <w:color w:val="000000"/>
              </w:rPr>
              <w:t xml:space="preserve"> </w:t>
            </w:r>
            <w:r>
              <w:rPr>
                <w:rFonts w:ascii="Times New Roman" w:hAnsi="Times New Roman" w:cs="Times New Roman"/>
                <w:color w:val="000000"/>
              </w:rPr>
              <w:t>техничку</w:t>
            </w:r>
            <w:r w:rsidRPr="00B911A5">
              <w:rPr>
                <w:rFonts w:ascii="Times New Roman" w:hAnsi="Times New Roman" w:cs="Times New Roman"/>
                <w:color w:val="000000"/>
              </w:rPr>
              <w:t xml:space="preserve"> </w:t>
            </w:r>
            <w:r>
              <w:rPr>
                <w:rFonts w:ascii="Times New Roman" w:hAnsi="Times New Roman" w:cs="Times New Roman"/>
                <w:color w:val="000000"/>
              </w:rPr>
              <w:t>спецификацију</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а</w:t>
            </w:r>
            <w:r w:rsidRPr="00B911A5">
              <w:rPr>
                <w:rFonts w:ascii="Times New Roman" w:hAnsi="Times New Roman" w:cs="Times New Roman"/>
                <w:color w:val="000000"/>
              </w:rPr>
              <w:t xml:space="preserve"> </w:t>
            </w:r>
            <w:r>
              <w:rPr>
                <w:rFonts w:ascii="Times New Roman" w:hAnsi="Times New Roman" w:cs="Times New Roman"/>
                <w:color w:val="000000"/>
              </w:rPr>
              <w:t>сва</w:t>
            </w:r>
            <w:r w:rsidRPr="00B911A5">
              <w:rPr>
                <w:rFonts w:ascii="Times New Roman" w:hAnsi="Times New Roman" w:cs="Times New Roman"/>
                <w:color w:val="000000"/>
              </w:rPr>
              <w:t xml:space="preserve"> </w:t>
            </w:r>
            <w:r>
              <w:rPr>
                <w:rFonts w:ascii="Times New Roman" w:hAnsi="Times New Roman" w:cs="Times New Roman"/>
                <w:color w:val="000000"/>
              </w:rPr>
              <w:t>техничка</w:t>
            </w:r>
            <w:r w:rsidRPr="00B911A5">
              <w:rPr>
                <w:rFonts w:ascii="Times New Roman" w:hAnsi="Times New Roman" w:cs="Times New Roman"/>
                <w:color w:val="000000"/>
              </w:rPr>
              <w:t xml:space="preserve"> </w:t>
            </w:r>
            <w:r>
              <w:rPr>
                <w:rFonts w:ascii="Times New Roman" w:hAnsi="Times New Roman" w:cs="Times New Roman"/>
                <w:color w:val="000000"/>
              </w:rPr>
              <w:t>документација</w:t>
            </w:r>
            <w:r w:rsidRPr="00B911A5">
              <w:rPr>
                <w:rFonts w:ascii="Times New Roman" w:hAnsi="Times New Roman" w:cs="Times New Roman"/>
                <w:color w:val="000000"/>
              </w:rPr>
              <w:t xml:space="preserve"> (</w:t>
            </w:r>
            <w:r>
              <w:rPr>
                <w:rFonts w:ascii="Times New Roman" w:hAnsi="Times New Roman" w:cs="Times New Roman"/>
                <w:color w:val="000000"/>
              </w:rPr>
              <w:t>опис</w:t>
            </w:r>
            <w:r w:rsidRPr="00B911A5">
              <w:rPr>
                <w:rFonts w:ascii="Times New Roman" w:hAnsi="Times New Roman" w:cs="Times New Roman"/>
                <w:color w:val="000000"/>
              </w:rPr>
              <w:t xml:space="preserve"> </w:t>
            </w:r>
            <w:r>
              <w:rPr>
                <w:rFonts w:ascii="Times New Roman" w:hAnsi="Times New Roman" w:cs="Times New Roman"/>
                <w:color w:val="000000"/>
              </w:rPr>
              <w:t>производа</w:t>
            </w:r>
            <w:r w:rsidRPr="00B911A5">
              <w:rPr>
                <w:rFonts w:ascii="Times New Roman" w:hAnsi="Times New Roman" w:cs="Times New Roman"/>
                <w:color w:val="000000"/>
              </w:rPr>
              <w:t xml:space="preserve">, </w:t>
            </w:r>
            <w:r>
              <w:rPr>
                <w:rFonts w:ascii="Times New Roman" w:hAnsi="Times New Roman" w:cs="Times New Roman"/>
                <w:color w:val="000000"/>
              </w:rPr>
              <w:t>датасхеет</w:t>
            </w:r>
            <w:r w:rsidRPr="00B911A5">
              <w:rPr>
                <w:rFonts w:ascii="Times New Roman" w:hAnsi="Times New Roman" w:cs="Times New Roman"/>
                <w:color w:val="000000"/>
              </w:rPr>
              <w:t>-</w:t>
            </w:r>
            <w:r>
              <w:rPr>
                <w:rFonts w:ascii="Times New Roman" w:hAnsi="Times New Roman" w:cs="Times New Roman"/>
                <w:color w:val="000000"/>
              </w:rPr>
              <w:t>ови</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сл</w:t>
            </w:r>
            <w:r w:rsidRPr="00B911A5">
              <w:rPr>
                <w:rFonts w:ascii="Times New Roman" w:hAnsi="Times New Roman" w:cs="Times New Roman"/>
                <w:color w:val="000000"/>
              </w:rPr>
              <w:t xml:space="preserve">.) </w:t>
            </w:r>
            <w:r>
              <w:rPr>
                <w:rFonts w:ascii="Times New Roman" w:hAnsi="Times New Roman" w:cs="Times New Roman"/>
                <w:color w:val="000000"/>
              </w:rPr>
              <w:t>као</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наведене</w:t>
            </w:r>
            <w:r w:rsidRPr="00B911A5">
              <w:rPr>
                <w:rFonts w:ascii="Times New Roman" w:hAnsi="Times New Roman" w:cs="Times New Roman"/>
                <w:color w:val="000000"/>
              </w:rPr>
              <w:t xml:space="preserve"> </w:t>
            </w:r>
            <w:r>
              <w:rPr>
                <w:rFonts w:ascii="Times New Roman" w:hAnsi="Times New Roman" w:cs="Times New Roman"/>
                <w:color w:val="000000"/>
              </w:rPr>
              <w:t>потврде</w:t>
            </w:r>
            <w:r w:rsidRPr="00B911A5">
              <w:rPr>
                <w:rFonts w:ascii="Times New Roman" w:hAnsi="Times New Roman" w:cs="Times New Roman"/>
                <w:color w:val="000000"/>
              </w:rPr>
              <w:t xml:space="preserve"> </w:t>
            </w:r>
            <w:r>
              <w:rPr>
                <w:rFonts w:ascii="Times New Roman" w:hAnsi="Times New Roman" w:cs="Times New Roman"/>
                <w:color w:val="000000"/>
              </w:rPr>
              <w:t>могу</w:t>
            </w:r>
            <w:r w:rsidRPr="00B911A5">
              <w:rPr>
                <w:rFonts w:ascii="Times New Roman" w:hAnsi="Times New Roman" w:cs="Times New Roman"/>
                <w:color w:val="000000"/>
              </w:rPr>
              <w:t xml:space="preserve"> </w:t>
            </w:r>
            <w:r>
              <w:rPr>
                <w:rFonts w:ascii="Times New Roman" w:hAnsi="Times New Roman" w:cs="Times New Roman"/>
                <w:color w:val="000000"/>
              </w:rPr>
              <w:t>бити</w:t>
            </w:r>
            <w:r w:rsidRPr="00B911A5">
              <w:rPr>
                <w:rFonts w:ascii="Times New Roman" w:hAnsi="Times New Roman" w:cs="Times New Roman"/>
                <w:color w:val="000000"/>
              </w:rPr>
              <w:t xml:space="preserve"> </w:t>
            </w:r>
            <w:r>
              <w:rPr>
                <w:rFonts w:ascii="Times New Roman" w:hAnsi="Times New Roman" w:cs="Times New Roman"/>
                <w:color w:val="000000"/>
              </w:rPr>
              <w:t>достављене</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енглеском</w:t>
            </w:r>
            <w:r w:rsidRPr="00B911A5">
              <w:rPr>
                <w:rFonts w:ascii="Times New Roman" w:hAnsi="Times New Roman" w:cs="Times New Roman"/>
                <w:color w:val="000000"/>
              </w:rPr>
              <w:t xml:space="preserve"> </w:t>
            </w:r>
            <w:r>
              <w:rPr>
                <w:rFonts w:ascii="Times New Roman" w:hAnsi="Times New Roman" w:cs="Times New Roman"/>
                <w:color w:val="000000"/>
              </w:rPr>
              <w:t>језику</w:t>
            </w:r>
            <w:r w:rsidRPr="00B911A5">
              <w:rPr>
                <w:rFonts w:ascii="Times New Roman" w:hAnsi="Times New Roman" w:cs="Times New Roman"/>
                <w:color w:val="000000"/>
              </w:rPr>
              <w:t xml:space="preserve">. </w:t>
            </w:r>
            <w:r>
              <w:rPr>
                <w:rFonts w:ascii="Times New Roman" w:hAnsi="Times New Roman" w:cs="Times New Roman"/>
                <w:color w:val="000000"/>
              </w:rPr>
              <w:t>Достављена</w:t>
            </w:r>
            <w:r w:rsidRPr="00B911A5">
              <w:rPr>
                <w:rFonts w:ascii="Times New Roman" w:hAnsi="Times New Roman" w:cs="Times New Roman"/>
                <w:color w:val="000000"/>
              </w:rPr>
              <w:t xml:space="preserve"> </w:t>
            </w:r>
            <w:r>
              <w:rPr>
                <w:rFonts w:ascii="Times New Roman" w:hAnsi="Times New Roman" w:cs="Times New Roman"/>
                <w:color w:val="000000"/>
              </w:rPr>
              <w:t>техничка</w:t>
            </w:r>
            <w:r w:rsidRPr="00B911A5">
              <w:rPr>
                <w:rFonts w:ascii="Times New Roman" w:hAnsi="Times New Roman" w:cs="Times New Roman"/>
                <w:color w:val="000000"/>
              </w:rPr>
              <w:t xml:space="preserve"> </w:t>
            </w:r>
            <w:r>
              <w:rPr>
                <w:rFonts w:ascii="Times New Roman" w:hAnsi="Times New Roman" w:cs="Times New Roman"/>
                <w:color w:val="000000"/>
              </w:rPr>
              <w:t>документација</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b/>
                <w:bCs/>
                <w:color w:val="000000"/>
              </w:rPr>
              <w:t>недвосмислено</w:t>
            </w:r>
            <w:r w:rsidRPr="00B911A5">
              <w:rPr>
                <w:rFonts w:ascii="Times New Roman" w:hAnsi="Times New Roman" w:cs="Times New Roman"/>
                <w:color w:val="000000"/>
              </w:rPr>
              <w:t xml:space="preserve"> </w:t>
            </w:r>
            <w:r>
              <w:rPr>
                <w:rFonts w:ascii="Times New Roman" w:hAnsi="Times New Roman" w:cs="Times New Roman"/>
                <w:color w:val="000000"/>
              </w:rPr>
              <w:t>показивати</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понуђена</w:t>
            </w:r>
            <w:r w:rsidRPr="00B911A5">
              <w:rPr>
                <w:rFonts w:ascii="Times New Roman" w:hAnsi="Times New Roman" w:cs="Times New Roman"/>
                <w:color w:val="000000"/>
              </w:rPr>
              <w:t xml:space="preserve"> </w:t>
            </w:r>
            <w:r>
              <w:rPr>
                <w:rFonts w:ascii="Times New Roman" w:hAnsi="Times New Roman" w:cs="Times New Roman"/>
                <w:color w:val="000000"/>
              </w:rPr>
              <w:t>добра</w:t>
            </w:r>
            <w:r w:rsidRPr="00B911A5">
              <w:rPr>
                <w:rFonts w:ascii="Times New Roman" w:hAnsi="Times New Roman" w:cs="Times New Roman"/>
                <w:color w:val="000000"/>
              </w:rPr>
              <w:t xml:space="preserve">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потпуности</w:t>
            </w:r>
            <w:r w:rsidRPr="00B911A5">
              <w:rPr>
                <w:rFonts w:ascii="Times New Roman" w:hAnsi="Times New Roman" w:cs="Times New Roman"/>
                <w:color w:val="000000"/>
              </w:rPr>
              <w:t xml:space="preserve"> </w:t>
            </w:r>
            <w:r>
              <w:rPr>
                <w:rFonts w:ascii="Times New Roman" w:hAnsi="Times New Roman" w:cs="Times New Roman"/>
                <w:color w:val="000000"/>
              </w:rPr>
              <w:t>одговарају</w:t>
            </w:r>
            <w:r w:rsidRPr="00B911A5">
              <w:rPr>
                <w:rFonts w:ascii="Times New Roman" w:hAnsi="Times New Roman" w:cs="Times New Roman"/>
                <w:color w:val="000000"/>
              </w:rPr>
              <w:t xml:space="preserve"> </w:t>
            </w:r>
            <w:r>
              <w:rPr>
                <w:rFonts w:ascii="Times New Roman" w:hAnsi="Times New Roman" w:cs="Times New Roman"/>
                <w:color w:val="000000"/>
              </w:rPr>
              <w:t>свим</w:t>
            </w:r>
            <w:r w:rsidRPr="00B911A5">
              <w:rPr>
                <w:rFonts w:ascii="Times New Roman" w:hAnsi="Times New Roman" w:cs="Times New Roman"/>
                <w:color w:val="000000"/>
              </w:rPr>
              <w:t xml:space="preserve"> </w:t>
            </w:r>
            <w:r>
              <w:rPr>
                <w:rFonts w:ascii="Times New Roman" w:hAnsi="Times New Roman" w:cs="Times New Roman"/>
                <w:color w:val="000000"/>
              </w:rPr>
              <w:t>минималним</w:t>
            </w:r>
            <w:r w:rsidRPr="00B911A5">
              <w:rPr>
                <w:rFonts w:ascii="Times New Roman" w:hAnsi="Times New Roman" w:cs="Times New Roman"/>
                <w:color w:val="000000"/>
              </w:rPr>
              <w:t xml:space="preserve"> </w:t>
            </w:r>
            <w:r>
              <w:rPr>
                <w:rFonts w:ascii="Times New Roman" w:hAnsi="Times New Roman" w:cs="Times New Roman"/>
                <w:color w:val="000000"/>
              </w:rPr>
              <w:t>техничким</w:t>
            </w:r>
            <w:r w:rsidRPr="00B911A5">
              <w:rPr>
                <w:rFonts w:ascii="Times New Roman" w:hAnsi="Times New Roman" w:cs="Times New Roman"/>
                <w:color w:val="000000"/>
              </w:rPr>
              <w:t xml:space="preserve"> </w:t>
            </w:r>
            <w:r>
              <w:rPr>
                <w:rFonts w:ascii="Times New Roman" w:hAnsi="Times New Roman" w:cs="Times New Roman"/>
                <w:color w:val="000000"/>
              </w:rPr>
              <w:t>захтевима</w:t>
            </w:r>
            <w:r w:rsidRPr="00B911A5">
              <w:rPr>
                <w:rFonts w:ascii="Times New Roman" w:hAnsi="Times New Roman" w:cs="Times New Roman"/>
                <w:color w:val="000000"/>
              </w:rPr>
              <w:t>.</w:t>
            </w:r>
          </w:p>
        </w:tc>
      </w:tr>
    </w:tbl>
    <w:p w:rsidR="00552871" w:rsidRDefault="00552871" w:rsidP="00552871">
      <w:pPr>
        <w:tabs>
          <w:tab w:val="left" w:pos="3465"/>
        </w:tabs>
        <w:rPr>
          <w:rFonts w:ascii="Times New Roman" w:hAnsi="Times New Roman" w:cs="Times New Roman"/>
          <w:lang w:val="en-GB"/>
        </w:rPr>
      </w:pPr>
    </w:p>
    <w:p w:rsidR="00BE4857" w:rsidRPr="00B911A5" w:rsidRDefault="00BE4857" w:rsidP="00552871">
      <w:pPr>
        <w:tabs>
          <w:tab w:val="left" w:pos="3465"/>
        </w:tabs>
        <w:rPr>
          <w:rFonts w:ascii="Times New Roman" w:hAnsi="Times New Roman" w:cs="Times New Roman"/>
          <w:lang w:val="en-GB"/>
        </w:rPr>
      </w:pPr>
    </w:p>
    <w:tbl>
      <w:tblPr>
        <w:tblW w:w="949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
        <w:gridCol w:w="703"/>
        <w:gridCol w:w="1683"/>
        <w:gridCol w:w="5389"/>
        <w:gridCol w:w="1704"/>
      </w:tblGrid>
      <w:tr w:rsidR="00552871" w:rsidRPr="00B911A5" w:rsidTr="00552871">
        <w:tc>
          <w:tcPr>
            <w:tcW w:w="723" w:type="dxa"/>
            <w:gridSpan w:val="2"/>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B911A5" w:rsidRDefault="00552871" w:rsidP="00552871">
            <w:pPr>
              <w:rPr>
                <w:rFonts w:ascii="Times New Roman" w:hAnsi="Times New Roman" w:cs="Times New Roman"/>
                <w:b/>
                <w:sz w:val="28"/>
                <w:szCs w:val="28"/>
              </w:rPr>
            </w:pPr>
            <w:r w:rsidRPr="00B911A5">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911A5">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w:t>
            </w:r>
            <w:r w:rsidRPr="00B911A5">
              <w:rPr>
                <w:rFonts w:ascii="Times New Roman" w:hAnsi="Times New Roman" w:cs="Times New Roman"/>
                <w:b/>
                <w:sz w:val="28"/>
                <w:szCs w:val="28"/>
                <w:lang w:val="sr-Cyrl-CS"/>
              </w:rPr>
              <w:t xml:space="preserve"> Назив  опреме:  </w:t>
            </w:r>
            <w:r w:rsidRPr="00B911A5">
              <w:rPr>
                <w:rFonts w:ascii="Times New Roman" w:hAnsi="Times New Roman" w:cs="Times New Roman"/>
                <w:b/>
                <w:sz w:val="28"/>
                <w:szCs w:val="28"/>
              </w:rPr>
              <w:t xml:space="preserve">Ламинатор А3 </w:t>
            </w:r>
          </w:p>
          <w:p w:rsidR="00552871" w:rsidRPr="00B911A5" w:rsidRDefault="00552871" w:rsidP="00552871">
            <w:pPr>
              <w:rPr>
                <w:rFonts w:ascii="Times New Roman" w:hAnsi="Times New Roman" w:cs="Times New Roman"/>
                <w:b/>
                <w:sz w:val="28"/>
                <w:szCs w:val="28"/>
                <w:lang w:val="sr-Cyrl-CS"/>
              </w:rPr>
            </w:pPr>
          </w:p>
        </w:tc>
        <w:tc>
          <w:tcPr>
            <w:tcW w:w="1704" w:type="dxa"/>
            <w:shd w:val="clear" w:color="auto" w:fill="auto"/>
            <w:vAlign w:val="center"/>
          </w:tcPr>
          <w:p w:rsidR="00552871" w:rsidRPr="00B911A5" w:rsidRDefault="00552871" w:rsidP="00552871">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552871" w:rsidRPr="00B911A5" w:rsidTr="00552871">
        <w:tc>
          <w:tcPr>
            <w:tcW w:w="723"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6.</w:t>
            </w:r>
          </w:p>
        </w:tc>
        <w:tc>
          <w:tcPr>
            <w:tcW w:w="7072"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 xml:space="preserve">                                                </w:t>
            </w:r>
          </w:p>
          <w:p w:rsidR="00552871" w:rsidRPr="00B911A5" w:rsidRDefault="00552871" w:rsidP="00552871">
            <w:pPr>
              <w:rPr>
                <w:rFonts w:ascii="Times New Roman" w:hAnsi="Times New Roman" w:cs="Times New Roman"/>
                <w:b/>
              </w:rPr>
            </w:pPr>
            <w:r w:rsidRPr="00B911A5">
              <w:rPr>
                <w:rFonts w:ascii="Times New Roman" w:hAnsi="Times New Roman" w:cs="Times New Roman"/>
                <w:b/>
                <w:lang w:val="sr-Cyrl-CS"/>
              </w:rPr>
              <w:t xml:space="preserve">                        </w:t>
            </w:r>
            <w:r w:rsidRPr="00B911A5">
              <w:rPr>
                <w:rFonts w:ascii="Times New Roman" w:hAnsi="Times New Roman" w:cs="Times New Roman"/>
                <w:b/>
              </w:rPr>
              <w:t xml:space="preserve">                    </w:t>
            </w:r>
            <w:r w:rsidRPr="00B911A5">
              <w:rPr>
                <w:rFonts w:ascii="Times New Roman" w:hAnsi="Times New Roman" w:cs="Times New Roman"/>
                <w:b/>
                <w:lang w:val="sr-Cyrl-CS"/>
              </w:rPr>
              <w:t xml:space="preserve"> </w:t>
            </w:r>
          </w:p>
        </w:tc>
        <w:tc>
          <w:tcPr>
            <w:tcW w:w="1704" w:type="dxa"/>
            <w:shd w:val="clear" w:color="auto" w:fill="C0C0C0"/>
            <w:vAlign w:val="center"/>
          </w:tcPr>
          <w:p w:rsidR="00552871" w:rsidRPr="00B911A5" w:rsidRDefault="00552871" w:rsidP="00552871">
            <w:pPr>
              <w:jc w:val="center"/>
              <w:rPr>
                <w:rFonts w:ascii="Times New Roman" w:hAnsi="Times New Roman" w:cs="Times New Roman"/>
                <w:b/>
                <w:lang w:val="sr-Cyrl-CS"/>
              </w:rPr>
            </w:pPr>
            <w:r w:rsidRPr="00B911A5">
              <w:rPr>
                <w:rFonts w:ascii="Times New Roman" w:hAnsi="Times New Roman" w:cs="Times New Roman"/>
                <w:b/>
                <w:lang w:val="sr-Cyrl-CS"/>
              </w:rPr>
              <w:t>1 ком</w:t>
            </w:r>
          </w:p>
        </w:tc>
      </w:tr>
      <w:tr w:rsidR="00552871" w:rsidRPr="00B911A5"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5"/>
        </w:trPr>
        <w:tc>
          <w:tcPr>
            <w:tcW w:w="2406" w:type="dxa"/>
            <w:gridSpan w:val="3"/>
            <w:tcBorders>
              <w:top w:val="single" w:sz="8" w:space="0" w:color="auto"/>
              <w:left w:val="single" w:sz="8" w:space="0" w:color="auto"/>
              <w:bottom w:val="single" w:sz="8" w:space="0" w:color="auto"/>
              <w:right w:val="single" w:sz="8" w:space="0" w:color="auto"/>
            </w:tcBorders>
            <w:shd w:val="clear" w:color="auto" w:fill="8EAADB" w:themeFill="accent5" w:themeFillTint="99"/>
            <w:tcMar>
              <w:top w:w="0" w:type="dxa"/>
              <w:left w:w="108" w:type="dxa"/>
              <w:bottom w:w="0" w:type="dxa"/>
              <w:right w:w="108" w:type="dxa"/>
            </w:tcMar>
            <w:vAlign w:val="center"/>
            <w:hideMark/>
          </w:tcPr>
          <w:p w:rsidR="00552871" w:rsidRPr="00B911A5" w:rsidRDefault="00552871" w:rsidP="00141A26">
            <w:pPr>
              <w:rPr>
                <w:rFonts w:ascii="Times New Roman" w:hAnsi="Times New Roman" w:cs="Times New Roman"/>
                <w:b/>
                <w:bCs/>
              </w:rPr>
            </w:pPr>
            <w:r>
              <w:rPr>
                <w:rFonts w:ascii="Times New Roman" w:hAnsi="Times New Roman" w:cs="Times New Roman"/>
                <w:b/>
                <w:bCs/>
              </w:rPr>
              <w:t>А</w:t>
            </w:r>
            <w:r w:rsidRPr="00B911A5">
              <w:rPr>
                <w:rFonts w:ascii="Times New Roman" w:hAnsi="Times New Roman" w:cs="Times New Roman"/>
                <w:b/>
                <w:bCs/>
              </w:rPr>
              <w:t xml:space="preserve">3 </w:t>
            </w:r>
            <w:r>
              <w:rPr>
                <w:rFonts w:ascii="Times New Roman" w:hAnsi="Times New Roman" w:cs="Times New Roman"/>
                <w:b/>
                <w:bCs/>
              </w:rPr>
              <w:t>ламинатор</w:t>
            </w:r>
            <w:r w:rsidRPr="00B911A5">
              <w:rPr>
                <w:rFonts w:ascii="Times New Roman" w:hAnsi="Times New Roman" w:cs="Times New Roman"/>
                <w:b/>
                <w:bCs/>
              </w:rPr>
              <w:t xml:space="preserve"> </w:t>
            </w:r>
          </w:p>
        </w:tc>
        <w:tc>
          <w:tcPr>
            <w:tcW w:w="70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b/>
                <w:bCs/>
              </w:rPr>
            </w:pPr>
            <w:r>
              <w:rPr>
                <w:rFonts w:ascii="Times New Roman" w:hAnsi="Times New Roman" w:cs="Times New Roman"/>
                <w:b/>
                <w:bCs/>
              </w:rPr>
              <w:t>Минималне</w:t>
            </w:r>
            <w:r w:rsidRPr="00B911A5">
              <w:rPr>
                <w:rFonts w:ascii="Times New Roman" w:hAnsi="Times New Roman" w:cs="Times New Roman"/>
                <w:b/>
                <w:bCs/>
              </w:rPr>
              <w:t xml:space="preserve"> </w:t>
            </w:r>
            <w:r>
              <w:rPr>
                <w:rFonts w:ascii="Times New Roman" w:hAnsi="Times New Roman" w:cs="Times New Roman"/>
                <w:b/>
                <w:bCs/>
              </w:rPr>
              <w:t>техничке</w:t>
            </w:r>
            <w:r w:rsidRPr="00B911A5">
              <w:rPr>
                <w:rFonts w:ascii="Times New Roman" w:hAnsi="Times New Roman" w:cs="Times New Roman"/>
                <w:b/>
                <w:bCs/>
              </w:rPr>
              <w:t xml:space="preserve"> </w:t>
            </w:r>
            <w:r>
              <w:rPr>
                <w:rFonts w:ascii="Times New Roman" w:hAnsi="Times New Roman" w:cs="Times New Roman"/>
                <w:b/>
                <w:bCs/>
              </w:rPr>
              <w:t>карактеристике</w:t>
            </w:r>
            <w:r w:rsidRPr="00B911A5">
              <w:rPr>
                <w:rFonts w:ascii="Times New Roman" w:hAnsi="Times New Roman" w:cs="Times New Roman"/>
                <w:b/>
                <w:bCs/>
              </w:rPr>
              <w:t xml:space="preserve"> </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89"/>
        </w:trPr>
        <w:tc>
          <w:tcPr>
            <w:tcW w:w="24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Технологија</w:t>
            </w:r>
          </w:p>
        </w:tc>
        <w:tc>
          <w:tcPr>
            <w:tcW w:w="70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Топли</w:t>
            </w:r>
            <w:r w:rsidRPr="00B911A5">
              <w:rPr>
                <w:rFonts w:ascii="Times New Roman" w:hAnsi="Times New Roman" w:cs="Times New Roman"/>
              </w:rPr>
              <w:t xml:space="preserve"> </w:t>
            </w:r>
            <w:r>
              <w:rPr>
                <w:rFonts w:ascii="Times New Roman" w:hAnsi="Times New Roman" w:cs="Times New Roman"/>
              </w:rPr>
              <w:t>ваљци</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Ширина</w:t>
            </w:r>
            <w:r w:rsidRPr="00B911A5">
              <w:rPr>
                <w:rFonts w:ascii="Times New Roman" w:hAnsi="Times New Roman" w:cs="Times New Roman"/>
              </w:rPr>
              <w:t xml:space="preserve"> </w:t>
            </w:r>
            <w:r>
              <w:rPr>
                <w:rFonts w:ascii="Times New Roman" w:hAnsi="Times New Roman" w:cs="Times New Roman"/>
              </w:rPr>
              <w:t>пластификације</w:t>
            </w:r>
          </w:p>
        </w:tc>
        <w:tc>
          <w:tcPr>
            <w:tcW w:w="70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до</w:t>
            </w:r>
            <w:r w:rsidRPr="00B911A5">
              <w:rPr>
                <w:rFonts w:ascii="Times New Roman" w:hAnsi="Times New Roman" w:cs="Times New Roman"/>
              </w:rPr>
              <w:t xml:space="preserve"> </w:t>
            </w:r>
            <w:r>
              <w:rPr>
                <w:rFonts w:ascii="Times New Roman" w:hAnsi="Times New Roman" w:cs="Times New Roman"/>
              </w:rPr>
              <w:t>А</w:t>
            </w:r>
            <w:r w:rsidRPr="00B911A5">
              <w:rPr>
                <w:rFonts w:ascii="Times New Roman" w:hAnsi="Times New Roman" w:cs="Times New Roman"/>
              </w:rPr>
              <w:t>3</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Подешавање</w:t>
            </w:r>
            <w:r w:rsidRPr="00B911A5">
              <w:rPr>
                <w:rFonts w:ascii="Times New Roman" w:hAnsi="Times New Roman" w:cs="Times New Roman"/>
              </w:rPr>
              <w:t xml:space="preserve"> </w:t>
            </w:r>
            <w:r>
              <w:rPr>
                <w:rFonts w:ascii="Times New Roman" w:hAnsi="Times New Roman" w:cs="Times New Roman"/>
              </w:rPr>
              <w:t>температуре</w:t>
            </w:r>
          </w:p>
        </w:tc>
        <w:tc>
          <w:tcPr>
            <w:tcW w:w="70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w:t>
            </w:r>
            <w:r>
              <w:rPr>
                <w:rFonts w:ascii="Times New Roman" w:hAnsi="Times New Roman" w:cs="Times New Roman"/>
              </w:rPr>
              <w:t>за</w:t>
            </w:r>
            <w:r w:rsidRPr="00B911A5">
              <w:rPr>
                <w:rFonts w:ascii="Times New Roman" w:hAnsi="Times New Roman" w:cs="Times New Roman"/>
              </w:rPr>
              <w:t xml:space="preserve"> 3 </w:t>
            </w:r>
            <w:r>
              <w:rPr>
                <w:rFonts w:ascii="Times New Roman" w:hAnsi="Times New Roman" w:cs="Times New Roman"/>
              </w:rPr>
              <w:t>различита</w:t>
            </w:r>
            <w:r w:rsidRPr="00B911A5">
              <w:rPr>
                <w:rFonts w:ascii="Times New Roman" w:hAnsi="Times New Roman" w:cs="Times New Roman"/>
              </w:rPr>
              <w:t xml:space="preserve"> </w:t>
            </w:r>
            <w:r>
              <w:rPr>
                <w:rFonts w:ascii="Times New Roman" w:hAnsi="Times New Roman" w:cs="Times New Roman"/>
              </w:rPr>
              <w:t>опсега</w:t>
            </w:r>
            <w:r w:rsidRPr="00B911A5">
              <w:rPr>
                <w:rFonts w:ascii="Times New Roman" w:hAnsi="Times New Roman" w:cs="Times New Roman"/>
              </w:rPr>
              <w:t xml:space="preserve"> </w:t>
            </w:r>
            <w:r>
              <w:rPr>
                <w:rFonts w:ascii="Times New Roman" w:hAnsi="Times New Roman" w:cs="Times New Roman"/>
              </w:rPr>
              <w:t>дебљина</w:t>
            </w:r>
            <w:r w:rsidRPr="00B911A5">
              <w:rPr>
                <w:rFonts w:ascii="Times New Roman" w:hAnsi="Times New Roman" w:cs="Times New Roman"/>
              </w:rPr>
              <w:t xml:space="preserve"> </w:t>
            </w:r>
            <w:r>
              <w:rPr>
                <w:rFonts w:ascii="Times New Roman" w:hAnsi="Times New Roman" w:cs="Times New Roman"/>
              </w:rPr>
              <w:t>фолије</w:t>
            </w:r>
            <w:r w:rsidRPr="00B911A5">
              <w:rPr>
                <w:rFonts w:ascii="Times New Roman" w:hAnsi="Times New Roman" w:cs="Times New Roman"/>
              </w:rPr>
              <w:t xml:space="preserve"> (</w:t>
            </w:r>
            <w:r>
              <w:rPr>
                <w:rFonts w:ascii="Times New Roman" w:hAnsi="Times New Roman" w:cs="Times New Roman"/>
              </w:rPr>
              <w:t>до</w:t>
            </w:r>
            <w:r w:rsidRPr="00B911A5">
              <w:rPr>
                <w:rFonts w:ascii="Times New Roman" w:hAnsi="Times New Roman" w:cs="Times New Roman"/>
              </w:rPr>
              <w:t xml:space="preserve"> 75 </w:t>
            </w:r>
            <w:r>
              <w:rPr>
                <w:rFonts w:ascii="Times New Roman" w:hAnsi="Times New Roman" w:cs="Times New Roman"/>
              </w:rPr>
              <w:t>ум</w:t>
            </w:r>
            <w:r w:rsidRPr="00B911A5">
              <w:rPr>
                <w:rFonts w:ascii="Times New Roman" w:hAnsi="Times New Roman" w:cs="Times New Roman"/>
              </w:rPr>
              <w:t xml:space="preserve">, 100-125 </w:t>
            </w:r>
            <w:r>
              <w:rPr>
                <w:rFonts w:ascii="Times New Roman" w:hAnsi="Times New Roman" w:cs="Times New Roman"/>
              </w:rPr>
              <w:t>ум</w:t>
            </w:r>
            <w:r w:rsidRPr="00B911A5">
              <w:rPr>
                <w:rFonts w:ascii="Times New Roman" w:hAnsi="Times New Roman" w:cs="Times New Roman"/>
              </w:rPr>
              <w:t xml:space="preserve">, 150-175 </w:t>
            </w:r>
            <w:r>
              <w:rPr>
                <w:rFonts w:ascii="Times New Roman" w:hAnsi="Times New Roman" w:cs="Times New Roman"/>
              </w:rPr>
              <w:t>ум</w:t>
            </w:r>
            <w:r w:rsidRPr="00B911A5">
              <w:rPr>
                <w:rFonts w:ascii="Times New Roman" w:hAnsi="Times New Roman" w:cs="Times New Roman"/>
              </w:rPr>
              <w:t>)</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Број</w:t>
            </w:r>
            <w:r w:rsidRPr="00B911A5">
              <w:rPr>
                <w:rFonts w:ascii="Times New Roman" w:hAnsi="Times New Roman" w:cs="Times New Roman"/>
              </w:rPr>
              <w:t xml:space="preserve"> </w:t>
            </w:r>
            <w:r>
              <w:rPr>
                <w:rFonts w:ascii="Times New Roman" w:hAnsi="Times New Roman" w:cs="Times New Roman"/>
              </w:rPr>
              <w:t>ваљака</w:t>
            </w:r>
          </w:p>
        </w:tc>
        <w:tc>
          <w:tcPr>
            <w:tcW w:w="70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Брзина</w:t>
            </w:r>
            <w:r w:rsidRPr="00B911A5">
              <w:rPr>
                <w:rFonts w:ascii="Times New Roman" w:hAnsi="Times New Roman" w:cs="Times New Roman"/>
              </w:rPr>
              <w:t xml:space="preserve"> </w:t>
            </w:r>
            <w:r>
              <w:rPr>
                <w:rFonts w:ascii="Times New Roman" w:hAnsi="Times New Roman" w:cs="Times New Roman"/>
              </w:rPr>
              <w:t>ламинације</w:t>
            </w:r>
          </w:p>
        </w:tc>
        <w:tc>
          <w:tcPr>
            <w:tcW w:w="70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најмање</w:t>
            </w:r>
            <w:r w:rsidRPr="00B911A5">
              <w:rPr>
                <w:rFonts w:ascii="Times New Roman" w:hAnsi="Times New Roman" w:cs="Times New Roman"/>
              </w:rPr>
              <w:t xml:space="preserve"> 375 </w:t>
            </w:r>
            <w:r>
              <w:rPr>
                <w:rFonts w:ascii="Times New Roman" w:hAnsi="Times New Roman" w:cs="Times New Roman"/>
              </w:rPr>
              <w:t>мм</w:t>
            </w:r>
            <w:r w:rsidRPr="00B911A5">
              <w:rPr>
                <w:rFonts w:ascii="Times New Roman" w:hAnsi="Times New Roman" w:cs="Times New Roman"/>
              </w:rPr>
              <w:t>/</w:t>
            </w:r>
            <w:r>
              <w:rPr>
                <w:rFonts w:ascii="Times New Roman" w:hAnsi="Times New Roman" w:cs="Times New Roman"/>
              </w:rPr>
              <w:t>мин</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Заштитни</w:t>
            </w:r>
            <w:r w:rsidRPr="00B911A5">
              <w:rPr>
                <w:rFonts w:ascii="Times New Roman" w:hAnsi="Times New Roman" w:cs="Times New Roman"/>
              </w:rPr>
              <w:t xml:space="preserve"> </w:t>
            </w:r>
            <w:r>
              <w:rPr>
                <w:rFonts w:ascii="Times New Roman" w:hAnsi="Times New Roman" w:cs="Times New Roman"/>
              </w:rPr>
              <w:t>картон</w:t>
            </w:r>
          </w:p>
        </w:tc>
        <w:tc>
          <w:tcPr>
            <w:tcW w:w="7093"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без</w:t>
            </w:r>
            <w:r w:rsidRPr="00B911A5">
              <w:rPr>
                <w:rFonts w:ascii="Times New Roman" w:hAnsi="Times New Roman" w:cs="Times New Roman"/>
              </w:rPr>
              <w:t xml:space="preserve"> </w:t>
            </w:r>
            <w:r>
              <w:rPr>
                <w:rFonts w:ascii="Times New Roman" w:hAnsi="Times New Roman" w:cs="Times New Roman"/>
              </w:rPr>
              <w:t>заштитног</w:t>
            </w:r>
            <w:r w:rsidRPr="00B911A5">
              <w:rPr>
                <w:rFonts w:ascii="Times New Roman" w:hAnsi="Times New Roman" w:cs="Times New Roman"/>
              </w:rPr>
              <w:t xml:space="preserve"> </w:t>
            </w:r>
            <w:r>
              <w:rPr>
                <w:rFonts w:ascii="Times New Roman" w:hAnsi="Times New Roman" w:cs="Times New Roman"/>
              </w:rPr>
              <w:t>картона</w:t>
            </w:r>
            <w:r w:rsidRPr="00B911A5">
              <w:rPr>
                <w:rFonts w:ascii="Times New Roman" w:hAnsi="Times New Roman" w:cs="Times New Roman"/>
              </w:rPr>
              <w:t xml:space="preserve">, </w:t>
            </w:r>
            <w:r>
              <w:rPr>
                <w:rFonts w:ascii="Times New Roman" w:hAnsi="Times New Roman" w:cs="Times New Roman"/>
              </w:rPr>
              <w:t>није</w:t>
            </w:r>
            <w:r w:rsidRPr="00B911A5">
              <w:rPr>
                <w:rFonts w:ascii="Times New Roman" w:hAnsi="Times New Roman" w:cs="Times New Roman"/>
              </w:rPr>
              <w:t xml:space="preserve"> </w:t>
            </w:r>
            <w:r>
              <w:rPr>
                <w:rFonts w:ascii="Times New Roman" w:hAnsi="Times New Roman" w:cs="Times New Roman"/>
              </w:rPr>
              <w:t>потребан</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58"/>
        </w:trPr>
        <w:tc>
          <w:tcPr>
            <w:tcW w:w="24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Максимална</w:t>
            </w:r>
            <w:r w:rsidRPr="00B911A5">
              <w:rPr>
                <w:rFonts w:ascii="Times New Roman" w:hAnsi="Times New Roman" w:cs="Times New Roman"/>
              </w:rPr>
              <w:t xml:space="preserve"> </w:t>
            </w:r>
            <w:r>
              <w:rPr>
                <w:rFonts w:ascii="Times New Roman" w:hAnsi="Times New Roman" w:cs="Times New Roman"/>
              </w:rPr>
              <w:t>дебљина</w:t>
            </w:r>
            <w:r w:rsidRPr="00B911A5">
              <w:rPr>
                <w:rFonts w:ascii="Times New Roman" w:hAnsi="Times New Roman" w:cs="Times New Roman"/>
              </w:rPr>
              <w:t xml:space="preserve"> </w:t>
            </w:r>
            <w:r>
              <w:rPr>
                <w:rFonts w:ascii="Times New Roman" w:hAnsi="Times New Roman" w:cs="Times New Roman"/>
              </w:rPr>
              <w:t>материјала</w:t>
            </w:r>
            <w:r w:rsidRPr="00B911A5">
              <w:rPr>
                <w:rFonts w:ascii="Times New Roman" w:hAnsi="Times New Roman" w:cs="Times New Roman"/>
              </w:rPr>
              <w:t xml:space="preserve"> </w:t>
            </w:r>
          </w:p>
        </w:tc>
        <w:tc>
          <w:tcPr>
            <w:tcW w:w="70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 xml:space="preserve">0,8 </w:t>
            </w:r>
            <w:r>
              <w:rPr>
                <w:rFonts w:ascii="Times New Roman" w:hAnsi="Times New Roman" w:cs="Times New Roman"/>
              </w:rPr>
              <w:t>мм</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20" w:type="dxa"/>
          <w:trHeight w:val="315"/>
        </w:trPr>
        <w:tc>
          <w:tcPr>
            <w:tcW w:w="23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Гаранција</w:t>
            </w:r>
          </w:p>
        </w:tc>
        <w:tc>
          <w:tcPr>
            <w:tcW w:w="70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24 </w:t>
            </w:r>
            <w:r>
              <w:rPr>
                <w:rFonts w:ascii="Times New Roman" w:hAnsi="Times New Roman" w:cs="Times New Roman"/>
              </w:rPr>
              <w:t>месеца</w:t>
            </w:r>
            <w:r w:rsidRPr="00B911A5">
              <w:rPr>
                <w:rFonts w:ascii="Times New Roman" w:hAnsi="Times New Roman" w:cs="Times New Roman"/>
              </w:rPr>
              <w:t xml:space="preserve"> </w:t>
            </w:r>
          </w:p>
        </w:tc>
      </w:tr>
    </w:tbl>
    <w:p w:rsidR="00552871" w:rsidRPr="00B911A5" w:rsidRDefault="00552871" w:rsidP="00552871">
      <w:pPr>
        <w:tabs>
          <w:tab w:val="left" w:pos="3465"/>
        </w:tabs>
        <w:rPr>
          <w:rFonts w:ascii="Times New Roman" w:hAnsi="Times New Roman" w:cs="Times New Roman"/>
          <w:lang w:val="en-GB"/>
        </w:rPr>
      </w:pPr>
    </w:p>
    <w:p w:rsidR="00552871" w:rsidRPr="00B911A5" w:rsidRDefault="00552871" w:rsidP="00552871">
      <w:pPr>
        <w:tabs>
          <w:tab w:val="left" w:pos="3465"/>
        </w:tabs>
        <w:rPr>
          <w:rFonts w:ascii="Times New Roman" w:hAnsi="Times New Roman" w:cs="Times New Roman"/>
          <w:lang w:val="en-GB"/>
        </w:rPr>
      </w:pPr>
    </w:p>
    <w:tbl>
      <w:tblPr>
        <w:tblW w:w="93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
        <w:gridCol w:w="703"/>
        <w:gridCol w:w="1683"/>
        <w:gridCol w:w="5389"/>
        <w:gridCol w:w="1562"/>
        <w:gridCol w:w="10"/>
      </w:tblGrid>
      <w:tr w:rsidR="00552871" w:rsidRPr="00B911A5" w:rsidTr="00552871">
        <w:trPr>
          <w:gridAfter w:val="1"/>
          <w:wAfter w:w="10" w:type="dxa"/>
        </w:trPr>
        <w:tc>
          <w:tcPr>
            <w:tcW w:w="723" w:type="dxa"/>
            <w:gridSpan w:val="2"/>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B911A5" w:rsidRDefault="00552871" w:rsidP="00552871">
            <w:pPr>
              <w:pStyle w:val="Naslov"/>
              <w:jc w:val="left"/>
              <w:rPr>
                <w:sz w:val="22"/>
                <w:szCs w:val="22"/>
                <w:lang w:val="sr-Cyrl-CS"/>
              </w:rPr>
            </w:pPr>
            <w:r w:rsidRPr="00B911A5">
              <w:rPr>
                <w:bCs w:val="0"/>
                <w:lang w:val="sr-Cyrl-CS"/>
              </w:rPr>
              <w:t xml:space="preserve">           </w:t>
            </w:r>
            <w:r>
              <w:rPr>
                <w:bCs w:val="0"/>
                <w:lang w:val="sr-Cyrl-CS"/>
              </w:rPr>
              <w:t xml:space="preserve">        </w:t>
            </w:r>
            <w:r w:rsidRPr="00B911A5">
              <w:rPr>
                <w:bCs w:val="0"/>
                <w:lang w:val="sr-Cyrl-CS"/>
              </w:rPr>
              <w:t xml:space="preserve"> Назив  опреме:</w:t>
            </w:r>
            <w:r w:rsidRPr="00B911A5">
              <w:rPr>
                <w:b w:val="0"/>
                <w:lang w:val="sr-Cyrl-CS"/>
              </w:rPr>
              <w:t xml:space="preserve"> </w:t>
            </w:r>
            <w:proofErr w:type="spellStart"/>
            <w:r w:rsidRPr="00B911A5">
              <w:t>Ламинатор</w:t>
            </w:r>
            <w:proofErr w:type="spellEnd"/>
            <w:r w:rsidRPr="00B911A5">
              <w:t xml:space="preserve"> А4 </w:t>
            </w:r>
          </w:p>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 xml:space="preserve"> </w:t>
            </w:r>
          </w:p>
        </w:tc>
        <w:tc>
          <w:tcPr>
            <w:tcW w:w="1562" w:type="dxa"/>
            <w:shd w:val="clear" w:color="auto" w:fill="auto"/>
            <w:vAlign w:val="center"/>
          </w:tcPr>
          <w:p w:rsidR="00552871" w:rsidRPr="00B911A5" w:rsidRDefault="00552871" w:rsidP="00552871">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552871" w:rsidRPr="00B911A5" w:rsidTr="00552871">
        <w:trPr>
          <w:gridAfter w:val="1"/>
          <w:wAfter w:w="10" w:type="dxa"/>
        </w:trPr>
        <w:tc>
          <w:tcPr>
            <w:tcW w:w="723"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7.</w:t>
            </w:r>
          </w:p>
        </w:tc>
        <w:tc>
          <w:tcPr>
            <w:tcW w:w="7072"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 xml:space="preserve">                                                </w:t>
            </w:r>
          </w:p>
          <w:p w:rsidR="00552871" w:rsidRPr="00B911A5" w:rsidRDefault="00552871" w:rsidP="00552871">
            <w:pPr>
              <w:rPr>
                <w:rFonts w:ascii="Times New Roman" w:hAnsi="Times New Roman" w:cs="Times New Roman"/>
                <w:b/>
              </w:rPr>
            </w:pPr>
            <w:r w:rsidRPr="00B911A5">
              <w:rPr>
                <w:rFonts w:ascii="Times New Roman" w:hAnsi="Times New Roman" w:cs="Times New Roman"/>
                <w:b/>
                <w:lang w:val="sr-Cyrl-CS"/>
              </w:rPr>
              <w:t xml:space="preserve">                        </w:t>
            </w:r>
            <w:r w:rsidRPr="00B911A5">
              <w:rPr>
                <w:rFonts w:ascii="Times New Roman" w:hAnsi="Times New Roman" w:cs="Times New Roman"/>
                <w:b/>
              </w:rPr>
              <w:t xml:space="preserve">                    </w:t>
            </w:r>
            <w:r w:rsidRPr="00B911A5">
              <w:rPr>
                <w:rFonts w:ascii="Times New Roman" w:hAnsi="Times New Roman" w:cs="Times New Roman"/>
                <w:b/>
                <w:lang w:val="sr-Cyrl-CS"/>
              </w:rPr>
              <w:t xml:space="preserve"> </w:t>
            </w:r>
          </w:p>
        </w:tc>
        <w:tc>
          <w:tcPr>
            <w:tcW w:w="1562" w:type="dxa"/>
            <w:shd w:val="clear" w:color="auto" w:fill="C0C0C0"/>
            <w:vAlign w:val="center"/>
          </w:tcPr>
          <w:p w:rsidR="00552871" w:rsidRPr="00B911A5" w:rsidRDefault="00552871" w:rsidP="00552871">
            <w:pPr>
              <w:jc w:val="center"/>
              <w:rPr>
                <w:rFonts w:ascii="Times New Roman" w:hAnsi="Times New Roman" w:cs="Times New Roman"/>
                <w:b/>
                <w:lang w:val="sr-Cyrl-CS"/>
              </w:rPr>
            </w:pPr>
            <w:r w:rsidRPr="00B911A5">
              <w:rPr>
                <w:rFonts w:ascii="Times New Roman" w:hAnsi="Times New Roman" w:cs="Times New Roman"/>
                <w:b/>
                <w:lang w:val="sr-Cyrl-CS"/>
              </w:rPr>
              <w:t>1 ком</w:t>
            </w:r>
          </w:p>
        </w:tc>
      </w:tr>
      <w:tr w:rsidR="00552871" w:rsidRPr="00B911A5"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10" w:type="dxa"/>
          <w:trHeight w:val="315"/>
        </w:trPr>
        <w:tc>
          <w:tcPr>
            <w:tcW w:w="2406" w:type="dxa"/>
            <w:gridSpan w:val="3"/>
            <w:tcBorders>
              <w:top w:val="single" w:sz="8" w:space="0" w:color="auto"/>
              <w:left w:val="single" w:sz="8" w:space="0" w:color="auto"/>
              <w:bottom w:val="single" w:sz="8" w:space="0" w:color="auto"/>
              <w:right w:val="single" w:sz="8" w:space="0" w:color="auto"/>
            </w:tcBorders>
            <w:shd w:val="clear" w:color="auto" w:fill="8EAADB" w:themeFill="accent5" w:themeFillTint="99"/>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b/>
                <w:bCs/>
              </w:rPr>
            </w:pPr>
            <w:r>
              <w:rPr>
                <w:rFonts w:ascii="Times New Roman" w:hAnsi="Times New Roman" w:cs="Times New Roman"/>
                <w:b/>
                <w:bCs/>
              </w:rPr>
              <w:t>А</w:t>
            </w:r>
            <w:r w:rsidRPr="00B911A5">
              <w:rPr>
                <w:rFonts w:ascii="Times New Roman" w:hAnsi="Times New Roman" w:cs="Times New Roman"/>
                <w:b/>
                <w:bCs/>
              </w:rPr>
              <w:t xml:space="preserve">4 </w:t>
            </w:r>
            <w:r>
              <w:rPr>
                <w:rFonts w:ascii="Times New Roman" w:hAnsi="Times New Roman" w:cs="Times New Roman"/>
                <w:b/>
                <w:bCs/>
              </w:rPr>
              <w:t>ламинатор</w:t>
            </w:r>
            <w:r w:rsidRPr="00B911A5">
              <w:rPr>
                <w:rFonts w:ascii="Times New Roman" w:hAnsi="Times New Roman" w:cs="Times New Roman"/>
                <w:b/>
                <w:bCs/>
              </w:rPr>
              <w:t xml:space="preserve"> </w:t>
            </w:r>
          </w:p>
        </w:tc>
        <w:tc>
          <w:tcPr>
            <w:tcW w:w="69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b/>
                <w:bCs/>
              </w:rPr>
            </w:pPr>
            <w:r>
              <w:rPr>
                <w:rFonts w:ascii="Times New Roman" w:hAnsi="Times New Roman" w:cs="Times New Roman"/>
                <w:b/>
                <w:bCs/>
              </w:rPr>
              <w:t>Минималне</w:t>
            </w:r>
            <w:r w:rsidRPr="00B911A5">
              <w:rPr>
                <w:rFonts w:ascii="Times New Roman" w:hAnsi="Times New Roman" w:cs="Times New Roman"/>
                <w:b/>
                <w:bCs/>
              </w:rPr>
              <w:t xml:space="preserve"> </w:t>
            </w:r>
            <w:r>
              <w:rPr>
                <w:rFonts w:ascii="Times New Roman" w:hAnsi="Times New Roman" w:cs="Times New Roman"/>
                <w:b/>
                <w:bCs/>
              </w:rPr>
              <w:t>техничке</w:t>
            </w:r>
            <w:r w:rsidRPr="00B911A5">
              <w:rPr>
                <w:rFonts w:ascii="Times New Roman" w:hAnsi="Times New Roman" w:cs="Times New Roman"/>
                <w:b/>
                <w:bCs/>
              </w:rPr>
              <w:t xml:space="preserve"> </w:t>
            </w:r>
            <w:r>
              <w:rPr>
                <w:rFonts w:ascii="Times New Roman" w:hAnsi="Times New Roman" w:cs="Times New Roman"/>
                <w:b/>
                <w:bCs/>
              </w:rPr>
              <w:t>карактеристике</w:t>
            </w:r>
            <w:r w:rsidRPr="00B911A5">
              <w:rPr>
                <w:rFonts w:ascii="Times New Roman" w:hAnsi="Times New Roman" w:cs="Times New Roman"/>
                <w:b/>
                <w:bCs/>
              </w:rPr>
              <w:t xml:space="preserve"> </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10" w:type="dxa"/>
          <w:trHeight w:val="461"/>
        </w:trPr>
        <w:tc>
          <w:tcPr>
            <w:tcW w:w="24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Технологија</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Топли</w:t>
            </w:r>
            <w:r w:rsidRPr="00B911A5">
              <w:rPr>
                <w:rFonts w:ascii="Times New Roman" w:hAnsi="Times New Roman" w:cs="Times New Roman"/>
              </w:rPr>
              <w:t xml:space="preserve"> </w:t>
            </w:r>
            <w:r>
              <w:rPr>
                <w:rFonts w:ascii="Times New Roman" w:hAnsi="Times New Roman" w:cs="Times New Roman"/>
              </w:rPr>
              <w:t>ваљци</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10" w:type="dxa"/>
          <w:trHeight w:val="300"/>
        </w:trPr>
        <w:tc>
          <w:tcPr>
            <w:tcW w:w="24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Ширина</w:t>
            </w:r>
            <w:r w:rsidRPr="00B911A5">
              <w:rPr>
                <w:rFonts w:ascii="Times New Roman" w:hAnsi="Times New Roman" w:cs="Times New Roman"/>
              </w:rPr>
              <w:t xml:space="preserve"> </w:t>
            </w:r>
            <w:r>
              <w:rPr>
                <w:rFonts w:ascii="Times New Roman" w:hAnsi="Times New Roman" w:cs="Times New Roman"/>
              </w:rPr>
              <w:t>пластификације</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до</w:t>
            </w:r>
            <w:r w:rsidRPr="00B911A5">
              <w:rPr>
                <w:rFonts w:ascii="Times New Roman" w:hAnsi="Times New Roman" w:cs="Times New Roman"/>
              </w:rPr>
              <w:t xml:space="preserve"> </w:t>
            </w:r>
            <w:r>
              <w:rPr>
                <w:rFonts w:ascii="Times New Roman" w:hAnsi="Times New Roman" w:cs="Times New Roman"/>
              </w:rPr>
              <w:t>А</w:t>
            </w:r>
            <w:r w:rsidRPr="00B911A5">
              <w:rPr>
                <w:rFonts w:ascii="Times New Roman" w:hAnsi="Times New Roman" w:cs="Times New Roman"/>
              </w:rPr>
              <w:t>4</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10" w:type="dxa"/>
          <w:trHeight w:val="300"/>
        </w:trPr>
        <w:tc>
          <w:tcPr>
            <w:tcW w:w="24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Подешавање</w:t>
            </w:r>
            <w:r w:rsidRPr="00B911A5">
              <w:rPr>
                <w:rFonts w:ascii="Times New Roman" w:hAnsi="Times New Roman" w:cs="Times New Roman"/>
              </w:rPr>
              <w:t xml:space="preserve"> </w:t>
            </w:r>
            <w:r>
              <w:rPr>
                <w:rFonts w:ascii="Times New Roman" w:hAnsi="Times New Roman" w:cs="Times New Roman"/>
              </w:rPr>
              <w:t>температуре</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w:t>
            </w:r>
            <w:r>
              <w:rPr>
                <w:rFonts w:ascii="Times New Roman" w:hAnsi="Times New Roman" w:cs="Times New Roman"/>
              </w:rPr>
              <w:t>за</w:t>
            </w:r>
            <w:r w:rsidRPr="00B911A5">
              <w:rPr>
                <w:rFonts w:ascii="Times New Roman" w:hAnsi="Times New Roman" w:cs="Times New Roman"/>
              </w:rPr>
              <w:t xml:space="preserve"> 3 </w:t>
            </w:r>
            <w:r>
              <w:rPr>
                <w:rFonts w:ascii="Times New Roman" w:hAnsi="Times New Roman" w:cs="Times New Roman"/>
              </w:rPr>
              <w:t>различита</w:t>
            </w:r>
            <w:r w:rsidRPr="00B911A5">
              <w:rPr>
                <w:rFonts w:ascii="Times New Roman" w:hAnsi="Times New Roman" w:cs="Times New Roman"/>
              </w:rPr>
              <w:t xml:space="preserve"> </w:t>
            </w:r>
            <w:r>
              <w:rPr>
                <w:rFonts w:ascii="Times New Roman" w:hAnsi="Times New Roman" w:cs="Times New Roman"/>
              </w:rPr>
              <w:t>опсега</w:t>
            </w:r>
            <w:r w:rsidRPr="00B911A5">
              <w:rPr>
                <w:rFonts w:ascii="Times New Roman" w:hAnsi="Times New Roman" w:cs="Times New Roman"/>
              </w:rPr>
              <w:t xml:space="preserve"> </w:t>
            </w:r>
            <w:r>
              <w:rPr>
                <w:rFonts w:ascii="Times New Roman" w:hAnsi="Times New Roman" w:cs="Times New Roman"/>
              </w:rPr>
              <w:t>дебљина</w:t>
            </w:r>
            <w:r w:rsidRPr="00B911A5">
              <w:rPr>
                <w:rFonts w:ascii="Times New Roman" w:hAnsi="Times New Roman" w:cs="Times New Roman"/>
              </w:rPr>
              <w:t xml:space="preserve"> </w:t>
            </w:r>
            <w:r>
              <w:rPr>
                <w:rFonts w:ascii="Times New Roman" w:hAnsi="Times New Roman" w:cs="Times New Roman"/>
              </w:rPr>
              <w:t>фолије</w:t>
            </w:r>
            <w:r w:rsidRPr="00B911A5">
              <w:rPr>
                <w:rFonts w:ascii="Times New Roman" w:hAnsi="Times New Roman" w:cs="Times New Roman"/>
              </w:rPr>
              <w:t xml:space="preserve"> (</w:t>
            </w:r>
            <w:r>
              <w:rPr>
                <w:rFonts w:ascii="Times New Roman" w:hAnsi="Times New Roman" w:cs="Times New Roman"/>
              </w:rPr>
              <w:t>до</w:t>
            </w:r>
            <w:r w:rsidRPr="00B911A5">
              <w:rPr>
                <w:rFonts w:ascii="Times New Roman" w:hAnsi="Times New Roman" w:cs="Times New Roman"/>
              </w:rPr>
              <w:t xml:space="preserve"> 75 </w:t>
            </w:r>
            <w:r>
              <w:rPr>
                <w:rFonts w:ascii="Times New Roman" w:hAnsi="Times New Roman" w:cs="Times New Roman"/>
              </w:rPr>
              <w:t>ум</w:t>
            </w:r>
            <w:r w:rsidRPr="00B911A5">
              <w:rPr>
                <w:rFonts w:ascii="Times New Roman" w:hAnsi="Times New Roman" w:cs="Times New Roman"/>
              </w:rPr>
              <w:t xml:space="preserve">, 100-125 </w:t>
            </w:r>
            <w:r>
              <w:rPr>
                <w:rFonts w:ascii="Times New Roman" w:hAnsi="Times New Roman" w:cs="Times New Roman"/>
              </w:rPr>
              <w:t>ум</w:t>
            </w:r>
            <w:r w:rsidRPr="00B911A5">
              <w:rPr>
                <w:rFonts w:ascii="Times New Roman" w:hAnsi="Times New Roman" w:cs="Times New Roman"/>
              </w:rPr>
              <w:t xml:space="preserve">, 150-175 </w:t>
            </w:r>
            <w:r>
              <w:rPr>
                <w:rFonts w:ascii="Times New Roman" w:hAnsi="Times New Roman" w:cs="Times New Roman"/>
              </w:rPr>
              <w:t>ум</w:t>
            </w:r>
            <w:r w:rsidRPr="00B911A5">
              <w:rPr>
                <w:rFonts w:ascii="Times New Roman" w:hAnsi="Times New Roman" w:cs="Times New Roman"/>
              </w:rPr>
              <w:t>)</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10" w:type="dxa"/>
          <w:trHeight w:val="300"/>
        </w:trPr>
        <w:tc>
          <w:tcPr>
            <w:tcW w:w="24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Број</w:t>
            </w:r>
            <w:r w:rsidRPr="00B911A5">
              <w:rPr>
                <w:rFonts w:ascii="Times New Roman" w:hAnsi="Times New Roman" w:cs="Times New Roman"/>
              </w:rPr>
              <w:t xml:space="preserve"> </w:t>
            </w:r>
            <w:r>
              <w:rPr>
                <w:rFonts w:ascii="Times New Roman" w:hAnsi="Times New Roman" w:cs="Times New Roman"/>
              </w:rPr>
              <w:t>ваљака</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10" w:type="dxa"/>
          <w:trHeight w:val="300"/>
        </w:trPr>
        <w:tc>
          <w:tcPr>
            <w:tcW w:w="24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Брзина</w:t>
            </w:r>
            <w:r w:rsidRPr="00B911A5">
              <w:rPr>
                <w:rFonts w:ascii="Times New Roman" w:hAnsi="Times New Roman" w:cs="Times New Roman"/>
              </w:rPr>
              <w:t xml:space="preserve"> </w:t>
            </w:r>
            <w:r>
              <w:rPr>
                <w:rFonts w:ascii="Times New Roman" w:hAnsi="Times New Roman" w:cs="Times New Roman"/>
              </w:rPr>
              <w:t>ламинације</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најмање</w:t>
            </w:r>
            <w:r w:rsidRPr="00B911A5">
              <w:rPr>
                <w:rFonts w:ascii="Times New Roman" w:hAnsi="Times New Roman" w:cs="Times New Roman"/>
              </w:rPr>
              <w:t xml:space="preserve"> 375 </w:t>
            </w:r>
            <w:r>
              <w:rPr>
                <w:rFonts w:ascii="Times New Roman" w:hAnsi="Times New Roman" w:cs="Times New Roman"/>
              </w:rPr>
              <w:t>мм</w:t>
            </w:r>
            <w:r w:rsidRPr="00B911A5">
              <w:rPr>
                <w:rFonts w:ascii="Times New Roman" w:hAnsi="Times New Roman" w:cs="Times New Roman"/>
              </w:rPr>
              <w:t>/</w:t>
            </w:r>
            <w:r>
              <w:rPr>
                <w:rFonts w:ascii="Times New Roman" w:hAnsi="Times New Roman" w:cs="Times New Roman"/>
              </w:rPr>
              <w:t>мин</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10" w:type="dxa"/>
          <w:trHeight w:val="300"/>
        </w:trPr>
        <w:tc>
          <w:tcPr>
            <w:tcW w:w="240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Заштитни</w:t>
            </w:r>
            <w:r w:rsidRPr="00B911A5">
              <w:rPr>
                <w:rFonts w:ascii="Times New Roman" w:hAnsi="Times New Roman" w:cs="Times New Roman"/>
              </w:rPr>
              <w:t xml:space="preserve"> </w:t>
            </w:r>
            <w:r>
              <w:rPr>
                <w:rFonts w:ascii="Times New Roman" w:hAnsi="Times New Roman" w:cs="Times New Roman"/>
              </w:rPr>
              <w:t>картон</w:t>
            </w:r>
          </w:p>
        </w:tc>
        <w:tc>
          <w:tcPr>
            <w:tcW w:w="6951"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без</w:t>
            </w:r>
            <w:r w:rsidRPr="00B911A5">
              <w:rPr>
                <w:rFonts w:ascii="Times New Roman" w:hAnsi="Times New Roman" w:cs="Times New Roman"/>
              </w:rPr>
              <w:t xml:space="preserve"> </w:t>
            </w:r>
            <w:r>
              <w:rPr>
                <w:rFonts w:ascii="Times New Roman" w:hAnsi="Times New Roman" w:cs="Times New Roman"/>
              </w:rPr>
              <w:t>заштитног</w:t>
            </w:r>
            <w:r w:rsidRPr="00B911A5">
              <w:rPr>
                <w:rFonts w:ascii="Times New Roman" w:hAnsi="Times New Roman" w:cs="Times New Roman"/>
              </w:rPr>
              <w:t xml:space="preserve"> </w:t>
            </w:r>
            <w:r>
              <w:rPr>
                <w:rFonts w:ascii="Times New Roman" w:hAnsi="Times New Roman" w:cs="Times New Roman"/>
              </w:rPr>
              <w:t>картона</w:t>
            </w:r>
            <w:r w:rsidRPr="00B911A5">
              <w:rPr>
                <w:rFonts w:ascii="Times New Roman" w:hAnsi="Times New Roman" w:cs="Times New Roman"/>
              </w:rPr>
              <w:t xml:space="preserve">, </w:t>
            </w:r>
            <w:r>
              <w:rPr>
                <w:rFonts w:ascii="Times New Roman" w:hAnsi="Times New Roman" w:cs="Times New Roman"/>
              </w:rPr>
              <w:t>није</w:t>
            </w:r>
            <w:r w:rsidRPr="00B911A5">
              <w:rPr>
                <w:rFonts w:ascii="Times New Roman" w:hAnsi="Times New Roman" w:cs="Times New Roman"/>
              </w:rPr>
              <w:t xml:space="preserve"> </w:t>
            </w:r>
            <w:r>
              <w:rPr>
                <w:rFonts w:ascii="Times New Roman" w:hAnsi="Times New Roman" w:cs="Times New Roman"/>
              </w:rPr>
              <w:t>потребан</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10" w:type="dxa"/>
          <w:trHeight w:val="300"/>
        </w:trPr>
        <w:tc>
          <w:tcPr>
            <w:tcW w:w="240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Максимална</w:t>
            </w:r>
            <w:r w:rsidRPr="00B911A5">
              <w:rPr>
                <w:rFonts w:ascii="Times New Roman" w:hAnsi="Times New Roman" w:cs="Times New Roman"/>
              </w:rPr>
              <w:t xml:space="preserve"> </w:t>
            </w:r>
            <w:r>
              <w:rPr>
                <w:rFonts w:ascii="Times New Roman" w:hAnsi="Times New Roman" w:cs="Times New Roman"/>
              </w:rPr>
              <w:t>дебљина</w:t>
            </w:r>
            <w:r w:rsidRPr="00B911A5">
              <w:rPr>
                <w:rFonts w:ascii="Times New Roman" w:hAnsi="Times New Roman" w:cs="Times New Roman"/>
              </w:rPr>
              <w:t xml:space="preserve"> </w:t>
            </w:r>
            <w:r>
              <w:rPr>
                <w:rFonts w:ascii="Times New Roman" w:hAnsi="Times New Roman" w:cs="Times New Roman"/>
              </w:rPr>
              <w:t>материјала</w:t>
            </w:r>
            <w:r w:rsidRPr="00B911A5">
              <w:rPr>
                <w:rFonts w:ascii="Times New Roman" w:hAnsi="Times New Roman" w:cs="Times New Roman"/>
              </w:rPr>
              <w:t xml:space="preserve"> </w:t>
            </w:r>
          </w:p>
        </w:tc>
        <w:tc>
          <w:tcPr>
            <w:tcW w:w="69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sidRPr="00B911A5">
              <w:rPr>
                <w:rFonts w:ascii="Times New Roman" w:hAnsi="Times New Roman" w:cs="Times New Roman"/>
              </w:rPr>
              <w:t xml:space="preserve">0,8 </w:t>
            </w:r>
            <w:r>
              <w:rPr>
                <w:rFonts w:ascii="Times New Roman" w:hAnsi="Times New Roman" w:cs="Times New Roman"/>
              </w:rPr>
              <w:t>мм</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20" w:type="dxa"/>
          <w:trHeight w:val="315"/>
        </w:trPr>
        <w:tc>
          <w:tcPr>
            <w:tcW w:w="23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Гаранција</w:t>
            </w:r>
          </w:p>
        </w:tc>
        <w:tc>
          <w:tcPr>
            <w:tcW w:w="696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24 </w:t>
            </w:r>
            <w:r>
              <w:rPr>
                <w:rFonts w:ascii="Times New Roman" w:hAnsi="Times New Roman" w:cs="Times New Roman"/>
              </w:rPr>
              <w:t>месеца</w:t>
            </w:r>
            <w:r w:rsidRPr="00B911A5">
              <w:rPr>
                <w:rFonts w:ascii="Times New Roman" w:hAnsi="Times New Roman" w:cs="Times New Roman"/>
              </w:rPr>
              <w:t xml:space="preserve"> </w:t>
            </w:r>
          </w:p>
        </w:tc>
      </w:tr>
    </w:tbl>
    <w:p w:rsidR="00552871" w:rsidRPr="00B911A5" w:rsidRDefault="00552871" w:rsidP="00552871">
      <w:pPr>
        <w:tabs>
          <w:tab w:val="left" w:pos="3465"/>
        </w:tabs>
        <w:rPr>
          <w:rFonts w:ascii="Times New Roman" w:hAnsi="Times New Roman" w:cs="Times New Roman"/>
          <w:lang w:val="en-GB"/>
        </w:rPr>
      </w:pPr>
    </w:p>
    <w:p w:rsidR="00AB6CEA" w:rsidRPr="00B911A5" w:rsidRDefault="00AB6CEA" w:rsidP="00552871">
      <w:pPr>
        <w:tabs>
          <w:tab w:val="left" w:pos="3465"/>
        </w:tabs>
        <w:rPr>
          <w:rFonts w:ascii="Times New Roman" w:hAnsi="Times New Roman" w:cs="Times New Roman"/>
          <w:lang w:val="en-GB"/>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297"/>
        <w:gridCol w:w="4775"/>
        <w:gridCol w:w="1562"/>
      </w:tblGrid>
      <w:tr w:rsidR="00552871" w:rsidRPr="00B911A5" w:rsidTr="00552871">
        <w:tc>
          <w:tcPr>
            <w:tcW w:w="723" w:type="dxa"/>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B911A5" w:rsidRDefault="00552871" w:rsidP="00552871">
            <w:pPr>
              <w:pStyle w:val="Naslov"/>
              <w:jc w:val="left"/>
              <w:rPr>
                <w:bCs w:val="0"/>
                <w:lang w:val="sr-Cyrl-CS"/>
              </w:rPr>
            </w:pPr>
            <w:r w:rsidRPr="00B911A5">
              <w:rPr>
                <w:bCs w:val="0"/>
                <w:lang w:val="sr-Cyrl-CS"/>
              </w:rPr>
              <w:t xml:space="preserve">           </w:t>
            </w:r>
            <w:r>
              <w:rPr>
                <w:bCs w:val="0"/>
                <w:lang w:val="sr-Cyrl-CS"/>
              </w:rPr>
              <w:t xml:space="preserve">    </w:t>
            </w:r>
            <w:r w:rsidRPr="00B911A5">
              <w:rPr>
                <w:bCs w:val="0"/>
                <w:lang w:val="sr-Cyrl-CS"/>
              </w:rPr>
              <w:t xml:space="preserve"> </w:t>
            </w:r>
            <w:r>
              <w:rPr>
                <w:bCs w:val="0"/>
                <w:lang w:val="sr-Cyrl-CS"/>
              </w:rPr>
              <w:t xml:space="preserve">  </w:t>
            </w:r>
            <w:r w:rsidRPr="00B911A5">
              <w:rPr>
                <w:bCs w:val="0"/>
                <w:lang w:val="sr-Cyrl-CS"/>
              </w:rPr>
              <w:t xml:space="preserve">Назив  опреме:  </w:t>
            </w:r>
            <w:proofErr w:type="spellStart"/>
            <w:r w:rsidRPr="00B911A5">
              <w:rPr>
                <w:bCs w:val="0"/>
              </w:rPr>
              <w:t>Скенер</w:t>
            </w:r>
            <w:proofErr w:type="spellEnd"/>
            <w:r w:rsidRPr="00B911A5">
              <w:rPr>
                <w:bCs w:val="0"/>
              </w:rPr>
              <w:t xml:space="preserve"> у </w:t>
            </w:r>
            <w:proofErr w:type="spellStart"/>
            <w:r w:rsidRPr="00B911A5">
              <w:rPr>
                <w:bCs w:val="0"/>
              </w:rPr>
              <w:t>боји</w:t>
            </w:r>
            <w:proofErr w:type="spellEnd"/>
            <w:r w:rsidRPr="00B911A5">
              <w:rPr>
                <w:bCs w:val="0"/>
              </w:rPr>
              <w:t xml:space="preserve"> А4</w:t>
            </w:r>
          </w:p>
          <w:p w:rsidR="00552871" w:rsidRPr="00B911A5" w:rsidRDefault="00552871" w:rsidP="00552871">
            <w:pPr>
              <w:pStyle w:val="Naslov"/>
              <w:jc w:val="left"/>
              <w:rPr>
                <w:bCs w:val="0"/>
                <w:lang w:val="sr-Cyrl-CS"/>
              </w:rPr>
            </w:pPr>
          </w:p>
          <w:p w:rsidR="00552871" w:rsidRPr="00B911A5" w:rsidRDefault="00552871" w:rsidP="00552871">
            <w:pPr>
              <w:rPr>
                <w:rFonts w:ascii="Times New Roman" w:hAnsi="Times New Roman" w:cs="Times New Roman"/>
                <w:b/>
                <w:sz w:val="28"/>
                <w:szCs w:val="28"/>
                <w:lang w:val="sr-Cyrl-CS"/>
              </w:rPr>
            </w:pPr>
          </w:p>
        </w:tc>
        <w:tc>
          <w:tcPr>
            <w:tcW w:w="1562" w:type="dxa"/>
            <w:shd w:val="clear" w:color="auto" w:fill="auto"/>
            <w:vAlign w:val="center"/>
          </w:tcPr>
          <w:p w:rsidR="00552871" w:rsidRPr="00B911A5" w:rsidRDefault="00552871" w:rsidP="00552871">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552871" w:rsidRPr="00B911A5" w:rsidTr="00552871">
        <w:tc>
          <w:tcPr>
            <w:tcW w:w="723" w:type="dxa"/>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8.</w:t>
            </w:r>
          </w:p>
        </w:tc>
        <w:tc>
          <w:tcPr>
            <w:tcW w:w="7072"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 xml:space="preserve">                                                </w:t>
            </w:r>
          </w:p>
          <w:p w:rsidR="00552871" w:rsidRPr="00B911A5" w:rsidRDefault="00552871" w:rsidP="00552871">
            <w:pPr>
              <w:rPr>
                <w:rFonts w:ascii="Times New Roman" w:hAnsi="Times New Roman" w:cs="Times New Roman"/>
                <w:b/>
              </w:rPr>
            </w:pPr>
          </w:p>
        </w:tc>
        <w:tc>
          <w:tcPr>
            <w:tcW w:w="1562" w:type="dxa"/>
            <w:shd w:val="clear" w:color="auto" w:fill="C0C0C0"/>
            <w:vAlign w:val="center"/>
          </w:tcPr>
          <w:p w:rsidR="00552871" w:rsidRPr="00B911A5" w:rsidRDefault="00552871" w:rsidP="00552871">
            <w:pPr>
              <w:jc w:val="center"/>
              <w:rPr>
                <w:rFonts w:ascii="Times New Roman" w:hAnsi="Times New Roman" w:cs="Times New Roman"/>
                <w:b/>
                <w:lang w:val="sr-Cyrl-CS"/>
              </w:rPr>
            </w:pPr>
            <w:r w:rsidRPr="00B911A5">
              <w:rPr>
                <w:rFonts w:ascii="Times New Roman" w:hAnsi="Times New Roman" w:cs="Times New Roman"/>
                <w:b/>
                <w:lang w:val="sr-Cyrl-CS"/>
              </w:rPr>
              <w:t>2 ком</w:t>
            </w:r>
          </w:p>
        </w:tc>
      </w:tr>
      <w:tr w:rsidR="00552871" w:rsidRPr="00B911A5"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552871" w:rsidRPr="00B911A5" w:rsidRDefault="00552871" w:rsidP="00552871">
            <w:pPr>
              <w:rPr>
                <w:rFonts w:ascii="Times New Roman" w:hAnsi="Times New Roman" w:cs="Times New Roman"/>
                <w:b/>
                <w:color w:val="000000"/>
              </w:rPr>
            </w:pPr>
            <w:r>
              <w:rPr>
                <w:rFonts w:ascii="Times New Roman" w:hAnsi="Times New Roman" w:cs="Times New Roman"/>
                <w:b/>
                <w:color w:val="000000"/>
              </w:rPr>
              <w:t>Скенер</w:t>
            </w:r>
          </w:p>
        </w:tc>
        <w:tc>
          <w:tcPr>
            <w:tcW w:w="6337" w:type="dxa"/>
            <w:gridSpan w:val="2"/>
            <w:tcBorders>
              <w:top w:val="single" w:sz="8" w:space="0" w:color="auto"/>
              <w:left w:val="nil"/>
              <w:bottom w:val="single" w:sz="8"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B911A5">
              <w:rPr>
                <w:rFonts w:ascii="Times New Roman" w:hAnsi="Times New Roman" w:cs="Times New Roman"/>
                <w:b/>
                <w:color w:val="000000"/>
              </w:rPr>
              <w:t xml:space="preserve"> </w:t>
            </w:r>
            <w:r>
              <w:rPr>
                <w:rFonts w:ascii="Times New Roman" w:hAnsi="Times New Roman" w:cs="Times New Roman"/>
                <w:b/>
                <w:color w:val="000000"/>
              </w:rPr>
              <w:t>техничке</w:t>
            </w:r>
            <w:r w:rsidRPr="00B911A5">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062FC0" w:rsidRDefault="00552871" w:rsidP="00552871">
            <w:pPr>
              <w:rPr>
                <w:rFonts w:ascii="Times New Roman" w:hAnsi="Times New Roman" w:cs="Times New Roman"/>
                <w:color w:val="000000"/>
              </w:rPr>
            </w:pPr>
            <w:r>
              <w:rPr>
                <w:rFonts w:ascii="Times New Roman" w:hAnsi="Times New Roman" w:cs="Times New Roman"/>
                <w:color w:val="000000"/>
              </w:rPr>
              <w:t>Мобилни скенер</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Извор</w:t>
            </w:r>
            <w:r w:rsidRPr="00B911A5">
              <w:rPr>
                <w:rFonts w:ascii="Times New Roman" w:hAnsi="Times New Roman" w:cs="Times New Roman"/>
                <w:color w:val="000000"/>
              </w:rPr>
              <w:t xml:space="preserve"> </w:t>
            </w:r>
            <w:r>
              <w:rPr>
                <w:rFonts w:ascii="Times New Roman" w:hAnsi="Times New Roman" w:cs="Times New Roman"/>
                <w:color w:val="000000"/>
              </w:rPr>
              <w:t>светлости</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sidRPr="00B911A5">
              <w:rPr>
                <w:rFonts w:ascii="Times New Roman" w:hAnsi="Times New Roman" w:cs="Times New Roman"/>
                <w:color w:val="000000"/>
              </w:rPr>
              <w:t>ReadyScan LED t</w:t>
            </w:r>
            <w:r>
              <w:rPr>
                <w:rFonts w:ascii="Times New Roman" w:hAnsi="Times New Roman" w:cs="Times New Roman"/>
                <w:color w:val="000000"/>
              </w:rPr>
              <w:t>ехника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Двострано</w:t>
            </w:r>
            <w:r w:rsidRPr="00B911A5">
              <w:rPr>
                <w:rFonts w:ascii="Times New Roman" w:hAnsi="Times New Roman" w:cs="Times New Roman"/>
                <w:color w:val="000000"/>
              </w:rPr>
              <w:t xml:space="preserve"> </w:t>
            </w:r>
            <w:r>
              <w:rPr>
                <w:rFonts w:ascii="Times New Roman" w:hAnsi="Times New Roman" w:cs="Times New Roman"/>
                <w:color w:val="000000"/>
              </w:rPr>
              <w:t>скенирање</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да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Поузданост</w:t>
            </w:r>
            <w:r w:rsidRPr="00B911A5">
              <w:rPr>
                <w:rFonts w:ascii="Times New Roman" w:hAnsi="Times New Roman" w:cs="Times New Roman"/>
                <w:color w:val="000000"/>
              </w:rPr>
              <w:t>:</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500 </w:t>
            </w:r>
            <w:r>
              <w:rPr>
                <w:rFonts w:ascii="Times New Roman" w:hAnsi="Times New Roman" w:cs="Times New Roman"/>
                <w:color w:val="000000"/>
              </w:rPr>
              <w:t>скенираних</w:t>
            </w:r>
            <w:r w:rsidRPr="00B911A5">
              <w:rPr>
                <w:rFonts w:ascii="Times New Roman" w:hAnsi="Times New Roman" w:cs="Times New Roman"/>
                <w:color w:val="000000"/>
              </w:rPr>
              <w:t xml:space="preserve"> </w:t>
            </w:r>
            <w:r>
              <w:rPr>
                <w:rFonts w:ascii="Times New Roman" w:hAnsi="Times New Roman" w:cs="Times New Roman"/>
                <w:color w:val="000000"/>
              </w:rPr>
              <w:t>страна</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дан</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Подржани</w:t>
            </w:r>
            <w:r w:rsidRPr="00B911A5">
              <w:rPr>
                <w:rFonts w:ascii="Times New Roman" w:hAnsi="Times New Roman" w:cs="Times New Roman"/>
                <w:color w:val="000000"/>
              </w:rPr>
              <w:t xml:space="preserve"> </w:t>
            </w:r>
            <w:r>
              <w:rPr>
                <w:rFonts w:ascii="Times New Roman" w:hAnsi="Times New Roman" w:cs="Times New Roman"/>
                <w:color w:val="000000"/>
              </w:rPr>
              <w:t>формати</w:t>
            </w:r>
            <w:r w:rsidRPr="00B911A5">
              <w:rPr>
                <w:rFonts w:ascii="Times New Roman" w:hAnsi="Times New Roman" w:cs="Times New Roman"/>
                <w:color w:val="000000"/>
              </w:rPr>
              <w:t>:</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w:t>
            </w:r>
            <w:r>
              <w:rPr>
                <w:rFonts w:ascii="Times New Roman" w:hAnsi="Times New Roman" w:cs="Times New Roman"/>
                <w:color w:val="000000"/>
              </w:rPr>
              <w:t>А</w:t>
            </w:r>
            <w:r w:rsidRPr="00B911A5">
              <w:rPr>
                <w:rFonts w:ascii="Times New Roman" w:hAnsi="Times New Roman" w:cs="Times New Roman"/>
                <w:color w:val="000000"/>
              </w:rPr>
              <w:t xml:space="preserve">4, </w:t>
            </w:r>
            <w:r>
              <w:rPr>
                <w:rFonts w:ascii="Times New Roman" w:hAnsi="Times New Roman" w:cs="Times New Roman"/>
                <w:color w:val="000000"/>
              </w:rPr>
              <w:t>А</w:t>
            </w:r>
            <w:r w:rsidRPr="00B911A5">
              <w:rPr>
                <w:rFonts w:ascii="Times New Roman" w:hAnsi="Times New Roman" w:cs="Times New Roman"/>
                <w:color w:val="000000"/>
              </w:rPr>
              <w:t xml:space="preserve">5, </w:t>
            </w:r>
            <w:r>
              <w:rPr>
                <w:rFonts w:ascii="Times New Roman" w:hAnsi="Times New Roman" w:cs="Times New Roman"/>
                <w:color w:val="000000"/>
              </w:rPr>
              <w:t>А</w:t>
            </w:r>
            <w:r w:rsidRPr="00B911A5">
              <w:rPr>
                <w:rFonts w:ascii="Times New Roman" w:hAnsi="Times New Roman" w:cs="Times New Roman"/>
                <w:color w:val="000000"/>
              </w:rPr>
              <w:t xml:space="preserve">6, </w:t>
            </w:r>
            <w:r>
              <w:rPr>
                <w:rFonts w:ascii="Times New Roman" w:hAnsi="Times New Roman" w:cs="Times New Roman"/>
                <w:color w:val="000000"/>
              </w:rPr>
              <w:t>Писмо</w:t>
            </w:r>
            <w:r w:rsidRPr="00B911A5">
              <w:rPr>
                <w:rFonts w:ascii="Times New Roman" w:hAnsi="Times New Roman" w:cs="Times New Roman"/>
                <w:color w:val="000000"/>
              </w:rPr>
              <w:t xml:space="preserve">, </w:t>
            </w:r>
            <w:r>
              <w:rPr>
                <w:rFonts w:ascii="Times New Roman" w:hAnsi="Times New Roman" w:cs="Times New Roman"/>
                <w:color w:val="000000"/>
              </w:rPr>
              <w:t>Пластичне</w:t>
            </w:r>
            <w:r w:rsidRPr="00B911A5">
              <w:rPr>
                <w:rFonts w:ascii="Times New Roman" w:hAnsi="Times New Roman" w:cs="Times New Roman"/>
                <w:color w:val="000000"/>
              </w:rPr>
              <w:t xml:space="preserve"> </w:t>
            </w:r>
            <w:r>
              <w:rPr>
                <w:rFonts w:ascii="Times New Roman" w:hAnsi="Times New Roman" w:cs="Times New Roman"/>
                <w:color w:val="000000"/>
              </w:rPr>
              <w:t>карте</w:t>
            </w:r>
            <w:r w:rsidRPr="00B911A5">
              <w:rPr>
                <w:rFonts w:ascii="Times New Roman" w:hAnsi="Times New Roman" w:cs="Times New Roman"/>
                <w:color w:val="000000"/>
              </w:rPr>
              <w:t xml:space="preserve">, </w:t>
            </w:r>
            <w:r>
              <w:rPr>
                <w:rFonts w:ascii="Times New Roman" w:hAnsi="Times New Roman" w:cs="Times New Roman"/>
                <w:color w:val="000000"/>
              </w:rPr>
              <w:t>Визит</w:t>
            </w:r>
            <w:r w:rsidRPr="00B911A5">
              <w:rPr>
                <w:rFonts w:ascii="Times New Roman" w:hAnsi="Times New Roman" w:cs="Times New Roman"/>
                <w:color w:val="000000"/>
              </w:rPr>
              <w:t>-</w:t>
            </w:r>
            <w:r>
              <w:rPr>
                <w:rFonts w:ascii="Times New Roman" w:hAnsi="Times New Roman" w:cs="Times New Roman"/>
                <w:color w:val="000000"/>
              </w:rPr>
              <w:t>карте</w:t>
            </w:r>
            <w:r w:rsidRPr="00B911A5">
              <w:rPr>
                <w:rFonts w:ascii="Times New Roman" w:hAnsi="Times New Roman" w:cs="Times New Roman"/>
                <w:color w:val="000000"/>
              </w:rPr>
              <w:t xml:space="preserve">, </w:t>
            </w:r>
            <w:r>
              <w:rPr>
                <w:rFonts w:ascii="Times New Roman" w:hAnsi="Times New Roman" w:cs="Times New Roman"/>
                <w:color w:val="000000"/>
              </w:rPr>
              <w:t>Б</w:t>
            </w:r>
            <w:r w:rsidRPr="00B911A5">
              <w:rPr>
                <w:rFonts w:ascii="Times New Roman" w:hAnsi="Times New Roman" w:cs="Times New Roman"/>
                <w:color w:val="000000"/>
              </w:rPr>
              <w:t xml:space="preserve">5, </w:t>
            </w:r>
            <w:r>
              <w:rPr>
                <w:rFonts w:ascii="Times New Roman" w:hAnsi="Times New Roman" w:cs="Times New Roman"/>
                <w:color w:val="000000"/>
              </w:rPr>
              <w:t>Б</w:t>
            </w:r>
            <w:r w:rsidRPr="00B911A5">
              <w:rPr>
                <w:rFonts w:ascii="Times New Roman" w:hAnsi="Times New Roman" w:cs="Times New Roman"/>
                <w:color w:val="000000"/>
              </w:rPr>
              <w:t xml:space="preserve">6, </w:t>
            </w:r>
            <w:r>
              <w:rPr>
                <w:rFonts w:ascii="Times New Roman" w:hAnsi="Times New Roman" w:cs="Times New Roman"/>
                <w:color w:val="000000"/>
              </w:rPr>
              <w:t>Посткард</w:t>
            </w:r>
            <w:r w:rsidRPr="00B911A5">
              <w:rPr>
                <w:rFonts w:ascii="Times New Roman" w:hAnsi="Times New Roman" w:cs="Times New Roman"/>
                <w:color w:val="000000"/>
              </w:rPr>
              <w:t xml:space="preserve">, </w:t>
            </w:r>
            <w:r>
              <w:rPr>
                <w:rFonts w:ascii="Times New Roman" w:hAnsi="Times New Roman" w:cs="Times New Roman"/>
                <w:color w:val="000000"/>
              </w:rPr>
              <w:t>Пословно</w:t>
            </w:r>
            <w:r w:rsidRPr="00B911A5">
              <w:rPr>
                <w:rFonts w:ascii="Times New Roman" w:hAnsi="Times New Roman" w:cs="Times New Roman"/>
                <w:color w:val="000000"/>
              </w:rPr>
              <w:t xml:space="preserve"> </w:t>
            </w:r>
            <w:r>
              <w:rPr>
                <w:rFonts w:ascii="Times New Roman" w:hAnsi="Times New Roman" w:cs="Times New Roman"/>
                <w:color w:val="000000"/>
              </w:rPr>
              <w:t>писмо</w:t>
            </w:r>
            <w:r w:rsidRPr="00B911A5">
              <w:rPr>
                <w:rFonts w:ascii="Times New Roman" w:hAnsi="Times New Roman" w:cs="Times New Roman"/>
                <w:color w:val="000000"/>
              </w:rPr>
              <w:t xml:space="preserve">, </w:t>
            </w:r>
            <w:r>
              <w:rPr>
                <w:rFonts w:ascii="Times New Roman" w:hAnsi="Times New Roman" w:cs="Times New Roman"/>
                <w:color w:val="000000"/>
              </w:rPr>
              <w:t>Ц</w:t>
            </w:r>
            <w:r w:rsidRPr="00B911A5">
              <w:rPr>
                <w:rFonts w:ascii="Times New Roman" w:hAnsi="Times New Roman" w:cs="Times New Roman"/>
                <w:color w:val="000000"/>
              </w:rPr>
              <w:t>4 (</w:t>
            </w:r>
            <w:r>
              <w:rPr>
                <w:rFonts w:ascii="Times New Roman" w:hAnsi="Times New Roman" w:cs="Times New Roman"/>
                <w:color w:val="000000"/>
              </w:rPr>
              <w:t>Envelope</w:t>
            </w:r>
            <w:r w:rsidRPr="00B911A5">
              <w:rPr>
                <w:rFonts w:ascii="Times New Roman" w:hAnsi="Times New Roman" w:cs="Times New Roman"/>
                <w:color w:val="000000"/>
              </w:rPr>
              <w:t xml:space="preserve">), </w:t>
            </w:r>
            <w:r>
              <w:rPr>
                <w:rFonts w:ascii="Times New Roman" w:hAnsi="Times New Roman" w:cs="Times New Roman"/>
                <w:color w:val="000000"/>
              </w:rPr>
              <w:t>Ц</w:t>
            </w:r>
            <w:r w:rsidRPr="00B911A5">
              <w:rPr>
                <w:rFonts w:ascii="Times New Roman" w:hAnsi="Times New Roman" w:cs="Times New Roman"/>
                <w:color w:val="000000"/>
              </w:rPr>
              <w:t>5 (</w:t>
            </w:r>
            <w:r>
              <w:rPr>
                <w:rFonts w:ascii="Times New Roman" w:hAnsi="Times New Roman" w:cs="Times New Roman"/>
                <w:color w:val="000000"/>
              </w:rPr>
              <w:t>коверта</w:t>
            </w:r>
            <w:r w:rsidRPr="00B911A5">
              <w:rPr>
                <w:rFonts w:ascii="Times New Roman" w:hAnsi="Times New Roman" w:cs="Times New Roman"/>
                <w:color w:val="000000"/>
              </w:rPr>
              <w:t xml:space="preserve">), </w:t>
            </w:r>
            <w:r>
              <w:rPr>
                <w:rFonts w:ascii="Times New Roman" w:hAnsi="Times New Roman" w:cs="Times New Roman"/>
                <w:color w:val="000000"/>
              </w:rPr>
              <w:t>Ц</w:t>
            </w:r>
            <w:r w:rsidRPr="00B911A5">
              <w:rPr>
                <w:rFonts w:ascii="Times New Roman" w:hAnsi="Times New Roman" w:cs="Times New Roman"/>
                <w:color w:val="000000"/>
              </w:rPr>
              <w:t>6 (</w:t>
            </w:r>
            <w:r>
              <w:rPr>
                <w:rFonts w:ascii="Times New Roman" w:hAnsi="Times New Roman" w:cs="Times New Roman"/>
                <w:color w:val="000000"/>
              </w:rPr>
              <w:t>коверта</w:t>
            </w:r>
            <w:r w:rsidRPr="00B911A5">
              <w:rPr>
                <w:rFonts w:ascii="Times New Roman" w:hAnsi="Times New Roman" w:cs="Times New Roman"/>
                <w:color w:val="000000"/>
              </w:rPr>
              <w:t xml:space="preserve">), </w:t>
            </w:r>
            <w:r>
              <w:rPr>
                <w:rFonts w:ascii="Times New Roman" w:hAnsi="Times New Roman" w:cs="Times New Roman"/>
                <w:color w:val="000000"/>
              </w:rPr>
              <w:t>Nо</w:t>
            </w:r>
            <w:r w:rsidRPr="00B911A5">
              <w:rPr>
                <w:rFonts w:ascii="Times New Roman" w:hAnsi="Times New Roman" w:cs="Times New Roman"/>
                <w:color w:val="000000"/>
              </w:rPr>
              <w:t>. 10 (</w:t>
            </w:r>
            <w:r>
              <w:rPr>
                <w:rFonts w:ascii="Times New Roman" w:hAnsi="Times New Roman" w:cs="Times New Roman"/>
                <w:color w:val="000000"/>
              </w:rPr>
              <w:t>коверта</w:t>
            </w:r>
            <w:r w:rsidRPr="00B911A5">
              <w:rPr>
                <w:rFonts w:ascii="Times New Roman" w:hAnsi="Times New Roman" w:cs="Times New Roman"/>
                <w:color w:val="000000"/>
              </w:rPr>
              <w:t>)</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Оптичка</w:t>
            </w:r>
            <w:r w:rsidRPr="00B911A5">
              <w:rPr>
                <w:rFonts w:ascii="Times New Roman" w:hAnsi="Times New Roman" w:cs="Times New Roman"/>
                <w:color w:val="000000"/>
              </w:rPr>
              <w:t xml:space="preserve"> </w:t>
            </w:r>
            <w:r>
              <w:rPr>
                <w:rFonts w:ascii="Times New Roman" w:hAnsi="Times New Roman" w:cs="Times New Roman"/>
                <w:color w:val="000000"/>
              </w:rPr>
              <w:t>резолуција</w:t>
            </w:r>
            <w:r w:rsidRPr="00B911A5">
              <w:rPr>
                <w:rFonts w:ascii="Times New Roman" w:hAnsi="Times New Roman" w:cs="Times New Roman"/>
                <w:color w:val="000000"/>
              </w:rPr>
              <w:t>:</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600dpi x 600dpi</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Резолуција</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r w:rsidRPr="00B911A5">
              <w:rPr>
                <w:rFonts w:ascii="Times New Roman" w:hAnsi="Times New Roman" w:cs="Times New Roman"/>
                <w:color w:val="000000"/>
              </w:rPr>
              <w:t>:</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1200dpi x 1200dpi</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Капацитет</w:t>
            </w:r>
            <w:r w:rsidRPr="00B911A5">
              <w:rPr>
                <w:rFonts w:ascii="Times New Roman" w:hAnsi="Times New Roman" w:cs="Times New Roman"/>
                <w:color w:val="000000"/>
              </w:rPr>
              <w:t xml:space="preserve"> </w:t>
            </w:r>
            <w:r>
              <w:rPr>
                <w:rFonts w:ascii="Times New Roman" w:hAnsi="Times New Roman" w:cs="Times New Roman"/>
                <w:color w:val="000000"/>
              </w:rPr>
              <w:t>АДФ</w:t>
            </w:r>
            <w:r w:rsidRPr="00B911A5">
              <w:rPr>
                <w:rFonts w:ascii="Times New Roman" w:hAnsi="Times New Roman" w:cs="Times New Roman"/>
                <w:color w:val="000000"/>
              </w:rPr>
              <w:t>-</w:t>
            </w:r>
            <w:r>
              <w:rPr>
                <w:rFonts w:ascii="Times New Roman" w:hAnsi="Times New Roman" w:cs="Times New Roman"/>
                <w:color w:val="000000"/>
              </w:rPr>
              <w:t>а</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20 </w:t>
            </w:r>
            <w:r>
              <w:rPr>
                <w:rFonts w:ascii="Times New Roman" w:hAnsi="Times New Roman" w:cs="Times New Roman"/>
                <w:color w:val="000000"/>
              </w:rPr>
              <w:t>листова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Тип</w:t>
            </w:r>
            <w:r w:rsidRPr="00B911A5">
              <w:rPr>
                <w:rFonts w:ascii="Times New Roman" w:hAnsi="Times New Roman" w:cs="Times New Roman"/>
                <w:color w:val="000000"/>
              </w:rPr>
              <w:t xml:space="preserve"> </w:t>
            </w:r>
            <w:r>
              <w:rPr>
                <w:rFonts w:ascii="Times New Roman" w:hAnsi="Times New Roman" w:cs="Times New Roman"/>
                <w:color w:val="000000"/>
              </w:rPr>
              <w:t>АДФ</w:t>
            </w:r>
            <w:r w:rsidRPr="00B911A5">
              <w:rPr>
                <w:rFonts w:ascii="Times New Roman" w:hAnsi="Times New Roman" w:cs="Times New Roman"/>
                <w:color w:val="000000"/>
              </w:rPr>
              <w:t>-</w:t>
            </w:r>
            <w:r>
              <w:rPr>
                <w:rFonts w:ascii="Times New Roman" w:hAnsi="Times New Roman" w:cs="Times New Roman"/>
                <w:color w:val="000000"/>
              </w:rPr>
              <w:t>а</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Дуплекс</w:t>
            </w:r>
            <w:r w:rsidRPr="00B911A5">
              <w:rPr>
                <w:rFonts w:ascii="Times New Roman" w:hAnsi="Times New Roman" w:cs="Times New Roman"/>
                <w:color w:val="000000"/>
              </w:rPr>
              <w:t xml:space="preserve"> </w:t>
            </w:r>
            <w:r>
              <w:rPr>
                <w:rFonts w:ascii="Times New Roman" w:hAnsi="Times New Roman" w:cs="Times New Roman"/>
                <w:color w:val="000000"/>
              </w:rPr>
              <w:t>скенирање</w:t>
            </w:r>
            <w:r w:rsidRPr="00B911A5">
              <w:rPr>
                <w:rFonts w:ascii="Times New Roman" w:hAnsi="Times New Roman" w:cs="Times New Roman"/>
                <w:color w:val="000000"/>
              </w:rPr>
              <w:t xml:space="preserve">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једном</w:t>
            </w:r>
            <w:r w:rsidRPr="00B911A5">
              <w:rPr>
                <w:rFonts w:ascii="Times New Roman" w:hAnsi="Times New Roman" w:cs="Times New Roman"/>
                <w:color w:val="000000"/>
              </w:rPr>
              <w:t xml:space="preserve"> </w:t>
            </w:r>
            <w:r>
              <w:rPr>
                <w:rFonts w:ascii="Times New Roman" w:hAnsi="Times New Roman" w:cs="Times New Roman"/>
                <w:color w:val="000000"/>
              </w:rPr>
              <w:t>пролазу</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Подржана</w:t>
            </w:r>
            <w:r w:rsidRPr="00B911A5">
              <w:rPr>
                <w:rFonts w:ascii="Times New Roman" w:hAnsi="Times New Roman" w:cs="Times New Roman"/>
                <w:color w:val="000000"/>
              </w:rPr>
              <w:t xml:space="preserve"> </w:t>
            </w:r>
            <w:r>
              <w:rPr>
                <w:rFonts w:ascii="Times New Roman" w:hAnsi="Times New Roman" w:cs="Times New Roman"/>
                <w:color w:val="000000"/>
              </w:rPr>
              <w:t>тежина</w:t>
            </w:r>
            <w:r w:rsidRPr="00B911A5">
              <w:rPr>
                <w:rFonts w:ascii="Times New Roman" w:hAnsi="Times New Roman" w:cs="Times New Roman"/>
                <w:color w:val="000000"/>
              </w:rPr>
              <w:t xml:space="preserve"> </w:t>
            </w:r>
            <w:r>
              <w:rPr>
                <w:rFonts w:ascii="Times New Roman" w:hAnsi="Times New Roman" w:cs="Times New Roman"/>
                <w:color w:val="000000"/>
              </w:rPr>
              <w:t>папира</w:t>
            </w:r>
            <w:r w:rsidRPr="00B911A5">
              <w:rPr>
                <w:rFonts w:ascii="Times New Roman" w:hAnsi="Times New Roman" w:cs="Times New Roman"/>
                <w:color w:val="000000"/>
              </w:rPr>
              <w:t xml:space="preserve"> </w:t>
            </w:r>
            <w:r>
              <w:rPr>
                <w:rFonts w:ascii="Times New Roman" w:hAnsi="Times New Roman" w:cs="Times New Roman"/>
                <w:color w:val="000000"/>
              </w:rPr>
              <w:t>АДФ</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 xml:space="preserve">Мин. </w:t>
            </w:r>
            <w:r w:rsidRPr="00B911A5">
              <w:rPr>
                <w:rFonts w:ascii="Times New Roman" w:hAnsi="Times New Roman" w:cs="Times New Roman"/>
                <w:color w:val="000000"/>
              </w:rPr>
              <w:t>52-230g/m²</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Опсег</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50.8</w:t>
            </w:r>
            <w:r>
              <w:rPr>
                <w:rFonts w:ascii="Times New Roman" w:hAnsi="Times New Roman" w:cs="Times New Roman"/>
                <w:color w:val="000000"/>
              </w:rPr>
              <w:t>мм</w:t>
            </w:r>
            <w:r w:rsidRPr="00B911A5">
              <w:rPr>
                <w:rFonts w:ascii="Times New Roman" w:hAnsi="Times New Roman" w:cs="Times New Roman"/>
                <w:color w:val="000000"/>
              </w:rPr>
              <w:t xml:space="preserve"> - 70 </w:t>
            </w:r>
            <w:r>
              <w:rPr>
                <w:rFonts w:ascii="Times New Roman" w:hAnsi="Times New Roman" w:cs="Times New Roman"/>
                <w:color w:val="000000"/>
              </w:rPr>
              <w:t>мм</w:t>
            </w:r>
            <w:r w:rsidRPr="00B911A5">
              <w:rPr>
                <w:rFonts w:ascii="Times New Roman" w:hAnsi="Times New Roman" w:cs="Times New Roman"/>
                <w:color w:val="000000"/>
              </w:rPr>
              <w:t xml:space="preserve"> (</w:t>
            </w:r>
            <w:r>
              <w:rPr>
                <w:rFonts w:ascii="Times New Roman" w:hAnsi="Times New Roman" w:cs="Times New Roman"/>
                <w:color w:val="000000"/>
              </w:rPr>
              <w:t>водоравно</w:t>
            </w:r>
            <w:r w:rsidRPr="00B911A5">
              <w:rPr>
                <w:rFonts w:ascii="Times New Roman" w:hAnsi="Times New Roman" w:cs="Times New Roman"/>
                <w:color w:val="000000"/>
              </w:rPr>
              <w:t xml:space="preserve"> x </w:t>
            </w:r>
            <w:r>
              <w:rPr>
                <w:rFonts w:ascii="Times New Roman" w:hAnsi="Times New Roman" w:cs="Times New Roman"/>
                <w:color w:val="000000"/>
              </w:rPr>
              <w:t>усправно</w:t>
            </w:r>
            <w:r w:rsidRPr="00B911A5">
              <w:rPr>
                <w:rFonts w:ascii="Times New Roman" w:hAnsi="Times New Roman" w:cs="Times New Roman"/>
                <w:color w:val="000000"/>
              </w:rPr>
              <w:t>)</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Максимални</w:t>
            </w:r>
            <w:r w:rsidRPr="00B911A5">
              <w:rPr>
                <w:rFonts w:ascii="Times New Roman" w:hAnsi="Times New Roman" w:cs="Times New Roman"/>
                <w:color w:val="000000"/>
              </w:rPr>
              <w:t xml:space="preserve"> </w:t>
            </w:r>
            <w:r>
              <w:rPr>
                <w:rFonts w:ascii="Times New Roman" w:hAnsi="Times New Roman" w:cs="Times New Roman"/>
                <w:color w:val="000000"/>
              </w:rPr>
              <w:t>опсег</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215.9 </w:t>
            </w:r>
            <w:r>
              <w:rPr>
                <w:rFonts w:ascii="Times New Roman" w:hAnsi="Times New Roman" w:cs="Times New Roman"/>
                <w:color w:val="000000"/>
              </w:rPr>
              <w:t>мм</w:t>
            </w:r>
            <w:r w:rsidRPr="00B911A5">
              <w:rPr>
                <w:rFonts w:ascii="Times New Roman" w:hAnsi="Times New Roman" w:cs="Times New Roman"/>
                <w:color w:val="000000"/>
              </w:rPr>
              <w:t xml:space="preserve"> x 1.117,6 </w:t>
            </w:r>
            <w:r>
              <w:rPr>
                <w:rFonts w:ascii="Times New Roman" w:hAnsi="Times New Roman" w:cs="Times New Roman"/>
                <w:color w:val="000000"/>
              </w:rPr>
              <w:t>мм</w:t>
            </w:r>
            <w:r w:rsidRPr="00B911A5">
              <w:rPr>
                <w:rFonts w:ascii="Times New Roman" w:hAnsi="Times New Roman" w:cs="Times New Roman"/>
                <w:color w:val="000000"/>
              </w:rPr>
              <w:t xml:space="preserve"> (</w:t>
            </w:r>
            <w:r>
              <w:rPr>
                <w:rFonts w:ascii="Times New Roman" w:hAnsi="Times New Roman" w:cs="Times New Roman"/>
                <w:color w:val="000000"/>
              </w:rPr>
              <w:t>водоравно</w:t>
            </w:r>
            <w:r w:rsidRPr="00B911A5">
              <w:rPr>
                <w:rFonts w:ascii="Times New Roman" w:hAnsi="Times New Roman" w:cs="Times New Roman"/>
                <w:color w:val="000000"/>
              </w:rPr>
              <w:t xml:space="preserve"> x </w:t>
            </w:r>
            <w:r>
              <w:rPr>
                <w:rFonts w:ascii="Times New Roman" w:hAnsi="Times New Roman" w:cs="Times New Roman"/>
                <w:color w:val="000000"/>
              </w:rPr>
              <w:t>усправно</w:t>
            </w:r>
            <w:r w:rsidRPr="00B911A5">
              <w:rPr>
                <w:rFonts w:ascii="Times New Roman" w:hAnsi="Times New Roman" w:cs="Times New Roman"/>
                <w:color w:val="000000"/>
              </w:rPr>
              <w:t>)</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Брзина</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r w:rsidRPr="00B911A5">
              <w:rPr>
                <w:rFonts w:ascii="Times New Roman" w:hAnsi="Times New Roman" w:cs="Times New Roman"/>
                <w:color w:val="000000"/>
              </w:rPr>
              <w:t xml:space="preserve"> </w:t>
            </w:r>
            <w:r>
              <w:rPr>
                <w:rFonts w:ascii="Times New Roman" w:hAnsi="Times New Roman" w:cs="Times New Roman"/>
                <w:color w:val="000000"/>
              </w:rPr>
              <w:t>А</w:t>
            </w:r>
            <w:r w:rsidRPr="00B911A5">
              <w:rPr>
                <w:rFonts w:ascii="Times New Roman" w:hAnsi="Times New Roman" w:cs="Times New Roman"/>
                <w:color w:val="000000"/>
              </w:rPr>
              <w:t xml:space="preserve">4 </w:t>
            </w:r>
            <w:r>
              <w:rPr>
                <w:rFonts w:ascii="Times New Roman" w:hAnsi="Times New Roman" w:cs="Times New Roman"/>
                <w:color w:val="000000"/>
              </w:rPr>
              <w:t>црно</w:t>
            </w:r>
            <w:r w:rsidRPr="00B911A5">
              <w:rPr>
                <w:rFonts w:ascii="Times New Roman" w:hAnsi="Times New Roman" w:cs="Times New Roman"/>
                <w:color w:val="000000"/>
              </w:rPr>
              <w:t xml:space="preserve"> </w:t>
            </w:r>
            <w:r>
              <w:rPr>
                <w:rFonts w:ascii="Times New Roman" w:hAnsi="Times New Roman" w:cs="Times New Roman"/>
                <w:color w:val="000000"/>
              </w:rPr>
              <w:t>бело</w:t>
            </w:r>
            <w:r w:rsidRPr="00B911A5">
              <w:rPr>
                <w:rFonts w:ascii="Times New Roman" w:hAnsi="Times New Roman" w:cs="Times New Roman"/>
                <w:color w:val="000000"/>
              </w:rPr>
              <w:t xml:space="preserve">/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боји</w:t>
            </w:r>
            <w:r w:rsidRPr="00B911A5">
              <w:rPr>
                <w:rFonts w:ascii="Times New Roman" w:hAnsi="Times New Roman" w:cs="Times New Roman"/>
                <w:color w:val="000000"/>
              </w:rPr>
              <w:t>:</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25/25 </w:t>
            </w:r>
            <w:r>
              <w:rPr>
                <w:rFonts w:ascii="Times New Roman" w:hAnsi="Times New Roman" w:cs="Times New Roman"/>
                <w:color w:val="000000"/>
              </w:rPr>
              <w:t>страна</w:t>
            </w:r>
            <w:r w:rsidRPr="00B911A5">
              <w:rPr>
                <w:rFonts w:ascii="Times New Roman" w:hAnsi="Times New Roman" w:cs="Times New Roman"/>
                <w:color w:val="000000"/>
              </w:rPr>
              <w:t>/</w:t>
            </w:r>
            <w:r>
              <w:rPr>
                <w:rFonts w:ascii="Times New Roman" w:hAnsi="Times New Roman" w:cs="Times New Roman"/>
                <w:color w:val="000000"/>
              </w:rPr>
              <w:t>мин</w:t>
            </w:r>
            <w:r w:rsidRPr="00B911A5">
              <w:rPr>
                <w:rFonts w:ascii="Times New Roman" w:hAnsi="Times New Roman" w:cs="Times New Roman"/>
                <w:color w:val="000000"/>
              </w:rPr>
              <w:t xml:space="preserve"> (200/300dpi)</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Брзина</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r w:rsidRPr="00B911A5">
              <w:rPr>
                <w:rFonts w:ascii="Times New Roman" w:hAnsi="Times New Roman" w:cs="Times New Roman"/>
                <w:color w:val="000000"/>
              </w:rPr>
              <w:t xml:space="preserve"> </w:t>
            </w:r>
            <w:r>
              <w:rPr>
                <w:rFonts w:ascii="Times New Roman" w:hAnsi="Times New Roman" w:cs="Times New Roman"/>
                <w:color w:val="000000"/>
              </w:rPr>
              <w:t>слике</w:t>
            </w:r>
            <w:r w:rsidRPr="00B911A5">
              <w:rPr>
                <w:rFonts w:ascii="Times New Roman" w:hAnsi="Times New Roman" w:cs="Times New Roman"/>
                <w:color w:val="000000"/>
              </w:rPr>
              <w:t xml:space="preserve"> </w:t>
            </w:r>
            <w:r>
              <w:rPr>
                <w:rFonts w:ascii="Times New Roman" w:hAnsi="Times New Roman" w:cs="Times New Roman"/>
                <w:color w:val="000000"/>
              </w:rPr>
              <w:t>црно</w:t>
            </w:r>
            <w:r w:rsidRPr="00B911A5">
              <w:rPr>
                <w:rFonts w:ascii="Times New Roman" w:hAnsi="Times New Roman" w:cs="Times New Roman"/>
                <w:color w:val="000000"/>
              </w:rPr>
              <w:t xml:space="preserve"> </w:t>
            </w:r>
            <w:r>
              <w:rPr>
                <w:rFonts w:ascii="Times New Roman" w:hAnsi="Times New Roman" w:cs="Times New Roman"/>
                <w:color w:val="000000"/>
              </w:rPr>
              <w:t>бело</w:t>
            </w:r>
            <w:r w:rsidRPr="00B911A5">
              <w:rPr>
                <w:rFonts w:ascii="Times New Roman" w:hAnsi="Times New Roman" w:cs="Times New Roman"/>
                <w:color w:val="000000"/>
              </w:rPr>
              <w:t xml:space="preserve">/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боји</w:t>
            </w:r>
            <w:r w:rsidRPr="00B911A5">
              <w:rPr>
                <w:rFonts w:ascii="Times New Roman" w:hAnsi="Times New Roman" w:cs="Times New Roman"/>
                <w:color w:val="000000"/>
              </w:rPr>
              <w:t>:</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50/50 </w:t>
            </w:r>
            <w:r>
              <w:rPr>
                <w:rFonts w:ascii="Times New Roman" w:hAnsi="Times New Roman" w:cs="Times New Roman"/>
                <w:color w:val="000000"/>
              </w:rPr>
              <w:t>страна</w:t>
            </w:r>
            <w:r w:rsidRPr="00B911A5">
              <w:rPr>
                <w:rFonts w:ascii="Times New Roman" w:hAnsi="Times New Roman" w:cs="Times New Roman"/>
                <w:color w:val="000000"/>
              </w:rPr>
              <w:t>/</w:t>
            </w:r>
            <w:r>
              <w:rPr>
                <w:rFonts w:ascii="Times New Roman" w:hAnsi="Times New Roman" w:cs="Times New Roman"/>
                <w:color w:val="000000"/>
              </w:rPr>
              <w:t>мин</w:t>
            </w:r>
            <w:r w:rsidRPr="00B911A5">
              <w:rPr>
                <w:rFonts w:ascii="Times New Roman" w:hAnsi="Times New Roman" w:cs="Times New Roman"/>
                <w:color w:val="000000"/>
              </w:rPr>
              <w:t xml:space="preserve"> (200/300dpi)</w:t>
            </w:r>
          </w:p>
        </w:tc>
      </w:tr>
      <w:tr w:rsidR="00552871"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02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lastRenderedPageBreak/>
              <w:t>Подржани</w:t>
            </w:r>
            <w:r w:rsidRPr="00B911A5">
              <w:rPr>
                <w:rFonts w:ascii="Times New Roman" w:hAnsi="Times New Roman" w:cs="Times New Roman"/>
                <w:color w:val="000000"/>
              </w:rPr>
              <w:t xml:space="preserve"> </w:t>
            </w:r>
            <w:r>
              <w:rPr>
                <w:rFonts w:ascii="Times New Roman" w:hAnsi="Times New Roman" w:cs="Times New Roman"/>
                <w:color w:val="000000"/>
              </w:rPr>
              <w:t>формати</w:t>
            </w:r>
            <w:r w:rsidRPr="00B911A5">
              <w:rPr>
                <w:rFonts w:ascii="Times New Roman" w:hAnsi="Times New Roman" w:cs="Times New Roman"/>
                <w:color w:val="000000"/>
              </w:rPr>
              <w:t>:</w:t>
            </w:r>
          </w:p>
        </w:tc>
        <w:tc>
          <w:tcPr>
            <w:tcW w:w="6337" w:type="dxa"/>
            <w:gridSpan w:val="2"/>
            <w:tcBorders>
              <w:top w:val="single" w:sz="4" w:space="0" w:color="auto"/>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BMP, JPEG, TIFF, multi-TIFF, PDF, </w:t>
            </w:r>
            <w:r>
              <w:rPr>
                <w:rFonts w:ascii="Times New Roman" w:hAnsi="Times New Roman" w:cs="Times New Roman"/>
                <w:color w:val="000000"/>
              </w:rPr>
              <w:t>претраживи</w:t>
            </w:r>
            <w:r w:rsidRPr="00B911A5">
              <w:rPr>
                <w:rFonts w:ascii="Times New Roman" w:hAnsi="Times New Roman" w:cs="Times New Roman"/>
                <w:color w:val="000000"/>
              </w:rPr>
              <w:t xml:space="preserve"> PDF, JPEG(Colour/Greyscale), PDF(Colour/Greyscale)</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65"/>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Додатне</w:t>
            </w:r>
            <w:r w:rsidRPr="00B911A5">
              <w:rPr>
                <w:rFonts w:ascii="Times New Roman" w:hAnsi="Times New Roman" w:cs="Times New Roman"/>
                <w:color w:val="000000"/>
              </w:rPr>
              <w:t xml:space="preserve"> </w:t>
            </w:r>
            <w:r>
              <w:rPr>
                <w:rFonts w:ascii="Times New Roman" w:hAnsi="Times New Roman" w:cs="Times New Roman"/>
                <w:color w:val="000000"/>
              </w:rPr>
              <w:t>опције</w:t>
            </w:r>
            <w:r w:rsidRPr="00B911A5">
              <w:rPr>
                <w:rFonts w:ascii="Times New Roman" w:hAnsi="Times New Roman" w:cs="Times New Roman"/>
                <w:color w:val="000000"/>
              </w:rPr>
              <w:t>:</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w:t>
            </w:r>
            <w:r>
              <w:rPr>
                <w:rFonts w:ascii="Times New Roman" w:hAnsi="Times New Roman" w:cs="Times New Roman"/>
                <w:color w:val="000000"/>
              </w:rPr>
              <w:t>прескочи</w:t>
            </w:r>
            <w:r w:rsidRPr="00B911A5">
              <w:rPr>
                <w:rFonts w:ascii="Times New Roman" w:hAnsi="Times New Roman" w:cs="Times New Roman"/>
                <w:color w:val="000000"/>
              </w:rPr>
              <w:t xml:space="preserve"> </w:t>
            </w:r>
            <w:r>
              <w:rPr>
                <w:rFonts w:ascii="Times New Roman" w:hAnsi="Times New Roman" w:cs="Times New Roman"/>
                <w:color w:val="000000"/>
              </w:rPr>
              <w:t>празне</w:t>
            </w:r>
            <w:r w:rsidRPr="00B911A5">
              <w:rPr>
                <w:rFonts w:ascii="Times New Roman" w:hAnsi="Times New Roman" w:cs="Times New Roman"/>
                <w:color w:val="000000"/>
              </w:rPr>
              <w:t xml:space="preserve"> </w:t>
            </w:r>
            <w:r>
              <w:rPr>
                <w:rFonts w:ascii="Times New Roman" w:hAnsi="Times New Roman" w:cs="Times New Roman"/>
                <w:color w:val="000000"/>
              </w:rPr>
              <w:t>странице</w:t>
            </w:r>
            <w:r w:rsidRPr="00B911A5">
              <w:rPr>
                <w:rFonts w:ascii="Times New Roman" w:hAnsi="Times New Roman" w:cs="Times New Roman"/>
                <w:color w:val="000000"/>
              </w:rPr>
              <w:t xml:space="preserve">, </w:t>
            </w:r>
            <w:r>
              <w:rPr>
                <w:rFonts w:ascii="Times New Roman" w:hAnsi="Times New Roman" w:cs="Times New Roman"/>
                <w:color w:val="000000"/>
              </w:rPr>
              <w:t>уклањање</w:t>
            </w:r>
            <w:r w:rsidRPr="00B911A5">
              <w:rPr>
                <w:rFonts w:ascii="Times New Roman" w:hAnsi="Times New Roman" w:cs="Times New Roman"/>
                <w:color w:val="000000"/>
              </w:rPr>
              <w:t xml:space="preserve"> </w:t>
            </w:r>
            <w:r>
              <w:rPr>
                <w:rFonts w:ascii="Times New Roman" w:hAnsi="Times New Roman" w:cs="Times New Roman"/>
                <w:color w:val="000000"/>
              </w:rPr>
              <w:t>рупа</w:t>
            </w:r>
            <w:r w:rsidRPr="00B911A5">
              <w:rPr>
                <w:rFonts w:ascii="Times New Roman" w:hAnsi="Times New Roman" w:cs="Times New Roman"/>
                <w:color w:val="000000"/>
              </w:rPr>
              <w:t xml:space="preserve">, </w:t>
            </w:r>
            <w:r>
              <w:rPr>
                <w:rFonts w:ascii="Times New Roman" w:hAnsi="Times New Roman" w:cs="Times New Roman"/>
                <w:color w:val="000000"/>
              </w:rPr>
              <w:t>проширена</w:t>
            </w:r>
            <w:r w:rsidRPr="00B911A5">
              <w:rPr>
                <w:rFonts w:ascii="Times New Roman" w:hAnsi="Times New Roman" w:cs="Times New Roman"/>
                <w:color w:val="000000"/>
              </w:rPr>
              <w:t xml:space="preserve"> </w:t>
            </w:r>
            <w:r>
              <w:rPr>
                <w:rFonts w:ascii="Times New Roman" w:hAnsi="Times New Roman" w:cs="Times New Roman"/>
                <w:color w:val="000000"/>
              </w:rPr>
              <w:t>обрада</w:t>
            </w:r>
            <w:r w:rsidRPr="00B911A5">
              <w:rPr>
                <w:rFonts w:ascii="Times New Roman" w:hAnsi="Times New Roman" w:cs="Times New Roman"/>
                <w:color w:val="000000"/>
              </w:rPr>
              <w:t xml:space="preserve"> </w:t>
            </w:r>
            <w:r>
              <w:rPr>
                <w:rFonts w:ascii="Times New Roman" w:hAnsi="Times New Roman" w:cs="Times New Roman"/>
                <w:color w:val="000000"/>
              </w:rPr>
              <w:t>слике</w:t>
            </w:r>
            <w:r w:rsidRPr="00B911A5">
              <w:rPr>
                <w:rFonts w:ascii="Times New Roman" w:hAnsi="Times New Roman" w:cs="Times New Roman"/>
                <w:color w:val="000000"/>
              </w:rPr>
              <w:t xml:space="preserve">, </w:t>
            </w:r>
            <w:r>
              <w:rPr>
                <w:rFonts w:ascii="Times New Roman" w:hAnsi="Times New Roman" w:cs="Times New Roman"/>
                <w:color w:val="000000"/>
              </w:rPr>
              <w:t>аутоматска</w:t>
            </w:r>
            <w:r w:rsidRPr="00B911A5">
              <w:rPr>
                <w:rFonts w:ascii="Times New Roman" w:hAnsi="Times New Roman" w:cs="Times New Roman"/>
                <w:color w:val="000000"/>
              </w:rPr>
              <w:t xml:space="preserve"> </w:t>
            </w:r>
            <w:r>
              <w:rPr>
                <w:rFonts w:ascii="Times New Roman" w:hAnsi="Times New Roman" w:cs="Times New Roman"/>
                <w:color w:val="000000"/>
              </w:rPr>
              <w:t>корекција</w:t>
            </w:r>
            <w:r w:rsidRPr="00B911A5">
              <w:rPr>
                <w:rFonts w:ascii="Times New Roman" w:hAnsi="Times New Roman" w:cs="Times New Roman"/>
                <w:color w:val="000000"/>
              </w:rPr>
              <w:t xml:space="preserve"> </w:t>
            </w:r>
            <w:r>
              <w:rPr>
                <w:rFonts w:ascii="Times New Roman" w:hAnsi="Times New Roman" w:cs="Times New Roman"/>
                <w:color w:val="000000"/>
              </w:rPr>
              <w:t>накривљеног</w:t>
            </w:r>
            <w:r w:rsidRPr="00B911A5">
              <w:rPr>
                <w:rFonts w:ascii="Times New Roman" w:hAnsi="Times New Roman" w:cs="Times New Roman"/>
                <w:color w:val="000000"/>
              </w:rPr>
              <w:t xml:space="preserve"> </w:t>
            </w:r>
            <w:r>
              <w:rPr>
                <w:rFonts w:ascii="Times New Roman" w:hAnsi="Times New Roman" w:cs="Times New Roman"/>
                <w:color w:val="000000"/>
              </w:rPr>
              <w:t>положаја</w:t>
            </w:r>
            <w:r w:rsidRPr="00B911A5">
              <w:rPr>
                <w:rFonts w:ascii="Times New Roman" w:hAnsi="Times New Roman" w:cs="Times New Roman"/>
                <w:color w:val="000000"/>
              </w:rPr>
              <w:t xml:space="preserve">, </w:t>
            </w:r>
            <w:r>
              <w:rPr>
                <w:rFonts w:ascii="Times New Roman" w:hAnsi="Times New Roman" w:cs="Times New Roman"/>
                <w:color w:val="000000"/>
              </w:rPr>
              <w:t>RGB</w:t>
            </w:r>
            <w:r w:rsidRPr="00B911A5">
              <w:rPr>
                <w:rFonts w:ascii="Times New Roman" w:hAnsi="Times New Roman" w:cs="Times New Roman"/>
                <w:color w:val="000000"/>
              </w:rPr>
              <w:t xml:space="preserve"> </w:t>
            </w:r>
            <w:r>
              <w:rPr>
                <w:rFonts w:ascii="Times New Roman" w:hAnsi="Times New Roman" w:cs="Times New Roman"/>
                <w:color w:val="000000"/>
              </w:rPr>
              <w:t>побољшање</w:t>
            </w:r>
            <w:r w:rsidRPr="00B911A5">
              <w:rPr>
                <w:rFonts w:ascii="Times New Roman" w:hAnsi="Times New Roman" w:cs="Times New Roman"/>
                <w:color w:val="000000"/>
              </w:rPr>
              <w:t xml:space="preserve"> </w:t>
            </w:r>
            <w:r>
              <w:rPr>
                <w:rFonts w:ascii="Times New Roman" w:hAnsi="Times New Roman" w:cs="Times New Roman"/>
                <w:color w:val="000000"/>
              </w:rPr>
              <w:t>боје</w:t>
            </w:r>
            <w:r w:rsidRPr="00B911A5">
              <w:rPr>
                <w:rFonts w:ascii="Times New Roman" w:hAnsi="Times New Roman" w:cs="Times New Roman"/>
                <w:color w:val="000000"/>
              </w:rPr>
              <w:t xml:space="preserve">, </w:t>
            </w:r>
            <w:r>
              <w:rPr>
                <w:rFonts w:ascii="Times New Roman" w:hAnsi="Times New Roman" w:cs="Times New Roman"/>
                <w:color w:val="000000"/>
              </w:rPr>
              <w:t>аутоматско</w:t>
            </w:r>
            <w:r w:rsidRPr="00B911A5">
              <w:rPr>
                <w:rFonts w:ascii="Times New Roman" w:hAnsi="Times New Roman" w:cs="Times New Roman"/>
                <w:color w:val="000000"/>
              </w:rPr>
              <w:t xml:space="preserve"> </w:t>
            </w:r>
            <w:r>
              <w:rPr>
                <w:rFonts w:ascii="Times New Roman" w:hAnsi="Times New Roman" w:cs="Times New Roman"/>
                <w:color w:val="000000"/>
              </w:rPr>
              <w:t>окретање</w:t>
            </w:r>
            <w:r w:rsidRPr="00B911A5">
              <w:rPr>
                <w:rFonts w:ascii="Times New Roman" w:hAnsi="Times New Roman" w:cs="Times New Roman"/>
                <w:color w:val="000000"/>
              </w:rPr>
              <w:t xml:space="preserve"> </w:t>
            </w:r>
            <w:r>
              <w:rPr>
                <w:rFonts w:ascii="Times New Roman" w:hAnsi="Times New Roman" w:cs="Times New Roman"/>
                <w:color w:val="000000"/>
              </w:rPr>
              <w:t>слике</w:t>
            </w:r>
            <w:r w:rsidRPr="00B911A5">
              <w:rPr>
                <w:rFonts w:ascii="Times New Roman" w:hAnsi="Times New Roman" w:cs="Times New Roman"/>
                <w:color w:val="000000"/>
              </w:rPr>
              <w:t xml:space="preserve">, </w:t>
            </w:r>
            <w:r>
              <w:rPr>
                <w:rFonts w:ascii="Times New Roman" w:hAnsi="Times New Roman" w:cs="Times New Roman"/>
                <w:color w:val="000000"/>
              </w:rPr>
              <w:t>Побољшање</w:t>
            </w:r>
            <w:r w:rsidRPr="00B911A5">
              <w:rPr>
                <w:rFonts w:ascii="Times New Roman" w:hAnsi="Times New Roman" w:cs="Times New Roman"/>
                <w:color w:val="000000"/>
              </w:rPr>
              <w:t xml:space="preserve"> </w:t>
            </w:r>
            <w:r>
              <w:rPr>
                <w:rFonts w:ascii="Times New Roman" w:hAnsi="Times New Roman" w:cs="Times New Roman"/>
                <w:color w:val="000000"/>
              </w:rPr>
              <w:t>текста</w:t>
            </w:r>
            <w:r w:rsidRPr="00B911A5">
              <w:rPr>
                <w:rFonts w:ascii="Times New Roman" w:hAnsi="Times New Roman" w:cs="Times New Roman"/>
                <w:color w:val="000000"/>
              </w:rPr>
              <w:t xml:space="preserve">, </w:t>
            </w:r>
            <w:r>
              <w:rPr>
                <w:rFonts w:ascii="Times New Roman" w:hAnsi="Times New Roman" w:cs="Times New Roman"/>
                <w:color w:val="000000"/>
              </w:rPr>
              <w:t>уклањање</w:t>
            </w:r>
            <w:r w:rsidRPr="00B911A5">
              <w:rPr>
                <w:rFonts w:ascii="Times New Roman" w:hAnsi="Times New Roman" w:cs="Times New Roman"/>
                <w:color w:val="000000"/>
              </w:rPr>
              <w:t xml:space="preserve"> </w:t>
            </w:r>
            <w:r>
              <w:rPr>
                <w:rFonts w:ascii="Times New Roman" w:hAnsi="Times New Roman" w:cs="Times New Roman"/>
                <w:color w:val="000000"/>
              </w:rPr>
              <w:t>мустре</w:t>
            </w:r>
            <w:r w:rsidRPr="00B911A5">
              <w:rPr>
                <w:rFonts w:ascii="Times New Roman" w:hAnsi="Times New Roman" w:cs="Times New Roman"/>
                <w:color w:val="000000"/>
              </w:rPr>
              <w:t xml:space="preserve"> </w:t>
            </w:r>
            <w:r>
              <w:rPr>
                <w:rFonts w:ascii="Times New Roman" w:hAnsi="Times New Roman" w:cs="Times New Roman"/>
                <w:color w:val="000000"/>
              </w:rPr>
              <w:t>писања</w:t>
            </w:r>
            <w:r w:rsidRPr="00B911A5">
              <w:rPr>
                <w:rFonts w:ascii="Times New Roman" w:hAnsi="Times New Roman" w:cs="Times New Roman"/>
                <w:color w:val="000000"/>
              </w:rPr>
              <w:t xml:space="preserve">, </w:t>
            </w:r>
            <w:r>
              <w:rPr>
                <w:rFonts w:ascii="Times New Roman" w:hAnsi="Times New Roman" w:cs="Times New Roman"/>
                <w:color w:val="000000"/>
              </w:rPr>
              <w:t>Barcode</w:t>
            </w:r>
            <w:r w:rsidRPr="00B911A5">
              <w:rPr>
                <w:rFonts w:ascii="Times New Roman" w:hAnsi="Times New Roman" w:cs="Times New Roman"/>
                <w:color w:val="000000"/>
              </w:rPr>
              <w:t xml:space="preserve"> </w:t>
            </w:r>
            <w:r>
              <w:rPr>
                <w:rFonts w:ascii="Times New Roman" w:hAnsi="Times New Roman" w:cs="Times New Roman"/>
                <w:color w:val="000000"/>
              </w:rPr>
              <w:t>Recognition</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Повезивање</w:t>
            </w:r>
            <w:r w:rsidRPr="00B911A5">
              <w:rPr>
                <w:rFonts w:ascii="Times New Roman" w:hAnsi="Times New Roman" w:cs="Times New Roman"/>
                <w:color w:val="000000"/>
              </w:rPr>
              <w:t>:</w:t>
            </w:r>
          </w:p>
        </w:tc>
        <w:tc>
          <w:tcPr>
            <w:tcW w:w="6337" w:type="dxa"/>
            <w:gridSpan w:val="2"/>
            <w:tcBorders>
              <w:top w:val="nil"/>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sidRPr="00B911A5">
              <w:rPr>
                <w:rFonts w:ascii="Times New Roman" w:hAnsi="Times New Roman" w:cs="Times New Roman"/>
                <w:color w:val="000000"/>
              </w:rPr>
              <w:t xml:space="preserve">1x </w:t>
            </w:r>
            <w:r>
              <w:rPr>
                <w:rFonts w:ascii="Times New Roman" w:hAnsi="Times New Roman" w:cs="Times New Roman"/>
                <w:color w:val="000000"/>
              </w:rPr>
              <w:t>Мicro USB</w:t>
            </w:r>
            <w:r w:rsidRPr="00B911A5">
              <w:rPr>
                <w:rFonts w:ascii="Times New Roman" w:hAnsi="Times New Roman" w:cs="Times New Roman"/>
                <w:color w:val="000000"/>
              </w:rPr>
              <w:t xml:space="preserve"> 3.0</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15"/>
        </w:trPr>
        <w:tc>
          <w:tcPr>
            <w:tcW w:w="3020" w:type="dxa"/>
            <w:gridSpan w:val="2"/>
            <w:tcBorders>
              <w:top w:val="nil"/>
              <w:left w:val="single" w:sz="8" w:space="0" w:color="auto"/>
              <w:bottom w:val="single" w:sz="8" w:space="0" w:color="auto"/>
              <w:right w:val="single" w:sz="4"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Гаранција</w:t>
            </w:r>
          </w:p>
        </w:tc>
        <w:tc>
          <w:tcPr>
            <w:tcW w:w="6337" w:type="dxa"/>
            <w:gridSpan w:val="2"/>
            <w:tcBorders>
              <w:top w:val="nil"/>
              <w:left w:val="nil"/>
              <w:bottom w:val="single" w:sz="8"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sidRPr="00B911A5">
              <w:rPr>
                <w:rFonts w:ascii="Times New Roman" w:hAnsi="Times New Roman" w:cs="Times New Roman"/>
                <w:color w:val="000000"/>
              </w:rPr>
              <w:t xml:space="preserve">12 </w:t>
            </w:r>
            <w:r>
              <w:rPr>
                <w:rFonts w:ascii="Times New Roman" w:hAnsi="Times New Roman" w:cs="Times New Roman"/>
                <w:color w:val="000000"/>
              </w:rPr>
              <w:t>месеци</w:t>
            </w:r>
            <w:r w:rsidRPr="00B911A5">
              <w:rPr>
                <w:rFonts w:ascii="Times New Roman" w:hAnsi="Times New Roman" w:cs="Times New Roman"/>
                <w:color w:val="000000"/>
              </w:rPr>
              <w:t xml:space="preserve"> </w:t>
            </w:r>
            <w:r>
              <w:rPr>
                <w:rFonts w:ascii="Times New Roman" w:hAnsi="Times New Roman" w:cs="Times New Roman"/>
                <w:color w:val="000000"/>
              </w:rPr>
              <w:t>произвођачке</w:t>
            </w:r>
            <w:r w:rsidRPr="00B911A5">
              <w:rPr>
                <w:rFonts w:ascii="Times New Roman" w:hAnsi="Times New Roman" w:cs="Times New Roman"/>
                <w:color w:val="000000"/>
              </w:rPr>
              <w:t xml:space="preserve"> </w:t>
            </w:r>
            <w:r>
              <w:rPr>
                <w:rFonts w:ascii="Times New Roman" w:hAnsi="Times New Roman" w:cs="Times New Roman"/>
                <w:color w:val="000000"/>
              </w:rPr>
              <w:t>гаранције</w:t>
            </w:r>
            <w:r w:rsidRPr="00B911A5">
              <w:rPr>
                <w:rFonts w:ascii="Times New Roman" w:hAnsi="Times New Roman" w:cs="Times New Roman"/>
                <w:color w:val="000000"/>
              </w:rPr>
              <w:t xml:space="preserve">,  </w:t>
            </w:r>
            <w:r>
              <w:rPr>
                <w:rFonts w:ascii="Times New Roman" w:hAnsi="Times New Roman" w:cs="Times New Roman"/>
                <w:color w:val="000000"/>
              </w:rPr>
              <w:t>која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доказује</w:t>
            </w:r>
            <w:r w:rsidRPr="00B911A5">
              <w:rPr>
                <w:rFonts w:ascii="Times New Roman" w:hAnsi="Times New Roman" w:cs="Times New Roman"/>
                <w:color w:val="000000"/>
              </w:rPr>
              <w:t xml:space="preserve"> </w:t>
            </w:r>
            <w:r>
              <w:rPr>
                <w:rFonts w:ascii="Times New Roman" w:hAnsi="Times New Roman" w:cs="Times New Roman"/>
                <w:color w:val="000000"/>
              </w:rPr>
              <w:t>потврдом</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или</w:t>
            </w:r>
            <w:r w:rsidRPr="00B911A5">
              <w:rPr>
                <w:rFonts w:ascii="Times New Roman" w:hAnsi="Times New Roman" w:cs="Times New Roman"/>
                <w:color w:val="000000"/>
              </w:rPr>
              <w:t xml:space="preserve"> </w:t>
            </w:r>
            <w:r>
              <w:rPr>
                <w:rFonts w:ascii="Times New Roman" w:hAnsi="Times New Roman" w:cs="Times New Roman"/>
                <w:color w:val="000000"/>
              </w:rPr>
              <w:t>локалне</w:t>
            </w:r>
            <w:r w:rsidRPr="00B911A5">
              <w:rPr>
                <w:rFonts w:ascii="Times New Roman" w:hAnsi="Times New Roman" w:cs="Times New Roman"/>
                <w:color w:val="000000"/>
              </w:rPr>
              <w:t xml:space="preserve"> </w:t>
            </w:r>
            <w:r>
              <w:rPr>
                <w:rFonts w:ascii="Times New Roman" w:hAnsi="Times New Roman" w:cs="Times New Roman"/>
                <w:color w:val="000000"/>
              </w:rPr>
              <w:t>канцеларије</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за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Републике</w:t>
            </w:r>
            <w:r w:rsidRPr="00B911A5">
              <w:rPr>
                <w:rFonts w:ascii="Times New Roman" w:hAnsi="Times New Roman" w:cs="Times New Roman"/>
                <w:color w:val="000000"/>
              </w:rPr>
              <w:t xml:space="preserve"> </w:t>
            </w:r>
            <w:r>
              <w:rPr>
                <w:rFonts w:ascii="Times New Roman" w:hAnsi="Times New Roman" w:cs="Times New Roman"/>
                <w:color w:val="000000"/>
              </w:rPr>
              <w:t>Србије</w:t>
            </w:r>
            <w:r w:rsidRPr="00B911A5">
              <w:rPr>
                <w:rFonts w:ascii="Times New Roman" w:hAnsi="Times New Roman" w:cs="Times New Roman"/>
                <w:color w:val="000000"/>
              </w:rPr>
              <w:t xml:space="preserve">) </w:t>
            </w:r>
            <w:r>
              <w:rPr>
                <w:rFonts w:ascii="Times New Roman" w:hAnsi="Times New Roman" w:cs="Times New Roman"/>
                <w:color w:val="000000"/>
              </w:rPr>
              <w:t>којом</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потврђује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захтевани</w:t>
            </w:r>
            <w:r w:rsidRPr="00B911A5">
              <w:rPr>
                <w:rFonts w:ascii="Times New Roman" w:hAnsi="Times New Roman" w:cs="Times New Roman"/>
                <w:color w:val="000000"/>
              </w:rPr>
              <w:t xml:space="preserve"> </w:t>
            </w:r>
            <w:r>
              <w:rPr>
                <w:rFonts w:ascii="Times New Roman" w:hAnsi="Times New Roman" w:cs="Times New Roman"/>
                <w:color w:val="000000"/>
              </w:rPr>
              <w:t>гарантни</w:t>
            </w:r>
            <w:r w:rsidRPr="00B911A5">
              <w:rPr>
                <w:rFonts w:ascii="Times New Roman" w:hAnsi="Times New Roman" w:cs="Times New Roman"/>
                <w:color w:val="000000"/>
              </w:rPr>
              <w:t xml:space="preserve"> </w:t>
            </w:r>
            <w:r>
              <w:rPr>
                <w:rFonts w:ascii="Times New Roman" w:hAnsi="Times New Roman" w:cs="Times New Roman"/>
                <w:color w:val="000000"/>
              </w:rPr>
              <w:t>период</w:t>
            </w:r>
            <w:r w:rsidRPr="00B911A5">
              <w:rPr>
                <w:rFonts w:ascii="Times New Roman" w:hAnsi="Times New Roman" w:cs="Times New Roman"/>
                <w:color w:val="000000"/>
              </w:rPr>
              <w:t xml:space="preserve"> </w:t>
            </w:r>
            <w:r>
              <w:rPr>
                <w:rFonts w:ascii="Times New Roman" w:hAnsi="Times New Roman" w:cs="Times New Roman"/>
                <w:color w:val="000000"/>
              </w:rPr>
              <w:t>подржан</w:t>
            </w:r>
            <w:r w:rsidRPr="00B911A5">
              <w:rPr>
                <w:rFonts w:ascii="Times New Roman" w:hAnsi="Times New Roman" w:cs="Times New Roman"/>
                <w:color w:val="000000"/>
              </w:rPr>
              <w:t xml:space="preserve"> </w:t>
            </w:r>
            <w:r>
              <w:rPr>
                <w:rFonts w:ascii="Times New Roman" w:hAnsi="Times New Roman" w:cs="Times New Roman"/>
                <w:color w:val="000000"/>
              </w:rPr>
              <w:t>од</w:t>
            </w:r>
            <w:r w:rsidRPr="00B911A5">
              <w:rPr>
                <w:rFonts w:ascii="Times New Roman" w:hAnsi="Times New Roman" w:cs="Times New Roman"/>
                <w:color w:val="000000"/>
              </w:rPr>
              <w:t xml:space="preserve"> </w:t>
            </w:r>
            <w:r>
              <w:rPr>
                <w:rFonts w:ascii="Times New Roman" w:hAnsi="Times New Roman" w:cs="Times New Roman"/>
                <w:color w:val="000000"/>
              </w:rPr>
              <w:t>стане</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Потврда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односи</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понуђену</w:t>
            </w:r>
            <w:r w:rsidRPr="00B911A5">
              <w:rPr>
                <w:rFonts w:ascii="Times New Roman" w:hAnsi="Times New Roman" w:cs="Times New Roman"/>
                <w:color w:val="000000"/>
              </w:rPr>
              <w:t xml:space="preserve"> </w:t>
            </w:r>
            <w:r>
              <w:rPr>
                <w:rFonts w:ascii="Times New Roman" w:hAnsi="Times New Roman" w:cs="Times New Roman"/>
                <w:color w:val="000000"/>
              </w:rPr>
              <w:t>опрему</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бити</w:t>
            </w:r>
            <w:r w:rsidRPr="00B911A5">
              <w:rPr>
                <w:rFonts w:ascii="Times New Roman" w:hAnsi="Times New Roman" w:cs="Times New Roman"/>
                <w:color w:val="000000"/>
              </w:rPr>
              <w:t xml:space="preserve"> </w:t>
            </w:r>
            <w:r>
              <w:rPr>
                <w:rFonts w:ascii="Times New Roman" w:hAnsi="Times New Roman" w:cs="Times New Roman"/>
                <w:color w:val="000000"/>
              </w:rPr>
              <w:t>насловљена</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Наручиоца</w:t>
            </w:r>
            <w:r w:rsidRPr="00B911A5">
              <w:rPr>
                <w:rFonts w:ascii="Times New Roman" w:hAnsi="Times New Roman" w:cs="Times New Roman"/>
                <w:color w:val="000000"/>
              </w:rPr>
              <w:t xml:space="preserve">, </w:t>
            </w:r>
            <w:r>
              <w:rPr>
                <w:rFonts w:ascii="Times New Roman" w:hAnsi="Times New Roman" w:cs="Times New Roman"/>
                <w:color w:val="000000"/>
              </w:rPr>
              <w:t>са</w:t>
            </w:r>
            <w:r w:rsidRPr="00B911A5">
              <w:rPr>
                <w:rFonts w:ascii="Times New Roman" w:hAnsi="Times New Roman" w:cs="Times New Roman"/>
                <w:color w:val="000000"/>
              </w:rPr>
              <w:t xml:space="preserve"> </w:t>
            </w:r>
            <w:r>
              <w:rPr>
                <w:rFonts w:ascii="Times New Roman" w:hAnsi="Times New Roman" w:cs="Times New Roman"/>
                <w:color w:val="000000"/>
              </w:rPr>
              <w:t>позивом</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јавну</w:t>
            </w:r>
            <w:r w:rsidRPr="00B911A5">
              <w:rPr>
                <w:rFonts w:ascii="Times New Roman" w:hAnsi="Times New Roman" w:cs="Times New Roman"/>
                <w:color w:val="000000"/>
              </w:rPr>
              <w:t xml:space="preserve"> </w:t>
            </w:r>
            <w:r>
              <w:rPr>
                <w:rFonts w:ascii="Times New Roman" w:hAnsi="Times New Roman" w:cs="Times New Roman"/>
                <w:color w:val="000000"/>
              </w:rPr>
              <w:t>набавку</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односити</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w:t>
            </w:r>
            <w:r w:rsidRPr="00B911A5">
              <w:rPr>
                <w:rFonts w:ascii="Times New Roman" w:hAnsi="Times New Roman" w:cs="Times New Roman"/>
                <w:color w:val="000000"/>
              </w:rPr>
              <w:t xml:space="preserve">. </w:t>
            </w:r>
            <w:r>
              <w:rPr>
                <w:rFonts w:ascii="Times New Roman" w:hAnsi="Times New Roman" w:cs="Times New Roman"/>
                <w:color w:val="000000"/>
              </w:rPr>
              <w:t>Србије</w:t>
            </w:r>
            <w:r w:rsidRPr="00B911A5">
              <w:rPr>
                <w:rFonts w:ascii="Times New Roman" w:hAnsi="Times New Roman" w:cs="Times New Roman"/>
                <w:color w:val="000000"/>
              </w:rPr>
              <w:t>.</w:t>
            </w:r>
          </w:p>
        </w:tc>
      </w:tr>
    </w:tbl>
    <w:p w:rsidR="00552871" w:rsidRDefault="00552871" w:rsidP="00552871">
      <w:pPr>
        <w:pStyle w:val="Naslov"/>
        <w:jc w:val="left"/>
        <w:rPr>
          <w:lang w:val="sr-Cyrl-CS"/>
        </w:rPr>
      </w:pPr>
    </w:p>
    <w:p w:rsidR="00552871" w:rsidRPr="00B911A5" w:rsidRDefault="00552871" w:rsidP="00552871">
      <w:pPr>
        <w:tabs>
          <w:tab w:val="left" w:pos="3465"/>
        </w:tabs>
        <w:rPr>
          <w:rFonts w:ascii="Times New Roman" w:hAnsi="Times New Roman" w:cs="Times New Roman"/>
          <w:lang w:val="en-GB"/>
        </w:rPr>
      </w:pPr>
    </w:p>
    <w:tbl>
      <w:tblPr>
        <w:tblW w:w="940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478"/>
        <w:gridCol w:w="4594"/>
        <w:gridCol w:w="1562"/>
        <w:gridCol w:w="10"/>
      </w:tblGrid>
      <w:tr w:rsidR="00552871" w:rsidRPr="00B911A5" w:rsidTr="00552871">
        <w:trPr>
          <w:gridAfter w:val="1"/>
          <w:wAfter w:w="10" w:type="dxa"/>
        </w:trPr>
        <w:tc>
          <w:tcPr>
            <w:tcW w:w="762" w:type="dxa"/>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B911A5" w:rsidRDefault="00552871" w:rsidP="0049319D">
            <w:pPr>
              <w:pStyle w:val="Naslov"/>
              <w:rPr>
                <w:bCs w:val="0"/>
                <w:lang w:val="sr-Cyrl-CS"/>
              </w:rPr>
            </w:pPr>
            <w:r w:rsidRPr="00B911A5">
              <w:rPr>
                <w:bCs w:val="0"/>
                <w:lang w:val="sr-Cyrl-CS"/>
              </w:rPr>
              <w:t xml:space="preserve">Назив  опреме:  </w:t>
            </w:r>
            <w:r w:rsidRPr="00B911A5">
              <w:rPr>
                <w:bCs w:val="0"/>
              </w:rPr>
              <w:t>Скенер у боји А3</w:t>
            </w:r>
          </w:p>
          <w:p w:rsidR="00552871" w:rsidRPr="00B911A5" w:rsidRDefault="00552871" w:rsidP="00552871">
            <w:pPr>
              <w:rPr>
                <w:rFonts w:ascii="Times New Roman" w:hAnsi="Times New Roman" w:cs="Times New Roman"/>
                <w:b/>
                <w:sz w:val="28"/>
                <w:szCs w:val="28"/>
                <w:lang w:val="sr-Cyrl-CS"/>
              </w:rPr>
            </w:pPr>
          </w:p>
        </w:tc>
        <w:tc>
          <w:tcPr>
            <w:tcW w:w="1562" w:type="dxa"/>
            <w:shd w:val="clear" w:color="auto" w:fill="auto"/>
            <w:vAlign w:val="center"/>
          </w:tcPr>
          <w:p w:rsidR="00552871" w:rsidRPr="00B911A5" w:rsidRDefault="00552871" w:rsidP="00552871">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552871" w:rsidRPr="00B911A5" w:rsidTr="00552871">
        <w:trPr>
          <w:gridAfter w:val="1"/>
          <w:wAfter w:w="10" w:type="dxa"/>
        </w:trPr>
        <w:tc>
          <w:tcPr>
            <w:tcW w:w="762" w:type="dxa"/>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9.</w:t>
            </w:r>
          </w:p>
        </w:tc>
        <w:tc>
          <w:tcPr>
            <w:tcW w:w="7072"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 xml:space="preserve">                                                </w:t>
            </w:r>
          </w:p>
          <w:p w:rsidR="00552871" w:rsidRPr="00B911A5" w:rsidRDefault="00552871" w:rsidP="00552871">
            <w:pPr>
              <w:rPr>
                <w:rFonts w:ascii="Times New Roman" w:hAnsi="Times New Roman" w:cs="Times New Roman"/>
                <w:b/>
              </w:rPr>
            </w:pPr>
            <w:r w:rsidRPr="00B911A5">
              <w:rPr>
                <w:rFonts w:ascii="Times New Roman" w:hAnsi="Times New Roman" w:cs="Times New Roman"/>
                <w:b/>
                <w:lang w:val="sr-Cyrl-CS"/>
              </w:rPr>
              <w:t xml:space="preserve">                        </w:t>
            </w:r>
            <w:r w:rsidRPr="00B911A5">
              <w:rPr>
                <w:rFonts w:ascii="Times New Roman" w:hAnsi="Times New Roman" w:cs="Times New Roman"/>
                <w:b/>
              </w:rPr>
              <w:t xml:space="preserve">                    </w:t>
            </w:r>
            <w:r w:rsidRPr="00B911A5">
              <w:rPr>
                <w:rFonts w:ascii="Times New Roman" w:hAnsi="Times New Roman" w:cs="Times New Roman"/>
                <w:b/>
                <w:lang w:val="sr-Cyrl-CS"/>
              </w:rPr>
              <w:t xml:space="preserve"> </w:t>
            </w:r>
          </w:p>
        </w:tc>
        <w:tc>
          <w:tcPr>
            <w:tcW w:w="1562" w:type="dxa"/>
            <w:shd w:val="clear" w:color="auto" w:fill="C0C0C0"/>
            <w:vAlign w:val="center"/>
          </w:tcPr>
          <w:p w:rsidR="00552871" w:rsidRPr="00B911A5" w:rsidRDefault="00552871" w:rsidP="00552871">
            <w:pPr>
              <w:jc w:val="center"/>
              <w:rPr>
                <w:rFonts w:ascii="Times New Roman" w:hAnsi="Times New Roman" w:cs="Times New Roman"/>
                <w:b/>
                <w:lang w:val="sr-Cyrl-CS"/>
              </w:rPr>
            </w:pPr>
            <w:r w:rsidRPr="00B911A5">
              <w:rPr>
                <w:rFonts w:ascii="Times New Roman" w:hAnsi="Times New Roman" w:cs="Times New Roman"/>
                <w:b/>
                <w:lang w:val="sr-Cyrl-CS"/>
              </w:rPr>
              <w:t>1 ком</w:t>
            </w:r>
          </w:p>
        </w:tc>
      </w:tr>
      <w:tr w:rsidR="00552871" w:rsidRPr="00B911A5" w:rsidTr="00141A26">
        <w:tblPrEx>
          <w:tblCellMar>
            <w:left w:w="30" w:type="dxa"/>
            <w:right w:w="30" w:type="dxa"/>
          </w:tblCellMar>
          <w:tblLook w:val="0000"/>
        </w:tblPrEx>
        <w:trPr>
          <w:gridAfter w:val="1"/>
          <w:wAfter w:w="10" w:type="dxa"/>
          <w:trHeight w:val="305"/>
        </w:trPr>
        <w:tc>
          <w:tcPr>
            <w:tcW w:w="3240" w:type="dxa"/>
            <w:gridSpan w:val="2"/>
            <w:shd w:val="clear" w:color="auto" w:fill="8EAADB" w:themeFill="accent5" w:themeFillTint="99"/>
          </w:tcPr>
          <w:p w:rsidR="00552871" w:rsidRPr="00B911A5" w:rsidRDefault="00552871" w:rsidP="00552871">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Скенер</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b/>
                <w:color w:val="000000"/>
              </w:rPr>
            </w:pPr>
            <w:r>
              <w:rPr>
                <w:rFonts w:ascii="Times New Roman" w:hAnsi="Times New Roman" w:cs="Times New Roman"/>
                <w:b/>
                <w:color w:val="000000"/>
              </w:rPr>
              <w:t>Минималне</w:t>
            </w:r>
            <w:r w:rsidRPr="00B911A5">
              <w:rPr>
                <w:rFonts w:ascii="Times New Roman" w:hAnsi="Times New Roman" w:cs="Times New Roman"/>
                <w:b/>
                <w:color w:val="000000"/>
              </w:rPr>
              <w:t xml:space="preserve"> </w:t>
            </w:r>
            <w:r>
              <w:rPr>
                <w:rFonts w:ascii="Times New Roman" w:hAnsi="Times New Roman" w:cs="Times New Roman"/>
                <w:b/>
                <w:color w:val="000000"/>
              </w:rPr>
              <w:t>техничке</w:t>
            </w:r>
            <w:r w:rsidRPr="00B911A5">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B911A5" w:rsidTr="00552871">
        <w:tblPrEx>
          <w:tblCellMar>
            <w:left w:w="30" w:type="dxa"/>
            <w:right w:w="30" w:type="dxa"/>
          </w:tblCellMar>
          <w:tblLook w:val="0000"/>
        </w:tblPrEx>
        <w:trPr>
          <w:gridAfter w:val="1"/>
          <w:wAfter w:w="10" w:type="dxa"/>
          <w:trHeight w:val="290"/>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Тип</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положени</w:t>
            </w:r>
          </w:p>
        </w:tc>
      </w:tr>
      <w:tr w:rsidR="00552871" w:rsidRPr="00B911A5" w:rsidTr="00552871">
        <w:tblPrEx>
          <w:tblCellMar>
            <w:left w:w="30" w:type="dxa"/>
            <w:right w:w="30" w:type="dxa"/>
          </w:tblCellMar>
          <w:tblLook w:val="0000"/>
        </w:tblPrEx>
        <w:trPr>
          <w:gridAfter w:val="1"/>
          <w:wAfter w:w="10" w:type="dxa"/>
          <w:trHeight w:val="290"/>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Извор</w:t>
            </w:r>
            <w:r w:rsidRPr="00B911A5">
              <w:rPr>
                <w:rFonts w:ascii="Times New Roman" w:hAnsi="Times New Roman" w:cs="Times New Roman"/>
                <w:color w:val="000000"/>
              </w:rPr>
              <w:t xml:space="preserve"> </w:t>
            </w:r>
            <w:r>
              <w:rPr>
                <w:rFonts w:ascii="Times New Roman" w:hAnsi="Times New Roman" w:cs="Times New Roman"/>
                <w:color w:val="000000"/>
              </w:rPr>
              <w:t>светлости</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LED</w:t>
            </w:r>
          </w:p>
        </w:tc>
      </w:tr>
      <w:tr w:rsidR="00552871" w:rsidRPr="00B911A5" w:rsidTr="00552871">
        <w:tblPrEx>
          <w:tblCellMar>
            <w:left w:w="30" w:type="dxa"/>
            <w:right w:w="30" w:type="dxa"/>
          </w:tblCellMar>
          <w:tblLook w:val="0000"/>
        </w:tblPrEx>
        <w:trPr>
          <w:gridAfter w:val="1"/>
          <w:wAfter w:w="10" w:type="dxa"/>
          <w:trHeight w:val="290"/>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Технологија</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CIS</w:t>
            </w:r>
          </w:p>
        </w:tc>
      </w:tr>
      <w:tr w:rsidR="00552871" w:rsidRPr="00B911A5" w:rsidTr="00552871">
        <w:tblPrEx>
          <w:tblCellMar>
            <w:left w:w="30" w:type="dxa"/>
            <w:right w:w="30" w:type="dxa"/>
          </w:tblCellMar>
          <w:tblLook w:val="0000"/>
        </w:tblPrEx>
        <w:trPr>
          <w:gridAfter w:val="1"/>
          <w:wAfter w:w="10" w:type="dxa"/>
          <w:trHeight w:val="290"/>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Оптичка</w:t>
            </w:r>
            <w:r w:rsidRPr="00B911A5">
              <w:rPr>
                <w:rFonts w:ascii="Times New Roman" w:hAnsi="Times New Roman" w:cs="Times New Roman"/>
                <w:color w:val="000000"/>
              </w:rPr>
              <w:t xml:space="preserve"> </w:t>
            </w:r>
            <w:r>
              <w:rPr>
                <w:rFonts w:ascii="Times New Roman" w:hAnsi="Times New Roman" w:cs="Times New Roman"/>
                <w:color w:val="000000"/>
              </w:rPr>
              <w:t>резолуција</w:t>
            </w:r>
            <w:r w:rsidRPr="00B911A5">
              <w:rPr>
                <w:rFonts w:ascii="Times New Roman" w:hAnsi="Times New Roman" w:cs="Times New Roman"/>
                <w:color w:val="000000"/>
              </w:rPr>
              <w:t>:</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2400dpi x 2400dpi</w:t>
            </w:r>
          </w:p>
        </w:tc>
      </w:tr>
      <w:tr w:rsidR="00552871" w:rsidRPr="00B911A5" w:rsidTr="00552871">
        <w:tblPrEx>
          <w:tblCellMar>
            <w:left w:w="30" w:type="dxa"/>
            <w:right w:w="30" w:type="dxa"/>
          </w:tblCellMar>
          <w:tblLook w:val="0000"/>
        </w:tblPrEx>
        <w:trPr>
          <w:gridAfter w:val="1"/>
          <w:wAfter w:w="10" w:type="dxa"/>
          <w:trHeight w:val="581"/>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Брзина</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r w:rsidRPr="00B911A5">
              <w:rPr>
                <w:rFonts w:ascii="Times New Roman" w:hAnsi="Times New Roman" w:cs="Times New Roman"/>
                <w:color w:val="000000"/>
              </w:rPr>
              <w:t xml:space="preserve"> </w:t>
            </w:r>
            <w:r>
              <w:rPr>
                <w:rFonts w:ascii="Times New Roman" w:hAnsi="Times New Roman" w:cs="Times New Roman"/>
                <w:color w:val="000000"/>
              </w:rPr>
              <w:t>А</w:t>
            </w:r>
            <w:r w:rsidRPr="00B911A5">
              <w:rPr>
                <w:rFonts w:ascii="Times New Roman" w:hAnsi="Times New Roman" w:cs="Times New Roman"/>
                <w:color w:val="000000"/>
              </w:rPr>
              <w:t xml:space="preserve">3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боји</w:t>
            </w:r>
            <w:r w:rsidRPr="00B911A5">
              <w:rPr>
                <w:rFonts w:ascii="Times New Roman" w:hAnsi="Times New Roman" w:cs="Times New Roman"/>
                <w:color w:val="000000"/>
              </w:rPr>
              <w:t>:</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макс</w:t>
            </w:r>
            <w:r w:rsidRPr="00B911A5">
              <w:rPr>
                <w:rFonts w:ascii="Times New Roman" w:hAnsi="Times New Roman" w:cs="Times New Roman"/>
                <w:color w:val="000000"/>
              </w:rPr>
              <w:t>. 6,8s (100 dpi)</w:t>
            </w:r>
          </w:p>
        </w:tc>
      </w:tr>
      <w:tr w:rsidR="00552871" w:rsidRPr="00B911A5" w:rsidTr="00552871">
        <w:tblPrEx>
          <w:tblCellMar>
            <w:left w:w="30" w:type="dxa"/>
            <w:right w:w="30" w:type="dxa"/>
          </w:tblCellMar>
          <w:tblLook w:val="0000"/>
        </w:tblPrEx>
        <w:trPr>
          <w:gridAfter w:val="1"/>
          <w:wAfter w:w="10" w:type="dxa"/>
          <w:trHeight w:val="581"/>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Брзина</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r w:rsidRPr="00B911A5">
              <w:rPr>
                <w:rFonts w:ascii="Times New Roman" w:hAnsi="Times New Roman" w:cs="Times New Roman"/>
                <w:color w:val="000000"/>
              </w:rPr>
              <w:t xml:space="preserve"> </w:t>
            </w:r>
            <w:r>
              <w:rPr>
                <w:rFonts w:ascii="Times New Roman" w:hAnsi="Times New Roman" w:cs="Times New Roman"/>
                <w:color w:val="000000"/>
              </w:rPr>
              <w:t>А</w:t>
            </w:r>
            <w:r w:rsidRPr="00B911A5">
              <w:rPr>
                <w:rFonts w:ascii="Times New Roman" w:hAnsi="Times New Roman" w:cs="Times New Roman"/>
                <w:color w:val="000000"/>
              </w:rPr>
              <w:t xml:space="preserve">3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боји</w:t>
            </w:r>
            <w:r w:rsidRPr="00B911A5">
              <w:rPr>
                <w:rFonts w:ascii="Times New Roman" w:hAnsi="Times New Roman" w:cs="Times New Roman"/>
                <w:color w:val="000000"/>
              </w:rPr>
              <w:t xml:space="preserve">: </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макс</w:t>
            </w:r>
            <w:r w:rsidRPr="00B911A5">
              <w:rPr>
                <w:rFonts w:ascii="Times New Roman" w:hAnsi="Times New Roman" w:cs="Times New Roman"/>
                <w:color w:val="000000"/>
              </w:rPr>
              <w:t>. 6,9s (200 dpi)</w:t>
            </w:r>
          </w:p>
        </w:tc>
      </w:tr>
      <w:tr w:rsidR="00552871" w:rsidRPr="00B911A5" w:rsidTr="00552871">
        <w:tblPrEx>
          <w:tblCellMar>
            <w:left w:w="30" w:type="dxa"/>
            <w:right w:w="30" w:type="dxa"/>
          </w:tblCellMar>
          <w:tblLook w:val="0000"/>
        </w:tblPrEx>
        <w:trPr>
          <w:gridAfter w:val="1"/>
          <w:wAfter w:w="10" w:type="dxa"/>
          <w:trHeight w:val="581"/>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Брзина</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r w:rsidRPr="00B911A5">
              <w:rPr>
                <w:rFonts w:ascii="Times New Roman" w:hAnsi="Times New Roman" w:cs="Times New Roman"/>
                <w:color w:val="000000"/>
              </w:rPr>
              <w:t xml:space="preserve"> </w:t>
            </w:r>
            <w:r>
              <w:rPr>
                <w:rFonts w:ascii="Times New Roman" w:hAnsi="Times New Roman" w:cs="Times New Roman"/>
                <w:color w:val="000000"/>
              </w:rPr>
              <w:t>А</w:t>
            </w:r>
            <w:r w:rsidRPr="00B911A5">
              <w:rPr>
                <w:rFonts w:ascii="Times New Roman" w:hAnsi="Times New Roman" w:cs="Times New Roman"/>
                <w:color w:val="000000"/>
              </w:rPr>
              <w:t xml:space="preserve">3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боји</w:t>
            </w:r>
            <w:r w:rsidRPr="00B911A5">
              <w:rPr>
                <w:rFonts w:ascii="Times New Roman" w:hAnsi="Times New Roman" w:cs="Times New Roman"/>
                <w:color w:val="000000"/>
              </w:rPr>
              <w:t xml:space="preserve">: </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макс.</w:t>
            </w:r>
            <w:r w:rsidRPr="00B911A5">
              <w:rPr>
                <w:rFonts w:ascii="Times New Roman" w:hAnsi="Times New Roman" w:cs="Times New Roman"/>
                <w:color w:val="000000"/>
              </w:rPr>
              <w:t xml:space="preserve"> 14,6s (300 dpi)</w:t>
            </w:r>
          </w:p>
        </w:tc>
      </w:tr>
      <w:tr w:rsidR="00552871" w:rsidRPr="00B911A5" w:rsidTr="00552871">
        <w:tblPrEx>
          <w:tblCellMar>
            <w:left w:w="30" w:type="dxa"/>
            <w:right w:w="30" w:type="dxa"/>
          </w:tblCellMar>
          <w:tblLook w:val="0000"/>
        </w:tblPrEx>
        <w:trPr>
          <w:gridAfter w:val="1"/>
          <w:wAfter w:w="10" w:type="dxa"/>
          <w:trHeight w:val="581"/>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Брзина</w:t>
            </w:r>
            <w:r w:rsidRPr="00B911A5">
              <w:rPr>
                <w:rFonts w:ascii="Times New Roman" w:hAnsi="Times New Roman" w:cs="Times New Roman"/>
                <w:color w:val="000000"/>
              </w:rPr>
              <w:t xml:space="preserve"> </w:t>
            </w:r>
            <w:r>
              <w:rPr>
                <w:rFonts w:ascii="Times New Roman" w:hAnsi="Times New Roman" w:cs="Times New Roman"/>
                <w:color w:val="000000"/>
              </w:rPr>
              <w:t>скенирања</w:t>
            </w:r>
            <w:r w:rsidRPr="00B911A5">
              <w:rPr>
                <w:rFonts w:ascii="Times New Roman" w:hAnsi="Times New Roman" w:cs="Times New Roman"/>
                <w:color w:val="000000"/>
              </w:rPr>
              <w:t xml:space="preserve"> </w:t>
            </w:r>
            <w:r>
              <w:rPr>
                <w:rFonts w:ascii="Times New Roman" w:hAnsi="Times New Roman" w:cs="Times New Roman"/>
                <w:color w:val="000000"/>
              </w:rPr>
              <w:t>А</w:t>
            </w:r>
            <w:r w:rsidRPr="00B911A5">
              <w:rPr>
                <w:rFonts w:ascii="Times New Roman" w:hAnsi="Times New Roman" w:cs="Times New Roman"/>
                <w:color w:val="000000"/>
              </w:rPr>
              <w:t xml:space="preserve">3 </w:t>
            </w:r>
            <w:r>
              <w:rPr>
                <w:rFonts w:ascii="Times New Roman" w:hAnsi="Times New Roman" w:cs="Times New Roman"/>
                <w:color w:val="000000"/>
              </w:rPr>
              <w:t>у</w:t>
            </w:r>
            <w:r w:rsidRPr="00B911A5">
              <w:rPr>
                <w:rFonts w:ascii="Times New Roman" w:hAnsi="Times New Roman" w:cs="Times New Roman"/>
                <w:color w:val="000000"/>
              </w:rPr>
              <w:t xml:space="preserve"> </w:t>
            </w:r>
            <w:r>
              <w:rPr>
                <w:rFonts w:ascii="Times New Roman" w:hAnsi="Times New Roman" w:cs="Times New Roman"/>
                <w:color w:val="000000"/>
              </w:rPr>
              <w:t>боји</w:t>
            </w:r>
            <w:r w:rsidRPr="00B911A5">
              <w:rPr>
                <w:rFonts w:ascii="Times New Roman" w:hAnsi="Times New Roman" w:cs="Times New Roman"/>
                <w:color w:val="000000"/>
              </w:rPr>
              <w:t xml:space="preserve">: </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макс.</w:t>
            </w:r>
            <w:r w:rsidRPr="00B911A5">
              <w:rPr>
                <w:rFonts w:ascii="Times New Roman" w:hAnsi="Times New Roman" w:cs="Times New Roman"/>
                <w:color w:val="000000"/>
              </w:rPr>
              <w:t xml:space="preserve"> 32,8 sec (600 dpi)</w:t>
            </w:r>
          </w:p>
        </w:tc>
      </w:tr>
      <w:tr w:rsidR="00552871" w:rsidRPr="00B911A5" w:rsidTr="00552871">
        <w:tblPrEx>
          <w:tblCellMar>
            <w:left w:w="30" w:type="dxa"/>
            <w:right w:w="30" w:type="dxa"/>
          </w:tblCellMar>
          <w:tblLook w:val="0000"/>
        </w:tblPrEx>
        <w:trPr>
          <w:gridAfter w:val="1"/>
          <w:wAfter w:w="10" w:type="dxa"/>
          <w:trHeight w:val="581"/>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Дубина</w:t>
            </w:r>
            <w:r w:rsidRPr="00B911A5">
              <w:rPr>
                <w:rFonts w:ascii="Times New Roman" w:hAnsi="Times New Roman" w:cs="Times New Roman"/>
                <w:color w:val="000000"/>
              </w:rPr>
              <w:t xml:space="preserve"> </w:t>
            </w:r>
            <w:r>
              <w:rPr>
                <w:rFonts w:ascii="Times New Roman" w:hAnsi="Times New Roman" w:cs="Times New Roman"/>
                <w:color w:val="000000"/>
              </w:rPr>
              <w:t>боја</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Колор</w:t>
            </w:r>
            <w:r w:rsidRPr="00B911A5">
              <w:rPr>
                <w:rFonts w:ascii="Times New Roman" w:hAnsi="Times New Roman" w:cs="Times New Roman"/>
                <w:color w:val="000000"/>
              </w:rPr>
              <w:t xml:space="preserve"> 24-</w:t>
            </w:r>
            <w:r>
              <w:rPr>
                <w:rFonts w:ascii="Times New Roman" w:hAnsi="Times New Roman" w:cs="Times New Roman"/>
                <w:color w:val="000000"/>
              </w:rPr>
              <w:t>бит</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48-</w:t>
            </w:r>
            <w:r>
              <w:rPr>
                <w:rFonts w:ascii="Times New Roman" w:hAnsi="Times New Roman" w:cs="Times New Roman"/>
                <w:color w:val="000000"/>
              </w:rPr>
              <w:t>бит</w:t>
            </w:r>
          </w:p>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црно</w:t>
            </w:r>
            <w:r w:rsidRPr="00B911A5">
              <w:rPr>
                <w:rFonts w:ascii="Times New Roman" w:hAnsi="Times New Roman" w:cs="Times New Roman"/>
                <w:color w:val="000000"/>
              </w:rPr>
              <w:t xml:space="preserve"> </w:t>
            </w:r>
            <w:r>
              <w:rPr>
                <w:rFonts w:ascii="Times New Roman" w:hAnsi="Times New Roman" w:cs="Times New Roman"/>
                <w:color w:val="000000"/>
              </w:rPr>
              <w:t>бело</w:t>
            </w:r>
            <w:r w:rsidRPr="00B911A5">
              <w:rPr>
                <w:rFonts w:ascii="Times New Roman" w:hAnsi="Times New Roman" w:cs="Times New Roman"/>
                <w:color w:val="000000"/>
              </w:rPr>
              <w:t xml:space="preserve"> 16-</w:t>
            </w:r>
            <w:r>
              <w:rPr>
                <w:rFonts w:ascii="Times New Roman" w:hAnsi="Times New Roman" w:cs="Times New Roman"/>
                <w:color w:val="000000"/>
              </w:rPr>
              <w:t>бит</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8-</w:t>
            </w:r>
            <w:r>
              <w:rPr>
                <w:rFonts w:ascii="Times New Roman" w:hAnsi="Times New Roman" w:cs="Times New Roman"/>
                <w:color w:val="000000"/>
              </w:rPr>
              <w:t>бит</w:t>
            </w:r>
          </w:p>
        </w:tc>
      </w:tr>
      <w:tr w:rsidR="00552871" w:rsidRPr="00B911A5" w:rsidTr="00552871">
        <w:tblPrEx>
          <w:tblCellMar>
            <w:left w:w="30" w:type="dxa"/>
            <w:right w:w="30" w:type="dxa"/>
          </w:tblCellMar>
          <w:tblLook w:val="0000"/>
        </w:tblPrEx>
        <w:trPr>
          <w:gridAfter w:val="1"/>
          <w:wAfter w:w="10" w:type="dxa"/>
          <w:trHeight w:val="581"/>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Максимална</w:t>
            </w:r>
            <w:r w:rsidRPr="00B911A5">
              <w:rPr>
                <w:rFonts w:ascii="Times New Roman" w:hAnsi="Times New Roman" w:cs="Times New Roman"/>
                <w:color w:val="000000"/>
              </w:rPr>
              <w:t xml:space="preserve"> </w:t>
            </w:r>
            <w:r>
              <w:rPr>
                <w:rFonts w:ascii="Times New Roman" w:hAnsi="Times New Roman" w:cs="Times New Roman"/>
                <w:color w:val="000000"/>
              </w:rPr>
              <w:t>величина</w:t>
            </w:r>
            <w:r w:rsidRPr="00B911A5">
              <w:rPr>
                <w:rFonts w:ascii="Times New Roman" w:hAnsi="Times New Roman" w:cs="Times New Roman"/>
                <w:color w:val="000000"/>
              </w:rPr>
              <w:t xml:space="preserve"> </w:t>
            </w:r>
            <w:r>
              <w:rPr>
                <w:rFonts w:ascii="Times New Roman" w:hAnsi="Times New Roman" w:cs="Times New Roman"/>
                <w:color w:val="000000"/>
              </w:rPr>
              <w:t>документа</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 xml:space="preserve">297 </w:t>
            </w:r>
            <w:r>
              <w:rPr>
                <w:rFonts w:ascii="Times New Roman" w:hAnsi="Times New Roman" w:cs="Times New Roman"/>
                <w:color w:val="000000"/>
              </w:rPr>
              <w:t>мм</w:t>
            </w:r>
            <w:r w:rsidRPr="00B911A5">
              <w:rPr>
                <w:rFonts w:ascii="Times New Roman" w:hAnsi="Times New Roman" w:cs="Times New Roman"/>
                <w:color w:val="000000"/>
              </w:rPr>
              <w:t xml:space="preserve"> x 420 </w:t>
            </w:r>
            <w:r>
              <w:rPr>
                <w:rFonts w:ascii="Times New Roman" w:hAnsi="Times New Roman" w:cs="Times New Roman"/>
                <w:color w:val="000000"/>
              </w:rPr>
              <w:t>мм</w:t>
            </w:r>
          </w:p>
        </w:tc>
      </w:tr>
      <w:tr w:rsidR="00552871" w:rsidRPr="00B911A5" w:rsidTr="00552871">
        <w:tblPrEx>
          <w:tblCellMar>
            <w:left w:w="30" w:type="dxa"/>
            <w:right w:w="30" w:type="dxa"/>
          </w:tblCellMar>
          <w:tblLook w:val="0000"/>
        </w:tblPrEx>
        <w:trPr>
          <w:gridAfter w:val="1"/>
          <w:wAfter w:w="10" w:type="dxa"/>
          <w:trHeight w:val="396"/>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Тастери</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скенеру</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Power, Scan, PDF, Panel</w:t>
            </w:r>
          </w:p>
        </w:tc>
      </w:tr>
      <w:tr w:rsidR="00552871" w:rsidRPr="00B911A5" w:rsidTr="00552871">
        <w:tblPrEx>
          <w:tblCellMar>
            <w:left w:w="30" w:type="dxa"/>
            <w:right w:w="30" w:type="dxa"/>
          </w:tblCellMar>
          <w:tblLook w:val="0000"/>
        </w:tblPrEx>
        <w:trPr>
          <w:gridAfter w:val="1"/>
          <w:wAfter w:w="10" w:type="dxa"/>
          <w:trHeight w:val="290"/>
        </w:trPr>
        <w:tc>
          <w:tcPr>
            <w:tcW w:w="3240" w:type="dxa"/>
            <w:gridSpan w:val="2"/>
          </w:tcPr>
          <w:p w:rsidR="00552871" w:rsidRPr="00B911A5" w:rsidRDefault="00552871" w:rsidP="00552871">
            <w:pPr>
              <w:autoSpaceDE w:val="0"/>
              <w:autoSpaceDN w:val="0"/>
              <w:adjustRightInd w:val="0"/>
              <w:rPr>
                <w:rFonts w:ascii="Times New Roman" w:hAnsi="Times New Roman" w:cs="Times New Roman"/>
                <w:color w:val="000000"/>
              </w:rPr>
            </w:pPr>
            <w:r>
              <w:rPr>
                <w:rFonts w:ascii="Times New Roman" w:hAnsi="Times New Roman" w:cs="Times New Roman"/>
                <w:color w:val="000000"/>
              </w:rPr>
              <w:t>Повезивање</w:t>
            </w:r>
            <w:r w:rsidRPr="00B911A5">
              <w:rPr>
                <w:rFonts w:ascii="Times New Roman" w:hAnsi="Times New Roman" w:cs="Times New Roman"/>
                <w:color w:val="000000"/>
              </w:rPr>
              <w:t>:</w:t>
            </w:r>
          </w:p>
        </w:tc>
        <w:tc>
          <w:tcPr>
            <w:tcW w:w="6156" w:type="dxa"/>
            <w:gridSpan w:val="2"/>
          </w:tcPr>
          <w:p w:rsidR="00552871" w:rsidRPr="00B911A5" w:rsidRDefault="00552871" w:rsidP="00552871">
            <w:pPr>
              <w:autoSpaceDE w:val="0"/>
              <w:autoSpaceDN w:val="0"/>
              <w:adjustRightInd w:val="0"/>
              <w:rPr>
                <w:rFonts w:ascii="Times New Roman" w:hAnsi="Times New Roman" w:cs="Times New Roman"/>
                <w:color w:val="000000"/>
              </w:rPr>
            </w:pPr>
            <w:r w:rsidRPr="00B911A5">
              <w:rPr>
                <w:rFonts w:ascii="Times New Roman" w:hAnsi="Times New Roman" w:cs="Times New Roman"/>
                <w:color w:val="000000"/>
              </w:rPr>
              <w:t>1x USB 2.0</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5"/>
        </w:trPr>
        <w:tc>
          <w:tcPr>
            <w:tcW w:w="32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Гаранција</w:t>
            </w:r>
          </w:p>
        </w:tc>
        <w:tc>
          <w:tcPr>
            <w:tcW w:w="616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24 </w:t>
            </w:r>
            <w:r>
              <w:rPr>
                <w:rFonts w:ascii="Times New Roman" w:hAnsi="Times New Roman" w:cs="Times New Roman"/>
              </w:rPr>
              <w:t>месеца</w:t>
            </w:r>
            <w:r w:rsidRPr="00B911A5">
              <w:rPr>
                <w:rFonts w:ascii="Times New Roman" w:hAnsi="Times New Roman" w:cs="Times New Roman"/>
              </w:rPr>
              <w:t xml:space="preserve"> </w:t>
            </w:r>
          </w:p>
        </w:tc>
      </w:tr>
    </w:tbl>
    <w:p w:rsidR="00552871" w:rsidRPr="00B911A5" w:rsidRDefault="00552871" w:rsidP="00552871">
      <w:pPr>
        <w:tabs>
          <w:tab w:val="left" w:pos="3465"/>
        </w:tabs>
        <w:rPr>
          <w:rFonts w:ascii="Times New Roman" w:hAnsi="Times New Roman" w:cs="Times New Roman"/>
          <w:lang w:val="en-GB"/>
        </w:rPr>
      </w:pPr>
    </w:p>
    <w:p w:rsidR="00552871" w:rsidRDefault="00552871" w:rsidP="00552871">
      <w:pPr>
        <w:tabs>
          <w:tab w:val="left" w:pos="3465"/>
        </w:tabs>
        <w:rPr>
          <w:rFonts w:ascii="Times New Roman" w:hAnsi="Times New Roman" w:cs="Times New Roman"/>
          <w:lang w:val="en-GB"/>
        </w:rPr>
      </w:pPr>
    </w:p>
    <w:p w:rsidR="00DA2ADF" w:rsidRDefault="00DA2ADF" w:rsidP="00552871">
      <w:pPr>
        <w:tabs>
          <w:tab w:val="left" w:pos="3465"/>
        </w:tabs>
        <w:rPr>
          <w:rFonts w:ascii="Times New Roman" w:hAnsi="Times New Roman" w:cs="Times New Roman"/>
          <w:lang w:val="en-GB"/>
        </w:rPr>
      </w:pPr>
    </w:p>
    <w:p w:rsidR="00DA2ADF" w:rsidRDefault="00DA2ADF" w:rsidP="00552871">
      <w:pPr>
        <w:tabs>
          <w:tab w:val="left" w:pos="3465"/>
        </w:tabs>
        <w:rPr>
          <w:rFonts w:ascii="Times New Roman" w:hAnsi="Times New Roman" w:cs="Times New Roman"/>
          <w:lang w:val="en-GB"/>
        </w:rPr>
      </w:pPr>
    </w:p>
    <w:p w:rsidR="00DA2ADF" w:rsidRPr="00B911A5" w:rsidRDefault="00DA2ADF" w:rsidP="00552871">
      <w:pPr>
        <w:tabs>
          <w:tab w:val="left" w:pos="3465"/>
        </w:tabs>
        <w:rPr>
          <w:rFonts w:ascii="Times New Roman" w:hAnsi="Times New Roman" w:cs="Times New Roman"/>
          <w:lang w:val="en-GB"/>
        </w:rPr>
      </w:pPr>
    </w:p>
    <w:tbl>
      <w:tblPr>
        <w:tblW w:w="934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297"/>
        <w:gridCol w:w="4775"/>
        <w:gridCol w:w="1549"/>
      </w:tblGrid>
      <w:tr w:rsidR="00552871" w:rsidRPr="00B911A5" w:rsidTr="00552871">
        <w:tc>
          <w:tcPr>
            <w:tcW w:w="723" w:type="dxa"/>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 xml:space="preserve">             Назив  опреме:  </w:t>
            </w:r>
            <w:r w:rsidRPr="00B911A5">
              <w:rPr>
                <w:rFonts w:ascii="Times New Roman" w:hAnsi="Times New Roman" w:cs="Times New Roman"/>
                <w:b/>
                <w:bCs/>
                <w:sz w:val="28"/>
                <w:szCs w:val="28"/>
              </w:rPr>
              <w:t>Мрежни уређај</w:t>
            </w:r>
            <w:r w:rsidRPr="00B911A5">
              <w:rPr>
                <w:rFonts w:ascii="Times New Roman" w:hAnsi="Times New Roman" w:cs="Times New Roman"/>
              </w:rPr>
              <w:t xml:space="preserve"> </w:t>
            </w:r>
          </w:p>
        </w:tc>
        <w:tc>
          <w:tcPr>
            <w:tcW w:w="1549" w:type="dxa"/>
            <w:shd w:val="clear" w:color="auto" w:fill="auto"/>
            <w:vAlign w:val="center"/>
          </w:tcPr>
          <w:p w:rsidR="00552871" w:rsidRPr="00B911A5" w:rsidRDefault="00552871" w:rsidP="00552871">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552871" w:rsidRPr="00B911A5" w:rsidTr="00552871">
        <w:tc>
          <w:tcPr>
            <w:tcW w:w="723" w:type="dxa"/>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10.</w:t>
            </w:r>
          </w:p>
        </w:tc>
        <w:tc>
          <w:tcPr>
            <w:tcW w:w="7072"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 xml:space="preserve">                                                </w:t>
            </w:r>
          </w:p>
          <w:p w:rsidR="00552871" w:rsidRPr="00B911A5" w:rsidRDefault="00552871" w:rsidP="00552871">
            <w:pPr>
              <w:rPr>
                <w:rFonts w:ascii="Times New Roman" w:hAnsi="Times New Roman" w:cs="Times New Roman"/>
                <w:b/>
              </w:rPr>
            </w:pPr>
            <w:r w:rsidRPr="00B911A5">
              <w:rPr>
                <w:rFonts w:ascii="Times New Roman" w:hAnsi="Times New Roman" w:cs="Times New Roman"/>
                <w:b/>
                <w:lang w:val="sr-Cyrl-CS"/>
              </w:rPr>
              <w:t xml:space="preserve">                        </w:t>
            </w:r>
            <w:r w:rsidRPr="00B911A5">
              <w:rPr>
                <w:rFonts w:ascii="Times New Roman" w:hAnsi="Times New Roman" w:cs="Times New Roman"/>
                <w:b/>
              </w:rPr>
              <w:t xml:space="preserve">                    </w:t>
            </w:r>
            <w:r w:rsidRPr="00B911A5">
              <w:rPr>
                <w:rFonts w:ascii="Times New Roman" w:hAnsi="Times New Roman" w:cs="Times New Roman"/>
                <w:b/>
                <w:lang w:val="sr-Cyrl-CS"/>
              </w:rPr>
              <w:t xml:space="preserve"> </w:t>
            </w:r>
          </w:p>
        </w:tc>
        <w:tc>
          <w:tcPr>
            <w:tcW w:w="1549" w:type="dxa"/>
            <w:shd w:val="clear" w:color="auto" w:fill="C0C0C0"/>
            <w:vAlign w:val="center"/>
          </w:tcPr>
          <w:p w:rsidR="00552871" w:rsidRPr="00B911A5" w:rsidRDefault="00552871" w:rsidP="00552871">
            <w:pPr>
              <w:jc w:val="center"/>
              <w:rPr>
                <w:rFonts w:ascii="Times New Roman" w:hAnsi="Times New Roman" w:cs="Times New Roman"/>
                <w:b/>
                <w:lang w:val="sr-Cyrl-CS"/>
              </w:rPr>
            </w:pPr>
            <w:r w:rsidRPr="00B911A5">
              <w:rPr>
                <w:rFonts w:ascii="Times New Roman" w:hAnsi="Times New Roman" w:cs="Times New Roman"/>
                <w:b/>
                <w:lang w:val="sr-Cyrl-CS"/>
              </w:rPr>
              <w:t>2 ком</w:t>
            </w:r>
          </w:p>
        </w:tc>
      </w:tr>
      <w:tr w:rsidR="00552871" w:rsidRPr="00B911A5"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bottom"/>
            <w:hideMark/>
          </w:tcPr>
          <w:p w:rsidR="00552871" w:rsidRPr="00B911A5" w:rsidRDefault="00552871" w:rsidP="00552871">
            <w:pPr>
              <w:rPr>
                <w:rFonts w:ascii="Times New Roman" w:hAnsi="Times New Roman" w:cs="Times New Roman"/>
                <w:b/>
                <w:bCs/>
                <w:color w:val="000000"/>
              </w:rPr>
            </w:pPr>
            <w:r>
              <w:rPr>
                <w:rFonts w:ascii="Times New Roman" w:hAnsi="Times New Roman" w:cs="Times New Roman"/>
                <w:b/>
                <w:bCs/>
                <w:color w:val="000000"/>
              </w:rPr>
              <w:t>Рутер</w:t>
            </w:r>
          </w:p>
        </w:tc>
        <w:tc>
          <w:tcPr>
            <w:tcW w:w="6324" w:type="dxa"/>
            <w:gridSpan w:val="2"/>
            <w:tcBorders>
              <w:top w:val="single" w:sz="8" w:space="0" w:color="auto"/>
              <w:left w:val="nil"/>
              <w:bottom w:val="single" w:sz="8"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B911A5">
              <w:rPr>
                <w:rFonts w:ascii="Times New Roman" w:hAnsi="Times New Roman" w:cs="Times New Roman"/>
                <w:b/>
                <w:color w:val="000000"/>
              </w:rPr>
              <w:t xml:space="preserve"> </w:t>
            </w:r>
            <w:r>
              <w:rPr>
                <w:rFonts w:ascii="Times New Roman" w:hAnsi="Times New Roman" w:cs="Times New Roman"/>
                <w:b/>
                <w:color w:val="000000"/>
              </w:rPr>
              <w:t>техничке</w:t>
            </w:r>
            <w:r w:rsidRPr="00B911A5">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52871" w:rsidRPr="00A3424A" w:rsidRDefault="00A3424A" w:rsidP="00552871">
            <w:pPr>
              <w:rPr>
                <w:rFonts w:ascii="Times New Roman" w:hAnsi="Times New Roman" w:cs="Times New Roman"/>
                <w:color w:val="000000"/>
              </w:rPr>
            </w:pPr>
            <w:r w:rsidRPr="00A3424A">
              <w:rPr>
                <w:rFonts w:ascii="Times New Roman" w:hAnsi="Times New Roman" w:cs="Times New Roman"/>
                <w:color w:val="000000"/>
              </w:rPr>
              <w:t>Тип</w:t>
            </w:r>
          </w:p>
        </w:tc>
        <w:tc>
          <w:tcPr>
            <w:tcW w:w="6324" w:type="dxa"/>
            <w:gridSpan w:val="2"/>
            <w:tcBorders>
              <w:top w:val="single" w:sz="8" w:space="0" w:color="auto"/>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sidRPr="00B911A5">
              <w:rPr>
                <w:rFonts w:ascii="Times New Roman" w:hAnsi="Times New Roman" w:cs="Times New Roman"/>
                <w:color w:val="000000"/>
              </w:rPr>
              <w:t>WiFi Ruter</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bottom"/>
            <w:hideMark/>
          </w:tcPr>
          <w:p w:rsidR="00552871" w:rsidRPr="00A3424A" w:rsidRDefault="00A3424A" w:rsidP="00552871">
            <w:pPr>
              <w:rPr>
                <w:rFonts w:ascii="Times New Roman" w:hAnsi="Times New Roman" w:cs="Times New Roman"/>
                <w:color w:val="000000"/>
              </w:rPr>
            </w:pPr>
            <w:r w:rsidRPr="00A3424A">
              <w:rPr>
                <w:rFonts w:ascii="Times New Roman" w:hAnsi="Times New Roman" w:cs="Times New Roman"/>
                <w:color w:val="000000"/>
              </w:rPr>
              <w:t>Број</w:t>
            </w:r>
            <w:r w:rsidR="00552871" w:rsidRPr="00A3424A">
              <w:rPr>
                <w:rFonts w:ascii="Times New Roman" w:hAnsi="Times New Roman" w:cs="Times New Roman"/>
                <w:color w:val="000000"/>
              </w:rPr>
              <w:t xml:space="preserve"> </w:t>
            </w:r>
            <w:r w:rsidRPr="00A3424A">
              <w:rPr>
                <w:rFonts w:ascii="Times New Roman" w:hAnsi="Times New Roman" w:cs="Times New Roman"/>
                <w:color w:val="000000"/>
              </w:rPr>
              <w:t>портова</w:t>
            </w:r>
          </w:p>
        </w:tc>
        <w:tc>
          <w:tcPr>
            <w:tcW w:w="6324" w:type="dxa"/>
            <w:gridSpan w:val="2"/>
            <w:tcBorders>
              <w:top w:val="nil"/>
              <w:left w:val="single" w:sz="4" w:space="0" w:color="auto"/>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4x LAN, 1x WAN, 1x USB 3.0, 1x USB 2.0</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single" w:sz="4" w:space="0" w:color="auto"/>
              <w:right w:val="single" w:sz="4" w:space="0" w:color="auto"/>
            </w:tcBorders>
            <w:shd w:val="clear" w:color="auto" w:fill="auto"/>
            <w:noWrap/>
            <w:vAlign w:val="bottom"/>
            <w:hideMark/>
          </w:tcPr>
          <w:p w:rsidR="00552871" w:rsidRPr="00A3424A" w:rsidRDefault="00552871" w:rsidP="00552871">
            <w:pPr>
              <w:rPr>
                <w:rFonts w:ascii="Times New Roman" w:hAnsi="Times New Roman" w:cs="Times New Roman"/>
                <w:color w:val="000000"/>
              </w:rPr>
            </w:pPr>
            <w:r w:rsidRPr="00A3424A">
              <w:rPr>
                <w:rFonts w:ascii="Times New Roman" w:hAnsi="Times New Roman" w:cs="Times New Roman"/>
                <w:color w:val="000000"/>
              </w:rPr>
              <w:t>WiFi</w:t>
            </w:r>
          </w:p>
        </w:tc>
        <w:tc>
          <w:tcPr>
            <w:tcW w:w="6324" w:type="dxa"/>
            <w:gridSpan w:val="2"/>
            <w:tcBorders>
              <w:top w:val="single" w:sz="4" w:space="0" w:color="auto"/>
              <w:left w:val="nil"/>
              <w:bottom w:val="single" w:sz="4"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sidRPr="00B911A5">
              <w:rPr>
                <w:rFonts w:ascii="Times New Roman" w:hAnsi="Times New Roman" w:cs="Times New Roman"/>
                <w:color w:val="000000"/>
              </w:rPr>
              <w:t>IEEE 802.11ac, dual band 2.4GHz, 5GHz</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nil"/>
              <w:left w:val="single" w:sz="8" w:space="0" w:color="auto"/>
              <w:bottom w:val="nil"/>
              <w:right w:val="single" w:sz="4" w:space="0" w:color="auto"/>
            </w:tcBorders>
            <w:shd w:val="clear" w:color="auto" w:fill="auto"/>
            <w:noWrap/>
            <w:vAlign w:val="bottom"/>
            <w:hideMark/>
          </w:tcPr>
          <w:p w:rsidR="00552871" w:rsidRPr="00A3424A" w:rsidRDefault="00A3424A" w:rsidP="00552871">
            <w:pPr>
              <w:rPr>
                <w:rFonts w:ascii="Times New Roman" w:hAnsi="Times New Roman" w:cs="Times New Roman"/>
                <w:color w:val="000000"/>
              </w:rPr>
            </w:pPr>
            <w:r w:rsidRPr="00A3424A">
              <w:rPr>
                <w:rFonts w:ascii="Times New Roman" w:hAnsi="Times New Roman" w:cs="Times New Roman"/>
                <w:color w:val="000000"/>
              </w:rPr>
              <w:t>Могућа</w:t>
            </w:r>
            <w:r w:rsidR="00552871" w:rsidRPr="00A3424A">
              <w:rPr>
                <w:rFonts w:ascii="Times New Roman" w:hAnsi="Times New Roman" w:cs="Times New Roman"/>
                <w:color w:val="000000"/>
              </w:rPr>
              <w:t xml:space="preserve"> WiFi </w:t>
            </w:r>
            <w:r w:rsidRPr="00A3424A">
              <w:rPr>
                <w:rFonts w:ascii="Times New Roman" w:hAnsi="Times New Roman" w:cs="Times New Roman"/>
                <w:color w:val="000000"/>
              </w:rPr>
              <w:t>брзина</w:t>
            </w:r>
          </w:p>
        </w:tc>
        <w:tc>
          <w:tcPr>
            <w:tcW w:w="6324" w:type="dxa"/>
            <w:gridSpan w:val="2"/>
            <w:tcBorders>
              <w:top w:val="nil"/>
              <w:left w:val="nil"/>
              <w:bottom w:val="nil"/>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1733Mbps</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single" w:sz="4" w:space="0" w:color="auto"/>
              <w:left w:val="single" w:sz="8" w:space="0" w:color="auto"/>
              <w:bottom w:val="nil"/>
              <w:right w:val="single" w:sz="4" w:space="0" w:color="auto"/>
            </w:tcBorders>
            <w:shd w:val="clear" w:color="auto" w:fill="auto"/>
            <w:noWrap/>
            <w:vAlign w:val="bottom"/>
            <w:hideMark/>
          </w:tcPr>
          <w:p w:rsidR="00552871" w:rsidRPr="00A3424A" w:rsidRDefault="00A3424A" w:rsidP="00552871">
            <w:pPr>
              <w:rPr>
                <w:rFonts w:ascii="Times New Roman" w:hAnsi="Times New Roman" w:cs="Times New Roman"/>
                <w:color w:val="000000"/>
              </w:rPr>
            </w:pPr>
            <w:r w:rsidRPr="00A3424A">
              <w:rPr>
                <w:rFonts w:ascii="Times New Roman" w:hAnsi="Times New Roman" w:cs="Times New Roman"/>
                <w:color w:val="000000"/>
              </w:rPr>
              <w:t>Антене</w:t>
            </w:r>
          </w:p>
        </w:tc>
        <w:tc>
          <w:tcPr>
            <w:tcW w:w="6324" w:type="dxa"/>
            <w:gridSpan w:val="2"/>
            <w:tcBorders>
              <w:top w:val="single" w:sz="4" w:space="0" w:color="auto"/>
              <w:left w:val="nil"/>
              <w:bottom w:val="nil"/>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 6 екстерних антена</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25"/>
        </w:trPr>
        <w:tc>
          <w:tcPr>
            <w:tcW w:w="3020" w:type="dxa"/>
            <w:gridSpan w:val="2"/>
            <w:tcBorders>
              <w:top w:val="single" w:sz="4" w:space="0" w:color="auto"/>
              <w:left w:val="single" w:sz="8" w:space="0" w:color="auto"/>
              <w:bottom w:val="nil"/>
              <w:right w:val="single" w:sz="4" w:space="0" w:color="auto"/>
            </w:tcBorders>
            <w:shd w:val="clear" w:color="auto" w:fill="auto"/>
            <w:noWrap/>
            <w:vAlign w:val="bottom"/>
            <w:hideMark/>
          </w:tcPr>
          <w:p w:rsidR="00552871" w:rsidRPr="00A3424A" w:rsidRDefault="00A3424A" w:rsidP="00552871">
            <w:pPr>
              <w:rPr>
                <w:rFonts w:ascii="Times New Roman" w:hAnsi="Times New Roman" w:cs="Times New Roman"/>
                <w:color w:val="000000"/>
              </w:rPr>
            </w:pPr>
            <w:r w:rsidRPr="00A3424A">
              <w:rPr>
                <w:rFonts w:ascii="Times New Roman" w:hAnsi="Times New Roman" w:cs="Times New Roman"/>
                <w:color w:val="000000"/>
              </w:rPr>
              <w:t>Стандарди</w:t>
            </w:r>
          </w:p>
        </w:tc>
        <w:tc>
          <w:tcPr>
            <w:tcW w:w="6324" w:type="dxa"/>
            <w:gridSpan w:val="2"/>
            <w:tcBorders>
              <w:top w:val="single" w:sz="4" w:space="0" w:color="auto"/>
              <w:left w:val="nil"/>
              <w:bottom w:val="nil"/>
              <w:right w:val="single" w:sz="8" w:space="0" w:color="auto"/>
            </w:tcBorders>
            <w:shd w:val="clear" w:color="auto" w:fill="auto"/>
            <w:hideMark/>
          </w:tcPr>
          <w:p w:rsidR="00552871" w:rsidRPr="00B911A5" w:rsidRDefault="00552871" w:rsidP="00552871">
            <w:pPr>
              <w:rPr>
                <w:rFonts w:ascii="Times New Roman" w:hAnsi="Times New Roman" w:cs="Times New Roman"/>
                <w:color w:val="000000"/>
              </w:rPr>
            </w:pPr>
            <w:r w:rsidRPr="00B911A5">
              <w:rPr>
                <w:rFonts w:ascii="Times New Roman" w:hAnsi="Times New Roman" w:cs="Times New Roman"/>
                <w:color w:val="000000"/>
              </w:rPr>
              <w:t>IEEE 802.11ac</w:t>
            </w:r>
            <w:r w:rsidRPr="00B911A5">
              <w:rPr>
                <w:rFonts w:ascii="Times New Roman" w:hAnsi="Times New Roman" w:cs="Times New Roman"/>
                <w:color w:val="000000"/>
              </w:rPr>
              <w:br/>
              <w:t>IEEE 802.11n</w:t>
            </w:r>
            <w:r w:rsidRPr="00B911A5">
              <w:rPr>
                <w:rFonts w:ascii="Times New Roman" w:hAnsi="Times New Roman" w:cs="Times New Roman"/>
                <w:color w:val="000000"/>
              </w:rPr>
              <w:br/>
              <w:t>IEEE 802.11g</w:t>
            </w:r>
            <w:r w:rsidRPr="00B911A5">
              <w:rPr>
                <w:rFonts w:ascii="Times New Roman" w:hAnsi="Times New Roman" w:cs="Times New Roman"/>
                <w:color w:val="000000"/>
              </w:rPr>
              <w:br/>
              <w:t>IEEE 802.3ab</w:t>
            </w:r>
            <w:r w:rsidRPr="00B911A5">
              <w:rPr>
                <w:rFonts w:ascii="Times New Roman" w:hAnsi="Times New Roman" w:cs="Times New Roman"/>
                <w:color w:val="000000"/>
              </w:rPr>
              <w:br/>
              <w:t>IEEE 802.1q</w:t>
            </w:r>
            <w:r w:rsidRPr="00B911A5">
              <w:rPr>
                <w:rFonts w:ascii="Times New Roman" w:hAnsi="Times New Roman" w:cs="Times New Roman"/>
                <w:color w:val="000000"/>
              </w:rPr>
              <w:br/>
              <w:t>IEEE 802.11b</w:t>
            </w:r>
            <w:r w:rsidRPr="00B911A5">
              <w:rPr>
                <w:rFonts w:ascii="Times New Roman" w:hAnsi="Times New Roman" w:cs="Times New Roman"/>
                <w:color w:val="000000"/>
              </w:rPr>
              <w:br/>
              <w:t>IEEE 802.11a</w:t>
            </w:r>
            <w:r w:rsidRPr="00B911A5">
              <w:rPr>
                <w:rFonts w:ascii="Times New Roman" w:hAnsi="Times New Roman" w:cs="Times New Roman"/>
                <w:color w:val="000000"/>
              </w:rPr>
              <w:br/>
              <w:t>IEEE 802.3u</w:t>
            </w:r>
            <w:r w:rsidRPr="00B911A5">
              <w:rPr>
                <w:rFonts w:ascii="Times New Roman" w:hAnsi="Times New Roman" w:cs="Times New Roman"/>
                <w:color w:val="000000"/>
              </w:rPr>
              <w:br/>
              <w:t>IEEE 802.1p</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single" w:sz="4" w:space="0" w:color="auto"/>
              <w:left w:val="single" w:sz="8" w:space="0" w:color="auto"/>
              <w:bottom w:val="nil"/>
              <w:right w:val="single" w:sz="4" w:space="0" w:color="auto"/>
            </w:tcBorders>
            <w:shd w:val="clear" w:color="auto" w:fill="auto"/>
            <w:noWrap/>
            <w:vAlign w:val="bottom"/>
            <w:hideMark/>
          </w:tcPr>
          <w:p w:rsidR="00552871" w:rsidRPr="00A3424A" w:rsidRDefault="00A3424A" w:rsidP="00552871">
            <w:pPr>
              <w:rPr>
                <w:rFonts w:ascii="Times New Roman" w:hAnsi="Times New Roman" w:cs="Times New Roman"/>
                <w:color w:val="000000"/>
              </w:rPr>
            </w:pPr>
            <w:r w:rsidRPr="00A3424A">
              <w:rPr>
                <w:rFonts w:ascii="Times New Roman" w:hAnsi="Times New Roman" w:cs="Times New Roman"/>
                <w:color w:val="000000"/>
              </w:rPr>
              <w:t>Сигурност</w:t>
            </w:r>
          </w:p>
        </w:tc>
        <w:tc>
          <w:tcPr>
            <w:tcW w:w="6324" w:type="dxa"/>
            <w:gridSpan w:val="2"/>
            <w:tcBorders>
              <w:top w:val="single" w:sz="4" w:space="0" w:color="auto"/>
              <w:left w:val="nil"/>
              <w:bottom w:val="nil"/>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sidRPr="00B911A5">
              <w:rPr>
                <w:rFonts w:ascii="Times New Roman" w:hAnsi="Times New Roman" w:cs="Times New Roman"/>
                <w:color w:val="000000"/>
              </w:rPr>
              <w:t>WPA, WPA2, WPS</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0"/>
        </w:trPr>
        <w:tc>
          <w:tcPr>
            <w:tcW w:w="3020" w:type="dxa"/>
            <w:gridSpan w:val="2"/>
            <w:tcBorders>
              <w:top w:val="single" w:sz="4" w:space="0" w:color="auto"/>
              <w:left w:val="single" w:sz="8" w:space="0" w:color="auto"/>
              <w:bottom w:val="nil"/>
              <w:right w:val="single" w:sz="4" w:space="0" w:color="auto"/>
            </w:tcBorders>
            <w:shd w:val="clear" w:color="auto" w:fill="auto"/>
            <w:noWrap/>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Напредне</w:t>
            </w:r>
            <w:r w:rsidRPr="00B911A5">
              <w:rPr>
                <w:rFonts w:ascii="Times New Roman" w:hAnsi="Times New Roman" w:cs="Times New Roman"/>
                <w:color w:val="000000"/>
              </w:rPr>
              <w:t xml:space="preserve"> </w:t>
            </w:r>
            <w:r>
              <w:rPr>
                <w:rFonts w:ascii="Times New Roman" w:hAnsi="Times New Roman" w:cs="Times New Roman"/>
                <w:color w:val="000000"/>
              </w:rPr>
              <w:t>могућности</w:t>
            </w:r>
          </w:p>
        </w:tc>
        <w:tc>
          <w:tcPr>
            <w:tcW w:w="6324" w:type="dxa"/>
            <w:gridSpan w:val="2"/>
            <w:tcBorders>
              <w:top w:val="single" w:sz="4" w:space="0" w:color="auto"/>
              <w:left w:val="nil"/>
              <w:bottom w:val="nil"/>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sidRPr="00B911A5">
              <w:rPr>
                <w:rFonts w:ascii="Times New Roman" w:hAnsi="Times New Roman" w:cs="Times New Roman"/>
                <w:color w:val="000000"/>
              </w:rPr>
              <w:t>McAfee Protected</w:t>
            </w:r>
            <w:r w:rsidRPr="00B911A5">
              <w:rPr>
                <w:rFonts w:ascii="Times New Roman" w:hAnsi="Times New Roman" w:cs="Times New Roman"/>
                <w:color w:val="000000"/>
              </w:rPr>
              <w:br/>
              <w:t>Wi-Fi Mesh</w:t>
            </w:r>
            <w:r w:rsidRPr="00B911A5">
              <w:rPr>
                <w:rFonts w:ascii="Times New Roman" w:hAnsi="Times New Roman" w:cs="Times New Roman"/>
                <w:color w:val="000000"/>
              </w:rPr>
              <w:br/>
              <w:t>Amazon Alexa/Google Assistant voice control</w:t>
            </w:r>
            <w:r w:rsidRPr="00B911A5">
              <w:rPr>
                <w:rFonts w:ascii="Times New Roman" w:hAnsi="Times New Roman" w:cs="Times New Roman"/>
                <w:color w:val="000000"/>
              </w:rPr>
              <w:br/>
              <w:t>Web setup wizard</w:t>
            </w:r>
            <w:r w:rsidRPr="00B911A5">
              <w:rPr>
                <w:rFonts w:ascii="Times New Roman" w:hAnsi="Times New Roman" w:cs="Times New Roman"/>
                <w:color w:val="000000"/>
              </w:rPr>
              <w:br/>
              <w:t>QoS (Quality of Service)</w:t>
            </w:r>
            <w:r w:rsidRPr="00B911A5">
              <w:rPr>
                <w:rFonts w:ascii="Times New Roman" w:hAnsi="Times New Roman" w:cs="Times New Roman"/>
                <w:color w:val="000000"/>
              </w:rPr>
              <w:br/>
              <w:t>DMZ (De-militarised Zone)</w:t>
            </w:r>
            <w:r w:rsidRPr="00B911A5">
              <w:rPr>
                <w:rFonts w:ascii="Times New Roman" w:hAnsi="Times New Roman" w:cs="Times New Roman"/>
                <w:color w:val="000000"/>
              </w:rPr>
              <w:br/>
              <w:t>Firewall - Network Address Translation (NAT)</w:t>
            </w:r>
            <w:r w:rsidRPr="00B911A5">
              <w:rPr>
                <w:rFonts w:ascii="Times New Roman" w:hAnsi="Times New Roman" w:cs="Times New Roman"/>
                <w:color w:val="000000"/>
              </w:rPr>
              <w:br/>
              <w:t>Guest Zone</w:t>
            </w:r>
            <w:r w:rsidRPr="00B911A5">
              <w:rPr>
                <w:rFonts w:ascii="Times New Roman" w:hAnsi="Times New Roman" w:cs="Times New Roman"/>
                <w:color w:val="000000"/>
              </w:rPr>
              <w:br/>
              <w:t>IPv6-Ready</w:t>
            </w:r>
            <w:r w:rsidRPr="00B911A5">
              <w:rPr>
                <w:rFonts w:ascii="Times New Roman" w:hAnsi="Times New Roman" w:cs="Times New Roman"/>
                <w:color w:val="000000"/>
              </w:rPr>
              <w:br/>
              <w:t>Wi-Fi App</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20" w:type="dxa"/>
            <w:gridSpan w:val="2"/>
            <w:tcBorders>
              <w:top w:val="single" w:sz="4" w:space="0" w:color="auto"/>
              <w:left w:val="single" w:sz="8" w:space="0" w:color="auto"/>
              <w:bottom w:val="nil"/>
              <w:right w:val="single" w:sz="4" w:space="0" w:color="auto"/>
            </w:tcBorders>
            <w:shd w:val="clear" w:color="auto" w:fill="auto"/>
            <w:noWrap/>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Сертификати</w:t>
            </w:r>
          </w:p>
        </w:tc>
        <w:tc>
          <w:tcPr>
            <w:tcW w:w="6324" w:type="dxa"/>
            <w:gridSpan w:val="2"/>
            <w:tcBorders>
              <w:top w:val="single" w:sz="4" w:space="0" w:color="auto"/>
              <w:left w:val="nil"/>
              <w:bottom w:val="nil"/>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sidRPr="00B911A5">
              <w:rPr>
                <w:rFonts w:ascii="Times New Roman" w:hAnsi="Times New Roman" w:cs="Times New Roman"/>
                <w:color w:val="000000"/>
              </w:rPr>
              <w:t>CE, FCC, IC</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0"/>
        </w:trPr>
        <w:tc>
          <w:tcPr>
            <w:tcW w:w="302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Гаранција</w:t>
            </w:r>
          </w:p>
        </w:tc>
        <w:tc>
          <w:tcPr>
            <w:tcW w:w="6324" w:type="dxa"/>
            <w:gridSpan w:val="2"/>
            <w:tcBorders>
              <w:top w:val="single" w:sz="4" w:space="0" w:color="auto"/>
              <w:left w:val="nil"/>
              <w:bottom w:val="single" w:sz="8" w:space="0" w:color="auto"/>
              <w:right w:val="single" w:sz="8" w:space="0" w:color="auto"/>
            </w:tcBorders>
            <w:shd w:val="clear" w:color="auto" w:fill="auto"/>
            <w:vAlign w:val="bottom"/>
            <w:hideMark/>
          </w:tcPr>
          <w:p w:rsidR="00552871" w:rsidRPr="00B911A5" w:rsidRDefault="00552871" w:rsidP="00552871">
            <w:pPr>
              <w:rPr>
                <w:rFonts w:ascii="Times New Roman" w:hAnsi="Times New Roman" w:cs="Times New Roman"/>
                <w:color w:val="000000"/>
              </w:rPr>
            </w:pPr>
            <w:r>
              <w:rPr>
                <w:rFonts w:ascii="Times New Roman" w:hAnsi="Times New Roman" w:cs="Times New Roman"/>
                <w:color w:val="000000"/>
              </w:rPr>
              <w:t>Мин</w:t>
            </w:r>
            <w:r w:rsidRPr="00B911A5">
              <w:rPr>
                <w:rFonts w:ascii="Times New Roman" w:hAnsi="Times New Roman" w:cs="Times New Roman"/>
                <w:color w:val="000000"/>
              </w:rPr>
              <w:t xml:space="preserve">. 24 </w:t>
            </w:r>
            <w:r>
              <w:rPr>
                <w:rFonts w:ascii="Times New Roman" w:hAnsi="Times New Roman" w:cs="Times New Roman"/>
                <w:color w:val="000000"/>
              </w:rPr>
              <w:t>месеца</w:t>
            </w:r>
            <w:r w:rsidRPr="00B911A5">
              <w:rPr>
                <w:rFonts w:ascii="Times New Roman" w:hAnsi="Times New Roman" w:cs="Times New Roman"/>
                <w:color w:val="000000"/>
              </w:rPr>
              <w:t xml:space="preserve"> </w:t>
            </w:r>
            <w:r>
              <w:rPr>
                <w:rFonts w:ascii="Times New Roman" w:hAnsi="Times New Roman" w:cs="Times New Roman"/>
                <w:color w:val="000000"/>
              </w:rPr>
              <w:t>произвођачке</w:t>
            </w:r>
            <w:r w:rsidRPr="00B911A5">
              <w:rPr>
                <w:rFonts w:ascii="Times New Roman" w:hAnsi="Times New Roman" w:cs="Times New Roman"/>
                <w:color w:val="000000"/>
              </w:rPr>
              <w:t xml:space="preserve"> </w:t>
            </w:r>
            <w:r>
              <w:rPr>
                <w:rFonts w:ascii="Times New Roman" w:hAnsi="Times New Roman" w:cs="Times New Roman"/>
                <w:color w:val="000000"/>
              </w:rPr>
              <w:t>гаранције</w:t>
            </w:r>
            <w:r w:rsidRPr="00B911A5">
              <w:rPr>
                <w:rFonts w:ascii="Times New Roman" w:hAnsi="Times New Roman" w:cs="Times New Roman"/>
                <w:color w:val="000000"/>
              </w:rPr>
              <w:t xml:space="preserve">, </w:t>
            </w:r>
            <w:r>
              <w:rPr>
                <w:rFonts w:ascii="Times New Roman" w:hAnsi="Times New Roman" w:cs="Times New Roman"/>
                <w:color w:val="000000"/>
              </w:rPr>
              <w:t>која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доказује</w:t>
            </w:r>
            <w:r w:rsidRPr="00B911A5">
              <w:rPr>
                <w:rFonts w:ascii="Times New Roman" w:hAnsi="Times New Roman" w:cs="Times New Roman"/>
                <w:color w:val="000000"/>
              </w:rPr>
              <w:t xml:space="preserve"> </w:t>
            </w:r>
            <w:r>
              <w:rPr>
                <w:rFonts w:ascii="Times New Roman" w:hAnsi="Times New Roman" w:cs="Times New Roman"/>
                <w:color w:val="000000"/>
              </w:rPr>
              <w:t>потврдом</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или</w:t>
            </w:r>
            <w:r w:rsidRPr="00B911A5">
              <w:rPr>
                <w:rFonts w:ascii="Times New Roman" w:hAnsi="Times New Roman" w:cs="Times New Roman"/>
                <w:color w:val="000000"/>
              </w:rPr>
              <w:t xml:space="preserve"> </w:t>
            </w:r>
            <w:r>
              <w:rPr>
                <w:rFonts w:ascii="Times New Roman" w:hAnsi="Times New Roman" w:cs="Times New Roman"/>
                <w:color w:val="000000"/>
              </w:rPr>
              <w:t>локалне</w:t>
            </w:r>
            <w:r w:rsidRPr="00B911A5">
              <w:rPr>
                <w:rFonts w:ascii="Times New Roman" w:hAnsi="Times New Roman" w:cs="Times New Roman"/>
                <w:color w:val="000000"/>
              </w:rPr>
              <w:t xml:space="preserve"> </w:t>
            </w:r>
            <w:r>
              <w:rPr>
                <w:rFonts w:ascii="Times New Roman" w:hAnsi="Times New Roman" w:cs="Times New Roman"/>
                <w:color w:val="000000"/>
              </w:rPr>
              <w:t>канцеларије</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w:t>
            </w:r>
            <w:r>
              <w:rPr>
                <w:rFonts w:ascii="Times New Roman" w:hAnsi="Times New Roman" w:cs="Times New Roman"/>
                <w:color w:val="000000"/>
              </w:rPr>
              <w:t>за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Републике</w:t>
            </w:r>
            <w:r w:rsidRPr="00B911A5">
              <w:rPr>
                <w:rFonts w:ascii="Times New Roman" w:hAnsi="Times New Roman" w:cs="Times New Roman"/>
                <w:color w:val="000000"/>
              </w:rPr>
              <w:t xml:space="preserve"> </w:t>
            </w:r>
            <w:r>
              <w:rPr>
                <w:rFonts w:ascii="Times New Roman" w:hAnsi="Times New Roman" w:cs="Times New Roman"/>
                <w:color w:val="000000"/>
              </w:rPr>
              <w:t>Србије</w:t>
            </w:r>
            <w:r w:rsidRPr="00B911A5">
              <w:rPr>
                <w:rFonts w:ascii="Times New Roman" w:hAnsi="Times New Roman" w:cs="Times New Roman"/>
                <w:color w:val="000000"/>
              </w:rPr>
              <w:t xml:space="preserve">), </w:t>
            </w:r>
            <w:r>
              <w:rPr>
                <w:rFonts w:ascii="Times New Roman" w:hAnsi="Times New Roman" w:cs="Times New Roman"/>
                <w:color w:val="000000"/>
              </w:rPr>
              <w:t>којом</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потврђује</w:t>
            </w:r>
            <w:r w:rsidRPr="00B911A5">
              <w:rPr>
                <w:rFonts w:ascii="Times New Roman" w:hAnsi="Times New Roman" w:cs="Times New Roman"/>
                <w:color w:val="000000"/>
              </w:rPr>
              <w:t xml:space="preserve"> </w:t>
            </w:r>
            <w:r>
              <w:rPr>
                <w:rFonts w:ascii="Times New Roman" w:hAnsi="Times New Roman" w:cs="Times New Roman"/>
                <w:color w:val="000000"/>
              </w:rPr>
              <w:t>да</w:t>
            </w:r>
            <w:r w:rsidRPr="00B911A5">
              <w:rPr>
                <w:rFonts w:ascii="Times New Roman" w:hAnsi="Times New Roman" w:cs="Times New Roman"/>
                <w:color w:val="000000"/>
              </w:rPr>
              <w:t xml:space="preserve"> </w:t>
            </w:r>
            <w:r>
              <w:rPr>
                <w:rFonts w:ascii="Times New Roman" w:hAnsi="Times New Roman" w:cs="Times New Roman"/>
                <w:color w:val="000000"/>
              </w:rPr>
              <w:t>је</w:t>
            </w:r>
            <w:r w:rsidRPr="00B911A5">
              <w:rPr>
                <w:rFonts w:ascii="Times New Roman" w:hAnsi="Times New Roman" w:cs="Times New Roman"/>
                <w:color w:val="000000"/>
              </w:rPr>
              <w:t xml:space="preserve"> </w:t>
            </w:r>
            <w:r>
              <w:rPr>
                <w:rFonts w:ascii="Times New Roman" w:hAnsi="Times New Roman" w:cs="Times New Roman"/>
                <w:color w:val="000000"/>
              </w:rPr>
              <w:t>захтевани</w:t>
            </w:r>
            <w:r w:rsidRPr="00B911A5">
              <w:rPr>
                <w:rFonts w:ascii="Times New Roman" w:hAnsi="Times New Roman" w:cs="Times New Roman"/>
                <w:color w:val="000000"/>
              </w:rPr>
              <w:t xml:space="preserve"> </w:t>
            </w:r>
            <w:r>
              <w:rPr>
                <w:rFonts w:ascii="Times New Roman" w:hAnsi="Times New Roman" w:cs="Times New Roman"/>
                <w:color w:val="000000"/>
              </w:rPr>
              <w:t>гарантни</w:t>
            </w:r>
            <w:r w:rsidRPr="00B911A5">
              <w:rPr>
                <w:rFonts w:ascii="Times New Roman" w:hAnsi="Times New Roman" w:cs="Times New Roman"/>
                <w:color w:val="000000"/>
              </w:rPr>
              <w:t xml:space="preserve"> </w:t>
            </w:r>
            <w:r>
              <w:rPr>
                <w:rFonts w:ascii="Times New Roman" w:hAnsi="Times New Roman" w:cs="Times New Roman"/>
                <w:color w:val="000000"/>
              </w:rPr>
              <w:t>период</w:t>
            </w:r>
            <w:r w:rsidRPr="00B911A5">
              <w:rPr>
                <w:rFonts w:ascii="Times New Roman" w:hAnsi="Times New Roman" w:cs="Times New Roman"/>
                <w:color w:val="000000"/>
              </w:rPr>
              <w:t xml:space="preserve"> </w:t>
            </w:r>
            <w:r>
              <w:rPr>
                <w:rFonts w:ascii="Times New Roman" w:hAnsi="Times New Roman" w:cs="Times New Roman"/>
                <w:color w:val="000000"/>
              </w:rPr>
              <w:t>подржан</w:t>
            </w:r>
            <w:r w:rsidRPr="00B911A5">
              <w:rPr>
                <w:rFonts w:ascii="Times New Roman" w:hAnsi="Times New Roman" w:cs="Times New Roman"/>
                <w:color w:val="000000"/>
              </w:rPr>
              <w:t xml:space="preserve"> </w:t>
            </w:r>
            <w:r>
              <w:rPr>
                <w:rFonts w:ascii="Times New Roman" w:hAnsi="Times New Roman" w:cs="Times New Roman"/>
                <w:color w:val="000000"/>
              </w:rPr>
              <w:t>од</w:t>
            </w:r>
            <w:r w:rsidRPr="00B911A5">
              <w:rPr>
                <w:rFonts w:ascii="Times New Roman" w:hAnsi="Times New Roman" w:cs="Times New Roman"/>
                <w:color w:val="000000"/>
              </w:rPr>
              <w:t xml:space="preserve"> </w:t>
            </w:r>
            <w:r>
              <w:rPr>
                <w:rFonts w:ascii="Times New Roman" w:hAnsi="Times New Roman" w:cs="Times New Roman"/>
                <w:color w:val="000000"/>
              </w:rPr>
              <w:t>произвођача</w:t>
            </w:r>
            <w:r w:rsidRPr="00B911A5">
              <w:rPr>
                <w:rFonts w:ascii="Times New Roman" w:hAnsi="Times New Roman" w:cs="Times New Roman"/>
                <w:color w:val="000000"/>
              </w:rPr>
              <w:t xml:space="preserve"> </w:t>
            </w:r>
            <w:r>
              <w:rPr>
                <w:rFonts w:ascii="Times New Roman" w:hAnsi="Times New Roman" w:cs="Times New Roman"/>
                <w:color w:val="000000"/>
              </w:rPr>
              <w:t>опреме</w:t>
            </w:r>
            <w:r w:rsidRPr="00B911A5">
              <w:rPr>
                <w:rFonts w:ascii="Times New Roman" w:hAnsi="Times New Roman" w:cs="Times New Roman"/>
                <w:color w:val="000000"/>
              </w:rPr>
              <w:t xml:space="preserve">. </w:t>
            </w:r>
            <w:r>
              <w:rPr>
                <w:rFonts w:ascii="Times New Roman" w:hAnsi="Times New Roman" w:cs="Times New Roman"/>
                <w:color w:val="000000"/>
              </w:rPr>
              <w:t>Потврда</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бити</w:t>
            </w:r>
            <w:r w:rsidRPr="00B911A5">
              <w:rPr>
                <w:rFonts w:ascii="Times New Roman" w:hAnsi="Times New Roman" w:cs="Times New Roman"/>
                <w:color w:val="000000"/>
              </w:rPr>
              <w:t xml:space="preserve"> </w:t>
            </w:r>
            <w:r>
              <w:rPr>
                <w:rFonts w:ascii="Times New Roman" w:hAnsi="Times New Roman" w:cs="Times New Roman"/>
                <w:color w:val="000000"/>
              </w:rPr>
              <w:t>насловљена</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Наручиоца</w:t>
            </w:r>
            <w:r w:rsidRPr="00B911A5">
              <w:rPr>
                <w:rFonts w:ascii="Times New Roman" w:hAnsi="Times New Roman" w:cs="Times New Roman"/>
                <w:color w:val="000000"/>
              </w:rPr>
              <w:t xml:space="preserve">, </w:t>
            </w:r>
            <w:r>
              <w:rPr>
                <w:rFonts w:ascii="Times New Roman" w:hAnsi="Times New Roman" w:cs="Times New Roman"/>
                <w:color w:val="000000"/>
              </w:rPr>
              <w:t>са</w:t>
            </w:r>
            <w:r w:rsidRPr="00B911A5">
              <w:rPr>
                <w:rFonts w:ascii="Times New Roman" w:hAnsi="Times New Roman" w:cs="Times New Roman"/>
                <w:color w:val="000000"/>
              </w:rPr>
              <w:t xml:space="preserve"> </w:t>
            </w:r>
            <w:r>
              <w:rPr>
                <w:rFonts w:ascii="Times New Roman" w:hAnsi="Times New Roman" w:cs="Times New Roman"/>
                <w:color w:val="000000"/>
              </w:rPr>
              <w:t>позивом</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јавну</w:t>
            </w:r>
            <w:r w:rsidRPr="00B911A5">
              <w:rPr>
                <w:rFonts w:ascii="Times New Roman" w:hAnsi="Times New Roman" w:cs="Times New Roman"/>
                <w:color w:val="000000"/>
              </w:rPr>
              <w:t xml:space="preserve"> </w:t>
            </w:r>
            <w:r>
              <w:rPr>
                <w:rFonts w:ascii="Times New Roman" w:hAnsi="Times New Roman" w:cs="Times New Roman"/>
                <w:color w:val="000000"/>
              </w:rPr>
              <w:t>набавку</w:t>
            </w:r>
            <w:r w:rsidRPr="00B911A5">
              <w:rPr>
                <w:rFonts w:ascii="Times New Roman" w:hAnsi="Times New Roman" w:cs="Times New Roman"/>
                <w:color w:val="000000"/>
              </w:rPr>
              <w:t xml:space="preserve"> </w:t>
            </w:r>
            <w:r>
              <w:rPr>
                <w:rFonts w:ascii="Times New Roman" w:hAnsi="Times New Roman" w:cs="Times New Roman"/>
                <w:color w:val="000000"/>
              </w:rPr>
              <w:t>и</w:t>
            </w:r>
            <w:r w:rsidRPr="00B911A5">
              <w:rPr>
                <w:rFonts w:ascii="Times New Roman" w:hAnsi="Times New Roman" w:cs="Times New Roman"/>
                <w:color w:val="000000"/>
              </w:rPr>
              <w:t xml:space="preserve"> </w:t>
            </w:r>
            <w:r>
              <w:rPr>
                <w:rFonts w:ascii="Times New Roman" w:hAnsi="Times New Roman" w:cs="Times New Roman"/>
                <w:color w:val="000000"/>
              </w:rPr>
              <w:t>мора</w:t>
            </w:r>
            <w:r w:rsidRPr="00B911A5">
              <w:rPr>
                <w:rFonts w:ascii="Times New Roman" w:hAnsi="Times New Roman" w:cs="Times New Roman"/>
                <w:color w:val="000000"/>
              </w:rPr>
              <w:t xml:space="preserve"> </w:t>
            </w:r>
            <w:r>
              <w:rPr>
                <w:rFonts w:ascii="Times New Roman" w:hAnsi="Times New Roman" w:cs="Times New Roman"/>
                <w:color w:val="000000"/>
              </w:rPr>
              <w:t>се</w:t>
            </w:r>
            <w:r w:rsidRPr="00B911A5">
              <w:rPr>
                <w:rFonts w:ascii="Times New Roman" w:hAnsi="Times New Roman" w:cs="Times New Roman"/>
                <w:color w:val="000000"/>
              </w:rPr>
              <w:t xml:space="preserve"> </w:t>
            </w:r>
            <w:r>
              <w:rPr>
                <w:rFonts w:ascii="Times New Roman" w:hAnsi="Times New Roman" w:cs="Times New Roman"/>
                <w:color w:val="000000"/>
              </w:rPr>
              <w:t>односити</w:t>
            </w:r>
            <w:r w:rsidRPr="00B911A5">
              <w:rPr>
                <w:rFonts w:ascii="Times New Roman" w:hAnsi="Times New Roman" w:cs="Times New Roman"/>
                <w:color w:val="000000"/>
              </w:rPr>
              <w:t xml:space="preserve"> </w:t>
            </w:r>
            <w:r>
              <w:rPr>
                <w:rFonts w:ascii="Times New Roman" w:hAnsi="Times New Roman" w:cs="Times New Roman"/>
                <w:color w:val="000000"/>
              </w:rPr>
              <w:t>на</w:t>
            </w:r>
            <w:r w:rsidRPr="00B911A5">
              <w:rPr>
                <w:rFonts w:ascii="Times New Roman" w:hAnsi="Times New Roman" w:cs="Times New Roman"/>
                <w:color w:val="000000"/>
              </w:rPr>
              <w:t xml:space="preserve"> </w:t>
            </w:r>
            <w:r>
              <w:rPr>
                <w:rFonts w:ascii="Times New Roman" w:hAnsi="Times New Roman" w:cs="Times New Roman"/>
                <w:color w:val="000000"/>
              </w:rPr>
              <w:t>територију</w:t>
            </w:r>
            <w:r w:rsidRPr="00B911A5">
              <w:rPr>
                <w:rFonts w:ascii="Times New Roman" w:hAnsi="Times New Roman" w:cs="Times New Roman"/>
                <w:color w:val="000000"/>
              </w:rPr>
              <w:t xml:space="preserve"> </w:t>
            </w:r>
            <w:r>
              <w:rPr>
                <w:rFonts w:ascii="Times New Roman" w:hAnsi="Times New Roman" w:cs="Times New Roman"/>
                <w:color w:val="000000"/>
              </w:rPr>
              <w:t>Републике</w:t>
            </w:r>
            <w:r w:rsidRPr="00B911A5">
              <w:rPr>
                <w:rFonts w:ascii="Times New Roman" w:hAnsi="Times New Roman" w:cs="Times New Roman"/>
                <w:color w:val="000000"/>
              </w:rPr>
              <w:t xml:space="preserve"> </w:t>
            </w:r>
            <w:r>
              <w:rPr>
                <w:rFonts w:ascii="Times New Roman" w:hAnsi="Times New Roman" w:cs="Times New Roman"/>
                <w:color w:val="000000"/>
              </w:rPr>
              <w:t>Србије</w:t>
            </w:r>
          </w:p>
        </w:tc>
      </w:tr>
    </w:tbl>
    <w:p w:rsidR="00552871" w:rsidRDefault="00552871" w:rsidP="00552871">
      <w:pPr>
        <w:tabs>
          <w:tab w:val="left" w:pos="3465"/>
        </w:tabs>
        <w:rPr>
          <w:rFonts w:ascii="Times New Roman" w:hAnsi="Times New Roman" w:cs="Times New Roman"/>
          <w:lang w:val="en-GB"/>
        </w:rPr>
      </w:pPr>
    </w:p>
    <w:p w:rsidR="00552871" w:rsidRDefault="00552871"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tbl>
      <w:tblPr>
        <w:tblW w:w="931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
        <w:gridCol w:w="733"/>
        <w:gridCol w:w="3193"/>
        <w:gridCol w:w="3879"/>
        <w:gridCol w:w="1499"/>
      </w:tblGrid>
      <w:tr w:rsidR="00552871" w:rsidRPr="00E04DF7" w:rsidTr="00552871">
        <w:tc>
          <w:tcPr>
            <w:tcW w:w="747"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 xml:space="preserve">                 Назив  опреме: 3Д штампач</w:t>
            </w:r>
          </w:p>
        </w:tc>
        <w:tc>
          <w:tcPr>
            <w:tcW w:w="1499"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c>
          <w:tcPr>
            <w:tcW w:w="747" w:type="dxa"/>
            <w:gridSpan w:val="2"/>
            <w:shd w:val="clear" w:color="auto" w:fill="C0C0C0"/>
            <w:vAlign w:val="center"/>
          </w:tcPr>
          <w:p w:rsidR="00552871" w:rsidRPr="00E04DF7" w:rsidRDefault="00552871" w:rsidP="00552871">
            <w:pPr>
              <w:rPr>
                <w:rFonts w:ascii="Times New Roman" w:hAnsi="Times New Roman" w:cs="Times New Roman"/>
                <w:b/>
                <w:lang w:val="sr-Cyrl-CS"/>
              </w:rPr>
            </w:pPr>
            <w:r>
              <w:rPr>
                <w:rFonts w:ascii="Times New Roman" w:hAnsi="Times New Roman" w:cs="Times New Roman"/>
                <w:b/>
                <w:lang w:val="sr-Cyrl-CS"/>
              </w:rPr>
              <w:t>11.</w:t>
            </w:r>
          </w:p>
        </w:tc>
        <w:tc>
          <w:tcPr>
            <w:tcW w:w="7072" w:type="dxa"/>
            <w:gridSpan w:val="2"/>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499"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1 ком</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940" w:type="dxa"/>
            <w:gridSpan w:val="3"/>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552871" w:rsidRPr="00E04DF7" w:rsidRDefault="00552871" w:rsidP="00552871">
            <w:pPr>
              <w:rPr>
                <w:rFonts w:ascii="Times New Roman" w:hAnsi="Times New Roman" w:cs="Times New Roman"/>
                <w:b/>
                <w:color w:val="000000"/>
              </w:rPr>
            </w:pPr>
            <w:r w:rsidRPr="00E04DF7">
              <w:rPr>
                <w:rFonts w:ascii="Times New Roman" w:hAnsi="Times New Roman" w:cs="Times New Roman"/>
                <w:b/>
                <w:color w:val="000000"/>
              </w:rPr>
              <w:t>3</w:t>
            </w:r>
            <w:r>
              <w:rPr>
                <w:rFonts w:ascii="Times New Roman" w:hAnsi="Times New Roman" w:cs="Times New Roman"/>
                <w:b/>
                <w:color w:val="000000"/>
              </w:rPr>
              <w:t>Д</w:t>
            </w:r>
            <w:r w:rsidRPr="00E04DF7">
              <w:rPr>
                <w:rFonts w:ascii="Times New Roman" w:hAnsi="Times New Roman" w:cs="Times New Roman"/>
                <w:b/>
                <w:color w:val="000000"/>
              </w:rPr>
              <w:t xml:space="preserve"> </w:t>
            </w:r>
            <w:r>
              <w:rPr>
                <w:rFonts w:ascii="Times New Roman" w:hAnsi="Times New Roman" w:cs="Times New Roman"/>
                <w:b/>
                <w:color w:val="000000"/>
              </w:rPr>
              <w:t>штампач</w:t>
            </w:r>
          </w:p>
        </w:tc>
        <w:tc>
          <w:tcPr>
            <w:tcW w:w="5378" w:type="dxa"/>
            <w:gridSpan w:val="2"/>
            <w:tcBorders>
              <w:top w:val="single" w:sz="8" w:space="0" w:color="auto"/>
              <w:left w:val="nil"/>
              <w:bottom w:val="single" w:sz="8"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E04DF7">
              <w:rPr>
                <w:rFonts w:ascii="Times New Roman" w:hAnsi="Times New Roman" w:cs="Times New Roman"/>
                <w:b/>
                <w:color w:val="000000"/>
              </w:rPr>
              <w:t xml:space="preserve"> </w:t>
            </w:r>
            <w:r>
              <w:rPr>
                <w:rFonts w:ascii="Times New Roman" w:hAnsi="Times New Roman" w:cs="Times New Roman"/>
                <w:b/>
                <w:color w:val="000000"/>
              </w:rPr>
              <w:t>техничке</w:t>
            </w:r>
            <w:r w:rsidRPr="00E04DF7">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Технологија</w:t>
            </w:r>
            <w:r w:rsidRPr="00E04DF7">
              <w:rPr>
                <w:rFonts w:ascii="Times New Roman" w:hAnsi="Times New Roman" w:cs="Times New Roman"/>
                <w:color w:val="000000"/>
              </w:rPr>
              <w:t xml:space="preserve"> </w:t>
            </w:r>
            <w:r>
              <w:rPr>
                <w:rFonts w:ascii="Times New Roman" w:hAnsi="Times New Roman" w:cs="Times New Roman"/>
                <w:color w:val="000000"/>
              </w:rPr>
              <w:t>штампе</w:t>
            </w:r>
          </w:p>
        </w:tc>
        <w:tc>
          <w:tcPr>
            <w:tcW w:w="5378" w:type="dxa"/>
            <w:gridSpan w:val="2"/>
            <w:tcBorders>
              <w:top w:val="nil"/>
              <w:left w:val="single" w:sz="4" w:space="0" w:color="auto"/>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FFF - Fused Filament Fabrication</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Екструдери</w:t>
            </w:r>
          </w:p>
        </w:tc>
        <w:tc>
          <w:tcPr>
            <w:tcW w:w="5378" w:type="dxa"/>
            <w:gridSpan w:val="2"/>
            <w:tcBorders>
              <w:top w:val="single" w:sz="4" w:space="0" w:color="auto"/>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2 dual extruders</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Радна</w:t>
            </w:r>
            <w:r w:rsidRPr="00E04DF7">
              <w:rPr>
                <w:rFonts w:ascii="Times New Roman" w:hAnsi="Times New Roman" w:cs="Times New Roman"/>
                <w:color w:val="000000"/>
              </w:rPr>
              <w:t xml:space="preserve"> </w:t>
            </w:r>
            <w:r>
              <w:rPr>
                <w:rFonts w:ascii="Times New Roman" w:hAnsi="Times New Roman" w:cs="Times New Roman"/>
                <w:color w:val="000000"/>
              </w:rPr>
              <w:t>запремина</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300x250x300 mm</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Резолуција</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0.05 </w:t>
            </w:r>
            <w:r>
              <w:rPr>
                <w:rFonts w:ascii="Times New Roman" w:hAnsi="Times New Roman" w:cs="Times New Roman"/>
                <w:color w:val="000000"/>
              </w:rPr>
              <w:t>мм</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Резолуција</w:t>
            </w:r>
            <w:r w:rsidRPr="00E04DF7">
              <w:rPr>
                <w:rFonts w:ascii="Times New Roman" w:hAnsi="Times New Roman" w:cs="Times New Roman"/>
                <w:color w:val="000000"/>
              </w:rPr>
              <w:t xml:space="preserve"> </w:t>
            </w:r>
            <w:r>
              <w:rPr>
                <w:rFonts w:ascii="Times New Roman" w:hAnsi="Times New Roman" w:cs="Times New Roman"/>
                <w:color w:val="000000"/>
              </w:rPr>
              <w:t>слоја</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0.02 </w:t>
            </w:r>
            <w:r>
              <w:rPr>
                <w:rFonts w:ascii="Times New Roman" w:hAnsi="Times New Roman" w:cs="Times New Roman"/>
                <w:color w:val="000000"/>
              </w:rPr>
              <w:t>мм</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Брзина</w:t>
            </w:r>
            <w:r w:rsidRPr="00E04DF7">
              <w:rPr>
                <w:rFonts w:ascii="Times New Roman" w:hAnsi="Times New Roman" w:cs="Times New Roman"/>
                <w:color w:val="000000"/>
              </w:rPr>
              <w:t xml:space="preserve"> </w:t>
            </w:r>
            <w:r>
              <w:rPr>
                <w:rFonts w:ascii="Times New Roman" w:hAnsi="Times New Roman" w:cs="Times New Roman"/>
                <w:color w:val="000000"/>
              </w:rPr>
              <w:t>штампе</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120 </w:t>
            </w:r>
            <w:r>
              <w:rPr>
                <w:rFonts w:ascii="Times New Roman" w:hAnsi="Times New Roman" w:cs="Times New Roman"/>
                <w:color w:val="000000"/>
              </w:rPr>
              <w:t>мм</w:t>
            </w:r>
            <w:r w:rsidRPr="00E04DF7">
              <w:rPr>
                <w:rFonts w:ascii="Times New Roman" w:hAnsi="Times New Roman" w:cs="Times New Roman"/>
                <w:color w:val="000000"/>
              </w:rPr>
              <w:t>/</w:t>
            </w:r>
            <w:r>
              <w:rPr>
                <w:rFonts w:ascii="Times New Roman" w:hAnsi="Times New Roman" w:cs="Times New Roman"/>
                <w:color w:val="000000"/>
              </w:rPr>
              <w:t>с</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XY </w:t>
            </w:r>
            <w:r>
              <w:rPr>
                <w:rFonts w:ascii="Times New Roman" w:hAnsi="Times New Roman" w:cs="Times New Roman"/>
                <w:color w:val="000000"/>
              </w:rPr>
              <w:t>прецизност</w:t>
            </w:r>
            <w:r w:rsidRPr="00E04DF7">
              <w:rPr>
                <w:rFonts w:ascii="Times New Roman" w:hAnsi="Times New Roman" w:cs="Times New Roman"/>
                <w:color w:val="000000"/>
              </w:rPr>
              <w:t xml:space="preserve"> </w:t>
            </w:r>
            <w:r>
              <w:rPr>
                <w:rFonts w:ascii="Times New Roman" w:hAnsi="Times New Roman" w:cs="Times New Roman"/>
                <w:color w:val="000000"/>
              </w:rPr>
              <w:t>позиционирања</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12.7 </w:t>
            </w:r>
            <w:r>
              <w:rPr>
                <w:rFonts w:ascii="Times New Roman" w:hAnsi="Times New Roman" w:cs="Times New Roman"/>
                <w:color w:val="000000"/>
              </w:rPr>
              <w:t>микрона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w:t>
            </w:r>
            <w:r w:rsidRPr="00E04DF7">
              <w:rPr>
                <w:rFonts w:ascii="Times New Roman" w:hAnsi="Times New Roman" w:cs="Times New Roman"/>
                <w:color w:val="000000"/>
              </w:rPr>
              <w:t xml:space="preserve"> </w:t>
            </w:r>
            <w:r>
              <w:rPr>
                <w:rFonts w:ascii="Times New Roman" w:hAnsi="Times New Roman" w:cs="Times New Roman"/>
                <w:color w:val="000000"/>
              </w:rPr>
              <w:t>прецизност</w:t>
            </w:r>
            <w:r w:rsidRPr="00E04DF7">
              <w:rPr>
                <w:rFonts w:ascii="Times New Roman" w:hAnsi="Times New Roman" w:cs="Times New Roman"/>
                <w:color w:val="000000"/>
              </w:rPr>
              <w:t xml:space="preserve"> </w:t>
            </w:r>
            <w:r>
              <w:rPr>
                <w:rFonts w:ascii="Times New Roman" w:hAnsi="Times New Roman" w:cs="Times New Roman"/>
                <w:color w:val="000000"/>
              </w:rPr>
              <w:t>позиционирања</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1.25 </w:t>
            </w:r>
            <w:r>
              <w:rPr>
                <w:rFonts w:ascii="Times New Roman" w:hAnsi="Times New Roman" w:cs="Times New Roman"/>
                <w:color w:val="000000"/>
              </w:rPr>
              <w:t>микрона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Кораци</w:t>
            </w:r>
            <w:r w:rsidRPr="00E04DF7">
              <w:rPr>
                <w:rFonts w:ascii="Times New Roman" w:hAnsi="Times New Roman" w:cs="Times New Roman"/>
                <w:color w:val="000000"/>
              </w:rPr>
              <w:t xml:space="preserve"> </w:t>
            </w:r>
            <w:r>
              <w:rPr>
                <w:rFonts w:ascii="Times New Roman" w:hAnsi="Times New Roman" w:cs="Times New Roman"/>
                <w:color w:val="000000"/>
              </w:rPr>
              <w:t>мотора</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1.8° Step Angle uz 1/16 Micro-stepping</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ЛЦД</w:t>
            </w:r>
            <w:r w:rsidRPr="00E04DF7">
              <w:rPr>
                <w:rFonts w:ascii="Times New Roman" w:hAnsi="Times New Roman" w:cs="Times New Roman"/>
                <w:color w:val="000000"/>
              </w:rPr>
              <w:t xml:space="preserve"> </w:t>
            </w:r>
            <w:r>
              <w:rPr>
                <w:rFonts w:ascii="Times New Roman" w:hAnsi="Times New Roman" w:cs="Times New Roman"/>
                <w:color w:val="000000"/>
              </w:rPr>
              <w:t>дисплеј</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Радна</w:t>
            </w:r>
            <w:r w:rsidRPr="00E04DF7">
              <w:rPr>
                <w:rFonts w:ascii="Times New Roman" w:hAnsi="Times New Roman" w:cs="Times New Roman"/>
                <w:color w:val="000000"/>
              </w:rPr>
              <w:t xml:space="preserve"> </w:t>
            </w:r>
            <w:r>
              <w:rPr>
                <w:rFonts w:ascii="Times New Roman" w:hAnsi="Times New Roman" w:cs="Times New Roman"/>
                <w:color w:val="000000"/>
              </w:rPr>
              <w:t>температура</w:t>
            </w:r>
            <w:r w:rsidRPr="00E04DF7">
              <w:rPr>
                <w:rFonts w:ascii="Times New Roman" w:hAnsi="Times New Roman" w:cs="Times New Roman"/>
                <w:color w:val="000000"/>
              </w:rPr>
              <w:t xml:space="preserve"> </w:t>
            </w:r>
            <w:r>
              <w:rPr>
                <w:rFonts w:ascii="Times New Roman" w:hAnsi="Times New Roman" w:cs="Times New Roman"/>
                <w:color w:val="000000"/>
              </w:rPr>
              <w:t>нозле</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400 </w:t>
            </w:r>
            <w:r>
              <w:rPr>
                <w:rFonts w:ascii="Times New Roman" w:hAnsi="Times New Roman" w:cs="Times New Roman"/>
                <w:color w:val="000000"/>
              </w:rPr>
              <w:t>степени</w:t>
            </w:r>
            <w:r w:rsidRPr="00E04DF7">
              <w:rPr>
                <w:rFonts w:ascii="Times New Roman" w:hAnsi="Times New Roman" w:cs="Times New Roman"/>
                <w:color w:val="000000"/>
              </w:rPr>
              <w:t xml:space="preserve"> </w:t>
            </w:r>
            <w:r>
              <w:rPr>
                <w:rFonts w:ascii="Times New Roman" w:hAnsi="Times New Roman" w:cs="Times New Roman"/>
                <w:color w:val="000000"/>
              </w:rPr>
              <w:t>Ц</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Температура</w:t>
            </w:r>
            <w:r w:rsidRPr="00E04DF7">
              <w:rPr>
                <w:rFonts w:ascii="Times New Roman" w:hAnsi="Times New Roman" w:cs="Times New Roman"/>
                <w:color w:val="000000"/>
              </w:rPr>
              <w:t xml:space="preserve"> </w:t>
            </w:r>
            <w:r>
              <w:rPr>
                <w:rFonts w:ascii="Times New Roman" w:hAnsi="Times New Roman" w:cs="Times New Roman"/>
                <w:color w:val="000000"/>
              </w:rPr>
              <w:t>радне</w:t>
            </w:r>
            <w:r w:rsidRPr="00E04DF7">
              <w:rPr>
                <w:rFonts w:ascii="Times New Roman" w:hAnsi="Times New Roman" w:cs="Times New Roman"/>
                <w:color w:val="000000"/>
              </w:rPr>
              <w:t xml:space="preserve"> </w:t>
            </w:r>
            <w:r>
              <w:rPr>
                <w:rFonts w:ascii="Times New Roman" w:hAnsi="Times New Roman" w:cs="Times New Roman"/>
                <w:color w:val="000000"/>
              </w:rPr>
              <w:t>плоче</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120 </w:t>
            </w:r>
            <w:r>
              <w:rPr>
                <w:rFonts w:ascii="Times New Roman" w:hAnsi="Times New Roman" w:cs="Times New Roman"/>
                <w:color w:val="000000"/>
              </w:rPr>
              <w:t>степени</w:t>
            </w:r>
            <w:r w:rsidRPr="00E04DF7">
              <w:rPr>
                <w:rFonts w:ascii="Times New Roman" w:hAnsi="Times New Roman" w:cs="Times New Roman"/>
                <w:color w:val="000000"/>
              </w:rPr>
              <w:t xml:space="preserve"> </w:t>
            </w:r>
            <w:r>
              <w:rPr>
                <w:rFonts w:ascii="Times New Roman" w:hAnsi="Times New Roman" w:cs="Times New Roman"/>
                <w:color w:val="000000"/>
              </w:rPr>
              <w:t>Ц</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940"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Подржани</w:t>
            </w:r>
            <w:r w:rsidRPr="00E04DF7">
              <w:rPr>
                <w:rFonts w:ascii="Times New Roman" w:hAnsi="Times New Roman" w:cs="Times New Roman"/>
                <w:color w:val="000000"/>
              </w:rPr>
              <w:t xml:space="preserve"> </w:t>
            </w:r>
            <w:r>
              <w:rPr>
                <w:rFonts w:ascii="Times New Roman" w:hAnsi="Times New Roman" w:cs="Times New Roman"/>
                <w:color w:val="000000"/>
              </w:rPr>
              <w:t>материјали</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PLA, ABS, Carbon Fiber, Wood, Nylon, PC, PTEG, HIPS, PP, Flexible, TPU, PVA</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Промер</w:t>
            </w:r>
            <w:r w:rsidRPr="00E04DF7">
              <w:rPr>
                <w:rFonts w:ascii="Times New Roman" w:hAnsi="Times New Roman" w:cs="Times New Roman"/>
                <w:color w:val="000000"/>
              </w:rPr>
              <w:t xml:space="preserve"> </w:t>
            </w:r>
            <w:r>
              <w:rPr>
                <w:rFonts w:ascii="Times New Roman" w:hAnsi="Times New Roman" w:cs="Times New Roman"/>
                <w:color w:val="000000"/>
              </w:rPr>
              <w:t>материјала</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3</w:t>
            </w:r>
            <w:r>
              <w:rPr>
                <w:rFonts w:ascii="Times New Roman" w:hAnsi="Times New Roman" w:cs="Times New Roman"/>
                <w:color w:val="000000"/>
              </w:rPr>
              <w:t>мм</w:t>
            </w:r>
            <w:r w:rsidRPr="00E04DF7">
              <w:rPr>
                <w:rFonts w:ascii="Times New Roman" w:hAnsi="Times New Roman" w:cs="Times New Roman"/>
                <w:color w:val="000000"/>
              </w:rPr>
              <w:t xml:space="preserve">, </w:t>
            </w:r>
            <w:r>
              <w:rPr>
                <w:rFonts w:ascii="Times New Roman" w:hAnsi="Times New Roman" w:cs="Times New Roman"/>
                <w:color w:val="000000"/>
              </w:rPr>
              <w:t>опционо</w:t>
            </w:r>
            <w:r w:rsidRPr="00E04DF7">
              <w:rPr>
                <w:rFonts w:ascii="Times New Roman" w:hAnsi="Times New Roman" w:cs="Times New Roman"/>
                <w:color w:val="000000"/>
              </w:rPr>
              <w:t xml:space="preserve"> 1.75</w:t>
            </w:r>
            <w:r>
              <w:rPr>
                <w:rFonts w:ascii="Times New Roman" w:hAnsi="Times New Roman" w:cs="Times New Roman"/>
                <w:color w:val="000000"/>
              </w:rPr>
              <w:t>мм</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Конекције</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SD card reader, USB 2.0</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Кућиште</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Челично</w:t>
            </w:r>
            <w:r w:rsidRPr="00E04DF7">
              <w:rPr>
                <w:rFonts w:ascii="Times New Roman" w:hAnsi="Times New Roman" w:cs="Times New Roman"/>
                <w:color w:val="000000"/>
              </w:rPr>
              <w:t xml:space="preserve">, </w:t>
            </w:r>
            <w:r>
              <w:rPr>
                <w:rFonts w:ascii="Times New Roman" w:hAnsi="Times New Roman" w:cs="Times New Roman"/>
                <w:color w:val="000000"/>
              </w:rPr>
              <w:t>алуминијумско</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Софтвер</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Формат</w:t>
            </w:r>
            <w:r w:rsidRPr="00E04DF7">
              <w:rPr>
                <w:rFonts w:ascii="Times New Roman" w:hAnsi="Times New Roman" w:cs="Times New Roman"/>
                <w:color w:val="000000"/>
              </w:rPr>
              <w:t xml:space="preserve"> </w:t>
            </w:r>
            <w:r>
              <w:rPr>
                <w:rFonts w:ascii="Times New Roman" w:hAnsi="Times New Roman" w:cs="Times New Roman"/>
                <w:color w:val="000000"/>
              </w:rPr>
              <w:t>фајлова</w:t>
            </w:r>
          </w:p>
        </w:tc>
        <w:tc>
          <w:tcPr>
            <w:tcW w:w="5378" w:type="dxa"/>
            <w:gridSpan w:val="2"/>
            <w:tcBorders>
              <w:top w:val="nil"/>
              <w:left w:val="nil"/>
              <w:bottom w:val="single" w:sz="4" w:space="0" w:color="auto"/>
              <w:right w:val="single" w:sz="8" w:space="0" w:color="auto"/>
            </w:tcBorders>
            <w:shd w:val="clear" w:color="000000" w:fill="FFFFFF"/>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STL, OBJ, AMF</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940"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Промер</w:t>
            </w:r>
            <w:r w:rsidRPr="00E04DF7">
              <w:rPr>
                <w:rFonts w:ascii="Times New Roman" w:hAnsi="Times New Roman" w:cs="Times New Roman"/>
                <w:color w:val="000000"/>
              </w:rPr>
              <w:t xml:space="preserve"> </w:t>
            </w:r>
            <w:r>
              <w:rPr>
                <w:rFonts w:ascii="Times New Roman" w:hAnsi="Times New Roman" w:cs="Times New Roman"/>
                <w:color w:val="000000"/>
              </w:rPr>
              <w:t>нозле</w:t>
            </w:r>
          </w:p>
        </w:tc>
        <w:tc>
          <w:tcPr>
            <w:tcW w:w="5378" w:type="dxa"/>
            <w:gridSpan w:val="2"/>
            <w:tcBorders>
              <w:top w:val="nil"/>
              <w:left w:val="nil"/>
              <w:bottom w:val="single" w:sz="4" w:space="0" w:color="auto"/>
              <w:right w:val="single" w:sz="8" w:space="0" w:color="auto"/>
            </w:tcBorders>
            <w:shd w:val="clear" w:color="000000" w:fill="FFFFFF"/>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0.4</w:t>
            </w:r>
            <w:r>
              <w:rPr>
                <w:rFonts w:ascii="Times New Roman" w:hAnsi="Times New Roman" w:cs="Times New Roman"/>
                <w:color w:val="000000"/>
              </w:rPr>
              <w:t>мм</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940"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Специјалне</w:t>
            </w:r>
            <w:r w:rsidRPr="00E04DF7">
              <w:rPr>
                <w:rFonts w:ascii="Times New Roman" w:hAnsi="Times New Roman" w:cs="Times New Roman"/>
                <w:color w:val="000000"/>
              </w:rPr>
              <w:t xml:space="preserve"> </w:t>
            </w:r>
            <w:r>
              <w:rPr>
                <w:rFonts w:ascii="Times New Roman" w:hAnsi="Times New Roman" w:cs="Times New Roman"/>
                <w:color w:val="000000"/>
              </w:rPr>
              <w:t>функције</w:t>
            </w:r>
          </w:p>
        </w:tc>
        <w:tc>
          <w:tcPr>
            <w:tcW w:w="5378"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rPr>
            </w:pPr>
            <w:r>
              <w:rPr>
                <w:rFonts w:ascii="Times New Roman" w:hAnsi="Times New Roman" w:cs="Times New Roman"/>
              </w:rPr>
              <w:t>Чување</w:t>
            </w:r>
            <w:r w:rsidRPr="00E04DF7">
              <w:rPr>
                <w:rFonts w:ascii="Times New Roman" w:hAnsi="Times New Roman" w:cs="Times New Roman"/>
              </w:rPr>
              <w:t xml:space="preserve"> </w:t>
            </w:r>
            <w:r>
              <w:rPr>
                <w:rFonts w:ascii="Times New Roman" w:hAnsi="Times New Roman" w:cs="Times New Roman"/>
              </w:rPr>
              <w:t>података</w:t>
            </w:r>
            <w:r w:rsidRPr="00E04DF7">
              <w:rPr>
                <w:rFonts w:ascii="Times New Roman" w:hAnsi="Times New Roman" w:cs="Times New Roman"/>
              </w:rPr>
              <w:t xml:space="preserve"> </w:t>
            </w:r>
            <w:r>
              <w:rPr>
                <w:rFonts w:ascii="Times New Roman" w:hAnsi="Times New Roman" w:cs="Times New Roman"/>
              </w:rPr>
              <w:t>у</w:t>
            </w:r>
            <w:r w:rsidRPr="00E04DF7">
              <w:rPr>
                <w:rFonts w:ascii="Times New Roman" w:hAnsi="Times New Roman" w:cs="Times New Roman"/>
              </w:rPr>
              <w:t xml:space="preserve"> </w:t>
            </w:r>
            <w:r>
              <w:rPr>
                <w:rFonts w:ascii="Times New Roman" w:hAnsi="Times New Roman" w:cs="Times New Roman"/>
              </w:rPr>
              <w:t>случају</w:t>
            </w:r>
            <w:r w:rsidRPr="00E04DF7">
              <w:rPr>
                <w:rFonts w:ascii="Times New Roman" w:hAnsi="Times New Roman" w:cs="Times New Roman"/>
              </w:rPr>
              <w:t xml:space="preserve"> </w:t>
            </w:r>
            <w:r>
              <w:rPr>
                <w:rFonts w:ascii="Times New Roman" w:hAnsi="Times New Roman" w:cs="Times New Roman"/>
              </w:rPr>
              <w:t>нестанка</w:t>
            </w:r>
            <w:r w:rsidRPr="00E04DF7">
              <w:rPr>
                <w:rFonts w:ascii="Times New Roman" w:hAnsi="Times New Roman" w:cs="Times New Roman"/>
              </w:rPr>
              <w:t xml:space="preserve"> </w:t>
            </w:r>
            <w:r>
              <w:rPr>
                <w:rFonts w:ascii="Times New Roman" w:hAnsi="Times New Roman" w:cs="Times New Roman"/>
              </w:rPr>
              <w:t>струје</w:t>
            </w:r>
            <w:r w:rsidRPr="00E04DF7">
              <w:rPr>
                <w:rFonts w:ascii="Times New Roman" w:hAnsi="Times New Roman" w:cs="Times New Roman"/>
              </w:rPr>
              <w:t xml:space="preserve">, </w:t>
            </w:r>
            <w:r>
              <w:rPr>
                <w:rFonts w:ascii="Times New Roman" w:hAnsi="Times New Roman" w:cs="Times New Roman"/>
              </w:rPr>
              <w:t>паузирање</w:t>
            </w:r>
            <w:r w:rsidRPr="00E04DF7">
              <w:rPr>
                <w:rFonts w:ascii="Times New Roman" w:hAnsi="Times New Roman" w:cs="Times New Roman"/>
              </w:rPr>
              <w:t xml:space="preserve"> </w:t>
            </w:r>
            <w:r>
              <w:rPr>
                <w:rFonts w:ascii="Times New Roman" w:hAnsi="Times New Roman" w:cs="Times New Roman"/>
              </w:rPr>
              <w:t>уколико</w:t>
            </w:r>
            <w:r w:rsidRPr="00E04DF7">
              <w:rPr>
                <w:rFonts w:ascii="Times New Roman" w:hAnsi="Times New Roman" w:cs="Times New Roman"/>
              </w:rPr>
              <w:t xml:space="preserve"> </w:t>
            </w:r>
            <w:r>
              <w:rPr>
                <w:rFonts w:ascii="Times New Roman" w:hAnsi="Times New Roman" w:cs="Times New Roman"/>
              </w:rPr>
              <w:t>нестане</w:t>
            </w:r>
            <w:r w:rsidRPr="00E04DF7">
              <w:rPr>
                <w:rFonts w:ascii="Times New Roman" w:hAnsi="Times New Roman" w:cs="Times New Roman"/>
              </w:rPr>
              <w:t xml:space="preserve"> </w:t>
            </w:r>
            <w:r>
              <w:rPr>
                <w:rFonts w:ascii="Times New Roman" w:hAnsi="Times New Roman" w:cs="Times New Roman"/>
              </w:rPr>
              <w:t>филамента</w:t>
            </w:r>
            <w:r w:rsidRPr="00E04DF7">
              <w:rPr>
                <w:rFonts w:ascii="Times New Roman" w:hAnsi="Times New Roman" w:cs="Times New Roman"/>
              </w:rPr>
              <w:t xml:space="preserve">, </w:t>
            </w:r>
            <w:r>
              <w:rPr>
                <w:rFonts w:ascii="Times New Roman" w:hAnsi="Times New Roman" w:cs="Times New Roman"/>
              </w:rPr>
              <w:t>аутоматско</w:t>
            </w:r>
            <w:r w:rsidRPr="00E04DF7">
              <w:rPr>
                <w:rFonts w:ascii="Times New Roman" w:hAnsi="Times New Roman" w:cs="Times New Roman"/>
              </w:rPr>
              <w:t xml:space="preserve"> </w:t>
            </w:r>
            <w:r>
              <w:rPr>
                <w:rFonts w:ascii="Times New Roman" w:hAnsi="Times New Roman" w:cs="Times New Roman"/>
              </w:rPr>
              <w:t>гашење</w:t>
            </w:r>
            <w:r w:rsidRPr="00E04DF7">
              <w:rPr>
                <w:rFonts w:ascii="Times New Roman" w:hAnsi="Times New Roman" w:cs="Times New Roman"/>
              </w:rPr>
              <w:t xml:space="preserve"> </w:t>
            </w:r>
            <w:r>
              <w:rPr>
                <w:rFonts w:ascii="Times New Roman" w:hAnsi="Times New Roman" w:cs="Times New Roman"/>
              </w:rPr>
              <w:t>кад</w:t>
            </w:r>
            <w:r w:rsidRPr="00E04DF7">
              <w:rPr>
                <w:rFonts w:ascii="Times New Roman" w:hAnsi="Times New Roman" w:cs="Times New Roman"/>
              </w:rPr>
              <w:t xml:space="preserve"> </w:t>
            </w:r>
            <w:r>
              <w:rPr>
                <w:rFonts w:ascii="Times New Roman" w:hAnsi="Times New Roman" w:cs="Times New Roman"/>
              </w:rPr>
              <w:t>се</w:t>
            </w:r>
            <w:r w:rsidRPr="00E04DF7">
              <w:rPr>
                <w:rFonts w:ascii="Times New Roman" w:hAnsi="Times New Roman" w:cs="Times New Roman"/>
              </w:rPr>
              <w:t xml:space="preserve"> </w:t>
            </w:r>
            <w:r>
              <w:rPr>
                <w:rFonts w:ascii="Times New Roman" w:hAnsi="Times New Roman" w:cs="Times New Roman"/>
              </w:rPr>
              <w:t>принтовање</w:t>
            </w:r>
            <w:r w:rsidRPr="00E04DF7">
              <w:rPr>
                <w:rFonts w:ascii="Times New Roman" w:hAnsi="Times New Roman" w:cs="Times New Roman"/>
              </w:rPr>
              <w:t xml:space="preserve"> </w:t>
            </w:r>
            <w:r>
              <w:rPr>
                <w:rFonts w:ascii="Times New Roman" w:hAnsi="Times New Roman" w:cs="Times New Roman"/>
              </w:rPr>
              <w:t>заврши</w:t>
            </w:r>
          </w:p>
        </w:tc>
      </w:tr>
      <w:tr w:rsidR="00552871" w:rsidRPr="00B911A5"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4" w:type="dxa"/>
          <w:trHeight w:val="315"/>
        </w:trPr>
        <w:tc>
          <w:tcPr>
            <w:tcW w:w="39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Гаранција</w:t>
            </w:r>
          </w:p>
        </w:tc>
        <w:tc>
          <w:tcPr>
            <w:tcW w:w="53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24 </w:t>
            </w:r>
            <w:r>
              <w:rPr>
                <w:rFonts w:ascii="Times New Roman" w:hAnsi="Times New Roman" w:cs="Times New Roman"/>
              </w:rPr>
              <w:t>месеца</w:t>
            </w:r>
            <w:r w:rsidRPr="00B911A5">
              <w:rPr>
                <w:rFonts w:ascii="Times New Roman" w:hAnsi="Times New Roman" w:cs="Times New Roman"/>
              </w:rPr>
              <w:t xml:space="preserve"> </w:t>
            </w:r>
          </w:p>
        </w:tc>
      </w:tr>
    </w:tbl>
    <w:p w:rsidR="00552871" w:rsidRPr="00B911A5" w:rsidRDefault="00552871" w:rsidP="00552871">
      <w:pPr>
        <w:tabs>
          <w:tab w:val="left" w:pos="3465"/>
        </w:tabs>
        <w:rPr>
          <w:rFonts w:ascii="Times New Roman" w:hAnsi="Times New Roman" w:cs="Times New Roman"/>
          <w:lang w:val="en-GB"/>
        </w:rPr>
      </w:pPr>
    </w:p>
    <w:p w:rsidR="00552871" w:rsidRDefault="00552871" w:rsidP="00552871">
      <w:pPr>
        <w:tabs>
          <w:tab w:val="left" w:pos="3465"/>
        </w:tabs>
        <w:rPr>
          <w:rFonts w:ascii="Times New Roman" w:hAnsi="Times New Roman" w:cs="Times New Roman"/>
          <w:lang w:val="en-GB"/>
        </w:rPr>
      </w:pPr>
    </w:p>
    <w:tbl>
      <w:tblPr>
        <w:tblW w:w="935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
        <w:gridCol w:w="714"/>
        <w:gridCol w:w="2406"/>
        <w:gridCol w:w="6"/>
        <w:gridCol w:w="4312"/>
        <w:gridCol w:w="1909"/>
      </w:tblGrid>
      <w:tr w:rsidR="00552871" w:rsidRPr="00B911A5" w:rsidTr="00141A26">
        <w:trPr>
          <w:cantSplit/>
        </w:trPr>
        <w:tc>
          <w:tcPr>
            <w:tcW w:w="9356" w:type="dxa"/>
            <w:gridSpan w:val="6"/>
            <w:shd w:val="clear" w:color="auto" w:fill="C6D9F1"/>
            <w:vAlign w:val="center"/>
          </w:tcPr>
          <w:p w:rsidR="00552871" w:rsidRPr="00B911A5" w:rsidRDefault="00552871" w:rsidP="00552871">
            <w:pPr>
              <w:jc w:val="center"/>
              <w:rPr>
                <w:rFonts w:ascii="Times New Roman" w:eastAsia="Times New Roman" w:hAnsi="Times New Roman" w:cs="Times New Roman"/>
                <w:b/>
                <w:bCs/>
                <w:sz w:val="28"/>
                <w:szCs w:val="28"/>
              </w:rPr>
            </w:pPr>
            <w:r w:rsidRPr="00B911A5">
              <w:rPr>
                <w:rFonts w:ascii="Times New Roman" w:eastAsia="Times New Roman" w:hAnsi="Times New Roman" w:cs="Times New Roman"/>
                <w:b/>
                <w:bCs/>
                <w:sz w:val="28"/>
                <w:szCs w:val="28"/>
              </w:rPr>
              <w:t xml:space="preserve">  ТЕХНИЧКЕ СПЕЦИФИКАЦИЈЕ</w:t>
            </w:r>
          </w:p>
        </w:tc>
      </w:tr>
      <w:tr w:rsidR="00552871" w:rsidRPr="00B911A5" w:rsidTr="00141A26">
        <w:trPr>
          <w:cantSplit/>
        </w:trPr>
        <w:tc>
          <w:tcPr>
            <w:tcW w:w="9356" w:type="dxa"/>
            <w:gridSpan w:val="6"/>
            <w:shd w:val="clear" w:color="auto" w:fill="C6D9F1"/>
          </w:tcPr>
          <w:p w:rsidR="00552871" w:rsidRPr="00B911A5" w:rsidRDefault="00552871" w:rsidP="00552871">
            <w:pPr>
              <w:rPr>
                <w:rFonts w:ascii="Times New Roman" w:hAnsi="Times New Roman" w:cs="Times New Roman"/>
                <w:b/>
                <w:sz w:val="28"/>
                <w:szCs w:val="28"/>
              </w:rPr>
            </w:pPr>
            <w:r w:rsidRPr="00B911A5">
              <w:rPr>
                <w:rFonts w:ascii="Times New Roman" w:hAnsi="Times New Roman" w:cs="Times New Roman"/>
                <w:b/>
                <w:iCs/>
                <w:sz w:val="28"/>
                <w:szCs w:val="28"/>
              </w:rPr>
              <w:t>Партија СМ</w:t>
            </w:r>
            <w:r>
              <w:rPr>
                <w:rFonts w:ascii="Times New Roman" w:hAnsi="Times New Roman" w:cs="Times New Roman"/>
                <w:b/>
                <w:iCs/>
                <w:sz w:val="28"/>
                <w:szCs w:val="28"/>
              </w:rPr>
              <w:t xml:space="preserve"> 2</w:t>
            </w:r>
            <w:r w:rsidRPr="00B911A5">
              <w:rPr>
                <w:rFonts w:ascii="Times New Roman" w:hAnsi="Times New Roman" w:cs="Times New Roman"/>
                <w:b/>
                <w:iCs/>
                <w:sz w:val="28"/>
                <w:szCs w:val="28"/>
              </w:rPr>
              <w:t xml:space="preserve"> </w:t>
            </w:r>
            <w:r>
              <w:rPr>
                <w:rFonts w:ascii="Times New Roman" w:hAnsi="Times New Roman" w:cs="Times New Roman"/>
                <w:b/>
                <w:iCs/>
                <w:sz w:val="28"/>
                <w:szCs w:val="28"/>
              </w:rPr>
              <w:t>–</w:t>
            </w:r>
            <w:r w:rsidRPr="00B911A5">
              <w:rPr>
                <w:rFonts w:ascii="Times New Roman" w:hAnsi="Times New Roman" w:cs="Times New Roman"/>
                <w:b/>
                <w:iCs/>
                <w:sz w:val="28"/>
                <w:szCs w:val="28"/>
              </w:rPr>
              <w:t xml:space="preserve"> </w:t>
            </w:r>
            <w:r>
              <w:rPr>
                <w:rFonts w:ascii="Times New Roman" w:hAnsi="Times New Roman" w:cs="Times New Roman"/>
                <w:b/>
                <w:iCs/>
                <w:sz w:val="28"/>
                <w:szCs w:val="28"/>
              </w:rPr>
              <w:t>Мултимедијална и аудио-визуелна</w:t>
            </w:r>
            <w:r w:rsidRPr="00B911A5">
              <w:rPr>
                <w:rFonts w:ascii="Times New Roman" w:hAnsi="Times New Roman" w:cs="Times New Roman"/>
                <w:b/>
                <w:iCs/>
                <w:sz w:val="28"/>
                <w:szCs w:val="28"/>
              </w:rPr>
              <w:t xml:space="preserve"> опрема; наручилац Висока школа струковних студија за образовање васпитача  и пословних информатичара „СИРМИЈУМ“ Ср.</w:t>
            </w:r>
            <w:r>
              <w:rPr>
                <w:rFonts w:ascii="Times New Roman" w:hAnsi="Times New Roman" w:cs="Times New Roman"/>
                <w:b/>
                <w:iCs/>
                <w:sz w:val="28"/>
                <w:szCs w:val="28"/>
              </w:rPr>
              <w:t xml:space="preserve"> </w:t>
            </w:r>
            <w:r w:rsidRPr="00B911A5">
              <w:rPr>
                <w:rFonts w:ascii="Times New Roman" w:hAnsi="Times New Roman" w:cs="Times New Roman"/>
                <w:b/>
                <w:iCs/>
                <w:sz w:val="28"/>
                <w:szCs w:val="28"/>
              </w:rPr>
              <w:t>Митровица</w:t>
            </w:r>
          </w:p>
        </w:tc>
      </w:tr>
      <w:tr w:rsidR="00552871" w:rsidRPr="00B911A5" w:rsidTr="00141A26">
        <w:tblPrEx>
          <w:tblLook w:val="01E0"/>
        </w:tblPrEx>
        <w:tc>
          <w:tcPr>
            <w:tcW w:w="723" w:type="dxa"/>
            <w:gridSpan w:val="2"/>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Ред. бр.</w:t>
            </w:r>
          </w:p>
        </w:tc>
        <w:tc>
          <w:tcPr>
            <w:tcW w:w="6724" w:type="dxa"/>
            <w:gridSpan w:val="3"/>
            <w:shd w:val="clear" w:color="auto" w:fill="auto"/>
            <w:vAlign w:val="center"/>
          </w:tcPr>
          <w:p w:rsidR="00552871" w:rsidRPr="00B911A5" w:rsidRDefault="00552871" w:rsidP="00552871">
            <w:pP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 xml:space="preserve">                 Назив  опреме: </w:t>
            </w:r>
            <w:r>
              <w:rPr>
                <w:rFonts w:ascii="Times New Roman" w:hAnsi="Times New Roman" w:cs="Times New Roman"/>
                <w:b/>
                <w:sz w:val="28"/>
                <w:szCs w:val="28"/>
                <w:lang w:val="sr-Cyrl-CS"/>
              </w:rPr>
              <w:t>Пројектор и платно</w:t>
            </w:r>
          </w:p>
        </w:tc>
        <w:tc>
          <w:tcPr>
            <w:tcW w:w="1909" w:type="dxa"/>
            <w:shd w:val="clear" w:color="auto" w:fill="auto"/>
            <w:vAlign w:val="center"/>
          </w:tcPr>
          <w:p w:rsidR="00552871" w:rsidRPr="00B911A5" w:rsidRDefault="00552871" w:rsidP="00552871">
            <w:pPr>
              <w:jc w:val="center"/>
              <w:rPr>
                <w:rFonts w:ascii="Times New Roman" w:hAnsi="Times New Roman" w:cs="Times New Roman"/>
                <w:b/>
                <w:sz w:val="28"/>
                <w:szCs w:val="28"/>
                <w:lang w:val="sr-Cyrl-CS"/>
              </w:rPr>
            </w:pPr>
            <w:r w:rsidRPr="00B911A5">
              <w:rPr>
                <w:rFonts w:ascii="Times New Roman" w:hAnsi="Times New Roman" w:cs="Times New Roman"/>
                <w:b/>
                <w:sz w:val="28"/>
                <w:szCs w:val="28"/>
                <w:lang w:val="sr-Cyrl-CS"/>
              </w:rPr>
              <w:t>Количина</w:t>
            </w:r>
          </w:p>
        </w:tc>
      </w:tr>
      <w:tr w:rsidR="00552871" w:rsidRPr="00B911A5" w:rsidTr="00141A26">
        <w:tblPrEx>
          <w:tblLook w:val="01E0"/>
        </w:tblPrEx>
        <w:tc>
          <w:tcPr>
            <w:tcW w:w="723" w:type="dxa"/>
            <w:gridSpan w:val="2"/>
            <w:shd w:val="clear" w:color="auto" w:fill="C0C0C0"/>
            <w:vAlign w:val="center"/>
          </w:tcPr>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lang w:val="sr-Cyrl-CS"/>
              </w:rPr>
              <w:t>1.</w:t>
            </w:r>
          </w:p>
        </w:tc>
        <w:tc>
          <w:tcPr>
            <w:tcW w:w="6724" w:type="dxa"/>
            <w:gridSpan w:val="3"/>
            <w:shd w:val="clear" w:color="auto" w:fill="C0C0C0"/>
            <w:vAlign w:val="center"/>
          </w:tcPr>
          <w:p w:rsidR="00552871" w:rsidRPr="00B911A5" w:rsidRDefault="00552871" w:rsidP="00552871">
            <w:pPr>
              <w:rPr>
                <w:rFonts w:ascii="Times New Roman" w:hAnsi="Times New Roman" w:cs="Times New Roman"/>
                <w:b/>
                <w:color w:val="FF0000"/>
                <w:lang w:val="sr-Cyrl-CS"/>
              </w:rPr>
            </w:pPr>
            <w:r w:rsidRPr="00B911A5">
              <w:rPr>
                <w:rFonts w:ascii="Times New Roman" w:hAnsi="Times New Roman" w:cs="Times New Roman"/>
                <w:b/>
                <w:lang w:val="sr-Cyrl-CS"/>
              </w:rPr>
              <w:t xml:space="preserve">                                                </w:t>
            </w:r>
          </w:p>
          <w:p w:rsidR="00552871" w:rsidRPr="00B911A5" w:rsidRDefault="00552871" w:rsidP="00552871">
            <w:pPr>
              <w:rPr>
                <w:rFonts w:ascii="Times New Roman" w:hAnsi="Times New Roman" w:cs="Times New Roman"/>
                <w:b/>
                <w:lang w:val="sr-Cyrl-CS"/>
              </w:rPr>
            </w:pPr>
            <w:r w:rsidRPr="00B911A5">
              <w:rPr>
                <w:rFonts w:ascii="Times New Roman" w:hAnsi="Times New Roman" w:cs="Times New Roman"/>
                <w:b/>
              </w:rPr>
              <w:t xml:space="preserve">                                                      </w:t>
            </w:r>
          </w:p>
        </w:tc>
        <w:tc>
          <w:tcPr>
            <w:tcW w:w="1909" w:type="dxa"/>
            <w:shd w:val="clear" w:color="auto" w:fill="C0C0C0"/>
            <w:vAlign w:val="center"/>
          </w:tcPr>
          <w:p w:rsidR="00552871" w:rsidRPr="00B911A5" w:rsidRDefault="00552871" w:rsidP="00552871">
            <w:pPr>
              <w:jc w:val="center"/>
              <w:rPr>
                <w:rFonts w:ascii="Times New Roman" w:hAnsi="Times New Roman" w:cs="Times New Roman"/>
                <w:b/>
                <w:lang w:val="sr-Cyrl-CS"/>
              </w:rPr>
            </w:pPr>
            <w:r>
              <w:rPr>
                <w:rFonts w:ascii="Times New Roman" w:hAnsi="Times New Roman" w:cs="Times New Roman"/>
                <w:b/>
                <w:lang w:val="sr-Cyrl-CS"/>
              </w:rPr>
              <w:t>1</w:t>
            </w:r>
            <w:r w:rsidRPr="00B911A5">
              <w:rPr>
                <w:rFonts w:ascii="Times New Roman" w:hAnsi="Times New Roman" w:cs="Times New Roman"/>
                <w:b/>
                <w:lang w:val="sr-Cyrl-CS"/>
              </w:rPr>
              <w:t xml:space="preserve"> ком</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129" w:type="dxa"/>
            <w:gridSpan w:val="3"/>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Пројектор</w:t>
            </w:r>
            <w:r w:rsidRPr="00E04DF7">
              <w:rPr>
                <w:rFonts w:ascii="Times New Roman" w:hAnsi="Times New Roman" w:cs="Times New Roman"/>
                <w:b/>
                <w:color w:val="000000"/>
              </w:rPr>
              <w:t>:</w:t>
            </w:r>
          </w:p>
        </w:tc>
        <w:tc>
          <w:tcPr>
            <w:tcW w:w="6227" w:type="dxa"/>
            <w:gridSpan w:val="3"/>
            <w:tcBorders>
              <w:top w:val="single" w:sz="8" w:space="0" w:color="auto"/>
              <w:left w:val="nil"/>
              <w:bottom w:val="single" w:sz="8"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E04DF7">
              <w:rPr>
                <w:rFonts w:ascii="Times New Roman" w:hAnsi="Times New Roman" w:cs="Times New Roman"/>
                <w:b/>
                <w:color w:val="000000"/>
              </w:rPr>
              <w:t xml:space="preserve"> </w:t>
            </w:r>
            <w:r>
              <w:rPr>
                <w:rFonts w:ascii="Times New Roman" w:hAnsi="Times New Roman" w:cs="Times New Roman"/>
                <w:b/>
                <w:color w:val="000000"/>
              </w:rPr>
              <w:t>техничке</w:t>
            </w:r>
            <w:r w:rsidRPr="00E04DF7">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nil"/>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r w:rsidRPr="00E04DF7">
              <w:rPr>
                <w:rFonts w:ascii="Times New Roman" w:hAnsi="Times New Roman" w:cs="Times New Roman"/>
                <w:color w:val="000000"/>
              </w:rPr>
              <w:t xml:space="preserve"> </w:t>
            </w:r>
            <w:r>
              <w:rPr>
                <w:rFonts w:ascii="Times New Roman" w:hAnsi="Times New Roman" w:cs="Times New Roman"/>
                <w:color w:val="000000"/>
              </w:rPr>
              <w:t>пројектора</w:t>
            </w:r>
          </w:p>
        </w:tc>
        <w:tc>
          <w:tcPr>
            <w:tcW w:w="6227" w:type="dxa"/>
            <w:gridSpan w:val="3"/>
            <w:tcBorders>
              <w:top w:val="nil"/>
              <w:left w:val="nil"/>
              <w:bottom w:val="nil"/>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DLP</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Нативна</w:t>
            </w:r>
            <w:r w:rsidRPr="00E04DF7">
              <w:rPr>
                <w:rFonts w:ascii="Times New Roman" w:hAnsi="Times New Roman" w:cs="Times New Roman"/>
                <w:color w:val="000000"/>
              </w:rPr>
              <w:t xml:space="preserve"> </w:t>
            </w:r>
            <w:r>
              <w:rPr>
                <w:rFonts w:ascii="Times New Roman" w:hAnsi="Times New Roman" w:cs="Times New Roman"/>
                <w:color w:val="000000"/>
              </w:rPr>
              <w:t>резолуција</w:t>
            </w:r>
            <w:r w:rsidRPr="00E04DF7">
              <w:rPr>
                <w:rFonts w:ascii="Times New Roman" w:hAnsi="Times New Roman" w:cs="Times New Roman"/>
                <w:color w:val="000000"/>
              </w:rPr>
              <w:t xml:space="preserve"> </w:t>
            </w:r>
          </w:p>
        </w:tc>
        <w:tc>
          <w:tcPr>
            <w:tcW w:w="6227" w:type="dxa"/>
            <w:gridSpan w:val="3"/>
            <w:tcBorders>
              <w:top w:val="single" w:sz="4" w:space="0" w:color="auto"/>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1280x800</w:t>
            </w:r>
          </w:p>
        </w:tc>
      </w:tr>
      <w:tr w:rsidR="00552871" w:rsidRPr="00E04DF7"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lastRenderedPageBreak/>
              <w:t>HDTV kompatibilnost‎</w:t>
            </w:r>
          </w:p>
        </w:tc>
        <w:tc>
          <w:tcPr>
            <w:tcW w:w="6227" w:type="dxa"/>
            <w:gridSpan w:val="3"/>
            <w:tcBorders>
              <w:top w:val="single" w:sz="4" w:space="0" w:color="auto"/>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480i, 480p, 576i, 576p, 720p, 1080i, 1080p‎</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Видео</w:t>
            </w:r>
            <w:r w:rsidRPr="00E04DF7">
              <w:rPr>
                <w:rFonts w:ascii="Times New Roman" w:hAnsi="Times New Roman" w:cs="Times New Roman"/>
                <w:color w:val="000000"/>
              </w:rPr>
              <w:t xml:space="preserve"> </w:t>
            </w:r>
            <w:r>
              <w:rPr>
                <w:rFonts w:ascii="Times New Roman" w:hAnsi="Times New Roman" w:cs="Times New Roman"/>
                <w:color w:val="000000"/>
              </w:rPr>
              <w:t>компатибилност</w:t>
            </w:r>
            <w:r w:rsidRPr="00E04DF7">
              <w:rPr>
                <w:rFonts w:ascii="Times New Roman" w:hAnsi="Times New Roman" w:cs="Times New Roman"/>
                <w:color w:val="000000"/>
              </w:rPr>
              <w:t>‎</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NTSC, PAL, SECAM‎</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Подржана</w:t>
            </w:r>
            <w:r w:rsidRPr="00E04DF7">
              <w:rPr>
                <w:rFonts w:ascii="Times New Roman" w:hAnsi="Times New Roman" w:cs="Times New Roman"/>
                <w:color w:val="000000"/>
              </w:rPr>
              <w:t xml:space="preserve"> </w:t>
            </w:r>
            <w:r>
              <w:rPr>
                <w:rFonts w:ascii="Times New Roman" w:hAnsi="Times New Roman" w:cs="Times New Roman"/>
                <w:color w:val="000000"/>
              </w:rPr>
              <w:t>резолуција</w:t>
            </w:r>
            <w:r w:rsidRPr="00E04DF7">
              <w:rPr>
                <w:rFonts w:ascii="Times New Roman" w:hAnsi="Times New Roman" w:cs="Times New Roman"/>
                <w:color w:val="000000"/>
              </w:rPr>
              <w:t>‎</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VGA (640 x 480) to WUXGA (1920 x 1200)‎</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Хоризонтална</w:t>
            </w:r>
            <w:r w:rsidRPr="00E04DF7">
              <w:rPr>
                <w:rFonts w:ascii="Times New Roman" w:hAnsi="Times New Roman" w:cs="Times New Roman"/>
                <w:color w:val="000000"/>
              </w:rPr>
              <w:t xml:space="preserve"> </w:t>
            </w:r>
            <w:r>
              <w:rPr>
                <w:rFonts w:ascii="Times New Roman" w:hAnsi="Times New Roman" w:cs="Times New Roman"/>
                <w:color w:val="000000"/>
              </w:rPr>
              <w:t>фреквенција</w:t>
            </w:r>
            <w:r w:rsidRPr="00E04DF7">
              <w:rPr>
                <w:rFonts w:ascii="Times New Roman" w:hAnsi="Times New Roman" w:cs="Times New Roman"/>
                <w:color w:val="000000"/>
              </w:rPr>
              <w:t>‎</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15K-102KHz‎</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129"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Вертикална</w:t>
            </w:r>
            <w:r w:rsidRPr="00E04DF7">
              <w:rPr>
                <w:rFonts w:ascii="Times New Roman" w:hAnsi="Times New Roman" w:cs="Times New Roman"/>
                <w:color w:val="000000"/>
              </w:rPr>
              <w:t xml:space="preserve"> </w:t>
            </w:r>
            <w:r>
              <w:rPr>
                <w:rFonts w:ascii="Times New Roman" w:hAnsi="Times New Roman" w:cs="Times New Roman"/>
                <w:color w:val="000000"/>
              </w:rPr>
              <w:t>фреквенција</w:t>
            </w:r>
            <w:r w:rsidRPr="00E04DF7">
              <w:rPr>
                <w:rFonts w:ascii="Times New Roman" w:hAnsi="Times New Roman" w:cs="Times New Roman"/>
                <w:color w:val="000000"/>
              </w:rPr>
              <w:t xml:space="preserve"> </w:t>
            </w:r>
            <w:r>
              <w:rPr>
                <w:rFonts w:ascii="Times New Roman" w:hAnsi="Times New Roman" w:cs="Times New Roman"/>
                <w:color w:val="000000"/>
              </w:rPr>
              <w:t>освежавања</w:t>
            </w:r>
            <w:r w:rsidRPr="00E04DF7">
              <w:rPr>
                <w:rFonts w:ascii="Times New Roman" w:hAnsi="Times New Roman" w:cs="Times New Roman"/>
                <w:color w:val="000000"/>
              </w:rPr>
              <w:t>‎</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23-120KHz‎</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Контраст</w:t>
            </w:r>
            <w:r w:rsidRPr="00E04DF7">
              <w:rPr>
                <w:rFonts w:ascii="Times New Roman" w:hAnsi="Times New Roman" w:cs="Times New Roman"/>
                <w:color w:val="000000"/>
              </w:rPr>
              <w:t xml:space="preserve"> </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15.000:1‎</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Однос</w:t>
            </w:r>
            <w:r w:rsidRPr="00E04DF7">
              <w:rPr>
                <w:rFonts w:ascii="Times New Roman" w:hAnsi="Times New Roman" w:cs="Times New Roman"/>
                <w:color w:val="000000"/>
              </w:rPr>
              <w:t xml:space="preserve"> </w:t>
            </w:r>
            <w:r>
              <w:rPr>
                <w:rFonts w:ascii="Times New Roman" w:hAnsi="Times New Roman" w:cs="Times New Roman"/>
                <w:color w:val="000000"/>
              </w:rPr>
              <w:t>страница</w:t>
            </w:r>
            <w:r w:rsidRPr="00E04DF7">
              <w:rPr>
                <w:rFonts w:ascii="Times New Roman" w:hAnsi="Times New Roman" w:cs="Times New Roman"/>
                <w:color w:val="000000"/>
              </w:rPr>
              <w:t xml:space="preserve"> </w:t>
            </w:r>
            <w:r>
              <w:rPr>
                <w:rFonts w:ascii="Times New Roman" w:hAnsi="Times New Roman" w:cs="Times New Roman"/>
                <w:color w:val="000000"/>
              </w:rPr>
              <w:t>слике</w:t>
            </w:r>
            <w:r w:rsidRPr="00E04DF7">
              <w:rPr>
                <w:rFonts w:ascii="Times New Roman" w:hAnsi="Times New Roman" w:cs="Times New Roman"/>
                <w:color w:val="000000"/>
              </w:rPr>
              <w:t xml:space="preserve"> </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16:10, </w:t>
            </w:r>
            <w:r>
              <w:rPr>
                <w:rFonts w:ascii="Times New Roman" w:hAnsi="Times New Roman" w:cs="Times New Roman"/>
                <w:color w:val="000000"/>
              </w:rPr>
              <w:t>могућност</w:t>
            </w:r>
            <w:r w:rsidRPr="00E04DF7">
              <w:rPr>
                <w:rFonts w:ascii="Times New Roman" w:hAnsi="Times New Roman" w:cs="Times New Roman"/>
                <w:color w:val="000000"/>
              </w:rPr>
              <w:t xml:space="preserve"> </w:t>
            </w:r>
            <w:r>
              <w:rPr>
                <w:rFonts w:ascii="Times New Roman" w:hAnsi="Times New Roman" w:cs="Times New Roman"/>
                <w:color w:val="000000"/>
              </w:rPr>
              <w:t>избора</w:t>
            </w:r>
            <w:r w:rsidRPr="00E04DF7">
              <w:rPr>
                <w:rFonts w:ascii="Times New Roman" w:hAnsi="Times New Roman" w:cs="Times New Roman"/>
                <w:color w:val="000000"/>
              </w:rPr>
              <w:t xml:space="preserve"> </w:t>
            </w:r>
            <w:r>
              <w:rPr>
                <w:rFonts w:ascii="Times New Roman" w:hAnsi="Times New Roman" w:cs="Times New Roman"/>
                <w:color w:val="000000"/>
              </w:rPr>
              <w:t>минимално</w:t>
            </w:r>
            <w:r w:rsidRPr="00E04DF7">
              <w:rPr>
                <w:rFonts w:ascii="Times New Roman" w:hAnsi="Times New Roman" w:cs="Times New Roman"/>
                <w:color w:val="000000"/>
              </w:rPr>
              <w:t xml:space="preserve"> 5 </w:t>
            </w:r>
            <w:r>
              <w:rPr>
                <w:rFonts w:ascii="Times New Roman" w:hAnsi="Times New Roman" w:cs="Times New Roman"/>
                <w:color w:val="000000"/>
              </w:rPr>
              <w:t>односа</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Величина</w:t>
            </w:r>
            <w:r w:rsidRPr="00E04DF7">
              <w:rPr>
                <w:rFonts w:ascii="Times New Roman" w:hAnsi="Times New Roman" w:cs="Times New Roman"/>
                <w:color w:val="000000"/>
              </w:rPr>
              <w:t xml:space="preserve"> </w:t>
            </w:r>
            <w:r>
              <w:rPr>
                <w:rFonts w:ascii="Times New Roman" w:hAnsi="Times New Roman" w:cs="Times New Roman"/>
                <w:color w:val="000000"/>
              </w:rPr>
              <w:t>јасне</w:t>
            </w:r>
            <w:r w:rsidRPr="00E04DF7">
              <w:rPr>
                <w:rFonts w:ascii="Times New Roman" w:hAnsi="Times New Roman" w:cs="Times New Roman"/>
                <w:color w:val="000000"/>
              </w:rPr>
              <w:t xml:space="preserve"> </w:t>
            </w:r>
            <w:r>
              <w:rPr>
                <w:rFonts w:ascii="Times New Roman" w:hAnsi="Times New Roman" w:cs="Times New Roman"/>
                <w:color w:val="000000"/>
              </w:rPr>
              <w:t>слике</w:t>
            </w:r>
            <w:r w:rsidRPr="00E04DF7">
              <w:rPr>
                <w:rFonts w:ascii="Times New Roman" w:hAnsi="Times New Roman" w:cs="Times New Roman"/>
                <w:color w:val="000000"/>
              </w:rPr>
              <w:t xml:space="preserve"> (</w:t>
            </w:r>
            <w:r>
              <w:rPr>
                <w:rFonts w:ascii="Times New Roman" w:hAnsi="Times New Roman" w:cs="Times New Roman"/>
                <w:color w:val="000000"/>
              </w:rPr>
              <w:t>дијагонално</w:t>
            </w:r>
            <w:r w:rsidRPr="00E04DF7">
              <w:rPr>
                <w:rFonts w:ascii="Times New Roman" w:hAnsi="Times New Roman" w:cs="Times New Roman"/>
                <w:color w:val="000000"/>
              </w:rPr>
              <w:t>)</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60"-300"</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Величина</w:t>
            </w:r>
            <w:r w:rsidRPr="00E04DF7">
              <w:rPr>
                <w:rFonts w:ascii="Times New Roman" w:hAnsi="Times New Roman" w:cs="Times New Roman"/>
                <w:color w:val="000000"/>
              </w:rPr>
              <w:t xml:space="preserve"> </w:t>
            </w:r>
            <w:r>
              <w:rPr>
                <w:rFonts w:ascii="Times New Roman" w:hAnsi="Times New Roman" w:cs="Times New Roman"/>
                <w:color w:val="000000"/>
              </w:rPr>
              <w:t>слике</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30"-300"</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Осветљење</w:t>
            </w:r>
            <w:r w:rsidRPr="00E04DF7">
              <w:rPr>
                <w:rFonts w:ascii="Times New Roman" w:hAnsi="Times New Roman" w:cs="Times New Roman"/>
                <w:color w:val="000000"/>
              </w:rPr>
              <w:t xml:space="preserve"> </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3.600 ANSI lumena </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129"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Радни</w:t>
            </w:r>
            <w:r w:rsidRPr="00E04DF7">
              <w:rPr>
                <w:rFonts w:ascii="Times New Roman" w:hAnsi="Times New Roman" w:cs="Times New Roman"/>
                <w:color w:val="000000"/>
              </w:rPr>
              <w:t xml:space="preserve"> </w:t>
            </w:r>
            <w:r>
              <w:rPr>
                <w:rFonts w:ascii="Times New Roman" w:hAnsi="Times New Roman" w:cs="Times New Roman"/>
                <w:color w:val="000000"/>
              </w:rPr>
              <w:t>век</w:t>
            </w:r>
            <w:r w:rsidRPr="00E04DF7">
              <w:rPr>
                <w:rFonts w:ascii="Times New Roman" w:hAnsi="Times New Roman" w:cs="Times New Roman"/>
                <w:color w:val="000000"/>
              </w:rPr>
              <w:t xml:space="preserve"> </w:t>
            </w:r>
            <w:r>
              <w:rPr>
                <w:rFonts w:ascii="Times New Roman" w:hAnsi="Times New Roman" w:cs="Times New Roman"/>
                <w:color w:val="000000"/>
              </w:rPr>
              <w:t>лампе</w:t>
            </w:r>
            <w:r w:rsidRPr="00E04DF7">
              <w:rPr>
                <w:rFonts w:ascii="Times New Roman" w:hAnsi="Times New Roman" w:cs="Times New Roman"/>
                <w:color w:val="000000"/>
              </w:rPr>
              <w:t xml:space="preserve"> (</w:t>
            </w:r>
            <w:r>
              <w:rPr>
                <w:rFonts w:ascii="Times New Roman" w:hAnsi="Times New Roman" w:cs="Times New Roman"/>
                <w:color w:val="000000"/>
              </w:rPr>
              <w:t>Стандардни</w:t>
            </w:r>
            <w:r w:rsidRPr="00E04DF7">
              <w:rPr>
                <w:rFonts w:ascii="Times New Roman" w:hAnsi="Times New Roman" w:cs="Times New Roman"/>
                <w:color w:val="000000"/>
              </w:rPr>
              <w:t xml:space="preserve"> </w:t>
            </w:r>
            <w:r>
              <w:rPr>
                <w:rFonts w:ascii="Times New Roman" w:hAnsi="Times New Roman" w:cs="Times New Roman"/>
                <w:color w:val="000000"/>
              </w:rPr>
              <w:t>режим</w:t>
            </w:r>
            <w:r w:rsidRPr="00E04DF7">
              <w:rPr>
                <w:rFonts w:ascii="Times New Roman" w:hAnsi="Times New Roman" w:cs="Times New Roman"/>
                <w:color w:val="000000"/>
              </w:rPr>
              <w:t>)</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5000 </w:t>
            </w:r>
            <w:r>
              <w:rPr>
                <w:rFonts w:ascii="Times New Roman" w:hAnsi="Times New Roman" w:cs="Times New Roman"/>
                <w:color w:val="000000"/>
              </w:rPr>
              <w:t>сати</w:t>
            </w:r>
            <w:r w:rsidRPr="00E04DF7">
              <w:rPr>
                <w:rFonts w:ascii="Times New Roman" w:hAnsi="Times New Roman" w:cs="Times New Roman"/>
                <w:color w:val="000000"/>
              </w:rPr>
              <w:t xml:space="preserve"> </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129"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Радни</w:t>
            </w:r>
            <w:r w:rsidRPr="00E04DF7">
              <w:rPr>
                <w:rFonts w:ascii="Times New Roman" w:hAnsi="Times New Roman" w:cs="Times New Roman"/>
                <w:color w:val="000000"/>
              </w:rPr>
              <w:t xml:space="preserve"> </w:t>
            </w:r>
            <w:r>
              <w:rPr>
                <w:rFonts w:ascii="Times New Roman" w:hAnsi="Times New Roman" w:cs="Times New Roman"/>
                <w:color w:val="000000"/>
              </w:rPr>
              <w:t>век</w:t>
            </w:r>
            <w:r w:rsidRPr="00E04DF7">
              <w:rPr>
                <w:rFonts w:ascii="Times New Roman" w:hAnsi="Times New Roman" w:cs="Times New Roman"/>
                <w:color w:val="000000"/>
              </w:rPr>
              <w:t xml:space="preserve"> </w:t>
            </w:r>
            <w:r>
              <w:rPr>
                <w:rFonts w:ascii="Times New Roman" w:hAnsi="Times New Roman" w:cs="Times New Roman"/>
                <w:color w:val="000000"/>
              </w:rPr>
              <w:t>лампе</w:t>
            </w:r>
            <w:r w:rsidRPr="00E04DF7">
              <w:rPr>
                <w:rFonts w:ascii="Times New Roman" w:hAnsi="Times New Roman" w:cs="Times New Roman"/>
                <w:color w:val="000000"/>
              </w:rPr>
              <w:t xml:space="preserve"> (</w:t>
            </w:r>
            <w:r>
              <w:rPr>
                <w:rFonts w:ascii="Times New Roman" w:hAnsi="Times New Roman" w:cs="Times New Roman"/>
                <w:color w:val="000000"/>
              </w:rPr>
              <w:t>Економични</w:t>
            </w:r>
            <w:r w:rsidRPr="00E04DF7">
              <w:rPr>
                <w:rFonts w:ascii="Times New Roman" w:hAnsi="Times New Roman" w:cs="Times New Roman"/>
                <w:color w:val="000000"/>
              </w:rPr>
              <w:t xml:space="preserve"> </w:t>
            </w:r>
            <w:r>
              <w:rPr>
                <w:rFonts w:ascii="Times New Roman" w:hAnsi="Times New Roman" w:cs="Times New Roman"/>
                <w:color w:val="000000"/>
              </w:rPr>
              <w:t>режим</w:t>
            </w:r>
            <w:r w:rsidRPr="00E04DF7">
              <w:rPr>
                <w:rFonts w:ascii="Times New Roman" w:hAnsi="Times New Roman" w:cs="Times New Roman"/>
                <w:color w:val="000000"/>
              </w:rPr>
              <w:t>)</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10000 </w:t>
            </w:r>
            <w:r>
              <w:rPr>
                <w:rFonts w:ascii="Times New Roman" w:hAnsi="Times New Roman" w:cs="Times New Roman"/>
                <w:color w:val="000000"/>
              </w:rPr>
              <w:t>сати</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129"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Радни</w:t>
            </w:r>
            <w:r w:rsidRPr="00E04DF7">
              <w:rPr>
                <w:rFonts w:ascii="Times New Roman" w:hAnsi="Times New Roman" w:cs="Times New Roman"/>
                <w:color w:val="000000"/>
              </w:rPr>
              <w:t xml:space="preserve"> </w:t>
            </w:r>
            <w:r>
              <w:rPr>
                <w:rFonts w:ascii="Times New Roman" w:hAnsi="Times New Roman" w:cs="Times New Roman"/>
                <w:color w:val="000000"/>
              </w:rPr>
              <w:t>век</w:t>
            </w:r>
            <w:r w:rsidRPr="00E04DF7">
              <w:rPr>
                <w:rFonts w:ascii="Times New Roman" w:hAnsi="Times New Roman" w:cs="Times New Roman"/>
                <w:color w:val="000000"/>
              </w:rPr>
              <w:t xml:space="preserve"> </w:t>
            </w:r>
            <w:r>
              <w:rPr>
                <w:rFonts w:ascii="Times New Roman" w:hAnsi="Times New Roman" w:cs="Times New Roman"/>
                <w:color w:val="000000"/>
              </w:rPr>
              <w:t>лампе</w:t>
            </w:r>
            <w:r w:rsidRPr="00E04DF7">
              <w:rPr>
                <w:rFonts w:ascii="Times New Roman" w:hAnsi="Times New Roman" w:cs="Times New Roman"/>
                <w:color w:val="000000"/>
              </w:rPr>
              <w:t xml:space="preserve"> (</w:t>
            </w:r>
            <w:r>
              <w:rPr>
                <w:rFonts w:ascii="Times New Roman" w:hAnsi="Times New Roman" w:cs="Times New Roman"/>
                <w:color w:val="000000"/>
              </w:rPr>
              <w:t>режим</w:t>
            </w:r>
            <w:r w:rsidRPr="00E04DF7">
              <w:rPr>
                <w:rFonts w:ascii="Times New Roman" w:hAnsi="Times New Roman" w:cs="Times New Roman"/>
                <w:color w:val="000000"/>
              </w:rPr>
              <w:t xml:space="preserve"> </w:t>
            </w:r>
            <w:r>
              <w:rPr>
                <w:rFonts w:ascii="Times New Roman" w:hAnsi="Times New Roman" w:cs="Times New Roman"/>
                <w:color w:val="000000"/>
              </w:rPr>
              <w:t>чувања</w:t>
            </w:r>
            <w:r w:rsidRPr="00E04DF7">
              <w:rPr>
                <w:rFonts w:ascii="Times New Roman" w:hAnsi="Times New Roman" w:cs="Times New Roman"/>
                <w:color w:val="000000"/>
              </w:rPr>
              <w:t xml:space="preserve"> </w:t>
            </w:r>
            <w:r>
              <w:rPr>
                <w:rFonts w:ascii="Times New Roman" w:hAnsi="Times New Roman" w:cs="Times New Roman"/>
                <w:color w:val="000000"/>
              </w:rPr>
              <w:t>лампе</w:t>
            </w:r>
            <w:r w:rsidRPr="00E04DF7">
              <w:rPr>
                <w:rFonts w:ascii="Times New Roman" w:hAnsi="Times New Roman" w:cs="Times New Roman"/>
                <w:color w:val="000000"/>
              </w:rPr>
              <w:t>)</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15000 </w:t>
            </w:r>
            <w:r>
              <w:rPr>
                <w:rFonts w:ascii="Times New Roman" w:hAnsi="Times New Roman" w:cs="Times New Roman"/>
                <w:color w:val="000000"/>
              </w:rPr>
              <w:t>сати</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Снага</w:t>
            </w:r>
            <w:r w:rsidRPr="00E04DF7">
              <w:rPr>
                <w:rFonts w:ascii="Times New Roman" w:hAnsi="Times New Roman" w:cs="Times New Roman"/>
                <w:color w:val="000000"/>
              </w:rPr>
              <w:t xml:space="preserve"> </w:t>
            </w:r>
            <w:r>
              <w:rPr>
                <w:rFonts w:ascii="Times New Roman" w:hAnsi="Times New Roman" w:cs="Times New Roman"/>
                <w:color w:val="000000"/>
              </w:rPr>
              <w:t>лампе</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макс</w:t>
            </w:r>
            <w:r w:rsidRPr="00E04DF7">
              <w:rPr>
                <w:rFonts w:ascii="Times New Roman" w:hAnsi="Times New Roman" w:cs="Times New Roman"/>
                <w:color w:val="000000"/>
              </w:rPr>
              <w:t>. 203w</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EC3F1A" w:rsidP="00552871">
            <w:pPr>
              <w:rPr>
                <w:rFonts w:ascii="Times New Roman" w:hAnsi="Times New Roman" w:cs="Times New Roman"/>
                <w:color w:val="000000"/>
              </w:rPr>
            </w:pPr>
            <w:r>
              <w:rPr>
                <w:rFonts w:ascii="Times New Roman" w:hAnsi="Times New Roman" w:cs="Times New Roman"/>
                <w:color w:val="000000"/>
              </w:rPr>
              <w:t>Throw Ratio</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1.55-1.86 (71"@ 2.37</w:t>
            </w:r>
            <w:r>
              <w:rPr>
                <w:rFonts w:ascii="Times New Roman" w:hAnsi="Times New Roman" w:cs="Times New Roman"/>
                <w:color w:val="000000"/>
              </w:rPr>
              <w:t>м</w:t>
            </w:r>
            <w:r w:rsidRPr="00E04DF7">
              <w:rPr>
                <w:rFonts w:ascii="Times New Roman" w:hAnsi="Times New Roman" w:cs="Times New Roman"/>
                <w:color w:val="000000"/>
              </w:rPr>
              <w:t>)</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EC3F1A" w:rsidP="00552871">
            <w:pPr>
              <w:rPr>
                <w:rFonts w:ascii="Times New Roman" w:hAnsi="Times New Roman" w:cs="Times New Roman"/>
                <w:color w:val="000000"/>
              </w:rPr>
            </w:pPr>
            <w:r>
              <w:rPr>
                <w:rFonts w:ascii="Times New Roman" w:hAnsi="Times New Roman" w:cs="Times New Roman"/>
                <w:color w:val="000000"/>
              </w:rPr>
              <w:t>Zoom Ratio</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1.2X</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EC3F1A" w:rsidP="00552871">
            <w:pPr>
              <w:rPr>
                <w:rFonts w:ascii="Times New Roman" w:hAnsi="Times New Roman" w:cs="Times New Roman"/>
                <w:color w:val="000000"/>
              </w:rPr>
            </w:pPr>
            <w:r>
              <w:rPr>
                <w:rFonts w:ascii="Times New Roman" w:hAnsi="Times New Roman" w:cs="Times New Roman"/>
                <w:color w:val="000000"/>
              </w:rPr>
              <w:t>Keystone</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корекција</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ID, Vertical +/- 40 степени</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3129" w:type="dxa"/>
            <w:gridSpan w:val="3"/>
            <w:tcBorders>
              <w:top w:val="nil"/>
              <w:left w:val="single" w:sz="8" w:space="0" w:color="auto"/>
              <w:bottom w:val="single" w:sz="4" w:space="0" w:color="auto"/>
              <w:right w:val="single" w:sz="4" w:space="0" w:color="auto"/>
            </w:tcBorders>
            <w:shd w:val="clear" w:color="auto" w:fill="auto"/>
            <w:noWrap/>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Прикључци</w:t>
            </w:r>
            <w:r w:rsidRPr="00E04DF7">
              <w:rPr>
                <w:rFonts w:ascii="Times New Roman" w:hAnsi="Times New Roman" w:cs="Times New Roman"/>
                <w:color w:val="000000"/>
              </w:rPr>
              <w:t xml:space="preserve"> </w:t>
            </w:r>
          </w:p>
        </w:tc>
        <w:tc>
          <w:tcPr>
            <w:tcW w:w="6227"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PC (D-sub) x2, Monitor out (D-sub 15pin) x1, S-Video in (Mini DIN 4pin) x1, Composite Video in (RCA) x1, HDMI x2, USB Type Mini B x1 (Download &amp; Page up/down), Audio in (3.5mm Mini Jack) x1, Audio out (3.5mm Mini Jack) x1, RS232 (DB-9pin) x1, IR Receiver x1 (Front), Security Bar x1</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Звучници</w:t>
            </w:r>
            <w:r w:rsidRPr="00E04DF7">
              <w:rPr>
                <w:rFonts w:ascii="Times New Roman" w:hAnsi="Times New Roman" w:cs="Times New Roman"/>
                <w:color w:val="000000"/>
              </w:rPr>
              <w:t xml:space="preserve"> </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2W </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Додатна</w:t>
            </w:r>
            <w:r w:rsidRPr="00E04DF7">
              <w:rPr>
                <w:rFonts w:ascii="Times New Roman" w:hAnsi="Times New Roman" w:cs="Times New Roman"/>
                <w:color w:val="000000"/>
              </w:rPr>
              <w:t xml:space="preserve"> </w:t>
            </w:r>
            <w:r>
              <w:rPr>
                <w:rFonts w:ascii="Times New Roman" w:hAnsi="Times New Roman" w:cs="Times New Roman"/>
                <w:color w:val="000000"/>
              </w:rPr>
              <w:t>опрема</w:t>
            </w:r>
            <w:r w:rsidRPr="00E04DF7">
              <w:rPr>
                <w:rFonts w:ascii="Times New Roman" w:hAnsi="Times New Roman" w:cs="Times New Roman"/>
                <w:color w:val="000000"/>
              </w:rPr>
              <w:t xml:space="preserve"> </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Даљински</w:t>
            </w:r>
            <w:r w:rsidRPr="00E04DF7">
              <w:rPr>
                <w:rFonts w:ascii="Times New Roman" w:hAnsi="Times New Roman" w:cs="Times New Roman"/>
                <w:color w:val="000000"/>
              </w:rPr>
              <w:t xml:space="preserve"> </w:t>
            </w:r>
            <w:r>
              <w:rPr>
                <w:rFonts w:ascii="Times New Roman" w:hAnsi="Times New Roman" w:cs="Times New Roman"/>
                <w:color w:val="000000"/>
              </w:rPr>
              <w:t>управљач</w:t>
            </w:r>
            <w:r w:rsidRPr="00E04DF7">
              <w:rPr>
                <w:rFonts w:ascii="Times New Roman" w:hAnsi="Times New Roman" w:cs="Times New Roman"/>
                <w:color w:val="000000"/>
              </w:rPr>
              <w:t xml:space="preserve">, VGA kabl </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5"/>
        </w:trPr>
        <w:tc>
          <w:tcPr>
            <w:tcW w:w="3129" w:type="dxa"/>
            <w:gridSpan w:val="3"/>
            <w:tcBorders>
              <w:top w:val="nil"/>
              <w:left w:val="single" w:sz="8" w:space="0" w:color="auto"/>
              <w:bottom w:val="single" w:sz="8"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Гаранција</w:t>
            </w:r>
            <w:r w:rsidRPr="00E04DF7">
              <w:rPr>
                <w:rFonts w:ascii="Times New Roman" w:hAnsi="Times New Roman" w:cs="Times New Roman"/>
                <w:color w:val="000000"/>
              </w:rPr>
              <w:t xml:space="preserve"> </w:t>
            </w:r>
          </w:p>
        </w:tc>
        <w:tc>
          <w:tcPr>
            <w:tcW w:w="6227" w:type="dxa"/>
            <w:gridSpan w:val="3"/>
            <w:tcBorders>
              <w:top w:val="nil"/>
              <w:left w:val="nil"/>
              <w:bottom w:val="single" w:sz="8"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произвођачка</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36 </w:t>
            </w:r>
            <w:r>
              <w:rPr>
                <w:rFonts w:ascii="Times New Roman" w:hAnsi="Times New Roman" w:cs="Times New Roman"/>
                <w:color w:val="000000"/>
              </w:rPr>
              <w:t>месеци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пројектор</w:t>
            </w:r>
            <w:r w:rsidRPr="00E04DF7">
              <w:rPr>
                <w:rFonts w:ascii="Times New Roman" w:hAnsi="Times New Roman" w:cs="Times New Roman"/>
                <w:color w:val="000000"/>
              </w:rPr>
              <w:t xml:space="preserve">, 12 </w:t>
            </w:r>
            <w:r>
              <w:rPr>
                <w:rFonts w:ascii="Times New Roman" w:hAnsi="Times New Roman" w:cs="Times New Roman"/>
                <w:color w:val="000000"/>
              </w:rPr>
              <w:t>месеци</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2000 </w:t>
            </w:r>
            <w:r>
              <w:rPr>
                <w:rFonts w:ascii="Times New Roman" w:hAnsi="Times New Roman" w:cs="Times New Roman"/>
                <w:color w:val="000000"/>
              </w:rPr>
              <w:t>радних</w:t>
            </w:r>
            <w:r w:rsidRPr="00E04DF7">
              <w:rPr>
                <w:rFonts w:ascii="Times New Roman" w:hAnsi="Times New Roman" w:cs="Times New Roman"/>
                <w:color w:val="000000"/>
              </w:rPr>
              <w:t xml:space="preserve"> </w:t>
            </w:r>
            <w:r>
              <w:rPr>
                <w:rFonts w:ascii="Times New Roman" w:hAnsi="Times New Roman" w:cs="Times New Roman"/>
                <w:color w:val="000000"/>
              </w:rPr>
              <w:t>сати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лампу</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доказује</w:t>
            </w:r>
            <w:r w:rsidRPr="00E04DF7">
              <w:rPr>
                <w:rFonts w:ascii="Times New Roman" w:hAnsi="Times New Roman" w:cs="Times New Roman"/>
                <w:color w:val="000000"/>
              </w:rPr>
              <w:t xml:space="preserve"> </w:t>
            </w:r>
            <w:r>
              <w:rPr>
                <w:rFonts w:ascii="Times New Roman" w:hAnsi="Times New Roman" w:cs="Times New Roman"/>
                <w:color w:val="000000"/>
              </w:rPr>
              <w:t>потврдом</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опреме</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w:t>
            </w:r>
            <w:r>
              <w:rPr>
                <w:rFonts w:ascii="Times New Roman" w:hAnsi="Times New Roman" w:cs="Times New Roman"/>
                <w:color w:val="000000"/>
              </w:rPr>
              <w:t>локалне</w:t>
            </w:r>
            <w:r w:rsidRPr="00E04DF7">
              <w:rPr>
                <w:rFonts w:ascii="Times New Roman" w:hAnsi="Times New Roman" w:cs="Times New Roman"/>
                <w:color w:val="000000"/>
              </w:rPr>
              <w:t xml:space="preserve"> </w:t>
            </w:r>
            <w:r>
              <w:rPr>
                <w:rFonts w:ascii="Times New Roman" w:hAnsi="Times New Roman" w:cs="Times New Roman"/>
                <w:color w:val="000000"/>
              </w:rPr>
              <w:t>канцеларије</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опреме</w:t>
            </w:r>
            <w:r w:rsidRPr="00E04DF7">
              <w:rPr>
                <w:rFonts w:ascii="Times New Roman" w:hAnsi="Times New Roman" w:cs="Times New Roman"/>
                <w:color w:val="000000"/>
              </w:rPr>
              <w:t>(</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територију</w:t>
            </w:r>
            <w:r w:rsidRPr="00E04DF7">
              <w:rPr>
                <w:rFonts w:ascii="Times New Roman" w:hAnsi="Times New Roman" w:cs="Times New Roman"/>
                <w:color w:val="000000"/>
              </w:rPr>
              <w:t xml:space="preserve"> </w:t>
            </w:r>
            <w:r>
              <w:rPr>
                <w:rFonts w:ascii="Times New Roman" w:hAnsi="Times New Roman" w:cs="Times New Roman"/>
                <w:color w:val="000000"/>
              </w:rPr>
              <w:t>Републике</w:t>
            </w:r>
            <w:r w:rsidRPr="00E04DF7">
              <w:rPr>
                <w:rFonts w:ascii="Times New Roman" w:hAnsi="Times New Roman" w:cs="Times New Roman"/>
                <w:color w:val="000000"/>
              </w:rPr>
              <w:t xml:space="preserve"> </w:t>
            </w:r>
            <w:r>
              <w:rPr>
                <w:rFonts w:ascii="Times New Roman" w:hAnsi="Times New Roman" w:cs="Times New Roman"/>
                <w:color w:val="000000"/>
              </w:rPr>
              <w:t>Србије</w:t>
            </w:r>
            <w:r w:rsidRPr="00E04DF7">
              <w:rPr>
                <w:rFonts w:ascii="Times New Roman" w:hAnsi="Times New Roman" w:cs="Times New Roman"/>
                <w:color w:val="000000"/>
              </w:rPr>
              <w:t xml:space="preserve">), </w:t>
            </w:r>
            <w:r>
              <w:rPr>
                <w:rFonts w:ascii="Times New Roman" w:hAnsi="Times New Roman" w:cs="Times New Roman"/>
                <w:color w:val="000000"/>
              </w:rPr>
              <w:t>којом</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потврђује</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захтевани</w:t>
            </w:r>
            <w:r w:rsidRPr="00E04DF7">
              <w:rPr>
                <w:rFonts w:ascii="Times New Roman" w:hAnsi="Times New Roman" w:cs="Times New Roman"/>
                <w:color w:val="000000"/>
              </w:rPr>
              <w:t xml:space="preserve"> </w:t>
            </w:r>
            <w:r>
              <w:rPr>
                <w:rFonts w:ascii="Times New Roman" w:hAnsi="Times New Roman" w:cs="Times New Roman"/>
                <w:color w:val="000000"/>
              </w:rPr>
              <w:t>гарантни</w:t>
            </w:r>
            <w:r w:rsidRPr="00E04DF7">
              <w:rPr>
                <w:rFonts w:ascii="Times New Roman" w:hAnsi="Times New Roman" w:cs="Times New Roman"/>
                <w:color w:val="000000"/>
              </w:rPr>
              <w:t xml:space="preserve"> </w:t>
            </w:r>
            <w:r>
              <w:rPr>
                <w:rFonts w:ascii="Times New Roman" w:hAnsi="Times New Roman" w:cs="Times New Roman"/>
                <w:color w:val="000000"/>
              </w:rPr>
              <w:t>период</w:t>
            </w:r>
            <w:r w:rsidRPr="00E04DF7">
              <w:rPr>
                <w:rFonts w:ascii="Times New Roman" w:hAnsi="Times New Roman" w:cs="Times New Roman"/>
                <w:color w:val="000000"/>
              </w:rPr>
              <w:t xml:space="preserve"> </w:t>
            </w:r>
            <w:r>
              <w:rPr>
                <w:rFonts w:ascii="Times New Roman" w:hAnsi="Times New Roman" w:cs="Times New Roman"/>
                <w:color w:val="000000"/>
              </w:rPr>
              <w:t>подржан</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опреме</w:t>
            </w:r>
            <w:r w:rsidRPr="00E04DF7">
              <w:rPr>
                <w:rFonts w:ascii="Times New Roman" w:hAnsi="Times New Roman" w:cs="Times New Roman"/>
                <w:color w:val="000000"/>
              </w:rPr>
              <w:t xml:space="preserve">. </w:t>
            </w:r>
            <w:r>
              <w:rPr>
                <w:rFonts w:ascii="Times New Roman" w:hAnsi="Times New Roman" w:cs="Times New Roman"/>
                <w:color w:val="000000"/>
              </w:rPr>
              <w:t>Потврда</w:t>
            </w:r>
            <w:r w:rsidRPr="00E04DF7">
              <w:rPr>
                <w:rFonts w:ascii="Times New Roman" w:hAnsi="Times New Roman" w:cs="Times New Roman"/>
                <w:color w:val="000000"/>
              </w:rPr>
              <w:t xml:space="preserve"> </w:t>
            </w:r>
            <w:r>
              <w:rPr>
                <w:rFonts w:ascii="Times New Roman" w:hAnsi="Times New Roman" w:cs="Times New Roman"/>
                <w:color w:val="000000"/>
              </w:rPr>
              <w:t>мора</w:t>
            </w:r>
            <w:r w:rsidRPr="00E04DF7">
              <w:rPr>
                <w:rFonts w:ascii="Times New Roman" w:hAnsi="Times New Roman" w:cs="Times New Roman"/>
                <w:color w:val="000000"/>
              </w:rPr>
              <w:t xml:space="preserve"> </w:t>
            </w:r>
            <w:r>
              <w:rPr>
                <w:rFonts w:ascii="Times New Roman" w:hAnsi="Times New Roman" w:cs="Times New Roman"/>
                <w:color w:val="000000"/>
              </w:rPr>
              <w:t>бити</w:t>
            </w:r>
            <w:r w:rsidRPr="00E04DF7">
              <w:rPr>
                <w:rFonts w:ascii="Times New Roman" w:hAnsi="Times New Roman" w:cs="Times New Roman"/>
                <w:color w:val="000000"/>
              </w:rPr>
              <w:t xml:space="preserve"> </w:t>
            </w:r>
            <w:r>
              <w:rPr>
                <w:rFonts w:ascii="Times New Roman" w:hAnsi="Times New Roman" w:cs="Times New Roman"/>
                <w:color w:val="000000"/>
              </w:rPr>
              <w:t>насловљена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Наручиоца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позивом</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јавну</w:t>
            </w:r>
            <w:r w:rsidRPr="00E04DF7">
              <w:rPr>
                <w:rFonts w:ascii="Times New Roman" w:hAnsi="Times New Roman" w:cs="Times New Roman"/>
                <w:color w:val="000000"/>
              </w:rPr>
              <w:t xml:space="preserve"> </w:t>
            </w:r>
            <w:r>
              <w:rPr>
                <w:rFonts w:ascii="Times New Roman" w:hAnsi="Times New Roman" w:cs="Times New Roman"/>
                <w:color w:val="000000"/>
              </w:rPr>
              <w:t>набавку</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мора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односити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територију</w:t>
            </w:r>
            <w:r w:rsidRPr="00E04DF7">
              <w:rPr>
                <w:rFonts w:ascii="Times New Roman" w:hAnsi="Times New Roman" w:cs="Times New Roman"/>
                <w:color w:val="000000"/>
              </w:rPr>
              <w:t xml:space="preserve"> </w:t>
            </w:r>
            <w:r>
              <w:rPr>
                <w:rFonts w:ascii="Times New Roman" w:hAnsi="Times New Roman" w:cs="Times New Roman"/>
                <w:color w:val="000000"/>
              </w:rPr>
              <w:t>Републике</w:t>
            </w:r>
            <w:r w:rsidRPr="00E04DF7">
              <w:rPr>
                <w:rFonts w:ascii="Times New Roman" w:hAnsi="Times New Roman" w:cs="Times New Roman"/>
                <w:color w:val="000000"/>
              </w:rPr>
              <w:t xml:space="preserve"> </w:t>
            </w:r>
            <w:r>
              <w:rPr>
                <w:rFonts w:ascii="Times New Roman" w:hAnsi="Times New Roman" w:cs="Times New Roman"/>
                <w:color w:val="000000"/>
              </w:rPr>
              <w:t>Србије</w:t>
            </w:r>
          </w:p>
        </w:tc>
      </w:tr>
      <w:tr w:rsidR="00141A26"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135" w:type="dxa"/>
            <w:gridSpan w:val="4"/>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bottom"/>
            <w:hideMark/>
          </w:tcPr>
          <w:p w:rsidR="00141A26" w:rsidRPr="00E04DF7" w:rsidRDefault="00141A26" w:rsidP="00552871">
            <w:pPr>
              <w:rPr>
                <w:rFonts w:ascii="Times New Roman" w:hAnsi="Times New Roman" w:cs="Times New Roman"/>
                <w:color w:val="000000"/>
              </w:rPr>
            </w:pPr>
            <w:r>
              <w:rPr>
                <w:rFonts w:ascii="Times New Roman" w:hAnsi="Times New Roman" w:cs="Times New Roman"/>
                <w:color w:val="000000"/>
              </w:rPr>
              <w:t>Платно</w:t>
            </w:r>
          </w:p>
        </w:tc>
        <w:tc>
          <w:tcPr>
            <w:tcW w:w="6221" w:type="dxa"/>
            <w:gridSpan w:val="2"/>
            <w:tcBorders>
              <w:top w:val="single" w:sz="8" w:space="0" w:color="auto"/>
              <w:left w:val="single" w:sz="4" w:space="0" w:color="auto"/>
              <w:bottom w:val="single" w:sz="8" w:space="0" w:color="auto"/>
              <w:right w:val="single" w:sz="8" w:space="0" w:color="000000"/>
            </w:tcBorders>
            <w:shd w:val="clear" w:color="auto" w:fill="auto"/>
            <w:vAlign w:val="bottom"/>
          </w:tcPr>
          <w:p w:rsidR="00141A26" w:rsidRPr="00E04DF7" w:rsidRDefault="00141A26" w:rsidP="00141A26">
            <w:pPr>
              <w:rPr>
                <w:rFonts w:ascii="Times New Roman" w:hAnsi="Times New Roman" w:cs="Times New Roman"/>
                <w:color w:val="000000"/>
              </w:rPr>
            </w:pP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6227" w:type="dxa"/>
            <w:gridSpan w:val="3"/>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Зидно</w:t>
            </w:r>
            <w:r w:rsidRPr="00E04DF7">
              <w:rPr>
                <w:rFonts w:ascii="Times New Roman" w:hAnsi="Times New Roman" w:cs="Times New Roman"/>
                <w:color w:val="000000"/>
              </w:rPr>
              <w:t>/</w:t>
            </w:r>
            <w:r>
              <w:rPr>
                <w:rFonts w:ascii="Times New Roman" w:hAnsi="Times New Roman" w:cs="Times New Roman"/>
                <w:color w:val="000000"/>
              </w:rPr>
              <w:t>плафонско</w:t>
            </w:r>
            <w:r w:rsidRPr="00E04DF7">
              <w:rPr>
                <w:rFonts w:ascii="Times New Roman" w:hAnsi="Times New Roman" w:cs="Times New Roman"/>
                <w:color w:val="000000"/>
              </w:rPr>
              <w:t xml:space="preserve"> </w:t>
            </w:r>
            <w:r>
              <w:rPr>
                <w:rFonts w:ascii="Times New Roman" w:hAnsi="Times New Roman" w:cs="Times New Roman"/>
                <w:color w:val="000000"/>
              </w:rPr>
              <w:t>платно</w:t>
            </w:r>
            <w:r w:rsidRPr="00E04DF7">
              <w:rPr>
                <w:rFonts w:ascii="Times New Roman" w:hAnsi="Times New Roman" w:cs="Times New Roman"/>
                <w:color w:val="000000"/>
              </w:rPr>
              <w:t xml:space="preserve">, </w:t>
            </w:r>
            <w:r>
              <w:rPr>
                <w:rFonts w:ascii="Times New Roman" w:hAnsi="Times New Roman" w:cs="Times New Roman"/>
                <w:color w:val="000000"/>
              </w:rPr>
              <w:t>ролер</w:t>
            </w:r>
            <w:r w:rsidRPr="00E04DF7">
              <w:rPr>
                <w:rFonts w:ascii="Times New Roman" w:hAnsi="Times New Roman" w:cs="Times New Roman"/>
                <w:color w:val="000000"/>
              </w:rPr>
              <w:t xml:space="preserve"> </w:t>
            </w:r>
            <w:r>
              <w:rPr>
                <w:rFonts w:ascii="Times New Roman" w:hAnsi="Times New Roman" w:cs="Times New Roman"/>
                <w:color w:val="000000"/>
              </w:rPr>
              <w:t>механизам</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29" w:type="dxa"/>
            <w:gridSpan w:val="3"/>
            <w:tcBorders>
              <w:top w:val="nil"/>
              <w:left w:val="single" w:sz="8" w:space="0" w:color="auto"/>
              <w:bottom w:val="nil"/>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Формат</w:t>
            </w:r>
          </w:p>
        </w:tc>
        <w:tc>
          <w:tcPr>
            <w:tcW w:w="6227" w:type="dxa"/>
            <w:gridSpan w:val="3"/>
            <w:tcBorders>
              <w:top w:val="nil"/>
              <w:left w:val="nil"/>
              <w:bottom w:val="nil"/>
              <w:right w:val="single" w:sz="8" w:space="0" w:color="auto"/>
            </w:tcBorders>
            <w:shd w:val="clear" w:color="auto" w:fill="auto"/>
            <w:noWrap/>
            <w:vAlign w:val="bottom"/>
            <w:hideMark/>
          </w:tcPr>
          <w:p w:rsidR="00552871" w:rsidRPr="00062FC0" w:rsidRDefault="00552871" w:rsidP="00552871">
            <w:pPr>
              <w:rPr>
                <w:rFonts w:ascii="Times New Roman" w:hAnsi="Times New Roman" w:cs="Times New Roman"/>
                <w:color w:val="000000"/>
              </w:rPr>
            </w:pPr>
            <w:r w:rsidRPr="00E04DF7">
              <w:rPr>
                <w:rFonts w:ascii="Times New Roman" w:hAnsi="Times New Roman" w:cs="Times New Roman"/>
                <w:color w:val="000000"/>
              </w:rPr>
              <w:t>16:9 w</w:t>
            </w:r>
            <w:r>
              <w:rPr>
                <w:rFonts w:ascii="Times New Roman" w:hAnsi="Times New Roman" w:cs="Times New Roman"/>
                <w:color w:val="000000"/>
              </w:rPr>
              <w:t>ide</w:t>
            </w:r>
          </w:p>
        </w:tc>
      </w:tr>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3129"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Величина</w:t>
            </w:r>
          </w:p>
        </w:tc>
        <w:tc>
          <w:tcPr>
            <w:tcW w:w="6227" w:type="dxa"/>
            <w:gridSpan w:val="3"/>
            <w:tcBorders>
              <w:top w:val="single" w:sz="4" w:space="0" w:color="auto"/>
              <w:left w:val="nil"/>
              <w:bottom w:val="single" w:sz="8"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200</w:t>
            </w:r>
            <w:r>
              <w:rPr>
                <w:rFonts w:ascii="Times New Roman" w:hAnsi="Times New Roman" w:cs="Times New Roman"/>
                <w:color w:val="000000"/>
              </w:rPr>
              <w:t>цм</w:t>
            </w:r>
          </w:p>
        </w:tc>
      </w:tr>
      <w:tr w:rsidR="00552871" w:rsidRPr="00B911A5"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 w:type="dxa"/>
          <w:trHeight w:val="315"/>
        </w:trPr>
        <w:tc>
          <w:tcPr>
            <w:tcW w:w="31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Гаранција</w:t>
            </w:r>
          </w:p>
        </w:tc>
        <w:tc>
          <w:tcPr>
            <w:tcW w:w="622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24 </w:t>
            </w:r>
            <w:r>
              <w:rPr>
                <w:rFonts w:ascii="Times New Roman" w:hAnsi="Times New Roman" w:cs="Times New Roman"/>
              </w:rPr>
              <w:t>месеца</w:t>
            </w:r>
            <w:r w:rsidRPr="00B911A5">
              <w:rPr>
                <w:rFonts w:ascii="Times New Roman" w:hAnsi="Times New Roman" w:cs="Times New Roman"/>
              </w:rPr>
              <w:t xml:space="preserve"> </w:t>
            </w:r>
          </w:p>
        </w:tc>
      </w:tr>
    </w:tbl>
    <w:p w:rsidR="00552871" w:rsidRPr="00B911A5" w:rsidRDefault="00552871" w:rsidP="00552871">
      <w:pPr>
        <w:tabs>
          <w:tab w:val="left" w:pos="3465"/>
        </w:tabs>
        <w:rPr>
          <w:rFonts w:ascii="Times New Roman" w:hAnsi="Times New Roman" w:cs="Times New Roman"/>
          <w:lang w:val="en-GB"/>
        </w:rPr>
      </w:pPr>
    </w:p>
    <w:p w:rsidR="00552871" w:rsidRDefault="00552871"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Pr="00E04DF7" w:rsidRDefault="0049319D" w:rsidP="00552871">
      <w:pPr>
        <w:tabs>
          <w:tab w:val="left" w:pos="3465"/>
        </w:tabs>
        <w:rPr>
          <w:rFonts w:ascii="Times New Roman" w:hAnsi="Times New Roman" w:cs="Times New Roman"/>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2293"/>
        <w:gridCol w:w="4483"/>
        <w:gridCol w:w="1818"/>
      </w:tblGrid>
      <w:tr w:rsidR="00552871" w:rsidRPr="00E04DF7" w:rsidTr="00552871">
        <w:tc>
          <w:tcPr>
            <w:tcW w:w="757"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bookmarkStart w:id="20" w:name="_Hlk37676911"/>
            <w:r w:rsidRPr="00E04DF7">
              <w:rPr>
                <w:rFonts w:ascii="Times New Roman" w:hAnsi="Times New Roman" w:cs="Times New Roman"/>
                <w:b/>
                <w:sz w:val="28"/>
                <w:szCs w:val="28"/>
                <w:lang w:val="sr-Cyrl-CS"/>
              </w:rPr>
              <w:t>Ред. бр.</w:t>
            </w:r>
          </w:p>
        </w:tc>
        <w:tc>
          <w:tcPr>
            <w:tcW w:w="6776"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E04DF7">
              <w:rPr>
                <w:rFonts w:ascii="Times New Roman" w:hAnsi="Times New Roman" w:cs="Times New Roman"/>
                <w:b/>
                <w:sz w:val="28"/>
                <w:szCs w:val="28"/>
                <w:lang w:val="sr-Cyrl-CS"/>
              </w:rPr>
              <w:t xml:space="preserve">   Назив  опреме: Пројектор за амфитеатар</w:t>
            </w:r>
          </w:p>
        </w:tc>
        <w:tc>
          <w:tcPr>
            <w:tcW w:w="1818"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c>
          <w:tcPr>
            <w:tcW w:w="757"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2.</w:t>
            </w:r>
          </w:p>
        </w:tc>
        <w:tc>
          <w:tcPr>
            <w:tcW w:w="6776" w:type="dxa"/>
            <w:gridSpan w:val="2"/>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818"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1 ком</w:t>
            </w:r>
          </w:p>
        </w:tc>
      </w:tr>
      <w:bookmarkEnd w:id="20"/>
      <w:tr w:rsidR="00552871" w:rsidRPr="00E04DF7" w:rsidTr="00141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05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Пројектор</w:t>
            </w:r>
          </w:p>
        </w:tc>
        <w:tc>
          <w:tcPr>
            <w:tcW w:w="6301" w:type="dxa"/>
            <w:gridSpan w:val="2"/>
            <w:tcBorders>
              <w:top w:val="single" w:sz="8" w:space="0" w:color="auto"/>
              <w:left w:val="nil"/>
              <w:bottom w:val="single" w:sz="8"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E04DF7">
              <w:rPr>
                <w:rFonts w:ascii="Times New Roman" w:hAnsi="Times New Roman" w:cs="Times New Roman"/>
                <w:b/>
                <w:color w:val="000000"/>
              </w:rPr>
              <w:t xml:space="preserve"> </w:t>
            </w:r>
            <w:r>
              <w:rPr>
                <w:rFonts w:ascii="Times New Roman" w:hAnsi="Times New Roman" w:cs="Times New Roman"/>
                <w:b/>
                <w:color w:val="000000"/>
              </w:rPr>
              <w:t>техничке</w:t>
            </w:r>
            <w:r w:rsidRPr="00E04DF7">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50" w:type="dxa"/>
            <w:gridSpan w:val="2"/>
            <w:tcBorders>
              <w:top w:val="nil"/>
              <w:left w:val="single" w:sz="8" w:space="0" w:color="auto"/>
              <w:bottom w:val="nil"/>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r w:rsidRPr="00E04DF7">
              <w:rPr>
                <w:rFonts w:ascii="Times New Roman" w:hAnsi="Times New Roman" w:cs="Times New Roman"/>
                <w:color w:val="000000"/>
              </w:rPr>
              <w:t xml:space="preserve"> </w:t>
            </w:r>
            <w:r>
              <w:rPr>
                <w:rFonts w:ascii="Times New Roman" w:hAnsi="Times New Roman" w:cs="Times New Roman"/>
                <w:color w:val="000000"/>
              </w:rPr>
              <w:t>пројектора</w:t>
            </w:r>
          </w:p>
        </w:tc>
        <w:tc>
          <w:tcPr>
            <w:tcW w:w="6301" w:type="dxa"/>
            <w:gridSpan w:val="2"/>
            <w:tcBorders>
              <w:top w:val="nil"/>
              <w:left w:val="nil"/>
              <w:bottom w:val="nil"/>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3</w:t>
            </w:r>
            <w:r>
              <w:rPr>
                <w:rFonts w:ascii="Times New Roman" w:hAnsi="Times New Roman" w:cs="Times New Roman"/>
                <w:color w:val="000000"/>
              </w:rPr>
              <w:t>LCD</w:t>
            </w:r>
            <w:r w:rsidRPr="00E04DF7">
              <w:rPr>
                <w:rFonts w:ascii="Times New Roman" w:hAnsi="Times New Roman" w:cs="Times New Roman"/>
                <w:color w:val="000000"/>
              </w:rPr>
              <w:t xml:space="preserve"> </w:t>
            </w:r>
            <w:r>
              <w:rPr>
                <w:rFonts w:ascii="Times New Roman" w:hAnsi="Times New Roman" w:cs="Times New Roman"/>
                <w:color w:val="000000"/>
              </w:rPr>
              <w:t>Technolog</w:t>
            </w:r>
            <w:r w:rsidRPr="00E04DF7">
              <w:rPr>
                <w:rFonts w:ascii="Times New Roman" w:hAnsi="Times New Roman" w:cs="Times New Roman"/>
                <w:color w:val="000000"/>
              </w:rPr>
              <w:t xml:space="preserve">y, </w:t>
            </w:r>
            <w:r>
              <w:rPr>
                <w:rFonts w:ascii="Times New Roman" w:hAnsi="Times New Roman" w:cs="Times New Roman"/>
                <w:color w:val="000000"/>
              </w:rPr>
              <w:t>RGB</w:t>
            </w:r>
            <w:r w:rsidRPr="00E04DF7">
              <w:rPr>
                <w:rFonts w:ascii="Times New Roman" w:hAnsi="Times New Roman" w:cs="Times New Roman"/>
                <w:color w:val="000000"/>
              </w:rPr>
              <w:t xml:space="preserve"> </w:t>
            </w:r>
            <w:r>
              <w:rPr>
                <w:rFonts w:ascii="Times New Roman" w:hAnsi="Times New Roman" w:cs="Times New Roman"/>
                <w:color w:val="000000"/>
              </w:rPr>
              <w:t>li</w:t>
            </w:r>
            <w:r w:rsidRPr="00E04DF7">
              <w:rPr>
                <w:rFonts w:ascii="Times New Roman" w:hAnsi="Times New Roman" w:cs="Times New Roman"/>
                <w:color w:val="000000"/>
              </w:rPr>
              <w:t>q</w:t>
            </w:r>
            <w:r>
              <w:rPr>
                <w:rFonts w:ascii="Times New Roman" w:hAnsi="Times New Roman" w:cs="Times New Roman"/>
                <w:color w:val="000000"/>
              </w:rPr>
              <w:t>uid</w:t>
            </w:r>
            <w:r w:rsidRPr="00E04DF7">
              <w:rPr>
                <w:rFonts w:ascii="Times New Roman" w:hAnsi="Times New Roman" w:cs="Times New Roman"/>
                <w:color w:val="000000"/>
              </w:rPr>
              <w:t xml:space="preserve"> </w:t>
            </w:r>
            <w:r>
              <w:rPr>
                <w:rFonts w:ascii="Times New Roman" w:hAnsi="Times New Roman" w:cs="Times New Roman"/>
                <w:color w:val="000000"/>
              </w:rPr>
              <w:t>cr</w:t>
            </w:r>
            <w:r w:rsidRPr="00E04DF7">
              <w:rPr>
                <w:rFonts w:ascii="Times New Roman" w:hAnsi="Times New Roman" w:cs="Times New Roman"/>
                <w:color w:val="000000"/>
              </w:rPr>
              <w:t>y</w:t>
            </w:r>
            <w:r>
              <w:rPr>
                <w:rFonts w:ascii="Times New Roman" w:hAnsi="Times New Roman" w:cs="Times New Roman"/>
                <w:color w:val="000000"/>
              </w:rPr>
              <w:t>stal</w:t>
            </w:r>
            <w:r w:rsidRPr="00E04DF7">
              <w:rPr>
                <w:rFonts w:ascii="Times New Roman" w:hAnsi="Times New Roman" w:cs="Times New Roman"/>
                <w:color w:val="000000"/>
              </w:rPr>
              <w:t xml:space="preserve"> </w:t>
            </w:r>
            <w:r>
              <w:rPr>
                <w:rFonts w:ascii="Times New Roman" w:hAnsi="Times New Roman" w:cs="Times New Roman"/>
                <w:color w:val="000000"/>
              </w:rPr>
              <w:t>shutter</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5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Нативна</w:t>
            </w:r>
            <w:r w:rsidRPr="00E04DF7">
              <w:rPr>
                <w:rFonts w:ascii="Times New Roman" w:hAnsi="Times New Roman" w:cs="Times New Roman"/>
                <w:color w:val="000000"/>
              </w:rPr>
              <w:t xml:space="preserve"> </w:t>
            </w:r>
            <w:r>
              <w:rPr>
                <w:rFonts w:ascii="Times New Roman" w:hAnsi="Times New Roman" w:cs="Times New Roman"/>
                <w:color w:val="000000"/>
              </w:rPr>
              <w:t>резолуција</w:t>
            </w:r>
            <w:r w:rsidRPr="00E04DF7">
              <w:rPr>
                <w:rFonts w:ascii="Times New Roman" w:hAnsi="Times New Roman" w:cs="Times New Roman"/>
                <w:color w:val="000000"/>
              </w:rPr>
              <w:t xml:space="preserve"> </w:t>
            </w:r>
          </w:p>
        </w:tc>
        <w:tc>
          <w:tcPr>
            <w:tcW w:w="6301" w:type="dxa"/>
            <w:gridSpan w:val="2"/>
            <w:tcBorders>
              <w:top w:val="single" w:sz="4" w:space="0" w:color="auto"/>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w:t>
            </w:r>
            <w:r>
              <w:rPr>
                <w:rFonts w:ascii="Times New Roman" w:hAnsi="Times New Roman" w:cs="Times New Roman"/>
                <w:color w:val="000000"/>
              </w:rPr>
              <w:t>U</w:t>
            </w:r>
            <w:r w:rsidRPr="00E04DF7">
              <w:rPr>
                <w:rFonts w:ascii="Times New Roman" w:hAnsi="Times New Roman" w:cs="Times New Roman"/>
                <w:color w:val="000000"/>
              </w:rPr>
              <w:t>X</w:t>
            </w:r>
            <w:r>
              <w:rPr>
                <w:rFonts w:ascii="Times New Roman" w:hAnsi="Times New Roman" w:cs="Times New Roman"/>
                <w:color w:val="000000"/>
              </w:rPr>
              <w:t>GA</w:t>
            </w:r>
            <w:r w:rsidRPr="00E04DF7">
              <w:rPr>
                <w:rFonts w:ascii="Times New Roman" w:hAnsi="Times New Roman" w:cs="Times New Roman"/>
                <w:color w:val="000000"/>
              </w:rPr>
              <w:t>, 1920 x 1200, 16:10</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50" w:type="dxa"/>
            <w:gridSpan w:val="2"/>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ЛЦД</w:t>
            </w:r>
            <w:r w:rsidRPr="00E04DF7">
              <w:rPr>
                <w:rFonts w:ascii="Times New Roman" w:hAnsi="Times New Roman" w:cs="Times New Roman"/>
                <w:color w:val="000000"/>
              </w:rPr>
              <w:t xml:space="preserve"> </w:t>
            </w:r>
            <w:r>
              <w:rPr>
                <w:rFonts w:ascii="Times New Roman" w:hAnsi="Times New Roman" w:cs="Times New Roman"/>
                <w:color w:val="000000"/>
              </w:rPr>
              <w:t>панел</w:t>
            </w:r>
          </w:p>
        </w:tc>
        <w:tc>
          <w:tcPr>
            <w:tcW w:w="6301"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0.67 </w:t>
            </w:r>
            <w:r>
              <w:rPr>
                <w:rFonts w:ascii="Times New Roman" w:hAnsi="Times New Roman" w:cs="Times New Roman"/>
                <w:color w:val="000000"/>
              </w:rPr>
              <w:t>inch</w:t>
            </w:r>
            <w:r w:rsidRPr="00E04DF7">
              <w:rPr>
                <w:rFonts w:ascii="Times New Roman" w:hAnsi="Times New Roman" w:cs="Times New Roman"/>
                <w:color w:val="000000"/>
              </w:rPr>
              <w:t xml:space="preserve"> w</w:t>
            </w:r>
            <w:r>
              <w:rPr>
                <w:rFonts w:ascii="Times New Roman" w:hAnsi="Times New Roman" w:cs="Times New Roman"/>
                <w:color w:val="000000"/>
              </w:rPr>
              <w:t>ith</w:t>
            </w:r>
            <w:r w:rsidRPr="00E04DF7">
              <w:rPr>
                <w:rFonts w:ascii="Times New Roman" w:hAnsi="Times New Roman" w:cs="Times New Roman"/>
                <w:color w:val="000000"/>
              </w:rPr>
              <w:t xml:space="preserve"> </w:t>
            </w:r>
            <w:r>
              <w:rPr>
                <w:rFonts w:ascii="Times New Roman" w:hAnsi="Times New Roman" w:cs="Times New Roman"/>
                <w:color w:val="000000"/>
              </w:rPr>
              <w:t>Д</w:t>
            </w:r>
            <w:r w:rsidRPr="00E04DF7">
              <w:rPr>
                <w:rFonts w:ascii="Times New Roman" w:hAnsi="Times New Roman" w:cs="Times New Roman"/>
                <w:color w:val="000000"/>
              </w:rPr>
              <w:t>10</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50" w:type="dxa"/>
            <w:gridSpan w:val="2"/>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Контраст</w:t>
            </w:r>
            <w:r w:rsidRPr="00E04DF7">
              <w:rPr>
                <w:rFonts w:ascii="Times New Roman" w:hAnsi="Times New Roman" w:cs="Times New Roman"/>
                <w:color w:val="000000"/>
              </w:rPr>
              <w:t xml:space="preserve"> </w:t>
            </w:r>
          </w:p>
        </w:tc>
        <w:tc>
          <w:tcPr>
            <w:tcW w:w="6301"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2,500,000 : 1</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50" w:type="dxa"/>
            <w:gridSpan w:val="2"/>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Величина</w:t>
            </w:r>
            <w:r w:rsidRPr="00E04DF7">
              <w:rPr>
                <w:rFonts w:ascii="Times New Roman" w:hAnsi="Times New Roman" w:cs="Times New Roman"/>
                <w:color w:val="000000"/>
              </w:rPr>
              <w:t xml:space="preserve"> </w:t>
            </w:r>
            <w:r>
              <w:rPr>
                <w:rFonts w:ascii="Times New Roman" w:hAnsi="Times New Roman" w:cs="Times New Roman"/>
                <w:color w:val="000000"/>
              </w:rPr>
              <w:t>слике</w:t>
            </w:r>
          </w:p>
        </w:tc>
        <w:tc>
          <w:tcPr>
            <w:tcW w:w="6301"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50"-500"</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50" w:type="dxa"/>
            <w:gridSpan w:val="2"/>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Осветљење</w:t>
            </w:r>
            <w:r w:rsidRPr="00E04DF7">
              <w:rPr>
                <w:rFonts w:ascii="Times New Roman" w:hAnsi="Times New Roman" w:cs="Times New Roman"/>
                <w:color w:val="000000"/>
              </w:rPr>
              <w:t xml:space="preserve"> </w:t>
            </w:r>
          </w:p>
        </w:tc>
        <w:tc>
          <w:tcPr>
            <w:tcW w:w="6301"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5000 </w:t>
            </w:r>
            <w:r>
              <w:rPr>
                <w:rFonts w:ascii="Times New Roman" w:hAnsi="Times New Roman" w:cs="Times New Roman"/>
                <w:color w:val="000000"/>
              </w:rPr>
              <w:t>lumena</w:t>
            </w:r>
            <w:r w:rsidRPr="00E04DF7">
              <w:rPr>
                <w:rFonts w:ascii="Times New Roman" w:hAnsi="Times New Roman" w:cs="Times New Roman"/>
                <w:color w:val="000000"/>
              </w:rPr>
              <w:t xml:space="preserve"> </w:t>
            </w:r>
            <w:r>
              <w:rPr>
                <w:rFonts w:ascii="Times New Roman" w:hAnsi="Times New Roman" w:cs="Times New Roman"/>
                <w:color w:val="000000"/>
              </w:rPr>
              <w:t>color</w:t>
            </w:r>
            <w:r w:rsidRPr="00E04DF7">
              <w:rPr>
                <w:rFonts w:ascii="Times New Roman" w:hAnsi="Times New Roman" w:cs="Times New Roman"/>
                <w:color w:val="000000"/>
              </w:rPr>
              <w:t xml:space="preserve"> </w:t>
            </w:r>
            <w:r>
              <w:rPr>
                <w:rFonts w:ascii="Times New Roman" w:hAnsi="Times New Roman" w:cs="Times New Roman"/>
                <w:color w:val="000000"/>
              </w:rPr>
              <w:t>light</w:t>
            </w:r>
            <w:r w:rsidRPr="00E04DF7">
              <w:rPr>
                <w:rFonts w:ascii="Times New Roman" w:hAnsi="Times New Roman" w:cs="Times New Roman"/>
                <w:color w:val="000000"/>
              </w:rPr>
              <w:t xml:space="preserve"> </w:t>
            </w:r>
            <w:r>
              <w:rPr>
                <w:rFonts w:ascii="Times New Roman" w:hAnsi="Times New Roman" w:cs="Times New Roman"/>
                <w:color w:val="000000"/>
              </w:rPr>
              <w:t>output</w:t>
            </w:r>
            <w:r w:rsidRPr="00E04DF7">
              <w:rPr>
                <w:rFonts w:ascii="Times New Roman" w:hAnsi="Times New Roman" w:cs="Times New Roman"/>
                <w:color w:val="000000"/>
              </w:rPr>
              <w:t xml:space="preserve"> (</w:t>
            </w:r>
            <w:r>
              <w:rPr>
                <w:rFonts w:ascii="Times New Roman" w:hAnsi="Times New Roman" w:cs="Times New Roman"/>
                <w:color w:val="000000"/>
              </w:rPr>
              <w:t>IDMS</w:t>
            </w:r>
            <w:r w:rsidRPr="00E04DF7">
              <w:rPr>
                <w:rFonts w:ascii="Times New Roman" w:hAnsi="Times New Roman" w:cs="Times New Roman"/>
                <w:color w:val="000000"/>
              </w:rPr>
              <w:t>15.4)</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05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Радни</w:t>
            </w:r>
            <w:r w:rsidRPr="00E04DF7">
              <w:rPr>
                <w:rFonts w:ascii="Times New Roman" w:hAnsi="Times New Roman" w:cs="Times New Roman"/>
                <w:color w:val="000000"/>
              </w:rPr>
              <w:t xml:space="preserve"> </w:t>
            </w:r>
            <w:r>
              <w:rPr>
                <w:rFonts w:ascii="Times New Roman" w:hAnsi="Times New Roman" w:cs="Times New Roman"/>
                <w:color w:val="000000"/>
              </w:rPr>
              <w:t>век</w:t>
            </w:r>
            <w:r w:rsidRPr="00E04DF7">
              <w:rPr>
                <w:rFonts w:ascii="Times New Roman" w:hAnsi="Times New Roman" w:cs="Times New Roman"/>
                <w:color w:val="000000"/>
              </w:rPr>
              <w:t xml:space="preserve"> </w:t>
            </w:r>
            <w:r>
              <w:rPr>
                <w:rFonts w:ascii="Times New Roman" w:hAnsi="Times New Roman" w:cs="Times New Roman"/>
                <w:color w:val="000000"/>
              </w:rPr>
              <w:t>лампе</w:t>
            </w:r>
            <w:r w:rsidRPr="00E04DF7">
              <w:rPr>
                <w:rFonts w:ascii="Times New Roman" w:hAnsi="Times New Roman" w:cs="Times New Roman"/>
                <w:color w:val="000000"/>
              </w:rPr>
              <w:t xml:space="preserve"> (</w:t>
            </w:r>
            <w:r>
              <w:rPr>
                <w:rFonts w:ascii="Times New Roman" w:hAnsi="Times New Roman" w:cs="Times New Roman"/>
                <w:color w:val="000000"/>
              </w:rPr>
              <w:t>Стандардни</w:t>
            </w:r>
            <w:r w:rsidRPr="00E04DF7">
              <w:rPr>
                <w:rFonts w:ascii="Times New Roman" w:hAnsi="Times New Roman" w:cs="Times New Roman"/>
                <w:color w:val="000000"/>
              </w:rPr>
              <w:t xml:space="preserve"> </w:t>
            </w:r>
            <w:r>
              <w:rPr>
                <w:rFonts w:ascii="Times New Roman" w:hAnsi="Times New Roman" w:cs="Times New Roman"/>
                <w:color w:val="000000"/>
              </w:rPr>
              <w:t>режим</w:t>
            </w:r>
            <w:r w:rsidRPr="00E04DF7">
              <w:rPr>
                <w:rFonts w:ascii="Times New Roman" w:hAnsi="Times New Roman" w:cs="Times New Roman"/>
                <w:color w:val="000000"/>
              </w:rPr>
              <w:t>)</w:t>
            </w:r>
          </w:p>
        </w:tc>
        <w:tc>
          <w:tcPr>
            <w:tcW w:w="6301"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20000 </w:t>
            </w:r>
            <w:r>
              <w:rPr>
                <w:rFonts w:ascii="Times New Roman" w:hAnsi="Times New Roman" w:cs="Times New Roman"/>
                <w:color w:val="000000"/>
              </w:rPr>
              <w:t>сати</w:t>
            </w:r>
            <w:r w:rsidRPr="00E04DF7">
              <w:rPr>
                <w:rFonts w:ascii="Times New Roman" w:hAnsi="Times New Roman" w:cs="Times New Roman"/>
                <w:color w:val="000000"/>
              </w:rPr>
              <w:t xml:space="preserve">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05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Радни</w:t>
            </w:r>
            <w:r w:rsidRPr="00E04DF7">
              <w:rPr>
                <w:rFonts w:ascii="Times New Roman" w:hAnsi="Times New Roman" w:cs="Times New Roman"/>
                <w:color w:val="000000"/>
              </w:rPr>
              <w:t xml:space="preserve"> </w:t>
            </w:r>
            <w:r>
              <w:rPr>
                <w:rFonts w:ascii="Times New Roman" w:hAnsi="Times New Roman" w:cs="Times New Roman"/>
                <w:color w:val="000000"/>
              </w:rPr>
              <w:t>век</w:t>
            </w:r>
            <w:r w:rsidRPr="00E04DF7">
              <w:rPr>
                <w:rFonts w:ascii="Times New Roman" w:hAnsi="Times New Roman" w:cs="Times New Roman"/>
                <w:color w:val="000000"/>
              </w:rPr>
              <w:t xml:space="preserve"> </w:t>
            </w:r>
            <w:r>
              <w:rPr>
                <w:rFonts w:ascii="Times New Roman" w:hAnsi="Times New Roman" w:cs="Times New Roman"/>
                <w:color w:val="000000"/>
              </w:rPr>
              <w:t>лампе</w:t>
            </w:r>
            <w:r w:rsidRPr="00E04DF7">
              <w:rPr>
                <w:rFonts w:ascii="Times New Roman" w:hAnsi="Times New Roman" w:cs="Times New Roman"/>
                <w:color w:val="000000"/>
              </w:rPr>
              <w:t xml:space="preserve"> (</w:t>
            </w:r>
            <w:r>
              <w:rPr>
                <w:rFonts w:ascii="Times New Roman" w:hAnsi="Times New Roman" w:cs="Times New Roman"/>
                <w:color w:val="000000"/>
              </w:rPr>
              <w:t>Економични</w:t>
            </w:r>
            <w:r w:rsidRPr="00E04DF7">
              <w:rPr>
                <w:rFonts w:ascii="Times New Roman" w:hAnsi="Times New Roman" w:cs="Times New Roman"/>
                <w:color w:val="000000"/>
              </w:rPr>
              <w:t xml:space="preserve"> </w:t>
            </w:r>
            <w:r>
              <w:rPr>
                <w:rFonts w:ascii="Times New Roman" w:hAnsi="Times New Roman" w:cs="Times New Roman"/>
                <w:color w:val="000000"/>
              </w:rPr>
              <w:t>режим</w:t>
            </w:r>
            <w:r w:rsidRPr="00E04DF7">
              <w:rPr>
                <w:rFonts w:ascii="Times New Roman" w:hAnsi="Times New Roman" w:cs="Times New Roman"/>
                <w:color w:val="000000"/>
              </w:rPr>
              <w:t>)</w:t>
            </w:r>
          </w:p>
        </w:tc>
        <w:tc>
          <w:tcPr>
            <w:tcW w:w="6301"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30000 </w:t>
            </w:r>
            <w:r>
              <w:rPr>
                <w:rFonts w:ascii="Times New Roman" w:hAnsi="Times New Roman" w:cs="Times New Roman"/>
                <w:color w:val="000000"/>
              </w:rPr>
              <w:t>сати</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5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EC3F1A" w:rsidP="00552871">
            <w:pPr>
              <w:rPr>
                <w:rFonts w:ascii="Times New Roman" w:hAnsi="Times New Roman" w:cs="Times New Roman"/>
                <w:color w:val="000000"/>
              </w:rPr>
            </w:pPr>
            <w:r>
              <w:rPr>
                <w:rFonts w:ascii="Times New Roman" w:hAnsi="Times New Roman" w:cs="Times New Roman"/>
                <w:color w:val="000000"/>
              </w:rPr>
              <w:t>Throw Ratio</w:t>
            </w:r>
          </w:p>
        </w:tc>
        <w:tc>
          <w:tcPr>
            <w:tcW w:w="6301"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1.35 - 2.20:1</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5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EC3F1A" w:rsidP="00552871">
            <w:pPr>
              <w:rPr>
                <w:rFonts w:ascii="Times New Roman" w:hAnsi="Times New Roman" w:cs="Times New Roman"/>
                <w:color w:val="000000"/>
              </w:rPr>
            </w:pPr>
            <w:r>
              <w:rPr>
                <w:rFonts w:ascii="Times New Roman" w:hAnsi="Times New Roman" w:cs="Times New Roman"/>
                <w:color w:val="000000"/>
              </w:rPr>
              <w:t>Zoom Ratio</w:t>
            </w:r>
          </w:p>
        </w:tc>
        <w:tc>
          <w:tcPr>
            <w:tcW w:w="6301"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Manual</w:t>
            </w:r>
            <w:r w:rsidRPr="00E04DF7">
              <w:rPr>
                <w:rFonts w:ascii="Times New Roman" w:hAnsi="Times New Roman" w:cs="Times New Roman"/>
                <w:color w:val="000000"/>
              </w:rPr>
              <w:t xml:space="preserve">, </w:t>
            </w:r>
            <w:r>
              <w:rPr>
                <w:rFonts w:ascii="Times New Roman" w:hAnsi="Times New Roman" w:cs="Times New Roman"/>
                <w:color w:val="000000"/>
              </w:rPr>
              <w:t>Factor</w:t>
            </w:r>
            <w:r w:rsidRPr="00E04DF7">
              <w:rPr>
                <w:rFonts w:ascii="Times New Roman" w:hAnsi="Times New Roman" w:cs="Times New Roman"/>
                <w:color w:val="000000"/>
              </w:rPr>
              <w:t>: 1 - 1.6</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5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EC3F1A" w:rsidP="00552871">
            <w:pPr>
              <w:rPr>
                <w:rFonts w:ascii="Times New Roman" w:hAnsi="Times New Roman" w:cs="Times New Roman"/>
                <w:color w:val="000000"/>
              </w:rPr>
            </w:pPr>
            <w:r>
              <w:rPr>
                <w:rFonts w:ascii="Times New Roman" w:hAnsi="Times New Roman" w:cs="Times New Roman"/>
                <w:color w:val="000000"/>
              </w:rPr>
              <w:t>Keystone</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корекција</w:t>
            </w:r>
          </w:p>
        </w:tc>
        <w:tc>
          <w:tcPr>
            <w:tcW w:w="6301"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Manual</w:t>
            </w:r>
            <w:r w:rsidRPr="00E04DF7">
              <w:rPr>
                <w:rFonts w:ascii="Times New Roman" w:hAnsi="Times New Roman" w:cs="Times New Roman"/>
                <w:color w:val="000000"/>
              </w:rPr>
              <w:t xml:space="preserve"> - </w:t>
            </w:r>
            <w:r>
              <w:rPr>
                <w:rFonts w:ascii="Times New Roman" w:hAnsi="Times New Roman" w:cs="Times New Roman"/>
                <w:color w:val="000000"/>
              </w:rPr>
              <w:t>Vertical</w:t>
            </w:r>
            <w:r w:rsidRPr="00E04DF7">
              <w:rPr>
                <w:rFonts w:ascii="Times New Roman" w:hAnsi="Times New Roman" w:cs="Times New Roman"/>
                <w:color w:val="000000"/>
              </w:rPr>
              <w:t xml:space="preserve"> ± 50 %, </w:t>
            </w:r>
            <w:r>
              <w:rPr>
                <w:rFonts w:ascii="Times New Roman" w:hAnsi="Times New Roman" w:cs="Times New Roman"/>
                <w:color w:val="000000"/>
              </w:rPr>
              <w:t>хоризонтал</w:t>
            </w:r>
            <w:r w:rsidRPr="00E04DF7">
              <w:rPr>
                <w:rFonts w:ascii="Times New Roman" w:hAnsi="Times New Roman" w:cs="Times New Roman"/>
                <w:color w:val="000000"/>
              </w:rPr>
              <w:t xml:space="preserve"> ± 20 %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3050" w:type="dxa"/>
            <w:gridSpan w:val="2"/>
            <w:tcBorders>
              <w:top w:val="nil"/>
              <w:left w:val="single" w:sz="8" w:space="0" w:color="auto"/>
              <w:bottom w:val="single" w:sz="4" w:space="0" w:color="auto"/>
              <w:right w:val="single" w:sz="4" w:space="0" w:color="auto"/>
            </w:tcBorders>
            <w:shd w:val="clear" w:color="auto" w:fill="auto"/>
            <w:noWrap/>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Прикључци</w:t>
            </w:r>
            <w:r w:rsidRPr="00E04DF7">
              <w:rPr>
                <w:rFonts w:ascii="Times New Roman" w:hAnsi="Times New Roman" w:cs="Times New Roman"/>
                <w:color w:val="000000"/>
              </w:rPr>
              <w:t xml:space="preserve"> </w:t>
            </w:r>
          </w:p>
        </w:tc>
        <w:tc>
          <w:tcPr>
            <w:tcW w:w="6301"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USB 2.0 Type A, USB 2.0 Type B, RS-232C, Wired Network, VGA in (2x), VGA out, HDMI in (2x), HDBaseT, Stereo mini jack audio out, Stereo mini jack audio in (2x), Wireless LAN IEEE 802.11b/g/n (WiFi 4) (optional)</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50" w:type="dxa"/>
            <w:gridSpan w:val="2"/>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Звучник</w:t>
            </w:r>
          </w:p>
        </w:tc>
        <w:tc>
          <w:tcPr>
            <w:tcW w:w="6301"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уграђен</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10W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50" w:type="dxa"/>
            <w:gridSpan w:val="2"/>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Додатна</w:t>
            </w:r>
            <w:r w:rsidRPr="00E04DF7">
              <w:rPr>
                <w:rFonts w:ascii="Times New Roman" w:hAnsi="Times New Roman" w:cs="Times New Roman"/>
                <w:color w:val="000000"/>
              </w:rPr>
              <w:t xml:space="preserve"> </w:t>
            </w:r>
            <w:r>
              <w:rPr>
                <w:rFonts w:ascii="Times New Roman" w:hAnsi="Times New Roman" w:cs="Times New Roman"/>
                <w:color w:val="000000"/>
              </w:rPr>
              <w:t>опрема</w:t>
            </w:r>
            <w:r w:rsidRPr="00E04DF7">
              <w:rPr>
                <w:rFonts w:ascii="Times New Roman" w:hAnsi="Times New Roman" w:cs="Times New Roman"/>
                <w:color w:val="000000"/>
              </w:rPr>
              <w:t xml:space="preserve"> </w:t>
            </w:r>
          </w:p>
        </w:tc>
        <w:tc>
          <w:tcPr>
            <w:tcW w:w="6301"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Даљински</w:t>
            </w:r>
            <w:r w:rsidRPr="00E04DF7">
              <w:rPr>
                <w:rFonts w:ascii="Times New Roman" w:hAnsi="Times New Roman" w:cs="Times New Roman"/>
                <w:color w:val="000000"/>
              </w:rPr>
              <w:t xml:space="preserve"> </w:t>
            </w:r>
            <w:r>
              <w:rPr>
                <w:rFonts w:ascii="Times New Roman" w:hAnsi="Times New Roman" w:cs="Times New Roman"/>
                <w:color w:val="000000"/>
              </w:rPr>
              <w:t>управљач</w:t>
            </w:r>
            <w:r w:rsidRPr="00E04DF7">
              <w:rPr>
                <w:rFonts w:ascii="Times New Roman" w:hAnsi="Times New Roman" w:cs="Times New Roman"/>
                <w:color w:val="000000"/>
              </w:rPr>
              <w:t xml:space="preserve">, </w:t>
            </w:r>
            <w:r>
              <w:rPr>
                <w:rFonts w:ascii="Times New Roman" w:hAnsi="Times New Roman" w:cs="Times New Roman"/>
                <w:color w:val="000000"/>
              </w:rPr>
              <w:t>ВГА</w:t>
            </w:r>
            <w:r w:rsidRPr="00E04DF7">
              <w:rPr>
                <w:rFonts w:ascii="Times New Roman" w:hAnsi="Times New Roman" w:cs="Times New Roman"/>
                <w:color w:val="000000"/>
              </w:rPr>
              <w:t xml:space="preserve"> </w:t>
            </w:r>
            <w:r>
              <w:rPr>
                <w:rFonts w:ascii="Times New Roman" w:hAnsi="Times New Roman" w:cs="Times New Roman"/>
                <w:color w:val="000000"/>
              </w:rPr>
              <w:t>кабл</w:t>
            </w:r>
            <w:r w:rsidRPr="00E04DF7">
              <w:rPr>
                <w:rFonts w:ascii="Times New Roman" w:hAnsi="Times New Roman" w:cs="Times New Roman"/>
                <w:color w:val="000000"/>
              </w:rPr>
              <w:t xml:space="preserve">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04"/>
        </w:trPr>
        <w:tc>
          <w:tcPr>
            <w:tcW w:w="3050" w:type="dxa"/>
            <w:gridSpan w:val="2"/>
            <w:tcBorders>
              <w:top w:val="nil"/>
              <w:left w:val="single" w:sz="8" w:space="0" w:color="auto"/>
              <w:bottom w:val="single" w:sz="8"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Гаранција</w:t>
            </w:r>
            <w:r w:rsidRPr="00E04DF7">
              <w:rPr>
                <w:rFonts w:ascii="Times New Roman" w:hAnsi="Times New Roman" w:cs="Times New Roman"/>
                <w:color w:val="000000"/>
              </w:rPr>
              <w:t xml:space="preserve"> </w:t>
            </w:r>
          </w:p>
        </w:tc>
        <w:tc>
          <w:tcPr>
            <w:tcW w:w="6301" w:type="dxa"/>
            <w:gridSpan w:val="2"/>
            <w:tcBorders>
              <w:top w:val="nil"/>
              <w:left w:val="nil"/>
              <w:bottom w:val="single" w:sz="8"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произвођачка</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60 </w:t>
            </w:r>
            <w:r>
              <w:rPr>
                <w:rFonts w:ascii="Times New Roman" w:hAnsi="Times New Roman" w:cs="Times New Roman"/>
                <w:color w:val="000000"/>
              </w:rPr>
              <w:t>месеци</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12000 </w:t>
            </w:r>
            <w:r>
              <w:rPr>
                <w:rFonts w:ascii="Times New Roman" w:hAnsi="Times New Roman" w:cs="Times New Roman"/>
                <w:color w:val="000000"/>
              </w:rPr>
              <w:t>сати</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доказује</w:t>
            </w:r>
            <w:r w:rsidRPr="00E04DF7">
              <w:rPr>
                <w:rFonts w:ascii="Times New Roman" w:hAnsi="Times New Roman" w:cs="Times New Roman"/>
                <w:color w:val="000000"/>
              </w:rPr>
              <w:t xml:space="preserve"> </w:t>
            </w:r>
            <w:r>
              <w:rPr>
                <w:rFonts w:ascii="Times New Roman" w:hAnsi="Times New Roman" w:cs="Times New Roman"/>
                <w:color w:val="000000"/>
              </w:rPr>
              <w:t>потврдом</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опреме</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w:t>
            </w:r>
            <w:r>
              <w:rPr>
                <w:rFonts w:ascii="Times New Roman" w:hAnsi="Times New Roman" w:cs="Times New Roman"/>
                <w:color w:val="000000"/>
              </w:rPr>
              <w:t>локалне</w:t>
            </w:r>
            <w:r w:rsidRPr="00E04DF7">
              <w:rPr>
                <w:rFonts w:ascii="Times New Roman" w:hAnsi="Times New Roman" w:cs="Times New Roman"/>
                <w:color w:val="000000"/>
              </w:rPr>
              <w:t xml:space="preserve"> </w:t>
            </w:r>
            <w:r>
              <w:rPr>
                <w:rFonts w:ascii="Times New Roman" w:hAnsi="Times New Roman" w:cs="Times New Roman"/>
                <w:color w:val="000000"/>
              </w:rPr>
              <w:t>канцеларије</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опреме</w:t>
            </w:r>
            <w:r w:rsidRPr="00E04DF7">
              <w:rPr>
                <w:rFonts w:ascii="Times New Roman" w:hAnsi="Times New Roman" w:cs="Times New Roman"/>
                <w:color w:val="000000"/>
              </w:rPr>
              <w:t>(</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територију</w:t>
            </w:r>
            <w:r w:rsidRPr="00E04DF7">
              <w:rPr>
                <w:rFonts w:ascii="Times New Roman" w:hAnsi="Times New Roman" w:cs="Times New Roman"/>
                <w:color w:val="000000"/>
              </w:rPr>
              <w:t xml:space="preserve"> </w:t>
            </w:r>
            <w:r>
              <w:rPr>
                <w:rFonts w:ascii="Times New Roman" w:hAnsi="Times New Roman" w:cs="Times New Roman"/>
                <w:color w:val="000000"/>
              </w:rPr>
              <w:t>Републике</w:t>
            </w:r>
            <w:r w:rsidRPr="00E04DF7">
              <w:rPr>
                <w:rFonts w:ascii="Times New Roman" w:hAnsi="Times New Roman" w:cs="Times New Roman"/>
                <w:color w:val="000000"/>
              </w:rPr>
              <w:t xml:space="preserve"> </w:t>
            </w:r>
            <w:r>
              <w:rPr>
                <w:rFonts w:ascii="Times New Roman" w:hAnsi="Times New Roman" w:cs="Times New Roman"/>
                <w:color w:val="000000"/>
              </w:rPr>
              <w:t>Србије</w:t>
            </w:r>
            <w:r w:rsidRPr="00E04DF7">
              <w:rPr>
                <w:rFonts w:ascii="Times New Roman" w:hAnsi="Times New Roman" w:cs="Times New Roman"/>
                <w:color w:val="000000"/>
              </w:rPr>
              <w:t xml:space="preserve">), </w:t>
            </w:r>
            <w:r>
              <w:rPr>
                <w:rFonts w:ascii="Times New Roman" w:hAnsi="Times New Roman" w:cs="Times New Roman"/>
                <w:color w:val="000000"/>
              </w:rPr>
              <w:t>којом</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потврђује</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захтевани</w:t>
            </w:r>
            <w:r w:rsidRPr="00E04DF7">
              <w:rPr>
                <w:rFonts w:ascii="Times New Roman" w:hAnsi="Times New Roman" w:cs="Times New Roman"/>
                <w:color w:val="000000"/>
              </w:rPr>
              <w:t xml:space="preserve"> </w:t>
            </w:r>
            <w:r>
              <w:rPr>
                <w:rFonts w:ascii="Times New Roman" w:hAnsi="Times New Roman" w:cs="Times New Roman"/>
                <w:color w:val="000000"/>
              </w:rPr>
              <w:t>гарантни</w:t>
            </w:r>
            <w:r w:rsidRPr="00E04DF7">
              <w:rPr>
                <w:rFonts w:ascii="Times New Roman" w:hAnsi="Times New Roman" w:cs="Times New Roman"/>
                <w:color w:val="000000"/>
              </w:rPr>
              <w:t xml:space="preserve"> </w:t>
            </w:r>
            <w:r>
              <w:rPr>
                <w:rFonts w:ascii="Times New Roman" w:hAnsi="Times New Roman" w:cs="Times New Roman"/>
                <w:color w:val="000000"/>
              </w:rPr>
              <w:t>период</w:t>
            </w:r>
            <w:r w:rsidRPr="00E04DF7">
              <w:rPr>
                <w:rFonts w:ascii="Times New Roman" w:hAnsi="Times New Roman" w:cs="Times New Roman"/>
                <w:color w:val="000000"/>
              </w:rPr>
              <w:t xml:space="preserve"> </w:t>
            </w:r>
            <w:r>
              <w:rPr>
                <w:rFonts w:ascii="Times New Roman" w:hAnsi="Times New Roman" w:cs="Times New Roman"/>
                <w:color w:val="000000"/>
              </w:rPr>
              <w:t>подржан</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опреме</w:t>
            </w:r>
            <w:r w:rsidRPr="00E04DF7">
              <w:rPr>
                <w:rFonts w:ascii="Times New Roman" w:hAnsi="Times New Roman" w:cs="Times New Roman"/>
                <w:color w:val="000000"/>
              </w:rPr>
              <w:t xml:space="preserve">. </w:t>
            </w:r>
            <w:r>
              <w:rPr>
                <w:rFonts w:ascii="Times New Roman" w:hAnsi="Times New Roman" w:cs="Times New Roman"/>
                <w:color w:val="000000"/>
              </w:rPr>
              <w:t>Потврда</w:t>
            </w:r>
            <w:r w:rsidRPr="00E04DF7">
              <w:rPr>
                <w:rFonts w:ascii="Times New Roman" w:hAnsi="Times New Roman" w:cs="Times New Roman"/>
                <w:color w:val="000000"/>
              </w:rPr>
              <w:t xml:space="preserve"> </w:t>
            </w:r>
            <w:r>
              <w:rPr>
                <w:rFonts w:ascii="Times New Roman" w:hAnsi="Times New Roman" w:cs="Times New Roman"/>
                <w:color w:val="000000"/>
              </w:rPr>
              <w:t>мора</w:t>
            </w:r>
            <w:r w:rsidRPr="00E04DF7">
              <w:rPr>
                <w:rFonts w:ascii="Times New Roman" w:hAnsi="Times New Roman" w:cs="Times New Roman"/>
                <w:color w:val="000000"/>
              </w:rPr>
              <w:t xml:space="preserve"> </w:t>
            </w:r>
            <w:r>
              <w:rPr>
                <w:rFonts w:ascii="Times New Roman" w:hAnsi="Times New Roman" w:cs="Times New Roman"/>
                <w:color w:val="000000"/>
              </w:rPr>
              <w:t>бити</w:t>
            </w:r>
            <w:r w:rsidRPr="00E04DF7">
              <w:rPr>
                <w:rFonts w:ascii="Times New Roman" w:hAnsi="Times New Roman" w:cs="Times New Roman"/>
                <w:color w:val="000000"/>
              </w:rPr>
              <w:t xml:space="preserve"> </w:t>
            </w:r>
            <w:r>
              <w:rPr>
                <w:rFonts w:ascii="Times New Roman" w:hAnsi="Times New Roman" w:cs="Times New Roman"/>
                <w:color w:val="000000"/>
              </w:rPr>
              <w:t>насловљена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Наручиоца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позивом</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јавну</w:t>
            </w:r>
            <w:r w:rsidRPr="00E04DF7">
              <w:rPr>
                <w:rFonts w:ascii="Times New Roman" w:hAnsi="Times New Roman" w:cs="Times New Roman"/>
                <w:color w:val="000000"/>
              </w:rPr>
              <w:t xml:space="preserve"> </w:t>
            </w:r>
            <w:r>
              <w:rPr>
                <w:rFonts w:ascii="Times New Roman" w:hAnsi="Times New Roman" w:cs="Times New Roman"/>
                <w:color w:val="000000"/>
              </w:rPr>
              <w:t>набавку</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мора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односити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територију</w:t>
            </w:r>
            <w:r w:rsidRPr="00E04DF7">
              <w:rPr>
                <w:rFonts w:ascii="Times New Roman" w:hAnsi="Times New Roman" w:cs="Times New Roman"/>
                <w:color w:val="000000"/>
              </w:rPr>
              <w:t xml:space="preserve"> </w:t>
            </w:r>
            <w:r>
              <w:rPr>
                <w:rFonts w:ascii="Times New Roman" w:hAnsi="Times New Roman" w:cs="Times New Roman"/>
                <w:color w:val="000000"/>
              </w:rPr>
              <w:t>Републике</w:t>
            </w:r>
            <w:r w:rsidRPr="00E04DF7">
              <w:rPr>
                <w:rFonts w:ascii="Times New Roman" w:hAnsi="Times New Roman" w:cs="Times New Roman"/>
                <w:color w:val="000000"/>
              </w:rPr>
              <w:t xml:space="preserve"> </w:t>
            </w:r>
            <w:r>
              <w:rPr>
                <w:rFonts w:ascii="Times New Roman" w:hAnsi="Times New Roman" w:cs="Times New Roman"/>
                <w:color w:val="000000"/>
              </w:rPr>
              <w:t>Србије</w:t>
            </w:r>
          </w:p>
        </w:tc>
      </w:tr>
    </w:tbl>
    <w:p w:rsidR="00552871" w:rsidRPr="00E04DF7" w:rsidRDefault="00552871" w:rsidP="00552871">
      <w:pPr>
        <w:pStyle w:val="Naslov"/>
        <w:jc w:val="left"/>
        <w:rPr>
          <w:lang w:val="sr-Cyrl-CS"/>
        </w:rPr>
      </w:pPr>
    </w:p>
    <w:p w:rsidR="00552871" w:rsidRPr="00E04DF7" w:rsidRDefault="00552871" w:rsidP="00552871">
      <w:pPr>
        <w:tabs>
          <w:tab w:val="left" w:pos="3465"/>
        </w:tabs>
        <w:rPr>
          <w:rFonts w:ascii="Times New Roman" w:hAnsi="Times New Roman" w:cs="Times New Roman"/>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2513"/>
        <w:gridCol w:w="4116"/>
        <w:gridCol w:w="1970"/>
      </w:tblGrid>
      <w:tr w:rsidR="00552871" w:rsidRPr="00E04DF7" w:rsidTr="00552871">
        <w:tc>
          <w:tcPr>
            <w:tcW w:w="752"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6629"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 xml:space="preserve">                 Назив  опреме: Додатно платно (покретна преносна табла)</w:t>
            </w:r>
          </w:p>
        </w:tc>
        <w:tc>
          <w:tcPr>
            <w:tcW w:w="1970"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c>
          <w:tcPr>
            <w:tcW w:w="752"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3.</w:t>
            </w:r>
          </w:p>
        </w:tc>
        <w:tc>
          <w:tcPr>
            <w:tcW w:w="6629" w:type="dxa"/>
            <w:gridSpan w:val="2"/>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970"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1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265"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Пројекциона</w:t>
            </w:r>
            <w:r w:rsidRPr="00E04DF7">
              <w:rPr>
                <w:rFonts w:ascii="Times New Roman" w:hAnsi="Times New Roman" w:cs="Times New Roman"/>
                <w:b/>
                <w:color w:val="000000"/>
              </w:rPr>
              <w:t xml:space="preserve"> </w:t>
            </w:r>
            <w:r>
              <w:rPr>
                <w:rFonts w:ascii="Times New Roman" w:hAnsi="Times New Roman" w:cs="Times New Roman"/>
                <w:b/>
                <w:color w:val="000000"/>
              </w:rPr>
              <w:t>преносна</w:t>
            </w:r>
            <w:r w:rsidRPr="00E04DF7">
              <w:rPr>
                <w:rFonts w:ascii="Times New Roman" w:hAnsi="Times New Roman" w:cs="Times New Roman"/>
                <w:b/>
                <w:color w:val="000000"/>
              </w:rPr>
              <w:t xml:space="preserve"> </w:t>
            </w:r>
            <w:r>
              <w:rPr>
                <w:rFonts w:ascii="Times New Roman" w:hAnsi="Times New Roman" w:cs="Times New Roman"/>
                <w:b/>
                <w:color w:val="000000"/>
              </w:rPr>
              <w:t>табла</w:t>
            </w:r>
          </w:p>
        </w:tc>
        <w:tc>
          <w:tcPr>
            <w:tcW w:w="6086" w:type="dxa"/>
            <w:gridSpan w:val="2"/>
            <w:tcBorders>
              <w:top w:val="single" w:sz="8" w:space="0" w:color="auto"/>
              <w:left w:val="nil"/>
              <w:bottom w:val="single" w:sz="8"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E04DF7">
              <w:rPr>
                <w:rFonts w:ascii="Times New Roman" w:hAnsi="Times New Roman" w:cs="Times New Roman"/>
                <w:b/>
                <w:color w:val="000000"/>
              </w:rPr>
              <w:t xml:space="preserve"> </w:t>
            </w:r>
            <w:r>
              <w:rPr>
                <w:rFonts w:ascii="Times New Roman" w:hAnsi="Times New Roman" w:cs="Times New Roman"/>
                <w:b/>
                <w:color w:val="000000"/>
              </w:rPr>
              <w:t>техничке</w:t>
            </w:r>
            <w:r w:rsidRPr="00E04DF7">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265" w:type="dxa"/>
            <w:gridSpan w:val="2"/>
            <w:tcBorders>
              <w:top w:val="nil"/>
              <w:left w:val="single" w:sz="8" w:space="0" w:color="auto"/>
              <w:bottom w:val="nil"/>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6086" w:type="dxa"/>
            <w:gridSpan w:val="2"/>
            <w:tcBorders>
              <w:top w:val="nil"/>
              <w:left w:val="nil"/>
              <w:bottom w:val="nil"/>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Преносна</w:t>
            </w:r>
            <w:r w:rsidRPr="00E04DF7">
              <w:rPr>
                <w:rFonts w:ascii="Times New Roman" w:hAnsi="Times New Roman" w:cs="Times New Roman"/>
                <w:color w:val="000000"/>
              </w:rPr>
              <w:t xml:space="preserve">, </w:t>
            </w:r>
            <w:r>
              <w:rPr>
                <w:rFonts w:ascii="Times New Roman" w:hAnsi="Times New Roman" w:cs="Times New Roman"/>
                <w:color w:val="000000"/>
              </w:rPr>
              <w:t>прилагодљиве</w:t>
            </w:r>
            <w:r w:rsidRPr="00E04DF7">
              <w:rPr>
                <w:rFonts w:ascii="Times New Roman" w:hAnsi="Times New Roman" w:cs="Times New Roman"/>
                <w:color w:val="000000"/>
              </w:rPr>
              <w:t xml:space="preserve"> </w:t>
            </w:r>
            <w:r>
              <w:rPr>
                <w:rFonts w:ascii="Times New Roman" w:hAnsi="Times New Roman" w:cs="Times New Roman"/>
                <w:color w:val="000000"/>
              </w:rPr>
              <w:t>величине</w:t>
            </w:r>
            <w:r w:rsidRPr="00E04DF7">
              <w:rPr>
                <w:rFonts w:ascii="Times New Roman" w:hAnsi="Times New Roman" w:cs="Times New Roman"/>
                <w:color w:val="000000"/>
              </w:rPr>
              <w:t xml:space="preserve">, </w:t>
            </w:r>
            <w:r>
              <w:rPr>
                <w:rFonts w:ascii="Times New Roman" w:hAnsi="Times New Roman" w:cs="Times New Roman"/>
                <w:color w:val="000000"/>
              </w:rPr>
              <w:t>платно</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пројекцију</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задње</w:t>
            </w:r>
            <w:r w:rsidRPr="00E04DF7">
              <w:rPr>
                <w:rFonts w:ascii="Times New Roman" w:hAnsi="Times New Roman" w:cs="Times New Roman"/>
                <w:color w:val="000000"/>
              </w:rPr>
              <w:t xml:space="preserve"> </w:t>
            </w:r>
            <w:r>
              <w:rPr>
                <w:rFonts w:ascii="Times New Roman" w:hAnsi="Times New Roman" w:cs="Times New Roman"/>
                <w:color w:val="000000"/>
              </w:rPr>
              <w:t>стране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26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Дебљина</w:t>
            </w:r>
            <w:r w:rsidRPr="00E04DF7">
              <w:rPr>
                <w:rFonts w:ascii="Times New Roman" w:hAnsi="Times New Roman" w:cs="Times New Roman"/>
                <w:color w:val="000000"/>
              </w:rPr>
              <w:t xml:space="preserve"> </w:t>
            </w:r>
            <w:r>
              <w:rPr>
                <w:rFonts w:ascii="Times New Roman" w:hAnsi="Times New Roman" w:cs="Times New Roman"/>
                <w:color w:val="000000"/>
              </w:rPr>
              <w:t>оквира</w:t>
            </w:r>
          </w:p>
        </w:tc>
        <w:tc>
          <w:tcPr>
            <w:tcW w:w="6086" w:type="dxa"/>
            <w:gridSpan w:val="2"/>
            <w:tcBorders>
              <w:top w:val="single" w:sz="4" w:space="0" w:color="auto"/>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максимално</w:t>
            </w:r>
            <w:r w:rsidRPr="00E04DF7">
              <w:rPr>
                <w:rFonts w:ascii="Times New Roman" w:hAnsi="Times New Roman" w:cs="Times New Roman"/>
                <w:color w:val="000000"/>
              </w:rPr>
              <w:t xml:space="preserve"> 32</w:t>
            </w:r>
            <w:r>
              <w:rPr>
                <w:rFonts w:ascii="Times New Roman" w:hAnsi="Times New Roman" w:cs="Times New Roman"/>
                <w:color w:val="000000"/>
              </w:rPr>
              <w:t>мм</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265" w:type="dxa"/>
            <w:gridSpan w:val="2"/>
            <w:tcBorders>
              <w:top w:val="nil"/>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Димензија</w:t>
            </w:r>
            <w:r w:rsidRPr="00E04DF7">
              <w:rPr>
                <w:rFonts w:ascii="Times New Roman" w:hAnsi="Times New Roman" w:cs="Times New Roman"/>
                <w:color w:val="000000"/>
              </w:rPr>
              <w:t xml:space="preserve"> </w:t>
            </w:r>
            <w:r>
              <w:rPr>
                <w:rFonts w:ascii="Times New Roman" w:hAnsi="Times New Roman" w:cs="Times New Roman"/>
                <w:color w:val="000000"/>
              </w:rPr>
              <w:t>платна</w:t>
            </w:r>
          </w:p>
        </w:tc>
        <w:tc>
          <w:tcPr>
            <w:tcW w:w="6086" w:type="dxa"/>
            <w:gridSpan w:val="2"/>
            <w:tcBorders>
              <w:top w:val="nil"/>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420x240 </w:t>
            </w:r>
            <w:r>
              <w:rPr>
                <w:rFonts w:ascii="Times New Roman" w:hAnsi="Times New Roman" w:cs="Times New Roman"/>
                <w:color w:val="000000"/>
              </w:rPr>
              <w:t>цм</w:t>
            </w:r>
          </w:p>
        </w:tc>
      </w:tr>
      <w:tr w:rsidR="00552871" w:rsidRPr="00E04DF7"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26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Остало</w:t>
            </w:r>
          </w:p>
        </w:tc>
        <w:tc>
          <w:tcPr>
            <w:tcW w:w="6086" w:type="dxa"/>
            <w:gridSpan w:val="2"/>
            <w:tcBorders>
              <w:top w:val="single" w:sz="4" w:space="0" w:color="auto"/>
              <w:left w:val="nil"/>
              <w:bottom w:val="single" w:sz="4" w:space="0" w:color="auto"/>
              <w:right w:val="single" w:sz="8"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Укључени</w:t>
            </w:r>
            <w:r w:rsidRPr="00E04DF7">
              <w:rPr>
                <w:rFonts w:ascii="Times New Roman" w:hAnsi="Times New Roman" w:cs="Times New Roman"/>
                <w:color w:val="000000"/>
              </w:rPr>
              <w:t xml:space="preserve"> </w:t>
            </w:r>
            <w:r>
              <w:rPr>
                <w:rFonts w:ascii="Times New Roman" w:hAnsi="Times New Roman" w:cs="Times New Roman"/>
                <w:color w:val="000000"/>
              </w:rPr>
              <w:t>сви</w:t>
            </w:r>
            <w:r w:rsidRPr="00E04DF7">
              <w:rPr>
                <w:rFonts w:ascii="Times New Roman" w:hAnsi="Times New Roman" w:cs="Times New Roman"/>
                <w:color w:val="000000"/>
              </w:rPr>
              <w:t xml:space="preserve"> </w:t>
            </w:r>
            <w:r>
              <w:rPr>
                <w:rFonts w:ascii="Times New Roman" w:hAnsi="Times New Roman" w:cs="Times New Roman"/>
                <w:color w:val="000000"/>
              </w:rPr>
              <w:t>потребни</w:t>
            </w:r>
            <w:r w:rsidRPr="00E04DF7">
              <w:rPr>
                <w:rFonts w:ascii="Times New Roman" w:hAnsi="Times New Roman" w:cs="Times New Roman"/>
                <w:color w:val="000000"/>
              </w:rPr>
              <w:t xml:space="preserve"> </w:t>
            </w:r>
            <w:r>
              <w:rPr>
                <w:rFonts w:ascii="Times New Roman" w:hAnsi="Times New Roman" w:cs="Times New Roman"/>
                <w:color w:val="000000"/>
              </w:rPr>
              <w:t>шрафови</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поставку</w:t>
            </w:r>
            <w:r w:rsidRPr="00E04DF7">
              <w:rPr>
                <w:rFonts w:ascii="Times New Roman" w:hAnsi="Times New Roman" w:cs="Times New Roman"/>
                <w:color w:val="000000"/>
              </w:rPr>
              <w:t xml:space="preserve">, </w:t>
            </w:r>
            <w:r>
              <w:rPr>
                <w:rFonts w:ascii="Times New Roman" w:hAnsi="Times New Roman" w:cs="Times New Roman"/>
                <w:color w:val="000000"/>
              </w:rPr>
              <w:t>као</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торба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lastRenderedPageBreak/>
              <w:t>ношење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265" w:type="dxa"/>
            <w:gridSpan w:val="2"/>
            <w:tcBorders>
              <w:top w:val="nil"/>
              <w:left w:val="single" w:sz="8" w:space="0" w:color="auto"/>
              <w:bottom w:val="single" w:sz="8" w:space="0" w:color="auto"/>
              <w:right w:val="single" w:sz="4" w:space="0" w:color="auto"/>
            </w:tcBorders>
            <w:shd w:val="clear" w:color="auto" w:fill="auto"/>
            <w:noWrap/>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lastRenderedPageBreak/>
              <w:t>Гаранција</w:t>
            </w:r>
            <w:r w:rsidRPr="00E04DF7">
              <w:rPr>
                <w:rFonts w:ascii="Times New Roman" w:hAnsi="Times New Roman" w:cs="Times New Roman"/>
                <w:color w:val="000000"/>
              </w:rPr>
              <w:t xml:space="preserve"> </w:t>
            </w:r>
          </w:p>
        </w:tc>
        <w:tc>
          <w:tcPr>
            <w:tcW w:w="6086" w:type="dxa"/>
            <w:gridSpan w:val="2"/>
            <w:tcBorders>
              <w:top w:val="nil"/>
              <w:left w:val="nil"/>
              <w:bottom w:val="single" w:sz="8"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12 </w:t>
            </w:r>
            <w:r>
              <w:rPr>
                <w:rFonts w:ascii="Times New Roman" w:hAnsi="Times New Roman" w:cs="Times New Roman"/>
                <w:color w:val="000000"/>
              </w:rPr>
              <w:t>месеци</w:t>
            </w:r>
          </w:p>
        </w:tc>
      </w:tr>
    </w:tbl>
    <w:p w:rsidR="00552871" w:rsidRPr="00E04DF7" w:rsidRDefault="00552871" w:rsidP="00552871">
      <w:pPr>
        <w:tabs>
          <w:tab w:val="left" w:pos="3465"/>
        </w:tabs>
        <w:rPr>
          <w:rFonts w:ascii="Times New Roman" w:hAnsi="Times New Roman" w:cs="Times New Roman"/>
          <w:lang w:val="en-GB"/>
        </w:rPr>
      </w:pPr>
    </w:p>
    <w:p w:rsidR="00552871" w:rsidRPr="00E04DF7" w:rsidRDefault="00552871" w:rsidP="00552871">
      <w:pPr>
        <w:tabs>
          <w:tab w:val="left" w:pos="3465"/>
        </w:tabs>
        <w:rPr>
          <w:rFonts w:ascii="Times New Roman" w:hAnsi="Times New Roman" w:cs="Times New Roman"/>
          <w:lang w:val="en-GB"/>
        </w:rPr>
      </w:pPr>
    </w:p>
    <w:tbl>
      <w:tblPr>
        <w:tblW w:w="93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
        <w:gridCol w:w="727"/>
        <w:gridCol w:w="2931"/>
        <w:gridCol w:w="78"/>
        <w:gridCol w:w="4063"/>
        <w:gridCol w:w="1529"/>
        <w:gridCol w:w="28"/>
      </w:tblGrid>
      <w:tr w:rsidR="00552871" w:rsidRPr="00E04DF7" w:rsidTr="00935BBD">
        <w:trPr>
          <w:gridBefore w:val="1"/>
          <w:wBefore w:w="32" w:type="dxa"/>
        </w:trPr>
        <w:tc>
          <w:tcPr>
            <w:tcW w:w="727"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7072" w:type="dxa"/>
            <w:gridSpan w:val="3"/>
            <w:shd w:val="clear" w:color="auto" w:fill="auto"/>
            <w:vAlign w:val="center"/>
          </w:tcPr>
          <w:p w:rsidR="00552871" w:rsidRPr="00E04DF7" w:rsidRDefault="00552871" w:rsidP="00552871">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E04DF7">
              <w:rPr>
                <w:rFonts w:ascii="Times New Roman" w:hAnsi="Times New Roman" w:cs="Times New Roman"/>
                <w:b/>
                <w:sz w:val="28"/>
                <w:szCs w:val="28"/>
                <w:lang w:val="sr-Cyrl-CS"/>
              </w:rPr>
              <w:t xml:space="preserve">     Назив  опреме: Интерактивна табла </w:t>
            </w:r>
          </w:p>
        </w:tc>
        <w:tc>
          <w:tcPr>
            <w:tcW w:w="1557" w:type="dxa"/>
            <w:gridSpan w:val="2"/>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935BBD">
        <w:trPr>
          <w:gridBefore w:val="1"/>
          <w:wBefore w:w="32" w:type="dxa"/>
        </w:trPr>
        <w:tc>
          <w:tcPr>
            <w:tcW w:w="727"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4.</w:t>
            </w:r>
          </w:p>
        </w:tc>
        <w:tc>
          <w:tcPr>
            <w:tcW w:w="7072" w:type="dxa"/>
            <w:gridSpan w:val="3"/>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557" w:type="dxa"/>
            <w:gridSpan w:val="2"/>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3 ком</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15"/>
          <w:jc w:val="center"/>
        </w:trPr>
        <w:tc>
          <w:tcPr>
            <w:tcW w:w="3736" w:type="dxa"/>
            <w:gridSpan w:val="3"/>
            <w:tcBorders>
              <w:top w:val="single" w:sz="8" w:space="0" w:color="auto"/>
              <w:left w:val="single" w:sz="8" w:space="0" w:color="auto"/>
              <w:bottom w:val="single" w:sz="8" w:space="0" w:color="auto"/>
              <w:right w:val="single" w:sz="4" w:space="0" w:color="auto"/>
            </w:tcBorders>
            <w:shd w:val="clear" w:color="auto" w:fill="8EAADB" w:themeFill="accent5" w:themeFillTint="99"/>
            <w:vAlign w:val="center"/>
            <w:hideMark/>
          </w:tcPr>
          <w:p w:rsidR="00552871" w:rsidRPr="005B5AA1" w:rsidRDefault="00552871" w:rsidP="005B5AA1">
            <w:pPr>
              <w:rPr>
                <w:rFonts w:ascii="Times New Roman" w:hAnsi="Times New Roman" w:cs="Times New Roman"/>
                <w:b/>
                <w:color w:val="000000"/>
              </w:rPr>
            </w:pPr>
            <w:r w:rsidRPr="005B5AA1">
              <w:rPr>
                <w:rFonts w:ascii="Times New Roman" w:hAnsi="Times New Roman" w:cs="Times New Roman"/>
                <w:b/>
                <w:color w:val="000000"/>
              </w:rPr>
              <w:t>Интерактивна табла</w:t>
            </w:r>
          </w:p>
        </w:tc>
        <w:tc>
          <w:tcPr>
            <w:tcW w:w="5620" w:type="dxa"/>
            <w:gridSpan w:val="3"/>
            <w:tcBorders>
              <w:top w:val="single" w:sz="8" w:space="0" w:color="auto"/>
              <w:left w:val="nil"/>
              <w:bottom w:val="single" w:sz="8"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E04DF7">
              <w:rPr>
                <w:rFonts w:ascii="Times New Roman" w:hAnsi="Times New Roman" w:cs="Times New Roman"/>
                <w:b/>
                <w:color w:val="000000"/>
              </w:rPr>
              <w:t xml:space="preserve"> </w:t>
            </w:r>
            <w:r>
              <w:rPr>
                <w:rFonts w:ascii="Times New Roman" w:hAnsi="Times New Roman" w:cs="Times New Roman"/>
                <w:b/>
                <w:color w:val="000000"/>
              </w:rPr>
              <w:t>техничке</w:t>
            </w:r>
            <w:r w:rsidRPr="00E04DF7">
              <w:rPr>
                <w:rFonts w:ascii="Times New Roman" w:hAnsi="Times New Roman" w:cs="Times New Roman"/>
                <w:b/>
                <w:color w:val="000000"/>
              </w:rPr>
              <w:t xml:space="preserve"> </w:t>
            </w:r>
            <w:r>
              <w:rPr>
                <w:rFonts w:ascii="Times New Roman" w:hAnsi="Times New Roman" w:cs="Times New Roman"/>
                <w:b/>
                <w:color w:val="000000"/>
              </w:rPr>
              <w:t>карактеристике</w:t>
            </w:r>
            <w:r w:rsidRPr="00E04DF7">
              <w:rPr>
                <w:rFonts w:ascii="Times New Roman" w:hAnsi="Times New Roman" w:cs="Times New Roman"/>
                <w:b/>
                <w:color w:val="000000"/>
              </w:rPr>
              <w:t xml:space="preserve"> </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r w:rsidRPr="00E04DF7">
              <w:rPr>
                <w:rFonts w:ascii="Times New Roman" w:hAnsi="Times New Roman" w:cs="Times New Roman"/>
                <w:color w:val="000000"/>
              </w:rPr>
              <w:t xml:space="preserve"> </w:t>
            </w:r>
            <w:r>
              <w:rPr>
                <w:rFonts w:ascii="Times New Roman" w:hAnsi="Times New Roman" w:cs="Times New Roman"/>
                <w:color w:val="000000"/>
              </w:rPr>
              <w:t>уређаја</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Интерактивна</w:t>
            </w:r>
            <w:r w:rsidRPr="00E04DF7">
              <w:rPr>
                <w:rFonts w:ascii="Times New Roman" w:hAnsi="Times New Roman" w:cs="Times New Roman"/>
                <w:color w:val="000000"/>
              </w:rPr>
              <w:t xml:space="preserve"> </w:t>
            </w:r>
            <w:r>
              <w:rPr>
                <w:rFonts w:ascii="Times New Roman" w:hAnsi="Times New Roman" w:cs="Times New Roman"/>
                <w:color w:val="000000"/>
              </w:rPr>
              <w:t>табла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инфрацрвеним</w:t>
            </w:r>
            <w:r w:rsidRPr="00E04DF7">
              <w:rPr>
                <w:rFonts w:ascii="Times New Roman" w:hAnsi="Times New Roman" w:cs="Times New Roman"/>
                <w:color w:val="000000"/>
              </w:rPr>
              <w:t xml:space="preserve"> </w:t>
            </w:r>
            <w:r>
              <w:rPr>
                <w:rFonts w:ascii="Times New Roman" w:hAnsi="Times New Roman" w:cs="Times New Roman"/>
                <w:color w:val="000000"/>
              </w:rPr>
              <w:t>сензорима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фабричким</w:t>
            </w:r>
            <w:r w:rsidRPr="00E04DF7">
              <w:rPr>
                <w:rFonts w:ascii="Times New Roman" w:hAnsi="Times New Roman" w:cs="Times New Roman"/>
                <w:color w:val="000000"/>
              </w:rPr>
              <w:t xml:space="preserve"> </w:t>
            </w:r>
            <w:r>
              <w:rPr>
                <w:rFonts w:ascii="Times New Roman" w:hAnsi="Times New Roman" w:cs="Times New Roman"/>
                <w:color w:val="000000"/>
              </w:rPr>
              <w:t>софтвером</w:t>
            </w:r>
            <w:r w:rsidRPr="00E04DF7">
              <w:rPr>
                <w:rFonts w:ascii="Times New Roman" w:hAnsi="Times New Roman" w:cs="Times New Roman"/>
                <w:color w:val="000000"/>
              </w:rPr>
              <w:t xml:space="preserve"> </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Дужина</w:t>
            </w:r>
            <w:r w:rsidRPr="00E04DF7">
              <w:rPr>
                <w:rFonts w:ascii="Times New Roman" w:hAnsi="Times New Roman" w:cs="Times New Roman"/>
                <w:color w:val="000000"/>
              </w:rPr>
              <w:t xml:space="preserve"> </w:t>
            </w:r>
            <w:r>
              <w:rPr>
                <w:rFonts w:ascii="Times New Roman" w:hAnsi="Times New Roman" w:cs="Times New Roman"/>
                <w:color w:val="000000"/>
              </w:rPr>
              <w:t>дијагонале</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92“</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Спољашње</w:t>
            </w:r>
            <w:r w:rsidRPr="00E04DF7">
              <w:rPr>
                <w:rFonts w:ascii="Times New Roman" w:hAnsi="Times New Roman" w:cs="Times New Roman"/>
                <w:color w:val="000000"/>
              </w:rPr>
              <w:t xml:space="preserve"> </w:t>
            </w:r>
            <w:r>
              <w:rPr>
                <w:rFonts w:ascii="Times New Roman" w:hAnsi="Times New Roman" w:cs="Times New Roman"/>
                <w:color w:val="000000"/>
              </w:rPr>
              <w:t>димензије</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2000 x 1227 x 38 </w:t>
            </w:r>
            <w:r>
              <w:rPr>
                <w:rFonts w:ascii="Times New Roman" w:hAnsi="Times New Roman" w:cs="Times New Roman"/>
                <w:color w:val="000000"/>
              </w:rPr>
              <w:t>мм</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Димензије</w:t>
            </w:r>
            <w:r w:rsidRPr="00E04DF7">
              <w:rPr>
                <w:rFonts w:ascii="Times New Roman" w:hAnsi="Times New Roman" w:cs="Times New Roman"/>
                <w:color w:val="000000"/>
              </w:rPr>
              <w:t xml:space="preserve"> </w:t>
            </w:r>
            <w:r>
              <w:rPr>
                <w:rFonts w:ascii="Times New Roman" w:hAnsi="Times New Roman" w:cs="Times New Roman"/>
                <w:color w:val="000000"/>
              </w:rPr>
              <w:t>активне</w:t>
            </w:r>
            <w:r w:rsidRPr="00E04DF7">
              <w:rPr>
                <w:rFonts w:ascii="Times New Roman" w:hAnsi="Times New Roman" w:cs="Times New Roman"/>
                <w:color w:val="000000"/>
              </w:rPr>
              <w:t xml:space="preserve"> </w:t>
            </w:r>
            <w:r>
              <w:rPr>
                <w:rFonts w:ascii="Times New Roman" w:hAnsi="Times New Roman" w:cs="Times New Roman"/>
                <w:color w:val="000000"/>
              </w:rPr>
              <w:t>површине</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1920 x 1147 </w:t>
            </w:r>
            <w:r>
              <w:rPr>
                <w:rFonts w:ascii="Times New Roman" w:hAnsi="Times New Roman" w:cs="Times New Roman"/>
                <w:color w:val="000000"/>
              </w:rPr>
              <w:t>мм</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Однос</w:t>
            </w:r>
            <w:r w:rsidRPr="00E04DF7">
              <w:rPr>
                <w:rFonts w:ascii="Times New Roman" w:hAnsi="Times New Roman" w:cs="Times New Roman"/>
                <w:color w:val="000000"/>
              </w:rPr>
              <w:t xml:space="preserve"> </w:t>
            </w:r>
            <w:r>
              <w:rPr>
                <w:rFonts w:ascii="Times New Roman" w:hAnsi="Times New Roman" w:cs="Times New Roman"/>
                <w:color w:val="000000"/>
              </w:rPr>
              <w:t>страница</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16:10</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Резолуција</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32768 x 32768</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Брзина</w:t>
            </w:r>
            <w:r w:rsidRPr="00E04DF7">
              <w:rPr>
                <w:rFonts w:ascii="Times New Roman" w:hAnsi="Times New Roman" w:cs="Times New Roman"/>
                <w:color w:val="000000"/>
              </w:rPr>
              <w:t xml:space="preserve"> </w:t>
            </w:r>
            <w:r>
              <w:rPr>
                <w:rFonts w:ascii="Times New Roman" w:hAnsi="Times New Roman" w:cs="Times New Roman"/>
                <w:color w:val="000000"/>
              </w:rPr>
              <w:t>одзива</w:t>
            </w:r>
            <w:r w:rsidRPr="00E04DF7">
              <w:rPr>
                <w:rFonts w:ascii="Times New Roman" w:hAnsi="Times New Roman" w:cs="Times New Roman"/>
                <w:color w:val="000000"/>
              </w:rPr>
              <w:t xml:space="preserve"> </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мање</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6 </w:t>
            </w:r>
            <w:r>
              <w:rPr>
                <w:rFonts w:ascii="Times New Roman" w:hAnsi="Times New Roman" w:cs="Times New Roman"/>
                <w:color w:val="000000"/>
              </w:rPr>
              <w:t>мс</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Прецизност</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0.05 </w:t>
            </w:r>
            <w:r>
              <w:rPr>
                <w:rFonts w:ascii="Times New Roman" w:hAnsi="Times New Roman" w:cs="Times New Roman"/>
                <w:color w:val="000000"/>
              </w:rPr>
              <w:t>мм</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58"/>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Калибрација</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w:t>
            </w:r>
            <w:r w:rsidRPr="00E04DF7">
              <w:rPr>
                <w:rFonts w:ascii="Times New Roman" w:hAnsi="Times New Roman" w:cs="Times New Roman"/>
                <w:color w:val="000000"/>
              </w:rPr>
              <w:t xml:space="preserve"> 4, 9 </w:t>
            </w:r>
            <w:r>
              <w:rPr>
                <w:rFonts w:ascii="Times New Roman" w:hAnsi="Times New Roman" w:cs="Times New Roman"/>
                <w:color w:val="000000"/>
              </w:rPr>
              <w:t>или</w:t>
            </w:r>
            <w:r w:rsidRPr="00E04DF7">
              <w:rPr>
                <w:rFonts w:ascii="Times New Roman" w:hAnsi="Times New Roman" w:cs="Times New Roman"/>
                <w:color w:val="000000"/>
              </w:rPr>
              <w:t xml:space="preserve"> 20 </w:t>
            </w:r>
            <w:r>
              <w:rPr>
                <w:rFonts w:ascii="Times New Roman" w:hAnsi="Times New Roman" w:cs="Times New Roman"/>
                <w:color w:val="000000"/>
              </w:rPr>
              <w:t>тачака</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активних</w:t>
            </w:r>
            <w:r w:rsidRPr="00E04DF7">
              <w:rPr>
                <w:rFonts w:ascii="Times New Roman" w:hAnsi="Times New Roman" w:cs="Times New Roman"/>
                <w:color w:val="000000"/>
              </w:rPr>
              <w:t xml:space="preserve"> </w:t>
            </w:r>
            <w:r>
              <w:rPr>
                <w:rFonts w:ascii="Times New Roman" w:hAnsi="Times New Roman" w:cs="Times New Roman"/>
                <w:color w:val="000000"/>
              </w:rPr>
              <w:t>пречица</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18 </w:t>
            </w:r>
            <w:r>
              <w:rPr>
                <w:rFonts w:ascii="Times New Roman" w:hAnsi="Times New Roman" w:cs="Times New Roman"/>
                <w:color w:val="000000"/>
              </w:rPr>
              <w:t>пречица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леве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18 </w:t>
            </w:r>
            <w:r>
              <w:rPr>
                <w:rFonts w:ascii="Times New Roman" w:hAnsi="Times New Roman" w:cs="Times New Roman"/>
                <w:color w:val="000000"/>
              </w:rPr>
              <w:t>пречица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десне</w:t>
            </w:r>
            <w:r w:rsidRPr="00E04DF7">
              <w:rPr>
                <w:rFonts w:ascii="Times New Roman" w:hAnsi="Times New Roman" w:cs="Times New Roman"/>
                <w:color w:val="000000"/>
              </w:rPr>
              <w:t xml:space="preserve"> </w:t>
            </w:r>
            <w:r>
              <w:rPr>
                <w:rFonts w:ascii="Times New Roman" w:hAnsi="Times New Roman" w:cs="Times New Roman"/>
                <w:color w:val="000000"/>
              </w:rPr>
              <w:t>стране</w:t>
            </w:r>
            <w:r w:rsidRPr="00E04DF7">
              <w:rPr>
                <w:rFonts w:ascii="Times New Roman" w:hAnsi="Times New Roman" w:cs="Times New Roman"/>
                <w:color w:val="000000"/>
              </w:rPr>
              <w:t xml:space="preserve"> </w:t>
            </w:r>
            <w:r>
              <w:rPr>
                <w:rFonts w:ascii="Times New Roman" w:hAnsi="Times New Roman" w:cs="Times New Roman"/>
                <w:color w:val="000000"/>
              </w:rPr>
              <w:t>табле</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Напајање</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USB, мање</w:t>
            </w:r>
            <w:r w:rsidRPr="00E04DF7">
              <w:rPr>
                <w:rFonts w:ascii="Times New Roman" w:hAnsi="Times New Roman" w:cs="Times New Roman"/>
                <w:color w:val="000000"/>
              </w:rPr>
              <w:t xml:space="preserve"> od 600 mW</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Подржани</w:t>
            </w:r>
            <w:r w:rsidRPr="00E04DF7">
              <w:rPr>
                <w:rFonts w:ascii="Times New Roman" w:hAnsi="Times New Roman" w:cs="Times New Roman"/>
                <w:color w:val="000000"/>
              </w:rPr>
              <w:t xml:space="preserve"> </w:t>
            </w:r>
            <w:r>
              <w:rPr>
                <w:rFonts w:ascii="Times New Roman" w:hAnsi="Times New Roman" w:cs="Times New Roman"/>
                <w:color w:val="000000"/>
              </w:rPr>
              <w:t>оперативни</w:t>
            </w:r>
            <w:r w:rsidRPr="00E04DF7">
              <w:rPr>
                <w:rFonts w:ascii="Times New Roman" w:hAnsi="Times New Roman" w:cs="Times New Roman"/>
                <w:color w:val="000000"/>
              </w:rPr>
              <w:t xml:space="preserve"> </w:t>
            </w:r>
            <w:r>
              <w:rPr>
                <w:rFonts w:ascii="Times New Roman" w:hAnsi="Times New Roman" w:cs="Times New Roman"/>
                <w:color w:val="000000"/>
              </w:rPr>
              <w:t>системи</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Windows XP/2003/Vista/7/8/8.1/10, Linux, Mac 10.X</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Материјал</w:t>
            </w:r>
            <w:r w:rsidRPr="00E04DF7">
              <w:rPr>
                <w:rFonts w:ascii="Times New Roman" w:hAnsi="Times New Roman" w:cs="Times New Roman"/>
                <w:color w:val="000000"/>
              </w:rPr>
              <w:t xml:space="preserve"> </w:t>
            </w:r>
            <w:r>
              <w:rPr>
                <w:rFonts w:ascii="Times New Roman" w:hAnsi="Times New Roman" w:cs="Times New Roman"/>
                <w:color w:val="000000"/>
              </w:rPr>
              <w:t>површине</w:t>
            </w:r>
            <w:r w:rsidRPr="00E04DF7">
              <w:rPr>
                <w:rFonts w:ascii="Times New Roman" w:hAnsi="Times New Roman" w:cs="Times New Roman"/>
                <w:color w:val="000000"/>
              </w:rPr>
              <w:t xml:space="preserve"> </w:t>
            </w:r>
            <w:r>
              <w:rPr>
                <w:rFonts w:ascii="Times New Roman" w:hAnsi="Times New Roman" w:cs="Times New Roman"/>
                <w:color w:val="000000"/>
              </w:rPr>
              <w:t>табле</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керамички</w:t>
            </w:r>
            <w:r w:rsidRPr="00E04DF7">
              <w:rPr>
                <w:rFonts w:ascii="Times New Roman" w:hAnsi="Times New Roman" w:cs="Times New Roman"/>
                <w:color w:val="000000"/>
              </w:rPr>
              <w:t xml:space="preserve"> </w:t>
            </w:r>
            <w:r>
              <w:rPr>
                <w:rFonts w:ascii="Times New Roman" w:hAnsi="Times New Roman" w:cs="Times New Roman"/>
                <w:color w:val="000000"/>
              </w:rPr>
              <w:t>емајл</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челику</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Софтвер</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лиценцирани</w:t>
            </w:r>
            <w:r w:rsidRPr="00E04DF7">
              <w:rPr>
                <w:rFonts w:ascii="Times New Roman" w:hAnsi="Times New Roman" w:cs="Times New Roman"/>
                <w:color w:val="000000"/>
              </w:rPr>
              <w:t xml:space="preserve"> </w:t>
            </w:r>
            <w:r>
              <w:rPr>
                <w:rFonts w:ascii="Times New Roman" w:hAnsi="Times New Roman" w:cs="Times New Roman"/>
                <w:color w:val="000000"/>
              </w:rPr>
              <w:t>софтвер</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табле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библиотеком</w:t>
            </w:r>
            <w:r w:rsidRPr="00E04DF7">
              <w:rPr>
                <w:rFonts w:ascii="Times New Roman" w:hAnsi="Times New Roman" w:cs="Times New Roman"/>
                <w:color w:val="000000"/>
              </w:rPr>
              <w:t xml:space="preserve"> </w:t>
            </w:r>
            <w:r>
              <w:rPr>
                <w:rFonts w:ascii="Times New Roman" w:hAnsi="Times New Roman" w:cs="Times New Roman"/>
                <w:color w:val="000000"/>
              </w:rPr>
              <w:t>ресурса</w:t>
            </w:r>
            <w:r w:rsidRPr="00E04DF7">
              <w:rPr>
                <w:rFonts w:ascii="Times New Roman" w:hAnsi="Times New Roman" w:cs="Times New Roman"/>
                <w:color w:val="000000"/>
              </w:rPr>
              <w:t xml:space="preserve">, </w:t>
            </w:r>
            <w:r>
              <w:rPr>
                <w:rFonts w:ascii="Times New Roman" w:hAnsi="Times New Roman" w:cs="Times New Roman"/>
                <w:color w:val="000000"/>
              </w:rPr>
              <w:t>модулом</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прављење</w:t>
            </w:r>
            <w:r w:rsidRPr="00E04DF7">
              <w:rPr>
                <w:rFonts w:ascii="Times New Roman" w:hAnsi="Times New Roman" w:cs="Times New Roman"/>
                <w:color w:val="000000"/>
              </w:rPr>
              <w:t xml:space="preserve"> </w:t>
            </w:r>
            <w:r>
              <w:rPr>
                <w:rFonts w:ascii="Times New Roman" w:hAnsi="Times New Roman" w:cs="Times New Roman"/>
                <w:color w:val="000000"/>
              </w:rPr>
              <w:t>тестова</w:t>
            </w:r>
            <w:r w:rsidRPr="00E04DF7">
              <w:rPr>
                <w:rFonts w:ascii="Times New Roman" w:hAnsi="Times New Roman" w:cs="Times New Roman"/>
                <w:color w:val="000000"/>
              </w:rPr>
              <w:t xml:space="preserve">, </w:t>
            </w:r>
            <w:r>
              <w:rPr>
                <w:rFonts w:ascii="Times New Roman" w:hAnsi="Times New Roman" w:cs="Times New Roman"/>
                <w:color w:val="000000"/>
              </w:rPr>
              <w:t>могућношћу</w:t>
            </w:r>
            <w:r w:rsidRPr="00E04DF7">
              <w:rPr>
                <w:rFonts w:ascii="Times New Roman" w:hAnsi="Times New Roman" w:cs="Times New Roman"/>
                <w:color w:val="000000"/>
              </w:rPr>
              <w:t xml:space="preserve"> </w:t>
            </w:r>
            <w:r>
              <w:rPr>
                <w:rFonts w:ascii="Times New Roman" w:hAnsi="Times New Roman" w:cs="Times New Roman"/>
                <w:color w:val="000000"/>
              </w:rPr>
              <w:t>поделе</w:t>
            </w:r>
            <w:r w:rsidRPr="00E04DF7">
              <w:rPr>
                <w:rFonts w:ascii="Times New Roman" w:hAnsi="Times New Roman" w:cs="Times New Roman"/>
                <w:color w:val="000000"/>
              </w:rPr>
              <w:t xml:space="preserve"> </w:t>
            </w:r>
            <w:r>
              <w:rPr>
                <w:rFonts w:ascii="Times New Roman" w:hAnsi="Times New Roman" w:cs="Times New Roman"/>
                <w:color w:val="000000"/>
              </w:rPr>
              <w:t>екрана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више</w:t>
            </w:r>
            <w:r w:rsidRPr="00E04DF7">
              <w:rPr>
                <w:rFonts w:ascii="Times New Roman" w:hAnsi="Times New Roman" w:cs="Times New Roman"/>
                <w:color w:val="000000"/>
              </w:rPr>
              <w:t xml:space="preserve"> </w:t>
            </w:r>
            <w:r>
              <w:rPr>
                <w:rFonts w:ascii="Times New Roman" w:hAnsi="Times New Roman" w:cs="Times New Roman"/>
                <w:color w:val="000000"/>
              </w:rPr>
              <w:t>корисника</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Сертификати</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CE</w:t>
            </w:r>
            <w:r w:rsidRPr="00E04DF7">
              <w:rPr>
                <w:rFonts w:ascii="Times New Roman" w:hAnsi="Times New Roman" w:cs="Times New Roman"/>
                <w:color w:val="000000"/>
              </w:rPr>
              <w:t xml:space="preserve">, </w:t>
            </w:r>
            <w:r>
              <w:rPr>
                <w:rFonts w:ascii="Times New Roman" w:hAnsi="Times New Roman" w:cs="Times New Roman"/>
                <w:color w:val="000000"/>
              </w:rPr>
              <w:t>FCC</w:t>
            </w:r>
            <w:r w:rsidRPr="00E04DF7">
              <w:rPr>
                <w:rFonts w:ascii="Times New Roman" w:hAnsi="Times New Roman" w:cs="Times New Roman"/>
                <w:color w:val="000000"/>
              </w:rPr>
              <w:t xml:space="preserve">, </w:t>
            </w:r>
            <w:r>
              <w:rPr>
                <w:rFonts w:ascii="Times New Roman" w:hAnsi="Times New Roman" w:cs="Times New Roman"/>
                <w:color w:val="000000"/>
              </w:rPr>
              <w:t>RoHS</w:t>
            </w:r>
            <w:r w:rsidRPr="00E04DF7">
              <w:rPr>
                <w:rFonts w:ascii="Times New Roman" w:hAnsi="Times New Roman" w:cs="Times New Roman"/>
                <w:color w:val="000000"/>
              </w:rPr>
              <w:t xml:space="preserve">, </w:t>
            </w:r>
            <w:r>
              <w:rPr>
                <w:rFonts w:ascii="Times New Roman" w:hAnsi="Times New Roman" w:cs="Times New Roman"/>
                <w:color w:val="000000"/>
              </w:rPr>
              <w:t>ISO</w:t>
            </w:r>
            <w:r w:rsidRPr="00E04DF7">
              <w:rPr>
                <w:rFonts w:ascii="Times New Roman" w:hAnsi="Times New Roman" w:cs="Times New Roman"/>
                <w:color w:val="000000"/>
              </w:rPr>
              <w:t xml:space="preserve"> 9001, </w:t>
            </w:r>
            <w:r>
              <w:rPr>
                <w:rFonts w:ascii="Times New Roman" w:hAnsi="Times New Roman" w:cs="Times New Roman"/>
                <w:color w:val="000000"/>
              </w:rPr>
              <w:t>ISO</w:t>
            </w:r>
            <w:r w:rsidRPr="00E04DF7">
              <w:rPr>
                <w:rFonts w:ascii="Times New Roman" w:hAnsi="Times New Roman" w:cs="Times New Roman"/>
                <w:color w:val="000000"/>
              </w:rPr>
              <w:t xml:space="preserve"> 14001, </w:t>
            </w:r>
            <w:r>
              <w:rPr>
                <w:rFonts w:ascii="Times New Roman" w:hAnsi="Times New Roman" w:cs="Times New Roman"/>
                <w:color w:val="000000"/>
              </w:rPr>
              <w:t>ISO</w:t>
            </w:r>
            <w:r w:rsidRPr="00E04DF7">
              <w:rPr>
                <w:rFonts w:ascii="Times New Roman" w:hAnsi="Times New Roman" w:cs="Times New Roman"/>
                <w:color w:val="000000"/>
              </w:rPr>
              <w:t xml:space="preserve"> 14021</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highlight w:val="yellow"/>
              </w:rPr>
            </w:pPr>
            <w:r>
              <w:rPr>
                <w:rFonts w:ascii="Times New Roman" w:hAnsi="Times New Roman" w:cs="Times New Roman"/>
                <w:color w:val="000000"/>
              </w:rPr>
              <w:t>Гаранција</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highlight w:val="yellow"/>
              </w:rPr>
            </w:pPr>
            <w:r>
              <w:rPr>
                <w:rFonts w:ascii="Times New Roman" w:hAnsi="Times New Roman" w:cs="Times New Roman"/>
                <w:color w:val="000000"/>
              </w:rPr>
              <w:t>мин</w:t>
            </w:r>
            <w:r w:rsidRPr="00E04DF7">
              <w:rPr>
                <w:rFonts w:ascii="Times New Roman" w:hAnsi="Times New Roman" w:cs="Times New Roman"/>
                <w:color w:val="000000"/>
              </w:rPr>
              <w:t xml:space="preserve">. 36 </w:t>
            </w:r>
            <w:r>
              <w:rPr>
                <w:rFonts w:ascii="Times New Roman" w:hAnsi="Times New Roman" w:cs="Times New Roman"/>
                <w:color w:val="000000"/>
              </w:rPr>
              <w:t>месеци</w:t>
            </w:r>
            <w:r w:rsidRPr="00E04DF7">
              <w:rPr>
                <w:rFonts w:ascii="Times New Roman" w:hAnsi="Times New Roman" w:cs="Times New Roman"/>
                <w:color w:val="000000"/>
              </w:rPr>
              <w:t xml:space="preserve"> </w:t>
            </w:r>
            <w:r>
              <w:rPr>
                <w:rFonts w:ascii="Times New Roman" w:hAnsi="Times New Roman" w:cs="Times New Roman"/>
                <w:color w:val="000000"/>
              </w:rPr>
              <w:t>произвођачке</w:t>
            </w:r>
            <w:r w:rsidRPr="00E04DF7">
              <w:rPr>
                <w:rFonts w:ascii="Times New Roman" w:hAnsi="Times New Roman" w:cs="Times New Roman"/>
                <w:color w:val="000000"/>
              </w:rPr>
              <w:t xml:space="preserve"> </w:t>
            </w:r>
            <w:r>
              <w:rPr>
                <w:rFonts w:ascii="Times New Roman" w:hAnsi="Times New Roman" w:cs="Times New Roman"/>
                <w:color w:val="000000"/>
              </w:rPr>
              <w:t>гаранције</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доказује</w:t>
            </w:r>
            <w:r w:rsidRPr="00E04DF7">
              <w:rPr>
                <w:rFonts w:ascii="Times New Roman" w:hAnsi="Times New Roman" w:cs="Times New Roman"/>
                <w:color w:val="000000"/>
              </w:rPr>
              <w:t xml:space="preserve"> </w:t>
            </w:r>
            <w:r>
              <w:rPr>
                <w:rFonts w:ascii="Times New Roman" w:hAnsi="Times New Roman" w:cs="Times New Roman"/>
                <w:color w:val="000000"/>
              </w:rPr>
              <w:t>потврдом</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опреме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територију</w:t>
            </w:r>
            <w:r w:rsidRPr="00E04DF7">
              <w:rPr>
                <w:rFonts w:ascii="Times New Roman" w:hAnsi="Times New Roman" w:cs="Times New Roman"/>
                <w:color w:val="000000"/>
              </w:rPr>
              <w:t xml:space="preserve"> </w:t>
            </w:r>
            <w:r>
              <w:rPr>
                <w:rFonts w:ascii="Times New Roman" w:hAnsi="Times New Roman" w:cs="Times New Roman"/>
                <w:color w:val="000000"/>
              </w:rPr>
              <w:t>републике</w:t>
            </w:r>
            <w:r w:rsidRPr="00E04DF7">
              <w:rPr>
                <w:rFonts w:ascii="Times New Roman" w:hAnsi="Times New Roman" w:cs="Times New Roman"/>
                <w:color w:val="000000"/>
              </w:rPr>
              <w:t xml:space="preserve"> </w:t>
            </w:r>
            <w:r>
              <w:rPr>
                <w:rFonts w:ascii="Times New Roman" w:hAnsi="Times New Roman" w:cs="Times New Roman"/>
                <w:color w:val="000000"/>
              </w:rPr>
              <w:t>Србије</w:t>
            </w:r>
            <w:r w:rsidRPr="00E04DF7">
              <w:rPr>
                <w:rFonts w:ascii="Times New Roman" w:hAnsi="Times New Roman" w:cs="Times New Roman"/>
                <w:color w:val="000000"/>
              </w:rPr>
              <w:t xml:space="preserve">), </w:t>
            </w:r>
            <w:r>
              <w:rPr>
                <w:rFonts w:ascii="Times New Roman" w:hAnsi="Times New Roman" w:cs="Times New Roman"/>
                <w:color w:val="000000"/>
              </w:rPr>
              <w:t>којом</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потврђује</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захтевани</w:t>
            </w:r>
            <w:r w:rsidRPr="00E04DF7">
              <w:rPr>
                <w:rFonts w:ascii="Times New Roman" w:hAnsi="Times New Roman" w:cs="Times New Roman"/>
                <w:color w:val="000000"/>
              </w:rPr>
              <w:t xml:space="preserve"> </w:t>
            </w:r>
            <w:r>
              <w:rPr>
                <w:rFonts w:ascii="Times New Roman" w:hAnsi="Times New Roman" w:cs="Times New Roman"/>
                <w:color w:val="000000"/>
              </w:rPr>
              <w:t>гарантни</w:t>
            </w:r>
            <w:r w:rsidRPr="00E04DF7">
              <w:rPr>
                <w:rFonts w:ascii="Times New Roman" w:hAnsi="Times New Roman" w:cs="Times New Roman"/>
                <w:color w:val="000000"/>
              </w:rPr>
              <w:t xml:space="preserve"> </w:t>
            </w:r>
            <w:r>
              <w:rPr>
                <w:rFonts w:ascii="Times New Roman" w:hAnsi="Times New Roman" w:cs="Times New Roman"/>
                <w:color w:val="000000"/>
              </w:rPr>
              <w:t>период</w:t>
            </w:r>
            <w:r w:rsidRPr="00E04DF7">
              <w:rPr>
                <w:rFonts w:ascii="Times New Roman" w:hAnsi="Times New Roman" w:cs="Times New Roman"/>
                <w:color w:val="000000"/>
              </w:rPr>
              <w:t xml:space="preserve"> </w:t>
            </w:r>
            <w:r>
              <w:rPr>
                <w:rFonts w:ascii="Times New Roman" w:hAnsi="Times New Roman" w:cs="Times New Roman"/>
                <w:color w:val="000000"/>
              </w:rPr>
              <w:t>подржан</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опреме</w:t>
            </w:r>
            <w:r w:rsidRPr="00E04DF7">
              <w:rPr>
                <w:rFonts w:ascii="Times New Roman" w:hAnsi="Times New Roman" w:cs="Times New Roman"/>
                <w:color w:val="000000"/>
              </w:rPr>
              <w:t xml:space="preserve">. </w:t>
            </w:r>
            <w:r>
              <w:rPr>
                <w:rFonts w:ascii="Times New Roman" w:hAnsi="Times New Roman" w:cs="Times New Roman"/>
                <w:color w:val="000000"/>
              </w:rPr>
              <w:t>Потврда</w:t>
            </w:r>
            <w:r w:rsidRPr="00E04DF7">
              <w:rPr>
                <w:rFonts w:ascii="Times New Roman" w:hAnsi="Times New Roman" w:cs="Times New Roman"/>
                <w:color w:val="000000"/>
              </w:rPr>
              <w:t xml:space="preserve"> </w:t>
            </w:r>
            <w:r>
              <w:rPr>
                <w:rFonts w:ascii="Times New Roman" w:hAnsi="Times New Roman" w:cs="Times New Roman"/>
                <w:color w:val="000000"/>
              </w:rPr>
              <w:t>мора</w:t>
            </w:r>
            <w:r w:rsidRPr="00E04DF7">
              <w:rPr>
                <w:rFonts w:ascii="Times New Roman" w:hAnsi="Times New Roman" w:cs="Times New Roman"/>
                <w:color w:val="000000"/>
              </w:rPr>
              <w:t xml:space="preserve"> </w:t>
            </w:r>
            <w:r>
              <w:rPr>
                <w:rFonts w:ascii="Times New Roman" w:hAnsi="Times New Roman" w:cs="Times New Roman"/>
                <w:color w:val="000000"/>
              </w:rPr>
              <w:t>бити</w:t>
            </w:r>
            <w:r w:rsidRPr="00E04DF7">
              <w:rPr>
                <w:rFonts w:ascii="Times New Roman" w:hAnsi="Times New Roman" w:cs="Times New Roman"/>
                <w:color w:val="000000"/>
              </w:rPr>
              <w:t xml:space="preserve"> </w:t>
            </w:r>
            <w:r>
              <w:rPr>
                <w:rFonts w:ascii="Times New Roman" w:hAnsi="Times New Roman" w:cs="Times New Roman"/>
                <w:color w:val="000000"/>
              </w:rPr>
              <w:t>насловљена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Наручиоца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позивом</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јавну</w:t>
            </w:r>
            <w:r w:rsidRPr="00E04DF7">
              <w:rPr>
                <w:rFonts w:ascii="Times New Roman" w:hAnsi="Times New Roman" w:cs="Times New Roman"/>
                <w:color w:val="000000"/>
              </w:rPr>
              <w:t xml:space="preserve"> </w:t>
            </w:r>
            <w:r>
              <w:rPr>
                <w:rFonts w:ascii="Times New Roman" w:hAnsi="Times New Roman" w:cs="Times New Roman"/>
                <w:color w:val="000000"/>
              </w:rPr>
              <w:t>набавку</w:t>
            </w:r>
            <w:r w:rsidRPr="00E04DF7">
              <w:rPr>
                <w:rFonts w:ascii="Times New Roman" w:hAnsi="Times New Roman" w:cs="Times New Roman"/>
                <w:color w:val="000000"/>
              </w:rPr>
              <w:t xml:space="preserve">, </w:t>
            </w:r>
            <w:r>
              <w:rPr>
                <w:rFonts w:ascii="Times New Roman" w:hAnsi="Times New Roman" w:cs="Times New Roman"/>
                <w:color w:val="000000"/>
              </w:rPr>
              <w:t>а</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гласи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понуђача</w:t>
            </w:r>
            <w:r w:rsidRPr="00E04DF7">
              <w:rPr>
                <w:rFonts w:ascii="Times New Roman" w:hAnsi="Times New Roman" w:cs="Times New Roman"/>
                <w:color w:val="000000"/>
              </w:rPr>
              <w:t>.</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b/>
                <w:color w:val="000000"/>
              </w:rPr>
            </w:pPr>
          </w:p>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Софтвер</w:t>
            </w:r>
            <w:r w:rsidRPr="00E04DF7">
              <w:rPr>
                <w:rFonts w:ascii="Times New Roman" w:hAnsi="Times New Roman" w:cs="Times New Roman"/>
                <w:b/>
                <w:color w:val="000000"/>
              </w:rPr>
              <w:t xml:space="preserve"> </w:t>
            </w:r>
            <w:r>
              <w:rPr>
                <w:rFonts w:ascii="Times New Roman" w:hAnsi="Times New Roman" w:cs="Times New Roman"/>
                <w:b/>
                <w:color w:val="000000"/>
              </w:rPr>
              <w:t>за</w:t>
            </w:r>
            <w:r w:rsidRPr="00E04DF7">
              <w:rPr>
                <w:rFonts w:ascii="Times New Roman" w:hAnsi="Times New Roman" w:cs="Times New Roman"/>
                <w:b/>
                <w:color w:val="000000"/>
              </w:rPr>
              <w:t xml:space="preserve"> </w:t>
            </w:r>
            <w:r>
              <w:rPr>
                <w:rFonts w:ascii="Times New Roman" w:hAnsi="Times New Roman" w:cs="Times New Roman"/>
                <w:b/>
                <w:color w:val="000000"/>
              </w:rPr>
              <w:t>интерактивну</w:t>
            </w:r>
            <w:r w:rsidRPr="00E04DF7">
              <w:rPr>
                <w:rFonts w:ascii="Times New Roman" w:hAnsi="Times New Roman" w:cs="Times New Roman"/>
                <w:b/>
                <w:color w:val="000000"/>
              </w:rPr>
              <w:t xml:space="preserve"> </w:t>
            </w:r>
            <w:r>
              <w:rPr>
                <w:rFonts w:ascii="Times New Roman" w:hAnsi="Times New Roman" w:cs="Times New Roman"/>
                <w:b/>
                <w:color w:val="000000"/>
              </w:rPr>
              <w:t>таблу</w:t>
            </w:r>
          </w:p>
        </w:tc>
        <w:tc>
          <w:tcPr>
            <w:tcW w:w="5620" w:type="dxa"/>
            <w:gridSpan w:val="3"/>
            <w:tcBorders>
              <w:top w:val="nil"/>
              <w:left w:val="nil"/>
              <w:bottom w:val="single" w:sz="4" w:space="0" w:color="auto"/>
              <w:right w:val="single" w:sz="8" w:space="0" w:color="auto"/>
            </w:tcBorders>
            <w:shd w:val="clear" w:color="auto" w:fill="auto"/>
            <w:vAlign w:val="bottom"/>
          </w:tcPr>
          <w:p w:rsidR="00552871" w:rsidRPr="00E04DF7" w:rsidRDefault="00552871" w:rsidP="00552871">
            <w:pPr>
              <w:rPr>
                <w:rFonts w:ascii="Times New Roman" w:hAnsi="Times New Roman" w:cs="Times New Roman"/>
                <w:color w:val="000000"/>
              </w:rPr>
            </w:pP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587"/>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Модови</w:t>
            </w:r>
            <w:r w:rsidRPr="00E04DF7">
              <w:rPr>
                <w:rFonts w:ascii="Times New Roman" w:hAnsi="Times New Roman" w:cs="Times New Roman"/>
                <w:color w:val="000000"/>
              </w:rPr>
              <w:t xml:space="preserve"> </w:t>
            </w:r>
            <w:r>
              <w:rPr>
                <w:rFonts w:ascii="Times New Roman" w:hAnsi="Times New Roman" w:cs="Times New Roman"/>
                <w:color w:val="000000"/>
              </w:rPr>
              <w:t>софтвера</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два</w:t>
            </w:r>
            <w:r w:rsidRPr="00E04DF7">
              <w:rPr>
                <w:rFonts w:ascii="Times New Roman" w:hAnsi="Times New Roman" w:cs="Times New Roman"/>
                <w:color w:val="000000"/>
              </w:rPr>
              <w:t xml:space="preserve"> </w:t>
            </w:r>
            <w:r>
              <w:rPr>
                <w:rFonts w:ascii="Times New Roman" w:hAnsi="Times New Roman" w:cs="Times New Roman"/>
                <w:color w:val="000000"/>
              </w:rPr>
              <w:t>основна</w:t>
            </w:r>
            <w:r w:rsidRPr="00E04DF7">
              <w:rPr>
                <w:rFonts w:ascii="Times New Roman" w:hAnsi="Times New Roman" w:cs="Times New Roman"/>
                <w:color w:val="000000"/>
              </w:rPr>
              <w:t xml:space="preserve"> </w:t>
            </w:r>
            <w:r>
              <w:rPr>
                <w:rFonts w:ascii="Times New Roman" w:hAnsi="Times New Roman" w:cs="Times New Roman"/>
                <w:color w:val="000000"/>
              </w:rPr>
              <w:t>радна</w:t>
            </w:r>
            <w:r w:rsidRPr="00E04DF7">
              <w:rPr>
                <w:rFonts w:ascii="Times New Roman" w:hAnsi="Times New Roman" w:cs="Times New Roman"/>
                <w:color w:val="000000"/>
              </w:rPr>
              <w:t xml:space="preserve"> </w:t>
            </w:r>
            <w:r>
              <w:rPr>
                <w:rFonts w:ascii="Times New Roman" w:hAnsi="Times New Roman" w:cs="Times New Roman"/>
                <w:color w:val="000000"/>
              </w:rPr>
              <w:t>мода</w:t>
            </w:r>
            <w:r w:rsidRPr="00E04DF7">
              <w:rPr>
                <w:rFonts w:ascii="Times New Roman" w:hAnsi="Times New Roman" w:cs="Times New Roman"/>
                <w:color w:val="000000"/>
              </w:rPr>
              <w:t xml:space="preserve"> – </w:t>
            </w:r>
            <w:r>
              <w:rPr>
                <w:rFonts w:ascii="Times New Roman" w:hAnsi="Times New Roman" w:cs="Times New Roman"/>
                <w:color w:val="000000"/>
              </w:rPr>
              <w:t>мод</w:t>
            </w:r>
            <w:r w:rsidRPr="00E04DF7">
              <w:rPr>
                <w:rFonts w:ascii="Times New Roman" w:hAnsi="Times New Roman" w:cs="Times New Roman"/>
                <w:color w:val="000000"/>
              </w:rPr>
              <w:t xml:space="preserve"> </w:t>
            </w:r>
            <w:r>
              <w:rPr>
                <w:rFonts w:ascii="Times New Roman" w:hAnsi="Times New Roman" w:cs="Times New Roman"/>
                <w:color w:val="000000"/>
              </w:rPr>
              <w:t>беле</w:t>
            </w:r>
            <w:r w:rsidRPr="00E04DF7">
              <w:rPr>
                <w:rFonts w:ascii="Times New Roman" w:hAnsi="Times New Roman" w:cs="Times New Roman"/>
                <w:color w:val="000000"/>
              </w:rPr>
              <w:t xml:space="preserve"> </w:t>
            </w:r>
            <w:r>
              <w:rPr>
                <w:rFonts w:ascii="Times New Roman" w:hAnsi="Times New Roman" w:cs="Times New Roman"/>
                <w:color w:val="000000"/>
              </w:rPr>
              <w:t>табле</w:t>
            </w:r>
            <w:r w:rsidRPr="00E04DF7">
              <w:rPr>
                <w:rFonts w:ascii="Times New Roman" w:hAnsi="Times New Roman" w:cs="Times New Roman"/>
                <w:color w:val="000000"/>
              </w:rPr>
              <w:t xml:space="preserve"> </w:t>
            </w:r>
            <w:r>
              <w:rPr>
                <w:rFonts w:ascii="Times New Roman" w:hAnsi="Times New Roman" w:cs="Times New Roman"/>
                <w:color w:val="000000"/>
              </w:rPr>
              <w:t xml:space="preserve">и </w:t>
            </w:r>
            <w:r>
              <w:rPr>
                <w:rFonts w:ascii="Times New Roman" w:hAnsi="Times New Roman" w:cs="Times New Roman"/>
                <w:color w:val="000000"/>
                <w:lang w:val="en-US"/>
              </w:rPr>
              <w:t>windows</w:t>
            </w:r>
            <w:r w:rsidRPr="00E04DF7">
              <w:rPr>
                <w:rFonts w:ascii="Times New Roman" w:hAnsi="Times New Roman" w:cs="Times New Roman"/>
                <w:color w:val="000000"/>
              </w:rPr>
              <w:t xml:space="preserve"> </w:t>
            </w:r>
            <w:r>
              <w:rPr>
                <w:rFonts w:ascii="Times New Roman" w:hAnsi="Times New Roman" w:cs="Times New Roman"/>
                <w:color w:val="000000"/>
              </w:rPr>
              <w:t>мод</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w:t>
            </w:r>
            <w:r>
              <w:rPr>
                <w:rFonts w:ascii="Times New Roman" w:hAnsi="Times New Roman" w:cs="Times New Roman"/>
                <w:color w:val="000000"/>
              </w:rPr>
              <w:t>други</w:t>
            </w:r>
            <w:r w:rsidRPr="00E04DF7">
              <w:rPr>
                <w:rFonts w:ascii="Times New Roman" w:hAnsi="Times New Roman" w:cs="Times New Roman"/>
                <w:color w:val="000000"/>
              </w:rPr>
              <w:t xml:space="preserve"> </w:t>
            </w:r>
            <w:r>
              <w:rPr>
                <w:rFonts w:ascii="Times New Roman" w:hAnsi="Times New Roman" w:cs="Times New Roman"/>
                <w:color w:val="000000"/>
              </w:rPr>
              <w:t>оперативни</w:t>
            </w:r>
            <w:r w:rsidRPr="00E04DF7">
              <w:rPr>
                <w:rFonts w:ascii="Times New Roman" w:hAnsi="Times New Roman" w:cs="Times New Roman"/>
                <w:color w:val="000000"/>
              </w:rPr>
              <w:t xml:space="preserve"> </w:t>
            </w:r>
            <w:r>
              <w:rPr>
                <w:rFonts w:ascii="Times New Roman" w:hAnsi="Times New Roman" w:cs="Times New Roman"/>
                <w:color w:val="000000"/>
              </w:rPr>
              <w:t>систем</w:t>
            </w:r>
            <w:r w:rsidRPr="00E04DF7">
              <w:rPr>
                <w:rFonts w:ascii="Times New Roman" w:hAnsi="Times New Roman" w:cs="Times New Roman"/>
                <w:color w:val="000000"/>
              </w:rPr>
              <w:t>)</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553"/>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Припремни</w:t>
            </w:r>
            <w:r w:rsidRPr="00E04DF7">
              <w:rPr>
                <w:rFonts w:ascii="Times New Roman" w:hAnsi="Times New Roman" w:cs="Times New Roman"/>
                <w:color w:val="000000"/>
              </w:rPr>
              <w:t xml:space="preserve"> </w:t>
            </w:r>
            <w:r>
              <w:rPr>
                <w:rFonts w:ascii="Times New Roman" w:hAnsi="Times New Roman" w:cs="Times New Roman"/>
                <w:color w:val="000000"/>
              </w:rPr>
              <w:t>модови</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мод</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припремање</w:t>
            </w:r>
            <w:r w:rsidRPr="00E04DF7">
              <w:rPr>
                <w:rFonts w:ascii="Times New Roman" w:hAnsi="Times New Roman" w:cs="Times New Roman"/>
                <w:color w:val="000000"/>
              </w:rPr>
              <w:t xml:space="preserve"> </w:t>
            </w:r>
            <w:r>
              <w:rPr>
                <w:rFonts w:ascii="Times New Roman" w:hAnsi="Times New Roman" w:cs="Times New Roman"/>
                <w:color w:val="000000"/>
              </w:rPr>
              <w:t>лекција</w:t>
            </w:r>
            <w:r w:rsidRPr="00E04DF7">
              <w:rPr>
                <w:rFonts w:ascii="Times New Roman" w:hAnsi="Times New Roman" w:cs="Times New Roman"/>
                <w:color w:val="000000"/>
              </w:rPr>
              <w:t xml:space="preserve">, </w:t>
            </w:r>
            <w:r>
              <w:rPr>
                <w:rFonts w:ascii="Times New Roman" w:hAnsi="Times New Roman" w:cs="Times New Roman"/>
                <w:color w:val="000000"/>
              </w:rPr>
              <w:t>дисплеј</w:t>
            </w:r>
            <w:r w:rsidRPr="00E04DF7">
              <w:rPr>
                <w:rFonts w:ascii="Times New Roman" w:hAnsi="Times New Roman" w:cs="Times New Roman"/>
                <w:color w:val="000000"/>
              </w:rPr>
              <w:t xml:space="preserve"> </w:t>
            </w:r>
            <w:r>
              <w:rPr>
                <w:rFonts w:ascii="Times New Roman" w:hAnsi="Times New Roman" w:cs="Times New Roman"/>
                <w:color w:val="000000"/>
              </w:rPr>
              <w:t>мод</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мод</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коментаре</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Лебдећи</w:t>
            </w:r>
            <w:r w:rsidRPr="00E04DF7">
              <w:rPr>
                <w:rFonts w:ascii="Times New Roman" w:hAnsi="Times New Roman" w:cs="Times New Roman"/>
                <w:color w:val="000000"/>
              </w:rPr>
              <w:t xml:space="preserve"> </w:t>
            </w:r>
            <w:r>
              <w:rPr>
                <w:rFonts w:ascii="Times New Roman" w:hAnsi="Times New Roman" w:cs="Times New Roman"/>
                <w:color w:val="000000"/>
              </w:rPr>
              <w:t>мени</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резидентан</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свим</w:t>
            </w:r>
            <w:r w:rsidRPr="00E04DF7">
              <w:rPr>
                <w:rFonts w:ascii="Times New Roman" w:hAnsi="Times New Roman" w:cs="Times New Roman"/>
                <w:color w:val="000000"/>
              </w:rPr>
              <w:t xml:space="preserve"> </w:t>
            </w:r>
            <w:r>
              <w:rPr>
                <w:rFonts w:ascii="Times New Roman" w:hAnsi="Times New Roman" w:cs="Times New Roman"/>
                <w:color w:val="000000"/>
              </w:rPr>
              <w:t>радним</w:t>
            </w:r>
            <w:r w:rsidRPr="00E04DF7">
              <w:rPr>
                <w:rFonts w:ascii="Times New Roman" w:hAnsi="Times New Roman" w:cs="Times New Roman"/>
                <w:color w:val="000000"/>
              </w:rPr>
              <w:t xml:space="preserve"> </w:t>
            </w:r>
            <w:r>
              <w:rPr>
                <w:rFonts w:ascii="Times New Roman" w:hAnsi="Times New Roman" w:cs="Times New Roman"/>
                <w:color w:val="000000"/>
              </w:rPr>
              <w:t>модовима</w:t>
            </w:r>
            <w:r w:rsidRPr="00E04DF7">
              <w:rPr>
                <w:rFonts w:ascii="Times New Roman" w:hAnsi="Times New Roman" w:cs="Times New Roman"/>
                <w:color w:val="000000"/>
              </w:rPr>
              <w:t xml:space="preserve">, </w:t>
            </w:r>
            <w:r>
              <w:rPr>
                <w:rFonts w:ascii="Times New Roman" w:hAnsi="Times New Roman" w:cs="Times New Roman"/>
                <w:color w:val="000000"/>
              </w:rPr>
              <w:t>поседује</w:t>
            </w:r>
            <w:r w:rsidRPr="00E04DF7">
              <w:rPr>
                <w:rFonts w:ascii="Times New Roman" w:hAnsi="Times New Roman" w:cs="Times New Roman"/>
                <w:color w:val="000000"/>
              </w:rPr>
              <w:t xml:space="preserve"> </w:t>
            </w:r>
            <w:r>
              <w:rPr>
                <w:rFonts w:ascii="Times New Roman" w:hAnsi="Times New Roman" w:cs="Times New Roman"/>
                <w:color w:val="000000"/>
              </w:rPr>
              <w:t>алате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селектовање</w:t>
            </w:r>
            <w:r w:rsidRPr="00E04DF7">
              <w:rPr>
                <w:rFonts w:ascii="Times New Roman" w:hAnsi="Times New Roman" w:cs="Times New Roman"/>
                <w:color w:val="000000"/>
              </w:rPr>
              <w:t xml:space="preserve">, </w:t>
            </w:r>
            <w:r>
              <w:rPr>
                <w:rFonts w:ascii="Times New Roman" w:hAnsi="Times New Roman" w:cs="Times New Roman"/>
                <w:color w:val="000000"/>
              </w:rPr>
              <w:t>цртање</w:t>
            </w:r>
            <w:r w:rsidRPr="00E04DF7">
              <w:rPr>
                <w:rFonts w:ascii="Times New Roman" w:hAnsi="Times New Roman" w:cs="Times New Roman"/>
                <w:color w:val="000000"/>
              </w:rPr>
              <w:t xml:space="preserve">, </w:t>
            </w:r>
            <w:r>
              <w:rPr>
                <w:rFonts w:ascii="Times New Roman" w:hAnsi="Times New Roman" w:cs="Times New Roman"/>
                <w:color w:val="000000"/>
              </w:rPr>
              <w:t>едитовање</w:t>
            </w:r>
            <w:r w:rsidRPr="00E04DF7">
              <w:rPr>
                <w:rFonts w:ascii="Times New Roman" w:hAnsi="Times New Roman" w:cs="Times New Roman"/>
                <w:color w:val="000000"/>
              </w:rPr>
              <w:t xml:space="preserve">, </w:t>
            </w:r>
            <w:r>
              <w:rPr>
                <w:rFonts w:ascii="Times New Roman" w:hAnsi="Times New Roman" w:cs="Times New Roman"/>
                <w:color w:val="000000"/>
              </w:rPr>
              <w:t>креирање</w:t>
            </w:r>
            <w:r w:rsidRPr="00E04DF7">
              <w:rPr>
                <w:rFonts w:ascii="Times New Roman" w:hAnsi="Times New Roman" w:cs="Times New Roman"/>
                <w:color w:val="000000"/>
              </w:rPr>
              <w:t xml:space="preserve"> </w:t>
            </w:r>
            <w:r>
              <w:rPr>
                <w:rFonts w:ascii="Times New Roman" w:hAnsi="Times New Roman" w:cs="Times New Roman"/>
                <w:color w:val="000000"/>
              </w:rPr>
              <w:t>табела</w:t>
            </w:r>
            <w:r w:rsidRPr="00E04DF7">
              <w:rPr>
                <w:rFonts w:ascii="Times New Roman" w:hAnsi="Times New Roman" w:cs="Times New Roman"/>
                <w:color w:val="000000"/>
              </w:rPr>
              <w:t xml:space="preserve">, </w:t>
            </w:r>
            <w:r>
              <w:rPr>
                <w:rFonts w:ascii="Times New Roman" w:hAnsi="Times New Roman" w:cs="Times New Roman"/>
                <w:color w:val="000000"/>
              </w:rPr>
              <w:t>препознавање</w:t>
            </w:r>
            <w:r w:rsidRPr="00E04DF7">
              <w:rPr>
                <w:rFonts w:ascii="Times New Roman" w:hAnsi="Times New Roman" w:cs="Times New Roman"/>
                <w:color w:val="000000"/>
              </w:rPr>
              <w:t xml:space="preserve"> </w:t>
            </w:r>
            <w:r>
              <w:rPr>
                <w:rFonts w:ascii="Times New Roman" w:hAnsi="Times New Roman" w:cs="Times New Roman"/>
                <w:color w:val="000000"/>
              </w:rPr>
              <w:t>рукописа</w:t>
            </w:r>
            <w:r w:rsidRPr="00E04DF7">
              <w:rPr>
                <w:rFonts w:ascii="Times New Roman" w:hAnsi="Times New Roman" w:cs="Times New Roman"/>
                <w:color w:val="000000"/>
              </w:rPr>
              <w:t xml:space="preserve">, </w:t>
            </w:r>
            <w:r>
              <w:rPr>
                <w:rFonts w:ascii="Times New Roman" w:hAnsi="Times New Roman" w:cs="Times New Roman"/>
                <w:color w:val="000000"/>
              </w:rPr>
              <w:t>камере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фотоапарата</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6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Интерактивни</w:t>
            </w:r>
            <w:r w:rsidRPr="00E04DF7">
              <w:rPr>
                <w:rFonts w:ascii="Times New Roman" w:hAnsi="Times New Roman" w:cs="Times New Roman"/>
                <w:color w:val="000000"/>
              </w:rPr>
              <w:t xml:space="preserve"> </w:t>
            </w:r>
            <w:r>
              <w:rPr>
                <w:rFonts w:ascii="Times New Roman" w:hAnsi="Times New Roman" w:cs="Times New Roman"/>
                <w:color w:val="000000"/>
              </w:rPr>
              <w:t>систем</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одговарање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испитивање</w:t>
            </w:r>
          </w:p>
        </w:tc>
        <w:tc>
          <w:tcPr>
            <w:tcW w:w="5620"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модули</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креирање</w:t>
            </w:r>
            <w:r w:rsidRPr="00E04DF7">
              <w:rPr>
                <w:rFonts w:ascii="Times New Roman" w:hAnsi="Times New Roman" w:cs="Times New Roman"/>
                <w:color w:val="000000"/>
              </w:rPr>
              <w:t xml:space="preserve"> 6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типова</w:t>
            </w:r>
            <w:r w:rsidRPr="00E04DF7">
              <w:rPr>
                <w:rFonts w:ascii="Times New Roman" w:hAnsi="Times New Roman" w:cs="Times New Roman"/>
                <w:color w:val="000000"/>
              </w:rPr>
              <w:t xml:space="preserve"> </w:t>
            </w:r>
            <w:r>
              <w:rPr>
                <w:rFonts w:ascii="Times New Roman" w:hAnsi="Times New Roman" w:cs="Times New Roman"/>
                <w:color w:val="000000"/>
              </w:rPr>
              <w:t>тестова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квизова</w:t>
            </w:r>
            <w:r w:rsidRPr="00E04DF7">
              <w:rPr>
                <w:rFonts w:ascii="Times New Roman" w:hAnsi="Times New Roman" w:cs="Times New Roman"/>
                <w:color w:val="000000"/>
              </w:rPr>
              <w:t xml:space="preserve">, </w:t>
            </w:r>
            <w:r>
              <w:rPr>
                <w:rFonts w:ascii="Times New Roman" w:hAnsi="Times New Roman" w:cs="Times New Roman"/>
                <w:color w:val="000000"/>
              </w:rPr>
              <w:t>алати</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видео</w:t>
            </w:r>
            <w:r w:rsidRPr="00E04DF7">
              <w:rPr>
                <w:rFonts w:ascii="Times New Roman" w:hAnsi="Times New Roman" w:cs="Times New Roman"/>
                <w:color w:val="000000"/>
              </w:rPr>
              <w:t xml:space="preserve"> </w:t>
            </w:r>
            <w:r>
              <w:rPr>
                <w:rFonts w:ascii="Times New Roman" w:hAnsi="Times New Roman" w:cs="Times New Roman"/>
                <w:color w:val="000000"/>
              </w:rPr>
              <w:t>конференције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интераговање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даљину</w:t>
            </w:r>
            <w:r w:rsidRPr="00E04DF7">
              <w:rPr>
                <w:rFonts w:ascii="Times New Roman" w:hAnsi="Times New Roman" w:cs="Times New Roman"/>
                <w:color w:val="000000"/>
              </w:rPr>
              <w:t xml:space="preserve">, </w:t>
            </w:r>
            <w:r>
              <w:rPr>
                <w:rFonts w:ascii="Times New Roman" w:hAnsi="Times New Roman" w:cs="Times New Roman"/>
                <w:color w:val="000000"/>
              </w:rPr>
              <w:t>велика</w:t>
            </w:r>
            <w:r w:rsidRPr="00E04DF7">
              <w:rPr>
                <w:rFonts w:ascii="Times New Roman" w:hAnsi="Times New Roman" w:cs="Times New Roman"/>
                <w:color w:val="000000"/>
              </w:rPr>
              <w:t xml:space="preserve"> </w:t>
            </w:r>
            <w:r>
              <w:rPr>
                <w:rFonts w:ascii="Times New Roman" w:hAnsi="Times New Roman" w:cs="Times New Roman"/>
                <w:color w:val="000000"/>
              </w:rPr>
              <w:t>база</w:t>
            </w:r>
            <w:r w:rsidRPr="00E04DF7">
              <w:rPr>
                <w:rFonts w:ascii="Times New Roman" w:hAnsi="Times New Roman" w:cs="Times New Roman"/>
                <w:color w:val="000000"/>
              </w:rPr>
              <w:t xml:space="preserve"> </w:t>
            </w:r>
            <w:r>
              <w:rPr>
                <w:rFonts w:ascii="Times New Roman" w:hAnsi="Times New Roman" w:cs="Times New Roman"/>
                <w:color w:val="000000"/>
              </w:rPr>
              <w:t>ресурса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библиотека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видео</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флеш</w:t>
            </w:r>
            <w:r w:rsidRPr="00E04DF7">
              <w:rPr>
                <w:rFonts w:ascii="Times New Roman" w:hAnsi="Times New Roman" w:cs="Times New Roman"/>
                <w:color w:val="000000"/>
              </w:rPr>
              <w:t xml:space="preserve"> </w:t>
            </w:r>
            <w:r>
              <w:rPr>
                <w:rFonts w:ascii="Times New Roman" w:hAnsi="Times New Roman" w:cs="Times New Roman"/>
                <w:color w:val="000000"/>
              </w:rPr>
              <w:t>симулацијама</w:t>
            </w:r>
            <w:r w:rsidRPr="00E04DF7">
              <w:rPr>
                <w:rFonts w:ascii="Times New Roman" w:hAnsi="Times New Roman" w:cs="Times New Roman"/>
                <w:color w:val="000000"/>
              </w:rPr>
              <w:t xml:space="preserve"> </w:t>
            </w:r>
            <w:r>
              <w:rPr>
                <w:rFonts w:ascii="Times New Roman" w:hAnsi="Times New Roman" w:cs="Times New Roman"/>
                <w:color w:val="000000"/>
              </w:rPr>
              <w:t>као</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сликама</w:t>
            </w:r>
            <w:r w:rsidRPr="00E04DF7">
              <w:rPr>
                <w:rFonts w:ascii="Times New Roman" w:hAnsi="Times New Roman" w:cs="Times New Roman"/>
                <w:color w:val="000000"/>
              </w:rPr>
              <w:t xml:space="preserve"> </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lastRenderedPageBreak/>
              <w:t>Писање</w:t>
            </w:r>
          </w:p>
        </w:tc>
        <w:tc>
          <w:tcPr>
            <w:tcW w:w="5620" w:type="dxa"/>
            <w:gridSpan w:val="3"/>
            <w:tcBorders>
              <w:top w:val="single" w:sz="4" w:space="0" w:color="auto"/>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најмање</w:t>
            </w:r>
            <w:r w:rsidRPr="00E04DF7">
              <w:rPr>
                <w:rFonts w:ascii="Times New Roman" w:hAnsi="Times New Roman" w:cs="Times New Roman"/>
                <w:color w:val="000000"/>
              </w:rPr>
              <w:t xml:space="preserve"> 10 </w:t>
            </w:r>
            <w:r>
              <w:rPr>
                <w:rFonts w:ascii="Times New Roman" w:hAnsi="Times New Roman" w:cs="Times New Roman"/>
                <w:color w:val="000000"/>
              </w:rPr>
              <w:t>типова</w:t>
            </w:r>
            <w:r w:rsidRPr="00E04DF7">
              <w:rPr>
                <w:rFonts w:ascii="Times New Roman" w:hAnsi="Times New Roman" w:cs="Times New Roman"/>
                <w:color w:val="000000"/>
              </w:rPr>
              <w:t xml:space="preserve"> </w:t>
            </w:r>
            <w:r>
              <w:rPr>
                <w:rFonts w:ascii="Times New Roman" w:hAnsi="Times New Roman" w:cs="Times New Roman"/>
                <w:color w:val="000000"/>
              </w:rPr>
              <w:t>четки</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оловки</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9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Бојење</w:t>
            </w:r>
          </w:p>
        </w:tc>
        <w:tc>
          <w:tcPr>
            <w:tcW w:w="5620" w:type="dxa"/>
            <w:gridSpan w:val="3"/>
            <w:tcBorders>
              <w:top w:val="nil"/>
              <w:left w:val="nil"/>
              <w:bottom w:val="single" w:sz="4" w:space="0" w:color="auto"/>
              <w:right w:val="single" w:sz="8" w:space="0" w:color="auto"/>
            </w:tcBorders>
            <w:shd w:val="clear" w:color="auto" w:fill="auto"/>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испун</w:t>
            </w:r>
            <w:r w:rsidRPr="00E04DF7">
              <w:rPr>
                <w:rFonts w:ascii="Times New Roman" w:hAnsi="Times New Roman" w:cs="Times New Roman"/>
                <w:color w:val="000000"/>
              </w:rPr>
              <w:t xml:space="preserve"> </w:t>
            </w:r>
            <w:r>
              <w:rPr>
                <w:rFonts w:ascii="Times New Roman" w:hAnsi="Times New Roman" w:cs="Times New Roman"/>
                <w:color w:val="000000"/>
              </w:rPr>
              <w:t>појединачних</w:t>
            </w:r>
            <w:r w:rsidRPr="00E04DF7">
              <w:rPr>
                <w:rFonts w:ascii="Times New Roman" w:hAnsi="Times New Roman" w:cs="Times New Roman"/>
                <w:color w:val="000000"/>
              </w:rPr>
              <w:t xml:space="preserve"> </w:t>
            </w:r>
            <w:r>
              <w:rPr>
                <w:rFonts w:ascii="Times New Roman" w:hAnsi="Times New Roman" w:cs="Times New Roman"/>
                <w:color w:val="000000"/>
              </w:rPr>
              <w:t>страна</w:t>
            </w:r>
            <w:r w:rsidRPr="00E04DF7">
              <w:rPr>
                <w:rFonts w:ascii="Times New Roman" w:hAnsi="Times New Roman" w:cs="Times New Roman"/>
                <w:color w:val="000000"/>
              </w:rPr>
              <w:t xml:space="preserve"> </w:t>
            </w:r>
            <w:r>
              <w:rPr>
                <w:rFonts w:ascii="Times New Roman" w:hAnsi="Times New Roman" w:cs="Times New Roman"/>
                <w:color w:val="000000"/>
              </w:rPr>
              <w:t>посебно</w:t>
            </w:r>
            <w:r w:rsidRPr="00E04DF7">
              <w:rPr>
                <w:rFonts w:ascii="Times New Roman" w:hAnsi="Times New Roman" w:cs="Times New Roman"/>
                <w:color w:val="000000"/>
              </w:rPr>
              <w:t xml:space="preserve"> </w:t>
            </w:r>
            <w:r>
              <w:rPr>
                <w:rFonts w:ascii="Times New Roman" w:hAnsi="Times New Roman" w:cs="Times New Roman"/>
                <w:color w:val="000000"/>
              </w:rPr>
              <w:t>код</w:t>
            </w:r>
            <w:r w:rsidRPr="00E04DF7">
              <w:rPr>
                <w:rFonts w:ascii="Times New Roman" w:hAnsi="Times New Roman" w:cs="Times New Roman"/>
                <w:color w:val="000000"/>
              </w:rPr>
              <w:t xml:space="preserve"> </w:t>
            </w:r>
            <w:r>
              <w:rPr>
                <w:rFonts w:ascii="Times New Roman" w:hAnsi="Times New Roman" w:cs="Times New Roman"/>
                <w:color w:val="000000"/>
              </w:rPr>
              <w:t>тродимензионалних</w:t>
            </w:r>
            <w:r w:rsidRPr="00E04DF7">
              <w:rPr>
                <w:rFonts w:ascii="Times New Roman" w:hAnsi="Times New Roman" w:cs="Times New Roman"/>
                <w:color w:val="000000"/>
              </w:rPr>
              <w:t xml:space="preserve"> </w:t>
            </w:r>
            <w:r>
              <w:rPr>
                <w:rFonts w:ascii="Times New Roman" w:hAnsi="Times New Roman" w:cs="Times New Roman"/>
                <w:color w:val="000000"/>
              </w:rPr>
              <w:t>објеката</w:t>
            </w:r>
            <w:r w:rsidRPr="00E04DF7">
              <w:rPr>
                <w:rFonts w:ascii="Times New Roman" w:hAnsi="Times New Roman" w:cs="Times New Roman"/>
                <w:color w:val="000000"/>
              </w:rPr>
              <w:t>/</w:t>
            </w:r>
            <w:r>
              <w:rPr>
                <w:rFonts w:ascii="Times New Roman" w:hAnsi="Times New Roman" w:cs="Times New Roman"/>
                <w:color w:val="000000"/>
              </w:rPr>
              <w:t>тела</w:t>
            </w:r>
            <w:r w:rsidRPr="00E04DF7">
              <w:rPr>
                <w:rFonts w:ascii="Times New Roman" w:hAnsi="Times New Roman" w:cs="Times New Roman"/>
                <w:color w:val="000000"/>
              </w:rPr>
              <w:t xml:space="preserve">, </w:t>
            </w:r>
            <w:r>
              <w:rPr>
                <w:rFonts w:ascii="Times New Roman" w:hAnsi="Times New Roman" w:cs="Times New Roman"/>
                <w:color w:val="000000"/>
              </w:rPr>
              <w:t>постављање</w:t>
            </w:r>
            <w:r w:rsidRPr="00E04DF7">
              <w:rPr>
                <w:rFonts w:ascii="Times New Roman" w:hAnsi="Times New Roman" w:cs="Times New Roman"/>
                <w:color w:val="000000"/>
              </w:rPr>
              <w:t xml:space="preserve"> </w:t>
            </w:r>
            <w:r>
              <w:rPr>
                <w:rFonts w:ascii="Times New Roman" w:hAnsi="Times New Roman" w:cs="Times New Roman"/>
                <w:color w:val="000000"/>
              </w:rPr>
              <w:t>позадине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градијентом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више</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3 </w:t>
            </w:r>
            <w:r>
              <w:rPr>
                <w:rFonts w:ascii="Times New Roman" w:hAnsi="Times New Roman" w:cs="Times New Roman"/>
                <w:color w:val="000000"/>
              </w:rPr>
              <w:t>изабране</w:t>
            </w:r>
            <w:r w:rsidRPr="00E04DF7">
              <w:rPr>
                <w:rFonts w:ascii="Times New Roman" w:hAnsi="Times New Roman" w:cs="Times New Roman"/>
                <w:color w:val="000000"/>
              </w:rPr>
              <w:t xml:space="preserve"> </w:t>
            </w:r>
            <w:r>
              <w:rPr>
                <w:rFonts w:ascii="Times New Roman" w:hAnsi="Times New Roman" w:cs="Times New Roman"/>
                <w:color w:val="000000"/>
              </w:rPr>
              <w:t>боје</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Чување</w:t>
            </w:r>
            <w:r w:rsidRPr="00E04DF7">
              <w:rPr>
                <w:rFonts w:ascii="Times New Roman" w:hAnsi="Times New Roman" w:cs="Times New Roman"/>
                <w:color w:val="000000"/>
              </w:rPr>
              <w:t xml:space="preserve"> </w:t>
            </w:r>
            <w:r>
              <w:rPr>
                <w:rFonts w:ascii="Times New Roman" w:hAnsi="Times New Roman" w:cs="Times New Roman"/>
                <w:color w:val="000000"/>
              </w:rPr>
              <w:t>садржаја</w:t>
            </w:r>
          </w:p>
        </w:tc>
        <w:tc>
          <w:tcPr>
            <w:tcW w:w="5620" w:type="dxa"/>
            <w:gridSpan w:val="3"/>
            <w:tcBorders>
              <w:top w:val="nil"/>
              <w:left w:val="nil"/>
              <w:bottom w:val="single" w:sz="4" w:space="0" w:color="auto"/>
              <w:right w:val="single" w:sz="8" w:space="0" w:color="auto"/>
            </w:tcBorders>
            <w:shd w:val="clear" w:color="auto" w:fill="auto"/>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чување</w:t>
            </w:r>
            <w:r w:rsidRPr="00E04DF7">
              <w:rPr>
                <w:rFonts w:ascii="Times New Roman" w:hAnsi="Times New Roman" w:cs="Times New Roman"/>
                <w:color w:val="000000"/>
              </w:rPr>
              <w:t xml:space="preserve"> </w:t>
            </w:r>
            <w:r>
              <w:rPr>
                <w:rFonts w:ascii="Times New Roman" w:hAnsi="Times New Roman" w:cs="Times New Roman"/>
                <w:color w:val="000000"/>
              </w:rPr>
              <w:t>стране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коментарима</w:t>
            </w:r>
            <w:r w:rsidRPr="00E04DF7">
              <w:rPr>
                <w:rFonts w:ascii="Times New Roman" w:hAnsi="Times New Roman" w:cs="Times New Roman"/>
                <w:color w:val="000000"/>
              </w:rPr>
              <w:t xml:space="preserve"> </w:t>
            </w:r>
            <w:r>
              <w:rPr>
                <w:rFonts w:ascii="Times New Roman" w:hAnsi="Times New Roman" w:cs="Times New Roman"/>
                <w:color w:val="000000"/>
              </w:rPr>
              <w:t>заједно</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страницама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наставним</w:t>
            </w:r>
            <w:r w:rsidRPr="00E04DF7">
              <w:rPr>
                <w:rFonts w:ascii="Times New Roman" w:hAnsi="Times New Roman" w:cs="Times New Roman"/>
                <w:color w:val="000000"/>
              </w:rPr>
              <w:t xml:space="preserve"> </w:t>
            </w:r>
            <w:r>
              <w:rPr>
                <w:rFonts w:ascii="Times New Roman" w:hAnsi="Times New Roman" w:cs="Times New Roman"/>
                <w:color w:val="000000"/>
              </w:rPr>
              <w:t>садржајем</w:t>
            </w:r>
            <w:r w:rsidRPr="00E04DF7">
              <w:rPr>
                <w:rFonts w:ascii="Times New Roman" w:hAnsi="Times New Roman" w:cs="Times New Roman"/>
                <w:color w:val="000000"/>
              </w:rPr>
              <w:t xml:space="preserve"> </w:t>
            </w:r>
            <w:r>
              <w:rPr>
                <w:rFonts w:ascii="Times New Roman" w:hAnsi="Times New Roman" w:cs="Times New Roman"/>
                <w:color w:val="000000"/>
              </w:rPr>
              <w:t>креираним</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софтверу</w:t>
            </w:r>
            <w:r w:rsidRPr="00E04DF7">
              <w:rPr>
                <w:rFonts w:ascii="Times New Roman" w:hAnsi="Times New Roman" w:cs="Times New Roman"/>
                <w:color w:val="000000"/>
              </w:rPr>
              <w:t xml:space="preserve">. </w:t>
            </w:r>
            <w:r>
              <w:rPr>
                <w:rFonts w:ascii="Times New Roman" w:hAnsi="Times New Roman" w:cs="Times New Roman"/>
                <w:color w:val="000000"/>
              </w:rPr>
              <w:t>Чување</w:t>
            </w:r>
            <w:r w:rsidRPr="00E04DF7">
              <w:rPr>
                <w:rFonts w:ascii="Times New Roman" w:hAnsi="Times New Roman" w:cs="Times New Roman"/>
                <w:color w:val="000000"/>
              </w:rPr>
              <w:t xml:space="preserve"> </w:t>
            </w:r>
            <w:r>
              <w:rPr>
                <w:rFonts w:ascii="Times New Roman" w:hAnsi="Times New Roman" w:cs="Times New Roman"/>
                <w:color w:val="000000"/>
              </w:rPr>
              <w:t>садржаја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најмање</w:t>
            </w:r>
            <w:r w:rsidRPr="00E04DF7">
              <w:rPr>
                <w:rFonts w:ascii="Times New Roman" w:hAnsi="Times New Roman" w:cs="Times New Roman"/>
                <w:color w:val="000000"/>
              </w:rPr>
              <w:t xml:space="preserve"> 15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формата</w:t>
            </w:r>
            <w:r w:rsidRPr="00E04DF7">
              <w:rPr>
                <w:rFonts w:ascii="Times New Roman" w:hAnsi="Times New Roman" w:cs="Times New Roman"/>
                <w:color w:val="000000"/>
              </w:rPr>
              <w:t xml:space="preserve"> </w:t>
            </w:r>
            <w:r>
              <w:rPr>
                <w:rFonts w:ascii="Times New Roman" w:hAnsi="Times New Roman" w:cs="Times New Roman"/>
                <w:color w:val="000000"/>
              </w:rPr>
              <w:t>датотека</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Уграђивање</w:t>
            </w:r>
            <w:r w:rsidRPr="00E04DF7">
              <w:rPr>
                <w:rFonts w:ascii="Times New Roman" w:hAnsi="Times New Roman" w:cs="Times New Roman"/>
                <w:color w:val="000000"/>
              </w:rPr>
              <w:t xml:space="preserve"> </w:t>
            </w:r>
            <w:r>
              <w:rPr>
                <w:rFonts w:ascii="Times New Roman" w:hAnsi="Times New Roman" w:cs="Times New Roman"/>
                <w:color w:val="000000"/>
              </w:rPr>
              <w:t>трећег</w:t>
            </w:r>
            <w:r w:rsidRPr="00E04DF7">
              <w:rPr>
                <w:rFonts w:ascii="Times New Roman" w:hAnsi="Times New Roman" w:cs="Times New Roman"/>
                <w:color w:val="000000"/>
              </w:rPr>
              <w:t xml:space="preserve"> </w:t>
            </w:r>
            <w:r>
              <w:rPr>
                <w:rFonts w:ascii="Times New Roman" w:hAnsi="Times New Roman" w:cs="Times New Roman"/>
                <w:color w:val="000000"/>
              </w:rPr>
              <w:t>софтвера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компатибилност</w:t>
            </w:r>
          </w:p>
        </w:tc>
        <w:tc>
          <w:tcPr>
            <w:tcW w:w="5620" w:type="dxa"/>
            <w:gridSpan w:val="3"/>
            <w:tcBorders>
              <w:top w:val="nil"/>
              <w:left w:val="nil"/>
              <w:bottom w:val="single" w:sz="4" w:space="0" w:color="auto"/>
              <w:right w:val="single" w:sz="8" w:space="0" w:color="auto"/>
            </w:tcBorders>
            <w:shd w:val="clear" w:color="auto" w:fill="auto"/>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софтвер</w:t>
            </w:r>
            <w:r w:rsidRPr="00E04DF7">
              <w:rPr>
                <w:rFonts w:ascii="Times New Roman" w:hAnsi="Times New Roman" w:cs="Times New Roman"/>
                <w:color w:val="000000"/>
              </w:rPr>
              <w:t xml:space="preserve"> </w:t>
            </w:r>
            <w:r>
              <w:rPr>
                <w:rFonts w:ascii="Times New Roman" w:hAnsi="Times New Roman" w:cs="Times New Roman"/>
                <w:color w:val="000000"/>
              </w:rPr>
              <w:t>омогућава</w:t>
            </w:r>
            <w:r w:rsidRPr="00E04DF7">
              <w:rPr>
                <w:rFonts w:ascii="Times New Roman" w:hAnsi="Times New Roman" w:cs="Times New Roman"/>
                <w:color w:val="000000"/>
              </w:rPr>
              <w:t xml:space="preserve"> </w:t>
            </w:r>
            <w:r>
              <w:rPr>
                <w:rFonts w:ascii="Times New Roman" w:hAnsi="Times New Roman" w:cs="Times New Roman"/>
                <w:color w:val="000000"/>
              </w:rPr>
              <w:t>уграђивање</w:t>
            </w:r>
            <w:r w:rsidRPr="00E04DF7">
              <w:rPr>
                <w:rFonts w:ascii="Times New Roman" w:hAnsi="Times New Roman" w:cs="Times New Roman"/>
                <w:color w:val="000000"/>
              </w:rPr>
              <w:t xml:space="preserve"> w</w:t>
            </w:r>
            <w:r>
              <w:rPr>
                <w:rFonts w:ascii="Times New Roman" w:hAnsi="Times New Roman" w:cs="Times New Roman"/>
                <w:color w:val="000000"/>
              </w:rPr>
              <w:t>оrd</w:t>
            </w:r>
            <w:r w:rsidRPr="00E04DF7">
              <w:rPr>
                <w:rFonts w:ascii="Times New Roman" w:hAnsi="Times New Roman" w:cs="Times New Roman"/>
                <w:color w:val="000000"/>
              </w:rPr>
              <w:t xml:space="preserve">, </w:t>
            </w:r>
            <w:r>
              <w:rPr>
                <w:rFonts w:ascii="Times New Roman" w:hAnsi="Times New Roman" w:cs="Times New Roman"/>
                <w:color w:val="000000"/>
              </w:rPr>
              <w:t>еxcel</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ppt</w:t>
            </w:r>
            <w:r w:rsidRPr="00E04DF7">
              <w:rPr>
                <w:rFonts w:ascii="Times New Roman" w:hAnsi="Times New Roman" w:cs="Times New Roman"/>
                <w:color w:val="000000"/>
              </w:rPr>
              <w:t xml:space="preserve"> </w:t>
            </w:r>
            <w:r>
              <w:rPr>
                <w:rFonts w:ascii="Times New Roman" w:hAnsi="Times New Roman" w:cs="Times New Roman"/>
                <w:color w:val="000000"/>
              </w:rPr>
              <w:t>докумената</w:t>
            </w:r>
            <w:r w:rsidRPr="00E04DF7">
              <w:rPr>
                <w:rFonts w:ascii="Times New Roman" w:hAnsi="Times New Roman" w:cs="Times New Roman"/>
                <w:color w:val="000000"/>
              </w:rPr>
              <w:t xml:space="preserve"> </w:t>
            </w:r>
            <w:r>
              <w:rPr>
                <w:rFonts w:ascii="Times New Roman" w:hAnsi="Times New Roman" w:cs="Times New Roman"/>
                <w:color w:val="000000"/>
              </w:rPr>
              <w:t>директно</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стране</w:t>
            </w:r>
            <w:r w:rsidRPr="00E04DF7">
              <w:rPr>
                <w:rFonts w:ascii="Times New Roman" w:hAnsi="Times New Roman" w:cs="Times New Roman"/>
                <w:color w:val="000000"/>
              </w:rPr>
              <w:t xml:space="preserve"> </w:t>
            </w:r>
            <w:r>
              <w:rPr>
                <w:rFonts w:ascii="Times New Roman" w:hAnsi="Times New Roman" w:cs="Times New Roman"/>
                <w:color w:val="000000"/>
              </w:rPr>
              <w:t>софтвера</w:t>
            </w:r>
            <w:r w:rsidRPr="00E04DF7">
              <w:rPr>
                <w:rFonts w:ascii="Times New Roman" w:hAnsi="Times New Roman" w:cs="Times New Roman"/>
                <w:color w:val="000000"/>
              </w:rPr>
              <w:t xml:space="preserve"> </w:t>
            </w:r>
            <w:r>
              <w:rPr>
                <w:rFonts w:ascii="Times New Roman" w:hAnsi="Times New Roman" w:cs="Times New Roman"/>
                <w:color w:val="000000"/>
              </w:rPr>
              <w:t>уз</w:t>
            </w:r>
            <w:r w:rsidRPr="00E04DF7">
              <w:rPr>
                <w:rFonts w:ascii="Times New Roman" w:hAnsi="Times New Roman" w:cs="Times New Roman"/>
                <w:color w:val="000000"/>
              </w:rPr>
              <w:t xml:space="preserve"> </w:t>
            </w:r>
            <w:r>
              <w:rPr>
                <w:rFonts w:ascii="Times New Roman" w:hAnsi="Times New Roman" w:cs="Times New Roman"/>
                <w:color w:val="000000"/>
              </w:rPr>
              <w:t>очување</w:t>
            </w:r>
            <w:r w:rsidRPr="00E04DF7">
              <w:rPr>
                <w:rFonts w:ascii="Times New Roman" w:hAnsi="Times New Roman" w:cs="Times New Roman"/>
                <w:color w:val="000000"/>
              </w:rPr>
              <w:t xml:space="preserve"> </w:t>
            </w:r>
            <w:r>
              <w:rPr>
                <w:rFonts w:ascii="Times New Roman" w:hAnsi="Times New Roman" w:cs="Times New Roman"/>
                <w:color w:val="000000"/>
              </w:rPr>
              <w:t>функционалности</w:t>
            </w:r>
            <w:r w:rsidRPr="00E04DF7">
              <w:rPr>
                <w:rFonts w:ascii="Times New Roman" w:hAnsi="Times New Roman" w:cs="Times New Roman"/>
                <w:color w:val="000000"/>
              </w:rPr>
              <w:t xml:space="preserve"> </w:t>
            </w:r>
            <w:r>
              <w:rPr>
                <w:rFonts w:ascii="Times New Roman" w:hAnsi="Times New Roman" w:cs="Times New Roman"/>
                <w:color w:val="000000"/>
              </w:rPr>
              <w:t>свих</w:t>
            </w:r>
            <w:r w:rsidRPr="00E04DF7">
              <w:rPr>
                <w:rFonts w:ascii="Times New Roman" w:hAnsi="Times New Roman" w:cs="Times New Roman"/>
                <w:color w:val="000000"/>
              </w:rPr>
              <w:t xml:space="preserve"> </w:t>
            </w:r>
            <w:r>
              <w:rPr>
                <w:rFonts w:ascii="Times New Roman" w:hAnsi="Times New Roman" w:cs="Times New Roman"/>
                <w:color w:val="000000"/>
              </w:rPr>
              <w:t>алата</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поседују</w:t>
            </w:r>
            <w:r w:rsidRPr="00E04DF7">
              <w:rPr>
                <w:rFonts w:ascii="Times New Roman" w:hAnsi="Times New Roman" w:cs="Times New Roman"/>
                <w:color w:val="000000"/>
              </w:rPr>
              <w:t xml:space="preserve"> w</w:t>
            </w:r>
            <w:r>
              <w:rPr>
                <w:rFonts w:ascii="Times New Roman" w:hAnsi="Times New Roman" w:cs="Times New Roman"/>
                <w:color w:val="000000"/>
              </w:rPr>
              <w:t>орд</w:t>
            </w:r>
            <w:r w:rsidRPr="00E04DF7">
              <w:rPr>
                <w:rFonts w:ascii="Times New Roman" w:hAnsi="Times New Roman" w:cs="Times New Roman"/>
                <w:color w:val="000000"/>
              </w:rPr>
              <w:t xml:space="preserve">, </w:t>
            </w:r>
            <w:r>
              <w:rPr>
                <w:rFonts w:ascii="Times New Roman" w:hAnsi="Times New Roman" w:cs="Times New Roman"/>
                <w:color w:val="000000"/>
              </w:rPr>
              <w:t>е</w:t>
            </w:r>
            <w:r w:rsidRPr="00E04DF7">
              <w:rPr>
                <w:rFonts w:ascii="Times New Roman" w:hAnsi="Times New Roman" w:cs="Times New Roman"/>
                <w:color w:val="000000"/>
              </w:rPr>
              <w:t>x</w:t>
            </w:r>
            <w:r>
              <w:rPr>
                <w:rFonts w:ascii="Times New Roman" w:hAnsi="Times New Roman" w:cs="Times New Roman"/>
                <w:color w:val="000000"/>
              </w:rPr>
              <w:t>цел</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ппт</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Додавање</w:t>
            </w:r>
            <w:r w:rsidRPr="00E04DF7">
              <w:rPr>
                <w:rFonts w:ascii="Times New Roman" w:hAnsi="Times New Roman" w:cs="Times New Roman"/>
                <w:color w:val="000000"/>
              </w:rPr>
              <w:t xml:space="preserve"> </w:t>
            </w:r>
            <w:r>
              <w:rPr>
                <w:rFonts w:ascii="Times New Roman" w:hAnsi="Times New Roman" w:cs="Times New Roman"/>
                <w:color w:val="000000"/>
              </w:rPr>
              <w:t>акција</w:t>
            </w:r>
            <w:r w:rsidRPr="00E04DF7">
              <w:rPr>
                <w:rFonts w:ascii="Times New Roman" w:hAnsi="Times New Roman" w:cs="Times New Roman"/>
                <w:color w:val="000000"/>
              </w:rPr>
              <w:t xml:space="preserve"> </w:t>
            </w:r>
            <w:r>
              <w:rPr>
                <w:rFonts w:ascii="Times New Roman" w:hAnsi="Times New Roman" w:cs="Times New Roman"/>
                <w:color w:val="000000"/>
              </w:rPr>
              <w:t>објектима</w:t>
            </w:r>
          </w:p>
        </w:tc>
        <w:tc>
          <w:tcPr>
            <w:tcW w:w="5620" w:type="dxa"/>
            <w:gridSpan w:val="3"/>
            <w:tcBorders>
              <w:top w:val="nil"/>
              <w:left w:val="nil"/>
              <w:bottom w:val="single" w:sz="4" w:space="0" w:color="auto"/>
              <w:right w:val="single" w:sz="8" w:space="0" w:color="auto"/>
            </w:tcBorders>
            <w:shd w:val="clear" w:color="auto" w:fill="auto"/>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софтвер</w:t>
            </w:r>
            <w:r w:rsidRPr="00E04DF7">
              <w:rPr>
                <w:rFonts w:ascii="Times New Roman" w:hAnsi="Times New Roman" w:cs="Times New Roman"/>
                <w:color w:val="000000"/>
              </w:rPr>
              <w:t xml:space="preserve"> </w:t>
            </w:r>
            <w:r>
              <w:rPr>
                <w:rFonts w:ascii="Times New Roman" w:hAnsi="Times New Roman" w:cs="Times New Roman"/>
                <w:color w:val="000000"/>
              </w:rPr>
              <w:t>омогућава</w:t>
            </w:r>
            <w:r w:rsidRPr="00E04DF7">
              <w:rPr>
                <w:rFonts w:ascii="Times New Roman" w:hAnsi="Times New Roman" w:cs="Times New Roman"/>
                <w:color w:val="000000"/>
              </w:rPr>
              <w:t xml:space="preserve"> </w:t>
            </w:r>
            <w:r>
              <w:rPr>
                <w:rFonts w:ascii="Times New Roman" w:hAnsi="Times New Roman" w:cs="Times New Roman"/>
                <w:color w:val="000000"/>
              </w:rPr>
              <w:t>додавање</w:t>
            </w:r>
            <w:r w:rsidRPr="00E04DF7">
              <w:rPr>
                <w:rFonts w:ascii="Times New Roman" w:hAnsi="Times New Roman" w:cs="Times New Roman"/>
                <w:color w:val="000000"/>
              </w:rPr>
              <w:t xml:space="preserve"> 20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акција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додавање</w:t>
            </w:r>
            <w:r w:rsidRPr="00E04DF7">
              <w:rPr>
                <w:rFonts w:ascii="Times New Roman" w:hAnsi="Times New Roman" w:cs="Times New Roman"/>
                <w:color w:val="000000"/>
              </w:rPr>
              <w:t xml:space="preserve"> </w:t>
            </w:r>
            <w:r>
              <w:rPr>
                <w:rFonts w:ascii="Times New Roman" w:hAnsi="Times New Roman" w:cs="Times New Roman"/>
                <w:color w:val="000000"/>
              </w:rPr>
              <w:t>звучних</w:t>
            </w:r>
            <w:r w:rsidRPr="00E04DF7">
              <w:rPr>
                <w:rFonts w:ascii="Times New Roman" w:hAnsi="Times New Roman" w:cs="Times New Roman"/>
                <w:color w:val="000000"/>
              </w:rPr>
              <w:t xml:space="preserve"> </w:t>
            </w:r>
            <w:r>
              <w:rPr>
                <w:rFonts w:ascii="Times New Roman" w:hAnsi="Times New Roman" w:cs="Times New Roman"/>
                <w:color w:val="000000"/>
              </w:rPr>
              <w:t>записа</w:t>
            </w:r>
            <w:r w:rsidRPr="00E04DF7">
              <w:rPr>
                <w:rFonts w:ascii="Times New Roman" w:hAnsi="Times New Roman" w:cs="Times New Roman"/>
                <w:color w:val="000000"/>
              </w:rPr>
              <w:t xml:space="preserve"> </w:t>
            </w:r>
            <w:r>
              <w:rPr>
                <w:rFonts w:ascii="Times New Roman" w:hAnsi="Times New Roman" w:cs="Times New Roman"/>
                <w:color w:val="000000"/>
              </w:rPr>
              <w:t>сваком</w:t>
            </w:r>
            <w:r w:rsidRPr="00E04DF7">
              <w:rPr>
                <w:rFonts w:ascii="Times New Roman" w:hAnsi="Times New Roman" w:cs="Times New Roman"/>
                <w:color w:val="000000"/>
              </w:rPr>
              <w:t xml:space="preserve"> </w:t>
            </w:r>
            <w:r>
              <w:rPr>
                <w:rFonts w:ascii="Times New Roman" w:hAnsi="Times New Roman" w:cs="Times New Roman"/>
                <w:color w:val="000000"/>
              </w:rPr>
              <w:t>објекту</w:t>
            </w:r>
            <w:r w:rsidRPr="00E04DF7">
              <w:rPr>
                <w:rFonts w:ascii="Times New Roman" w:hAnsi="Times New Roman" w:cs="Times New Roman"/>
                <w:color w:val="000000"/>
              </w:rPr>
              <w:t xml:space="preserve"> </w:t>
            </w:r>
            <w:r>
              <w:rPr>
                <w:rFonts w:ascii="Times New Roman" w:hAnsi="Times New Roman" w:cs="Times New Roman"/>
                <w:color w:val="000000"/>
              </w:rPr>
              <w:t>креираном</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софтверу</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300"/>
          <w:jc w:val="center"/>
        </w:trPr>
        <w:tc>
          <w:tcPr>
            <w:tcW w:w="3736" w:type="dxa"/>
            <w:gridSpan w:val="3"/>
            <w:tcBorders>
              <w:top w:val="nil"/>
              <w:left w:val="single" w:sz="8"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Лиценцирање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приватност</w:t>
            </w:r>
          </w:p>
        </w:tc>
        <w:tc>
          <w:tcPr>
            <w:tcW w:w="5620" w:type="dxa"/>
            <w:gridSpan w:val="3"/>
            <w:tcBorders>
              <w:top w:val="nil"/>
              <w:left w:val="nil"/>
              <w:bottom w:val="single" w:sz="4" w:space="0" w:color="auto"/>
              <w:right w:val="single" w:sz="8" w:space="0" w:color="auto"/>
            </w:tcBorders>
            <w:shd w:val="clear" w:color="auto" w:fill="auto"/>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софтвер</w:t>
            </w:r>
            <w:r w:rsidRPr="00E04DF7">
              <w:rPr>
                <w:rFonts w:ascii="Times New Roman" w:hAnsi="Times New Roman" w:cs="Times New Roman"/>
                <w:color w:val="000000"/>
              </w:rPr>
              <w:t xml:space="preserve"> </w:t>
            </w:r>
            <w:r>
              <w:rPr>
                <w:rFonts w:ascii="Times New Roman" w:hAnsi="Times New Roman" w:cs="Times New Roman"/>
                <w:color w:val="000000"/>
              </w:rPr>
              <w:t>поседује</w:t>
            </w:r>
            <w:r w:rsidRPr="00E04DF7">
              <w:rPr>
                <w:rFonts w:ascii="Times New Roman" w:hAnsi="Times New Roman" w:cs="Times New Roman"/>
                <w:color w:val="000000"/>
              </w:rPr>
              <w:t xml:space="preserve"> </w:t>
            </w:r>
            <w:r>
              <w:rPr>
                <w:rFonts w:ascii="Times New Roman" w:hAnsi="Times New Roman" w:cs="Times New Roman"/>
                <w:color w:val="000000"/>
              </w:rPr>
              <w:t>заштиту</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неовлашћеног</w:t>
            </w:r>
            <w:r w:rsidRPr="00E04DF7">
              <w:rPr>
                <w:rFonts w:ascii="Times New Roman" w:hAnsi="Times New Roman" w:cs="Times New Roman"/>
                <w:color w:val="000000"/>
              </w:rPr>
              <w:t xml:space="preserve"> </w:t>
            </w:r>
            <w:r>
              <w:rPr>
                <w:rFonts w:ascii="Times New Roman" w:hAnsi="Times New Roman" w:cs="Times New Roman"/>
                <w:color w:val="000000"/>
              </w:rPr>
              <w:t>коришћења</w:t>
            </w:r>
            <w:r w:rsidRPr="00E04DF7">
              <w:rPr>
                <w:rFonts w:ascii="Times New Roman" w:hAnsi="Times New Roman" w:cs="Times New Roman"/>
                <w:color w:val="000000"/>
              </w:rPr>
              <w:t xml:space="preserve"> </w:t>
            </w:r>
            <w:r>
              <w:rPr>
                <w:rFonts w:ascii="Times New Roman" w:hAnsi="Times New Roman" w:cs="Times New Roman"/>
                <w:color w:val="000000"/>
              </w:rPr>
              <w:t>серијским</w:t>
            </w:r>
            <w:r w:rsidRPr="00E04DF7">
              <w:rPr>
                <w:rFonts w:ascii="Times New Roman" w:hAnsi="Times New Roman" w:cs="Times New Roman"/>
                <w:color w:val="000000"/>
              </w:rPr>
              <w:t xml:space="preserve"> </w:t>
            </w:r>
            <w:r>
              <w:rPr>
                <w:rFonts w:ascii="Times New Roman" w:hAnsi="Times New Roman" w:cs="Times New Roman"/>
                <w:color w:val="000000"/>
              </w:rPr>
              <w:t>бројем</w:t>
            </w:r>
            <w:r w:rsidRPr="00E04DF7">
              <w:rPr>
                <w:rFonts w:ascii="Times New Roman" w:hAnsi="Times New Roman" w:cs="Times New Roman"/>
                <w:color w:val="000000"/>
              </w:rPr>
              <w:t xml:space="preserve"> </w:t>
            </w:r>
            <w:r>
              <w:rPr>
                <w:rFonts w:ascii="Times New Roman" w:hAnsi="Times New Roman" w:cs="Times New Roman"/>
                <w:color w:val="000000"/>
              </w:rPr>
              <w:t>тј</w:t>
            </w:r>
            <w:r w:rsidRPr="00E04DF7">
              <w:rPr>
                <w:rFonts w:ascii="Times New Roman" w:hAnsi="Times New Roman" w:cs="Times New Roman"/>
                <w:color w:val="000000"/>
              </w:rPr>
              <w:t xml:space="preserve">. </w:t>
            </w:r>
            <w:r>
              <w:rPr>
                <w:rFonts w:ascii="Times New Roman" w:hAnsi="Times New Roman" w:cs="Times New Roman"/>
                <w:color w:val="000000"/>
              </w:rPr>
              <w:t>лиценцом</w:t>
            </w:r>
            <w:r w:rsidRPr="00E04DF7">
              <w:rPr>
                <w:rFonts w:ascii="Times New Roman" w:hAnsi="Times New Roman" w:cs="Times New Roman"/>
                <w:color w:val="000000"/>
              </w:rPr>
              <w:t xml:space="preserve"> </w:t>
            </w:r>
            <w:r>
              <w:rPr>
                <w:rFonts w:ascii="Times New Roman" w:hAnsi="Times New Roman" w:cs="Times New Roman"/>
                <w:color w:val="000000"/>
              </w:rPr>
              <w:t>као</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логовањем</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заштићено</w:t>
            </w:r>
            <w:r w:rsidRPr="00E04DF7">
              <w:rPr>
                <w:rFonts w:ascii="Times New Roman" w:hAnsi="Times New Roman" w:cs="Times New Roman"/>
                <w:color w:val="000000"/>
              </w:rPr>
              <w:t xml:space="preserve"> </w:t>
            </w:r>
            <w:r>
              <w:rPr>
                <w:rFonts w:ascii="Times New Roman" w:hAnsi="Times New Roman" w:cs="Times New Roman"/>
                <w:color w:val="000000"/>
              </w:rPr>
              <w:t>корисничким</w:t>
            </w:r>
            <w:r w:rsidRPr="00E04DF7">
              <w:rPr>
                <w:rFonts w:ascii="Times New Roman" w:hAnsi="Times New Roman" w:cs="Times New Roman"/>
                <w:color w:val="000000"/>
              </w:rPr>
              <w:t xml:space="preserve"> </w:t>
            </w:r>
            <w:r>
              <w:rPr>
                <w:rFonts w:ascii="Times New Roman" w:hAnsi="Times New Roman" w:cs="Times New Roman"/>
                <w:color w:val="000000"/>
              </w:rPr>
              <w:t>именом</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лозинком</w:t>
            </w:r>
            <w:r w:rsidRPr="00E04DF7">
              <w:rPr>
                <w:rFonts w:ascii="Times New Roman" w:hAnsi="Times New Roman" w:cs="Times New Roman"/>
                <w:color w:val="000000"/>
              </w:rPr>
              <w:t xml:space="preserve">. </w:t>
            </w:r>
            <w:r>
              <w:rPr>
                <w:rFonts w:ascii="Times New Roman" w:hAnsi="Times New Roman" w:cs="Times New Roman"/>
                <w:color w:val="000000"/>
              </w:rPr>
              <w:t>Уз</w:t>
            </w:r>
            <w:r w:rsidRPr="00E04DF7">
              <w:rPr>
                <w:rFonts w:ascii="Times New Roman" w:hAnsi="Times New Roman" w:cs="Times New Roman"/>
                <w:color w:val="000000"/>
              </w:rPr>
              <w:t xml:space="preserve"> </w:t>
            </w:r>
            <w:r>
              <w:rPr>
                <w:rFonts w:ascii="Times New Roman" w:hAnsi="Times New Roman" w:cs="Times New Roman"/>
                <w:color w:val="000000"/>
              </w:rPr>
              <w:t>интерактивну</w:t>
            </w:r>
            <w:r w:rsidRPr="00E04DF7">
              <w:rPr>
                <w:rFonts w:ascii="Times New Roman" w:hAnsi="Times New Roman" w:cs="Times New Roman"/>
                <w:color w:val="000000"/>
              </w:rPr>
              <w:t xml:space="preserve"> </w:t>
            </w:r>
            <w:r>
              <w:rPr>
                <w:rFonts w:ascii="Times New Roman" w:hAnsi="Times New Roman" w:cs="Times New Roman"/>
                <w:color w:val="000000"/>
              </w:rPr>
              <w:t>таблу</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потребно</w:t>
            </w:r>
            <w:r w:rsidRPr="00E04DF7">
              <w:rPr>
                <w:rFonts w:ascii="Times New Roman" w:hAnsi="Times New Roman" w:cs="Times New Roman"/>
                <w:color w:val="000000"/>
              </w:rPr>
              <w:t xml:space="preserve"> </w:t>
            </w:r>
            <w:r>
              <w:rPr>
                <w:rFonts w:ascii="Times New Roman" w:hAnsi="Times New Roman" w:cs="Times New Roman"/>
                <w:color w:val="000000"/>
              </w:rPr>
              <w:t>испоручити</w:t>
            </w:r>
            <w:r w:rsidRPr="00E04DF7">
              <w:rPr>
                <w:rFonts w:ascii="Times New Roman" w:hAnsi="Times New Roman" w:cs="Times New Roman"/>
                <w:color w:val="000000"/>
              </w:rPr>
              <w:t xml:space="preserve"> </w:t>
            </w:r>
            <w:r>
              <w:rPr>
                <w:rFonts w:ascii="Times New Roman" w:hAnsi="Times New Roman" w:cs="Times New Roman"/>
                <w:color w:val="000000"/>
              </w:rPr>
              <w:t>серијски</w:t>
            </w:r>
            <w:r w:rsidRPr="00E04DF7">
              <w:rPr>
                <w:rFonts w:ascii="Times New Roman" w:hAnsi="Times New Roman" w:cs="Times New Roman"/>
                <w:color w:val="000000"/>
              </w:rPr>
              <w:t xml:space="preserve"> </w:t>
            </w:r>
            <w:r>
              <w:rPr>
                <w:rFonts w:ascii="Times New Roman" w:hAnsi="Times New Roman" w:cs="Times New Roman"/>
                <w:color w:val="000000"/>
              </w:rPr>
              <w:t>број</w:t>
            </w:r>
            <w:r w:rsidRPr="00E04DF7">
              <w:rPr>
                <w:rFonts w:ascii="Times New Roman" w:hAnsi="Times New Roman" w:cs="Times New Roman"/>
                <w:color w:val="000000"/>
              </w:rPr>
              <w:t>/</w:t>
            </w:r>
            <w:r>
              <w:rPr>
                <w:rFonts w:ascii="Times New Roman" w:hAnsi="Times New Roman" w:cs="Times New Roman"/>
                <w:color w:val="000000"/>
              </w:rPr>
              <w:t>лиценцу</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најмање</w:t>
            </w:r>
            <w:r w:rsidRPr="00E04DF7">
              <w:rPr>
                <w:rFonts w:ascii="Times New Roman" w:hAnsi="Times New Roman" w:cs="Times New Roman"/>
                <w:color w:val="000000"/>
              </w:rPr>
              <w:t xml:space="preserve"> 100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рачунара</w:t>
            </w:r>
          </w:p>
        </w:tc>
      </w:tr>
      <w:tr w:rsidR="00552871" w:rsidRPr="00E04DF7" w:rsidTr="00935BB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32" w:type="dxa"/>
          <w:trHeight w:val="618"/>
          <w:jc w:val="center"/>
        </w:trPr>
        <w:tc>
          <w:tcPr>
            <w:tcW w:w="3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Узорак</w:t>
            </w:r>
          </w:p>
        </w:tc>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Уз</w:t>
            </w:r>
            <w:r w:rsidRPr="00E04DF7">
              <w:rPr>
                <w:rFonts w:ascii="Times New Roman" w:hAnsi="Times New Roman" w:cs="Times New Roman"/>
                <w:color w:val="000000"/>
              </w:rPr>
              <w:t xml:space="preserve"> </w:t>
            </w:r>
            <w:r>
              <w:rPr>
                <w:rFonts w:ascii="Times New Roman" w:hAnsi="Times New Roman" w:cs="Times New Roman"/>
                <w:color w:val="000000"/>
              </w:rPr>
              <w:t>тендерску</w:t>
            </w:r>
            <w:r w:rsidRPr="00E04DF7">
              <w:rPr>
                <w:rFonts w:ascii="Times New Roman" w:hAnsi="Times New Roman" w:cs="Times New Roman"/>
                <w:color w:val="000000"/>
              </w:rPr>
              <w:t xml:space="preserve"> </w:t>
            </w:r>
            <w:r>
              <w:rPr>
                <w:rFonts w:ascii="Times New Roman" w:hAnsi="Times New Roman" w:cs="Times New Roman"/>
                <w:color w:val="000000"/>
              </w:rPr>
              <w:t>документацију</w:t>
            </w:r>
            <w:r w:rsidRPr="00E04DF7">
              <w:rPr>
                <w:rFonts w:ascii="Times New Roman" w:hAnsi="Times New Roman" w:cs="Times New Roman"/>
                <w:color w:val="000000"/>
              </w:rPr>
              <w:t xml:space="preserve"> </w:t>
            </w:r>
            <w:r>
              <w:rPr>
                <w:rFonts w:ascii="Times New Roman" w:hAnsi="Times New Roman" w:cs="Times New Roman"/>
                <w:color w:val="000000"/>
              </w:rPr>
              <w:t>потребно</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доставити</w:t>
            </w:r>
            <w:r w:rsidRPr="00E04DF7">
              <w:rPr>
                <w:rFonts w:ascii="Times New Roman" w:hAnsi="Times New Roman" w:cs="Times New Roman"/>
                <w:color w:val="000000"/>
              </w:rPr>
              <w:t xml:space="preserve"> </w:t>
            </w:r>
            <w:r>
              <w:rPr>
                <w:rFonts w:ascii="Times New Roman" w:hAnsi="Times New Roman" w:cs="Times New Roman"/>
                <w:color w:val="000000"/>
              </w:rPr>
              <w:t>узорак</w:t>
            </w:r>
            <w:r w:rsidRPr="00E04DF7">
              <w:rPr>
                <w:rFonts w:ascii="Times New Roman" w:hAnsi="Times New Roman" w:cs="Times New Roman"/>
                <w:color w:val="000000"/>
              </w:rPr>
              <w:t xml:space="preserve"> </w:t>
            </w:r>
            <w:r>
              <w:rPr>
                <w:rFonts w:ascii="Times New Roman" w:hAnsi="Times New Roman" w:cs="Times New Roman"/>
                <w:color w:val="000000"/>
              </w:rPr>
              <w:t>софтвера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власништву</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табле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ЦД</w:t>
            </w:r>
            <w:r w:rsidRPr="00E04DF7">
              <w:rPr>
                <w:rFonts w:ascii="Times New Roman" w:hAnsi="Times New Roman" w:cs="Times New Roman"/>
                <w:color w:val="000000"/>
              </w:rPr>
              <w:t>-</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ради</w:t>
            </w:r>
            <w:r w:rsidRPr="00E04DF7">
              <w:rPr>
                <w:rFonts w:ascii="Times New Roman" w:hAnsi="Times New Roman" w:cs="Times New Roman"/>
                <w:color w:val="000000"/>
              </w:rPr>
              <w:t xml:space="preserve"> </w:t>
            </w:r>
            <w:r>
              <w:rPr>
                <w:rFonts w:ascii="Times New Roman" w:hAnsi="Times New Roman" w:cs="Times New Roman"/>
                <w:color w:val="000000"/>
              </w:rPr>
              <w:t>евалуације</w:t>
            </w:r>
          </w:p>
        </w:tc>
      </w:tr>
      <w:tr w:rsidR="00552871" w:rsidRPr="00B911A5" w:rsidTr="00935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8" w:type="dxa"/>
          <w:trHeight w:val="315"/>
        </w:trPr>
        <w:tc>
          <w:tcPr>
            <w:tcW w:w="36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Гаранција</w:t>
            </w:r>
          </w:p>
        </w:tc>
        <w:tc>
          <w:tcPr>
            <w:tcW w:w="567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24 </w:t>
            </w:r>
            <w:r>
              <w:rPr>
                <w:rFonts w:ascii="Times New Roman" w:hAnsi="Times New Roman" w:cs="Times New Roman"/>
              </w:rPr>
              <w:t>месеца</w:t>
            </w:r>
            <w:r w:rsidRPr="00B911A5">
              <w:rPr>
                <w:rFonts w:ascii="Times New Roman" w:hAnsi="Times New Roman" w:cs="Times New Roman"/>
              </w:rPr>
              <w:t xml:space="preserve"> </w:t>
            </w:r>
          </w:p>
        </w:tc>
      </w:tr>
    </w:tbl>
    <w:p w:rsidR="00552871" w:rsidRPr="00B911A5" w:rsidRDefault="00552871" w:rsidP="00552871">
      <w:pPr>
        <w:tabs>
          <w:tab w:val="left" w:pos="3465"/>
        </w:tabs>
        <w:rPr>
          <w:rFonts w:ascii="Times New Roman" w:hAnsi="Times New Roman" w:cs="Times New Roman"/>
          <w:lang w:val="en-GB"/>
        </w:rPr>
      </w:pPr>
    </w:p>
    <w:p w:rsidR="00552871" w:rsidRPr="00E04DF7" w:rsidRDefault="00552871" w:rsidP="00552871">
      <w:pPr>
        <w:tabs>
          <w:tab w:val="left" w:pos="3465"/>
        </w:tabs>
        <w:rPr>
          <w:rFonts w:ascii="Times New Roman" w:hAnsi="Times New Roman" w:cs="Times New Roman"/>
          <w:lang w:val="en-GB"/>
        </w:rPr>
      </w:pPr>
    </w:p>
    <w:tbl>
      <w:tblPr>
        <w:tblW w:w="935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2293"/>
        <w:gridCol w:w="4779"/>
        <w:gridCol w:w="1532"/>
      </w:tblGrid>
      <w:tr w:rsidR="00552871" w:rsidRPr="00E04DF7" w:rsidTr="00552871">
        <w:tc>
          <w:tcPr>
            <w:tcW w:w="752"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 xml:space="preserve">                 Назив  опреме: Видео камера</w:t>
            </w:r>
          </w:p>
        </w:tc>
        <w:tc>
          <w:tcPr>
            <w:tcW w:w="1532"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c>
          <w:tcPr>
            <w:tcW w:w="752"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5.</w:t>
            </w:r>
          </w:p>
        </w:tc>
        <w:tc>
          <w:tcPr>
            <w:tcW w:w="7072" w:type="dxa"/>
            <w:gridSpan w:val="2"/>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532"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2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045"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Видео</w:t>
            </w:r>
            <w:r w:rsidRPr="00E04DF7">
              <w:rPr>
                <w:rFonts w:ascii="Times New Roman" w:hAnsi="Times New Roman" w:cs="Times New Roman"/>
                <w:b/>
                <w:color w:val="000000"/>
              </w:rPr>
              <w:t xml:space="preserve"> </w:t>
            </w:r>
            <w:r>
              <w:rPr>
                <w:rFonts w:ascii="Times New Roman" w:hAnsi="Times New Roman" w:cs="Times New Roman"/>
                <w:b/>
                <w:color w:val="000000"/>
              </w:rPr>
              <w:t>камера</w:t>
            </w:r>
          </w:p>
        </w:tc>
        <w:tc>
          <w:tcPr>
            <w:tcW w:w="6311" w:type="dxa"/>
            <w:gridSpan w:val="2"/>
            <w:tcBorders>
              <w:top w:val="single" w:sz="8" w:space="0" w:color="auto"/>
              <w:left w:val="nil"/>
              <w:bottom w:val="single" w:sz="8"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E04DF7">
              <w:rPr>
                <w:rFonts w:ascii="Times New Roman" w:hAnsi="Times New Roman" w:cs="Times New Roman"/>
                <w:b/>
                <w:color w:val="000000"/>
              </w:rPr>
              <w:t xml:space="preserve"> </w:t>
            </w:r>
            <w:r>
              <w:rPr>
                <w:rFonts w:ascii="Times New Roman" w:hAnsi="Times New Roman" w:cs="Times New Roman"/>
                <w:b/>
                <w:color w:val="000000"/>
              </w:rPr>
              <w:t>техничке</w:t>
            </w:r>
            <w:r w:rsidRPr="00E04DF7">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4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Сензор</w:t>
            </w:r>
            <w:r w:rsidRPr="00E04DF7">
              <w:rPr>
                <w:rFonts w:ascii="Times New Roman" w:hAnsi="Times New Roman" w:cs="Times New Roman"/>
                <w:color w:val="000000"/>
              </w:rPr>
              <w:t xml:space="preserve"> </w:t>
            </w:r>
            <w:r>
              <w:rPr>
                <w:rFonts w:ascii="Times New Roman" w:hAnsi="Times New Roman" w:cs="Times New Roman"/>
                <w:color w:val="000000"/>
              </w:rPr>
              <w:t>слике</w:t>
            </w:r>
          </w:p>
        </w:tc>
        <w:tc>
          <w:tcPr>
            <w:tcW w:w="6311"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CMOS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4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Стабилизација</w:t>
            </w:r>
            <w:r w:rsidRPr="00E04DF7">
              <w:rPr>
                <w:rFonts w:ascii="Times New Roman" w:hAnsi="Times New Roman" w:cs="Times New Roman"/>
                <w:color w:val="000000"/>
              </w:rPr>
              <w:t xml:space="preserve"> </w:t>
            </w:r>
            <w:r>
              <w:rPr>
                <w:rFonts w:ascii="Times New Roman" w:hAnsi="Times New Roman" w:cs="Times New Roman"/>
                <w:color w:val="000000"/>
              </w:rPr>
              <w:t>слике</w:t>
            </w:r>
          </w:p>
        </w:tc>
        <w:tc>
          <w:tcPr>
            <w:tcW w:w="6311"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да , напредна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04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Резолуција</w:t>
            </w:r>
            <w:r w:rsidRPr="00E04DF7">
              <w:rPr>
                <w:rFonts w:ascii="Times New Roman" w:hAnsi="Times New Roman" w:cs="Times New Roman"/>
                <w:color w:val="000000"/>
              </w:rPr>
              <w:t xml:space="preserve"> </w:t>
            </w:r>
            <w:r>
              <w:rPr>
                <w:rFonts w:ascii="Times New Roman" w:hAnsi="Times New Roman" w:cs="Times New Roman"/>
                <w:color w:val="000000"/>
              </w:rPr>
              <w:t>видео</w:t>
            </w:r>
            <w:r w:rsidRPr="00E04DF7">
              <w:rPr>
                <w:rFonts w:ascii="Times New Roman" w:hAnsi="Times New Roman" w:cs="Times New Roman"/>
                <w:color w:val="000000"/>
              </w:rPr>
              <w:t xml:space="preserve"> </w:t>
            </w:r>
            <w:r>
              <w:rPr>
                <w:rFonts w:ascii="Times New Roman" w:hAnsi="Times New Roman" w:cs="Times New Roman"/>
                <w:color w:val="000000"/>
              </w:rPr>
              <w:t>записа</w:t>
            </w:r>
          </w:p>
        </w:tc>
        <w:tc>
          <w:tcPr>
            <w:tcW w:w="6311"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5228 x 2624 / 25, 30 fps</w:t>
            </w:r>
            <w:r w:rsidRPr="00E04DF7">
              <w:rPr>
                <w:rFonts w:ascii="Times New Roman" w:hAnsi="Times New Roman" w:cs="Times New Roman"/>
                <w:color w:val="000000"/>
              </w:rPr>
              <w:br/>
              <w:t xml:space="preserve">          3000 x 1504 / 50, 60 fps</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4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Типови</w:t>
            </w:r>
            <w:r w:rsidRPr="00E04DF7">
              <w:rPr>
                <w:rFonts w:ascii="Times New Roman" w:hAnsi="Times New Roman" w:cs="Times New Roman"/>
                <w:color w:val="000000"/>
              </w:rPr>
              <w:t xml:space="preserve"> </w:t>
            </w:r>
            <w:r>
              <w:rPr>
                <w:rFonts w:ascii="Times New Roman" w:hAnsi="Times New Roman" w:cs="Times New Roman"/>
                <w:color w:val="000000"/>
              </w:rPr>
              <w:t>датотека</w:t>
            </w:r>
            <w:r w:rsidRPr="00E04DF7">
              <w:rPr>
                <w:rFonts w:ascii="Times New Roman" w:hAnsi="Times New Roman" w:cs="Times New Roman"/>
                <w:color w:val="000000"/>
              </w:rPr>
              <w:t xml:space="preserve"> </w:t>
            </w:r>
          </w:p>
        </w:tc>
        <w:tc>
          <w:tcPr>
            <w:tcW w:w="6311"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RAW, JPEG,</w:t>
            </w:r>
            <w:r>
              <w:rPr>
                <w:rFonts w:ascii="Times New Roman" w:hAnsi="Times New Roman" w:cs="Times New Roman"/>
                <w:color w:val="000000"/>
              </w:rPr>
              <w:t>Видео</w:t>
            </w:r>
            <w:r w:rsidRPr="00E04DF7">
              <w:rPr>
                <w:rFonts w:ascii="Times New Roman" w:hAnsi="Times New Roman" w:cs="Times New Roman"/>
                <w:color w:val="000000"/>
              </w:rPr>
              <w:t>: MP4 (H.264)</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4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Резолуција</w:t>
            </w:r>
            <w:r w:rsidRPr="00E04DF7">
              <w:rPr>
                <w:rFonts w:ascii="Times New Roman" w:hAnsi="Times New Roman" w:cs="Times New Roman"/>
                <w:color w:val="000000"/>
              </w:rPr>
              <w:t xml:space="preserve"> </w:t>
            </w:r>
            <w:r>
              <w:rPr>
                <w:rFonts w:ascii="Times New Roman" w:hAnsi="Times New Roman" w:cs="Times New Roman"/>
                <w:color w:val="000000"/>
              </w:rPr>
              <w:t>видео</w:t>
            </w:r>
            <w:r w:rsidRPr="00E04DF7">
              <w:rPr>
                <w:rFonts w:ascii="Times New Roman" w:hAnsi="Times New Roman" w:cs="Times New Roman"/>
                <w:color w:val="000000"/>
              </w:rPr>
              <w:t xml:space="preserve"> </w:t>
            </w:r>
            <w:r>
              <w:rPr>
                <w:rFonts w:ascii="Times New Roman" w:hAnsi="Times New Roman" w:cs="Times New Roman"/>
                <w:color w:val="000000"/>
              </w:rPr>
              <w:t>записа</w:t>
            </w:r>
          </w:p>
        </w:tc>
        <w:tc>
          <w:tcPr>
            <w:tcW w:w="6311"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Видео</w:t>
            </w:r>
            <w:r w:rsidRPr="00E04DF7">
              <w:rPr>
                <w:rFonts w:ascii="Times New Roman" w:hAnsi="Times New Roman" w:cs="Times New Roman"/>
                <w:color w:val="000000"/>
              </w:rPr>
              <w:t>: MP4 (H.264)</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4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Конектори</w:t>
            </w:r>
          </w:p>
        </w:tc>
        <w:tc>
          <w:tcPr>
            <w:tcW w:w="6311"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WI-fi,GPS,Bluetooth</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4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Излази</w:t>
            </w:r>
            <w:r w:rsidRPr="00E04DF7">
              <w:rPr>
                <w:rFonts w:ascii="Times New Roman" w:hAnsi="Times New Roman" w:cs="Times New Roman"/>
                <w:color w:val="000000"/>
              </w:rPr>
              <w:t>/</w:t>
            </w:r>
            <w:r>
              <w:rPr>
                <w:rFonts w:ascii="Times New Roman" w:hAnsi="Times New Roman" w:cs="Times New Roman"/>
                <w:color w:val="000000"/>
              </w:rPr>
              <w:t>улази</w:t>
            </w:r>
          </w:p>
        </w:tc>
        <w:tc>
          <w:tcPr>
            <w:tcW w:w="6311"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1X USB-C</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04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Остале</w:t>
            </w:r>
            <w:r w:rsidRPr="00E04DF7">
              <w:rPr>
                <w:rFonts w:ascii="Times New Roman" w:hAnsi="Times New Roman" w:cs="Times New Roman"/>
                <w:color w:val="000000"/>
              </w:rPr>
              <w:t xml:space="preserve"> </w:t>
            </w:r>
            <w:r>
              <w:rPr>
                <w:rFonts w:ascii="Times New Roman" w:hAnsi="Times New Roman" w:cs="Times New Roman"/>
                <w:color w:val="000000"/>
              </w:rPr>
              <w:t>карактеристике</w:t>
            </w:r>
          </w:p>
        </w:tc>
        <w:tc>
          <w:tcPr>
            <w:tcW w:w="6311"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уграђен</w:t>
            </w:r>
            <w:r w:rsidRPr="00E04DF7">
              <w:rPr>
                <w:rFonts w:ascii="Times New Roman" w:hAnsi="Times New Roman" w:cs="Times New Roman"/>
                <w:color w:val="000000"/>
              </w:rPr>
              <w:t xml:space="preserve"> </w:t>
            </w:r>
            <w:r>
              <w:rPr>
                <w:rFonts w:ascii="Times New Roman" w:hAnsi="Times New Roman" w:cs="Times New Roman"/>
                <w:color w:val="000000"/>
              </w:rPr>
              <w:t>микрофон</w:t>
            </w:r>
            <w:r w:rsidRPr="00E04DF7">
              <w:rPr>
                <w:rFonts w:ascii="Times New Roman" w:hAnsi="Times New Roman" w:cs="Times New Roman"/>
                <w:color w:val="000000"/>
              </w:rPr>
              <w:t>,</w:t>
            </w:r>
            <w:r>
              <w:rPr>
                <w:rFonts w:ascii="Times New Roman" w:hAnsi="Times New Roman" w:cs="Times New Roman"/>
                <w:color w:val="000000"/>
              </w:rPr>
              <w:t>гласовна</w:t>
            </w:r>
            <w:r w:rsidRPr="00E04DF7">
              <w:rPr>
                <w:rFonts w:ascii="Times New Roman" w:hAnsi="Times New Roman" w:cs="Times New Roman"/>
                <w:color w:val="000000"/>
              </w:rPr>
              <w:t xml:space="preserve"> </w:t>
            </w:r>
            <w:r>
              <w:rPr>
                <w:rFonts w:ascii="Times New Roman" w:hAnsi="Times New Roman" w:cs="Times New Roman"/>
                <w:color w:val="000000"/>
              </w:rPr>
              <w:t>контрола</w:t>
            </w:r>
            <w:r w:rsidRPr="00E04DF7">
              <w:rPr>
                <w:rFonts w:ascii="Times New Roman" w:hAnsi="Times New Roman" w:cs="Times New Roman"/>
                <w:color w:val="000000"/>
              </w:rPr>
              <w:t xml:space="preserve">, </w:t>
            </w:r>
            <w:r>
              <w:rPr>
                <w:rFonts w:ascii="Times New Roman" w:hAnsi="Times New Roman" w:cs="Times New Roman"/>
                <w:color w:val="000000"/>
              </w:rPr>
              <w:t>водоотпорна</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5 </w:t>
            </w:r>
            <w:r>
              <w:rPr>
                <w:rFonts w:ascii="Times New Roman" w:hAnsi="Times New Roman" w:cs="Times New Roman"/>
                <w:color w:val="000000"/>
              </w:rPr>
              <w:t>м</w:t>
            </w:r>
            <w:r w:rsidRPr="00E04DF7">
              <w:rPr>
                <w:rFonts w:ascii="Times New Roman" w:hAnsi="Times New Roman" w:cs="Times New Roman"/>
                <w:color w:val="000000"/>
              </w:rPr>
              <w:t xml:space="preserve">, 4 </w:t>
            </w:r>
            <w:r>
              <w:rPr>
                <w:rFonts w:ascii="Times New Roman" w:hAnsi="Times New Roman" w:cs="Times New Roman"/>
                <w:color w:val="000000"/>
              </w:rPr>
              <w:t>микрофона</w:t>
            </w:r>
            <w:r w:rsidRPr="00E04DF7">
              <w:rPr>
                <w:rFonts w:ascii="Times New Roman" w:hAnsi="Times New Roman" w:cs="Times New Roman"/>
                <w:color w:val="000000"/>
              </w:rPr>
              <w:t xml:space="preserve">, </w:t>
            </w:r>
            <w:r>
              <w:rPr>
                <w:rFonts w:ascii="Times New Roman" w:hAnsi="Times New Roman" w:cs="Times New Roman"/>
                <w:color w:val="000000"/>
              </w:rPr>
              <w:t>напредна</w:t>
            </w:r>
            <w:r w:rsidRPr="00E04DF7">
              <w:rPr>
                <w:rFonts w:ascii="Times New Roman" w:hAnsi="Times New Roman" w:cs="Times New Roman"/>
                <w:color w:val="000000"/>
              </w:rPr>
              <w:t xml:space="preserve"> </w:t>
            </w:r>
            <w:r>
              <w:rPr>
                <w:rFonts w:ascii="Times New Roman" w:hAnsi="Times New Roman" w:cs="Times New Roman"/>
                <w:color w:val="000000"/>
              </w:rPr>
              <w:t>редукција</w:t>
            </w:r>
            <w:r w:rsidRPr="00E04DF7">
              <w:rPr>
                <w:rFonts w:ascii="Times New Roman" w:hAnsi="Times New Roman" w:cs="Times New Roman"/>
                <w:color w:val="000000"/>
              </w:rPr>
              <w:t xml:space="preserve"> </w:t>
            </w:r>
            <w:r>
              <w:rPr>
                <w:rFonts w:ascii="Times New Roman" w:hAnsi="Times New Roman" w:cs="Times New Roman"/>
                <w:color w:val="000000"/>
              </w:rPr>
              <w:t>буке</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ветра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4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Батерија</w:t>
            </w:r>
          </w:p>
        </w:tc>
        <w:tc>
          <w:tcPr>
            <w:tcW w:w="6311"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Li-Ion </w:t>
            </w:r>
            <w:r>
              <w:rPr>
                <w:rFonts w:ascii="Times New Roman" w:hAnsi="Times New Roman" w:cs="Times New Roman"/>
                <w:color w:val="000000"/>
              </w:rPr>
              <w:t>батерија</w:t>
            </w:r>
            <w:r w:rsidRPr="00E04DF7">
              <w:rPr>
                <w:rFonts w:ascii="Times New Roman" w:hAnsi="Times New Roman" w:cs="Times New Roman"/>
                <w:color w:val="000000"/>
              </w:rPr>
              <w:t>,</w:t>
            </w:r>
            <w:r>
              <w:rPr>
                <w:rFonts w:ascii="Times New Roman" w:hAnsi="Times New Roman" w:cs="Times New Roman"/>
                <w:color w:val="000000"/>
              </w:rPr>
              <w:t>капацитет</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2620mAh</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4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Додатна</w:t>
            </w:r>
            <w:r w:rsidRPr="00E04DF7">
              <w:rPr>
                <w:rFonts w:ascii="Times New Roman" w:hAnsi="Times New Roman" w:cs="Times New Roman"/>
                <w:color w:val="000000"/>
              </w:rPr>
              <w:t xml:space="preserve"> </w:t>
            </w:r>
            <w:r>
              <w:rPr>
                <w:rFonts w:ascii="Times New Roman" w:hAnsi="Times New Roman" w:cs="Times New Roman"/>
                <w:color w:val="000000"/>
              </w:rPr>
              <w:t>опрема</w:t>
            </w:r>
          </w:p>
        </w:tc>
        <w:tc>
          <w:tcPr>
            <w:tcW w:w="6311"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селфи</w:t>
            </w:r>
            <w:r w:rsidRPr="00E04DF7">
              <w:rPr>
                <w:rFonts w:ascii="Times New Roman" w:hAnsi="Times New Roman" w:cs="Times New Roman"/>
                <w:color w:val="000000"/>
              </w:rPr>
              <w:t xml:space="preserve"> </w:t>
            </w:r>
            <w:r>
              <w:rPr>
                <w:rFonts w:ascii="Times New Roman" w:hAnsi="Times New Roman" w:cs="Times New Roman"/>
                <w:color w:val="000000"/>
              </w:rPr>
              <w:t>штап</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уједно</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трипод</w:t>
            </w:r>
            <w:r w:rsidRPr="00E04DF7">
              <w:rPr>
                <w:rFonts w:ascii="Times New Roman" w:hAnsi="Times New Roman" w:cs="Times New Roman"/>
                <w:color w:val="000000"/>
              </w:rPr>
              <w:t>,</w:t>
            </w:r>
            <w:r w:rsidR="009C5824">
              <w:rPr>
                <w:rFonts w:ascii="Times New Roman" w:hAnsi="Times New Roman" w:cs="Times New Roman"/>
                <w:color w:val="000000"/>
              </w:rPr>
              <w:t xml:space="preserve"> </w:t>
            </w:r>
            <w:r>
              <w:rPr>
                <w:rFonts w:ascii="Times New Roman" w:hAnsi="Times New Roman" w:cs="Times New Roman"/>
                <w:color w:val="000000"/>
              </w:rPr>
              <w:t>пуњач</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батерија</w:t>
            </w:r>
            <w:r w:rsidRPr="00E04DF7">
              <w:rPr>
                <w:rFonts w:ascii="Times New Roman" w:hAnsi="Times New Roman" w:cs="Times New Roman"/>
                <w:color w:val="000000"/>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045" w:type="dxa"/>
            <w:gridSpan w:val="2"/>
            <w:tcBorders>
              <w:top w:val="nil"/>
              <w:left w:val="single" w:sz="8" w:space="0" w:color="auto"/>
              <w:bottom w:val="single" w:sz="4" w:space="0" w:color="auto"/>
              <w:right w:val="single" w:sz="4" w:space="0" w:color="auto"/>
            </w:tcBorders>
            <w:shd w:val="clear" w:color="auto" w:fill="auto"/>
            <w:noWrap/>
            <w:vAlign w:val="center"/>
          </w:tcPr>
          <w:p w:rsidR="00552871" w:rsidRDefault="00552871" w:rsidP="00552871">
            <w:pPr>
              <w:rPr>
                <w:rFonts w:ascii="Times New Roman" w:hAnsi="Times New Roman" w:cs="Times New Roman"/>
                <w:color w:val="000000"/>
              </w:rPr>
            </w:pPr>
            <w:r>
              <w:rPr>
                <w:rFonts w:ascii="Times New Roman" w:hAnsi="Times New Roman" w:cs="Times New Roman"/>
              </w:rPr>
              <w:t>Гаранција</w:t>
            </w:r>
          </w:p>
        </w:tc>
        <w:tc>
          <w:tcPr>
            <w:tcW w:w="6311" w:type="dxa"/>
            <w:gridSpan w:val="2"/>
            <w:tcBorders>
              <w:top w:val="nil"/>
              <w:left w:val="nil"/>
              <w:bottom w:val="single" w:sz="4" w:space="0" w:color="auto"/>
              <w:right w:val="single" w:sz="8" w:space="0" w:color="auto"/>
            </w:tcBorders>
            <w:shd w:val="clear" w:color="auto" w:fill="auto"/>
            <w:vAlign w:val="center"/>
          </w:tcPr>
          <w:p w:rsidR="00552871" w:rsidRDefault="00552871" w:rsidP="00552871">
            <w:pPr>
              <w:rPr>
                <w:rFonts w:ascii="Times New Roman" w:hAnsi="Times New Roman" w:cs="Times New Roman"/>
                <w:color w:val="000000"/>
              </w:rPr>
            </w:pPr>
            <w:r>
              <w:rPr>
                <w:rFonts w:ascii="Times New Roman" w:hAnsi="Times New Roman" w:cs="Times New Roman"/>
              </w:rPr>
              <w:t>мин</w:t>
            </w:r>
            <w:r w:rsidRPr="00B911A5">
              <w:rPr>
                <w:rFonts w:ascii="Times New Roman" w:hAnsi="Times New Roman" w:cs="Times New Roman"/>
              </w:rPr>
              <w:t xml:space="preserve">. 24 </w:t>
            </w:r>
            <w:r>
              <w:rPr>
                <w:rFonts w:ascii="Times New Roman" w:hAnsi="Times New Roman" w:cs="Times New Roman"/>
              </w:rPr>
              <w:t>месеца</w:t>
            </w:r>
          </w:p>
        </w:tc>
      </w:tr>
    </w:tbl>
    <w:p w:rsidR="00552871" w:rsidRPr="00B911A5" w:rsidRDefault="00552871" w:rsidP="00552871">
      <w:pPr>
        <w:tabs>
          <w:tab w:val="left" w:pos="3465"/>
        </w:tabs>
        <w:rPr>
          <w:rFonts w:ascii="Times New Roman" w:hAnsi="Times New Roman" w:cs="Times New Roman"/>
          <w:lang w:val="en-GB"/>
        </w:rPr>
      </w:pPr>
    </w:p>
    <w:p w:rsidR="00552871" w:rsidRDefault="00552871"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Default="0049319D" w:rsidP="00552871">
      <w:pPr>
        <w:tabs>
          <w:tab w:val="left" w:pos="3465"/>
        </w:tabs>
        <w:rPr>
          <w:rFonts w:ascii="Times New Roman" w:hAnsi="Times New Roman" w:cs="Times New Roman"/>
          <w:lang w:val="en-GB"/>
        </w:rPr>
      </w:pPr>
    </w:p>
    <w:p w:rsidR="0049319D" w:rsidRPr="00E04DF7" w:rsidRDefault="0049319D" w:rsidP="00552871">
      <w:pPr>
        <w:tabs>
          <w:tab w:val="left" w:pos="3465"/>
        </w:tabs>
        <w:rPr>
          <w:rFonts w:ascii="Times New Roman" w:hAnsi="Times New Roman" w:cs="Times New Roman"/>
          <w:lang w:val="en-GB"/>
        </w:rPr>
      </w:pPr>
    </w:p>
    <w:tbl>
      <w:tblPr>
        <w:tblW w:w="935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
        <w:gridCol w:w="738"/>
        <w:gridCol w:w="3661"/>
        <w:gridCol w:w="52"/>
        <w:gridCol w:w="3359"/>
        <w:gridCol w:w="1537"/>
      </w:tblGrid>
      <w:tr w:rsidR="00552871" w:rsidRPr="00E04DF7" w:rsidTr="00552871">
        <w:tc>
          <w:tcPr>
            <w:tcW w:w="747"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7072" w:type="dxa"/>
            <w:gridSpan w:val="3"/>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 xml:space="preserve">                 Назив  опреме: Бежични микрофон</w:t>
            </w:r>
          </w:p>
        </w:tc>
        <w:tc>
          <w:tcPr>
            <w:tcW w:w="1537"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c>
          <w:tcPr>
            <w:tcW w:w="747" w:type="dxa"/>
            <w:gridSpan w:val="2"/>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6.</w:t>
            </w:r>
          </w:p>
        </w:tc>
        <w:tc>
          <w:tcPr>
            <w:tcW w:w="7072" w:type="dxa"/>
            <w:gridSpan w:val="3"/>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537"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3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4460" w:type="dxa"/>
            <w:gridSpan w:val="4"/>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552871" w:rsidRPr="00E04DF7" w:rsidRDefault="00552871" w:rsidP="00552871">
            <w:pPr>
              <w:rPr>
                <w:rFonts w:ascii="Times New Roman" w:hAnsi="Times New Roman" w:cs="Times New Roman"/>
                <w:b/>
                <w:bCs/>
                <w:color w:val="000000"/>
              </w:rPr>
            </w:pPr>
            <w:r>
              <w:rPr>
                <w:rFonts w:ascii="Times New Roman" w:hAnsi="Times New Roman" w:cs="Times New Roman"/>
                <w:b/>
                <w:bCs/>
                <w:color w:val="000000"/>
              </w:rPr>
              <w:t>Бежични</w:t>
            </w:r>
            <w:r w:rsidRPr="00E04DF7">
              <w:rPr>
                <w:rFonts w:ascii="Times New Roman" w:hAnsi="Times New Roman" w:cs="Times New Roman"/>
                <w:b/>
                <w:bCs/>
                <w:color w:val="000000"/>
              </w:rPr>
              <w:t xml:space="preserve"> </w:t>
            </w:r>
            <w:r>
              <w:rPr>
                <w:rFonts w:ascii="Times New Roman" w:hAnsi="Times New Roman" w:cs="Times New Roman"/>
                <w:b/>
                <w:bCs/>
                <w:color w:val="000000"/>
              </w:rPr>
              <w:t>микрофон</w:t>
            </w:r>
          </w:p>
        </w:tc>
        <w:tc>
          <w:tcPr>
            <w:tcW w:w="4896" w:type="dxa"/>
            <w:gridSpan w:val="2"/>
            <w:tcBorders>
              <w:top w:val="single" w:sz="8" w:space="0" w:color="auto"/>
              <w:left w:val="nil"/>
              <w:bottom w:val="single" w:sz="8" w:space="0" w:color="auto"/>
              <w:right w:val="single" w:sz="8" w:space="0" w:color="auto"/>
            </w:tcBorders>
            <w:shd w:val="clear" w:color="auto" w:fill="FFFFFF" w:themeFill="background1"/>
            <w:vAlign w:val="center"/>
            <w:hideMark/>
          </w:tcPr>
          <w:p w:rsidR="00552871" w:rsidRPr="00E04DF7" w:rsidRDefault="00552871" w:rsidP="00552871">
            <w:pPr>
              <w:rPr>
                <w:rFonts w:ascii="Times New Roman" w:hAnsi="Times New Roman" w:cs="Times New Roman"/>
                <w:b/>
                <w:bCs/>
                <w:color w:val="000000"/>
              </w:rPr>
            </w:pPr>
            <w:r>
              <w:rPr>
                <w:rFonts w:ascii="Times New Roman" w:hAnsi="Times New Roman" w:cs="Times New Roman"/>
                <w:b/>
                <w:bCs/>
                <w:color w:val="000000"/>
              </w:rPr>
              <w:t>Минималне</w:t>
            </w:r>
            <w:r w:rsidRPr="00E04DF7">
              <w:rPr>
                <w:rFonts w:ascii="Times New Roman" w:hAnsi="Times New Roman" w:cs="Times New Roman"/>
                <w:b/>
                <w:bCs/>
                <w:color w:val="000000"/>
              </w:rPr>
              <w:t xml:space="preserve"> </w:t>
            </w:r>
            <w:r>
              <w:rPr>
                <w:rFonts w:ascii="Times New Roman" w:hAnsi="Times New Roman" w:cs="Times New Roman"/>
                <w:b/>
                <w:bCs/>
                <w:color w:val="000000"/>
              </w:rPr>
              <w:t>техничке</w:t>
            </w:r>
            <w:r w:rsidRPr="00E04DF7">
              <w:rPr>
                <w:rFonts w:ascii="Times New Roman" w:hAnsi="Times New Roman" w:cs="Times New Roman"/>
                <w:b/>
                <w:bCs/>
                <w:color w:val="000000"/>
              </w:rPr>
              <w:t xml:space="preserve"> </w:t>
            </w:r>
            <w:r>
              <w:rPr>
                <w:rFonts w:ascii="Times New Roman" w:hAnsi="Times New Roman" w:cs="Times New Roman"/>
                <w:b/>
                <w:bCs/>
                <w:color w:val="000000"/>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489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ношење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глави</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Систем</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осигурање</w:t>
            </w:r>
            <w:r w:rsidRPr="00E04DF7">
              <w:rPr>
                <w:rFonts w:ascii="Times New Roman" w:hAnsi="Times New Roman" w:cs="Times New Roman"/>
                <w:color w:val="000000"/>
              </w:rPr>
              <w:t xml:space="preserve"> </w:t>
            </w:r>
            <w:r>
              <w:rPr>
                <w:rFonts w:ascii="Times New Roman" w:hAnsi="Times New Roman" w:cs="Times New Roman"/>
                <w:color w:val="000000"/>
              </w:rPr>
              <w:t>микрофона</w:t>
            </w:r>
          </w:p>
        </w:tc>
        <w:tc>
          <w:tcPr>
            <w:tcW w:w="4896" w:type="dxa"/>
            <w:gridSpan w:val="2"/>
            <w:tcBorders>
              <w:top w:val="nil"/>
              <w:left w:val="nil"/>
              <w:bottom w:val="single" w:sz="4" w:space="0" w:color="auto"/>
              <w:right w:val="single" w:sz="8"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траком</w:t>
            </w:r>
            <w:r w:rsidRPr="00E04DF7">
              <w:rPr>
                <w:rFonts w:ascii="Times New Roman" w:hAnsi="Times New Roman" w:cs="Times New Roman"/>
                <w:color w:val="000000"/>
              </w:rPr>
              <w:t xml:space="preserve"> </w:t>
            </w:r>
            <w:r>
              <w:rPr>
                <w:rFonts w:ascii="Times New Roman" w:hAnsi="Times New Roman" w:cs="Times New Roman"/>
                <w:color w:val="000000"/>
              </w:rPr>
              <w:t>иза</w:t>
            </w:r>
            <w:r w:rsidRPr="00E04DF7">
              <w:rPr>
                <w:rFonts w:ascii="Times New Roman" w:hAnsi="Times New Roman" w:cs="Times New Roman"/>
                <w:color w:val="000000"/>
              </w:rPr>
              <w:t xml:space="preserve"> </w:t>
            </w:r>
            <w:r>
              <w:rPr>
                <w:rFonts w:ascii="Times New Roman" w:hAnsi="Times New Roman" w:cs="Times New Roman"/>
                <w:color w:val="000000"/>
              </w:rPr>
              <w:t>главе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Заштита</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влаге</w:t>
            </w:r>
          </w:p>
        </w:tc>
        <w:tc>
          <w:tcPr>
            <w:tcW w:w="489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Оријентација</w:t>
            </w:r>
            <w:r w:rsidRPr="00E04DF7">
              <w:rPr>
                <w:rFonts w:ascii="Times New Roman" w:hAnsi="Times New Roman" w:cs="Times New Roman"/>
                <w:color w:val="000000"/>
              </w:rPr>
              <w:t xml:space="preserve"> </w:t>
            </w:r>
            <w:r>
              <w:rPr>
                <w:rFonts w:ascii="Times New Roman" w:hAnsi="Times New Roman" w:cs="Times New Roman"/>
                <w:color w:val="000000"/>
              </w:rPr>
              <w:t>микрофона</w:t>
            </w:r>
            <w:r w:rsidRPr="00E04DF7">
              <w:rPr>
                <w:rFonts w:ascii="Times New Roman" w:hAnsi="Times New Roman" w:cs="Times New Roman"/>
                <w:color w:val="000000"/>
              </w:rPr>
              <w:t xml:space="preserve"> (</w:t>
            </w:r>
            <w:r>
              <w:rPr>
                <w:rFonts w:ascii="Times New Roman" w:hAnsi="Times New Roman" w:cs="Times New Roman"/>
                <w:color w:val="000000"/>
              </w:rPr>
              <w:t>лево</w:t>
            </w:r>
            <w:r w:rsidRPr="00E04DF7">
              <w:rPr>
                <w:rFonts w:ascii="Times New Roman" w:hAnsi="Times New Roman" w:cs="Times New Roman"/>
                <w:color w:val="000000"/>
              </w:rPr>
              <w:t>/</w:t>
            </w:r>
            <w:r>
              <w:rPr>
                <w:rFonts w:ascii="Times New Roman" w:hAnsi="Times New Roman" w:cs="Times New Roman"/>
                <w:color w:val="000000"/>
              </w:rPr>
              <w:t>десно</w:t>
            </w:r>
            <w:r w:rsidRPr="00E04DF7">
              <w:rPr>
                <w:rFonts w:ascii="Times New Roman" w:hAnsi="Times New Roman" w:cs="Times New Roman"/>
                <w:color w:val="000000"/>
              </w:rPr>
              <w:t>)</w:t>
            </w:r>
          </w:p>
        </w:tc>
        <w:tc>
          <w:tcPr>
            <w:tcW w:w="489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Рука</w:t>
            </w:r>
            <w:r w:rsidRPr="00E04DF7">
              <w:rPr>
                <w:rFonts w:ascii="Times New Roman" w:hAnsi="Times New Roman" w:cs="Times New Roman"/>
                <w:color w:val="000000"/>
              </w:rPr>
              <w:t xml:space="preserve"> </w:t>
            </w:r>
            <w:r>
              <w:rPr>
                <w:rFonts w:ascii="Times New Roman" w:hAnsi="Times New Roman" w:cs="Times New Roman"/>
                <w:color w:val="000000"/>
              </w:rPr>
              <w:t>микрофона</w:t>
            </w:r>
            <w:r w:rsidRPr="00E04DF7">
              <w:rPr>
                <w:rFonts w:ascii="Times New Roman" w:hAnsi="Times New Roman" w:cs="Times New Roman"/>
                <w:color w:val="000000"/>
              </w:rPr>
              <w:t xml:space="preserve"> </w:t>
            </w:r>
            <w:r>
              <w:rPr>
                <w:rFonts w:ascii="Times New Roman" w:hAnsi="Times New Roman" w:cs="Times New Roman"/>
                <w:color w:val="000000"/>
              </w:rPr>
              <w:t>омогућава</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стоји</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леве</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десне</w:t>
            </w:r>
            <w:r w:rsidRPr="00E04DF7">
              <w:rPr>
                <w:rFonts w:ascii="Times New Roman" w:hAnsi="Times New Roman" w:cs="Times New Roman"/>
                <w:color w:val="000000"/>
              </w:rPr>
              <w:t xml:space="preserve"> </w:t>
            </w:r>
            <w:r>
              <w:rPr>
                <w:rFonts w:ascii="Times New Roman" w:hAnsi="Times New Roman" w:cs="Times New Roman"/>
                <w:color w:val="000000"/>
              </w:rPr>
              <w:t>стране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Усмереност</w:t>
            </w:r>
          </w:p>
        </w:tc>
        <w:tc>
          <w:tcPr>
            <w:tcW w:w="4896" w:type="dxa"/>
            <w:gridSpan w:val="2"/>
            <w:tcBorders>
              <w:top w:val="nil"/>
              <w:left w:val="nil"/>
              <w:bottom w:val="single" w:sz="4" w:space="0" w:color="auto"/>
              <w:right w:val="single" w:sz="8" w:space="0" w:color="auto"/>
            </w:tcBorders>
            <w:shd w:val="clear" w:color="auto" w:fill="auto"/>
            <w:vAlign w:val="center"/>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Cardeoid</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Фреквентни</w:t>
            </w:r>
            <w:r w:rsidRPr="00E04DF7">
              <w:rPr>
                <w:rFonts w:ascii="Times New Roman" w:hAnsi="Times New Roman" w:cs="Times New Roman"/>
                <w:color w:val="000000"/>
              </w:rPr>
              <w:t xml:space="preserve"> </w:t>
            </w:r>
            <w:r>
              <w:rPr>
                <w:rFonts w:ascii="Times New Roman" w:hAnsi="Times New Roman" w:cs="Times New Roman"/>
                <w:color w:val="000000"/>
              </w:rPr>
              <w:t>опсег</w:t>
            </w:r>
          </w:p>
        </w:tc>
        <w:tc>
          <w:tcPr>
            <w:tcW w:w="489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.80 Hz do 20 kHz</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Осетљивост</w:t>
            </w:r>
          </w:p>
        </w:tc>
        <w:tc>
          <w:tcPr>
            <w:tcW w:w="4896" w:type="dxa"/>
            <w:gridSpan w:val="2"/>
            <w:tcBorders>
              <w:top w:val="nil"/>
              <w:left w:val="nil"/>
              <w:bottom w:val="single" w:sz="4" w:space="0" w:color="auto"/>
              <w:right w:val="single" w:sz="8"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35 mV/Pa (-29 dBV)</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Макс.</w:t>
            </w:r>
            <w:r w:rsidRPr="00E04DF7">
              <w:rPr>
                <w:rFonts w:ascii="Times New Roman" w:hAnsi="Times New Roman" w:cs="Times New Roman"/>
                <w:color w:val="000000"/>
              </w:rPr>
              <w:t xml:space="preserve"> </w:t>
            </w:r>
            <w:r>
              <w:rPr>
                <w:rFonts w:ascii="Times New Roman" w:hAnsi="Times New Roman" w:cs="Times New Roman"/>
                <w:color w:val="000000"/>
              </w:rPr>
              <w:t>SPL</w:t>
            </w:r>
          </w:p>
        </w:tc>
        <w:tc>
          <w:tcPr>
            <w:tcW w:w="4896" w:type="dxa"/>
            <w:gridSpan w:val="2"/>
            <w:tcBorders>
              <w:top w:val="nil"/>
              <w:left w:val="nil"/>
              <w:bottom w:val="single" w:sz="4" w:space="0" w:color="auto"/>
              <w:right w:val="single" w:sz="8" w:space="0" w:color="auto"/>
            </w:tcBorders>
            <w:shd w:val="clear" w:color="auto" w:fill="auto"/>
            <w:vAlign w:val="center"/>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126 db/130 db (za 1%/3% THD)</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Еквивалентан</w:t>
            </w:r>
            <w:r w:rsidRPr="00E04DF7">
              <w:rPr>
                <w:rFonts w:ascii="Times New Roman" w:hAnsi="Times New Roman" w:cs="Times New Roman"/>
                <w:color w:val="000000"/>
              </w:rPr>
              <w:t xml:space="preserve"> </w:t>
            </w:r>
            <w:r>
              <w:rPr>
                <w:rFonts w:ascii="Times New Roman" w:hAnsi="Times New Roman" w:cs="Times New Roman"/>
                <w:color w:val="000000"/>
              </w:rPr>
              <w:t>ниво</w:t>
            </w:r>
            <w:r w:rsidRPr="00E04DF7">
              <w:rPr>
                <w:rFonts w:ascii="Times New Roman" w:hAnsi="Times New Roman" w:cs="Times New Roman"/>
                <w:color w:val="000000"/>
              </w:rPr>
              <w:t xml:space="preserve"> </w:t>
            </w:r>
            <w:r>
              <w:rPr>
                <w:rFonts w:ascii="Times New Roman" w:hAnsi="Times New Roman" w:cs="Times New Roman"/>
                <w:color w:val="000000"/>
              </w:rPr>
              <w:t>шума</w:t>
            </w:r>
          </w:p>
        </w:tc>
        <w:tc>
          <w:tcPr>
            <w:tcW w:w="489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макс</w:t>
            </w:r>
            <w:r w:rsidRPr="00E04DF7">
              <w:rPr>
                <w:rFonts w:ascii="Times New Roman" w:hAnsi="Times New Roman" w:cs="Times New Roman"/>
                <w:color w:val="000000"/>
              </w:rPr>
              <w:t>. 22 db</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Импеданса</w:t>
            </w:r>
          </w:p>
        </w:tc>
        <w:tc>
          <w:tcPr>
            <w:tcW w:w="4896" w:type="dxa"/>
            <w:gridSpan w:val="2"/>
            <w:tcBorders>
              <w:top w:val="nil"/>
              <w:left w:val="nil"/>
              <w:bottom w:val="single" w:sz="4" w:space="0" w:color="auto"/>
              <w:right w:val="single" w:sz="8"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макс.</w:t>
            </w:r>
            <w:r w:rsidRPr="00E04DF7">
              <w:rPr>
                <w:rFonts w:ascii="Times New Roman" w:hAnsi="Times New Roman" w:cs="Times New Roman"/>
                <w:color w:val="000000"/>
              </w:rPr>
              <w:t xml:space="preserve"> 200 oma</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5"/>
        </w:trPr>
        <w:tc>
          <w:tcPr>
            <w:tcW w:w="4460" w:type="dxa"/>
            <w:gridSpan w:val="4"/>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Потрошња</w:t>
            </w:r>
            <w:r w:rsidRPr="00E04DF7">
              <w:rPr>
                <w:rFonts w:ascii="Times New Roman" w:hAnsi="Times New Roman" w:cs="Times New Roman"/>
                <w:color w:val="000000"/>
              </w:rPr>
              <w:t xml:space="preserve"> (</w:t>
            </w:r>
            <w:r>
              <w:rPr>
                <w:rFonts w:ascii="Times New Roman" w:hAnsi="Times New Roman" w:cs="Times New Roman"/>
                <w:color w:val="000000"/>
              </w:rPr>
              <w:t>струја</w:t>
            </w:r>
            <w:r w:rsidRPr="00E04DF7">
              <w:rPr>
                <w:rFonts w:ascii="Times New Roman" w:hAnsi="Times New Roman" w:cs="Times New Roman"/>
                <w:color w:val="000000"/>
              </w:rPr>
              <w:t>)</w:t>
            </w:r>
          </w:p>
        </w:tc>
        <w:tc>
          <w:tcPr>
            <w:tcW w:w="489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макс.</w:t>
            </w:r>
            <w:r w:rsidRPr="00E04DF7">
              <w:rPr>
                <w:rFonts w:ascii="Times New Roman" w:hAnsi="Times New Roman" w:cs="Times New Roman"/>
                <w:color w:val="000000"/>
              </w:rPr>
              <w:t xml:space="preserve"> 2mA</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Микрофонски</w:t>
            </w:r>
            <w:r w:rsidRPr="00E04DF7">
              <w:rPr>
                <w:rFonts w:ascii="Times New Roman" w:hAnsi="Times New Roman" w:cs="Times New Roman"/>
                <w:color w:val="000000"/>
              </w:rPr>
              <w:t xml:space="preserve"> </w:t>
            </w:r>
            <w:r>
              <w:rPr>
                <w:rFonts w:ascii="Times New Roman" w:hAnsi="Times New Roman" w:cs="Times New Roman"/>
                <w:color w:val="000000"/>
              </w:rPr>
              <w:t>улази</w:t>
            </w:r>
          </w:p>
        </w:tc>
        <w:tc>
          <w:tcPr>
            <w:tcW w:w="489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 мини-XLR (3-pin, женски</w:t>
            </w:r>
            <w:r w:rsidRPr="00E04DF7">
              <w:rPr>
                <w:rFonts w:ascii="Times New Roman" w:hAnsi="Times New Roman" w:cs="Times New Roman"/>
                <w:color w:val="000000"/>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60" w:type="dxa"/>
            <w:gridSpan w:val="4"/>
            <w:tcBorders>
              <w:top w:val="nil"/>
              <w:left w:val="single" w:sz="8"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Кабл</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w:t>
            </w:r>
            <w:r>
              <w:rPr>
                <w:rFonts w:ascii="Times New Roman" w:hAnsi="Times New Roman" w:cs="Times New Roman"/>
                <w:color w:val="000000"/>
              </w:rPr>
              <w:t>трансмитера</w:t>
            </w:r>
          </w:p>
        </w:tc>
        <w:tc>
          <w:tcPr>
            <w:tcW w:w="4896" w:type="dxa"/>
            <w:gridSpan w:val="2"/>
            <w:tcBorders>
              <w:top w:val="nil"/>
              <w:left w:val="nil"/>
              <w:bottom w:val="single" w:sz="4" w:space="0" w:color="auto"/>
              <w:right w:val="single" w:sz="8"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 1.5 м</w:t>
            </w:r>
          </w:p>
        </w:tc>
      </w:tr>
      <w:tr w:rsidR="00552871" w:rsidRPr="00B911A5" w:rsidTr="00935B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9" w:type="dxa"/>
          <w:trHeight w:val="315"/>
        </w:trPr>
        <w:tc>
          <w:tcPr>
            <w:tcW w:w="43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Гаранција</w:t>
            </w:r>
          </w:p>
        </w:tc>
        <w:tc>
          <w:tcPr>
            <w:tcW w:w="494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871" w:rsidRPr="00B911A5" w:rsidRDefault="00552871" w:rsidP="00552871">
            <w:pPr>
              <w:rPr>
                <w:rFonts w:ascii="Times New Roman" w:hAnsi="Times New Roman" w:cs="Times New Roman"/>
              </w:rPr>
            </w:pPr>
            <w:r>
              <w:rPr>
                <w:rFonts w:ascii="Times New Roman" w:hAnsi="Times New Roman" w:cs="Times New Roman"/>
              </w:rPr>
              <w:t>мин</w:t>
            </w:r>
            <w:r w:rsidRPr="00B911A5">
              <w:rPr>
                <w:rFonts w:ascii="Times New Roman" w:hAnsi="Times New Roman" w:cs="Times New Roman"/>
              </w:rPr>
              <w:t xml:space="preserve">. 24 </w:t>
            </w:r>
            <w:r>
              <w:rPr>
                <w:rFonts w:ascii="Times New Roman" w:hAnsi="Times New Roman" w:cs="Times New Roman"/>
              </w:rPr>
              <w:t>месеца</w:t>
            </w:r>
            <w:r w:rsidRPr="00B911A5">
              <w:rPr>
                <w:rFonts w:ascii="Times New Roman" w:hAnsi="Times New Roman" w:cs="Times New Roman"/>
              </w:rPr>
              <w:t xml:space="preserve"> </w:t>
            </w:r>
          </w:p>
        </w:tc>
      </w:tr>
    </w:tbl>
    <w:p w:rsidR="00552871" w:rsidRDefault="00552871" w:rsidP="00552871">
      <w:pPr>
        <w:tabs>
          <w:tab w:val="left" w:pos="3465"/>
        </w:tabs>
        <w:rPr>
          <w:rFonts w:ascii="Times New Roman" w:hAnsi="Times New Roman" w:cs="Times New Roman"/>
          <w:lang w:val="en-GB"/>
        </w:rPr>
      </w:pPr>
    </w:p>
    <w:p w:rsidR="00552871" w:rsidRPr="00E04DF7" w:rsidRDefault="00552871" w:rsidP="00552871">
      <w:pPr>
        <w:tabs>
          <w:tab w:val="left" w:pos="3465"/>
        </w:tabs>
        <w:rPr>
          <w:rFonts w:ascii="Times New Roman" w:hAnsi="Times New Roman" w:cs="Times New Roman"/>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3713"/>
        <w:gridCol w:w="3073"/>
        <w:gridCol w:w="1843"/>
      </w:tblGrid>
      <w:tr w:rsidR="00552871" w:rsidRPr="00E04DF7" w:rsidTr="00552871">
        <w:tc>
          <w:tcPr>
            <w:tcW w:w="727"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6786"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 xml:space="preserve">   Назив  опреме: Комплет додатне опреме за озвучење</w:t>
            </w:r>
          </w:p>
        </w:tc>
        <w:tc>
          <w:tcPr>
            <w:tcW w:w="1843"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c>
          <w:tcPr>
            <w:tcW w:w="727"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7.</w:t>
            </w:r>
          </w:p>
        </w:tc>
        <w:tc>
          <w:tcPr>
            <w:tcW w:w="6786" w:type="dxa"/>
            <w:gridSpan w:val="2"/>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843"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1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444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tcPr>
          <w:p w:rsidR="00552871" w:rsidRPr="00E04DF7" w:rsidRDefault="00A3424A" w:rsidP="00552871">
            <w:pPr>
              <w:rPr>
                <w:rFonts w:ascii="Times New Roman" w:hAnsi="Times New Roman" w:cs="Times New Roman"/>
                <w:b/>
                <w:bCs/>
                <w:color w:val="000000"/>
              </w:rPr>
            </w:pPr>
            <w:r w:rsidRPr="00E04DF7">
              <w:rPr>
                <w:rFonts w:ascii="Times New Roman" w:hAnsi="Times New Roman" w:cs="Times New Roman"/>
                <w:b/>
                <w:bCs/>
                <w:color w:val="000000"/>
              </w:rPr>
              <w:t xml:space="preserve">WiFi </w:t>
            </w:r>
            <w:r>
              <w:rPr>
                <w:rFonts w:ascii="Times New Roman" w:hAnsi="Times New Roman" w:cs="Times New Roman"/>
                <w:b/>
                <w:bCs/>
                <w:color w:val="000000"/>
              </w:rPr>
              <w:t>микрофон</w:t>
            </w:r>
            <w:r w:rsidRPr="00E04DF7">
              <w:rPr>
                <w:rFonts w:ascii="Times New Roman" w:hAnsi="Times New Roman" w:cs="Times New Roman"/>
                <w:b/>
                <w:bCs/>
                <w:color w:val="000000"/>
              </w:rPr>
              <w:t xml:space="preserve"> </w:t>
            </w:r>
            <w:r>
              <w:rPr>
                <w:rFonts w:ascii="Times New Roman" w:hAnsi="Times New Roman" w:cs="Times New Roman"/>
                <w:b/>
                <w:bCs/>
                <w:color w:val="000000"/>
              </w:rPr>
              <w:t>систем</w:t>
            </w:r>
          </w:p>
        </w:tc>
        <w:tc>
          <w:tcPr>
            <w:tcW w:w="4916" w:type="dxa"/>
            <w:gridSpan w:val="2"/>
            <w:tcBorders>
              <w:top w:val="single" w:sz="8" w:space="0" w:color="auto"/>
              <w:left w:val="nil"/>
              <w:bottom w:val="single" w:sz="8" w:space="0" w:color="auto"/>
              <w:right w:val="single" w:sz="8" w:space="0" w:color="auto"/>
            </w:tcBorders>
            <w:shd w:val="clear" w:color="auto" w:fill="FFFFFF" w:themeFill="background1"/>
            <w:vAlign w:val="center"/>
          </w:tcPr>
          <w:p w:rsidR="00552871" w:rsidRPr="00E04DF7" w:rsidRDefault="00A3424A" w:rsidP="00552871">
            <w:pPr>
              <w:rPr>
                <w:rFonts w:ascii="Times New Roman" w:hAnsi="Times New Roman" w:cs="Times New Roman"/>
                <w:b/>
                <w:bCs/>
                <w:color w:val="000000"/>
              </w:rPr>
            </w:pPr>
            <w:r>
              <w:rPr>
                <w:rFonts w:ascii="Times New Roman" w:hAnsi="Times New Roman" w:cs="Times New Roman"/>
                <w:b/>
                <w:bCs/>
                <w:color w:val="000000"/>
              </w:rPr>
              <w:t>Минималне</w:t>
            </w:r>
            <w:r w:rsidRPr="00E04DF7">
              <w:rPr>
                <w:rFonts w:ascii="Times New Roman" w:hAnsi="Times New Roman" w:cs="Times New Roman"/>
                <w:b/>
                <w:bCs/>
                <w:color w:val="000000"/>
              </w:rPr>
              <w:t xml:space="preserve"> </w:t>
            </w:r>
            <w:r>
              <w:rPr>
                <w:rFonts w:ascii="Times New Roman" w:hAnsi="Times New Roman" w:cs="Times New Roman"/>
                <w:b/>
                <w:bCs/>
                <w:color w:val="000000"/>
              </w:rPr>
              <w:t>техничке</w:t>
            </w:r>
            <w:r w:rsidRPr="00E04DF7">
              <w:rPr>
                <w:rFonts w:ascii="Times New Roman" w:hAnsi="Times New Roman" w:cs="Times New Roman"/>
                <w:b/>
                <w:bCs/>
                <w:color w:val="000000"/>
              </w:rPr>
              <w:t xml:space="preserve"> </w:t>
            </w:r>
            <w:r>
              <w:rPr>
                <w:rFonts w:ascii="Times New Roman" w:hAnsi="Times New Roman" w:cs="Times New Roman"/>
                <w:b/>
                <w:bCs/>
                <w:color w:val="000000"/>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F73BBE" w:rsidRDefault="00552871" w:rsidP="00552871">
            <w:pPr>
              <w:rPr>
                <w:rFonts w:ascii="Times New Roman" w:hAnsi="Times New Roman" w:cs="Times New Roman"/>
                <w:color w:val="000000"/>
              </w:rPr>
            </w:pPr>
            <w:r>
              <w:rPr>
                <w:rFonts w:ascii="Times New Roman" w:hAnsi="Times New Roman" w:cs="Times New Roman"/>
                <w:color w:val="000000"/>
              </w:rPr>
              <w:t>Ручни</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Распон</w:t>
            </w:r>
            <w:r w:rsidRPr="00E04DF7">
              <w:rPr>
                <w:rFonts w:ascii="Times New Roman" w:hAnsi="Times New Roman" w:cs="Times New Roman"/>
                <w:color w:val="000000"/>
              </w:rPr>
              <w:t xml:space="preserve"> </w:t>
            </w:r>
            <w:r>
              <w:rPr>
                <w:rFonts w:ascii="Times New Roman" w:hAnsi="Times New Roman" w:cs="Times New Roman"/>
                <w:color w:val="000000"/>
              </w:rPr>
              <w:t>фреквенције</w:t>
            </w:r>
            <w:r w:rsidRPr="00E04DF7">
              <w:rPr>
                <w:rFonts w:ascii="Times New Roman" w:hAnsi="Times New Roman" w:cs="Times New Roman"/>
                <w:color w:val="000000"/>
              </w:rPr>
              <w:t xml:space="preserve"> </w:t>
            </w:r>
            <w:r>
              <w:rPr>
                <w:rFonts w:ascii="Times New Roman" w:hAnsi="Times New Roman" w:cs="Times New Roman"/>
                <w:color w:val="000000"/>
              </w:rPr>
              <w:t>преноса</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863.9 MHz , 864.9 MHz</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FFD966" w:themeFill="accent4" w:themeFillTint="99"/>
            <w:noWrap/>
            <w:vAlign w:val="center"/>
            <w:hideMark/>
          </w:tcPr>
          <w:p w:rsidR="00552871" w:rsidRPr="00E04DF7" w:rsidRDefault="00552871" w:rsidP="00552871">
            <w:pPr>
              <w:rPr>
                <w:rFonts w:ascii="Times New Roman" w:hAnsi="Times New Roman" w:cs="Times New Roman"/>
                <w:b/>
                <w:bCs/>
                <w:color w:val="000000"/>
              </w:rPr>
            </w:pPr>
            <w:r>
              <w:rPr>
                <w:rFonts w:ascii="Times New Roman" w:hAnsi="Times New Roman" w:cs="Times New Roman"/>
                <w:b/>
                <w:bCs/>
                <w:color w:val="000000"/>
              </w:rPr>
              <w:t>Ручни</w:t>
            </w:r>
            <w:r w:rsidRPr="00E04DF7">
              <w:rPr>
                <w:rFonts w:ascii="Times New Roman" w:hAnsi="Times New Roman" w:cs="Times New Roman"/>
                <w:b/>
                <w:bCs/>
                <w:color w:val="000000"/>
              </w:rPr>
              <w:t xml:space="preserve"> </w:t>
            </w:r>
            <w:r>
              <w:rPr>
                <w:rFonts w:ascii="Times New Roman" w:hAnsi="Times New Roman" w:cs="Times New Roman"/>
                <w:b/>
                <w:bCs/>
                <w:color w:val="000000"/>
              </w:rPr>
              <w:t>микрофон</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Dinamic</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Усмереност</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Cardioid</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Фреквенција</w:t>
            </w:r>
            <w:r w:rsidRPr="00E04DF7">
              <w:rPr>
                <w:rFonts w:ascii="Times New Roman" w:hAnsi="Times New Roman" w:cs="Times New Roman"/>
                <w:color w:val="000000"/>
              </w:rPr>
              <w:t>-</w:t>
            </w:r>
            <w:r>
              <w:rPr>
                <w:rFonts w:ascii="Times New Roman" w:hAnsi="Times New Roman" w:cs="Times New Roman"/>
                <w:color w:val="000000"/>
              </w:rPr>
              <w:t>одзив</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.60 - 16.000 Hz</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Снага</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10mW</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5"/>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Дужина</w:t>
            </w:r>
            <w:r w:rsidRPr="00E04DF7">
              <w:rPr>
                <w:rFonts w:ascii="Times New Roman" w:hAnsi="Times New Roman" w:cs="Times New Roman"/>
                <w:color w:val="000000"/>
              </w:rPr>
              <w:t>/</w:t>
            </w:r>
            <w:r>
              <w:rPr>
                <w:rFonts w:ascii="Times New Roman" w:hAnsi="Times New Roman" w:cs="Times New Roman"/>
                <w:color w:val="000000"/>
              </w:rPr>
              <w:t>пречник</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250mm/53mm</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Контрола</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пренос снаге</w:t>
            </w:r>
            <w:r w:rsidRPr="00E04DF7">
              <w:rPr>
                <w:rFonts w:ascii="Times New Roman" w:hAnsi="Times New Roman" w:cs="Times New Roman"/>
                <w:color w:val="000000"/>
              </w:rPr>
              <w:t xml:space="preserve"> HI/LOW</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Напајање</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батерије, мин</w:t>
            </w:r>
            <w:r w:rsidRPr="00E04DF7">
              <w:rPr>
                <w:rFonts w:ascii="Times New Roman" w:hAnsi="Times New Roman" w:cs="Times New Roman"/>
                <w:color w:val="000000"/>
              </w:rPr>
              <w:t>. 2 x AA</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FFD966" w:themeFill="accent4" w:themeFillTint="99"/>
            <w:noWrap/>
            <w:vAlign w:val="center"/>
            <w:hideMark/>
          </w:tcPr>
          <w:p w:rsidR="00552871" w:rsidRPr="00E04DF7" w:rsidRDefault="00552871" w:rsidP="00552871">
            <w:pPr>
              <w:rPr>
                <w:rFonts w:ascii="Times New Roman" w:hAnsi="Times New Roman" w:cs="Times New Roman"/>
                <w:b/>
                <w:bCs/>
                <w:color w:val="000000"/>
              </w:rPr>
            </w:pPr>
            <w:r>
              <w:rPr>
                <w:rFonts w:ascii="Times New Roman" w:hAnsi="Times New Roman" w:cs="Times New Roman"/>
                <w:b/>
                <w:bCs/>
                <w:color w:val="000000"/>
              </w:rPr>
              <w:t>Двоструки</w:t>
            </w:r>
            <w:r w:rsidRPr="00E04DF7">
              <w:rPr>
                <w:rFonts w:ascii="Times New Roman" w:hAnsi="Times New Roman" w:cs="Times New Roman"/>
                <w:b/>
                <w:bCs/>
                <w:color w:val="000000"/>
              </w:rPr>
              <w:t xml:space="preserve"> </w:t>
            </w:r>
            <w:r>
              <w:rPr>
                <w:rFonts w:ascii="Times New Roman" w:hAnsi="Times New Roman" w:cs="Times New Roman"/>
                <w:b/>
                <w:bCs/>
                <w:color w:val="000000"/>
              </w:rPr>
              <w:t>пријемник</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Модулација</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FM</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Канали</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2</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Антена</w:t>
            </w:r>
            <w:r w:rsidRPr="00E04DF7">
              <w:rPr>
                <w:rFonts w:ascii="Times New Roman" w:hAnsi="Times New Roman" w:cs="Times New Roman"/>
                <w:color w:val="000000"/>
              </w:rPr>
              <w:t>-</w:t>
            </w:r>
            <w:r>
              <w:rPr>
                <w:rFonts w:ascii="Times New Roman" w:hAnsi="Times New Roman" w:cs="Times New Roman"/>
                <w:color w:val="000000"/>
              </w:rPr>
              <w:t>улази</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да, налазе се на кућишту</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Аудио</w:t>
            </w:r>
            <w:r w:rsidRPr="00E04DF7">
              <w:rPr>
                <w:rFonts w:ascii="Times New Roman" w:hAnsi="Times New Roman" w:cs="Times New Roman"/>
                <w:color w:val="000000"/>
              </w:rPr>
              <w:t xml:space="preserve"> </w:t>
            </w:r>
            <w:r>
              <w:rPr>
                <w:rFonts w:ascii="Times New Roman" w:hAnsi="Times New Roman" w:cs="Times New Roman"/>
                <w:color w:val="000000"/>
              </w:rPr>
              <w:t>излази</w:t>
            </w:r>
            <w:r w:rsidRPr="00E04DF7">
              <w:rPr>
                <w:rFonts w:ascii="Times New Roman" w:hAnsi="Times New Roman" w:cs="Times New Roman"/>
                <w:color w:val="000000"/>
              </w:rPr>
              <w:t>/</w:t>
            </w:r>
            <w:r>
              <w:rPr>
                <w:rFonts w:ascii="Times New Roman" w:hAnsi="Times New Roman" w:cs="Times New Roman"/>
                <w:color w:val="000000"/>
              </w:rPr>
              <w:t>аудио</w:t>
            </w:r>
            <w:r w:rsidRPr="00E04DF7">
              <w:rPr>
                <w:rFonts w:ascii="Times New Roman" w:hAnsi="Times New Roman" w:cs="Times New Roman"/>
                <w:color w:val="000000"/>
              </w:rPr>
              <w:t xml:space="preserve"> </w:t>
            </w:r>
            <w:r>
              <w:rPr>
                <w:rFonts w:ascii="Times New Roman" w:hAnsi="Times New Roman" w:cs="Times New Roman"/>
                <w:color w:val="000000"/>
              </w:rPr>
              <w:t>ми</w:t>
            </w:r>
            <w:r w:rsidRPr="00E04DF7">
              <w:rPr>
                <w:rFonts w:ascii="Times New Roman" w:hAnsi="Times New Roman" w:cs="Times New Roman"/>
                <w:color w:val="000000"/>
              </w:rPr>
              <w:t xml:space="preserve">x </w:t>
            </w:r>
            <w:r>
              <w:rPr>
                <w:rFonts w:ascii="Times New Roman" w:hAnsi="Times New Roman" w:cs="Times New Roman"/>
                <w:color w:val="000000"/>
              </w:rPr>
              <w:t>излази</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 2XXLR/6.3 мм</w:t>
            </w:r>
          </w:p>
        </w:tc>
      </w:tr>
      <w:tr w:rsidR="00552871" w:rsidRPr="00E04DF7"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lastRenderedPageBreak/>
              <w:t>Контроле</w:t>
            </w:r>
            <w:r w:rsidRPr="00E04DF7">
              <w:rPr>
                <w:rFonts w:ascii="Times New Roman" w:hAnsi="Times New Roman" w:cs="Times New Roman"/>
                <w:color w:val="000000"/>
              </w:rPr>
              <w:t xml:space="preserve"> </w:t>
            </w:r>
          </w:p>
        </w:tc>
        <w:tc>
          <w:tcPr>
            <w:tcW w:w="4916" w:type="dxa"/>
            <w:gridSpan w:val="2"/>
            <w:tcBorders>
              <w:top w:val="single" w:sz="4" w:space="0" w:color="auto"/>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2X volume</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Напајање</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спољно</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Однос</w:t>
            </w:r>
            <w:r w:rsidRPr="00E04DF7">
              <w:rPr>
                <w:rFonts w:ascii="Times New Roman" w:hAnsi="Times New Roman" w:cs="Times New Roman"/>
                <w:color w:val="000000"/>
              </w:rPr>
              <w:t xml:space="preserve"> </w:t>
            </w:r>
            <w:r>
              <w:rPr>
                <w:rFonts w:ascii="Times New Roman" w:hAnsi="Times New Roman" w:cs="Times New Roman"/>
                <w:color w:val="000000"/>
              </w:rPr>
              <w:t>сигнал</w:t>
            </w:r>
            <w:r w:rsidRPr="00E04DF7">
              <w:rPr>
                <w:rFonts w:ascii="Times New Roman" w:hAnsi="Times New Roman" w:cs="Times New Roman"/>
                <w:color w:val="000000"/>
              </w:rPr>
              <w:t>-</w:t>
            </w:r>
            <w:r>
              <w:rPr>
                <w:rFonts w:ascii="Times New Roman" w:hAnsi="Times New Roman" w:cs="Times New Roman"/>
                <w:color w:val="000000"/>
              </w:rPr>
              <w:t>шум</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&gt; 105 dB</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Додатно</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 1X адаптер за напајање</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FFD966" w:themeFill="accent4" w:themeFillTint="99"/>
            <w:noWrap/>
            <w:vAlign w:val="center"/>
            <w:hideMark/>
          </w:tcPr>
          <w:p w:rsidR="00552871" w:rsidRPr="00E04DF7" w:rsidRDefault="00552871" w:rsidP="00552871">
            <w:pPr>
              <w:rPr>
                <w:rFonts w:ascii="Times New Roman" w:hAnsi="Times New Roman" w:cs="Times New Roman"/>
                <w:b/>
                <w:color w:val="000000"/>
              </w:rPr>
            </w:pPr>
            <w:r w:rsidRPr="00E04DF7">
              <w:rPr>
                <w:rFonts w:ascii="Times New Roman" w:hAnsi="Times New Roman" w:cs="Times New Roman"/>
                <w:b/>
                <w:color w:val="000000"/>
              </w:rPr>
              <w:t>W</w:t>
            </w:r>
            <w:r>
              <w:rPr>
                <w:rFonts w:ascii="Times New Roman" w:hAnsi="Times New Roman" w:cs="Times New Roman"/>
                <w:b/>
                <w:color w:val="000000"/>
              </w:rPr>
              <w:t>iFi</w:t>
            </w:r>
            <w:r w:rsidRPr="00E04DF7">
              <w:rPr>
                <w:rFonts w:ascii="Times New Roman" w:hAnsi="Times New Roman" w:cs="Times New Roman"/>
                <w:b/>
                <w:color w:val="000000"/>
              </w:rPr>
              <w:t xml:space="preserve"> </w:t>
            </w:r>
            <w:r>
              <w:rPr>
                <w:rFonts w:ascii="Times New Roman" w:hAnsi="Times New Roman" w:cs="Times New Roman"/>
                <w:b/>
                <w:color w:val="000000"/>
              </w:rPr>
              <w:t>микрофон</w:t>
            </w:r>
            <w:r w:rsidRPr="00E04DF7">
              <w:rPr>
                <w:rFonts w:ascii="Times New Roman" w:hAnsi="Times New Roman" w:cs="Times New Roman"/>
                <w:b/>
                <w:color w:val="000000"/>
              </w:rPr>
              <w:t xml:space="preserve"> </w:t>
            </w:r>
            <w:r>
              <w:rPr>
                <w:rFonts w:ascii="Times New Roman" w:hAnsi="Times New Roman" w:cs="Times New Roman"/>
                <w:b/>
                <w:color w:val="000000"/>
              </w:rPr>
              <w:t>систем</w:t>
            </w:r>
          </w:p>
        </w:tc>
        <w:tc>
          <w:tcPr>
            <w:tcW w:w="4916" w:type="dxa"/>
            <w:gridSpan w:val="2"/>
            <w:tcBorders>
              <w:top w:val="nil"/>
              <w:left w:val="nil"/>
              <w:bottom w:val="single" w:sz="4" w:space="0" w:color="auto"/>
              <w:right w:val="single" w:sz="8" w:space="0" w:color="auto"/>
            </w:tcBorders>
            <w:shd w:val="clear" w:color="auto" w:fill="FFFFFF" w:themeFill="background1"/>
            <w:vAlign w:val="center"/>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E04DF7">
              <w:rPr>
                <w:rFonts w:ascii="Times New Roman" w:hAnsi="Times New Roman" w:cs="Times New Roman"/>
                <w:b/>
                <w:color w:val="000000"/>
              </w:rPr>
              <w:t xml:space="preserve"> </w:t>
            </w:r>
            <w:r>
              <w:rPr>
                <w:rFonts w:ascii="Times New Roman" w:hAnsi="Times New Roman" w:cs="Times New Roman"/>
                <w:b/>
                <w:color w:val="000000"/>
              </w:rPr>
              <w:t>техничке</w:t>
            </w:r>
            <w:r w:rsidRPr="00E04DF7">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ручни</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Распон</w:t>
            </w:r>
            <w:r w:rsidRPr="00E04DF7">
              <w:rPr>
                <w:rFonts w:ascii="Times New Roman" w:hAnsi="Times New Roman" w:cs="Times New Roman"/>
                <w:color w:val="000000"/>
              </w:rPr>
              <w:t xml:space="preserve"> </w:t>
            </w:r>
            <w:r>
              <w:rPr>
                <w:rFonts w:ascii="Times New Roman" w:hAnsi="Times New Roman" w:cs="Times New Roman"/>
                <w:color w:val="000000"/>
              </w:rPr>
              <w:t>фреквенције</w:t>
            </w:r>
            <w:r w:rsidRPr="00E04DF7">
              <w:rPr>
                <w:rFonts w:ascii="Times New Roman" w:hAnsi="Times New Roman" w:cs="Times New Roman"/>
                <w:color w:val="000000"/>
              </w:rPr>
              <w:t xml:space="preserve"> </w:t>
            </w:r>
            <w:r>
              <w:rPr>
                <w:rFonts w:ascii="Times New Roman" w:hAnsi="Times New Roman" w:cs="Times New Roman"/>
                <w:color w:val="000000"/>
              </w:rPr>
              <w:t>преноса</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863MHz - 865MHz</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FFD966" w:themeFill="accent4" w:themeFillTint="99"/>
            <w:noWrap/>
            <w:vAlign w:val="center"/>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Ручни</w:t>
            </w:r>
            <w:r w:rsidRPr="00E04DF7">
              <w:rPr>
                <w:rFonts w:ascii="Times New Roman" w:hAnsi="Times New Roman" w:cs="Times New Roman"/>
                <w:b/>
                <w:color w:val="000000"/>
              </w:rPr>
              <w:t xml:space="preserve"> </w:t>
            </w:r>
            <w:r>
              <w:rPr>
                <w:rFonts w:ascii="Times New Roman" w:hAnsi="Times New Roman" w:cs="Times New Roman"/>
                <w:b/>
                <w:color w:val="000000"/>
              </w:rPr>
              <w:t>микрофон</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Dinamic</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Усмереност</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Cardioid</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Фреквенција</w:t>
            </w:r>
            <w:r w:rsidRPr="00E04DF7">
              <w:rPr>
                <w:rFonts w:ascii="Times New Roman" w:hAnsi="Times New Roman" w:cs="Times New Roman"/>
                <w:color w:val="000000"/>
              </w:rPr>
              <w:t>-</w:t>
            </w:r>
            <w:r>
              <w:rPr>
                <w:rFonts w:ascii="Times New Roman" w:hAnsi="Times New Roman" w:cs="Times New Roman"/>
                <w:color w:val="000000"/>
              </w:rPr>
              <w:t>одзив</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.20Hz</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Снага</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680Ohm(s)</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Напајање</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макс</w:t>
            </w:r>
            <w:r w:rsidRPr="00E04DF7">
              <w:rPr>
                <w:rFonts w:ascii="Times New Roman" w:hAnsi="Times New Roman" w:cs="Times New Roman"/>
                <w:color w:val="000000"/>
              </w:rPr>
              <w:t>. 5V</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Микрофонски</w:t>
            </w:r>
            <w:r w:rsidRPr="00E04DF7">
              <w:rPr>
                <w:rFonts w:ascii="Times New Roman" w:hAnsi="Times New Roman" w:cs="Times New Roman"/>
                <w:color w:val="000000"/>
              </w:rPr>
              <w:t xml:space="preserve"> </w:t>
            </w:r>
            <w:r>
              <w:rPr>
                <w:rFonts w:ascii="Times New Roman" w:hAnsi="Times New Roman" w:cs="Times New Roman"/>
                <w:color w:val="000000"/>
              </w:rPr>
              <w:t>улази</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 мини-XLR (3-pin, женски</w:t>
            </w:r>
            <w:r w:rsidRPr="00E04DF7">
              <w:rPr>
                <w:rFonts w:ascii="Times New Roman" w:hAnsi="Times New Roman" w:cs="Times New Roman"/>
                <w:color w:val="000000"/>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Додатно</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F73BBE" w:rsidRDefault="00552871" w:rsidP="00552871">
            <w:pPr>
              <w:rPr>
                <w:rFonts w:ascii="Times New Roman" w:hAnsi="Times New Roman" w:cs="Times New Roman"/>
                <w:color w:val="000000"/>
              </w:rPr>
            </w:pPr>
            <w:r>
              <w:rPr>
                <w:rFonts w:ascii="Times New Roman" w:hAnsi="Times New Roman" w:cs="Times New Roman"/>
                <w:color w:val="000000"/>
              </w:rPr>
              <w:t>копча за качење</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FFD966" w:themeFill="accent4" w:themeFillTint="99"/>
            <w:noWrap/>
            <w:vAlign w:val="center"/>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Трансмитер</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Фреквеенција</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863MHz</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Канали</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16</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Фреквенција</w:t>
            </w:r>
            <w:r w:rsidRPr="00E04DF7">
              <w:rPr>
                <w:rFonts w:ascii="Times New Roman" w:hAnsi="Times New Roman" w:cs="Times New Roman"/>
                <w:color w:val="000000"/>
              </w:rPr>
              <w:t>-</w:t>
            </w:r>
            <w:r>
              <w:rPr>
                <w:rFonts w:ascii="Times New Roman" w:hAnsi="Times New Roman" w:cs="Times New Roman"/>
                <w:color w:val="000000"/>
              </w:rPr>
              <w:t>одзив</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60Hz</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Улази</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 Mini-XLR (3-pin) са phantom power (за слушалице</w:t>
            </w:r>
            <w:r w:rsidRPr="00E04DF7">
              <w:rPr>
                <w:rFonts w:ascii="Times New Roman" w:hAnsi="Times New Roman" w:cs="Times New Roman"/>
                <w:color w:val="000000"/>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Контроле</w:t>
            </w:r>
            <w:r w:rsidRPr="00E04DF7">
              <w:rPr>
                <w:rFonts w:ascii="Times New Roman" w:hAnsi="Times New Roman" w:cs="Times New Roman"/>
                <w:color w:val="000000"/>
              </w:rPr>
              <w:t xml:space="preserve"> </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 појачавање (три фазе</w:t>
            </w:r>
            <w:r w:rsidRPr="00E04DF7">
              <w:rPr>
                <w:rFonts w:ascii="Times New Roman" w:hAnsi="Times New Roman" w:cs="Times New Roman"/>
                <w:color w:val="000000"/>
              </w:rPr>
              <w:t>), ON/Standby/OFF</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Напајање</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2 x</w:t>
            </w:r>
            <w:r>
              <w:rPr>
                <w:rFonts w:ascii="Times New Roman" w:hAnsi="Times New Roman" w:cs="Times New Roman"/>
                <w:color w:val="000000"/>
              </w:rPr>
              <w:t>АА</w:t>
            </w:r>
            <w:r w:rsidRPr="00E04DF7">
              <w:rPr>
                <w:rFonts w:ascii="Times New Roman" w:hAnsi="Times New Roman" w:cs="Times New Roman"/>
                <w:color w:val="000000"/>
              </w:rPr>
              <w:t xml:space="preserve"> </w:t>
            </w:r>
            <w:r>
              <w:rPr>
                <w:rFonts w:ascii="Times New Roman" w:hAnsi="Times New Roman" w:cs="Times New Roman"/>
                <w:color w:val="000000"/>
              </w:rPr>
              <w:t>батерије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Време</w:t>
            </w:r>
            <w:r w:rsidRPr="00E04DF7">
              <w:rPr>
                <w:rFonts w:ascii="Times New Roman" w:hAnsi="Times New Roman" w:cs="Times New Roman"/>
                <w:color w:val="000000"/>
              </w:rPr>
              <w:t xml:space="preserve"> </w:t>
            </w:r>
            <w:r>
              <w:rPr>
                <w:rFonts w:ascii="Times New Roman" w:hAnsi="Times New Roman" w:cs="Times New Roman"/>
                <w:color w:val="000000"/>
              </w:rPr>
              <w:t>трајања</w:t>
            </w:r>
            <w:r w:rsidRPr="00E04DF7">
              <w:rPr>
                <w:rFonts w:ascii="Times New Roman" w:hAnsi="Times New Roman" w:cs="Times New Roman"/>
                <w:color w:val="000000"/>
              </w:rPr>
              <w:t xml:space="preserve"> </w:t>
            </w:r>
            <w:r>
              <w:rPr>
                <w:rFonts w:ascii="Times New Roman" w:hAnsi="Times New Roman" w:cs="Times New Roman"/>
                <w:color w:val="000000"/>
              </w:rPr>
              <w:t>батерија</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&gt;10 </w:t>
            </w:r>
            <w:r>
              <w:rPr>
                <w:rFonts w:ascii="Times New Roman" w:hAnsi="Times New Roman" w:cs="Times New Roman"/>
                <w:color w:val="000000"/>
              </w:rPr>
              <w:t>х</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алкалним</w:t>
            </w:r>
            <w:r w:rsidRPr="00E04DF7">
              <w:rPr>
                <w:rFonts w:ascii="Times New Roman" w:hAnsi="Times New Roman" w:cs="Times New Roman"/>
                <w:color w:val="000000"/>
              </w:rPr>
              <w:t xml:space="preserve"> </w:t>
            </w:r>
            <w:r>
              <w:rPr>
                <w:rFonts w:ascii="Times New Roman" w:hAnsi="Times New Roman" w:cs="Times New Roman"/>
                <w:color w:val="000000"/>
              </w:rPr>
              <w:t>батеријама</w:t>
            </w:r>
            <w:r w:rsidRPr="00E04DF7">
              <w:rPr>
                <w:rFonts w:ascii="Times New Roman" w:hAnsi="Times New Roman" w:cs="Times New Roman"/>
                <w:color w:val="000000"/>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Додатно</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1X </w:t>
            </w:r>
            <w:r>
              <w:rPr>
                <w:rFonts w:ascii="Times New Roman" w:hAnsi="Times New Roman" w:cs="Times New Roman"/>
                <w:color w:val="000000"/>
              </w:rPr>
              <w:t>адаптер</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напајање</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FFD966" w:themeFill="accent4" w:themeFillTint="99"/>
            <w:noWrap/>
            <w:vAlign w:val="center"/>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Рисивер</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Напајање</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12 V DC - 18 V DC (300 mA)</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FM</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Фреквенција</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863 MHz</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Канали</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16</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Антена</w:t>
            </w:r>
            <w:r w:rsidRPr="00E04DF7">
              <w:rPr>
                <w:rFonts w:ascii="Times New Roman" w:hAnsi="Times New Roman" w:cs="Times New Roman"/>
                <w:color w:val="000000"/>
              </w:rPr>
              <w:t>-</w:t>
            </w:r>
            <w:r>
              <w:rPr>
                <w:rFonts w:ascii="Times New Roman" w:hAnsi="Times New Roman" w:cs="Times New Roman"/>
                <w:color w:val="000000"/>
              </w:rPr>
              <w:t>улази</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 2</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ТХД</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макс</w:t>
            </w:r>
            <w:r w:rsidRPr="00E04DF7">
              <w:rPr>
                <w:rFonts w:ascii="Times New Roman" w:hAnsi="Times New Roman" w:cs="Times New Roman"/>
                <w:color w:val="000000"/>
              </w:rPr>
              <w:t>. &lt; 1 %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Аудио</w:t>
            </w:r>
            <w:r w:rsidRPr="00E04DF7">
              <w:rPr>
                <w:rFonts w:ascii="Times New Roman" w:hAnsi="Times New Roman" w:cs="Times New Roman"/>
                <w:color w:val="000000"/>
              </w:rPr>
              <w:t xml:space="preserve"> </w:t>
            </w:r>
            <w:r>
              <w:rPr>
                <w:rFonts w:ascii="Times New Roman" w:hAnsi="Times New Roman" w:cs="Times New Roman"/>
                <w:color w:val="000000"/>
              </w:rPr>
              <w:t>улази</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1x  XLR,6.3 mm dzek</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Контроле</w:t>
            </w:r>
            <w:r w:rsidRPr="00E04DF7">
              <w:rPr>
                <w:rFonts w:ascii="Times New Roman" w:hAnsi="Times New Roman" w:cs="Times New Roman"/>
                <w:color w:val="000000"/>
              </w:rPr>
              <w:t xml:space="preserve"> </w:t>
            </w:r>
          </w:p>
        </w:tc>
        <w:tc>
          <w:tcPr>
            <w:tcW w:w="491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ASC,Channel up, Channel down, Power, volume</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Индикатори</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Antena A/B,5-Segment Level Meter,Kanali</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Миксета</w:t>
            </w:r>
          </w:p>
        </w:tc>
        <w:tc>
          <w:tcPr>
            <w:tcW w:w="49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E04DF7">
              <w:rPr>
                <w:rFonts w:ascii="Times New Roman" w:hAnsi="Times New Roman" w:cs="Times New Roman"/>
                <w:b/>
                <w:color w:val="000000"/>
              </w:rPr>
              <w:t xml:space="preserve"> </w:t>
            </w:r>
            <w:r>
              <w:rPr>
                <w:rFonts w:ascii="Times New Roman" w:hAnsi="Times New Roman" w:cs="Times New Roman"/>
                <w:b/>
                <w:color w:val="000000"/>
              </w:rPr>
              <w:t>техничке</w:t>
            </w:r>
            <w:r w:rsidRPr="00E04DF7">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улаза</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14</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канала</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10</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lang w:val="en-US"/>
              </w:rPr>
              <w:t>Feedback</w:t>
            </w:r>
            <w:r w:rsidRPr="00E04DF7">
              <w:rPr>
                <w:rFonts w:ascii="Times New Roman" w:hAnsi="Times New Roman" w:cs="Times New Roman"/>
                <w:color w:val="000000"/>
              </w:rPr>
              <w:t xml:space="preserve"> </w:t>
            </w:r>
            <w:r>
              <w:rPr>
                <w:rFonts w:ascii="Times New Roman" w:hAnsi="Times New Roman" w:cs="Times New Roman"/>
                <w:color w:val="000000"/>
              </w:rPr>
              <w:t>систем</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FCL </w:t>
            </w:r>
            <w:r>
              <w:rPr>
                <w:rFonts w:ascii="Times New Roman" w:hAnsi="Times New Roman" w:cs="Times New Roman"/>
                <w:color w:val="000000"/>
              </w:rPr>
              <w:t>систем</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сваком</w:t>
            </w:r>
            <w:r w:rsidRPr="00E04DF7">
              <w:rPr>
                <w:rFonts w:ascii="Times New Roman" w:hAnsi="Times New Roman" w:cs="Times New Roman"/>
                <w:color w:val="000000"/>
              </w:rPr>
              <w:t xml:space="preserve"> </w:t>
            </w:r>
            <w:r>
              <w:rPr>
                <w:rFonts w:ascii="Times New Roman" w:hAnsi="Times New Roman" w:cs="Times New Roman"/>
                <w:color w:val="000000"/>
              </w:rPr>
              <w:t>каналу</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приказује</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улазни</w:t>
            </w:r>
            <w:r w:rsidRPr="00E04DF7">
              <w:rPr>
                <w:rFonts w:ascii="Times New Roman" w:hAnsi="Times New Roman" w:cs="Times New Roman"/>
                <w:color w:val="000000"/>
              </w:rPr>
              <w:t xml:space="preserve"> </w:t>
            </w:r>
            <w:r>
              <w:rPr>
                <w:rFonts w:ascii="Times New Roman" w:hAnsi="Times New Roman" w:cs="Times New Roman"/>
                <w:color w:val="000000"/>
              </w:rPr>
              <w:t>канал</w:t>
            </w:r>
            <w:r w:rsidRPr="00E04DF7">
              <w:rPr>
                <w:rFonts w:ascii="Times New Roman" w:hAnsi="Times New Roman" w:cs="Times New Roman"/>
                <w:color w:val="000000"/>
              </w:rPr>
              <w:t xml:space="preserve"> </w:t>
            </w:r>
            <w:r>
              <w:rPr>
                <w:rFonts w:ascii="Times New Roman" w:hAnsi="Times New Roman" w:cs="Times New Roman"/>
                <w:color w:val="000000"/>
              </w:rPr>
              <w:t>проузрокује</w:t>
            </w:r>
            <w:r w:rsidRPr="00E04DF7">
              <w:rPr>
                <w:rFonts w:ascii="Times New Roman" w:hAnsi="Times New Roman" w:cs="Times New Roman"/>
                <w:color w:val="000000"/>
              </w:rPr>
              <w:t xml:space="preserve"> </w:t>
            </w:r>
            <w:r>
              <w:rPr>
                <w:rFonts w:ascii="Times New Roman" w:hAnsi="Times New Roman" w:cs="Times New Roman"/>
                <w:color w:val="000000"/>
              </w:rPr>
              <w:t>проблем</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Филтери</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макс</w:t>
            </w:r>
            <w:r w:rsidRPr="00E04DF7">
              <w:rPr>
                <w:rFonts w:ascii="Times New Roman" w:hAnsi="Times New Roman" w:cs="Times New Roman"/>
                <w:color w:val="000000"/>
              </w:rPr>
              <w:t>. 80</w:t>
            </w:r>
            <w:r>
              <w:rPr>
                <w:rFonts w:ascii="Times New Roman" w:hAnsi="Times New Roman" w:cs="Times New Roman"/>
                <w:color w:val="000000"/>
              </w:rPr>
              <w:t>Hz</w:t>
            </w:r>
            <w:r w:rsidRPr="00E04DF7">
              <w:rPr>
                <w:rFonts w:ascii="Times New Roman" w:hAnsi="Times New Roman" w:cs="Times New Roman"/>
                <w:color w:val="000000"/>
              </w:rPr>
              <w:t xml:space="preserve"> </w:t>
            </w:r>
            <w:r>
              <w:rPr>
                <w:rFonts w:ascii="Times New Roman" w:hAnsi="Times New Roman" w:cs="Times New Roman"/>
                <w:color w:val="000000"/>
              </w:rPr>
              <w:t>high</w:t>
            </w:r>
            <w:r w:rsidRPr="00E04DF7">
              <w:rPr>
                <w:rFonts w:ascii="Times New Roman" w:hAnsi="Times New Roman" w:cs="Times New Roman"/>
                <w:color w:val="000000"/>
              </w:rPr>
              <w:t xml:space="preserve"> </w:t>
            </w:r>
            <w:r>
              <w:rPr>
                <w:rFonts w:ascii="Times New Roman" w:hAnsi="Times New Roman" w:cs="Times New Roman"/>
                <w:color w:val="000000"/>
              </w:rPr>
              <w:t>pass</w:t>
            </w:r>
            <w:r w:rsidRPr="00E04DF7">
              <w:rPr>
                <w:rFonts w:ascii="Times New Roman" w:hAnsi="Times New Roman" w:cs="Times New Roman"/>
                <w:color w:val="000000"/>
              </w:rPr>
              <w:t xml:space="preserve"> </w:t>
            </w:r>
            <w:r>
              <w:rPr>
                <w:rFonts w:ascii="Times New Roman" w:hAnsi="Times New Roman" w:cs="Times New Roman"/>
                <w:color w:val="000000"/>
              </w:rPr>
              <w:t>филтери</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елиминацију</w:t>
            </w:r>
            <w:r w:rsidRPr="00E04DF7">
              <w:rPr>
                <w:rFonts w:ascii="Times New Roman" w:hAnsi="Times New Roman" w:cs="Times New Roman"/>
                <w:color w:val="000000"/>
              </w:rPr>
              <w:t xml:space="preserve"> </w:t>
            </w:r>
            <w:r>
              <w:rPr>
                <w:rFonts w:ascii="Times New Roman" w:hAnsi="Times New Roman" w:cs="Times New Roman"/>
                <w:color w:val="000000"/>
              </w:rPr>
              <w:t>нискофреквентних</w:t>
            </w:r>
            <w:r w:rsidRPr="00E04DF7">
              <w:rPr>
                <w:rFonts w:ascii="Times New Roman" w:hAnsi="Times New Roman" w:cs="Times New Roman"/>
                <w:color w:val="000000"/>
              </w:rPr>
              <w:t xml:space="preserve"> </w:t>
            </w:r>
            <w:r>
              <w:rPr>
                <w:rFonts w:ascii="Times New Roman" w:hAnsi="Times New Roman" w:cs="Times New Roman"/>
                <w:color w:val="000000"/>
              </w:rPr>
              <w:t>сметњи</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Посебан</w:t>
            </w:r>
            <w:r w:rsidRPr="00E04DF7">
              <w:rPr>
                <w:rFonts w:ascii="Times New Roman" w:hAnsi="Times New Roman" w:cs="Times New Roman"/>
                <w:color w:val="000000"/>
              </w:rPr>
              <w:t xml:space="preserve"> </w:t>
            </w:r>
            <w:r>
              <w:rPr>
                <w:rFonts w:ascii="Times New Roman" w:hAnsi="Times New Roman" w:cs="Times New Roman"/>
                <w:color w:val="000000"/>
              </w:rPr>
              <w:t>прекидач</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укључивање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сваком</w:t>
            </w:r>
            <w:r w:rsidRPr="00E04DF7">
              <w:rPr>
                <w:rFonts w:ascii="Times New Roman" w:hAnsi="Times New Roman" w:cs="Times New Roman"/>
                <w:color w:val="000000"/>
              </w:rPr>
              <w:t xml:space="preserve"> </w:t>
            </w:r>
            <w:r>
              <w:rPr>
                <w:rFonts w:ascii="Times New Roman" w:hAnsi="Times New Roman" w:cs="Times New Roman"/>
                <w:color w:val="000000"/>
              </w:rPr>
              <w:lastRenderedPageBreak/>
              <w:t>каналу</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lastRenderedPageBreak/>
              <w:t>да</w:t>
            </w:r>
            <w:r w:rsidRPr="00E04DF7">
              <w:rPr>
                <w:rFonts w:ascii="Times New Roman" w:hAnsi="Times New Roman" w:cs="Times New Roman"/>
                <w:color w:val="000000"/>
              </w:rPr>
              <w:t xml:space="preserve">, </w:t>
            </w:r>
            <w:r>
              <w:rPr>
                <w:rFonts w:ascii="Times New Roman" w:hAnsi="Times New Roman" w:cs="Times New Roman"/>
                <w:color w:val="000000"/>
              </w:rPr>
              <w:t>поред</w:t>
            </w:r>
            <w:r w:rsidRPr="00E04DF7">
              <w:rPr>
                <w:rFonts w:ascii="Times New Roman" w:hAnsi="Times New Roman" w:cs="Times New Roman"/>
                <w:color w:val="000000"/>
              </w:rPr>
              <w:t xml:space="preserve"> </w:t>
            </w:r>
            <w:r>
              <w:rPr>
                <w:rFonts w:ascii="Times New Roman" w:hAnsi="Times New Roman" w:cs="Times New Roman"/>
                <w:color w:val="000000"/>
              </w:rPr>
              <w:t>тога</w:t>
            </w:r>
            <w:r w:rsidRPr="00E04DF7">
              <w:rPr>
                <w:rFonts w:ascii="Times New Roman" w:hAnsi="Times New Roman" w:cs="Times New Roman"/>
                <w:color w:val="000000"/>
              </w:rPr>
              <w:t xml:space="preserve"> </w:t>
            </w:r>
            <w:r>
              <w:rPr>
                <w:rFonts w:ascii="Times New Roman" w:hAnsi="Times New Roman" w:cs="Times New Roman"/>
                <w:color w:val="000000"/>
              </w:rPr>
              <w:t>постоје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PFL</w:t>
            </w:r>
            <w:r w:rsidRPr="00E04DF7">
              <w:rPr>
                <w:rFonts w:ascii="Times New Roman" w:hAnsi="Times New Roman" w:cs="Times New Roman"/>
                <w:color w:val="000000"/>
              </w:rPr>
              <w:t xml:space="preserve"> </w:t>
            </w:r>
            <w:r>
              <w:rPr>
                <w:rFonts w:ascii="Times New Roman" w:hAnsi="Times New Roman" w:cs="Times New Roman"/>
                <w:color w:val="000000"/>
              </w:rPr>
              <w:t>прекидачи</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сваки</w:t>
            </w:r>
            <w:r w:rsidRPr="00E04DF7">
              <w:rPr>
                <w:rFonts w:ascii="Times New Roman" w:hAnsi="Times New Roman" w:cs="Times New Roman"/>
                <w:color w:val="000000"/>
              </w:rPr>
              <w:t xml:space="preserve"> </w:t>
            </w:r>
            <w:r>
              <w:rPr>
                <w:rFonts w:ascii="Times New Roman" w:hAnsi="Times New Roman" w:cs="Times New Roman"/>
                <w:color w:val="000000"/>
              </w:rPr>
              <w:lastRenderedPageBreak/>
              <w:t>канал</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lastRenderedPageBreak/>
              <w:t>Индикатори</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peak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сигнал</w:t>
            </w:r>
            <w:r w:rsidRPr="00E04DF7">
              <w:rPr>
                <w:rFonts w:ascii="Times New Roman" w:hAnsi="Times New Roman" w:cs="Times New Roman"/>
                <w:color w:val="000000"/>
              </w:rPr>
              <w:t xml:space="preserve"> </w:t>
            </w:r>
            <w:r>
              <w:rPr>
                <w:rFonts w:ascii="Times New Roman" w:hAnsi="Times New Roman" w:cs="Times New Roman"/>
                <w:color w:val="000000"/>
              </w:rPr>
              <w:t>индикатор</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сваком</w:t>
            </w:r>
            <w:r w:rsidRPr="00E04DF7">
              <w:rPr>
                <w:rFonts w:ascii="Times New Roman" w:hAnsi="Times New Roman" w:cs="Times New Roman"/>
                <w:color w:val="000000"/>
              </w:rPr>
              <w:t xml:space="preserve"> </w:t>
            </w:r>
            <w:r>
              <w:rPr>
                <w:rFonts w:ascii="Times New Roman" w:hAnsi="Times New Roman" w:cs="Times New Roman"/>
                <w:color w:val="000000"/>
              </w:rPr>
              <w:t>каналу</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Конектори</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XLR, TRS, 1/4“, RCA</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Еквилајзери</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тропојасни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сваком</w:t>
            </w:r>
            <w:r w:rsidRPr="00E04DF7">
              <w:rPr>
                <w:rFonts w:ascii="Times New Roman" w:hAnsi="Times New Roman" w:cs="Times New Roman"/>
                <w:color w:val="000000"/>
              </w:rPr>
              <w:t xml:space="preserve"> </w:t>
            </w:r>
            <w:r>
              <w:rPr>
                <w:rFonts w:ascii="Times New Roman" w:hAnsi="Times New Roman" w:cs="Times New Roman"/>
                <w:color w:val="000000"/>
              </w:rPr>
              <w:t>улазном</w:t>
            </w:r>
            <w:r w:rsidRPr="00E04DF7">
              <w:rPr>
                <w:rFonts w:ascii="Times New Roman" w:hAnsi="Times New Roman" w:cs="Times New Roman"/>
                <w:color w:val="000000"/>
              </w:rPr>
              <w:t xml:space="preserve"> </w:t>
            </w:r>
            <w:r>
              <w:rPr>
                <w:rFonts w:ascii="Times New Roman" w:hAnsi="Times New Roman" w:cs="Times New Roman"/>
                <w:color w:val="000000"/>
              </w:rPr>
              <w:t>каналу</w:t>
            </w:r>
            <w:r w:rsidRPr="00E04DF7">
              <w:rPr>
                <w:rFonts w:ascii="Times New Roman" w:hAnsi="Times New Roman" w:cs="Times New Roman"/>
                <w:color w:val="000000"/>
              </w:rPr>
              <w:t>,</w:t>
            </w:r>
          </w:p>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деветопојасни</w:t>
            </w:r>
            <w:r w:rsidRPr="00E04DF7">
              <w:rPr>
                <w:rFonts w:ascii="Times New Roman" w:hAnsi="Times New Roman" w:cs="Times New Roman"/>
                <w:color w:val="000000"/>
              </w:rPr>
              <w:t xml:space="preserve"> </w:t>
            </w:r>
            <w:r>
              <w:rPr>
                <w:rFonts w:ascii="Times New Roman" w:hAnsi="Times New Roman" w:cs="Times New Roman"/>
                <w:color w:val="000000"/>
              </w:rPr>
              <w:t>графички</w:t>
            </w:r>
            <w:r w:rsidRPr="00E04DF7">
              <w:rPr>
                <w:rFonts w:ascii="Times New Roman" w:hAnsi="Times New Roman" w:cs="Times New Roman"/>
                <w:color w:val="000000"/>
              </w:rPr>
              <w:t xml:space="preserve"> </w:t>
            </w:r>
            <w:r>
              <w:rPr>
                <w:rFonts w:ascii="Times New Roman" w:hAnsi="Times New Roman" w:cs="Times New Roman"/>
                <w:color w:val="000000"/>
              </w:rPr>
              <w:t>еквилајзер</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главном</w:t>
            </w:r>
            <w:r w:rsidRPr="00E04DF7">
              <w:rPr>
                <w:rFonts w:ascii="Times New Roman" w:hAnsi="Times New Roman" w:cs="Times New Roman"/>
                <w:color w:val="000000"/>
              </w:rPr>
              <w:t xml:space="preserve"> </w:t>
            </w:r>
            <w:r>
              <w:rPr>
                <w:rFonts w:ascii="Times New Roman" w:hAnsi="Times New Roman" w:cs="Times New Roman"/>
                <w:color w:val="000000"/>
              </w:rPr>
              <w:t>стерео</w:t>
            </w:r>
            <w:r w:rsidRPr="00E04DF7">
              <w:rPr>
                <w:rFonts w:ascii="Times New Roman" w:hAnsi="Times New Roman" w:cs="Times New Roman"/>
                <w:color w:val="000000"/>
              </w:rPr>
              <w:t xml:space="preserve"> </w:t>
            </w:r>
            <w:r>
              <w:rPr>
                <w:rFonts w:ascii="Times New Roman" w:hAnsi="Times New Roman" w:cs="Times New Roman"/>
                <w:color w:val="000000"/>
              </w:rPr>
              <w:t>излазу</w:t>
            </w:r>
          </w:p>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засебан</w:t>
            </w:r>
            <w:r w:rsidRPr="00E04DF7">
              <w:rPr>
                <w:rFonts w:ascii="Times New Roman" w:hAnsi="Times New Roman" w:cs="Times New Roman"/>
                <w:color w:val="000000"/>
              </w:rPr>
              <w:t xml:space="preserve"> </w:t>
            </w:r>
            <w:r>
              <w:rPr>
                <w:rFonts w:ascii="Times New Roman" w:hAnsi="Times New Roman" w:cs="Times New Roman"/>
                <w:color w:val="000000"/>
              </w:rPr>
              <w:t>графички</w:t>
            </w:r>
            <w:r w:rsidRPr="00E04DF7">
              <w:rPr>
                <w:rFonts w:ascii="Times New Roman" w:hAnsi="Times New Roman" w:cs="Times New Roman"/>
                <w:color w:val="000000"/>
              </w:rPr>
              <w:t xml:space="preserve"> </w:t>
            </w:r>
            <w:r>
              <w:rPr>
                <w:rFonts w:ascii="Times New Roman" w:hAnsi="Times New Roman" w:cs="Times New Roman"/>
                <w:color w:val="000000"/>
              </w:rPr>
              <w:t>еквилајзер</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мониторски</w:t>
            </w:r>
            <w:r w:rsidRPr="00E04DF7">
              <w:rPr>
                <w:rFonts w:ascii="Times New Roman" w:hAnsi="Times New Roman" w:cs="Times New Roman"/>
                <w:color w:val="000000"/>
              </w:rPr>
              <w:t xml:space="preserve"> </w:t>
            </w:r>
            <w:r>
              <w:rPr>
                <w:rFonts w:ascii="Times New Roman" w:hAnsi="Times New Roman" w:cs="Times New Roman"/>
                <w:color w:val="000000"/>
              </w:rPr>
              <w:t>излаз</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Додатно</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првих</w:t>
            </w:r>
            <w:r w:rsidRPr="00E04DF7">
              <w:rPr>
                <w:rFonts w:ascii="Times New Roman" w:hAnsi="Times New Roman" w:cs="Times New Roman"/>
                <w:color w:val="000000"/>
              </w:rPr>
              <w:t xml:space="preserve"> </w:t>
            </w:r>
            <w:r>
              <w:rPr>
                <w:rFonts w:ascii="Times New Roman" w:hAnsi="Times New Roman" w:cs="Times New Roman"/>
                <w:color w:val="000000"/>
              </w:rPr>
              <w:t>шест</w:t>
            </w:r>
            <w:r w:rsidRPr="00E04DF7">
              <w:rPr>
                <w:rFonts w:ascii="Times New Roman" w:hAnsi="Times New Roman" w:cs="Times New Roman"/>
                <w:color w:val="000000"/>
              </w:rPr>
              <w:t xml:space="preserve"> </w:t>
            </w:r>
            <w:r>
              <w:rPr>
                <w:rFonts w:ascii="Times New Roman" w:hAnsi="Times New Roman" w:cs="Times New Roman"/>
                <w:color w:val="000000"/>
              </w:rPr>
              <w:t>канала</w:t>
            </w:r>
            <w:r w:rsidRPr="00E04DF7">
              <w:rPr>
                <w:rFonts w:ascii="Times New Roman" w:hAnsi="Times New Roman" w:cs="Times New Roman"/>
                <w:color w:val="000000"/>
              </w:rPr>
              <w:t xml:space="preserve"> </w:t>
            </w:r>
            <w:r>
              <w:rPr>
                <w:rFonts w:ascii="Times New Roman" w:hAnsi="Times New Roman" w:cs="Times New Roman"/>
                <w:color w:val="000000"/>
              </w:rPr>
              <w:t>поседују</w:t>
            </w:r>
            <w:r w:rsidRPr="00E04DF7">
              <w:rPr>
                <w:rFonts w:ascii="Times New Roman" w:hAnsi="Times New Roman" w:cs="Times New Roman"/>
                <w:color w:val="000000"/>
              </w:rPr>
              <w:t xml:space="preserve"> </w:t>
            </w:r>
            <w:r>
              <w:rPr>
                <w:rFonts w:ascii="Times New Roman" w:hAnsi="Times New Roman" w:cs="Times New Roman"/>
                <w:color w:val="000000"/>
              </w:rPr>
              <w:t>компресор</w:t>
            </w:r>
            <w:r w:rsidRPr="00E04DF7">
              <w:rPr>
                <w:rFonts w:ascii="Times New Roman" w:hAnsi="Times New Roman" w:cs="Times New Roman"/>
                <w:color w:val="000000"/>
              </w:rPr>
              <w:t xml:space="preserve"> </w:t>
            </w:r>
            <w:r>
              <w:rPr>
                <w:rFonts w:ascii="Times New Roman" w:hAnsi="Times New Roman" w:cs="Times New Roman"/>
                <w:color w:val="000000"/>
              </w:rPr>
              <w:t>подесив</w:t>
            </w:r>
            <w:r w:rsidRPr="00E04DF7">
              <w:rPr>
                <w:rFonts w:ascii="Times New Roman" w:hAnsi="Times New Roman" w:cs="Times New Roman"/>
                <w:color w:val="000000"/>
              </w:rPr>
              <w:t xml:space="preserve"> </w:t>
            </w:r>
            <w:r>
              <w:rPr>
                <w:rFonts w:ascii="Times New Roman" w:hAnsi="Times New Roman" w:cs="Times New Roman"/>
                <w:color w:val="000000"/>
              </w:rPr>
              <w:t>једним</w:t>
            </w:r>
            <w:r w:rsidRPr="00E04DF7">
              <w:rPr>
                <w:rFonts w:ascii="Times New Roman" w:hAnsi="Times New Roman" w:cs="Times New Roman"/>
                <w:color w:val="000000"/>
              </w:rPr>
              <w:t xml:space="preserve"> </w:t>
            </w:r>
            <w:r>
              <w:rPr>
                <w:rFonts w:ascii="Times New Roman" w:hAnsi="Times New Roman" w:cs="Times New Roman"/>
                <w:color w:val="000000"/>
              </w:rPr>
              <w:t>дугметом</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Снага</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 500W по каналу</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Звучне</w:t>
            </w:r>
            <w:r w:rsidRPr="00E04DF7">
              <w:rPr>
                <w:rFonts w:ascii="Times New Roman" w:hAnsi="Times New Roman" w:cs="Times New Roman"/>
                <w:b/>
                <w:color w:val="000000"/>
              </w:rPr>
              <w:t xml:space="preserve"> </w:t>
            </w:r>
            <w:r>
              <w:rPr>
                <w:rFonts w:ascii="Times New Roman" w:hAnsi="Times New Roman" w:cs="Times New Roman"/>
                <w:b/>
                <w:color w:val="000000"/>
              </w:rPr>
              <w:t>кутије</w:t>
            </w:r>
          </w:p>
        </w:tc>
        <w:tc>
          <w:tcPr>
            <w:tcW w:w="49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E04DF7">
              <w:rPr>
                <w:rFonts w:ascii="Times New Roman" w:hAnsi="Times New Roman" w:cs="Times New Roman"/>
                <w:b/>
                <w:color w:val="000000"/>
              </w:rPr>
              <w:t xml:space="preserve"> </w:t>
            </w:r>
            <w:r>
              <w:rPr>
                <w:rFonts w:ascii="Times New Roman" w:hAnsi="Times New Roman" w:cs="Times New Roman"/>
                <w:b/>
                <w:color w:val="000000"/>
              </w:rPr>
              <w:t>техничке</w:t>
            </w:r>
            <w:r w:rsidRPr="00E04DF7">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C3F1A" w:rsidRDefault="00EC3F1A" w:rsidP="00552871">
            <w:pPr>
              <w:rPr>
                <w:rFonts w:ascii="Times New Roman" w:hAnsi="Times New Roman" w:cs="Times New Roman"/>
                <w:color w:val="000000"/>
              </w:rPr>
            </w:pPr>
            <w:r>
              <w:rPr>
                <w:rFonts w:ascii="Times New Roman" w:hAnsi="Times New Roman" w:cs="Times New Roman"/>
                <w:color w:val="000000"/>
              </w:rPr>
              <w:t>Пасивне звучне кутије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Звучник</w:t>
            </w:r>
            <w:r w:rsidRPr="00E04DF7">
              <w:rPr>
                <w:rFonts w:ascii="Times New Roman" w:hAnsi="Times New Roman" w:cs="Times New Roman"/>
                <w:color w:val="000000"/>
              </w:rPr>
              <w:t xml:space="preserve"> </w:t>
            </w:r>
            <w:r>
              <w:rPr>
                <w:rFonts w:ascii="Times New Roman" w:hAnsi="Times New Roman" w:cs="Times New Roman"/>
                <w:color w:val="000000"/>
              </w:rPr>
              <w:t>ниских</w:t>
            </w:r>
            <w:r w:rsidRPr="00E04DF7">
              <w:rPr>
                <w:rFonts w:ascii="Times New Roman" w:hAnsi="Times New Roman" w:cs="Times New Roman"/>
                <w:color w:val="000000"/>
              </w:rPr>
              <w:t xml:space="preserve"> </w:t>
            </w:r>
            <w:r>
              <w:rPr>
                <w:rFonts w:ascii="Times New Roman" w:hAnsi="Times New Roman" w:cs="Times New Roman"/>
                <w:color w:val="000000"/>
              </w:rPr>
              <w:t>фреквенција</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15“ cone</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Звучник</w:t>
            </w:r>
            <w:r w:rsidRPr="00E04DF7">
              <w:rPr>
                <w:rFonts w:ascii="Times New Roman" w:hAnsi="Times New Roman" w:cs="Times New Roman"/>
                <w:color w:val="000000"/>
              </w:rPr>
              <w:t xml:space="preserve"> </w:t>
            </w:r>
            <w:r>
              <w:rPr>
                <w:rFonts w:ascii="Times New Roman" w:hAnsi="Times New Roman" w:cs="Times New Roman"/>
                <w:color w:val="000000"/>
              </w:rPr>
              <w:t>високих</w:t>
            </w:r>
            <w:r w:rsidRPr="00E04DF7">
              <w:rPr>
                <w:rFonts w:ascii="Times New Roman" w:hAnsi="Times New Roman" w:cs="Times New Roman"/>
                <w:color w:val="000000"/>
              </w:rPr>
              <w:t xml:space="preserve"> </w:t>
            </w:r>
            <w:r>
              <w:rPr>
                <w:rFonts w:ascii="Times New Roman" w:hAnsi="Times New Roman" w:cs="Times New Roman"/>
                <w:color w:val="000000"/>
              </w:rPr>
              <w:t>фреквенција</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2“ V.C . drajver</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Фреквентни</w:t>
            </w:r>
            <w:r w:rsidRPr="00E04DF7">
              <w:rPr>
                <w:rFonts w:ascii="Times New Roman" w:hAnsi="Times New Roman" w:cs="Times New Roman"/>
                <w:color w:val="000000"/>
              </w:rPr>
              <w:t xml:space="preserve"> </w:t>
            </w:r>
            <w:r>
              <w:rPr>
                <w:rFonts w:ascii="Times New Roman" w:hAnsi="Times New Roman" w:cs="Times New Roman"/>
                <w:color w:val="000000"/>
              </w:rPr>
              <w:t>одзив</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55Hz-16kHz</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Снага</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250W шум</w:t>
            </w:r>
          </w:p>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500W програм</w:t>
            </w:r>
          </w:p>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1000W максимум</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Номинална</w:t>
            </w:r>
            <w:r w:rsidRPr="00E04DF7">
              <w:rPr>
                <w:rFonts w:ascii="Times New Roman" w:hAnsi="Times New Roman" w:cs="Times New Roman"/>
                <w:color w:val="000000"/>
              </w:rPr>
              <w:t xml:space="preserve"> </w:t>
            </w:r>
            <w:r>
              <w:rPr>
                <w:rFonts w:ascii="Times New Roman" w:hAnsi="Times New Roman" w:cs="Times New Roman"/>
                <w:color w:val="000000"/>
              </w:rPr>
              <w:t>импеданца</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8 oм</w:t>
            </w:r>
            <w:r w:rsidRPr="00E04DF7">
              <w:rPr>
                <w:rFonts w:ascii="Times New Roman" w:hAnsi="Times New Roman" w:cs="Times New Roman"/>
                <w:color w:val="000000"/>
              </w:rPr>
              <w:t>a</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Осетљивост</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99dB SPL (1W,1m)</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Номинална</w:t>
            </w:r>
            <w:r w:rsidRPr="00E04DF7">
              <w:rPr>
                <w:rFonts w:ascii="Times New Roman" w:hAnsi="Times New Roman" w:cs="Times New Roman"/>
                <w:color w:val="000000"/>
              </w:rPr>
              <w:t xml:space="preserve"> </w:t>
            </w:r>
            <w:r>
              <w:rPr>
                <w:rFonts w:ascii="Times New Roman" w:hAnsi="Times New Roman" w:cs="Times New Roman"/>
                <w:color w:val="000000"/>
              </w:rPr>
              <w:t>дисперзија</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90 </w:t>
            </w:r>
            <w:r>
              <w:rPr>
                <w:rFonts w:ascii="Times New Roman" w:hAnsi="Times New Roman" w:cs="Times New Roman"/>
                <w:color w:val="000000"/>
              </w:rPr>
              <w:t>степени</w:t>
            </w:r>
            <w:r w:rsidRPr="00E04DF7">
              <w:rPr>
                <w:rFonts w:ascii="Times New Roman" w:hAnsi="Times New Roman" w:cs="Times New Roman"/>
                <w:color w:val="000000"/>
              </w:rPr>
              <w:t xml:space="preserve"> </w:t>
            </w:r>
            <w:r>
              <w:rPr>
                <w:rFonts w:ascii="Times New Roman" w:hAnsi="Times New Roman" w:cs="Times New Roman"/>
                <w:color w:val="000000"/>
              </w:rPr>
              <w:t>хоризонтално</w:t>
            </w:r>
          </w:p>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40 </w:t>
            </w:r>
            <w:r>
              <w:rPr>
                <w:rFonts w:ascii="Times New Roman" w:hAnsi="Times New Roman" w:cs="Times New Roman"/>
                <w:color w:val="000000"/>
              </w:rPr>
              <w:t>степени</w:t>
            </w:r>
            <w:r w:rsidRPr="00E04DF7">
              <w:rPr>
                <w:rFonts w:ascii="Times New Roman" w:hAnsi="Times New Roman" w:cs="Times New Roman"/>
                <w:color w:val="000000"/>
              </w:rPr>
              <w:t xml:space="preserve"> </w:t>
            </w:r>
            <w:r>
              <w:rPr>
                <w:rFonts w:ascii="Times New Roman" w:hAnsi="Times New Roman" w:cs="Times New Roman"/>
                <w:color w:val="000000"/>
              </w:rPr>
              <w:t>вертикално</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Кросовер</w:t>
            </w:r>
            <w:r w:rsidRPr="00E04DF7">
              <w:rPr>
                <w:rFonts w:ascii="Times New Roman" w:hAnsi="Times New Roman" w:cs="Times New Roman"/>
                <w:color w:val="000000"/>
              </w:rPr>
              <w:t xml:space="preserve"> </w:t>
            </w:r>
            <w:r>
              <w:rPr>
                <w:rFonts w:ascii="Times New Roman" w:hAnsi="Times New Roman" w:cs="Times New Roman"/>
                <w:color w:val="000000"/>
              </w:rPr>
              <w:t>фреквенција</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1,7 kHz</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Улазни</w:t>
            </w:r>
            <w:r w:rsidRPr="00E04DF7">
              <w:rPr>
                <w:rFonts w:ascii="Times New Roman" w:hAnsi="Times New Roman" w:cs="Times New Roman"/>
                <w:color w:val="000000"/>
              </w:rPr>
              <w:t xml:space="preserve"> </w:t>
            </w:r>
            <w:r>
              <w:rPr>
                <w:rFonts w:ascii="Times New Roman" w:hAnsi="Times New Roman" w:cs="Times New Roman"/>
                <w:color w:val="000000"/>
              </w:rPr>
              <w:t>конектори</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1/4“ за слушалице</w:t>
            </w:r>
            <w:r w:rsidRPr="00E04DF7">
              <w:rPr>
                <w:rFonts w:ascii="Times New Roman" w:hAnsi="Times New Roman" w:cs="Times New Roman"/>
                <w:color w:val="000000"/>
              </w:rPr>
              <w:t xml:space="preserve"> x 2, NL4MP x 2</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Гаранција</w:t>
            </w:r>
          </w:p>
        </w:tc>
        <w:tc>
          <w:tcPr>
            <w:tcW w:w="4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мин.24 месеца</w:t>
            </w:r>
          </w:p>
        </w:tc>
      </w:tr>
    </w:tbl>
    <w:p w:rsidR="00552871" w:rsidRPr="00E04DF7" w:rsidRDefault="00552871" w:rsidP="00552871">
      <w:pPr>
        <w:pStyle w:val="Naslov"/>
        <w:jc w:val="left"/>
        <w:rPr>
          <w:lang w:val="sr-Cyrl-CS"/>
        </w:rPr>
      </w:pPr>
    </w:p>
    <w:p w:rsidR="00552871" w:rsidRPr="00E04DF7" w:rsidRDefault="00552871" w:rsidP="00552871">
      <w:pPr>
        <w:tabs>
          <w:tab w:val="left" w:pos="3465"/>
        </w:tabs>
        <w:rPr>
          <w:rFonts w:ascii="Times New Roman" w:hAnsi="Times New Roman" w:cs="Times New Roman"/>
          <w:lang w:val="en-GB"/>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
        <w:gridCol w:w="752"/>
        <w:gridCol w:w="2913"/>
        <w:gridCol w:w="11"/>
        <w:gridCol w:w="3842"/>
        <w:gridCol w:w="1833"/>
      </w:tblGrid>
      <w:tr w:rsidR="00552871" w:rsidRPr="00E04DF7" w:rsidTr="00552871">
        <w:trPr>
          <w:gridBefore w:val="1"/>
          <w:wBefore w:w="10" w:type="dxa"/>
        </w:trPr>
        <w:tc>
          <w:tcPr>
            <w:tcW w:w="752"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6766" w:type="dxa"/>
            <w:gridSpan w:val="3"/>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 xml:space="preserve">                 Назив  опреме: Електрични клавир</w:t>
            </w:r>
          </w:p>
        </w:tc>
        <w:tc>
          <w:tcPr>
            <w:tcW w:w="1833"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rPr>
          <w:gridBefore w:val="1"/>
          <w:wBefore w:w="10" w:type="dxa"/>
        </w:trPr>
        <w:tc>
          <w:tcPr>
            <w:tcW w:w="752"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8.</w:t>
            </w:r>
          </w:p>
        </w:tc>
        <w:tc>
          <w:tcPr>
            <w:tcW w:w="6766" w:type="dxa"/>
            <w:gridSpan w:val="3"/>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833"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 xml:space="preserve"> 2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15"/>
        </w:trPr>
        <w:tc>
          <w:tcPr>
            <w:tcW w:w="3665"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Електрични</w:t>
            </w:r>
            <w:r w:rsidRPr="00E04DF7">
              <w:rPr>
                <w:rFonts w:ascii="Times New Roman" w:hAnsi="Times New Roman" w:cs="Times New Roman"/>
                <w:b/>
                <w:color w:val="000000"/>
              </w:rPr>
              <w:t xml:space="preserve"> </w:t>
            </w:r>
            <w:r>
              <w:rPr>
                <w:rFonts w:ascii="Times New Roman" w:hAnsi="Times New Roman" w:cs="Times New Roman"/>
                <w:b/>
                <w:color w:val="000000"/>
              </w:rPr>
              <w:t>клавир</w:t>
            </w:r>
          </w:p>
        </w:tc>
        <w:tc>
          <w:tcPr>
            <w:tcW w:w="5686" w:type="dxa"/>
            <w:gridSpan w:val="3"/>
            <w:tcBorders>
              <w:top w:val="single" w:sz="8" w:space="0" w:color="auto"/>
              <w:left w:val="nil"/>
              <w:bottom w:val="single" w:sz="8"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b/>
              </w:rPr>
            </w:pPr>
            <w:r>
              <w:rPr>
                <w:rFonts w:ascii="Times New Roman" w:hAnsi="Times New Roman" w:cs="Times New Roman"/>
                <w:b/>
              </w:rPr>
              <w:t>Минималне</w:t>
            </w:r>
            <w:r w:rsidRPr="00E04DF7">
              <w:rPr>
                <w:rFonts w:ascii="Times New Roman" w:hAnsi="Times New Roman" w:cs="Times New Roman"/>
                <w:b/>
              </w:rPr>
              <w:t xml:space="preserve"> </w:t>
            </w:r>
            <w:r>
              <w:rPr>
                <w:rFonts w:ascii="Times New Roman" w:hAnsi="Times New Roman" w:cs="Times New Roman"/>
                <w:b/>
              </w:rPr>
              <w:t>техничке</w:t>
            </w:r>
            <w:r w:rsidRPr="00E04DF7">
              <w:rPr>
                <w:rFonts w:ascii="Times New Roman" w:hAnsi="Times New Roman" w:cs="Times New Roman"/>
                <w:b/>
              </w:rPr>
              <w:t xml:space="preserve"> </w:t>
            </w:r>
            <w:r>
              <w:rPr>
                <w:rFonts w:ascii="Times New Roman" w:hAnsi="Times New Roman" w:cs="Times New Roman"/>
                <w:b/>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Клавијатура</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Клавирска</w:t>
            </w:r>
            <w:r w:rsidRPr="00E04DF7">
              <w:rPr>
                <w:rFonts w:ascii="Times New Roman" w:hAnsi="Times New Roman" w:cs="Times New Roman"/>
                <w:color w:val="000000"/>
              </w:rPr>
              <w:t xml:space="preserve"> </w:t>
            </w:r>
            <w:r>
              <w:rPr>
                <w:rFonts w:ascii="Times New Roman" w:hAnsi="Times New Roman" w:cs="Times New Roman"/>
                <w:color w:val="000000"/>
              </w:rPr>
              <w:t>тастатура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88 </w:t>
            </w:r>
            <w:r>
              <w:rPr>
                <w:rFonts w:ascii="Times New Roman" w:hAnsi="Times New Roman" w:cs="Times New Roman"/>
                <w:color w:val="000000"/>
              </w:rPr>
              <w:t>тастера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додирним</w:t>
            </w:r>
            <w:r w:rsidRPr="00E04DF7">
              <w:rPr>
                <w:rFonts w:ascii="Times New Roman" w:hAnsi="Times New Roman" w:cs="Times New Roman"/>
                <w:color w:val="000000"/>
              </w:rPr>
              <w:t xml:space="preserve"> </w:t>
            </w:r>
            <w:r>
              <w:rPr>
                <w:rFonts w:ascii="Times New Roman" w:hAnsi="Times New Roman" w:cs="Times New Roman"/>
                <w:color w:val="000000"/>
              </w:rPr>
              <w:t>одзивом</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Максимална</w:t>
            </w:r>
            <w:r w:rsidRPr="00E04DF7">
              <w:rPr>
                <w:rFonts w:ascii="Times New Roman" w:hAnsi="Times New Roman" w:cs="Times New Roman"/>
                <w:color w:val="000000"/>
              </w:rPr>
              <w:t xml:space="preserve"> </w:t>
            </w:r>
            <w:r>
              <w:rPr>
                <w:rFonts w:ascii="Times New Roman" w:hAnsi="Times New Roman" w:cs="Times New Roman"/>
                <w:color w:val="000000"/>
              </w:rPr>
              <w:t>полифонија</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64 </w:t>
            </w:r>
            <w:r>
              <w:rPr>
                <w:rFonts w:ascii="Times New Roman" w:hAnsi="Times New Roman" w:cs="Times New Roman"/>
                <w:color w:val="000000"/>
              </w:rPr>
              <w:t>тона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Ноте</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10 </w:t>
            </w:r>
            <w:r>
              <w:rPr>
                <w:rFonts w:ascii="Times New Roman" w:hAnsi="Times New Roman" w:cs="Times New Roman"/>
                <w:color w:val="000000"/>
              </w:rPr>
              <w:t>слојева</w:t>
            </w:r>
            <w:r w:rsidRPr="00E04DF7">
              <w:rPr>
                <w:rFonts w:ascii="Times New Roman" w:hAnsi="Times New Roman" w:cs="Times New Roman"/>
                <w:color w:val="000000"/>
              </w:rPr>
              <w:t xml:space="preserve"> </w:t>
            </w:r>
            <w:r>
              <w:rPr>
                <w:rFonts w:ascii="Times New Roman" w:hAnsi="Times New Roman" w:cs="Times New Roman"/>
                <w:color w:val="000000"/>
              </w:rPr>
              <w:t>истовремено</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Ефекти</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Reverb (4 типа), Chorus (4 типа</w:t>
            </w:r>
            <w:r w:rsidRPr="00E04DF7">
              <w:rPr>
                <w:rFonts w:ascii="Times New Roman" w:hAnsi="Times New Roman" w:cs="Times New Roman"/>
                <w:color w:val="000000"/>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Пол</w:t>
            </w:r>
            <w:r w:rsidRPr="00E04DF7">
              <w:rPr>
                <w:rFonts w:ascii="Times New Roman" w:hAnsi="Times New Roman" w:cs="Times New Roman"/>
                <w:color w:val="000000"/>
              </w:rPr>
              <w:t>y</w:t>
            </w:r>
            <w:r>
              <w:rPr>
                <w:rFonts w:ascii="Times New Roman" w:hAnsi="Times New Roman" w:cs="Times New Roman"/>
                <w:color w:val="000000"/>
              </w:rPr>
              <w:t>пхон</w:t>
            </w:r>
            <w:r w:rsidRPr="00E04DF7">
              <w:rPr>
                <w:rFonts w:ascii="Times New Roman" w:hAnsi="Times New Roman" w:cs="Times New Roman"/>
                <w:color w:val="000000"/>
              </w:rPr>
              <w:t>y</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мин.256 нота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Метроном</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Beat bell:0 (off), 1 do 9 (beats) ,Tempo range od 20 do 255</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6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Друге</w:t>
            </w:r>
            <w:r w:rsidRPr="00E04DF7">
              <w:rPr>
                <w:rFonts w:ascii="Times New Roman" w:hAnsi="Times New Roman" w:cs="Times New Roman"/>
                <w:color w:val="000000"/>
              </w:rPr>
              <w:t xml:space="preserve"> </w:t>
            </w:r>
            <w:r>
              <w:rPr>
                <w:rFonts w:ascii="Times New Roman" w:hAnsi="Times New Roman" w:cs="Times New Roman"/>
                <w:color w:val="000000"/>
              </w:rPr>
              <w:t>функције</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Пренос тонова</w:t>
            </w:r>
            <w:r w:rsidRPr="00E04DF7">
              <w:rPr>
                <w:rFonts w:ascii="Times New Roman" w:hAnsi="Times New Roman" w:cs="Times New Roman"/>
                <w:color w:val="000000"/>
              </w:rPr>
              <w:t>- 12 do 0</w:t>
            </w:r>
            <w:r>
              <w:rPr>
                <w:rFonts w:ascii="Times New Roman" w:hAnsi="Times New Roman" w:cs="Times New Roman"/>
                <w:color w:val="000000"/>
              </w:rPr>
              <w:t xml:space="preserve"> 12 полутонова, подешавање</w:t>
            </w:r>
            <w:r w:rsidRPr="00E04DF7">
              <w:rPr>
                <w:rFonts w:ascii="Times New Roman" w:hAnsi="Times New Roman" w:cs="Times New Roman"/>
                <w:color w:val="000000"/>
              </w:rPr>
              <w:t xml:space="preserve"> A4 = 415,5 </w:t>
            </w:r>
            <w:r>
              <w:rPr>
                <w:rFonts w:ascii="Times New Roman" w:hAnsi="Times New Roman" w:cs="Times New Roman"/>
                <w:color w:val="000000"/>
              </w:rPr>
              <w:t>Hz do 465,9 Hz (почетна вредност</w:t>
            </w:r>
            <w:r w:rsidRPr="00E04DF7">
              <w:rPr>
                <w:rFonts w:ascii="Times New Roman" w:hAnsi="Times New Roman" w:cs="Times New Roman"/>
                <w:color w:val="000000"/>
              </w:rPr>
              <w:t>: 440,0 Hz)</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Педале</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1B4182" w:rsidRDefault="00552871" w:rsidP="00552871">
            <w:pPr>
              <w:rPr>
                <w:rFonts w:ascii="Times New Roman" w:hAnsi="Times New Roman" w:cs="Times New Roman"/>
                <w:color w:val="000000"/>
              </w:rPr>
            </w:pPr>
            <w:r>
              <w:rPr>
                <w:rFonts w:ascii="Times New Roman" w:hAnsi="Times New Roman" w:cs="Times New Roman"/>
                <w:color w:val="000000"/>
              </w:rPr>
              <w:t>да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Звучници</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12 цм x 6 цм (овални</w:t>
            </w:r>
            <w:r w:rsidRPr="00E04DF7">
              <w:rPr>
                <w:rFonts w:ascii="Times New Roman" w:hAnsi="Times New Roman" w:cs="Times New Roman"/>
                <w:color w:val="000000"/>
              </w:rPr>
              <w:t>) x 2 (Output 8 W + 8 W)</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6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Напајање</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Bate</w:t>
            </w:r>
            <w:r>
              <w:rPr>
                <w:rFonts w:ascii="Times New Roman" w:hAnsi="Times New Roman" w:cs="Times New Roman"/>
                <w:color w:val="000000"/>
              </w:rPr>
              <w:t>rije 6AA-алкалне батерије (трајање батерије  13 сати), AC адаптер</w:t>
            </w:r>
            <w:r w:rsidRPr="00E04DF7">
              <w:rPr>
                <w:rFonts w:ascii="Times New Roman" w:hAnsi="Times New Roman" w:cs="Times New Roman"/>
                <w:color w:val="000000"/>
              </w:rPr>
              <w:t xml:space="preserve"> /AD-A12150LW</w:t>
            </w:r>
          </w:p>
        </w:tc>
      </w:tr>
      <w:tr w:rsidR="00923336" w:rsidRPr="00E04DF7"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516"/>
        </w:trPr>
        <w:tc>
          <w:tcPr>
            <w:tcW w:w="3665" w:type="dxa"/>
            <w:gridSpan w:val="2"/>
            <w:tcBorders>
              <w:top w:val="single" w:sz="4" w:space="0" w:color="auto"/>
              <w:left w:val="single" w:sz="8" w:space="0" w:color="auto"/>
              <w:right w:val="single" w:sz="4" w:space="0" w:color="auto"/>
            </w:tcBorders>
            <w:shd w:val="clear" w:color="auto" w:fill="auto"/>
            <w:vAlign w:val="bottom"/>
            <w:hideMark/>
          </w:tcPr>
          <w:p w:rsidR="00923336" w:rsidRPr="00E04DF7" w:rsidRDefault="00923336" w:rsidP="00552871">
            <w:pPr>
              <w:rPr>
                <w:rFonts w:ascii="Times New Roman" w:hAnsi="Times New Roman" w:cs="Times New Roman"/>
                <w:color w:val="000000"/>
              </w:rPr>
            </w:pPr>
            <w:r>
              <w:rPr>
                <w:rFonts w:ascii="Times New Roman" w:hAnsi="Times New Roman" w:cs="Times New Roman"/>
                <w:color w:val="000000"/>
              </w:rPr>
              <w:lastRenderedPageBreak/>
              <w:t>Димензије</w:t>
            </w:r>
          </w:p>
        </w:tc>
        <w:tc>
          <w:tcPr>
            <w:tcW w:w="5686" w:type="dxa"/>
            <w:gridSpan w:val="3"/>
            <w:tcBorders>
              <w:top w:val="single" w:sz="4" w:space="0" w:color="auto"/>
              <w:left w:val="nil"/>
              <w:right w:val="single" w:sz="8" w:space="0" w:color="auto"/>
            </w:tcBorders>
            <w:shd w:val="clear" w:color="auto" w:fill="auto"/>
            <w:vAlign w:val="bottom"/>
            <w:hideMark/>
          </w:tcPr>
          <w:p w:rsidR="00923336" w:rsidRPr="00E04DF7" w:rsidRDefault="00923336" w:rsidP="00552871">
            <w:pPr>
              <w:rPr>
                <w:rFonts w:ascii="Times New Roman" w:hAnsi="Times New Roman" w:cs="Times New Roman"/>
                <w:color w:val="000000"/>
              </w:rPr>
            </w:pPr>
            <w:r w:rsidRPr="00E04DF7">
              <w:rPr>
                <w:rFonts w:ascii="Times New Roman" w:hAnsi="Times New Roman" w:cs="Times New Roman"/>
                <w:color w:val="000000"/>
              </w:rPr>
              <w:t>132,2 (W) x 23,2 (D) x 9,9 (H) cm</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Тежина</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10.5 кг</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Гаранција</w:t>
            </w:r>
          </w:p>
        </w:tc>
        <w:tc>
          <w:tcPr>
            <w:tcW w:w="5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мин.24 месеца</w:t>
            </w:r>
          </w:p>
        </w:tc>
      </w:tr>
    </w:tbl>
    <w:p w:rsidR="00552871" w:rsidRPr="00E04DF7" w:rsidRDefault="00552871" w:rsidP="00552871">
      <w:pPr>
        <w:pStyle w:val="Naslov"/>
        <w:jc w:val="left"/>
        <w:rPr>
          <w:lang w:val="sr-Cyrl-CS"/>
        </w:rPr>
      </w:pPr>
    </w:p>
    <w:p w:rsidR="00552871" w:rsidRPr="00E04DF7" w:rsidRDefault="00552871" w:rsidP="00552871">
      <w:pPr>
        <w:tabs>
          <w:tab w:val="left" w:pos="3465"/>
        </w:tabs>
        <w:rPr>
          <w:rFonts w:ascii="Times New Roman" w:hAnsi="Times New Roman" w:cs="Times New Roman"/>
          <w:lang w:val="en-GB"/>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
        <w:gridCol w:w="752"/>
        <w:gridCol w:w="2913"/>
        <w:gridCol w:w="11"/>
        <w:gridCol w:w="3559"/>
        <w:gridCol w:w="2116"/>
      </w:tblGrid>
      <w:tr w:rsidR="00552871" w:rsidRPr="00E04DF7" w:rsidTr="00552871">
        <w:trPr>
          <w:gridBefore w:val="1"/>
          <w:wBefore w:w="10" w:type="dxa"/>
        </w:trPr>
        <w:tc>
          <w:tcPr>
            <w:tcW w:w="752"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6483" w:type="dxa"/>
            <w:gridSpan w:val="3"/>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 xml:space="preserve">                 Назив  опреме: Ксилофон</w:t>
            </w:r>
          </w:p>
        </w:tc>
        <w:tc>
          <w:tcPr>
            <w:tcW w:w="2116"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rPr>
          <w:gridBefore w:val="1"/>
          <w:wBefore w:w="10" w:type="dxa"/>
        </w:trPr>
        <w:tc>
          <w:tcPr>
            <w:tcW w:w="752"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9.</w:t>
            </w:r>
          </w:p>
        </w:tc>
        <w:tc>
          <w:tcPr>
            <w:tcW w:w="6483" w:type="dxa"/>
            <w:gridSpan w:val="3"/>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2116"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6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15"/>
        </w:trPr>
        <w:tc>
          <w:tcPr>
            <w:tcW w:w="3665"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Ксилофон</w:t>
            </w:r>
          </w:p>
        </w:tc>
        <w:tc>
          <w:tcPr>
            <w:tcW w:w="5686" w:type="dxa"/>
            <w:gridSpan w:val="3"/>
            <w:tcBorders>
              <w:top w:val="single" w:sz="8" w:space="0" w:color="auto"/>
              <w:left w:val="nil"/>
              <w:bottom w:val="single" w:sz="8"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b/>
              </w:rPr>
            </w:pPr>
            <w:r>
              <w:rPr>
                <w:rFonts w:ascii="Times New Roman" w:hAnsi="Times New Roman" w:cs="Times New Roman"/>
                <w:b/>
              </w:rPr>
              <w:t>Минималне</w:t>
            </w:r>
            <w:r w:rsidRPr="00E04DF7">
              <w:rPr>
                <w:rFonts w:ascii="Times New Roman" w:hAnsi="Times New Roman" w:cs="Times New Roman"/>
                <w:b/>
              </w:rPr>
              <w:t xml:space="preserve"> </w:t>
            </w:r>
            <w:r>
              <w:rPr>
                <w:rFonts w:ascii="Times New Roman" w:hAnsi="Times New Roman" w:cs="Times New Roman"/>
                <w:b/>
              </w:rPr>
              <w:t>техничке</w:t>
            </w:r>
            <w:r w:rsidRPr="00E04DF7">
              <w:rPr>
                <w:rFonts w:ascii="Times New Roman" w:hAnsi="Times New Roman" w:cs="Times New Roman"/>
                <w:b/>
              </w:rPr>
              <w:t xml:space="preserve"> </w:t>
            </w:r>
            <w:r>
              <w:rPr>
                <w:rFonts w:ascii="Times New Roman" w:hAnsi="Times New Roman" w:cs="Times New Roman"/>
                <w:b/>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Материјал</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Дрво</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звучних</w:t>
            </w:r>
            <w:r w:rsidRPr="00E04DF7">
              <w:rPr>
                <w:rFonts w:ascii="Times New Roman" w:hAnsi="Times New Roman" w:cs="Times New Roman"/>
                <w:color w:val="000000"/>
              </w:rPr>
              <w:t xml:space="preserve"> </w:t>
            </w:r>
            <w:r>
              <w:rPr>
                <w:rFonts w:ascii="Times New Roman" w:hAnsi="Times New Roman" w:cs="Times New Roman"/>
                <w:color w:val="000000"/>
              </w:rPr>
              <w:t>плочица</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15</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Скала</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Ц</w:t>
            </w:r>
            <w:r w:rsidRPr="00E04DF7">
              <w:rPr>
                <w:rFonts w:ascii="Times New Roman" w:hAnsi="Times New Roman" w:cs="Times New Roman"/>
                <w:color w:val="000000"/>
              </w:rPr>
              <w:t>-</w:t>
            </w:r>
            <w:r>
              <w:rPr>
                <w:rFonts w:ascii="Times New Roman" w:hAnsi="Times New Roman" w:cs="Times New Roman"/>
                <w:color w:val="000000"/>
              </w:rPr>
              <w:t>дур</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Тонови</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Г</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w:t>
            </w:r>
            <w:r>
              <w:rPr>
                <w:rFonts w:ascii="Times New Roman" w:hAnsi="Times New Roman" w:cs="Times New Roman"/>
                <w:color w:val="000000"/>
              </w:rPr>
              <w:t>Г</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октава</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2</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Гаранција</w:t>
            </w:r>
          </w:p>
        </w:tc>
        <w:tc>
          <w:tcPr>
            <w:tcW w:w="5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мин.24 месеца</w:t>
            </w:r>
          </w:p>
        </w:tc>
      </w:tr>
    </w:tbl>
    <w:p w:rsidR="00552871" w:rsidRPr="00E04DF7" w:rsidRDefault="00552871" w:rsidP="00552871">
      <w:pPr>
        <w:pStyle w:val="Naslov"/>
        <w:jc w:val="left"/>
        <w:rPr>
          <w:lang w:val="sr-Cyrl-CS"/>
        </w:rPr>
      </w:pPr>
    </w:p>
    <w:p w:rsidR="00BE4857" w:rsidRPr="00E04DF7" w:rsidRDefault="00BE4857" w:rsidP="00552871">
      <w:pPr>
        <w:tabs>
          <w:tab w:val="left" w:pos="3465"/>
        </w:tabs>
        <w:rPr>
          <w:rFonts w:ascii="Times New Roman" w:hAnsi="Times New Roman" w:cs="Times New Roman"/>
          <w:lang w:val="en-GB"/>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
        <w:gridCol w:w="752"/>
        <w:gridCol w:w="2913"/>
        <w:gridCol w:w="11"/>
        <w:gridCol w:w="3847"/>
        <w:gridCol w:w="1828"/>
      </w:tblGrid>
      <w:tr w:rsidR="00552871" w:rsidRPr="00E04DF7" w:rsidTr="00552871">
        <w:trPr>
          <w:gridBefore w:val="1"/>
          <w:wBefore w:w="10" w:type="dxa"/>
        </w:trPr>
        <w:tc>
          <w:tcPr>
            <w:tcW w:w="752"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6771" w:type="dxa"/>
            <w:gridSpan w:val="3"/>
            <w:shd w:val="clear" w:color="auto" w:fill="auto"/>
            <w:vAlign w:val="center"/>
          </w:tcPr>
          <w:p w:rsidR="00552871" w:rsidRPr="00E04DF7" w:rsidRDefault="00552871" w:rsidP="00552871">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E04DF7">
              <w:rPr>
                <w:rFonts w:ascii="Times New Roman" w:hAnsi="Times New Roman" w:cs="Times New Roman"/>
                <w:b/>
                <w:sz w:val="28"/>
                <w:szCs w:val="28"/>
                <w:lang w:val="sr-Cyrl-CS"/>
              </w:rPr>
              <w:t xml:space="preserve">  Назив  опреме: Мали перкусиони сет за децу</w:t>
            </w:r>
          </w:p>
        </w:tc>
        <w:tc>
          <w:tcPr>
            <w:tcW w:w="1828"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rPr>
          <w:gridBefore w:val="1"/>
          <w:wBefore w:w="10" w:type="dxa"/>
        </w:trPr>
        <w:tc>
          <w:tcPr>
            <w:tcW w:w="752"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10.</w:t>
            </w:r>
          </w:p>
        </w:tc>
        <w:tc>
          <w:tcPr>
            <w:tcW w:w="6771" w:type="dxa"/>
            <w:gridSpan w:val="3"/>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828"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1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15"/>
        </w:trPr>
        <w:tc>
          <w:tcPr>
            <w:tcW w:w="3665"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Перкусиони</w:t>
            </w:r>
            <w:r w:rsidRPr="00E04DF7">
              <w:rPr>
                <w:rFonts w:ascii="Times New Roman" w:hAnsi="Times New Roman" w:cs="Times New Roman"/>
                <w:b/>
                <w:color w:val="000000"/>
              </w:rPr>
              <w:t xml:space="preserve"> </w:t>
            </w:r>
            <w:r>
              <w:rPr>
                <w:rFonts w:ascii="Times New Roman" w:hAnsi="Times New Roman" w:cs="Times New Roman"/>
                <w:b/>
                <w:color w:val="000000"/>
              </w:rPr>
              <w:t>сет</w:t>
            </w:r>
          </w:p>
        </w:tc>
        <w:tc>
          <w:tcPr>
            <w:tcW w:w="5686" w:type="dxa"/>
            <w:gridSpan w:val="3"/>
            <w:tcBorders>
              <w:top w:val="single" w:sz="8" w:space="0" w:color="auto"/>
              <w:left w:val="nil"/>
              <w:bottom w:val="single" w:sz="8"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b/>
              </w:rPr>
            </w:pPr>
            <w:r>
              <w:rPr>
                <w:rFonts w:ascii="Times New Roman" w:hAnsi="Times New Roman" w:cs="Times New Roman"/>
                <w:b/>
              </w:rPr>
              <w:t>Минималне</w:t>
            </w:r>
            <w:r w:rsidRPr="00E04DF7">
              <w:rPr>
                <w:rFonts w:ascii="Times New Roman" w:hAnsi="Times New Roman" w:cs="Times New Roman"/>
                <w:b/>
              </w:rPr>
              <w:t xml:space="preserve"> </w:t>
            </w:r>
            <w:r>
              <w:rPr>
                <w:rFonts w:ascii="Times New Roman" w:hAnsi="Times New Roman" w:cs="Times New Roman"/>
                <w:b/>
              </w:rPr>
              <w:t>техничке</w:t>
            </w:r>
            <w:r w:rsidRPr="00E04DF7">
              <w:rPr>
                <w:rFonts w:ascii="Times New Roman" w:hAnsi="Times New Roman" w:cs="Times New Roman"/>
                <w:b/>
              </w:rPr>
              <w:t xml:space="preserve"> </w:t>
            </w:r>
            <w:r>
              <w:rPr>
                <w:rFonts w:ascii="Times New Roman" w:hAnsi="Times New Roman" w:cs="Times New Roman"/>
                <w:b/>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1200"/>
        </w:trPr>
        <w:tc>
          <w:tcPr>
            <w:tcW w:w="3665" w:type="dxa"/>
            <w:gridSpan w:val="2"/>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Садржи</w:t>
            </w:r>
            <w:r w:rsidRPr="00E04DF7">
              <w:rPr>
                <w:rFonts w:ascii="Times New Roman" w:hAnsi="Times New Roman" w:cs="Times New Roman"/>
                <w:color w:val="000000"/>
              </w:rPr>
              <w:t>:</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1X </w:t>
            </w:r>
            <w:r>
              <w:rPr>
                <w:rFonts w:ascii="Times New Roman" w:hAnsi="Times New Roman" w:cs="Times New Roman"/>
                <w:color w:val="000000"/>
              </w:rPr>
              <w:t>хромирани</w:t>
            </w:r>
            <w:r w:rsidRPr="00E04DF7">
              <w:rPr>
                <w:rFonts w:ascii="Times New Roman" w:hAnsi="Times New Roman" w:cs="Times New Roman"/>
                <w:color w:val="000000"/>
              </w:rPr>
              <w:t xml:space="preserve"> </w:t>
            </w:r>
            <w:r>
              <w:rPr>
                <w:rFonts w:ascii="Times New Roman" w:hAnsi="Times New Roman" w:cs="Times New Roman"/>
                <w:color w:val="000000"/>
              </w:rPr>
              <w:t>триангл</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палицом</w:t>
            </w:r>
            <w:r w:rsidRPr="00E04DF7">
              <w:rPr>
                <w:rFonts w:ascii="Times New Roman" w:hAnsi="Times New Roman" w:cs="Times New Roman"/>
                <w:color w:val="000000"/>
              </w:rPr>
              <w:t>, 1(</w:t>
            </w:r>
            <w:r>
              <w:rPr>
                <w:rFonts w:ascii="Times New Roman" w:hAnsi="Times New Roman" w:cs="Times New Roman"/>
                <w:color w:val="000000"/>
              </w:rPr>
              <w:t>пар</w:t>
            </w:r>
            <w:r w:rsidRPr="00E04DF7">
              <w:rPr>
                <w:rFonts w:ascii="Times New Roman" w:hAnsi="Times New Roman" w:cs="Times New Roman"/>
                <w:color w:val="000000"/>
              </w:rPr>
              <w:t xml:space="preserve">)X </w:t>
            </w:r>
            <w:r>
              <w:rPr>
                <w:rFonts w:ascii="Times New Roman" w:hAnsi="Times New Roman" w:cs="Times New Roman"/>
                <w:color w:val="000000"/>
              </w:rPr>
              <w:t>дрвених</w:t>
            </w:r>
            <w:r w:rsidRPr="00E04DF7">
              <w:rPr>
                <w:rFonts w:ascii="Times New Roman" w:hAnsi="Times New Roman" w:cs="Times New Roman"/>
                <w:color w:val="000000"/>
              </w:rPr>
              <w:t xml:space="preserve"> </w:t>
            </w:r>
            <w:r>
              <w:rPr>
                <w:rFonts w:ascii="Times New Roman" w:hAnsi="Times New Roman" w:cs="Times New Roman"/>
                <w:color w:val="000000"/>
              </w:rPr>
              <w:t>штапића</w:t>
            </w:r>
            <w:r w:rsidRPr="00E04DF7">
              <w:rPr>
                <w:rFonts w:ascii="Times New Roman" w:hAnsi="Times New Roman" w:cs="Times New Roman"/>
                <w:color w:val="000000"/>
              </w:rPr>
              <w:t xml:space="preserve"> (</w:t>
            </w:r>
            <w:r>
              <w:rPr>
                <w:rFonts w:ascii="Times New Roman" w:hAnsi="Times New Roman" w:cs="Times New Roman"/>
                <w:color w:val="000000"/>
              </w:rPr>
              <w:t>клава</w:t>
            </w:r>
            <w:r w:rsidRPr="00E04DF7">
              <w:rPr>
                <w:rFonts w:ascii="Times New Roman" w:hAnsi="Times New Roman" w:cs="Times New Roman"/>
                <w:color w:val="000000"/>
              </w:rPr>
              <w:t xml:space="preserve">), 1X </w:t>
            </w:r>
            <w:r>
              <w:rPr>
                <w:rFonts w:ascii="Times New Roman" w:hAnsi="Times New Roman" w:cs="Times New Roman"/>
                <w:color w:val="000000"/>
              </w:rPr>
              <w:t>дрвену</w:t>
            </w:r>
            <w:r w:rsidRPr="00E04DF7">
              <w:rPr>
                <w:rFonts w:ascii="Times New Roman" w:hAnsi="Times New Roman" w:cs="Times New Roman"/>
                <w:color w:val="000000"/>
              </w:rPr>
              <w:t xml:space="preserve"> </w:t>
            </w:r>
            <w:r>
              <w:rPr>
                <w:rFonts w:ascii="Times New Roman" w:hAnsi="Times New Roman" w:cs="Times New Roman"/>
                <w:color w:val="000000"/>
              </w:rPr>
              <w:t>тамбурину</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4 </w:t>
            </w:r>
            <w:r>
              <w:rPr>
                <w:rFonts w:ascii="Times New Roman" w:hAnsi="Times New Roman" w:cs="Times New Roman"/>
                <w:color w:val="000000"/>
              </w:rPr>
              <w:t>звецкалице</w:t>
            </w:r>
            <w:r w:rsidRPr="00E04DF7">
              <w:rPr>
                <w:rFonts w:ascii="Times New Roman" w:hAnsi="Times New Roman" w:cs="Times New Roman"/>
                <w:color w:val="000000"/>
              </w:rPr>
              <w:t xml:space="preserve"> , 1X</w:t>
            </w: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шејкер</w:t>
            </w:r>
            <w:r w:rsidRPr="00E04DF7">
              <w:rPr>
                <w:rFonts w:ascii="Times New Roman" w:hAnsi="Times New Roman" w:cs="Times New Roman"/>
                <w:color w:val="000000"/>
              </w:rPr>
              <w:t xml:space="preserve">, 1X </w:t>
            </w:r>
            <w:r>
              <w:rPr>
                <w:rFonts w:ascii="Times New Roman" w:hAnsi="Times New Roman" w:cs="Times New Roman"/>
                <w:color w:val="000000"/>
              </w:rPr>
              <w:t>пластичан</w:t>
            </w:r>
            <w:r w:rsidRPr="00E04DF7">
              <w:rPr>
                <w:rFonts w:ascii="Times New Roman" w:hAnsi="Times New Roman" w:cs="Times New Roman"/>
                <w:color w:val="000000"/>
              </w:rPr>
              <w:t xml:space="preserve"> </w:t>
            </w:r>
            <w:r>
              <w:rPr>
                <w:rFonts w:ascii="Times New Roman" w:hAnsi="Times New Roman" w:cs="Times New Roman"/>
                <w:color w:val="000000"/>
              </w:rPr>
              <w:t>шејкер</w:t>
            </w:r>
            <w:r w:rsidRPr="00E04DF7">
              <w:rPr>
                <w:rFonts w:ascii="Times New Roman" w:hAnsi="Times New Roman" w:cs="Times New Roman"/>
                <w:color w:val="000000"/>
              </w:rPr>
              <w:t xml:space="preserve"> (</w:t>
            </w:r>
            <w:r>
              <w:rPr>
                <w:rFonts w:ascii="Times New Roman" w:hAnsi="Times New Roman" w:cs="Times New Roman"/>
                <w:color w:val="000000"/>
              </w:rPr>
              <w:t>јаје</w:t>
            </w:r>
            <w:r w:rsidRPr="00E04DF7">
              <w:rPr>
                <w:rFonts w:ascii="Times New Roman" w:hAnsi="Times New Roman" w:cs="Times New Roman"/>
                <w:color w:val="000000"/>
              </w:rPr>
              <w:t xml:space="preserve">), 1X </w:t>
            </w: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штап</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4 </w:t>
            </w:r>
            <w:r>
              <w:rPr>
                <w:rFonts w:ascii="Times New Roman" w:hAnsi="Times New Roman" w:cs="Times New Roman"/>
                <w:color w:val="000000"/>
              </w:rPr>
              <w:t>звецкалице</w:t>
            </w:r>
            <w:r w:rsidRPr="00E04DF7">
              <w:rPr>
                <w:rFonts w:ascii="Times New Roman" w:hAnsi="Times New Roman" w:cs="Times New Roman"/>
                <w:color w:val="000000"/>
              </w:rPr>
              <w:t>, 1(</w:t>
            </w:r>
            <w:r>
              <w:rPr>
                <w:rFonts w:ascii="Times New Roman" w:hAnsi="Times New Roman" w:cs="Times New Roman"/>
                <w:color w:val="000000"/>
              </w:rPr>
              <w:t>пар</w:t>
            </w:r>
            <w:r w:rsidRPr="00E04DF7">
              <w:rPr>
                <w:rFonts w:ascii="Times New Roman" w:hAnsi="Times New Roman" w:cs="Times New Roman"/>
                <w:color w:val="000000"/>
              </w:rPr>
              <w:t xml:space="preserve">)X </w:t>
            </w:r>
            <w:r>
              <w:rPr>
                <w:rFonts w:ascii="Times New Roman" w:hAnsi="Times New Roman" w:cs="Times New Roman"/>
                <w:color w:val="000000"/>
              </w:rPr>
              <w:t>хромираних</w:t>
            </w:r>
            <w:r w:rsidRPr="00E04DF7">
              <w:rPr>
                <w:rFonts w:ascii="Times New Roman" w:hAnsi="Times New Roman" w:cs="Times New Roman"/>
                <w:color w:val="000000"/>
              </w:rPr>
              <w:t xml:space="preserve"> </w:t>
            </w:r>
            <w:r>
              <w:rPr>
                <w:rFonts w:ascii="Times New Roman" w:hAnsi="Times New Roman" w:cs="Times New Roman"/>
                <w:color w:val="000000"/>
              </w:rPr>
              <w:t>ручних</w:t>
            </w:r>
            <w:r w:rsidRPr="00E04DF7">
              <w:rPr>
                <w:rFonts w:ascii="Times New Roman" w:hAnsi="Times New Roman" w:cs="Times New Roman"/>
                <w:color w:val="000000"/>
              </w:rPr>
              <w:t xml:space="preserve"> </w:t>
            </w:r>
            <w:r>
              <w:rPr>
                <w:rFonts w:ascii="Times New Roman" w:hAnsi="Times New Roman" w:cs="Times New Roman"/>
                <w:color w:val="000000"/>
              </w:rPr>
              <w:t>чинела</w:t>
            </w:r>
            <w:r w:rsidRPr="00E04DF7">
              <w:rPr>
                <w:rFonts w:ascii="Times New Roman" w:hAnsi="Times New Roman" w:cs="Times New Roman"/>
                <w:color w:val="000000"/>
              </w:rPr>
              <w:t>, 1(</w:t>
            </w:r>
            <w:r>
              <w:rPr>
                <w:rFonts w:ascii="Times New Roman" w:hAnsi="Times New Roman" w:cs="Times New Roman"/>
                <w:color w:val="000000"/>
              </w:rPr>
              <w:t>пар</w:t>
            </w:r>
            <w:r w:rsidRPr="00E04DF7">
              <w:rPr>
                <w:rFonts w:ascii="Times New Roman" w:hAnsi="Times New Roman" w:cs="Times New Roman"/>
                <w:color w:val="000000"/>
              </w:rPr>
              <w:t xml:space="preserve">)X </w:t>
            </w:r>
            <w:r>
              <w:rPr>
                <w:rFonts w:ascii="Times New Roman" w:hAnsi="Times New Roman" w:cs="Times New Roman"/>
                <w:color w:val="000000"/>
              </w:rPr>
              <w:t>ручних</w:t>
            </w:r>
            <w:r w:rsidRPr="00E04DF7">
              <w:rPr>
                <w:rFonts w:ascii="Times New Roman" w:hAnsi="Times New Roman" w:cs="Times New Roman"/>
                <w:color w:val="000000"/>
              </w:rPr>
              <w:t xml:space="preserve"> </w:t>
            </w:r>
            <w:r>
              <w:rPr>
                <w:rFonts w:ascii="Times New Roman" w:hAnsi="Times New Roman" w:cs="Times New Roman"/>
                <w:color w:val="000000"/>
              </w:rPr>
              <w:t>звончића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3665"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Материјал</w:t>
            </w:r>
          </w:p>
        </w:tc>
        <w:tc>
          <w:tcPr>
            <w:tcW w:w="5686" w:type="dxa"/>
            <w:gridSpan w:val="3"/>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Дрво</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Гаранција</w:t>
            </w:r>
          </w:p>
        </w:tc>
        <w:tc>
          <w:tcPr>
            <w:tcW w:w="5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мин.24 месеца</w:t>
            </w:r>
          </w:p>
        </w:tc>
      </w:tr>
    </w:tbl>
    <w:p w:rsidR="00552871" w:rsidRPr="00E04DF7" w:rsidRDefault="00552871" w:rsidP="00552871">
      <w:pPr>
        <w:pStyle w:val="Naslov"/>
        <w:jc w:val="left"/>
        <w:rPr>
          <w:lang w:val="sr-Cyrl-CS"/>
        </w:rPr>
      </w:pPr>
    </w:p>
    <w:p w:rsidR="00552871" w:rsidRPr="00E04DF7" w:rsidRDefault="00552871" w:rsidP="00552871">
      <w:pPr>
        <w:tabs>
          <w:tab w:val="left" w:pos="3465"/>
        </w:tabs>
        <w:rPr>
          <w:rFonts w:ascii="Times New Roman" w:hAnsi="Times New Roman" w:cs="Times New Roman"/>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2835"/>
        <w:gridCol w:w="4020"/>
        <w:gridCol w:w="1778"/>
      </w:tblGrid>
      <w:tr w:rsidR="00552871" w:rsidRPr="00E04DF7" w:rsidTr="00552871">
        <w:trPr>
          <w:cantSplit/>
        </w:trPr>
        <w:tc>
          <w:tcPr>
            <w:tcW w:w="9356" w:type="dxa"/>
            <w:gridSpan w:val="4"/>
            <w:shd w:val="clear" w:color="auto" w:fill="C6D9F1"/>
            <w:vAlign w:val="center"/>
          </w:tcPr>
          <w:p w:rsidR="00552871" w:rsidRPr="00E04DF7" w:rsidRDefault="00552871" w:rsidP="00552871">
            <w:pPr>
              <w:jc w:val="center"/>
              <w:rPr>
                <w:rFonts w:ascii="Times New Roman" w:eastAsia="Times New Roman" w:hAnsi="Times New Roman" w:cs="Times New Roman"/>
                <w:b/>
                <w:bCs/>
                <w:sz w:val="28"/>
                <w:szCs w:val="28"/>
              </w:rPr>
            </w:pPr>
            <w:r w:rsidRPr="00E04DF7">
              <w:rPr>
                <w:rFonts w:ascii="Times New Roman" w:eastAsia="Times New Roman" w:hAnsi="Times New Roman" w:cs="Times New Roman"/>
                <w:b/>
                <w:bCs/>
                <w:sz w:val="28"/>
                <w:szCs w:val="28"/>
              </w:rPr>
              <w:t xml:space="preserve">  ТЕХНИЧКЕ СПЕЦИФИКАЦИЈЕ</w:t>
            </w:r>
          </w:p>
        </w:tc>
      </w:tr>
      <w:tr w:rsidR="00552871" w:rsidRPr="00E04DF7" w:rsidTr="00552871">
        <w:trPr>
          <w:cantSplit/>
        </w:trPr>
        <w:tc>
          <w:tcPr>
            <w:tcW w:w="9356" w:type="dxa"/>
            <w:gridSpan w:val="4"/>
            <w:shd w:val="clear" w:color="auto" w:fill="C6D9F1"/>
          </w:tcPr>
          <w:p w:rsidR="00552871" w:rsidRPr="00E04DF7" w:rsidRDefault="00552871" w:rsidP="00552871">
            <w:pPr>
              <w:rPr>
                <w:rFonts w:ascii="Times New Roman" w:hAnsi="Times New Roman" w:cs="Times New Roman"/>
                <w:b/>
                <w:sz w:val="28"/>
                <w:szCs w:val="28"/>
              </w:rPr>
            </w:pPr>
            <w:r w:rsidRPr="00E04DF7">
              <w:rPr>
                <w:rFonts w:ascii="Times New Roman" w:hAnsi="Times New Roman" w:cs="Times New Roman"/>
                <w:b/>
                <w:iCs/>
                <w:sz w:val="28"/>
                <w:szCs w:val="28"/>
              </w:rPr>
              <w:t>Партија СМ3 – Дидактичка опрема; наручилац Висока школа струковних студија за образовање васпитача  и пословних информатичара „СИРМИЈУМ“ Ср. Митровица</w:t>
            </w:r>
          </w:p>
        </w:tc>
      </w:tr>
      <w:tr w:rsidR="00552871" w:rsidRPr="00E04DF7" w:rsidTr="00552871">
        <w:tblPrEx>
          <w:tblLook w:val="01E0"/>
        </w:tblPrEx>
        <w:tc>
          <w:tcPr>
            <w:tcW w:w="723"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6855"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 xml:space="preserve">             Назив  опреме: Елиптични тренажер</w:t>
            </w:r>
          </w:p>
        </w:tc>
        <w:tc>
          <w:tcPr>
            <w:tcW w:w="1778"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blPrEx>
          <w:tblLook w:val="01E0"/>
        </w:tblPrEx>
        <w:tc>
          <w:tcPr>
            <w:tcW w:w="723"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1.</w:t>
            </w:r>
          </w:p>
        </w:tc>
        <w:tc>
          <w:tcPr>
            <w:tcW w:w="6855" w:type="dxa"/>
            <w:gridSpan w:val="2"/>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778"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1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558"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Елиптични</w:t>
            </w:r>
            <w:r w:rsidRPr="00E04DF7">
              <w:rPr>
                <w:rFonts w:ascii="Times New Roman" w:hAnsi="Times New Roman" w:cs="Times New Roman"/>
                <w:b/>
                <w:color w:val="000000"/>
              </w:rPr>
              <w:t xml:space="preserve"> </w:t>
            </w:r>
            <w:r>
              <w:rPr>
                <w:rFonts w:ascii="Times New Roman" w:hAnsi="Times New Roman" w:cs="Times New Roman"/>
                <w:b/>
                <w:color w:val="000000"/>
              </w:rPr>
              <w:t>тренажер</w:t>
            </w:r>
          </w:p>
        </w:tc>
        <w:tc>
          <w:tcPr>
            <w:tcW w:w="5798" w:type="dxa"/>
            <w:gridSpan w:val="2"/>
            <w:tcBorders>
              <w:top w:val="single" w:sz="8" w:space="0" w:color="auto"/>
              <w:left w:val="nil"/>
              <w:bottom w:val="single" w:sz="8"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b/>
              </w:rPr>
            </w:pPr>
            <w:r>
              <w:rPr>
                <w:rFonts w:ascii="Times New Roman" w:hAnsi="Times New Roman" w:cs="Times New Roman"/>
                <w:b/>
              </w:rPr>
              <w:t>Минималне</w:t>
            </w:r>
            <w:r w:rsidRPr="00E04DF7">
              <w:rPr>
                <w:rFonts w:ascii="Times New Roman" w:hAnsi="Times New Roman" w:cs="Times New Roman"/>
                <w:b/>
              </w:rPr>
              <w:t xml:space="preserve"> </w:t>
            </w:r>
            <w:r>
              <w:rPr>
                <w:rFonts w:ascii="Times New Roman" w:hAnsi="Times New Roman" w:cs="Times New Roman"/>
                <w:b/>
              </w:rPr>
              <w:t>техничке</w:t>
            </w:r>
            <w:r w:rsidRPr="00E04DF7">
              <w:rPr>
                <w:rFonts w:ascii="Times New Roman" w:hAnsi="Times New Roman" w:cs="Times New Roman"/>
                <w:b/>
              </w:rPr>
              <w:t xml:space="preserve"> </w:t>
            </w:r>
            <w:r>
              <w:rPr>
                <w:rFonts w:ascii="Times New Roman" w:hAnsi="Times New Roman" w:cs="Times New Roman"/>
                <w:b/>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7"/>
        </w:trPr>
        <w:tc>
          <w:tcPr>
            <w:tcW w:w="3558" w:type="dxa"/>
            <w:gridSpan w:val="2"/>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Општи</w:t>
            </w:r>
            <w:r w:rsidRPr="00E04DF7">
              <w:rPr>
                <w:rFonts w:ascii="Times New Roman" w:hAnsi="Times New Roman" w:cs="Times New Roman"/>
                <w:color w:val="000000"/>
              </w:rPr>
              <w:t xml:space="preserve"> </w:t>
            </w:r>
            <w:r>
              <w:rPr>
                <w:rFonts w:ascii="Times New Roman" w:hAnsi="Times New Roman" w:cs="Times New Roman"/>
                <w:color w:val="000000"/>
              </w:rPr>
              <w:t>опис</w:t>
            </w:r>
          </w:p>
        </w:tc>
        <w:tc>
          <w:tcPr>
            <w:tcW w:w="5798"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Тренажер</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ручкама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газиштима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трчање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месту</w:t>
            </w:r>
            <w:r w:rsidRPr="00E04DF7">
              <w:rPr>
                <w:rFonts w:ascii="Times New Roman" w:hAnsi="Times New Roman" w:cs="Times New Roman"/>
                <w:color w:val="000000"/>
              </w:rPr>
              <w:t xml:space="preserve">, </w:t>
            </w:r>
            <w:r>
              <w:rPr>
                <w:rFonts w:ascii="Times New Roman" w:hAnsi="Times New Roman" w:cs="Times New Roman"/>
                <w:color w:val="000000"/>
              </w:rPr>
              <w:t>без</w:t>
            </w:r>
            <w:r w:rsidRPr="00E04DF7">
              <w:rPr>
                <w:rFonts w:ascii="Times New Roman" w:hAnsi="Times New Roman" w:cs="Times New Roman"/>
                <w:color w:val="000000"/>
              </w:rPr>
              <w:t xml:space="preserve"> </w:t>
            </w:r>
            <w:r>
              <w:rPr>
                <w:rFonts w:ascii="Times New Roman" w:hAnsi="Times New Roman" w:cs="Times New Roman"/>
                <w:color w:val="000000"/>
              </w:rPr>
              <w:t>ударања</w:t>
            </w:r>
            <w:r w:rsidRPr="00E04DF7">
              <w:rPr>
                <w:rFonts w:ascii="Times New Roman" w:hAnsi="Times New Roman" w:cs="Times New Roman"/>
                <w:color w:val="000000"/>
              </w:rPr>
              <w:t xml:space="preserve"> </w:t>
            </w:r>
            <w:r>
              <w:rPr>
                <w:rFonts w:ascii="Times New Roman" w:hAnsi="Times New Roman" w:cs="Times New Roman"/>
                <w:color w:val="000000"/>
              </w:rPr>
              <w:t>стопалима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подлогу</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lastRenderedPageBreak/>
              <w:t>Покретни</w:t>
            </w:r>
            <w:r w:rsidRPr="00E04DF7">
              <w:rPr>
                <w:rFonts w:ascii="Times New Roman" w:hAnsi="Times New Roman" w:cs="Times New Roman"/>
                <w:color w:val="000000"/>
              </w:rPr>
              <w:t xml:space="preserve"> </w:t>
            </w:r>
            <w:r>
              <w:rPr>
                <w:rFonts w:ascii="Times New Roman" w:hAnsi="Times New Roman" w:cs="Times New Roman"/>
                <w:color w:val="000000"/>
              </w:rPr>
              <w:t>зглобови</w:t>
            </w:r>
            <w:r w:rsidRPr="00E04DF7">
              <w:rPr>
                <w:rFonts w:ascii="Times New Roman" w:hAnsi="Times New Roman" w:cs="Times New Roman"/>
                <w:color w:val="000000"/>
              </w:rPr>
              <w:t xml:space="preserve"> – </w:t>
            </w:r>
            <w:r>
              <w:rPr>
                <w:rFonts w:ascii="Times New Roman" w:hAnsi="Times New Roman" w:cs="Times New Roman"/>
                <w:color w:val="000000"/>
              </w:rPr>
              <w:t>принцип</w:t>
            </w:r>
            <w:r w:rsidRPr="00E04DF7">
              <w:rPr>
                <w:rFonts w:ascii="Times New Roman" w:hAnsi="Times New Roman" w:cs="Times New Roman"/>
                <w:color w:val="000000"/>
              </w:rPr>
              <w:t xml:space="preserve"> </w:t>
            </w:r>
            <w:r>
              <w:rPr>
                <w:rFonts w:ascii="Times New Roman" w:hAnsi="Times New Roman" w:cs="Times New Roman"/>
                <w:color w:val="000000"/>
              </w:rPr>
              <w:t>рада</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једноструки</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двоструки</w:t>
            </w:r>
            <w:r w:rsidRPr="00E04DF7">
              <w:rPr>
                <w:rFonts w:ascii="Times New Roman" w:hAnsi="Times New Roman" w:cs="Times New Roman"/>
                <w:color w:val="000000"/>
              </w:rPr>
              <w:t xml:space="preserve"> </w:t>
            </w:r>
            <w:r>
              <w:rPr>
                <w:rFonts w:ascii="Times New Roman" w:hAnsi="Times New Roman" w:cs="Times New Roman"/>
                <w:color w:val="000000"/>
              </w:rPr>
              <w:t>куглични</w:t>
            </w:r>
            <w:r w:rsidRPr="00E04DF7">
              <w:rPr>
                <w:rFonts w:ascii="Times New Roman" w:hAnsi="Times New Roman" w:cs="Times New Roman"/>
                <w:color w:val="000000"/>
              </w:rPr>
              <w:t xml:space="preserve"> </w:t>
            </w:r>
            <w:r>
              <w:rPr>
                <w:rFonts w:ascii="Times New Roman" w:hAnsi="Times New Roman" w:cs="Times New Roman"/>
                <w:color w:val="000000"/>
              </w:rPr>
              <w:t>лежајеви</w:t>
            </w:r>
            <w:r w:rsidRPr="00E04DF7">
              <w:rPr>
                <w:rFonts w:ascii="Times New Roman" w:hAnsi="Times New Roman" w:cs="Times New Roman"/>
                <w:color w:val="000000"/>
              </w:rPr>
              <w:t xml:space="preserve">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Газиште</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подесиво</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t>више</w:t>
            </w:r>
            <w:r w:rsidRPr="00E04DF7">
              <w:rPr>
                <w:rFonts w:ascii="Times New Roman" w:hAnsi="Times New Roman" w:cs="Times New Roman"/>
                <w:color w:val="000000"/>
              </w:rPr>
              <w:t xml:space="preserve"> </w:t>
            </w:r>
            <w:r>
              <w:rPr>
                <w:rFonts w:ascii="Times New Roman" w:hAnsi="Times New Roman" w:cs="Times New Roman"/>
                <w:color w:val="000000"/>
              </w:rPr>
              <w:t>оса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Волан</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013909" w:rsidRDefault="00552871" w:rsidP="00552871">
            <w:pPr>
              <w:rPr>
                <w:rFonts w:ascii="Times New Roman" w:hAnsi="Times New Roman" w:cs="Times New Roman"/>
                <w:color w:val="000000"/>
              </w:rPr>
            </w:pPr>
            <w:r>
              <w:rPr>
                <w:rFonts w:ascii="Times New Roman" w:hAnsi="Times New Roman" w:cs="Times New Roman"/>
                <w:color w:val="000000"/>
              </w:rPr>
              <w:t>ергономски</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држачем</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таблет</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w:t>
            </w:r>
            <w:r>
              <w:rPr>
                <w:rFonts w:ascii="Times New Roman" w:hAnsi="Times New Roman" w:cs="Times New Roman"/>
                <w:color w:val="000000"/>
              </w:rPr>
              <w:t>смартфон</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ЛЦД</w:t>
            </w:r>
            <w:r w:rsidRPr="00E04DF7">
              <w:rPr>
                <w:rFonts w:ascii="Times New Roman" w:hAnsi="Times New Roman" w:cs="Times New Roman"/>
                <w:color w:val="000000"/>
              </w:rPr>
              <w:t xml:space="preserve"> </w:t>
            </w:r>
            <w:r>
              <w:rPr>
                <w:rFonts w:ascii="Times New Roman" w:hAnsi="Times New Roman" w:cs="Times New Roman"/>
                <w:color w:val="000000"/>
              </w:rPr>
              <w:t>екран</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3066C5" w:rsidP="00552871">
            <w:pPr>
              <w:rPr>
                <w:rFonts w:ascii="Times New Roman" w:hAnsi="Times New Roman" w:cs="Times New Roman"/>
                <w:color w:val="000000"/>
              </w:rPr>
            </w:pPr>
            <w:r>
              <w:rPr>
                <w:rFonts w:ascii="Times New Roman" w:hAnsi="Times New Roman" w:cs="Times New Roman"/>
                <w:color w:val="000000"/>
              </w:rPr>
              <w:t>117 x 86 mm LC display</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Регулација</w:t>
            </w:r>
            <w:r w:rsidRPr="00E04DF7">
              <w:rPr>
                <w:rFonts w:ascii="Times New Roman" w:hAnsi="Times New Roman" w:cs="Times New Roman"/>
                <w:color w:val="000000"/>
              </w:rPr>
              <w:t xml:space="preserve"> </w:t>
            </w:r>
            <w:r>
              <w:rPr>
                <w:rFonts w:ascii="Times New Roman" w:hAnsi="Times New Roman" w:cs="Times New Roman"/>
                <w:color w:val="000000"/>
              </w:rPr>
              <w:t>оптерећења</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15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нивоа</w:t>
            </w:r>
            <w:r w:rsidRPr="00E04DF7">
              <w:rPr>
                <w:rFonts w:ascii="Times New Roman" w:hAnsi="Times New Roman" w:cs="Times New Roman"/>
                <w:color w:val="000000"/>
              </w:rPr>
              <w:t xml:space="preserve"> </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програма</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10 </w:t>
            </w:r>
            <w:r>
              <w:rPr>
                <w:rFonts w:ascii="Times New Roman" w:hAnsi="Times New Roman" w:cs="Times New Roman"/>
                <w:color w:val="000000"/>
              </w:rPr>
              <w:t>програма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профила</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6</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Замајац</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14 </w:t>
            </w:r>
            <w:r>
              <w:rPr>
                <w:rFonts w:ascii="Times New Roman" w:hAnsi="Times New Roman" w:cs="Times New Roman"/>
                <w:color w:val="000000"/>
              </w:rPr>
              <w:t>кг</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Преносни</w:t>
            </w:r>
            <w:r w:rsidRPr="00E04DF7">
              <w:rPr>
                <w:rFonts w:ascii="Times New Roman" w:hAnsi="Times New Roman" w:cs="Times New Roman"/>
                <w:color w:val="000000"/>
              </w:rPr>
              <w:t xml:space="preserve"> </w:t>
            </w:r>
            <w:r>
              <w:rPr>
                <w:rFonts w:ascii="Times New Roman" w:hAnsi="Times New Roman" w:cs="Times New Roman"/>
                <w:color w:val="000000"/>
              </w:rPr>
              <w:t>однос</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1:11</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Приказ</w:t>
            </w:r>
            <w:r w:rsidRPr="00E04DF7">
              <w:rPr>
                <w:rFonts w:ascii="Times New Roman" w:hAnsi="Times New Roman" w:cs="Times New Roman"/>
                <w:color w:val="000000"/>
              </w:rPr>
              <w:t xml:space="preserve"> </w:t>
            </w:r>
            <w:r>
              <w:rPr>
                <w:rFonts w:ascii="Times New Roman" w:hAnsi="Times New Roman" w:cs="Times New Roman"/>
                <w:color w:val="000000"/>
              </w:rPr>
              <w:t>основних</w:t>
            </w:r>
            <w:r w:rsidRPr="00E04DF7">
              <w:rPr>
                <w:rFonts w:ascii="Times New Roman" w:hAnsi="Times New Roman" w:cs="Times New Roman"/>
                <w:color w:val="000000"/>
              </w:rPr>
              <w:t xml:space="preserve"> </w:t>
            </w:r>
            <w:r>
              <w:rPr>
                <w:rFonts w:ascii="Times New Roman" w:hAnsi="Times New Roman" w:cs="Times New Roman"/>
                <w:color w:val="000000"/>
              </w:rPr>
              <w:t>параметара</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6: </w:t>
            </w:r>
            <w:r>
              <w:rPr>
                <w:rFonts w:ascii="Times New Roman" w:hAnsi="Times New Roman" w:cs="Times New Roman"/>
                <w:color w:val="000000"/>
              </w:rPr>
              <w:t>време</w:t>
            </w:r>
            <w:r w:rsidRPr="00E04DF7">
              <w:rPr>
                <w:rFonts w:ascii="Times New Roman" w:hAnsi="Times New Roman" w:cs="Times New Roman"/>
                <w:color w:val="000000"/>
              </w:rPr>
              <w:t xml:space="preserve">, </w:t>
            </w:r>
            <w:r>
              <w:rPr>
                <w:rFonts w:ascii="Times New Roman" w:hAnsi="Times New Roman" w:cs="Times New Roman"/>
                <w:color w:val="000000"/>
              </w:rPr>
              <w:t>брзина</w:t>
            </w:r>
            <w:r w:rsidRPr="00E04DF7">
              <w:rPr>
                <w:rFonts w:ascii="Times New Roman" w:hAnsi="Times New Roman" w:cs="Times New Roman"/>
                <w:color w:val="000000"/>
              </w:rPr>
              <w:t xml:space="preserve">, </w:t>
            </w:r>
            <w:r>
              <w:rPr>
                <w:rFonts w:ascii="Times New Roman" w:hAnsi="Times New Roman" w:cs="Times New Roman"/>
                <w:color w:val="000000"/>
              </w:rPr>
              <w:t>раздаљина</w:t>
            </w:r>
            <w:r w:rsidRPr="00E04DF7">
              <w:rPr>
                <w:rFonts w:ascii="Times New Roman" w:hAnsi="Times New Roman" w:cs="Times New Roman"/>
                <w:color w:val="000000"/>
              </w:rPr>
              <w:t xml:space="preserve">, </w:t>
            </w: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обртаја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откуцаји</w:t>
            </w:r>
            <w:r w:rsidRPr="00E04DF7">
              <w:rPr>
                <w:rFonts w:ascii="Times New Roman" w:hAnsi="Times New Roman" w:cs="Times New Roman"/>
                <w:color w:val="000000"/>
              </w:rPr>
              <w:t xml:space="preserve"> </w:t>
            </w:r>
            <w:r>
              <w:rPr>
                <w:rFonts w:ascii="Times New Roman" w:hAnsi="Times New Roman" w:cs="Times New Roman"/>
                <w:color w:val="000000"/>
              </w:rPr>
              <w:t>срца</w:t>
            </w:r>
            <w:r w:rsidRPr="00E04DF7">
              <w:rPr>
                <w:rFonts w:ascii="Times New Roman" w:hAnsi="Times New Roman" w:cs="Times New Roman"/>
                <w:color w:val="000000"/>
              </w:rPr>
              <w:t xml:space="preserve">, </w:t>
            </w:r>
            <w:r>
              <w:rPr>
                <w:rFonts w:ascii="Times New Roman" w:hAnsi="Times New Roman" w:cs="Times New Roman"/>
                <w:color w:val="000000"/>
              </w:rPr>
              <w:t>потрошња</w:t>
            </w:r>
            <w:r w:rsidRPr="00E04DF7">
              <w:rPr>
                <w:rFonts w:ascii="Times New Roman" w:hAnsi="Times New Roman" w:cs="Times New Roman"/>
                <w:color w:val="000000"/>
              </w:rPr>
              <w:t xml:space="preserve"> </w:t>
            </w:r>
            <w:r>
              <w:rPr>
                <w:rFonts w:ascii="Times New Roman" w:hAnsi="Times New Roman" w:cs="Times New Roman"/>
                <w:color w:val="000000"/>
              </w:rPr>
              <w:t>енергије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Врсте</w:t>
            </w:r>
            <w:r w:rsidRPr="00E04DF7">
              <w:rPr>
                <w:rFonts w:ascii="Times New Roman" w:hAnsi="Times New Roman" w:cs="Times New Roman"/>
                <w:color w:val="000000"/>
              </w:rPr>
              <w:t xml:space="preserve"> </w:t>
            </w:r>
            <w:r>
              <w:rPr>
                <w:rFonts w:ascii="Times New Roman" w:hAnsi="Times New Roman" w:cs="Times New Roman"/>
                <w:color w:val="000000"/>
              </w:rPr>
              <w:t>тренинга</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B30FB1">
            <w:pPr>
              <w:pStyle w:val="ListParagraph"/>
              <w:numPr>
                <w:ilvl w:val="0"/>
                <w:numId w:val="29"/>
              </w:numPr>
              <w:spacing w:after="0" w:line="240" w:lineRule="auto"/>
              <w:rPr>
                <w:rFonts w:ascii="Times New Roman" w:hAnsi="Times New Roman" w:cs="Times New Roman"/>
                <w:color w:val="000000"/>
              </w:rPr>
            </w:pPr>
            <w:r>
              <w:rPr>
                <w:rFonts w:ascii="Times New Roman" w:hAnsi="Times New Roman" w:cs="Times New Roman"/>
                <w:color w:val="000000"/>
              </w:rPr>
              <w:t>Тренинг</w:t>
            </w:r>
            <w:r w:rsidRPr="00E04DF7">
              <w:rPr>
                <w:rFonts w:ascii="Times New Roman" w:hAnsi="Times New Roman" w:cs="Times New Roman"/>
                <w:color w:val="000000"/>
              </w:rPr>
              <w:t xml:space="preserve"> </w:t>
            </w:r>
            <w:r>
              <w:rPr>
                <w:rFonts w:ascii="Times New Roman" w:hAnsi="Times New Roman" w:cs="Times New Roman"/>
                <w:color w:val="000000"/>
              </w:rPr>
              <w:t>програми</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профилима</w:t>
            </w:r>
            <w:r w:rsidRPr="00E04DF7">
              <w:rPr>
                <w:rFonts w:ascii="Times New Roman" w:hAnsi="Times New Roman" w:cs="Times New Roman"/>
                <w:color w:val="000000"/>
              </w:rPr>
              <w:t xml:space="preserve"> </w:t>
            </w:r>
          </w:p>
          <w:p w:rsidR="00552871" w:rsidRPr="00E04DF7" w:rsidRDefault="00552871" w:rsidP="00B30FB1">
            <w:pPr>
              <w:pStyle w:val="ListParagraph"/>
              <w:numPr>
                <w:ilvl w:val="0"/>
                <w:numId w:val="29"/>
              </w:numPr>
              <w:spacing w:after="0" w:line="240" w:lineRule="auto"/>
              <w:rPr>
                <w:rFonts w:ascii="Times New Roman" w:hAnsi="Times New Roman" w:cs="Times New Roman"/>
                <w:color w:val="000000"/>
              </w:rPr>
            </w:pPr>
            <w:r>
              <w:rPr>
                <w:rFonts w:ascii="Times New Roman" w:hAnsi="Times New Roman" w:cs="Times New Roman"/>
                <w:color w:val="000000"/>
              </w:rPr>
              <w:t>Тренинг</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хеарт</w:t>
            </w:r>
            <w:r w:rsidRPr="00E04DF7">
              <w:rPr>
                <w:rFonts w:ascii="Times New Roman" w:hAnsi="Times New Roman" w:cs="Times New Roman"/>
                <w:color w:val="000000"/>
              </w:rPr>
              <w:t xml:space="preserve"> </w:t>
            </w:r>
            <w:r>
              <w:rPr>
                <w:rFonts w:ascii="Times New Roman" w:hAnsi="Times New Roman" w:cs="Times New Roman"/>
                <w:color w:val="000000"/>
              </w:rPr>
              <w:t>рате</w:t>
            </w:r>
            <w:r w:rsidRPr="00E04DF7">
              <w:rPr>
                <w:rFonts w:ascii="Times New Roman" w:hAnsi="Times New Roman" w:cs="Times New Roman"/>
                <w:color w:val="000000"/>
              </w:rPr>
              <w:t xml:space="preserve"> </w:t>
            </w:r>
            <w:r>
              <w:rPr>
                <w:rFonts w:ascii="Times New Roman" w:hAnsi="Times New Roman" w:cs="Times New Roman"/>
                <w:color w:val="000000"/>
              </w:rPr>
              <w:t>зонама</w:t>
            </w:r>
          </w:p>
          <w:p w:rsidR="00552871" w:rsidRPr="00E04DF7" w:rsidRDefault="00552871" w:rsidP="00B30FB1">
            <w:pPr>
              <w:pStyle w:val="ListParagraph"/>
              <w:numPr>
                <w:ilvl w:val="0"/>
                <w:numId w:val="29"/>
              </w:numPr>
              <w:spacing w:after="0" w:line="240" w:lineRule="auto"/>
              <w:rPr>
                <w:rFonts w:ascii="Times New Roman" w:hAnsi="Times New Roman" w:cs="Times New Roman"/>
                <w:color w:val="000000"/>
              </w:rPr>
            </w:pPr>
            <w:r>
              <w:rPr>
                <w:rFonts w:ascii="Times New Roman" w:hAnsi="Times New Roman" w:cs="Times New Roman"/>
                <w:color w:val="000000"/>
              </w:rPr>
              <w:t>Слободни</w:t>
            </w:r>
            <w:r w:rsidRPr="00E04DF7">
              <w:rPr>
                <w:rFonts w:ascii="Times New Roman" w:hAnsi="Times New Roman" w:cs="Times New Roman"/>
                <w:color w:val="000000"/>
              </w:rPr>
              <w:t xml:space="preserve"> </w:t>
            </w:r>
            <w:r>
              <w:rPr>
                <w:rFonts w:ascii="Times New Roman" w:hAnsi="Times New Roman" w:cs="Times New Roman"/>
                <w:color w:val="000000"/>
              </w:rPr>
              <w:t>тренинг</w:t>
            </w:r>
            <w:r w:rsidRPr="00E04DF7">
              <w:rPr>
                <w:rFonts w:ascii="Times New Roman" w:hAnsi="Times New Roman" w:cs="Times New Roman"/>
                <w:color w:val="000000"/>
              </w:rPr>
              <w:t xml:space="preserve"> </w:t>
            </w:r>
            <w:r>
              <w:rPr>
                <w:rFonts w:ascii="Times New Roman" w:hAnsi="Times New Roman" w:cs="Times New Roman"/>
                <w:color w:val="000000"/>
              </w:rPr>
              <w:t>без</w:t>
            </w:r>
            <w:r w:rsidRPr="00E04DF7">
              <w:rPr>
                <w:rFonts w:ascii="Times New Roman" w:hAnsi="Times New Roman" w:cs="Times New Roman"/>
                <w:color w:val="000000"/>
              </w:rPr>
              <w:t xml:space="preserve"> </w:t>
            </w:r>
            <w:r>
              <w:rPr>
                <w:rFonts w:ascii="Times New Roman" w:hAnsi="Times New Roman" w:cs="Times New Roman"/>
                <w:color w:val="000000"/>
              </w:rPr>
              <w:t>подешавања</w:t>
            </w:r>
          </w:p>
          <w:p w:rsidR="00552871" w:rsidRPr="00E04DF7" w:rsidRDefault="00552871" w:rsidP="00B30FB1">
            <w:pPr>
              <w:pStyle w:val="ListParagraph"/>
              <w:numPr>
                <w:ilvl w:val="0"/>
                <w:numId w:val="29"/>
              </w:numPr>
              <w:spacing w:after="0" w:line="240" w:lineRule="auto"/>
              <w:rPr>
                <w:rFonts w:ascii="Times New Roman" w:hAnsi="Times New Roman" w:cs="Times New Roman"/>
                <w:color w:val="000000"/>
              </w:rPr>
            </w:pPr>
            <w:r>
              <w:rPr>
                <w:rFonts w:ascii="Times New Roman" w:hAnsi="Times New Roman" w:cs="Times New Roman"/>
                <w:color w:val="000000"/>
              </w:rPr>
              <w:t>Опција</w:t>
            </w:r>
            <w:r w:rsidRPr="00E04DF7">
              <w:rPr>
                <w:rFonts w:ascii="Times New Roman" w:hAnsi="Times New Roman" w:cs="Times New Roman"/>
                <w:color w:val="000000"/>
              </w:rPr>
              <w:t xml:space="preserve"> </w:t>
            </w:r>
            <w:r>
              <w:rPr>
                <w:rFonts w:ascii="Times New Roman" w:hAnsi="Times New Roman" w:cs="Times New Roman"/>
                <w:color w:val="000000"/>
              </w:rPr>
              <w:t>преселекција</w:t>
            </w:r>
            <w:r w:rsidRPr="00E04DF7">
              <w:rPr>
                <w:rFonts w:ascii="Times New Roman" w:hAnsi="Times New Roman" w:cs="Times New Roman"/>
                <w:color w:val="000000"/>
              </w:rPr>
              <w:t xml:space="preserve">: </w:t>
            </w:r>
            <w:r>
              <w:rPr>
                <w:rFonts w:ascii="Times New Roman" w:hAnsi="Times New Roman" w:cs="Times New Roman"/>
                <w:color w:val="000000"/>
              </w:rPr>
              <w:t>тренинг</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одбројавањем</w:t>
            </w:r>
            <w:r w:rsidRPr="00E04DF7">
              <w:rPr>
                <w:rFonts w:ascii="Times New Roman" w:hAnsi="Times New Roman" w:cs="Times New Roman"/>
                <w:color w:val="000000"/>
              </w:rPr>
              <w:t xml:space="preserve">, </w:t>
            </w:r>
            <w:r>
              <w:rPr>
                <w:rFonts w:ascii="Times New Roman" w:hAnsi="Times New Roman" w:cs="Times New Roman"/>
                <w:color w:val="000000"/>
              </w:rPr>
              <w:t>тренинг</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дистанцу</w:t>
            </w:r>
            <w:r w:rsidRPr="00E04DF7">
              <w:rPr>
                <w:rFonts w:ascii="Times New Roman" w:hAnsi="Times New Roman" w:cs="Times New Roman"/>
                <w:color w:val="000000"/>
              </w:rPr>
              <w:t xml:space="preserve">, </w:t>
            </w:r>
            <w:r>
              <w:rPr>
                <w:rFonts w:ascii="Times New Roman" w:hAnsi="Times New Roman" w:cs="Times New Roman"/>
                <w:color w:val="000000"/>
              </w:rPr>
              <w:t>тренинг</w:t>
            </w:r>
            <w:r w:rsidRPr="00E04DF7">
              <w:rPr>
                <w:rFonts w:ascii="Times New Roman" w:hAnsi="Times New Roman" w:cs="Times New Roman"/>
                <w:color w:val="000000"/>
              </w:rPr>
              <w:t xml:space="preserve"> </w:t>
            </w:r>
            <w:r>
              <w:rPr>
                <w:rFonts w:ascii="Times New Roman" w:hAnsi="Times New Roman" w:cs="Times New Roman"/>
                <w:color w:val="000000"/>
              </w:rPr>
              <w:t>калорије</w:t>
            </w:r>
          </w:p>
          <w:p w:rsidR="00552871" w:rsidRPr="00E04DF7" w:rsidRDefault="00552871" w:rsidP="00B30FB1">
            <w:pPr>
              <w:pStyle w:val="ListParagraph"/>
              <w:numPr>
                <w:ilvl w:val="0"/>
                <w:numId w:val="29"/>
              </w:numPr>
              <w:spacing w:after="0" w:line="240" w:lineRule="auto"/>
              <w:rPr>
                <w:rFonts w:ascii="Times New Roman" w:hAnsi="Times New Roman" w:cs="Times New Roman"/>
                <w:color w:val="000000"/>
              </w:rPr>
            </w:pPr>
            <w:r>
              <w:rPr>
                <w:rFonts w:ascii="Times New Roman" w:hAnsi="Times New Roman" w:cs="Times New Roman"/>
                <w:color w:val="000000"/>
              </w:rPr>
              <w:t>Пулс</w:t>
            </w:r>
            <w:r w:rsidRPr="00E04DF7">
              <w:rPr>
                <w:rFonts w:ascii="Times New Roman" w:hAnsi="Times New Roman" w:cs="Times New Roman"/>
                <w:color w:val="000000"/>
              </w:rPr>
              <w:t xml:space="preserve"> </w:t>
            </w:r>
            <w:r>
              <w:rPr>
                <w:rFonts w:ascii="Times New Roman" w:hAnsi="Times New Roman" w:cs="Times New Roman"/>
                <w:color w:val="000000"/>
              </w:rPr>
              <w:t>оријентисани</w:t>
            </w:r>
            <w:r w:rsidRPr="00E04DF7">
              <w:rPr>
                <w:rFonts w:ascii="Times New Roman" w:hAnsi="Times New Roman" w:cs="Times New Roman"/>
                <w:color w:val="000000"/>
              </w:rPr>
              <w:t xml:space="preserve"> </w:t>
            </w:r>
            <w:r>
              <w:rPr>
                <w:rFonts w:ascii="Times New Roman" w:hAnsi="Times New Roman" w:cs="Times New Roman"/>
                <w:color w:val="000000"/>
              </w:rPr>
              <w:t>тренинг</w:t>
            </w:r>
            <w:r w:rsidRPr="00E04DF7">
              <w:rPr>
                <w:rFonts w:ascii="Times New Roman" w:hAnsi="Times New Roman" w:cs="Times New Roman"/>
                <w:color w:val="000000"/>
              </w:rPr>
              <w:t xml:space="preserve">, </w:t>
            </w:r>
            <w:r>
              <w:rPr>
                <w:rFonts w:ascii="Times New Roman" w:hAnsi="Times New Roman" w:cs="Times New Roman"/>
                <w:color w:val="000000"/>
              </w:rPr>
              <w:t>програм</w:t>
            </w:r>
            <w:r w:rsidRPr="00E04DF7">
              <w:rPr>
                <w:rFonts w:ascii="Times New Roman" w:hAnsi="Times New Roman" w:cs="Times New Roman"/>
                <w:color w:val="000000"/>
              </w:rPr>
              <w:t xml:space="preserve"> </w:t>
            </w:r>
            <w:r>
              <w:rPr>
                <w:rFonts w:ascii="Times New Roman" w:hAnsi="Times New Roman" w:cs="Times New Roman"/>
                <w:color w:val="000000"/>
              </w:rPr>
              <w:t>регулише</w:t>
            </w:r>
            <w:r w:rsidRPr="00E04DF7">
              <w:rPr>
                <w:rFonts w:ascii="Times New Roman" w:hAnsi="Times New Roman" w:cs="Times New Roman"/>
                <w:color w:val="000000"/>
              </w:rPr>
              <w:t xml:space="preserve"> </w:t>
            </w:r>
            <w:r>
              <w:rPr>
                <w:rFonts w:ascii="Times New Roman" w:hAnsi="Times New Roman" w:cs="Times New Roman"/>
                <w:color w:val="000000"/>
              </w:rPr>
              <w:t>отпор</w:t>
            </w:r>
            <w:r w:rsidRPr="00E04DF7">
              <w:rPr>
                <w:rFonts w:ascii="Times New Roman" w:hAnsi="Times New Roman" w:cs="Times New Roman"/>
                <w:color w:val="000000"/>
              </w:rPr>
              <w:t xml:space="preserve"> </w:t>
            </w:r>
            <w:r>
              <w:rPr>
                <w:rFonts w:ascii="Times New Roman" w:hAnsi="Times New Roman" w:cs="Times New Roman"/>
                <w:color w:val="000000"/>
              </w:rPr>
              <w:t>кочнице</w:t>
            </w:r>
            <w:r w:rsidRPr="00E04DF7">
              <w:rPr>
                <w:rFonts w:ascii="Times New Roman" w:hAnsi="Times New Roman" w:cs="Times New Roman"/>
                <w:color w:val="000000"/>
              </w:rPr>
              <w:t xml:space="preserve"> </w:t>
            </w:r>
            <w:r>
              <w:rPr>
                <w:rFonts w:ascii="Times New Roman" w:hAnsi="Times New Roman" w:cs="Times New Roman"/>
                <w:color w:val="000000"/>
              </w:rPr>
              <w:t>према</w:t>
            </w:r>
            <w:r w:rsidRPr="00E04DF7">
              <w:rPr>
                <w:rFonts w:ascii="Times New Roman" w:hAnsi="Times New Roman" w:cs="Times New Roman"/>
                <w:color w:val="000000"/>
              </w:rPr>
              <w:t xml:space="preserve"> </w:t>
            </w:r>
            <w:r>
              <w:rPr>
                <w:rFonts w:ascii="Times New Roman" w:hAnsi="Times New Roman" w:cs="Times New Roman"/>
                <w:color w:val="000000"/>
              </w:rPr>
              <w:t>откуцајима</w:t>
            </w:r>
            <w:r w:rsidRPr="00E04DF7">
              <w:rPr>
                <w:rFonts w:ascii="Times New Roman" w:hAnsi="Times New Roman" w:cs="Times New Roman"/>
                <w:color w:val="000000"/>
              </w:rPr>
              <w:t xml:space="preserve"> </w:t>
            </w:r>
            <w:r>
              <w:rPr>
                <w:rFonts w:ascii="Times New Roman" w:hAnsi="Times New Roman" w:cs="Times New Roman"/>
                <w:color w:val="000000"/>
              </w:rPr>
              <w:t>срца</w:t>
            </w:r>
          </w:p>
          <w:p w:rsidR="00552871" w:rsidRPr="00E04DF7" w:rsidRDefault="003066C5" w:rsidP="00B30FB1">
            <w:pPr>
              <w:pStyle w:val="ListParagraph"/>
              <w:numPr>
                <w:ilvl w:val="0"/>
                <w:numId w:val="29"/>
              </w:numPr>
              <w:spacing w:after="0" w:line="240" w:lineRule="auto"/>
              <w:rPr>
                <w:rFonts w:ascii="Times New Roman" w:hAnsi="Times New Roman" w:cs="Times New Roman"/>
                <w:color w:val="000000"/>
              </w:rPr>
            </w:pPr>
            <w:r>
              <w:rPr>
                <w:rFonts w:ascii="Times New Roman" w:hAnsi="Times New Roman" w:cs="Times New Roman"/>
                <w:color w:val="000000"/>
              </w:rPr>
              <w:t>Recovery</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тест</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Подаци</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могу</w:t>
            </w:r>
            <w:r w:rsidRPr="00E04DF7">
              <w:rPr>
                <w:rFonts w:ascii="Times New Roman" w:hAnsi="Times New Roman" w:cs="Times New Roman"/>
                <w:color w:val="000000"/>
              </w:rPr>
              <w:t xml:space="preserve"> </w:t>
            </w:r>
            <w:r>
              <w:rPr>
                <w:rFonts w:ascii="Times New Roman" w:hAnsi="Times New Roman" w:cs="Times New Roman"/>
                <w:color w:val="000000"/>
              </w:rPr>
              <w:t>сачувати</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лични</w:t>
            </w:r>
            <w:r w:rsidRPr="00E04DF7">
              <w:rPr>
                <w:rFonts w:ascii="Times New Roman" w:hAnsi="Times New Roman" w:cs="Times New Roman"/>
                <w:color w:val="000000"/>
              </w:rPr>
              <w:t xml:space="preserve"> </w:t>
            </w:r>
            <w:r>
              <w:rPr>
                <w:rFonts w:ascii="Times New Roman" w:hAnsi="Times New Roman" w:cs="Times New Roman"/>
                <w:color w:val="000000"/>
              </w:rPr>
              <w:t>подаци</w:t>
            </w:r>
            <w:r w:rsidRPr="00E04DF7">
              <w:rPr>
                <w:rFonts w:ascii="Times New Roman" w:hAnsi="Times New Roman" w:cs="Times New Roman"/>
                <w:color w:val="000000"/>
              </w:rPr>
              <w:t xml:space="preserve">, </w:t>
            </w:r>
            <w:r>
              <w:rPr>
                <w:rFonts w:ascii="Times New Roman" w:hAnsi="Times New Roman" w:cs="Times New Roman"/>
                <w:color w:val="000000"/>
              </w:rPr>
              <w:t>лични</w:t>
            </w:r>
            <w:r w:rsidRPr="00E04DF7">
              <w:rPr>
                <w:rFonts w:ascii="Times New Roman" w:hAnsi="Times New Roman" w:cs="Times New Roman"/>
                <w:color w:val="000000"/>
              </w:rPr>
              <w:t xml:space="preserve"> </w:t>
            </w:r>
            <w:r>
              <w:rPr>
                <w:rFonts w:ascii="Times New Roman" w:hAnsi="Times New Roman" w:cs="Times New Roman"/>
                <w:color w:val="000000"/>
              </w:rPr>
              <w:t>тренинг</w:t>
            </w:r>
            <w:r w:rsidRPr="00E04DF7">
              <w:rPr>
                <w:rFonts w:ascii="Times New Roman" w:hAnsi="Times New Roman" w:cs="Times New Roman"/>
                <w:color w:val="000000"/>
              </w:rPr>
              <w:t xml:space="preserve">, </w:t>
            </w:r>
            <w:r>
              <w:rPr>
                <w:rFonts w:ascii="Times New Roman" w:hAnsi="Times New Roman" w:cs="Times New Roman"/>
                <w:color w:val="000000"/>
              </w:rPr>
              <w:t>последњи</w:t>
            </w:r>
            <w:r w:rsidRPr="00E04DF7">
              <w:rPr>
                <w:rFonts w:ascii="Times New Roman" w:hAnsi="Times New Roman" w:cs="Times New Roman"/>
                <w:color w:val="000000"/>
              </w:rPr>
              <w:t xml:space="preserve"> </w:t>
            </w:r>
            <w:r>
              <w:rPr>
                <w:rFonts w:ascii="Times New Roman" w:hAnsi="Times New Roman" w:cs="Times New Roman"/>
                <w:color w:val="000000"/>
              </w:rPr>
              <w:t>тренинг</w:t>
            </w:r>
            <w:r w:rsidRPr="00E04DF7">
              <w:rPr>
                <w:rFonts w:ascii="Times New Roman" w:hAnsi="Times New Roman" w:cs="Times New Roman"/>
                <w:color w:val="000000"/>
              </w:rPr>
              <w:t xml:space="preserve">, </w:t>
            </w:r>
            <w:r>
              <w:rPr>
                <w:rFonts w:ascii="Times New Roman" w:hAnsi="Times New Roman" w:cs="Times New Roman"/>
                <w:color w:val="000000"/>
              </w:rPr>
              <w:t>један</w:t>
            </w:r>
            <w:r w:rsidRPr="00E04DF7">
              <w:rPr>
                <w:rFonts w:ascii="Times New Roman" w:hAnsi="Times New Roman" w:cs="Times New Roman"/>
                <w:color w:val="000000"/>
              </w:rPr>
              <w:t xml:space="preserve"> </w:t>
            </w:r>
            <w:r>
              <w:rPr>
                <w:rFonts w:ascii="Times New Roman" w:hAnsi="Times New Roman" w:cs="Times New Roman"/>
                <w:color w:val="000000"/>
              </w:rPr>
              <w:t>индивидуални</w:t>
            </w:r>
            <w:r w:rsidRPr="00E04DF7">
              <w:rPr>
                <w:rFonts w:ascii="Times New Roman" w:hAnsi="Times New Roman" w:cs="Times New Roman"/>
                <w:color w:val="000000"/>
              </w:rPr>
              <w:t xml:space="preserve"> </w:t>
            </w:r>
            <w:r>
              <w:rPr>
                <w:rFonts w:ascii="Times New Roman" w:hAnsi="Times New Roman" w:cs="Times New Roman"/>
                <w:color w:val="000000"/>
              </w:rPr>
              <w:t>профил</w:t>
            </w:r>
            <w:r w:rsidRPr="00E04DF7">
              <w:rPr>
                <w:rFonts w:ascii="Times New Roman" w:hAnsi="Times New Roman" w:cs="Times New Roman"/>
                <w:color w:val="000000"/>
              </w:rPr>
              <w:t xml:space="preserve"> </w:t>
            </w:r>
            <w:r>
              <w:rPr>
                <w:rFonts w:ascii="Times New Roman" w:hAnsi="Times New Roman" w:cs="Times New Roman"/>
                <w:color w:val="000000"/>
              </w:rPr>
              <w:t>тренинга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Меморија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чување</w:t>
            </w:r>
            <w:r w:rsidRPr="00E04DF7">
              <w:rPr>
                <w:rFonts w:ascii="Times New Roman" w:hAnsi="Times New Roman" w:cs="Times New Roman"/>
                <w:color w:val="000000"/>
              </w:rPr>
              <w:t xml:space="preserve"> </w:t>
            </w:r>
            <w:r>
              <w:rPr>
                <w:rFonts w:ascii="Times New Roman" w:hAnsi="Times New Roman" w:cs="Times New Roman"/>
                <w:color w:val="000000"/>
              </w:rPr>
              <w:t>профила</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4 </w:t>
            </w:r>
            <w:r>
              <w:rPr>
                <w:rFonts w:ascii="Times New Roman" w:hAnsi="Times New Roman" w:cs="Times New Roman"/>
                <w:color w:val="000000"/>
              </w:rPr>
              <w:t>меморије</w:t>
            </w:r>
            <w:r w:rsidRPr="00E04DF7">
              <w:rPr>
                <w:rFonts w:ascii="Times New Roman" w:hAnsi="Times New Roman" w:cs="Times New Roman"/>
                <w:color w:val="000000"/>
              </w:rPr>
              <w:t xml:space="preserve"> + 1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госта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Удаљеност</w:t>
            </w:r>
            <w:r w:rsidRPr="00E04DF7">
              <w:rPr>
                <w:rFonts w:ascii="Times New Roman" w:hAnsi="Times New Roman" w:cs="Times New Roman"/>
                <w:color w:val="000000"/>
              </w:rPr>
              <w:t xml:space="preserve"> </w:t>
            </w:r>
            <w:r>
              <w:rPr>
                <w:rFonts w:ascii="Times New Roman" w:hAnsi="Times New Roman" w:cs="Times New Roman"/>
                <w:color w:val="000000"/>
              </w:rPr>
              <w:t>између</w:t>
            </w:r>
            <w:r w:rsidRPr="00E04DF7">
              <w:rPr>
                <w:rFonts w:ascii="Times New Roman" w:hAnsi="Times New Roman" w:cs="Times New Roman"/>
                <w:color w:val="000000"/>
              </w:rPr>
              <w:t xml:space="preserve"> </w:t>
            </w:r>
            <w:r>
              <w:rPr>
                <w:rFonts w:ascii="Times New Roman" w:hAnsi="Times New Roman" w:cs="Times New Roman"/>
                <w:color w:val="000000"/>
              </w:rPr>
              <w:t>газишта</w:t>
            </w:r>
            <w:r w:rsidRPr="00E04DF7">
              <w:rPr>
                <w:rFonts w:ascii="Times New Roman" w:hAnsi="Times New Roman" w:cs="Times New Roman"/>
                <w:color w:val="000000"/>
              </w:rPr>
              <w:t>/</w:t>
            </w:r>
            <w:r>
              <w:rPr>
                <w:rFonts w:ascii="Times New Roman" w:hAnsi="Times New Roman" w:cs="Times New Roman"/>
                <w:color w:val="000000"/>
              </w:rPr>
              <w:t>дужина</w:t>
            </w:r>
            <w:r w:rsidRPr="00E04DF7">
              <w:rPr>
                <w:rFonts w:ascii="Times New Roman" w:hAnsi="Times New Roman" w:cs="Times New Roman"/>
                <w:color w:val="000000"/>
              </w:rPr>
              <w:t xml:space="preserve"> </w:t>
            </w:r>
            <w:r>
              <w:rPr>
                <w:rFonts w:ascii="Times New Roman" w:hAnsi="Times New Roman" w:cs="Times New Roman"/>
                <w:color w:val="000000"/>
              </w:rPr>
              <w:t>корака</w:t>
            </w:r>
            <w:r w:rsidRPr="00E04DF7">
              <w:rPr>
                <w:rFonts w:ascii="Times New Roman" w:hAnsi="Times New Roman" w:cs="Times New Roman"/>
                <w:color w:val="000000"/>
              </w:rPr>
              <w:t>/</w:t>
            </w:r>
            <w:r>
              <w:rPr>
                <w:rFonts w:ascii="Times New Roman" w:hAnsi="Times New Roman" w:cs="Times New Roman"/>
                <w:color w:val="000000"/>
              </w:rPr>
              <w:t>висина</w:t>
            </w:r>
            <w:r w:rsidRPr="00E04DF7">
              <w:rPr>
                <w:rFonts w:ascii="Times New Roman" w:hAnsi="Times New Roman" w:cs="Times New Roman"/>
                <w:color w:val="000000"/>
              </w:rPr>
              <w:t xml:space="preserve"> </w:t>
            </w:r>
            <w:r>
              <w:rPr>
                <w:rFonts w:ascii="Times New Roman" w:hAnsi="Times New Roman" w:cs="Times New Roman"/>
                <w:color w:val="000000"/>
              </w:rPr>
              <w:t>елипсе</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 xml:space="preserve">230/390/230 </w:t>
            </w:r>
            <w:r>
              <w:rPr>
                <w:rFonts w:ascii="Times New Roman" w:hAnsi="Times New Roman" w:cs="Times New Roman"/>
                <w:color w:val="000000"/>
              </w:rPr>
              <w:t>цм</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Максимално</w:t>
            </w:r>
            <w:r w:rsidRPr="00E04DF7">
              <w:rPr>
                <w:rFonts w:ascii="Times New Roman" w:hAnsi="Times New Roman" w:cs="Times New Roman"/>
                <w:color w:val="000000"/>
              </w:rPr>
              <w:t xml:space="preserve"> </w:t>
            </w:r>
            <w:r>
              <w:rPr>
                <w:rFonts w:ascii="Times New Roman" w:hAnsi="Times New Roman" w:cs="Times New Roman"/>
                <w:color w:val="000000"/>
              </w:rPr>
              <w:t>оптерећење</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130 </w:t>
            </w:r>
            <w:r>
              <w:rPr>
                <w:rFonts w:ascii="Times New Roman" w:hAnsi="Times New Roman" w:cs="Times New Roman"/>
                <w:color w:val="000000"/>
              </w:rPr>
              <w:t>кг</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Напајање</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Прикључак</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струју</w:t>
            </w:r>
            <w:r w:rsidRPr="00E04DF7">
              <w:rPr>
                <w:rFonts w:ascii="Times New Roman" w:hAnsi="Times New Roman" w:cs="Times New Roman"/>
                <w:color w:val="000000"/>
              </w:rPr>
              <w:t xml:space="preserve"> 230</w:t>
            </w:r>
            <w:r>
              <w:rPr>
                <w:rFonts w:ascii="Times New Roman" w:hAnsi="Times New Roman" w:cs="Times New Roman"/>
                <w:color w:val="000000"/>
              </w:rPr>
              <w:t>B</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5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Гаранција</w:t>
            </w:r>
          </w:p>
        </w:tc>
        <w:tc>
          <w:tcPr>
            <w:tcW w:w="5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мин.24 месеца</w:t>
            </w:r>
          </w:p>
        </w:tc>
      </w:tr>
    </w:tbl>
    <w:p w:rsidR="00552871" w:rsidRPr="00E04DF7" w:rsidRDefault="00552871" w:rsidP="00552871">
      <w:pPr>
        <w:pStyle w:val="Naslov"/>
        <w:jc w:val="left"/>
        <w:rPr>
          <w:lang w:val="sr-Cyrl-CS"/>
        </w:rPr>
      </w:pPr>
    </w:p>
    <w:p w:rsidR="00552871" w:rsidRPr="00E04DF7" w:rsidRDefault="00552871" w:rsidP="00552871">
      <w:pPr>
        <w:tabs>
          <w:tab w:val="left" w:pos="3465"/>
        </w:tabs>
        <w:rPr>
          <w:rFonts w:ascii="Times New Roman" w:hAnsi="Times New Roman" w:cs="Times New Roman"/>
          <w:lang w:val="en-GB"/>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
        <w:gridCol w:w="772"/>
        <w:gridCol w:w="3713"/>
        <w:gridCol w:w="41"/>
        <w:gridCol w:w="2875"/>
        <w:gridCol w:w="1950"/>
      </w:tblGrid>
      <w:tr w:rsidR="00552871" w:rsidRPr="00E04DF7" w:rsidTr="00552871">
        <w:trPr>
          <w:gridBefore w:val="1"/>
          <w:wBefore w:w="10" w:type="dxa"/>
        </w:trPr>
        <w:tc>
          <w:tcPr>
            <w:tcW w:w="772"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6629" w:type="dxa"/>
            <w:gridSpan w:val="3"/>
            <w:shd w:val="clear" w:color="auto" w:fill="auto"/>
            <w:vAlign w:val="center"/>
          </w:tcPr>
          <w:p w:rsidR="00552871" w:rsidRPr="00E04DF7" w:rsidRDefault="00552871" w:rsidP="00552871">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E04DF7">
              <w:rPr>
                <w:rFonts w:ascii="Times New Roman" w:hAnsi="Times New Roman" w:cs="Times New Roman"/>
                <w:b/>
                <w:sz w:val="28"/>
                <w:szCs w:val="28"/>
                <w:lang w:val="sr-Cyrl-CS"/>
              </w:rPr>
              <w:t xml:space="preserve">  Назив  опреме: Спортски сат са додатком</w:t>
            </w:r>
          </w:p>
        </w:tc>
        <w:tc>
          <w:tcPr>
            <w:tcW w:w="1950"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rPr>
          <w:gridBefore w:val="1"/>
          <w:wBefore w:w="10" w:type="dxa"/>
        </w:trPr>
        <w:tc>
          <w:tcPr>
            <w:tcW w:w="772"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2.</w:t>
            </w:r>
          </w:p>
        </w:tc>
        <w:tc>
          <w:tcPr>
            <w:tcW w:w="6629" w:type="dxa"/>
            <w:gridSpan w:val="3"/>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950"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1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15"/>
        </w:trPr>
        <w:tc>
          <w:tcPr>
            <w:tcW w:w="4485"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Спортски</w:t>
            </w:r>
            <w:r w:rsidRPr="00E04DF7">
              <w:rPr>
                <w:rFonts w:ascii="Times New Roman" w:hAnsi="Times New Roman" w:cs="Times New Roman"/>
                <w:b/>
                <w:color w:val="000000"/>
              </w:rPr>
              <w:t xml:space="preserve"> </w:t>
            </w:r>
            <w:r>
              <w:rPr>
                <w:rFonts w:ascii="Times New Roman" w:hAnsi="Times New Roman" w:cs="Times New Roman"/>
                <w:b/>
                <w:color w:val="000000"/>
              </w:rPr>
              <w:t>сат</w:t>
            </w:r>
          </w:p>
        </w:tc>
        <w:tc>
          <w:tcPr>
            <w:tcW w:w="4866" w:type="dxa"/>
            <w:gridSpan w:val="3"/>
            <w:tcBorders>
              <w:top w:val="single" w:sz="8" w:space="0" w:color="auto"/>
              <w:left w:val="nil"/>
              <w:bottom w:val="single" w:sz="8"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E04DF7">
              <w:rPr>
                <w:rFonts w:ascii="Times New Roman" w:hAnsi="Times New Roman" w:cs="Times New Roman"/>
                <w:b/>
                <w:color w:val="000000"/>
              </w:rPr>
              <w:t xml:space="preserve"> </w:t>
            </w:r>
            <w:r>
              <w:rPr>
                <w:rFonts w:ascii="Times New Roman" w:hAnsi="Times New Roman" w:cs="Times New Roman"/>
                <w:b/>
                <w:color w:val="000000"/>
              </w:rPr>
              <w:t>техничке</w:t>
            </w:r>
            <w:r w:rsidRPr="00E04DF7">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600"/>
        </w:trPr>
        <w:tc>
          <w:tcPr>
            <w:tcW w:w="448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Материјал</w:t>
            </w:r>
            <w:r w:rsidRPr="00E04DF7">
              <w:rPr>
                <w:rFonts w:ascii="Times New Roman" w:hAnsi="Times New Roman" w:cs="Times New Roman"/>
                <w:color w:val="000000"/>
              </w:rPr>
              <w:t xml:space="preserve"> </w:t>
            </w:r>
            <w:r>
              <w:rPr>
                <w:rFonts w:ascii="Times New Roman" w:hAnsi="Times New Roman" w:cs="Times New Roman"/>
                <w:color w:val="000000"/>
              </w:rPr>
              <w:t>механизма</w:t>
            </w:r>
            <w:r w:rsidRPr="00E04DF7">
              <w:rPr>
                <w:rFonts w:ascii="Times New Roman" w:hAnsi="Times New Roman" w:cs="Times New Roman"/>
                <w:color w:val="000000"/>
              </w:rPr>
              <w:t>/</w:t>
            </w:r>
            <w:r>
              <w:rPr>
                <w:rFonts w:ascii="Times New Roman" w:hAnsi="Times New Roman" w:cs="Times New Roman"/>
                <w:color w:val="000000"/>
              </w:rPr>
              <w:t>кућишта</w:t>
            </w:r>
            <w:r w:rsidRPr="00E04DF7">
              <w:rPr>
                <w:rFonts w:ascii="Times New Roman" w:hAnsi="Times New Roman" w:cs="Times New Roman"/>
                <w:color w:val="000000"/>
              </w:rPr>
              <w:t>/</w:t>
            </w:r>
            <w:r>
              <w:rPr>
                <w:rFonts w:ascii="Times New Roman" w:hAnsi="Times New Roman" w:cs="Times New Roman"/>
                <w:color w:val="000000"/>
              </w:rPr>
              <w:t>стакла</w:t>
            </w:r>
            <w:r w:rsidRPr="00E04DF7">
              <w:rPr>
                <w:rFonts w:ascii="Times New Roman" w:hAnsi="Times New Roman" w:cs="Times New Roman"/>
                <w:color w:val="000000"/>
              </w:rPr>
              <w:t>/</w:t>
            </w:r>
            <w:r>
              <w:rPr>
                <w:rFonts w:ascii="Times New Roman" w:hAnsi="Times New Roman" w:cs="Times New Roman"/>
                <w:color w:val="000000"/>
              </w:rPr>
              <w:t>наруквице</w:t>
            </w:r>
          </w:p>
        </w:tc>
        <w:tc>
          <w:tcPr>
            <w:tcW w:w="4866"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Нерђајући</w:t>
            </w:r>
            <w:r w:rsidRPr="00E04DF7">
              <w:rPr>
                <w:rFonts w:ascii="Times New Roman" w:hAnsi="Times New Roman" w:cs="Times New Roman"/>
                <w:color w:val="000000"/>
              </w:rPr>
              <w:t xml:space="preserve"> </w:t>
            </w:r>
            <w:r>
              <w:rPr>
                <w:rFonts w:ascii="Times New Roman" w:hAnsi="Times New Roman" w:cs="Times New Roman"/>
                <w:color w:val="000000"/>
              </w:rPr>
              <w:t>челик</w:t>
            </w:r>
            <w:r w:rsidRPr="00E04DF7">
              <w:rPr>
                <w:rFonts w:ascii="Times New Roman" w:hAnsi="Times New Roman" w:cs="Times New Roman"/>
                <w:color w:val="000000"/>
              </w:rPr>
              <w:t>/</w:t>
            </w:r>
            <w:r>
              <w:rPr>
                <w:rFonts w:ascii="Times New Roman" w:hAnsi="Times New Roman" w:cs="Times New Roman"/>
                <w:color w:val="000000"/>
              </w:rPr>
              <w:t>Полиамид</w:t>
            </w:r>
            <w:r w:rsidRPr="00E04DF7">
              <w:rPr>
                <w:rFonts w:ascii="Times New Roman" w:hAnsi="Times New Roman" w:cs="Times New Roman"/>
                <w:color w:val="000000"/>
              </w:rPr>
              <w:t xml:space="preserve"> </w:t>
            </w:r>
            <w:r>
              <w:rPr>
                <w:rFonts w:ascii="Times New Roman" w:hAnsi="Times New Roman" w:cs="Times New Roman"/>
                <w:color w:val="000000"/>
              </w:rPr>
              <w:t>ојачан</w:t>
            </w:r>
            <w:r w:rsidRPr="00E04DF7">
              <w:rPr>
                <w:rFonts w:ascii="Times New Roman" w:hAnsi="Times New Roman" w:cs="Times New Roman"/>
                <w:color w:val="000000"/>
              </w:rPr>
              <w:t xml:space="preserve"> </w:t>
            </w:r>
            <w:r>
              <w:rPr>
                <w:rFonts w:ascii="Times New Roman" w:hAnsi="Times New Roman" w:cs="Times New Roman"/>
                <w:color w:val="000000"/>
              </w:rPr>
              <w:t>стакленим</w:t>
            </w:r>
            <w:r w:rsidRPr="00E04DF7">
              <w:rPr>
                <w:rFonts w:ascii="Times New Roman" w:hAnsi="Times New Roman" w:cs="Times New Roman"/>
                <w:color w:val="000000"/>
              </w:rPr>
              <w:t xml:space="preserve"> </w:t>
            </w:r>
            <w:r>
              <w:rPr>
                <w:rFonts w:ascii="Times New Roman" w:hAnsi="Times New Roman" w:cs="Times New Roman"/>
                <w:color w:val="000000"/>
              </w:rPr>
              <w:t>влакнима</w:t>
            </w:r>
            <w:r w:rsidRPr="00E04DF7">
              <w:rPr>
                <w:rFonts w:ascii="Times New Roman" w:hAnsi="Times New Roman" w:cs="Times New Roman"/>
                <w:color w:val="000000"/>
              </w:rPr>
              <w:t>/</w:t>
            </w:r>
            <w:r>
              <w:rPr>
                <w:rFonts w:ascii="Times New Roman" w:hAnsi="Times New Roman" w:cs="Times New Roman"/>
                <w:color w:val="000000"/>
              </w:rPr>
              <w:t>Минерални</w:t>
            </w:r>
            <w:r w:rsidRPr="00E04DF7">
              <w:rPr>
                <w:rFonts w:ascii="Times New Roman" w:hAnsi="Times New Roman" w:cs="Times New Roman"/>
                <w:color w:val="000000"/>
              </w:rPr>
              <w:t xml:space="preserve"> </w:t>
            </w:r>
            <w:r>
              <w:rPr>
                <w:rFonts w:ascii="Times New Roman" w:hAnsi="Times New Roman" w:cs="Times New Roman"/>
                <w:color w:val="000000"/>
              </w:rPr>
              <w:t>кристал</w:t>
            </w:r>
            <w:r w:rsidRPr="00E04DF7">
              <w:rPr>
                <w:rFonts w:ascii="Times New Roman" w:hAnsi="Times New Roman" w:cs="Times New Roman"/>
                <w:color w:val="000000"/>
              </w:rPr>
              <w:t>/</w:t>
            </w:r>
            <w:r>
              <w:rPr>
                <w:rFonts w:ascii="Times New Roman" w:hAnsi="Times New Roman" w:cs="Times New Roman"/>
                <w:color w:val="000000"/>
              </w:rPr>
              <w:t>Силикон</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448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Дисплеј</w:t>
            </w:r>
          </w:p>
        </w:tc>
        <w:tc>
          <w:tcPr>
            <w:tcW w:w="4866"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320 x 300 </w:t>
            </w:r>
            <w:r>
              <w:rPr>
                <w:rFonts w:ascii="Times New Roman" w:hAnsi="Times New Roman" w:cs="Times New Roman"/>
                <w:color w:val="000000"/>
              </w:rPr>
              <w:t>LED MATRIX</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448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Карактеристике</w:t>
            </w:r>
            <w:r w:rsidRPr="00E04DF7">
              <w:rPr>
                <w:rFonts w:ascii="Times New Roman" w:hAnsi="Times New Roman" w:cs="Times New Roman"/>
                <w:color w:val="000000"/>
              </w:rPr>
              <w:t xml:space="preserve"> </w:t>
            </w:r>
            <w:r>
              <w:rPr>
                <w:rFonts w:ascii="Times New Roman" w:hAnsi="Times New Roman" w:cs="Times New Roman"/>
                <w:color w:val="000000"/>
              </w:rPr>
              <w:t>дисплеја</w:t>
            </w:r>
          </w:p>
        </w:tc>
        <w:tc>
          <w:tcPr>
            <w:tcW w:w="4866"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Дисплеј</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w:t>
            </w:r>
            <w:r>
              <w:rPr>
                <w:rFonts w:ascii="Times New Roman" w:hAnsi="Times New Roman" w:cs="Times New Roman"/>
                <w:color w:val="000000"/>
              </w:rPr>
              <w:t>touch</w:t>
            </w:r>
            <w:r w:rsidRPr="00E04DF7">
              <w:rPr>
                <w:rFonts w:ascii="Times New Roman" w:hAnsi="Times New Roman" w:cs="Times New Roman"/>
                <w:color w:val="000000"/>
              </w:rPr>
              <w:t xml:space="preserve"> </w:t>
            </w:r>
            <w:r>
              <w:rPr>
                <w:rFonts w:ascii="Times New Roman" w:hAnsi="Times New Roman" w:cs="Times New Roman"/>
                <w:color w:val="000000"/>
              </w:rPr>
              <w:t>displej</w:t>
            </w:r>
            <w:r w:rsidRPr="00E04DF7">
              <w:rPr>
                <w:rFonts w:ascii="Times New Roman" w:hAnsi="Times New Roman" w:cs="Times New Roman"/>
                <w:color w:val="000000"/>
              </w:rPr>
              <w:t>,</w:t>
            </w:r>
            <w:r>
              <w:rPr>
                <w:rFonts w:ascii="Times New Roman" w:hAnsi="Times New Roman" w:cs="Times New Roman"/>
                <w:color w:val="000000"/>
              </w:rPr>
              <w:t>touch</w:t>
            </w:r>
            <w:r w:rsidRPr="00E04DF7">
              <w:rPr>
                <w:rFonts w:ascii="Times New Roman" w:hAnsi="Times New Roman" w:cs="Times New Roman"/>
                <w:color w:val="000000"/>
              </w:rPr>
              <w:t xml:space="preserve"> </w:t>
            </w:r>
            <w:r>
              <w:rPr>
                <w:rFonts w:ascii="Times New Roman" w:hAnsi="Times New Roman" w:cs="Times New Roman"/>
                <w:color w:val="000000"/>
              </w:rPr>
              <w:t>screen</w:t>
            </w:r>
            <w:r w:rsidRPr="00E04DF7">
              <w:rPr>
                <w:rFonts w:ascii="Times New Roman" w:hAnsi="Times New Roman" w:cs="Times New Roman"/>
                <w:color w:val="000000"/>
              </w:rPr>
              <w:t xml:space="preserve"> </w:t>
            </w:r>
            <w:r>
              <w:rPr>
                <w:rFonts w:ascii="Times New Roman" w:hAnsi="Times New Roman" w:cs="Times New Roman"/>
                <w:color w:val="000000"/>
              </w:rPr>
              <w:t>lock</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448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Батерија</w:t>
            </w:r>
          </w:p>
        </w:tc>
        <w:tc>
          <w:tcPr>
            <w:tcW w:w="4866"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lithium</w:t>
            </w:r>
            <w:r w:rsidRPr="00E04DF7">
              <w:rPr>
                <w:rFonts w:ascii="Times New Roman" w:hAnsi="Times New Roman" w:cs="Times New Roman"/>
                <w:color w:val="000000"/>
              </w:rPr>
              <w:t>-</w:t>
            </w:r>
            <w:r>
              <w:rPr>
                <w:rFonts w:ascii="Times New Roman" w:hAnsi="Times New Roman" w:cs="Times New Roman"/>
                <w:color w:val="000000"/>
              </w:rPr>
              <w:t>ion</w:t>
            </w:r>
            <w:r w:rsidRPr="00E04DF7">
              <w:rPr>
                <w:rFonts w:ascii="Times New Roman" w:hAnsi="Times New Roman" w:cs="Times New Roman"/>
                <w:color w:val="000000"/>
              </w:rPr>
              <w:t xml:space="preserve"> </w:t>
            </w:r>
            <w:r>
              <w:rPr>
                <w:rFonts w:ascii="Times New Roman" w:hAnsi="Times New Roman" w:cs="Times New Roman"/>
                <w:color w:val="000000"/>
              </w:rPr>
              <w:t>пуњива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1200"/>
        </w:trPr>
        <w:tc>
          <w:tcPr>
            <w:tcW w:w="448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Карактеристике</w:t>
            </w:r>
            <w:r w:rsidRPr="00E04DF7">
              <w:rPr>
                <w:rFonts w:ascii="Times New Roman" w:hAnsi="Times New Roman" w:cs="Times New Roman"/>
                <w:color w:val="000000"/>
              </w:rPr>
              <w:t xml:space="preserve"> </w:t>
            </w:r>
            <w:r>
              <w:rPr>
                <w:rFonts w:ascii="Times New Roman" w:hAnsi="Times New Roman" w:cs="Times New Roman"/>
                <w:color w:val="000000"/>
              </w:rPr>
              <w:t>батерије</w:t>
            </w:r>
          </w:p>
        </w:tc>
        <w:tc>
          <w:tcPr>
            <w:tcW w:w="4866"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14 </w:t>
            </w:r>
            <w:r>
              <w:rPr>
                <w:rFonts w:ascii="Times New Roman" w:hAnsi="Times New Roman" w:cs="Times New Roman"/>
                <w:color w:val="000000"/>
              </w:rPr>
              <w:t>дана</w:t>
            </w:r>
            <w:r w:rsidRPr="00E04DF7">
              <w:rPr>
                <w:rFonts w:ascii="Times New Roman" w:hAnsi="Times New Roman" w:cs="Times New Roman"/>
                <w:color w:val="000000"/>
              </w:rPr>
              <w:t xml:space="preserve"> </w:t>
            </w:r>
            <w:r>
              <w:rPr>
                <w:rFonts w:ascii="Times New Roman" w:hAnsi="Times New Roman" w:cs="Times New Roman"/>
                <w:color w:val="000000"/>
              </w:rPr>
              <w:t>трајање</w:t>
            </w:r>
            <w:r w:rsidRPr="00E04DF7">
              <w:rPr>
                <w:rFonts w:ascii="Times New Roman" w:hAnsi="Times New Roman" w:cs="Times New Roman"/>
                <w:color w:val="000000"/>
              </w:rPr>
              <w:t xml:space="preserve"> </w:t>
            </w:r>
            <w:r>
              <w:rPr>
                <w:rFonts w:ascii="Times New Roman" w:hAnsi="Times New Roman" w:cs="Times New Roman"/>
                <w:color w:val="000000"/>
              </w:rPr>
              <w:t>батерије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24/7 </w:t>
            </w:r>
            <w:r>
              <w:rPr>
                <w:rFonts w:ascii="Times New Roman" w:hAnsi="Times New Roman" w:cs="Times New Roman"/>
                <w:color w:val="000000"/>
              </w:rPr>
              <w:t>праћењем</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мобилним</w:t>
            </w:r>
            <w:r w:rsidRPr="00E04DF7">
              <w:rPr>
                <w:rFonts w:ascii="Times New Roman" w:hAnsi="Times New Roman" w:cs="Times New Roman"/>
                <w:color w:val="000000"/>
              </w:rPr>
              <w:t xml:space="preserve"> </w:t>
            </w:r>
            <w:r>
              <w:rPr>
                <w:rFonts w:ascii="Times New Roman" w:hAnsi="Times New Roman" w:cs="Times New Roman"/>
                <w:color w:val="000000"/>
              </w:rPr>
              <w:t>обавештењима</w:t>
            </w:r>
            <w:r w:rsidRPr="00E04DF7">
              <w:rPr>
                <w:rFonts w:ascii="Times New Roman" w:hAnsi="Times New Roman" w:cs="Times New Roman"/>
                <w:color w:val="000000"/>
              </w:rPr>
              <w:t>-</w:t>
            </w:r>
            <w:r>
              <w:rPr>
                <w:rFonts w:ascii="Times New Roman" w:hAnsi="Times New Roman" w:cs="Times New Roman"/>
                <w:color w:val="000000"/>
              </w:rPr>
              <w:t>трајање</w:t>
            </w:r>
            <w:r w:rsidRPr="00E04DF7">
              <w:rPr>
                <w:rFonts w:ascii="Times New Roman" w:hAnsi="Times New Roman" w:cs="Times New Roman"/>
                <w:color w:val="000000"/>
              </w:rPr>
              <w:t xml:space="preserve"> </w:t>
            </w:r>
            <w:r>
              <w:rPr>
                <w:rFonts w:ascii="Times New Roman" w:hAnsi="Times New Roman" w:cs="Times New Roman"/>
                <w:color w:val="000000"/>
              </w:rPr>
              <w:t>батерије</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7 </w:t>
            </w:r>
            <w:r>
              <w:rPr>
                <w:rFonts w:ascii="Times New Roman" w:hAnsi="Times New Roman" w:cs="Times New Roman"/>
                <w:color w:val="000000"/>
              </w:rPr>
              <w:t>дана</w:t>
            </w:r>
            <w:r w:rsidRPr="00E04DF7">
              <w:rPr>
                <w:rFonts w:ascii="Times New Roman" w:hAnsi="Times New Roman" w:cs="Times New Roman"/>
                <w:color w:val="000000"/>
              </w:rPr>
              <w:t>,</w:t>
            </w:r>
            <w:r>
              <w:rPr>
                <w:rFonts w:ascii="Times New Roman" w:hAnsi="Times New Roman" w:cs="Times New Roman"/>
                <w:color w:val="000000"/>
              </w:rPr>
              <w:t>начин</w:t>
            </w:r>
            <w:r w:rsidRPr="00E04DF7">
              <w:rPr>
                <w:rFonts w:ascii="Times New Roman" w:hAnsi="Times New Roman" w:cs="Times New Roman"/>
                <w:color w:val="000000"/>
              </w:rPr>
              <w:t xml:space="preserve"> </w:t>
            </w:r>
            <w:r>
              <w:rPr>
                <w:rFonts w:ascii="Times New Roman" w:hAnsi="Times New Roman" w:cs="Times New Roman"/>
                <w:color w:val="000000"/>
              </w:rPr>
              <w:t>рада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GPS</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10</w:t>
            </w:r>
            <w:r>
              <w:rPr>
                <w:rFonts w:ascii="Times New Roman" w:hAnsi="Times New Roman" w:cs="Times New Roman"/>
                <w:color w:val="000000"/>
              </w:rPr>
              <w:t xml:space="preserve">х </w:t>
            </w:r>
            <w:r w:rsidRPr="00E04DF7">
              <w:rPr>
                <w:rFonts w:ascii="Times New Roman" w:hAnsi="Times New Roman" w:cs="Times New Roman"/>
                <w:color w:val="000000"/>
              </w:rPr>
              <w:t>/20</w:t>
            </w:r>
            <w:r>
              <w:rPr>
                <w:rFonts w:ascii="Times New Roman" w:hAnsi="Times New Roman" w:cs="Times New Roman"/>
                <w:color w:val="000000"/>
              </w:rPr>
              <w:t xml:space="preserve"> х</w:t>
            </w:r>
            <w:r w:rsidRPr="00E04DF7">
              <w:rPr>
                <w:rFonts w:ascii="Times New Roman" w:hAnsi="Times New Roman" w:cs="Times New Roman"/>
                <w:color w:val="000000"/>
              </w:rPr>
              <w:t>/</w:t>
            </w:r>
            <w:r>
              <w:rPr>
                <w:rFonts w:ascii="Times New Roman" w:hAnsi="Times New Roman" w:cs="Times New Roman"/>
                <w:color w:val="000000"/>
              </w:rPr>
              <w:t xml:space="preserve"> </w:t>
            </w:r>
            <w:r w:rsidRPr="00E04DF7">
              <w:rPr>
                <w:rFonts w:ascii="Times New Roman" w:hAnsi="Times New Roman" w:cs="Times New Roman"/>
                <w:color w:val="000000"/>
              </w:rPr>
              <w:t>40</w:t>
            </w:r>
            <w:r>
              <w:rPr>
                <w:rFonts w:ascii="Times New Roman" w:hAnsi="Times New Roman" w:cs="Times New Roman"/>
                <w:color w:val="000000"/>
              </w:rPr>
              <w:t xml:space="preserve"> х</w:t>
            </w:r>
            <w:r w:rsidRPr="00E04DF7">
              <w:rPr>
                <w:rFonts w:ascii="Times New Roman" w:hAnsi="Times New Roman" w:cs="Times New Roman"/>
                <w:color w:val="000000"/>
              </w:rPr>
              <w:t>,</w:t>
            </w:r>
            <w:r>
              <w:rPr>
                <w:rFonts w:ascii="Times New Roman" w:hAnsi="Times New Roman" w:cs="Times New Roman"/>
                <w:color w:val="000000"/>
              </w:rPr>
              <w:t>подсетници</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пуњење</w:t>
            </w:r>
            <w:r w:rsidRPr="00E04DF7">
              <w:rPr>
                <w:rFonts w:ascii="Times New Roman" w:hAnsi="Times New Roman" w:cs="Times New Roman"/>
                <w:color w:val="000000"/>
              </w:rPr>
              <w:t>,</w:t>
            </w:r>
            <w:r>
              <w:rPr>
                <w:rFonts w:ascii="Times New Roman" w:hAnsi="Times New Roman" w:cs="Times New Roman"/>
                <w:color w:val="000000"/>
              </w:rPr>
              <w:t>индикатор</w:t>
            </w:r>
            <w:r w:rsidRPr="00E04DF7">
              <w:rPr>
                <w:rFonts w:ascii="Times New Roman" w:hAnsi="Times New Roman" w:cs="Times New Roman"/>
                <w:color w:val="000000"/>
              </w:rPr>
              <w:t xml:space="preserve"> </w:t>
            </w:r>
            <w:r>
              <w:rPr>
                <w:rFonts w:ascii="Times New Roman" w:hAnsi="Times New Roman" w:cs="Times New Roman"/>
                <w:color w:val="000000"/>
              </w:rPr>
              <w:t>батерије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448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Конекција</w:t>
            </w:r>
          </w:p>
        </w:tc>
        <w:tc>
          <w:tcPr>
            <w:tcW w:w="4866"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 X </w:t>
            </w:r>
            <w:r>
              <w:rPr>
                <w:rFonts w:ascii="Times New Roman" w:hAnsi="Times New Roman" w:cs="Times New Roman"/>
                <w:color w:val="000000"/>
              </w:rPr>
              <w:t>USB</w:t>
            </w:r>
            <w:r w:rsidRPr="00E04DF7">
              <w:rPr>
                <w:rFonts w:ascii="Times New Roman" w:hAnsi="Times New Roman" w:cs="Times New Roman"/>
                <w:color w:val="000000"/>
              </w:rPr>
              <w:t xml:space="preserve"> ,</w:t>
            </w:r>
            <w:r>
              <w:rPr>
                <w:rFonts w:ascii="Times New Roman" w:hAnsi="Times New Roman" w:cs="Times New Roman"/>
                <w:color w:val="000000"/>
              </w:rPr>
              <w:t>Bluetooth smart</w:t>
            </w:r>
            <w:r w:rsidRPr="00E04DF7">
              <w:rPr>
                <w:rFonts w:ascii="Times New Roman" w:hAnsi="Times New Roman" w:cs="Times New Roman"/>
                <w:color w:val="000000"/>
              </w:rPr>
              <w:t>,</w:t>
            </w:r>
            <w:r>
              <w:rPr>
                <w:rFonts w:ascii="Times New Roman" w:hAnsi="Times New Roman" w:cs="Times New Roman"/>
                <w:color w:val="000000"/>
              </w:rPr>
              <w:t>GPS</w:t>
            </w:r>
          </w:p>
        </w:tc>
      </w:tr>
      <w:tr w:rsidR="00552871" w:rsidRPr="00E04DF7"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1200"/>
        </w:trPr>
        <w:tc>
          <w:tcPr>
            <w:tcW w:w="448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lastRenderedPageBreak/>
              <w:t>Карактеристике</w:t>
            </w:r>
            <w:r w:rsidRPr="00E04DF7">
              <w:rPr>
                <w:rFonts w:ascii="Times New Roman" w:hAnsi="Times New Roman" w:cs="Times New Roman"/>
                <w:color w:val="000000"/>
              </w:rPr>
              <w:t xml:space="preserve"> </w:t>
            </w:r>
            <w:r>
              <w:rPr>
                <w:rFonts w:ascii="Times New Roman" w:hAnsi="Times New Roman" w:cs="Times New Roman"/>
                <w:color w:val="000000"/>
              </w:rPr>
              <w:t>сата</w:t>
            </w:r>
            <w:r w:rsidRPr="00E04DF7">
              <w:rPr>
                <w:rFonts w:ascii="Times New Roman" w:hAnsi="Times New Roman" w:cs="Times New Roman"/>
                <w:color w:val="000000"/>
              </w:rPr>
              <w:t xml:space="preserve"> </w:t>
            </w:r>
          </w:p>
        </w:tc>
        <w:tc>
          <w:tcPr>
            <w:tcW w:w="4866" w:type="dxa"/>
            <w:gridSpan w:val="3"/>
            <w:tcBorders>
              <w:top w:val="single" w:sz="4" w:space="0" w:color="auto"/>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аутоматско</w:t>
            </w:r>
            <w:r w:rsidRPr="00E04DF7">
              <w:rPr>
                <w:rFonts w:ascii="Times New Roman" w:hAnsi="Times New Roman" w:cs="Times New Roman"/>
                <w:color w:val="000000"/>
              </w:rPr>
              <w:t xml:space="preserve"> </w:t>
            </w:r>
            <w:r>
              <w:rPr>
                <w:rFonts w:ascii="Times New Roman" w:hAnsi="Times New Roman" w:cs="Times New Roman"/>
                <w:color w:val="000000"/>
              </w:rPr>
              <w:t>рачунање</w:t>
            </w:r>
            <w:r w:rsidRPr="00E04DF7">
              <w:rPr>
                <w:rFonts w:ascii="Times New Roman" w:hAnsi="Times New Roman" w:cs="Times New Roman"/>
                <w:color w:val="000000"/>
              </w:rPr>
              <w:t xml:space="preserve"> </w:t>
            </w:r>
            <w:r>
              <w:rPr>
                <w:rFonts w:ascii="Times New Roman" w:hAnsi="Times New Roman" w:cs="Times New Roman"/>
                <w:color w:val="000000"/>
              </w:rPr>
              <w:t>времена</w:t>
            </w:r>
            <w:r w:rsidRPr="00E04DF7">
              <w:rPr>
                <w:rFonts w:ascii="Times New Roman" w:hAnsi="Times New Roman" w:cs="Times New Roman"/>
                <w:color w:val="000000"/>
              </w:rPr>
              <w:t xml:space="preserve">, </w:t>
            </w:r>
            <w:r>
              <w:rPr>
                <w:rFonts w:ascii="Times New Roman" w:hAnsi="Times New Roman" w:cs="Times New Roman"/>
                <w:color w:val="000000"/>
              </w:rPr>
              <w:t>водоотпорност</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100</w:t>
            </w:r>
            <w:r>
              <w:rPr>
                <w:rFonts w:ascii="Times New Roman" w:hAnsi="Times New Roman" w:cs="Times New Roman"/>
                <w:color w:val="000000"/>
              </w:rPr>
              <w:t>м</w:t>
            </w:r>
            <w:r w:rsidRPr="00E04DF7">
              <w:rPr>
                <w:rFonts w:ascii="Times New Roman" w:hAnsi="Times New Roman" w:cs="Times New Roman"/>
                <w:color w:val="000000"/>
              </w:rPr>
              <w:t>,</w:t>
            </w:r>
            <w:r>
              <w:rPr>
                <w:rFonts w:ascii="Times New Roman" w:hAnsi="Times New Roman" w:cs="Times New Roman"/>
                <w:color w:val="000000"/>
              </w:rPr>
              <w:t>дугме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закључавање</w:t>
            </w:r>
            <w:r w:rsidRPr="00E04DF7">
              <w:rPr>
                <w:rFonts w:ascii="Times New Roman" w:hAnsi="Times New Roman" w:cs="Times New Roman"/>
                <w:color w:val="000000"/>
              </w:rPr>
              <w:t xml:space="preserve"> ,</w:t>
            </w:r>
            <w:r>
              <w:rPr>
                <w:rFonts w:ascii="Times New Roman" w:hAnsi="Times New Roman" w:cs="Times New Roman"/>
                <w:color w:val="000000"/>
              </w:rPr>
              <w:t>вибрација</w:t>
            </w:r>
            <w:r w:rsidRPr="00E04DF7">
              <w:rPr>
                <w:rFonts w:ascii="Times New Roman" w:hAnsi="Times New Roman" w:cs="Times New Roman"/>
                <w:color w:val="000000"/>
              </w:rPr>
              <w:t>,</w:t>
            </w:r>
            <w:r>
              <w:rPr>
                <w:rFonts w:ascii="Times New Roman" w:hAnsi="Times New Roman" w:cs="Times New Roman"/>
                <w:color w:val="000000"/>
              </w:rPr>
              <w:t xml:space="preserve"> компатибилност</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мобилним</w:t>
            </w:r>
            <w:r w:rsidRPr="00E04DF7">
              <w:rPr>
                <w:rFonts w:ascii="Times New Roman" w:hAnsi="Times New Roman" w:cs="Times New Roman"/>
                <w:color w:val="000000"/>
              </w:rPr>
              <w:t xml:space="preserve"> </w:t>
            </w:r>
            <w:r>
              <w:rPr>
                <w:rFonts w:ascii="Times New Roman" w:hAnsi="Times New Roman" w:cs="Times New Roman"/>
                <w:color w:val="000000"/>
              </w:rPr>
              <w:t>уредјајима</w:t>
            </w:r>
            <w:r w:rsidRPr="00E04DF7">
              <w:rPr>
                <w:rFonts w:ascii="Times New Roman" w:hAnsi="Times New Roman" w:cs="Times New Roman"/>
                <w:color w:val="000000"/>
              </w:rPr>
              <w:t>,</w:t>
            </w:r>
            <w:r>
              <w:rPr>
                <w:rFonts w:ascii="Times New Roman" w:hAnsi="Times New Roman" w:cs="Times New Roman"/>
                <w:color w:val="000000"/>
              </w:rPr>
              <w:t xml:space="preserve"> компатибилност</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спортским</w:t>
            </w:r>
            <w:r w:rsidRPr="00E04DF7">
              <w:rPr>
                <w:rFonts w:ascii="Times New Roman" w:hAnsi="Times New Roman" w:cs="Times New Roman"/>
                <w:color w:val="000000"/>
              </w:rPr>
              <w:t xml:space="preserve"> </w:t>
            </w:r>
            <w:r>
              <w:rPr>
                <w:rFonts w:ascii="Times New Roman" w:hAnsi="Times New Roman" w:cs="Times New Roman"/>
                <w:color w:val="000000"/>
              </w:rPr>
              <w:t>апликацијама</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Strava</w:t>
            </w:r>
            <w:r w:rsidRPr="00E04DF7">
              <w:rPr>
                <w:rFonts w:ascii="Times New Roman" w:hAnsi="Times New Roman" w:cs="Times New Roman"/>
                <w:color w:val="000000"/>
              </w:rPr>
              <w:t>,</w:t>
            </w:r>
            <w:r>
              <w:rPr>
                <w:rFonts w:ascii="Times New Roman" w:hAnsi="Times New Roman" w:cs="Times New Roman"/>
                <w:color w:val="000000"/>
              </w:rPr>
              <w:t>TrainingPeaks</w:t>
            </w:r>
            <w:r w:rsidRPr="00E04DF7">
              <w:rPr>
                <w:rFonts w:ascii="Times New Roman" w:hAnsi="Times New Roman" w:cs="Times New Roman"/>
                <w:color w:val="000000"/>
              </w:rPr>
              <w:t xml:space="preserve">, </w:t>
            </w:r>
            <w:r>
              <w:rPr>
                <w:rFonts w:ascii="Times New Roman" w:hAnsi="Times New Roman" w:cs="Times New Roman"/>
                <w:color w:val="000000"/>
              </w:rPr>
              <w:t>Endomondo</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1230"/>
        </w:trPr>
        <w:tc>
          <w:tcPr>
            <w:tcW w:w="448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Физичке</w:t>
            </w:r>
            <w:r w:rsidRPr="00E04DF7">
              <w:rPr>
                <w:rFonts w:ascii="Times New Roman" w:hAnsi="Times New Roman" w:cs="Times New Roman"/>
                <w:color w:val="000000"/>
              </w:rPr>
              <w:t xml:space="preserve"> </w:t>
            </w:r>
            <w:r>
              <w:rPr>
                <w:rFonts w:ascii="Times New Roman" w:hAnsi="Times New Roman" w:cs="Times New Roman"/>
                <w:color w:val="000000"/>
              </w:rPr>
              <w:t>спецификације</w:t>
            </w:r>
          </w:p>
        </w:tc>
        <w:tc>
          <w:tcPr>
            <w:tcW w:w="4866"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Радна</w:t>
            </w:r>
            <w:r w:rsidRPr="00E04DF7">
              <w:rPr>
                <w:rFonts w:ascii="Times New Roman" w:hAnsi="Times New Roman" w:cs="Times New Roman"/>
                <w:color w:val="000000"/>
              </w:rPr>
              <w:t xml:space="preserve"> </w:t>
            </w:r>
            <w:r>
              <w:rPr>
                <w:rFonts w:ascii="Times New Roman" w:hAnsi="Times New Roman" w:cs="Times New Roman"/>
                <w:color w:val="000000"/>
              </w:rPr>
              <w:t>температура</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-20 ° </w:t>
            </w:r>
            <w:r>
              <w:rPr>
                <w:rFonts w:ascii="Times New Roman" w:hAnsi="Times New Roman" w:cs="Times New Roman"/>
                <w:color w:val="000000"/>
              </w:rPr>
              <w:t>Ц</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+ 60 ° </w:t>
            </w:r>
            <w:r>
              <w:rPr>
                <w:rFonts w:ascii="Times New Roman" w:hAnsi="Times New Roman" w:cs="Times New Roman"/>
                <w:color w:val="000000"/>
              </w:rPr>
              <w:t>Ц</w:t>
            </w:r>
            <w:r w:rsidRPr="00E04DF7">
              <w:rPr>
                <w:rFonts w:ascii="Times New Roman" w:hAnsi="Times New Roman" w:cs="Times New Roman"/>
                <w:color w:val="000000"/>
              </w:rPr>
              <w:t xml:space="preserve">  </w:t>
            </w:r>
            <w:r w:rsidRPr="00E04DF7">
              <w:rPr>
                <w:rFonts w:ascii="Times New Roman" w:hAnsi="Times New Roman" w:cs="Times New Roman"/>
                <w:color w:val="000000"/>
              </w:rPr>
              <w:br/>
            </w:r>
            <w:r>
              <w:rPr>
                <w:rFonts w:ascii="Times New Roman" w:hAnsi="Times New Roman" w:cs="Times New Roman"/>
                <w:color w:val="000000"/>
              </w:rPr>
              <w:t>Температура</w:t>
            </w:r>
            <w:r w:rsidRPr="00E04DF7">
              <w:rPr>
                <w:rFonts w:ascii="Times New Roman" w:hAnsi="Times New Roman" w:cs="Times New Roman"/>
                <w:color w:val="000000"/>
              </w:rPr>
              <w:t xml:space="preserve"> </w:t>
            </w:r>
            <w:r>
              <w:rPr>
                <w:rFonts w:ascii="Times New Roman" w:hAnsi="Times New Roman" w:cs="Times New Roman"/>
                <w:color w:val="000000"/>
              </w:rPr>
              <w:t>складиштења</w:t>
            </w:r>
            <w:r w:rsidRPr="00E04DF7">
              <w:rPr>
                <w:rFonts w:ascii="Times New Roman" w:hAnsi="Times New Roman" w:cs="Times New Roman"/>
                <w:color w:val="000000"/>
              </w:rPr>
              <w:t xml:space="preserve"> -30 ° </w:t>
            </w:r>
            <w:r>
              <w:rPr>
                <w:rFonts w:ascii="Times New Roman" w:hAnsi="Times New Roman" w:cs="Times New Roman"/>
                <w:color w:val="000000"/>
              </w:rPr>
              <w:t>Ц</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+ 60 ° </w:t>
            </w:r>
            <w:r>
              <w:rPr>
                <w:rFonts w:ascii="Times New Roman" w:hAnsi="Times New Roman" w:cs="Times New Roman"/>
                <w:color w:val="000000"/>
              </w:rPr>
              <w:t>Ц</w:t>
            </w:r>
            <w:r w:rsidRPr="00E04DF7">
              <w:rPr>
                <w:rFonts w:ascii="Times New Roman" w:hAnsi="Times New Roman" w:cs="Times New Roman"/>
                <w:color w:val="000000"/>
              </w:rPr>
              <w:br/>
            </w:r>
            <w:r>
              <w:rPr>
                <w:rFonts w:ascii="Times New Roman" w:hAnsi="Times New Roman" w:cs="Times New Roman"/>
                <w:color w:val="000000"/>
              </w:rPr>
              <w:t>Препоручена</w:t>
            </w:r>
            <w:r w:rsidRPr="00E04DF7">
              <w:rPr>
                <w:rFonts w:ascii="Times New Roman" w:hAnsi="Times New Roman" w:cs="Times New Roman"/>
                <w:color w:val="000000"/>
              </w:rPr>
              <w:t xml:space="preserve"> </w:t>
            </w:r>
            <w:r>
              <w:rPr>
                <w:rFonts w:ascii="Times New Roman" w:hAnsi="Times New Roman" w:cs="Times New Roman"/>
                <w:color w:val="000000"/>
              </w:rPr>
              <w:t>температура</w:t>
            </w:r>
            <w:r w:rsidRPr="00E04DF7">
              <w:rPr>
                <w:rFonts w:ascii="Times New Roman" w:hAnsi="Times New Roman" w:cs="Times New Roman"/>
                <w:color w:val="000000"/>
              </w:rPr>
              <w:t xml:space="preserve"> </w:t>
            </w:r>
            <w:r>
              <w:rPr>
                <w:rFonts w:ascii="Times New Roman" w:hAnsi="Times New Roman" w:cs="Times New Roman"/>
                <w:color w:val="000000"/>
              </w:rPr>
              <w:t>пуњења</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0 ° </w:t>
            </w:r>
            <w:r>
              <w:rPr>
                <w:rFonts w:ascii="Times New Roman" w:hAnsi="Times New Roman" w:cs="Times New Roman"/>
                <w:color w:val="000000"/>
              </w:rPr>
              <w:t>Ц</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+ 35 ° </w:t>
            </w:r>
            <w:r>
              <w:rPr>
                <w:rFonts w:ascii="Times New Roman" w:hAnsi="Times New Roman" w:cs="Times New Roman"/>
                <w:color w:val="000000"/>
              </w:rPr>
              <w:t>Ц</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900"/>
        </w:trPr>
        <w:tc>
          <w:tcPr>
            <w:tcW w:w="448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Компас</w:t>
            </w:r>
          </w:p>
        </w:tc>
        <w:tc>
          <w:tcPr>
            <w:tcW w:w="4866"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Тачност</w:t>
            </w:r>
            <w:r w:rsidRPr="00E04DF7">
              <w:rPr>
                <w:rFonts w:ascii="Times New Roman" w:hAnsi="Times New Roman" w:cs="Times New Roman"/>
                <w:color w:val="000000"/>
              </w:rPr>
              <w:t xml:space="preserve"> </w:t>
            </w:r>
            <w:r>
              <w:rPr>
                <w:rFonts w:ascii="Times New Roman" w:hAnsi="Times New Roman" w:cs="Times New Roman"/>
                <w:color w:val="000000"/>
              </w:rPr>
              <w:t>компаса</w:t>
            </w:r>
            <w:r w:rsidRPr="00E04DF7">
              <w:rPr>
                <w:rFonts w:ascii="Times New Roman" w:hAnsi="Times New Roman" w:cs="Times New Roman"/>
                <w:color w:val="000000"/>
              </w:rPr>
              <w:t xml:space="preserve"> 5 ° </w:t>
            </w:r>
            <w:r>
              <w:rPr>
                <w:rFonts w:ascii="Times New Roman" w:hAnsi="Times New Roman" w:cs="Times New Roman"/>
                <w:color w:val="000000"/>
              </w:rPr>
              <w:t>резолуција</w:t>
            </w:r>
            <w:r w:rsidRPr="00E04DF7">
              <w:rPr>
                <w:rFonts w:ascii="Times New Roman" w:hAnsi="Times New Roman" w:cs="Times New Roman"/>
                <w:color w:val="000000"/>
              </w:rPr>
              <w:t xml:space="preserve"> </w:t>
            </w:r>
            <w:r>
              <w:rPr>
                <w:rFonts w:ascii="Times New Roman" w:hAnsi="Times New Roman" w:cs="Times New Roman"/>
                <w:color w:val="000000"/>
              </w:rPr>
              <w:t>компаса</w:t>
            </w:r>
            <w:r w:rsidRPr="00E04DF7">
              <w:rPr>
                <w:rFonts w:ascii="Times New Roman" w:hAnsi="Times New Roman" w:cs="Times New Roman"/>
                <w:color w:val="000000"/>
              </w:rPr>
              <w:t xml:space="preserve"> 1 °,</w:t>
            </w:r>
            <w:r>
              <w:rPr>
                <w:rFonts w:ascii="Times New Roman" w:hAnsi="Times New Roman" w:cs="Times New Roman"/>
                <w:color w:val="000000"/>
              </w:rPr>
              <w:t xml:space="preserve"> Северни</w:t>
            </w:r>
            <w:r w:rsidRPr="00E04DF7">
              <w:rPr>
                <w:rFonts w:ascii="Times New Roman" w:hAnsi="Times New Roman" w:cs="Times New Roman"/>
                <w:color w:val="000000"/>
              </w:rPr>
              <w:t xml:space="preserve"> </w:t>
            </w:r>
            <w:r>
              <w:rPr>
                <w:rFonts w:ascii="Times New Roman" w:hAnsi="Times New Roman" w:cs="Times New Roman"/>
                <w:color w:val="000000"/>
              </w:rPr>
              <w:t>индикатор</w:t>
            </w:r>
            <w:r w:rsidRPr="00E04DF7">
              <w:rPr>
                <w:rFonts w:ascii="Times New Roman" w:hAnsi="Times New Roman" w:cs="Times New Roman"/>
                <w:color w:val="000000"/>
              </w:rPr>
              <w:t xml:space="preserve"> </w:t>
            </w:r>
            <w:r>
              <w:rPr>
                <w:rFonts w:ascii="Times New Roman" w:hAnsi="Times New Roman" w:cs="Times New Roman"/>
                <w:color w:val="000000"/>
              </w:rPr>
              <w:t>игле</w:t>
            </w:r>
            <w:r w:rsidRPr="00E04DF7">
              <w:rPr>
                <w:rFonts w:ascii="Times New Roman" w:hAnsi="Times New Roman" w:cs="Times New Roman"/>
                <w:color w:val="000000"/>
              </w:rPr>
              <w:t>,</w:t>
            </w:r>
            <w:r>
              <w:rPr>
                <w:rFonts w:ascii="Times New Roman" w:hAnsi="Times New Roman" w:cs="Times New Roman"/>
                <w:color w:val="000000"/>
              </w:rPr>
              <w:t>дигитални</w:t>
            </w:r>
            <w:r w:rsidRPr="00E04DF7">
              <w:rPr>
                <w:rFonts w:ascii="Times New Roman" w:hAnsi="Times New Roman" w:cs="Times New Roman"/>
                <w:color w:val="000000"/>
              </w:rPr>
              <w:t xml:space="preserve"> </w:t>
            </w:r>
            <w:r>
              <w:rPr>
                <w:rFonts w:ascii="Times New Roman" w:hAnsi="Times New Roman" w:cs="Times New Roman"/>
                <w:color w:val="000000"/>
              </w:rPr>
              <w:t>компас</w:t>
            </w:r>
            <w:r w:rsidRPr="00E04DF7">
              <w:rPr>
                <w:rFonts w:ascii="Times New Roman" w:hAnsi="Times New Roman" w:cs="Times New Roman"/>
                <w:color w:val="000000"/>
              </w:rPr>
              <w:t>,</w:t>
            </w:r>
            <w:r>
              <w:rPr>
                <w:rFonts w:ascii="Times New Roman" w:hAnsi="Times New Roman" w:cs="Times New Roman"/>
                <w:color w:val="000000"/>
              </w:rPr>
              <w:t xml:space="preserve"> надокнада</w:t>
            </w:r>
            <w:r w:rsidRPr="00E04DF7">
              <w:rPr>
                <w:rFonts w:ascii="Times New Roman" w:hAnsi="Times New Roman" w:cs="Times New Roman"/>
                <w:color w:val="000000"/>
              </w:rPr>
              <w:t xml:space="preserve"> </w:t>
            </w:r>
            <w:r>
              <w:rPr>
                <w:rFonts w:ascii="Times New Roman" w:hAnsi="Times New Roman" w:cs="Times New Roman"/>
                <w:color w:val="000000"/>
              </w:rPr>
              <w:t>нагиба</w:t>
            </w:r>
            <w:r w:rsidRPr="00E04DF7">
              <w:rPr>
                <w:rFonts w:ascii="Times New Roman" w:hAnsi="Times New Roman" w:cs="Times New Roman"/>
                <w:color w:val="000000"/>
              </w:rPr>
              <w:t>,</w:t>
            </w:r>
            <w:r>
              <w:rPr>
                <w:rFonts w:ascii="Times New Roman" w:hAnsi="Times New Roman" w:cs="Times New Roman"/>
                <w:color w:val="000000"/>
              </w:rPr>
              <w:t xml:space="preserve"> корекција</w:t>
            </w:r>
            <w:r w:rsidRPr="00E04DF7">
              <w:rPr>
                <w:rFonts w:ascii="Times New Roman" w:hAnsi="Times New Roman" w:cs="Times New Roman"/>
                <w:color w:val="000000"/>
              </w:rPr>
              <w:t xml:space="preserve"> </w:t>
            </w:r>
            <w:r>
              <w:rPr>
                <w:rFonts w:ascii="Times New Roman" w:hAnsi="Times New Roman" w:cs="Times New Roman"/>
                <w:color w:val="000000"/>
              </w:rPr>
              <w:t>деклинације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900"/>
        </w:trPr>
        <w:tc>
          <w:tcPr>
            <w:tcW w:w="448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Праћење</w:t>
            </w:r>
            <w:r w:rsidRPr="00E04DF7">
              <w:rPr>
                <w:rFonts w:ascii="Times New Roman" w:hAnsi="Times New Roman" w:cs="Times New Roman"/>
                <w:color w:val="000000"/>
              </w:rPr>
              <w:t xml:space="preserve"> </w:t>
            </w:r>
            <w:r>
              <w:rPr>
                <w:rFonts w:ascii="Times New Roman" w:hAnsi="Times New Roman" w:cs="Times New Roman"/>
                <w:color w:val="000000"/>
              </w:rPr>
              <w:t>активности</w:t>
            </w:r>
            <w:r w:rsidRPr="00E04DF7">
              <w:rPr>
                <w:rFonts w:ascii="Times New Roman" w:hAnsi="Times New Roman" w:cs="Times New Roman"/>
                <w:color w:val="000000"/>
              </w:rPr>
              <w:t>/</w:t>
            </w:r>
            <w:r>
              <w:rPr>
                <w:rFonts w:ascii="Times New Roman" w:hAnsi="Times New Roman" w:cs="Times New Roman"/>
                <w:color w:val="000000"/>
              </w:rPr>
              <w:t>сна</w:t>
            </w:r>
          </w:p>
        </w:tc>
        <w:tc>
          <w:tcPr>
            <w:tcW w:w="4866"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Кораци</w:t>
            </w:r>
            <w:r w:rsidRPr="00E04DF7">
              <w:rPr>
                <w:rFonts w:ascii="Times New Roman" w:hAnsi="Times New Roman" w:cs="Times New Roman"/>
                <w:color w:val="000000"/>
              </w:rPr>
              <w:t>/</w:t>
            </w:r>
            <w:r>
              <w:rPr>
                <w:rFonts w:ascii="Times New Roman" w:hAnsi="Times New Roman" w:cs="Times New Roman"/>
                <w:color w:val="000000"/>
              </w:rPr>
              <w:t>калорије</w:t>
            </w:r>
            <w:r w:rsidRPr="00E04DF7">
              <w:rPr>
                <w:rFonts w:ascii="Times New Roman" w:hAnsi="Times New Roman" w:cs="Times New Roman"/>
                <w:color w:val="000000"/>
              </w:rPr>
              <w:t>,</w:t>
            </w:r>
            <w:r>
              <w:rPr>
                <w:rFonts w:ascii="Times New Roman" w:hAnsi="Times New Roman" w:cs="Times New Roman"/>
                <w:color w:val="000000"/>
              </w:rPr>
              <w:t>дневно</w:t>
            </w:r>
            <w:r w:rsidRPr="00E04DF7">
              <w:rPr>
                <w:rFonts w:ascii="Times New Roman" w:hAnsi="Times New Roman" w:cs="Times New Roman"/>
                <w:color w:val="000000"/>
              </w:rPr>
              <w:t xml:space="preserve"> </w:t>
            </w:r>
            <w:r>
              <w:rPr>
                <w:rFonts w:ascii="Times New Roman" w:hAnsi="Times New Roman" w:cs="Times New Roman"/>
                <w:color w:val="000000"/>
              </w:rPr>
              <w:t>пра</w:t>
            </w:r>
            <w:r w:rsidRPr="00E04DF7">
              <w:rPr>
                <w:rFonts w:ascii="Times New Roman" w:hAnsi="Times New Roman" w:cs="Times New Roman"/>
                <w:color w:val="000000"/>
              </w:rPr>
              <w:t>ć</w:t>
            </w:r>
            <w:r>
              <w:rPr>
                <w:rFonts w:ascii="Times New Roman" w:hAnsi="Times New Roman" w:cs="Times New Roman"/>
                <w:color w:val="000000"/>
              </w:rPr>
              <w:t>ење</w:t>
            </w:r>
            <w:r w:rsidRPr="00E04DF7">
              <w:rPr>
                <w:rFonts w:ascii="Times New Roman" w:hAnsi="Times New Roman" w:cs="Times New Roman"/>
                <w:color w:val="000000"/>
              </w:rPr>
              <w:t xml:space="preserve"> </w:t>
            </w:r>
            <w:r>
              <w:rPr>
                <w:rFonts w:ascii="Times New Roman" w:hAnsi="Times New Roman" w:cs="Times New Roman"/>
                <w:color w:val="000000"/>
              </w:rPr>
              <w:t>минималног</w:t>
            </w:r>
            <w:r w:rsidRPr="00E04DF7">
              <w:rPr>
                <w:rFonts w:ascii="Times New Roman" w:hAnsi="Times New Roman" w:cs="Times New Roman"/>
                <w:color w:val="000000"/>
              </w:rPr>
              <w:t xml:space="preserve"> </w:t>
            </w:r>
            <w:r>
              <w:rPr>
                <w:rFonts w:ascii="Times New Roman" w:hAnsi="Times New Roman" w:cs="Times New Roman"/>
                <w:color w:val="000000"/>
              </w:rPr>
              <w:t>броја</w:t>
            </w:r>
            <w:r w:rsidRPr="00E04DF7">
              <w:rPr>
                <w:rFonts w:ascii="Times New Roman" w:hAnsi="Times New Roman" w:cs="Times New Roman"/>
                <w:color w:val="000000"/>
              </w:rPr>
              <w:t xml:space="preserve"> </w:t>
            </w:r>
            <w:r>
              <w:rPr>
                <w:rFonts w:ascii="Times New Roman" w:hAnsi="Times New Roman" w:cs="Times New Roman"/>
                <w:color w:val="000000"/>
              </w:rPr>
              <w:t>откуцаја</w:t>
            </w:r>
            <w:r w:rsidRPr="00E04DF7">
              <w:rPr>
                <w:rFonts w:ascii="Times New Roman" w:hAnsi="Times New Roman" w:cs="Times New Roman"/>
                <w:color w:val="000000"/>
              </w:rPr>
              <w:t xml:space="preserve"> </w:t>
            </w:r>
            <w:r>
              <w:rPr>
                <w:rFonts w:ascii="Times New Roman" w:hAnsi="Times New Roman" w:cs="Times New Roman"/>
                <w:color w:val="000000"/>
              </w:rPr>
              <w:t>срца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калорија</w:t>
            </w:r>
            <w:r w:rsidRPr="00E04DF7">
              <w:rPr>
                <w:rFonts w:ascii="Times New Roman" w:hAnsi="Times New Roman" w:cs="Times New Roman"/>
                <w:color w:val="000000"/>
              </w:rPr>
              <w:t>,</w:t>
            </w:r>
            <w:r>
              <w:rPr>
                <w:rFonts w:ascii="Times New Roman" w:hAnsi="Times New Roman" w:cs="Times New Roman"/>
                <w:color w:val="000000"/>
              </w:rPr>
              <w:t xml:space="preserve"> историја</w:t>
            </w:r>
            <w:r w:rsidRPr="00E04DF7">
              <w:rPr>
                <w:rFonts w:ascii="Times New Roman" w:hAnsi="Times New Roman" w:cs="Times New Roman"/>
                <w:color w:val="000000"/>
              </w:rPr>
              <w:t xml:space="preserve"> </w:t>
            </w:r>
            <w:r>
              <w:rPr>
                <w:rFonts w:ascii="Times New Roman" w:hAnsi="Times New Roman" w:cs="Times New Roman"/>
                <w:color w:val="000000"/>
              </w:rPr>
              <w:t>активности</w:t>
            </w:r>
            <w:r w:rsidRPr="00E04DF7">
              <w:rPr>
                <w:rFonts w:ascii="Times New Roman" w:hAnsi="Times New Roman" w:cs="Times New Roman"/>
                <w:color w:val="000000"/>
              </w:rPr>
              <w:t>,</w:t>
            </w:r>
            <w:r>
              <w:rPr>
                <w:rFonts w:ascii="Times New Roman" w:hAnsi="Times New Roman" w:cs="Times New Roman"/>
                <w:color w:val="000000"/>
              </w:rPr>
              <w:t>бројач</w:t>
            </w:r>
            <w:r w:rsidRPr="00E04DF7">
              <w:rPr>
                <w:rFonts w:ascii="Times New Roman" w:hAnsi="Times New Roman" w:cs="Times New Roman"/>
                <w:color w:val="000000"/>
              </w:rPr>
              <w:t xml:space="preserve"> </w:t>
            </w:r>
            <w:r>
              <w:rPr>
                <w:rFonts w:ascii="Times New Roman" w:hAnsi="Times New Roman" w:cs="Times New Roman"/>
                <w:color w:val="000000"/>
              </w:rPr>
              <w:t>корака</w:t>
            </w:r>
            <w:r w:rsidRPr="00E04DF7">
              <w:rPr>
                <w:rFonts w:ascii="Times New Roman" w:hAnsi="Times New Roman" w:cs="Times New Roman"/>
                <w:color w:val="000000"/>
              </w:rPr>
              <w:t>,</w:t>
            </w:r>
            <w:r>
              <w:rPr>
                <w:rFonts w:ascii="Times New Roman" w:hAnsi="Times New Roman" w:cs="Times New Roman"/>
                <w:color w:val="000000"/>
              </w:rPr>
              <w:t>трајање</w:t>
            </w:r>
            <w:r w:rsidRPr="00E04DF7">
              <w:rPr>
                <w:rFonts w:ascii="Times New Roman" w:hAnsi="Times New Roman" w:cs="Times New Roman"/>
                <w:color w:val="000000"/>
              </w:rPr>
              <w:t xml:space="preserve"> </w:t>
            </w:r>
            <w:r>
              <w:rPr>
                <w:rFonts w:ascii="Times New Roman" w:hAnsi="Times New Roman" w:cs="Times New Roman"/>
                <w:color w:val="000000"/>
              </w:rPr>
              <w:t>сна</w:t>
            </w:r>
            <w:r w:rsidRPr="00E04DF7">
              <w:rPr>
                <w:rFonts w:ascii="Times New Roman" w:hAnsi="Times New Roman" w:cs="Times New Roman"/>
                <w:color w:val="000000"/>
              </w:rPr>
              <w:t>,</w:t>
            </w:r>
            <w:r>
              <w:rPr>
                <w:rFonts w:ascii="Times New Roman" w:hAnsi="Times New Roman" w:cs="Times New Roman"/>
                <w:color w:val="000000"/>
              </w:rPr>
              <w:t>време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спавање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време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будјење</w:t>
            </w:r>
            <w:r w:rsidRPr="00E04DF7">
              <w:rPr>
                <w:rFonts w:ascii="Times New Roman" w:hAnsi="Times New Roman" w:cs="Times New Roman"/>
                <w:color w:val="000000"/>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1200"/>
        </w:trPr>
        <w:tc>
          <w:tcPr>
            <w:tcW w:w="448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Функције</w:t>
            </w:r>
          </w:p>
        </w:tc>
        <w:tc>
          <w:tcPr>
            <w:tcW w:w="4866"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Спољне</w:t>
            </w:r>
            <w:r w:rsidRPr="00E04DF7">
              <w:rPr>
                <w:rFonts w:ascii="Times New Roman" w:hAnsi="Times New Roman" w:cs="Times New Roman"/>
                <w:color w:val="000000"/>
              </w:rPr>
              <w:t xml:space="preserve"> </w:t>
            </w:r>
            <w:r>
              <w:rPr>
                <w:rFonts w:ascii="Times New Roman" w:hAnsi="Times New Roman" w:cs="Times New Roman"/>
                <w:color w:val="000000"/>
              </w:rPr>
              <w:t>функције</w:t>
            </w:r>
            <w:r w:rsidRPr="00E04DF7">
              <w:rPr>
                <w:rFonts w:ascii="Times New Roman" w:hAnsi="Times New Roman" w:cs="Times New Roman"/>
                <w:color w:val="000000"/>
              </w:rPr>
              <w:t xml:space="preserve"> (</w:t>
            </w:r>
            <w:r>
              <w:rPr>
                <w:rFonts w:ascii="Times New Roman" w:hAnsi="Times New Roman" w:cs="Times New Roman"/>
                <w:color w:val="000000"/>
              </w:rPr>
              <w:t>ГПС</w:t>
            </w:r>
            <w:r w:rsidRPr="00E04DF7">
              <w:rPr>
                <w:rFonts w:ascii="Times New Roman" w:hAnsi="Times New Roman" w:cs="Times New Roman"/>
                <w:color w:val="000000"/>
              </w:rPr>
              <w:t xml:space="preserve"> </w:t>
            </w:r>
            <w:r>
              <w:rPr>
                <w:rFonts w:ascii="Times New Roman" w:hAnsi="Times New Roman" w:cs="Times New Roman"/>
                <w:color w:val="000000"/>
              </w:rPr>
              <w:t>праћење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навигација</w:t>
            </w:r>
            <w:r w:rsidRPr="00E04DF7">
              <w:rPr>
                <w:rFonts w:ascii="Times New Roman" w:hAnsi="Times New Roman" w:cs="Times New Roman"/>
                <w:color w:val="000000"/>
              </w:rPr>
              <w:t>,</w:t>
            </w:r>
            <w:r>
              <w:rPr>
                <w:rFonts w:ascii="Times New Roman" w:hAnsi="Times New Roman" w:cs="Times New Roman"/>
                <w:color w:val="000000"/>
              </w:rPr>
              <w:t>алтиметер</w:t>
            </w:r>
            <w:r w:rsidRPr="00E04DF7">
              <w:rPr>
                <w:rFonts w:ascii="Times New Roman" w:hAnsi="Times New Roman" w:cs="Times New Roman"/>
                <w:color w:val="000000"/>
              </w:rPr>
              <w:t>,</w:t>
            </w:r>
            <w:r>
              <w:rPr>
                <w:rFonts w:ascii="Times New Roman" w:hAnsi="Times New Roman" w:cs="Times New Roman"/>
                <w:color w:val="000000"/>
              </w:rPr>
              <w:t>време</w:t>
            </w:r>
            <w:r w:rsidRPr="00E04DF7">
              <w:rPr>
                <w:rFonts w:ascii="Times New Roman" w:hAnsi="Times New Roman" w:cs="Times New Roman"/>
                <w:color w:val="000000"/>
              </w:rPr>
              <w:t xml:space="preserve">), </w:t>
            </w:r>
            <w:r>
              <w:rPr>
                <w:rFonts w:ascii="Times New Roman" w:hAnsi="Times New Roman" w:cs="Times New Roman"/>
                <w:color w:val="000000"/>
              </w:rPr>
              <w:t>Функције</w:t>
            </w:r>
            <w:r w:rsidRPr="00E04DF7">
              <w:rPr>
                <w:rFonts w:ascii="Times New Roman" w:hAnsi="Times New Roman" w:cs="Times New Roman"/>
                <w:color w:val="000000"/>
              </w:rPr>
              <w:t xml:space="preserve"> </w:t>
            </w:r>
            <w:r>
              <w:rPr>
                <w:rFonts w:ascii="Times New Roman" w:hAnsi="Times New Roman" w:cs="Times New Roman"/>
                <w:color w:val="000000"/>
              </w:rPr>
              <w:t xml:space="preserve">тренинга </w:t>
            </w:r>
            <w:r w:rsidRPr="00E04DF7">
              <w:rPr>
                <w:rFonts w:ascii="Times New Roman" w:hAnsi="Times New Roman" w:cs="Times New Roman"/>
                <w:color w:val="000000"/>
              </w:rPr>
              <w:t>(</w:t>
            </w:r>
            <w:r>
              <w:rPr>
                <w:rFonts w:ascii="Times New Roman" w:hAnsi="Times New Roman" w:cs="Times New Roman"/>
                <w:color w:val="000000"/>
              </w:rPr>
              <w:t>откуцаји</w:t>
            </w:r>
            <w:r w:rsidRPr="00E04DF7">
              <w:rPr>
                <w:rFonts w:ascii="Times New Roman" w:hAnsi="Times New Roman" w:cs="Times New Roman"/>
                <w:color w:val="000000"/>
              </w:rPr>
              <w:t xml:space="preserve"> </w:t>
            </w:r>
            <w:r>
              <w:rPr>
                <w:rFonts w:ascii="Times New Roman" w:hAnsi="Times New Roman" w:cs="Times New Roman"/>
                <w:color w:val="000000"/>
              </w:rPr>
              <w:t>срца</w:t>
            </w:r>
            <w:r w:rsidRPr="00E04DF7">
              <w:rPr>
                <w:rFonts w:ascii="Times New Roman" w:hAnsi="Times New Roman" w:cs="Times New Roman"/>
                <w:color w:val="000000"/>
              </w:rPr>
              <w:t>,</w:t>
            </w:r>
            <w:r>
              <w:rPr>
                <w:rFonts w:ascii="Times New Roman" w:hAnsi="Times New Roman" w:cs="Times New Roman"/>
                <w:color w:val="000000"/>
              </w:rPr>
              <w:t>брзина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дистанца</w:t>
            </w:r>
            <w:r w:rsidRPr="00E04DF7">
              <w:rPr>
                <w:rFonts w:ascii="Times New Roman" w:hAnsi="Times New Roman" w:cs="Times New Roman"/>
                <w:color w:val="000000"/>
              </w:rPr>
              <w:t>,</w:t>
            </w:r>
            <w:r>
              <w:rPr>
                <w:rFonts w:ascii="Times New Roman" w:hAnsi="Times New Roman" w:cs="Times New Roman"/>
                <w:color w:val="000000"/>
              </w:rPr>
              <w:t xml:space="preserve"> опоравак</w:t>
            </w:r>
            <w:r w:rsidRPr="00E04DF7">
              <w:rPr>
                <w:rFonts w:ascii="Times New Roman" w:hAnsi="Times New Roman" w:cs="Times New Roman"/>
                <w:color w:val="000000"/>
              </w:rPr>
              <w:t>,</w:t>
            </w:r>
            <w:r>
              <w:rPr>
                <w:rFonts w:ascii="Times New Roman" w:hAnsi="Times New Roman" w:cs="Times New Roman"/>
                <w:color w:val="000000"/>
              </w:rPr>
              <w:t xml:space="preserve"> интервал</w:t>
            </w:r>
            <w:r w:rsidRPr="00E04DF7">
              <w:rPr>
                <w:rFonts w:ascii="Times New Roman" w:hAnsi="Times New Roman" w:cs="Times New Roman"/>
                <w:color w:val="000000"/>
              </w:rPr>
              <w:t xml:space="preserve"> </w:t>
            </w:r>
            <w:r>
              <w:rPr>
                <w:rFonts w:ascii="Times New Roman" w:hAnsi="Times New Roman" w:cs="Times New Roman"/>
                <w:color w:val="000000"/>
              </w:rPr>
              <w:t>тренинга</w:t>
            </w:r>
            <w:r w:rsidRPr="00E04DF7">
              <w:rPr>
                <w:rFonts w:ascii="Times New Roman" w:hAnsi="Times New Roman" w:cs="Times New Roman"/>
                <w:color w:val="000000"/>
              </w:rPr>
              <w:t xml:space="preserve">) , </w:t>
            </w:r>
            <w:r>
              <w:rPr>
                <w:rFonts w:ascii="Times New Roman" w:hAnsi="Times New Roman" w:cs="Times New Roman"/>
                <w:color w:val="000000"/>
              </w:rPr>
              <w:t>Спортови</w:t>
            </w:r>
            <w:r w:rsidRPr="00E04DF7">
              <w:rPr>
                <w:rFonts w:ascii="Times New Roman" w:hAnsi="Times New Roman" w:cs="Times New Roman"/>
                <w:color w:val="000000"/>
              </w:rPr>
              <w:t xml:space="preserve"> (</w:t>
            </w:r>
            <w:r>
              <w:rPr>
                <w:rFonts w:ascii="Times New Roman" w:hAnsi="Times New Roman" w:cs="Times New Roman"/>
                <w:color w:val="000000"/>
              </w:rPr>
              <w:t>трчање</w:t>
            </w:r>
            <w:r w:rsidRPr="00E04DF7">
              <w:rPr>
                <w:rFonts w:ascii="Times New Roman" w:hAnsi="Times New Roman" w:cs="Times New Roman"/>
                <w:color w:val="000000"/>
              </w:rPr>
              <w:t>,</w:t>
            </w:r>
            <w:r>
              <w:rPr>
                <w:rFonts w:ascii="Times New Roman" w:hAnsi="Times New Roman" w:cs="Times New Roman"/>
                <w:color w:val="000000"/>
              </w:rPr>
              <w:t xml:space="preserve"> бициклизам</w:t>
            </w:r>
            <w:r w:rsidRPr="00E04DF7">
              <w:rPr>
                <w:rFonts w:ascii="Times New Roman" w:hAnsi="Times New Roman" w:cs="Times New Roman"/>
                <w:color w:val="000000"/>
              </w:rPr>
              <w:t>,</w:t>
            </w:r>
            <w:r>
              <w:rPr>
                <w:rFonts w:ascii="Times New Roman" w:hAnsi="Times New Roman" w:cs="Times New Roman"/>
                <w:color w:val="000000"/>
              </w:rPr>
              <w:t xml:space="preserve"> пливање</w:t>
            </w:r>
            <w:r w:rsidRPr="00E04DF7">
              <w:rPr>
                <w:rFonts w:ascii="Times New Roman" w:hAnsi="Times New Roman" w:cs="Times New Roman"/>
                <w:color w:val="000000"/>
              </w:rPr>
              <w:t>,</w:t>
            </w:r>
            <w:r>
              <w:rPr>
                <w:rFonts w:ascii="Times New Roman" w:hAnsi="Times New Roman" w:cs="Times New Roman"/>
                <w:color w:val="000000"/>
              </w:rPr>
              <w:t>спортски</w:t>
            </w:r>
            <w:r w:rsidRPr="00E04DF7">
              <w:rPr>
                <w:rFonts w:ascii="Times New Roman" w:hAnsi="Times New Roman" w:cs="Times New Roman"/>
                <w:color w:val="000000"/>
              </w:rPr>
              <w:t xml:space="preserve"> </w:t>
            </w:r>
            <w:r>
              <w:rPr>
                <w:rFonts w:ascii="Times New Roman" w:hAnsi="Times New Roman" w:cs="Times New Roman"/>
                <w:color w:val="000000"/>
              </w:rPr>
              <w:t>мод</w:t>
            </w:r>
            <w:r w:rsidRPr="00E04DF7">
              <w:rPr>
                <w:rFonts w:ascii="Times New Roman" w:hAnsi="Times New Roman" w:cs="Times New Roman"/>
                <w:color w:val="000000"/>
              </w:rPr>
              <w:t>,</w:t>
            </w:r>
            <w:r>
              <w:rPr>
                <w:rFonts w:ascii="Times New Roman" w:hAnsi="Times New Roman" w:cs="Times New Roman"/>
                <w:color w:val="000000"/>
              </w:rPr>
              <w:t>мултиспорт</w:t>
            </w:r>
            <w:r w:rsidRPr="00E04DF7">
              <w:rPr>
                <w:rFonts w:ascii="Times New Roman" w:hAnsi="Times New Roman" w:cs="Times New Roman"/>
                <w:color w:val="000000"/>
              </w:rPr>
              <w:t xml:space="preserve"> </w:t>
            </w:r>
            <w:r>
              <w:rPr>
                <w:rFonts w:ascii="Times New Roman" w:hAnsi="Times New Roman" w:cs="Times New Roman"/>
                <w:color w:val="000000"/>
              </w:rPr>
              <w:t>мод</w:t>
            </w:r>
            <w:r w:rsidRPr="00E04DF7">
              <w:rPr>
                <w:rFonts w:ascii="Times New Roman" w:hAnsi="Times New Roman" w:cs="Times New Roman"/>
                <w:color w:val="000000"/>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4485" w:type="dxa"/>
            <w:gridSpan w:val="2"/>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Остало</w:t>
            </w:r>
          </w:p>
        </w:tc>
        <w:tc>
          <w:tcPr>
            <w:tcW w:w="4866" w:type="dxa"/>
            <w:gridSpan w:val="3"/>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Испоручити</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1X </w:t>
            </w:r>
            <w:r>
              <w:rPr>
                <w:rFonts w:ascii="Times New Roman" w:hAnsi="Times New Roman" w:cs="Times New Roman"/>
                <w:color w:val="000000"/>
              </w:rPr>
              <w:t>USB</w:t>
            </w:r>
            <w:r w:rsidRPr="00E04DF7">
              <w:rPr>
                <w:rFonts w:ascii="Times New Roman" w:hAnsi="Times New Roman" w:cs="Times New Roman"/>
                <w:color w:val="000000"/>
              </w:rPr>
              <w:t xml:space="preserve"> </w:t>
            </w:r>
            <w:r>
              <w:rPr>
                <w:rFonts w:ascii="Times New Roman" w:hAnsi="Times New Roman" w:cs="Times New Roman"/>
                <w:color w:val="000000"/>
              </w:rPr>
              <w:t>каблом</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5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Гаранција</w:t>
            </w:r>
          </w:p>
        </w:tc>
        <w:tc>
          <w:tcPr>
            <w:tcW w:w="48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мин.24 месеца</w:t>
            </w:r>
          </w:p>
        </w:tc>
      </w:tr>
    </w:tbl>
    <w:p w:rsidR="00552871" w:rsidRPr="00E04DF7" w:rsidRDefault="00552871" w:rsidP="00552871">
      <w:pPr>
        <w:pStyle w:val="Naslov"/>
        <w:jc w:val="left"/>
      </w:pPr>
    </w:p>
    <w:p w:rsidR="00552871" w:rsidRPr="00E04DF7" w:rsidRDefault="00552871" w:rsidP="00552871">
      <w:pPr>
        <w:tabs>
          <w:tab w:val="left" w:pos="3465"/>
        </w:tabs>
        <w:rPr>
          <w:rFonts w:ascii="Times New Roman" w:hAnsi="Times New Roman" w:cs="Times New Roman"/>
          <w:lang w:val="en-GB"/>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
        <w:gridCol w:w="752"/>
        <w:gridCol w:w="3678"/>
        <w:gridCol w:w="35"/>
        <w:gridCol w:w="2775"/>
        <w:gridCol w:w="2111"/>
      </w:tblGrid>
      <w:tr w:rsidR="00552871" w:rsidRPr="00E04DF7" w:rsidTr="00552871">
        <w:trPr>
          <w:gridBefore w:val="1"/>
          <w:wBefore w:w="10" w:type="dxa"/>
        </w:trPr>
        <w:tc>
          <w:tcPr>
            <w:tcW w:w="752"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6488" w:type="dxa"/>
            <w:gridSpan w:val="3"/>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 xml:space="preserve">                 Назив  опреме: Спортски сат</w:t>
            </w:r>
          </w:p>
        </w:tc>
        <w:tc>
          <w:tcPr>
            <w:tcW w:w="2111"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rPr>
          <w:gridBefore w:val="1"/>
          <w:wBefore w:w="10" w:type="dxa"/>
        </w:trPr>
        <w:tc>
          <w:tcPr>
            <w:tcW w:w="752"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3.</w:t>
            </w:r>
          </w:p>
        </w:tc>
        <w:tc>
          <w:tcPr>
            <w:tcW w:w="6488" w:type="dxa"/>
            <w:gridSpan w:val="3"/>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2111"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1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15"/>
        </w:trPr>
        <w:tc>
          <w:tcPr>
            <w:tcW w:w="4465" w:type="dxa"/>
            <w:gridSpan w:val="3"/>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Спортски</w:t>
            </w:r>
            <w:r w:rsidRPr="00E04DF7">
              <w:rPr>
                <w:rFonts w:ascii="Times New Roman" w:hAnsi="Times New Roman" w:cs="Times New Roman"/>
                <w:b/>
                <w:color w:val="000000"/>
              </w:rPr>
              <w:t xml:space="preserve"> </w:t>
            </w:r>
            <w:r>
              <w:rPr>
                <w:rFonts w:ascii="Times New Roman" w:hAnsi="Times New Roman" w:cs="Times New Roman"/>
                <w:b/>
                <w:color w:val="000000"/>
              </w:rPr>
              <w:t>сат</w:t>
            </w:r>
          </w:p>
        </w:tc>
        <w:tc>
          <w:tcPr>
            <w:tcW w:w="4886" w:type="dxa"/>
            <w:gridSpan w:val="2"/>
            <w:tcBorders>
              <w:top w:val="single" w:sz="8" w:space="0" w:color="auto"/>
              <w:left w:val="nil"/>
              <w:bottom w:val="single" w:sz="8"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Минималне</w:t>
            </w:r>
            <w:r w:rsidRPr="00E04DF7">
              <w:rPr>
                <w:rFonts w:ascii="Times New Roman" w:hAnsi="Times New Roman" w:cs="Times New Roman"/>
                <w:b/>
                <w:color w:val="000000"/>
              </w:rPr>
              <w:t xml:space="preserve"> </w:t>
            </w:r>
            <w:r>
              <w:rPr>
                <w:rFonts w:ascii="Times New Roman" w:hAnsi="Times New Roman" w:cs="Times New Roman"/>
                <w:b/>
                <w:color w:val="000000"/>
              </w:rPr>
              <w:t>техничке</w:t>
            </w:r>
            <w:r w:rsidRPr="00E04DF7">
              <w:rPr>
                <w:rFonts w:ascii="Times New Roman" w:hAnsi="Times New Roman" w:cs="Times New Roman"/>
                <w:b/>
                <w:color w:val="000000"/>
              </w:rPr>
              <w:t xml:space="preserve"> </w:t>
            </w:r>
            <w:r>
              <w:rPr>
                <w:rFonts w:ascii="Times New Roman" w:hAnsi="Times New Roman" w:cs="Times New Roman"/>
                <w:b/>
                <w:color w:val="000000"/>
              </w:rPr>
              <w:t>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600"/>
        </w:trPr>
        <w:tc>
          <w:tcPr>
            <w:tcW w:w="4465"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Материјал</w:t>
            </w:r>
            <w:r w:rsidRPr="00E04DF7">
              <w:rPr>
                <w:rFonts w:ascii="Times New Roman" w:hAnsi="Times New Roman" w:cs="Times New Roman"/>
                <w:color w:val="000000"/>
              </w:rPr>
              <w:t xml:space="preserve"> </w:t>
            </w:r>
            <w:r>
              <w:rPr>
                <w:rFonts w:ascii="Times New Roman" w:hAnsi="Times New Roman" w:cs="Times New Roman"/>
                <w:color w:val="000000"/>
              </w:rPr>
              <w:t>механизма</w:t>
            </w:r>
            <w:r w:rsidRPr="00E04DF7">
              <w:rPr>
                <w:rFonts w:ascii="Times New Roman" w:hAnsi="Times New Roman" w:cs="Times New Roman"/>
                <w:color w:val="000000"/>
              </w:rPr>
              <w:t>/</w:t>
            </w:r>
            <w:r>
              <w:rPr>
                <w:rFonts w:ascii="Times New Roman" w:hAnsi="Times New Roman" w:cs="Times New Roman"/>
                <w:color w:val="000000"/>
              </w:rPr>
              <w:t>кућишта</w:t>
            </w:r>
            <w:r w:rsidRPr="00E04DF7">
              <w:rPr>
                <w:rFonts w:ascii="Times New Roman" w:hAnsi="Times New Roman" w:cs="Times New Roman"/>
                <w:color w:val="000000"/>
              </w:rPr>
              <w:t>/</w:t>
            </w:r>
            <w:r>
              <w:rPr>
                <w:rFonts w:ascii="Times New Roman" w:hAnsi="Times New Roman" w:cs="Times New Roman"/>
                <w:color w:val="000000"/>
              </w:rPr>
              <w:t>стакла</w:t>
            </w:r>
            <w:r w:rsidRPr="00E04DF7">
              <w:rPr>
                <w:rFonts w:ascii="Times New Roman" w:hAnsi="Times New Roman" w:cs="Times New Roman"/>
                <w:color w:val="000000"/>
              </w:rPr>
              <w:t>/</w:t>
            </w:r>
            <w:r>
              <w:rPr>
                <w:rFonts w:ascii="Times New Roman" w:hAnsi="Times New Roman" w:cs="Times New Roman"/>
                <w:color w:val="000000"/>
              </w:rPr>
              <w:t>наруквице</w:t>
            </w:r>
          </w:p>
        </w:tc>
        <w:tc>
          <w:tcPr>
            <w:tcW w:w="488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Нерђајући</w:t>
            </w:r>
            <w:r w:rsidRPr="00E04DF7">
              <w:rPr>
                <w:rFonts w:ascii="Times New Roman" w:hAnsi="Times New Roman" w:cs="Times New Roman"/>
                <w:color w:val="000000"/>
              </w:rPr>
              <w:t xml:space="preserve"> </w:t>
            </w:r>
            <w:r>
              <w:rPr>
                <w:rFonts w:ascii="Times New Roman" w:hAnsi="Times New Roman" w:cs="Times New Roman"/>
                <w:color w:val="000000"/>
              </w:rPr>
              <w:t>челик</w:t>
            </w:r>
            <w:r w:rsidRPr="00E04DF7">
              <w:rPr>
                <w:rFonts w:ascii="Times New Roman" w:hAnsi="Times New Roman" w:cs="Times New Roman"/>
                <w:color w:val="000000"/>
              </w:rPr>
              <w:t>/</w:t>
            </w:r>
            <w:r>
              <w:rPr>
                <w:rFonts w:ascii="Times New Roman" w:hAnsi="Times New Roman" w:cs="Times New Roman"/>
                <w:color w:val="000000"/>
              </w:rPr>
              <w:t>Полиамид</w:t>
            </w:r>
            <w:r w:rsidRPr="00E04DF7">
              <w:rPr>
                <w:rFonts w:ascii="Times New Roman" w:hAnsi="Times New Roman" w:cs="Times New Roman"/>
                <w:color w:val="000000"/>
              </w:rPr>
              <w:t xml:space="preserve"> </w:t>
            </w:r>
            <w:r>
              <w:rPr>
                <w:rFonts w:ascii="Times New Roman" w:hAnsi="Times New Roman" w:cs="Times New Roman"/>
                <w:color w:val="000000"/>
              </w:rPr>
              <w:t>ојачан</w:t>
            </w:r>
            <w:r w:rsidRPr="00E04DF7">
              <w:rPr>
                <w:rFonts w:ascii="Times New Roman" w:hAnsi="Times New Roman" w:cs="Times New Roman"/>
                <w:color w:val="000000"/>
              </w:rPr>
              <w:t xml:space="preserve"> </w:t>
            </w:r>
            <w:r>
              <w:rPr>
                <w:rFonts w:ascii="Times New Roman" w:hAnsi="Times New Roman" w:cs="Times New Roman"/>
                <w:color w:val="000000"/>
              </w:rPr>
              <w:t>стакленим</w:t>
            </w:r>
            <w:r w:rsidRPr="00E04DF7">
              <w:rPr>
                <w:rFonts w:ascii="Times New Roman" w:hAnsi="Times New Roman" w:cs="Times New Roman"/>
                <w:color w:val="000000"/>
              </w:rPr>
              <w:t xml:space="preserve"> </w:t>
            </w:r>
            <w:r>
              <w:rPr>
                <w:rFonts w:ascii="Times New Roman" w:hAnsi="Times New Roman" w:cs="Times New Roman"/>
                <w:color w:val="000000"/>
              </w:rPr>
              <w:t>влакнима</w:t>
            </w:r>
            <w:r w:rsidRPr="00E04DF7">
              <w:rPr>
                <w:rFonts w:ascii="Times New Roman" w:hAnsi="Times New Roman" w:cs="Times New Roman"/>
                <w:color w:val="000000"/>
              </w:rPr>
              <w:t>/</w:t>
            </w:r>
            <w:r>
              <w:rPr>
                <w:rFonts w:ascii="Times New Roman" w:hAnsi="Times New Roman" w:cs="Times New Roman"/>
                <w:color w:val="000000"/>
              </w:rPr>
              <w:t>Минерални</w:t>
            </w:r>
            <w:r w:rsidRPr="00E04DF7">
              <w:rPr>
                <w:rFonts w:ascii="Times New Roman" w:hAnsi="Times New Roman" w:cs="Times New Roman"/>
                <w:color w:val="000000"/>
              </w:rPr>
              <w:t xml:space="preserve"> </w:t>
            </w:r>
            <w:r>
              <w:rPr>
                <w:rFonts w:ascii="Times New Roman" w:hAnsi="Times New Roman" w:cs="Times New Roman"/>
                <w:color w:val="000000"/>
              </w:rPr>
              <w:t>кристал</w:t>
            </w:r>
            <w:r w:rsidRPr="00E04DF7">
              <w:rPr>
                <w:rFonts w:ascii="Times New Roman" w:hAnsi="Times New Roman" w:cs="Times New Roman"/>
                <w:color w:val="000000"/>
              </w:rPr>
              <w:t>/</w:t>
            </w:r>
            <w:r>
              <w:rPr>
                <w:rFonts w:ascii="Times New Roman" w:hAnsi="Times New Roman" w:cs="Times New Roman"/>
                <w:color w:val="000000"/>
              </w:rPr>
              <w:t>Силикон</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4465"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Дисплеј</w:t>
            </w:r>
          </w:p>
        </w:tc>
        <w:tc>
          <w:tcPr>
            <w:tcW w:w="488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320 x 300 </w:t>
            </w:r>
            <w:r>
              <w:rPr>
                <w:rFonts w:ascii="Times New Roman" w:hAnsi="Times New Roman" w:cs="Times New Roman"/>
                <w:color w:val="000000"/>
              </w:rPr>
              <w:t>LЕD</w:t>
            </w:r>
            <w:r w:rsidRPr="00E04DF7">
              <w:rPr>
                <w:rFonts w:ascii="Times New Roman" w:hAnsi="Times New Roman" w:cs="Times New Roman"/>
                <w:color w:val="000000"/>
              </w:rPr>
              <w:t xml:space="preserve"> </w:t>
            </w:r>
            <w:r>
              <w:rPr>
                <w:rFonts w:ascii="Times New Roman" w:hAnsi="Times New Roman" w:cs="Times New Roman"/>
                <w:color w:val="000000"/>
              </w:rPr>
              <w:t>МАТRi</w:t>
            </w:r>
            <w:r w:rsidRPr="00E04DF7">
              <w:rPr>
                <w:rFonts w:ascii="Times New Roman" w:hAnsi="Times New Roman" w:cs="Times New Roman"/>
                <w:color w:val="000000"/>
              </w:rPr>
              <w:t>X</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4465"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Карактеристике</w:t>
            </w:r>
            <w:r w:rsidRPr="00E04DF7">
              <w:rPr>
                <w:rFonts w:ascii="Times New Roman" w:hAnsi="Times New Roman" w:cs="Times New Roman"/>
                <w:color w:val="000000"/>
              </w:rPr>
              <w:t xml:space="preserve"> </w:t>
            </w:r>
            <w:r>
              <w:rPr>
                <w:rFonts w:ascii="Times New Roman" w:hAnsi="Times New Roman" w:cs="Times New Roman"/>
                <w:color w:val="000000"/>
              </w:rPr>
              <w:t>дисплеја</w:t>
            </w:r>
          </w:p>
        </w:tc>
        <w:tc>
          <w:tcPr>
            <w:tcW w:w="488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9C5824" w:rsidP="00552871">
            <w:pPr>
              <w:rPr>
                <w:rFonts w:ascii="Times New Roman" w:hAnsi="Times New Roman" w:cs="Times New Roman"/>
                <w:color w:val="000000"/>
              </w:rPr>
            </w:pPr>
            <w:r>
              <w:rPr>
                <w:rFonts w:ascii="Times New Roman" w:hAnsi="Times New Roman" w:cs="Times New Roman"/>
                <w:color w:val="000000"/>
              </w:rPr>
              <w:t>мин</w:t>
            </w:r>
            <w:r w:rsidR="00552871" w:rsidRPr="00E04DF7">
              <w:rPr>
                <w:rFonts w:ascii="Times New Roman" w:hAnsi="Times New Roman" w:cs="Times New Roman"/>
                <w:color w:val="000000"/>
              </w:rPr>
              <w:t xml:space="preserve">. </w:t>
            </w:r>
            <w:r>
              <w:rPr>
                <w:rFonts w:ascii="Times New Roman" w:hAnsi="Times New Roman" w:cs="Times New Roman"/>
                <w:color w:val="000000"/>
              </w:rPr>
              <w:t>дисплеј у боји</w:t>
            </w:r>
            <w:r w:rsidR="00552871" w:rsidRPr="00E04DF7">
              <w:rPr>
                <w:rFonts w:ascii="Times New Roman" w:hAnsi="Times New Roman" w:cs="Times New Roman"/>
                <w:color w:val="000000"/>
              </w:rPr>
              <w:t>,</w:t>
            </w:r>
            <w:r w:rsidR="00552871">
              <w:rPr>
                <w:rFonts w:ascii="Times New Roman" w:hAnsi="Times New Roman" w:cs="Times New Roman"/>
                <w:color w:val="000000"/>
              </w:rPr>
              <w:t>touch</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displej</w:t>
            </w:r>
            <w:r w:rsidR="00552871" w:rsidRPr="00E04DF7">
              <w:rPr>
                <w:rFonts w:ascii="Times New Roman" w:hAnsi="Times New Roman" w:cs="Times New Roman"/>
                <w:color w:val="000000"/>
              </w:rPr>
              <w:t>,</w:t>
            </w:r>
            <w:r w:rsidR="00552871">
              <w:rPr>
                <w:rFonts w:ascii="Times New Roman" w:hAnsi="Times New Roman" w:cs="Times New Roman"/>
                <w:color w:val="000000"/>
              </w:rPr>
              <w:t>touch</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screen</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lock</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4465"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Батерија</w:t>
            </w:r>
          </w:p>
        </w:tc>
        <w:tc>
          <w:tcPr>
            <w:tcW w:w="488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литиум</w:t>
            </w:r>
            <w:r w:rsidRPr="00E04DF7">
              <w:rPr>
                <w:rFonts w:ascii="Times New Roman" w:hAnsi="Times New Roman" w:cs="Times New Roman"/>
                <w:color w:val="000000"/>
              </w:rPr>
              <w:t>-</w:t>
            </w:r>
            <w:r w:rsidR="009C5824">
              <w:rPr>
                <w:rFonts w:ascii="Times New Roman" w:hAnsi="Times New Roman" w:cs="Times New Roman"/>
                <w:color w:val="000000"/>
              </w:rPr>
              <w:t>ј</w:t>
            </w:r>
            <w:r>
              <w:rPr>
                <w:rFonts w:ascii="Times New Roman" w:hAnsi="Times New Roman" w:cs="Times New Roman"/>
                <w:color w:val="000000"/>
              </w:rPr>
              <w:t>он</w:t>
            </w:r>
            <w:r w:rsidRPr="00E04DF7">
              <w:rPr>
                <w:rFonts w:ascii="Times New Roman" w:hAnsi="Times New Roman" w:cs="Times New Roman"/>
                <w:color w:val="000000"/>
              </w:rPr>
              <w:t xml:space="preserve"> </w:t>
            </w:r>
            <w:r>
              <w:rPr>
                <w:rFonts w:ascii="Times New Roman" w:hAnsi="Times New Roman" w:cs="Times New Roman"/>
                <w:color w:val="000000"/>
              </w:rPr>
              <w:t>пуњива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689"/>
        </w:trPr>
        <w:tc>
          <w:tcPr>
            <w:tcW w:w="4465"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Карактеристике</w:t>
            </w:r>
            <w:r w:rsidRPr="00E04DF7">
              <w:rPr>
                <w:rFonts w:ascii="Times New Roman" w:hAnsi="Times New Roman" w:cs="Times New Roman"/>
                <w:color w:val="000000"/>
              </w:rPr>
              <w:t xml:space="preserve"> </w:t>
            </w:r>
            <w:r>
              <w:rPr>
                <w:rFonts w:ascii="Times New Roman" w:hAnsi="Times New Roman" w:cs="Times New Roman"/>
                <w:color w:val="000000"/>
              </w:rPr>
              <w:t>батерије</w:t>
            </w:r>
          </w:p>
        </w:tc>
        <w:tc>
          <w:tcPr>
            <w:tcW w:w="488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14 </w:t>
            </w:r>
            <w:r>
              <w:rPr>
                <w:rFonts w:ascii="Times New Roman" w:hAnsi="Times New Roman" w:cs="Times New Roman"/>
                <w:color w:val="000000"/>
              </w:rPr>
              <w:t>дана</w:t>
            </w:r>
            <w:r w:rsidRPr="00E04DF7">
              <w:rPr>
                <w:rFonts w:ascii="Times New Roman" w:hAnsi="Times New Roman" w:cs="Times New Roman"/>
                <w:color w:val="000000"/>
              </w:rPr>
              <w:t xml:space="preserve"> </w:t>
            </w:r>
            <w:r>
              <w:rPr>
                <w:rFonts w:ascii="Times New Roman" w:hAnsi="Times New Roman" w:cs="Times New Roman"/>
                <w:color w:val="000000"/>
              </w:rPr>
              <w:t>трајање</w:t>
            </w:r>
            <w:r w:rsidRPr="00E04DF7">
              <w:rPr>
                <w:rFonts w:ascii="Times New Roman" w:hAnsi="Times New Roman" w:cs="Times New Roman"/>
                <w:color w:val="000000"/>
              </w:rPr>
              <w:t xml:space="preserve"> </w:t>
            </w:r>
            <w:r>
              <w:rPr>
                <w:rFonts w:ascii="Times New Roman" w:hAnsi="Times New Roman" w:cs="Times New Roman"/>
                <w:color w:val="000000"/>
              </w:rPr>
              <w:t>батерије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24/7 </w:t>
            </w:r>
            <w:r>
              <w:rPr>
                <w:rFonts w:ascii="Times New Roman" w:hAnsi="Times New Roman" w:cs="Times New Roman"/>
                <w:color w:val="000000"/>
              </w:rPr>
              <w:t>пра</w:t>
            </w:r>
            <w:r w:rsidRPr="00E04DF7">
              <w:rPr>
                <w:rFonts w:ascii="Times New Roman" w:hAnsi="Times New Roman" w:cs="Times New Roman"/>
                <w:color w:val="000000"/>
              </w:rPr>
              <w:t>ć</w:t>
            </w:r>
            <w:r>
              <w:rPr>
                <w:rFonts w:ascii="Times New Roman" w:hAnsi="Times New Roman" w:cs="Times New Roman"/>
                <w:color w:val="000000"/>
              </w:rPr>
              <w:t>ењем</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мобилним</w:t>
            </w:r>
            <w:r w:rsidRPr="00E04DF7">
              <w:rPr>
                <w:rFonts w:ascii="Times New Roman" w:hAnsi="Times New Roman" w:cs="Times New Roman"/>
                <w:color w:val="000000"/>
              </w:rPr>
              <w:t xml:space="preserve"> </w:t>
            </w:r>
            <w:r>
              <w:rPr>
                <w:rFonts w:ascii="Times New Roman" w:hAnsi="Times New Roman" w:cs="Times New Roman"/>
                <w:color w:val="000000"/>
              </w:rPr>
              <w:t>обавештењима</w:t>
            </w:r>
            <w:r w:rsidRPr="00E04DF7">
              <w:rPr>
                <w:rFonts w:ascii="Times New Roman" w:hAnsi="Times New Roman" w:cs="Times New Roman"/>
                <w:color w:val="000000"/>
              </w:rPr>
              <w:t>-</w:t>
            </w:r>
            <w:r>
              <w:rPr>
                <w:rFonts w:ascii="Times New Roman" w:hAnsi="Times New Roman" w:cs="Times New Roman"/>
                <w:color w:val="000000"/>
              </w:rPr>
              <w:t>трајање</w:t>
            </w:r>
            <w:r w:rsidRPr="00E04DF7">
              <w:rPr>
                <w:rFonts w:ascii="Times New Roman" w:hAnsi="Times New Roman" w:cs="Times New Roman"/>
                <w:color w:val="000000"/>
              </w:rPr>
              <w:t xml:space="preserve"> </w:t>
            </w:r>
            <w:r>
              <w:rPr>
                <w:rFonts w:ascii="Times New Roman" w:hAnsi="Times New Roman" w:cs="Times New Roman"/>
                <w:color w:val="000000"/>
              </w:rPr>
              <w:t>батерије</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7 </w:t>
            </w:r>
            <w:r>
              <w:rPr>
                <w:rFonts w:ascii="Times New Roman" w:hAnsi="Times New Roman" w:cs="Times New Roman"/>
                <w:color w:val="000000"/>
              </w:rPr>
              <w:t>дана</w:t>
            </w:r>
            <w:r w:rsidRPr="00E04DF7">
              <w:rPr>
                <w:rFonts w:ascii="Times New Roman" w:hAnsi="Times New Roman" w:cs="Times New Roman"/>
                <w:color w:val="000000"/>
              </w:rPr>
              <w:t>,</w:t>
            </w:r>
            <w:r>
              <w:rPr>
                <w:rFonts w:ascii="Times New Roman" w:hAnsi="Times New Roman" w:cs="Times New Roman"/>
                <w:color w:val="000000"/>
              </w:rPr>
              <w:t>начин</w:t>
            </w:r>
            <w:r w:rsidRPr="00E04DF7">
              <w:rPr>
                <w:rFonts w:ascii="Times New Roman" w:hAnsi="Times New Roman" w:cs="Times New Roman"/>
                <w:color w:val="000000"/>
              </w:rPr>
              <w:t xml:space="preserve"> </w:t>
            </w:r>
            <w:r>
              <w:rPr>
                <w:rFonts w:ascii="Times New Roman" w:hAnsi="Times New Roman" w:cs="Times New Roman"/>
                <w:color w:val="000000"/>
              </w:rPr>
              <w:t>рада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ГПС</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10</w:t>
            </w:r>
            <w:r>
              <w:rPr>
                <w:rFonts w:ascii="Times New Roman" w:hAnsi="Times New Roman" w:cs="Times New Roman"/>
                <w:color w:val="000000"/>
              </w:rPr>
              <w:t xml:space="preserve"> х</w:t>
            </w:r>
            <w:r w:rsidRPr="00E04DF7">
              <w:rPr>
                <w:rFonts w:ascii="Times New Roman" w:hAnsi="Times New Roman" w:cs="Times New Roman"/>
                <w:color w:val="000000"/>
              </w:rPr>
              <w:t>/20</w:t>
            </w:r>
            <w:r>
              <w:rPr>
                <w:rFonts w:ascii="Times New Roman" w:hAnsi="Times New Roman" w:cs="Times New Roman"/>
                <w:color w:val="000000"/>
              </w:rPr>
              <w:t xml:space="preserve">х </w:t>
            </w:r>
            <w:r w:rsidRPr="00E04DF7">
              <w:rPr>
                <w:rFonts w:ascii="Times New Roman" w:hAnsi="Times New Roman" w:cs="Times New Roman"/>
                <w:color w:val="000000"/>
              </w:rPr>
              <w:t>/</w:t>
            </w:r>
            <w:r>
              <w:rPr>
                <w:rFonts w:ascii="Times New Roman" w:hAnsi="Times New Roman" w:cs="Times New Roman"/>
                <w:color w:val="000000"/>
              </w:rPr>
              <w:t xml:space="preserve"> </w:t>
            </w:r>
            <w:r w:rsidRPr="00E04DF7">
              <w:rPr>
                <w:rFonts w:ascii="Times New Roman" w:hAnsi="Times New Roman" w:cs="Times New Roman"/>
                <w:color w:val="000000"/>
              </w:rPr>
              <w:t>4</w:t>
            </w:r>
            <w:r>
              <w:rPr>
                <w:rFonts w:ascii="Times New Roman" w:hAnsi="Times New Roman" w:cs="Times New Roman"/>
                <w:color w:val="000000"/>
              </w:rPr>
              <w:t xml:space="preserve">0  х </w:t>
            </w:r>
            <w:r w:rsidRPr="00E04DF7">
              <w:rPr>
                <w:rFonts w:ascii="Times New Roman" w:hAnsi="Times New Roman" w:cs="Times New Roman"/>
                <w:color w:val="000000"/>
              </w:rPr>
              <w:t>,</w:t>
            </w:r>
            <w:r>
              <w:rPr>
                <w:rFonts w:ascii="Times New Roman" w:hAnsi="Times New Roman" w:cs="Times New Roman"/>
                <w:color w:val="000000"/>
              </w:rPr>
              <w:t>подсетници</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пуњење</w:t>
            </w:r>
            <w:r w:rsidRPr="00E04DF7">
              <w:rPr>
                <w:rFonts w:ascii="Times New Roman" w:hAnsi="Times New Roman" w:cs="Times New Roman"/>
                <w:color w:val="000000"/>
              </w:rPr>
              <w:t>,</w:t>
            </w:r>
            <w:r>
              <w:rPr>
                <w:rFonts w:ascii="Times New Roman" w:hAnsi="Times New Roman" w:cs="Times New Roman"/>
                <w:color w:val="000000"/>
              </w:rPr>
              <w:t>индикатор</w:t>
            </w:r>
            <w:r w:rsidRPr="00E04DF7">
              <w:rPr>
                <w:rFonts w:ascii="Times New Roman" w:hAnsi="Times New Roman" w:cs="Times New Roman"/>
                <w:color w:val="000000"/>
              </w:rPr>
              <w:t xml:space="preserve"> </w:t>
            </w:r>
            <w:r>
              <w:rPr>
                <w:rFonts w:ascii="Times New Roman" w:hAnsi="Times New Roman" w:cs="Times New Roman"/>
                <w:color w:val="000000"/>
              </w:rPr>
              <w:t>батерије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300"/>
        </w:trPr>
        <w:tc>
          <w:tcPr>
            <w:tcW w:w="4465"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C3F1A" w:rsidRDefault="00EC3F1A" w:rsidP="00552871">
            <w:pPr>
              <w:rPr>
                <w:rFonts w:ascii="Times New Roman" w:hAnsi="Times New Roman" w:cs="Times New Roman"/>
                <w:color w:val="000000"/>
              </w:rPr>
            </w:pPr>
            <w:r>
              <w:rPr>
                <w:rFonts w:ascii="Times New Roman" w:hAnsi="Times New Roman" w:cs="Times New Roman"/>
                <w:color w:val="000000"/>
              </w:rPr>
              <w:t>Конекција</w:t>
            </w:r>
          </w:p>
        </w:tc>
        <w:tc>
          <w:tcPr>
            <w:tcW w:w="488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min. 1 X USB ,Bluetooth smart,GPS</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1200"/>
        </w:trPr>
        <w:tc>
          <w:tcPr>
            <w:tcW w:w="4465"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Карактеристике</w:t>
            </w:r>
            <w:r w:rsidRPr="00E04DF7">
              <w:rPr>
                <w:rFonts w:ascii="Times New Roman" w:hAnsi="Times New Roman" w:cs="Times New Roman"/>
                <w:color w:val="000000"/>
              </w:rPr>
              <w:t xml:space="preserve"> </w:t>
            </w:r>
            <w:r>
              <w:rPr>
                <w:rFonts w:ascii="Times New Roman" w:hAnsi="Times New Roman" w:cs="Times New Roman"/>
                <w:color w:val="000000"/>
              </w:rPr>
              <w:t>сата</w:t>
            </w:r>
            <w:r w:rsidRPr="00E04DF7">
              <w:rPr>
                <w:rFonts w:ascii="Times New Roman" w:hAnsi="Times New Roman" w:cs="Times New Roman"/>
                <w:color w:val="000000"/>
              </w:rPr>
              <w:t xml:space="preserve"> </w:t>
            </w:r>
          </w:p>
        </w:tc>
        <w:tc>
          <w:tcPr>
            <w:tcW w:w="488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аутоматско</w:t>
            </w:r>
            <w:r w:rsidRPr="00E04DF7">
              <w:rPr>
                <w:rFonts w:ascii="Times New Roman" w:hAnsi="Times New Roman" w:cs="Times New Roman"/>
                <w:color w:val="000000"/>
              </w:rPr>
              <w:t xml:space="preserve"> </w:t>
            </w:r>
            <w:r>
              <w:rPr>
                <w:rFonts w:ascii="Times New Roman" w:hAnsi="Times New Roman" w:cs="Times New Roman"/>
                <w:color w:val="000000"/>
              </w:rPr>
              <w:t>рачунање</w:t>
            </w:r>
            <w:r w:rsidRPr="00E04DF7">
              <w:rPr>
                <w:rFonts w:ascii="Times New Roman" w:hAnsi="Times New Roman" w:cs="Times New Roman"/>
                <w:color w:val="000000"/>
              </w:rPr>
              <w:t xml:space="preserve"> </w:t>
            </w:r>
            <w:r>
              <w:rPr>
                <w:rFonts w:ascii="Times New Roman" w:hAnsi="Times New Roman" w:cs="Times New Roman"/>
                <w:color w:val="000000"/>
              </w:rPr>
              <w:t>времена</w:t>
            </w:r>
            <w:r w:rsidRPr="00E04DF7">
              <w:rPr>
                <w:rFonts w:ascii="Times New Roman" w:hAnsi="Times New Roman" w:cs="Times New Roman"/>
                <w:color w:val="000000"/>
              </w:rPr>
              <w:t xml:space="preserve">, </w:t>
            </w:r>
            <w:r>
              <w:rPr>
                <w:rFonts w:ascii="Times New Roman" w:hAnsi="Times New Roman" w:cs="Times New Roman"/>
                <w:color w:val="000000"/>
              </w:rPr>
              <w:t>водоотпорност</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100</w:t>
            </w:r>
            <w:r>
              <w:rPr>
                <w:rFonts w:ascii="Times New Roman" w:hAnsi="Times New Roman" w:cs="Times New Roman"/>
                <w:color w:val="000000"/>
              </w:rPr>
              <w:t>м</w:t>
            </w:r>
            <w:r w:rsidRPr="00E04DF7">
              <w:rPr>
                <w:rFonts w:ascii="Times New Roman" w:hAnsi="Times New Roman" w:cs="Times New Roman"/>
                <w:color w:val="000000"/>
              </w:rPr>
              <w:t>,</w:t>
            </w:r>
            <w:r>
              <w:rPr>
                <w:rFonts w:ascii="Times New Roman" w:hAnsi="Times New Roman" w:cs="Times New Roman"/>
                <w:color w:val="000000"/>
              </w:rPr>
              <w:t>дугме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закључавање</w:t>
            </w:r>
            <w:r w:rsidRPr="00E04DF7">
              <w:rPr>
                <w:rFonts w:ascii="Times New Roman" w:hAnsi="Times New Roman" w:cs="Times New Roman"/>
                <w:color w:val="000000"/>
              </w:rPr>
              <w:t xml:space="preserve"> ,</w:t>
            </w:r>
            <w:r>
              <w:rPr>
                <w:rFonts w:ascii="Times New Roman" w:hAnsi="Times New Roman" w:cs="Times New Roman"/>
                <w:color w:val="000000"/>
              </w:rPr>
              <w:t xml:space="preserve"> вибрација</w:t>
            </w:r>
            <w:r w:rsidRPr="00E04DF7">
              <w:rPr>
                <w:rFonts w:ascii="Times New Roman" w:hAnsi="Times New Roman" w:cs="Times New Roman"/>
                <w:color w:val="000000"/>
              </w:rPr>
              <w:t>,</w:t>
            </w:r>
            <w:r>
              <w:rPr>
                <w:rFonts w:ascii="Times New Roman" w:hAnsi="Times New Roman" w:cs="Times New Roman"/>
                <w:color w:val="000000"/>
              </w:rPr>
              <w:t xml:space="preserve"> компатибилност</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мобилним</w:t>
            </w:r>
            <w:r w:rsidRPr="00E04DF7">
              <w:rPr>
                <w:rFonts w:ascii="Times New Roman" w:hAnsi="Times New Roman" w:cs="Times New Roman"/>
                <w:color w:val="000000"/>
              </w:rPr>
              <w:t xml:space="preserve"> </w:t>
            </w:r>
            <w:r>
              <w:rPr>
                <w:rFonts w:ascii="Times New Roman" w:hAnsi="Times New Roman" w:cs="Times New Roman"/>
                <w:color w:val="000000"/>
              </w:rPr>
              <w:t>уређајима</w:t>
            </w:r>
            <w:r w:rsidRPr="00E04DF7">
              <w:rPr>
                <w:rFonts w:ascii="Times New Roman" w:hAnsi="Times New Roman" w:cs="Times New Roman"/>
                <w:color w:val="000000"/>
              </w:rPr>
              <w:t>,</w:t>
            </w:r>
            <w:r>
              <w:rPr>
                <w:rFonts w:ascii="Times New Roman" w:hAnsi="Times New Roman" w:cs="Times New Roman"/>
                <w:color w:val="000000"/>
              </w:rPr>
              <w:t xml:space="preserve"> компатибилност</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спортским</w:t>
            </w:r>
            <w:r w:rsidRPr="00E04DF7">
              <w:rPr>
                <w:rFonts w:ascii="Times New Roman" w:hAnsi="Times New Roman" w:cs="Times New Roman"/>
                <w:color w:val="000000"/>
              </w:rPr>
              <w:t xml:space="preserve"> </w:t>
            </w:r>
            <w:r>
              <w:rPr>
                <w:rFonts w:ascii="Times New Roman" w:hAnsi="Times New Roman" w:cs="Times New Roman"/>
                <w:color w:val="000000"/>
              </w:rPr>
              <w:t>апликацијама</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Strava</w:t>
            </w:r>
            <w:r w:rsidRPr="00E04DF7">
              <w:rPr>
                <w:rFonts w:ascii="Times New Roman" w:hAnsi="Times New Roman" w:cs="Times New Roman"/>
                <w:color w:val="000000"/>
              </w:rPr>
              <w:t>,</w:t>
            </w:r>
            <w:r>
              <w:rPr>
                <w:rFonts w:ascii="Times New Roman" w:hAnsi="Times New Roman" w:cs="Times New Roman"/>
                <w:color w:val="000000"/>
              </w:rPr>
              <w:t>TrainingPeaks</w:t>
            </w:r>
            <w:r w:rsidRPr="00E04DF7">
              <w:rPr>
                <w:rFonts w:ascii="Times New Roman" w:hAnsi="Times New Roman" w:cs="Times New Roman"/>
                <w:color w:val="000000"/>
              </w:rPr>
              <w:t xml:space="preserve">, </w:t>
            </w:r>
            <w:r>
              <w:rPr>
                <w:rFonts w:ascii="Times New Roman" w:hAnsi="Times New Roman" w:cs="Times New Roman"/>
                <w:color w:val="000000"/>
              </w:rPr>
              <w:t>Endomondo</w:t>
            </w:r>
          </w:p>
        </w:tc>
      </w:tr>
      <w:tr w:rsidR="00552871" w:rsidRPr="00E04DF7"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1230"/>
        </w:trPr>
        <w:tc>
          <w:tcPr>
            <w:tcW w:w="4465"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lastRenderedPageBreak/>
              <w:t>Физичке</w:t>
            </w:r>
            <w:r w:rsidRPr="00E04DF7">
              <w:rPr>
                <w:rFonts w:ascii="Times New Roman" w:hAnsi="Times New Roman" w:cs="Times New Roman"/>
                <w:color w:val="000000"/>
              </w:rPr>
              <w:t xml:space="preserve"> </w:t>
            </w:r>
            <w:r>
              <w:rPr>
                <w:rFonts w:ascii="Times New Roman" w:hAnsi="Times New Roman" w:cs="Times New Roman"/>
                <w:color w:val="000000"/>
              </w:rPr>
              <w:t>спецификације</w:t>
            </w:r>
          </w:p>
        </w:tc>
        <w:tc>
          <w:tcPr>
            <w:tcW w:w="4886" w:type="dxa"/>
            <w:gridSpan w:val="2"/>
            <w:tcBorders>
              <w:top w:val="single" w:sz="4" w:space="0" w:color="auto"/>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Радна</w:t>
            </w:r>
            <w:r w:rsidRPr="00E04DF7">
              <w:rPr>
                <w:rFonts w:ascii="Times New Roman" w:hAnsi="Times New Roman" w:cs="Times New Roman"/>
                <w:color w:val="000000"/>
              </w:rPr>
              <w:t xml:space="preserve"> </w:t>
            </w:r>
            <w:r>
              <w:rPr>
                <w:rFonts w:ascii="Times New Roman" w:hAnsi="Times New Roman" w:cs="Times New Roman"/>
                <w:color w:val="000000"/>
              </w:rPr>
              <w:t>температура</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-20 ° </w:t>
            </w:r>
            <w:r>
              <w:rPr>
                <w:rFonts w:ascii="Times New Roman" w:hAnsi="Times New Roman" w:cs="Times New Roman"/>
                <w:color w:val="000000"/>
              </w:rPr>
              <w:t>Ц</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+ 60 ° </w:t>
            </w:r>
            <w:r>
              <w:rPr>
                <w:rFonts w:ascii="Times New Roman" w:hAnsi="Times New Roman" w:cs="Times New Roman"/>
                <w:color w:val="000000"/>
              </w:rPr>
              <w:t>Ц</w:t>
            </w:r>
            <w:r w:rsidRPr="00E04DF7">
              <w:rPr>
                <w:rFonts w:ascii="Times New Roman" w:hAnsi="Times New Roman" w:cs="Times New Roman"/>
                <w:color w:val="000000"/>
              </w:rPr>
              <w:t xml:space="preserve">  </w:t>
            </w:r>
            <w:r w:rsidRPr="00E04DF7">
              <w:rPr>
                <w:rFonts w:ascii="Times New Roman" w:hAnsi="Times New Roman" w:cs="Times New Roman"/>
                <w:color w:val="000000"/>
              </w:rPr>
              <w:br/>
            </w:r>
            <w:r>
              <w:rPr>
                <w:rFonts w:ascii="Times New Roman" w:hAnsi="Times New Roman" w:cs="Times New Roman"/>
                <w:color w:val="000000"/>
              </w:rPr>
              <w:t>Температура</w:t>
            </w:r>
            <w:r w:rsidRPr="00E04DF7">
              <w:rPr>
                <w:rFonts w:ascii="Times New Roman" w:hAnsi="Times New Roman" w:cs="Times New Roman"/>
                <w:color w:val="000000"/>
              </w:rPr>
              <w:t xml:space="preserve"> </w:t>
            </w:r>
            <w:r>
              <w:rPr>
                <w:rFonts w:ascii="Times New Roman" w:hAnsi="Times New Roman" w:cs="Times New Roman"/>
                <w:color w:val="000000"/>
              </w:rPr>
              <w:t>складиштења</w:t>
            </w:r>
            <w:r w:rsidRPr="00E04DF7">
              <w:rPr>
                <w:rFonts w:ascii="Times New Roman" w:hAnsi="Times New Roman" w:cs="Times New Roman"/>
                <w:color w:val="000000"/>
              </w:rPr>
              <w:t xml:space="preserve"> -30 ° </w:t>
            </w:r>
            <w:r>
              <w:rPr>
                <w:rFonts w:ascii="Times New Roman" w:hAnsi="Times New Roman" w:cs="Times New Roman"/>
                <w:color w:val="000000"/>
              </w:rPr>
              <w:t>Ц</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+ 60 ° </w:t>
            </w:r>
            <w:r>
              <w:rPr>
                <w:rFonts w:ascii="Times New Roman" w:hAnsi="Times New Roman" w:cs="Times New Roman"/>
                <w:color w:val="000000"/>
              </w:rPr>
              <w:t>Ц</w:t>
            </w:r>
            <w:r w:rsidRPr="00E04DF7">
              <w:rPr>
                <w:rFonts w:ascii="Times New Roman" w:hAnsi="Times New Roman" w:cs="Times New Roman"/>
                <w:color w:val="000000"/>
              </w:rPr>
              <w:br/>
            </w:r>
            <w:r>
              <w:rPr>
                <w:rFonts w:ascii="Times New Roman" w:hAnsi="Times New Roman" w:cs="Times New Roman"/>
                <w:color w:val="000000"/>
              </w:rPr>
              <w:t>Препоручена</w:t>
            </w:r>
            <w:r w:rsidRPr="00E04DF7">
              <w:rPr>
                <w:rFonts w:ascii="Times New Roman" w:hAnsi="Times New Roman" w:cs="Times New Roman"/>
                <w:color w:val="000000"/>
              </w:rPr>
              <w:t xml:space="preserve"> </w:t>
            </w:r>
            <w:r>
              <w:rPr>
                <w:rFonts w:ascii="Times New Roman" w:hAnsi="Times New Roman" w:cs="Times New Roman"/>
                <w:color w:val="000000"/>
              </w:rPr>
              <w:t>температура</w:t>
            </w:r>
            <w:r w:rsidRPr="00E04DF7">
              <w:rPr>
                <w:rFonts w:ascii="Times New Roman" w:hAnsi="Times New Roman" w:cs="Times New Roman"/>
                <w:color w:val="000000"/>
              </w:rPr>
              <w:t xml:space="preserve"> </w:t>
            </w:r>
            <w:r>
              <w:rPr>
                <w:rFonts w:ascii="Times New Roman" w:hAnsi="Times New Roman" w:cs="Times New Roman"/>
                <w:color w:val="000000"/>
              </w:rPr>
              <w:t>пуњења</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0 ° </w:t>
            </w:r>
            <w:r>
              <w:rPr>
                <w:rFonts w:ascii="Times New Roman" w:hAnsi="Times New Roman" w:cs="Times New Roman"/>
                <w:color w:val="000000"/>
              </w:rPr>
              <w:t>Ц</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+ 35 ° </w:t>
            </w:r>
            <w:r>
              <w:rPr>
                <w:rFonts w:ascii="Times New Roman" w:hAnsi="Times New Roman" w:cs="Times New Roman"/>
                <w:color w:val="000000"/>
              </w:rPr>
              <w:t>Ц</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900"/>
        </w:trPr>
        <w:tc>
          <w:tcPr>
            <w:tcW w:w="4465"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Компас</w:t>
            </w:r>
          </w:p>
        </w:tc>
        <w:tc>
          <w:tcPr>
            <w:tcW w:w="488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Тачност</w:t>
            </w:r>
            <w:r w:rsidRPr="00E04DF7">
              <w:rPr>
                <w:rFonts w:ascii="Times New Roman" w:hAnsi="Times New Roman" w:cs="Times New Roman"/>
                <w:color w:val="000000"/>
              </w:rPr>
              <w:t xml:space="preserve"> </w:t>
            </w:r>
            <w:r>
              <w:rPr>
                <w:rFonts w:ascii="Times New Roman" w:hAnsi="Times New Roman" w:cs="Times New Roman"/>
                <w:color w:val="000000"/>
              </w:rPr>
              <w:t>компаса</w:t>
            </w:r>
            <w:r w:rsidRPr="00E04DF7">
              <w:rPr>
                <w:rFonts w:ascii="Times New Roman" w:hAnsi="Times New Roman" w:cs="Times New Roman"/>
                <w:color w:val="000000"/>
              </w:rPr>
              <w:t xml:space="preserve"> 5 ° </w:t>
            </w:r>
            <w:r>
              <w:rPr>
                <w:rFonts w:ascii="Times New Roman" w:hAnsi="Times New Roman" w:cs="Times New Roman"/>
                <w:color w:val="000000"/>
              </w:rPr>
              <w:t>резолуција</w:t>
            </w:r>
            <w:r w:rsidRPr="00E04DF7">
              <w:rPr>
                <w:rFonts w:ascii="Times New Roman" w:hAnsi="Times New Roman" w:cs="Times New Roman"/>
                <w:color w:val="000000"/>
              </w:rPr>
              <w:t xml:space="preserve"> </w:t>
            </w:r>
            <w:r w:rsidR="009C5824">
              <w:rPr>
                <w:rFonts w:ascii="Times New Roman" w:hAnsi="Times New Roman" w:cs="Times New Roman"/>
                <w:color w:val="000000"/>
              </w:rPr>
              <w:t>компаса 1 ° с</w:t>
            </w:r>
            <w:r>
              <w:rPr>
                <w:rFonts w:ascii="Times New Roman" w:hAnsi="Times New Roman" w:cs="Times New Roman"/>
                <w:color w:val="000000"/>
              </w:rPr>
              <w:t>еверни</w:t>
            </w:r>
            <w:r w:rsidRPr="00E04DF7">
              <w:rPr>
                <w:rFonts w:ascii="Times New Roman" w:hAnsi="Times New Roman" w:cs="Times New Roman"/>
                <w:color w:val="000000"/>
              </w:rPr>
              <w:t xml:space="preserve"> </w:t>
            </w:r>
            <w:r>
              <w:rPr>
                <w:rFonts w:ascii="Times New Roman" w:hAnsi="Times New Roman" w:cs="Times New Roman"/>
                <w:color w:val="000000"/>
              </w:rPr>
              <w:t>индикатор</w:t>
            </w:r>
            <w:r w:rsidRPr="00E04DF7">
              <w:rPr>
                <w:rFonts w:ascii="Times New Roman" w:hAnsi="Times New Roman" w:cs="Times New Roman"/>
                <w:color w:val="000000"/>
              </w:rPr>
              <w:t xml:space="preserve"> </w:t>
            </w:r>
            <w:r>
              <w:rPr>
                <w:rFonts w:ascii="Times New Roman" w:hAnsi="Times New Roman" w:cs="Times New Roman"/>
                <w:color w:val="000000"/>
              </w:rPr>
              <w:t>игле</w:t>
            </w:r>
            <w:r w:rsidRPr="00E04DF7">
              <w:rPr>
                <w:rFonts w:ascii="Times New Roman" w:hAnsi="Times New Roman" w:cs="Times New Roman"/>
                <w:color w:val="000000"/>
              </w:rPr>
              <w:t>,</w:t>
            </w:r>
            <w:r>
              <w:rPr>
                <w:rFonts w:ascii="Times New Roman" w:hAnsi="Times New Roman" w:cs="Times New Roman"/>
                <w:color w:val="000000"/>
              </w:rPr>
              <w:t>дигитални</w:t>
            </w:r>
            <w:r w:rsidRPr="00E04DF7">
              <w:rPr>
                <w:rFonts w:ascii="Times New Roman" w:hAnsi="Times New Roman" w:cs="Times New Roman"/>
                <w:color w:val="000000"/>
              </w:rPr>
              <w:t xml:space="preserve"> </w:t>
            </w:r>
            <w:r>
              <w:rPr>
                <w:rFonts w:ascii="Times New Roman" w:hAnsi="Times New Roman" w:cs="Times New Roman"/>
                <w:color w:val="000000"/>
              </w:rPr>
              <w:t>компас</w:t>
            </w:r>
            <w:r w:rsidRPr="00E04DF7">
              <w:rPr>
                <w:rFonts w:ascii="Times New Roman" w:hAnsi="Times New Roman" w:cs="Times New Roman"/>
                <w:color w:val="000000"/>
              </w:rPr>
              <w:t>,</w:t>
            </w:r>
            <w:r>
              <w:rPr>
                <w:rFonts w:ascii="Times New Roman" w:hAnsi="Times New Roman" w:cs="Times New Roman"/>
                <w:color w:val="000000"/>
              </w:rPr>
              <w:t xml:space="preserve"> надокнада</w:t>
            </w:r>
            <w:r w:rsidRPr="00E04DF7">
              <w:rPr>
                <w:rFonts w:ascii="Times New Roman" w:hAnsi="Times New Roman" w:cs="Times New Roman"/>
                <w:color w:val="000000"/>
              </w:rPr>
              <w:t xml:space="preserve"> </w:t>
            </w:r>
            <w:r>
              <w:rPr>
                <w:rFonts w:ascii="Times New Roman" w:hAnsi="Times New Roman" w:cs="Times New Roman"/>
                <w:color w:val="000000"/>
              </w:rPr>
              <w:t>нагиба</w:t>
            </w:r>
            <w:r w:rsidRPr="00E04DF7">
              <w:rPr>
                <w:rFonts w:ascii="Times New Roman" w:hAnsi="Times New Roman" w:cs="Times New Roman"/>
                <w:color w:val="000000"/>
              </w:rPr>
              <w:t>,</w:t>
            </w:r>
            <w:r>
              <w:rPr>
                <w:rFonts w:ascii="Times New Roman" w:hAnsi="Times New Roman" w:cs="Times New Roman"/>
                <w:color w:val="000000"/>
              </w:rPr>
              <w:t xml:space="preserve"> корекција</w:t>
            </w:r>
            <w:r w:rsidRPr="00E04DF7">
              <w:rPr>
                <w:rFonts w:ascii="Times New Roman" w:hAnsi="Times New Roman" w:cs="Times New Roman"/>
                <w:color w:val="000000"/>
              </w:rPr>
              <w:t xml:space="preserve"> </w:t>
            </w:r>
            <w:r>
              <w:rPr>
                <w:rFonts w:ascii="Times New Roman" w:hAnsi="Times New Roman" w:cs="Times New Roman"/>
                <w:color w:val="000000"/>
              </w:rPr>
              <w:t>деклинације</w:t>
            </w:r>
            <w:r w:rsidRPr="00E04DF7">
              <w:rPr>
                <w:rFonts w:ascii="Times New Roman" w:hAnsi="Times New Roman" w:cs="Times New Roman"/>
                <w:color w:val="000000"/>
              </w:rPr>
              <w:br/>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900"/>
        </w:trPr>
        <w:tc>
          <w:tcPr>
            <w:tcW w:w="4465"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Праћење</w:t>
            </w:r>
            <w:r w:rsidRPr="00E04DF7">
              <w:rPr>
                <w:rFonts w:ascii="Times New Roman" w:hAnsi="Times New Roman" w:cs="Times New Roman"/>
                <w:color w:val="000000"/>
              </w:rPr>
              <w:t xml:space="preserve"> </w:t>
            </w:r>
            <w:r>
              <w:rPr>
                <w:rFonts w:ascii="Times New Roman" w:hAnsi="Times New Roman" w:cs="Times New Roman"/>
                <w:color w:val="000000"/>
              </w:rPr>
              <w:t>активности</w:t>
            </w:r>
            <w:r w:rsidRPr="00E04DF7">
              <w:rPr>
                <w:rFonts w:ascii="Times New Roman" w:hAnsi="Times New Roman" w:cs="Times New Roman"/>
                <w:color w:val="000000"/>
              </w:rPr>
              <w:t>/</w:t>
            </w:r>
            <w:r>
              <w:rPr>
                <w:rFonts w:ascii="Times New Roman" w:hAnsi="Times New Roman" w:cs="Times New Roman"/>
                <w:color w:val="000000"/>
              </w:rPr>
              <w:t>сна</w:t>
            </w:r>
          </w:p>
        </w:tc>
        <w:tc>
          <w:tcPr>
            <w:tcW w:w="488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Pr>
                <w:rFonts w:ascii="Times New Roman" w:hAnsi="Times New Roman" w:cs="Times New Roman"/>
                <w:color w:val="000000"/>
              </w:rPr>
              <w:t>Кораци</w:t>
            </w:r>
            <w:r w:rsidRPr="00E04DF7">
              <w:rPr>
                <w:rFonts w:ascii="Times New Roman" w:hAnsi="Times New Roman" w:cs="Times New Roman"/>
                <w:color w:val="000000"/>
              </w:rPr>
              <w:t>/</w:t>
            </w:r>
            <w:r>
              <w:rPr>
                <w:rFonts w:ascii="Times New Roman" w:hAnsi="Times New Roman" w:cs="Times New Roman"/>
                <w:color w:val="000000"/>
              </w:rPr>
              <w:t>калорије</w:t>
            </w:r>
            <w:r w:rsidRPr="00E04DF7">
              <w:rPr>
                <w:rFonts w:ascii="Times New Roman" w:hAnsi="Times New Roman" w:cs="Times New Roman"/>
                <w:color w:val="000000"/>
              </w:rPr>
              <w:t>,</w:t>
            </w:r>
            <w:r>
              <w:rPr>
                <w:rFonts w:ascii="Times New Roman" w:hAnsi="Times New Roman" w:cs="Times New Roman"/>
                <w:color w:val="000000"/>
              </w:rPr>
              <w:t>дневно</w:t>
            </w:r>
            <w:r w:rsidRPr="00E04DF7">
              <w:rPr>
                <w:rFonts w:ascii="Times New Roman" w:hAnsi="Times New Roman" w:cs="Times New Roman"/>
                <w:color w:val="000000"/>
              </w:rPr>
              <w:t xml:space="preserve"> </w:t>
            </w:r>
            <w:r>
              <w:rPr>
                <w:rFonts w:ascii="Times New Roman" w:hAnsi="Times New Roman" w:cs="Times New Roman"/>
                <w:color w:val="000000"/>
              </w:rPr>
              <w:t>пра</w:t>
            </w:r>
            <w:r w:rsidRPr="00E04DF7">
              <w:rPr>
                <w:rFonts w:ascii="Times New Roman" w:hAnsi="Times New Roman" w:cs="Times New Roman"/>
                <w:color w:val="000000"/>
              </w:rPr>
              <w:t>ć</w:t>
            </w:r>
            <w:r>
              <w:rPr>
                <w:rFonts w:ascii="Times New Roman" w:hAnsi="Times New Roman" w:cs="Times New Roman"/>
                <w:color w:val="000000"/>
              </w:rPr>
              <w:t>ење</w:t>
            </w:r>
            <w:r w:rsidRPr="00E04DF7">
              <w:rPr>
                <w:rFonts w:ascii="Times New Roman" w:hAnsi="Times New Roman" w:cs="Times New Roman"/>
                <w:color w:val="000000"/>
              </w:rPr>
              <w:t xml:space="preserve"> </w:t>
            </w:r>
            <w:r>
              <w:rPr>
                <w:rFonts w:ascii="Times New Roman" w:hAnsi="Times New Roman" w:cs="Times New Roman"/>
                <w:color w:val="000000"/>
              </w:rPr>
              <w:t>минималног</w:t>
            </w:r>
            <w:r w:rsidRPr="00E04DF7">
              <w:rPr>
                <w:rFonts w:ascii="Times New Roman" w:hAnsi="Times New Roman" w:cs="Times New Roman"/>
                <w:color w:val="000000"/>
              </w:rPr>
              <w:t xml:space="preserve"> </w:t>
            </w:r>
            <w:r>
              <w:rPr>
                <w:rFonts w:ascii="Times New Roman" w:hAnsi="Times New Roman" w:cs="Times New Roman"/>
                <w:color w:val="000000"/>
              </w:rPr>
              <w:t>броја</w:t>
            </w:r>
            <w:r w:rsidRPr="00E04DF7">
              <w:rPr>
                <w:rFonts w:ascii="Times New Roman" w:hAnsi="Times New Roman" w:cs="Times New Roman"/>
                <w:color w:val="000000"/>
              </w:rPr>
              <w:t xml:space="preserve"> </w:t>
            </w:r>
            <w:r>
              <w:rPr>
                <w:rFonts w:ascii="Times New Roman" w:hAnsi="Times New Roman" w:cs="Times New Roman"/>
                <w:color w:val="000000"/>
              </w:rPr>
              <w:t>откуцаја</w:t>
            </w:r>
            <w:r w:rsidRPr="00E04DF7">
              <w:rPr>
                <w:rFonts w:ascii="Times New Roman" w:hAnsi="Times New Roman" w:cs="Times New Roman"/>
                <w:color w:val="000000"/>
              </w:rPr>
              <w:t xml:space="preserve"> </w:t>
            </w:r>
            <w:r>
              <w:rPr>
                <w:rFonts w:ascii="Times New Roman" w:hAnsi="Times New Roman" w:cs="Times New Roman"/>
                <w:color w:val="000000"/>
              </w:rPr>
              <w:t>срца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калорија</w:t>
            </w:r>
            <w:r w:rsidRPr="00E04DF7">
              <w:rPr>
                <w:rFonts w:ascii="Times New Roman" w:hAnsi="Times New Roman" w:cs="Times New Roman"/>
                <w:color w:val="000000"/>
              </w:rPr>
              <w:t>,</w:t>
            </w:r>
            <w:r>
              <w:rPr>
                <w:rFonts w:ascii="Times New Roman" w:hAnsi="Times New Roman" w:cs="Times New Roman"/>
                <w:color w:val="000000"/>
              </w:rPr>
              <w:t xml:space="preserve"> историја</w:t>
            </w:r>
            <w:r w:rsidRPr="00E04DF7">
              <w:rPr>
                <w:rFonts w:ascii="Times New Roman" w:hAnsi="Times New Roman" w:cs="Times New Roman"/>
                <w:color w:val="000000"/>
              </w:rPr>
              <w:t xml:space="preserve"> </w:t>
            </w:r>
            <w:r>
              <w:rPr>
                <w:rFonts w:ascii="Times New Roman" w:hAnsi="Times New Roman" w:cs="Times New Roman"/>
                <w:color w:val="000000"/>
              </w:rPr>
              <w:t>активности</w:t>
            </w:r>
            <w:r w:rsidRPr="00E04DF7">
              <w:rPr>
                <w:rFonts w:ascii="Times New Roman" w:hAnsi="Times New Roman" w:cs="Times New Roman"/>
                <w:color w:val="000000"/>
              </w:rPr>
              <w:t>,</w:t>
            </w:r>
            <w:r>
              <w:rPr>
                <w:rFonts w:ascii="Times New Roman" w:hAnsi="Times New Roman" w:cs="Times New Roman"/>
                <w:color w:val="000000"/>
              </w:rPr>
              <w:t>бројач</w:t>
            </w:r>
            <w:r w:rsidRPr="00E04DF7">
              <w:rPr>
                <w:rFonts w:ascii="Times New Roman" w:hAnsi="Times New Roman" w:cs="Times New Roman"/>
                <w:color w:val="000000"/>
              </w:rPr>
              <w:t xml:space="preserve"> </w:t>
            </w:r>
            <w:r>
              <w:rPr>
                <w:rFonts w:ascii="Times New Roman" w:hAnsi="Times New Roman" w:cs="Times New Roman"/>
                <w:color w:val="000000"/>
              </w:rPr>
              <w:t>корака</w:t>
            </w:r>
            <w:r w:rsidRPr="00E04DF7">
              <w:rPr>
                <w:rFonts w:ascii="Times New Roman" w:hAnsi="Times New Roman" w:cs="Times New Roman"/>
                <w:color w:val="000000"/>
              </w:rPr>
              <w:t>,</w:t>
            </w:r>
            <w:r>
              <w:rPr>
                <w:rFonts w:ascii="Times New Roman" w:hAnsi="Times New Roman" w:cs="Times New Roman"/>
                <w:color w:val="000000"/>
              </w:rPr>
              <w:t>трајање</w:t>
            </w:r>
            <w:r w:rsidRPr="00E04DF7">
              <w:rPr>
                <w:rFonts w:ascii="Times New Roman" w:hAnsi="Times New Roman" w:cs="Times New Roman"/>
                <w:color w:val="000000"/>
              </w:rPr>
              <w:t xml:space="preserve"> </w:t>
            </w:r>
            <w:r>
              <w:rPr>
                <w:rFonts w:ascii="Times New Roman" w:hAnsi="Times New Roman" w:cs="Times New Roman"/>
                <w:color w:val="000000"/>
              </w:rPr>
              <w:t>сна</w:t>
            </w:r>
            <w:r w:rsidRPr="00E04DF7">
              <w:rPr>
                <w:rFonts w:ascii="Times New Roman" w:hAnsi="Times New Roman" w:cs="Times New Roman"/>
                <w:color w:val="000000"/>
              </w:rPr>
              <w:t>,</w:t>
            </w:r>
            <w:r>
              <w:rPr>
                <w:rFonts w:ascii="Times New Roman" w:hAnsi="Times New Roman" w:cs="Times New Roman"/>
                <w:color w:val="000000"/>
              </w:rPr>
              <w:t>време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спавање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време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будјење</w:t>
            </w:r>
            <w:r w:rsidRPr="00E04DF7">
              <w:rPr>
                <w:rFonts w:ascii="Times New Roman" w:hAnsi="Times New Roman" w:cs="Times New Roman"/>
                <w:color w:val="000000"/>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1800"/>
        </w:trPr>
        <w:tc>
          <w:tcPr>
            <w:tcW w:w="4465"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Функције</w:t>
            </w:r>
          </w:p>
        </w:tc>
        <w:tc>
          <w:tcPr>
            <w:tcW w:w="488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w:t>
            </w:r>
            <w:r w:rsidR="009C5824">
              <w:rPr>
                <w:rFonts w:ascii="Times New Roman" w:hAnsi="Times New Roman" w:cs="Times New Roman"/>
                <w:color w:val="000000"/>
              </w:rPr>
              <w:t>с</w:t>
            </w:r>
            <w:r>
              <w:rPr>
                <w:rFonts w:ascii="Times New Roman" w:hAnsi="Times New Roman" w:cs="Times New Roman"/>
                <w:color w:val="000000"/>
              </w:rPr>
              <w:t>пољне</w:t>
            </w:r>
            <w:r w:rsidRPr="00E04DF7">
              <w:rPr>
                <w:rFonts w:ascii="Times New Roman" w:hAnsi="Times New Roman" w:cs="Times New Roman"/>
                <w:color w:val="000000"/>
              </w:rPr>
              <w:t xml:space="preserve"> </w:t>
            </w:r>
            <w:r>
              <w:rPr>
                <w:rFonts w:ascii="Times New Roman" w:hAnsi="Times New Roman" w:cs="Times New Roman"/>
                <w:color w:val="000000"/>
              </w:rPr>
              <w:t>функције</w:t>
            </w:r>
            <w:r w:rsidRPr="00E04DF7">
              <w:rPr>
                <w:rFonts w:ascii="Times New Roman" w:hAnsi="Times New Roman" w:cs="Times New Roman"/>
                <w:color w:val="000000"/>
              </w:rPr>
              <w:t xml:space="preserve"> (</w:t>
            </w:r>
            <w:r>
              <w:rPr>
                <w:rFonts w:ascii="Times New Roman" w:hAnsi="Times New Roman" w:cs="Times New Roman"/>
                <w:color w:val="000000"/>
              </w:rPr>
              <w:t>ГПС</w:t>
            </w:r>
            <w:r w:rsidRPr="00E04DF7">
              <w:rPr>
                <w:rFonts w:ascii="Times New Roman" w:hAnsi="Times New Roman" w:cs="Times New Roman"/>
                <w:color w:val="000000"/>
              </w:rPr>
              <w:t xml:space="preserve"> </w:t>
            </w:r>
            <w:r>
              <w:rPr>
                <w:rFonts w:ascii="Times New Roman" w:hAnsi="Times New Roman" w:cs="Times New Roman"/>
                <w:color w:val="000000"/>
              </w:rPr>
              <w:t>праћење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навигација</w:t>
            </w:r>
            <w:r w:rsidRPr="00E04DF7">
              <w:rPr>
                <w:rFonts w:ascii="Times New Roman" w:hAnsi="Times New Roman" w:cs="Times New Roman"/>
                <w:color w:val="000000"/>
              </w:rPr>
              <w:t>,</w:t>
            </w:r>
            <w:r>
              <w:rPr>
                <w:rFonts w:ascii="Times New Roman" w:hAnsi="Times New Roman" w:cs="Times New Roman"/>
                <w:color w:val="000000"/>
              </w:rPr>
              <w:t>алтиметер</w:t>
            </w:r>
            <w:r w:rsidRPr="00E04DF7">
              <w:rPr>
                <w:rFonts w:ascii="Times New Roman" w:hAnsi="Times New Roman" w:cs="Times New Roman"/>
                <w:color w:val="000000"/>
              </w:rPr>
              <w:t>,</w:t>
            </w:r>
            <w:r>
              <w:rPr>
                <w:rFonts w:ascii="Times New Roman" w:hAnsi="Times New Roman" w:cs="Times New Roman"/>
                <w:color w:val="000000"/>
              </w:rPr>
              <w:t>време</w:t>
            </w:r>
            <w:r w:rsidRPr="00E04DF7">
              <w:rPr>
                <w:rFonts w:ascii="Times New Roman" w:hAnsi="Times New Roman" w:cs="Times New Roman"/>
                <w:color w:val="000000"/>
              </w:rPr>
              <w:t xml:space="preserve">), </w:t>
            </w:r>
            <w:r>
              <w:rPr>
                <w:rFonts w:ascii="Times New Roman" w:hAnsi="Times New Roman" w:cs="Times New Roman"/>
                <w:color w:val="000000"/>
              </w:rPr>
              <w:t>Функције</w:t>
            </w:r>
            <w:r w:rsidRPr="00E04DF7">
              <w:rPr>
                <w:rFonts w:ascii="Times New Roman" w:hAnsi="Times New Roman" w:cs="Times New Roman"/>
                <w:color w:val="000000"/>
              </w:rPr>
              <w:t xml:space="preserve"> </w:t>
            </w:r>
            <w:r>
              <w:rPr>
                <w:rFonts w:ascii="Times New Roman" w:hAnsi="Times New Roman" w:cs="Times New Roman"/>
                <w:color w:val="000000"/>
              </w:rPr>
              <w:t>тренинга</w:t>
            </w:r>
            <w:r w:rsidRPr="00E04DF7">
              <w:rPr>
                <w:rFonts w:ascii="Times New Roman" w:hAnsi="Times New Roman" w:cs="Times New Roman"/>
                <w:color w:val="000000"/>
              </w:rPr>
              <w:t>(</w:t>
            </w:r>
            <w:r>
              <w:rPr>
                <w:rFonts w:ascii="Times New Roman" w:hAnsi="Times New Roman" w:cs="Times New Roman"/>
                <w:color w:val="000000"/>
              </w:rPr>
              <w:t>откуцаји</w:t>
            </w:r>
            <w:r w:rsidRPr="00E04DF7">
              <w:rPr>
                <w:rFonts w:ascii="Times New Roman" w:hAnsi="Times New Roman" w:cs="Times New Roman"/>
                <w:color w:val="000000"/>
              </w:rPr>
              <w:t xml:space="preserve"> </w:t>
            </w:r>
            <w:r>
              <w:rPr>
                <w:rFonts w:ascii="Times New Roman" w:hAnsi="Times New Roman" w:cs="Times New Roman"/>
                <w:color w:val="000000"/>
              </w:rPr>
              <w:t>срца</w:t>
            </w:r>
            <w:r w:rsidRPr="00E04DF7">
              <w:rPr>
                <w:rFonts w:ascii="Times New Roman" w:hAnsi="Times New Roman" w:cs="Times New Roman"/>
                <w:color w:val="000000"/>
              </w:rPr>
              <w:t>,</w:t>
            </w:r>
            <w:r>
              <w:rPr>
                <w:rFonts w:ascii="Times New Roman" w:hAnsi="Times New Roman" w:cs="Times New Roman"/>
                <w:color w:val="000000"/>
              </w:rPr>
              <w:t>брзина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дистанца</w:t>
            </w:r>
            <w:r w:rsidRPr="00E04DF7">
              <w:rPr>
                <w:rFonts w:ascii="Times New Roman" w:hAnsi="Times New Roman" w:cs="Times New Roman"/>
                <w:color w:val="000000"/>
              </w:rPr>
              <w:t>,</w:t>
            </w:r>
            <w:r>
              <w:rPr>
                <w:rFonts w:ascii="Times New Roman" w:hAnsi="Times New Roman" w:cs="Times New Roman"/>
                <w:color w:val="000000"/>
              </w:rPr>
              <w:t xml:space="preserve"> опоравак</w:t>
            </w:r>
            <w:r w:rsidRPr="00E04DF7">
              <w:rPr>
                <w:rFonts w:ascii="Times New Roman" w:hAnsi="Times New Roman" w:cs="Times New Roman"/>
                <w:color w:val="000000"/>
              </w:rPr>
              <w:t>,</w:t>
            </w:r>
            <w:r>
              <w:rPr>
                <w:rFonts w:ascii="Times New Roman" w:hAnsi="Times New Roman" w:cs="Times New Roman"/>
                <w:color w:val="000000"/>
              </w:rPr>
              <w:t>интервал</w:t>
            </w:r>
            <w:r w:rsidRPr="00E04DF7">
              <w:rPr>
                <w:rFonts w:ascii="Times New Roman" w:hAnsi="Times New Roman" w:cs="Times New Roman"/>
                <w:color w:val="000000"/>
              </w:rPr>
              <w:t xml:space="preserve"> </w:t>
            </w:r>
            <w:r>
              <w:rPr>
                <w:rFonts w:ascii="Times New Roman" w:hAnsi="Times New Roman" w:cs="Times New Roman"/>
                <w:color w:val="000000"/>
              </w:rPr>
              <w:t>тренинга</w:t>
            </w:r>
            <w:r w:rsidRPr="00E04DF7">
              <w:rPr>
                <w:rFonts w:ascii="Times New Roman" w:hAnsi="Times New Roman" w:cs="Times New Roman"/>
                <w:color w:val="000000"/>
              </w:rPr>
              <w:t>) ,</w:t>
            </w:r>
            <w:r>
              <w:rPr>
                <w:rFonts w:ascii="Times New Roman" w:hAnsi="Times New Roman" w:cs="Times New Roman"/>
                <w:color w:val="000000"/>
              </w:rPr>
              <w:t>ХР</w:t>
            </w:r>
            <w:r w:rsidRPr="00E04DF7">
              <w:rPr>
                <w:rFonts w:ascii="Times New Roman" w:hAnsi="Times New Roman" w:cs="Times New Roman"/>
                <w:color w:val="000000"/>
              </w:rPr>
              <w:t>(</w:t>
            </w:r>
            <w:r>
              <w:rPr>
                <w:rFonts w:ascii="Times New Roman" w:hAnsi="Times New Roman" w:cs="Times New Roman"/>
                <w:color w:val="000000"/>
              </w:rPr>
              <w:t>ХР</w:t>
            </w:r>
            <w:r w:rsidRPr="00E04DF7">
              <w:rPr>
                <w:rFonts w:ascii="Times New Roman" w:hAnsi="Times New Roman" w:cs="Times New Roman"/>
                <w:color w:val="000000"/>
              </w:rPr>
              <w:t xml:space="preserve"> </w:t>
            </w:r>
            <w:r>
              <w:rPr>
                <w:rFonts w:ascii="Times New Roman" w:hAnsi="Times New Roman" w:cs="Times New Roman"/>
                <w:color w:val="000000"/>
              </w:rPr>
              <w:t>појас</w:t>
            </w:r>
            <w:r w:rsidRPr="00E04DF7">
              <w:rPr>
                <w:rFonts w:ascii="Times New Roman" w:hAnsi="Times New Roman" w:cs="Times New Roman"/>
                <w:color w:val="000000"/>
              </w:rPr>
              <w:t xml:space="preserve"> - </w:t>
            </w:r>
            <w:r>
              <w:rPr>
                <w:rFonts w:ascii="Times New Roman" w:hAnsi="Times New Roman" w:cs="Times New Roman"/>
                <w:color w:val="000000"/>
              </w:rPr>
              <w:t>Bluetooth</w:t>
            </w:r>
            <w:r w:rsidRPr="00E04DF7">
              <w:rPr>
                <w:rFonts w:ascii="Times New Roman" w:hAnsi="Times New Roman" w:cs="Times New Roman"/>
                <w:color w:val="000000"/>
              </w:rPr>
              <w:t xml:space="preserve"> </w:t>
            </w:r>
            <w:r>
              <w:rPr>
                <w:rFonts w:ascii="Times New Roman" w:hAnsi="Times New Roman" w:cs="Times New Roman"/>
                <w:color w:val="000000"/>
              </w:rPr>
              <w:t>Smart</w:t>
            </w:r>
            <w:r w:rsidRPr="00E04DF7">
              <w:rPr>
                <w:rFonts w:ascii="Times New Roman" w:hAnsi="Times New Roman" w:cs="Times New Roman"/>
                <w:color w:val="000000"/>
              </w:rPr>
              <w:t xml:space="preserve"> </w:t>
            </w:r>
            <w:r>
              <w:rPr>
                <w:rFonts w:ascii="Times New Roman" w:hAnsi="Times New Roman" w:cs="Times New Roman"/>
                <w:color w:val="000000"/>
              </w:rPr>
              <w:t>belts</w:t>
            </w:r>
            <w:r w:rsidRPr="00E04DF7">
              <w:rPr>
                <w:rFonts w:ascii="Times New Roman" w:hAnsi="Times New Roman" w:cs="Times New Roman"/>
                <w:color w:val="000000"/>
              </w:rPr>
              <w:t>,</w:t>
            </w:r>
            <w:r>
              <w:rPr>
                <w:rFonts w:ascii="Times New Roman" w:hAnsi="Times New Roman" w:cs="Times New Roman"/>
                <w:color w:val="000000"/>
              </w:rPr>
              <w:t>RR</w:t>
            </w:r>
            <w:r w:rsidRPr="00E04DF7">
              <w:rPr>
                <w:rFonts w:ascii="Times New Roman" w:hAnsi="Times New Roman" w:cs="Times New Roman"/>
                <w:color w:val="000000"/>
              </w:rPr>
              <w:t xml:space="preserve"> </w:t>
            </w:r>
            <w:r>
              <w:rPr>
                <w:rFonts w:ascii="Times New Roman" w:hAnsi="Times New Roman" w:cs="Times New Roman"/>
                <w:color w:val="000000"/>
              </w:rPr>
              <w:t>interval</w:t>
            </w:r>
            <w:r w:rsidRPr="00E04DF7">
              <w:rPr>
                <w:rFonts w:ascii="Times New Roman" w:hAnsi="Times New Roman" w:cs="Times New Roman"/>
                <w:color w:val="000000"/>
              </w:rPr>
              <w:t xml:space="preserve"> </w:t>
            </w:r>
            <w:r>
              <w:rPr>
                <w:rFonts w:ascii="Times New Roman" w:hAnsi="Times New Roman" w:cs="Times New Roman"/>
                <w:color w:val="000000"/>
              </w:rPr>
              <w:t>sa</w:t>
            </w:r>
            <w:r w:rsidRPr="00E04DF7">
              <w:rPr>
                <w:rFonts w:ascii="Times New Roman" w:hAnsi="Times New Roman" w:cs="Times New Roman"/>
                <w:color w:val="000000"/>
              </w:rPr>
              <w:t xml:space="preserve"> </w:t>
            </w:r>
            <w:r>
              <w:rPr>
                <w:rFonts w:ascii="Times New Roman" w:hAnsi="Times New Roman" w:cs="Times New Roman"/>
                <w:color w:val="000000"/>
              </w:rPr>
              <w:t>Suunto</w:t>
            </w:r>
            <w:r w:rsidRPr="00E04DF7">
              <w:rPr>
                <w:rFonts w:ascii="Times New Roman" w:hAnsi="Times New Roman" w:cs="Times New Roman"/>
                <w:color w:val="000000"/>
              </w:rPr>
              <w:t xml:space="preserve"> </w:t>
            </w:r>
            <w:r>
              <w:rPr>
                <w:rFonts w:ascii="Times New Roman" w:hAnsi="Times New Roman" w:cs="Times New Roman"/>
                <w:color w:val="000000"/>
              </w:rPr>
              <w:t>Smart</w:t>
            </w:r>
            <w:r w:rsidRPr="00E04DF7">
              <w:rPr>
                <w:rFonts w:ascii="Times New Roman" w:hAnsi="Times New Roman" w:cs="Times New Roman"/>
                <w:color w:val="000000"/>
              </w:rPr>
              <w:t xml:space="preserve"> </w:t>
            </w:r>
            <w:r>
              <w:rPr>
                <w:rFonts w:ascii="Times New Roman" w:hAnsi="Times New Roman" w:cs="Times New Roman"/>
                <w:color w:val="000000"/>
              </w:rPr>
              <w:t>Sensor</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брзином</w:t>
            </w:r>
            <w:r w:rsidRPr="00E04DF7">
              <w:rPr>
                <w:rFonts w:ascii="Times New Roman" w:hAnsi="Times New Roman" w:cs="Times New Roman"/>
                <w:color w:val="000000"/>
              </w:rPr>
              <w:t xml:space="preserve"> </w:t>
            </w:r>
            <w:r>
              <w:rPr>
                <w:rFonts w:ascii="Times New Roman" w:hAnsi="Times New Roman" w:cs="Times New Roman"/>
                <w:color w:val="000000"/>
              </w:rPr>
              <w:t>снимања</w:t>
            </w:r>
            <w:r w:rsidRPr="00E04DF7">
              <w:rPr>
                <w:rFonts w:ascii="Times New Roman" w:hAnsi="Times New Roman" w:cs="Times New Roman"/>
                <w:color w:val="000000"/>
              </w:rPr>
              <w:t xml:space="preserve"> </w:t>
            </w:r>
            <w:r>
              <w:rPr>
                <w:rFonts w:ascii="Times New Roman" w:hAnsi="Times New Roman" w:cs="Times New Roman"/>
                <w:color w:val="000000"/>
              </w:rPr>
              <w:t>дневника</w:t>
            </w:r>
            <w:r w:rsidRPr="00E04DF7">
              <w:rPr>
                <w:rFonts w:ascii="Times New Roman" w:hAnsi="Times New Roman" w:cs="Times New Roman"/>
                <w:color w:val="000000"/>
              </w:rPr>
              <w:t xml:space="preserve">  1, 10 </w:t>
            </w:r>
            <w:r>
              <w:rPr>
                <w:rFonts w:ascii="Times New Roman" w:hAnsi="Times New Roman" w:cs="Times New Roman"/>
                <w:color w:val="000000"/>
              </w:rPr>
              <w:t>с</w:t>
            </w:r>
            <w:r w:rsidRPr="00E04DF7">
              <w:rPr>
                <w:rFonts w:ascii="Times New Roman" w:hAnsi="Times New Roman" w:cs="Times New Roman"/>
                <w:color w:val="000000"/>
              </w:rPr>
              <w:t xml:space="preserve">), </w:t>
            </w:r>
            <w:r>
              <w:rPr>
                <w:rFonts w:ascii="Times New Roman" w:hAnsi="Times New Roman" w:cs="Times New Roman"/>
                <w:color w:val="000000"/>
              </w:rPr>
              <w:t xml:space="preserve">Спортови </w:t>
            </w:r>
            <w:r w:rsidRPr="00E04DF7">
              <w:rPr>
                <w:rFonts w:ascii="Times New Roman" w:hAnsi="Times New Roman" w:cs="Times New Roman"/>
                <w:color w:val="000000"/>
              </w:rPr>
              <w:t>(</w:t>
            </w:r>
            <w:r>
              <w:rPr>
                <w:rFonts w:ascii="Times New Roman" w:hAnsi="Times New Roman" w:cs="Times New Roman"/>
                <w:color w:val="000000"/>
              </w:rPr>
              <w:t>трчање</w:t>
            </w:r>
            <w:r w:rsidRPr="00E04DF7">
              <w:rPr>
                <w:rFonts w:ascii="Times New Roman" w:hAnsi="Times New Roman" w:cs="Times New Roman"/>
                <w:color w:val="000000"/>
              </w:rPr>
              <w:t>,</w:t>
            </w:r>
            <w:r>
              <w:rPr>
                <w:rFonts w:ascii="Times New Roman" w:hAnsi="Times New Roman" w:cs="Times New Roman"/>
                <w:color w:val="000000"/>
              </w:rPr>
              <w:t xml:space="preserve"> бициклизам</w:t>
            </w:r>
            <w:r w:rsidRPr="00E04DF7">
              <w:rPr>
                <w:rFonts w:ascii="Times New Roman" w:hAnsi="Times New Roman" w:cs="Times New Roman"/>
                <w:color w:val="000000"/>
              </w:rPr>
              <w:t>,</w:t>
            </w:r>
            <w:r>
              <w:rPr>
                <w:rFonts w:ascii="Times New Roman" w:hAnsi="Times New Roman" w:cs="Times New Roman"/>
                <w:color w:val="000000"/>
              </w:rPr>
              <w:t xml:space="preserve"> пливање</w:t>
            </w:r>
            <w:r w:rsidRPr="00E04DF7">
              <w:rPr>
                <w:rFonts w:ascii="Times New Roman" w:hAnsi="Times New Roman" w:cs="Times New Roman"/>
                <w:color w:val="000000"/>
              </w:rPr>
              <w:t>,</w:t>
            </w:r>
            <w:r>
              <w:rPr>
                <w:rFonts w:ascii="Times New Roman" w:hAnsi="Times New Roman" w:cs="Times New Roman"/>
                <w:color w:val="000000"/>
              </w:rPr>
              <w:t>спортски</w:t>
            </w:r>
            <w:r w:rsidRPr="00E04DF7">
              <w:rPr>
                <w:rFonts w:ascii="Times New Roman" w:hAnsi="Times New Roman" w:cs="Times New Roman"/>
                <w:color w:val="000000"/>
              </w:rPr>
              <w:t xml:space="preserve"> </w:t>
            </w:r>
            <w:r>
              <w:rPr>
                <w:rFonts w:ascii="Times New Roman" w:hAnsi="Times New Roman" w:cs="Times New Roman"/>
                <w:color w:val="000000"/>
              </w:rPr>
              <w:t>мод</w:t>
            </w:r>
            <w:r w:rsidRPr="00E04DF7">
              <w:rPr>
                <w:rFonts w:ascii="Times New Roman" w:hAnsi="Times New Roman" w:cs="Times New Roman"/>
                <w:color w:val="000000"/>
              </w:rPr>
              <w:t>,</w:t>
            </w:r>
            <w:r>
              <w:rPr>
                <w:rFonts w:ascii="Times New Roman" w:hAnsi="Times New Roman" w:cs="Times New Roman"/>
                <w:color w:val="000000"/>
              </w:rPr>
              <w:t>мултиспорт</w:t>
            </w:r>
            <w:r w:rsidRPr="00E04DF7">
              <w:rPr>
                <w:rFonts w:ascii="Times New Roman" w:hAnsi="Times New Roman" w:cs="Times New Roman"/>
                <w:color w:val="000000"/>
              </w:rPr>
              <w:t xml:space="preserve"> </w:t>
            </w:r>
            <w:r>
              <w:rPr>
                <w:rFonts w:ascii="Times New Roman" w:hAnsi="Times New Roman" w:cs="Times New Roman"/>
                <w:color w:val="000000"/>
              </w:rPr>
              <w:t>мод</w:t>
            </w:r>
            <w:r w:rsidRPr="00E04DF7">
              <w:rPr>
                <w:rFonts w:ascii="Times New Roman" w:hAnsi="Times New Roman" w:cs="Times New Roman"/>
                <w:color w:val="000000"/>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10" w:type="dxa"/>
          <w:trHeight w:val="600"/>
        </w:trPr>
        <w:tc>
          <w:tcPr>
            <w:tcW w:w="4465" w:type="dxa"/>
            <w:gridSpan w:val="3"/>
            <w:tcBorders>
              <w:top w:val="nil"/>
              <w:left w:val="single" w:sz="8" w:space="0" w:color="auto"/>
              <w:bottom w:val="single" w:sz="4" w:space="0" w:color="auto"/>
              <w:right w:val="single" w:sz="4" w:space="0" w:color="auto"/>
            </w:tcBorders>
            <w:shd w:val="clear" w:color="auto" w:fill="auto"/>
            <w:noWrap/>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Остало</w:t>
            </w:r>
          </w:p>
        </w:tc>
        <w:tc>
          <w:tcPr>
            <w:tcW w:w="4886" w:type="dxa"/>
            <w:gridSpan w:val="2"/>
            <w:tcBorders>
              <w:top w:val="nil"/>
              <w:left w:val="nil"/>
              <w:bottom w:val="single" w:sz="4" w:space="0" w:color="auto"/>
              <w:right w:val="single" w:sz="8"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Испоручити</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1X </w:t>
            </w:r>
            <w:r>
              <w:rPr>
                <w:rFonts w:ascii="Times New Roman" w:hAnsi="Times New Roman" w:cs="Times New Roman"/>
                <w:color w:val="000000"/>
              </w:rPr>
              <w:t>УСБ</w:t>
            </w:r>
            <w:r w:rsidRPr="00E04DF7">
              <w:rPr>
                <w:rFonts w:ascii="Times New Roman" w:hAnsi="Times New Roman" w:cs="Times New Roman"/>
                <w:color w:val="000000"/>
              </w:rPr>
              <w:t xml:space="preserve"> </w:t>
            </w:r>
            <w:r>
              <w:rPr>
                <w:rFonts w:ascii="Times New Roman" w:hAnsi="Times New Roman" w:cs="Times New Roman"/>
                <w:color w:val="000000"/>
              </w:rPr>
              <w:t>каблом</w:t>
            </w:r>
            <w:r w:rsidRPr="00E04DF7">
              <w:rPr>
                <w:rFonts w:ascii="Times New Roman" w:hAnsi="Times New Roman" w:cs="Times New Roman"/>
                <w:color w:val="000000"/>
              </w:rPr>
              <w:t xml:space="preserve">,1 X </w:t>
            </w:r>
            <w:r>
              <w:rPr>
                <w:rFonts w:ascii="Times New Roman" w:hAnsi="Times New Roman" w:cs="Times New Roman"/>
                <w:color w:val="000000"/>
              </w:rPr>
              <w:t>Smart</w:t>
            </w:r>
            <w:r w:rsidRPr="00E04DF7">
              <w:rPr>
                <w:rFonts w:ascii="Times New Roman" w:hAnsi="Times New Roman" w:cs="Times New Roman"/>
                <w:color w:val="000000"/>
              </w:rPr>
              <w:t xml:space="preserve"> </w:t>
            </w:r>
            <w:r>
              <w:rPr>
                <w:rFonts w:ascii="Times New Roman" w:hAnsi="Times New Roman" w:cs="Times New Roman"/>
                <w:color w:val="000000"/>
              </w:rPr>
              <w:t>Sensor</w:t>
            </w:r>
            <w:r w:rsidRPr="00E04DF7">
              <w:rPr>
                <w:rFonts w:ascii="Times New Roman" w:hAnsi="Times New Roman" w:cs="Times New Roman"/>
                <w:color w:val="000000"/>
              </w:rPr>
              <w:t xml:space="preserve"> </w:t>
            </w:r>
            <w:r>
              <w:rPr>
                <w:rFonts w:ascii="Times New Roman" w:hAnsi="Times New Roman" w:cs="Times New Roman"/>
                <w:color w:val="000000"/>
              </w:rPr>
              <w:t>and</w:t>
            </w:r>
            <w:r w:rsidRPr="00E04DF7">
              <w:rPr>
                <w:rFonts w:ascii="Times New Roman" w:hAnsi="Times New Roman" w:cs="Times New Roman"/>
                <w:color w:val="000000"/>
              </w:rPr>
              <w:t xml:space="preserve"> </w:t>
            </w:r>
            <w:r>
              <w:rPr>
                <w:rFonts w:ascii="Times New Roman" w:hAnsi="Times New Roman" w:cs="Times New Roman"/>
                <w:color w:val="000000"/>
              </w:rPr>
              <w:t>heart</w:t>
            </w:r>
            <w:r w:rsidRPr="00E04DF7">
              <w:rPr>
                <w:rFonts w:ascii="Times New Roman" w:hAnsi="Times New Roman" w:cs="Times New Roman"/>
                <w:color w:val="000000"/>
              </w:rPr>
              <w:t xml:space="preserve"> </w:t>
            </w:r>
            <w:r>
              <w:rPr>
                <w:rFonts w:ascii="Times New Roman" w:hAnsi="Times New Roman" w:cs="Times New Roman"/>
                <w:color w:val="000000"/>
              </w:rPr>
              <w:t>rate</w:t>
            </w:r>
            <w:r w:rsidRPr="00E04DF7">
              <w:rPr>
                <w:rFonts w:ascii="Times New Roman" w:hAnsi="Times New Roman" w:cs="Times New Roman"/>
                <w:color w:val="000000"/>
              </w:rPr>
              <w:t xml:space="preserve"> </w:t>
            </w:r>
            <w:r>
              <w:rPr>
                <w:rFonts w:ascii="Times New Roman" w:hAnsi="Times New Roman" w:cs="Times New Roman"/>
                <w:color w:val="000000"/>
              </w:rPr>
              <w:t>појас</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4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Гаранција</w:t>
            </w:r>
          </w:p>
        </w:tc>
        <w:tc>
          <w:tcPr>
            <w:tcW w:w="49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мин.24 месеца</w:t>
            </w:r>
          </w:p>
        </w:tc>
      </w:tr>
    </w:tbl>
    <w:p w:rsidR="00552871" w:rsidRDefault="00552871" w:rsidP="00552871">
      <w:pPr>
        <w:tabs>
          <w:tab w:val="left" w:pos="3465"/>
        </w:tabs>
        <w:rPr>
          <w:rFonts w:ascii="Times New Roman" w:eastAsia="Times New Roman" w:hAnsi="Times New Roman" w:cs="Times New Roman"/>
          <w:b/>
          <w:bCs/>
          <w:sz w:val="28"/>
          <w:szCs w:val="28"/>
          <w:lang w:val="sr-Cyrl-CS"/>
        </w:rPr>
      </w:pPr>
    </w:p>
    <w:p w:rsidR="0049319D" w:rsidRPr="00E04DF7" w:rsidRDefault="0049319D" w:rsidP="00552871">
      <w:pPr>
        <w:tabs>
          <w:tab w:val="left" w:pos="3465"/>
        </w:tabs>
        <w:rPr>
          <w:rFonts w:ascii="Times New Roman" w:hAnsi="Times New Roman" w:cs="Times New Roman"/>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923"/>
        <w:gridCol w:w="4149"/>
        <w:gridCol w:w="1499"/>
        <w:gridCol w:w="38"/>
      </w:tblGrid>
      <w:tr w:rsidR="00552871" w:rsidRPr="00E04DF7" w:rsidTr="00552871">
        <w:trPr>
          <w:gridAfter w:val="1"/>
          <w:wAfter w:w="38" w:type="dxa"/>
        </w:trPr>
        <w:tc>
          <w:tcPr>
            <w:tcW w:w="747"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Pr>
                <w:rFonts w:ascii="Times New Roman" w:hAnsi="Times New Roman" w:cs="Times New Roman"/>
                <w:b/>
                <w:sz w:val="28"/>
                <w:szCs w:val="28"/>
              </w:rPr>
              <w:t xml:space="preserve">  </w:t>
            </w:r>
            <w:r w:rsidRPr="00E04DF7">
              <w:rPr>
                <w:rFonts w:ascii="Times New Roman" w:hAnsi="Times New Roman" w:cs="Times New Roman"/>
                <w:b/>
                <w:sz w:val="28"/>
                <w:szCs w:val="28"/>
                <w:lang w:val="sr-Cyrl-CS"/>
              </w:rPr>
              <w:t xml:space="preserve">  Назив  опреме: Дидактички опрема- креативне коцке</w:t>
            </w:r>
          </w:p>
        </w:tc>
        <w:tc>
          <w:tcPr>
            <w:tcW w:w="1499"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rPr>
          <w:gridAfter w:val="1"/>
          <w:wAfter w:w="38" w:type="dxa"/>
        </w:trPr>
        <w:tc>
          <w:tcPr>
            <w:tcW w:w="747"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4.</w:t>
            </w:r>
          </w:p>
        </w:tc>
        <w:tc>
          <w:tcPr>
            <w:tcW w:w="7072" w:type="dxa"/>
            <w:gridSpan w:val="2"/>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499" w:type="dxa"/>
            <w:shd w:val="clear" w:color="auto" w:fill="C0C0C0"/>
            <w:vAlign w:val="center"/>
          </w:tcPr>
          <w:p w:rsidR="00552871" w:rsidRPr="00E04DF7" w:rsidRDefault="00552871" w:rsidP="00552871">
            <w:pPr>
              <w:jc w:val="center"/>
              <w:rPr>
                <w:rFonts w:ascii="Times New Roman" w:hAnsi="Times New Roman" w:cs="Times New Roman"/>
                <w:b/>
                <w:lang w:val="sr-Cyrl-CS"/>
              </w:rPr>
            </w:pPr>
            <w:r>
              <w:rPr>
                <w:rFonts w:ascii="Times New Roman" w:hAnsi="Times New Roman" w:cs="Times New Roman"/>
                <w:b/>
              </w:rPr>
              <w:t xml:space="preserve">10 </w:t>
            </w:r>
            <w:r w:rsidRPr="00E04DF7">
              <w:rPr>
                <w:rFonts w:ascii="Times New Roman" w:hAnsi="Times New Roman" w:cs="Times New Roman"/>
                <w:b/>
                <w:lang w:val="sr-Cyrl-CS"/>
              </w:rPr>
              <w:t xml:space="preserve">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8" w:type="dxa"/>
          <w:trHeight w:val="315"/>
        </w:trPr>
        <w:tc>
          <w:tcPr>
            <w:tcW w:w="367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Креативне</w:t>
            </w:r>
            <w:r w:rsidRPr="00E04DF7">
              <w:rPr>
                <w:rFonts w:ascii="Times New Roman" w:hAnsi="Times New Roman" w:cs="Times New Roman"/>
                <w:b/>
                <w:color w:val="000000"/>
              </w:rPr>
              <w:t xml:space="preserve"> </w:t>
            </w:r>
            <w:r>
              <w:rPr>
                <w:rFonts w:ascii="Times New Roman" w:hAnsi="Times New Roman" w:cs="Times New Roman"/>
                <w:b/>
                <w:color w:val="000000"/>
              </w:rPr>
              <w:t>коцке</w:t>
            </w:r>
          </w:p>
        </w:tc>
        <w:tc>
          <w:tcPr>
            <w:tcW w:w="5648" w:type="dxa"/>
            <w:gridSpan w:val="2"/>
            <w:tcBorders>
              <w:top w:val="single" w:sz="8" w:space="0" w:color="auto"/>
              <w:left w:val="nil"/>
              <w:bottom w:val="single" w:sz="8" w:space="0" w:color="auto"/>
              <w:right w:val="single" w:sz="8" w:space="0" w:color="auto"/>
            </w:tcBorders>
            <w:shd w:val="clear" w:color="auto" w:fill="FFFFFF" w:themeFill="background1"/>
            <w:vAlign w:val="bottom"/>
            <w:hideMark/>
          </w:tcPr>
          <w:p w:rsidR="00552871" w:rsidRPr="00E04DF7" w:rsidRDefault="00552871" w:rsidP="00552871">
            <w:pPr>
              <w:rPr>
                <w:rFonts w:ascii="Times New Roman" w:hAnsi="Times New Roman" w:cs="Times New Roman"/>
                <w:b/>
              </w:rPr>
            </w:pPr>
            <w:r w:rsidRPr="00F95728">
              <w:rPr>
                <w:rFonts w:ascii="Times New Roman" w:hAnsi="Times New Roman" w:cs="Times New Roman"/>
                <w:b/>
              </w:rPr>
              <w:t>Минималне техничке карактеристике</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8" w:type="dxa"/>
          <w:trHeight w:val="300"/>
        </w:trPr>
        <w:tc>
          <w:tcPr>
            <w:tcW w:w="3670" w:type="dxa"/>
            <w:gridSpan w:val="2"/>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5648" w:type="dxa"/>
            <w:gridSpan w:val="2"/>
            <w:tcBorders>
              <w:top w:val="nil"/>
              <w:left w:val="nil"/>
              <w:bottom w:val="single" w:sz="4" w:space="0" w:color="auto"/>
              <w:right w:val="single" w:sz="8" w:space="0" w:color="auto"/>
            </w:tcBorders>
            <w:shd w:val="clear" w:color="auto" w:fill="auto"/>
            <w:vAlign w:val="bottom"/>
            <w:hideMark/>
          </w:tcPr>
          <w:p w:rsidR="00552871" w:rsidRPr="00024B4E" w:rsidRDefault="00552871" w:rsidP="00552871">
            <w:pPr>
              <w:rPr>
                <w:rFonts w:ascii="Times New Roman" w:hAnsi="Times New Roman" w:cs="Times New Roman"/>
                <w:color w:val="000000"/>
              </w:rPr>
            </w:pPr>
            <w:r>
              <w:rPr>
                <w:rFonts w:ascii="Times New Roman" w:hAnsi="Times New Roman" w:cs="Times New Roman"/>
                <w:color w:val="000000"/>
              </w:rPr>
              <w:t>Класик</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8" w:type="dxa"/>
          <w:trHeight w:val="300"/>
        </w:trPr>
        <w:tc>
          <w:tcPr>
            <w:tcW w:w="367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Материјал</w:t>
            </w:r>
          </w:p>
        </w:tc>
        <w:tc>
          <w:tcPr>
            <w:tcW w:w="5648"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Пластика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8" w:type="dxa"/>
          <w:trHeight w:val="300"/>
        </w:trPr>
        <w:tc>
          <w:tcPr>
            <w:tcW w:w="367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Пол</w:t>
            </w:r>
          </w:p>
        </w:tc>
        <w:tc>
          <w:tcPr>
            <w:tcW w:w="5648"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Универзално</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8" w:type="dxa"/>
          <w:trHeight w:val="300"/>
        </w:trPr>
        <w:tc>
          <w:tcPr>
            <w:tcW w:w="367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Узраст</w:t>
            </w:r>
          </w:p>
        </w:tc>
        <w:tc>
          <w:tcPr>
            <w:tcW w:w="5648"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4+ </w:t>
            </w:r>
            <w:r>
              <w:rPr>
                <w:rFonts w:ascii="Times New Roman" w:hAnsi="Times New Roman" w:cs="Times New Roman"/>
                <w:color w:val="000000"/>
              </w:rPr>
              <w:t>година</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8" w:type="dxa"/>
          <w:trHeight w:val="1200"/>
        </w:trPr>
        <w:tc>
          <w:tcPr>
            <w:tcW w:w="3670" w:type="dxa"/>
            <w:gridSpan w:val="2"/>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Опис</w:t>
            </w:r>
          </w:p>
        </w:tc>
        <w:tc>
          <w:tcPr>
            <w:tcW w:w="5648"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Овај</w:t>
            </w:r>
            <w:r w:rsidRPr="00E04DF7">
              <w:rPr>
                <w:rFonts w:ascii="Times New Roman" w:hAnsi="Times New Roman" w:cs="Times New Roman"/>
                <w:color w:val="000000"/>
              </w:rPr>
              <w:t xml:space="preserve"> </w:t>
            </w: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w:t>
            </w:r>
            <w:r>
              <w:rPr>
                <w:rFonts w:ascii="Times New Roman" w:hAnsi="Times New Roman" w:cs="Times New Roman"/>
                <w:color w:val="000000"/>
              </w:rPr>
              <w:t>широк</w:t>
            </w:r>
            <w:r w:rsidRPr="00E04DF7">
              <w:rPr>
                <w:rFonts w:ascii="Times New Roman" w:hAnsi="Times New Roman" w:cs="Times New Roman"/>
                <w:color w:val="000000"/>
              </w:rPr>
              <w:t xml:space="preserve"> </w:t>
            </w:r>
            <w:r>
              <w:rPr>
                <w:rFonts w:ascii="Times New Roman" w:hAnsi="Times New Roman" w:cs="Times New Roman"/>
                <w:color w:val="000000"/>
              </w:rPr>
              <w:t>спектар</w:t>
            </w:r>
            <w:r w:rsidRPr="00E04DF7">
              <w:rPr>
                <w:rFonts w:ascii="Times New Roman" w:hAnsi="Times New Roman" w:cs="Times New Roman"/>
                <w:color w:val="000000"/>
              </w:rPr>
              <w:t xml:space="preserve"> </w:t>
            </w:r>
            <w:r>
              <w:rPr>
                <w:rFonts w:ascii="Times New Roman" w:hAnsi="Times New Roman" w:cs="Times New Roman"/>
                <w:color w:val="000000"/>
              </w:rPr>
              <w:t>коцки</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35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боја</w:t>
            </w:r>
            <w:r w:rsidRPr="00E04DF7">
              <w:rPr>
                <w:rFonts w:ascii="Times New Roman" w:hAnsi="Times New Roman" w:cs="Times New Roman"/>
                <w:color w:val="000000"/>
              </w:rPr>
              <w:t>.</w:t>
            </w: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w:t>
            </w:r>
            <w:r>
              <w:rPr>
                <w:rFonts w:ascii="Times New Roman" w:hAnsi="Times New Roman" w:cs="Times New Roman"/>
                <w:color w:val="000000"/>
              </w:rPr>
              <w:t>велики</w:t>
            </w:r>
            <w:r w:rsidRPr="00E04DF7">
              <w:rPr>
                <w:rFonts w:ascii="Times New Roman" w:hAnsi="Times New Roman" w:cs="Times New Roman"/>
                <w:color w:val="000000"/>
              </w:rPr>
              <w:t xml:space="preserve"> </w:t>
            </w: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прозора</w:t>
            </w:r>
            <w:r w:rsidRPr="00E04DF7">
              <w:rPr>
                <w:rFonts w:ascii="Times New Roman" w:hAnsi="Times New Roman" w:cs="Times New Roman"/>
                <w:color w:val="000000"/>
              </w:rPr>
              <w:t>,</w:t>
            </w:r>
            <w:r>
              <w:rPr>
                <w:rFonts w:ascii="Times New Roman" w:hAnsi="Times New Roman" w:cs="Times New Roman"/>
                <w:color w:val="000000"/>
              </w:rPr>
              <w:t>точкова</w:t>
            </w:r>
            <w:r w:rsidRPr="00E04DF7">
              <w:rPr>
                <w:rFonts w:ascii="Times New Roman" w:hAnsi="Times New Roman" w:cs="Times New Roman"/>
                <w:color w:val="000000"/>
              </w:rPr>
              <w:t xml:space="preserve"> </w:t>
            </w:r>
            <w:r>
              <w:rPr>
                <w:rFonts w:ascii="Times New Roman" w:hAnsi="Times New Roman" w:cs="Times New Roman"/>
                <w:color w:val="000000"/>
              </w:rPr>
              <w:t>уз</w:t>
            </w:r>
            <w:r w:rsidRPr="00E04DF7">
              <w:rPr>
                <w:rFonts w:ascii="Times New Roman" w:hAnsi="Times New Roman" w:cs="Times New Roman"/>
                <w:color w:val="000000"/>
              </w:rPr>
              <w:t xml:space="preserve"> </w:t>
            </w:r>
            <w:r>
              <w:rPr>
                <w:rFonts w:ascii="Times New Roman" w:hAnsi="Times New Roman" w:cs="Times New Roman"/>
                <w:color w:val="000000"/>
              </w:rPr>
              <w:t>помоћ</w:t>
            </w:r>
            <w:r w:rsidRPr="00E04DF7">
              <w:rPr>
                <w:rFonts w:ascii="Times New Roman" w:hAnsi="Times New Roman" w:cs="Times New Roman"/>
                <w:color w:val="000000"/>
              </w:rPr>
              <w:t xml:space="preserve"> </w:t>
            </w:r>
            <w:r>
              <w:rPr>
                <w:rFonts w:ascii="Times New Roman" w:hAnsi="Times New Roman" w:cs="Times New Roman"/>
                <w:color w:val="000000"/>
              </w:rPr>
              <w:t>којих</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могуце</w:t>
            </w:r>
            <w:r w:rsidRPr="00E04DF7">
              <w:rPr>
                <w:rFonts w:ascii="Times New Roman" w:hAnsi="Times New Roman" w:cs="Times New Roman"/>
                <w:color w:val="000000"/>
              </w:rPr>
              <w:t xml:space="preserve"> </w:t>
            </w:r>
            <w:r>
              <w:rPr>
                <w:rFonts w:ascii="Times New Roman" w:hAnsi="Times New Roman" w:cs="Times New Roman"/>
                <w:color w:val="000000"/>
              </w:rPr>
              <w:t>изградити</w:t>
            </w:r>
            <w:r w:rsidRPr="00E04DF7">
              <w:rPr>
                <w:rFonts w:ascii="Times New Roman" w:hAnsi="Times New Roman" w:cs="Times New Roman"/>
                <w:color w:val="000000"/>
              </w:rPr>
              <w:t xml:space="preserve"> </w:t>
            </w:r>
            <w:r>
              <w:rPr>
                <w:rFonts w:ascii="Times New Roman" w:hAnsi="Times New Roman" w:cs="Times New Roman"/>
                <w:color w:val="000000"/>
              </w:rPr>
              <w:t>нпр</w:t>
            </w:r>
            <w:r w:rsidRPr="00E04DF7">
              <w:rPr>
                <w:rFonts w:ascii="Times New Roman" w:hAnsi="Times New Roman" w:cs="Times New Roman"/>
                <w:color w:val="000000"/>
              </w:rPr>
              <w:t xml:space="preserve">. </w:t>
            </w:r>
            <w:r>
              <w:rPr>
                <w:rFonts w:ascii="Times New Roman" w:hAnsi="Times New Roman" w:cs="Times New Roman"/>
                <w:color w:val="000000"/>
              </w:rPr>
              <w:t>возило</w:t>
            </w:r>
            <w:r w:rsidRPr="00E04DF7">
              <w:rPr>
                <w:rFonts w:ascii="Times New Roman" w:hAnsi="Times New Roman" w:cs="Times New Roman"/>
                <w:color w:val="000000"/>
              </w:rPr>
              <w:t xml:space="preserve"> ,</w:t>
            </w:r>
            <w:r>
              <w:rPr>
                <w:rFonts w:ascii="Times New Roman" w:hAnsi="Times New Roman" w:cs="Times New Roman"/>
                <w:color w:val="000000"/>
              </w:rPr>
              <w:t>затим</w:t>
            </w:r>
            <w:r w:rsidRPr="00E04DF7">
              <w:rPr>
                <w:rFonts w:ascii="Times New Roman" w:hAnsi="Times New Roman" w:cs="Times New Roman"/>
                <w:color w:val="000000"/>
              </w:rPr>
              <w:t xml:space="preserve"> </w:t>
            </w:r>
            <w:r>
              <w:rPr>
                <w:rFonts w:ascii="Times New Roman" w:hAnsi="Times New Roman" w:cs="Times New Roman"/>
                <w:color w:val="000000"/>
              </w:rPr>
              <w:t>очи</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остале</w:t>
            </w:r>
            <w:r w:rsidRPr="00E04DF7">
              <w:rPr>
                <w:rFonts w:ascii="Times New Roman" w:hAnsi="Times New Roman" w:cs="Times New Roman"/>
                <w:color w:val="000000"/>
              </w:rPr>
              <w:t xml:space="preserve"> </w:t>
            </w:r>
            <w:r>
              <w:rPr>
                <w:rFonts w:ascii="Times New Roman" w:hAnsi="Times New Roman" w:cs="Times New Roman"/>
                <w:color w:val="000000"/>
              </w:rPr>
              <w:t>додатке</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нуде</w:t>
            </w:r>
            <w:r w:rsidRPr="00E04DF7">
              <w:rPr>
                <w:rFonts w:ascii="Times New Roman" w:hAnsi="Times New Roman" w:cs="Times New Roman"/>
                <w:color w:val="000000"/>
              </w:rPr>
              <w:t xml:space="preserve"> </w:t>
            </w:r>
            <w:r>
              <w:rPr>
                <w:rFonts w:ascii="Times New Roman" w:hAnsi="Times New Roman" w:cs="Times New Roman"/>
                <w:color w:val="000000"/>
              </w:rPr>
              <w:t>могућност</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креативну</w:t>
            </w:r>
            <w:r w:rsidRPr="00E04DF7">
              <w:rPr>
                <w:rFonts w:ascii="Times New Roman" w:hAnsi="Times New Roman" w:cs="Times New Roman"/>
                <w:color w:val="000000"/>
              </w:rPr>
              <w:t xml:space="preserve"> </w:t>
            </w:r>
            <w:r>
              <w:rPr>
                <w:rFonts w:ascii="Times New Roman" w:hAnsi="Times New Roman" w:cs="Times New Roman"/>
                <w:color w:val="000000"/>
              </w:rPr>
              <w:t>изградњу</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забаву</w:t>
            </w:r>
            <w:r w:rsidRPr="00E04DF7">
              <w:rPr>
                <w:rFonts w:ascii="Times New Roman" w:hAnsi="Times New Roman" w:cs="Times New Roman"/>
                <w:color w:val="000000"/>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8" w:type="dxa"/>
          <w:trHeight w:val="300"/>
        </w:trPr>
        <w:tc>
          <w:tcPr>
            <w:tcW w:w="3670"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делова</w:t>
            </w:r>
            <w:r w:rsidRPr="00E04DF7">
              <w:rPr>
                <w:rFonts w:ascii="Times New Roman" w:hAnsi="Times New Roman" w:cs="Times New Roman"/>
                <w:color w:val="000000"/>
              </w:rPr>
              <w:t xml:space="preserve"> </w:t>
            </w:r>
          </w:p>
        </w:tc>
        <w:tc>
          <w:tcPr>
            <w:tcW w:w="5648"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484</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Гаранција</w:t>
            </w:r>
          </w:p>
        </w:tc>
        <w:tc>
          <w:tcPr>
            <w:tcW w:w="56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мин.24 месеца</w:t>
            </w:r>
          </w:p>
        </w:tc>
      </w:tr>
    </w:tbl>
    <w:p w:rsidR="00552871" w:rsidRDefault="00552871" w:rsidP="00552871">
      <w:pPr>
        <w:pStyle w:val="Naslov"/>
        <w:jc w:val="left"/>
        <w:rPr>
          <w:lang w:val="sr-Cyrl-CS"/>
        </w:rPr>
      </w:pPr>
    </w:p>
    <w:p w:rsidR="0049319D" w:rsidRDefault="0049319D" w:rsidP="00552871">
      <w:pPr>
        <w:pStyle w:val="Naslov"/>
        <w:jc w:val="left"/>
        <w:rPr>
          <w:lang w:val="sr-Cyrl-CS"/>
        </w:rPr>
      </w:pPr>
    </w:p>
    <w:p w:rsidR="0049319D" w:rsidRDefault="0049319D" w:rsidP="00552871">
      <w:pPr>
        <w:pStyle w:val="Naslov"/>
        <w:jc w:val="left"/>
        <w:rPr>
          <w:lang w:val="sr-Cyrl-CS"/>
        </w:rPr>
      </w:pPr>
    </w:p>
    <w:p w:rsidR="0049319D" w:rsidRDefault="0049319D" w:rsidP="00552871">
      <w:pPr>
        <w:pStyle w:val="Naslov"/>
        <w:jc w:val="left"/>
        <w:rPr>
          <w:lang w:val="sr-Cyrl-CS"/>
        </w:rPr>
      </w:pPr>
    </w:p>
    <w:p w:rsidR="0049319D" w:rsidRDefault="0049319D" w:rsidP="00552871">
      <w:pPr>
        <w:pStyle w:val="Naslov"/>
        <w:jc w:val="left"/>
        <w:rPr>
          <w:lang w:val="sr-Cyrl-CS"/>
        </w:rPr>
      </w:pPr>
    </w:p>
    <w:p w:rsidR="0049319D" w:rsidRDefault="0049319D" w:rsidP="00552871">
      <w:pPr>
        <w:pStyle w:val="Naslov"/>
        <w:jc w:val="left"/>
        <w:rPr>
          <w:lang w:val="sr-Cyrl-CS"/>
        </w:rPr>
      </w:pPr>
    </w:p>
    <w:p w:rsidR="00552871" w:rsidRPr="00E04DF7" w:rsidRDefault="00552871" w:rsidP="00552871">
      <w:pPr>
        <w:tabs>
          <w:tab w:val="left" w:pos="3465"/>
        </w:tabs>
        <w:rPr>
          <w:rFonts w:ascii="Times New Roman" w:hAnsi="Times New Roman" w:cs="Times New Roman"/>
          <w:lang w:val="en-GB"/>
        </w:rPr>
      </w:pP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2872"/>
        <w:gridCol w:w="4062"/>
        <w:gridCol w:w="1499"/>
      </w:tblGrid>
      <w:tr w:rsidR="00552871" w:rsidRPr="00E04DF7" w:rsidTr="00F95728">
        <w:tc>
          <w:tcPr>
            <w:tcW w:w="865"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6934"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E04DF7">
              <w:rPr>
                <w:rFonts w:ascii="Times New Roman" w:hAnsi="Times New Roman" w:cs="Times New Roman"/>
                <w:b/>
                <w:sz w:val="28"/>
                <w:szCs w:val="28"/>
                <w:lang w:val="sr-Cyrl-CS"/>
              </w:rPr>
              <w:t>Назив  опреме: Дидактички опрема-базна подлога за креативне коцке</w:t>
            </w:r>
          </w:p>
        </w:tc>
        <w:tc>
          <w:tcPr>
            <w:tcW w:w="1499"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F95728">
        <w:tc>
          <w:tcPr>
            <w:tcW w:w="865"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5.</w:t>
            </w:r>
          </w:p>
        </w:tc>
        <w:tc>
          <w:tcPr>
            <w:tcW w:w="6934" w:type="dxa"/>
            <w:gridSpan w:val="2"/>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499"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10  ком</w:t>
            </w:r>
          </w:p>
        </w:tc>
      </w:tr>
      <w:tr w:rsidR="00552871" w:rsidRPr="00E04DF7"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737"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552871" w:rsidRPr="00E04DF7" w:rsidRDefault="00552871" w:rsidP="00552871">
            <w:pPr>
              <w:rPr>
                <w:rFonts w:ascii="Times New Roman" w:hAnsi="Times New Roman" w:cs="Times New Roman"/>
                <w:b/>
                <w:color w:val="000000"/>
              </w:rPr>
            </w:pPr>
            <w:r>
              <w:rPr>
                <w:rFonts w:ascii="Times New Roman" w:hAnsi="Times New Roman" w:cs="Times New Roman"/>
                <w:b/>
                <w:color w:val="000000"/>
              </w:rPr>
              <w:t>Подлога</w:t>
            </w:r>
            <w:r w:rsidRPr="00E04DF7">
              <w:rPr>
                <w:rFonts w:ascii="Times New Roman" w:hAnsi="Times New Roman" w:cs="Times New Roman"/>
                <w:b/>
                <w:color w:val="000000"/>
              </w:rPr>
              <w:t xml:space="preserve"> </w:t>
            </w:r>
            <w:r>
              <w:rPr>
                <w:rFonts w:ascii="Times New Roman" w:hAnsi="Times New Roman" w:cs="Times New Roman"/>
                <w:b/>
                <w:color w:val="000000"/>
              </w:rPr>
              <w:t>за</w:t>
            </w:r>
            <w:r w:rsidRPr="00E04DF7">
              <w:rPr>
                <w:rFonts w:ascii="Times New Roman" w:hAnsi="Times New Roman" w:cs="Times New Roman"/>
                <w:b/>
                <w:color w:val="000000"/>
              </w:rPr>
              <w:t xml:space="preserve"> </w:t>
            </w:r>
            <w:r>
              <w:rPr>
                <w:rFonts w:ascii="Times New Roman" w:hAnsi="Times New Roman" w:cs="Times New Roman"/>
                <w:b/>
                <w:color w:val="000000"/>
              </w:rPr>
              <w:t>креативне</w:t>
            </w:r>
            <w:r w:rsidRPr="00E04DF7">
              <w:rPr>
                <w:rFonts w:ascii="Times New Roman" w:hAnsi="Times New Roman" w:cs="Times New Roman"/>
                <w:b/>
                <w:color w:val="000000"/>
              </w:rPr>
              <w:t xml:space="preserve"> </w:t>
            </w:r>
            <w:r>
              <w:rPr>
                <w:rFonts w:ascii="Times New Roman" w:hAnsi="Times New Roman" w:cs="Times New Roman"/>
                <w:b/>
                <w:color w:val="000000"/>
              </w:rPr>
              <w:t>коцке</w:t>
            </w:r>
          </w:p>
        </w:tc>
        <w:tc>
          <w:tcPr>
            <w:tcW w:w="5561" w:type="dxa"/>
            <w:gridSpan w:val="2"/>
            <w:tcBorders>
              <w:top w:val="single" w:sz="8" w:space="0" w:color="auto"/>
              <w:left w:val="nil"/>
              <w:bottom w:val="single" w:sz="8" w:space="0" w:color="auto"/>
              <w:right w:val="single" w:sz="8" w:space="0" w:color="auto"/>
            </w:tcBorders>
            <w:shd w:val="clear" w:color="auto" w:fill="FFFFFF" w:themeFill="background1"/>
            <w:vAlign w:val="bottom"/>
            <w:hideMark/>
          </w:tcPr>
          <w:p w:rsidR="00552871" w:rsidRPr="00E04DF7" w:rsidRDefault="00552871" w:rsidP="00552871">
            <w:pPr>
              <w:rPr>
                <w:rFonts w:ascii="Times New Roman" w:hAnsi="Times New Roman" w:cs="Times New Roman"/>
                <w:b/>
              </w:rPr>
            </w:pPr>
            <w:r>
              <w:rPr>
                <w:rFonts w:ascii="Times New Roman" w:hAnsi="Times New Roman" w:cs="Times New Roman"/>
                <w:b/>
              </w:rPr>
              <w:t>Минималне</w:t>
            </w:r>
            <w:r w:rsidRPr="00E04DF7">
              <w:rPr>
                <w:rFonts w:ascii="Times New Roman" w:hAnsi="Times New Roman" w:cs="Times New Roman"/>
                <w:b/>
              </w:rPr>
              <w:t xml:space="preserve"> </w:t>
            </w:r>
            <w:r>
              <w:rPr>
                <w:rFonts w:ascii="Times New Roman" w:hAnsi="Times New Roman" w:cs="Times New Roman"/>
                <w:b/>
              </w:rPr>
              <w:t>техничке</w:t>
            </w:r>
            <w:r w:rsidRPr="00E04DF7">
              <w:rPr>
                <w:rFonts w:ascii="Times New Roman" w:hAnsi="Times New Roman" w:cs="Times New Roman"/>
                <w:b/>
              </w:rPr>
              <w:t xml:space="preserve"> </w:t>
            </w:r>
            <w:r>
              <w:rPr>
                <w:rFonts w:ascii="Times New Roman" w:hAnsi="Times New Roman" w:cs="Times New Roman"/>
                <w:b/>
              </w:rPr>
              <w:t>карактеристике</w:t>
            </w:r>
          </w:p>
        </w:tc>
      </w:tr>
      <w:tr w:rsidR="00552871" w:rsidRPr="00E04DF7" w:rsidTr="00F95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737" w:type="dxa"/>
            <w:gridSpan w:val="2"/>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Тип</w:t>
            </w:r>
          </w:p>
        </w:tc>
        <w:tc>
          <w:tcPr>
            <w:tcW w:w="5561"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DA2ADF" w:rsidP="00552871">
            <w:pPr>
              <w:rPr>
                <w:rFonts w:ascii="Times New Roman" w:hAnsi="Times New Roman" w:cs="Times New Roman"/>
                <w:color w:val="000000"/>
              </w:rPr>
            </w:pPr>
            <w:r>
              <w:rPr>
                <w:rFonts w:ascii="Times New Roman" w:hAnsi="Times New Roman" w:cs="Times New Roman"/>
                <w:color w:val="000000"/>
              </w:rPr>
              <w:t>Класик</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зелена</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подлога</w:t>
            </w:r>
          </w:p>
        </w:tc>
      </w:tr>
      <w:tr w:rsidR="00552871" w:rsidRPr="00E04DF7" w:rsidTr="00F95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737"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Материјал</w:t>
            </w:r>
          </w:p>
        </w:tc>
        <w:tc>
          <w:tcPr>
            <w:tcW w:w="5561"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Пластика</w:t>
            </w:r>
          </w:p>
        </w:tc>
      </w:tr>
      <w:tr w:rsidR="00552871" w:rsidRPr="00E04DF7" w:rsidTr="00F95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737"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Пол</w:t>
            </w:r>
          </w:p>
        </w:tc>
        <w:tc>
          <w:tcPr>
            <w:tcW w:w="5561"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Универзално</w:t>
            </w:r>
          </w:p>
        </w:tc>
      </w:tr>
      <w:tr w:rsidR="00552871" w:rsidRPr="00E04DF7" w:rsidTr="00F95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737" w:type="dxa"/>
            <w:gridSpan w:val="2"/>
            <w:tcBorders>
              <w:top w:val="nil"/>
              <w:left w:val="single" w:sz="8"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Узраст</w:t>
            </w:r>
          </w:p>
        </w:tc>
        <w:tc>
          <w:tcPr>
            <w:tcW w:w="5561"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мин</w:t>
            </w:r>
            <w:r w:rsidRPr="00E04DF7">
              <w:rPr>
                <w:rFonts w:ascii="Times New Roman" w:hAnsi="Times New Roman" w:cs="Times New Roman"/>
                <w:color w:val="000000"/>
              </w:rPr>
              <w:t xml:space="preserve">. 4+ </w:t>
            </w:r>
            <w:r>
              <w:rPr>
                <w:rFonts w:ascii="Times New Roman" w:hAnsi="Times New Roman" w:cs="Times New Roman"/>
                <w:color w:val="000000"/>
              </w:rPr>
              <w:t>година</w:t>
            </w:r>
          </w:p>
        </w:tc>
      </w:tr>
      <w:tr w:rsidR="00552871" w:rsidRPr="00E04DF7" w:rsidTr="00F95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737" w:type="dxa"/>
            <w:gridSpan w:val="2"/>
            <w:tcBorders>
              <w:top w:val="nil"/>
              <w:left w:val="single" w:sz="8" w:space="0" w:color="auto"/>
              <w:bottom w:val="single" w:sz="4" w:space="0" w:color="auto"/>
              <w:right w:val="single" w:sz="4" w:space="0" w:color="auto"/>
            </w:tcBorders>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Опис</w:t>
            </w:r>
          </w:p>
        </w:tc>
        <w:tc>
          <w:tcPr>
            <w:tcW w:w="5561" w:type="dxa"/>
            <w:gridSpan w:val="2"/>
            <w:tcBorders>
              <w:top w:val="nil"/>
              <w:left w:val="nil"/>
              <w:bottom w:val="single" w:sz="4" w:space="0" w:color="auto"/>
              <w:right w:val="single" w:sz="8"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Зелена</w:t>
            </w:r>
            <w:r w:rsidRPr="00E04DF7">
              <w:rPr>
                <w:rFonts w:ascii="Times New Roman" w:hAnsi="Times New Roman" w:cs="Times New Roman"/>
                <w:color w:val="000000"/>
              </w:rPr>
              <w:t xml:space="preserve"> </w:t>
            </w:r>
            <w:r>
              <w:rPr>
                <w:rFonts w:ascii="Times New Roman" w:hAnsi="Times New Roman" w:cs="Times New Roman"/>
                <w:color w:val="000000"/>
              </w:rPr>
              <w:t>подлога</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додатак</w:t>
            </w:r>
            <w:r w:rsidRPr="00E04DF7">
              <w:rPr>
                <w:rFonts w:ascii="Times New Roman" w:hAnsi="Times New Roman" w:cs="Times New Roman"/>
                <w:color w:val="000000"/>
              </w:rPr>
              <w:t xml:space="preserve"> </w:t>
            </w:r>
            <w:r>
              <w:rPr>
                <w:rFonts w:ascii="Times New Roman" w:hAnsi="Times New Roman" w:cs="Times New Roman"/>
                <w:color w:val="000000"/>
              </w:rPr>
              <w:t>било</w:t>
            </w:r>
            <w:r w:rsidRPr="00E04DF7">
              <w:rPr>
                <w:rFonts w:ascii="Times New Roman" w:hAnsi="Times New Roman" w:cs="Times New Roman"/>
                <w:color w:val="000000"/>
              </w:rPr>
              <w:t xml:space="preserve"> </w:t>
            </w:r>
            <w:r>
              <w:rPr>
                <w:rFonts w:ascii="Times New Roman" w:hAnsi="Times New Roman" w:cs="Times New Roman"/>
                <w:color w:val="000000"/>
              </w:rPr>
              <w:t>којој</w:t>
            </w:r>
            <w:r w:rsidRPr="00E04DF7">
              <w:rPr>
                <w:rFonts w:ascii="Times New Roman" w:hAnsi="Times New Roman" w:cs="Times New Roman"/>
                <w:color w:val="000000"/>
              </w:rPr>
              <w:t xml:space="preserve"> </w:t>
            </w:r>
            <w:r>
              <w:rPr>
                <w:rFonts w:ascii="Times New Roman" w:hAnsi="Times New Roman" w:cs="Times New Roman"/>
                <w:color w:val="000000"/>
              </w:rPr>
              <w:t>колекцији</w:t>
            </w:r>
            <w:r w:rsidRPr="00E04DF7">
              <w:rPr>
                <w:rFonts w:ascii="Times New Roman" w:hAnsi="Times New Roman" w:cs="Times New Roman"/>
                <w:color w:val="000000"/>
              </w:rPr>
              <w:t xml:space="preserve"> </w:t>
            </w:r>
            <w:r>
              <w:rPr>
                <w:rFonts w:ascii="Times New Roman" w:hAnsi="Times New Roman" w:cs="Times New Roman"/>
                <w:color w:val="000000"/>
              </w:rPr>
              <w:t>истог</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креативних</w:t>
            </w:r>
            <w:r w:rsidRPr="00E04DF7">
              <w:rPr>
                <w:rFonts w:ascii="Times New Roman" w:hAnsi="Times New Roman" w:cs="Times New Roman"/>
                <w:color w:val="000000"/>
              </w:rPr>
              <w:t xml:space="preserve"> </w:t>
            </w:r>
            <w:r>
              <w:rPr>
                <w:rFonts w:ascii="Times New Roman" w:hAnsi="Times New Roman" w:cs="Times New Roman"/>
                <w:color w:val="000000"/>
              </w:rPr>
              <w:t>коцки</w:t>
            </w:r>
            <w:r w:rsidRPr="00E04DF7">
              <w:rPr>
                <w:rFonts w:ascii="Times New Roman" w:hAnsi="Times New Roman" w:cs="Times New Roman"/>
                <w:color w:val="000000"/>
              </w:rPr>
              <w:t>.</w:t>
            </w:r>
          </w:p>
        </w:tc>
      </w:tr>
      <w:tr w:rsidR="00552871" w:rsidRPr="00E04DF7" w:rsidTr="00F95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73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делова</w:t>
            </w:r>
            <w:r w:rsidRPr="00E04DF7">
              <w:rPr>
                <w:rFonts w:ascii="Times New Roman" w:hAnsi="Times New Roman" w:cs="Times New Roman"/>
                <w:color w:val="000000"/>
              </w:rPr>
              <w:t xml:space="preserve"> </w:t>
            </w:r>
          </w:p>
        </w:tc>
        <w:tc>
          <w:tcPr>
            <w:tcW w:w="55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2871" w:rsidRPr="00E04DF7" w:rsidRDefault="00552871" w:rsidP="00552871">
            <w:pPr>
              <w:rPr>
                <w:rFonts w:ascii="Times New Roman" w:hAnsi="Times New Roman" w:cs="Times New Roman"/>
                <w:color w:val="000000"/>
              </w:rPr>
            </w:pPr>
            <w:r w:rsidRPr="00E04DF7">
              <w:rPr>
                <w:rFonts w:ascii="Times New Roman" w:hAnsi="Times New Roman" w:cs="Times New Roman"/>
                <w:color w:val="000000"/>
              </w:rPr>
              <w:t>1</w:t>
            </w:r>
          </w:p>
        </w:tc>
      </w:tr>
      <w:tr w:rsidR="00552871" w:rsidRPr="00E04DF7" w:rsidTr="00F95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7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Број</w:t>
            </w:r>
            <w:r w:rsidRPr="00E04DF7">
              <w:rPr>
                <w:rFonts w:ascii="Times New Roman" w:hAnsi="Times New Roman" w:cs="Times New Roman"/>
                <w:color w:val="000000"/>
              </w:rPr>
              <w:t xml:space="preserve"> </w:t>
            </w:r>
            <w:r>
              <w:rPr>
                <w:rFonts w:ascii="Times New Roman" w:hAnsi="Times New Roman" w:cs="Times New Roman"/>
                <w:color w:val="000000"/>
              </w:rPr>
              <w:t>поља</w:t>
            </w:r>
          </w:p>
        </w:tc>
        <w:tc>
          <w:tcPr>
            <w:tcW w:w="55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52871" w:rsidRPr="00E04DF7" w:rsidRDefault="00552871" w:rsidP="00B30FB1">
            <w:pPr>
              <w:numPr>
                <w:ilvl w:val="0"/>
                <w:numId w:val="30"/>
              </w:numPr>
              <w:spacing w:after="160" w:line="259" w:lineRule="auto"/>
              <w:contextualSpacing/>
              <w:rPr>
                <w:rFonts w:ascii="Times New Roman" w:hAnsi="Times New Roman" w:cs="Times New Roman"/>
                <w:color w:val="000000"/>
              </w:rPr>
            </w:pPr>
            <w:r w:rsidRPr="00E04DF7">
              <w:rPr>
                <w:rFonts w:ascii="Times New Roman" w:hAnsi="Times New Roman" w:cs="Times New Roman"/>
                <w:color w:val="000000"/>
              </w:rPr>
              <w:t xml:space="preserve"> 32</w:t>
            </w:r>
          </w:p>
        </w:tc>
      </w:tr>
      <w:tr w:rsidR="00F95728" w:rsidRPr="00E04DF7" w:rsidTr="00F95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7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95728" w:rsidRDefault="00F95728" w:rsidP="00552871">
            <w:pPr>
              <w:rPr>
                <w:rFonts w:ascii="Times New Roman" w:hAnsi="Times New Roman" w:cs="Times New Roman"/>
                <w:color w:val="000000"/>
              </w:rPr>
            </w:pPr>
            <w:r>
              <w:rPr>
                <w:rFonts w:ascii="Times New Roman" w:hAnsi="Times New Roman" w:cs="Times New Roman"/>
                <w:color w:val="000000"/>
              </w:rPr>
              <w:t>Гаранција</w:t>
            </w:r>
          </w:p>
        </w:tc>
        <w:tc>
          <w:tcPr>
            <w:tcW w:w="55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95728" w:rsidRPr="00E04DF7" w:rsidRDefault="00F95728" w:rsidP="00F95728">
            <w:pPr>
              <w:spacing w:after="160" w:line="259" w:lineRule="auto"/>
              <w:contextualSpacing/>
              <w:rPr>
                <w:rFonts w:ascii="Times New Roman" w:hAnsi="Times New Roman" w:cs="Times New Roman"/>
                <w:color w:val="000000"/>
              </w:rPr>
            </w:pPr>
            <w:r>
              <w:rPr>
                <w:rFonts w:ascii="Times New Roman" w:hAnsi="Times New Roman" w:cs="Times New Roman"/>
                <w:color w:val="000000"/>
              </w:rPr>
              <w:t>мин.24 месеца</w:t>
            </w:r>
          </w:p>
        </w:tc>
      </w:tr>
    </w:tbl>
    <w:p w:rsidR="00552871" w:rsidRPr="00E04DF7" w:rsidRDefault="00552871" w:rsidP="00552871">
      <w:pPr>
        <w:pStyle w:val="Naslov"/>
        <w:jc w:val="left"/>
        <w:rPr>
          <w:lang w:val="sr-Cyrl-CS"/>
        </w:rPr>
      </w:pPr>
    </w:p>
    <w:p w:rsidR="00290EE0" w:rsidRPr="00E04DF7" w:rsidRDefault="00290EE0" w:rsidP="00552871">
      <w:pPr>
        <w:tabs>
          <w:tab w:val="left" w:pos="3465"/>
        </w:tabs>
        <w:rPr>
          <w:rFonts w:ascii="Times New Roman" w:hAnsi="Times New Roman" w:cs="Times New Roman"/>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908"/>
        <w:gridCol w:w="4164"/>
        <w:gridCol w:w="1557"/>
      </w:tblGrid>
      <w:tr w:rsidR="00552871" w:rsidRPr="00E04DF7" w:rsidTr="00552871">
        <w:tc>
          <w:tcPr>
            <w:tcW w:w="727"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 xml:space="preserve">                 Назив  опреме: Дидактички  робот за предшколско образовање</w:t>
            </w:r>
            <w:r w:rsidR="005B5AA1">
              <w:rPr>
                <w:rFonts w:ascii="Times New Roman" w:hAnsi="Times New Roman" w:cs="Times New Roman"/>
                <w:b/>
                <w:sz w:val="28"/>
                <w:szCs w:val="28"/>
                <w:lang w:val="sr-Cyrl-CS"/>
              </w:rPr>
              <w:t xml:space="preserve"> </w:t>
            </w:r>
            <w:r w:rsidRPr="00E04DF7">
              <w:rPr>
                <w:rFonts w:ascii="Times New Roman" w:hAnsi="Times New Roman" w:cs="Times New Roman"/>
                <w:b/>
                <w:sz w:val="28"/>
                <w:szCs w:val="28"/>
                <w:lang w:val="sr-Cyrl-CS"/>
              </w:rPr>
              <w:t xml:space="preserve"> </w:t>
            </w:r>
          </w:p>
        </w:tc>
        <w:tc>
          <w:tcPr>
            <w:tcW w:w="1557"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c>
          <w:tcPr>
            <w:tcW w:w="727"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6.</w:t>
            </w:r>
          </w:p>
        </w:tc>
        <w:tc>
          <w:tcPr>
            <w:tcW w:w="7072" w:type="dxa"/>
            <w:gridSpan w:val="2"/>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557"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1  ком</w:t>
            </w:r>
          </w:p>
        </w:tc>
      </w:tr>
      <w:tr w:rsidR="00552871" w:rsidRPr="00E04DF7" w:rsidTr="005B5AA1">
        <w:tblPrEx>
          <w:tblLook w:val="04A0"/>
        </w:tblPrEx>
        <w:trPr>
          <w:trHeight w:val="315"/>
        </w:trPr>
        <w:tc>
          <w:tcPr>
            <w:tcW w:w="3635" w:type="dxa"/>
            <w:gridSpan w:val="2"/>
            <w:shd w:val="clear" w:color="auto" w:fill="8EAADB" w:themeFill="accent5" w:themeFillTint="99"/>
            <w:vAlign w:val="bottom"/>
            <w:hideMark/>
          </w:tcPr>
          <w:p w:rsidR="00552871" w:rsidRPr="005B5AA1" w:rsidRDefault="00552871" w:rsidP="00552871">
            <w:pPr>
              <w:rPr>
                <w:rFonts w:ascii="Times New Roman" w:hAnsi="Times New Roman" w:cs="Times New Roman"/>
                <w:b/>
                <w:color w:val="000000"/>
              </w:rPr>
            </w:pPr>
            <w:r w:rsidRPr="00ED04F3">
              <w:rPr>
                <w:rFonts w:ascii="Times New Roman" w:hAnsi="Times New Roman" w:cs="Times New Roman"/>
                <w:b/>
                <w:color w:val="000000"/>
              </w:rPr>
              <w:t>Робот за предшколско образовање</w:t>
            </w:r>
            <w:r w:rsidR="005B5AA1">
              <w:rPr>
                <w:rFonts w:ascii="Times New Roman" w:hAnsi="Times New Roman" w:cs="Times New Roman"/>
                <w:b/>
                <w:color w:val="000000"/>
              </w:rPr>
              <w:t xml:space="preserve"> </w:t>
            </w:r>
          </w:p>
        </w:tc>
        <w:tc>
          <w:tcPr>
            <w:tcW w:w="5721" w:type="dxa"/>
            <w:gridSpan w:val="2"/>
            <w:shd w:val="clear" w:color="auto" w:fill="FFFFFF" w:themeFill="background1"/>
            <w:vAlign w:val="bottom"/>
            <w:hideMark/>
          </w:tcPr>
          <w:p w:rsidR="00552871" w:rsidRPr="00E04DF7" w:rsidRDefault="00552871" w:rsidP="00EC3F1A">
            <w:pPr>
              <w:rPr>
                <w:rFonts w:ascii="Times New Roman" w:hAnsi="Times New Roman" w:cs="Times New Roman"/>
                <w:b/>
              </w:rPr>
            </w:pPr>
            <w:r>
              <w:rPr>
                <w:rFonts w:ascii="Times New Roman" w:hAnsi="Times New Roman" w:cs="Times New Roman"/>
                <w:b/>
              </w:rPr>
              <w:t>Минималне</w:t>
            </w:r>
            <w:r w:rsidRPr="00E04DF7">
              <w:rPr>
                <w:rFonts w:ascii="Times New Roman" w:hAnsi="Times New Roman" w:cs="Times New Roman"/>
                <w:b/>
              </w:rPr>
              <w:t xml:space="preserve"> </w:t>
            </w:r>
            <w:r>
              <w:rPr>
                <w:rFonts w:ascii="Times New Roman" w:hAnsi="Times New Roman" w:cs="Times New Roman"/>
                <w:b/>
              </w:rPr>
              <w:t>техничке</w:t>
            </w:r>
            <w:r w:rsidRPr="00E04DF7">
              <w:rPr>
                <w:rFonts w:ascii="Times New Roman" w:hAnsi="Times New Roman" w:cs="Times New Roman"/>
                <w:b/>
              </w:rPr>
              <w:t xml:space="preserve"> </w:t>
            </w:r>
            <w:r>
              <w:rPr>
                <w:rFonts w:ascii="Times New Roman" w:hAnsi="Times New Roman" w:cs="Times New Roman"/>
                <w:b/>
              </w:rPr>
              <w:t>карактеристике</w:t>
            </w:r>
            <w:r w:rsidRPr="00E04DF7">
              <w:rPr>
                <w:rFonts w:ascii="Times New Roman" w:hAnsi="Times New Roman" w:cs="Times New Roman"/>
                <w:b/>
              </w:rPr>
              <w:t xml:space="preserve"> </w:t>
            </w:r>
          </w:p>
        </w:tc>
      </w:tr>
      <w:tr w:rsidR="00552871" w:rsidRPr="00E04DF7" w:rsidTr="00552871">
        <w:tblPrEx>
          <w:tblLook w:val="04A0"/>
        </w:tblPrEx>
        <w:trPr>
          <w:trHeight w:val="4434"/>
        </w:trPr>
        <w:tc>
          <w:tcPr>
            <w:tcW w:w="3635" w:type="dxa"/>
            <w:gridSpan w:val="2"/>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Опис</w:t>
            </w:r>
            <w:r w:rsidRPr="00E04DF7">
              <w:rPr>
                <w:rFonts w:ascii="Times New Roman" w:hAnsi="Times New Roman" w:cs="Times New Roman"/>
                <w:color w:val="000000"/>
              </w:rPr>
              <w:t xml:space="preserve"> </w:t>
            </w:r>
            <w:r>
              <w:rPr>
                <w:rFonts w:ascii="Times New Roman" w:hAnsi="Times New Roman" w:cs="Times New Roman"/>
                <w:color w:val="000000"/>
              </w:rPr>
              <w:t>робота</w:t>
            </w:r>
          </w:p>
        </w:tc>
        <w:tc>
          <w:tcPr>
            <w:tcW w:w="5721" w:type="dxa"/>
            <w:gridSpan w:val="2"/>
            <w:shd w:val="clear" w:color="auto" w:fill="auto"/>
            <w:vAlign w:val="bottom"/>
            <w:hideMark/>
          </w:tcPr>
          <w:p w:rsidR="00552871" w:rsidRPr="00E04DF7" w:rsidRDefault="00552871" w:rsidP="00552871">
            <w:pPr>
              <w:rPr>
                <w:rFonts w:ascii="Times New Roman" w:hAnsi="Times New Roman" w:cs="Times New Roman"/>
              </w:rPr>
            </w:pPr>
          </w:p>
          <w:p w:rsidR="00552871" w:rsidRPr="00E04DF7" w:rsidRDefault="00552871" w:rsidP="00552871">
            <w:pPr>
              <w:rPr>
                <w:rFonts w:ascii="Times New Roman" w:hAnsi="Times New Roman" w:cs="Times New Roman"/>
              </w:rPr>
            </w:pPr>
            <w:r>
              <w:rPr>
                <w:rFonts w:ascii="Times New Roman" w:hAnsi="Times New Roman" w:cs="Times New Roman"/>
              </w:rPr>
              <w:t>Робот</w:t>
            </w:r>
            <w:r w:rsidRPr="00E04DF7">
              <w:rPr>
                <w:rFonts w:ascii="Times New Roman" w:hAnsi="Times New Roman" w:cs="Times New Roman"/>
              </w:rPr>
              <w:t xml:space="preserve"> </w:t>
            </w:r>
            <w:r>
              <w:rPr>
                <w:rFonts w:ascii="Times New Roman" w:hAnsi="Times New Roman" w:cs="Times New Roman"/>
              </w:rPr>
              <w:t>поседује</w:t>
            </w:r>
            <w:r w:rsidRPr="00E04DF7">
              <w:rPr>
                <w:rFonts w:ascii="Times New Roman" w:hAnsi="Times New Roman" w:cs="Times New Roman"/>
              </w:rPr>
              <w:t xml:space="preserve"> </w:t>
            </w:r>
            <w:r>
              <w:rPr>
                <w:rFonts w:ascii="Times New Roman" w:hAnsi="Times New Roman" w:cs="Times New Roman"/>
              </w:rPr>
              <w:t>два</w:t>
            </w:r>
            <w:r w:rsidRPr="00E04DF7">
              <w:rPr>
                <w:rFonts w:ascii="Times New Roman" w:hAnsi="Times New Roman" w:cs="Times New Roman"/>
              </w:rPr>
              <w:t xml:space="preserve"> </w:t>
            </w:r>
            <w:r>
              <w:rPr>
                <w:rFonts w:ascii="Times New Roman" w:hAnsi="Times New Roman" w:cs="Times New Roman"/>
              </w:rPr>
              <w:t>погонска</w:t>
            </w:r>
            <w:r w:rsidRPr="00E04DF7">
              <w:rPr>
                <w:rFonts w:ascii="Times New Roman" w:hAnsi="Times New Roman" w:cs="Times New Roman"/>
              </w:rPr>
              <w:t xml:space="preserve"> </w:t>
            </w:r>
            <w:r>
              <w:rPr>
                <w:rFonts w:ascii="Times New Roman" w:hAnsi="Times New Roman" w:cs="Times New Roman"/>
              </w:rPr>
              <w:t>точка</w:t>
            </w:r>
            <w:r w:rsidRPr="00E04DF7">
              <w:rPr>
                <w:rFonts w:ascii="Times New Roman" w:hAnsi="Times New Roman" w:cs="Times New Roman"/>
              </w:rPr>
              <w:t xml:space="preserve"> </w:t>
            </w:r>
            <w:r>
              <w:rPr>
                <w:rFonts w:ascii="Times New Roman" w:hAnsi="Times New Roman" w:cs="Times New Roman"/>
              </w:rPr>
              <w:t>намењена</w:t>
            </w:r>
            <w:r w:rsidRPr="00E04DF7">
              <w:rPr>
                <w:rFonts w:ascii="Times New Roman" w:hAnsi="Times New Roman" w:cs="Times New Roman"/>
              </w:rPr>
              <w:t xml:space="preserve"> </w:t>
            </w:r>
            <w:r>
              <w:rPr>
                <w:rFonts w:ascii="Times New Roman" w:hAnsi="Times New Roman" w:cs="Times New Roman"/>
              </w:rPr>
              <w:t>кретању</w:t>
            </w:r>
            <w:r w:rsidRPr="00E04DF7">
              <w:rPr>
                <w:rFonts w:ascii="Times New Roman" w:hAnsi="Times New Roman" w:cs="Times New Roman"/>
              </w:rPr>
              <w:t xml:space="preserve"> </w:t>
            </w:r>
            <w:r>
              <w:rPr>
                <w:rFonts w:ascii="Times New Roman" w:hAnsi="Times New Roman" w:cs="Times New Roman"/>
              </w:rPr>
              <w:t>по</w:t>
            </w:r>
            <w:r w:rsidRPr="00E04DF7">
              <w:rPr>
                <w:rFonts w:ascii="Times New Roman" w:hAnsi="Times New Roman" w:cs="Times New Roman"/>
              </w:rPr>
              <w:t xml:space="preserve"> </w:t>
            </w:r>
            <w:r>
              <w:rPr>
                <w:rFonts w:ascii="Times New Roman" w:hAnsi="Times New Roman" w:cs="Times New Roman"/>
              </w:rPr>
              <w:t>подлози</w:t>
            </w:r>
            <w:r w:rsidRPr="00E04DF7">
              <w:rPr>
                <w:rFonts w:ascii="Times New Roman" w:hAnsi="Times New Roman" w:cs="Times New Roman"/>
              </w:rPr>
              <w:t>.</w:t>
            </w:r>
          </w:p>
          <w:p w:rsidR="00552871" w:rsidRPr="00E04DF7" w:rsidRDefault="00552871" w:rsidP="00552871">
            <w:pPr>
              <w:rPr>
                <w:rFonts w:ascii="Times New Roman" w:hAnsi="Times New Roman" w:cs="Times New Roman"/>
              </w:rPr>
            </w:pPr>
            <w:r>
              <w:rPr>
                <w:rFonts w:ascii="Times New Roman" w:hAnsi="Times New Roman" w:cs="Times New Roman"/>
              </w:rPr>
              <w:t>Робот</w:t>
            </w:r>
            <w:r w:rsidRPr="00E04DF7">
              <w:rPr>
                <w:rFonts w:ascii="Times New Roman" w:hAnsi="Times New Roman" w:cs="Times New Roman"/>
              </w:rPr>
              <w:t xml:space="preserve"> </w:t>
            </w:r>
            <w:r>
              <w:rPr>
                <w:rFonts w:ascii="Times New Roman" w:hAnsi="Times New Roman" w:cs="Times New Roman"/>
              </w:rPr>
              <w:t>на</w:t>
            </w:r>
            <w:r w:rsidRPr="00E04DF7">
              <w:rPr>
                <w:rFonts w:ascii="Times New Roman" w:hAnsi="Times New Roman" w:cs="Times New Roman"/>
              </w:rPr>
              <w:t xml:space="preserve"> </w:t>
            </w:r>
            <w:r>
              <w:rPr>
                <w:rFonts w:ascii="Times New Roman" w:hAnsi="Times New Roman" w:cs="Times New Roman"/>
              </w:rPr>
              <w:t>себи</w:t>
            </w:r>
            <w:r w:rsidRPr="00E04DF7">
              <w:rPr>
                <w:rFonts w:ascii="Times New Roman" w:hAnsi="Times New Roman" w:cs="Times New Roman"/>
              </w:rPr>
              <w:t xml:space="preserve"> </w:t>
            </w:r>
            <w:r>
              <w:rPr>
                <w:rFonts w:ascii="Times New Roman" w:hAnsi="Times New Roman" w:cs="Times New Roman"/>
              </w:rPr>
              <w:t>има</w:t>
            </w:r>
            <w:r w:rsidRPr="00E04DF7">
              <w:rPr>
                <w:rFonts w:ascii="Times New Roman" w:hAnsi="Times New Roman" w:cs="Times New Roman"/>
              </w:rPr>
              <w:t xml:space="preserve"> 3 </w:t>
            </w:r>
            <w:r>
              <w:rPr>
                <w:rFonts w:ascii="Times New Roman" w:hAnsi="Times New Roman" w:cs="Times New Roman"/>
              </w:rPr>
              <w:t>прекидача</w:t>
            </w:r>
            <w:r w:rsidRPr="00E04DF7">
              <w:rPr>
                <w:rFonts w:ascii="Times New Roman" w:hAnsi="Times New Roman" w:cs="Times New Roman"/>
              </w:rPr>
              <w:t xml:space="preserve">: </w:t>
            </w:r>
            <w:r>
              <w:rPr>
                <w:rFonts w:ascii="Times New Roman" w:hAnsi="Times New Roman" w:cs="Times New Roman"/>
              </w:rPr>
              <w:t>укључено</w:t>
            </w:r>
            <w:r w:rsidRPr="00E04DF7">
              <w:rPr>
                <w:rFonts w:ascii="Times New Roman" w:hAnsi="Times New Roman" w:cs="Times New Roman"/>
              </w:rPr>
              <w:t>/</w:t>
            </w:r>
            <w:r>
              <w:rPr>
                <w:rFonts w:ascii="Times New Roman" w:hAnsi="Times New Roman" w:cs="Times New Roman"/>
              </w:rPr>
              <w:t>искључено</w:t>
            </w:r>
            <w:r w:rsidRPr="00E04DF7">
              <w:rPr>
                <w:rFonts w:ascii="Times New Roman" w:hAnsi="Times New Roman" w:cs="Times New Roman"/>
              </w:rPr>
              <w:t xml:space="preserve">, </w:t>
            </w:r>
            <w:r>
              <w:rPr>
                <w:rFonts w:ascii="Times New Roman" w:hAnsi="Times New Roman" w:cs="Times New Roman"/>
              </w:rPr>
              <w:t>прекидач</w:t>
            </w:r>
            <w:r w:rsidRPr="00E04DF7">
              <w:rPr>
                <w:rFonts w:ascii="Times New Roman" w:hAnsi="Times New Roman" w:cs="Times New Roman"/>
              </w:rPr>
              <w:t xml:space="preserve"> </w:t>
            </w:r>
            <w:r>
              <w:rPr>
                <w:rFonts w:ascii="Times New Roman" w:hAnsi="Times New Roman" w:cs="Times New Roman"/>
              </w:rPr>
              <w:t>за</w:t>
            </w:r>
            <w:r w:rsidRPr="00E04DF7">
              <w:rPr>
                <w:rFonts w:ascii="Times New Roman" w:hAnsi="Times New Roman" w:cs="Times New Roman"/>
              </w:rPr>
              <w:t xml:space="preserve"> </w:t>
            </w:r>
            <w:r>
              <w:rPr>
                <w:rFonts w:ascii="Times New Roman" w:hAnsi="Times New Roman" w:cs="Times New Roman"/>
              </w:rPr>
              <w:t>сензор</w:t>
            </w:r>
            <w:r w:rsidRPr="00E04DF7">
              <w:rPr>
                <w:rFonts w:ascii="Times New Roman" w:hAnsi="Times New Roman" w:cs="Times New Roman"/>
              </w:rPr>
              <w:t xml:space="preserve"> </w:t>
            </w:r>
            <w:r>
              <w:rPr>
                <w:rFonts w:ascii="Times New Roman" w:hAnsi="Times New Roman" w:cs="Times New Roman"/>
              </w:rPr>
              <w:t>и</w:t>
            </w:r>
            <w:r w:rsidRPr="00E04DF7">
              <w:rPr>
                <w:rFonts w:ascii="Times New Roman" w:hAnsi="Times New Roman" w:cs="Times New Roman"/>
              </w:rPr>
              <w:t xml:space="preserve"> </w:t>
            </w:r>
            <w:r>
              <w:rPr>
                <w:rFonts w:ascii="Times New Roman" w:hAnsi="Times New Roman" w:cs="Times New Roman"/>
              </w:rPr>
              <w:t>прекидач</w:t>
            </w:r>
            <w:r w:rsidRPr="00E04DF7">
              <w:rPr>
                <w:rFonts w:ascii="Times New Roman" w:hAnsi="Times New Roman" w:cs="Times New Roman"/>
              </w:rPr>
              <w:t xml:space="preserve"> </w:t>
            </w:r>
            <w:r>
              <w:rPr>
                <w:rFonts w:ascii="Times New Roman" w:hAnsi="Times New Roman" w:cs="Times New Roman"/>
              </w:rPr>
              <w:t>за</w:t>
            </w:r>
            <w:r w:rsidRPr="00E04DF7">
              <w:rPr>
                <w:rFonts w:ascii="Times New Roman" w:hAnsi="Times New Roman" w:cs="Times New Roman"/>
              </w:rPr>
              <w:t xml:space="preserve"> </w:t>
            </w:r>
            <w:r>
              <w:rPr>
                <w:rFonts w:ascii="Times New Roman" w:hAnsi="Times New Roman" w:cs="Times New Roman"/>
              </w:rPr>
              <w:t>звук</w:t>
            </w:r>
          </w:p>
          <w:p w:rsidR="00552871" w:rsidRPr="00E04DF7" w:rsidRDefault="00552871" w:rsidP="00552871">
            <w:pPr>
              <w:rPr>
                <w:rFonts w:ascii="Times New Roman" w:hAnsi="Times New Roman" w:cs="Times New Roman"/>
              </w:rPr>
            </w:pPr>
            <w:r>
              <w:rPr>
                <w:rFonts w:ascii="Times New Roman" w:hAnsi="Times New Roman" w:cs="Times New Roman"/>
              </w:rPr>
              <w:t>Робот</w:t>
            </w:r>
            <w:r w:rsidRPr="00E04DF7">
              <w:rPr>
                <w:rFonts w:ascii="Times New Roman" w:hAnsi="Times New Roman" w:cs="Times New Roman"/>
              </w:rPr>
              <w:t xml:space="preserve"> </w:t>
            </w:r>
            <w:r>
              <w:rPr>
                <w:rFonts w:ascii="Times New Roman" w:hAnsi="Times New Roman" w:cs="Times New Roman"/>
              </w:rPr>
              <w:t>на</w:t>
            </w:r>
            <w:r w:rsidRPr="00E04DF7">
              <w:rPr>
                <w:rFonts w:ascii="Times New Roman" w:hAnsi="Times New Roman" w:cs="Times New Roman"/>
              </w:rPr>
              <w:t xml:space="preserve"> </w:t>
            </w:r>
            <w:r>
              <w:rPr>
                <w:rFonts w:ascii="Times New Roman" w:hAnsi="Times New Roman" w:cs="Times New Roman"/>
              </w:rPr>
              <w:t>себи</w:t>
            </w:r>
            <w:r w:rsidRPr="00E04DF7">
              <w:rPr>
                <w:rFonts w:ascii="Times New Roman" w:hAnsi="Times New Roman" w:cs="Times New Roman"/>
              </w:rPr>
              <w:t xml:space="preserve"> </w:t>
            </w:r>
            <w:r>
              <w:rPr>
                <w:rFonts w:ascii="Times New Roman" w:hAnsi="Times New Roman" w:cs="Times New Roman"/>
              </w:rPr>
              <w:t>има</w:t>
            </w:r>
            <w:r w:rsidRPr="00E04DF7">
              <w:rPr>
                <w:rFonts w:ascii="Times New Roman" w:hAnsi="Times New Roman" w:cs="Times New Roman"/>
              </w:rPr>
              <w:t xml:space="preserve"> 4 </w:t>
            </w:r>
            <w:r>
              <w:rPr>
                <w:rFonts w:ascii="Times New Roman" w:hAnsi="Times New Roman" w:cs="Times New Roman"/>
              </w:rPr>
              <w:t>тастера</w:t>
            </w:r>
            <w:r w:rsidRPr="00E04DF7">
              <w:rPr>
                <w:rFonts w:ascii="Times New Roman" w:hAnsi="Times New Roman" w:cs="Times New Roman"/>
              </w:rPr>
              <w:t xml:space="preserve"> </w:t>
            </w:r>
            <w:r>
              <w:rPr>
                <w:rFonts w:ascii="Times New Roman" w:hAnsi="Times New Roman" w:cs="Times New Roman"/>
              </w:rPr>
              <w:t>за</w:t>
            </w:r>
            <w:r w:rsidRPr="00E04DF7">
              <w:rPr>
                <w:rFonts w:ascii="Times New Roman" w:hAnsi="Times New Roman" w:cs="Times New Roman"/>
              </w:rPr>
              <w:t xml:space="preserve"> </w:t>
            </w:r>
            <w:r>
              <w:rPr>
                <w:rFonts w:ascii="Times New Roman" w:hAnsi="Times New Roman" w:cs="Times New Roman"/>
              </w:rPr>
              <w:t>задавање</w:t>
            </w:r>
            <w:r w:rsidRPr="00E04DF7">
              <w:rPr>
                <w:rFonts w:ascii="Times New Roman" w:hAnsi="Times New Roman" w:cs="Times New Roman"/>
              </w:rPr>
              <w:t xml:space="preserve"> </w:t>
            </w:r>
            <w:r>
              <w:rPr>
                <w:rFonts w:ascii="Times New Roman" w:hAnsi="Times New Roman" w:cs="Times New Roman"/>
              </w:rPr>
              <w:t>команди</w:t>
            </w:r>
            <w:r w:rsidRPr="00E04DF7">
              <w:rPr>
                <w:rFonts w:ascii="Times New Roman" w:hAnsi="Times New Roman" w:cs="Times New Roman"/>
              </w:rPr>
              <w:t xml:space="preserve"> </w:t>
            </w:r>
            <w:r>
              <w:rPr>
                <w:rFonts w:ascii="Times New Roman" w:hAnsi="Times New Roman" w:cs="Times New Roman"/>
              </w:rPr>
              <w:t>кретања</w:t>
            </w:r>
            <w:r w:rsidRPr="00E04DF7">
              <w:rPr>
                <w:rFonts w:ascii="Times New Roman" w:hAnsi="Times New Roman" w:cs="Times New Roman"/>
              </w:rPr>
              <w:t xml:space="preserve"> (</w:t>
            </w:r>
            <w:r>
              <w:rPr>
                <w:rFonts w:ascii="Times New Roman" w:hAnsi="Times New Roman" w:cs="Times New Roman"/>
              </w:rPr>
              <w:t>право</w:t>
            </w:r>
            <w:r w:rsidRPr="00E04DF7">
              <w:rPr>
                <w:rFonts w:ascii="Times New Roman" w:hAnsi="Times New Roman" w:cs="Times New Roman"/>
              </w:rPr>
              <w:t xml:space="preserve">, </w:t>
            </w:r>
            <w:r>
              <w:rPr>
                <w:rFonts w:ascii="Times New Roman" w:hAnsi="Times New Roman" w:cs="Times New Roman"/>
              </w:rPr>
              <w:t>лево</w:t>
            </w:r>
            <w:r w:rsidRPr="00E04DF7">
              <w:rPr>
                <w:rFonts w:ascii="Times New Roman" w:hAnsi="Times New Roman" w:cs="Times New Roman"/>
              </w:rPr>
              <w:t xml:space="preserve">, </w:t>
            </w:r>
            <w:r>
              <w:rPr>
                <w:rFonts w:ascii="Times New Roman" w:hAnsi="Times New Roman" w:cs="Times New Roman"/>
              </w:rPr>
              <w:t>десно</w:t>
            </w:r>
            <w:r w:rsidRPr="00E04DF7">
              <w:rPr>
                <w:rFonts w:ascii="Times New Roman" w:hAnsi="Times New Roman" w:cs="Times New Roman"/>
              </w:rPr>
              <w:t xml:space="preserve">, </w:t>
            </w:r>
            <w:r>
              <w:rPr>
                <w:rFonts w:ascii="Times New Roman" w:hAnsi="Times New Roman" w:cs="Times New Roman"/>
              </w:rPr>
              <w:t>назад</w:t>
            </w:r>
            <w:r w:rsidRPr="00E04DF7">
              <w:rPr>
                <w:rFonts w:ascii="Times New Roman" w:hAnsi="Times New Roman" w:cs="Times New Roman"/>
              </w:rPr>
              <w:t xml:space="preserve">), </w:t>
            </w:r>
            <w:r>
              <w:rPr>
                <w:rFonts w:ascii="Times New Roman" w:hAnsi="Times New Roman" w:cs="Times New Roman"/>
              </w:rPr>
              <w:t>тастер</w:t>
            </w:r>
            <w:r w:rsidRPr="00E04DF7">
              <w:rPr>
                <w:rFonts w:ascii="Times New Roman" w:hAnsi="Times New Roman" w:cs="Times New Roman"/>
              </w:rPr>
              <w:t xml:space="preserve"> </w:t>
            </w:r>
            <w:r>
              <w:rPr>
                <w:rFonts w:ascii="Times New Roman" w:hAnsi="Times New Roman" w:cs="Times New Roman"/>
              </w:rPr>
              <w:t>за</w:t>
            </w:r>
            <w:r w:rsidRPr="00E04DF7">
              <w:rPr>
                <w:rFonts w:ascii="Times New Roman" w:hAnsi="Times New Roman" w:cs="Times New Roman"/>
              </w:rPr>
              <w:t xml:space="preserve"> </w:t>
            </w:r>
            <w:r>
              <w:rPr>
                <w:rFonts w:ascii="Times New Roman" w:hAnsi="Times New Roman" w:cs="Times New Roman"/>
              </w:rPr>
              <w:t>извршење</w:t>
            </w:r>
            <w:r w:rsidRPr="00E04DF7">
              <w:rPr>
                <w:rFonts w:ascii="Times New Roman" w:hAnsi="Times New Roman" w:cs="Times New Roman"/>
              </w:rPr>
              <w:t xml:space="preserve"> </w:t>
            </w:r>
            <w:r>
              <w:rPr>
                <w:rFonts w:ascii="Times New Roman" w:hAnsi="Times New Roman" w:cs="Times New Roman"/>
              </w:rPr>
              <w:t>секвенце</w:t>
            </w:r>
            <w:r w:rsidRPr="00E04DF7">
              <w:rPr>
                <w:rFonts w:ascii="Times New Roman" w:hAnsi="Times New Roman" w:cs="Times New Roman"/>
              </w:rPr>
              <w:t xml:space="preserve"> </w:t>
            </w:r>
            <w:r>
              <w:rPr>
                <w:rFonts w:ascii="Times New Roman" w:hAnsi="Times New Roman" w:cs="Times New Roman"/>
              </w:rPr>
              <w:t>команди</w:t>
            </w:r>
            <w:r w:rsidRPr="00E04DF7">
              <w:rPr>
                <w:rFonts w:ascii="Times New Roman" w:hAnsi="Times New Roman" w:cs="Times New Roman"/>
              </w:rPr>
              <w:t xml:space="preserve">, </w:t>
            </w:r>
            <w:r>
              <w:rPr>
                <w:rFonts w:ascii="Times New Roman" w:hAnsi="Times New Roman" w:cs="Times New Roman"/>
              </w:rPr>
              <w:t>тастер</w:t>
            </w:r>
            <w:r w:rsidRPr="00E04DF7">
              <w:rPr>
                <w:rFonts w:ascii="Times New Roman" w:hAnsi="Times New Roman" w:cs="Times New Roman"/>
              </w:rPr>
              <w:t xml:space="preserve"> </w:t>
            </w:r>
            <w:r>
              <w:rPr>
                <w:rFonts w:ascii="Times New Roman" w:hAnsi="Times New Roman" w:cs="Times New Roman"/>
              </w:rPr>
              <w:t>за</w:t>
            </w:r>
            <w:r w:rsidRPr="00E04DF7">
              <w:rPr>
                <w:rFonts w:ascii="Times New Roman" w:hAnsi="Times New Roman" w:cs="Times New Roman"/>
              </w:rPr>
              <w:t xml:space="preserve"> </w:t>
            </w:r>
            <w:r>
              <w:rPr>
                <w:rFonts w:ascii="Times New Roman" w:hAnsi="Times New Roman" w:cs="Times New Roman"/>
              </w:rPr>
              <w:t>брисање</w:t>
            </w:r>
            <w:r w:rsidRPr="00E04DF7">
              <w:rPr>
                <w:rFonts w:ascii="Times New Roman" w:hAnsi="Times New Roman" w:cs="Times New Roman"/>
              </w:rPr>
              <w:t xml:space="preserve"> </w:t>
            </w:r>
            <w:r>
              <w:rPr>
                <w:rFonts w:ascii="Times New Roman" w:hAnsi="Times New Roman" w:cs="Times New Roman"/>
              </w:rPr>
              <w:t>секвенце</w:t>
            </w:r>
            <w:r w:rsidRPr="00E04DF7">
              <w:rPr>
                <w:rFonts w:ascii="Times New Roman" w:hAnsi="Times New Roman" w:cs="Times New Roman"/>
              </w:rPr>
              <w:t xml:space="preserve"> </w:t>
            </w:r>
            <w:r>
              <w:rPr>
                <w:rFonts w:ascii="Times New Roman" w:hAnsi="Times New Roman" w:cs="Times New Roman"/>
              </w:rPr>
              <w:t>команди</w:t>
            </w:r>
            <w:r w:rsidRPr="00E04DF7">
              <w:rPr>
                <w:rFonts w:ascii="Times New Roman" w:hAnsi="Times New Roman" w:cs="Times New Roman"/>
              </w:rPr>
              <w:t xml:space="preserve">, </w:t>
            </w:r>
            <w:r>
              <w:rPr>
                <w:rFonts w:ascii="Times New Roman" w:hAnsi="Times New Roman" w:cs="Times New Roman"/>
              </w:rPr>
              <w:t>тастер</w:t>
            </w:r>
            <w:r w:rsidRPr="00E04DF7">
              <w:rPr>
                <w:rFonts w:ascii="Times New Roman" w:hAnsi="Times New Roman" w:cs="Times New Roman"/>
              </w:rPr>
              <w:t xml:space="preserve"> </w:t>
            </w:r>
            <w:r>
              <w:rPr>
                <w:rFonts w:ascii="Times New Roman" w:hAnsi="Times New Roman" w:cs="Times New Roman"/>
              </w:rPr>
              <w:t>за</w:t>
            </w:r>
            <w:r w:rsidRPr="00E04DF7">
              <w:rPr>
                <w:rFonts w:ascii="Times New Roman" w:hAnsi="Times New Roman" w:cs="Times New Roman"/>
              </w:rPr>
              <w:t xml:space="preserve"> </w:t>
            </w:r>
            <w:r>
              <w:rPr>
                <w:rFonts w:ascii="Times New Roman" w:hAnsi="Times New Roman" w:cs="Times New Roman"/>
              </w:rPr>
              <w:t>једну</w:t>
            </w:r>
            <w:r w:rsidRPr="00E04DF7">
              <w:rPr>
                <w:rFonts w:ascii="Times New Roman" w:hAnsi="Times New Roman" w:cs="Times New Roman"/>
              </w:rPr>
              <w:t xml:space="preserve"> </w:t>
            </w:r>
            <w:r>
              <w:rPr>
                <w:rFonts w:ascii="Times New Roman" w:hAnsi="Times New Roman" w:cs="Times New Roman"/>
              </w:rPr>
              <w:t>секунду</w:t>
            </w:r>
            <w:r w:rsidRPr="00E04DF7">
              <w:rPr>
                <w:rFonts w:ascii="Times New Roman" w:hAnsi="Times New Roman" w:cs="Times New Roman"/>
              </w:rPr>
              <w:t xml:space="preserve"> </w:t>
            </w:r>
            <w:r>
              <w:rPr>
                <w:rFonts w:ascii="Times New Roman" w:hAnsi="Times New Roman" w:cs="Times New Roman"/>
              </w:rPr>
              <w:t>паузе</w:t>
            </w:r>
            <w:r w:rsidRPr="00E04DF7">
              <w:rPr>
                <w:rFonts w:ascii="Times New Roman" w:hAnsi="Times New Roman" w:cs="Times New Roman"/>
              </w:rPr>
              <w:t>.</w:t>
            </w:r>
          </w:p>
          <w:p w:rsidR="00552871" w:rsidRPr="00E04DF7" w:rsidRDefault="00552871" w:rsidP="00552871">
            <w:pPr>
              <w:rPr>
                <w:rFonts w:ascii="Times New Roman" w:hAnsi="Times New Roman" w:cs="Times New Roman"/>
              </w:rPr>
            </w:pPr>
            <w:r>
              <w:rPr>
                <w:rFonts w:ascii="Times New Roman" w:hAnsi="Times New Roman" w:cs="Times New Roman"/>
              </w:rPr>
              <w:t>Дугим</w:t>
            </w:r>
            <w:r w:rsidRPr="00E04DF7">
              <w:rPr>
                <w:rFonts w:ascii="Times New Roman" w:hAnsi="Times New Roman" w:cs="Times New Roman"/>
              </w:rPr>
              <w:t xml:space="preserve"> </w:t>
            </w:r>
            <w:r>
              <w:rPr>
                <w:rFonts w:ascii="Times New Roman" w:hAnsi="Times New Roman" w:cs="Times New Roman"/>
              </w:rPr>
              <w:t>држањем</w:t>
            </w:r>
            <w:r w:rsidRPr="00E04DF7">
              <w:rPr>
                <w:rFonts w:ascii="Times New Roman" w:hAnsi="Times New Roman" w:cs="Times New Roman"/>
              </w:rPr>
              <w:t xml:space="preserve"> </w:t>
            </w:r>
            <w:r>
              <w:rPr>
                <w:rFonts w:ascii="Times New Roman" w:hAnsi="Times New Roman" w:cs="Times New Roman"/>
              </w:rPr>
              <w:t>тастера</w:t>
            </w:r>
            <w:r w:rsidRPr="00E04DF7">
              <w:rPr>
                <w:rFonts w:ascii="Times New Roman" w:hAnsi="Times New Roman" w:cs="Times New Roman"/>
              </w:rPr>
              <w:t xml:space="preserve"> </w:t>
            </w:r>
            <w:r>
              <w:rPr>
                <w:rFonts w:ascii="Times New Roman" w:hAnsi="Times New Roman" w:cs="Times New Roman"/>
              </w:rPr>
              <w:t>команде</w:t>
            </w:r>
            <w:r w:rsidRPr="00E04DF7">
              <w:rPr>
                <w:rFonts w:ascii="Times New Roman" w:hAnsi="Times New Roman" w:cs="Times New Roman"/>
              </w:rPr>
              <w:t xml:space="preserve"> </w:t>
            </w:r>
            <w:r>
              <w:rPr>
                <w:rFonts w:ascii="Times New Roman" w:hAnsi="Times New Roman" w:cs="Times New Roman"/>
              </w:rPr>
              <w:t>кретања</w:t>
            </w:r>
            <w:r w:rsidRPr="00E04DF7">
              <w:rPr>
                <w:rFonts w:ascii="Times New Roman" w:hAnsi="Times New Roman" w:cs="Times New Roman"/>
              </w:rPr>
              <w:t xml:space="preserve"> </w:t>
            </w:r>
            <w:r>
              <w:rPr>
                <w:rFonts w:ascii="Times New Roman" w:hAnsi="Times New Roman" w:cs="Times New Roman"/>
              </w:rPr>
              <w:t>могуће</w:t>
            </w:r>
            <w:r w:rsidRPr="00E04DF7">
              <w:rPr>
                <w:rFonts w:ascii="Times New Roman" w:hAnsi="Times New Roman" w:cs="Times New Roman"/>
              </w:rPr>
              <w:t xml:space="preserve"> </w:t>
            </w:r>
            <w:r>
              <w:rPr>
                <w:rFonts w:ascii="Times New Roman" w:hAnsi="Times New Roman" w:cs="Times New Roman"/>
              </w:rPr>
              <w:t>је</w:t>
            </w:r>
            <w:r w:rsidRPr="00E04DF7">
              <w:rPr>
                <w:rFonts w:ascii="Times New Roman" w:hAnsi="Times New Roman" w:cs="Times New Roman"/>
              </w:rPr>
              <w:t xml:space="preserve"> </w:t>
            </w:r>
            <w:r>
              <w:rPr>
                <w:rFonts w:ascii="Times New Roman" w:hAnsi="Times New Roman" w:cs="Times New Roman"/>
              </w:rPr>
              <w:t>снимити</w:t>
            </w:r>
            <w:r w:rsidRPr="00E04DF7">
              <w:rPr>
                <w:rFonts w:ascii="Times New Roman" w:hAnsi="Times New Roman" w:cs="Times New Roman"/>
              </w:rPr>
              <w:t xml:space="preserve"> </w:t>
            </w:r>
            <w:r>
              <w:rPr>
                <w:rFonts w:ascii="Times New Roman" w:hAnsi="Times New Roman" w:cs="Times New Roman"/>
              </w:rPr>
              <w:t>звук</w:t>
            </w:r>
          </w:p>
          <w:p w:rsidR="00552871" w:rsidRPr="00E04DF7" w:rsidRDefault="00552871" w:rsidP="00552871">
            <w:pPr>
              <w:rPr>
                <w:rFonts w:ascii="Times New Roman" w:hAnsi="Times New Roman" w:cs="Times New Roman"/>
              </w:rPr>
            </w:pPr>
            <w:r>
              <w:rPr>
                <w:rFonts w:ascii="Times New Roman" w:hAnsi="Times New Roman" w:cs="Times New Roman"/>
              </w:rPr>
              <w:t>Робот</w:t>
            </w:r>
            <w:r w:rsidRPr="00E04DF7">
              <w:rPr>
                <w:rFonts w:ascii="Times New Roman" w:hAnsi="Times New Roman" w:cs="Times New Roman"/>
              </w:rPr>
              <w:t xml:space="preserve"> </w:t>
            </w:r>
            <w:r>
              <w:rPr>
                <w:rFonts w:ascii="Times New Roman" w:hAnsi="Times New Roman" w:cs="Times New Roman"/>
              </w:rPr>
              <w:t>поседује</w:t>
            </w:r>
            <w:r w:rsidRPr="00E04DF7">
              <w:rPr>
                <w:rFonts w:ascii="Times New Roman" w:hAnsi="Times New Roman" w:cs="Times New Roman"/>
              </w:rPr>
              <w:t xml:space="preserve"> </w:t>
            </w:r>
            <w:r>
              <w:rPr>
                <w:rFonts w:ascii="Times New Roman" w:hAnsi="Times New Roman" w:cs="Times New Roman"/>
              </w:rPr>
              <w:t>сензор</w:t>
            </w:r>
            <w:r w:rsidRPr="00E04DF7">
              <w:rPr>
                <w:rFonts w:ascii="Times New Roman" w:hAnsi="Times New Roman" w:cs="Times New Roman"/>
              </w:rPr>
              <w:t xml:space="preserve"> </w:t>
            </w:r>
            <w:r>
              <w:rPr>
                <w:rFonts w:ascii="Times New Roman" w:hAnsi="Times New Roman" w:cs="Times New Roman"/>
              </w:rPr>
              <w:t>којим</w:t>
            </w:r>
            <w:r w:rsidRPr="00E04DF7">
              <w:rPr>
                <w:rFonts w:ascii="Times New Roman" w:hAnsi="Times New Roman" w:cs="Times New Roman"/>
              </w:rPr>
              <w:t xml:space="preserve"> </w:t>
            </w:r>
            <w:r>
              <w:rPr>
                <w:rFonts w:ascii="Times New Roman" w:hAnsi="Times New Roman" w:cs="Times New Roman"/>
              </w:rPr>
              <w:t>препознаје</w:t>
            </w:r>
            <w:r w:rsidRPr="00E04DF7">
              <w:rPr>
                <w:rFonts w:ascii="Times New Roman" w:hAnsi="Times New Roman" w:cs="Times New Roman"/>
              </w:rPr>
              <w:t xml:space="preserve"> </w:t>
            </w:r>
            <w:r>
              <w:rPr>
                <w:rFonts w:ascii="Times New Roman" w:hAnsi="Times New Roman" w:cs="Times New Roman"/>
              </w:rPr>
              <w:t>присуство</w:t>
            </w:r>
            <w:r w:rsidRPr="00E04DF7">
              <w:rPr>
                <w:rFonts w:ascii="Times New Roman" w:hAnsi="Times New Roman" w:cs="Times New Roman"/>
              </w:rPr>
              <w:t xml:space="preserve"> </w:t>
            </w:r>
            <w:r>
              <w:rPr>
                <w:rFonts w:ascii="Times New Roman" w:hAnsi="Times New Roman" w:cs="Times New Roman"/>
              </w:rPr>
              <w:t>другог</w:t>
            </w:r>
            <w:r w:rsidRPr="00E04DF7">
              <w:rPr>
                <w:rFonts w:ascii="Times New Roman" w:hAnsi="Times New Roman" w:cs="Times New Roman"/>
              </w:rPr>
              <w:t xml:space="preserve"> </w:t>
            </w:r>
            <w:r>
              <w:rPr>
                <w:rFonts w:ascii="Times New Roman" w:hAnsi="Times New Roman" w:cs="Times New Roman"/>
              </w:rPr>
              <w:t>робота</w:t>
            </w:r>
            <w:r w:rsidRPr="00E04DF7">
              <w:rPr>
                <w:rFonts w:ascii="Times New Roman" w:hAnsi="Times New Roman" w:cs="Times New Roman"/>
              </w:rPr>
              <w:t xml:space="preserve"> </w:t>
            </w:r>
            <w:r>
              <w:rPr>
                <w:rFonts w:ascii="Times New Roman" w:hAnsi="Times New Roman" w:cs="Times New Roman"/>
              </w:rPr>
              <w:t>исте</w:t>
            </w:r>
            <w:r w:rsidRPr="00E04DF7">
              <w:rPr>
                <w:rFonts w:ascii="Times New Roman" w:hAnsi="Times New Roman" w:cs="Times New Roman"/>
              </w:rPr>
              <w:t xml:space="preserve"> </w:t>
            </w:r>
            <w:r>
              <w:rPr>
                <w:rFonts w:ascii="Times New Roman" w:hAnsi="Times New Roman" w:cs="Times New Roman"/>
              </w:rPr>
              <w:t>класе</w:t>
            </w:r>
            <w:r w:rsidRPr="00E04DF7">
              <w:rPr>
                <w:rFonts w:ascii="Times New Roman" w:hAnsi="Times New Roman" w:cs="Times New Roman"/>
              </w:rPr>
              <w:t xml:space="preserve"> </w:t>
            </w:r>
            <w:r>
              <w:rPr>
                <w:rFonts w:ascii="Times New Roman" w:hAnsi="Times New Roman" w:cs="Times New Roman"/>
              </w:rPr>
              <w:t>истог</w:t>
            </w:r>
            <w:r w:rsidRPr="00E04DF7">
              <w:rPr>
                <w:rFonts w:ascii="Times New Roman" w:hAnsi="Times New Roman" w:cs="Times New Roman"/>
              </w:rPr>
              <w:t xml:space="preserve"> </w:t>
            </w:r>
            <w:r>
              <w:rPr>
                <w:rFonts w:ascii="Times New Roman" w:hAnsi="Times New Roman" w:cs="Times New Roman"/>
              </w:rPr>
              <w:t>произвођача</w:t>
            </w:r>
            <w:r w:rsidRPr="00E04DF7">
              <w:rPr>
                <w:rFonts w:ascii="Times New Roman" w:hAnsi="Times New Roman" w:cs="Times New Roman"/>
              </w:rPr>
              <w:t>.</w:t>
            </w:r>
          </w:p>
          <w:p w:rsidR="00552871" w:rsidRPr="00E04DF7" w:rsidRDefault="00552871" w:rsidP="00552871">
            <w:pPr>
              <w:rPr>
                <w:rFonts w:ascii="Times New Roman" w:hAnsi="Times New Roman" w:cs="Times New Roman"/>
              </w:rPr>
            </w:pPr>
            <w:r>
              <w:rPr>
                <w:rFonts w:ascii="Times New Roman" w:hAnsi="Times New Roman" w:cs="Times New Roman"/>
              </w:rPr>
              <w:t>Робот</w:t>
            </w:r>
            <w:r w:rsidRPr="00E04DF7">
              <w:rPr>
                <w:rFonts w:ascii="Times New Roman" w:hAnsi="Times New Roman" w:cs="Times New Roman"/>
              </w:rPr>
              <w:t xml:space="preserve"> </w:t>
            </w:r>
            <w:r>
              <w:rPr>
                <w:rFonts w:ascii="Times New Roman" w:hAnsi="Times New Roman" w:cs="Times New Roman"/>
              </w:rPr>
              <w:t>може</w:t>
            </w:r>
            <w:r w:rsidRPr="00E04DF7">
              <w:rPr>
                <w:rFonts w:ascii="Times New Roman" w:hAnsi="Times New Roman" w:cs="Times New Roman"/>
              </w:rPr>
              <w:t xml:space="preserve"> </w:t>
            </w:r>
            <w:r>
              <w:rPr>
                <w:rFonts w:ascii="Times New Roman" w:hAnsi="Times New Roman" w:cs="Times New Roman"/>
              </w:rPr>
              <w:t>да</w:t>
            </w:r>
            <w:r w:rsidRPr="00E04DF7">
              <w:rPr>
                <w:rFonts w:ascii="Times New Roman" w:hAnsi="Times New Roman" w:cs="Times New Roman"/>
              </w:rPr>
              <w:t xml:space="preserve"> </w:t>
            </w:r>
            <w:r>
              <w:rPr>
                <w:rFonts w:ascii="Times New Roman" w:hAnsi="Times New Roman" w:cs="Times New Roman"/>
              </w:rPr>
              <w:t>ускладишти</w:t>
            </w:r>
            <w:r w:rsidRPr="00E04DF7">
              <w:rPr>
                <w:rFonts w:ascii="Times New Roman" w:hAnsi="Times New Roman" w:cs="Times New Roman"/>
              </w:rPr>
              <w:t xml:space="preserve"> </w:t>
            </w:r>
            <w:r>
              <w:rPr>
                <w:rFonts w:ascii="Times New Roman" w:hAnsi="Times New Roman" w:cs="Times New Roman"/>
              </w:rPr>
              <w:t>секвенцу</w:t>
            </w:r>
            <w:r w:rsidRPr="00E04DF7">
              <w:rPr>
                <w:rFonts w:ascii="Times New Roman" w:hAnsi="Times New Roman" w:cs="Times New Roman"/>
              </w:rPr>
              <w:t xml:space="preserve"> </w:t>
            </w:r>
            <w:r>
              <w:rPr>
                <w:rFonts w:ascii="Times New Roman" w:hAnsi="Times New Roman" w:cs="Times New Roman"/>
              </w:rPr>
              <w:t>од</w:t>
            </w:r>
            <w:r w:rsidRPr="00E04DF7">
              <w:rPr>
                <w:rFonts w:ascii="Times New Roman" w:hAnsi="Times New Roman" w:cs="Times New Roman"/>
              </w:rPr>
              <w:t xml:space="preserve"> </w:t>
            </w:r>
            <w:r>
              <w:rPr>
                <w:rFonts w:ascii="Times New Roman" w:hAnsi="Times New Roman" w:cs="Times New Roman"/>
              </w:rPr>
              <w:t>минимално</w:t>
            </w:r>
            <w:r w:rsidRPr="00E04DF7">
              <w:rPr>
                <w:rFonts w:ascii="Times New Roman" w:hAnsi="Times New Roman" w:cs="Times New Roman"/>
              </w:rPr>
              <w:t xml:space="preserve"> 200 </w:t>
            </w:r>
            <w:r>
              <w:rPr>
                <w:rFonts w:ascii="Times New Roman" w:hAnsi="Times New Roman" w:cs="Times New Roman"/>
              </w:rPr>
              <w:t>команди</w:t>
            </w:r>
            <w:r w:rsidRPr="00E04DF7">
              <w:rPr>
                <w:rFonts w:ascii="Times New Roman" w:hAnsi="Times New Roman" w:cs="Times New Roman"/>
              </w:rPr>
              <w:t>.</w:t>
            </w:r>
          </w:p>
          <w:p w:rsidR="00552871" w:rsidRPr="00E04DF7" w:rsidRDefault="00552871" w:rsidP="00552871">
            <w:pPr>
              <w:rPr>
                <w:rFonts w:ascii="Times New Roman" w:hAnsi="Times New Roman" w:cs="Times New Roman"/>
              </w:rPr>
            </w:pPr>
            <w:r>
              <w:rPr>
                <w:rFonts w:ascii="Times New Roman" w:hAnsi="Times New Roman" w:cs="Times New Roman"/>
              </w:rPr>
              <w:t>Робот</w:t>
            </w:r>
            <w:r w:rsidRPr="00E04DF7">
              <w:rPr>
                <w:rFonts w:ascii="Times New Roman" w:hAnsi="Times New Roman" w:cs="Times New Roman"/>
              </w:rPr>
              <w:t xml:space="preserve"> </w:t>
            </w:r>
            <w:r>
              <w:rPr>
                <w:rFonts w:ascii="Times New Roman" w:hAnsi="Times New Roman" w:cs="Times New Roman"/>
              </w:rPr>
              <w:t>поседује</w:t>
            </w:r>
            <w:r w:rsidRPr="00E04DF7">
              <w:rPr>
                <w:rFonts w:ascii="Times New Roman" w:hAnsi="Times New Roman" w:cs="Times New Roman"/>
              </w:rPr>
              <w:t xml:space="preserve"> </w:t>
            </w:r>
            <w:r>
              <w:rPr>
                <w:rFonts w:ascii="Times New Roman" w:hAnsi="Times New Roman" w:cs="Times New Roman"/>
              </w:rPr>
              <w:t>поново</w:t>
            </w:r>
            <w:r w:rsidRPr="00E04DF7">
              <w:rPr>
                <w:rFonts w:ascii="Times New Roman" w:hAnsi="Times New Roman" w:cs="Times New Roman"/>
              </w:rPr>
              <w:t xml:space="preserve"> </w:t>
            </w:r>
            <w:r>
              <w:rPr>
                <w:rFonts w:ascii="Times New Roman" w:hAnsi="Times New Roman" w:cs="Times New Roman"/>
              </w:rPr>
              <w:t>пуњиве</w:t>
            </w:r>
            <w:r w:rsidRPr="00E04DF7">
              <w:rPr>
                <w:rFonts w:ascii="Times New Roman" w:hAnsi="Times New Roman" w:cs="Times New Roman"/>
              </w:rPr>
              <w:t xml:space="preserve"> </w:t>
            </w:r>
            <w:r>
              <w:rPr>
                <w:rFonts w:ascii="Times New Roman" w:hAnsi="Times New Roman" w:cs="Times New Roman"/>
              </w:rPr>
              <w:t>батерије</w:t>
            </w:r>
            <w:r w:rsidRPr="00E04DF7">
              <w:rPr>
                <w:rFonts w:ascii="Times New Roman" w:hAnsi="Times New Roman" w:cs="Times New Roman"/>
              </w:rPr>
              <w:t>.</w:t>
            </w:r>
          </w:p>
          <w:p w:rsidR="00552871" w:rsidRPr="00E04DF7" w:rsidRDefault="00552871" w:rsidP="00B30FB1">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Кретање</w:t>
            </w:r>
            <w:r w:rsidRPr="00E04DF7">
              <w:rPr>
                <w:rFonts w:ascii="Times New Roman" w:hAnsi="Times New Roman" w:cs="Times New Roman"/>
              </w:rPr>
              <w:t xml:space="preserve">: </w:t>
            </w:r>
            <w:r>
              <w:rPr>
                <w:rFonts w:ascii="Times New Roman" w:hAnsi="Times New Roman" w:cs="Times New Roman"/>
              </w:rPr>
              <w:t>мин</w:t>
            </w:r>
            <w:r w:rsidRPr="00E04DF7">
              <w:rPr>
                <w:rFonts w:ascii="Times New Roman" w:hAnsi="Times New Roman" w:cs="Times New Roman"/>
              </w:rPr>
              <w:t xml:space="preserve">. 150 </w:t>
            </w:r>
            <w:r>
              <w:rPr>
                <w:rFonts w:ascii="Times New Roman" w:hAnsi="Times New Roman" w:cs="Times New Roman"/>
              </w:rPr>
              <w:t>мм</w:t>
            </w:r>
            <w:r w:rsidRPr="00E04DF7">
              <w:rPr>
                <w:rFonts w:ascii="Times New Roman" w:hAnsi="Times New Roman" w:cs="Times New Roman"/>
              </w:rPr>
              <w:t xml:space="preserve"> </w:t>
            </w:r>
            <w:r>
              <w:rPr>
                <w:rFonts w:ascii="Times New Roman" w:hAnsi="Times New Roman" w:cs="Times New Roman"/>
              </w:rPr>
              <w:t>напред</w:t>
            </w:r>
            <w:r w:rsidRPr="00E04DF7">
              <w:rPr>
                <w:rFonts w:ascii="Times New Roman" w:hAnsi="Times New Roman" w:cs="Times New Roman"/>
              </w:rPr>
              <w:t>/</w:t>
            </w:r>
            <w:r>
              <w:rPr>
                <w:rFonts w:ascii="Times New Roman" w:hAnsi="Times New Roman" w:cs="Times New Roman"/>
              </w:rPr>
              <w:t>назад</w:t>
            </w:r>
          </w:p>
          <w:p w:rsidR="00552871" w:rsidRPr="00E04DF7" w:rsidRDefault="00552871" w:rsidP="00B30FB1">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Скретање</w:t>
            </w:r>
            <w:r w:rsidRPr="00E04DF7">
              <w:rPr>
                <w:rFonts w:ascii="Times New Roman" w:hAnsi="Times New Roman" w:cs="Times New Roman"/>
              </w:rPr>
              <w:t xml:space="preserve">: 90 </w:t>
            </w:r>
            <w:r>
              <w:rPr>
                <w:rFonts w:ascii="Times New Roman" w:hAnsi="Times New Roman" w:cs="Times New Roman"/>
              </w:rPr>
              <w:t>степени</w:t>
            </w:r>
            <w:r w:rsidRPr="00E04DF7">
              <w:rPr>
                <w:rFonts w:ascii="Times New Roman" w:hAnsi="Times New Roman" w:cs="Times New Roman"/>
              </w:rPr>
              <w:t xml:space="preserve"> </w:t>
            </w:r>
            <w:r>
              <w:rPr>
                <w:rFonts w:ascii="Times New Roman" w:hAnsi="Times New Roman" w:cs="Times New Roman"/>
              </w:rPr>
              <w:t>лево</w:t>
            </w:r>
            <w:r w:rsidRPr="00E04DF7">
              <w:rPr>
                <w:rFonts w:ascii="Times New Roman" w:hAnsi="Times New Roman" w:cs="Times New Roman"/>
              </w:rPr>
              <w:t>/</w:t>
            </w:r>
            <w:r>
              <w:rPr>
                <w:rFonts w:ascii="Times New Roman" w:hAnsi="Times New Roman" w:cs="Times New Roman"/>
              </w:rPr>
              <w:t>десно</w:t>
            </w:r>
          </w:p>
          <w:p w:rsidR="00552871" w:rsidRPr="00E04DF7" w:rsidRDefault="00552871" w:rsidP="00B30FB1">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Брзина</w:t>
            </w:r>
            <w:r w:rsidRPr="00E04DF7">
              <w:rPr>
                <w:rFonts w:ascii="Times New Roman" w:hAnsi="Times New Roman" w:cs="Times New Roman"/>
              </w:rPr>
              <w:t xml:space="preserve"> </w:t>
            </w:r>
            <w:r>
              <w:rPr>
                <w:rFonts w:ascii="Times New Roman" w:hAnsi="Times New Roman" w:cs="Times New Roman"/>
              </w:rPr>
              <w:t>кретања</w:t>
            </w:r>
            <w:r w:rsidRPr="00E04DF7">
              <w:rPr>
                <w:rFonts w:ascii="Times New Roman" w:hAnsi="Times New Roman" w:cs="Times New Roman"/>
              </w:rPr>
              <w:t xml:space="preserve">: </w:t>
            </w:r>
            <w:r>
              <w:rPr>
                <w:rFonts w:ascii="Times New Roman" w:hAnsi="Times New Roman" w:cs="Times New Roman"/>
              </w:rPr>
              <w:t>мин</w:t>
            </w:r>
            <w:r w:rsidRPr="00E04DF7">
              <w:rPr>
                <w:rFonts w:ascii="Times New Roman" w:hAnsi="Times New Roman" w:cs="Times New Roman"/>
              </w:rPr>
              <w:t xml:space="preserve">. 65 </w:t>
            </w:r>
            <w:r>
              <w:rPr>
                <w:rFonts w:ascii="Times New Roman" w:hAnsi="Times New Roman" w:cs="Times New Roman"/>
              </w:rPr>
              <w:t>мм</w:t>
            </w:r>
            <w:r w:rsidRPr="00E04DF7">
              <w:rPr>
                <w:rFonts w:ascii="Times New Roman" w:hAnsi="Times New Roman" w:cs="Times New Roman"/>
              </w:rPr>
              <w:t>/</w:t>
            </w:r>
            <w:r>
              <w:rPr>
                <w:rFonts w:ascii="Times New Roman" w:hAnsi="Times New Roman" w:cs="Times New Roman"/>
              </w:rPr>
              <w:t>с</w:t>
            </w:r>
          </w:p>
          <w:p w:rsidR="00552871" w:rsidRPr="00E04DF7" w:rsidRDefault="00552871" w:rsidP="00552871">
            <w:pPr>
              <w:rPr>
                <w:rFonts w:ascii="Times New Roman" w:hAnsi="Times New Roman" w:cs="Times New Roman"/>
              </w:rPr>
            </w:pPr>
            <w:r>
              <w:rPr>
                <w:rFonts w:ascii="Times New Roman" w:hAnsi="Times New Roman" w:cs="Times New Roman"/>
              </w:rPr>
              <w:t>Димензије</w:t>
            </w:r>
            <w:r w:rsidRPr="00E04DF7">
              <w:rPr>
                <w:rFonts w:ascii="Times New Roman" w:hAnsi="Times New Roman" w:cs="Times New Roman"/>
              </w:rPr>
              <w:t xml:space="preserve"> </w:t>
            </w:r>
            <w:r>
              <w:rPr>
                <w:rFonts w:ascii="Times New Roman" w:hAnsi="Times New Roman" w:cs="Times New Roman"/>
              </w:rPr>
              <w:t>робота</w:t>
            </w:r>
            <w:r w:rsidRPr="00E04DF7">
              <w:rPr>
                <w:rFonts w:ascii="Times New Roman" w:hAnsi="Times New Roman" w:cs="Times New Roman"/>
              </w:rPr>
              <w:t xml:space="preserve"> </w:t>
            </w:r>
            <w:r>
              <w:rPr>
                <w:rFonts w:ascii="Times New Roman" w:hAnsi="Times New Roman" w:cs="Times New Roman"/>
              </w:rPr>
              <w:t>ШВД</w:t>
            </w:r>
            <w:r w:rsidRPr="00E04DF7">
              <w:rPr>
                <w:rFonts w:ascii="Times New Roman" w:hAnsi="Times New Roman" w:cs="Times New Roman"/>
              </w:rPr>
              <w:t xml:space="preserve">:  </w:t>
            </w:r>
            <w:r>
              <w:rPr>
                <w:rFonts w:ascii="Times New Roman" w:hAnsi="Times New Roman" w:cs="Times New Roman"/>
              </w:rPr>
              <w:t>мин</w:t>
            </w:r>
            <w:r w:rsidRPr="00E04DF7">
              <w:rPr>
                <w:rFonts w:ascii="Times New Roman" w:hAnsi="Times New Roman" w:cs="Times New Roman"/>
              </w:rPr>
              <w:t xml:space="preserve">. 10 x 7 x 13 </w:t>
            </w:r>
            <w:r>
              <w:rPr>
                <w:rFonts w:ascii="Times New Roman" w:hAnsi="Times New Roman" w:cs="Times New Roman"/>
              </w:rPr>
              <w:t>цм</w:t>
            </w:r>
          </w:p>
        </w:tc>
      </w:tr>
      <w:tr w:rsidR="00552871" w:rsidRPr="00E04DF7" w:rsidTr="00552871">
        <w:tblPrEx>
          <w:tblLook w:val="04A0"/>
        </w:tblPrEx>
        <w:trPr>
          <w:trHeight w:val="300"/>
        </w:trPr>
        <w:tc>
          <w:tcPr>
            <w:tcW w:w="3635" w:type="dxa"/>
            <w:gridSpan w:val="2"/>
            <w:shd w:val="clear" w:color="auto" w:fill="auto"/>
            <w:vAlign w:val="center"/>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Садржај</w:t>
            </w:r>
            <w:r w:rsidRPr="00E04DF7">
              <w:rPr>
                <w:rFonts w:ascii="Times New Roman" w:hAnsi="Times New Roman" w:cs="Times New Roman"/>
                <w:color w:val="000000"/>
              </w:rPr>
              <w:t xml:space="preserve"> </w:t>
            </w:r>
            <w:r>
              <w:rPr>
                <w:rFonts w:ascii="Times New Roman" w:hAnsi="Times New Roman" w:cs="Times New Roman"/>
                <w:color w:val="000000"/>
              </w:rPr>
              <w:t>сета</w:t>
            </w:r>
          </w:p>
        </w:tc>
        <w:tc>
          <w:tcPr>
            <w:tcW w:w="5721" w:type="dxa"/>
            <w:gridSpan w:val="2"/>
            <w:shd w:val="clear" w:color="auto" w:fill="auto"/>
            <w:vAlign w:val="bottom"/>
            <w:hideMark/>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Робот</w:t>
            </w:r>
            <w:r w:rsidRPr="00E04DF7">
              <w:rPr>
                <w:rFonts w:ascii="Times New Roman" w:hAnsi="Times New Roman" w:cs="Times New Roman"/>
                <w:color w:val="000000"/>
              </w:rPr>
              <w:t xml:space="preserve">, </w:t>
            </w:r>
            <w:r>
              <w:rPr>
                <w:rFonts w:ascii="Times New Roman" w:hAnsi="Times New Roman" w:cs="Times New Roman"/>
                <w:color w:val="000000"/>
              </w:rPr>
              <w:t>пуњач</w:t>
            </w:r>
            <w:r w:rsidRPr="00E04DF7">
              <w:rPr>
                <w:rFonts w:ascii="Times New Roman" w:hAnsi="Times New Roman" w:cs="Times New Roman"/>
                <w:color w:val="000000"/>
              </w:rPr>
              <w:t xml:space="preserve">, </w:t>
            </w:r>
            <w:r>
              <w:rPr>
                <w:rFonts w:ascii="Times New Roman" w:hAnsi="Times New Roman" w:cs="Times New Roman"/>
                <w:color w:val="000000"/>
              </w:rPr>
              <w:t>упуство</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српском</w:t>
            </w:r>
            <w:r w:rsidRPr="00E04DF7">
              <w:rPr>
                <w:rFonts w:ascii="Times New Roman" w:hAnsi="Times New Roman" w:cs="Times New Roman"/>
                <w:color w:val="000000"/>
              </w:rPr>
              <w:t xml:space="preserve"> </w:t>
            </w:r>
            <w:r>
              <w:rPr>
                <w:rFonts w:ascii="Times New Roman" w:hAnsi="Times New Roman" w:cs="Times New Roman"/>
                <w:color w:val="000000"/>
              </w:rPr>
              <w:t>језику</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предлогом</w:t>
            </w:r>
            <w:r w:rsidRPr="00E04DF7">
              <w:rPr>
                <w:rFonts w:ascii="Times New Roman" w:hAnsi="Times New Roman" w:cs="Times New Roman"/>
                <w:color w:val="000000"/>
              </w:rPr>
              <w:t xml:space="preserve"> </w:t>
            </w:r>
            <w:r>
              <w:rPr>
                <w:rFonts w:ascii="Times New Roman" w:hAnsi="Times New Roman" w:cs="Times New Roman"/>
                <w:color w:val="000000"/>
              </w:rPr>
              <w:t>најмање</w:t>
            </w:r>
            <w:r w:rsidRPr="00E04DF7">
              <w:rPr>
                <w:rFonts w:ascii="Times New Roman" w:hAnsi="Times New Roman" w:cs="Times New Roman"/>
                <w:color w:val="000000"/>
              </w:rPr>
              <w:t xml:space="preserve"> 12 </w:t>
            </w:r>
            <w:r>
              <w:rPr>
                <w:rFonts w:ascii="Times New Roman" w:hAnsi="Times New Roman" w:cs="Times New Roman"/>
                <w:color w:val="000000"/>
              </w:rPr>
              <w:t>активности</w:t>
            </w:r>
            <w:r w:rsidRPr="00E04DF7">
              <w:rPr>
                <w:rFonts w:ascii="Times New Roman" w:hAnsi="Times New Roman" w:cs="Times New Roman"/>
                <w:color w:val="000000"/>
              </w:rPr>
              <w:t xml:space="preserve"> </w:t>
            </w:r>
          </w:p>
        </w:tc>
      </w:tr>
      <w:tr w:rsidR="00552871" w:rsidRPr="00E04DF7" w:rsidTr="00552871">
        <w:tblPrEx>
          <w:tblLook w:val="04A0"/>
        </w:tblPrEx>
        <w:trPr>
          <w:trHeight w:val="300"/>
        </w:trPr>
        <w:tc>
          <w:tcPr>
            <w:tcW w:w="3635" w:type="dxa"/>
            <w:gridSpan w:val="2"/>
            <w:shd w:val="clear" w:color="auto" w:fill="auto"/>
          </w:tcPr>
          <w:p w:rsidR="00552871" w:rsidRPr="00E04DF7" w:rsidRDefault="00552871" w:rsidP="00552871">
            <w:pPr>
              <w:rPr>
                <w:rFonts w:ascii="Times New Roman" w:hAnsi="Times New Roman" w:cs="Times New Roman"/>
                <w:color w:val="000000"/>
              </w:rPr>
            </w:pPr>
            <w:r>
              <w:rPr>
                <w:rFonts w:ascii="Times New Roman" w:hAnsi="Times New Roman" w:cs="Times New Roman"/>
              </w:rPr>
              <w:t>Гаранција</w:t>
            </w:r>
          </w:p>
        </w:tc>
        <w:tc>
          <w:tcPr>
            <w:tcW w:w="5721" w:type="dxa"/>
            <w:gridSpan w:val="2"/>
            <w:shd w:val="clear" w:color="auto" w:fill="auto"/>
          </w:tcPr>
          <w:p w:rsidR="00552871" w:rsidRPr="00E04DF7" w:rsidRDefault="00552871" w:rsidP="00552871">
            <w:pPr>
              <w:rPr>
                <w:rFonts w:ascii="Times New Roman" w:hAnsi="Times New Roman" w:cs="Times New Roman"/>
                <w:color w:val="000000"/>
              </w:rPr>
            </w:pPr>
            <w:r>
              <w:rPr>
                <w:rFonts w:ascii="Times New Roman" w:hAnsi="Times New Roman" w:cs="Times New Roman"/>
              </w:rPr>
              <w:t>Гаранција</w:t>
            </w:r>
            <w:r w:rsidRPr="00E04DF7">
              <w:rPr>
                <w:rFonts w:ascii="Times New Roman" w:hAnsi="Times New Roman" w:cs="Times New Roman"/>
              </w:rPr>
              <w:t xml:space="preserve">: </w:t>
            </w:r>
            <w:r>
              <w:rPr>
                <w:rFonts w:ascii="Times New Roman" w:hAnsi="Times New Roman" w:cs="Times New Roman"/>
              </w:rPr>
              <w:t>мин</w:t>
            </w:r>
            <w:r w:rsidRPr="00E04DF7">
              <w:rPr>
                <w:rFonts w:ascii="Times New Roman" w:hAnsi="Times New Roman" w:cs="Times New Roman"/>
              </w:rPr>
              <w:t xml:space="preserve">. 24 </w:t>
            </w:r>
            <w:r>
              <w:rPr>
                <w:rFonts w:ascii="Times New Roman" w:hAnsi="Times New Roman" w:cs="Times New Roman"/>
              </w:rPr>
              <w:t>месеца</w:t>
            </w:r>
            <w:r w:rsidRPr="00E04DF7">
              <w:rPr>
                <w:rFonts w:ascii="Times New Roman" w:hAnsi="Times New Roman" w:cs="Times New Roman"/>
              </w:rPr>
              <w:t xml:space="preserve"> </w:t>
            </w:r>
            <w:r>
              <w:rPr>
                <w:rFonts w:ascii="Times New Roman" w:hAnsi="Times New Roman" w:cs="Times New Roman"/>
              </w:rPr>
              <w:t>произвођачке</w:t>
            </w:r>
            <w:r w:rsidRPr="00E04DF7">
              <w:rPr>
                <w:rFonts w:ascii="Times New Roman" w:hAnsi="Times New Roman" w:cs="Times New Roman"/>
              </w:rPr>
              <w:t xml:space="preserve"> </w:t>
            </w:r>
            <w:r>
              <w:rPr>
                <w:rFonts w:ascii="Times New Roman" w:hAnsi="Times New Roman" w:cs="Times New Roman"/>
              </w:rPr>
              <w:t>гаранције</w:t>
            </w:r>
            <w:r w:rsidRPr="00E04DF7">
              <w:rPr>
                <w:rFonts w:ascii="Times New Roman" w:hAnsi="Times New Roman" w:cs="Times New Roman"/>
              </w:rPr>
              <w:t xml:space="preserve"> </w:t>
            </w:r>
            <w:r>
              <w:rPr>
                <w:rFonts w:ascii="Times New Roman" w:hAnsi="Times New Roman" w:cs="Times New Roman"/>
              </w:rPr>
              <w:t>која</w:t>
            </w:r>
            <w:r w:rsidRPr="00E04DF7">
              <w:rPr>
                <w:rFonts w:ascii="Times New Roman" w:hAnsi="Times New Roman" w:cs="Times New Roman"/>
              </w:rPr>
              <w:t xml:space="preserve"> </w:t>
            </w:r>
            <w:r>
              <w:rPr>
                <w:rFonts w:ascii="Times New Roman" w:hAnsi="Times New Roman" w:cs="Times New Roman"/>
              </w:rPr>
              <w:t>се</w:t>
            </w:r>
            <w:r w:rsidRPr="00E04DF7">
              <w:rPr>
                <w:rFonts w:ascii="Times New Roman" w:hAnsi="Times New Roman" w:cs="Times New Roman"/>
              </w:rPr>
              <w:t xml:space="preserve"> </w:t>
            </w:r>
            <w:r>
              <w:rPr>
                <w:rFonts w:ascii="Times New Roman" w:hAnsi="Times New Roman" w:cs="Times New Roman"/>
              </w:rPr>
              <w:t>доказује</w:t>
            </w:r>
            <w:r w:rsidRPr="00E04DF7">
              <w:rPr>
                <w:rFonts w:ascii="Times New Roman" w:hAnsi="Times New Roman" w:cs="Times New Roman"/>
              </w:rPr>
              <w:t xml:space="preserve"> </w:t>
            </w:r>
            <w:r>
              <w:rPr>
                <w:rFonts w:ascii="Times New Roman" w:hAnsi="Times New Roman" w:cs="Times New Roman"/>
              </w:rPr>
              <w:t>потврдом</w:t>
            </w:r>
            <w:r w:rsidRPr="00E04DF7">
              <w:rPr>
                <w:rFonts w:ascii="Times New Roman" w:hAnsi="Times New Roman" w:cs="Times New Roman"/>
              </w:rPr>
              <w:t xml:space="preserve"> </w:t>
            </w:r>
            <w:r>
              <w:rPr>
                <w:rFonts w:ascii="Times New Roman" w:hAnsi="Times New Roman" w:cs="Times New Roman"/>
              </w:rPr>
              <w:t>произвођача</w:t>
            </w:r>
            <w:r w:rsidRPr="00E04DF7">
              <w:rPr>
                <w:rFonts w:ascii="Times New Roman" w:hAnsi="Times New Roman" w:cs="Times New Roman"/>
              </w:rPr>
              <w:t xml:space="preserve"> </w:t>
            </w:r>
            <w:r>
              <w:rPr>
                <w:rFonts w:ascii="Times New Roman" w:hAnsi="Times New Roman" w:cs="Times New Roman"/>
              </w:rPr>
              <w:t>опреме</w:t>
            </w:r>
            <w:r w:rsidRPr="00E04DF7">
              <w:rPr>
                <w:rFonts w:ascii="Times New Roman" w:hAnsi="Times New Roman" w:cs="Times New Roman"/>
              </w:rPr>
              <w:t xml:space="preserve"> </w:t>
            </w:r>
            <w:r>
              <w:rPr>
                <w:rFonts w:ascii="Times New Roman" w:hAnsi="Times New Roman" w:cs="Times New Roman"/>
              </w:rPr>
              <w:t>или</w:t>
            </w:r>
            <w:r w:rsidRPr="00E04DF7">
              <w:rPr>
                <w:rFonts w:ascii="Times New Roman" w:hAnsi="Times New Roman" w:cs="Times New Roman"/>
              </w:rPr>
              <w:t xml:space="preserve"> </w:t>
            </w:r>
            <w:r>
              <w:rPr>
                <w:rFonts w:ascii="Times New Roman" w:hAnsi="Times New Roman" w:cs="Times New Roman"/>
              </w:rPr>
              <w:t>локалне</w:t>
            </w:r>
            <w:r w:rsidRPr="00E04DF7">
              <w:rPr>
                <w:rFonts w:ascii="Times New Roman" w:hAnsi="Times New Roman" w:cs="Times New Roman"/>
              </w:rPr>
              <w:t xml:space="preserve"> </w:t>
            </w:r>
            <w:r>
              <w:rPr>
                <w:rFonts w:ascii="Times New Roman" w:hAnsi="Times New Roman" w:cs="Times New Roman"/>
              </w:rPr>
              <w:t>канцеларије</w:t>
            </w:r>
            <w:r w:rsidRPr="00E04DF7">
              <w:rPr>
                <w:rFonts w:ascii="Times New Roman" w:hAnsi="Times New Roman" w:cs="Times New Roman"/>
              </w:rPr>
              <w:t xml:space="preserve"> </w:t>
            </w:r>
            <w:r>
              <w:rPr>
                <w:rFonts w:ascii="Times New Roman" w:hAnsi="Times New Roman" w:cs="Times New Roman"/>
              </w:rPr>
              <w:t>произвођача</w:t>
            </w:r>
            <w:r w:rsidRPr="00E04DF7">
              <w:rPr>
                <w:rFonts w:ascii="Times New Roman" w:hAnsi="Times New Roman" w:cs="Times New Roman"/>
              </w:rPr>
              <w:t xml:space="preserve"> </w:t>
            </w:r>
            <w:r>
              <w:rPr>
                <w:rFonts w:ascii="Times New Roman" w:hAnsi="Times New Roman" w:cs="Times New Roman"/>
              </w:rPr>
              <w:t>опреме</w:t>
            </w:r>
            <w:r w:rsidRPr="00E04DF7">
              <w:rPr>
                <w:rFonts w:ascii="Times New Roman" w:hAnsi="Times New Roman" w:cs="Times New Roman"/>
              </w:rPr>
              <w:t xml:space="preserve"> (</w:t>
            </w:r>
            <w:r>
              <w:rPr>
                <w:rFonts w:ascii="Times New Roman" w:hAnsi="Times New Roman" w:cs="Times New Roman"/>
              </w:rPr>
              <w:t>за</w:t>
            </w:r>
            <w:r w:rsidRPr="00E04DF7">
              <w:rPr>
                <w:rFonts w:ascii="Times New Roman" w:hAnsi="Times New Roman" w:cs="Times New Roman"/>
              </w:rPr>
              <w:t xml:space="preserve"> </w:t>
            </w:r>
            <w:r>
              <w:rPr>
                <w:rFonts w:ascii="Times New Roman" w:hAnsi="Times New Roman" w:cs="Times New Roman"/>
              </w:rPr>
              <w:t>територију</w:t>
            </w:r>
            <w:r w:rsidRPr="00E04DF7">
              <w:rPr>
                <w:rFonts w:ascii="Times New Roman" w:hAnsi="Times New Roman" w:cs="Times New Roman"/>
              </w:rPr>
              <w:t xml:space="preserve"> </w:t>
            </w:r>
            <w:r>
              <w:rPr>
                <w:rFonts w:ascii="Times New Roman" w:hAnsi="Times New Roman" w:cs="Times New Roman"/>
              </w:rPr>
              <w:lastRenderedPageBreak/>
              <w:t>Републике</w:t>
            </w:r>
            <w:r w:rsidRPr="00E04DF7">
              <w:rPr>
                <w:rFonts w:ascii="Times New Roman" w:hAnsi="Times New Roman" w:cs="Times New Roman"/>
              </w:rPr>
              <w:t xml:space="preserve"> </w:t>
            </w:r>
            <w:r>
              <w:rPr>
                <w:rFonts w:ascii="Times New Roman" w:hAnsi="Times New Roman" w:cs="Times New Roman"/>
              </w:rPr>
              <w:t>Србије</w:t>
            </w:r>
            <w:r w:rsidRPr="00E04DF7">
              <w:rPr>
                <w:rFonts w:ascii="Times New Roman" w:hAnsi="Times New Roman" w:cs="Times New Roman"/>
              </w:rPr>
              <w:t xml:space="preserve">), </w:t>
            </w:r>
            <w:r>
              <w:rPr>
                <w:rFonts w:ascii="Times New Roman" w:hAnsi="Times New Roman" w:cs="Times New Roman"/>
              </w:rPr>
              <w:t>којом</w:t>
            </w:r>
            <w:r w:rsidRPr="00E04DF7">
              <w:rPr>
                <w:rFonts w:ascii="Times New Roman" w:hAnsi="Times New Roman" w:cs="Times New Roman"/>
              </w:rPr>
              <w:t xml:space="preserve"> </w:t>
            </w:r>
            <w:r>
              <w:rPr>
                <w:rFonts w:ascii="Times New Roman" w:hAnsi="Times New Roman" w:cs="Times New Roman"/>
              </w:rPr>
              <w:t>се</w:t>
            </w:r>
            <w:r w:rsidRPr="00E04DF7">
              <w:rPr>
                <w:rFonts w:ascii="Times New Roman" w:hAnsi="Times New Roman" w:cs="Times New Roman"/>
              </w:rPr>
              <w:t xml:space="preserve"> </w:t>
            </w:r>
            <w:r>
              <w:rPr>
                <w:rFonts w:ascii="Times New Roman" w:hAnsi="Times New Roman" w:cs="Times New Roman"/>
              </w:rPr>
              <w:t>потврђује</w:t>
            </w:r>
            <w:r w:rsidRPr="00E04DF7">
              <w:rPr>
                <w:rFonts w:ascii="Times New Roman" w:hAnsi="Times New Roman" w:cs="Times New Roman"/>
              </w:rPr>
              <w:t xml:space="preserve"> </w:t>
            </w:r>
            <w:r>
              <w:rPr>
                <w:rFonts w:ascii="Times New Roman" w:hAnsi="Times New Roman" w:cs="Times New Roman"/>
              </w:rPr>
              <w:t>да</w:t>
            </w:r>
            <w:r w:rsidRPr="00E04DF7">
              <w:rPr>
                <w:rFonts w:ascii="Times New Roman" w:hAnsi="Times New Roman" w:cs="Times New Roman"/>
              </w:rPr>
              <w:t xml:space="preserve"> </w:t>
            </w:r>
            <w:r>
              <w:rPr>
                <w:rFonts w:ascii="Times New Roman" w:hAnsi="Times New Roman" w:cs="Times New Roman"/>
              </w:rPr>
              <w:t>је</w:t>
            </w:r>
            <w:r w:rsidRPr="00E04DF7">
              <w:rPr>
                <w:rFonts w:ascii="Times New Roman" w:hAnsi="Times New Roman" w:cs="Times New Roman"/>
              </w:rPr>
              <w:t xml:space="preserve"> </w:t>
            </w:r>
            <w:r>
              <w:rPr>
                <w:rFonts w:ascii="Times New Roman" w:hAnsi="Times New Roman" w:cs="Times New Roman"/>
              </w:rPr>
              <w:t>захтевани</w:t>
            </w:r>
            <w:r w:rsidRPr="00E04DF7">
              <w:rPr>
                <w:rFonts w:ascii="Times New Roman" w:hAnsi="Times New Roman" w:cs="Times New Roman"/>
              </w:rPr>
              <w:t xml:space="preserve"> </w:t>
            </w:r>
            <w:r>
              <w:rPr>
                <w:rFonts w:ascii="Times New Roman" w:hAnsi="Times New Roman" w:cs="Times New Roman"/>
              </w:rPr>
              <w:t>гарантни</w:t>
            </w:r>
            <w:r w:rsidRPr="00E04DF7">
              <w:rPr>
                <w:rFonts w:ascii="Times New Roman" w:hAnsi="Times New Roman" w:cs="Times New Roman"/>
              </w:rPr>
              <w:t xml:space="preserve"> </w:t>
            </w:r>
            <w:r>
              <w:rPr>
                <w:rFonts w:ascii="Times New Roman" w:hAnsi="Times New Roman" w:cs="Times New Roman"/>
              </w:rPr>
              <w:t>период</w:t>
            </w:r>
            <w:r w:rsidRPr="00E04DF7">
              <w:rPr>
                <w:rFonts w:ascii="Times New Roman" w:hAnsi="Times New Roman" w:cs="Times New Roman"/>
              </w:rPr>
              <w:t xml:space="preserve"> </w:t>
            </w:r>
            <w:r>
              <w:rPr>
                <w:rFonts w:ascii="Times New Roman" w:hAnsi="Times New Roman" w:cs="Times New Roman"/>
              </w:rPr>
              <w:t>подржан</w:t>
            </w:r>
            <w:r w:rsidRPr="00E04DF7">
              <w:rPr>
                <w:rFonts w:ascii="Times New Roman" w:hAnsi="Times New Roman" w:cs="Times New Roman"/>
              </w:rPr>
              <w:t xml:space="preserve"> </w:t>
            </w:r>
            <w:r>
              <w:rPr>
                <w:rFonts w:ascii="Times New Roman" w:hAnsi="Times New Roman" w:cs="Times New Roman"/>
              </w:rPr>
              <w:t>од</w:t>
            </w:r>
            <w:r w:rsidRPr="00E04DF7">
              <w:rPr>
                <w:rFonts w:ascii="Times New Roman" w:hAnsi="Times New Roman" w:cs="Times New Roman"/>
              </w:rPr>
              <w:t xml:space="preserve"> </w:t>
            </w:r>
            <w:r>
              <w:rPr>
                <w:rFonts w:ascii="Times New Roman" w:hAnsi="Times New Roman" w:cs="Times New Roman"/>
              </w:rPr>
              <w:t>произвођача</w:t>
            </w:r>
            <w:r w:rsidRPr="00E04DF7">
              <w:rPr>
                <w:rFonts w:ascii="Times New Roman" w:hAnsi="Times New Roman" w:cs="Times New Roman"/>
              </w:rPr>
              <w:t xml:space="preserve"> </w:t>
            </w:r>
            <w:r>
              <w:rPr>
                <w:rFonts w:ascii="Times New Roman" w:hAnsi="Times New Roman" w:cs="Times New Roman"/>
              </w:rPr>
              <w:t>опреме</w:t>
            </w:r>
            <w:r w:rsidRPr="00E04DF7">
              <w:rPr>
                <w:rFonts w:ascii="Times New Roman" w:hAnsi="Times New Roman" w:cs="Times New Roman"/>
              </w:rPr>
              <w:t xml:space="preserve">. </w:t>
            </w:r>
            <w:r>
              <w:rPr>
                <w:rFonts w:ascii="Times New Roman" w:hAnsi="Times New Roman" w:cs="Times New Roman"/>
              </w:rPr>
              <w:t>Потврда</w:t>
            </w:r>
            <w:r w:rsidRPr="00E04DF7">
              <w:rPr>
                <w:rFonts w:ascii="Times New Roman" w:hAnsi="Times New Roman" w:cs="Times New Roman"/>
              </w:rPr>
              <w:t xml:space="preserve"> </w:t>
            </w:r>
            <w:r>
              <w:rPr>
                <w:rFonts w:ascii="Times New Roman" w:hAnsi="Times New Roman" w:cs="Times New Roman"/>
              </w:rPr>
              <w:t>мора</w:t>
            </w:r>
            <w:r w:rsidRPr="00E04DF7">
              <w:rPr>
                <w:rFonts w:ascii="Times New Roman" w:hAnsi="Times New Roman" w:cs="Times New Roman"/>
              </w:rPr>
              <w:t xml:space="preserve"> </w:t>
            </w:r>
            <w:r>
              <w:rPr>
                <w:rFonts w:ascii="Times New Roman" w:hAnsi="Times New Roman" w:cs="Times New Roman"/>
              </w:rPr>
              <w:t>бити</w:t>
            </w:r>
            <w:r w:rsidRPr="00E04DF7">
              <w:rPr>
                <w:rFonts w:ascii="Times New Roman" w:hAnsi="Times New Roman" w:cs="Times New Roman"/>
              </w:rPr>
              <w:t xml:space="preserve"> </w:t>
            </w:r>
            <w:r>
              <w:rPr>
                <w:rFonts w:ascii="Times New Roman" w:hAnsi="Times New Roman" w:cs="Times New Roman"/>
              </w:rPr>
              <w:t>насловљена</w:t>
            </w:r>
            <w:r w:rsidRPr="00E04DF7">
              <w:rPr>
                <w:rFonts w:ascii="Times New Roman" w:hAnsi="Times New Roman" w:cs="Times New Roman"/>
              </w:rPr>
              <w:t xml:space="preserve"> </w:t>
            </w:r>
            <w:r>
              <w:rPr>
                <w:rFonts w:ascii="Times New Roman" w:hAnsi="Times New Roman" w:cs="Times New Roman"/>
              </w:rPr>
              <w:t>на</w:t>
            </w:r>
            <w:r w:rsidRPr="00E04DF7">
              <w:rPr>
                <w:rFonts w:ascii="Times New Roman" w:hAnsi="Times New Roman" w:cs="Times New Roman"/>
              </w:rPr>
              <w:t xml:space="preserve"> </w:t>
            </w:r>
            <w:r>
              <w:rPr>
                <w:rFonts w:ascii="Times New Roman" w:hAnsi="Times New Roman" w:cs="Times New Roman"/>
              </w:rPr>
              <w:t>Наручиоца</w:t>
            </w:r>
            <w:r w:rsidRPr="00E04DF7">
              <w:rPr>
                <w:rFonts w:ascii="Times New Roman" w:hAnsi="Times New Roman" w:cs="Times New Roman"/>
              </w:rPr>
              <w:t xml:space="preserve">, </w:t>
            </w:r>
            <w:r>
              <w:rPr>
                <w:rFonts w:ascii="Times New Roman" w:hAnsi="Times New Roman" w:cs="Times New Roman"/>
              </w:rPr>
              <w:t>са</w:t>
            </w:r>
            <w:r w:rsidRPr="00E04DF7">
              <w:rPr>
                <w:rFonts w:ascii="Times New Roman" w:hAnsi="Times New Roman" w:cs="Times New Roman"/>
              </w:rPr>
              <w:t xml:space="preserve"> </w:t>
            </w:r>
            <w:r>
              <w:rPr>
                <w:rFonts w:ascii="Times New Roman" w:hAnsi="Times New Roman" w:cs="Times New Roman"/>
              </w:rPr>
              <w:t>позивом</w:t>
            </w:r>
            <w:r w:rsidRPr="00E04DF7">
              <w:rPr>
                <w:rFonts w:ascii="Times New Roman" w:hAnsi="Times New Roman" w:cs="Times New Roman"/>
              </w:rPr>
              <w:t xml:space="preserve"> </w:t>
            </w:r>
            <w:r>
              <w:rPr>
                <w:rFonts w:ascii="Times New Roman" w:hAnsi="Times New Roman" w:cs="Times New Roman"/>
              </w:rPr>
              <w:t>на</w:t>
            </w:r>
            <w:r w:rsidRPr="00E04DF7">
              <w:rPr>
                <w:rFonts w:ascii="Times New Roman" w:hAnsi="Times New Roman" w:cs="Times New Roman"/>
              </w:rPr>
              <w:t xml:space="preserve"> </w:t>
            </w:r>
            <w:r>
              <w:rPr>
                <w:rFonts w:ascii="Times New Roman" w:hAnsi="Times New Roman" w:cs="Times New Roman"/>
              </w:rPr>
              <w:t>јавну</w:t>
            </w:r>
            <w:r w:rsidRPr="00E04DF7">
              <w:rPr>
                <w:rFonts w:ascii="Times New Roman" w:hAnsi="Times New Roman" w:cs="Times New Roman"/>
              </w:rPr>
              <w:t xml:space="preserve"> </w:t>
            </w:r>
            <w:r>
              <w:rPr>
                <w:rFonts w:ascii="Times New Roman" w:hAnsi="Times New Roman" w:cs="Times New Roman"/>
              </w:rPr>
              <w:t>набавку</w:t>
            </w:r>
          </w:p>
        </w:tc>
      </w:tr>
      <w:tr w:rsidR="00552871" w:rsidRPr="00E04DF7" w:rsidTr="00552871">
        <w:tblPrEx>
          <w:tblLook w:val="04A0"/>
        </w:tblPrEx>
        <w:trPr>
          <w:trHeight w:val="300"/>
        </w:trPr>
        <w:tc>
          <w:tcPr>
            <w:tcW w:w="3635" w:type="dxa"/>
            <w:gridSpan w:val="2"/>
            <w:shd w:val="clear" w:color="auto" w:fill="auto"/>
          </w:tcPr>
          <w:p w:rsidR="00552871" w:rsidRPr="00E04DF7" w:rsidRDefault="00552871" w:rsidP="00552871">
            <w:pPr>
              <w:rPr>
                <w:rFonts w:ascii="Times New Roman" w:hAnsi="Times New Roman" w:cs="Times New Roman"/>
              </w:rPr>
            </w:pPr>
            <w:r>
              <w:rPr>
                <w:rFonts w:ascii="Times New Roman" w:hAnsi="Times New Roman" w:cs="Times New Roman"/>
              </w:rPr>
              <w:lastRenderedPageBreak/>
              <w:t>Ауторизација</w:t>
            </w:r>
          </w:p>
        </w:tc>
        <w:tc>
          <w:tcPr>
            <w:tcW w:w="5721" w:type="dxa"/>
            <w:gridSpan w:val="2"/>
            <w:shd w:val="clear" w:color="auto" w:fill="auto"/>
          </w:tcPr>
          <w:p w:rsidR="00552871" w:rsidRPr="00E04DF7" w:rsidRDefault="00552871" w:rsidP="00552871">
            <w:pPr>
              <w:rPr>
                <w:rFonts w:ascii="Times New Roman" w:hAnsi="Times New Roman" w:cs="Times New Roman"/>
              </w:rPr>
            </w:pPr>
            <w:r>
              <w:rPr>
                <w:rFonts w:ascii="Times New Roman" w:hAnsi="Times New Roman" w:cs="Times New Roman"/>
              </w:rPr>
              <w:t>Потребно</w:t>
            </w:r>
            <w:r w:rsidRPr="00E04DF7">
              <w:rPr>
                <w:rFonts w:ascii="Times New Roman" w:hAnsi="Times New Roman" w:cs="Times New Roman"/>
              </w:rPr>
              <w:t xml:space="preserve"> </w:t>
            </w:r>
            <w:r>
              <w:rPr>
                <w:rFonts w:ascii="Times New Roman" w:hAnsi="Times New Roman" w:cs="Times New Roman"/>
              </w:rPr>
              <w:t>је</w:t>
            </w:r>
            <w:r w:rsidRPr="00E04DF7">
              <w:rPr>
                <w:rFonts w:ascii="Times New Roman" w:hAnsi="Times New Roman" w:cs="Times New Roman"/>
              </w:rPr>
              <w:t xml:space="preserve"> </w:t>
            </w:r>
            <w:r>
              <w:rPr>
                <w:rFonts w:ascii="Times New Roman" w:hAnsi="Times New Roman" w:cs="Times New Roman"/>
              </w:rPr>
              <w:t>досавити</w:t>
            </w:r>
            <w:r w:rsidRPr="00E04DF7">
              <w:rPr>
                <w:rFonts w:ascii="Times New Roman" w:hAnsi="Times New Roman" w:cs="Times New Roman"/>
              </w:rPr>
              <w:t xml:space="preserve"> </w:t>
            </w:r>
            <w:r>
              <w:rPr>
                <w:rFonts w:ascii="Times New Roman" w:hAnsi="Times New Roman" w:cs="Times New Roman"/>
              </w:rPr>
              <w:t>ауторизацију</w:t>
            </w:r>
            <w:r w:rsidRPr="00E04DF7">
              <w:rPr>
                <w:rFonts w:ascii="Times New Roman" w:hAnsi="Times New Roman" w:cs="Times New Roman"/>
              </w:rPr>
              <w:t xml:space="preserve"> </w:t>
            </w:r>
            <w:r>
              <w:rPr>
                <w:rFonts w:ascii="Times New Roman" w:hAnsi="Times New Roman" w:cs="Times New Roman"/>
              </w:rPr>
              <w:t>произвођача</w:t>
            </w:r>
            <w:r w:rsidRPr="00E04DF7">
              <w:rPr>
                <w:rFonts w:ascii="Times New Roman" w:hAnsi="Times New Roman" w:cs="Times New Roman"/>
              </w:rPr>
              <w:t xml:space="preserve"> </w:t>
            </w:r>
            <w:r>
              <w:rPr>
                <w:rFonts w:ascii="Times New Roman" w:hAnsi="Times New Roman" w:cs="Times New Roman"/>
              </w:rPr>
              <w:t>опреме</w:t>
            </w:r>
            <w:r w:rsidRPr="00E04DF7">
              <w:rPr>
                <w:rFonts w:ascii="Times New Roman" w:hAnsi="Times New Roman" w:cs="Times New Roman"/>
              </w:rPr>
              <w:t xml:space="preserve"> </w:t>
            </w:r>
            <w:r>
              <w:rPr>
                <w:rFonts w:ascii="Times New Roman" w:hAnsi="Times New Roman" w:cs="Times New Roman"/>
              </w:rPr>
              <w:t>којом</w:t>
            </w:r>
            <w:r w:rsidRPr="00E04DF7">
              <w:rPr>
                <w:rFonts w:ascii="Times New Roman" w:hAnsi="Times New Roman" w:cs="Times New Roman"/>
              </w:rPr>
              <w:t xml:space="preserve"> </w:t>
            </w:r>
            <w:r>
              <w:rPr>
                <w:rFonts w:ascii="Times New Roman" w:hAnsi="Times New Roman" w:cs="Times New Roman"/>
              </w:rPr>
              <w:t>се</w:t>
            </w:r>
            <w:r w:rsidRPr="00E04DF7">
              <w:rPr>
                <w:rFonts w:ascii="Times New Roman" w:hAnsi="Times New Roman" w:cs="Times New Roman"/>
              </w:rPr>
              <w:t xml:space="preserve"> </w:t>
            </w:r>
            <w:r>
              <w:rPr>
                <w:rFonts w:ascii="Times New Roman" w:hAnsi="Times New Roman" w:cs="Times New Roman"/>
              </w:rPr>
              <w:t>овлашћује</w:t>
            </w:r>
            <w:r w:rsidRPr="00E04DF7">
              <w:rPr>
                <w:rFonts w:ascii="Times New Roman" w:hAnsi="Times New Roman" w:cs="Times New Roman"/>
              </w:rPr>
              <w:t xml:space="preserve"> </w:t>
            </w:r>
            <w:r>
              <w:rPr>
                <w:rFonts w:ascii="Times New Roman" w:hAnsi="Times New Roman" w:cs="Times New Roman"/>
              </w:rPr>
              <w:t>понуђач</w:t>
            </w:r>
            <w:r w:rsidRPr="00E04DF7">
              <w:rPr>
                <w:rFonts w:ascii="Times New Roman" w:hAnsi="Times New Roman" w:cs="Times New Roman"/>
              </w:rPr>
              <w:t xml:space="preserve"> </w:t>
            </w:r>
            <w:r>
              <w:rPr>
                <w:rFonts w:ascii="Times New Roman" w:hAnsi="Times New Roman" w:cs="Times New Roman"/>
              </w:rPr>
              <w:t>да</w:t>
            </w:r>
            <w:r w:rsidRPr="00E04DF7">
              <w:rPr>
                <w:rFonts w:ascii="Times New Roman" w:hAnsi="Times New Roman" w:cs="Times New Roman"/>
              </w:rPr>
              <w:t xml:space="preserve"> </w:t>
            </w:r>
            <w:r>
              <w:rPr>
                <w:rFonts w:ascii="Times New Roman" w:hAnsi="Times New Roman" w:cs="Times New Roman"/>
              </w:rPr>
              <w:t>понуди</w:t>
            </w:r>
            <w:r w:rsidRPr="00E04DF7">
              <w:rPr>
                <w:rFonts w:ascii="Times New Roman" w:hAnsi="Times New Roman" w:cs="Times New Roman"/>
              </w:rPr>
              <w:t xml:space="preserve"> </w:t>
            </w:r>
            <w:r>
              <w:rPr>
                <w:rFonts w:ascii="Times New Roman" w:hAnsi="Times New Roman" w:cs="Times New Roman"/>
              </w:rPr>
              <w:t>и</w:t>
            </w:r>
            <w:r w:rsidRPr="00E04DF7">
              <w:rPr>
                <w:rFonts w:ascii="Times New Roman" w:hAnsi="Times New Roman" w:cs="Times New Roman"/>
              </w:rPr>
              <w:t xml:space="preserve"> </w:t>
            </w:r>
            <w:r>
              <w:rPr>
                <w:rFonts w:ascii="Times New Roman" w:hAnsi="Times New Roman" w:cs="Times New Roman"/>
              </w:rPr>
              <w:t>испоручи</w:t>
            </w:r>
            <w:r w:rsidRPr="00E04DF7">
              <w:rPr>
                <w:rFonts w:ascii="Times New Roman" w:hAnsi="Times New Roman" w:cs="Times New Roman"/>
              </w:rPr>
              <w:t xml:space="preserve"> </w:t>
            </w:r>
            <w:r>
              <w:rPr>
                <w:rFonts w:ascii="Times New Roman" w:hAnsi="Times New Roman" w:cs="Times New Roman"/>
              </w:rPr>
              <w:t>опрему</w:t>
            </w:r>
            <w:r w:rsidRPr="00E04DF7">
              <w:rPr>
                <w:rFonts w:ascii="Times New Roman" w:hAnsi="Times New Roman" w:cs="Times New Roman"/>
              </w:rPr>
              <w:t xml:space="preserve">. </w:t>
            </w:r>
            <w:r>
              <w:rPr>
                <w:rFonts w:ascii="Times New Roman" w:hAnsi="Times New Roman" w:cs="Times New Roman"/>
              </w:rPr>
              <w:t>Ауторизација</w:t>
            </w:r>
            <w:r w:rsidRPr="00E04DF7">
              <w:rPr>
                <w:rFonts w:ascii="Times New Roman" w:hAnsi="Times New Roman" w:cs="Times New Roman"/>
              </w:rPr>
              <w:t xml:space="preserve"> </w:t>
            </w:r>
            <w:r>
              <w:rPr>
                <w:rFonts w:ascii="Times New Roman" w:hAnsi="Times New Roman" w:cs="Times New Roman"/>
              </w:rPr>
              <w:t>треба</w:t>
            </w:r>
            <w:r w:rsidRPr="00E04DF7">
              <w:rPr>
                <w:rFonts w:ascii="Times New Roman" w:hAnsi="Times New Roman" w:cs="Times New Roman"/>
              </w:rPr>
              <w:t xml:space="preserve"> </w:t>
            </w:r>
            <w:r>
              <w:rPr>
                <w:rFonts w:ascii="Times New Roman" w:hAnsi="Times New Roman" w:cs="Times New Roman"/>
              </w:rPr>
              <w:t>да</w:t>
            </w:r>
            <w:r w:rsidRPr="00E04DF7">
              <w:rPr>
                <w:rFonts w:ascii="Times New Roman" w:hAnsi="Times New Roman" w:cs="Times New Roman"/>
              </w:rPr>
              <w:t xml:space="preserve"> </w:t>
            </w:r>
            <w:r>
              <w:rPr>
                <w:rFonts w:ascii="Times New Roman" w:hAnsi="Times New Roman" w:cs="Times New Roman"/>
              </w:rPr>
              <w:t>буде</w:t>
            </w:r>
            <w:r w:rsidRPr="00E04DF7">
              <w:rPr>
                <w:rFonts w:ascii="Times New Roman" w:hAnsi="Times New Roman" w:cs="Times New Roman"/>
              </w:rPr>
              <w:t xml:space="preserve"> </w:t>
            </w:r>
            <w:r>
              <w:rPr>
                <w:rFonts w:ascii="Times New Roman" w:hAnsi="Times New Roman" w:cs="Times New Roman"/>
              </w:rPr>
              <w:t>насловљена</w:t>
            </w:r>
            <w:r w:rsidRPr="00E04DF7">
              <w:rPr>
                <w:rFonts w:ascii="Times New Roman" w:hAnsi="Times New Roman" w:cs="Times New Roman"/>
              </w:rPr>
              <w:t xml:space="preserve"> </w:t>
            </w:r>
            <w:r>
              <w:rPr>
                <w:rFonts w:ascii="Times New Roman" w:hAnsi="Times New Roman" w:cs="Times New Roman"/>
              </w:rPr>
              <w:t>на</w:t>
            </w:r>
            <w:r w:rsidRPr="00E04DF7">
              <w:rPr>
                <w:rFonts w:ascii="Times New Roman" w:hAnsi="Times New Roman" w:cs="Times New Roman"/>
              </w:rPr>
              <w:t xml:space="preserve"> </w:t>
            </w:r>
            <w:r>
              <w:rPr>
                <w:rFonts w:ascii="Times New Roman" w:hAnsi="Times New Roman" w:cs="Times New Roman"/>
              </w:rPr>
              <w:t>Наручиоца</w:t>
            </w:r>
            <w:r w:rsidRPr="00E04DF7">
              <w:rPr>
                <w:rFonts w:ascii="Times New Roman" w:hAnsi="Times New Roman" w:cs="Times New Roman"/>
              </w:rPr>
              <w:t xml:space="preserve">, </w:t>
            </w:r>
            <w:r>
              <w:rPr>
                <w:rFonts w:ascii="Times New Roman" w:hAnsi="Times New Roman" w:cs="Times New Roman"/>
              </w:rPr>
              <w:t>са</w:t>
            </w:r>
            <w:r w:rsidRPr="00E04DF7">
              <w:rPr>
                <w:rFonts w:ascii="Times New Roman" w:hAnsi="Times New Roman" w:cs="Times New Roman"/>
              </w:rPr>
              <w:t xml:space="preserve"> </w:t>
            </w:r>
            <w:r>
              <w:rPr>
                <w:rFonts w:ascii="Times New Roman" w:hAnsi="Times New Roman" w:cs="Times New Roman"/>
              </w:rPr>
              <w:t>позивом</w:t>
            </w:r>
            <w:r w:rsidRPr="00E04DF7">
              <w:rPr>
                <w:rFonts w:ascii="Times New Roman" w:hAnsi="Times New Roman" w:cs="Times New Roman"/>
              </w:rPr>
              <w:t xml:space="preserve"> </w:t>
            </w:r>
            <w:r>
              <w:rPr>
                <w:rFonts w:ascii="Times New Roman" w:hAnsi="Times New Roman" w:cs="Times New Roman"/>
              </w:rPr>
              <w:t>на</w:t>
            </w:r>
            <w:r w:rsidRPr="00E04DF7">
              <w:rPr>
                <w:rFonts w:ascii="Times New Roman" w:hAnsi="Times New Roman" w:cs="Times New Roman"/>
              </w:rPr>
              <w:t xml:space="preserve"> </w:t>
            </w:r>
            <w:r>
              <w:rPr>
                <w:rFonts w:ascii="Times New Roman" w:hAnsi="Times New Roman" w:cs="Times New Roman"/>
              </w:rPr>
              <w:t>предметну</w:t>
            </w:r>
            <w:r w:rsidRPr="00E04DF7">
              <w:rPr>
                <w:rFonts w:ascii="Times New Roman" w:hAnsi="Times New Roman" w:cs="Times New Roman"/>
              </w:rPr>
              <w:t xml:space="preserve"> </w:t>
            </w:r>
            <w:r>
              <w:rPr>
                <w:rFonts w:ascii="Times New Roman" w:hAnsi="Times New Roman" w:cs="Times New Roman"/>
              </w:rPr>
              <w:t>јавну</w:t>
            </w:r>
            <w:r w:rsidRPr="00E04DF7">
              <w:rPr>
                <w:rFonts w:ascii="Times New Roman" w:hAnsi="Times New Roman" w:cs="Times New Roman"/>
              </w:rPr>
              <w:t xml:space="preserve"> </w:t>
            </w:r>
            <w:r>
              <w:rPr>
                <w:rFonts w:ascii="Times New Roman" w:hAnsi="Times New Roman" w:cs="Times New Roman"/>
              </w:rPr>
              <w:t>набавку</w:t>
            </w:r>
            <w:r w:rsidRPr="00E04DF7">
              <w:rPr>
                <w:rFonts w:ascii="Times New Roman" w:hAnsi="Times New Roman" w:cs="Times New Roman"/>
              </w:rPr>
              <w:t xml:space="preserve"> </w:t>
            </w:r>
            <w:r>
              <w:rPr>
                <w:rFonts w:ascii="Times New Roman" w:hAnsi="Times New Roman" w:cs="Times New Roman"/>
              </w:rPr>
              <w:t>а</w:t>
            </w:r>
            <w:r w:rsidRPr="00E04DF7">
              <w:rPr>
                <w:rFonts w:ascii="Times New Roman" w:hAnsi="Times New Roman" w:cs="Times New Roman"/>
              </w:rPr>
              <w:t xml:space="preserve"> </w:t>
            </w:r>
            <w:r>
              <w:rPr>
                <w:rFonts w:ascii="Times New Roman" w:hAnsi="Times New Roman" w:cs="Times New Roman"/>
              </w:rPr>
              <w:t>да</w:t>
            </w:r>
            <w:r w:rsidRPr="00E04DF7">
              <w:rPr>
                <w:rFonts w:ascii="Times New Roman" w:hAnsi="Times New Roman" w:cs="Times New Roman"/>
              </w:rPr>
              <w:t xml:space="preserve"> </w:t>
            </w:r>
            <w:r>
              <w:rPr>
                <w:rFonts w:ascii="Times New Roman" w:hAnsi="Times New Roman" w:cs="Times New Roman"/>
              </w:rPr>
              <w:t>гласи</w:t>
            </w:r>
            <w:r w:rsidRPr="00E04DF7">
              <w:rPr>
                <w:rFonts w:ascii="Times New Roman" w:hAnsi="Times New Roman" w:cs="Times New Roman"/>
              </w:rPr>
              <w:t xml:space="preserve"> </w:t>
            </w:r>
            <w:r>
              <w:rPr>
                <w:rFonts w:ascii="Times New Roman" w:hAnsi="Times New Roman" w:cs="Times New Roman"/>
              </w:rPr>
              <w:t>на</w:t>
            </w:r>
            <w:r w:rsidRPr="00E04DF7">
              <w:rPr>
                <w:rFonts w:ascii="Times New Roman" w:hAnsi="Times New Roman" w:cs="Times New Roman"/>
              </w:rPr>
              <w:t xml:space="preserve"> </w:t>
            </w:r>
            <w:r>
              <w:rPr>
                <w:rFonts w:ascii="Times New Roman" w:hAnsi="Times New Roman" w:cs="Times New Roman"/>
              </w:rPr>
              <w:t>понуђача</w:t>
            </w:r>
            <w:r w:rsidRPr="00E04DF7">
              <w:rPr>
                <w:rFonts w:ascii="Times New Roman" w:hAnsi="Times New Roman" w:cs="Times New Roman"/>
              </w:rPr>
              <w:t xml:space="preserve">, </w:t>
            </w:r>
            <w:r>
              <w:rPr>
                <w:rFonts w:ascii="Times New Roman" w:hAnsi="Times New Roman" w:cs="Times New Roman"/>
              </w:rPr>
              <w:t>као</w:t>
            </w:r>
            <w:r w:rsidRPr="00E04DF7">
              <w:rPr>
                <w:rFonts w:ascii="Times New Roman" w:hAnsi="Times New Roman" w:cs="Times New Roman"/>
              </w:rPr>
              <w:t xml:space="preserve"> </w:t>
            </w:r>
            <w:r>
              <w:rPr>
                <w:rFonts w:ascii="Times New Roman" w:hAnsi="Times New Roman" w:cs="Times New Roman"/>
              </w:rPr>
              <w:t>и</w:t>
            </w:r>
            <w:r w:rsidRPr="00E04DF7">
              <w:rPr>
                <w:rFonts w:ascii="Times New Roman" w:hAnsi="Times New Roman" w:cs="Times New Roman"/>
              </w:rPr>
              <w:t xml:space="preserve"> </w:t>
            </w:r>
            <w:r>
              <w:rPr>
                <w:rFonts w:ascii="Times New Roman" w:hAnsi="Times New Roman" w:cs="Times New Roman"/>
              </w:rPr>
              <w:t>да</w:t>
            </w:r>
            <w:r w:rsidRPr="00E04DF7">
              <w:rPr>
                <w:rFonts w:ascii="Times New Roman" w:hAnsi="Times New Roman" w:cs="Times New Roman"/>
              </w:rPr>
              <w:t xml:space="preserve"> </w:t>
            </w:r>
            <w:r>
              <w:rPr>
                <w:rFonts w:ascii="Times New Roman" w:hAnsi="Times New Roman" w:cs="Times New Roman"/>
              </w:rPr>
              <w:t>садржи</w:t>
            </w:r>
            <w:r w:rsidRPr="00E04DF7">
              <w:rPr>
                <w:rFonts w:ascii="Times New Roman" w:hAnsi="Times New Roman" w:cs="Times New Roman"/>
              </w:rPr>
              <w:t xml:space="preserve"> </w:t>
            </w:r>
            <w:r>
              <w:rPr>
                <w:rFonts w:ascii="Times New Roman" w:hAnsi="Times New Roman" w:cs="Times New Roman"/>
              </w:rPr>
              <w:t>листу</w:t>
            </w:r>
            <w:r w:rsidRPr="00E04DF7">
              <w:rPr>
                <w:rFonts w:ascii="Times New Roman" w:hAnsi="Times New Roman" w:cs="Times New Roman"/>
              </w:rPr>
              <w:t xml:space="preserve"> </w:t>
            </w:r>
            <w:r>
              <w:rPr>
                <w:rFonts w:ascii="Times New Roman" w:hAnsi="Times New Roman" w:cs="Times New Roman"/>
              </w:rPr>
              <w:t>опреме</w:t>
            </w:r>
            <w:r w:rsidRPr="00E04DF7">
              <w:rPr>
                <w:rFonts w:ascii="Times New Roman" w:hAnsi="Times New Roman" w:cs="Times New Roman"/>
              </w:rPr>
              <w:t xml:space="preserve"> </w:t>
            </w:r>
            <w:r>
              <w:rPr>
                <w:rFonts w:ascii="Times New Roman" w:hAnsi="Times New Roman" w:cs="Times New Roman"/>
              </w:rPr>
              <w:t>за</w:t>
            </w:r>
            <w:r w:rsidRPr="00E04DF7">
              <w:rPr>
                <w:rFonts w:ascii="Times New Roman" w:hAnsi="Times New Roman" w:cs="Times New Roman"/>
              </w:rPr>
              <w:t xml:space="preserve"> </w:t>
            </w:r>
            <w:r>
              <w:rPr>
                <w:rFonts w:ascii="Times New Roman" w:hAnsi="Times New Roman" w:cs="Times New Roman"/>
              </w:rPr>
              <w:t>коју</w:t>
            </w:r>
            <w:r w:rsidRPr="00E04DF7">
              <w:rPr>
                <w:rFonts w:ascii="Times New Roman" w:hAnsi="Times New Roman" w:cs="Times New Roman"/>
              </w:rPr>
              <w:t xml:space="preserve"> </w:t>
            </w:r>
            <w:r>
              <w:rPr>
                <w:rFonts w:ascii="Times New Roman" w:hAnsi="Times New Roman" w:cs="Times New Roman"/>
              </w:rPr>
              <w:t>се</w:t>
            </w:r>
            <w:r w:rsidRPr="00E04DF7">
              <w:rPr>
                <w:rFonts w:ascii="Times New Roman" w:hAnsi="Times New Roman" w:cs="Times New Roman"/>
              </w:rPr>
              <w:t xml:space="preserve"> </w:t>
            </w:r>
            <w:r>
              <w:rPr>
                <w:rFonts w:ascii="Times New Roman" w:hAnsi="Times New Roman" w:cs="Times New Roman"/>
              </w:rPr>
              <w:t>даје</w:t>
            </w:r>
            <w:r w:rsidRPr="00E04DF7">
              <w:rPr>
                <w:rFonts w:ascii="Times New Roman" w:hAnsi="Times New Roman" w:cs="Times New Roman"/>
              </w:rPr>
              <w:t xml:space="preserve"> </w:t>
            </w:r>
            <w:r>
              <w:rPr>
                <w:rFonts w:ascii="Times New Roman" w:hAnsi="Times New Roman" w:cs="Times New Roman"/>
              </w:rPr>
              <w:t>ауторизација</w:t>
            </w:r>
            <w:r w:rsidRPr="00E04DF7">
              <w:rPr>
                <w:rFonts w:ascii="Times New Roman" w:hAnsi="Times New Roman" w:cs="Times New Roman"/>
              </w:rPr>
              <w:t>.</w:t>
            </w:r>
          </w:p>
        </w:tc>
      </w:tr>
      <w:tr w:rsidR="00552871" w:rsidRPr="00E04DF7" w:rsidTr="0055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Гаранција</w:t>
            </w:r>
          </w:p>
        </w:tc>
        <w:tc>
          <w:tcPr>
            <w:tcW w:w="5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871" w:rsidRPr="007468D3" w:rsidRDefault="00552871" w:rsidP="00552871">
            <w:pPr>
              <w:rPr>
                <w:rFonts w:ascii="Times New Roman" w:hAnsi="Times New Roman" w:cs="Times New Roman"/>
                <w:color w:val="000000"/>
              </w:rPr>
            </w:pPr>
            <w:r>
              <w:rPr>
                <w:rFonts w:ascii="Times New Roman" w:hAnsi="Times New Roman" w:cs="Times New Roman"/>
                <w:color w:val="000000"/>
              </w:rPr>
              <w:t>мин.24 месеца</w:t>
            </w:r>
          </w:p>
        </w:tc>
      </w:tr>
    </w:tbl>
    <w:p w:rsidR="0063578E" w:rsidRDefault="0063578E" w:rsidP="00552871">
      <w:pPr>
        <w:tabs>
          <w:tab w:val="left" w:pos="3465"/>
        </w:tabs>
        <w:rPr>
          <w:rFonts w:ascii="Times New Roman" w:hAnsi="Times New Roman" w:cs="Times New Roman"/>
          <w:lang w:val="en-GB"/>
        </w:rPr>
      </w:pPr>
    </w:p>
    <w:p w:rsidR="00290EE0" w:rsidRPr="00E04DF7" w:rsidRDefault="00290EE0" w:rsidP="00552871">
      <w:pPr>
        <w:tabs>
          <w:tab w:val="left" w:pos="3465"/>
        </w:tabs>
        <w:rPr>
          <w:rFonts w:ascii="Times New Roman" w:hAnsi="Times New Roman" w:cs="Times New Roman"/>
          <w:lang w:val="en-GB"/>
        </w:rPr>
      </w:pP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908"/>
        <w:gridCol w:w="4164"/>
        <w:gridCol w:w="1499"/>
      </w:tblGrid>
      <w:tr w:rsidR="00552871" w:rsidRPr="00E04DF7" w:rsidTr="00552871">
        <w:tc>
          <w:tcPr>
            <w:tcW w:w="727" w:type="dxa"/>
            <w:shd w:val="clear" w:color="auto" w:fill="auto"/>
            <w:vAlign w:val="center"/>
          </w:tcPr>
          <w:p w:rsidR="00552871" w:rsidRPr="00E04DF7" w:rsidRDefault="00552871" w:rsidP="00552871">
            <w:pP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Ред. бр.</w:t>
            </w:r>
          </w:p>
        </w:tc>
        <w:tc>
          <w:tcPr>
            <w:tcW w:w="7072" w:type="dxa"/>
            <w:gridSpan w:val="2"/>
            <w:shd w:val="clear" w:color="auto" w:fill="auto"/>
            <w:vAlign w:val="center"/>
          </w:tcPr>
          <w:p w:rsidR="00552871" w:rsidRPr="00E04DF7" w:rsidRDefault="00552871" w:rsidP="00552871">
            <w:pP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w:t>
            </w:r>
            <w:r w:rsidRPr="00E04DF7">
              <w:rPr>
                <w:rFonts w:ascii="Times New Roman" w:hAnsi="Times New Roman" w:cs="Times New Roman"/>
                <w:b/>
                <w:sz w:val="28"/>
                <w:szCs w:val="28"/>
                <w:lang w:val="sr-Cyrl-CS"/>
              </w:rPr>
              <w:t xml:space="preserve"> Назив  опреме: Монтесори сет-за педагогију и психологију</w:t>
            </w:r>
          </w:p>
        </w:tc>
        <w:tc>
          <w:tcPr>
            <w:tcW w:w="1499" w:type="dxa"/>
            <w:shd w:val="clear" w:color="auto" w:fill="auto"/>
            <w:vAlign w:val="center"/>
          </w:tcPr>
          <w:p w:rsidR="00552871" w:rsidRPr="00E04DF7" w:rsidRDefault="00552871" w:rsidP="00552871">
            <w:pPr>
              <w:jc w:val="center"/>
              <w:rPr>
                <w:rFonts w:ascii="Times New Roman" w:hAnsi="Times New Roman" w:cs="Times New Roman"/>
                <w:b/>
                <w:sz w:val="28"/>
                <w:szCs w:val="28"/>
                <w:lang w:val="sr-Cyrl-CS"/>
              </w:rPr>
            </w:pPr>
            <w:r w:rsidRPr="00E04DF7">
              <w:rPr>
                <w:rFonts w:ascii="Times New Roman" w:hAnsi="Times New Roman" w:cs="Times New Roman"/>
                <w:b/>
                <w:sz w:val="28"/>
                <w:szCs w:val="28"/>
                <w:lang w:val="sr-Cyrl-CS"/>
              </w:rPr>
              <w:t>Количина</w:t>
            </w:r>
          </w:p>
        </w:tc>
      </w:tr>
      <w:tr w:rsidR="00552871" w:rsidRPr="00E04DF7" w:rsidTr="00552871">
        <w:tc>
          <w:tcPr>
            <w:tcW w:w="727" w:type="dxa"/>
            <w:shd w:val="clear" w:color="auto" w:fill="C0C0C0"/>
            <w:vAlign w:val="center"/>
          </w:tcPr>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lang w:val="sr-Cyrl-CS"/>
              </w:rPr>
              <w:t>7.</w:t>
            </w:r>
          </w:p>
        </w:tc>
        <w:tc>
          <w:tcPr>
            <w:tcW w:w="7072" w:type="dxa"/>
            <w:gridSpan w:val="2"/>
            <w:shd w:val="clear" w:color="auto" w:fill="C0C0C0"/>
            <w:vAlign w:val="center"/>
          </w:tcPr>
          <w:p w:rsidR="00552871" w:rsidRPr="00E04DF7" w:rsidRDefault="00552871" w:rsidP="00552871">
            <w:pPr>
              <w:rPr>
                <w:rFonts w:ascii="Times New Roman" w:hAnsi="Times New Roman" w:cs="Times New Roman"/>
                <w:b/>
                <w:color w:val="FF0000"/>
                <w:lang w:val="sr-Cyrl-CS"/>
              </w:rPr>
            </w:pPr>
            <w:r w:rsidRPr="00E04DF7">
              <w:rPr>
                <w:rFonts w:ascii="Times New Roman" w:hAnsi="Times New Roman" w:cs="Times New Roman"/>
                <w:b/>
                <w:lang w:val="sr-Cyrl-CS"/>
              </w:rPr>
              <w:t xml:space="preserve">                                                </w:t>
            </w:r>
          </w:p>
          <w:p w:rsidR="00552871" w:rsidRPr="00E04DF7" w:rsidRDefault="00552871" w:rsidP="00552871">
            <w:pPr>
              <w:rPr>
                <w:rFonts w:ascii="Times New Roman" w:hAnsi="Times New Roman" w:cs="Times New Roman"/>
                <w:b/>
                <w:lang w:val="sr-Cyrl-CS"/>
              </w:rPr>
            </w:pPr>
            <w:r w:rsidRPr="00E04DF7">
              <w:rPr>
                <w:rFonts w:ascii="Times New Roman" w:hAnsi="Times New Roman" w:cs="Times New Roman"/>
                <w:b/>
              </w:rPr>
              <w:t xml:space="preserve">                                                      </w:t>
            </w:r>
          </w:p>
        </w:tc>
        <w:tc>
          <w:tcPr>
            <w:tcW w:w="1499" w:type="dxa"/>
            <w:shd w:val="clear" w:color="auto" w:fill="C0C0C0"/>
            <w:vAlign w:val="center"/>
          </w:tcPr>
          <w:p w:rsidR="00552871" w:rsidRPr="00E04DF7" w:rsidRDefault="00552871" w:rsidP="00552871">
            <w:pPr>
              <w:jc w:val="center"/>
              <w:rPr>
                <w:rFonts w:ascii="Times New Roman" w:hAnsi="Times New Roman" w:cs="Times New Roman"/>
                <w:b/>
                <w:lang w:val="sr-Cyrl-CS"/>
              </w:rPr>
            </w:pPr>
            <w:r w:rsidRPr="00E04DF7">
              <w:rPr>
                <w:rFonts w:ascii="Times New Roman" w:hAnsi="Times New Roman" w:cs="Times New Roman"/>
                <w:b/>
                <w:lang w:val="sr-Cyrl-CS"/>
              </w:rPr>
              <w:t>2 ком</w:t>
            </w:r>
          </w:p>
        </w:tc>
      </w:tr>
      <w:tr w:rsidR="00552871" w:rsidRPr="00E04DF7" w:rsidTr="005B5AA1">
        <w:tblPrEx>
          <w:tblLook w:val="04A0"/>
        </w:tblPrEx>
        <w:trPr>
          <w:trHeight w:val="315"/>
        </w:trPr>
        <w:tc>
          <w:tcPr>
            <w:tcW w:w="3635" w:type="dxa"/>
            <w:gridSpan w:val="2"/>
            <w:shd w:val="clear" w:color="auto" w:fill="8EAADB" w:themeFill="accent5" w:themeFillTint="99"/>
            <w:vAlign w:val="center"/>
            <w:hideMark/>
          </w:tcPr>
          <w:p w:rsidR="00552871" w:rsidRPr="00E04DF7" w:rsidRDefault="00552871" w:rsidP="005B5AA1">
            <w:pPr>
              <w:spacing w:after="160" w:line="259" w:lineRule="auto"/>
              <w:contextualSpacing/>
              <w:rPr>
                <w:rFonts w:ascii="Times New Roman" w:hAnsi="Times New Roman" w:cs="Times New Roman"/>
                <w:b/>
                <w:color w:val="000000"/>
              </w:rPr>
            </w:pPr>
            <w:r>
              <w:rPr>
                <w:rFonts w:ascii="Times New Roman" w:hAnsi="Times New Roman" w:cs="Times New Roman"/>
                <w:b/>
                <w:color w:val="000000"/>
              </w:rPr>
              <w:t>Монтесори</w:t>
            </w:r>
            <w:r w:rsidRPr="00E04DF7">
              <w:rPr>
                <w:rFonts w:ascii="Times New Roman" w:hAnsi="Times New Roman" w:cs="Times New Roman"/>
                <w:b/>
                <w:color w:val="000000"/>
              </w:rPr>
              <w:t xml:space="preserve"> </w:t>
            </w:r>
            <w:r>
              <w:rPr>
                <w:rFonts w:ascii="Times New Roman" w:hAnsi="Times New Roman" w:cs="Times New Roman"/>
                <w:b/>
                <w:color w:val="000000"/>
              </w:rPr>
              <w:t>сет</w:t>
            </w:r>
            <w:r w:rsidRPr="00E04DF7">
              <w:rPr>
                <w:rFonts w:ascii="Times New Roman" w:hAnsi="Times New Roman" w:cs="Times New Roman"/>
                <w:b/>
                <w:color w:val="000000"/>
              </w:rPr>
              <w:t xml:space="preserve"> </w:t>
            </w:r>
            <w:r>
              <w:rPr>
                <w:rFonts w:ascii="Times New Roman" w:hAnsi="Times New Roman" w:cs="Times New Roman"/>
                <w:b/>
                <w:color w:val="000000"/>
              </w:rPr>
              <w:t>опреме</w:t>
            </w:r>
          </w:p>
        </w:tc>
        <w:tc>
          <w:tcPr>
            <w:tcW w:w="5663" w:type="dxa"/>
            <w:gridSpan w:val="2"/>
            <w:shd w:val="clear" w:color="auto" w:fill="8EAADB" w:themeFill="accent5" w:themeFillTint="99"/>
            <w:vAlign w:val="center"/>
            <w:hideMark/>
          </w:tcPr>
          <w:p w:rsidR="00552871" w:rsidRPr="00E04DF7" w:rsidRDefault="00552871" w:rsidP="00552871">
            <w:pPr>
              <w:spacing w:after="160" w:line="259" w:lineRule="auto"/>
              <w:rPr>
                <w:rFonts w:ascii="Times New Roman" w:hAnsi="Times New Roman" w:cs="Times New Roman"/>
                <w:b/>
              </w:rPr>
            </w:pPr>
            <w:r>
              <w:rPr>
                <w:rFonts w:ascii="Times New Roman" w:hAnsi="Times New Roman" w:cs="Times New Roman"/>
                <w:b/>
              </w:rPr>
              <w:t>Минималне</w:t>
            </w:r>
            <w:r w:rsidRPr="00E04DF7">
              <w:rPr>
                <w:rFonts w:ascii="Times New Roman" w:hAnsi="Times New Roman" w:cs="Times New Roman"/>
                <w:b/>
              </w:rPr>
              <w:t xml:space="preserve"> </w:t>
            </w:r>
            <w:r>
              <w:rPr>
                <w:rFonts w:ascii="Times New Roman" w:hAnsi="Times New Roman" w:cs="Times New Roman"/>
                <w:b/>
              </w:rPr>
              <w:t>техничке</w:t>
            </w:r>
            <w:r w:rsidRPr="00E04DF7">
              <w:rPr>
                <w:rFonts w:ascii="Times New Roman" w:hAnsi="Times New Roman" w:cs="Times New Roman"/>
                <w:b/>
              </w:rPr>
              <w:t xml:space="preserve"> </w:t>
            </w:r>
            <w:r>
              <w:rPr>
                <w:rFonts w:ascii="Times New Roman" w:hAnsi="Times New Roman" w:cs="Times New Roman"/>
                <w:b/>
              </w:rPr>
              <w:t>карактеристике</w:t>
            </w:r>
            <w:r w:rsidR="005B5AA1">
              <w:rPr>
                <w:rFonts w:ascii="Times New Roman" w:hAnsi="Times New Roman" w:cs="Times New Roman"/>
                <w:b/>
              </w:rPr>
              <w:t xml:space="preserve"> </w:t>
            </w:r>
          </w:p>
        </w:tc>
      </w:tr>
      <w:tr w:rsidR="00552871" w:rsidRPr="00E04DF7" w:rsidTr="00552871">
        <w:tblPrEx>
          <w:tblLook w:val="04A0"/>
        </w:tblPrEx>
        <w:trPr>
          <w:trHeight w:val="478"/>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тракама</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тканином</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затвара</w:t>
            </w:r>
            <w:r w:rsidRPr="00E04DF7">
              <w:rPr>
                <w:rFonts w:ascii="Times New Roman" w:hAnsi="Times New Roman" w:cs="Times New Roman"/>
                <w:color w:val="000000"/>
              </w:rPr>
              <w:t xml:space="preserve"> </w:t>
            </w:r>
            <w:r>
              <w:rPr>
                <w:rFonts w:ascii="Times New Roman" w:hAnsi="Times New Roman" w:cs="Times New Roman"/>
                <w:color w:val="000000"/>
              </w:rPr>
              <w:t>помоћу</w:t>
            </w:r>
            <w:r w:rsidRPr="00E04DF7">
              <w:rPr>
                <w:rFonts w:ascii="Times New Roman" w:hAnsi="Times New Roman" w:cs="Times New Roman"/>
                <w:color w:val="000000"/>
              </w:rPr>
              <w:t xml:space="preserve"> </w:t>
            </w:r>
            <w:r>
              <w:rPr>
                <w:rFonts w:ascii="Times New Roman" w:hAnsi="Times New Roman" w:cs="Times New Roman"/>
                <w:color w:val="000000"/>
              </w:rPr>
              <w:t>трака</w:t>
            </w:r>
            <w:r w:rsidRPr="00E04DF7">
              <w:rPr>
                <w:rFonts w:ascii="Times New Roman" w:hAnsi="Times New Roman" w:cs="Times New Roman"/>
                <w:color w:val="000000"/>
              </w:rPr>
              <w:t xml:space="preserve">      </w:t>
            </w:r>
            <w:r>
              <w:rPr>
                <w:rFonts w:ascii="Times New Roman" w:hAnsi="Times New Roman" w:cs="Times New Roman"/>
                <w:color w:val="000000"/>
              </w:rPr>
              <w:t>Димензије</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30x31x1.5 </w:t>
            </w:r>
            <w:r>
              <w:rPr>
                <w:rFonts w:ascii="Times New Roman" w:hAnsi="Times New Roman" w:cs="Times New Roman"/>
                <w:color w:val="000000"/>
              </w:rPr>
              <w:t>цм</w:t>
            </w:r>
          </w:p>
        </w:tc>
      </w:tr>
      <w:tr w:rsidR="00552871" w:rsidRPr="00E04DF7" w:rsidTr="00552871">
        <w:tblPrEx>
          <w:tblLook w:val="04A0"/>
        </w:tblPrEx>
        <w:trPr>
          <w:trHeight w:val="478"/>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копчама</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тканином</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копча</w:t>
            </w:r>
            <w:r w:rsidRPr="00E04DF7">
              <w:rPr>
                <w:rFonts w:ascii="Times New Roman" w:hAnsi="Times New Roman" w:cs="Times New Roman"/>
                <w:color w:val="000000"/>
              </w:rPr>
              <w:t xml:space="preserve"> </w:t>
            </w:r>
            <w:r>
              <w:rPr>
                <w:rFonts w:ascii="Times New Roman" w:hAnsi="Times New Roman" w:cs="Times New Roman"/>
                <w:color w:val="000000"/>
              </w:rPr>
              <w:t>помоћу</w:t>
            </w:r>
            <w:r w:rsidRPr="00E04DF7">
              <w:rPr>
                <w:rFonts w:ascii="Times New Roman" w:hAnsi="Times New Roman" w:cs="Times New Roman"/>
                <w:color w:val="000000"/>
              </w:rPr>
              <w:t xml:space="preserve"> </w:t>
            </w:r>
            <w:r>
              <w:rPr>
                <w:rFonts w:ascii="Times New Roman" w:hAnsi="Times New Roman" w:cs="Times New Roman"/>
                <w:color w:val="000000"/>
              </w:rPr>
              <w:t>металних</w:t>
            </w:r>
            <w:r w:rsidRPr="00E04DF7">
              <w:rPr>
                <w:rFonts w:ascii="Times New Roman" w:hAnsi="Times New Roman" w:cs="Times New Roman"/>
                <w:color w:val="000000"/>
              </w:rPr>
              <w:t xml:space="preserve"> </w:t>
            </w:r>
            <w:r>
              <w:rPr>
                <w:rFonts w:ascii="Times New Roman" w:hAnsi="Times New Roman" w:cs="Times New Roman"/>
                <w:color w:val="000000"/>
              </w:rPr>
              <w:t>копчи</w:t>
            </w:r>
            <w:r w:rsidRPr="00E04DF7">
              <w:rPr>
                <w:rFonts w:ascii="Times New Roman" w:hAnsi="Times New Roman" w:cs="Times New Roman"/>
                <w:color w:val="000000"/>
              </w:rPr>
              <w:t xml:space="preserve">.    </w:t>
            </w:r>
            <w:r>
              <w:rPr>
                <w:rFonts w:ascii="Times New Roman" w:hAnsi="Times New Roman" w:cs="Times New Roman"/>
                <w:color w:val="000000"/>
              </w:rPr>
              <w:t>Димензије</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30x31x1.5 </w:t>
            </w:r>
            <w:r>
              <w:rPr>
                <w:rFonts w:ascii="Times New Roman" w:hAnsi="Times New Roman" w:cs="Times New Roman"/>
                <w:color w:val="000000"/>
              </w:rPr>
              <w:t>цм</w:t>
            </w:r>
          </w:p>
        </w:tc>
      </w:tr>
      <w:tr w:rsidR="00552871" w:rsidRPr="00E04DF7" w:rsidTr="00552871">
        <w:tblPrEx>
          <w:tblLook w:val="04A0"/>
        </w:tblPrEx>
        <w:trPr>
          <w:trHeight w:val="478"/>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чичак</w:t>
            </w:r>
            <w:r w:rsidRPr="00E04DF7">
              <w:rPr>
                <w:rFonts w:ascii="Times New Roman" w:hAnsi="Times New Roman" w:cs="Times New Roman"/>
                <w:color w:val="000000"/>
              </w:rPr>
              <w:t xml:space="preserve"> </w:t>
            </w:r>
            <w:r>
              <w:rPr>
                <w:rFonts w:ascii="Times New Roman" w:hAnsi="Times New Roman" w:cs="Times New Roman"/>
                <w:color w:val="000000"/>
              </w:rPr>
              <w:t>траком</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тканином</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затвара</w:t>
            </w:r>
            <w:r w:rsidRPr="00E04DF7">
              <w:rPr>
                <w:rFonts w:ascii="Times New Roman" w:hAnsi="Times New Roman" w:cs="Times New Roman"/>
                <w:color w:val="000000"/>
              </w:rPr>
              <w:t xml:space="preserve"> </w:t>
            </w:r>
            <w:r>
              <w:rPr>
                <w:rFonts w:ascii="Times New Roman" w:hAnsi="Times New Roman" w:cs="Times New Roman"/>
                <w:color w:val="000000"/>
              </w:rPr>
              <w:t>помоћу</w:t>
            </w:r>
            <w:r w:rsidRPr="00E04DF7">
              <w:rPr>
                <w:rFonts w:ascii="Times New Roman" w:hAnsi="Times New Roman" w:cs="Times New Roman"/>
                <w:color w:val="000000"/>
              </w:rPr>
              <w:t xml:space="preserve"> </w:t>
            </w:r>
            <w:r>
              <w:rPr>
                <w:rFonts w:ascii="Times New Roman" w:hAnsi="Times New Roman" w:cs="Times New Roman"/>
                <w:color w:val="000000"/>
              </w:rPr>
              <w:t>чичак</w:t>
            </w:r>
            <w:r w:rsidRPr="00E04DF7">
              <w:rPr>
                <w:rFonts w:ascii="Times New Roman" w:hAnsi="Times New Roman" w:cs="Times New Roman"/>
                <w:color w:val="000000"/>
              </w:rPr>
              <w:t xml:space="preserve"> </w:t>
            </w:r>
            <w:r>
              <w:rPr>
                <w:rFonts w:ascii="Times New Roman" w:hAnsi="Times New Roman" w:cs="Times New Roman"/>
                <w:color w:val="000000"/>
              </w:rPr>
              <w:t>траке</w:t>
            </w:r>
            <w:r w:rsidRPr="00E04DF7">
              <w:rPr>
                <w:rFonts w:ascii="Times New Roman" w:hAnsi="Times New Roman" w:cs="Times New Roman"/>
                <w:color w:val="000000"/>
              </w:rPr>
              <w:t xml:space="preserve">.    </w:t>
            </w:r>
            <w:r>
              <w:rPr>
                <w:rFonts w:ascii="Times New Roman" w:hAnsi="Times New Roman" w:cs="Times New Roman"/>
                <w:color w:val="000000"/>
              </w:rPr>
              <w:t>Димензије</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30x31x1.5 </w:t>
            </w:r>
            <w:r>
              <w:rPr>
                <w:rFonts w:ascii="Times New Roman" w:hAnsi="Times New Roman" w:cs="Times New Roman"/>
                <w:color w:val="000000"/>
              </w:rPr>
              <w:t>цм</w:t>
            </w:r>
          </w:p>
        </w:tc>
      </w:tr>
      <w:tr w:rsidR="00552871" w:rsidRPr="00E04DF7" w:rsidTr="00552871">
        <w:tblPrEx>
          <w:tblLook w:val="04A0"/>
        </w:tblPrEx>
        <w:trPr>
          <w:trHeight w:val="478"/>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зихернадлама</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тканином</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затвара</w:t>
            </w:r>
            <w:r w:rsidRPr="00E04DF7">
              <w:rPr>
                <w:rFonts w:ascii="Times New Roman" w:hAnsi="Times New Roman" w:cs="Times New Roman"/>
                <w:color w:val="000000"/>
              </w:rPr>
              <w:t xml:space="preserve"> </w:t>
            </w:r>
            <w:r>
              <w:rPr>
                <w:rFonts w:ascii="Times New Roman" w:hAnsi="Times New Roman" w:cs="Times New Roman"/>
                <w:color w:val="000000"/>
              </w:rPr>
              <w:t>помоћу</w:t>
            </w:r>
            <w:r w:rsidRPr="00E04DF7">
              <w:rPr>
                <w:rFonts w:ascii="Times New Roman" w:hAnsi="Times New Roman" w:cs="Times New Roman"/>
                <w:color w:val="000000"/>
              </w:rPr>
              <w:t xml:space="preserve"> </w:t>
            </w:r>
            <w:r>
              <w:rPr>
                <w:rFonts w:ascii="Times New Roman" w:hAnsi="Times New Roman" w:cs="Times New Roman"/>
                <w:color w:val="000000"/>
              </w:rPr>
              <w:t>зихернадли</w:t>
            </w:r>
            <w:r w:rsidRPr="00E04DF7">
              <w:rPr>
                <w:rFonts w:ascii="Times New Roman" w:hAnsi="Times New Roman" w:cs="Times New Roman"/>
                <w:color w:val="000000"/>
              </w:rPr>
              <w:t xml:space="preserve">.    </w:t>
            </w:r>
            <w:r>
              <w:rPr>
                <w:rFonts w:ascii="Times New Roman" w:hAnsi="Times New Roman" w:cs="Times New Roman"/>
                <w:color w:val="000000"/>
              </w:rPr>
              <w:t>Димензије</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30x31x1.5 </w:t>
            </w:r>
            <w:r>
              <w:rPr>
                <w:rFonts w:ascii="Times New Roman" w:hAnsi="Times New Roman" w:cs="Times New Roman"/>
                <w:color w:val="000000"/>
              </w:rPr>
              <w:t>цм</w:t>
            </w:r>
          </w:p>
        </w:tc>
      </w:tr>
      <w:tr w:rsidR="00552871" w:rsidRPr="00E04DF7" w:rsidTr="00552871">
        <w:tblPrEx>
          <w:tblLook w:val="04A0"/>
        </w:tblPrEx>
        <w:trPr>
          <w:trHeight w:val="478"/>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пертлама</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кожном</w:t>
            </w:r>
            <w:r w:rsidRPr="00E04DF7">
              <w:rPr>
                <w:rFonts w:ascii="Times New Roman" w:hAnsi="Times New Roman" w:cs="Times New Roman"/>
                <w:color w:val="000000"/>
              </w:rPr>
              <w:t xml:space="preserve"> </w:t>
            </w:r>
            <w:r>
              <w:rPr>
                <w:rFonts w:ascii="Times New Roman" w:hAnsi="Times New Roman" w:cs="Times New Roman"/>
                <w:color w:val="000000"/>
              </w:rPr>
              <w:t>тканином</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затвара</w:t>
            </w:r>
            <w:r w:rsidRPr="00E04DF7">
              <w:rPr>
                <w:rFonts w:ascii="Times New Roman" w:hAnsi="Times New Roman" w:cs="Times New Roman"/>
                <w:color w:val="000000"/>
              </w:rPr>
              <w:t xml:space="preserve"> </w:t>
            </w:r>
            <w:r>
              <w:rPr>
                <w:rFonts w:ascii="Times New Roman" w:hAnsi="Times New Roman" w:cs="Times New Roman"/>
                <w:color w:val="000000"/>
              </w:rPr>
              <w:t>помоћу</w:t>
            </w:r>
            <w:r w:rsidRPr="00E04DF7">
              <w:rPr>
                <w:rFonts w:ascii="Times New Roman" w:hAnsi="Times New Roman" w:cs="Times New Roman"/>
                <w:color w:val="000000"/>
              </w:rPr>
              <w:t xml:space="preserve"> </w:t>
            </w:r>
            <w:r>
              <w:rPr>
                <w:rFonts w:ascii="Times New Roman" w:hAnsi="Times New Roman" w:cs="Times New Roman"/>
                <w:color w:val="000000"/>
              </w:rPr>
              <w:t>пертли</w:t>
            </w:r>
            <w:r w:rsidRPr="00E04DF7">
              <w:rPr>
                <w:rFonts w:ascii="Times New Roman" w:hAnsi="Times New Roman" w:cs="Times New Roman"/>
                <w:color w:val="000000"/>
              </w:rPr>
              <w:t xml:space="preserve">. </w:t>
            </w:r>
            <w:r>
              <w:rPr>
                <w:rFonts w:ascii="Times New Roman" w:hAnsi="Times New Roman" w:cs="Times New Roman"/>
                <w:color w:val="000000"/>
              </w:rPr>
              <w:t>Димензије</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30x31x1.5 </w:t>
            </w:r>
            <w:r>
              <w:rPr>
                <w:rFonts w:ascii="Times New Roman" w:hAnsi="Times New Roman" w:cs="Times New Roman"/>
                <w:color w:val="000000"/>
              </w:rPr>
              <w:t>цм</w:t>
            </w:r>
          </w:p>
        </w:tc>
      </w:tr>
      <w:tr w:rsidR="00552871" w:rsidRPr="00E04DF7" w:rsidTr="00552871">
        <w:tblPrEx>
          <w:tblLook w:val="04A0"/>
        </w:tblPrEx>
        <w:trPr>
          <w:trHeight w:val="478"/>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каишевима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тканином</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тканином</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затвара</w:t>
            </w:r>
            <w:r w:rsidRPr="00E04DF7">
              <w:rPr>
                <w:rFonts w:ascii="Times New Roman" w:hAnsi="Times New Roman" w:cs="Times New Roman"/>
                <w:color w:val="000000"/>
              </w:rPr>
              <w:t xml:space="preserve"> </w:t>
            </w:r>
            <w:r>
              <w:rPr>
                <w:rFonts w:ascii="Times New Roman" w:hAnsi="Times New Roman" w:cs="Times New Roman"/>
                <w:color w:val="000000"/>
              </w:rPr>
              <w:t>помоћу</w:t>
            </w:r>
            <w:r w:rsidRPr="00E04DF7">
              <w:rPr>
                <w:rFonts w:ascii="Times New Roman" w:hAnsi="Times New Roman" w:cs="Times New Roman"/>
                <w:color w:val="000000"/>
              </w:rPr>
              <w:t xml:space="preserve"> </w:t>
            </w:r>
            <w:r>
              <w:rPr>
                <w:rFonts w:ascii="Times New Roman" w:hAnsi="Times New Roman" w:cs="Times New Roman"/>
                <w:color w:val="000000"/>
              </w:rPr>
              <w:t>каишева</w:t>
            </w:r>
            <w:r w:rsidRPr="00E04DF7">
              <w:rPr>
                <w:rFonts w:ascii="Times New Roman" w:hAnsi="Times New Roman" w:cs="Times New Roman"/>
                <w:color w:val="000000"/>
              </w:rPr>
              <w:t xml:space="preserve">    </w:t>
            </w:r>
            <w:r>
              <w:rPr>
                <w:rFonts w:ascii="Times New Roman" w:hAnsi="Times New Roman" w:cs="Times New Roman"/>
                <w:color w:val="000000"/>
              </w:rPr>
              <w:t>Димензије</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30x31x1.5 </w:t>
            </w:r>
            <w:r>
              <w:rPr>
                <w:rFonts w:ascii="Times New Roman" w:hAnsi="Times New Roman" w:cs="Times New Roman"/>
                <w:color w:val="000000"/>
              </w:rPr>
              <w:t>цм</w:t>
            </w:r>
          </w:p>
        </w:tc>
      </w:tr>
      <w:tr w:rsidR="00552871" w:rsidRPr="00E04DF7" w:rsidTr="00552871">
        <w:tblPrEx>
          <w:tblLook w:val="04A0"/>
        </w:tblPrEx>
        <w:trPr>
          <w:trHeight w:val="478"/>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дугмићима</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тканином</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копча</w:t>
            </w:r>
            <w:r w:rsidRPr="00E04DF7">
              <w:rPr>
                <w:rFonts w:ascii="Times New Roman" w:hAnsi="Times New Roman" w:cs="Times New Roman"/>
                <w:color w:val="000000"/>
              </w:rPr>
              <w:t xml:space="preserve"> </w:t>
            </w:r>
            <w:r>
              <w:rPr>
                <w:rFonts w:ascii="Times New Roman" w:hAnsi="Times New Roman" w:cs="Times New Roman"/>
                <w:color w:val="000000"/>
              </w:rPr>
              <w:t>помоћу</w:t>
            </w:r>
            <w:r w:rsidRPr="00E04DF7">
              <w:rPr>
                <w:rFonts w:ascii="Times New Roman" w:hAnsi="Times New Roman" w:cs="Times New Roman"/>
                <w:color w:val="000000"/>
              </w:rPr>
              <w:t xml:space="preserve"> </w:t>
            </w:r>
            <w:r>
              <w:rPr>
                <w:rFonts w:ascii="Times New Roman" w:hAnsi="Times New Roman" w:cs="Times New Roman"/>
                <w:color w:val="000000"/>
              </w:rPr>
              <w:t>дугмића</w:t>
            </w:r>
            <w:r w:rsidRPr="00E04DF7">
              <w:rPr>
                <w:rFonts w:ascii="Times New Roman" w:hAnsi="Times New Roman" w:cs="Times New Roman"/>
                <w:color w:val="000000"/>
              </w:rPr>
              <w:t xml:space="preserve">  </w:t>
            </w:r>
            <w:r>
              <w:rPr>
                <w:rFonts w:ascii="Times New Roman" w:hAnsi="Times New Roman" w:cs="Times New Roman"/>
                <w:color w:val="000000"/>
              </w:rPr>
              <w:t>Димензије</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30x31x1.5 </w:t>
            </w:r>
            <w:r>
              <w:rPr>
                <w:rFonts w:ascii="Times New Roman" w:hAnsi="Times New Roman" w:cs="Times New Roman"/>
                <w:color w:val="000000"/>
              </w:rPr>
              <w:t>цм</w:t>
            </w:r>
          </w:p>
        </w:tc>
      </w:tr>
      <w:tr w:rsidR="00552871" w:rsidRPr="00E04DF7" w:rsidTr="00552871">
        <w:tblPrEx>
          <w:tblLook w:val="04A0"/>
        </w:tblPrEx>
        <w:trPr>
          <w:trHeight w:val="478"/>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каишевима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кожом</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тканином</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коже</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затвара</w:t>
            </w:r>
            <w:r w:rsidRPr="00E04DF7">
              <w:rPr>
                <w:rFonts w:ascii="Times New Roman" w:hAnsi="Times New Roman" w:cs="Times New Roman"/>
                <w:color w:val="000000"/>
              </w:rPr>
              <w:t xml:space="preserve"> </w:t>
            </w:r>
            <w:r>
              <w:rPr>
                <w:rFonts w:ascii="Times New Roman" w:hAnsi="Times New Roman" w:cs="Times New Roman"/>
                <w:color w:val="000000"/>
              </w:rPr>
              <w:t>помоћу</w:t>
            </w:r>
            <w:r w:rsidRPr="00E04DF7">
              <w:rPr>
                <w:rFonts w:ascii="Times New Roman" w:hAnsi="Times New Roman" w:cs="Times New Roman"/>
                <w:color w:val="000000"/>
              </w:rPr>
              <w:t xml:space="preserve"> </w:t>
            </w:r>
            <w:r>
              <w:rPr>
                <w:rFonts w:ascii="Times New Roman" w:hAnsi="Times New Roman" w:cs="Times New Roman"/>
                <w:color w:val="000000"/>
              </w:rPr>
              <w:t>каишева</w:t>
            </w:r>
            <w:r w:rsidRPr="00E04DF7">
              <w:rPr>
                <w:rFonts w:ascii="Times New Roman" w:hAnsi="Times New Roman" w:cs="Times New Roman"/>
                <w:color w:val="000000"/>
              </w:rPr>
              <w:t xml:space="preserve"> </w:t>
            </w:r>
            <w:r>
              <w:rPr>
                <w:rFonts w:ascii="Times New Roman" w:hAnsi="Times New Roman" w:cs="Times New Roman"/>
                <w:color w:val="000000"/>
              </w:rPr>
              <w:t>Димензије</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30x31x1.5 </w:t>
            </w:r>
            <w:r>
              <w:rPr>
                <w:rFonts w:ascii="Times New Roman" w:hAnsi="Times New Roman" w:cs="Times New Roman"/>
                <w:color w:val="000000"/>
              </w:rPr>
              <w:t>цм</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Сецкамо</w:t>
            </w:r>
            <w:r w:rsidRPr="00E04DF7">
              <w:rPr>
                <w:rFonts w:ascii="Times New Roman" w:hAnsi="Times New Roman" w:cs="Times New Roman"/>
                <w:color w:val="000000"/>
              </w:rPr>
              <w:t xml:space="preserve"> </w:t>
            </w:r>
            <w:r>
              <w:rPr>
                <w:rFonts w:ascii="Times New Roman" w:hAnsi="Times New Roman" w:cs="Times New Roman"/>
                <w:color w:val="000000"/>
              </w:rPr>
              <w:t>воће</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Овај</w:t>
            </w:r>
            <w:r w:rsidRPr="00E04DF7">
              <w:rPr>
                <w:rFonts w:ascii="Times New Roman" w:hAnsi="Times New Roman" w:cs="Times New Roman"/>
                <w:color w:val="000000"/>
              </w:rPr>
              <w:t xml:space="preserve"> </w:t>
            </w: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4 </w:t>
            </w:r>
            <w:r>
              <w:rPr>
                <w:rFonts w:ascii="Times New Roman" w:hAnsi="Times New Roman" w:cs="Times New Roman"/>
                <w:color w:val="000000"/>
              </w:rPr>
              <w:t>врсте</w:t>
            </w:r>
            <w:r w:rsidRPr="00E04DF7">
              <w:rPr>
                <w:rFonts w:ascii="Times New Roman" w:hAnsi="Times New Roman" w:cs="Times New Roman"/>
                <w:color w:val="000000"/>
              </w:rPr>
              <w:t xml:space="preserve"> </w:t>
            </w:r>
            <w:r>
              <w:rPr>
                <w:rFonts w:ascii="Times New Roman" w:hAnsi="Times New Roman" w:cs="Times New Roman"/>
                <w:color w:val="000000"/>
              </w:rPr>
              <w:t>воћа</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може</w:t>
            </w:r>
            <w:r w:rsidRPr="00E04DF7">
              <w:rPr>
                <w:rFonts w:ascii="Times New Roman" w:hAnsi="Times New Roman" w:cs="Times New Roman"/>
                <w:color w:val="000000"/>
              </w:rPr>
              <w:t xml:space="preserve"> </w:t>
            </w:r>
            <w:r>
              <w:rPr>
                <w:rFonts w:ascii="Times New Roman" w:hAnsi="Times New Roman" w:cs="Times New Roman"/>
                <w:color w:val="000000"/>
              </w:rPr>
              <w:t>преполовити</w:t>
            </w:r>
            <w:r w:rsidRPr="00E04DF7">
              <w:rPr>
                <w:rFonts w:ascii="Times New Roman" w:hAnsi="Times New Roman" w:cs="Times New Roman"/>
                <w:color w:val="000000"/>
              </w:rPr>
              <w:t xml:space="preserve">, </w:t>
            </w:r>
            <w:r>
              <w:rPr>
                <w:rFonts w:ascii="Times New Roman" w:hAnsi="Times New Roman" w:cs="Times New Roman"/>
                <w:color w:val="000000"/>
              </w:rPr>
              <w:t>а</w:t>
            </w:r>
            <w:r w:rsidRPr="00E04DF7">
              <w:rPr>
                <w:rFonts w:ascii="Times New Roman" w:hAnsi="Times New Roman" w:cs="Times New Roman"/>
                <w:color w:val="000000"/>
              </w:rPr>
              <w:t xml:space="preserve"> </w:t>
            </w:r>
            <w:r>
              <w:rPr>
                <w:rFonts w:ascii="Times New Roman" w:hAnsi="Times New Roman" w:cs="Times New Roman"/>
                <w:color w:val="000000"/>
              </w:rPr>
              <w:t>чији</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делови</w:t>
            </w:r>
            <w:r w:rsidRPr="00E04DF7">
              <w:rPr>
                <w:rFonts w:ascii="Times New Roman" w:hAnsi="Times New Roman" w:cs="Times New Roman"/>
                <w:color w:val="000000"/>
              </w:rPr>
              <w:t xml:space="preserve"> </w:t>
            </w:r>
            <w:r>
              <w:rPr>
                <w:rFonts w:ascii="Times New Roman" w:hAnsi="Times New Roman" w:cs="Times New Roman"/>
                <w:color w:val="000000"/>
              </w:rPr>
              <w:t>спојени</w:t>
            </w:r>
            <w:r w:rsidRPr="00E04DF7">
              <w:rPr>
                <w:rFonts w:ascii="Times New Roman" w:hAnsi="Times New Roman" w:cs="Times New Roman"/>
                <w:color w:val="000000"/>
              </w:rPr>
              <w:t xml:space="preserve"> </w:t>
            </w:r>
            <w:r>
              <w:rPr>
                <w:rFonts w:ascii="Times New Roman" w:hAnsi="Times New Roman" w:cs="Times New Roman"/>
                <w:color w:val="000000"/>
              </w:rPr>
              <w:t>уз</w:t>
            </w:r>
            <w:r w:rsidRPr="00E04DF7">
              <w:rPr>
                <w:rFonts w:ascii="Times New Roman" w:hAnsi="Times New Roman" w:cs="Times New Roman"/>
                <w:color w:val="000000"/>
              </w:rPr>
              <w:t xml:space="preserve"> </w:t>
            </w:r>
            <w:r>
              <w:rPr>
                <w:rFonts w:ascii="Times New Roman" w:hAnsi="Times New Roman" w:cs="Times New Roman"/>
                <w:color w:val="000000"/>
              </w:rPr>
              <w:t>помоћ</w:t>
            </w:r>
            <w:r w:rsidRPr="00E04DF7">
              <w:rPr>
                <w:rFonts w:ascii="Times New Roman" w:hAnsi="Times New Roman" w:cs="Times New Roman"/>
                <w:color w:val="000000"/>
              </w:rPr>
              <w:t xml:space="preserve"> </w:t>
            </w:r>
            <w:r>
              <w:rPr>
                <w:rFonts w:ascii="Times New Roman" w:hAnsi="Times New Roman" w:cs="Times New Roman"/>
                <w:color w:val="000000"/>
              </w:rPr>
              <w:t>чичак</w:t>
            </w:r>
            <w:r w:rsidRPr="00E04DF7">
              <w:rPr>
                <w:rFonts w:ascii="Times New Roman" w:hAnsi="Times New Roman" w:cs="Times New Roman"/>
                <w:color w:val="000000"/>
              </w:rPr>
              <w:t xml:space="preserve"> </w:t>
            </w:r>
            <w:r>
              <w:rPr>
                <w:rFonts w:ascii="Times New Roman" w:hAnsi="Times New Roman" w:cs="Times New Roman"/>
                <w:color w:val="000000"/>
              </w:rPr>
              <w:t>траке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сету</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налази</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ножић</w:t>
            </w:r>
            <w:r w:rsidRPr="00E04DF7">
              <w:rPr>
                <w:rFonts w:ascii="Times New Roman" w:hAnsi="Times New Roman" w:cs="Times New Roman"/>
                <w:color w:val="000000"/>
              </w:rPr>
              <w:t xml:space="preserve"> </w:t>
            </w:r>
            <w:r>
              <w:rPr>
                <w:rFonts w:ascii="Times New Roman" w:hAnsi="Times New Roman" w:cs="Times New Roman"/>
                <w:color w:val="000000"/>
              </w:rPr>
              <w:t>уз</w:t>
            </w:r>
            <w:r w:rsidRPr="00E04DF7">
              <w:rPr>
                <w:rFonts w:ascii="Times New Roman" w:hAnsi="Times New Roman" w:cs="Times New Roman"/>
                <w:color w:val="000000"/>
              </w:rPr>
              <w:t xml:space="preserve"> </w:t>
            </w:r>
            <w:r>
              <w:rPr>
                <w:rFonts w:ascii="Times New Roman" w:hAnsi="Times New Roman" w:cs="Times New Roman"/>
                <w:color w:val="000000"/>
              </w:rPr>
              <w:t>помоћ</w:t>
            </w:r>
            <w:r w:rsidRPr="00E04DF7">
              <w:rPr>
                <w:rFonts w:ascii="Times New Roman" w:hAnsi="Times New Roman" w:cs="Times New Roman"/>
                <w:color w:val="000000"/>
              </w:rPr>
              <w:t xml:space="preserve"> </w:t>
            </w:r>
            <w:r>
              <w:rPr>
                <w:rFonts w:ascii="Times New Roman" w:hAnsi="Times New Roman" w:cs="Times New Roman"/>
                <w:color w:val="000000"/>
              </w:rPr>
              <w:t>кога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лакше</w:t>
            </w:r>
            <w:r w:rsidRPr="00E04DF7">
              <w:rPr>
                <w:rFonts w:ascii="Times New Roman" w:hAnsi="Times New Roman" w:cs="Times New Roman"/>
                <w:color w:val="000000"/>
              </w:rPr>
              <w:t xml:space="preserve"> </w:t>
            </w:r>
            <w:r>
              <w:rPr>
                <w:rFonts w:ascii="Times New Roman" w:hAnsi="Times New Roman" w:cs="Times New Roman"/>
                <w:color w:val="000000"/>
              </w:rPr>
              <w:t>одвајају</w:t>
            </w:r>
            <w:r w:rsidRPr="00E04DF7">
              <w:rPr>
                <w:rFonts w:ascii="Times New Roman" w:hAnsi="Times New Roman" w:cs="Times New Roman"/>
                <w:color w:val="000000"/>
              </w:rPr>
              <w:t xml:space="preserve"> </w:t>
            </w:r>
            <w:r>
              <w:rPr>
                <w:rFonts w:ascii="Times New Roman" w:hAnsi="Times New Roman" w:cs="Times New Roman"/>
                <w:color w:val="000000"/>
              </w:rPr>
              <w:t>елементи</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дрвена</w:t>
            </w:r>
            <w:r w:rsidRPr="00E04DF7">
              <w:rPr>
                <w:rFonts w:ascii="Times New Roman" w:hAnsi="Times New Roman" w:cs="Times New Roman"/>
                <w:color w:val="000000"/>
              </w:rPr>
              <w:t xml:space="preserve"> </w:t>
            </w:r>
            <w:r>
              <w:rPr>
                <w:rFonts w:ascii="Times New Roman" w:hAnsi="Times New Roman" w:cs="Times New Roman"/>
                <w:color w:val="000000"/>
              </w:rPr>
              <w:t>тацна</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служи</w:t>
            </w:r>
            <w:r w:rsidRPr="00E04DF7">
              <w:rPr>
                <w:rFonts w:ascii="Times New Roman" w:hAnsi="Times New Roman" w:cs="Times New Roman"/>
                <w:color w:val="000000"/>
              </w:rPr>
              <w:t xml:space="preserve"> </w:t>
            </w:r>
            <w:r>
              <w:rPr>
                <w:rFonts w:ascii="Times New Roman" w:hAnsi="Times New Roman" w:cs="Times New Roman"/>
                <w:color w:val="000000"/>
              </w:rPr>
              <w:t>као</w:t>
            </w:r>
            <w:r w:rsidRPr="00E04DF7">
              <w:rPr>
                <w:rFonts w:ascii="Times New Roman" w:hAnsi="Times New Roman" w:cs="Times New Roman"/>
                <w:color w:val="000000"/>
              </w:rPr>
              <w:t xml:space="preserve"> </w:t>
            </w:r>
            <w:r>
              <w:rPr>
                <w:rFonts w:ascii="Times New Roman" w:hAnsi="Times New Roman" w:cs="Times New Roman"/>
                <w:color w:val="000000"/>
              </w:rPr>
              <w:t>постоље</w:t>
            </w:r>
            <w:r w:rsidRPr="00E04DF7">
              <w:rPr>
                <w:rFonts w:ascii="Times New Roman" w:hAnsi="Times New Roman" w:cs="Times New Roman"/>
                <w:color w:val="000000"/>
              </w:rPr>
              <w:t xml:space="preserve">. </w:t>
            </w:r>
            <w:r>
              <w:rPr>
                <w:rFonts w:ascii="Times New Roman" w:hAnsi="Times New Roman" w:cs="Times New Roman"/>
                <w:color w:val="000000"/>
              </w:rPr>
              <w:t>Уз</w:t>
            </w:r>
            <w:r w:rsidRPr="00E04DF7">
              <w:rPr>
                <w:rFonts w:ascii="Times New Roman" w:hAnsi="Times New Roman" w:cs="Times New Roman"/>
                <w:color w:val="000000"/>
              </w:rPr>
              <w:t xml:space="preserve"> </w:t>
            </w:r>
            <w:r>
              <w:rPr>
                <w:rFonts w:ascii="Times New Roman" w:hAnsi="Times New Roman" w:cs="Times New Roman"/>
                <w:color w:val="000000"/>
              </w:rPr>
              <w:t>помоћ</w:t>
            </w:r>
            <w:r w:rsidRPr="00E04DF7">
              <w:rPr>
                <w:rFonts w:ascii="Times New Roman" w:hAnsi="Times New Roman" w:cs="Times New Roman"/>
                <w:color w:val="000000"/>
              </w:rPr>
              <w:t xml:space="preserve"> </w:t>
            </w:r>
            <w:r>
              <w:rPr>
                <w:rFonts w:ascii="Times New Roman" w:hAnsi="Times New Roman" w:cs="Times New Roman"/>
                <w:color w:val="000000"/>
              </w:rPr>
              <w:t>ове</w:t>
            </w:r>
            <w:r w:rsidRPr="00E04DF7">
              <w:rPr>
                <w:rFonts w:ascii="Times New Roman" w:hAnsi="Times New Roman" w:cs="Times New Roman"/>
                <w:color w:val="000000"/>
              </w:rPr>
              <w:t xml:space="preserve"> </w:t>
            </w:r>
            <w:r>
              <w:rPr>
                <w:rFonts w:ascii="Times New Roman" w:hAnsi="Times New Roman" w:cs="Times New Roman"/>
                <w:color w:val="000000"/>
              </w:rPr>
              <w:t>игре</w:t>
            </w:r>
            <w:r w:rsidRPr="00E04DF7">
              <w:rPr>
                <w:rFonts w:ascii="Times New Roman" w:hAnsi="Times New Roman" w:cs="Times New Roman"/>
                <w:color w:val="000000"/>
              </w:rPr>
              <w:t xml:space="preserve"> </w:t>
            </w:r>
            <w:r>
              <w:rPr>
                <w:rFonts w:ascii="Times New Roman" w:hAnsi="Times New Roman" w:cs="Times New Roman"/>
                <w:color w:val="000000"/>
              </w:rPr>
              <w:t>деца</w:t>
            </w:r>
            <w:r w:rsidRPr="00E04DF7">
              <w:rPr>
                <w:rFonts w:ascii="Times New Roman" w:hAnsi="Times New Roman" w:cs="Times New Roman"/>
                <w:color w:val="000000"/>
              </w:rPr>
              <w:t xml:space="preserve"> </w:t>
            </w:r>
            <w:r>
              <w:rPr>
                <w:rFonts w:ascii="Times New Roman" w:hAnsi="Times New Roman" w:cs="Times New Roman"/>
                <w:color w:val="000000"/>
              </w:rPr>
              <w:t>упознају</w:t>
            </w:r>
            <w:r w:rsidRPr="00E04DF7">
              <w:rPr>
                <w:rFonts w:ascii="Times New Roman" w:hAnsi="Times New Roman" w:cs="Times New Roman"/>
                <w:color w:val="000000"/>
              </w:rPr>
              <w:t xml:space="preserve"> </w:t>
            </w:r>
            <w:r>
              <w:rPr>
                <w:rFonts w:ascii="Times New Roman" w:hAnsi="Times New Roman" w:cs="Times New Roman"/>
                <w:color w:val="000000"/>
              </w:rPr>
              <w:t>врсте</w:t>
            </w:r>
            <w:r w:rsidRPr="00E04DF7">
              <w:rPr>
                <w:rFonts w:ascii="Times New Roman" w:hAnsi="Times New Roman" w:cs="Times New Roman"/>
                <w:color w:val="000000"/>
              </w:rPr>
              <w:t xml:space="preserve"> </w:t>
            </w:r>
            <w:r>
              <w:rPr>
                <w:rFonts w:ascii="Times New Roman" w:hAnsi="Times New Roman" w:cs="Times New Roman"/>
                <w:color w:val="000000"/>
              </w:rPr>
              <w:t>воћа</w:t>
            </w:r>
            <w:r w:rsidRPr="00E04DF7">
              <w:rPr>
                <w:rFonts w:ascii="Times New Roman" w:hAnsi="Times New Roman" w:cs="Times New Roman"/>
                <w:color w:val="000000"/>
              </w:rPr>
              <w:t xml:space="preserve">, </w:t>
            </w:r>
            <w:r>
              <w:rPr>
                <w:rFonts w:ascii="Times New Roman" w:hAnsi="Times New Roman" w:cs="Times New Roman"/>
                <w:color w:val="000000"/>
              </w:rPr>
              <w:t>појмове</w:t>
            </w:r>
            <w:r w:rsidRPr="00E04DF7">
              <w:rPr>
                <w:rFonts w:ascii="Times New Roman" w:hAnsi="Times New Roman" w:cs="Times New Roman"/>
                <w:color w:val="000000"/>
              </w:rPr>
              <w:t xml:space="preserve"> </w:t>
            </w:r>
            <w:r>
              <w:rPr>
                <w:rFonts w:ascii="Times New Roman" w:hAnsi="Times New Roman" w:cs="Times New Roman"/>
                <w:color w:val="000000"/>
              </w:rPr>
              <w:t>целине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половине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њихове</w:t>
            </w:r>
            <w:r w:rsidRPr="00E04DF7">
              <w:rPr>
                <w:rFonts w:ascii="Times New Roman" w:hAnsi="Times New Roman" w:cs="Times New Roman"/>
                <w:color w:val="000000"/>
              </w:rPr>
              <w:t xml:space="preserve"> </w:t>
            </w:r>
            <w:r>
              <w:rPr>
                <w:rFonts w:ascii="Times New Roman" w:hAnsi="Times New Roman" w:cs="Times New Roman"/>
                <w:color w:val="000000"/>
              </w:rPr>
              <w:t>размере</w:t>
            </w:r>
            <w:r w:rsidRPr="00E04DF7">
              <w:rPr>
                <w:rFonts w:ascii="Times New Roman" w:hAnsi="Times New Roman" w:cs="Times New Roman"/>
                <w:color w:val="000000"/>
              </w:rPr>
              <w:t xml:space="preserve">. </w:t>
            </w:r>
            <w:r>
              <w:rPr>
                <w:rFonts w:ascii="Times New Roman" w:hAnsi="Times New Roman" w:cs="Times New Roman"/>
                <w:color w:val="000000"/>
              </w:rPr>
              <w:t>Дим</w:t>
            </w:r>
            <w:r w:rsidRPr="00E04DF7">
              <w:rPr>
                <w:rFonts w:ascii="Times New Roman" w:hAnsi="Times New Roman" w:cs="Times New Roman"/>
                <w:color w:val="000000"/>
              </w:rPr>
              <w:t xml:space="preserve">. </w:t>
            </w:r>
            <w:r>
              <w:rPr>
                <w:rFonts w:ascii="Times New Roman" w:hAnsi="Times New Roman" w:cs="Times New Roman"/>
                <w:color w:val="000000"/>
              </w:rPr>
              <w:t>паковања</w:t>
            </w:r>
            <w:r w:rsidRPr="00E04DF7">
              <w:rPr>
                <w:rFonts w:ascii="Times New Roman" w:hAnsi="Times New Roman" w:cs="Times New Roman"/>
                <w:color w:val="000000"/>
              </w:rPr>
              <w:t>: 27x21x3,5</w:t>
            </w:r>
            <w:r>
              <w:rPr>
                <w:rFonts w:ascii="Times New Roman" w:hAnsi="Times New Roman" w:cs="Times New Roman"/>
                <w:color w:val="000000"/>
              </w:rPr>
              <w:t>цм</w:t>
            </w:r>
            <w:r w:rsidRPr="00E04DF7">
              <w:rPr>
                <w:rFonts w:ascii="Times New Roman" w:hAnsi="Times New Roman" w:cs="Times New Roman"/>
                <w:color w:val="000000"/>
              </w:rPr>
              <w:t>.</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lastRenderedPageBreak/>
              <w:t>Сецкамо</w:t>
            </w:r>
            <w:r w:rsidRPr="00E04DF7">
              <w:rPr>
                <w:rFonts w:ascii="Times New Roman" w:hAnsi="Times New Roman" w:cs="Times New Roman"/>
                <w:color w:val="000000"/>
              </w:rPr>
              <w:t xml:space="preserve"> </w:t>
            </w:r>
            <w:r>
              <w:rPr>
                <w:rFonts w:ascii="Times New Roman" w:hAnsi="Times New Roman" w:cs="Times New Roman"/>
                <w:color w:val="000000"/>
              </w:rPr>
              <w:t>оброк</w:t>
            </w:r>
            <w:r w:rsidRPr="00E04DF7">
              <w:rPr>
                <w:rFonts w:ascii="Times New Roman" w:hAnsi="Times New Roman" w:cs="Times New Roman"/>
                <w:color w:val="000000"/>
              </w:rPr>
              <w:t xml:space="preserve"> </w:t>
            </w:r>
            <w:r>
              <w:rPr>
                <w:rFonts w:ascii="Times New Roman" w:hAnsi="Times New Roman" w:cs="Times New Roman"/>
                <w:color w:val="000000"/>
              </w:rPr>
              <w:t>врсте</w:t>
            </w:r>
            <w:r w:rsidRPr="00E04DF7">
              <w:rPr>
                <w:rFonts w:ascii="Times New Roman" w:hAnsi="Times New Roman" w:cs="Times New Roman"/>
                <w:color w:val="000000"/>
              </w:rPr>
              <w:t xml:space="preserve"> </w:t>
            </w:r>
            <w:r>
              <w:rPr>
                <w:rFonts w:ascii="Times New Roman" w:hAnsi="Times New Roman" w:cs="Times New Roman"/>
                <w:color w:val="000000"/>
              </w:rPr>
              <w:t>меса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рибе</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дрвеној</w:t>
            </w:r>
            <w:r w:rsidRPr="00E04DF7">
              <w:rPr>
                <w:rFonts w:ascii="Times New Roman" w:hAnsi="Times New Roman" w:cs="Times New Roman"/>
                <w:color w:val="000000"/>
              </w:rPr>
              <w:t xml:space="preserve"> </w:t>
            </w:r>
            <w:r>
              <w:rPr>
                <w:rFonts w:ascii="Times New Roman" w:hAnsi="Times New Roman" w:cs="Times New Roman"/>
                <w:color w:val="000000"/>
              </w:rPr>
              <w:t>корпици</w:t>
            </w:r>
            <w:r w:rsidRPr="00E04DF7">
              <w:rPr>
                <w:rFonts w:ascii="Times New Roman" w:hAnsi="Times New Roman" w:cs="Times New Roman"/>
                <w:color w:val="000000"/>
              </w:rPr>
              <w:t xml:space="preserve"> </w:t>
            </w:r>
            <w:r>
              <w:rPr>
                <w:rFonts w:ascii="Times New Roman" w:hAnsi="Times New Roman" w:cs="Times New Roman"/>
                <w:color w:val="000000"/>
              </w:rPr>
              <w:t>налазе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све</w:t>
            </w:r>
            <w:r w:rsidRPr="00E04DF7">
              <w:rPr>
                <w:rFonts w:ascii="Times New Roman" w:hAnsi="Times New Roman" w:cs="Times New Roman"/>
                <w:color w:val="000000"/>
              </w:rPr>
              <w:t xml:space="preserve"> </w:t>
            </w:r>
            <w:r>
              <w:rPr>
                <w:rFonts w:ascii="Times New Roman" w:hAnsi="Times New Roman" w:cs="Times New Roman"/>
                <w:color w:val="000000"/>
              </w:rPr>
              <w:t>потребне</w:t>
            </w:r>
            <w:r w:rsidRPr="00E04DF7">
              <w:rPr>
                <w:rFonts w:ascii="Times New Roman" w:hAnsi="Times New Roman" w:cs="Times New Roman"/>
                <w:color w:val="000000"/>
              </w:rPr>
              <w:t xml:space="preserve"> </w:t>
            </w:r>
            <w:r>
              <w:rPr>
                <w:rFonts w:ascii="Times New Roman" w:hAnsi="Times New Roman" w:cs="Times New Roman"/>
                <w:color w:val="000000"/>
              </w:rPr>
              <w:t>намернице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спремање</w:t>
            </w:r>
            <w:r w:rsidRPr="00E04DF7">
              <w:rPr>
                <w:rFonts w:ascii="Times New Roman" w:hAnsi="Times New Roman" w:cs="Times New Roman"/>
                <w:color w:val="000000"/>
              </w:rPr>
              <w:t xml:space="preserve"> </w:t>
            </w:r>
            <w:r>
              <w:rPr>
                <w:rFonts w:ascii="Times New Roman" w:hAnsi="Times New Roman" w:cs="Times New Roman"/>
                <w:color w:val="000000"/>
              </w:rPr>
              <w:t>оброка</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рибе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меса</w:t>
            </w:r>
            <w:r w:rsidRPr="00E04DF7">
              <w:rPr>
                <w:rFonts w:ascii="Times New Roman" w:hAnsi="Times New Roman" w:cs="Times New Roman"/>
                <w:color w:val="000000"/>
              </w:rPr>
              <w:t>. (</w:t>
            </w:r>
            <w:r>
              <w:rPr>
                <w:rFonts w:ascii="Times New Roman" w:hAnsi="Times New Roman" w:cs="Times New Roman"/>
                <w:color w:val="000000"/>
              </w:rPr>
              <w:t>шницла</w:t>
            </w:r>
            <w:r w:rsidRPr="00E04DF7">
              <w:rPr>
                <w:rFonts w:ascii="Times New Roman" w:hAnsi="Times New Roman" w:cs="Times New Roman"/>
                <w:color w:val="000000"/>
              </w:rPr>
              <w:t xml:space="preserve">, </w:t>
            </w:r>
            <w:r>
              <w:rPr>
                <w:rFonts w:ascii="Times New Roman" w:hAnsi="Times New Roman" w:cs="Times New Roman"/>
                <w:color w:val="000000"/>
              </w:rPr>
              <w:t>шунка</w:t>
            </w:r>
            <w:r w:rsidRPr="00E04DF7">
              <w:rPr>
                <w:rFonts w:ascii="Times New Roman" w:hAnsi="Times New Roman" w:cs="Times New Roman"/>
                <w:color w:val="000000"/>
              </w:rPr>
              <w:t xml:space="preserve">, </w:t>
            </w:r>
            <w:r>
              <w:rPr>
                <w:rFonts w:ascii="Times New Roman" w:hAnsi="Times New Roman" w:cs="Times New Roman"/>
                <w:color w:val="000000"/>
              </w:rPr>
              <w:t>кобасица</w:t>
            </w:r>
            <w:r w:rsidRPr="00E04DF7">
              <w:rPr>
                <w:rFonts w:ascii="Times New Roman" w:hAnsi="Times New Roman" w:cs="Times New Roman"/>
                <w:color w:val="000000"/>
              </w:rPr>
              <w:t xml:space="preserve">, </w:t>
            </w:r>
            <w:r>
              <w:rPr>
                <w:rFonts w:ascii="Times New Roman" w:hAnsi="Times New Roman" w:cs="Times New Roman"/>
                <w:color w:val="000000"/>
              </w:rPr>
              <w:t>риба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ражњиц</w:t>
            </w:r>
            <w:r w:rsidRPr="00E04DF7">
              <w:rPr>
                <w:rFonts w:ascii="Times New Roman" w:hAnsi="Times New Roman" w:cs="Times New Roman"/>
                <w:color w:val="000000"/>
              </w:rPr>
              <w:t xml:space="preserve">) </w:t>
            </w: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w:t>
            </w:r>
            <w:r>
              <w:rPr>
                <w:rFonts w:ascii="Times New Roman" w:hAnsi="Times New Roman" w:cs="Times New Roman"/>
                <w:color w:val="000000"/>
              </w:rPr>
              <w:t>укупно</w:t>
            </w:r>
            <w:r w:rsidRPr="00E04DF7">
              <w:rPr>
                <w:rFonts w:ascii="Times New Roman" w:hAnsi="Times New Roman" w:cs="Times New Roman"/>
                <w:color w:val="000000"/>
              </w:rPr>
              <w:t xml:space="preserve"> </w:t>
            </w:r>
            <w:r>
              <w:rPr>
                <w:rFonts w:ascii="Times New Roman" w:hAnsi="Times New Roman" w:cs="Times New Roman"/>
                <w:color w:val="000000"/>
              </w:rPr>
              <w:t>седам</w:t>
            </w:r>
            <w:r w:rsidRPr="00E04DF7">
              <w:rPr>
                <w:rFonts w:ascii="Times New Roman" w:hAnsi="Times New Roman" w:cs="Times New Roman"/>
                <w:color w:val="000000"/>
              </w:rPr>
              <w:t xml:space="preserve"> </w:t>
            </w:r>
            <w:r>
              <w:rPr>
                <w:rFonts w:ascii="Times New Roman" w:hAnsi="Times New Roman" w:cs="Times New Roman"/>
                <w:color w:val="000000"/>
              </w:rPr>
              <w:t>елемената</w:t>
            </w:r>
            <w:r w:rsidRPr="00E04DF7">
              <w:rPr>
                <w:rFonts w:ascii="Times New Roman" w:hAnsi="Times New Roman" w:cs="Times New Roman"/>
                <w:color w:val="000000"/>
              </w:rPr>
              <w:t xml:space="preserve">. </w:t>
            </w:r>
            <w:r>
              <w:rPr>
                <w:rFonts w:ascii="Times New Roman" w:hAnsi="Times New Roman" w:cs="Times New Roman"/>
                <w:color w:val="000000"/>
              </w:rPr>
              <w:t>Делови</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састављени</w:t>
            </w:r>
            <w:r w:rsidRPr="00E04DF7">
              <w:rPr>
                <w:rFonts w:ascii="Times New Roman" w:hAnsi="Times New Roman" w:cs="Times New Roman"/>
                <w:color w:val="000000"/>
              </w:rPr>
              <w:t xml:space="preserve"> </w:t>
            </w:r>
            <w:r>
              <w:rPr>
                <w:rFonts w:ascii="Times New Roman" w:hAnsi="Times New Roman" w:cs="Times New Roman"/>
                <w:color w:val="000000"/>
              </w:rPr>
              <w:t>помоћу</w:t>
            </w:r>
            <w:r w:rsidRPr="00E04DF7">
              <w:rPr>
                <w:rFonts w:ascii="Times New Roman" w:hAnsi="Times New Roman" w:cs="Times New Roman"/>
                <w:color w:val="000000"/>
              </w:rPr>
              <w:t xml:space="preserve"> </w:t>
            </w:r>
            <w:r>
              <w:rPr>
                <w:rFonts w:ascii="Times New Roman" w:hAnsi="Times New Roman" w:cs="Times New Roman"/>
                <w:color w:val="000000"/>
              </w:rPr>
              <w:t>чичка</w:t>
            </w:r>
            <w:r w:rsidRPr="00E04DF7">
              <w:rPr>
                <w:rFonts w:ascii="Times New Roman" w:hAnsi="Times New Roman" w:cs="Times New Roman"/>
                <w:color w:val="000000"/>
              </w:rPr>
              <w:t xml:space="preserve">. </w:t>
            </w:r>
            <w:r>
              <w:rPr>
                <w:rFonts w:ascii="Times New Roman" w:hAnsi="Times New Roman" w:cs="Times New Roman"/>
                <w:color w:val="000000"/>
              </w:rPr>
              <w:t>Намирнице</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подељене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два</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w:t>
            </w:r>
            <w:r>
              <w:rPr>
                <w:rFonts w:ascii="Times New Roman" w:hAnsi="Times New Roman" w:cs="Times New Roman"/>
                <w:color w:val="000000"/>
              </w:rPr>
              <w:t>три</w:t>
            </w:r>
            <w:r w:rsidRPr="00E04DF7">
              <w:rPr>
                <w:rFonts w:ascii="Times New Roman" w:hAnsi="Times New Roman" w:cs="Times New Roman"/>
                <w:color w:val="000000"/>
              </w:rPr>
              <w:t xml:space="preserve"> </w:t>
            </w:r>
            <w:r>
              <w:rPr>
                <w:rFonts w:ascii="Times New Roman" w:hAnsi="Times New Roman" w:cs="Times New Roman"/>
                <w:color w:val="000000"/>
              </w:rPr>
              <w:t>дела</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могу</w:t>
            </w:r>
            <w:r w:rsidRPr="00E04DF7">
              <w:rPr>
                <w:rFonts w:ascii="Times New Roman" w:hAnsi="Times New Roman" w:cs="Times New Roman"/>
                <w:color w:val="000000"/>
              </w:rPr>
              <w:t xml:space="preserve"> </w:t>
            </w:r>
            <w:r>
              <w:rPr>
                <w:rFonts w:ascii="Times New Roman" w:hAnsi="Times New Roman" w:cs="Times New Roman"/>
                <w:color w:val="000000"/>
              </w:rPr>
              <w:t>ножићем</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раставе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поново</w:t>
            </w:r>
            <w:r w:rsidRPr="00E04DF7">
              <w:rPr>
                <w:rFonts w:ascii="Times New Roman" w:hAnsi="Times New Roman" w:cs="Times New Roman"/>
                <w:color w:val="000000"/>
              </w:rPr>
              <w:t xml:space="preserve"> </w:t>
            </w:r>
            <w:r>
              <w:rPr>
                <w:rFonts w:ascii="Times New Roman" w:hAnsi="Times New Roman" w:cs="Times New Roman"/>
                <w:color w:val="000000"/>
              </w:rPr>
              <w:t>врате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првобитан</w:t>
            </w:r>
            <w:r w:rsidRPr="00E04DF7">
              <w:rPr>
                <w:rFonts w:ascii="Times New Roman" w:hAnsi="Times New Roman" w:cs="Times New Roman"/>
                <w:color w:val="000000"/>
              </w:rPr>
              <w:t xml:space="preserve"> </w:t>
            </w:r>
            <w:r>
              <w:rPr>
                <w:rFonts w:ascii="Times New Roman" w:hAnsi="Times New Roman" w:cs="Times New Roman"/>
                <w:color w:val="000000"/>
              </w:rPr>
              <w:t>положај</w:t>
            </w:r>
            <w:r w:rsidRPr="00E04DF7">
              <w:rPr>
                <w:rFonts w:ascii="Times New Roman" w:hAnsi="Times New Roman" w:cs="Times New Roman"/>
                <w:color w:val="000000"/>
              </w:rPr>
              <w:t xml:space="preserve">. </w:t>
            </w:r>
            <w:r>
              <w:rPr>
                <w:rFonts w:ascii="Times New Roman" w:hAnsi="Times New Roman" w:cs="Times New Roman"/>
                <w:color w:val="000000"/>
              </w:rPr>
              <w:t>Дим</w:t>
            </w:r>
            <w:r w:rsidRPr="00E04DF7">
              <w:rPr>
                <w:rFonts w:ascii="Times New Roman" w:hAnsi="Times New Roman" w:cs="Times New Roman"/>
                <w:color w:val="000000"/>
              </w:rPr>
              <w:t>: 21x13x3,5</w:t>
            </w:r>
            <w:r>
              <w:rPr>
                <w:rFonts w:ascii="Times New Roman" w:hAnsi="Times New Roman" w:cs="Times New Roman"/>
                <w:color w:val="000000"/>
              </w:rPr>
              <w:t>цм</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Сецкамо</w:t>
            </w:r>
            <w:r w:rsidRPr="00E04DF7">
              <w:rPr>
                <w:rFonts w:ascii="Times New Roman" w:hAnsi="Times New Roman" w:cs="Times New Roman"/>
                <w:color w:val="000000"/>
              </w:rPr>
              <w:t xml:space="preserve"> </w:t>
            </w:r>
            <w:r>
              <w:rPr>
                <w:rFonts w:ascii="Times New Roman" w:hAnsi="Times New Roman" w:cs="Times New Roman"/>
                <w:color w:val="000000"/>
              </w:rPr>
              <w:t>оброк</w:t>
            </w:r>
            <w:r w:rsidRPr="00E04DF7">
              <w:rPr>
                <w:rFonts w:ascii="Times New Roman" w:hAnsi="Times New Roman" w:cs="Times New Roman"/>
                <w:color w:val="000000"/>
              </w:rPr>
              <w:t xml:space="preserve"> </w:t>
            </w:r>
            <w:r>
              <w:rPr>
                <w:rFonts w:ascii="Times New Roman" w:hAnsi="Times New Roman" w:cs="Times New Roman"/>
                <w:color w:val="000000"/>
              </w:rPr>
              <w:t>ручак</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дрвеној</w:t>
            </w:r>
            <w:r w:rsidRPr="00E04DF7">
              <w:rPr>
                <w:rFonts w:ascii="Times New Roman" w:hAnsi="Times New Roman" w:cs="Times New Roman"/>
                <w:color w:val="000000"/>
              </w:rPr>
              <w:t xml:space="preserve"> </w:t>
            </w:r>
            <w:r>
              <w:rPr>
                <w:rFonts w:ascii="Times New Roman" w:hAnsi="Times New Roman" w:cs="Times New Roman"/>
                <w:color w:val="000000"/>
              </w:rPr>
              <w:t>корпици</w:t>
            </w:r>
            <w:r w:rsidRPr="00E04DF7">
              <w:rPr>
                <w:rFonts w:ascii="Times New Roman" w:hAnsi="Times New Roman" w:cs="Times New Roman"/>
                <w:color w:val="000000"/>
              </w:rPr>
              <w:t xml:space="preserve"> </w:t>
            </w:r>
            <w:r>
              <w:rPr>
                <w:rFonts w:ascii="Times New Roman" w:hAnsi="Times New Roman" w:cs="Times New Roman"/>
                <w:color w:val="000000"/>
              </w:rPr>
              <w:t>налазе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све</w:t>
            </w:r>
            <w:r w:rsidRPr="00E04DF7">
              <w:rPr>
                <w:rFonts w:ascii="Times New Roman" w:hAnsi="Times New Roman" w:cs="Times New Roman"/>
                <w:color w:val="000000"/>
              </w:rPr>
              <w:t xml:space="preserve"> </w:t>
            </w:r>
            <w:r>
              <w:rPr>
                <w:rFonts w:ascii="Times New Roman" w:hAnsi="Times New Roman" w:cs="Times New Roman"/>
                <w:color w:val="000000"/>
              </w:rPr>
              <w:t>потребне</w:t>
            </w:r>
            <w:r w:rsidRPr="00E04DF7">
              <w:rPr>
                <w:rFonts w:ascii="Times New Roman" w:hAnsi="Times New Roman" w:cs="Times New Roman"/>
                <w:color w:val="000000"/>
              </w:rPr>
              <w:t xml:space="preserve"> </w:t>
            </w:r>
            <w:r>
              <w:rPr>
                <w:rFonts w:ascii="Times New Roman" w:hAnsi="Times New Roman" w:cs="Times New Roman"/>
                <w:color w:val="000000"/>
              </w:rPr>
              <w:t>намернице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спремање</w:t>
            </w:r>
            <w:r w:rsidRPr="00E04DF7">
              <w:rPr>
                <w:rFonts w:ascii="Times New Roman" w:hAnsi="Times New Roman" w:cs="Times New Roman"/>
                <w:color w:val="000000"/>
              </w:rPr>
              <w:t xml:space="preserve"> </w:t>
            </w:r>
            <w:r>
              <w:rPr>
                <w:rFonts w:ascii="Times New Roman" w:hAnsi="Times New Roman" w:cs="Times New Roman"/>
                <w:color w:val="000000"/>
              </w:rPr>
              <w:t>руцка</w:t>
            </w:r>
            <w:r w:rsidRPr="00E04DF7">
              <w:rPr>
                <w:rFonts w:ascii="Times New Roman" w:hAnsi="Times New Roman" w:cs="Times New Roman"/>
                <w:color w:val="000000"/>
              </w:rPr>
              <w:t xml:space="preserve">. </w:t>
            </w:r>
            <w:r>
              <w:rPr>
                <w:rFonts w:ascii="Times New Roman" w:hAnsi="Times New Roman" w:cs="Times New Roman"/>
                <w:color w:val="000000"/>
              </w:rPr>
              <w:t>Даска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сечење</w:t>
            </w:r>
            <w:r w:rsidRPr="00E04DF7">
              <w:rPr>
                <w:rFonts w:ascii="Times New Roman" w:hAnsi="Times New Roman" w:cs="Times New Roman"/>
                <w:color w:val="000000"/>
              </w:rPr>
              <w:t xml:space="preserve">, </w:t>
            </w:r>
            <w:r>
              <w:rPr>
                <w:rFonts w:ascii="Times New Roman" w:hAnsi="Times New Roman" w:cs="Times New Roman"/>
                <w:color w:val="000000"/>
              </w:rPr>
              <w:t>нож</w:t>
            </w:r>
            <w:r w:rsidRPr="00E04DF7">
              <w:rPr>
                <w:rFonts w:ascii="Times New Roman" w:hAnsi="Times New Roman" w:cs="Times New Roman"/>
                <w:color w:val="000000"/>
              </w:rPr>
              <w:t xml:space="preserve">, </w:t>
            </w:r>
            <w:r>
              <w:rPr>
                <w:rFonts w:ascii="Times New Roman" w:hAnsi="Times New Roman" w:cs="Times New Roman"/>
                <w:color w:val="000000"/>
              </w:rPr>
              <w:t>месо</w:t>
            </w:r>
            <w:r w:rsidRPr="00E04DF7">
              <w:rPr>
                <w:rFonts w:ascii="Times New Roman" w:hAnsi="Times New Roman" w:cs="Times New Roman"/>
                <w:color w:val="000000"/>
              </w:rPr>
              <w:t xml:space="preserve">, </w:t>
            </w:r>
            <w:r>
              <w:rPr>
                <w:rFonts w:ascii="Times New Roman" w:hAnsi="Times New Roman" w:cs="Times New Roman"/>
                <w:color w:val="000000"/>
              </w:rPr>
              <w:t>кечап</w:t>
            </w:r>
            <w:r w:rsidRPr="00E04DF7">
              <w:rPr>
                <w:rFonts w:ascii="Times New Roman" w:hAnsi="Times New Roman" w:cs="Times New Roman"/>
                <w:color w:val="000000"/>
              </w:rPr>
              <w:t xml:space="preserve">, </w:t>
            </w:r>
            <w:r>
              <w:rPr>
                <w:rFonts w:ascii="Times New Roman" w:hAnsi="Times New Roman" w:cs="Times New Roman"/>
                <w:color w:val="000000"/>
              </w:rPr>
              <w:t>парадајз</w:t>
            </w:r>
            <w:r w:rsidRPr="00E04DF7">
              <w:rPr>
                <w:rFonts w:ascii="Times New Roman" w:hAnsi="Times New Roman" w:cs="Times New Roman"/>
                <w:color w:val="000000"/>
              </w:rPr>
              <w:t xml:space="preserve">, </w:t>
            </w:r>
            <w:r>
              <w:rPr>
                <w:rFonts w:ascii="Times New Roman" w:hAnsi="Times New Roman" w:cs="Times New Roman"/>
                <w:color w:val="000000"/>
              </w:rPr>
              <w:t>помфрит</w:t>
            </w:r>
            <w:r w:rsidRPr="00E04DF7">
              <w:rPr>
                <w:rFonts w:ascii="Times New Roman" w:hAnsi="Times New Roman" w:cs="Times New Roman"/>
                <w:color w:val="000000"/>
              </w:rPr>
              <w:t xml:space="preserve">, </w:t>
            </w:r>
            <w:r>
              <w:rPr>
                <w:rFonts w:ascii="Times New Roman" w:hAnsi="Times New Roman" w:cs="Times New Roman"/>
                <w:color w:val="000000"/>
              </w:rPr>
              <w:t>лимун</w:t>
            </w:r>
            <w:r w:rsidRPr="00E04DF7">
              <w:rPr>
                <w:rFonts w:ascii="Times New Roman" w:hAnsi="Times New Roman" w:cs="Times New Roman"/>
                <w:color w:val="000000"/>
              </w:rPr>
              <w:t xml:space="preserve">. </w:t>
            </w: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w:t>
            </w:r>
            <w:r>
              <w:rPr>
                <w:rFonts w:ascii="Times New Roman" w:hAnsi="Times New Roman" w:cs="Times New Roman"/>
                <w:color w:val="000000"/>
              </w:rPr>
              <w:t>укупно</w:t>
            </w:r>
            <w:r w:rsidRPr="00E04DF7">
              <w:rPr>
                <w:rFonts w:ascii="Times New Roman" w:hAnsi="Times New Roman" w:cs="Times New Roman"/>
                <w:color w:val="000000"/>
              </w:rPr>
              <w:t xml:space="preserve"> </w:t>
            </w:r>
            <w:r>
              <w:rPr>
                <w:rFonts w:ascii="Times New Roman" w:hAnsi="Times New Roman" w:cs="Times New Roman"/>
                <w:color w:val="000000"/>
              </w:rPr>
              <w:t>седам</w:t>
            </w:r>
            <w:r w:rsidRPr="00E04DF7">
              <w:rPr>
                <w:rFonts w:ascii="Times New Roman" w:hAnsi="Times New Roman" w:cs="Times New Roman"/>
                <w:color w:val="000000"/>
              </w:rPr>
              <w:t xml:space="preserve"> </w:t>
            </w:r>
            <w:r>
              <w:rPr>
                <w:rFonts w:ascii="Times New Roman" w:hAnsi="Times New Roman" w:cs="Times New Roman"/>
                <w:color w:val="000000"/>
              </w:rPr>
              <w:t>елемената</w:t>
            </w:r>
            <w:r w:rsidRPr="00E04DF7">
              <w:rPr>
                <w:rFonts w:ascii="Times New Roman" w:hAnsi="Times New Roman" w:cs="Times New Roman"/>
                <w:color w:val="000000"/>
              </w:rPr>
              <w:t xml:space="preserve">. </w:t>
            </w:r>
            <w:r>
              <w:rPr>
                <w:rFonts w:ascii="Times New Roman" w:hAnsi="Times New Roman" w:cs="Times New Roman"/>
                <w:color w:val="000000"/>
              </w:rPr>
              <w:t>Делови</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састављени</w:t>
            </w:r>
            <w:r w:rsidRPr="00E04DF7">
              <w:rPr>
                <w:rFonts w:ascii="Times New Roman" w:hAnsi="Times New Roman" w:cs="Times New Roman"/>
                <w:color w:val="000000"/>
              </w:rPr>
              <w:t xml:space="preserve"> </w:t>
            </w:r>
            <w:r>
              <w:rPr>
                <w:rFonts w:ascii="Times New Roman" w:hAnsi="Times New Roman" w:cs="Times New Roman"/>
                <w:color w:val="000000"/>
              </w:rPr>
              <w:t>помоцу</w:t>
            </w:r>
            <w:r w:rsidRPr="00E04DF7">
              <w:rPr>
                <w:rFonts w:ascii="Times New Roman" w:hAnsi="Times New Roman" w:cs="Times New Roman"/>
                <w:color w:val="000000"/>
              </w:rPr>
              <w:t xml:space="preserve"> </w:t>
            </w:r>
            <w:r>
              <w:rPr>
                <w:rFonts w:ascii="Times New Roman" w:hAnsi="Times New Roman" w:cs="Times New Roman"/>
                <w:color w:val="000000"/>
              </w:rPr>
              <w:t>чичка</w:t>
            </w:r>
            <w:r w:rsidRPr="00E04DF7">
              <w:rPr>
                <w:rFonts w:ascii="Times New Roman" w:hAnsi="Times New Roman" w:cs="Times New Roman"/>
                <w:color w:val="000000"/>
              </w:rPr>
              <w:t xml:space="preserve">. </w:t>
            </w:r>
            <w:r>
              <w:rPr>
                <w:rFonts w:ascii="Times New Roman" w:hAnsi="Times New Roman" w:cs="Times New Roman"/>
                <w:color w:val="000000"/>
              </w:rPr>
              <w:t>Намирнице</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подељене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два</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w:t>
            </w:r>
            <w:r>
              <w:rPr>
                <w:rFonts w:ascii="Times New Roman" w:hAnsi="Times New Roman" w:cs="Times New Roman"/>
                <w:color w:val="000000"/>
              </w:rPr>
              <w:t>три</w:t>
            </w:r>
            <w:r w:rsidRPr="00E04DF7">
              <w:rPr>
                <w:rFonts w:ascii="Times New Roman" w:hAnsi="Times New Roman" w:cs="Times New Roman"/>
                <w:color w:val="000000"/>
              </w:rPr>
              <w:t xml:space="preserve"> </w:t>
            </w:r>
            <w:r>
              <w:rPr>
                <w:rFonts w:ascii="Times New Roman" w:hAnsi="Times New Roman" w:cs="Times New Roman"/>
                <w:color w:val="000000"/>
              </w:rPr>
              <w:t>дела</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могу</w:t>
            </w:r>
            <w:r w:rsidRPr="00E04DF7">
              <w:rPr>
                <w:rFonts w:ascii="Times New Roman" w:hAnsi="Times New Roman" w:cs="Times New Roman"/>
                <w:color w:val="000000"/>
              </w:rPr>
              <w:t xml:space="preserve"> </w:t>
            </w:r>
            <w:r>
              <w:rPr>
                <w:rFonts w:ascii="Times New Roman" w:hAnsi="Times New Roman" w:cs="Times New Roman"/>
                <w:color w:val="000000"/>
              </w:rPr>
              <w:t>нозићем</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раставе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поново</w:t>
            </w:r>
            <w:r w:rsidRPr="00E04DF7">
              <w:rPr>
                <w:rFonts w:ascii="Times New Roman" w:hAnsi="Times New Roman" w:cs="Times New Roman"/>
                <w:color w:val="000000"/>
              </w:rPr>
              <w:t xml:space="preserve"> </w:t>
            </w:r>
            <w:r>
              <w:rPr>
                <w:rFonts w:ascii="Times New Roman" w:hAnsi="Times New Roman" w:cs="Times New Roman"/>
                <w:color w:val="000000"/>
              </w:rPr>
              <w:t>врате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првобитан</w:t>
            </w:r>
            <w:r w:rsidRPr="00E04DF7">
              <w:rPr>
                <w:rFonts w:ascii="Times New Roman" w:hAnsi="Times New Roman" w:cs="Times New Roman"/>
                <w:color w:val="000000"/>
              </w:rPr>
              <w:t xml:space="preserve"> </w:t>
            </w:r>
            <w:r>
              <w:rPr>
                <w:rFonts w:ascii="Times New Roman" w:hAnsi="Times New Roman" w:cs="Times New Roman"/>
                <w:color w:val="000000"/>
              </w:rPr>
              <w:t>положај</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Хранимо</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здраво</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Едукативна</w:t>
            </w:r>
            <w:r w:rsidRPr="00E04DF7">
              <w:rPr>
                <w:rFonts w:ascii="Times New Roman" w:hAnsi="Times New Roman" w:cs="Times New Roman"/>
                <w:color w:val="000000"/>
              </w:rPr>
              <w:t xml:space="preserve"> </w:t>
            </w:r>
            <w:r>
              <w:rPr>
                <w:rFonts w:ascii="Times New Roman" w:hAnsi="Times New Roman" w:cs="Times New Roman"/>
                <w:color w:val="000000"/>
              </w:rPr>
              <w:t>игра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5 </w:t>
            </w:r>
            <w:r>
              <w:rPr>
                <w:rFonts w:ascii="Times New Roman" w:hAnsi="Times New Roman" w:cs="Times New Roman"/>
                <w:color w:val="000000"/>
              </w:rPr>
              <w:t>слагалица</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показују</w:t>
            </w:r>
            <w:r w:rsidRPr="00E04DF7">
              <w:rPr>
                <w:rFonts w:ascii="Times New Roman" w:hAnsi="Times New Roman" w:cs="Times New Roman"/>
                <w:color w:val="000000"/>
              </w:rPr>
              <w:t xml:space="preserve"> </w:t>
            </w:r>
            <w:r>
              <w:rPr>
                <w:rFonts w:ascii="Times New Roman" w:hAnsi="Times New Roman" w:cs="Times New Roman"/>
                <w:color w:val="000000"/>
              </w:rPr>
              <w:t>сортиране</w:t>
            </w:r>
            <w:r w:rsidRPr="00E04DF7">
              <w:rPr>
                <w:rFonts w:ascii="Times New Roman" w:hAnsi="Times New Roman" w:cs="Times New Roman"/>
                <w:color w:val="000000"/>
              </w:rPr>
              <w:t xml:space="preserve"> </w:t>
            </w:r>
            <w:r>
              <w:rPr>
                <w:rFonts w:ascii="Times New Roman" w:hAnsi="Times New Roman" w:cs="Times New Roman"/>
                <w:color w:val="000000"/>
              </w:rPr>
              <w:t>групе</w:t>
            </w:r>
            <w:r w:rsidRPr="00E04DF7">
              <w:rPr>
                <w:rFonts w:ascii="Times New Roman" w:hAnsi="Times New Roman" w:cs="Times New Roman"/>
                <w:color w:val="000000"/>
              </w:rPr>
              <w:t xml:space="preserve"> </w:t>
            </w:r>
            <w:r>
              <w:rPr>
                <w:rFonts w:ascii="Times New Roman" w:hAnsi="Times New Roman" w:cs="Times New Roman"/>
                <w:color w:val="000000"/>
              </w:rPr>
              <w:t>здравих</w:t>
            </w:r>
            <w:r w:rsidRPr="00E04DF7">
              <w:rPr>
                <w:rFonts w:ascii="Times New Roman" w:hAnsi="Times New Roman" w:cs="Times New Roman"/>
                <w:color w:val="000000"/>
              </w:rPr>
              <w:t xml:space="preserve"> </w:t>
            </w:r>
            <w:r>
              <w:rPr>
                <w:rFonts w:ascii="Times New Roman" w:hAnsi="Times New Roman" w:cs="Times New Roman"/>
                <w:color w:val="000000"/>
              </w:rPr>
              <w:t>намирница</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Лото</w:t>
            </w:r>
            <w:r w:rsidRPr="00E04DF7">
              <w:rPr>
                <w:rFonts w:ascii="Times New Roman" w:hAnsi="Times New Roman" w:cs="Times New Roman"/>
                <w:color w:val="000000"/>
              </w:rPr>
              <w:t xml:space="preserve"> </w:t>
            </w:r>
            <w:r>
              <w:rPr>
                <w:rFonts w:ascii="Times New Roman" w:hAnsi="Times New Roman" w:cs="Times New Roman"/>
                <w:color w:val="000000"/>
              </w:rPr>
              <w:t>мали</w:t>
            </w:r>
            <w:r w:rsidRPr="00E04DF7">
              <w:rPr>
                <w:rFonts w:ascii="Times New Roman" w:hAnsi="Times New Roman" w:cs="Times New Roman"/>
                <w:color w:val="000000"/>
              </w:rPr>
              <w:t xml:space="preserve"> </w:t>
            </w:r>
            <w:r>
              <w:rPr>
                <w:rFonts w:ascii="Times New Roman" w:hAnsi="Times New Roman" w:cs="Times New Roman"/>
                <w:color w:val="000000"/>
              </w:rPr>
              <w:t>кувар</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Игра</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4 </w:t>
            </w:r>
            <w:r>
              <w:rPr>
                <w:rFonts w:ascii="Times New Roman" w:hAnsi="Times New Roman" w:cs="Times New Roman"/>
                <w:color w:val="000000"/>
              </w:rPr>
              <w:t>ЛОТО</w:t>
            </w:r>
            <w:r w:rsidRPr="00E04DF7">
              <w:rPr>
                <w:rFonts w:ascii="Times New Roman" w:hAnsi="Times New Roman" w:cs="Times New Roman"/>
                <w:color w:val="000000"/>
              </w:rPr>
              <w:t xml:space="preserve"> </w:t>
            </w:r>
            <w:r>
              <w:rPr>
                <w:rFonts w:ascii="Times New Roman" w:hAnsi="Times New Roman" w:cs="Times New Roman"/>
                <w:color w:val="000000"/>
              </w:rPr>
              <w:t>табле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24 </w:t>
            </w:r>
            <w:r>
              <w:rPr>
                <w:rFonts w:ascii="Times New Roman" w:hAnsi="Times New Roman" w:cs="Times New Roman"/>
                <w:color w:val="000000"/>
              </w:rPr>
              <w:t>ЛОТО</w:t>
            </w:r>
            <w:r w:rsidRPr="00E04DF7">
              <w:rPr>
                <w:rFonts w:ascii="Times New Roman" w:hAnsi="Times New Roman" w:cs="Times New Roman"/>
                <w:color w:val="000000"/>
              </w:rPr>
              <w:t xml:space="preserve"> </w:t>
            </w:r>
            <w:r>
              <w:rPr>
                <w:rFonts w:ascii="Times New Roman" w:hAnsi="Times New Roman" w:cs="Times New Roman"/>
                <w:color w:val="000000"/>
              </w:rPr>
              <w:t>картице</w:t>
            </w:r>
            <w:r w:rsidRPr="00E04DF7">
              <w:rPr>
                <w:rFonts w:ascii="Times New Roman" w:hAnsi="Times New Roman" w:cs="Times New Roman"/>
                <w:color w:val="000000"/>
              </w:rPr>
              <w:t xml:space="preserve"> </w:t>
            </w:r>
            <w:r>
              <w:rPr>
                <w:rFonts w:ascii="Times New Roman" w:hAnsi="Times New Roman" w:cs="Times New Roman"/>
                <w:color w:val="000000"/>
              </w:rPr>
              <w:t>којима</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представљени</w:t>
            </w:r>
            <w:r w:rsidRPr="00E04DF7">
              <w:rPr>
                <w:rFonts w:ascii="Times New Roman" w:hAnsi="Times New Roman" w:cs="Times New Roman"/>
                <w:color w:val="000000"/>
              </w:rPr>
              <w:t xml:space="preserve"> </w:t>
            </w:r>
            <w:r>
              <w:rPr>
                <w:rFonts w:ascii="Times New Roman" w:hAnsi="Times New Roman" w:cs="Times New Roman"/>
                <w:color w:val="000000"/>
              </w:rPr>
              <w:t>елементи</w:t>
            </w:r>
            <w:r w:rsidRPr="00E04DF7">
              <w:rPr>
                <w:rFonts w:ascii="Times New Roman" w:hAnsi="Times New Roman" w:cs="Times New Roman"/>
                <w:color w:val="000000"/>
              </w:rPr>
              <w:t xml:space="preserve"> 4 </w:t>
            </w:r>
            <w:r>
              <w:rPr>
                <w:rFonts w:ascii="Times New Roman" w:hAnsi="Times New Roman" w:cs="Times New Roman"/>
                <w:color w:val="000000"/>
              </w:rPr>
              <w:t>врсте</w:t>
            </w:r>
            <w:r w:rsidRPr="00E04DF7">
              <w:rPr>
                <w:rFonts w:ascii="Times New Roman" w:hAnsi="Times New Roman" w:cs="Times New Roman"/>
                <w:color w:val="000000"/>
              </w:rPr>
              <w:t xml:space="preserve"> </w:t>
            </w:r>
            <w:r>
              <w:rPr>
                <w:rFonts w:ascii="Times New Roman" w:hAnsi="Times New Roman" w:cs="Times New Roman"/>
                <w:color w:val="000000"/>
              </w:rPr>
              <w:t>јела</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помажу</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деца</w:t>
            </w:r>
            <w:r w:rsidRPr="00E04DF7">
              <w:rPr>
                <w:rFonts w:ascii="Times New Roman" w:hAnsi="Times New Roman" w:cs="Times New Roman"/>
                <w:color w:val="000000"/>
              </w:rPr>
              <w:t xml:space="preserve"> </w:t>
            </w:r>
            <w:r>
              <w:rPr>
                <w:rFonts w:ascii="Times New Roman" w:hAnsi="Times New Roman" w:cs="Times New Roman"/>
                <w:color w:val="000000"/>
              </w:rPr>
              <w:t>науче</w:t>
            </w:r>
            <w:r w:rsidRPr="00E04DF7">
              <w:rPr>
                <w:rFonts w:ascii="Times New Roman" w:hAnsi="Times New Roman" w:cs="Times New Roman"/>
                <w:color w:val="000000"/>
              </w:rPr>
              <w:t xml:space="preserve"> 4 </w:t>
            </w:r>
            <w:r>
              <w:rPr>
                <w:rFonts w:ascii="Times New Roman" w:hAnsi="Times New Roman" w:cs="Times New Roman"/>
                <w:color w:val="000000"/>
              </w:rPr>
              <w:t>једноставна</w:t>
            </w:r>
            <w:r w:rsidRPr="00E04DF7">
              <w:rPr>
                <w:rFonts w:ascii="Times New Roman" w:hAnsi="Times New Roman" w:cs="Times New Roman"/>
                <w:color w:val="000000"/>
              </w:rPr>
              <w:t xml:space="preserve"> </w:t>
            </w:r>
            <w:r>
              <w:rPr>
                <w:rFonts w:ascii="Times New Roman" w:hAnsi="Times New Roman" w:cs="Times New Roman"/>
                <w:color w:val="000000"/>
              </w:rPr>
              <w:t>рецепта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игри</w:t>
            </w:r>
            <w:r w:rsidRPr="00E04DF7">
              <w:rPr>
                <w:rFonts w:ascii="Times New Roman" w:hAnsi="Times New Roman" w:cs="Times New Roman"/>
                <w:color w:val="000000"/>
              </w:rPr>
              <w:t xml:space="preserve"> </w:t>
            </w:r>
            <w:r>
              <w:rPr>
                <w:rFonts w:ascii="Times New Roman" w:hAnsi="Times New Roman" w:cs="Times New Roman"/>
                <w:color w:val="000000"/>
              </w:rPr>
              <w:t>учествује</w:t>
            </w:r>
            <w:r w:rsidRPr="00E04DF7">
              <w:rPr>
                <w:rFonts w:ascii="Times New Roman" w:hAnsi="Times New Roman" w:cs="Times New Roman"/>
                <w:color w:val="000000"/>
              </w:rPr>
              <w:t xml:space="preserve"> 2 - 4 </w:t>
            </w:r>
            <w:r>
              <w:rPr>
                <w:rFonts w:ascii="Times New Roman" w:hAnsi="Times New Roman" w:cs="Times New Roman"/>
                <w:color w:val="000000"/>
              </w:rPr>
              <w:t>играча</w:t>
            </w:r>
            <w:r w:rsidRPr="00E04DF7">
              <w:rPr>
                <w:rFonts w:ascii="Times New Roman" w:hAnsi="Times New Roman" w:cs="Times New Roman"/>
                <w:color w:val="000000"/>
              </w:rPr>
              <w:t xml:space="preserve">. </w:t>
            </w:r>
            <w:r>
              <w:rPr>
                <w:rFonts w:ascii="Times New Roman" w:hAnsi="Times New Roman" w:cs="Times New Roman"/>
                <w:color w:val="000000"/>
              </w:rPr>
              <w:t>Дим</w:t>
            </w:r>
            <w:r w:rsidRPr="00E04DF7">
              <w:rPr>
                <w:rFonts w:ascii="Times New Roman" w:hAnsi="Times New Roman" w:cs="Times New Roman"/>
                <w:color w:val="000000"/>
              </w:rPr>
              <w:t>:26x26</w:t>
            </w:r>
            <w:r>
              <w:rPr>
                <w:rFonts w:ascii="Times New Roman" w:hAnsi="Times New Roman" w:cs="Times New Roman"/>
                <w:color w:val="000000"/>
              </w:rPr>
              <w:t>цм</w:t>
            </w:r>
            <w:r w:rsidRPr="00E04DF7">
              <w:rPr>
                <w:rFonts w:ascii="Times New Roman" w:hAnsi="Times New Roman" w:cs="Times New Roman"/>
                <w:color w:val="000000"/>
              </w:rPr>
              <w:t>.</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Велики</w:t>
            </w:r>
            <w:r w:rsidRPr="00E04DF7">
              <w:rPr>
                <w:rFonts w:ascii="Times New Roman" w:hAnsi="Times New Roman" w:cs="Times New Roman"/>
                <w:color w:val="000000"/>
              </w:rPr>
              <w:t xml:space="preserve"> </w:t>
            </w: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печати</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4 </w:t>
            </w:r>
            <w:r>
              <w:rPr>
                <w:rFonts w:ascii="Times New Roman" w:hAnsi="Times New Roman" w:cs="Times New Roman"/>
                <w:color w:val="000000"/>
              </w:rPr>
              <w:t>велика</w:t>
            </w:r>
            <w:r w:rsidRPr="00E04DF7">
              <w:rPr>
                <w:rFonts w:ascii="Times New Roman" w:hAnsi="Times New Roman" w:cs="Times New Roman"/>
                <w:color w:val="000000"/>
              </w:rPr>
              <w:t xml:space="preserve"> </w:t>
            </w:r>
            <w:r>
              <w:rPr>
                <w:rFonts w:ascii="Times New Roman" w:hAnsi="Times New Roman" w:cs="Times New Roman"/>
                <w:color w:val="000000"/>
              </w:rPr>
              <w:t>дрвена</w:t>
            </w:r>
            <w:r w:rsidRPr="00E04DF7">
              <w:rPr>
                <w:rFonts w:ascii="Times New Roman" w:hAnsi="Times New Roman" w:cs="Times New Roman"/>
                <w:color w:val="000000"/>
              </w:rPr>
              <w:t xml:space="preserve"> </w:t>
            </w:r>
            <w:r>
              <w:rPr>
                <w:rFonts w:ascii="Times New Roman" w:hAnsi="Times New Roman" w:cs="Times New Roman"/>
                <w:color w:val="000000"/>
              </w:rPr>
              <w:t>печата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моделовање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4 </w:t>
            </w:r>
            <w:r>
              <w:rPr>
                <w:rFonts w:ascii="Times New Roman" w:hAnsi="Times New Roman" w:cs="Times New Roman"/>
                <w:color w:val="000000"/>
              </w:rPr>
              <w:t>различита</w:t>
            </w:r>
            <w:r w:rsidRPr="00E04DF7">
              <w:rPr>
                <w:rFonts w:ascii="Times New Roman" w:hAnsi="Times New Roman" w:cs="Times New Roman"/>
                <w:color w:val="000000"/>
              </w:rPr>
              <w:t xml:space="preserve"> </w:t>
            </w:r>
            <w:r>
              <w:rPr>
                <w:rFonts w:ascii="Times New Roman" w:hAnsi="Times New Roman" w:cs="Times New Roman"/>
                <w:color w:val="000000"/>
              </w:rPr>
              <w:t>отиска</w:t>
            </w:r>
            <w:r w:rsidRPr="00E04DF7">
              <w:rPr>
                <w:rFonts w:ascii="Times New Roman" w:hAnsi="Times New Roman" w:cs="Times New Roman"/>
                <w:color w:val="000000"/>
              </w:rPr>
              <w:t xml:space="preserve">. </w:t>
            </w:r>
            <w:r>
              <w:rPr>
                <w:rFonts w:ascii="Times New Roman" w:hAnsi="Times New Roman" w:cs="Times New Roman"/>
                <w:color w:val="000000"/>
              </w:rPr>
              <w:t>Отисци</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њихове</w:t>
            </w:r>
            <w:r w:rsidRPr="00E04DF7">
              <w:rPr>
                <w:rFonts w:ascii="Times New Roman" w:hAnsi="Times New Roman" w:cs="Times New Roman"/>
                <w:color w:val="000000"/>
              </w:rPr>
              <w:t xml:space="preserve"> </w:t>
            </w:r>
            <w:r>
              <w:rPr>
                <w:rFonts w:ascii="Times New Roman" w:hAnsi="Times New Roman" w:cs="Times New Roman"/>
                <w:color w:val="000000"/>
              </w:rPr>
              <w:t>међусобне</w:t>
            </w:r>
            <w:r w:rsidRPr="00E04DF7">
              <w:rPr>
                <w:rFonts w:ascii="Times New Roman" w:hAnsi="Times New Roman" w:cs="Times New Roman"/>
                <w:color w:val="000000"/>
              </w:rPr>
              <w:t xml:space="preserve"> </w:t>
            </w:r>
            <w:r>
              <w:rPr>
                <w:rFonts w:ascii="Times New Roman" w:hAnsi="Times New Roman" w:cs="Times New Roman"/>
                <w:color w:val="000000"/>
              </w:rPr>
              <w:t>комбинације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могу</w:t>
            </w:r>
            <w:r w:rsidRPr="00E04DF7">
              <w:rPr>
                <w:rFonts w:ascii="Times New Roman" w:hAnsi="Times New Roman" w:cs="Times New Roman"/>
                <w:color w:val="000000"/>
              </w:rPr>
              <w:t xml:space="preserve"> </w:t>
            </w:r>
            <w:r>
              <w:rPr>
                <w:rFonts w:ascii="Times New Roman" w:hAnsi="Times New Roman" w:cs="Times New Roman"/>
                <w:color w:val="000000"/>
              </w:rPr>
              <w:t>лако</w:t>
            </w:r>
            <w:r w:rsidRPr="00E04DF7">
              <w:rPr>
                <w:rFonts w:ascii="Times New Roman" w:hAnsi="Times New Roman" w:cs="Times New Roman"/>
                <w:color w:val="000000"/>
              </w:rPr>
              <w:t xml:space="preserve"> </w:t>
            </w:r>
            <w:r>
              <w:rPr>
                <w:rFonts w:ascii="Times New Roman" w:hAnsi="Times New Roman" w:cs="Times New Roman"/>
                <w:color w:val="000000"/>
              </w:rPr>
              <w:t>утиснути</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глину</w:t>
            </w:r>
            <w:r w:rsidRPr="00E04DF7">
              <w:rPr>
                <w:rFonts w:ascii="Times New Roman" w:hAnsi="Times New Roman" w:cs="Times New Roman"/>
                <w:color w:val="000000"/>
              </w:rPr>
              <w:t xml:space="preserve">, </w:t>
            </w:r>
            <w:r>
              <w:rPr>
                <w:rFonts w:ascii="Times New Roman" w:hAnsi="Times New Roman" w:cs="Times New Roman"/>
                <w:color w:val="000000"/>
              </w:rPr>
              <w:t>пластелин</w:t>
            </w:r>
            <w:r w:rsidRPr="00E04DF7">
              <w:rPr>
                <w:rFonts w:ascii="Times New Roman" w:hAnsi="Times New Roman" w:cs="Times New Roman"/>
                <w:color w:val="000000"/>
              </w:rPr>
              <w:t xml:space="preserve">, </w:t>
            </w:r>
            <w:r>
              <w:rPr>
                <w:rFonts w:ascii="Times New Roman" w:hAnsi="Times New Roman" w:cs="Times New Roman"/>
                <w:color w:val="000000"/>
              </w:rPr>
              <w:t>тесто</w:t>
            </w:r>
            <w:r w:rsidRPr="00E04DF7">
              <w:rPr>
                <w:rFonts w:ascii="Times New Roman" w:hAnsi="Times New Roman" w:cs="Times New Roman"/>
                <w:color w:val="000000"/>
              </w:rPr>
              <w:t xml:space="preserve">... </w:t>
            </w:r>
            <w:r>
              <w:rPr>
                <w:rFonts w:ascii="Times New Roman" w:hAnsi="Times New Roman" w:cs="Times New Roman"/>
                <w:color w:val="000000"/>
              </w:rPr>
              <w:t>Дим</w:t>
            </w:r>
            <w:r w:rsidRPr="00E04DF7">
              <w:rPr>
                <w:rFonts w:ascii="Times New Roman" w:hAnsi="Times New Roman" w:cs="Times New Roman"/>
                <w:color w:val="000000"/>
              </w:rPr>
              <w:t>.</w:t>
            </w:r>
            <w:r>
              <w:rPr>
                <w:rFonts w:ascii="Times New Roman" w:hAnsi="Times New Roman" w:cs="Times New Roman"/>
                <w:color w:val="000000"/>
              </w:rPr>
              <w:t>једног</w:t>
            </w:r>
            <w:r w:rsidRPr="00E04DF7">
              <w:rPr>
                <w:rFonts w:ascii="Times New Roman" w:hAnsi="Times New Roman" w:cs="Times New Roman"/>
                <w:color w:val="000000"/>
              </w:rPr>
              <w:t xml:space="preserve"> </w:t>
            </w:r>
            <w:r>
              <w:rPr>
                <w:rFonts w:ascii="Times New Roman" w:hAnsi="Times New Roman" w:cs="Times New Roman"/>
                <w:color w:val="000000"/>
              </w:rPr>
              <w:t>печата</w:t>
            </w:r>
            <w:r w:rsidRPr="00E04DF7">
              <w:rPr>
                <w:rFonts w:ascii="Times New Roman" w:hAnsi="Times New Roman" w:cs="Times New Roman"/>
                <w:color w:val="000000"/>
              </w:rPr>
              <w:t>: 5.5</w:t>
            </w:r>
            <w:r>
              <w:rPr>
                <w:rFonts w:ascii="Times New Roman" w:hAnsi="Times New Roman" w:cs="Times New Roman"/>
                <w:color w:val="000000"/>
              </w:rPr>
              <w:t>цм</w:t>
            </w:r>
            <w:r w:rsidRPr="00E04DF7">
              <w:rPr>
                <w:rFonts w:ascii="Times New Roman" w:hAnsi="Times New Roman" w:cs="Times New Roman"/>
                <w:color w:val="000000"/>
              </w:rPr>
              <w:t xml:space="preserve"> x 11</w:t>
            </w:r>
            <w:r>
              <w:rPr>
                <w:rFonts w:ascii="Times New Roman" w:hAnsi="Times New Roman" w:cs="Times New Roman"/>
                <w:color w:val="000000"/>
              </w:rPr>
              <w:t>цм</w:t>
            </w:r>
            <w:r w:rsidRPr="00E04DF7">
              <w:rPr>
                <w:rFonts w:ascii="Times New Roman" w:hAnsi="Times New Roman" w:cs="Times New Roman"/>
                <w:color w:val="000000"/>
              </w:rPr>
              <w:t xml:space="preserve">. </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оклагије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моделовање</w:t>
            </w:r>
            <w:r w:rsidRPr="00E04DF7">
              <w:rPr>
                <w:rFonts w:ascii="Times New Roman" w:hAnsi="Times New Roman" w:cs="Times New Roman"/>
                <w:color w:val="000000"/>
              </w:rPr>
              <w:t xml:space="preserve"> 6 </w:t>
            </w:r>
            <w:r>
              <w:rPr>
                <w:rFonts w:ascii="Times New Roman" w:hAnsi="Times New Roman" w:cs="Times New Roman"/>
                <w:color w:val="000000"/>
              </w:rPr>
              <w:t>текстура</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Комплет</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6 </w:t>
            </w:r>
            <w:r>
              <w:rPr>
                <w:rFonts w:ascii="Times New Roman" w:hAnsi="Times New Roman" w:cs="Times New Roman"/>
                <w:color w:val="000000"/>
              </w:rPr>
              <w:t>оклагија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6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текстура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моделовање</w:t>
            </w:r>
            <w:r w:rsidRPr="00E04DF7">
              <w:rPr>
                <w:rFonts w:ascii="Times New Roman" w:hAnsi="Times New Roman" w:cs="Times New Roman"/>
                <w:color w:val="000000"/>
              </w:rPr>
              <w:t xml:space="preserve">. </w:t>
            </w:r>
            <w:r>
              <w:rPr>
                <w:rFonts w:ascii="Times New Roman" w:hAnsi="Times New Roman" w:cs="Times New Roman"/>
                <w:color w:val="000000"/>
              </w:rPr>
              <w:t>Омогућавају</w:t>
            </w:r>
            <w:r w:rsidRPr="00E04DF7">
              <w:rPr>
                <w:rFonts w:ascii="Times New Roman" w:hAnsi="Times New Roman" w:cs="Times New Roman"/>
                <w:color w:val="000000"/>
              </w:rPr>
              <w:t xml:space="preserve"> </w:t>
            </w:r>
            <w:r>
              <w:rPr>
                <w:rFonts w:ascii="Times New Roman" w:hAnsi="Times New Roman" w:cs="Times New Roman"/>
                <w:color w:val="000000"/>
              </w:rPr>
              <w:t>креирање</w:t>
            </w:r>
            <w:r w:rsidRPr="00E04DF7">
              <w:rPr>
                <w:rFonts w:ascii="Times New Roman" w:hAnsi="Times New Roman" w:cs="Times New Roman"/>
                <w:color w:val="000000"/>
              </w:rPr>
              <w:t xml:space="preserve"> </w:t>
            </w:r>
            <w:r>
              <w:rPr>
                <w:rFonts w:ascii="Times New Roman" w:hAnsi="Times New Roman" w:cs="Times New Roman"/>
                <w:color w:val="000000"/>
              </w:rPr>
              <w:t>великог</w:t>
            </w:r>
            <w:r w:rsidRPr="00E04DF7">
              <w:rPr>
                <w:rFonts w:ascii="Times New Roman" w:hAnsi="Times New Roman" w:cs="Times New Roman"/>
                <w:color w:val="000000"/>
              </w:rPr>
              <w:t xml:space="preserve"> </w:t>
            </w:r>
            <w:r>
              <w:rPr>
                <w:rFonts w:ascii="Times New Roman" w:hAnsi="Times New Roman" w:cs="Times New Roman"/>
                <w:color w:val="000000"/>
              </w:rPr>
              <w:t>броја</w:t>
            </w:r>
            <w:r w:rsidRPr="00E04DF7">
              <w:rPr>
                <w:rFonts w:ascii="Times New Roman" w:hAnsi="Times New Roman" w:cs="Times New Roman"/>
                <w:color w:val="000000"/>
              </w:rPr>
              <w:t xml:space="preserve"> </w:t>
            </w:r>
            <w:r>
              <w:rPr>
                <w:rFonts w:ascii="Times New Roman" w:hAnsi="Times New Roman" w:cs="Times New Roman"/>
                <w:color w:val="000000"/>
              </w:rPr>
              <w:t>разлицитих</w:t>
            </w:r>
            <w:r w:rsidRPr="00E04DF7">
              <w:rPr>
                <w:rFonts w:ascii="Times New Roman" w:hAnsi="Times New Roman" w:cs="Times New Roman"/>
                <w:color w:val="000000"/>
              </w:rPr>
              <w:t xml:space="preserve"> </w:t>
            </w:r>
            <w:r>
              <w:rPr>
                <w:rFonts w:ascii="Times New Roman" w:hAnsi="Times New Roman" w:cs="Times New Roman"/>
                <w:color w:val="000000"/>
              </w:rPr>
              <w:t>шаблона</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глине</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w:t>
            </w:r>
            <w:r>
              <w:rPr>
                <w:rFonts w:ascii="Times New Roman" w:hAnsi="Times New Roman" w:cs="Times New Roman"/>
                <w:color w:val="000000"/>
              </w:rPr>
              <w:t>пластелина</w:t>
            </w:r>
            <w:r w:rsidRPr="00E04DF7">
              <w:rPr>
                <w:rFonts w:ascii="Times New Roman" w:hAnsi="Times New Roman" w:cs="Times New Roman"/>
                <w:color w:val="000000"/>
              </w:rPr>
              <w:t xml:space="preserve">. </w:t>
            </w:r>
            <w:r>
              <w:rPr>
                <w:rFonts w:ascii="Times New Roman" w:hAnsi="Times New Roman" w:cs="Times New Roman"/>
                <w:color w:val="000000"/>
              </w:rPr>
              <w:t>Израђене</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висококвалитетног</w:t>
            </w:r>
            <w:r w:rsidRPr="00E04DF7">
              <w:rPr>
                <w:rFonts w:ascii="Times New Roman" w:hAnsi="Times New Roman" w:cs="Times New Roman"/>
                <w:color w:val="000000"/>
              </w:rPr>
              <w:t xml:space="preserve"> </w:t>
            </w:r>
            <w:r>
              <w:rPr>
                <w:rFonts w:ascii="Times New Roman" w:hAnsi="Times New Roman" w:cs="Times New Roman"/>
                <w:color w:val="000000"/>
              </w:rPr>
              <w:t>дрвета</w:t>
            </w:r>
            <w:r w:rsidRPr="00E04DF7">
              <w:rPr>
                <w:rFonts w:ascii="Times New Roman" w:hAnsi="Times New Roman" w:cs="Times New Roman"/>
                <w:color w:val="000000"/>
              </w:rPr>
              <w:t xml:space="preserve">. </w:t>
            </w:r>
            <w:r>
              <w:rPr>
                <w:rFonts w:ascii="Times New Roman" w:hAnsi="Times New Roman" w:cs="Times New Roman"/>
                <w:color w:val="000000"/>
              </w:rPr>
              <w:t>Дим</w:t>
            </w:r>
            <w:r w:rsidRPr="00E04DF7">
              <w:rPr>
                <w:rFonts w:ascii="Times New Roman" w:hAnsi="Times New Roman" w:cs="Times New Roman"/>
                <w:color w:val="000000"/>
              </w:rPr>
              <w:t>: 18</w:t>
            </w:r>
            <w:r>
              <w:rPr>
                <w:rFonts w:ascii="Times New Roman" w:hAnsi="Times New Roman" w:cs="Times New Roman"/>
                <w:color w:val="000000"/>
              </w:rPr>
              <w:t>цм</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Вага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мерење</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Дрвена</w:t>
            </w:r>
            <w:r w:rsidRPr="00E04DF7">
              <w:rPr>
                <w:rFonts w:ascii="Times New Roman" w:hAnsi="Times New Roman" w:cs="Times New Roman"/>
                <w:color w:val="000000"/>
              </w:rPr>
              <w:t xml:space="preserve"> </w:t>
            </w:r>
            <w:r>
              <w:rPr>
                <w:rFonts w:ascii="Times New Roman" w:hAnsi="Times New Roman" w:cs="Times New Roman"/>
                <w:color w:val="000000"/>
              </w:rPr>
              <w:t>вага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мерење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једним</w:t>
            </w:r>
            <w:r w:rsidRPr="00E04DF7">
              <w:rPr>
                <w:rFonts w:ascii="Times New Roman" w:hAnsi="Times New Roman" w:cs="Times New Roman"/>
                <w:color w:val="000000"/>
              </w:rPr>
              <w:t xml:space="preserve"> </w:t>
            </w:r>
            <w:r>
              <w:rPr>
                <w:rFonts w:ascii="Times New Roman" w:hAnsi="Times New Roman" w:cs="Times New Roman"/>
                <w:color w:val="000000"/>
              </w:rPr>
              <w:t>тасом</w:t>
            </w:r>
            <w:r w:rsidRPr="00E04DF7">
              <w:rPr>
                <w:rFonts w:ascii="Times New Roman" w:hAnsi="Times New Roman" w:cs="Times New Roman"/>
                <w:color w:val="000000"/>
              </w:rPr>
              <w:t xml:space="preserve">. </w:t>
            </w:r>
            <w:r>
              <w:rPr>
                <w:rFonts w:ascii="Times New Roman" w:hAnsi="Times New Roman" w:cs="Times New Roman"/>
                <w:color w:val="000000"/>
              </w:rPr>
              <w:t>Дим</w:t>
            </w:r>
            <w:r w:rsidRPr="00E04DF7">
              <w:rPr>
                <w:rFonts w:ascii="Times New Roman" w:hAnsi="Times New Roman" w:cs="Times New Roman"/>
                <w:color w:val="000000"/>
              </w:rPr>
              <w:t xml:space="preserve">: 18x21x9 </w:t>
            </w:r>
            <w:r>
              <w:rPr>
                <w:rFonts w:ascii="Times New Roman" w:hAnsi="Times New Roman" w:cs="Times New Roman"/>
                <w:color w:val="000000"/>
              </w:rPr>
              <w:t>цм</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Кутије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цилиндрима</w:t>
            </w:r>
            <w:r w:rsidRPr="00E04DF7">
              <w:rPr>
                <w:rFonts w:ascii="Times New Roman" w:hAnsi="Times New Roman" w:cs="Times New Roman"/>
                <w:color w:val="000000"/>
              </w:rPr>
              <w:t xml:space="preserve"> 4 </w:t>
            </w:r>
            <w:r>
              <w:rPr>
                <w:rFonts w:ascii="Times New Roman" w:hAnsi="Times New Roman" w:cs="Times New Roman"/>
                <w:color w:val="000000"/>
              </w:rPr>
              <w:t>у</w:t>
            </w:r>
            <w:r w:rsidRPr="00E04DF7">
              <w:rPr>
                <w:rFonts w:ascii="Times New Roman" w:hAnsi="Times New Roman" w:cs="Times New Roman"/>
                <w:color w:val="000000"/>
              </w:rPr>
              <w:t xml:space="preserve"> 1</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Градацијски</w:t>
            </w:r>
            <w:r w:rsidRPr="00E04DF7">
              <w:rPr>
                <w:rFonts w:ascii="Times New Roman" w:hAnsi="Times New Roman" w:cs="Times New Roman"/>
                <w:color w:val="000000"/>
              </w:rPr>
              <w:t xml:space="preserve"> </w:t>
            </w:r>
            <w:r>
              <w:rPr>
                <w:rFonts w:ascii="Times New Roman" w:hAnsi="Times New Roman" w:cs="Times New Roman"/>
                <w:color w:val="000000"/>
              </w:rPr>
              <w:t>цилиндри</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састоје</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4 </w:t>
            </w:r>
            <w:r>
              <w:rPr>
                <w:rFonts w:ascii="Times New Roman" w:hAnsi="Times New Roman" w:cs="Times New Roman"/>
                <w:color w:val="000000"/>
              </w:rPr>
              <w:t>кутије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10 </w:t>
            </w:r>
            <w:r>
              <w:rPr>
                <w:rFonts w:ascii="Times New Roman" w:hAnsi="Times New Roman" w:cs="Times New Roman"/>
                <w:color w:val="000000"/>
              </w:rPr>
              <w:t>цилиндара</w:t>
            </w:r>
            <w:r w:rsidRPr="00E04DF7">
              <w:rPr>
                <w:rFonts w:ascii="Times New Roman" w:hAnsi="Times New Roman" w:cs="Times New Roman"/>
                <w:color w:val="000000"/>
              </w:rPr>
              <w:t xml:space="preserve"> </w:t>
            </w:r>
            <w:r>
              <w:rPr>
                <w:rFonts w:ascii="Times New Roman" w:hAnsi="Times New Roman" w:cs="Times New Roman"/>
                <w:color w:val="000000"/>
              </w:rPr>
              <w:t>разлицитих</w:t>
            </w:r>
            <w:r w:rsidRPr="00E04DF7">
              <w:rPr>
                <w:rFonts w:ascii="Times New Roman" w:hAnsi="Times New Roman" w:cs="Times New Roman"/>
                <w:color w:val="000000"/>
              </w:rPr>
              <w:t xml:space="preserve"> </w:t>
            </w:r>
            <w:r>
              <w:rPr>
                <w:rFonts w:ascii="Times New Roman" w:hAnsi="Times New Roman" w:cs="Times New Roman"/>
                <w:color w:val="000000"/>
              </w:rPr>
              <w:t>боја</w:t>
            </w:r>
            <w:r w:rsidRPr="00E04DF7">
              <w:rPr>
                <w:rFonts w:ascii="Times New Roman" w:hAnsi="Times New Roman" w:cs="Times New Roman"/>
                <w:color w:val="000000"/>
              </w:rPr>
              <w:t xml:space="preserve"> - </w:t>
            </w:r>
            <w:r>
              <w:rPr>
                <w:rFonts w:ascii="Times New Roman" w:hAnsi="Times New Roman" w:cs="Times New Roman"/>
                <w:color w:val="000000"/>
              </w:rPr>
              <w:t>жута</w:t>
            </w:r>
            <w:r w:rsidRPr="00E04DF7">
              <w:rPr>
                <w:rFonts w:ascii="Times New Roman" w:hAnsi="Times New Roman" w:cs="Times New Roman"/>
                <w:color w:val="000000"/>
              </w:rPr>
              <w:t xml:space="preserve">, </w:t>
            </w:r>
            <w:r>
              <w:rPr>
                <w:rFonts w:ascii="Times New Roman" w:hAnsi="Times New Roman" w:cs="Times New Roman"/>
                <w:color w:val="000000"/>
              </w:rPr>
              <w:t>црвена</w:t>
            </w:r>
            <w:r w:rsidRPr="00E04DF7">
              <w:rPr>
                <w:rFonts w:ascii="Times New Roman" w:hAnsi="Times New Roman" w:cs="Times New Roman"/>
                <w:color w:val="000000"/>
              </w:rPr>
              <w:t xml:space="preserve">, </w:t>
            </w:r>
            <w:r>
              <w:rPr>
                <w:rFonts w:ascii="Times New Roman" w:hAnsi="Times New Roman" w:cs="Times New Roman"/>
                <w:color w:val="000000"/>
              </w:rPr>
              <w:t>зелена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плава</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t>свим</w:t>
            </w:r>
            <w:r w:rsidRPr="00E04DF7">
              <w:rPr>
                <w:rFonts w:ascii="Times New Roman" w:hAnsi="Times New Roman" w:cs="Times New Roman"/>
                <w:color w:val="000000"/>
              </w:rPr>
              <w:t xml:space="preserve"> </w:t>
            </w:r>
            <w:r>
              <w:rPr>
                <w:rFonts w:ascii="Times New Roman" w:hAnsi="Times New Roman" w:cs="Times New Roman"/>
                <w:color w:val="000000"/>
              </w:rPr>
              <w:t>особинама</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истоветни</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цилиндрима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блоковима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рад</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њима</w:t>
            </w:r>
            <w:r w:rsidRPr="00E04DF7">
              <w:rPr>
                <w:rFonts w:ascii="Times New Roman" w:hAnsi="Times New Roman" w:cs="Times New Roman"/>
                <w:color w:val="000000"/>
              </w:rPr>
              <w:t xml:space="preserve"> </w:t>
            </w:r>
            <w:r>
              <w:rPr>
                <w:rFonts w:ascii="Times New Roman" w:hAnsi="Times New Roman" w:cs="Times New Roman"/>
                <w:color w:val="000000"/>
              </w:rPr>
              <w:t>доприноси</w:t>
            </w:r>
            <w:r w:rsidRPr="00E04DF7">
              <w:rPr>
                <w:rFonts w:ascii="Times New Roman" w:hAnsi="Times New Roman" w:cs="Times New Roman"/>
                <w:color w:val="000000"/>
              </w:rPr>
              <w:t xml:space="preserve"> </w:t>
            </w:r>
            <w:r>
              <w:rPr>
                <w:rFonts w:ascii="Times New Roman" w:hAnsi="Times New Roman" w:cs="Times New Roman"/>
                <w:color w:val="000000"/>
              </w:rPr>
              <w:t>препознавању</w:t>
            </w:r>
            <w:r w:rsidRPr="00E04DF7">
              <w:rPr>
                <w:rFonts w:ascii="Times New Roman" w:hAnsi="Times New Roman" w:cs="Times New Roman"/>
                <w:color w:val="000000"/>
              </w:rPr>
              <w:t xml:space="preserve"> </w:t>
            </w:r>
            <w:r>
              <w:rPr>
                <w:rFonts w:ascii="Times New Roman" w:hAnsi="Times New Roman" w:cs="Times New Roman"/>
                <w:color w:val="000000"/>
              </w:rPr>
              <w:t>особина</w:t>
            </w:r>
            <w:r w:rsidRPr="00E04DF7">
              <w:rPr>
                <w:rFonts w:ascii="Times New Roman" w:hAnsi="Times New Roman" w:cs="Times New Roman"/>
                <w:color w:val="000000"/>
              </w:rPr>
              <w:t xml:space="preserve"> </w:t>
            </w:r>
            <w:r>
              <w:rPr>
                <w:rFonts w:ascii="Times New Roman" w:hAnsi="Times New Roman" w:cs="Times New Roman"/>
                <w:color w:val="000000"/>
              </w:rPr>
              <w:t>низа</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t>одреденим</w:t>
            </w:r>
            <w:r w:rsidRPr="00E04DF7">
              <w:rPr>
                <w:rFonts w:ascii="Times New Roman" w:hAnsi="Times New Roman" w:cs="Times New Roman"/>
                <w:color w:val="000000"/>
              </w:rPr>
              <w:t xml:space="preserve"> </w:t>
            </w:r>
            <w:r>
              <w:rPr>
                <w:rFonts w:ascii="Times New Roman" w:hAnsi="Times New Roman" w:cs="Times New Roman"/>
                <w:color w:val="000000"/>
              </w:rPr>
              <w:t>заонитостима</w:t>
            </w:r>
            <w:r w:rsidRPr="00E04DF7">
              <w:rPr>
                <w:rFonts w:ascii="Times New Roman" w:hAnsi="Times New Roman" w:cs="Times New Roman"/>
                <w:color w:val="000000"/>
              </w:rPr>
              <w:t xml:space="preserve">, </w:t>
            </w:r>
            <w:r>
              <w:rPr>
                <w:rFonts w:ascii="Times New Roman" w:hAnsi="Times New Roman" w:cs="Times New Roman"/>
                <w:color w:val="000000"/>
              </w:rPr>
              <w:t>јер</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цилиндри</w:t>
            </w:r>
            <w:r w:rsidRPr="00E04DF7">
              <w:rPr>
                <w:rFonts w:ascii="Times New Roman" w:hAnsi="Times New Roman" w:cs="Times New Roman"/>
                <w:color w:val="000000"/>
              </w:rPr>
              <w:t xml:space="preserve"> </w:t>
            </w:r>
            <w:r>
              <w:rPr>
                <w:rFonts w:ascii="Times New Roman" w:hAnsi="Times New Roman" w:cs="Times New Roman"/>
                <w:color w:val="000000"/>
              </w:rPr>
              <w:t>међусобно</w:t>
            </w:r>
            <w:r w:rsidRPr="00E04DF7">
              <w:rPr>
                <w:rFonts w:ascii="Times New Roman" w:hAnsi="Times New Roman" w:cs="Times New Roman"/>
                <w:color w:val="000000"/>
              </w:rPr>
              <w:t xml:space="preserve"> </w:t>
            </w:r>
            <w:r>
              <w:rPr>
                <w:rFonts w:ascii="Times New Roman" w:hAnsi="Times New Roman" w:cs="Times New Roman"/>
                <w:color w:val="000000"/>
              </w:rPr>
              <w:t>разликују</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t>висини</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пречнику</w:t>
            </w:r>
            <w:r w:rsidRPr="00E04DF7">
              <w:rPr>
                <w:rFonts w:ascii="Times New Roman" w:hAnsi="Times New Roman" w:cs="Times New Roman"/>
                <w:color w:val="000000"/>
              </w:rPr>
              <w:t xml:space="preserve">. </w:t>
            </w:r>
            <w:r>
              <w:rPr>
                <w:rFonts w:ascii="Times New Roman" w:hAnsi="Times New Roman" w:cs="Times New Roman"/>
                <w:color w:val="000000"/>
              </w:rPr>
              <w:t>Цилиндри</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равних</w:t>
            </w:r>
            <w:r w:rsidRPr="00E04DF7">
              <w:rPr>
                <w:rFonts w:ascii="Times New Roman" w:hAnsi="Times New Roman" w:cs="Times New Roman"/>
                <w:color w:val="000000"/>
              </w:rPr>
              <w:t xml:space="preserve"> </w:t>
            </w:r>
            <w:r>
              <w:rPr>
                <w:rFonts w:ascii="Times New Roman" w:hAnsi="Times New Roman" w:cs="Times New Roman"/>
                <w:color w:val="000000"/>
              </w:rPr>
              <w:t>основа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обе</w:t>
            </w:r>
            <w:r w:rsidRPr="00E04DF7">
              <w:rPr>
                <w:rFonts w:ascii="Times New Roman" w:hAnsi="Times New Roman" w:cs="Times New Roman"/>
                <w:color w:val="000000"/>
              </w:rPr>
              <w:t xml:space="preserve"> </w:t>
            </w:r>
            <w:r>
              <w:rPr>
                <w:rFonts w:ascii="Times New Roman" w:hAnsi="Times New Roman" w:cs="Times New Roman"/>
                <w:color w:val="000000"/>
              </w:rPr>
              <w:t>стране</w:t>
            </w:r>
            <w:r w:rsidRPr="00E04DF7">
              <w:rPr>
                <w:rFonts w:ascii="Times New Roman" w:hAnsi="Times New Roman" w:cs="Times New Roman"/>
                <w:color w:val="000000"/>
              </w:rPr>
              <w:t xml:space="preserve"> (</w:t>
            </w:r>
            <w:r>
              <w:rPr>
                <w:rFonts w:ascii="Times New Roman" w:hAnsi="Times New Roman" w:cs="Times New Roman"/>
                <w:color w:val="000000"/>
              </w:rPr>
              <w:t>горње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доње</w:t>
            </w:r>
            <w:r w:rsidRPr="00E04DF7">
              <w:rPr>
                <w:rFonts w:ascii="Times New Roman" w:hAnsi="Times New Roman" w:cs="Times New Roman"/>
                <w:color w:val="000000"/>
              </w:rPr>
              <w:t xml:space="preserve">), </w:t>
            </w:r>
            <w:r>
              <w:rPr>
                <w:rFonts w:ascii="Times New Roman" w:hAnsi="Times New Roman" w:cs="Times New Roman"/>
                <w:color w:val="000000"/>
              </w:rPr>
              <w:t>те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могу</w:t>
            </w:r>
            <w:r w:rsidRPr="00E04DF7">
              <w:rPr>
                <w:rFonts w:ascii="Times New Roman" w:hAnsi="Times New Roman" w:cs="Times New Roman"/>
                <w:color w:val="000000"/>
              </w:rPr>
              <w:t xml:space="preserve"> </w:t>
            </w:r>
            <w:r>
              <w:rPr>
                <w:rFonts w:ascii="Times New Roman" w:hAnsi="Times New Roman" w:cs="Times New Roman"/>
                <w:color w:val="000000"/>
              </w:rPr>
              <w:t>ређати</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вертикални</w:t>
            </w:r>
            <w:r w:rsidRPr="00E04DF7">
              <w:rPr>
                <w:rFonts w:ascii="Times New Roman" w:hAnsi="Times New Roman" w:cs="Times New Roman"/>
                <w:color w:val="000000"/>
              </w:rPr>
              <w:t xml:space="preserve"> </w:t>
            </w:r>
            <w:r>
              <w:rPr>
                <w:rFonts w:ascii="Times New Roman" w:hAnsi="Times New Roman" w:cs="Times New Roman"/>
                <w:color w:val="000000"/>
              </w:rPr>
              <w:t>низ</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Кула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постољем</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Пинк</w:t>
            </w:r>
            <w:r w:rsidRPr="00E04DF7">
              <w:rPr>
                <w:rFonts w:ascii="Times New Roman" w:hAnsi="Times New Roman" w:cs="Times New Roman"/>
                <w:color w:val="000000"/>
              </w:rPr>
              <w:t xml:space="preserve"> </w:t>
            </w:r>
            <w:r>
              <w:rPr>
                <w:rFonts w:ascii="Times New Roman" w:hAnsi="Times New Roman" w:cs="Times New Roman"/>
                <w:color w:val="000000"/>
              </w:rPr>
              <w:t>кула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састоји</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10 </w:t>
            </w:r>
            <w:r>
              <w:rPr>
                <w:rFonts w:ascii="Times New Roman" w:hAnsi="Times New Roman" w:cs="Times New Roman"/>
                <w:color w:val="000000"/>
              </w:rPr>
              <w:t>коцки</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градативно</w:t>
            </w:r>
            <w:r w:rsidRPr="00E04DF7">
              <w:rPr>
                <w:rFonts w:ascii="Times New Roman" w:hAnsi="Times New Roman" w:cs="Times New Roman"/>
                <w:color w:val="000000"/>
              </w:rPr>
              <w:t xml:space="preserve"> </w:t>
            </w:r>
            <w:r>
              <w:rPr>
                <w:rFonts w:ascii="Times New Roman" w:hAnsi="Times New Roman" w:cs="Times New Roman"/>
                <w:color w:val="000000"/>
              </w:rPr>
              <w:t>повећавају</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1</w:t>
            </w:r>
            <w:r>
              <w:rPr>
                <w:rFonts w:ascii="Times New Roman" w:hAnsi="Times New Roman" w:cs="Times New Roman"/>
                <w:color w:val="000000"/>
              </w:rPr>
              <w:t>цм</w:t>
            </w:r>
            <w:r w:rsidRPr="00E04DF7">
              <w:rPr>
                <w:rFonts w:ascii="Times New Roman" w:hAnsi="Times New Roman" w:cs="Times New Roman"/>
                <w:color w:val="000000"/>
              </w:rPr>
              <w:t xml:space="preserve">3 </w:t>
            </w:r>
            <w:r>
              <w:rPr>
                <w:rFonts w:ascii="Times New Roman" w:hAnsi="Times New Roman" w:cs="Times New Roman"/>
                <w:color w:val="000000"/>
              </w:rPr>
              <w:t>до</w:t>
            </w:r>
            <w:r w:rsidRPr="00E04DF7">
              <w:rPr>
                <w:rFonts w:ascii="Times New Roman" w:hAnsi="Times New Roman" w:cs="Times New Roman"/>
                <w:color w:val="000000"/>
              </w:rPr>
              <w:t xml:space="preserve"> 1000</w:t>
            </w:r>
            <w:r>
              <w:rPr>
                <w:rFonts w:ascii="Times New Roman" w:hAnsi="Times New Roman" w:cs="Times New Roman"/>
                <w:color w:val="000000"/>
              </w:rPr>
              <w:t>цм</w:t>
            </w:r>
            <w:r w:rsidRPr="00E04DF7">
              <w:rPr>
                <w:rFonts w:ascii="Times New Roman" w:hAnsi="Times New Roman" w:cs="Times New Roman"/>
                <w:color w:val="000000"/>
              </w:rPr>
              <w:t xml:space="preserve">3, </w:t>
            </w:r>
            <w:r>
              <w:rPr>
                <w:rFonts w:ascii="Times New Roman" w:hAnsi="Times New Roman" w:cs="Times New Roman"/>
                <w:color w:val="000000"/>
              </w:rPr>
              <w:t>тј</w:t>
            </w:r>
            <w:r w:rsidRPr="00E04DF7">
              <w:rPr>
                <w:rFonts w:ascii="Times New Roman" w:hAnsi="Times New Roman" w:cs="Times New Roman"/>
                <w:color w:val="000000"/>
              </w:rPr>
              <w:t>.</w:t>
            </w:r>
            <w:r>
              <w:rPr>
                <w:rFonts w:ascii="Times New Roman" w:hAnsi="Times New Roman" w:cs="Times New Roman"/>
                <w:color w:val="000000"/>
              </w:rPr>
              <w:t>странице</w:t>
            </w:r>
            <w:r w:rsidRPr="00E04DF7">
              <w:rPr>
                <w:rFonts w:ascii="Times New Roman" w:hAnsi="Times New Roman" w:cs="Times New Roman"/>
                <w:color w:val="000000"/>
              </w:rPr>
              <w:t xml:space="preserve"> </w:t>
            </w:r>
            <w:r>
              <w:rPr>
                <w:rFonts w:ascii="Times New Roman" w:hAnsi="Times New Roman" w:cs="Times New Roman"/>
                <w:color w:val="000000"/>
              </w:rPr>
              <w:t>коцки</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распону</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1</w:t>
            </w:r>
            <w:r>
              <w:rPr>
                <w:rFonts w:ascii="Times New Roman" w:hAnsi="Times New Roman" w:cs="Times New Roman"/>
                <w:color w:val="000000"/>
              </w:rPr>
              <w:t>цм</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1</w:t>
            </w:r>
            <w:r>
              <w:rPr>
                <w:rFonts w:ascii="Times New Roman" w:hAnsi="Times New Roman" w:cs="Times New Roman"/>
                <w:color w:val="000000"/>
              </w:rPr>
              <w:t>дм</w:t>
            </w:r>
            <w:r w:rsidRPr="00E04DF7">
              <w:rPr>
                <w:rFonts w:ascii="Times New Roman" w:hAnsi="Times New Roman" w:cs="Times New Roman"/>
                <w:color w:val="000000"/>
              </w:rPr>
              <w:t xml:space="preserve">. </w:t>
            </w:r>
            <w:r>
              <w:rPr>
                <w:rFonts w:ascii="Times New Roman" w:hAnsi="Times New Roman" w:cs="Times New Roman"/>
                <w:color w:val="000000"/>
              </w:rPr>
              <w:t>Коцке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међусобно</w:t>
            </w:r>
            <w:r w:rsidRPr="00E04DF7">
              <w:rPr>
                <w:rFonts w:ascii="Times New Roman" w:hAnsi="Times New Roman" w:cs="Times New Roman"/>
                <w:color w:val="000000"/>
              </w:rPr>
              <w:t xml:space="preserve"> </w:t>
            </w:r>
            <w:r>
              <w:rPr>
                <w:rFonts w:ascii="Times New Roman" w:hAnsi="Times New Roman" w:cs="Times New Roman"/>
                <w:color w:val="000000"/>
              </w:rPr>
              <w:t>налазе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пропорцији</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одговарају</w:t>
            </w:r>
            <w:r w:rsidRPr="00E04DF7">
              <w:rPr>
                <w:rFonts w:ascii="Times New Roman" w:hAnsi="Times New Roman" w:cs="Times New Roman"/>
                <w:color w:val="000000"/>
              </w:rPr>
              <w:t xml:space="preserve"> </w:t>
            </w:r>
            <w:r>
              <w:rPr>
                <w:rFonts w:ascii="Times New Roman" w:hAnsi="Times New Roman" w:cs="Times New Roman"/>
                <w:color w:val="000000"/>
              </w:rPr>
              <w:t>бројевима</w:t>
            </w:r>
            <w:r w:rsidRPr="00E04DF7">
              <w:rPr>
                <w:rFonts w:ascii="Times New Roman" w:hAnsi="Times New Roman" w:cs="Times New Roman"/>
                <w:color w:val="000000"/>
              </w:rPr>
              <w:t xml:space="preserve"> 1-10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куб</w:t>
            </w:r>
            <w:r w:rsidRPr="00E04DF7">
              <w:rPr>
                <w:rFonts w:ascii="Times New Roman" w:hAnsi="Times New Roman" w:cs="Times New Roman"/>
                <w:color w:val="000000"/>
              </w:rPr>
              <w:t>.</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Ролеркостер</w:t>
            </w:r>
            <w:r w:rsidRPr="00E04DF7">
              <w:rPr>
                <w:rFonts w:ascii="Times New Roman" w:hAnsi="Times New Roman" w:cs="Times New Roman"/>
                <w:color w:val="000000"/>
              </w:rPr>
              <w:t xml:space="preserve"> </w:t>
            </w:r>
            <w:r>
              <w:rPr>
                <w:rFonts w:ascii="Times New Roman" w:hAnsi="Times New Roman" w:cs="Times New Roman"/>
                <w:color w:val="000000"/>
              </w:rPr>
              <w:t>сточић</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Ролеркостер</w:t>
            </w:r>
            <w:r w:rsidRPr="00E04DF7">
              <w:rPr>
                <w:rFonts w:ascii="Times New Roman" w:hAnsi="Times New Roman" w:cs="Times New Roman"/>
                <w:color w:val="000000"/>
              </w:rPr>
              <w:t xml:space="preserve"> </w:t>
            </w:r>
            <w:r>
              <w:rPr>
                <w:rFonts w:ascii="Times New Roman" w:hAnsi="Times New Roman" w:cs="Times New Roman"/>
                <w:color w:val="000000"/>
              </w:rPr>
              <w:t>сточић</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дрвеним</w:t>
            </w:r>
            <w:r w:rsidRPr="00E04DF7">
              <w:rPr>
                <w:rFonts w:ascii="Times New Roman" w:hAnsi="Times New Roman" w:cs="Times New Roman"/>
                <w:color w:val="000000"/>
              </w:rPr>
              <w:t xml:space="preserve"> </w:t>
            </w:r>
            <w:r>
              <w:rPr>
                <w:rFonts w:ascii="Times New Roman" w:hAnsi="Times New Roman" w:cs="Times New Roman"/>
                <w:color w:val="000000"/>
              </w:rPr>
              <w:t>перлицама</w:t>
            </w:r>
            <w:r w:rsidRPr="00E04DF7">
              <w:rPr>
                <w:rFonts w:ascii="Times New Roman" w:hAnsi="Times New Roman" w:cs="Times New Roman"/>
                <w:color w:val="000000"/>
              </w:rPr>
              <w:t xml:space="preserve">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lastRenderedPageBreak/>
              <w:t>боја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облика</w:t>
            </w:r>
            <w:r w:rsidRPr="00E04DF7">
              <w:rPr>
                <w:rFonts w:ascii="Times New Roman" w:hAnsi="Times New Roman" w:cs="Times New Roman"/>
                <w:color w:val="000000"/>
              </w:rPr>
              <w:t xml:space="preserve">, </w:t>
            </w:r>
            <w:r>
              <w:rPr>
                <w:rFonts w:ascii="Times New Roman" w:hAnsi="Times New Roman" w:cs="Times New Roman"/>
                <w:color w:val="000000"/>
              </w:rPr>
              <w:t>жичаним</w:t>
            </w:r>
            <w:r w:rsidRPr="00E04DF7">
              <w:rPr>
                <w:rFonts w:ascii="Times New Roman" w:hAnsi="Times New Roman" w:cs="Times New Roman"/>
                <w:color w:val="000000"/>
              </w:rPr>
              <w:t xml:space="preserve"> </w:t>
            </w:r>
            <w:r>
              <w:rPr>
                <w:rFonts w:ascii="Times New Roman" w:hAnsi="Times New Roman" w:cs="Times New Roman"/>
                <w:color w:val="000000"/>
              </w:rPr>
              <w:t>лавиринтима</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t>којима</w:t>
            </w:r>
            <w:r w:rsidRPr="00E04DF7">
              <w:rPr>
                <w:rFonts w:ascii="Times New Roman" w:hAnsi="Times New Roman" w:cs="Times New Roman"/>
                <w:color w:val="000000"/>
              </w:rPr>
              <w:t xml:space="preserve"> </w:t>
            </w:r>
            <w:r>
              <w:rPr>
                <w:rFonts w:ascii="Times New Roman" w:hAnsi="Times New Roman" w:cs="Times New Roman"/>
                <w:color w:val="000000"/>
              </w:rPr>
              <w:t>треба</w:t>
            </w:r>
            <w:r w:rsidRPr="00E04DF7">
              <w:rPr>
                <w:rFonts w:ascii="Times New Roman" w:hAnsi="Times New Roman" w:cs="Times New Roman"/>
                <w:color w:val="000000"/>
              </w:rPr>
              <w:t xml:space="preserve"> </w:t>
            </w:r>
            <w:r>
              <w:rPr>
                <w:rFonts w:ascii="Times New Roman" w:hAnsi="Times New Roman" w:cs="Times New Roman"/>
                <w:color w:val="000000"/>
              </w:rPr>
              <w:t>померати</w:t>
            </w:r>
            <w:r w:rsidRPr="00E04DF7">
              <w:rPr>
                <w:rFonts w:ascii="Times New Roman" w:hAnsi="Times New Roman" w:cs="Times New Roman"/>
                <w:color w:val="000000"/>
              </w:rPr>
              <w:t xml:space="preserve"> </w:t>
            </w:r>
            <w:r>
              <w:rPr>
                <w:rFonts w:ascii="Times New Roman" w:hAnsi="Times New Roman" w:cs="Times New Roman"/>
                <w:color w:val="000000"/>
              </w:rPr>
              <w:t>перлице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тунелом</w:t>
            </w:r>
            <w:r w:rsidRPr="00E04DF7">
              <w:rPr>
                <w:rFonts w:ascii="Times New Roman" w:hAnsi="Times New Roman" w:cs="Times New Roman"/>
                <w:color w:val="000000"/>
              </w:rPr>
              <w:t xml:space="preserve"> </w:t>
            </w:r>
            <w:r>
              <w:rPr>
                <w:rFonts w:ascii="Times New Roman" w:hAnsi="Times New Roman" w:cs="Times New Roman"/>
                <w:color w:val="000000"/>
              </w:rPr>
              <w:t>као</w:t>
            </w:r>
            <w:r w:rsidRPr="00E04DF7">
              <w:rPr>
                <w:rFonts w:ascii="Times New Roman" w:hAnsi="Times New Roman" w:cs="Times New Roman"/>
                <w:color w:val="000000"/>
              </w:rPr>
              <w:t xml:space="preserve"> </w:t>
            </w:r>
            <w:r>
              <w:rPr>
                <w:rFonts w:ascii="Times New Roman" w:hAnsi="Times New Roman" w:cs="Times New Roman"/>
                <w:color w:val="000000"/>
              </w:rPr>
              <w:t>додатним</w:t>
            </w:r>
            <w:r w:rsidRPr="00E04DF7">
              <w:rPr>
                <w:rFonts w:ascii="Times New Roman" w:hAnsi="Times New Roman" w:cs="Times New Roman"/>
                <w:color w:val="000000"/>
              </w:rPr>
              <w:t xml:space="preserve"> </w:t>
            </w:r>
            <w:r>
              <w:rPr>
                <w:rFonts w:ascii="Times New Roman" w:hAnsi="Times New Roman" w:cs="Times New Roman"/>
                <w:color w:val="000000"/>
              </w:rPr>
              <w:t>задатком</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провлачење</w:t>
            </w:r>
            <w:r w:rsidRPr="00E04DF7">
              <w:rPr>
                <w:rFonts w:ascii="Times New Roman" w:hAnsi="Times New Roman" w:cs="Times New Roman"/>
                <w:color w:val="000000"/>
              </w:rPr>
              <w:t xml:space="preserve">. </w:t>
            </w:r>
            <w:r>
              <w:rPr>
                <w:rFonts w:ascii="Times New Roman" w:hAnsi="Times New Roman" w:cs="Times New Roman"/>
                <w:color w:val="000000"/>
              </w:rPr>
              <w:t>Пречник</w:t>
            </w:r>
            <w:r w:rsidRPr="00E04DF7">
              <w:rPr>
                <w:rFonts w:ascii="Times New Roman" w:hAnsi="Times New Roman" w:cs="Times New Roman"/>
                <w:color w:val="000000"/>
              </w:rPr>
              <w:t xml:space="preserve"> </w:t>
            </w:r>
            <w:r>
              <w:rPr>
                <w:rFonts w:ascii="Times New Roman" w:hAnsi="Times New Roman" w:cs="Times New Roman"/>
                <w:color w:val="000000"/>
              </w:rPr>
              <w:t>стола</w:t>
            </w:r>
            <w:r w:rsidRPr="00E04DF7">
              <w:rPr>
                <w:rFonts w:ascii="Times New Roman" w:hAnsi="Times New Roman" w:cs="Times New Roman"/>
                <w:color w:val="000000"/>
              </w:rPr>
              <w:t xml:space="preserve">: </w:t>
            </w:r>
            <w:r>
              <w:rPr>
                <w:rFonts w:ascii="Times New Roman" w:hAnsi="Times New Roman" w:cs="Times New Roman"/>
                <w:color w:val="000000"/>
              </w:rPr>
              <w:t>мин</w:t>
            </w:r>
            <w:r w:rsidRPr="00E04DF7">
              <w:rPr>
                <w:rFonts w:ascii="Times New Roman" w:hAnsi="Times New Roman" w:cs="Times New Roman"/>
                <w:color w:val="000000"/>
              </w:rPr>
              <w:t xml:space="preserve">. 38 </w:t>
            </w:r>
            <w:r>
              <w:rPr>
                <w:rFonts w:ascii="Times New Roman" w:hAnsi="Times New Roman" w:cs="Times New Roman"/>
                <w:color w:val="000000"/>
              </w:rPr>
              <w:t>цм</w:t>
            </w:r>
            <w:r w:rsidRPr="00E04DF7">
              <w:rPr>
                <w:rFonts w:ascii="Times New Roman" w:hAnsi="Times New Roman" w:cs="Times New Roman"/>
                <w:color w:val="000000"/>
              </w:rPr>
              <w:t>. </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lastRenderedPageBreak/>
              <w:t>Дрвене</w:t>
            </w:r>
            <w:r w:rsidRPr="00E04DF7">
              <w:rPr>
                <w:rFonts w:ascii="Times New Roman" w:hAnsi="Times New Roman" w:cs="Times New Roman"/>
                <w:color w:val="000000"/>
              </w:rPr>
              <w:t xml:space="preserve"> </w:t>
            </w:r>
            <w:r>
              <w:rPr>
                <w:rFonts w:ascii="Times New Roman" w:hAnsi="Times New Roman" w:cs="Times New Roman"/>
                <w:color w:val="000000"/>
              </w:rPr>
              <w:t>плочице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 xml:space="preserve"> </w:t>
            </w:r>
            <w:r>
              <w:rPr>
                <w:rFonts w:ascii="Times New Roman" w:hAnsi="Times New Roman" w:cs="Times New Roman"/>
                <w:color w:val="000000"/>
              </w:rPr>
              <w:t>ниво</w:t>
            </w:r>
            <w:r w:rsidRPr="00E04DF7">
              <w:rPr>
                <w:rFonts w:ascii="Times New Roman" w:hAnsi="Times New Roman" w:cs="Times New Roman"/>
                <w:color w:val="000000"/>
              </w:rPr>
              <w:t xml:space="preserve"> </w:t>
            </w:r>
            <w:r w:rsidR="009C5824">
              <w:rPr>
                <w:rFonts w:ascii="Times New Roman" w:hAnsi="Times New Roman" w:cs="Times New Roman"/>
                <w:color w:val="000000"/>
              </w:rPr>
              <w:t>I</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плочице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 xml:space="preserve"> – </w:t>
            </w:r>
            <w:r w:rsidR="009C5824">
              <w:rPr>
                <w:rFonts w:ascii="Times New Roman" w:hAnsi="Times New Roman" w:cs="Times New Roman"/>
                <w:color w:val="000000"/>
              </w:rPr>
              <w:t>I</w:t>
            </w:r>
            <w:r w:rsidRPr="00E04DF7">
              <w:rPr>
                <w:rFonts w:ascii="Times New Roman" w:hAnsi="Times New Roman" w:cs="Times New Roman"/>
                <w:color w:val="000000"/>
              </w:rPr>
              <w:t xml:space="preserve"> </w:t>
            </w:r>
            <w:r>
              <w:rPr>
                <w:rFonts w:ascii="Times New Roman" w:hAnsi="Times New Roman" w:cs="Times New Roman"/>
                <w:color w:val="000000"/>
              </w:rPr>
              <w:t>ниво</w:t>
            </w:r>
            <w:r w:rsidRPr="00E04DF7">
              <w:rPr>
                <w:rFonts w:ascii="Times New Roman" w:hAnsi="Times New Roman" w:cs="Times New Roman"/>
                <w:color w:val="000000"/>
              </w:rPr>
              <w:t xml:space="preserve">. </w:t>
            </w:r>
            <w:r>
              <w:rPr>
                <w:rFonts w:ascii="Times New Roman" w:hAnsi="Times New Roman" w:cs="Times New Roman"/>
                <w:color w:val="000000"/>
              </w:rPr>
              <w:t>Прва</w:t>
            </w:r>
            <w:r w:rsidRPr="00E04DF7">
              <w:rPr>
                <w:rFonts w:ascii="Times New Roman" w:hAnsi="Times New Roman" w:cs="Times New Roman"/>
                <w:color w:val="000000"/>
              </w:rPr>
              <w:t xml:space="preserve"> </w:t>
            </w:r>
            <w:r>
              <w:rPr>
                <w:rFonts w:ascii="Times New Roman" w:hAnsi="Times New Roman" w:cs="Times New Roman"/>
                <w:color w:val="000000"/>
              </w:rPr>
              <w:t>кутија</w:t>
            </w:r>
            <w:r w:rsidRPr="00E04DF7">
              <w:rPr>
                <w:rFonts w:ascii="Times New Roman" w:hAnsi="Times New Roman" w:cs="Times New Roman"/>
                <w:color w:val="000000"/>
              </w:rPr>
              <w:t xml:space="preserve"> - </w:t>
            </w:r>
            <w:r>
              <w:rPr>
                <w:rFonts w:ascii="Times New Roman" w:hAnsi="Times New Roman" w:cs="Times New Roman"/>
                <w:color w:val="000000"/>
              </w:rPr>
              <w:t>чине</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плочице</w:t>
            </w:r>
            <w:r w:rsidRPr="00E04DF7">
              <w:rPr>
                <w:rFonts w:ascii="Times New Roman" w:hAnsi="Times New Roman" w:cs="Times New Roman"/>
                <w:color w:val="000000"/>
              </w:rPr>
              <w:t xml:space="preserve"> </w:t>
            </w:r>
            <w:r>
              <w:rPr>
                <w:rFonts w:ascii="Times New Roman" w:hAnsi="Times New Roman" w:cs="Times New Roman"/>
                <w:color w:val="000000"/>
              </w:rPr>
              <w:t>основних</w:t>
            </w:r>
            <w:r w:rsidRPr="00E04DF7">
              <w:rPr>
                <w:rFonts w:ascii="Times New Roman" w:hAnsi="Times New Roman" w:cs="Times New Roman"/>
                <w:color w:val="000000"/>
              </w:rPr>
              <w:t xml:space="preserve"> </w:t>
            </w:r>
            <w:r>
              <w:rPr>
                <w:rFonts w:ascii="Times New Roman" w:hAnsi="Times New Roman" w:cs="Times New Roman"/>
                <w:color w:val="000000"/>
              </w:rPr>
              <w:t>боја</w:t>
            </w:r>
            <w:r w:rsidRPr="00E04DF7">
              <w:rPr>
                <w:rFonts w:ascii="Times New Roman" w:hAnsi="Times New Roman" w:cs="Times New Roman"/>
                <w:color w:val="000000"/>
              </w:rPr>
              <w:t xml:space="preserve">; </w:t>
            </w:r>
            <w:r>
              <w:rPr>
                <w:rFonts w:ascii="Times New Roman" w:hAnsi="Times New Roman" w:cs="Times New Roman"/>
                <w:color w:val="000000"/>
              </w:rPr>
              <w:t>циљ</w:t>
            </w:r>
            <w:r w:rsidRPr="00E04DF7">
              <w:rPr>
                <w:rFonts w:ascii="Times New Roman" w:hAnsi="Times New Roman" w:cs="Times New Roman"/>
                <w:color w:val="000000"/>
              </w:rPr>
              <w:t xml:space="preserve">: </w:t>
            </w:r>
            <w:r>
              <w:rPr>
                <w:rFonts w:ascii="Times New Roman" w:hAnsi="Times New Roman" w:cs="Times New Roman"/>
                <w:color w:val="000000"/>
              </w:rPr>
              <w:t>упознавање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основним</w:t>
            </w:r>
            <w:r w:rsidRPr="00E04DF7">
              <w:rPr>
                <w:rFonts w:ascii="Times New Roman" w:hAnsi="Times New Roman" w:cs="Times New Roman"/>
                <w:color w:val="000000"/>
              </w:rPr>
              <w:t xml:space="preserve"> </w:t>
            </w:r>
            <w:r>
              <w:rPr>
                <w:rFonts w:ascii="Times New Roman" w:hAnsi="Times New Roman" w:cs="Times New Roman"/>
                <w:color w:val="000000"/>
              </w:rPr>
              <w:t>бојама</w:t>
            </w:r>
            <w:r w:rsidRPr="00E04DF7">
              <w:rPr>
                <w:rFonts w:ascii="Times New Roman" w:hAnsi="Times New Roman" w:cs="Times New Roman"/>
                <w:color w:val="000000"/>
              </w:rPr>
              <w:t xml:space="preserve">, </w:t>
            </w:r>
            <w:r>
              <w:rPr>
                <w:rFonts w:ascii="Times New Roman" w:hAnsi="Times New Roman" w:cs="Times New Roman"/>
                <w:color w:val="000000"/>
              </w:rPr>
              <w:t>као</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развијање</w:t>
            </w:r>
            <w:r w:rsidRPr="00E04DF7">
              <w:rPr>
                <w:rFonts w:ascii="Times New Roman" w:hAnsi="Times New Roman" w:cs="Times New Roman"/>
                <w:color w:val="000000"/>
              </w:rPr>
              <w:t xml:space="preserve"> </w:t>
            </w:r>
            <w:r>
              <w:rPr>
                <w:rFonts w:ascii="Times New Roman" w:hAnsi="Times New Roman" w:cs="Times New Roman"/>
                <w:color w:val="000000"/>
              </w:rPr>
              <w:t>осећаја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боје</w:t>
            </w:r>
            <w:r w:rsidRPr="00E04DF7">
              <w:rPr>
                <w:rFonts w:ascii="Times New Roman" w:hAnsi="Times New Roman" w:cs="Times New Roman"/>
                <w:color w:val="000000"/>
              </w:rPr>
              <w:t xml:space="preserve">. </w:t>
            </w:r>
            <w:r>
              <w:rPr>
                <w:rFonts w:ascii="Times New Roman" w:hAnsi="Times New Roman" w:cs="Times New Roman"/>
                <w:color w:val="000000"/>
              </w:rPr>
              <w:t>Развијање</w:t>
            </w:r>
            <w:r w:rsidRPr="00E04DF7">
              <w:rPr>
                <w:rFonts w:ascii="Times New Roman" w:hAnsi="Times New Roman" w:cs="Times New Roman"/>
                <w:color w:val="000000"/>
              </w:rPr>
              <w:t xml:space="preserve"> </w:t>
            </w:r>
            <w:r>
              <w:rPr>
                <w:rFonts w:ascii="Times New Roman" w:hAnsi="Times New Roman" w:cs="Times New Roman"/>
                <w:color w:val="000000"/>
              </w:rPr>
              <w:t>хроматског</w:t>
            </w:r>
            <w:r w:rsidRPr="00E04DF7">
              <w:rPr>
                <w:rFonts w:ascii="Times New Roman" w:hAnsi="Times New Roman" w:cs="Times New Roman"/>
                <w:color w:val="000000"/>
              </w:rPr>
              <w:t xml:space="preserve"> </w:t>
            </w:r>
            <w:r>
              <w:rPr>
                <w:rFonts w:ascii="Times New Roman" w:hAnsi="Times New Roman" w:cs="Times New Roman"/>
                <w:color w:val="000000"/>
              </w:rPr>
              <w:t>чула</w:t>
            </w:r>
            <w:r w:rsidRPr="00E04DF7">
              <w:rPr>
                <w:rFonts w:ascii="Times New Roman" w:hAnsi="Times New Roman" w:cs="Times New Roman"/>
                <w:color w:val="000000"/>
              </w:rPr>
              <w:t xml:space="preserve">, </w:t>
            </w:r>
            <w:r>
              <w:rPr>
                <w:rFonts w:ascii="Times New Roman" w:hAnsi="Times New Roman" w:cs="Times New Roman"/>
                <w:color w:val="000000"/>
              </w:rPr>
              <w:t>односно</w:t>
            </w:r>
            <w:r w:rsidRPr="00E04DF7">
              <w:rPr>
                <w:rFonts w:ascii="Times New Roman" w:hAnsi="Times New Roman" w:cs="Times New Roman"/>
                <w:color w:val="000000"/>
              </w:rPr>
              <w:t xml:space="preserve"> </w:t>
            </w:r>
            <w:r>
              <w:rPr>
                <w:rFonts w:ascii="Times New Roman" w:hAnsi="Times New Roman" w:cs="Times New Roman"/>
                <w:color w:val="000000"/>
              </w:rPr>
              <w:t>упознавање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хроматским</w:t>
            </w:r>
            <w:r w:rsidRPr="00E04DF7">
              <w:rPr>
                <w:rFonts w:ascii="Times New Roman" w:hAnsi="Times New Roman" w:cs="Times New Roman"/>
                <w:color w:val="000000"/>
              </w:rPr>
              <w:t xml:space="preserve"> </w:t>
            </w:r>
            <w:r>
              <w:rPr>
                <w:rFonts w:ascii="Times New Roman" w:hAnsi="Times New Roman" w:cs="Times New Roman"/>
                <w:color w:val="000000"/>
              </w:rPr>
              <w:t>бојама</w:t>
            </w:r>
            <w:r w:rsidRPr="00E04DF7">
              <w:rPr>
                <w:rFonts w:ascii="Times New Roman" w:hAnsi="Times New Roman" w:cs="Times New Roman"/>
                <w:color w:val="000000"/>
              </w:rPr>
              <w:t>.</w:t>
            </w:r>
          </w:p>
        </w:tc>
      </w:tr>
      <w:tr w:rsidR="00552871" w:rsidRPr="00E04DF7" w:rsidTr="00552871">
        <w:tblPrEx>
          <w:tblLook w:val="04A0"/>
        </w:tblPrEx>
        <w:trPr>
          <w:trHeight w:val="478"/>
        </w:trPr>
        <w:tc>
          <w:tcPr>
            <w:tcW w:w="3635" w:type="dxa"/>
            <w:gridSpan w:val="2"/>
            <w:shd w:val="clear" w:color="auto" w:fill="auto"/>
            <w:vAlign w:val="center"/>
          </w:tcPr>
          <w:p w:rsidR="00552871" w:rsidRPr="009C5824" w:rsidRDefault="00552871" w:rsidP="00552871">
            <w:pPr>
              <w:spacing w:after="160" w:line="259" w:lineRule="auto"/>
              <w:rPr>
                <w:rFonts w:ascii="Times New Roman" w:hAnsi="Times New Roman" w:cs="Times New Roman"/>
                <w:color w:val="000000"/>
                <w:lang w:val="en-US"/>
              </w:rPr>
            </w:pP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плочице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 xml:space="preserve"> </w:t>
            </w:r>
            <w:r>
              <w:rPr>
                <w:rFonts w:ascii="Times New Roman" w:hAnsi="Times New Roman" w:cs="Times New Roman"/>
                <w:color w:val="000000"/>
              </w:rPr>
              <w:t>ниво</w:t>
            </w:r>
            <w:r w:rsidRPr="00E04DF7">
              <w:rPr>
                <w:rFonts w:ascii="Times New Roman" w:hAnsi="Times New Roman" w:cs="Times New Roman"/>
                <w:color w:val="000000"/>
              </w:rPr>
              <w:t xml:space="preserve"> </w:t>
            </w:r>
            <w:r w:rsidR="009C5824">
              <w:rPr>
                <w:rFonts w:ascii="Times New Roman" w:hAnsi="Times New Roman" w:cs="Times New Roman"/>
                <w:color w:val="000000"/>
                <w:lang w:val="en-US"/>
              </w:rPr>
              <w:t>II</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плочице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 xml:space="preserve"> - </w:t>
            </w:r>
            <w:r w:rsidR="009C5824">
              <w:rPr>
                <w:rFonts w:ascii="Times New Roman" w:hAnsi="Times New Roman" w:cs="Times New Roman"/>
                <w:color w:val="000000"/>
              </w:rPr>
              <w:t>II</w:t>
            </w:r>
            <w:r w:rsidRPr="00E04DF7">
              <w:rPr>
                <w:rFonts w:ascii="Times New Roman" w:hAnsi="Times New Roman" w:cs="Times New Roman"/>
                <w:color w:val="000000"/>
              </w:rPr>
              <w:t xml:space="preserve"> </w:t>
            </w:r>
            <w:r>
              <w:rPr>
                <w:rFonts w:ascii="Times New Roman" w:hAnsi="Times New Roman" w:cs="Times New Roman"/>
                <w:color w:val="000000"/>
              </w:rPr>
              <w:t>ниво</w:t>
            </w:r>
            <w:r w:rsidRPr="00E04DF7">
              <w:rPr>
                <w:rFonts w:ascii="Times New Roman" w:hAnsi="Times New Roman" w:cs="Times New Roman"/>
                <w:color w:val="000000"/>
              </w:rPr>
              <w:t xml:space="preserve">. </w:t>
            </w:r>
            <w:r>
              <w:rPr>
                <w:rFonts w:ascii="Times New Roman" w:hAnsi="Times New Roman" w:cs="Times New Roman"/>
                <w:color w:val="000000"/>
              </w:rPr>
              <w:t>Друга</w:t>
            </w:r>
            <w:r w:rsidRPr="00E04DF7">
              <w:rPr>
                <w:rFonts w:ascii="Times New Roman" w:hAnsi="Times New Roman" w:cs="Times New Roman"/>
                <w:color w:val="000000"/>
              </w:rPr>
              <w:t xml:space="preserve"> </w:t>
            </w:r>
            <w:r>
              <w:rPr>
                <w:rFonts w:ascii="Times New Roman" w:hAnsi="Times New Roman" w:cs="Times New Roman"/>
                <w:color w:val="000000"/>
              </w:rPr>
              <w:t>кутија</w:t>
            </w:r>
            <w:r w:rsidRPr="00E04DF7">
              <w:rPr>
                <w:rFonts w:ascii="Times New Roman" w:hAnsi="Times New Roman" w:cs="Times New Roman"/>
                <w:color w:val="000000"/>
              </w:rPr>
              <w:t xml:space="preserve"> - </w:t>
            </w:r>
            <w:r>
              <w:rPr>
                <w:rFonts w:ascii="Times New Roman" w:hAnsi="Times New Roman" w:cs="Times New Roman"/>
                <w:color w:val="000000"/>
              </w:rPr>
              <w:t>поред</w:t>
            </w:r>
            <w:r w:rsidRPr="00E04DF7">
              <w:rPr>
                <w:rFonts w:ascii="Times New Roman" w:hAnsi="Times New Roman" w:cs="Times New Roman"/>
                <w:color w:val="000000"/>
              </w:rPr>
              <w:t xml:space="preserve"> </w:t>
            </w:r>
            <w:r>
              <w:rPr>
                <w:rFonts w:ascii="Times New Roman" w:hAnsi="Times New Roman" w:cs="Times New Roman"/>
                <w:color w:val="000000"/>
              </w:rPr>
              <w:t>основних</w:t>
            </w:r>
            <w:r w:rsidRPr="00E04DF7">
              <w:rPr>
                <w:rFonts w:ascii="Times New Roman" w:hAnsi="Times New Roman" w:cs="Times New Roman"/>
                <w:color w:val="000000"/>
              </w:rPr>
              <w:t xml:space="preserve"> </w:t>
            </w:r>
            <w:r>
              <w:rPr>
                <w:rFonts w:ascii="Times New Roman" w:hAnsi="Times New Roman" w:cs="Times New Roman"/>
                <w:color w:val="000000"/>
              </w:rPr>
              <w:t>боја</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плочице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наранџастој</w:t>
            </w:r>
            <w:r w:rsidRPr="00E04DF7">
              <w:rPr>
                <w:rFonts w:ascii="Times New Roman" w:hAnsi="Times New Roman" w:cs="Times New Roman"/>
                <w:color w:val="000000"/>
              </w:rPr>
              <w:t xml:space="preserve">, </w:t>
            </w:r>
            <w:r>
              <w:rPr>
                <w:rFonts w:ascii="Times New Roman" w:hAnsi="Times New Roman" w:cs="Times New Roman"/>
                <w:color w:val="000000"/>
              </w:rPr>
              <w:t>зеленој</w:t>
            </w:r>
            <w:r w:rsidRPr="00E04DF7">
              <w:rPr>
                <w:rFonts w:ascii="Times New Roman" w:hAnsi="Times New Roman" w:cs="Times New Roman"/>
                <w:color w:val="000000"/>
              </w:rPr>
              <w:t xml:space="preserve">, </w:t>
            </w:r>
            <w:r>
              <w:rPr>
                <w:rFonts w:ascii="Times New Roman" w:hAnsi="Times New Roman" w:cs="Times New Roman"/>
                <w:color w:val="000000"/>
              </w:rPr>
              <w:t>љубичастој</w:t>
            </w:r>
            <w:r w:rsidRPr="00E04DF7">
              <w:rPr>
                <w:rFonts w:ascii="Times New Roman" w:hAnsi="Times New Roman" w:cs="Times New Roman"/>
                <w:color w:val="000000"/>
              </w:rPr>
              <w:t xml:space="preserve">, </w:t>
            </w:r>
            <w:r>
              <w:rPr>
                <w:rFonts w:ascii="Times New Roman" w:hAnsi="Times New Roman" w:cs="Times New Roman"/>
                <w:color w:val="000000"/>
              </w:rPr>
              <w:t>розе</w:t>
            </w:r>
            <w:r w:rsidRPr="00E04DF7">
              <w:rPr>
                <w:rFonts w:ascii="Times New Roman" w:hAnsi="Times New Roman" w:cs="Times New Roman"/>
                <w:color w:val="000000"/>
              </w:rPr>
              <w:t xml:space="preserve">, </w:t>
            </w:r>
            <w:r>
              <w:rPr>
                <w:rFonts w:ascii="Times New Roman" w:hAnsi="Times New Roman" w:cs="Times New Roman"/>
                <w:color w:val="000000"/>
              </w:rPr>
              <w:t>сивој</w:t>
            </w:r>
            <w:r w:rsidRPr="00E04DF7">
              <w:rPr>
                <w:rFonts w:ascii="Times New Roman" w:hAnsi="Times New Roman" w:cs="Times New Roman"/>
                <w:color w:val="000000"/>
              </w:rPr>
              <w:t xml:space="preserve">, </w:t>
            </w:r>
            <w:r>
              <w:rPr>
                <w:rFonts w:ascii="Times New Roman" w:hAnsi="Times New Roman" w:cs="Times New Roman"/>
                <w:color w:val="000000"/>
              </w:rPr>
              <w:t>браон</w:t>
            </w:r>
            <w:r w:rsidRPr="00E04DF7">
              <w:rPr>
                <w:rFonts w:ascii="Times New Roman" w:hAnsi="Times New Roman" w:cs="Times New Roman"/>
                <w:color w:val="000000"/>
              </w:rPr>
              <w:t xml:space="preserve">, </w:t>
            </w:r>
            <w:r>
              <w:rPr>
                <w:rFonts w:ascii="Times New Roman" w:hAnsi="Times New Roman" w:cs="Times New Roman"/>
                <w:color w:val="000000"/>
              </w:rPr>
              <w:t>црној</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белој</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 xml:space="preserve"> (</w:t>
            </w:r>
            <w:r>
              <w:rPr>
                <w:rFonts w:ascii="Times New Roman" w:hAnsi="Times New Roman" w:cs="Times New Roman"/>
                <w:color w:val="000000"/>
              </w:rPr>
              <w:t>задатак</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деца</w:t>
            </w:r>
            <w:r w:rsidRPr="00E04DF7">
              <w:rPr>
                <w:rFonts w:ascii="Times New Roman" w:hAnsi="Times New Roman" w:cs="Times New Roman"/>
                <w:color w:val="000000"/>
              </w:rPr>
              <w:t xml:space="preserve"> </w:t>
            </w:r>
            <w:r>
              <w:rPr>
                <w:rFonts w:ascii="Times New Roman" w:hAnsi="Times New Roman" w:cs="Times New Roman"/>
                <w:color w:val="000000"/>
              </w:rPr>
              <w:t>пронаду</w:t>
            </w:r>
            <w:r w:rsidRPr="00E04DF7">
              <w:rPr>
                <w:rFonts w:ascii="Times New Roman" w:hAnsi="Times New Roman" w:cs="Times New Roman"/>
                <w:color w:val="000000"/>
              </w:rPr>
              <w:t xml:space="preserve"> </w:t>
            </w:r>
            <w:r>
              <w:rPr>
                <w:rFonts w:ascii="Times New Roman" w:hAnsi="Times New Roman" w:cs="Times New Roman"/>
                <w:color w:val="000000"/>
              </w:rPr>
              <w:t>парове</w:t>
            </w:r>
            <w:r w:rsidRPr="00E04DF7">
              <w:rPr>
                <w:rFonts w:ascii="Times New Roman" w:hAnsi="Times New Roman" w:cs="Times New Roman"/>
                <w:color w:val="000000"/>
              </w:rPr>
              <w:t xml:space="preserve"> </w:t>
            </w:r>
            <w:r>
              <w:rPr>
                <w:rFonts w:ascii="Times New Roman" w:hAnsi="Times New Roman" w:cs="Times New Roman"/>
                <w:color w:val="000000"/>
              </w:rPr>
              <w:t>истих</w:t>
            </w:r>
            <w:r w:rsidRPr="00E04DF7">
              <w:rPr>
                <w:rFonts w:ascii="Times New Roman" w:hAnsi="Times New Roman" w:cs="Times New Roman"/>
                <w:color w:val="000000"/>
              </w:rPr>
              <w:t xml:space="preserve"> </w:t>
            </w:r>
            <w:r>
              <w:rPr>
                <w:rFonts w:ascii="Times New Roman" w:hAnsi="Times New Roman" w:cs="Times New Roman"/>
                <w:color w:val="000000"/>
              </w:rPr>
              <w:t>боја</w:t>
            </w:r>
            <w:r w:rsidRPr="00E04DF7">
              <w:rPr>
                <w:rFonts w:ascii="Times New Roman" w:hAnsi="Times New Roman" w:cs="Times New Roman"/>
                <w:color w:val="000000"/>
              </w:rPr>
              <w:t xml:space="preserve">); </w:t>
            </w:r>
            <w:r>
              <w:rPr>
                <w:rFonts w:ascii="Times New Roman" w:hAnsi="Times New Roman" w:cs="Times New Roman"/>
                <w:color w:val="000000"/>
              </w:rPr>
              <w:t>основне</w:t>
            </w:r>
            <w:r w:rsidRPr="00E04DF7">
              <w:rPr>
                <w:rFonts w:ascii="Times New Roman" w:hAnsi="Times New Roman" w:cs="Times New Roman"/>
                <w:color w:val="000000"/>
              </w:rPr>
              <w:t xml:space="preserve"> </w:t>
            </w:r>
            <w:r>
              <w:rPr>
                <w:rFonts w:ascii="Times New Roman" w:hAnsi="Times New Roman" w:cs="Times New Roman"/>
                <w:color w:val="000000"/>
              </w:rPr>
              <w:t>боје</w:t>
            </w:r>
            <w:r w:rsidRPr="00E04DF7">
              <w:rPr>
                <w:rFonts w:ascii="Times New Roman" w:hAnsi="Times New Roman" w:cs="Times New Roman"/>
                <w:color w:val="000000"/>
              </w:rPr>
              <w:t xml:space="preserve">, </w:t>
            </w:r>
            <w:r>
              <w:rPr>
                <w:rFonts w:ascii="Times New Roman" w:hAnsi="Times New Roman" w:cs="Times New Roman"/>
                <w:color w:val="000000"/>
              </w:rPr>
              <w:t>изведене</w:t>
            </w:r>
            <w:r w:rsidRPr="00E04DF7">
              <w:rPr>
                <w:rFonts w:ascii="Times New Roman" w:hAnsi="Times New Roman" w:cs="Times New Roman"/>
                <w:color w:val="000000"/>
              </w:rPr>
              <w:t xml:space="preserve"> </w:t>
            </w:r>
            <w:r>
              <w:rPr>
                <w:rFonts w:ascii="Times New Roman" w:hAnsi="Times New Roman" w:cs="Times New Roman"/>
                <w:color w:val="000000"/>
              </w:rPr>
              <w:t>боје</w:t>
            </w:r>
            <w:r w:rsidRPr="00E04DF7">
              <w:rPr>
                <w:rFonts w:ascii="Times New Roman" w:hAnsi="Times New Roman" w:cs="Times New Roman"/>
                <w:color w:val="000000"/>
              </w:rPr>
              <w:t xml:space="preserve">, </w:t>
            </w:r>
            <w:r>
              <w:rPr>
                <w:rFonts w:ascii="Times New Roman" w:hAnsi="Times New Roman" w:cs="Times New Roman"/>
                <w:color w:val="000000"/>
              </w:rPr>
              <w:t>бела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црна</w:t>
            </w:r>
            <w:r w:rsidRPr="00E04DF7">
              <w:rPr>
                <w:rFonts w:ascii="Times New Roman" w:hAnsi="Times New Roman" w:cs="Times New Roman"/>
                <w:color w:val="000000"/>
              </w:rPr>
              <w:t>. </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Тактилне</w:t>
            </w:r>
            <w:r w:rsidRPr="00E04DF7">
              <w:rPr>
                <w:rFonts w:ascii="Times New Roman" w:hAnsi="Times New Roman" w:cs="Times New Roman"/>
                <w:color w:val="000000"/>
              </w:rPr>
              <w:t xml:space="preserve"> </w:t>
            </w:r>
            <w:r>
              <w:rPr>
                <w:rFonts w:ascii="Times New Roman" w:hAnsi="Times New Roman" w:cs="Times New Roman"/>
                <w:color w:val="000000"/>
              </w:rPr>
              <w:t>плочице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шмиргл</w:t>
            </w:r>
            <w:r w:rsidRPr="00E04DF7">
              <w:rPr>
                <w:rFonts w:ascii="Times New Roman" w:hAnsi="Times New Roman" w:cs="Times New Roman"/>
                <w:color w:val="000000"/>
              </w:rPr>
              <w:t xml:space="preserve"> </w:t>
            </w:r>
            <w:r>
              <w:rPr>
                <w:rFonts w:ascii="Times New Roman" w:hAnsi="Times New Roman" w:cs="Times New Roman"/>
                <w:color w:val="000000"/>
              </w:rPr>
              <w:t>папиром</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дрвеној</w:t>
            </w:r>
            <w:r w:rsidRPr="00E04DF7">
              <w:rPr>
                <w:rFonts w:ascii="Times New Roman" w:hAnsi="Times New Roman" w:cs="Times New Roman"/>
                <w:color w:val="000000"/>
              </w:rPr>
              <w:t xml:space="preserve"> </w:t>
            </w:r>
            <w:r>
              <w:rPr>
                <w:rFonts w:ascii="Times New Roman" w:hAnsi="Times New Roman" w:cs="Times New Roman"/>
                <w:color w:val="000000"/>
              </w:rPr>
              <w:t>кутији</w:t>
            </w:r>
            <w:r w:rsidRPr="00E04DF7">
              <w:rPr>
                <w:rFonts w:ascii="Times New Roman" w:hAnsi="Times New Roman" w:cs="Times New Roman"/>
                <w:color w:val="000000"/>
              </w:rPr>
              <w:t xml:space="preserve"> </w:t>
            </w:r>
            <w:r>
              <w:rPr>
                <w:rFonts w:ascii="Times New Roman" w:hAnsi="Times New Roman" w:cs="Times New Roman"/>
                <w:color w:val="000000"/>
              </w:rPr>
              <w:t>налази</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6 </w:t>
            </w:r>
            <w:r>
              <w:rPr>
                <w:rFonts w:ascii="Times New Roman" w:hAnsi="Times New Roman" w:cs="Times New Roman"/>
                <w:color w:val="000000"/>
              </w:rPr>
              <w:t>истих</w:t>
            </w:r>
            <w:r w:rsidRPr="00E04DF7">
              <w:rPr>
                <w:rFonts w:ascii="Times New Roman" w:hAnsi="Times New Roman" w:cs="Times New Roman"/>
                <w:color w:val="000000"/>
              </w:rPr>
              <w:t xml:space="preserve"> </w:t>
            </w:r>
            <w:r>
              <w:rPr>
                <w:rFonts w:ascii="Times New Roman" w:hAnsi="Times New Roman" w:cs="Times New Roman"/>
                <w:color w:val="000000"/>
              </w:rPr>
              <w:t>плочица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којима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налази</w:t>
            </w:r>
            <w:r w:rsidRPr="00E04DF7">
              <w:rPr>
                <w:rFonts w:ascii="Times New Roman" w:hAnsi="Times New Roman" w:cs="Times New Roman"/>
                <w:color w:val="000000"/>
              </w:rPr>
              <w:t xml:space="preserve"> </w:t>
            </w:r>
            <w:r>
              <w:rPr>
                <w:rFonts w:ascii="Times New Roman" w:hAnsi="Times New Roman" w:cs="Times New Roman"/>
                <w:color w:val="000000"/>
              </w:rPr>
              <w:t>шмиргл</w:t>
            </w:r>
            <w:r w:rsidRPr="00E04DF7">
              <w:rPr>
                <w:rFonts w:ascii="Times New Roman" w:hAnsi="Times New Roman" w:cs="Times New Roman"/>
                <w:color w:val="000000"/>
              </w:rPr>
              <w:t xml:space="preserve"> </w:t>
            </w:r>
            <w:r>
              <w:rPr>
                <w:rFonts w:ascii="Times New Roman" w:hAnsi="Times New Roman" w:cs="Times New Roman"/>
                <w:color w:val="000000"/>
              </w:rPr>
              <w:t>папир</w:t>
            </w:r>
            <w:r w:rsidRPr="00E04DF7">
              <w:rPr>
                <w:rFonts w:ascii="Times New Roman" w:hAnsi="Times New Roman" w:cs="Times New Roman"/>
                <w:color w:val="000000"/>
              </w:rPr>
              <w:t xml:space="preserve"> </w:t>
            </w:r>
            <w:r>
              <w:rPr>
                <w:rFonts w:ascii="Times New Roman" w:hAnsi="Times New Roman" w:cs="Times New Roman"/>
                <w:color w:val="000000"/>
              </w:rPr>
              <w:t>различите</w:t>
            </w:r>
            <w:r w:rsidRPr="00E04DF7">
              <w:rPr>
                <w:rFonts w:ascii="Times New Roman" w:hAnsi="Times New Roman" w:cs="Times New Roman"/>
                <w:color w:val="000000"/>
              </w:rPr>
              <w:t xml:space="preserve"> </w:t>
            </w:r>
            <w:r>
              <w:rPr>
                <w:rFonts w:ascii="Times New Roman" w:hAnsi="Times New Roman" w:cs="Times New Roman"/>
                <w:color w:val="000000"/>
              </w:rPr>
              <w:t>храпавости</w:t>
            </w:r>
            <w:r w:rsidRPr="00E04DF7">
              <w:rPr>
                <w:rFonts w:ascii="Times New Roman" w:hAnsi="Times New Roman" w:cs="Times New Roman"/>
                <w:color w:val="000000"/>
              </w:rPr>
              <w:t>.</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Тактилна</w:t>
            </w:r>
            <w:r w:rsidRPr="00E04DF7">
              <w:rPr>
                <w:rFonts w:ascii="Times New Roman" w:hAnsi="Times New Roman" w:cs="Times New Roman"/>
                <w:color w:val="000000"/>
              </w:rPr>
              <w:t xml:space="preserve"> </w:t>
            </w:r>
            <w:r>
              <w:rPr>
                <w:rFonts w:ascii="Times New Roman" w:hAnsi="Times New Roman" w:cs="Times New Roman"/>
                <w:color w:val="000000"/>
              </w:rPr>
              <w:t>уметаљка</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Тактилна</w:t>
            </w:r>
            <w:r w:rsidRPr="00E04DF7">
              <w:rPr>
                <w:rFonts w:ascii="Times New Roman" w:hAnsi="Times New Roman" w:cs="Times New Roman"/>
                <w:color w:val="000000"/>
              </w:rPr>
              <w:t xml:space="preserve"> </w:t>
            </w:r>
            <w:r>
              <w:rPr>
                <w:rFonts w:ascii="Times New Roman" w:hAnsi="Times New Roman" w:cs="Times New Roman"/>
                <w:color w:val="000000"/>
              </w:rPr>
              <w:t>уметаљка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дрвеној</w:t>
            </w:r>
            <w:r w:rsidRPr="00E04DF7">
              <w:rPr>
                <w:rFonts w:ascii="Times New Roman" w:hAnsi="Times New Roman" w:cs="Times New Roman"/>
                <w:color w:val="000000"/>
              </w:rPr>
              <w:t xml:space="preserve"> </w:t>
            </w:r>
            <w:r>
              <w:rPr>
                <w:rFonts w:ascii="Times New Roman" w:hAnsi="Times New Roman" w:cs="Times New Roman"/>
                <w:color w:val="000000"/>
              </w:rPr>
              <w:t>бази</w:t>
            </w:r>
            <w:r w:rsidRPr="00E04DF7">
              <w:rPr>
                <w:rFonts w:ascii="Times New Roman" w:hAnsi="Times New Roman" w:cs="Times New Roman"/>
                <w:color w:val="000000"/>
              </w:rPr>
              <w:t>-</w:t>
            </w:r>
            <w:r>
              <w:rPr>
                <w:rFonts w:ascii="Times New Roman" w:hAnsi="Times New Roman" w:cs="Times New Roman"/>
                <w:color w:val="000000"/>
              </w:rPr>
              <w:t>Игра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развој</w:t>
            </w:r>
            <w:r w:rsidRPr="00E04DF7">
              <w:rPr>
                <w:rFonts w:ascii="Times New Roman" w:hAnsi="Times New Roman" w:cs="Times New Roman"/>
                <w:color w:val="000000"/>
              </w:rPr>
              <w:t xml:space="preserve"> </w:t>
            </w:r>
            <w:r>
              <w:rPr>
                <w:rFonts w:ascii="Times New Roman" w:hAnsi="Times New Roman" w:cs="Times New Roman"/>
                <w:color w:val="000000"/>
              </w:rPr>
              <w:t>чула</w:t>
            </w:r>
            <w:r w:rsidRPr="00E04DF7">
              <w:rPr>
                <w:rFonts w:ascii="Times New Roman" w:hAnsi="Times New Roman" w:cs="Times New Roman"/>
                <w:color w:val="000000"/>
              </w:rPr>
              <w:t xml:space="preserve"> </w:t>
            </w:r>
            <w:r>
              <w:rPr>
                <w:rFonts w:ascii="Times New Roman" w:hAnsi="Times New Roman" w:cs="Times New Roman"/>
                <w:color w:val="000000"/>
              </w:rPr>
              <w:t>додира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распознавање</w:t>
            </w:r>
            <w:r w:rsidRPr="00E04DF7">
              <w:rPr>
                <w:rFonts w:ascii="Times New Roman" w:hAnsi="Times New Roman" w:cs="Times New Roman"/>
                <w:color w:val="000000"/>
              </w:rPr>
              <w:t xml:space="preserve"> </w:t>
            </w:r>
            <w:r>
              <w:rPr>
                <w:rFonts w:ascii="Times New Roman" w:hAnsi="Times New Roman" w:cs="Times New Roman"/>
                <w:color w:val="000000"/>
              </w:rPr>
              <w:t>разли</w:t>
            </w:r>
            <w:r w:rsidRPr="00E04DF7">
              <w:rPr>
                <w:rFonts w:ascii="Times New Roman" w:hAnsi="Times New Roman" w:cs="Times New Roman"/>
                <w:color w:val="000000"/>
              </w:rPr>
              <w:t>è</w:t>
            </w:r>
            <w:r>
              <w:rPr>
                <w:rFonts w:ascii="Times New Roman" w:hAnsi="Times New Roman" w:cs="Times New Roman"/>
                <w:color w:val="000000"/>
              </w:rPr>
              <w:t>итих</w:t>
            </w:r>
            <w:r w:rsidRPr="00E04DF7">
              <w:rPr>
                <w:rFonts w:ascii="Times New Roman" w:hAnsi="Times New Roman" w:cs="Times New Roman"/>
                <w:color w:val="000000"/>
              </w:rPr>
              <w:t xml:space="preserve"> </w:t>
            </w:r>
            <w:r>
              <w:rPr>
                <w:rFonts w:ascii="Times New Roman" w:hAnsi="Times New Roman" w:cs="Times New Roman"/>
                <w:color w:val="000000"/>
              </w:rPr>
              <w:t>материјала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површина</w:t>
            </w:r>
            <w:r w:rsidRPr="00E04DF7">
              <w:rPr>
                <w:rFonts w:ascii="Times New Roman" w:hAnsi="Times New Roman" w:cs="Times New Roman"/>
                <w:color w:val="000000"/>
              </w:rPr>
              <w:t xml:space="preserve">.10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текстура</w:t>
            </w:r>
            <w:r w:rsidRPr="00E04DF7">
              <w:rPr>
                <w:rFonts w:ascii="Times New Roman" w:hAnsi="Times New Roman" w:cs="Times New Roman"/>
                <w:color w:val="000000"/>
              </w:rPr>
              <w:t xml:space="preserve">, 10 </w:t>
            </w:r>
            <w:r>
              <w:rPr>
                <w:rFonts w:ascii="Times New Roman" w:hAnsi="Times New Roman" w:cs="Times New Roman"/>
                <w:color w:val="000000"/>
              </w:rPr>
              <w:t>кругова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уметање</w:t>
            </w:r>
            <w:r w:rsidRPr="00E04DF7">
              <w:rPr>
                <w:rFonts w:ascii="Times New Roman" w:hAnsi="Times New Roman" w:cs="Times New Roman"/>
                <w:color w:val="000000"/>
              </w:rPr>
              <w:t>.</w:t>
            </w:r>
          </w:p>
        </w:tc>
      </w:tr>
      <w:tr w:rsidR="00552871" w:rsidRPr="00E04DF7" w:rsidTr="00552871">
        <w:tblPrEx>
          <w:tblLook w:val="04A0"/>
        </w:tblPrEx>
        <w:trPr>
          <w:trHeight w:val="478"/>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Тактилне</w:t>
            </w:r>
            <w:r w:rsidRPr="00E04DF7">
              <w:rPr>
                <w:rFonts w:ascii="Times New Roman" w:hAnsi="Times New Roman" w:cs="Times New Roman"/>
                <w:color w:val="000000"/>
              </w:rPr>
              <w:t xml:space="preserve"> </w:t>
            </w:r>
            <w:r>
              <w:rPr>
                <w:rFonts w:ascii="Times New Roman" w:hAnsi="Times New Roman" w:cs="Times New Roman"/>
                <w:color w:val="000000"/>
              </w:rPr>
              <w:t>домине</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Тактилне</w:t>
            </w:r>
            <w:r w:rsidRPr="00E04DF7">
              <w:rPr>
                <w:rFonts w:ascii="Times New Roman" w:hAnsi="Times New Roman" w:cs="Times New Roman"/>
                <w:color w:val="000000"/>
              </w:rPr>
              <w:t xml:space="preserve"> </w:t>
            </w: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домине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дрвеном</w:t>
            </w:r>
            <w:r w:rsidRPr="00E04DF7">
              <w:rPr>
                <w:rFonts w:ascii="Times New Roman" w:hAnsi="Times New Roman" w:cs="Times New Roman"/>
                <w:color w:val="000000"/>
              </w:rPr>
              <w:t xml:space="preserve"> </w:t>
            </w:r>
            <w:r>
              <w:rPr>
                <w:rFonts w:ascii="Times New Roman" w:hAnsi="Times New Roman" w:cs="Times New Roman"/>
                <w:color w:val="000000"/>
              </w:rPr>
              <w:t>базом</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различитим</w:t>
            </w:r>
            <w:r w:rsidRPr="00E04DF7">
              <w:rPr>
                <w:rFonts w:ascii="Times New Roman" w:hAnsi="Times New Roman" w:cs="Times New Roman"/>
                <w:color w:val="000000"/>
              </w:rPr>
              <w:t xml:space="preserve"> </w:t>
            </w:r>
            <w:r>
              <w:rPr>
                <w:rFonts w:ascii="Times New Roman" w:hAnsi="Times New Roman" w:cs="Times New Roman"/>
                <w:color w:val="000000"/>
              </w:rPr>
              <w:t>текстурама</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деца</w:t>
            </w:r>
            <w:r w:rsidRPr="00E04DF7">
              <w:rPr>
                <w:rFonts w:ascii="Times New Roman" w:hAnsi="Times New Roman" w:cs="Times New Roman"/>
                <w:color w:val="000000"/>
              </w:rPr>
              <w:t xml:space="preserve"> </w:t>
            </w:r>
            <w:r>
              <w:rPr>
                <w:rFonts w:ascii="Times New Roman" w:hAnsi="Times New Roman" w:cs="Times New Roman"/>
                <w:color w:val="000000"/>
              </w:rPr>
              <w:t>треба</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препознају</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разликују</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игри</w:t>
            </w:r>
            <w:r w:rsidRPr="00E04DF7">
              <w:rPr>
                <w:rFonts w:ascii="Times New Roman" w:hAnsi="Times New Roman" w:cs="Times New Roman"/>
                <w:color w:val="000000"/>
              </w:rPr>
              <w:t>.</w:t>
            </w:r>
          </w:p>
        </w:tc>
      </w:tr>
      <w:tr w:rsidR="00552871" w:rsidRPr="00E04DF7" w:rsidTr="00552871">
        <w:tblPrEx>
          <w:tblLook w:val="04A0"/>
        </w:tblPrEx>
        <w:trPr>
          <w:trHeight w:val="300"/>
        </w:trPr>
        <w:tc>
          <w:tcPr>
            <w:tcW w:w="3635"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Математичко</w:t>
            </w:r>
            <w:r w:rsidRPr="00E04DF7">
              <w:rPr>
                <w:rFonts w:ascii="Times New Roman" w:hAnsi="Times New Roman" w:cs="Times New Roman"/>
                <w:color w:val="000000"/>
              </w:rPr>
              <w:t xml:space="preserve"> </w:t>
            </w:r>
            <w:r>
              <w:rPr>
                <w:rFonts w:ascii="Times New Roman" w:hAnsi="Times New Roman" w:cs="Times New Roman"/>
                <w:color w:val="000000"/>
              </w:rPr>
              <w:t>упоређивање</w:t>
            </w:r>
            <w:r w:rsidRPr="00E04DF7">
              <w:rPr>
                <w:rFonts w:ascii="Times New Roman" w:hAnsi="Times New Roman" w:cs="Times New Roman"/>
                <w:color w:val="000000"/>
              </w:rPr>
              <w:t xml:space="preserve"> </w:t>
            </w:r>
            <w:r>
              <w:rPr>
                <w:rFonts w:ascii="Times New Roman" w:hAnsi="Times New Roman" w:cs="Times New Roman"/>
                <w:color w:val="000000"/>
              </w:rPr>
              <w:t>бројева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жетона</w:t>
            </w:r>
          </w:p>
        </w:tc>
        <w:tc>
          <w:tcPr>
            <w:tcW w:w="5663" w:type="dxa"/>
            <w:gridSpan w:val="2"/>
            <w:shd w:val="clear" w:color="auto" w:fill="auto"/>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w:t>
            </w: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бројеве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жетоне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дрвеној</w:t>
            </w:r>
            <w:r w:rsidRPr="00E04DF7">
              <w:rPr>
                <w:rFonts w:ascii="Times New Roman" w:hAnsi="Times New Roman" w:cs="Times New Roman"/>
                <w:color w:val="000000"/>
              </w:rPr>
              <w:t xml:space="preserve"> </w:t>
            </w:r>
            <w:r>
              <w:rPr>
                <w:rFonts w:ascii="Times New Roman" w:hAnsi="Times New Roman" w:cs="Times New Roman"/>
                <w:color w:val="000000"/>
              </w:rPr>
              <w:t>кутији</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две</w:t>
            </w:r>
            <w:r w:rsidRPr="00E04DF7">
              <w:rPr>
                <w:rFonts w:ascii="Times New Roman" w:hAnsi="Times New Roman" w:cs="Times New Roman"/>
                <w:color w:val="000000"/>
              </w:rPr>
              <w:t xml:space="preserve"> </w:t>
            </w:r>
            <w:r>
              <w:rPr>
                <w:rFonts w:ascii="Times New Roman" w:hAnsi="Times New Roman" w:cs="Times New Roman"/>
                <w:color w:val="000000"/>
              </w:rPr>
              <w:t>преграде</w:t>
            </w:r>
            <w:r w:rsidRPr="00E04DF7">
              <w:rPr>
                <w:rFonts w:ascii="Times New Roman" w:hAnsi="Times New Roman" w:cs="Times New Roman"/>
                <w:color w:val="000000"/>
              </w:rPr>
              <w:t xml:space="preserve">. </w:t>
            </w:r>
          </w:p>
        </w:tc>
      </w:tr>
      <w:tr w:rsidR="00552871" w:rsidRPr="00E04DF7" w:rsidTr="00552871">
        <w:tblPrEx>
          <w:tblLook w:val="04A0"/>
        </w:tblPrEx>
        <w:trPr>
          <w:trHeight w:val="300"/>
        </w:trPr>
        <w:tc>
          <w:tcPr>
            <w:tcW w:w="3635"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Дрвена</w:t>
            </w:r>
            <w:r w:rsidRPr="00E04DF7">
              <w:rPr>
                <w:rFonts w:ascii="Times New Roman" w:hAnsi="Times New Roman" w:cs="Times New Roman"/>
                <w:color w:val="000000"/>
              </w:rPr>
              <w:t xml:space="preserve"> </w:t>
            </w:r>
            <w:r>
              <w:rPr>
                <w:rFonts w:ascii="Times New Roman" w:hAnsi="Times New Roman" w:cs="Times New Roman"/>
                <w:color w:val="000000"/>
              </w:rPr>
              <w:t>коцка</w:t>
            </w:r>
            <w:r w:rsidRPr="00E04DF7">
              <w:rPr>
                <w:rFonts w:ascii="Times New Roman" w:hAnsi="Times New Roman" w:cs="Times New Roman"/>
                <w:color w:val="000000"/>
              </w:rPr>
              <w:t xml:space="preserve"> </w:t>
            </w:r>
            <w:r>
              <w:rPr>
                <w:rFonts w:ascii="Times New Roman" w:hAnsi="Times New Roman" w:cs="Times New Roman"/>
                <w:color w:val="000000"/>
              </w:rPr>
              <w:t>десетица</w:t>
            </w:r>
          </w:p>
        </w:tc>
        <w:tc>
          <w:tcPr>
            <w:tcW w:w="5663" w:type="dxa"/>
            <w:gridSpan w:val="2"/>
            <w:shd w:val="clear" w:color="auto" w:fill="auto"/>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Дрвена</w:t>
            </w:r>
            <w:r w:rsidRPr="00E04DF7">
              <w:rPr>
                <w:rFonts w:ascii="Times New Roman" w:hAnsi="Times New Roman" w:cs="Times New Roman"/>
                <w:color w:val="000000"/>
              </w:rPr>
              <w:t xml:space="preserve"> </w:t>
            </w:r>
            <w:r>
              <w:rPr>
                <w:rFonts w:ascii="Times New Roman" w:hAnsi="Times New Roman" w:cs="Times New Roman"/>
                <w:color w:val="000000"/>
              </w:rPr>
              <w:t>коцка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натур</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w:t>
            </w:r>
            <w:r>
              <w:rPr>
                <w:rFonts w:ascii="Times New Roman" w:hAnsi="Times New Roman" w:cs="Times New Roman"/>
                <w:color w:val="000000"/>
              </w:rPr>
              <w:t>елементе</w:t>
            </w:r>
            <w:r w:rsidRPr="00E04DF7">
              <w:rPr>
                <w:rFonts w:ascii="Times New Roman" w:hAnsi="Times New Roman" w:cs="Times New Roman"/>
                <w:color w:val="000000"/>
              </w:rPr>
              <w:t xml:space="preserve"> </w:t>
            </w:r>
            <w:r>
              <w:rPr>
                <w:rFonts w:ascii="Times New Roman" w:hAnsi="Times New Roman" w:cs="Times New Roman"/>
                <w:color w:val="000000"/>
              </w:rPr>
              <w:t>формиране</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десетице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јединице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најбољи</w:t>
            </w:r>
            <w:r w:rsidRPr="00E04DF7">
              <w:rPr>
                <w:rFonts w:ascii="Times New Roman" w:hAnsi="Times New Roman" w:cs="Times New Roman"/>
                <w:color w:val="000000"/>
              </w:rPr>
              <w:t xml:space="preserve"> </w:t>
            </w:r>
            <w:r>
              <w:rPr>
                <w:rFonts w:ascii="Times New Roman" w:hAnsi="Times New Roman" w:cs="Times New Roman"/>
                <w:color w:val="000000"/>
              </w:rPr>
              <w:t>начин</w:t>
            </w:r>
            <w:r w:rsidRPr="00E04DF7">
              <w:rPr>
                <w:rFonts w:ascii="Times New Roman" w:hAnsi="Times New Roman" w:cs="Times New Roman"/>
                <w:color w:val="000000"/>
              </w:rPr>
              <w:t xml:space="preserve"> </w:t>
            </w:r>
            <w:r>
              <w:rPr>
                <w:rFonts w:ascii="Times New Roman" w:hAnsi="Times New Roman" w:cs="Times New Roman"/>
                <w:color w:val="000000"/>
              </w:rPr>
              <w:t>приказује</w:t>
            </w:r>
            <w:r w:rsidRPr="00E04DF7">
              <w:rPr>
                <w:rFonts w:ascii="Times New Roman" w:hAnsi="Times New Roman" w:cs="Times New Roman"/>
                <w:color w:val="000000"/>
              </w:rPr>
              <w:t xml:space="preserve"> </w:t>
            </w:r>
            <w:r>
              <w:rPr>
                <w:rFonts w:ascii="Times New Roman" w:hAnsi="Times New Roman" w:cs="Times New Roman"/>
                <w:color w:val="000000"/>
              </w:rPr>
              <w:t>организациону</w:t>
            </w:r>
            <w:r w:rsidRPr="00E04DF7">
              <w:rPr>
                <w:rFonts w:ascii="Times New Roman" w:hAnsi="Times New Roman" w:cs="Times New Roman"/>
                <w:color w:val="000000"/>
              </w:rPr>
              <w:t xml:space="preserve"> </w:t>
            </w:r>
            <w:r>
              <w:rPr>
                <w:rFonts w:ascii="Times New Roman" w:hAnsi="Times New Roman" w:cs="Times New Roman"/>
                <w:color w:val="000000"/>
              </w:rPr>
              <w:t>структуру</w:t>
            </w:r>
            <w:r w:rsidRPr="00E04DF7">
              <w:rPr>
                <w:rFonts w:ascii="Times New Roman" w:hAnsi="Times New Roman" w:cs="Times New Roman"/>
                <w:color w:val="000000"/>
              </w:rPr>
              <w:t xml:space="preserve"> </w:t>
            </w:r>
            <w:r>
              <w:rPr>
                <w:rFonts w:ascii="Times New Roman" w:hAnsi="Times New Roman" w:cs="Times New Roman"/>
                <w:color w:val="000000"/>
              </w:rPr>
              <w:t>елемената</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чине</w:t>
            </w:r>
            <w:r w:rsidRPr="00E04DF7">
              <w:rPr>
                <w:rFonts w:ascii="Times New Roman" w:hAnsi="Times New Roman" w:cs="Times New Roman"/>
                <w:color w:val="000000"/>
              </w:rPr>
              <w:t xml:space="preserve"> </w:t>
            </w:r>
            <w:r>
              <w:rPr>
                <w:rFonts w:ascii="Times New Roman" w:hAnsi="Times New Roman" w:cs="Times New Roman"/>
                <w:color w:val="000000"/>
              </w:rPr>
              <w:t>једну</w:t>
            </w:r>
            <w:r w:rsidRPr="00E04DF7">
              <w:rPr>
                <w:rFonts w:ascii="Times New Roman" w:hAnsi="Times New Roman" w:cs="Times New Roman"/>
                <w:color w:val="000000"/>
              </w:rPr>
              <w:t xml:space="preserve"> </w:t>
            </w:r>
            <w:r>
              <w:rPr>
                <w:rFonts w:ascii="Times New Roman" w:hAnsi="Times New Roman" w:cs="Times New Roman"/>
                <w:color w:val="000000"/>
              </w:rPr>
              <w:t>стотину</w:t>
            </w:r>
            <w:r w:rsidRPr="00E04DF7">
              <w:rPr>
                <w:rFonts w:ascii="Times New Roman" w:hAnsi="Times New Roman" w:cs="Times New Roman"/>
                <w:color w:val="000000"/>
              </w:rPr>
              <w:t xml:space="preserve">. </w:t>
            </w:r>
            <w:r>
              <w:rPr>
                <w:rFonts w:ascii="Times New Roman" w:hAnsi="Times New Roman" w:cs="Times New Roman"/>
                <w:color w:val="000000"/>
              </w:rPr>
              <w:t>Модуларно</w:t>
            </w:r>
            <w:r w:rsidRPr="00E04DF7">
              <w:rPr>
                <w:rFonts w:ascii="Times New Roman" w:hAnsi="Times New Roman" w:cs="Times New Roman"/>
                <w:color w:val="000000"/>
              </w:rPr>
              <w:t xml:space="preserve">, </w:t>
            </w:r>
            <w:r>
              <w:rPr>
                <w:rFonts w:ascii="Times New Roman" w:hAnsi="Times New Roman" w:cs="Times New Roman"/>
                <w:color w:val="000000"/>
              </w:rPr>
              <w:t>упоредиво</w:t>
            </w:r>
            <w:r w:rsidRPr="00E04DF7">
              <w:rPr>
                <w:rFonts w:ascii="Times New Roman" w:hAnsi="Times New Roman" w:cs="Times New Roman"/>
                <w:color w:val="000000"/>
              </w:rPr>
              <w:t xml:space="preserve">, </w:t>
            </w:r>
            <w:r>
              <w:rPr>
                <w:rFonts w:ascii="Times New Roman" w:hAnsi="Times New Roman" w:cs="Times New Roman"/>
                <w:color w:val="000000"/>
              </w:rPr>
              <w:t>едукативно</w:t>
            </w:r>
            <w:r w:rsidRPr="00E04DF7">
              <w:rPr>
                <w:rFonts w:ascii="Times New Roman" w:hAnsi="Times New Roman" w:cs="Times New Roman"/>
                <w:color w:val="000000"/>
              </w:rPr>
              <w:t xml:space="preserve"> </w:t>
            </w:r>
            <w:r>
              <w:rPr>
                <w:rFonts w:ascii="Times New Roman" w:hAnsi="Times New Roman" w:cs="Times New Roman"/>
                <w:color w:val="000000"/>
              </w:rPr>
              <w:t>учило</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представља</w:t>
            </w:r>
            <w:r w:rsidRPr="00E04DF7">
              <w:rPr>
                <w:rFonts w:ascii="Times New Roman" w:hAnsi="Times New Roman" w:cs="Times New Roman"/>
                <w:color w:val="000000"/>
              </w:rPr>
              <w:t xml:space="preserve"> </w:t>
            </w:r>
            <w:r>
              <w:rPr>
                <w:rFonts w:ascii="Times New Roman" w:hAnsi="Times New Roman" w:cs="Times New Roman"/>
                <w:color w:val="000000"/>
              </w:rPr>
              <w:t>базу</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упознавање</w:t>
            </w:r>
            <w:r w:rsidRPr="00E04DF7">
              <w:rPr>
                <w:rFonts w:ascii="Times New Roman" w:hAnsi="Times New Roman" w:cs="Times New Roman"/>
                <w:color w:val="000000"/>
              </w:rPr>
              <w:t xml:space="preserve"> </w:t>
            </w:r>
            <w:r>
              <w:rPr>
                <w:rFonts w:ascii="Times New Roman" w:hAnsi="Times New Roman" w:cs="Times New Roman"/>
                <w:color w:val="000000"/>
              </w:rPr>
              <w:t>основних</w:t>
            </w:r>
            <w:r w:rsidRPr="00E04DF7">
              <w:rPr>
                <w:rFonts w:ascii="Times New Roman" w:hAnsi="Times New Roman" w:cs="Times New Roman"/>
                <w:color w:val="000000"/>
              </w:rPr>
              <w:t xml:space="preserve"> </w:t>
            </w:r>
            <w:r>
              <w:rPr>
                <w:rFonts w:ascii="Times New Roman" w:hAnsi="Times New Roman" w:cs="Times New Roman"/>
                <w:color w:val="000000"/>
              </w:rPr>
              <w:t>математичких</w:t>
            </w:r>
            <w:r w:rsidRPr="00E04DF7">
              <w:rPr>
                <w:rFonts w:ascii="Times New Roman" w:hAnsi="Times New Roman" w:cs="Times New Roman"/>
                <w:color w:val="000000"/>
              </w:rPr>
              <w:t xml:space="preserve"> </w:t>
            </w:r>
            <w:r>
              <w:rPr>
                <w:rFonts w:ascii="Times New Roman" w:hAnsi="Times New Roman" w:cs="Times New Roman"/>
                <w:color w:val="000000"/>
              </w:rPr>
              <w:t>релација</w:t>
            </w:r>
            <w:r w:rsidRPr="00E04DF7">
              <w:rPr>
                <w:rFonts w:ascii="Times New Roman" w:hAnsi="Times New Roman" w:cs="Times New Roman"/>
                <w:color w:val="000000"/>
              </w:rPr>
              <w:t xml:space="preserve">. </w:t>
            </w:r>
            <w:r>
              <w:rPr>
                <w:rFonts w:ascii="Times New Roman" w:hAnsi="Times New Roman" w:cs="Times New Roman"/>
                <w:color w:val="000000"/>
              </w:rPr>
              <w:t>Деца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најбољи</w:t>
            </w:r>
            <w:r w:rsidRPr="00E04DF7">
              <w:rPr>
                <w:rFonts w:ascii="Times New Roman" w:hAnsi="Times New Roman" w:cs="Times New Roman"/>
                <w:color w:val="000000"/>
              </w:rPr>
              <w:t xml:space="preserve"> </w:t>
            </w:r>
            <w:r>
              <w:rPr>
                <w:rFonts w:ascii="Times New Roman" w:hAnsi="Times New Roman" w:cs="Times New Roman"/>
                <w:color w:val="000000"/>
              </w:rPr>
              <w:t>начин</w:t>
            </w:r>
            <w:r w:rsidRPr="00E04DF7">
              <w:rPr>
                <w:rFonts w:ascii="Times New Roman" w:hAnsi="Times New Roman" w:cs="Times New Roman"/>
                <w:color w:val="000000"/>
              </w:rPr>
              <w:t xml:space="preserve"> </w:t>
            </w:r>
            <w:r>
              <w:rPr>
                <w:rFonts w:ascii="Times New Roman" w:hAnsi="Times New Roman" w:cs="Times New Roman"/>
                <w:color w:val="000000"/>
              </w:rPr>
              <w:t>уочавају</w:t>
            </w:r>
            <w:r w:rsidRPr="00E04DF7">
              <w:rPr>
                <w:rFonts w:ascii="Times New Roman" w:hAnsi="Times New Roman" w:cs="Times New Roman"/>
                <w:color w:val="000000"/>
              </w:rPr>
              <w:t xml:space="preserve"> </w:t>
            </w:r>
            <w:r>
              <w:rPr>
                <w:rFonts w:ascii="Times New Roman" w:hAnsi="Times New Roman" w:cs="Times New Roman"/>
                <w:color w:val="000000"/>
              </w:rPr>
              <w:t>како</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кубни</w:t>
            </w:r>
            <w:r w:rsidRPr="00E04DF7">
              <w:rPr>
                <w:rFonts w:ascii="Times New Roman" w:hAnsi="Times New Roman" w:cs="Times New Roman"/>
                <w:color w:val="000000"/>
              </w:rPr>
              <w:t xml:space="preserve"> </w:t>
            </w:r>
            <w:r>
              <w:rPr>
                <w:rFonts w:ascii="Times New Roman" w:hAnsi="Times New Roman" w:cs="Times New Roman"/>
                <w:color w:val="000000"/>
              </w:rPr>
              <w:t>дециметри</w:t>
            </w:r>
            <w:r w:rsidRPr="00E04DF7">
              <w:rPr>
                <w:rFonts w:ascii="Times New Roman" w:hAnsi="Times New Roman" w:cs="Times New Roman"/>
                <w:color w:val="000000"/>
              </w:rPr>
              <w:t xml:space="preserve"> </w:t>
            </w:r>
            <w:r>
              <w:rPr>
                <w:rFonts w:ascii="Times New Roman" w:hAnsi="Times New Roman" w:cs="Times New Roman"/>
                <w:color w:val="000000"/>
              </w:rPr>
              <w:t>састављени</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кубних</w:t>
            </w:r>
            <w:r w:rsidRPr="00E04DF7">
              <w:rPr>
                <w:rFonts w:ascii="Times New Roman" w:hAnsi="Times New Roman" w:cs="Times New Roman"/>
                <w:color w:val="000000"/>
              </w:rPr>
              <w:t xml:space="preserve"> </w:t>
            </w:r>
            <w:r>
              <w:rPr>
                <w:rFonts w:ascii="Times New Roman" w:hAnsi="Times New Roman" w:cs="Times New Roman"/>
                <w:color w:val="000000"/>
              </w:rPr>
              <w:t>центиметара</w:t>
            </w:r>
            <w:r w:rsidRPr="00E04DF7">
              <w:rPr>
                <w:rFonts w:ascii="Times New Roman" w:hAnsi="Times New Roman" w:cs="Times New Roman"/>
                <w:color w:val="000000"/>
              </w:rPr>
              <w:t>. </w:t>
            </w:r>
          </w:p>
        </w:tc>
      </w:tr>
      <w:tr w:rsidR="00552871" w:rsidRPr="00E04DF7" w:rsidTr="00552871">
        <w:tblPrEx>
          <w:tblLook w:val="04A0"/>
        </w:tblPrEx>
        <w:trPr>
          <w:trHeight w:val="300"/>
        </w:trPr>
        <w:tc>
          <w:tcPr>
            <w:tcW w:w="3635"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чуњеви</w:t>
            </w:r>
            <w:r w:rsidRPr="00E04DF7">
              <w:rPr>
                <w:rFonts w:ascii="Times New Roman" w:hAnsi="Times New Roman" w:cs="Times New Roman"/>
                <w:color w:val="000000"/>
              </w:rPr>
              <w:t xml:space="preserve"> </w:t>
            </w:r>
            <w:r>
              <w:rPr>
                <w:rFonts w:ascii="Times New Roman" w:hAnsi="Times New Roman" w:cs="Times New Roman"/>
                <w:color w:val="000000"/>
              </w:rPr>
              <w:t>разломак</w:t>
            </w:r>
          </w:p>
        </w:tc>
        <w:tc>
          <w:tcPr>
            <w:tcW w:w="5663" w:type="dxa"/>
            <w:gridSpan w:val="2"/>
            <w:shd w:val="clear" w:color="auto" w:fill="auto"/>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чуњеви</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подељени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половину</w:t>
            </w:r>
            <w:r w:rsidRPr="00E04DF7">
              <w:rPr>
                <w:rFonts w:ascii="Times New Roman" w:hAnsi="Times New Roman" w:cs="Times New Roman"/>
                <w:color w:val="000000"/>
              </w:rPr>
              <w:t xml:space="preserve">, </w:t>
            </w:r>
            <w:r>
              <w:rPr>
                <w:rFonts w:ascii="Times New Roman" w:hAnsi="Times New Roman" w:cs="Times New Roman"/>
                <w:color w:val="000000"/>
              </w:rPr>
              <w:t>трећину</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четвртину</w:t>
            </w:r>
            <w:r w:rsidRPr="00E04DF7">
              <w:rPr>
                <w:rFonts w:ascii="Times New Roman" w:hAnsi="Times New Roman" w:cs="Times New Roman"/>
                <w:color w:val="000000"/>
              </w:rPr>
              <w:t>.</w:t>
            </w:r>
          </w:p>
        </w:tc>
      </w:tr>
      <w:tr w:rsidR="00552871" w:rsidRPr="00E04DF7" w:rsidTr="00552871">
        <w:tblPrEx>
          <w:tblLook w:val="04A0"/>
        </w:tblPrEx>
        <w:trPr>
          <w:trHeight w:val="300"/>
        </w:trPr>
        <w:tc>
          <w:tcPr>
            <w:tcW w:w="3635"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Уметаљка</w:t>
            </w:r>
            <w:r w:rsidRPr="00E04DF7">
              <w:rPr>
                <w:rFonts w:ascii="Times New Roman" w:hAnsi="Times New Roman" w:cs="Times New Roman"/>
                <w:color w:val="000000"/>
              </w:rPr>
              <w:t xml:space="preserve"> </w:t>
            </w:r>
            <w:r>
              <w:rPr>
                <w:rFonts w:ascii="Times New Roman" w:hAnsi="Times New Roman" w:cs="Times New Roman"/>
                <w:color w:val="000000"/>
              </w:rPr>
              <w:t>облици</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боје</w:t>
            </w:r>
          </w:p>
        </w:tc>
        <w:tc>
          <w:tcPr>
            <w:tcW w:w="5663" w:type="dxa"/>
            <w:gridSpan w:val="2"/>
            <w:shd w:val="clear" w:color="auto" w:fill="auto"/>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w:t>
            </w:r>
            <w:r>
              <w:rPr>
                <w:rFonts w:ascii="Times New Roman" w:hAnsi="Times New Roman" w:cs="Times New Roman"/>
                <w:color w:val="000000"/>
              </w:rPr>
              <w:t>Дрвену</w:t>
            </w:r>
            <w:r w:rsidRPr="00E04DF7">
              <w:rPr>
                <w:rFonts w:ascii="Times New Roman" w:hAnsi="Times New Roman" w:cs="Times New Roman"/>
                <w:color w:val="000000"/>
              </w:rPr>
              <w:t xml:space="preserve"> </w:t>
            </w:r>
            <w:r>
              <w:rPr>
                <w:rFonts w:ascii="Times New Roman" w:hAnsi="Times New Roman" w:cs="Times New Roman"/>
                <w:color w:val="000000"/>
              </w:rPr>
              <w:t>плочу</w:t>
            </w:r>
            <w:r w:rsidRPr="00E04DF7">
              <w:rPr>
                <w:rFonts w:ascii="Times New Roman" w:hAnsi="Times New Roman" w:cs="Times New Roman"/>
                <w:color w:val="000000"/>
              </w:rPr>
              <w:t xml:space="preserve"> 37x8</w:t>
            </w:r>
            <w:r>
              <w:rPr>
                <w:rFonts w:ascii="Times New Roman" w:hAnsi="Times New Roman" w:cs="Times New Roman"/>
                <w:color w:val="000000"/>
              </w:rPr>
              <w:t>цм</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вертикалним</w:t>
            </w:r>
            <w:r w:rsidRPr="00E04DF7">
              <w:rPr>
                <w:rFonts w:ascii="Times New Roman" w:hAnsi="Times New Roman" w:cs="Times New Roman"/>
                <w:color w:val="000000"/>
              </w:rPr>
              <w:t xml:space="preserve"> </w:t>
            </w:r>
            <w:r>
              <w:rPr>
                <w:rFonts w:ascii="Times New Roman" w:hAnsi="Times New Roman" w:cs="Times New Roman"/>
                <w:color w:val="000000"/>
              </w:rPr>
              <w:t>дрвеним</w:t>
            </w:r>
            <w:r w:rsidRPr="00E04DF7">
              <w:rPr>
                <w:rFonts w:ascii="Times New Roman" w:hAnsi="Times New Roman" w:cs="Times New Roman"/>
                <w:color w:val="000000"/>
              </w:rPr>
              <w:t xml:space="preserve"> </w:t>
            </w:r>
            <w:r>
              <w:rPr>
                <w:rFonts w:ascii="Times New Roman" w:hAnsi="Times New Roman" w:cs="Times New Roman"/>
                <w:color w:val="000000"/>
              </w:rPr>
              <w:t>клиновима</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распоређени</w:t>
            </w:r>
            <w:r w:rsidRPr="00E04DF7">
              <w:rPr>
                <w:rFonts w:ascii="Times New Roman" w:hAnsi="Times New Roman" w:cs="Times New Roman"/>
                <w:color w:val="000000"/>
              </w:rPr>
              <w:t xml:space="preserve"> </w:t>
            </w:r>
            <w:r>
              <w:rPr>
                <w:rFonts w:ascii="Times New Roman" w:hAnsi="Times New Roman" w:cs="Times New Roman"/>
                <w:color w:val="000000"/>
              </w:rPr>
              <w:t>као</w:t>
            </w:r>
            <w:r w:rsidRPr="00E04DF7">
              <w:rPr>
                <w:rFonts w:ascii="Times New Roman" w:hAnsi="Times New Roman" w:cs="Times New Roman"/>
                <w:color w:val="000000"/>
              </w:rPr>
              <w:t xml:space="preserve"> </w:t>
            </w:r>
            <w:r>
              <w:rPr>
                <w:rFonts w:ascii="Times New Roman" w:hAnsi="Times New Roman" w:cs="Times New Roman"/>
                <w:color w:val="000000"/>
              </w:rPr>
              <w:t>задатак</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правилно</w:t>
            </w:r>
            <w:r w:rsidRPr="00E04DF7">
              <w:rPr>
                <w:rFonts w:ascii="Times New Roman" w:hAnsi="Times New Roman" w:cs="Times New Roman"/>
                <w:color w:val="000000"/>
              </w:rPr>
              <w:t xml:space="preserve"> </w:t>
            </w:r>
            <w:r>
              <w:rPr>
                <w:rFonts w:ascii="Times New Roman" w:hAnsi="Times New Roman" w:cs="Times New Roman"/>
                <w:color w:val="000000"/>
              </w:rPr>
              <w:t>уметање</w:t>
            </w:r>
            <w:r w:rsidRPr="00E04DF7">
              <w:rPr>
                <w:rFonts w:ascii="Times New Roman" w:hAnsi="Times New Roman" w:cs="Times New Roman"/>
                <w:color w:val="000000"/>
              </w:rPr>
              <w:t xml:space="preserve"> </w:t>
            </w:r>
            <w:r>
              <w:rPr>
                <w:rFonts w:ascii="Times New Roman" w:hAnsi="Times New Roman" w:cs="Times New Roman"/>
                <w:color w:val="000000"/>
              </w:rPr>
              <w:t>одговарајућих</w:t>
            </w:r>
            <w:r w:rsidRPr="00E04DF7">
              <w:rPr>
                <w:rFonts w:ascii="Times New Roman" w:hAnsi="Times New Roman" w:cs="Times New Roman"/>
                <w:color w:val="000000"/>
              </w:rPr>
              <w:t xml:space="preserve"> </w:t>
            </w:r>
            <w:r>
              <w:rPr>
                <w:rFonts w:ascii="Times New Roman" w:hAnsi="Times New Roman" w:cs="Times New Roman"/>
                <w:color w:val="000000"/>
              </w:rPr>
              <w:t>геометријских</w:t>
            </w:r>
            <w:r w:rsidRPr="00E04DF7">
              <w:rPr>
                <w:rFonts w:ascii="Times New Roman" w:hAnsi="Times New Roman" w:cs="Times New Roman"/>
                <w:color w:val="000000"/>
              </w:rPr>
              <w:t xml:space="preserve"> </w:t>
            </w:r>
            <w:r>
              <w:rPr>
                <w:rFonts w:ascii="Times New Roman" w:hAnsi="Times New Roman" w:cs="Times New Roman"/>
                <w:color w:val="000000"/>
              </w:rPr>
              <w:t>облика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14 </w:t>
            </w:r>
            <w:r>
              <w:rPr>
                <w:rFonts w:ascii="Times New Roman" w:hAnsi="Times New Roman" w:cs="Times New Roman"/>
                <w:color w:val="000000"/>
              </w:rPr>
              <w:t>дрвених</w:t>
            </w:r>
            <w:r w:rsidRPr="00E04DF7">
              <w:rPr>
                <w:rFonts w:ascii="Times New Roman" w:hAnsi="Times New Roman" w:cs="Times New Roman"/>
                <w:color w:val="000000"/>
              </w:rPr>
              <w:t xml:space="preserve"> </w:t>
            </w:r>
            <w:r>
              <w:rPr>
                <w:rFonts w:ascii="Times New Roman" w:hAnsi="Times New Roman" w:cs="Times New Roman"/>
                <w:color w:val="000000"/>
              </w:rPr>
              <w:t>разнобојних</w:t>
            </w:r>
            <w:r w:rsidRPr="00E04DF7">
              <w:rPr>
                <w:rFonts w:ascii="Times New Roman" w:hAnsi="Times New Roman" w:cs="Times New Roman"/>
                <w:color w:val="000000"/>
              </w:rPr>
              <w:t xml:space="preserve"> </w:t>
            </w:r>
            <w:r>
              <w:rPr>
                <w:rFonts w:ascii="Times New Roman" w:hAnsi="Times New Roman" w:cs="Times New Roman"/>
                <w:color w:val="000000"/>
              </w:rPr>
              <w:t>елемената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5 </w:t>
            </w:r>
            <w:r>
              <w:rPr>
                <w:rFonts w:ascii="Times New Roman" w:hAnsi="Times New Roman" w:cs="Times New Roman"/>
                <w:color w:val="000000"/>
              </w:rPr>
              <w:t>геометријских</w:t>
            </w:r>
            <w:r w:rsidRPr="00E04DF7">
              <w:rPr>
                <w:rFonts w:ascii="Times New Roman" w:hAnsi="Times New Roman" w:cs="Times New Roman"/>
                <w:color w:val="000000"/>
              </w:rPr>
              <w:t xml:space="preserve"> </w:t>
            </w:r>
            <w:r>
              <w:rPr>
                <w:rFonts w:ascii="Times New Roman" w:hAnsi="Times New Roman" w:cs="Times New Roman"/>
                <w:color w:val="000000"/>
              </w:rPr>
              <w:t>облика</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уметање</w:t>
            </w:r>
            <w:r w:rsidRPr="00E04DF7">
              <w:rPr>
                <w:rFonts w:ascii="Times New Roman" w:hAnsi="Times New Roman" w:cs="Times New Roman"/>
                <w:color w:val="000000"/>
              </w:rPr>
              <w:t>.</w:t>
            </w:r>
          </w:p>
        </w:tc>
      </w:tr>
      <w:tr w:rsidR="00552871" w:rsidRPr="00E04DF7" w:rsidTr="00552871">
        <w:tblPrEx>
          <w:tblLook w:val="04A0"/>
        </w:tblPrEx>
        <w:trPr>
          <w:trHeight w:val="300"/>
        </w:trPr>
        <w:tc>
          <w:tcPr>
            <w:tcW w:w="3635"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Геометријска</w:t>
            </w:r>
            <w:r w:rsidRPr="00E04DF7">
              <w:rPr>
                <w:rFonts w:ascii="Times New Roman" w:hAnsi="Times New Roman" w:cs="Times New Roman"/>
                <w:color w:val="000000"/>
              </w:rPr>
              <w:t xml:space="preserve"> </w:t>
            </w:r>
            <w:r>
              <w:rPr>
                <w:rFonts w:ascii="Times New Roman" w:hAnsi="Times New Roman" w:cs="Times New Roman"/>
                <w:color w:val="000000"/>
              </w:rPr>
              <w:t>уметаљка</w:t>
            </w:r>
          </w:p>
        </w:tc>
        <w:tc>
          <w:tcPr>
            <w:tcW w:w="5663" w:type="dxa"/>
            <w:gridSpan w:val="2"/>
            <w:shd w:val="clear" w:color="auto" w:fill="auto"/>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Геометријска</w:t>
            </w:r>
            <w:r w:rsidRPr="00E04DF7">
              <w:rPr>
                <w:rFonts w:ascii="Times New Roman" w:hAnsi="Times New Roman" w:cs="Times New Roman"/>
                <w:color w:val="000000"/>
              </w:rPr>
              <w:t xml:space="preserve"> </w:t>
            </w:r>
            <w:r>
              <w:rPr>
                <w:rFonts w:ascii="Times New Roman" w:hAnsi="Times New Roman" w:cs="Times New Roman"/>
                <w:color w:val="000000"/>
              </w:rPr>
              <w:t>уметаљка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5 </w:t>
            </w:r>
            <w:r>
              <w:rPr>
                <w:rFonts w:ascii="Times New Roman" w:hAnsi="Times New Roman" w:cs="Times New Roman"/>
                <w:color w:val="000000"/>
              </w:rPr>
              <w:t>висина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неколико</w:t>
            </w:r>
            <w:r w:rsidRPr="00E04DF7">
              <w:rPr>
                <w:rFonts w:ascii="Times New Roman" w:hAnsi="Times New Roman" w:cs="Times New Roman"/>
                <w:color w:val="000000"/>
              </w:rPr>
              <w:t xml:space="preserve"> </w:t>
            </w:r>
            <w:r>
              <w:rPr>
                <w:rFonts w:ascii="Times New Roman" w:hAnsi="Times New Roman" w:cs="Times New Roman"/>
                <w:color w:val="000000"/>
              </w:rPr>
              <w:t>нивоа</w:t>
            </w:r>
            <w:r w:rsidRPr="00E04DF7">
              <w:rPr>
                <w:rFonts w:ascii="Times New Roman" w:hAnsi="Times New Roman" w:cs="Times New Roman"/>
                <w:color w:val="000000"/>
              </w:rPr>
              <w:t xml:space="preserve"> </w:t>
            </w:r>
            <w:r>
              <w:rPr>
                <w:rFonts w:ascii="Times New Roman" w:hAnsi="Times New Roman" w:cs="Times New Roman"/>
                <w:color w:val="000000"/>
              </w:rPr>
              <w:t>активности</w:t>
            </w:r>
            <w:r w:rsidRPr="00E04DF7">
              <w:rPr>
                <w:rFonts w:ascii="Times New Roman" w:hAnsi="Times New Roman" w:cs="Times New Roman"/>
                <w:color w:val="000000"/>
              </w:rPr>
              <w:t>:</w:t>
            </w:r>
            <w:r>
              <w:rPr>
                <w:rFonts w:ascii="Times New Roman" w:hAnsi="Times New Roman" w:cs="Times New Roman"/>
                <w:color w:val="000000"/>
              </w:rPr>
              <w:t>уметаљка</w:t>
            </w:r>
            <w:r w:rsidRPr="00E04DF7">
              <w:rPr>
                <w:rFonts w:ascii="Times New Roman" w:hAnsi="Times New Roman" w:cs="Times New Roman"/>
                <w:color w:val="000000"/>
              </w:rPr>
              <w:t>,</w:t>
            </w:r>
            <w:r>
              <w:rPr>
                <w:rFonts w:ascii="Times New Roman" w:hAnsi="Times New Roman" w:cs="Times New Roman"/>
                <w:color w:val="000000"/>
              </w:rPr>
              <w:t>конструктор</w:t>
            </w:r>
            <w:r w:rsidRPr="00E04DF7">
              <w:rPr>
                <w:rFonts w:ascii="Times New Roman" w:hAnsi="Times New Roman" w:cs="Times New Roman"/>
                <w:color w:val="000000"/>
              </w:rPr>
              <w:t>,</w:t>
            </w:r>
            <w:r>
              <w:rPr>
                <w:rFonts w:ascii="Times New Roman" w:hAnsi="Times New Roman" w:cs="Times New Roman"/>
                <w:color w:val="000000"/>
              </w:rPr>
              <w:t>упознавање</w:t>
            </w:r>
            <w:r w:rsidRPr="00E04DF7">
              <w:rPr>
                <w:rFonts w:ascii="Times New Roman" w:hAnsi="Times New Roman" w:cs="Times New Roman"/>
                <w:color w:val="000000"/>
              </w:rPr>
              <w:t xml:space="preserve"> </w:t>
            </w:r>
            <w:r>
              <w:rPr>
                <w:rFonts w:ascii="Times New Roman" w:hAnsi="Times New Roman" w:cs="Times New Roman"/>
                <w:color w:val="000000"/>
              </w:rPr>
              <w:t>форми</w:t>
            </w:r>
            <w:r w:rsidRPr="00E04DF7">
              <w:rPr>
                <w:rFonts w:ascii="Times New Roman" w:hAnsi="Times New Roman" w:cs="Times New Roman"/>
                <w:color w:val="000000"/>
              </w:rPr>
              <w:t>,</w:t>
            </w:r>
            <w:r>
              <w:rPr>
                <w:rFonts w:ascii="Times New Roman" w:hAnsi="Times New Roman" w:cs="Times New Roman"/>
                <w:color w:val="000000"/>
              </w:rPr>
              <w:t>сортирање</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t>облику</w:t>
            </w:r>
            <w:r w:rsidRPr="00E04DF7">
              <w:rPr>
                <w:rFonts w:ascii="Times New Roman" w:hAnsi="Times New Roman" w:cs="Times New Roman"/>
                <w:color w:val="000000"/>
              </w:rPr>
              <w:t>,</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lastRenderedPageBreak/>
              <w:t>величини</w:t>
            </w:r>
            <w:r w:rsidRPr="00E04DF7">
              <w:rPr>
                <w:rFonts w:ascii="Times New Roman" w:hAnsi="Times New Roman" w:cs="Times New Roman"/>
                <w:color w:val="000000"/>
              </w:rPr>
              <w:t>.</w:t>
            </w:r>
            <w:r>
              <w:rPr>
                <w:rFonts w:ascii="Times New Roman" w:hAnsi="Times New Roman" w:cs="Times New Roman"/>
                <w:color w:val="000000"/>
              </w:rPr>
              <w:t>Садржи</w:t>
            </w:r>
            <w:r w:rsidRPr="00E04DF7">
              <w:rPr>
                <w:rFonts w:ascii="Times New Roman" w:hAnsi="Times New Roman" w:cs="Times New Roman"/>
                <w:color w:val="000000"/>
              </w:rPr>
              <w:t>:</w:t>
            </w:r>
            <w:r>
              <w:rPr>
                <w:rFonts w:ascii="Times New Roman" w:hAnsi="Times New Roman" w:cs="Times New Roman"/>
                <w:color w:val="000000"/>
              </w:rPr>
              <w:t>дрвено</w:t>
            </w:r>
            <w:r w:rsidRPr="00E04DF7">
              <w:rPr>
                <w:rFonts w:ascii="Times New Roman" w:hAnsi="Times New Roman" w:cs="Times New Roman"/>
                <w:color w:val="000000"/>
              </w:rPr>
              <w:t xml:space="preserve"> </w:t>
            </w:r>
            <w:r>
              <w:rPr>
                <w:rFonts w:ascii="Times New Roman" w:hAnsi="Times New Roman" w:cs="Times New Roman"/>
                <w:color w:val="000000"/>
              </w:rPr>
              <w:t>постоље</w:t>
            </w:r>
            <w:r w:rsidRPr="00E04DF7">
              <w:rPr>
                <w:rFonts w:ascii="Times New Roman" w:hAnsi="Times New Roman" w:cs="Times New Roman"/>
                <w:color w:val="000000"/>
              </w:rPr>
              <w:t xml:space="preserve">,20 </w:t>
            </w:r>
            <w:r>
              <w:rPr>
                <w:rFonts w:ascii="Times New Roman" w:hAnsi="Times New Roman" w:cs="Times New Roman"/>
                <w:color w:val="000000"/>
              </w:rPr>
              <w:t>геометријских</w:t>
            </w:r>
            <w:r w:rsidRPr="00E04DF7">
              <w:rPr>
                <w:rFonts w:ascii="Times New Roman" w:hAnsi="Times New Roman" w:cs="Times New Roman"/>
                <w:color w:val="000000"/>
              </w:rPr>
              <w:t xml:space="preserve"> </w:t>
            </w:r>
            <w:r>
              <w:rPr>
                <w:rFonts w:ascii="Times New Roman" w:hAnsi="Times New Roman" w:cs="Times New Roman"/>
                <w:color w:val="000000"/>
              </w:rPr>
              <w:t>тела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4 </w:t>
            </w:r>
            <w:r>
              <w:rPr>
                <w:rFonts w:ascii="Times New Roman" w:hAnsi="Times New Roman" w:cs="Times New Roman"/>
                <w:color w:val="000000"/>
              </w:rPr>
              <w:t>облика</w:t>
            </w:r>
            <w:r w:rsidRPr="00E04DF7">
              <w:rPr>
                <w:rFonts w:ascii="Times New Roman" w:hAnsi="Times New Roman" w:cs="Times New Roman"/>
                <w:color w:val="000000"/>
              </w:rPr>
              <w:t xml:space="preserve">,4 </w:t>
            </w:r>
            <w:r>
              <w:rPr>
                <w:rFonts w:ascii="Times New Roman" w:hAnsi="Times New Roman" w:cs="Times New Roman"/>
                <w:color w:val="000000"/>
              </w:rPr>
              <w:t>боје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5 </w:t>
            </w:r>
            <w:r>
              <w:rPr>
                <w:rFonts w:ascii="Times New Roman" w:hAnsi="Times New Roman" w:cs="Times New Roman"/>
                <w:color w:val="000000"/>
              </w:rPr>
              <w:t>висина</w:t>
            </w:r>
            <w:r w:rsidRPr="00E04DF7">
              <w:rPr>
                <w:rFonts w:ascii="Times New Roman" w:hAnsi="Times New Roman" w:cs="Times New Roman"/>
                <w:color w:val="000000"/>
              </w:rPr>
              <w:t>.</w:t>
            </w:r>
          </w:p>
        </w:tc>
      </w:tr>
      <w:tr w:rsidR="00552871" w:rsidRPr="00E04DF7" w:rsidTr="00552871">
        <w:tblPrEx>
          <w:tblLook w:val="04A0"/>
        </w:tblPrEx>
        <w:trPr>
          <w:trHeight w:val="300"/>
        </w:trPr>
        <w:tc>
          <w:tcPr>
            <w:tcW w:w="3635"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lastRenderedPageBreak/>
              <w:t>Дрвена</w:t>
            </w:r>
            <w:r w:rsidRPr="00E04DF7">
              <w:rPr>
                <w:rFonts w:ascii="Times New Roman" w:hAnsi="Times New Roman" w:cs="Times New Roman"/>
                <w:color w:val="000000"/>
              </w:rPr>
              <w:t xml:space="preserve"> </w:t>
            </w:r>
            <w:r>
              <w:rPr>
                <w:rFonts w:ascii="Times New Roman" w:hAnsi="Times New Roman" w:cs="Times New Roman"/>
                <w:color w:val="000000"/>
              </w:rPr>
              <w:t>коцка</w:t>
            </w:r>
            <w:r w:rsidRPr="00E04DF7">
              <w:rPr>
                <w:rFonts w:ascii="Times New Roman" w:hAnsi="Times New Roman" w:cs="Times New Roman"/>
                <w:color w:val="000000"/>
              </w:rPr>
              <w:t xml:space="preserve"> </w:t>
            </w:r>
            <w:r>
              <w:rPr>
                <w:rFonts w:ascii="Times New Roman" w:hAnsi="Times New Roman" w:cs="Times New Roman"/>
                <w:color w:val="000000"/>
              </w:rPr>
              <w:t>уметаљка</w:t>
            </w:r>
          </w:p>
        </w:tc>
        <w:tc>
          <w:tcPr>
            <w:tcW w:w="5663" w:type="dxa"/>
            <w:gridSpan w:val="2"/>
            <w:shd w:val="clear" w:color="auto" w:fill="auto"/>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Дрвена</w:t>
            </w:r>
            <w:r w:rsidRPr="00E04DF7">
              <w:rPr>
                <w:rFonts w:ascii="Times New Roman" w:hAnsi="Times New Roman" w:cs="Times New Roman"/>
                <w:color w:val="000000"/>
              </w:rPr>
              <w:t xml:space="preserve"> </w:t>
            </w:r>
            <w:r>
              <w:rPr>
                <w:rFonts w:ascii="Times New Roman" w:hAnsi="Times New Roman" w:cs="Times New Roman"/>
                <w:color w:val="000000"/>
              </w:rPr>
              <w:t>кутија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поклопцем</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има</w:t>
            </w:r>
            <w:r w:rsidRPr="00E04DF7">
              <w:rPr>
                <w:rFonts w:ascii="Times New Roman" w:hAnsi="Times New Roman" w:cs="Times New Roman"/>
                <w:color w:val="000000"/>
              </w:rPr>
              <w:t xml:space="preserve"> </w:t>
            </w:r>
            <w:r>
              <w:rPr>
                <w:rFonts w:ascii="Times New Roman" w:hAnsi="Times New Roman" w:cs="Times New Roman"/>
                <w:color w:val="000000"/>
              </w:rPr>
              <w:t>прорезе</w:t>
            </w:r>
            <w:r w:rsidRPr="00E04DF7">
              <w:rPr>
                <w:rFonts w:ascii="Times New Roman" w:hAnsi="Times New Roman" w:cs="Times New Roman"/>
                <w:color w:val="000000"/>
              </w:rPr>
              <w:t xml:space="preserve"> 4 </w:t>
            </w:r>
            <w:r>
              <w:rPr>
                <w:rFonts w:ascii="Times New Roman" w:hAnsi="Times New Roman" w:cs="Times New Roman"/>
                <w:color w:val="000000"/>
              </w:rPr>
              <w:t>различита</w:t>
            </w:r>
            <w:r w:rsidRPr="00E04DF7">
              <w:rPr>
                <w:rFonts w:ascii="Times New Roman" w:hAnsi="Times New Roman" w:cs="Times New Roman"/>
                <w:color w:val="000000"/>
              </w:rPr>
              <w:t xml:space="preserve"> </w:t>
            </w:r>
            <w:r>
              <w:rPr>
                <w:rFonts w:ascii="Times New Roman" w:hAnsi="Times New Roman" w:cs="Times New Roman"/>
                <w:color w:val="000000"/>
              </w:rPr>
              <w:t>облика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коцку</w:t>
            </w:r>
            <w:r w:rsidRPr="00E04DF7">
              <w:rPr>
                <w:rFonts w:ascii="Times New Roman" w:hAnsi="Times New Roman" w:cs="Times New Roman"/>
                <w:color w:val="000000"/>
              </w:rPr>
              <w:t xml:space="preserve">, </w:t>
            </w:r>
            <w:r>
              <w:rPr>
                <w:rFonts w:ascii="Times New Roman" w:hAnsi="Times New Roman" w:cs="Times New Roman"/>
                <w:color w:val="000000"/>
              </w:rPr>
              <w:t>ваљак</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две</w:t>
            </w:r>
            <w:r w:rsidRPr="00E04DF7">
              <w:rPr>
                <w:rFonts w:ascii="Times New Roman" w:hAnsi="Times New Roman" w:cs="Times New Roman"/>
                <w:color w:val="000000"/>
              </w:rPr>
              <w:t xml:space="preserve"> </w:t>
            </w:r>
            <w:r>
              <w:rPr>
                <w:rFonts w:ascii="Times New Roman" w:hAnsi="Times New Roman" w:cs="Times New Roman"/>
                <w:color w:val="000000"/>
              </w:rPr>
              <w:t>призме</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могу</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прођу</w:t>
            </w:r>
            <w:r w:rsidRPr="00E04DF7">
              <w:rPr>
                <w:rFonts w:ascii="Times New Roman" w:hAnsi="Times New Roman" w:cs="Times New Roman"/>
                <w:color w:val="000000"/>
              </w:rPr>
              <w:t xml:space="preserve"> </w:t>
            </w:r>
            <w:r>
              <w:rPr>
                <w:rFonts w:ascii="Times New Roman" w:hAnsi="Times New Roman" w:cs="Times New Roman"/>
                <w:color w:val="000000"/>
              </w:rPr>
              <w:t>кроз</w:t>
            </w:r>
            <w:r w:rsidRPr="00E04DF7">
              <w:rPr>
                <w:rFonts w:ascii="Times New Roman" w:hAnsi="Times New Roman" w:cs="Times New Roman"/>
                <w:color w:val="000000"/>
              </w:rPr>
              <w:t xml:space="preserve"> </w:t>
            </w:r>
            <w:r>
              <w:rPr>
                <w:rFonts w:ascii="Times New Roman" w:hAnsi="Times New Roman" w:cs="Times New Roman"/>
                <w:color w:val="000000"/>
              </w:rPr>
              <w:t>прорезе</w:t>
            </w:r>
          </w:p>
        </w:tc>
      </w:tr>
      <w:tr w:rsidR="00552871" w:rsidRPr="00E04DF7" w:rsidTr="00552871">
        <w:tblPrEx>
          <w:tblLook w:val="04A0"/>
        </w:tblPrEx>
        <w:trPr>
          <w:trHeight w:val="300"/>
        </w:trPr>
        <w:tc>
          <w:tcPr>
            <w:tcW w:w="3635"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Уметаљка</w:t>
            </w:r>
            <w:r w:rsidRPr="00E04DF7">
              <w:rPr>
                <w:rFonts w:ascii="Times New Roman" w:hAnsi="Times New Roman" w:cs="Times New Roman"/>
                <w:color w:val="000000"/>
              </w:rPr>
              <w:t xml:space="preserve"> </w:t>
            </w:r>
            <w:r>
              <w:rPr>
                <w:rFonts w:ascii="Times New Roman" w:hAnsi="Times New Roman" w:cs="Times New Roman"/>
                <w:color w:val="000000"/>
              </w:rPr>
              <w:t>коцка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коцки</w:t>
            </w:r>
          </w:p>
        </w:tc>
        <w:tc>
          <w:tcPr>
            <w:tcW w:w="5663" w:type="dxa"/>
            <w:gridSpan w:val="2"/>
            <w:shd w:val="clear" w:color="auto" w:fill="auto"/>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Дрвена</w:t>
            </w:r>
            <w:r w:rsidRPr="00E04DF7">
              <w:rPr>
                <w:rFonts w:ascii="Times New Roman" w:hAnsi="Times New Roman" w:cs="Times New Roman"/>
                <w:color w:val="000000"/>
              </w:rPr>
              <w:t xml:space="preserve"> </w:t>
            </w:r>
            <w:r>
              <w:rPr>
                <w:rFonts w:ascii="Times New Roman" w:hAnsi="Times New Roman" w:cs="Times New Roman"/>
                <w:color w:val="000000"/>
              </w:rPr>
              <w:t>слагалица</w:t>
            </w:r>
            <w:r w:rsidRPr="00E04DF7">
              <w:rPr>
                <w:rFonts w:ascii="Times New Roman" w:hAnsi="Times New Roman" w:cs="Times New Roman"/>
                <w:color w:val="000000"/>
              </w:rPr>
              <w:t xml:space="preserve"> - </w:t>
            </w:r>
            <w:r>
              <w:rPr>
                <w:rFonts w:ascii="Times New Roman" w:hAnsi="Times New Roman" w:cs="Times New Roman"/>
                <w:color w:val="000000"/>
              </w:rPr>
              <w:t>уметаљка</w:t>
            </w:r>
            <w:r w:rsidRPr="00E04DF7">
              <w:rPr>
                <w:rFonts w:ascii="Times New Roman" w:hAnsi="Times New Roman" w:cs="Times New Roman"/>
                <w:color w:val="000000"/>
              </w:rPr>
              <w:t xml:space="preserve"> </w:t>
            </w:r>
            <w:r>
              <w:rPr>
                <w:rFonts w:ascii="Times New Roman" w:hAnsi="Times New Roman" w:cs="Times New Roman"/>
                <w:color w:val="000000"/>
              </w:rPr>
              <w:t>коцка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коцки</w:t>
            </w:r>
            <w:r w:rsidRPr="00E04DF7">
              <w:rPr>
                <w:rFonts w:ascii="Times New Roman" w:hAnsi="Times New Roman" w:cs="Times New Roman"/>
                <w:color w:val="000000"/>
              </w:rPr>
              <w:t xml:space="preserve">. </w:t>
            </w: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6 </w:t>
            </w:r>
            <w:r>
              <w:rPr>
                <w:rFonts w:ascii="Times New Roman" w:hAnsi="Times New Roman" w:cs="Times New Roman"/>
                <w:color w:val="000000"/>
              </w:rPr>
              <w:t>коцки</w:t>
            </w:r>
            <w:r w:rsidRPr="00E04DF7">
              <w:rPr>
                <w:rFonts w:ascii="Times New Roman" w:hAnsi="Times New Roman" w:cs="Times New Roman"/>
                <w:color w:val="000000"/>
              </w:rPr>
              <w:t xml:space="preserve">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величина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апликација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тему</w:t>
            </w:r>
            <w:r w:rsidRPr="00E04DF7">
              <w:rPr>
                <w:rFonts w:ascii="Times New Roman" w:hAnsi="Times New Roman" w:cs="Times New Roman"/>
                <w:color w:val="000000"/>
              </w:rPr>
              <w:t xml:space="preserve"> </w:t>
            </w:r>
            <w:r>
              <w:rPr>
                <w:rFonts w:ascii="Times New Roman" w:hAnsi="Times New Roman" w:cs="Times New Roman"/>
                <w:color w:val="000000"/>
              </w:rPr>
              <w:t>боја</w:t>
            </w:r>
            <w:r w:rsidRPr="00E04DF7">
              <w:rPr>
                <w:rFonts w:ascii="Times New Roman" w:hAnsi="Times New Roman" w:cs="Times New Roman"/>
                <w:color w:val="000000"/>
              </w:rPr>
              <w:t xml:space="preserve">, </w:t>
            </w:r>
            <w:r>
              <w:rPr>
                <w:rFonts w:ascii="Times New Roman" w:hAnsi="Times New Roman" w:cs="Times New Roman"/>
                <w:color w:val="000000"/>
              </w:rPr>
              <w:t>дивљих</w:t>
            </w:r>
            <w:r w:rsidRPr="00E04DF7">
              <w:rPr>
                <w:rFonts w:ascii="Times New Roman" w:hAnsi="Times New Roman" w:cs="Times New Roman"/>
                <w:color w:val="000000"/>
              </w:rPr>
              <w:t xml:space="preserve"> </w:t>
            </w:r>
            <w:r>
              <w:rPr>
                <w:rFonts w:ascii="Times New Roman" w:hAnsi="Times New Roman" w:cs="Times New Roman"/>
                <w:color w:val="000000"/>
              </w:rPr>
              <w:t>животиња</w:t>
            </w:r>
            <w:r w:rsidRPr="00E04DF7">
              <w:rPr>
                <w:rFonts w:ascii="Times New Roman" w:hAnsi="Times New Roman" w:cs="Times New Roman"/>
                <w:color w:val="000000"/>
              </w:rPr>
              <w:t xml:space="preserve">, </w:t>
            </w:r>
            <w:r>
              <w:rPr>
                <w:rFonts w:ascii="Times New Roman" w:hAnsi="Times New Roman" w:cs="Times New Roman"/>
                <w:color w:val="000000"/>
              </w:rPr>
              <w:t>скупова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бројева</w:t>
            </w:r>
            <w:r w:rsidRPr="00E04DF7">
              <w:rPr>
                <w:rFonts w:ascii="Times New Roman" w:hAnsi="Times New Roman" w:cs="Times New Roman"/>
                <w:color w:val="000000"/>
              </w:rPr>
              <w:t xml:space="preserve">. </w:t>
            </w:r>
            <w:r>
              <w:rPr>
                <w:rFonts w:ascii="Times New Roman" w:hAnsi="Times New Roman" w:cs="Times New Roman"/>
                <w:color w:val="000000"/>
              </w:rPr>
              <w:t>Димензија</w:t>
            </w:r>
            <w:r w:rsidRPr="00E04DF7">
              <w:rPr>
                <w:rFonts w:ascii="Times New Roman" w:hAnsi="Times New Roman" w:cs="Times New Roman"/>
                <w:color w:val="000000"/>
              </w:rPr>
              <w:t xml:space="preserve"> </w:t>
            </w:r>
            <w:r>
              <w:rPr>
                <w:rFonts w:ascii="Times New Roman" w:hAnsi="Times New Roman" w:cs="Times New Roman"/>
                <w:color w:val="000000"/>
              </w:rPr>
              <w:t>највеће</w:t>
            </w:r>
            <w:r w:rsidRPr="00E04DF7">
              <w:rPr>
                <w:rFonts w:ascii="Times New Roman" w:hAnsi="Times New Roman" w:cs="Times New Roman"/>
                <w:color w:val="000000"/>
              </w:rPr>
              <w:t xml:space="preserve"> </w:t>
            </w:r>
            <w:r>
              <w:rPr>
                <w:rFonts w:ascii="Times New Roman" w:hAnsi="Times New Roman" w:cs="Times New Roman"/>
                <w:color w:val="000000"/>
              </w:rPr>
              <w:t>коцке</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11x11x11</w:t>
            </w:r>
            <w:r>
              <w:rPr>
                <w:rFonts w:ascii="Times New Roman" w:hAnsi="Times New Roman" w:cs="Times New Roman"/>
                <w:color w:val="000000"/>
              </w:rPr>
              <w:t>цм</w:t>
            </w:r>
            <w:r w:rsidRPr="00E04DF7">
              <w:rPr>
                <w:rFonts w:ascii="Times New Roman" w:hAnsi="Times New Roman" w:cs="Times New Roman"/>
                <w:color w:val="000000"/>
              </w:rPr>
              <w:t>.</w:t>
            </w:r>
          </w:p>
        </w:tc>
      </w:tr>
      <w:tr w:rsidR="00552871" w:rsidRPr="00E04DF7" w:rsidTr="00552871">
        <w:tblPrEx>
          <w:tblLook w:val="04A0"/>
        </w:tblPrEx>
        <w:trPr>
          <w:trHeight w:val="300"/>
        </w:trPr>
        <w:tc>
          <w:tcPr>
            <w:tcW w:w="3635"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глобус</w:t>
            </w:r>
            <w:r w:rsidRPr="00E04DF7">
              <w:rPr>
                <w:rFonts w:ascii="Times New Roman" w:hAnsi="Times New Roman" w:cs="Times New Roman"/>
                <w:color w:val="000000"/>
              </w:rPr>
              <w:t xml:space="preserve"> </w:t>
            </w:r>
            <w:r>
              <w:rPr>
                <w:rFonts w:ascii="Times New Roman" w:hAnsi="Times New Roman" w:cs="Times New Roman"/>
                <w:color w:val="000000"/>
              </w:rPr>
              <w:t>уметаљка</w:t>
            </w:r>
          </w:p>
        </w:tc>
        <w:tc>
          <w:tcPr>
            <w:tcW w:w="5663" w:type="dxa"/>
            <w:gridSpan w:val="2"/>
            <w:shd w:val="clear" w:color="auto" w:fill="auto"/>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Глобус</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коме</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означени</w:t>
            </w:r>
            <w:r w:rsidRPr="00E04DF7">
              <w:rPr>
                <w:rFonts w:ascii="Times New Roman" w:hAnsi="Times New Roman" w:cs="Times New Roman"/>
                <w:color w:val="000000"/>
              </w:rPr>
              <w:t xml:space="preserve"> </w:t>
            </w:r>
            <w:r>
              <w:rPr>
                <w:rFonts w:ascii="Times New Roman" w:hAnsi="Times New Roman" w:cs="Times New Roman"/>
                <w:color w:val="000000"/>
              </w:rPr>
              <w:t>сви</w:t>
            </w:r>
            <w:r w:rsidRPr="00E04DF7">
              <w:rPr>
                <w:rFonts w:ascii="Times New Roman" w:hAnsi="Times New Roman" w:cs="Times New Roman"/>
                <w:color w:val="000000"/>
              </w:rPr>
              <w:t xml:space="preserve"> </w:t>
            </w:r>
            <w:r>
              <w:rPr>
                <w:rFonts w:ascii="Times New Roman" w:hAnsi="Times New Roman" w:cs="Times New Roman"/>
                <w:color w:val="000000"/>
              </w:rPr>
              <w:t>континенти</w:t>
            </w:r>
            <w:r w:rsidRPr="00E04DF7">
              <w:rPr>
                <w:rFonts w:ascii="Times New Roman" w:hAnsi="Times New Roman" w:cs="Times New Roman"/>
                <w:color w:val="000000"/>
              </w:rPr>
              <w:t xml:space="preserve">. </w:t>
            </w:r>
            <w:r>
              <w:rPr>
                <w:rFonts w:ascii="Times New Roman" w:hAnsi="Times New Roman" w:cs="Times New Roman"/>
                <w:color w:val="000000"/>
              </w:rPr>
              <w:t>Налази</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дрвеном</w:t>
            </w:r>
            <w:r w:rsidRPr="00E04DF7">
              <w:rPr>
                <w:rFonts w:ascii="Times New Roman" w:hAnsi="Times New Roman" w:cs="Times New Roman"/>
                <w:color w:val="000000"/>
              </w:rPr>
              <w:t xml:space="preserve"> </w:t>
            </w:r>
            <w:r>
              <w:rPr>
                <w:rFonts w:ascii="Times New Roman" w:hAnsi="Times New Roman" w:cs="Times New Roman"/>
                <w:color w:val="000000"/>
              </w:rPr>
              <w:t>постољу</w:t>
            </w:r>
          </w:p>
        </w:tc>
      </w:tr>
      <w:tr w:rsidR="00552871" w:rsidRPr="00E04DF7" w:rsidTr="00552871">
        <w:tblPrEx>
          <w:tblLook w:val="04A0"/>
        </w:tblPrEx>
        <w:trPr>
          <w:trHeight w:val="300"/>
        </w:trPr>
        <w:tc>
          <w:tcPr>
            <w:tcW w:w="3635" w:type="dxa"/>
            <w:gridSpan w:val="2"/>
            <w:shd w:val="clear" w:color="auto" w:fill="auto"/>
            <w:vAlign w:val="bottom"/>
          </w:tcPr>
          <w:p w:rsidR="00552871" w:rsidRPr="00E04DF7" w:rsidRDefault="00DA2ADF" w:rsidP="00552871">
            <w:pPr>
              <w:spacing w:after="160" w:line="259" w:lineRule="auto"/>
              <w:rPr>
                <w:rFonts w:ascii="Times New Roman" w:hAnsi="Times New Roman" w:cs="Times New Roman"/>
                <w:color w:val="000000"/>
              </w:rPr>
            </w:pPr>
            <w:r>
              <w:rPr>
                <w:rFonts w:ascii="Times New Roman" w:hAnsi="Times New Roman" w:cs="Times New Roman"/>
                <w:color w:val="000000"/>
              </w:rPr>
              <w:t>Пазл</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Европа</w:t>
            </w:r>
          </w:p>
        </w:tc>
        <w:tc>
          <w:tcPr>
            <w:tcW w:w="5663" w:type="dxa"/>
            <w:gridSpan w:val="2"/>
            <w:shd w:val="clear" w:color="auto" w:fill="auto"/>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Дрвена</w:t>
            </w:r>
            <w:r w:rsidRPr="00E04DF7">
              <w:rPr>
                <w:rFonts w:ascii="Times New Roman" w:hAnsi="Times New Roman" w:cs="Times New Roman"/>
                <w:color w:val="000000"/>
              </w:rPr>
              <w:t xml:space="preserve"> </w:t>
            </w:r>
            <w:r>
              <w:rPr>
                <w:rFonts w:ascii="Times New Roman" w:hAnsi="Times New Roman" w:cs="Times New Roman"/>
                <w:color w:val="000000"/>
              </w:rPr>
              <w:t>пуззла</w:t>
            </w:r>
            <w:r w:rsidRPr="00E04DF7">
              <w:rPr>
                <w:rFonts w:ascii="Times New Roman" w:hAnsi="Times New Roman" w:cs="Times New Roman"/>
                <w:color w:val="000000"/>
              </w:rPr>
              <w:t xml:space="preserve"> </w:t>
            </w:r>
            <w:r>
              <w:rPr>
                <w:rFonts w:ascii="Times New Roman" w:hAnsi="Times New Roman" w:cs="Times New Roman"/>
                <w:color w:val="000000"/>
              </w:rPr>
              <w:t>састављена</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компактне</w:t>
            </w:r>
            <w:r w:rsidRPr="00E04DF7">
              <w:rPr>
                <w:rFonts w:ascii="Times New Roman" w:hAnsi="Times New Roman" w:cs="Times New Roman"/>
                <w:color w:val="000000"/>
              </w:rPr>
              <w:t xml:space="preserve"> </w:t>
            </w:r>
            <w:r>
              <w:rPr>
                <w:rFonts w:ascii="Times New Roman" w:hAnsi="Times New Roman" w:cs="Times New Roman"/>
                <w:color w:val="000000"/>
              </w:rPr>
              <w:t>плоче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којој</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означене</w:t>
            </w:r>
            <w:r w:rsidRPr="00E04DF7">
              <w:rPr>
                <w:rFonts w:ascii="Times New Roman" w:hAnsi="Times New Roman" w:cs="Times New Roman"/>
                <w:color w:val="000000"/>
              </w:rPr>
              <w:t xml:space="preserve"> </w:t>
            </w:r>
            <w:r>
              <w:rPr>
                <w:rFonts w:ascii="Times New Roman" w:hAnsi="Times New Roman" w:cs="Times New Roman"/>
                <w:color w:val="000000"/>
              </w:rPr>
              <w:t>све</w:t>
            </w:r>
            <w:r w:rsidRPr="00E04DF7">
              <w:rPr>
                <w:rFonts w:ascii="Times New Roman" w:hAnsi="Times New Roman" w:cs="Times New Roman"/>
                <w:color w:val="000000"/>
              </w:rPr>
              <w:t xml:space="preserve"> </w:t>
            </w:r>
            <w:r>
              <w:rPr>
                <w:rFonts w:ascii="Times New Roman" w:hAnsi="Times New Roman" w:cs="Times New Roman"/>
                <w:color w:val="000000"/>
              </w:rPr>
              <w:t>државе</w:t>
            </w:r>
            <w:r w:rsidRPr="00E04DF7">
              <w:rPr>
                <w:rFonts w:ascii="Times New Roman" w:hAnsi="Times New Roman" w:cs="Times New Roman"/>
                <w:color w:val="000000"/>
              </w:rPr>
              <w:t xml:space="preserve"> </w:t>
            </w:r>
            <w:r>
              <w:rPr>
                <w:rFonts w:ascii="Times New Roman" w:hAnsi="Times New Roman" w:cs="Times New Roman"/>
                <w:color w:val="000000"/>
              </w:rPr>
              <w:t>Европе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дрвених</w:t>
            </w:r>
            <w:r w:rsidRPr="00E04DF7">
              <w:rPr>
                <w:rFonts w:ascii="Times New Roman" w:hAnsi="Times New Roman" w:cs="Times New Roman"/>
                <w:color w:val="000000"/>
              </w:rPr>
              <w:t xml:space="preserve"> </w:t>
            </w:r>
            <w:r>
              <w:rPr>
                <w:rFonts w:ascii="Times New Roman" w:hAnsi="Times New Roman" w:cs="Times New Roman"/>
                <w:color w:val="000000"/>
              </w:rPr>
              <w:t>елемената</w:t>
            </w:r>
            <w:r w:rsidRPr="00E04DF7">
              <w:rPr>
                <w:rFonts w:ascii="Times New Roman" w:hAnsi="Times New Roman" w:cs="Times New Roman"/>
                <w:color w:val="000000"/>
              </w:rPr>
              <w:t xml:space="preserve">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боја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облику</w:t>
            </w:r>
            <w:r w:rsidRPr="00E04DF7">
              <w:rPr>
                <w:rFonts w:ascii="Times New Roman" w:hAnsi="Times New Roman" w:cs="Times New Roman"/>
                <w:color w:val="000000"/>
              </w:rPr>
              <w:t xml:space="preserve"> </w:t>
            </w:r>
            <w:r>
              <w:rPr>
                <w:rFonts w:ascii="Times New Roman" w:hAnsi="Times New Roman" w:cs="Times New Roman"/>
                <w:color w:val="000000"/>
              </w:rPr>
              <w:t>европских</w:t>
            </w:r>
            <w:r w:rsidRPr="00E04DF7">
              <w:rPr>
                <w:rFonts w:ascii="Times New Roman" w:hAnsi="Times New Roman" w:cs="Times New Roman"/>
                <w:color w:val="000000"/>
              </w:rPr>
              <w:t xml:space="preserve"> </w:t>
            </w:r>
            <w:r>
              <w:rPr>
                <w:rFonts w:ascii="Times New Roman" w:hAnsi="Times New Roman" w:cs="Times New Roman"/>
                <w:color w:val="000000"/>
              </w:rPr>
              <w:t>држава</w:t>
            </w:r>
            <w:r w:rsidRPr="00E04DF7">
              <w:rPr>
                <w:rFonts w:ascii="Times New Roman" w:hAnsi="Times New Roman" w:cs="Times New Roman"/>
                <w:color w:val="000000"/>
              </w:rPr>
              <w:t xml:space="preserve">. </w:t>
            </w:r>
            <w:r>
              <w:rPr>
                <w:rFonts w:ascii="Times New Roman" w:hAnsi="Times New Roman" w:cs="Times New Roman"/>
                <w:color w:val="000000"/>
              </w:rPr>
              <w:t>Дете</w:t>
            </w:r>
            <w:r w:rsidRPr="00E04DF7">
              <w:rPr>
                <w:rFonts w:ascii="Times New Roman" w:hAnsi="Times New Roman" w:cs="Times New Roman"/>
                <w:color w:val="000000"/>
              </w:rPr>
              <w:t xml:space="preserve"> </w:t>
            </w:r>
            <w:r>
              <w:rPr>
                <w:rFonts w:ascii="Times New Roman" w:hAnsi="Times New Roman" w:cs="Times New Roman"/>
                <w:color w:val="000000"/>
              </w:rPr>
              <w:t>поставља</w:t>
            </w:r>
            <w:r w:rsidRPr="00E04DF7">
              <w:rPr>
                <w:rFonts w:ascii="Times New Roman" w:hAnsi="Times New Roman" w:cs="Times New Roman"/>
                <w:color w:val="000000"/>
              </w:rPr>
              <w:t xml:space="preserve"> </w:t>
            </w:r>
            <w:r>
              <w:rPr>
                <w:rFonts w:ascii="Times New Roman" w:hAnsi="Times New Roman" w:cs="Times New Roman"/>
                <w:color w:val="000000"/>
              </w:rPr>
              <w:t>елементе</w:t>
            </w:r>
            <w:r w:rsidRPr="00E04DF7">
              <w:rPr>
                <w:rFonts w:ascii="Times New Roman" w:hAnsi="Times New Roman" w:cs="Times New Roman"/>
                <w:color w:val="000000"/>
              </w:rPr>
              <w:t xml:space="preserve"> </w:t>
            </w:r>
            <w:r>
              <w:rPr>
                <w:rFonts w:ascii="Times New Roman" w:hAnsi="Times New Roman" w:cs="Times New Roman"/>
                <w:color w:val="000000"/>
              </w:rPr>
              <w:t>слагалице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њихова</w:t>
            </w:r>
            <w:r w:rsidRPr="00E04DF7">
              <w:rPr>
                <w:rFonts w:ascii="Times New Roman" w:hAnsi="Times New Roman" w:cs="Times New Roman"/>
                <w:color w:val="000000"/>
              </w:rPr>
              <w:t xml:space="preserve"> </w:t>
            </w:r>
            <w:r>
              <w:rPr>
                <w:rFonts w:ascii="Times New Roman" w:hAnsi="Times New Roman" w:cs="Times New Roman"/>
                <w:color w:val="000000"/>
              </w:rPr>
              <w:t>тачна</w:t>
            </w:r>
            <w:r w:rsidRPr="00E04DF7">
              <w:rPr>
                <w:rFonts w:ascii="Times New Roman" w:hAnsi="Times New Roman" w:cs="Times New Roman"/>
                <w:color w:val="000000"/>
              </w:rPr>
              <w:t xml:space="preserve"> </w:t>
            </w:r>
            <w:r>
              <w:rPr>
                <w:rFonts w:ascii="Times New Roman" w:hAnsi="Times New Roman" w:cs="Times New Roman"/>
                <w:color w:val="000000"/>
              </w:rPr>
              <w:t>поља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табли</w:t>
            </w:r>
            <w:r w:rsidRPr="00E04DF7">
              <w:rPr>
                <w:rFonts w:ascii="Times New Roman" w:hAnsi="Times New Roman" w:cs="Times New Roman"/>
                <w:color w:val="000000"/>
              </w:rPr>
              <w:t xml:space="preserve">. </w:t>
            </w:r>
            <w:r>
              <w:rPr>
                <w:rFonts w:ascii="Times New Roman" w:hAnsi="Times New Roman" w:cs="Times New Roman"/>
                <w:color w:val="000000"/>
              </w:rPr>
              <w:t>Пуззле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себи</w:t>
            </w:r>
            <w:r w:rsidRPr="00E04DF7">
              <w:rPr>
                <w:rFonts w:ascii="Times New Roman" w:hAnsi="Times New Roman" w:cs="Times New Roman"/>
                <w:color w:val="000000"/>
              </w:rPr>
              <w:t xml:space="preserve"> </w:t>
            </w:r>
            <w:r>
              <w:rPr>
                <w:rFonts w:ascii="Times New Roman" w:hAnsi="Times New Roman" w:cs="Times New Roman"/>
                <w:color w:val="000000"/>
              </w:rPr>
              <w:t>имају</w:t>
            </w:r>
            <w:r w:rsidRPr="00E04DF7">
              <w:rPr>
                <w:rFonts w:ascii="Times New Roman" w:hAnsi="Times New Roman" w:cs="Times New Roman"/>
                <w:color w:val="000000"/>
              </w:rPr>
              <w:t xml:space="preserve"> </w:t>
            </w:r>
            <w:r>
              <w:rPr>
                <w:rFonts w:ascii="Times New Roman" w:hAnsi="Times New Roman" w:cs="Times New Roman"/>
                <w:color w:val="000000"/>
              </w:rPr>
              <w:t>дршке</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налазе</w:t>
            </w:r>
            <w:r w:rsidRPr="00E04DF7">
              <w:rPr>
                <w:rFonts w:ascii="Times New Roman" w:hAnsi="Times New Roman" w:cs="Times New Roman"/>
                <w:color w:val="000000"/>
              </w:rPr>
              <w:t xml:space="preserve"> </w:t>
            </w:r>
            <w:r>
              <w:rPr>
                <w:rFonts w:ascii="Times New Roman" w:hAnsi="Times New Roman" w:cs="Times New Roman"/>
                <w:color w:val="000000"/>
              </w:rPr>
              <w:t>приближно</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местима</w:t>
            </w:r>
            <w:r w:rsidRPr="00E04DF7">
              <w:rPr>
                <w:rFonts w:ascii="Times New Roman" w:hAnsi="Times New Roman" w:cs="Times New Roman"/>
                <w:color w:val="000000"/>
              </w:rPr>
              <w:t xml:space="preserve"> </w:t>
            </w:r>
            <w:r>
              <w:rPr>
                <w:rFonts w:ascii="Times New Roman" w:hAnsi="Times New Roman" w:cs="Times New Roman"/>
                <w:color w:val="000000"/>
              </w:rPr>
              <w:t>где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налазе</w:t>
            </w:r>
            <w:r w:rsidRPr="00E04DF7">
              <w:rPr>
                <w:rFonts w:ascii="Times New Roman" w:hAnsi="Times New Roman" w:cs="Times New Roman"/>
                <w:color w:val="000000"/>
              </w:rPr>
              <w:t xml:space="preserve"> </w:t>
            </w:r>
            <w:r>
              <w:rPr>
                <w:rFonts w:ascii="Times New Roman" w:hAnsi="Times New Roman" w:cs="Times New Roman"/>
                <w:color w:val="000000"/>
              </w:rPr>
              <w:t>главни</w:t>
            </w:r>
            <w:r w:rsidRPr="00E04DF7">
              <w:rPr>
                <w:rFonts w:ascii="Times New Roman" w:hAnsi="Times New Roman" w:cs="Times New Roman"/>
                <w:color w:val="000000"/>
              </w:rPr>
              <w:t xml:space="preserve"> </w:t>
            </w:r>
            <w:r>
              <w:rPr>
                <w:rFonts w:ascii="Times New Roman" w:hAnsi="Times New Roman" w:cs="Times New Roman"/>
                <w:color w:val="000000"/>
              </w:rPr>
              <w:t>градови</w:t>
            </w:r>
            <w:r w:rsidRPr="00E04DF7">
              <w:rPr>
                <w:rFonts w:ascii="Times New Roman" w:hAnsi="Times New Roman" w:cs="Times New Roman"/>
                <w:color w:val="000000"/>
              </w:rPr>
              <w:t xml:space="preserve"> </w:t>
            </w:r>
            <w:r>
              <w:rPr>
                <w:rFonts w:ascii="Times New Roman" w:hAnsi="Times New Roman" w:cs="Times New Roman"/>
                <w:color w:val="000000"/>
              </w:rPr>
              <w:t>тих</w:t>
            </w:r>
            <w:r w:rsidRPr="00E04DF7">
              <w:rPr>
                <w:rFonts w:ascii="Times New Roman" w:hAnsi="Times New Roman" w:cs="Times New Roman"/>
                <w:color w:val="000000"/>
              </w:rPr>
              <w:t xml:space="preserve"> </w:t>
            </w:r>
            <w:r>
              <w:rPr>
                <w:rFonts w:ascii="Times New Roman" w:hAnsi="Times New Roman" w:cs="Times New Roman"/>
                <w:color w:val="000000"/>
              </w:rPr>
              <w:t>држава</w:t>
            </w:r>
            <w:r w:rsidRPr="00E04DF7">
              <w:rPr>
                <w:rFonts w:ascii="Times New Roman" w:hAnsi="Times New Roman" w:cs="Times New Roman"/>
                <w:color w:val="000000"/>
              </w:rPr>
              <w:t xml:space="preserve">. </w:t>
            </w:r>
            <w:r>
              <w:rPr>
                <w:rFonts w:ascii="Times New Roman" w:hAnsi="Times New Roman" w:cs="Times New Roman"/>
                <w:color w:val="000000"/>
              </w:rPr>
              <w:t>Дете</w:t>
            </w:r>
            <w:r w:rsidRPr="00E04DF7">
              <w:rPr>
                <w:rFonts w:ascii="Times New Roman" w:hAnsi="Times New Roman" w:cs="Times New Roman"/>
                <w:color w:val="000000"/>
              </w:rPr>
              <w:t xml:space="preserve"> </w:t>
            </w:r>
            <w:r>
              <w:rPr>
                <w:rFonts w:ascii="Times New Roman" w:hAnsi="Times New Roman" w:cs="Times New Roman"/>
                <w:color w:val="000000"/>
              </w:rPr>
              <w:t>стиче</w:t>
            </w:r>
            <w:r w:rsidRPr="00E04DF7">
              <w:rPr>
                <w:rFonts w:ascii="Times New Roman" w:hAnsi="Times New Roman" w:cs="Times New Roman"/>
                <w:color w:val="000000"/>
              </w:rPr>
              <w:t xml:space="preserve"> </w:t>
            </w:r>
            <w:r>
              <w:rPr>
                <w:rFonts w:ascii="Times New Roman" w:hAnsi="Times New Roman" w:cs="Times New Roman"/>
                <w:color w:val="000000"/>
              </w:rPr>
              <w:t>глобалан</w:t>
            </w:r>
            <w:r w:rsidRPr="00E04DF7">
              <w:rPr>
                <w:rFonts w:ascii="Times New Roman" w:hAnsi="Times New Roman" w:cs="Times New Roman"/>
                <w:color w:val="000000"/>
              </w:rPr>
              <w:t xml:space="preserve"> </w:t>
            </w:r>
            <w:r>
              <w:rPr>
                <w:rFonts w:ascii="Times New Roman" w:hAnsi="Times New Roman" w:cs="Times New Roman"/>
                <w:color w:val="000000"/>
              </w:rPr>
              <w:t>увид</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појам</w:t>
            </w:r>
            <w:r w:rsidRPr="00E04DF7">
              <w:rPr>
                <w:rFonts w:ascii="Times New Roman" w:hAnsi="Times New Roman" w:cs="Times New Roman"/>
                <w:color w:val="000000"/>
              </w:rPr>
              <w:t xml:space="preserve"> </w:t>
            </w:r>
            <w:r>
              <w:rPr>
                <w:rFonts w:ascii="Times New Roman" w:hAnsi="Times New Roman" w:cs="Times New Roman"/>
                <w:color w:val="000000"/>
              </w:rPr>
              <w:t>Европе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држава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њеном</w:t>
            </w:r>
            <w:r w:rsidRPr="00E04DF7">
              <w:rPr>
                <w:rFonts w:ascii="Times New Roman" w:hAnsi="Times New Roman" w:cs="Times New Roman"/>
                <w:color w:val="000000"/>
              </w:rPr>
              <w:t xml:space="preserve"> </w:t>
            </w:r>
            <w:r>
              <w:rPr>
                <w:rFonts w:ascii="Times New Roman" w:hAnsi="Times New Roman" w:cs="Times New Roman"/>
                <w:color w:val="000000"/>
              </w:rPr>
              <w:t>саставу</w:t>
            </w:r>
            <w:r w:rsidRPr="00E04DF7">
              <w:rPr>
                <w:rFonts w:ascii="Times New Roman" w:hAnsi="Times New Roman" w:cs="Times New Roman"/>
                <w:color w:val="000000"/>
              </w:rPr>
              <w:t xml:space="preserve">. </w:t>
            </w:r>
            <w:r>
              <w:rPr>
                <w:rFonts w:ascii="Times New Roman" w:hAnsi="Times New Roman" w:cs="Times New Roman"/>
                <w:color w:val="000000"/>
              </w:rPr>
              <w:t>Дим</w:t>
            </w:r>
            <w:r w:rsidRPr="00E04DF7">
              <w:rPr>
                <w:rFonts w:ascii="Times New Roman" w:hAnsi="Times New Roman" w:cs="Times New Roman"/>
                <w:color w:val="000000"/>
              </w:rPr>
              <w:t xml:space="preserve"> </w:t>
            </w:r>
            <w:r>
              <w:rPr>
                <w:rFonts w:ascii="Times New Roman" w:hAnsi="Times New Roman" w:cs="Times New Roman"/>
                <w:color w:val="000000"/>
              </w:rPr>
              <w:t>производа</w:t>
            </w:r>
            <w:r w:rsidRPr="00E04DF7">
              <w:rPr>
                <w:rFonts w:ascii="Times New Roman" w:hAnsi="Times New Roman" w:cs="Times New Roman"/>
                <w:color w:val="000000"/>
              </w:rPr>
              <w:t xml:space="preserve">: 57x45x2 </w:t>
            </w:r>
            <w:r>
              <w:rPr>
                <w:rFonts w:ascii="Times New Roman" w:hAnsi="Times New Roman" w:cs="Times New Roman"/>
                <w:color w:val="000000"/>
              </w:rPr>
              <w:t>цм</w:t>
            </w:r>
          </w:p>
        </w:tc>
      </w:tr>
      <w:tr w:rsidR="00552871" w:rsidRPr="00E04DF7" w:rsidTr="00552871">
        <w:tblPrEx>
          <w:tblLook w:val="04A0"/>
        </w:tblPrEx>
        <w:trPr>
          <w:trHeight w:val="300"/>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ботаничке</w:t>
            </w:r>
            <w:r w:rsidRPr="00E04DF7">
              <w:rPr>
                <w:rFonts w:ascii="Times New Roman" w:hAnsi="Times New Roman" w:cs="Times New Roman"/>
                <w:color w:val="000000"/>
              </w:rPr>
              <w:t xml:space="preserve"> </w:t>
            </w:r>
            <w:r>
              <w:rPr>
                <w:rFonts w:ascii="Times New Roman" w:hAnsi="Times New Roman" w:cs="Times New Roman"/>
                <w:color w:val="000000"/>
              </w:rPr>
              <w:t>пузле</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састоји</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4 </w:t>
            </w: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пузле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којима</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приказан</w:t>
            </w:r>
            <w:r w:rsidRPr="00E04DF7">
              <w:rPr>
                <w:rFonts w:ascii="Times New Roman" w:hAnsi="Times New Roman" w:cs="Times New Roman"/>
                <w:color w:val="000000"/>
              </w:rPr>
              <w:t xml:space="preserve"> </w:t>
            </w:r>
            <w:r>
              <w:rPr>
                <w:rFonts w:ascii="Times New Roman" w:hAnsi="Times New Roman" w:cs="Times New Roman"/>
                <w:color w:val="000000"/>
              </w:rPr>
              <w:t>процес</w:t>
            </w:r>
            <w:r w:rsidRPr="00E04DF7">
              <w:rPr>
                <w:rFonts w:ascii="Times New Roman" w:hAnsi="Times New Roman" w:cs="Times New Roman"/>
                <w:color w:val="000000"/>
              </w:rPr>
              <w:t xml:space="preserve"> </w:t>
            </w:r>
            <w:r>
              <w:rPr>
                <w:rFonts w:ascii="Times New Roman" w:hAnsi="Times New Roman" w:cs="Times New Roman"/>
                <w:color w:val="000000"/>
              </w:rPr>
              <w:t>раста</w:t>
            </w:r>
            <w:r w:rsidRPr="00E04DF7">
              <w:rPr>
                <w:rFonts w:ascii="Times New Roman" w:hAnsi="Times New Roman" w:cs="Times New Roman"/>
                <w:color w:val="000000"/>
              </w:rPr>
              <w:t xml:space="preserve"> </w:t>
            </w:r>
            <w:r>
              <w:rPr>
                <w:rFonts w:ascii="Times New Roman" w:hAnsi="Times New Roman" w:cs="Times New Roman"/>
                <w:color w:val="000000"/>
              </w:rPr>
              <w:t>биљке</w:t>
            </w:r>
            <w:r w:rsidRPr="00E04DF7">
              <w:rPr>
                <w:rFonts w:ascii="Times New Roman" w:hAnsi="Times New Roman" w:cs="Times New Roman"/>
                <w:color w:val="000000"/>
              </w:rPr>
              <w:t xml:space="preserve"> –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семена</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w:t>
            </w:r>
            <w:r>
              <w:rPr>
                <w:rFonts w:ascii="Times New Roman" w:hAnsi="Times New Roman" w:cs="Times New Roman"/>
                <w:color w:val="000000"/>
              </w:rPr>
              <w:t>стабла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листовим</w:t>
            </w:r>
            <w:r>
              <w:rPr>
                <w:rFonts w:ascii="Times New Roman" w:hAnsi="Times New Roman" w:cs="Times New Roman"/>
              </w:rPr>
              <w:t>а</w:t>
            </w:r>
            <w:r w:rsidRPr="00E04DF7">
              <w:rPr>
                <w:rFonts w:ascii="Times New Roman" w:hAnsi="Times New Roman" w:cs="Times New Roman"/>
              </w:rPr>
              <w:t xml:space="preserve">. </w:t>
            </w:r>
            <w:r>
              <w:rPr>
                <w:rFonts w:ascii="Times New Roman" w:hAnsi="Times New Roman" w:cs="Times New Roman"/>
                <w:shd w:val="clear" w:color="auto" w:fill="FFFFFF"/>
              </w:rPr>
              <w:t>Елементи</w:t>
            </w:r>
            <w:r w:rsidRPr="00E04DF7">
              <w:rPr>
                <w:rFonts w:ascii="Times New Roman" w:hAnsi="Times New Roman" w:cs="Times New Roman"/>
                <w:shd w:val="clear" w:color="auto" w:fill="FFFFFF"/>
              </w:rPr>
              <w:t xml:space="preserve"> </w:t>
            </w:r>
            <w:r>
              <w:rPr>
                <w:rFonts w:ascii="Times New Roman" w:hAnsi="Times New Roman" w:cs="Times New Roman"/>
                <w:shd w:val="clear" w:color="auto" w:fill="FFFFFF"/>
              </w:rPr>
              <w:t>се</w:t>
            </w:r>
            <w:r w:rsidRPr="00E04DF7">
              <w:rPr>
                <w:rFonts w:ascii="Times New Roman" w:hAnsi="Times New Roman" w:cs="Times New Roman"/>
                <w:shd w:val="clear" w:color="auto" w:fill="FFFFFF"/>
              </w:rPr>
              <w:t xml:space="preserve"> </w:t>
            </w:r>
            <w:r>
              <w:rPr>
                <w:rFonts w:ascii="Times New Roman" w:hAnsi="Times New Roman" w:cs="Times New Roman"/>
                <w:shd w:val="clear" w:color="auto" w:fill="FFFFFF"/>
              </w:rPr>
              <w:t>лако</w:t>
            </w:r>
            <w:r w:rsidRPr="00E04DF7">
              <w:rPr>
                <w:rFonts w:ascii="Times New Roman" w:hAnsi="Times New Roman" w:cs="Times New Roman"/>
                <w:shd w:val="clear" w:color="auto" w:fill="FFFFFF"/>
              </w:rPr>
              <w:t xml:space="preserve"> </w:t>
            </w:r>
            <w:r>
              <w:rPr>
                <w:rFonts w:ascii="Times New Roman" w:hAnsi="Times New Roman" w:cs="Times New Roman"/>
                <w:shd w:val="clear" w:color="auto" w:fill="FFFFFF"/>
              </w:rPr>
              <w:t>умећу</w:t>
            </w:r>
            <w:r w:rsidRPr="00E04DF7">
              <w:rPr>
                <w:rFonts w:ascii="Times New Roman" w:hAnsi="Times New Roman" w:cs="Times New Roman"/>
                <w:shd w:val="clear" w:color="auto" w:fill="FFFFFF"/>
              </w:rPr>
              <w:t xml:space="preserve"> </w:t>
            </w:r>
            <w:r>
              <w:rPr>
                <w:rFonts w:ascii="Times New Roman" w:hAnsi="Times New Roman" w:cs="Times New Roman"/>
                <w:shd w:val="clear" w:color="auto" w:fill="FFFFFF"/>
              </w:rPr>
              <w:t>и</w:t>
            </w:r>
            <w:r w:rsidRPr="00E04DF7">
              <w:rPr>
                <w:rFonts w:ascii="Times New Roman" w:hAnsi="Times New Roman" w:cs="Times New Roman"/>
                <w:shd w:val="clear" w:color="auto" w:fill="FFFFFF"/>
              </w:rPr>
              <w:t xml:space="preserve"> </w:t>
            </w:r>
            <w:r>
              <w:rPr>
                <w:rFonts w:ascii="Times New Roman" w:hAnsi="Times New Roman" w:cs="Times New Roman"/>
                <w:shd w:val="clear" w:color="auto" w:fill="FFFFFF"/>
              </w:rPr>
              <w:t>ваде</w:t>
            </w:r>
            <w:r w:rsidRPr="00E04DF7">
              <w:rPr>
                <w:rFonts w:ascii="Times New Roman" w:hAnsi="Times New Roman" w:cs="Times New Roman"/>
                <w:shd w:val="clear" w:color="auto" w:fill="FFFFFF"/>
              </w:rPr>
              <w:t xml:space="preserve"> </w:t>
            </w:r>
            <w:r>
              <w:rPr>
                <w:rFonts w:ascii="Times New Roman" w:hAnsi="Times New Roman" w:cs="Times New Roman"/>
                <w:shd w:val="clear" w:color="auto" w:fill="FFFFFF"/>
              </w:rPr>
              <w:t>из</w:t>
            </w:r>
            <w:r w:rsidRPr="00E04DF7">
              <w:rPr>
                <w:rFonts w:ascii="Times New Roman" w:hAnsi="Times New Roman" w:cs="Times New Roman"/>
                <w:shd w:val="clear" w:color="auto" w:fill="FFFFFF"/>
              </w:rPr>
              <w:t xml:space="preserve"> </w:t>
            </w:r>
            <w:r>
              <w:rPr>
                <w:rFonts w:ascii="Times New Roman" w:hAnsi="Times New Roman" w:cs="Times New Roman"/>
                <w:shd w:val="clear" w:color="auto" w:fill="FFFFFF"/>
              </w:rPr>
              <w:t>постоља</w:t>
            </w:r>
            <w:r w:rsidRPr="00E04DF7">
              <w:rPr>
                <w:rFonts w:ascii="Times New Roman" w:hAnsi="Times New Roman" w:cs="Times New Roman"/>
                <w:shd w:val="clear" w:color="auto" w:fill="FFFFFF"/>
              </w:rPr>
              <w:t xml:space="preserve"> </w:t>
            </w:r>
            <w:r>
              <w:rPr>
                <w:rFonts w:ascii="Times New Roman" w:hAnsi="Times New Roman" w:cs="Times New Roman"/>
                <w:shd w:val="clear" w:color="auto" w:fill="FFFFFF"/>
              </w:rPr>
              <w:t>слагалице</w:t>
            </w:r>
            <w:r w:rsidRPr="00E04DF7">
              <w:rPr>
                <w:rFonts w:ascii="Times New Roman" w:hAnsi="Times New Roman" w:cs="Times New Roman"/>
                <w:shd w:val="clear" w:color="auto" w:fill="FFFFFF"/>
              </w:rPr>
              <w:t xml:space="preserve"> </w:t>
            </w:r>
            <w:r>
              <w:rPr>
                <w:rFonts w:ascii="Times New Roman" w:hAnsi="Times New Roman" w:cs="Times New Roman"/>
                <w:shd w:val="clear" w:color="auto" w:fill="FFFFFF"/>
              </w:rPr>
              <w:t>уз</w:t>
            </w:r>
            <w:r w:rsidRPr="00E04DF7">
              <w:rPr>
                <w:rFonts w:ascii="Times New Roman" w:hAnsi="Times New Roman" w:cs="Times New Roman"/>
                <w:shd w:val="clear" w:color="auto" w:fill="FFFFFF"/>
              </w:rPr>
              <w:t xml:space="preserve"> </w:t>
            </w:r>
            <w:r>
              <w:rPr>
                <w:rFonts w:ascii="Times New Roman" w:hAnsi="Times New Roman" w:cs="Times New Roman"/>
                <w:shd w:val="clear" w:color="auto" w:fill="FFFFFF"/>
              </w:rPr>
              <w:t>помоћ</w:t>
            </w:r>
            <w:r w:rsidRPr="00E04DF7">
              <w:rPr>
                <w:rFonts w:ascii="Times New Roman" w:hAnsi="Times New Roman" w:cs="Times New Roman"/>
                <w:shd w:val="clear" w:color="auto" w:fill="FFFFFF"/>
              </w:rPr>
              <w:t xml:space="preserve"> </w:t>
            </w:r>
            <w:r>
              <w:rPr>
                <w:rFonts w:ascii="Times New Roman" w:hAnsi="Times New Roman" w:cs="Times New Roman"/>
                <w:shd w:val="clear" w:color="auto" w:fill="FFFFFF"/>
              </w:rPr>
              <w:t>дршкица</w:t>
            </w:r>
          </w:p>
        </w:tc>
      </w:tr>
      <w:tr w:rsidR="00552871" w:rsidRPr="00E04DF7" w:rsidTr="00552871">
        <w:tblPrEx>
          <w:tblLook w:val="04A0"/>
        </w:tblPrEx>
        <w:trPr>
          <w:trHeight w:val="300"/>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рам</w:t>
            </w:r>
            <w:r w:rsidRPr="00E04DF7">
              <w:rPr>
                <w:rFonts w:ascii="Times New Roman" w:hAnsi="Times New Roman" w:cs="Times New Roman"/>
                <w:color w:val="000000"/>
              </w:rPr>
              <w:t xml:space="preserve"> </w:t>
            </w:r>
            <w:r>
              <w:rPr>
                <w:rFonts w:ascii="Times New Roman" w:hAnsi="Times New Roman" w:cs="Times New Roman"/>
                <w:color w:val="000000"/>
              </w:rPr>
              <w:t>вретенасти</w:t>
            </w:r>
            <w:r w:rsidRPr="00E04DF7">
              <w:rPr>
                <w:rFonts w:ascii="Times New Roman" w:hAnsi="Times New Roman" w:cs="Times New Roman"/>
                <w:color w:val="000000"/>
              </w:rPr>
              <w:t xml:space="preserve"> </w:t>
            </w:r>
            <w:r>
              <w:rPr>
                <w:rFonts w:ascii="Times New Roman" w:hAnsi="Times New Roman" w:cs="Times New Roman"/>
                <w:color w:val="000000"/>
              </w:rPr>
              <w:t>штапићи</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Дрвена</w:t>
            </w:r>
            <w:r w:rsidRPr="00E04DF7">
              <w:rPr>
                <w:rFonts w:ascii="Times New Roman" w:hAnsi="Times New Roman" w:cs="Times New Roman"/>
                <w:color w:val="000000"/>
              </w:rPr>
              <w:t xml:space="preserve"> </w:t>
            </w:r>
            <w:r>
              <w:rPr>
                <w:rFonts w:ascii="Times New Roman" w:hAnsi="Times New Roman" w:cs="Times New Roman"/>
                <w:color w:val="000000"/>
              </w:rPr>
              <w:t>кутија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10 </w:t>
            </w:r>
            <w:r>
              <w:rPr>
                <w:rFonts w:ascii="Times New Roman" w:hAnsi="Times New Roman" w:cs="Times New Roman"/>
                <w:color w:val="000000"/>
              </w:rPr>
              <w:t>преграда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45 </w:t>
            </w:r>
            <w:r>
              <w:rPr>
                <w:rFonts w:ascii="Times New Roman" w:hAnsi="Times New Roman" w:cs="Times New Roman"/>
                <w:color w:val="000000"/>
              </w:rPr>
              <w:t>дрвених</w:t>
            </w:r>
            <w:r w:rsidRPr="00E04DF7">
              <w:rPr>
                <w:rFonts w:ascii="Times New Roman" w:hAnsi="Times New Roman" w:cs="Times New Roman"/>
                <w:color w:val="000000"/>
              </w:rPr>
              <w:t xml:space="preserve"> </w:t>
            </w:r>
            <w:r>
              <w:rPr>
                <w:rFonts w:ascii="Times New Roman" w:hAnsi="Times New Roman" w:cs="Times New Roman"/>
                <w:color w:val="000000"/>
              </w:rPr>
              <w:t>вретенастих</w:t>
            </w:r>
            <w:r w:rsidRPr="00E04DF7">
              <w:rPr>
                <w:rFonts w:ascii="Times New Roman" w:hAnsi="Times New Roman" w:cs="Times New Roman"/>
                <w:color w:val="000000"/>
              </w:rPr>
              <w:t xml:space="preserve"> </w:t>
            </w:r>
            <w:r>
              <w:rPr>
                <w:rFonts w:ascii="Times New Roman" w:hAnsi="Times New Roman" w:cs="Times New Roman"/>
                <w:color w:val="000000"/>
              </w:rPr>
              <w:t>штапића</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деци</w:t>
            </w:r>
            <w:r w:rsidRPr="00E04DF7">
              <w:rPr>
                <w:rFonts w:ascii="Times New Roman" w:hAnsi="Times New Roman" w:cs="Times New Roman"/>
                <w:color w:val="000000"/>
              </w:rPr>
              <w:t xml:space="preserve"> </w:t>
            </w:r>
            <w:r>
              <w:rPr>
                <w:rFonts w:ascii="Times New Roman" w:hAnsi="Times New Roman" w:cs="Times New Roman"/>
                <w:color w:val="000000"/>
              </w:rPr>
              <w:t>омогућују</w:t>
            </w:r>
            <w:r w:rsidRPr="00E04DF7">
              <w:rPr>
                <w:rFonts w:ascii="Times New Roman" w:hAnsi="Times New Roman" w:cs="Times New Roman"/>
                <w:color w:val="000000"/>
              </w:rPr>
              <w:t xml:space="preserve"> </w:t>
            </w:r>
            <w:r>
              <w:rPr>
                <w:rFonts w:ascii="Times New Roman" w:hAnsi="Times New Roman" w:cs="Times New Roman"/>
                <w:color w:val="000000"/>
              </w:rPr>
              <w:t>вежбање</w:t>
            </w:r>
            <w:r w:rsidRPr="00E04DF7">
              <w:rPr>
                <w:rFonts w:ascii="Times New Roman" w:hAnsi="Times New Roman" w:cs="Times New Roman"/>
                <w:color w:val="000000"/>
              </w:rPr>
              <w:t xml:space="preserve"> </w:t>
            </w:r>
            <w:r>
              <w:rPr>
                <w:rFonts w:ascii="Times New Roman" w:hAnsi="Times New Roman" w:cs="Times New Roman"/>
                <w:color w:val="000000"/>
              </w:rPr>
              <w:t>повезивања</w:t>
            </w:r>
            <w:r w:rsidRPr="00E04DF7">
              <w:rPr>
                <w:rFonts w:ascii="Times New Roman" w:hAnsi="Times New Roman" w:cs="Times New Roman"/>
                <w:color w:val="000000"/>
              </w:rPr>
              <w:t xml:space="preserve"> </w:t>
            </w:r>
            <w:r>
              <w:rPr>
                <w:rFonts w:ascii="Times New Roman" w:hAnsi="Times New Roman" w:cs="Times New Roman"/>
                <w:color w:val="000000"/>
              </w:rPr>
              <w:t>количине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симбола</w:t>
            </w:r>
            <w:r w:rsidRPr="00E04DF7">
              <w:rPr>
                <w:rFonts w:ascii="Times New Roman" w:hAnsi="Times New Roman" w:cs="Times New Roman"/>
                <w:color w:val="000000"/>
              </w:rPr>
              <w:t xml:space="preserve"> </w:t>
            </w:r>
            <w:r>
              <w:rPr>
                <w:rFonts w:ascii="Times New Roman" w:hAnsi="Times New Roman" w:cs="Times New Roman"/>
                <w:color w:val="000000"/>
              </w:rPr>
              <w:t>бројева</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0 </w:t>
            </w:r>
            <w:r>
              <w:rPr>
                <w:rFonts w:ascii="Times New Roman" w:hAnsi="Times New Roman" w:cs="Times New Roman"/>
                <w:color w:val="000000"/>
              </w:rPr>
              <w:t>до</w:t>
            </w:r>
            <w:r w:rsidRPr="00E04DF7">
              <w:rPr>
                <w:rFonts w:ascii="Times New Roman" w:hAnsi="Times New Roman" w:cs="Times New Roman"/>
                <w:color w:val="000000"/>
              </w:rPr>
              <w:t xml:space="preserve"> 9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та</w:t>
            </w:r>
            <w:r w:rsidRPr="00E04DF7">
              <w:rPr>
                <w:rFonts w:ascii="Times New Roman" w:hAnsi="Times New Roman" w:cs="Times New Roman"/>
                <w:color w:val="000000"/>
              </w:rPr>
              <w:t xml:space="preserve"> </w:t>
            </w:r>
            <w:r>
              <w:rPr>
                <w:rFonts w:ascii="Times New Roman" w:hAnsi="Times New Roman" w:cs="Times New Roman"/>
                <w:color w:val="000000"/>
              </w:rPr>
              <w:t>количина</w:t>
            </w:r>
            <w:r w:rsidRPr="00E04DF7">
              <w:rPr>
                <w:rFonts w:ascii="Times New Roman" w:hAnsi="Times New Roman" w:cs="Times New Roman"/>
                <w:color w:val="000000"/>
              </w:rPr>
              <w:t xml:space="preserve"> </w:t>
            </w:r>
            <w:r>
              <w:rPr>
                <w:rFonts w:ascii="Times New Roman" w:hAnsi="Times New Roman" w:cs="Times New Roman"/>
                <w:color w:val="000000"/>
              </w:rPr>
              <w:t>представља</w:t>
            </w:r>
          </w:p>
        </w:tc>
      </w:tr>
      <w:tr w:rsidR="00552871" w:rsidRPr="00E04DF7" w:rsidTr="00552871">
        <w:tblPrEx>
          <w:tblLook w:val="04A0"/>
        </w:tblPrEx>
        <w:trPr>
          <w:trHeight w:val="300"/>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Процес</w:t>
            </w:r>
            <w:r w:rsidRPr="00E04DF7">
              <w:rPr>
                <w:rFonts w:ascii="Times New Roman" w:hAnsi="Times New Roman" w:cs="Times New Roman"/>
                <w:color w:val="000000"/>
              </w:rPr>
              <w:t xml:space="preserve"> </w:t>
            </w:r>
            <w:r>
              <w:rPr>
                <w:rFonts w:ascii="Times New Roman" w:hAnsi="Times New Roman" w:cs="Times New Roman"/>
                <w:color w:val="000000"/>
              </w:rPr>
              <w:t>рађања</w:t>
            </w:r>
            <w:r w:rsidRPr="00E04DF7">
              <w:rPr>
                <w:rFonts w:ascii="Times New Roman" w:hAnsi="Times New Roman" w:cs="Times New Roman"/>
                <w:color w:val="000000"/>
              </w:rPr>
              <w:t xml:space="preserve"> </w:t>
            </w:r>
            <w:r>
              <w:rPr>
                <w:rFonts w:ascii="Times New Roman" w:hAnsi="Times New Roman" w:cs="Times New Roman"/>
                <w:color w:val="000000"/>
              </w:rPr>
              <w:t>пилета</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Четворослојне</w:t>
            </w:r>
            <w:r w:rsidRPr="00E04DF7">
              <w:rPr>
                <w:rFonts w:ascii="Times New Roman" w:hAnsi="Times New Roman" w:cs="Times New Roman"/>
                <w:color w:val="000000"/>
              </w:rPr>
              <w:t xml:space="preserve"> </w:t>
            </w: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слагалице</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садрже</w:t>
            </w:r>
            <w:r w:rsidRPr="00E04DF7">
              <w:rPr>
                <w:rFonts w:ascii="Times New Roman" w:hAnsi="Times New Roman" w:cs="Times New Roman"/>
                <w:color w:val="000000"/>
              </w:rPr>
              <w:t xml:space="preserve"> </w:t>
            </w:r>
            <w:r>
              <w:rPr>
                <w:rFonts w:ascii="Times New Roman" w:hAnsi="Times New Roman" w:cs="Times New Roman"/>
                <w:color w:val="000000"/>
              </w:rPr>
              <w:t>постоље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4 </w:t>
            </w:r>
            <w:r>
              <w:rPr>
                <w:rFonts w:ascii="Times New Roman" w:hAnsi="Times New Roman" w:cs="Times New Roman"/>
                <w:color w:val="000000"/>
              </w:rPr>
              <w:t>слагалице</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рађају</w:t>
            </w:r>
            <w:r w:rsidRPr="00E04DF7">
              <w:rPr>
                <w:rFonts w:ascii="Times New Roman" w:hAnsi="Times New Roman" w:cs="Times New Roman"/>
                <w:color w:val="000000"/>
              </w:rPr>
              <w:t xml:space="preserve"> </w:t>
            </w:r>
            <w:r>
              <w:rPr>
                <w:rFonts w:ascii="Times New Roman" w:hAnsi="Times New Roman" w:cs="Times New Roman"/>
                <w:color w:val="000000"/>
              </w:rPr>
              <w:t>једна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другу</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сликом</w:t>
            </w:r>
            <w:r w:rsidRPr="00E04DF7">
              <w:rPr>
                <w:rFonts w:ascii="Times New Roman" w:hAnsi="Times New Roman" w:cs="Times New Roman"/>
                <w:color w:val="000000"/>
              </w:rPr>
              <w:t xml:space="preserve"> </w:t>
            </w:r>
            <w:r>
              <w:rPr>
                <w:rFonts w:ascii="Times New Roman" w:hAnsi="Times New Roman" w:cs="Times New Roman"/>
                <w:color w:val="000000"/>
              </w:rPr>
              <w:t>хронолошких</w:t>
            </w:r>
            <w:r w:rsidRPr="00E04DF7">
              <w:rPr>
                <w:rFonts w:ascii="Times New Roman" w:hAnsi="Times New Roman" w:cs="Times New Roman"/>
                <w:color w:val="000000"/>
              </w:rPr>
              <w:t xml:space="preserve"> </w:t>
            </w:r>
            <w:r>
              <w:rPr>
                <w:rFonts w:ascii="Times New Roman" w:hAnsi="Times New Roman" w:cs="Times New Roman"/>
                <w:color w:val="000000"/>
              </w:rPr>
              <w:t>надовезују</w:t>
            </w:r>
            <w:r w:rsidRPr="00E04DF7">
              <w:rPr>
                <w:rFonts w:ascii="Times New Roman" w:hAnsi="Times New Roman" w:cs="Times New Roman"/>
                <w:color w:val="000000"/>
              </w:rPr>
              <w:t xml:space="preserve"> </w:t>
            </w:r>
            <w:r>
              <w:rPr>
                <w:rFonts w:ascii="Times New Roman" w:hAnsi="Times New Roman" w:cs="Times New Roman"/>
                <w:color w:val="000000"/>
              </w:rPr>
              <w:t>једна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другу</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приказу</w:t>
            </w:r>
            <w:r w:rsidRPr="00E04DF7">
              <w:rPr>
                <w:rFonts w:ascii="Times New Roman" w:hAnsi="Times New Roman" w:cs="Times New Roman"/>
                <w:color w:val="000000"/>
              </w:rPr>
              <w:t xml:space="preserve"> </w:t>
            </w:r>
            <w:r>
              <w:rPr>
                <w:rFonts w:ascii="Times New Roman" w:hAnsi="Times New Roman" w:cs="Times New Roman"/>
                <w:color w:val="000000"/>
              </w:rPr>
              <w:t>процеса</w:t>
            </w:r>
            <w:r w:rsidRPr="00E04DF7">
              <w:rPr>
                <w:rFonts w:ascii="Times New Roman" w:hAnsi="Times New Roman" w:cs="Times New Roman"/>
                <w:color w:val="000000"/>
              </w:rPr>
              <w:t xml:space="preserve"> </w:t>
            </w:r>
            <w:r>
              <w:rPr>
                <w:rFonts w:ascii="Times New Roman" w:hAnsi="Times New Roman" w:cs="Times New Roman"/>
                <w:color w:val="000000"/>
              </w:rPr>
              <w:t>рађања</w:t>
            </w:r>
            <w:r w:rsidRPr="00E04DF7">
              <w:rPr>
                <w:rFonts w:ascii="Times New Roman" w:hAnsi="Times New Roman" w:cs="Times New Roman"/>
                <w:color w:val="000000"/>
              </w:rPr>
              <w:t xml:space="preserve"> </w:t>
            </w:r>
            <w:r>
              <w:rPr>
                <w:rFonts w:ascii="Times New Roman" w:hAnsi="Times New Roman" w:cs="Times New Roman"/>
                <w:color w:val="000000"/>
              </w:rPr>
              <w:t>пилета</w:t>
            </w:r>
            <w:r w:rsidRPr="00E04DF7">
              <w:rPr>
                <w:rFonts w:ascii="Times New Roman" w:hAnsi="Times New Roman" w:cs="Times New Roman"/>
                <w:color w:val="000000"/>
              </w:rPr>
              <w:t xml:space="preserve">. </w:t>
            </w: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20 </w:t>
            </w:r>
            <w:r>
              <w:rPr>
                <w:rFonts w:ascii="Times New Roman" w:hAnsi="Times New Roman" w:cs="Times New Roman"/>
                <w:color w:val="000000"/>
              </w:rPr>
              <w:t>елмената</w:t>
            </w:r>
            <w:r w:rsidRPr="00E04DF7">
              <w:rPr>
                <w:rFonts w:ascii="Times New Roman" w:hAnsi="Times New Roman" w:cs="Times New Roman"/>
                <w:color w:val="000000"/>
              </w:rPr>
              <w:t xml:space="preserve">. </w:t>
            </w:r>
            <w:r>
              <w:rPr>
                <w:rFonts w:ascii="Times New Roman" w:hAnsi="Times New Roman" w:cs="Times New Roman"/>
                <w:color w:val="000000"/>
              </w:rPr>
              <w:t>Димензија</w:t>
            </w:r>
            <w:r w:rsidRPr="00E04DF7">
              <w:rPr>
                <w:rFonts w:ascii="Times New Roman" w:hAnsi="Times New Roman" w:cs="Times New Roman"/>
                <w:color w:val="000000"/>
              </w:rPr>
              <w:t>: 18x18x1,3</w:t>
            </w:r>
            <w:r>
              <w:rPr>
                <w:rFonts w:ascii="Times New Roman" w:hAnsi="Times New Roman" w:cs="Times New Roman"/>
                <w:color w:val="000000"/>
              </w:rPr>
              <w:t>цм</w:t>
            </w:r>
          </w:p>
        </w:tc>
      </w:tr>
      <w:tr w:rsidR="00552871" w:rsidRPr="00E04DF7" w:rsidTr="00552871">
        <w:tblPrEx>
          <w:tblLook w:val="04A0"/>
        </w:tblPrEx>
        <w:trPr>
          <w:trHeight w:val="300"/>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Процес</w:t>
            </w:r>
            <w:r w:rsidRPr="00E04DF7">
              <w:rPr>
                <w:rFonts w:ascii="Times New Roman" w:hAnsi="Times New Roman" w:cs="Times New Roman"/>
                <w:color w:val="000000"/>
              </w:rPr>
              <w:t xml:space="preserve"> </w:t>
            </w:r>
            <w:r>
              <w:rPr>
                <w:rFonts w:ascii="Times New Roman" w:hAnsi="Times New Roman" w:cs="Times New Roman"/>
                <w:color w:val="000000"/>
              </w:rPr>
              <w:t>рађања</w:t>
            </w:r>
            <w:r w:rsidRPr="00E04DF7">
              <w:rPr>
                <w:rFonts w:ascii="Times New Roman" w:hAnsi="Times New Roman" w:cs="Times New Roman"/>
                <w:color w:val="000000"/>
              </w:rPr>
              <w:t xml:space="preserve"> </w:t>
            </w:r>
            <w:r>
              <w:rPr>
                <w:rFonts w:ascii="Times New Roman" w:hAnsi="Times New Roman" w:cs="Times New Roman"/>
                <w:color w:val="000000"/>
              </w:rPr>
              <w:t>жабе</w:t>
            </w:r>
          </w:p>
        </w:tc>
        <w:tc>
          <w:tcPr>
            <w:tcW w:w="5663" w:type="dxa"/>
            <w:gridSpan w:val="2"/>
            <w:shd w:val="clear" w:color="auto" w:fill="auto"/>
            <w:vAlign w:val="bottom"/>
          </w:tcPr>
          <w:p w:rsidR="00552871" w:rsidRPr="00E04DF7" w:rsidRDefault="00935BBD" w:rsidP="00935BBD">
            <w:pPr>
              <w:spacing w:after="160" w:line="259" w:lineRule="auto"/>
              <w:rPr>
                <w:rFonts w:ascii="Times New Roman" w:hAnsi="Times New Roman" w:cs="Times New Roman"/>
                <w:color w:val="000000"/>
              </w:rPr>
            </w:pPr>
            <w:r>
              <w:rPr>
                <w:rFonts w:ascii="Times New Roman" w:hAnsi="Times New Roman" w:cs="Times New Roman"/>
                <w:color w:val="000000"/>
                <w:lang/>
              </w:rPr>
              <w:t>Ч</w:t>
            </w:r>
            <w:r w:rsidR="00552871">
              <w:rPr>
                <w:rFonts w:ascii="Times New Roman" w:hAnsi="Times New Roman" w:cs="Times New Roman"/>
                <w:color w:val="000000"/>
              </w:rPr>
              <w:t>етворослојне</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дрвене</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слагалице</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које</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садрже</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постоље</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и</w:t>
            </w:r>
            <w:r w:rsidR="00552871" w:rsidRPr="00E04DF7">
              <w:rPr>
                <w:rFonts w:ascii="Times New Roman" w:hAnsi="Times New Roman" w:cs="Times New Roman"/>
                <w:color w:val="000000"/>
              </w:rPr>
              <w:t xml:space="preserve"> 4 </w:t>
            </w:r>
            <w:r w:rsidR="00552871">
              <w:rPr>
                <w:rFonts w:ascii="Times New Roman" w:hAnsi="Times New Roman" w:cs="Times New Roman"/>
                <w:color w:val="000000"/>
              </w:rPr>
              <w:t>слагалице</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које</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се</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радјају</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једна</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на</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другу</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и</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сликом</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хронолошких</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надовезују</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једна</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на</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другу</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у</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приказу</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процеса</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ра</w:t>
            </w:r>
            <w:r>
              <w:rPr>
                <w:rFonts w:ascii="Times New Roman" w:hAnsi="Times New Roman" w:cs="Times New Roman"/>
                <w:color w:val="000000"/>
                <w:lang/>
              </w:rPr>
              <w:t>ђ</w:t>
            </w:r>
            <w:r w:rsidR="00552871">
              <w:rPr>
                <w:rFonts w:ascii="Times New Roman" w:hAnsi="Times New Roman" w:cs="Times New Roman"/>
                <w:color w:val="000000"/>
              </w:rPr>
              <w:t>ања</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жабе</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Сет</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садржи</w:t>
            </w:r>
            <w:r w:rsidR="00552871" w:rsidRPr="00E04DF7">
              <w:rPr>
                <w:rFonts w:ascii="Times New Roman" w:hAnsi="Times New Roman" w:cs="Times New Roman"/>
                <w:color w:val="000000"/>
              </w:rPr>
              <w:t xml:space="preserve"> 20 </w:t>
            </w:r>
            <w:r w:rsidR="00552871">
              <w:rPr>
                <w:rFonts w:ascii="Times New Roman" w:hAnsi="Times New Roman" w:cs="Times New Roman"/>
                <w:color w:val="000000"/>
              </w:rPr>
              <w:t>елемената</w:t>
            </w:r>
            <w:r w:rsidR="00552871" w:rsidRPr="00E04DF7">
              <w:rPr>
                <w:rFonts w:ascii="Times New Roman" w:hAnsi="Times New Roman" w:cs="Times New Roman"/>
                <w:color w:val="000000"/>
              </w:rPr>
              <w:t xml:space="preserve">. </w:t>
            </w:r>
            <w:r w:rsidR="00552871">
              <w:rPr>
                <w:rFonts w:ascii="Times New Roman" w:hAnsi="Times New Roman" w:cs="Times New Roman"/>
                <w:color w:val="000000"/>
              </w:rPr>
              <w:t>Димензија</w:t>
            </w:r>
            <w:r w:rsidR="00552871" w:rsidRPr="00E04DF7">
              <w:rPr>
                <w:rFonts w:ascii="Times New Roman" w:hAnsi="Times New Roman" w:cs="Times New Roman"/>
                <w:color w:val="000000"/>
              </w:rPr>
              <w:t>: 18x18x1,3</w:t>
            </w:r>
            <w:r w:rsidR="00552871">
              <w:rPr>
                <w:rFonts w:ascii="Times New Roman" w:hAnsi="Times New Roman" w:cs="Times New Roman"/>
                <w:color w:val="000000"/>
              </w:rPr>
              <w:t>цм</w:t>
            </w:r>
          </w:p>
        </w:tc>
      </w:tr>
      <w:tr w:rsidR="00552871" w:rsidRPr="00E04DF7" w:rsidTr="00552871">
        <w:tblPrEx>
          <w:tblLook w:val="04A0"/>
        </w:tblPrEx>
        <w:trPr>
          <w:trHeight w:val="300"/>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Процес</w:t>
            </w:r>
            <w:r w:rsidRPr="00E04DF7">
              <w:rPr>
                <w:rFonts w:ascii="Times New Roman" w:hAnsi="Times New Roman" w:cs="Times New Roman"/>
                <w:color w:val="000000"/>
              </w:rPr>
              <w:t xml:space="preserve"> </w:t>
            </w:r>
            <w:r>
              <w:rPr>
                <w:rFonts w:ascii="Times New Roman" w:hAnsi="Times New Roman" w:cs="Times New Roman"/>
                <w:color w:val="000000"/>
              </w:rPr>
              <w:t>рађања</w:t>
            </w:r>
            <w:r w:rsidRPr="00E04DF7">
              <w:rPr>
                <w:rFonts w:ascii="Times New Roman" w:hAnsi="Times New Roman" w:cs="Times New Roman"/>
                <w:color w:val="000000"/>
              </w:rPr>
              <w:t xml:space="preserve"> </w:t>
            </w:r>
            <w:r>
              <w:rPr>
                <w:rFonts w:ascii="Times New Roman" w:hAnsi="Times New Roman" w:cs="Times New Roman"/>
                <w:color w:val="000000"/>
              </w:rPr>
              <w:t>лептира</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Четворослојне</w:t>
            </w:r>
            <w:r w:rsidRPr="00E04DF7">
              <w:rPr>
                <w:rFonts w:ascii="Times New Roman" w:hAnsi="Times New Roman" w:cs="Times New Roman"/>
                <w:color w:val="000000"/>
              </w:rPr>
              <w:t xml:space="preserve"> </w:t>
            </w: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слагалице</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садрже</w:t>
            </w:r>
            <w:r w:rsidRPr="00E04DF7">
              <w:rPr>
                <w:rFonts w:ascii="Times New Roman" w:hAnsi="Times New Roman" w:cs="Times New Roman"/>
                <w:color w:val="000000"/>
              </w:rPr>
              <w:t xml:space="preserve"> </w:t>
            </w:r>
            <w:r>
              <w:rPr>
                <w:rFonts w:ascii="Times New Roman" w:hAnsi="Times New Roman" w:cs="Times New Roman"/>
                <w:color w:val="000000"/>
              </w:rPr>
              <w:t>постоље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4 </w:t>
            </w:r>
            <w:r>
              <w:rPr>
                <w:rFonts w:ascii="Times New Roman" w:hAnsi="Times New Roman" w:cs="Times New Roman"/>
                <w:color w:val="000000"/>
              </w:rPr>
              <w:t>слагалице</w:t>
            </w:r>
            <w:r w:rsidRPr="00E04DF7">
              <w:rPr>
                <w:rFonts w:ascii="Times New Roman" w:hAnsi="Times New Roman" w:cs="Times New Roman"/>
                <w:color w:val="000000"/>
              </w:rPr>
              <w:t xml:space="preserve"> </w:t>
            </w:r>
            <w:r>
              <w:rPr>
                <w:rFonts w:ascii="Times New Roman" w:hAnsi="Times New Roman" w:cs="Times New Roman"/>
                <w:color w:val="000000"/>
              </w:rPr>
              <w:t>које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радјају</w:t>
            </w:r>
            <w:r w:rsidRPr="00E04DF7">
              <w:rPr>
                <w:rFonts w:ascii="Times New Roman" w:hAnsi="Times New Roman" w:cs="Times New Roman"/>
                <w:color w:val="000000"/>
              </w:rPr>
              <w:t xml:space="preserve"> </w:t>
            </w:r>
            <w:r>
              <w:rPr>
                <w:rFonts w:ascii="Times New Roman" w:hAnsi="Times New Roman" w:cs="Times New Roman"/>
                <w:color w:val="000000"/>
              </w:rPr>
              <w:t>једна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другу</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сликом</w:t>
            </w:r>
            <w:r w:rsidRPr="00E04DF7">
              <w:rPr>
                <w:rFonts w:ascii="Times New Roman" w:hAnsi="Times New Roman" w:cs="Times New Roman"/>
                <w:color w:val="000000"/>
              </w:rPr>
              <w:t xml:space="preserve"> </w:t>
            </w:r>
            <w:r>
              <w:rPr>
                <w:rFonts w:ascii="Times New Roman" w:hAnsi="Times New Roman" w:cs="Times New Roman"/>
                <w:color w:val="000000"/>
              </w:rPr>
              <w:t>хронолошких</w:t>
            </w:r>
            <w:r w:rsidRPr="00E04DF7">
              <w:rPr>
                <w:rFonts w:ascii="Times New Roman" w:hAnsi="Times New Roman" w:cs="Times New Roman"/>
                <w:color w:val="000000"/>
              </w:rPr>
              <w:t xml:space="preserve"> </w:t>
            </w:r>
            <w:r>
              <w:rPr>
                <w:rFonts w:ascii="Times New Roman" w:hAnsi="Times New Roman" w:cs="Times New Roman"/>
                <w:color w:val="000000"/>
              </w:rPr>
              <w:t>надовезују</w:t>
            </w:r>
            <w:r w:rsidRPr="00E04DF7">
              <w:rPr>
                <w:rFonts w:ascii="Times New Roman" w:hAnsi="Times New Roman" w:cs="Times New Roman"/>
                <w:color w:val="000000"/>
              </w:rPr>
              <w:t xml:space="preserve"> </w:t>
            </w:r>
            <w:r>
              <w:rPr>
                <w:rFonts w:ascii="Times New Roman" w:hAnsi="Times New Roman" w:cs="Times New Roman"/>
                <w:color w:val="000000"/>
              </w:rPr>
              <w:t>једна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другу</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приказу</w:t>
            </w:r>
            <w:r w:rsidRPr="00E04DF7">
              <w:rPr>
                <w:rFonts w:ascii="Times New Roman" w:hAnsi="Times New Roman" w:cs="Times New Roman"/>
                <w:color w:val="000000"/>
              </w:rPr>
              <w:t xml:space="preserve"> </w:t>
            </w:r>
            <w:r>
              <w:rPr>
                <w:rFonts w:ascii="Times New Roman" w:hAnsi="Times New Roman" w:cs="Times New Roman"/>
                <w:color w:val="000000"/>
              </w:rPr>
              <w:t>процеса</w:t>
            </w:r>
            <w:r w:rsidRPr="00E04DF7">
              <w:rPr>
                <w:rFonts w:ascii="Times New Roman" w:hAnsi="Times New Roman" w:cs="Times New Roman"/>
                <w:color w:val="000000"/>
              </w:rPr>
              <w:t xml:space="preserve"> </w:t>
            </w:r>
            <w:r>
              <w:rPr>
                <w:rFonts w:ascii="Times New Roman" w:hAnsi="Times New Roman" w:cs="Times New Roman"/>
                <w:color w:val="000000"/>
              </w:rPr>
              <w:t>рађања</w:t>
            </w:r>
            <w:r w:rsidRPr="00E04DF7">
              <w:rPr>
                <w:rFonts w:ascii="Times New Roman" w:hAnsi="Times New Roman" w:cs="Times New Roman"/>
                <w:color w:val="000000"/>
              </w:rPr>
              <w:t xml:space="preserve"> </w:t>
            </w:r>
            <w:r>
              <w:rPr>
                <w:rFonts w:ascii="Times New Roman" w:hAnsi="Times New Roman" w:cs="Times New Roman"/>
                <w:color w:val="000000"/>
              </w:rPr>
              <w:t>лептира</w:t>
            </w:r>
            <w:r w:rsidRPr="00E04DF7">
              <w:rPr>
                <w:rFonts w:ascii="Times New Roman" w:hAnsi="Times New Roman" w:cs="Times New Roman"/>
                <w:color w:val="000000"/>
              </w:rPr>
              <w:t xml:space="preserve">. </w:t>
            </w: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20 </w:t>
            </w:r>
            <w:r>
              <w:rPr>
                <w:rFonts w:ascii="Times New Roman" w:hAnsi="Times New Roman" w:cs="Times New Roman"/>
                <w:color w:val="000000"/>
              </w:rPr>
              <w:t>елемената</w:t>
            </w:r>
            <w:r w:rsidRPr="00E04DF7">
              <w:rPr>
                <w:rFonts w:ascii="Times New Roman" w:hAnsi="Times New Roman" w:cs="Times New Roman"/>
                <w:color w:val="000000"/>
              </w:rPr>
              <w:t xml:space="preserve">. </w:t>
            </w:r>
            <w:r>
              <w:rPr>
                <w:rFonts w:ascii="Times New Roman" w:hAnsi="Times New Roman" w:cs="Times New Roman"/>
                <w:color w:val="000000"/>
              </w:rPr>
              <w:t>Димензија</w:t>
            </w:r>
            <w:r w:rsidRPr="00E04DF7">
              <w:rPr>
                <w:rFonts w:ascii="Times New Roman" w:hAnsi="Times New Roman" w:cs="Times New Roman"/>
                <w:color w:val="000000"/>
              </w:rPr>
              <w:t>: 18x18x1,3</w:t>
            </w:r>
            <w:r>
              <w:rPr>
                <w:rFonts w:ascii="Times New Roman" w:hAnsi="Times New Roman" w:cs="Times New Roman"/>
                <w:color w:val="000000"/>
              </w:rPr>
              <w:t>цм</w:t>
            </w:r>
          </w:p>
        </w:tc>
      </w:tr>
      <w:tr w:rsidR="00552871" w:rsidRPr="00E04DF7" w:rsidTr="00552871">
        <w:tblPrEx>
          <w:tblLook w:val="04A0"/>
        </w:tblPrEx>
        <w:trPr>
          <w:trHeight w:val="300"/>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lastRenderedPageBreak/>
              <w:t>Монтесори</w:t>
            </w:r>
            <w:r w:rsidRPr="00E04DF7">
              <w:rPr>
                <w:rFonts w:ascii="Times New Roman" w:hAnsi="Times New Roman" w:cs="Times New Roman"/>
                <w:color w:val="000000"/>
              </w:rPr>
              <w:t xml:space="preserve"> </w:t>
            </w:r>
            <w:r>
              <w:rPr>
                <w:rFonts w:ascii="Times New Roman" w:hAnsi="Times New Roman" w:cs="Times New Roman"/>
                <w:color w:val="000000"/>
              </w:rPr>
              <w:t>дрвени</w:t>
            </w:r>
            <w:r w:rsidRPr="00E04DF7">
              <w:rPr>
                <w:rFonts w:ascii="Times New Roman" w:hAnsi="Times New Roman" w:cs="Times New Roman"/>
                <w:color w:val="000000"/>
              </w:rPr>
              <w:t xml:space="preserve"> </w:t>
            </w:r>
            <w:r>
              <w:rPr>
                <w:rFonts w:ascii="Times New Roman" w:hAnsi="Times New Roman" w:cs="Times New Roman"/>
                <w:color w:val="000000"/>
              </w:rPr>
              <w:t>звучни</w:t>
            </w:r>
            <w:r w:rsidRPr="00E04DF7">
              <w:rPr>
                <w:rFonts w:ascii="Times New Roman" w:hAnsi="Times New Roman" w:cs="Times New Roman"/>
                <w:color w:val="000000"/>
              </w:rPr>
              <w:t xml:space="preserve"> </w:t>
            </w:r>
            <w:r>
              <w:rPr>
                <w:rFonts w:ascii="Times New Roman" w:hAnsi="Times New Roman" w:cs="Times New Roman"/>
                <w:color w:val="000000"/>
              </w:rPr>
              <w:t>блокови</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Сет</w:t>
            </w:r>
            <w:r w:rsidRPr="00E04DF7">
              <w:rPr>
                <w:rFonts w:ascii="Times New Roman" w:hAnsi="Times New Roman" w:cs="Times New Roman"/>
                <w:color w:val="000000"/>
              </w:rPr>
              <w:t xml:space="preserve"> </w:t>
            </w:r>
            <w:r>
              <w:rPr>
                <w:rFonts w:ascii="Times New Roman" w:hAnsi="Times New Roman" w:cs="Times New Roman"/>
                <w:color w:val="000000"/>
              </w:rPr>
              <w:t>садржи</w:t>
            </w:r>
            <w:r w:rsidRPr="00E04DF7">
              <w:rPr>
                <w:rFonts w:ascii="Times New Roman" w:hAnsi="Times New Roman" w:cs="Times New Roman"/>
                <w:color w:val="000000"/>
              </w:rPr>
              <w:t xml:space="preserve"> 6 </w:t>
            </w:r>
            <w:r>
              <w:rPr>
                <w:rFonts w:ascii="Times New Roman" w:hAnsi="Times New Roman" w:cs="Times New Roman"/>
                <w:color w:val="000000"/>
              </w:rPr>
              <w:t>парова</w:t>
            </w:r>
            <w:r w:rsidRPr="00E04DF7">
              <w:rPr>
                <w:rFonts w:ascii="Times New Roman" w:hAnsi="Times New Roman" w:cs="Times New Roman"/>
                <w:color w:val="000000"/>
              </w:rPr>
              <w:t xml:space="preserve"> </w:t>
            </w:r>
            <w:r>
              <w:rPr>
                <w:rFonts w:ascii="Times New Roman" w:hAnsi="Times New Roman" w:cs="Times New Roman"/>
                <w:color w:val="000000"/>
              </w:rPr>
              <w:t>блокова</w:t>
            </w:r>
            <w:r w:rsidRPr="00E04DF7">
              <w:rPr>
                <w:rFonts w:ascii="Times New Roman" w:hAnsi="Times New Roman" w:cs="Times New Roman"/>
                <w:color w:val="000000"/>
              </w:rPr>
              <w:t xml:space="preserve"> </w:t>
            </w:r>
            <w:r>
              <w:rPr>
                <w:rFonts w:ascii="Times New Roman" w:hAnsi="Times New Roman" w:cs="Times New Roman"/>
                <w:color w:val="000000"/>
              </w:rPr>
              <w:t>различитих</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t>звуку</w:t>
            </w:r>
            <w:r w:rsidRPr="00E04DF7">
              <w:rPr>
                <w:rFonts w:ascii="Times New Roman" w:hAnsi="Times New Roman" w:cs="Times New Roman"/>
                <w:color w:val="000000"/>
              </w:rPr>
              <w:t xml:space="preserve"> -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тихих</w:t>
            </w:r>
            <w:r w:rsidRPr="00E04DF7">
              <w:rPr>
                <w:rFonts w:ascii="Times New Roman" w:hAnsi="Times New Roman" w:cs="Times New Roman"/>
                <w:color w:val="000000"/>
              </w:rPr>
              <w:t xml:space="preserve"> </w:t>
            </w:r>
            <w:r>
              <w:rPr>
                <w:rFonts w:ascii="Times New Roman" w:hAnsi="Times New Roman" w:cs="Times New Roman"/>
                <w:color w:val="000000"/>
              </w:rPr>
              <w:t>до</w:t>
            </w:r>
            <w:r w:rsidRPr="00E04DF7">
              <w:rPr>
                <w:rFonts w:ascii="Times New Roman" w:hAnsi="Times New Roman" w:cs="Times New Roman"/>
                <w:color w:val="000000"/>
              </w:rPr>
              <w:t xml:space="preserve"> </w:t>
            </w:r>
            <w:r>
              <w:rPr>
                <w:rFonts w:ascii="Times New Roman" w:hAnsi="Times New Roman" w:cs="Times New Roman"/>
                <w:color w:val="000000"/>
              </w:rPr>
              <w:t>гласних</w:t>
            </w:r>
            <w:r w:rsidRPr="00E04DF7">
              <w:rPr>
                <w:rFonts w:ascii="Times New Roman" w:hAnsi="Times New Roman" w:cs="Times New Roman"/>
                <w:color w:val="000000"/>
              </w:rPr>
              <w:t xml:space="preserve">. </w:t>
            </w:r>
            <w:r>
              <w:rPr>
                <w:rFonts w:ascii="Times New Roman" w:hAnsi="Times New Roman" w:cs="Times New Roman"/>
                <w:color w:val="000000"/>
              </w:rPr>
              <w:t>Паковано</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дрвеној</w:t>
            </w:r>
            <w:r w:rsidRPr="00E04DF7">
              <w:rPr>
                <w:rFonts w:ascii="Times New Roman" w:hAnsi="Times New Roman" w:cs="Times New Roman"/>
                <w:color w:val="000000"/>
              </w:rPr>
              <w:t xml:space="preserve"> </w:t>
            </w:r>
            <w:r>
              <w:rPr>
                <w:rFonts w:ascii="Times New Roman" w:hAnsi="Times New Roman" w:cs="Times New Roman"/>
                <w:color w:val="000000"/>
              </w:rPr>
              <w:t>кутији</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поклопцем</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w:t>
            </w:r>
            <w:r>
              <w:rPr>
                <w:rFonts w:ascii="Times New Roman" w:hAnsi="Times New Roman" w:cs="Times New Roman"/>
                <w:color w:val="000000"/>
              </w:rPr>
              <w:t>Дим</w:t>
            </w:r>
            <w:r w:rsidRPr="00E04DF7">
              <w:rPr>
                <w:rFonts w:ascii="Times New Roman" w:hAnsi="Times New Roman" w:cs="Times New Roman"/>
                <w:color w:val="000000"/>
              </w:rPr>
              <w:t xml:space="preserve">: 20x14 </w:t>
            </w:r>
            <w:r>
              <w:rPr>
                <w:rFonts w:ascii="Times New Roman" w:hAnsi="Times New Roman" w:cs="Times New Roman"/>
                <w:color w:val="000000"/>
              </w:rPr>
              <w:t>цм</w:t>
            </w:r>
            <w:r w:rsidRPr="00E04DF7">
              <w:rPr>
                <w:rFonts w:ascii="Times New Roman" w:hAnsi="Times New Roman" w:cs="Times New Roman"/>
                <w:color w:val="000000"/>
              </w:rPr>
              <w:t xml:space="preserve"> </w:t>
            </w:r>
            <w:r>
              <w:rPr>
                <w:rFonts w:ascii="Times New Roman" w:hAnsi="Times New Roman" w:cs="Times New Roman"/>
                <w:color w:val="000000"/>
              </w:rPr>
              <w:t>х</w:t>
            </w:r>
            <w:r w:rsidRPr="00E04DF7">
              <w:rPr>
                <w:rFonts w:ascii="Times New Roman" w:hAnsi="Times New Roman" w:cs="Times New Roman"/>
                <w:color w:val="000000"/>
              </w:rPr>
              <w:t>=17</w:t>
            </w:r>
            <w:r>
              <w:rPr>
                <w:rFonts w:ascii="Times New Roman" w:hAnsi="Times New Roman" w:cs="Times New Roman"/>
                <w:color w:val="000000"/>
              </w:rPr>
              <w:t>цм</w:t>
            </w:r>
            <w:r w:rsidRPr="00E04DF7">
              <w:rPr>
                <w:rFonts w:ascii="Times New Roman" w:hAnsi="Times New Roman" w:cs="Times New Roman"/>
                <w:color w:val="000000"/>
              </w:rPr>
              <w:t>.</w:t>
            </w:r>
          </w:p>
        </w:tc>
      </w:tr>
      <w:tr w:rsidR="00552871" w:rsidRPr="00E04DF7" w:rsidTr="00552871">
        <w:tblPrEx>
          <w:tblLook w:val="04A0"/>
        </w:tblPrEx>
        <w:trPr>
          <w:trHeight w:val="600"/>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мали</w:t>
            </w:r>
            <w:r w:rsidRPr="00E04DF7">
              <w:rPr>
                <w:rFonts w:ascii="Times New Roman" w:hAnsi="Times New Roman" w:cs="Times New Roman"/>
                <w:color w:val="000000"/>
              </w:rPr>
              <w:t xml:space="preserve"> </w:t>
            </w:r>
            <w:r>
              <w:rPr>
                <w:rFonts w:ascii="Times New Roman" w:hAnsi="Times New Roman" w:cs="Times New Roman"/>
                <w:color w:val="000000"/>
              </w:rPr>
              <w:t>аритметички</w:t>
            </w:r>
            <w:r w:rsidRPr="00E04DF7">
              <w:rPr>
                <w:rFonts w:ascii="Times New Roman" w:hAnsi="Times New Roman" w:cs="Times New Roman"/>
                <w:color w:val="000000"/>
              </w:rPr>
              <w:t xml:space="preserve"> </w:t>
            </w:r>
            <w:r>
              <w:rPr>
                <w:rFonts w:ascii="Times New Roman" w:hAnsi="Times New Roman" w:cs="Times New Roman"/>
                <w:color w:val="000000"/>
              </w:rPr>
              <w:t>штапови</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Аритметицки</w:t>
            </w:r>
            <w:r w:rsidRPr="00E04DF7">
              <w:rPr>
                <w:rFonts w:ascii="Times New Roman" w:hAnsi="Times New Roman" w:cs="Times New Roman"/>
                <w:color w:val="000000"/>
              </w:rPr>
              <w:t xml:space="preserve"> </w:t>
            </w:r>
            <w:r>
              <w:rPr>
                <w:rFonts w:ascii="Times New Roman" w:hAnsi="Times New Roman" w:cs="Times New Roman"/>
                <w:color w:val="000000"/>
              </w:rPr>
              <w:t>штапови</w:t>
            </w:r>
            <w:r w:rsidRPr="00E04DF7">
              <w:rPr>
                <w:rFonts w:ascii="Times New Roman" w:hAnsi="Times New Roman" w:cs="Times New Roman"/>
                <w:color w:val="000000"/>
              </w:rPr>
              <w:t xml:space="preserve"> </w:t>
            </w:r>
            <w:r>
              <w:rPr>
                <w:rFonts w:ascii="Times New Roman" w:hAnsi="Times New Roman" w:cs="Times New Roman"/>
                <w:color w:val="000000"/>
              </w:rPr>
              <w:t>представљају</w:t>
            </w:r>
            <w:r w:rsidRPr="00E04DF7">
              <w:rPr>
                <w:rFonts w:ascii="Times New Roman" w:hAnsi="Times New Roman" w:cs="Times New Roman"/>
                <w:color w:val="000000"/>
              </w:rPr>
              <w:t xml:space="preserve"> </w:t>
            </w:r>
            <w:r>
              <w:rPr>
                <w:rFonts w:ascii="Times New Roman" w:hAnsi="Times New Roman" w:cs="Times New Roman"/>
                <w:color w:val="000000"/>
              </w:rPr>
              <w:t>материјал</w:t>
            </w:r>
            <w:r w:rsidRPr="00E04DF7">
              <w:rPr>
                <w:rFonts w:ascii="Times New Roman" w:hAnsi="Times New Roman" w:cs="Times New Roman"/>
                <w:color w:val="000000"/>
              </w:rPr>
              <w:t xml:space="preserve"> </w:t>
            </w:r>
            <w:r>
              <w:rPr>
                <w:rFonts w:ascii="Times New Roman" w:hAnsi="Times New Roman" w:cs="Times New Roman"/>
                <w:color w:val="000000"/>
              </w:rPr>
              <w:t>уз</w:t>
            </w:r>
            <w:r w:rsidRPr="00E04DF7">
              <w:rPr>
                <w:rFonts w:ascii="Times New Roman" w:hAnsi="Times New Roman" w:cs="Times New Roman"/>
                <w:color w:val="000000"/>
              </w:rPr>
              <w:t xml:space="preserve"> </w:t>
            </w:r>
            <w:r>
              <w:rPr>
                <w:rFonts w:ascii="Times New Roman" w:hAnsi="Times New Roman" w:cs="Times New Roman"/>
                <w:color w:val="000000"/>
              </w:rPr>
              <w:t>помоћ</w:t>
            </w:r>
            <w:r w:rsidRPr="00E04DF7">
              <w:rPr>
                <w:rFonts w:ascii="Times New Roman" w:hAnsi="Times New Roman" w:cs="Times New Roman"/>
                <w:color w:val="000000"/>
              </w:rPr>
              <w:t xml:space="preserve"> </w:t>
            </w:r>
            <w:r>
              <w:rPr>
                <w:rFonts w:ascii="Times New Roman" w:hAnsi="Times New Roman" w:cs="Times New Roman"/>
                <w:color w:val="000000"/>
              </w:rPr>
              <w:t>ког</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визуелно</w:t>
            </w:r>
            <w:r w:rsidRPr="00E04DF7">
              <w:rPr>
                <w:rFonts w:ascii="Times New Roman" w:hAnsi="Times New Roman" w:cs="Times New Roman"/>
                <w:color w:val="000000"/>
              </w:rPr>
              <w:t xml:space="preserve"> </w:t>
            </w:r>
            <w:r>
              <w:rPr>
                <w:rFonts w:ascii="Times New Roman" w:hAnsi="Times New Roman" w:cs="Times New Roman"/>
                <w:color w:val="000000"/>
              </w:rPr>
              <w:t>усвајају</w:t>
            </w:r>
            <w:r w:rsidRPr="00E04DF7">
              <w:rPr>
                <w:rFonts w:ascii="Times New Roman" w:hAnsi="Times New Roman" w:cs="Times New Roman"/>
                <w:color w:val="000000"/>
              </w:rPr>
              <w:t xml:space="preserve"> </w:t>
            </w:r>
            <w:r>
              <w:rPr>
                <w:rFonts w:ascii="Times New Roman" w:hAnsi="Times New Roman" w:cs="Times New Roman"/>
                <w:color w:val="000000"/>
              </w:rPr>
              <w:t>појам</w:t>
            </w:r>
            <w:r w:rsidRPr="00E04DF7">
              <w:rPr>
                <w:rFonts w:ascii="Times New Roman" w:hAnsi="Times New Roman" w:cs="Times New Roman"/>
                <w:color w:val="000000"/>
              </w:rPr>
              <w:t xml:space="preserve"> </w:t>
            </w:r>
            <w:r>
              <w:rPr>
                <w:rFonts w:ascii="Times New Roman" w:hAnsi="Times New Roman" w:cs="Times New Roman"/>
                <w:color w:val="000000"/>
              </w:rPr>
              <w:t>разликовања</w:t>
            </w:r>
            <w:r w:rsidRPr="00E04DF7">
              <w:rPr>
                <w:rFonts w:ascii="Times New Roman" w:hAnsi="Times New Roman" w:cs="Times New Roman"/>
                <w:color w:val="000000"/>
              </w:rPr>
              <w:t xml:space="preserve"> </w:t>
            </w:r>
            <w:r>
              <w:rPr>
                <w:rFonts w:ascii="Times New Roman" w:hAnsi="Times New Roman" w:cs="Times New Roman"/>
                <w:color w:val="000000"/>
              </w:rPr>
              <w:t>дужине</w:t>
            </w:r>
            <w:r w:rsidRPr="00E04DF7">
              <w:rPr>
                <w:rFonts w:ascii="Times New Roman" w:hAnsi="Times New Roman" w:cs="Times New Roman"/>
                <w:color w:val="000000"/>
              </w:rPr>
              <w:t xml:space="preserve">. </w:t>
            </w:r>
            <w:r>
              <w:rPr>
                <w:rFonts w:ascii="Times New Roman" w:hAnsi="Times New Roman" w:cs="Times New Roman"/>
                <w:color w:val="000000"/>
              </w:rPr>
              <w:t>Штапови</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разликују</w:t>
            </w:r>
            <w:r w:rsidRPr="00E04DF7">
              <w:rPr>
                <w:rFonts w:ascii="Times New Roman" w:hAnsi="Times New Roman" w:cs="Times New Roman"/>
                <w:color w:val="000000"/>
              </w:rPr>
              <w:t xml:space="preserve"> </w:t>
            </w:r>
            <w:r>
              <w:rPr>
                <w:rFonts w:ascii="Times New Roman" w:hAnsi="Times New Roman" w:cs="Times New Roman"/>
                <w:color w:val="000000"/>
              </w:rPr>
              <w:t>само</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t>дужини</w:t>
            </w:r>
            <w:r w:rsidRPr="00E04DF7">
              <w:rPr>
                <w:rFonts w:ascii="Times New Roman" w:hAnsi="Times New Roman" w:cs="Times New Roman"/>
                <w:color w:val="000000"/>
              </w:rPr>
              <w:t xml:space="preserve">, </w:t>
            </w:r>
            <w:r>
              <w:rPr>
                <w:rFonts w:ascii="Times New Roman" w:hAnsi="Times New Roman" w:cs="Times New Roman"/>
                <w:color w:val="000000"/>
              </w:rPr>
              <w:t>док</w:t>
            </w:r>
            <w:r w:rsidRPr="00E04DF7">
              <w:rPr>
                <w:rFonts w:ascii="Times New Roman" w:hAnsi="Times New Roman" w:cs="Times New Roman"/>
                <w:color w:val="000000"/>
              </w:rPr>
              <w:t xml:space="preserve"> </w:t>
            </w:r>
            <w:r>
              <w:rPr>
                <w:rFonts w:ascii="Times New Roman" w:hAnsi="Times New Roman" w:cs="Times New Roman"/>
                <w:color w:val="000000"/>
              </w:rPr>
              <w:t>висина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ширина</w:t>
            </w:r>
            <w:r w:rsidRPr="00E04DF7">
              <w:rPr>
                <w:rFonts w:ascii="Times New Roman" w:hAnsi="Times New Roman" w:cs="Times New Roman"/>
                <w:color w:val="000000"/>
              </w:rPr>
              <w:t xml:space="preserve"> </w:t>
            </w:r>
            <w:r>
              <w:rPr>
                <w:rFonts w:ascii="Times New Roman" w:hAnsi="Times New Roman" w:cs="Times New Roman"/>
                <w:color w:val="000000"/>
              </w:rPr>
              <w:t>остају</w:t>
            </w:r>
            <w:r w:rsidRPr="00E04DF7">
              <w:rPr>
                <w:rFonts w:ascii="Times New Roman" w:hAnsi="Times New Roman" w:cs="Times New Roman"/>
                <w:color w:val="000000"/>
              </w:rPr>
              <w:t xml:space="preserve"> </w:t>
            </w:r>
            <w:r>
              <w:rPr>
                <w:rFonts w:ascii="Times New Roman" w:hAnsi="Times New Roman" w:cs="Times New Roman"/>
                <w:color w:val="000000"/>
              </w:rPr>
              <w:t>константни</w:t>
            </w:r>
            <w:r w:rsidRPr="00E04DF7">
              <w:rPr>
                <w:rFonts w:ascii="Times New Roman" w:hAnsi="Times New Roman" w:cs="Times New Roman"/>
                <w:color w:val="000000"/>
              </w:rPr>
              <w:t xml:space="preserve">. </w:t>
            </w:r>
            <w:r>
              <w:rPr>
                <w:rFonts w:ascii="Times New Roman" w:hAnsi="Times New Roman" w:cs="Times New Roman"/>
                <w:color w:val="000000"/>
              </w:rPr>
              <w:t>Израђени</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дрвета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црвеној</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плавој</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 </w:t>
            </w:r>
          </w:p>
        </w:tc>
      </w:tr>
      <w:tr w:rsidR="00552871" w:rsidRPr="00E04DF7" w:rsidTr="00552871">
        <w:tblPrEx>
          <w:tblLook w:val="04A0"/>
        </w:tblPrEx>
        <w:trPr>
          <w:trHeight w:val="300"/>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тактилне</w:t>
            </w:r>
            <w:r w:rsidRPr="00E04DF7">
              <w:rPr>
                <w:rFonts w:ascii="Times New Roman" w:hAnsi="Times New Roman" w:cs="Times New Roman"/>
                <w:color w:val="000000"/>
              </w:rPr>
              <w:t xml:space="preserve"> </w:t>
            </w:r>
            <w:r>
              <w:rPr>
                <w:rFonts w:ascii="Times New Roman" w:hAnsi="Times New Roman" w:cs="Times New Roman"/>
                <w:color w:val="000000"/>
              </w:rPr>
              <w:t>картице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бројевима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шмиргл</w:t>
            </w:r>
            <w:r w:rsidRPr="00E04DF7">
              <w:rPr>
                <w:rFonts w:ascii="Times New Roman" w:hAnsi="Times New Roman" w:cs="Times New Roman"/>
                <w:color w:val="000000"/>
              </w:rPr>
              <w:t xml:space="preserve"> </w:t>
            </w:r>
            <w:r>
              <w:rPr>
                <w:rFonts w:ascii="Times New Roman" w:hAnsi="Times New Roman" w:cs="Times New Roman"/>
                <w:color w:val="000000"/>
              </w:rPr>
              <w:t>папиру</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Бројеви</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исписани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шмиргл</w:t>
            </w:r>
            <w:r w:rsidRPr="00E04DF7">
              <w:rPr>
                <w:rFonts w:ascii="Times New Roman" w:hAnsi="Times New Roman" w:cs="Times New Roman"/>
                <w:color w:val="000000"/>
              </w:rPr>
              <w:t xml:space="preserve"> </w:t>
            </w:r>
            <w:r>
              <w:rPr>
                <w:rFonts w:ascii="Times New Roman" w:hAnsi="Times New Roman" w:cs="Times New Roman"/>
                <w:color w:val="000000"/>
              </w:rPr>
              <w:t>папиру</w:t>
            </w:r>
            <w:r w:rsidRPr="00E04DF7">
              <w:rPr>
                <w:rFonts w:ascii="Times New Roman" w:hAnsi="Times New Roman" w:cs="Times New Roman"/>
                <w:color w:val="000000"/>
              </w:rPr>
              <w:t xml:space="preserve">. </w:t>
            </w:r>
            <w:r>
              <w:rPr>
                <w:rFonts w:ascii="Times New Roman" w:hAnsi="Times New Roman" w:cs="Times New Roman"/>
                <w:color w:val="000000"/>
              </w:rPr>
              <w:t>Паковано</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дрвеној</w:t>
            </w:r>
            <w:r w:rsidRPr="00E04DF7">
              <w:rPr>
                <w:rFonts w:ascii="Times New Roman" w:hAnsi="Times New Roman" w:cs="Times New Roman"/>
                <w:color w:val="000000"/>
              </w:rPr>
              <w:t xml:space="preserve"> </w:t>
            </w:r>
            <w:r>
              <w:rPr>
                <w:rFonts w:ascii="Times New Roman" w:hAnsi="Times New Roman" w:cs="Times New Roman"/>
                <w:color w:val="000000"/>
              </w:rPr>
              <w:t>кутији</w:t>
            </w:r>
            <w:r w:rsidRPr="00E04DF7">
              <w:rPr>
                <w:rFonts w:ascii="Times New Roman" w:hAnsi="Times New Roman" w:cs="Times New Roman"/>
                <w:color w:val="000000"/>
              </w:rPr>
              <w:t>.</w:t>
            </w:r>
            <w:r>
              <w:rPr>
                <w:rFonts w:ascii="Times New Roman" w:hAnsi="Times New Roman" w:cs="Times New Roman"/>
                <w:color w:val="000000"/>
              </w:rPr>
              <w:t>Дим</w:t>
            </w:r>
            <w:r w:rsidRPr="00E04DF7">
              <w:rPr>
                <w:rFonts w:ascii="Times New Roman" w:hAnsi="Times New Roman" w:cs="Times New Roman"/>
                <w:color w:val="000000"/>
              </w:rPr>
              <w:t xml:space="preserve">: 16x12,3x7,3 </w:t>
            </w:r>
            <w:r>
              <w:rPr>
                <w:rFonts w:ascii="Times New Roman" w:hAnsi="Times New Roman" w:cs="Times New Roman"/>
                <w:color w:val="000000"/>
              </w:rPr>
              <w:t>цм</w:t>
            </w:r>
            <w:r w:rsidRPr="00E04DF7">
              <w:rPr>
                <w:rFonts w:ascii="Times New Roman" w:hAnsi="Times New Roman" w:cs="Times New Roman"/>
                <w:color w:val="000000"/>
              </w:rPr>
              <w:t>.</w:t>
            </w:r>
          </w:p>
        </w:tc>
      </w:tr>
      <w:tr w:rsidR="00552871" w:rsidRPr="00E04DF7" w:rsidTr="00552871">
        <w:tblPrEx>
          <w:tblLook w:val="04A0"/>
        </w:tblPrEx>
        <w:trPr>
          <w:trHeight w:val="600"/>
        </w:trPr>
        <w:tc>
          <w:tcPr>
            <w:tcW w:w="3635" w:type="dxa"/>
            <w:gridSpan w:val="2"/>
            <w:shd w:val="clear" w:color="auto" w:fill="auto"/>
            <w:vAlign w:val="center"/>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пузле</w:t>
            </w:r>
            <w:r w:rsidRPr="00E04DF7">
              <w:rPr>
                <w:rFonts w:ascii="Times New Roman" w:hAnsi="Times New Roman" w:cs="Times New Roman"/>
                <w:color w:val="000000"/>
              </w:rPr>
              <w:t xml:space="preserve"> </w:t>
            </w:r>
            <w:r>
              <w:rPr>
                <w:rFonts w:ascii="Times New Roman" w:hAnsi="Times New Roman" w:cs="Times New Roman"/>
                <w:color w:val="000000"/>
              </w:rPr>
              <w:t>свет</w:t>
            </w:r>
          </w:p>
        </w:tc>
        <w:tc>
          <w:tcPr>
            <w:tcW w:w="5663" w:type="dxa"/>
            <w:gridSpan w:val="2"/>
            <w:shd w:val="clear" w:color="auto" w:fill="auto"/>
            <w:vAlign w:val="bottom"/>
            <w:hideMark/>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Елементи</w:t>
            </w:r>
            <w:r w:rsidRPr="00E04DF7">
              <w:rPr>
                <w:rFonts w:ascii="Times New Roman" w:hAnsi="Times New Roman" w:cs="Times New Roman"/>
                <w:color w:val="000000"/>
              </w:rPr>
              <w:t xml:space="preserve"> </w:t>
            </w:r>
            <w:r>
              <w:rPr>
                <w:rFonts w:ascii="Times New Roman" w:hAnsi="Times New Roman" w:cs="Times New Roman"/>
                <w:color w:val="000000"/>
              </w:rPr>
              <w:t>слагалице</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приказани</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виду</w:t>
            </w:r>
            <w:r w:rsidRPr="00E04DF7">
              <w:rPr>
                <w:rFonts w:ascii="Times New Roman" w:hAnsi="Times New Roman" w:cs="Times New Roman"/>
                <w:color w:val="000000"/>
              </w:rPr>
              <w:t xml:space="preserve"> </w:t>
            </w:r>
            <w:r>
              <w:rPr>
                <w:rFonts w:ascii="Times New Roman" w:hAnsi="Times New Roman" w:cs="Times New Roman"/>
                <w:color w:val="000000"/>
              </w:rPr>
              <w:t>континената</w:t>
            </w:r>
            <w:r w:rsidRPr="00E04DF7">
              <w:rPr>
                <w:rFonts w:ascii="Times New Roman" w:hAnsi="Times New Roman" w:cs="Times New Roman"/>
                <w:color w:val="000000"/>
              </w:rPr>
              <w:t xml:space="preserve"> </w:t>
            </w:r>
            <w:r>
              <w:rPr>
                <w:rFonts w:ascii="Times New Roman" w:hAnsi="Times New Roman" w:cs="Times New Roman"/>
                <w:color w:val="000000"/>
              </w:rPr>
              <w:t>разлицитих</w:t>
            </w:r>
            <w:r w:rsidRPr="00E04DF7">
              <w:rPr>
                <w:rFonts w:ascii="Times New Roman" w:hAnsi="Times New Roman" w:cs="Times New Roman"/>
                <w:color w:val="000000"/>
              </w:rPr>
              <w:t xml:space="preserve"> </w:t>
            </w:r>
            <w:r>
              <w:rPr>
                <w:rFonts w:ascii="Times New Roman" w:hAnsi="Times New Roman" w:cs="Times New Roman"/>
                <w:color w:val="000000"/>
              </w:rPr>
              <w:t>боја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пуззлама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налазе</w:t>
            </w:r>
            <w:r w:rsidRPr="00E04DF7">
              <w:rPr>
                <w:rFonts w:ascii="Times New Roman" w:hAnsi="Times New Roman" w:cs="Times New Roman"/>
                <w:color w:val="000000"/>
              </w:rPr>
              <w:t xml:space="preserve"> </w:t>
            </w:r>
            <w:r>
              <w:rPr>
                <w:rFonts w:ascii="Times New Roman" w:hAnsi="Times New Roman" w:cs="Times New Roman"/>
                <w:color w:val="000000"/>
              </w:rPr>
              <w:t>дршке</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лако</w:t>
            </w:r>
            <w:r w:rsidRPr="00E04DF7">
              <w:rPr>
                <w:rFonts w:ascii="Times New Roman" w:hAnsi="Times New Roman" w:cs="Times New Roman"/>
                <w:color w:val="000000"/>
              </w:rPr>
              <w:t xml:space="preserve"> </w:t>
            </w:r>
            <w:r>
              <w:rPr>
                <w:rFonts w:ascii="Times New Roman" w:hAnsi="Times New Roman" w:cs="Times New Roman"/>
                <w:color w:val="000000"/>
              </w:rPr>
              <w:t>уметање</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вађење</w:t>
            </w:r>
            <w:r w:rsidRPr="00E04DF7">
              <w:rPr>
                <w:rFonts w:ascii="Times New Roman" w:hAnsi="Times New Roman" w:cs="Times New Roman"/>
                <w:color w:val="000000"/>
              </w:rPr>
              <w:t xml:space="preserve"> </w:t>
            </w:r>
            <w:r>
              <w:rPr>
                <w:rFonts w:ascii="Times New Roman" w:hAnsi="Times New Roman" w:cs="Times New Roman"/>
                <w:color w:val="000000"/>
              </w:rPr>
              <w:t>из</w:t>
            </w:r>
            <w:r w:rsidRPr="00E04DF7">
              <w:rPr>
                <w:rFonts w:ascii="Times New Roman" w:hAnsi="Times New Roman" w:cs="Times New Roman"/>
                <w:color w:val="000000"/>
              </w:rPr>
              <w:t xml:space="preserve"> </w:t>
            </w:r>
            <w:r>
              <w:rPr>
                <w:rFonts w:ascii="Times New Roman" w:hAnsi="Times New Roman" w:cs="Times New Roman"/>
                <w:color w:val="000000"/>
              </w:rPr>
              <w:t>постоља</w:t>
            </w:r>
            <w:r w:rsidRPr="00E04DF7">
              <w:rPr>
                <w:rFonts w:ascii="Times New Roman" w:hAnsi="Times New Roman" w:cs="Times New Roman"/>
                <w:color w:val="000000"/>
              </w:rPr>
              <w:t>.</w:t>
            </w:r>
          </w:p>
        </w:tc>
      </w:tr>
      <w:tr w:rsidR="00552871" w:rsidRPr="00E04DF7" w:rsidTr="00552871">
        <w:tblPrEx>
          <w:tblLook w:val="04A0"/>
        </w:tblPrEx>
        <w:trPr>
          <w:trHeight w:val="300"/>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кутије</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цилиндрима</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различитим</w:t>
            </w:r>
            <w:r w:rsidRPr="00E04DF7">
              <w:rPr>
                <w:rFonts w:ascii="Times New Roman" w:hAnsi="Times New Roman" w:cs="Times New Roman"/>
                <w:color w:val="000000"/>
              </w:rPr>
              <w:t xml:space="preserve"> </w:t>
            </w:r>
            <w:r>
              <w:rPr>
                <w:rFonts w:ascii="Times New Roman" w:hAnsi="Times New Roman" w:cs="Times New Roman"/>
                <w:color w:val="000000"/>
              </w:rPr>
              <w:t>бојама</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кутије</w:t>
            </w:r>
            <w:r w:rsidRPr="00E04DF7">
              <w:rPr>
                <w:rFonts w:ascii="Times New Roman" w:hAnsi="Times New Roman" w:cs="Times New Roman"/>
                <w:color w:val="000000"/>
              </w:rPr>
              <w:t xml:space="preserve"> (</w:t>
            </w:r>
            <w:r>
              <w:rPr>
                <w:rFonts w:ascii="Times New Roman" w:hAnsi="Times New Roman" w:cs="Times New Roman"/>
                <w:color w:val="000000"/>
              </w:rPr>
              <w:t>најмање</w:t>
            </w:r>
            <w:r w:rsidRPr="00E04DF7">
              <w:rPr>
                <w:rFonts w:ascii="Times New Roman" w:hAnsi="Times New Roman" w:cs="Times New Roman"/>
                <w:color w:val="000000"/>
              </w:rPr>
              <w:t xml:space="preserve"> 4)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градацијским</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плавој</w:t>
            </w:r>
            <w:r w:rsidRPr="00E04DF7">
              <w:rPr>
                <w:rFonts w:ascii="Times New Roman" w:hAnsi="Times New Roman" w:cs="Times New Roman"/>
                <w:color w:val="000000"/>
              </w:rPr>
              <w:t xml:space="preserve">, </w:t>
            </w:r>
            <w:r>
              <w:rPr>
                <w:rFonts w:ascii="Times New Roman" w:hAnsi="Times New Roman" w:cs="Times New Roman"/>
                <w:color w:val="000000"/>
              </w:rPr>
              <w:t>жутој</w:t>
            </w:r>
            <w:r w:rsidRPr="00E04DF7">
              <w:rPr>
                <w:rFonts w:ascii="Times New Roman" w:hAnsi="Times New Roman" w:cs="Times New Roman"/>
                <w:color w:val="000000"/>
              </w:rPr>
              <w:t xml:space="preserve">, </w:t>
            </w:r>
            <w:r>
              <w:rPr>
                <w:rFonts w:ascii="Times New Roman" w:hAnsi="Times New Roman" w:cs="Times New Roman"/>
                <w:color w:val="000000"/>
              </w:rPr>
              <w:t>црвеној</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зеленој</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 xml:space="preserve"> </w:t>
            </w:r>
            <w:r>
              <w:rPr>
                <w:rFonts w:ascii="Times New Roman" w:hAnsi="Times New Roman" w:cs="Times New Roman"/>
                <w:color w:val="000000"/>
              </w:rPr>
              <w:t>цилиндрима</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10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свакој</w:t>
            </w:r>
            <w:r w:rsidRPr="00E04DF7">
              <w:rPr>
                <w:rFonts w:ascii="Times New Roman" w:hAnsi="Times New Roman" w:cs="Times New Roman"/>
                <w:color w:val="000000"/>
              </w:rPr>
              <w:t xml:space="preserve"> </w:t>
            </w:r>
            <w:r>
              <w:rPr>
                <w:rFonts w:ascii="Times New Roman" w:hAnsi="Times New Roman" w:cs="Times New Roman"/>
                <w:color w:val="000000"/>
              </w:rPr>
              <w:t>боји</w:t>
            </w:r>
            <w:r w:rsidRPr="00E04DF7">
              <w:rPr>
                <w:rFonts w:ascii="Times New Roman" w:hAnsi="Times New Roman" w:cs="Times New Roman"/>
                <w:color w:val="000000"/>
              </w:rPr>
              <w:t xml:space="preserve">). </w:t>
            </w:r>
            <w:r>
              <w:rPr>
                <w:rFonts w:ascii="Times New Roman" w:hAnsi="Times New Roman" w:cs="Times New Roman"/>
                <w:color w:val="000000"/>
              </w:rPr>
              <w:t>Цилиндри</w:t>
            </w:r>
            <w:r w:rsidRPr="00E04DF7">
              <w:rPr>
                <w:rFonts w:ascii="Times New Roman" w:hAnsi="Times New Roman" w:cs="Times New Roman"/>
                <w:color w:val="000000"/>
              </w:rPr>
              <w:t xml:space="preserve"> </w:t>
            </w:r>
            <w:r>
              <w:rPr>
                <w:rFonts w:ascii="Times New Roman" w:hAnsi="Times New Roman" w:cs="Times New Roman"/>
                <w:color w:val="000000"/>
              </w:rPr>
              <w:t>из</w:t>
            </w:r>
            <w:r w:rsidRPr="00E04DF7">
              <w:rPr>
                <w:rFonts w:ascii="Times New Roman" w:hAnsi="Times New Roman" w:cs="Times New Roman"/>
                <w:color w:val="000000"/>
              </w:rPr>
              <w:t xml:space="preserve"> </w:t>
            </w:r>
            <w:r>
              <w:rPr>
                <w:rFonts w:ascii="Times New Roman" w:hAnsi="Times New Roman" w:cs="Times New Roman"/>
                <w:color w:val="000000"/>
              </w:rPr>
              <w:t>исте</w:t>
            </w:r>
            <w:r w:rsidRPr="00E04DF7">
              <w:rPr>
                <w:rFonts w:ascii="Times New Roman" w:hAnsi="Times New Roman" w:cs="Times New Roman"/>
                <w:color w:val="000000"/>
              </w:rPr>
              <w:t xml:space="preserve"> </w:t>
            </w:r>
            <w:r>
              <w:rPr>
                <w:rFonts w:ascii="Times New Roman" w:hAnsi="Times New Roman" w:cs="Times New Roman"/>
                <w:color w:val="000000"/>
              </w:rPr>
              <w:t>кутије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међусобно</w:t>
            </w:r>
            <w:r w:rsidRPr="00E04DF7">
              <w:rPr>
                <w:rFonts w:ascii="Times New Roman" w:hAnsi="Times New Roman" w:cs="Times New Roman"/>
                <w:color w:val="000000"/>
              </w:rPr>
              <w:t xml:space="preserve"> </w:t>
            </w:r>
            <w:r>
              <w:rPr>
                <w:rFonts w:ascii="Times New Roman" w:hAnsi="Times New Roman" w:cs="Times New Roman"/>
                <w:color w:val="000000"/>
              </w:rPr>
              <w:t>разликују</w:t>
            </w:r>
            <w:r w:rsidRPr="00E04DF7">
              <w:rPr>
                <w:rFonts w:ascii="Times New Roman" w:hAnsi="Times New Roman" w:cs="Times New Roman"/>
                <w:color w:val="000000"/>
              </w:rPr>
              <w:t xml:space="preserve"> </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t>једном</w:t>
            </w:r>
            <w:r w:rsidRPr="00E04DF7">
              <w:rPr>
                <w:rFonts w:ascii="Times New Roman" w:hAnsi="Times New Roman" w:cs="Times New Roman"/>
                <w:color w:val="000000"/>
              </w:rPr>
              <w:t xml:space="preserve"> </w:t>
            </w:r>
            <w:r>
              <w:rPr>
                <w:rFonts w:ascii="Times New Roman" w:hAnsi="Times New Roman" w:cs="Times New Roman"/>
                <w:color w:val="000000"/>
              </w:rPr>
              <w:t>критеријуму</w:t>
            </w:r>
            <w:r w:rsidRPr="00E04DF7">
              <w:rPr>
                <w:rFonts w:ascii="Times New Roman" w:hAnsi="Times New Roman" w:cs="Times New Roman"/>
                <w:color w:val="000000"/>
              </w:rPr>
              <w:t xml:space="preserve"> - </w:t>
            </w:r>
            <w:r>
              <w:rPr>
                <w:rFonts w:ascii="Times New Roman" w:hAnsi="Times New Roman" w:cs="Times New Roman"/>
                <w:color w:val="000000"/>
              </w:rPr>
              <w:t>по</w:t>
            </w:r>
            <w:r w:rsidRPr="00E04DF7">
              <w:rPr>
                <w:rFonts w:ascii="Times New Roman" w:hAnsi="Times New Roman" w:cs="Times New Roman"/>
                <w:color w:val="000000"/>
              </w:rPr>
              <w:t xml:space="preserve"> </w:t>
            </w:r>
            <w:r>
              <w:rPr>
                <w:rFonts w:ascii="Times New Roman" w:hAnsi="Times New Roman" w:cs="Times New Roman"/>
                <w:color w:val="000000"/>
              </w:rPr>
              <w:t>висини</w:t>
            </w:r>
          </w:p>
        </w:tc>
      </w:tr>
      <w:tr w:rsidR="00552871" w:rsidRPr="00E04DF7" w:rsidTr="00552871">
        <w:tblPrEx>
          <w:tblLook w:val="04A0"/>
        </w:tblPrEx>
        <w:trPr>
          <w:trHeight w:val="300"/>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дрвене</w:t>
            </w:r>
            <w:r w:rsidRPr="00E04DF7">
              <w:rPr>
                <w:rFonts w:ascii="Times New Roman" w:hAnsi="Times New Roman" w:cs="Times New Roman"/>
                <w:color w:val="000000"/>
              </w:rPr>
              <w:t xml:space="preserve"> </w:t>
            </w:r>
            <w:r>
              <w:rPr>
                <w:rFonts w:ascii="Times New Roman" w:hAnsi="Times New Roman" w:cs="Times New Roman"/>
                <w:color w:val="000000"/>
              </w:rPr>
              <w:t>пузле</w:t>
            </w:r>
            <w:r w:rsidRPr="00E04DF7">
              <w:rPr>
                <w:rFonts w:ascii="Times New Roman" w:hAnsi="Times New Roman" w:cs="Times New Roman"/>
                <w:color w:val="000000"/>
              </w:rPr>
              <w:t xml:space="preserve"> </w:t>
            </w:r>
            <w:r>
              <w:rPr>
                <w:rFonts w:ascii="Times New Roman" w:hAnsi="Times New Roman" w:cs="Times New Roman"/>
                <w:color w:val="000000"/>
              </w:rPr>
              <w:t>сунчев</w:t>
            </w:r>
            <w:r w:rsidRPr="00E04DF7">
              <w:rPr>
                <w:rFonts w:ascii="Times New Roman" w:hAnsi="Times New Roman" w:cs="Times New Roman"/>
                <w:color w:val="000000"/>
              </w:rPr>
              <w:t xml:space="preserve"> </w:t>
            </w:r>
            <w:r>
              <w:rPr>
                <w:rFonts w:ascii="Times New Roman" w:hAnsi="Times New Roman" w:cs="Times New Roman"/>
                <w:color w:val="000000"/>
              </w:rPr>
              <w:t>систем</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Дрвена</w:t>
            </w:r>
            <w:r w:rsidRPr="00E04DF7">
              <w:rPr>
                <w:rFonts w:ascii="Times New Roman" w:hAnsi="Times New Roman" w:cs="Times New Roman"/>
                <w:color w:val="000000"/>
              </w:rPr>
              <w:t xml:space="preserve"> </w:t>
            </w:r>
            <w:r>
              <w:rPr>
                <w:rFonts w:ascii="Times New Roman" w:hAnsi="Times New Roman" w:cs="Times New Roman"/>
                <w:color w:val="000000"/>
              </w:rPr>
              <w:t>пуззла</w:t>
            </w:r>
            <w:r w:rsidRPr="00E04DF7">
              <w:rPr>
                <w:rFonts w:ascii="Times New Roman" w:hAnsi="Times New Roman" w:cs="Times New Roman"/>
                <w:color w:val="000000"/>
              </w:rPr>
              <w:t xml:space="preserve"> </w:t>
            </w:r>
            <w:r>
              <w:rPr>
                <w:rFonts w:ascii="Times New Roman" w:hAnsi="Times New Roman" w:cs="Times New Roman"/>
                <w:color w:val="000000"/>
              </w:rPr>
              <w:t>приказује</w:t>
            </w:r>
            <w:r w:rsidRPr="00E04DF7">
              <w:rPr>
                <w:rFonts w:ascii="Times New Roman" w:hAnsi="Times New Roman" w:cs="Times New Roman"/>
                <w:color w:val="000000"/>
              </w:rPr>
              <w:t xml:space="preserve"> </w:t>
            </w:r>
            <w:r>
              <w:rPr>
                <w:rFonts w:ascii="Times New Roman" w:hAnsi="Times New Roman" w:cs="Times New Roman"/>
                <w:color w:val="000000"/>
              </w:rPr>
              <w:t>Сунце</w:t>
            </w:r>
            <w:r w:rsidRPr="00E04DF7">
              <w:rPr>
                <w:rFonts w:ascii="Times New Roman" w:hAnsi="Times New Roman" w:cs="Times New Roman"/>
                <w:color w:val="000000"/>
              </w:rPr>
              <w:t xml:space="preserve">, </w:t>
            </w:r>
            <w:r>
              <w:rPr>
                <w:rFonts w:ascii="Times New Roman" w:hAnsi="Times New Roman" w:cs="Times New Roman"/>
                <w:color w:val="000000"/>
              </w:rPr>
              <w:t>Месец</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9 </w:t>
            </w:r>
            <w:r>
              <w:rPr>
                <w:rFonts w:ascii="Times New Roman" w:hAnsi="Times New Roman" w:cs="Times New Roman"/>
                <w:color w:val="000000"/>
              </w:rPr>
              <w:t>планета</w:t>
            </w:r>
            <w:r w:rsidRPr="00E04DF7">
              <w:rPr>
                <w:rFonts w:ascii="Times New Roman" w:hAnsi="Times New Roman" w:cs="Times New Roman"/>
                <w:color w:val="000000"/>
              </w:rPr>
              <w:t xml:space="preserve">, </w:t>
            </w:r>
            <w:r>
              <w:rPr>
                <w:rFonts w:ascii="Times New Roman" w:hAnsi="Times New Roman" w:cs="Times New Roman"/>
                <w:color w:val="000000"/>
              </w:rPr>
              <w:t>који</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умећу</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одговарајућа</w:t>
            </w:r>
            <w:r w:rsidRPr="00E04DF7">
              <w:rPr>
                <w:rFonts w:ascii="Times New Roman" w:hAnsi="Times New Roman" w:cs="Times New Roman"/>
                <w:color w:val="000000"/>
              </w:rPr>
              <w:t xml:space="preserve"> </w:t>
            </w:r>
            <w:r>
              <w:rPr>
                <w:rFonts w:ascii="Times New Roman" w:hAnsi="Times New Roman" w:cs="Times New Roman"/>
                <w:color w:val="000000"/>
              </w:rPr>
              <w:t>места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дрвеној</w:t>
            </w:r>
            <w:r w:rsidRPr="00E04DF7">
              <w:rPr>
                <w:rFonts w:ascii="Times New Roman" w:hAnsi="Times New Roman" w:cs="Times New Roman"/>
                <w:color w:val="000000"/>
              </w:rPr>
              <w:t xml:space="preserve"> </w:t>
            </w:r>
            <w:r>
              <w:rPr>
                <w:rFonts w:ascii="Times New Roman" w:hAnsi="Times New Roman" w:cs="Times New Roman"/>
                <w:color w:val="000000"/>
              </w:rPr>
              <w:t>мапи</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одређена</w:t>
            </w:r>
            <w:r w:rsidRPr="00E04DF7">
              <w:rPr>
                <w:rFonts w:ascii="Times New Roman" w:hAnsi="Times New Roman" w:cs="Times New Roman"/>
                <w:color w:val="000000"/>
              </w:rPr>
              <w:t xml:space="preserve"> </w:t>
            </w:r>
            <w:r>
              <w:rPr>
                <w:rFonts w:ascii="Times New Roman" w:hAnsi="Times New Roman" w:cs="Times New Roman"/>
                <w:color w:val="000000"/>
              </w:rPr>
              <w:t>координатама</w:t>
            </w:r>
            <w:r w:rsidRPr="00E04DF7">
              <w:rPr>
                <w:rFonts w:ascii="Times New Roman" w:hAnsi="Times New Roman" w:cs="Times New Roman"/>
                <w:color w:val="000000"/>
              </w:rPr>
              <w:t>. </w:t>
            </w:r>
          </w:p>
        </w:tc>
      </w:tr>
      <w:tr w:rsidR="00552871" w:rsidRPr="00E04DF7" w:rsidTr="00552871">
        <w:tblPrEx>
          <w:tblLook w:val="04A0"/>
        </w:tblPrEx>
        <w:trPr>
          <w:trHeight w:val="300"/>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Монтесори</w:t>
            </w:r>
            <w:r w:rsidRPr="00E04DF7">
              <w:rPr>
                <w:rFonts w:ascii="Times New Roman" w:hAnsi="Times New Roman" w:cs="Times New Roman"/>
                <w:color w:val="000000"/>
              </w:rPr>
              <w:t xml:space="preserve"> </w:t>
            </w:r>
            <w:r>
              <w:rPr>
                <w:rFonts w:ascii="Times New Roman" w:hAnsi="Times New Roman" w:cs="Times New Roman"/>
                <w:color w:val="000000"/>
              </w:rPr>
              <w:t>велика</w:t>
            </w:r>
            <w:r w:rsidRPr="00E04DF7">
              <w:rPr>
                <w:rFonts w:ascii="Times New Roman" w:hAnsi="Times New Roman" w:cs="Times New Roman"/>
                <w:color w:val="000000"/>
              </w:rPr>
              <w:t xml:space="preserve"> </w:t>
            </w:r>
            <w:r>
              <w:rPr>
                <w:rFonts w:ascii="Times New Roman" w:hAnsi="Times New Roman" w:cs="Times New Roman"/>
                <w:color w:val="000000"/>
              </w:rPr>
              <w:t>штампана</w:t>
            </w:r>
            <w:r w:rsidRPr="00E04DF7">
              <w:rPr>
                <w:rFonts w:ascii="Times New Roman" w:hAnsi="Times New Roman" w:cs="Times New Roman"/>
                <w:color w:val="000000"/>
              </w:rPr>
              <w:t xml:space="preserve"> </w:t>
            </w:r>
            <w:r>
              <w:rPr>
                <w:rFonts w:ascii="Times New Roman" w:hAnsi="Times New Roman" w:cs="Times New Roman"/>
                <w:color w:val="000000"/>
              </w:rPr>
              <w:t>слова</w:t>
            </w:r>
            <w:r w:rsidRPr="00E04DF7">
              <w:rPr>
                <w:rFonts w:ascii="Times New Roman" w:hAnsi="Times New Roman" w:cs="Times New Roman"/>
                <w:color w:val="000000"/>
              </w:rPr>
              <w:t xml:space="preserve"> </w:t>
            </w:r>
            <w:r>
              <w:rPr>
                <w:rFonts w:ascii="Times New Roman" w:hAnsi="Times New Roman" w:cs="Times New Roman"/>
                <w:color w:val="000000"/>
              </w:rPr>
              <w:t>латинице</w:t>
            </w:r>
          </w:p>
        </w:tc>
        <w:tc>
          <w:tcPr>
            <w:tcW w:w="5663" w:type="dxa"/>
            <w:gridSpan w:val="2"/>
            <w:shd w:val="clear" w:color="auto" w:fill="auto"/>
            <w:vAlign w:val="bottom"/>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Велика</w:t>
            </w:r>
            <w:r w:rsidRPr="00E04DF7">
              <w:rPr>
                <w:rFonts w:ascii="Times New Roman" w:hAnsi="Times New Roman" w:cs="Times New Roman"/>
                <w:color w:val="000000"/>
              </w:rPr>
              <w:t xml:space="preserve"> </w:t>
            </w:r>
            <w:r>
              <w:rPr>
                <w:rFonts w:ascii="Times New Roman" w:hAnsi="Times New Roman" w:cs="Times New Roman"/>
                <w:color w:val="000000"/>
              </w:rPr>
              <w:t>штампана</w:t>
            </w:r>
            <w:r w:rsidRPr="00E04DF7">
              <w:rPr>
                <w:rFonts w:ascii="Times New Roman" w:hAnsi="Times New Roman" w:cs="Times New Roman"/>
                <w:color w:val="000000"/>
              </w:rPr>
              <w:t xml:space="preserve"> </w:t>
            </w:r>
            <w:r>
              <w:rPr>
                <w:rFonts w:ascii="Times New Roman" w:hAnsi="Times New Roman" w:cs="Times New Roman"/>
                <w:color w:val="000000"/>
              </w:rPr>
              <w:t>слова</w:t>
            </w:r>
            <w:r w:rsidRPr="00E04DF7">
              <w:rPr>
                <w:rFonts w:ascii="Times New Roman" w:hAnsi="Times New Roman" w:cs="Times New Roman"/>
                <w:color w:val="000000"/>
              </w:rPr>
              <w:t xml:space="preserve"> </w:t>
            </w:r>
            <w:r>
              <w:rPr>
                <w:rFonts w:ascii="Times New Roman" w:hAnsi="Times New Roman" w:cs="Times New Roman"/>
                <w:color w:val="000000"/>
              </w:rPr>
              <w:t>латинице</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налазе</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картицама</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уздигнута</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у</w:t>
            </w:r>
            <w:r w:rsidRPr="00E04DF7">
              <w:rPr>
                <w:rFonts w:ascii="Times New Roman" w:hAnsi="Times New Roman" w:cs="Times New Roman"/>
                <w:color w:val="000000"/>
              </w:rPr>
              <w:t xml:space="preserve"> </w:t>
            </w:r>
            <w:r>
              <w:rPr>
                <w:rFonts w:ascii="Times New Roman" w:hAnsi="Times New Roman" w:cs="Times New Roman"/>
                <w:color w:val="000000"/>
              </w:rPr>
              <w:t>односу</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картицу</w:t>
            </w:r>
            <w:r w:rsidRPr="00E04DF7">
              <w:rPr>
                <w:rFonts w:ascii="Times New Roman" w:hAnsi="Times New Roman" w:cs="Times New Roman"/>
                <w:color w:val="000000"/>
              </w:rPr>
              <w:t xml:space="preserve">. </w:t>
            </w:r>
            <w:r>
              <w:rPr>
                <w:rFonts w:ascii="Times New Roman" w:hAnsi="Times New Roman" w:cs="Times New Roman"/>
                <w:color w:val="000000"/>
              </w:rPr>
              <w:t>Самогласници</w:t>
            </w:r>
            <w:r w:rsidRPr="00E04DF7">
              <w:rPr>
                <w:rFonts w:ascii="Times New Roman" w:hAnsi="Times New Roman" w:cs="Times New Roman"/>
                <w:color w:val="000000"/>
              </w:rPr>
              <w:t xml:space="preserve"> </w:t>
            </w:r>
            <w:r>
              <w:rPr>
                <w:rFonts w:ascii="Times New Roman" w:hAnsi="Times New Roman" w:cs="Times New Roman"/>
                <w:color w:val="000000"/>
              </w:rPr>
              <w:t>су</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картицама</w:t>
            </w:r>
            <w:r w:rsidRPr="00E04DF7">
              <w:rPr>
                <w:rFonts w:ascii="Times New Roman" w:hAnsi="Times New Roman" w:cs="Times New Roman"/>
                <w:color w:val="000000"/>
              </w:rPr>
              <w:t xml:space="preserve"> </w:t>
            </w:r>
            <w:r>
              <w:rPr>
                <w:rFonts w:ascii="Times New Roman" w:hAnsi="Times New Roman" w:cs="Times New Roman"/>
                <w:color w:val="000000"/>
              </w:rPr>
              <w:t>плаве</w:t>
            </w:r>
            <w:r w:rsidRPr="00E04DF7">
              <w:rPr>
                <w:rFonts w:ascii="Times New Roman" w:hAnsi="Times New Roman" w:cs="Times New Roman"/>
                <w:color w:val="000000"/>
              </w:rPr>
              <w:t xml:space="preserve"> </w:t>
            </w:r>
            <w:r>
              <w:rPr>
                <w:rFonts w:ascii="Times New Roman" w:hAnsi="Times New Roman" w:cs="Times New Roman"/>
                <w:color w:val="000000"/>
              </w:rPr>
              <w:t>боје</w:t>
            </w:r>
            <w:r w:rsidRPr="00E04DF7">
              <w:rPr>
                <w:rFonts w:ascii="Times New Roman" w:hAnsi="Times New Roman" w:cs="Times New Roman"/>
                <w:color w:val="000000"/>
              </w:rPr>
              <w:t xml:space="preserve">, </w:t>
            </w:r>
            <w:r>
              <w:rPr>
                <w:rFonts w:ascii="Times New Roman" w:hAnsi="Times New Roman" w:cs="Times New Roman"/>
                <w:color w:val="000000"/>
              </w:rPr>
              <w:t>а</w:t>
            </w:r>
            <w:r w:rsidRPr="00E04DF7">
              <w:rPr>
                <w:rFonts w:ascii="Times New Roman" w:hAnsi="Times New Roman" w:cs="Times New Roman"/>
                <w:color w:val="000000"/>
              </w:rPr>
              <w:t xml:space="preserve"> </w:t>
            </w:r>
            <w:r>
              <w:rPr>
                <w:rFonts w:ascii="Times New Roman" w:hAnsi="Times New Roman" w:cs="Times New Roman"/>
                <w:color w:val="000000"/>
              </w:rPr>
              <w:t>сугласници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розе</w:t>
            </w:r>
            <w:r w:rsidRPr="00E04DF7">
              <w:rPr>
                <w:rFonts w:ascii="Times New Roman" w:hAnsi="Times New Roman" w:cs="Times New Roman"/>
                <w:color w:val="000000"/>
              </w:rPr>
              <w:t xml:space="preserve"> </w:t>
            </w:r>
            <w:r>
              <w:rPr>
                <w:rFonts w:ascii="Times New Roman" w:hAnsi="Times New Roman" w:cs="Times New Roman"/>
                <w:color w:val="000000"/>
              </w:rPr>
              <w:t>картицама</w:t>
            </w:r>
          </w:p>
        </w:tc>
      </w:tr>
      <w:tr w:rsidR="00552871" w:rsidRPr="00E04DF7" w:rsidTr="00552871">
        <w:tblPrEx>
          <w:tblLook w:val="04A0"/>
        </w:tblPrEx>
        <w:trPr>
          <w:trHeight w:val="300"/>
        </w:trPr>
        <w:tc>
          <w:tcPr>
            <w:tcW w:w="3635" w:type="dxa"/>
            <w:gridSpan w:val="2"/>
            <w:shd w:val="clear" w:color="auto" w:fill="auto"/>
            <w:vAlign w:val="center"/>
          </w:tcPr>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color w:val="000000"/>
              </w:rPr>
              <w:t>Гаранција</w:t>
            </w:r>
          </w:p>
        </w:tc>
        <w:tc>
          <w:tcPr>
            <w:tcW w:w="5663" w:type="dxa"/>
            <w:gridSpan w:val="2"/>
            <w:shd w:val="clear" w:color="auto" w:fill="auto"/>
            <w:vAlign w:val="bottom"/>
          </w:tcPr>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Потврда</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w:t>
            </w:r>
            <w:r>
              <w:rPr>
                <w:rFonts w:ascii="Times New Roman" w:hAnsi="Times New Roman" w:cs="Times New Roman"/>
                <w:color w:val="000000"/>
              </w:rPr>
              <w:t>локалног</w:t>
            </w:r>
            <w:r w:rsidRPr="00E04DF7">
              <w:rPr>
                <w:rFonts w:ascii="Times New Roman" w:hAnsi="Times New Roman" w:cs="Times New Roman"/>
                <w:color w:val="000000"/>
              </w:rPr>
              <w:t xml:space="preserve"> </w:t>
            </w:r>
            <w:r>
              <w:rPr>
                <w:rFonts w:ascii="Times New Roman" w:hAnsi="Times New Roman" w:cs="Times New Roman"/>
                <w:color w:val="000000"/>
              </w:rPr>
              <w:t>дистрибутера</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понуђач</w:t>
            </w:r>
            <w:r w:rsidRPr="00E04DF7">
              <w:rPr>
                <w:rFonts w:ascii="Times New Roman" w:hAnsi="Times New Roman" w:cs="Times New Roman"/>
                <w:color w:val="000000"/>
              </w:rPr>
              <w:t xml:space="preserve"> </w:t>
            </w:r>
            <w:r>
              <w:rPr>
                <w:rFonts w:ascii="Times New Roman" w:hAnsi="Times New Roman" w:cs="Times New Roman"/>
                <w:color w:val="000000"/>
              </w:rPr>
              <w:t>овлашћен</w:t>
            </w:r>
            <w:r w:rsidRPr="00E04DF7">
              <w:rPr>
                <w:rFonts w:ascii="Times New Roman" w:hAnsi="Times New Roman" w:cs="Times New Roman"/>
                <w:color w:val="000000"/>
              </w:rPr>
              <w:t xml:space="preserve"> </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продају</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територији</w:t>
            </w:r>
            <w:r w:rsidRPr="00E04DF7">
              <w:rPr>
                <w:rFonts w:ascii="Times New Roman" w:hAnsi="Times New Roman" w:cs="Times New Roman"/>
                <w:color w:val="000000"/>
              </w:rPr>
              <w:t xml:space="preserve"> </w:t>
            </w:r>
            <w:r>
              <w:rPr>
                <w:rFonts w:ascii="Times New Roman" w:hAnsi="Times New Roman" w:cs="Times New Roman"/>
                <w:color w:val="000000"/>
              </w:rPr>
              <w:t>Републике</w:t>
            </w:r>
            <w:r w:rsidRPr="00E04DF7">
              <w:rPr>
                <w:rFonts w:ascii="Times New Roman" w:hAnsi="Times New Roman" w:cs="Times New Roman"/>
                <w:color w:val="000000"/>
              </w:rPr>
              <w:t xml:space="preserve"> </w:t>
            </w:r>
            <w:r>
              <w:rPr>
                <w:rFonts w:ascii="Times New Roman" w:hAnsi="Times New Roman" w:cs="Times New Roman"/>
                <w:color w:val="000000"/>
              </w:rPr>
              <w:t>Србије</w:t>
            </w:r>
            <w:r w:rsidRPr="00E04DF7">
              <w:rPr>
                <w:rFonts w:ascii="Times New Roman" w:hAnsi="Times New Roman" w:cs="Times New Roman"/>
                <w:color w:val="000000"/>
              </w:rPr>
              <w:t xml:space="preserve">. </w:t>
            </w:r>
            <w:r>
              <w:rPr>
                <w:rFonts w:ascii="Times New Roman" w:hAnsi="Times New Roman" w:cs="Times New Roman"/>
                <w:color w:val="000000"/>
              </w:rPr>
              <w:t>Доказ</w:t>
            </w:r>
            <w:r w:rsidRPr="00E04DF7">
              <w:rPr>
                <w:rFonts w:ascii="Times New Roman" w:hAnsi="Times New Roman" w:cs="Times New Roman"/>
                <w:color w:val="000000"/>
              </w:rPr>
              <w:t xml:space="preserve">: </w:t>
            </w:r>
            <w:r>
              <w:rPr>
                <w:rFonts w:ascii="Times New Roman" w:hAnsi="Times New Roman" w:cs="Times New Roman"/>
                <w:color w:val="000000"/>
              </w:rPr>
              <w:t>потврда</w:t>
            </w:r>
            <w:r w:rsidRPr="00E04DF7">
              <w:rPr>
                <w:rFonts w:ascii="Times New Roman" w:hAnsi="Times New Roman" w:cs="Times New Roman"/>
                <w:color w:val="000000"/>
              </w:rPr>
              <w:t xml:space="preserve"> </w:t>
            </w:r>
            <w:r>
              <w:rPr>
                <w:rFonts w:ascii="Times New Roman" w:hAnsi="Times New Roman" w:cs="Times New Roman"/>
                <w:color w:val="000000"/>
              </w:rPr>
              <w:t>насловљена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Наручиоца</w:t>
            </w:r>
            <w:r w:rsidRPr="00E04DF7">
              <w:rPr>
                <w:rFonts w:ascii="Times New Roman" w:hAnsi="Times New Roman" w:cs="Times New Roman"/>
                <w:color w:val="000000"/>
              </w:rPr>
              <w:t xml:space="preserve">, </w:t>
            </w:r>
            <w:r>
              <w:rPr>
                <w:rFonts w:ascii="Times New Roman" w:hAnsi="Times New Roman" w:cs="Times New Roman"/>
                <w:color w:val="000000"/>
              </w:rPr>
              <w:t>која</w:t>
            </w:r>
            <w:r w:rsidRPr="00E04DF7">
              <w:rPr>
                <w:rFonts w:ascii="Times New Roman" w:hAnsi="Times New Roman" w:cs="Times New Roman"/>
                <w:color w:val="000000"/>
              </w:rPr>
              <w:t xml:space="preserve"> </w:t>
            </w:r>
            <w:r>
              <w:rPr>
                <w:rFonts w:ascii="Times New Roman" w:hAnsi="Times New Roman" w:cs="Times New Roman"/>
                <w:color w:val="000000"/>
              </w:rPr>
              <w:t>гласи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понуђача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позивом</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јавну</w:t>
            </w:r>
            <w:r w:rsidRPr="00E04DF7">
              <w:rPr>
                <w:rFonts w:ascii="Times New Roman" w:hAnsi="Times New Roman" w:cs="Times New Roman"/>
                <w:color w:val="000000"/>
              </w:rPr>
              <w:t xml:space="preserve"> </w:t>
            </w:r>
            <w:r>
              <w:rPr>
                <w:rFonts w:ascii="Times New Roman" w:hAnsi="Times New Roman" w:cs="Times New Roman"/>
                <w:color w:val="000000"/>
              </w:rPr>
              <w:t>набавку</w:t>
            </w:r>
            <w:r w:rsidRPr="00E04DF7">
              <w:rPr>
                <w:rFonts w:ascii="Times New Roman" w:hAnsi="Times New Roman" w:cs="Times New Roman"/>
                <w:color w:val="000000"/>
              </w:rPr>
              <w:t>.</w:t>
            </w:r>
          </w:p>
          <w:p w:rsidR="00552871" w:rsidRPr="00E04DF7" w:rsidRDefault="00552871" w:rsidP="00552871">
            <w:pPr>
              <w:rPr>
                <w:rFonts w:ascii="Times New Roman" w:hAnsi="Times New Roman" w:cs="Times New Roman"/>
                <w:color w:val="000000"/>
              </w:rPr>
            </w:pPr>
            <w:r>
              <w:rPr>
                <w:rFonts w:ascii="Times New Roman" w:hAnsi="Times New Roman" w:cs="Times New Roman"/>
                <w:color w:val="000000"/>
              </w:rPr>
              <w:t>Гаранција</w:t>
            </w:r>
            <w:r w:rsidRPr="00E04DF7">
              <w:rPr>
                <w:rFonts w:ascii="Times New Roman" w:hAnsi="Times New Roman" w:cs="Times New Roman"/>
                <w:color w:val="000000"/>
              </w:rPr>
              <w:t xml:space="preserve">: 12 </w:t>
            </w:r>
            <w:r>
              <w:rPr>
                <w:rFonts w:ascii="Times New Roman" w:hAnsi="Times New Roman" w:cs="Times New Roman"/>
                <w:color w:val="000000"/>
              </w:rPr>
              <w:t>месеци</w:t>
            </w:r>
          </w:p>
          <w:p w:rsidR="00552871" w:rsidRPr="00E04DF7" w:rsidRDefault="00552871" w:rsidP="00552871">
            <w:pPr>
              <w:spacing w:after="160" w:line="259" w:lineRule="auto"/>
              <w:rPr>
                <w:rFonts w:ascii="Times New Roman" w:hAnsi="Times New Roman" w:cs="Times New Roman"/>
                <w:color w:val="000000"/>
              </w:rPr>
            </w:pPr>
            <w:r>
              <w:rPr>
                <w:rFonts w:ascii="Times New Roman" w:hAnsi="Times New Roman" w:cs="Times New Roman"/>
                <w:b/>
                <w:bCs/>
                <w:color w:val="000000"/>
              </w:rPr>
              <w:t>Доказ</w:t>
            </w:r>
            <w:r w:rsidRPr="00E04DF7">
              <w:rPr>
                <w:rFonts w:ascii="Times New Roman" w:hAnsi="Times New Roman" w:cs="Times New Roman"/>
                <w:b/>
                <w:bCs/>
                <w:color w:val="000000"/>
              </w:rPr>
              <w:t xml:space="preserve">: </w:t>
            </w:r>
            <w:r>
              <w:rPr>
                <w:rFonts w:ascii="Times New Roman" w:hAnsi="Times New Roman" w:cs="Times New Roman"/>
                <w:color w:val="000000"/>
              </w:rPr>
              <w:t>Потврда</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опреме</w:t>
            </w:r>
            <w:r w:rsidRPr="00E04DF7">
              <w:rPr>
                <w:rFonts w:ascii="Times New Roman" w:hAnsi="Times New Roman" w:cs="Times New Roman"/>
                <w:color w:val="000000"/>
              </w:rPr>
              <w:t xml:space="preserve"> </w:t>
            </w:r>
            <w:r>
              <w:rPr>
                <w:rFonts w:ascii="Times New Roman" w:hAnsi="Times New Roman" w:cs="Times New Roman"/>
                <w:color w:val="000000"/>
              </w:rPr>
              <w:t>или</w:t>
            </w:r>
            <w:r w:rsidRPr="00E04DF7">
              <w:rPr>
                <w:rFonts w:ascii="Times New Roman" w:hAnsi="Times New Roman" w:cs="Times New Roman"/>
                <w:color w:val="000000"/>
              </w:rPr>
              <w:t xml:space="preserve">  </w:t>
            </w:r>
            <w:r>
              <w:rPr>
                <w:rFonts w:ascii="Times New Roman" w:hAnsi="Times New Roman" w:cs="Times New Roman"/>
                <w:color w:val="000000"/>
              </w:rPr>
              <w:t>дистрибутера</w:t>
            </w:r>
            <w:r w:rsidRPr="00E04DF7">
              <w:rPr>
                <w:rFonts w:ascii="Times New Roman" w:hAnsi="Times New Roman" w:cs="Times New Roman"/>
                <w:color w:val="000000"/>
              </w:rPr>
              <w:t>(</w:t>
            </w:r>
            <w:r>
              <w:rPr>
                <w:rFonts w:ascii="Times New Roman" w:hAnsi="Times New Roman" w:cs="Times New Roman"/>
                <w:color w:val="000000"/>
              </w:rPr>
              <w:t>за</w:t>
            </w:r>
            <w:r w:rsidRPr="00E04DF7">
              <w:rPr>
                <w:rFonts w:ascii="Times New Roman" w:hAnsi="Times New Roman" w:cs="Times New Roman"/>
                <w:color w:val="000000"/>
              </w:rPr>
              <w:t xml:space="preserve"> </w:t>
            </w:r>
            <w:r>
              <w:rPr>
                <w:rFonts w:ascii="Times New Roman" w:hAnsi="Times New Roman" w:cs="Times New Roman"/>
                <w:color w:val="000000"/>
              </w:rPr>
              <w:t>територију</w:t>
            </w:r>
            <w:r w:rsidRPr="00E04DF7">
              <w:rPr>
                <w:rFonts w:ascii="Times New Roman" w:hAnsi="Times New Roman" w:cs="Times New Roman"/>
                <w:color w:val="000000"/>
              </w:rPr>
              <w:t xml:space="preserve"> </w:t>
            </w:r>
            <w:r>
              <w:rPr>
                <w:rFonts w:ascii="Times New Roman" w:hAnsi="Times New Roman" w:cs="Times New Roman"/>
                <w:color w:val="000000"/>
              </w:rPr>
              <w:t>Републике</w:t>
            </w:r>
            <w:r w:rsidRPr="00E04DF7">
              <w:rPr>
                <w:rFonts w:ascii="Times New Roman" w:hAnsi="Times New Roman" w:cs="Times New Roman"/>
                <w:color w:val="000000"/>
              </w:rPr>
              <w:t xml:space="preserve"> </w:t>
            </w:r>
            <w:r>
              <w:rPr>
                <w:rFonts w:ascii="Times New Roman" w:hAnsi="Times New Roman" w:cs="Times New Roman"/>
                <w:color w:val="000000"/>
              </w:rPr>
              <w:t>Србије</w:t>
            </w:r>
            <w:r w:rsidRPr="00E04DF7">
              <w:rPr>
                <w:rFonts w:ascii="Times New Roman" w:hAnsi="Times New Roman" w:cs="Times New Roman"/>
                <w:color w:val="000000"/>
              </w:rPr>
              <w:t xml:space="preserve">) </w:t>
            </w:r>
            <w:r>
              <w:rPr>
                <w:rFonts w:ascii="Times New Roman" w:hAnsi="Times New Roman" w:cs="Times New Roman"/>
                <w:color w:val="000000"/>
              </w:rPr>
              <w:t>којом</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потврђује</w:t>
            </w:r>
            <w:r w:rsidRPr="00E04DF7">
              <w:rPr>
                <w:rFonts w:ascii="Times New Roman" w:hAnsi="Times New Roman" w:cs="Times New Roman"/>
                <w:color w:val="000000"/>
              </w:rPr>
              <w:t xml:space="preserve"> </w:t>
            </w:r>
            <w:r>
              <w:rPr>
                <w:rFonts w:ascii="Times New Roman" w:hAnsi="Times New Roman" w:cs="Times New Roman"/>
                <w:color w:val="000000"/>
              </w:rPr>
              <w:t>да</w:t>
            </w:r>
            <w:r w:rsidRPr="00E04DF7">
              <w:rPr>
                <w:rFonts w:ascii="Times New Roman" w:hAnsi="Times New Roman" w:cs="Times New Roman"/>
                <w:color w:val="000000"/>
              </w:rPr>
              <w:t xml:space="preserve"> </w:t>
            </w:r>
            <w:r>
              <w:rPr>
                <w:rFonts w:ascii="Times New Roman" w:hAnsi="Times New Roman" w:cs="Times New Roman"/>
                <w:color w:val="000000"/>
              </w:rPr>
              <w:t>је</w:t>
            </w:r>
            <w:r w:rsidRPr="00E04DF7">
              <w:rPr>
                <w:rFonts w:ascii="Times New Roman" w:hAnsi="Times New Roman" w:cs="Times New Roman"/>
                <w:color w:val="000000"/>
              </w:rPr>
              <w:t xml:space="preserve"> </w:t>
            </w:r>
            <w:r>
              <w:rPr>
                <w:rFonts w:ascii="Times New Roman" w:hAnsi="Times New Roman" w:cs="Times New Roman"/>
                <w:color w:val="000000"/>
              </w:rPr>
              <w:t>захтевани</w:t>
            </w:r>
            <w:r w:rsidRPr="00E04DF7">
              <w:rPr>
                <w:rFonts w:ascii="Times New Roman" w:hAnsi="Times New Roman" w:cs="Times New Roman"/>
                <w:color w:val="000000"/>
              </w:rPr>
              <w:t xml:space="preserve"> </w:t>
            </w:r>
            <w:r>
              <w:rPr>
                <w:rFonts w:ascii="Times New Roman" w:hAnsi="Times New Roman" w:cs="Times New Roman"/>
                <w:color w:val="000000"/>
              </w:rPr>
              <w:t>гарантни</w:t>
            </w:r>
            <w:r w:rsidRPr="00E04DF7">
              <w:rPr>
                <w:rFonts w:ascii="Times New Roman" w:hAnsi="Times New Roman" w:cs="Times New Roman"/>
                <w:color w:val="000000"/>
              </w:rPr>
              <w:t xml:space="preserve"> </w:t>
            </w:r>
            <w:r>
              <w:rPr>
                <w:rFonts w:ascii="Times New Roman" w:hAnsi="Times New Roman" w:cs="Times New Roman"/>
                <w:color w:val="000000"/>
              </w:rPr>
              <w:t>период</w:t>
            </w:r>
            <w:r w:rsidRPr="00E04DF7">
              <w:rPr>
                <w:rFonts w:ascii="Times New Roman" w:hAnsi="Times New Roman" w:cs="Times New Roman"/>
                <w:color w:val="000000"/>
              </w:rPr>
              <w:t xml:space="preserve"> </w:t>
            </w:r>
            <w:r>
              <w:rPr>
                <w:rFonts w:ascii="Times New Roman" w:hAnsi="Times New Roman" w:cs="Times New Roman"/>
                <w:color w:val="000000"/>
              </w:rPr>
              <w:t>подржан</w:t>
            </w:r>
            <w:r w:rsidRPr="00E04DF7">
              <w:rPr>
                <w:rFonts w:ascii="Times New Roman" w:hAnsi="Times New Roman" w:cs="Times New Roman"/>
                <w:color w:val="000000"/>
              </w:rPr>
              <w:t xml:space="preserve"> </w:t>
            </w:r>
            <w:r>
              <w:rPr>
                <w:rFonts w:ascii="Times New Roman" w:hAnsi="Times New Roman" w:cs="Times New Roman"/>
                <w:color w:val="000000"/>
              </w:rPr>
              <w:t>од</w:t>
            </w:r>
            <w:r w:rsidRPr="00E04DF7">
              <w:rPr>
                <w:rFonts w:ascii="Times New Roman" w:hAnsi="Times New Roman" w:cs="Times New Roman"/>
                <w:color w:val="000000"/>
              </w:rPr>
              <w:t xml:space="preserve"> </w:t>
            </w:r>
            <w:r>
              <w:rPr>
                <w:rFonts w:ascii="Times New Roman" w:hAnsi="Times New Roman" w:cs="Times New Roman"/>
                <w:color w:val="000000"/>
              </w:rPr>
              <w:t>стане</w:t>
            </w:r>
            <w:r w:rsidRPr="00E04DF7">
              <w:rPr>
                <w:rFonts w:ascii="Times New Roman" w:hAnsi="Times New Roman" w:cs="Times New Roman"/>
                <w:color w:val="000000"/>
              </w:rPr>
              <w:t xml:space="preserve"> </w:t>
            </w:r>
            <w:r>
              <w:rPr>
                <w:rFonts w:ascii="Times New Roman" w:hAnsi="Times New Roman" w:cs="Times New Roman"/>
                <w:color w:val="000000"/>
              </w:rPr>
              <w:t>произвођача</w:t>
            </w:r>
            <w:r w:rsidRPr="00E04DF7">
              <w:rPr>
                <w:rFonts w:ascii="Times New Roman" w:hAnsi="Times New Roman" w:cs="Times New Roman"/>
                <w:color w:val="000000"/>
              </w:rPr>
              <w:t xml:space="preserve"> </w:t>
            </w:r>
            <w:r>
              <w:rPr>
                <w:rFonts w:ascii="Times New Roman" w:hAnsi="Times New Roman" w:cs="Times New Roman"/>
                <w:color w:val="000000"/>
              </w:rPr>
              <w:t>опреме</w:t>
            </w:r>
            <w:r w:rsidRPr="00E04DF7">
              <w:rPr>
                <w:rFonts w:ascii="Times New Roman" w:hAnsi="Times New Roman" w:cs="Times New Roman"/>
                <w:color w:val="000000"/>
              </w:rPr>
              <w:t xml:space="preserve">. </w:t>
            </w:r>
            <w:r>
              <w:rPr>
                <w:rFonts w:ascii="Times New Roman" w:hAnsi="Times New Roman" w:cs="Times New Roman"/>
                <w:color w:val="000000"/>
              </w:rPr>
              <w:t>Потврда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односи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сву</w:t>
            </w:r>
            <w:r w:rsidRPr="00E04DF7">
              <w:rPr>
                <w:rFonts w:ascii="Times New Roman" w:hAnsi="Times New Roman" w:cs="Times New Roman"/>
                <w:color w:val="000000"/>
              </w:rPr>
              <w:t xml:space="preserve"> </w:t>
            </w:r>
            <w:r>
              <w:rPr>
                <w:rFonts w:ascii="Times New Roman" w:hAnsi="Times New Roman" w:cs="Times New Roman"/>
                <w:color w:val="000000"/>
              </w:rPr>
              <w:t>понуђену</w:t>
            </w:r>
            <w:r w:rsidRPr="00E04DF7">
              <w:rPr>
                <w:rFonts w:ascii="Times New Roman" w:hAnsi="Times New Roman" w:cs="Times New Roman"/>
                <w:color w:val="000000"/>
              </w:rPr>
              <w:t xml:space="preserve"> </w:t>
            </w:r>
            <w:r>
              <w:rPr>
                <w:rFonts w:ascii="Times New Roman" w:hAnsi="Times New Roman" w:cs="Times New Roman"/>
                <w:color w:val="000000"/>
              </w:rPr>
              <w:t>опрему</w:t>
            </w:r>
            <w:r w:rsidRPr="00E04DF7">
              <w:rPr>
                <w:rFonts w:ascii="Times New Roman" w:hAnsi="Times New Roman" w:cs="Times New Roman"/>
                <w:color w:val="000000"/>
              </w:rPr>
              <w:t xml:space="preserve">, </w:t>
            </w:r>
            <w:r>
              <w:rPr>
                <w:rFonts w:ascii="Times New Roman" w:hAnsi="Times New Roman" w:cs="Times New Roman"/>
                <w:color w:val="000000"/>
              </w:rPr>
              <w:t>мора</w:t>
            </w:r>
            <w:r w:rsidRPr="00E04DF7">
              <w:rPr>
                <w:rFonts w:ascii="Times New Roman" w:hAnsi="Times New Roman" w:cs="Times New Roman"/>
                <w:color w:val="000000"/>
              </w:rPr>
              <w:t xml:space="preserve"> </w:t>
            </w:r>
            <w:r>
              <w:rPr>
                <w:rFonts w:ascii="Times New Roman" w:hAnsi="Times New Roman" w:cs="Times New Roman"/>
                <w:color w:val="000000"/>
              </w:rPr>
              <w:t>бити</w:t>
            </w:r>
            <w:r w:rsidRPr="00E04DF7">
              <w:rPr>
                <w:rFonts w:ascii="Times New Roman" w:hAnsi="Times New Roman" w:cs="Times New Roman"/>
                <w:color w:val="000000"/>
              </w:rPr>
              <w:t xml:space="preserve"> </w:t>
            </w:r>
            <w:r>
              <w:rPr>
                <w:rFonts w:ascii="Times New Roman" w:hAnsi="Times New Roman" w:cs="Times New Roman"/>
                <w:color w:val="000000"/>
              </w:rPr>
              <w:t>насловљена</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Наручиоца</w:t>
            </w:r>
            <w:r w:rsidRPr="00E04DF7">
              <w:rPr>
                <w:rFonts w:ascii="Times New Roman" w:hAnsi="Times New Roman" w:cs="Times New Roman"/>
                <w:color w:val="000000"/>
              </w:rPr>
              <w:t xml:space="preserve">, </w:t>
            </w:r>
            <w:r>
              <w:rPr>
                <w:rFonts w:ascii="Times New Roman" w:hAnsi="Times New Roman" w:cs="Times New Roman"/>
                <w:color w:val="000000"/>
              </w:rPr>
              <w:t>са</w:t>
            </w:r>
            <w:r w:rsidRPr="00E04DF7">
              <w:rPr>
                <w:rFonts w:ascii="Times New Roman" w:hAnsi="Times New Roman" w:cs="Times New Roman"/>
                <w:color w:val="000000"/>
              </w:rPr>
              <w:t xml:space="preserve"> </w:t>
            </w:r>
            <w:r>
              <w:rPr>
                <w:rFonts w:ascii="Times New Roman" w:hAnsi="Times New Roman" w:cs="Times New Roman"/>
                <w:color w:val="000000"/>
              </w:rPr>
              <w:t>позивом</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јавну</w:t>
            </w:r>
            <w:r w:rsidRPr="00E04DF7">
              <w:rPr>
                <w:rFonts w:ascii="Times New Roman" w:hAnsi="Times New Roman" w:cs="Times New Roman"/>
                <w:color w:val="000000"/>
              </w:rPr>
              <w:t xml:space="preserve"> </w:t>
            </w:r>
            <w:r>
              <w:rPr>
                <w:rFonts w:ascii="Times New Roman" w:hAnsi="Times New Roman" w:cs="Times New Roman"/>
                <w:color w:val="000000"/>
              </w:rPr>
              <w:t>набавку</w:t>
            </w:r>
            <w:r w:rsidRPr="00E04DF7">
              <w:rPr>
                <w:rFonts w:ascii="Times New Roman" w:hAnsi="Times New Roman" w:cs="Times New Roman"/>
                <w:color w:val="000000"/>
              </w:rPr>
              <w:t xml:space="preserve"> </w:t>
            </w:r>
            <w:r>
              <w:rPr>
                <w:rFonts w:ascii="Times New Roman" w:hAnsi="Times New Roman" w:cs="Times New Roman"/>
                <w:color w:val="000000"/>
              </w:rPr>
              <w:t>и</w:t>
            </w:r>
            <w:r w:rsidRPr="00E04DF7">
              <w:rPr>
                <w:rFonts w:ascii="Times New Roman" w:hAnsi="Times New Roman" w:cs="Times New Roman"/>
                <w:color w:val="000000"/>
              </w:rPr>
              <w:t xml:space="preserve"> </w:t>
            </w:r>
            <w:r>
              <w:rPr>
                <w:rFonts w:ascii="Times New Roman" w:hAnsi="Times New Roman" w:cs="Times New Roman"/>
                <w:color w:val="000000"/>
              </w:rPr>
              <w:t>мора</w:t>
            </w:r>
            <w:r w:rsidRPr="00E04DF7">
              <w:rPr>
                <w:rFonts w:ascii="Times New Roman" w:hAnsi="Times New Roman" w:cs="Times New Roman"/>
                <w:color w:val="000000"/>
              </w:rPr>
              <w:t xml:space="preserve"> </w:t>
            </w:r>
            <w:r>
              <w:rPr>
                <w:rFonts w:ascii="Times New Roman" w:hAnsi="Times New Roman" w:cs="Times New Roman"/>
                <w:color w:val="000000"/>
              </w:rPr>
              <w:t>се</w:t>
            </w:r>
            <w:r w:rsidRPr="00E04DF7">
              <w:rPr>
                <w:rFonts w:ascii="Times New Roman" w:hAnsi="Times New Roman" w:cs="Times New Roman"/>
                <w:color w:val="000000"/>
              </w:rPr>
              <w:t xml:space="preserve"> </w:t>
            </w:r>
            <w:r>
              <w:rPr>
                <w:rFonts w:ascii="Times New Roman" w:hAnsi="Times New Roman" w:cs="Times New Roman"/>
                <w:color w:val="000000"/>
              </w:rPr>
              <w:t>односити</w:t>
            </w:r>
            <w:r w:rsidRPr="00E04DF7">
              <w:rPr>
                <w:rFonts w:ascii="Times New Roman" w:hAnsi="Times New Roman" w:cs="Times New Roman"/>
                <w:color w:val="000000"/>
              </w:rPr>
              <w:t xml:space="preserve"> </w:t>
            </w:r>
            <w:r>
              <w:rPr>
                <w:rFonts w:ascii="Times New Roman" w:hAnsi="Times New Roman" w:cs="Times New Roman"/>
                <w:color w:val="000000"/>
              </w:rPr>
              <w:t>на</w:t>
            </w:r>
            <w:r w:rsidRPr="00E04DF7">
              <w:rPr>
                <w:rFonts w:ascii="Times New Roman" w:hAnsi="Times New Roman" w:cs="Times New Roman"/>
                <w:color w:val="000000"/>
              </w:rPr>
              <w:t xml:space="preserve"> </w:t>
            </w:r>
            <w:r>
              <w:rPr>
                <w:rFonts w:ascii="Times New Roman" w:hAnsi="Times New Roman" w:cs="Times New Roman"/>
                <w:color w:val="000000"/>
              </w:rPr>
              <w:t>територију</w:t>
            </w:r>
            <w:r w:rsidRPr="00E04DF7">
              <w:rPr>
                <w:rFonts w:ascii="Times New Roman" w:hAnsi="Times New Roman" w:cs="Times New Roman"/>
                <w:color w:val="000000"/>
              </w:rPr>
              <w:t xml:space="preserve"> </w:t>
            </w:r>
            <w:r>
              <w:rPr>
                <w:rFonts w:ascii="Times New Roman" w:hAnsi="Times New Roman" w:cs="Times New Roman"/>
                <w:color w:val="000000"/>
              </w:rPr>
              <w:t>Р</w:t>
            </w:r>
            <w:r w:rsidRPr="00E04DF7">
              <w:rPr>
                <w:rFonts w:ascii="Times New Roman" w:hAnsi="Times New Roman" w:cs="Times New Roman"/>
                <w:color w:val="000000"/>
              </w:rPr>
              <w:t xml:space="preserve">. </w:t>
            </w:r>
            <w:r>
              <w:rPr>
                <w:rFonts w:ascii="Times New Roman" w:hAnsi="Times New Roman" w:cs="Times New Roman"/>
                <w:color w:val="000000"/>
              </w:rPr>
              <w:t>Србије</w:t>
            </w:r>
            <w:r w:rsidRPr="00E04DF7">
              <w:rPr>
                <w:rFonts w:ascii="Times New Roman" w:hAnsi="Times New Roman" w:cs="Times New Roman"/>
                <w:color w:val="000000"/>
              </w:rPr>
              <w:t>.</w:t>
            </w:r>
          </w:p>
        </w:tc>
      </w:tr>
    </w:tbl>
    <w:p w:rsidR="007D159E" w:rsidRDefault="007D159E" w:rsidP="007D159E"/>
    <w:p w:rsidR="007D159E" w:rsidRDefault="007D159E" w:rsidP="007D159E"/>
    <w:p w:rsidR="00DA2ADF" w:rsidRDefault="00DA2ADF" w:rsidP="007D159E"/>
    <w:p w:rsidR="0049319D" w:rsidRDefault="0049319D" w:rsidP="007D159E"/>
    <w:p w:rsidR="0049319D" w:rsidRDefault="0049319D" w:rsidP="007D159E"/>
    <w:p w:rsidR="0049319D" w:rsidRDefault="0049319D" w:rsidP="007D159E"/>
    <w:p w:rsidR="0049319D" w:rsidRDefault="0049319D" w:rsidP="007D159E"/>
    <w:p w:rsidR="0049319D" w:rsidRDefault="0049319D" w:rsidP="007D159E"/>
    <w:p w:rsidR="0049319D" w:rsidRDefault="0049319D" w:rsidP="007D159E"/>
    <w:p w:rsidR="0049319D" w:rsidRDefault="0049319D" w:rsidP="007D159E"/>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1805"/>
        <w:gridCol w:w="4514"/>
        <w:gridCol w:w="2286"/>
      </w:tblGrid>
      <w:tr w:rsidR="009C5824" w:rsidRPr="00B911A5" w:rsidTr="00923336">
        <w:trPr>
          <w:cantSplit/>
        </w:trPr>
        <w:tc>
          <w:tcPr>
            <w:tcW w:w="9332" w:type="dxa"/>
            <w:gridSpan w:val="4"/>
            <w:shd w:val="clear" w:color="auto" w:fill="C6D9F1"/>
            <w:vAlign w:val="center"/>
          </w:tcPr>
          <w:p w:rsidR="009C5824" w:rsidRPr="00B911A5" w:rsidRDefault="009C5824" w:rsidP="009C5824">
            <w:pPr>
              <w:jc w:val="center"/>
              <w:rPr>
                <w:rFonts w:ascii="Times New Roman" w:hAnsi="Times New Roman"/>
                <w:b/>
                <w:bCs/>
                <w:sz w:val="28"/>
                <w:szCs w:val="28"/>
              </w:rPr>
            </w:pPr>
            <w:r w:rsidRPr="00B911A5">
              <w:rPr>
                <w:rFonts w:ascii="Times New Roman" w:hAnsi="Times New Roman"/>
                <w:b/>
                <w:bCs/>
                <w:sz w:val="28"/>
                <w:szCs w:val="28"/>
              </w:rPr>
              <w:t xml:space="preserve">  ТЕХНИЧКЕ СПЕЦИФИКАЦИЈЕ</w:t>
            </w:r>
          </w:p>
        </w:tc>
      </w:tr>
      <w:tr w:rsidR="009C5824" w:rsidRPr="00B911A5" w:rsidTr="00923336">
        <w:trPr>
          <w:cantSplit/>
        </w:trPr>
        <w:tc>
          <w:tcPr>
            <w:tcW w:w="9332" w:type="dxa"/>
            <w:gridSpan w:val="4"/>
            <w:shd w:val="clear" w:color="auto" w:fill="C6D9F1"/>
          </w:tcPr>
          <w:p w:rsidR="009C5824" w:rsidRPr="00B911A5" w:rsidRDefault="009C5824" w:rsidP="009C5824">
            <w:pPr>
              <w:rPr>
                <w:rFonts w:ascii="Times New Roman" w:hAnsi="Times New Roman"/>
                <w:b/>
                <w:sz w:val="28"/>
                <w:szCs w:val="28"/>
              </w:rPr>
            </w:pPr>
            <w:r w:rsidRPr="00B911A5">
              <w:rPr>
                <w:rFonts w:ascii="Times New Roman" w:hAnsi="Times New Roman"/>
                <w:b/>
                <w:iCs/>
                <w:sz w:val="28"/>
                <w:szCs w:val="28"/>
              </w:rPr>
              <w:t xml:space="preserve">Партија </w:t>
            </w:r>
            <w:r>
              <w:rPr>
                <w:rFonts w:ascii="Times New Roman" w:hAnsi="Times New Roman"/>
                <w:b/>
                <w:iCs/>
                <w:sz w:val="28"/>
                <w:szCs w:val="28"/>
              </w:rPr>
              <w:t xml:space="preserve">ПИ </w:t>
            </w:r>
            <w:r w:rsidRPr="00B911A5">
              <w:rPr>
                <w:rFonts w:ascii="Times New Roman" w:hAnsi="Times New Roman"/>
                <w:b/>
                <w:iCs/>
                <w:sz w:val="28"/>
                <w:szCs w:val="28"/>
              </w:rPr>
              <w:t>1 - Рачунарск</w:t>
            </w:r>
            <w:r w:rsidR="000B6BC4">
              <w:rPr>
                <w:rFonts w:ascii="Times New Roman" w:hAnsi="Times New Roman"/>
                <w:b/>
                <w:iCs/>
                <w:sz w:val="28"/>
                <w:szCs w:val="28"/>
              </w:rPr>
              <w:t>а опрема; наручилац Академија техничко-васпитачких</w:t>
            </w:r>
            <w:r w:rsidRPr="00B911A5">
              <w:rPr>
                <w:rFonts w:ascii="Times New Roman" w:hAnsi="Times New Roman"/>
                <w:b/>
                <w:iCs/>
                <w:sz w:val="28"/>
                <w:szCs w:val="28"/>
              </w:rPr>
              <w:t xml:space="preserve"> струковних</w:t>
            </w:r>
            <w:r w:rsidR="000B6BC4">
              <w:rPr>
                <w:rFonts w:ascii="Times New Roman" w:hAnsi="Times New Roman"/>
                <w:b/>
                <w:iCs/>
                <w:sz w:val="28"/>
                <w:szCs w:val="28"/>
              </w:rPr>
              <w:t xml:space="preserve"> студија Ниш-одсек</w:t>
            </w:r>
            <w:r w:rsidRPr="00B911A5">
              <w:rPr>
                <w:rFonts w:ascii="Times New Roman" w:hAnsi="Times New Roman"/>
                <w:b/>
                <w:iCs/>
                <w:sz w:val="28"/>
                <w:szCs w:val="28"/>
              </w:rPr>
              <w:t xml:space="preserve">  Пирот</w:t>
            </w:r>
          </w:p>
        </w:tc>
      </w:tr>
      <w:tr w:rsidR="009C5824" w:rsidRPr="00B911A5" w:rsidTr="00923336">
        <w:tblPrEx>
          <w:tblLook w:val="01E0"/>
        </w:tblPrEx>
        <w:tc>
          <w:tcPr>
            <w:tcW w:w="727" w:type="dxa"/>
            <w:vAlign w:val="center"/>
          </w:tcPr>
          <w:p w:rsidR="009C5824" w:rsidRPr="00B911A5" w:rsidRDefault="009C5824" w:rsidP="009C5824">
            <w:pPr>
              <w:rPr>
                <w:rFonts w:ascii="Times New Roman" w:hAnsi="Times New Roman"/>
                <w:b/>
                <w:sz w:val="28"/>
                <w:szCs w:val="28"/>
                <w:lang w:val="sr-Cyrl-CS"/>
              </w:rPr>
            </w:pPr>
            <w:bookmarkStart w:id="21" w:name="_Hlk36718988"/>
            <w:r w:rsidRPr="00B911A5">
              <w:rPr>
                <w:rFonts w:ascii="Times New Roman" w:hAnsi="Times New Roman"/>
                <w:b/>
                <w:sz w:val="28"/>
                <w:szCs w:val="28"/>
                <w:lang w:val="sr-Cyrl-CS"/>
              </w:rPr>
              <w:t>Ред. бр.</w:t>
            </w:r>
          </w:p>
        </w:tc>
        <w:tc>
          <w:tcPr>
            <w:tcW w:w="6319" w:type="dxa"/>
            <w:gridSpan w:val="2"/>
            <w:vAlign w:val="center"/>
          </w:tcPr>
          <w:p w:rsidR="009C5824" w:rsidRPr="00F27683" w:rsidRDefault="009C5824" w:rsidP="009C5824">
            <w:pPr>
              <w:rPr>
                <w:rFonts w:ascii="Times New Roman" w:hAnsi="Times New Roman"/>
                <w:b/>
                <w:sz w:val="28"/>
                <w:szCs w:val="28"/>
              </w:rPr>
            </w:pPr>
            <w:r w:rsidRPr="00F27683">
              <w:rPr>
                <w:rFonts w:ascii="Times New Roman" w:hAnsi="Times New Roman"/>
                <w:b/>
                <w:sz w:val="28"/>
                <w:szCs w:val="28"/>
                <w:lang w:val="sr-Cyrl-CS"/>
              </w:rPr>
              <w:t xml:space="preserve">     Назив  опреме: </w:t>
            </w:r>
            <w:r>
              <w:rPr>
                <w:rFonts w:ascii="Times New Roman" w:hAnsi="Times New Roman"/>
                <w:b/>
                <w:sz w:val="28"/>
                <w:szCs w:val="28"/>
              </w:rPr>
              <w:t>Десктоп</w:t>
            </w:r>
            <w:r w:rsidRPr="00F27683">
              <w:rPr>
                <w:rFonts w:ascii="Times New Roman" w:hAnsi="Times New Roman"/>
                <w:b/>
                <w:sz w:val="28"/>
                <w:szCs w:val="28"/>
              </w:rPr>
              <w:t xml:space="preserve"> </w:t>
            </w:r>
            <w:r>
              <w:rPr>
                <w:rFonts w:ascii="Times New Roman" w:hAnsi="Times New Roman"/>
                <w:b/>
                <w:sz w:val="28"/>
                <w:szCs w:val="28"/>
              </w:rPr>
              <w:t>компјутери</w:t>
            </w:r>
            <w:r w:rsidRPr="00F27683">
              <w:rPr>
                <w:rFonts w:ascii="Times New Roman" w:hAnsi="Times New Roman"/>
                <w:b/>
                <w:sz w:val="28"/>
                <w:szCs w:val="28"/>
              </w:rPr>
              <w:t xml:space="preserve"> </w:t>
            </w:r>
            <w:r>
              <w:rPr>
                <w:rFonts w:ascii="Times New Roman" w:hAnsi="Times New Roman"/>
                <w:b/>
                <w:sz w:val="28"/>
                <w:szCs w:val="28"/>
              </w:rPr>
              <w:t>са</w:t>
            </w:r>
            <w:r w:rsidRPr="00F27683">
              <w:rPr>
                <w:rFonts w:ascii="Times New Roman" w:hAnsi="Times New Roman"/>
                <w:b/>
                <w:sz w:val="28"/>
                <w:szCs w:val="28"/>
              </w:rPr>
              <w:t xml:space="preserve"> </w:t>
            </w:r>
            <w:r>
              <w:rPr>
                <w:rFonts w:ascii="Times New Roman" w:hAnsi="Times New Roman"/>
                <w:b/>
                <w:sz w:val="28"/>
                <w:szCs w:val="28"/>
              </w:rPr>
              <w:t>монитором</w:t>
            </w:r>
            <w:r w:rsidRPr="00F27683">
              <w:rPr>
                <w:rFonts w:ascii="Times New Roman" w:hAnsi="Times New Roman"/>
                <w:b/>
                <w:sz w:val="28"/>
                <w:szCs w:val="28"/>
              </w:rPr>
              <w:t xml:space="preserve"> </w:t>
            </w:r>
          </w:p>
          <w:p w:rsidR="009C5824" w:rsidRPr="00B911A5" w:rsidRDefault="009C5824" w:rsidP="009C5824">
            <w:pPr>
              <w:rPr>
                <w:rFonts w:ascii="Times New Roman" w:hAnsi="Times New Roman"/>
                <w:b/>
                <w:sz w:val="28"/>
                <w:szCs w:val="28"/>
                <w:lang w:val="sr-Cyrl-CS"/>
              </w:rPr>
            </w:pPr>
          </w:p>
        </w:tc>
        <w:tc>
          <w:tcPr>
            <w:tcW w:w="2286" w:type="dxa"/>
            <w:vAlign w:val="center"/>
          </w:tcPr>
          <w:p w:rsidR="009C5824" w:rsidRPr="00B911A5" w:rsidRDefault="009C5824" w:rsidP="009C5824">
            <w:pPr>
              <w:jc w:val="center"/>
              <w:rPr>
                <w:rFonts w:ascii="Times New Roman" w:hAnsi="Times New Roman"/>
                <w:b/>
                <w:sz w:val="28"/>
                <w:szCs w:val="28"/>
                <w:lang w:val="sr-Cyrl-CS"/>
              </w:rPr>
            </w:pPr>
            <w:r w:rsidRPr="00B911A5">
              <w:rPr>
                <w:rFonts w:ascii="Times New Roman" w:hAnsi="Times New Roman"/>
                <w:b/>
                <w:sz w:val="28"/>
                <w:szCs w:val="28"/>
                <w:lang w:val="sr-Cyrl-CS"/>
              </w:rPr>
              <w:t>Количина</w:t>
            </w:r>
          </w:p>
        </w:tc>
      </w:tr>
      <w:tr w:rsidR="009C5824" w:rsidRPr="00B911A5" w:rsidTr="00923336">
        <w:tblPrEx>
          <w:tblLook w:val="01E0"/>
        </w:tblPrEx>
        <w:tc>
          <w:tcPr>
            <w:tcW w:w="727" w:type="dxa"/>
            <w:shd w:val="clear" w:color="auto" w:fill="C0C0C0"/>
            <w:vAlign w:val="center"/>
          </w:tcPr>
          <w:p w:rsidR="009C5824" w:rsidRPr="00B911A5" w:rsidRDefault="009C5824" w:rsidP="009C5824">
            <w:pPr>
              <w:rPr>
                <w:rFonts w:ascii="Times New Roman" w:hAnsi="Times New Roman"/>
                <w:b/>
                <w:lang w:val="sr-Cyrl-CS"/>
              </w:rPr>
            </w:pPr>
            <w:r w:rsidRPr="00B911A5">
              <w:rPr>
                <w:rFonts w:ascii="Times New Roman" w:hAnsi="Times New Roman"/>
                <w:b/>
                <w:lang w:val="sr-Cyrl-CS"/>
              </w:rPr>
              <w:t>1.</w:t>
            </w:r>
          </w:p>
        </w:tc>
        <w:tc>
          <w:tcPr>
            <w:tcW w:w="6319" w:type="dxa"/>
            <w:gridSpan w:val="2"/>
            <w:shd w:val="clear" w:color="auto" w:fill="C0C0C0"/>
            <w:vAlign w:val="center"/>
          </w:tcPr>
          <w:p w:rsidR="009C5824" w:rsidRPr="00B911A5" w:rsidRDefault="009C5824" w:rsidP="009C5824">
            <w:pPr>
              <w:rPr>
                <w:rFonts w:ascii="Times New Roman" w:hAnsi="Times New Roman"/>
                <w:b/>
                <w:color w:val="FF0000"/>
                <w:lang w:val="sr-Cyrl-CS"/>
              </w:rPr>
            </w:pPr>
            <w:r w:rsidRPr="00B911A5">
              <w:rPr>
                <w:rFonts w:ascii="Times New Roman" w:hAnsi="Times New Roman"/>
                <w:b/>
                <w:lang w:val="sr-Cyrl-CS"/>
              </w:rPr>
              <w:t xml:space="preserve">                                                </w:t>
            </w:r>
          </w:p>
          <w:p w:rsidR="009C5824" w:rsidRPr="00B911A5" w:rsidRDefault="009C5824" w:rsidP="009C5824">
            <w:pPr>
              <w:rPr>
                <w:rFonts w:ascii="Times New Roman" w:hAnsi="Times New Roman"/>
                <w:b/>
                <w:lang w:val="sr-Cyrl-CS"/>
              </w:rPr>
            </w:pPr>
            <w:r w:rsidRPr="00B911A5">
              <w:rPr>
                <w:rFonts w:ascii="Times New Roman" w:hAnsi="Times New Roman"/>
                <w:b/>
              </w:rPr>
              <w:t xml:space="preserve">                                                      </w:t>
            </w:r>
          </w:p>
        </w:tc>
        <w:tc>
          <w:tcPr>
            <w:tcW w:w="2286" w:type="dxa"/>
            <w:shd w:val="clear" w:color="auto" w:fill="C0C0C0"/>
            <w:vAlign w:val="center"/>
          </w:tcPr>
          <w:p w:rsidR="009C5824" w:rsidRPr="00B911A5" w:rsidRDefault="009C5824" w:rsidP="009C5824">
            <w:pPr>
              <w:jc w:val="center"/>
              <w:rPr>
                <w:rFonts w:ascii="Times New Roman" w:hAnsi="Times New Roman"/>
                <w:b/>
                <w:lang w:val="sr-Cyrl-CS"/>
              </w:rPr>
            </w:pPr>
            <w:r>
              <w:rPr>
                <w:rFonts w:ascii="Times New Roman" w:hAnsi="Times New Roman"/>
                <w:b/>
              </w:rPr>
              <w:t>20</w:t>
            </w:r>
            <w:r w:rsidRPr="00B911A5">
              <w:rPr>
                <w:rFonts w:ascii="Times New Roman" w:hAnsi="Times New Roman"/>
                <w:b/>
                <w:lang w:val="sr-Cyrl-CS"/>
              </w:rPr>
              <w:t xml:space="preserve"> ком</w:t>
            </w:r>
          </w:p>
        </w:tc>
      </w:tr>
      <w:bookmarkEnd w:id="21"/>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532"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hideMark/>
          </w:tcPr>
          <w:p w:rsidR="009C5824" w:rsidRPr="00F95728" w:rsidRDefault="009C5824" w:rsidP="009C5824">
            <w:pPr>
              <w:rPr>
                <w:rFonts w:ascii="Times New Roman" w:hAnsi="Times New Roman"/>
                <w:b/>
                <w:bCs/>
                <w:color w:val="000000"/>
              </w:rPr>
            </w:pPr>
            <w:r w:rsidRPr="00F95728">
              <w:rPr>
                <w:rFonts w:ascii="Times New Roman" w:hAnsi="Times New Roman"/>
                <w:b/>
                <w:bCs/>
                <w:color w:val="000000"/>
              </w:rPr>
              <w:t>Рачунар</w:t>
            </w:r>
          </w:p>
        </w:tc>
        <w:tc>
          <w:tcPr>
            <w:tcW w:w="6800" w:type="dxa"/>
            <w:gridSpan w:val="2"/>
            <w:tcBorders>
              <w:top w:val="single" w:sz="8" w:space="0" w:color="auto"/>
              <w:left w:val="nil"/>
              <w:bottom w:val="single" w:sz="8" w:space="0" w:color="auto"/>
              <w:right w:val="single" w:sz="8" w:space="0" w:color="auto"/>
            </w:tcBorders>
            <w:vAlign w:val="bottom"/>
            <w:hideMark/>
          </w:tcPr>
          <w:p w:rsidR="009C5824" w:rsidRPr="00EC3F1A" w:rsidRDefault="009C5824" w:rsidP="009C5824">
            <w:pPr>
              <w:rPr>
                <w:rFonts w:ascii="Times New Roman" w:hAnsi="Times New Roman"/>
                <w:b/>
                <w:color w:val="000000"/>
              </w:rPr>
            </w:pPr>
            <w:r w:rsidRPr="00EC3F1A">
              <w:rPr>
                <w:rFonts w:ascii="Times New Roman" w:hAnsi="Times New Roman"/>
                <w:b/>
                <w:color w:val="000000"/>
              </w:rPr>
              <w:t>Минималне техничке карактеристике</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9"/>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Процесор</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Intel i3 9100F, osnovna frekvencija 3.60 GHz, turbo frekvencija 4.2GHz, 4 jezgra, 4 niti, 6MB Cache, 14nm, TDP 65W ili ekvivalent</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Системски</w:t>
            </w:r>
            <w:r w:rsidRPr="00B911A5">
              <w:rPr>
                <w:rFonts w:ascii="Times New Roman" w:hAnsi="Times New Roman"/>
                <w:color w:val="000000"/>
              </w:rPr>
              <w:t xml:space="preserve"> </w:t>
            </w:r>
            <w:r>
              <w:rPr>
                <w:rFonts w:ascii="Times New Roman" w:hAnsi="Times New Roman"/>
                <w:color w:val="000000"/>
              </w:rPr>
              <w:t>чипови</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Х</w:t>
            </w:r>
            <w:r w:rsidR="003066C5">
              <w:rPr>
                <w:rFonts w:ascii="Times New Roman" w:hAnsi="Times New Roman"/>
                <w:color w:val="000000"/>
              </w:rPr>
              <w:t xml:space="preserve"> </w:t>
            </w:r>
            <w:r w:rsidRPr="00B911A5">
              <w:rPr>
                <w:rFonts w:ascii="Times New Roman" w:hAnsi="Times New Roman"/>
                <w:color w:val="000000"/>
              </w:rPr>
              <w:t xml:space="preserve">310 </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Меморија</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8GB DDR4 2400MHz; proširivo do 32GB</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Графичка</w:t>
            </w:r>
            <w:r w:rsidRPr="00B911A5">
              <w:rPr>
                <w:rFonts w:ascii="Times New Roman" w:hAnsi="Times New Roman"/>
                <w:color w:val="000000"/>
              </w:rPr>
              <w:t xml:space="preserve"> </w:t>
            </w:r>
            <w:r>
              <w:rPr>
                <w:rFonts w:ascii="Times New Roman" w:hAnsi="Times New Roman"/>
                <w:color w:val="000000"/>
              </w:rPr>
              <w:t>карта</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одвојена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мин</w:t>
            </w:r>
            <w:r w:rsidRPr="00B911A5">
              <w:rPr>
                <w:rFonts w:ascii="Times New Roman" w:hAnsi="Times New Roman"/>
                <w:color w:val="000000"/>
              </w:rPr>
              <w:t xml:space="preserve">. 1GB DDR5 </w:t>
            </w:r>
            <w:r>
              <w:rPr>
                <w:rFonts w:ascii="Times New Roman" w:hAnsi="Times New Roman"/>
                <w:color w:val="000000"/>
              </w:rPr>
              <w:t>сопствене</w:t>
            </w:r>
            <w:r w:rsidRPr="00B911A5">
              <w:rPr>
                <w:rFonts w:ascii="Times New Roman" w:hAnsi="Times New Roman"/>
                <w:color w:val="000000"/>
              </w:rPr>
              <w:t xml:space="preserve"> </w:t>
            </w:r>
            <w:r>
              <w:rPr>
                <w:rFonts w:ascii="Times New Roman" w:hAnsi="Times New Roman"/>
                <w:color w:val="000000"/>
              </w:rPr>
              <w:t>меморије</w:t>
            </w:r>
            <w:r w:rsidRPr="00B911A5">
              <w:rPr>
                <w:rFonts w:ascii="Times New Roman" w:hAnsi="Times New Roman"/>
                <w:color w:val="000000"/>
              </w:rPr>
              <w:t>, 1x DVI, 1x HDMI</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Дискови</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1TB 3.5" HDD SATA III</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Оптички</w:t>
            </w:r>
            <w:r w:rsidRPr="00B911A5">
              <w:rPr>
                <w:rFonts w:ascii="Times New Roman" w:hAnsi="Times New Roman"/>
                <w:color w:val="000000"/>
              </w:rPr>
              <w:t xml:space="preserve"> </w:t>
            </w:r>
            <w:r>
              <w:rPr>
                <w:rFonts w:ascii="Times New Roman" w:hAnsi="Times New Roman"/>
                <w:color w:val="000000"/>
              </w:rPr>
              <w:t>уређај</w:t>
            </w:r>
            <w:r w:rsidRPr="00B911A5">
              <w:rPr>
                <w:rFonts w:ascii="Times New Roman" w:hAnsi="Times New Roman"/>
                <w:color w:val="000000"/>
              </w:rPr>
              <w:t>:</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нема</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3"/>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Прикључци</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задњем</w:t>
            </w:r>
            <w:r w:rsidRPr="00B911A5">
              <w:rPr>
                <w:rFonts w:ascii="Times New Roman" w:hAnsi="Times New Roman"/>
                <w:color w:val="000000"/>
              </w:rPr>
              <w:t xml:space="preserve"> </w:t>
            </w:r>
            <w:r>
              <w:rPr>
                <w:rFonts w:ascii="Times New Roman" w:hAnsi="Times New Roman"/>
                <w:color w:val="000000"/>
              </w:rPr>
              <w:t>панелу</w:t>
            </w:r>
            <w:r w:rsidRPr="00B911A5">
              <w:rPr>
                <w:rFonts w:ascii="Times New Roman" w:hAnsi="Times New Roman"/>
                <w:color w:val="000000"/>
              </w:rPr>
              <w:t>:</w:t>
            </w:r>
          </w:p>
        </w:tc>
        <w:tc>
          <w:tcPr>
            <w:tcW w:w="6800" w:type="dxa"/>
            <w:gridSpan w:val="2"/>
            <w:tcBorders>
              <w:top w:val="nil"/>
              <w:left w:val="nil"/>
              <w:bottom w:val="single" w:sz="4" w:space="0" w:color="auto"/>
              <w:right w:val="single" w:sz="8" w:space="0" w:color="auto"/>
            </w:tcBorders>
            <w:hideMark/>
          </w:tcPr>
          <w:p w:rsidR="009C5824" w:rsidRPr="00B911A5" w:rsidRDefault="009C5824" w:rsidP="009C5824">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2 x PS/2 (miš i tastatura), 1 x DVI, 1 x D-sub,4x USB (</w:t>
            </w:r>
            <w:r>
              <w:rPr>
                <w:rFonts w:ascii="Times New Roman" w:hAnsi="Times New Roman"/>
                <w:color w:val="000000"/>
              </w:rPr>
              <w:t>од</w:t>
            </w:r>
            <w:r w:rsidRPr="00B911A5">
              <w:rPr>
                <w:rFonts w:ascii="Times New Roman" w:hAnsi="Times New Roman"/>
                <w:color w:val="000000"/>
              </w:rPr>
              <w:t xml:space="preserve"> </w:t>
            </w:r>
            <w:r>
              <w:rPr>
                <w:rFonts w:ascii="Times New Roman" w:hAnsi="Times New Roman"/>
                <w:color w:val="000000"/>
              </w:rPr>
              <w:t>којих</w:t>
            </w:r>
            <w:r w:rsidRPr="00B911A5">
              <w:rPr>
                <w:rFonts w:ascii="Times New Roman" w:hAnsi="Times New Roman"/>
                <w:color w:val="000000"/>
              </w:rPr>
              <w:t xml:space="preserve"> </w:t>
            </w:r>
            <w:r>
              <w:rPr>
                <w:rFonts w:ascii="Times New Roman" w:hAnsi="Times New Roman"/>
                <w:color w:val="000000"/>
              </w:rPr>
              <w:t>минимум</w:t>
            </w:r>
            <w:r w:rsidRPr="00B911A5">
              <w:rPr>
                <w:rFonts w:ascii="Times New Roman" w:hAnsi="Times New Roman"/>
                <w:color w:val="000000"/>
              </w:rPr>
              <w:t xml:space="preserve"> 2 USB 3.1 Gen 1), 1 x LAN RJ-45, 1 x HDMI 3x </w:t>
            </w:r>
            <w:r>
              <w:rPr>
                <w:rFonts w:ascii="Times New Roman" w:hAnsi="Times New Roman"/>
                <w:color w:val="000000"/>
              </w:rPr>
              <w:t>аудио</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Проширења</w:t>
            </w:r>
            <w:r w:rsidRPr="00B911A5">
              <w:rPr>
                <w:rFonts w:ascii="Times New Roman" w:hAnsi="Times New Roman"/>
                <w:color w:val="000000"/>
              </w:rPr>
              <w:t>:</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2 x USB 2.0, 1 x USB 3.1, 1 x Com port, 4 x SATA 6Gb/s, 1 x PCI Express 3.0 x16, 2x PCI Express 2.0 x 1</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Кућиште</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Midi tower</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Напајање</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560W</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Тастатура</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USB</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Миш</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Оптички</w:t>
            </w:r>
            <w:r w:rsidRPr="00B911A5">
              <w:rPr>
                <w:rFonts w:ascii="Times New Roman" w:hAnsi="Times New Roman"/>
                <w:color w:val="000000"/>
              </w:rPr>
              <w:t xml:space="preserve"> USB</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2532"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Сертификати</w:t>
            </w:r>
            <w:r w:rsidRPr="00B911A5">
              <w:rPr>
                <w:rFonts w:ascii="Times New Roman" w:hAnsi="Times New Roman"/>
                <w:color w:val="000000"/>
              </w:rPr>
              <w:t>/</w:t>
            </w:r>
            <w:r>
              <w:rPr>
                <w:rFonts w:ascii="Times New Roman" w:hAnsi="Times New Roman"/>
                <w:color w:val="000000"/>
              </w:rPr>
              <w:t>Стандарди</w:t>
            </w:r>
          </w:p>
        </w:tc>
        <w:tc>
          <w:tcPr>
            <w:tcW w:w="6800"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 xml:space="preserve">WEEE, RoHS </w:t>
            </w:r>
            <w:r>
              <w:rPr>
                <w:rFonts w:ascii="Times New Roman" w:hAnsi="Times New Roman"/>
                <w:color w:val="000000"/>
              </w:rPr>
              <w:t>који</w:t>
            </w:r>
            <w:r w:rsidRPr="00B911A5">
              <w:rPr>
                <w:rFonts w:ascii="Times New Roman" w:hAnsi="Times New Roman"/>
                <w:color w:val="000000"/>
              </w:rPr>
              <w:t xml:space="preserve"> </w:t>
            </w:r>
            <w:r>
              <w:rPr>
                <w:rFonts w:ascii="Times New Roman" w:hAnsi="Times New Roman"/>
                <w:color w:val="000000"/>
              </w:rPr>
              <w:t>се</w:t>
            </w:r>
            <w:r w:rsidRPr="00B911A5">
              <w:rPr>
                <w:rFonts w:ascii="Times New Roman" w:hAnsi="Times New Roman"/>
                <w:color w:val="000000"/>
              </w:rPr>
              <w:t xml:space="preserve"> </w:t>
            </w:r>
            <w:r>
              <w:rPr>
                <w:rFonts w:ascii="Times New Roman" w:hAnsi="Times New Roman"/>
                <w:color w:val="000000"/>
              </w:rPr>
              <w:t>доказују</w:t>
            </w:r>
            <w:r w:rsidRPr="00B911A5">
              <w:rPr>
                <w:rFonts w:ascii="Times New Roman" w:hAnsi="Times New Roman"/>
                <w:color w:val="000000"/>
              </w:rPr>
              <w:t xml:space="preserve"> </w:t>
            </w:r>
            <w:r>
              <w:rPr>
                <w:rFonts w:ascii="Times New Roman" w:hAnsi="Times New Roman"/>
                <w:color w:val="000000"/>
              </w:rPr>
              <w:t>потврдом</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понуђени</w:t>
            </w:r>
            <w:r w:rsidRPr="00B911A5">
              <w:rPr>
                <w:rFonts w:ascii="Times New Roman" w:hAnsi="Times New Roman"/>
                <w:color w:val="000000"/>
              </w:rPr>
              <w:t xml:space="preserve"> </w:t>
            </w:r>
            <w:r>
              <w:rPr>
                <w:rFonts w:ascii="Times New Roman" w:hAnsi="Times New Roman"/>
                <w:color w:val="000000"/>
              </w:rPr>
              <w:t>рачунари</w:t>
            </w:r>
            <w:r w:rsidRPr="00B911A5">
              <w:rPr>
                <w:rFonts w:ascii="Times New Roman" w:hAnsi="Times New Roman"/>
                <w:color w:val="000000"/>
              </w:rPr>
              <w:t xml:space="preserve"> </w:t>
            </w:r>
            <w:r>
              <w:rPr>
                <w:rFonts w:ascii="Times New Roman" w:hAnsi="Times New Roman"/>
                <w:color w:val="000000"/>
              </w:rPr>
              <w:t>испуњавају</w:t>
            </w:r>
            <w:r w:rsidRPr="00B911A5">
              <w:rPr>
                <w:rFonts w:ascii="Times New Roman" w:hAnsi="Times New Roman"/>
                <w:color w:val="000000"/>
              </w:rPr>
              <w:t xml:space="preserve"> </w:t>
            </w:r>
            <w:r>
              <w:rPr>
                <w:rFonts w:ascii="Times New Roman" w:hAnsi="Times New Roman"/>
                <w:color w:val="000000"/>
              </w:rPr>
              <w:t>тражене</w:t>
            </w:r>
            <w:r w:rsidRPr="00B911A5">
              <w:rPr>
                <w:rFonts w:ascii="Times New Roman" w:hAnsi="Times New Roman"/>
                <w:color w:val="000000"/>
              </w:rPr>
              <w:t xml:space="preserve"> </w:t>
            </w:r>
            <w:r>
              <w:rPr>
                <w:rFonts w:ascii="Times New Roman" w:hAnsi="Times New Roman"/>
                <w:color w:val="000000"/>
              </w:rPr>
              <w:t>сертификате</w:t>
            </w:r>
            <w:r w:rsidRPr="00B911A5">
              <w:rPr>
                <w:rFonts w:ascii="Times New Roman" w:hAnsi="Times New Roman"/>
                <w:color w:val="000000"/>
              </w:rPr>
              <w:t xml:space="preserve">. </w:t>
            </w:r>
            <w:r>
              <w:rPr>
                <w:rFonts w:ascii="Times New Roman" w:hAnsi="Times New Roman"/>
                <w:color w:val="000000"/>
              </w:rPr>
              <w:t>Потврда</w:t>
            </w:r>
            <w:r w:rsidRPr="00B911A5">
              <w:rPr>
                <w:rFonts w:ascii="Times New Roman" w:hAnsi="Times New Roman"/>
                <w:color w:val="000000"/>
              </w:rPr>
              <w:t xml:space="preserve"> </w:t>
            </w:r>
            <w:r>
              <w:rPr>
                <w:rFonts w:ascii="Times New Roman" w:hAnsi="Times New Roman"/>
                <w:color w:val="000000"/>
              </w:rPr>
              <w:t>мора</w:t>
            </w:r>
            <w:r w:rsidRPr="00B911A5">
              <w:rPr>
                <w:rFonts w:ascii="Times New Roman" w:hAnsi="Times New Roman"/>
                <w:color w:val="000000"/>
              </w:rPr>
              <w:t xml:space="preserve"> </w:t>
            </w:r>
            <w:r>
              <w:rPr>
                <w:rFonts w:ascii="Times New Roman" w:hAnsi="Times New Roman"/>
                <w:color w:val="000000"/>
              </w:rPr>
              <w:t>бити</w:t>
            </w:r>
            <w:r w:rsidRPr="00B911A5">
              <w:rPr>
                <w:rFonts w:ascii="Times New Roman" w:hAnsi="Times New Roman"/>
                <w:color w:val="000000"/>
              </w:rPr>
              <w:t xml:space="preserve"> </w:t>
            </w:r>
            <w:r>
              <w:rPr>
                <w:rFonts w:ascii="Times New Roman" w:hAnsi="Times New Roman"/>
                <w:color w:val="000000"/>
              </w:rPr>
              <w:t>оверена</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w:t>
            </w:r>
            <w:r>
              <w:rPr>
                <w:rFonts w:ascii="Times New Roman" w:hAnsi="Times New Roman"/>
                <w:color w:val="000000"/>
              </w:rPr>
              <w:t>стране</w:t>
            </w:r>
            <w:r w:rsidRPr="00B911A5">
              <w:rPr>
                <w:rFonts w:ascii="Times New Roman" w:hAnsi="Times New Roman"/>
                <w:color w:val="000000"/>
              </w:rPr>
              <w:t xml:space="preserve"> </w:t>
            </w:r>
            <w:r>
              <w:rPr>
                <w:rFonts w:ascii="Times New Roman" w:hAnsi="Times New Roman"/>
                <w:color w:val="000000"/>
              </w:rPr>
              <w:t>произвошача</w:t>
            </w:r>
            <w:r w:rsidRPr="00B911A5">
              <w:rPr>
                <w:rFonts w:ascii="Times New Roman" w:hAnsi="Times New Roman"/>
                <w:color w:val="000000"/>
              </w:rPr>
              <w:t xml:space="preserve">, </w:t>
            </w:r>
            <w:r>
              <w:rPr>
                <w:rFonts w:ascii="Times New Roman" w:hAnsi="Times New Roman"/>
                <w:color w:val="000000"/>
              </w:rPr>
              <w:t>мора</w:t>
            </w:r>
            <w:r w:rsidRPr="00B911A5">
              <w:rPr>
                <w:rFonts w:ascii="Times New Roman" w:hAnsi="Times New Roman"/>
                <w:color w:val="000000"/>
              </w:rPr>
              <w:t xml:space="preserve"> </w:t>
            </w:r>
            <w:r>
              <w:rPr>
                <w:rFonts w:ascii="Times New Roman" w:hAnsi="Times New Roman"/>
                <w:color w:val="000000"/>
              </w:rPr>
              <w:t>бити</w:t>
            </w:r>
            <w:r w:rsidRPr="00B911A5">
              <w:rPr>
                <w:rFonts w:ascii="Times New Roman" w:hAnsi="Times New Roman"/>
                <w:color w:val="000000"/>
              </w:rPr>
              <w:t xml:space="preserve"> </w:t>
            </w:r>
            <w:r>
              <w:rPr>
                <w:rFonts w:ascii="Times New Roman" w:hAnsi="Times New Roman"/>
                <w:color w:val="000000"/>
              </w:rPr>
              <w:t>насловљена</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Наручиоца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позивом</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јавну</w:t>
            </w:r>
            <w:r w:rsidRPr="00B911A5">
              <w:rPr>
                <w:rFonts w:ascii="Times New Roman" w:hAnsi="Times New Roman"/>
                <w:color w:val="000000"/>
              </w:rPr>
              <w:t xml:space="preserve"> </w:t>
            </w:r>
            <w:r>
              <w:rPr>
                <w:rFonts w:ascii="Times New Roman" w:hAnsi="Times New Roman"/>
                <w:color w:val="000000"/>
              </w:rPr>
              <w:t>набавку</w:t>
            </w:r>
            <w:r w:rsidRPr="00B911A5">
              <w:rPr>
                <w:rFonts w:ascii="Times New Roman" w:hAnsi="Times New Roman"/>
                <w:color w:val="000000"/>
              </w:rPr>
              <w:t xml:space="preserve">, </w:t>
            </w:r>
            <w:r>
              <w:rPr>
                <w:rFonts w:ascii="Times New Roman" w:hAnsi="Times New Roman"/>
                <w:color w:val="000000"/>
              </w:rPr>
              <w:t>а</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гласи</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понуђача</w:t>
            </w:r>
            <w:r w:rsidRPr="00B911A5">
              <w:rPr>
                <w:rFonts w:ascii="Times New Roman" w:hAnsi="Times New Roman"/>
                <w:color w:val="000000"/>
              </w:rPr>
              <w:t xml:space="preserve">. </w:t>
            </w:r>
            <w:r>
              <w:rPr>
                <w:rFonts w:ascii="Times New Roman" w:hAnsi="Times New Roman"/>
                <w:color w:val="000000"/>
              </w:rPr>
              <w:t>Потребно</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доставити</w:t>
            </w:r>
            <w:r w:rsidRPr="00B911A5">
              <w:rPr>
                <w:rFonts w:ascii="Times New Roman" w:hAnsi="Times New Roman"/>
                <w:color w:val="000000"/>
              </w:rPr>
              <w:t xml:space="preserve"> </w:t>
            </w:r>
            <w:r>
              <w:rPr>
                <w:rFonts w:ascii="Times New Roman" w:hAnsi="Times New Roman"/>
                <w:color w:val="000000"/>
              </w:rPr>
              <w:t>тражене</w:t>
            </w:r>
            <w:r w:rsidRPr="00B911A5">
              <w:rPr>
                <w:rFonts w:ascii="Times New Roman" w:hAnsi="Times New Roman"/>
                <w:color w:val="000000"/>
              </w:rPr>
              <w:t xml:space="preserve"> </w:t>
            </w:r>
            <w:r>
              <w:rPr>
                <w:rFonts w:ascii="Times New Roman" w:hAnsi="Times New Roman"/>
                <w:color w:val="000000"/>
              </w:rPr>
              <w:t>сертификате</w:t>
            </w:r>
            <w:r w:rsidRPr="00B911A5">
              <w:rPr>
                <w:rFonts w:ascii="Times New Roman" w:hAnsi="Times New Roman"/>
                <w:color w:val="000000"/>
              </w:rPr>
              <w:t xml:space="preserve"> </w:t>
            </w:r>
            <w:r>
              <w:rPr>
                <w:rFonts w:ascii="Times New Roman" w:hAnsi="Times New Roman"/>
                <w:color w:val="000000"/>
              </w:rPr>
              <w:t>уз</w:t>
            </w:r>
            <w:r w:rsidRPr="00B911A5">
              <w:rPr>
                <w:rFonts w:ascii="Times New Roman" w:hAnsi="Times New Roman"/>
                <w:color w:val="000000"/>
              </w:rPr>
              <w:t xml:space="preserve"> </w:t>
            </w:r>
            <w:r>
              <w:rPr>
                <w:rFonts w:ascii="Times New Roman" w:hAnsi="Times New Roman"/>
                <w:color w:val="000000"/>
              </w:rPr>
              <w:t>понуду</w:t>
            </w:r>
            <w:r w:rsidRPr="00B911A5">
              <w:rPr>
                <w:rFonts w:ascii="Times New Roman" w:hAnsi="Times New Roman"/>
                <w:color w:val="000000"/>
              </w:rPr>
              <w:t>.</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532" w:type="dxa"/>
            <w:gridSpan w:val="2"/>
            <w:tcBorders>
              <w:top w:val="nil"/>
              <w:left w:val="single" w:sz="8" w:space="0" w:color="auto"/>
              <w:bottom w:val="single" w:sz="8"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Гаранција</w:t>
            </w:r>
          </w:p>
        </w:tc>
        <w:tc>
          <w:tcPr>
            <w:tcW w:w="6800" w:type="dxa"/>
            <w:gridSpan w:val="2"/>
            <w:tcBorders>
              <w:top w:val="nil"/>
              <w:left w:val="nil"/>
              <w:bottom w:val="single" w:sz="8" w:space="0" w:color="auto"/>
              <w:right w:val="single" w:sz="8" w:space="0" w:color="auto"/>
            </w:tcBorders>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 xml:space="preserve">36 </w:t>
            </w:r>
            <w:r>
              <w:rPr>
                <w:rFonts w:ascii="Times New Roman" w:hAnsi="Times New Roman"/>
                <w:color w:val="000000"/>
              </w:rPr>
              <w:t>месеци</w:t>
            </w:r>
            <w:r w:rsidRPr="00B911A5">
              <w:rPr>
                <w:rFonts w:ascii="Times New Roman" w:hAnsi="Times New Roman"/>
                <w:color w:val="000000"/>
              </w:rPr>
              <w:t xml:space="preserve"> </w:t>
            </w:r>
            <w:r>
              <w:rPr>
                <w:rFonts w:ascii="Times New Roman" w:hAnsi="Times New Roman"/>
                <w:color w:val="000000"/>
              </w:rPr>
              <w:t>произвођачке</w:t>
            </w:r>
            <w:r w:rsidRPr="00B911A5">
              <w:rPr>
                <w:rFonts w:ascii="Times New Roman" w:hAnsi="Times New Roman"/>
                <w:color w:val="000000"/>
              </w:rPr>
              <w:t xml:space="preserve"> </w:t>
            </w:r>
            <w:r>
              <w:rPr>
                <w:rFonts w:ascii="Times New Roman" w:hAnsi="Times New Roman"/>
                <w:color w:val="000000"/>
              </w:rPr>
              <w:t>гаранције</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рачунар</w:t>
            </w:r>
            <w:r w:rsidRPr="00B911A5">
              <w:rPr>
                <w:rFonts w:ascii="Times New Roman" w:hAnsi="Times New Roman"/>
                <w:color w:val="000000"/>
              </w:rPr>
              <w:t xml:space="preserve">. </w:t>
            </w:r>
            <w:r>
              <w:rPr>
                <w:rFonts w:ascii="Times New Roman" w:hAnsi="Times New Roman"/>
                <w:b/>
                <w:bCs/>
                <w:color w:val="000000"/>
              </w:rPr>
              <w:t>Доказ</w:t>
            </w:r>
            <w:r w:rsidRPr="00B911A5">
              <w:rPr>
                <w:rFonts w:ascii="Times New Roman" w:hAnsi="Times New Roman"/>
                <w:b/>
                <w:bCs/>
                <w:color w:val="000000"/>
              </w:rPr>
              <w:t xml:space="preserve">: </w:t>
            </w:r>
            <w:r>
              <w:rPr>
                <w:rFonts w:ascii="Times New Roman" w:hAnsi="Times New Roman"/>
                <w:color w:val="000000"/>
              </w:rPr>
              <w:t>Потврда</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опреме</w:t>
            </w:r>
            <w:r w:rsidRPr="00B911A5">
              <w:rPr>
                <w:rFonts w:ascii="Times New Roman" w:hAnsi="Times New Roman"/>
                <w:color w:val="000000"/>
              </w:rPr>
              <w:t xml:space="preserve"> </w:t>
            </w:r>
            <w:r>
              <w:rPr>
                <w:rFonts w:ascii="Times New Roman" w:hAnsi="Times New Roman"/>
                <w:color w:val="000000"/>
              </w:rPr>
              <w:t>или</w:t>
            </w:r>
            <w:r w:rsidRPr="00B911A5">
              <w:rPr>
                <w:rFonts w:ascii="Times New Roman" w:hAnsi="Times New Roman"/>
                <w:color w:val="000000"/>
              </w:rPr>
              <w:t xml:space="preserve"> </w:t>
            </w:r>
            <w:r>
              <w:rPr>
                <w:rFonts w:ascii="Times New Roman" w:hAnsi="Times New Roman"/>
                <w:color w:val="000000"/>
              </w:rPr>
              <w:t>локалне</w:t>
            </w:r>
            <w:r w:rsidRPr="00B911A5">
              <w:rPr>
                <w:rFonts w:ascii="Times New Roman" w:hAnsi="Times New Roman"/>
                <w:color w:val="000000"/>
              </w:rPr>
              <w:t xml:space="preserve"> </w:t>
            </w:r>
            <w:r>
              <w:rPr>
                <w:rFonts w:ascii="Times New Roman" w:hAnsi="Times New Roman"/>
                <w:color w:val="000000"/>
              </w:rPr>
              <w:t>канцеларије</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опреме</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територију</w:t>
            </w:r>
            <w:r w:rsidRPr="00B911A5">
              <w:rPr>
                <w:rFonts w:ascii="Times New Roman" w:hAnsi="Times New Roman"/>
                <w:color w:val="000000"/>
              </w:rPr>
              <w:t xml:space="preserve"> </w:t>
            </w:r>
            <w:r>
              <w:rPr>
                <w:rFonts w:ascii="Times New Roman" w:hAnsi="Times New Roman"/>
                <w:color w:val="000000"/>
              </w:rPr>
              <w:t>Републике</w:t>
            </w:r>
            <w:r w:rsidRPr="00B911A5">
              <w:rPr>
                <w:rFonts w:ascii="Times New Roman" w:hAnsi="Times New Roman"/>
                <w:color w:val="000000"/>
              </w:rPr>
              <w:t xml:space="preserve"> </w:t>
            </w:r>
            <w:r>
              <w:rPr>
                <w:rFonts w:ascii="Times New Roman" w:hAnsi="Times New Roman"/>
                <w:color w:val="000000"/>
              </w:rPr>
              <w:t>Србије</w:t>
            </w:r>
            <w:r w:rsidRPr="00B911A5">
              <w:rPr>
                <w:rFonts w:ascii="Times New Roman" w:hAnsi="Times New Roman"/>
                <w:color w:val="000000"/>
              </w:rPr>
              <w:t xml:space="preserve">) </w:t>
            </w:r>
            <w:r>
              <w:rPr>
                <w:rFonts w:ascii="Times New Roman" w:hAnsi="Times New Roman"/>
                <w:color w:val="000000"/>
              </w:rPr>
              <w:t>којом</w:t>
            </w:r>
            <w:r w:rsidRPr="00B911A5">
              <w:rPr>
                <w:rFonts w:ascii="Times New Roman" w:hAnsi="Times New Roman"/>
                <w:color w:val="000000"/>
              </w:rPr>
              <w:t xml:space="preserve"> </w:t>
            </w:r>
            <w:r>
              <w:rPr>
                <w:rFonts w:ascii="Times New Roman" w:hAnsi="Times New Roman"/>
                <w:color w:val="000000"/>
              </w:rPr>
              <w:t>се</w:t>
            </w:r>
            <w:r w:rsidRPr="00B911A5">
              <w:rPr>
                <w:rFonts w:ascii="Times New Roman" w:hAnsi="Times New Roman"/>
                <w:color w:val="000000"/>
              </w:rPr>
              <w:t xml:space="preserve"> </w:t>
            </w:r>
            <w:r>
              <w:rPr>
                <w:rFonts w:ascii="Times New Roman" w:hAnsi="Times New Roman"/>
                <w:color w:val="000000"/>
              </w:rPr>
              <w:t>потврђује</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захтевани</w:t>
            </w:r>
            <w:r w:rsidRPr="00B911A5">
              <w:rPr>
                <w:rFonts w:ascii="Times New Roman" w:hAnsi="Times New Roman"/>
                <w:color w:val="000000"/>
              </w:rPr>
              <w:t xml:space="preserve"> </w:t>
            </w:r>
            <w:r>
              <w:rPr>
                <w:rFonts w:ascii="Times New Roman" w:hAnsi="Times New Roman"/>
                <w:color w:val="000000"/>
              </w:rPr>
              <w:t>гарантни</w:t>
            </w:r>
            <w:r w:rsidRPr="00B911A5">
              <w:rPr>
                <w:rFonts w:ascii="Times New Roman" w:hAnsi="Times New Roman"/>
                <w:color w:val="000000"/>
              </w:rPr>
              <w:t xml:space="preserve"> </w:t>
            </w:r>
            <w:r>
              <w:rPr>
                <w:rFonts w:ascii="Times New Roman" w:hAnsi="Times New Roman"/>
                <w:color w:val="000000"/>
              </w:rPr>
              <w:t>период</w:t>
            </w:r>
            <w:r w:rsidRPr="00B911A5">
              <w:rPr>
                <w:rFonts w:ascii="Times New Roman" w:hAnsi="Times New Roman"/>
                <w:color w:val="000000"/>
              </w:rPr>
              <w:t xml:space="preserve"> </w:t>
            </w:r>
            <w:r>
              <w:rPr>
                <w:rFonts w:ascii="Times New Roman" w:hAnsi="Times New Roman"/>
                <w:color w:val="000000"/>
              </w:rPr>
              <w:t>подржан</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w:t>
            </w:r>
            <w:r>
              <w:rPr>
                <w:rFonts w:ascii="Times New Roman" w:hAnsi="Times New Roman"/>
                <w:color w:val="000000"/>
              </w:rPr>
              <w:t>стане</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опреме</w:t>
            </w:r>
            <w:r w:rsidRPr="00B911A5">
              <w:rPr>
                <w:rFonts w:ascii="Times New Roman" w:hAnsi="Times New Roman"/>
                <w:color w:val="000000"/>
              </w:rPr>
              <w:t xml:space="preserve">. </w:t>
            </w:r>
            <w:r>
              <w:rPr>
                <w:rFonts w:ascii="Times New Roman" w:hAnsi="Times New Roman"/>
                <w:color w:val="000000"/>
              </w:rPr>
              <w:t>Потврда</w:t>
            </w:r>
            <w:r w:rsidRPr="00B911A5">
              <w:rPr>
                <w:rFonts w:ascii="Times New Roman" w:hAnsi="Times New Roman"/>
                <w:color w:val="000000"/>
              </w:rPr>
              <w:t xml:space="preserve"> </w:t>
            </w:r>
            <w:r>
              <w:rPr>
                <w:rFonts w:ascii="Times New Roman" w:hAnsi="Times New Roman"/>
                <w:color w:val="000000"/>
              </w:rPr>
              <w:t>се</w:t>
            </w:r>
            <w:r w:rsidRPr="00B911A5">
              <w:rPr>
                <w:rFonts w:ascii="Times New Roman" w:hAnsi="Times New Roman"/>
                <w:color w:val="000000"/>
              </w:rPr>
              <w:t xml:space="preserve"> </w:t>
            </w:r>
            <w:r>
              <w:rPr>
                <w:rFonts w:ascii="Times New Roman" w:hAnsi="Times New Roman"/>
                <w:color w:val="000000"/>
              </w:rPr>
              <w:t>односи</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сву</w:t>
            </w:r>
            <w:r w:rsidRPr="00B911A5">
              <w:rPr>
                <w:rFonts w:ascii="Times New Roman" w:hAnsi="Times New Roman"/>
                <w:color w:val="000000"/>
              </w:rPr>
              <w:t xml:space="preserve"> </w:t>
            </w:r>
            <w:r>
              <w:rPr>
                <w:rFonts w:ascii="Times New Roman" w:hAnsi="Times New Roman"/>
                <w:color w:val="000000"/>
              </w:rPr>
              <w:t>понуђену</w:t>
            </w:r>
            <w:r w:rsidRPr="00B911A5">
              <w:rPr>
                <w:rFonts w:ascii="Times New Roman" w:hAnsi="Times New Roman"/>
                <w:color w:val="000000"/>
              </w:rPr>
              <w:t xml:space="preserve"> </w:t>
            </w:r>
            <w:r>
              <w:rPr>
                <w:rFonts w:ascii="Times New Roman" w:hAnsi="Times New Roman"/>
                <w:color w:val="000000"/>
              </w:rPr>
              <w:t>опрему</w:t>
            </w:r>
            <w:r w:rsidRPr="00B911A5">
              <w:rPr>
                <w:rFonts w:ascii="Times New Roman" w:hAnsi="Times New Roman"/>
                <w:color w:val="000000"/>
              </w:rPr>
              <w:t xml:space="preserve">, </w:t>
            </w:r>
            <w:r>
              <w:rPr>
                <w:rFonts w:ascii="Times New Roman" w:hAnsi="Times New Roman"/>
                <w:color w:val="000000"/>
              </w:rPr>
              <w:t>мора</w:t>
            </w:r>
            <w:r w:rsidRPr="00B911A5">
              <w:rPr>
                <w:rFonts w:ascii="Times New Roman" w:hAnsi="Times New Roman"/>
                <w:color w:val="000000"/>
              </w:rPr>
              <w:t xml:space="preserve"> </w:t>
            </w:r>
            <w:r>
              <w:rPr>
                <w:rFonts w:ascii="Times New Roman" w:hAnsi="Times New Roman"/>
                <w:color w:val="000000"/>
              </w:rPr>
              <w:t>бити</w:t>
            </w:r>
            <w:r w:rsidRPr="00B911A5">
              <w:rPr>
                <w:rFonts w:ascii="Times New Roman" w:hAnsi="Times New Roman"/>
                <w:color w:val="000000"/>
              </w:rPr>
              <w:t xml:space="preserve"> </w:t>
            </w:r>
            <w:r>
              <w:rPr>
                <w:rFonts w:ascii="Times New Roman" w:hAnsi="Times New Roman"/>
                <w:color w:val="000000"/>
              </w:rPr>
              <w:t>насловљена</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Наручиоца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позивом</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јавну</w:t>
            </w:r>
            <w:r w:rsidRPr="00B911A5">
              <w:rPr>
                <w:rFonts w:ascii="Times New Roman" w:hAnsi="Times New Roman"/>
                <w:color w:val="000000"/>
              </w:rPr>
              <w:t xml:space="preserve"> </w:t>
            </w:r>
            <w:r>
              <w:rPr>
                <w:rFonts w:ascii="Times New Roman" w:hAnsi="Times New Roman"/>
                <w:color w:val="000000"/>
              </w:rPr>
              <w:t>набавку</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мора</w:t>
            </w:r>
            <w:r w:rsidRPr="00B911A5">
              <w:rPr>
                <w:rFonts w:ascii="Times New Roman" w:hAnsi="Times New Roman"/>
                <w:color w:val="000000"/>
              </w:rPr>
              <w:t xml:space="preserve"> </w:t>
            </w:r>
            <w:r>
              <w:rPr>
                <w:rFonts w:ascii="Times New Roman" w:hAnsi="Times New Roman"/>
                <w:color w:val="000000"/>
              </w:rPr>
              <w:t>се</w:t>
            </w:r>
            <w:r w:rsidRPr="00B911A5">
              <w:rPr>
                <w:rFonts w:ascii="Times New Roman" w:hAnsi="Times New Roman"/>
                <w:color w:val="000000"/>
              </w:rPr>
              <w:t xml:space="preserve"> </w:t>
            </w:r>
            <w:r>
              <w:rPr>
                <w:rFonts w:ascii="Times New Roman" w:hAnsi="Times New Roman"/>
                <w:color w:val="000000"/>
              </w:rPr>
              <w:t>односити</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територију</w:t>
            </w:r>
            <w:r w:rsidRPr="00B911A5">
              <w:rPr>
                <w:rFonts w:ascii="Times New Roman" w:hAnsi="Times New Roman"/>
                <w:color w:val="000000"/>
              </w:rPr>
              <w:t xml:space="preserve"> </w:t>
            </w:r>
            <w:r>
              <w:rPr>
                <w:rFonts w:ascii="Times New Roman" w:hAnsi="Times New Roman"/>
                <w:color w:val="000000"/>
              </w:rPr>
              <w:t>Р</w:t>
            </w:r>
            <w:r w:rsidRPr="00B911A5">
              <w:rPr>
                <w:rFonts w:ascii="Times New Roman" w:hAnsi="Times New Roman"/>
                <w:color w:val="000000"/>
              </w:rPr>
              <w:t xml:space="preserve">. </w:t>
            </w:r>
            <w:r>
              <w:rPr>
                <w:rFonts w:ascii="Times New Roman" w:hAnsi="Times New Roman"/>
                <w:color w:val="000000"/>
              </w:rPr>
              <w:t>Србије</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532" w:type="dxa"/>
            <w:gridSpan w:val="2"/>
            <w:tcBorders>
              <w:top w:val="nil"/>
              <w:left w:val="single" w:sz="8" w:space="0" w:color="auto"/>
              <w:bottom w:val="single" w:sz="8" w:space="0" w:color="auto"/>
              <w:right w:val="single" w:sz="4" w:space="0" w:color="auto"/>
            </w:tcBorders>
            <w:vAlign w:val="center"/>
          </w:tcPr>
          <w:p w:rsidR="009C5824" w:rsidRPr="00B911A5" w:rsidRDefault="009C5824" w:rsidP="009C5824">
            <w:pPr>
              <w:rPr>
                <w:rFonts w:ascii="Times New Roman" w:hAnsi="Times New Roman"/>
                <w:color w:val="000000"/>
              </w:rPr>
            </w:pPr>
            <w:r>
              <w:rPr>
                <w:rFonts w:ascii="Times New Roman" w:hAnsi="Times New Roman"/>
                <w:color w:val="000000"/>
              </w:rPr>
              <w:t>Техничка</w:t>
            </w:r>
            <w:r w:rsidRPr="00B911A5">
              <w:rPr>
                <w:rFonts w:ascii="Times New Roman" w:hAnsi="Times New Roman"/>
                <w:color w:val="000000"/>
              </w:rPr>
              <w:t xml:space="preserve"> </w:t>
            </w:r>
            <w:r>
              <w:rPr>
                <w:rFonts w:ascii="Times New Roman" w:hAnsi="Times New Roman"/>
                <w:color w:val="000000"/>
              </w:rPr>
              <w:t>документација</w:t>
            </w:r>
          </w:p>
        </w:tc>
        <w:tc>
          <w:tcPr>
            <w:tcW w:w="6800" w:type="dxa"/>
            <w:gridSpan w:val="2"/>
            <w:tcBorders>
              <w:top w:val="nil"/>
              <w:left w:val="nil"/>
              <w:bottom w:val="single" w:sz="8" w:space="0" w:color="auto"/>
              <w:right w:val="single" w:sz="8" w:space="0" w:color="auto"/>
            </w:tcBorders>
          </w:tcPr>
          <w:p w:rsidR="009C5824" w:rsidRPr="00B911A5" w:rsidRDefault="009C5824" w:rsidP="009C5824">
            <w:pPr>
              <w:rPr>
                <w:rFonts w:ascii="Times New Roman" w:hAnsi="Times New Roman"/>
                <w:color w:val="000000"/>
              </w:rPr>
            </w:pPr>
            <w:r>
              <w:rPr>
                <w:rFonts w:ascii="Times New Roman" w:hAnsi="Times New Roman"/>
                <w:color w:val="000000"/>
                <w:szCs w:val="24"/>
              </w:rPr>
              <w:t>Неопходно</w:t>
            </w:r>
            <w:r w:rsidRPr="00B911A5">
              <w:rPr>
                <w:rFonts w:ascii="Times New Roman" w:hAnsi="Times New Roman"/>
                <w:color w:val="000000"/>
                <w:szCs w:val="24"/>
              </w:rPr>
              <w:t xml:space="preserve"> </w:t>
            </w:r>
            <w:r>
              <w:rPr>
                <w:rFonts w:ascii="Times New Roman" w:hAnsi="Times New Roman"/>
                <w:color w:val="000000"/>
                <w:szCs w:val="24"/>
              </w:rPr>
              <w:t>је</w:t>
            </w:r>
            <w:r w:rsidRPr="00B911A5">
              <w:rPr>
                <w:rFonts w:ascii="Times New Roman" w:hAnsi="Times New Roman"/>
                <w:color w:val="000000"/>
                <w:szCs w:val="24"/>
              </w:rPr>
              <w:t xml:space="preserve"> </w:t>
            </w:r>
            <w:r>
              <w:rPr>
                <w:rFonts w:ascii="Times New Roman" w:hAnsi="Times New Roman"/>
                <w:color w:val="000000"/>
                <w:szCs w:val="24"/>
              </w:rPr>
              <w:t>да</w:t>
            </w:r>
            <w:r w:rsidRPr="00B911A5">
              <w:rPr>
                <w:rFonts w:ascii="Times New Roman" w:hAnsi="Times New Roman"/>
                <w:color w:val="000000"/>
                <w:szCs w:val="24"/>
              </w:rPr>
              <w:t xml:space="preserve"> </w:t>
            </w:r>
            <w:r>
              <w:rPr>
                <w:rFonts w:ascii="Times New Roman" w:hAnsi="Times New Roman"/>
                <w:color w:val="000000"/>
                <w:szCs w:val="24"/>
              </w:rPr>
              <w:t>Понуђач</w:t>
            </w:r>
            <w:r w:rsidRPr="00B911A5">
              <w:rPr>
                <w:rFonts w:ascii="Times New Roman" w:hAnsi="Times New Roman"/>
                <w:color w:val="000000"/>
                <w:szCs w:val="24"/>
              </w:rPr>
              <w:t xml:space="preserve"> </w:t>
            </w:r>
            <w:r>
              <w:rPr>
                <w:rFonts w:ascii="Times New Roman" w:hAnsi="Times New Roman"/>
                <w:color w:val="000000"/>
                <w:szCs w:val="24"/>
              </w:rPr>
              <w:t>достави</w:t>
            </w:r>
            <w:r w:rsidRPr="00B911A5">
              <w:rPr>
                <w:rFonts w:ascii="Times New Roman" w:hAnsi="Times New Roman"/>
                <w:color w:val="000000"/>
                <w:szCs w:val="24"/>
              </w:rPr>
              <w:t xml:space="preserve"> </w:t>
            </w:r>
            <w:r>
              <w:rPr>
                <w:rFonts w:ascii="Times New Roman" w:hAnsi="Times New Roman"/>
                <w:color w:val="000000"/>
                <w:szCs w:val="24"/>
              </w:rPr>
              <w:t>техничку</w:t>
            </w:r>
            <w:r w:rsidRPr="00B911A5">
              <w:rPr>
                <w:rFonts w:ascii="Times New Roman" w:hAnsi="Times New Roman"/>
                <w:color w:val="000000"/>
                <w:szCs w:val="24"/>
              </w:rPr>
              <w:t xml:space="preserve"> </w:t>
            </w:r>
            <w:r>
              <w:rPr>
                <w:rFonts w:ascii="Times New Roman" w:hAnsi="Times New Roman"/>
                <w:color w:val="000000"/>
                <w:szCs w:val="24"/>
              </w:rPr>
              <w:t>спецификацију</w:t>
            </w:r>
            <w:r w:rsidRPr="00B911A5">
              <w:rPr>
                <w:rFonts w:ascii="Times New Roman" w:hAnsi="Times New Roman"/>
                <w:color w:val="000000"/>
                <w:szCs w:val="24"/>
              </w:rPr>
              <w:t xml:space="preserve"> </w:t>
            </w:r>
            <w:r>
              <w:rPr>
                <w:rFonts w:ascii="Times New Roman" w:hAnsi="Times New Roman"/>
                <w:color w:val="000000"/>
                <w:szCs w:val="24"/>
              </w:rPr>
              <w:t>произвођача</w:t>
            </w:r>
            <w:r w:rsidRPr="00B911A5">
              <w:rPr>
                <w:rFonts w:ascii="Times New Roman" w:hAnsi="Times New Roman"/>
                <w:color w:val="000000"/>
                <w:szCs w:val="24"/>
              </w:rPr>
              <w:t xml:space="preserve"> </w:t>
            </w:r>
            <w:r>
              <w:rPr>
                <w:rFonts w:ascii="Times New Roman" w:hAnsi="Times New Roman"/>
                <w:color w:val="000000"/>
                <w:szCs w:val="24"/>
              </w:rPr>
              <w:t>за</w:t>
            </w:r>
            <w:r w:rsidRPr="00B911A5">
              <w:rPr>
                <w:rFonts w:ascii="Times New Roman" w:hAnsi="Times New Roman"/>
                <w:color w:val="000000"/>
                <w:szCs w:val="24"/>
              </w:rPr>
              <w:t xml:space="preserve"> </w:t>
            </w:r>
            <w:r>
              <w:rPr>
                <w:rFonts w:ascii="Times New Roman" w:hAnsi="Times New Roman"/>
                <w:color w:val="000000"/>
                <w:szCs w:val="24"/>
              </w:rPr>
              <w:t>рачунар</w:t>
            </w:r>
            <w:r w:rsidRPr="00B911A5">
              <w:rPr>
                <w:rFonts w:ascii="Times New Roman" w:hAnsi="Times New Roman"/>
                <w:color w:val="000000"/>
                <w:szCs w:val="24"/>
              </w:rPr>
              <w:t xml:space="preserve"> </w:t>
            </w:r>
            <w:r>
              <w:rPr>
                <w:rFonts w:ascii="Times New Roman" w:hAnsi="Times New Roman"/>
                <w:color w:val="000000"/>
                <w:szCs w:val="24"/>
              </w:rPr>
              <w:t>и</w:t>
            </w:r>
            <w:r w:rsidRPr="00B911A5">
              <w:rPr>
                <w:rFonts w:ascii="Times New Roman" w:hAnsi="Times New Roman"/>
                <w:color w:val="000000"/>
                <w:szCs w:val="24"/>
              </w:rPr>
              <w:t xml:space="preserve"> </w:t>
            </w:r>
            <w:r>
              <w:rPr>
                <w:rFonts w:ascii="Times New Roman" w:hAnsi="Times New Roman"/>
                <w:color w:val="000000"/>
                <w:szCs w:val="24"/>
              </w:rPr>
              <w:t>монитор</w:t>
            </w:r>
            <w:r w:rsidRPr="00B911A5">
              <w:rPr>
                <w:rFonts w:ascii="Times New Roman" w:hAnsi="Times New Roman"/>
                <w:color w:val="000000"/>
                <w:szCs w:val="24"/>
              </w:rPr>
              <w:t xml:space="preserve">, </w:t>
            </w:r>
            <w:r>
              <w:rPr>
                <w:rFonts w:ascii="Times New Roman" w:hAnsi="Times New Roman"/>
                <w:color w:val="000000"/>
                <w:szCs w:val="24"/>
              </w:rPr>
              <w:t>а</w:t>
            </w:r>
            <w:r w:rsidRPr="00B911A5">
              <w:rPr>
                <w:rFonts w:ascii="Times New Roman" w:hAnsi="Times New Roman"/>
                <w:color w:val="000000"/>
                <w:szCs w:val="24"/>
              </w:rPr>
              <w:t xml:space="preserve"> </w:t>
            </w:r>
            <w:r>
              <w:rPr>
                <w:rFonts w:ascii="Times New Roman" w:hAnsi="Times New Roman"/>
                <w:color w:val="000000"/>
                <w:szCs w:val="24"/>
              </w:rPr>
              <w:t>сва</w:t>
            </w:r>
            <w:r w:rsidRPr="00B911A5">
              <w:rPr>
                <w:rFonts w:ascii="Times New Roman" w:hAnsi="Times New Roman"/>
                <w:color w:val="000000"/>
                <w:szCs w:val="24"/>
              </w:rPr>
              <w:t xml:space="preserve"> </w:t>
            </w:r>
            <w:r>
              <w:rPr>
                <w:rFonts w:ascii="Times New Roman" w:hAnsi="Times New Roman"/>
                <w:color w:val="000000"/>
                <w:szCs w:val="24"/>
              </w:rPr>
              <w:t>техничка</w:t>
            </w:r>
            <w:r w:rsidRPr="00B911A5">
              <w:rPr>
                <w:rFonts w:ascii="Times New Roman" w:hAnsi="Times New Roman"/>
                <w:color w:val="000000"/>
                <w:szCs w:val="24"/>
              </w:rPr>
              <w:t xml:space="preserve"> </w:t>
            </w:r>
            <w:r>
              <w:rPr>
                <w:rFonts w:ascii="Times New Roman" w:hAnsi="Times New Roman"/>
                <w:color w:val="000000"/>
                <w:szCs w:val="24"/>
              </w:rPr>
              <w:t>документација</w:t>
            </w:r>
            <w:r w:rsidRPr="00B911A5">
              <w:rPr>
                <w:rFonts w:ascii="Times New Roman" w:hAnsi="Times New Roman"/>
                <w:color w:val="000000"/>
                <w:szCs w:val="24"/>
              </w:rPr>
              <w:t xml:space="preserve"> (</w:t>
            </w:r>
            <w:r>
              <w:rPr>
                <w:rFonts w:ascii="Times New Roman" w:hAnsi="Times New Roman"/>
                <w:color w:val="000000"/>
                <w:szCs w:val="24"/>
              </w:rPr>
              <w:t>опис</w:t>
            </w:r>
            <w:r w:rsidRPr="00B911A5">
              <w:rPr>
                <w:rFonts w:ascii="Times New Roman" w:hAnsi="Times New Roman"/>
                <w:color w:val="000000"/>
                <w:szCs w:val="24"/>
              </w:rPr>
              <w:t xml:space="preserve"> </w:t>
            </w:r>
            <w:r>
              <w:rPr>
                <w:rFonts w:ascii="Times New Roman" w:hAnsi="Times New Roman"/>
                <w:color w:val="000000"/>
                <w:szCs w:val="24"/>
              </w:rPr>
              <w:t>производа</w:t>
            </w:r>
            <w:r w:rsidRPr="00B911A5">
              <w:rPr>
                <w:rFonts w:ascii="Times New Roman" w:hAnsi="Times New Roman"/>
                <w:color w:val="000000"/>
                <w:szCs w:val="24"/>
              </w:rPr>
              <w:t xml:space="preserve">, </w:t>
            </w:r>
            <w:r>
              <w:rPr>
                <w:rFonts w:ascii="Times New Roman" w:hAnsi="Times New Roman"/>
                <w:color w:val="000000"/>
                <w:szCs w:val="24"/>
              </w:rPr>
              <w:t>datasheet</w:t>
            </w:r>
            <w:r w:rsidRPr="00B911A5">
              <w:rPr>
                <w:rFonts w:ascii="Times New Roman" w:hAnsi="Times New Roman"/>
                <w:color w:val="000000"/>
                <w:szCs w:val="24"/>
              </w:rPr>
              <w:t>-</w:t>
            </w:r>
            <w:r>
              <w:rPr>
                <w:rFonts w:ascii="Times New Roman" w:hAnsi="Times New Roman"/>
                <w:color w:val="000000"/>
                <w:szCs w:val="24"/>
              </w:rPr>
              <w:t>ови</w:t>
            </w:r>
            <w:r w:rsidRPr="00B911A5">
              <w:rPr>
                <w:rFonts w:ascii="Times New Roman" w:hAnsi="Times New Roman"/>
                <w:color w:val="000000"/>
                <w:szCs w:val="24"/>
              </w:rPr>
              <w:t xml:space="preserve"> </w:t>
            </w:r>
            <w:r>
              <w:rPr>
                <w:rFonts w:ascii="Times New Roman" w:hAnsi="Times New Roman"/>
                <w:color w:val="000000"/>
                <w:szCs w:val="24"/>
              </w:rPr>
              <w:t>и</w:t>
            </w:r>
            <w:r w:rsidRPr="00B911A5">
              <w:rPr>
                <w:rFonts w:ascii="Times New Roman" w:hAnsi="Times New Roman"/>
                <w:color w:val="000000"/>
                <w:szCs w:val="24"/>
              </w:rPr>
              <w:t xml:space="preserve"> </w:t>
            </w:r>
            <w:r>
              <w:rPr>
                <w:rFonts w:ascii="Times New Roman" w:hAnsi="Times New Roman"/>
                <w:color w:val="000000"/>
                <w:szCs w:val="24"/>
              </w:rPr>
              <w:t>сл</w:t>
            </w:r>
            <w:r w:rsidRPr="00B911A5">
              <w:rPr>
                <w:rFonts w:ascii="Times New Roman" w:hAnsi="Times New Roman"/>
                <w:color w:val="000000"/>
                <w:szCs w:val="24"/>
              </w:rPr>
              <w:t xml:space="preserve">.) </w:t>
            </w:r>
            <w:r>
              <w:rPr>
                <w:rFonts w:ascii="Times New Roman" w:hAnsi="Times New Roman"/>
                <w:color w:val="000000"/>
                <w:szCs w:val="24"/>
              </w:rPr>
              <w:t>као</w:t>
            </w:r>
            <w:r w:rsidRPr="00B911A5">
              <w:rPr>
                <w:rFonts w:ascii="Times New Roman" w:hAnsi="Times New Roman"/>
                <w:color w:val="000000"/>
                <w:szCs w:val="24"/>
              </w:rPr>
              <w:t xml:space="preserve"> </w:t>
            </w:r>
            <w:r>
              <w:rPr>
                <w:rFonts w:ascii="Times New Roman" w:hAnsi="Times New Roman"/>
                <w:color w:val="000000"/>
                <w:szCs w:val="24"/>
              </w:rPr>
              <w:t>и</w:t>
            </w:r>
            <w:r w:rsidRPr="00B911A5">
              <w:rPr>
                <w:rFonts w:ascii="Times New Roman" w:hAnsi="Times New Roman"/>
                <w:color w:val="000000"/>
                <w:szCs w:val="24"/>
              </w:rPr>
              <w:t xml:space="preserve"> </w:t>
            </w:r>
            <w:r>
              <w:rPr>
                <w:rFonts w:ascii="Times New Roman" w:hAnsi="Times New Roman"/>
                <w:color w:val="000000"/>
                <w:szCs w:val="24"/>
              </w:rPr>
              <w:t>наведене</w:t>
            </w:r>
            <w:r w:rsidRPr="00B911A5">
              <w:rPr>
                <w:rFonts w:ascii="Times New Roman" w:hAnsi="Times New Roman"/>
                <w:color w:val="000000"/>
                <w:szCs w:val="24"/>
              </w:rPr>
              <w:t xml:space="preserve"> </w:t>
            </w:r>
            <w:r>
              <w:rPr>
                <w:rFonts w:ascii="Times New Roman" w:hAnsi="Times New Roman"/>
                <w:color w:val="000000"/>
                <w:szCs w:val="24"/>
              </w:rPr>
              <w:t>потврде</w:t>
            </w:r>
            <w:r w:rsidRPr="00B911A5">
              <w:rPr>
                <w:rFonts w:ascii="Times New Roman" w:hAnsi="Times New Roman"/>
                <w:color w:val="000000"/>
                <w:szCs w:val="24"/>
              </w:rPr>
              <w:t xml:space="preserve"> </w:t>
            </w:r>
            <w:r>
              <w:rPr>
                <w:rFonts w:ascii="Times New Roman" w:hAnsi="Times New Roman"/>
                <w:color w:val="000000"/>
                <w:szCs w:val="24"/>
              </w:rPr>
              <w:t>могу</w:t>
            </w:r>
            <w:r w:rsidRPr="00B911A5">
              <w:rPr>
                <w:rFonts w:ascii="Times New Roman" w:hAnsi="Times New Roman"/>
                <w:color w:val="000000"/>
                <w:szCs w:val="24"/>
              </w:rPr>
              <w:t xml:space="preserve"> </w:t>
            </w:r>
            <w:r>
              <w:rPr>
                <w:rFonts w:ascii="Times New Roman" w:hAnsi="Times New Roman"/>
                <w:color w:val="000000"/>
                <w:szCs w:val="24"/>
              </w:rPr>
              <w:t>бити</w:t>
            </w:r>
            <w:r w:rsidRPr="00B911A5">
              <w:rPr>
                <w:rFonts w:ascii="Times New Roman" w:hAnsi="Times New Roman"/>
                <w:color w:val="000000"/>
                <w:szCs w:val="24"/>
              </w:rPr>
              <w:t xml:space="preserve"> </w:t>
            </w:r>
            <w:r>
              <w:rPr>
                <w:rFonts w:ascii="Times New Roman" w:hAnsi="Times New Roman"/>
                <w:color w:val="000000"/>
                <w:szCs w:val="24"/>
              </w:rPr>
              <w:t>достављене</w:t>
            </w:r>
            <w:r w:rsidRPr="00B911A5">
              <w:rPr>
                <w:rFonts w:ascii="Times New Roman" w:hAnsi="Times New Roman"/>
                <w:color w:val="000000"/>
                <w:szCs w:val="24"/>
              </w:rPr>
              <w:t xml:space="preserve"> </w:t>
            </w:r>
            <w:r>
              <w:rPr>
                <w:rFonts w:ascii="Times New Roman" w:hAnsi="Times New Roman"/>
                <w:color w:val="000000"/>
                <w:szCs w:val="24"/>
              </w:rPr>
              <w:t>на</w:t>
            </w:r>
            <w:r w:rsidRPr="00B911A5">
              <w:rPr>
                <w:rFonts w:ascii="Times New Roman" w:hAnsi="Times New Roman"/>
                <w:color w:val="000000"/>
                <w:szCs w:val="24"/>
              </w:rPr>
              <w:t xml:space="preserve"> </w:t>
            </w:r>
            <w:r>
              <w:rPr>
                <w:rFonts w:ascii="Times New Roman" w:hAnsi="Times New Roman"/>
                <w:color w:val="000000"/>
                <w:szCs w:val="24"/>
              </w:rPr>
              <w:t>енглеском</w:t>
            </w:r>
            <w:r w:rsidRPr="00B911A5">
              <w:rPr>
                <w:rFonts w:ascii="Times New Roman" w:hAnsi="Times New Roman"/>
                <w:color w:val="000000"/>
                <w:szCs w:val="24"/>
              </w:rPr>
              <w:t xml:space="preserve"> </w:t>
            </w:r>
            <w:r>
              <w:rPr>
                <w:rFonts w:ascii="Times New Roman" w:hAnsi="Times New Roman"/>
                <w:color w:val="000000"/>
                <w:szCs w:val="24"/>
              </w:rPr>
              <w:t>језику</w:t>
            </w:r>
            <w:r w:rsidRPr="00B911A5">
              <w:rPr>
                <w:rFonts w:ascii="Times New Roman" w:hAnsi="Times New Roman"/>
                <w:color w:val="000000"/>
                <w:szCs w:val="24"/>
              </w:rPr>
              <w:t xml:space="preserve">. </w:t>
            </w:r>
            <w:r>
              <w:rPr>
                <w:rFonts w:ascii="Times New Roman" w:hAnsi="Times New Roman"/>
                <w:color w:val="000000"/>
                <w:szCs w:val="24"/>
              </w:rPr>
              <w:t>Достављена</w:t>
            </w:r>
            <w:r w:rsidRPr="00B911A5">
              <w:rPr>
                <w:rFonts w:ascii="Times New Roman" w:hAnsi="Times New Roman"/>
                <w:color w:val="000000"/>
                <w:szCs w:val="24"/>
              </w:rPr>
              <w:t xml:space="preserve"> </w:t>
            </w:r>
            <w:r>
              <w:rPr>
                <w:rFonts w:ascii="Times New Roman" w:hAnsi="Times New Roman"/>
                <w:color w:val="000000"/>
                <w:szCs w:val="24"/>
              </w:rPr>
              <w:t>техничка</w:t>
            </w:r>
            <w:r w:rsidRPr="00B911A5">
              <w:rPr>
                <w:rFonts w:ascii="Times New Roman" w:hAnsi="Times New Roman"/>
                <w:color w:val="000000"/>
                <w:szCs w:val="24"/>
              </w:rPr>
              <w:t xml:space="preserve"> </w:t>
            </w:r>
            <w:r>
              <w:rPr>
                <w:rFonts w:ascii="Times New Roman" w:hAnsi="Times New Roman"/>
                <w:color w:val="000000"/>
                <w:szCs w:val="24"/>
              </w:rPr>
              <w:t>документација</w:t>
            </w:r>
            <w:r w:rsidRPr="00B911A5">
              <w:rPr>
                <w:rFonts w:ascii="Times New Roman" w:hAnsi="Times New Roman"/>
                <w:color w:val="000000"/>
                <w:szCs w:val="24"/>
              </w:rPr>
              <w:t xml:space="preserve"> </w:t>
            </w:r>
            <w:r>
              <w:rPr>
                <w:rFonts w:ascii="Times New Roman" w:hAnsi="Times New Roman"/>
                <w:color w:val="000000"/>
                <w:szCs w:val="24"/>
              </w:rPr>
              <w:t>мора</w:t>
            </w:r>
            <w:r w:rsidRPr="00B911A5">
              <w:rPr>
                <w:rFonts w:ascii="Times New Roman" w:hAnsi="Times New Roman"/>
                <w:color w:val="000000"/>
                <w:szCs w:val="24"/>
              </w:rPr>
              <w:t xml:space="preserve"> </w:t>
            </w:r>
            <w:r>
              <w:rPr>
                <w:rFonts w:ascii="Times New Roman" w:hAnsi="Times New Roman"/>
                <w:b/>
                <w:bCs/>
                <w:color w:val="000000"/>
                <w:szCs w:val="24"/>
              </w:rPr>
              <w:t>недвосмислено</w:t>
            </w:r>
            <w:r w:rsidRPr="00B911A5">
              <w:rPr>
                <w:rFonts w:ascii="Times New Roman" w:hAnsi="Times New Roman"/>
                <w:color w:val="000000"/>
                <w:szCs w:val="24"/>
              </w:rPr>
              <w:t xml:space="preserve"> </w:t>
            </w:r>
            <w:r>
              <w:rPr>
                <w:rFonts w:ascii="Times New Roman" w:hAnsi="Times New Roman"/>
                <w:color w:val="000000"/>
                <w:szCs w:val="24"/>
              </w:rPr>
              <w:t>показивати</w:t>
            </w:r>
            <w:r w:rsidRPr="00B911A5">
              <w:rPr>
                <w:rFonts w:ascii="Times New Roman" w:hAnsi="Times New Roman"/>
                <w:color w:val="000000"/>
                <w:szCs w:val="24"/>
              </w:rPr>
              <w:t xml:space="preserve"> </w:t>
            </w:r>
            <w:r>
              <w:rPr>
                <w:rFonts w:ascii="Times New Roman" w:hAnsi="Times New Roman"/>
                <w:color w:val="000000"/>
                <w:szCs w:val="24"/>
              </w:rPr>
              <w:t>да</w:t>
            </w:r>
            <w:r w:rsidRPr="00B911A5">
              <w:rPr>
                <w:rFonts w:ascii="Times New Roman" w:hAnsi="Times New Roman"/>
                <w:color w:val="000000"/>
                <w:szCs w:val="24"/>
              </w:rPr>
              <w:t xml:space="preserve"> </w:t>
            </w:r>
            <w:r>
              <w:rPr>
                <w:rFonts w:ascii="Times New Roman" w:hAnsi="Times New Roman"/>
                <w:color w:val="000000"/>
                <w:szCs w:val="24"/>
              </w:rPr>
              <w:t>понуђена</w:t>
            </w:r>
            <w:r w:rsidRPr="00B911A5">
              <w:rPr>
                <w:rFonts w:ascii="Times New Roman" w:hAnsi="Times New Roman"/>
                <w:color w:val="000000"/>
                <w:szCs w:val="24"/>
              </w:rPr>
              <w:t xml:space="preserve"> </w:t>
            </w:r>
            <w:r>
              <w:rPr>
                <w:rFonts w:ascii="Times New Roman" w:hAnsi="Times New Roman"/>
                <w:color w:val="000000"/>
                <w:szCs w:val="24"/>
              </w:rPr>
              <w:t>добра</w:t>
            </w:r>
            <w:r w:rsidRPr="00B911A5">
              <w:rPr>
                <w:rFonts w:ascii="Times New Roman" w:hAnsi="Times New Roman"/>
                <w:color w:val="000000"/>
                <w:szCs w:val="24"/>
              </w:rPr>
              <w:t xml:space="preserve"> </w:t>
            </w:r>
            <w:r>
              <w:rPr>
                <w:rFonts w:ascii="Times New Roman" w:hAnsi="Times New Roman"/>
                <w:color w:val="000000"/>
                <w:szCs w:val="24"/>
              </w:rPr>
              <w:t>у</w:t>
            </w:r>
            <w:r w:rsidRPr="00B911A5">
              <w:rPr>
                <w:rFonts w:ascii="Times New Roman" w:hAnsi="Times New Roman"/>
                <w:color w:val="000000"/>
                <w:szCs w:val="24"/>
              </w:rPr>
              <w:t xml:space="preserve"> </w:t>
            </w:r>
            <w:r>
              <w:rPr>
                <w:rFonts w:ascii="Times New Roman" w:hAnsi="Times New Roman"/>
                <w:color w:val="000000"/>
                <w:szCs w:val="24"/>
              </w:rPr>
              <w:t>потпуности</w:t>
            </w:r>
            <w:r w:rsidRPr="00B911A5">
              <w:rPr>
                <w:rFonts w:ascii="Times New Roman" w:hAnsi="Times New Roman"/>
                <w:color w:val="000000"/>
                <w:szCs w:val="24"/>
              </w:rPr>
              <w:t xml:space="preserve"> </w:t>
            </w:r>
            <w:r>
              <w:rPr>
                <w:rFonts w:ascii="Times New Roman" w:hAnsi="Times New Roman"/>
                <w:color w:val="000000"/>
                <w:szCs w:val="24"/>
              </w:rPr>
              <w:t>одговарају</w:t>
            </w:r>
            <w:r w:rsidRPr="00B911A5">
              <w:rPr>
                <w:rFonts w:ascii="Times New Roman" w:hAnsi="Times New Roman"/>
                <w:color w:val="000000"/>
                <w:szCs w:val="24"/>
              </w:rPr>
              <w:t xml:space="preserve"> </w:t>
            </w:r>
            <w:r>
              <w:rPr>
                <w:rFonts w:ascii="Times New Roman" w:hAnsi="Times New Roman"/>
                <w:color w:val="000000"/>
                <w:szCs w:val="24"/>
              </w:rPr>
              <w:t>свим</w:t>
            </w:r>
            <w:r w:rsidRPr="00B911A5">
              <w:rPr>
                <w:rFonts w:ascii="Times New Roman" w:hAnsi="Times New Roman"/>
                <w:color w:val="000000"/>
                <w:szCs w:val="24"/>
              </w:rPr>
              <w:t xml:space="preserve"> </w:t>
            </w:r>
            <w:r>
              <w:rPr>
                <w:rFonts w:ascii="Times New Roman" w:hAnsi="Times New Roman"/>
                <w:color w:val="000000"/>
                <w:szCs w:val="24"/>
              </w:rPr>
              <w:t>минималним</w:t>
            </w:r>
            <w:r w:rsidRPr="00B911A5">
              <w:rPr>
                <w:rFonts w:ascii="Times New Roman" w:hAnsi="Times New Roman"/>
                <w:color w:val="000000"/>
                <w:szCs w:val="24"/>
              </w:rPr>
              <w:t xml:space="preserve"> </w:t>
            </w:r>
            <w:r>
              <w:rPr>
                <w:rFonts w:ascii="Times New Roman" w:hAnsi="Times New Roman"/>
                <w:color w:val="000000"/>
                <w:szCs w:val="24"/>
              </w:rPr>
              <w:t>техничким</w:t>
            </w:r>
            <w:r w:rsidRPr="00B911A5">
              <w:rPr>
                <w:rFonts w:ascii="Times New Roman" w:hAnsi="Times New Roman"/>
                <w:color w:val="000000"/>
                <w:szCs w:val="24"/>
              </w:rPr>
              <w:t xml:space="preserve"> </w:t>
            </w:r>
            <w:r>
              <w:rPr>
                <w:rFonts w:ascii="Times New Roman" w:hAnsi="Times New Roman"/>
                <w:color w:val="000000"/>
                <w:szCs w:val="24"/>
              </w:rPr>
              <w:t>захтевима</w:t>
            </w:r>
            <w:r w:rsidRPr="00B911A5">
              <w:rPr>
                <w:rFonts w:ascii="Times New Roman" w:hAnsi="Times New Roman"/>
                <w:color w:val="000000"/>
                <w:szCs w:val="24"/>
              </w:rPr>
              <w:t>.</w:t>
            </w:r>
          </w:p>
        </w:tc>
      </w:tr>
      <w:tr w:rsidR="009C5824" w:rsidRPr="00B911A5"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532" w:type="dxa"/>
            <w:gridSpan w:val="2"/>
            <w:tcBorders>
              <w:top w:val="single" w:sz="4" w:space="0" w:color="auto"/>
              <w:left w:val="single" w:sz="8" w:space="0" w:color="auto"/>
              <w:bottom w:val="single" w:sz="8" w:space="0" w:color="auto"/>
              <w:right w:val="single" w:sz="4" w:space="0" w:color="auto"/>
            </w:tcBorders>
            <w:vAlign w:val="center"/>
          </w:tcPr>
          <w:p w:rsidR="009C5824" w:rsidRPr="00B911A5" w:rsidRDefault="009C5824" w:rsidP="009C5824">
            <w:pPr>
              <w:rPr>
                <w:rFonts w:ascii="Times New Roman" w:hAnsi="Times New Roman"/>
                <w:color w:val="000000"/>
              </w:rPr>
            </w:pPr>
            <w:r>
              <w:rPr>
                <w:rFonts w:ascii="Times New Roman" w:hAnsi="Times New Roman"/>
                <w:color w:val="000000"/>
              </w:rPr>
              <w:t>Монитор</w:t>
            </w:r>
          </w:p>
        </w:tc>
        <w:tc>
          <w:tcPr>
            <w:tcW w:w="6800" w:type="dxa"/>
            <w:gridSpan w:val="2"/>
            <w:tcBorders>
              <w:top w:val="single" w:sz="4" w:space="0" w:color="auto"/>
              <w:left w:val="nil"/>
              <w:bottom w:val="single" w:sz="8" w:space="0" w:color="auto"/>
              <w:right w:val="single" w:sz="8" w:space="0" w:color="auto"/>
            </w:tcBorders>
          </w:tcPr>
          <w:tbl>
            <w:tblPr>
              <w:tblW w:w="6564" w:type="dxa"/>
              <w:tblLook w:val="04A0"/>
            </w:tblPr>
            <w:tblGrid>
              <w:gridCol w:w="2217"/>
              <w:gridCol w:w="4347"/>
            </w:tblGrid>
            <w:tr w:rsidR="009C5824" w:rsidRPr="00B911A5" w:rsidTr="009C5824">
              <w:trPr>
                <w:trHeight w:val="436"/>
              </w:trPr>
              <w:tc>
                <w:tcPr>
                  <w:tcW w:w="2217" w:type="dxa"/>
                  <w:tcBorders>
                    <w:top w:val="nil"/>
                    <w:left w:val="single" w:sz="8" w:space="0" w:color="auto"/>
                    <w:bottom w:val="single" w:sz="4" w:space="0" w:color="auto"/>
                    <w:right w:val="single" w:sz="4" w:space="0" w:color="auto"/>
                  </w:tcBorders>
                  <w:noWrap/>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Димензије</w:t>
                  </w:r>
                  <w:proofErr w:type="spellEnd"/>
                  <w:r w:rsidRPr="00B911A5">
                    <w:rPr>
                      <w:rFonts w:ascii="Times New Roman" w:hAnsi="Times New Roman"/>
                      <w:lang w:val="en-US"/>
                    </w:rPr>
                    <w:t xml:space="preserve"> </w:t>
                  </w:r>
                  <w:proofErr w:type="spellStart"/>
                  <w:r>
                    <w:rPr>
                      <w:rFonts w:ascii="Times New Roman" w:hAnsi="Times New Roman"/>
                      <w:lang w:val="en-US"/>
                    </w:rPr>
                    <w:t>екрана</w:t>
                  </w:r>
                  <w:proofErr w:type="spellEnd"/>
                </w:p>
              </w:tc>
              <w:tc>
                <w:tcPr>
                  <w:tcW w:w="4347" w:type="dxa"/>
                  <w:tcBorders>
                    <w:top w:val="single" w:sz="4" w:space="0" w:color="auto"/>
                    <w:left w:val="nil"/>
                    <w:bottom w:val="single" w:sz="4" w:space="0" w:color="auto"/>
                    <w:right w:val="single" w:sz="8" w:space="0" w:color="auto"/>
                  </w:tcBorders>
                  <w:noWrap/>
                  <w:hideMark/>
                </w:tcPr>
                <w:p w:rsidR="009C5824" w:rsidRPr="00B911A5" w:rsidRDefault="009C5824" w:rsidP="009C5824">
                  <w:pPr>
                    <w:rPr>
                      <w:rFonts w:ascii="Times New Roman" w:hAnsi="Times New Roman"/>
                      <w:lang w:val="en-US"/>
                    </w:rPr>
                  </w:pPr>
                  <w:r>
                    <w:rPr>
                      <w:rFonts w:ascii="Times New Roman" w:hAnsi="Times New Roman"/>
                    </w:rPr>
                    <w:t>Мин</w:t>
                  </w:r>
                  <w:r w:rsidRPr="00B911A5">
                    <w:rPr>
                      <w:rFonts w:ascii="Times New Roman" w:hAnsi="Times New Roman"/>
                      <w:lang w:val="en-US"/>
                    </w:rPr>
                    <w:t>. 21.5"</w:t>
                  </w:r>
                </w:p>
              </w:tc>
            </w:tr>
            <w:tr w:rsidR="009C5824" w:rsidRPr="00B911A5" w:rsidTr="009C5824">
              <w:trPr>
                <w:trHeight w:val="436"/>
              </w:trPr>
              <w:tc>
                <w:tcPr>
                  <w:tcW w:w="2217" w:type="dxa"/>
                  <w:tcBorders>
                    <w:top w:val="nil"/>
                    <w:left w:val="single" w:sz="8" w:space="0" w:color="auto"/>
                    <w:bottom w:val="single" w:sz="4" w:space="0" w:color="auto"/>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Резолуција</w:t>
                  </w:r>
                  <w:proofErr w:type="spellEnd"/>
                </w:p>
              </w:tc>
              <w:tc>
                <w:tcPr>
                  <w:tcW w:w="4347" w:type="dxa"/>
                  <w:tcBorders>
                    <w:top w:val="nil"/>
                    <w:left w:val="nil"/>
                    <w:bottom w:val="single" w:sz="4" w:space="0" w:color="auto"/>
                    <w:right w:val="single" w:sz="8" w:space="0" w:color="auto"/>
                  </w:tcBorders>
                  <w:noWrap/>
                  <w:vAlign w:val="bottom"/>
                  <w:hideMark/>
                </w:tcPr>
                <w:p w:rsidR="009C5824" w:rsidRPr="00B911A5" w:rsidRDefault="009C5824" w:rsidP="009C5824">
                  <w:pPr>
                    <w:rPr>
                      <w:rFonts w:ascii="Times New Roman" w:hAnsi="Times New Roman"/>
                      <w:lang w:val="en-US"/>
                    </w:rPr>
                  </w:pPr>
                  <w:r>
                    <w:rPr>
                      <w:rFonts w:ascii="Times New Roman" w:hAnsi="Times New Roman"/>
                    </w:rPr>
                    <w:t>мин</w:t>
                  </w:r>
                  <w:r w:rsidRPr="00B911A5">
                    <w:rPr>
                      <w:rFonts w:ascii="Times New Roman" w:hAnsi="Times New Roman"/>
                      <w:lang w:val="en-US"/>
                    </w:rPr>
                    <w:t>. 1.920 x 1.080</w:t>
                  </w:r>
                </w:p>
              </w:tc>
            </w:tr>
            <w:tr w:rsidR="009C5824" w:rsidRPr="00B911A5" w:rsidTr="009C5824">
              <w:trPr>
                <w:trHeight w:val="436"/>
              </w:trPr>
              <w:tc>
                <w:tcPr>
                  <w:tcW w:w="2217" w:type="dxa"/>
                  <w:tcBorders>
                    <w:top w:val="nil"/>
                    <w:left w:val="single" w:sz="8" w:space="0" w:color="auto"/>
                    <w:bottom w:val="single" w:sz="4" w:space="0" w:color="auto"/>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lastRenderedPageBreak/>
                    <w:t>Тип</w:t>
                  </w:r>
                  <w:proofErr w:type="spellEnd"/>
                  <w:r w:rsidRPr="00B911A5">
                    <w:rPr>
                      <w:rFonts w:ascii="Times New Roman" w:hAnsi="Times New Roman"/>
                      <w:lang w:val="en-US"/>
                    </w:rPr>
                    <w:t xml:space="preserve"> </w:t>
                  </w:r>
                  <w:proofErr w:type="spellStart"/>
                  <w:r>
                    <w:rPr>
                      <w:rFonts w:ascii="Times New Roman" w:hAnsi="Times New Roman"/>
                      <w:lang w:val="en-US"/>
                    </w:rPr>
                    <w:t>панела</w:t>
                  </w:r>
                  <w:proofErr w:type="spellEnd"/>
                </w:p>
              </w:tc>
              <w:tc>
                <w:tcPr>
                  <w:tcW w:w="4347" w:type="dxa"/>
                  <w:tcBorders>
                    <w:top w:val="nil"/>
                    <w:left w:val="nil"/>
                    <w:bottom w:val="single" w:sz="4" w:space="0" w:color="auto"/>
                    <w:right w:val="single" w:sz="8" w:space="0" w:color="auto"/>
                  </w:tcBorders>
                  <w:noWrap/>
                  <w:vAlign w:val="bottom"/>
                  <w:hideMark/>
                </w:tcPr>
                <w:p w:rsidR="009C5824" w:rsidRPr="00B911A5" w:rsidRDefault="009C5824" w:rsidP="009C5824">
                  <w:pPr>
                    <w:rPr>
                      <w:rFonts w:ascii="Times New Roman" w:hAnsi="Times New Roman"/>
                      <w:lang w:val="en-US"/>
                    </w:rPr>
                  </w:pPr>
                  <w:r w:rsidRPr="00B911A5">
                    <w:rPr>
                      <w:rFonts w:ascii="Times New Roman" w:hAnsi="Times New Roman"/>
                      <w:lang w:val="en-US"/>
                    </w:rPr>
                    <w:t>IPS</w:t>
                  </w:r>
                </w:p>
              </w:tc>
            </w:tr>
            <w:tr w:rsidR="009C5824" w:rsidRPr="00B911A5" w:rsidTr="009C5824">
              <w:trPr>
                <w:trHeight w:val="436"/>
              </w:trPr>
              <w:tc>
                <w:tcPr>
                  <w:tcW w:w="2217" w:type="dxa"/>
                  <w:tcBorders>
                    <w:top w:val="nil"/>
                    <w:left w:val="single" w:sz="8" w:space="0" w:color="auto"/>
                    <w:bottom w:val="single" w:sz="4" w:space="0" w:color="auto"/>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Однос</w:t>
                  </w:r>
                  <w:proofErr w:type="spellEnd"/>
                  <w:r w:rsidRPr="00B911A5">
                    <w:rPr>
                      <w:rFonts w:ascii="Times New Roman" w:hAnsi="Times New Roman"/>
                      <w:lang w:val="en-US"/>
                    </w:rPr>
                    <w:t xml:space="preserve"> </w:t>
                  </w:r>
                  <w:proofErr w:type="spellStart"/>
                  <w:r>
                    <w:rPr>
                      <w:rFonts w:ascii="Times New Roman" w:hAnsi="Times New Roman"/>
                      <w:lang w:val="en-US"/>
                    </w:rPr>
                    <w:t>страница</w:t>
                  </w:r>
                  <w:proofErr w:type="spellEnd"/>
                </w:p>
              </w:tc>
              <w:tc>
                <w:tcPr>
                  <w:tcW w:w="4347" w:type="dxa"/>
                  <w:tcBorders>
                    <w:top w:val="nil"/>
                    <w:left w:val="nil"/>
                    <w:bottom w:val="single" w:sz="4" w:space="0" w:color="auto"/>
                    <w:right w:val="single" w:sz="8" w:space="0" w:color="auto"/>
                  </w:tcBorders>
                  <w:noWrap/>
                  <w:vAlign w:val="bottom"/>
                  <w:hideMark/>
                </w:tcPr>
                <w:p w:rsidR="009C5824" w:rsidRPr="00B911A5" w:rsidRDefault="009C5824" w:rsidP="009C5824">
                  <w:pPr>
                    <w:rPr>
                      <w:rFonts w:ascii="Times New Roman" w:hAnsi="Times New Roman"/>
                      <w:lang w:val="en-US"/>
                    </w:rPr>
                  </w:pPr>
                  <w:r w:rsidRPr="00B911A5">
                    <w:rPr>
                      <w:rFonts w:ascii="Times New Roman" w:hAnsi="Times New Roman"/>
                      <w:lang w:val="en-US"/>
                    </w:rPr>
                    <w:t>16:9</w:t>
                  </w:r>
                </w:p>
              </w:tc>
            </w:tr>
            <w:tr w:rsidR="009C5824" w:rsidRPr="00B911A5" w:rsidTr="009C5824">
              <w:trPr>
                <w:trHeight w:val="436"/>
              </w:trPr>
              <w:tc>
                <w:tcPr>
                  <w:tcW w:w="2217" w:type="dxa"/>
                  <w:tcBorders>
                    <w:top w:val="nil"/>
                    <w:left w:val="single" w:sz="8" w:space="0" w:color="auto"/>
                    <w:bottom w:val="single" w:sz="4" w:space="0" w:color="auto"/>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Одзив</w:t>
                  </w:r>
                  <w:proofErr w:type="spellEnd"/>
                </w:p>
              </w:tc>
              <w:tc>
                <w:tcPr>
                  <w:tcW w:w="4347" w:type="dxa"/>
                  <w:tcBorders>
                    <w:top w:val="nil"/>
                    <w:left w:val="nil"/>
                    <w:bottom w:val="single" w:sz="4" w:space="0" w:color="auto"/>
                    <w:right w:val="single" w:sz="8" w:space="0" w:color="auto"/>
                  </w:tcBorders>
                  <w:noWrap/>
                  <w:vAlign w:val="bottom"/>
                  <w:hideMark/>
                </w:tcPr>
                <w:p w:rsidR="009C5824" w:rsidRPr="00B911A5" w:rsidRDefault="009C5824" w:rsidP="009C5824">
                  <w:pPr>
                    <w:rPr>
                      <w:rFonts w:ascii="Times New Roman" w:hAnsi="Times New Roman"/>
                      <w:lang w:val="en-US"/>
                    </w:rPr>
                  </w:pPr>
                  <w:r>
                    <w:rPr>
                      <w:rFonts w:ascii="Times New Roman" w:hAnsi="Times New Roman"/>
                    </w:rPr>
                    <w:t>макс</w:t>
                  </w:r>
                  <w:r w:rsidRPr="00B911A5">
                    <w:rPr>
                      <w:rFonts w:ascii="Times New Roman" w:hAnsi="Times New Roman"/>
                      <w:lang w:val="en-US"/>
                    </w:rPr>
                    <w:t>. 5ms</w:t>
                  </w:r>
                </w:p>
              </w:tc>
            </w:tr>
            <w:tr w:rsidR="009C5824" w:rsidRPr="00B911A5" w:rsidTr="009C5824">
              <w:trPr>
                <w:trHeight w:val="436"/>
              </w:trPr>
              <w:tc>
                <w:tcPr>
                  <w:tcW w:w="2217" w:type="dxa"/>
                  <w:tcBorders>
                    <w:top w:val="nil"/>
                    <w:left w:val="single" w:sz="8" w:space="0" w:color="auto"/>
                    <w:bottom w:val="single" w:sz="4" w:space="0" w:color="auto"/>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Статички</w:t>
                  </w:r>
                  <w:proofErr w:type="spellEnd"/>
                  <w:r w:rsidRPr="00B911A5">
                    <w:rPr>
                      <w:rFonts w:ascii="Times New Roman" w:hAnsi="Times New Roman"/>
                      <w:lang w:val="en-US"/>
                    </w:rPr>
                    <w:t xml:space="preserve"> </w:t>
                  </w:r>
                  <w:proofErr w:type="spellStart"/>
                  <w:r>
                    <w:rPr>
                      <w:rFonts w:ascii="Times New Roman" w:hAnsi="Times New Roman"/>
                      <w:lang w:val="en-US"/>
                    </w:rPr>
                    <w:t>контраст</w:t>
                  </w:r>
                  <w:proofErr w:type="spellEnd"/>
                  <w:r w:rsidRPr="00B911A5">
                    <w:rPr>
                      <w:rFonts w:ascii="Times New Roman" w:hAnsi="Times New Roman"/>
                      <w:lang w:val="en-US"/>
                    </w:rPr>
                    <w:t>(</w:t>
                  </w:r>
                  <w:proofErr w:type="spellStart"/>
                  <w:r>
                    <w:rPr>
                      <w:rFonts w:ascii="Times New Roman" w:hAnsi="Times New Roman"/>
                      <w:lang w:val="en-US"/>
                    </w:rPr>
                    <w:t>нативни</w:t>
                  </w:r>
                  <w:proofErr w:type="spellEnd"/>
                  <w:r w:rsidRPr="00B911A5">
                    <w:rPr>
                      <w:rFonts w:ascii="Times New Roman" w:hAnsi="Times New Roman"/>
                      <w:lang w:val="en-US"/>
                    </w:rPr>
                    <w:t>)</w:t>
                  </w:r>
                </w:p>
              </w:tc>
              <w:tc>
                <w:tcPr>
                  <w:tcW w:w="4347" w:type="dxa"/>
                  <w:tcBorders>
                    <w:top w:val="nil"/>
                    <w:left w:val="nil"/>
                    <w:bottom w:val="single" w:sz="4" w:space="0" w:color="auto"/>
                    <w:right w:val="single" w:sz="8" w:space="0" w:color="auto"/>
                  </w:tcBorders>
                  <w:noWrap/>
                  <w:vAlign w:val="bottom"/>
                  <w:hideMark/>
                </w:tcPr>
                <w:p w:rsidR="009C5824" w:rsidRPr="00B911A5" w:rsidRDefault="009C5824" w:rsidP="009C5824">
                  <w:pPr>
                    <w:rPr>
                      <w:rFonts w:ascii="Times New Roman" w:hAnsi="Times New Roman"/>
                      <w:lang w:val="en-US"/>
                    </w:rPr>
                  </w:pPr>
                  <w:r>
                    <w:rPr>
                      <w:rFonts w:ascii="Times New Roman" w:hAnsi="Times New Roman"/>
                    </w:rPr>
                    <w:t>Мин</w:t>
                  </w:r>
                  <w:r w:rsidRPr="00B911A5">
                    <w:rPr>
                      <w:rFonts w:ascii="Times New Roman" w:hAnsi="Times New Roman"/>
                      <w:lang w:val="en-US"/>
                    </w:rPr>
                    <w:t xml:space="preserve"> 1000:1</w:t>
                  </w:r>
                </w:p>
              </w:tc>
            </w:tr>
            <w:tr w:rsidR="009C5824" w:rsidRPr="00B911A5" w:rsidTr="009C5824">
              <w:trPr>
                <w:trHeight w:val="436"/>
              </w:trPr>
              <w:tc>
                <w:tcPr>
                  <w:tcW w:w="2217" w:type="dxa"/>
                  <w:tcBorders>
                    <w:top w:val="nil"/>
                    <w:left w:val="single" w:sz="8" w:space="0" w:color="auto"/>
                    <w:bottom w:val="nil"/>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Динамички</w:t>
                  </w:r>
                  <w:proofErr w:type="spellEnd"/>
                  <w:r w:rsidRPr="00B911A5">
                    <w:rPr>
                      <w:rFonts w:ascii="Times New Roman" w:hAnsi="Times New Roman"/>
                      <w:lang w:val="en-US"/>
                    </w:rPr>
                    <w:t xml:space="preserve"> </w:t>
                  </w:r>
                  <w:proofErr w:type="spellStart"/>
                  <w:r>
                    <w:rPr>
                      <w:rFonts w:ascii="Times New Roman" w:hAnsi="Times New Roman"/>
                      <w:lang w:val="en-US"/>
                    </w:rPr>
                    <w:t>контраст</w:t>
                  </w:r>
                  <w:proofErr w:type="spellEnd"/>
                </w:p>
              </w:tc>
              <w:tc>
                <w:tcPr>
                  <w:tcW w:w="4347" w:type="dxa"/>
                  <w:tcBorders>
                    <w:top w:val="nil"/>
                    <w:left w:val="nil"/>
                    <w:bottom w:val="nil"/>
                    <w:right w:val="single" w:sz="8" w:space="0" w:color="auto"/>
                  </w:tcBorders>
                  <w:noWrap/>
                  <w:vAlign w:val="bottom"/>
                  <w:hideMark/>
                </w:tcPr>
                <w:p w:rsidR="009C5824" w:rsidRPr="00B911A5" w:rsidRDefault="009C5824" w:rsidP="009C5824">
                  <w:pPr>
                    <w:rPr>
                      <w:rFonts w:ascii="Times New Roman" w:hAnsi="Times New Roman"/>
                      <w:lang w:val="en-US"/>
                    </w:rPr>
                  </w:pPr>
                  <w:r>
                    <w:rPr>
                      <w:rFonts w:ascii="Times New Roman" w:hAnsi="Times New Roman"/>
                    </w:rPr>
                    <w:t>мин</w:t>
                  </w:r>
                  <w:r w:rsidRPr="00B911A5">
                    <w:rPr>
                      <w:rFonts w:ascii="Times New Roman" w:hAnsi="Times New Roman"/>
                      <w:lang w:val="en-US"/>
                    </w:rPr>
                    <w:t>. 20.000.000:1</w:t>
                  </w:r>
                </w:p>
              </w:tc>
            </w:tr>
            <w:tr w:rsidR="009C5824" w:rsidRPr="00B911A5" w:rsidTr="009C5824">
              <w:trPr>
                <w:trHeight w:val="436"/>
              </w:trPr>
              <w:tc>
                <w:tcPr>
                  <w:tcW w:w="221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Осветљење</w:t>
                  </w:r>
                  <w:proofErr w:type="spellEnd"/>
                </w:p>
              </w:tc>
              <w:tc>
                <w:tcPr>
                  <w:tcW w:w="4347" w:type="dxa"/>
                  <w:tcBorders>
                    <w:top w:val="single" w:sz="4" w:space="0" w:color="auto"/>
                    <w:left w:val="nil"/>
                    <w:bottom w:val="single" w:sz="4" w:space="0" w:color="auto"/>
                    <w:right w:val="single" w:sz="8" w:space="0" w:color="auto"/>
                  </w:tcBorders>
                  <w:noWrap/>
                  <w:vAlign w:val="bottom"/>
                  <w:hideMark/>
                </w:tcPr>
                <w:p w:rsidR="009C5824" w:rsidRPr="00B911A5" w:rsidRDefault="009C5824" w:rsidP="009C5824">
                  <w:pPr>
                    <w:rPr>
                      <w:rFonts w:ascii="Times New Roman" w:hAnsi="Times New Roman"/>
                      <w:lang w:val="en-US"/>
                    </w:rPr>
                  </w:pPr>
                  <w:r>
                    <w:rPr>
                      <w:rFonts w:ascii="Times New Roman" w:hAnsi="Times New Roman"/>
                    </w:rPr>
                    <w:t>мин</w:t>
                  </w:r>
                  <w:r w:rsidRPr="00B911A5">
                    <w:rPr>
                      <w:rFonts w:ascii="Times New Roman" w:hAnsi="Times New Roman"/>
                      <w:lang w:val="en-US"/>
                    </w:rPr>
                    <w:t>. 250 cd/m²</w:t>
                  </w:r>
                </w:p>
              </w:tc>
            </w:tr>
            <w:tr w:rsidR="009C5824" w:rsidRPr="00B911A5" w:rsidTr="009C5824">
              <w:trPr>
                <w:trHeight w:val="436"/>
              </w:trPr>
              <w:tc>
                <w:tcPr>
                  <w:tcW w:w="2217" w:type="dxa"/>
                  <w:tcBorders>
                    <w:top w:val="nil"/>
                    <w:left w:val="single" w:sz="8" w:space="0" w:color="auto"/>
                    <w:bottom w:val="single" w:sz="4" w:space="0" w:color="auto"/>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Угао</w:t>
                  </w:r>
                  <w:proofErr w:type="spellEnd"/>
                  <w:r w:rsidRPr="00B911A5">
                    <w:rPr>
                      <w:rFonts w:ascii="Times New Roman" w:hAnsi="Times New Roman"/>
                      <w:lang w:val="en-US"/>
                    </w:rPr>
                    <w:t xml:space="preserve"> </w:t>
                  </w:r>
                  <w:proofErr w:type="spellStart"/>
                  <w:r>
                    <w:rPr>
                      <w:rFonts w:ascii="Times New Roman" w:hAnsi="Times New Roman"/>
                      <w:lang w:val="en-US"/>
                    </w:rPr>
                    <w:t>гледања</w:t>
                  </w:r>
                  <w:proofErr w:type="spellEnd"/>
                </w:p>
              </w:tc>
              <w:tc>
                <w:tcPr>
                  <w:tcW w:w="4347" w:type="dxa"/>
                  <w:tcBorders>
                    <w:top w:val="nil"/>
                    <w:left w:val="nil"/>
                    <w:bottom w:val="single" w:sz="4" w:space="0" w:color="auto"/>
                    <w:right w:val="single" w:sz="8" w:space="0" w:color="auto"/>
                  </w:tcBorders>
                  <w:noWrap/>
                  <w:vAlign w:val="bottom"/>
                  <w:hideMark/>
                </w:tcPr>
                <w:p w:rsidR="009C5824" w:rsidRPr="00B911A5" w:rsidRDefault="009C5824" w:rsidP="009C5824">
                  <w:pPr>
                    <w:rPr>
                      <w:rFonts w:ascii="Times New Roman" w:hAnsi="Times New Roman"/>
                      <w:lang w:val="en-US"/>
                    </w:rPr>
                  </w:pPr>
                  <w:r>
                    <w:rPr>
                      <w:rFonts w:ascii="Times New Roman" w:hAnsi="Times New Roman"/>
                    </w:rPr>
                    <w:t>мин</w:t>
                  </w:r>
                  <w:r w:rsidRPr="00B911A5">
                    <w:rPr>
                      <w:rFonts w:ascii="Times New Roman" w:hAnsi="Times New Roman"/>
                      <w:lang w:val="en-US"/>
                    </w:rPr>
                    <w:t>. 178/178</w:t>
                  </w:r>
                </w:p>
              </w:tc>
            </w:tr>
            <w:tr w:rsidR="009C5824" w:rsidRPr="00B911A5" w:rsidTr="009C5824">
              <w:trPr>
                <w:trHeight w:val="436"/>
              </w:trPr>
              <w:tc>
                <w:tcPr>
                  <w:tcW w:w="2217" w:type="dxa"/>
                  <w:tcBorders>
                    <w:top w:val="nil"/>
                    <w:left w:val="single" w:sz="8" w:space="0" w:color="auto"/>
                    <w:bottom w:val="single" w:sz="4" w:space="0" w:color="auto"/>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Прикључци</w:t>
                  </w:r>
                  <w:proofErr w:type="spellEnd"/>
                </w:p>
              </w:tc>
              <w:tc>
                <w:tcPr>
                  <w:tcW w:w="4347" w:type="dxa"/>
                  <w:tcBorders>
                    <w:top w:val="nil"/>
                    <w:left w:val="nil"/>
                    <w:bottom w:val="single" w:sz="4" w:space="0" w:color="auto"/>
                    <w:right w:val="single" w:sz="8" w:space="0" w:color="auto"/>
                  </w:tcBorders>
                  <w:noWrap/>
                  <w:vAlign w:val="bottom"/>
                  <w:hideMark/>
                </w:tcPr>
                <w:p w:rsidR="009C5824" w:rsidRPr="00B911A5" w:rsidRDefault="009C5824" w:rsidP="009C5824">
                  <w:pPr>
                    <w:rPr>
                      <w:rFonts w:ascii="Times New Roman" w:hAnsi="Times New Roman"/>
                      <w:lang w:val="en-US"/>
                    </w:rPr>
                  </w:pPr>
                  <w:r>
                    <w:rPr>
                      <w:rFonts w:ascii="Times New Roman" w:hAnsi="Times New Roman"/>
                    </w:rPr>
                    <w:t>мин</w:t>
                  </w:r>
                  <w:r w:rsidRPr="00B911A5">
                    <w:rPr>
                      <w:rFonts w:ascii="Times New Roman" w:hAnsi="Times New Roman"/>
                      <w:lang w:val="en-US"/>
                    </w:rPr>
                    <w:t xml:space="preserve">. 1x VGA, 2x HDMI, </w:t>
                  </w:r>
                  <w:proofErr w:type="spellStart"/>
                  <w:r>
                    <w:rPr>
                      <w:rFonts w:ascii="Times New Roman" w:hAnsi="Times New Roman"/>
                      <w:lang w:val="en-US"/>
                    </w:rPr>
                    <w:t>Аудио</w:t>
                  </w:r>
                  <w:proofErr w:type="spellEnd"/>
                  <w:r w:rsidRPr="00B911A5">
                    <w:rPr>
                      <w:rFonts w:ascii="Times New Roman" w:hAnsi="Times New Roman"/>
                      <w:lang w:val="en-US"/>
                    </w:rPr>
                    <w:t xml:space="preserve"> </w:t>
                  </w:r>
                  <w:proofErr w:type="spellStart"/>
                  <w:r>
                    <w:rPr>
                      <w:rFonts w:ascii="Times New Roman" w:hAnsi="Times New Roman"/>
                      <w:lang w:val="en-US"/>
                    </w:rPr>
                    <w:t>улаз</w:t>
                  </w:r>
                  <w:proofErr w:type="spellEnd"/>
                  <w:r w:rsidRPr="00B911A5">
                    <w:rPr>
                      <w:rFonts w:ascii="Times New Roman" w:hAnsi="Times New Roman"/>
                      <w:lang w:val="en-US"/>
                    </w:rPr>
                    <w:t xml:space="preserve">, </w:t>
                  </w:r>
                  <w:proofErr w:type="spellStart"/>
                  <w:r>
                    <w:rPr>
                      <w:rFonts w:ascii="Times New Roman" w:hAnsi="Times New Roman"/>
                      <w:lang w:val="en-US"/>
                    </w:rPr>
                    <w:t>излаз</w:t>
                  </w:r>
                  <w:proofErr w:type="spellEnd"/>
                  <w:r w:rsidRPr="00B911A5">
                    <w:rPr>
                      <w:rFonts w:ascii="Times New Roman" w:hAnsi="Times New Roman"/>
                      <w:lang w:val="en-US"/>
                    </w:rPr>
                    <w:t xml:space="preserve"> </w:t>
                  </w:r>
                  <w:proofErr w:type="spellStart"/>
                  <w:r>
                    <w:rPr>
                      <w:rFonts w:ascii="Times New Roman" w:hAnsi="Times New Roman"/>
                      <w:lang w:val="en-US"/>
                    </w:rPr>
                    <w:t>за</w:t>
                  </w:r>
                  <w:proofErr w:type="spellEnd"/>
                  <w:r w:rsidRPr="00B911A5">
                    <w:rPr>
                      <w:rFonts w:ascii="Times New Roman" w:hAnsi="Times New Roman"/>
                      <w:lang w:val="en-US"/>
                    </w:rPr>
                    <w:t xml:space="preserve"> </w:t>
                  </w:r>
                  <w:proofErr w:type="spellStart"/>
                  <w:r>
                    <w:rPr>
                      <w:rFonts w:ascii="Times New Roman" w:hAnsi="Times New Roman"/>
                      <w:lang w:val="en-US"/>
                    </w:rPr>
                    <w:t>слушалице</w:t>
                  </w:r>
                  <w:proofErr w:type="spellEnd"/>
                </w:p>
              </w:tc>
            </w:tr>
            <w:tr w:rsidR="009C5824" w:rsidRPr="00B911A5" w:rsidTr="009C5824">
              <w:trPr>
                <w:trHeight w:val="436"/>
              </w:trPr>
              <w:tc>
                <w:tcPr>
                  <w:tcW w:w="2217" w:type="dxa"/>
                  <w:tcBorders>
                    <w:top w:val="nil"/>
                    <w:left w:val="single" w:sz="8" w:space="0" w:color="auto"/>
                    <w:bottom w:val="nil"/>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Звучници</w:t>
                  </w:r>
                  <w:proofErr w:type="spellEnd"/>
                </w:p>
              </w:tc>
              <w:tc>
                <w:tcPr>
                  <w:tcW w:w="4347" w:type="dxa"/>
                  <w:tcBorders>
                    <w:top w:val="nil"/>
                    <w:left w:val="nil"/>
                    <w:bottom w:val="nil"/>
                    <w:right w:val="single" w:sz="8" w:space="0" w:color="auto"/>
                  </w:tcBorders>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Уграђени</w:t>
                  </w:r>
                  <w:proofErr w:type="spellEnd"/>
                  <w:r w:rsidRPr="00B911A5">
                    <w:rPr>
                      <w:rFonts w:ascii="Times New Roman" w:hAnsi="Times New Roman"/>
                      <w:lang w:val="en-US"/>
                    </w:rPr>
                    <w:t xml:space="preserve">, </w:t>
                  </w:r>
                  <w:proofErr w:type="spellStart"/>
                  <w:r>
                    <w:rPr>
                      <w:rFonts w:ascii="Times New Roman" w:hAnsi="Times New Roman"/>
                      <w:lang w:val="en-US"/>
                    </w:rPr>
                    <w:t>мин</w:t>
                  </w:r>
                  <w:proofErr w:type="spellEnd"/>
                  <w:r w:rsidRPr="00B911A5">
                    <w:rPr>
                      <w:rFonts w:ascii="Times New Roman" w:hAnsi="Times New Roman"/>
                      <w:lang w:val="en-US"/>
                    </w:rPr>
                    <w:t xml:space="preserve"> 2x1W</w:t>
                  </w:r>
                </w:p>
              </w:tc>
            </w:tr>
            <w:tr w:rsidR="009C5824" w:rsidRPr="00B911A5" w:rsidTr="009C5824">
              <w:trPr>
                <w:trHeight w:val="436"/>
              </w:trPr>
              <w:tc>
                <w:tcPr>
                  <w:tcW w:w="2217" w:type="dxa"/>
                  <w:tcBorders>
                    <w:top w:val="single" w:sz="4" w:space="0" w:color="auto"/>
                    <w:left w:val="single" w:sz="8" w:space="0" w:color="auto"/>
                    <w:bottom w:val="nil"/>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Тилт</w:t>
                  </w:r>
                  <w:proofErr w:type="spellEnd"/>
                </w:p>
              </w:tc>
              <w:tc>
                <w:tcPr>
                  <w:tcW w:w="4347" w:type="dxa"/>
                  <w:tcBorders>
                    <w:top w:val="single" w:sz="4" w:space="0" w:color="auto"/>
                    <w:left w:val="nil"/>
                    <w:bottom w:val="nil"/>
                    <w:right w:val="single" w:sz="8" w:space="0" w:color="auto"/>
                  </w:tcBorders>
                  <w:noWrap/>
                  <w:vAlign w:val="bottom"/>
                  <w:hideMark/>
                </w:tcPr>
                <w:p w:rsidR="009C5824" w:rsidRPr="00B911A5" w:rsidRDefault="009C5824" w:rsidP="009C5824">
                  <w:pPr>
                    <w:rPr>
                      <w:rFonts w:ascii="Times New Roman" w:hAnsi="Times New Roman"/>
                      <w:lang w:val="en-US"/>
                    </w:rPr>
                  </w:pPr>
                  <w:r>
                    <w:rPr>
                      <w:rFonts w:ascii="Times New Roman" w:hAnsi="Times New Roman"/>
                    </w:rPr>
                    <w:t>мин</w:t>
                  </w:r>
                  <w:r w:rsidRPr="00B911A5">
                    <w:rPr>
                      <w:rFonts w:ascii="Times New Roman" w:hAnsi="Times New Roman"/>
                      <w:lang w:val="en-US"/>
                    </w:rPr>
                    <w:t xml:space="preserve"> -5°/20°</w:t>
                  </w:r>
                </w:p>
              </w:tc>
            </w:tr>
            <w:tr w:rsidR="009C5824" w:rsidRPr="00B911A5" w:rsidTr="009C5824">
              <w:trPr>
                <w:trHeight w:val="436"/>
              </w:trPr>
              <w:tc>
                <w:tcPr>
                  <w:tcW w:w="2217" w:type="dxa"/>
                  <w:tcBorders>
                    <w:top w:val="single" w:sz="4" w:space="0" w:color="auto"/>
                    <w:left w:val="single" w:sz="8" w:space="0" w:color="auto"/>
                    <w:bottom w:val="nil"/>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Остало</w:t>
                  </w:r>
                  <w:proofErr w:type="spellEnd"/>
                </w:p>
              </w:tc>
              <w:tc>
                <w:tcPr>
                  <w:tcW w:w="4347" w:type="dxa"/>
                  <w:tcBorders>
                    <w:top w:val="single" w:sz="4" w:space="0" w:color="auto"/>
                    <w:left w:val="nil"/>
                    <w:bottom w:val="nil"/>
                    <w:right w:val="single" w:sz="8" w:space="0" w:color="auto"/>
                  </w:tcBorders>
                  <w:noWrap/>
                  <w:vAlign w:val="bottom"/>
                  <w:hideMark/>
                </w:tcPr>
                <w:p w:rsidR="009C5824" w:rsidRPr="00C660D3" w:rsidRDefault="009C5824" w:rsidP="009C5824">
                  <w:pPr>
                    <w:rPr>
                      <w:rFonts w:ascii="Times New Roman" w:hAnsi="Times New Roman"/>
                    </w:rPr>
                  </w:pPr>
                  <w:r w:rsidRPr="00B911A5">
                    <w:rPr>
                      <w:rFonts w:ascii="Times New Roman" w:hAnsi="Times New Roman"/>
                      <w:lang w:val="en-US"/>
                    </w:rPr>
                    <w:t xml:space="preserve">VESA 100 x 100 </w:t>
                  </w:r>
                  <w:r>
                    <w:rPr>
                      <w:rFonts w:ascii="Times New Roman" w:hAnsi="Times New Roman"/>
                    </w:rPr>
                    <w:t>мм</w:t>
                  </w:r>
                </w:p>
              </w:tc>
            </w:tr>
            <w:tr w:rsidR="009C5824" w:rsidRPr="00B911A5" w:rsidTr="009C5824">
              <w:trPr>
                <w:trHeight w:val="3635"/>
              </w:trPr>
              <w:tc>
                <w:tcPr>
                  <w:tcW w:w="2217" w:type="dxa"/>
                  <w:tcBorders>
                    <w:top w:val="single" w:sz="4" w:space="0" w:color="auto"/>
                    <w:left w:val="single" w:sz="8" w:space="0" w:color="auto"/>
                    <w:bottom w:val="nil"/>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Напредне</w:t>
                  </w:r>
                  <w:proofErr w:type="spellEnd"/>
                  <w:r w:rsidRPr="00B911A5">
                    <w:rPr>
                      <w:rFonts w:ascii="Times New Roman" w:hAnsi="Times New Roman"/>
                      <w:lang w:val="en-US"/>
                    </w:rPr>
                    <w:t xml:space="preserve"> </w:t>
                  </w:r>
                  <w:proofErr w:type="spellStart"/>
                  <w:r>
                    <w:rPr>
                      <w:rFonts w:ascii="Times New Roman" w:hAnsi="Times New Roman"/>
                      <w:lang w:val="en-US"/>
                    </w:rPr>
                    <w:t>функције</w:t>
                  </w:r>
                  <w:proofErr w:type="spellEnd"/>
                </w:p>
              </w:tc>
              <w:tc>
                <w:tcPr>
                  <w:tcW w:w="4347" w:type="dxa"/>
                  <w:tcBorders>
                    <w:top w:val="single" w:sz="4" w:space="0" w:color="auto"/>
                    <w:left w:val="nil"/>
                    <w:bottom w:val="nil"/>
                    <w:right w:val="single" w:sz="8" w:space="0" w:color="auto"/>
                  </w:tcBorders>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Неооходно</w:t>
                  </w:r>
                  <w:proofErr w:type="spellEnd"/>
                  <w:r w:rsidRPr="00B911A5">
                    <w:rPr>
                      <w:rFonts w:ascii="Times New Roman" w:hAnsi="Times New Roman"/>
                      <w:lang w:val="en-US"/>
                    </w:rPr>
                    <w:t xml:space="preserve"> </w:t>
                  </w:r>
                  <w:proofErr w:type="spellStart"/>
                  <w:r>
                    <w:rPr>
                      <w:rFonts w:ascii="Times New Roman" w:hAnsi="Times New Roman"/>
                      <w:lang w:val="en-US"/>
                    </w:rPr>
                    <w:t>је</w:t>
                  </w:r>
                  <w:proofErr w:type="spellEnd"/>
                  <w:r w:rsidRPr="00B911A5">
                    <w:rPr>
                      <w:rFonts w:ascii="Times New Roman" w:hAnsi="Times New Roman"/>
                      <w:lang w:val="en-US"/>
                    </w:rPr>
                    <w:t xml:space="preserve"> </w:t>
                  </w:r>
                  <w:proofErr w:type="spellStart"/>
                  <w:r>
                    <w:rPr>
                      <w:rFonts w:ascii="Times New Roman" w:hAnsi="Times New Roman"/>
                      <w:lang w:val="en-US"/>
                    </w:rPr>
                    <w:t>да</w:t>
                  </w:r>
                  <w:proofErr w:type="spellEnd"/>
                  <w:r w:rsidRPr="00B911A5">
                    <w:rPr>
                      <w:rFonts w:ascii="Times New Roman" w:hAnsi="Times New Roman"/>
                      <w:lang w:val="en-US"/>
                    </w:rPr>
                    <w:t xml:space="preserve"> </w:t>
                  </w:r>
                  <w:proofErr w:type="spellStart"/>
                  <w:r>
                    <w:rPr>
                      <w:rFonts w:ascii="Times New Roman" w:hAnsi="Times New Roman"/>
                      <w:lang w:val="en-US"/>
                    </w:rPr>
                    <w:t>монитор</w:t>
                  </w:r>
                  <w:proofErr w:type="spellEnd"/>
                  <w:r w:rsidRPr="00B911A5">
                    <w:rPr>
                      <w:rFonts w:ascii="Times New Roman" w:hAnsi="Times New Roman"/>
                      <w:lang w:val="en-US"/>
                    </w:rPr>
                    <w:t xml:space="preserve"> </w:t>
                  </w:r>
                  <w:proofErr w:type="spellStart"/>
                  <w:r>
                    <w:rPr>
                      <w:rFonts w:ascii="Times New Roman" w:hAnsi="Times New Roman"/>
                      <w:lang w:val="en-US"/>
                    </w:rPr>
                    <w:t>поседује</w:t>
                  </w:r>
                  <w:proofErr w:type="spellEnd"/>
                  <w:r w:rsidRPr="00B911A5">
                    <w:rPr>
                      <w:rFonts w:ascii="Times New Roman" w:hAnsi="Times New Roman"/>
                      <w:lang w:val="en-US"/>
                    </w:rPr>
                    <w:t xml:space="preserve"> </w:t>
                  </w:r>
                  <w:proofErr w:type="spellStart"/>
                  <w:r>
                    <w:rPr>
                      <w:rFonts w:ascii="Times New Roman" w:hAnsi="Times New Roman"/>
                      <w:lang w:val="en-US"/>
                    </w:rPr>
                    <w:t>функционалност</w:t>
                  </w:r>
                  <w:proofErr w:type="spellEnd"/>
                  <w:r w:rsidRPr="00B911A5">
                    <w:rPr>
                      <w:rFonts w:ascii="Times New Roman" w:hAnsi="Times New Roman"/>
                      <w:lang w:val="en-US"/>
                    </w:rPr>
                    <w:t xml:space="preserve"> </w:t>
                  </w:r>
                  <w:proofErr w:type="spellStart"/>
                  <w:r>
                    <w:rPr>
                      <w:rFonts w:ascii="Times New Roman" w:hAnsi="Times New Roman"/>
                      <w:lang w:val="en-US"/>
                    </w:rPr>
                    <w:t>која</w:t>
                  </w:r>
                  <w:proofErr w:type="spellEnd"/>
                  <w:r w:rsidRPr="00B911A5">
                    <w:rPr>
                      <w:rFonts w:ascii="Times New Roman" w:hAnsi="Times New Roman"/>
                      <w:lang w:val="en-US"/>
                    </w:rPr>
                    <w:t xml:space="preserve"> </w:t>
                  </w:r>
                  <w:proofErr w:type="spellStart"/>
                  <w:r>
                    <w:rPr>
                      <w:rFonts w:ascii="Times New Roman" w:hAnsi="Times New Roman"/>
                      <w:lang w:val="en-US"/>
                    </w:rPr>
                    <w:t>елиминише</w:t>
                  </w:r>
                  <w:proofErr w:type="spellEnd"/>
                  <w:r w:rsidRPr="00B911A5">
                    <w:rPr>
                      <w:rFonts w:ascii="Times New Roman" w:hAnsi="Times New Roman"/>
                      <w:lang w:val="en-US"/>
                    </w:rPr>
                    <w:t xml:space="preserve"> </w:t>
                  </w:r>
                  <w:proofErr w:type="spellStart"/>
                  <w:r>
                    <w:rPr>
                      <w:rFonts w:ascii="Times New Roman" w:hAnsi="Times New Roman"/>
                      <w:lang w:val="en-US"/>
                    </w:rPr>
                    <w:t>треперење</w:t>
                  </w:r>
                  <w:proofErr w:type="spellEnd"/>
                  <w:r w:rsidRPr="00B911A5">
                    <w:rPr>
                      <w:rFonts w:ascii="Times New Roman" w:hAnsi="Times New Roman"/>
                      <w:lang w:val="en-US"/>
                    </w:rPr>
                    <w:t xml:space="preserve"> </w:t>
                  </w:r>
                  <w:proofErr w:type="spellStart"/>
                  <w:r>
                    <w:rPr>
                      <w:rFonts w:ascii="Times New Roman" w:hAnsi="Times New Roman"/>
                      <w:lang w:val="en-US"/>
                    </w:rPr>
                    <w:t>монитора</w:t>
                  </w:r>
                  <w:proofErr w:type="spellEnd"/>
                  <w:r w:rsidRPr="00B911A5">
                    <w:rPr>
                      <w:rFonts w:ascii="Times New Roman" w:hAnsi="Times New Roman"/>
                      <w:lang w:val="en-US"/>
                    </w:rPr>
                    <w:t xml:space="preserve"> (</w:t>
                  </w:r>
                  <w:r>
                    <w:rPr>
                      <w:rFonts w:ascii="Times New Roman" w:hAnsi="Times New Roman"/>
                      <w:lang w:val="en-US"/>
                    </w:rPr>
                    <w:t>flicker</w:t>
                  </w:r>
                  <w:r w:rsidRPr="00B911A5">
                    <w:rPr>
                      <w:rFonts w:ascii="Times New Roman" w:hAnsi="Times New Roman"/>
                      <w:lang w:val="en-US"/>
                    </w:rPr>
                    <w:t>-</w:t>
                  </w:r>
                  <w:r>
                    <w:rPr>
                      <w:rFonts w:ascii="Times New Roman" w:hAnsi="Times New Roman"/>
                      <w:lang w:val="en-US"/>
                    </w:rPr>
                    <w:t>free</w:t>
                  </w:r>
                  <w:r w:rsidRPr="00B911A5">
                    <w:rPr>
                      <w:rFonts w:ascii="Times New Roman" w:hAnsi="Times New Roman"/>
                      <w:lang w:val="en-US"/>
                    </w:rPr>
                    <w:t xml:space="preserve">), </w:t>
                  </w:r>
                  <w:proofErr w:type="spellStart"/>
                  <w:r>
                    <w:rPr>
                      <w:rFonts w:ascii="Times New Roman" w:hAnsi="Times New Roman"/>
                      <w:lang w:val="en-US"/>
                    </w:rPr>
                    <w:t>неопходно</w:t>
                  </w:r>
                  <w:proofErr w:type="spellEnd"/>
                  <w:r w:rsidRPr="00B911A5">
                    <w:rPr>
                      <w:rFonts w:ascii="Times New Roman" w:hAnsi="Times New Roman"/>
                      <w:lang w:val="en-US"/>
                    </w:rPr>
                    <w:t xml:space="preserve"> </w:t>
                  </w:r>
                  <w:proofErr w:type="spellStart"/>
                  <w:r>
                    <w:rPr>
                      <w:rFonts w:ascii="Times New Roman" w:hAnsi="Times New Roman"/>
                      <w:lang w:val="en-US"/>
                    </w:rPr>
                    <w:t>је</w:t>
                  </w:r>
                  <w:proofErr w:type="spellEnd"/>
                  <w:r w:rsidRPr="00B911A5">
                    <w:rPr>
                      <w:rFonts w:ascii="Times New Roman" w:hAnsi="Times New Roman"/>
                      <w:lang w:val="en-US"/>
                    </w:rPr>
                    <w:t xml:space="preserve"> </w:t>
                  </w:r>
                  <w:proofErr w:type="spellStart"/>
                  <w:r>
                    <w:rPr>
                      <w:rFonts w:ascii="Times New Roman" w:hAnsi="Times New Roman"/>
                      <w:lang w:val="en-US"/>
                    </w:rPr>
                    <w:t>да</w:t>
                  </w:r>
                  <w:proofErr w:type="spellEnd"/>
                  <w:r w:rsidRPr="00B911A5">
                    <w:rPr>
                      <w:rFonts w:ascii="Times New Roman" w:hAnsi="Times New Roman"/>
                      <w:lang w:val="en-US"/>
                    </w:rPr>
                    <w:t xml:space="preserve"> </w:t>
                  </w:r>
                  <w:proofErr w:type="spellStart"/>
                  <w:r>
                    <w:rPr>
                      <w:rFonts w:ascii="Times New Roman" w:hAnsi="Times New Roman"/>
                      <w:lang w:val="en-US"/>
                    </w:rPr>
                    <w:t>монитор</w:t>
                  </w:r>
                  <w:proofErr w:type="spellEnd"/>
                  <w:r w:rsidRPr="00B911A5">
                    <w:rPr>
                      <w:rFonts w:ascii="Times New Roman" w:hAnsi="Times New Roman"/>
                      <w:lang w:val="en-US"/>
                    </w:rPr>
                    <w:t xml:space="preserve"> </w:t>
                  </w:r>
                  <w:proofErr w:type="spellStart"/>
                  <w:r>
                    <w:rPr>
                      <w:rFonts w:ascii="Times New Roman" w:hAnsi="Times New Roman"/>
                      <w:lang w:val="en-US"/>
                    </w:rPr>
                    <w:t>поседује</w:t>
                  </w:r>
                  <w:proofErr w:type="spellEnd"/>
                  <w:r w:rsidRPr="00B911A5">
                    <w:rPr>
                      <w:rFonts w:ascii="Times New Roman" w:hAnsi="Times New Roman"/>
                      <w:lang w:val="en-US"/>
                    </w:rPr>
                    <w:t xml:space="preserve"> </w:t>
                  </w:r>
                  <w:proofErr w:type="spellStart"/>
                  <w:r>
                    <w:rPr>
                      <w:rFonts w:ascii="Times New Roman" w:hAnsi="Times New Roman"/>
                      <w:lang w:val="en-US"/>
                    </w:rPr>
                    <w:t>функционалност</w:t>
                  </w:r>
                  <w:proofErr w:type="spellEnd"/>
                  <w:r w:rsidRPr="00B911A5">
                    <w:rPr>
                      <w:rFonts w:ascii="Times New Roman" w:hAnsi="Times New Roman"/>
                      <w:lang w:val="en-US"/>
                    </w:rPr>
                    <w:t xml:space="preserve"> </w:t>
                  </w:r>
                  <w:proofErr w:type="spellStart"/>
                  <w:r>
                    <w:rPr>
                      <w:rFonts w:ascii="Times New Roman" w:hAnsi="Times New Roman"/>
                      <w:lang w:val="en-US"/>
                    </w:rPr>
                    <w:t>која</w:t>
                  </w:r>
                  <w:proofErr w:type="spellEnd"/>
                  <w:r w:rsidRPr="00B911A5">
                    <w:rPr>
                      <w:rFonts w:ascii="Times New Roman" w:hAnsi="Times New Roman"/>
                      <w:lang w:val="en-US"/>
                    </w:rPr>
                    <w:t xml:space="preserve"> </w:t>
                  </w:r>
                  <w:proofErr w:type="spellStart"/>
                  <w:r>
                    <w:rPr>
                      <w:rFonts w:ascii="Times New Roman" w:hAnsi="Times New Roman"/>
                      <w:lang w:val="en-US"/>
                    </w:rPr>
                    <w:t>филтрира</w:t>
                  </w:r>
                  <w:proofErr w:type="spellEnd"/>
                  <w:r w:rsidRPr="00B911A5">
                    <w:rPr>
                      <w:rFonts w:ascii="Times New Roman" w:hAnsi="Times New Roman"/>
                      <w:lang w:val="en-US"/>
                    </w:rPr>
                    <w:t xml:space="preserve"> </w:t>
                  </w:r>
                  <w:proofErr w:type="spellStart"/>
                  <w:r>
                    <w:rPr>
                      <w:rFonts w:ascii="Times New Roman" w:hAnsi="Times New Roman"/>
                      <w:lang w:val="en-US"/>
                    </w:rPr>
                    <w:t>плаву</w:t>
                  </w:r>
                  <w:proofErr w:type="spellEnd"/>
                  <w:r w:rsidRPr="00B911A5">
                    <w:rPr>
                      <w:rFonts w:ascii="Times New Roman" w:hAnsi="Times New Roman"/>
                      <w:lang w:val="en-US"/>
                    </w:rPr>
                    <w:t xml:space="preserve"> </w:t>
                  </w:r>
                  <w:proofErr w:type="spellStart"/>
                  <w:r>
                    <w:rPr>
                      <w:rFonts w:ascii="Times New Roman" w:hAnsi="Times New Roman"/>
                      <w:lang w:val="en-US"/>
                    </w:rPr>
                    <w:t>светлост</w:t>
                  </w:r>
                  <w:proofErr w:type="spellEnd"/>
                  <w:r w:rsidRPr="00B911A5">
                    <w:rPr>
                      <w:rFonts w:ascii="Times New Roman" w:hAnsi="Times New Roman"/>
                      <w:lang w:val="en-US"/>
                    </w:rPr>
                    <w:t xml:space="preserve"> </w:t>
                  </w:r>
                  <w:proofErr w:type="spellStart"/>
                  <w:r>
                    <w:rPr>
                      <w:rFonts w:ascii="Times New Roman" w:hAnsi="Times New Roman"/>
                      <w:lang w:val="en-US"/>
                    </w:rPr>
                    <w:t>кратке</w:t>
                  </w:r>
                  <w:proofErr w:type="spellEnd"/>
                  <w:r w:rsidRPr="00B911A5">
                    <w:rPr>
                      <w:rFonts w:ascii="Times New Roman" w:hAnsi="Times New Roman"/>
                      <w:lang w:val="en-US"/>
                    </w:rPr>
                    <w:t xml:space="preserve"> </w:t>
                  </w:r>
                  <w:proofErr w:type="spellStart"/>
                  <w:r>
                    <w:rPr>
                      <w:rFonts w:ascii="Times New Roman" w:hAnsi="Times New Roman"/>
                      <w:lang w:val="en-US"/>
                    </w:rPr>
                    <w:t>таласне</w:t>
                  </w:r>
                  <w:proofErr w:type="spellEnd"/>
                  <w:r w:rsidRPr="00B911A5">
                    <w:rPr>
                      <w:rFonts w:ascii="Times New Roman" w:hAnsi="Times New Roman"/>
                      <w:lang w:val="en-US"/>
                    </w:rPr>
                    <w:t xml:space="preserve"> </w:t>
                  </w:r>
                  <w:proofErr w:type="spellStart"/>
                  <w:r>
                    <w:rPr>
                      <w:rFonts w:ascii="Times New Roman" w:hAnsi="Times New Roman"/>
                      <w:lang w:val="en-US"/>
                    </w:rPr>
                    <w:t>дужине</w:t>
                  </w:r>
                  <w:proofErr w:type="spellEnd"/>
                  <w:r w:rsidRPr="00B911A5">
                    <w:rPr>
                      <w:rFonts w:ascii="Times New Roman" w:hAnsi="Times New Roman"/>
                      <w:lang w:val="en-US"/>
                    </w:rPr>
                    <w:t xml:space="preserve"> 420-455</w:t>
                  </w:r>
                  <w:r>
                    <w:rPr>
                      <w:rFonts w:ascii="Times New Roman" w:hAnsi="Times New Roman"/>
                      <w:lang w:val="en-US"/>
                    </w:rPr>
                    <w:t>нм</w:t>
                  </w:r>
                  <w:r w:rsidRPr="00B911A5">
                    <w:rPr>
                      <w:rFonts w:ascii="Times New Roman" w:hAnsi="Times New Roman"/>
                      <w:lang w:val="en-US"/>
                    </w:rPr>
                    <w:t xml:space="preserve">, </w:t>
                  </w:r>
                  <w:proofErr w:type="spellStart"/>
                  <w:r>
                    <w:rPr>
                      <w:rFonts w:ascii="Times New Roman" w:hAnsi="Times New Roman"/>
                      <w:lang w:val="en-US"/>
                    </w:rPr>
                    <w:t>уз</w:t>
                  </w:r>
                  <w:proofErr w:type="spellEnd"/>
                  <w:r w:rsidRPr="00B911A5">
                    <w:rPr>
                      <w:rFonts w:ascii="Times New Roman" w:hAnsi="Times New Roman"/>
                      <w:lang w:val="en-US"/>
                    </w:rPr>
                    <w:t xml:space="preserve"> </w:t>
                  </w:r>
                  <w:proofErr w:type="spellStart"/>
                  <w:r>
                    <w:rPr>
                      <w:rFonts w:ascii="Times New Roman" w:hAnsi="Times New Roman"/>
                      <w:lang w:val="en-US"/>
                    </w:rPr>
                    <w:t>задржавање</w:t>
                  </w:r>
                  <w:proofErr w:type="spellEnd"/>
                  <w:r w:rsidRPr="00B911A5">
                    <w:rPr>
                      <w:rFonts w:ascii="Times New Roman" w:hAnsi="Times New Roman"/>
                      <w:lang w:val="en-US"/>
                    </w:rPr>
                    <w:t xml:space="preserve"> </w:t>
                  </w:r>
                  <w:proofErr w:type="spellStart"/>
                  <w:r>
                    <w:rPr>
                      <w:rFonts w:ascii="Times New Roman" w:hAnsi="Times New Roman"/>
                      <w:lang w:val="en-US"/>
                    </w:rPr>
                    <w:t>плаве</w:t>
                  </w:r>
                  <w:proofErr w:type="spellEnd"/>
                  <w:r w:rsidRPr="00B911A5">
                    <w:rPr>
                      <w:rFonts w:ascii="Times New Roman" w:hAnsi="Times New Roman"/>
                      <w:lang w:val="en-US"/>
                    </w:rPr>
                    <w:t xml:space="preserve"> </w:t>
                  </w:r>
                  <w:proofErr w:type="spellStart"/>
                  <w:r>
                    <w:rPr>
                      <w:rFonts w:ascii="Times New Roman" w:hAnsi="Times New Roman"/>
                      <w:lang w:val="en-US"/>
                    </w:rPr>
                    <w:t>светлости</w:t>
                  </w:r>
                  <w:proofErr w:type="spellEnd"/>
                  <w:r w:rsidRPr="00B911A5">
                    <w:rPr>
                      <w:rFonts w:ascii="Times New Roman" w:hAnsi="Times New Roman"/>
                      <w:lang w:val="en-US"/>
                    </w:rPr>
                    <w:t xml:space="preserve"> </w:t>
                  </w:r>
                  <w:proofErr w:type="spellStart"/>
                  <w:r>
                    <w:rPr>
                      <w:rFonts w:ascii="Times New Roman" w:hAnsi="Times New Roman"/>
                      <w:lang w:val="en-US"/>
                    </w:rPr>
                    <w:t>дуге</w:t>
                  </w:r>
                  <w:proofErr w:type="spellEnd"/>
                  <w:r w:rsidRPr="00B911A5">
                    <w:rPr>
                      <w:rFonts w:ascii="Times New Roman" w:hAnsi="Times New Roman"/>
                      <w:lang w:val="en-US"/>
                    </w:rPr>
                    <w:t xml:space="preserve"> </w:t>
                  </w:r>
                  <w:proofErr w:type="spellStart"/>
                  <w:r>
                    <w:rPr>
                      <w:rFonts w:ascii="Times New Roman" w:hAnsi="Times New Roman"/>
                      <w:lang w:val="en-US"/>
                    </w:rPr>
                    <w:t>таласне</w:t>
                  </w:r>
                  <w:proofErr w:type="spellEnd"/>
                  <w:r w:rsidRPr="00B911A5">
                    <w:rPr>
                      <w:rFonts w:ascii="Times New Roman" w:hAnsi="Times New Roman"/>
                      <w:lang w:val="en-US"/>
                    </w:rPr>
                    <w:t xml:space="preserve"> </w:t>
                  </w:r>
                  <w:proofErr w:type="spellStart"/>
                  <w:r>
                    <w:rPr>
                      <w:rFonts w:ascii="Times New Roman" w:hAnsi="Times New Roman"/>
                      <w:lang w:val="en-US"/>
                    </w:rPr>
                    <w:t>дужине</w:t>
                  </w:r>
                  <w:proofErr w:type="spellEnd"/>
                  <w:r w:rsidRPr="00B911A5">
                    <w:rPr>
                      <w:rFonts w:ascii="Times New Roman" w:hAnsi="Times New Roman"/>
                      <w:lang w:val="en-US"/>
                    </w:rPr>
                    <w:t xml:space="preserve"> 455-480</w:t>
                  </w:r>
                  <w:r>
                    <w:rPr>
                      <w:rFonts w:ascii="Times New Roman" w:hAnsi="Times New Roman"/>
                      <w:lang w:val="en-US"/>
                    </w:rPr>
                    <w:t>нм</w:t>
                  </w:r>
                  <w:r w:rsidRPr="00B911A5">
                    <w:rPr>
                      <w:rFonts w:ascii="Times New Roman" w:hAnsi="Times New Roman"/>
                      <w:lang w:val="en-US"/>
                    </w:rPr>
                    <w:t xml:space="preserve"> (</w:t>
                  </w:r>
                  <w:r>
                    <w:rPr>
                      <w:rFonts w:ascii="Times New Roman" w:hAnsi="Times New Roman"/>
                      <w:lang w:val="en-US"/>
                    </w:rPr>
                    <w:t>lo</w:t>
                  </w:r>
                  <w:r w:rsidRPr="00B911A5">
                    <w:rPr>
                      <w:rFonts w:ascii="Times New Roman" w:hAnsi="Times New Roman"/>
                      <w:lang w:val="en-US"/>
                    </w:rPr>
                    <w:t xml:space="preserve">w </w:t>
                  </w:r>
                  <w:r>
                    <w:rPr>
                      <w:rFonts w:ascii="Times New Roman" w:hAnsi="Times New Roman"/>
                      <w:lang w:val="en-US"/>
                    </w:rPr>
                    <w:t>blue</w:t>
                  </w:r>
                  <w:r w:rsidRPr="00B911A5">
                    <w:rPr>
                      <w:rFonts w:ascii="Times New Roman" w:hAnsi="Times New Roman"/>
                      <w:lang w:val="en-US"/>
                    </w:rPr>
                    <w:t xml:space="preserve"> </w:t>
                  </w:r>
                  <w:r>
                    <w:rPr>
                      <w:rFonts w:ascii="Times New Roman" w:hAnsi="Times New Roman"/>
                      <w:lang w:val="en-US"/>
                    </w:rPr>
                    <w:t>light</w:t>
                  </w:r>
                  <w:r w:rsidRPr="00B911A5">
                    <w:rPr>
                      <w:rFonts w:ascii="Times New Roman" w:hAnsi="Times New Roman"/>
                      <w:lang w:val="en-US"/>
                    </w:rPr>
                    <w:t xml:space="preserve">), </w:t>
                  </w:r>
                  <w:proofErr w:type="spellStart"/>
                  <w:r>
                    <w:rPr>
                      <w:rFonts w:ascii="Times New Roman" w:hAnsi="Times New Roman"/>
                      <w:lang w:val="en-US"/>
                    </w:rPr>
                    <w:t>неопходно</w:t>
                  </w:r>
                  <w:proofErr w:type="spellEnd"/>
                  <w:r w:rsidRPr="00B911A5">
                    <w:rPr>
                      <w:rFonts w:ascii="Times New Roman" w:hAnsi="Times New Roman"/>
                      <w:lang w:val="en-US"/>
                    </w:rPr>
                    <w:t xml:space="preserve"> </w:t>
                  </w:r>
                  <w:proofErr w:type="spellStart"/>
                  <w:r>
                    <w:rPr>
                      <w:rFonts w:ascii="Times New Roman" w:hAnsi="Times New Roman"/>
                      <w:lang w:val="en-US"/>
                    </w:rPr>
                    <w:t>је</w:t>
                  </w:r>
                  <w:proofErr w:type="spellEnd"/>
                  <w:r w:rsidRPr="00B911A5">
                    <w:rPr>
                      <w:rFonts w:ascii="Times New Roman" w:hAnsi="Times New Roman"/>
                      <w:lang w:val="en-US"/>
                    </w:rPr>
                    <w:t xml:space="preserve"> </w:t>
                  </w:r>
                  <w:proofErr w:type="spellStart"/>
                  <w:r>
                    <w:rPr>
                      <w:rFonts w:ascii="Times New Roman" w:hAnsi="Times New Roman"/>
                      <w:lang w:val="en-US"/>
                    </w:rPr>
                    <w:t>да</w:t>
                  </w:r>
                  <w:proofErr w:type="spellEnd"/>
                  <w:r w:rsidRPr="00B911A5">
                    <w:rPr>
                      <w:rFonts w:ascii="Times New Roman" w:hAnsi="Times New Roman"/>
                      <w:lang w:val="en-US"/>
                    </w:rPr>
                    <w:t xml:space="preserve"> </w:t>
                  </w:r>
                  <w:proofErr w:type="spellStart"/>
                  <w:r>
                    <w:rPr>
                      <w:rFonts w:ascii="Times New Roman" w:hAnsi="Times New Roman"/>
                      <w:lang w:val="en-US"/>
                    </w:rPr>
                    <w:t>монитор</w:t>
                  </w:r>
                  <w:proofErr w:type="spellEnd"/>
                  <w:r w:rsidRPr="00B911A5">
                    <w:rPr>
                      <w:rFonts w:ascii="Times New Roman" w:hAnsi="Times New Roman"/>
                      <w:lang w:val="en-US"/>
                    </w:rPr>
                    <w:t xml:space="preserve"> </w:t>
                  </w:r>
                  <w:proofErr w:type="spellStart"/>
                  <w:r>
                    <w:rPr>
                      <w:rFonts w:ascii="Times New Roman" w:hAnsi="Times New Roman"/>
                      <w:lang w:val="en-US"/>
                    </w:rPr>
                    <w:t>има</w:t>
                  </w:r>
                  <w:proofErr w:type="spellEnd"/>
                  <w:r w:rsidRPr="00B911A5">
                    <w:rPr>
                      <w:rFonts w:ascii="Times New Roman" w:hAnsi="Times New Roman"/>
                      <w:lang w:val="en-US"/>
                    </w:rPr>
                    <w:t xml:space="preserve"> </w:t>
                  </w:r>
                  <w:proofErr w:type="spellStart"/>
                  <w:r>
                    <w:rPr>
                      <w:rFonts w:ascii="Times New Roman" w:hAnsi="Times New Roman"/>
                      <w:lang w:val="en-US"/>
                    </w:rPr>
                    <w:t>функционалност</w:t>
                  </w:r>
                  <w:proofErr w:type="spellEnd"/>
                  <w:r w:rsidRPr="00B911A5">
                    <w:rPr>
                      <w:rFonts w:ascii="Times New Roman" w:hAnsi="Times New Roman"/>
                      <w:lang w:val="en-US"/>
                    </w:rPr>
                    <w:t xml:space="preserve"> </w:t>
                  </w:r>
                  <w:proofErr w:type="spellStart"/>
                  <w:r>
                    <w:rPr>
                      <w:rFonts w:ascii="Times New Roman" w:hAnsi="Times New Roman"/>
                      <w:lang w:val="en-US"/>
                    </w:rPr>
                    <w:t>да</w:t>
                  </w:r>
                  <w:proofErr w:type="spellEnd"/>
                  <w:r w:rsidRPr="00B911A5">
                    <w:rPr>
                      <w:rFonts w:ascii="Times New Roman" w:hAnsi="Times New Roman"/>
                      <w:lang w:val="en-US"/>
                    </w:rPr>
                    <w:t xml:space="preserve"> </w:t>
                  </w:r>
                  <w:proofErr w:type="spellStart"/>
                  <w:r>
                    <w:rPr>
                      <w:rFonts w:ascii="Times New Roman" w:hAnsi="Times New Roman"/>
                      <w:lang w:val="en-US"/>
                    </w:rPr>
                    <w:t>амбијетални</w:t>
                  </w:r>
                  <w:proofErr w:type="spellEnd"/>
                  <w:r w:rsidRPr="00B911A5">
                    <w:rPr>
                      <w:rFonts w:ascii="Times New Roman" w:hAnsi="Times New Roman"/>
                      <w:lang w:val="en-US"/>
                    </w:rPr>
                    <w:t xml:space="preserve"> </w:t>
                  </w:r>
                  <w:proofErr w:type="spellStart"/>
                  <w:r>
                    <w:rPr>
                      <w:rFonts w:ascii="Times New Roman" w:hAnsi="Times New Roman"/>
                      <w:lang w:val="en-US"/>
                    </w:rPr>
                    <w:t>сензор</w:t>
                  </w:r>
                  <w:proofErr w:type="spellEnd"/>
                  <w:r w:rsidRPr="00B911A5">
                    <w:rPr>
                      <w:rFonts w:ascii="Times New Roman" w:hAnsi="Times New Roman"/>
                      <w:lang w:val="en-US"/>
                    </w:rPr>
                    <w:t xml:space="preserve"> </w:t>
                  </w:r>
                  <w:proofErr w:type="spellStart"/>
                  <w:r>
                    <w:rPr>
                      <w:rFonts w:ascii="Times New Roman" w:hAnsi="Times New Roman"/>
                      <w:lang w:val="en-US"/>
                    </w:rPr>
                    <w:t>препозна</w:t>
                  </w:r>
                  <w:proofErr w:type="spellEnd"/>
                  <w:r w:rsidRPr="00B911A5">
                    <w:rPr>
                      <w:rFonts w:ascii="Times New Roman" w:hAnsi="Times New Roman"/>
                      <w:lang w:val="en-US"/>
                    </w:rPr>
                    <w:t xml:space="preserve"> </w:t>
                  </w:r>
                  <w:proofErr w:type="spellStart"/>
                  <w:r>
                    <w:rPr>
                      <w:rFonts w:ascii="Times New Roman" w:hAnsi="Times New Roman"/>
                      <w:lang w:val="en-US"/>
                    </w:rPr>
                    <w:t>количину</w:t>
                  </w:r>
                  <w:proofErr w:type="spellEnd"/>
                  <w:r w:rsidRPr="00B911A5">
                    <w:rPr>
                      <w:rFonts w:ascii="Times New Roman" w:hAnsi="Times New Roman"/>
                      <w:lang w:val="en-US"/>
                    </w:rPr>
                    <w:t xml:space="preserve"> </w:t>
                  </w:r>
                  <w:proofErr w:type="spellStart"/>
                  <w:r>
                    <w:rPr>
                      <w:rFonts w:ascii="Times New Roman" w:hAnsi="Times New Roman"/>
                      <w:lang w:val="en-US"/>
                    </w:rPr>
                    <w:t>амбијенталне</w:t>
                  </w:r>
                  <w:proofErr w:type="spellEnd"/>
                  <w:r w:rsidRPr="00B911A5">
                    <w:rPr>
                      <w:rFonts w:ascii="Times New Roman" w:hAnsi="Times New Roman"/>
                      <w:lang w:val="en-US"/>
                    </w:rPr>
                    <w:t xml:space="preserve"> </w:t>
                  </w:r>
                  <w:proofErr w:type="spellStart"/>
                  <w:r>
                    <w:rPr>
                      <w:rFonts w:ascii="Times New Roman" w:hAnsi="Times New Roman"/>
                      <w:lang w:val="en-US"/>
                    </w:rPr>
                    <w:t>светлости</w:t>
                  </w:r>
                  <w:proofErr w:type="spellEnd"/>
                  <w:r w:rsidRPr="00B911A5">
                    <w:rPr>
                      <w:rFonts w:ascii="Times New Roman" w:hAnsi="Times New Roman"/>
                      <w:lang w:val="en-US"/>
                    </w:rPr>
                    <w:t xml:space="preserve"> </w:t>
                  </w:r>
                  <w:r>
                    <w:rPr>
                      <w:rFonts w:ascii="Times New Roman" w:hAnsi="Times New Roman"/>
                      <w:lang w:val="en-US"/>
                    </w:rPr>
                    <w:t>и</w:t>
                  </w:r>
                  <w:r w:rsidRPr="00B911A5">
                    <w:rPr>
                      <w:rFonts w:ascii="Times New Roman" w:hAnsi="Times New Roman"/>
                      <w:lang w:val="en-US"/>
                    </w:rPr>
                    <w:t xml:space="preserve"> </w:t>
                  </w:r>
                  <w:proofErr w:type="spellStart"/>
                  <w:r>
                    <w:rPr>
                      <w:rFonts w:ascii="Times New Roman" w:hAnsi="Times New Roman"/>
                      <w:lang w:val="en-US"/>
                    </w:rPr>
                    <w:t>аутоматски</w:t>
                  </w:r>
                  <w:proofErr w:type="spellEnd"/>
                  <w:r w:rsidRPr="00B911A5">
                    <w:rPr>
                      <w:rFonts w:ascii="Times New Roman" w:hAnsi="Times New Roman"/>
                      <w:lang w:val="en-US"/>
                    </w:rPr>
                    <w:t xml:space="preserve"> </w:t>
                  </w:r>
                  <w:proofErr w:type="spellStart"/>
                  <w:r>
                    <w:rPr>
                      <w:rFonts w:ascii="Times New Roman" w:hAnsi="Times New Roman"/>
                      <w:lang w:val="en-US"/>
                    </w:rPr>
                    <w:t>прилагоди</w:t>
                  </w:r>
                  <w:proofErr w:type="spellEnd"/>
                  <w:r w:rsidRPr="00B911A5">
                    <w:rPr>
                      <w:rFonts w:ascii="Times New Roman" w:hAnsi="Times New Roman"/>
                      <w:lang w:val="en-US"/>
                    </w:rPr>
                    <w:t xml:space="preserve"> </w:t>
                  </w:r>
                  <w:proofErr w:type="spellStart"/>
                  <w:r>
                    <w:rPr>
                      <w:rFonts w:ascii="Times New Roman" w:hAnsi="Times New Roman"/>
                      <w:lang w:val="en-US"/>
                    </w:rPr>
                    <w:t>најудобнију</w:t>
                  </w:r>
                  <w:proofErr w:type="spellEnd"/>
                  <w:r w:rsidRPr="00B911A5">
                    <w:rPr>
                      <w:rFonts w:ascii="Times New Roman" w:hAnsi="Times New Roman"/>
                      <w:lang w:val="en-US"/>
                    </w:rPr>
                    <w:t xml:space="preserve"> </w:t>
                  </w:r>
                  <w:r>
                    <w:rPr>
                      <w:rFonts w:ascii="Times New Roman" w:hAnsi="Times New Roman"/>
                      <w:lang w:val="en-US"/>
                    </w:rPr>
                    <w:t>и</w:t>
                  </w:r>
                  <w:r w:rsidRPr="00B911A5">
                    <w:rPr>
                      <w:rFonts w:ascii="Times New Roman" w:hAnsi="Times New Roman"/>
                      <w:lang w:val="en-US"/>
                    </w:rPr>
                    <w:t xml:space="preserve"> </w:t>
                  </w:r>
                  <w:proofErr w:type="spellStart"/>
                  <w:r>
                    <w:rPr>
                      <w:rFonts w:ascii="Times New Roman" w:hAnsi="Times New Roman"/>
                      <w:lang w:val="en-US"/>
                    </w:rPr>
                    <w:t>погоднију</w:t>
                  </w:r>
                  <w:proofErr w:type="spellEnd"/>
                  <w:r w:rsidRPr="00B911A5">
                    <w:rPr>
                      <w:rFonts w:ascii="Times New Roman" w:hAnsi="Times New Roman"/>
                      <w:lang w:val="en-US"/>
                    </w:rPr>
                    <w:t xml:space="preserve"> </w:t>
                  </w:r>
                  <w:proofErr w:type="spellStart"/>
                  <w:r>
                    <w:rPr>
                      <w:rFonts w:ascii="Times New Roman" w:hAnsi="Times New Roman"/>
                      <w:lang w:val="en-US"/>
                    </w:rPr>
                    <w:t>светлину</w:t>
                  </w:r>
                  <w:proofErr w:type="spellEnd"/>
                  <w:r w:rsidRPr="00B911A5">
                    <w:rPr>
                      <w:rFonts w:ascii="Times New Roman" w:hAnsi="Times New Roman"/>
                      <w:lang w:val="en-US"/>
                    </w:rPr>
                    <w:t xml:space="preserve"> </w:t>
                  </w:r>
                  <w:proofErr w:type="spellStart"/>
                  <w:r>
                    <w:rPr>
                      <w:rFonts w:ascii="Times New Roman" w:hAnsi="Times New Roman"/>
                      <w:lang w:val="en-US"/>
                    </w:rPr>
                    <w:t>екрана</w:t>
                  </w:r>
                  <w:proofErr w:type="spellEnd"/>
                  <w:r w:rsidRPr="00B911A5">
                    <w:rPr>
                      <w:rFonts w:ascii="Times New Roman" w:hAnsi="Times New Roman"/>
                      <w:lang w:val="en-US"/>
                    </w:rPr>
                    <w:t xml:space="preserve"> </w:t>
                  </w:r>
                  <w:proofErr w:type="spellStart"/>
                  <w:r>
                    <w:rPr>
                      <w:rFonts w:ascii="Times New Roman" w:hAnsi="Times New Roman"/>
                      <w:lang w:val="en-US"/>
                    </w:rPr>
                    <w:t>како</w:t>
                  </w:r>
                  <w:proofErr w:type="spellEnd"/>
                  <w:r w:rsidRPr="00B911A5">
                    <w:rPr>
                      <w:rFonts w:ascii="Times New Roman" w:hAnsi="Times New Roman"/>
                      <w:lang w:val="en-US"/>
                    </w:rPr>
                    <w:t xml:space="preserve"> </w:t>
                  </w:r>
                  <w:proofErr w:type="spellStart"/>
                  <w:r>
                    <w:rPr>
                      <w:rFonts w:ascii="Times New Roman" w:hAnsi="Times New Roman"/>
                      <w:lang w:val="en-US"/>
                    </w:rPr>
                    <w:t>би</w:t>
                  </w:r>
                  <w:proofErr w:type="spellEnd"/>
                  <w:r w:rsidRPr="00B911A5">
                    <w:rPr>
                      <w:rFonts w:ascii="Times New Roman" w:hAnsi="Times New Roman"/>
                      <w:lang w:val="en-US"/>
                    </w:rPr>
                    <w:t xml:space="preserve"> </w:t>
                  </w:r>
                  <w:proofErr w:type="spellStart"/>
                  <w:r>
                    <w:rPr>
                      <w:rFonts w:ascii="Times New Roman" w:hAnsi="Times New Roman"/>
                      <w:lang w:val="en-US"/>
                    </w:rPr>
                    <w:t>се</w:t>
                  </w:r>
                  <w:proofErr w:type="spellEnd"/>
                  <w:r w:rsidRPr="00B911A5">
                    <w:rPr>
                      <w:rFonts w:ascii="Times New Roman" w:hAnsi="Times New Roman"/>
                      <w:lang w:val="en-US"/>
                    </w:rPr>
                    <w:t xml:space="preserve"> </w:t>
                  </w:r>
                  <w:proofErr w:type="spellStart"/>
                  <w:r>
                    <w:rPr>
                      <w:rFonts w:ascii="Times New Roman" w:hAnsi="Times New Roman"/>
                      <w:lang w:val="en-US"/>
                    </w:rPr>
                    <w:t>прилагодио</w:t>
                  </w:r>
                  <w:proofErr w:type="spellEnd"/>
                  <w:r w:rsidRPr="00B911A5">
                    <w:rPr>
                      <w:rFonts w:ascii="Times New Roman" w:hAnsi="Times New Roman"/>
                      <w:lang w:val="en-US"/>
                    </w:rPr>
                    <w:t xml:space="preserve"> </w:t>
                  </w:r>
                  <w:proofErr w:type="spellStart"/>
                  <w:r>
                    <w:rPr>
                      <w:rFonts w:ascii="Times New Roman" w:hAnsi="Times New Roman"/>
                      <w:lang w:val="en-US"/>
                    </w:rPr>
                    <w:t>окужењу</w:t>
                  </w:r>
                  <w:proofErr w:type="spellEnd"/>
                  <w:r w:rsidRPr="00B911A5">
                    <w:rPr>
                      <w:rFonts w:ascii="Times New Roman" w:hAnsi="Times New Roman"/>
                      <w:lang w:val="en-US"/>
                    </w:rPr>
                    <w:t xml:space="preserve"> </w:t>
                  </w:r>
                  <w:proofErr w:type="spellStart"/>
                  <w:r>
                    <w:rPr>
                      <w:rFonts w:ascii="Times New Roman" w:hAnsi="Times New Roman"/>
                      <w:lang w:val="en-US"/>
                    </w:rPr>
                    <w:t>без</w:t>
                  </w:r>
                  <w:proofErr w:type="spellEnd"/>
                  <w:r w:rsidRPr="00B911A5">
                    <w:rPr>
                      <w:rFonts w:ascii="Times New Roman" w:hAnsi="Times New Roman"/>
                      <w:lang w:val="en-US"/>
                    </w:rPr>
                    <w:t xml:space="preserve"> </w:t>
                  </w:r>
                  <w:proofErr w:type="spellStart"/>
                  <w:r>
                    <w:rPr>
                      <w:rFonts w:ascii="Times New Roman" w:hAnsi="Times New Roman"/>
                      <w:lang w:val="en-US"/>
                    </w:rPr>
                    <w:t>смањивања</w:t>
                  </w:r>
                  <w:proofErr w:type="spellEnd"/>
                  <w:r w:rsidRPr="00B911A5">
                    <w:rPr>
                      <w:rFonts w:ascii="Times New Roman" w:hAnsi="Times New Roman"/>
                      <w:lang w:val="en-US"/>
                    </w:rPr>
                    <w:t xml:space="preserve"> </w:t>
                  </w:r>
                  <w:proofErr w:type="spellStart"/>
                  <w:r>
                    <w:rPr>
                      <w:rFonts w:ascii="Times New Roman" w:hAnsi="Times New Roman"/>
                      <w:lang w:val="en-US"/>
                    </w:rPr>
                    <w:t>квалитета</w:t>
                  </w:r>
                  <w:proofErr w:type="spellEnd"/>
                  <w:r w:rsidRPr="00B911A5">
                    <w:rPr>
                      <w:rFonts w:ascii="Times New Roman" w:hAnsi="Times New Roman"/>
                      <w:lang w:val="en-US"/>
                    </w:rPr>
                    <w:t xml:space="preserve"> </w:t>
                  </w:r>
                  <w:proofErr w:type="spellStart"/>
                  <w:r>
                    <w:rPr>
                      <w:rFonts w:ascii="Times New Roman" w:hAnsi="Times New Roman"/>
                      <w:lang w:val="en-US"/>
                    </w:rPr>
                    <w:t>слике</w:t>
                  </w:r>
                  <w:proofErr w:type="spellEnd"/>
                  <w:r w:rsidRPr="00B911A5">
                    <w:rPr>
                      <w:rFonts w:ascii="Times New Roman" w:hAnsi="Times New Roman"/>
                      <w:lang w:val="en-US"/>
                    </w:rPr>
                    <w:t xml:space="preserve"> (</w:t>
                  </w:r>
                  <w:r>
                    <w:rPr>
                      <w:rFonts w:ascii="Times New Roman" w:hAnsi="Times New Roman"/>
                      <w:lang w:val="en-US"/>
                    </w:rPr>
                    <w:t>brightness</w:t>
                  </w:r>
                  <w:r w:rsidRPr="00B911A5">
                    <w:rPr>
                      <w:rFonts w:ascii="Times New Roman" w:hAnsi="Times New Roman"/>
                      <w:lang w:val="en-US"/>
                    </w:rPr>
                    <w:t xml:space="preserve"> </w:t>
                  </w:r>
                  <w:r>
                    <w:rPr>
                      <w:rFonts w:ascii="Times New Roman" w:hAnsi="Times New Roman"/>
                      <w:lang w:val="en-US"/>
                    </w:rPr>
                    <w:t>intelligence</w:t>
                  </w:r>
                  <w:r w:rsidRPr="00B911A5">
                    <w:rPr>
                      <w:rFonts w:ascii="Times New Roman" w:hAnsi="Times New Roman"/>
                      <w:lang w:val="en-US"/>
                    </w:rPr>
                    <w:t>)</w:t>
                  </w:r>
                </w:p>
              </w:tc>
            </w:tr>
            <w:tr w:rsidR="009C5824" w:rsidRPr="00B911A5" w:rsidTr="009C5824">
              <w:trPr>
                <w:trHeight w:val="436"/>
              </w:trPr>
              <w:tc>
                <w:tcPr>
                  <w:tcW w:w="2217" w:type="dxa"/>
                  <w:tcBorders>
                    <w:top w:val="single" w:sz="4" w:space="0" w:color="auto"/>
                    <w:left w:val="single" w:sz="8" w:space="0" w:color="auto"/>
                    <w:bottom w:val="nil"/>
                    <w:right w:val="single" w:sz="4" w:space="0" w:color="auto"/>
                  </w:tcBorders>
                  <w:shd w:val="clear" w:color="000000" w:fill="FFFFFF"/>
                  <w:noWrap/>
                  <w:vAlign w:val="bottom"/>
                  <w:hideMark/>
                </w:tcPr>
                <w:p w:rsidR="009C5824" w:rsidRPr="00B911A5" w:rsidRDefault="009C5824" w:rsidP="009C5824">
                  <w:pPr>
                    <w:rPr>
                      <w:rFonts w:ascii="Times New Roman" w:hAnsi="Times New Roman"/>
                      <w:lang w:val="en-US"/>
                    </w:rPr>
                  </w:pPr>
                  <w:proofErr w:type="spellStart"/>
                  <w:r w:rsidRPr="00B911A5">
                    <w:rPr>
                      <w:rFonts w:ascii="Times New Roman" w:hAnsi="Times New Roman"/>
                      <w:lang w:val="en-US"/>
                    </w:rPr>
                    <w:t>Стандарди</w:t>
                  </w:r>
                  <w:proofErr w:type="spellEnd"/>
                </w:p>
              </w:tc>
              <w:tc>
                <w:tcPr>
                  <w:tcW w:w="4347" w:type="dxa"/>
                  <w:tcBorders>
                    <w:top w:val="single" w:sz="4" w:space="0" w:color="auto"/>
                    <w:left w:val="nil"/>
                    <w:bottom w:val="nil"/>
                    <w:right w:val="single" w:sz="8" w:space="0" w:color="auto"/>
                  </w:tcBorders>
                  <w:noWrap/>
                  <w:vAlign w:val="bottom"/>
                  <w:hideMark/>
                </w:tcPr>
                <w:p w:rsidR="009C5824" w:rsidRPr="00B911A5" w:rsidRDefault="009C5824" w:rsidP="009C5824">
                  <w:pPr>
                    <w:rPr>
                      <w:rFonts w:ascii="Times New Roman" w:hAnsi="Times New Roman"/>
                      <w:lang w:val="en-US"/>
                    </w:rPr>
                  </w:pPr>
                  <w:r w:rsidRPr="00B911A5">
                    <w:rPr>
                      <w:rFonts w:ascii="Times New Roman" w:hAnsi="Times New Roman"/>
                      <w:lang w:val="en-US"/>
                    </w:rPr>
                    <w:t xml:space="preserve">Energy star 7.0, </w:t>
                  </w:r>
                  <w:proofErr w:type="spellStart"/>
                  <w:r w:rsidRPr="00B911A5">
                    <w:rPr>
                      <w:rFonts w:ascii="Times New Roman" w:hAnsi="Times New Roman"/>
                      <w:lang w:val="en-US"/>
                    </w:rPr>
                    <w:t>Epeat</w:t>
                  </w:r>
                  <w:proofErr w:type="spellEnd"/>
                  <w:r w:rsidRPr="00B911A5">
                    <w:rPr>
                      <w:rFonts w:ascii="Times New Roman" w:hAnsi="Times New Roman"/>
                      <w:lang w:val="en-US"/>
                    </w:rPr>
                    <w:t xml:space="preserve"> Silver, TCO 7.0</w:t>
                  </w:r>
                </w:p>
              </w:tc>
            </w:tr>
            <w:tr w:rsidR="009C5824" w:rsidRPr="00B911A5" w:rsidTr="009C5824">
              <w:trPr>
                <w:trHeight w:val="458"/>
              </w:trPr>
              <w:tc>
                <w:tcPr>
                  <w:tcW w:w="2217" w:type="dxa"/>
                  <w:tcBorders>
                    <w:top w:val="single" w:sz="4" w:space="0" w:color="auto"/>
                    <w:left w:val="single" w:sz="8" w:space="0" w:color="auto"/>
                    <w:bottom w:val="single" w:sz="4" w:space="0" w:color="auto"/>
                    <w:right w:val="single" w:sz="4" w:space="0" w:color="auto"/>
                  </w:tcBorders>
                  <w:noWrap/>
                  <w:hideMark/>
                </w:tcPr>
                <w:p w:rsidR="009C5824" w:rsidRPr="00B911A5" w:rsidRDefault="009C5824" w:rsidP="009C5824">
                  <w:pPr>
                    <w:rPr>
                      <w:rFonts w:ascii="Times New Roman" w:hAnsi="Times New Roman"/>
                      <w:lang w:val="en-US"/>
                    </w:rPr>
                  </w:pPr>
                  <w:proofErr w:type="spellStart"/>
                  <w:r w:rsidRPr="00B911A5">
                    <w:rPr>
                      <w:rFonts w:ascii="Times New Roman" w:hAnsi="Times New Roman"/>
                      <w:lang w:val="en-US"/>
                    </w:rPr>
                    <w:t>Гаранција</w:t>
                  </w:r>
                  <w:proofErr w:type="spellEnd"/>
                </w:p>
              </w:tc>
              <w:tc>
                <w:tcPr>
                  <w:tcW w:w="4347" w:type="dxa"/>
                  <w:tcBorders>
                    <w:top w:val="single" w:sz="4" w:space="0" w:color="auto"/>
                    <w:left w:val="nil"/>
                    <w:bottom w:val="single" w:sz="4" w:space="0" w:color="auto"/>
                    <w:right w:val="single" w:sz="8" w:space="0" w:color="auto"/>
                  </w:tcBorders>
                  <w:noWrap/>
                  <w:vAlign w:val="bottom"/>
                  <w:hideMark/>
                </w:tcPr>
                <w:p w:rsidR="009C5824" w:rsidRPr="00B911A5" w:rsidRDefault="009C5824" w:rsidP="009C5824">
                  <w:pPr>
                    <w:rPr>
                      <w:rFonts w:ascii="Times New Roman" w:hAnsi="Times New Roman"/>
                      <w:lang w:val="en-US"/>
                    </w:rPr>
                  </w:pPr>
                  <w:proofErr w:type="spellStart"/>
                  <w:r>
                    <w:rPr>
                      <w:rFonts w:ascii="Times New Roman" w:hAnsi="Times New Roman"/>
                      <w:lang w:val="en-US"/>
                    </w:rPr>
                    <w:t>Мин</w:t>
                  </w:r>
                  <w:proofErr w:type="spellEnd"/>
                  <w:r w:rsidRPr="00B911A5">
                    <w:rPr>
                      <w:rFonts w:ascii="Times New Roman" w:hAnsi="Times New Roman"/>
                      <w:lang w:val="en-US"/>
                    </w:rPr>
                    <w:t xml:space="preserve">. 36 </w:t>
                  </w:r>
                  <w:proofErr w:type="spellStart"/>
                  <w:r>
                    <w:rPr>
                      <w:rFonts w:ascii="Times New Roman" w:hAnsi="Times New Roman"/>
                      <w:lang w:val="en-US"/>
                    </w:rPr>
                    <w:t>месеци</w:t>
                  </w:r>
                  <w:proofErr w:type="spellEnd"/>
                  <w:r w:rsidRPr="00B911A5">
                    <w:rPr>
                      <w:rFonts w:ascii="Times New Roman" w:hAnsi="Times New Roman"/>
                      <w:lang w:val="en-US"/>
                    </w:rPr>
                    <w:t xml:space="preserve"> </w:t>
                  </w:r>
                  <w:proofErr w:type="spellStart"/>
                  <w:r>
                    <w:rPr>
                      <w:rFonts w:ascii="Times New Roman" w:hAnsi="Times New Roman"/>
                      <w:lang w:val="en-US"/>
                    </w:rPr>
                    <w:t>произвођачке</w:t>
                  </w:r>
                  <w:proofErr w:type="spellEnd"/>
                  <w:r w:rsidRPr="00B911A5">
                    <w:rPr>
                      <w:rFonts w:ascii="Times New Roman" w:hAnsi="Times New Roman"/>
                      <w:lang w:val="en-US"/>
                    </w:rPr>
                    <w:t xml:space="preserve"> </w:t>
                  </w:r>
                  <w:proofErr w:type="spellStart"/>
                  <w:r>
                    <w:rPr>
                      <w:rFonts w:ascii="Times New Roman" w:hAnsi="Times New Roman"/>
                      <w:lang w:val="en-US"/>
                    </w:rPr>
                    <w:t>гаранције</w:t>
                  </w:r>
                  <w:proofErr w:type="spellEnd"/>
                </w:p>
              </w:tc>
            </w:tr>
            <w:tr w:rsidR="009C5824" w:rsidRPr="00B911A5" w:rsidTr="009C5824">
              <w:trPr>
                <w:trHeight w:val="458"/>
              </w:trPr>
              <w:tc>
                <w:tcPr>
                  <w:tcW w:w="2217" w:type="dxa"/>
                  <w:tcBorders>
                    <w:top w:val="single" w:sz="4" w:space="0" w:color="auto"/>
                    <w:left w:val="single" w:sz="8" w:space="0" w:color="auto"/>
                    <w:bottom w:val="single" w:sz="8" w:space="0" w:color="auto"/>
                    <w:right w:val="single" w:sz="4" w:space="0" w:color="auto"/>
                  </w:tcBorders>
                  <w:noWrap/>
                </w:tcPr>
                <w:p w:rsidR="009C5824" w:rsidRPr="00B911A5" w:rsidRDefault="009C5824" w:rsidP="009C5824">
                  <w:pPr>
                    <w:rPr>
                      <w:rFonts w:ascii="Times New Roman" w:hAnsi="Times New Roman"/>
                      <w:lang w:val="en-US"/>
                    </w:rPr>
                  </w:pPr>
                  <w:proofErr w:type="spellStart"/>
                  <w:r>
                    <w:rPr>
                      <w:rFonts w:ascii="Times New Roman" w:hAnsi="Times New Roman"/>
                      <w:lang w:val="en-US"/>
                    </w:rPr>
                    <w:t>Техничка</w:t>
                  </w:r>
                  <w:proofErr w:type="spellEnd"/>
                  <w:r w:rsidRPr="00B911A5">
                    <w:rPr>
                      <w:rFonts w:ascii="Times New Roman" w:hAnsi="Times New Roman"/>
                      <w:lang w:val="en-US"/>
                    </w:rPr>
                    <w:t xml:space="preserve"> </w:t>
                  </w:r>
                  <w:proofErr w:type="spellStart"/>
                  <w:r>
                    <w:rPr>
                      <w:rFonts w:ascii="Times New Roman" w:hAnsi="Times New Roman"/>
                      <w:lang w:val="en-US"/>
                    </w:rPr>
                    <w:t>документација</w:t>
                  </w:r>
                  <w:proofErr w:type="spellEnd"/>
                </w:p>
              </w:tc>
              <w:tc>
                <w:tcPr>
                  <w:tcW w:w="4347" w:type="dxa"/>
                  <w:tcBorders>
                    <w:top w:val="single" w:sz="4" w:space="0" w:color="auto"/>
                    <w:left w:val="nil"/>
                    <w:bottom w:val="single" w:sz="8" w:space="0" w:color="auto"/>
                    <w:right w:val="single" w:sz="8" w:space="0" w:color="auto"/>
                  </w:tcBorders>
                  <w:noWrap/>
                  <w:vAlign w:val="bottom"/>
                </w:tcPr>
                <w:p w:rsidR="009C5824" w:rsidRPr="00B911A5" w:rsidRDefault="009C5824" w:rsidP="009C5824">
                  <w:pPr>
                    <w:rPr>
                      <w:rFonts w:ascii="Times New Roman" w:hAnsi="Times New Roman"/>
                      <w:lang w:val="en-US"/>
                    </w:rPr>
                  </w:pPr>
                  <w:r>
                    <w:rPr>
                      <w:rFonts w:ascii="Times New Roman" w:hAnsi="Times New Roman"/>
                      <w:color w:val="000000"/>
                      <w:szCs w:val="24"/>
                    </w:rPr>
                    <w:t>Неопходно</w:t>
                  </w:r>
                  <w:r w:rsidRPr="00B911A5">
                    <w:rPr>
                      <w:rFonts w:ascii="Times New Roman" w:hAnsi="Times New Roman"/>
                      <w:color w:val="000000"/>
                      <w:szCs w:val="24"/>
                    </w:rPr>
                    <w:t xml:space="preserve"> </w:t>
                  </w:r>
                  <w:r>
                    <w:rPr>
                      <w:rFonts w:ascii="Times New Roman" w:hAnsi="Times New Roman"/>
                      <w:color w:val="000000"/>
                      <w:szCs w:val="24"/>
                    </w:rPr>
                    <w:t>је</w:t>
                  </w:r>
                  <w:r w:rsidRPr="00B911A5">
                    <w:rPr>
                      <w:rFonts w:ascii="Times New Roman" w:hAnsi="Times New Roman"/>
                      <w:color w:val="000000"/>
                      <w:szCs w:val="24"/>
                    </w:rPr>
                    <w:t xml:space="preserve"> </w:t>
                  </w:r>
                  <w:r>
                    <w:rPr>
                      <w:rFonts w:ascii="Times New Roman" w:hAnsi="Times New Roman"/>
                      <w:color w:val="000000"/>
                      <w:szCs w:val="24"/>
                    </w:rPr>
                    <w:t>да</w:t>
                  </w:r>
                  <w:r w:rsidRPr="00B911A5">
                    <w:rPr>
                      <w:rFonts w:ascii="Times New Roman" w:hAnsi="Times New Roman"/>
                      <w:color w:val="000000"/>
                      <w:szCs w:val="24"/>
                    </w:rPr>
                    <w:t xml:space="preserve"> </w:t>
                  </w:r>
                  <w:r>
                    <w:rPr>
                      <w:rFonts w:ascii="Times New Roman" w:hAnsi="Times New Roman"/>
                      <w:color w:val="000000"/>
                      <w:szCs w:val="24"/>
                    </w:rPr>
                    <w:t>Понуђач</w:t>
                  </w:r>
                  <w:r w:rsidRPr="00B911A5">
                    <w:rPr>
                      <w:rFonts w:ascii="Times New Roman" w:hAnsi="Times New Roman"/>
                      <w:color w:val="000000"/>
                      <w:szCs w:val="24"/>
                    </w:rPr>
                    <w:t xml:space="preserve"> </w:t>
                  </w:r>
                  <w:r>
                    <w:rPr>
                      <w:rFonts w:ascii="Times New Roman" w:hAnsi="Times New Roman"/>
                      <w:color w:val="000000"/>
                      <w:szCs w:val="24"/>
                    </w:rPr>
                    <w:t>достави</w:t>
                  </w:r>
                  <w:r w:rsidRPr="00B911A5">
                    <w:rPr>
                      <w:rFonts w:ascii="Times New Roman" w:hAnsi="Times New Roman"/>
                      <w:color w:val="000000"/>
                      <w:szCs w:val="24"/>
                    </w:rPr>
                    <w:t xml:space="preserve"> </w:t>
                  </w:r>
                  <w:r>
                    <w:rPr>
                      <w:rFonts w:ascii="Times New Roman" w:hAnsi="Times New Roman"/>
                      <w:color w:val="000000"/>
                      <w:szCs w:val="24"/>
                    </w:rPr>
                    <w:t>техничку</w:t>
                  </w:r>
                  <w:r w:rsidRPr="00B911A5">
                    <w:rPr>
                      <w:rFonts w:ascii="Times New Roman" w:hAnsi="Times New Roman"/>
                      <w:color w:val="000000"/>
                      <w:szCs w:val="24"/>
                    </w:rPr>
                    <w:t xml:space="preserve"> </w:t>
                  </w:r>
                  <w:r>
                    <w:rPr>
                      <w:rFonts w:ascii="Times New Roman" w:hAnsi="Times New Roman"/>
                      <w:color w:val="000000"/>
                      <w:szCs w:val="24"/>
                    </w:rPr>
                    <w:t>спецификацију</w:t>
                  </w:r>
                  <w:r w:rsidRPr="00B911A5">
                    <w:rPr>
                      <w:rFonts w:ascii="Times New Roman" w:hAnsi="Times New Roman"/>
                      <w:color w:val="000000"/>
                      <w:szCs w:val="24"/>
                    </w:rPr>
                    <w:t xml:space="preserve"> </w:t>
                  </w:r>
                  <w:r>
                    <w:rPr>
                      <w:rFonts w:ascii="Times New Roman" w:hAnsi="Times New Roman"/>
                      <w:color w:val="000000"/>
                      <w:szCs w:val="24"/>
                    </w:rPr>
                    <w:t>произвођача</w:t>
                  </w:r>
                  <w:r w:rsidRPr="00B911A5">
                    <w:rPr>
                      <w:rFonts w:ascii="Times New Roman" w:hAnsi="Times New Roman"/>
                      <w:color w:val="000000"/>
                      <w:szCs w:val="24"/>
                    </w:rPr>
                    <w:t xml:space="preserve"> </w:t>
                  </w:r>
                  <w:r>
                    <w:rPr>
                      <w:rFonts w:ascii="Times New Roman" w:hAnsi="Times New Roman"/>
                      <w:color w:val="000000"/>
                      <w:szCs w:val="24"/>
                    </w:rPr>
                    <w:t>за</w:t>
                  </w:r>
                  <w:r w:rsidRPr="00B911A5">
                    <w:rPr>
                      <w:rFonts w:ascii="Times New Roman" w:hAnsi="Times New Roman"/>
                      <w:color w:val="000000"/>
                      <w:szCs w:val="24"/>
                    </w:rPr>
                    <w:t xml:space="preserve"> </w:t>
                  </w:r>
                  <w:r>
                    <w:rPr>
                      <w:rFonts w:ascii="Times New Roman" w:hAnsi="Times New Roman"/>
                      <w:color w:val="000000"/>
                      <w:szCs w:val="24"/>
                    </w:rPr>
                    <w:t>рачунар</w:t>
                  </w:r>
                  <w:r w:rsidRPr="00B911A5">
                    <w:rPr>
                      <w:rFonts w:ascii="Times New Roman" w:hAnsi="Times New Roman"/>
                      <w:color w:val="000000"/>
                      <w:szCs w:val="24"/>
                    </w:rPr>
                    <w:t xml:space="preserve"> </w:t>
                  </w:r>
                  <w:r>
                    <w:rPr>
                      <w:rFonts w:ascii="Times New Roman" w:hAnsi="Times New Roman"/>
                      <w:color w:val="000000"/>
                      <w:szCs w:val="24"/>
                    </w:rPr>
                    <w:t>и</w:t>
                  </w:r>
                  <w:r w:rsidRPr="00B911A5">
                    <w:rPr>
                      <w:rFonts w:ascii="Times New Roman" w:hAnsi="Times New Roman"/>
                      <w:color w:val="000000"/>
                      <w:szCs w:val="24"/>
                    </w:rPr>
                    <w:t xml:space="preserve"> </w:t>
                  </w:r>
                  <w:r>
                    <w:rPr>
                      <w:rFonts w:ascii="Times New Roman" w:hAnsi="Times New Roman"/>
                      <w:color w:val="000000"/>
                      <w:szCs w:val="24"/>
                    </w:rPr>
                    <w:t>монитор</w:t>
                  </w:r>
                  <w:r w:rsidRPr="00B911A5">
                    <w:rPr>
                      <w:rFonts w:ascii="Times New Roman" w:hAnsi="Times New Roman"/>
                      <w:color w:val="000000"/>
                      <w:szCs w:val="24"/>
                    </w:rPr>
                    <w:t xml:space="preserve">, </w:t>
                  </w:r>
                  <w:r>
                    <w:rPr>
                      <w:rFonts w:ascii="Times New Roman" w:hAnsi="Times New Roman"/>
                      <w:color w:val="000000"/>
                      <w:szCs w:val="24"/>
                    </w:rPr>
                    <w:t>а</w:t>
                  </w:r>
                  <w:r w:rsidRPr="00B911A5">
                    <w:rPr>
                      <w:rFonts w:ascii="Times New Roman" w:hAnsi="Times New Roman"/>
                      <w:color w:val="000000"/>
                      <w:szCs w:val="24"/>
                    </w:rPr>
                    <w:t xml:space="preserve"> </w:t>
                  </w:r>
                  <w:r>
                    <w:rPr>
                      <w:rFonts w:ascii="Times New Roman" w:hAnsi="Times New Roman"/>
                      <w:color w:val="000000"/>
                      <w:szCs w:val="24"/>
                    </w:rPr>
                    <w:t>сва</w:t>
                  </w:r>
                  <w:r w:rsidRPr="00B911A5">
                    <w:rPr>
                      <w:rFonts w:ascii="Times New Roman" w:hAnsi="Times New Roman"/>
                      <w:color w:val="000000"/>
                      <w:szCs w:val="24"/>
                    </w:rPr>
                    <w:t xml:space="preserve"> </w:t>
                  </w:r>
                  <w:r>
                    <w:rPr>
                      <w:rFonts w:ascii="Times New Roman" w:hAnsi="Times New Roman"/>
                      <w:color w:val="000000"/>
                      <w:szCs w:val="24"/>
                    </w:rPr>
                    <w:t>техничка</w:t>
                  </w:r>
                  <w:r w:rsidRPr="00B911A5">
                    <w:rPr>
                      <w:rFonts w:ascii="Times New Roman" w:hAnsi="Times New Roman"/>
                      <w:color w:val="000000"/>
                      <w:szCs w:val="24"/>
                    </w:rPr>
                    <w:t xml:space="preserve"> </w:t>
                  </w:r>
                  <w:r>
                    <w:rPr>
                      <w:rFonts w:ascii="Times New Roman" w:hAnsi="Times New Roman"/>
                      <w:color w:val="000000"/>
                      <w:szCs w:val="24"/>
                    </w:rPr>
                    <w:t>документација</w:t>
                  </w:r>
                  <w:r w:rsidRPr="00B911A5">
                    <w:rPr>
                      <w:rFonts w:ascii="Times New Roman" w:hAnsi="Times New Roman"/>
                      <w:color w:val="000000"/>
                      <w:szCs w:val="24"/>
                    </w:rPr>
                    <w:t xml:space="preserve"> (</w:t>
                  </w:r>
                  <w:r>
                    <w:rPr>
                      <w:rFonts w:ascii="Times New Roman" w:hAnsi="Times New Roman"/>
                      <w:color w:val="000000"/>
                      <w:szCs w:val="24"/>
                    </w:rPr>
                    <w:t>опис</w:t>
                  </w:r>
                  <w:r w:rsidRPr="00B911A5">
                    <w:rPr>
                      <w:rFonts w:ascii="Times New Roman" w:hAnsi="Times New Roman"/>
                      <w:color w:val="000000"/>
                      <w:szCs w:val="24"/>
                    </w:rPr>
                    <w:t xml:space="preserve"> </w:t>
                  </w:r>
                  <w:r>
                    <w:rPr>
                      <w:rFonts w:ascii="Times New Roman" w:hAnsi="Times New Roman"/>
                      <w:color w:val="000000"/>
                      <w:szCs w:val="24"/>
                    </w:rPr>
                    <w:t>производа</w:t>
                  </w:r>
                  <w:r w:rsidRPr="00B911A5">
                    <w:rPr>
                      <w:rFonts w:ascii="Times New Roman" w:hAnsi="Times New Roman"/>
                      <w:color w:val="000000"/>
                      <w:szCs w:val="24"/>
                    </w:rPr>
                    <w:t xml:space="preserve">, </w:t>
                  </w:r>
                  <w:r>
                    <w:rPr>
                      <w:rFonts w:ascii="Times New Roman" w:hAnsi="Times New Roman"/>
                      <w:color w:val="000000"/>
                      <w:szCs w:val="24"/>
                    </w:rPr>
                    <w:t>datasheet</w:t>
                  </w:r>
                  <w:r w:rsidRPr="00B911A5">
                    <w:rPr>
                      <w:rFonts w:ascii="Times New Roman" w:hAnsi="Times New Roman"/>
                      <w:color w:val="000000"/>
                      <w:szCs w:val="24"/>
                    </w:rPr>
                    <w:t>-</w:t>
                  </w:r>
                  <w:r>
                    <w:rPr>
                      <w:rFonts w:ascii="Times New Roman" w:hAnsi="Times New Roman"/>
                      <w:color w:val="000000"/>
                      <w:szCs w:val="24"/>
                    </w:rPr>
                    <w:t>ови</w:t>
                  </w:r>
                  <w:r w:rsidRPr="00B911A5">
                    <w:rPr>
                      <w:rFonts w:ascii="Times New Roman" w:hAnsi="Times New Roman"/>
                      <w:color w:val="000000"/>
                      <w:szCs w:val="24"/>
                    </w:rPr>
                    <w:t xml:space="preserve"> </w:t>
                  </w:r>
                  <w:r>
                    <w:rPr>
                      <w:rFonts w:ascii="Times New Roman" w:hAnsi="Times New Roman"/>
                      <w:color w:val="000000"/>
                      <w:szCs w:val="24"/>
                    </w:rPr>
                    <w:t>и</w:t>
                  </w:r>
                  <w:r w:rsidRPr="00B911A5">
                    <w:rPr>
                      <w:rFonts w:ascii="Times New Roman" w:hAnsi="Times New Roman"/>
                      <w:color w:val="000000"/>
                      <w:szCs w:val="24"/>
                    </w:rPr>
                    <w:t xml:space="preserve"> </w:t>
                  </w:r>
                  <w:r>
                    <w:rPr>
                      <w:rFonts w:ascii="Times New Roman" w:hAnsi="Times New Roman"/>
                      <w:color w:val="000000"/>
                      <w:szCs w:val="24"/>
                    </w:rPr>
                    <w:t>сл</w:t>
                  </w:r>
                  <w:r w:rsidRPr="00B911A5">
                    <w:rPr>
                      <w:rFonts w:ascii="Times New Roman" w:hAnsi="Times New Roman"/>
                      <w:color w:val="000000"/>
                      <w:szCs w:val="24"/>
                    </w:rPr>
                    <w:t xml:space="preserve">.) </w:t>
                  </w:r>
                  <w:r>
                    <w:rPr>
                      <w:rFonts w:ascii="Times New Roman" w:hAnsi="Times New Roman"/>
                      <w:color w:val="000000"/>
                      <w:szCs w:val="24"/>
                    </w:rPr>
                    <w:t>као</w:t>
                  </w:r>
                  <w:r w:rsidRPr="00B911A5">
                    <w:rPr>
                      <w:rFonts w:ascii="Times New Roman" w:hAnsi="Times New Roman"/>
                      <w:color w:val="000000"/>
                      <w:szCs w:val="24"/>
                    </w:rPr>
                    <w:t xml:space="preserve"> </w:t>
                  </w:r>
                  <w:r>
                    <w:rPr>
                      <w:rFonts w:ascii="Times New Roman" w:hAnsi="Times New Roman"/>
                      <w:color w:val="000000"/>
                      <w:szCs w:val="24"/>
                    </w:rPr>
                    <w:t>и</w:t>
                  </w:r>
                  <w:r w:rsidRPr="00B911A5">
                    <w:rPr>
                      <w:rFonts w:ascii="Times New Roman" w:hAnsi="Times New Roman"/>
                      <w:color w:val="000000"/>
                      <w:szCs w:val="24"/>
                    </w:rPr>
                    <w:t xml:space="preserve"> </w:t>
                  </w:r>
                  <w:r>
                    <w:rPr>
                      <w:rFonts w:ascii="Times New Roman" w:hAnsi="Times New Roman"/>
                      <w:color w:val="000000"/>
                      <w:szCs w:val="24"/>
                    </w:rPr>
                    <w:t>наведене</w:t>
                  </w:r>
                  <w:r w:rsidRPr="00B911A5">
                    <w:rPr>
                      <w:rFonts w:ascii="Times New Roman" w:hAnsi="Times New Roman"/>
                      <w:color w:val="000000"/>
                      <w:szCs w:val="24"/>
                    </w:rPr>
                    <w:t xml:space="preserve"> </w:t>
                  </w:r>
                  <w:r>
                    <w:rPr>
                      <w:rFonts w:ascii="Times New Roman" w:hAnsi="Times New Roman"/>
                      <w:color w:val="000000"/>
                      <w:szCs w:val="24"/>
                    </w:rPr>
                    <w:t>потврде</w:t>
                  </w:r>
                  <w:r w:rsidRPr="00B911A5">
                    <w:rPr>
                      <w:rFonts w:ascii="Times New Roman" w:hAnsi="Times New Roman"/>
                      <w:color w:val="000000"/>
                      <w:szCs w:val="24"/>
                    </w:rPr>
                    <w:t xml:space="preserve"> </w:t>
                  </w:r>
                  <w:r>
                    <w:rPr>
                      <w:rFonts w:ascii="Times New Roman" w:hAnsi="Times New Roman"/>
                      <w:color w:val="000000"/>
                      <w:szCs w:val="24"/>
                    </w:rPr>
                    <w:t>могу</w:t>
                  </w:r>
                  <w:r w:rsidRPr="00B911A5">
                    <w:rPr>
                      <w:rFonts w:ascii="Times New Roman" w:hAnsi="Times New Roman"/>
                      <w:color w:val="000000"/>
                      <w:szCs w:val="24"/>
                    </w:rPr>
                    <w:t xml:space="preserve"> </w:t>
                  </w:r>
                  <w:r>
                    <w:rPr>
                      <w:rFonts w:ascii="Times New Roman" w:hAnsi="Times New Roman"/>
                      <w:color w:val="000000"/>
                      <w:szCs w:val="24"/>
                    </w:rPr>
                    <w:t>бити</w:t>
                  </w:r>
                  <w:r w:rsidRPr="00B911A5">
                    <w:rPr>
                      <w:rFonts w:ascii="Times New Roman" w:hAnsi="Times New Roman"/>
                      <w:color w:val="000000"/>
                      <w:szCs w:val="24"/>
                    </w:rPr>
                    <w:t xml:space="preserve"> </w:t>
                  </w:r>
                  <w:r>
                    <w:rPr>
                      <w:rFonts w:ascii="Times New Roman" w:hAnsi="Times New Roman"/>
                      <w:color w:val="000000"/>
                      <w:szCs w:val="24"/>
                    </w:rPr>
                    <w:t>достављене</w:t>
                  </w:r>
                  <w:r w:rsidRPr="00B911A5">
                    <w:rPr>
                      <w:rFonts w:ascii="Times New Roman" w:hAnsi="Times New Roman"/>
                      <w:color w:val="000000"/>
                      <w:szCs w:val="24"/>
                    </w:rPr>
                    <w:t xml:space="preserve"> </w:t>
                  </w:r>
                  <w:r>
                    <w:rPr>
                      <w:rFonts w:ascii="Times New Roman" w:hAnsi="Times New Roman"/>
                      <w:color w:val="000000"/>
                      <w:szCs w:val="24"/>
                    </w:rPr>
                    <w:t>на</w:t>
                  </w:r>
                  <w:r w:rsidRPr="00B911A5">
                    <w:rPr>
                      <w:rFonts w:ascii="Times New Roman" w:hAnsi="Times New Roman"/>
                      <w:color w:val="000000"/>
                      <w:szCs w:val="24"/>
                    </w:rPr>
                    <w:t xml:space="preserve"> </w:t>
                  </w:r>
                  <w:r>
                    <w:rPr>
                      <w:rFonts w:ascii="Times New Roman" w:hAnsi="Times New Roman"/>
                      <w:color w:val="000000"/>
                      <w:szCs w:val="24"/>
                    </w:rPr>
                    <w:t>енглеском</w:t>
                  </w:r>
                  <w:r w:rsidRPr="00B911A5">
                    <w:rPr>
                      <w:rFonts w:ascii="Times New Roman" w:hAnsi="Times New Roman"/>
                      <w:color w:val="000000"/>
                      <w:szCs w:val="24"/>
                    </w:rPr>
                    <w:t xml:space="preserve"> </w:t>
                  </w:r>
                  <w:r>
                    <w:rPr>
                      <w:rFonts w:ascii="Times New Roman" w:hAnsi="Times New Roman"/>
                      <w:color w:val="000000"/>
                      <w:szCs w:val="24"/>
                    </w:rPr>
                    <w:t>језику</w:t>
                  </w:r>
                  <w:r w:rsidRPr="00B911A5">
                    <w:rPr>
                      <w:rFonts w:ascii="Times New Roman" w:hAnsi="Times New Roman"/>
                      <w:color w:val="000000"/>
                      <w:szCs w:val="24"/>
                    </w:rPr>
                    <w:t xml:space="preserve">. </w:t>
                  </w:r>
                  <w:r>
                    <w:rPr>
                      <w:rFonts w:ascii="Times New Roman" w:hAnsi="Times New Roman"/>
                      <w:color w:val="000000"/>
                      <w:szCs w:val="24"/>
                    </w:rPr>
                    <w:t>Достављена</w:t>
                  </w:r>
                  <w:r w:rsidRPr="00B911A5">
                    <w:rPr>
                      <w:rFonts w:ascii="Times New Roman" w:hAnsi="Times New Roman"/>
                      <w:color w:val="000000"/>
                      <w:szCs w:val="24"/>
                    </w:rPr>
                    <w:t xml:space="preserve"> </w:t>
                  </w:r>
                  <w:r>
                    <w:rPr>
                      <w:rFonts w:ascii="Times New Roman" w:hAnsi="Times New Roman"/>
                      <w:color w:val="000000"/>
                      <w:szCs w:val="24"/>
                    </w:rPr>
                    <w:t>техничка</w:t>
                  </w:r>
                  <w:r w:rsidRPr="00B911A5">
                    <w:rPr>
                      <w:rFonts w:ascii="Times New Roman" w:hAnsi="Times New Roman"/>
                      <w:color w:val="000000"/>
                      <w:szCs w:val="24"/>
                    </w:rPr>
                    <w:t xml:space="preserve"> </w:t>
                  </w:r>
                  <w:r>
                    <w:rPr>
                      <w:rFonts w:ascii="Times New Roman" w:hAnsi="Times New Roman"/>
                      <w:color w:val="000000"/>
                      <w:szCs w:val="24"/>
                    </w:rPr>
                    <w:t>документација</w:t>
                  </w:r>
                  <w:r w:rsidRPr="00B911A5">
                    <w:rPr>
                      <w:rFonts w:ascii="Times New Roman" w:hAnsi="Times New Roman"/>
                      <w:color w:val="000000"/>
                      <w:szCs w:val="24"/>
                    </w:rPr>
                    <w:t xml:space="preserve"> </w:t>
                  </w:r>
                  <w:r>
                    <w:rPr>
                      <w:rFonts w:ascii="Times New Roman" w:hAnsi="Times New Roman"/>
                      <w:color w:val="000000"/>
                      <w:szCs w:val="24"/>
                    </w:rPr>
                    <w:t>мора</w:t>
                  </w:r>
                  <w:r w:rsidRPr="00B911A5">
                    <w:rPr>
                      <w:rFonts w:ascii="Times New Roman" w:hAnsi="Times New Roman"/>
                      <w:color w:val="000000"/>
                      <w:szCs w:val="24"/>
                    </w:rPr>
                    <w:t xml:space="preserve"> </w:t>
                  </w:r>
                  <w:r>
                    <w:rPr>
                      <w:rFonts w:ascii="Times New Roman" w:hAnsi="Times New Roman"/>
                      <w:b/>
                      <w:bCs/>
                      <w:color w:val="000000"/>
                      <w:szCs w:val="24"/>
                    </w:rPr>
                    <w:t>недвосмислено</w:t>
                  </w:r>
                  <w:r w:rsidRPr="00B911A5">
                    <w:rPr>
                      <w:rFonts w:ascii="Times New Roman" w:hAnsi="Times New Roman"/>
                      <w:color w:val="000000"/>
                      <w:szCs w:val="24"/>
                    </w:rPr>
                    <w:t xml:space="preserve"> </w:t>
                  </w:r>
                  <w:r>
                    <w:rPr>
                      <w:rFonts w:ascii="Times New Roman" w:hAnsi="Times New Roman"/>
                      <w:color w:val="000000"/>
                      <w:szCs w:val="24"/>
                    </w:rPr>
                    <w:t>показивати</w:t>
                  </w:r>
                  <w:r w:rsidRPr="00B911A5">
                    <w:rPr>
                      <w:rFonts w:ascii="Times New Roman" w:hAnsi="Times New Roman"/>
                      <w:color w:val="000000"/>
                      <w:szCs w:val="24"/>
                    </w:rPr>
                    <w:t xml:space="preserve"> </w:t>
                  </w:r>
                  <w:r>
                    <w:rPr>
                      <w:rFonts w:ascii="Times New Roman" w:hAnsi="Times New Roman"/>
                      <w:color w:val="000000"/>
                      <w:szCs w:val="24"/>
                    </w:rPr>
                    <w:t>да</w:t>
                  </w:r>
                  <w:r w:rsidRPr="00B911A5">
                    <w:rPr>
                      <w:rFonts w:ascii="Times New Roman" w:hAnsi="Times New Roman"/>
                      <w:color w:val="000000"/>
                      <w:szCs w:val="24"/>
                    </w:rPr>
                    <w:t xml:space="preserve"> </w:t>
                  </w:r>
                  <w:r>
                    <w:rPr>
                      <w:rFonts w:ascii="Times New Roman" w:hAnsi="Times New Roman"/>
                      <w:color w:val="000000"/>
                      <w:szCs w:val="24"/>
                    </w:rPr>
                    <w:t>понуђена</w:t>
                  </w:r>
                  <w:r w:rsidRPr="00B911A5">
                    <w:rPr>
                      <w:rFonts w:ascii="Times New Roman" w:hAnsi="Times New Roman"/>
                      <w:color w:val="000000"/>
                      <w:szCs w:val="24"/>
                    </w:rPr>
                    <w:t xml:space="preserve"> </w:t>
                  </w:r>
                  <w:r>
                    <w:rPr>
                      <w:rFonts w:ascii="Times New Roman" w:hAnsi="Times New Roman"/>
                      <w:color w:val="000000"/>
                      <w:szCs w:val="24"/>
                    </w:rPr>
                    <w:t>добра</w:t>
                  </w:r>
                  <w:r w:rsidRPr="00B911A5">
                    <w:rPr>
                      <w:rFonts w:ascii="Times New Roman" w:hAnsi="Times New Roman"/>
                      <w:color w:val="000000"/>
                      <w:szCs w:val="24"/>
                    </w:rPr>
                    <w:t xml:space="preserve"> </w:t>
                  </w:r>
                  <w:r>
                    <w:rPr>
                      <w:rFonts w:ascii="Times New Roman" w:hAnsi="Times New Roman"/>
                      <w:color w:val="000000"/>
                      <w:szCs w:val="24"/>
                    </w:rPr>
                    <w:t>у</w:t>
                  </w:r>
                  <w:r w:rsidRPr="00B911A5">
                    <w:rPr>
                      <w:rFonts w:ascii="Times New Roman" w:hAnsi="Times New Roman"/>
                      <w:color w:val="000000"/>
                      <w:szCs w:val="24"/>
                    </w:rPr>
                    <w:t xml:space="preserve"> </w:t>
                  </w:r>
                  <w:r>
                    <w:rPr>
                      <w:rFonts w:ascii="Times New Roman" w:hAnsi="Times New Roman"/>
                      <w:color w:val="000000"/>
                      <w:szCs w:val="24"/>
                    </w:rPr>
                    <w:t>потпуности</w:t>
                  </w:r>
                  <w:r w:rsidRPr="00B911A5">
                    <w:rPr>
                      <w:rFonts w:ascii="Times New Roman" w:hAnsi="Times New Roman"/>
                      <w:color w:val="000000"/>
                      <w:szCs w:val="24"/>
                    </w:rPr>
                    <w:t xml:space="preserve"> </w:t>
                  </w:r>
                  <w:r>
                    <w:rPr>
                      <w:rFonts w:ascii="Times New Roman" w:hAnsi="Times New Roman"/>
                      <w:color w:val="000000"/>
                      <w:szCs w:val="24"/>
                    </w:rPr>
                    <w:t>одговарају</w:t>
                  </w:r>
                  <w:r w:rsidRPr="00B911A5">
                    <w:rPr>
                      <w:rFonts w:ascii="Times New Roman" w:hAnsi="Times New Roman"/>
                      <w:color w:val="000000"/>
                      <w:szCs w:val="24"/>
                    </w:rPr>
                    <w:t xml:space="preserve"> </w:t>
                  </w:r>
                  <w:r>
                    <w:rPr>
                      <w:rFonts w:ascii="Times New Roman" w:hAnsi="Times New Roman"/>
                      <w:color w:val="000000"/>
                      <w:szCs w:val="24"/>
                    </w:rPr>
                    <w:t>свим</w:t>
                  </w:r>
                  <w:r w:rsidRPr="00B911A5">
                    <w:rPr>
                      <w:rFonts w:ascii="Times New Roman" w:hAnsi="Times New Roman"/>
                      <w:color w:val="000000"/>
                      <w:szCs w:val="24"/>
                    </w:rPr>
                    <w:t xml:space="preserve"> </w:t>
                  </w:r>
                  <w:r>
                    <w:rPr>
                      <w:rFonts w:ascii="Times New Roman" w:hAnsi="Times New Roman"/>
                      <w:color w:val="000000"/>
                      <w:szCs w:val="24"/>
                    </w:rPr>
                    <w:t>минималним</w:t>
                  </w:r>
                  <w:r w:rsidRPr="00B911A5">
                    <w:rPr>
                      <w:rFonts w:ascii="Times New Roman" w:hAnsi="Times New Roman"/>
                      <w:color w:val="000000"/>
                      <w:szCs w:val="24"/>
                    </w:rPr>
                    <w:t xml:space="preserve"> </w:t>
                  </w:r>
                  <w:r>
                    <w:rPr>
                      <w:rFonts w:ascii="Times New Roman" w:hAnsi="Times New Roman"/>
                      <w:color w:val="000000"/>
                      <w:szCs w:val="24"/>
                    </w:rPr>
                    <w:t>техничким</w:t>
                  </w:r>
                  <w:r w:rsidRPr="00B911A5">
                    <w:rPr>
                      <w:rFonts w:ascii="Times New Roman" w:hAnsi="Times New Roman"/>
                      <w:color w:val="000000"/>
                      <w:szCs w:val="24"/>
                    </w:rPr>
                    <w:t xml:space="preserve"> </w:t>
                  </w:r>
                  <w:r>
                    <w:rPr>
                      <w:rFonts w:ascii="Times New Roman" w:hAnsi="Times New Roman"/>
                      <w:color w:val="000000"/>
                      <w:szCs w:val="24"/>
                    </w:rPr>
                    <w:t>захтевима</w:t>
                  </w:r>
                  <w:r w:rsidRPr="00B911A5">
                    <w:rPr>
                      <w:rFonts w:ascii="Times New Roman" w:hAnsi="Times New Roman"/>
                      <w:color w:val="000000"/>
                      <w:szCs w:val="24"/>
                    </w:rPr>
                    <w:t>.</w:t>
                  </w:r>
                </w:p>
              </w:tc>
            </w:tr>
          </w:tbl>
          <w:p w:rsidR="009C5824" w:rsidRPr="00B911A5" w:rsidRDefault="009C5824" w:rsidP="009C5824">
            <w:pPr>
              <w:rPr>
                <w:rFonts w:ascii="Times New Roman" w:hAnsi="Times New Roman"/>
                <w:color w:val="000000"/>
              </w:rPr>
            </w:pPr>
          </w:p>
        </w:tc>
      </w:tr>
    </w:tbl>
    <w:p w:rsidR="009C5824" w:rsidRDefault="009C5824"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9C5824" w:rsidRPr="00B911A5" w:rsidRDefault="009C5824" w:rsidP="009C5824">
      <w:pPr>
        <w:tabs>
          <w:tab w:val="left" w:pos="3465"/>
        </w:tabs>
        <w:rPr>
          <w:rFonts w:ascii="Times New Roman" w:hAnsi="Times New Roman"/>
          <w:lang w:val="en-GB"/>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1498"/>
        <w:gridCol w:w="5574"/>
        <w:gridCol w:w="1552"/>
      </w:tblGrid>
      <w:tr w:rsidR="009C5824" w:rsidRPr="00B911A5" w:rsidTr="009C5824">
        <w:tc>
          <w:tcPr>
            <w:tcW w:w="727" w:type="dxa"/>
            <w:vAlign w:val="center"/>
          </w:tcPr>
          <w:p w:rsidR="009C5824" w:rsidRPr="00B911A5" w:rsidRDefault="009C5824" w:rsidP="009C5824">
            <w:pPr>
              <w:rPr>
                <w:rFonts w:ascii="Times New Roman" w:hAnsi="Times New Roman"/>
                <w:b/>
                <w:sz w:val="28"/>
                <w:szCs w:val="28"/>
                <w:lang w:val="sr-Cyrl-CS"/>
              </w:rPr>
            </w:pPr>
            <w:r w:rsidRPr="00B911A5">
              <w:rPr>
                <w:rFonts w:ascii="Times New Roman" w:hAnsi="Times New Roman"/>
                <w:b/>
                <w:sz w:val="28"/>
                <w:szCs w:val="28"/>
                <w:lang w:val="sr-Cyrl-CS"/>
              </w:rPr>
              <w:t>Ред. бр.</w:t>
            </w:r>
          </w:p>
        </w:tc>
        <w:tc>
          <w:tcPr>
            <w:tcW w:w="7072" w:type="dxa"/>
            <w:gridSpan w:val="2"/>
            <w:vAlign w:val="center"/>
          </w:tcPr>
          <w:p w:rsidR="009C5824" w:rsidRPr="00F27683" w:rsidRDefault="009C5824" w:rsidP="00E71183">
            <w:pPr>
              <w:jc w:val="center"/>
              <w:rPr>
                <w:rFonts w:ascii="Times New Roman" w:hAnsi="Times New Roman"/>
                <w:b/>
                <w:sz w:val="28"/>
                <w:szCs w:val="28"/>
              </w:rPr>
            </w:pPr>
            <w:r w:rsidRPr="00F27683">
              <w:rPr>
                <w:rFonts w:ascii="Times New Roman" w:hAnsi="Times New Roman"/>
                <w:b/>
                <w:sz w:val="28"/>
                <w:szCs w:val="28"/>
                <w:lang w:val="sr-Cyrl-CS"/>
              </w:rPr>
              <w:t xml:space="preserve">Назив  опреме: </w:t>
            </w:r>
            <w:r>
              <w:rPr>
                <w:rFonts w:ascii="Times New Roman" w:hAnsi="Times New Roman"/>
                <w:b/>
                <w:sz w:val="28"/>
                <w:szCs w:val="28"/>
              </w:rPr>
              <w:t>Таблет</w:t>
            </w:r>
            <w:r w:rsidRPr="00F27683">
              <w:rPr>
                <w:rFonts w:ascii="Times New Roman" w:hAnsi="Times New Roman"/>
                <w:b/>
                <w:sz w:val="28"/>
                <w:szCs w:val="28"/>
              </w:rPr>
              <w:t xml:space="preserve"> </w:t>
            </w:r>
            <w:r>
              <w:rPr>
                <w:rFonts w:ascii="Times New Roman" w:hAnsi="Times New Roman"/>
                <w:b/>
                <w:sz w:val="28"/>
                <w:szCs w:val="28"/>
              </w:rPr>
              <w:t>рачунари</w:t>
            </w:r>
          </w:p>
          <w:p w:rsidR="009C5824" w:rsidRPr="00B911A5" w:rsidRDefault="009C5824" w:rsidP="009C5824">
            <w:pPr>
              <w:rPr>
                <w:rFonts w:ascii="Times New Roman" w:hAnsi="Times New Roman"/>
                <w:b/>
                <w:sz w:val="28"/>
                <w:szCs w:val="28"/>
                <w:lang w:val="sr-Cyrl-CS"/>
              </w:rPr>
            </w:pPr>
          </w:p>
        </w:tc>
        <w:tc>
          <w:tcPr>
            <w:tcW w:w="1552" w:type="dxa"/>
            <w:vAlign w:val="center"/>
          </w:tcPr>
          <w:p w:rsidR="009C5824" w:rsidRPr="00B911A5" w:rsidRDefault="009C5824" w:rsidP="009C5824">
            <w:pPr>
              <w:jc w:val="center"/>
              <w:rPr>
                <w:rFonts w:ascii="Times New Roman" w:hAnsi="Times New Roman"/>
                <w:b/>
                <w:sz w:val="28"/>
                <w:szCs w:val="28"/>
                <w:lang w:val="sr-Cyrl-CS"/>
              </w:rPr>
            </w:pPr>
            <w:r w:rsidRPr="00B911A5">
              <w:rPr>
                <w:rFonts w:ascii="Times New Roman" w:hAnsi="Times New Roman"/>
                <w:b/>
                <w:sz w:val="28"/>
                <w:szCs w:val="28"/>
                <w:lang w:val="sr-Cyrl-CS"/>
              </w:rPr>
              <w:t>Количина</w:t>
            </w:r>
          </w:p>
        </w:tc>
      </w:tr>
      <w:tr w:rsidR="009C5824" w:rsidRPr="00B911A5" w:rsidTr="009C5824">
        <w:tc>
          <w:tcPr>
            <w:tcW w:w="727" w:type="dxa"/>
            <w:shd w:val="clear" w:color="auto" w:fill="C0C0C0"/>
            <w:vAlign w:val="center"/>
          </w:tcPr>
          <w:p w:rsidR="009C5824" w:rsidRPr="00B911A5" w:rsidRDefault="009C5824" w:rsidP="009C5824">
            <w:pPr>
              <w:rPr>
                <w:rFonts w:ascii="Times New Roman" w:hAnsi="Times New Roman"/>
                <w:b/>
                <w:lang w:val="sr-Cyrl-CS"/>
              </w:rPr>
            </w:pPr>
            <w:r>
              <w:rPr>
                <w:rFonts w:ascii="Times New Roman" w:hAnsi="Times New Roman"/>
                <w:b/>
              </w:rPr>
              <w:t>2</w:t>
            </w:r>
            <w:r w:rsidRPr="00B911A5">
              <w:rPr>
                <w:rFonts w:ascii="Times New Roman" w:hAnsi="Times New Roman"/>
                <w:b/>
                <w:lang w:val="sr-Cyrl-CS"/>
              </w:rPr>
              <w:t>.</w:t>
            </w:r>
          </w:p>
        </w:tc>
        <w:tc>
          <w:tcPr>
            <w:tcW w:w="7072" w:type="dxa"/>
            <w:gridSpan w:val="2"/>
            <w:shd w:val="clear" w:color="auto" w:fill="C0C0C0"/>
            <w:vAlign w:val="center"/>
          </w:tcPr>
          <w:p w:rsidR="009C5824" w:rsidRPr="00B911A5" w:rsidRDefault="009C5824" w:rsidP="009C5824">
            <w:pPr>
              <w:rPr>
                <w:rFonts w:ascii="Times New Roman" w:hAnsi="Times New Roman"/>
                <w:b/>
                <w:color w:val="FF0000"/>
                <w:lang w:val="sr-Cyrl-CS"/>
              </w:rPr>
            </w:pPr>
            <w:r w:rsidRPr="00B911A5">
              <w:rPr>
                <w:rFonts w:ascii="Times New Roman" w:hAnsi="Times New Roman"/>
                <w:b/>
                <w:lang w:val="sr-Cyrl-CS"/>
              </w:rPr>
              <w:t xml:space="preserve">                                                </w:t>
            </w:r>
          </w:p>
          <w:p w:rsidR="009C5824" w:rsidRPr="00B911A5" w:rsidRDefault="009C5824" w:rsidP="009C5824">
            <w:pPr>
              <w:rPr>
                <w:rFonts w:ascii="Times New Roman" w:hAnsi="Times New Roman"/>
                <w:b/>
                <w:lang w:val="sr-Cyrl-CS"/>
              </w:rPr>
            </w:pPr>
            <w:r w:rsidRPr="00B911A5">
              <w:rPr>
                <w:rFonts w:ascii="Times New Roman" w:hAnsi="Times New Roman"/>
                <w:b/>
              </w:rPr>
              <w:t xml:space="preserve">                                                      </w:t>
            </w:r>
          </w:p>
        </w:tc>
        <w:tc>
          <w:tcPr>
            <w:tcW w:w="1552" w:type="dxa"/>
            <w:shd w:val="clear" w:color="auto" w:fill="C0C0C0"/>
            <w:vAlign w:val="center"/>
          </w:tcPr>
          <w:p w:rsidR="009C5824" w:rsidRPr="00B911A5" w:rsidRDefault="009C5824" w:rsidP="009C5824">
            <w:pPr>
              <w:jc w:val="center"/>
              <w:rPr>
                <w:rFonts w:ascii="Times New Roman" w:hAnsi="Times New Roman"/>
                <w:b/>
                <w:lang w:val="sr-Cyrl-CS"/>
              </w:rPr>
            </w:pPr>
            <w:r>
              <w:rPr>
                <w:rFonts w:ascii="Times New Roman" w:hAnsi="Times New Roman"/>
                <w:b/>
              </w:rPr>
              <w:t>20</w:t>
            </w:r>
            <w:r w:rsidRPr="00B911A5">
              <w:rPr>
                <w:rFonts w:ascii="Times New Roman" w:hAnsi="Times New Roman"/>
                <w:b/>
                <w:lang w:val="sr-Cyrl-CS"/>
              </w:rPr>
              <w:t xml:space="preserve"> ком</w:t>
            </w:r>
          </w:p>
        </w:tc>
      </w:tr>
      <w:tr w:rsidR="009C5824" w:rsidRPr="00B911A5"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225"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bottom"/>
            <w:hideMark/>
          </w:tcPr>
          <w:p w:rsidR="009C5824" w:rsidRPr="00B911A5" w:rsidRDefault="009C5824" w:rsidP="009C5824">
            <w:pPr>
              <w:rPr>
                <w:rFonts w:ascii="Times New Roman" w:hAnsi="Times New Roman"/>
                <w:b/>
                <w:bCs/>
              </w:rPr>
            </w:pPr>
            <w:r>
              <w:rPr>
                <w:rFonts w:ascii="Times New Roman" w:hAnsi="Times New Roman"/>
                <w:b/>
                <w:bCs/>
              </w:rPr>
              <w:t>Таблет</w:t>
            </w:r>
          </w:p>
        </w:tc>
        <w:tc>
          <w:tcPr>
            <w:tcW w:w="7126" w:type="dxa"/>
            <w:gridSpan w:val="2"/>
            <w:tcBorders>
              <w:top w:val="single" w:sz="8" w:space="0" w:color="auto"/>
              <w:left w:val="nil"/>
              <w:bottom w:val="single" w:sz="8" w:space="0" w:color="auto"/>
              <w:right w:val="single" w:sz="8" w:space="0" w:color="auto"/>
            </w:tcBorders>
            <w:vAlign w:val="bottom"/>
            <w:hideMark/>
          </w:tcPr>
          <w:p w:rsidR="009C5824" w:rsidRPr="00B911A5" w:rsidRDefault="009C5824" w:rsidP="009C5824">
            <w:pPr>
              <w:rPr>
                <w:rFonts w:ascii="Times New Roman" w:hAnsi="Times New Roman"/>
                <w:b/>
                <w:bCs/>
              </w:rPr>
            </w:pPr>
            <w:r>
              <w:rPr>
                <w:rFonts w:ascii="Times New Roman" w:hAnsi="Times New Roman"/>
                <w:b/>
                <w:bCs/>
              </w:rPr>
              <w:t>Минималне</w:t>
            </w:r>
            <w:r w:rsidRPr="00B911A5">
              <w:rPr>
                <w:rFonts w:ascii="Times New Roman" w:hAnsi="Times New Roman"/>
                <w:b/>
                <w:bCs/>
              </w:rPr>
              <w:t xml:space="preserve"> </w:t>
            </w:r>
            <w:r>
              <w:rPr>
                <w:rFonts w:ascii="Times New Roman" w:hAnsi="Times New Roman"/>
                <w:b/>
                <w:bCs/>
              </w:rPr>
              <w:t>техничке</w:t>
            </w:r>
            <w:r w:rsidRPr="00B911A5">
              <w:rPr>
                <w:rFonts w:ascii="Times New Roman" w:hAnsi="Times New Roman"/>
                <w:b/>
                <w:bCs/>
              </w:rPr>
              <w:t xml:space="preserve"> </w:t>
            </w:r>
            <w:r>
              <w:rPr>
                <w:rFonts w:ascii="Times New Roman" w:hAnsi="Times New Roman"/>
                <w:b/>
                <w:bCs/>
              </w:rPr>
              <w:t>карактеристике</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nil"/>
              <w:left w:val="single" w:sz="8" w:space="0" w:color="auto"/>
              <w:bottom w:val="single" w:sz="4"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Екран</w:t>
            </w:r>
          </w:p>
        </w:tc>
        <w:tc>
          <w:tcPr>
            <w:tcW w:w="7126" w:type="dxa"/>
            <w:gridSpan w:val="2"/>
            <w:tcBorders>
              <w:top w:val="single" w:sz="4" w:space="0" w:color="auto"/>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rPr>
            </w:pPr>
            <w:r>
              <w:rPr>
                <w:rFonts w:ascii="Times New Roman" w:hAnsi="Times New Roman"/>
              </w:rPr>
              <w:t>Мин</w:t>
            </w:r>
            <w:r w:rsidRPr="00B911A5">
              <w:rPr>
                <w:rFonts w:ascii="Times New Roman" w:hAnsi="Times New Roman"/>
              </w:rPr>
              <w:t>. 10.1", 1920x1200</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nil"/>
              <w:left w:val="single" w:sz="8" w:space="0" w:color="auto"/>
              <w:bottom w:val="single" w:sz="4"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Процесор</w:t>
            </w:r>
          </w:p>
        </w:tc>
        <w:tc>
          <w:tcPr>
            <w:tcW w:w="7126"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rPr>
            </w:pPr>
            <w:r>
              <w:rPr>
                <w:rFonts w:ascii="Times New Roman" w:hAnsi="Times New Roman"/>
              </w:rPr>
              <w:t>Мин</w:t>
            </w:r>
            <w:r w:rsidRPr="00B911A5">
              <w:rPr>
                <w:rFonts w:ascii="Times New Roman" w:hAnsi="Times New Roman"/>
              </w:rPr>
              <w:t>. Octa core</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nil"/>
              <w:left w:val="single" w:sz="8" w:space="0" w:color="auto"/>
              <w:bottom w:val="single" w:sz="4"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Меморија</w:t>
            </w:r>
          </w:p>
        </w:tc>
        <w:tc>
          <w:tcPr>
            <w:tcW w:w="7126"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rPr>
            </w:pPr>
            <w:r>
              <w:rPr>
                <w:rFonts w:ascii="Times New Roman" w:hAnsi="Times New Roman"/>
              </w:rPr>
              <w:t>Мин</w:t>
            </w:r>
            <w:r w:rsidRPr="00B911A5">
              <w:rPr>
                <w:rFonts w:ascii="Times New Roman" w:hAnsi="Times New Roman"/>
              </w:rPr>
              <w:t xml:space="preserve">. 3GB </w:t>
            </w:r>
            <w:r>
              <w:rPr>
                <w:rFonts w:ascii="Times New Roman" w:hAnsi="Times New Roman"/>
              </w:rPr>
              <w:t>рам</w:t>
            </w:r>
            <w:r w:rsidRPr="00B911A5">
              <w:rPr>
                <w:rFonts w:ascii="Times New Roman" w:hAnsi="Times New Roman"/>
              </w:rPr>
              <w:t xml:space="preserve">, </w:t>
            </w:r>
            <w:r>
              <w:rPr>
                <w:rFonts w:ascii="Times New Roman" w:hAnsi="Times New Roman"/>
              </w:rPr>
              <w:t>мин.</w:t>
            </w:r>
            <w:r w:rsidRPr="00B911A5">
              <w:rPr>
                <w:rFonts w:ascii="Times New Roman" w:hAnsi="Times New Roman"/>
              </w:rPr>
              <w:t xml:space="preserve"> 32 GB storage</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nil"/>
              <w:left w:val="single" w:sz="8" w:space="0" w:color="auto"/>
              <w:bottom w:val="single" w:sz="4"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Подршка</w:t>
            </w:r>
            <w:r w:rsidRPr="00B911A5">
              <w:rPr>
                <w:rFonts w:ascii="Times New Roman" w:hAnsi="Times New Roman"/>
              </w:rPr>
              <w:t xml:space="preserve"> </w:t>
            </w:r>
            <w:r>
              <w:rPr>
                <w:rFonts w:ascii="Times New Roman" w:hAnsi="Times New Roman"/>
              </w:rPr>
              <w:t>за</w:t>
            </w:r>
            <w:r w:rsidRPr="00B911A5">
              <w:rPr>
                <w:rFonts w:ascii="Times New Roman" w:hAnsi="Times New Roman"/>
              </w:rPr>
              <w:t xml:space="preserve"> </w:t>
            </w:r>
            <w:r>
              <w:rPr>
                <w:rFonts w:ascii="Times New Roman" w:hAnsi="Times New Roman"/>
              </w:rPr>
              <w:t>сим</w:t>
            </w:r>
            <w:r w:rsidRPr="00B911A5">
              <w:rPr>
                <w:rFonts w:ascii="Times New Roman" w:hAnsi="Times New Roman"/>
              </w:rPr>
              <w:t xml:space="preserve"> </w:t>
            </w:r>
            <w:r>
              <w:rPr>
                <w:rFonts w:ascii="Times New Roman" w:hAnsi="Times New Roman"/>
              </w:rPr>
              <w:t>картицу</w:t>
            </w:r>
          </w:p>
        </w:tc>
        <w:tc>
          <w:tcPr>
            <w:tcW w:w="7126" w:type="dxa"/>
            <w:gridSpan w:val="2"/>
            <w:tcBorders>
              <w:top w:val="nil"/>
              <w:left w:val="nil"/>
              <w:bottom w:val="single" w:sz="4" w:space="0" w:color="auto"/>
              <w:right w:val="single" w:sz="8" w:space="0" w:color="auto"/>
            </w:tcBorders>
            <w:vAlign w:val="bottom"/>
            <w:hideMark/>
          </w:tcPr>
          <w:p w:rsidR="009C5824" w:rsidRPr="00C660D3" w:rsidRDefault="009C5824" w:rsidP="009C5824">
            <w:pPr>
              <w:rPr>
                <w:rFonts w:ascii="Times New Roman" w:hAnsi="Times New Roman"/>
              </w:rPr>
            </w:pPr>
            <w:r>
              <w:rPr>
                <w:rFonts w:ascii="Times New Roman" w:hAnsi="Times New Roman"/>
              </w:rPr>
              <w:t>Не</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nil"/>
              <w:left w:val="single" w:sz="8" w:space="0" w:color="auto"/>
              <w:bottom w:val="single" w:sz="4"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Бежично</w:t>
            </w:r>
            <w:r w:rsidRPr="00B911A5">
              <w:rPr>
                <w:rFonts w:ascii="Times New Roman" w:hAnsi="Times New Roman"/>
              </w:rPr>
              <w:t xml:space="preserve"> </w:t>
            </w:r>
            <w:r>
              <w:rPr>
                <w:rFonts w:ascii="Times New Roman" w:hAnsi="Times New Roman"/>
              </w:rPr>
              <w:t>повезивање</w:t>
            </w:r>
          </w:p>
        </w:tc>
        <w:tc>
          <w:tcPr>
            <w:tcW w:w="7126"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rPr>
            </w:pPr>
            <w:r w:rsidRPr="00B911A5">
              <w:rPr>
                <w:rFonts w:ascii="Times New Roman" w:hAnsi="Times New Roman"/>
              </w:rPr>
              <w:t>802.11 a/b/g/n/ac 2.4G+5GHz</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nil"/>
              <w:left w:val="single" w:sz="8" w:space="0" w:color="auto"/>
              <w:bottom w:val="single" w:sz="4"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Камера</w:t>
            </w:r>
          </w:p>
        </w:tc>
        <w:tc>
          <w:tcPr>
            <w:tcW w:w="7126"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rPr>
            </w:pPr>
            <w:r>
              <w:rPr>
                <w:rFonts w:ascii="Times New Roman" w:hAnsi="Times New Roman"/>
              </w:rPr>
              <w:t>Задња</w:t>
            </w:r>
            <w:r w:rsidRPr="00B911A5">
              <w:rPr>
                <w:rFonts w:ascii="Times New Roman" w:hAnsi="Times New Roman"/>
              </w:rPr>
              <w:t xml:space="preserve"> 5 </w:t>
            </w:r>
            <w:r>
              <w:rPr>
                <w:rFonts w:ascii="Times New Roman" w:hAnsi="Times New Roman"/>
              </w:rPr>
              <w:t xml:space="preserve">mpx </w:t>
            </w:r>
            <w:r w:rsidRPr="00B911A5">
              <w:rPr>
                <w:rFonts w:ascii="Times New Roman" w:hAnsi="Times New Roman"/>
              </w:rPr>
              <w:t>(</w:t>
            </w:r>
            <w:r>
              <w:rPr>
                <w:rFonts w:ascii="Times New Roman" w:hAnsi="Times New Roman"/>
              </w:rPr>
              <w:t>са</w:t>
            </w:r>
            <w:r w:rsidRPr="00B911A5">
              <w:rPr>
                <w:rFonts w:ascii="Times New Roman" w:hAnsi="Times New Roman"/>
              </w:rPr>
              <w:t xml:space="preserve"> </w:t>
            </w:r>
            <w:r>
              <w:rPr>
                <w:rFonts w:ascii="Times New Roman" w:hAnsi="Times New Roman"/>
              </w:rPr>
              <w:t>ауто</w:t>
            </w:r>
            <w:r w:rsidRPr="00B911A5">
              <w:rPr>
                <w:rFonts w:ascii="Times New Roman" w:hAnsi="Times New Roman"/>
              </w:rPr>
              <w:t xml:space="preserve"> </w:t>
            </w:r>
            <w:r>
              <w:rPr>
                <w:rFonts w:ascii="Times New Roman" w:hAnsi="Times New Roman"/>
              </w:rPr>
              <w:t>фокусом</w:t>
            </w:r>
            <w:r w:rsidRPr="00B911A5">
              <w:rPr>
                <w:rFonts w:ascii="Times New Roman" w:hAnsi="Times New Roman"/>
              </w:rPr>
              <w:t xml:space="preserve">), </w:t>
            </w:r>
            <w:r>
              <w:rPr>
                <w:rFonts w:ascii="Times New Roman" w:hAnsi="Times New Roman"/>
              </w:rPr>
              <w:t>предња</w:t>
            </w:r>
            <w:r w:rsidRPr="00B911A5">
              <w:rPr>
                <w:rFonts w:ascii="Times New Roman" w:hAnsi="Times New Roman"/>
              </w:rPr>
              <w:t xml:space="preserve"> 2 </w:t>
            </w:r>
            <w:r>
              <w:rPr>
                <w:rFonts w:ascii="Times New Roman" w:hAnsi="Times New Roman"/>
              </w:rPr>
              <w:t>mpx</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nil"/>
              <w:left w:val="single" w:sz="8" w:space="0" w:color="auto"/>
              <w:bottom w:val="single" w:sz="4"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Аудио</w:t>
            </w:r>
          </w:p>
        </w:tc>
        <w:tc>
          <w:tcPr>
            <w:tcW w:w="7126"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rPr>
            </w:pPr>
            <w:r>
              <w:rPr>
                <w:rFonts w:ascii="Times New Roman" w:hAnsi="Times New Roman"/>
              </w:rPr>
              <w:t>Звучник</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nil"/>
              <w:left w:val="single" w:sz="8" w:space="0" w:color="auto"/>
              <w:bottom w:val="single" w:sz="4"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ГПС</w:t>
            </w:r>
          </w:p>
        </w:tc>
        <w:tc>
          <w:tcPr>
            <w:tcW w:w="7126" w:type="dxa"/>
            <w:gridSpan w:val="2"/>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rPr>
            </w:pPr>
            <w:r>
              <w:rPr>
                <w:rFonts w:ascii="Times New Roman" w:hAnsi="Times New Roman"/>
              </w:rPr>
              <w:t>Да</w:t>
            </w:r>
            <w:r w:rsidRPr="00B911A5">
              <w:rPr>
                <w:rFonts w:ascii="Times New Roman" w:hAnsi="Times New Roman"/>
              </w:rPr>
              <w:t xml:space="preserve">, </w:t>
            </w:r>
            <w:r>
              <w:rPr>
                <w:rFonts w:ascii="Times New Roman" w:hAnsi="Times New Roman"/>
              </w:rPr>
              <w:t>GPS</w:t>
            </w:r>
            <w:r w:rsidRPr="00B911A5">
              <w:rPr>
                <w:rFonts w:ascii="Times New Roman" w:hAnsi="Times New Roman"/>
              </w:rPr>
              <w:t xml:space="preserve"> </w:t>
            </w:r>
            <w:r>
              <w:rPr>
                <w:rFonts w:ascii="Times New Roman" w:hAnsi="Times New Roman"/>
              </w:rPr>
              <w:t>пријемник</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nil"/>
              <w:left w:val="single" w:sz="8" w:space="0" w:color="auto"/>
              <w:bottom w:val="single" w:sz="4"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Конектори</w:t>
            </w:r>
          </w:p>
        </w:tc>
        <w:tc>
          <w:tcPr>
            <w:tcW w:w="7126" w:type="dxa"/>
            <w:gridSpan w:val="2"/>
            <w:tcBorders>
              <w:top w:val="nil"/>
              <w:left w:val="nil"/>
              <w:bottom w:val="nil"/>
              <w:right w:val="single" w:sz="8" w:space="0" w:color="auto"/>
            </w:tcBorders>
            <w:vAlign w:val="bottom"/>
            <w:hideMark/>
          </w:tcPr>
          <w:p w:rsidR="009C5824" w:rsidRPr="00B911A5" w:rsidRDefault="009C5824" w:rsidP="009C5824">
            <w:pPr>
              <w:rPr>
                <w:rFonts w:ascii="Times New Roman" w:hAnsi="Times New Roman"/>
              </w:rPr>
            </w:pPr>
            <w:r>
              <w:rPr>
                <w:rFonts w:ascii="Times New Roman" w:hAnsi="Times New Roman"/>
              </w:rPr>
              <w:t>Конектор</w:t>
            </w:r>
            <w:r w:rsidRPr="00B911A5">
              <w:rPr>
                <w:rFonts w:ascii="Times New Roman" w:hAnsi="Times New Roman"/>
              </w:rPr>
              <w:t xml:space="preserve"> </w:t>
            </w:r>
            <w:r>
              <w:rPr>
                <w:rFonts w:ascii="Times New Roman" w:hAnsi="Times New Roman"/>
              </w:rPr>
              <w:t>за</w:t>
            </w:r>
            <w:r w:rsidRPr="00B911A5">
              <w:rPr>
                <w:rFonts w:ascii="Times New Roman" w:hAnsi="Times New Roman"/>
              </w:rPr>
              <w:t xml:space="preserve"> </w:t>
            </w:r>
            <w:r>
              <w:rPr>
                <w:rFonts w:ascii="Times New Roman" w:hAnsi="Times New Roman"/>
              </w:rPr>
              <w:t>слушалице</w:t>
            </w:r>
            <w:r w:rsidRPr="00B911A5">
              <w:rPr>
                <w:rFonts w:ascii="Times New Roman" w:hAnsi="Times New Roman"/>
              </w:rPr>
              <w:t xml:space="preserve">, </w:t>
            </w:r>
            <w:r>
              <w:rPr>
                <w:rFonts w:ascii="Times New Roman" w:hAnsi="Times New Roman"/>
              </w:rPr>
              <w:t>Мicro</w:t>
            </w:r>
            <w:r w:rsidRPr="00B911A5">
              <w:rPr>
                <w:rFonts w:ascii="Times New Roman" w:hAnsi="Times New Roman"/>
              </w:rPr>
              <w:t xml:space="preserve"> </w:t>
            </w:r>
            <w:r>
              <w:rPr>
                <w:rFonts w:ascii="Times New Roman" w:hAnsi="Times New Roman"/>
              </w:rPr>
              <w:t xml:space="preserve">USB </w:t>
            </w:r>
            <w:r w:rsidRPr="00B911A5">
              <w:rPr>
                <w:rFonts w:ascii="Times New Roman" w:hAnsi="Times New Roman"/>
              </w:rPr>
              <w:t>2.0</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nil"/>
              <w:left w:val="single" w:sz="8" w:space="0" w:color="auto"/>
              <w:bottom w:val="single" w:sz="4"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Батерија</w:t>
            </w:r>
          </w:p>
        </w:tc>
        <w:tc>
          <w:tcPr>
            <w:tcW w:w="7126" w:type="dxa"/>
            <w:gridSpan w:val="2"/>
            <w:tcBorders>
              <w:top w:val="single" w:sz="4" w:space="0" w:color="auto"/>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rPr>
            </w:pPr>
            <w:r>
              <w:rPr>
                <w:rFonts w:ascii="Times New Roman" w:hAnsi="Times New Roman"/>
              </w:rPr>
              <w:t>Брзо</w:t>
            </w:r>
            <w:r w:rsidRPr="00B911A5">
              <w:rPr>
                <w:rFonts w:ascii="Times New Roman" w:hAnsi="Times New Roman"/>
              </w:rPr>
              <w:t xml:space="preserve"> </w:t>
            </w:r>
            <w:r>
              <w:rPr>
                <w:rFonts w:ascii="Times New Roman" w:hAnsi="Times New Roman"/>
              </w:rPr>
              <w:t>пуњива</w:t>
            </w:r>
            <w:r w:rsidRPr="00B911A5">
              <w:rPr>
                <w:rFonts w:ascii="Times New Roman" w:hAnsi="Times New Roman"/>
              </w:rPr>
              <w:t xml:space="preserve">, </w:t>
            </w:r>
            <w:r>
              <w:rPr>
                <w:rFonts w:ascii="Times New Roman" w:hAnsi="Times New Roman"/>
              </w:rPr>
              <w:t>мин</w:t>
            </w:r>
            <w:r w:rsidRPr="00B911A5">
              <w:rPr>
                <w:rFonts w:ascii="Times New Roman" w:hAnsi="Times New Roman"/>
              </w:rPr>
              <w:t xml:space="preserve"> 5100</w:t>
            </w:r>
            <w:r>
              <w:rPr>
                <w:rFonts w:ascii="Times New Roman" w:hAnsi="Times New Roman"/>
              </w:rPr>
              <w:t>мАh</w:t>
            </w:r>
          </w:p>
        </w:tc>
      </w:tr>
      <w:tr w:rsidR="009C5824" w:rsidRPr="00B911A5" w:rsidTr="00635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single" w:sz="4" w:space="0" w:color="auto"/>
              <w:left w:val="single" w:sz="8" w:space="0" w:color="auto"/>
              <w:bottom w:val="single" w:sz="4" w:space="0" w:color="auto"/>
              <w:right w:val="single" w:sz="4" w:space="0" w:color="auto"/>
            </w:tcBorders>
            <w:vAlign w:val="bottom"/>
          </w:tcPr>
          <w:p w:rsidR="009C5824" w:rsidRPr="00B911A5" w:rsidRDefault="009C5824" w:rsidP="009C5824">
            <w:pPr>
              <w:rPr>
                <w:rFonts w:ascii="Times New Roman" w:hAnsi="Times New Roman"/>
              </w:rPr>
            </w:pPr>
            <w:r>
              <w:rPr>
                <w:rFonts w:ascii="Times New Roman" w:hAnsi="Times New Roman"/>
              </w:rPr>
              <w:t>Додатно</w:t>
            </w:r>
          </w:p>
        </w:tc>
        <w:tc>
          <w:tcPr>
            <w:tcW w:w="7126" w:type="dxa"/>
            <w:gridSpan w:val="2"/>
            <w:tcBorders>
              <w:top w:val="single" w:sz="4" w:space="0" w:color="auto"/>
              <w:left w:val="nil"/>
              <w:bottom w:val="single" w:sz="4" w:space="0" w:color="auto"/>
              <w:right w:val="single" w:sz="8" w:space="0" w:color="auto"/>
            </w:tcBorders>
            <w:vAlign w:val="bottom"/>
          </w:tcPr>
          <w:p w:rsidR="009C5824" w:rsidRPr="00B911A5" w:rsidRDefault="009C5824" w:rsidP="009C5824">
            <w:pPr>
              <w:rPr>
                <w:rFonts w:ascii="Times New Roman" w:hAnsi="Times New Roman"/>
              </w:rPr>
            </w:pPr>
            <w:r>
              <w:rPr>
                <w:rFonts w:ascii="Times New Roman" w:hAnsi="Times New Roman"/>
              </w:rPr>
              <w:t>Оловка</w:t>
            </w:r>
            <w:r w:rsidRPr="00B911A5">
              <w:rPr>
                <w:rFonts w:ascii="Times New Roman" w:hAnsi="Times New Roman"/>
              </w:rPr>
              <w:t xml:space="preserve"> </w:t>
            </w:r>
            <w:r>
              <w:rPr>
                <w:rFonts w:ascii="Times New Roman" w:hAnsi="Times New Roman"/>
              </w:rPr>
              <w:t>компатибилна</w:t>
            </w:r>
            <w:r w:rsidRPr="00B911A5">
              <w:rPr>
                <w:rFonts w:ascii="Times New Roman" w:hAnsi="Times New Roman"/>
              </w:rPr>
              <w:t xml:space="preserve"> </w:t>
            </w:r>
            <w:r>
              <w:rPr>
                <w:rFonts w:ascii="Times New Roman" w:hAnsi="Times New Roman"/>
              </w:rPr>
              <w:t>са</w:t>
            </w:r>
            <w:r w:rsidRPr="00B911A5">
              <w:rPr>
                <w:rFonts w:ascii="Times New Roman" w:hAnsi="Times New Roman"/>
              </w:rPr>
              <w:t xml:space="preserve"> </w:t>
            </w:r>
            <w:r>
              <w:rPr>
                <w:rFonts w:ascii="Times New Roman" w:hAnsi="Times New Roman"/>
              </w:rPr>
              <w:t>таблетом</w:t>
            </w:r>
            <w:r w:rsidRPr="00B911A5">
              <w:rPr>
                <w:rFonts w:ascii="Times New Roman" w:hAnsi="Times New Roman"/>
              </w:rPr>
              <w:t xml:space="preserve">, </w:t>
            </w:r>
            <w:r>
              <w:rPr>
                <w:rFonts w:ascii="Times New Roman" w:hAnsi="Times New Roman"/>
              </w:rPr>
              <w:t>истог</w:t>
            </w:r>
            <w:r w:rsidRPr="00B911A5">
              <w:rPr>
                <w:rFonts w:ascii="Times New Roman" w:hAnsi="Times New Roman"/>
              </w:rPr>
              <w:t xml:space="preserve"> </w:t>
            </w:r>
            <w:r>
              <w:rPr>
                <w:rFonts w:ascii="Times New Roman" w:hAnsi="Times New Roman"/>
              </w:rPr>
              <w:t>произвођача</w:t>
            </w:r>
            <w:r w:rsidRPr="00B911A5">
              <w:rPr>
                <w:rFonts w:ascii="Times New Roman" w:hAnsi="Times New Roman"/>
              </w:rPr>
              <w:t xml:space="preserve"> </w:t>
            </w:r>
            <w:r>
              <w:rPr>
                <w:rFonts w:ascii="Times New Roman" w:hAnsi="Times New Roman"/>
              </w:rPr>
              <w:t>као</w:t>
            </w:r>
            <w:r w:rsidRPr="00B911A5">
              <w:rPr>
                <w:rFonts w:ascii="Times New Roman" w:hAnsi="Times New Roman"/>
              </w:rPr>
              <w:t xml:space="preserve"> </w:t>
            </w:r>
            <w:r>
              <w:rPr>
                <w:rFonts w:ascii="Times New Roman" w:hAnsi="Times New Roman"/>
              </w:rPr>
              <w:t>таблет</w:t>
            </w:r>
            <w:r w:rsidRPr="00B911A5">
              <w:rPr>
                <w:rFonts w:ascii="Times New Roman" w:hAnsi="Times New Roman"/>
              </w:rPr>
              <w:t xml:space="preserve">, </w:t>
            </w:r>
            <w:r>
              <w:rPr>
                <w:rFonts w:ascii="Times New Roman" w:hAnsi="Times New Roman"/>
              </w:rPr>
              <w:t>осетљивост</w:t>
            </w:r>
            <w:r w:rsidRPr="00B911A5">
              <w:rPr>
                <w:rFonts w:ascii="Times New Roman" w:hAnsi="Times New Roman"/>
              </w:rPr>
              <w:t xml:space="preserve"> </w:t>
            </w:r>
            <w:r>
              <w:rPr>
                <w:rFonts w:ascii="Times New Roman" w:hAnsi="Times New Roman"/>
              </w:rPr>
              <w:t>на</w:t>
            </w:r>
            <w:r w:rsidRPr="00B911A5">
              <w:rPr>
                <w:rFonts w:ascii="Times New Roman" w:hAnsi="Times New Roman"/>
              </w:rPr>
              <w:t xml:space="preserve"> </w:t>
            </w:r>
            <w:r>
              <w:rPr>
                <w:rFonts w:ascii="Times New Roman" w:hAnsi="Times New Roman"/>
              </w:rPr>
              <w:t>притисак</w:t>
            </w:r>
            <w:r w:rsidRPr="00B911A5">
              <w:rPr>
                <w:rFonts w:ascii="Times New Roman" w:hAnsi="Times New Roman"/>
              </w:rPr>
              <w:t xml:space="preserve"> </w:t>
            </w:r>
            <w:r>
              <w:rPr>
                <w:rFonts w:ascii="Times New Roman" w:hAnsi="Times New Roman"/>
              </w:rPr>
              <w:t>од</w:t>
            </w:r>
            <w:r w:rsidRPr="00B911A5">
              <w:rPr>
                <w:rFonts w:ascii="Times New Roman" w:hAnsi="Times New Roman"/>
              </w:rPr>
              <w:t xml:space="preserve"> 2048 </w:t>
            </w:r>
            <w:r>
              <w:rPr>
                <w:rFonts w:ascii="Times New Roman" w:hAnsi="Times New Roman"/>
              </w:rPr>
              <w:t>слојева</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225" w:type="dxa"/>
            <w:gridSpan w:val="2"/>
            <w:tcBorders>
              <w:top w:val="nil"/>
              <w:left w:val="single" w:sz="8" w:space="0" w:color="auto"/>
              <w:bottom w:val="single" w:sz="4"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Оперативни</w:t>
            </w:r>
            <w:r w:rsidRPr="00B911A5">
              <w:rPr>
                <w:rFonts w:ascii="Times New Roman" w:hAnsi="Times New Roman"/>
              </w:rPr>
              <w:t xml:space="preserve"> </w:t>
            </w:r>
            <w:r>
              <w:rPr>
                <w:rFonts w:ascii="Times New Roman" w:hAnsi="Times New Roman"/>
              </w:rPr>
              <w:t>систем</w:t>
            </w:r>
          </w:p>
        </w:tc>
        <w:tc>
          <w:tcPr>
            <w:tcW w:w="7126" w:type="dxa"/>
            <w:gridSpan w:val="2"/>
            <w:tcBorders>
              <w:top w:val="nil"/>
              <w:left w:val="nil"/>
              <w:bottom w:val="nil"/>
              <w:right w:val="single" w:sz="8" w:space="0" w:color="auto"/>
            </w:tcBorders>
            <w:vAlign w:val="bottom"/>
            <w:hideMark/>
          </w:tcPr>
          <w:p w:rsidR="009C5824" w:rsidRPr="00B911A5" w:rsidRDefault="009C5824" w:rsidP="009C5824">
            <w:pPr>
              <w:rPr>
                <w:rFonts w:ascii="Times New Roman" w:hAnsi="Times New Roman"/>
              </w:rPr>
            </w:pPr>
            <w:r>
              <w:rPr>
                <w:rFonts w:ascii="Times New Roman" w:hAnsi="Times New Roman"/>
              </w:rPr>
              <w:t>Андроид</w:t>
            </w:r>
          </w:p>
        </w:tc>
      </w:tr>
      <w:tr w:rsidR="009C5824" w:rsidRPr="00B911A5"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225" w:type="dxa"/>
            <w:gridSpan w:val="2"/>
            <w:tcBorders>
              <w:top w:val="nil"/>
              <w:left w:val="single" w:sz="8" w:space="0" w:color="auto"/>
              <w:bottom w:val="single" w:sz="8" w:space="0" w:color="auto"/>
              <w:right w:val="single" w:sz="4" w:space="0" w:color="auto"/>
            </w:tcBorders>
            <w:vAlign w:val="bottom"/>
            <w:hideMark/>
          </w:tcPr>
          <w:p w:rsidR="009C5824" w:rsidRPr="00B911A5" w:rsidRDefault="009C5824" w:rsidP="009C5824">
            <w:pPr>
              <w:rPr>
                <w:rFonts w:ascii="Times New Roman" w:hAnsi="Times New Roman"/>
              </w:rPr>
            </w:pPr>
            <w:r>
              <w:rPr>
                <w:rFonts w:ascii="Times New Roman" w:hAnsi="Times New Roman"/>
              </w:rPr>
              <w:t>Гаранција</w:t>
            </w:r>
          </w:p>
        </w:tc>
        <w:tc>
          <w:tcPr>
            <w:tcW w:w="7126" w:type="dxa"/>
            <w:gridSpan w:val="2"/>
            <w:tcBorders>
              <w:top w:val="single" w:sz="4" w:space="0" w:color="auto"/>
              <w:left w:val="nil"/>
              <w:bottom w:val="single" w:sz="8" w:space="0" w:color="auto"/>
              <w:right w:val="single" w:sz="8" w:space="0" w:color="auto"/>
            </w:tcBorders>
            <w:vAlign w:val="bottom"/>
            <w:hideMark/>
          </w:tcPr>
          <w:p w:rsidR="009C5824" w:rsidRPr="00B911A5" w:rsidRDefault="009C5824" w:rsidP="009C5824">
            <w:pPr>
              <w:rPr>
                <w:rFonts w:ascii="Times New Roman" w:hAnsi="Times New Roman"/>
              </w:rPr>
            </w:pPr>
            <w:r w:rsidRPr="00B911A5">
              <w:rPr>
                <w:rFonts w:ascii="Times New Roman" w:hAnsi="Times New Roman"/>
              </w:rPr>
              <w:t xml:space="preserve">24 </w:t>
            </w:r>
            <w:r>
              <w:rPr>
                <w:rFonts w:ascii="Times New Roman" w:hAnsi="Times New Roman"/>
              </w:rPr>
              <w:t>месеци</w:t>
            </w:r>
            <w:r w:rsidRPr="00B911A5">
              <w:rPr>
                <w:rFonts w:ascii="Times New Roman" w:hAnsi="Times New Roman"/>
              </w:rPr>
              <w:t xml:space="preserve"> </w:t>
            </w:r>
            <w:r>
              <w:rPr>
                <w:rFonts w:ascii="Times New Roman" w:hAnsi="Times New Roman"/>
              </w:rPr>
              <w:t>произвођачке</w:t>
            </w:r>
            <w:r w:rsidRPr="00B911A5">
              <w:rPr>
                <w:rFonts w:ascii="Times New Roman" w:hAnsi="Times New Roman"/>
              </w:rPr>
              <w:t xml:space="preserve"> </w:t>
            </w:r>
            <w:r>
              <w:rPr>
                <w:rFonts w:ascii="Times New Roman" w:hAnsi="Times New Roman"/>
              </w:rPr>
              <w:t>гаранције</w:t>
            </w:r>
          </w:p>
        </w:tc>
      </w:tr>
    </w:tbl>
    <w:p w:rsidR="009C5824" w:rsidRDefault="009C5824" w:rsidP="009C5824">
      <w:pPr>
        <w:tabs>
          <w:tab w:val="left" w:pos="3465"/>
        </w:tabs>
        <w:rPr>
          <w:rFonts w:ascii="Times New Roman" w:hAnsi="Times New Roman"/>
          <w:lang w:val="en-GB"/>
        </w:rPr>
      </w:pPr>
    </w:p>
    <w:p w:rsidR="0049319D" w:rsidRPr="00B911A5" w:rsidRDefault="0049319D" w:rsidP="009C5824">
      <w:pPr>
        <w:tabs>
          <w:tab w:val="left" w:pos="3465"/>
        </w:tabs>
        <w:rPr>
          <w:rFonts w:ascii="Times New Roman" w:hAnsi="Times New Roman"/>
          <w:lang w:val="en-GB"/>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
        <w:gridCol w:w="2685"/>
        <w:gridCol w:w="4386"/>
        <w:gridCol w:w="1557"/>
        <w:gridCol w:w="10"/>
      </w:tblGrid>
      <w:tr w:rsidR="009C5824" w:rsidRPr="00B911A5" w:rsidTr="00EC3F1A">
        <w:trPr>
          <w:gridAfter w:val="1"/>
          <w:wAfter w:w="10" w:type="dxa"/>
          <w:trHeight w:val="960"/>
        </w:trPr>
        <w:tc>
          <w:tcPr>
            <w:tcW w:w="723" w:type="dxa"/>
            <w:vAlign w:val="center"/>
          </w:tcPr>
          <w:p w:rsidR="009C5824" w:rsidRPr="00B911A5" w:rsidRDefault="009C5824" w:rsidP="009C5824">
            <w:pPr>
              <w:rPr>
                <w:rFonts w:ascii="Times New Roman" w:hAnsi="Times New Roman"/>
                <w:b/>
                <w:sz w:val="28"/>
                <w:szCs w:val="28"/>
                <w:lang w:val="sr-Cyrl-CS"/>
              </w:rPr>
            </w:pPr>
            <w:r w:rsidRPr="00B911A5">
              <w:rPr>
                <w:rFonts w:ascii="Times New Roman" w:hAnsi="Times New Roman"/>
                <w:b/>
                <w:sz w:val="28"/>
                <w:szCs w:val="28"/>
                <w:lang w:val="sr-Cyrl-CS"/>
              </w:rPr>
              <w:t>Ред. бр.</w:t>
            </w:r>
          </w:p>
        </w:tc>
        <w:tc>
          <w:tcPr>
            <w:tcW w:w="7071" w:type="dxa"/>
            <w:gridSpan w:val="2"/>
            <w:vAlign w:val="center"/>
          </w:tcPr>
          <w:p w:rsidR="009C5824" w:rsidRPr="00F27683" w:rsidRDefault="009C5824" w:rsidP="009C5824">
            <w:pPr>
              <w:rPr>
                <w:rFonts w:ascii="Times New Roman" w:hAnsi="Times New Roman"/>
                <w:b/>
                <w:sz w:val="28"/>
                <w:szCs w:val="28"/>
              </w:rPr>
            </w:pPr>
            <w:r w:rsidRPr="00F27683">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F27683">
              <w:rPr>
                <w:rFonts w:ascii="Times New Roman" w:hAnsi="Times New Roman"/>
                <w:b/>
                <w:sz w:val="28"/>
                <w:szCs w:val="28"/>
                <w:lang w:val="sr-Cyrl-CS"/>
              </w:rPr>
              <w:t xml:space="preserve"> Назив  опреме: </w:t>
            </w:r>
            <w:r>
              <w:rPr>
                <w:rFonts w:ascii="Times New Roman" w:hAnsi="Times New Roman"/>
                <w:b/>
                <w:sz w:val="28"/>
                <w:szCs w:val="28"/>
              </w:rPr>
              <w:t>Интерактивни</w:t>
            </w:r>
            <w:r w:rsidRPr="00F27683">
              <w:rPr>
                <w:rFonts w:ascii="Times New Roman" w:hAnsi="Times New Roman"/>
                <w:b/>
                <w:sz w:val="28"/>
                <w:szCs w:val="28"/>
              </w:rPr>
              <w:t xml:space="preserve"> </w:t>
            </w:r>
            <w:r>
              <w:rPr>
                <w:rFonts w:ascii="Times New Roman" w:hAnsi="Times New Roman"/>
                <w:b/>
                <w:sz w:val="28"/>
                <w:szCs w:val="28"/>
              </w:rPr>
              <w:t>ЛЕД</w:t>
            </w:r>
            <w:r w:rsidRPr="00F27683">
              <w:rPr>
                <w:rFonts w:ascii="Times New Roman" w:hAnsi="Times New Roman"/>
                <w:b/>
                <w:sz w:val="28"/>
                <w:szCs w:val="28"/>
              </w:rPr>
              <w:t xml:space="preserve"> </w:t>
            </w:r>
            <w:r>
              <w:rPr>
                <w:rFonts w:ascii="Times New Roman" w:hAnsi="Times New Roman"/>
                <w:b/>
                <w:sz w:val="28"/>
                <w:szCs w:val="28"/>
              </w:rPr>
              <w:t>дисплеј</w:t>
            </w:r>
            <w:r w:rsidRPr="00F27683">
              <w:rPr>
                <w:rFonts w:ascii="Times New Roman" w:hAnsi="Times New Roman"/>
                <w:b/>
                <w:sz w:val="28"/>
                <w:szCs w:val="28"/>
              </w:rPr>
              <w:t xml:space="preserve"> 75“  </w:t>
            </w:r>
          </w:p>
          <w:p w:rsidR="009C5824" w:rsidRPr="00B911A5" w:rsidRDefault="009C5824" w:rsidP="009C5824">
            <w:pPr>
              <w:rPr>
                <w:rFonts w:ascii="Times New Roman" w:hAnsi="Times New Roman"/>
                <w:b/>
                <w:sz w:val="28"/>
                <w:szCs w:val="28"/>
                <w:lang w:val="sr-Cyrl-CS"/>
              </w:rPr>
            </w:pPr>
          </w:p>
        </w:tc>
        <w:tc>
          <w:tcPr>
            <w:tcW w:w="1557" w:type="dxa"/>
            <w:vAlign w:val="center"/>
          </w:tcPr>
          <w:p w:rsidR="009C5824" w:rsidRPr="00B911A5" w:rsidRDefault="009C5824" w:rsidP="009C5824">
            <w:pPr>
              <w:jc w:val="center"/>
              <w:rPr>
                <w:rFonts w:ascii="Times New Roman" w:hAnsi="Times New Roman"/>
                <w:b/>
                <w:sz w:val="28"/>
                <w:szCs w:val="28"/>
                <w:lang w:val="sr-Cyrl-CS"/>
              </w:rPr>
            </w:pPr>
            <w:r w:rsidRPr="00B911A5">
              <w:rPr>
                <w:rFonts w:ascii="Times New Roman" w:hAnsi="Times New Roman"/>
                <w:b/>
                <w:sz w:val="28"/>
                <w:szCs w:val="28"/>
                <w:lang w:val="sr-Cyrl-CS"/>
              </w:rPr>
              <w:t>Количина</w:t>
            </w:r>
          </w:p>
        </w:tc>
      </w:tr>
      <w:tr w:rsidR="009C5824" w:rsidRPr="00B911A5" w:rsidTr="00EC3F1A">
        <w:trPr>
          <w:gridAfter w:val="1"/>
          <w:wAfter w:w="10" w:type="dxa"/>
        </w:trPr>
        <w:tc>
          <w:tcPr>
            <w:tcW w:w="723" w:type="dxa"/>
            <w:shd w:val="clear" w:color="auto" w:fill="C0C0C0"/>
            <w:vAlign w:val="center"/>
          </w:tcPr>
          <w:p w:rsidR="009C5824" w:rsidRPr="00B911A5" w:rsidRDefault="009C5824" w:rsidP="009C5824">
            <w:pPr>
              <w:rPr>
                <w:rFonts w:ascii="Times New Roman" w:hAnsi="Times New Roman"/>
                <w:b/>
                <w:lang w:val="sr-Cyrl-CS"/>
              </w:rPr>
            </w:pPr>
            <w:r>
              <w:rPr>
                <w:rFonts w:ascii="Times New Roman" w:hAnsi="Times New Roman"/>
                <w:b/>
              </w:rPr>
              <w:t>3</w:t>
            </w:r>
            <w:r w:rsidRPr="00B911A5">
              <w:rPr>
                <w:rFonts w:ascii="Times New Roman" w:hAnsi="Times New Roman"/>
                <w:b/>
                <w:lang w:val="sr-Cyrl-CS"/>
              </w:rPr>
              <w:t>.</w:t>
            </w:r>
          </w:p>
        </w:tc>
        <w:tc>
          <w:tcPr>
            <w:tcW w:w="7071" w:type="dxa"/>
            <w:gridSpan w:val="2"/>
            <w:shd w:val="clear" w:color="auto" w:fill="C0C0C0"/>
            <w:vAlign w:val="center"/>
          </w:tcPr>
          <w:p w:rsidR="009C5824" w:rsidRPr="00B911A5" w:rsidRDefault="009C5824" w:rsidP="009C5824">
            <w:pPr>
              <w:rPr>
                <w:rFonts w:ascii="Times New Roman" w:hAnsi="Times New Roman"/>
                <w:b/>
                <w:color w:val="FF0000"/>
                <w:lang w:val="sr-Cyrl-CS"/>
              </w:rPr>
            </w:pPr>
            <w:r w:rsidRPr="00B911A5">
              <w:rPr>
                <w:rFonts w:ascii="Times New Roman" w:hAnsi="Times New Roman"/>
                <w:b/>
                <w:lang w:val="sr-Cyrl-CS"/>
              </w:rPr>
              <w:t xml:space="preserve">                                                </w:t>
            </w:r>
          </w:p>
          <w:p w:rsidR="009C5824" w:rsidRPr="00B911A5" w:rsidRDefault="009C5824" w:rsidP="009C5824">
            <w:pPr>
              <w:rPr>
                <w:rFonts w:ascii="Times New Roman" w:hAnsi="Times New Roman"/>
                <w:b/>
                <w:lang w:val="sr-Cyrl-CS"/>
              </w:rPr>
            </w:pPr>
            <w:r w:rsidRPr="00B911A5">
              <w:rPr>
                <w:rFonts w:ascii="Times New Roman" w:hAnsi="Times New Roman"/>
                <w:b/>
              </w:rPr>
              <w:t xml:space="preserve">                                                      </w:t>
            </w:r>
          </w:p>
        </w:tc>
        <w:tc>
          <w:tcPr>
            <w:tcW w:w="1557" w:type="dxa"/>
            <w:shd w:val="clear" w:color="auto" w:fill="C0C0C0"/>
            <w:vAlign w:val="center"/>
          </w:tcPr>
          <w:p w:rsidR="009C5824" w:rsidRPr="00B911A5" w:rsidRDefault="009C5824" w:rsidP="009C5824">
            <w:pPr>
              <w:jc w:val="center"/>
              <w:rPr>
                <w:rFonts w:ascii="Times New Roman" w:hAnsi="Times New Roman"/>
                <w:b/>
                <w:lang w:val="sr-Cyrl-CS"/>
              </w:rPr>
            </w:pPr>
            <w:r>
              <w:rPr>
                <w:rFonts w:ascii="Times New Roman" w:hAnsi="Times New Roman"/>
                <w:b/>
              </w:rPr>
              <w:t>2</w:t>
            </w:r>
            <w:r w:rsidRPr="00B911A5">
              <w:rPr>
                <w:rFonts w:ascii="Times New Roman" w:hAnsi="Times New Roman"/>
                <w:b/>
                <w:lang w:val="sr-Cyrl-CS"/>
              </w:rPr>
              <w:t xml:space="preserve"> ком</w:t>
            </w:r>
          </w:p>
        </w:tc>
      </w:tr>
      <w:tr w:rsidR="009C5824" w:rsidRPr="00B911A5" w:rsidTr="005B5AA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3408"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center"/>
            <w:hideMark/>
          </w:tcPr>
          <w:p w:rsidR="009C5824" w:rsidRPr="005B5AA1" w:rsidRDefault="009C5824" w:rsidP="009C5824">
            <w:pPr>
              <w:rPr>
                <w:rFonts w:ascii="Times New Roman" w:hAnsi="Times New Roman"/>
                <w:b/>
                <w:color w:val="000000"/>
              </w:rPr>
            </w:pPr>
            <w:r w:rsidRPr="005B5AA1">
              <w:rPr>
                <w:rFonts w:ascii="Times New Roman" w:hAnsi="Times New Roman"/>
                <w:b/>
                <w:color w:val="000000"/>
              </w:rPr>
              <w:t>Интерактивни ЛЕД дисплеј 75“</w:t>
            </w:r>
          </w:p>
        </w:tc>
        <w:tc>
          <w:tcPr>
            <w:tcW w:w="5953" w:type="dxa"/>
            <w:gridSpan w:val="3"/>
            <w:tcBorders>
              <w:top w:val="single" w:sz="8" w:space="0" w:color="auto"/>
              <w:left w:val="nil"/>
              <w:bottom w:val="single" w:sz="8" w:space="0" w:color="auto"/>
              <w:right w:val="single" w:sz="8" w:space="0" w:color="auto"/>
            </w:tcBorders>
            <w:vAlign w:val="bottom"/>
            <w:hideMark/>
          </w:tcPr>
          <w:p w:rsidR="009C5824" w:rsidRPr="00EC3F1A" w:rsidRDefault="009C5824" w:rsidP="009C5824">
            <w:pPr>
              <w:rPr>
                <w:rFonts w:ascii="Times New Roman" w:hAnsi="Times New Roman"/>
                <w:b/>
                <w:color w:val="000000"/>
              </w:rPr>
            </w:pPr>
            <w:r w:rsidRPr="00EC3F1A">
              <w:rPr>
                <w:rFonts w:ascii="Times New Roman" w:hAnsi="Times New Roman"/>
                <w:b/>
                <w:color w:val="000000"/>
              </w:rPr>
              <w:t>Минималне техничке карактеристике</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Тип</w:t>
            </w:r>
            <w:r w:rsidRPr="00B911A5">
              <w:rPr>
                <w:rFonts w:ascii="Times New Roman" w:hAnsi="Times New Roman"/>
                <w:color w:val="000000"/>
              </w:rPr>
              <w:t xml:space="preserve"> </w:t>
            </w:r>
            <w:r>
              <w:rPr>
                <w:rFonts w:ascii="Times New Roman" w:hAnsi="Times New Roman"/>
                <w:color w:val="000000"/>
              </w:rPr>
              <w:t>уређаја</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Интерактивни</w:t>
            </w:r>
            <w:r w:rsidRPr="00B911A5">
              <w:rPr>
                <w:rFonts w:ascii="Times New Roman" w:hAnsi="Times New Roman"/>
                <w:color w:val="000000"/>
              </w:rPr>
              <w:t xml:space="preserve"> </w:t>
            </w:r>
            <w:r>
              <w:rPr>
                <w:rFonts w:ascii="Times New Roman" w:hAnsi="Times New Roman"/>
                <w:color w:val="000000"/>
              </w:rPr>
              <w:t>ЛЕД</w:t>
            </w:r>
            <w:r w:rsidRPr="00B911A5">
              <w:rPr>
                <w:rFonts w:ascii="Times New Roman" w:hAnsi="Times New Roman"/>
                <w:color w:val="000000"/>
              </w:rPr>
              <w:t xml:space="preserve"> </w:t>
            </w:r>
            <w:r>
              <w:rPr>
                <w:rFonts w:ascii="Times New Roman" w:hAnsi="Times New Roman"/>
                <w:color w:val="000000"/>
              </w:rPr>
              <w:t>дисплеј</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Дужина</w:t>
            </w:r>
            <w:r w:rsidRPr="00B911A5">
              <w:rPr>
                <w:rFonts w:ascii="Times New Roman" w:hAnsi="Times New Roman"/>
                <w:color w:val="000000"/>
              </w:rPr>
              <w:t xml:space="preserve"> </w:t>
            </w:r>
            <w:r>
              <w:rPr>
                <w:rFonts w:ascii="Times New Roman" w:hAnsi="Times New Roman"/>
                <w:color w:val="000000"/>
              </w:rPr>
              <w:t>дијагонале</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75“</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Спољашње</w:t>
            </w:r>
            <w:r w:rsidRPr="00B911A5">
              <w:rPr>
                <w:rFonts w:ascii="Times New Roman" w:hAnsi="Times New Roman"/>
                <w:color w:val="000000"/>
              </w:rPr>
              <w:t xml:space="preserve"> </w:t>
            </w:r>
            <w:r>
              <w:rPr>
                <w:rFonts w:ascii="Times New Roman" w:hAnsi="Times New Roman"/>
                <w:color w:val="000000"/>
              </w:rPr>
              <w:t>димензије</w:t>
            </w:r>
            <w:r w:rsidRPr="00B911A5">
              <w:rPr>
                <w:rFonts w:ascii="Times New Roman" w:hAnsi="Times New Roman"/>
                <w:color w:val="000000"/>
              </w:rPr>
              <w:t xml:space="preserve"> </w:t>
            </w:r>
            <w:r>
              <w:rPr>
                <w:rFonts w:ascii="Times New Roman" w:hAnsi="Times New Roman"/>
                <w:color w:val="000000"/>
              </w:rPr>
              <w:t>ШВД</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 xml:space="preserve">1735 x 1069 x 107 </w:t>
            </w:r>
            <w:r>
              <w:rPr>
                <w:rFonts w:ascii="Times New Roman" w:hAnsi="Times New Roman"/>
                <w:color w:val="000000"/>
              </w:rPr>
              <w:t>мм</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Димензије</w:t>
            </w:r>
            <w:r w:rsidRPr="00B911A5">
              <w:rPr>
                <w:rFonts w:ascii="Times New Roman" w:hAnsi="Times New Roman"/>
                <w:color w:val="000000"/>
              </w:rPr>
              <w:t xml:space="preserve"> </w:t>
            </w:r>
            <w:r>
              <w:rPr>
                <w:rFonts w:ascii="Times New Roman" w:hAnsi="Times New Roman"/>
                <w:color w:val="000000"/>
              </w:rPr>
              <w:t>активне</w:t>
            </w:r>
            <w:r w:rsidRPr="00B911A5">
              <w:rPr>
                <w:rFonts w:ascii="Times New Roman" w:hAnsi="Times New Roman"/>
                <w:color w:val="000000"/>
              </w:rPr>
              <w:t xml:space="preserve"> </w:t>
            </w:r>
            <w:r>
              <w:rPr>
                <w:rFonts w:ascii="Times New Roman" w:hAnsi="Times New Roman"/>
                <w:color w:val="000000"/>
              </w:rPr>
              <w:t>површине</w:t>
            </w:r>
            <w:r w:rsidRPr="00B911A5">
              <w:rPr>
                <w:rFonts w:ascii="Times New Roman" w:hAnsi="Times New Roman"/>
                <w:color w:val="000000"/>
              </w:rPr>
              <w:t xml:space="preserve"> </w:t>
            </w:r>
            <w:r>
              <w:rPr>
                <w:rFonts w:ascii="Times New Roman" w:hAnsi="Times New Roman"/>
                <w:color w:val="000000"/>
              </w:rPr>
              <w:t>ШВ</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 xml:space="preserve">1651 x 929,5 </w:t>
            </w:r>
            <w:r>
              <w:rPr>
                <w:rFonts w:ascii="Times New Roman" w:hAnsi="Times New Roman"/>
                <w:color w:val="000000"/>
              </w:rPr>
              <w:t>мм</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Однос</w:t>
            </w:r>
            <w:r w:rsidRPr="00B911A5">
              <w:rPr>
                <w:rFonts w:ascii="Times New Roman" w:hAnsi="Times New Roman"/>
                <w:color w:val="000000"/>
              </w:rPr>
              <w:t xml:space="preserve"> </w:t>
            </w:r>
            <w:r>
              <w:rPr>
                <w:rFonts w:ascii="Times New Roman" w:hAnsi="Times New Roman"/>
                <w:color w:val="000000"/>
              </w:rPr>
              <w:t>страница</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16:9</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Резолуција</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3840 x 2160</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Брзина</w:t>
            </w:r>
            <w:r w:rsidRPr="00B911A5">
              <w:rPr>
                <w:rFonts w:ascii="Times New Roman" w:hAnsi="Times New Roman"/>
                <w:color w:val="000000"/>
              </w:rPr>
              <w:t xml:space="preserve"> </w:t>
            </w:r>
            <w:r>
              <w:rPr>
                <w:rFonts w:ascii="Times New Roman" w:hAnsi="Times New Roman"/>
                <w:color w:val="000000"/>
              </w:rPr>
              <w:t>одзива</w:t>
            </w:r>
            <w:r w:rsidRPr="00B911A5">
              <w:rPr>
                <w:rFonts w:ascii="Times New Roman" w:hAnsi="Times New Roman"/>
                <w:color w:val="000000"/>
              </w:rPr>
              <w:t xml:space="preserve"> </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 xml:space="preserve">5 </w:t>
            </w:r>
            <w:r>
              <w:rPr>
                <w:rFonts w:ascii="Times New Roman" w:hAnsi="Times New Roman"/>
                <w:color w:val="000000"/>
              </w:rPr>
              <w:t>мс</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Контраст</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5000:1</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8"/>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Осветљеност</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400 </w:t>
            </w:r>
            <w:r>
              <w:rPr>
                <w:rFonts w:ascii="Times New Roman" w:hAnsi="Times New Roman"/>
                <w:color w:val="000000"/>
              </w:rPr>
              <w:t>цд</w:t>
            </w:r>
            <w:r w:rsidRPr="00B911A5">
              <w:rPr>
                <w:rFonts w:ascii="Times New Roman" w:hAnsi="Times New Roman"/>
                <w:color w:val="000000"/>
              </w:rPr>
              <w:t>/</w:t>
            </w:r>
            <w:r>
              <w:rPr>
                <w:rFonts w:ascii="Times New Roman" w:hAnsi="Times New Roman"/>
                <w:color w:val="000000"/>
              </w:rPr>
              <w:t>м</w:t>
            </w:r>
            <w:r w:rsidRPr="00B911A5">
              <w:rPr>
                <w:rFonts w:ascii="Times New Roman" w:hAnsi="Times New Roman"/>
                <w:color w:val="000000"/>
              </w:rPr>
              <w:t>2</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Радни</w:t>
            </w:r>
            <w:r w:rsidRPr="00B911A5">
              <w:rPr>
                <w:rFonts w:ascii="Times New Roman" w:hAnsi="Times New Roman"/>
                <w:color w:val="000000"/>
              </w:rPr>
              <w:t xml:space="preserve"> </w:t>
            </w:r>
            <w:r>
              <w:rPr>
                <w:rFonts w:ascii="Times New Roman" w:hAnsi="Times New Roman"/>
                <w:color w:val="000000"/>
              </w:rPr>
              <w:t>век</w:t>
            </w:r>
            <w:r w:rsidRPr="00B911A5">
              <w:rPr>
                <w:rFonts w:ascii="Times New Roman" w:hAnsi="Times New Roman"/>
                <w:color w:val="000000"/>
              </w:rPr>
              <w:t xml:space="preserve"> </w:t>
            </w:r>
            <w:r>
              <w:rPr>
                <w:rFonts w:ascii="Times New Roman" w:hAnsi="Times New Roman"/>
                <w:color w:val="000000"/>
              </w:rPr>
              <w:t>позадинског</w:t>
            </w:r>
            <w:r w:rsidRPr="00B911A5">
              <w:rPr>
                <w:rFonts w:ascii="Times New Roman" w:hAnsi="Times New Roman"/>
                <w:color w:val="000000"/>
              </w:rPr>
              <w:t xml:space="preserve"> </w:t>
            </w:r>
            <w:r>
              <w:rPr>
                <w:rFonts w:ascii="Times New Roman" w:hAnsi="Times New Roman"/>
                <w:color w:val="000000"/>
              </w:rPr>
              <w:t>осветљења</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60.000 </w:t>
            </w:r>
            <w:r>
              <w:rPr>
                <w:rFonts w:ascii="Times New Roman" w:hAnsi="Times New Roman"/>
                <w:color w:val="000000"/>
              </w:rPr>
              <w:t>радних</w:t>
            </w:r>
            <w:r w:rsidRPr="00B911A5">
              <w:rPr>
                <w:rFonts w:ascii="Times New Roman" w:hAnsi="Times New Roman"/>
                <w:color w:val="000000"/>
              </w:rPr>
              <w:t xml:space="preserve"> </w:t>
            </w:r>
            <w:r>
              <w:rPr>
                <w:rFonts w:ascii="Times New Roman" w:hAnsi="Times New Roman"/>
                <w:color w:val="000000"/>
              </w:rPr>
              <w:t>сати</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Снага</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мање</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300W</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tcPr>
          <w:p w:rsidR="009C5824" w:rsidRPr="00B911A5" w:rsidRDefault="009C5824" w:rsidP="009C5824">
            <w:pPr>
              <w:rPr>
                <w:rFonts w:ascii="Times New Roman" w:hAnsi="Times New Roman"/>
                <w:color w:val="000000"/>
              </w:rPr>
            </w:pPr>
            <w:r>
              <w:rPr>
                <w:rFonts w:ascii="Times New Roman" w:hAnsi="Times New Roman"/>
                <w:color w:val="000000"/>
              </w:rPr>
              <w:t>Маса</w:t>
            </w:r>
          </w:p>
        </w:tc>
        <w:tc>
          <w:tcPr>
            <w:tcW w:w="5953" w:type="dxa"/>
            <w:gridSpan w:val="3"/>
            <w:tcBorders>
              <w:top w:val="nil"/>
              <w:left w:val="nil"/>
              <w:bottom w:val="single" w:sz="4" w:space="0" w:color="auto"/>
              <w:right w:val="single" w:sz="8" w:space="0" w:color="auto"/>
            </w:tcBorders>
            <w:vAlign w:val="bottom"/>
          </w:tcPr>
          <w:p w:rsidR="009C5824" w:rsidRPr="00B911A5" w:rsidRDefault="009C5824" w:rsidP="009C5824">
            <w:pPr>
              <w:rPr>
                <w:rFonts w:ascii="Times New Roman" w:hAnsi="Times New Roman"/>
                <w:color w:val="000000"/>
              </w:rPr>
            </w:pPr>
            <w:r w:rsidRPr="00B911A5">
              <w:rPr>
                <w:rFonts w:ascii="Times New Roman" w:hAnsi="Times New Roman"/>
                <w:color w:val="000000"/>
              </w:rPr>
              <w:t xml:space="preserve">59,4 </w:t>
            </w:r>
            <w:r>
              <w:rPr>
                <w:rFonts w:ascii="Times New Roman" w:hAnsi="Times New Roman"/>
                <w:color w:val="000000"/>
              </w:rPr>
              <w:t>кг</w:t>
            </w:r>
          </w:p>
        </w:tc>
      </w:tr>
      <w:tr w:rsidR="009C5824" w:rsidRPr="00B911A5" w:rsidTr="009233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single" w:sz="4" w:space="0" w:color="auto"/>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Интерфејси</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предњој</w:t>
            </w:r>
            <w:r w:rsidRPr="00B911A5">
              <w:rPr>
                <w:rFonts w:ascii="Times New Roman" w:hAnsi="Times New Roman"/>
                <w:color w:val="000000"/>
              </w:rPr>
              <w:t xml:space="preserve"> </w:t>
            </w:r>
            <w:r>
              <w:rPr>
                <w:rFonts w:ascii="Times New Roman" w:hAnsi="Times New Roman"/>
                <w:color w:val="000000"/>
              </w:rPr>
              <w:t>страни</w:t>
            </w:r>
          </w:p>
        </w:tc>
        <w:tc>
          <w:tcPr>
            <w:tcW w:w="5953" w:type="dxa"/>
            <w:gridSpan w:val="3"/>
            <w:tcBorders>
              <w:top w:val="single" w:sz="4" w:space="0" w:color="auto"/>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 xml:space="preserve">2 x </w:t>
            </w:r>
            <w:r>
              <w:rPr>
                <w:rFonts w:ascii="Times New Roman" w:hAnsi="Times New Roman"/>
                <w:color w:val="000000"/>
              </w:rPr>
              <w:t>USB</w:t>
            </w:r>
          </w:p>
          <w:p w:rsidR="009C5824" w:rsidRPr="00B911A5" w:rsidRDefault="009C5824" w:rsidP="009C5824">
            <w:pPr>
              <w:rPr>
                <w:rFonts w:ascii="Times New Roman" w:hAnsi="Times New Roman"/>
                <w:color w:val="000000"/>
              </w:rPr>
            </w:pPr>
            <w:r w:rsidRPr="00B911A5">
              <w:rPr>
                <w:rFonts w:ascii="Times New Roman" w:hAnsi="Times New Roman"/>
                <w:color w:val="000000"/>
              </w:rPr>
              <w:t xml:space="preserve">2 </w:t>
            </w:r>
            <w:r>
              <w:rPr>
                <w:rFonts w:ascii="Times New Roman" w:hAnsi="Times New Roman"/>
                <w:color w:val="000000"/>
              </w:rPr>
              <w:t>активне</w:t>
            </w:r>
            <w:r w:rsidRPr="00B911A5">
              <w:rPr>
                <w:rFonts w:ascii="Times New Roman" w:hAnsi="Times New Roman"/>
                <w:color w:val="000000"/>
              </w:rPr>
              <w:t xml:space="preserve"> </w:t>
            </w:r>
            <w:r>
              <w:rPr>
                <w:rFonts w:ascii="Times New Roman" w:hAnsi="Times New Roman"/>
                <w:color w:val="000000"/>
              </w:rPr>
              <w:t>површине</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прихват</w:t>
            </w:r>
            <w:r w:rsidRPr="00B911A5">
              <w:rPr>
                <w:rFonts w:ascii="Times New Roman" w:hAnsi="Times New Roman"/>
                <w:color w:val="000000"/>
              </w:rPr>
              <w:t xml:space="preserve"> </w:t>
            </w:r>
            <w:r>
              <w:rPr>
                <w:rFonts w:ascii="Times New Roman" w:hAnsi="Times New Roman"/>
                <w:color w:val="000000"/>
              </w:rPr>
              <w:t>оловки</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табле</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noWrap/>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lastRenderedPageBreak/>
              <w:t>Излазни</w:t>
            </w:r>
            <w:r w:rsidRPr="00B911A5">
              <w:rPr>
                <w:rFonts w:ascii="Times New Roman" w:hAnsi="Times New Roman"/>
                <w:color w:val="000000"/>
              </w:rPr>
              <w:t xml:space="preserve"> </w:t>
            </w:r>
            <w:r>
              <w:rPr>
                <w:rFonts w:ascii="Times New Roman" w:hAnsi="Times New Roman"/>
                <w:color w:val="000000"/>
              </w:rPr>
              <w:t>интерфејси</w:t>
            </w:r>
          </w:p>
        </w:tc>
        <w:tc>
          <w:tcPr>
            <w:tcW w:w="5953" w:type="dxa"/>
            <w:gridSpan w:val="3"/>
            <w:tcBorders>
              <w:top w:val="nil"/>
              <w:left w:val="nil"/>
              <w:bottom w:val="single" w:sz="4" w:space="0" w:color="auto"/>
              <w:right w:val="single" w:sz="8" w:space="0" w:color="auto"/>
            </w:tcBorders>
            <w:vAlign w:val="bottom"/>
            <w:hideMark/>
          </w:tcPr>
          <w:p w:rsidR="009C5824" w:rsidRPr="00F95728" w:rsidRDefault="009C5824" w:rsidP="009C5824">
            <w:pPr>
              <w:rPr>
                <w:rFonts w:ascii="Times New Roman" w:hAnsi="Times New Roman"/>
                <w:bCs/>
                <w:color w:val="000000"/>
              </w:rPr>
            </w:pPr>
            <w:r w:rsidRPr="00F95728">
              <w:rPr>
                <w:rFonts w:ascii="Times New Roman" w:hAnsi="Times New Roman"/>
                <w:bCs/>
                <w:color w:val="000000"/>
              </w:rPr>
              <w:t>слушалицe 1</w:t>
            </w:r>
          </w:p>
          <w:p w:rsidR="009C5824" w:rsidRPr="00B911A5" w:rsidRDefault="009C5824" w:rsidP="009C5824">
            <w:pPr>
              <w:rPr>
                <w:rFonts w:ascii="Times New Roman" w:hAnsi="Times New Roman"/>
                <w:color w:val="000000"/>
              </w:rPr>
            </w:pPr>
            <w:r w:rsidRPr="00B911A5">
              <w:rPr>
                <w:rFonts w:ascii="Times New Roman" w:hAnsi="Times New Roman"/>
                <w:color w:val="000000"/>
              </w:rPr>
              <w:t>AV 1</w:t>
            </w:r>
          </w:p>
          <w:p w:rsidR="009C5824" w:rsidRPr="00B911A5" w:rsidRDefault="009C5824" w:rsidP="009C5824">
            <w:pPr>
              <w:rPr>
                <w:rFonts w:ascii="Times New Roman" w:hAnsi="Times New Roman"/>
                <w:color w:val="000000"/>
              </w:rPr>
            </w:pPr>
            <w:r w:rsidRPr="00B911A5">
              <w:rPr>
                <w:rFonts w:ascii="Times New Roman" w:hAnsi="Times New Roman"/>
                <w:color w:val="000000"/>
              </w:rPr>
              <w:t>SPDIF 1</w:t>
            </w:r>
          </w:p>
          <w:p w:rsidR="009C5824" w:rsidRPr="00B911A5" w:rsidRDefault="009C5824" w:rsidP="009C5824">
            <w:pPr>
              <w:rPr>
                <w:rFonts w:ascii="Times New Roman" w:hAnsi="Times New Roman"/>
                <w:color w:val="000000"/>
              </w:rPr>
            </w:pPr>
            <w:r w:rsidRPr="00B911A5">
              <w:rPr>
                <w:rFonts w:ascii="Times New Roman" w:hAnsi="Times New Roman"/>
                <w:color w:val="000000"/>
              </w:rPr>
              <w:t>Touch-USB 1</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noWrap/>
            <w:vAlign w:val="center"/>
          </w:tcPr>
          <w:p w:rsidR="009C5824" w:rsidRPr="00B911A5" w:rsidRDefault="009C5824" w:rsidP="009C5824">
            <w:pPr>
              <w:rPr>
                <w:rFonts w:ascii="Times New Roman" w:hAnsi="Times New Roman"/>
                <w:color w:val="000000"/>
              </w:rPr>
            </w:pPr>
            <w:r>
              <w:rPr>
                <w:rFonts w:ascii="Times New Roman" w:hAnsi="Times New Roman"/>
                <w:color w:val="000000"/>
              </w:rPr>
              <w:t>Улазни</w:t>
            </w:r>
            <w:r w:rsidRPr="00B911A5">
              <w:rPr>
                <w:rFonts w:ascii="Times New Roman" w:hAnsi="Times New Roman"/>
                <w:color w:val="000000"/>
              </w:rPr>
              <w:t xml:space="preserve"> </w:t>
            </w:r>
            <w:r>
              <w:rPr>
                <w:rFonts w:ascii="Times New Roman" w:hAnsi="Times New Roman"/>
                <w:color w:val="000000"/>
              </w:rPr>
              <w:t>интерфејси</w:t>
            </w:r>
          </w:p>
        </w:tc>
        <w:tc>
          <w:tcPr>
            <w:tcW w:w="5953" w:type="dxa"/>
            <w:gridSpan w:val="3"/>
            <w:tcBorders>
              <w:top w:val="nil"/>
              <w:left w:val="nil"/>
              <w:bottom w:val="single" w:sz="4" w:space="0" w:color="auto"/>
              <w:right w:val="single" w:sz="8" w:space="0" w:color="auto"/>
            </w:tcBorders>
            <w:vAlign w:val="bottom"/>
          </w:tcPr>
          <w:p w:rsidR="009C5824" w:rsidRPr="00B911A5" w:rsidRDefault="009C5824" w:rsidP="009C5824">
            <w:pPr>
              <w:rPr>
                <w:rFonts w:ascii="Times New Roman" w:hAnsi="Times New Roman"/>
                <w:color w:val="000000"/>
              </w:rPr>
            </w:pPr>
            <w:r w:rsidRPr="00B911A5">
              <w:rPr>
                <w:rFonts w:ascii="Times New Roman" w:hAnsi="Times New Roman"/>
                <w:color w:val="000000"/>
              </w:rPr>
              <w:t>LAN 1</w:t>
            </w:r>
          </w:p>
          <w:p w:rsidR="009C5824" w:rsidRPr="00B911A5" w:rsidRDefault="009C5824" w:rsidP="009C5824">
            <w:pPr>
              <w:rPr>
                <w:rFonts w:ascii="Times New Roman" w:hAnsi="Times New Roman"/>
                <w:color w:val="000000"/>
              </w:rPr>
            </w:pPr>
            <w:r w:rsidRPr="00B911A5">
              <w:rPr>
                <w:rFonts w:ascii="Times New Roman" w:hAnsi="Times New Roman"/>
                <w:color w:val="000000"/>
              </w:rPr>
              <w:t>TF 1</w:t>
            </w:r>
          </w:p>
          <w:p w:rsidR="009C5824" w:rsidRPr="00B911A5" w:rsidRDefault="009C5824" w:rsidP="009C5824">
            <w:pPr>
              <w:rPr>
                <w:rFonts w:ascii="Times New Roman" w:hAnsi="Times New Roman"/>
                <w:color w:val="000000"/>
              </w:rPr>
            </w:pPr>
            <w:r w:rsidRPr="00B911A5">
              <w:rPr>
                <w:rFonts w:ascii="Times New Roman" w:hAnsi="Times New Roman"/>
                <w:color w:val="000000"/>
              </w:rPr>
              <w:t>HDMI 2</w:t>
            </w:r>
          </w:p>
          <w:p w:rsidR="009C5824" w:rsidRPr="00B911A5" w:rsidRDefault="009C5824" w:rsidP="009C5824">
            <w:pPr>
              <w:rPr>
                <w:rFonts w:ascii="Times New Roman" w:hAnsi="Times New Roman"/>
                <w:color w:val="000000"/>
              </w:rPr>
            </w:pPr>
            <w:r w:rsidRPr="00B911A5">
              <w:rPr>
                <w:rFonts w:ascii="Times New Roman" w:hAnsi="Times New Roman"/>
                <w:color w:val="000000"/>
              </w:rPr>
              <w:t>VGA 1</w:t>
            </w:r>
          </w:p>
          <w:p w:rsidR="009C5824" w:rsidRPr="00B911A5" w:rsidRDefault="009C5824" w:rsidP="009C5824">
            <w:pPr>
              <w:rPr>
                <w:rFonts w:ascii="Times New Roman" w:hAnsi="Times New Roman"/>
                <w:color w:val="000000"/>
              </w:rPr>
            </w:pPr>
            <w:r w:rsidRPr="00B911A5">
              <w:rPr>
                <w:rFonts w:ascii="Times New Roman" w:hAnsi="Times New Roman"/>
                <w:color w:val="000000"/>
              </w:rPr>
              <w:t>Audio 1</w:t>
            </w:r>
          </w:p>
          <w:p w:rsidR="009C5824" w:rsidRPr="00B911A5" w:rsidRDefault="009C5824" w:rsidP="009C5824">
            <w:pPr>
              <w:rPr>
                <w:rFonts w:ascii="Times New Roman" w:hAnsi="Times New Roman"/>
                <w:color w:val="000000"/>
              </w:rPr>
            </w:pPr>
            <w:r w:rsidRPr="00B911A5">
              <w:rPr>
                <w:rFonts w:ascii="Times New Roman" w:hAnsi="Times New Roman"/>
                <w:color w:val="000000"/>
              </w:rPr>
              <w:t>Ypbpr 1</w:t>
            </w:r>
          </w:p>
          <w:p w:rsidR="009C5824" w:rsidRPr="00B911A5" w:rsidRDefault="009C5824" w:rsidP="009C5824">
            <w:pPr>
              <w:rPr>
                <w:rFonts w:ascii="Times New Roman" w:hAnsi="Times New Roman"/>
                <w:color w:val="000000"/>
              </w:rPr>
            </w:pPr>
            <w:r w:rsidRPr="00B911A5">
              <w:rPr>
                <w:rFonts w:ascii="Times New Roman" w:hAnsi="Times New Roman"/>
                <w:color w:val="000000"/>
              </w:rPr>
              <w:t xml:space="preserve">AV 1 </w:t>
            </w:r>
          </w:p>
          <w:p w:rsidR="009C5824" w:rsidRPr="00B911A5" w:rsidRDefault="009C5824" w:rsidP="009C5824">
            <w:pPr>
              <w:rPr>
                <w:rFonts w:ascii="Times New Roman" w:hAnsi="Times New Roman"/>
                <w:color w:val="000000"/>
              </w:rPr>
            </w:pPr>
            <w:r w:rsidRPr="00B911A5">
              <w:rPr>
                <w:rFonts w:ascii="Times New Roman" w:hAnsi="Times New Roman"/>
                <w:color w:val="000000"/>
              </w:rPr>
              <w:t>USB 2</w:t>
            </w:r>
          </w:p>
          <w:p w:rsidR="009C5824" w:rsidRPr="00B911A5" w:rsidRDefault="009C5824" w:rsidP="009C5824">
            <w:pPr>
              <w:rPr>
                <w:rFonts w:ascii="Times New Roman" w:hAnsi="Times New Roman"/>
                <w:color w:val="000000"/>
              </w:rPr>
            </w:pPr>
            <w:r w:rsidRPr="00B911A5">
              <w:rPr>
                <w:rFonts w:ascii="Times New Roman" w:hAnsi="Times New Roman"/>
                <w:color w:val="000000"/>
              </w:rPr>
              <w:t>RS232 1</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noWrap/>
            <w:vAlign w:val="center"/>
          </w:tcPr>
          <w:p w:rsidR="009C5824" w:rsidRPr="00B911A5" w:rsidRDefault="009C5824" w:rsidP="009C5824">
            <w:pPr>
              <w:rPr>
                <w:rFonts w:ascii="Times New Roman" w:hAnsi="Times New Roman"/>
                <w:color w:val="000000"/>
              </w:rPr>
            </w:pPr>
            <w:r>
              <w:rPr>
                <w:rFonts w:ascii="Times New Roman" w:hAnsi="Times New Roman"/>
                <w:color w:val="000000"/>
              </w:rPr>
              <w:t>ОПС</w:t>
            </w:r>
            <w:r w:rsidRPr="00B911A5">
              <w:rPr>
                <w:rFonts w:ascii="Times New Roman" w:hAnsi="Times New Roman"/>
                <w:color w:val="000000"/>
              </w:rPr>
              <w:t xml:space="preserve"> </w:t>
            </w:r>
            <w:r>
              <w:rPr>
                <w:rFonts w:ascii="Times New Roman" w:hAnsi="Times New Roman"/>
                <w:color w:val="000000"/>
              </w:rPr>
              <w:t>интерфејси</w:t>
            </w:r>
            <w:r w:rsidRPr="00B911A5">
              <w:rPr>
                <w:rFonts w:ascii="Times New Roman" w:hAnsi="Times New Roman"/>
                <w:color w:val="000000"/>
              </w:rPr>
              <w:t xml:space="preserve"> (</w:t>
            </w:r>
            <w:r>
              <w:rPr>
                <w:rFonts w:ascii="Times New Roman" w:hAnsi="Times New Roman"/>
                <w:color w:val="000000"/>
              </w:rPr>
              <w:t>опционо</w:t>
            </w:r>
            <w:r w:rsidRPr="00B911A5">
              <w:rPr>
                <w:rFonts w:ascii="Times New Roman" w:hAnsi="Times New Roman"/>
                <w:color w:val="000000"/>
              </w:rPr>
              <w:t>)</w:t>
            </w:r>
          </w:p>
        </w:tc>
        <w:tc>
          <w:tcPr>
            <w:tcW w:w="5953" w:type="dxa"/>
            <w:gridSpan w:val="3"/>
            <w:tcBorders>
              <w:top w:val="nil"/>
              <w:left w:val="nil"/>
              <w:bottom w:val="single" w:sz="4" w:space="0" w:color="auto"/>
              <w:right w:val="single" w:sz="8" w:space="0" w:color="auto"/>
            </w:tcBorders>
            <w:vAlign w:val="bottom"/>
          </w:tcPr>
          <w:p w:rsidR="009C5824" w:rsidRPr="00B911A5" w:rsidRDefault="009C5824" w:rsidP="009C5824">
            <w:pPr>
              <w:rPr>
                <w:rFonts w:ascii="Times New Roman" w:hAnsi="Times New Roman"/>
                <w:color w:val="000000"/>
              </w:rPr>
            </w:pPr>
            <w:r w:rsidRPr="00B911A5">
              <w:rPr>
                <w:rFonts w:ascii="Times New Roman" w:hAnsi="Times New Roman"/>
                <w:color w:val="000000"/>
              </w:rPr>
              <w:t>USB 2.0 2</w:t>
            </w:r>
          </w:p>
          <w:p w:rsidR="009C5824" w:rsidRPr="00B911A5" w:rsidRDefault="009C5824" w:rsidP="009C5824">
            <w:pPr>
              <w:rPr>
                <w:rFonts w:ascii="Times New Roman" w:hAnsi="Times New Roman"/>
                <w:color w:val="000000"/>
              </w:rPr>
            </w:pPr>
            <w:r w:rsidRPr="00B911A5">
              <w:rPr>
                <w:rFonts w:ascii="Times New Roman" w:hAnsi="Times New Roman"/>
                <w:color w:val="000000"/>
              </w:rPr>
              <w:t>USB 3.0 2</w:t>
            </w:r>
          </w:p>
          <w:p w:rsidR="009C5824" w:rsidRPr="00B911A5" w:rsidRDefault="009C5824" w:rsidP="009C5824">
            <w:pPr>
              <w:rPr>
                <w:rFonts w:ascii="Times New Roman" w:hAnsi="Times New Roman"/>
                <w:color w:val="000000"/>
              </w:rPr>
            </w:pPr>
            <w:r w:rsidRPr="00B911A5">
              <w:rPr>
                <w:rFonts w:ascii="Times New Roman" w:hAnsi="Times New Roman"/>
                <w:color w:val="000000"/>
              </w:rPr>
              <w:t>LAN 1</w:t>
            </w:r>
          </w:p>
          <w:p w:rsidR="009C5824" w:rsidRPr="00B911A5" w:rsidRDefault="009C5824" w:rsidP="009C5824">
            <w:pPr>
              <w:rPr>
                <w:rFonts w:ascii="Times New Roman" w:hAnsi="Times New Roman"/>
                <w:color w:val="000000"/>
              </w:rPr>
            </w:pPr>
            <w:r w:rsidRPr="00B911A5">
              <w:rPr>
                <w:rFonts w:ascii="Times New Roman" w:hAnsi="Times New Roman"/>
                <w:color w:val="000000"/>
              </w:rPr>
              <w:t>HDMI 1</w:t>
            </w:r>
          </w:p>
          <w:p w:rsidR="009C5824" w:rsidRPr="00B911A5" w:rsidRDefault="009C5824" w:rsidP="009C5824">
            <w:pPr>
              <w:rPr>
                <w:rFonts w:ascii="Times New Roman" w:hAnsi="Times New Roman"/>
                <w:color w:val="000000"/>
              </w:rPr>
            </w:pPr>
            <w:r w:rsidRPr="00B911A5">
              <w:rPr>
                <w:rFonts w:ascii="Times New Roman" w:hAnsi="Times New Roman"/>
                <w:color w:val="000000"/>
              </w:rPr>
              <w:t>LINE-OUT 1</w:t>
            </w:r>
          </w:p>
          <w:p w:rsidR="009C5824" w:rsidRPr="00B911A5" w:rsidRDefault="009C5824" w:rsidP="009C5824">
            <w:pPr>
              <w:rPr>
                <w:rFonts w:ascii="Times New Roman" w:hAnsi="Times New Roman"/>
                <w:color w:val="000000"/>
              </w:rPr>
            </w:pPr>
            <w:r w:rsidRPr="00B911A5">
              <w:rPr>
                <w:rFonts w:ascii="Times New Roman" w:hAnsi="Times New Roman"/>
                <w:color w:val="000000"/>
              </w:rPr>
              <w:t>MIC IN 1</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noWrap/>
            <w:vAlign w:val="center"/>
          </w:tcPr>
          <w:p w:rsidR="009C5824" w:rsidRPr="00B911A5" w:rsidRDefault="009C5824" w:rsidP="009C5824">
            <w:pPr>
              <w:rPr>
                <w:rFonts w:ascii="Times New Roman" w:hAnsi="Times New Roman"/>
                <w:color w:val="000000"/>
              </w:rPr>
            </w:pPr>
            <w:r>
              <w:rPr>
                <w:rFonts w:ascii="Times New Roman" w:hAnsi="Times New Roman"/>
                <w:color w:val="000000"/>
              </w:rPr>
              <w:t>Функције</w:t>
            </w:r>
          </w:p>
        </w:tc>
        <w:tc>
          <w:tcPr>
            <w:tcW w:w="5953" w:type="dxa"/>
            <w:gridSpan w:val="3"/>
            <w:tcBorders>
              <w:top w:val="nil"/>
              <w:left w:val="nil"/>
              <w:bottom w:val="single" w:sz="4" w:space="0" w:color="auto"/>
              <w:right w:val="single" w:sz="8" w:space="0" w:color="auto"/>
            </w:tcBorders>
            <w:vAlign w:val="bottom"/>
          </w:tcPr>
          <w:p w:rsidR="009C5824" w:rsidRPr="00B911A5" w:rsidRDefault="009C5824" w:rsidP="009C5824">
            <w:pPr>
              <w:rPr>
                <w:rFonts w:ascii="Times New Roman" w:hAnsi="Times New Roman"/>
                <w:color w:val="000000"/>
              </w:rPr>
            </w:pPr>
            <w:r>
              <w:rPr>
                <w:rFonts w:ascii="Times New Roman" w:hAnsi="Times New Roman"/>
                <w:color w:val="000000"/>
              </w:rPr>
              <w:t>Уграђени</w:t>
            </w:r>
            <w:r w:rsidRPr="00B911A5">
              <w:rPr>
                <w:rFonts w:ascii="Times New Roman" w:hAnsi="Times New Roman"/>
                <w:color w:val="000000"/>
              </w:rPr>
              <w:t xml:space="preserve"> </w:t>
            </w:r>
            <w:r>
              <w:rPr>
                <w:rFonts w:ascii="Times New Roman" w:hAnsi="Times New Roman"/>
                <w:color w:val="000000"/>
              </w:rPr>
              <w:t>звучници</w:t>
            </w:r>
            <w:r w:rsidRPr="00B911A5">
              <w:rPr>
                <w:rFonts w:ascii="Times New Roman" w:hAnsi="Times New Roman"/>
                <w:color w:val="000000"/>
              </w:rPr>
              <w:t xml:space="preserve"> 15W x 2</w:t>
            </w:r>
          </w:p>
          <w:p w:rsidR="009C5824" w:rsidRPr="00B911A5" w:rsidRDefault="009C5824" w:rsidP="009C5824">
            <w:pPr>
              <w:rPr>
                <w:rFonts w:ascii="Times New Roman" w:hAnsi="Times New Roman"/>
                <w:color w:val="000000"/>
              </w:rPr>
            </w:pPr>
            <w:r>
              <w:rPr>
                <w:rFonts w:ascii="Times New Roman" w:hAnsi="Times New Roman"/>
                <w:color w:val="000000"/>
              </w:rPr>
              <w:t>Сензор</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осветљење</w:t>
            </w:r>
            <w:r w:rsidRPr="00B911A5">
              <w:rPr>
                <w:rFonts w:ascii="Times New Roman" w:hAnsi="Times New Roman"/>
                <w:color w:val="000000"/>
              </w:rPr>
              <w:t xml:space="preserve">: </w:t>
            </w:r>
            <w:r>
              <w:rPr>
                <w:rFonts w:ascii="Times New Roman" w:hAnsi="Times New Roman"/>
                <w:color w:val="000000"/>
              </w:rPr>
              <w:t>да</w:t>
            </w:r>
          </w:p>
          <w:p w:rsidR="009C5824" w:rsidRPr="00C660D3" w:rsidRDefault="009C5824" w:rsidP="009C5824">
            <w:pPr>
              <w:rPr>
                <w:rFonts w:ascii="Times New Roman" w:hAnsi="Times New Roman"/>
                <w:color w:val="000000"/>
              </w:rPr>
            </w:pPr>
            <w:r w:rsidRPr="00B911A5">
              <w:rPr>
                <w:rFonts w:ascii="Times New Roman" w:hAnsi="Times New Roman"/>
                <w:color w:val="000000"/>
              </w:rPr>
              <w:t xml:space="preserve">Bluetooth: </w:t>
            </w:r>
            <w:r>
              <w:rPr>
                <w:rFonts w:ascii="Times New Roman" w:hAnsi="Times New Roman"/>
                <w:color w:val="000000"/>
              </w:rPr>
              <w:t>да</w:t>
            </w:r>
          </w:p>
          <w:p w:rsidR="009C5824" w:rsidRPr="00C660D3" w:rsidRDefault="009C5824" w:rsidP="009C5824">
            <w:pPr>
              <w:rPr>
                <w:rFonts w:ascii="Times New Roman" w:hAnsi="Times New Roman"/>
                <w:color w:val="000000"/>
              </w:rPr>
            </w:pPr>
            <w:r w:rsidRPr="00B911A5">
              <w:rPr>
                <w:rFonts w:ascii="Times New Roman" w:hAnsi="Times New Roman"/>
                <w:color w:val="000000"/>
              </w:rPr>
              <w:t xml:space="preserve">Wifi Hot spot: </w:t>
            </w:r>
            <w:r>
              <w:rPr>
                <w:rFonts w:ascii="Times New Roman" w:hAnsi="Times New Roman"/>
                <w:color w:val="000000"/>
              </w:rPr>
              <w:t>да</w:t>
            </w:r>
          </w:p>
          <w:p w:rsidR="009C5824" w:rsidRPr="00B911A5" w:rsidRDefault="009C5824" w:rsidP="009C5824">
            <w:pPr>
              <w:rPr>
                <w:rFonts w:ascii="Times New Roman" w:hAnsi="Times New Roman"/>
                <w:color w:val="000000"/>
              </w:rPr>
            </w:pPr>
            <w:r>
              <w:rPr>
                <w:rFonts w:ascii="Times New Roman" w:hAnsi="Times New Roman"/>
                <w:color w:val="000000"/>
              </w:rPr>
              <w:t>Видео</w:t>
            </w:r>
            <w:r w:rsidRPr="00B911A5">
              <w:rPr>
                <w:rFonts w:ascii="Times New Roman" w:hAnsi="Times New Roman"/>
                <w:color w:val="000000"/>
              </w:rPr>
              <w:t xml:space="preserve"> </w:t>
            </w:r>
            <w:r>
              <w:rPr>
                <w:rFonts w:ascii="Times New Roman" w:hAnsi="Times New Roman"/>
                <w:color w:val="000000"/>
              </w:rPr>
              <w:t>формат</w:t>
            </w:r>
            <w:r w:rsidRPr="00B911A5">
              <w:rPr>
                <w:rFonts w:ascii="Times New Roman" w:hAnsi="Times New Roman"/>
                <w:color w:val="000000"/>
              </w:rPr>
              <w:t xml:space="preserve"> PAL/SECAM/NTSC BG/ DK/I/L</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noWrap/>
            <w:vAlign w:val="center"/>
          </w:tcPr>
          <w:p w:rsidR="009C5824" w:rsidRPr="00B911A5" w:rsidRDefault="009C5824" w:rsidP="009C5824">
            <w:pPr>
              <w:rPr>
                <w:rFonts w:ascii="Times New Roman" w:hAnsi="Times New Roman"/>
                <w:color w:val="000000"/>
              </w:rPr>
            </w:pPr>
            <w:r>
              <w:rPr>
                <w:rFonts w:ascii="Times New Roman" w:hAnsi="Times New Roman"/>
                <w:color w:val="000000"/>
              </w:rPr>
              <w:t>Андроид</w:t>
            </w:r>
            <w:r w:rsidRPr="00B911A5">
              <w:rPr>
                <w:rFonts w:ascii="Times New Roman" w:hAnsi="Times New Roman"/>
                <w:color w:val="000000"/>
              </w:rPr>
              <w:t xml:space="preserve"> </w:t>
            </w:r>
          </w:p>
        </w:tc>
        <w:tc>
          <w:tcPr>
            <w:tcW w:w="5953" w:type="dxa"/>
            <w:gridSpan w:val="3"/>
            <w:tcBorders>
              <w:top w:val="nil"/>
              <w:left w:val="nil"/>
              <w:bottom w:val="single" w:sz="4" w:space="0" w:color="auto"/>
              <w:right w:val="single" w:sz="8" w:space="0" w:color="auto"/>
            </w:tcBorders>
            <w:vAlign w:val="bottom"/>
          </w:tcPr>
          <w:p w:rsidR="009C5824" w:rsidRPr="00B911A5" w:rsidRDefault="009C5824" w:rsidP="009C5824">
            <w:pPr>
              <w:rPr>
                <w:rFonts w:ascii="Times New Roman" w:hAnsi="Times New Roman"/>
                <w:color w:val="000000"/>
              </w:rPr>
            </w:pPr>
            <w:r w:rsidRPr="00B911A5">
              <w:rPr>
                <w:rFonts w:ascii="Times New Roman" w:hAnsi="Times New Roman"/>
                <w:color w:val="000000"/>
              </w:rPr>
              <w:t>CPU ARM Cortex A53, 1.5 GHz, Quad Core, 2GB DDR3 RAM, 32 GB ROM, Android 6.0</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noWrap/>
            <w:vAlign w:val="center"/>
          </w:tcPr>
          <w:p w:rsidR="009C5824" w:rsidRPr="00B911A5" w:rsidRDefault="009C5824" w:rsidP="009C5824">
            <w:pPr>
              <w:rPr>
                <w:rFonts w:ascii="Times New Roman" w:hAnsi="Times New Roman"/>
                <w:color w:val="000000"/>
              </w:rPr>
            </w:pPr>
            <w:r>
              <w:rPr>
                <w:rFonts w:ascii="Times New Roman" w:hAnsi="Times New Roman"/>
                <w:color w:val="000000"/>
              </w:rPr>
              <w:t>Интерактивност</w:t>
            </w:r>
          </w:p>
        </w:tc>
        <w:tc>
          <w:tcPr>
            <w:tcW w:w="5953" w:type="dxa"/>
            <w:gridSpan w:val="3"/>
            <w:tcBorders>
              <w:top w:val="nil"/>
              <w:left w:val="nil"/>
              <w:bottom w:val="single" w:sz="4" w:space="0" w:color="auto"/>
              <w:right w:val="single" w:sz="8" w:space="0" w:color="auto"/>
            </w:tcBorders>
            <w:vAlign w:val="bottom"/>
          </w:tcPr>
          <w:p w:rsidR="009C5824" w:rsidRPr="00B911A5" w:rsidRDefault="009C5824" w:rsidP="009C5824">
            <w:pPr>
              <w:rPr>
                <w:rFonts w:ascii="Times New Roman" w:hAnsi="Times New Roman"/>
                <w:color w:val="000000"/>
              </w:rPr>
            </w:pPr>
            <w:r w:rsidRPr="00B911A5">
              <w:rPr>
                <w:rFonts w:ascii="Times New Roman" w:hAnsi="Times New Roman"/>
                <w:color w:val="000000"/>
              </w:rPr>
              <w:t xml:space="preserve">20 </w:t>
            </w:r>
            <w:r>
              <w:rPr>
                <w:rFonts w:ascii="Times New Roman" w:hAnsi="Times New Roman"/>
                <w:color w:val="000000"/>
              </w:rPr>
              <w:t>истовремених</w:t>
            </w:r>
            <w:r w:rsidRPr="00B911A5">
              <w:rPr>
                <w:rFonts w:ascii="Times New Roman" w:hAnsi="Times New Roman"/>
                <w:color w:val="000000"/>
              </w:rPr>
              <w:t xml:space="preserve"> </w:t>
            </w:r>
            <w:r>
              <w:rPr>
                <w:rFonts w:ascii="Times New Roman" w:hAnsi="Times New Roman"/>
                <w:color w:val="000000"/>
              </w:rPr>
              <w:t>додира</w:t>
            </w:r>
          </w:p>
          <w:p w:rsidR="009C5824" w:rsidRPr="00B911A5" w:rsidRDefault="009C5824" w:rsidP="009C5824">
            <w:pPr>
              <w:rPr>
                <w:rFonts w:ascii="Times New Roman" w:hAnsi="Times New Roman"/>
                <w:color w:val="000000"/>
              </w:rPr>
            </w:pPr>
            <w:r>
              <w:rPr>
                <w:rFonts w:ascii="Times New Roman" w:hAnsi="Times New Roman"/>
                <w:color w:val="000000"/>
              </w:rPr>
              <w:t>заштитно</w:t>
            </w:r>
            <w:r w:rsidRPr="00B911A5">
              <w:rPr>
                <w:rFonts w:ascii="Times New Roman" w:hAnsi="Times New Roman"/>
                <w:color w:val="000000"/>
              </w:rPr>
              <w:t xml:space="preserve"> </w:t>
            </w:r>
            <w:r>
              <w:rPr>
                <w:rFonts w:ascii="Times New Roman" w:hAnsi="Times New Roman"/>
                <w:color w:val="000000"/>
              </w:rPr>
              <w:t>стакло</w:t>
            </w:r>
            <w:r w:rsidRPr="00B911A5">
              <w:rPr>
                <w:rFonts w:ascii="Times New Roman" w:hAnsi="Times New Roman"/>
                <w:color w:val="000000"/>
              </w:rPr>
              <w:t xml:space="preserve"> 4 </w:t>
            </w:r>
            <w:r>
              <w:rPr>
                <w:rFonts w:ascii="Times New Roman" w:hAnsi="Times New Roman"/>
                <w:color w:val="000000"/>
              </w:rPr>
              <w:t>мм</w:t>
            </w:r>
          </w:p>
          <w:p w:rsidR="009C5824" w:rsidRPr="00B911A5" w:rsidRDefault="009C5824" w:rsidP="009C5824">
            <w:pPr>
              <w:rPr>
                <w:rFonts w:ascii="Times New Roman" w:hAnsi="Times New Roman"/>
                <w:color w:val="000000"/>
              </w:rPr>
            </w:pPr>
            <w:r>
              <w:rPr>
                <w:rFonts w:ascii="Times New Roman" w:hAnsi="Times New Roman"/>
                <w:color w:val="000000"/>
              </w:rPr>
              <w:t>пропусност</w:t>
            </w:r>
            <w:r w:rsidRPr="00B911A5">
              <w:rPr>
                <w:rFonts w:ascii="Times New Roman" w:hAnsi="Times New Roman"/>
                <w:color w:val="000000"/>
              </w:rPr>
              <w:t xml:space="preserve"> </w:t>
            </w:r>
            <w:r>
              <w:rPr>
                <w:rFonts w:ascii="Times New Roman" w:hAnsi="Times New Roman"/>
                <w:color w:val="000000"/>
              </w:rPr>
              <w:t>светла</w:t>
            </w:r>
            <w:r w:rsidRPr="00B911A5">
              <w:rPr>
                <w:rFonts w:ascii="Times New Roman" w:hAnsi="Times New Roman"/>
                <w:color w:val="000000"/>
              </w:rPr>
              <w:t xml:space="preserve"> </w:t>
            </w:r>
            <w:r>
              <w:rPr>
                <w:rFonts w:ascii="Times New Roman" w:hAnsi="Times New Roman"/>
                <w:color w:val="000000"/>
              </w:rPr>
              <w:t>кроз</w:t>
            </w:r>
            <w:r w:rsidRPr="00B911A5">
              <w:rPr>
                <w:rFonts w:ascii="Times New Roman" w:hAnsi="Times New Roman"/>
                <w:color w:val="000000"/>
              </w:rPr>
              <w:t xml:space="preserve"> </w:t>
            </w:r>
            <w:r>
              <w:rPr>
                <w:rFonts w:ascii="Times New Roman" w:hAnsi="Times New Roman"/>
                <w:color w:val="000000"/>
              </w:rPr>
              <w:t>стакло</w:t>
            </w:r>
            <w:r w:rsidRPr="00B911A5">
              <w:rPr>
                <w:rFonts w:ascii="Times New Roman" w:hAnsi="Times New Roman"/>
                <w:color w:val="000000"/>
              </w:rPr>
              <w:t xml:space="preserve">: </w:t>
            </w:r>
            <w:r>
              <w:rPr>
                <w:rFonts w:ascii="Times New Roman" w:hAnsi="Times New Roman"/>
                <w:color w:val="000000"/>
              </w:rPr>
              <w:t>веће</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92%</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noWrap/>
            <w:vAlign w:val="center"/>
          </w:tcPr>
          <w:p w:rsidR="009C5824" w:rsidRPr="00B911A5" w:rsidRDefault="009C5824" w:rsidP="009C5824">
            <w:pPr>
              <w:rPr>
                <w:rFonts w:ascii="Times New Roman" w:hAnsi="Times New Roman"/>
                <w:color w:val="000000"/>
              </w:rPr>
            </w:pPr>
            <w:r>
              <w:rPr>
                <w:rFonts w:ascii="Times New Roman" w:hAnsi="Times New Roman"/>
                <w:color w:val="000000"/>
              </w:rPr>
              <w:t>Садржај</w:t>
            </w:r>
            <w:r w:rsidRPr="00B911A5">
              <w:rPr>
                <w:rFonts w:ascii="Times New Roman" w:hAnsi="Times New Roman"/>
                <w:color w:val="000000"/>
              </w:rPr>
              <w:t xml:space="preserve"> </w:t>
            </w:r>
            <w:r>
              <w:rPr>
                <w:rFonts w:ascii="Times New Roman" w:hAnsi="Times New Roman"/>
                <w:color w:val="000000"/>
              </w:rPr>
              <w:t>сета</w:t>
            </w:r>
          </w:p>
        </w:tc>
        <w:tc>
          <w:tcPr>
            <w:tcW w:w="5953" w:type="dxa"/>
            <w:gridSpan w:val="3"/>
            <w:tcBorders>
              <w:top w:val="nil"/>
              <w:left w:val="nil"/>
              <w:bottom w:val="single" w:sz="4" w:space="0" w:color="auto"/>
              <w:right w:val="single" w:sz="8" w:space="0" w:color="auto"/>
            </w:tcBorders>
            <w:vAlign w:val="bottom"/>
          </w:tcPr>
          <w:p w:rsidR="009C5824" w:rsidRPr="00B911A5" w:rsidRDefault="009C5824" w:rsidP="009C5824">
            <w:pPr>
              <w:rPr>
                <w:rFonts w:ascii="Times New Roman" w:hAnsi="Times New Roman"/>
                <w:color w:val="000000"/>
              </w:rPr>
            </w:pPr>
            <w:r w:rsidRPr="00B911A5">
              <w:rPr>
                <w:rFonts w:ascii="Times New Roman" w:hAnsi="Times New Roman"/>
                <w:color w:val="000000"/>
              </w:rPr>
              <w:t>Interaktivni LED displej, VESA zidni nosač, 2 magnetne olovke, USB kabl, HDMI kabl</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Софтвер</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лиценцирани</w:t>
            </w:r>
            <w:r w:rsidRPr="00B911A5">
              <w:rPr>
                <w:rFonts w:ascii="Times New Roman" w:hAnsi="Times New Roman"/>
                <w:color w:val="000000"/>
              </w:rPr>
              <w:t xml:space="preserve"> </w:t>
            </w:r>
            <w:r>
              <w:rPr>
                <w:rFonts w:ascii="Times New Roman" w:hAnsi="Times New Roman"/>
                <w:color w:val="000000"/>
              </w:rPr>
              <w:t>софтвер</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ЛЕД</w:t>
            </w:r>
            <w:r w:rsidRPr="00B911A5">
              <w:rPr>
                <w:rFonts w:ascii="Times New Roman" w:hAnsi="Times New Roman"/>
                <w:color w:val="000000"/>
              </w:rPr>
              <w:t xml:space="preserve"> </w:t>
            </w:r>
            <w:r>
              <w:rPr>
                <w:rFonts w:ascii="Times New Roman" w:hAnsi="Times New Roman"/>
                <w:color w:val="000000"/>
              </w:rPr>
              <w:t>дисплеја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библиотеком</w:t>
            </w:r>
            <w:r w:rsidRPr="00B911A5">
              <w:rPr>
                <w:rFonts w:ascii="Times New Roman" w:hAnsi="Times New Roman"/>
                <w:color w:val="000000"/>
              </w:rPr>
              <w:t xml:space="preserve"> </w:t>
            </w:r>
            <w:r>
              <w:rPr>
                <w:rFonts w:ascii="Times New Roman" w:hAnsi="Times New Roman"/>
                <w:color w:val="000000"/>
              </w:rPr>
              <w:t>ресурса</w:t>
            </w:r>
            <w:r w:rsidRPr="00B911A5">
              <w:rPr>
                <w:rFonts w:ascii="Times New Roman" w:hAnsi="Times New Roman"/>
                <w:color w:val="000000"/>
              </w:rPr>
              <w:t xml:space="preserve">, </w:t>
            </w:r>
            <w:r>
              <w:rPr>
                <w:rFonts w:ascii="Times New Roman" w:hAnsi="Times New Roman"/>
                <w:color w:val="000000"/>
              </w:rPr>
              <w:t>модулом</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прављење</w:t>
            </w:r>
            <w:r w:rsidRPr="00B911A5">
              <w:rPr>
                <w:rFonts w:ascii="Times New Roman" w:hAnsi="Times New Roman"/>
                <w:color w:val="000000"/>
              </w:rPr>
              <w:t xml:space="preserve"> </w:t>
            </w:r>
            <w:r>
              <w:rPr>
                <w:rFonts w:ascii="Times New Roman" w:hAnsi="Times New Roman"/>
                <w:color w:val="000000"/>
              </w:rPr>
              <w:t>тестова</w:t>
            </w:r>
            <w:r w:rsidRPr="00B911A5">
              <w:rPr>
                <w:rFonts w:ascii="Times New Roman" w:hAnsi="Times New Roman"/>
                <w:color w:val="000000"/>
              </w:rPr>
              <w:t xml:space="preserve">, </w:t>
            </w:r>
            <w:r>
              <w:rPr>
                <w:rFonts w:ascii="Times New Roman" w:hAnsi="Times New Roman"/>
                <w:color w:val="000000"/>
              </w:rPr>
              <w:t>могућношћу</w:t>
            </w:r>
            <w:r w:rsidRPr="00B911A5">
              <w:rPr>
                <w:rFonts w:ascii="Times New Roman" w:hAnsi="Times New Roman"/>
                <w:color w:val="000000"/>
              </w:rPr>
              <w:t xml:space="preserve"> </w:t>
            </w:r>
            <w:r>
              <w:rPr>
                <w:rFonts w:ascii="Times New Roman" w:hAnsi="Times New Roman"/>
                <w:color w:val="000000"/>
              </w:rPr>
              <w:t>поделе</w:t>
            </w:r>
            <w:r w:rsidRPr="00B911A5">
              <w:rPr>
                <w:rFonts w:ascii="Times New Roman" w:hAnsi="Times New Roman"/>
                <w:color w:val="000000"/>
              </w:rPr>
              <w:t xml:space="preserve"> </w:t>
            </w:r>
            <w:r>
              <w:rPr>
                <w:rFonts w:ascii="Times New Roman" w:hAnsi="Times New Roman"/>
                <w:color w:val="000000"/>
              </w:rPr>
              <w:t>екрана</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више</w:t>
            </w:r>
            <w:r w:rsidRPr="00B911A5">
              <w:rPr>
                <w:rFonts w:ascii="Times New Roman" w:hAnsi="Times New Roman"/>
                <w:color w:val="000000"/>
              </w:rPr>
              <w:t xml:space="preserve"> </w:t>
            </w:r>
            <w:r>
              <w:rPr>
                <w:rFonts w:ascii="Times New Roman" w:hAnsi="Times New Roman"/>
                <w:color w:val="000000"/>
              </w:rPr>
              <w:t>корисника</w:t>
            </w:r>
          </w:p>
          <w:p w:rsidR="009C5824" w:rsidRPr="00B911A5" w:rsidRDefault="009C5824" w:rsidP="009C5824">
            <w:pPr>
              <w:rPr>
                <w:rFonts w:ascii="Times New Roman" w:hAnsi="Times New Roman"/>
                <w:color w:val="000000"/>
              </w:rPr>
            </w:pPr>
            <w:r>
              <w:rPr>
                <w:rFonts w:ascii="Times New Roman" w:hAnsi="Times New Roman"/>
                <w:color w:val="000000"/>
              </w:rPr>
              <w:t>Е</w:t>
            </w:r>
            <w:r w:rsidRPr="00B911A5">
              <w:rPr>
                <w:rFonts w:ascii="Times New Roman" w:hAnsi="Times New Roman"/>
                <w:color w:val="000000"/>
              </w:rPr>
              <w:t>-</w:t>
            </w:r>
            <w:r>
              <w:rPr>
                <w:rFonts w:ascii="Times New Roman" w:hAnsi="Times New Roman"/>
                <w:color w:val="000000"/>
              </w:rPr>
              <w:t>share</w:t>
            </w:r>
            <w:r w:rsidRPr="00B911A5">
              <w:rPr>
                <w:rFonts w:ascii="Times New Roman" w:hAnsi="Times New Roman"/>
                <w:color w:val="000000"/>
              </w:rPr>
              <w:t xml:space="preserve"> </w:t>
            </w:r>
            <w:r>
              <w:rPr>
                <w:rFonts w:ascii="Times New Roman" w:hAnsi="Times New Roman"/>
                <w:color w:val="000000"/>
              </w:rPr>
              <w:t>софтвер</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дељење</w:t>
            </w:r>
            <w:r w:rsidRPr="00B911A5">
              <w:rPr>
                <w:rFonts w:ascii="Times New Roman" w:hAnsi="Times New Roman"/>
                <w:color w:val="000000"/>
              </w:rPr>
              <w:t xml:space="preserve"> </w:t>
            </w:r>
            <w:r>
              <w:rPr>
                <w:rFonts w:ascii="Times New Roman" w:hAnsi="Times New Roman"/>
                <w:color w:val="000000"/>
              </w:rPr>
              <w:t>садржаја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радних</w:t>
            </w:r>
            <w:r w:rsidRPr="00B911A5">
              <w:rPr>
                <w:rFonts w:ascii="Times New Roman" w:hAnsi="Times New Roman"/>
                <w:color w:val="000000"/>
              </w:rPr>
              <w:t xml:space="preserve"> </w:t>
            </w:r>
            <w:r>
              <w:rPr>
                <w:rFonts w:ascii="Times New Roman" w:hAnsi="Times New Roman"/>
                <w:color w:val="000000"/>
              </w:rPr>
              <w:t>станица</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интерактивни</w:t>
            </w:r>
            <w:r w:rsidRPr="00B911A5">
              <w:rPr>
                <w:rFonts w:ascii="Times New Roman" w:hAnsi="Times New Roman"/>
                <w:color w:val="000000"/>
              </w:rPr>
              <w:t xml:space="preserve"> </w:t>
            </w:r>
            <w:r>
              <w:rPr>
                <w:rFonts w:ascii="Times New Roman" w:hAnsi="Times New Roman"/>
                <w:color w:val="000000"/>
              </w:rPr>
              <w:t>дисплеј</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Сертификати</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sidRPr="00B911A5">
              <w:rPr>
                <w:rFonts w:ascii="Times New Roman" w:hAnsi="Times New Roman"/>
                <w:color w:val="000000"/>
              </w:rPr>
              <w:t>CE, FCC, RoHS, ISO 9001, ISO 14001, ISO 14021</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highlight w:val="yellow"/>
              </w:rPr>
            </w:pPr>
            <w:r>
              <w:rPr>
                <w:rFonts w:ascii="Times New Roman" w:hAnsi="Times New Roman"/>
                <w:color w:val="000000"/>
              </w:rPr>
              <w:t>Гаранција</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мин</w:t>
            </w:r>
            <w:r w:rsidRPr="00B911A5">
              <w:rPr>
                <w:rFonts w:ascii="Times New Roman" w:hAnsi="Times New Roman"/>
                <w:color w:val="000000"/>
              </w:rPr>
              <w:t xml:space="preserve">. 12 </w:t>
            </w:r>
            <w:r>
              <w:rPr>
                <w:rFonts w:ascii="Times New Roman" w:hAnsi="Times New Roman"/>
                <w:color w:val="000000"/>
              </w:rPr>
              <w:t>месеци</w:t>
            </w:r>
            <w:r w:rsidRPr="00B911A5">
              <w:rPr>
                <w:rFonts w:ascii="Times New Roman" w:hAnsi="Times New Roman"/>
                <w:color w:val="000000"/>
              </w:rPr>
              <w:t xml:space="preserve"> </w:t>
            </w:r>
            <w:r>
              <w:rPr>
                <w:rFonts w:ascii="Times New Roman" w:hAnsi="Times New Roman"/>
                <w:color w:val="000000"/>
              </w:rPr>
              <w:t>произвођачке</w:t>
            </w:r>
            <w:r w:rsidRPr="00B911A5">
              <w:rPr>
                <w:rFonts w:ascii="Times New Roman" w:hAnsi="Times New Roman"/>
                <w:color w:val="000000"/>
              </w:rPr>
              <w:t xml:space="preserve"> </w:t>
            </w:r>
            <w:r>
              <w:rPr>
                <w:rFonts w:ascii="Times New Roman" w:hAnsi="Times New Roman"/>
                <w:color w:val="000000"/>
              </w:rPr>
              <w:t>гаранције</w:t>
            </w:r>
            <w:r w:rsidRPr="00B911A5">
              <w:rPr>
                <w:rFonts w:ascii="Times New Roman" w:hAnsi="Times New Roman"/>
                <w:color w:val="000000"/>
              </w:rPr>
              <w:t xml:space="preserve"> </w:t>
            </w:r>
            <w:r>
              <w:rPr>
                <w:rFonts w:ascii="Times New Roman" w:hAnsi="Times New Roman"/>
                <w:color w:val="000000"/>
              </w:rPr>
              <w:t>која</w:t>
            </w:r>
            <w:r w:rsidRPr="00B911A5">
              <w:rPr>
                <w:rFonts w:ascii="Times New Roman" w:hAnsi="Times New Roman"/>
                <w:color w:val="000000"/>
              </w:rPr>
              <w:t xml:space="preserve"> </w:t>
            </w:r>
            <w:r>
              <w:rPr>
                <w:rFonts w:ascii="Times New Roman" w:hAnsi="Times New Roman"/>
                <w:color w:val="000000"/>
              </w:rPr>
              <w:t>се</w:t>
            </w:r>
            <w:r w:rsidRPr="00B911A5">
              <w:rPr>
                <w:rFonts w:ascii="Times New Roman" w:hAnsi="Times New Roman"/>
                <w:color w:val="000000"/>
              </w:rPr>
              <w:t xml:space="preserve"> </w:t>
            </w:r>
            <w:r>
              <w:rPr>
                <w:rFonts w:ascii="Times New Roman" w:hAnsi="Times New Roman"/>
                <w:color w:val="000000"/>
              </w:rPr>
              <w:t>доказује</w:t>
            </w:r>
            <w:r w:rsidRPr="00B911A5">
              <w:rPr>
                <w:rFonts w:ascii="Times New Roman" w:hAnsi="Times New Roman"/>
                <w:color w:val="000000"/>
              </w:rPr>
              <w:t xml:space="preserve"> </w:t>
            </w:r>
            <w:r>
              <w:rPr>
                <w:rFonts w:ascii="Times New Roman" w:hAnsi="Times New Roman"/>
                <w:color w:val="000000"/>
              </w:rPr>
              <w:t>потврдом</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опреме</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територију</w:t>
            </w:r>
            <w:r w:rsidRPr="00B911A5">
              <w:rPr>
                <w:rFonts w:ascii="Times New Roman" w:hAnsi="Times New Roman"/>
                <w:color w:val="000000"/>
              </w:rPr>
              <w:t xml:space="preserve"> </w:t>
            </w:r>
            <w:r>
              <w:rPr>
                <w:rFonts w:ascii="Times New Roman" w:hAnsi="Times New Roman"/>
                <w:color w:val="000000"/>
              </w:rPr>
              <w:t>републике</w:t>
            </w:r>
            <w:r w:rsidRPr="00B911A5">
              <w:rPr>
                <w:rFonts w:ascii="Times New Roman" w:hAnsi="Times New Roman"/>
                <w:color w:val="000000"/>
              </w:rPr>
              <w:t xml:space="preserve"> </w:t>
            </w:r>
            <w:r>
              <w:rPr>
                <w:rFonts w:ascii="Times New Roman" w:hAnsi="Times New Roman"/>
                <w:color w:val="000000"/>
              </w:rPr>
              <w:t>Србије</w:t>
            </w:r>
            <w:r w:rsidRPr="00B911A5">
              <w:rPr>
                <w:rFonts w:ascii="Times New Roman" w:hAnsi="Times New Roman"/>
                <w:color w:val="000000"/>
              </w:rPr>
              <w:t xml:space="preserve">), </w:t>
            </w:r>
            <w:r>
              <w:rPr>
                <w:rFonts w:ascii="Times New Roman" w:hAnsi="Times New Roman"/>
                <w:color w:val="000000"/>
              </w:rPr>
              <w:t>којом</w:t>
            </w:r>
            <w:r w:rsidRPr="00B911A5">
              <w:rPr>
                <w:rFonts w:ascii="Times New Roman" w:hAnsi="Times New Roman"/>
                <w:color w:val="000000"/>
              </w:rPr>
              <w:t xml:space="preserve"> </w:t>
            </w:r>
            <w:r>
              <w:rPr>
                <w:rFonts w:ascii="Times New Roman" w:hAnsi="Times New Roman"/>
                <w:color w:val="000000"/>
              </w:rPr>
              <w:t>се</w:t>
            </w:r>
            <w:r w:rsidRPr="00B911A5">
              <w:rPr>
                <w:rFonts w:ascii="Times New Roman" w:hAnsi="Times New Roman"/>
                <w:color w:val="000000"/>
              </w:rPr>
              <w:t xml:space="preserve"> </w:t>
            </w:r>
            <w:r>
              <w:rPr>
                <w:rFonts w:ascii="Times New Roman" w:hAnsi="Times New Roman"/>
                <w:color w:val="000000"/>
              </w:rPr>
              <w:t>потврђује</w:t>
            </w:r>
            <w:r w:rsidRPr="00B911A5">
              <w:rPr>
                <w:rFonts w:ascii="Times New Roman" w:hAnsi="Times New Roman"/>
                <w:color w:val="000000"/>
              </w:rPr>
              <w:t xml:space="preserve"> </w:t>
            </w:r>
            <w:r>
              <w:rPr>
                <w:rFonts w:ascii="Times New Roman" w:hAnsi="Times New Roman"/>
                <w:color w:val="000000"/>
              </w:rPr>
              <w:t>да</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захтевани</w:t>
            </w:r>
            <w:r w:rsidRPr="00B911A5">
              <w:rPr>
                <w:rFonts w:ascii="Times New Roman" w:hAnsi="Times New Roman"/>
                <w:color w:val="000000"/>
              </w:rPr>
              <w:t xml:space="preserve"> </w:t>
            </w:r>
            <w:r>
              <w:rPr>
                <w:rFonts w:ascii="Times New Roman" w:hAnsi="Times New Roman"/>
                <w:color w:val="000000"/>
              </w:rPr>
              <w:t>гарантни</w:t>
            </w:r>
            <w:r w:rsidRPr="00B911A5">
              <w:rPr>
                <w:rFonts w:ascii="Times New Roman" w:hAnsi="Times New Roman"/>
                <w:color w:val="000000"/>
              </w:rPr>
              <w:t xml:space="preserve"> </w:t>
            </w:r>
            <w:r>
              <w:rPr>
                <w:rFonts w:ascii="Times New Roman" w:hAnsi="Times New Roman"/>
                <w:color w:val="000000"/>
              </w:rPr>
              <w:t>период</w:t>
            </w:r>
            <w:r w:rsidRPr="00B911A5">
              <w:rPr>
                <w:rFonts w:ascii="Times New Roman" w:hAnsi="Times New Roman"/>
                <w:color w:val="000000"/>
              </w:rPr>
              <w:t xml:space="preserve"> </w:t>
            </w:r>
            <w:r>
              <w:rPr>
                <w:rFonts w:ascii="Times New Roman" w:hAnsi="Times New Roman"/>
                <w:color w:val="000000"/>
              </w:rPr>
              <w:t>подржан</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опреме</w:t>
            </w:r>
            <w:r w:rsidRPr="00B911A5">
              <w:rPr>
                <w:rFonts w:ascii="Times New Roman" w:hAnsi="Times New Roman"/>
                <w:color w:val="000000"/>
              </w:rPr>
              <w:t xml:space="preserve">. </w:t>
            </w:r>
            <w:r>
              <w:rPr>
                <w:rFonts w:ascii="Times New Roman" w:hAnsi="Times New Roman"/>
                <w:color w:val="000000"/>
              </w:rPr>
              <w:t>Потврда</w:t>
            </w:r>
            <w:r w:rsidRPr="00B911A5">
              <w:rPr>
                <w:rFonts w:ascii="Times New Roman" w:hAnsi="Times New Roman"/>
                <w:color w:val="000000"/>
              </w:rPr>
              <w:t xml:space="preserve"> </w:t>
            </w:r>
            <w:r>
              <w:rPr>
                <w:rFonts w:ascii="Times New Roman" w:hAnsi="Times New Roman"/>
                <w:color w:val="000000"/>
              </w:rPr>
              <w:t>мора</w:t>
            </w:r>
            <w:r w:rsidRPr="00B911A5">
              <w:rPr>
                <w:rFonts w:ascii="Times New Roman" w:hAnsi="Times New Roman"/>
                <w:color w:val="000000"/>
              </w:rPr>
              <w:t xml:space="preserve"> </w:t>
            </w:r>
            <w:r>
              <w:rPr>
                <w:rFonts w:ascii="Times New Roman" w:hAnsi="Times New Roman"/>
                <w:color w:val="000000"/>
              </w:rPr>
              <w:t>бити</w:t>
            </w:r>
            <w:r w:rsidRPr="00B911A5">
              <w:rPr>
                <w:rFonts w:ascii="Times New Roman" w:hAnsi="Times New Roman"/>
                <w:color w:val="000000"/>
              </w:rPr>
              <w:t xml:space="preserve"> </w:t>
            </w:r>
            <w:r>
              <w:rPr>
                <w:rFonts w:ascii="Times New Roman" w:hAnsi="Times New Roman"/>
                <w:color w:val="000000"/>
              </w:rPr>
              <w:t>насловљена</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Наручиоца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позивом</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јавну</w:t>
            </w:r>
            <w:r w:rsidRPr="00B911A5">
              <w:rPr>
                <w:rFonts w:ascii="Times New Roman" w:hAnsi="Times New Roman"/>
                <w:color w:val="000000"/>
              </w:rPr>
              <w:t xml:space="preserve"> </w:t>
            </w:r>
            <w:r>
              <w:rPr>
                <w:rFonts w:ascii="Times New Roman" w:hAnsi="Times New Roman"/>
                <w:color w:val="000000"/>
              </w:rPr>
              <w:t>набавку</w:t>
            </w:r>
            <w:r w:rsidRPr="00B911A5">
              <w:rPr>
                <w:rFonts w:ascii="Times New Roman" w:hAnsi="Times New Roman"/>
                <w:color w:val="000000"/>
              </w:rPr>
              <w:t>.</w:t>
            </w:r>
          </w:p>
          <w:p w:rsidR="009C5824" w:rsidRPr="00B911A5" w:rsidRDefault="009C5824" w:rsidP="009C5824">
            <w:pPr>
              <w:rPr>
                <w:rFonts w:ascii="Times New Roman" w:hAnsi="Times New Roman"/>
                <w:color w:val="000000"/>
                <w:highlight w:val="yellow"/>
              </w:rPr>
            </w:pPr>
            <w:r>
              <w:rPr>
                <w:rFonts w:ascii="Times New Roman" w:hAnsi="Times New Roman"/>
                <w:color w:val="000000"/>
              </w:rPr>
              <w:t>Тражене</w:t>
            </w:r>
            <w:r w:rsidRPr="00B911A5">
              <w:rPr>
                <w:rFonts w:ascii="Times New Roman" w:hAnsi="Times New Roman"/>
                <w:color w:val="000000"/>
              </w:rPr>
              <w:t xml:space="preserve"> </w:t>
            </w:r>
            <w:r>
              <w:rPr>
                <w:rFonts w:ascii="Times New Roman" w:hAnsi="Times New Roman"/>
                <w:color w:val="000000"/>
              </w:rPr>
              <w:t>карактеристике</w:t>
            </w:r>
            <w:r w:rsidRPr="00B911A5">
              <w:rPr>
                <w:rFonts w:ascii="Times New Roman" w:hAnsi="Times New Roman"/>
                <w:color w:val="000000"/>
              </w:rPr>
              <w:t xml:space="preserve"> </w:t>
            </w:r>
            <w:r>
              <w:rPr>
                <w:rFonts w:ascii="Times New Roman" w:hAnsi="Times New Roman"/>
                <w:color w:val="000000"/>
              </w:rPr>
              <w:t>уређаја</w:t>
            </w:r>
            <w:r w:rsidRPr="00B911A5">
              <w:rPr>
                <w:rFonts w:ascii="Times New Roman" w:hAnsi="Times New Roman"/>
                <w:color w:val="000000"/>
              </w:rPr>
              <w:t xml:space="preserve"> </w:t>
            </w:r>
            <w:r>
              <w:rPr>
                <w:rFonts w:ascii="Times New Roman" w:hAnsi="Times New Roman"/>
                <w:color w:val="000000"/>
              </w:rPr>
              <w:t>се</w:t>
            </w:r>
            <w:r w:rsidRPr="00B911A5">
              <w:rPr>
                <w:rFonts w:ascii="Times New Roman" w:hAnsi="Times New Roman"/>
                <w:color w:val="000000"/>
              </w:rPr>
              <w:t xml:space="preserve"> </w:t>
            </w:r>
            <w:r>
              <w:rPr>
                <w:rFonts w:ascii="Times New Roman" w:hAnsi="Times New Roman"/>
                <w:color w:val="000000"/>
              </w:rPr>
              <w:t>доказују</w:t>
            </w:r>
            <w:r w:rsidRPr="00B911A5">
              <w:rPr>
                <w:rFonts w:ascii="Times New Roman" w:hAnsi="Times New Roman"/>
                <w:color w:val="000000"/>
              </w:rPr>
              <w:t xml:space="preserve"> </w:t>
            </w:r>
            <w:r>
              <w:rPr>
                <w:rFonts w:ascii="Times New Roman" w:hAnsi="Times New Roman"/>
                <w:color w:val="000000"/>
              </w:rPr>
              <w:t>произвођачком</w:t>
            </w:r>
            <w:r w:rsidRPr="00B911A5">
              <w:rPr>
                <w:rFonts w:ascii="Times New Roman" w:hAnsi="Times New Roman"/>
                <w:color w:val="000000"/>
              </w:rPr>
              <w:t xml:space="preserve"> </w:t>
            </w:r>
            <w:r>
              <w:rPr>
                <w:rFonts w:ascii="Times New Roman" w:hAnsi="Times New Roman"/>
                <w:color w:val="000000"/>
              </w:rPr>
              <w:t>техничком</w:t>
            </w:r>
            <w:r w:rsidRPr="00B911A5">
              <w:rPr>
                <w:rFonts w:ascii="Times New Roman" w:hAnsi="Times New Roman"/>
                <w:color w:val="000000"/>
              </w:rPr>
              <w:t xml:space="preserve"> </w:t>
            </w:r>
            <w:r>
              <w:rPr>
                <w:rFonts w:ascii="Times New Roman" w:hAnsi="Times New Roman"/>
                <w:color w:val="000000"/>
              </w:rPr>
              <w:t>документацијом</w:t>
            </w:r>
            <w:r w:rsidRPr="00B911A5">
              <w:rPr>
                <w:rFonts w:ascii="Times New Roman" w:hAnsi="Times New Roman"/>
                <w:color w:val="000000"/>
              </w:rPr>
              <w:t>(</w:t>
            </w:r>
            <w:r>
              <w:rPr>
                <w:rFonts w:ascii="Times New Roman" w:hAnsi="Times New Roman"/>
                <w:color w:val="000000"/>
              </w:rPr>
              <w:t>произвођачки</w:t>
            </w:r>
            <w:r w:rsidRPr="00B911A5">
              <w:rPr>
                <w:rFonts w:ascii="Times New Roman" w:hAnsi="Times New Roman"/>
                <w:color w:val="000000"/>
              </w:rPr>
              <w:t xml:space="preserve"> </w:t>
            </w:r>
            <w:r>
              <w:rPr>
                <w:rFonts w:ascii="Times New Roman" w:hAnsi="Times New Roman"/>
                <w:color w:val="000000"/>
              </w:rPr>
              <w:t>датасхеет</w:t>
            </w:r>
            <w:r w:rsidRPr="00B911A5">
              <w:rPr>
                <w:rFonts w:ascii="Times New Roman" w:hAnsi="Times New Roman"/>
                <w:color w:val="000000"/>
              </w:rPr>
              <w:t>)</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tcPr>
          <w:p w:rsidR="009C5824" w:rsidRPr="00B911A5" w:rsidRDefault="009C5824" w:rsidP="009C5824">
            <w:pPr>
              <w:rPr>
                <w:rFonts w:ascii="Times New Roman" w:hAnsi="Times New Roman"/>
                <w:b/>
                <w:color w:val="000000"/>
              </w:rPr>
            </w:pPr>
          </w:p>
          <w:p w:rsidR="009C5824" w:rsidRPr="00B911A5" w:rsidRDefault="009C5824" w:rsidP="009C5824">
            <w:pPr>
              <w:rPr>
                <w:rFonts w:ascii="Times New Roman" w:hAnsi="Times New Roman"/>
                <w:b/>
                <w:color w:val="000000"/>
              </w:rPr>
            </w:pPr>
            <w:r>
              <w:rPr>
                <w:rFonts w:ascii="Times New Roman" w:hAnsi="Times New Roman"/>
                <w:b/>
                <w:color w:val="000000"/>
              </w:rPr>
              <w:t>Софтвер</w:t>
            </w:r>
            <w:r w:rsidRPr="00B911A5">
              <w:rPr>
                <w:rFonts w:ascii="Times New Roman" w:hAnsi="Times New Roman"/>
                <w:b/>
                <w:color w:val="000000"/>
              </w:rPr>
              <w:t xml:space="preserve"> </w:t>
            </w:r>
            <w:r>
              <w:rPr>
                <w:rFonts w:ascii="Times New Roman" w:hAnsi="Times New Roman"/>
                <w:b/>
                <w:color w:val="000000"/>
              </w:rPr>
              <w:t>за</w:t>
            </w:r>
            <w:r w:rsidRPr="00B911A5">
              <w:rPr>
                <w:rFonts w:ascii="Times New Roman" w:hAnsi="Times New Roman"/>
                <w:b/>
                <w:color w:val="000000"/>
              </w:rPr>
              <w:t xml:space="preserve"> </w:t>
            </w:r>
            <w:r>
              <w:rPr>
                <w:rFonts w:ascii="Times New Roman" w:hAnsi="Times New Roman"/>
                <w:b/>
                <w:color w:val="000000"/>
              </w:rPr>
              <w:t>интерактивни</w:t>
            </w:r>
            <w:r w:rsidRPr="00B911A5">
              <w:rPr>
                <w:rFonts w:ascii="Times New Roman" w:hAnsi="Times New Roman"/>
                <w:b/>
                <w:color w:val="000000"/>
              </w:rPr>
              <w:t xml:space="preserve"> </w:t>
            </w:r>
            <w:r>
              <w:rPr>
                <w:rFonts w:ascii="Times New Roman" w:hAnsi="Times New Roman"/>
                <w:b/>
                <w:color w:val="000000"/>
              </w:rPr>
              <w:t>ЛЕД</w:t>
            </w:r>
            <w:r w:rsidRPr="00B911A5">
              <w:rPr>
                <w:rFonts w:ascii="Times New Roman" w:hAnsi="Times New Roman"/>
                <w:b/>
                <w:color w:val="000000"/>
              </w:rPr>
              <w:t xml:space="preserve"> </w:t>
            </w:r>
            <w:r>
              <w:rPr>
                <w:rFonts w:ascii="Times New Roman" w:hAnsi="Times New Roman"/>
                <w:b/>
                <w:color w:val="000000"/>
              </w:rPr>
              <w:t>дисплеј</w:t>
            </w:r>
          </w:p>
        </w:tc>
        <w:tc>
          <w:tcPr>
            <w:tcW w:w="5953" w:type="dxa"/>
            <w:gridSpan w:val="3"/>
            <w:tcBorders>
              <w:top w:val="nil"/>
              <w:left w:val="nil"/>
              <w:bottom w:val="single" w:sz="4" w:space="0" w:color="auto"/>
              <w:right w:val="single" w:sz="8" w:space="0" w:color="auto"/>
            </w:tcBorders>
            <w:vAlign w:val="bottom"/>
          </w:tcPr>
          <w:p w:rsidR="009C5824" w:rsidRPr="00B911A5" w:rsidRDefault="009C5824" w:rsidP="009C5824">
            <w:pPr>
              <w:rPr>
                <w:rFonts w:ascii="Times New Roman" w:hAnsi="Times New Roman"/>
                <w:color w:val="000000"/>
              </w:rPr>
            </w:pP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7"/>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Модови</w:t>
            </w:r>
            <w:r w:rsidRPr="00B911A5">
              <w:rPr>
                <w:rFonts w:ascii="Times New Roman" w:hAnsi="Times New Roman"/>
                <w:color w:val="000000"/>
              </w:rPr>
              <w:t xml:space="preserve"> </w:t>
            </w:r>
            <w:r>
              <w:rPr>
                <w:rFonts w:ascii="Times New Roman" w:hAnsi="Times New Roman"/>
                <w:color w:val="000000"/>
              </w:rPr>
              <w:t>софтвера</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два</w:t>
            </w:r>
            <w:r w:rsidRPr="00B911A5">
              <w:rPr>
                <w:rFonts w:ascii="Times New Roman" w:hAnsi="Times New Roman"/>
                <w:color w:val="000000"/>
              </w:rPr>
              <w:t xml:space="preserve"> </w:t>
            </w:r>
            <w:r>
              <w:rPr>
                <w:rFonts w:ascii="Times New Roman" w:hAnsi="Times New Roman"/>
                <w:color w:val="000000"/>
              </w:rPr>
              <w:t>основна</w:t>
            </w:r>
            <w:r w:rsidRPr="00B911A5">
              <w:rPr>
                <w:rFonts w:ascii="Times New Roman" w:hAnsi="Times New Roman"/>
                <w:color w:val="000000"/>
              </w:rPr>
              <w:t xml:space="preserve"> </w:t>
            </w:r>
            <w:r>
              <w:rPr>
                <w:rFonts w:ascii="Times New Roman" w:hAnsi="Times New Roman"/>
                <w:color w:val="000000"/>
              </w:rPr>
              <w:t>радна</w:t>
            </w:r>
            <w:r w:rsidRPr="00B911A5">
              <w:rPr>
                <w:rFonts w:ascii="Times New Roman" w:hAnsi="Times New Roman"/>
                <w:color w:val="000000"/>
              </w:rPr>
              <w:t xml:space="preserve"> </w:t>
            </w:r>
            <w:r>
              <w:rPr>
                <w:rFonts w:ascii="Times New Roman" w:hAnsi="Times New Roman"/>
                <w:color w:val="000000"/>
              </w:rPr>
              <w:t>мода</w:t>
            </w:r>
            <w:r w:rsidRPr="00B911A5">
              <w:rPr>
                <w:rFonts w:ascii="Times New Roman" w:hAnsi="Times New Roman"/>
                <w:color w:val="000000"/>
              </w:rPr>
              <w:t xml:space="preserve"> – </w:t>
            </w:r>
            <w:r>
              <w:rPr>
                <w:rFonts w:ascii="Times New Roman" w:hAnsi="Times New Roman"/>
                <w:color w:val="000000"/>
              </w:rPr>
              <w:t>мод</w:t>
            </w:r>
            <w:r w:rsidRPr="00B911A5">
              <w:rPr>
                <w:rFonts w:ascii="Times New Roman" w:hAnsi="Times New Roman"/>
                <w:color w:val="000000"/>
              </w:rPr>
              <w:t xml:space="preserve"> </w:t>
            </w:r>
            <w:r>
              <w:rPr>
                <w:rFonts w:ascii="Times New Roman" w:hAnsi="Times New Roman"/>
                <w:color w:val="000000"/>
              </w:rPr>
              <w:t>беле</w:t>
            </w:r>
            <w:r w:rsidRPr="00B911A5">
              <w:rPr>
                <w:rFonts w:ascii="Times New Roman" w:hAnsi="Times New Roman"/>
                <w:color w:val="000000"/>
              </w:rPr>
              <w:t xml:space="preserve"> </w:t>
            </w:r>
            <w:r>
              <w:rPr>
                <w:rFonts w:ascii="Times New Roman" w:hAnsi="Times New Roman"/>
                <w:color w:val="000000"/>
              </w:rPr>
              <w:t>табле</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w:t>
            </w:r>
            <w:r>
              <w:rPr>
                <w:rFonts w:ascii="Times New Roman" w:hAnsi="Times New Roman"/>
                <w:color w:val="000000"/>
              </w:rPr>
              <w:t>индо</w:t>
            </w:r>
            <w:r w:rsidRPr="00B911A5">
              <w:rPr>
                <w:rFonts w:ascii="Times New Roman" w:hAnsi="Times New Roman"/>
                <w:color w:val="000000"/>
              </w:rPr>
              <w:t>w</w:t>
            </w:r>
            <w:r>
              <w:rPr>
                <w:rFonts w:ascii="Times New Roman" w:hAnsi="Times New Roman"/>
                <w:color w:val="000000"/>
              </w:rPr>
              <w:t>с</w:t>
            </w:r>
            <w:r w:rsidRPr="00B911A5">
              <w:rPr>
                <w:rFonts w:ascii="Times New Roman" w:hAnsi="Times New Roman"/>
                <w:color w:val="000000"/>
              </w:rPr>
              <w:t xml:space="preserve"> </w:t>
            </w:r>
            <w:r>
              <w:rPr>
                <w:rFonts w:ascii="Times New Roman" w:hAnsi="Times New Roman"/>
                <w:color w:val="000000"/>
              </w:rPr>
              <w:t>мод</w:t>
            </w:r>
            <w:r w:rsidRPr="00B911A5">
              <w:rPr>
                <w:rFonts w:ascii="Times New Roman" w:hAnsi="Times New Roman"/>
                <w:color w:val="000000"/>
              </w:rPr>
              <w:t xml:space="preserve"> (</w:t>
            </w:r>
            <w:r>
              <w:rPr>
                <w:rFonts w:ascii="Times New Roman" w:hAnsi="Times New Roman"/>
                <w:color w:val="000000"/>
              </w:rPr>
              <w:t>или</w:t>
            </w:r>
            <w:r w:rsidRPr="00B911A5">
              <w:rPr>
                <w:rFonts w:ascii="Times New Roman" w:hAnsi="Times New Roman"/>
                <w:color w:val="000000"/>
              </w:rPr>
              <w:t xml:space="preserve"> </w:t>
            </w:r>
            <w:r>
              <w:rPr>
                <w:rFonts w:ascii="Times New Roman" w:hAnsi="Times New Roman"/>
                <w:color w:val="000000"/>
              </w:rPr>
              <w:t>други</w:t>
            </w:r>
            <w:r w:rsidRPr="00B911A5">
              <w:rPr>
                <w:rFonts w:ascii="Times New Roman" w:hAnsi="Times New Roman"/>
                <w:color w:val="000000"/>
              </w:rPr>
              <w:t xml:space="preserve"> </w:t>
            </w:r>
            <w:r>
              <w:rPr>
                <w:rFonts w:ascii="Times New Roman" w:hAnsi="Times New Roman"/>
                <w:color w:val="000000"/>
              </w:rPr>
              <w:t>оперативни</w:t>
            </w:r>
            <w:r w:rsidRPr="00B911A5">
              <w:rPr>
                <w:rFonts w:ascii="Times New Roman" w:hAnsi="Times New Roman"/>
                <w:color w:val="000000"/>
              </w:rPr>
              <w:t xml:space="preserve"> </w:t>
            </w:r>
            <w:r>
              <w:rPr>
                <w:rFonts w:ascii="Times New Roman" w:hAnsi="Times New Roman"/>
                <w:color w:val="000000"/>
              </w:rPr>
              <w:t>систем</w:t>
            </w:r>
            <w:r w:rsidRPr="00B911A5">
              <w:rPr>
                <w:rFonts w:ascii="Times New Roman" w:hAnsi="Times New Roman"/>
                <w:color w:val="000000"/>
              </w:rPr>
              <w:t>)</w:t>
            </w:r>
          </w:p>
        </w:tc>
      </w:tr>
      <w:tr w:rsidR="009C5824" w:rsidRPr="00B911A5" w:rsidTr="009233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3"/>
          <w:jc w:val="center"/>
        </w:trPr>
        <w:tc>
          <w:tcPr>
            <w:tcW w:w="3408" w:type="dxa"/>
            <w:gridSpan w:val="2"/>
            <w:tcBorders>
              <w:top w:val="single" w:sz="4" w:space="0" w:color="auto"/>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Припремни</w:t>
            </w:r>
            <w:r w:rsidRPr="00B911A5">
              <w:rPr>
                <w:rFonts w:ascii="Times New Roman" w:hAnsi="Times New Roman"/>
                <w:color w:val="000000"/>
              </w:rPr>
              <w:t xml:space="preserve"> </w:t>
            </w:r>
            <w:r>
              <w:rPr>
                <w:rFonts w:ascii="Times New Roman" w:hAnsi="Times New Roman"/>
                <w:color w:val="000000"/>
              </w:rPr>
              <w:t>модови</w:t>
            </w:r>
          </w:p>
        </w:tc>
        <w:tc>
          <w:tcPr>
            <w:tcW w:w="5953" w:type="dxa"/>
            <w:gridSpan w:val="3"/>
            <w:tcBorders>
              <w:top w:val="single" w:sz="4" w:space="0" w:color="auto"/>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мод</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припремање</w:t>
            </w:r>
            <w:r w:rsidRPr="00B911A5">
              <w:rPr>
                <w:rFonts w:ascii="Times New Roman" w:hAnsi="Times New Roman"/>
                <w:color w:val="000000"/>
              </w:rPr>
              <w:t xml:space="preserve"> </w:t>
            </w:r>
            <w:r>
              <w:rPr>
                <w:rFonts w:ascii="Times New Roman" w:hAnsi="Times New Roman"/>
                <w:color w:val="000000"/>
              </w:rPr>
              <w:t>лекција</w:t>
            </w:r>
            <w:r w:rsidRPr="00B911A5">
              <w:rPr>
                <w:rFonts w:ascii="Times New Roman" w:hAnsi="Times New Roman"/>
                <w:color w:val="000000"/>
              </w:rPr>
              <w:t xml:space="preserve">, </w:t>
            </w:r>
            <w:r>
              <w:rPr>
                <w:rFonts w:ascii="Times New Roman" w:hAnsi="Times New Roman"/>
                <w:color w:val="000000"/>
              </w:rPr>
              <w:t>дисплеј</w:t>
            </w:r>
            <w:r w:rsidRPr="00B911A5">
              <w:rPr>
                <w:rFonts w:ascii="Times New Roman" w:hAnsi="Times New Roman"/>
                <w:color w:val="000000"/>
              </w:rPr>
              <w:t xml:space="preserve"> </w:t>
            </w:r>
            <w:r>
              <w:rPr>
                <w:rFonts w:ascii="Times New Roman" w:hAnsi="Times New Roman"/>
                <w:color w:val="000000"/>
              </w:rPr>
              <w:t>мод</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мод</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коментаре</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lastRenderedPageBreak/>
              <w:t>Лебдећи</w:t>
            </w:r>
            <w:r w:rsidRPr="00B911A5">
              <w:rPr>
                <w:rFonts w:ascii="Times New Roman" w:hAnsi="Times New Roman"/>
                <w:color w:val="000000"/>
              </w:rPr>
              <w:t xml:space="preserve"> </w:t>
            </w:r>
            <w:r>
              <w:rPr>
                <w:rFonts w:ascii="Times New Roman" w:hAnsi="Times New Roman"/>
                <w:color w:val="000000"/>
              </w:rPr>
              <w:t>мени</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резидентан</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свим</w:t>
            </w:r>
            <w:r w:rsidRPr="00B911A5">
              <w:rPr>
                <w:rFonts w:ascii="Times New Roman" w:hAnsi="Times New Roman"/>
                <w:color w:val="000000"/>
              </w:rPr>
              <w:t xml:space="preserve"> </w:t>
            </w:r>
            <w:r>
              <w:rPr>
                <w:rFonts w:ascii="Times New Roman" w:hAnsi="Times New Roman"/>
                <w:color w:val="000000"/>
              </w:rPr>
              <w:t>радним</w:t>
            </w:r>
            <w:r w:rsidRPr="00B911A5">
              <w:rPr>
                <w:rFonts w:ascii="Times New Roman" w:hAnsi="Times New Roman"/>
                <w:color w:val="000000"/>
              </w:rPr>
              <w:t xml:space="preserve"> </w:t>
            </w:r>
            <w:r>
              <w:rPr>
                <w:rFonts w:ascii="Times New Roman" w:hAnsi="Times New Roman"/>
                <w:color w:val="000000"/>
              </w:rPr>
              <w:t>модовима</w:t>
            </w:r>
            <w:r w:rsidRPr="00B911A5">
              <w:rPr>
                <w:rFonts w:ascii="Times New Roman" w:hAnsi="Times New Roman"/>
                <w:color w:val="000000"/>
              </w:rPr>
              <w:t xml:space="preserve">, </w:t>
            </w:r>
            <w:r>
              <w:rPr>
                <w:rFonts w:ascii="Times New Roman" w:hAnsi="Times New Roman"/>
                <w:color w:val="000000"/>
              </w:rPr>
              <w:t>поседује</w:t>
            </w:r>
            <w:r w:rsidRPr="00B911A5">
              <w:rPr>
                <w:rFonts w:ascii="Times New Roman" w:hAnsi="Times New Roman"/>
                <w:color w:val="000000"/>
              </w:rPr>
              <w:t xml:space="preserve"> </w:t>
            </w:r>
            <w:r>
              <w:rPr>
                <w:rFonts w:ascii="Times New Roman" w:hAnsi="Times New Roman"/>
                <w:color w:val="000000"/>
              </w:rPr>
              <w:t>алате</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селектовање</w:t>
            </w:r>
            <w:r w:rsidRPr="00B911A5">
              <w:rPr>
                <w:rFonts w:ascii="Times New Roman" w:hAnsi="Times New Roman"/>
                <w:color w:val="000000"/>
              </w:rPr>
              <w:t xml:space="preserve">, </w:t>
            </w:r>
            <w:r>
              <w:rPr>
                <w:rFonts w:ascii="Times New Roman" w:hAnsi="Times New Roman"/>
                <w:color w:val="000000"/>
              </w:rPr>
              <w:t>цртање</w:t>
            </w:r>
            <w:r w:rsidRPr="00B911A5">
              <w:rPr>
                <w:rFonts w:ascii="Times New Roman" w:hAnsi="Times New Roman"/>
                <w:color w:val="000000"/>
              </w:rPr>
              <w:t xml:space="preserve">, </w:t>
            </w:r>
            <w:r>
              <w:rPr>
                <w:rFonts w:ascii="Times New Roman" w:hAnsi="Times New Roman"/>
                <w:color w:val="000000"/>
              </w:rPr>
              <w:t>едитовање</w:t>
            </w:r>
            <w:r w:rsidRPr="00B911A5">
              <w:rPr>
                <w:rFonts w:ascii="Times New Roman" w:hAnsi="Times New Roman"/>
                <w:color w:val="000000"/>
              </w:rPr>
              <w:t xml:space="preserve">, </w:t>
            </w:r>
            <w:r>
              <w:rPr>
                <w:rFonts w:ascii="Times New Roman" w:hAnsi="Times New Roman"/>
                <w:color w:val="000000"/>
              </w:rPr>
              <w:t>креирање</w:t>
            </w:r>
            <w:r w:rsidRPr="00B911A5">
              <w:rPr>
                <w:rFonts w:ascii="Times New Roman" w:hAnsi="Times New Roman"/>
                <w:color w:val="000000"/>
              </w:rPr>
              <w:t xml:space="preserve"> </w:t>
            </w:r>
            <w:r>
              <w:rPr>
                <w:rFonts w:ascii="Times New Roman" w:hAnsi="Times New Roman"/>
                <w:color w:val="000000"/>
              </w:rPr>
              <w:t>табела</w:t>
            </w:r>
            <w:r w:rsidRPr="00B911A5">
              <w:rPr>
                <w:rFonts w:ascii="Times New Roman" w:hAnsi="Times New Roman"/>
                <w:color w:val="000000"/>
              </w:rPr>
              <w:t xml:space="preserve">, </w:t>
            </w:r>
            <w:r>
              <w:rPr>
                <w:rFonts w:ascii="Times New Roman" w:hAnsi="Times New Roman"/>
                <w:color w:val="000000"/>
              </w:rPr>
              <w:t>препознавање</w:t>
            </w:r>
            <w:r w:rsidRPr="00B911A5">
              <w:rPr>
                <w:rFonts w:ascii="Times New Roman" w:hAnsi="Times New Roman"/>
                <w:color w:val="000000"/>
              </w:rPr>
              <w:t xml:space="preserve"> </w:t>
            </w:r>
            <w:r>
              <w:rPr>
                <w:rFonts w:ascii="Times New Roman" w:hAnsi="Times New Roman"/>
                <w:color w:val="000000"/>
              </w:rPr>
              <w:t>рукописа</w:t>
            </w:r>
            <w:r w:rsidRPr="00B911A5">
              <w:rPr>
                <w:rFonts w:ascii="Times New Roman" w:hAnsi="Times New Roman"/>
                <w:color w:val="000000"/>
              </w:rPr>
              <w:t xml:space="preserve">, </w:t>
            </w:r>
            <w:r>
              <w:rPr>
                <w:rFonts w:ascii="Times New Roman" w:hAnsi="Times New Roman"/>
                <w:color w:val="000000"/>
              </w:rPr>
              <w:t>камере</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фотоапарата</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Интерактивни</w:t>
            </w:r>
            <w:r w:rsidRPr="00B911A5">
              <w:rPr>
                <w:rFonts w:ascii="Times New Roman" w:hAnsi="Times New Roman"/>
                <w:color w:val="000000"/>
              </w:rPr>
              <w:t xml:space="preserve"> </w:t>
            </w:r>
            <w:r>
              <w:rPr>
                <w:rFonts w:ascii="Times New Roman" w:hAnsi="Times New Roman"/>
                <w:color w:val="000000"/>
              </w:rPr>
              <w:t>систем</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одговарање</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испитивање</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модули</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креирање</w:t>
            </w:r>
            <w:r w:rsidRPr="00B911A5">
              <w:rPr>
                <w:rFonts w:ascii="Times New Roman" w:hAnsi="Times New Roman"/>
                <w:color w:val="000000"/>
              </w:rPr>
              <w:t xml:space="preserve"> 6 </w:t>
            </w:r>
            <w:r>
              <w:rPr>
                <w:rFonts w:ascii="Times New Roman" w:hAnsi="Times New Roman"/>
                <w:color w:val="000000"/>
              </w:rPr>
              <w:t>различитих</w:t>
            </w:r>
            <w:r w:rsidRPr="00B911A5">
              <w:rPr>
                <w:rFonts w:ascii="Times New Roman" w:hAnsi="Times New Roman"/>
                <w:color w:val="000000"/>
              </w:rPr>
              <w:t xml:space="preserve"> </w:t>
            </w:r>
            <w:r>
              <w:rPr>
                <w:rFonts w:ascii="Times New Roman" w:hAnsi="Times New Roman"/>
                <w:color w:val="000000"/>
              </w:rPr>
              <w:t>типова</w:t>
            </w:r>
            <w:r w:rsidRPr="00B911A5">
              <w:rPr>
                <w:rFonts w:ascii="Times New Roman" w:hAnsi="Times New Roman"/>
                <w:color w:val="000000"/>
              </w:rPr>
              <w:t xml:space="preserve"> </w:t>
            </w:r>
            <w:r>
              <w:rPr>
                <w:rFonts w:ascii="Times New Roman" w:hAnsi="Times New Roman"/>
                <w:color w:val="000000"/>
              </w:rPr>
              <w:t>тестова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квизова</w:t>
            </w:r>
            <w:r w:rsidRPr="00B911A5">
              <w:rPr>
                <w:rFonts w:ascii="Times New Roman" w:hAnsi="Times New Roman"/>
                <w:color w:val="000000"/>
              </w:rPr>
              <w:t xml:space="preserve">, </w:t>
            </w:r>
            <w:r>
              <w:rPr>
                <w:rFonts w:ascii="Times New Roman" w:hAnsi="Times New Roman"/>
                <w:color w:val="000000"/>
              </w:rPr>
              <w:t>алати</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видео</w:t>
            </w:r>
            <w:r w:rsidRPr="00B911A5">
              <w:rPr>
                <w:rFonts w:ascii="Times New Roman" w:hAnsi="Times New Roman"/>
                <w:color w:val="000000"/>
              </w:rPr>
              <w:t xml:space="preserve"> </w:t>
            </w:r>
            <w:r>
              <w:rPr>
                <w:rFonts w:ascii="Times New Roman" w:hAnsi="Times New Roman"/>
                <w:color w:val="000000"/>
              </w:rPr>
              <w:t>конференције</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интераговање</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даљину</w:t>
            </w:r>
            <w:r w:rsidRPr="00B911A5">
              <w:rPr>
                <w:rFonts w:ascii="Times New Roman" w:hAnsi="Times New Roman"/>
                <w:color w:val="000000"/>
              </w:rPr>
              <w:t xml:space="preserve">, </w:t>
            </w:r>
            <w:r>
              <w:rPr>
                <w:rFonts w:ascii="Times New Roman" w:hAnsi="Times New Roman"/>
                <w:color w:val="000000"/>
              </w:rPr>
              <w:t>велика</w:t>
            </w:r>
            <w:r w:rsidRPr="00B911A5">
              <w:rPr>
                <w:rFonts w:ascii="Times New Roman" w:hAnsi="Times New Roman"/>
                <w:color w:val="000000"/>
              </w:rPr>
              <w:t xml:space="preserve"> </w:t>
            </w:r>
            <w:r>
              <w:rPr>
                <w:rFonts w:ascii="Times New Roman" w:hAnsi="Times New Roman"/>
                <w:color w:val="000000"/>
              </w:rPr>
              <w:t>база</w:t>
            </w:r>
            <w:r w:rsidRPr="00B911A5">
              <w:rPr>
                <w:rFonts w:ascii="Times New Roman" w:hAnsi="Times New Roman"/>
                <w:color w:val="000000"/>
              </w:rPr>
              <w:t xml:space="preserve"> </w:t>
            </w:r>
            <w:r>
              <w:rPr>
                <w:rFonts w:ascii="Times New Roman" w:hAnsi="Times New Roman"/>
                <w:color w:val="000000"/>
              </w:rPr>
              <w:t>ресурса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библиотека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видео</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флеш</w:t>
            </w:r>
            <w:r w:rsidRPr="00B911A5">
              <w:rPr>
                <w:rFonts w:ascii="Times New Roman" w:hAnsi="Times New Roman"/>
                <w:color w:val="000000"/>
              </w:rPr>
              <w:t xml:space="preserve"> </w:t>
            </w:r>
            <w:r>
              <w:rPr>
                <w:rFonts w:ascii="Times New Roman" w:hAnsi="Times New Roman"/>
                <w:color w:val="000000"/>
              </w:rPr>
              <w:t>симулацијама</w:t>
            </w:r>
            <w:r w:rsidRPr="00B911A5">
              <w:rPr>
                <w:rFonts w:ascii="Times New Roman" w:hAnsi="Times New Roman"/>
                <w:color w:val="000000"/>
              </w:rPr>
              <w:t xml:space="preserve"> </w:t>
            </w:r>
            <w:r>
              <w:rPr>
                <w:rFonts w:ascii="Times New Roman" w:hAnsi="Times New Roman"/>
                <w:color w:val="000000"/>
              </w:rPr>
              <w:t>као</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сликама</w:t>
            </w:r>
            <w:r w:rsidRPr="00B911A5">
              <w:rPr>
                <w:rFonts w:ascii="Times New Roman" w:hAnsi="Times New Roman"/>
                <w:color w:val="000000"/>
              </w:rPr>
              <w:t xml:space="preserve"> </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Писање</w:t>
            </w:r>
          </w:p>
        </w:tc>
        <w:tc>
          <w:tcPr>
            <w:tcW w:w="5953" w:type="dxa"/>
            <w:gridSpan w:val="3"/>
            <w:tcBorders>
              <w:top w:val="nil"/>
              <w:left w:val="nil"/>
              <w:bottom w:val="single" w:sz="4" w:space="0" w:color="auto"/>
              <w:right w:val="single" w:sz="8" w:space="0" w:color="auto"/>
            </w:tcBorders>
            <w:vAlign w:val="bottom"/>
            <w:hideMark/>
          </w:tcPr>
          <w:p w:rsidR="009C5824" w:rsidRPr="00B911A5" w:rsidRDefault="009C5824" w:rsidP="009C5824">
            <w:pPr>
              <w:rPr>
                <w:rFonts w:ascii="Times New Roman" w:hAnsi="Times New Roman"/>
                <w:color w:val="000000"/>
              </w:rPr>
            </w:pPr>
            <w:r>
              <w:rPr>
                <w:rFonts w:ascii="Times New Roman" w:hAnsi="Times New Roman"/>
                <w:color w:val="000000"/>
              </w:rPr>
              <w:t>Најмање</w:t>
            </w:r>
            <w:r w:rsidRPr="00B911A5">
              <w:rPr>
                <w:rFonts w:ascii="Times New Roman" w:hAnsi="Times New Roman"/>
                <w:color w:val="000000"/>
              </w:rPr>
              <w:t xml:space="preserve"> 10 </w:t>
            </w:r>
            <w:r>
              <w:rPr>
                <w:rFonts w:ascii="Times New Roman" w:hAnsi="Times New Roman"/>
                <w:color w:val="000000"/>
              </w:rPr>
              <w:t>типова</w:t>
            </w:r>
            <w:r w:rsidRPr="00B911A5">
              <w:rPr>
                <w:rFonts w:ascii="Times New Roman" w:hAnsi="Times New Roman"/>
                <w:color w:val="000000"/>
              </w:rPr>
              <w:t xml:space="preserve"> </w:t>
            </w:r>
            <w:r>
              <w:rPr>
                <w:rFonts w:ascii="Times New Roman" w:hAnsi="Times New Roman"/>
                <w:color w:val="000000"/>
              </w:rPr>
              <w:t>четки</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оловки</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Бојење</w:t>
            </w:r>
          </w:p>
        </w:tc>
        <w:tc>
          <w:tcPr>
            <w:tcW w:w="5953" w:type="dxa"/>
            <w:gridSpan w:val="3"/>
            <w:tcBorders>
              <w:top w:val="nil"/>
              <w:left w:val="nil"/>
              <w:bottom w:val="single" w:sz="4" w:space="0" w:color="auto"/>
              <w:right w:val="single" w:sz="8" w:space="0" w:color="auto"/>
            </w:tcBorders>
            <w:hideMark/>
          </w:tcPr>
          <w:p w:rsidR="009C5824" w:rsidRPr="00B911A5" w:rsidRDefault="009C5824" w:rsidP="009C5824">
            <w:pPr>
              <w:rPr>
                <w:rFonts w:ascii="Times New Roman" w:hAnsi="Times New Roman"/>
                <w:color w:val="000000"/>
              </w:rPr>
            </w:pPr>
            <w:r>
              <w:rPr>
                <w:rFonts w:ascii="Times New Roman" w:hAnsi="Times New Roman"/>
                <w:color w:val="000000"/>
              </w:rPr>
              <w:t>Испун</w:t>
            </w:r>
            <w:r w:rsidRPr="00B911A5">
              <w:rPr>
                <w:rFonts w:ascii="Times New Roman" w:hAnsi="Times New Roman"/>
                <w:color w:val="000000"/>
              </w:rPr>
              <w:t xml:space="preserve"> </w:t>
            </w:r>
            <w:r>
              <w:rPr>
                <w:rFonts w:ascii="Times New Roman" w:hAnsi="Times New Roman"/>
                <w:color w:val="000000"/>
              </w:rPr>
              <w:t>појединачних</w:t>
            </w:r>
            <w:r w:rsidRPr="00B911A5">
              <w:rPr>
                <w:rFonts w:ascii="Times New Roman" w:hAnsi="Times New Roman"/>
                <w:color w:val="000000"/>
              </w:rPr>
              <w:t xml:space="preserve"> </w:t>
            </w:r>
            <w:r>
              <w:rPr>
                <w:rFonts w:ascii="Times New Roman" w:hAnsi="Times New Roman"/>
                <w:color w:val="000000"/>
              </w:rPr>
              <w:t>страна</w:t>
            </w:r>
            <w:r w:rsidRPr="00B911A5">
              <w:rPr>
                <w:rFonts w:ascii="Times New Roman" w:hAnsi="Times New Roman"/>
                <w:color w:val="000000"/>
              </w:rPr>
              <w:t xml:space="preserve"> </w:t>
            </w:r>
            <w:r>
              <w:rPr>
                <w:rFonts w:ascii="Times New Roman" w:hAnsi="Times New Roman"/>
                <w:color w:val="000000"/>
              </w:rPr>
              <w:t>посебно</w:t>
            </w:r>
            <w:r w:rsidRPr="00B911A5">
              <w:rPr>
                <w:rFonts w:ascii="Times New Roman" w:hAnsi="Times New Roman"/>
                <w:color w:val="000000"/>
              </w:rPr>
              <w:t xml:space="preserve"> </w:t>
            </w:r>
            <w:r>
              <w:rPr>
                <w:rFonts w:ascii="Times New Roman" w:hAnsi="Times New Roman"/>
                <w:color w:val="000000"/>
              </w:rPr>
              <w:t>код</w:t>
            </w:r>
            <w:r w:rsidRPr="00B911A5">
              <w:rPr>
                <w:rFonts w:ascii="Times New Roman" w:hAnsi="Times New Roman"/>
                <w:color w:val="000000"/>
              </w:rPr>
              <w:t xml:space="preserve"> </w:t>
            </w:r>
            <w:r>
              <w:rPr>
                <w:rFonts w:ascii="Times New Roman" w:hAnsi="Times New Roman"/>
                <w:color w:val="000000"/>
              </w:rPr>
              <w:t>тродимензионалних</w:t>
            </w:r>
            <w:r w:rsidRPr="00B911A5">
              <w:rPr>
                <w:rFonts w:ascii="Times New Roman" w:hAnsi="Times New Roman"/>
                <w:color w:val="000000"/>
              </w:rPr>
              <w:t xml:space="preserve"> </w:t>
            </w:r>
            <w:r>
              <w:rPr>
                <w:rFonts w:ascii="Times New Roman" w:hAnsi="Times New Roman"/>
                <w:color w:val="000000"/>
              </w:rPr>
              <w:t>објеката</w:t>
            </w:r>
            <w:r w:rsidRPr="00B911A5">
              <w:rPr>
                <w:rFonts w:ascii="Times New Roman" w:hAnsi="Times New Roman"/>
                <w:color w:val="000000"/>
              </w:rPr>
              <w:t>/</w:t>
            </w:r>
            <w:r>
              <w:rPr>
                <w:rFonts w:ascii="Times New Roman" w:hAnsi="Times New Roman"/>
                <w:color w:val="000000"/>
              </w:rPr>
              <w:t>тела</w:t>
            </w:r>
            <w:r w:rsidRPr="00B911A5">
              <w:rPr>
                <w:rFonts w:ascii="Times New Roman" w:hAnsi="Times New Roman"/>
                <w:color w:val="000000"/>
              </w:rPr>
              <w:t xml:space="preserve">, </w:t>
            </w:r>
            <w:r>
              <w:rPr>
                <w:rFonts w:ascii="Times New Roman" w:hAnsi="Times New Roman"/>
                <w:color w:val="000000"/>
              </w:rPr>
              <w:t>постављање</w:t>
            </w:r>
            <w:r w:rsidRPr="00B911A5">
              <w:rPr>
                <w:rFonts w:ascii="Times New Roman" w:hAnsi="Times New Roman"/>
                <w:color w:val="000000"/>
              </w:rPr>
              <w:t xml:space="preserve"> </w:t>
            </w:r>
            <w:r>
              <w:rPr>
                <w:rFonts w:ascii="Times New Roman" w:hAnsi="Times New Roman"/>
                <w:color w:val="000000"/>
              </w:rPr>
              <w:t>позадине</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градијентом</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више</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3 </w:t>
            </w:r>
            <w:r>
              <w:rPr>
                <w:rFonts w:ascii="Times New Roman" w:hAnsi="Times New Roman"/>
                <w:color w:val="000000"/>
              </w:rPr>
              <w:t>изабране</w:t>
            </w:r>
            <w:r w:rsidRPr="00B911A5">
              <w:rPr>
                <w:rFonts w:ascii="Times New Roman" w:hAnsi="Times New Roman"/>
                <w:color w:val="000000"/>
              </w:rPr>
              <w:t xml:space="preserve"> </w:t>
            </w:r>
            <w:r>
              <w:rPr>
                <w:rFonts w:ascii="Times New Roman" w:hAnsi="Times New Roman"/>
                <w:color w:val="000000"/>
              </w:rPr>
              <w:t>боје</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B911A5" w:rsidRDefault="009C5824" w:rsidP="009C5824">
            <w:pPr>
              <w:rPr>
                <w:rFonts w:ascii="Times New Roman" w:hAnsi="Times New Roman"/>
                <w:color w:val="000000"/>
              </w:rPr>
            </w:pPr>
            <w:r>
              <w:rPr>
                <w:rFonts w:ascii="Times New Roman" w:hAnsi="Times New Roman"/>
                <w:color w:val="000000"/>
              </w:rPr>
              <w:t>Чување</w:t>
            </w:r>
            <w:r w:rsidRPr="00B911A5">
              <w:rPr>
                <w:rFonts w:ascii="Times New Roman" w:hAnsi="Times New Roman"/>
                <w:color w:val="000000"/>
              </w:rPr>
              <w:t xml:space="preserve"> </w:t>
            </w:r>
            <w:r>
              <w:rPr>
                <w:rFonts w:ascii="Times New Roman" w:hAnsi="Times New Roman"/>
                <w:color w:val="000000"/>
              </w:rPr>
              <w:t>садржаја</w:t>
            </w:r>
          </w:p>
        </w:tc>
        <w:tc>
          <w:tcPr>
            <w:tcW w:w="5953" w:type="dxa"/>
            <w:gridSpan w:val="3"/>
            <w:tcBorders>
              <w:top w:val="nil"/>
              <w:left w:val="nil"/>
              <w:bottom w:val="single" w:sz="4" w:space="0" w:color="auto"/>
              <w:right w:val="single" w:sz="8" w:space="0" w:color="auto"/>
            </w:tcBorders>
            <w:hideMark/>
          </w:tcPr>
          <w:p w:rsidR="009C5824" w:rsidRPr="00B911A5" w:rsidRDefault="009C5824" w:rsidP="009C5824">
            <w:pPr>
              <w:rPr>
                <w:rFonts w:ascii="Times New Roman" w:hAnsi="Times New Roman"/>
                <w:color w:val="000000"/>
              </w:rPr>
            </w:pPr>
            <w:r>
              <w:rPr>
                <w:rFonts w:ascii="Times New Roman" w:hAnsi="Times New Roman"/>
                <w:color w:val="000000"/>
              </w:rPr>
              <w:t>Чување</w:t>
            </w:r>
            <w:r w:rsidRPr="00B911A5">
              <w:rPr>
                <w:rFonts w:ascii="Times New Roman" w:hAnsi="Times New Roman"/>
                <w:color w:val="000000"/>
              </w:rPr>
              <w:t xml:space="preserve"> </w:t>
            </w:r>
            <w:r>
              <w:rPr>
                <w:rFonts w:ascii="Times New Roman" w:hAnsi="Times New Roman"/>
                <w:color w:val="000000"/>
              </w:rPr>
              <w:t>стране</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коментарима</w:t>
            </w:r>
            <w:r w:rsidRPr="00B911A5">
              <w:rPr>
                <w:rFonts w:ascii="Times New Roman" w:hAnsi="Times New Roman"/>
                <w:color w:val="000000"/>
              </w:rPr>
              <w:t xml:space="preserve"> </w:t>
            </w:r>
            <w:r>
              <w:rPr>
                <w:rFonts w:ascii="Times New Roman" w:hAnsi="Times New Roman"/>
                <w:color w:val="000000"/>
              </w:rPr>
              <w:t>заједно</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страницама</w:t>
            </w:r>
            <w:r w:rsidRPr="00B911A5">
              <w:rPr>
                <w:rFonts w:ascii="Times New Roman" w:hAnsi="Times New Roman"/>
                <w:color w:val="000000"/>
              </w:rPr>
              <w:t xml:space="preserve"> </w:t>
            </w:r>
            <w:r>
              <w:rPr>
                <w:rFonts w:ascii="Times New Roman" w:hAnsi="Times New Roman"/>
                <w:color w:val="000000"/>
              </w:rPr>
              <w:t>са</w:t>
            </w:r>
            <w:r w:rsidRPr="00B911A5">
              <w:rPr>
                <w:rFonts w:ascii="Times New Roman" w:hAnsi="Times New Roman"/>
                <w:color w:val="000000"/>
              </w:rPr>
              <w:t xml:space="preserve"> </w:t>
            </w:r>
            <w:r>
              <w:rPr>
                <w:rFonts w:ascii="Times New Roman" w:hAnsi="Times New Roman"/>
                <w:color w:val="000000"/>
              </w:rPr>
              <w:t>наставним</w:t>
            </w:r>
            <w:r w:rsidRPr="00B911A5">
              <w:rPr>
                <w:rFonts w:ascii="Times New Roman" w:hAnsi="Times New Roman"/>
                <w:color w:val="000000"/>
              </w:rPr>
              <w:t xml:space="preserve"> </w:t>
            </w:r>
            <w:r>
              <w:rPr>
                <w:rFonts w:ascii="Times New Roman" w:hAnsi="Times New Roman"/>
                <w:color w:val="000000"/>
              </w:rPr>
              <w:t>садржајем</w:t>
            </w:r>
            <w:r w:rsidRPr="00B911A5">
              <w:rPr>
                <w:rFonts w:ascii="Times New Roman" w:hAnsi="Times New Roman"/>
                <w:color w:val="000000"/>
              </w:rPr>
              <w:t xml:space="preserve"> </w:t>
            </w:r>
            <w:r>
              <w:rPr>
                <w:rFonts w:ascii="Times New Roman" w:hAnsi="Times New Roman"/>
                <w:color w:val="000000"/>
              </w:rPr>
              <w:t>креираним</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софтверу</w:t>
            </w:r>
            <w:r w:rsidRPr="00B911A5">
              <w:rPr>
                <w:rFonts w:ascii="Times New Roman" w:hAnsi="Times New Roman"/>
                <w:color w:val="000000"/>
              </w:rPr>
              <w:t xml:space="preserve">. </w:t>
            </w:r>
            <w:r>
              <w:rPr>
                <w:rFonts w:ascii="Times New Roman" w:hAnsi="Times New Roman"/>
                <w:color w:val="000000"/>
              </w:rPr>
              <w:t>Чување</w:t>
            </w:r>
            <w:r w:rsidRPr="00B911A5">
              <w:rPr>
                <w:rFonts w:ascii="Times New Roman" w:hAnsi="Times New Roman"/>
                <w:color w:val="000000"/>
              </w:rPr>
              <w:t xml:space="preserve"> </w:t>
            </w:r>
            <w:r>
              <w:rPr>
                <w:rFonts w:ascii="Times New Roman" w:hAnsi="Times New Roman"/>
                <w:color w:val="000000"/>
              </w:rPr>
              <w:t>садржаја</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најмање</w:t>
            </w:r>
            <w:r w:rsidRPr="00B911A5">
              <w:rPr>
                <w:rFonts w:ascii="Times New Roman" w:hAnsi="Times New Roman"/>
                <w:color w:val="000000"/>
              </w:rPr>
              <w:t xml:space="preserve"> 15 </w:t>
            </w:r>
            <w:r>
              <w:rPr>
                <w:rFonts w:ascii="Times New Roman" w:hAnsi="Times New Roman"/>
                <w:color w:val="000000"/>
              </w:rPr>
              <w:t>различитих</w:t>
            </w:r>
            <w:r w:rsidRPr="00B911A5">
              <w:rPr>
                <w:rFonts w:ascii="Times New Roman" w:hAnsi="Times New Roman"/>
                <w:color w:val="000000"/>
              </w:rPr>
              <w:t xml:space="preserve"> </w:t>
            </w:r>
            <w:r>
              <w:rPr>
                <w:rFonts w:ascii="Times New Roman" w:hAnsi="Times New Roman"/>
                <w:color w:val="000000"/>
              </w:rPr>
              <w:t>формата</w:t>
            </w:r>
            <w:r w:rsidRPr="00B911A5">
              <w:rPr>
                <w:rFonts w:ascii="Times New Roman" w:hAnsi="Times New Roman"/>
                <w:color w:val="000000"/>
              </w:rPr>
              <w:t xml:space="preserve"> </w:t>
            </w:r>
            <w:r>
              <w:rPr>
                <w:rFonts w:ascii="Times New Roman" w:hAnsi="Times New Roman"/>
                <w:color w:val="000000"/>
              </w:rPr>
              <w:t>датотека</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tcPr>
          <w:p w:rsidR="009C5824" w:rsidRPr="00B911A5" w:rsidRDefault="009C5824" w:rsidP="009C5824">
            <w:pPr>
              <w:rPr>
                <w:rFonts w:ascii="Times New Roman" w:hAnsi="Times New Roman"/>
                <w:color w:val="000000"/>
              </w:rPr>
            </w:pPr>
            <w:r>
              <w:rPr>
                <w:rFonts w:ascii="Times New Roman" w:hAnsi="Times New Roman"/>
                <w:color w:val="000000"/>
              </w:rPr>
              <w:t>Уграђивање</w:t>
            </w:r>
            <w:r w:rsidRPr="00B911A5">
              <w:rPr>
                <w:rFonts w:ascii="Times New Roman" w:hAnsi="Times New Roman"/>
                <w:color w:val="000000"/>
              </w:rPr>
              <w:t xml:space="preserve"> </w:t>
            </w:r>
            <w:r>
              <w:rPr>
                <w:rFonts w:ascii="Times New Roman" w:hAnsi="Times New Roman"/>
                <w:color w:val="000000"/>
              </w:rPr>
              <w:t>трећег</w:t>
            </w:r>
            <w:r w:rsidRPr="00B911A5">
              <w:rPr>
                <w:rFonts w:ascii="Times New Roman" w:hAnsi="Times New Roman"/>
                <w:color w:val="000000"/>
              </w:rPr>
              <w:t xml:space="preserve"> </w:t>
            </w:r>
            <w:r>
              <w:rPr>
                <w:rFonts w:ascii="Times New Roman" w:hAnsi="Times New Roman"/>
                <w:color w:val="000000"/>
              </w:rPr>
              <w:t>софтвера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компатибилност</w:t>
            </w:r>
          </w:p>
        </w:tc>
        <w:tc>
          <w:tcPr>
            <w:tcW w:w="5953" w:type="dxa"/>
            <w:gridSpan w:val="3"/>
            <w:tcBorders>
              <w:top w:val="nil"/>
              <w:left w:val="nil"/>
              <w:bottom w:val="single" w:sz="4" w:space="0" w:color="auto"/>
              <w:right w:val="single" w:sz="8" w:space="0" w:color="auto"/>
            </w:tcBorders>
          </w:tcPr>
          <w:p w:rsidR="009C5824" w:rsidRPr="00B911A5" w:rsidRDefault="009C5824" w:rsidP="009C5824">
            <w:pPr>
              <w:rPr>
                <w:rFonts w:ascii="Times New Roman" w:hAnsi="Times New Roman"/>
                <w:color w:val="000000"/>
              </w:rPr>
            </w:pPr>
            <w:r>
              <w:rPr>
                <w:rFonts w:ascii="Times New Roman" w:hAnsi="Times New Roman"/>
                <w:color w:val="000000"/>
              </w:rPr>
              <w:t>Софтвер</w:t>
            </w:r>
            <w:r w:rsidRPr="00B911A5">
              <w:rPr>
                <w:rFonts w:ascii="Times New Roman" w:hAnsi="Times New Roman"/>
                <w:color w:val="000000"/>
              </w:rPr>
              <w:t xml:space="preserve"> </w:t>
            </w:r>
            <w:r>
              <w:rPr>
                <w:rFonts w:ascii="Times New Roman" w:hAnsi="Times New Roman"/>
                <w:color w:val="000000"/>
              </w:rPr>
              <w:t>омогућава</w:t>
            </w:r>
            <w:r w:rsidRPr="00B911A5">
              <w:rPr>
                <w:rFonts w:ascii="Times New Roman" w:hAnsi="Times New Roman"/>
                <w:color w:val="000000"/>
              </w:rPr>
              <w:t xml:space="preserve"> </w:t>
            </w:r>
            <w:r>
              <w:rPr>
                <w:rFonts w:ascii="Times New Roman" w:hAnsi="Times New Roman"/>
                <w:color w:val="000000"/>
              </w:rPr>
              <w:t>уграђивање</w:t>
            </w:r>
            <w:r w:rsidRPr="00B911A5">
              <w:rPr>
                <w:rFonts w:ascii="Times New Roman" w:hAnsi="Times New Roman"/>
                <w:color w:val="000000"/>
              </w:rPr>
              <w:t xml:space="preserve"> w</w:t>
            </w:r>
            <w:r>
              <w:rPr>
                <w:rFonts w:ascii="Times New Roman" w:hAnsi="Times New Roman"/>
                <w:color w:val="000000"/>
              </w:rPr>
              <w:t>орд</w:t>
            </w:r>
            <w:r w:rsidRPr="00B911A5">
              <w:rPr>
                <w:rFonts w:ascii="Times New Roman" w:hAnsi="Times New Roman"/>
                <w:color w:val="000000"/>
              </w:rPr>
              <w:t xml:space="preserve">, </w:t>
            </w:r>
            <w:r>
              <w:rPr>
                <w:rFonts w:ascii="Times New Roman" w:hAnsi="Times New Roman"/>
                <w:color w:val="000000"/>
              </w:rPr>
              <w:t>е</w:t>
            </w:r>
            <w:r w:rsidRPr="00B911A5">
              <w:rPr>
                <w:rFonts w:ascii="Times New Roman" w:hAnsi="Times New Roman"/>
                <w:color w:val="000000"/>
              </w:rPr>
              <w:t>x</w:t>
            </w:r>
            <w:r>
              <w:rPr>
                <w:rFonts w:ascii="Times New Roman" w:hAnsi="Times New Roman"/>
                <w:color w:val="000000"/>
              </w:rPr>
              <w:t>цел</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ппт</w:t>
            </w:r>
            <w:r w:rsidRPr="00B911A5">
              <w:rPr>
                <w:rFonts w:ascii="Times New Roman" w:hAnsi="Times New Roman"/>
                <w:color w:val="000000"/>
              </w:rPr>
              <w:t xml:space="preserve"> </w:t>
            </w:r>
            <w:r>
              <w:rPr>
                <w:rFonts w:ascii="Times New Roman" w:hAnsi="Times New Roman"/>
                <w:color w:val="000000"/>
              </w:rPr>
              <w:t>докумената</w:t>
            </w:r>
            <w:r w:rsidRPr="00B911A5">
              <w:rPr>
                <w:rFonts w:ascii="Times New Roman" w:hAnsi="Times New Roman"/>
                <w:color w:val="000000"/>
              </w:rPr>
              <w:t xml:space="preserve"> </w:t>
            </w:r>
            <w:r>
              <w:rPr>
                <w:rFonts w:ascii="Times New Roman" w:hAnsi="Times New Roman"/>
                <w:color w:val="000000"/>
              </w:rPr>
              <w:t>директно</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стране</w:t>
            </w:r>
            <w:r w:rsidRPr="00B911A5">
              <w:rPr>
                <w:rFonts w:ascii="Times New Roman" w:hAnsi="Times New Roman"/>
                <w:color w:val="000000"/>
              </w:rPr>
              <w:t xml:space="preserve"> </w:t>
            </w:r>
            <w:r>
              <w:rPr>
                <w:rFonts w:ascii="Times New Roman" w:hAnsi="Times New Roman"/>
                <w:color w:val="000000"/>
              </w:rPr>
              <w:t>софтвера</w:t>
            </w:r>
            <w:r w:rsidRPr="00B911A5">
              <w:rPr>
                <w:rFonts w:ascii="Times New Roman" w:hAnsi="Times New Roman"/>
                <w:color w:val="000000"/>
              </w:rPr>
              <w:t xml:space="preserve"> </w:t>
            </w:r>
            <w:r>
              <w:rPr>
                <w:rFonts w:ascii="Times New Roman" w:hAnsi="Times New Roman"/>
                <w:color w:val="000000"/>
              </w:rPr>
              <w:t>уз</w:t>
            </w:r>
            <w:r w:rsidRPr="00B911A5">
              <w:rPr>
                <w:rFonts w:ascii="Times New Roman" w:hAnsi="Times New Roman"/>
                <w:color w:val="000000"/>
              </w:rPr>
              <w:t xml:space="preserve"> </w:t>
            </w:r>
            <w:r>
              <w:rPr>
                <w:rFonts w:ascii="Times New Roman" w:hAnsi="Times New Roman"/>
                <w:color w:val="000000"/>
              </w:rPr>
              <w:t>очување</w:t>
            </w:r>
            <w:r w:rsidRPr="00B911A5">
              <w:rPr>
                <w:rFonts w:ascii="Times New Roman" w:hAnsi="Times New Roman"/>
                <w:color w:val="000000"/>
              </w:rPr>
              <w:t xml:space="preserve"> </w:t>
            </w:r>
            <w:r>
              <w:rPr>
                <w:rFonts w:ascii="Times New Roman" w:hAnsi="Times New Roman"/>
                <w:color w:val="000000"/>
              </w:rPr>
              <w:t>функционалности</w:t>
            </w:r>
            <w:r w:rsidRPr="00B911A5">
              <w:rPr>
                <w:rFonts w:ascii="Times New Roman" w:hAnsi="Times New Roman"/>
                <w:color w:val="000000"/>
              </w:rPr>
              <w:t xml:space="preserve"> </w:t>
            </w:r>
            <w:r>
              <w:rPr>
                <w:rFonts w:ascii="Times New Roman" w:hAnsi="Times New Roman"/>
                <w:color w:val="000000"/>
              </w:rPr>
              <w:t>свих</w:t>
            </w:r>
            <w:r w:rsidRPr="00B911A5">
              <w:rPr>
                <w:rFonts w:ascii="Times New Roman" w:hAnsi="Times New Roman"/>
                <w:color w:val="000000"/>
              </w:rPr>
              <w:t xml:space="preserve"> </w:t>
            </w:r>
            <w:r>
              <w:rPr>
                <w:rFonts w:ascii="Times New Roman" w:hAnsi="Times New Roman"/>
                <w:color w:val="000000"/>
              </w:rPr>
              <w:t>алата</w:t>
            </w:r>
            <w:r w:rsidRPr="00B911A5">
              <w:rPr>
                <w:rFonts w:ascii="Times New Roman" w:hAnsi="Times New Roman"/>
                <w:color w:val="000000"/>
              </w:rPr>
              <w:t xml:space="preserve"> </w:t>
            </w:r>
            <w:r>
              <w:rPr>
                <w:rFonts w:ascii="Times New Roman" w:hAnsi="Times New Roman"/>
                <w:color w:val="000000"/>
              </w:rPr>
              <w:t>које</w:t>
            </w:r>
            <w:r w:rsidRPr="00B911A5">
              <w:rPr>
                <w:rFonts w:ascii="Times New Roman" w:hAnsi="Times New Roman"/>
                <w:color w:val="000000"/>
              </w:rPr>
              <w:t xml:space="preserve"> </w:t>
            </w:r>
            <w:r>
              <w:rPr>
                <w:rFonts w:ascii="Times New Roman" w:hAnsi="Times New Roman"/>
                <w:color w:val="000000"/>
              </w:rPr>
              <w:t>поседују</w:t>
            </w:r>
            <w:r w:rsidRPr="00B911A5">
              <w:rPr>
                <w:rFonts w:ascii="Times New Roman" w:hAnsi="Times New Roman"/>
                <w:color w:val="000000"/>
              </w:rPr>
              <w:t xml:space="preserve"> w</w:t>
            </w:r>
            <w:r>
              <w:rPr>
                <w:rFonts w:ascii="Times New Roman" w:hAnsi="Times New Roman"/>
                <w:color w:val="000000"/>
              </w:rPr>
              <w:t>орд</w:t>
            </w:r>
            <w:r w:rsidRPr="00B911A5">
              <w:rPr>
                <w:rFonts w:ascii="Times New Roman" w:hAnsi="Times New Roman"/>
                <w:color w:val="000000"/>
              </w:rPr>
              <w:t xml:space="preserve">, </w:t>
            </w:r>
            <w:r>
              <w:rPr>
                <w:rFonts w:ascii="Times New Roman" w:hAnsi="Times New Roman"/>
                <w:color w:val="000000"/>
              </w:rPr>
              <w:t>е</w:t>
            </w:r>
            <w:r w:rsidRPr="00B911A5">
              <w:rPr>
                <w:rFonts w:ascii="Times New Roman" w:hAnsi="Times New Roman"/>
                <w:color w:val="000000"/>
              </w:rPr>
              <w:t>x</w:t>
            </w:r>
            <w:r>
              <w:rPr>
                <w:rFonts w:ascii="Times New Roman" w:hAnsi="Times New Roman"/>
                <w:color w:val="000000"/>
              </w:rPr>
              <w:t>цел</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ппт</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tcPr>
          <w:p w:rsidR="009C5824" w:rsidRPr="00B911A5" w:rsidRDefault="009C5824" w:rsidP="009C5824">
            <w:pPr>
              <w:rPr>
                <w:rFonts w:ascii="Times New Roman" w:hAnsi="Times New Roman"/>
                <w:color w:val="000000"/>
              </w:rPr>
            </w:pPr>
            <w:r>
              <w:rPr>
                <w:rFonts w:ascii="Times New Roman" w:hAnsi="Times New Roman"/>
                <w:color w:val="000000"/>
              </w:rPr>
              <w:t>Додавање</w:t>
            </w:r>
            <w:r w:rsidRPr="00B911A5">
              <w:rPr>
                <w:rFonts w:ascii="Times New Roman" w:hAnsi="Times New Roman"/>
                <w:color w:val="000000"/>
              </w:rPr>
              <w:t xml:space="preserve"> </w:t>
            </w:r>
            <w:r>
              <w:rPr>
                <w:rFonts w:ascii="Times New Roman" w:hAnsi="Times New Roman"/>
                <w:color w:val="000000"/>
              </w:rPr>
              <w:t>акција</w:t>
            </w:r>
            <w:r w:rsidRPr="00B911A5">
              <w:rPr>
                <w:rFonts w:ascii="Times New Roman" w:hAnsi="Times New Roman"/>
                <w:color w:val="000000"/>
              </w:rPr>
              <w:t xml:space="preserve"> </w:t>
            </w:r>
            <w:r>
              <w:rPr>
                <w:rFonts w:ascii="Times New Roman" w:hAnsi="Times New Roman"/>
                <w:color w:val="000000"/>
              </w:rPr>
              <w:t>објектима</w:t>
            </w:r>
          </w:p>
        </w:tc>
        <w:tc>
          <w:tcPr>
            <w:tcW w:w="5953" w:type="dxa"/>
            <w:gridSpan w:val="3"/>
            <w:tcBorders>
              <w:top w:val="nil"/>
              <w:left w:val="nil"/>
              <w:bottom w:val="single" w:sz="4" w:space="0" w:color="auto"/>
              <w:right w:val="single" w:sz="8" w:space="0" w:color="auto"/>
            </w:tcBorders>
          </w:tcPr>
          <w:p w:rsidR="009C5824" w:rsidRPr="00B911A5" w:rsidRDefault="009C5824" w:rsidP="009C5824">
            <w:pPr>
              <w:rPr>
                <w:rFonts w:ascii="Times New Roman" w:hAnsi="Times New Roman"/>
                <w:color w:val="000000"/>
              </w:rPr>
            </w:pPr>
            <w:r>
              <w:rPr>
                <w:rFonts w:ascii="Times New Roman" w:hAnsi="Times New Roman"/>
                <w:color w:val="000000"/>
              </w:rPr>
              <w:t>софтвер</w:t>
            </w:r>
            <w:r w:rsidRPr="00B911A5">
              <w:rPr>
                <w:rFonts w:ascii="Times New Roman" w:hAnsi="Times New Roman"/>
                <w:color w:val="000000"/>
              </w:rPr>
              <w:t xml:space="preserve"> </w:t>
            </w:r>
            <w:r>
              <w:rPr>
                <w:rFonts w:ascii="Times New Roman" w:hAnsi="Times New Roman"/>
                <w:color w:val="000000"/>
              </w:rPr>
              <w:t>омогућава</w:t>
            </w:r>
            <w:r w:rsidRPr="00B911A5">
              <w:rPr>
                <w:rFonts w:ascii="Times New Roman" w:hAnsi="Times New Roman"/>
                <w:color w:val="000000"/>
              </w:rPr>
              <w:t xml:space="preserve"> </w:t>
            </w:r>
            <w:r>
              <w:rPr>
                <w:rFonts w:ascii="Times New Roman" w:hAnsi="Times New Roman"/>
                <w:color w:val="000000"/>
              </w:rPr>
              <w:t>додавање</w:t>
            </w:r>
            <w:r w:rsidRPr="00B911A5">
              <w:rPr>
                <w:rFonts w:ascii="Times New Roman" w:hAnsi="Times New Roman"/>
                <w:color w:val="000000"/>
              </w:rPr>
              <w:t xml:space="preserve"> 20 </w:t>
            </w:r>
            <w:r>
              <w:rPr>
                <w:rFonts w:ascii="Times New Roman" w:hAnsi="Times New Roman"/>
                <w:color w:val="000000"/>
              </w:rPr>
              <w:t>различитих</w:t>
            </w:r>
            <w:r w:rsidRPr="00B911A5">
              <w:rPr>
                <w:rFonts w:ascii="Times New Roman" w:hAnsi="Times New Roman"/>
                <w:color w:val="000000"/>
              </w:rPr>
              <w:t xml:space="preserve"> </w:t>
            </w:r>
            <w:r>
              <w:rPr>
                <w:rFonts w:ascii="Times New Roman" w:hAnsi="Times New Roman"/>
                <w:color w:val="000000"/>
              </w:rPr>
              <w:t>акција</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додавање</w:t>
            </w:r>
            <w:r w:rsidRPr="00B911A5">
              <w:rPr>
                <w:rFonts w:ascii="Times New Roman" w:hAnsi="Times New Roman"/>
                <w:color w:val="000000"/>
              </w:rPr>
              <w:t xml:space="preserve"> </w:t>
            </w:r>
            <w:r>
              <w:rPr>
                <w:rFonts w:ascii="Times New Roman" w:hAnsi="Times New Roman"/>
                <w:color w:val="000000"/>
              </w:rPr>
              <w:t>звучних</w:t>
            </w:r>
            <w:r w:rsidRPr="00B911A5">
              <w:rPr>
                <w:rFonts w:ascii="Times New Roman" w:hAnsi="Times New Roman"/>
                <w:color w:val="000000"/>
              </w:rPr>
              <w:t xml:space="preserve"> </w:t>
            </w:r>
            <w:r>
              <w:rPr>
                <w:rFonts w:ascii="Times New Roman" w:hAnsi="Times New Roman"/>
                <w:color w:val="000000"/>
              </w:rPr>
              <w:t>записа</w:t>
            </w:r>
            <w:r w:rsidRPr="00B911A5">
              <w:rPr>
                <w:rFonts w:ascii="Times New Roman" w:hAnsi="Times New Roman"/>
                <w:color w:val="000000"/>
              </w:rPr>
              <w:t xml:space="preserve"> </w:t>
            </w:r>
            <w:r>
              <w:rPr>
                <w:rFonts w:ascii="Times New Roman" w:hAnsi="Times New Roman"/>
                <w:color w:val="000000"/>
              </w:rPr>
              <w:t>сваком</w:t>
            </w:r>
            <w:r w:rsidRPr="00B911A5">
              <w:rPr>
                <w:rFonts w:ascii="Times New Roman" w:hAnsi="Times New Roman"/>
                <w:color w:val="000000"/>
              </w:rPr>
              <w:t xml:space="preserve"> </w:t>
            </w:r>
            <w:r>
              <w:rPr>
                <w:rFonts w:ascii="Times New Roman" w:hAnsi="Times New Roman"/>
                <w:color w:val="000000"/>
              </w:rPr>
              <w:t>објекту</w:t>
            </w:r>
            <w:r w:rsidRPr="00B911A5">
              <w:rPr>
                <w:rFonts w:ascii="Times New Roman" w:hAnsi="Times New Roman"/>
                <w:color w:val="000000"/>
              </w:rPr>
              <w:t xml:space="preserve"> </w:t>
            </w:r>
            <w:r>
              <w:rPr>
                <w:rFonts w:ascii="Times New Roman" w:hAnsi="Times New Roman"/>
                <w:color w:val="000000"/>
              </w:rPr>
              <w:t>креираном</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софтверу</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tcPr>
          <w:p w:rsidR="009C5824" w:rsidRPr="00B911A5" w:rsidRDefault="009C5824" w:rsidP="009C5824">
            <w:pPr>
              <w:rPr>
                <w:rFonts w:ascii="Times New Roman" w:hAnsi="Times New Roman"/>
                <w:color w:val="000000"/>
              </w:rPr>
            </w:pPr>
            <w:r>
              <w:rPr>
                <w:rFonts w:ascii="Times New Roman" w:hAnsi="Times New Roman"/>
                <w:color w:val="000000"/>
              </w:rPr>
              <w:t>Лиценцирање</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приватност</w:t>
            </w:r>
          </w:p>
        </w:tc>
        <w:tc>
          <w:tcPr>
            <w:tcW w:w="5953" w:type="dxa"/>
            <w:gridSpan w:val="3"/>
            <w:tcBorders>
              <w:top w:val="nil"/>
              <w:left w:val="nil"/>
              <w:bottom w:val="single" w:sz="4" w:space="0" w:color="auto"/>
              <w:right w:val="single" w:sz="8" w:space="0" w:color="auto"/>
            </w:tcBorders>
          </w:tcPr>
          <w:p w:rsidR="009C5824" w:rsidRPr="00B911A5" w:rsidRDefault="009C5824" w:rsidP="009C5824">
            <w:pPr>
              <w:rPr>
                <w:rFonts w:ascii="Times New Roman" w:hAnsi="Times New Roman"/>
                <w:color w:val="000000"/>
              </w:rPr>
            </w:pPr>
            <w:r>
              <w:rPr>
                <w:rFonts w:ascii="Times New Roman" w:hAnsi="Times New Roman"/>
                <w:color w:val="000000"/>
              </w:rPr>
              <w:t>софтвер</w:t>
            </w:r>
            <w:r w:rsidRPr="00B911A5">
              <w:rPr>
                <w:rFonts w:ascii="Times New Roman" w:hAnsi="Times New Roman"/>
                <w:color w:val="000000"/>
              </w:rPr>
              <w:t xml:space="preserve"> </w:t>
            </w:r>
            <w:r>
              <w:rPr>
                <w:rFonts w:ascii="Times New Roman" w:hAnsi="Times New Roman"/>
                <w:color w:val="000000"/>
              </w:rPr>
              <w:t>поседује</w:t>
            </w:r>
            <w:r w:rsidRPr="00B911A5">
              <w:rPr>
                <w:rFonts w:ascii="Times New Roman" w:hAnsi="Times New Roman"/>
                <w:color w:val="000000"/>
              </w:rPr>
              <w:t xml:space="preserve"> </w:t>
            </w:r>
            <w:r>
              <w:rPr>
                <w:rFonts w:ascii="Times New Roman" w:hAnsi="Times New Roman"/>
                <w:color w:val="000000"/>
              </w:rPr>
              <w:t>заштиту</w:t>
            </w:r>
            <w:r w:rsidRPr="00B911A5">
              <w:rPr>
                <w:rFonts w:ascii="Times New Roman" w:hAnsi="Times New Roman"/>
                <w:color w:val="000000"/>
              </w:rPr>
              <w:t xml:space="preserve"> </w:t>
            </w:r>
            <w:r>
              <w:rPr>
                <w:rFonts w:ascii="Times New Roman" w:hAnsi="Times New Roman"/>
                <w:color w:val="000000"/>
              </w:rPr>
              <w:t>од</w:t>
            </w:r>
            <w:r w:rsidRPr="00B911A5">
              <w:rPr>
                <w:rFonts w:ascii="Times New Roman" w:hAnsi="Times New Roman"/>
                <w:color w:val="000000"/>
              </w:rPr>
              <w:t xml:space="preserve"> </w:t>
            </w:r>
            <w:r>
              <w:rPr>
                <w:rFonts w:ascii="Times New Roman" w:hAnsi="Times New Roman"/>
                <w:color w:val="000000"/>
              </w:rPr>
              <w:t>неовлашћеног</w:t>
            </w:r>
            <w:r w:rsidRPr="00B911A5">
              <w:rPr>
                <w:rFonts w:ascii="Times New Roman" w:hAnsi="Times New Roman"/>
                <w:color w:val="000000"/>
              </w:rPr>
              <w:t xml:space="preserve"> </w:t>
            </w:r>
            <w:r>
              <w:rPr>
                <w:rFonts w:ascii="Times New Roman" w:hAnsi="Times New Roman"/>
                <w:color w:val="000000"/>
              </w:rPr>
              <w:t>коришћења</w:t>
            </w:r>
            <w:r w:rsidRPr="00B911A5">
              <w:rPr>
                <w:rFonts w:ascii="Times New Roman" w:hAnsi="Times New Roman"/>
                <w:color w:val="000000"/>
              </w:rPr>
              <w:t xml:space="preserve"> </w:t>
            </w:r>
            <w:r>
              <w:rPr>
                <w:rFonts w:ascii="Times New Roman" w:hAnsi="Times New Roman"/>
                <w:color w:val="000000"/>
              </w:rPr>
              <w:t>серијским</w:t>
            </w:r>
            <w:r w:rsidRPr="00B911A5">
              <w:rPr>
                <w:rFonts w:ascii="Times New Roman" w:hAnsi="Times New Roman"/>
                <w:color w:val="000000"/>
              </w:rPr>
              <w:t xml:space="preserve"> </w:t>
            </w:r>
            <w:r>
              <w:rPr>
                <w:rFonts w:ascii="Times New Roman" w:hAnsi="Times New Roman"/>
                <w:color w:val="000000"/>
              </w:rPr>
              <w:t>бројем</w:t>
            </w:r>
            <w:r w:rsidRPr="00B911A5">
              <w:rPr>
                <w:rFonts w:ascii="Times New Roman" w:hAnsi="Times New Roman"/>
                <w:color w:val="000000"/>
              </w:rPr>
              <w:t xml:space="preserve"> </w:t>
            </w:r>
            <w:r>
              <w:rPr>
                <w:rFonts w:ascii="Times New Roman" w:hAnsi="Times New Roman"/>
                <w:color w:val="000000"/>
              </w:rPr>
              <w:t>тј</w:t>
            </w:r>
            <w:r w:rsidRPr="00B911A5">
              <w:rPr>
                <w:rFonts w:ascii="Times New Roman" w:hAnsi="Times New Roman"/>
                <w:color w:val="000000"/>
              </w:rPr>
              <w:t xml:space="preserve">. </w:t>
            </w:r>
            <w:r>
              <w:rPr>
                <w:rFonts w:ascii="Times New Roman" w:hAnsi="Times New Roman"/>
                <w:color w:val="000000"/>
              </w:rPr>
              <w:t>лиценцом</w:t>
            </w:r>
            <w:r w:rsidRPr="00B911A5">
              <w:rPr>
                <w:rFonts w:ascii="Times New Roman" w:hAnsi="Times New Roman"/>
                <w:color w:val="000000"/>
              </w:rPr>
              <w:t xml:space="preserve"> </w:t>
            </w:r>
            <w:r>
              <w:rPr>
                <w:rFonts w:ascii="Times New Roman" w:hAnsi="Times New Roman"/>
                <w:color w:val="000000"/>
              </w:rPr>
              <w:t>као</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логовањем</w:t>
            </w:r>
            <w:r w:rsidRPr="00B911A5">
              <w:rPr>
                <w:rFonts w:ascii="Times New Roman" w:hAnsi="Times New Roman"/>
                <w:color w:val="000000"/>
              </w:rPr>
              <w:t xml:space="preserve"> </w:t>
            </w:r>
            <w:r>
              <w:rPr>
                <w:rFonts w:ascii="Times New Roman" w:hAnsi="Times New Roman"/>
                <w:color w:val="000000"/>
              </w:rPr>
              <w:t>које</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заштићено</w:t>
            </w:r>
            <w:r w:rsidRPr="00B911A5">
              <w:rPr>
                <w:rFonts w:ascii="Times New Roman" w:hAnsi="Times New Roman"/>
                <w:color w:val="000000"/>
              </w:rPr>
              <w:t xml:space="preserve"> </w:t>
            </w:r>
            <w:r>
              <w:rPr>
                <w:rFonts w:ascii="Times New Roman" w:hAnsi="Times New Roman"/>
                <w:color w:val="000000"/>
              </w:rPr>
              <w:t>корисничким</w:t>
            </w:r>
            <w:r w:rsidRPr="00B911A5">
              <w:rPr>
                <w:rFonts w:ascii="Times New Roman" w:hAnsi="Times New Roman"/>
                <w:color w:val="000000"/>
              </w:rPr>
              <w:t xml:space="preserve"> </w:t>
            </w:r>
            <w:r>
              <w:rPr>
                <w:rFonts w:ascii="Times New Roman" w:hAnsi="Times New Roman"/>
                <w:color w:val="000000"/>
              </w:rPr>
              <w:t>именом</w:t>
            </w:r>
            <w:r w:rsidRPr="00B911A5">
              <w:rPr>
                <w:rFonts w:ascii="Times New Roman" w:hAnsi="Times New Roman"/>
                <w:color w:val="000000"/>
              </w:rPr>
              <w:t xml:space="preserve"> </w:t>
            </w:r>
            <w:r>
              <w:rPr>
                <w:rFonts w:ascii="Times New Roman" w:hAnsi="Times New Roman"/>
                <w:color w:val="000000"/>
              </w:rPr>
              <w:t>и</w:t>
            </w:r>
            <w:r w:rsidRPr="00B911A5">
              <w:rPr>
                <w:rFonts w:ascii="Times New Roman" w:hAnsi="Times New Roman"/>
                <w:color w:val="000000"/>
              </w:rPr>
              <w:t xml:space="preserve"> </w:t>
            </w:r>
            <w:r>
              <w:rPr>
                <w:rFonts w:ascii="Times New Roman" w:hAnsi="Times New Roman"/>
                <w:color w:val="000000"/>
              </w:rPr>
              <w:t>лозинком</w:t>
            </w:r>
            <w:r w:rsidRPr="00B911A5">
              <w:rPr>
                <w:rFonts w:ascii="Times New Roman" w:hAnsi="Times New Roman"/>
                <w:color w:val="000000"/>
              </w:rPr>
              <w:t xml:space="preserve">. </w:t>
            </w:r>
            <w:r>
              <w:rPr>
                <w:rFonts w:ascii="Times New Roman" w:hAnsi="Times New Roman"/>
                <w:color w:val="000000"/>
              </w:rPr>
              <w:t>Уз</w:t>
            </w:r>
            <w:r w:rsidRPr="00B911A5">
              <w:rPr>
                <w:rFonts w:ascii="Times New Roman" w:hAnsi="Times New Roman"/>
                <w:color w:val="000000"/>
              </w:rPr>
              <w:t xml:space="preserve"> </w:t>
            </w:r>
            <w:r>
              <w:rPr>
                <w:rFonts w:ascii="Times New Roman" w:hAnsi="Times New Roman"/>
                <w:color w:val="000000"/>
              </w:rPr>
              <w:t>интерактивни</w:t>
            </w:r>
            <w:r w:rsidRPr="00B911A5">
              <w:rPr>
                <w:rFonts w:ascii="Times New Roman" w:hAnsi="Times New Roman"/>
                <w:color w:val="000000"/>
              </w:rPr>
              <w:t xml:space="preserve"> </w:t>
            </w:r>
            <w:r>
              <w:rPr>
                <w:rFonts w:ascii="Times New Roman" w:hAnsi="Times New Roman"/>
                <w:color w:val="000000"/>
              </w:rPr>
              <w:t>ЛЕД</w:t>
            </w:r>
            <w:r w:rsidRPr="00B911A5">
              <w:rPr>
                <w:rFonts w:ascii="Times New Roman" w:hAnsi="Times New Roman"/>
                <w:color w:val="000000"/>
              </w:rPr>
              <w:t xml:space="preserve"> </w:t>
            </w:r>
            <w:r>
              <w:rPr>
                <w:rFonts w:ascii="Times New Roman" w:hAnsi="Times New Roman"/>
                <w:color w:val="000000"/>
              </w:rPr>
              <w:t>дисплеј</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потребно</w:t>
            </w:r>
            <w:r w:rsidRPr="00B911A5">
              <w:rPr>
                <w:rFonts w:ascii="Times New Roman" w:hAnsi="Times New Roman"/>
                <w:color w:val="000000"/>
              </w:rPr>
              <w:t xml:space="preserve"> </w:t>
            </w:r>
            <w:r>
              <w:rPr>
                <w:rFonts w:ascii="Times New Roman" w:hAnsi="Times New Roman"/>
                <w:color w:val="000000"/>
              </w:rPr>
              <w:t>испоручити</w:t>
            </w:r>
            <w:r w:rsidRPr="00B911A5">
              <w:rPr>
                <w:rFonts w:ascii="Times New Roman" w:hAnsi="Times New Roman"/>
                <w:color w:val="000000"/>
              </w:rPr>
              <w:t xml:space="preserve"> </w:t>
            </w:r>
            <w:r>
              <w:rPr>
                <w:rFonts w:ascii="Times New Roman" w:hAnsi="Times New Roman"/>
                <w:color w:val="000000"/>
              </w:rPr>
              <w:t>серијски</w:t>
            </w:r>
            <w:r w:rsidRPr="00B911A5">
              <w:rPr>
                <w:rFonts w:ascii="Times New Roman" w:hAnsi="Times New Roman"/>
                <w:color w:val="000000"/>
              </w:rPr>
              <w:t xml:space="preserve"> </w:t>
            </w:r>
            <w:r>
              <w:rPr>
                <w:rFonts w:ascii="Times New Roman" w:hAnsi="Times New Roman"/>
                <w:color w:val="000000"/>
              </w:rPr>
              <w:t>број</w:t>
            </w:r>
            <w:r w:rsidRPr="00B911A5">
              <w:rPr>
                <w:rFonts w:ascii="Times New Roman" w:hAnsi="Times New Roman"/>
                <w:color w:val="000000"/>
              </w:rPr>
              <w:t>/</w:t>
            </w:r>
            <w:r>
              <w:rPr>
                <w:rFonts w:ascii="Times New Roman" w:hAnsi="Times New Roman"/>
                <w:color w:val="000000"/>
              </w:rPr>
              <w:t>лиценцу</w:t>
            </w:r>
            <w:r w:rsidRPr="00B911A5">
              <w:rPr>
                <w:rFonts w:ascii="Times New Roman" w:hAnsi="Times New Roman"/>
                <w:color w:val="000000"/>
              </w:rPr>
              <w:t xml:space="preserve"> </w:t>
            </w:r>
            <w:r>
              <w:rPr>
                <w:rFonts w:ascii="Times New Roman" w:hAnsi="Times New Roman"/>
                <w:color w:val="000000"/>
              </w:rPr>
              <w:t>за</w:t>
            </w:r>
            <w:r w:rsidRPr="00B911A5">
              <w:rPr>
                <w:rFonts w:ascii="Times New Roman" w:hAnsi="Times New Roman"/>
                <w:color w:val="000000"/>
              </w:rPr>
              <w:t xml:space="preserve"> </w:t>
            </w:r>
            <w:r>
              <w:rPr>
                <w:rFonts w:ascii="Times New Roman" w:hAnsi="Times New Roman"/>
                <w:color w:val="000000"/>
              </w:rPr>
              <w:t>најмање</w:t>
            </w:r>
            <w:r w:rsidRPr="00B911A5">
              <w:rPr>
                <w:rFonts w:ascii="Times New Roman" w:hAnsi="Times New Roman"/>
                <w:color w:val="000000"/>
              </w:rPr>
              <w:t xml:space="preserve"> 100 </w:t>
            </w:r>
            <w:r>
              <w:rPr>
                <w:rFonts w:ascii="Times New Roman" w:hAnsi="Times New Roman"/>
                <w:color w:val="000000"/>
              </w:rPr>
              <w:t>различитих</w:t>
            </w:r>
            <w:r w:rsidRPr="00B911A5">
              <w:rPr>
                <w:rFonts w:ascii="Times New Roman" w:hAnsi="Times New Roman"/>
                <w:color w:val="000000"/>
              </w:rPr>
              <w:t xml:space="preserve"> </w:t>
            </w:r>
            <w:r>
              <w:rPr>
                <w:rFonts w:ascii="Times New Roman" w:hAnsi="Times New Roman"/>
                <w:color w:val="000000"/>
              </w:rPr>
              <w:t>рачунара</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jc w:val="center"/>
        </w:trPr>
        <w:tc>
          <w:tcPr>
            <w:tcW w:w="3408" w:type="dxa"/>
            <w:gridSpan w:val="2"/>
            <w:tcBorders>
              <w:top w:val="single" w:sz="4" w:space="0" w:color="auto"/>
              <w:left w:val="single" w:sz="4" w:space="0" w:color="auto"/>
              <w:bottom w:val="single" w:sz="4" w:space="0" w:color="auto"/>
              <w:right w:val="single" w:sz="4" w:space="0" w:color="auto"/>
            </w:tcBorders>
            <w:vAlign w:val="center"/>
          </w:tcPr>
          <w:p w:rsidR="009C5824" w:rsidRPr="00B911A5" w:rsidRDefault="009C5824" w:rsidP="009C5824">
            <w:pPr>
              <w:rPr>
                <w:rFonts w:ascii="Times New Roman" w:hAnsi="Times New Roman"/>
                <w:color w:val="000000"/>
              </w:rPr>
            </w:pPr>
            <w:r>
              <w:rPr>
                <w:rFonts w:ascii="Times New Roman" w:hAnsi="Times New Roman"/>
                <w:color w:val="000000"/>
              </w:rPr>
              <w:t>Узорак</w:t>
            </w:r>
          </w:p>
        </w:tc>
        <w:tc>
          <w:tcPr>
            <w:tcW w:w="5953" w:type="dxa"/>
            <w:gridSpan w:val="3"/>
            <w:tcBorders>
              <w:top w:val="single" w:sz="4" w:space="0" w:color="auto"/>
              <w:left w:val="single" w:sz="4" w:space="0" w:color="auto"/>
              <w:bottom w:val="single" w:sz="4" w:space="0" w:color="auto"/>
              <w:right w:val="single" w:sz="4" w:space="0" w:color="auto"/>
            </w:tcBorders>
            <w:vAlign w:val="bottom"/>
          </w:tcPr>
          <w:p w:rsidR="009C5824" w:rsidRPr="00B911A5" w:rsidRDefault="009C5824" w:rsidP="009C5824">
            <w:pPr>
              <w:rPr>
                <w:rFonts w:ascii="Times New Roman" w:hAnsi="Times New Roman"/>
                <w:color w:val="000000"/>
              </w:rPr>
            </w:pPr>
            <w:r>
              <w:rPr>
                <w:rFonts w:ascii="Times New Roman" w:hAnsi="Times New Roman"/>
                <w:color w:val="000000"/>
              </w:rPr>
              <w:t>Уз</w:t>
            </w:r>
            <w:r w:rsidRPr="00B911A5">
              <w:rPr>
                <w:rFonts w:ascii="Times New Roman" w:hAnsi="Times New Roman"/>
                <w:color w:val="000000"/>
              </w:rPr>
              <w:t xml:space="preserve"> </w:t>
            </w:r>
            <w:r>
              <w:rPr>
                <w:rFonts w:ascii="Times New Roman" w:hAnsi="Times New Roman"/>
                <w:color w:val="000000"/>
              </w:rPr>
              <w:t>тендерску</w:t>
            </w:r>
            <w:r w:rsidRPr="00B911A5">
              <w:rPr>
                <w:rFonts w:ascii="Times New Roman" w:hAnsi="Times New Roman"/>
                <w:color w:val="000000"/>
              </w:rPr>
              <w:t xml:space="preserve"> </w:t>
            </w:r>
            <w:r>
              <w:rPr>
                <w:rFonts w:ascii="Times New Roman" w:hAnsi="Times New Roman"/>
                <w:color w:val="000000"/>
              </w:rPr>
              <w:t>документацију</w:t>
            </w:r>
            <w:r w:rsidRPr="00B911A5">
              <w:rPr>
                <w:rFonts w:ascii="Times New Roman" w:hAnsi="Times New Roman"/>
                <w:color w:val="000000"/>
              </w:rPr>
              <w:t xml:space="preserve"> </w:t>
            </w:r>
            <w:r>
              <w:rPr>
                <w:rFonts w:ascii="Times New Roman" w:hAnsi="Times New Roman"/>
                <w:color w:val="000000"/>
              </w:rPr>
              <w:t>потребно</w:t>
            </w:r>
            <w:r w:rsidRPr="00B911A5">
              <w:rPr>
                <w:rFonts w:ascii="Times New Roman" w:hAnsi="Times New Roman"/>
                <w:color w:val="000000"/>
              </w:rPr>
              <w:t xml:space="preserve"> </w:t>
            </w:r>
            <w:r>
              <w:rPr>
                <w:rFonts w:ascii="Times New Roman" w:hAnsi="Times New Roman"/>
                <w:color w:val="000000"/>
              </w:rPr>
              <w:t>је</w:t>
            </w:r>
            <w:r w:rsidRPr="00B911A5">
              <w:rPr>
                <w:rFonts w:ascii="Times New Roman" w:hAnsi="Times New Roman"/>
                <w:color w:val="000000"/>
              </w:rPr>
              <w:t xml:space="preserve"> </w:t>
            </w:r>
            <w:r>
              <w:rPr>
                <w:rFonts w:ascii="Times New Roman" w:hAnsi="Times New Roman"/>
                <w:color w:val="000000"/>
              </w:rPr>
              <w:t>доставити</w:t>
            </w:r>
            <w:r w:rsidRPr="00B911A5">
              <w:rPr>
                <w:rFonts w:ascii="Times New Roman" w:hAnsi="Times New Roman"/>
                <w:color w:val="000000"/>
              </w:rPr>
              <w:t xml:space="preserve"> </w:t>
            </w:r>
            <w:r>
              <w:rPr>
                <w:rFonts w:ascii="Times New Roman" w:hAnsi="Times New Roman"/>
                <w:color w:val="000000"/>
              </w:rPr>
              <w:t>узорак</w:t>
            </w:r>
            <w:r w:rsidRPr="00B911A5">
              <w:rPr>
                <w:rFonts w:ascii="Times New Roman" w:hAnsi="Times New Roman"/>
                <w:color w:val="000000"/>
              </w:rPr>
              <w:t xml:space="preserve"> </w:t>
            </w:r>
            <w:r>
              <w:rPr>
                <w:rFonts w:ascii="Times New Roman" w:hAnsi="Times New Roman"/>
                <w:color w:val="000000"/>
              </w:rPr>
              <w:t>софтвера</w:t>
            </w:r>
            <w:r w:rsidRPr="00B911A5">
              <w:rPr>
                <w:rFonts w:ascii="Times New Roman" w:hAnsi="Times New Roman"/>
                <w:color w:val="000000"/>
              </w:rPr>
              <w:t xml:space="preserve"> </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власништву</w:t>
            </w:r>
            <w:r w:rsidRPr="00B911A5">
              <w:rPr>
                <w:rFonts w:ascii="Times New Roman" w:hAnsi="Times New Roman"/>
                <w:color w:val="000000"/>
              </w:rPr>
              <w:t xml:space="preserve"> </w:t>
            </w:r>
            <w:r>
              <w:rPr>
                <w:rFonts w:ascii="Times New Roman" w:hAnsi="Times New Roman"/>
                <w:color w:val="000000"/>
              </w:rPr>
              <w:t>произвођача</w:t>
            </w:r>
            <w:r w:rsidRPr="00B911A5">
              <w:rPr>
                <w:rFonts w:ascii="Times New Roman" w:hAnsi="Times New Roman"/>
                <w:color w:val="000000"/>
              </w:rPr>
              <w:t xml:space="preserve"> </w:t>
            </w:r>
            <w:r>
              <w:rPr>
                <w:rFonts w:ascii="Times New Roman" w:hAnsi="Times New Roman"/>
                <w:color w:val="000000"/>
              </w:rPr>
              <w:t>интерактивног</w:t>
            </w:r>
            <w:r w:rsidRPr="00B911A5">
              <w:rPr>
                <w:rFonts w:ascii="Times New Roman" w:hAnsi="Times New Roman"/>
                <w:color w:val="000000"/>
              </w:rPr>
              <w:t xml:space="preserve"> </w:t>
            </w:r>
            <w:r>
              <w:rPr>
                <w:rFonts w:ascii="Times New Roman" w:hAnsi="Times New Roman"/>
                <w:color w:val="000000"/>
              </w:rPr>
              <w:t>ЛЕД</w:t>
            </w:r>
            <w:r w:rsidRPr="00B911A5">
              <w:rPr>
                <w:rFonts w:ascii="Times New Roman" w:hAnsi="Times New Roman"/>
                <w:color w:val="000000"/>
              </w:rPr>
              <w:t xml:space="preserve"> </w:t>
            </w:r>
            <w:r>
              <w:rPr>
                <w:rFonts w:ascii="Times New Roman" w:hAnsi="Times New Roman"/>
                <w:color w:val="000000"/>
              </w:rPr>
              <w:t>дисплеја</w:t>
            </w:r>
            <w:r w:rsidRPr="00B911A5">
              <w:rPr>
                <w:rFonts w:ascii="Times New Roman" w:hAnsi="Times New Roman"/>
                <w:color w:val="000000"/>
              </w:rPr>
              <w:t xml:space="preserve"> </w:t>
            </w:r>
            <w:r>
              <w:rPr>
                <w:rFonts w:ascii="Times New Roman" w:hAnsi="Times New Roman"/>
                <w:color w:val="000000"/>
              </w:rPr>
              <w:t>на</w:t>
            </w:r>
            <w:r w:rsidRPr="00B911A5">
              <w:rPr>
                <w:rFonts w:ascii="Times New Roman" w:hAnsi="Times New Roman"/>
                <w:color w:val="000000"/>
              </w:rPr>
              <w:t xml:space="preserve"> </w:t>
            </w:r>
            <w:r>
              <w:rPr>
                <w:rFonts w:ascii="Times New Roman" w:hAnsi="Times New Roman"/>
                <w:color w:val="000000"/>
              </w:rPr>
              <w:t>ЦД</w:t>
            </w:r>
            <w:r w:rsidRPr="00B911A5">
              <w:rPr>
                <w:rFonts w:ascii="Times New Roman" w:hAnsi="Times New Roman"/>
                <w:color w:val="000000"/>
              </w:rPr>
              <w:t>-</w:t>
            </w:r>
            <w:r>
              <w:rPr>
                <w:rFonts w:ascii="Times New Roman" w:hAnsi="Times New Roman"/>
                <w:color w:val="000000"/>
              </w:rPr>
              <w:t>у</w:t>
            </w:r>
            <w:r w:rsidRPr="00B911A5">
              <w:rPr>
                <w:rFonts w:ascii="Times New Roman" w:hAnsi="Times New Roman"/>
                <w:color w:val="000000"/>
              </w:rPr>
              <w:t xml:space="preserve"> </w:t>
            </w:r>
            <w:r>
              <w:rPr>
                <w:rFonts w:ascii="Times New Roman" w:hAnsi="Times New Roman"/>
                <w:color w:val="000000"/>
              </w:rPr>
              <w:t>ради</w:t>
            </w:r>
            <w:r w:rsidRPr="00B911A5">
              <w:rPr>
                <w:rFonts w:ascii="Times New Roman" w:hAnsi="Times New Roman"/>
                <w:color w:val="000000"/>
              </w:rPr>
              <w:t xml:space="preserve"> </w:t>
            </w:r>
            <w:r>
              <w:rPr>
                <w:rFonts w:ascii="Times New Roman" w:hAnsi="Times New Roman"/>
                <w:color w:val="000000"/>
              </w:rPr>
              <w:t>евалуације</w:t>
            </w:r>
            <w:r w:rsidRPr="00B911A5">
              <w:rPr>
                <w:rFonts w:ascii="Times New Roman" w:hAnsi="Times New Roman"/>
                <w:color w:val="000000"/>
              </w:rPr>
              <w:t>.</w:t>
            </w:r>
          </w:p>
        </w:tc>
      </w:tr>
      <w:tr w:rsidR="009C5824" w:rsidRPr="00B911A5"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408" w:type="dxa"/>
            <w:gridSpan w:val="2"/>
            <w:tcBorders>
              <w:top w:val="nil"/>
              <w:left w:val="single" w:sz="8" w:space="0" w:color="auto"/>
              <w:bottom w:val="single" w:sz="4" w:space="0" w:color="auto"/>
              <w:right w:val="single" w:sz="4" w:space="0" w:color="auto"/>
            </w:tcBorders>
            <w:vAlign w:val="center"/>
            <w:hideMark/>
          </w:tcPr>
          <w:p w:rsidR="009C5824" w:rsidRPr="00EE7D20" w:rsidRDefault="009C5824" w:rsidP="009C5824">
            <w:pPr>
              <w:rPr>
                <w:rFonts w:ascii="Times New Roman" w:hAnsi="Times New Roman"/>
                <w:color w:val="000000"/>
              </w:rPr>
            </w:pPr>
            <w:r>
              <w:rPr>
                <w:rFonts w:ascii="Times New Roman" w:hAnsi="Times New Roman"/>
                <w:color w:val="000000"/>
              </w:rPr>
              <w:t>Гаранција</w:t>
            </w:r>
          </w:p>
        </w:tc>
        <w:tc>
          <w:tcPr>
            <w:tcW w:w="5953" w:type="dxa"/>
            <w:gridSpan w:val="3"/>
            <w:tcBorders>
              <w:top w:val="nil"/>
              <w:left w:val="nil"/>
              <w:bottom w:val="single" w:sz="4" w:space="0" w:color="auto"/>
              <w:right w:val="single" w:sz="8" w:space="0" w:color="auto"/>
            </w:tcBorders>
            <w:vAlign w:val="bottom"/>
            <w:hideMark/>
          </w:tcPr>
          <w:p w:rsidR="009C5824" w:rsidRPr="00EE7D20" w:rsidRDefault="009C5824" w:rsidP="009C5824">
            <w:pPr>
              <w:rPr>
                <w:rFonts w:ascii="Times New Roman" w:hAnsi="Times New Roman"/>
                <w:color w:val="000000"/>
              </w:rPr>
            </w:pPr>
            <w:r>
              <w:rPr>
                <w:rFonts w:ascii="Times New Roman" w:hAnsi="Times New Roman"/>
                <w:color w:val="000000"/>
              </w:rPr>
              <w:t>мин.24 месеца</w:t>
            </w:r>
          </w:p>
        </w:tc>
      </w:tr>
    </w:tbl>
    <w:p w:rsidR="009C5824" w:rsidRDefault="009C5824" w:rsidP="009C5824">
      <w:pPr>
        <w:tabs>
          <w:tab w:val="left" w:pos="3465"/>
        </w:tabs>
        <w:rPr>
          <w:rFonts w:ascii="Times New Roman" w:hAnsi="Times New Roman"/>
          <w:lang w:val="en-GB"/>
        </w:rPr>
      </w:pPr>
    </w:p>
    <w:p w:rsidR="00F95728" w:rsidRPr="00B911A5" w:rsidRDefault="00F95728" w:rsidP="009C5824">
      <w:pPr>
        <w:tabs>
          <w:tab w:val="left" w:pos="3465"/>
        </w:tabs>
        <w:rPr>
          <w:rFonts w:ascii="Times New Roman" w:hAnsi="Times New Roman"/>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
        <w:gridCol w:w="1263"/>
        <w:gridCol w:w="5809"/>
        <w:gridCol w:w="1645"/>
      </w:tblGrid>
      <w:tr w:rsidR="009C5824" w:rsidRPr="00B911A5" w:rsidTr="009C5824">
        <w:tc>
          <w:tcPr>
            <w:tcW w:w="747" w:type="dxa"/>
            <w:vAlign w:val="center"/>
          </w:tcPr>
          <w:p w:rsidR="009C5824" w:rsidRPr="00B911A5" w:rsidRDefault="009C5824" w:rsidP="009C5824">
            <w:pPr>
              <w:rPr>
                <w:rFonts w:ascii="Times New Roman" w:hAnsi="Times New Roman"/>
                <w:b/>
                <w:sz w:val="28"/>
                <w:szCs w:val="28"/>
                <w:lang w:val="sr-Cyrl-CS"/>
              </w:rPr>
            </w:pPr>
            <w:r w:rsidRPr="00B911A5">
              <w:rPr>
                <w:rFonts w:ascii="Times New Roman" w:hAnsi="Times New Roman"/>
                <w:b/>
                <w:sz w:val="28"/>
                <w:szCs w:val="28"/>
                <w:lang w:val="sr-Cyrl-CS"/>
              </w:rPr>
              <w:t>Ред. бр.</w:t>
            </w:r>
          </w:p>
        </w:tc>
        <w:tc>
          <w:tcPr>
            <w:tcW w:w="7072" w:type="dxa"/>
            <w:gridSpan w:val="2"/>
            <w:vAlign w:val="center"/>
          </w:tcPr>
          <w:p w:rsidR="009C5824" w:rsidRPr="00B911A5" w:rsidRDefault="009C5824" w:rsidP="00A32C38">
            <w:pPr>
              <w:jc w:val="center"/>
              <w:rPr>
                <w:rFonts w:ascii="Times New Roman" w:hAnsi="Times New Roman"/>
                <w:b/>
                <w:sz w:val="28"/>
                <w:szCs w:val="28"/>
                <w:lang w:val="sr-Cyrl-CS"/>
              </w:rPr>
            </w:pPr>
            <w:r w:rsidRPr="00B911A5">
              <w:rPr>
                <w:rFonts w:ascii="Times New Roman" w:hAnsi="Times New Roman"/>
                <w:b/>
                <w:sz w:val="28"/>
                <w:szCs w:val="28"/>
                <w:lang w:val="sr-Cyrl-CS"/>
              </w:rPr>
              <w:t>Назив  опреме:</w:t>
            </w:r>
            <w:r>
              <w:rPr>
                <w:rFonts w:ascii="Times New Roman" w:hAnsi="Times New Roman"/>
                <w:b/>
                <w:sz w:val="28"/>
                <w:szCs w:val="28"/>
                <w:lang w:val="sr-Cyrl-CS"/>
              </w:rPr>
              <w:t xml:space="preserve"> 4К  Камкордер</w:t>
            </w:r>
          </w:p>
        </w:tc>
        <w:tc>
          <w:tcPr>
            <w:tcW w:w="1645" w:type="dxa"/>
            <w:vAlign w:val="center"/>
          </w:tcPr>
          <w:p w:rsidR="009C5824" w:rsidRPr="00B911A5" w:rsidRDefault="009C5824" w:rsidP="009C5824">
            <w:pPr>
              <w:jc w:val="center"/>
              <w:rPr>
                <w:rFonts w:ascii="Times New Roman" w:hAnsi="Times New Roman"/>
                <w:b/>
                <w:sz w:val="28"/>
                <w:szCs w:val="28"/>
                <w:lang w:val="sr-Cyrl-CS"/>
              </w:rPr>
            </w:pPr>
            <w:r w:rsidRPr="00B911A5">
              <w:rPr>
                <w:rFonts w:ascii="Times New Roman" w:hAnsi="Times New Roman"/>
                <w:b/>
                <w:sz w:val="28"/>
                <w:szCs w:val="28"/>
                <w:lang w:val="sr-Cyrl-CS"/>
              </w:rPr>
              <w:t>Количина</w:t>
            </w:r>
          </w:p>
        </w:tc>
      </w:tr>
      <w:tr w:rsidR="009C5824" w:rsidRPr="00B911A5" w:rsidTr="009C5824">
        <w:tc>
          <w:tcPr>
            <w:tcW w:w="747" w:type="dxa"/>
            <w:shd w:val="clear" w:color="auto" w:fill="C0C0C0"/>
            <w:vAlign w:val="center"/>
          </w:tcPr>
          <w:p w:rsidR="009C5824" w:rsidRPr="00B911A5" w:rsidRDefault="009C5824" w:rsidP="009C5824">
            <w:pPr>
              <w:rPr>
                <w:rFonts w:ascii="Times New Roman" w:hAnsi="Times New Roman"/>
                <w:b/>
                <w:lang w:val="sr-Cyrl-CS"/>
              </w:rPr>
            </w:pPr>
            <w:r>
              <w:rPr>
                <w:rFonts w:ascii="Times New Roman" w:hAnsi="Times New Roman"/>
                <w:b/>
                <w:lang w:val="sr-Cyrl-CS"/>
              </w:rPr>
              <w:t>4</w:t>
            </w:r>
            <w:r w:rsidRPr="00B911A5">
              <w:rPr>
                <w:rFonts w:ascii="Times New Roman" w:hAnsi="Times New Roman"/>
                <w:b/>
                <w:lang w:val="sr-Cyrl-CS"/>
              </w:rPr>
              <w:t>.</w:t>
            </w:r>
          </w:p>
        </w:tc>
        <w:tc>
          <w:tcPr>
            <w:tcW w:w="7072" w:type="dxa"/>
            <w:gridSpan w:val="2"/>
            <w:shd w:val="clear" w:color="auto" w:fill="C0C0C0"/>
            <w:vAlign w:val="center"/>
          </w:tcPr>
          <w:p w:rsidR="009C5824" w:rsidRPr="00B911A5" w:rsidRDefault="009C5824" w:rsidP="009C5824">
            <w:pPr>
              <w:rPr>
                <w:rFonts w:ascii="Times New Roman" w:hAnsi="Times New Roman"/>
                <w:b/>
                <w:color w:val="FF0000"/>
                <w:lang w:val="sr-Cyrl-CS"/>
              </w:rPr>
            </w:pPr>
            <w:r w:rsidRPr="00B911A5">
              <w:rPr>
                <w:rFonts w:ascii="Times New Roman" w:hAnsi="Times New Roman"/>
                <w:b/>
                <w:lang w:val="sr-Cyrl-CS"/>
              </w:rPr>
              <w:t xml:space="preserve">                                                </w:t>
            </w:r>
          </w:p>
          <w:p w:rsidR="009C5824" w:rsidRPr="00B911A5" w:rsidRDefault="009C5824" w:rsidP="009C5824">
            <w:pPr>
              <w:rPr>
                <w:rFonts w:ascii="Times New Roman" w:hAnsi="Times New Roman"/>
                <w:b/>
                <w:lang w:val="sr-Cyrl-CS"/>
              </w:rPr>
            </w:pPr>
            <w:r w:rsidRPr="00B911A5">
              <w:rPr>
                <w:rFonts w:ascii="Times New Roman" w:hAnsi="Times New Roman"/>
                <w:b/>
              </w:rPr>
              <w:t xml:space="preserve">                                                      </w:t>
            </w:r>
          </w:p>
        </w:tc>
        <w:tc>
          <w:tcPr>
            <w:tcW w:w="1645" w:type="dxa"/>
            <w:shd w:val="clear" w:color="auto" w:fill="C0C0C0"/>
            <w:vAlign w:val="center"/>
          </w:tcPr>
          <w:p w:rsidR="009C5824" w:rsidRPr="00B911A5" w:rsidRDefault="009C5824" w:rsidP="009C5824">
            <w:pPr>
              <w:jc w:val="center"/>
              <w:rPr>
                <w:rFonts w:ascii="Times New Roman" w:hAnsi="Times New Roman"/>
                <w:b/>
                <w:lang w:val="sr-Cyrl-CS"/>
              </w:rPr>
            </w:pPr>
            <w:r>
              <w:rPr>
                <w:rFonts w:ascii="Times New Roman" w:hAnsi="Times New Roman"/>
                <w:b/>
              </w:rPr>
              <w:t xml:space="preserve">1 </w:t>
            </w:r>
            <w:r w:rsidRPr="00B911A5">
              <w:rPr>
                <w:rFonts w:ascii="Times New Roman" w:hAnsi="Times New Roman"/>
                <w:b/>
                <w:lang w:val="sr-Cyrl-CS"/>
              </w:rPr>
              <w:t>ком</w:t>
            </w:r>
          </w:p>
        </w:tc>
      </w:tr>
      <w:tr w:rsidR="009C5824" w:rsidRPr="00C424AF" w:rsidTr="005B5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010"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9C5824" w:rsidRPr="00C424AF" w:rsidRDefault="009C5824" w:rsidP="009C5824">
            <w:pPr>
              <w:rPr>
                <w:rFonts w:ascii="Times New Roman" w:hAnsi="Times New Roman"/>
                <w:b/>
                <w:bCs/>
              </w:rPr>
            </w:pPr>
            <w:r w:rsidRPr="00C424AF">
              <w:rPr>
                <w:rFonts w:ascii="Times New Roman" w:hAnsi="Times New Roman"/>
                <w:b/>
                <w:bCs/>
              </w:rPr>
              <w:t>4</w:t>
            </w:r>
            <w:r>
              <w:rPr>
                <w:rFonts w:ascii="Times New Roman" w:hAnsi="Times New Roman"/>
                <w:b/>
                <w:bCs/>
              </w:rPr>
              <w:t>К</w:t>
            </w:r>
            <w:r w:rsidRPr="00C424AF">
              <w:rPr>
                <w:rFonts w:ascii="Times New Roman" w:hAnsi="Times New Roman"/>
                <w:b/>
                <w:bCs/>
              </w:rPr>
              <w:t xml:space="preserve"> </w:t>
            </w:r>
            <w:r>
              <w:rPr>
                <w:rFonts w:ascii="Times New Roman" w:hAnsi="Times New Roman"/>
                <w:b/>
                <w:bCs/>
              </w:rPr>
              <w:t>Камкордер</w:t>
            </w:r>
          </w:p>
        </w:tc>
        <w:tc>
          <w:tcPr>
            <w:tcW w:w="7454" w:type="dxa"/>
            <w:gridSpan w:val="2"/>
            <w:tcBorders>
              <w:top w:val="single" w:sz="8" w:space="0" w:color="auto"/>
              <w:left w:val="nil"/>
              <w:bottom w:val="single" w:sz="8" w:space="0" w:color="auto"/>
              <w:right w:val="single" w:sz="8" w:space="0" w:color="auto"/>
            </w:tcBorders>
            <w:vAlign w:val="bottom"/>
            <w:hideMark/>
          </w:tcPr>
          <w:p w:rsidR="009C5824" w:rsidRPr="00C424AF" w:rsidRDefault="009C5824" w:rsidP="009C5824">
            <w:pPr>
              <w:rPr>
                <w:rFonts w:ascii="Times New Roman" w:hAnsi="Times New Roman"/>
                <w:b/>
                <w:bCs/>
              </w:rPr>
            </w:pPr>
            <w:r>
              <w:rPr>
                <w:rFonts w:ascii="Times New Roman" w:hAnsi="Times New Roman"/>
                <w:b/>
                <w:bCs/>
              </w:rPr>
              <w:t>Минималне</w:t>
            </w:r>
            <w:r w:rsidRPr="00C424AF">
              <w:rPr>
                <w:rFonts w:ascii="Times New Roman" w:hAnsi="Times New Roman"/>
                <w:b/>
                <w:bCs/>
              </w:rPr>
              <w:t xml:space="preserve"> </w:t>
            </w:r>
            <w:r>
              <w:rPr>
                <w:rFonts w:ascii="Times New Roman" w:hAnsi="Times New Roman"/>
                <w:b/>
                <w:bCs/>
              </w:rPr>
              <w:t>техничке</w:t>
            </w:r>
            <w:r w:rsidRPr="00C424AF">
              <w:rPr>
                <w:rFonts w:ascii="Times New Roman" w:hAnsi="Times New Roman"/>
                <w:b/>
                <w:bCs/>
              </w:rPr>
              <w:t xml:space="preserve"> </w:t>
            </w:r>
            <w:r>
              <w:rPr>
                <w:rFonts w:ascii="Times New Roman" w:hAnsi="Times New Roman"/>
                <w:b/>
                <w:bCs/>
              </w:rPr>
              <w:t>карактеристике</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Сензор</w:t>
            </w:r>
          </w:p>
        </w:tc>
        <w:tc>
          <w:tcPr>
            <w:tcW w:w="7454" w:type="dxa"/>
            <w:gridSpan w:val="2"/>
            <w:tcBorders>
              <w:top w:val="single" w:sz="4" w:space="0" w:color="auto"/>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17.78 megapixel: FHD 59.94p/29.97p/23.98p</w:t>
            </w:r>
            <w:r w:rsidRPr="00C424AF">
              <w:rPr>
                <w:rFonts w:ascii="Times New Roman" w:hAnsi="Times New Roman"/>
              </w:rPr>
              <w:br/>
              <w:t>8.59 megapixel: UHD 29.97p/23.98p</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Сочиво</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 xml:space="preserve">1.0-Type MOS sensor, 15x </w:t>
            </w:r>
            <w:r>
              <w:rPr>
                <w:rFonts w:ascii="Times New Roman" w:hAnsi="Times New Roman"/>
              </w:rPr>
              <w:t>оптички</w:t>
            </w:r>
            <w:r w:rsidRPr="00C424AF">
              <w:rPr>
                <w:rFonts w:ascii="Times New Roman" w:hAnsi="Times New Roman"/>
              </w:rPr>
              <w:t xml:space="preserve"> </w:t>
            </w:r>
            <w:r>
              <w:rPr>
                <w:rFonts w:ascii="Times New Roman" w:hAnsi="Times New Roman"/>
              </w:rPr>
              <w:t>зум</w:t>
            </w:r>
          </w:p>
        </w:tc>
      </w:tr>
      <w:tr w:rsidR="009C5824" w:rsidRPr="00C424AF"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0"/>
        </w:trPr>
        <w:tc>
          <w:tcPr>
            <w:tcW w:w="2010" w:type="dxa"/>
            <w:gridSpan w:val="2"/>
            <w:tcBorders>
              <w:top w:val="single" w:sz="4" w:space="0" w:color="auto"/>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lastRenderedPageBreak/>
              <w:t>Објектив</w:t>
            </w:r>
          </w:p>
        </w:tc>
        <w:tc>
          <w:tcPr>
            <w:tcW w:w="7454" w:type="dxa"/>
            <w:gridSpan w:val="2"/>
            <w:tcBorders>
              <w:top w:val="single" w:sz="4" w:space="0" w:color="auto"/>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Optical image stabilizer lens,</w:t>
            </w:r>
            <w:r w:rsidRPr="00C424AF">
              <w:rPr>
                <w:rFonts w:ascii="Times New Roman" w:hAnsi="Times New Roman"/>
              </w:rPr>
              <w:br/>
              <w:t>optical 15x motorized zoom</w:t>
            </w:r>
            <w:r w:rsidRPr="00C424AF">
              <w:rPr>
                <w:rFonts w:ascii="Times New Roman" w:hAnsi="Times New Roman"/>
              </w:rPr>
              <w:br/>
              <w:t>F2.8 to F4.5 (f=8.8 mm to 132 mm)</w:t>
            </w:r>
            <w:r w:rsidRPr="00C424AF">
              <w:rPr>
                <w:rFonts w:ascii="Times New Roman" w:hAnsi="Times New Roman"/>
              </w:rPr>
              <w:br/>
              <w:t>35 mm equivalent:</w:t>
            </w:r>
            <w:r w:rsidRPr="00C424AF">
              <w:rPr>
                <w:rFonts w:ascii="Times New Roman" w:hAnsi="Times New Roman"/>
              </w:rPr>
              <w:br/>
              <w:t>f=24.5 mm to 367.5 mm: FHD 59.94p/29.97p/23.98p</w:t>
            </w:r>
            <w:r w:rsidRPr="00C424AF">
              <w:rPr>
                <w:rFonts w:ascii="Times New Roman" w:hAnsi="Times New Roman"/>
              </w:rPr>
              <w:br/>
              <w:t>f=35.4 mm to 531.0 mm: UHD 29.97p/23.98p</w:t>
            </w:r>
            <w:r w:rsidRPr="00C424AF">
              <w:rPr>
                <w:rFonts w:ascii="Times New Roman" w:hAnsi="Times New Roman"/>
              </w:rPr>
              <w:br/>
              <w:t>Filter Diameter: 67 mm</w:t>
            </w:r>
            <w:r w:rsidRPr="00C424AF">
              <w:rPr>
                <w:rFonts w:ascii="Times New Roman" w:hAnsi="Times New Roman"/>
              </w:rPr>
              <w:br/>
              <w:t>ND Filter: 4 Positions (OFF, 1/4, 1/16, 1/64)</w:t>
            </w:r>
            <w:r w:rsidRPr="00C424AF">
              <w:rPr>
                <w:rFonts w:ascii="Times New Roman" w:hAnsi="Times New Roman"/>
              </w:rPr>
              <w:br/>
              <w:t>Shortest Shooting Distance (M.O.D.):</w:t>
            </w:r>
            <w:r w:rsidRPr="00C424AF">
              <w:rPr>
                <w:rFonts w:ascii="Times New Roman" w:hAnsi="Times New Roman"/>
              </w:rPr>
              <w:br/>
              <w:t>Approx. 1.0 m from the front lens</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Брзина</w:t>
            </w:r>
            <w:r w:rsidRPr="00C424AF">
              <w:rPr>
                <w:rFonts w:ascii="Times New Roman" w:hAnsi="Times New Roman"/>
              </w:rPr>
              <w:t xml:space="preserve"> </w:t>
            </w:r>
            <w:r>
              <w:rPr>
                <w:rFonts w:ascii="Times New Roman" w:hAnsi="Times New Roman"/>
              </w:rPr>
              <w:t>затварача</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60i/60p mode: 1/60 sec., 1/100 sec., 1/120 sec.,</w:t>
            </w:r>
            <w:r w:rsidRPr="00C424AF">
              <w:rPr>
                <w:rFonts w:ascii="Times New Roman" w:hAnsi="Times New Roman"/>
              </w:rPr>
              <w:br/>
              <w:t>1/180 sec., 1/250 sec., 1/350 sec., 1/500 sec.,</w:t>
            </w:r>
            <w:r w:rsidRPr="00C424AF">
              <w:rPr>
                <w:rFonts w:ascii="Times New Roman" w:hAnsi="Times New Roman"/>
              </w:rPr>
              <w:br/>
              <w:t>1/750 sec., 1/1000 sec., 1/1500 sec., 1/2000 sec.,</w:t>
            </w:r>
            <w:r w:rsidRPr="00C424AF">
              <w:rPr>
                <w:rFonts w:ascii="Times New Roman" w:hAnsi="Times New Roman"/>
              </w:rPr>
              <w:br/>
              <w:t>1/3000 sec., 1/4000 sec., 1/8000 sec.</w:t>
            </w:r>
            <w:r w:rsidRPr="00C424AF">
              <w:rPr>
                <w:rFonts w:ascii="Times New Roman" w:hAnsi="Times New Roman"/>
              </w:rPr>
              <w:br/>
              <w:t>30p mode: 1/30 sec., 1/50 sec., 1/60 sec., 1/100 sec.,</w:t>
            </w:r>
            <w:r w:rsidRPr="00C424AF">
              <w:rPr>
                <w:rFonts w:ascii="Times New Roman" w:hAnsi="Times New Roman"/>
              </w:rPr>
              <w:br/>
              <w:t>1/120 sec., 1/180 sec., 1/250 sec., 1/350 sec.,</w:t>
            </w:r>
            <w:r w:rsidRPr="00C424AF">
              <w:rPr>
                <w:rFonts w:ascii="Times New Roman" w:hAnsi="Times New Roman"/>
              </w:rPr>
              <w:br/>
              <w:t>1/500 sec., 1/750 sec., 1/1000 sec., 1/1500 sec.,</w:t>
            </w:r>
            <w:r w:rsidRPr="00C424AF">
              <w:rPr>
                <w:rFonts w:ascii="Times New Roman" w:hAnsi="Times New Roman"/>
              </w:rPr>
              <w:br/>
              <w:t>1/2000 sec., 1/3000 sec., 1/4000 sec., 1/8000 sec.</w:t>
            </w:r>
            <w:r w:rsidRPr="00C424AF">
              <w:rPr>
                <w:rFonts w:ascii="Times New Roman" w:hAnsi="Times New Roman"/>
              </w:rPr>
              <w:br/>
              <w:t>24p mode: 1/24 sec., 1/48 sec., 1/50 sec., 1/60 sec.,</w:t>
            </w:r>
            <w:r w:rsidRPr="00C424AF">
              <w:rPr>
                <w:rFonts w:ascii="Times New Roman" w:hAnsi="Times New Roman"/>
              </w:rPr>
              <w:br/>
              <w:t>1/100 sec., 1/120 sec., 1/180 sec., 1/250 sec.,</w:t>
            </w:r>
            <w:r w:rsidRPr="00C424AF">
              <w:rPr>
                <w:rFonts w:ascii="Times New Roman" w:hAnsi="Times New Roman"/>
              </w:rPr>
              <w:br/>
              <w:t>1/350 sec., 1/500 sec., 1/750 sec., 1/1000 sec.,</w:t>
            </w:r>
            <w:r w:rsidRPr="00C424AF">
              <w:rPr>
                <w:rFonts w:ascii="Times New Roman" w:hAnsi="Times New Roman"/>
              </w:rPr>
              <w:br/>
              <w:t>1/1500 sec., 1/2000 sec., 1/3000 sec., 1/4000 sec.,</w:t>
            </w:r>
            <w:r w:rsidRPr="00C424AF">
              <w:rPr>
                <w:rFonts w:ascii="Times New Roman" w:hAnsi="Times New Roman"/>
              </w:rPr>
              <w:br/>
              <w:t>1/8000 sec.</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Брзина</w:t>
            </w:r>
            <w:r w:rsidRPr="00C424AF">
              <w:rPr>
                <w:rFonts w:ascii="Times New Roman" w:hAnsi="Times New Roman"/>
              </w:rPr>
              <w:t xml:space="preserve"> </w:t>
            </w:r>
            <w:r>
              <w:rPr>
                <w:rFonts w:ascii="Times New Roman" w:hAnsi="Times New Roman"/>
              </w:rPr>
              <w:t>затварача</w:t>
            </w:r>
            <w:r w:rsidRPr="00C424AF">
              <w:rPr>
                <w:rFonts w:ascii="Times New Roman" w:hAnsi="Times New Roman"/>
              </w:rPr>
              <w:t xml:space="preserve"> (</w:t>
            </w:r>
            <w:r>
              <w:rPr>
                <w:rFonts w:ascii="Times New Roman" w:hAnsi="Times New Roman"/>
              </w:rPr>
              <w:t>Slo</w:t>
            </w:r>
            <w:r w:rsidRPr="00C424AF">
              <w:rPr>
                <w:rFonts w:ascii="Times New Roman" w:hAnsi="Times New Roman"/>
              </w:rPr>
              <w:t xml:space="preserve">w </w:t>
            </w:r>
            <w:r>
              <w:rPr>
                <w:rFonts w:ascii="Times New Roman" w:hAnsi="Times New Roman"/>
              </w:rPr>
              <w:t>Shutter</w:t>
            </w:r>
            <w:r w:rsidRPr="00C424AF">
              <w:rPr>
                <w:rFonts w:ascii="Times New Roman" w:hAnsi="Times New Roman"/>
              </w:rPr>
              <w:t>)</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 xml:space="preserve">60i/60p mode: 1/2 sec., 1/4 sec., 1/8 sec., 1/15 sec.,1/30 sec. </w:t>
            </w:r>
            <w:r w:rsidRPr="00C424AF">
              <w:rPr>
                <w:rFonts w:ascii="Times New Roman" w:hAnsi="Times New Roman"/>
              </w:rPr>
              <w:br/>
              <w:t>30p mode: 1/2 sec., 1/4 sec., 1/8 sec., 1/15 sec.</w:t>
            </w:r>
            <w:r w:rsidRPr="00C424AF">
              <w:rPr>
                <w:rFonts w:ascii="Times New Roman" w:hAnsi="Times New Roman"/>
              </w:rPr>
              <w:br/>
              <w:t>24p mode: 1/2 sec., 1/3 sec., 1/6 sec., 1/12 sec.</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Минимална</w:t>
            </w:r>
            <w:r w:rsidRPr="00C424AF">
              <w:rPr>
                <w:rFonts w:ascii="Times New Roman" w:hAnsi="Times New Roman"/>
              </w:rPr>
              <w:t xml:space="preserve"> </w:t>
            </w:r>
            <w:r>
              <w:rPr>
                <w:rFonts w:ascii="Times New Roman" w:hAnsi="Times New Roman"/>
              </w:rPr>
              <w:t>осветљеност</w:t>
            </w:r>
            <w:r w:rsidRPr="00C424AF">
              <w:rPr>
                <w:rFonts w:ascii="Times New Roman" w:hAnsi="Times New Roman"/>
              </w:rPr>
              <w:t xml:space="preserve"> </w:t>
            </w:r>
            <w:r>
              <w:rPr>
                <w:rFonts w:ascii="Times New Roman" w:hAnsi="Times New Roman"/>
              </w:rPr>
              <w:t>субјекта</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1.3 lx</w:t>
            </w:r>
            <w:r w:rsidRPr="00C424AF">
              <w:rPr>
                <w:rFonts w:ascii="Times New Roman" w:hAnsi="Times New Roman"/>
              </w:rPr>
              <w:br/>
              <w:t>(F2.8, Super Gain 36dB, Manual slow shutter 1/30s)</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Дигитални</w:t>
            </w:r>
            <w:r w:rsidRPr="00C424AF">
              <w:rPr>
                <w:rFonts w:ascii="Times New Roman" w:hAnsi="Times New Roman"/>
              </w:rPr>
              <w:t xml:space="preserve"> </w:t>
            </w:r>
            <w:r>
              <w:rPr>
                <w:rFonts w:ascii="Times New Roman" w:hAnsi="Times New Roman"/>
              </w:rPr>
              <w:t>зум</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2x/5x/10x,</w:t>
            </w:r>
            <w:r w:rsidRPr="00C424AF">
              <w:rPr>
                <w:rFonts w:ascii="Times New Roman" w:hAnsi="Times New Roman"/>
              </w:rPr>
              <w:br/>
              <w:t>i.Zoom: max. 25x (optical zoom + digital zoom)</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97"/>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Медиј</w:t>
            </w:r>
            <w:r w:rsidRPr="00C424AF">
              <w:rPr>
                <w:rFonts w:ascii="Times New Roman" w:hAnsi="Times New Roman"/>
              </w:rPr>
              <w:t xml:space="preserve"> </w:t>
            </w:r>
            <w:r>
              <w:rPr>
                <w:rFonts w:ascii="Times New Roman" w:hAnsi="Times New Roman"/>
              </w:rPr>
              <w:t>за</w:t>
            </w:r>
            <w:r w:rsidRPr="00C424AF">
              <w:rPr>
                <w:rFonts w:ascii="Times New Roman" w:hAnsi="Times New Roman"/>
              </w:rPr>
              <w:t xml:space="preserve"> </w:t>
            </w:r>
            <w:r>
              <w:rPr>
                <w:rFonts w:ascii="Times New Roman" w:hAnsi="Times New Roman"/>
              </w:rPr>
              <w:t>снимање</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SDHC memory card (4 GB to 32 GB),</w:t>
            </w:r>
            <w:r w:rsidRPr="00C424AF">
              <w:rPr>
                <w:rFonts w:ascii="Times New Roman" w:hAnsi="Times New Roman"/>
              </w:rPr>
              <w:br/>
              <w:t>SDXC memory card (48 GB to 128 GB)</w:t>
            </w:r>
            <w:r w:rsidRPr="00C424AF">
              <w:rPr>
                <w:rFonts w:ascii="Times New Roman" w:hAnsi="Times New Roman"/>
              </w:rPr>
              <w:br/>
              <w:t>UHS-I supported</w:t>
            </w:r>
            <w:r w:rsidRPr="00C424AF">
              <w:rPr>
                <w:rFonts w:ascii="Times New Roman" w:hAnsi="Times New Roman"/>
              </w:rPr>
              <w:br/>
              <w:t>slot x2</w:t>
            </w:r>
            <w:r w:rsidRPr="00C424AF">
              <w:rPr>
                <w:rFonts w:ascii="Times New Roman" w:hAnsi="Times New Roman"/>
              </w:rPr>
              <w:br/>
              <w:t>Format: MOV, MP4, AVCHD</w:t>
            </w:r>
            <w:r w:rsidRPr="00C424AF">
              <w:rPr>
                <w:rFonts w:ascii="Times New Roman" w:hAnsi="Times New Roman"/>
              </w:rPr>
              <w:br/>
              <w:t>2 slot functions: Relay, Simultaneous</w:t>
            </w:r>
            <w:r w:rsidRPr="00C424AF">
              <w:rPr>
                <w:rFonts w:ascii="Times New Roman" w:hAnsi="Times New Roman"/>
              </w:rPr>
              <w:br/>
              <w:t>Still Picture Recording mode: JPEG (DCF/Exif2.2)</w:t>
            </w:r>
            <w:r w:rsidRPr="00C424AF">
              <w:rPr>
                <w:rFonts w:ascii="Times New Roman" w:hAnsi="Times New Roman"/>
              </w:rPr>
              <w:br/>
              <w:t>Still Picture Recording: Motion Picture Playback:</w:t>
            </w:r>
            <w:r w:rsidRPr="00C424AF">
              <w:rPr>
                <w:rFonts w:ascii="Times New Roman" w:hAnsi="Times New Roman"/>
              </w:rPr>
              <w:br/>
              <w:t>8.3 M: 3840 x 2160 (16:9),</w:t>
            </w:r>
            <w:r w:rsidRPr="00C424AF">
              <w:rPr>
                <w:rFonts w:ascii="Times New Roman" w:hAnsi="Times New Roman"/>
              </w:rPr>
              <w:br/>
              <w:t>2.1 M: 1920 x 1080 (16:9),</w:t>
            </w:r>
            <w:r w:rsidRPr="00C424AF">
              <w:rPr>
                <w:rFonts w:ascii="Times New Roman" w:hAnsi="Times New Roman"/>
              </w:rPr>
              <w:br/>
              <w:t>0.9 M: 1280 x 720 (16:9)</w:t>
            </w:r>
          </w:p>
        </w:tc>
      </w:tr>
      <w:tr w:rsidR="009C5824" w:rsidRPr="00C424AF"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2010" w:type="dxa"/>
            <w:gridSpan w:val="2"/>
            <w:tcBorders>
              <w:top w:val="single" w:sz="4" w:space="0" w:color="auto"/>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lastRenderedPageBreak/>
              <w:t>Дигитални</w:t>
            </w:r>
            <w:r w:rsidRPr="00C424AF">
              <w:rPr>
                <w:rFonts w:ascii="Times New Roman" w:hAnsi="Times New Roman"/>
              </w:rPr>
              <w:t xml:space="preserve"> </w:t>
            </w:r>
            <w:r>
              <w:rPr>
                <w:rFonts w:ascii="Times New Roman" w:hAnsi="Times New Roman"/>
              </w:rPr>
              <w:t>видео</w:t>
            </w:r>
          </w:p>
        </w:tc>
        <w:tc>
          <w:tcPr>
            <w:tcW w:w="7454" w:type="dxa"/>
            <w:gridSpan w:val="2"/>
            <w:tcBorders>
              <w:top w:val="single" w:sz="4" w:space="0" w:color="auto"/>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Video Signal for External Output: 8 bit 4:2:2</w:t>
            </w:r>
            <w:r w:rsidRPr="00C424AF">
              <w:rPr>
                <w:rFonts w:ascii="Times New Roman" w:hAnsi="Times New Roman"/>
              </w:rPr>
              <w:br/>
              <w:t>Recording Video Signal: 8 bit 4:2:0</w:t>
            </w:r>
            <w:r w:rsidRPr="00C424AF">
              <w:rPr>
                <w:rFonts w:ascii="Times New Roman" w:hAnsi="Times New Roman"/>
              </w:rPr>
              <w:br/>
              <w:t xml:space="preserve">Video Compression Format: MPEG-4 AVC/H.264 High Profile (MOV/MP4/AVCHD) </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4"/>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Дигитал</w:t>
            </w:r>
            <w:r w:rsidRPr="00C424AF">
              <w:rPr>
                <w:rFonts w:ascii="Times New Roman" w:hAnsi="Times New Roman"/>
              </w:rPr>
              <w:t xml:space="preserve"> </w:t>
            </w:r>
            <w:r>
              <w:rPr>
                <w:rFonts w:ascii="Times New Roman" w:hAnsi="Times New Roman"/>
              </w:rPr>
              <w:t>аудио</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Sampling Frequency: 48 kHz/16 bit 2 ch</w:t>
            </w:r>
            <w:r w:rsidRPr="00C424AF">
              <w:rPr>
                <w:rFonts w:ascii="Times New Roman" w:hAnsi="Times New Roman"/>
              </w:rPr>
              <w:br/>
              <w:t>Audio Signal Format: LPCM (MOV/MP4), Dolby Digital (AVCHD)</w:t>
            </w:r>
            <w:r w:rsidRPr="00C424AF">
              <w:rPr>
                <w:rFonts w:ascii="Times New Roman" w:hAnsi="Times New Roman"/>
              </w:rPr>
              <w:br/>
              <w:t>Headroom: 12 dB</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Видео</w:t>
            </w:r>
            <w:r w:rsidRPr="00C424AF">
              <w:rPr>
                <w:rFonts w:ascii="Times New Roman" w:hAnsi="Times New Roman"/>
              </w:rPr>
              <w:t xml:space="preserve"> </w:t>
            </w:r>
            <w:r>
              <w:rPr>
                <w:rFonts w:ascii="Times New Roman" w:hAnsi="Times New Roman"/>
              </w:rPr>
              <w:t>инпут</w:t>
            </w:r>
            <w:r w:rsidRPr="00C424AF">
              <w:rPr>
                <w:rFonts w:ascii="Times New Roman" w:hAnsi="Times New Roman"/>
              </w:rPr>
              <w:t>/</w:t>
            </w:r>
            <w:r>
              <w:rPr>
                <w:rFonts w:ascii="Times New Roman" w:hAnsi="Times New Roman"/>
              </w:rPr>
              <w:t>Оутпут</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VIDEO OUT: VIDEO OUT connector x 1</w:t>
            </w:r>
            <w:r w:rsidRPr="00C424AF">
              <w:rPr>
                <w:rFonts w:ascii="Times New Roman" w:hAnsi="Times New Roman"/>
              </w:rPr>
              <w:br/>
              <w:t>HDMI: Type A connector x 1, VIERA Link not supported</w:t>
            </w:r>
            <w:r w:rsidRPr="00C424AF">
              <w:rPr>
                <w:rFonts w:ascii="Times New Roman" w:hAnsi="Times New Roman"/>
              </w:rPr>
              <w:br/>
              <w:t>Output format: 2160/29.97p/23.98p,</w:t>
            </w:r>
            <w:r w:rsidRPr="00C424AF">
              <w:rPr>
                <w:rFonts w:ascii="Times New Roman" w:hAnsi="Times New Roman"/>
              </w:rPr>
              <w:br/>
              <w:t>1080/59.94p/29.97p/23.98p/59.94i,</w:t>
            </w:r>
            <w:r w:rsidRPr="00C424AF">
              <w:rPr>
                <w:rFonts w:ascii="Times New Roman" w:hAnsi="Times New Roman"/>
              </w:rPr>
              <w:br/>
              <w:t>720/59.94p, 480/59.94p</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Аудио</w:t>
            </w:r>
            <w:r w:rsidRPr="00C424AF">
              <w:rPr>
                <w:rFonts w:ascii="Times New Roman" w:hAnsi="Times New Roman"/>
              </w:rPr>
              <w:t xml:space="preserve"> </w:t>
            </w:r>
            <w:r>
              <w:rPr>
                <w:rFonts w:ascii="Times New Roman" w:hAnsi="Times New Roman"/>
              </w:rPr>
              <w:t>улази</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Built-in Microphone: Stereo microphone</w:t>
            </w:r>
            <w:r w:rsidRPr="00C424AF">
              <w:rPr>
                <w:rFonts w:ascii="Times New Roman" w:hAnsi="Times New Roman"/>
              </w:rPr>
              <w:br/>
              <w:t>XLR Input: XLR (3-pin) x 2 (INPUT1, INPUT2)</w:t>
            </w:r>
            <w:r w:rsidRPr="00C424AF">
              <w:rPr>
                <w:rFonts w:ascii="Times New Roman" w:hAnsi="Times New Roman"/>
              </w:rPr>
              <w:br/>
              <w:t>high impedance, LINE/MIC/MIC+48V (switchable SW)</w:t>
            </w:r>
            <w:r w:rsidRPr="00C424AF">
              <w:rPr>
                <w:rFonts w:ascii="Times New Roman" w:hAnsi="Times New Roman"/>
              </w:rPr>
              <w:br/>
              <w:t>LINE: +4 dBu/0 dBu (switchable menu)</w:t>
            </w:r>
            <w:r w:rsidRPr="00C424AF">
              <w:rPr>
                <w:rFonts w:ascii="Times New Roman" w:hAnsi="Times New Roman"/>
              </w:rPr>
              <w:br/>
              <w:t>MIC: −40 dBu/−50 dBu/−60 dBu (switchable menu)</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Аудио</w:t>
            </w:r>
            <w:r w:rsidRPr="00C424AF">
              <w:rPr>
                <w:rFonts w:ascii="Times New Roman" w:hAnsi="Times New Roman"/>
              </w:rPr>
              <w:t xml:space="preserve"> </w:t>
            </w:r>
            <w:r>
              <w:rPr>
                <w:rFonts w:ascii="Times New Roman" w:hAnsi="Times New Roman"/>
              </w:rPr>
              <w:t>излази</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HDMI: 2 ch (LPCM)</w:t>
            </w:r>
            <w:r w:rsidRPr="00C424AF">
              <w:rPr>
                <w:rFonts w:ascii="Times New Roman" w:hAnsi="Times New Roman"/>
              </w:rPr>
              <w:br/>
              <w:t>AUDIO OUT: AUDIO OUT x 2</w:t>
            </w:r>
            <w:r w:rsidRPr="00C424AF">
              <w:rPr>
                <w:rFonts w:ascii="Times New Roman" w:hAnsi="Times New Roman"/>
              </w:rPr>
              <w:br/>
              <w:t>Headphone: 3.5 mm diameter stereo mini jack x 1</w:t>
            </w:r>
            <w:r w:rsidRPr="00C424AF">
              <w:rPr>
                <w:rFonts w:ascii="Times New Roman" w:hAnsi="Times New Roman"/>
              </w:rPr>
              <w:br/>
              <w:t>Speaker: 20 mm diameter, round x 1</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14"/>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Остали</w:t>
            </w:r>
            <w:r w:rsidRPr="00C424AF">
              <w:rPr>
                <w:rFonts w:ascii="Times New Roman" w:hAnsi="Times New Roman"/>
              </w:rPr>
              <w:t xml:space="preserve"> </w:t>
            </w:r>
            <w:r>
              <w:rPr>
                <w:rFonts w:ascii="Times New Roman" w:hAnsi="Times New Roman"/>
              </w:rPr>
              <w:t>улази</w:t>
            </w:r>
            <w:r w:rsidRPr="00C424AF">
              <w:rPr>
                <w:rFonts w:ascii="Times New Roman" w:hAnsi="Times New Roman"/>
              </w:rPr>
              <w:t>/</w:t>
            </w:r>
            <w:r>
              <w:rPr>
                <w:rFonts w:ascii="Times New Roman" w:hAnsi="Times New Roman"/>
              </w:rPr>
              <w:t>излази</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Camera Remote: 2.5 mm diameter super mini jack x1 (ZOOM, S/S), 3.5 mm diameter mini jack x1 (FOCUS, IRIS)</w:t>
            </w:r>
            <w:r w:rsidRPr="00C424AF">
              <w:rPr>
                <w:rFonts w:ascii="Times New Roman" w:hAnsi="Times New Roman"/>
              </w:rPr>
              <w:br/>
              <w:t>USB 3.0 HOST: standard-A connector, 9-pin, external media device connection, bus power supported</w:t>
            </w:r>
            <w:r w:rsidRPr="00C424AF">
              <w:rPr>
                <w:rFonts w:ascii="Times New Roman" w:hAnsi="Times New Roman"/>
              </w:rPr>
              <w:br/>
              <w:t>USB 3.0 DEVICE: Micro-B connector, 10-pin,</w:t>
            </w:r>
            <w:r w:rsidRPr="00C424AF">
              <w:rPr>
                <w:rFonts w:ascii="Times New Roman" w:hAnsi="Times New Roman"/>
              </w:rPr>
              <w:br/>
              <w:t>Mass storage function (read only)</w:t>
            </w:r>
            <w:r w:rsidRPr="00C424AF">
              <w:rPr>
                <w:rFonts w:ascii="Times New Roman" w:hAnsi="Times New Roman"/>
              </w:rPr>
              <w:br/>
              <w:t>DC IN 12V</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6"/>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Монитор</w:t>
            </w:r>
            <w:r w:rsidRPr="00C424AF">
              <w:rPr>
                <w:rFonts w:ascii="Times New Roman" w:hAnsi="Times New Roman"/>
              </w:rPr>
              <w:t>/</w:t>
            </w:r>
            <w:r>
              <w:rPr>
                <w:rFonts w:ascii="Times New Roman" w:hAnsi="Times New Roman"/>
              </w:rPr>
              <w:t>тражило</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 xml:space="preserve">LCD Monitor: 3.5-type LCD </w:t>
            </w:r>
            <w:r>
              <w:rPr>
                <w:rFonts w:ascii="Times New Roman" w:hAnsi="Times New Roman"/>
              </w:rPr>
              <w:t>монитор</w:t>
            </w:r>
            <w:r w:rsidRPr="00C424AF">
              <w:rPr>
                <w:rFonts w:ascii="Times New Roman" w:hAnsi="Times New Roman"/>
              </w:rPr>
              <w:t xml:space="preserve">, </w:t>
            </w:r>
            <w:r>
              <w:rPr>
                <w:rFonts w:ascii="Times New Roman" w:hAnsi="Times New Roman"/>
              </w:rPr>
              <w:t>приближно</w:t>
            </w:r>
            <w:r w:rsidRPr="00C424AF">
              <w:rPr>
                <w:rFonts w:ascii="Times New Roman" w:hAnsi="Times New Roman"/>
              </w:rPr>
              <w:t xml:space="preserve"> 1,150,000 </w:t>
            </w:r>
            <w:r>
              <w:rPr>
                <w:rFonts w:ascii="Times New Roman" w:hAnsi="Times New Roman"/>
              </w:rPr>
              <w:t>тачака</w:t>
            </w:r>
            <w:r w:rsidRPr="00C424AF">
              <w:rPr>
                <w:rFonts w:ascii="Times New Roman" w:hAnsi="Times New Roman"/>
              </w:rPr>
              <w:br/>
              <w:t xml:space="preserve">Viewfinder: 0.24-type EVF, </w:t>
            </w:r>
            <w:r>
              <w:rPr>
                <w:rFonts w:ascii="Times New Roman" w:hAnsi="Times New Roman"/>
              </w:rPr>
              <w:t>приближно</w:t>
            </w:r>
            <w:r w:rsidRPr="00C424AF">
              <w:rPr>
                <w:rFonts w:ascii="Times New Roman" w:hAnsi="Times New Roman"/>
              </w:rPr>
              <w:t xml:space="preserve"> </w:t>
            </w:r>
            <w:r>
              <w:rPr>
                <w:rFonts w:ascii="Times New Roman" w:hAnsi="Times New Roman"/>
              </w:rPr>
              <w:t>еквивалентно</w:t>
            </w:r>
            <w:r w:rsidRPr="00C424AF">
              <w:rPr>
                <w:rFonts w:ascii="Times New Roman" w:hAnsi="Times New Roman"/>
              </w:rPr>
              <w:t xml:space="preserve"> 1,560,000 </w:t>
            </w:r>
            <w:r>
              <w:rPr>
                <w:rFonts w:ascii="Times New Roman" w:hAnsi="Times New Roman"/>
              </w:rPr>
              <w:t>тачака</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Време</w:t>
            </w:r>
            <w:r w:rsidRPr="00C424AF">
              <w:rPr>
                <w:rFonts w:ascii="Times New Roman" w:hAnsi="Times New Roman"/>
              </w:rPr>
              <w:t xml:space="preserve"> </w:t>
            </w:r>
            <w:r>
              <w:rPr>
                <w:rFonts w:ascii="Times New Roman" w:hAnsi="Times New Roman"/>
              </w:rPr>
              <w:t>снимања</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 xml:space="preserve">u MOV/MP4 </w:t>
            </w:r>
            <w:r>
              <w:rPr>
                <w:rFonts w:ascii="Times New Roman" w:hAnsi="Times New Roman"/>
              </w:rPr>
              <w:t>формату</w:t>
            </w:r>
            <w:r w:rsidRPr="00C424AF">
              <w:rPr>
                <w:rFonts w:ascii="Times New Roman" w:hAnsi="Times New Roman"/>
              </w:rPr>
              <w:t>:</w:t>
            </w:r>
            <w:r w:rsidRPr="00C424AF">
              <w:rPr>
                <w:rFonts w:ascii="Times New Roman" w:hAnsi="Times New Roman"/>
              </w:rPr>
              <w:br/>
              <w:t xml:space="preserve">UHD pri 100Mbps 2 </w:t>
            </w:r>
            <w:r>
              <w:rPr>
                <w:rFonts w:ascii="Times New Roman" w:hAnsi="Times New Roman"/>
              </w:rPr>
              <w:t>сата</w:t>
            </w:r>
            <w:r w:rsidRPr="00C424AF">
              <w:rPr>
                <w:rFonts w:ascii="Times New Roman" w:hAnsi="Times New Roman"/>
              </w:rPr>
              <w:t xml:space="preserve"> </w:t>
            </w:r>
            <w:r>
              <w:rPr>
                <w:rFonts w:ascii="Times New Roman" w:hAnsi="Times New Roman"/>
              </w:rPr>
              <w:t>и</w:t>
            </w:r>
            <w:r w:rsidRPr="00C424AF">
              <w:rPr>
                <w:rFonts w:ascii="Times New Roman" w:hAnsi="Times New Roman"/>
              </w:rPr>
              <w:t xml:space="preserve"> 40 </w:t>
            </w:r>
            <w:r>
              <w:rPr>
                <w:rFonts w:ascii="Times New Roman" w:hAnsi="Times New Roman"/>
              </w:rPr>
              <w:t>мин</w:t>
            </w:r>
            <w:r w:rsidRPr="00C424AF">
              <w:rPr>
                <w:rFonts w:ascii="Times New Roman" w:hAnsi="Times New Roman"/>
              </w:rPr>
              <w:t xml:space="preserve"> </w:t>
            </w:r>
            <w:r>
              <w:rPr>
                <w:rFonts w:ascii="Times New Roman" w:hAnsi="Times New Roman"/>
              </w:rPr>
              <w:t>материјала</w:t>
            </w:r>
            <w:r w:rsidRPr="00C424AF">
              <w:rPr>
                <w:rFonts w:ascii="Times New Roman" w:hAnsi="Times New Roman"/>
              </w:rPr>
              <w:t xml:space="preserve"> </w:t>
            </w:r>
            <w:r>
              <w:rPr>
                <w:rFonts w:ascii="Times New Roman" w:hAnsi="Times New Roman"/>
              </w:rPr>
              <w:t>на</w:t>
            </w:r>
            <w:r w:rsidRPr="00C424AF">
              <w:rPr>
                <w:rFonts w:ascii="Times New Roman" w:hAnsi="Times New Roman"/>
              </w:rPr>
              <w:t xml:space="preserve"> </w:t>
            </w:r>
            <w:r>
              <w:rPr>
                <w:rFonts w:ascii="Times New Roman" w:hAnsi="Times New Roman"/>
              </w:rPr>
              <w:t>картицу</w:t>
            </w:r>
            <w:r w:rsidRPr="00C424AF">
              <w:rPr>
                <w:rFonts w:ascii="Times New Roman" w:hAnsi="Times New Roman"/>
              </w:rPr>
              <w:t xml:space="preserve"> </w:t>
            </w:r>
            <w:r>
              <w:rPr>
                <w:rFonts w:ascii="Times New Roman" w:hAnsi="Times New Roman"/>
              </w:rPr>
              <w:t>од</w:t>
            </w:r>
            <w:r w:rsidRPr="00C424AF">
              <w:rPr>
                <w:rFonts w:ascii="Times New Roman" w:hAnsi="Times New Roman"/>
              </w:rPr>
              <w:t xml:space="preserve"> 128</w:t>
            </w:r>
            <w:r>
              <w:rPr>
                <w:rFonts w:ascii="Times New Roman" w:hAnsi="Times New Roman"/>
              </w:rPr>
              <w:t xml:space="preserve"> GB</w:t>
            </w:r>
            <w:r w:rsidRPr="00C424AF">
              <w:rPr>
                <w:rFonts w:ascii="Times New Roman" w:hAnsi="Times New Roman"/>
              </w:rPr>
              <w:t xml:space="preserve"> </w:t>
            </w:r>
            <w:r>
              <w:rPr>
                <w:rFonts w:ascii="Times New Roman" w:hAnsi="Times New Roman"/>
              </w:rPr>
              <w:t>меморије</w:t>
            </w:r>
            <w:r w:rsidRPr="00C424AF">
              <w:rPr>
                <w:rFonts w:ascii="Times New Roman" w:hAnsi="Times New Roman"/>
              </w:rPr>
              <w:br/>
              <w:t xml:space="preserve">FHD pri 50Mbps 5 </w:t>
            </w:r>
            <w:r>
              <w:rPr>
                <w:rFonts w:ascii="Times New Roman" w:hAnsi="Times New Roman"/>
              </w:rPr>
              <w:t>сати</w:t>
            </w:r>
            <w:r w:rsidRPr="00C424AF">
              <w:rPr>
                <w:rFonts w:ascii="Times New Roman" w:hAnsi="Times New Roman"/>
              </w:rPr>
              <w:t xml:space="preserve"> </w:t>
            </w:r>
            <w:r>
              <w:rPr>
                <w:rFonts w:ascii="Times New Roman" w:hAnsi="Times New Roman"/>
              </w:rPr>
              <w:t>и</w:t>
            </w:r>
            <w:r w:rsidRPr="00C424AF">
              <w:rPr>
                <w:rFonts w:ascii="Times New Roman" w:hAnsi="Times New Roman"/>
              </w:rPr>
              <w:t xml:space="preserve"> 20 </w:t>
            </w:r>
            <w:r>
              <w:rPr>
                <w:rFonts w:ascii="Times New Roman" w:hAnsi="Times New Roman"/>
              </w:rPr>
              <w:t>мин</w:t>
            </w:r>
            <w:r w:rsidRPr="00C424AF">
              <w:rPr>
                <w:rFonts w:ascii="Times New Roman" w:hAnsi="Times New Roman"/>
              </w:rPr>
              <w:t xml:space="preserve"> </w:t>
            </w:r>
            <w:r>
              <w:rPr>
                <w:rFonts w:ascii="Times New Roman" w:hAnsi="Times New Roman"/>
              </w:rPr>
              <w:t>материјала</w:t>
            </w:r>
            <w:r w:rsidRPr="00C424AF">
              <w:rPr>
                <w:rFonts w:ascii="Times New Roman" w:hAnsi="Times New Roman"/>
              </w:rPr>
              <w:t xml:space="preserve"> </w:t>
            </w:r>
            <w:r>
              <w:rPr>
                <w:rFonts w:ascii="Times New Roman" w:hAnsi="Times New Roman"/>
              </w:rPr>
              <w:t>на</w:t>
            </w:r>
            <w:r w:rsidRPr="00C424AF">
              <w:rPr>
                <w:rFonts w:ascii="Times New Roman" w:hAnsi="Times New Roman"/>
              </w:rPr>
              <w:t xml:space="preserve"> </w:t>
            </w:r>
            <w:r>
              <w:rPr>
                <w:rFonts w:ascii="Times New Roman" w:hAnsi="Times New Roman"/>
              </w:rPr>
              <w:t>картицу</w:t>
            </w:r>
            <w:r w:rsidRPr="00C424AF">
              <w:rPr>
                <w:rFonts w:ascii="Times New Roman" w:hAnsi="Times New Roman"/>
              </w:rPr>
              <w:t xml:space="preserve"> </w:t>
            </w:r>
            <w:r>
              <w:rPr>
                <w:rFonts w:ascii="Times New Roman" w:hAnsi="Times New Roman"/>
              </w:rPr>
              <w:t>од</w:t>
            </w:r>
            <w:r w:rsidRPr="00C424AF">
              <w:rPr>
                <w:rFonts w:ascii="Times New Roman" w:hAnsi="Times New Roman"/>
              </w:rPr>
              <w:t xml:space="preserve"> 128</w:t>
            </w:r>
            <w:r>
              <w:rPr>
                <w:rFonts w:ascii="Times New Roman" w:hAnsi="Times New Roman"/>
              </w:rPr>
              <w:t>GB</w:t>
            </w:r>
            <w:r w:rsidRPr="00C424AF">
              <w:rPr>
                <w:rFonts w:ascii="Times New Roman" w:hAnsi="Times New Roman"/>
              </w:rPr>
              <w:t xml:space="preserve"> </w:t>
            </w:r>
            <w:r>
              <w:rPr>
                <w:rFonts w:ascii="Times New Roman" w:hAnsi="Times New Roman"/>
              </w:rPr>
              <w:t>меморије</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Радна</w:t>
            </w:r>
            <w:r w:rsidRPr="00C424AF">
              <w:rPr>
                <w:rFonts w:ascii="Times New Roman" w:hAnsi="Times New Roman"/>
              </w:rPr>
              <w:t xml:space="preserve"> </w:t>
            </w:r>
            <w:r>
              <w:rPr>
                <w:rFonts w:ascii="Times New Roman" w:hAnsi="Times New Roman"/>
              </w:rPr>
              <w:t>температура</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Pr>
                <w:rFonts w:ascii="Times New Roman" w:hAnsi="Times New Roman"/>
              </w:rPr>
              <w:t>мин</w:t>
            </w:r>
            <w:r w:rsidRPr="00C424AF">
              <w:rPr>
                <w:rFonts w:ascii="Times New Roman" w:hAnsi="Times New Roman"/>
              </w:rPr>
              <w:t>. 0 °</w:t>
            </w:r>
            <w:r>
              <w:rPr>
                <w:rFonts w:ascii="Times New Roman" w:hAnsi="Times New Roman"/>
              </w:rPr>
              <w:t>Ц</w:t>
            </w:r>
            <w:r w:rsidRPr="00C424AF">
              <w:rPr>
                <w:rFonts w:ascii="Times New Roman" w:hAnsi="Times New Roman"/>
              </w:rPr>
              <w:t xml:space="preserve"> - 40 °</w:t>
            </w:r>
            <w:r>
              <w:rPr>
                <w:rFonts w:ascii="Times New Roman" w:hAnsi="Times New Roman"/>
              </w:rPr>
              <w:t>Ц</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Радна</w:t>
            </w:r>
            <w:r w:rsidRPr="00C424AF">
              <w:rPr>
                <w:rFonts w:ascii="Times New Roman" w:hAnsi="Times New Roman"/>
              </w:rPr>
              <w:t xml:space="preserve"> </w:t>
            </w:r>
            <w:r>
              <w:rPr>
                <w:rFonts w:ascii="Times New Roman" w:hAnsi="Times New Roman"/>
              </w:rPr>
              <w:t>влага</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Pr>
                <w:rFonts w:ascii="Times New Roman" w:hAnsi="Times New Roman"/>
              </w:rPr>
              <w:t>мин</w:t>
            </w:r>
            <w:r w:rsidRPr="00C424AF">
              <w:rPr>
                <w:rFonts w:ascii="Times New Roman" w:hAnsi="Times New Roman"/>
              </w:rPr>
              <w:t>. 10 % - 80 %(</w:t>
            </w:r>
            <w:r>
              <w:rPr>
                <w:rFonts w:ascii="Times New Roman" w:hAnsi="Times New Roman"/>
              </w:rPr>
              <w:t>без</w:t>
            </w:r>
            <w:r w:rsidRPr="00C424AF">
              <w:rPr>
                <w:rFonts w:ascii="Times New Roman" w:hAnsi="Times New Roman"/>
              </w:rPr>
              <w:t xml:space="preserve"> </w:t>
            </w:r>
            <w:r>
              <w:rPr>
                <w:rFonts w:ascii="Times New Roman" w:hAnsi="Times New Roman"/>
              </w:rPr>
              <w:t>кондензације</w:t>
            </w:r>
            <w:r w:rsidRPr="00C424AF">
              <w:rPr>
                <w:rFonts w:ascii="Times New Roman" w:hAnsi="Times New Roman"/>
              </w:rPr>
              <w:t>)</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78"/>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Остало</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Pr>
                <w:rFonts w:ascii="Times New Roman" w:hAnsi="Times New Roman"/>
              </w:rPr>
              <w:t>Уз</w:t>
            </w:r>
            <w:r w:rsidRPr="00C424AF">
              <w:rPr>
                <w:rFonts w:ascii="Times New Roman" w:hAnsi="Times New Roman"/>
              </w:rPr>
              <w:t xml:space="preserve"> </w:t>
            </w:r>
            <w:r>
              <w:rPr>
                <w:rFonts w:ascii="Times New Roman" w:hAnsi="Times New Roman"/>
              </w:rPr>
              <w:t>камкордер</w:t>
            </w:r>
            <w:r w:rsidRPr="00C424AF">
              <w:rPr>
                <w:rFonts w:ascii="Times New Roman" w:hAnsi="Times New Roman"/>
              </w:rPr>
              <w:t xml:space="preserve"> </w:t>
            </w:r>
            <w:r>
              <w:rPr>
                <w:rFonts w:ascii="Times New Roman" w:hAnsi="Times New Roman"/>
              </w:rPr>
              <w:t>је</w:t>
            </w:r>
            <w:r w:rsidRPr="00C424AF">
              <w:rPr>
                <w:rFonts w:ascii="Times New Roman" w:hAnsi="Times New Roman"/>
              </w:rPr>
              <w:t xml:space="preserve"> </w:t>
            </w:r>
            <w:r>
              <w:rPr>
                <w:rFonts w:ascii="Times New Roman" w:hAnsi="Times New Roman"/>
              </w:rPr>
              <w:t>потребно</w:t>
            </w:r>
            <w:r w:rsidRPr="00C424AF">
              <w:rPr>
                <w:rFonts w:ascii="Times New Roman" w:hAnsi="Times New Roman"/>
              </w:rPr>
              <w:t xml:space="preserve"> </w:t>
            </w:r>
            <w:r>
              <w:rPr>
                <w:rFonts w:ascii="Times New Roman" w:hAnsi="Times New Roman"/>
              </w:rPr>
              <w:t>испоручити</w:t>
            </w:r>
            <w:r w:rsidRPr="00C424AF">
              <w:rPr>
                <w:rFonts w:ascii="Times New Roman" w:hAnsi="Times New Roman"/>
              </w:rPr>
              <w:t xml:space="preserve"> </w:t>
            </w:r>
            <w:r>
              <w:rPr>
                <w:rFonts w:ascii="Times New Roman" w:hAnsi="Times New Roman"/>
              </w:rPr>
              <w:t>видео</w:t>
            </w:r>
            <w:r w:rsidRPr="00C424AF">
              <w:rPr>
                <w:rFonts w:ascii="Times New Roman" w:hAnsi="Times New Roman"/>
              </w:rPr>
              <w:t xml:space="preserve"> </w:t>
            </w:r>
            <w:r>
              <w:rPr>
                <w:rFonts w:ascii="Times New Roman" w:hAnsi="Times New Roman"/>
              </w:rPr>
              <w:t>сет</w:t>
            </w:r>
            <w:r w:rsidRPr="00C424AF">
              <w:rPr>
                <w:rFonts w:ascii="Times New Roman" w:hAnsi="Times New Roman"/>
              </w:rPr>
              <w:t xml:space="preserve"> </w:t>
            </w:r>
            <w:r>
              <w:rPr>
                <w:rFonts w:ascii="Times New Roman" w:hAnsi="Times New Roman"/>
              </w:rPr>
              <w:t>који</w:t>
            </w:r>
            <w:r w:rsidRPr="00C424AF">
              <w:rPr>
                <w:rFonts w:ascii="Times New Roman" w:hAnsi="Times New Roman"/>
              </w:rPr>
              <w:t xml:space="preserve"> </w:t>
            </w:r>
            <w:r>
              <w:rPr>
                <w:rFonts w:ascii="Times New Roman" w:hAnsi="Times New Roman"/>
              </w:rPr>
              <w:t>се</w:t>
            </w:r>
            <w:r w:rsidRPr="00C424AF">
              <w:rPr>
                <w:rFonts w:ascii="Times New Roman" w:hAnsi="Times New Roman"/>
              </w:rPr>
              <w:t xml:space="preserve"> </w:t>
            </w:r>
            <w:r>
              <w:rPr>
                <w:rFonts w:ascii="Times New Roman" w:hAnsi="Times New Roman"/>
              </w:rPr>
              <w:t>састоји</w:t>
            </w:r>
            <w:r w:rsidRPr="00C424AF">
              <w:rPr>
                <w:rFonts w:ascii="Times New Roman" w:hAnsi="Times New Roman"/>
              </w:rPr>
              <w:t xml:space="preserve"> </w:t>
            </w:r>
            <w:r>
              <w:rPr>
                <w:rFonts w:ascii="Times New Roman" w:hAnsi="Times New Roman"/>
              </w:rPr>
              <w:t>од</w:t>
            </w:r>
            <w:r w:rsidRPr="00C424AF">
              <w:rPr>
                <w:rFonts w:ascii="Times New Roman" w:hAnsi="Times New Roman"/>
              </w:rPr>
              <w:t xml:space="preserve"> </w:t>
            </w:r>
            <w:r>
              <w:rPr>
                <w:rFonts w:ascii="Times New Roman" w:hAnsi="Times New Roman"/>
              </w:rPr>
              <w:t>трипода</w:t>
            </w:r>
            <w:r w:rsidRPr="00C424AF">
              <w:rPr>
                <w:rFonts w:ascii="Times New Roman" w:hAnsi="Times New Roman"/>
              </w:rPr>
              <w:t xml:space="preserve">, </w:t>
            </w:r>
            <w:r>
              <w:rPr>
                <w:rFonts w:ascii="Times New Roman" w:hAnsi="Times New Roman"/>
              </w:rPr>
              <w:t>видео</w:t>
            </w:r>
            <w:r w:rsidRPr="00C424AF">
              <w:rPr>
                <w:rFonts w:ascii="Times New Roman" w:hAnsi="Times New Roman"/>
              </w:rPr>
              <w:t xml:space="preserve"> </w:t>
            </w:r>
            <w:r>
              <w:rPr>
                <w:rFonts w:ascii="Times New Roman" w:hAnsi="Times New Roman"/>
              </w:rPr>
              <w:t>главе</w:t>
            </w:r>
            <w:r w:rsidRPr="00C424AF">
              <w:rPr>
                <w:rFonts w:ascii="Times New Roman" w:hAnsi="Times New Roman"/>
              </w:rPr>
              <w:t xml:space="preserve"> </w:t>
            </w:r>
            <w:r>
              <w:rPr>
                <w:rFonts w:ascii="Times New Roman" w:hAnsi="Times New Roman"/>
              </w:rPr>
              <w:t>и</w:t>
            </w:r>
            <w:r w:rsidRPr="00C424AF">
              <w:rPr>
                <w:rFonts w:ascii="Times New Roman" w:hAnsi="Times New Roman"/>
              </w:rPr>
              <w:t xml:space="preserve"> </w:t>
            </w:r>
            <w:r>
              <w:rPr>
                <w:rFonts w:ascii="Times New Roman" w:hAnsi="Times New Roman"/>
              </w:rPr>
              <w:t>торбе</w:t>
            </w:r>
            <w:r w:rsidRPr="00C424AF">
              <w:rPr>
                <w:rFonts w:ascii="Times New Roman" w:hAnsi="Times New Roman"/>
              </w:rPr>
              <w:t xml:space="preserve"> </w:t>
            </w:r>
            <w:r>
              <w:rPr>
                <w:rFonts w:ascii="Times New Roman" w:hAnsi="Times New Roman"/>
              </w:rPr>
              <w:t>за</w:t>
            </w:r>
            <w:r w:rsidRPr="00C424AF">
              <w:rPr>
                <w:rFonts w:ascii="Times New Roman" w:hAnsi="Times New Roman"/>
              </w:rPr>
              <w:t xml:space="preserve"> </w:t>
            </w:r>
            <w:r>
              <w:rPr>
                <w:rFonts w:ascii="Times New Roman" w:hAnsi="Times New Roman"/>
              </w:rPr>
              <w:t>пренос</w:t>
            </w:r>
            <w:r w:rsidRPr="00C424AF">
              <w:rPr>
                <w:rFonts w:ascii="Times New Roman" w:hAnsi="Times New Roman"/>
              </w:rPr>
              <w:t xml:space="preserve">. </w:t>
            </w:r>
            <w:r>
              <w:rPr>
                <w:rFonts w:ascii="Times New Roman" w:hAnsi="Times New Roman"/>
              </w:rPr>
              <w:t>Трипод</w:t>
            </w:r>
            <w:r w:rsidRPr="00C424AF">
              <w:rPr>
                <w:rFonts w:ascii="Times New Roman" w:hAnsi="Times New Roman"/>
              </w:rPr>
              <w:t xml:space="preserve"> </w:t>
            </w:r>
            <w:r>
              <w:rPr>
                <w:rFonts w:ascii="Times New Roman" w:hAnsi="Times New Roman"/>
              </w:rPr>
              <w:t>минимална</w:t>
            </w:r>
            <w:r w:rsidRPr="00C424AF">
              <w:rPr>
                <w:rFonts w:ascii="Times New Roman" w:hAnsi="Times New Roman"/>
              </w:rPr>
              <w:t xml:space="preserve"> </w:t>
            </w:r>
            <w:r>
              <w:rPr>
                <w:rFonts w:ascii="Times New Roman" w:hAnsi="Times New Roman"/>
              </w:rPr>
              <w:t>висина</w:t>
            </w:r>
            <w:r w:rsidRPr="00C424AF">
              <w:rPr>
                <w:rFonts w:ascii="Times New Roman" w:hAnsi="Times New Roman"/>
              </w:rPr>
              <w:t xml:space="preserve"> 67.5 - 154</w:t>
            </w:r>
            <w:r>
              <w:rPr>
                <w:rFonts w:ascii="Times New Roman" w:hAnsi="Times New Roman"/>
              </w:rPr>
              <w:t>цм</w:t>
            </w:r>
            <w:r w:rsidRPr="00C424AF">
              <w:rPr>
                <w:rFonts w:ascii="Times New Roman" w:hAnsi="Times New Roman"/>
              </w:rPr>
              <w:t xml:space="preserve">, </w:t>
            </w:r>
            <w:r>
              <w:rPr>
                <w:rFonts w:ascii="Times New Roman" w:hAnsi="Times New Roman"/>
              </w:rPr>
              <w:t>центар</w:t>
            </w:r>
            <w:r w:rsidRPr="00C424AF">
              <w:rPr>
                <w:rFonts w:ascii="Times New Roman" w:hAnsi="Times New Roman"/>
              </w:rPr>
              <w:t xml:space="preserve"> </w:t>
            </w:r>
            <w:r>
              <w:rPr>
                <w:rFonts w:ascii="Times New Roman" w:hAnsi="Times New Roman"/>
              </w:rPr>
              <w:t>гравитације</w:t>
            </w:r>
            <w:r w:rsidRPr="00C424AF">
              <w:rPr>
                <w:rFonts w:ascii="Times New Roman" w:hAnsi="Times New Roman"/>
              </w:rPr>
              <w:t xml:space="preserve"> </w:t>
            </w:r>
            <w:r>
              <w:rPr>
                <w:rFonts w:ascii="Times New Roman" w:hAnsi="Times New Roman"/>
              </w:rPr>
              <w:t>на</w:t>
            </w:r>
            <w:r w:rsidRPr="00C424AF">
              <w:rPr>
                <w:rFonts w:ascii="Times New Roman" w:hAnsi="Times New Roman"/>
              </w:rPr>
              <w:t xml:space="preserve"> 55</w:t>
            </w:r>
            <w:r>
              <w:rPr>
                <w:rFonts w:ascii="Times New Roman" w:hAnsi="Times New Roman"/>
              </w:rPr>
              <w:t>мм</w:t>
            </w:r>
            <w:r w:rsidRPr="00C424AF">
              <w:rPr>
                <w:rFonts w:ascii="Times New Roman" w:hAnsi="Times New Roman"/>
              </w:rPr>
              <w:t xml:space="preserve">, </w:t>
            </w:r>
            <w:r>
              <w:rPr>
                <w:rFonts w:ascii="Times New Roman" w:hAnsi="Times New Roman"/>
              </w:rPr>
              <w:t>предњи</w:t>
            </w:r>
            <w:r w:rsidRPr="00C424AF">
              <w:rPr>
                <w:rFonts w:ascii="Times New Roman" w:hAnsi="Times New Roman"/>
              </w:rPr>
              <w:t xml:space="preserve"> </w:t>
            </w:r>
            <w:r>
              <w:rPr>
                <w:rFonts w:ascii="Times New Roman" w:hAnsi="Times New Roman"/>
              </w:rPr>
              <w:t>тилт</w:t>
            </w:r>
            <w:r w:rsidRPr="00C424AF">
              <w:rPr>
                <w:rFonts w:ascii="Times New Roman" w:hAnsi="Times New Roman"/>
              </w:rPr>
              <w:t xml:space="preserve"> -70° / +90°, </w:t>
            </w:r>
            <w:r>
              <w:rPr>
                <w:rFonts w:ascii="Times New Roman" w:hAnsi="Times New Roman"/>
              </w:rPr>
              <w:t>панорамска</w:t>
            </w:r>
            <w:r w:rsidRPr="00C424AF">
              <w:rPr>
                <w:rFonts w:ascii="Times New Roman" w:hAnsi="Times New Roman"/>
              </w:rPr>
              <w:t xml:space="preserve"> </w:t>
            </w:r>
            <w:r>
              <w:rPr>
                <w:rFonts w:ascii="Times New Roman" w:hAnsi="Times New Roman"/>
              </w:rPr>
              <w:t>ротација</w:t>
            </w:r>
            <w:r w:rsidRPr="00C424AF">
              <w:rPr>
                <w:rFonts w:ascii="Times New Roman" w:hAnsi="Times New Roman"/>
              </w:rPr>
              <w:t xml:space="preserve"> 360 </w:t>
            </w:r>
            <w:r>
              <w:rPr>
                <w:rFonts w:ascii="Times New Roman" w:hAnsi="Times New Roman"/>
              </w:rPr>
              <w:t>степени</w:t>
            </w:r>
            <w:r w:rsidRPr="00C424AF">
              <w:rPr>
                <w:rFonts w:ascii="Times New Roman" w:hAnsi="Times New Roman"/>
              </w:rPr>
              <w:t xml:space="preserve">, </w:t>
            </w:r>
            <w:r>
              <w:rPr>
                <w:rFonts w:ascii="Times New Roman" w:hAnsi="Times New Roman"/>
              </w:rPr>
              <w:t>глава</w:t>
            </w:r>
            <w:r w:rsidRPr="00C424AF">
              <w:rPr>
                <w:rFonts w:ascii="Times New Roman" w:hAnsi="Times New Roman"/>
              </w:rPr>
              <w:t xml:space="preserve"> </w:t>
            </w:r>
            <w:r>
              <w:rPr>
                <w:rFonts w:ascii="Times New Roman" w:hAnsi="Times New Roman"/>
              </w:rPr>
              <w:t>флуидна</w:t>
            </w:r>
            <w:r w:rsidRPr="00C424AF">
              <w:rPr>
                <w:rFonts w:ascii="Times New Roman" w:hAnsi="Times New Roman"/>
              </w:rPr>
              <w:t xml:space="preserve"> </w:t>
            </w:r>
            <w:r>
              <w:rPr>
                <w:rFonts w:ascii="Times New Roman" w:hAnsi="Times New Roman"/>
              </w:rPr>
              <w:t>носивости</w:t>
            </w:r>
            <w:r w:rsidRPr="00C424AF">
              <w:rPr>
                <w:rFonts w:ascii="Times New Roman" w:hAnsi="Times New Roman"/>
              </w:rPr>
              <w:t xml:space="preserve"> </w:t>
            </w:r>
            <w:r>
              <w:rPr>
                <w:rFonts w:ascii="Times New Roman" w:hAnsi="Times New Roman"/>
              </w:rPr>
              <w:t>од</w:t>
            </w:r>
            <w:r w:rsidRPr="00C424AF">
              <w:rPr>
                <w:rFonts w:ascii="Times New Roman" w:hAnsi="Times New Roman"/>
              </w:rPr>
              <w:t xml:space="preserve"> </w:t>
            </w:r>
            <w:r>
              <w:rPr>
                <w:rFonts w:ascii="Times New Roman" w:hAnsi="Times New Roman"/>
              </w:rPr>
              <w:t>мин</w:t>
            </w:r>
            <w:r w:rsidRPr="00C424AF">
              <w:rPr>
                <w:rFonts w:ascii="Times New Roman" w:hAnsi="Times New Roman"/>
              </w:rPr>
              <w:t>. 5</w:t>
            </w:r>
            <w:r>
              <w:rPr>
                <w:rFonts w:ascii="Times New Roman" w:hAnsi="Times New Roman"/>
              </w:rPr>
              <w:t>кг</w:t>
            </w:r>
            <w:r w:rsidRPr="00C424AF">
              <w:rPr>
                <w:rFonts w:ascii="Times New Roman" w:hAnsi="Times New Roman"/>
              </w:rPr>
              <w:t xml:space="preserve">, </w:t>
            </w:r>
            <w:r>
              <w:rPr>
                <w:rFonts w:ascii="Times New Roman" w:hAnsi="Times New Roman"/>
              </w:rPr>
              <w:t>дупле</w:t>
            </w:r>
            <w:r w:rsidRPr="00C424AF">
              <w:rPr>
                <w:rFonts w:ascii="Times New Roman" w:hAnsi="Times New Roman"/>
              </w:rPr>
              <w:t xml:space="preserve"> </w:t>
            </w:r>
            <w:r>
              <w:rPr>
                <w:rFonts w:ascii="Times New Roman" w:hAnsi="Times New Roman"/>
              </w:rPr>
              <w:t>ножице</w:t>
            </w:r>
            <w:r w:rsidRPr="00C424AF">
              <w:rPr>
                <w:rFonts w:ascii="Times New Roman" w:hAnsi="Times New Roman"/>
              </w:rPr>
              <w:t xml:space="preserve">, </w:t>
            </w:r>
            <w:r>
              <w:rPr>
                <w:rFonts w:ascii="Times New Roman" w:hAnsi="Times New Roman"/>
              </w:rPr>
              <w:t>трипод</w:t>
            </w:r>
            <w:r w:rsidRPr="00C424AF">
              <w:rPr>
                <w:rFonts w:ascii="Times New Roman" w:hAnsi="Times New Roman"/>
              </w:rPr>
              <w:t xml:space="preserve"> </w:t>
            </w:r>
            <w:r>
              <w:rPr>
                <w:rFonts w:ascii="Times New Roman" w:hAnsi="Times New Roman"/>
              </w:rPr>
              <w:t>израђен</w:t>
            </w:r>
            <w:r w:rsidRPr="00C424AF">
              <w:rPr>
                <w:rFonts w:ascii="Times New Roman" w:hAnsi="Times New Roman"/>
              </w:rPr>
              <w:t xml:space="preserve"> </w:t>
            </w:r>
            <w:r>
              <w:rPr>
                <w:rFonts w:ascii="Times New Roman" w:hAnsi="Times New Roman"/>
              </w:rPr>
              <w:t>од</w:t>
            </w:r>
            <w:r w:rsidRPr="00C424AF">
              <w:rPr>
                <w:rFonts w:ascii="Times New Roman" w:hAnsi="Times New Roman"/>
              </w:rPr>
              <w:t xml:space="preserve"> </w:t>
            </w:r>
            <w:r>
              <w:rPr>
                <w:rFonts w:ascii="Times New Roman" w:hAnsi="Times New Roman"/>
              </w:rPr>
              <w:t>алуминијума</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2010" w:type="dxa"/>
            <w:gridSpan w:val="2"/>
            <w:tcBorders>
              <w:top w:val="nil"/>
              <w:left w:val="single" w:sz="8" w:space="0" w:color="auto"/>
              <w:bottom w:val="single" w:sz="4"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Укључено</w:t>
            </w:r>
            <w:r w:rsidRPr="00C424AF">
              <w:rPr>
                <w:rFonts w:ascii="Times New Roman" w:hAnsi="Times New Roman"/>
              </w:rPr>
              <w:t xml:space="preserve"> </w:t>
            </w:r>
            <w:r>
              <w:rPr>
                <w:rFonts w:ascii="Times New Roman" w:hAnsi="Times New Roman"/>
              </w:rPr>
              <w:t>у</w:t>
            </w:r>
            <w:r w:rsidRPr="00C424AF">
              <w:rPr>
                <w:rFonts w:ascii="Times New Roman" w:hAnsi="Times New Roman"/>
              </w:rPr>
              <w:t xml:space="preserve"> </w:t>
            </w:r>
            <w:r>
              <w:rPr>
                <w:rFonts w:ascii="Times New Roman" w:hAnsi="Times New Roman"/>
              </w:rPr>
              <w:t>испоруку</w:t>
            </w:r>
          </w:p>
        </w:tc>
        <w:tc>
          <w:tcPr>
            <w:tcW w:w="74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Pr>
                <w:rFonts w:ascii="Times New Roman" w:hAnsi="Times New Roman"/>
              </w:rPr>
              <w:t>Батерија</w:t>
            </w:r>
            <w:r w:rsidRPr="00C424AF">
              <w:rPr>
                <w:rFonts w:ascii="Times New Roman" w:hAnsi="Times New Roman"/>
              </w:rPr>
              <w:t xml:space="preserve">, </w:t>
            </w:r>
            <w:r>
              <w:rPr>
                <w:rFonts w:ascii="Times New Roman" w:hAnsi="Times New Roman"/>
              </w:rPr>
              <w:t>пуњач</w:t>
            </w:r>
            <w:r w:rsidRPr="00C424AF">
              <w:rPr>
                <w:rFonts w:ascii="Times New Roman" w:hAnsi="Times New Roman"/>
              </w:rPr>
              <w:t xml:space="preserve"> </w:t>
            </w:r>
            <w:r>
              <w:rPr>
                <w:rFonts w:ascii="Times New Roman" w:hAnsi="Times New Roman"/>
              </w:rPr>
              <w:t>батерије</w:t>
            </w:r>
            <w:r w:rsidRPr="00C424AF">
              <w:rPr>
                <w:rFonts w:ascii="Times New Roman" w:hAnsi="Times New Roman"/>
              </w:rPr>
              <w:t xml:space="preserve">, </w:t>
            </w:r>
            <w:r>
              <w:rPr>
                <w:rFonts w:ascii="Times New Roman" w:hAnsi="Times New Roman"/>
              </w:rPr>
              <w:t>АЦ</w:t>
            </w:r>
            <w:r w:rsidRPr="00C424AF">
              <w:rPr>
                <w:rFonts w:ascii="Times New Roman" w:hAnsi="Times New Roman"/>
              </w:rPr>
              <w:t xml:space="preserve"> </w:t>
            </w:r>
            <w:r>
              <w:rPr>
                <w:rFonts w:ascii="Times New Roman" w:hAnsi="Times New Roman"/>
              </w:rPr>
              <w:t>адаптер</w:t>
            </w:r>
            <w:r w:rsidRPr="00C424AF">
              <w:rPr>
                <w:rFonts w:ascii="Times New Roman" w:hAnsi="Times New Roman"/>
              </w:rPr>
              <w:t xml:space="preserve">, </w:t>
            </w:r>
            <w:r>
              <w:rPr>
                <w:rFonts w:ascii="Times New Roman" w:hAnsi="Times New Roman"/>
              </w:rPr>
              <w:t>држаш</w:t>
            </w:r>
            <w:r w:rsidRPr="00C424AF">
              <w:rPr>
                <w:rFonts w:ascii="Times New Roman" w:hAnsi="Times New Roman"/>
              </w:rPr>
              <w:t xml:space="preserve"> </w:t>
            </w:r>
            <w:r>
              <w:rPr>
                <w:rFonts w:ascii="Times New Roman" w:hAnsi="Times New Roman"/>
              </w:rPr>
              <w:t>микрофона</w:t>
            </w:r>
            <w:r w:rsidRPr="00C424AF">
              <w:rPr>
                <w:rFonts w:ascii="Times New Roman" w:hAnsi="Times New Roman"/>
              </w:rPr>
              <w:t xml:space="preserve">, </w:t>
            </w:r>
            <w:r>
              <w:rPr>
                <w:rFonts w:ascii="Times New Roman" w:hAnsi="Times New Roman"/>
              </w:rPr>
              <w:t>шраф</w:t>
            </w:r>
            <w:r w:rsidRPr="00C424AF">
              <w:rPr>
                <w:rFonts w:ascii="Times New Roman" w:hAnsi="Times New Roman"/>
              </w:rPr>
              <w:t xml:space="preserve"> </w:t>
            </w:r>
            <w:r>
              <w:rPr>
                <w:rFonts w:ascii="Times New Roman" w:hAnsi="Times New Roman"/>
              </w:rPr>
              <w:t>за</w:t>
            </w:r>
            <w:r w:rsidRPr="00C424AF">
              <w:rPr>
                <w:rFonts w:ascii="Times New Roman" w:hAnsi="Times New Roman"/>
              </w:rPr>
              <w:t xml:space="preserve"> </w:t>
            </w:r>
            <w:r>
              <w:rPr>
                <w:rFonts w:ascii="Times New Roman" w:hAnsi="Times New Roman"/>
              </w:rPr>
              <w:t>држач</w:t>
            </w:r>
            <w:r w:rsidRPr="00C424AF">
              <w:rPr>
                <w:rFonts w:ascii="Times New Roman" w:hAnsi="Times New Roman"/>
              </w:rPr>
              <w:t xml:space="preserve"> </w:t>
            </w:r>
            <w:r>
              <w:rPr>
                <w:rFonts w:ascii="Times New Roman" w:hAnsi="Times New Roman"/>
              </w:rPr>
              <w:t>микрофона</w:t>
            </w:r>
            <w:r w:rsidRPr="00C424AF">
              <w:rPr>
                <w:rFonts w:ascii="Times New Roman" w:hAnsi="Times New Roman"/>
              </w:rPr>
              <w:t xml:space="preserve"> 12</w:t>
            </w:r>
            <w:r>
              <w:rPr>
                <w:rFonts w:ascii="Times New Roman" w:hAnsi="Times New Roman"/>
              </w:rPr>
              <w:t>мм</w:t>
            </w:r>
            <w:r w:rsidRPr="00C424AF">
              <w:rPr>
                <w:rFonts w:ascii="Times New Roman" w:hAnsi="Times New Roman"/>
              </w:rPr>
              <w:t xml:space="preserve">, </w:t>
            </w:r>
            <w:r>
              <w:rPr>
                <w:rFonts w:ascii="Times New Roman" w:hAnsi="Times New Roman"/>
              </w:rPr>
              <w:t>АЦ</w:t>
            </w:r>
            <w:r w:rsidRPr="00C424AF">
              <w:rPr>
                <w:rFonts w:ascii="Times New Roman" w:hAnsi="Times New Roman"/>
              </w:rPr>
              <w:t xml:space="preserve"> </w:t>
            </w:r>
            <w:r>
              <w:rPr>
                <w:rFonts w:ascii="Times New Roman" w:hAnsi="Times New Roman"/>
              </w:rPr>
              <w:t>кабл</w:t>
            </w:r>
            <w:r w:rsidRPr="00C424AF">
              <w:rPr>
                <w:rFonts w:ascii="Times New Roman" w:hAnsi="Times New Roman"/>
              </w:rPr>
              <w:t xml:space="preserve">(2 </w:t>
            </w:r>
            <w:r>
              <w:rPr>
                <w:rFonts w:ascii="Times New Roman" w:hAnsi="Times New Roman"/>
              </w:rPr>
              <w:t>ком</w:t>
            </w:r>
            <w:r w:rsidRPr="00C424AF">
              <w:rPr>
                <w:rFonts w:ascii="Times New Roman" w:hAnsi="Times New Roman"/>
              </w:rPr>
              <w:t xml:space="preserve">), </w:t>
            </w:r>
            <w:r>
              <w:rPr>
                <w:rFonts w:ascii="Times New Roman" w:hAnsi="Times New Roman"/>
              </w:rPr>
              <w:t>поклопац</w:t>
            </w:r>
            <w:r w:rsidRPr="00C424AF">
              <w:rPr>
                <w:rFonts w:ascii="Times New Roman" w:hAnsi="Times New Roman"/>
              </w:rPr>
              <w:t xml:space="preserve"> </w:t>
            </w:r>
            <w:r>
              <w:rPr>
                <w:rFonts w:ascii="Times New Roman" w:hAnsi="Times New Roman"/>
              </w:rPr>
              <w:t>сочива</w:t>
            </w:r>
            <w:r w:rsidRPr="00C424AF">
              <w:rPr>
                <w:rFonts w:ascii="Times New Roman" w:hAnsi="Times New Roman"/>
              </w:rPr>
              <w:t xml:space="preserve">, </w:t>
            </w:r>
            <w:r>
              <w:rPr>
                <w:rFonts w:ascii="Times New Roman" w:hAnsi="Times New Roman"/>
              </w:rPr>
              <w:t>навлака</w:t>
            </w:r>
            <w:r w:rsidRPr="00C424AF">
              <w:rPr>
                <w:rFonts w:ascii="Times New Roman" w:hAnsi="Times New Roman"/>
              </w:rPr>
              <w:t xml:space="preserve"> </w:t>
            </w:r>
            <w:r>
              <w:rPr>
                <w:rFonts w:ascii="Times New Roman" w:hAnsi="Times New Roman"/>
              </w:rPr>
              <w:t>објектива</w:t>
            </w:r>
            <w:r w:rsidRPr="00C424AF">
              <w:rPr>
                <w:rFonts w:ascii="Times New Roman" w:hAnsi="Times New Roman"/>
              </w:rPr>
              <w:t xml:space="preserve">, </w:t>
            </w:r>
            <w:r>
              <w:rPr>
                <w:rFonts w:ascii="Times New Roman" w:hAnsi="Times New Roman"/>
              </w:rPr>
              <w:t>поклопац</w:t>
            </w:r>
            <w:r w:rsidRPr="00C424AF">
              <w:rPr>
                <w:rFonts w:ascii="Times New Roman" w:hAnsi="Times New Roman"/>
              </w:rPr>
              <w:t xml:space="preserve"> </w:t>
            </w:r>
            <w:r>
              <w:rPr>
                <w:rFonts w:ascii="Times New Roman" w:hAnsi="Times New Roman"/>
              </w:rPr>
              <w:t>улазног</w:t>
            </w:r>
            <w:r w:rsidRPr="00C424AF">
              <w:rPr>
                <w:rFonts w:ascii="Times New Roman" w:hAnsi="Times New Roman"/>
              </w:rPr>
              <w:t xml:space="preserve"> </w:t>
            </w:r>
            <w:r>
              <w:rPr>
                <w:rFonts w:ascii="Times New Roman" w:hAnsi="Times New Roman"/>
              </w:rPr>
              <w:t>терминала</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010" w:type="dxa"/>
            <w:gridSpan w:val="2"/>
            <w:tcBorders>
              <w:top w:val="nil"/>
              <w:left w:val="single" w:sz="8" w:space="0" w:color="auto"/>
              <w:bottom w:val="single" w:sz="8" w:space="0" w:color="auto"/>
              <w:right w:val="single" w:sz="4" w:space="0" w:color="auto"/>
            </w:tcBorders>
            <w:vAlign w:val="center"/>
            <w:hideMark/>
          </w:tcPr>
          <w:p w:rsidR="009C5824" w:rsidRPr="00C424AF" w:rsidRDefault="009C5824" w:rsidP="009C5824">
            <w:pPr>
              <w:rPr>
                <w:rFonts w:ascii="Times New Roman" w:hAnsi="Times New Roman"/>
              </w:rPr>
            </w:pPr>
            <w:r>
              <w:rPr>
                <w:rFonts w:ascii="Times New Roman" w:hAnsi="Times New Roman"/>
              </w:rPr>
              <w:t>Гаранција</w:t>
            </w:r>
          </w:p>
        </w:tc>
        <w:tc>
          <w:tcPr>
            <w:tcW w:w="7454" w:type="dxa"/>
            <w:gridSpan w:val="2"/>
            <w:tcBorders>
              <w:top w:val="nil"/>
              <w:left w:val="nil"/>
              <w:bottom w:val="single" w:sz="8"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 xml:space="preserve">24 </w:t>
            </w:r>
            <w:r>
              <w:rPr>
                <w:rFonts w:ascii="Times New Roman" w:hAnsi="Times New Roman"/>
              </w:rPr>
              <w:t>месеца</w:t>
            </w:r>
            <w:r w:rsidRPr="00C424AF">
              <w:rPr>
                <w:rFonts w:ascii="Times New Roman" w:hAnsi="Times New Roman"/>
              </w:rPr>
              <w:t xml:space="preserve"> </w:t>
            </w:r>
            <w:r>
              <w:rPr>
                <w:rFonts w:ascii="Times New Roman" w:hAnsi="Times New Roman"/>
              </w:rPr>
              <w:t>произвођачке</w:t>
            </w:r>
            <w:r w:rsidRPr="00C424AF">
              <w:rPr>
                <w:rFonts w:ascii="Times New Roman" w:hAnsi="Times New Roman"/>
              </w:rPr>
              <w:t xml:space="preserve"> </w:t>
            </w:r>
            <w:r>
              <w:rPr>
                <w:rFonts w:ascii="Times New Roman" w:hAnsi="Times New Roman"/>
              </w:rPr>
              <w:t>гаранције</w:t>
            </w:r>
          </w:p>
        </w:tc>
      </w:tr>
    </w:tbl>
    <w:p w:rsidR="009C5824" w:rsidRDefault="009C5824"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Pr="00C424AF" w:rsidRDefault="0049319D" w:rsidP="009C5824">
      <w:pPr>
        <w:tabs>
          <w:tab w:val="left" w:pos="3465"/>
        </w:tabs>
        <w:rPr>
          <w:rFonts w:ascii="Times New Roman" w:hAnsi="Times New Roman"/>
          <w:lang w:val="en-GB"/>
        </w:rPr>
      </w:pPr>
    </w:p>
    <w:p w:rsidR="009C5824" w:rsidRPr="00B911A5" w:rsidRDefault="009C5824" w:rsidP="009C5824">
      <w:pPr>
        <w:tabs>
          <w:tab w:val="left" w:pos="3465"/>
        </w:tabs>
        <w:rPr>
          <w:rFonts w:ascii="Times New Roman" w:hAnsi="Times New Roman"/>
          <w:lang w:val="en-GB"/>
        </w:rPr>
      </w:pPr>
    </w:p>
    <w:tbl>
      <w:tblPr>
        <w:tblW w:w="950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2293"/>
        <w:gridCol w:w="4779"/>
        <w:gridCol w:w="1547"/>
      </w:tblGrid>
      <w:tr w:rsidR="009C5824" w:rsidRPr="00B911A5" w:rsidTr="009C5824">
        <w:tc>
          <w:tcPr>
            <w:tcW w:w="889" w:type="dxa"/>
            <w:vAlign w:val="center"/>
          </w:tcPr>
          <w:p w:rsidR="009C5824" w:rsidRPr="00B911A5" w:rsidRDefault="009C5824" w:rsidP="009C5824">
            <w:pPr>
              <w:rPr>
                <w:rFonts w:ascii="Times New Roman" w:hAnsi="Times New Roman"/>
                <w:b/>
                <w:sz w:val="28"/>
                <w:szCs w:val="28"/>
                <w:lang w:val="sr-Cyrl-CS"/>
              </w:rPr>
            </w:pPr>
            <w:r w:rsidRPr="00B911A5">
              <w:rPr>
                <w:rFonts w:ascii="Times New Roman" w:hAnsi="Times New Roman"/>
                <w:b/>
                <w:sz w:val="28"/>
                <w:szCs w:val="28"/>
                <w:lang w:val="sr-Cyrl-CS"/>
              </w:rPr>
              <w:t>Ред. бр.</w:t>
            </w:r>
          </w:p>
        </w:tc>
        <w:tc>
          <w:tcPr>
            <w:tcW w:w="7072" w:type="dxa"/>
            <w:gridSpan w:val="2"/>
            <w:vAlign w:val="center"/>
          </w:tcPr>
          <w:p w:rsidR="009C5824" w:rsidRPr="00B911A5" w:rsidRDefault="009C5824" w:rsidP="009C5824">
            <w:pPr>
              <w:rPr>
                <w:rFonts w:ascii="Times New Roman" w:hAnsi="Times New Roman"/>
                <w:b/>
                <w:sz w:val="28"/>
                <w:szCs w:val="28"/>
                <w:lang w:val="sr-Cyrl-CS"/>
              </w:rPr>
            </w:pPr>
            <w:r w:rsidRPr="00B911A5">
              <w:rPr>
                <w:rFonts w:ascii="Times New Roman" w:hAnsi="Times New Roman"/>
                <w:b/>
                <w:sz w:val="28"/>
                <w:szCs w:val="28"/>
                <w:lang w:val="sr-Cyrl-CS"/>
              </w:rPr>
              <w:t xml:space="preserve">  Назив  опреме: </w:t>
            </w:r>
            <w:r>
              <w:rPr>
                <w:rFonts w:ascii="Times New Roman" w:hAnsi="Times New Roman"/>
                <w:b/>
                <w:sz w:val="28"/>
                <w:szCs w:val="28"/>
                <w:lang w:val="sr-Cyrl-CS"/>
              </w:rPr>
              <w:t>ДСЛР камера са оптичким зумом</w:t>
            </w:r>
          </w:p>
        </w:tc>
        <w:tc>
          <w:tcPr>
            <w:tcW w:w="1547" w:type="dxa"/>
            <w:vAlign w:val="center"/>
          </w:tcPr>
          <w:p w:rsidR="009C5824" w:rsidRPr="00B911A5" w:rsidRDefault="009C5824" w:rsidP="009C5824">
            <w:pPr>
              <w:jc w:val="center"/>
              <w:rPr>
                <w:rFonts w:ascii="Times New Roman" w:hAnsi="Times New Roman"/>
                <w:b/>
                <w:sz w:val="28"/>
                <w:szCs w:val="28"/>
                <w:lang w:val="sr-Cyrl-CS"/>
              </w:rPr>
            </w:pPr>
            <w:r w:rsidRPr="00B911A5">
              <w:rPr>
                <w:rFonts w:ascii="Times New Roman" w:hAnsi="Times New Roman"/>
                <w:b/>
                <w:sz w:val="28"/>
                <w:szCs w:val="28"/>
                <w:lang w:val="sr-Cyrl-CS"/>
              </w:rPr>
              <w:t>Количина</w:t>
            </w:r>
          </w:p>
        </w:tc>
      </w:tr>
      <w:tr w:rsidR="009C5824" w:rsidRPr="00B911A5" w:rsidTr="009C5824">
        <w:tc>
          <w:tcPr>
            <w:tcW w:w="889" w:type="dxa"/>
            <w:shd w:val="clear" w:color="auto" w:fill="C0C0C0"/>
            <w:vAlign w:val="center"/>
          </w:tcPr>
          <w:p w:rsidR="009C5824" w:rsidRPr="005F540F" w:rsidRDefault="009C5824" w:rsidP="009C5824">
            <w:pPr>
              <w:rPr>
                <w:rFonts w:ascii="Times New Roman" w:hAnsi="Times New Roman"/>
                <w:b/>
              </w:rPr>
            </w:pPr>
            <w:r>
              <w:rPr>
                <w:rFonts w:ascii="Times New Roman" w:hAnsi="Times New Roman"/>
                <w:b/>
              </w:rPr>
              <w:t>5.</w:t>
            </w:r>
          </w:p>
        </w:tc>
        <w:tc>
          <w:tcPr>
            <w:tcW w:w="7072" w:type="dxa"/>
            <w:gridSpan w:val="2"/>
            <w:shd w:val="clear" w:color="auto" w:fill="C0C0C0"/>
            <w:vAlign w:val="center"/>
          </w:tcPr>
          <w:p w:rsidR="009C5824" w:rsidRPr="00B911A5" w:rsidRDefault="009C5824" w:rsidP="009C5824">
            <w:pPr>
              <w:rPr>
                <w:rFonts w:ascii="Times New Roman" w:hAnsi="Times New Roman"/>
                <w:b/>
                <w:color w:val="FF0000"/>
                <w:lang w:val="sr-Cyrl-CS"/>
              </w:rPr>
            </w:pPr>
            <w:r w:rsidRPr="00B911A5">
              <w:rPr>
                <w:rFonts w:ascii="Times New Roman" w:hAnsi="Times New Roman"/>
                <w:b/>
                <w:lang w:val="sr-Cyrl-CS"/>
              </w:rPr>
              <w:t xml:space="preserve">                                                </w:t>
            </w:r>
          </w:p>
          <w:p w:rsidR="009C5824" w:rsidRPr="00B911A5" w:rsidRDefault="009C5824" w:rsidP="009C5824">
            <w:pPr>
              <w:rPr>
                <w:rFonts w:ascii="Times New Roman" w:hAnsi="Times New Roman"/>
                <w:b/>
                <w:lang w:val="sr-Cyrl-CS"/>
              </w:rPr>
            </w:pPr>
            <w:r w:rsidRPr="00B911A5">
              <w:rPr>
                <w:rFonts w:ascii="Times New Roman" w:hAnsi="Times New Roman"/>
                <w:b/>
              </w:rPr>
              <w:t xml:space="preserve">           </w:t>
            </w:r>
          </w:p>
        </w:tc>
        <w:tc>
          <w:tcPr>
            <w:tcW w:w="1547" w:type="dxa"/>
            <w:shd w:val="clear" w:color="auto" w:fill="C0C0C0"/>
            <w:vAlign w:val="center"/>
          </w:tcPr>
          <w:p w:rsidR="009C5824" w:rsidRPr="00B911A5" w:rsidRDefault="009C5824" w:rsidP="009C5824">
            <w:pPr>
              <w:jc w:val="center"/>
              <w:rPr>
                <w:rFonts w:ascii="Times New Roman" w:hAnsi="Times New Roman"/>
                <w:b/>
                <w:lang w:val="sr-Cyrl-CS"/>
              </w:rPr>
            </w:pPr>
            <w:r>
              <w:rPr>
                <w:rFonts w:ascii="Times New Roman" w:hAnsi="Times New Roman"/>
                <w:b/>
              </w:rPr>
              <w:t xml:space="preserve"> 1 </w:t>
            </w:r>
            <w:r w:rsidRPr="00B911A5">
              <w:rPr>
                <w:rFonts w:ascii="Times New Roman" w:hAnsi="Times New Roman"/>
                <w:b/>
                <w:lang w:val="sr-Cyrl-CS"/>
              </w:rPr>
              <w:t>ком</w:t>
            </w:r>
          </w:p>
        </w:tc>
      </w:tr>
      <w:tr w:rsidR="009C5824" w:rsidRPr="006C04B0" w:rsidTr="00913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182"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center"/>
            <w:hideMark/>
          </w:tcPr>
          <w:p w:rsidR="009C5824" w:rsidRPr="00EE7D20" w:rsidRDefault="009C5824" w:rsidP="009C5824">
            <w:pPr>
              <w:rPr>
                <w:rFonts w:ascii="Times New Roman" w:hAnsi="Times New Roman"/>
                <w:b/>
                <w:color w:val="000000"/>
              </w:rPr>
            </w:pPr>
            <w:r w:rsidRPr="005B5AA1">
              <w:rPr>
                <w:rFonts w:ascii="Times New Roman" w:hAnsi="Times New Roman"/>
                <w:b/>
                <w:shd w:val="clear" w:color="auto" w:fill="8EAADB" w:themeFill="accent5" w:themeFillTint="99"/>
              </w:rPr>
              <w:t xml:space="preserve">      </w:t>
            </w:r>
            <w:r w:rsidRPr="00B911A5">
              <w:rPr>
                <w:rFonts w:ascii="Times New Roman" w:hAnsi="Times New Roman"/>
                <w:b/>
              </w:rPr>
              <w:t xml:space="preserve"> </w:t>
            </w:r>
            <w:r w:rsidR="00F95728" w:rsidRPr="005B5AA1">
              <w:rPr>
                <w:rFonts w:ascii="Times New Roman" w:hAnsi="Times New Roman"/>
                <w:b/>
                <w:shd w:val="clear" w:color="auto" w:fill="8EAADB" w:themeFill="accent5" w:themeFillTint="99"/>
              </w:rPr>
              <w:t>ДСЛР</w:t>
            </w:r>
            <w:r w:rsidRPr="005B5AA1">
              <w:rPr>
                <w:rFonts w:ascii="Times New Roman" w:hAnsi="Times New Roman"/>
                <w:b/>
                <w:shd w:val="clear" w:color="auto" w:fill="8EAADB" w:themeFill="accent5" w:themeFillTint="99"/>
              </w:rPr>
              <w:t xml:space="preserve"> </w:t>
            </w:r>
            <w:r w:rsidRPr="005B5AA1">
              <w:rPr>
                <w:rFonts w:ascii="Times New Roman" w:hAnsi="Times New Roman"/>
                <w:b/>
                <w:color w:val="000000"/>
                <w:shd w:val="clear" w:color="auto" w:fill="8EAADB" w:themeFill="accent5" w:themeFillTint="99"/>
              </w:rPr>
              <w:t>камера</w:t>
            </w:r>
          </w:p>
        </w:tc>
        <w:tc>
          <w:tcPr>
            <w:tcW w:w="6326" w:type="dxa"/>
            <w:gridSpan w:val="2"/>
            <w:tcBorders>
              <w:top w:val="single" w:sz="8" w:space="0" w:color="auto"/>
              <w:left w:val="nil"/>
              <w:bottom w:val="single" w:sz="8" w:space="0" w:color="auto"/>
              <w:right w:val="single" w:sz="8" w:space="0" w:color="auto"/>
            </w:tcBorders>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Минималне</w:t>
            </w:r>
            <w:r w:rsidRPr="006C04B0">
              <w:rPr>
                <w:rFonts w:ascii="Times New Roman" w:hAnsi="Times New Roman"/>
                <w:color w:val="000000"/>
              </w:rPr>
              <w:t xml:space="preserve"> </w:t>
            </w:r>
            <w:r>
              <w:rPr>
                <w:rFonts w:ascii="Times New Roman" w:hAnsi="Times New Roman"/>
                <w:color w:val="000000"/>
              </w:rPr>
              <w:t>техничке</w:t>
            </w:r>
            <w:r w:rsidRPr="006C04B0">
              <w:rPr>
                <w:rFonts w:ascii="Times New Roman" w:hAnsi="Times New Roman"/>
                <w:color w:val="000000"/>
              </w:rPr>
              <w:t xml:space="preserve"> </w:t>
            </w:r>
            <w:r>
              <w:rPr>
                <w:rFonts w:ascii="Times New Roman" w:hAnsi="Times New Roman"/>
                <w:color w:val="000000"/>
              </w:rPr>
              <w:t>карактеристике</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82" w:type="dxa"/>
            <w:gridSpan w:val="2"/>
            <w:tcBorders>
              <w:top w:val="nil"/>
              <w:left w:val="single" w:sz="8" w:space="0" w:color="auto"/>
              <w:bottom w:val="single" w:sz="4"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Сензор</w:t>
            </w:r>
          </w:p>
        </w:tc>
        <w:tc>
          <w:tcPr>
            <w:tcW w:w="6326" w:type="dxa"/>
            <w:gridSpan w:val="2"/>
            <w:tcBorders>
              <w:top w:val="nil"/>
              <w:left w:val="nil"/>
              <w:bottom w:val="single" w:sz="4" w:space="0" w:color="auto"/>
              <w:right w:val="single" w:sz="8" w:space="0" w:color="auto"/>
            </w:tcBorders>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Тип</w:t>
            </w:r>
            <w:r w:rsidRPr="006C04B0">
              <w:rPr>
                <w:rFonts w:ascii="Times New Roman" w:hAnsi="Times New Roman"/>
                <w:color w:val="000000"/>
              </w:rPr>
              <w:t xml:space="preserve"> </w:t>
            </w:r>
            <w:r>
              <w:rPr>
                <w:rFonts w:ascii="Times New Roman" w:hAnsi="Times New Roman"/>
                <w:color w:val="000000"/>
              </w:rPr>
              <w:t>сензора</w:t>
            </w:r>
            <w:r w:rsidRPr="006C04B0">
              <w:rPr>
                <w:rFonts w:ascii="Times New Roman" w:hAnsi="Times New Roman"/>
                <w:color w:val="000000"/>
              </w:rPr>
              <w:t>: APS-C CMOS (23.5 x 115.7 mm),</w:t>
            </w:r>
          </w:p>
          <w:p w:rsidR="009C5824" w:rsidRPr="006C04B0" w:rsidRDefault="009C5824" w:rsidP="009C5824">
            <w:pPr>
              <w:rPr>
                <w:rFonts w:ascii="Times New Roman" w:hAnsi="Times New Roman"/>
                <w:color w:val="000000"/>
              </w:rPr>
            </w:pPr>
            <w:r>
              <w:rPr>
                <w:rFonts w:ascii="Times New Roman" w:hAnsi="Times New Roman"/>
                <w:color w:val="000000"/>
              </w:rPr>
              <w:t>Резолуција</w:t>
            </w:r>
            <w:r w:rsidRPr="006C04B0">
              <w:rPr>
                <w:rFonts w:ascii="Times New Roman" w:hAnsi="Times New Roman"/>
                <w:color w:val="000000"/>
              </w:rPr>
              <w:t xml:space="preserve">: 20.9 </w:t>
            </w:r>
            <w:r>
              <w:rPr>
                <w:rFonts w:ascii="Times New Roman" w:hAnsi="Times New Roman"/>
                <w:color w:val="000000"/>
              </w:rPr>
              <w:t>MP</w:t>
            </w:r>
            <w:r w:rsidRPr="006C04B0">
              <w:rPr>
                <w:rFonts w:ascii="Times New Roman" w:hAnsi="Times New Roman"/>
                <w:color w:val="000000"/>
              </w:rPr>
              <w:t xml:space="preserve">, </w:t>
            </w:r>
          </w:p>
          <w:p w:rsidR="009C5824" w:rsidRPr="006C04B0" w:rsidRDefault="009C5824" w:rsidP="009C5824">
            <w:pPr>
              <w:rPr>
                <w:rFonts w:ascii="Times New Roman" w:hAnsi="Times New Roman"/>
                <w:color w:val="000000"/>
              </w:rPr>
            </w:pPr>
            <w:r>
              <w:rPr>
                <w:rFonts w:ascii="Times New Roman" w:hAnsi="Times New Roman"/>
                <w:color w:val="000000"/>
              </w:rPr>
              <w:t>Величина</w:t>
            </w:r>
            <w:r w:rsidRPr="006C04B0">
              <w:rPr>
                <w:rFonts w:ascii="Times New Roman" w:hAnsi="Times New Roman"/>
                <w:color w:val="000000"/>
              </w:rPr>
              <w:t xml:space="preserve"> </w:t>
            </w:r>
            <w:r>
              <w:rPr>
                <w:rFonts w:ascii="Times New Roman" w:hAnsi="Times New Roman"/>
                <w:color w:val="000000"/>
              </w:rPr>
              <w:t>слике</w:t>
            </w:r>
            <w:r w:rsidRPr="006C04B0">
              <w:rPr>
                <w:rFonts w:ascii="Times New Roman" w:hAnsi="Times New Roman"/>
                <w:color w:val="000000"/>
              </w:rPr>
              <w:t xml:space="preserve"> (</w:t>
            </w:r>
            <w:r>
              <w:rPr>
                <w:rFonts w:ascii="Times New Roman" w:hAnsi="Times New Roman"/>
                <w:color w:val="000000"/>
              </w:rPr>
              <w:t>px</w:t>
            </w:r>
            <w:r w:rsidRPr="006C04B0">
              <w:rPr>
                <w:rFonts w:ascii="Times New Roman" w:hAnsi="Times New Roman"/>
                <w:color w:val="000000"/>
              </w:rPr>
              <w:t xml:space="preserve">): 5568 x 3712 </w:t>
            </w:r>
            <w:r>
              <w:rPr>
                <w:rFonts w:ascii="Times New Roman" w:hAnsi="Times New Roman"/>
                <w:color w:val="000000"/>
              </w:rPr>
              <w:t>тачака</w:t>
            </w:r>
            <w:r w:rsidRPr="006C04B0">
              <w:rPr>
                <w:rFonts w:ascii="Times New Roman" w:hAnsi="Times New Roman"/>
                <w:color w:val="000000"/>
              </w:rPr>
              <w:t xml:space="preserve">, </w:t>
            </w:r>
          </w:p>
          <w:p w:rsidR="009C5824" w:rsidRPr="006C04B0" w:rsidRDefault="009C5824" w:rsidP="009C5824">
            <w:pPr>
              <w:rPr>
                <w:rFonts w:ascii="Times New Roman" w:hAnsi="Times New Roman"/>
                <w:color w:val="000000"/>
              </w:rPr>
            </w:pPr>
            <w:r>
              <w:rPr>
                <w:rFonts w:ascii="Times New Roman" w:hAnsi="Times New Roman"/>
                <w:color w:val="000000"/>
              </w:rPr>
              <w:t>Самочишћење</w:t>
            </w:r>
            <w:r w:rsidRPr="006C04B0">
              <w:rPr>
                <w:rFonts w:ascii="Times New Roman" w:hAnsi="Times New Roman"/>
                <w:color w:val="000000"/>
              </w:rPr>
              <w:t xml:space="preserve"> </w:t>
            </w:r>
            <w:r>
              <w:rPr>
                <w:rFonts w:ascii="Times New Roman" w:hAnsi="Times New Roman"/>
                <w:color w:val="000000"/>
              </w:rPr>
              <w:t>сензора</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82" w:type="dxa"/>
            <w:gridSpan w:val="2"/>
            <w:tcBorders>
              <w:top w:val="nil"/>
              <w:left w:val="single" w:sz="8" w:space="0" w:color="auto"/>
              <w:bottom w:val="single" w:sz="4"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Процесор</w:t>
            </w:r>
          </w:p>
        </w:tc>
        <w:tc>
          <w:tcPr>
            <w:tcW w:w="6326" w:type="dxa"/>
            <w:gridSpan w:val="2"/>
            <w:tcBorders>
              <w:top w:val="nil"/>
              <w:left w:val="nil"/>
              <w:bottom w:val="single" w:sz="4" w:space="0" w:color="auto"/>
              <w:right w:val="single" w:sz="8" w:space="0" w:color="auto"/>
            </w:tcBorders>
            <w:vAlign w:val="center"/>
            <w:hideMark/>
          </w:tcPr>
          <w:p w:rsidR="009C5824" w:rsidRPr="006C04B0" w:rsidRDefault="009C5824" w:rsidP="009C5824">
            <w:pPr>
              <w:rPr>
                <w:rFonts w:ascii="Times New Roman" w:hAnsi="Times New Roman"/>
                <w:color w:val="000000"/>
              </w:rPr>
            </w:pPr>
            <w:r w:rsidRPr="006C04B0">
              <w:rPr>
                <w:rFonts w:ascii="Times New Roman" w:hAnsi="Times New Roman"/>
                <w:color w:val="000000"/>
              </w:rPr>
              <w:t>EXPEED 5</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82" w:type="dxa"/>
            <w:gridSpan w:val="2"/>
            <w:tcBorders>
              <w:top w:val="nil"/>
              <w:left w:val="single" w:sz="8" w:space="0" w:color="auto"/>
              <w:bottom w:val="single" w:sz="4"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Фокусирање</w:t>
            </w:r>
          </w:p>
        </w:tc>
        <w:tc>
          <w:tcPr>
            <w:tcW w:w="6326" w:type="dxa"/>
            <w:gridSpan w:val="2"/>
            <w:tcBorders>
              <w:top w:val="nil"/>
              <w:left w:val="nil"/>
              <w:bottom w:val="single" w:sz="4" w:space="0" w:color="auto"/>
              <w:right w:val="single" w:sz="8" w:space="0" w:color="auto"/>
            </w:tcBorders>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Тип</w:t>
            </w:r>
            <w:r w:rsidRPr="006C04B0">
              <w:rPr>
                <w:rFonts w:ascii="Times New Roman" w:hAnsi="Times New Roman"/>
                <w:color w:val="000000"/>
              </w:rPr>
              <w:t xml:space="preserve"> </w:t>
            </w:r>
            <w:r>
              <w:rPr>
                <w:rFonts w:ascii="Times New Roman" w:hAnsi="Times New Roman"/>
                <w:color w:val="000000"/>
              </w:rPr>
              <w:t>фокуса</w:t>
            </w:r>
            <w:r w:rsidRPr="006C04B0">
              <w:rPr>
                <w:rFonts w:ascii="Times New Roman" w:hAnsi="Times New Roman"/>
                <w:color w:val="000000"/>
              </w:rPr>
              <w:t xml:space="preserve">: Advanced Multi-CAM 3500 II, </w:t>
            </w:r>
            <w:r>
              <w:rPr>
                <w:rFonts w:ascii="Times New Roman" w:hAnsi="Times New Roman"/>
                <w:color w:val="000000"/>
              </w:rPr>
              <w:t>модул</w:t>
            </w:r>
            <w:r w:rsidRPr="006C04B0">
              <w:rPr>
                <w:rFonts w:ascii="Times New Roman" w:hAnsi="Times New Roman"/>
                <w:color w:val="000000"/>
              </w:rPr>
              <w:t xml:space="preserve"> </w:t>
            </w:r>
            <w:r>
              <w:rPr>
                <w:rFonts w:ascii="Times New Roman" w:hAnsi="Times New Roman"/>
                <w:color w:val="000000"/>
              </w:rPr>
              <w:t>са</w:t>
            </w:r>
            <w:r w:rsidRPr="006C04B0">
              <w:rPr>
                <w:rFonts w:ascii="Times New Roman" w:hAnsi="Times New Roman"/>
                <w:color w:val="000000"/>
              </w:rPr>
              <w:t xml:space="preserve"> </w:t>
            </w:r>
            <w:r>
              <w:rPr>
                <w:rFonts w:ascii="Times New Roman" w:hAnsi="Times New Roman"/>
                <w:color w:val="000000"/>
              </w:rPr>
              <w:t>сензором</w:t>
            </w:r>
            <w:r w:rsidRPr="006C04B0">
              <w:rPr>
                <w:rFonts w:ascii="Times New Roman" w:hAnsi="Times New Roman"/>
                <w:color w:val="000000"/>
              </w:rPr>
              <w:t xml:space="preserve"> </w:t>
            </w:r>
            <w:r>
              <w:rPr>
                <w:rFonts w:ascii="Times New Roman" w:hAnsi="Times New Roman"/>
                <w:color w:val="000000"/>
              </w:rPr>
              <w:t>за</w:t>
            </w:r>
            <w:r w:rsidRPr="006C04B0">
              <w:rPr>
                <w:rFonts w:ascii="Times New Roman" w:hAnsi="Times New Roman"/>
                <w:color w:val="000000"/>
              </w:rPr>
              <w:t xml:space="preserve"> </w:t>
            </w:r>
            <w:r>
              <w:rPr>
                <w:rFonts w:ascii="Times New Roman" w:hAnsi="Times New Roman"/>
                <w:color w:val="000000"/>
              </w:rPr>
              <w:t>аутофокус</w:t>
            </w:r>
            <w:r w:rsidRPr="006C04B0">
              <w:rPr>
                <w:rFonts w:ascii="Times New Roman" w:hAnsi="Times New Roman"/>
                <w:color w:val="000000"/>
              </w:rPr>
              <w:t xml:space="preserve"> </w:t>
            </w:r>
            <w:r>
              <w:rPr>
                <w:rFonts w:ascii="Times New Roman" w:hAnsi="Times New Roman"/>
                <w:color w:val="000000"/>
              </w:rPr>
              <w:t>са</w:t>
            </w:r>
            <w:r w:rsidRPr="006C04B0">
              <w:rPr>
                <w:rFonts w:ascii="Times New Roman" w:hAnsi="Times New Roman"/>
                <w:color w:val="000000"/>
              </w:rPr>
              <w:t xml:space="preserve"> </w:t>
            </w:r>
            <w:r>
              <w:rPr>
                <w:rFonts w:ascii="Times New Roman" w:hAnsi="Times New Roman"/>
                <w:color w:val="000000"/>
              </w:rPr>
              <w:t>ТТЛ</w:t>
            </w:r>
            <w:r w:rsidRPr="006C04B0">
              <w:rPr>
                <w:rFonts w:ascii="Times New Roman" w:hAnsi="Times New Roman"/>
                <w:color w:val="000000"/>
              </w:rPr>
              <w:t xml:space="preserve"> </w:t>
            </w:r>
            <w:r>
              <w:rPr>
                <w:rFonts w:ascii="Times New Roman" w:hAnsi="Times New Roman"/>
                <w:color w:val="000000"/>
              </w:rPr>
              <w:t>детекцијом</w:t>
            </w:r>
            <w:r w:rsidRPr="006C04B0">
              <w:rPr>
                <w:rFonts w:ascii="Times New Roman" w:hAnsi="Times New Roman"/>
                <w:color w:val="000000"/>
              </w:rPr>
              <w:t xml:space="preserve"> </w:t>
            </w:r>
            <w:r>
              <w:rPr>
                <w:rFonts w:ascii="Times New Roman" w:hAnsi="Times New Roman"/>
                <w:color w:val="000000"/>
              </w:rPr>
              <w:t>фазе</w:t>
            </w:r>
            <w:r w:rsidRPr="006C04B0">
              <w:rPr>
                <w:rFonts w:ascii="Times New Roman" w:hAnsi="Times New Roman"/>
                <w:color w:val="000000"/>
              </w:rPr>
              <w:t>,</w:t>
            </w:r>
          </w:p>
          <w:p w:rsidR="009C5824" w:rsidRPr="006C04B0" w:rsidRDefault="009C5824" w:rsidP="009C5824">
            <w:pPr>
              <w:rPr>
                <w:rFonts w:ascii="Times New Roman" w:hAnsi="Times New Roman"/>
                <w:color w:val="000000"/>
              </w:rPr>
            </w:pPr>
            <w:r>
              <w:rPr>
                <w:rFonts w:ascii="Times New Roman" w:hAnsi="Times New Roman"/>
                <w:color w:val="000000"/>
              </w:rPr>
              <w:t>AF</w:t>
            </w:r>
            <w:r w:rsidRPr="006C04B0">
              <w:rPr>
                <w:rFonts w:ascii="Times New Roman" w:hAnsi="Times New Roman"/>
                <w:color w:val="000000"/>
              </w:rPr>
              <w:t xml:space="preserve"> </w:t>
            </w:r>
            <w:r>
              <w:rPr>
                <w:rFonts w:ascii="Times New Roman" w:hAnsi="Times New Roman"/>
                <w:color w:val="000000"/>
              </w:rPr>
              <w:t>систем</w:t>
            </w:r>
            <w:r w:rsidRPr="006C04B0">
              <w:rPr>
                <w:rFonts w:ascii="Times New Roman" w:hAnsi="Times New Roman"/>
                <w:color w:val="000000"/>
              </w:rPr>
              <w:t xml:space="preserve"> (</w:t>
            </w:r>
            <w:r>
              <w:rPr>
                <w:rFonts w:ascii="Times New Roman" w:hAnsi="Times New Roman"/>
                <w:color w:val="000000"/>
              </w:rPr>
              <w:t>тачке</w:t>
            </w:r>
            <w:r w:rsidRPr="006C04B0">
              <w:rPr>
                <w:rFonts w:ascii="Times New Roman" w:hAnsi="Times New Roman"/>
                <w:color w:val="000000"/>
              </w:rPr>
              <w:t xml:space="preserve">): 51 </w:t>
            </w:r>
            <w:r>
              <w:rPr>
                <w:rFonts w:ascii="Times New Roman" w:hAnsi="Times New Roman"/>
                <w:color w:val="000000"/>
              </w:rPr>
              <w:t>тачка</w:t>
            </w:r>
            <w:r w:rsidRPr="006C04B0">
              <w:rPr>
                <w:rFonts w:ascii="Times New Roman" w:hAnsi="Times New Roman"/>
                <w:color w:val="000000"/>
              </w:rPr>
              <w:t xml:space="preserve"> (15 </w:t>
            </w:r>
            <w:r>
              <w:rPr>
                <w:rFonts w:ascii="Times New Roman" w:hAnsi="Times New Roman"/>
                <w:color w:val="000000"/>
              </w:rPr>
              <w:t>крстастих</w:t>
            </w:r>
            <w:r w:rsidRPr="006C04B0">
              <w:rPr>
                <w:rFonts w:ascii="Times New Roman" w:hAnsi="Times New Roman"/>
                <w:color w:val="000000"/>
              </w:rPr>
              <w:t>),</w:t>
            </w:r>
          </w:p>
          <w:p w:rsidR="009C5824" w:rsidRPr="006C04B0" w:rsidRDefault="009C5824" w:rsidP="009C5824">
            <w:pPr>
              <w:rPr>
                <w:rFonts w:ascii="Times New Roman" w:hAnsi="Times New Roman"/>
                <w:color w:val="000000"/>
              </w:rPr>
            </w:pPr>
            <w:r>
              <w:rPr>
                <w:rFonts w:ascii="Times New Roman" w:hAnsi="Times New Roman"/>
                <w:color w:val="000000"/>
              </w:rPr>
              <w:t>Мерење</w:t>
            </w:r>
            <w:r w:rsidRPr="006C04B0">
              <w:rPr>
                <w:rFonts w:ascii="Times New Roman" w:hAnsi="Times New Roman"/>
                <w:color w:val="000000"/>
              </w:rPr>
              <w:t xml:space="preserve"> </w:t>
            </w:r>
            <w:r>
              <w:rPr>
                <w:rFonts w:ascii="Times New Roman" w:hAnsi="Times New Roman"/>
                <w:color w:val="000000"/>
              </w:rPr>
              <w:t>светла</w:t>
            </w:r>
            <w:r w:rsidRPr="006C04B0">
              <w:rPr>
                <w:rFonts w:ascii="Times New Roman" w:hAnsi="Times New Roman"/>
                <w:color w:val="000000"/>
              </w:rPr>
              <w:t xml:space="preserve">: </w:t>
            </w:r>
            <w:r>
              <w:rPr>
                <w:rFonts w:ascii="Times New Roman" w:hAnsi="Times New Roman"/>
                <w:color w:val="000000"/>
              </w:rPr>
              <w:t>TTL</w:t>
            </w:r>
            <w:r w:rsidRPr="006C04B0">
              <w:rPr>
                <w:rFonts w:ascii="Times New Roman" w:hAnsi="Times New Roman"/>
                <w:color w:val="000000"/>
              </w:rPr>
              <w:t xml:space="preserve"> </w:t>
            </w:r>
            <w:r>
              <w:rPr>
                <w:rFonts w:ascii="Times New Roman" w:hAnsi="Times New Roman"/>
                <w:color w:val="000000"/>
              </w:rPr>
              <w:t>мерење</w:t>
            </w:r>
            <w:r w:rsidRPr="006C04B0">
              <w:rPr>
                <w:rFonts w:ascii="Times New Roman" w:hAnsi="Times New Roman"/>
                <w:color w:val="000000"/>
              </w:rPr>
              <w:t xml:space="preserve"> </w:t>
            </w:r>
            <w:r>
              <w:rPr>
                <w:rFonts w:ascii="Times New Roman" w:hAnsi="Times New Roman"/>
                <w:color w:val="000000"/>
              </w:rPr>
              <w:t>експозиције</w:t>
            </w:r>
            <w:r w:rsidRPr="006C04B0">
              <w:rPr>
                <w:rFonts w:ascii="Times New Roman" w:hAnsi="Times New Roman"/>
                <w:color w:val="000000"/>
              </w:rPr>
              <w:t xml:space="preserve"> </w:t>
            </w:r>
            <w:r>
              <w:rPr>
                <w:rFonts w:ascii="Times New Roman" w:hAnsi="Times New Roman"/>
                <w:color w:val="000000"/>
              </w:rPr>
              <w:t>помоћу</w:t>
            </w:r>
            <w:r w:rsidRPr="006C04B0">
              <w:rPr>
                <w:rFonts w:ascii="Times New Roman" w:hAnsi="Times New Roman"/>
                <w:color w:val="000000"/>
              </w:rPr>
              <w:t xml:space="preserve"> </w:t>
            </w:r>
            <w:r>
              <w:rPr>
                <w:rFonts w:ascii="Times New Roman" w:hAnsi="Times New Roman"/>
                <w:color w:val="000000"/>
              </w:rPr>
              <w:t>RGB</w:t>
            </w:r>
            <w:r w:rsidRPr="006C04B0">
              <w:rPr>
                <w:rFonts w:ascii="Times New Roman" w:hAnsi="Times New Roman"/>
                <w:color w:val="000000"/>
              </w:rPr>
              <w:t xml:space="preserve"> </w:t>
            </w:r>
            <w:r>
              <w:rPr>
                <w:rFonts w:ascii="Times New Roman" w:hAnsi="Times New Roman"/>
                <w:color w:val="000000"/>
              </w:rPr>
              <w:t>сензора</w:t>
            </w:r>
            <w:r w:rsidRPr="006C04B0">
              <w:rPr>
                <w:rFonts w:ascii="Times New Roman" w:hAnsi="Times New Roman"/>
                <w:color w:val="000000"/>
              </w:rPr>
              <w:t xml:space="preserve"> </w:t>
            </w:r>
            <w:r>
              <w:rPr>
                <w:rFonts w:ascii="Times New Roman" w:hAnsi="Times New Roman"/>
                <w:color w:val="000000"/>
              </w:rPr>
              <w:t>од</w:t>
            </w:r>
            <w:r w:rsidRPr="006C04B0">
              <w:rPr>
                <w:rFonts w:ascii="Times New Roman" w:hAnsi="Times New Roman"/>
                <w:color w:val="000000"/>
              </w:rPr>
              <w:t xml:space="preserve"> 2016 </w:t>
            </w:r>
            <w:r>
              <w:rPr>
                <w:rFonts w:ascii="Times New Roman" w:hAnsi="Times New Roman"/>
                <w:color w:val="000000"/>
              </w:rPr>
              <w:t>пиксела</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82" w:type="dxa"/>
            <w:gridSpan w:val="2"/>
            <w:tcBorders>
              <w:top w:val="nil"/>
              <w:left w:val="single" w:sz="8" w:space="0" w:color="auto"/>
              <w:bottom w:val="single" w:sz="4"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Објектив</w:t>
            </w:r>
          </w:p>
        </w:tc>
        <w:tc>
          <w:tcPr>
            <w:tcW w:w="6326" w:type="dxa"/>
            <w:gridSpan w:val="2"/>
            <w:tcBorders>
              <w:top w:val="nil"/>
              <w:left w:val="nil"/>
              <w:bottom w:val="single" w:sz="4" w:space="0" w:color="auto"/>
              <w:right w:val="single" w:sz="8" w:space="0" w:color="auto"/>
            </w:tcBorders>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Распон</w:t>
            </w:r>
            <w:r w:rsidRPr="006C04B0">
              <w:rPr>
                <w:rFonts w:ascii="Times New Roman" w:hAnsi="Times New Roman"/>
                <w:color w:val="000000"/>
              </w:rPr>
              <w:t xml:space="preserve"> </w:t>
            </w:r>
            <w:r>
              <w:rPr>
                <w:rFonts w:ascii="Times New Roman" w:hAnsi="Times New Roman"/>
                <w:color w:val="000000"/>
              </w:rPr>
              <w:t>објектива</w:t>
            </w:r>
            <w:r w:rsidRPr="006C04B0">
              <w:rPr>
                <w:rFonts w:ascii="Times New Roman" w:hAnsi="Times New Roman"/>
                <w:color w:val="000000"/>
              </w:rPr>
              <w:t xml:space="preserve">: 18-140 </w:t>
            </w:r>
            <w:r>
              <w:rPr>
                <w:rFonts w:ascii="Times New Roman" w:hAnsi="Times New Roman"/>
                <w:color w:val="000000"/>
              </w:rPr>
              <w:t>мм</w:t>
            </w:r>
            <w:r w:rsidRPr="006C04B0">
              <w:rPr>
                <w:rFonts w:ascii="Times New Roman" w:hAnsi="Times New Roman"/>
                <w:color w:val="000000"/>
              </w:rPr>
              <w:t xml:space="preserve">, </w:t>
            </w:r>
          </w:p>
          <w:p w:rsidR="009C5824" w:rsidRPr="006C04B0" w:rsidRDefault="009C5824" w:rsidP="009C5824">
            <w:pPr>
              <w:rPr>
                <w:rFonts w:ascii="Times New Roman" w:hAnsi="Times New Roman"/>
                <w:color w:val="000000"/>
              </w:rPr>
            </w:pPr>
            <w:r>
              <w:rPr>
                <w:rFonts w:ascii="Times New Roman" w:hAnsi="Times New Roman"/>
                <w:color w:val="000000"/>
              </w:rPr>
              <w:t>Отвор</w:t>
            </w:r>
            <w:r w:rsidRPr="006C04B0">
              <w:rPr>
                <w:rFonts w:ascii="Times New Roman" w:hAnsi="Times New Roman"/>
                <w:color w:val="000000"/>
              </w:rPr>
              <w:t xml:space="preserve"> </w:t>
            </w:r>
            <w:r>
              <w:rPr>
                <w:rFonts w:ascii="Times New Roman" w:hAnsi="Times New Roman"/>
                <w:color w:val="000000"/>
              </w:rPr>
              <w:t>бленде</w:t>
            </w:r>
            <w:r w:rsidRPr="006C04B0">
              <w:rPr>
                <w:rFonts w:ascii="Times New Roman" w:hAnsi="Times New Roman"/>
                <w:color w:val="000000"/>
              </w:rPr>
              <w:t xml:space="preserve"> (</w:t>
            </w:r>
            <w:r>
              <w:rPr>
                <w:rFonts w:ascii="Times New Roman" w:hAnsi="Times New Roman"/>
                <w:color w:val="000000"/>
              </w:rPr>
              <w:t>f</w:t>
            </w:r>
            <w:r w:rsidRPr="006C04B0">
              <w:rPr>
                <w:rFonts w:ascii="Times New Roman" w:hAnsi="Times New Roman"/>
                <w:color w:val="000000"/>
              </w:rPr>
              <w:t xml:space="preserve">/):  </w:t>
            </w:r>
            <w:r>
              <w:rPr>
                <w:rFonts w:ascii="Times New Roman" w:hAnsi="Times New Roman"/>
                <w:color w:val="000000"/>
              </w:rPr>
              <w:t>f</w:t>
            </w:r>
            <w:r w:rsidRPr="006C04B0">
              <w:rPr>
                <w:rFonts w:ascii="Times New Roman" w:hAnsi="Times New Roman"/>
                <w:color w:val="000000"/>
              </w:rPr>
              <w:t xml:space="preserve">/3.5-5.6, </w:t>
            </w:r>
          </w:p>
          <w:p w:rsidR="009C5824" w:rsidRPr="006C04B0" w:rsidRDefault="009C5824" w:rsidP="009C5824">
            <w:pPr>
              <w:rPr>
                <w:rFonts w:ascii="Times New Roman" w:hAnsi="Times New Roman"/>
                <w:color w:val="000000"/>
              </w:rPr>
            </w:pPr>
            <w:r>
              <w:rPr>
                <w:rFonts w:ascii="Times New Roman" w:hAnsi="Times New Roman"/>
                <w:color w:val="000000"/>
              </w:rPr>
              <w:t>Стабилизација</w:t>
            </w:r>
            <w:r w:rsidRPr="006C04B0">
              <w:rPr>
                <w:rFonts w:ascii="Times New Roman" w:hAnsi="Times New Roman"/>
                <w:color w:val="000000"/>
              </w:rPr>
              <w:t xml:space="preserve">: </w:t>
            </w:r>
            <w:r>
              <w:rPr>
                <w:rFonts w:ascii="Times New Roman" w:hAnsi="Times New Roman"/>
                <w:color w:val="000000"/>
              </w:rPr>
              <w:t>оптичка</w:t>
            </w:r>
            <w:r w:rsidRPr="006C04B0">
              <w:rPr>
                <w:rFonts w:ascii="Times New Roman" w:hAnsi="Times New Roman"/>
                <w:color w:val="000000"/>
              </w:rPr>
              <w:t xml:space="preserve"> </w:t>
            </w:r>
            <w:r>
              <w:rPr>
                <w:rFonts w:ascii="Times New Roman" w:hAnsi="Times New Roman"/>
                <w:color w:val="000000"/>
              </w:rPr>
              <w:t>стабилизација</w:t>
            </w:r>
            <w:r w:rsidRPr="006C04B0">
              <w:rPr>
                <w:rFonts w:ascii="Times New Roman" w:hAnsi="Times New Roman"/>
                <w:color w:val="000000"/>
              </w:rPr>
              <w:t xml:space="preserve"> </w:t>
            </w:r>
            <w:r>
              <w:rPr>
                <w:rFonts w:ascii="Times New Roman" w:hAnsi="Times New Roman"/>
                <w:color w:val="000000"/>
              </w:rPr>
              <w:t>слике</w:t>
            </w:r>
            <w:r w:rsidRPr="006C04B0">
              <w:rPr>
                <w:rFonts w:ascii="Times New Roman" w:hAnsi="Times New Roman"/>
                <w:color w:val="000000"/>
              </w:rPr>
              <w:t xml:space="preserve">, </w:t>
            </w:r>
          </w:p>
          <w:p w:rsidR="009C5824" w:rsidRPr="006C04B0" w:rsidRDefault="009C5824" w:rsidP="009C5824">
            <w:pPr>
              <w:rPr>
                <w:rFonts w:ascii="Times New Roman" w:hAnsi="Times New Roman"/>
                <w:color w:val="000000"/>
              </w:rPr>
            </w:pPr>
            <w:r>
              <w:rPr>
                <w:rFonts w:ascii="Times New Roman" w:hAnsi="Times New Roman"/>
                <w:color w:val="000000"/>
              </w:rPr>
              <w:t>Величина</w:t>
            </w:r>
            <w:r w:rsidRPr="006C04B0">
              <w:rPr>
                <w:rFonts w:ascii="Times New Roman" w:hAnsi="Times New Roman"/>
                <w:color w:val="000000"/>
              </w:rPr>
              <w:t xml:space="preserve"> </w:t>
            </w:r>
            <w:r>
              <w:rPr>
                <w:rFonts w:ascii="Times New Roman" w:hAnsi="Times New Roman"/>
                <w:color w:val="000000"/>
              </w:rPr>
              <w:t>филтера</w:t>
            </w:r>
            <w:r w:rsidRPr="006C04B0">
              <w:rPr>
                <w:rFonts w:ascii="Times New Roman" w:hAnsi="Times New Roman"/>
                <w:color w:val="000000"/>
              </w:rPr>
              <w:t xml:space="preserve">: 67 </w:t>
            </w:r>
            <w:r>
              <w:rPr>
                <w:rFonts w:ascii="Times New Roman" w:hAnsi="Times New Roman"/>
                <w:color w:val="000000"/>
              </w:rPr>
              <w:t>мм</w:t>
            </w:r>
            <w:r w:rsidRPr="006C04B0">
              <w:rPr>
                <w:rFonts w:ascii="Times New Roman" w:hAnsi="Times New Roman"/>
                <w:color w:val="000000"/>
              </w:rPr>
              <w:t xml:space="preserve">, </w:t>
            </w:r>
          </w:p>
          <w:p w:rsidR="009C5824" w:rsidRPr="006C04B0" w:rsidRDefault="009C5824" w:rsidP="009C5824">
            <w:pPr>
              <w:rPr>
                <w:rFonts w:ascii="Times New Roman" w:hAnsi="Times New Roman"/>
                <w:color w:val="000000"/>
              </w:rPr>
            </w:pPr>
            <w:r>
              <w:rPr>
                <w:rFonts w:ascii="Times New Roman" w:hAnsi="Times New Roman"/>
                <w:color w:val="000000"/>
              </w:rPr>
              <w:t>AF</w:t>
            </w:r>
            <w:r w:rsidRPr="006C04B0">
              <w:rPr>
                <w:rFonts w:ascii="Times New Roman" w:hAnsi="Times New Roman"/>
                <w:color w:val="000000"/>
              </w:rPr>
              <w:t xml:space="preserve"> </w:t>
            </w:r>
            <w:r>
              <w:rPr>
                <w:rFonts w:ascii="Times New Roman" w:hAnsi="Times New Roman"/>
                <w:color w:val="000000"/>
              </w:rPr>
              <w:t>сервомотор</w:t>
            </w:r>
            <w:r w:rsidRPr="006C04B0">
              <w:rPr>
                <w:rFonts w:ascii="Times New Roman" w:hAnsi="Times New Roman"/>
                <w:color w:val="000000"/>
              </w:rPr>
              <w:t xml:space="preserve">: </w:t>
            </w:r>
            <w:r>
              <w:rPr>
                <w:rFonts w:ascii="Times New Roman" w:hAnsi="Times New Roman"/>
                <w:color w:val="000000"/>
              </w:rPr>
              <w:t>ултра</w:t>
            </w:r>
            <w:r w:rsidRPr="006C04B0">
              <w:rPr>
                <w:rFonts w:ascii="Times New Roman" w:hAnsi="Times New Roman"/>
                <w:color w:val="000000"/>
              </w:rPr>
              <w:t>-</w:t>
            </w:r>
            <w:r>
              <w:rPr>
                <w:rFonts w:ascii="Times New Roman" w:hAnsi="Times New Roman"/>
                <w:color w:val="000000"/>
              </w:rPr>
              <w:t>сонични</w:t>
            </w:r>
            <w:r w:rsidRPr="006C04B0">
              <w:rPr>
                <w:rFonts w:ascii="Times New Roman" w:hAnsi="Times New Roman"/>
                <w:color w:val="000000"/>
              </w:rPr>
              <w:t xml:space="preserve"> </w:t>
            </w:r>
            <w:r>
              <w:rPr>
                <w:rFonts w:ascii="Times New Roman" w:hAnsi="Times New Roman"/>
                <w:color w:val="000000"/>
              </w:rPr>
              <w:t>мотор</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182" w:type="dxa"/>
            <w:gridSpan w:val="2"/>
            <w:tcBorders>
              <w:top w:val="nil"/>
              <w:left w:val="single" w:sz="8" w:space="0" w:color="auto"/>
              <w:bottom w:val="single" w:sz="4"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Снимање</w:t>
            </w:r>
          </w:p>
        </w:tc>
        <w:tc>
          <w:tcPr>
            <w:tcW w:w="6326" w:type="dxa"/>
            <w:gridSpan w:val="2"/>
            <w:tcBorders>
              <w:top w:val="nil"/>
              <w:left w:val="nil"/>
              <w:bottom w:val="single" w:sz="4" w:space="0" w:color="auto"/>
              <w:right w:val="single" w:sz="8" w:space="0" w:color="auto"/>
            </w:tcBorders>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Фотографисање</w:t>
            </w:r>
            <w:r w:rsidRPr="006C04B0">
              <w:rPr>
                <w:rFonts w:ascii="Times New Roman" w:hAnsi="Times New Roman"/>
                <w:color w:val="000000"/>
              </w:rPr>
              <w:t xml:space="preserve"> : </w:t>
            </w:r>
            <w:r>
              <w:rPr>
                <w:rFonts w:ascii="Times New Roman" w:hAnsi="Times New Roman"/>
                <w:color w:val="000000"/>
              </w:rPr>
              <w:t>ауто</w:t>
            </w:r>
            <w:r w:rsidRPr="006C04B0">
              <w:rPr>
                <w:rFonts w:ascii="Times New Roman" w:hAnsi="Times New Roman"/>
                <w:color w:val="000000"/>
              </w:rPr>
              <w:t xml:space="preserve"> </w:t>
            </w:r>
            <w:r>
              <w:rPr>
                <w:rFonts w:ascii="Times New Roman" w:hAnsi="Times New Roman"/>
                <w:color w:val="000000"/>
              </w:rPr>
              <w:t>предефинисани</w:t>
            </w:r>
            <w:r w:rsidRPr="006C04B0">
              <w:rPr>
                <w:rFonts w:ascii="Times New Roman" w:hAnsi="Times New Roman"/>
                <w:color w:val="000000"/>
              </w:rPr>
              <w:t xml:space="preserve"> </w:t>
            </w:r>
            <w:r>
              <w:rPr>
                <w:rFonts w:ascii="Times New Roman" w:hAnsi="Times New Roman"/>
                <w:color w:val="000000"/>
              </w:rPr>
              <w:t>модови</w:t>
            </w:r>
            <w:r w:rsidRPr="006C04B0">
              <w:rPr>
                <w:rFonts w:ascii="Times New Roman" w:hAnsi="Times New Roman"/>
                <w:color w:val="000000"/>
              </w:rPr>
              <w:t xml:space="preserve"> </w:t>
            </w:r>
            <w:r>
              <w:rPr>
                <w:rFonts w:ascii="Times New Roman" w:hAnsi="Times New Roman"/>
                <w:color w:val="000000"/>
              </w:rPr>
              <w:t>и</w:t>
            </w:r>
            <w:r w:rsidRPr="006C04B0">
              <w:rPr>
                <w:rFonts w:ascii="Times New Roman" w:hAnsi="Times New Roman"/>
                <w:color w:val="000000"/>
              </w:rPr>
              <w:t xml:space="preserve"> </w:t>
            </w:r>
            <w:r>
              <w:rPr>
                <w:rFonts w:ascii="Times New Roman" w:hAnsi="Times New Roman"/>
                <w:color w:val="000000"/>
              </w:rPr>
              <w:t>ручне</w:t>
            </w:r>
            <w:r w:rsidRPr="006C04B0">
              <w:rPr>
                <w:rFonts w:ascii="Times New Roman" w:hAnsi="Times New Roman"/>
                <w:color w:val="000000"/>
              </w:rPr>
              <w:t xml:space="preserve"> </w:t>
            </w:r>
            <w:r>
              <w:rPr>
                <w:rFonts w:ascii="Times New Roman" w:hAnsi="Times New Roman"/>
                <w:color w:val="000000"/>
              </w:rPr>
              <w:t>контроле</w:t>
            </w:r>
            <w:r w:rsidRPr="006C04B0">
              <w:rPr>
                <w:rFonts w:ascii="Times New Roman" w:hAnsi="Times New Roman"/>
                <w:color w:val="000000"/>
              </w:rPr>
              <w:t xml:space="preserve">, </w:t>
            </w:r>
            <w:r>
              <w:rPr>
                <w:rFonts w:ascii="Times New Roman" w:hAnsi="Times New Roman"/>
                <w:color w:val="000000"/>
              </w:rPr>
              <w:t>Видео</w:t>
            </w:r>
            <w:r w:rsidRPr="006C04B0">
              <w:rPr>
                <w:rFonts w:ascii="Times New Roman" w:hAnsi="Times New Roman"/>
                <w:color w:val="000000"/>
              </w:rPr>
              <w:t xml:space="preserve"> </w:t>
            </w:r>
            <w:r>
              <w:rPr>
                <w:rFonts w:ascii="Times New Roman" w:hAnsi="Times New Roman"/>
                <w:color w:val="000000"/>
              </w:rPr>
              <w:t>снимање</w:t>
            </w:r>
            <w:r w:rsidRPr="006C04B0">
              <w:rPr>
                <w:rFonts w:ascii="Times New Roman" w:hAnsi="Times New Roman"/>
                <w:color w:val="000000"/>
              </w:rPr>
              <w:t xml:space="preserve">: 3840 x 2160 </w:t>
            </w:r>
            <w:r>
              <w:rPr>
                <w:rFonts w:ascii="Times New Roman" w:hAnsi="Times New Roman"/>
                <w:color w:val="000000"/>
              </w:rPr>
              <w:t>са</w:t>
            </w:r>
            <w:r w:rsidRPr="006C04B0">
              <w:rPr>
                <w:rFonts w:ascii="Times New Roman" w:hAnsi="Times New Roman"/>
                <w:color w:val="000000"/>
              </w:rPr>
              <w:t xml:space="preserve"> 30 </w:t>
            </w:r>
            <w:r>
              <w:rPr>
                <w:rFonts w:ascii="Times New Roman" w:hAnsi="Times New Roman"/>
                <w:color w:val="000000"/>
              </w:rPr>
              <w:t>фпс</w:t>
            </w:r>
            <w:r w:rsidRPr="006C04B0">
              <w:rPr>
                <w:rFonts w:ascii="Times New Roman" w:hAnsi="Times New Roman"/>
                <w:color w:val="000000"/>
              </w:rPr>
              <w:t xml:space="preserve">, </w:t>
            </w:r>
            <w:r>
              <w:rPr>
                <w:rFonts w:ascii="Times New Roman" w:hAnsi="Times New Roman"/>
                <w:color w:val="000000"/>
              </w:rPr>
              <w:t>непрекидно</w:t>
            </w:r>
            <w:r w:rsidRPr="006C04B0">
              <w:rPr>
                <w:rFonts w:ascii="Times New Roman" w:hAnsi="Times New Roman"/>
                <w:color w:val="000000"/>
              </w:rPr>
              <w:t xml:space="preserve"> (</w:t>
            </w:r>
            <w:r>
              <w:rPr>
                <w:rFonts w:ascii="Times New Roman" w:hAnsi="Times New Roman"/>
                <w:color w:val="000000"/>
              </w:rPr>
              <w:t>burst</w:t>
            </w:r>
            <w:r w:rsidRPr="006C04B0">
              <w:rPr>
                <w:rFonts w:ascii="Times New Roman" w:hAnsi="Times New Roman"/>
                <w:color w:val="000000"/>
              </w:rPr>
              <w:t xml:space="preserve">) 8 </w:t>
            </w:r>
            <w:r>
              <w:rPr>
                <w:rFonts w:ascii="Times New Roman" w:hAnsi="Times New Roman"/>
                <w:color w:val="000000"/>
              </w:rPr>
              <w:t>фпс</w:t>
            </w:r>
            <w:r w:rsidRPr="006C04B0">
              <w:rPr>
                <w:rFonts w:ascii="Times New Roman" w:hAnsi="Times New Roman"/>
                <w:color w:val="000000"/>
              </w:rPr>
              <w:t xml:space="preserve">, </w:t>
            </w:r>
          </w:p>
          <w:p w:rsidR="009C5824" w:rsidRPr="006C04B0" w:rsidRDefault="009C5824" w:rsidP="009C5824">
            <w:pPr>
              <w:rPr>
                <w:rFonts w:ascii="Times New Roman" w:hAnsi="Times New Roman"/>
                <w:color w:val="000000"/>
              </w:rPr>
            </w:pPr>
            <w:r>
              <w:rPr>
                <w:rFonts w:ascii="Times New Roman" w:hAnsi="Times New Roman"/>
                <w:color w:val="000000"/>
              </w:rPr>
              <w:t>Звук</w:t>
            </w:r>
            <w:r w:rsidRPr="006C04B0">
              <w:rPr>
                <w:rFonts w:ascii="Times New Roman" w:hAnsi="Times New Roman"/>
                <w:color w:val="000000"/>
              </w:rPr>
              <w:t xml:space="preserve">: </w:t>
            </w:r>
            <w:r>
              <w:rPr>
                <w:rFonts w:ascii="Times New Roman" w:hAnsi="Times New Roman"/>
                <w:color w:val="000000"/>
              </w:rPr>
              <w:t>линеар</w:t>
            </w:r>
            <w:r w:rsidRPr="006C04B0">
              <w:rPr>
                <w:rFonts w:ascii="Times New Roman" w:hAnsi="Times New Roman"/>
                <w:color w:val="000000"/>
              </w:rPr>
              <w:t xml:space="preserve"> </w:t>
            </w:r>
            <w:r>
              <w:rPr>
                <w:rFonts w:ascii="Times New Roman" w:hAnsi="Times New Roman"/>
                <w:color w:val="000000"/>
              </w:rPr>
              <w:t>ПЦМ</w:t>
            </w:r>
            <w:r w:rsidRPr="006C04B0">
              <w:rPr>
                <w:rFonts w:ascii="Times New Roman" w:hAnsi="Times New Roman"/>
                <w:color w:val="000000"/>
              </w:rPr>
              <w:t>,</w:t>
            </w:r>
          </w:p>
          <w:p w:rsidR="009C5824" w:rsidRPr="006C04B0" w:rsidRDefault="009C5824" w:rsidP="009C5824">
            <w:pPr>
              <w:rPr>
                <w:rFonts w:ascii="Times New Roman" w:hAnsi="Times New Roman"/>
                <w:color w:val="000000"/>
              </w:rPr>
            </w:pPr>
            <w:r>
              <w:rPr>
                <w:rFonts w:ascii="Times New Roman" w:hAnsi="Times New Roman"/>
                <w:color w:val="000000"/>
              </w:rPr>
              <w:t>Тип</w:t>
            </w:r>
            <w:r w:rsidRPr="006C04B0">
              <w:rPr>
                <w:rFonts w:ascii="Times New Roman" w:hAnsi="Times New Roman"/>
                <w:color w:val="000000"/>
              </w:rPr>
              <w:t xml:space="preserve"> </w:t>
            </w:r>
            <w:r>
              <w:rPr>
                <w:rFonts w:ascii="Times New Roman" w:hAnsi="Times New Roman"/>
                <w:color w:val="000000"/>
              </w:rPr>
              <w:t>фајлова</w:t>
            </w:r>
            <w:r w:rsidRPr="006C04B0">
              <w:rPr>
                <w:rFonts w:ascii="Times New Roman" w:hAnsi="Times New Roman"/>
                <w:color w:val="000000"/>
              </w:rPr>
              <w:t>: JPEG, NEF (RAW), JPEG + RAW, H.264/MPEG-4</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3182" w:type="dxa"/>
            <w:gridSpan w:val="2"/>
            <w:tcBorders>
              <w:top w:val="nil"/>
              <w:left w:val="single" w:sz="8" w:space="0" w:color="auto"/>
              <w:bottom w:val="single" w:sz="4"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Ескспозиција</w:t>
            </w:r>
          </w:p>
        </w:tc>
        <w:tc>
          <w:tcPr>
            <w:tcW w:w="6326" w:type="dxa"/>
            <w:gridSpan w:val="2"/>
            <w:tcBorders>
              <w:top w:val="nil"/>
              <w:left w:val="nil"/>
              <w:bottom w:val="single" w:sz="4" w:space="0" w:color="auto"/>
              <w:right w:val="single" w:sz="8" w:space="0" w:color="auto"/>
            </w:tcBorders>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ИСО</w:t>
            </w:r>
            <w:r w:rsidRPr="006C04B0">
              <w:rPr>
                <w:rFonts w:ascii="Times New Roman" w:hAnsi="Times New Roman"/>
                <w:color w:val="000000"/>
              </w:rPr>
              <w:t xml:space="preserve"> </w:t>
            </w:r>
            <w:r>
              <w:rPr>
                <w:rFonts w:ascii="Times New Roman" w:hAnsi="Times New Roman"/>
                <w:color w:val="000000"/>
              </w:rPr>
              <w:t>осетљивост</w:t>
            </w:r>
            <w:r w:rsidRPr="006C04B0">
              <w:rPr>
                <w:rFonts w:ascii="Times New Roman" w:hAnsi="Times New Roman"/>
                <w:color w:val="000000"/>
              </w:rPr>
              <w:t>: 100-51200 (</w:t>
            </w:r>
            <w:r>
              <w:rPr>
                <w:rFonts w:ascii="Times New Roman" w:hAnsi="Times New Roman"/>
                <w:color w:val="000000"/>
              </w:rPr>
              <w:t>прошириво</w:t>
            </w:r>
            <w:r w:rsidRPr="006C04B0">
              <w:rPr>
                <w:rFonts w:ascii="Times New Roman" w:hAnsi="Times New Roman"/>
                <w:color w:val="000000"/>
              </w:rPr>
              <w:t xml:space="preserve"> </w:t>
            </w:r>
            <w:r>
              <w:rPr>
                <w:rFonts w:ascii="Times New Roman" w:hAnsi="Times New Roman"/>
                <w:color w:val="000000"/>
              </w:rPr>
              <w:t>до</w:t>
            </w:r>
            <w:r w:rsidRPr="006C04B0">
              <w:rPr>
                <w:rFonts w:ascii="Times New Roman" w:hAnsi="Times New Roman"/>
                <w:color w:val="000000"/>
              </w:rPr>
              <w:t xml:space="preserve"> 50 -1640000), </w:t>
            </w:r>
            <w:r>
              <w:rPr>
                <w:rFonts w:ascii="Times New Roman" w:hAnsi="Times New Roman"/>
                <w:color w:val="000000"/>
              </w:rPr>
              <w:t>Компензација</w:t>
            </w:r>
            <w:r w:rsidRPr="006C04B0">
              <w:rPr>
                <w:rFonts w:ascii="Times New Roman" w:hAnsi="Times New Roman"/>
                <w:color w:val="000000"/>
              </w:rPr>
              <w:t xml:space="preserve"> </w:t>
            </w:r>
            <w:r>
              <w:rPr>
                <w:rFonts w:ascii="Times New Roman" w:hAnsi="Times New Roman"/>
                <w:color w:val="000000"/>
              </w:rPr>
              <w:t>експозиције</w:t>
            </w:r>
            <w:r w:rsidRPr="006C04B0">
              <w:rPr>
                <w:rFonts w:ascii="Times New Roman" w:hAnsi="Times New Roman"/>
                <w:color w:val="000000"/>
              </w:rPr>
              <w:t xml:space="preserve">: -5 </w:t>
            </w:r>
            <w:r>
              <w:rPr>
                <w:rFonts w:ascii="Times New Roman" w:hAnsi="Times New Roman"/>
                <w:color w:val="000000"/>
              </w:rPr>
              <w:t>до</w:t>
            </w:r>
            <w:r w:rsidRPr="006C04B0">
              <w:rPr>
                <w:rFonts w:ascii="Times New Roman" w:hAnsi="Times New Roman"/>
                <w:color w:val="000000"/>
              </w:rPr>
              <w:t xml:space="preserve"> +5 </w:t>
            </w:r>
            <w:r>
              <w:rPr>
                <w:rFonts w:ascii="Times New Roman" w:hAnsi="Times New Roman"/>
                <w:color w:val="000000"/>
              </w:rPr>
              <w:t>ЕV</w:t>
            </w:r>
            <w:r w:rsidRPr="006C04B0">
              <w:rPr>
                <w:rFonts w:ascii="Times New Roman" w:hAnsi="Times New Roman"/>
                <w:color w:val="000000"/>
              </w:rPr>
              <w:t xml:space="preserve"> </w:t>
            </w:r>
            <w:r>
              <w:rPr>
                <w:rFonts w:ascii="Times New Roman" w:hAnsi="Times New Roman"/>
                <w:color w:val="000000"/>
              </w:rPr>
              <w:t>у</w:t>
            </w:r>
            <w:r w:rsidRPr="006C04B0">
              <w:rPr>
                <w:rFonts w:ascii="Times New Roman" w:hAnsi="Times New Roman"/>
                <w:color w:val="000000"/>
              </w:rPr>
              <w:t xml:space="preserve"> </w:t>
            </w:r>
            <w:r>
              <w:rPr>
                <w:rFonts w:ascii="Times New Roman" w:hAnsi="Times New Roman"/>
                <w:color w:val="000000"/>
              </w:rPr>
              <w:t>корацима</w:t>
            </w:r>
            <w:r w:rsidRPr="006C04B0">
              <w:rPr>
                <w:rFonts w:ascii="Times New Roman" w:hAnsi="Times New Roman"/>
                <w:color w:val="000000"/>
              </w:rPr>
              <w:t xml:space="preserve"> </w:t>
            </w:r>
            <w:r>
              <w:rPr>
                <w:rFonts w:ascii="Times New Roman" w:hAnsi="Times New Roman"/>
                <w:color w:val="000000"/>
              </w:rPr>
              <w:t>од</w:t>
            </w:r>
            <w:r w:rsidRPr="006C04B0">
              <w:rPr>
                <w:rFonts w:ascii="Times New Roman" w:hAnsi="Times New Roman"/>
                <w:color w:val="000000"/>
              </w:rPr>
              <w:t xml:space="preserve"> 1/3 </w:t>
            </w:r>
            <w:r>
              <w:rPr>
                <w:rFonts w:ascii="Times New Roman" w:hAnsi="Times New Roman"/>
                <w:color w:val="000000"/>
              </w:rPr>
              <w:t>или</w:t>
            </w:r>
            <w:r w:rsidRPr="006C04B0">
              <w:rPr>
                <w:rFonts w:ascii="Times New Roman" w:hAnsi="Times New Roman"/>
                <w:color w:val="000000"/>
              </w:rPr>
              <w:t xml:space="preserve"> 1/2 </w:t>
            </w:r>
            <w:r>
              <w:rPr>
                <w:rFonts w:ascii="Times New Roman" w:hAnsi="Times New Roman"/>
                <w:color w:val="000000"/>
              </w:rPr>
              <w:t>ЕV</w:t>
            </w:r>
          </w:p>
          <w:p w:rsidR="009C5824" w:rsidRPr="006C04B0" w:rsidRDefault="009C5824" w:rsidP="009C5824">
            <w:pPr>
              <w:rPr>
                <w:rFonts w:ascii="Times New Roman" w:hAnsi="Times New Roman"/>
                <w:color w:val="000000"/>
              </w:rPr>
            </w:pPr>
            <w:r>
              <w:rPr>
                <w:rFonts w:ascii="Times New Roman" w:hAnsi="Times New Roman"/>
                <w:color w:val="000000"/>
              </w:rPr>
              <w:t>Брзина</w:t>
            </w:r>
            <w:r w:rsidRPr="006C04B0">
              <w:rPr>
                <w:rFonts w:ascii="Times New Roman" w:hAnsi="Times New Roman"/>
                <w:color w:val="000000"/>
              </w:rPr>
              <w:t xml:space="preserve"> </w:t>
            </w:r>
            <w:r>
              <w:rPr>
                <w:rFonts w:ascii="Times New Roman" w:hAnsi="Times New Roman"/>
                <w:color w:val="000000"/>
              </w:rPr>
              <w:t>затварача</w:t>
            </w:r>
            <w:r w:rsidRPr="006C04B0">
              <w:rPr>
                <w:rFonts w:ascii="Times New Roman" w:hAnsi="Times New Roman"/>
                <w:color w:val="000000"/>
              </w:rPr>
              <w:t xml:space="preserve">: 30 – 1/8000 </w:t>
            </w:r>
            <w:r>
              <w:rPr>
                <w:rFonts w:ascii="Times New Roman" w:hAnsi="Times New Roman"/>
                <w:color w:val="000000"/>
              </w:rPr>
              <w:t>с</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3182" w:type="dxa"/>
            <w:gridSpan w:val="2"/>
            <w:tcBorders>
              <w:top w:val="nil"/>
              <w:left w:val="single" w:sz="8" w:space="0" w:color="auto"/>
              <w:bottom w:val="single" w:sz="4"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Екран</w:t>
            </w:r>
          </w:p>
        </w:tc>
        <w:tc>
          <w:tcPr>
            <w:tcW w:w="6326" w:type="dxa"/>
            <w:gridSpan w:val="2"/>
            <w:tcBorders>
              <w:top w:val="nil"/>
              <w:left w:val="nil"/>
              <w:bottom w:val="single" w:sz="4" w:space="0" w:color="auto"/>
              <w:right w:val="single" w:sz="8" w:space="0" w:color="auto"/>
            </w:tcBorders>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Тип</w:t>
            </w:r>
            <w:r w:rsidRPr="006C04B0">
              <w:rPr>
                <w:rFonts w:ascii="Times New Roman" w:hAnsi="Times New Roman"/>
                <w:color w:val="000000"/>
              </w:rPr>
              <w:t xml:space="preserve"> </w:t>
            </w:r>
            <w:r>
              <w:rPr>
                <w:rFonts w:ascii="Times New Roman" w:hAnsi="Times New Roman"/>
                <w:color w:val="000000"/>
              </w:rPr>
              <w:t>екрана</w:t>
            </w:r>
            <w:r w:rsidRPr="006C04B0">
              <w:rPr>
                <w:rFonts w:ascii="Times New Roman" w:hAnsi="Times New Roman"/>
                <w:color w:val="000000"/>
              </w:rPr>
              <w:t xml:space="preserve">: </w:t>
            </w:r>
            <w:r>
              <w:rPr>
                <w:rFonts w:ascii="Times New Roman" w:hAnsi="Times New Roman"/>
                <w:color w:val="000000"/>
              </w:rPr>
              <w:t>покретљив</w:t>
            </w:r>
            <w:r w:rsidRPr="006C04B0">
              <w:rPr>
                <w:rFonts w:ascii="Times New Roman" w:hAnsi="Times New Roman"/>
                <w:color w:val="000000"/>
              </w:rPr>
              <w:t xml:space="preserve"> </w:t>
            </w:r>
            <w:r>
              <w:rPr>
                <w:rFonts w:ascii="Times New Roman" w:hAnsi="Times New Roman"/>
                <w:color w:val="000000"/>
              </w:rPr>
              <w:t>ТФТ</w:t>
            </w:r>
            <w:r w:rsidRPr="006C04B0">
              <w:rPr>
                <w:rFonts w:ascii="Times New Roman" w:hAnsi="Times New Roman"/>
                <w:color w:val="000000"/>
              </w:rPr>
              <w:t xml:space="preserve"> </w:t>
            </w:r>
            <w:r>
              <w:rPr>
                <w:rFonts w:ascii="Times New Roman" w:hAnsi="Times New Roman"/>
                <w:color w:val="000000"/>
              </w:rPr>
              <w:t>ЛЦД</w:t>
            </w:r>
            <w:r w:rsidRPr="006C04B0">
              <w:rPr>
                <w:rFonts w:ascii="Times New Roman" w:hAnsi="Times New Roman"/>
                <w:color w:val="000000"/>
              </w:rPr>
              <w:t xml:space="preserve"> </w:t>
            </w:r>
            <w:r>
              <w:rPr>
                <w:rFonts w:ascii="Times New Roman" w:hAnsi="Times New Roman"/>
                <w:color w:val="000000"/>
              </w:rPr>
              <w:t>осетљив</w:t>
            </w:r>
            <w:r w:rsidRPr="006C04B0">
              <w:rPr>
                <w:rFonts w:ascii="Times New Roman" w:hAnsi="Times New Roman"/>
                <w:color w:val="000000"/>
              </w:rPr>
              <w:t xml:space="preserve"> </w:t>
            </w:r>
            <w:r>
              <w:rPr>
                <w:rFonts w:ascii="Times New Roman" w:hAnsi="Times New Roman"/>
                <w:color w:val="000000"/>
              </w:rPr>
              <w:t>на</w:t>
            </w:r>
            <w:r w:rsidRPr="006C04B0">
              <w:rPr>
                <w:rFonts w:ascii="Times New Roman" w:hAnsi="Times New Roman"/>
                <w:color w:val="000000"/>
              </w:rPr>
              <w:t xml:space="preserve"> </w:t>
            </w:r>
            <w:r>
              <w:rPr>
                <w:rFonts w:ascii="Times New Roman" w:hAnsi="Times New Roman"/>
                <w:color w:val="000000"/>
              </w:rPr>
              <w:t>додир</w:t>
            </w:r>
          </w:p>
          <w:p w:rsidR="009C5824" w:rsidRPr="006C04B0" w:rsidRDefault="009C5824" w:rsidP="009C5824">
            <w:pPr>
              <w:rPr>
                <w:rFonts w:ascii="Times New Roman" w:hAnsi="Times New Roman"/>
                <w:color w:val="000000"/>
              </w:rPr>
            </w:pPr>
            <w:r>
              <w:rPr>
                <w:rFonts w:ascii="Times New Roman" w:hAnsi="Times New Roman"/>
                <w:color w:val="000000"/>
              </w:rPr>
              <w:t>Покривеност</w:t>
            </w:r>
            <w:r w:rsidRPr="006C04B0">
              <w:rPr>
                <w:rFonts w:ascii="Times New Roman" w:hAnsi="Times New Roman"/>
                <w:color w:val="000000"/>
              </w:rPr>
              <w:t xml:space="preserve">: </w:t>
            </w:r>
            <w:r>
              <w:rPr>
                <w:rFonts w:ascii="Times New Roman" w:hAnsi="Times New Roman"/>
                <w:color w:val="000000"/>
              </w:rPr>
              <w:t>приближно</w:t>
            </w:r>
            <w:r w:rsidRPr="006C04B0">
              <w:rPr>
                <w:rFonts w:ascii="Times New Roman" w:hAnsi="Times New Roman"/>
                <w:color w:val="000000"/>
              </w:rPr>
              <w:t xml:space="preserve"> 100%</w:t>
            </w:r>
          </w:p>
          <w:p w:rsidR="009C5824" w:rsidRPr="006C04B0" w:rsidRDefault="009C5824" w:rsidP="009C5824">
            <w:pPr>
              <w:rPr>
                <w:rFonts w:ascii="Times New Roman" w:hAnsi="Times New Roman"/>
                <w:color w:val="000000"/>
              </w:rPr>
            </w:pPr>
            <w:r>
              <w:rPr>
                <w:rFonts w:ascii="Times New Roman" w:hAnsi="Times New Roman"/>
                <w:color w:val="000000"/>
              </w:rPr>
              <w:t>Дијагонала</w:t>
            </w:r>
            <w:r w:rsidRPr="006C04B0">
              <w:rPr>
                <w:rFonts w:ascii="Times New Roman" w:hAnsi="Times New Roman"/>
                <w:color w:val="000000"/>
              </w:rPr>
              <w:t xml:space="preserve"> </w:t>
            </w:r>
            <w:r>
              <w:rPr>
                <w:rFonts w:ascii="Times New Roman" w:hAnsi="Times New Roman"/>
                <w:color w:val="000000"/>
              </w:rPr>
              <w:t>екрана</w:t>
            </w:r>
            <w:r w:rsidRPr="006C04B0">
              <w:rPr>
                <w:rFonts w:ascii="Times New Roman" w:hAnsi="Times New Roman"/>
                <w:color w:val="000000"/>
              </w:rPr>
              <w:t>: 3.2“</w:t>
            </w:r>
          </w:p>
          <w:p w:rsidR="009C5824" w:rsidRPr="006C04B0" w:rsidRDefault="009C5824" w:rsidP="009C5824">
            <w:pPr>
              <w:rPr>
                <w:rFonts w:ascii="Times New Roman" w:hAnsi="Times New Roman"/>
                <w:color w:val="000000"/>
              </w:rPr>
            </w:pPr>
            <w:r>
              <w:rPr>
                <w:rFonts w:ascii="Times New Roman" w:hAnsi="Times New Roman"/>
                <w:color w:val="000000"/>
              </w:rPr>
              <w:t>Резолуција</w:t>
            </w:r>
            <w:r w:rsidRPr="006C04B0">
              <w:rPr>
                <w:rFonts w:ascii="Times New Roman" w:hAnsi="Times New Roman"/>
                <w:color w:val="000000"/>
              </w:rPr>
              <w:t xml:space="preserve"> </w:t>
            </w:r>
            <w:r>
              <w:rPr>
                <w:rFonts w:ascii="Times New Roman" w:hAnsi="Times New Roman"/>
                <w:color w:val="000000"/>
              </w:rPr>
              <w:t>екрана</w:t>
            </w:r>
            <w:r w:rsidRPr="006C04B0">
              <w:rPr>
                <w:rFonts w:ascii="Times New Roman" w:hAnsi="Times New Roman"/>
                <w:color w:val="000000"/>
              </w:rPr>
              <w:t xml:space="preserve">: 922.000 </w:t>
            </w:r>
            <w:r>
              <w:rPr>
                <w:rFonts w:ascii="Times New Roman" w:hAnsi="Times New Roman"/>
                <w:color w:val="000000"/>
              </w:rPr>
              <w:t>тачака</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3182" w:type="dxa"/>
            <w:gridSpan w:val="2"/>
            <w:tcBorders>
              <w:top w:val="nil"/>
              <w:left w:val="single" w:sz="8" w:space="0" w:color="auto"/>
              <w:bottom w:val="single" w:sz="4"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Тражило</w:t>
            </w:r>
          </w:p>
        </w:tc>
        <w:tc>
          <w:tcPr>
            <w:tcW w:w="6326" w:type="dxa"/>
            <w:gridSpan w:val="2"/>
            <w:tcBorders>
              <w:top w:val="nil"/>
              <w:left w:val="nil"/>
              <w:bottom w:val="single" w:sz="4" w:space="0" w:color="auto"/>
              <w:right w:val="single" w:sz="8" w:space="0" w:color="auto"/>
            </w:tcBorders>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Тип</w:t>
            </w:r>
            <w:r w:rsidRPr="006C04B0">
              <w:rPr>
                <w:rFonts w:ascii="Times New Roman" w:hAnsi="Times New Roman"/>
                <w:color w:val="000000"/>
              </w:rPr>
              <w:t xml:space="preserve"> </w:t>
            </w:r>
            <w:r>
              <w:rPr>
                <w:rFonts w:ascii="Times New Roman" w:hAnsi="Times New Roman"/>
                <w:color w:val="000000"/>
              </w:rPr>
              <w:t>тражила</w:t>
            </w:r>
            <w:r w:rsidRPr="006C04B0">
              <w:rPr>
                <w:rFonts w:ascii="Times New Roman" w:hAnsi="Times New Roman"/>
                <w:color w:val="000000"/>
              </w:rPr>
              <w:t xml:space="preserve">: </w:t>
            </w:r>
            <w:r>
              <w:rPr>
                <w:rFonts w:ascii="Times New Roman" w:hAnsi="Times New Roman"/>
                <w:color w:val="000000"/>
              </w:rPr>
              <w:t>Оптичко</w:t>
            </w:r>
            <w:r w:rsidRPr="006C04B0">
              <w:rPr>
                <w:rFonts w:ascii="Times New Roman" w:hAnsi="Times New Roman"/>
                <w:color w:val="000000"/>
              </w:rPr>
              <w:t xml:space="preserve"> (</w:t>
            </w:r>
            <w:r>
              <w:rPr>
                <w:rFonts w:ascii="Times New Roman" w:hAnsi="Times New Roman"/>
                <w:color w:val="000000"/>
              </w:rPr>
              <w:t>пентапризма</w:t>
            </w:r>
            <w:r w:rsidRPr="006C04B0">
              <w:rPr>
                <w:rFonts w:ascii="Times New Roman" w:hAnsi="Times New Roman"/>
                <w:color w:val="000000"/>
              </w:rPr>
              <w:t>)</w:t>
            </w:r>
          </w:p>
          <w:p w:rsidR="009C5824" w:rsidRPr="006C04B0" w:rsidRDefault="009C5824" w:rsidP="009C5824">
            <w:pPr>
              <w:rPr>
                <w:rFonts w:ascii="Times New Roman" w:hAnsi="Times New Roman"/>
                <w:color w:val="000000"/>
              </w:rPr>
            </w:pPr>
            <w:r>
              <w:rPr>
                <w:rFonts w:ascii="Times New Roman" w:hAnsi="Times New Roman"/>
                <w:color w:val="000000"/>
              </w:rPr>
              <w:t>Увеличање</w:t>
            </w:r>
            <w:r w:rsidRPr="006C04B0">
              <w:rPr>
                <w:rFonts w:ascii="Times New Roman" w:hAnsi="Times New Roman"/>
                <w:color w:val="000000"/>
              </w:rPr>
              <w:t xml:space="preserve">: </w:t>
            </w:r>
            <w:r>
              <w:rPr>
                <w:rFonts w:ascii="Times New Roman" w:hAnsi="Times New Roman"/>
                <w:color w:val="000000"/>
              </w:rPr>
              <w:t>Просечно</w:t>
            </w:r>
            <w:r w:rsidRPr="006C04B0">
              <w:rPr>
                <w:rFonts w:ascii="Times New Roman" w:hAnsi="Times New Roman"/>
                <w:color w:val="000000"/>
              </w:rPr>
              <w:t xml:space="preserve"> 0.94x</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3182" w:type="dxa"/>
            <w:gridSpan w:val="2"/>
            <w:tcBorders>
              <w:top w:val="nil"/>
              <w:left w:val="single" w:sz="8" w:space="0" w:color="auto"/>
              <w:bottom w:val="single" w:sz="4"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Блиц</w:t>
            </w:r>
          </w:p>
        </w:tc>
        <w:tc>
          <w:tcPr>
            <w:tcW w:w="6326" w:type="dxa"/>
            <w:gridSpan w:val="2"/>
            <w:tcBorders>
              <w:top w:val="nil"/>
              <w:left w:val="nil"/>
              <w:bottom w:val="single" w:sz="4" w:space="0" w:color="auto"/>
              <w:right w:val="single" w:sz="8" w:space="0" w:color="auto"/>
            </w:tcBorders>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Синхронизација</w:t>
            </w:r>
            <w:r w:rsidRPr="006C04B0">
              <w:rPr>
                <w:rFonts w:ascii="Times New Roman" w:hAnsi="Times New Roman"/>
                <w:color w:val="000000"/>
              </w:rPr>
              <w:t xml:space="preserve">: 1/250 </w:t>
            </w:r>
            <w:r>
              <w:rPr>
                <w:rFonts w:ascii="Times New Roman" w:hAnsi="Times New Roman"/>
                <w:color w:val="000000"/>
              </w:rPr>
              <w:t>с</w:t>
            </w:r>
          </w:p>
          <w:p w:rsidR="009C5824" w:rsidRPr="006C04B0" w:rsidRDefault="009C5824" w:rsidP="009C5824">
            <w:pPr>
              <w:rPr>
                <w:rFonts w:ascii="Times New Roman" w:hAnsi="Times New Roman"/>
                <w:color w:val="000000"/>
              </w:rPr>
            </w:pPr>
            <w:r>
              <w:rPr>
                <w:rFonts w:ascii="Times New Roman" w:hAnsi="Times New Roman"/>
                <w:color w:val="000000"/>
              </w:rPr>
              <w:t>Компензација</w:t>
            </w:r>
            <w:r w:rsidRPr="006C04B0">
              <w:rPr>
                <w:rFonts w:ascii="Times New Roman" w:hAnsi="Times New Roman"/>
                <w:color w:val="000000"/>
              </w:rPr>
              <w:t xml:space="preserve"> </w:t>
            </w:r>
            <w:r>
              <w:rPr>
                <w:rFonts w:ascii="Times New Roman" w:hAnsi="Times New Roman"/>
                <w:color w:val="000000"/>
              </w:rPr>
              <w:t>експозиције</w:t>
            </w:r>
            <w:r w:rsidRPr="006C04B0">
              <w:rPr>
                <w:rFonts w:ascii="Times New Roman" w:hAnsi="Times New Roman"/>
                <w:color w:val="000000"/>
              </w:rPr>
              <w:t xml:space="preserve">: -3 </w:t>
            </w:r>
            <w:r>
              <w:rPr>
                <w:rFonts w:ascii="Times New Roman" w:hAnsi="Times New Roman"/>
                <w:color w:val="000000"/>
              </w:rPr>
              <w:t>до</w:t>
            </w:r>
            <w:r w:rsidRPr="006C04B0">
              <w:rPr>
                <w:rFonts w:ascii="Times New Roman" w:hAnsi="Times New Roman"/>
                <w:color w:val="000000"/>
              </w:rPr>
              <w:t xml:space="preserve"> +1 </w:t>
            </w:r>
            <w:r>
              <w:rPr>
                <w:rFonts w:ascii="Times New Roman" w:hAnsi="Times New Roman"/>
                <w:color w:val="000000"/>
              </w:rPr>
              <w:t>ЕV</w:t>
            </w:r>
            <w:r w:rsidRPr="006C04B0">
              <w:rPr>
                <w:rFonts w:ascii="Times New Roman" w:hAnsi="Times New Roman"/>
                <w:color w:val="000000"/>
              </w:rPr>
              <w:t xml:space="preserve"> </w:t>
            </w:r>
            <w:r>
              <w:rPr>
                <w:rFonts w:ascii="Times New Roman" w:hAnsi="Times New Roman"/>
                <w:color w:val="000000"/>
              </w:rPr>
              <w:t>са</w:t>
            </w:r>
            <w:r w:rsidRPr="006C04B0">
              <w:rPr>
                <w:rFonts w:ascii="Times New Roman" w:hAnsi="Times New Roman"/>
                <w:color w:val="000000"/>
              </w:rPr>
              <w:t xml:space="preserve"> </w:t>
            </w:r>
            <w:r>
              <w:rPr>
                <w:rFonts w:ascii="Times New Roman" w:hAnsi="Times New Roman"/>
                <w:color w:val="000000"/>
              </w:rPr>
              <w:t>корацима</w:t>
            </w:r>
            <w:r w:rsidRPr="006C04B0">
              <w:rPr>
                <w:rFonts w:ascii="Times New Roman" w:hAnsi="Times New Roman"/>
                <w:color w:val="000000"/>
              </w:rPr>
              <w:t xml:space="preserve"> </w:t>
            </w:r>
            <w:r>
              <w:rPr>
                <w:rFonts w:ascii="Times New Roman" w:hAnsi="Times New Roman"/>
                <w:color w:val="000000"/>
              </w:rPr>
              <w:t>од</w:t>
            </w:r>
            <w:r w:rsidRPr="006C04B0">
              <w:rPr>
                <w:rFonts w:ascii="Times New Roman" w:hAnsi="Times New Roman"/>
                <w:color w:val="000000"/>
              </w:rPr>
              <w:t xml:space="preserve"> 1/3 </w:t>
            </w:r>
            <w:r>
              <w:rPr>
                <w:rFonts w:ascii="Times New Roman" w:hAnsi="Times New Roman"/>
                <w:color w:val="000000"/>
              </w:rPr>
              <w:t>или</w:t>
            </w:r>
            <w:r w:rsidRPr="006C04B0">
              <w:rPr>
                <w:rFonts w:ascii="Times New Roman" w:hAnsi="Times New Roman"/>
                <w:color w:val="000000"/>
              </w:rPr>
              <w:t xml:space="preserve"> 1/2 </w:t>
            </w:r>
            <w:r>
              <w:rPr>
                <w:rFonts w:ascii="Times New Roman" w:hAnsi="Times New Roman"/>
                <w:color w:val="000000"/>
              </w:rPr>
              <w:t>ЕV</w:t>
            </w:r>
          </w:p>
          <w:p w:rsidR="009C5824" w:rsidRPr="006C04B0" w:rsidRDefault="009C5824" w:rsidP="009C5824">
            <w:pPr>
              <w:rPr>
                <w:rFonts w:ascii="Times New Roman" w:hAnsi="Times New Roman"/>
                <w:color w:val="000000"/>
              </w:rPr>
            </w:pPr>
            <w:r>
              <w:rPr>
                <w:rFonts w:ascii="Times New Roman" w:hAnsi="Times New Roman"/>
                <w:color w:val="000000"/>
              </w:rPr>
              <w:t>Опсег</w:t>
            </w:r>
            <w:r w:rsidRPr="006C04B0">
              <w:rPr>
                <w:rFonts w:ascii="Times New Roman" w:hAnsi="Times New Roman"/>
                <w:color w:val="000000"/>
              </w:rPr>
              <w:t xml:space="preserve"> </w:t>
            </w:r>
            <w:r>
              <w:rPr>
                <w:rFonts w:ascii="Times New Roman" w:hAnsi="Times New Roman"/>
                <w:color w:val="000000"/>
              </w:rPr>
              <w:t>уграђеног</w:t>
            </w:r>
            <w:r w:rsidRPr="006C04B0">
              <w:rPr>
                <w:rFonts w:ascii="Times New Roman" w:hAnsi="Times New Roman"/>
                <w:color w:val="000000"/>
              </w:rPr>
              <w:t xml:space="preserve"> </w:t>
            </w:r>
            <w:r>
              <w:rPr>
                <w:rFonts w:ascii="Times New Roman" w:hAnsi="Times New Roman"/>
                <w:color w:val="000000"/>
              </w:rPr>
              <w:t>блица</w:t>
            </w:r>
            <w:r w:rsidRPr="006C04B0">
              <w:rPr>
                <w:rFonts w:ascii="Times New Roman" w:hAnsi="Times New Roman"/>
                <w:color w:val="000000"/>
              </w:rPr>
              <w:t xml:space="preserve"> (</w:t>
            </w:r>
            <w:r>
              <w:rPr>
                <w:rFonts w:ascii="Times New Roman" w:hAnsi="Times New Roman"/>
                <w:color w:val="000000"/>
              </w:rPr>
              <w:t>м</w:t>
            </w:r>
            <w:r w:rsidRPr="006C04B0">
              <w:rPr>
                <w:rFonts w:ascii="Times New Roman" w:hAnsi="Times New Roman"/>
                <w:color w:val="000000"/>
              </w:rPr>
              <w:t xml:space="preserve">): 12 </w:t>
            </w:r>
            <w:r>
              <w:rPr>
                <w:rFonts w:ascii="Times New Roman" w:hAnsi="Times New Roman"/>
                <w:color w:val="000000"/>
              </w:rPr>
              <w:t>м</w:t>
            </w:r>
            <w:r w:rsidRPr="006C04B0">
              <w:rPr>
                <w:rFonts w:ascii="Times New Roman" w:hAnsi="Times New Roman"/>
                <w:color w:val="000000"/>
              </w:rPr>
              <w:t xml:space="preserve"> (</w:t>
            </w:r>
            <w:r>
              <w:rPr>
                <w:rFonts w:ascii="Times New Roman" w:hAnsi="Times New Roman"/>
                <w:color w:val="000000"/>
              </w:rPr>
              <w:t>ИСО</w:t>
            </w:r>
            <w:r w:rsidRPr="006C04B0">
              <w:rPr>
                <w:rFonts w:ascii="Times New Roman" w:hAnsi="Times New Roman"/>
                <w:color w:val="000000"/>
              </w:rPr>
              <w:t xml:space="preserve"> 100)</w:t>
            </w:r>
          </w:p>
          <w:p w:rsidR="009C5824" w:rsidRPr="006C04B0" w:rsidRDefault="009C5824" w:rsidP="009C5824">
            <w:pPr>
              <w:rPr>
                <w:rFonts w:ascii="Times New Roman" w:hAnsi="Times New Roman"/>
                <w:color w:val="000000"/>
              </w:rPr>
            </w:pPr>
            <w:r>
              <w:rPr>
                <w:rFonts w:ascii="Times New Roman" w:hAnsi="Times New Roman"/>
                <w:color w:val="000000"/>
              </w:rPr>
              <w:t>Стопица</w:t>
            </w:r>
            <w:r w:rsidRPr="006C04B0">
              <w:rPr>
                <w:rFonts w:ascii="Times New Roman" w:hAnsi="Times New Roman"/>
                <w:color w:val="000000"/>
              </w:rPr>
              <w:t xml:space="preserve"> </w:t>
            </w:r>
            <w:r>
              <w:rPr>
                <w:rFonts w:ascii="Times New Roman" w:hAnsi="Times New Roman"/>
                <w:color w:val="000000"/>
              </w:rPr>
              <w:t>за</w:t>
            </w:r>
            <w:r w:rsidRPr="006C04B0">
              <w:rPr>
                <w:rFonts w:ascii="Times New Roman" w:hAnsi="Times New Roman"/>
                <w:color w:val="000000"/>
              </w:rPr>
              <w:t xml:space="preserve"> </w:t>
            </w:r>
            <w:r>
              <w:rPr>
                <w:rFonts w:ascii="Times New Roman" w:hAnsi="Times New Roman"/>
                <w:color w:val="000000"/>
              </w:rPr>
              <w:t>спољни</w:t>
            </w:r>
            <w:r w:rsidRPr="006C04B0">
              <w:rPr>
                <w:rFonts w:ascii="Times New Roman" w:hAnsi="Times New Roman"/>
                <w:color w:val="000000"/>
              </w:rPr>
              <w:t xml:space="preserve"> </w:t>
            </w:r>
            <w:r>
              <w:rPr>
                <w:rFonts w:ascii="Times New Roman" w:hAnsi="Times New Roman"/>
                <w:color w:val="000000"/>
              </w:rPr>
              <w:t>блиц</w:t>
            </w:r>
            <w:r w:rsidRPr="006C04B0">
              <w:rPr>
                <w:rFonts w:ascii="Times New Roman" w:hAnsi="Times New Roman"/>
                <w:color w:val="000000"/>
              </w:rPr>
              <w:t xml:space="preserve">: </w:t>
            </w:r>
            <w:r>
              <w:rPr>
                <w:rFonts w:ascii="Times New Roman" w:hAnsi="Times New Roman"/>
                <w:color w:val="000000"/>
              </w:rPr>
              <w:t>да</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182" w:type="dxa"/>
            <w:gridSpan w:val="2"/>
            <w:tcBorders>
              <w:top w:val="nil"/>
              <w:left w:val="single" w:sz="8" w:space="0" w:color="auto"/>
              <w:bottom w:val="single" w:sz="4"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Остале</w:t>
            </w:r>
            <w:r w:rsidRPr="006C04B0">
              <w:rPr>
                <w:rFonts w:ascii="Times New Roman" w:hAnsi="Times New Roman"/>
                <w:color w:val="000000"/>
              </w:rPr>
              <w:t xml:space="preserve"> </w:t>
            </w:r>
            <w:r>
              <w:rPr>
                <w:rFonts w:ascii="Times New Roman" w:hAnsi="Times New Roman"/>
                <w:color w:val="000000"/>
              </w:rPr>
              <w:t>карактеристике</w:t>
            </w:r>
          </w:p>
        </w:tc>
        <w:tc>
          <w:tcPr>
            <w:tcW w:w="6326" w:type="dxa"/>
            <w:gridSpan w:val="2"/>
            <w:tcBorders>
              <w:top w:val="nil"/>
              <w:left w:val="nil"/>
              <w:bottom w:val="single" w:sz="4" w:space="0" w:color="auto"/>
              <w:right w:val="single" w:sz="8" w:space="0" w:color="auto"/>
            </w:tcBorders>
            <w:vAlign w:val="center"/>
            <w:hideMark/>
          </w:tcPr>
          <w:p w:rsidR="009C5824" w:rsidRPr="006C04B0" w:rsidRDefault="009C5824" w:rsidP="009C5824">
            <w:pPr>
              <w:rPr>
                <w:rFonts w:ascii="Times New Roman" w:hAnsi="Times New Roman"/>
                <w:color w:val="000000"/>
              </w:rPr>
            </w:pPr>
            <w:r w:rsidRPr="006C04B0">
              <w:rPr>
                <w:rFonts w:ascii="Times New Roman" w:hAnsi="Times New Roman"/>
                <w:color w:val="000000"/>
              </w:rPr>
              <w:t>W</w:t>
            </w:r>
            <w:r>
              <w:rPr>
                <w:rFonts w:ascii="Times New Roman" w:hAnsi="Times New Roman"/>
                <w:color w:val="000000"/>
              </w:rPr>
              <w:t>иФи</w:t>
            </w:r>
            <w:r w:rsidRPr="006C04B0">
              <w:rPr>
                <w:rFonts w:ascii="Times New Roman" w:hAnsi="Times New Roman"/>
                <w:color w:val="000000"/>
              </w:rPr>
              <w:t xml:space="preserve"> </w:t>
            </w:r>
            <w:r>
              <w:rPr>
                <w:rFonts w:ascii="Times New Roman" w:hAnsi="Times New Roman"/>
                <w:color w:val="000000"/>
              </w:rPr>
              <w:t>функција</w:t>
            </w:r>
            <w:r w:rsidRPr="006C04B0">
              <w:rPr>
                <w:rFonts w:ascii="Times New Roman" w:hAnsi="Times New Roman"/>
                <w:color w:val="000000"/>
              </w:rPr>
              <w:t xml:space="preserve">: </w:t>
            </w:r>
            <w:r>
              <w:rPr>
                <w:rFonts w:ascii="Times New Roman" w:hAnsi="Times New Roman"/>
                <w:color w:val="000000"/>
              </w:rPr>
              <w:t>да</w:t>
            </w:r>
          </w:p>
          <w:p w:rsidR="009C5824" w:rsidRPr="006C04B0" w:rsidRDefault="009C5824" w:rsidP="009C5824">
            <w:pPr>
              <w:rPr>
                <w:rFonts w:ascii="Times New Roman" w:hAnsi="Times New Roman"/>
                <w:color w:val="000000"/>
              </w:rPr>
            </w:pPr>
            <w:r>
              <w:rPr>
                <w:rFonts w:ascii="Times New Roman" w:hAnsi="Times New Roman"/>
                <w:color w:val="000000"/>
              </w:rPr>
              <w:t>Зумирање</w:t>
            </w:r>
            <w:r w:rsidRPr="006C04B0">
              <w:rPr>
                <w:rFonts w:ascii="Times New Roman" w:hAnsi="Times New Roman"/>
                <w:color w:val="000000"/>
              </w:rPr>
              <w:t xml:space="preserve"> </w:t>
            </w:r>
            <w:r>
              <w:rPr>
                <w:rFonts w:ascii="Times New Roman" w:hAnsi="Times New Roman"/>
                <w:color w:val="000000"/>
              </w:rPr>
              <w:t>при</w:t>
            </w:r>
            <w:r w:rsidRPr="006C04B0">
              <w:rPr>
                <w:rFonts w:ascii="Times New Roman" w:hAnsi="Times New Roman"/>
                <w:color w:val="000000"/>
              </w:rPr>
              <w:t xml:space="preserve"> </w:t>
            </w:r>
            <w:r>
              <w:rPr>
                <w:rFonts w:ascii="Times New Roman" w:hAnsi="Times New Roman"/>
                <w:color w:val="000000"/>
              </w:rPr>
              <w:t>репродукцији</w:t>
            </w:r>
            <w:r w:rsidRPr="006C04B0">
              <w:rPr>
                <w:rFonts w:ascii="Times New Roman" w:hAnsi="Times New Roman"/>
                <w:color w:val="000000"/>
              </w:rPr>
              <w:t xml:space="preserve">: </w:t>
            </w:r>
            <w:r>
              <w:rPr>
                <w:rFonts w:ascii="Times New Roman" w:hAnsi="Times New Roman"/>
                <w:color w:val="000000"/>
              </w:rPr>
              <w:t>да</w:t>
            </w:r>
          </w:p>
          <w:p w:rsidR="009C5824" w:rsidRPr="006C04B0" w:rsidRDefault="009C5824" w:rsidP="009C5824">
            <w:pPr>
              <w:rPr>
                <w:rFonts w:ascii="Times New Roman" w:hAnsi="Times New Roman"/>
                <w:color w:val="000000"/>
              </w:rPr>
            </w:pPr>
            <w:r>
              <w:rPr>
                <w:rFonts w:ascii="Times New Roman" w:hAnsi="Times New Roman"/>
                <w:color w:val="000000"/>
              </w:rPr>
              <w:t>Отпоран</w:t>
            </w:r>
            <w:r w:rsidRPr="006C04B0">
              <w:rPr>
                <w:rFonts w:ascii="Times New Roman" w:hAnsi="Times New Roman"/>
                <w:color w:val="000000"/>
              </w:rPr>
              <w:t xml:space="preserve"> </w:t>
            </w:r>
            <w:r>
              <w:rPr>
                <w:rFonts w:ascii="Times New Roman" w:hAnsi="Times New Roman"/>
                <w:color w:val="000000"/>
              </w:rPr>
              <w:t>на</w:t>
            </w:r>
            <w:r w:rsidRPr="006C04B0">
              <w:rPr>
                <w:rFonts w:ascii="Times New Roman" w:hAnsi="Times New Roman"/>
                <w:color w:val="000000"/>
              </w:rPr>
              <w:t xml:space="preserve"> </w:t>
            </w:r>
            <w:r>
              <w:rPr>
                <w:rFonts w:ascii="Times New Roman" w:hAnsi="Times New Roman"/>
                <w:color w:val="000000"/>
              </w:rPr>
              <w:t>воду</w:t>
            </w:r>
            <w:r w:rsidRPr="006C04B0">
              <w:rPr>
                <w:rFonts w:ascii="Times New Roman" w:hAnsi="Times New Roman"/>
                <w:color w:val="000000"/>
              </w:rPr>
              <w:t xml:space="preserve"> </w:t>
            </w:r>
            <w:r>
              <w:rPr>
                <w:rFonts w:ascii="Times New Roman" w:hAnsi="Times New Roman"/>
                <w:color w:val="000000"/>
              </w:rPr>
              <w:t>прашину</w:t>
            </w:r>
            <w:r w:rsidRPr="006C04B0">
              <w:rPr>
                <w:rFonts w:ascii="Times New Roman" w:hAnsi="Times New Roman"/>
                <w:color w:val="000000"/>
              </w:rPr>
              <w:t xml:space="preserve"> </w:t>
            </w:r>
            <w:r>
              <w:rPr>
                <w:rFonts w:ascii="Times New Roman" w:hAnsi="Times New Roman"/>
                <w:color w:val="000000"/>
              </w:rPr>
              <w:t>и</w:t>
            </w:r>
            <w:r w:rsidRPr="006C04B0">
              <w:rPr>
                <w:rFonts w:ascii="Times New Roman" w:hAnsi="Times New Roman"/>
                <w:color w:val="000000"/>
              </w:rPr>
              <w:t xml:space="preserve"> </w:t>
            </w:r>
            <w:r>
              <w:rPr>
                <w:rFonts w:ascii="Times New Roman" w:hAnsi="Times New Roman"/>
                <w:color w:val="000000"/>
              </w:rPr>
              <w:t>падове</w:t>
            </w:r>
            <w:r w:rsidRPr="006C04B0">
              <w:rPr>
                <w:rFonts w:ascii="Times New Roman" w:hAnsi="Times New Roman"/>
                <w:color w:val="000000"/>
              </w:rPr>
              <w:t xml:space="preserve">: </w:t>
            </w:r>
            <w:r>
              <w:rPr>
                <w:rFonts w:ascii="Times New Roman" w:hAnsi="Times New Roman"/>
                <w:color w:val="000000"/>
              </w:rPr>
              <w:t>да</w:t>
            </w:r>
          </w:p>
          <w:p w:rsidR="009C5824" w:rsidRPr="006C04B0" w:rsidRDefault="009C5824" w:rsidP="009C5824">
            <w:pPr>
              <w:rPr>
                <w:rFonts w:ascii="Times New Roman" w:hAnsi="Times New Roman"/>
                <w:color w:val="000000"/>
              </w:rPr>
            </w:pPr>
            <w:r>
              <w:rPr>
                <w:rFonts w:ascii="Times New Roman" w:hAnsi="Times New Roman"/>
                <w:color w:val="000000"/>
              </w:rPr>
              <w:t>Заптивеност</w:t>
            </w:r>
            <w:r w:rsidRPr="006C04B0">
              <w:rPr>
                <w:rFonts w:ascii="Times New Roman" w:hAnsi="Times New Roman"/>
                <w:color w:val="000000"/>
              </w:rPr>
              <w:t xml:space="preserve">: </w:t>
            </w:r>
            <w:r>
              <w:rPr>
                <w:rFonts w:ascii="Times New Roman" w:hAnsi="Times New Roman"/>
                <w:color w:val="000000"/>
              </w:rPr>
              <w:t>да</w:t>
            </w:r>
          </w:p>
          <w:p w:rsidR="009C5824" w:rsidRPr="006C04B0" w:rsidRDefault="009C5824" w:rsidP="009C5824">
            <w:pPr>
              <w:rPr>
                <w:rFonts w:ascii="Times New Roman" w:hAnsi="Times New Roman"/>
                <w:color w:val="000000"/>
              </w:rPr>
            </w:pPr>
            <w:r>
              <w:rPr>
                <w:rFonts w:ascii="Times New Roman" w:hAnsi="Times New Roman"/>
                <w:color w:val="000000"/>
              </w:rPr>
              <w:t>ГПС</w:t>
            </w:r>
            <w:r w:rsidRPr="006C04B0">
              <w:rPr>
                <w:rFonts w:ascii="Times New Roman" w:hAnsi="Times New Roman"/>
                <w:color w:val="000000"/>
              </w:rPr>
              <w:t xml:space="preserve"> </w:t>
            </w:r>
            <w:r>
              <w:rPr>
                <w:rFonts w:ascii="Times New Roman" w:hAnsi="Times New Roman"/>
                <w:color w:val="000000"/>
              </w:rPr>
              <w:t>упис</w:t>
            </w:r>
            <w:r w:rsidRPr="006C04B0">
              <w:rPr>
                <w:rFonts w:ascii="Times New Roman" w:hAnsi="Times New Roman"/>
                <w:color w:val="000000"/>
              </w:rPr>
              <w:t xml:space="preserve"> </w:t>
            </w:r>
            <w:r>
              <w:rPr>
                <w:rFonts w:ascii="Times New Roman" w:hAnsi="Times New Roman"/>
                <w:color w:val="000000"/>
              </w:rPr>
              <w:t>података</w:t>
            </w:r>
            <w:r w:rsidRPr="006C04B0">
              <w:rPr>
                <w:rFonts w:ascii="Times New Roman" w:hAnsi="Times New Roman"/>
                <w:color w:val="000000"/>
              </w:rPr>
              <w:t xml:space="preserve">: </w:t>
            </w:r>
            <w:r>
              <w:rPr>
                <w:rFonts w:ascii="Times New Roman" w:hAnsi="Times New Roman"/>
                <w:color w:val="000000"/>
              </w:rPr>
              <w:t>да</w:t>
            </w:r>
            <w:r w:rsidRPr="006C04B0">
              <w:rPr>
                <w:rFonts w:ascii="Times New Roman" w:hAnsi="Times New Roman"/>
                <w:color w:val="000000"/>
              </w:rPr>
              <w:t xml:space="preserve">, </w:t>
            </w:r>
            <w:r>
              <w:rPr>
                <w:rFonts w:ascii="Times New Roman" w:hAnsi="Times New Roman"/>
                <w:color w:val="000000"/>
              </w:rPr>
              <w:t>уз</w:t>
            </w:r>
            <w:r w:rsidRPr="006C04B0">
              <w:rPr>
                <w:rFonts w:ascii="Times New Roman" w:hAnsi="Times New Roman"/>
                <w:color w:val="000000"/>
              </w:rPr>
              <w:t xml:space="preserve"> </w:t>
            </w:r>
            <w:r>
              <w:rPr>
                <w:rFonts w:ascii="Times New Roman" w:hAnsi="Times New Roman"/>
                <w:color w:val="000000"/>
              </w:rPr>
              <w:t>GP</w:t>
            </w:r>
            <w:r w:rsidRPr="006C04B0">
              <w:rPr>
                <w:rFonts w:ascii="Times New Roman" w:hAnsi="Times New Roman"/>
                <w:color w:val="000000"/>
              </w:rPr>
              <w:t>-1/</w:t>
            </w:r>
            <w:r>
              <w:rPr>
                <w:rFonts w:ascii="Times New Roman" w:hAnsi="Times New Roman"/>
                <w:color w:val="000000"/>
              </w:rPr>
              <w:t>GP</w:t>
            </w:r>
            <w:r w:rsidRPr="006C04B0">
              <w:rPr>
                <w:rFonts w:ascii="Times New Roman" w:hAnsi="Times New Roman"/>
                <w:color w:val="000000"/>
              </w:rPr>
              <w:t>-1</w:t>
            </w:r>
            <w:r>
              <w:rPr>
                <w:rFonts w:ascii="Times New Roman" w:hAnsi="Times New Roman"/>
                <w:color w:val="000000"/>
              </w:rPr>
              <w:t>А</w:t>
            </w:r>
            <w:r w:rsidRPr="006C04B0">
              <w:rPr>
                <w:rFonts w:ascii="Times New Roman" w:hAnsi="Times New Roman"/>
                <w:color w:val="000000"/>
              </w:rPr>
              <w:t xml:space="preserve"> (</w:t>
            </w:r>
            <w:r>
              <w:rPr>
                <w:rFonts w:ascii="Times New Roman" w:hAnsi="Times New Roman"/>
                <w:color w:val="000000"/>
              </w:rPr>
              <w:t>опционо</w:t>
            </w:r>
            <w:r w:rsidRPr="006C04B0">
              <w:rPr>
                <w:rFonts w:ascii="Times New Roman" w:hAnsi="Times New Roman"/>
                <w:color w:val="000000"/>
              </w:rPr>
              <w:t>)</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182" w:type="dxa"/>
            <w:gridSpan w:val="2"/>
            <w:tcBorders>
              <w:top w:val="nil"/>
              <w:left w:val="single" w:sz="8" w:space="0" w:color="auto"/>
              <w:bottom w:val="single" w:sz="4"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Опште</w:t>
            </w:r>
            <w:r w:rsidRPr="006C04B0">
              <w:rPr>
                <w:rFonts w:ascii="Times New Roman" w:hAnsi="Times New Roman"/>
                <w:color w:val="000000"/>
              </w:rPr>
              <w:t xml:space="preserve"> </w:t>
            </w:r>
            <w:r>
              <w:rPr>
                <w:rFonts w:ascii="Times New Roman" w:hAnsi="Times New Roman"/>
                <w:color w:val="000000"/>
              </w:rPr>
              <w:t>карактеристике</w:t>
            </w:r>
          </w:p>
        </w:tc>
        <w:tc>
          <w:tcPr>
            <w:tcW w:w="6326" w:type="dxa"/>
            <w:gridSpan w:val="2"/>
            <w:tcBorders>
              <w:top w:val="nil"/>
              <w:left w:val="nil"/>
              <w:bottom w:val="single" w:sz="4" w:space="0" w:color="auto"/>
              <w:right w:val="single" w:sz="8" w:space="0" w:color="auto"/>
            </w:tcBorders>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Димензије</w:t>
            </w:r>
            <w:r w:rsidRPr="006C04B0">
              <w:rPr>
                <w:rFonts w:ascii="Times New Roman" w:hAnsi="Times New Roman"/>
                <w:color w:val="000000"/>
              </w:rPr>
              <w:t xml:space="preserve"> (</w:t>
            </w:r>
            <w:r>
              <w:rPr>
                <w:rFonts w:ascii="Times New Roman" w:hAnsi="Times New Roman"/>
                <w:color w:val="000000"/>
              </w:rPr>
              <w:t>ШДВ</w:t>
            </w:r>
            <w:r w:rsidRPr="006C04B0">
              <w:rPr>
                <w:rFonts w:ascii="Times New Roman" w:hAnsi="Times New Roman"/>
                <w:color w:val="000000"/>
              </w:rPr>
              <w:t xml:space="preserve">): 136 x 170 x 104 </w:t>
            </w:r>
            <w:r>
              <w:rPr>
                <w:rFonts w:ascii="Times New Roman" w:hAnsi="Times New Roman"/>
                <w:color w:val="000000"/>
              </w:rPr>
              <w:t>мм</w:t>
            </w:r>
            <w:r w:rsidRPr="006C04B0">
              <w:rPr>
                <w:rFonts w:ascii="Times New Roman" w:hAnsi="Times New Roman"/>
                <w:color w:val="000000"/>
              </w:rPr>
              <w:t xml:space="preserve"> (</w:t>
            </w:r>
            <w:r>
              <w:rPr>
                <w:rFonts w:ascii="Times New Roman" w:hAnsi="Times New Roman"/>
                <w:color w:val="000000"/>
              </w:rPr>
              <w:t>са</w:t>
            </w:r>
            <w:r w:rsidRPr="006C04B0">
              <w:rPr>
                <w:rFonts w:ascii="Times New Roman" w:hAnsi="Times New Roman"/>
                <w:color w:val="000000"/>
              </w:rPr>
              <w:t xml:space="preserve"> </w:t>
            </w:r>
            <w:r>
              <w:rPr>
                <w:rFonts w:ascii="Times New Roman" w:hAnsi="Times New Roman"/>
                <w:color w:val="000000"/>
              </w:rPr>
              <w:t>објективом</w:t>
            </w:r>
            <w:r w:rsidRPr="006C04B0">
              <w:rPr>
                <w:rFonts w:ascii="Times New Roman" w:hAnsi="Times New Roman"/>
                <w:color w:val="000000"/>
              </w:rPr>
              <w:t>)</w:t>
            </w:r>
          </w:p>
          <w:p w:rsidR="009C5824" w:rsidRPr="006C04B0" w:rsidRDefault="009C5824" w:rsidP="009C5824">
            <w:pPr>
              <w:rPr>
                <w:rFonts w:ascii="Times New Roman" w:hAnsi="Times New Roman"/>
                <w:color w:val="000000"/>
              </w:rPr>
            </w:pPr>
            <w:r>
              <w:rPr>
                <w:rFonts w:ascii="Times New Roman" w:hAnsi="Times New Roman"/>
                <w:color w:val="000000"/>
              </w:rPr>
              <w:t>Маса</w:t>
            </w:r>
            <w:r w:rsidRPr="006C04B0">
              <w:rPr>
                <w:rFonts w:ascii="Times New Roman" w:hAnsi="Times New Roman"/>
                <w:color w:val="000000"/>
              </w:rPr>
              <w:t xml:space="preserve"> (</w:t>
            </w:r>
            <w:r>
              <w:rPr>
                <w:rFonts w:ascii="Times New Roman" w:hAnsi="Times New Roman"/>
                <w:color w:val="000000"/>
              </w:rPr>
              <w:t>г</w:t>
            </w:r>
            <w:r w:rsidRPr="006C04B0">
              <w:rPr>
                <w:rFonts w:ascii="Times New Roman" w:hAnsi="Times New Roman"/>
                <w:color w:val="000000"/>
              </w:rPr>
              <w:t xml:space="preserve">): 1130 </w:t>
            </w:r>
            <w:r>
              <w:rPr>
                <w:rFonts w:ascii="Times New Roman" w:hAnsi="Times New Roman"/>
                <w:color w:val="000000"/>
              </w:rPr>
              <w:t>г</w:t>
            </w:r>
            <w:r w:rsidRPr="006C04B0">
              <w:rPr>
                <w:rFonts w:ascii="Times New Roman" w:hAnsi="Times New Roman"/>
                <w:color w:val="000000"/>
              </w:rPr>
              <w:t xml:space="preserve"> (</w:t>
            </w:r>
            <w:r>
              <w:rPr>
                <w:rFonts w:ascii="Times New Roman" w:hAnsi="Times New Roman"/>
                <w:color w:val="000000"/>
              </w:rPr>
              <w:t>са</w:t>
            </w:r>
            <w:r w:rsidRPr="006C04B0">
              <w:rPr>
                <w:rFonts w:ascii="Times New Roman" w:hAnsi="Times New Roman"/>
                <w:color w:val="000000"/>
              </w:rPr>
              <w:t xml:space="preserve"> </w:t>
            </w:r>
            <w:r>
              <w:rPr>
                <w:rFonts w:ascii="Times New Roman" w:hAnsi="Times New Roman"/>
                <w:color w:val="000000"/>
              </w:rPr>
              <w:t>објективом</w:t>
            </w:r>
            <w:r w:rsidRPr="006C04B0">
              <w:rPr>
                <w:rFonts w:ascii="Times New Roman" w:hAnsi="Times New Roman"/>
                <w:color w:val="000000"/>
              </w:rPr>
              <w:t xml:space="preserve"> </w:t>
            </w:r>
            <w:r>
              <w:rPr>
                <w:rFonts w:ascii="Times New Roman" w:hAnsi="Times New Roman"/>
                <w:color w:val="000000"/>
              </w:rPr>
              <w:t>и</w:t>
            </w:r>
            <w:r w:rsidRPr="006C04B0">
              <w:rPr>
                <w:rFonts w:ascii="Times New Roman" w:hAnsi="Times New Roman"/>
                <w:color w:val="000000"/>
              </w:rPr>
              <w:t xml:space="preserve"> </w:t>
            </w:r>
            <w:r>
              <w:rPr>
                <w:rFonts w:ascii="Times New Roman" w:hAnsi="Times New Roman"/>
                <w:color w:val="000000"/>
              </w:rPr>
              <w:t>батеријом</w:t>
            </w:r>
            <w:r w:rsidRPr="006C04B0">
              <w:rPr>
                <w:rFonts w:ascii="Times New Roman" w:hAnsi="Times New Roman"/>
                <w:color w:val="000000"/>
              </w:rPr>
              <w:t>)</w:t>
            </w:r>
          </w:p>
          <w:p w:rsidR="009C5824" w:rsidRPr="006C04B0" w:rsidRDefault="009C5824" w:rsidP="009C5824">
            <w:pPr>
              <w:rPr>
                <w:rFonts w:ascii="Times New Roman" w:hAnsi="Times New Roman"/>
                <w:color w:val="000000"/>
              </w:rPr>
            </w:pPr>
            <w:r>
              <w:rPr>
                <w:rFonts w:ascii="Times New Roman" w:hAnsi="Times New Roman"/>
                <w:color w:val="000000"/>
              </w:rPr>
              <w:t>Садржај</w:t>
            </w:r>
            <w:r w:rsidRPr="006C04B0">
              <w:rPr>
                <w:rFonts w:ascii="Times New Roman" w:hAnsi="Times New Roman"/>
                <w:color w:val="000000"/>
              </w:rPr>
              <w:t xml:space="preserve"> </w:t>
            </w:r>
            <w:r>
              <w:rPr>
                <w:rFonts w:ascii="Times New Roman" w:hAnsi="Times New Roman"/>
                <w:color w:val="000000"/>
              </w:rPr>
              <w:t>паковања</w:t>
            </w:r>
            <w:r w:rsidRPr="006C04B0">
              <w:rPr>
                <w:rFonts w:ascii="Times New Roman" w:hAnsi="Times New Roman"/>
                <w:color w:val="000000"/>
              </w:rPr>
              <w:t xml:space="preserve">: </w:t>
            </w:r>
            <w:r>
              <w:rPr>
                <w:rFonts w:ascii="Times New Roman" w:hAnsi="Times New Roman"/>
                <w:color w:val="000000"/>
              </w:rPr>
              <w:t>Батерија</w:t>
            </w:r>
            <w:r w:rsidRPr="006C04B0">
              <w:rPr>
                <w:rFonts w:ascii="Times New Roman" w:hAnsi="Times New Roman"/>
                <w:color w:val="000000"/>
              </w:rPr>
              <w:t xml:space="preserve">, </w:t>
            </w:r>
            <w:r>
              <w:rPr>
                <w:rFonts w:ascii="Times New Roman" w:hAnsi="Times New Roman"/>
                <w:color w:val="000000"/>
              </w:rPr>
              <w:t>АЦ</w:t>
            </w:r>
            <w:r w:rsidRPr="006C04B0">
              <w:rPr>
                <w:rFonts w:ascii="Times New Roman" w:hAnsi="Times New Roman"/>
                <w:color w:val="000000"/>
              </w:rPr>
              <w:t xml:space="preserve"> </w:t>
            </w:r>
            <w:r>
              <w:rPr>
                <w:rFonts w:ascii="Times New Roman" w:hAnsi="Times New Roman"/>
                <w:color w:val="000000"/>
              </w:rPr>
              <w:t>Адаптер</w:t>
            </w:r>
            <w:r w:rsidRPr="006C04B0">
              <w:rPr>
                <w:rFonts w:ascii="Times New Roman" w:hAnsi="Times New Roman"/>
                <w:color w:val="000000"/>
              </w:rPr>
              <w:t xml:space="preserve">, </w:t>
            </w:r>
            <w:r>
              <w:rPr>
                <w:rFonts w:ascii="Times New Roman" w:hAnsi="Times New Roman"/>
                <w:color w:val="000000"/>
              </w:rPr>
              <w:t>УСБ</w:t>
            </w:r>
            <w:r w:rsidRPr="006C04B0">
              <w:rPr>
                <w:rFonts w:ascii="Times New Roman" w:hAnsi="Times New Roman"/>
                <w:color w:val="000000"/>
              </w:rPr>
              <w:t xml:space="preserve"> </w:t>
            </w:r>
            <w:r>
              <w:rPr>
                <w:rFonts w:ascii="Times New Roman" w:hAnsi="Times New Roman"/>
                <w:color w:val="000000"/>
              </w:rPr>
              <w:t>кабл</w:t>
            </w:r>
            <w:r w:rsidRPr="006C04B0">
              <w:rPr>
                <w:rFonts w:ascii="Times New Roman" w:hAnsi="Times New Roman"/>
                <w:color w:val="000000"/>
              </w:rPr>
              <w:t xml:space="preserve">, </w:t>
            </w:r>
            <w:r>
              <w:rPr>
                <w:rFonts w:ascii="Times New Roman" w:hAnsi="Times New Roman"/>
                <w:color w:val="000000"/>
              </w:rPr>
              <w:t>појас</w:t>
            </w:r>
            <w:r w:rsidRPr="006C04B0">
              <w:rPr>
                <w:rFonts w:ascii="Times New Roman" w:hAnsi="Times New Roman"/>
                <w:color w:val="000000"/>
              </w:rPr>
              <w:t xml:space="preserve"> </w:t>
            </w:r>
            <w:r>
              <w:rPr>
                <w:rFonts w:ascii="Times New Roman" w:hAnsi="Times New Roman"/>
                <w:color w:val="000000"/>
              </w:rPr>
              <w:t>за</w:t>
            </w:r>
            <w:r w:rsidRPr="006C04B0">
              <w:rPr>
                <w:rFonts w:ascii="Times New Roman" w:hAnsi="Times New Roman"/>
                <w:color w:val="000000"/>
              </w:rPr>
              <w:t xml:space="preserve"> </w:t>
            </w:r>
            <w:r>
              <w:rPr>
                <w:rFonts w:ascii="Times New Roman" w:hAnsi="Times New Roman"/>
                <w:color w:val="000000"/>
              </w:rPr>
              <w:t>ношење</w:t>
            </w:r>
            <w:r w:rsidRPr="006C04B0">
              <w:rPr>
                <w:rFonts w:ascii="Times New Roman" w:hAnsi="Times New Roman"/>
                <w:color w:val="000000"/>
              </w:rPr>
              <w:t xml:space="preserve"> </w:t>
            </w:r>
            <w:r>
              <w:rPr>
                <w:rFonts w:ascii="Times New Roman" w:hAnsi="Times New Roman"/>
                <w:color w:val="000000"/>
              </w:rPr>
              <w:t>преко</w:t>
            </w:r>
            <w:r w:rsidRPr="006C04B0">
              <w:rPr>
                <w:rFonts w:ascii="Times New Roman" w:hAnsi="Times New Roman"/>
                <w:color w:val="000000"/>
              </w:rPr>
              <w:t xml:space="preserve"> </w:t>
            </w:r>
            <w:r>
              <w:rPr>
                <w:rFonts w:ascii="Times New Roman" w:hAnsi="Times New Roman"/>
                <w:color w:val="000000"/>
              </w:rPr>
              <w:t>рамена</w:t>
            </w:r>
            <w:r w:rsidRPr="006C04B0">
              <w:rPr>
                <w:rFonts w:ascii="Times New Roman" w:hAnsi="Times New Roman"/>
                <w:color w:val="000000"/>
              </w:rPr>
              <w:t xml:space="preserve">, </w:t>
            </w:r>
            <w:r>
              <w:rPr>
                <w:rFonts w:ascii="Times New Roman" w:hAnsi="Times New Roman"/>
                <w:color w:val="000000"/>
              </w:rPr>
              <w:t>упутство</w:t>
            </w:r>
            <w:r w:rsidRPr="006C04B0">
              <w:rPr>
                <w:rFonts w:ascii="Times New Roman" w:hAnsi="Times New Roman"/>
                <w:color w:val="000000"/>
              </w:rPr>
              <w:t xml:space="preserve"> </w:t>
            </w:r>
            <w:r>
              <w:rPr>
                <w:rFonts w:ascii="Times New Roman" w:hAnsi="Times New Roman"/>
                <w:color w:val="000000"/>
              </w:rPr>
              <w:t>за</w:t>
            </w:r>
            <w:r w:rsidRPr="006C04B0">
              <w:rPr>
                <w:rFonts w:ascii="Times New Roman" w:hAnsi="Times New Roman"/>
                <w:color w:val="000000"/>
              </w:rPr>
              <w:t xml:space="preserve"> </w:t>
            </w:r>
            <w:r>
              <w:rPr>
                <w:rFonts w:ascii="Times New Roman" w:hAnsi="Times New Roman"/>
                <w:color w:val="000000"/>
              </w:rPr>
              <w:t>употребу</w:t>
            </w:r>
          </w:p>
        </w:tc>
      </w:tr>
      <w:tr w:rsidR="009C5824" w:rsidRPr="006C04B0" w:rsidTr="00923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182" w:type="dxa"/>
            <w:gridSpan w:val="2"/>
            <w:tcBorders>
              <w:top w:val="single" w:sz="4" w:space="0" w:color="auto"/>
              <w:left w:val="single" w:sz="8" w:space="0" w:color="auto"/>
              <w:bottom w:val="single" w:sz="4" w:space="0" w:color="auto"/>
              <w:right w:val="single" w:sz="4" w:space="0" w:color="auto"/>
            </w:tcBorders>
            <w:noWrap/>
            <w:vAlign w:val="center"/>
          </w:tcPr>
          <w:p w:rsidR="009C5824" w:rsidRPr="006C04B0" w:rsidRDefault="009C5824" w:rsidP="009C5824">
            <w:pPr>
              <w:rPr>
                <w:rFonts w:ascii="Times New Roman" w:hAnsi="Times New Roman"/>
                <w:color w:val="000000"/>
              </w:rPr>
            </w:pPr>
            <w:r>
              <w:rPr>
                <w:rFonts w:ascii="Times New Roman" w:hAnsi="Times New Roman"/>
                <w:color w:val="000000"/>
              </w:rPr>
              <w:lastRenderedPageBreak/>
              <w:t>Меморија</w:t>
            </w:r>
          </w:p>
        </w:tc>
        <w:tc>
          <w:tcPr>
            <w:tcW w:w="6326" w:type="dxa"/>
            <w:gridSpan w:val="2"/>
            <w:tcBorders>
              <w:top w:val="single" w:sz="4" w:space="0" w:color="auto"/>
              <w:left w:val="nil"/>
              <w:bottom w:val="single" w:sz="4" w:space="0" w:color="auto"/>
              <w:right w:val="single" w:sz="8" w:space="0" w:color="auto"/>
            </w:tcBorders>
            <w:vAlign w:val="center"/>
          </w:tcPr>
          <w:p w:rsidR="009C5824" w:rsidRPr="006C04B0" w:rsidRDefault="009C5824" w:rsidP="009C5824">
            <w:pPr>
              <w:rPr>
                <w:rFonts w:ascii="Times New Roman" w:hAnsi="Times New Roman"/>
                <w:color w:val="000000"/>
              </w:rPr>
            </w:pPr>
            <w:r>
              <w:rPr>
                <w:rFonts w:ascii="Times New Roman" w:hAnsi="Times New Roman"/>
                <w:color w:val="000000"/>
              </w:rPr>
              <w:t>Интерна</w:t>
            </w:r>
            <w:r w:rsidRPr="006C04B0">
              <w:rPr>
                <w:rFonts w:ascii="Times New Roman" w:hAnsi="Times New Roman"/>
                <w:color w:val="000000"/>
              </w:rPr>
              <w:t xml:space="preserve"> </w:t>
            </w:r>
            <w:r>
              <w:rPr>
                <w:rFonts w:ascii="Times New Roman" w:hAnsi="Times New Roman"/>
                <w:color w:val="000000"/>
              </w:rPr>
              <w:t>меморија</w:t>
            </w:r>
            <w:r w:rsidRPr="006C04B0">
              <w:rPr>
                <w:rFonts w:ascii="Times New Roman" w:hAnsi="Times New Roman"/>
                <w:color w:val="000000"/>
              </w:rPr>
              <w:t xml:space="preserve">: </w:t>
            </w:r>
            <w:r>
              <w:rPr>
                <w:rFonts w:ascii="Times New Roman" w:hAnsi="Times New Roman"/>
                <w:color w:val="000000"/>
              </w:rPr>
              <w:t>не</w:t>
            </w:r>
          </w:p>
          <w:p w:rsidR="009C5824" w:rsidRPr="006C04B0" w:rsidRDefault="009C5824" w:rsidP="009C5824">
            <w:pPr>
              <w:rPr>
                <w:rFonts w:ascii="Times New Roman" w:hAnsi="Times New Roman"/>
                <w:color w:val="000000"/>
              </w:rPr>
            </w:pPr>
            <w:r>
              <w:rPr>
                <w:rFonts w:ascii="Times New Roman" w:hAnsi="Times New Roman"/>
                <w:color w:val="000000"/>
              </w:rPr>
              <w:t>Тип</w:t>
            </w:r>
            <w:r w:rsidRPr="006C04B0">
              <w:rPr>
                <w:rFonts w:ascii="Times New Roman" w:hAnsi="Times New Roman"/>
                <w:color w:val="000000"/>
              </w:rPr>
              <w:t xml:space="preserve"> </w:t>
            </w:r>
            <w:r>
              <w:rPr>
                <w:rFonts w:ascii="Times New Roman" w:hAnsi="Times New Roman"/>
                <w:color w:val="000000"/>
              </w:rPr>
              <w:t>меморијске</w:t>
            </w:r>
            <w:r w:rsidRPr="006C04B0">
              <w:rPr>
                <w:rFonts w:ascii="Times New Roman" w:hAnsi="Times New Roman"/>
                <w:color w:val="000000"/>
              </w:rPr>
              <w:t xml:space="preserve"> </w:t>
            </w:r>
            <w:r>
              <w:rPr>
                <w:rFonts w:ascii="Times New Roman" w:hAnsi="Times New Roman"/>
                <w:color w:val="000000"/>
              </w:rPr>
              <w:t>картице</w:t>
            </w:r>
            <w:r w:rsidRPr="006C04B0">
              <w:rPr>
                <w:rFonts w:ascii="Times New Roman" w:hAnsi="Times New Roman"/>
                <w:color w:val="000000"/>
              </w:rPr>
              <w:t>: SD/SDHC/SDXC</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182" w:type="dxa"/>
            <w:gridSpan w:val="2"/>
            <w:tcBorders>
              <w:top w:val="nil"/>
              <w:left w:val="single" w:sz="8" w:space="0" w:color="auto"/>
              <w:bottom w:val="single" w:sz="4" w:space="0" w:color="auto"/>
              <w:right w:val="single" w:sz="4" w:space="0" w:color="auto"/>
            </w:tcBorders>
            <w:noWrap/>
            <w:vAlign w:val="center"/>
          </w:tcPr>
          <w:p w:rsidR="009C5824" w:rsidRPr="006C04B0" w:rsidRDefault="009C5824" w:rsidP="009C5824">
            <w:pPr>
              <w:rPr>
                <w:rFonts w:ascii="Times New Roman" w:hAnsi="Times New Roman"/>
                <w:color w:val="000000"/>
              </w:rPr>
            </w:pPr>
            <w:r>
              <w:rPr>
                <w:rFonts w:ascii="Times New Roman" w:hAnsi="Times New Roman"/>
                <w:color w:val="000000"/>
              </w:rPr>
              <w:t>Конекције</w:t>
            </w:r>
          </w:p>
        </w:tc>
        <w:tc>
          <w:tcPr>
            <w:tcW w:w="6326" w:type="dxa"/>
            <w:gridSpan w:val="2"/>
            <w:tcBorders>
              <w:top w:val="nil"/>
              <w:left w:val="nil"/>
              <w:bottom w:val="single" w:sz="4" w:space="0" w:color="auto"/>
              <w:right w:val="single" w:sz="8" w:space="0" w:color="auto"/>
            </w:tcBorders>
            <w:vAlign w:val="center"/>
          </w:tcPr>
          <w:p w:rsidR="009C5824" w:rsidRPr="006C04B0" w:rsidRDefault="009C5824" w:rsidP="009C5824">
            <w:pPr>
              <w:rPr>
                <w:rFonts w:ascii="Times New Roman" w:hAnsi="Times New Roman"/>
                <w:color w:val="000000"/>
              </w:rPr>
            </w:pPr>
            <w:r w:rsidRPr="006C04B0">
              <w:rPr>
                <w:rFonts w:ascii="Times New Roman" w:hAnsi="Times New Roman"/>
                <w:color w:val="000000"/>
              </w:rPr>
              <w:t>USB, AV (</w:t>
            </w:r>
            <w:r>
              <w:rPr>
                <w:rFonts w:ascii="Times New Roman" w:hAnsi="Times New Roman"/>
                <w:color w:val="000000"/>
              </w:rPr>
              <w:t>улаз</w:t>
            </w:r>
            <w:r w:rsidRPr="006C04B0">
              <w:rPr>
                <w:rFonts w:ascii="Times New Roman" w:hAnsi="Times New Roman"/>
                <w:color w:val="000000"/>
              </w:rPr>
              <w:t>/</w:t>
            </w:r>
            <w:r>
              <w:rPr>
                <w:rFonts w:ascii="Times New Roman" w:hAnsi="Times New Roman"/>
                <w:color w:val="000000"/>
              </w:rPr>
              <w:t>излаз</w:t>
            </w:r>
            <w:r w:rsidRPr="006C04B0">
              <w:rPr>
                <w:rFonts w:ascii="Times New Roman" w:hAnsi="Times New Roman"/>
                <w:color w:val="000000"/>
              </w:rPr>
              <w:t xml:space="preserve">), </w:t>
            </w:r>
            <w:r>
              <w:rPr>
                <w:rFonts w:ascii="Times New Roman" w:hAnsi="Times New Roman"/>
                <w:color w:val="000000"/>
              </w:rPr>
              <w:t>XDMI</w:t>
            </w:r>
            <w:r w:rsidRPr="006C04B0">
              <w:rPr>
                <w:rFonts w:ascii="Times New Roman" w:hAnsi="Times New Roman"/>
                <w:color w:val="000000"/>
              </w:rPr>
              <w:t xml:space="preserve">, </w:t>
            </w:r>
            <w:r>
              <w:rPr>
                <w:rFonts w:ascii="Times New Roman" w:hAnsi="Times New Roman"/>
                <w:color w:val="000000"/>
              </w:rPr>
              <w:t>WI-FI</w:t>
            </w:r>
            <w:r w:rsidRPr="006C04B0">
              <w:rPr>
                <w:rFonts w:ascii="Times New Roman" w:hAnsi="Times New Roman"/>
                <w:color w:val="000000"/>
              </w:rPr>
              <w:t xml:space="preserve">, </w:t>
            </w:r>
            <w:r>
              <w:rPr>
                <w:rFonts w:ascii="Times New Roman" w:hAnsi="Times New Roman"/>
                <w:color w:val="000000"/>
              </w:rPr>
              <w:t>микрофон</w:t>
            </w:r>
            <w:r w:rsidRPr="006C04B0">
              <w:rPr>
                <w:rFonts w:ascii="Times New Roman" w:hAnsi="Times New Roman"/>
                <w:color w:val="000000"/>
              </w:rPr>
              <w:t xml:space="preserve">, </w:t>
            </w:r>
            <w:r>
              <w:rPr>
                <w:rFonts w:ascii="Times New Roman" w:hAnsi="Times New Roman"/>
                <w:color w:val="000000"/>
              </w:rPr>
              <w:t>даљински</w:t>
            </w:r>
            <w:r w:rsidRPr="006C04B0">
              <w:rPr>
                <w:rFonts w:ascii="Times New Roman" w:hAnsi="Times New Roman"/>
                <w:color w:val="000000"/>
              </w:rPr>
              <w:t xml:space="preserve"> (</w:t>
            </w:r>
            <w:r>
              <w:rPr>
                <w:rFonts w:ascii="Times New Roman" w:hAnsi="Times New Roman"/>
                <w:color w:val="000000"/>
              </w:rPr>
              <w:t>опционо</w:t>
            </w:r>
            <w:r w:rsidRPr="006C04B0">
              <w:rPr>
                <w:rFonts w:ascii="Times New Roman" w:hAnsi="Times New Roman"/>
                <w:color w:val="000000"/>
              </w:rPr>
              <w:t>)</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182" w:type="dxa"/>
            <w:gridSpan w:val="2"/>
            <w:tcBorders>
              <w:top w:val="nil"/>
              <w:left w:val="single" w:sz="8" w:space="0" w:color="auto"/>
              <w:bottom w:val="single" w:sz="4" w:space="0" w:color="auto"/>
              <w:right w:val="single" w:sz="4" w:space="0" w:color="auto"/>
            </w:tcBorders>
            <w:noWrap/>
            <w:vAlign w:val="center"/>
          </w:tcPr>
          <w:p w:rsidR="009C5824" w:rsidRPr="006C04B0" w:rsidRDefault="009C5824" w:rsidP="009C5824">
            <w:pPr>
              <w:rPr>
                <w:rFonts w:ascii="Times New Roman" w:hAnsi="Times New Roman"/>
                <w:color w:val="000000"/>
              </w:rPr>
            </w:pPr>
            <w:r>
              <w:rPr>
                <w:rFonts w:ascii="Times New Roman" w:hAnsi="Times New Roman"/>
                <w:color w:val="000000"/>
              </w:rPr>
              <w:t>Напајање</w:t>
            </w:r>
          </w:p>
        </w:tc>
        <w:tc>
          <w:tcPr>
            <w:tcW w:w="6326" w:type="dxa"/>
            <w:gridSpan w:val="2"/>
            <w:tcBorders>
              <w:top w:val="nil"/>
              <w:left w:val="nil"/>
              <w:bottom w:val="single" w:sz="4" w:space="0" w:color="auto"/>
              <w:right w:val="single" w:sz="8" w:space="0" w:color="auto"/>
            </w:tcBorders>
            <w:vAlign w:val="center"/>
          </w:tcPr>
          <w:p w:rsidR="009C5824" w:rsidRPr="006C04B0" w:rsidRDefault="009C5824" w:rsidP="009C5824">
            <w:pPr>
              <w:rPr>
                <w:rFonts w:ascii="Times New Roman" w:hAnsi="Times New Roman"/>
                <w:color w:val="000000"/>
              </w:rPr>
            </w:pPr>
            <w:r>
              <w:rPr>
                <w:rFonts w:ascii="Times New Roman" w:hAnsi="Times New Roman"/>
                <w:color w:val="000000"/>
              </w:rPr>
              <w:t>Батерија</w:t>
            </w:r>
            <w:r w:rsidRPr="006C04B0">
              <w:rPr>
                <w:rFonts w:ascii="Times New Roman" w:hAnsi="Times New Roman"/>
                <w:color w:val="000000"/>
              </w:rPr>
              <w:t xml:space="preserve">: </w:t>
            </w:r>
            <w:r>
              <w:rPr>
                <w:rFonts w:ascii="Times New Roman" w:hAnsi="Times New Roman"/>
                <w:color w:val="000000"/>
              </w:rPr>
              <w:t>пуњива</w:t>
            </w:r>
            <w:r w:rsidRPr="006C04B0">
              <w:rPr>
                <w:rFonts w:ascii="Times New Roman" w:hAnsi="Times New Roman"/>
                <w:color w:val="000000"/>
              </w:rPr>
              <w:t xml:space="preserve"> </w:t>
            </w:r>
            <w:r>
              <w:rPr>
                <w:rFonts w:ascii="Times New Roman" w:hAnsi="Times New Roman"/>
                <w:color w:val="000000"/>
              </w:rPr>
              <w:t>Li</w:t>
            </w:r>
            <w:r w:rsidRPr="006C04B0">
              <w:rPr>
                <w:rFonts w:ascii="Times New Roman" w:hAnsi="Times New Roman"/>
                <w:color w:val="000000"/>
              </w:rPr>
              <w:t>-</w:t>
            </w:r>
            <w:r>
              <w:rPr>
                <w:rFonts w:ascii="Times New Roman" w:hAnsi="Times New Roman"/>
                <w:color w:val="000000"/>
              </w:rPr>
              <w:t>Ion</w:t>
            </w:r>
            <w:r w:rsidRPr="006C04B0">
              <w:rPr>
                <w:rFonts w:ascii="Times New Roman" w:hAnsi="Times New Roman"/>
                <w:color w:val="000000"/>
              </w:rPr>
              <w:t xml:space="preserve"> </w:t>
            </w:r>
            <w:r>
              <w:rPr>
                <w:rFonts w:ascii="Times New Roman" w:hAnsi="Times New Roman"/>
                <w:color w:val="000000"/>
              </w:rPr>
              <w:t>батерија</w:t>
            </w:r>
            <w:r w:rsidRPr="006C04B0">
              <w:rPr>
                <w:rFonts w:ascii="Times New Roman" w:hAnsi="Times New Roman"/>
                <w:color w:val="000000"/>
              </w:rPr>
              <w:t xml:space="preserve"> </w:t>
            </w:r>
            <w:r>
              <w:rPr>
                <w:rFonts w:ascii="Times New Roman" w:hAnsi="Times New Roman"/>
                <w:color w:val="000000"/>
              </w:rPr>
              <w:t>ЕN</w:t>
            </w:r>
            <w:r w:rsidRPr="006C04B0">
              <w:rPr>
                <w:rFonts w:ascii="Times New Roman" w:hAnsi="Times New Roman"/>
                <w:color w:val="000000"/>
              </w:rPr>
              <w:t>-</w:t>
            </w:r>
            <w:r>
              <w:rPr>
                <w:rFonts w:ascii="Times New Roman" w:hAnsi="Times New Roman"/>
                <w:color w:val="000000"/>
              </w:rPr>
              <w:t>ЕL</w:t>
            </w:r>
            <w:r w:rsidRPr="006C04B0">
              <w:rPr>
                <w:rFonts w:ascii="Times New Roman" w:hAnsi="Times New Roman"/>
                <w:color w:val="000000"/>
              </w:rPr>
              <w:t>15</w:t>
            </w:r>
            <w:r>
              <w:rPr>
                <w:rFonts w:ascii="Times New Roman" w:hAnsi="Times New Roman"/>
                <w:color w:val="000000"/>
              </w:rPr>
              <w:t>А</w:t>
            </w:r>
          </w:p>
          <w:p w:rsidR="009C5824" w:rsidRPr="006C04B0" w:rsidRDefault="009C5824" w:rsidP="009C5824">
            <w:pPr>
              <w:rPr>
                <w:rFonts w:ascii="Times New Roman" w:hAnsi="Times New Roman"/>
                <w:color w:val="000000"/>
              </w:rPr>
            </w:pPr>
            <w:r>
              <w:rPr>
                <w:rFonts w:ascii="Times New Roman" w:hAnsi="Times New Roman"/>
                <w:color w:val="000000"/>
              </w:rPr>
              <w:t>Трајање</w:t>
            </w:r>
            <w:r w:rsidRPr="006C04B0">
              <w:rPr>
                <w:rFonts w:ascii="Times New Roman" w:hAnsi="Times New Roman"/>
                <w:color w:val="000000"/>
              </w:rPr>
              <w:t xml:space="preserve"> </w:t>
            </w:r>
            <w:r>
              <w:rPr>
                <w:rFonts w:ascii="Times New Roman" w:hAnsi="Times New Roman"/>
                <w:color w:val="000000"/>
              </w:rPr>
              <w:t>батерије</w:t>
            </w:r>
            <w:r w:rsidRPr="006C04B0">
              <w:rPr>
                <w:rFonts w:ascii="Times New Roman" w:hAnsi="Times New Roman"/>
                <w:color w:val="000000"/>
              </w:rPr>
              <w:t xml:space="preserve">: </w:t>
            </w:r>
            <w:r>
              <w:rPr>
                <w:rFonts w:ascii="Times New Roman" w:hAnsi="Times New Roman"/>
                <w:color w:val="000000"/>
              </w:rPr>
              <w:t>приближно</w:t>
            </w:r>
            <w:r w:rsidRPr="006C04B0">
              <w:rPr>
                <w:rFonts w:ascii="Times New Roman" w:hAnsi="Times New Roman"/>
                <w:color w:val="000000"/>
              </w:rPr>
              <w:t xml:space="preserve"> 950 </w:t>
            </w:r>
            <w:r>
              <w:rPr>
                <w:rFonts w:ascii="Times New Roman" w:hAnsi="Times New Roman"/>
                <w:color w:val="000000"/>
              </w:rPr>
              <w:t>снимака</w:t>
            </w:r>
          </w:p>
          <w:p w:rsidR="009C5824" w:rsidRPr="006C04B0" w:rsidRDefault="009C5824" w:rsidP="009C5824">
            <w:pPr>
              <w:rPr>
                <w:rFonts w:ascii="Times New Roman" w:hAnsi="Times New Roman"/>
                <w:color w:val="000000"/>
              </w:rPr>
            </w:pPr>
            <w:r>
              <w:rPr>
                <w:rFonts w:ascii="Times New Roman" w:hAnsi="Times New Roman"/>
                <w:color w:val="000000"/>
              </w:rPr>
              <w:t>Пуњач</w:t>
            </w:r>
            <w:r w:rsidRPr="006C04B0">
              <w:rPr>
                <w:rFonts w:ascii="Times New Roman" w:hAnsi="Times New Roman"/>
                <w:color w:val="000000"/>
              </w:rPr>
              <w:t xml:space="preserve">: </w:t>
            </w:r>
            <w:r>
              <w:rPr>
                <w:rFonts w:ascii="Times New Roman" w:hAnsi="Times New Roman"/>
                <w:color w:val="000000"/>
              </w:rPr>
              <w:t>да</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182" w:type="dxa"/>
            <w:gridSpan w:val="2"/>
            <w:tcBorders>
              <w:top w:val="nil"/>
              <w:left w:val="single" w:sz="8" w:space="0" w:color="auto"/>
              <w:bottom w:val="single" w:sz="4" w:space="0" w:color="auto"/>
              <w:right w:val="single" w:sz="4" w:space="0" w:color="auto"/>
            </w:tcBorders>
            <w:noWrap/>
            <w:vAlign w:val="center"/>
          </w:tcPr>
          <w:p w:rsidR="009C5824" w:rsidRPr="006C04B0" w:rsidRDefault="009C5824" w:rsidP="009C5824">
            <w:pPr>
              <w:rPr>
                <w:rFonts w:ascii="Times New Roman" w:hAnsi="Times New Roman"/>
                <w:color w:val="000000"/>
              </w:rPr>
            </w:pPr>
            <w:r>
              <w:rPr>
                <w:rFonts w:ascii="Times New Roman" w:hAnsi="Times New Roman"/>
                <w:color w:val="000000"/>
              </w:rPr>
              <w:t>Трипод</w:t>
            </w:r>
          </w:p>
        </w:tc>
        <w:tc>
          <w:tcPr>
            <w:tcW w:w="6326" w:type="dxa"/>
            <w:gridSpan w:val="2"/>
            <w:tcBorders>
              <w:top w:val="nil"/>
              <w:left w:val="nil"/>
              <w:bottom w:val="single" w:sz="4" w:space="0" w:color="auto"/>
              <w:right w:val="single" w:sz="8" w:space="0" w:color="auto"/>
            </w:tcBorders>
            <w:vAlign w:val="center"/>
          </w:tcPr>
          <w:p w:rsidR="009C5824" w:rsidRPr="006C04B0" w:rsidRDefault="009C5824" w:rsidP="009C5824">
            <w:pPr>
              <w:rPr>
                <w:rFonts w:ascii="Times New Roman" w:hAnsi="Times New Roman"/>
                <w:color w:val="000000"/>
              </w:rPr>
            </w:pPr>
            <w:r>
              <w:rPr>
                <w:rFonts w:ascii="Times New Roman" w:hAnsi="Times New Roman"/>
                <w:color w:val="000000"/>
              </w:rPr>
              <w:t>Носивост</w:t>
            </w:r>
            <w:r w:rsidRPr="006C04B0">
              <w:rPr>
                <w:rFonts w:ascii="Times New Roman" w:hAnsi="Times New Roman"/>
                <w:color w:val="000000"/>
              </w:rPr>
              <w:t xml:space="preserve">: 8 </w:t>
            </w:r>
            <w:r>
              <w:rPr>
                <w:rFonts w:ascii="Times New Roman" w:hAnsi="Times New Roman"/>
                <w:color w:val="000000"/>
              </w:rPr>
              <w:t>кг</w:t>
            </w:r>
          </w:p>
          <w:p w:rsidR="009C5824" w:rsidRPr="006C04B0" w:rsidRDefault="009C5824" w:rsidP="009C5824">
            <w:pPr>
              <w:rPr>
                <w:rFonts w:ascii="Times New Roman" w:hAnsi="Times New Roman"/>
                <w:color w:val="000000"/>
              </w:rPr>
            </w:pPr>
            <w:r>
              <w:rPr>
                <w:rFonts w:ascii="Times New Roman" w:hAnsi="Times New Roman"/>
                <w:color w:val="000000"/>
              </w:rPr>
              <w:t>Материјал</w:t>
            </w:r>
            <w:r w:rsidRPr="006C04B0">
              <w:rPr>
                <w:rFonts w:ascii="Times New Roman" w:hAnsi="Times New Roman"/>
                <w:color w:val="000000"/>
              </w:rPr>
              <w:t xml:space="preserve">: </w:t>
            </w:r>
            <w:r>
              <w:rPr>
                <w:rFonts w:ascii="Times New Roman" w:hAnsi="Times New Roman"/>
                <w:color w:val="000000"/>
              </w:rPr>
              <w:t>Алуминијум</w:t>
            </w:r>
          </w:p>
          <w:p w:rsidR="009C5824" w:rsidRPr="006C04B0" w:rsidRDefault="009C5824" w:rsidP="009C5824">
            <w:pPr>
              <w:rPr>
                <w:rFonts w:ascii="Times New Roman" w:hAnsi="Times New Roman"/>
                <w:color w:val="000000"/>
              </w:rPr>
            </w:pPr>
            <w:r>
              <w:rPr>
                <w:rFonts w:ascii="Times New Roman" w:hAnsi="Times New Roman"/>
                <w:color w:val="000000"/>
              </w:rPr>
              <w:t>Маса</w:t>
            </w:r>
            <w:r w:rsidRPr="006C04B0">
              <w:rPr>
                <w:rFonts w:ascii="Times New Roman" w:hAnsi="Times New Roman"/>
                <w:color w:val="000000"/>
              </w:rPr>
              <w:t xml:space="preserve">: </w:t>
            </w:r>
            <w:r>
              <w:rPr>
                <w:rFonts w:ascii="Times New Roman" w:hAnsi="Times New Roman"/>
                <w:color w:val="000000"/>
              </w:rPr>
              <w:t>статив</w:t>
            </w:r>
            <w:r w:rsidRPr="006C04B0">
              <w:rPr>
                <w:rFonts w:ascii="Times New Roman" w:hAnsi="Times New Roman"/>
                <w:color w:val="000000"/>
              </w:rPr>
              <w:t xml:space="preserve"> 2500</w:t>
            </w:r>
            <w:r>
              <w:rPr>
                <w:rFonts w:ascii="Times New Roman" w:hAnsi="Times New Roman"/>
                <w:color w:val="000000"/>
              </w:rPr>
              <w:t>г</w:t>
            </w:r>
            <w:r w:rsidRPr="006C04B0">
              <w:rPr>
                <w:rFonts w:ascii="Times New Roman" w:hAnsi="Times New Roman"/>
                <w:color w:val="000000"/>
              </w:rPr>
              <w:t xml:space="preserve">, </w:t>
            </w:r>
            <w:r>
              <w:rPr>
                <w:rFonts w:ascii="Times New Roman" w:hAnsi="Times New Roman"/>
                <w:color w:val="000000"/>
              </w:rPr>
              <w:t>глава</w:t>
            </w:r>
            <w:r w:rsidRPr="006C04B0">
              <w:rPr>
                <w:rFonts w:ascii="Times New Roman" w:hAnsi="Times New Roman"/>
                <w:color w:val="000000"/>
              </w:rPr>
              <w:t xml:space="preserve">: 1000 </w:t>
            </w:r>
            <w:r>
              <w:rPr>
                <w:rFonts w:ascii="Times New Roman" w:hAnsi="Times New Roman"/>
                <w:color w:val="000000"/>
              </w:rPr>
              <w:t>г</w:t>
            </w:r>
          </w:p>
          <w:p w:rsidR="009C5824" w:rsidRPr="006C04B0" w:rsidRDefault="009C5824" w:rsidP="009C5824">
            <w:pPr>
              <w:rPr>
                <w:rFonts w:ascii="Times New Roman" w:hAnsi="Times New Roman"/>
                <w:color w:val="000000"/>
              </w:rPr>
            </w:pPr>
            <w:r>
              <w:rPr>
                <w:rFonts w:ascii="Times New Roman" w:hAnsi="Times New Roman"/>
                <w:color w:val="000000"/>
              </w:rPr>
              <w:t>Минимална</w:t>
            </w:r>
            <w:r w:rsidRPr="006C04B0">
              <w:rPr>
                <w:rFonts w:ascii="Times New Roman" w:hAnsi="Times New Roman"/>
                <w:color w:val="000000"/>
              </w:rPr>
              <w:t xml:space="preserve"> </w:t>
            </w:r>
            <w:r>
              <w:rPr>
                <w:rFonts w:ascii="Times New Roman" w:hAnsi="Times New Roman"/>
                <w:color w:val="000000"/>
              </w:rPr>
              <w:t>висина</w:t>
            </w:r>
            <w:r w:rsidRPr="006C04B0">
              <w:rPr>
                <w:rFonts w:ascii="Times New Roman" w:hAnsi="Times New Roman"/>
                <w:color w:val="000000"/>
              </w:rPr>
              <w:t xml:space="preserve">, </w:t>
            </w:r>
            <w:r>
              <w:rPr>
                <w:rFonts w:ascii="Times New Roman" w:hAnsi="Times New Roman"/>
                <w:color w:val="000000"/>
              </w:rPr>
              <w:t>склопљен</w:t>
            </w:r>
            <w:r w:rsidRPr="006C04B0">
              <w:rPr>
                <w:rFonts w:ascii="Times New Roman" w:hAnsi="Times New Roman"/>
                <w:color w:val="000000"/>
              </w:rPr>
              <w:t xml:space="preserve">: 74 </w:t>
            </w:r>
            <w:r>
              <w:rPr>
                <w:rFonts w:ascii="Times New Roman" w:hAnsi="Times New Roman"/>
                <w:color w:val="000000"/>
              </w:rPr>
              <w:t>цм</w:t>
            </w:r>
          </w:p>
          <w:p w:rsidR="009C5824" w:rsidRPr="006C04B0" w:rsidRDefault="009C5824" w:rsidP="009C5824">
            <w:pPr>
              <w:rPr>
                <w:rFonts w:ascii="Times New Roman" w:hAnsi="Times New Roman"/>
                <w:color w:val="000000"/>
              </w:rPr>
            </w:pPr>
            <w:r>
              <w:rPr>
                <w:rFonts w:ascii="Times New Roman" w:hAnsi="Times New Roman"/>
                <w:color w:val="000000"/>
              </w:rPr>
              <w:t>Највећа</w:t>
            </w:r>
            <w:r w:rsidRPr="006C04B0">
              <w:rPr>
                <w:rFonts w:ascii="Times New Roman" w:hAnsi="Times New Roman"/>
                <w:color w:val="000000"/>
              </w:rPr>
              <w:t xml:space="preserve"> </w:t>
            </w:r>
            <w:r>
              <w:rPr>
                <w:rFonts w:ascii="Times New Roman" w:hAnsi="Times New Roman"/>
                <w:color w:val="000000"/>
              </w:rPr>
              <w:t>висина</w:t>
            </w:r>
            <w:r w:rsidRPr="006C04B0">
              <w:rPr>
                <w:rFonts w:ascii="Times New Roman" w:hAnsi="Times New Roman"/>
                <w:color w:val="000000"/>
              </w:rPr>
              <w:t xml:space="preserve">, </w:t>
            </w:r>
            <w:r>
              <w:rPr>
                <w:rFonts w:ascii="Times New Roman" w:hAnsi="Times New Roman"/>
                <w:color w:val="000000"/>
              </w:rPr>
              <w:t>расклопљен</w:t>
            </w:r>
            <w:r w:rsidRPr="006C04B0">
              <w:rPr>
                <w:rFonts w:ascii="Times New Roman" w:hAnsi="Times New Roman"/>
                <w:color w:val="000000"/>
              </w:rPr>
              <w:t xml:space="preserve">: 183 </w:t>
            </w:r>
            <w:r>
              <w:rPr>
                <w:rFonts w:ascii="Times New Roman" w:hAnsi="Times New Roman"/>
                <w:color w:val="000000"/>
              </w:rPr>
              <w:t>цм</w:t>
            </w:r>
          </w:p>
          <w:p w:rsidR="009C5824" w:rsidRPr="006C04B0" w:rsidRDefault="009C5824" w:rsidP="009C5824">
            <w:pPr>
              <w:rPr>
                <w:rFonts w:ascii="Times New Roman" w:hAnsi="Times New Roman"/>
                <w:color w:val="000000"/>
              </w:rPr>
            </w:pPr>
            <w:r w:rsidRPr="006C04B0">
              <w:rPr>
                <w:rFonts w:ascii="Times New Roman" w:hAnsi="Times New Roman"/>
                <w:color w:val="000000"/>
              </w:rPr>
              <w:t>Q</w:t>
            </w:r>
            <w:r>
              <w:rPr>
                <w:rFonts w:ascii="Times New Roman" w:hAnsi="Times New Roman"/>
                <w:color w:val="000000"/>
              </w:rPr>
              <w:t>uick</w:t>
            </w:r>
            <w:r w:rsidRPr="006C04B0">
              <w:rPr>
                <w:rFonts w:ascii="Times New Roman" w:hAnsi="Times New Roman"/>
                <w:color w:val="000000"/>
              </w:rPr>
              <w:t xml:space="preserve"> </w:t>
            </w:r>
            <w:r>
              <w:rPr>
                <w:rFonts w:ascii="Times New Roman" w:hAnsi="Times New Roman"/>
                <w:color w:val="000000"/>
              </w:rPr>
              <w:t>Po</w:t>
            </w:r>
            <w:r w:rsidRPr="006C04B0">
              <w:rPr>
                <w:rFonts w:ascii="Times New Roman" w:hAnsi="Times New Roman"/>
                <w:color w:val="000000"/>
              </w:rPr>
              <w:t>w</w:t>
            </w:r>
            <w:r>
              <w:rPr>
                <w:rFonts w:ascii="Times New Roman" w:hAnsi="Times New Roman"/>
                <w:color w:val="000000"/>
              </w:rPr>
              <w:t>er</w:t>
            </w:r>
            <w:r w:rsidRPr="006C04B0">
              <w:rPr>
                <w:rFonts w:ascii="Times New Roman" w:hAnsi="Times New Roman"/>
                <w:color w:val="000000"/>
              </w:rPr>
              <w:t xml:space="preserve"> </w:t>
            </w:r>
            <w:r>
              <w:rPr>
                <w:rFonts w:ascii="Times New Roman" w:hAnsi="Times New Roman"/>
                <w:color w:val="000000"/>
              </w:rPr>
              <w:t>Lock</w:t>
            </w:r>
            <w:r w:rsidRPr="006C04B0">
              <w:rPr>
                <w:rFonts w:ascii="Times New Roman" w:hAnsi="Times New Roman"/>
                <w:color w:val="000000"/>
              </w:rPr>
              <w:t xml:space="preserve"> </w:t>
            </w:r>
            <w:r>
              <w:rPr>
                <w:rFonts w:ascii="Times New Roman" w:hAnsi="Times New Roman"/>
                <w:color w:val="000000"/>
              </w:rPr>
              <w:t>S</w:t>
            </w:r>
            <w:r w:rsidRPr="006C04B0">
              <w:rPr>
                <w:rFonts w:ascii="Times New Roman" w:hAnsi="Times New Roman"/>
                <w:color w:val="000000"/>
              </w:rPr>
              <w:t>y</w:t>
            </w:r>
            <w:r>
              <w:rPr>
                <w:rFonts w:ascii="Times New Roman" w:hAnsi="Times New Roman"/>
                <w:color w:val="000000"/>
              </w:rPr>
              <w:t>stem</w:t>
            </w:r>
          </w:p>
          <w:p w:rsidR="009C5824" w:rsidRPr="006C04B0" w:rsidRDefault="009C5824" w:rsidP="009C5824">
            <w:pPr>
              <w:rPr>
                <w:rFonts w:ascii="Times New Roman" w:hAnsi="Times New Roman"/>
                <w:color w:val="000000"/>
              </w:rPr>
            </w:pPr>
            <w:r>
              <w:rPr>
                <w:rFonts w:ascii="Times New Roman" w:hAnsi="Times New Roman"/>
                <w:color w:val="000000"/>
              </w:rPr>
              <w:t>Еас</w:t>
            </w:r>
            <w:r w:rsidRPr="006C04B0">
              <w:rPr>
                <w:rFonts w:ascii="Times New Roman" w:hAnsi="Times New Roman"/>
                <w:color w:val="000000"/>
              </w:rPr>
              <w:t xml:space="preserve">y </w:t>
            </w:r>
            <w:r>
              <w:rPr>
                <w:rFonts w:ascii="Times New Roman" w:hAnsi="Times New Roman"/>
                <w:color w:val="000000"/>
              </w:rPr>
              <w:t>линк</w:t>
            </w:r>
            <w:r w:rsidRPr="006C04B0">
              <w:rPr>
                <w:rFonts w:ascii="Times New Roman" w:hAnsi="Times New Roman"/>
                <w:color w:val="000000"/>
              </w:rPr>
              <w:t xml:space="preserve"> </w:t>
            </w:r>
            <w:r>
              <w:rPr>
                <w:rFonts w:ascii="Times New Roman" w:hAnsi="Times New Roman"/>
                <w:color w:val="000000"/>
              </w:rPr>
              <w:t>функција</w:t>
            </w:r>
            <w:r w:rsidRPr="006C04B0">
              <w:rPr>
                <w:rFonts w:ascii="Times New Roman" w:hAnsi="Times New Roman"/>
                <w:color w:val="000000"/>
              </w:rPr>
              <w:t xml:space="preserve"> </w:t>
            </w:r>
            <w:r>
              <w:rPr>
                <w:rFonts w:ascii="Times New Roman" w:hAnsi="Times New Roman"/>
                <w:color w:val="000000"/>
              </w:rPr>
              <w:t>централног</w:t>
            </w:r>
            <w:r w:rsidRPr="006C04B0">
              <w:rPr>
                <w:rFonts w:ascii="Times New Roman" w:hAnsi="Times New Roman"/>
                <w:color w:val="000000"/>
              </w:rPr>
              <w:t xml:space="preserve"> </w:t>
            </w:r>
            <w:r>
              <w:rPr>
                <w:rFonts w:ascii="Times New Roman" w:hAnsi="Times New Roman"/>
                <w:color w:val="000000"/>
              </w:rPr>
              <w:t>стуба</w:t>
            </w:r>
          </w:p>
          <w:p w:rsidR="009C5824" w:rsidRPr="006C04B0" w:rsidRDefault="009C5824" w:rsidP="009C5824">
            <w:pPr>
              <w:rPr>
                <w:rFonts w:ascii="Times New Roman" w:hAnsi="Times New Roman"/>
                <w:color w:val="000000"/>
              </w:rPr>
            </w:pPr>
            <w:r>
              <w:rPr>
                <w:rFonts w:ascii="Times New Roman" w:hAnsi="Times New Roman"/>
                <w:color w:val="000000"/>
              </w:rPr>
              <w:t>Висина</w:t>
            </w:r>
            <w:r w:rsidRPr="006C04B0">
              <w:rPr>
                <w:rFonts w:ascii="Times New Roman" w:hAnsi="Times New Roman"/>
                <w:color w:val="000000"/>
              </w:rPr>
              <w:t xml:space="preserve"> </w:t>
            </w:r>
            <w:r>
              <w:rPr>
                <w:rFonts w:ascii="Times New Roman" w:hAnsi="Times New Roman"/>
                <w:color w:val="000000"/>
              </w:rPr>
              <w:t>главе</w:t>
            </w:r>
            <w:r w:rsidRPr="006C04B0">
              <w:rPr>
                <w:rFonts w:ascii="Times New Roman" w:hAnsi="Times New Roman"/>
                <w:color w:val="000000"/>
              </w:rPr>
              <w:t xml:space="preserve">: 13 </w:t>
            </w:r>
            <w:r>
              <w:rPr>
                <w:rFonts w:ascii="Times New Roman" w:hAnsi="Times New Roman"/>
                <w:color w:val="000000"/>
              </w:rPr>
              <w:t>цм</w:t>
            </w:r>
          </w:p>
          <w:p w:rsidR="009C5824" w:rsidRPr="006C04B0" w:rsidRDefault="009C5824" w:rsidP="009C5824">
            <w:pPr>
              <w:rPr>
                <w:rFonts w:ascii="Times New Roman" w:hAnsi="Times New Roman"/>
                <w:color w:val="000000"/>
              </w:rPr>
            </w:pPr>
            <w:r>
              <w:rPr>
                <w:rFonts w:ascii="Times New Roman" w:hAnsi="Times New Roman"/>
                <w:color w:val="000000"/>
              </w:rPr>
              <w:t>Ротација</w:t>
            </w:r>
            <w:r w:rsidRPr="006C04B0">
              <w:rPr>
                <w:rFonts w:ascii="Times New Roman" w:hAnsi="Times New Roman"/>
                <w:color w:val="000000"/>
              </w:rPr>
              <w:t xml:space="preserve"> </w:t>
            </w:r>
            <w:r>
              <w:rPr>
                <w:rFonts w:ascii="Times New Roman" w:hAnsi="Times New Roman"/>
                <w:color w:val="000000"/>
              </w:rPr>
              <w:t>главе</w:t>
            </w:r>
            <w:r w:rsidRPr="006C04B0">
              <w:rPr>
                <w:rFonts w:ascii="Times New Roman" w:hAnsi="Times New Roman"/>
                <w:color w:val="000000"/>
              </w:rPr>
              <w:t xml:space="preserve">: </w:t>
            </w:r>
            <w:r>
              <w:rPr>
                <w:rFonts w:ascii="Times New Roman" w:hAnsi="Times New Roman"/>
                <w:color w:val="000000"/>
              </w:rPr>
              <w:t>дуж</w:t>
            </w:r>
            <w:r w:rsidRPr="006C04B0">
              <w:rPr>
                <w:rFonts w:ascii="Times New Roman" w:hAnsi="Times New Roman"/>
                <w:color w:val="000000"/>
              </w:rPr>
              <w:t xml:space="preserve"> 3 </w:t>
            </w:r>
            <w:r>
              <w:rPr>
                <w:rFonts w:ascii="Times New Roman" w:hAnsi="Times New Roman"/>
                <w:color w:val="000000"/>
              </w:rPr>
              <w:t>осе</w:t>
            </w:r>
          </w:p>
          <w:p w:rsidR="009C5824" w:rsidRPr="006C04B0" w:rsidRDefault="009C5824" w:rsidP="009C5824">
            <w:pPr>
              <w:rPr>
                <w:rFonts w:ascii="Times New Roman" w:hAnsi="Times New Roman"/>
                <w:color w:val="000000"/>
              </w:rPr>
            </w:pPr>
            <w:r>
              <w:rPr>
                <w:rFonts w:ascii="Times New Roman" w:hAnsi="Times New Roman"/>
                <w:color w:val="000000"/>
              </w:rPr>
              <w:t>Уграђена</w:t>
            </w:r>
            <w:r w:rsidRPr="006C04B0">
              <w:rPr>
                <w:rFonts w:ascii="Times New Roman" w:hAnsi="Times New Roman"/>
                <w:color w:val="000000"/>
              </w:rPr>
              <w:t xml:space="preserve"> </w:t>
            </w:r>
            <w:r>
              <w:rPr>
                <w:rFonts w:ascii="Times New Roman" w:hAnsi="Times New Roman"/>
                <w:color w:val="000000"/>
              </w:rPr>
              <w:t>либела</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182" w:type="dxa"/>
            <w:gridSpan w:val="2"/>
            <w:tcBorders>
              <w:top w:val="nil"/>
              <w:left w:val="single" w:sz="8" w:space="0" w:color="auto"/>
              <w:bottom w:val="single" w:sz="4" w:space="0" w:color="auto"/>
              <w:right w:val="single" w:sz="4" w:space="0" w:color="auto"/>
            </w:tcBorders>
            <w:noWrap/>
            <w:vAlign w:val="center"/>
          </w:tcPr>
          <w:p w:rsidR="009C5824" w:rsidRPr="006C04B0" w:rsidRDefault="009C5824" w:rsidP="009C5824">
            <w:pPr>
              <w:rPr>
                <w:rFonts w:ascii="Times New Roman" w:hAnsi="Times New Roman"/>
                <w:color w:val="000000"/>
              </w:rPr>
            </w:pPr>
            <w:r>
              <w:rPr>
                <w:rFonts w:ascii="Times New Roman" w:hAnsi="Times New Roman"/>
                <w:color w:val="000000"/>
              </w:rPr>
              <w:t>Додатни</w:t>
            </w:r>
            <w:r w:rsidRPr="006C04B0">
              <w:rPr>
                <w:rFonts w:ascii="Times New Roman" w:hAnsi="Times New Roman"/>
                <w:color w:val="000000"/>
              </w:rPr>
              <w:t xml:space="preserve"> </w:t>
            </w:r>
            <w:r w:rsidR="00EC3F1A">
              <w:rPr>
                <w:rFonts w:ascii="Times New Roman" w:hAnsi="Times New Roman"/>
                <w:color w:val="000000"/>
              </w:rPr>
              <w:t>о</w:t>
            </w:r>
            <w:r>
              <w:rPr>
                <w:rFonts w:ascii="Times New Roman" w:hAnsi="Times New Roman"/>
                <w:color w:val="000000"/>
              </w:rPr>
              <w:t>бјектив</w:t>
            </w:r>
          </w:p>
        </w:tc>
        <w:tc>
          <w:tcPr>
            <w:tcW w:w="6326" w:type="dxa"/>
            <w:gridSpan w:val="2"/>
            <w:tcBorders>
              <w:top w:val="nil"/>
              <w:left w:val="nil"/>
              <w:bottom w:val="single" w:sz="4" w:space="0" w:color="auto"/>
              <w:right w:val="single" w:sz="8" w:space="0" w:color="auto"/>
            </w:tcBorders>
            <w:vAlign w:val="center"/>
          </w:tcPr>
          <w:p w:rsidR="009C5824" w:rsidRPr="006C04B0" w:rsidRDefault="009C5824" w:rsidP="009C5824">
            <w:pPr>
              <w:rPr>
                <w:rFonts w:ascii="Times New Roman" w:hAnsi="Times New Roman"/>
                <w:color w:val="000000"/>
              </w:rPr>
            </w:pPr>
            <w:r>
              <w:rPr>
                <w:rFonts w:ascii="Times New Roman" w:hAnsi="Times New Roman"/>
                <w:color w:val="000000"/>
              </w:rPr>
              <w:t>Мин</w:t>
            </w:r>
            <w:r w:rsidRPr="006C04B0">
              <w:rPr>
                <w:rFonts w:ascii="Times New Roman" w:hAnsi="Times New Roman"/>
                <w:color w:val="000000"/>
              </w:rPr>
              <w:t xml:space="preserve"> </w:t>
            </w:r>
            <w:r>
              <w:rPr>
                <w:rFonts w:ascii="Times New Roman" w:hAnsi="Times New Roman"/>
                <w:color w:val="000000"/>
              </w:rPr>
              <w:t>фокусно</w:t>
            </w:r>
            <w:r w:rsidRPr="006C04B0">
              <w:rPr>
                <w:rFonts w:ascii="Times New Roman" w:hAnsi="Times New Roman"/>
                <w:color w:val="000000"/>
              </w:rPr>
              <w:t xml:space="preserve"> </w:t>
            </w:r>
            <w:r>
              <w:rPr>
                <w:rFonts w:ascii="Times New Roman" w:hAnsi="Times New Roman"/>
                <w:color w:val="000000"/>
              </w:rPr>
              <w:t>растојање</w:t>
            </w:r>
            <w:r w:rsidRPr="006C04B0">
              <w:rPr>
                <w:rFonts w:ascii="Times New Roman" w:hAnsi="Times New Roman"/>
                <w:color w:val="000000"/>
              </w:rPr>
              <w:t xml:space="preserve"> </w:t>
            </w:r>
            <w:r>
              <w:rPr>
                <w:rFonts w:ascii="Times New Roman" w:hAnsi="Times New Roman"/>
                <w:color w:val="000000"/>
              </w:rPr>
              <w:t>за</w:t>
            </w:r>
            <w:r w:rsidRPr="006C04B0">
              <w:rPr>
                <w:rFonts w:ascii="Times New Roman" w:hAnsi="Times New Roman"/>
                <w:color w:val="000000"/>
              </w:rPr>
              <w:t xml:space="preserve"> 35 </w:t>
            </w:r>
            <w:r>
              <w:rPr>
                <w:rFonts w:ascii="Times New Roman" w:hAnsi="Times New Roman"/>
                <w:color w:val="000000"/>
              </w:rPr>
              <w:t>мм</w:t>
            </w:r>
            <w:r w:rsidRPr="006C04B0">
              <w:rPr>
                <w:rFonts w:ascii="Times New Roman" w:hAnsi="Times New Roman"/>
                <w:color w:val="000000"/>
              </w:rPr>
              <w:t xml:space="preserve">: 1,1 </w:t>
            </w:r>
            <w:r>
              <w:rPr>
                <w:rFonts w:ascii="Times New Roman" w:hAnsi="Times New Roman"/>
                <w:color w:val="000000"/>
              </w:rPr>
              <w:t>м</w:t>
            </w:r>
            <w:r w:rsidRPr="006C04B0">
              <w:rPr>
                <w:rFonts w:ascii="Times New Roman" w:hAnsi="Times New Roman"/>
                <w:color w:val="000000"/>
              </w:rPr>
              <w:t xml:space="preserve">, </w:t>
            </w:r>
          </w:p>
          <w:p w:rsidR="009C5824" w:rsidRPr="006C04B0" w:rsidRDefault="009C5824" w:rsidP="009C5824">
            <w:pPr>
              <w:rPr>
                <w:rFonts w:ascii="Times New Roman" w:hAnsi="Times New Roman"/>
                <w:color w:val="000000"/>
              </w:rPr>
            </w:pPr>
            <w:r>
              <w:rPr>
                <w:rFonts w:ascii="Times New Roman" w:hAnsi="Times New Roman"/>
                <w:color w:val="000000"/>
              </w:rPr>
              <w:t>Распон</w:t>
            </w:r>
            <w:r w:rsidRPr="006C04B0">
              <w:rPr>
                <w:rFonts w:ascii="Times New Roman" w:hAnsi="Times New Roman"/>
                <w:color w:val="000000"/>
              </w:rPr>
              <w:t xml:space="preserve"> </w:t>
            </w:r>
            <w:r>
              <w:rPr>
                <w:rFonts w:ascii="Times New Roman" w:hAnsi="Times New Roman"/>
                <w:color w:val="000000"/>
              </w:rPr>
              <w:t>објектива</w:t>
            </w:r>
            <w:r w:rsidRPr="006C04B0">
              <w:rPr>
                <w:rFonts w:ascii="Times New Roman" w:hAnsi="Times New Roman"/>
                <w:color w:val="000000"/>
              </w:rPr>
              <w:t xml:space="preserve"> (</w:t>
            </w:r>
            <w:r>
              <w:rPr>
                <w:rFonts w:ascii="Times New Roman" w:hAnsi="Times New Roman"/>
                <w:color w:val="000000"/>
              </w:rPr>
              <w:t>мм</w:t>
            </w:r>
            <w:r w:rsidRPr="006C04B0">
              <w:rPr>
                <w:rFonts w:ascii="Times New Roman" w:hAnsi="Times New Roman"/>
                <w:color w:val="000000"/>
              </w:rPr>
              <w:t xml:space="preserve">): 70 – 300 </w:t>
            </w:r>
            <w:r>
              <w:rPr>
                <w:rFonts w:ascii="Times New Roman" w:hAnsi="Times New Roman"/>
                <w:color w:val="000000"/>
              </w:rPr>
              <w:t>мм</w:t>
            </w:r>
          </w:p>
          <w:p w:rsidR="009C5824" w:rsidRPr="006C04B0" w:rsidRDefault="009C5824" w:rsidP="009C5824">
            <w:pPr>
              <w:rPr>
                <w:rFonts w:ascii="Times New Roman" w:hAnsi="Times New Roman"/>
                <w:color w:val="000000"/>
              </w:rPr>
            </w:pPr>
            <w:r>
              <w:rPr>
                <w:rFonts w:ascii="Times New Roman" w:hAnsi="Times New Roman"/>
                <w:color w:val="000000"/>
              </w:rPr>
              <w:t>Отвор</w:t>
            </w:r>
            <w:r w:rsidRPr="006C04B0">
              <w:rPr>
                <w:rFonts w:ascii="Times New Roman" w:hAnsi="Times New Roman"/>
                <w:color w:val="000000"/>
              </w:rPr>
              <w:t xml:space="preserve"> </w:t>
            </w:r>
            <w:r>
              <w:rPr>
                <w:rFonts w:ascii="Times New Roman" w:hAnsi="Times New Roman"/>
                <w:color w:val="000000"/>
              </w:rPr>
              <w:t>бленде</w:t>
            </w:r>
            <w:r w:rsidRPr="006C04B0">
              <w:rPr>
                <w:rFonts w:ascii="Times New Roman" w:hAnsi="Times New Roman"/>
                <w:color w:val="000000"/>
              </w:rPr>
              <w:t xml:space="preserve"> (</w:t>
            </w:r>
            <w:r>
              <w:rPr>
                <w:rFonts w:ascii="Times New Roman" w:hAnsi="Times New Roman"/>
                <w:color w:val="000000"/>
              </w:rPr>
              <w:t>f</w:t>
            </w:r>
            <w:r w:rsidRPr="006C04B0">
              <w:rPr>
                <w:rFonts w:ascii="Times New Roman" w:hAnsi="Times New Roman"/>
                <w:color w:val="000000"/>
              </w:rPr>
              <w:t xml:space="preserve">/): </w:t>
            </w:r>
            <w:r>
              <w:rPr>
                <w:rFonts w:ascii="Times New Roman" w:hAnsi="Times New Roman"/>
                <w:color w:val="000000"/>
              </w:rPr>
              <w:t>f</w:t>
            </w:r>
            <w:r w:rsidRPr="006C04B0">
              <w:rPr>
                <w:rFonts w:ascii="Times New Roman" w:hAnsi="Times New Roman"/>
                <w:color w:val="000000"/>
              </w:rPr>
              <w:t>/4.5 -6.3</w:t>
            </w:r>
          </w:p>
          <w:p w:rsidR="009C5824" w:rsidRPr="006C04B0" w:rsidRDefault="009C5824" w:rsidP="009C5824">
            <w:pPr>
              <w:rPr>
                <w:rFonts w:ascii="Times New Roman" w:hAnsi="Times New Roman"/>
                <w:color w:val="000000"/>
              </w:rPr>
            </w:pPr>
            <w:r>
              <w:rPr>
                <w:rFonts w:ascii="Times New Roman" w:hAnsi="Times New Roman"/>
                <w:color w:val="000000"/>
              </w:rPr>
              <w:t>Стабилизација</w:t>
            </w:r>
            <w:r w:rsidRPr="006C04B0">
              <w:rPr>
                <w:rFonts w:ascii="Times New Roman" w:hAnsi="Times New Roman"/>
                <w:color w:val="000000"/>
              </w:rPr>
              <w:t xml:space="preserve">: </w:t>
            </w:r>
            <w:r>
              <w:rPr>
                <w:rFonts w:ascii="Times New Roman" w:hAnsi="Times New Roman"/>
                <w:color w:val="000000"/>
              </w:rPr>
              <w:t>ВР</w:t>
            </w:r>
            <w:r w:rsidRPr="006C04B0">
              <w:rPr>
                <w:rFonts w:ascii="Times New Roman" w:hAnsi="Times New Roman"/>
                <w:color w:val="000000"/>
              </w:rPr>
              <w:t xml:space="preserve"> </w:t>
            </w:r>
            <w:r>
              <w:rPr>
                <w:rFonts w:ascii="Times New Roman" w:hAnsi="Times New Roman"/>
                <w:color w:val="000000"/>
              </w:rPr>
              <w:t>редукција</w:t>
            </w:r>
            <w:r w:rsidRPr="006C04B0">
              <w:rPr>
                <w:rFonts w:ascii="Times New Roman" w:hAnsi="Times New Roman"/>
                <w:color w:val="000000"/>
              </w:rPr>
              <w:t xml:space="preserve"> </w:t>
            </w:r>
            <w:r>
              <w:rPr>
                <w:rFonts w:ascii="Times New Roman" w:hAnsi="Times New Roman"/>
                <w:color w:val="000000"/>
              </w:rPr>
              <w:t>трешења</w:t>
            </w:r>
          </w:p>
          <w:p w:rsidR="009C5824" w:rsidRPr="006C04B0" w:rsidRDefault="009C5824" w:rsidP="009C5824">
            <w:pPr>
              <w:rPr>
                <w:rFonts w:ascii="Times New Roman" w:hAnsi="Times New Roman"/>
                <w:color w:val="000000"/>
              </w:rPr>
            </w:pPr>
            <w:r>
              <w:rPr>
                <w:rFonts w:ascii="Times New Roman" w:hAnsi="Times New Roman"/>
                <w:color w:val="000000"/>
              </w:rPr>
              <w:t>Величина</w:t>
            </w:r>
            <w:r w:rsidRPr="006C04B0">
              <w:rPr>
                <w:rFonts w:ascii="Times New Roman" w:hAnsi="Times New Roman"/>
                <w:color w:val="000000"/>
              </w:rPr>
              <w:t xml:space="preserve"> </w:t>
            </w:r>
            <w:r>
              <w:rPr>
                <w:rFonts w:ascii="Times New Roman" w:hAnsi="Times New Roman"/>
                <w:color w:val="000000"/>
              </w:rPr>
              <w:t>филтера</w:t>
            </w:r>
            <w:r w:rsidRPr="006C04B0">
              <w:rPr>
                <w:rFonts w:ascii="Times New Roman" w:hAnsi="Times New Roman"/>
                <w:color w:val="000000"/>
              </w:rPr>
              <w:t xml:space="preserve">: 58 </w:t>
            </w:r>
            <w:r>
              <w:rPr>
                <w:rFonts w:ascii="Times New Roman" w:hAnsi="Times New Roman"/>
                <w:color w:val="000000"/>
              </w:rPr>
              <w:t>мм</w:t>
            </w:r>
          </w:p>
          <w:p w:rsidR="009C5824" w:rsidRPr="006C04B0" w:rsidRDefault="009C5824" w:rsidP="009C5824">
            <w:pPr>
              <w:rPr>
                <w:rFonts w:ascii="Times New Roman" w:hAnsi="Times New Roman"/>
                <w:color w:val="000000"/>
              </w:rPr>
            </w:pPr>
            <w:r>
              <w:rPr>
                <w:rFonts w:ascii="Times New Roman" w:hAnsi="Times New Roman"/>
                <w:color w:val="000000"/>
              </w:rPr>
              <w:t>AF</w:t>
            </w:r>
            <w:r w:rsidRPr="006C04B0">
              <w:rPr>
                <w:rFonts w:ascii="Times New Roman" w:hAnsi="Times New Roman"/>
                <w:color w:val="000000"/>
              </w:rPr>
              <w:t xml:space="preserve"> </w:t>
            </w:r>
            <w:r>
              <w:rPr>
                <w:rFonts w:ascii="Times New Roman" w:hAnsi="Times New Roman"/>
                <w:color w:val="000000"/>
              </w:rPr>
              <w:t>сервомотор</w:t>
            </w:r>
            <w:r w:rsidRPr="006C04B0">
              <w:rPr>
                <w:rFonts w:ascii="Times New Roman" w:hAnsi="Times New Roman"/>
                <w:color w:val="000000"/>
              </w:rPr>
              <w:t xml:space="preserve">: </w:t>
            </w:r>
            <w:r>
              <w:rPr>
                <w:rFonts w:ascii="Times New Roman" w:hAnsi="Times New Roman"/>
                <w:color w:val="000000"/>
              </w:rPr>
              <w:t>Пулсирајући</w:t>
            </w:r>
            <w:r w:rsidRPr="006C04B0">
              <w:rPr>
                <w:rFonts w:ascii="Times New Roman" w:hAnsi="Times New Roman"/>
                <w:color w:val="000000"/>
              </w:rPr>
              <w:t xml:space="preserve"> </w:t>
            </w:r>
            <w:r>
              <w:rPr>
                <w:rFonts w:ascii="Times New Roman" w:hAnsi="Times New Roman"/>
                <w:color w:val="000000"/>
              </w:rPr>
              <w:t>корачни</w:t>
            </w:r>
            <w:r w:rsidRPr="006C04B0">
              <w:rPr>
                <w:rFonts w:ascii="Times New Roman" w:hAnsi="Times New Roman"/>
                <w:color w:val="000000"/>
              </w:rPr>
              <w:t xml:space="preserve"> </w:t>
            </w:r>
            <w:r>
              <w:rPr>
                <w:rFonts w:ascii="Times New Roman" w:hAnsi="Times New Roman"/>
                <w:color w:val="000000"/>
              </w:rPr>
              <w:t>мотор</w:t>
            </w:r>
          </w:p>
          <w:p w:rsidR="009C5824" w:rsidRPr="006C04B0" w:rsidRDefault="009C5824" w:rsidP="009C5824">
            <w:pPr>
              <w:rPr>
                <w:rFonts w:ascii="Times New Roman" w:hAnsi="Times New Roman"/>
                <w:color w:val="000000"/>
              </w:rPr>
            </w:pPr>
            <w:r>
              <w:rPr>
                <w:rFonts w:ascii="Times New Roman" w:hAnsi="Times New Roman"/>
                <w:color w:val="000000"/>
              </w:rPr>
              <w:t>Димензије</w:t>
            </w:r>
            <w:r w:rsidRPr="006C04B0">
              <w:rPr>
                <w:rFonts w:ascii="Times New Roman" w:hAnsi="Times New Roman"/>
                <w:color w:val="000000"/>
              </w:rPr>
              <w:t xml:space="preserve">: 72 x 125 </w:t>
            </w:r>
            <w:r>
              <w:rPr>
                <w:rFonts w:ascii="Times New Roman" w:hAnsi="Times New Roman"/>
                <w:color w:val="000000"/>
              </w:rPr>
              <w:t>мм</w:t>
            </w:r>
          </w:p>
          <w:p w:rsidR="009C5824" w:rsidRPr="006C04B0" w:rsidRDefault="009C5824" w:rsidP="009C5824">
            <w:pPr>
              <w:rPr>
                <w:rFonts w:ascii="Times New Roman" w:hAnsi="Times New Roman"/>
                <w:color w:val="000000"/>
              </w:rPr>
            </w:pPr>
            <w:r>
              <w:rPr>
                <w:rFonts w:ascii="Times New Roman" w:hAnsi="Times New Roman"/>
                <w:color w:val="000000"/>
              </w:rPr>
              <w:t>Маса</w:t>
            </w:r>
            <w:r w:rsidRPr="006C04B0">
              <w:rPr>
                <w:rFonts w:ascii="Times New Roman" w:hAnsi="Times New Roman"/>
                <w:color w:val="000000"/>
              </w:rPr>
              <w:t xml:space="preserve"> (</w:t>
            </w:r>
            <w:r>
              <w:rPr>
                <w:rFonts w:ascii="Times New Roman" w:hAnsi="Times New Roman"/>
                <w:color w:val="000000"/>
              </w:rPr>
              <w:t>г</w:t>
            </w:r>
            <w:r w:rsidRPr="006C04B0">
              <w:rPr>
                <w:rFonts w:ascii="Times New Roman" w:hAnsi="Times New Roman"/>
                <w:color w:val="000000"/>
              </w:rPr>
              <w:t xml:space="preserve">): 415 </w:t>
            </w:r>
            <w:r>
              <w:rPr>
                <w:rFonts w:ascii="Times New Roman" w:hAnsi="Times New Roman"/>
                <w:color w:val="000000"/>
              </w:rPr>
              <w:t>г</w:t>
            </w:r>
          </w:p>
          <w:p w:rsidR="009C5824" w:rsidRPr="006C04B0" w:rsidRDefault="009C5824" w:rsidP="009C5824">
            <w:pPr>
              <w:rPr>
                <w:rFonts w:ascii="Times New Roman" w:hAnsi="Times New Roman"/>
                <w:color w:val="000000"/>
                <w:lang w:val="en-US"/>
              </w:rPr>
            </w:pPr>
            <w:r>
              <w:rPr>
                <w:rFonts w:ascii="Times New Roman" w:hAnsi="Times New Roman"/>
                <w:color w:val="000000"/>
              </w:rPr>
              <w:t>Угао</w:t>
            </w:r>
            <w:r w:rsidRPr="006C04B0">
              <w:rPr>
                <w:rFonts w:ascii="Times New Roman" w:hAnsi="Times New Roman"/>
                <w:color w:val="000000"/>
              </w:rPr>
              <w:t xml:space="preserve"> </w:t>
            </w:r>
            <w:r>
              <w:rPr>
                <w:rFonts w:ascii="Times New Roman" w:hAnsi="Times New Roman"/>
                <w:color w:val="000000"/>
              </w:rPr>
              <w:t>гледања</w:t>
            </w:r>
            <w:r w:rsidRPr="006C04B0">
              <w:rPr>
                <w:rFonts w:ascii="Times New Roman" w:hAnsi="Times New Roman"/>
                <w:color w:val="000000"/>
              </w:rPr>
              <w:t xml:space="preserve"> (</w:t>
            </w:r>
            <w:r>
              <w:rPr>
                <w:rFonts w:ascii="Times New Roman" w:hAnsi="Times New Roman"/>
                <w:color w:val="000000"/>
              </w:rPr>
              <w:t>хоризонтално</w:t>
            </w:r>
            <w:r w:rsidRPr="006C04B0">
              <w:rPr>
                <w:rFonts w:ascii="Times New Roman" w:hAnsi="Times New Roman"/>
                <w:color w:val="000000"/>
              </w:rPr>
              <w:t>): 22</w:t>
            </w:r>
            <w:r w:rsidRPr="006C04B0">
              <w:rPr>
                <w:rFonts w:ascii="Times New Roman" w:hAnsi="Times New Roman"/>
                <w:color w:val="000000"/>
                <w:vertAlign w:val="superscript"/>
              </w:rPr>
              <w:t>0</w:t>
            </w:r>
            <w:r w:rsidRPr="006C04B0">
              <w:rPr>
                <w:rFonts w:ascii="Times New Roman" w:hAnsi="Times New Roman"/>
                <w:color w:val="000000"/>
              </w:rPr>
              <w:t>50</w:t>
            </w:r>
            <w:r w:rsidRPr="006C04B0">
              <w:rPr>
                <w:rFonts w:ascii="Times New Roman" w:hAnsi="Times New Roman"/>
                <w:color w:val="000000"/>
                <w:lang w:val="en-US"/>
              </w:rPr>
              <w:t>’ - 5</w:t>
            </w:r>
            <w:r w:rsidRPr="006C04B0">
              <w:rPr>
                <w:rFonts w:ascii="Times New Roman" w:hAnsi="Times New Roman"/>
                <w:color w:val="000000"/>
                <w:vertAlign w:val="superscript"/>
              </w:rPr>
              <w:t>0</w:t>
            </w:r>
            <w:r w:rsidRPr="006C04B0">
              <w:rPr>
                <w:rFonts w:ascii="Times New Roman" w:hAnsi="Times New Roman"/>
                <w:color w:val="000000"/>
              </w:rPr>
              <w:t>20</w:t>
            </w:r>
            <w:r w:rsidRPr="006C04B0">
              <w:rPr>
                <w:rFonts w:ascii="Times New Roman" w:hAnsi="Times New Roman"/>
                <w:color w:val="000000"/>
                <w:lang w:val="en-US"/>
              </w:rPr>
              <w:t>’</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182" w:type="dxa"/>
            <w:gridSpan w:val="2"/>
            <w:tcBorders>
              <w:top w:val="nil"/>
              <w:left w:val="single" w:sz="8" w:space="0" w:color="auto"/>
              <w:bottom w:val="single" w:sz="4" w:space="0" w:color="auto"/>
              <w:right w:val="single" w:sz="4" w:space="0" w:color="auto"/>
            </w:tcBorders>
            <w:noWrap/>
            <w:vAlign w:val="center"/>
          </w:tcPr>
          <w:p w:rsidR="009C5824" w:rsidRPr="006C04B0" w:rsidRDefault="009C5824" w:rsidP="009C5824">
            <w:pPr>
              <w:rPr>
                <w:rFonts w:ascii="Times New Roman" w:hAnsi="Times New Roman"/>
                <w:color w:val="000000"/>
              </w:rPr>
            </w:pPr>
            <w:r>
              <w:rPr>
                <w:rFonts w:ascii="Times New Roman" w:hAnsi="Times New Roman"/>
                <w:color w:val="000000"/>
              </w:rPr>
              <w:t>Додатни</w:t>
            </w:r>
            <w:r w:rsidRPr="006C04B0">
              <w:rPr>
                <w:rFonts w:ascii="Times New Roman" w:hAnsi="Times New Roman"/>
                <w:color w:val="000000"/>
              </w:rPr>
              <w:t xml:space="preserve"> </w:t>
            </w:r>
            <w:r>
              <w:rPr>
                <w:rFonts w:ascii="Times New Roman" w:hAnsi="Times New Roman"/>
                <w:color w:val="000000"/>
              </w:rPr>
              <w:t>блиц</w:t>
            </w:r>
          </w:p>
        </w:tc>
        <w:tc>
          <w:tcPr>
            <w:tcW w:w="6326" w:type="dxa"/>
            <w:gridSpan w:val="2"/>
            <w:tcBorders>
              <w:top w:val="nil"/>
              <w:left w:val="nil"/>
              <w:bottom w:val="single" w:sz="4" w:space="0" w:color="auto"/>
              <w:right w:val="single" w:sz="8" w:space="0" w:color="auto"/>
            </w:tcBorders>
            <w:vAlign w:val="center"/>
          </w:tcPr>
          <w:p w:rsidR="009C5824" w:rsidRPr="006C04B0" w:rsidRDefault="009C5824" w:rsidP="009C5824">
            <w:pPr>
              <w:rPr>
                <w:rFonts w:ascii="Times New Roman" w:hAnsi="Times New Roman"/>
                <w:color w:val="000000"/>
              </w:rPr>
            </w:pPr>
            <w:r>
              <w:rPr>
                <w:rFonts w:ascii="Times New Roman" w:hAnsi="Times New Roman"/>
                <w:color w:val="000000"/>
              </w:rPr>
              <w:t>Водећи</w:t>
            </w:r>
            <w:r w:rsidRPr="006C04B0">
              <w:rPr>
                <w:rFonts w:ascii="Times New Roman" w:hAnsi="Times New Roman"/>
                <w:color w:val="000000"/>
              </w:rPr>
              <w:t xml:space="preserve"> </w:t>
            </w:r>
            <w:r>
              <w:rPr>
                <w:rFonts w:ascii="Times New Roman" w:hAnsi="Times New Roman"/>
                <w:color w:val="000000"/>
              </w:rPr>
              <w:t>број</w:t>
            </w:r>
            <w:r w:rsidRPr="006C04B0">
              <w:rPr>
                <w:rFonts w:ascii="Times New Roman" w:hAnsi="Times New Roman"/>
                <w:color w:val="000000"/>
              </w:rPr>
              <w:t xml:space="preserve"> (</w:t>
            </w:r>
            <w:r>
              <w:rPr>
                <w:rFonts w:ascii="Times New Roman" w:hAnsi="Times New Roman"/>
                <w:color w:val="000000"/>
              </w:rPr>
              <w:t>ИСО</w:t>
            </w:r>
            <w:r w:rsidRPr="006C04B0">
              <w:rPr>
                <w:rFonts w:ascii="Times New Roman" w:hAnsi="Times New Roman"/>
                <w:color w:val="000000"/>
              </w:rPr>
              <w:t xml:space="preserve"> 100) </w:t>
            </w:r>
            <w:r>
              <w:rPr>
                <w:rFonts w:ascii="Times New Roman" w:hAnsi="Times New Roman"/>
                <w:color w:val="000000"/>
              </w:rPr>
              <w:t>метри</w:t>
            </w:r>
            <w:r w:rsidRPr="006C04B0">
              <w:rPr>
                <w:rFonts w:ascii="Times New Roman" w:hAnsi="Times New Roman"/>
                <w:color w:val="000000"/>
              </w:rPr>
              <w:t>: 28/92</w:t>
            </w:r>
          </w:p>
          <w:p w:rsidR="009C5824" w:rsidRPr="006C04B0" w:rsidRDefault="009C5824" w:rsidP="009C5824">
            <w:pPr>
              <w:rPr>
                <w:rFonts w:ascii="Times New Roman" w:hAnsi="Times New Roman"/>
                <w:color w:val="000000"/>
              </w:rPr>
            </w:pPr>
            <w:r>
              <w:rPr>
                <w:rFonts w:ascii="Times New Roman" w:hAnsi="Times New Roman"/>
                <w:color w:val="000000"/>
              </w:rPr>
              <w:t>Синхронизација</w:t>
            </w:r>
            <w:r w:rsidRPr="006C04B0">
              <w:rPr>
                <w:rFonts w:ascii="Times New Roman" w:hAnsi="Times New Roman"/>
                <w:color w:val="000000"/>
              </w:rPr>
              <w:t xml:space="preserve">: </w:t>
            </w:r>
            <w:r>
              <w:rPr>
                <w:rFonts w:ascii="Times New Roman" w:hAnsi="Times New Roman"/>
                <w:color w:val="000000"/>
              </w:rPr>
              <w:t>аутоматска</w:t>
            </w:r>
            <w:r w:rsidRPr="006C04B0">
              <w:rPr>
                <w:rFonts w:ascii="Times New Roman" w:hAnsi="Times New Roman"/>
                <w:color w:val="000000"/>
              </w:rPr>
              <w:t xml:space="preserve"> </w:t>
            </w:r>
            <w:r>
              <w:rPr>
                <w:rFonts w:ascii="Times New Roman" w:hAnsi="Times New Roman"/>
                <w:color w:val="000000"/>
              </w:rPr>
              <w:t>АF</w:t>
            </w:r>
          </w:p>
          <w:p w:rsidR="009C5824" w:rsidRPr="006C04B0" w:rsidRDefault="009C5824" w:rsidP="009C5824">
            <w:pPr>
              <w:rPr>
                <w:rFonts w:ascii="Times New Roman" w:hAnsi="Times New Roman"/>
                <w:color w:val="000000"/>
              </w:rPr>
            </w:pPr>
            <w:r>
              <w:rPr>
                <w:rFonts w:ascii="Times New Roman" w:hAnsi="Times New Roman"/>
                <w:color w:val="000000"/>
              </w:rPr>
              <w:t>Компензација</w:t>
            </w:r>
            <w:r w:rsidRPr="006C04B0">
              <w:rPr>
                <w:rFonts w:ascii="Times New Roman" w:hAnsi="Times New Roman"/>
                <w:color w:val="000000"/>
              </w:rPr>
              <w:t xml:space="preserve"> </w:t>
            </w:r>
            <w:r>
              <w:rPr>
                <w:rFonts w:ascii="Times New Roman" w:hAnsi="Times New Roman"/>
                <w:color w:val="000000"/>
              </w:rPr>
              <w:t>експозиције</w:t>
            </w:r>
            <w:r w:rsidRPr="006C04B0">
              <w:rPr>
                <w:rFonts w:ascii="Times New Roman" w:hAnsi="Times New Roman"/>
                <w:color w:val="000000"/>
              </w:rPr>
              <w:t xml:space="preserve">: +/- 3 </w:t>
            </w:r>
            <w:r>
              <w:rPr>
                <w:rFonts w:ascii="Times New Roman" w:hAnsi="Times New Roman"/>
                <w:color w:val="000000"/>
              </w:rPr>
              <w:t>ЕV</w:t>
            </w:r>
            <w:r w:rsidRPr="006C04B0">
              <w:rPr>
                <w:rFonts w:ascii="Times New Roman" w:hAnsi="Times New Roman"/>
                <w:color w:val="000000"/>
              </w:rPr>
              <w:t xml:space="preserve"> </w:t>
            </w:r>
            <w:r>
              <w:rPr>
                <w:rFonts w:ascii="Times New Roman" w:hAnsi="Times New Roman"/>
                <w:color w:val="000000"/>
              </w:rPr>
              <w:t>у</w:t>
            </w:r>
            <w:r w:rsidRPr="006C04B0">
              <w:rPr>
                <w:rFonts w:ascii="Times New Roman" w:hAnsi="Times New Roman"/>
                <w:color w:val="000000"/>
              </w:rPr>
              <w:t xml:space="preserve"> </w:t>
            </w:r>
            <w:r>
              <w:rPr>
                <w:rFonts w:ascii="Times New Roman" w:hAnsi="Times New Roman"/>
                <w:color w:val="000000"/>
              </w:rPr>
              <w:t>корацима</w:t>
            </w:r>
            <w:r w:rsidRPr="006C04B0">
              <w:rPr>
                <w:rFonts w:ascii="Times New Roman" w:hAnsi="Times New Roman"/>
                <w:color w:val="000000"/>
              </w:rPr>
              <w:t xml:space="preserve"> 1/3 </w:t>
            </w:r>
            <w:r>
              <w:rPr>
                <w:rFonts w:ascii="Times New Roman" w:hAnsi="Times New Roman"/>
                <w:color w:val="000000"/>
              </w:rPr>
              <w:t>ЕV</w:t>
            </w:r>
          </w:p>
          <w:p w:rsidR="009C5824" w:rsidRPr="006C04B0" w:rsidRDefault="009C5824" w:rsidP="009C5824">
            <w:pPr>
              <w:rPr>
                <w:rFonts w:ascii="Times New Roman" w:hAnsi="Times New Roman"/>
                <w:color w:val="000000"/>
              </w:rPr>
            </w:pPr>
            <w:r>
              <w:rPr>
                <w:rFonts w:ascii="Times New Roman" w:hAnsi="Times New Roman"/>
                <w:color w:val="000000"/>
              </w:rPr>
              <w:t>Контрола</w:t>
            </w:r>
            <w:r w:rsidRPr="006C04B0">
              <w:rPr>
                <w:rFonts w:ascii="Times New Roman" w:hAnsi="Times New Roman"/>
                <w:color w:val="000000"/>
              </w:rPr>
              <w:t xml:space="preserve"> </w:t>
            </w:r>
            <w:r>
              <w:rPr>
                <w:rFonts w:ascii="Times New Roman" w:hAnsi="Times New Roman"/>
                <w:color w:val="000000"/>
              </w:rPr>
              <w:t>експозиције</w:t>
            </w:r>
            <w:r w:rsidRPr="006C04B0">
              <w:rPr>
                <w:rFonts w:ascii="Times New Roman" w:hAnsi="Times New Roman"/>
                <w:color w:val="000000"/>
              </w:rPr>
              <w:t xml:space="preserve">: </w:t>
            </w:r>
            <w:r>
              <w:rPr>
                <w:rFonts w:ascii="Times New Roman" w:hAnsi="Times New Roman"/>
                <w:color w:val="000000"/>
              </w:rPr>
              <w:t>и</w:t>
            </w:r>
            <w:r w:rsidRPr="006C04B0">
              <w:rPr>
                <w:rFonts w:ascii="Times New Roman" w:hAnsi="Times New Roman"/>
                <w:color w:val="000000"/>
              </w:rPr>
              <w:t>-</w:t>
            </w:r>
            <w:r>
              <w:rPr>
                <w:rFonts w:ascii="Times New Roman" w:hAnsi="Times New Roman"/>
                <w:color w:val="000000"/>
              </w:rPr>
              <w:t>TTL</w:t>
            </w:r>
            <w:r w:rsidRPr="006C04B0">
              <w:rPr>
                <w:rFonts w:ascii="Times New Roman" w:hAnsi="Times New Roman"/>
                <w:color w:val="000000"/>
              </w:rPr>
              <w:t xml:space="preserve">, </w:t>
            </w:r>
            <w:r>
              <w:rPr>
                <w:rFonts w:ascii="Times New Roman" w:hAnsi="Times New Roman"/>
                <w:color w:val="000000"/>
              </w:rPr>
              <w:t>TTL</w:t>
            </w:r>
          </w:p>
          <w:p w:rsidR="009C5824" w:rsidRPr="006C04B0" w:rsidRDefault="009C5824" w:rsidP="009C5824">
            <w:pPr>
              <w:rPr>
                <w:rFonts w:ascii="Times New Roman" w:hAnsi="Times New Roman"/>
                <w:color w:val="000000"/>
              </w:rPr>
            </w:pPr>
            <w:r>
              <w:rPr>
                <w:rFonts w:ascii="Times New Roman" w:hAnsi="Times New Roman"/>
                <w:color w:val="000000"/>
              </w:rPr>
              <w:t>Бежично</w:t>
            </w:r>
            <w:r w:rsidRPr="006C04B0">
              <w:rPr>
                <w:rFonts w:ascii="Times New Roman" w:hAnsi="Times New Roman"/>
                <w:color w:val="000000"/>
              </w:rPr>
              <w:t xml:space="preserve"> </w:t>
            </w:r>
            <w:r>
              <w:rPr>
                <w:rFonts w:ascii="Times New Roman" w:hAnsi="Times New Roman"/>
                <w:color w:val="000000"/>
              </w:rPr>
              <w:t>повезивање</w:t>
            </w:r>
            <w:r w:rsidRPr="006C04B0">
              <w:rPr>
                <w:rFonts w:ascii="Times New Roman" w:hAnsi="Times New Roman"/>
                <w:color w:val="000000"/>
              </w:rPr>
              <w:t xml:space="preserve"> </w:t>
            </w:r>
            <w:r>
              <w:rPr>
                <w:rFonts w:ascii="Times New Roman" w:hAnsi="Times New Roman"/>
                <w:color w:val="000000"/>
              </w:rPr>
              <w:t>више</w:t>
            </w:r>
            <w:r w:rsidRPr="006C04B0">
              <w:rPr>
                <w:rFonts w:ascii="Times New Roman" w:hAnsi="Times New Roman"/>
                <w:color w:val="000000"/>
              </w:rPr>
              <w:t xml:space="preserve"> </w:t>
            </w:r>
            <w:r>
              <w:rPr>
                <w:rFonts w:ascii="Times New Roman" w:hAnsi="Times New Roman"/>
                <w:color w:val="000000"/>
              </w:rPr>
              <w:t>блицева</w:t>
            </w:r>
            <w:r w:rsidRPr="006C04B0">
              <w:rPr>
                <w:rFonts w:ascii="Times New Roman" w:hAnsi="Times New Roman"/>
                <w:color w:val="000000"/>
              </w:rPr>
              <w:t xml:space="preserve">: </w:t>
            </w:r>
            <w:r>
              <w:rPr>
                <w:rFonts w:ascii="Times New Roman" w:hAnsi="Times New Roman"/>
                <w:color w:val="000000"/>
              </w:rPr>
              <w:t>да</w:t>
            </w:r>
          </w:p>
          <w:p w:rsidR="009C5824" w:rsidRPr="006C04B0" w:rsidRDefault="009C5824" w:rsidP="009C5824">
            <w:pPr>
              <w:rPr>
                <w:rFonts w:ascii="Times New Roman" w:hAnsi="Times New Roman"/>
                <w:color w:val="000000"/>
              </w:rPr>
            </w:pPr>
            <w:r>
              <w:rPr>
                <w:rFonts w:ascii="Times New Roman" w:hAnsi="Times New Roman"/>
                <w:color w:val="000000"/>
              </w:rPr>
              <w:t>Покривеност</w:t>
            </w:r>
            <w:r w:rsidRPr="006C04B0">
              <w:rPr>
                <w:rFonts w:ascii="Times New Roman" w:hAnsi="Times New Roman"/>
                <w:color w:val="000000"/>
              </w:rPr>
              <w:t xml:space="preserve"> </w:t>
            </w:r>
            <w:r>
              <w:rPr>
                <w:rFonts w:ascii="Times New Roman" w:hAnsi="Times New Roman"/>
                <w:color w:val="000000"/>
              </w:rPr>
              <w:t>жижне</w:t>
            </w:r>
            <w:r w:rsidRPr="006C04B0">
              <w:rPr>
                <w:rFonts w:ascii="Times New Roman" w:hAnsi="Times New Roman"/>
                <w:color w:val="000000"/>
              </w:rPr>
              <w:t xml:space="preserve"> </w:t>
            </w:r>
            <w:r>
              <w:rPr>
                <w:rFonts w:ascii="Times New Roman" w:hAnsi="Times New Roman"/>
                <w:color w:val="000000"/>
              </w:rPr>
              <w:t>даљине</w:t>
            </w:r>
            <w:r w:rsidRPr="006C04B0">
              <w:rPr>
                <w:rFonts w:ascii="Times New Roman" w:hAnsi="Times New Roman"/>
                <w:color w:val="000000"/>
              </w:rPr>
              <w:t xml:space="preserve">: 0.6 – 20 </w:t>
            </w:r>
            <w:r>
              <w:rPr>
                <w:rFonts w:ascii="Times New Roman" w:hAnsi="Times New Roman"/>
                <w:color w:val="000000"/>
              </w:rPr>
              <w:t>м</w:t>
            </w:r>
          </w:p>
          <w:p w:rsidR="009C5824" w:rsidRPr="006C04B0" w:rsidRDefault="009C5824" w:rsidP="009C5824">
            <w:pPr>
              <w:rPr>
                <w:rFonts w:ascii="Times New Roman" w:hAnsi="Times New Roman"/>
                <w:color w:val="000000"/>
              </w:rPr>
            </w:pPr>
            <w:r>
              <w:rPr>
                <w:rFonts w:ascii="Times New Roman" w:hAnsi="Times New Roman"/>
                <w:color w:val="000000"/>
              </w:rPr>
              <w:t>Димензије</w:t>
            </w:r>
            <w:r w:rsidRPr="006C04B0">
              <w:rPr>
                <w:rFonts w:ascii="Times New Roman" w:hAnsi="Times New Roman"/>
                <w:color w:val="000000"/>
              </w:rPr>
              <w:t xml:space="preserve"> </w:t>
            </w:r>
            <w:r>
              <w:rPr>
                <w:rFonts w:ascii="Times New Roman" w:hAnsi="Times New Roman"/>
                <w:color w:val="000000"/>
              </w:rPr>
              <w:t>ШДВ</w:t>
            </w:r>
            <w:r w:rsidRPr="006C04B0">
              <w:rPr>
                <w:rFonts w:ascii="Times New Roman" w:hAnsi="Times New Roman"/>
                <w:color w:val="000000"/>
              </w:rPr>
              <w:t>: 71 x 104,5 x 126</w:t>
            </w:r>
          </w:p>
          <w:p w:rsidR="009C5824" w:rsidRPr="006C04B0" w:rsidRDefault="009C5824" w:rsidP="009C5824">
            <w:pPr>
              <w:rPr>
                <w:rFonts w:ascii="Times New Roman" w:hAnsi="Times New Roman"/>
                <w:color w:val="000000"/>
              </w:rPr>
            </w:pPr>
            <w:r>
              <w:rPr>
                <w:rFonts w:ascii="Times New Roman" w:hAnsi="Times New Roman"/>
                <w:color w:val="000000"/>
              </w:rPr>
              <w:t>Маса</w:t>
            </w:r>
            <w:r w:rsidRPr="006C04B0">
              <w:rPr>
                <w:rFonts w:ascii="Times New Roman" w:hAnsi="Times New Roman"/>
                <w:color w:val="000000"/>
              </w:rPr>
              <w:t xml:space="preserve"> (</w:t>
            </w:r>
            <w:r>
              <w:rPr>
                <w:rFonts w:ascii="Times New Roman" w:hAnsi="Times New Roman"/>
                <w:color w:val="000000"/>
              </w:rPr>
              <w:t>г</w:t>
            </w:r>
            <w:r w:rsidRPr="006C04B0">
              <w:rPr>
                <w:rFonts w:ascii="Times New Roman" w:hAnsi="Times New Roman"/>
                <w:color w:val="000000"/>
              </w:rPr>
              <w:t>): 450</w:t>
            </w:r>
            <w:r>
              <w:rPr>
                <w:rFonts w:ascii="Times New Roman" w:hAnsi="Times New Roman"/>
                <w:color w:val="000000"/>
              </w:rPr>
              <w:t>г</w:t>
            </w:r>
            <w:r w:rsidRPr="006C04B0">
              <w:rPr>
                <w:rFonts w:ascii="Times New Roman" w:hAnsi="Times New Roman"/>
                <w:color w:val="000000"/>
              </w:rPr>
              <w:t xml:space="preserve"> </w:t>
            </w:r>
            <w:r>
              <w:rPr>
                <w:rFonts w:ascii="Times New Roman" w:hAnsi="Times New Roman"/>
                <w:color w:val="000000"/>
              </w:rPr>
              <w:t>са</w:t>
            </w:r>
            <w:r w:rsidRPr="006C04B0">
              <w:rPr>
                <w:rFonts w:ascii="Times New Roman" w:hAnsi="Times New Roman"/>
                <w:color w:val="000000"/>
              </w:rPr>
              <w:t xml:space="preserve"> </w:t>
            </w:r>
            <w:r>
              <w:rPr>
                <w:rFonts w:ascii="Times New Roman" w:hAnsi="Times New Roman"/>
                <w:color w:val="000000"/>
              </w:rPr>
              <w:t>батеријама</w:t>
            </w:r>
          </w:p>
          <w:p w:rsidR="009C5824" w:rsidRPr="006C04B0" w:rsidRDefault="009C5824" w:rsidP="009C5824">
            <w:pPr>
              <w:rPr>
                <w:rFonts w:ascii="Times New Roman" w:hAnsi="Times New Roman"/>
                <w:color w:val="000000"/>
              </w:rPr>
            </w:pPr>
            <w:r>
              <w:rPr>
                <w:rFonts w:ascii="Times New Roman" w:hAnsi="Times New Roman"/>
                <w:color w:val="000000"/>
              </w:rPr>
              <w:t>Батерије</w:t>
            </w:r>
            <w:r w:rsidRPr="006C04B0">
              <w:rPr>
                <w:rFonts w:ascii="Times New Roman" w:hAnsi="Times New Roman"/>
                <w:color w:val="000000"/>
              </w:rPr>
              <w:t xml:space="preserve">: 4 x </w:t>
            </w:r>
            <w:r>
              <w:rPr>
                <w:rFonts w:ascii="Times New Roman" w:hAnsi="Times New Roman"/>
                <w:color w:val="000000"/>
              </w:rPr>
              <w:t>АА</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182" w:type="dxa"/>
            <w:gridSpan w:val="2"/>
            <w:tcBorders>
              <w:top w:val="nil"/>
              <w:left w:val="single" w:sz="8" w:space="0" w:color="auto"/>
              <w:bottom w:val="single" w:sz="4" w:space="0" w:color="auto"/>
              <w:right w:val="single" w:sz="4" w:space="0" w:color="auto"/>
            </w:tcBorders>
            <w:noWrap/>
            <w:vAlign w:val="center"/>
          </w:tcPr>
          <w:p w:rsidR="009C5824" w:rsidRPr="006C04B0" w:rsidRDefault="009C5824" w:rsidP="009C5824">
            <w:pPr>
              <w:rPr>
                <w:rFonts w:ascii="Times New Roman" w:hAnsi="Times New Roman"/>
                <w:color w:val="000000"/>
              </w:rPr>
            </w:pPr>
            <w:r>
              <w:rPr>
                <w:rFonts w:ascii="Times New Roman" w:hAnsi="Times New Roman"/>
                <w:color w:val="000000"/>
              </w:rPr>
              <w:t>Додатна</w:t>
            </w:r>
            <w:r w:rsidRPr="006C04B0">
              <w:rPr>
                <w:rFonts w:ascii="Times New Roman" w:hAnsi="Times New Roman"/>
                <w:color w:val="000000"/>
              </w:rPr>
              <w:t xml:space="preserve"> </w:t>
            </w:r>
            <w:r>
              <w:rPr>
                <w:rFonts w:ascii="Times New Roman" w:hAnsi="Times New Roman"/>
                <w:color w:val="000000"/>
              </w:rPr>
              <w:t>батерија</w:t>
            </w:r>
          </w:p>
        </w:tc>
        <w:tc>
          <w:tcPr>
            <w:tcW w:w="6326" w:type="dxa"/>
            <w:gridSpan w:val="2"/>
            <w:tcBorders>
              <w:top w:val="nil"/>
              <w:left w:val="nil"/>
              <w:bottom w:val="single" w:sz="4" w:space="0" w:color="auto"/>
              <w:right w:val="single" w:sz="8" w:space="0" w:color="auto"/>
            </w:tcBorders>
            <w:vAlign w:val="center"/>
          </w:tcPr>
          <w:p w:rsidR="009C5824" w:rsidRPr="006C04B0" w:rsidRDefault="009C5824" w:rsidP="009C5824">
            <w:pPr>
              <w:rPr>
                <w:rFonts w:ascii="Times New Roman" w:hAnsi="Times New Roman"/>
                <w:color w:val="000000"/>
              </w:rPr>
            </w:pPr>
            <w:r>
              <w:rPr>
                <w:rFonts w:ascii="Times New Roman" w:hAnsi="Times New Roman"/>
                <w:color w:val="000000"/>
              </w:rPr>
              <w:t>Капацитет</w:t>
            </w:r>
            <w:r w:rsidRPr="006C04B0">
              <w:rPr>
                <w:rFonts w:ascii="Times New Roman" w:hAnsi="Times New Roman"/>
                <w:color w:val="000000"/>
              </w:rPr>
              <w:t xml:space="preserve">: 2000 </w:t>
            </w:r>
            <w:r>
              <w:rPr>
                <w:rFonts w:ascii="Times New Roman" w:hAnsi="Times New Roman"/>
                <w:color w:val="000000"/>
              </w:rPr>
              <w:t>мAh</w:t>
            </w:r>
          </w:p>
          <w:p w:rsidR="009C5824" w:rsidRPr="006C04B0" w:rsidRDefault="009C5824" w:rsidP="009C5824">
            <w:pPr>
              <w:rPr>
                <w:rFonts w:ascii="Times New Roman" w:hAnsi="Times New Roman"/>
                <w:color w:val="000000"/>
              </w:rPr>
            </w:pPr>
            <w:r>
              <w:rPr>
                <w:rFonts w:ascii="Times New Roman" w:hAnsi="Times New Roman"/>
                <w:color w:val="000000"/>
              </w:rPr>
              <w:t>Напон</w:t>
            </w:r>
            <w:r w:rsidRPr="006C04B0">
              <w:rPr>
                <w:rFonts w:ascii="Times New Roman" w:hAnsi="Times New Roman"/>
                <w:color w:val="000000"/>
              </w:rPr>
              <w:t>: 7,0</w:t>
            </w:r>
            <w:r>
              <w:rPr>
                <w:rFonts w:ascii="Times New Roman" w:hAnsi="Times New Roman"/>
                <w:color w:val="000000"/>
              </w:rPr>
              <w:t>В</w:t>
            </w:r>
          </w:p>
          <w:p w:rsidR="009C5824" w:rsidRPr="006C04B0" w:rsidRDefault="009C5824" w:rsidP="009C5824">
            <w:pPr>
              <w:rPr>
                <w:rFonts w:ascii="Times New Roman" w:hAnsi="Times New Roman"/>
                <w:color w:val="000000"/>
              </w:rPr>
            </w:pPr>
            <w:r>
              <w:rPr>
                <w:rFonts w:ascii="Times New Roman" w:hAnsi="Times New Roman"/>
                <w:color w:val="000000"/>
              </w:rPr>
              <w:t>Батерија</w:t>
            </w:r>
            <w:r w:rsidRPr="006C04B0">
              <w:rPr>
                <w:rFonts w:ascii="Times New Roman" w:hAnsi="Times New Roman"/>
                <w:color w:val="000000"/>
              </w:rPr>
              <w:t xml:space="preserve">: </w:t>
            </w:r>
            <w:r>
              <w:rPr>
                <w:rFonts w:ascii="Times New Roman" w:hAnsi="Times New Roman"/>
                <w:color w:val="000000"/>
              </w:rPr>
              <w:t>Пуњива</w:t>
            </w:r>
            <w:r w:rsidRPr="006C04B0">
              <w:rPr>
                <w:rFonts w:ascii="Times New Roman" w:hAnsi="Times New Roman"/>
                <w:color w:val="000000"/>
              </w:rPr>
              <w:t xml:space="preserve"> </w:t>
            </w:r>
            <w:r>
              <w:rPr>
                <w:rFonts w:ascii="Times New Roman" w:hAnsi="Times New Roman"/>
                <w:color w:val="000000"/>
              </w:rPr>
              <w:t>Лi-Ion</w:t>
            </w:r>
            <w:r w:rsidRPr="006C04B0">
              <w:rPr>
                <w:rFonts w:ascii="Times New Roman" w:hAnsi="Times New Roman"/>
                <w:color w:val="000000"/>
              </w:rPr>
              <w:t xml:space="preserve"> </w:t>
            </w:r>
            <w:r>
              <w:rPr>
                <w:rFonts w:ascii="Times New Roman" w:hAnsi="Times New Roman"/>
                <w:color w:val="000000"/>
              </w:rPr>
              <w:t>батерија</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3182" w:type="dxa"/>
            <w:gridSpan w:val="2"/>
            <w:tcBorders>
              <w:top w:val="nil"/>
              <w:left w:val="single" w:sz="8" w:space="0" w:color="auto"/>
              <w:bottom w:val="single" w:sz="4" w:space="0" w:color="auto"/>
              <w:right w:val="single" w:sz="4" w:space="0" w:color="auto"/>
            </w:tcBorders>
            <w:noWrap/>
            <w:vAlign w:val="center"/>
          </w:tcPr>
          <w:p w:rsidR="009C5824" w:rsidRPr="006C04B0" w:rsidRDefault="009C5824" w:rsidP="009C5824">
            <w:pPr>
              <w:rPr>
                <w:rFonts w:ascii="Times New Roman" w:hAnsi="Times New Roman"/>
                <w:color w:val="000000"/>
              </w:rPr>
            </w:pPr>
            <w:r>
              <w:rPr>
                <w:rFonts w:ascii="Times New Roman" w:hAnsi="Times New Roman"/>
                <w:color w:val="000000"/>
              </w:rPr>
              <w:t>Држач</w:t>
            </w:r>
            <w:r w:rsidRPr="006C04B0">
              <w:rPr>
                <w:rFonts w:ascii="Times New Roman" w:hAnsi="Times New Roman"/>
                <w:color w:val="000000"/>
              </w:rPr>
              <w:t xml:space="preserve"> </w:t>
            </w:r>
            <w:r>
              <w:rPr>
                <w:rFonts w:ascii="Times New Roman" w:hAnsi="Times New Roman"/>
                <w:color w:val="000000"/>
              </w:rPr>
              <w:t>батерије</w:t>
            </w:r>
          </w:p>
        </w:tc>
        <w:tc>
          <w:tcPr>
            <w:tcW w:w="6326" w:type="dxa"/>
            <w:gridSpan w:val="2"/>
            <w:tcBorders>
              <w:top w:val="nil"/>
              <w:left w:val="nil"/>
              <w:bottom w:val="single" w:sz="4" w:space="0" w:color="auto"/>
              <w:right w:val="single" w:sz="8" w:space="0" w:color="auto"/>
            </w:tcBorders>
            <w:vAlign w:val="center"/>
          </w:tcPr>
          <w:p w:rsidR="009C5824" w:rsidRPr="006C04B0" w:rsidRDefault="009C5824" w:rsidP="009C5824">
            <w:pPr>
              <w:rPr>
                <w:rFonts w:ascii="Times New Roman" w:hAnsi="Times New Roman"/>
                <w:color w:val="000000"/>
              </w:rPr>
            </w:pPr>
            <w:r>
              <w:rPr>
                <w:rFonts w:ascii="Times New Roman" w:hAnsi="Times New Roman"/>
                <w:color w:val="000000"/>
              </w:rPr>
              <w:t>Отпоран</w:t>
            </w:r>
            <w:r w:rsidRPr="006C04B0">
              <w:rPr>
                <w:rFonts w:ascii="Times New Roman" w:hAnsi="Times New Roman"/>
                <w:color w:val="000000"/>
              </w:rPr>
              <w:t xml:space="preserve"> </w:t>
            </w:r>
            <w:r>
              <w:rPr>
                <w:rFonts w:ascii="Times New Roman" w:hAnsi="Times New Roman"/>
                <w:color w:val="000000"/>
              </w:rPr>
              <w:t>на</w:t>
            </w:r>
            <w:r w:rsidRPr="006C04B0">
              <w:rPr>
                <w:rFonts w:ascii="Times New Roman" w:hAnsi="Times New Roman"/>
                <w:color w:val="000000"/>
              </w:rPr>
              <w:t xml:space="preserve"> </w:t>
            </w:r>
            <w:r>
              <w:rPr>
                <w:rFonts w:ascii="Times New Roman" w:hAnsi="Times New Roman"/>
                <w:color w:val="000000"/>
              </w:rPr>
              <w:t>воду</w:t>
            </w:r>
            <w:r w:rsidRPr="006C04B0">
              <w:rPr>
                <w:rFonts w:ascii="Times New Roman" w:hAnsi="Times New Roman"/>
                <w:color w:val="000000"/>
              </w:rPr>
              <w:t xml:space="preserve"> </w:t>
            </w:r>
            <w:r>
              <w:rPr>
                <w:rFonts w:ascii="Times New Roman" w:hAnsi="Times New Roman"/>
                <w:color w:val="000000"/>
              </w:rPr>
              <w:t>прашину</w:t>
            </w:r>
            <w:r w:rsidRPr="006C04B0">
              <w:rPr>
                <w:rFonts w:ascii="Times New Roman" w:hAnsi="Times New Roman"/>
                <w:color w:val="000000"/>
              </w:rPr>
              <w:t xml:space="preserve"> </w:t>
            </w:r>
            <w:r>
              <w:rPr>
                <w:rFonts w:ascii="Times New Roman" w:hAnsi="Times New Roman"/>
                <w:color w:val="000000"/>
              </w:rPr>
              <w:t>и</w:t>
            </w:r>
            <w:r w:rsidRPr="006C04B0">
              <w:rPr>
                <w:rFonts w:ascii="Times New Roman" w:hAnsi="Times New Roman"/>
                <w:color w:val="000000"/>
              </w:rPr>
              <w:t xml:space="preserve"> </w:t>
            </w:r>
            <w:r>
              <w:rPr>
                <w:rFonts w:ascii="Times New Roman" w:hAnsi="Times New Roman"/>
                <w:color w:val="000000"/>
              </w:rPr>
              <w:t>падове</w:t>
            </w:r>
          </w:p>
          <w:p w:rsidR="009C5824" w:rsidRPr="006C04B0" w:rsidRDefault="009C5824" w:rsidP="009C5824">
            <w:pPr>
              <w:rPr>
                <w:rFonts w:ascii="Times New Roman" w:hAnsi="Times New Roman"/>
                <w:color w:val="000000"/>
              </w:rPr>
            </w:pPr>
            <w:r>
              <w:rPr>
                <w:rFonts w:ascii="Times New Roman" w:hAnsi="Times New Roman"/>
                <w:color w:val="000000"/>
              </w:rPr>
              <w:t>Заптивен</w:t>
            </w:r>
          </w:p>
          <w:p w:rsidR="009C5824" w:rsidRPr="006C04B0" w:rsidRDefault="009C5824" w:rsidP="009C5824">
            <w:pPr>
              <w:rPr>
                <w:rFonts w:ascii="Times New Roman" w:hAnsi="Times New Roman"/>
                <w:color w:val="000000"/>
              </w:rPr>
            </w:pPr>
            <w:r>
              <w:rPr>
                <w:rFonts w:ascii="Times New Roman" w:hAnsi="Times New Roman"/>
                <w:color w:val="000000"/>
              </w:rPr>
              <w:t>Димензије</w:t>
            </w:r>
            <w:r w:rsidRPr="006C04B0">
              <w:rPr>
                <w:rFonts w:ascii="Times New Roman" w:hAnsi="Times New Roman"/>
                <w:color w:val="000000"/>
              </w:rPr>
              <w:t xml:space="preserve"> (</w:t>
            </w:r>
            <w:r>
              <w:rPr>
                <w:rFonts w:ascii="Times New Roman" w:hAnsi="Times New Roman"/>
                <w:color w:val="000000"/>
              </w:rPr>
              <w:t>ШВД</w:t>
            </w:r>
            <w:r w:rsidRPr="006C04B0">
              <w:rPr>
                <w:rFonts w:ascii="Times New Roman" w:hAnsi="Times New Roman"/>
                <w:color w:val="000000"/>
              </w:rPr>
              <w:t xml:space="preserve">): 143 x 54 x 80 </w:t>
            </w:r>
            <w:r>
              <w:rPr>
                <w:rFonts w:ascii="Times New Roman" w:hAnsi="Times New Roman"/>
                <w:color w:val="000000"/>
              </w:rPr>
              <w:t>мм</w:t>
            </w:r>
          </w:p>
          <w:p w:rsidR="009C5824" w:rsidRPr="006C04B0" w:rsidRDefault="009C5824" w:rsidP="009C5824">
            <w:pPr>
              <w:rPr>
                <w:rFonts w:ascii="Times New Roman" w:hAnsi="Times New Roman"/>
                <w:color w:val="000000"/>
              </w:rPr>
            </w:pPr>
            <w:r>
              <w:rPr>
                <w:rFonts w:ascii="Times New Roman" w:hAnsi="Times New Roman"/>
                <w:color w:val="000000"/>
              </w:rPr>
              <w:t>Материјал</w:t>
            </w:r>
            <w:r w:rsidRPr="006C04B0">
              <w:rPr>
                <w:rFonts w:ascii="Times New Roman" w:hAnsi="Times New Roman"/>
                <w:color w:val="000000"/>
              </w:rPr>
              <w:t xml:space="preserve">: </w:t>
            </w:r>
            <w:r>
              <w:rPr>
                <w:rFonts w:ascii="Times New Roman" w:hAnsi="Times New Roman"/>
                <w:color w:val="000000"/>
              </w:rPr>
              <w:t>легура</w:t>
            </w:r>
            <w:r w:rsidRPr="006C04B0">
              <w:rPr>
                <w:rFonts w:ascii="Times New Roman" w:hAnsi="Times New Roman"/>
                <w:color w:val="000000"/>
              </w:rPr>
              <w:t xml:space="preserve"> </w:t>
            </w:r>
            <w:r>
              <w:rPr>
                <w:rFonts w:ascii="Times New Roman" w:hAnsi="Times New Roman"/>
                <w:color w:val="000000"/>
              </w:rPr>
              <w:t>магнезијума</w:t>
            </w:r>
          </w:p>
        </w:tc>
      </w:tr>
      <w:tr w:rsidR="009C5824" w:rsidRPr="006C04B0"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182" w:type="dxa"/>
            <w:gridSpan w:val="2"/>
            <w:tcBorders>
              <w:top w:val="nil"/>
              <w:left w:val="single" w:sz="8" w:space="0" w:color="auto"/>
              <w:bottom w:val="single" w:sz="8" w:space="0" w:color="auto"/>
              <w:right w:val="single" w:sz="4" w:space="0" w:color="auto"/>
            </w:tcBorders>
            <w:noWrap/>
            <w:vAlign w:val="center"/>
            <w:hideMark/>
          </w:tcPr>
          <w:p w:rsidR="009C5824" w:rsidRPr="006C04B0" w:rsidRDefault="009C5824" w:rsidP="009C5824">
            <w:pPr>
              <w:rPr>
                <w:rFonts w:ascii="Times New Roman" w:hAnsi="Times New Roman"/>
                <w:color w:val="000000"/>
              </w:rPr>
            </w:pPr>
            <w:r>
              <w:rPr>
                <w:rFonts w:ascii="Times New Roman" w:hAnsi="Times New Roman"/>
                <w:color w:val="000000"/>
              </w:rPr>
              <w:t>Гаранција</w:t>
            </w:r>
          </w:p>
        </w:tc>
        <w:tc>
          <w:tcPr>
            <w:tcW w:w="6326" w:type="dxa"/>
            <w:gridSpan w:val="2"/>
            <w:tcBorders>
              <w:top w:val="nil"/>
              <w:left w:val="nil"/>
              <w:bottom w:val="single" w:sz="8" w:space="0" w:color="auto"/>
              <w:right w:val="single" w:sz="8" w:space="0" w:color="auto"/>
            </w:tcBorders>
            <w:vAlign w:val="center"/>
            <w:hideMark/>
          </w:tcPr>
          <w:p w:rsidR="009C5824" w:rsidRPr="00E26DEF" w:rsidRDefault="009C5824" w:rsidP="00B30FB1">
            <w:pPr>
              <w:pStyle w:val="ListParagraph"/>
              <w:numPr>
                <w:ilvl w:val="0"/>
                <w:numId w:val="25"/>
              </w:numPr>
              <w:spacing w:after="0" w:line="240" w:lineRule="auto"/>
              <w:rPr>
                <w:rFonts w:ascii="Times New Roman" w:hAnsi="Times New Roman"/>
                <w:bCs/>
                <w:color w:val="000000"/>
              </w:rPr>
            </w:pPr>
            <w:r>
              <w:rPr>
                <w:rFonts w:ascii="Times New Roman" w:hAnsi="Times New Roman"/>
                <w:bCs/>
                <w:color w:val="000000"/>
              </w:rPr>
              <w:t>месеца</w:t>
            </w:r>
            <w:r w:rsidRPr="00E26DEF">
              <w:rPr>
                <w:rFonts w:ascii="Times New Roman" w:hAnsi="Times New Roman"/>
                <w:bCs/>
                <w:color w:val="000000"/>
              </w:rPr>
              <w:t xml:space="preserve"> </w:t>
            </w:r>
            <w:r>
              <w:rPr>
                <w:rFonts w:ascii="Times New Roman" w:hAnsi="Times New Roman"/>
                <w:bCs/>
                <w:color w:val="000000"/>
              </w:rPr>
              <w:t>произвођачке</w:t>
            </w:r>
            <w:r w:rsidRPr="00E26DEF">
              <w:rPr>
                <w:rFonts w:ascii="Times New Roman" w:hAnsi="Times New Roman"/>
                <w:bCs/>
                <w:color w:val="000000"/>
              </w:rPr>
              <w:t xml:space="preserve"> </w:t>
            </w:r>
            <w:r>
              <w:rPr>
                <w:rFonts w:ascii="Times New Roman" w:hAnsi="Times New Roman"/>
                <w:bCs/>
                <w:color w:val="000000"/>
              </w:rPr>
              <w:t>гаранције</w:t>
            </w:r>
          </w:p>
        </w:tc>
      </w:tr>
    </w:tbl>
    <w:p w:rsidR="009C5824" w:rsidRPr="006C04B0" w:rsidRDefault="009C5824" w:rsidP="009C5824">
      <w:pPr>
        <w:rPr>
          <w:rFonts w:ascii="Times New Roman" w:hAnsi="Times New Roman"/>
          <w:b/>
          <w:sz w:val="28"/>
          <w:szCs w:val="28"/>
        </w:rPr>
      </w:pPr>
    </w:p>
    <w:p w:rsidR="009C5824" w:rsidRDefault="009C5824"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Pr="00B911A5" w:rsidRDefault="0049319D" w:rsidP="009C5824">
      <w:pPr>
        <w:tabs>
          <w:tab w:val="left" w:pos="3465"/>
        </w:tabs>
        <w:rPr>
          <w:rFonts w:ascii="Times New Roman" w:hAnsi="Times New Roman"/>
          <w:lang w:val="en-GB"/>
        </w:rPr>
      </w:pPr>
    </w:p>
    <w:tbl>
      <w:tblPr>
        <w:tblW w:w="954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7"/>
        <w:gridCol w:w="3568"/>
        <w:gridCol w:w="3437"/>
        <w:gridCol w:w="1545"/>
      </w:tblGrid>
      <w:tr w:rsidR="009C5824" w:rsidRPr="00B911A5" w:rsidTr="009C5824">
        <w:tc>
          <w:tcPr>
            <w:tcW w:w="997" w:type="dxa"/>
            <w:vAlign w:val="center"/>
          </w:tcPr>
          <w:p w:rsidR="009C5824" w:rsidRPr="00B911A5" w:rsidRDefault="009C5824" w:rsidP="009C5824">
            <w:pPr>
              <w:rPr>
                <w:rFonts w:ascii="Times New Roman" w:hAnsi="Times New Roman"/>
                <w:b/>
                <w:sz w:val="28"/>
                <w:szCs w:val="28"/>
                <w:lang w:val="sr-Cyrl-CS"/>
              </w:rPr>
            </w:pPr>
            <w:r w:rsidRPr="00B911A5">
              <w:rPr>
                <w:rFonts w:ascii="Times New Roman" w:hAnsi="Times New Roman"/>
                <w:b/>
                <w:sz w:val="28"/>
                <w:szCs w:val="28"/>
                <w:lang w:val="sr-Cyrl-CS"/>
              </w:rPr>
              <w:t>Ред. бр.</w:t>
            </w:r>
          </w:p>
        </w:tc>
        <w:tc>
          <w:tcPr>
            <w:tcW w:w="7005" w:type="dxa"/>
            <w:gridSpan w:val="2"/>
            <w:vAlign w:val="center"/>
          </w:tcPr>
          <w:p w:rsidR="009C5824" w:rsidRPr="00B911A5" w:rsidRDefault="009C5824" w:rsidP="009C5824">
            <w:pPr>
              <w:rPr>
                <w:rFonts w:ascii="Times New Roman" w:hAnsi="Times New Roman"/>
                <w:b/>
                <w:sz w:val="28"/>
                <w:szCs w:val="28"/>
                <w:lang w:val="sr-Cyrl-CS"/>
              </w:rPr>
            </w:pPr>
            <w:r w:rsidRPr="00B911A5">
              <w:rPr>
                <w:rFonts w:ascii="Times New Roman" w:hAnsi="Times New Roman"/>
                <w:b/>
                <w:sz w:val="28"/>
                <w:szCs w:val="28"/>
                <w:lang w:val="sr-Cyrl-CS"/>
              </w:rPr>
              <w:t xml:space="preserve">  Назив  опреме: </w:t>
            </w:r>
            <w:r>
              <w:rPr>
                <w:rFonts w:ascii="Times New Roman" w:hAnsi="Times New Roman"/>
                <w:b/>
                <w:sz w:val="28"/>
                <w:szCs w:val="28"/>
                <w:lang w:val="sr-Cyrl-CS"/>
              </w:rPr>
              <w:t>Звучни систем за амфитеатар са додатном опремом</w:t>
            </w:r>
          </w:p>
        </w:tc>
        <w:tc>
          <w:tcPr>
            <w:tcW w:w="1545" w:type="dxa"/>
            <w:vAlign w:val="center"/>
          </w:tcPr>
          <w:p w:rsidR="009C5824" w:rsidRPr="00B911A5" w:rsidRDefault="009C5824" w:rsidP="009C5824">
            <w:pPr>
              <w:jc w:val="center"/>
              <w:rPr>
                <w:rFonts w:ascii="Times New Roman" w:hAnsi="Times New Roman"/>
                <w:b/>
                <w:sz w:val="28"/>
                <w:szCs w:val="28"/>
                <w:lang w:val="sr-Cyrl-CS"/>
              </w:rPr>
            </w:pPr>
            <w:r w:rsidRPr="00B911A5">
              <w:rPr>
                <w:rFonts w:ascii="Times New Roman" w:hAnsi="Times New Roman"/>
                <w:b/>
                <w:sz w:val="28"/>
                <w:szCs w:val="28"/>
                <w:lang w:val="sr-Cyrl-CS"/>
              </w:rPr>
              <w:t>Количина</w:t>
            </w:r>
          </w:p>
        </w:tc>
      </w:tr>
      <w:tr w:rsidR="009C5824" w:rsidRPr="00B911A5" w:rsidTr="009C5824">
        <w:tc>
          <w:tcPr>
            <w:tcW w:w="997" w:type="dxa"/>
            <w:shd w:val="clear" w:color="auto" w:fill="C0C0C0"/>
            <w:vAlign w:val="center"/>
          </w:tcPr>
          <w:p w:rsidR="009C5824" w:rsidRPr="00B911A5" w:rsidRDefault="009C5824" w:rsidP="009C5824">
            <w:pPr>
              <w:rPr>
                <w:rFonts w:ascii="Times New Roman" w:hAnsi="Times New Roman"/>
                <w:b/>
                <w:lang w:val="sr-Cyrl-CS"/>
              </w:rPr>
            </w:pPr>
            <w:r>
              <w:rPr>
                <w:rFonts w:ascii="Times New Roman" w:hAnsi="Times New Roman"/>
                <w:b/>
                <w:lang w:val="sr-Cyrl-CS"/>
              </w:rPr>
              <w:t>6</w:t>
            </w:r>
            <w:r w:rsidRPr="00B911A5">
              <w:rPr>
                <w:rFonts w:ascii="Times New Roman" w:hAnsi="Times New Roman"/>
                <w:b/>
                <w:lang w:val="sr-Cyrl-CS"/>
              </w:rPr>
              <w:t>.</w:t>
            </w:r>
          </w:p>
        </w:tc>
        <w:tc>
          <w:tcPr>
            <w:tcW w:w="7005" w:type="dxa"/>
            <w:gridSpan w:val="2"/>
            <w:shd w:val="clear" w:color="auto" w:fill="C0C0C0"/>
            <w:vAlign w:val="center"/>
          </w:tcPr>
          <w:p w:rsidR="009C5824" w:rsidRPr="00B911A5" w:rsidRDefault="009C5824" w:rsidP="009C5824">
            <w:pPr>
              <w:rPr>
                <w:rFonts w:ascii="Times New Roman" w:hAnsi="Times New Roman"/>
                <w:b/>
                <w:lang w:val="sr-Cyrl-CS"/>
              </w:rPr>
            </w:pPr>
            <w:r w:rsidRPr="00B911A5">
              <w:rPr>
                <w:rFonts w:ascii="Times New Roman" w:hAnsi="Times New Roman"/>
                <w:b/>
              </w:rPr>
              <w:t xml:space="preserve"> </w:t>
            </w:r>
          </w:p>
        </w:tc>
        <w:tc>
          <w:tcPr>
            <w:tcW w:w="1545" w:type="dxa"/>
            <w:shd w:val="clear" w:color="auto" w:fill="C0C0C0"/>
            <w:vAlign w:val="center"/>
          </w:tcPr>
          <w:p w:rsidR="009C5824" w:rsidRPr="00B911A5" w:rsidRDefault="009C5824" w:rsidP="009C5824">
            <w:pPr>
              <w:jc w:val="center"/>
              <w:rPr>
                <w:rFonts w:ascii="Times New Roman" w:hAnsi="Times New Roman"/>
                <w:b/>
                <w:lang w:val="sr-Cyrl-CS"/>
              </w:rPr>
            </w:pPr>
            <w:r>
              <w:rPr>
                <w:rFonts w:ascii="Times New Roman" w:hAnsi="Times New Roman"/>
                <w:b/>
              </w:rPr>
              <w:t>2</w:t>
            </w:r>
            <w:r w:rsidRPr="00B911A5">
              <w:rPr>
                <w:rFonts w:ascii="Times New Roman" w:hAnsi="Times New Roman"/>
                <w:b/>
                <w:lang w:val="sr-Cyrl-CS"/>
              </w:rPr>
              <w:t xml:space="preserve"> ком</w:t>
            </w:r>
          </w:p>
        </w:tc>
      </w:tr>
      <w:tr w:rsidR="009C5824" w:rsidRPr="00C424AF" w:rsidTr="005B5A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15"/>
        </w:trPr>
        <w:tc>
          <w:tcPr>
            <w:tcW w:w="4565" w:type="dxa"/>
            <w:gridSpan w:val="2"/>
            <w:tcBorders>
              <w:top w:val="single" w:sz="8" w:space="0" w:color="000000"/>
              <w:left w:val="single" w:sz="8" w:space="0" w:color="000000"/>
              <w:bottom w:val="single" w:sz="8" w:space="0" w:color="000000"/>
              <w:right w:val="single" w:sz="8" w:space="0" w:color="000000"/>
            </w:tcBorders>
            <w:shd w:val="clear" w:color="auto" w:fill="8EAADB" w:themeFill="accent5" w:themeFillTint="99"/>
            <w:noWrap/>
            <w:tcMar>
              <w:top w:w="15" w:type="dxa"/>
              <w:left w:w="15" w:type="dxa"/>
              <w:bottom w:w="0" w:type="dxa"/>
              <w:right w:w="15" w:type="dxa"/>
            </w:tcMar>
            <w:hideMark/>
          </w:tcPr>
          <w:p w:rsidR="009C5824" w:rsidRPr="005B5AA1" w:rsidRDefault="009C5824" w:rsidP="009C5824">
            <w:pPr>
              <w:rPr>
                <w:rFonts w:ascii="Times New Roman" w:hAnsi="Times New Roman"/>
                <w:b/>
                <w:color w:val="000000"/>
              </w:rPr>
            </w:pPr>
            <w:r w:rsidRPr="005B5AA1">
              <w:rPr>
                <w:rFonts w:ascii="Times New Roman" w:hAnsi="Times New Roman"/>
                <w:b/>
                <w:color w:val="000000"/>
              </w:rPr>
              <w:t>Звучни систем</w:t>
            </w:r>
          </w:p>
        </w:tc>
        <w:tc>
          <w:tcPr>
            <w:tcW w:w="4982" w:type="dxa"/>
            <w:gridSpan w:val="2"/>
            <w:tcBorders>
              <w:top w:val="single" w:sz="8" w:space="0" w:color="000000"/>
              <w:left w:val="nil"/>
              <w:bottom w:val="single" w:sz="8" w:space="0" w:color="000000"/>
              <w:right w:val="single" w:sz="8" w:space="0" w:color="000000"/>
            </w:tcBorders>
            <w:tcMar>
              <w:top w:w="15" w:type="dxa"/>
              <w:left w:w="15" w:type="dxa"/>
              <w:bottom w:w="0" w:type="dxa"/>
              <w:right w:w="15" w:type="dxa"/>
            </w:tcMar>
            <w:vAlign w:val="bottom"/>
            <w:hideMark/>
          </w:tcPr>
          <w:p w:rsidR="009C5824" w:rsidRPr="00EC3F1A" w:rsidRDefault="009C5824" w:rsidP="009C5824">
            <w:pPr>
              <w:rPr>
                <w:rFonts w:ascii="Times New Roman" w:hAnsi="Times New Roman"/>
                <w:b/>
                <w:color w:val="000000"/>
              </w:rPr>
            </w:pPr>
            <w:r w:rsidRPr="00EC3F1A">
              <w:rPr>
                <w:rFonts w:ascii="Times New Roman" w:hAnsi="Times New Roman"/>
                <w:b/>
                <w:color w:val="000000"/>
              </w:rPr>
              <w:t>Минималне техничке карактеристике</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1800"/>
        </w:trPr>
        <w:tc>
          <w:tcPr>
            <w:tcW w:w="4565" w:type="dxa"/>
            <w:gridSpan w:val="2"/>
            <w:tcBorders>
              <w:top w:val="nil"/>
              <w:left w:val="single" w:sz="8" w:space="0" w:color="000000"/>
              <w:bottom w:val="single" w:sz="8" w:space="0" w:color="000000"/>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Компоненте</w:t>
            </w:r>
            <w:r w:rsidRPr="00C424AF">
              <w:rPr>
                <w:rFonts w:ascii="Times New Roman" w:hAnsi="Times New Roman"/>
                <w:color w:val="000000"/>
              </w:rPr>
              <w:t xml:space="preserve"> </w:t>
            </w:r>
            <w:r>
              <w:rPr>
                <w:rFonts w:ascii="Times New Roman" w:hAnsi="Times New Roman"/>
                <w:color w:val="000000"/>
              </w:rPr>
              <w:t>система</w:t>
            </w:r>
          </w:p>
        </w:tc>
        <w:tc>
          <w:tcPr>
            <w:tcW w:w="4982" w:type="dxa"/>
            <w:gridSpan w:val="2"/>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Звучни</w:t>
            </w:r>
            <w:r w:rsidRPr="00C424AF">
              <w:rPr>
                <w:rFonts w:ascii="Times New Roman" w:hAnsi="Times New Roman"/>
                <w:color w:val="000000"/>
              </w:rPr>
              <w:t xml:space="preserve"> </w:t>
            </w:r>
            <w:r>
              <w:rPr>
                <w:rFonts w:ascii="Times New Roman" w:hAnsi="Times New Roman"/>
                <w:color w:val="000000"/>
              </w:rPr>
              <w:t>систем</w:t>
            </w:r>
            <w:r w:rsidRPr="00C424AF">
              <w:rPr>
                <w:rFonts w:ascii="Times New Roman" w:hAnsi="Times New Roman"/>
                <w:color w:val="000000"/>
              </w:rPr>
              <w:t xml:space="preserve"> </w:t>
            </w:r>
            <w:r>
              <w:rPr>
                <w:rFonts w:ascii="Times New Roman" w:hAnsi="Times New Roman"/>
                <w:color w:val="000000"/>
              </w:rPr>
              <w:t>треба</w:t>
            </w:r>
            <w:r w:rsidRPr="00C424AF">
              <w:rPr>
                <w:rFonts w:ascii="Times New Roman" w:hAnsi="Times New Roman"/>
                <w:color w:val="000000"/>
              </w:rPr>
              <w:t xml:space="preserve"> </w:t>
            </w:r>
            <w:r>
              <w:rPr>
                <w:rFonts w:ascii="Times New Roman" w:hAnsi="Times New Roman"/>
                <w:color w:val="000000"/>
              </w:rPr>
              <w:t>да</w:t>
            </w:r>
            <w:r w:rsidRPr="00C424AF">
              <w:rPr>
                <w:rFonts w:ascii="Times New Roman" w:hAnsi="Times New Roman"/>
                <w:color w:val="000000"/>
              </w:rPr>
              <w:t xml:space="preserve"> </w:t>
            </w:r>
            <w:r>
              <w:rPr>
                <w:rFonts w:ascii="Times New Roman" w:hAnsi="Times New Roman"/>
                <w:color w:val="000000"/>
              </w:rPr>
              <w:t>се</w:t>
            </w:r>
            <w:r w:rsidRPr="00C424AF">
              <w:rPr>
                <w:rFonts w:ascii="Times New Roman" w:hAnsi="Times New Roman"/>
                <w:color w:val="000000"/>
              </w:rPr>
              <w:t xml:space="preserve"> </w:t>
            </w:r>
            <w:r>
              <w:rPr>
                <w:rFonts w:ascii="Times New Roman" w:hAnsi="Times New Roman"/>
                <w:color w:val="000000"/>
              </w:rPr>
              <w:t>састоји</w:t>
            </w:r>
            <w:r w:rsidRPr="00C424AF">
              <w:rPr>
                <w:rFonts w:ascii="Times New Roman" w:hAnsi="Times New Roman"/>
                <w:color w:val="000000"/>
              </w:rPr>
              <w:t xml:space="preserve"> </w:t>
            </w:r>
            <w:r>
              <w:rPr>
                <w:rFonts w:ascii="Times New Roman" w:hAnsi="Times New Roman"/>
                <w:color w:val="000000"/>
              </w:rPr>
              <w:t>из</w:t>
            </w:r>
            <w:r w:rsidRPr="00C424AF">
              <w:rPr>
                <w:rFonts w:ascii="Times New Roman" w:hAnsi="Times New Roman"/>
                <w:color w:val="000000"/>
              </w:rPr>
              <w:t xml:space="preserve"> </w:t>
            </w:r>
            <w:r>
              <w:rPr>
                <w:rFonts w:ascii="Times New Roman" w:hAnsi="Times New Roman"/>
                <w:color w:val="000000"/>
              </w:rPr>
              <w:t>пакета</w:t>
            </w:r>
            <w:r w:rsidRPr="00C424AF">
              <w:rPr>
                <w:rFonts w:ascii="Times New Roman" w:hAnsi="Times New Roman"/>
                <w:color w:val="000000"/>
              </w:rPr>
              <w:t xml:space="preserve"> </w:t>
            </w:r>
            <w:r>
              <w:rPr>
                <w:rFonts w:ascii="Times New Roman" w:hAnsi="Times New Roman"/>
                <w:color w:val="000000"/>
              </w:rPr>
              <w:t>који</w:t>
            </w:r>
            <w:r w:rsidRPr="00C424AF">
              <w:rPr>
                <w:rFonts w:ascii="Times New Roman" w:hAnsi="Times New Roman"/>
                <w:color w:val="000000"/>
              </w:rPr>
              <w:t xml:space="preserve"> </w:t>
            </w:r>
            <w:r>
              <w:rPr>
                <w:rFonts w:ascii="Times New Roman" w:hAnsi="Times New Roman"/>
                <w:color w:val="000000"/>
              </w:rPr>
              <w:t>садржи</w:t>
            </w:r>
            <w:r w:rsidRPr="00C424AF">
              <w:rPr>
                <w:rFonts w:ascii="Times New Roman" w:hAnsi="Times New Roman"/>
                <w:color w:val="000000"/>
              </w:rPr>
              <w:t xml:space="preserve"> </w:t>
            </w:r>
            <w:r>
              <w:rPr>
                <w:rFonts w:ascii="Times New Roman" w:hAnsi="Times New Roman"/>
                <w:color w:val="000000"/>
              </w:rPr>
              <w:t>миксету</w:t>
            </w:r>
            <w:r w:rsidRPr="00C424AF">
              <w:rPr>
                <w:rFonts w:ascii="Times New Roman" w:hAnsi="Times New Roman"/>
                <w:color w:val="000000"/>
              </w:rPr>
              <w:t xml:space="preserve">, </w:t>
            </w:r>
            <w:r>
              <w:rPr>
                <w:rFonts w:ascii="Times New Roman" w:hAnsi="Times New Roman"/>
                <w:color w:val="000000"/>
              </w:rPr>
              <w:t>појачало</w:t>
            </w:r>
            <w:r w:rsidRPr="00C424AF">
              <w:rPr>
                <w:rFonts w:ascii="Times New Roman" w:hAnsi="Times New Roman"/>
                <w:color w:val="000000"/>
              </w:rPr>
              <w:t xml:space="preserve">, </w:t>
            </w:r>
            <w:r>
              <w:rPr>
                <w:rFonts w:ascii="Times New Roman" w:hAnsi="Times New Roman"/>
                <w:color w:val="000000"/>
              </w:rPr>
              <w:t>два</w:t>
            </w:r>
            <w:r w:rsidRPr="00C424AF">
              <w:rPr>
                <w:rFonts w:ascii="Times New Roman" w:hAnsi="Times New Roman"/>
                <w:color w:val="000000"/>
              </w:rPr>
              <w:t xml:space="preserve"> </w:t>
            </w:r>
            <w:r>
              <w:rPr>
                <w:rFonts w:ascii="Times New Roman" w:hAnsi="Times New Roman"/>
                <w:color w:val="000000"/>
              </w:rPr>
              <w:t>звучника</w:t>
            </w:r>
            <w:r w:rsidRPr="00C424AF">
              <w:rPr>
                <w:rFonts w:ascii="Times New Roman" w:hAnsi="Times New Roman"/>
                <w:color w:val="000000"/>
              </w:rPr>
              <w:t xml:space="preserve"> (</w:t>
            </w:r>
            <w:r>
              <w:rPr>
                <w:rFonts w:ascii="Times New Roman" w:hAnsi="Times New Roman"/>
                <w:color w:val="000000"/>
              </w:rPr>
              <w:t>систем</w:t>
            </w:r>
            <w:r w:rsidRPr="00C424AF">
              <w:rPr>
                <w:rFonts w:ascii="Times New Roman" w:hAnsi="Times New Roman"/>
                <w:color w:val="000000"/>
              </w:rPr>
              <w:t xml:space="preserve"> </w:t>
            </w:r>
            <w:r>
              <w:rPr>
                <w:rFonts w:ascii="Times New Roman" w:hAnsi="Times New Roman"/>
                <w:color w:val="000000"/>
              </w:rPr>
              <w:t>Алл</w:t>
            </w:r>
            <w:r w:rsidRPr="00C424AF">
              <w:rPr>
                <w:rFonts w:ascii="Times New Roman" w:hAnsi="Times New Roman"/>
                <w:color w:val="000000"/>
              </w:rPr>
              <w:t xml:space="preserve"> </w:t>
            </w:r>
            <w:r>
              <w:rPr>
                <w:rFonts w:ascii="Times New Roman" w:hAnsi="Times New Roman"/>
                <w:color w:val="000000"/>
              </w:rPr>
              <w:t>ин</w:t>
            </w:r>
            <w:r w:rsidRPr="00C424AF">
              <w:rPr>
                <w:rFonts w:ascii="Times New Roman" w:hAnsi="Times New Roman"/>
                <w:color w:val="000000"/>
              </w:rPr>
              <w:t xml:space="preserve"> </w:t>
            </w:r>
            <w:r>
              <w:rPr>
                <w:rFonts w:ascii="Times New Roman" w:hAnsi="Times New Roman"/>
                <w:color w:val="000000"/>
              </w:rPr>
              <w:t>оне</w:t>
            </w:r>
            <w:r w:rsidRPr="00C424AF">
              <w:rPr>
                <w:rFonts w:ascii="Times New Roman" w:hAnsi="Times New Roman"/>
                <w:color w:val="000000"/>
              </w:rPr>
              <w:t xml:space="preserve">), </w:t>
            </w:r>
            <w:r>
              <w:rPr>
                <w:rFonts w:ascii="Times New Roman" w:hAnsi="Times New Roman"/>
                <w:color w:val="000000"/>
              </w:rPr>
              <w:t>засебну</w:t>
            </w:r>
            <w:r w:rsidRPr="00C424AF">
              <w:rPr>
                <w:rFonts w:ascii="Times New Roman" w:hAnsi="Times New Roman"/>
                <w:color w:val="000000"/>
              </w:rPr>
              <w:t xml:space="preserve"> </w:t>
            </w:r>
            <w:r>
              <w:rPr>
                <w:rFonts w:ascii="Times New Roman" w:hAnsi="Times New Roman"/>
                <w:color w:val="000000"/>
              </w:rPr>
              <w:t>миксету</w:t>
            </w:r>
            <w:r w:rsidRPr="00C424AF">
              <w:rPr>
                <w:rFonts w:ascii="Times New Roman" w:hAnsi="Times New Roman"/>
                <w:color w:val="000000"/>
              </w:rPr>
              <w:t xml:space="preserve">, </w:t>
            </w:r>
            <w:r>
              <w:rPr>
                <w:rFonts w:ascii="Times New Roman" w:hAnsi="Times New Roman"/>
                <w:color w:val="000000"/>
              </w:rPr>
              <w:t>два</w:t>
            </w:r>
            <w:r w:rsidRPr="00C424AF">
              <w:rPr>
                <w:rFonts w:ascii="Times New Roman" w:hAnsi="Times New Roman"/>
                <w:color w:val="000000"/>
              </w:rPr>
              <w:t xml:space="preserve"> </w:t>
            </w:r>
            <w:r>
              <w:rPr>
                <w:rFonts w:ascii="Times New Roman" w:hAnsi="Times New Roman"/>
                <w:color w:val="000000"/>
              </w:rPr>
              <w:t>активна</w:t>
            </w:r>
            <w:r w:rsidRPr="00C424AF">
              <w:rPr>
                <w:rFonts w:ascii="Times New Roman" w:hAnsi="Times New Roman"/>
                <w:color w:val="000000"/>
              </w:rPr>
              <w:t xml:space="preserve"> </w:t>
            </w:r>
            <w:r>
              <w:rPr>
                <w:rFonts w:ascii="Times New Roman" w:hAnsi="Times New Roman"/>
                <w:color w:val="000000"/>
              </w:rPr>
              <w:t>звучника</w:t>
            </w:r>
            <w:r w:rsidRPr="00C424AF">
              <w:rPr>
                <w:rFonts w:ascii="Times New Roman" w:hAnsi="Times New Roman"/>
                <w:color w:val="000000"/>
              </w:rPr>
              <w:t xml:space="preserve">,  </w:t>
            </w:r>
            <w:r>
              <w:rPr>
                <w:rFonts w:ascii="Times New Roman" w:hAnsi="Times New Roman"/>
                <w:color w:val="000000"/>
              </w:rPr>
              <w:t>два</w:t>
            </w:r>
            <w:r w:rsidRPr="00C424AF">
              <w:rPr>
                <w:rFonts w:ascii="Times New Roman" w:hAnsi="Times New Roman"/>
                <w:color w:val="000000"/>
              </w:rPr>
              <w:t xml:space="preserve"> </w:t>
            </w:r>
            <w:r>
              <w:rPr>
                <w:rFonts w:ascii="Times New Roman" w:hAnsi="Times New Roman"/>
                <w:color w:val="000000"/>
              </w:rPr>
              <w:t>бежична</w:t>
            </w:r>
            <w:r w:rsidRPr="00C424AF">
              <w:rPr>
                <w:rFonts w:ascii="Times New Roman" w:hAnsi="Times New Roman"/>
                <w:color w:val="000000"/>
              </w:rPr>
              <w:t xml:space="preserve"> </w:t>
            </w:r>
            <w:r>
              <w:rPr>
                <w:rFonts w:ascii="Times New Roman" w:hAnsi="Times New Roman"/>
                <w:color w:val="000000"/>
              </w:rPr>
              <w:t>система</w:t>
            </w:r>
            <w:r w:rsidRPr="00C424AF">
              <w:rPr>
                <w:rFonts w:ascii="Times New Roman" w:hAnsi="Times New Roman"/>
                <w:color w:val="000000"/>
              </w:rPr>
              <w:t xml:space="preserve"> </w:t>
            </w:r>
            <w:r>
              <w:rPr>
                <w:rFonts w:ascii="Times New Roman" w:hAnsi="Times New Roman"/>
                <w:color w:val="000000"/>
              </w:rPr>
              <w:t>микрофона</w:t>
            </w:r>
            <w:r w:rsidRPr="00C424AF">
              <w:rPr>
                <w:rFonts w:ascii="Times New Roman" w:hAnsi="Times New Roman"/>
                <w:color w:val="000000"/>
              </w:rPr>
              <w:t xml:space="preserve"> </w:t>
            </w:r>
            <w:r>
              <w:rPr>
                <w:rFonts w:ascii="Times New Roman" w:hAnsi="Times New Roman"/>
                <w:color w:val="000000"/>
              </w:rPr>
              <w:t>који</w:t>
            </w:r>
            <w:r w:rsidRPr="00C424AF">
              <w:rPr>
                <w:rFonts w:ascii="Times New Roman" w:hAnsi="Times New Roman"/>
                <w:color w:val="000000"/>
              </w:rPr>
              <w:t xml:space="preserve"> </w:t>
            </w:r>
            <w:r>
              <w:rPr>
                <w:rFonts w:ascii="Times New Roman" w:hAnsi="Times New Roman"/>
                <w:color w:val="000000"/>
              </w:rPr>
              <w:t>садрже</w:t>
            </w:r>
            <w:r w:rsidRPr="00C424AF">
              <w:rPr>
                <w:rFonts w:ascii="Times New Roman" w:hAnsi="Times New Roman"/>
                <w:color w:val="000000"/>
              </w:rPr>
              <w:t xml:space="preserve"> </w:t>
            </w:r>
            <w:r>
              <w:rPr>
                <w:rFonts w:ascii="Times New Roman" w:hAnsi="Times New Roman"/>
                <w:color w:val="000000"/>
              </w:rPr>
              <w:t>бежичне</w:t>
            </w:r>
            <w:r w:rsidRPr="00C424AF">
              <w:rPr>
                <w:rFonts w:ascii="Times New Roman" w:hAnsi="Times New Roman"/>
                <w:color w:val="000000"/>
              </w:rPr>
              <w:t xml:space="preserve"> </w:t>
            </w:r>
            <w:r>
              <w:rPr>
                <w:rFonts w:ascii="Times New Roman" w:hAnsi="Times New Roman"/>
                <w:color w:val="000000"/>
              </w:rPr>
              <w:t>микрофоне</w:t>
            </w:r>
            <w:r w:rsidRPr="00C424AF">
              <w:rPr>
                <w:rFonts w:ascii="Times New Roman" w:hAnsi="Times New Roman"/>
                <w:color w:val="000000"/>
              </w:rPr>
              <w:t xml:space="preserve"> (</w:t>
            </w:r>
            <w:r>
              <w:rPr>
                <w:rFonts w:ascii="Times New Roman" w:hAnsi="Times New Roman"/>
                <w:color w:val="000000"/>
              </w:rPr>
              <w:t>један</w:t>
            </w:r>
            <w:r w:rsidRPr="00C424AF">
              <w:rPr>
                <w:rFonts w:ascii="Times New Roman" w:hAnsi="Times New Roman"/>
                <w:color w:val="000000"/>
              </w:rPr>
              <w:t xml:space="preserve"> </w:t>
            </w:r>
            <w:r>
              <w:rPr>
                <w:rFonts w:ascii="Times New Roman" w:hAnsi="Times New Roman"/>
                <w:color w:val="000000"/>
              </w:rPr>
              <w:t>у</w:t>
            </w:r>
            <w:r w:rsidRPr="00C424AF">
              <w:rPr>
                <w:rFonts w:ascii="Times New Roman" w:hAnsi="Times New Roman"/>
                <w:color w:val="000000"/>
              </w:rPr>
              <w:t xml:space="preserve"> </w:t>
            </w:r>
            <w:r>
              <w:rPr>
                <w:rFonts w:ascii="Times New Roman" w:hAnsi="Times New Roman"/>
                <w:color w:val="000000"/>
              </w:rPr>
              <w:t>сету</w:t>
            </w:r>
            <w:r w:rsidRPr="00C424AF">
              <w:rPr>
                <w:rFonts w:ascii="Times New Roman" w:hAnsi="Times New Roman"/>
                <w:color w:val="000000"/>
              </w:rPr>
              <w:t xml:space="preserve"> </w:t>
            </w:r>
            <w:r>
              <w:rPr>
                <w:rFonts w:ascii="Times New Roman" w:hAnsi="Times New Roman"/>
                <w:color w:val="000000"/>
              </w:rPr>
              <w:t>са</w:t>
            </w:r>
            <w:r w:rsidRPr="00C424AF">
              <w:rPr>
                <w:rFonts w:ascii="Times New Roman" w:hAnsi="Times New Roman"/>
                <w:color w:val="000000"/>
              </w:rPr>
              <w:t xml:space="preserve"> </w:t>
            </w:r>
            <w:r>
              <w:rPr>
                <w:rFonts w:ascii="Times New Roman" w:hAnsi="Times New Roman"/>
                <w:color w:val="000000"/>
              </w:rPr>
              <w:t>слушалицама</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главу</w:t>
            </w:r>
            <w:r w:rsidRPr="00C424AF">
              <w:rPr>
                <w:rFonts w:ascii="Times New Roman" w:hAnsi="Times New Roman"/>
                <w:color w:val="000000"/>
              </w:rPr>
              <w:t xml:space="preserve">, </w:t>
            </w:r>
            <w:r>
              <w:rPr>
                <w:rFonts w:ascii="Times New Roman" w:hAnsi="Times New Roman"/>
                <w:color w:val="000000"/>
              </w:rPr>
              <w:t>а</w:t>
            </w:r>
            <w:r w:rsidRPr="00C424AF">
              <w:rPr>
                <w:rFonts w:ascii="Times New Roman" w:hAnsi="Times New Roman"/>
                <w:color w:val="000000"/>
              </w:rPr>
              <w:t xml:space="preserve"> </w:t>
            </w:r>
            <w:r>
              <w:rPr>
                <w:rFonts w:ascii="Times New Roman" w:hAnsi="Times New Roman"/>
                <w:color w:val="000000"/>
              </w:rPr>
              <w:t>други</w:t>
            </w:r>
            <w:r w:rsidRPr="00C424AF">
              <w:rPr>
                <w:rFonts w:ascii="Times New Roman" w:hAnsi="Times New Roman"/>
                <w:color w:val="000000"/>
              </w:rPr>
              <w:t xml:space="preserve"> </w:t>
            </w:r>
            <w:r>
              <w:rPr>
                <w:rFonts w:ascii="Times New Roman" w:hAnsi="Times New Roman"/>
                <w:color w:val="000000"/>
              </w:rPr>
              <w:t>ручни</w:t>
            </w:r>
            <w:r w:rsidRPr="00C424AF">
              <w:rPr>
                <w:rFonts w:ascii="Times New Roman" w:hAnsi="Times New Roman"/>
                <w:color w:val="000000"/>
              </w:rPr>
              <w:t xml:space="preserve">) </w:t>
            </w:r>
            <w:r>
              <w:rPr>
                <w:rFonts w:ascii="Times New Roman" w:hAnsi="Times New Roman"/>
                <w:color w:val="000000"/>
              </w:rPr>
              <w:t>и</w:t>
            </w:r>
            <w:r w:rsidRPr="00C424AF">
              <w:rPr>
                <w:rFonts w:ascii="Times New Roman" w:hAnsi="Times New Roman"/>
                <w:color w:val="000000"/>
              </w:rPr>
              <w:t xml:space="preserve"> </w:t>
            </w:r>
            <w:r>
              <w:rPr>
                <w:rFonts w:ascii="Times New Roman" w:hAnsi="Times New Roman"/>
                <w:color w:val="000000"/>
              </w:rPr>
              <w:t>рисивере</w:t>
            </w:r>
            <w:r w:rsidRPr="00C424AF">
              <w:rPr>
                <w:rFonts w:ascii="Times New Roman" w:hAnsi="Times New Roman"/>
                <w:color w:val="000000"/>
              </w:rPr>
              <w:t xml:space="preserve">, </w:t>
            </w:r>
            <w:r>
              <w:rPr>
                <w:rFonts w:ascii="Times New Roman" w:hAnsi="Times New Roman"/>
                <w:color w:val="000000"/>
              </w:rPr>
              <w:t>као</w:t>
            </w:r>
            <w:r w:rsidRPr="00C424AF">
              <w:rPr>
                <w:rFonts w:ascii="Times New Roman" w:hAnsi="Times New Roman"/>
                <w:color w:val="000000"/>
              </w:rPr>
              <w:t xml:space="preserve"> </w:t>
            </w:r>
            <w:r>
              <w:rPr>
                <w:rFonts w:ascii="Times New Roman" w:hAnsi="Times New Roman"/>
                <w:color w:val="000000"/>
              </w:rPr>
              <w:t>и</w:t>
            </w:r>
            <w:r w:rsidRPr="00C424AF">
              <w:rPr>
                <w:rFonts w:ascii="Times New Roman" w:hAnsi="Times New Roman"/>
                <w:color w:val="000000"/>
              </w:rPr>
              <w:t xml:space="preserve"> </w:t>
            </w:r>
            <w:r>
              <w:rPr>
                <w:rFonts w:ascii="Times New Roman" w:hAnsi="Times New Roman"/>
                <w:color w:val="000000"/>
              </w:rPr>
              <w:t>дупле</w:t>
            </w:r>
            <w:r w:rsidRPr="00C424AF">
              <w:rPr>
                <w:rFonts w:ascii="Times New Roman" w:hAnsi="Times New Roman"/>
                <w:color w:val="000000"/>
              </w:rPr>
              <w:t xml:space="preserve"> </w:t>
            </w:r>
            <w:r>
              <w:rPr>
                <w:rFonts w:ascii="Times New Roman" w:hAnsi="Times New Roman"/>
                <w:color w:val="000000"/>
              </w:rPr>
              <w:t>бубице</w:t>
            </w:r>
            <w:r w:rsidRPr="00C424AF">
              <w:rPr>
                <w:rFonts w:ascii="Times New Roman" w:hAnsi="Times New Roman"/>
                <w:color w:val="000000"/>
              </w:rPr>
              <w:t xml:space="preserve"> </w:t>
            </w:r>
            <w:r>
              <w:rPr>
                <w:rFonts w:ascii="Times New Roman" w:hAnsi="Times New Roman"/>
                <w:color w:val="000000"/>
              </w:rPr>
              <w:t>са</w:t>
            </w:r>
            <w:r w:rsidRPr="00C424AF">
              <w:rPr>
                <w:rFonts w:ascii="Times New Roman" w:hAnsi="Times New Roman"/>
                <w:color w:val="000000"/>
              </w:rPr>
              <w:t xml:space="preserve"> </w:t>
            </w:r>
            <w:r>
              <w:rPr>
                <w:rFonts w:ascii="Times New Roman" w:hAnsi="Times New Roman"/>
                <w:color w:val="000000"/>
              </w:rPr>
              <w:t>стерео</w:t>
            </w:r>
            <w:r w:rsidRPr="00C424AF">
              <w:rPr>
                <w:rFonts w:ascii="Times New Roman" w:hAnsi="Times New Roman"/>
                <w:color w:val="000000"/>
              </w:rPr>
              <w:t xml:space="preserve"> </w:t>
            </w:r>
            <w:r>
              <w:rPr>
                <w:rFonts w:ascii="Times New Roman" w:hAnsi="Times New Roman"/>
                <w:color w:val="000000"/>
              </w:rPr>
              <w:t>конектором</w:t>
            </w:r>
          </w:p>
        </w:tc>
      </w:tr>
      <w:tr w:rsidR="009C5824" w:rsidRPr="00C424AF" w:rsidTr="005B5A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nil"/>
              <w:left w:val="single" w:sz="8" w:space="0" w:color="000000"/>
              <w:bottom w:val="single" w:sz="8" w:space="0" w:color="000000"/>
              <w:right w:val="single" w:sz="8" w:space="0" w:color="000000"/>
            </w:tcBorders>
            <w:shd w:val="clear" w:color="auto" w:fill="FFD966" w:themeFill="accent4" w:themeFillTint="99"/>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Систем „all in one“</w:t>
            </w:r>
          </w:p>
        </w:tc>
        <w:tc>
          <w:tcPr>
            <w:tcW w:w="4982" w:type="dxa"/>
            <w:gridSpan w:val="2"/>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sidRPr="00C424AF">
              <w:rPr>
                <w:rFonts w:ascii="Times New Roman" w:hAnsi="Times New Roman"/>
                <w:color w:val="000000"/>
              </w:rPr>
              <w:t> </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nil"/>
              <w:left w:val="single" w:sz="8" w:space="0" w:color="000000"/>
              <w:bottom w:val="single" w:sz="8" w:space="0" w:color="000000"/>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Тежина</w:t>
            </w:r>
            <w:r w:rsidRPr="00C424AF">
              <w:rPr>
                <w:rFonts w:ascii="Times New Roman" w:hAnsi="Times New Roman"/>
                <w:color w:val="000000"/>
              </w:rPr>
              <w:t xml:space="preserve"> </w:t>
            </w:r>
            <w:r>
              <w:rPr>
                <w:rFonts w:ascii="Times New Roman" w:hAnsi="Times New Roman"/>
                <w:color w:val="000000"/>
              </w:rPr>
              <w:t>целокупног</w:t>
            </w:r>
            <w:r w:rsidRPr="00C424AF">
              <w:rPr>
                <w:rFonts w:ascii="Times New Roman" w:hAnsi="Times New Roman"/>
                <w:color w:val="000000"/>
              </w:rPr>
              <w:t xml:space="preserve"> </w:t>
            </w:r>
            <w:r>
              <w:rPr>
                <w:rFonts w:ascii="Times New Roman" w:hAnsi="Times New Roman"/>
                <w:color w:val="000000"/>
              </w:rPr>
              <w:t>система</w:t>
            </w:r>
          </w:p>
        </w:tc>
        <w:tc>
          <w:tcPr>
            <w:tcW w:w="4982" w:type="dxa"/>
            <w:gridSpan w:val="2"/>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Макс</w:t>
            </w:r>
            <w:r w:rsidRPr="00C424AF">
              <w:rPr>
                <w:rFonts w:ascii="Times New Roman" w:hAnsi="Times New Roman"/>
                <w:color w:val="000000"/>
              </w:rPr>
              <w:t>. 20</w:t>
            </w:r>
            <w:r>
              <w:rPr>
                <w:rFonts w:ascii="Times New Roman" w:hAnsi="Times New Roman"/>
                <w:color w:val="000000"/>
              </w:rPr>
              <w:t>кг</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nil"/>
              <w:left w:val="single" w:sz="8" w:space="0" w:color="000000"/>
              <w:bottom w:val="single" w:sz="8" w:space="0" w:color="000000"/>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Потрошња</w:t>
            </w:r>
            <w:r w:rsidRPr="00C424AF">
              <w:rPr>
                <w:rFonts w:ascii="Times New Roman" w:hAnsi="Times New Roman"/>
                <w:color w:val="000000"/>
              </w:rPr>
              <w:t xml:space="preserve"> </w:t>
            </w:r>
            <w:r>
              <w:rPr>
                <w:rFonts w:ascii="Times New Roman" w:hAnsi="Times New Roman"/>
                <w:color w:val="000000"/>
              </w:rPr>
              <w:t>струје</w:t>
            </w:r>
          </w:p>
        </w:tc>
        <w:tc>
          <w:tcPr>
            <w:tcW w:w="4982" w:type="dxa"/>
            <w:gridSpan w:val="2"/>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Макс</w:t>
            </w:r>
            <w:r w:rsidRPr="00C424AF">
              <w:rPr>
                <w:rFonts w:ascii="Times New Roman" w:hAnsi="Times New Roman"/>
                <w:color w:val="000000"/>
              </w:rPr>
              <w:t>. 400W</w:t>
            </w:r>
          </w:p>
        </w:tc>
      </w:tr>
      <w:tr w:rsidR="009C5824" w:rsidRPr="00C424AF" w:rsidTr="005B5A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nil"/>
              <w:left w:val="single" w:sz="8" w:space="0" w:color="000000"/>
              <w:bottom w:val="single" w:sz="8" w:space="0" w:color="000000"/>
              <w:right w:val="single" w:sz="8" w:space="0" w:color="000000"/>
            </w:tcBorders>
            <w:shd w:val="clear" w:color="auto" w:fill="FFD966" w:themeFill="accent4" w:themeFillTint="99"/>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Миксета</w:t>
            </w:r>
          </w:p>
        </w:tc>
        <w:tc>
          <w:tcPr>
            <w:tcW w:w="4982" w:type="dxa"/>
            <w:gridSpan w:val="2"/>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sidRPr="00C424AF">
              <w:rPr>
                <w:rFonts w:ascii="Times New Roman" w:hAnsi="Times New Roman"/>
                <w:color w:val="000000"/>
              </w:rPr>
              <w:t> </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nil"/>
              <w:left w:val="single" w:sz="8" w:space="0" w:color="000000"/>
              <w:bottom w:val="single" w:sz="8" w:space="0" w:color="000000"/>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Моно</w:t>
            </w:r>
            <w:r w:rsidRPr="00C424AF">
              <w:rPr>
                <w:rFonts w:ascii="Times New Roman" w:hAnsi="Times New Roman"/>
                <w:color w:val="000000"/>
              </w:rPr>
              <w:t xml:space="preserve"> </w:t>
            </w:r>
            <w:r>
              <w:rPr>
                <w:rFonts w:ascii="Times New Roman" w:hAnsi="Times New Roman"/>
                <w:color w:val="000000"/>
              </w:rPr>
              <w:t>улази</w:t>
            </w:r>
          </w:p>
        </w:tc>
        <w:tc>
          <w:tcPr>
            <w:tcW w:w="4982" w:type="dxa"/>
            <w:gridSpan w:val="2"/>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Мин</w:t>
            </w:r>
            <w:r w:rsidRPr="00C424AF">
              <w:rPr>
                <w:rFonts w:ascii="Times New Roman" w:hAnsi="Times New Roman"/>
                <w:color w:val="000000"/>
              </w:rPr>
              <w:t xml:space="preserve">. 4 x </w:t>
            </w:r>
            <w:r>
              <w:rPr>
                <w:rFonts w:ascii="Times New Roman" w:hAnsi="Times New Roman"/>
                <w:color w:val="000000"/>
              </w:rPr>
              <w:t>Mic</w:t>
            </w:r>
            <w:r w:rsidRPr="00C424AF">
              <w:rPr>
                <w:rFonts w:ascii="Times New Roman" w:hAnsi="Times New Roman"/>
                <w:color w:val="000000"/>
              </w:rPr>
              <w:t>/</w:t>
            </w:r>
            <w:r>
              <w:rPr>
                <w:rFonts w:ascii="Times New Roman" w:hAnsi="Times New Roman"/>
                <w:color w:val="000000"/>
              </w:rPr>
              <w:t>Line</w:t>
            </w:r>
            <w:r w:rsidRPr="00C424AF">
              <w:rPr>
                <w:rFonts w:ascii="Times New Roman" w:hAnsi="Times New Roman"/>
                <w:color w:val="000000"/>
              </w:rPr>
              <w:t xml:space="preserve"> </w:t>
            </w:r>
            <w:r>
              <w:rPr>
                <w:rFonts w:ascii="Times New Roman" w:hAnsi="Times New Roman"/>
                <w:color w:val="000000"/>
              </w:rPr>
              <w:t>in</w:t>
            </w:r>
            <w:r w:rsidRPr="00C424AF">
              <w:rPr>
                <w:rFonts w:ascii="Times New Roman" w:hAnsi="Times New Roman"/>
                <w:color w:val="000000"/>
              </w:rPr>
              <w:t xml:space="preserve"> (</w:t>
            </w:r>
            <w:r>
              <w:rPr>
                <w:rFonts w:ascii="Times New Roman" w:hAnsi="Times New Roman"/>
                <w:color w:val="000000"/>
              </w:rPr>
              <w:t>Combo</w:t>
            </w:r>
            <w:r w:rsidRPr="00C424AF">
              <w:rPr>
                <w:rFonts w:ascii="Times New Roman" w:hAnsi="Times New Roman"/>
                <w:color w:val="000000"/>
              </w:rPr>
              <w:t>)</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nil"/>
              <w:left w:val="single" w:sz="8" w:space="0" w:color="000000"/>
              <w:bottom w:val="single" w:sz="8" w:space="0" w:color="000000"/>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Стерео</w:t>
            </w:r>
            <w:r w:rsidRPr="00C424AF">
              <w:rPr>
                <w:rFonts w:ascii="Times New Roman" w:hAnsi="Times New Roman"/>
                <w:color w:val="000000"/>
              </w:rPr>
              <w:t xml:space="preserve"> </w:t>
            </w:r>
            <w:r>
              <w:rPr>
                <w:rFonts w:ascii="Times New Roman" w:hAnsi="Times New Roman"/>
                <w:color w:val="000000"/>
              </w:rPr>
              <w:t>улази</w:t>
            </w:r>
          </w:p>
        </w:tc>
        <w:tc>
          <w:tcPr>
            <w:tcW w:w="4982" w:type="dxa"/>
            <w:gridSpan w:val="2"/>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Мин</w:t>
            </w:r>
            <w:r w:rsidRPr="00C424AF">
              <w:rPr>
                <w:rFonts w:ascii="Times New Roman" w:hAnsi="Times New Roman"/>
                <w:color w:val="000000"/>
              </w:rPr>
              <w:t xml:space="preserve">. 2 x </w:t>
            </w:r>
            <w:r>
              <w:rPr>
                <w:rFonts w:ascii="Times New Roman" w:hAnsi="Times New Roman"/>
                <w:color w:val="000000"/>
              </w:rPr>
              <w:t>Стерео</w:t>
            </w:r>
            <w:r w:rsidRPr="00C424AF">
              <w:rPr>
                <w:rFonts w:ascii="Times New Roman" w:hAnsi="Times New Roman"/>
                <w:color w:val="000000"/>
              </w:rPr>
              <w:t xml:space="preserve"> </w:t>
            </w:r>
            <w:r>
              <w:rPr>
                <w:rFonts w:ascii="Times New Roman" w:hAnsi="Times New Roman"/>
                <w:color w:val="000000"/>
              </w:rPr>
              <w:t>лине</w:t>
            </w:r>
            <w:r w:rsidRPr="00C424AF">
              <w:rPr>
                <w:rFonts w:ascii="Times New Roman" w:hAnsi="Times New Roman"/>
                <w:color w:val="000000"/>
              </w:rPr>
              <w:t xml:space="preserve"> </w:t>
            </w:r>
            <w:r>
              <w:rPr>
                <w:rFonts w:ascii="Times New Roman" w:hAnsi="Times New Roman"/>
                <w:color w:val="000000"/>
              </w:rPr>
              <w:t>ин</w:t>
            </w:r>
            <w:r w:rsidRPr="00C424AF">
              <w:rPr>
                <w:rFonts w:ascii="Times New Roman" w:hAnsi="Times New Roman"/>
                <w:color w:val="000000"/>
              </w:rPr>
              <w:t xml:space="preserve"> (2 x </w:t>
            </w:r>
            <w:r>
              <w:rPr>
                <w:rFonts w:ascii="Times New Roman" w:hAnsi="Times New Roman"/>
                <w:color w:val="000000"/>
              </w:rPr>
              <w:t>Јack</w:t>
            </w:r>
            <w:r w:rsidRPr="00C424AF">
              <w:rPr>
                <w:rFonts w:ascii="Times New Roman" w:hAnsi="Times New Roman"/>
                <w:color w:val="000000"/>
              </w:rPr>
              <w:t xml:space="preserve">/ 2 x </w:t>
            </w:r>
            <w:r>
              <w:rPr>
                <w:rFonts w:ascii="Times New Roman" w:hAnsi="Times New Roman"/>
                <w:color w:val="000000"/>
              </w:rPr>
              <w:t>RCA</w:t>
            </w:r>
            <w:r w:rsidRPr="00C424AF">
              <w:rPr>
                <w:rFonts w:ascii="Times New Roman" w:hAnsi="Times New Roman"/>
                <w:color w:val="000000"/>
              </w:rPr>
              <w:t>)</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nil"/>
              <w:left w:val="single" w:sz="8" w:space="0" w:color="000000"/>
              <w:bottom w:val="single" w:sz="8" w:space="0" w:color="000000"/>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Улаз</w:t>
            </w:r>
            <w:r w:rsidRPr="00C424AF">
              <w:rPr>
                <w:rFonts w:ascii="Times New Roman" w:hAnsi="Times New Roman"/>
                <w:color w:val="000000"/>
              </w:rPr>
              <w:t xml:space="preserve"> </w:t>
            </w:r>
            <w:r>
              <w:rPr>
                <w:rFonts w:ascii="Times New Roman" w:hAnsi="Times New Roman"/>
                <w:color w:val="000000"/>
              </w:rPr>
              <w:t>Е</w:t>
            </w:r>
            <w:r w:rsidRPr="00C424AF">
              <w:rPr>
                <w:rFonts w:ascii="Times New Roman" w:hAnsi="Times New Roman"/>
                <w:color w:val="000000"/>
              </w:rPr>
              <w:t>Q</w:t>
            </w:r>
          </w:p>
        </w:tc>
        <w:tc>
          <w:tcPr>
            <w:tcW w:w="4982" w:type="dxa"/>
            <w:gridSpan w:val="2"/>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Мин</w:t>
            </w:r>
            <w:r w:rsidRPr="00C424AF">
              <w:rPr>
                <w:rFonts w:ascii="Times New Roman" w:hAnsi="Times New Roman"/>
                <w:color w:val="000000"/>
              </w:rPr>
              <w:t xml:space="preserve">. </w:t>
            </w:r>
            <w:r>
              <w:rPr>
                <w:rFonts w:ascii="Times New Roman" w:hAnsi="Times New Roman"/>
                <w:color w:val="000000"/>
              </w:rPr>
              <w:t>Високи</w:t>
            </w:r>
            <w:r w:rsidRPr="00C424AF">
              <w:rPr>
                <w:rFonts w:ascii="Times New Roman" w:hAnsi="Times New Roman"/>
                <w:color w:val="000000"/>
              </w:rPr>
              <w:t>: +/-15</w:t>
            </w:r>
            <w:r>
              <w:rPr>
                <w:rFonts w:ascii="Times New Roman" w:hAnsi="Times New Roman"/>
                <w:color w:val="000000"/>
              </w:rPr>
              <w:t>dB</w:t>
            </w:r>
            <w:r w:rsidRPr="00C424AF">
              <w:rPr>
                <w:rFonts w:ascii="Times New Roman" w:hAnsi="Times New Roman"/>
                <w:color w:val="000000"/>
              </w:rPr>
              <w:t xml:space="preserve"> 10</w:t>
            </w:r>
            <w:r>
              <w:rPr>
                <w:rFonts w:ascii="Times New Roman" w:hAnsi="Times New Roman"/>
                <w:color w:val="000000"/>
              </w:rPr>
              <w:t>КHz</w:t>
            </w:r>
            <w:r w:rsidRPr="00C424AF">
              <w:rPr>
                <w:rFonts w:ascii="Times New Roman" w:hAnsi="Times New Roman"/>
                <w:color w:val="000000"/>
              </w:rPr>
              <w:t xml:space="preserve">, </w:t>
            </w:r>
            <w:r>
              <w:rPr>
                <w:rFonts w:ascii="Times New Roman" w:hAnsi="Times New Roman"/>
                <w:color w:val="000000"/>
              </w:rPr>
              <w:t>Ниски</w:t>
            </w:r>
            <w:r w:rsidRPr="00C424AF">
              <w:rPr>
                <w:rFonts w:ascii="Times New Roman" w:hAnsi="Times New Roman"/>
                <w:color w:val="000000"/>
              </w:rPr>
              <w:t xml:space="preserve"> +/-15</w:t>
            </w:r>
            <w:r>
              <w:rPr>
                <w:rFonts w:ascii="Times New Roman" w:hAnsi="Times New Roman"/>
                <w:color w:val="000000"/>
              </w:rPr>
              <w:t>dB</w:t>
            </w:r>
            <w:r w:rsidRPr="00C424AF">
              <w:rPr>
                <w:rFonts w:ascii="Times New Roman" w:hAnsi="Times New Roman"/>
                <w:color w:val="000000"/>
              </w:rPr>
              <w:t xml:space="preserve"> 100</w:t>
            </w:r>
            <w:r>
              <w:rPr>
                <w:rFonts w:ascii="Times New Roman" w:hAnsi="Times New Roman"/>
                <w:color w:val="000000"/>
              </w:rPr>
              <w:t>Hz</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600"/>
        </w:trPr>
        <w:tc>
          <w:tcPr>
            <w:tcW w:w="4565" w:type="dxa"/>
            <w:gridSpan w:val="2"/>
            <w:tcBorders>
              <w:top w:val="nil"/>
              <w:left w:val="single" w:sz="8" w:space="0" w:color="000000"/>
              <w:bottom w:val="single" w:sz="8" w:space="0" w:color="000000"/>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Излази</w:t>
            </w:r>
          </w:p>
        </w:tc>
        <w:tc>
          <w:tcPr>
            <w:tcW w:w="4982" w:type="dxa"/>
            <w:gridSpan w:val="2"/>
            <w:tcBorders>
              <w:top w:val="nil"/>
              <w:left w:val="nil"/>
              <w:bottom w:val="single" w:sz="8" w:space="0" w:color="000000"/>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Мин</w:t>
            </w:r>
            <w:r w:rsidRPr="00C424AF">
              <w:rPr>
                <w:rFonts w:ascii="Times New Roman" w:hAnsi="Times New Roman"/>
                <w:color w:val="000000"/>
              </w:rPr>
              <w:t xml:space="preserve">. </w:t>
            </w:r>
            <w:r>
              <w:rPr>
                <w:rFonts w:ascii="Times New Roman" w:hAnsi="Times New Roman"/>
                <w:color w:val="000000"/>
              </w:rPr>
              <w:t>Излаз</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монитор</w:t>
            </w:r>
            <w:r w:rsidRPr="00C424AF">
              <w:rPr>
                <w:rFonts w:ascii="Times New Roman" w:hAnsi="Times New Roman"/>
                <w:color w:val="000000"/>
              </w:rPr>
              <w:t xml:space="preserve"> (2 x </w:t>
            </w:r>
            <w:r>
              <w:rPr>
                <w:rFonts w:ascii="Times New Roman" w:hAnsi="Times New Roman"/>
                <w:color w:val="000000"/>
              </w:rPr>
              <w:t>Јack</w:t>
            </w:r>
            <w:r w:rsidRPr="00C424AF">
              <w:rPr>
                <w:rFonts w:ascii="Times New Roman" w:hAnsi="Times New Roman"/>
                <w:color w:val="000000"/>
              </w:rPr>
              <w:t xml:space="preserve">), </w:t>
            </w:r>
            <w:r>
              <w:rPr>
                <w:rFonts w:ascii="Times New Roman" w:hAnsi="Times New Roman"/>
                <w:color w:val="000000"/>
              </w:rPr>
              <w:t>излаз</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subwoofer</w:t>
            </w:r>
            <w:r w:rsidRPr="00C424AF">
              <w:rPr>
                <w:rFonts w:ascii="Times New Roman" w:hAnsi="Times New Roman"/>
                <w:color w:val="000000"/>
              </w:rPr>
              <w:t xml:space="preserve"> (1 x </w:t>
            </w:r>
            <w:r>
              <w:rPr>
                <w:rFonts w:ascii="Times New Roman" w:hAnsi="Times New Roman"/>
                <w:color w:val="000000"/>
              </w:rPr>
              <w:t>Јack</w:t>
            </w:r>
            <w:r w:rsidRPr="00C424AF">
              <w:rPr>
                <w:rFonts w:ascii="Times New Roman" w:hAnsi="Times New Roman"/>
                <w:color w:val="000000"/>
              </w:rPr>
              <w:t xml:space="preserve">), </w:t>
            </w:r>
            <w:r>
              <w:rPr>
                <w:rFonts w:ascii="Times New Roman" w:hAnsi="Times New Roman"/>
                <w:color w:val="000000"/>
              </w:rPr>
              <w:t>излаз</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звучнике</w:t>
            </w:r>
            <w:r w:rsidRPr="00C424AF">
              <w:rPr>
                <w:rFonts w:ascii="Times New Roman" w:hAnsi="Times New Roman"/>
                <w:color w:val="000000"/>
              </w:rPr>
              <w:t xml:space="preserve"> (2 x </w:t>
            </w:r>
            <w:r>
              <w:rPr>
                <w:rFonts w:ascii="Times New Roman" w:hAnsi="Times New Roman"/>
                <w:color w:val="000000"/>
              </w:rPr>
              <w:t>Јаck</w:t>
            </w:r>
            <w:r w:rsidRPr="00C424AF">
              <w:rPr>
                <w:rFonts w:ascii="Times New Roman" w:hAnsi="Times New Roman"/>
                <w:color w:val="000000"/>
              </w:rPr>
              <w:t>)</w:t>
            </w:r>
          </w:p>
        </w:tc>
      </w:tr>
      <w:tr w:rsidR="009C5824" w:rsidRPr="00C424AF" w:rsidTr="00290EE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nil"/>
              <w:left w:val="single" w:sz="8" w:space="0" w:color="000000"/>
              <w:bottom w:val="single" w:sz="4" w:space="0" w:color="auto"/>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Главни</w:t>
            </w:r>
            <w:r w:rsidRPr="00C424AF">
              <w:rPr>
                <w:rFonts w:ascii="Times New Roman" w:hAnsi="Times New Roman"/>
                <w:color w:val="000000"/>
              </w:rPr>
              <w:t xml:space="preserve"> </w:t>
            </w:r>
            <w:r>
              <w:rPr>
                <w:rFonts w:ascii="Times New Roman" w:hAnsi="Times New Roman"/>
                <w:color w:val="000000"/>
              </w:rPr>
              <w:t>Е</w:t>
            </w:r>
            <w:r w:rsidRPr="00C424AF">
              <w:rPr>
                <w:rFonts w:ascii="Times New Roman" w:hAnsi="Times New Roman"/>
                <w:color w:val="000000"/>
              </w:rPr>
              <w:t>Q</w:t>
            </w:r>
          </w:p>
        </w:tc>
        <w:tc>
          <w:tcPr>
            <w:tcW w:w="4982" w:type="dxa"/>
            <w:gridSpan w:val="2"/>
            <w:tcBorders>
              <w:top w:val="nil"/>
              <w:left w:val="nil"/>
              <w:bottom w:val="single" w:sz="4" w:space="0" w:color="auto"/>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Избор</w:t>
            </w:r>
            <w:r w:rsidRPr="00C424AF">
              <w:rPr>
                <w:rFonts w:ascii="Times New Roman" w:hAnsi="Times New Roman"/>
                <w:color w:val="000000"/>
              </w:rPr>
              <w:t xml:space="preserve"> </w:t>
            </w:r>
            <w:r>
              <w:rPr>
                <w:rFonts w:ascii="Times New Roman" w:hAnsi="Times New Roman"/>
                <w:color w:val="000000"/>
              </w:rPr>
              <w:t>глас</w:t>
            </w:r>
            <w:r w:rsidRPr="00C424AF">
              <w:rPr>
                <w:rFonts w:ascii="Times New Roman" w:hAnsi="Times New Roman"/>
                <w:color w:val="000000"/>
              </w:rPr>
              <w:t>/</w:t>
            </w:r>
            <w:r>
              <w:rPr>
                <w:rFonts w:ascii="Times New Roman" w:hAnsi="Times New Roman"/>
                <w:color w:val="000000"/>
              </w:rPr>
              <w:t>музика</w:t>
            </w:r>
          </w:p>
        </w:tc>
      </w:tr>
      <w:tr w:rsidR="009C5824" w:rsidRPr="00C424AF" w:rsidTr="00686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15"/>
        </w:trPr>
        <w:tc>
          <w:tcPr>
            <w:tcW w:w="4565" w:type="dxa"/>
            <w:gridSpan w:val="2"/>
            <w:tcBorders>
              <w:top w:val="single" w:sz="4" w:space="0" w:color="auto"/>
              <w:left w:val="single" w:sz="8" w:space="0" w:color="000000"/>
              <w:bottom w:val="single" w:sz="4" w:space="0" w:color="auto"/>
              <w:right w:val="single" w:sz="8" w:space="0" w:color="000000"/>
            </w:tcBorders>
            <w:shd w:val="clear" w:color="auto" w:fill="FFD966" w:themeFill="accent4" w:themeFillTint="99"/>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Мултимедија</w:t>
            </w:r>
          </w:p>
        </w:tc>
        <w:tc>
          <w:tcPr>
            <w:tcW w:w="4982" w:type="dxa"/>
            <w:gridSpan w:val="2"/>
            <w:tcBorders>
              <w:top w:val="single" w:sz="4" w:space="0" w:color="auto"/>
              <w:left w:val="nil"/>
              <w:bottom w:val="single" w:sz="4" w:space="0" w:color="auto"/>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sidRPr="00C424AF">
              <w:rPr>
                <w:rFonts w:ascii="Times New Roman" w:hAnsi="Times New Roman"/>
                <w:color w:val="000000"/>
              </w:rPr>
              <w:t> </w:t>
            </w:r>
          </w:p>
        </w:tc>
      </w:tr>
      <w:tr w:rsidR="00290EE0" w:rsidRPr="00C424AF" w:rsidTr="00290EE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c>
          <w:tcPr>
            <w:tcW w:w="4565" w:type="dxa"/>
            <w:gridSpan w:val="2"/>
            <w:tcBorders>
              <w:top w:val="single" w:sz="4" w:space="0" w:color="auto"/>
              <w:left w:val="single" w:sz="8" w:space="0" w:color="000000"/>
              <w:bottom w:val="nil"/>
              <w:right w:val="single" w:sz="8" w:space="0" w:color="000000"/>
            </w:tcBorders>
            <w:shd w:val="clear" w:color="auto" w:fill="C6E0B4"/>
            <w:noWrap/>
            <w:tcMar>
              <w:top w:w="15" w:type="dxa"/>
              <w:left w:w="15" w:type="dxa"/>
              <w:bottom w:w="0" w:type="dxa"/>
              <w:right w:w="15" w:type="dxa"/>
            </w:tcMar>
          </w:tcPr>
          <w:p w:rsidR="00290EE0" w:rsidRDefault="00290EE0" w:rsidP="009C5824">
            <w:pPr>
              <w:rPr>
                <w:rFonts w:ascii="Times New Roman" w:hAnsi="Times New Roman"/>
                <w:color w:val="000000"/>
              </w:rPr>
            </w:pPr>
          </w:p>
        </w:tc>
        <w:tc>
          <w:tcPr>
            <w:tcW w:w="4982" w:type="dxa"/>
            <w:gridSpan w:val="2"/>
            <w:tcBorders>
              <w:top w:val="single" w:sz="4" w:space="0" w:color="auto"/>
              <w:left w:val="nil"/>
              <w:bottom w:val="nil"/>
              <w:right w:val="single" w:sz="8" w:space="0" w:color="000000"/>
            </w:tcBorders>
            <w:tcMar>
              <w:top w:w="15" w:type="dxa"/>
              <w:left w:w="15" w:type="dxa"/>
              <w:bottom w:w="0" w:type="dxa"/>
              <w:right w:w="15" w:type="dxa"/>
            </w:tcMar>
            <w:vAlign w:val="bottom"/>
          </w:tcPr>
          <w:p w:rsidR="00290EE0" w:rsidRPr="00C424AF" w:rsidRDefault="00290EE0" w:rsidP="009C5824">
            <w:pPr>
              <w:rPr>
                <w:rFonts w:ascii="Times New Roman" w:hAnsi="Times New Roman"/>
                <w:color w:val="000000"/>
              </w:rPr>
            </w:pP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Тип</w:t>
            </w:r>
            <w:r w:rsidRPr="00C424AF">
              <w:rPr>
                <w:rFonts w:ascii="Times New Roman" w:hAnsi="Times New Roman"/>
                <w:color w:val="000000"/>
              </w:rPr>
              <w:t xml:space="preserve"> </w:t>
            </w:r>
            <w:r>
              <w:rPr>
                <w:rFonts w:ascii="Times New Roman" w:hAnsi="Times New Roman"/>
                <w:color w:val="000000"/>
              </w:rPr>
              <w:t>плејера</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sidRPr="00C424AF">
              <w:rPr>
                <w:rFonts w:ascii="Times New Roman" w:hAnsi="Times New Roman"/>
                <w:color w:val="000000"/>
              </w:rPr>
              <w:t>USB</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Компатибилни</w:t>
            </w:r>
            <w:r w:rsidRPr="00C424AF">
              <w:rPr>
                <w:rFonts w:ascii="Times New Roman" w:hAnsi="Times New Roman"/>
                <w:color w:val="000000"/>
              </w:rPr>
              <w:t xml:space="preserve"> </w:t>
            </w:r>
            <w:r>
              <w:rPr>
                <w:rFonts w:ascii="Times New Roman" w:hAnsi="Times New Roman"/>
                <w:color w:val="000000"/>
              </w:rPr>
              <w:t>формати</w:t>
            </w:r>
            <w:r w:rsidRPr="00C424AF">
              <w:rPr>
                <w:rFonts w:ascii="Times New Roman" w:hAnsi="Times New Roman"/>
                <w:color w:val="000000"/>
              </w:rPr>
              <w:t xml:space="preserve"> </w:t>
            </w:r>
            <w:r>
              <w:rPr>
                <w:rFonts w:ascii="Times New Roman" w:hAnsi="Times New Roman"/>
                <w:color w:val="000000"/>
              </w:rPr>
              <w:t>фајла</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Мин</w:t>
            </w:r>
            <w:r w:rsidRPr="00C424AF">
              <w:rPr>
                <w:rFonts w:ascii="Times New Roman" w:hAnsi="Times New Roman"/>
                <w:color w:val="000000"/>
              </w:rPr>
              <w:t>. MP3</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Контролни</w:t>
            </w:r>
            <w:r w:rsidRPr="00C424AF">
              <w:rPr>
                <w:rFonts w:ascii="Times New Roman" w:hAnsi="Times New Roman"/>
                <w:color w:val="000000"/>
              </w:rPr>
              <w:t xml:space="preserve"> </w:t>
            </w:r>
            <w:r>
              <w:rPr>
                <w:rFonts w:ascii="Times New Roman" w:hAnsi="Times New Roman"/>
                <w:color w:val="000000"/>
              </w:rPr>
              <w:t>интерфејс</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Мин</w:t>
            </w:r>
            <w:r w:rsidRPr="00C424AF">
              <w:rPr>
                <w:rFonts w:ascii="Times New Roman" w:hAnsi="Times New Roman"/>
                <w:color w:val="000000"/>
              </w:rPr>
              <w:t xml:space="preserve">. </w:t>
            </w:r>
            <w:r>
              <w:rPr>
                <w:rFonts w:ascii="Times New Roman" w:hAnsi="Times New Roman"/>
                <w:color w:val="000000"/>
              </w:rPr>
              <w:t>Контролна</w:t>
            </w:r>
            <w:r w:rsidRPr="00C424AF">
              <w:rPr>
                <w:rFonts w:ascii="Times New Roman" w:hAnsi="Times New Roman"/>
                <w:color w:val="000000"/>
              </w:rPr>
              <w:t xml:space="preserve"> </w:t>
            </w:r>
            <w:r>
              <w:rPr>
                <w:rFonts w:ascii="Times New Roman" w:hAnsi="Times New Roman"/>
                <w:color w:val="000000"/>
              </w:rPr>
              <w:t>дугмад</w:t>
            </w:r>
          </w:p>
        </w:tc>
      </w:tr>
      <w:tr w:rsidR="009C5824" w:rsidRPr="00C424AF" w:rsidTr="00686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shd w:val="clear" w:color="auto" w:fill="FFD966" w:themeFill="accent4" w:themeFillTint="99"/>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Појачало</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sidRPr="00C424AF">
              <w:rPr>
                <w:rFonts w:ascii="Times New Roman" w:hAnsi="Times New Roman"/>
                <w:color w:val="000000"/>
              </w:rPr>
              <w:t> </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6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Тип</w:t>
            </w:r>
            <w:r w:rsidRPr="00C424AF">
              <w:rPr>
                <w:rFonts w:ascii="Times New Roman" w:hAnsi="Times New Roman"/>
                <w:color w:val="000000"/>
              </w:rPr>
              <w:t xml:space="preserve"> </w:t>
            </w:r>
            <w:r>
              <w:rPr>
                <w:rFonts w:ascii="Times New Roman" w:hAnsi="Times New Roman"/>
                <w:color w:val="000000"/>
              </w:rPr>
              <w:t>појачала</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F95728" w:rsidRDefault="00F95728" w:rsidP="009C5824">
            <w:pPr>
              <w:rPr>
                <w:rFonts w:ascii="Times New Roman" w:hAnsi="Times New Roman"/>
                <w:color w:val="000000"/>
              </w:rPr>
            </w:pPr>
            <w:r w:rsidRPr="00F95728">
              <w:rPr>
                <w:rFonts w:ascii="Times New Roman" w:hAnsi="Times New Roman"/>
                <w:color w:val="000000"/>
              </w:rPr>
              <w:t>Мин</w:t>
            </w:r>
            <w:r w:rsidR="009C5824" w:rsidRPr="00F95728">
              <w:rPr>
                <w:rFonts w:ascii="Times New Roman" w:hAnsi="Times New Roman"/>
                <w:color w:val="000000"/>
              </w:rPr>
              <w:t xml:space="preserve">. </w:t>
            </w:r>
            <w:r w:rsidRPr="00F95728">
              <w:rPr>
                <w:rFonts w:ascii="Times New Roman" w:hAnsi="Times New Roman"/>
                <w:color w:val="000000"/>
              </w:rPr>
              <w:t>Класа</w:t>
            </w:r>
            <w:r w:rsidR="009C5824" w:rsidRPr="00F95728">
              <w:rPr>
                <w:rFonts w:ascii="Times New Roman" w:hAnsi="Times New Roman"/>
                <w:color w:val="000000"/>
              </w:rPr>
              <w:t xml:space="preserve"> </w:t>
            </w:r>
            <w:r w:rsidRPr="00F95728">
              <w:rPr>
                <w:rFonts w:ascii="Times New Roman" w:hAnsi="Times New Roman"/>
                <w:color w:val="000000"/>
              </w:rPr>
              <w:t>Д</w:t>
            </w:r>
            <w:r w:rsidR="009C5824" w:rsidRPr="00F95728">
              <w:rPr>
                <w:rFonts w:ascii="Times New Roman" w:hAnsi="Times New Roman"/>
                <w:color w:val="000000"/>
              </w:rPr>
              <w:t xml:space="preserve"> </w:t>
            </w:r>
            <w:r w:rsidRPr="00F95728">
              <w:rPr>
                <w:rFonts w:ascii="Times New Roman" w:hAnsi="Times New Roman"/>
                <w:color w:val="000000"/>
              </w:rPr>
              <w:t>са</w:t>
            </w:r>
            <w:r w:rsidR="009C5824" w:rsidRPr="00F95728">
              <w:rPr>
                <w:rFonts w:ascii="Times New Roman" w:hAnsi="Times New Roman"/>
                <w:color w:val="000000"/>
              </w:rPr>
              <w:t xml:space="preserve"> </w:t>
            </w:r>
            <w:r w:rsidRPr="00F95728">
              <w:rPr>
                <w:rFonts w:ascii="Times New Roman" w:hAnsi="Times New Roman"/>
                <w:color w:val="000000"/>
              </w:rPr>
              <w:t>напајањем</w:t>
            </w:r>
            <w:r w:rsidR="009C5824" w:rsidRPr="00F95728">
              <w:rPr>
                <w:rFonts w:ascii="Times New Roman" w:hAnsi="Times New Roman"/>
                <w:color w:val="000000"/>
              </w:rPr>
              <w:t xml:space="preserve"> </w:t>
            </w:r>
            <w:r w:rsidRPr="00F95728">
              <w:rPr>
                <w:rFonts w:ascii="Times New Roman" w:hAnsi="Times New Roman"/>
                <w:color w:val="000000"/>
              </w:rPr>
              <w:t>које</w:t>
            </w:r>
            <w:r w:rsidR="009C5824" w:rsidRPr="00F95728">
              <w:rPr>
                <w:rFonts w:ascii="Times New Roman" w:hAnsi="Times New Roman"/>
                <w:color w:val="000000"/>
              </w:rPr>
              <w:t xml:space="preserve"> </w:t>
            </w:r>
            <w:r w:rsidRPr="00F95728">
              <w:rPr>
                <w:rFonts w:ascii="Times New Roman" w:hAnsi="Times New Roman"/>
                <w:color w:val="000000"/>
              </w:rPr>
              <w:t>има</w:t>
            </w:r>
            <w:r w:rsidR="009C5824" w:rsidRPr="00F95728">
              <w:rPr>
                <w:rFonts w:ascii="Times New Roman" w:hAnsi="Times New Roman"/>
                <w:color w:val="000000"/>
              </w:rPr>
              <w:t xml:space="preserve"> </w:t>
            </w:r>
            <w:r w:rsidRPr="00F95728">
              <w:rPr>
                <w:rFonts w:ascii="Times New Roman" w:hAnsi="Times New Roman"/>
                <w:color w:val="000000"/>
              </w:rPr>
              <w:t>могућност</w:t>
            </w:r>
            <w:r w:rsidR="009C5824" w:rsidRPr="00F95728">
              <w:rPr>
                <w:rFonts w:ascii="Times New Roman" w:hAnsi="Times New Roman"/>
                <w:color w:val="000000"/>
              </w:rPr>
              <w:t xml:space="preserve"> </w:t>
            </w:r>
            <w:r w:rsidRPr="00F95728">
              <w:rPr>
                <w:rFonts w:ascii="Times New Roman" w:hAnsi="Times New Roman"/>
                <w:color w:val="000000"/>
              </w:rPr>
              <w:t>гашења</w:t>
            </w:r>
            <w:r w:rsidR="009C5824" w:rsidRPr="00F95728">
              <w:rPr>
                <w:rFonts w:ascii="Times New Roman" w:hAnsi="Times New Roman"/>
                <w:color w:val="000000"/>
              </w:rPr>
              <w:t>/</w:t>
            </w:r>
            <w:r w:rsidRPr="00F95728">
              <w:rPr>
                <w:rFonts w:ascii="Times New Roman" w:hAnsi="Times New Roman"/>
                <w:color w:val="000000"/>
              </w:rPr>
              <w:t>пребацивања</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Максимална</w:t>
            </w:r>
            <w:r w:rsidRPr="00C424AF">
              <w:rPr>
                <w:rFonts w:ascii="Times New Roman" w:hAnsi="Times New Roman"/>
                <w:color w:val="000000"/>
              </w:rPr>
              <w:t xml:space="preserve"> </w:t>
            </w:r>
            <w:r>
              <w:rPr>
                <w:rFonts w:ascii="Times New Roman" w:hAnsi="Times New Roman"/>
                <w:color w:val="000000"/>
              </w:rPr>
              <w:t>излазна</w:t>
            </w:r>
            <w:r w:rsidRPr="00C424AF">
              <w:rPr>
                <w:rFonts w:ascii="Times New Roman" w:hAnsi="Times New Roman"/>
                <w:color w:val="000000"/>
              </w:rPr>
              <w:t xml:space="preserve"> </w:t>
            </w:r>
            <w:r>
              <w:rPr>
                <w:rFonts w:ascii="Times New Roman" w:hAnsi="Times New Roman"/>
                <w:color w:val="000000"/>
              </w:rPr>
              <w:t>снага</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F95728" w:rsidRDefault="00F95728" w:rsidP="009C5824">
            <w:pPr>
              <w:rPr>
                <w:rFonts w:ascii="Times New Roman" w:hAnsi="Times New Roman"/>
                <w:color w:val="000000"/>
              </w:rPr>
            </w:pPr>
            <w:r w:rsidRPr="00F95728">
              <w:rPr>
                <w:rFonts w:ascii="Times New Roman" w:hAnsi="Times New Roman"/>
                <w:color w:val="000000"/>
              </w:rPr>
              <w:t>Мин</w:t>
            </w:r>
            <w:r w:rsidR="009C5824" w:rsidRPr="00F95728">
              <w:rPr>
                <w:rFonts w:ascii="Times New Roman" w:hAnsi="Times New Roman"/>
                <w:color w:val="000000"/>
              </w:rPr>
              <w:t xml:space="preserve">. 2 x 250W </w:t>
            </w:r>
            <w:r w:rsidRPr="00F95728">
              <w:rPr>
                <w:rFonts w:ascii="Times New Roman" w:hAnsi="Times New Roman"/>
                <w:color w:val="000000"/>
              </w:rPr>
              <w:t>на</w:t>
            </w:r>
            <w:r w:rsidR="009C5824" w:rsidRPr="00F95728">
              <w:rPr>
                <w:rFonts w:ascii="Times New Roman" w:hAnsi="Times New Roman"/>
                <w:color w:val="000000"/>
              </w:rPr>
              <w:t xml:space="preserve"> 4 </w:t>
            </w:r>
            <w:r w:rsidRPr="00F95728">
              <w:rPr>
                <w:rFonts w:ascii="Times New Roman" w:hAnsi="Times New Roman"/>
                <w:color w:val="000000"/>
              </w:rPr>
              <w:t>ома</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Распон</w:t>
            </w:r>
            <w:r w:rsidRPr="00C424AF">
              <w:rPr>
                <w:rFonts w:ascii="Times New Roman" w:hAnsi="Times New Roman"/>
                <w:color w:val="000000"/>
              </w:rPr>
              <w:t xml:space="preserve"> </w:t>
            </w:r>
            <w:r>
              <w:rPr>
                <w:rFonts w:ascii="Times New Roman" w:hAnsi="Times New Roman"/>
                <w:color w:val="000000"/>
              </w:rPr>
              <w:t>фреквенције</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F95728" w:rsidRDefault="00F95728" w:rsidP="009C5824">
            <w:pPr>
              <w:rPr>
                <w:rFonts w:ascii="Times New Roman" w:hAnsi="Times New Roman"/>
                <w:color w:val="000000"/>
              </w:rPr>
            </w:pPr>
            <w:r w:rsidRPr="00F95728">
              <w:rPr>
                <w:rFonts w:ascii="Times New Roman" w:hAnsi="Times New Roman"/>
                <w:color w:val="000000"/>
              </w:rPr>
              <w:t>Мин</w:t>
            </w:r>
            <w:r w:rsidR="009C5824" w:rsidRPr="00F95728">
              <w:rPr>
                <w:rFonts w:ascii="Times New Roman" w:hAnsi="Times New Roman"/>
                <w:color w:val="000000"/>
              </w:rPr>
              <w:t xml:space="preserve">. </w:t>
            </w:r>
            <w:r w:rsidRPr="00F95728">
              <w:rPr>
                <w:rFonts w:ascii="Times New Roman" w:hAnsi="Times New Roman"/>
                <w:color w:val="000000"/>
              </w:rPr>
              <w:t>музика</w:t>
            </w:r>
            <w:r w:rsidR="009C5824" w:rsidRPr="00F95728">
              <w:rPr>
                <w:rFonts w:ascii="Times New Roman" w:hAnsi="Times New Roman"/>
                <w:color w:val="000000"/>
              </w:rPr>
              <w:t xml:space="preserve">: 20Hz-20KHz, </w:t>
            </w:r>
            <w:r w:rsidRPr="00F95728">
              <w:rPr>
                <w:rFonts w:ascii="Times New Roman" w:hAnsi="Times New Roman"/>
                <w:color w:val="000000"/>
              </w:rPr>
              <w:t>Глас</w:t>
            </w:r>
            <w:r w:rsidR="009C5824" w:rsidRPr="00F95728">
              <w:rPr>
                <w:rFonts w:ascii="Times New Roman" w:hAnsi="Times New Roman"/>
                <w:color w:val="000000"/>
              </w:rPr>
              <w:t>: 80Hz-20KHz</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shd w:val="clear" w:color="auto" w:fill="C6E0B4"/>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Звучници</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sidRPr="00C424AF">
              <w:rPr>
                <w:rFonts w:ascii="Times New Roman" w:hAnsi="Times New Roman"/>
                <w:color w:val="000000"/>
              </w:rPr>
              <w:t> </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Тип</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E26DEF" w:rsidRDefault="009C5824" w:rsidP="009C5824">
            <w:pPr>
              <w:rPr>
                <w:rFonts w:ascii="Times New Roman" w:hAnsi="Times New Roman"/>
                <w:bCs/>
                <w:color w:val="000000"/>
              </w:rPr>
            </w:pPr>
            <w:r w:rsidRPr="00E26DEF">
              <w:rPr>
                <w:rFonts w:ascii="Times New Roman" w:hAnsi="Times New Roman"/>
                <w:bCs/>
                <w:color w:val="000000"/>
              </w:rPr>
              <w:t>двосистемски</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Високотонац</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E26DEF" w:rsidRDefault="009C5824" w:rsidP="009C5824">
            <w:pPr>
              <w:rPr>
                <w:rFonts w:ascii="Times New Roman" w:hAnsi="Times New Roman"/>
                <w:bCs/>
                <w:color w:val="000000"/>
              </w:rPr>
            </w:pPr>
            <w:r w:rsidRPr="00E26DEF">
              <w:rPr>
                <w:rFonts w:ascii="Times New Roman" w:hAnsi="Times New Roman"/>
                <w:bCs/>
                <w:color w:val="000000"/>
              </w:rPr>
              <w:t>1" драјве</w:t>
            </w:r>
            <w:r w:rsidR="00EC3F1A">
              <w:rPr>
                <w:rFonts w:ascii="Times New Roman" w:hAnsi="Times New Roman"/>
                <w:bCs/>
                <w:color w:val="000000"/>
              </w:rPr>
              <w:t xml:space="preserve">р </w:t>
            </w:r>
            <w:r w:rsidRPr="00E26DEF">
              <w:rPr>
                <w:rFonts w:ascii="Times New Roman" w:hAnsi="Times New Roman"/>
                <w:bCs/>
                <w:color w:val="000000"/>
              </w:rPr>
              <w:t>са 1.35" VC</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Нискотонац</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E26DEF" w:rsidRDefault="009C5824" w:rsidP="009C5824">
            <w:pPr>
              <w:rPr>
                <w:rFonts w:ascii="Times New Roman" w:hAnsi="Times New Roman"/>
                <w:bCs/>
                <w:color w:val="000000"/>
              </w:rPr>
            </w:pPr>
            <w:r w:rsidRPr="00E26DEF">
              <w:rPr>
                <w:rFonts w:ascii="Times New Roman" w:hAnsi="Times New Roman"/>
                <w:bCs/>
                <w:color w:val="000000"/>
              </w:rPr>
              <w:t>8" бас са 2" VC</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Отпор</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E26DEF" w:rsidRDefault="009C5824" w:rsidP="009C5824">
            <w:pPr>
              <w:rPr>
                <w:rFonts w:ascii="Times New Roman" w:hAnsi="Times New Roman"/>
                <w:bCs/>
                <w:color w:val="000000"/>
              </w:rPr>
            </w:pPr>
            <w:r w:rsidRPr="00E26DEF">
              <w:rPr>
                <w:rFonts w:ascii="Times New Roman" w:hAnsi="Times New Roman"/>
                <w:bCs/>
                <w:color w:val="000000"/>
              </w:rPr>
              <w:t>4 ома</w:t>
            </w: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Конструкција</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hideMark/>
          </w:tcPr>
          <w:p w:rsidR="009C5824" w:rsidRPr="00E26DEF" w:rsidRDefault="009C5824" w:rsidP="009C5824">
            <w:pPr>
              <w:rPr>
                <w:rFonts w:ascii="Times New Roman" w:hAnsi="Times New Roman"/>
                <w:bCs/>
                <w:color w:val="000000"/>
              </w:rPr>
            </w:pPr>
            <w:r w:rsidRPr="00E26DEF">
              <w:rPr>
                <w:rFonts w:ascii="Times New Roman" w:hAnsi="Times New Roman"/>
                <w:bCs/>
                <w:color w:val="000000"/>
              </w:rPr>
              <w:t>Полипропилен са металном решетком</w:t>
            </w:r>
          </w:p>
        </w:tc>
      </w:tr>
      <w:tr w:rsidR="009C5824" w:rsidRPr="00C424AF" w:rsidTr="00E72F0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single" w:sz="4" w:space="0" w:color="auto"/>
              <w:right w:val="single" w:sz="8" w:space="0" w:color="000000"/>
            </w:tcBorders>
            <w:shd w:val="clear" w:color="auto" w:fill="FFD966" w:themeFill="accent4" w:themeFillTint="99"/>
            <w:noWrap/>
            <w:tcMar>
              <w:top w:w="15" w:type="dxa"/>
              <w:left w:w="15" w:type="dxa"/>
              <w:bottom w:w="0" w:type="dxa"/>
              <w:right w:w="15" w:type="dxa"/>
            </w:tcMar>
          </w:tcPr>
          <w:p w:rsidR="009C5824" w:rsidRPr="00C424AF" w:rsidRDefault="009C5824" w:rsidP="009C5824">
            <w:pPr>
              <w:rPr>
                <w:rFonts w:ascii="Times New Roman" w:hAnsi="Times New Roman"/>
                <w:color w:val="000000"/>
              </w:rPr>
            </w:pPr>
            <w:r>
              <w:rPr>
                <w:rFonts w:ascii="Times New Roman" w:hAnsi="Times New Roman"/>
                <w:color w:val="000000"/>
              </w:rPr>
              <w:t>Засебна</w:t>
            </w:r>
            <w:r w:rsidRPr="00C424AF">
              <w:rPr>
                <w:rFonts w:ascii="Times New Roman" w:hAnsi="Times New Roman"/>
                <w:color w:val="000000"/>
              </w:rPr>
              <w:t xml:space="preserve"> </w:t>
            </w:r>
            <w:r>
              <w:rPr>
                <w:rFonts w:ascii="Times New Roman" w:hAnsi="Times New Roman"/>
                <w:color w:val="000000"/>
              </w:rPr>
              <w:t>миксета</w:t>
            </w:r>
          </w:p>
        </w:tc>
        <w:tc>
          <w:tcPr>
            <w:tcW w:w="4982" w:type="dxa"/>
            <w:gridSpan w:val="2"/>
            <w:tcBorders>
              <w:top w:val="single" w:sz="8" w:space="0" w:color="000000"/>
              <w:left w:val="nil"/>
              <w:bottom w:val="single" w:sz="4" w:space="0" w:color="auto"/>
              <w:right w:val="single" w:sz="8" w:space="0" w:color="000000"/>
            </w:tcBorders>
            <w:tcMar>
              <w:top w:w="15" w:type="dxa"/>
              <w:left w:w="15" w:type="dxa"/>
              <w:bottom w:w="0" w:type="dxa"/>
              <w:right w:w="15" w:type="dxa"/>
            </w:tcMar>
            <w:vAlign w:val="bottom"/>
          </w:tcPr>
          <w:p w:rsidR="009C5824" w:rsidRPr="00E26DEF" w:rsidRDefault="009C5824" w:rsidP="009C5824">
            <w:pPr>
              <w:rPr>
                <w:rFonts w:ascii="Times New Roman" w:hAnsi="Times New Roman"/>
                <w:bCs/>
                <w:color w:val="000000"/>
              </w:rPr>
            </w:pPr>
          </w:p>
        </w:tc>
      </w:tr>
      <w:tr w:rsidR="009C5824" w:rsidRPr="00C424AF" w:rsidTr="00E72F0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810"/>
        </w:trPr>
        <w:tc>
          <w:tcPr>
            <w:tcW w:w="4565" w:type="dxa"/>
            <w:gridSpan w:val="2"/>
            <w:tcBorders>
              <w:top w:val="single" w:sz="4" w:space="0" w:color="auto"/>
              <w:left w:val="single" w:sz="8" w:space="0" w:color="000000"/>
              <w:bottom w:val="single" w:sz="4" w:space="0" w:color="auto"/>
              <w:right w:val="single" w:sz="8" w:space="0" w:color="000000"/>
            </w:tcBorders>
            <w:noWrap/>
            <w:tcMar>
              <w:top w:w="15" w:type="dxa"/>
              <w:left w:w="15" w:type="dxa"/>
              <w:bottom w:w="0" w:type="dxa"/>
              <w:right w:w="15" w:type="dxa"/>
            </w:tcMar>
          </w:tcPr>
          <w:p w:rsidR="009C5824" w:rsidRPr="00C424AF" w:rsidRDefault="009C5824" w:rsidP="009C5824">
            <w:pPr>
              <w:rPr>
                <w:rFonts w:ascii="Times New Roman" w:hAnsi="Times New Roman"/>
                <w:color w:val="000000"/>
              </w:rPr>
            </w:pPr>
            <w:r>
              <w:rPr>
                <w:rFonts w:ascii="Times New Roman" w:hAnsi="Times New Roman"/>
                <w:color w:val="000000"/>
              </w:rPr>
              <w:t>Карактеристике</w:t>
            </w:r>
          </w:p>
        </w:tc>
        <w:tc>
          <w:tcPr>
            <w:tcW w:w="4982" w:type="dxa"/>
            <w:gridSpan w:val="2"/>
            <w:tcBorders>
              <w:top w:val="single" w:sz="4" w:space="0" w:color="auto"/>
              <w:left w:val="nil"/>
              <w:bottom w:val="single" w:sz="4" w:space="0" w:color="auto"/>
              <w:right w:val="single" w:sz="8" w:space="0" w:color="000000"/>
            </w:tcBorders>
            <w:tcMar>
              <w:top w:w="15" w:type="dxa"/>
              <w:left w:w="15" w:type="dxa"/>
              <w:bottom w:w="0" w:type="dxa"/>
              <w:right w:w="15" w:type="dxa"/>
            </w:tcMar>
            <w:vAlign w:val="bottom"/>
          </w:tcPr>
          <w:p w:rsidR="009C5824" w:rsidRPr="00E26DEF" w:rsidRDefault="009C5824" w:rsidP="009C5824">
            <w:pPr>
              <w:rPr>
                <w:rFonts w:ascii="Times New Roman" w:hAnsi="Times New Roman"/>
                <w:bCs/>
                <w:color w:val="000000"/>
              </w:rPr>
            </w:pPr>
            <w:r w:rsidRPr="00E26DEF">
              <w:rPr>
                <w:rFonts w:ascii="Times New Roman" w:hAnsi="Times New Roman"/>
                <w:bCs/>
                <w:color w:val="000000"/>
              </w:rPr>
              <w:t>Број канала: 12</w:t>
            </w:r>
          </w:p>
          <w:p w:rsidR="009C5824" w:rsidRPr="00E26DEF" w:rsidRDefault="009C5824" w:rsidP="009C5824">
            <w:pPr>
              <w:rPr>
                <w:rFonts w:ascii="Times New Roman" w:hAnsi="Times New Roman"/>
                <w:bCs/>
                <w:color w:val="000000"/>
              </w:rPr>
            </w:pPr>
            <w:r w:rsidRPr="00E26DEF">
              <w:rPr>
                <w:rFonts w:ascii="Times New Roman" w:hAnsi="Times New Roman"/>
                <w:bCs/>
                <w:color w:val="000000"/>
              </w:rPr>
              <w:t>4 улаза за микрофон</w:t>
            </w:r>
          </w:p>
          <w:p w:rsidR="009C5824" w:rsidRPr="00E26DEF" w:rsidRDefault="009C5824" w:rsidP="009C5824">
            <w:pPr>
              <w:rPr>
                <w:rFonts w:ascii="Times New Roman" w:hAnsi="Times New Roman"/>
                <w:bCs/>
                <w:color w:val="000000"/>
              </w:rPr>
            </w:pPr>
            <w:r w:rsidRPr="00E26DEF">
              <w:rPr>
                <w:rFonts w:ascii="Times New Roman" w:hAnsi="Times New Roman"/>
                <w:bCs/>
                <w:color w:val="000000"/>
              </w:rPr>
              <w:t>Еквилајзер са 3 опсега</w:t>
            </w:r>
          </w:p>
        </w:tc>
      </w:tr>
      <w:tr w:rsidR="00E72F03" w:rsidRPr="00C424AF" w:rsidTr="00E72F0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515"/>
        </w:trPr>
        <w:tc>
          <w:tcPr>
            <w:tcW w:w="4565" w:type="dxa"/>
            <w:gridSpan w:val="2"/>
            <w:tcBorders>
              <w:top w:val="single" w:sz="4" w:space="0" w:color="auto"/>
              <w:left w:val="single" w:sz="8" w:space="0" w:color="000000"/>
              <w:bottom w:val="nil"/>
              <w:right w:val="single" w:sz="8" w:space="0" w:color="000000"/>
            </w:tcBorders>
            <w:noWrap/>
            <w:tcMar>
              <w:top w:w="15" w:type="dxa"/>
              <w:left w:w="15" w:type="dxa"/>
              <w:bottom w:w="0" w:type="dxa"/>
              <w:right w:w="15" w:type="dxa"/>
            </w:tcMar>
          </w:tcPr>
          <w:p w:rsidR="00E72F03" w:rsidRDefault="00E72F03" w:rsidP="009C5824">
            <w:pPr>
              <w:rPr>
                <w:rFonts w:ascii="Times New Roman" w:hAnsi="Times New Roman"/>
                <w:color w:val="000000"/>
              </w:rPr>
            </w:pPr>
          </w:p>
        </w:tc>
        <w:tc>
          <w:tcPr>
            <w:tcW w:w="4982" w:type="dxa"/>
            <w:gridSpan w:val="2"/>
            <w:tcBorders>
              <w:top w:val="single" w:sz="4" w:space="0" w:color="auto"/>
              <w:left w:val="nil"/>
              <w:bottom w:val="nil"/>
              <w:right w:val="single" w:sz="8" w:space="0" w:color="000000"/>
            </w:tcBorders>
            <w:tcMar>
              <w:top w:w="15" w:type="dxa"/>
              <w:left w:w="15" w:type="dxa"/>
              <w:bottom w:w="0" w:type="dxa"/>
              <w:right w:w="15" w:type="dxa"/>
            </w:tcMar>
            <w:vAlign w:val="bottom"/>
          </w:tcPr>
          <w:p w:rsidR="00E72F03" w:rsidRPr="00E26DEF" w:rsidRDefault="00E72F03" w:rsidP="00E72F03">
            <w:pPr>
              <w:rPr>
                <w:rFonts w:ascii="Times New Roman" w:hAnsi="Times New Roman"/>
                <w:bCs/>
                <w:color w:val="000000"/>
              </w:rPr>
            </w:pPr>
            <w:r w:rsidRPr="00E26DEF">
              <w:rPr>
                <w:rFonts w:ascii="Times New Roman" w:hAnsi="Times New Roman"/>
                <w:bCs/>
                <w:color w:val="000000"/>
              </w:rPr>
              <w:t>Ниски филтер (75Hz)</w:t>
            </w:r>
          </w:p>
          <w:p w:rsidR="00E72F03" w:rsidRPr="00E26DEF" w:rsidRDefault="00E72F03" w:rsidP="00E72F03">
            <w:pPr>
              <w:rPr>
                <w:rFonts w:ascii="Times New Roman" w:hAnsi="Times New Roman"/>
                <w:bCs/>
                <w:color w:val="000000"/>
              </w:rPr>
            </w:pPr>
            <w:r w:rsidRPr="00E26DEF">
              <w:rPr>
                <w:rFonts w:ascii="Times New Roman" w:hAnsi="Times New Roman"/>
                <w:bCs/>
                <w:color w:val="000000"/>
              </w:rPr>
              <w:t>4 стерео линијска улаза</w:t>
            </w:r>
          </w:p>
        </w:tc>
      </w:tr>
      <w:tr w:rsidR="009C5824" w:rsidRPr="00C424AF" w:rsidTr="00686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shd w:val="clear" w:color="auto" w:fill="FFD966" w:themeFill="accent4" w:themeFillTint="99"/>
            <w:noWrap/>
            <w:tcMar>
              <w:top w:w="15" w:type="dxa"/>
              <w:left w:w="15" w:type="dxa"/>
              <w:bottom w:w="0" w:type="dxa"/>
              <w:right w:w="15" w:type="dxa"/>
            </w:tcMar>
          </w:tcPr>
          <w:p w:rsidR="009C5824" w:rsidRPr="00C424AF" w:rsidRDefault="009C5824" w:rsidP="009C5824">
            <w:pPr>
              <w:rPr>
                <w:rFonts w:ascii="Times New Roman" w:hAnsi="Times New Roman"/>
                <w:color w:val="000000"/>
              </w:rPr>
            </w:pPr>
            <w:r>
              <w:rPr>
                <w:rFonts w:ascii="Times New Roman" w:hAnsi="Times New Roman"/>
                <w:color w:val="000000"/>
              </w:rPr>
              <w:t>Активни</w:t>
            </w:r>
            <w:r w:rsidRPr="00C424AF">
              <w:rPr>
                <w:rFonts w:ascii="Times New Roman" w:hAnsi="Times New Roman"/>
                <w:color w:val="000000"/>
              </w:rPr>
              <w:t xml:space="preserve"> </w:t>
            </w:r>
            <w:r>
              <w:rPr>
                <w:rFonts w:ascii="Times New Roman" w:hAnsi="Times New Roman"/>
                <w:color w:val="000000"/>
              </w:rPr>
              <w:t>звучници</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9C5824" w:rsidRPr="00C424AF" w:rsidRDefault="009C5824" w:rsidP="009C5824">
            <w:pPr>
              <w:rPr>
                <w:rFonts w:ascii="Times New Roman" w:hAnsi="Times New Roman"/>
                <w:color w:val="000000"/>
              </w:rPr>
            </w:pPr>
          </w:p>
        </w:tc>
      </w:tr>
      <w:tr w:rsidR="009C5824" w:rsidRPr="00C424AF" w:rsidTr="009C58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nil"/>
              <w:right w:val="single" w:sz="8" w:space="0" w:color="000000"/>
            </w:tcBorders>
            <w:noWrap/>
            <w:tcMar>
              <w:top w:w="15" w:type="dxa"/>
              <w:left w:w="15" w:type="dxa"/>
              <w:bottom w:w="0" w:type="dxa"/>
              <w:right w:w="15" w:type="dxa"/>
            </w:tcMar>
          </w:tcPr>
          <w:p w:rsidR="009C5824" w:rsidRPr="00C424AF" w:rsidRDefault="009C5824" w:rsidP="009C5824">
            <w:pPr>
              <w:rPr>
                <w:rFonts w:ascii="Times New Roman" w:hAnsi="Times New Roman"/>
                <w:color w:val="000000"/>
              </w:rPr>
            </w:pPr>
            <w:r>
              <w:rPr>
                <w:rFonts w:ascii="Times New Roman" w:hAnsi="Times New Roman"/>
                <w:color w:val="000000"/>
              </w:rPr>
              <w:t>Карактеристике</w:t>
            </w:r>
          </w:p>
        </w:tc>
        <w:tc>
          <w:tcPr>
            <w:tcW w:w="4982" w:type="dxa"/>
            <w:gridSpan w:val="2"/>
            <w:tcBorders>
              <w:top w:val="single" w:sz="8" w:space="0" w:color="000000"/>
              <w:left w:val="nil"/>
              <w:bottom w:val="nil"/>
              <w:right w:val="single" w:sz="8" w:space="0" w:color="000000"/>
            </w:tcBorders>
            <w:tcMar>
              <w:top w:w="15" w:type="dxa"/>
              <w:left w:w="15" w:type="dxa"/>
              <w:bottom w:w="0" w:type="dxa"/>
              <w:right w:w="15" w:type="dxa"/>
            </w:tcMar>
            <w:vAlign w:val="bottom"/>
          </w:tcPr>
          <w:p w:rsidR="009C5824" w:rsidRPr="00C424AF" w:rsidRDefault="009C5824" w:rsidP="009C5824">
            <w:pPr>
              <w:rPr>
                <w:rFonts w:ascii="Times New Roman" w:hAnsi="Times New Roman"/>
                <w:color w:val="000000"/>
              </w:rPr>
            </w:pPr>
            <w:r>
              <w:rPr>
                <w:rFonts w:ascii="Times New Roman" w:hAnsi="Times New Roman"/>
                <w:color w:val="000000"/>
              </w:rPr>
              <w:t>Тип</w:t>
            </w:r>
            <w:r w:rsidRPr="00C424AF">
              <w:rPr>
                <w:rFonts w:ascii="Times New Roman" w:hAnsi="Times New Roman"/>
                <w:color w:val="000000"/>
              </w:rPr>
              <w:t xml:space="preserve"> </w:t>
            </w:r>
            <w:r>
              <w:rPr>
                <w:rFonts w:ascii="Times New Roman" w:hAnsi="Times New Roman"/>
                <w:color w:val="000000"/>
              </w:rPr>
              <w:t>система</w:t>
            </w:r>
            <w:r w:rsidRPr="00C424AF">
              <w:rPr>
                <w:rFonts w:ascii="Times New Roman" w:hAnsi="Times New Roman"/>
                <w:color w:val="000000"/>
              </w:rPr>
              <w:t xml:space="preserve">: </w:t>
            </w:r>
            <w:r>
              <w:rPr>
                <w:rFonts w:ascii="Times New Roman" w:hAnsi="Times New Roman"/>
                <w:color w:val="000000"/>
              </w:rPr>
              <w:t>Двосистемски</w:t>
            </w:r>
            <w:r w:rsidRPr="00C424AF">
              <w:rPr>
                <w:rFonts w:ascii="Times New Roman" w:hAnsi="Times New Roman"/>
                <w:color w:val="000000"/>
              </w:rPr>
              <w:t xml:space="preserve"> 15“ </w:t>
            </w:r>
            <w:r>
              <w:rPr>
                <w:rFonts w:ascii="Times New Roman" w:hAnsi="Times New Roman"/>
                <w:color w:val="000000"/>
              </w:rPr>
              <w:t>звучник</w:t>
            </w:r>
            <w:r w:rsidRPr="00C424AF">
              <w:rPr>
                <w:rFonts w:ascii="Times New Roman" w:hAnsi="Times New Roman"/>
                <w:color w:val="000000"/>
              </w:rPr>
              <w:t xml:space="preserve"> </w:t>
            </w:r>
            <w:r>
              <w:rPr>
                <w:rFonts w:ascii="Times New Roman" w:hAnsi="Times New Roman"/>
                <w:color w:val="000000"/>
              </w:rPr>
              <w:t>са</w:t>
            </w:r>
            <w:r w:rsidRPr="00C424AF">
              <w:rPr>
                <w:rFonts w:ascii="Times New Roman" w:hAnsi="Times New Roman"/>
                <w:color w:val="000000"/>
              </w:rPr>
              <w:t xml:space="preserve"> </w:t>
            </w:r>
            <w:r>
              <w:rPr>
                <w:rFonts w:ascii="Times New Roman" w:hAnsi="Times New Roman"/>
                <w:color w:val="000000"/>
              </w:rPr>
              <w:t>интегрисаним</w:t>
            </w:r>
            <w:r w:rsidRPr="00C424AF">
              <w:rPr>
                <w:rFonts w:ascii="Times New Roman" w:hAnsi="Times New Roman"/>
                <w:color w:val="000000"/>
              </w:rPr>
              <w:t xml:space="preserve"> </w:t>
            </w:r>
            <w:r>
              <w:rPr>
                <w:rFonts w:ascii="Times New Roman" w:hAnsi="Times New Roman"/>
                <w:color w:val="000000"/>
              </w:rPr>
              <w:t>појачалом</w:t>
            </w:r>
            <w:r w:rsidRPr="00C424AF">
              <w:rPr>
                <w:rFonts w:ascii="Times New Roman" w:hAnsi="Times New Roman"/>
                <w:color w:val="000000"/>
              </w:rPr>
              <w:t xml:space="preserve">, </w:t>
            </w:r>
            <w:r>
              <w:rPr>
                <w:rFonts w:ascii="Times New Roman" w:hAnsi="Times New Roman"/>
                <w:color w:val="000000"/>
              </w:rPr>
              <w:t>басс</w:t>
            </w:r>
            <w:r w:rsidRPr="00C424AF">
              <w:rPr>
                <w:rFonts w:ascii="Times New Roman" w:hAnsi="Times New Roman"/>
                <w:color w:val="000000"/>
              </w:rPr>
              <w:t>-</w:t>
            </w:r>
            <w:r>
              <w:rPr>
                <w:rFonts w:ascii="Times New Roman" w:hAnsi="Times New Roman"/>
                <w:color w:val="000000"/>
              </w:rPr>
              <w:t>рефле</w:t>
            </w:r>
            <w:r w:rsidRPr="00C424AF">
              <w:rPr>
                <w:rFonts w:ascii="Times New Roman" w:hAnsi="Times New Roman"/>
                <w:color w:val="000000"/>
              </w:rPr>
              <w:t>x</w:t>
            </w:r>
          </w:p>
          <w:p w:rsidR="009C5824" w:rsidRPr="00C424AF" w:rsidRDefault="009C5824" w:rsidP="009C5824">
            <w:pPr>
              <w:rPr>
                <w:rFonts w:ascii="Times New Roman" w:hAnsi="Times New Roman"/>
                <w:color w:val="000000"/>
              </w:rPr>
            </w:pPr>
            <w:r w:rsidRPr="00C424AF">
              <w:rPr>
                <w:rFonts w:ascii="Times New Roman" w:hAnsi="Times New Roman"/>
                <w:color w:val="000000"/>
              </w:rPr>
              <w:t>MAX SPL izlaz: 127 dB</w:t>
            </w:r>
          </w:p>
          <w:p w:rsidR="009C5824" w:rsidRPr="00C424AF" w:rsidRDefault="009C5824" w:rsidP="009C5824">
            <w:pPr>
              <w:rPr>
                <w:rFonts w:ascii="Times New Roman" w:hAnsi="Times New Roman"/>
                <w:color w:val="000000"/>
              </w:rPr>
            </w:pPr>
            <w:r>
              <w:rPr>
                <w:rFonts w:ascii="Times New Roman" w:hAnsi="Times New Roman"/>
                <w:color w:val="000000"/>
              </w:rPr>
              <w:t>Фреквентни</w:t>
            </w:r>
            <w:r w:rsidRPr="00C424AF">
              <w:rPr>
                <w:rFonts w:ascii="Times New Roman" w:hAnsi="Times New Roman"/>
                <w:color w:val="000000"/>
              </w:rPr>
              <w:t xml:space="preserve"> </w:t>
            </w:r>
            <w:r>
              <w:rPr>
                <w:rFonts w:ascii="Times New Roman" w:hAnsi="Times New Roman"/>
                <w:color w:val="000000"/>
              </w:rPr>
              <w:t>опсег</w:t>
            </w:r>
            <w:r w:rsidRPr="00C424AF">
              <w:rPr>
                <w:rFonts w:ascii="Times New Roman" w:hAnsi="Times New Roman"/>
                <w:color w:val="000000"/>
              </w:rPr>
              <w:t xml:space="preserve"> (-10 dB): 39 Hz – 20 kHz</w:t>
            </w:r>
          </w:p>
          <w:p w:rsidR="009C5824" w:rsidRPr="00C424AF" w:rsidRDefault="009C5824" w:rsidP="009C5824">
            <w:pPr>
              <w:rPr>
                <w:rFonts w:ascii="Times New Roman" w:hAnsi="Times New Roman"/>
                <w:color w:val="000000"/>
              </w:rPr>
            </w:pPr>
            <w:r>
              <w:rPr>
                <w:rFonts w:ascii="Times New Roman" w:hAnsi="Times New Roman"/>
                <w:color w:val="000000"/>
              </w:rPr>
              <w:t>Фреквентни</w:t>
            </w:r>
            <w:r w:rsidRPr="00C424AF">
              <w:rPr>
                <w:rFonts w:ascii="Times New Roman" w:hAnsi="Times New Roman"/>
                <w:color w:val="000000"/>
              </w:rPr>
              <w:t xml:space="preserve"> </w:t>
            </w:r>
            <w:r>
              <w:rPr>
                <w:rFonts w:ascii="Times New Roman" w:hAnsi="Times New Roman"/>
                <w:color w:val="000000"/>
              </w:rPr>
              <w:t>опсег</w:t>
            </w:r>
            <w:r w:rsidRPr="00C424AF">
              <w:rPr>
                <w:rFonts w:ascii="Times New Roman" w:hAnsi="Times New Roman"/>
                <w:color w:val="000000"/>
              </w:rPr>
              <w:t>(+/-3 dB): 50 Hz – 20 kHz</w:t>
            </w:r>
          </w:p>
          <w:p w:rsidR="009C5824" w:rsidRPr="00C424AF" w:rsidRDefault="009C5824" w:rsidP="009C5824">
            <w:pPr>
              <w:rPr>
                <w:rFonts w:ascii="Times New Roman" w:hAnsi="Times New Roman"/>
                <w:color w:val="000000"/>
              </w:rPr>
            </w:pPr>
            <w:r>
              <w:rPr>
                <w:rFonts w:ascii="Times New Roman" w:hAnsi="Times New Roman"/>
                <w:color w:val="000000"/>
              </w:rPr>
              <w:t>Покривеност</w:t>
            </w:r>
            <w:r w:rsidRPr="00C424AF">
              <w:rPr>
                <w:rFonts w:ascii="Times New Roman" w:hAnsi="Times New Roman"/>
                <w:color w:val="000000"/>
              </w:rPr>
              <w:t xml:space="preserve"> (</w:t>
            </w:r>
            <w:r>
              <w:rPr>
                <w:rFonts w:ascii="Times New Roman" w:hAnsi="Times New Roman"/>
                <w:color w:val="000000"/>
              </w:rPr>
              <w:t>степени</w:t>
            </w:r>
            <w:r w:rsidRPr="00C424AF">
              <w:rPr>
                <w:rFonts w:ascii="Times New Roman" w:hAnsi="Times New Roman"/>
                <w:color w:val="000000"/>
              </w:rPr>
              <w:t xml:space="preserve">): 90 x 60 </w:t>
            </w:r>
          </w:p>
          <w:p w:rsidR="009C5824" w:rsidRPr="00C424AF" w:rsidRDefault="009C5824" w:rsidP="009C5824">
            <w:pPr>
              <w:rPr>
                <w:rFonts w:ascii="Times New Roman" w:hAnsi="Times New Roman"/>
                <w:color w:val="000000"/>
              </w:rPr>
            </w:pPr>
            <w:r>
              <w:rPr>
                <w:rFonts w:ascii="Times New Roman" w:hAnsi="Times New Roman"/>
                <w:color w:val="000000"/>
              </w:rPr>
              <w:t>Дизајн</w:t>
            </w:r>
            <w:r w:rsidRPr="00C424AF">
              <w:rPr>
                <w:rFonts w:ascii="Times New Roman" w:hAnsi="Times New Roman"/>
                <w:color w:val="000000"/>
              </w:rPr>
              <w:t xml:space="preserve"> </w:t>
            </w:r>
            <w:r>
              <w:rPr>
                <w:rFonts w:ascii="Times New Roman" w:hAnsi="Times New Roman"/>
                <w:color w:val="000000"/>
              </w:rPr>
              <w:t>појачала</w:t>
            </w:r>
            <w:r w:rsidRPr="00C424AF">
              <w:rPr>
                <w:rFonts w:ascii="Times New Roman" w:hAnsi="Times New Roman"/>
                <w:color w:val="000000"/>
              </w:rPr>
              <w:t xml:space="preserve">: </w:t>
            </w:r>
            <w:r>
              <w:rPr>
                <w:rFonts w:ascii="Times New Roman" w:hAnsi="Times New Roman"/>
                <w:color w:val="000000"/>
              </w:rPr>
              <w:t>класа</w:t>
            </w:r>
            <w:r w:rsidRPr="00C424AF">
              <w:rPr>
                <w:rFonts w:ascii="Times New Roman" w:hAnsi="Times New Roman"/>
                <w:color w:val="000000"/>
              </w:rPr>
              <w:t xml:space="preserve"> </w:t>
            </w:r>
            <w:r>
              <w:rPr>
                <w:rFonts w:ascii="Times New Roman" w:hAnsi="Times New Roman"/>
                <w:color w:val="000000"/>
              </w:rPr>
              <w:t>Д</w:t>
            </w:r>
          </w:p>
          <w:p w:rsidR="009C5824" w:rsidRPr="00C424AF" w:rsidRDefault="009C5824" w:rsidP="009C5824">
            <w:pPr>
              <w:rPr>
                <w:rFonts w:ascii="Times New Roman" w:hAnsi="Times New Roman"/>
                <w:color w:val="000000"/>
              </w:rPr>
            </w:pPr>
            <w:r>
              <w:rPr>
                <w:rFonts w:ascii="Times New Roman" w:hAnsi="Times New Roman"/>
                <w:color w:val="000000"/>
              </w:rPr>
              <w:t>Снага</w:t>
            </w:r>
            <w:r w:rsidRPr="00C424AF">
              <w:rPr>
                <w:rFonts w:ascii="Times New Roman" w:hAnsi="Times New Roman"/>
                <w:color w:val="000000"/>
              </w:rPr>
              <w:t xml:space="preserve">: 1000W </w:t>
            </w:r>
            <w:r>
              <w:rPr>
                <w:rFonts w:ascii="Times New Roman" w:hAnsi="Times New Roman"/>
                <w:color w:val="000000"/>
              </w:rPr>
              <w:t>максимална</w:t>
            </w:r>
            <w:r w:rsidRPr="00C424AF">
              <w:rPr>
                <w:rFonts w:ascii="Times New Roman" w:hAnsi="Times New Roman"/>
                <w:color w:val="000000"/>
              </w:rPr>
              <w:t xml:space="preserve"> (700W LF + 300W HF), 500W </w:t>
            </w:r>
            <w:r>
              <w:rPr>
                <w:rFonts w:ascii="Times New Roman" w:hAnsi="Times New Roman"/>
                <w:color w:val="000000"/>
              </w:rPr>
              <w:t>континуална</w:t>
            </w:r>
            <w:r w:rsidRPr="00C424AF">
              <w:rPr>
                <w:rFonts w:ascii="Times New Roman" w:hAnsi="Times New Roman"/>
                <w:color w:val="000000"/>
              </w:rPr>
              <w:t xml:space="preserve"> (350W LF + 150W HF)</w:t>
            </w:r>
          </w:p>
          <w:p w:rsidR="009C5824" w:rsidRPr="00C424AF" w:rsidRDefault="009C5824" w:rsidP="009C5824">
            <w:pPr>
              <w:rPr>
                <w:rFonts w:ascii="Times New Roman" w:hAnsi="Times New Roman"/>
                <w:color w:val="000000"/>
              </w:rPr>
            </w:pPr>
            <w:r>
              <w:rPr>
                <w:rFonts w:ascii="Times New Roman" w:hAnsi="Times New Roman"/>
                <w:color w:val="000000"/>
              </w:rPr>
              <w:t>Димензије</w:t>
            </w:r>
            <w:r w:rsidRPr="00C424AF">
              <w:rPr>
                <w:rFonts w:ascii="Times New Roman" w:hAnsi="Times New Roman"/>
                <w:color w:val="000000"/>
              </w:rPr>
              <w:t xml:space="preserve">: 707 x 439 x 365 </w:t>
            </w:r>
            <w:r>
              <w:rPr>
                <w:rFonts w:ascii="Times New Roman" w:hAnsi="Times New Roman"/>
                <w:color w:val="000000"/>
              </w:rPr>
              <w:t>мм</w:t>
            </w:r>
          </w:p>
          <w:p w:rsidR="009C5824" w:rsidRPr="00C424AF" w:rsidRDefault="009C5824" w:rsidP="009C5824">
            <w:pPr>
              <w:rPr>
                <w:rFonts w:ascii="Times New Roman" w:hAnsi="Times New Roman"/>
                <w:color w:val="000000"/>
              </w:rPr>
            </w:pPr>
            <w:r>
              <w:rPr>
                <w:rFonts w:ascii="Times New Roman" w:hAnsi="Times New Roman"/>
                <w:color w:val="000000"/>
              </w:rPr>
              <w:t>Маса</w:t>
            </w:r>
            <w:r w:rsidRPr="00C424AF">
              <w:rPr>
                <w:rFonts w:ascii="Times New Roman" w:hAnsi="Times New Roman"/>
                <w:color w:val="000000"/>
              </w:rPr>
              <w:t xml:space="preserve">: 17,69 </w:t>
            </w:r>
            <w:r>
              <w:rPr>
                <w:rFonts w:ascii="Times New Roman" w:hAnsi="Times New Roman"/>
                <w:color w:val="000000"/>
              </w:rPr>
              <w:t>кг</w:t>
            </w:r>
          </w:p>
        </w:tc>
      </w:tr>
      <w:tr w:rsidR="009C5824" w:rsidRPr="00C424AF" w:rsidTr="00686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674"/>
        </w:trPr>
        <w:tc>
          <w:tcPr>
            <w:tcW w:w="4565" w:type="dxa"/>
            <w:gridSpan w:val="2"/>
            <w:tcBorders>
              <w:top w:val="single" w:sz="8" w:space="0" w:color="000000"/>
              <w:left w:val="single" w:sz="8" w:space="0" w:color="000000"/>
              <w:bottom w:val="single" w:sz="4" w:space="0" w:color="auto"/>
              <w:right w:val="single" w:sz="8" w:space="0" w:color="000000"/>
            </w:tcBorders>
            <w:shd w:val="clear" w:color="auto" w:fill="FFD966" w:themeFill="accent4" w:themeFillTint="99"/>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Бежични</w:t>
            </w:r>
            <w:r w:rsidRPr="00C424AF">
              <w:rPr>
                <w:rFonts w:ascii="Times New Roman" w:hAnsi="Times New Roman"/>
                <w:color w:val="000000"/>
              </w:rPr>
              <w:t xml:space="preserve"> </w:t>
            </w:r>
            <w:r>
              <w:rPr>
                <w:rFonts w:ascii="Times New Roman" w:hAnsi="Times New Roman"/>
                <w:color w:val="000000"/>
              </w:rPr>
              <w:t>систем</w:t>
            </w:r>
            <w:r w:rsidRPr="00C424AF">
              <w:rPr>
                <w:rFonts w:ascii="Times New Roman" w:hAnsi="Times New Roman"/>
                <w:color w:val="000000"/>
              </w:rPr>
              <w:t xml:space="preserve"> </w:t>
            </w:r>
            <w:r>
              <w:rPr>
                <w:rFonts w:ascii="Times New Roman" w:hAnsi="Times New Roman"/>
                <w:color w:val="000000"/>
              </w:rPr>
              <w:t>микрофона</w:t>
            </w:r>
            <w:r w:rsidRPr="00C424AF">
              <w:rPr>
                <w:rFonts w:ascii="Times New Roman" w:hAnsi="Times New Roman"/>
                <w:color w:val="000000"/>
              </w:rPr>
              <w:t xml:space="preserve"> </w:t>
            </w:r>
            <w:r>
              <w:rPr>
                <w:rFonts w:ascii="Times New Roman" w:hAnsi="Times New Roman"/>
                <w:color w:val="000000"/>
              </w:rPr>
              <w:t>са</w:t>
            </w:r>
            <w:r w:rsidRPr="00C424AF">
              <w:rPr>
                <w:rFonts w:ascii="Times New Roman" w:hAnsi="Times New Roman"/>
                <w:color w:val="000000"/>
              </w:rPr>
              <w:t xml:space="preserve"> </w:t>
            </w:r>
            <w:r>
              <w:rPr>
                <w:rFonts w:ascii="Times New Roman" w:hAnsi="Times New Roman"/>
                <w:color w:val="000000"/>
              </w:rPr>
              <w:t>рисивером</w:t>
            </w:r>
          </w:p>
        </w:tc>
        <w:tc>
          <w:tcPr>
            <w:tcW w:w="4982" w:type="dxa"/>
            <w:gridSpan w:val="2"/>
            <w:tcBorders>
              <w:top w:val="single" w:sz="8" w:space="0" w:color="000000"/>
              <w:left w:val="nil"/>
              <w:bottom w:val="single" w:sz="4" w:space="0" w:color="auto"/>
              <w:right w:val="single" w:sz="8" w:space="0" w:color="000000"/>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Неопходно</w:t>
            </w:r>
            <w:r w:rsidRPr="00C424AF">
              <w:rPr>
                <w:rFonts w:ascii="Times New Roman" w:hAnsi="Times New Roman"/>
                <w:color w:val="000000"/>
              </w:rPr>
              <w:t xml:space="preserve"> </w:t>
            </w:r>
            <w:r>
              <w:rPr>
                <w:rFonts w:ascii="Times New Roman" w:hAnsi="Times New Roman"/>
                <w:color w:val="000000"/>
              </w:rPr>
              <w:t>је</w:t>
            </w:r>
            <w:r w:rsidRPr="00C424AF">
              <w:rPr>
                <w:rFonts w:ascii="Times New Roman" w:hAnsi="Times New Roman"/>
                <w:color w:val="000000"/>
              </w:rPr>
              <w:t xml:space="preserve"> </w:t>
            </w:r>
            <w:r>
              <w:rPr>
                <w:rFonts w:ascii="Times New Roman" w:hAnsi="Times New Roman"/>
                <w:color w:val="000000"/>
              </w:rPr>
              <w:t>да</w:t>
            </w:r>
            <w:r w:rsidRPr="00C424AF">
              <w:rPr>
                <w:rFonts w:ascii="Times New Roman" w:hAnsi="Times New Roman"/>
                <w:color w:val="000000"/>
              </w:rPr>
              <w:t xml:space="preserve"> </w:t>
            </w:r>
            <w:r>
              <w:rPr>
                <w:rFonts w:ascii="Times New Roman" w:hAnsi="Times New Roman"/>
                <w:color w:val="000000"/>
              </w:rPr>
              <w:t>рисивер</w:t>
            </w:r>
            <w:r w:rsidRPr="00C424AF">
              <w:rPr>
                <w:rFonts w:ascii="Times New Roman" w:hAnsi="Times New Roman"/>
                <w:color w:val="000000"/>
              </w:rPr>
              <w:t xml:space="preserve"> </w:t>
            </w:r>
            <w:r>
              <w:rPr>
                <w:rFonts w:ascii="Times New Roman" w:hAnsi="Times New Roman"/>
                <w:color w:val="000000"/>
              </w:rPr>
              <w:t>поседује</w:t>
            </w:r>
            <w:r w:rsidRPr="00C424AF">
              <w:rPr>
                <w:rFonts w:ascii="Times New Roman" w:hAnsi="Times New Roman"/>
                <w:color w:val="000000"/>
              </w:rPr>
              <w:t xml:space="preserve"> </w:t>
            </w:r>
            <w:r>
              <w:rPr>
                <w:rFonts w:ascii="Times New Roman" w:hAnsi="Times New Roman"/>
                <w:color w:val="000000"/>
              </w:rPr>
              <w:t>минимално</w:t>
            </w:r>
            <w:r w:rsidRPr="00C424AF">
              <w:rPr>
                <w:rFonts w:ascii="Times New Roman" w:hAnsi="Times New Roman"/>
                <w:color w:val="000000"/>
              </w:rPr>
              <w:t xml:space="preserve"> 3 </w:t>
            </w:r>
            <w:r>
              <w:rPr>
                <w:rFonts w:ascii="Times New Roman" w:hAnsi="Times New Roman"/>
                <w:color w:val="000000"/>
              </w:rPr>
              <w:t>ЛЕД</w:t>
            </w:r>
            <w:r w:rsidRPr="00C424AF">
              <w:rPr>
                <w:rFonts w:ascii="Times New Roman" w:hAnsi="Times New Roman"/>
                <w:color w:val="000000"/>
              </w:rPr>
              <w:t xml:space="preserve"> </w:t>
            </w:r>
            <w:r>
              <w:rPr>
                <w:rFonts w:ascii="Times New Roman" w:hAnsi="Times New Roman"/>
                <w:color w:val="000000"/>
              </w:rPr>
              <w:t>диоде</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статус</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оба</w:t>
            </w:r>
            <w:r w:rsidRPr="00C424AF">
              <w:rPr>
                <w:rFonts w:ascii="Times New Roman" w:hAnsi="Times New Roman"/>
                <w:color w:val="000000"/>
              </w:rPr>
              <w:t xml:space="preserve"> </w:t>
            </w:r>
            <w:r>
              <w:rPr>
                <w:rFonts w:ascii="Times New Roman" w:hAnsi="Times New Roman"/>
                <w:color w:val="000000"/>
              </w:rPr>
              <w:t>канала</w:t>
            </w:r>
            <w:r w:rsidRPr="00C424AF">
              <w:rPr>
                <w:rFonts w:ascii="Times New Roman" w:hAnsi="Times New Roman"/>
                <w:color w:val="000000"/>
              </w:rPr>
              <w:t xml:space="preserve"> </w:t>
            </w:r>
            <w:r>
              <w:rPr>
                <w:rFonts w:ascii="Times New Roman" w:hAnsi="Times New Roman"/>
                <w:color w:val="000000"/>
              </w:rPr>
              <w:t>који</w:t>
            </w:r>
            <w:r w:rsidRPr="00C424AF">
              <w:rPr>
                <w:rFonts w:ascii="Times New Roman" w:hAnsi="Times New Roman"/>
                <w:color w:val="000000"/>
              </w:rPr>
              <w:t xml:space="preserve"> </w:t>
            </w:r>
            <w:r>
              <w:rPr>
                <w:rFonts w:ascii="Times New Roman" w:hAnsi="Times New Roman"/>
                <w:color w:val="000000"/>
              </w:rPr>
              <w:t>треба</w:t>
            </w:r>
            <w:r w:rsidRPr="00C424AF">
              <w:rPr>
                <w:rFonts w:ascii="Times New Roman" w:hAnsi="Times New Roman"/>
                <w:color w:val="000000"/>
              </w:rPr>
              <w:t xml:space="preserve"> </w:t>
            </w:r>
            <w:r>
              <w:rPr>
                <w:rFonts w:ascii="Times New Roman" w:hAnsi="Times New Roman"/>
                <w:color w:val="000000"/>
              </w:rPr>
              <w:t>да</w:t>
            </w:r>
            <w:r w:rsidRPr="00C424AF">
              <w:rPr>
                <w:rFonts w:ascii="Times New Roman" w:hAnsi="Times New Roman"/>
                <w:color w:val="000000"/>
              </w:rPr>
              <w:t xml:space="preserve"> </w:t>
            </w:r>
            <w:r>
              <w:rPr>
                <w:rFonts w:ascii="Times New Roman" w:hAnsi="Times New Roman"/>
                <w:color w:val="000000"/>
              </w:rPr>
              <w:t>да</w:t>
            </w:r>
            <w:r w:rsidRPr="00C424AF">
              <w:rPr>
                <w:rFonts w:ascii="Times New Roman" w:hAnsi="Times New Roman"/>
                <w:color w:val="000000"/>
              </w:rPr>
              <w:t xml:space="preserve"> </w:t>
            </w:r>
            <w:r>
              <w:rPr>
                <w:rFonts w:ascii="Times New Roman" w:hAnsi="Times New Roman"/>
                <w:color w:val="000000"/>
              </w:rPr>
              <w:t>информацију</w:t>
            </w:r>
            <w:r w:rsidRPr="00C424AF">
              <w:rPr>
                <w:rFonts w:ascii="Times New Roman" w:hAnsi="Times New Roman"/>
                <w:color w:val="000000"/>
              </w:rPr>
              <w:t xml:space="preserve"> </w:t>
            </w:r>
            <w:r>
              <w:rPr>
                <w:rFonts w:ascii="Times New Roman" w:hAnsi="Times New Roman"/>
                <w:color w:val="000000"/>
              </w:rPr>
              <w:t>да</w:t>
            </w:r>
            <w:r w:rsidRPr="00C424AF">
              <w:rPr>
                <w:rFonts w:ascii="Times New Roman" w:hAnsi="Times New Roman"/>
                <w:color w:val="000000"/>
              </w:rPr>
              <w:t xml:space="preserve"> </w:t>
            </w:r>
            <w:r>
              <w:rPr>
                <w:rFonts w:ascii="Times New Roman" w:hAnsi="Times New Roman"/>
                <w:color w:val="000000"/>
              </w:rPr>
              <w:t>ли</w:t>
            </w:r>
            <w:r w:rsidRPr="00C424AF">
              <w:rPr>
                <w:rFonts w:ascii="Times New Roman" w:hAnsi="Times New Roman"/>
                <w:color w:val="000000"/>
              </w:rPr>
              <w:t xml:space="preserve"> </w:t>
            </w:r>
            <w:r>
              <w:rPr>
                <w:rFonts w:ascii="Times New Roman" w:hAnsi="Times New Roman"/>
                <w:color w:val="000000"/>
              </w:rPr>
              <w:t>је</w:t>
            </w:r>
            <w:r w:rsidRPr="00C424AF">
              <w:rPr>
                <w:rFonts w:ascii="Times New Roman" w:hAnsi="Times New Roman"/>
                <w:color w:val="000000"/>
              </w:rPr>
              <w:t xml:space="preserve"> </w:t>
            </w:r>
            <w:r>
              <w:rPr>
                <w:rFonts w:ascii="Times New Roman" w:hAnsi="Times New Roman"/>
                <w:color w:val="000000"/>
              </w:rPr>
              <w:t>уређај</w:t>
            </w:r>
            <w:r w:rsidRPr="00C424AF">
              <w:rPr>
                <w:rFonts w:ascii="Times New Roman" w:hAnsi="Times New Roman"/>
                <w:color w:val="000000"/>
              </w:rPr>
              <w:t xml:space="preserve"> </w:t>
            </w:r>
            <w:r>
              <w:rPr>
                <w:rFonts w:ascii="Times New Roman" w:hAnsi="Times New Roman"/>
                <w:color w:val="000000"/>
              </w:rPr>
              <w:t>укључен</w:t>
            </w:r>
            <w:r w:rsidRPr="00C424AF">
              <w:rPr>
                <w:rFonts w:ascii="Times New Roman" w:hAnsi="Times New Roman"/>
                <w:color w:val="000000"/>
              </w:rPr>
              <w:t xml:space="preserve"> </w:t>
            </w:r>
            <w:r>
              <w:rPr>
                <w:rFonts w:ascii="Times New Roman" w:hAnsi="Times New Roman"/>
                <w:color w:val="000000"/>
              </w:rPr>
              <w:t>или</w:t>
            </w:r>
            <w:r w:rsidRPr="00C424AF">
              <w:rPr>
                <w:rFonts w:ascii="Times New Roman" w:hAnsi="Times New Roman"/>
                <w:color w:val="000000"/>
              </w:rPr>
              <w:t xml:space="preserve"> </w:t>
            </w:r>
            <w:r>
              <w:rPr>
                <w:rFonts w:ascii="Times New Roman" w:hAnsi="Times New Roman"/>
                <w:color w:val="000000"/>
              </w:rPr>
              <w:t>не</w:t>
            </w:r>
            <w:r w:rsidRPr="00C424AF">
              <w:rPr>
                <w:rFonts w:ascii="Times New Roman" w:hAnsi="Times New Roman"/>
                <w:color w:val="000000"/>
              </w:rPr>
              <w:t xml:space="preserve">, </w:t>
            </w:r>
            <w:r>
              <w:rPr>
                <w:rFonts w:ascii="Times New Roman" w:hAnsi="Times New Roman"/>
                <w:color w:val="000000"/>
              </w:rPr>
              <w:t>јачину</w:t>
            </w:r>
            <w:r w:rsidRPr="00C424AF">
              <w:rPr>
                <w:rFonts w:ascii="Times New Roman" w:hAnsi="Times New Roman"/>
                <w:color w:val="000000"/>
              </w:rPr>
              <w:t xml:space="preserve"> </w:t>
            </w:r>
            <w:r>
              <w:rPr>
                <w:rFonts w:ascii="Times New Roman" w:hAnsi="Times New Roman"/>
                <w:color w:val="000000"/>
              </w:rPr>
              <w:t>примљеног</w:t>
            </w:r>
            <w:r w:rsidRPr="00C424AF">
              <w:rPr>
                <w:rFonts w:ascii="Times New Roman" w:hAnsi="Times New Roman"/>
                <w:color w:val="000000"/>
              </w:rPr>
              <w:t xml:space="preserve"> </w:t>
            </w:r>
            <w:r>
              <w:rPr>
                <w:rFonts w:ascii="Times New Roman" w:hAnsi="Times New Roman"/>
                <w:color w:val="000000"/>
              </w:rPr>
              <w:t>сигнала</w:t>
            </w:r>
            <w:r w:rsidRPr="00C424AF">
              <w:rPr>
                <w:rFonts w:ascii="Times New Roman" w:hAnsi="Times New Roman"/>
                <w:color w:val="000000"/>
              </w:rPr>
              <w:t xml:space="preserve"> </w:t>
            </w:r>
            <w:r>
              <w:rPr>
                <w:rFonts w:ascii="Times New Roman" w:hAnsi="Times New Roman"/>
                <w:color w:val="000000"/>
              </w:rPr>
              <w:t>и</w:t>
            </w:r>
            <w:r w:rsidRPr="00C424AF">
              <w:rPr>
                <w:rFonts w:ascii="Times New Roman" w:hAnsi="Times New Roman"/>
                <w:color w:val="000000"/>
              </w:rPr>
              <w:t xml:space="preserve"> </w:t>
            </w:r>
            <w:r>
              <w:rPr>
                <w:rFonts w:ascii="Times New Roman" w:hAnsi="Times New Roman"/>
                <w:color w:val="000000"/>
              </w:rPr>
              <w:t>аудио</w:t>
            </w:r>
            <w:r w:rsidRPr="00C424AF">
              <w:rPr>
                <w:rFonts w:ascii="Times New Roman" w:hAnsi="Times New Roman"/>
                <w:color w:val="000000"/>
              </w:rPr>
              <w:t xml:space="preserve"> </w:t>
            </w:r>
            <w:r>
              <w:rPr>
                <w:rFonts w:ascii="Times New Roman" w:hAnsi="Times New Roman"/>
                <w:color w:val="000000"/>
              </w:rPr>
              <w:t>цлиппинг</w:t>
            </w:r>
            <w:r w:rsidRPr="00C424AF">
              <w:rPr>
                <w:rFonts w:ascii="Times New Roman" w:hAnsi="Times New Roman"/>
                <w:color w:val="000000"/>
              </w:rPr>
              <w:t xml:space="preserve">.  </w:t>
            </w:r>
            <w:r>
              <w:rPr>
                <w:rFonts w:ascii="Times New Roman" w:hAnsi="Times New Roman"/>
                <w:color w:val="000000"/>
              </w:rPr>
              <w:t>Рисивер</w:t>
            </w:r>
            <w:r w:rsidRPr="00C424AF">
              <w:rPr>
                <w:rFonts w:ascii="Times New Roman" w:hAnsi="Times New Roman"/>
                <w:color w:val="000000"/>
              </w:rPr>
              <w:t xml:space="preserve"> </w:t>
            </w:r>
            <w:r>
              <w:rPr>
                <w:rFonts w:ascii="Times New Roman" w:hAnsi="Times New Roman"/>
                <w:color w:val="000000"/>
              </w:rPr>
              <w:t>мора</w:t>
            </w:r>
            <w:r w:rsidRPr="00C424AF">
              <w:rPr>
                <w:rFonts w:ascii="Times New Roman" w:hAnsi="Times New Roman"/>
                <w:color w:val="000000"/>
              </w:rPr>
              <w:t xml:space="preserve"> </w:t>
            </w:r>
            <w:r>
              <w:rPr>
                <w:rFonts w:ascii="Times New Roman" w:hAnsi="Times New Roman"/>
                <w:color w:val="000000"/>
              </w:rPr>
              <w:t>да</w:t>
            </w:r>
            <w:r w:rsidRPr="00C424AF">
              <w:rPr>
                <w:rFonts w:ascii="Times New Roman" w:hAnsi="Times New Roman"/>
                <w:color w:val="000000"/>
              </w:rPr>
              <w:t xml:space="preserve"> </w:t>
            </w:r>
            <w:r>
              <w:rPr>
                <w:rFonts w:ascii="Times New Roman" w:hAnsi="Times New Roman"/>
                <w:color w:val="000000"/>
              </w:rPr>
              <w:t>поседује</w:t>
            </w:r>
            <w:r w:rsidRPr="00C424AF">
              <w:rPr>
                <w:rFonts w:ascii="Times New Roman" w:hAnsi="Times New Roman"/>
                <w:color w:val="000000"/>
              </w:rPr>
              <w:t xml:space="preserve"> </w:t>
            </w:r>
            <w:r>
              <w:rPr>
                <w:rFonts w:ascii="Times New Roman" w:hAnsi="Times New Roman"/>
                <w:color w:val="000000"/>
              </w:rPr>
              <w:t>универзално</w:t>
            </w:r>
            <w:r w:rsidRPr="00C424AF">
              <w:rPr>
                <w:rFonts w:ascii="Times New Roman" w:hAnsi="Times New Roman"/>
                <w:color w:val="000000"/>
              </w:rPr>
              <w:t xml:space="preserve"> 12</w:t>
            </w:r>
            <w:r>
              <w:rPr>
                <w:rFonts w:ascii="Times New Roman" w:hAnsi="Times New Roman"/>
                <w:color w:val="000000"/>
              </w:rPr>
              <w:t>V</w:t>
            </w:r>
            <w:r w:rsidRPr="00C424AF">
              <w:rPr>
                <w:rFonts w:ascii="Times New Roman" w:hAnsi="Times New Roman"/>
                <w:color w:val="000000"/>
              </w:rPr>
              <w:t xml:space="preserve"> </w:t>
            </w:r>
            <w:r>
              <w:rPr>
                <w:rFonts w:ascii="Times New Roman" w:hAnsi="Times New Roman"/>
                <w:color w:val="000000"/>
              </w:rPr>
              <w:t>напајање</w:t>
            </w:r>
            <w:r w:rsidRPr="00C424AF">
              <w:rPr>
                <w:rFonts w:ascii="Times New Roman" w:hAnsi="Times New Roman"/>
                <w:color w:val="000000"/>
              </w:rPr>
              <w:t xml:space="preserve">. </w:t>
            </w:r>
            <w:r>
              <w:rPr>
                <w:rFonts w:ascii="Times New Roman" w:hAnsi="Times New Roman"/>
                <w:color w:val="000000"/>
              </w:rPr>
              <w:t>Микрофон</w:t>
            </w:r>
            <w:r w:rsidRPr="00C424AF">
              <w:rPr>
                <w:rFonts w:ascii="Times New Roman" w:hAnsi="Times New Roman"/>
                <w:color w:val="000000"/>
              </w:rPr>
              <w:t xml:space="preserve"> </w:t>
            </w:r>
            <w:r>
              <w:rPr>
                <w:rFonts w:ascii="Times New Roman" w:hAnsi="Times New Roman"/>
                <w:color w:val="000000"/>
              </w:rPr>
              <w:t>садржи</w:t>
            </w:r>
            <w:r w:rsidRPr="00C424AF">
              <w:rPr>
                <w:rFonts w:ascii="Times New Roman" w:hAnsi="Times New Roman"/>
                <w:color w:val="000000"/>
              </w:rPr>
              <w:t xml:space="preserve"> </w:t>
            </w:r>
            <w:r>
              <w:rPr>
                <w:rFonts w:ascii="Times New Roman" w:hAnsi="Times New Roman"/>
                <w:color w:val="000000"/>
              </w:rPr>
              <w:t>ON</w:t>
            </w:r>
            <w:r w:rsidRPr="00C424AF">
              <w:rPr>
                <w:rFonts w:ascii="Times New Roman" w:hAnsi="Times New Roman"/>
                <w:color w:val="000000"/>
              </w:rPr>
              <w:t>/</w:t>
            </w:r>
            <w:r>
              <w:rPr>
                <w:rFonts w:ascii="Times New Roman" w:hAnsi="Times New Roman"/>
                <w:color w:val="000000"/>
              </w:rPr>
              <w:t>OFF</w:t>
            </w:r>
            <w:r w:rsidRPr="00C424AF">
              <w:rPr>
                <w:rFonts w:ascii="Times New Roman" w:hAnsi="Times New Roman"/>
                <w:color w:val="000000"/>
              </w:rPr>
              <w:t>/</w:t>
            </w:r>
            <w:r>
              <w:rPr>
                <w:rFonts w:ascii="Times New Roman" w:hAnsi="Times New Roman"/>
                <w:color w:val="000000"/>
              </w:rPr>
              <w:t>Mute</w:t>
            </w:r>
            <w:r w:rsidRPr="00C424AF">
              <w:rPr>
                <w:rFonts w:ascii="Times New Roman" w:hAnsi="Times New Roman"/>
                <w:color w:val="000000"/>
              </w:rPr>
              <w:t xml:space="preserve"> </w:t>
            </w:r>
            <w:r>
              <w:rPr>
                <w:rFonts w:ascii="Times New Roman" w:hAnsi="Times New Roman"/>
                <w:color w:val="000000"/>
              </w:rPr>
              <w:t>прекидач</w:t>
            </w:r>
            <w:r w:rsidRPr="00C424AF">
              <w:rPr>
                <w:rFonts w:ascii="Times New Roman" w:hAnsi="Times New Roman"/>
                <w:color w:val="000000"/>
              </w:rPr>
              <w:t xml:space="preserve"> </w:t>
            </w:r>
            <w:r>
              <w:rPr>
                <w:rFonts w:ascii="Times New Roman" w:hAnsi="Times New Roman"/>
                <w:color w:val="000000"/>
              </w:rPr>
              <w:t>и</w:t>
            </w:r>
            <w:r w:rsidRPr="00C424AF">
              <w:rPr>
                <w:rFonts w:ascii="Times New Roman" w:hAnsi="Times New Roman"/>
                <w:color w:val="000000"/>
              </w:rPr>
              <w:t xml:space="preserve"> </w:t>
            </w:r>
            <w:r>
              <w:rPr>
                <w:rFonts w:ascii="Times New Roman" w:hAnsi="Times New Roman"/>
                <w:color w:val="000000"/>
              </w:rPr>
              <w:t>чврсту</w:t>
            </w:r>
            <w:r w:rsidRPr="00C424AF">
              <w:rPr>
                <w:rFonts w:ascii="Times New Roman" w:hAnsi="Times New Roman"/>
                <w:color w:val="000000"/>
              </w:rPr>
              <w:t xml:space="preserve"> </w:t>
            </w:r>
            <w:r>
              <w:rPr>
                <w:rFonts w:ascii="Times New Roman" w:hAnsi="Times New Roman"/>
                <w:color w:val="000000"/>
              </w:rPr>
              <w:t>жицом</w:t>
            </w:r>
            <w:r w:rsidRPr="00C424AF">
              <w:rPr>
                <w:rFonts w:ascii="Times New Roman" w:hAnsi="Times New Roman"/>
                <w:color w:val="000000"/>
              </w:rPr>
              <w:t xml:space="preserve"> </w:t>
            </w:r>
            <w:r>
              <w:rPr>
                <w:rFonts w:ascii="Times New Roman" w:hAnsi="Times New Roman"/>
                <w:color w:val="000000"/>
              </w:rPr>
              <w:t>обмотану</w:t>
            </w:r>
            <w:r w:rsidRPr="00C424AF">
              <w:rPr>
                <w:rFonts w:ascii="Times New Roman" w:hAnsi="Times New Roman"/>
                <w:color w:val="000000"/>
              </w:rPr>
              <w:t xml:space="preserve"> </w:t>
            </w:r>
            <w:r>
              <w:rPr>
                <w:rFonts w:ascii="Times New Roman" w:hAnsi="Times New Roman"/>
                <w:color w:val="000000"/>
              </w:rPr>
              <w:t>капсулу</w:t>
            </w:r>
            <w:r w:rsidRPr="00C424AF">
              <w:rPr>
                <w:rFonts w:ascii="Times New Roman" w:hAnsi="Times New Roman"/>
                <w:color w:val="000000"/>
              </w:rPr>
              <w:t xml:space="preserve"> </w:t>
            </w:r>
            <w:r>
              <w:rPr>
                <w:rFonts w:ascii="Times New Roman" w:hAnsi="Times New Roman"/>
                <w:color w:val="000000"/>
              </w:rPr>
              <w:t>која</w:t>
            </w:r>
            <w:r w:rsidRPr="00C424AF">
              <w:rPr>
                <w:rFonts w:ascii="Times New Roman" w:hAnsi="Times New Roman"/>
                <w:color w:val="000000"/>
              </w:rPr>
              <w:t xml:space="preserve"> </w:t>
            </w:r>
            <w:r>
              <w:rPr>
                <w:rFonts w:ascii="Times New Roman" w:hAnsi="Times New Roman"/>
                <w:color w:val="000000"/>
              </w:rPr>
              <w:t>штити</w:t>
            </w:r>
            <w:r w:rsidRPr="00C424AF">
              <w:rPr>
                <w:rFonts w:ascii="Times New Roman" w:hAnsi="Times New Roman"/>
                <w:color w:val="000000"/>
              </w:rPr>
              <w:t xml:space="preserve"> </w:t>
            </w:r>
            <w:r>
              <w:rPr>
                <w:rFonts w:ascii="Times New Roman" w:hAnsi="Times New Roman"/>
                <w:color w:val="000000"/>
              </w:rPr>
              <w:t>кардиоидни</w:t>
            </w:r>
            <w:r w:rsidRPr="00C424AF">
              <w:rPr>
                <w:rFonts w:ascii="Times New Roman" w:hAnsi="Times New Roman"/>
                <w:color w:val="000000"/>
              </w:rPr>
              <w:t xml:space="preserve"> </w:t>
            </w:r>
            <w:r>
              <w:rPr>
                <w:rFonts w:ascii="Times New Roman" w:hAnsi="Times New Roman"/>
                <w:color w:val="000000"/>
              </w:rPr>
              <w:t>динамички</w:t>
            </w:r>
            <w:r w:rsidRPr="00C424AF">
              <w:rPr>
                <w:rFonts w:ascii="Times New Roman" w:hAnsi="Times New Roman"/>
                <w:color w:val="000000"/>
              </w:rPr>
              <w:t xml:space="preserve"> </w:t>
            </w:r>
            <w:r>
              <w:rPr>
                <w:rFonts w:ascii="Times New Roman" w:hAnsi="Times New Roman"/>
                <w:color w:val="000000"/>
              </w:rPr>
              <w:t>микрофонски</w:t>
            </w:r>
            <w:r w:rsidRPr="00C424AF">
              <w:rPr>
                <w:rFonts w:ascii="Times New Roman" w:hAnsi="Times New Roman"/>
                <w:color w:val="000000"/>
              </w:rPr>
              <w:t xml:space="preserve"> </w:t>
            </w:r>
            <w:r>
              <w:rPr>
                <w:rFonts w:ascii="Times New Roman" w:hAnsi="Times New Roman"/>
                <w:color w:val="000000"/>
              </w:rPr>
              <w:t>елемент</w:t>
            </w:r>
            <w:r w:rsidRPr="00C424AF">
              <w:rPr>
                <w:rFonts w:ascii="Times New Roman" w:hAnsi="Times New Roman"/>
                <w:color w:val="000000"/>
              </w:rPr>
              <w:t xml:space="preserve">. </w:t>
            </w:r>
            <w:r>
              <w:rPr>
                <w:rFonts w:ascii="Times New Roman" w:hAnsi="Times New Roman"/>
                <w:color w:val="000000"/>
              </w:rPr>
              <w:t>Животни</w:t>
            </w:r>
            <w:r w:rsidRPr="00C424AF">
              <w:rPr>
                <w:rFonts w:ascii="Times New Roman" w:hAnsi="Times New Roman"/>
                <w:color w:val="000000"/>
              </w:rPr>
              <w:t xml:space="preserve"> </w:t>
            </w:r>
            <w:r>
              <w:rPr>
                <w:rFonts w:ascii="Times New Roman" w:hAnsi="Times New Roman"/>
                <w:color w:val="000000"/>
              </w:rPr>
              <w:t>век</w:t>
            </w:r>
            <w:r w:rsidRPr="00C424AF">
              <w:rPr>
                <w:rFonts w:ascii="Times New Roman" w:hAnsi="Times New Roman"/>
                <w:color w:val="000000"/>
              </w:rPr>
              <w:t xml:space="preserve"> </w:t>
            </w:r>
            <w:r>
              <w:rPr>
                <w:rFonts w:ascii="Times New Roman" w:hAnsi="Times New Roman"/>
                <w:color w:val="000000"/>
              </w:rPr>
              <w:t>батерије</w:t>
            </w:r>
            <w:r w:rsidRPr="00C424AF">
              <w:rPr>
                <w:rFonts w:ascii="Times New Roman" w:hAnsi="Times New Roman"/>
                <w:color w:val="000000"/>
              </w:rPr>
              <w:t xml:space="preserve"> </w:t>
            </w:r>
            <w:r>
              <w:rPr>
                <w:rFonts w:ascii="Times New Roman" w:hAnsi="Times New Roman"/>
                <w:color w:val="000000"/>
              </w:rPr>
              <w:t>мора</w:t>
            </w:r>
            <w:r w:rsidRPr="00C424AF">
              <w:rPr>
                <w:rFonts w:ascii="Times New Roman" w:hAnsi="Times New Roman"/>
                <w:color w:val="000000"/>
              </w:rPr>
              <w:t xml:space="preserve"> </w:t>
            </w:r>
            <w:r>
              <w:rPr>
                <w:rFonts w:ascii="Times New Roman" w:hAnsi="Times New Roman"/>
                <w:color w:val="000000"/>
              </w:rPr>
              <w:t>да</w:t>
            </w:r>
            <w:r w:rsidRPr="00C424AF">
              <w:rPr>
                <w:rFonts w:ascii="Times New Roman" w:hAnsi="Times New Roman"/>
                <w:color w:val="000000"/>
              </w:rPr>
              <w:t xml:space="preserve"> </w:t>
            </w:r>
            <w:r>
              <w:rPr>
                <w:rFonts w:ascii="Times New Roman" w:hAnsi="Times New Roman"/>
                <w:color w:val="000000"/>
              </w:rPr>
              <w:t>буде</w:t>
            </w:r>
            <w:r w:rsidRPr="00C424AF">
              <w:rPr>
                <w:rFonts w:ascii="Times New Roman" w:hAnsi="Times New Roman"/>
                <w:color w:val="000000"/>
              </w:rPr>
              <w:t xml:space="preserve"> </w:t>
            </w:r>
            <w:r>
              <w:rPr>
                <w:rFonts w:ascii="Times New Roman" w:hAnsi="Times New Roman"/>
                <w:color w:val="000000"/>
              </w:rPr>
              <w:t>минимално</w:t>
            </w:r>
            <w:r w:rsidRPr="00C424AF">
              <w:rPr>
                <w:rFonts w:ascii="Times New Roman" w:hAnsi="Times New Roman"/>
                <w:color w:val="000000"/>
              </w:rPr>
              <w:t xml:space="preserve"> 30 </w:t>
            </w:r>
            <w:r>
              <w:rPr>
                <w:rFonts w:ascii="Times New Roman" w:hAnsi="Times New Roman"/>
                <w:color w:val="000000"/>
              </w:rPr>
              <w:t>сати</w:t>
            </w:r>
            <w:r w:rsidRPr="00C424AF">
              <w:rPr>
                <w:rFonts w:ascii="Times New Roman" w:hAnsi="Times New Roman"/>
                <w:color w:val="000000"/>
              </w:rPr>
              <w:t xml:space="preserve"> </w:t>
            </w:r>
            <w:r>
              <w:rPr>
                <w:rFonts w:ascii="Times New Roman" w:hAnsi="Times New Roman"/>
                <w:color w:val="000000"/>
              </w:rPr>
              <w:t>по</w:t>
            </w:r>
            <w:r w:rsidRPr="00C424AF">
              <w:rPr>
                <w:rFonts w:ascii="Times New Roman" w:hAnsi="Times New Roman"/>
                <w:color w:val="000000"/>
              </w:rPr>
              <w:t xml:space="preserve"> </w:t>
            </w:r>
            <w:r>
              <w:rPr>
                <w:rFonts w:ascii="Times New Roman" w:hAnsi="Times New Roman"/>
                <w:color w:val="000000"/>
              </w:rPr>
              <w:t>једној</w:t>
            </w:r>
            <w:r w:rsidRPr="00C424AF">
              <w:rPr>
                <w:rFonts w:ascii="Times New Roman" w:hAnsi="Times New Roman"/>
                <w:color w:val="000000"/>
              </w:rPr>
              <w:t xml:space="preserve"> </w:t>
            </w:r>
            <w:r>
              <w:rPr>
                <w:rFonts w:ascii="Times New Roman" w:hAnsi="Times New Roman"/>
                <w:color w:val="000000"/>
              </w:rPr>
              <w:t>АА</w:t>
            </w:r>
            <w:r w:rsidRPr="00C424AF">
              <w:rPr>
                <w:rFonts w:ascii="Times New Roman" w:hAnsi="Times New Roman"/>
                <w:color w:val="000000"/>
              </w:rPr>
              <w:t xml:space="preserve"> </w:t>
            </w:r>
            <w:r>
              <w:rPr>
                <w:rFonts w:ascii="Times New Roman" w:hAnsi="Times New Roman"/>
                <w:color w:val="000000"/>
              </w:rPr>
              <w:t>батерији</w:t>
            </w:r>
            <w:r w:rsidRPr="00C424AF">
              <w:rPr>
                <w:rFonts w:ascii="Times New Roman" w:hAnsi="Times New Roman"/>
                <w:color w:val="000000"/>
              </w:rPr>
              <w:t>.</w:t>
            </w:r>
          </w:p>
          <w:p w:rsidR="009C5824" w:rsidRPr="00C424AF" w:rsidRDefault="009C5824" w:rsidP="009C5824">
            <w:pPr>
              <w:rPr>
                <w:rFonts w:ascii="Times New Roman" w:hAnsi="Times New Roman"/>
                <w:color w:val="000000"/>
              </w:rPr>
            </w:pPr>
          </w:p>
        </w:tc>
      </w:tr>
      <w:tr w:rsidR="009C5824" w:rsidRPr="00C424AF" w:rsidTr="00686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2100"/>
        </w:trPr>
        <w:tc>
          <w:tcPr>
            <w:tcW w:w="456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tcMar>
              <w:top w:w="15" w:type="dxa"/>
              <w:left w:w="15" w:type="dxa"/>
              <w:bottom w:w="0" w:type="dxa"/>
              <w:right w:w="15" w:type="dxa"/>
            </w:tcMar>
            <w:hideMark/>
          </w:tcPr>
          <w:p w:rsidR="009C5824" w:rsidRPr="00C424AF" w:rsidRDefault="009C5824" w:rsidP="009C5824">
            <w:pPr>
              <w:rPr>
                <w:rFonts w:ascii="Times New Roman" w:hAnsi="Times New Roman"/>
                <w:color w:val="000000"/>
              </w:rPr>
            </w:pPr>
            <w:r>
              <w:rPr>
                <w:rFonts w:ascii="Times New Roman" w:hAnsi="Times New Roman"/>
                <w:color w:val="000000"/>
              </w:rPr>
              <w:t>Бежични</w:t>
            </w:r>
            <w:r w:rsidRPr="00C424AF">
              <w:rPr>
                <w:rFonts w:ascii="Times New Roman" w:hAnsi="Times New Roman"/>
                <w:color w:val="000000"/>
              </w:rPr>
              <w:t xml:space="preserve"> </w:t>
            </w:r>
            <w:r>
              <w:rPr>
                <w:rFonts w:ascii="Times New Roman" w:hAnsi="Times New Roman"/>
                <w:color w:val="000000"/>
              </w:rPr>
              <w:t>систем</w:t>
            </w:r>
            <w:r w:rsidRPr="00C424AF">
              <w:rPr>
                <w:rFonts w:ascii="Times New Roman" w:hAnsi="Times New Roman"/>
                <w:color w:val="000000"/>
              </w:rPr>
              <w:t xml:space="preserve"> </w:t>
            </w:r>
            <w:r>
              <w:rPr>
                <w:rFonts w:ascii="Times New Roman" w:hAnsi="Times New Roman"/>
                <w:color w:val="000000"/>
              </w:rPr>
              <w:t>са</w:t>
            </w:r>
            <w:r w:rsidRPr="00C424AF">
              <w:rPr>
                <w:rFonts w:ascii="Times New Roman" w:hAnsi="Times New Roman"/>
                <w:color w:val="000000"/>
              </w:rPr>
              <w:t xml:space="preserve"> </w:t>
            </w:r>
            <w:r>
              <w:rPr>
                <w:rFonts w:ascii="Times New Roman" w:hAnsi="Times New Roman"/>
                <w:color w:val="000000"/>
              </w:rPr>
              <w:t>рисивером</w:t>
            </w:r>
            <w:r w:rsidRPr="00C424AF">
              <w:rPr>
                <w:rFonts w:ascii="Times New Roman" w:hAnsi="Times New Roman"/>
                <w:color w:val="000000"/>
              </w:rPr>
              <w:t xml:space="preserve">, </w:t>
            </w:r>
            <w:r>
              <w:rPr>
                <w:rFonts w:ascii="Times New Roman" w:hAnsi="Times New Roman"/>
                <w:color w:val="000000"/>
              </w:rPr>
              <w:t>предајником</w:t>
            </w:r>
            <w:r w:rsidRPr="00C424AF">
              <w:rPr>
                <w:rFonts w:ascii="Times New Roman" w:hAnsi="Times New Roman"/>
                <w:color w:val="000000"/>
              </w:rPr>
              <w:t xml:space="preserve"> </w:t>
            </w:r>
            <w:r>
              <w:rPr>
                <w:rFonts w:ascii="Times New Roman" w:hAnsi="Times New Roman"/>
                <w:color w:val="000000"/>
              </w:rPr>
              <w:t>и</w:t>
            </w:r>
            <w:r w:rsidRPr="00C424AF">
              <w:rPr>
                <w:rFonts w:ascii="Times New Roman" w:hAnsi="Times New Roman"/>
                <w:color w:val="000000"/>
              </w:rPr>
              <w:t xml:space="preserve"> </w:t>
            </w:r>
            <w:r>
              <w:rPr>
                <w:rFonts w:ascii="Times New Roman" w:hAnsi="Times New Roman"/>
                <w:color w:val="000000"/>
              </w:rPr>
              <w:t>слушалицама</w:t>
            </w:r>
            <w:r w:rsidRPr="00C424AF">
              <w:rPr>
                <w:rFonts w:ascii="Times New Roman" w:hAnsi="Times New Roman"/>
                <w:color w:val="000000"/>
              </w:rPr>
              <w:t xml:space="preserve"> </w:t>
            </w:r>
            <w:r>
              <w:rPr>
                <w:rFonts w:ascii="Times New Roman" w:hAnsi="Times New Roman"/>
                <w:color w:val="000000"/>
              </w:rPr>
              <w:t>са</w:t>
            </w:r>
            <w:r w:rsidRPr="00C424AF">
              <w:rPr>
                <w:rFonts w:ascii="Times New Roman" w:hAnsi="Times New Roman"/>
                <w:color w:val="000000"/>
              </w:rPr>
              <w:t xml:space="preserve"> </w:t>
            </w:r>
            <w:r>
              <w:rPr>
                <w:rFonts w:ascii="Times New Roman" w:hAnsi="Times New Roman"/>
                <w:color w:val="000000"/>
              </w:rPr>
              <w:t>микрофоном</w:t>
            </w:r>
          </w:p>
        </w:tc>
        <w:tc>
          <w:tcPr>
            <w:tcW w:w="49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9C5824" w:rsidRPr="00C424AF" w:rsidRDefault="009C5824" w:rsidP="009C5824">
            <w:pPr>
              <w:rPr>
                <w:rFonts w:ascii="Times New Roman" w:hAnsi="Times New Roman"/>
                <w:color w:val="000000"/>
              </w:rPr>
            </w:pPr>
            <w:r>
              <w:rPr>
                <w:rFonts w:ascii="Times New Roman" w:hAnsi="Times New Roman"/>
                <w:color w:val="000000"/>
              </w:rPr>
              <w:t>Рисивер</w:t>
            </w:r>
            <w:r w:rsidRPr="00C424AF">
              <w:rPr>
                <w:rFonts w:ascii="Times New Roman" w:hAnsi="Times New Roman"/>
                <w:color w:val="000000"/>
              </w:rPr>
              <w:t xml:space="preserve">: </w:t>
            </w:r>
            <w:r>
              <w:rPr>
                <w:rFonts w:ascii="Times New Roman" w:hAnsi="Times New Roman"/>
                <w:color w:val="000000"/>
              </w:rPr>
              <w:t>Неопходно</w:t>
            </w:r>
            <w:r w:rsidRPr="00C424AF">
              <w:rPr>
                <w:rFonts w:ascii="Times New Roman" w:hAnsi="Times New Roman"/>
                <w:color w:val="000000"/>
              </w:rPr>
              <w:t xml:space="preserve"> </w:t>
            </w:r>
            <w:r>
              <w:rPr>
                <w:rFonts w:ascii="Times New Roman" w:hAnsi="Times New Roman"/>
                <w:color w:val="000000"/>
              </w:rPr>
              <w:t>је</w:t>
            </w:r>
            <w:r w:rsidRPr="00C424AF">
              <w:rPr>
                <w:rFonts w:ascii="Times New Roman" w:hAnsi="Times New Roman"/>
                <w:color w:val="000000"/>
              </w:rPr>
              <w:t xml:space="preserve"> </w:t>
            </w:r>
            <w:r>
              <w:rPr>
                <w:rFonts w:ascii="Times New Roman" w:hAnsi="Times New Roman"/>
                <w:color w:val="000000"/>
              </w:rPr>
              <w:t>да</w:t>
            </w:r>
            <w:r w:rsidRPr="00C424AF">
              <w:rPr>
                <w:rFonts w:ascii="Times New Roman" w:hAnsi="Times New Roman"/>
                <w:color w:val="000000"/>
              </w:rPr>
              <w:t xml:space="preserve"> </w:t>
            </w:r>
            <w:r>
              <w:rPr>
                <w:rFonts w:ascii="Times New Roman" w:hAnsi="Times New Roman"/>
                <w:color w:val="000000"/>
              </w:rPr>
              <w:t>поседује</w:t>
            </w:r>
            <w:r w:rsidRPr="00C424AF">
              <w:rPr>
                <w:rFonts w:ascii="Times New Roman" w:hAnsi="Times New Roman"/>
                <w:color w:val="000000"/>
              </w:rPr>
              <w:t xml:space="preserve"> </w:t>
            </w:r>
            <w:r>
              <w:rPr>
                <w:rFonts w:ascii="Times New Roman" w:hAnsi="Times New Roman"/>
                <w:color w:val="000000"/>
              </w:rPr>
              <w:t>минимално</w:t>
            </w:r>
            <w:r w:rsidRPr="00C424AF">
              <w:rPr>
                <w:rFonts w:ascii="Times New Roman" w:hAnsi="Times New Roman"/>
                <w:color w:val="000000"/>
              </w:rPr>
              <w:t xml:space="preserve"> 8 </w:t>
            </w:r>
            <w:r>
              <w:rPr>
                <w:rFonts w:ascii="Times New Roman" w:hAnsi="Times New Roman"/>
                <w:color w:val="000000"/>
              </w:rPr>
              <w:t>канала</w:t>
            </w:r>
            <w:r w:rsidRPr="00C424AF">
              <w:rPr>
                <w:rFonts w:ascii="Times New Roman" w:hAnsi="Times New Roman"/>
                <w:color w:val="000000"/>
              </w:rPr>
              <w:t>.</w:t>
            </w:r>
          </w:p>
          <w:p w:rsidR="009C5824" w:rsidRPr="00C424AF" w:rsidRDefault="009C5824" w:rsidP="009C5824">
            <w:pPr>
              <w:rPr>
                <w:rFonts w:ascii="Times New Roman" w:hAnsi="Times New Roman"/>
                <w:color w:val="000000"/>
              </w:rPr>
            </w:pPr>
            <w:r>
              <w:rPr>
                <w:rFonts w:ascii="Times New Roman" w:hAnsi="Times New Roman"/>
                <w:color w:val="000000"/>
              </w:rPr>
              <w:t>Поседује</w:t>
            </w:r>
            <w:r w:rsidRPr="00C424AF">
              <w:rPr>
                <w:rFonts w:ascii="Times New Roman" w:hAnsi="Times New Roman"/>
                <w:color w:val="000000"/>
              </w:rPr>
              <w:t xml:space="preserve"> </w:t>
            </w:r>
            <w:r>
              <w:rPr>
                <w:rFonts w:ascii="Times New Roman" w:hAnsi="Times New Roman"/>
                <w:color w:val="000000"/>
              </w:rPr>
              <w:t>адаптер</w:t>
            </w:r>
            <w:r w:rsidRPr="00C424AF">
              <w:rPr>
                <w:rFonts w:ascii="Times New Roman" w:hAnsi="Times New Roman"/>
                <w:color w:val="000000"/>
              </w:rPr>
              <w:t xml:space="preserve"> 12</w:t>
            </w:r>
            <w:r>
              <w:rPr>
                <w:rFonts w:ascii="Times New Roman" w:hAnsi="Times New Roman"/>
                <w:color w:val="000000"/>
              </w:rPr>
              <w:t>V</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напајање</w:t>
            </w:r>
            <w:r w:rsidRPr="00C424AF">
              <w:rPr>
                <w:rFonts w:ascii="Times New Roman" w:hAnsi="Times New Roman"/>
                <w:color w:val="000000"/>
              </w:rPr>
              <w:t xml:space="preserve">, </w:t>
            </w:r>
            <w:r>
              <w:rPr>
                <w:rFonts w:ascii="Times New Roman" w:hAnsi="Times New Roman"/>
                <w:color w:val="000000"/>
              </w:rPr>
              <w:t>на</w:t>
            </w:r>
            <w:r w:rsidRPr="00C424AF">
              <w:rPr>
                <w:rFonts w:ascii="Times New Roman" w:hAnsi="Times New Roman"/>
                <w:color w:val="000000"/>
              </w:rPr>
              <w:t xml:space="preserve"> </w:t>
            </w:r>
            <w:r>
              <w:rPr>
                <w:rFonts w:ascii="Times New Roman" w:hAnsi="Times New Roman"/>
                <w:color w:val="000000"/>
              </w:rPr>
              <w:t>предњој</w:t>
            </w:r>
            <w:r w:rsidRPr="00C424AF">
              <w:rPr>
                <w:rFonts w:ascii="Times New Roman" w:hAnsi="Times New Roman"/>
                <w:color w:val="000000"/>
              </w:rPr>
              <w:t xml:space="preserve"> </w:t>
            </w:r>
            <w:r>
              <w:rPr>
                <w:rFonts w:ascii="Times New Roman" w:hAnsi="Times New Roman"/>
                <w:color w:val="000000"/>
              </w:rPr>
              <w:t>страни</w:t>
            </w:r>
            <w:r w:rsidRPr="00C424AF">
              <w:rPr>
                <w:rFonts w:ascii="Times New Roman" w:hAnsi="Times New Roman"/>
                <w:color w:val="000000"/>
              </w:rPr>
              <w:t xml:space="preserve"> </w:t>
            </w:r>
            <w:r>
              <w:rPr>
                <w:rFonts w:ascii="Times New Roman" w:hAnsi="Times New Roman"/>
                <w:color w:val="000000"/>
              </w:rPr>
              <w:t>поседује</w:t>
            </w:r>
            <w:r w:rsidRPr="00C424AF">
              <w:rPr>
                <w:rFonts w:ascii="Times New Roman" w:hAnsi="Times New Roman"/>
                <w:color w:val="000000"/>
              </w:rPr>
              <w:t xml:space="preserve"> </w:t>
            </w:r>
            <w:r>
              <w:rPr>
                <w:rFonts w:ascii="Times New Roman" w:hAnsi="Times New Roman"/>
                <w:color w:val="000000"/>
              </w:rPr>
              <w:t>тастер</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избор</w:t>
            </w:r>
            <w:r w:rsidRPr="00C424AF">
              <w:rPr>
                <w:rFonts w:ascii="Times New Roman" w:hAnsi="Times New Roman"/>
                <w:color w:val="000000"/>
              </w:rPr>
              <w:t xml:space="preserve"> </w:t>
            </w:r>
            <w:r>
              <w:rPr>
                <w:rFonts w:ascii="Times New Roman" w:hAnsi="Times New Roman"/>
                <w:color w:val="000000"/>
              </w:rPr>
              <w:t>канала</w:t>
            </w:r>
            <w:r w:rsidRPr="00C424AF">
              <w:rPr>
                <w:rFonts w:ascii="Times New Roman" w:hAnsi="Times New Roman"/>
                <w:color w:val="000000"/>
              </w:rPr>
              <w:t xml:space="preserve">, </w:t>
            </w:r>
            <w:r>
              <w:rPr>
                <w:rFonts w:ascii="Times New Roman" w:hAnsi="Times New Roman"/>
                <w:color w:val="000000"/>
              </w:rPr>
              <w:t>потенциометар</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аудио</w:t>
            </w:r>
            <w:r w:rsidRPr="00C424AF">
              <w:rPr>
                <w:rFonts w:ascii="Times New Roman" w:hAnsi="Times New Roman"/>
                <w:color w:val="000000"/>
              </w:rPr>
              <w:t xml:space="preserve"> </w:t>
            </w:r>
            <w:r>
              <w:rPr>
                <w:rFonts w:ascii="Times New Roman" w:hAnsi="Times New Roman"/>
                <w:color w:val="000000"/>
              </w:rPr>
              <w:t>оутпут</w:t>
            </w:r>
            <w:r w:rsidRPr="00C424AF">
              <w:rPr>
                <w:rFonts w:ascii="Times New Roman" w:hAnsi="Times New Roman"/>
                <w:color w:val="000000"/>
              </w:rPr>
              <w:t xml:space="preserve"> </w:t>
            </w:r>
            <w:r>
              <w:rPr>
                <w:rFonts w:ascii="Times New Roman" w:hAnsi="Times New Roman"/>
                <w:color w:val="000000"/>
              </w:rPr>
              <w:t>и</w:t>
            </w:r>
            <w:r w:rsidRPr="00C424AF">
              <w:rPr>
                <w:rFonts w:ascii="Times New Roman" w:hAnsi="Times New Roman"/>
                <w:color w:val="000000"/>
              </w:rPr>
              <w:t xml:space="preserve"> </w:t>
            </w:r>
            <w:r>
              <w:rPr>
                <w:rFonts w:ascii="Times New Roman" w:hAnsi="Times New Roman"/>
                <w:color w:val="000000"/>
              </w:rPr>
              <w:t>ЛЕД</w:t>
            </w:r>
            <w:r w:rsidRPr="00C424AF">
              <w:rPr>
                <w:rFonts w:ascii="Times New Roman" w:hAnsi="Times New Roman"/>
                <w:color w:val="000000"/>
              </w:rPr>
              <w:t xml:space="preserve"> </w:t>
            </w:r>
            <w:r>
              <w:rPr>
                <w:rFonts w:ascii="Times New Roman" w:hAnsi="Times New Roman"/>
                <w:color w:val="000000"/>
              </w:rPr>
              <w:t>лампице</w:t>
            </w:r>
            <w:r w:rsidRPr="00C424AF">
              <w:rPr>
                <w:rFonts w:ascii="Times New Roman" w:hAnsi="Times New Roman"/>
                <w:color w:val="000000"/>
              </w:rPr>
              <w:t xml:space="preserve"> </w:t>
            </w:r>
          </w:p>
          <w:p w:rsidR="009C5824" w:rsidRPr="00C424AF" w:rsidRDefault="009C5824" w:rsidP="009C5824">
            <w:pPr>
              <w:rPr>
                <w:rFonts w:ascii="Times New Roman" w:hAnsi="Times New Roman"/>
                <w:color w:val="000000"/>
              </w:rPr>
            </w:pPr>
            <w:r>
              <w:rPr>
                <w:rFonts w:ascii="Times New Roman" w:hAnsi="Times New Roman"/>
                <w:color w:val="000000"/>
              </w:rPr>
              <w:t>Предајник</w:t>
            </w:r>
            <w:r w:rsidRPr="00C424AF">
              <w:rPr>
                <w:rFonts w:ascii="Times New Roman" w:hAnsi="Times New Roman"/>
                <w:color w:val="000000"/>
              </w:rPr>
              <w:t xml:space="preserve">: </w:t>
            </w:r>
            <w:r>
              <w:rPr>
                <w:rFonts w:ascii="Times New Roman" w:hAnsi="Times New Roman"/>
                <w:color w:val="000000"/>
              </w:rPr>
              <w:t>Предајник</w:t>
            </w:r>
            <w:r w:rsidRPr="00C424AF">
              <w:rPr>
                <w:rFonts w:ascii="Times New Roman" w:hAnsi="Times New Roman"/>
                <w:color w:val="000000"/>
              </w:rPr>
              <w:t xml:space="preserve"> </w:t>
            </w:r>
            <w:r>
              <w:rPr>
                <w:rFonts w:ascii="Times New Roman" w:hAnsi="Times New Roman"/>
                <w:color w:val="000000"/>
              </w:rPr>
              <w:t>се</w:t>
            </w:r>
            <w:r w:rsidRPr="00C424AF">
              <w:rPr>
                <w:rFonts w:ascii="Times New Roman" w:hAnsi="Times New Roman"/>
                <w:color w:val="000000"/>
              </w:rPr>
              <w:t xml:space="preserve"> </w:t>
            </w:r>
            <w:r>
              <w:rPr>
                <w:rFonts w:ascii="Times New Roman" w:hAnsi="Times New Roman"/>
                <w:color w:val="000000"/>
              </w:rPr>
              <w:t>налази</w:t>
            </w:r>
            <w:r w:rsidRPr="00C424AF">
              <w:rPr>
                <w:rFonts w:ascii="Times New Roman" w:hAnsi="Times New Roman"/>
                <w:color w:val="000000"/>
              </w:rPr>
              <w:t xml:space="preserve"> </w:t>
            </w:r>
            <w:r>
              <w:rPr>
                <w:rFonts w:ascii="Times New Roman" w:hAnsi="Times New Roman"/>
                <w:color w:val="000000"/>
              </w:rPr>
              <w:t>у</w:t>
            </w:r>
            <w:r w:rsidRPr="00C424AF">
              <w:rPr>
                <w:rFonts w:ascii="Times New Roman" w:hAnsi="Times New Roman"/>
                <w:color w:val="000000"/>
              </w:rPr>
              <w:t xml:space="preserve"> </w:t>
            </w:r>
            <w:r>
              <w:rPr>
                <w:rFonts w:ascii="Times New Roman" w:hAnsi="Times New Roman"/>
                <w:color w:val="000000"/>
              </w:rPr>
              <w:t>пластичном</w:t>
            </w:r>
            <w:r w:rsidRPr="00C424AF">
              <w:rPr>
                <w:rFonts w:ascii="Times New Roman" w:hAnsi="Times New Roman"/>
                <w:color w:val="000000"/>
              </w:rPr>
              <w:t xml:space="preserve"> </w:t>
            </w:r>
            <w:r>
              <w:rPr>
                <w:rFonts w:ascii="Times New Roman" w:hAnsi="Times New Roman"/>
                <w:color w:val="000000"/>
              </w:rPr>
              <w:t>кућишту</w:t>
            </w:r>
            <w:r w:rsidRPr="00C424AF">
              <w:rPr>
                <w:rFonts w:ascii="Times New Roman" w:hAnsi="Times New Roman"/>
                <w:color w:val="000000"/>
              </w:rPr>
              <w:t xml:space="preserve"> </w:t>
            </w:r>
            <w:r>
              <w:rPr>
                <w:rFonts w:ascii="Times New Roman" w:hAnsi="Times New Roman"/>
                <w:color w:val="000000"/>
              </w:rPr>
              <w:t>погодном</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качење</w:t>
            </w:r>
            <w:r w:rsidRPr="00C424AF">
              <w:rPr>
                <w:rFonts w:ascii="Times New Roman" w:hAnsi="Times New Roman"/>
                <w:color w:val="000000"/>
              </w:rPr>
              <w:t xml:space="preserve"> </w:t>
            </w:r>
            <w:r>
              <w:rPr>
                <w:rFonts w:ascii="Times New Roman" w:hAnsi="Times New Roman"/>
                <w:color w:val="000000"/>
              </w:rPr>
              <w:t>на</w:t>
            </w:r>
            <w:r w:rsidRPr="00C424AF">
              <w:rPr>
                <w:rFonts w:ascii="Times New Roman" w:hAnsi="Times New Roman"/>
                <w:color w:val="000000"/>
              </w:rPr>
              <w:t xml:space="preserve"> </w:t>
            </w:r>
            <w:r>
              <w:rPr>
                <w:rFonts w:ascii="Times New Roman" w:hAnsi="Times New Roman"/>
                <w:color w:val="000000"/>
              </w:rPr>
              <w:t>појас</w:t>
            </w:r>
            <w:r w:rsidRPr="00C424AF">
              <w:rPr>
                <w:rFonts w:ascii="Times New Roman" w:hAnsi="Times New Roman"/>
                <w:color w:val="000000"/>
              </w:rPr>
              <w:t xml:space="preserve">, </w:t>
            </w:r>
            <w:r>
              <w:rPr>
                <w:rFonts w:ascii="Times New Roman" w:hAnsi="Times New Roman"/>
                <w:color w:val="000000"/>
              </w:rPr>
              <w:t>поседује</w:t>
            </w:r>
            <w:r w:rsidRPr="00C424AF">
              <w:rPr>
                <w:rFonts w:ascii="Times New Roman" w:hAnsi="Times New Roman"/>
                <w:color w:val="000000"/>
              </w:rPr>
              <w:t xml:space="preserve"> </w:t>
            </w:r>
            <w:r>
              <w:rPr>
                <w:rFonts w:ascii="Times New Roman" w:hAnsi="Times New Roman"/>
                <w:color w:val="000000"/>
              </w:rPr>
              <w:t>ЛЕД</w:t>
            </w:r>
            <w:r w:rsidRPr="00C424AF">
              <w:rPr>
                <w:rFonts w:ascii="Times New Roman" w:hAnsi="Times New Roman"/>
                <w:color w:val="000000"/>
              </w:rPr>
              <w:t xml:space="preserve"> </w:t>
            </w:r>
            <w:r>
              <w:rPr>
                <w:rFonts w:ascii="Times New Roman" w:hAnsi="Times New Roman"/>
                <w:color w:val="000000"/>
              </w:rPr>
              <w:t>лампице</w:t>
            </w:r>
            <w:r w:rsidRPr="00C424AF">
              <w:rPr>
                <w:rFonts w:ascii="Times New Roman" w:hAnsi="Times New Roman"/>
                <w:color w:val="000000"/>
              </w:rPr>
              <w:t xml:space="preserve"> </w:t>
            </w:r>
            <w:r>
              <w:rPr>
                <w:rFonts w:ascii="Times New Roman" w:hAnsi="Times New Roman"/>
                <w:color w:val="000000"/>
              </w:rPr>
              <w:t>и</w:t>
            </w:r>
            <w:r w:rsidRPr="00C424AF">
              <w:rPr>
                <w:rFonts w:ascii="Times New Roman" w:hAnsi="Times New Roman"/>
                <w:color w:val="000000"/>
              </w:rPr>
              <w:t xml:space="preserve"> </w:t>
            </w:r>
            <w:r>
              <w:rPr>
                <w:rFonts w:ascii="Times New Roman" w:hAnsi="Times New Roman"/>
                <w:color w:val="000000"/>
              </w:rPr>
              <w:t>прекидач</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избор</w:t>
            </w:r>
            <w:r w:rsidRPr="00C424AF">
              <w:rPr>
                <w:rFonts w:ascii="Times New Roman" w:hAnsi="Times New Roman"/>
                <w:color w:val="000000"/>
              </w:rPr>
              <w:t xml:space="preserve"> </w:t>
            </w:r>
            <w:r>
              <w:rPr>
                <w:rFonts w:ascii="Times New Roman" w:hAnsi="Times New Roman"/>
                <w:color w:val="000000"/>
              </w:rPr>
              <w:t>канала</w:t>
            </w:r>
            <w:r w:rsidRPr="00C424AF">
              <w:rPr>
                <w:rFonts w:ascii="Times New Roman" w:hAnsi="Times New Roman"/>
                <w:color w:val="000000"/>
              </w:rPr>
              <w:t xml:space="preserve">. </w:t>
            </w:r>
            <w:r>
              <w:rPr>
                <w:rFonts w:ascii="Times New Roman" w:hAnsi="Times New Roman"/>
                <w:color w:val="000000"/>
              </w:rPr>
              <w:t>На</w:t>
            </w:r>
            <w:r w:rsidRPr="00C424AF">
              <w:rPr>
                <w:rFonts w:ascii="Times New Roman" w:hAnsi="Times New Roman"/>
                <w:color w:val="000000"/>
              </w:rPr>
              <w:t xml:space="preserve"> </w:t>
            </w:r>
            <w:r>
              <w:rPr>
                <w:rFonts w:ascii="Times New Roman" w:hAnsi="Times New Roman"/>
                <w:color w:val="000000"/>
              </w:rPr>
              <w:t>њему</w:t>
            </w:r>
            <w:r w:rsidRPr="00C424AF">
              <w:rPr>
                <w:rFonts w:ascii="Times New Roman" w:hAnsi="Times New Roman"/>
                <w:color w:val="000000"/>
              </w:rPr>
              <w:t xml:space="preserve"> </w:t>
            </w:r>
            <w:r>
              <w:rPr>
                <w:rFonts w:ascii="Times New Roman" w:hAnsi="Times New Roman"/>
                <w:color w:val="000000"/>
              </w:rPr>
              <w:t>се</w:t>
            </w:r>
            <w:r w:rsidRPr="00C424AF">
              <w:rPr>
                <w:rFonts w:ascii="Times New Roman" w:hAnsi="Times New Roman"/>
                <w:color w:val="000000"/>
              </w:rPr>
              <w:t xml:space="preserve"> </w:t>
            </w:r>
            <w:r>
              <w:rPr>
                <w:rFonts w:ascii="Times New Roman" w:hAnsi="Times New Roman"/>
                <w:color w:val="000000"/>
              </w:rPr>
              <w:t>налази</w:t>
            </w:r>
            <w:r w:rsidRPr="00C424AF">
              <w:rPr>
                <w:rFonts w:ascii="Times New Roman" w:hAnsi="Times New Roman"/>
                <w:color w:val="000000"/>
              </w:rPr>
              <w:t xml:space="preserve"> </w:t>
            </w:r>
            <w:r>
              <w:rPr>
                <w:rFonts w:ascii="Times New Roman" w:hAnsi="Times New Roman"/>
                <w:color w:val="000000"/>
              </w:rPr>
              <w:t>стална</w:t>
            </w:r>
            <w:r w:rsidRPr="00C424AF">
              <w:rPr>
                <w:rFonts w:ascii="Times New Roman" w:hAnsi="Times New Roman"/>
                <w:color w:val="000000"/>
              </w:rPr>
              <w:t xml:space="preserve"> </w:t>
            </w:r>
            <w:r>
              <w:rPr>
                <w:rFonts w:ascii="Times New Roman" w:hAnsi="Times New Roman"/>
                <w:color w:val="000000"/>
              </w:rPr>
              <w:t>антена</w:t>
            </w:r>
            <w:r w:rsidRPr="00C424AF">
              <w:rPr>
                <w:rFonts w:ascii="Times New Roman" w:hAnsi="Times New Roman"/>
                <w:color w:val="000000"/>
              </w:rPr>
              <w:t xml:space="preserve"> </w:t>
            </w:r>
            <w:r>
              <w:rPr>
                <w:rFonts w:ascii="Times New Roman" w:hAnsi="Times New Roman"/>
                <w:color w:val="000000"/>
              </w:rPr>
              <w:t>као</w:t>
            </w:r>
            <w:r w:rsidRPr="00C424AF">
              <w:rPr>
                <w:rFonts w:ascii="Times New Roman" w:hAnsi="Times New Roman"/>
                <w:color w:val="000000"/>
              </w:rPr>
              <w:t xml:space="preserve"> </w:t>
            </w:r>
            <w:r>
              <w:rPr>
                <w:rFonts w:ascii="Times New Roman" w:hAnsi="Times New Roman"/>
                <w:color w:val="000000"/>
              </w:rPr>
              <w:t>и</w:t>
            </w:r>
            <w:r w:rsidRPr="00C424AF">
              <w:rPr>
                <w:rFonts w:ascii="Times New Roman" w:hAnsi="Times New Roman"/>
                <w:color w:val="000000"/>
              </w:rPr>
              <w:t xml:space="preserve"> 4-</w:t>
            </w:r>
            <w:r>
              <w:rPr>
                <w:rFonts w:ascii="Times New Roman" w:hAnsi="Times New Roman"/>
                <w:color w:val="000000"/>
              </w:rPr>
              <w:t>пински</w:t>
            </w:r>
            <w:r w:rsidRPr="00C424AF">
              <w:rPr>
                <w:rFonts w:ascii="Times New Roman" w:hAnsi="Times New Roman"/>
                <w:color w:val="000000"/>
              </w:rPr>
              <w:t xml:space="preserve"> </w:t>
            </w:r>
            <w:r>
              <w:rPr>
                <w:rFonts w:ascii="Times New Roman" w:hAnsi="Times New Roman"/>
                <w:color w:val="000000"/>
              </w:rPr>
              <w:t>мини</w:t>
            </w:r>
            <w:r w:rsidRPr="00C424AF">
              <w:rPr>
                <w:rFonts w:ascii="Times New Roman" w:hAnsi="Times New Roman"/>
                <w:color w:val="000000"/>
              </w:rPr>
              <w:t xml:space="preserve"> </w:t>
            </w:r>
            <w:r>
              <w:rPr>
                <w:rFonts w:ascii="Times New Roman" w:hAnsi="Times New Roman"/>
                <w:color w:val="000000"/>
              </w:rPr>
              <w:t>XLR</w:t>
            </w:r>
            <w:r w:rsidRPr="00C424AF">
              <w:rPr>
                <w:rFonts w:ascii="Times New Roman" w:hAnsi="Times New Roman"/>
                <w:color w:val="000000"/>
              </w:rPr>
              <w:t xml:space="preserve"> </w:t>
            </w:r>
            <w:r>
              <w:rPr>
                <w:rFonts w:ascii="Times New Roman" w:hAnsi="Times New Roman"/>
                <w:color w:val="000000"/>
              </w:rPr>
              <w:t>прикључак</w:t>
            </w:r>
            <w:r w:rsidRPr="00C424AF">
              <w:rPr>
                <w:rFonts w:ascii="Times New Roman" w:hAnsi="Times New Roman"/>
                <w:color w:val="000000"/>
              </w:rPr>
              <w:t xml:space="preserve"> </w:t>
            </w:r>
            <w:r>
              <w:rPr>
                <w:rFonts w:ascii="Times New Roman" w:hAnsi="Times New Roman"/>
                <w:color w:val="000000"/>
              </w:rPr>
              <w:t>за</w:t>
            </w:r>
            <w:r w:rsidRPr="00C424AF">
              <w:rPr>
                <w:rFonts w:ascii="Times New Roman" w:hAnsi="Times New Roman"/>
                <w:color w:val="000000"/>
              </w:rPr>
              <w:t xml:space="preserve"> </w:t>
            </w:r>
            <w:r>
              <w:rPr>
                <w:rFonts w:ascii="Times New Roman" w:hAnsi="Times New Roman"/>
                <w:color w:val="000000"/>
              </w:rPr>
              <w:t>микрофоне</w:t>
            </w:r>
            <w:r w:rsidRPr="00C424AF">
              <w:rPr>
                <w:rFonts w:ascii="Times New Roman" w:hAnsi="Times New Roman"/>
                <w:color w:val="000000"/>
              </w:rPr>
              <w:t xml:space="preserve"> </w:t>
            </w:r>
            <w:r>
              <w:rPr>
                <w:rFonts w:ascii="Times New Roman" w:hAnsi="Times New Roman"/>
                <w:color w:val="000000"/>
              </w:rPr>
              <w:t>или</w:t>
            </w:r>
            <w:r w:rsidRPr="00C424AF">
              <w:rPr>
                <w:rFonts w:ascii="Times New Roman" w:hAnsi="Times New Roman"/>
                <w:color w:val="000000"/>
              </w:rPr>
              <w:t xml:space="preserve"> </w:t>
            </w:r>
            <w:r>
              <w:rPr>
                <w:rFonts w:ascii="Times New Roman" w:hAnsi="Times New Roman"/>
                <w:color w:val="000000"/>
              </w:rPr>
              <w:t>инструменте</w:t>
            </w:r>
            <w:r w:rsidRPr="00C424AF">
              <w:rPr>
                <w:rFonts w:ascii="Times New Roman" w:hAnsi="Times New Roman"/>
                <w:color w:val="000000"/>
              </w:rPr>
              <w:t>.</w:t>
            </w:r>
          </w:p>
          <w:p w:rsidR="009C5824" w:rsidRPr="00C424AF" w:rsidRDefault="009C5824" w:rsidP="009C5824">
            <w:pPr>
              <w:rPr>
                <w:rFonts w:ascii="Times New Roman" w:hAnsi="Times New Roman"/>
                <w:color w:val="000000"/>
              </w:rPr>
            </w:pPr>
            <w:r>
              <w:rPr>
                <w:rFonts w:ascii="Times New Roman" w:hAnsi="Times New Roman"/>
                <w:color w:val="000000"/>
              </w:rPr>
              <w:t>Слушалице</w:t>
            </w:r>
            <w:r w:rsidRPr="00C424AF">
              <w:rPr>
                <w:rFonts w:ascii="Times New Roman" w:hAnsi="Times New Roman"/>
                <w:color w:val="000000"/>
              </w:rPr>
              <w:t xml:space="preserve"> </w:t>
            </w:r>
            <w:r>
              <w:rPr>
                <w:rFonts w:ascii="Times New Roman" w:hAnsi="Times New Roman"/>
                <w:color w:val="000000"/>
              </w:rPr>
              <w:t>са</w:t>
            </w:r>
            <w:r w:rsidRPr="00C424AF">
              <w:rPr>
                <w:rFonts w:ascii="Times New Roman" w:hAnsi="Times New Roman"/>
                <w:color w:val="000000"/>
              </w:rPr>
              <w:t xml:space="preserve"> </w:t>
            </w:r>
            <w:r>
              <w:rPr>
                <w:rFonts w:ascii="Times New Roman" w:hAnsi="Times New Roman"/>
                <w:color w:val="000000"/>
              </w:rPr>
              <w:t>микрофоном</w:t>
            </w:r>
            <w:r w:rsidRPr="00C424AF">
              <w:rPr>
                <w:rFonts w:ascii="Times New Roman" w:hAnsi="Times New Roman"/>
                <w:color w:val="000000"/>
              </w:rPr>
              <w:t xml:space="preserve">: </w:t>
            </w:r>
            <w:r>
              <w:rPr>
                <w:rFonts w:ascii="Times New Roman" w:hAnsi="Times New Roman"/>
                <w:color w:val="000000"/>
              </w:rPr>
              <w:t>Бежичне</w:t>
            </w:r>
            <w:r w:rsidRPr="00C424AF">
              <w:rPr>
                <w:rFonts w:ascii="Times New Roman" w:hAnsi="Times New Roman"/>
                <w:color w:val="000000"/>
              </w:rPr>
              <w:t xml:space="preserve"> </w:t>
            </w:r>
            <w:r>
              <w:rPr>
                <w:rFonts w:ascii="Times New Roman" w:hAnsi="Times New Roman"/>
                <w:color w:val="000000"/>
              </w:rPr>
              <w:t>слушалице</w:t>
            </w:r>
            <w:r w:rsidRPr="00C424AF">
              <w:rPr>
                <w:rFonts w:ascii="Times New Roman" w:hAnsi="Times New Roman"/>
                <w:color w:val="000000"/>
              </w:rPr>
              <w:t xml:space="preserve"> </w:t>
            </w:r>
            <w:r>
              <w:rPr>
                <w:rFonts w:ascii="Times New Roman" w:hAnsi="Times New Roman"/>
                <w:color w:val="000000"/>
              </w:rPr>
              <w:t>су</w:t>
            </w:r>
            <w:r w:rsidRPr="00C424AF">
              <w:rPr>
                <w:rFonts w:ascii="Times New Roman" w:hAnsi="Times New Roman"/>
                <w:color w:val="000000"/>
              </w:rPr>
              <w:t xml:space="preserve"> </w:t>
            </w:r>
            <w:r>
              <w:rPr>
                <w:rFonts w:ascii="Times New Roman" w:hAnsi="Times New Roman"/>
                <w:color w:val="000000"/>
              </w:rPr>
              <w:t>спојене</w:t>
            </w:r>
            <w:r w:rsidRPr="00C424AF">
              <w:rPr>
                <w:rFonts w:ascii="Times New Roman" w:hAnsi="Times New Roman"/>
                <w:color w:val="000000"/>
              </w:rPr>
              <w:t xml:space="preserve"> </w:t>
            </w:r>
            <w:r>
              <w:rPr>
                <w:rFonts w:ascii="Times New Roman" w:hAnsi="Times New Roman"/>
                <w:color w:val="000000"/>
              </w:rPr>
              <w:t>са</w:t>
            </w:r>
            <w:r w:rsidRPr="00C424AF">
              <w:rPr>
                <w:rFonts w:ascii="Times New Roman" w:hAnsi="Times New Roman"/>
                <w:color w:val="000000"/>
              </w:rPr>
              <w:t xml:space="preserve"> </w:t>
            </w:r>
            <w:r>
              <w:rPr>
                <w:rFonts w:ascii="Times New Roman" w:hAnsi="Times New Roman"/>
                <w:color w:val="000000"/>
              </w:rPr>
              <w:t>микрофоном</w:t>
            </w:r>
          </w:p>
        </w:tc>
      </w:tr>
      <w:tr w:rsidR="009C5824" w:rsidRPr="00C424AF" w:rsidTr="00686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284"/>
        </w:trPr>
        <w:tc>
          <w:tcPr>
            <w:tcW w:w="456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noWrap/>
            <w:tcMar>
              <w:top w:w="15" w:type="dxa"/>
              <w:left w:w="15" w:type="dxa"/>
              <w:bottom w:w="0" w:type="dxa"/>
              <w:right w:w="15" w:type="dxa"/>
            </w:tcMar>
          </w:tcPr>
          <w:p w:rsidR="009C5824" w:rsidRPr="00E26DEF" w:rsidRDefault="009C5824" w:rsidP="009C5824">
            <w:pPr>
              <w:rPr>
                <w:rFonts w:ascii="Times New Roman" w:hAnsi="Times New Roman"/>
                <w:bCs/>
                <w:color w:val="000000"/>
              </w:rPr>
            </w:pPr>
            <w:r w:rsidRPr="00E26DEF">
              <w:rPr>
                <w:rFonts w:ascii="Times New Roman" w:hAnsi="Times New Roman"/>
                <w:bCs/>
                <w:color w:val="000000"/>
              </w:rPr>
              <w:t>Дупле бубице</w:t>
            </w:r>
          </w:p>
        </w:tc>
        <w:tc>
          <w:tcPr>
            <w:tcW w:w="49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9C5824" w:rsidRPr="00C424AF" w:rsidRDefault="009C5824" w:rsidP="009C5824">
            <w:pPr>
              <w:rPr>
                <w:rFonts w:ascii="Times New Roman" w:hAnsi="Times New Roman"/>
                <w:color w:val="000000"/>
              </w:rPr>
            </w:pPr>
            <w:r>
              <w:rPr>
                <w:rFonts w:ascii="Times New Roman" w:hAnsi="Times New Roman"/>
                <w:color w:val="000000"/>
              </w:rPr>
              <w:t>Дупла</w:t>
            </w:r>
            <w:r w:rsidRPr="00C424AF">
              <w:rPr>
                <w:rFonts w:ascii="Times New Roman" w:hAnsi="Times New Roman"/>
                <w:color w:val="000000"/>
              </w:rPr>
              <w:t xml:space="preserve"> </w:t>
            </w:r>
            <w:r>
              <w:rPr>
                <w:rFonts w:ascii="Times New Roman" w:hAnsi="Times New Roman"/>
                <w:color w:val="000000"/>
              </w:rPr>
              <w:t>бубица</w:t>
            </w:r>
            <w:r w:rsidRPr="00C424AF">
              <w:rPr>
                <w:rFonts w:ascii="Times New Roman" w:hAnsi="Times New Roman"/>
                <w:color w:val="000000"/>
              </w:rPr>
              <w:t xml:space="preserve"> </w:t>
            </w:r>
            <w:r>
              <w:rPr>
                <w:rFonts w:ascii="Times New Roman" w:hAnsi="Times New Roman"/>
                <w:color w:val="000000"/>
              </w:rPr>
              <w:t>са</w:t>
            </w:r>
            <w:r w:rsidRPr="00C424AF">
              <w:rPr>
                <w:rFonts w:ascii="Times New Roman" w:hAnsi="Times New Roman"/>
                <w:color w:val="000000"/>
              </w:rPr>
              <w:t xml:space="preserve"> </w:t>
            </w:r>
            <w:r>
              <w:rPr>
                <w:rFonts w:ascii="Times New Roman" w:hAnsi="Times New Roman"/>
                <w:color w:val="000000"/>
              </w:rPr>
              <w:t>стерео</w:t>
            </w:r>
            <w:r w:rsidRPr="00C424AF">
              <w:rPr>
                <w:rFonts w:ascii="Times New Roman" w:hAnsi="Times New Roman"/>
                <w:color w:val="000000"/>
              </w:rPr>
              <w:t xml:space="preserve"> 1/8“ </w:t>
            </w:r>
            <w:r>
              <w:rPr>
                <w:rFonts w:ascii="Times New Roman" w:hAnsi="Times New Roman"/>
                <w:color w:val="000000"/>
              </w:rPr>
              <w:t>конектором</w:t>
            </w:r>
          </w:p>
          <w:p w:rsidR="009C5824" w:rsidRPr="00C424AF" w:rsidRDefault="009C5824" w:rsidP="009C5824">
            <w:pPr>
              <w:rPr>
                <w:rFonts w:ascii="Times New Roman" w:hAnsi="Times New Roman"/>
                <w:color w:val="000000"/>
              </w:rPr>
            </w:pPr>
            <w:r>
              <w:rPr>
                <w:rFonts w:ascii="Times New Roman" w:hAnsi="Times New Roman"/>
                <w:color w:val="000000"/>
              </w:rPr>
              <w:t>Растојање</w:t>
            </w:r>
            <w:r w:rsidRPr="00C424AF">
              <w:rPr>
                <w:rFonts w:ascii="Times New Roman" w:hAnsi="Times New Roman"/>
                <w:color w:val="000000"/>
              </w:rPr>
              <w:t xml:space="preserve"> </w:t>
            </w:r>
            <w:r>
              <w:rPr>
                <w:rFonts w:ascii="Times New Roman" w:hAnsi="Times New Roman"/>
                <w:color w:val="000000"/>
              </w:rPr>
              <w:t>између</w:t>
            </w:r>
            <w:r w:rsidRPr="00C424AF">
              <w:rPr>
                <w:rFonts w:ascii="Times New Roman" w:hAnsi="Times New Roman"/>
                <w:color w:val="000000"/>
              </w:rPr>
              <w:t xml:space="preserve"> </w:t>
            </w:r>
            <w:r>
              <w:rPr>
                <w:rFonts w:ascii="Times New Roman" w:hAnsi="Times New Roman"/>
                <w:color w:val="000000"/>
              </w:rPr>
              <w:t>два</w:t>
            </w:r>
            <w:r w:rsidRPr="00C424AF">
              <w:rPr>
                <w:rFonts w:ascii="Times New Roman" w:hAnsi="Times New Roman"/>
                <w:color w:val="000000"/>
              </w:rPr>
              <w:t xml:space="preserve"> </w:t>
            </w:r>
            <w:r>
              <w:rPr>
                <w:rFonts w:ascii="Times New Roman" w:hAnsi="Times New Roman"/>
                <w:color w:val="000000"/>
              </w:rPr>
              <w:t>корисника</w:t>
            </w:r>
            <w:r w:rsidRPr="00C424AF">
              <w:rPr>
                <w:rFonts w:ascii="Times New Roman" w:hAnsi="Times New Roman"/>
                <w:color w:val="000000"/>
              </w:rPr>
              <w:t xml:space="preserve"> </w:t>
            </w:r>
            <w:r>
              <w:rPr>
                <w:rFonts w:ascii="Times New Roman" w:hAnsi="Times New Roman"/>
                <w:color w:val="000000"/>
              </w:rPr>
              <w:t>микрофона</w:t>
            </w:r>
            <w:r w:rsidRPr="00C424AF">
              <w:rPr>
                <w:rFonts w:ascii="Times New Roman" w:hAnsi="Times New Roman"/>
                <w:color w:val="000000"/>
              </w:rPr>
              <w:t xml:space="preserve"> </w:t>
            </w:r>
            <w:r>
              <w:rPr>
                <w:rFonts w:ascii="Times New Roman" w:hAnsi="Times New Roman"/>
                <w:color w:val="000000"/>
              </w:rPr>
              <w:t>је</w:t>
            </w:r>
            <w:r w:rsidRPr="00C424AF">
              <w:rPr>
                <w:rFonts w:ascii="Times New Roman" w:hAnsi="Times New Roman"/>
                <w:color w:val="000000"/>
              </w:rPr>
              <w:t xml:space="preserve"> </w:t>
            </w:r>
            <w:r>
              <w:rPr>
                <w:rFonts w:ascii="Times New Roman" w:hAnsi="Times New Roman"/>
                <w:color w:val="000000"/>
              </w:rPr>
              <w:t>ма</w:t>
            </w:r>
            <w:r w:rsidRPr="00C424AF">
              <w:rPr>
                <w:rFonts w:ascii="Times New Roman" w:hAnsi="Times New Roman"/>
                <w:color w:val="000000"/>
              </w:rPr>
              <w:t>x 2.8</w:t>
            </w:r>
            <w:r>
              <w:rPr>
                <w:rFonts w:ascii="Times New Roman" w:hAnsi="Times New Roman"/>
                <w:color w:val="000000"/>
              </w:rPr>
              <w:t>м</w:t>
            </w:r>
          </w:p>
          <w:p w:rsidR="009C5824" w:rsidRPr="00C424AF" w:rsidRDefault="009C5824" w:rsidP="009C5824">
            <w:pPr>
              <w:rPr>
                <w:rFonts w:ascii="Times New Roman" w:hAnsi="Times New Roman"/>
                <w:color w:val="000000"/>
              </w:rPr>
            </w:pPr>
            <w:r>
              <w:rPr>
                <w:rFonts w:ascii="Times New Roman" w:hAnsi="Times New Roman"/>
                <w:color w:val="000000"/>
              </w:rPr>
              <w:t>Батерија</w:t>
            </w:r>
            <w:r w:rsidRPr="00C424AF">
              <w:rPr>
                <w:rFonts w:ascii="Times New Roman" w:hAnsi="Times New Roman"/>
                <w:color w:val="000000"/>
              </w:rPr>
              <w:t xml:space="preserve">: </w:t>
            </w:r>
            <w:r>
              <w:rPr>
                <w:rFonts w:ascii="Times New Roman" w:hAnsi="Times New Roman"/>
                <w:color w:val="000000"/>
              </w:rPr>
              <w:t>пуњива</w:t>
            </w:r>
            <w:r w:rsidRPr="00C424AF">
              <w:rPr>
                <w:rFonts w:ascii="Times New Roman" w:hAnsi="Times New Roman"/>
                <w:color w:val="000000"/>
              </w:rPr>
              <w:t xml:space="preserve"> </w:t>
            </w:r>
            <w:r>
              <w:rPr>
                <w:rFonts w:ascii="Times New Roman" w:hAnsi="Times New Roman"/>
                <w:color w:val="000000"/>
              </w:rPr>
              <w:t>LR</w:t>
            </w:r>
            <w:r w:rsidRPr="00C424AF">
              <w:rPr>
                <w:rFonts w:ascii="Times New Roman" w:hAnsi="Times New Roman"/>
                <w:color w:val="000000"/>
              </w:rPr>
              <w:t>44</w:t>
            </w:r>
          </w:p>
        </w:tc>
      </w:tr>
      <w:tr w:rsidR="009C5824" w:rsidRPr="00C424AF" w:rsidTr="006868C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300"/>
        </w:trPr>
        <w:tc>
          <w:tcPr>
            <w:tcW w:w="4565" w:type="dxa"/>
            <w:gridSpan w:val="2"/>
            <w:tcBorders>
              <w:top w:val="single" w:sz="8" w:space="0" w:color="000000"/>
              <w:left w:val="single" w:sz="8" w:space="0" w:color="000000"/>
              <w:bottom w:val="single" w:sz="4" w:space="0" w:color="auto"/>
              <w:right w:val="single" w:sz="8" w:space="0" w:color="000000"/>
            </w:tcBorders>
            <w:shd w:val="clear" w:color="auto" w:fill="auto"/>
            <w:noWrap/>
            <w:tcMar>
              <w:top w:w="15" w:type="dxa"/>
              <w:left w:w="15" w:type="dxa"/>
              <w:bottom w:w="0" w:type="dxa"/>
              <w:right w:w="15" w:type="dxa"/>
            </w:tcMar>
          </w:tcPr>
          <w:p w:rsidR="009C5824" w:rsidRPr="00CC5604" w:rsidRDefault="009C5824" w:rsidP="009C5824">
            <w:pPr>
              <w:rPr>
                <w:rFonts w:ascii="Times New Roman" w:hAnsi="Times New Roman"/>
                <w:color w:val="000000"/>
              </w:rPr>
            </w:pPr>
            <w:r>
              <w:rPr>
                <w:rFonts w:ascii="Times New Roman" w:hAnsi="Times New Roman"/>
                <w:color w:val="000000"/>
              </w:rPr>
              <w:t>Гаранција</w:t>
            </w:r>
          </w:p>
        </w:tc>
        <w:tc>
          <w:tcPr>
            <w:tcW w:w="4982" w:type="dxa"/>
            <w:gridSpan w:val="2"/>
            <w:tcBorders>
              <w:top w:val="single" w:sz="8" w:space="0" w:color="000000"/>
              <w:left w:val="nil"/>
              <w:bottom w:val="single" w:sz="4" w:space="0" w:color="auto"/>
              <w:right w:val="single" w:sz="8" w:space="0" w:color="000000"/>
            </w:tcBorders>
            <w:tcMar>
              <w:top w:w="15" w:type="dxa"/>
              <w:left w:w="15" w:type="dxa"/>
              <w:bottom w:w="0" w:type="dxa"/>
              <w:right w:w="15" w:type="dxa"/>
            </w:tcMar>
            <w:vAlign w:val="bottom"/>
          </w:tcPr>
          <w:p w:rsidR="009C5824" w:rsidRPr="00CC5604" w:rsidRDefault="009C5824" w:rsidP="009C5824">
            <w:pPr>
              <w:rPr>
                <w:rFonts w:ascii="Times New Roman" w:hAnsi="Times New Roman"/>
                <w:color w:val="000000"/>
              </w:rPr>
            </w:pPr>
            <w:r>
              <w:rPr>
                <w:rFonts w:ascii="Times New Roman" w:hAnsi="Times New Roman"/>
                <w:color w:val="000000"/>
              </w:rPr>
              <w:t>Мин.24 месеца</w:t>
            </w:r>
          </w:p>
        </w:tc>
      </w:tr>
    </w:tbl>
    <w:p w:rsidR="009C5824" w:rsidRPr="00C424AF" w:rsidRDefault="009C5824" w:rsidP="009C5824">
      <w:pPr>
        <w:tabs>
          <w:tab w:val="left" w:pos="3465"/>
        </w:tabs>
        <w:rPr>
          <w:rFonts w:ascii="Times New Roman" w:hAnsi="Times New Roman"/>
          <w:lang w:val="en-GB"/>
        </w:rPr>
      </w:pPr>
    </w:p>
    <w:p w:rsidR="00F95728" w:rsidRDefault="00F95728" w:rsidP="009C5824">
      <w:pPr>
        <w:tabs>
          <w:tab w:val="left" w:pos="3465"/>
        </w:tabs>
        <w:rPr>
          <w:rFonts w:ascii="Times New Roman" w:hAnsi="Times New Roman"/>
          <w:lang w:val="en-GB"/>
        </w:rPr>
      </w:pPr>
    </w:p>
    <w:p w:rsidR="00921609" w:rsidRDefault="00921609"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Pr="00C424AF" w:rsidRDefault="0049319D" w:rsidP="009C5824">
      <w:pPr>
        <w:tabs>
          <w:tab w:val="left" w:pos="3465"/>
        </w:tabs>
        <w:rPr>
          <w:rFonts w:ascii="Times New Roman" w:hAnsi="Times New Roman"/>
          <w:lang w:val="en-GB"/>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93"/>
        <w:gridCol w:w="5579"/>
        <w:gridCol w:w="1675"/>
      </w:tblGrid>
      <w:tr w:rsidR="009C5824" w:rsidRPr="00C424AF" w:rsidTr="009C5824">
        <w:tc>
          <w:tcPr>
            <w:tcW w:w="864" w:type="dxa"/>
            <w:vAlign w:val="center"/>
          </w:tcPr>
          <w:p w:rsidR="009C5824" w:rsidRPr="00C424AF" w:rsidRDefault="009C5824" w:rsidP="009C5824">
            <w:pPr>
              <w:rPr>
                <w:rFonts w:ascii="Times New Roman" w:hAnsi="Times New Roman"/>
                <w:b/>
                <w:sz w:val="28"/>
                <w:szCs w:val="28"/>
                <w:lang w:val="sr-Cyrl-CS"/>
              </w:rPr>
            </w:pPr>
            <w:r w:rsidRPr="00C424AF">
              <w:rPr>
                <w:rFonts w:ascii="Times New Roman" w:hAnsi="Times New Roman"/>
                <w:b/>
                <w:sz w:val="28"/>
                <w:szCs w:val="28"/>
                <w:lang w:val="sr-Cyrl-CS"/>
              </w:rPr>
              <w:t>Ред. бр.</w:t>
            </w:r>
          </w:p>
        </w:tc>
        <w:tc>
          <w:tcPr>
            <w:tcW w:w="7072" w:type="dxa"/>
            <w:gridSpan w:val="2"/>
            <w:vAlign w:val="center"/>
          </w:tcPr>
          <w:p w:rsidR="009C5824" w:rsidRPr="00C424AF" w:rsidRDefault="009C5824" w:rsidP="009C5824">
            <w:pPr>
              <w:rPr>
                <w:rFonts w:ascii="Times New Roman" w:hAnsi="Times New Roman"/>
                <w:b/>
                <w:sz w:val="28"/>
                <w:szCs w:val="28"/>
                <w:lang w:val="sr-Cyrl-CS"/>
              </w:rPr>
            </w:pPr>
            <w:r>
              <w:rPr>
                <w:rFonts w:ascii="Times New Roman" w:hAnsi="Times New Roman"/>
                <w:b/>
                <w:sz w:val="28"/>
                <w:szCs w:val="28"/>
              </w:rPr>
              <w:t xml:space="preserve">  </w:t>
            </w:r>
            <w:r w:rsidRPr="00C424AF">
              <w:rPr>
                <w:rFonts w:ascii="Times New Roman" w:hAnsi="Times New Roman"/>
                <w:b/>
                <w:sz w:val="28"/>
                <w:szCs w:val="28"/>
                <w:lang w:val="sr-Cyrl-CS"/>
              </w:rPr>
              <w:t xml:space="preserve"> Назив  опреме: </w:t>
            </w:r>
            <w:r>
              <w:rPr>
                <w:rFonts w:ascii="Times New Roman" w:hAnsi="Times New Roman"/>
                <w:b/>
                <w:sz w:val="28"/>
                <w:szCs w:val="28"/>
                <w:lang w:val="sr-Cyrl-CS"/>
              </w:rPr>
              <w:t>Мобилна опрема за симултано превођење</w:t>
            </w:r>
          </w:p>
        </w:tc>
        <w:tc>
          <w:tcPr>
            <w:tcW w:w="1675" w:type="dxa"/>
            <w:vAlign w:val="center"/>
          </w:tcPr>
          <w:p w:rsidR="009C5824" w:rsidRPr="00C424AF" w:rsidRDefault="009C5824" w:rsidP="009C5824">
            <w:pPr>
              <w:jc w:val="center"/>
              <w:rPr>
                <w:rFonts w:ascii="Times New Roman" w:hAnsi="Times New Roman"/>
                <w:b/>
                <w:sz w:val="28"/>
                <w:szCs w:val="28"/>
                <w:lang w:val="sr-Cyrl-CS"/>
              </w:rPr>
            </w:pPr>
            <w:r w:rsidRPr="00C424AF">
              <w:rPr>
                <w:rFonts w:ascii="Times New Roman" w:hAnsi="Times New Roman"/>
                <w:b/>
                <w:sz w:val="28"/>
                <w:szCs w:val="28"/>
                <w:lang w:val="sr-Cyrl-CS"/>
              </w:rPr>
              <w:t>Количина</w:t>
            </w:r>
          </w:p>
        </w:tc>
      </w:tr>
      <w:tr w:rsidR="009C5824" w:rsidRPr="00C424AF" w:rsidTr="009C5824">
        <w:tc>
          <w:tcPr>
            <w:tcW w:w="864" w:type="dxa"/>
            <w:shd w:val="clear" w:color="auto" w:fill="C0C0C0"/>
            <w:vAlign w:val="center"/>
          </w:tcPr>
          <w:p w:rsidR="009C5824" w:rsidRPr="00C424AF" w:rsidRDefault="009C5824" w:rsidP="009C5824">
            <w:pPr>
              <w:rPr>
                <w:rFonts w:ascii="Times New Roman" w:hAnsi="Times New Roman"/>
                <w:b/>
                <w:lang w:val="sr-Cyrl-CS"/>
              </w:rPr>
            </w:pPr>
            <w:r w:rsidRPr="00C424AF">
              <w:rPr>
                <w:rFonts w:ascii="Times New Roman" w:hAnsi="Times New Roman"/>
                <w:b/>
                <w:lang w:val="sr-Cyrl-CS"/>
              </w:rPr>
              <w:t>7.</w:t>
            </w:r>
          </w:p>
        </w:tc>
        <w:tc>
          <w:tcPr>
            <w:tcW w:w="7072" w:type="dxa"/>
            <w:gridSpan w:val="2"/>
            <w:shd w:val="clear" w:color="auto" w:fill="C0C0C0"/>
            <w:vAlign w:val="center"/>
          </w:tcPr>
          <w:p w:rsidR="009C5824" w:rsidRPr="00C424AF" w:rsidRDefault="009C5824" w:rsidP="009C5824">
            <w:pPr>
              <w:rPr>
                <w:rFonts w:ascii="Times New Roman" w:hAnsi="Times New Roman"/>
                <w:b/>
                <w:color w:val="FF0000"/>
                <w:lang w:val="sr-Cyrl-CS"/>
              </w:rPr>
            </w:pPr>
            <w:r w:rsidRPr="00C424AF">
              <w:rPr>
                <w:rFonts w:ascii="Times New Roman" w:hAnsi="Times New Roman"/>
                <w:b/>
                <w:lang w:val="sr-Cyrl-CS"/>
              </w:rPr>
              <w:t xml:space="preserve">                                                </w:t>
            </w:r>
          </w:p>
          <w:p w:rsidR="009C5824" w:rsidRPr="00C424AF" w:rsidRDefault="009C5824" w:rsidP="009C5824">
            <w:pPr>
              <w:rPr>
                <w:rFonts w:ascii="Times New Roman" w:hAnsi="Times New Roman"/>
                <w:b/>
                <w:lang w:val="sr-Cyrl-CS"/>
              </w:rPr>
            </w:pPr>
            <w:r w:rsidRPr="00C424AF">
              <w:rPr>
                <w:rFonts w:ascii="Times New Roman" w:hAnsi="Times New Roman"/>
                <w:b/>
              </w:rPr>
              <w:t xml:space="preserve">                                                      </w:t>
            </w:r>
          </w:p>
        </w:tc>
        <w:tc>
          <w:tcPr>
            <w:tcW w:w="1675" w:type="dxa"/>
            <w:shd w:val="clear" w:color="auto" w:fill="C0C0C0"/>
            <w:vAlign w:val="center"/>
          </w:tcPr>
          <w:p w:rsidR="009C5824" w:rsidRPr="00C424AF" w:rsidRDefault="009C5824" w:rsidP="009C5824">
            <w:pPr>
              <w:jc w:val="center"/>
              <w:rPr>
                <w:rFonts w:ascii="Times New Roman" w:hAnsi="Times New Roman"/>
                <w:b/>
                <w:lang w:val="sr-Cyrl-CS"/>
              </w:rPr>
            </w:pPr>
            <w:r w:rsidRPr="00C424AF">
              <w:rPr>
                <w:rFonts w:ascii="Times New Roman" w:hAnsi="Times New Roman"/>
                <w:b/>
              </w:rPr>
              <w:t xml:space="preserve">2 </w:t>
            </w:r>
            <w:r w:rsidRPr="00C424AF">
              <w:rPr>
                <w:rFonts w:ascii="Times New Roman" w:hAnsi="Times New Roman"/>
                <w:b/>
                <w:lang w:val="sr-Cyrl-CS"/>
              </w:rPr>
              <w:t xml:space="preserve"> ком</w:t>
            </w:r>
          </w:p>
        </w:tc>
      </w:tr>
      <w:tr w:rsidR="009C5824" w:rsidRPr="00C424AF" w:rsidTr="00686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357"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bottom"/>
            <w:hideMark/>
          </w:tcPr>
          <w:p w:rsidR="009C5824" w:rsidRPr="00C424AF" w:rsidRDefault="009C5824" w:rsidP="009C5824">
            <w:pPr>
              <w:rPr>
                <w:rFonts w:ascii="Times New Roman" w:hAnsi="Times New Roman"/>
                <w:b/>
                <w:bCs/>
              </w:rPr>
            </w:pPr>
            <w:r>
              <w:rPr>
                <w:rFonts w:ascii="Times New Roman" w:hAnsi="Times New Roman"/>
                <w:b/>
                <w:bCs/>
              </w:rPr>
              <w:t>Мобилна</w:t>
            </w:r>
            <w:r w:rsidRPr="00C424AF">
              <w:rPr>
                <w:rFonts w:ascii="Times New Roman" w:hAnsi="Times New Roman"/>
                <w:b/>
                <w:bCs/>
              </w:rPr>
              <w:t xml:space="preserve"> </w:t>
            </w:r>
            <w:r>
              <w:rPr>
                <w:rFonts w:ascii="Times New Roman" w:hAnsi="Times New Roman"/>
                <w:b/>
                <w:bCs/>
              </w:rPr>
              <w:t>опрема</w:t>
            </w:r>
            <w:r w:rsidRPr="00C424AF">
              <w:rPr>
                <w:rFonts w:ascii="Times New Roman" w:hAnsi="Times New Roman"/>
                <w:b/>
                <w:bCs/>
              </w:rPr>
              <w:t xml:space="preserve"> </w:t>
            </w:r>
            <w:r>
              <w:rPr>
                <w:rFonts w:ascii="Times New Roman" w:hAnsi="Times New Roman"/>
                <w:b/>
                <w:bCs/>
              </w:rPr>
              <w:t>за</w:t>
            </w:r>
            <w:r w:rsidRPr="00C424AF">
              <w:rPr>
                <w:rFonts w:ascii="Times New Roman" w:hAnsi="Times New Roman"/>
                <w:b/>
                <w:bCs/>
              </w:rPr>
              <w:t xml:space="preserve"> </w:t>
            </w:r>
            <w:r>
              <w:rPr>
                <w:rFonts w:ascii="Times New Roman" w:hAnsi="Times New Roman"/>
                <w:b/>
                <w:bCs/>
              </w:rPr>
              <w:t>симултано</w:t>
            </w:r>
            <w:r w:rsidRPr="00C424AF">
              <w:rPr>
                <w:rFonts w:ascii="Times New Roman" w:hAnsi="Times New Roman"/>
                <w:b/>
                <w:bCs/>
              </w:rPr>
              <w:t xml:space="preserve"> </w:t>
            </w:r>
            <w:r>
              <w:rPr>
                <w:rFonts w:ascii="Times New Roman" w:hAnsi="Times New Roman"/>
                <w:b/>
                <w:bCs/>
              </w:rPr>
              <w:t>превођење</w:t>
            </w:r>
          </w:p>
        </w:tc>
        <w:tc>
          <w:tcPr>
            <w:tcW w:w="7254" w:type="dxa"/>
            <w:gridSpan w:val="2"/>
            <w:tcBorders>
              <w:top w:val="single" w:sz="8" w:space="0" w:color="auto"/>
              <w:left w:val="nil"/>
              <w:bottom w:val="single" w:sz="8" w:space="0" w:color="auto"/>
              <w:right w:val="single" w:sz="8" w:space="0" w:color="auto"/>
            </w:tcBorders>
            <w:vAlign w:val="bottom"/>
            <w:hideMark/>
          </w:tcPr>
          <w:p w:rsidR="009C5824" w:rsidRPr="00C424AF" w:rsidRDefault="009C5824" w:rsidP="009C5824">
            <w:pPr>
              <w:rPr>
                <w:rFonts w:ascii="Times New Roman" w:hAnsi="Times New Roman"/>
                <w:b/>
                <w:bCs/>
              </w:rPr>
            </w:pPr>
            <w:r>
              <w:rPr>
                <w:rFonts w:ascii="Times New Roman" w:hAnsi="Times New Roman"/>
                <w:b/>
                <w:bCs/>
              </w:rPr>
              <w:t>Минималне</w:t>
            </w:r>
            <w:r w:rsidRPr="00C424AF">
              <w:rPr>
                <w:rFonts w:ascii="Times New Roman" w:hAnsi="Times New Roman"/>
                <w:b/>
                <w:bCs/>
              </w:rPr>
              <w:t xml:space="preserve"> </w:t>
            </w:r>
            <w:r>
              <w:rPr>
                <w:rFonts w:ascii="Times New Roman" w:hAnsi="Times New Roman"/>
                <w:b/>
                <w:bCs/>
              </w:rPr>
              <w:t>техничке</w:t>
            </w:r>
            <w:r w:rsidRPr="00C424AF">
              <w:rPr>
                <w:rFonts w:ascii="Times New Roman" w:hAnsi="Times New Roman"/>
                <w:b/>
                <w:bCs/>
              </w:rPr>
              <w:t xml:space="preserve"> </w:t>
            </w:r>
            <w:r>
              <w:rPr>
                <w:rFonts w:ascii="Times New Roman" w:hAnsi="Times New Roman"/>
                <w:b/>
                <w:bCs/>
              </w:rPr>
              <w:t>карактеристике</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nil"/>
              <w:left w:val="single" w:sz="8"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Општи</w:t>
            </w:r>
            <w:r w:rsidRPr="00C424AF">
              <w:rPr>
                <w:rFonts w:ascii="Times New Roman" w:hAnsi="Times New Roman"/>
              </w:rPr>
              <w:t xml:space="preserve"> </w:t>
            </w:r>
            <w:r>
              <w:rPr>
                <w:rFonts w:ascii="Times New Roman" w:hAnsi="Times New Roman"/>
              </w:rPr>
              <w:t>опис</w:t>
            </w:r>
          </w:p>
        </w:tc>
        <w:tc>
          <w:tcPr>
            <w:tcW w:w="7254" w:type="dxa"/>
            <w:gridSpan w:val="2"/>
            <w:tcBorders>
              <w:top w:val="single" w:sz="4" w:space="0" w:color="auto"/>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Pr>
                <w:rFonts w:ascii="Times New Roman" w:hAnsi="Times New Roman"/>
              </w:rPr>
              <w:t>Сет</w:t>
            </w:r>
            <w:r w:rsidRPr="00C424AF">
              <w:rPr>
                <w:rFonts w:ascii="Times New Roman" w:hAnsi="Times New Roman"/>
              </w:rPr>
              <w:t xml:space="preserve"> </w:t>
            </w:r>
            <w:r>
              <w:rPr>
                <w:rFonts w:ascii="Times New Roman" w:hAnsi="Times New Roman"/>
              </w:rPr>
              <w:t>са</w:t>
            </w:r>
            <w:r w:rsidRPr="00C424AF">
              <w:rPr>
                <w:rFonts w:ascii="Times New Roman" w:hAnsi="Times New Roman"/>
              </w:rPr>
              <w:t xml:space="preserve"> 2 </w:t>
            </w:r>
            <w:r>
              <w:rPr>
                <w:rFonts w:ascii="Times New Roman" w:hAnsi="Times New Roman"/>
              </w:rPr>
              <w:t>мобилна</w:t>
            </w:r>
            <w:r w:rsidRPr="00C424AF">
              <w:rPr>
                <w:rFonts w:ascii="Times New Roman" w:hAnsi="Times New Roman"/>
              </w:rPr>
              <w:t xml:space="preserve"> </w:t>
            </w:r>
            <w:r>
              <w:rPr>
                <w:rFonts w:ascii="Times New Roman" w:hAnsi="Times New Roman"/>
              </w:rPr>
              <w:t>предајника</w:t>
            </w:r>
            <w:r w:rsidRPr="00C424AF">
              <w:rPr>
                <w:rFonts w:ascii="Times New Roman" w:hAnsi="Times New Roman"/>
              </w:rPr>
              <w:t xml:space="preserve"> </w:t>
            </w:r>
            <w:r>
              <w:rPr>
                <w:rFonts w:ascii="Times New Roman" w:hAnsi="Times New Roman"/>
              </w:rPr>
              <w:t>са</w:t>
            </w:r>
            <w:r w:rsidRPr="00C424AF">
              <w:rPr>
                <w:rFonts w:ascii="Times New Roman" w:hAnsi="Times New Roman"/>
              </w:rPr>
              <w:t xml:space="preserve"> </w:t>
            </w:r>
            <w:r>
              <w:rPr>
                <w:rFonts w:ascii="Times New Roman" w:hAnsi="Times New Roman"/>
              </w:rPr>
              <w:t>микрофоном</w:t>
            </w:r>
            <w:r w:rsidRPr="00C424AF">
              <w:rPr>
                <w:rFonts w:ascii="Times New Roman" w:hAnsi="Times New Roman"/>
              </w:rPr>
              <w:t xml:space="preserve"> </w:t>
            </w:r>
            <w:r>
              <w:rPr>
                <w:rFonts w:ascii="Times New Roman" w:hAnsi="Times New Roman"/>
              </w:rPr>
              <w:t>и</w:t>
            </w:r>
            <w:r w:rsidRPr="00C424AF">
              <w:rPr>
                <w:rFonts w:ascii="Times New Roman" w:hAnsi="Times New Roman"/>
              </w:rPr>
              <w:t xml:space="preserve"> </w:t>
            </w:r>
            <w:r>
              <w:rPr>
                <w:rFonts w:ascii="Times New Roman" w:hAnsi="Times New Roman"/>
              </w:rPr>
              <w:t>слушалицама</w:t>
            </w:r>
            <w:r w:rsidRPr="00C424AF">
              <w:rPr>
                <w:rFonts w:ascii="Times New Roman" w:hAnsi="Times New Roman"/>
              </w:rPr>
              <w:t xml:space="preserve">, 30 </w:t>
            </w:r>
            <w:r>
              <w:rPr>
                <w:rFonts w:ascii="Times New Roman" w:hAnsi="Times New Roman"/>
              </w:rPr>
              <w:t>пријемника</w:t>
            </w:r>
            <w:r w:rsidRPr="00C424AF">
              <w:rPr>
                <w:rFonts w:ascii="Times New Roman" w:hAnsi="Times New Roman"/>
              </w:rPr>
              <w:t xml:space="preserve"> </w:t>
            </w:r>
            <w:r>
              <w:rPr>
                <w:rFonts w:ascii="Times New Roman" w:hAnsi="Times New Roman"/>
              </w:rPr>
              <w:t>са</w:t>
            </w:r>
            <w:r w:rsidRPr="00C424AF">
              <w:rPr>
                <w:rFonts w:ascii="Times New Roman" w:hAnsi="Times New Roman"/>
              </w:rPr>
              <w:t xml:space="preserve"> </w:t>
            </w:r>
            <w:r>
              <w:rPr>
                <w:rFonts w:ascii="Times New Roman" w:hAnsi="Times New Roman"/>
              </w:rPr>
              <w:t>слушалицама</w:t>
            </w:r>
            <w:r w:rsidRPr="00C424AF">
              <w:rPr>
                <w:rFonts w:ascii="Times New Roman" w:hAnsi="Times New Roman"/>
              </w:rPr>
              <w:t xml:space="preserve">, </w:t>
            </w:r>
            <w:r>
              <w:rPr>
                <w:rFonts w:ascii="Times New Roman" w:hAnsi="Times New Roman"/>
              </w:rPr>
              <w:t>пуњачем</w:t>
            </w:r>
            <w:r w:rsidRPr="00C424AF">
              <w:rPr>
                <w:rFonts w:ascii="Times New Roman" w:hAnsi="Times New Roman"/>
              </w:rPr>
              <w:t xml:space="preserve"> </w:t>
            </w:r>
            <w:r>
              <w:rPr>
                <w:rFonts w:ascii="Times New Roman" w:hAnsi="Times New Roman"/>
              </w:rPr>
              <w:t>и</w:t>
            </w:r>
            <w:r w:rsidRPr="00C424AF">
              <w:rPr>
                <w:rFonts w:ascii="Times New Roman" w:hAnsi="Times New Roman"/>
              </w:rPr>
              <w:t xml:space="preserve"> </w:t>
            </w:r>
            <w:r>
              <w:rPr>
                <w:rFonts w:ascii="Times New Roman" w:hAnsi="Times New Roman"/>
              </w:rPr>
              <w:t>торбом</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nil"/>
              <w:left w:val="single" w:sz="8"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Димензије</w:t>
            </w:r>
            <w:r w:rsidRPr="00C424AF">
              <w:rPr>
                <w:rFonts w:ascii="Times New Roman" w:hAnsi="Times New Roman"/>
              </w:rPr>
              <w:t xml:space="preserve"> </w:t>
            </w:r>
            <w:r>
              <w:rPr>
                <w:rFonts w:ascii="Times New Roman" w:hAnsi="Times New Roman"/>
              </w:rPr>
              <w:t>предајника</w:t>
            </w:r>
            <w:r w:rsidRPr="00C424AF">
              <w:rPr>
                <w:rFonts w:ascii="Times New Roman" w:hAnsi="Times New Roman"/>
              </w:rPr>
              <w:t xml:space="preserve"> </w:t>
            </w:r>
            <w:r>
              <w:rPr>
                <w:rFonts w:ascii="Times New Roman" w:hAnsi="Times New Roman"/>
              </w:rPr>
              <w:t>и</w:t>
            </w:r>
            <w:r w:rsidRPr="00C424AF">
              <w:rPr>
                <w:rFonts w:ascii="Times New Roman" w:hAnsi="Times New Roman"/>
              </w:rPr>
              <w:t xml:space="preserve"> </w:t>
            </w:r>
            <w:r>
              <w:rPr>
                <w:rFonts w:ascii="Times New Roman" w:hAnsi="Times New Roman"/>
              </w:rPr>
              <w:t>пријемника</w:t>
            </w:r>
          </w:p>
        </w:tc>
        <w:tc>
          <w:tcPr>
            <w:tcW w:w="72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 xml:space="preserve">8,9 x 4,3 x 1,32 </w:t>
            </w:r>
            <w:r>
              <w:rPr>
                <w:rFonts w:ascii="Times New Roman" w:hAnsi="Times New Roman"/>
              </w:rPr>
              <w:t>цм</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nil"/>
              <w:left w:val="single" w:sz="8"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Опсег</w:t>
            </w:r>
            <w:r w:rsidRPr="00C424AF">
              <w:rPr>
                <w:rFonts w:ascii="Times New Roman" w:hAnsi="Times New Roman"/>
              </w:rPr>
              <w:t xml:space="preserve"> </w:t>
            </w:r>
            <w:r>
              <w:rPr>
                <w:rFonts w:ascii="Times New Roman" w:hAnsi="Times New Roman"/>
              </w:rPr>
              <w:t>фреквенција</w:t>
            </w:r>
          </w:p>
        </w:tc>
        <w:tc>
          <w:tcPr>
            <w:tcW w:w="72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 xml:space="preserve">195 </w:t>
            </w:r>
            <w:r>
              <w:rPr>
                <w:rFonts w:ascii="Times New Roman" w:hAnsi="Times New Roman"/>
              </w:rPr>
              <w:t>MHz</w:t>
            </w:r>
            <w:r w:rsidRPr="00C424AF">
              <w:rPr>
                <w:rFonts w:ascii="Times New Roman" w:hAnsi="Times New Roman"/>
              </w:rPr>
              <w:t xml:space="preserve"> – 230 </w:t>
            </w:r>
            <w:r>
              <w:rPr>
                <w:rFonts w:ascii="Times New Roman" w:hAnsi="Times New Roman"/>
              </w:rPr>
              <w:t>MHz</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1"/>
        </w:trPr>
        <w:tc>
          <w:tcPr>
            <w:tcW w:w="2357" w:type="dxa"/>
            <w:gridSpan w:val="2"/>
            <w:tcBorders>
              <w:top w:val="nil"/>
              <w:left w:val="single" w:sz="8"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Број</w:t>
            </w:r>
            <w:r w:rsidRPr="00C424AF">
              <w:rPr>
                <w:rFonts w:ascii="Times New Roman" w:hAnsi="Times New Roman"/>
              </w:rPr>
              <w:t xml:space="preserve"> </w:t>
            </w:r>
            <w:r>
              <w:rPr>
                <w:rFonts w:ascii="Times New Roman" w:hAnsi="Times New Roman"/>
              </w:rPr>
              <w:t>канала</w:t>
            </w:r>
          </w:p>
        </w:tc>
        <w:tc>
          <w:tcPr>
            <w:tcW w:w="72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99</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nil"/>
              <w:left w:val="single" w:sz="8"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Максимално</w:t>
            </w:r>
            <w:r w:rsidRPr="00C424AF">
              <w:rPr>
                <w:rFonts w:ascii="Times New Roman" w:hAnsi="Times New Roman"/>
              </w:rPr>
              <w:t xml:space="preserve"> </w:t>
            </w:r>
            <w:r>
              <w:rPr>
                <w:rFonts w:ascii="Times New Roman" w:hAnsi="Times New Roman"/>
              </w:rPr>
              <w:t>растојање</w:t>
            </w:r>
          </w:p>
        </w:tc>
        <w:tc>
          <w:tcPr>
            <w:tcW w:w="72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Pr>
                <w:rFonts w:ascii="Times New Roman" w:hAnsi="Times New Roman"/>
              </w:rPr>
              <w:t>Мин</w:t>
            </w:r>
            <w:r w:rsidRPr="00C424AF">
              <w:rPr>
                <w:rFonts w:ascii="Times New Roman" w:hAnsi="Times New Roman"/>
              </w:rPr>
              <w:t>. 60</w:t>
            </w:r>
            <w:r>
              <w:rPr>
                <w:rFonts w:ascii="Times New Roman" w:hAnsi="Times New Roman"/>
              </w:rPr>
              <w:t>м</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nil"/>
              <w:left w:val="single" w:sz="8"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Максимално</w:t>
            </w:r>
            <w:r w:rsidRPr="00C424AF">
              <w:rPr>
                <w:rFonts w:ascii="Times New Roman" w:hAnsi="Times New Roman"/>
              </w:rPr>
              <w:t xml:space="preserve"> </w:t>
            </w:r>
            <w:r>
              <w:rPr>
                <w:rFonts w:ascii="Times New Roman" w:hAnsi="Times New Roman"/>
              </w:rPr>
              <w:t>време</w:t>
            </w:r>
            <w:r w:rsidRPr="00C424AF">
              <w:rPr>
                <w:rFonts w:ascii="Times New Roman" w:hAnsi="Times New Roman"/>
              </w:rPr>
              <w:t xml:space="preserve"> </w:t>
            </w:r>
            <w:r>
              <w:rPr>
                <w:rFonts w:ascii="Times New Roman" w:hAnsi="Times New Roman"/>
              </w:rPr>
              <w:t>рада</w:t>
            </w:r>
            <w:r w:rsidRPr="00C424AF">
              <w:rPr>
                <w:rFonts w:ascii="Times New Roman" w:hAnsi="Times New Roman"/>
              </w:rPr>
              <w:t xml:space="preserve"> </w:t>
            </w:r>
            <w:r>
              <w:rPr>
                <w:rFonts w:ascii="Times New Roman" w:hAnsi="Times New Roman"/>
              </w:rPr>
              <w:t>са</w:t>
            </w:r>
            <w:r w:rsidRPr="00C424AF">
              <w:rPr>
                <w:rFonts w:ascii="Times New Roman" w:hAnsi="Times New Roman"/>
              </w:rPr>
              <w:t xml:space="preserve"> </w:t>
            </w:r>
            <w:r>
              <w:rPr>
                <w:rFonts w:ascii="Times New Roman" w:hAnsi="Times New Roman"/>
              </w:rPr>
              <w:t>једним</w:t>
            </w:r>
            <w:r w:rsidRPr="00C424AF">
              <w:rPr>
                <w:rFonts w:ascii="Times New Roman" w:hAnsi="Times New Roman"/>
              </w:rPr>
              <w:t xml:space="preserve"> </w:t>
            </w:r>
            <w:r>
              <w:rPr>
                <w:rFonts w:ascii="Times New Roman" w:hAnsi="Times New Roman"/>
              </w:rPr>
              <w:t>пуњењем</w:t>
            </w:r>
          </w:p>
        </w:tc>
        <w:tc>
          <w:tcPr>
            <w:tcW w:w="72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Pr>
                <w:rFonts w:ascii="Times New Roman" w:hAnsi="Times New Roman"/>
              </w:rPr>
              <w:t>Мин</w:t>
            </w:r>
            <w:r w:rsidRPr="00C424AF">
              <w:rPr>
                <w:rFonts w:ascii="Times New Roman" w:hAnsi="Times New Roman"/>
              </w:rPr>
              <w:t xml:space="preserve">. 40 </w:t>
            </w:r>
            <w:r>
              <w:rPr>
                <w:rFonts w:ascii="Times New Roman" w:hAnsi="Times New Roman"/>
              </w:rPr>
              <w:t>сати</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nil"/>
              <w:left w:val="single" w:sz="8"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Однос</w:t>
            </w:r>
            <w:r w:rsidRPr="00C424AF">
              <w:rPr>
                <w:rFonts w:ascii="Times New Roman" w:hAnsi="Times New Roman"/>
              </w:rPr>
              <w:t xml:space="preserve"> </w:t>
            </w:r>
            <w:r>
              <w:rPr>
                <w:rFonts w:ascii="Times New Roman" w:hAnsi="Times New Roman"/>
              </w:rPr>
              <w:t>сигнал</w:t>
            </w:r>
            <w:r w:rsidRPr="00C424AF">
              <w:rPr>
                <w:rFonts w:ascii="Times New Roman" w:hAnsi="Times New Roman"/>
              </w:rPr>
              <w:t>/</w:t>
            </w:r>
            <w:r>
              <w:rPr>
                <w:rFonts w:ascii="Times New Roman" w:hAnsi="Times New Roman"/>
              </w:rPr>
              <w:t>шум</w:t>
            </w:r>
          </w:p>
        </w:tc>
        <w:tc>
          <w:tcPr>
            <w:tcW w:w="7254" w:type="dxa"/>
            <w:gridSpan w:val="2"/>
            <w:tcBorders>
              <w:top w:val="nil"/>
              <w:left w:val="nil"/>
              <w:bottom w:val="single" w:sz="4" w:space="0" w:color="auto"/>
              <w:right w:val="single" w:sz="8" w:space="0" w:color="auto"/>
            </w:tcBorders>
            <w:vAlign w:val="bottom"/>
            <w:hideMark/>
          </w:tcPr>
          <w:p w:rsidR="009C5824" w:rsidRPr="00EE7D20" w:rsidRDefault="009C5824" w:rsidP="009C5824">
            <w:pPr>
              <w:rPr>
                <w:rFonts w:ascii="Times New Roman" w:hAnsi="Times New Roman"/>
              </w:rPr>
            </w:pPr>
            <w:r>
              <w:rPr>
                <w:rFonts w:ascii="Times New Roman" w:hAnsi="Times New Roman"/>
              </w:rPr>
              <w:t>Већи</w:t>
            </w:r>
            <w:r w:rsidRPr="00C424AF">
              <w:rPr>
                <w:rFonts w:ascii="Times New Roman" w:hAnsi="Times New Roman"/>
              </w:rPr>
              <w:t xml:space="preserve"> </w:t>
            </w:r>
            <w:r>
              <w:rPr>
                <w:rFonts w:ascii="Times New Roman" w:hAnsi="Times New Roman"/>
              </w:rPr>
              <w:t>од</w:t>
            </w:r>
            <w:r w:rsidRPr="00C424AF">
              <w:rPr>
                <w:rFonts w:ascii="Times New Roman" w:hAnsi="Times New Roman"/>
              </w:rPr>
              <w:t xml:space="preserve"> 90 </w:t>
            </w:r>
            <w:r>
              <w:rPr>
                <w:rFonts w:ascii="Times New Roman" w:hAnsi="Times New Roman"/>
              </w:rPr>
              <w:t>дб</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nil"/>
              <w:left w:val="single" w:sz="8"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Напон</w:t>
            </w:r>
          </w:p>
        </w:tc>
        <w:tc>
          <w:tcPr>
            <w:tcW w:w="72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Pr>
                <w:rFonts w:ascii="Times New Roman" w:hAnsi="Times New Roman"/>
              </w:rPr>
              <w:t>DC</w:t>
            </w:r>
            <w:r w:rsidRPr="00C424AF">
              <w:rPr>
                <w:rFonts w:ascii="Times New Roman" w:hAnsi="Times New Roman"/>
              </w:rPr>
              <w:t xml:space="preserve"> 3,7</w:t>
            </w:r>
            <w:r>
              <w:rPr>
                <w:rFonts w:ascii="Times New Roman" w:hAnsi="Times New Roman"/>
              </w:rPr>
              <w:t>V</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nil"/>
              <w:left w:val="single" w:sz="8"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Радио</w:t>
            </w:r>
            <w:r w:rsidRPr="00C424AF">
              <w:rPr>
                <w:rFonts w:ascii="Times New Roman" w:hAnsi="Times New Roman"/>
              </w:rPr>
              <w:t xml:space="preserve"> </w:t>
            </w:r>
            <w:r>
              <w:rPr>
                <w:rFonts w:ascii="Times New Roman" w:hAnsi="Times New Roman"/>
              </w:rPr>
              <w:t>техника</w:t>
            </w:r>
          </w:p>
        </w:tc>
        <w:tc>
          <w:tcPr>
            <w:tcW w:w="7254" w:type="dxa"/>
            <w:gridSpan w:val="2"/>
            <w:tcBorders>
              <w:top w:val="nil"/>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Pr>
                <w:rFonts w:ascii="Times New Roman" w:hAnsi="Times New Roman"/>
              </w:rPr>
              <w:t>PLL</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nil"/>
              <w:left w:val="single" w:sz="8"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Конектори</w:t>
            </w:r>
          </w:p>
        </w:tc>
        <w:tc>
          <w:tcPr>
            <w:tcW w:w="7254" w:type="dxa"/>
            <w:gridSpan w:val="2"/>
            <w:tcBorders>
              <w:top w:val="nil"/>
              <w:left w:val="nil"/>
              <w:bottom w:val="nil"/>
              <w:right w:val="single" w:sz="8" w:space="0" w:color="auto"/>
            </w:tcBorders>
            <w:vAlign w:val="bottom"/>
            <w:hideMark/>
          </w:tcPr>
          <w:p w:rsidR="009C5824" w:rsidRPr="00C424AF" w:rsidRDefault="009C5824" w:rsidP="009C5824">
            <w:pPr>
              <w:rPr>
                <w:rFonts w:ascii="Times New Roman" w:hAnsi="Times New Roman"/>
              </w:rPr>
            </w:pPr>
            <w:r>
              <w:rPr>
                <w:rFonts w:ascii="Times New Roman" w:hAnsi="Times New Roman"/>
              </w:rPr>
              <w:t>Конектор</w:t>
            </w:r>
            <w:r w:rsidRPr="00C424AF">
              <w:rPr>
                <w:rFonts w:ascii="Times New Roman" w:hAnsi="Times New Roman"/>
              </w:rPr>
              <w:t xml:space="preserve"> </w:t>
            </w:r>
            <w:r>
              <w:rPr>
                <w:rFonts w:ascii="Times New Roman" w:hAnsi="Times New Roman"/>
              </w:rPr>
              <w:t>за</w:t>
            </w:r>
            <w:r w:rsidRPr="00C424AF">
              <w:rPr>
                <w:rFonts w:ascii="Times New Roman" w:hAnsi="Times New Roman"/>
              </w:rPr>
              <w:t xml:space="preserve"> </w:t>
            </w:r>
            <w:r>
              <w:rPr>
                <w:rFonts w:ascii="Times New Roman" w:hAnsi="Times New Roman"/>
              </w:rPr>
              <w:t>слушалице</w:t>
            </w:r>
            <w:r w:rsidRPr="00C424AF">
              <w:rPr>
                <w:rFonts w:ascii="Times New Roman" w:hAnsi="Times New Roman"/>
              </w:rPr>
              <w:t xml:space="preserve">, </w:t>
            </w:r>
            <w:r>
              <w:rPr>
                <w:rFonts w:ascii="Times New Roman" w:hAnsi="Times New Roman"/>
              </w:rPr>
              <w:t>Micro</w:t>
            </w:r>
            <w:r w:rsidRPr="00C424AF">
              <w:rPr>
                <w:rFonts w:ascii="Times New Roman" w:hAnsi="Times New Roman"/>
              </w:rPr>
              <w:t xml:space="preserve"> </w:t>
            </w:r>
            <w:r>
              <w:rPr>
                <w:rFonts w:ascii="Times New Roman" w:hAnsi="Times New Roman"/>
              </w:rPr>
              <w:t>USB</w:t>
            </w:r>
            <w:r w:rsidRPr="00C424AF">
              <w:rPr>
                <w:rFonts w:ascii="Times New Roman" w:hAnsi="Times New Roman"/>
              </w:rPr>
              <w:t>2.0</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nil"/>
              <w:left w:val="single" w:sz="8"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ЛЕД</w:t>
            </w:r>
            <w:r w:rsidRPr="00C424AF">
              <w:rPr>
                <w:rFonts w:ascii="Times New Roman" w:hAnsi="Times New Roman"/>
              </w:rPr>
              <w:t xml:space="preserve"> </w:t>
            </w:r>
            <w:r>
              <w:rPr>
                <w:rFonts w:ascii="Times New Roman" w:hAnsi="Times New Roman"/>
              </w:rPr>
              <w:t>екрани</w:t>
            </w:r>
            <w:r w:rsidRPr="00C424AF">
              <w:rPr>
                <w:rFonts w:ascii="Times New Roman" w:hAnsi="Times New Roman"/>
              </w:rPr>
              <w:t xml:space="preserve">, </w:t>
            </w:r>
            <w:r>
              <w:rPr>
                <w:rFonts w:ascii="Times New Roman" w:hAnsi="Times New Roman"/>
              </w:rPr>
              <w:t>тастери</w:t>
            </w:r>
            <w:r w:rsidRPr="00C424AF">
              <w:rPr>
                <w:rFonts w:ascii="Times New Roman" w:hAnsi="Times New Roman"/>
              </w:rPr>
              <w:t xml:space="preserve">, </w:t>
            </w:r>
            <w:r>
              <w:rPr>
                <w:rFonts w:ascii="Times New Roman" w:hAnsi="Times New Roman"/>
              </w:rPr>
              <w:t>остало</w:t>
            </w:r>
          </w:p>
        </w:tc>
        <w:tc>
          <w:tcPr>
            <w:tcW w:w="7254" w:type="dxa"/>
            <w:gridSpan w:val="2"/>
            <w:tcBorders>
              <w:top w:val="single" w:sz="4" w:space="0" w:color="auto"/>
              <w:left w:val="nil"/>
              <w:bottom w:val="single" w:sz="4" w:space="0" w:color="auto"/>
              <w:right w:val="single" w:sz="8" w:space="0" w:color="auto"/>
            </w:tcBorders>
            <w:vAlign w:val="bottom"/>
            <w:hideMark/>
          </w:tcPr>
          <w:p w:rsidR="009C5824" w:rsidRPr="00C424AF" w:rsidRDefault="009C5824" w:rsidP="009C5824">
            <w:pPr>
              <w:rPr>
                <w:rFonts w:ascii="Times New Roman" w:hAnsi="Times New Roman"/>
              </w:rPr>
            </w:pPr>
            <w:r>
              <w:rPr>
                <w:rFonts w:ascii="Times New Roman" w:hAnsi="Times New Roman"/>
              </w:rPr>
              <w:t>ЛЕД</w:t>
            </w:r>
            <w:r w:rsidRPr="00C424AF">
              <w:rPr>
                <w:rFonts w:ascii="Times New Roman" w:hAnsi="Times New Roman"/>
              </w:rPr>
              <w:t xml:space="preserve"> </w:t>
            </w:r>
            <w:r>
              <w:rPr>
                <w:rFonts w:ascii="Times New Roman" w:hAnsi="Times New Roman"/>
              </w:rPr>
              <w:t>екран</w:t>
            </w:r>
            <w:r w:rsidRPr="00C424AF">
              <w:rPr>
                <w:rFonts w:ascii="Times New Roman" w:hAnsi="Times New Roman"/>
              </w:rPr>
              <w:t xml:space="preserve"> </w:t>
            </w:r>
            <w:r>
              <w:rPr>
                <w:rFonts w:ascii="Times New Roman" w:hAnsi="Times New Roman"/>
              </w:rPr>
              <w:t>исписује</w:t>
            </w:r>
            <w:r w:rsidRPr="00C424AF">
              <w:rPr>
                <w:rFonts w:ascii="Times New Roman" w:hAnsi="Times New Roman"/>
              </w:rPr>
              <w:t xml:space="preserve"> </w:t>
            </w:r>
            <w:r>
              <w:rPr>
                <w:rFonts w:ascii="Times New Roman" w:hAnsi="Times New Roman"/>
              </w:rPr>
              <w:t>број</w:t>
            </w:r>
            <w:r w:rsidRPr="00C424AF">
              <w:rPr>
                <w:rFonts w:ascii="Times New Roman" w:hAnsi="Times New Roman"/>
              </w:rPr>
              <w:t xml:space="preserve"> </w:t>
            </w:r>
            <w:r>
              <w:rPr>
                <w:rFonts w:ascii="Times New Roman" w:hAnsi="Times New Roman"/>
              </w:rPr>
              <w:t>канала</w:t>
            </w:r>
            <w:r w:rsidRPr="00C424AF">
              <w:rPr>
                <w:rFonts w:ascii="Times New Roman" w:hAnsi="Times New Roman"/>
              </w:rPr>
              <w:t xml:space="preserve">, </w:t>
            </w:r>
            <w:r>
              <w:rPr>
                <w:rFonts w:ascii="Times New Roman" w:hAnsi="Times New Roman"/>
              </w:rPr>
              <w:t>ниво</w:t>
            </w:r>
            <w:r w:rsidRPr="00C424AF">
              <w:rPr>
                <w:rFonts w:ascii="Times New Roman" w:hAnsi="Times New Roman"/>
              </w:rPr>
              <w:t xml:space="preserve"> </w:t>
            </w:r>
            <w:r>
              <w:rPr>
                <w:rFonts w:ascii="Times New Roman" w:hAnsi="Times New Roman"/>
              </w:rPr>
              <w:t>сигнала</w:t>
            </w:r>
            <w:r w:rsidRPr="00C424AF">
              <w:rPr>
                <w:rFonts w:ascii="Times New Roman" w:hAnsi="Times New Roman"/>
              </w:rPr>
              <w:t xml:space="preserve"> </w:t>
            </w:r>
            <w:r>
              <w:rPr>
                <w:rFonts w:ascii="Times New Roman" w:hAnsi="Times New Roman"/>
              </w:rPr>
              <w:t>и</w:t>
            </w:r>
            <w:r w:rsidRPr="00C424AF">
              <w:rPr>
                <w:rFonts w:ascii="Times New Roman" w:hAnsi="Times New Roman"/>
              </w:rPr>
              <w:t xml:space="preserve"> </w:t>
            </w:r>
            <w:r>
              <w:rPr>
                <w:rFonts w:ascii="Times New Roman" w:hAnsi="Times New Roman"/>
              </w:rPr>
              <w:t>батерије</w:t>
            </w:r>
            <w:r w:rsidRPr="00C424AF">
              <w:rPr>
                <w:rFonts w:ascii="Times New Roman" w:hAnsi="Times New Roman"/>
              </w:rPr>
              <w:t xml:space="preserve">, </w:t>
            </w:r>
            <w:r>
              <w:rPr>
                <w:rFonts w:ascii="Times New Roman" w:hAnsi="Times New Roman"/>
              </w:rPr>
              <w:t>два</w:t>
            </w:r>
            <w:r w:rsidRPr="00C424AF">
              <w:rPr>
                <w:rFonts w:ascii="Times New Roman" w:hAnsi="Times New Roman"/>
              </w:rPr>
              <w:t xml:space="preserve"> </w:t>
            </w:r>
            <w:r>
              <w:rPr>
                <w:rFonts w:ascii="Times New Roman" w:hAnsi="Times New Roman"/>
              </w:rPr>
              <w:t>тастера</w:t>
            </w:r>
            <w:r w:rsidRPr="00C424AF">
              <w:rPr>
                <w:rFonts w:ascii="Times New Roman" w:hAnsi="Times New Roman"/>
              </w:rPr>
              <w:t xml:space="preserve"> </w:t>
            </w:r>
            <w:r>
              <w:rPr>
                <w:rFonts w:ascii="Times New Roman" w:hAnsi="Times New Roman"/>
              </w:rPr>
              <w:t>за</w:t>
            </w:r>
            <w:r w:rsidRPr="00C424AF">
              <w:rPr>
                <w:rFonts w:ascii="Times New Roman" w:hAnsi="Times New Roman"/>
              </w:rPr>
              <w:t xml:space="preserve"> </w:t>
            </w:r>
            <w:r>
              <w:rPr>
                <w:rFonts w:ascii="Times New Roman" w:hAnsi="Times New Roman"/>
              </w:rPr>
              <w:t>ниво</w:t>
            </w:r>
            <w:r w:rsidRPr="00C424AF">
              <w:rPr>
                <w:rFonts w:ascii="Times New Roman" w:hAnsi="Times New Roman"/>
              </w:rPr>
              <w:t xml:space="preserve"> </w:t>
            </w:r>
            <w:r>
              <w:rPr>
                <w:rFonts w:ascii="Times New Roman" w:hAnsi="Times New Roman"/>
              </w:rPr>
              <w:t>звука</w:t>
            </w:r>
            <w:r w:rsidRPr="00C424AF">
              <w:rPr>
                <w:rFonts w:ascii="Times New Roman" w:hAnsi="Times New Roman"/>
              </w:rPr>
              <w:t xml:space="preserve"> </w:t>
            </w:r>
            <w:r>
              <w:rPr>
                <w:rFonts w:ascii="Times New Roman" w:hAnsi="Times New Roman"/>
              </w:rPr>
              <w:t>и</w:t>
            </w:r>
            <w:r w:rsidRPr="00C424AF">
              <w:rPr>
                <w:rFonts w:ascii="Times New Roman" w:hAnsi="Times New Roman"/>
              </w:rPr>
              <w:t xml:space="preserve"> </w:t>
            </w:r>
            <w:r>
              <w:rPr>
                <w:rFonts w:ascii="Times New Roman" w:hAnsi="Times New Roman"/>
              </w:rPr>
              <w:t>избор</w:t>
            </w:r>
            <w:r w:rsidRPr="00C424AF">
              <w:rPr>
                <w:rFonts w:ascii="Times New Roman" w:hAnsi="Times New Roman"/>
              </w:rPr>
              <w:t xml:space="preserve"> </w:t>
            </w:r>
            <w:r>
              <w:rPr>
                <w:rFonts w:ascii="Times New Roman" w:hAnsi="Times New Roman"/>
              </w:rPr>
              <w:t>канала</w:t>
            </w:r>
            <w:r w:rsidRPr="00C424AF">
              <w:rPr>
                <w:rFonts w:ascii="Times New Roman" w:hAnsi="Times New Roman"/>
              </w:rPr>
              <w:t xml:space="preserve"> </w:t>
            </w:r>
            <w:r>
              <w:rPr>
                <w:rFonts w:ascii="Times New Roman" w:hAnsi="Times New Roman"/>
              </w:rPr>
              <w:t>и</w:t>
            </w:r>
            <w:r w:rsidRPr="00C424AF">
              <w:rPr>
                <w:rFonts w:ascii="Times New Roman" w:hAnsi="Times New Roman"/>
              </w:rPr>
              <w:t xml:space="preserve"> </w:t>
            </w:r>
            <w:r>
              <w:rPr>
                <w:rFonts w:ascii="Times New Roman" w:hAnsi="Times New Roman"/>
              </w:rPr>
              <w:t>један</w:t>
            </w:r>
            <w:r w:rsidRPr="00C424AF">
              <w:rPr>
                <w:rFonts w:ascii="Times New Roman" w:hAnsi="Times New Roman"/>
              </w:rPr>
              <w:t xml:space="preserve"> </w:t>
            </w:r>
            <w:r>
              <w:rPr>
                <w:rFonts w:ascii="Times New Roman" w:hAnsi="Times New Roman"/>
              </w:rPr>
              <w:t>тастер</w:t>
            </w:r>
            <w:r w:rsidRPr="00C424AF">
              <w:rPr>
                <w:rFonts w:ascii="Times New Roman" w:hAnsi="Times New Roman"/>
              </w:rPr>
              <w:t xml:space="preserve"> </w:t>
            </w:r>
            <w:r>
              <w:rPr>
                <w:rFonts w:ascii="Times New Roman" w:hAnsi="Times New Roman"/>
              </w:rPr>
              <w:t>за</w:t>
            </w:r>
            <w:r w:rsidRPr="00C424AF">
              <w:rPr>
                <w:rFonts w:ascii="Times New Roman" w:hAnsi="Times New Roman"/>
              </w:rPr>
              <w:t xml:space="preserve"> </w:t>
            </w:r>
            <w:r>
              <w:rPr>
                <w:rFonts w:ascii="Times New Roman" w:hAnsi="Times New Roman"/>
              </w:rPr>
              <w:t>укључивање</w:t>
            </w:r>
            <w:r w:rsidRPr="00C424AF">
              <w:rPr>
                <w:rFonts w:ascii="Times New Roman" w:hAnsi="Times New Roman"/>
              </w:rPr>
              <w:t xml:space="preserve"> </w:t>
            </w:r>
            <w:r>
              <w:rPr>
                <w:rFonts w:ascii="Times New Roman" w:hAnsi="Times New Roman"/>
              </w:rPr>
              <w:t>и</w:t>
            </w:r>
            <w:r w:rsidRPr="00C424AF">
              <w:rPr>
                <w:rFonts w:ascii="Times New Roman" w:hAnsi="Times New Roman"/>
              </w:rPr>
              <w:t xml:space="preserve"> </w:t>
            </w:r>
            <w:r>
              <w:rPr>
                <w:rFonts w:ascii="Times New Roman" w:hAnsi="Times New Roman"/>
              </w:rPr>
              <w:t>гашење</w:t>
            </w:r>
            <w:r w:rsidRPr="00C424AF">
              <w:rPr>
                <w:rFonts w:ascii="Times New Roman" w:hAnsi="Times New Roman"/>
              </w:rPr>
              <w:t xml:space="preserve">. </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single" w:sz="4" w:space="0" w:color="auto"/>
              <w:left w:val="single" w:sz="4"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Pr>
                <w:rFonts w:ascii="Times New Roman" w:hAnsi="Times New Roman"/>
              </w:rPr>
              <w:t>Састав</w:t>
            </w:r>
            <w:r w:rsidRPr="00C424AF">
              <w:rPr>
                <w:rFonts w:ascii="Times New Roman" w:hAnsi="Times New Roman"/>
              </w:rPr>
              <w:t xml:space="preserve"> </w:t>
            </w:r>
            <w:r>
              <w:rPr>
                <w:rFonts w:ascii="Times New Roman" w:hAnsi="Times New Roman"/>
              </w:rPr>
              <w:t>сета</w:t>
            </w:r>
          </w:p>
        </w:tc>
        <w:tc>
          <w:tcPr>
            <w:tcW w:w="7254" w:type="dxa"/>
            <w:gridSpan w:val="2"/>
            <w:tcBorders>
              <w:top w:val="single" w:sz="4" w:space="0" w:color="auto"/>
              <w:left w:val="single" w:sz="4" w:space="0" w:color="auto"/>
              <w:bottom w:val="single" w:sz="4" w:space="0" w:color="auto"/>
              <w:right w:val="single" w:sz="4" w:space="0" w:color="auto"/>
            </w:tcBorders>
            <w:vAlign w:val="bottom"/>
            <w:hideMark/>
          </w:tcPr>
          <w:p w:rsidR="009C5824" w:rsidRPr="00C424AF" w:rsidRDefault="009C5824" w:rsidP="009C5824">
            <w:pPr>
              <w:rPr>
                <w:rFonts w:ascii="Times New Roman" w:hAnsi="Times New Roman"/>
              </w:rPr>
            </w:pPr>
            <w:r w:rsidRPr="00C424AF">
              <w:rPr>
                <w:rFonts w:ascii="Times New Roman" w:hAnsi="Times New Roman"/>
              </w:rPr>
              <w:t xml:space="preserve">2 </w:t>
            </w:r>
            <w:r>
              <w:rPr>
                <w:rFonts w:ascii="Times New Roman" w:hAnsi="Times New Roman"/>
              </w:rPr>
              <w:t>предајника</w:t>
            </w:r>
            <w:r w:rsidRPr="00C424AF">
              <w:rPr>
                <w:rFonts w:ascii="Times New Roman" w:hAnsi="Times New Roman"/>
              </w:rPr>
              <w:t xml:space="preserve">, 30 </w:t>
            </w:r>
            <w:r>
              <w:rPr>
                <w:rFonts w:ascii="Times New Roman" w:hAnsi="Times New Roman"/>
              </w:rPr>
              <w:t>пријемника</w:t>
            </w:r>
            <w:r w:rsidRPr="00C424AF">
              <w:rPr>
                <w:rFonts w:ascii="Times New Roman" w:hAnsi="Times New Roman"/>
              </w:rPr>
              <w:t xml:space="preserve">, 8 </w:t>
            </w:r>
            <w:r>
              <w:rPr>
                <w:rFonts w:ascii="Times New Roman" w:hAnsi="Times New Roman"/>
              </w:rPr>
              <w:t>каблова</w:t>
            </w:r>
            <w:r w:rsidRPr="00C424AF">
              <w:rPr>
                <w:rFonts w:ascii="Times New Roman" w:hAnsi="Times New Roman"/>
              </w:rPr>
              <w:t xml:space="preserve"> (4 </w:t>
            </w:r>
            <w:r>
              <w:rPr>
                <w:rFonts w:ascii="Times New Roman" w:hAnsi="Times New Roman"/>
              </w:rPr>
              <w:t>мUSB</w:t>
            </w:r>
            <w:r w:rsidRPr="00C424AF">
              <w:rPr>
                <w:rFonts w:ascii="Times New Roman" w:hAnsi="Times New Roman"/>
              </w:rPr>
              <w:t xml:space="preserve"> </w:t>
            </w:r>
            <w:r>
              <w:rPr>
                <w:rFonts w:ascii="Times New Roman" w:hAnsi="Times New Roman"/>
              </w:rPr>
              <w:t>u</w:t>
            </w:r>
            <w:r w:rsidRPr="00C424AF">
              <w:rPr>
                <w:rFonts w:ascii="Times New Roman" w:hAnsi="Times New Roman"/>
              </w:rPr>
              <w:t xml:space="preserve"> 1 </w:t>
            </w:r>
            <w:r>
              <w:rPr>
                <w:rFonts w:ascii="Times New Roman" w:hAnsi="Times New Roman"/>
              </w:rPr>
              <w:t>USB</w:t>
            </w:r>
            <w:r w:rsidRPr="00C424AF">
              <w:rPr>
                <w:rFonts w:ascii="Times New Roman" w:hAnsi="Times New Roman"/>
              </w:rPr>
              <w:t xml:space="preserve">), </w:t>
            </w:r>
            <w:r>
              <w:rPr>
                <w:rFonts w:ascii="Times New Roman" w:hAnsi="Times New Roman"/>
              </w:rPr>
              <w:t>један</w:t>
            </w:r>
            <w:r w:rsidRPr="00C424AF">
              <w:rPr>
                <w:rFonts w:ascii="Times New Roman" w:hAnsi="Times New Roman"/>
              </w:rPr>
              <w:t xml:space="preserve"> </w:t>
            </w:r>
            <w:r>
              <w:rPr>
                <w:rFonts w:ascii="Times New Roman" w:hAnsi="Times New Roman"/>
              </w:rPr>
              <w:t>пуњач</w:t>
            </w:r>
            <w:r w:rsidRPr="00C424AF">
              <w:rPr>
                <w:rFonts w:ascii="Times New Roman" w:hAnsi="Times New Roman"/>
              </w:rPr>
              <w:t xml:space="preserve"> </w:t>
            </w:r>
            <w:r>
              <w:rPr>
                <w:rFonts w:ascii="Times New Roman" w:hAnsi="Times New Roman"/>
              </w:rPr>
              <w:t>са</w:t>
            </w:r>
            <w:r w:rsidRPr="00C424AF">
              <w:rPr>
                <w:rFonts w:ascii="Times New Roman" w:hAnsi="Times New Roman"/>
              </w:rPr>
              <w:t xml:space="preserve"> 8 </w:t>
            </w:r>
            <w:r>
              <w:rPr>
                <w:rFonts w:ascii="Times New Roman" w:hAnsi="Times New Roman"/>
              </w:rPr>
              <w:t>портова</w:t>
            </w:r>
            <w:r w:rsidRPr="00C424AF">
              <w:rPr>
                <w:rFonts w:ascii="Times New Roman" w:hAnsi="Times New Roman"/>
              </w:rPr>
              <w:t xml:space="preserve">, 30 </w:t>
            </w:r>
            <w:r>
              <w:rPr>
                <w:rFonts w:ascii="Times New Roman" w:hAnsi="Times New Roman"/>
              </w:rPr>
              <w:t>моно</w:t>
            </w:r>
            <w:r w:rsidRPr="00C424AF">
              <w:rPr>
                <w:rFonts w:ascii="Times New Roman" w:hAnsi="Times New Roman"/>
              </w:rPr>
              <w:t xml:space="preserve"> </w:t>
            </w:r>
            <w:r>
              <w:rPr>
                <w:rFonts w:ascii="Times New Roman" w:hAnsi="Times New Roman"/>
              </w:rPr>
              <w:t>слушалица</w:t>
            </w:r>
            <w:r w:rsidRPr="00C424AF">
              <w:rPr>
                <w:rFonts w:ascii="Times New Roman" w:hAnsi="Times New Roman"/>
              </w:rPr>
              <w:t xml:space="preserve"> </w:t>
            </w:r>
            <w:r>
              <w:rPr>
                <w:rFonts w:ascii="Times New Roman" w:hAnsi="Times New Roman"/>
              </w:rPr>
              <w:t>за</w:t>
            </w:r>
            <w:r w:rsidRPr="00C424AF">
              <w:rPr>
                <w:rFonts w:ascii="Times New Roman" w:hAnsi="Times New Roman"/>
              </w:rPr>
              <w:t xml:space="preserve"> </w:t>
            </w:r>
            <w:r>
              <w:rPr>
                <w:rFonts w:ascii="Times New Roman" w:hAnsi="Times New Roman"/>
              </w:rPr>
              <w:t>једно</w:t>
            </w:r>
            <w:r w:rsidRPr="00C424AF">
              <w:rPr>
                <w:rFonts w:ascii="Times New Roman" w:hAnsi="Times New Roman"/>
              </w:rPr>
              <w:t xml:space="preserve"> </w:t>
            </w:r>
            <w:r>
              <w:rPr>
                <w:rFonts w:ascii="Times New Roman" w:hAnsi="Times New Roman"/>
              </w:rPr>
              <w:t>уво</w:t>
            </w:r>
            <w:r w:rsidRPr="00C424AF">
              <w:rPr>
                <w:rFonts w:ascii="Times New Roman" w:hAnsi="Times New Roman"/>
              </w:rPr>
              <w:t xml:space="preserve">, 32 </w:t>
            </w:r>
            <w:r>
              <w:rPr>
                <w:rFonts w:ascii="Times New Roman" w:hAnsi="Times New Roman"/>
              </w:rPr>
              <w:t>траке</w:t>
            </w:r>
            <w:r w:rsidRPr="00C424AF">
              <w:rPr>
                <w:rFonts w:ascii="Times New Roman" w:hAnsi="Times New Roman"/>
              </w:rPr>
              <w:t xml:space="preserve"> </w:t>
            </w:r>
            <w:r>
              <w:rPr>
                <w:rFonts w:ascii="Times New Roman" w:hAnsi="Times New Roman"/>
              </w:rPr>
              <w:t>за</w:t>
            </w:r>
            <w:r w:rsidRPr="00C424AF">
              <w:rPr>
                <w:rFonts w:ascii="Times New Roman" w:hAnsi="Times New Roman"/>
              </w:rPr>
              <w:t xml:space="preserve"> </w:t>
            </w:r>
            <w:r>
              <w:rPr>
                <w:rFonts w:ascii="Times New Roman" w:hAnsi="Times New Roman"/>
              </w:rPr>
              <w:t>ношење</w:t>
            </w:r>
            <w:r w:rsidRPr="00C424AF">
              <w:rPr>
                <w:rFonts w:ascii="Times New Roman" w:hAnsi="Times New Roman"/>
              </w:rPr>
              <w:t xml:space="preserve"> </w:t>
            </w:r>
            <w:r>
              <w:rPr>
                <w:rFonts w:ascii="Times New Roman" w:hAnsi="Times New Roman"/>
              </w:rPr>
              <w:t>уређаја</w:t>
            </w:r>
            <w:r w:rsidRPr="00C424AF">
              <w:rPr>
                <w:rFonts w:ascii="Times New Roman" w:hAnsi="Times New Roman"/>
              </w:rPr>
              <w:t xml:space="preserve"> </w:t>
            </w:r>
            <w:r>
              <w:rPr>
                <w:rFonts w:ascii="Times New Roman" w:hAnsi="Times New Roman"/>
              </w:rPr>
              <w:t>око</w:t>
            </w:r>
            <w:r w:rsidRPr="00C424AF">
              <w:rPr>
                <w:rFonts w:ascii="Times New Roman" w:hAnsi="Times New Roman"/>
              </w:rPr>
              <w:t xml:space="preserve"> </w:t>
            </w:r>
            <w:r>
              <w:rPr>
                <w:rFonts w:ascii="Times New Roman" w:hAnsi="Times New Roman"/>
              </w:rPr>
              <w:t>врата</w:t>
            </w:r>
            <w:r w:rsidRPr="00C424AF">
              <w:rPr>
                <w:rFonts w:ascii="Times New Roman" w:hAnsi="Times New Roman"/>
              </w:rPr>
              <w:t xml:space="preserve">, </w:t>
            </w:r>
            <w:r>
              <w:rPr>
                <w:rFonts w:ascii="Times New Roman" w:hAnsi="Times New Roman"/>
              </w:rPr>
              <w:t>торба</w:t>
            </w:r>
          </w:p>
        </w:tc>
      </w:tr>
      <w:tr w:rsidR="009C5824" w:rsidRPr="00C424AF"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357" w:type="dxa"/>
            <w:gridSpan w:val="2"/>
            <w:tcBorders>
              <w:top w:val="nil"/>
              <w:left w:val="single" w:sz="8" w:space="0" w:color="auto"/>
              <w:bottom w:val="single" w:sz="4" w:space="0" w:color="auto"/>
              <w:right w:val="single" w:sz="4" w:space="0" w:color="auto"/>
            </w:tcBorders>
            <w:vAlign w:val="bottom"/>
            <w:hideMark/>
          </w:tcPr>
          <w:p w:rsidR="009C5824" w:rsidRPr="00EE7D20" w:rsidRDefault="009C5824" w:rsidP="009C5824">
            <w:pPr>
              <w:rPr>
                <w:rFonts w:ascii="Times New Roman" w:hAnsi="Times New Roman"/>
              </w:rPr>
            </w:pPr>
            <w:r>
              <w:rPr>
                <w:rFonts w:ascii="Times New Roman" w:hAnsi="Times New Roman"/>
              </w:rPr>
              <w:t>Гаранција</w:t>
            </w:r>
          </w:p>
        </w:tc>
        <w:tc>
          <w:tcPr>
            <w:tcW w:w="7254" w:type="dxa"/>
            <w:gridSpan w:val="2"/>
            <w:tcBorders>
              <w:top w:val="nil"/>
              <w:left w:val="nil"/>
              <w:bottom w:val="single" w:sz="4" w:space="0" w:color="auto"/>
              <w:right w:val="single" w:sz="8" w:space="0" w:color="auto"/>
            </w:tcBorders>
            <w:vAlign w:val="bottom"/>
            <w:hideMark/>
          </w:tcPr>
          <w:p w:rsidR="009C5824" w:rsidRPr="00EE7D20" w:rsidRDefault="009C5824" w:rsidP="009C5824">
            <w:pPr>
              <w:rPr>
                <w:rFonts w:ascii="Times New Roman" w:hAnsi="Times New Roman"/>
              </w:rPr>
            </w:pPr>
            <w:r>
              <w:rPr>
                <w:rFonts w:ascii="Times New Roman" w:hAnsi="Times New Roman"/>
              </w:rPr>
              <w:t>мин.24 месеца</w:t>
            </w:r>
          </w:p>
        </w:tc>
      </w:tr>
      <w:tr w:rsidR="009C5824" w:rsidTr="009C5824">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2"/>
          <w:wBefore w:w="2357" w:type="dxa"/>
          <w:trHeight w:val="100"/>
        </w:trPr>
        <w:tc>
          <w:tcPr>
            <w:tcW w:w="7254" w:type="dxa"/>
            <w:gridSpan w:val="2"/>
          </w:tcPr>
          <w:p w:rsidR="009C5824" w:rsidRDefault="009C5824" w:rsidP="009C5824"/>
        </w:tc>
      </w:tr>
    </w:tbl>
    <w:p w:rsidR="00913927" w:rsidRDefault="00913927" w:rsidP="007D159E">
      <w:pPr>
        <w:tabs>
          <w:tab w:val="left" w:pos="3465"/>
        </w:tabs>
        <w:rPr>
          <w:lang w:val="en-GB"/>
        </w:rPr>
      </w:pPr>
    </w:p>
    <w:tbl>
      <w:tblPr>
        <w:tblW w:w="95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1569"/>
        <w:gridCol w:w="5381"/>
        <w:gridCol w:w="1651"/>
        <w:gridCol w:w="32"/>
      </w:tblGrid>
      <w:tr w:rsidR="009C5824" w:rsidRPr="00B911A5" w:rsidTr="0049319D">
        <w:trPr>
          <w:cantSplit/>
        </w:trPr>
        <w:tc>
          <w:tcPr>
            <w:tcW w:w="9503" w:type="dxa"/>
            <w:gridSpan w:val="5"/>
            <w:shd w:val="clear" w:color="auto" w:fill="C6D9F1"/>
            <w:vAlign w:val="center"/>
          </w:tcPr>
          <w:p w:rsidR="009C5824" w:rsidRPr="00B911A5" w:rsidRDefault="009C5824" w:rsidP="009C5824">
            <w:pPr>
              <w:jc w:val="center"/>
              <w:rPr>
                <w:rFonts w:ascii="Times New Roman" w:hAnsi="Times New Roman"/>
                <w:b/>
                <w:bCs/>
                <w:sz w:val="28"/>
                <w:szCs w:val="28"/>
              </w:rPr>
            </w:pPr>
            <w:r w:rsidRPr="00B911A5">
              <w:rPr>
                <w:rFonts w:ascii="Times New Roman" w:hAnsi="Times New Roman"/>
                <w:b/>
                <w:bCs/>
                <w:sz w:val="28"/>
                <w:szCs w:val="28"/>
              </w:rPr>
              <w:t xml:space="preserve">  ТЕХНИЧКЕ СПЕЦИФИКАЦИЈЕ</w:t>
            </w:r>
          </w:p>
        </w:tc>
      </w:tr>
      <w:tr w:rsidR="0049319D" w:rsidRPr="00B911A5" w:rsidTr="0049319D">
        <w:trPr>
          <w:cantSplit/>
        </w:trPr>
        <w:tc>
          <w:tcPr>
            <w:tcW w:w="9503" w:type="dxa"/>
            <w:gridSpan w:val="5"/>
            <w:shd w:val="clear" w:color="auto" w:fill="C6D9F1"/>
            <w:vAlign w:val="center"/>
          </w:tcPr>
          <w:p w:rsidR="0049319D" w:rsidRPr="00B911A5" w:rsidRDefault="0049319D" w:rsidP="009C5824">
            <w:pPr>
              <w:jc w:val="center"/>
              <w:rPr>
                <w:rFonts w:ascii="Times New Roman" w:hAnsi="Times New Roman"/>
                <w:b/>
                <w:bCs/>
                <w:sz w:val="28"/>
                <w:szCs w:val="28"/>
              </w:rPr>
            </w:pPr>
          </w:p>
        </w:tc>
      </w:tr>
      <w:tr w:rsidR="009C5824" w:rsidRPr="00B911A5" w:rsidTr="0049319D">
        <w:trPr>
          <w:cantSplit/>
        </w:trPr>
        <w:tc>
          <w:tcPr>
            <w:tcW w:w="9503" w:type="dxa"/>
            <w:gridSpan w:val="5"/>
            <w:shd w:val="clear" w:color="auto" w:fill="C6D9F1"/>
          </w:tcPr>
          <w:p w:rsidR="009C5824" w:rsidRPr="00B911A5" w:rsidRDefault="009C5824" w:rsidP="009C5824">
            <w:pPr>
              <w:rPr>
                <w:rFonts w:ascii="Times New Roman" w:hAnsi="Times New Roman"/>
                <w:b/>
                <w:sz w:val="28"/>
                <w:szCs w:val="28"/>
              </w:rPr>
            </w:pPr>
            <w:r w:rsidRPr="00B911A5">
              <w:rPr>
                <w:rFonts w:ascii="Times New Roman" w:hAnsi="Times New Roman"/>
                <w:b/>
                <w:iCs/>
                <w:sz w:val="28"/>
                <w:szCs w:val="28"/>
              </w:rPr>
              <w:t xml:space="preserve">Партија </w:t>
            </w:r>
            <w:r w:rsidR="00EC0054">
              <w:rPr>
                <w:rFonts w:ascii="Times New Roman" w:hAnsi="Times New Roman"/>
                <w:b/>
                <w:iCs/>
                <w:sz w:val="28"/>
                <w:szCs w:val="28"/>
              </w:rPr>
              <w:t>УЦГ</w:t>
            </w:r>
            <w:r>
              <w:rPr>
                <w:rFonts w:ascii="Times New Roman" w:hAnsi="Times New Roman"/>
                <w:b/>
                <w:iCs/>
                <w:sz w:val="28"/>
                <w:szCs w:val="28"/>
              </w:rPr>
              <w:t xml:space="preserve"> </w:t>
            </w:r>
            <w:r w:rsidRPr="00B911A5">
              <w:rPr>
                <w:rFonts w:ascii="Times New Roman" w:hAnsi="Times New Roman"/>
                <w:b/>
                <w:iCs/>
                <w:sz w:val="28"/>
                <w:szCs w:val="28"/>
              </w:rPr>
              <w:t>1 - Рачунарска опрема; наручилац</w:t>
            </w:r>
            <w:r>
              <w:rPr>
                <w:rFonts w:ascii="Times New Roman" w:hAnsi="Times New Roman"/>
                <w:b/>
                <w:iCs/>
                <w:sz w:val="28"/>
                <w:szCs w:val="28"/>
              </w:rPr>
              <w:t xml:space="preserve"> </w:t>
            </w:r>
            <w:r w:rsidRPr="00B911A5">
              <w:rPr>
                <w:rFonts w:ascii="Times New Roman" w:hAnsi="Times New Roman"/>
                <w:b/>
                <w:iCs/>
                <w:sz w:val="28"/>
                <w:szCs w:val="28"/>
              </w:rPr>
              <w:t>Универзитет Црне</w:t>
            </w:r>
            <w:r>
              <w:rPr>
                <w:rFonts w:ascii="Times New Roman" w:hAnsi="Times New Roman"/>
                <w:b/>
                <w:iCs/>
                <w:sz w:val="28"/>
                <w:szCs w:val="28"/>
              </w:rPr>
              <w:t xml:space="preserve"> </w:t>
            </w:r>
            <w:r w:rsidRPr="00B911A5">
              <w:rPr>
                <w:rFonts w:ascii="Times New Roman" w:hAnsi="Times New Roman"/>
                <w:b/>
                <w:iCs/>
                <w:sz w:val="28"/>
                <w:szCs w:val="28"/>
              </w:rPr>
              <w:t xml:space="preserve"> Горе</w:t>
            </w:r>
            <w:r>
              <w:rPr>
                <w:rFonts w:ascii="Times New Roman" w:hAnsi="Times New Roman"/>
                <w:b/>
                <w:iCs/>
                <w:sz w:val="28"/>
                <w:szCs w:val="28"/>
              </w:rPr>
              <w:t>-Ректорат у име и за рачун Филозофског факултета у Никшићу</w:t>
            </w:r>
            <w:r w:rsidRPr="00B911A5">
              <w:rPr>
                <w:rFonts w:ascii="Times New Roman" w:hAnsi="Times New Roman"/>
                <w:b/>
                <w:iCs/>
                <w:sz w:val="28"/>
                <w:szCs w:val="28"/>
              </w:rPr>
              <w:t xml:space="preserve">  </w:t>
            </w:r>
          </w:p>
        </w:tc>
      </w:tr>
      <w:tr w:rsidR="009C5824" w:rsidRPr="00A212F6" w:rsidTr="0049319D">
        <w:tblPrEx>
          <w:tblLook w:val="01E0"/>
        </w:tblPrEx>
        <w:tc>
          <w:tcPr>
            <w:tcW w:w="870" w:type="dxa"/>
            <w:vAlign w:val="center"/>
          </w:tcPr>
          <w:p w:rsidR="009C5824" w:rsidRPr="00A212F6" w:rsidRDefault="009C5824" w:rsidP="009C5824">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1" w:type="dxa"/>
            <w:gridSpan w:val="2"/>
            <w:vAlign w:val="center"/>
          </w:tcPr>
          <w:p w:rsidR="009C5824" w:rsidRPr="00B911A5" w:rsidRDefault="0049319D" w:rsidP="0049319D">
            <w:pPr>
              <w:pStyle w:val="ListParagraph"/>
              <w:ind w:left="360"/>
              <w:rPr>
                <w:rFonts w:ascii="Times New Roman" w:hAnsi="Times New Roman"/>
                <w:b/>
                <w:sz w:val="28"/>
                <w:szCs w:val="28"/>
              </w:rPr>
            </w:pPr>
            <w:r>
              <w:rPr>
                <w:rFonts w:ascii="Times New Roman" w:hAnsi="Times New Roman"/>
                <w:b/>
                <w:sz w:val="28"/>
                <w:szCs w:val="28"/>
                <w:lang w:val="sr-Cyrl-CS"/>
              </w:rPr>
              <w:t xml:space="preserve">          </w:t>
            </w:r>
            <w:r w:rsidR="009C5824" w:rsidRPr="00B911A5">
              <w:rPr>
                <w:rFonts w:ascii="Times New Roman" w:hAnsi="Times New Roman"/>
                <w:b/>
                <w:sz w:val="28"/>
                <w:szCs w:val="28"/>
                <w:lang w:val="sr-Cyrl-CS"/>
              </w:rPr>
              <w:t xml:space="preserve">Назив  опреме: </w:t>
            </w:r>
            <w:r w:rsidR="009C5824">
              <w:rPr>
                <w:rFonts w:ascii="Times New Roman" w:hAnsi="Times New Roman"/>
                <w:b/>
                <w:sz w:val="28"/>
                <w:szCs w:val="28"/>
              </w:rPr>
              <w:t>Лаптоп тип 1</w:t>
            </w:r>
          </w:p>
          <w:p w:rsidR="009C5824" w:rsidRPr="00A212F6" w:rsidRDefault="009C5824" w:rsidP="009C5824">
            <w:pPr>
              <w:rPr>
                <w:rFonts w:ascii="Times New Roman" w:hAnsi="Times New Roman"/>
                <w:b/>
                <w:sz w:val="28"/>
                <w:szCs w:val="28"/>
                <w:lang w:val="sr-Cyrl-CS"/>
              </w:rPr>
            </w:pPr>
          </w:p>
        </w:tc>
        <w:tc>
          <w:tcPr>
            <w:tcW w:w="1562" w:type="dxa"/>
            <w:gridSpan w:val="2"/>
            <w:vAlign w:val="center"/>
          </w:tcPr>
          <w:p w:rsidR="009C5824" w:rsidRPr="00A212F6" w:rsidRDefault="009C5824" w:rsidP="009C5824">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9C5824" w:rsidRPr="008E1E33" w:rsidTr="0049319D">
        <w:tblPrEx>
          <w:tblLook w:val="01E0"/>
        </w:tblPrEx>
        <w:tc>
          <w:tcPr>
            <w:tcW w:w="870" w:type="dxa"/>
            <w:shd w:val="clear" w:color="auto" w:fill="C0C0C0"/>
            <w:vAlign w:val="center"/>
          </w:tcPr>
          <w:p w:rsidR="009C5824" w:rsidRPr="008E1E33" w:rsidRDefault="009C5824" w:rsidP="009C5824">
            <w:pPr>
              <w:rPr>
                <w:rFonts w:ascii="Times New Roman" w:hAnsi="Times New Roman"/>
                <w:b/>
                <w:lang w:val="sr-Cyrl-CS"/>
              </w:rPr>
            </w:pPr>
            <w:r>
              <w:rPr>
                <w:rFonts w:ascii="Times New Roman" w:hAnsi="Times New Roman"/>
                <w:b/>
                <w:lang w:val="sr-Cyrl-CS"/>
              </w:rPr>
              <w:t>1.</w:t>
            </w:r>
          </w:p>
        </w:tc>
        <w:tc>
          <w:tcPr>
            <w:tcW w:w="7071" w:type="dxa"/>
            <w:gridSpan w:val="2"/>
            <w:shd w:val="clear" w:color="auto" w:fill="C0C0C0"/>
            <w:vAlign w:val="center"/>
          </w:tcPr>
          <w:p w:rsidR="009C5824" w:rsidRPr="00D722EA" w:rsidRDefault="009C5824" w:rsidP="009C5824">
            <w:pPr>
              <w:rPr>
                <w:rFonts w:ascii="Times New Roman" w:hAnsi="Times New Roman"/>
                <w:b/>
                <w:color w:val="FF0000"/>
                <w:lang w:val="sr-Cyrl-CS"/>
              </w:rPr>
            </w:pPr>
            <w:r>
              <w:rPr>
                <w:rFonts w:ascii="Times New Roman" w:hAnsi="Times New Roman"/>
                <w:b/>
                <w:lang w:val="sr-Cyrl-CS"/>
              </w:rPr>
              <w:t xml:space="preserve">                                                </w:t>
            </w:r>
          </w:p>
          <w:p w:rsidR="009C5824" w:rsidRPr="008E1E33" w:rsidRDefault="009C5824" w:rsidP="009C5824">
            <w:pPr>
              <w:rPr>
                <w:rFonts w:ascii="Times New Roman" w:hAnsi="Times New Roman"/>
                <w:b/>
                <w:lang w:val="sr-Cyrl-CS"/>
              </w:rPr>
            </w:pPr>
            <w:r>
              <w:rPr>
                <w:rFonts w:ascii="Times New Roman" w:hAnsi="Times New Roman"/>
                <w:b/>
              </w:rPr>
              <w:t xml:space="preserve">                                                      </w:t>
            </w:r>
          </w:p>
        </w:tc>
        <w:tc>
          <w:tcPr>
            <w:tcW w:w="1562" w:type="dxa"/>
            <w:gridSpan w:val="2"/>
            <w:shd w:val="clear" w:color="auto" w:fill="C0C0C0"/>
            <w:vAlign w:val="center"/>
          </w:tcPr>
          <w:p w:rsidR="009C5824" w:rsidRPr="008E1E33" w:rsidRDefault="009C5824" w:rsidP="00B30FB1">
            <w:pPr>
              <w:numPr>
                <w:ilvl w:val="0"/>
                <w:numId w:val="34"/>
              </w:numPr>
              <w:spacing w:after="160" w:line="259" w:lineRule="auto"/>
              <w:jc w:val="center"/>
              <w:rPr>
                <w:rFonts w:ascii="Times New Roman" w:hAnsi="Times New Roman"/>
                <w:b/>
                <w:lang w:val="sr-Cyrl-CS"/>
              </w:rPr>
            </w:pPr>
            <w:r>
              <w:rPr>
                <w:rFonts w:ascii="Times New Roman" w:hAnsi="Times New Roman"/>
                <w:b/>
                <w:lang w:val="sr-Cyrl-CS"/>
              </w:rPr>
              <w:t>ком</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15"/>
        </w:trPr>
        <w:tc>
          <w:tcPr>
            <w:tcW w:w="2462"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tcMar>
              <w:top w:w="0" w:type="dxa"/>
              <w:left w:w="108" w:type="dxa"/>
              <w:bottom w:w="0" w:type="dxa"/>
              <w:right w:w="108" w:type="dxa"/>
            </w:tcMar>
            <w:vAlign w:val="bottom"/>
            <w:hideMark/>
          </w:tcPr>
          <w:p w:rsidR="009C5824" w:rsidRPr="00D072CC" w:rsidRDefault="009C5824" w:rsidP="009C5824">
            <w:pPr>
              <w:pStyle w:val="ListParagraph"/>
              <w:spacing w:after="0" w:line="240" w:lineRule="auto"/>
              <w:ind w:left="0"/>
              <w:rPr>
                <w:rFonts w:ascii="Times New Roman" w:hAnsi="Times New Roman"/>
                <w:b/>
                <w:bCs/>
              </w:rPr>
            </w:pPr>
            <w:r>
              <w:rPr>
                <w:rFonts w:ascii="Times New Roman" w:hAnsi="Times New Roman"/>
                <w:b/>
                <w:bCs/>
              </w:rPr>
              <w:t xml:space="preserve">  Лаптоп</w:t>
            </w:r>
            <w:r w:rsidRPr="00D072CC">
              <w:rPr>
                <w:rFonts w:ascii="Times New Roman" w:hAnsi="Times New Roman"/>
                <w:b/>
                <w:bCs/>
              </w:rPr>
              <w:t xml:space="preserve"> </w:t>
            </w:r>
            <w:r>
              <w:rPr>
                <w:rFonts w:ascii="Times New Roman" w:hAnsi="Times New Roman"/>
                <w:b/>
                <w:bCs/>
              </w:rPr>
              <w:t>тип</w:t>
            </w:r>
            <w:r w:rsidRPr="00D072CC">
              <w:rPr>
                <w:rFonts w:ascii="Times New Roman" w:hAnsi="Times New Roman"/>
                <w:b/>
                <w:bCs/>
              </w:rPr>
              <w:t xml:space="preserve"> 1</w:t>
            </w:r>
          </w:p>
        </w:tc>
        <w:tc>
          <w:tcPr>
            <w:tcW w:w="701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b/>
                <w:bCs/>
              </w:rPr>
            </w:pPr>
            <w:r>
              <w:rPr>
                <w:rFonts w:ascii="Times New Roman" w:hAnsi="Times New Roman"/>
                <w:b/>
                <w:bCs/>
              </w:rPr>
              <w:t>Минималне</w:t>
            </w:r>
            <w:r w:rsidRPr="00D072CC">
              <w:rPr>
                <w:rFonts w:ascii="Times New Roman" w:hAnsi="Times New Roman"/>
                <w:b/>
                <w:bCs/>
              </w:rPr>
              <w:t xml:space="preserve"> </w:t>
            </w:r>
            <w:r>
              <w:rPr>
                <w:rFonts w:ascii="Times New Roman" w:hAnsi="Times New Roman"/>
                <w:b/>
                <w:bCs/>
              </w:rPr>
              <w:t>техничке</w:t>
            </w:r>
            <w:r w:rsidRPr="00D072CC">
              <w:rPr>
                <w:rFonts w:ascii="Times New Roman" w:hAnsi="Times New Roman"/>
                <w:b/>
                <w:bCs/>
              </w:rPr>
              <w:t xml:space="preserve"> </w:t>
            </w:r>
            <w:r>
              <w:rPr>
                <w:rFonts w:ascii="Times New Roman" w:hAnsi="Times New Roman"/>
                <w:b/>
                <w:bCs/>
              </w:rPr>
              <w:t>карактеристике</w:t>
            </w:r>
            <w:r w:rsidRPr="00D072CC">
              <w:rPr>
                <w:rFonts w:ascii="Times New Roman" w:hAnsi="Times New Roman"/>
                <w:b/>
                <w:bCs/>
              </w:rPr>
              <w:t xml:space="preserve"> </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sidRPr="00D072CC">
              <w:rPr>
                <w:rFonts w:ascii="Times New Roman" w:hAnsi="Times New Roman"/>
              </w:rPr>
              <w:t>Е</w:t>
            </w:r>
            <w:r>
              <w:rPr>
                <w:rFonts w:ascii="Times New Roman" w:hAnsi="Times New Roman"/>
              </w:rPr>
              <w:t>кран</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15.6" 1920x1080, TN, Anti glare, 220 nit</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6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Процесор</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sidRPr="00D072CC">
              <w:rPr>
                <w:rFonts w:ascii="Times New Roman" w:hAnsi="Times New Roman"/>
              </w:rPr>
              <w:t xml:space="preserve">Intel Core i5-8250U, </w:t>
            </w:r>
            <w:r>
              <w:rPr>
                <w:rFonts w:ascii="Times New Roman" w:hAnsi="Times New Roman"/>
              </w:rPr>
              <w:t>основна</w:t>
            </w:r>
            <w:r w:rsidRPr="00D072CC">
              <w:rPr>
                <w:rFonts w:ascii="Times New Roman" w:hAnsi="Times New Roman"/>
              </w:rPr>
              <w:t xml:space="preserve"> </w:t>
            </w:r>
            <w:r>
              <w:rPr>
                <w:rFonts w:ascii="Times New Roman" w:hAnsi="Times New Roman"/>
              </w:rPr>
              <w:t>фреквенција</w:t>
            </w:r>
            <w:r w:rsidRPr="00D072CC">
              <w:rPr>
                <w:rFonts w:ascii="Times New Roman" w:hAnsi="Times New Roman"/>
              </w:rPr>
              <w:t xml:space="preserve"> 1.6GHz, 4 </w:t>
            </w:r>
            <w:r>
              <w:rPr>
                <w:rFonts w:ascii="Times New Roman" w:hAnsi="Times New Roman"/>
              </w:rPr>
              <w:t>језгра</w:t>
            </w:r>
            <w:r w:rsidRPr="00D072CC">
              <w:rPr>
                <w:rFonts w:ascii="Times New Roman" w:hAnsi="Times New Roman"/>
              </w:rPr>
              <w:t xml:space="preserve">, 8 </w:t>
            </w:r>
            <w:r>
              <w:rPr>
                <w:rFonts w:ascii="Times New Roman" w:hAnsi="Times New Roman"/>
              </w:rPr>
              <w:t>нити</w:t>
            </w:r>
            <w:r w:rsidRPr="00D072CC">
              <w:rPr>
                <w:rFonts w:ascii="Times New Roman" w:hAnsi="Times New Roman"/>
              </w:rPr>
              <w:t xml:space="preserve">, 6MB </w:t>
            </w:r>
            <w:r>
              <w:rPr>
                <w:rFonts w:ascii="Times New Roman" w:hAnsi="Times New Roman"/>
              </w:rPr>
              <w:t>кеш</w:t>
            </w:r>
            <w:r w:rsidRPr="00D072CC">
              <w:rPr>
                <w:rFonts w:ascii="Times New Roman" w:hAnsi="Times New Roman"/>
              </w:rPr>
              <w:t xml:space="preserve">, 14nm </w:t>
            </w:r>
            <w:r>
              <w:rPr>
                <w:rFonts w:ascii="Times New Roman" w:hAnsi="Times New Roman"/>
              </w:rPr>
              <w:t>или</w:t>
            </w:r>
            <w:r w:rsidRPr="00D072CC">
              <w:rPr>
                <w:rFonts w:ascii="Times New Roman" w:hAnsi="Times New Roman"/>
              </w:rPr>
              <w:t xml:space="preserve"> </w:t>
            </w:r>
            <w:r>
              <w:rPr>
                <w:rFonts w:ascii="Times New Roman" w:hAnsi="Times New Roman"/>
              </w:rPr>
              <w:t>еквивалент</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sidRPr="00D072CC">
              <w:rPr>
                <w:rFonts w:ascii="Times New Roman" w:hAnsi="Times New Roman"/>
              </w:rPr>
              <w:t>М</w:t>
            </w:r>
            <w:r>
              <w:rPr>
                <w:rFonts w:ascii="Times New Roman" w:hAnsi="Times New Roman"/>
              </w:rPr>
              <w:t>еморија</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xml:space="preserve">. 8 GB DDR4 2400 MHz, </w:t>
            </w:r>
            <w:r>
              <w:rPr>
                <w:rFonts w:ascii="Times New Roman" w:hAnsi="Times New Roman"/>
              </w:rPr>
              <w:t>прошириво</w:t>
            </w:r>
            <w:r w:rsidRPr="00D072CC">
              <w:rPr>
                <w:rFonts w:ascii="Times New Roman" w:hAnsi="Times New Roman"/>
              </w:rPr>
              <w:t xml:space="preserve"> </w:t>
            </w:r>
            <w:r>
              <w:rPr>
                <w:rFonts w:ascii="Times New Roman" w:hAnsi="Times New Roman"/>
              </w:rPr>
              <w:t>до</w:t>
            </w:r>
            <w:r w:rsidRPr="00D072CC">
              <w:rPr>
                <w:rFonts w:ascii="Times New Roman" w:hAnsi="Times New Roman"/>
              </w:rPr>
              <w:t xml:space="preserve"> 32GB</w:t>
            </w:r>
          </w:p>
        </w:tc>
      </w:tr>
      <w:tr w:rsidR="009C5824" w:rsidRPr="00D072CC"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lastRenderedPageBreak/>
              <w:t>Хард</w:t>
            </w:r>
            <w:r w:rsidRPr="00D072CC">
              <w:rPr>
                <w:rFonts w:ascii="Times New Roman" w:hAnsi="Times New Roman"/>
              </w:rPr>
              <w:t xml:space="preserve"> </w:t>
            </w:r>
            <w:r>
              <w:rPr>
                <w:rFonts w:ascii="Times New Roman" w:hAnsi="Times New Roman"/>
              </w:rPr>
              <w:t>диск</w:t>
            </w:r>
          </w:p>
        </w:tc>
        <w:tc>
          <w:tcPr>
            <w:tcW w:w="701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500 GB SSD M.2</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Графичка</w:t>
            </w:r>
            <w:r w:rsidRPr="00D072CC">
              <w:rPr>
                <w:rFonts w:ascii="Times New Roman" w:hAnsi="Times New Roman"/>
              </w:rPr>
              <w:t xml:space="preserve"> </w:t>
            </w:r>
            <w:r>
              <w:rPr>
                <w:rFonts w:ascii="Times New Roman" w:hAnsi="Times New Roman"/>
              </w:rPr>
              <w:t>картица</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lang w:val="it-IT"/>
              </w:rPr>
            </w:pPr>
            <w:r>
              <w:rPr>
                <w:rFonts w:ascii="Times New Roman" w:hAnsi="Times New Roman"/>
                <w:lang w:val="it-IT"/>
              </w:rPr>
              <w:t>интегрисана</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плочи</w:t>
            </w:r>
            <w:r w:rsidRPr="00D072CC">
              <w:rPr>
                <w:rFonts w:ascii="Times New Roman" w:hAnsi="Times New Roman"/>
                <w:lang w:val="it-IT"/>
              </w:rPr>
              <w:t xml:space="preserve"> </w:t>
            </w:r>
            <w:r>
              <w:rPr>
                <w:rFonts w:ascii="Times New Roman" w:hAnsi="Times New Roman"/>
                <w:lang w:val="it-IT"/>
              </w:rPr>
              <w:t>или</w:t>
            </w:r>
            <w:r w:rsidRPr="00D072CC">
              <w:rPr>
                <w:rFonts w:ascii="Times New Roman" w:hAnsi="Times New Roman"/>
                <w:lang w:val="it-IT"/>
              </w:rPr>
              <w:t xml:space="preserve"> </w:t>
            </w:r>
            <w:r>
              <w:rPr>
                <w:rFonts w:ascii="Times New Roman" w:hAnsi="Times New Roman"/>
                <w:lang w:val="it-IT"/>
              </w:rPr>
              <w:t>процесору</w:t>
            </w:r>
            <w:r w:rsidRPr="00D072CC">
              <w:rPr>
                <w:rFonts w:ascii="Times New Roman" w:hAnsi="Times New Roman"/>
                <w:lang w:val="it-IT"/>
              </w:rPr>
              <w:t xml:space="preserve"> </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Мрежа</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802.11 ac, Bluetooth 4.1</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9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Прикључци</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xml:space="preserve">. 1 x USB 2.0, 1 x USB 3.1 ген 1, 1 x Displayport preko USB type C, 1 x RJ-45 Гбит, 1 x HDMI, 1 x VGA, 1 x 3.5мм </w:t>
            </w:r>
            <w:r>
              <w:rPr>
                <w:rFonts w:ascii="Times New Roman" w:hAnsi="Times New Roman"/>
              </w:rPr>
              <w:t>аудио</w:t>
            </w:r>
            <w:r w:rsidRPr="00D072CC">
              <w:rPr>
                <w:rFonts w:ascii="Times New Roman" w:hAnsi="Times New Roman"/>
              </w:rPr>
              <w:t xml:space="preserve">, </w:t>
            </w:r>
            <w:r>
              <w:rPr>
                <w:rFonts w:ascii="Times New Roman" w:hAnsi="Times New Roman"/>
              </w:rPr>
              <w:t>читач</w:t>
            </w:r>
            <w:r w:rsidRPr="00D072CC">
              <w:rPr>
                <w:rFonts w:ascii="Times New Roman" w:hAnsi="Times New Roman"/>
              </w:rPr>
              <w:t xml:space="preserve"> </w:t>
            </w:r>
            <w:r>
              <w:rPr>
                <w:rFonts w:ascii="Times New Roman" w:hAnsi="Times New Roman"/>
              </w:rPr>
              <w:t>картица</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Оптички</w:t>
            </w:r>
            <w:r w:rsidRPr="00D072CC">
              <w:rPr>
                <w:rFonts w:ascii="Times New Roman" w:hAnsi="Times New Roman"/>
              </w:rPr>
              <w:t xml:space="preserve"> </w:t>
            </w:r>
            <w:r>
              <w:rPr>
                <w:rFonts w:ascii="Times New Roman" w:hAnsi="Times New Roman"/>
              </w:rPr>
              <w:t>уређај</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без</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Звучници</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да</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Микрофон</w:t>
            </w:r>
          </w:p>
        </w:tc>
        <w:tc>
          <w:tcPr>
            <w:tcW w:w="7012" w:type="dxa"/>
            <w:gridSpan w:val="2"/>
            <w:tcBorders>
              <w:top w:val="nil"/>
              <w:left w:val="nil"/>
              <w:bottom w:val="nil"/>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lang w:val="it-IT"/>
              </w:rPr>
            </w:pPr>
            <w:r>
              <w:rPr>
                <w:rFonts w:ascii="Times New Roman" w:hAnsi="Times New Roman"/>
                <w:lang w:val="it-IT"/>
              </w:rPr>
              <w:t>да</w:t>
            </w:r>
            <w:r w:rsidRPr="00D072CC">
              <w:rPr>
                <w:rFonts w:ascii="Times New Roman" w:hAnsi="Times New Roman"/>
                <w:lang w:val="it-IT"/>
              </w:rPr>
              <w:t xml:space="preserve">, </w:t>
            </w:r>
            <w:r>
              <w:rPr>
                <w:rFonts w:ascii="Times New Roman" w:hAnsi="Times New Roman"/>
                <w:lang w:val="it-IT"/>
              </w:rPr>
              <w:t>са</w:t>
            </w:r>
            <w:r w:rsidRPr="00D072CC">
              <w:rPr>
                <w:rFonts w:ascii="Times New Roman" w:hAnsi="Times New Roman"/>
                <w:lang w:val="it-IT"/>
              </w:rPr>
              <w:t xml:space="preserve"> </w:t>
            </w:r>
            <w:r>
              <w:rPr>
                <w:rFonts w:ascii="Times New Roman" w:hAnsi="Times New Roman"/>
                <w:lang w:val="it-IT"/>
              </w:rPr>
              <w:t>опцијом</w:t>
            </w:r>
            <w:r w:rsidRPr="00D072CC">
              <w:rPr>
                <w:rFonts w:ascii="Times New Roman" w:hAnsi="Times New Roman"/>
                <w:lang w:val="it-IT"/>
              </w:rPr>
              <w:t xml:space="preserve"> </w:t>
            </w:r>
            <w:r>
              <w:rPr>
                <w:rFonts w:ascii="Times New Roman" w:hAnsi="Times New Roman"/>
                <w:lang w:val="it-IT"/>
              </w:rPr>
              <w:t>смањивања</w:t>
            </w:r>
            <w:r w:rsidRPr="00D072CC">
              <w:rPr>
                <w:rFonts w:ascii="Times New Roman" w:hAnsi="Times New Roman"/>
                <w:lang w:val="it-IT"/>
              </w:rPr>
              <w:t xml:space="preserve"> </w:t>
            </w:r>
            <w:r>
              <w:rPr>
                <w:rFonts w:ascii="Times New Roman" w:hAnsi="Times New Roman"/>
                <w:lang w:val="it-IT"/>
              </w:rPr>
              <w:t>буке</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nil"/>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Камера</w:t>
            </w:r>
          </w:p>
        </w:tc>
        <w:tc>
          <w:tcPr>
            <w:tcW w:w="701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да</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Тастатура</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са</w:t>
            </w:r>
            <w:r w:rsidRPr="00D072CC">
              <w:rPr>
                <w:rFonts w:ascii="Times New Roman" w:hAnsi="Times New Roman"/>
              </w:rPr>
              <w:t xml:space="preserve"> </w:t>
            </w:r>
            <w:r>
              <w:rPr>
                <w:rFonts w:ascii="Times New Roman" w:hAnsi="Times New Roman"/>
              </w:rPr>
              <w:t>позадинским</w:t>
            </w:r>
            <w:r w:rsidRPr="00D072CC">
              <w:rPr>
                <w:rFonts w:ascii="Times New Roman" w:hAnsi="Times New Roman"/>
              </w:rPr>
              <w:t xml:space="preserve"> </w:t>
            </w:r>
            <w:r>
              <w:rPr>
                <w:rFonts w:ascii="Times New Roman" w:hAnsi="Times New Roman"/>
              </w:rPr>
              <w:t>осветљењем</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Батерија</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xml:space="preserve"> 56WHr</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Пуњач</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xml:space="preserve"> 65W, </w:t>
            </w:r>
            <w:r>
              <w:rPr>
                <w:rFonts w:ascii="Times New Roman" w:hAnsi="Times New Roman"/>
              </w:rPr>
              <w:t>пуњење</w:t>
            </w:r>
            <w:r w:rsidRPr="00D072CC">
              <w:rPr>
                <w:rFonts w:ascii="Times New Roman" w:hAnsi="Times New Roman"/>
              </w:rPr>
              <w:t xml:space="preserve"> </w:t>
            </w:r>
            <w:r>
              <w:rPr>
                <w:rFonts w:ascii="Times New Roman" w:hAnsi="Times New Roman"/>
              </w:rPr>
              <w:t>преко</w:t>
            </w:r>
            <w:r w:rsidRPr="00D072CC">
              <w:rPr>
                <w:rFonts w:ascii="Times New Roman" w:hAnsi="Times New Roman"/>
              </w:rPr>
              <w:t xml:space="preserve"> USB type C</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Сертификати</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sidRPr="00D072CC">
              <w:rPr>
                <w:rFonts w:ascii="Times New Roman" w:hAnsi="Times New Roman"/>
              </w:rPr>
              <w:t>Energy star 6.1, Epeat Gold</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3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Сигурност</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sidRPr="00D072CC">
              <w:rPr>
                <w:rFonts w:ascii="Times New Roman" w:hAnsi="Times New Roman"/>
              </w:rPr>
              <w:t xml:space="preserve">TPM 2.0 FIPS, TCG </w:t>
            </w:r>
            <w:r>
              <w:rPr>
                <w:rFonts w:ascii="Times New Roman" w:hAnsi="Times New Roman"/>
              </w:rPr>
              <w:t>сертификован</w:t>
            </w:r>
            <w:r w:rsidRPr="00D072CC">
              <w:rPr>
                <w:rFonts w:ascii="Times New Roman" w:hAnsi="Times New Roman"/>
              </w:rPr>
              <w:t xml:space="preserve">, </w:t>
            </w:r>
            <w:r>
              <w:rPr>
                <w:rFonts w:ascii="Times New Roman" w:hAnsi="Times New Roman"/>
              </w:rPr>
              <w:t>читач</w:t>
            </w:r>
            <w:r w:rsidRPr="00D072CC">
              <w:rPr>
                <w:rFonts w:ascii="Times New Roman" w:hAnsi="Times New Roman"/>
              </w:rPr>
              <w:t xml:space="preserve"> </w:t>
            </w:r>
            <w:r>
              <w:rPr>
                <w:rFonts w:ascii="Times New Roman" w:hAnsi="Times New Roman"/>
              </w:rPr>
              <w:t>отиска</w:t>
            </w:r>
            <w:r w:rsidRPr="00D072CC">
              <w:rPr>
                <w:rFonts w:ascii="Times New Roman" w:hAnsi="Times New Roman"/>
              </w:rPr>
              <w:t xml:space="preserve"> </w:t>
            </w:r>
            <w:r>
              <w:rPr>
                <w:rFonts w:ascii="Times New Roman" w:hAnsi="Times New Roman"/>
              </w:rPr>
              <w:t>прста</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900"/>
        </w:trPr>
        <w:tc>
          <w:tcPr>
            <w:tcW w:w="24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rPr>
            </w:pPr>
            <w:r>
              <w:rPr>
                <w:rFonts w:ascii="Times New Roman" w:hAnsi="Times New Roman"/>
              </w:rPr>
              <w:t>Оперативни</w:t>
            </w:r>
            <w:r w:rsidRPr="00D072CC">
              <w:rPr>
                <w:rFonts w:ascii="Times New Roman" w:hAnsi="Times New Roman"/>
              </w:rPr>
              <w:t xml:space="preserve"> </w:t>
            </w:r>
            <w:r>
              <w:rPr>
                <w:rFonts w:ascii="Times New Roman" w:hAnsi="Times New Roman"/>
              </w:rPr>
              <w:t>систем</w:t>
            </w:r>
          </w:p>
        </w:tc>
        <w:tc>
          <w:tcPr>
            <w:tcW w:w="701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lang w:val="it-IT"/>
              </w:rPr>
            </w:pPr>
            <w:r w:rsidRPr="00D072CC">
              <w:rPr>
                <w:rFonts w:ascii="Times New Roman" w:hAnsi="Times New Roman"/>
                <w:lang w:val="it-IT"/>
              </w:rPr>
              <w:t xml:space="preserve">Win 10 Pro 64bit.  </w:t>
            </w:r>
            <w:r>
              <w:rPr>
                <w:rFonts w:ascii="Times New Roman" w:hAnsi="Times New Roman"/>
                <w:lang w:val="it-IT"/>
              </w:rPr>
              <w:t>Лиценца</w:t>
            </w:r>
            <w:r w:rsidRPr="00D072CC">
              <w:rPr>
                <w:rFonts w:ascii="Times New Roman" w:hAnsi="Times New Roman"/>
                <w:lang w:val="it-IT"/>
              </w:rPr>
              <w:t xml:space="preserve"> </w:t>
            </w:r>
            <w:r>
              <w:rPr>
                <w:rFonts w:ascii="Times New Roman" w:hAnsi="Times New Roman"/>
                <w:lang w:val="it-IT"/>
              </w:rPr>
              <w:t>мора</w:t>
            </w:r>
            <w:r w:rsidRPr="00D072CC">
              <w:rPr>
                <w:rFonts w:ascii="Times New Roman" w:hAnsi="Times New Roman"/>
                <w:lang w:val="it-IT"/>
              </w:rPr>
              <w:t xml:space="preserve"> </w:t>
            </w:r>
            <w:r>
              <w:rPr>
                <w:rFonts w:ascii="Times New Roman" w:hAnsi="Times New Roman"/>
                <w:lang w:val="it-IT"/>
              </w:rPr>
              <w:t>бити</w:t>
            </w:r>
            <w:r w:rsidRPr="00D072CC">
              <w:rPr>
                <w:rFonts w:ascii="Times New Roman" w:hAnsi="Times New Roman"/>
                <w:lang w:val="it-IT"/>
              </w:rPr>
              <w:t xml:space="preserve"> </w:t>
            </w:r>
            <w:r>
              <w:rPr>
                <w:rFonts w:ascii="Times New Roman" w:hAnsi="Times New Roman"/>
                <w:lang w:val="it-IT"/>
              </w:rPr>
              <w:t>нова</w:t>
            </w:r>
            <w:r w:rsidRPr="00D072CC">
              <w:rPr>
                <w:rFonts w:ascii="Times New Roman" w:hAnsi="Times New Roman"/>
                <w:lang w:val="it-IT"/>
              </w:rPr>
              <w:t xml:space="preserve">, </w:t>
            </w:r>
            <w:r>
              <w:rPr>
                <w:rFonts w:ascii="Times New Roman" w:hAnsi="Times New Roman"/>
                <w:lang w:val="it-IT"/>
              </w:rPr>
              <w:t>некоришћена</w:t>
            </w:r>
            <w:r w:rsidRPr="00D072CC">
              <w:rPr>
                <w:rFonts w:ascii="Times New Roman" w:hAnsi="Times New Roman"/>
                <w:lang w:val="it-IT"/>
              </w:rPr>
              <w:t xml:space="preserve">. </w:t>
            </w:r>
            <w:r>
              <w:rPr>
                <w:rFonts w:ascii="Times New Roman" w:hAnsi="Times New Roman"/>
                <w:lang w:val="it-IT"/>
              </w:rPr>
              <w:t>Није</w:t>
            </w:r>
            <w:r w:rsidRPr="00D072CC">
              <w:rPr>
                <w:rFonts w:ascii="Times New Roman" w:hAnsi="Times New Roman"/>
                <w:lang w:val="it-IT"/>
              </w:rPr>
              <w:t xml:space="preserve"> </w:t>
            </w:r>
            <w:r>
              <w:rPr>
                <w:rFonts w:ascii="Times New Roman" w:hAnsi="Times New Roman"/>
                <w:lang w:val="it-IT"/>
              </w:rPr>
              <w:t>дозвољено</w:t>
            </w:r>
            <w:r w:rsidRPr="00D072CC">
              <w:rPr>
                <w:rFonts w:ascii="Times New Roman" w:hAnsi="Times New Roman"/>
                <w:lang w:val="it-IT"/>
              </w:rPr>
              <w:t xml:space="preserve"> </w:t>
            </w:r>
            <w:r>
              <w:rPr>
                <w:rFonts w:ascii="Times New Roman" w:hAnsi="Times New Roman"/>
                <w:lang w:val="it-IT"/>
              </w:rPr>
              <w:t>нудити</w:t>
            </w:r>
            <w:r w:rsidRPr="00D072CC">
              <w:rPr>
                <w:rFonts w:ascii="Times New Roman" w:hAnsi="Times New Roman"/>
                <w:lang w:val="it-IT"/>
              </w:rPr>
              <w:t xml:space="preserve"> </w:t>
            </w:r>
            <w:r>
              <w:rPr>
                <w:rFonts w:ascii="Times New Roman" w:hAnsi="Times New Roman"/>
                <w:lang w:val="it-IT"/>
              </w:rPr>
              <w:t>лиценце</w:t>
            </w:r>
            <w:r w:rsidRPr="00D072CC">
              <w:rPr>
                <w:rFonts w:ascii="Times New Roman" w:hAnsi="Times New Roman"/>
                <w:lang w:val="it-IT"/>
              </w:rPr>
              <w:t xml:space="preserve"> </w:t>
            </w:r>
            <w:r>
              <w:rPr>
                <w:rFonts w:ascii="Times New Roman" w:hAnsi="Times New Roman"/>
                <w:lang w:val="it-IT"/>
              </w:rPr>
              <w:t>које</w:t>
            </w:r>
            <w:r w:rsidRPr="00D072CC">
              <w:rPr>
                <w:rFonts w:ascii="Times New Roman" w:hAnsi="Times New Roman"/>
                <w:lang w:val="it-IT"/>
              </w:rPr>
              <w:t xml:space="preserve"> </w:t>
            </w:r>
            <w:r>
              <w:rPr>
                <w:rFonts w:ascii="Times New Roman" w:hAnsi="Times New Roman"/>
                <w:lang w:val="it-IT"/>
              </w:rPr>
              <w:t>су</w:t>
            </w:r>
            <w:r w:rsidRPr="00D072CC">
              <w:rPr>
                <w:rFonts w:ascii="Times New Roman" w:hAnsi="Times New Roman"/>
                <w:lang w:val="it-IT"/>
              </w:rPr>
              <w:t xml:space="preserve"> </w:t>
            </w:r>
            <w:r>
              <w:rPr>
                <w:rFonts w:ascii="Times New Roman" w:hAnsi="Times New Roman"/>
                <w:lang w:val="it-IT"/>
              </w:rPr>
              <w:t>намењене</w:t>
            </w:r>
            <w:r w:rsidRPr="00D072CC">
              <w:rPr>
                <w:rFonts w:ascii="Times New Roman" w:hAnsi="Times New Roman"/>
                <w:lang w:val="it-IT"/>
              </w:rPr>
              <w:t xml:space="preserve"> </w:t>
            </w:r>
            <w:r>
              <w:rPr>
                <w:rFonts w:ascii="Times New Roman" w:hAnsi="Times New Roman"/>
                <w:lang w:val="it-IT"/>
              </w:rPr>
              <w:t>за</w:t>
            </w:r>
            <w:r w:rsidRPr="00D072CC">
              <w:rPr>
                <w:rFonts w:ascii="Times New Roman" w:hAnsi="Times New Roman"/>
                <w:lang w:val="it-IT"/>
              </w:rPr>
              <w:t xml:space="preserve"> </w:t>
            </w:r>
            <w:r>
              <w:rPr>
                <w:rFonts w:ascii="Times New Roman" w:hAnsi="Times New Roman"/>
                <w:lang w:val="it-IT"/>
              </w:rPr>
              <w:t>рефабриковане</w:t>
            </w:r>
            <w:r w:rsidRPr="00D072CC">
              <w:rPr>
                <w:rFonts w:ascii="Times New Roman" w:hAnsi="Times New Roman"/>
                <w:lang w:val="it-IT"/>
              </w:rPr>
              <w:t xml:space="preserve"> </w:t>
            </w:r>
            <w:r>
              <w:rPr>
                <w:rFonts w:ascii="Times New Roman" w:hAnsi="Times New Roman"/>
                <w:lang w:val="it-IT"/>
              </w:rPr>
              <w:t>рачунаре</w:t>
            </w:r>
            <w:r w:rsidRPr="00D072CC">
              <w:rPr>
                <w:rFonts w:ascii="Times New Roman" w:hAnsi="Times New Roman"/>
                <w:lang w:val="it-IT"/>
              </w:rPr>
              <w:t xml:space="preserve"> </w:t>
            </w:r>
            <w:r>
              <w:rPr>
                <w:rFonts w:ascii="Times New Roman" w:hAnsi="Times New Roman"/>
                <w:lang w:val="it-IT"/>
              </w:rPr>
              <w:t>и</w:t>
            </w:r>
            <w:r w:rsidRPr="00D072CC">
              <w:rPr>
                <w:rFonts w:ascii="Times New Roman" w:hAnsi="Times New Roman"/>
                <w:lang w:val="it-IT"/>
              </w:rPr>
              <w:t xml:space="preserve"> </w:t>
            </w:r>
            <w:r>
              <w:rPr>
                <w:rFonts w:ascii="Times New Roman" w:hAnsi="Times New Roman"/>
                <w:lang w:val="it-IT"/>
              </w:rPr>
              <w:t>лаптопе</w:t>
            </w:r>
            <w:r w:rsidRPr="00D072CC">
              <w:rPr>
                <w:rFonts w:ascii="Times New Roman" w:hAnsi="Times New Roman"/>
                <w:lang w:val="it-IT"/>
              </w:rPr>
              <w:t>.</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val="400"/>
        </w:trPr>
        <w:tc>
          <w:tcPr>
            <w:tcW w:w="2462"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rsidR="009C5824" w:rsidRPr="00D072CC" w:rsidRDefault="009C5824" w:rsidP="009C5824">
            <w:pPr>
              <w:rPr>
                <w:rFonts w:ascii="Times New Roman" w:hAnsi="Times New Roman"/>
              </w:rPr>
            </w:pPr>
            <w:r>
              <w:rPr>
                <w:rFonts w:ascii="Times New Roman" w:hAnsi="Times New Roman"/>
              </w:rPr>
              <w:t>Гаранција</w:t>
            </w:r>
          </w:p>
        </w:tc>
        <w:tc>
          <w:tcPr>
            <w:tcW w:w="7012" w:type="dxa"/>
            <w:gridSpan w:val="2"/>
            <w:tcBorders>
              <w:top w:val="nil"/>
              <w:left w:val="nil"/>
              <w:bottom w:val="single" w:sz="4" w:space="0" w:color="auto"/>
              <w:right w:val="single" w:sz="8" w:space="0" w:color="auto"/>
            </w:tcBorders>
            <w:tcMar>
              <w:top w:w="0" w:type="dxa"/>
              <w:left w:w="108" w:type="dxa"/>
              <w:bottom w:w="0" w:type="dxa"/>
              <w:right w:w="108" w:type="dxa"/>
            </w:tcMar>
            <w:vAlign w:val="bottom"/>
          </w:tcPr>
          <w:p w:rsidR="009C5824" w:rsidRPr="00D072CC" w:rsidRDefault="0084331C" w:rsidP="009C5824">
            <w:pPr>
              <w:rPr>
                <w:rFonts w:ascii="Times New Roman" w:hAnsi="Times New Roman"/>
                <w:lang w:val="it-IT"/>
              </w:rPr>
            </w:pPr>
            <w:r>
              <w:rPr>
                <w:rFonts w:ascii="Times New Roman" w:hAnsi="Times New Roman"/>
              </w:rPr>
              <w:t>мин</w:t>
            </w:r>
            <w:r w:rsidRPr="00D072CC">
              <w:rPr>
                <w:rFonts w:ascii="Times New Roman" w:hAnsi="Times New Roman"/>
              </w:rPr>
              <w:t xml:space="preserve">. 36 </w:t>
            </w:r>
            <w:r>
              <w:rPr>
                <w:rFonts w:ascii="Times New Roman" w:hAnsi="Times New Roman"/>
              </w:rPr>
              <w:t>месеци</w:t>
            </w:r>
            <w:r w:rsidRPr="00D072CC">
              <w:rPr>
                <w:rFonts w:ascii="Times New Roman" w:hAnsi="Times New Roman"/>
              </w:rPr>
              <w:t xml:space="preserve"> </w:t>
            </w:r>
            <w:r>
              <w:rPr>
                <w:rFonts w:ascii="Times New Roman" w:hAnsi="Times New Roman"/>
              </w:rPr>
              <w:t>произвођачке</w:t>
            </w:r>
            <w:r w:rsidRPr="00D072CC">
              <w:rPr>
                <w:rFonts w:ascii="Times New Roman" w:hAnsi="Times New Roman"/>
              </w:rPr>
              <w:t xml:space="preserve"> </w:t>
            </w:r>
            <w:r>
              <w:rPr>
                <w:rFonts w:ascii="Times New Roman" w:hAnsi="Times New Roman"/>
              </w:rPr>
              <w:t>гаранције</w:t>
            </w:r>
            <w:r w:rsidRPr="00D072CC">
              <w:rPr>
                <w:rFonts w:ascii="Times New Roman" w:hAnsi="Times New Roman"/>
              </w:rPr>
              <w:t xml:space="preserve">, </w:t>
            </w:r>
            <w:r>
              <w:rPr>
                <w:rFonts w:ascii="Times New Roman" w:hAnsi="Times New Roman"/>
              </w:rPr>
              <w:t>која</w:t>
            </w:r>
            <w:r w:rsidRPr="00D072CC">
              <w:rPr>
                <w:rFonts w:ascii="Times New Roman" w:hAnsi="Times New Roman"/>
              </w:rPr>
              <w:t xml:space="preserve"> </w:t>
            </w:r>
            <w:r>
              <w:rPr>
                <w:rFonts w:ascii="Times New Roman" w:hAnsi="Times New Roman"/>
              </w:rPr>
              <w:t>се</w:t>
            </w:r>
            <w:r w:rsidRPr="00D072CC">
              <w:rPr>
                <w:rFonts w:ascii="Times New Roman" w:hAnsi="Times New Roman"/>
              </w:rPr>
              <w:t xml:space="preserve"> </w:t>
            </w:r>
            <w:r>
              <w:rPr>
                <w:rFonts w:ascii="Times New Roman" w:hAnsi="Times New Roman"/>
              </w:rPr>
              <w:t>доказује</w:t>
            </w:r>
            <w:r w:rsidRPr="00D072CC">
              <w:rPr>
                <w:rFonts w:ascii="Times New Roman" w:hAnsi="Times New Roman"/>
              </w:rPr>
              <w:t xml:space="preserve"> </w:t>
            </w:r>
            <w:r>
              <w:rPr>
                <w:rFonts w:ascii="Times New Roman" w:hAnsi="Times New Roman"/>
              </w:rPr>
              <w:t>потврдом</w:t>
            </w:r>
            <w:r w:rsidRPr="00D072CC">
              <w:rPr>
                <w:rFonts w:ascii="Times New Roman" w:hAnsi="Times New Roman"/>
              </w:rPr>
              <w:t xml:space="preserve"> </w:t>
            </w:r>
            <w:r>
              <w:rPr>
                <w:rFonts w:ascii="Times New Roman" w:hAnsi="Times New Roman"/>
              </w:rPr>
              <w:t>произвођача</w:t>
            </w:r>
            <w:r w:rsidRPr="00D072CC">
              <w:rPr>
                <w:rFonts w:ascii="Times New Roman" w:hAnsi="Times New Roman"/>
              </w:rPr>
              <w:t xml:space="preserve"> </w:t>
            </w:r>
            <w:r>
              <w:rPr>
                <w:rFonts w:ascii="Times New Roman" w:hAnsi="Times New Roman"/>
              </w:rPr>
              <w:t>опреме</w:t>
            </w:r>
            <w:r w:rsidRPr="00D072CC">
              <w:rPr>
                <w:rFonts w:ascii="Times New Roman" w:hAnsi="Times New Roman"/>
              </w:rPr>
              <w:t xml:space="preserve"> </w:t>
            </w:r>
            <w:r>
              <w:rPr>
                <w:rFonts w:ascii="Times New Roman" w:hAnsi="Times New Roman"/>
              </w:rPr>
              <w:t>или</w:t>
            </w:r>
            <w:r w:rsidRPr="00D072CC">
              <w:rPr>
                <w:rFonts w:ascii="Times New Roman" w:hAnsi="Times New Roman"/>
              </w:rPr>
              <w:t xml:space="preserve"> </w:t>
            </w:r>
            <w:r>
              <w:rPr>
                <w:rFonts w:ascii="Times New Roman" w:hAnsi="Times New Roman"/>
              </w:rPr>
              <w:t>локалне</w:t>
            </w:r>
            <w:r w:rsidRPr="00D072CC">
              <w:rPr>
                <w:rFonts w:ascii="Times New Roman" w:hAnsi="Times New Roman"/>
              </w:rPr>
              <w:t xml:space="preserve"> </w:t>
            </w:r>
            <w:r>
              <w:rPr>
                <w:rFonts w:ascii="Times New Roman" w:hAnsi="Times New Roman"/>
              </w:rPr>
              <w:t>канцеларије</w:t>
            </w:r>
            <w:r w:rsidRPr="00D072CC">
              <w:rPr>
                <w:rFonts w:ascii="Times New Roman" w:hAnsi="Times New Roman"/>
              </w:rPr>
              <w:t xml:space="preserve"> </w:t>
            </w:r>
            <w:r>
              <w:rPr>
                <w:rFonts w:ascii="Times New Roman" w:hAnsi="Times New Roman"/>
              </w:rPr>
              <w:t>произвођача</w:t>
            </w:r>
            <w:r w:rsidRPr="00D072CC">
              <w:rPr>
                <w:rFonts w:ascii="Times New Roman" w:hAnsi="Times New Roman"/>
              </w:rPr>
              <w:t xml:space="preserve"> </w:t>
            </w:r>
            <w:r>
              <w:rPr>
                <w:rFonts w:ascii="Times New Roman" w:hAnsi="Times New Roman"/>
              </w:rPr>
              <w:t>опреме</w:t>
            </w:r>
            <w:r w:rsidRPr="00D072CC">
              <w:rPr>
                <w:rFonts w:ascii="Times New Roman" w:hAnsi="Times New Roman"/>
              </w:rPr>
              <w:t xml:space="preserve"> (</w:t>
            </w:r>
            <w:r>
              <w:rPr>
                <w:rFonts w:ascii="Times New Roman" w:hAnsi="Times New Roman"/>
              </w:rPr>
              <w:t>за</w:t>
            </w:r>
            <w:r w:rsidRPr="00D072CC">
              <w:rPr>
                <w:rFonts w:ascii="Times New Roman" w:hAnsi="Times New Roman"/>
              </w:rPr>
              <w:t xml:space="preserve"> </w:t>
            </w:r>
            <w:r>
              <w:rPr>
                <w:rFonts w:ascii="Times New Roman" w:hAnsi="Times New Roman"/>
              </w:rPr>
              <w:t>територију</w:t>
            </w:r>
            <w:r w:rsidRPr="00D072CC">
              <w:rPr>
                <w:rFonts w:ascii="Times New Roman" w:hAnsi="Times New Roman"/>
              </w:rPr>
              <w:t xml:space="preserve">  </w:t>
            </w:r>
            <w:r>
              <w:rPr>
                <w:rFonts w:ascii="Times New Roman" w:hAnsi="Times New Roman"/>
              </w:rPr>
              <w:t>Црне</w:t>
            </w:r>
            <w:r w:rsidRPr="00D072CC">
              <w:rPr>
                <w:rFonts w:ascii="Times New Roman" w:hAnsi="Times New Roman"/>
              </w:rPr>
              <w:t xml:space="preserve"> </w:t>
            </w:r>
            <w:r>
              <w:rPr>
                <w:rFonts w:ascii="Times New Roman" w:hAnsi="Times New Roman"/>
              </w:rPr>
              <w:t>Горе</w:t>
            </w:r>
            <w:r w:rsidRPr="00D072CC">
              <w:rPr>
                <w:rFonts w:ascii="Times New Roman" w:hAnsi="Times New Roman"/>
              </w:rPr>
              <w:t xml:space="preserve">) </w:t>
            </w:r>
            <w:r>
              <w:rPr>
                <w:rFonts w:ascii="Times New Roman" w:hAnsi="Times New Roman"/>
              </w:rPr>
              <w:t>којом</w:t>
            </w:r>
            <w:r w:rsidRPr="00D072CC">
              <w:rPr>
                <w:rFonts w:ascii="Times New Roman" w:hAnsi="Times New Roman"/>
              </w:rPr>
              <w:t xml:space="preserve"> </w:t>
            </w:r>
            <w:r>
              <w:rPr>
                <w:rFonts w:ascii="Times New Roman" w:hAnsi="Times New Roman"/>
              </w:rPr>
              <w:t>се</w:t>
            </w:r>
            <w:r w:rsidRPr="00D072CC">
              <w:rPr>
                <w:rFonts w:ascii="Times New Roman" w:hAnsi="Times New Roman"/>
              </w:rPr>
              <w:t xml:space="preserve"> </w:t>
            </w:r>
            <w:r>
              <w:rPr>
                <w:rFonts w:ascii="Times New Roman" w:hAnsi="Times New Roman"/>
              </w:rPr>
              <w:t>потврђује</w:t>
            </w:r>
            <w:r w:rsidRPr="00D072CC">
              <w:rPr>
                <w:rFonts w:ascii="Times New Roman" w:hAnsi="Times New Roman"/>
              </w:rPr>
              <w:t xml:space="preserve"> </w:t>
            </w:r>
            <w:r>
              <w:rPr>
                <w:rFonts w:ascii="Times New Roman" w:hAnsi="Times New Roman"/>
              </w:rPr>
              <w:t>да</w:t>
            </w:r>
            <w:r w:rsidRPr="00D072CC">
              <w:rPr>
                <w:rFonts w:ascii="Times New Roman" w:hAnsi="Times New Roman"/>
              </w:rPr>
              <w:t xml:space="preserve"> </w:t>
            </w:r>
            <w:r>
              <w:rPr>
                <w:rFonts w:ascii="Times New Roman" w:hAnsi="Times New Roman"/>
              </w:rPr>
              <w:t>је</w:t>
            </w:r>
            <w:r w:rsidRPr="00D072CC">
              <w:rPr>
                <w:rFonts w:ascii="Times New Roman" w:hAnsi="Times New Roman"/>
              </w:rPr>
              <w:t xml:space="preserve"> </w:t>
            </w:r>
            <w:r>
              <w:rPr>
                <w:rFonts w:ascii="Times New Roman" w:hAnsi="Times New Roman"/>
              </w:rPr>
              <w:t>захтевани</w:t>
            </w:r>
            <w:r w:rsidRPr="00D072CC">
              <w:rPr>
                <w:rFonts w:ascii="Times New Roman" w:hAnsi="Times New Roman"/>
              </w:rPr>
              <w:t xml:space="preserve"> </w:t>
            </w:r>
            <w:r>
              <w:rPr>
                <w:rFonts w:ascii="Times New Roman" w:hAnsi="Times New Roman"/>
              </w:rPr>
              <w:t>гарантни</w:t>
            </w:r>
            <w:r w:rsidRPr="00D072CC">
              <w:rPr>
                <w:rFonts w:ascii="Times New Roman" w:hAnsi="Times New Roman"/>
              </w:rPr>
              <w:t xml:space="preserve"> </w:t>
            </w:r>
            <w:r>
              <w:rPr>
                <w:rFonts w:ascii="Times New Roman" w:hAnsi="Times New Roman"/>
              </w:rPr>
              <w:t>период</w:t>
            </w:r>
            <w:r w:rsidRPr="00D072CC">
              <w:rPr>
                <w:rFonts w:ascii="Times New Roman" w:hAnsi="Times New Roman"/>
              </w:rPr>
              <w:t xml:space="preserve"> </w:t>
            </w:r>
            <w:r>
              <w:rPr>
                <w:rFonts w:ascii="Times New Roman" w:hAnsi="Times New Roman"/>
              </w:rPr>
              <w:t>подржан</w:t>
            </w:r>
            <w:r w:rsidRPr="00D072CC">
              <w:rPr>
                <w:rFonts w:ascii="Times New Roman" w:hAnsi="Times New Roman"/>
              </w:rPr>
              <w:t xml:space="preserve"> </w:t>
            </w:r>
            <w:r>
              <w:rPr>
                <w:rFonts w:ascii="Times New Roman" w:hAnsi="Times New Roman"/>
              </w:rPr>
              <w:t>од</w:t>
            </w:r>
            <w:r w:rsidRPr="00D072CC">
              <w:rPr>
                <w:rFonts w:ascii="Times New Roman" w:hAnsi="Times New Roman"/>
              </w:rPr>
              <w:t xml:space="preserve"> </w:t>
            </w:r>
            <w:r>
              <w:rPr>
                <w:rFonts w:ascii="Times New Roman" w:hAnsi="Times New Roman"/>
              </w:rPr>
              <w:t>стане</w:t>
            </w:r>
            <w:r w:rsidRPr="00D072CC">
              <w:rPr>
                <w:rFonts w:ascii="Times New Roman" w:hAnsi="Times New Roman"/>
              </w:rPr>
              <w:t xml:space="preserve"> </w:t>
            </w:r>
            <w:r>
              <w:rPr>
                <w:rFonts w:ascii="Times New Roman" w:hAnsi="Times New Roman"/>
              </w:rPr>
              <w:t>произвођача</w:t>
            </w:r>
            <w:r w:rsidRPr="00D072CC">
              <w:rPr>
                <w:rFonts w:ascii="Times New Roman" w:hAnsi="Times New Roman"/>
              </w:rPr>
              <w:t xml:space="preserve"> </w:t>
            </w:r>
            <w:r>
              <w:rPr>
                <w:rFonts w:ascii="Times New Roman" w:hAnsi="Times New Roman"/>
              </w:rPr>
              <w:t>опреме</w:t>
            </w:r>
            <w:r w:rsidRPr="00D072CC">
              <w:rPr>
                <w:rFonts w:ascii="Times New Roman" w:hAnsi="Times New Roman"/>
              </w:rPr>
              <w:t xml:space="preserve">. </w:t>
            </w:r>
            <w:r>
              <w:rPr>
                <w:rFonts w:ascii="Times New Roman" w:hAnsi="Times New Roman"/>
                <w:lang w:val="it-IT"/>
              </w:rPr>
              <w:t>Потврда</w:t>
            </w:r>
            <w:r w:rsidRPr="00D072CC">
              <w:rPr>
                <w:rFonts w:ascii="Times New Roman" w:hAnsi="Times New Roman"/>
                <w:lang w:val="it-IT"/>
              </w:rPr>
              <w:t xml:space="preserve"> </w:t>
            </w:r>
            <w:r>
              <w:rPr>
                <w:rFonts w:ascii="Times New Roman" w:hAnsi="Times New Roman"/>
                <w:lang w:val="it-IT"/>
              </w:rPr>
              <w:t>се</w:t>
            </w:r>
            <w:r w:rsidRPr="00D072CC">
              <w:rPr>
                <w:rFonts w:ascii="Times New Roman" w:hAnsi="Times New Roman"/>
                <w:lang w:val="it-IT"/>
              </w:rPr>
              <w:t xml:space="preserve"> </w:t>
            </w:r>
            <w:r>
              <w:rPr>
                <w:rFonts w:ascii="Times New Roman" w:hAnsi="Times New Roman"/>
                <w:lang w:val="it-IT"/>
              </w:rPr>
              <w:t>односи</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сву</w:t>
            </w:r>
            <w:r w:rsidRPr="00D072CC">
              <w:rPr>
                <w:rFonts w:ascii="Times New Roman" w:hAnsi="Times New Roman"/>
                <w:lang w:val="it-IT"/>
              </w:rPr>
              <w:t xml:space="preserve"> </w:t>
            </w:r>
            <w:r>
              <w:rPr>
                <w:rFonts w:ascii="Times New Roman" w:hAnsi="Times New Roman"/>
                <w:lang w:val="it-IT"/>
              </w:rPr>
              <w:t>понуђену</w:t>
            </w:r>
            <w:r w:rsidRPr="00D072CC">
              <w:rPr>
                <w:rFonts w:ascii="Times New Roman" w:hAnsi="Times New Roman"/>
                <w:lang w:val="it-IT"/>
              </w:rPr>
              <w:t xml:space="preserve"> </w:t>
            </w:r>
            <w:r>
              <w:rPr>
                <w:rFonts w:ascii="Times New Roman" w:hAnsi="Times New Roman"/>
                <w:lang w:val="it-IT"/>
              </w:rPr>
              <w:t>опрему</w:t>
            </w:r>
            <w:r w:rsidRPr="00D072CC">
              <w:rPr>
                <w:rFonts w:ascii="Times New Roman" w:hAnsi="Times New Roman"/>
                <w:lang w:val="it-IT"/>
              </w:rPr>
              <w:t xml:space="preserve">, </w:t>
            </w:r>
            <w:r>
              <w:rPr>
                <w:rFonts w:ascii="Times New Roman" w:hAnsi="Times New Roman"/>
                <w:lang w:val="it-IT"/>
              </w:rPr>
              <w:t>мора</w:t>
            </w:r>
            <w:r w:rsidRPr="00D072CC">
              <w:rPr>
                <w:rFonts w:ascii="Times New Roman" w:hAnsi="Times New Roman"/>
                <w:lang w:val="it-IT"/>
              </w:rPr>
              <w:t xml:space="preserve"> </w:t>
            </w:r>
            <w:r>
              <w:rPr>
                <w:rFonts w:ascii="Times New Roman" w:hAnsi="Times New Roman"/>
                <w:lang w:val="it-IT"/>
              </w:rPr>
              <w:t>бити</w:t>
            </w:r>
            <w:r w:rsidRPr="00D072CC">
              <w:rPr>
                <w:rFonts w:ascii="Times New Roman" w:hAnsi="Times New Roman"/>
                <w:lang w:val="it-IT"/>
              </w:rPr>
              <w:t xml:space="preserve"> </w:t>
            </w:r>
            <w:r>
              <w:rPr>
                <w:rFonts w:ascii="Times New Roman" w:hAnsi="Times New Roman"/>
                <w:lang w:val="it-IT"/>
              </w:rPr>
              <w:t>насловљена</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Наручиоца</w:t>
            </w:r>
            <w:r w:rsidRPr="00D072CC">
              <w:rPr>
                <w:rFonts w:ascii="Times New Roman" w:hAnsi="Times New Roman"/>
                <w:lang w:val="it-IT"/>
              </w:rPr>
              <w:t xml:space="preserve">, </w:t>
            </w:r>
            <w:r>
              <w:rPr>
                <w:rFonts w:ascii="Times New Roman" w:hAnsi="Times New Roman"/>
                <w:lang w:val="it-IT"/>
              </w:rPr>
              <w:t>са</w:t>
            </w:r>
            <w:r w:rsidRPr="00D072CC">
              <w:rPr>
                <w:rFonts w:ascii="Times New Roman" w:hAnsi="Times New Roman"/>
                <w:lang w:val="it-IT"/>
              </w:rPr>
              <w:t xml:space="preserve"> </w:t>
            </w:r>
            <w:r>
              <w:rPr>
                <w:rFonts w:ascii="Times New Roman" w:hAnsi="Times New Roman"/>
                <w:lang w:val="it-IT"/>
              </w:rPr>
              <w:t>позивом</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јавну</w:t>
            </w:r>
            <w:r w:rsidRPr="00D072CC">
              <w:rPr>
                <w:rFonts w:ascii="Times New Roman" w:hAnsi="Times New Roman"/>
                <w:lang w:val="it-IT"/>
              </w:rPr>
              <w:t xml:space="preserve"> </w:t>
            </w:r>
            <w:r>
              <w:rPr>
                <w:rFonts w:ascii="Times New Roman" w:hAnsi="Times New Roman"/>
                <w:lang w:val="it-IT"/>
              </w:rPr>
              <w:t>набавку</w:t>
            </w:r>
            <w:r w:rsidRPr="00D072CC">
              <w:rPr>
                <w:rFonts w:ascii="Times New Roman" w:hAnsi="Times New Roman"/>
                <w:lang w:val="it-IT"/>
              </w:rPr>
              <w:t xml:space="preserve"> </w:t>
            </w:r>
            <w:r>
              <w:rPr>
                <w:rFonts w:ascii="Times New Roman" w:hAnsi="Times New Roman"/>
                <w:lang w:val="it-IT"/>
              </w:rPr>
              <w:t>и</w:t>
            </w:r>
            <w:r w:rsidRPr="00D072CC">
              <w:rPr>
                <w:rFonts w:ascii="Times New Roman" w:hAnsi="Times New Roman"/>
                <w:lang w:val="it-IT"/>
              </w:rPr>
              <w:t xml:space="preserve"> </w:t>
            </w:r>
            <w:r>
              <w:rPr>
                <w:rFonts w:ascii="Times New Roman" w:hAnsi="Times New Roman"/>
                <w:lang w:val="it-IT"/>
              </w:rPr>
              <w:t>мора</w:t>
            </w:r>
            <w:r w:rsidRPr="00D072CC">
              <w:rPr>
                <w:rFonts w:ascii="Times New Roman" w:hAnsi="Times New Roman"/>
                <w:lang w:val="it-IT"/>
              </w:rPr>
              <w:t xml:space="preserve"> </w:t>
            </w:r>
            <w:r>
              <w:rPr>
                <w:rFonts w:ascii="Times New Roman" w:hAnsi="Times New Roman"/>
                <w:lang w:val="it-IT"/>
              </w:rPr>
              <w:t>се</w:t>
            </w:r>
            <w:r w:rsidRPr="00D072CC">
              <w:rPr>
                <w:rFonts w:ascii="Times New Roman" w:hAnsi="Times New Roman"/>
                <w:lang w:val="it-IT"/>
              </w:rPr>
              <w:t xml:space="preserve"> </w:t>
            </w:r>
            <w:r>
              <w:rPr>
                <w:rFonts w:ascii="Times New Roman" w:hAnsi="Times New Roman"/>
                <w:lang w:val="it-IT"/>
              </w:rPr>
              <w:t>односити</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територију</w:t>
            </w:r>
            <w:r w:rsidRPr="00D072CC">
              <w:rPr>
                <w:rFonts w:ascii="Times New Roman" w:hAnsi="Times New Roman"/>
                <w:lang w:val="it-IT"/>
              </w:rPr>
              <w:t xml:space="preserve"> </w:t>
            </w:r>
            <w:r>
              <w:rPr>
                <w:rFonts w:ascii="Times New Roman" w:hAnsi="Times New Roman"/>
                <w:lang w:val="it-IT"/>
              </w:rPr>
              <w:t>Р</w:t>
            </w:r>
            <w:r w:rsidRPr="00D072CC">
              <w:rPr>
                <w:rFonts w:ascii="Times New Roman" w:hAnsi="Times New Roman"/>
                <w:lang w:val="it-IT"/>
              </w:rPr>
              <w:t xml:space="preserve">. </w:t>
            </w:r>
            <w:r>
              <w:rPr>
                <w:rFonts w:ascii="Times New Roman" w:hAnsi="Times New Roman"/>
                <w:lang w:val="it-IT"/>
              </w:rPr>
              <w:t>Црне</w:t>
            </w:r>
            <w:r w:rsidRPr="00D072CC">
              <w:rPr>
                <w:rFonts w:ascii="Times New Roman" w:hAnsi="Times New Roman"/>
                <w:lang w:val="it-IT"/>
              </w:rPr>
              <w:t xml:space="preserve"> </w:t>
            </w:r>
            <w:r>
              <w:rPr>
                <w:rFonts w:ascii="Times New Roman" w:hAnsi="Times New Roman"/>
                <w:lang w:val="it-IT"/>
              </w:rPr>
              <w:t>Горе</w:t>
            </w:r>
            <w:r w:rsidRPr="00D072CC">
              <w:rPr>
                <w:rFonts w:ascii="Times New Roman" w:hAnsi="Times New Roman"/>
                <w:lang w:val="it-IT"/>
              </w:rPr>
              <w:t>.</w:t>
            </w:r>
          </w:p>
        </w:tc>
      </w:tr>
    </w:tbl>
    <w:p w:rsidR="009C5824" w:rsidRPr="00D072CC" w:rsidRDefault="009C5824" w:rsidP="009C5824">
      <w:pPr>
        <w:tabs>
          <w:tab w:val="left" w:pos="3465"/>
        </w:tabs>
        <w:rPr>
          <w:rFonts w:ascii="Times New Roman" w:hAnsi="Times New Roman"/>
          <w:lang w:val="en-GB"/>
        </w:rPr>
      </w:pPr>
    </w:p>
    <w:p w:rsidR="009C5824" w:rsidRPr="00D072CC" w:rsidRDefault="009C5824" w:rsidP="009C5824">
      <w:pPr>
        <w:tabs>
          <w:tab w:val="left" w:pos="3465"/>
        </w:tabs>
        <w:rPr>
          <w:rFonts w:ascii="Times New Roman" w:hAnsi="Times New Roman"/>
          <w:lang w:val="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577"/>
        <w:gridCol w:w="5495"/>
        <w:gridCol w:w="1675"/>
        <w:gridCol w:w="29"/>
      </w:tblGrid>
      <w:tr w:rsidR="009C5824" w:rsidRPr="00D072CC" w:rsidTr="0049319D">
        <w:tc>
          <w:tcPr>
            <w:tcW w:w="864" w:type="dxa"/>
            <w:vAlign w:val="center"/>
          </w:tcPr>
          <w:p w:rsidR="009C5824" w:rsidRPr="00D072CC" w:rsidRDefault="009C5824" w:rsidP="009C5824">
            <w:pPr>
              <w:rPr>
                <w:rFonts w:ascii="Times New Roman" w:hAnsi="Times New Roman"/>
                <w:b/>
                <w:sz w:val="28"/>
                <w:szCs w:val="28"/>
                <w:lang w:val="sr-Cyrl-CS"/>
              </w:rPr>
            </w:pPr>
            <w:bookmarkStart w:id="22" w:name="_Hlk36723453"/>
            <w:r w:rsidRPr="00D072CC">
              <w:rPr>
                <w:rFonts w:ascii="Times New Roman" w:hAnsi="Times New Roman"/>
                <w:b/>
                <w:sz w:val="28"/>
                <w:szCs w:val="28"/>
                <w:lang w:val="sr-Cyrl-CS"/>
              </w:rPr>
              <w:t>Ред. бр.</w:t>
            </w:r>
          </w:p>
        </w:tc>
        <w:tc>
          <w:tcPr>
            <w:tcW w:w="7072" w:type="dxa"/>
            <w:gridSpan w:val="2"/>
            <w:vAlign w:val="center"/>
          </w:tcPr>
          <w:p w:rsidR="009C5824" w:rsidRPr="00D072CC" w:rsidRDefault="009C5824" w:rsidP="00EC3F1A">
            <w:pPr>
              <w:jc w:val="center"/>
              <w:rPr>
                <w:rFonts w:ascii="Times New Roman" w:hAnsi="Times New Roman"/>
                <w:b/>
                <w:sz w:val="28"/>
                <w:szCs w:val="28"/>
              </w:rPr>
            </w:pPr>
            <w:r w:rsidRPr="00D072CC">
              <w:rPr>
                <w:rFonts w:ascii="Times New Roman" w:hAnsi="Times New Roman"/>
                <w:b/>
                <w:sz w:val="28"/>
                <w:szCs w:val="28"/>
                <w:lang w:val="sr-Cyrl-CS"/>
              </w:rPr>
              <w:t xml:space="preserve">Назив  опреме: </w:t>
            </w:r>
            <w:r w:rsidRPr="00D072CC">
              <w:rPr>
                <w:rFonts w:ascii="Times New Roman" w:hAnsi="Times New Roman"/>
                <w:b/>
                <w:sz w:val="28"/>
                <w:szCs w:val="28"/>
              </w:rPr>
              <w:t>Лаптоп тип 2</w:t>
            </w:r>
          </w:p>
          <w:p w:rsidR="009C5824" w:rsidRPr="00D072CC" w:rsidRDefault="009C5824" w:rsidP="009C5824">
            <w:pPr>
              <w:rPr>
                <w:rFonts w:ascii="Times New Roman" w:hAnsi="Times New Roman"/>
                <w:b/>
                <w:sz w:val="28"/>
                <w:szCs w:val="28"/>
                <w:lang w:val="sr-Cyrl-CS"/>
              </w:rPr>
            </w:pPr>
          </w:p>
        </w:tc>
        <w:tc>
          <w:tcPr>
            <w:tcW w:w="1704" w:type="dxa"/>
            <w:gridSpan w:val="2"/>
            <w:vAlign w:val="center"/>
          </w:tcPr>
          <w:p w:rsidR="009C5824" w:rsidRPr="00D072CC" w:rsidRDefault="009C5824" w:rsidP="009C5824">
            <w:pPr>
              <w:jc w:val="center"/>
              <w:rPr>
                <w:rFonts w:ascii="Times New Roman" w:hAnsi="Times New Roman"/>
                <w:b/>
                <w:sz w:val="28"/>
                <w:szCs w:val="28"/>
                <w:lang w:val="sr-Cyrl-CS"/>
              </w:rPr>
            </w:pPr>
            <w:r w:rsidRPr="00D072CC">
              <w:rPr>
                <w:rFonts w:ascii="Times New Roman" w:hAnsi="Times New Roman"/>
                <w:b/>
                <w:sz w:val="28"/>
                <w:szCs w:val="28"/>
                <w:lang w:val="sr-Cyrl-CS"/>
              </w:rPr>
              <w:t>Количина</w:t>
            </w:r>
          </w:p>
        </w:tc>
      </w:tr>
      <w:tr w:rsidR="009C5824" w:rsidRPr="00D072CC" w:rsidTr="0049319D">
        <w:tc>
          <w:tcPr>
            <w:tcW w:w="864" w:type="dxa"/>
            <w:shd w:val="clear" w:color="auto" w:fill="C0C0C0"/>
            <w:vAlign w:val="center"/>
          </w:tcPr>
          <w:p w:rsidR="009C5824" w:rsidRPr="00D072CC" w:rsidRDefault="009C5824" w:rsidP="009C5824">
            <w:pPr>
              <w:rPr>
                <w:rFonts w:ascii="Times New Roman" w:hAnsi="Times New Roman"/>
                <w:b/>
                <w:lang w:val="sr-Cyrl-CS"/>
              </w:rPr>
            </w:pPr>
            <w:r w:rsidRPr="00D072CC">
              <w:rPr>
                <w:rFonts w:ascii="Times New Roman" w:hAnsi="Times New Roman"/>
                <w:b/>
                <w:lang w:val="sr-Cyrl-CS"/>
              </w:rPr>
              <w:t>2.</w:t>
            </w:r>
          </w:p>
        </w:tc>
        <w:tc>
          <w:tcPr>
            <w:tcW w:w="7072" w:type="dxa"/>
            <w:gridSpan w:val="2"/>
            <w:shd w:val="clear" w:color="auto" w:fill="C0C0C0"/>
            <w:vAlign w:val="center"/>
          </w:tcPr>
          <w:p w:rsidR="009C5824" w:rsidRPr="00D072CC" w:rsidRDefault="009C5824" w:rsidP="009C5824">
            <w:pPr>
              <w:rPr>
                <w:rFonts w:ascii="Times New Roman" w:hAnsi="Times New Roman"/>
                <w:b/>
                <w:color w:val="FF0000"/>
                <w:lang w:val="sr-Cyrl-CS"/>
              </w:rPr>
            </w:pPr>
            <w:r w:rsidRPr="00D072CC">
              <w:rPr>
                <w:rFonts w:ascii="Times New Roman" w:hAnsi="Times New Roman"/>
                <w:b/>
                <w:lang w:val="sr-Cyrl-CS"/>
              </w:rPr>
              <w:t xml:space="preserve">                                                </w:t>
            </w:r>
          </w:p>
          <w:p w:rsidR="009C5824" w:rsidRPr="00D072CC" w:rsidRDefault="009C5824" w:rsidP="009C5824">
            <w:pPr>
              <w:rPr>
                <w:rFonts w:ascii="Times New Roman" w:hAnsi="Times New Roman"/>
                <w:b/>
                <w:lang w:val="sr-Cyrl-CS"/>
              </w:rPr>
            </w:pPr>
            <w:r w:rsidRPr="00D072CC">
              <w:rPr>
                <w:rFonts w:ascii="Times New Roman" w:hAnsi="Times New Roman"/>
                <w:b/>
              </w:rPr>
              <w:t xml:space="preserve">                                                      </w:t>
            </w:r>
          </w:p>
        </w:tc>
        <w:tc>
          <w:tcPr>
            <w:tcW w:w="1704" w:type="dxa"/>
            <w:gridSpan w:val="2"/>
            <w:shd w:val="clear" w:color="auto" w:fill="C0C0C0"/>
            <w:vAlign w:val="center"/>
          </w:tcPr>
          <w:p w:rsidR="009C5824" w:rsidRPr="00D072CC" w:rsidRDefault="009C5824" w:rsidP="009C5824">
            <w:pPr>
              <w:ind w:left="555"/>
              <w:rPr>
                <w:rFonts w:ascii="Times New Roman" w:hAnsi="Times New Roman"/>
                <w:b/>
                <w:lang w:val="sr-Cyrl-CS"/>
              </w:rPr>
            </w:pPr>
            <w:r>
              <w:rPr>
                <w:rFonts w:ascii="Times New Roman" w:hAnsi="Times New Roman"/>
                <w:b/>
                <w:lang w:val="sr-Cyrl-CS"/>
              </w:rPr>
              <w:t>2</w:t>
            </w:r>
            <w:r w:rsidRPr="00D072CC">
              <w:rPr>
                <w:rFonts w:ascii="Times New Roman" w:hAnsi="Times New Roman"/>
                <w:b/>
                <w:lang w:val="sr-Cyrl-CS"/>
              </w:rPr>
              <w:t>ком</w:t>
            </w:r>
          </w:p>
        </w:tc>
      </w:tr>
      <w:bookmarkEnd w:id="22"/>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00"/>
        </w:trPr>
        <w:tc>
          <w:tcPr>
            <w:tcW w:w="244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bottom"/>
            <w:hideMark/>
          </w:tcPr>
          <w:p w:rsidR="009C5824" w:rsidRPr="00D072CC" w:rsidRDefault="009C5824" w:rsidP="009C5824">
            <w:pPr>
              <w:pStyle w:val="ListParagraph"/>
              <w:spacing w:after="0" w:line="240" w:lineRule="auto"/>
              <w:ind w:left="0"/>
              <w:rPr>
                <w:rFonts w:ascii="Times New Roman" w:hAnsi="Times New Roman"/>
                <w:b/>
                <w:bCs/>
              </w:rPr>
            </w:pPr>
            <w:r>
              <w:rPr>
                <w:rFonts w:ascii="Times New Roman" w:hAnsi="Times New Roman"/>
                <w:b/>
                <w:bCs/>
              </w:rPr>
              <w:t xml:space="preserve">   Лаптоп</w:t>
            </w:r>
            <w:r w:rsidRPr="00D072CC">
              <w:rPr>
                <w:rFonts w:ascii="Times New Roman" w:hAnsi="Times New Roman"/>
                <w:b/>
                <w:bCs/>
              </w:rPr>
              <w:t xml:space="preserve"> </w:t>
            </w:r>
            <w:r>
              <w:rPr>
                <w:rFonts w:ascii="Times New Roman" w:hAnsi="Times New Roman"/>
                <w:b/>
                <w:bCs/>
              </w:rPr>
              <w:t>тип</w:t>
            </w:r>
            <w:r w:rsidRPr="00D072CC">
              <w:rPr>
                <w:rFonts w:ascii="Times New Roman" w:hAnsi="Times New Roman"/>
                <w:b/>
                <w:bCs/>
              </w:rPr>
              <w:t xml:space="preserve"> 2</w:t>
            </w:r>
          </w:p>
        </w:tc>
        <w:tc>
          <w:tcPr>
            <w:tcW w:w="7170" w:type="dxa"/>
            <w:gridSpan w:val="2"/>
            <w:tcBorders>
              <w:top w:val="single" w:sz="4" w:space="0" w:color="auto"/>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b/>
                <w:bCs/>
              </w:rPr>
            </w:pPr>
            <w:r>
              <w:rPr>
                <w:rFonts w:ascii="Times New Roman" w:hAnsi="Times New Roman"/>
                <w:b/>
                <w:bCs/>
              </w:rPr>
              <w:t>Минималне</w:t>
            </w:r>
            <w:r w:rsidRPr="00D072CC">
              <w:rPr>
                <w:rFonts w:ascii="Times New Roman" w:hAnsi="Times New Roman"/>
                <w:b/>
                <w:bCs/>
              </w:rPr>
              <w:t xml:space="preserve"> </w:t>
            </w:r>
            <w:r>
              <w:rPr>
                <w:rFonts w:ascii="Times New Roman" w:hAnsi="Times New Roman"/>
                <w:b/>
                <w:bCs/>
              </w:rPr>
              <w:t>техничке</w:t>
            </w:r>
            <w:r w:rsidRPr="00D072CC">
              <w:rPr>
                <w:rFonts w:ascii="Times New Roman" w:hAnsi="Times New Roman"/>
                <w:b/>
                <w:bCs/>
              </w:rPr>
              <w:t xml:space="preserve"> </w:t>
            </w:r>
            <w:r>
              <w:rPr>
                <w:rFonts w:ascii="Times New Roman" w:hAnsi="Times New Roman"/>
                <w:b/>
                <w:bCs/>
              </w:rPr>
              <w:t>карактеристике</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78"/>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Екран</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lang w:val="it-IT"/>
              </w:rPr>
            </w:pPr>
            <w:r>
              <w:rPr>
                <w:rFonts w:ascii="Times New Roman" w:hAnsi="Times New Roman"/>
                <w:lang w:val="it-IT"/>
              </w:rPr>
              <w:t>максимално</w:t>
            </w:r>
            <w:r w:rsidRPr="00D072CC">
              <w:rPr>
                <w:rFonts w:ascii="Times New Roman" w:hAnsi="Times New Roman"/>
                <w:lang w:val="it-IT"/>
              </w:rPr>
              <w:t xml:space="preserve">. 13.3", </w:t>
            </w:r>
            <w:r>
              <w:rPr>
                <w:rFonts w:ascii="Times New Roman" w:hAnsi="Times New Roman"/>
                <w:lang w:val="it-IT"/>
              </w:rPr>
              <w:t>резолуција</w:t>
            </w:r>
            <w:r w:rsidRPr="00D072CC">
              <w:rPr>
                <w:rFonts w:ascii="Times New Roman" w:hAnsi="Times New Roman"/>
                <w:lang w:val="it-IT"/>
              </w:rPr>
              <w:t xml:space="preserve"> </w:t>
            </w:r>
            <w:r>
              <w:rPr>
                <w:rFonts w:ascii="Times New Roman" w:hAnsi="Times New Roman"/>
                <w:lang w:val="it-IT"/>
              </w:rPr>
              <w:t>мин</w:t>
            </w:r>
            <w:r w:rsidRPr="00D072CC">
              <w:rPr>
                <w:rFonts w:ascii="Times New Roman" w:hAnsi="Times New Roman"/>
                <w:lang w:val="it-IT"/>
              </w:rPr>
              <w:t xml:space="preserve">. 1366x768, </w:t>
            </w:r>
            <w:r>
              <w:rPr>
                <w:rFonts w:ascii="Times New Roman" w:hAnsi="Times New Roman"/>
                <w:lang w:val="it-IT"/>
              </w:rPr>
              <w:t>anti</w:t>
            </w:r>
            <w:r w:rsidRPr="00D072CC">
              <w:rPr>
                <w:rFonts w:ascii="Times New Roman" w:hAnsi="Times New Roman"/>
                <w:lang w:val="it-IT"/>
              </w:rPr>
              <w:t>-</w:t>
            </w:r>
            <w:r>
              <w:rPr>
                <w:rFonts w:ascii="Times New Roman" w:hAnsi="Times New Roman"/>
                <w:lang w:val="it-IT"/>
              </w:rPr>
              <w:t>glare</w:t>
            </w:r>
            <w:r w:rsidRPr="00D072CC">
              <w:rPr>
                <w:rFonts w:ascii="Times New Roman" w:hAnsi="Times New Roman"/>
                <w:lang w:val="it-IT"/>
              </w:rPr>
              <w:t xml:space="preserve">, </w:t>
            </w:r>
            <w:r>
              <w:rPr>
                <w:rFonts w:ascii="Times New Roman" w:hAnsi="Times New Roman"/>
                <w:lang w:val="it-IT"/>
              </w:rPr>
              <w:t>осветљење</w:t>
            </w:r>
            <w:r w:rsidRPr="00D072CC">
              <w:rPr>
                <w:rFonts w:ascii="Times New Roman" w:hAnsi="Times New Roman"/>
                <w:lang w:val="it-IT"/>
              </w:rPr>
              <w:t xml:space="preserve"> </w:t>
            </w:r>
            <w:r>
              <w:rPr>
                <w:rFonts w:ascii="Times New Roman" w:hAnsi="Times New Roman"/>
                <w:lang w:val="it-IT"/>
              </w:rPr>
              <w:t>мин</w:t>
            </w:r>
            <w:r w:rsidRPr="00D072CC">
              <w:rPr>
                <w:rFonts w:ascii="Times New Roman" w:hAnsi="Times New Roman"/>
                <w:lang w:val="it-IT"/>
              </w:rPr>
              <w:t xml:space="preserve">. 220 </w:t>
            </w:r>
            <w:r>
              <w:rPr>
                <w:rFonts w:ascii="Times New Roman" w:hAnsi="Times New Roman"/>
                <w:lang w:val="it-IT"/>
              </w:rPr>
              <w:t>нита</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600"/>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Процесор</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lang w:val="it-IT"/>
              </w:rPr>
            </w:pPr>
            <w:r w:rsidRPr="00D072CC">
              <w:rPr>
                <w:rFonts w:ascii="Times New Roman" w:hAnsi="Times New Roman"/>
                <w:lang w:val="it-IT"/>
              </w:rPr>
              <w:t xml:space="preserve">Intel Core i3-7020U, </w:t>
            </w:r>
            <w:r>
              <w:rPr>
                <w:rFonts w:ascii="Times New Roman" w:hAnsi="Times New Roman"/>
                <w:lang w:val="it-IT"/>
              </w:rPr>
              <w:t>основна</w:t>
            </w:r>
            <w:r w:rsidRPr="00D072CC">
              <w:rPr>
                <w:rFonts w:ascii="Times New Roman" w:hAnsi="Times New Roman"/>
                <w:lang w:val="it-IT"/>
              </w:rPr>
              <w:t xml:space="preserve"> </w:t>
            </w:r>
            <w:r>
              <w:rPr>
                <w:rFonts w:ascii="Times New Roman" w:hAnsi="Times New Roman"/>
                <w:lang w:val="it-IT"/>
              </w:rPr>
              <w:t>фреквенција</w:t>
            </w:r>
            <w:r w:rsidRPr="00D072CC">
              <w:rPr>
                <w:rFonts w:ascii="Times New Roman" w:hAnsi="Times New Roman"/>
                <w:lang w:val="it-IT"/>
              </w:rPr>
              <w:t xml:space="preserve"> 2.3GHz, 2 j</w:t>
            </w:r>
            <w:r>
              <w:rPr>
                <w:rFonts w:ascii="Times New Roman" w:hAnsi="Times New Roman"/>
              </w:rPr>
              <w:t>езгра</w:t>
            </w:r>
            <w:r w:rsidRPr="00D072CC">
              <w:rPr>
                <w:rFonts w:ascii="Times New Roman" w:hAnsi="Times New Roman"/>
                <w:lang w:val="it-IT"/>
              </w:rPr>
              <w:t xml:space="preserve">, 4 </w:t>
            </w:r>
            <w:r>
              <w:rPr>
                <w:rFonts w:ascii="Times New Roman" w:hAnsi="Times New Roman"/>
              </w:rPr>
              <w:t>нити</w:t>
            </w:r>
            <w:r w:rsidRPr="00D072CC">
              <w:rPr>
                <w:rFonts w:ascii="Times New Roman" w:hAnsi="Times New Roman"/>
                <w:lang w:val="it-IT"/>
              </w:rPr>
              <w:t xml:space="preserve">, 3MB Cache, 14nm </w:t>
            </w:r>
            <w:r>
              <w:rPr>
                <w:rFonts w:ascii="Times New Roman" w:hAnsi="Times New Roman"/>
                <w:lang w:val="it-IT"/>
              </w:rPr>
              <w:t>или</w:t>
            </w:r>
            <w:r w:rsidRPr="00D072CC">
              <w:rPr>
                <w:rFonts w:ascii="Times New Roman" w:hAnsi="Times New Roman"/>
                <w:lang w:val="it-IT"/>
              </w:rPr>
              <w:t xml:space="preserve"> </w:t>
            </w:r>
            <w:r>
              <w:rPr>
                <w:rFonts w:ascii="Times New Roman" w:hAnsi="Times New Roman"/>
                <w:lang w:val="it-IT"/>
              </w:rPr>
              <w:t>еквивалент</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00"/>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Меморија</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4 GB DDR4</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00"/>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Хард</w:t>
            </w:r>
            <w:r w:rsidRPr="00D072CC">
              <w:rPr>
                <w:rFonts w:ascii="Times New Roman" w:hAnsi="Times New Roman"/>
              </w:rPr>
              <w:t xml:space="preserve"> </w:t>
            </w:r>
            <w:r>
              <w:rPr>
                <w:rFonts w:ascii="Times New Roman" w:hAnsi="Times New Roman"/>
              </w:rPr>
              <w:t>диск</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128 GB M.2 SSD</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00"/>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Графичка</w:t>
            </w:r>
            <w:r w:rsidRPr="00D072CC">
              <w:rPr>
                <w:rFonts w:ascii="Times New Roman" w:hAnsi="Times New Roman"/>
              </w:rPr>
              <w:t xml:space="preserve"> </w:t>
            </w:r>
            <w:r>
              <w:rPr>
                <w:rFonts w:ascii="Times New Roman" w:hAnsi="Times New Roman"/>
              </w:rPr>
              <w:t>карта</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rPr>
            </w:pPr>
            <w:r>
              <w:rPr>
                <w:rFonts w:ascii="Times New Roman" w:hAnsi="Times New Roman"/>
              </w:rPr>
              <w:t>Интегрисана</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00"/>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Мрежа</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802.11ac, Bluetooth 4.2</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900"/>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Прикључци</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xml:space="preserve">. 2x USB 3.1 Gen 1, 1x USB 3.1 Gen 1 (Type C i podrška za </w:t>
            </w:r>
            <w:r>
              <w:rPr>
                <w:rFonts w:ascii="Times New Roman" w:hAnsi="Times New Roman"/>
              </w:rPr>
              <w:t xml:space="preserve"> </w:t>
            </w:r>
            <w:r w:rsidRPr="00D072CC">
              <w:rPr>
                <w:rFonts w:ascii="Times New Roman" w:hAnsi="Times New Roman"/>
              </w:rPr>
              <w:t>isplayPort), 1x HDMI, 1x microSD card slot, Lock slot, RJ-45 (10/100/1000), 1x</w:t>
            </w:r>
            <w:r>
              <w:rPr>
                <w:rFonts w:ascii="Times New Roman" w:hAnsi="Times New Roman"/>
              </w:rPr>
              <w:t xml:space="preserve"> </w:t>
            </w:r>
            <w:r w:rsidRPr="00D072CC">
              <w:rPr>
                <w:rFonts w:ascii="Times New Roman" w:hAnsi="Times New Roman"/>
              </w:rPr>
              <w:t>Universal audio jack</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00"/>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Оптички</w:t>
            </w:r>
            <w:r w:rsidRPr="00D072CC">
              <w:rPr>
                <w:rFonts w:ascii="Times New Roman" w:hAnsi="Times New Roman"/>
              </w:rPr>
              <w:t xml:space="preserve"> </w:t>
            </w:r>
            <w:r>
              <w:rPr>
                <w:rFonts w:ascii="Times New Roman" w:hAnsi="Times New Roman"/>
              </w:rPr>
              <w:t>уређај</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rPr>
            </w:pPr>
            <w:r>
              <w:rPr>
                <w:rFonts w:ascii="Times New Roman" w:hAnsi="Times New Roman"/>
              </w:rPr>
              <w:t>Нема</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00"/>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Звучници</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rPr>
            </w:pPr>
            <w:r>
              <w:rPr>
                <w:rFonts w:ascii="Times New Roman" w:hAnsi="Times New Roman"/>
              </w:rPr>
              <w:t>да</w:t>
            </w:r>
            <w:r w:rsidRPr="00D072CC">
              <w:rPr>
                <w:rFonts w:ascii="Times New Roman" w:hAnsi="Times New Roman"/>
              </w:rPr>
              <w:t xml:space="preserve">, </w:t>
            </w:r>
            <w:r>
              <w:rPr>
                <w:rFonts w:ascii="Times New Roman" w:hAnsi="Times New Roman"/>
              </w:rPr>
              <w:t>мин</w:t>
            </w:r>
            <w:r w:rsidRPr="00D072CC">
              <w:rPr>
                <w:rFonts w:ascii="Times New Roman" w:hAnsi="Times New Roman"/>
              </w:rPr>
              <w:t xml:space="preserve"> 2x2W</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00"/>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lastRenderedPageBreak/>
              <w:t>Микрофон</w:t>
            </w:r>
          </w:p>
        </w:tc>
        <w:tc>
          <w:tcPr>
            <w:tcW w:w="7170" w:type="dxa"/>
            <w:gridSpan w:val="2"/>
            <w:tcBorders>
              <w:top w:val="nil"/>
              <w:left w:val="nil"/>
              <w:bottom w:val="single" w:sz="4" w:space="0" w:color="auto"/>
              <w:right w:val="single" w:sz="4" w:space="0" w:color="auto"/>
            </w:tcBorders>
            <w:vAlign w:val="bottom"/>
            <w:hideMark/>
          </w:tcPr>
          <w:p w:rsidR="009C5824" w:rsidRPr="00EA1B79" w:rsidRDefault="009C5824" w:rsidP="009C5824">
            <w:pPr>
              <w:rPr>
                <w:rFonts w:ascii="Times New Roman" w:hAnsi="Times New Roman"/>
              </w:rPr>
            </w:pPr>
            <w:r>
              <w:rPr>
                <w:rFonts w:ascii="Times New Roman" w:hAnsi="Times New Roman"/>
              </w:rPr>
              <w:t>да</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267"/>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Камера</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lang w:val="it-IT"/>
              </w:rPr>
            </w:pPr>
            <w:r>
              <w:rPr>
                <w:rFonts w:ascii="Times New Roman" w:hAnsi="Times New Roman"/>
              </w:rPr>
              <w:t>да</w:t>
            </w:r>
            <w:r w:rsidRPr="00D072CC">
              <w:rPr>
                <w:rFonts w:ascii="Times New Roman" w:hAnsi="Times New Roman"/>
                <w:lang w:val="it-IT"/>
              </w:rPr>
              <w:t xml:space="preserve">, </w:t>
            </w:r>
            <w:r>
              <w:rPr>
                <w:rFonts w:ascii="Times New Roman" w:hAnsi="Times New Roman"/>
                <w:lang w:val="it-IT"/>
              </w:rPr>
              <w:t>могућност</w:t>
            </w:r>
            <w:r w:rsidRPr="00D072CC">
              <w:rPr>
                <w:rFonts w:ascii="Times New Roman" w:hAnsi="Times New Roman"/>
                <w:lang w:val="it-IT"/>
              </w:rPr>
              <w:t xml:space="preserve"> </w:t>
            </w:r>
            <w:r>
              <w:rPr>
                <w:rFonts w:ascii="Times New Roman" w:hAnsi="Times New Roman"/>
                <w:lang w:val="it-IT"/>
              </w:rPr>
              <w:t>снимања</w:t>
            </w:r>
            <w:r w:rsidRPr="00D072CC">
              <w:rPr>
                <w:rFonts w:ascii="Times New Roman" w:hAnsi="Times New Roman"/>
                <w:lang w:val="it-IT"/>
              </w:rPr>
              <w:t xml:space="preserve"> </w:t>
            </w:r>
            <w:r>
              <w:rPr>
                <w:rFonts w:ascii="Times New Roman" w:hAnsi="Times New Roman"/>
                <w:lang w:val="it-IT"/>
              </w:rPr>
              <w:t>видео</w:t>
            </w:r>
            <w:r w:rsidRPr="00D072CC">
              <w:rPr>
                <w:rFonts w:ascii="Times New Roman" w:hAnsi="Times New Roman"/>
                <w:lang w:val="it-IT"/>
              </w:rPr>
              <w:t xml:space="preserve"> </w:t>
            </w:r>
            <w:r>
              <w:rPr>
                <w:rFonts w:ascii="Times New Roman" w:hAnsi="Times New Roman"/>
                <w:lang w:val="it-IT"/>
              </w:rPr>
              <w:t>записа</w:t>
            </w:r>
            <w:r w:rsidRPr="00D072CC">
              <w:rPr>
                <w:rFonts w:ascii="Times New Roman" w:hAnsi="Times New Roman"/>
                <w:lang w:val="it-IT"/>
              </w:rPr>
              <w:t xml:space="preserve"> 1280x720 pri 30fps</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98"/>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Touchpad</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lang w:val="it-IT"/>
              </w:rPr>
            </w:pPr>
            <w:r>
              <w:rPr>
                <w:rFonts w:ascii="Times New Roman" w:hAnsi="Times New Roman"/>
              </w:rPr>
              <w:t>д</w:t>
            </w:r>
            <w:r>
              <w:rPr>
                <w:rFonts w:ascii="Times New Roman" w:hAnsi="Times New Roman"/>
                <w:lang w:val="it-IT"/>
              </w:rPr>
              <w:t>а</w:t>
            </w:r>
            <w:r w:rsidRPr="00D072CC">
              <w:rPr>
                <w:rFonts w:ascii="Times New Roman" w:hAnsi="Times New Roman"/>
                <w:lang w:val="it-IT"/>
              </w:rPr>
              <w:t xml:space="preserve">, </w:t>
            </w:r>
            <w:r>
              <w:rPr>
                <w:rFonts w:ascii="Times New Roman" w:hAnsi="Times New Roman"/>
                <w:lang w:val="it-IT"/>
              </w:rPr>
              <w:t>са</w:t>
            </w:r>
            <w:r w:rsidRPr="00D072CC">
              <w:rPr>
                <w:rFonts w:ascii="Times New Roman" w:hAnsi="Times New Roman"/>
                <w:lang w:val="it-IT"/>
              </w:rPr>
              <w:t xml:space="preserve"> </w:t>
            </w:r>
            <w:r>
              <w:rPr>
                <w:rFonts w:ascii="Times New Roman" w:hAnsi="Times New Roman"/>
                <w:lang w:val="it-IT"/>
              </w:rPr>
              <w:t>подршком</w:t>
            </w:r>
            <w:r w:rsidRPr="00D072CC">
              <w:rPr>
                <w:rFonts w:ascii="Times New Roman" w:hAnsi="Times New Roman"/>
                <w:lang w:val="it-IT"/>
              </w:rPr>
              <w:t xml:space="preserve"> </w:t>
            </w:r>
            <w:r>
              <w:rPr>
                <w:rFonts w:ascii="Times New Roman" w:hAnsi="Times New Roman"/>
                <w:lang w:val="it-IT"/>
              </w:rPr>
              <w:t>за</w:t>
            </w:r>
            <w:r w:rsidRPr="00D072CC">
              <w:rPr>
                <w:rFonts w:ascii="Times New Roman" w:hAnsi="Times New Roman"/>
                <w:lang w:val="it-IT"/>
              </w:rPr>
              <w:t xml:space="preserve"> multitouch </w:t>
            </w:r>
            <w:r>
              <w:rPr>
                <w:rFonts w:ascii="Times New Roman" w:hAnsi="Times New Roman"/>
                <w:lang w:val="it-IT"/>
              </w:rPr>
              <w:t>мин</w:t>
            </w:r>
            <w:r w:rsidRPr="00D072CC">
              <w:rPr>
                <w:rFonts w:ascii="Times New Roman" w:hAnsi="Times New Roman"/>
                <w:lang w:val="it-IT"/>
              </w:rPr>
              <w:t xml:space="preserve">. 5 </w:t>
            </w:r>
            <w:r>
              <w:rPr>
                <w:rFonts w:ascii="Times New Roman" w:hAnsi="Times New Roman"/>
                <w:lang w:val="it-IT"/>
              </w:rPr>
              <w:t>истовремених</w:t>
            </w:r>
            <w:r w:rsidRPr="00D072CC">
              <w:rPr>
                <w:rFonts w:ascii="Times New Roman" w:hAnsi="Times New Roman"/>
                <w:lang w:val="it-IT"/>
              </w:rPr>
              <w:t xml:space="preserve"> </w:t>
            </w:r>
            <w:r>
              <w:rPr>
                <w:rFonts w:ascii="Times New Roman" w:hAnsi="Times New Roman"/>
                <w:lang w:val="it-IT"/>
              </w:rPr>
              <w:t>додира</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00"/>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Батерија</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xml:space="preserve">. notebook </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00"/>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Тежина</w:t>
            </w:r>
            <w:r w:rsidRPr="00D072CC">
              <w:rPr>
                <w:rFonts w:ascii="Times New Roman" w:hAnsi="Times New Roman"/>
              </w:rPr>
              <w:t>:</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rPr>
            </w:pPr>
            <w:r>
              <w:rPr>
                <w:rFonts w:ascii="Times New Roman" w:hAnsi="Times New Roman"/>
              </w:rPr>
              <w:t>макс</w:t>
            </w:r>
            <w:r w:rsidRPr="00D072CC">
              <w:rPr>
                <w:rFonts w:ascii="Times New Roman" w:hAnsi="Times New Roman"/>
              </w:rPr>
              <w:t>. 1.6 kg</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858"/>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Оперативни</w:t>
            </w:r>
            <w:r w:rsidRPr="00D072CC">
              <w:rPr>
                <w:rFonts w:ascii="Times New Roman" w:hAnsi="Times New Roman"/>
              </w:rPr>
              <w:t xml:space="preserve"> </w:t>
            </w:r>
            <w:r>
              <w:rPr>
                <w:rFonts w:ascii="Times New Roman" w:hAnsi="Times New Roman"/>
              </w:rPr>
              <w:t>систем</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lang w:val="it-IT"/>
              </w:rPr>
            </w:pPr>
            <w:r w:rsidRPr="00D072CC">
              <w:rPr>
                <w:rFonts w:ascii="Times New Roman" w:hAnsi="Times New Roman"/>
                <w:lang w:val="it-IT"/>
              </w:rPr>
              <w:t>W</w:t>
            </w:r>
            <w:r>
              <w:rPr>
                <w:rFonts w:ascii="Times New Roman" w:hAnsi="Times New Roman"/>
                <w:lang w:val="it-IT"/>
              </w:rPr>
              <w:t>indo</w:t>
            </w:r>
            <w:r w:rsidRPr="00D072CC">
              <w:rPr>
                <w:rFonts w:ascii="Times New Roman" w:hAnsi="Times New Roman"/>
                <w:lang w:val="it-IT"/>
              </w:rPr>
              <w:t>w</w:t>
            </w:r>
            <w:r>
              <w:rPr>
                <w:rFonts w:ascii="Times New Roman" w:hAnsi="Times New Roman"/>
                <w:lang w:val="it-IT"/>
              </w:rPr>
              <w:t>s</w:t>
            </w:r>
            <w:r w:rsidRPr="00D072CC">
              <w:rPr>
                <w:rFonts w:ascii="Times New Roman" w:hAnsi="Times New Roman"/>
                <w:lang w:val="it-IT"/>
              </w:rPr>
              <w:t xml:space="preserve"> 10 </w:t>
            </w:r>
            <w:r>
              <w:rPr>
                <w:rFonts w:ascii="Times New Roman" w:hAnsi="Times New Roman"/>
                <w:lang w:val="it-IT"/>
              </w:rPr>
              <w:t>Pro</w:t>
            </w:r>
            <w:r w:rsidRPr="00D072CC">
              <w:rPr>
                <w:rFonts w:ascii="Times New Roman" w:hAnsi="Times New Roman"/>
                <w:lang w:val="it-IT"/>
              </w:rPr>
              <w:t xml:space="preserve">. </w:t>
            </w:r>
            <w:r>
              <w:rPr>
                <w:rFonts w:ascii="Times New Roman" w:hAnsi="Times New Roman"/>
                <w:lang w:val="it-IT"/>
              </w:rPr>
              <w:t>Понуђена</w:t>
            </w:r>
            <w:r w:rsidRPr="00D072CC">
              <w:rPr>
                <w:rFonts w:ascii="Times New Roman" w:hAnsi="Times New Roman"/>
                <w:lang w:val="it-IT"/>
              </w:rPr>
              <w:t xml:space="preserve"> </w:t>
            </w:r>
            <w:r>
              <w:rPr>
                <w:rFonts w:ascii="Times New Roman" w:hAnsi="Times New Roman"/>
                <w:lang w:val="it-IT"/>
              </w:rPr>
              <w:t>лиценца</w:t>
            </w:r>
            <w:r w:rsidRPr="00D072CC">
              <w:rPr>
                <w:rFonts w:ascii="Times New Roman" w:hAnsi="Times New Roman"/>
                <w:lang w:val="it-IT"/>
              </w:rPr>
              <w:t xml:space="preserve"> </w:t>
            </w:r>
            <w:r>
              <w:rPr>
                <w:rFonts w:ascii="Times New Roman" w:hAnsi="Times New Roman"/>
                <w:lang w:val="it-IT"/>
              </w:rPr>
              <w:t>мора</w:t>
            </w:r>
            <w:r w:rsidRPr="00D072CC">
              <w:rPr>
                <w:rFonts w:ascii="Times New Roman" w:hAnsi="Times New Roman"/>
                <w:lang w:val="it-IT"/>
              </w:rPr>
              <w:t xml:space="preserve"> </w:t>
            </w:r>
            <w:r>
              <w:rPr>
                <w:rFonts w:ascii="Times New Roman" w:hAnsi="Times New Roman"/>
                <w:lang w:val="it-IT"/>
              </w:rPr>
              <w:t>да</w:t>
            </w:r>
            <w:r w:rsidRPr="00D072CC">
              <w:rPr>
                <w:rFonts w:ascii="Times New Roman" w:hAnsi="Times New Roman"/>
                <w:lang w:val="it-IT"/>
              </w:rPr>
              <w:t xml:space="preserve"> </w:t>
            </w:r>
            <w:r>
              <w:rPr>
                <w:rFonts w:ascii="Times New Roman" w:hAnsi="Times New Roman"/>
                <w:lang w:val="it-IT"/>
              </w:rPr>
              <w:t>буде</w:t>
            </w:r>
            <w:r w:rsidRPr="00D072CC">
              <w:rPr>
                <w:rFonts w:ascii="Times New Roman" w:hAnsi="Times New Roman"/>
                <w:lang w:val="it-IT"/>
              </w:rPr>
              <w:t xml:space="preserve"> </w:t>
            </w:r>
            <w:r>
              <w:rPr>
                <w:rFonts w:ascii="Times New Roman" w:hAnsi="Times New Roman"/>
                <w:lang w:val="it-IT"/>
              </w:rPr>
              <w:t>нова</w:t>
            </w:r>
            <w:r w:rsidRPr="00D072CC">
              <w:rPr>
                <w:rFonts w:ascii="Times New Roman" w:hAnsi="Times New Roman"/>
                <w:lang w:val="it-IT"/>
              </w:rPr>
              <w:t xml:space="preserve">, </w:t>
            </w:r>
            <w:r>
              <w:rPr>
                <w:rFonts w:ascii="Times New Roman" w:hAnsi="Times New Roman"/>
                <w:lang w:val="it-IT"/>
              </w:rPr>
              <w:t>некоришћена</w:t>
            </w:r>
            <w:r w:rsidRPr="00D072CC">
              <w:rPr>
                <w:rFonts w:ascii="Times New Roman" w:hAnsi="Times New Roman"/>
                <w:lang w:val="it-IT"/>
              </w:rPr>
              <w:t xml:space="preserve">, </w:t>
            </w:r>
            <w:r>
              <w:rPr>
                <w:rFonts w:ascii="Times New Roman" w:hAnsi="Times New Roman"/>
                <w:lang w:val="it-IT"/>
              </w:rPr>
              <w:t>нерефабрикована</w:t>
            </w:r>
            <w:r w:rsidRPr="00D072CC">
              <w:rPr>
                <w:rFonts w:ascii="Times New Roman" w:hAnsi="Times New Roman"/>
                <w:lang w:val="it-IT"/>
              </w:rPr>
              <w:t xml:space="preserve">. </w:t>
            </w:r>
            <w:r>
              <w:rPr>
                <w:rFonts w:ascii="Times New Roman" w:hAnsi="Times New Roman"/>
                <w:lang w:val="it-IT"/>
              </w:rPr>
              <w:t>Није</w:t>
            </w:r>
            <w:r w:rsidRPr="00D072CC">
              <w:rPr>
                <w:rFonts w:ascii="Times New Roman" w:hAnsi="Times New Roman"/>
                <w:lang w:val="it-IT"/>
              </w:rPr>
              <w:t xml:space="preserve"> </w:t>
            </w:r>
            <w:r>
              <w:rPr>
                <w:rFonts w:ascii="Times New Roman" w:hAnsi="Times New Roman"/>
                <w:lang w:val="it-IT"/>
              </w:rPr>
              <w:t>дозвољено</w:t>
            </w:r>
            <w:r w:rsidRPr="00D072CC">
              <w:rPr>
                <w:rFonts w:ascii="Times New Roman" w:hAnsi="Times New Roman"/>
                <w:lang w:val="it-IT"/>
              </w:rPr>
              <w:t xml:space="preserve"> </w:t>
            </w:r>
            <w:r>
              <w:rPr>
                <w:rFonts w:ascii="Times New Roman" w:hAnsi="Times New Roman"/>
                <w:lang w:val="it-IT"/>
              </w:rPr>
              <w:t>понудити</w:t>
            </w:r>
            <w:r w:rsidRPr="00D072CC">
              <w:rPr>
                <w:rFonts w:ascii="Times New Roman" w:hAnsi="Times New Roman"/>
                <w:lang w:val="it-IT"/>
              </w:rPr>
              <w:t xml:space="preserve"> </w:t>
            </w:r>
            <w:r>
              <w:rPr>
                <w:rFonts w:ascii="Times New Roman" w:hAnsi="Times New Roman"/>
                <w:lang w:val="it-IT"/>
              </w:rPr>
              <w:t>лиценцу</w:t>
            </w:r>
            <w:r w:rsidRPr="00D072CC">
              <w:rPr>
                <w:rFonts w:ascii="Times New Roman" w:hAnsi="Times New Roman"/>
                <w:lang w:val="it-IT"/>
              </w:rPr>
              <w:t xml:space="preserve"> </w:t>
            </w:r>
            <w:r>
              <w:rPr>
                <w:rFonts w:ascii="Times New Roman" w:hAnsi="Times New Roman"/>
                <w:lang w:val="it-IT"/>
              </w:rPr>
              <w:t>која</w:t>
            </w:r>
            <w:r w:rsidRPr="00D072CC">
              <w:rPr>
                <w:rFonts w:ascii="Times New Roman" w:hAnsi="Times New Roman"/>
                <w:lang w:val="it-IT"/>
              </w:rPr>
              <w:t xml:space="preserve"> </w:t>
            </w:r>
            <w:r>
              <w:rPr>
                <w:rFonts w:ascii="Times New Roman" w:hAnsi="Times New Roman"/>
                <w:lang w:val="it-IT"/>
              </w:rPr>
              <w:t>је</w:t>
            </w:r>
            <w:r w:rsidRPr="00D072CC">
              <w:rPr>
                <w:rFonts w:ascii="Times New Roman" w:hAnsi="Times New Roman"/>
                <w:lang w:val="it-IT"/>
              </w:rPr>
              <w:t xml:space="preserve"> </w:t>
            </w:r>
            <w:r>
              <w:rPr>
                <w:rFonts w:ascii="Times New Roman" w:hAnsi="Times New Roman"/>
                <w:lang w:val="it-IT"/>
              </w:rPr>
              <w:t>намењена</w:t>
            </w:r>
            <w:r w:rsidRPr="00D072CC">
              <w:rPr>
                <w:rFonts w:ascii="Times New Roman" w:hAnsi="Times New Roman"/>
                <w:lang w:val="it-IT"/>
              </w:rPr>
              <w:t xml:space="preserve"> </w:t>
            </w:r>
            <w:r>
              <w:rPr>
                <w:rFonts w:ascii="Times New Roman" w:hAnsi="Times New Roman"/>
                <w:lang w:val="it-IT"/>
              </w:rPr>
              <w:t>за</w:t>
            </w:r>
            <w:r w:rsidRPr="00D072CC">
              <w:rPr>
                <w:rFonts w:ascii="Times New Roman" w:hAnsi="Times New Roman"/>
                <w:lang w:val="it-IT"/>
              </w:rPr>
              <w:t xml:space="preserve"> </w:t>
            </w:r>
            <w:r>
              <w:rPr>
                <w:rFonts w:ascii="Times New Roman" w:hAnsi="Times New Roman"/>
                <w:lang w:val="it-IT"/>
              </w:rPr>
              <w:t>рефабриковане</w:t>
            </w:r>
            <w:r w:rsidRPr="00D072CC">
              <w:rPr>
                <w:rFonts w:ascii="Times New Roman" w:hAnsi="Times New Roman"/>
                <w:lang w:val="it-IT"/>
              </w:rPr>
              <w:t xml:space="preserve"> </w:t>
            </w:r>
            <w:r>
              <w:rPr>
                <w:rFonts w:ascii="Times New Roman" w:hAnsi="Times New Roman"/>
                <w:lang w:val="it-IT"/>
              </w:rPr>
              <w:t>рачунаре</w:t>
            </w:r>
            <w:r w:rsidRPr="00D072CC">
              <w:rPr>
                <w:rFonts w:ascii="Times New Roman" w:hAnsi="Times New Roman"/>
                <w:lang w:val="it-IT"/>
              </w:rPr>
              <w:t xml:space="preserve"> </w:t>
            </w:r>
            <w:r>
              <w:rPr>
                <w:rFonts w:ascii="Times New Roman" w:hAnsi="Times New Roman"/>
                <w:lang w:val="it-IT"/>
              </w:rPr>
              <w:t>или</w:t>
            </w:r>
            <w:r w:rsidRPr="00D072CC">
              <w:rPr>
                <w:rFonts w:ascii="Times New Roman" w:hAnsi="Times New Roman"/>
                <w:lang w:val="it-IT"/>
              </w:rPr>
              <w:t xml:space="preserve"> </w:t>
            </w:r>
            <w:r>
              <w:rPr>
                <w:rFonts w:ascii="Times New Roman" w:hAnsi="Times New Roman"/>
                <w:lang w:val="it-IT"/>
              </w:rPr>
              <w:t>лаптопе</w:t>
            </w:r>
            <w:r w:rsidRPr="00D072CC">
              <w:rPr>
                <w:rFonts w:ascii="Times New Roman" w:hAnsi="Times New Roman"/>
                <w:lang w:val="it-IT"/>
              </w:rPr>
              <w:t>.</w:t>
            </w:r>
          </w:p>
        </w:tc>
      </w:tr>
      <w:tr w:rsidR="009C5824" w:rsidRPr="00D072CC" w:rsidTr="00493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1626"/>
        </w:trPr>
        <w:tc>
          <w:tcPr>
            <w:tcW w:w="2441"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rPr>
            </w:pPr>
            <w:r>
              <w:rPr>
                <w:rFonts w:ascii="Times New Roman" w:hAnsi="Times New Roman"/>
              </w:rPr>
              <w:t>Гаранција</w:t>
            </w:r>
          </w:p>
        </w:tc>
        <w:tc>
          <w:tcPr>
            <w:tcW w:w="7170" w:type="dxa"/>
            <w:gridSpan w:val="2"/>
            <w:tcBorders>
              <w:top w:val="nil"/>
              <w:left w:val="nil"/>
              <w:bottom w:val="single" w:sz="4" w:space="0" w:color="auto"/>
              <w:right w:val="single" w:sz="4" w:space="0" w:color="auto"/>
            </w:tcBorders>
            <w:vAlign w:val="bottom"/>
            <w:hideMark/>
          </w:tcPr>
          <w:p w:rsidR="009C5824" w:rsidRPr="00D072CC" w:rsidRDefault="009C5824" w:rsidP="009C5824">
            <w:pPr>
              <w:rPr>
                <w:rFonts w:ascii="Times New Roman" w:hAnsi="Times New Roman"/>
                <w:lang w:val="it-IT"/>
              </w:rPr>
            </w:pPr>
            <w:r>
              <w:rPr>
                <w:rFonts w:ascii="Times New Roman" w:hAnsi="Times New Roman"/>
              </w:rPr>
              <w:t>мин</w:t>
            </w:r>
            <w:r w:rsidRPr="00D072CC">
              <w:rPr>
                <w:rFonts w:ascii="Times New Roman" w:hAnsi="Times New Roman"/>
              </w:rPr>
              <w:t xml:space="preserve">. 36 </w:t>
            </w:r>
            <w:r>
              <w:rPr>
                <w:rFonts w:ascii="Times New Roman" w:hAnsi="Times New Roman"/>
              </w:rPr>
              <w:t>месеци</w:t>
            </w:r>
            <w:r w:rsidRPr="00D072CC">
              <w:rPr>
                <w:rFonts w:ascii="Times New Roman" w:hAnsi="Times New Roman"/>
              </w:rPr>
              <w:t xml:space="preserve"> </w:t>
            </w:r>
            <w:r>
              <w:rPr>
                <w:rFonts w:ascii="Times New Roman" w:hAnsi="Times New Roman"/>
              </w:rPr>
              <w:t>произвођачке</w:t>
            </w:r>
            <w:r w:rsidRPr="00D072CC">
              <w:rPr>
                <w:rFonts w:ascii="Times New Roman" w:hAnsi="Times New Roman"/>
              </w:rPr>
              <w:t xml:space="preserve"> </w:t>
            </w:r>
            <w:r>
              <w:rPr>
                <w:rFonts w:ascii="Times New Roman" w:hAnsi="Times New Roman"/>
              </w:rPr>
              <w:t>гаранције</w:t>
            </w:r>
            <w:r w:rsidRPr="00D072CC">
              <w:rPr>
                <w:rFonts w:ascii="Times New Roman" w:hAnsi="Times New Roman"/>
              </w:rPr>
              <w:t xml:space="preserve">, </w:t>
            </w:r>
            <w:r>
              <w:rPr>
                <w:rFonts w:ascii="Times New Roman" w:hAnsi="Times New Roman"/>
              </w:rPr>
              <w:t>која</w:t>
            </w:r>
            <w:r w:rsidRPr="00D072CC">
              <w:rPr>
                <w:rFonts w:ascii="Times New Roman" w:hAnsi="Times New Roman"/>
              </w:rPr>
              <w:t xml:space="preserve"> </w:t>
            </w:r>
            <w:r>
              <w:rPr>
                <w:rFonts w:ascii="Times New Roman" w:hAnsi="Times New Roman"/>
              </w:rPr>
              <w:t>се</w:t>
            </w:r>
            <w:r w:rsidRPr="00D072CC">
              <w:rPr>
                <w:rFonts w:ascii="Times New Roman" w:hAnsi="Times New Roman"/>
              </w:rPr>
              <w:t xml:space="preserve"> </w:t>
            </w:r>
            <w:r>
              <w:rPr>
                <w:rFonts w:ascii="Times New Roman" w:hAnsi="Times New Roman"/>
              </w:rPr>
              <w:t>доказује</w:t>
            </w:r>
            <w:r w:rsidRPr="00D072CC">
              <w:rPr>
                <w:rFonts w:ascii="Times New Roman" w:hAnsi="Times New Roman"/>
              </w:rPr>
              <w:t xml:space="preserve"> </w:t>
            </w:r>
            <w:r>
              <w:rPr>
                <w:rFonts w:ascii="Times New Roman" w:hAnsi="Times New Roman"/>
              </w:rPr>
              <w:t>потврдом</w:t>
            </w:r>
            <w:r w:rsidRPr="00D072CC">
              <w:rPr>
                <w:rFonts w:ascii="Times New Roman" w:hAnsi="Times New Roman"/>
              </w:rPr>
              <w:t xml:space="preserve"> </w:t>
            </w:r>
            <w:r>
              <w:rPr>
                <w:rFonts w:ascii="Times New Roman" w:hAnsi="Times New Roman"/>
              </w:rPr>
              <w:t>произвођача</w:t>
            </w:r>
            <w:r w:rsidRPr="00D072CC">
              <w:rPr>
                <w:rFonts w:ascii="Times New Roman" w:hAnsi="Times New Roman"/>
              </w:rPr>
              <w:t xml:space="preserve"> </w:t>
            </w:r>
            <w:r>
              <w:rPr>
                <w:rFonts w:ascii="Times New Roman" w:hAnsi="Times New Roman"/>
              </w:rPr>
              <w:t>опреме</w:t>
            </w:r>
            <w:r w:rsidRPr="00D072CC">
              <w:rPr>
                <w:rFonts w:ascii="Times New Roman" w:hAnsi="Times New Roman"/>
              </w:rPr>
              <w:t xml:space="preserve"> </w:t>
            </w:r>
            <w:r>
              <w:rPr>
                <w:rFonts w:ascii="Times New Roman" w:hAnsi="Times New Roman"/>
              </w:rPr>
              <w:t>или</w:t>
            </w:r>
            <w:r w:rsidRPr="00D072CC">
              <w:rPr>
                <w:rFonts w:ascii="Times New Roman" w:hAnsi="Times New Roman"/>
              </w:rPr>
              <w:t xml:space="preserve"> </w:t>
            </w:r>
            <w:r>
              <w:rPr>
                <w:rFonts w:ascii="Times New Roman" w:hAnsi="Times New Roman"/>
              </w:rPr>
              <w:t>локалне</w:t>
            </w:r>
            <w:r w:rsidRPr="00D072CC">
              <w:rPr>
                <w:rFonts w:ascii="Times New Roman" w:hAnsi="Times New Roman"/>
              </w:rPr>
              <w:t xml:space="preserve"> </w:t>
            </w:r>
            <w:r>
              <w:rPr>
                <w:rFonts w:ascii="Times New Roman" w:hAnsi="Times New Roman"/>
              </w:rPr>
              <w:t>канцеларије</w:t>
            </w:r>
            <w:r w:rsidRPr="00D072CC">
              <w:rPr>
                <w:rFonts w:ascii="Times New Roman" w:hAnsi="Times New Roman"/>
              </w:rPr>
              <w:t xml:space="preserve"> </w:t>
            </w:r>
            <w:r>
              <w:rPr>
                <w:rFonts w:ascii="Times New Roman" w:hAnsi="Times New Roman"/>
              </w:rPr>
              <w:t>произвођача</w:t>
            </w:r>
            <w:r w:rsidRPr="00D072CC">
              <w:rPr>
                <w:rFonts w:ascii="Times New Roman" w:hAnsi="Times New Roman"/>
              </w:rPr>
              <w:t xml:space="preserve"> </w:t>
            </w:r>
            <w:r>
              <w:rPr>
                <w:rFonts w:ascii="Times New Roman" w:hAnsi="Times New Roman"/>
              </w:rPr>
              <w:t>опреме</w:t>
            </w:r>
            <w:r w:rsidRPr="00D072CC">
              <w:rPr>
                <w:rFonts w:ascii="Times New Roman" w:hAnsi="Times New Roman"/>
              </w:rPr>
              <w:t xml:space="preserve"> (</w:t>
            </w:r>
            <w:r>
              <w:rPr>
                <w:rFonts w:ascii="Times New Roman" w:hAnsi="Times New Roman"/>
              </w:rPr>
              <w:t>за</w:t>
            </w:r>
            <w:r w:rsidRPr="00D072CC">
              <w:rPr>
                <w:rFonts w:ascii="Times New Roman" w:hAnsi="Times New Roman"/>
              </w:rPr>
              <w:t xml:space="preserve"> </w:t>
            </w:r>
            <w:r>
              <w:rPr>
                <w:rFonts w:ascii="Times New Roman" w:hAnsi="Times New Roman"/>
              </w:rPr>
              <w:t>територију</w:t>
            </w:r>
            <w:r w:rsidRPr="00D072CC">
              <w:rPr>
                <w:rFonts w:ascii="Times New Roman" w:hAnsi="Times New Roman"/>
              </w:rPr>
              <w:t xml:space="preserve">  </w:t>
            </w:r>
            <w:r>
              <w:rPr>
                <w:rFonts w:ascii="Times New Roman" w:hAnsi="Times New Roman"/>
              </w:rPr>
              <w:t>Црне</w:t>
            </w:r>
            <w:r w:rsidRPr="00D072CC">
              <w:rPr>
                <w:rFonts w:ascii="Times New Roman" w:hAnsi="Times New Roman"/>
              </w:rPr>
              <w:t xml:space="preserve"> </w:t>
            </w:r>
            <w:r>
              <w:rPr>
                <w:rFonts w:ascii="Times New Roman" w:hAnsi="Times New Roman"/>
              </w:rPr>
              <w:t>Горе</w:t>
            </w:r>
            <w:r w:rsidRPr="00D072CC">
              <w:rPr>
                <w:rFonts w:ascii="Times New Roman" w:hAnsi="Times New Roman"/>
              </w:rPr>
              <w:t xml:space="preserve">) </w:t>
            </w:r>
            <w:r>
              <w:rPr>
                <w:rFonts w:ascii="Times New Roman" w:hAnsi="Times New Roman"/>
              </w:rPr>
              <w:t>којом</w:t>
            </w:r>
            <w:r w:rsidRPr="00D072CC">
              <w:rPr>
                <w:rFonts w:ascii="Times New Roman" w:hAnsi="Times New Roman"/>
              </w:rPr>
              <w:t xml:space="preserve"> </w:t>
            </w:r>
            <w:r>
              <w:rPr>
                <w:rFonts w:ascii="Times New Roman" w:hAnsi="Times New Roman"/>
              </w:rPr>
              <w:t>се</w:t>
            </w:r>
            <w:r w:rsidRPr="00D072CC">
              <w:rPr>
                <w:rFonts w:ascii="Times New Roman" w:hAnsi="Times New Roman"/>
              </w:rPr>
              <w:t xml:space="preserve"> </w:t>
            </w:r>
            <w:r>
              <w:rPr>
                <w:rFonts w:ascii="Times New Roman" w:hAnsi="Times New Roman"/>
              </w:rPr>
              <w:t>потврђује</w:t>
            </w:r>
            <w:r w:rsidRPr="00D072CC">
              <w:rPr>
                <w:rFonts w:ascii="Times New Roman" w:hAnsi="Times New Roman"/>
              </w:rPr>
              <w:t xml:space="preserve"> </w:t>
            </w:r>
            <w:r>
              <w:rPr>
                <w:rFonts w:ascii="Times New Roman" w:hAnsi="Times New Roman"/>
              </w:rPr>
              <w:t>да</w:t>
            </w:r>
            <w:r w:rsidRPr="00D072CC">
              <w:rPr>
                <w:rFonts w:ascii="Times New Roman" w:hAnsi="Times New Roman"/>
              </w:rPr>
              <w:t xml:space="preserve"> </w:t>
            </w:r>
            <w:r>
              <w:rPr>
                <w:rFonts w:ascii="Times New Roman" w:hAnsi="Times New Roman"/>
              </w:rPr>
              <w:t>је</w:t>
            </w:r>
            <w:r w:rsidRPr="00D072CC">
              <w:rPr>
                <w:rFonts w:ascii="Times New Roman" w:hAnsi="Times New Roman"/>
              </w:rPr>
              <w:t xml:space="preserve"> </w:t>
            </w:r>
            <w:r>
              <w:rPr>
                <w:rFonts w:ascii="Times New Roman" w:hAnsi="Times New Roman"/>
              </w:rPr>
              <w:t>захтевани</w:t>
            </w:r>
            <w:r w:rsidRPr="00D072CC">
              <w:rPr>
                <w:rFonts w:ascii="Times New Roman" w:hAnsi="Times New Roman"/>
              </w:rPr>
              <w:t xml:space="preserve"> </w:t>
            </w:r>
            <w:r>
              <w:rPr>
                <w:rFonts w:ascii="Times New Roman" w:hAnsi="Times New Roman"/>
              </w:rPr>
              <w:t>гарантни</w:t>
            </w:r>
            <w:r w:rsidRPr="00D072CC">
              <w:rPr>
                <w:rFonts w:ascii="Times New Roman" w:hAnsi="Times New Roman"/>
              </w:rPr>
              <w:t xml:space="preserve"> </w:t>
            </w:r>
            <w:r>
              <w:rPr>
                <w:rFonts w:ascii="Times New Roman" w:hAnsi="Times New Roman"/>
              </w:rPr>
              <w:t>период</w:t>
            </w:r>
            <w:r w:rsidRPr="00D072CC">
              <w:rPr>
                <w:rFonts w:ascii="Times New Roman" w:hAnsi="Times New Roman"/>
              </w:rPr>
              <w:t xml:space="preserve"> </w:t>
            </w:r>
            <w:r>
              <w:rPr>
                <w:rFonts w:ascii="Times New Roman" w:hAnsi="Times New Roman"/>
              </w:rPr>
              <w:t>подржан</w:t>
            </w:r>
            <w:r w:rsidRPr="00D072CC">
              <w:rPr>
                <w:rFonts w:ascii="Times New Roman" w:hAnsi="Times New Roman"/>
              </w:rPr>
              <w:t xml:space="preserve"> </w:t>
            </w:r>
            <w:r>
              <w:rPr>
                <w:rFonts w:ascii="Times New Roman" w:hAnsi="Times New Roman"/>
              </w:rPr>
              <w:t>од</w:t>
            </w:r>
            <w:r w:rsidRPr="00D072CC">
              <w:rPr>
                <w:rFonts w:ascii="Times New Roman" w:hAnsi="Times New Roman"/>
              </w:rPr>
              <w:t xml:space="preserve"> </w:t>
            </w:r>
            <w:r>
              <w:rPr>
                <w:rFonts w:ascii="Times New Roman" w:hAnsi="Times New Roman"/>
              </w:rPr>
              <w:t>стане</w:t>
            </w:r>
            <w:r w:rsidRPr="00D072CC">
              <w:rPr>
                <w:rFonts w:ascii="Times New Roman" w:hAnsi="Times New Roman"/>
              </w:rPr>
              <w:t xml:space="preserve"> </w:t>
            </w:r>
            <w:r>
              <w:rPr>
                <w:rFonts w:ascii="Times New Roman" w:hAnsi="Times New Roman"/>
              </w:rPr>
              <w:t>произвођача</w:t>
            </w:r>
            <w:r w:rsidRPr="00D072CC">
              <w:rPr>
                <w:rFonts w:ascii="Times New Roman" w:hAnsi="Times New Roman"/>
              </w:rPr>
              <w:t xml:space="preserve"> </w:t>
            </w:r>
            <w:r>
              <w:rPr>
                <w:rFonts w:ascii="Times New Roman" w:hAnsi="Times New Roman"/>
              </w:rPr>
              <w:t>опреме</w:t>
            </w:r>
            <w:r w:rsidRPr="00D072CC">
              <w:rPr>
                <w:rFonts w:ascii="Times New Roman" w:hAnsi="Times New Roman"/>
              </w:rPr>
              <w:t xml:space="preserve">. </w:t>
            </w:r>
            <w:r>
              <w:rPr>
                <w:rFonts w:ascii="Times New Roman" w:hAnsi="Times New Roman"/>
                <w:lang w:val="it-IT"/>
              </w:rPr>
              <w:t>Потврда</w:t>
            </w:r>
            <w:r w:rsidRPr="00D072CC">
              <w:rPr>
                <w:rFonts w:ascii="Times New Roman" w:hAnsi="Times New Roman"/>
                <w:lang w:val="it-IT"/>
              </w:rPr>
              <w:t xml:space="preserve"> </w:t>
            </w:r>
            <w:r>
              <w:rPr>
                <w:rFonts w:ascii="Times New Roman" w:hAnsi="Times New Roman"/>
                <w:lang w:val="it-IT"/>
              </w:rPr>
              <w:t>се</w:t>
            </w:r>
            <w:r w:rsidRPr="00D072CC">
              <w:rPr>
                <w:rFonts w:ascii="Times New Roman" w:hAnsi="Times New Roman"/>
                <w:lang w:val="it-IT"/>
              </w:rPr>
              <w:t xml:space="preserve"> </w:t>
            </w:r>
            <w:r>
              <w:rPr>
                <w:rFonts w:ascii="Times New Roman" w:hAnsi="Times New Roman"/>
                <w:lang w:val="it-IT"/>
              </w:rPr>
              <w:t>односи</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сву</w:t>
            </w:r>
            <w:r w:rsidRPr="00D072CC">
              <w:rPr>
                <w:rFonts w:ascii="Times New Roman" w:hAnsi="Times New Roman"/>
                <w:lang w:val="it-IT"/>
              </w:rPr>
              <w:t xml:space="preserve"> </w:t>
            </w:r>
            <w:r>
              <w:rPr>
                <w:rFonts w:ascii="Times New Roman" w:hAnsi="Times New Roman"/>
                <w:lang w:val="it-IT"/>
              </w:rPr>
              <w:t>понуђену</w:t>
            </w:r>
            <w:r w:rsidRPr="00D072CC">
              <w:rPr>
                <w:rFonts w:ascii="Times New Roman" w:hAnsi="Times New Roman"/>
                <w:lang w:val="it-IT"/>
              </w:rPr>
              <w:t xml:space="preserve"> </w:t>
            </w:r>
            <w:r>
              <w:rPr>
                <w:rFonts w:ascii="Times New Roman" w:hAnsi="Times New Roman"/>
                <w:lang w:val="it-IT"/>
              </w:rPr>
              <w:t>опрему</w:t>
            </w:r>
            <w:r w:rsidRPr="00D072CC">
              <w:rPr>
                <w:rFonts w:ascii="Times New Roman" w:hAnsi="Times New Roman"/>
                <w:lang w:val="it-IT"/>
              </w:rPr>
              <w:t xml:space="preserve">, </w:t>
            </w:r>
            <w:r>
              <w:rPr>
                <w:rFonts w:ascii="Times New Roman" w:hAnsi="Times New Roman"/>
                <w:lang w:val="it-IT"/>
              </w:rPr>
              <w:t>мора</w:t>
            </w:r>
            <w:r w:rsidRPr="00D072CC">
              <w:rPr>
                <w:rFonts w:ascii="Times New Roman" w:hAnsi="Times New Roman"/>
                <w:lang w:val="it-IT"/>
              </w:rPr>
              <w:t xml:space="preserve"> </w:t>
            </w:r>
            <w:r>
              <w:rPr>
                <w:rFonts w:ascii="Times New Roman" w:hAnsi="Times New Roman"/>
                <w:lang w:val="it-IT"/>
              </w:rPr>
              <w:t>бити</w:t>
            </w:r>
            <w:r w:rsidRPr="00D072CC">
              <w:rPr>
                <w:rFonts w:ascii="Times New Roman" w:hAnsi="Times New Roman"/>
                <w:lang w:val="it-IT"/>
              </w:rPr>
              <w:t xml:space="preserve"> </w:t>
            </w:r>
            <w:r>
              <w:rPr>
                <w:rFonts w:ascii="Times New Roman" w:hAnsi="Times New Roman"/>
                <w:lang w:val="it-IT"/>
              </w:rPr>
              <w:t>насловљена</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Наручиоца</w:t>
            </w:r>
            <w:r w:rsidRPr="00D072CC">
              <w:rPr>
                <w:rFonts w:ascii="Times New Roman" w:hAnsi="Times New Roman"/>
                <w:lang w:val="it-IT"/>
              </w:rPr>
              <w:t xml:space="preserve">, </w:t>
            </w:r>
            <w:r>
              <w:rPr>
                <w:rFonts w:ascii="Times New Roman" w:hAnsi="Times New Roman"/>
                <w:lang w:val="it-IT"/>
              </w:rPr>
              <w:t>са</w:t>
            </w:r>
            <w:r w:rsidRPr="00D072CC">
              <w:rPr>
                <w:rFonts w:ascii="Times New Roman" w:hAnsi="Times New Roman"/>
                <w:lang w:val="it-IT"/>
              </w:rPr>
              <w:t xml:space="preserve"> </w:t>
            </w:r>
            <w:r>
              <w:rPr>
                <w:rFonts w:ascii="Times New Roman" w:hAnsi="Times New Roman"/>
                <w:lang w:val="it-IT"/>
              </w:rPr>
              <w:t>позивом</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јавну</w:t>
            </w:r>
            <w:r w:rsidRPr="00D072CC">
              <w:rPr>
                <w:rFonts w:ascii="Times New Roman" w:hAnsi="Times New Roman"/>
                <w:lang w:val="it-IT"/>
              </w:rPr>
              <w:t xml:space="preserve"> </w:t>
            </w:r>
            <w:r>
              <w:rPr>
                <w:rFonts w:ascii="Times New Roman" w:hAnsi="Times New Roman"/>
                <w:lang w:val="it-IT"/>
              </w:rPr>
              <w:t>набавку</w:t>
            </w:r>
            <w:r w:rsidRPr="00D072CC">
              <w:rPr>
                <w:rFonts w:ascii="Times New Roman" w:hAnsi="Times New Roman"/>
                <w:lang w:val="it-IT"/>
              </w:rPr>
              <w:t xml:space="preserve"> </w:t>
            </w:r>
            <w:r>
              <w:rPr>
                <w:rFonts w:ascii="Times New Roman" w:hAnsi="Times New Roman"/>
                <w:lang w:val="it-IT"/>
              </w:rPr>
              <w:t>и</w:t>
            </w:r>
            <w:r w:rsidRPr="00D072CC">
              <w:rPr>
                <w:rFonts w:ascii="Times New Roman" w:hAnsi="Times New Roman"/>
                <w:lang w:val="it-IT"/>
              </w:rPr>
              <w:t xml:space="preserve"> </w:t>
            </w:r>
            <w:r>
              <w:rPr>
                <w:rFonts w:ascii="Times New Roman" w:hAnsi="Times New Roman"/>
                <w:lang w:val="it-IT"/>
              </w:rPr>
              <w:t>мора</w:t>
            </w:r>
            <w:r w:rsidRPr="00D072CC">
              <w:rPr>
                <w:rFonts w:ascii="Times New Roman" w:hAnsi="Times New Roman"/>
                <w:lang w:val="it-IT"/>
              </w:rPr>
              <w:t xml:space="preserve"> </w:t>
            </w:r>
            <w:r>
              <w:rPr>
                <w:rFonts w:ascii="Times New Roman" w:hAnsi="Times New Roman"/>
                <w:lang w:val="it-IT"/>
              </w:rPr>
              <w:t>се</w:t>
            </w:r>
            <w:r w:rsidRPr="00D072CC">
              <w:rPr>
                <w:rFonts w:ascii="Times New Roman" w:hAnsi="Times New Roman"/>
                <w:lang w:val="it-IT"/>
              </w:rPr>
              <w:t xml:space="preserve"> </w:t>
            </w:r>
            <w:r>
              <w:rPr>
                <w:rFonts w:ascii="Times New Roman" w:hAnsi="Times New Roman"/>
                <w:lang w:val="it-IT"/>
              </w:rPr>
              <w:t>односити</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територију</w:t>
            </w:r>
            <w:r w:rsidRPr="00D072CC">
              <w:rPr>
                <w:rFonts w:ascii="Times New Roman" w:hAnsi="Times New Roman"/>
                <w:lang w:val="it-IT"/>
              </w:rPr>
              <w:t xml:space="preserve"> </w:t>
            </w:r>
            <w:r>
              <w:rPr>
                <w:rFonts w:ascii="Times New Roman" w:hAnsi="Times New Roman"/>
                <w:lang w:val="it-IT"/>
              </w:rPr>
              <w:t>Р</w:t>
            </w:r>
            <w:r w:rsidRPr="00D072CC">
              <w:rPr>
                <w:rFonts w:ascii="Times New Roman" w:hAnsi="Times New Roman"/>
                <w:lang w:val="it-IT"/>
              </w:rPr>
              <w:t xml:space="preserve">. </w:t>
            </w:r>
            <w:r>
              <w:rPr>
                <w:rFonts w:ascii="Times New Roman" w:hAnsi="Times New Roman"/>
                <w:lang w:val="it-IT"/>
              </w:rPr>
              <w:t>Црне</w:t>
            </w:r>
            <w:r w:rsidRPr="00D072CC">
              <w:rPr>
                <w:rFonts w:ascii="Times New Roman" w:hAnsi="Times New Roman"/>
                <w:lang w:val="it-IT"/>
              </w:rPr>
              <w:t xml:space="preserve"> </w:t>
            </w:r>
            <w:r>
              <w:rPr>
                <w:rFonts w:ascii="Times New Roman" w:hAnsi="Times New Roman"/>
                <w:lang w:val="it-IT"/>
              </w:rPr>
              <w:t>Горе</w:t>
            </w:r>
            <w:r w:rsidRPr="00D072CC">
              <w:rPr>
                <w:rFonts w:ascii="Times New Roman" w:hAnsi="Times New Roman"/>
                <w:lang w:val="it-IT"/>
              </w:rPr>
              <w:t>.</w:t>
            </w:r>
          </w:p>
        </w:tc>
      </w:tr>
    </w:tbl>
    <w:p w:rsidR="009C5824" w:rsidRDefault="009C5824" w:rsidP="009C5824">
      <w:pPr>
        <w:tabs>
          <w:tab w:val="left" w:pos="3465"/>
        </w:tabs>
        <w:rPr>
          <w:rFonts w:ascii="Times New Roman" w:hAnsi="Times New Roman"/>
          <w:lang w:val="en-GB"/>
        </w:rPr>
      </w:pPr>
    </w:p>
    <w:p w:rsidR="00F95728" w:rsidRPr="00D072CC" w:rsidRDefault="00F95728" w:rsidP="009C5824">
      <w:pPr>
        <w:tabs>
          <w:tab w:val="left" w:pos="3465"/>
        </w:tabs>
        <w:rPr>
          <w:rFonts w:ascii="Times New Roman" w:hAnsi="Times New Roman"/>
          <w:lang w:val="en-GB"/>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2"/>
        <w:gridCol w:w="1241"/>
        <w:gridCol w:w="5091"/>
        <w:gridCol w:w="1658"/>
        <w:gridCol w:w="29"/>
      </w:tblGrid>
      <w:tr w:rsidR="009C5824" w:rsidRPr="00D072CC" w:rsidTr="009C5824">
        <w:tc>
          <w:tcPr>
            <w:tcW w:w="1075" w:type="dxa"/>
            <w:vAlign w:val="center"/>
          </w:tcPr>
          <w:p w:rsidR="009C5824" w:rsidRPr="00D072CC" w:rsidRDefault="009C5824" w:rsidP="009C5824">
            <w:pPr>
              <w:rPr>
                <w:rFonts w:ascii="Times New Roman" w:hAnsi="Times New Roman"/>
                <w:b/>
                <w:sz w:val="28"/>
                <w:szCs w:val="28"/>
                <w:lang w:val="sr-Cyrl-CS"/>
              </w:rPr>
            </w:pPr>
            <w:bookmarkStart w:id="23" w:name="_Hlk36723659"/>
            <w:r w:rsidRPr="00D072CC">
              <w:rPr>
                <w:rFonts w:ascii="Times New Roman" w:hAnsi="Times New Roman"/>
                <w:b/>
                <w:sz w:val="28"/>
                <w:szCs w:val="28"/>
                <w:lang w:val="sr-Cyrl-CS"/>
              </w:rPr>
              <w:t>Ред. бр.</w:t>
            </w:r>
          </w:p>
        </w:tc>
        <w:tc>
          <w:tcPr>
            <w:tcW w:w="6725" w:type="dxa"/>
            <w:gridSpan w:val="2"/>
            <w:vAlign w:val="center"/>
          </w:tcPr>
          <w:p w:rsidR="009C5824" w:rsidRPr="00D072CC" w:rsidRDefault="009C5824" w:rsidP="00454C30">
            <w:pPr>
              <w:jc w:val="center"/>
              <w:rPr>
                <w:rFonts w:ascii="Times New Roman" w:hAnsi="Times New Roman"/>
                <w:b/>
                <w:sz w:val="28"/>
                <w:szCs w:val="28"/>
              </w:rPr>
            </w:pPr>
            <w:r w:rsidRPr="00D072CC">
              <w:rPr>
                <w:rFonts w:ascii="Times New Roman" w:hAnsi="Times New Roman"/>
                <w:b/>
                <w:sz w:val="28"/>
                <w:szCs w:val="28"/>
                <w:lang w:val="sr-Cyrl-CS"/>
              </w:rPr>
              <w:t>Назив  опреме: Рачунар</w:t>
            </w:r>
          </w:p>
          <w:p w:rsidR="009C5824" w:rsidRPr="00D072CC" w:rsidRDefault="009C5824" w:rsidP="009C5824">
            <w:pPr>
              <w:rPr>
                <w:rFonts w:ascii="Times New Roman" w:hAnsi="Times New Roman"/>
                <w:b/>
                <w:sz w:val="28"/>
                <w:szCs w:val="28"/>
                <w:lang w:val="sr-Cyrl-CS"/>
              </w:rPr>
            </w:pPr>
          </w:p>
        </w:tc>
        <w:tc>
          <w:tcPr>
            <w:tcW w:w="1561" w:type="dxa"/>
            <w:gridSpan w:val="2"/>
            <w:vAlign w:val="center"/>
          </w:tcPr>
          <w:p w:rsidR="009C5824" w:rsidRPr="00D072CC" w:rsidRDefault="009C5824" w:rsidP="009C5824">
            <w:pPr>
              <w:jc w:val="center"/>
              <w:rPr>
                <w:rFonts w:ascii="Times New Roman" w:hAnsi="Times New Roman"/>
                <w:b/>
                <w:sz w:val="28"/>
                <w:szCs w:val="28"/>
                <w:lang w:val="sr-Cyrl-CS"/>
              </w:rPr>
            </w:pPr>
            <w:r w:rsidRPr="00D072CC">
              <w:rPr>
                <w:rFonts w:ascii="Times New Roman" w:hAnsi="Times New Roman"/>
                <w:b/>
                <w:sz w:val="28"/>
                <w:szCs w:val="28"/>
                <w:lang w:val="sr-Cyrl-CS"/>
              </w:rPr>
              <w:t>Количина</w:t>
            </w:r>
          </w:p>
        </w:tc>
      </w:tr>
      <w:tr w:rsidR="009C5824" w:rsidRPr="00D072CC" w:rsidTr="009C5824">
        <w:tc>
          <w:tcPr>
            <w:tcW w:w="1075" w:type="dxa"/>
            <w:shd w:val="clear" w:color="auto" w:fill="C0C0C0"/>
            <w:vAlign w:val="center"/>
          </w:tcPr>
          <w:p w:rsidR="009C5824" w:rsidRPr="00D072CC" w:rsidRDefault="009C5824" w:rsidP="009C5824">
            <w:pPr>
              <w:rPr>
                <w:rFonts w:ascii="Times New Roman" w:hAnsi="Times New Roman"/>
                <w:b/>
                <w:lang w:val="sr-Cyrl-CS"/>
              </w:rPr>
            </w:pPr>
            <w:r w:rsidRPr="00D072CC">
              <w:rPr>
                <w:rFonts w:ascii="Times New Roman" w:hAnsi="Times New Roman"/>
                <w:b/>
              </w:rPr>
              <w:t>3</w:t>
            </w:r>
            <w:r w:rsidRPr="00D072CC">
              <w:rPr>
                <w:rFonts w:ascii="Times New Roman" w:hAnsi="Times New Roman"/>
                <w:b/>
                <w:lang w:val="sr-Cyrl-CS"/>
              </w:rPr>
              <w:t>.</w:t>
            </w:r>
          </w:p>
        </w:tc>
        <w:tc>
          <w:tcPr>
            <w:tcW w:w="6725" w:type="dxa"/>
            <w:gridSpan w:val="2"/>
            <w:shd w:val="clear" w:color="auto" w:fill="C0C0C0"/>
            <w:vAlign w:val="center"/>
          </w:tcPr>
          <w:p w:rsidR="009C5824" w:rsidRPr="00D072CC" w:rsidRDefault="009C5824" w:rsidP="009C5824">
            <w:pPr>
              <w:rPr>
                <w:rFonts w:ascii="Times New Roman" w:hAnsi="Times New Roman"/>
                <w:b/>
                <w:color w:val="FF0000"/>
                <w:lang w:val="sr-Cyrl-CS"/>
              </w:rPr>
            </w:pPr>
            <w:r w:rsidRPr="00D072CC">
              <w:rPr>
                <w:rFonts w:ascii="Times New Roman" w:hAnsi="Times New Roman"/>
                <w:b/>
                <w:lang w:val="sr-Cyrl-CS"/>
              </w:rPr>
              <w:t xml:space="preserve">                                                </w:t>
            </w:r>
          </w:p>
          <w:p w:rsidR="009C5824" w:rsidRPr="00D072CC" w:rsidRDefault="009C5824" w:rsidP="009C5824">
            <w:pPr>
              <w:rPr>
                <w:rFonts w:ascii="Times New Roman" w:hAnsi="Times New Roman"/>
                <w:b/>
                <w:lang w:val="sr-Cyrl-CS"/>
              </w:rPr>
            </w:pPr>
            <w:r w:rsidRPr="00D072CC">
              <w:rPr>
                <w:rFonts w:ascii="Times New Roman" w:hAnsi="Times New Roman"/>
                <w:b/>
              </w:rPr>
              <w:t xml:space="preserve">                                                      </w:t>
            </w:r>
          </w:p>
        </w:tc>
        <w:tc>
          <w:tcPr>
            <w:tcW w:w="1561" w:type="dxa"/>
            <w:gridSpan w:val="2"/>
            <w:shd w:val="clear" w:color="auto" w:fill="C0C0C0"/>
            <w:vAlign w:val="center"/>
          </w:tcPr>
          <w:p w:rsidR="009C5824" w:rsidRPr="00D072CC" w:rsidRDefault="009C5824" w:rsidP="00B30FB1">
            <w:pPr>
              <w:numPr>
                <w:ilvl w:val="0"/>
                <w:numId w:val="35"/>
              </w:numPr>
              <w:spacing w:after="160" w:line="259" w:lineRule="auto"/>
              <w:jc w:val="center"/>
              <w:rPr>
                <w:rFonts w:ascii="Times New Roman" w:hAnsi="Times New Roman"/>
                <w:b/>
                <w:lang w:val="sr-Cyrl-CS"/>
              </w:rPr>
            </w:pPr>
            <w:r>
              <w:rPr>
                <w:rFonts w:ascii="Times New Roman" w:hAnsi="Times New Roman"/>
                <w:b/>
                <w:lang w:val="sr-Cyrl-CS"/>
              </w:rPr>
              <w:t>к</w:t>
            </w:r>
            <w:r w:rsidRPr="00D072CC">
              <w:rPr>
                <w:rFonts w:ascii="Times New Roman" w:hAnsi="Times New Roman"/>
                <w:b/>
                <w:lang w:val="sr-Cyrl-CS"/>
              </w:rPr>
              <w:t>ом</w:t>
            </w:r>
          </w:p>
        </w:tc>
      </w:tr>
      <w:bookmarkEnd w:id="23"/>
      <w:tr w:rsidR="009C5824" w:rsidRPr="00D072CC" w:rsidTr="00686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15"/>
        </w:trPr>
        <w:tc>
          <w:tcPr>
            <w:tcW w:w="2326"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tcMar>
              <w:top w:w="0" w:type="dxa"/>
              <w:left w:w="108" w:type="dxa"/>
              <w:bottom w:w="0" w:type="dxa"/>
              <w:right w:w="108" w:type="dxa"/>
            </w:tcMar>
            <w:vAlign w:val="center"/>
            <w:hideMark/>
          </w:tcPr>
          <w:p w:rsidR="009C5824" w:rsidRPr="00D072CC" w:rsidRDefault="009C5824" w:rsidP="009C5824">
            <w:pPr>
              <w:pStyle w:val="ListParagraph"/>
              <w:spacing w:after="0" w:line="240" w:lineRule="auto"/>
              <w:ind w:left="0"/>
              <w:rPr>
                <w:rFonts w:ascii="Times New Roman" w:hAnsi="Times New Roman"/>
                <w:b/>
                <w:bCs/>
              </w:rPr>
            </w:pPr>
            <w:r>
              <w:rPr>
                <w:rFonts w:ascii="Times New Roman" w:hAnsi="Times New Roman"/>
                <w:b/>
                <w:bCs/>
              </w:rPr>
              <w:t xml:space="preserve">    Рачунар</w:t>
            </w:r>
          </w:p>
        </w:tc>
        <w:tc>
          <w:tcPr>
            <w:tcW w:w="70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b/>
                <w:bCs/>
              </w:rPr>
            </w:pPr>
            <w:r>
              <w:rPr>
                <w:rFonts w:ascii="Times New Roman" w:hAnsi="Times New Roman"/>
                <w:b/>
                <w:bCs/>
              </w:rPr>
              <w:t>Минималне</w:t>
            </w:r>
            <w:r w:rsidRPr="00D072CC">
              <w:rPr>
                <w:rFonts w:ascii="Times New Roman" w:hAnsi="Times New Roman"/>
                <w:b/>
                <w:bCs/>
              </w:rPr>
              <w:t xml:space="preserve"> </w:t>
            </w:r>
            <w:r>
              <w:rPr>
                <w:rFonts w:ascii="Times New Roman" w:hAnsi="Times New Roman"/>
                <w:b/>
                <w:bCs/>
              </w:rPr>
              <w:t>техничке</w:t>
            </w:r>
            <w:r w:rsidRPr="00D072CC">
              <w:rPr>
                <w:rFonts w:ascii="Times New Roman" w:hAnsi="Times New Roman"/>
                <w:b/>
                <w:bCs/>
              </w:rPr>
              <w:t xml:space="preserve"> </w:t>
            </w:r>
            <w:r>
              <w:rPr>
                <w:rFonts w:ascii="Times New Roman" w:hAnsi="Times New Roman"/>
                <w:b/>
                <w:bCs/>
              </w:rPr>
              <w:t>карактеристике</w:t>
            </w:r>
            <w:r w:rsidRPr="00D072CC">
              <w:rPr>
                <w:rFonts w:ascii="Times New Roman" w:hAnsi="Times New Roman"/>
                <w:b/>
                <w:bCs/>
              </w:rPr>
              <w:t xml:space="preserve"> </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6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Процесор</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lang w:val="it-IT"/>
              </w:rPr>
            </w:pPr>
            <w:r w:rsidRPr="00D072CC">
              <w:rPr>
                <w:rFonts w:ascii="Times New Roman" w:hAnsi="Times New Roman"/>
                <w:lang w:val="it-IT"/>
              </w:rPr>
              <w:t xml:space="preserve">Intel i5-8500, </w:t>
            </w:r>
            <w:r>
              <w:rPr>
                <w:rFonts w:ascii="Times New Roman" w:hAnsi="Times New Roman"/>
                <w:lang w:val="it-IT"/>
              </w:rPr>
              <w:t>основна</w:t>
            </w:r>
            <w:r w:rsidRPr="00D072CC">
              <w:rPr>
                <w:rFonts w:ascii="Times New Roman" w:hAnsi="Times New Roman"/>
                <w:lang w:val="it-IT"/>
              </w:rPr>
              <w:t xml:space="preserve"> </w:t>
            </w:r>
            <w:r>
              <w:rPr>
                <w:rFonts w:ascii="Times New Roman" w:hAnsi="Times New Roman"/>
                <w:lang w:val="it-IT"/>
              </w:rPr>
              <w:t>фреквенција</w:t>
            </w:r>
            <w:r w:rsidRPr="00D072CC">
              <w:rPr>
                <w:rFonts w:ascii="Times New Roman" w:hAnsi="Times New Roman"/>
                <w:lang w:val="it-IT"/>
              </w:rPr>
              <w:t xml:space="preserve"> 3.0 GHz, 6C/6T, 9MB Cache, 14nm ili </w:t>
            </w:r>
            <w:r>
              <w:rPr>
                <w:rFonts w:ascii="Times New Roman" w:hAnsi="Times New Roman"/>
                <w:lang w:val="it-IT"/>
              </w:rPr>
              <w:t>еквивалент</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Меморија</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xml:space="preserve">. 4GB DDR4 2666MHz </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Хард</w:t>
            </w:r>
            <w:r w:rsidRPr="00D072CC">
              <w:rPr>
                <w:rFonts w:ascii="Times New Roman" w:hAnsi="Times New Roman"/>
              </w:rPr>
              <w:t xml:space="preserve"> </w:t>
            </w:r>
            <w:r>
              <w:rPr>
                <w:rFonts w:ascii="Times New Roman" w:hAnsi="Times New Roman"/>
              </w:rPr>
              <w:t>диск</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lang w:val="it-IT"/>
              </w:rPr>
            </w:pPr>
            <w:r>
              <w:rPr>
                <w:rFonts w:ascii="Times New Roman" w:hAnsi="Times New Roman"/>
              </w:rPr>
              <w:t>мин</w:t>
            </w:r>
            <w:r w:rsidRPr="00D072CC">
              <w:rPr>
                <w:rFonts w:ascii="Times New Roman" w:hAnsi="Times New Roman"/>
                <w:lang w:val="it-IT"/>
              </w:rPr>
              <w:t>.  500G B SATA III 7.200 rpm</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Графичка</w:t>
            </w:r>
            <w:r w:rsidRPr="00D072CC">
              <w:rPr>
                <w:rFonts w:ascii="Times New Roman" w:hAnsi="Times New Roman"/>
              </w:rPr>
              <w:t xml:space="preserve"> </w:t>
            </w:r>
            <w:r>
              <w:rPr>
                <w:rFonts w:ascii="Times New Roman" w:hAnsi="Times New Roman"/>
              </w:rPr>
              <w:t>карта</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lang w:val="it-IT"/>
              </w:rPr>
            </w:pPr>
            <w:r>
              <w:rPr>
                <w:rFonts w:ascii="Times New Roman" w:hAnsi="Times New Roman"/>
                <w:lang w:val="it-IT"/>
              </w:rPr>
              <w:t>Интегрисана</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плочи</w:t>
            </w:r>
            <w:r w:rsidRPr="00D072CC">
              <w:rPr>
                <w:rFonts w:ascii="Times New Roman" w:hAnsi="Times New Roman"/>
                <w:lang w:val="it-IT"/>
              </w:rPr>
              <w:t xml:space="preserve"> </w:t>
            </w:r>
            <w:r>
              <w:rPr>
                <w:rFonts w:ascii="Times New Roman" w:hAnsi="Times New Roman"/>
                <w:lang w:val="it-IT"/>
              </w:rPr>
              <w:t>или</w:t>
            </w:r>
            <w:r w:rsidRPr="00D072CC">
              <w:rPr>
                <w:rFonts w:ascii="Times New Roman" w:hAnsi="Times New Roman"/>
                <w:lang w:val="it-IT"/>
              </w:rPr>
              <w:t xml:space="preserve"> </w:t>
            </w:r>
            <w:r>
              <w:rPr>
                <w:rFonts w:ascii="Times New Roman" w:hAnsi="Times New Roman"/>
                <w:lang w:val="it-IT"/>
              </w:rPr>
              <w:t>процесору</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Кућиште</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sidRPr="00D072CC">
              <w:rPr>
                <w:rFonts w:ascii="Times New Roman" w:hAnsi="Times New Roman"/>
              </w:rPr>
              <w:t>Tower</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Напајање</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260W</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Оптички</w:t>
            </w:r>
            <w:r w:rsidRPr="00D072CC">
              <w:rPr>
                <w:rFonts w:ascii="Times New Roman" w:hAnsi="Times New Roman"/>
              </w:rPr>
              <w:t xml:space="preserve"> </w:t>
            </w:r>
            <w:r>
              <w:rPr>
                <w:rFonts w:ascii="Times New Roman" w:hAnsi="Times New Roman"/>
              </w:rPr>
              <w:t>уређај</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sidRPr="00D072CC">
              <w:rPr>
                <w:rFonts w:ascii="Times New Roman" w:hAnsi="Times New Roman"/>
              </w:rPr>
              <w:t>DVD+-RW</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Тастатура</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sidRPr="00D072CC">
              <w:rPr>
                <w:rFonts w:ascii="Times New Roman" w:hAnsi="Times New Roman"/>
              </w:rPr>
              <w:t xml:space="preserve">USB, </w:t>
            </w:r>
            <w:r>
              <w:rPr>
                <w:rFonts w:ascii="Times New Roman" w:hAnsi="Times New Roman"/>
              </w:rPr>
              <w:t>истог</w:t>
            </w:r>
            <w:r w:rsidRPr="00D072CC">
              <w:rPr>
                <w:rFonts w:ascii="Times New Roman" w:hAnsi="Times New Roman"/>
              </w:rPr>
              <w:t xml:space="preserve"> </w:t>
            </w:r>
            <w:r>
              <w:rPr>
                <w:rFonts w:ascii="Times New Roman" w:hAnsi="Times New Roman"/>
              </w:rPr>
              <w:t>произвођача</w:t>
            </w:r>
            <w:r w:rsidRPr="00D072CC">
              <w:rPr>
                <w:rFonts w:ascii="Times New Roman" w:hAnsi="Times New Roman"/>
              </w:rPr>
              <w:t xml:space="preserve"> </w:t>
            </w:r>
            <w:r>
              <w:rPr>
                <w:rFonts w:ascii="Times New Roman" w:hAnsi="Times New Roman"/>
              </w:rPr>
              <w:t>као</w:t>
            </w:r>
            <w:r w:rsidRPr="00D072CC">
              <w:rPr>
                <w:rFonts w:ascii="Times New Roman" w:hAnsi="Times New Roman"/>
              </w:rPr>
              <w:t xml:space="preserve"> </w:t>
            </w:r>
            <w:r>
              <w:rPr>
                <w:rFonts w:ascii="Times New Roman" w:hAnsi="Times New Roman"/>
              </w:rPr>
              <w:t>и</w:t>
            </w:r>
            <w:r w:rsidRPr="00D072CC">
              <w:rPr>
                <w:rFonts w:ascii="Times New Roman" w:hAnsi="Times New Roman"/>
              </w:rPr>
              <w:t xml:space="preserve"> </w:t>
            </w:r>
            <w:r>
              <w:rPr>
                <w:rFonts w:ascii="Times New Roman" w:hAnsi="Times New Roman"/>
              </w:rPr>
              <w:t>рачунар</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Миш</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Оптички</w:t>
            </w:r>
            <w:r w:rsidRPr="00D072CC">
              <w:rPr>
                <w:rFonts w:ascii="Times New Roman" w:hAnsi="Times New Roman"/>
              </w:rPr>
              <w:t xml:space="preserve">, </w:t>
            </w:r>
            <w:r>
              <w:rPr>
                <w:rFonts w:ascii="Times New Roman" w:hAnsi="Times New Roman"/>
              </w:rPr>
              <w:t>USB</w:t>
            </w:r>
            <w:r w:rsidRPr="00D072CC">
              <w:rPr>
                <w:rFonts w:ascii="Times New Roman" w:hAnsi="Times New Roman"/>
              </w:rPr>
              <w:t xml:space="preserve">, </w:t>
            </w:r>
            <w:r>
              <w:rPr>
                <w:rFonts w:ascii="Times New Roman" w:hAnsi="Times New Roman"/>
              </w:rPr>
              <w:t>истог</w:t>
            </w:r>
            <w:r w:rsidRPr="00D072CC">
              <w:rPr>
                <w:rFonts w:ascii="Times New Roman" w:hAnsi="Times New Roman"/>
              </w:rPr>
              <w:t xml:space="preserve"> </w:t>
            </w:r>
            <w:r>
              <w:rPr>
                <w:rFonts w:ascii="Times New Roman" w:hAnsi="Times New Roman"/>
              </w:rPr>
              <w:t>произвођача</w:t>
            </w:r>
            <w:r w:rsidRPr="00D072CC">
              <w:rPr>
                <w:rFonts w:ascii="Times New Roman" w:hAnsi="Times New Roman"/>
              </w:rPr>
              <w:t xml:space="preserve"> </w:t>
            </w:r>
            <w:r>
              <w:rPr>
                <w:rFonts w:ascii="Times New Roman" w:hAnsi="Times New Roman"/>
              </w:rPr>
              <w:t>као</w:t>
            </w:r>
            <w:r w:rsidRPr="00D072CC">
              <w:rPr>
                <w:rFonts w:ascii="Times New Roman" w:hAnsi="Times New Roman"/>
              </w:rPr>
              <w:t xml:space="preserve"> </w:t>
            </w:r>
            <w:r>
              <w:rPr>
                <w:rFonts w:ascii="Times New Roman" w:hAnsi="Times New Roman"/>
              </w:rPr>
              <w:t>и</w:t>
            </w:r>
            <w:r w:rsidRPr="00D072CC">
              <w:rPr>
                <w:rFonts w:ascii="Times New Roman" w:hAnsi="Times New Roman"/>
              </w:rPr>
              <w:t xml:space="preserve"> </w:t>
            </w:r>
            <w:r>
              <w:rPr>
                <w:rFonts w:ascii="Times New Roman" w:hAnsi="Times New Roman"/>
              </w:rPr>
              <w:t>рачунар</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15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Конектори</w:t>
            </w:r>
            <w:r w:rsidRPr="00D072CC">
              <w:rPr>
                <w:rFonts w:ascii="Times New Roman" w:hAnsi="Times New Roman"/>
              </w:rPr>
              <w:t xml:space="preserve"> </w:t>
            </w:r>
            <w:r>
              <w:rPr>
                <w:rFonts w:ascii="Times New Roman" w:hAnsi="Times New Roman"/>
              </w:rPr>
              <w:t>и</w:t>
            </w:r>
            <w:r w:rsidRPr="00D072CC">
              <w:rPr>
                <w:rFonts w:ascii="Times New Roman" w:hAnsi="Times New Roman"/>
              </w:rPr>
              <w:t xml:space="preserve"> </w:t>
            </w:r>
            <w:r>
              <w:rPr>
                <w:rFonts w:ascii="Times New Roman" w:hAnsi="Times New Roman"/>
              </w:rPr>
              <w:t>проширења</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1 x M.2</w:t>
            </w:r>
            <w:r>
              <w:rPr>
                <w:rFonts w:ascii="Times New Roman" w:hAnsi="Times New Roman"/>
              </w:rPr>
              <w:t>конектор</w:t>
            </w:r>
            <w:r w:rsidRPr="00D072CC">
              <w:rPr>
                <w:rFonts w:ascii="Times New Roman" w:hAnsi="Times New Roman"/>
              </w:rPr>
              <w:t xml:space="preserve"> (Storage), 1 x M.2 </w:t>
            </w:r>
            <w:r>
              <w:rPr>
                <w:rFonts w:ascii="Times New Roman" w:hAnsi="Times New Roman"/>
              </w:rPr>
              <w:t>конектор</w:t>
            </w:r>
            <w:r w:rsidRPr="00D072CC">
              <w:rPr>
                <w:rFonts w:ascii="Times New Roman" w:hAnsi="Times New Roman"/>
              </w:rPr>
              <w:t xml:space="preserve"> (wireless) , 1 x PCIe x16, 3 x PCIe x1, 8 x USB </w:t>
            </w:r>
            <w:r>
              <w:rPr>
                <w:rFonts w:ascii="Times New Roman" w:hAnsi="Times New Roman"/>
              </w:rPr>
              <w:t>порт</w:t>
            </w:r>
            <w:r w:rsidRPr="00D072CC">
              <w:rPr>
                <w:rFonts w:ascii="Times New Roman" w:hAnsi="Times New Roman"/>
              </w:rPr>
              <w:t xml:space="preserve"> </w:t>
            </w:r>
            <w:r>
              <w:rPr>
                <w:rFonts w:ascii="Times New Roman" w:hAnsi="Times New Roman"/>
              </w:rPr>
              <w:t>од</w:t>
            </w:r>
            <w:r w:rsidRPr="00D072CC">
              <w:rPr>
                <w:rFonts w:ascii="Times New Roman" w:hAnsi="Times New Roman"/>
              </w:rPr>
              <w:t xml:space="preserve"> </w:t>
            </w:r>
            <w:r>
              <w:rPr>
                <w:rFonts w:ascii="Times New Roman" w:hAnsi="Times New Roman"/>
              </w:rPr>
              <w:t>којих</w:t>
            </w:r>
            <w:r w:rsidRPr="00D072CC">
              <w:rPr>
                <w:rFonts w:ascii="Times New Roman" w:hAnsi="Times New Roman"/>
              </w:rPr>
              <w:t xml:space="preserve"> </w:t>
            </w:r>
            <w:r>
              <w:rPr>
                <w:rFonts w:ascii="Times New Roman" w:hAnsi="Times New Roman"/>
              </w:rPr>
              <w:t>минимално</w:t>
            </w:r>
            <w:r w:rsidRPr="00D072CC">
              <w:rPr>
                <w:rFonts w:ascii="Times New Roman" w:hAnsi="Times New Roman"/>
              </w:rPr>
              <w:t xml:space="preserve"> 4x USB 3.1 (</w:t>
            </w:r>
            <w:r>
              <w:rPr>
                <w:rFonts w:ascii="Times New Roman" w:hAnsi="Times New Roman"/>
              </w:rPr>
              <w:t>од</w:t>
            </w:r>
            <w:r w:rsidRPr="00D072CC">
              <w:rPr>
                <w:rFonts w:ascii="Times New Roman" w:hAnsi="Times New Roman"/>
              </w:rPr>
              <w:t xml:space="preserve"> </w:t>
            </w:r>
            <w:r>
              <w:rPr>
                <w:rFonts w:ascii="Times New Roman" w:hAnsi="Times New Roman"/>
              </w:rPr>
              <w:t>којих</w:t>
            </w:r>
            <w:r w:rsidRPr="00D072CC">
              <w:rPr>
                <w:rFonts w:ascii="Times New Roman" w:hAnsi="Times New Roman"/>
              </w:rPr>
              <w:t xml:space="preserve"> </w:t>
            </w:r>
            <w:r>
              <w:rPr>
                <w:rFonts w:ascii="Times New Roman" w:hAnsi="Times New Roman"/>
              </w:rPr>
              <w:t>минимално</w:t>
            </w:r>
            <w:r w:rsidRPr="00D072CC">
              <w:rPr>
                <w:rFonts w:ascii="Times New Roman" w:hAnsi="Times New Roman"/>
              </w:rPr>
              <w:t xml:space="preserve"> 2 </w:t>
            </w:r>
            <w:r>
              <w:rPr>
                <w:rFonts w:ascii="Times New Roman" w:hAnsi="Times New Roman"/>
              </w:rPr>
              <w:t>са</w:t>
            </w:r>
            <w:r w:rsidRPr="00D072CC">
              <w:rPr>
                <w:rFonts w:ascii="Times New Roman" w:hAnsi="Times New Roman"/>
              </w:rPr>
              <w:t xml:space="preserve"> </w:t>
            </w:r>
            <w:r>
              <w:rPr>
                <w:rFonts w:ascii="Times New Roman" w:hAnsi="Times New Roman"/>
              </w:rPr>
              <w:t>предње</w:t>
            </w:r>
            <w:r w:rsidRPr="00D072CC">
              <w:rPr>
                <w:rFonts w:ascii="Times New Roman" w:hAnsi="Times New Roman"/>
              </w:rPr>
              <w:t xml:space="preserve"> </w:t>
            </w:r>
            <w:r>
              <w:rPr>
                <w:rFonts w:ascii="Times New Roman" w:hAnsi="Times New Roman"/>
              </w:rPr>
              <w:t>стране</w:t>
            </w:r>
            <w:r w:rsidRPr="00D072CC">
              <w:rPr>
                <w:rFonts w:ascii="Times New Roman" w:hAnsi="Times New Roman"/>
              </w:rPr>
              <w:t>),  4 x USB 2.0 (</w:t>
            </w:r>
            <w:r>
              <w:rPr>
                <w:rFonts w:ascii="Times New Roman" w:hAnsi="Times New Roman"/>
              </w:rPr>
              <w:t>од</w:t>
            </w:r>
            <w:r w:rsidRPr="00D072CC">
              <w:rPr>
                <w:rFonts w:ascii="Times New Roman" w:hAnsi="Times New Roman"/>
              </w:rPr>
              <w:t xml:space="preserve"> </w:t>
            </w:r>
            <w:r>
              <w:rPr>
                <w:rFonts w:ascii="Times New Roman" w:hAnsi="Times New Roman"/>
              </w:rPr>
              <w:t>којих</w:t>
            </w:r>
            <w:r w:rsidRPr="00D072CC">
              <w:rPr>
                <w:rFonts w:ascii="Times New Roman" w:hAnsi="Times New Roman"/>
              </w:rPr>
              <w:t xml:space="preserve"> </w:t>
            </w:r>
            <w:r>
              <w:rPr>
                <w:rFonts w:ascii="Times New Roman" w:hAnsi="Times New Roman"/>
              </w:rPr>
              <w:t>минимално</w:t>
            </w:r>
            <w:r w:rsidRPr="00D072CC">
              <w:rPr>
                <w:rFonts w:ascii="Times New Roman" w:hAnsi="Times New Roman"/>
              </w:rPr>
              <w:t xml:space="preserve"> 2 </w:t>
            </w:r>
            <w:r>
              <w:rPr>
                <w:rFonts w:ascii="Times New Roman" w:hAnsi="Times New Roman"/>
              </w:rPr>
              <w:t>са</w:t>
            </w:r>
            <w:r w:rsidRPr="00D072CC">
              <w:rPr>
                <w:rFonts w:ascii="Times New Roman" w:hAnsi="Times New Roman"/>
              </w:rPr>
              <w:t xml:space="preserve"> </w:t>
            </w:r>
            <w:r>
              <w:rPr>
                <w:rFonts w:ascii="Times New Roman" w:hAnsi="Times New Roman"/>
              </w:rPr>
              <w:t>предње</w:t>
            </w:r>
            <w:r w:rsidRPr="00D072CC">
              <w:rPr>
                <w:rFonts w:ascii="Times New Roman" w:hAnsi="Times New Roman"/>
              </w:rPr>
              <w:t xml:space="preserve"> </w:t>
            </w:r>
            <w:r>
              <w:rPr>
                <w:rFonts w:ascii="Times New Roman" w:hAnsi="Times New Roman"/>
              </w:rPr>
              <w:t>стране</w:t>
            </w:r>
            <w:r w:rsidRPr="00D072CC">
              <w:rPr>
                <w:rFonts w:ascii="Times New Roman" w:hAnsi="Times New Roman"/>
              </w:rPr>
              <w:t xml:space="preserve">)1 x display port, 1 x HDMI, 1 x RJ-45, 1 x </w:t>
            </w:r>
            <w:r>
              <w:rPr>
                <w:rFonts w:ascii="Times New Roman" w:hAnsi="Times New Roman"/>
              </w:rPr>
              <w:t>универзални</w:t>
            </w:r>
            <w:r w:rsidRPr="00D072CC">
              <w:rPr>
                <w:rFonts w:ascii="Times New Roman" w:hAnsi="Times New Roman"/>
              </w:rPr>
              <w:t xml:space="preserve"> </w:t>
            </w:r>
            <w:r>
              <w:rPr>
                <w:rFonts w:ascii="Times New Roman" w:hAnsi="Times New Roman"/>
              </w:rPr>
              <w:t>аудио</w:t>
            </w:r>
            <w:r w:rsidRPr="00D072CC">
              <w:rPr>
                <w:rFonts w:ascii="Times New Roman" w:hAnsi="Times New Roman"/>
              </w:rPr>
              <w:t xml:space="preserve"> </w:t>
            </w:r>
            <w:r>
              <w:rPr>
                <w:rFonts w:ascii="Times New Roman" w:hAnsi="Times New Roman"/>
              </w:rPr>
              <w:t>прикључак</w:t>
            </w:r>
            <w:r w:rsidRPr="00D072CC">
              <w:rPr>
                <w:rFonts w:ascii="Times New Roman" w:hAnsi="Times New Roman"/>
              </w:rPr>
              <w:t>, 1 x Line-Out</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12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Оперативни</w:t>
            </w:r>
            <w:r w:rsidRPr="00D072CC">
              <w:rPr>
                <w:rFonts w:ascii="Times New Roman" w:hAnsi="Times New Roman"/>
              </w:rPr>
              <w:t xml:space="preserve"> </w:t>
            </w:r>
            <w:r>
              <w:rPr>
                <w:rFonts w:ascii="Times New Roman" w:hAnsi="Times New Roman"/>
              </w:rPr>
              <w:t>систем</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9C5824" w:rsidRPr="00D072CC" w:rsidRDefault="009C5824" w:rsidP="009C5824">
            <w:pPr>
              <w:rPr>
                <w:rFonts w:ascii="Times New Roman" w:hAnsi="Times New Roman"/>
                <w:lang w:val="ru-RU"/>
              </w:rPr>
            </w:pPr>
            <w:r w:rsidRPr="00D072CC">
              <w:rPr>
                <w:rFonts w:ascii="Times New Roman" w:hAnsi="Times New Roman"/>
              </w:rPr>
              <w:t>Windows</w:t>
            </w:r>
            <w:r w:rsidRPr="00D072CC">
              <w:rPr>
                <w:rFonts w:ascii="Times New Roman" w:hAnsi="Times New Roman"/>
                <w:lang w:val="ru-RU"/>
              </w:rPr>
              <w:t xml:space="preserve"> 10 </w:t>
            </w:r>
            <w:r w:rsidRPr="00D072CC">
              <w:rPr>
                <w:rFonts w:ascii="Times New Roman" w:hAnsi="Times New Roman"/>
              </w:rPr>
              <w:t>Professional</w:t>
            </w:r>
            <w:r w:rsidRPr="00D072CC">
              <w:rPr>
                <w:rFonts w:ascii="Times New Roman" w:hAnsi="Times New Roman"/>
                <w:lang w:val="ru-RU"/>
              </w:rPr>
              <w:t xml:space="preserve"> 64</w:t>
            </w:r>
            <w:r>
              <w:rPr>
                <w:rFonts w:ascii="Times New Roman" w:hAnsi="Times New Roman"/>
                <w:lang w:val="ru-RU"/>
              </w:rPr>
              <w:t xml:space="preserve"> </w:t>
            </w:r>
            <w:r w:rsidRPr="00D072CC">
              <w:rPr>
                <w:rFonts w:ascii="Times New Roman" w:hAnsi="Times New Roman"/>
              </w:rPr>
              <w:t>bit</w:t>
            </w:r>
            <w:r w:rsidRPr="00D072CC">
              <w:rPr>
                <w:rFonts w:ascii="Times New Roman" w:hAnsi="Times New Roman"/>
                <w:lang w:val="ru-RU"/>
              </w:rPr>
              <w:t>, лиценца мора да буде нова, не сме да буде коришћена. Није дозвољено нудити лиценце које су намењене за рефабриковане рачунаре, лаптопе и слично</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3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Сертификати</w:t>
            </w:r>
            <w:r w:rsidRPr="00D072CC">
              <w:rPr>
                <w:rFonts w:ascii="Times New Roman" w:hAnsi="Times New Roman"/>
              </w:rPr>
              <w:t>/</w:t>
            </w:r>
            <w:r>
              <w:rPr>
                <w:rFonts w:ascii="Times New Roman" w:hAnsi="Times New Roman"/>
              </w:rPr>
              <w:t>стандарди</w:t>
            </w:r>
          </w:p>
        </w:tc>
        <w:tc>
          <w:tcPr>
            <w:tcW w:w="70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sidRPr="00D072CC">
              <w:rPr>
                <w:rFonts w:ascii="Times New Roman" w:hAnsi="Times New Roman"/>
              </w:rPr>
              <w:t>Energy star, EPEAT registered, RoHS, TCO Certified, CEL, WEEE</w:t>
            </w:r>
          </w:p>
        </w:tc>
      </w:tr>
      <w:tr w:rsidR="009C5824" w:rsidRPr="00D072CC"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32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Гаранција</w:t>
            </w:r>
          </w:p>
        </w:tc>
        <w:tc>
          <w:tcPr>
            <w:tcW w:w="700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454C30" w:rsidP="009C5824">
            <w:pPr>
              <w:rPr>
                <w:rFonts w:ascii="Times New Roman" w:hAnsi="Times New Roman"/>
              </w:rPr>
            </w:pPr>
            <w:r>
              <w:rPr>
                <w:rFonts w:ascii="Times New Roman" w:hAnsi="Times New Roman"/>
              </w:rPr>
              <w:t>мин</w:t>
            </w:r>
            <w:r w:rsidRPr="00D072CC">
              <w:rPr>
                <w:rFonts w:ascii="Times New Roman" w:hAnsi="Times New Roman"/>
              </w:rPr>
              <w:t xml:space="preserve">. 36 </w:t>
            </w:r>
            <w:r>
              <w:rPr>
                <w:rFonts w:ascii="Times New Roman" w:hAnsi="Times New Roman"/>
              </w:rPr>
              <w:t>месеци</w:t>
            </w:r>
            <w:r w:rsidRPr="00D072CC">
              <w:rPr>
                <w:rFonts w:ascii="Times New Roman" w:hAnsi="Times New Roman"/>
              </w:rPr>
              <w:t xml:space="preserve"> </w:t>
            </w:r>
            <w:r>
              <w:rPr>
                <w:rFonts w:ascii="Times New Roman" w:hAnsi="Times New Roman"/>
              </w:rPr>
              <w:t>произвођачке</w:t>
            </w:r>
            <w:r w:rsidRPr="00D072CC">
              <w:rPr>
                <w:rFonts w:ascii="Times New Roman" w:hAnsi="Times New Roman"/>
              </w:rPr>
              <w:t xml:space="preserve"> </w:t>
            </w:r>
            <w:r>
              <w:rPr>
                <w:rFonts w:ascii="Times New Roman" w:hAnsi="Times New Roman"/>
              </w:rPr>
              <w:t>гаранције</w:t>
            </w:r>
            <w:r w:rsidRPr="00D072CC">
              <w:rPr>
                <w:rFonts w:ascii="Times New Roman" w:hAnsi="Times New Roman"/>
              </w:rPr>
              <w:t xml:space="preserve">, </w:t>
            </w:r>
            <w:r>
              <w:rPr>
                <w:rFonts w:ascii="Times New Roman" w:hAnsi="Times New Roman"/>
              </w:rPr>
              <w:t>која</w:t>
            </w:r>
            <w:r w:rsidRPr="00D072CC">
              <w:rPr>
                <w:rFonts w:ascii="Times New Roman" w:hAnsi="Times New Roman"/>
              </w:rPr>
              <w:t xml:space="preserve"> </w:t>
            </w:r>
            <w:r>
              <w:rPr>
                <w:rFonts w:ascii="Times New Roman" w:hAnsi="Times New Roman"/>
              </w:rPr>
              <w:t>се</w:t>
            </w:r>
            <w:r w:rsidRPr="00D072CC">
              <w:rPr>
                <w:rFonts w:ascii="Times New Roman" w:hAnsi="Times New Roman"/>
              </w:rPr>
              <w:t xml:space="preserve"> </w:t>
            </w:r>
            <w:r>
              <w:rPr>
                <w:rFonts w:ascii="Times New Roman" w:hAnsi="Times New Roman"/>
              </w:rPr>
              <w:t>доказује</w:t>
            </w:r>
            <w:r w:rsidRPr="00D072CC">
              <w:rPr>
                <w:rFonts w:ascii="Times New Roman" w:hAnsi="Times New Roman"/>
              </w:rPr>
              <w:t xml:space="preserve"> </w:t>
            </w:r>
            <w:r>
              <w:rPr>
                <w:rFonts w:ascii="Times New Roman" w:hAnsi="Times New Roman"/>
              </w:rPr>
              <w:t>потврдом</w:t>
            </w:r>
            <w:r w:rsidRPr="00D072CC">
              <w:rPr>
                <w:rFonts w:ascii="Times New Roman" w:hAnsi="Times New Roman"/>
              </w:rPr>
              <w:t xml:space="preserve"> </w:t>
            </w:r>
            <w:r>
              <w:rPr>
                <w:rFonts w:ascii="Times New Roman" w:hAnsi="Times New Roman"/>
              </w:rPr>
              <w:t>произвођача</w:t>
            </w:r>
            <w:r w:rsidRPr="00D072CC">
              <w:rPr>
                <w:rFonts w:ascii="Times New Roman" w:hAnsi="Times New Roman"/>
              </w:rPr>
              <w:t xml:space="preserve"> </w:t>
            </w:r>
            <w:r>
              <w:rPr>
                <w:rFonts w:ascii="Times New Roman" w:hAnsi="Times New Roman"/>
              </w:rPr>
              <w:t>опреме</w:t>
            </w:r>
            <w:r w:rsidRPr="00D072CC">
              <w:rPr>
                <w:rFonts w:ascii="Times New Roman" w:hAnsi="Times New Roman"/>
              </w:rPr>
              <w:t xml:space="preserve"> </w:t>
            </w:r>
            <w:r>
              <w:rPr>
                <w:rFonts w:ascii="Times New Roman" w:hAnsi="Times New Roman"/>
              </w:rPr>
              <w:t>или</w:t>
            </w:r>
            <w:r w:rsidRPr="00D072CC">
              <w:rPr>
                <w:rFonts w:ascii="Times New Roman" w:hAnsi="Times New Roman"/>
              </w:rPr>
              <w:t xml:space="preserve"> </w:t>
            </w:r>
            <w:r>
              <w:rPr>
                <w:rFonts w:ascii="Times New Roman" w:hAnsi="Times New Roman"/>
              </w:rPr>
              <w:t>локалне</w:t>
            </w:r>
            <w:r w:rsidRPr="00D072CC">
              <w:rPr>
                <w:rFonts w:ascii="Times New Roman" w:hAnsi="Times New Roman"/>
              </w:rPr>
              <w:t xml:space="preserve"> </w:t>
            </w:r>
            <w:r>
              <w:rPr>
                <w:rFonts w:ascii="Times New Roman" w:hAnsi="Times New Roman"/>
              </w:rPr>
              <w:t>канцеларије</w:t>
            </w:r>
            <w:r w:rsidRPr="00D072CC">
              <w:rPr>
                <w:rFonts w:ascii="Times New Roman" w:hAnsi="Times New Roman"/>
              </w:rPr>
              <w:t xml:space="preserve"> </w:t>
            </w:r>
            <w:r>
              <w:rPr>
                <w:rFonts w:ascii="Times New Roman" w:hAnsi="Times New Roman"/>
              </w:rPr>
              <w:t>произвођача</w:t>
            </w:r>
            <w:r w:rsidRPr="00D072CC">
              <w:rPr>
                <w:rFonts w:ascii="Times New Roman" w:hAnsi="Times New Roman"/>
              </w:rPr>
              <w:t xml:space="preserve"> </w:t>
            </w:r>
            <w:r>
              <w:rPr>
                <w:rFonts w:ascii="Times New Roman" w:hAnsi="Times New Roman"/>
              </w:rPr>
              <w:t>опреме</w:t>
            </w:r>
            <w:r w:rsidRPr="00D072CC">
              <w:rPr>
                <w:rFonts w:ascii="Times New Roman" w:hAnsi="Times New Roman"/>
              </w:rPr>
              <w:t xml:space="preserve"> (</w:t>
            </w:r>
            <w:r>
              <w:rPr>
                <w:rFonts w:ascii="Times New Roman" w:hAnsi="Times New Roman"/>
              </w:rPr>
              <w:t>за</w:t>
            </w:r>
            <w:r w:rsidRPr="00D072CC">
              <w:rPr>
                <w:rFonts w:ascii="Times New Roman" w:hAnsi="Times New Roman"/>
              </w:rPr>
              <w:t xml:space="preserve"> </w:t>
            </w:r>
            <w:r>
              <w:rPr>
                <w:rFonts w:ascii="Times New Roman" w:hAnsi="Times New Roman"/>
              </w:rPr>
              <w:t>територију</w:t>
            </w:r>
            <w:r w:rsidRPr="00D072CC">
              <w:rPr>
                <w:rFonts w:ascii="Times New Roman" w:hAnsi="Times New Roman"/>
              </w:rPr>
              <w:t xml:space="preserve">  </w:t>
            </w:r>
            <w:r>
              <w:rPr>
                <w:rFonts w:ascii="Times New Roman" w:hAnsi="Times New Roman"/>
              </w:rPr>
              <w:t>Црне</w:t>
            </w:r>
            <w:r w:rsidRPr="00D072CC">
              <w:rPr>
                <w:rFonts w:ascii="Times New Roman" w:hAnsi="Times New Roman"/>
              </w:rPr>
              <w:t xml:space="preserve"> </w:t>
            </w:r>
            <w:r>
              <w:rPr>
                <w:rFonts w:ascii="Times New Roman" w:hAnsi="Times New Roman"/>
              </w:rPr>
              <w:t>Горе</w:t>
            </w:r>
            <w:r w:rsidRPr="00D072CC">
              <w:rPr>
                <w:rFonts w:ascii="Times New Roman" w:hAnsi="Times New Roman"/>
              </w:rPr>
              <w:t xml:space="preserve">) </w:t>
            </w:r>
            <w:r>
              <w:rPr>
                <w:rFonts w:ascii="Times New Roman" w:hAnsi="Times New Roman"/>
              </w:rPr>
              <w:t>којом</w:t>
            </w:r>
            <w:r w:rsidRPr="00D072CC">
              <w:rPr>
                <w:rFonts w:ascii="Times New Roman" w:hAnsi="Times New Roman"/>
              </w:rPr>
              <w:t xml:space="preserve"> </w:t>
            </w:r>
            <w:r>
              <w:rPr>
                <w:rFonts w:ascii="Times New Roman" w:hAnsi="Times New Roman"/>
              </w:rPr>
              <w:t>се</w:t>
            </w:r>
            <w:r w:rsidRPr="00D072CC">
              <w:rPr>
                <w:rFonts w:ascii="Times New Roman" w:hAnsi="Times New Roman"/>
              </w:rPr>
              <w:t xml:space="preserve"> </w:t>
            </w:r>
            <w:r>
              <w:rPr>
                <w:rFonts w:ascii="Times New Roman" w:hAnsi="Times New Roman"/>
              </w:rPr>
              <w:t>потврђује</w:t>
            </w:r>
            <w:r w:rsidRPr="00D072CC">
              <w:rPr>
                <w:rFonts w:ascii="Times New Roman" w:hAnsi="Times New Roman"/>
              </w:rPr>
              <w:t xml:space="preserve"> </w:t>
            </w:r>
            <w:r>
              <w:rPr>
                <w:rFonts w:ascii="Times New Roman" w:hAnsi="Times New Roman"/>
              </w:rPr>
              <w:t>да</w:t>
            </w:r>
            <w:r w:rsidRPr="00D072CC">
              <w:rPr>
                <w:rFonts w:ascii="Times New Roman" w:hAnsi="Times New Roman"/>
              </w:rPr>
              <w:t xml:space="preserve"> </w:t>
            </w:r>
            <w:r>
              <w:rPr>
                <w:rFonts w:ascii="Times New Roman" w:hAnsi="Times New Roman"/>
              </w:rPr>
              <w:t>је</w:t>
            </w:r>
            <w:r w:rsidRPr="00D072CC">
              <w:rPr>
                <w:rFonts w:ascii="Times New Roman" w:hAnsi="Times New Roman"/>
              </w:rPr>
              <w:t xml:space="preserve"> </w:t>
            </w:r>
            <w:r>
              <w:rPr>
                <w:rFonts w:ascii="Times New Roman" w:hAnsi="Times New Roman"/>
              </w:rPr>
              <w:t>захтевани</w:t>
            </w:r>
            <w:r w:rsidRPr="00D072CC">
              <w:rPr>
                <w:rFonts w:ascii="Times New Roman" w:hAnsi="Times New Roman"/>
              </w:rPr>
              <w:t xml:space="preserve"> </w:t>
            </w:r>
            <w:r>
              <w:rPr>
                <w:rFonts w:ascii="Times New Roman" w:hAnsi="Times New Roman"/>
              </w:rPr>
              <w:lastRenderedPageBreak/>
              <w:t>гарантни</w:t>
            </w:r>
            <w:r w:rsidRPr="00D072CC">
              <w:rPr>
                <w:rFonts w:ascii="Times New Roman" w:hAnsi="Times New Roman"/>
              </w:rPr>
              <w:t xml:space="preserve"> </w:t>
            </w:r>
            <w:r>
              <w:rPr>
                <w:rFonts w:ascii="Times New Roman" w:hAnsi="Times New Roman"/>
              </w:rPr>
              <w:t>период</w:t>
            </w:r>
            <w:r w:rsidRPr="00D072CC">
              <w:rPr>
                <w:rFonts w:ascii="Times New Roman" w:hAnsi="Times New Roman"/>
              </w:rPr>
              <w:t xml:space="preserve"> </w:t>
            </w:r>
            <w:r>
              <w:rPr>
                <w:rFonts w:ascii="Times New Roman" w:hAnsi="Times New Roman"/>
              </w:rPr>
              <w:t>подржан</w:t>
            </w:r>
            <w:r w:rsidRPr="00D072CC">
              <w:rPr>
                <w:rFonts w:ascii="Times New Roman" w:hAnsi="Times New Roman"/>
              </w:rPr>
              <w:t xml:space="preserve"> </w:t>
            </w:r>
            <w:r>
              <w:rPr>
                <w:rFonts w:ascii="Times New Roman" w:hAnsi="Times New Roman"/>
              </w:rPr>
              <w:t>од</w:t>
            </w:r>
            <w:r w:rsidRPr="00D072CC">
              <w:rPr>
                <w:rFonts w:ascii="Times New Roman" w:hAnsi="Times New Roman"/>
              </w:rPr>
              <w:t xml:space="preserve"> </w:t>
            </w:r>
            <w:r>
              <w:rPr>
                <w:rFonts w:ascii="Times New Roman" w:hAnsi="Times New Roman"/>
              </w:rPr>
              <w:t>стане</w:t>
            </w:r>
            <w:r w:rsidRPr="00D072CC">
              <w:rPr>
                <w:rFonts w:ascii="Times New Roman" w:hAnsi="Times New Roman"/>
              </w:rPr>
              <w:t xml:space="preserve"> </w:t>
            </w:r>
            <w:r>
              <w:rPr>
                <w:rFonts w:ascii="Times New Roman" w:hAnsi="Times New Roman"/>
              </w:rPr>
              <w:t>произвођача</w:t>
            </w:r>
            <w:r w:rsidRPr="00D072CC">
              <w:rPr>
                <w:rFonts w:ascii="Times New Roman" w:hAnsi="Times New Roman"/>
              </w:rPr>
              <w:t xml:space="preserve"> </w:t>
            </w:r>
            <w:r>
              <w:rPr>
                <w:rFonts w:ascii="Times New Roman" w:hAnsi="Times New Roman"/>
              </w:rPr>
              <w:t>опреме</w:t>
            </w:r>
            <w:r w:rsidRPr="00D072CC">
              <w:rPr>
                <w:rFonts w:ascii="Times New Roman" w:hAnsi="Times New Roman"/>
              </w:rPr>
              <w:t xml:space="preserve">. </w:t>
            </w:r>
            <w:r>
              <w:rPr>
                <w:rFonts w:ascii="Times New Roman" w:hAnsi="Times New Roman"/>
                <w:lang w:val="it-IT"/>
              </w:rPr>
              <w:t>Потврда</w:t>
            </w:r>
            <w:r w:rsidRPr="00D072CC">
              <w:rPr>
                <w:rFonts w:ascii="Times New Roman" w:hAnsi="Times New Roman"/>
                <w:lang w:val="it-IT"/>
              </w:rPr>
              <w:t xml:space="preserve"> </w:t>
            </w:r>
            <w:r>
              <w:rPr>
                <w:rFonts w:ascii="Times New Roman" w:hAnsi="Times New Roman"/>
                <w:lang w:val="it-IT"/>
              </w:rPr>
              <w:t>се</w:t>
            </w:r>
            <w:r w:rsidRPr="00D072CC">
              <w:rPr>
                <w:rFonts w:ascii="Times New Roman" w:hAnsi="Times New Roman"/>
                <w:lang w:val="it-IT"/>
              </w:rPr>
              <w:t xml:space="preserve"> </w:t>
            </w:r>
            <w:r>
              <w:rPr>
                <w:rFonts w:ascii="Times New Roman" w:hAnsi="Times New Roman"/>
                <w:lang w:val="it-IT"/>
              </w:rPr>
              <w:t>односи</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сву</w:t>
            </w:r>
            <w:r w:rsidRPr="00D072CC">
              <w:rPr>
                <w:rFonts w:ascii="Times New Roman" w:hAnsi="Times New Roman"/>
                <w:lang w:val="it-IT"/>
              </w:rPr>
              <w:t xml:space="preserve"> </w:t>
            </w:r>
            <w:r>
              <w:rPr>
                <w:rFonts w:ascii="Times New Roman" w:hAnsi="Times New Roman"/>
                <w:lang w:val="it-IT"/>
              </w:rPr>
              <w:t>понуђену</w:t>
            </w:r>
            <w:r w:rsidRPr="00D072CC">
              <w:rPr>
                <w:rFonts w:ascii="Times New Roman" w:hAnsi="Times New Roman"/>
                <w:lang w:val="it-IT"/>
              </w:rPr>
              <w:t xml:space="preserve"> </w:t>
            </w:r>
            <w:r>
              <w:rPr>
                <w:rFonts w:ascii="Times New Roman" w:hAnsi="Times New Roman"/>
                <w:lang w:val="it-IT"/>
              </w:rPr>
              <w:t>опрему</w:t>
            </w:r>
            <w:r w:rsidRPr="00D072CC">
              <w:rPr>
                <w:rFonts w:ascii="Times New Roman" w:hAnsi="Times New Roman"/>
                <w:lang w:val="it-IT"/>
              </w:rPr>
              <w:t xml:space="preserve">, </w:t>
            </w:r>
            <w:r>
              <w:rPr>
                <w:rFonts w:ascii="Times New Roman" w:hAnsi="Times New Roman"/>
                <w:lang w:val="it-IT"/>
              </w:rPr>
              <w:t>мора</w:t>
            </w:r>
            <w:r w:rsidRPr="00D072CC">
              <w:rPr>
                <w:rFonts w:ascii="Times New Roman" w:hAnsi="Times New Roman"/>
                <w:lang w:val="it-IT"/>
              </w:rPr>
              <w:t xml:space="preserve"> </w:t>
            </w:r>
            <w:r>
              <w:rPr>
                <w:rFonts w:ascii="Times New Roman" w:hAnsi="Times New Roman"/>
                <w:lang w:val="it-IT"/>
              </w:rPr>
              <w:t>бити</w:t>
            </w:r>
            <w:r w:rsidRPr="00D072CC">
              <w:rPr>
                <w:rFonts w:ascii="Times New Roman" w:hAnsi="Times New Roman"/>
                <w:lang w:val="it-IT"/>
              </w:rPr>
              <w:t xml:space="preserve"> </w:t>
            </w:r>
            <w:r>
              <w:rPr>
                <w:rFonts w:ascii="Times New Roman" w:hAnsi="Times New Roman"/>
                <w:lang w:val="it-IT"/>
              </w:rPr>
              <w:t>насловљена</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Наручиоца</w:t>
            </w:r>
            <w:r w:rsidRPr="00D072CC">
              <w:rPr>
                <w:rFonts w:ascii="Times New Roman" w:hAnsi="Times New Roman"/>
                <w:lang w:val="it-IT"/>
              </w:rPr>
              <w:t xml:space="preserve">, </w:t>
            </w:r>
            <w:r>
              <w:rPr>
                <w:rFonts w:ascii="Times New Roman" w:hAnsi="Times New Roman"/>
                <w:lang w:val="it-IT"/>
              </w:rPr>
              <w:t>са</w:t>
            </w:r>
            <w:r w:rsidRPr="00D072CC">
              <w:rPr>
                <w:rFonts w:ascii="Times New Roman" w:hAnsi="Times New Roman"/>
                <w:lang w:val="it-IT"/>
              </w:rPr>
              <w:t xml:space="preserve"> </w:t>
            </w:r>
            <w:r>
              <w:rPr>
                <w:rFonts w:ascii="Times New Roman" w:hAnsi="Times New Roman"/>
                <w:lang w:val="it-IT"/>
              </w:rPr>
              <w:t>позивом</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јавну</w:t>
            </w:r>
            <w:r w:rsidRPr="00D072CC">
              <w:rPr>
                <w:rFonts w:ascii="Times New Roman" w:hAnsi="Times New Roman"/>
                <w:lang w:val="it-IT"/>
              </w:rPr>
              <w:t xml:space="preserve"> </w:t>
            </w:r>
            <w:r>
              <w:rPr>
                <w:rFonts w:ascii="Times New Roman" w:hAnsi="Times New Roman"/>
                <w:lang w:val="it-IT"/>
              </w:rPr>
              <w:t>набавку</w:t>
            </w:r>
            <w:r w:rsidRPr="00D072CC">
              <w:rPr>
                <w:rFonts w:ascii="Times New Roman" w:hAnsi="Times New Roman"/>
                <w:lang w:val="it-IT"/>
              </w:rPr>
              <w:t xml:space="preserve"> </w:t>
            </w:r>
            <w:r>
              <w:rPr>
                <w:rFonts w:ascii="Times New Roman" w:hAnsi="Times New Roman"/>
                <w:lang w:val="it-IT"/>
              </w:rPr>
              <w:t>и</w:t>
            </w:r>
            <w:r w:rsidRPr="00D072CC">
              <w:rPr>
                <w:rFonts w:ascii="Times New Roman" w:hAnsi="Times New Roman"/>
                <w:lang w:val="it-IT"/>
              </w:rPr>
              <w:t xml:space="preserve"> </w:t>
            </w:r>
            <w:r>
              <w:rPr>
                <w:rFonts w:ascii="Times New Roman" w:hAnsi="Times New Roman"/>
                <w:lang w:val="it-IT"/>
              </w:rPr>
              <w:t>мора</w:t>
            </w:r>
            <w:r w:rsidRPr="00D072CC">
              <w:rPr>
                <w:rFonts w:ascii="Times New Roman" w:hAnsi="Times New Roman"/>
                <w:lang w:val="it-IT"/>
              </w:rPr>
              <w:t xml:space="preserve"> </w:t>
            </w:r>
            <w:r>
              <w:rPr>
                <w:rFonts w:ascii="Times New Roman" w:hAnsi="Times New Roman"/>
                <w:lang w:val="it-IT"/>
              </w:rPr>
              <w:t>се</w:t>
            </w:r>
            <w:r w:rsidRPr="00D072CC">
              <w:rPr>
                <w:rFonts w:ascii="Times New Roman" w:hAnsi="Times New Roman"/>
                <w:lang w:val="it-IT"/>
              </w:rPr>
              <w:t xml:space="preserve"> </w:t>
            </w:r>
            <w:r>
              <w:rPr>
                <w:rFonts w:ascii="Times New Roman" w:hAnsi="Times New Roman"/>
                <w:lang w:val="it-IT"/>
              </w:rPr>
              <w:t>односити</w:t>
            </w:r>
            <w:r w:rsidRPr="00D072CC">
              <w:rPr>
                <w:rFonts w:ascii="Times New Roman" w:hAnsi="Times New Roman"/>
                <w:lang w:val="it-IT"/>
              </w:rPr>
              <w:t xml:space="preserve"> </w:t>
            </w:r>
            <w:r>
              <w:rPr>
                <w:rFonts w:ascii="Times New Roman" w:hAnsi="Times New Roman"/>
                <w:lang w:val="it-IT"/>
              </w:rPr>
              <w:t>на</w:t>
            </w:r>
            <w:r w:rsidRPr="00D072CC">
              <w:rPr>
                <w:rFonts w:ascii="Times New Roman" w:hAnsi="Times New Roman"/>
                <w:lang w:val="it-IT"/>
              </w:rPr>
              <w:t xml:space="preserve"> </w:t>
            </w:r>
            <w:r>
              <w:rPr>
                <w:rFonts w:ascii="Times New Roman" w:hAnsi="Times New Roman"/>
                <w:lang w:val="it-IT"/>
              </w:rPr>
              <w:t>територију</w:t>
            </w:r>
            <w:r w:rsidRPr="00D072CC">
              <w:rPr>
                <w:rFonts w:ascii="Times New Roman" w:hAnsi="Times New Roman"/>
                <w:lang w:val="it-IT"/>
              </w:rPr>
              <w:t xml:space="preserve"> </w:t>
            </w:r>
            <w:r>
              <w:rPr>
                <w:rFonts w:ascii="Times New Roman" w:hAnsi="Times New Roman"/>
                <w:lang w:val="it-IT"/>
              </w:rPr>
              <w:t>Р</w:t>
            </w:r>
            <w:r w:rsidRPr="00D072CC">
              <w:rPr>
                <w:rFonts w:ascii="Times New Roman" w:hAnsi="Times New Roman"/>
                <w:lang w:val="it-IT"/>
              </w:rPr>
              <w:t xml:space="preserve">. </w:t>
            </w:r>
            <w:r>
              <w:rPr>
                <w:rFonts w:ascii="Times New Roman" w:hAnsi="Times New Roman"/>
                <w:lang w:val="it-IT"/>
              </w:rPr>
              <w:t>Црне</w:t>
            </w:r>
            <w:r w:rsidRPr="00D072CC">
              <w:rPr>
                <w:rFonts w:ascii="Times New Roman" w:hAnsi="Times New Roman"/>
                <w:lang w:val="it-IT"/>
              </w:rPr>
              <w:t xml:space="preserve"> </w:t>
            </w:r>
            <w:r>
              <w:rPr>
                <w:rFonts w:ascii="Times New Roman" w:hAnsi="Times New Roman"/>
                <w:lang w:val="it-IT"/>
              </w:rPr>
              <w:t>Горе</w:t>
            </w:r>
          </w:p>
        </w:tc>
      </w:tr>
    </w:tbl>
    <w:p w:rsidR="009C5824" w:rsidRPr="00D072CC" w:rsidRDefault="009C5824" w:rsidP="009C5824">
      <w:pPr>
        <w:pStyle w:val="Naslov"/>
        <w:jc w:val="left"/>
        <w:rPr>
          <w:lang w:val="sr-Cyrl-CS"/>
        </w:rPr>
      </w:pPr>
    </w:p>
    <w:p w:rsidR="009C5824" w:rsidRPr="00D072CC" w:rsidRDefault="009C5824" w:rsidP="009C5824">
      <w:pPr>
        <w:pStyle w:val="Naslov"/>
        <w:jc w:val="left"/>
        <w:rPr>
          <w:lang w:val="sr-Cyrl-CS"/>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963"/>
        <w:gridCol w:w="3988"/>
        <w:gridCol w:w="1654"/>
        <w:gridCol w:w="29"/>
      </w:tblGrid>
      <w:tr w:rsidR="009C5824" w:rsidRPr="00D072CC" w:rsidTr="009C5824">
        <w:tc>
          <w:tcPr>
            <w:tcW w:w="723" w:type="dxa"/>
            <w:vAlign w:val="center"/>
          </w:tcPr>
          <w:p w:rsidR="009C5824" w:rsidRPr="00D072CC" w:rsidRDefault="009C5824" w:rsidP="009C5824">
            <w:pPr>
              <w:rPr>
                <w:rFonts w:ascii="Times New Roman" w:hAnsi="Times New Roman"/>
                <w:b/>
                <w:sz w:val="28"/>
                <w:szCs w:val="28"/>
                <w:lang w:val="sr-Cyrl-CS"/>
              </w:rPr>
            </w:pPr>
            <w:r w:rsidRPr="00D072CC">
              <w:rPr>
                <w:rFonts w:ascii="Times New Roman" w:hAnsi="Times New Roman"/>
                <w:b/>
                <w:sz w:val="28"/>
                <w:szCs w:val="28"/>
                <w:lang w:val="sr-Cyrl-CS"/>
              </w:rPr>
              <w:t>Ред. бр.</w:t>
            </w:r>
          </w:p>
        </w:tc>
        <w:tc>
          <w:tcPr>
            <w:tcW w:w="6951" w:type="dxa"/>
            <w:gridSpan w:val="2"/>
            <w:vAlign w:val="center"/>
          </w:tcPr>
          <w:p w:rsidR="009C5824" w:rsidRPr="00D072CC" w:rsidRDefault="009C5824" w:rsidP="00EC3F1A">
            <w:pPr>
              <w:jc w:val="center"/>
              <w:rPr>
                <w:rFonts w:ascii="Times New Roman" w:hAnsi="Times New Roman"/>
                <w:b/>
                <w:sz w:val="28"/>
                <w:szCs w:val="28"/>
              </w:rPr>
            </w:pPr>
            <w:r w:rsidRPr="00D072CC">
              <w:rPr>
                <w:rFonts w:ascii="Times New Roman" w:hAnsi="Times New Roman"/>
                <w:b/>
                <w:sz w:val="28"/>
                <w:szCs w:val="28"/>
                <w:lang w:val="sr-Cyrl-CS"/>
              </w:rPr>
              <w:t xml:space="preserve">Назив  опреме: </w:t>
            </w:r>
            <w:r w:rsidRPr="00D072CC">
              <w:rPr>
                <w:rFonts w:ascii="Times New Roman" w:hAnsi="Times New Roman"/>
                <w:b/>
                <w:sz w:val="28"/>
                <w:szCs w:val="28"/>
              </w:rPr>
              <w:t>Таблет</w:t>
            </w:r>
          </w:p>
          <w:p w:rsidR="009C5824" w:rsidRPr="00D072CC" w:rsidRDefault="009C5824" w:rsidP="009C5824">
            <w:pPr>
              <w:rPr>
                <w:rFonts w:ascii="Times New Roman" w:hAnsi="Times New Roman"/>
                <w:b/>
                <w:sz w:val="28"/>
                <w:szCs w:val="28"/>
                <w:lang w:val="sr-Cyrl-CS"/>
              </w:rPr>
            </w:pPr>
          </w:p>
        </w:tc>
        <w:tc>
          <w:tcPr>
            <w:tcW w:w="1683" w:type="dxa"/>
            <w:gridSpan w:val="2"/>
            <w:vAlign w:val="center"/>
          </w:tcPr>
          <w:p w:rsidR="009C5824" w:rsidRPr="00D072CC" w:rsidRDefault="009C5824" w:rsidP="009C5824">
            <w:pPr>
              <w:jc w:val="center"/>
              <w:rPr>
                <w:rFonts w:ascii="Times New Roman" w:hAnsi="Times New Roman"/>
                <w:b/>
                <w:sz w:val="28"/>
                <w:szCs w:val="28"/>
                <w:lang w:val="sr-Cyrl-CS"/>
              </w:rPr>
            </w:pPr>
            <w:r w:rsidRPr="00D072CC">
              <w:rPr>
                <w:rFonts w:ascii="Times New Roman" w:hAnsi="Times New Roman"/>
                <w:b/>
                <w:sz w:val="28"/>
                <w:szCs w:val="28"/>
                <w:lang w:val="sr-Cyrl-CS"/>
              </w:rPr>
              <w:t>Количина</w:t>
            </w:r>
          </w:p>
        </w:tc>
      </w:tr>
      <w:tr w:rsidR="009C5824" w:rsidRPr="00D072CC" w:rsidTr="009C5824">
        <w:tc>
          <w:tcPr>
            <w:tcW w:w="723" w:type="dxa"/>
            <w:shd w:val="clear" w:color="auto" w:fill="C0C0C0"/>
            <w:vAlign w:val="center"/>
          </w:tcPr>
          <w:p w:rsidR="009C5824" w:rsidRPr="00D072CC" w:rsidRDefault="009C5824" w:rsidP="009C5824">
            <w:pPr>
              <w:rPr>
                <w:rFonts w:ascii="Times New Roman" w:hAnsi="Times New Roman"/>
                <w:b/>
                <w:lang w:val="sr-Cyrl-CS"/>
              </w:rPr>
            </w:pPr>
            <w:r w:rsidRPr="00D072CC">
              <w:rPr>
                <w:rFonts w:ascii="Times New Roman" w:hAnsi="Times New Roman"/>
                <w:b/>
                <w:lang w:val="sr-Cyrl-CS"/>
              </w:rPr>
              <w:t>4.</w:t>
            </w:r>
          </w:p>
        </w:tc>
        <w:tc>
          <w:tcPr>
            <w:tcW w:w="6951" w:type="dxa"/>
            <w:gridSpan w:val="2"/>
            <w:shd w:val="clear" w:color="auto" w:fill="C0C0C0"/>
            <w:vAlign w:val="center"/>
          </w:tcPr>
          <w:p w:rsidR="009C5824" w:rsidRPr="00D072CC" w:rsidRDefault="009C5824" w:rsidP="009C5824">
            <w:pPr>
              <w:rPr>
                <w:rFonts w:ascii="Times New Roman" w:hAnsi="Times New Roman"/>
                <w:b/>
                <w:color w:val="FF0000"/>
                <w:lang w:val="sr-Cyrl-CS"/>
              </w:rPr>
            </w:pPr>
            <w:r w:rsidRPr="00D072CC">
              <w:rPr>
                <w:rFonts w:ascii="Times New Roman" w:hAnsi="Times New Roman"/>
                <w:b/>
                <w:lang w:val="sr-Cyrl-CS"/>
              </w:rPr>
              <w:t xml:space="preserve">                                                </w:t>
            </w:r>
          </w:p>
          <w:p w:rsidR="009C5824" w:rsidRPr="00D072CC" w:rsidRDefault="009C5824" w:rsidP="009C5824">
            <w:pPr>
              <w:rPr>
                <w:rFonts w:ascii="Times New Roman" w:hAnsi="Times New Roman"/>
                <w:b/>
                <w:lang w:val="sr-Cyrl-CS"/>
              </w:rPr>
            </w:pPr>
            <w:r w:rsidRPr="00D072CC">
              <w:rPr>
                <w:rFonts w:ascii="Times New Roman" w:hAnsi="Times New Roman"/>
                <w:b/>
              </w:rPr>
              <w:t xml:space="preserve">                                                      </w:t>
            </w:r>
          </w:p>
        </w:tc>
        <w:tc>
          <w:tcPr>
            <w:tcW w:w="1683" w:type="dxa"/>
            <w:gridSpan w:val="2"/>
            <w:shd w:val="clear" w:color="auto" w:fill="C0C0C0"/>
            <w:vAlign w:val="center"/>
          </w:tcPr>
          <w:p w:rsidR="009C5824" w:rsidRPr="00D072CC" w:rsidRDefault="009C5824" w:rsidP="00B30FB1">
            <w:pPr>
              <w:numPr>
                <w:ilvl w:val="0"/>
                <w:numId w:val="32"/>
              </w:numPr>
              <w:spacing w:after="160" w:line="259" w:lineRule="auto"/>
              <w:jc w:val="center"/>
              <w:rPr>
                <w:rFonts w:ascii="Times New Roman" w:hAnsi="Times New Roman"/>
                <w:b/>
                <w:lang w:val="sr-Cyrl-CS"/>
              </w:rPr>
            </w:pPr>
            <w:r w:rsidRPr="00D072CC">
              <w:rPr>
                <w:rFonts w:ascii="Times New Roman" w:hAnsi="Times New Roman"/>
                <w:b/>
                <w:lang w:val="sr-Cyrl-CS"/>
              </w:rPr>
              <w:t>ком</w:t>
            </w:r>
          </w:p>
        </w:tc>
      </w:tr>
      <w:tr w:rsidR="009C5824" w:rsidRPr="00D072CC" w:rsidTr="00686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15"/>
        </w:trPr>
        <w:tc>
          <w:tcPr>
            <w:tcW w:w="3686"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9C5824" w:rsidRPr="00D072CC" w:rsidRDefault="009C5824" w:rsidP="009C5824">
            <w:pPr>
              <w:pStyle w:val="ListParagraph"/>
              <w:spacing w:after="0" w:line="240" w:lineRule="auto"/>
              <w:ind w:left="0"/>
              <w:rPr>
                <w:rFonts w:ascii="Times New Roman" w:hAnsi="Times New Roman"/>
                <w:b/>
                <w:bCs/>
                <w:color w:val="000000"/>
              </w:rPr>
            </w:pPr>
            <w:r>
              <w:rPr>
                <w:rFonts w:ascii="Times New Roman" w:hAnsi="Times New Roman"/>
                <w:b/>
                <w:bCs/>
                <w:color w:val="000000"/>
              </w:rPr>
              <w:t xml:space="preserve"> Таблет</w:t>
            </w:r>
          </w:p>
        </w:tc>
        <w:tc>
          <w:tcPr>
            <w:tcW w:w="5642" w:type="dxa"/>
            <w:gridSpan w:val="2"/>
            <w:tcBorders>
              <w:top w:val="single" w:sz="4" w:space="0" w:color="auto"/>
              <w:left w:val="nil"/>
              <w:bottom w:val="single" w:sz="4" w:space="0" w:color="auto"/>
              <w:right w:val="single" w:sz="4" w:space="0" w:color="auto"/>
            </w:tcBorders>
            <w:vAlign w:val="center"/>
            <w:hideMark/>
          </w:tcPr>
          <w:p w:rsidR="009C5824" w:rsidRPr="00D072CC" w:rsidRDefault="009C5824" w:rsidP="009C5824">
            <w:pPr>
              <w:rPr>
                <w:rFonts w:ascii="Times New Roman" w:hAnsi="Times New Roman"/>
                <w:b/>
                <w:bCs/>
                <w:color w:val="000000"/>
              </w:rPr>
            </w:pPr>
            <w:r>
              <w:rPr>
                <w:rFonts w:ascii="Times New Roman" w:hAnsi="Times New Roman"/>
                <w:b/>
                <w:bCs/>
                <w:color w:val="000000"/>
              </w:rPr>
              <w:t>Минималне</w:t>
            </w:r>
            <w:r w:rsidRPr="00D072CC">
              <w:rPr>
                <w:rFonts w:ascii="Times New Roman" w:hAnsi="Times New Roman"/>
                <w:b/>
                <w:bCs/>
                <w:color w:val="000000"/>
              </w:rPr>
              <w:t xml:space="preserve"> </w:t>
            </w:r>
            <w:r>
              <w:rPr>
                <w:rFonts w:ascii="Times New Roman" w:hAnsi="Times New Roman"/>
                <w:b/>
                <w:bCs/>
                <w:color w:val="000000"/>
              </w:rPr>
              <w:t>техничке</w:t>
            </w:r>
            <w:r w:rsidRPr="00D072CC">
              <w:rPr>
                <w:rFonts w:ascii="Times New Roman" w:hAnsi="Times New Roman"/>
                <w:b/>
                <w:bCs/>
                <w:color w:val="000000"/>
              </w:rPr>
              <w:t xml:space="preserve"> </w:t>
            </w:r>
            <w:r>
              <w:rPr>
                <w:rFonts w:ascii="Times New Roman" w:hAnsi="Times New Roman"/>
                <w:b/>
                <w:bCs/>
                <w:color w:val="000000"/>
              </w:rPr>
              <w:t>карактеристике</w:t>
            </w:r>
            <w:r w:rsidRPr="00D072CC">
              <w:rPr>
                <w:rFonts w:ascii="Times New Roman" w:hAnsi="Times New Roman"/>
                <w:b/>
                <w:bCs/>
                <w:color w:val="000000"/>
              </w:rPr>
              <w:t xml:space="preserve"> </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630"/>
        </w:trPr>
        <w:tc>
          <w:tcPr>
            <w:tcW w:w="3686"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Екран</w:t>
            </w:r>
          </w:p>
        </w:tc>
        <w:tc>
          <w:tcPr>
            <w:tcW w:w="5642" w:type="dxa"/>
            <w:gridSpan w:val="2"/>
            <w:tcBorders>
              <w:top w:val="nil"/>
              <w:left w:val="nil"/>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lang w:val="it-IT"/>
              </w:rPr>
            </w:pPr>
            <w:r>
              <w:rPr>
                <w:rFonts w:ascii="Times New Roman" w:hAnsi="Times New Roman"/>
                <w:color w:val="000000"/>
                <w:lang w:val="it-IT"/>
              </w:rPr>
              <w:t>Мин</w:t>
            </w:r>
            <w:r w:rsidRPr="00D072CC">
              <w:rPr>
                <w:rFonts w:ascii="Times New Roman" w:hAnsi="Times New Roman"/>
                <w:color w:val="000000"/>
                <w:lang w:val="it-IT"/>
              </w:rPr>
              <w:t>. 10,2” IPS LED /</w:t>
            </w:r>
            <w:r>
              <w:rPr>
                <w:rFonts w:ascii="Times New Roman" w:hAnsi="Times New Roman"/>
                <w:color w:val="000000"/>
                <w:lang w:val="it-IT"/>
              </w:rPr>
              <w:t>могућност</w:t>
            </w:r>
            <w:r w:rsidRPr="00D072CC">
              <w:rPr>
                <w:rFonts w:ascii="Times New Roman" w:hAnsi="Times New Roman"/>
                <w:color w:val="000000"/>
                <w:lang w:val="it-IT"/>
              </w:rPr>
              <w:t xml:space="preserve"> </w:t>
            </w:r>
            <w:r>
              <w:rPr>
                <w:rFonts w:ascii="Times New Roman" w:hAnsi="Times New Roman"/>
                <w:color w:val="000000"/>
                <w:lang w:val="it-IT"/>
              </w:rPr>
              <w:t>рада</w:t>
            </w:r>
            <w:r w:rsidRPr="00D072CC">
              <w:rPr>
                <w:rFonts w:ascii="Times New Roman" w:hAnsi="Times New Roman"/>
                <w:color w:val="000000"/>
                <w:lang w:val="it-IT"/>
              </w:rPr>
              <w:t xml:space="preserve"> </w:t>
            </w:r>
            <w:r>
              <w:rPr>
                <w:rFonts w:ascii="Times New Roman" w:hAnsi="Times New Roman"/>
                <w:color w:val="000000"/>
                <w:lang w:val="it-IT"/>
              </w:rPr>
              <w:t>са</w:t>
            </w:r>
            <w:r w:rsidRPr="00D072CC">
              <w:rPr>
                <w:rFonts w:ascii="Times New Roman" w:hAnsi="Times New Roman"/>
                <w:color w:val="000000"/>
                <w:lang w:val="it-IT"/>
              </w:rPr>
              <w:t xml:space="preserve"> </w:t>
            </w:r>
            <w:r>
              <w:rPr>
                <w:rFonts w:ascii="Times New Roman" w:hAnsi="Times New Roman"/>
                <w:color w:val="000000"/>
                <w:lang w:val="it-IT"/>
              </w:rPr>
              <w:t>оловком</w:t>
            </w:r>
            <w:r w:rsidRPr="00D072CC">
              <w:rPr>
                <w:rFonts w:ascii="Times New Roman" w:hAnsi="Times New Roman"/>
                <w:color w:val="000000"/>
                <w:lang w:val="it-IT"/>
              </w:rPr>
              <w:t xml:space="preserve"> / 2160 x 1620 (264 ppi), </w:t>
            </w:r>
            <w:r>
              <w:rPr>
                <w:rFonts w:ascii="Times New Roman" w:hAnsi="Times New Roman"/>
                <w:color w:val="000000"/>
                <w:lang w:val="it-IT"/>
              </w:rPr>
              <w:t>мин</w:t>
            </w:r>
            <w:r w:rsidRPr="00D072CC">
              <w:rPr>
                <w:rFonts w:ascii="Times New Roman" w:hAnsi="Times New Roman"/>
                <w:color w:val="000000"/>
                <w:lang w:val="it-IT"/>
              </w:rPr>
              <w:t xml:space="preserve">. 500 </w:t>
            </w:r>
            <w:r>
              <w:rPr>
                <w:rFonts w:ascii="Times New Roman" w:hAnsi="Times New Roman"/>
                <w:color w:val="000000"/>
                <w:lang w:val="it-IT"/>
              </w:rPr>
              <w:t>нита</w:t>
            </w:r>
            <w:r w:rsidRPr="00D072CC">
              <w:rPr>
                <w:rFonts w:ascii="Times New Roman" w:hAnsi="Times New Roman"/>
                <w:color w:val="000000"/>
                <w:lang w:val="it-IT"/>
              </w:rPr>
              <w:t xml:space="preserve"> </w:t>
            </w:r>
            <w:r>
              <w:rPr>
                <w:rFonts w:ascii="Times New Roman" w:hAnsi="Times New Roman"/>
                <w:color w:val="000000"/>
                <w:lang w:val="it-IT"/>
              </w:rPr>
              <w:t>осветљење</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15"/>
        </w:trPr>
        <w:tc>
          <w:tcPr>
            <w:tcW w:w="3686"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Чипсет</w:t>
            </w:r>
          </w:p>
        </w:tc>
        <w:tc>
          <w:tcPr>
            <w:tcW w:w="5642" w:type="dxa"/>
            <w:gridSpan w:val="2"/>
            <w:tcBorders>
              <w:top w:val="nil"/>
              <w:left w:val="nil"/>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Apple A10 Fusion 64-</w:t>
            </w:r>
            <w:r>
              <w:rPr>
                <w:rFonts w:ascii="Times New Roman" w:hAnsi="Times New Roman"/>
                <w:color w:val="000000"/>
              </w:rPr>
              <w:t>битна</w:t>
            </w:r>
            <w:r w:rsidRPr="00D072CC">
              <w:rPr>
                <w:rFonts w:ascii="Times New Roman" w:hAnsi="Times New Roman"/>
                <w:color w:val="000000"/>
              </w:rPr>
              <w:t xml:space="preserve"> </w:t>
            </w:r>
            <w:r>
              <w:rPr>
                <w:rFonts w:ascii="Times New Roman" w:hAnsi="Times New Roman"/>
                <w:color w:val="000000"/>
              </w:rPr>
              <w:t>архитектура</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15"/>
        </w:trPr>
        <w:tc>
          <w:tcPr>
            <w:tcW w:w="3686" w:type="dxa"/>
            <w:gridSpan w:val="2"/>
            <w:tcBorders>
              <w:top w:val="nil"/>
              <w:left w:val="single" w:sz="4" w:space="0" w:color="auto"/>
              <w:bottom w:val="single" w:sz="4" w:space="0" w:color="auto"/>
              <w:right w:val="single" w:sz="4" w:space="0" w:color="auto"/>
            </w:tcBorders>
            <w:noWrap/>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Капацитет</w:t>
            </w:r>
            <w:r w:rsidRPr="00D072CC">
              <w:rPr>
                <w:rFonts w:ascii="Times New Roman" w:hAnsi="Times New Roman"/>
                <w:color w:val="000000"/>
              </w:rPr>
              <w:t xml:space="preserve"> </w:t>
            </w:r>
            <w:r>
              <w:rPr>
                <w:rFonts w:ascii="Times New Roman" w:hAnsi="Times New Roman"/>
                <w:color w:val="000000"/>
              </w:rPr>
              <w:t>складишног</w:t>
            </w:r>
            <w:r w:rsidRPr="00D072CC">
              <w:rPr>
                <w:rFonts w:ascii="Times New Roman" w:hAnsi="Times New Roman"/>
                <w:color w:val="000000"/>
              </w:rPr>
              <w:t xml:space="preserve"> </w:t>
            </w:r>
            <w:r>
              <w:rPr>
                <w:rFonts w:ascii="Times New Roman" w:hAnsi="Times New Roman"/>
                <w:color w:val="000000"/>
              </w:rPr>
              <w:t>простора</w:t>
            </w:r>
          </w:p>
        </w:tc>
        <w:tc>
          <w:tcPr>
            <w:tcW w:w="5642" w:type="dxa"/>
            <w:gridSpan w:val="2"/>
            <w:tcBorders>
              <w:top w:val="nil"/>
              <w:left w:val="nil"/>
              <w:bottom w:val="single" w:sz="4" w:space="0" w:color="auto"/>
              <w:right w:val="single" w:sz="4" w:space="0" w:color="auto"/>
            </w:tcBorders>
            <w:noWrap/>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мин</w:t>
            </w:r>
            <w:r w:rsidRPr="00D072CC">
              <w:rPr>
                <w:rFonts w:ascii="Times New Roman" w:hAnsi="Times New Roman"/>
                <w:color w:val="000000"/>
              </w:rPr>
              <w:t>.  32 GB</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15"/>
        </w:trPr>
        <w:tc>
          <w:tcPr>
            <w:tcW w:w="3686" w:type="dxa"/>
            <w:gridSpan w:val="2"/>
            <w:tcBorders>
              <w:top w:val="nil"/>
              <w:left w:val="single" w:sz="4" w:space="0" w:color="auto"/>
              <w:bottom w:val="single" w:sz="4" w:space="0" w:color="auto"/>
              <w:right w:val="single" w:sz="4" w:space="0" w:color="auto"/>
            </w:tcBorders>
            <w:noWrap/>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Повезивање</w:t>
            </w:r>
          </w:p>
        </w:tc>
        <w:tc>
          <w:tcPr>
            <w:tcW w:w="5642" w:type="dxa"/>
            <w:gridSpan w:val="2"/>
            <w:tcBorders>
              <w:top w:val="nil"/>
              <w:left w:val="nil"/>
              <w:bottom w:val="single" w:sz="4" w:space="0" w:color="auto"/>
              <w:right w:val="single" w:sz="4" w:space="0" w:color="auto"/>
            </w:tcBorders>
            <w:noWrap/>
            <w:vAlign w:val="center"/>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802.11 a/b/g/n/ac dual band 2.4GHz i 5GHz, Bluetooth 4.2</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2520"/>
        </w:trPr>
        <w:tc>
          <w:tcPr>
            <w:tcW w:w="3686"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Камере</w:t>
            </w:r>
          </w:p>
        </w:tc>
        <w:tc>
          <w:tcPr>
            <w:tcW w:w="5642" w:type="dxa"/>
            <w:gridSpan w:val="2"/>
            <w:tcBorders>
              <w:top w:val="nil"/>
              <w:left w:val="nil"/>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Са</w:t>
            </w:r>
            <w:r w:rsidRPr="00D072CC">
              <w:rPr>
                <w:rFonts w:ascii="Times New Roman" w:hAnsi="Times New Roman"/>
                <w:color w:val="000000"/>
              </w:rPr>
              <w:t xml:space="preserve"> </w:t>
            </w:r>
            <w:r>
              <w:rPr>
                <w:rFonts w:ascii="Times New Roman" w:hAnsi="Times New Roman"/>
                <w:color w:val="000000"/>
              </w:rPr>
              <w:t>задње</w:t>
            </w:r>
            <w:r w:rsidRPr="00D072CC">
              <w:rPr>
                <w:rFonts w:ascii="Times New Roman" w:hAnsi="Times New Roman"/>
                <w:color w:val="000000"/>
              </w:rPr>
              <w:t xml:space="preserve"> </w:t>
            </w:r>
            <w:r>
              <w:rPr>
                <w:rFonts w:ascii="Times New Roman" w:hAnsi="Times New Roman"/>
                <w:color w:val="000000"/>
              </w:rPr>
              <w:t>стране</w:t>
            </w:r>
            <w:r w:rsidRPr="00D072CC">
              <w:rPr>
                <w:rFonts w:ascii="Times New Roman" w:hAnsi="Times New Roman"/>
                <w:color w:val="000000"/>
              </w:rPr>
              <w:t>:</w:t>
            </w:r>
            <w:r w:rsidRPr="00D072CC">
              <w:rPr>
                <w:rFonts w:ascii="Times New Roman" w:hAnsi="Times New Roman"/>
                <w:color w:val="000000"/>
              </w:rPr>
              <w:br/>
              <w:t xml:space="preserve">8MPx, IR filter, autofocus, </w:t>
            </w:r>
            <w:r>
              <w:rPr>
                <w:rFonts w:ascii="Times New Roman" w:hAnsi="Times New Roman"/>
                <w:color w:val="000000"/>
              </w:rPr>
              <w:t>панорама</w:t>
            </w:r>
            <w:r w:rsidRPr="00D072CC">
              <w:rPr>
                <w:rFonts w:ascii="Times New Roman" w:hAnsi="Times New Roman"/>
                <w:color w:val="000000"/>
              </w:rPr>
              <w:t xml:space="preserve">(do 43mpx), HDR za slike, Burst mode, timer mode, auto image stabilization, , </w:t>
            </w:r>
            <w:r>
              <w:rPr>
                <w:rFonts w:ascii="Times New Roman" w:hAnsi="Times New Roman"/>
                <w:color w:val="000000"/>
              </w:rPr>
              <w:t>снимање</w:t>
            </w:r>
            <w:r w:rsidRPr="00D072CC">
              <w:rPr>
                <w:rFonts w:ascii="Times New Roman" w:hAnsi="Times New Roman"/>
                <w:color w:val="000000"/>
              </w:rPr>
              <w:t xml:space="preserve"> </w:t>
            </w:r>
            <w:r>
              <w:rPr>
                <w:rFonts w:ascii="Times New Roman" w:hAnsi="Times New Roman"/>
                <w:color w:val="000000"/>
              </w:rPr>
              <w:t>у</w:t>
            </w:r>
            <w:r w:rsidRPr="00D072CC">
              <w:rPr>
                <w:rFonts w:ascii="Times New Roman" w:hAnsi="Times New Roman"/>
                <w:color w:val="000000"/>
              </w:rPr>
              <w:t xml:space="preserve"> 1080p pri 30fps, slo-motion u 720p pri 120fps, </w:t>
            </w:r>
            <w:r>
              <w:rPr>
                <w:rFonts w:ascii="Times New Roman" w:hAnsi="Times New Roman"/>
                <w:color w:val="000000"/>
              </w:rPr>
              <w:t>детекција</w:t>
            </w:r>
            <w:r w:rsidRPr="00D072CC">
              <w:rPr>
                <w:rFonts w:ascii="Times New Roman" w:hAnsi="Times New Roman"/>
                <w:color w:val="000000"/>
              </w:rPr>
              <w:t xml:space="preserve"> </w:t>
            </w:r>
            <w:r>
              <w:rPr>
                <w:rFonts w:ascii="Times New Roman" w:hAnsi="Times New Roman"/>
                <w:color w:val="000000"/>
              </w:rPr>
              <w:t>тела</w:t>
            </w:r>
            <w:r w:rsidRPr="00D072CC">
              <w:rPr>
                <w:rFonts w:ascii="Times New Roman" w:hAnsi="Times New Roman"/>
                <w:color w:val="000000"/>
              </w:rPr>
              <w:t xml:space="preserve"> </w:t>
            </w:r>
            <w:r>
              <w:rPr>
                <w:rFonts w:ascii="Times New Roman" w:hAnsi="Times New Roman"/>
                <w:color w:val="000000"/>
              </w:rPr>
              <w:t>и</w:t>
            </w:r>
            <w:r w:rsidRPr="00D072CC">
              <w:rPr>
                <w:rFonts w:ascii="Times New Roman" w:hAnsi="Times New Roman"/>
                <w:color w:val="000000"/>
              </w:rPr>
              <w:t xml:space="preserve"> </w:t>
            </w:r>
            <w:r>
              <w:rPr>
                <w:rFonts w:ascii="Times New Roman" w:hAnsi="Times New Roman"/>
                <w:color w:val="000000"/>
              </w:rPr>
              <w:t>лица</w:t>
            </w:r>
            <w:r w:rsidRPr="00D072CC">
              <w:rPr>
                <w:rFonts w:ascii="Times New Roman" w:hAnsi="Times New Roman"/>
                <w:color w:val="000000"/>
              </w:rPr>
              <w:t>, 3x video zoom</w:t>
            </w:r>
            <w:r w:rsidRPr="00D072CC">
              <w:rPr>
                <w:rFonts w:ascii="Times New Roman" w:hAnsi="Times New Roman"/>
                <w:color w:val="000000"/>
              </w:rPr>
              <w:br/>
            </w:r>
            <w:r>
              <w:rPr>
                <w:rFonts w:ascii="Times New Roman" w:hAnsi="Times New Roman"/>
                <w:color w:val="000000"/>
              </w:rPr>
              <w:t>Са</w:t>
            </w:r>
            <w:r w:rsidRPr="00D072CC">
              <w:rPr>
                <w:rFonts w:ascii="Times New Roman" w:hAnsi="Times New Roman"/>
                <w:color w:val="000000"/>
              </w:rPr>
              <w:t xml:space="preserve"> </w:t>
            </w:r>
            <w:r>
              <w:rPr>
                <w:rFonts w:ascii="Times New Roman" w:hAnsi="Times New Roman"/>
                <w:color w:val="000000"/>
              </w:rPr>
              <w:t>предње</w:t>
            </w:r>
            <w:r w:rsidRPr="00D072CC">
              <w:rPr>
                <w:rFonts w:ascii="Times New Roman" w:hAnsi="Times New Roman"/>
                <w:color w:val="000000"/>
              </w:rPr>
              <w:t xml:space="preserve"> </w:t>
            </w:r>
            <w:r>
              <w:rPr>
                <w:rFonts w:ascii="Times New Roman" w:hAnsi="Times New Roman"/>
                <w:color w:val="000000"/>
              </w:rPr>
              <w:t>стране</w:t>
            </w:r>
            <w:r w:rsidRPr="00D072CC">
              <w:rPr>
                <w:rFonts w:ascii="Times New Roman" w:hAnsi="Times New Roman"/>
                <w:color w:val="000000"/>
              </w:rPr>
              <w:t>:</w:t>
            </w:r>
            <w:r w:rsidRPr="00D072CC">
              <w:rPr>
                <w:rFonts w:ascii="Times New Roman" w:hAnsi="Times New Roman"/>
                <w:color w:val="000000"/>
              </w:rPr>
              <w:br/>
              <w:t xml:space="preserve">1.2MPx, 720p video recording, </w:t>
            </w:r>
            <w:r>
              <w:rPr>
                <w:rFonts w:ascii="Times New Roman" w:hAnsi="Times New Roman"/>
                <w:color w:val="000000"/>
              </w:rPr>
              <w:t>ХДР</w:t>
            </w:r>
            <w:r w:rsidRPr="00D072CC">
              <w:rPr>
                <w:rFonts w:ascii="Times New Roman" w:hAnsi="Times New Roman"/>
                <w:color w:val="000000"/>
              </w:rPr>
              <w:t xml:space="preserve"> </w:t>
            </w:r>
            <w:r>
              <w:rPr>
                <w:rFonts w:ascii="Times New Roman" w:hAnsi="Times New Roman"/>
                <w:color w:val="000000"/>
              </w:rPr>
              <w:t>за</w:t>
            </w:r>
            <w:r w:rsidRPr="00D072CC">
              <w:rPr>
                <w:rFonts w:ascii="Times New Roman" w:hAnsi="Times New Roman"/>
                <w:color w:val="000000"/>
              </w:rPr>
              <w:t xml:space="preserve"> </w:t>
            </w:r>
            <w:r>
              <w:rPr>
                <w:rFonts w:ascii="Times New Roman" w:hAnsi="Times New Roman"/>
                <w:color w:val="000000"/>
              </w:rPr>
              <w:t>слике</w:t>
            </w:r>
            <w:r w:rsidRPr="00D072CC">
              <w:rPr>
                <w:rFonts w:ascii="Times New Roman" w:hAnsi="Times New Roman"/>
                <w:color w:val="000000"/>
              </w:rPr>
              <w:t xml:space="preserve"> </w:t>
            </w:r>
            <w:r>
              <w:rPr>
                <w:rFonts w:ascii="Times New Roman" w:hAnsi="Times New Roman"/>
                <w:color w:val="000000"/>
              </w:rPr>
              <w:t>и</w:t>
            </w:r>
            <w:r w:rsidRPr="00D072CC">
              <w:rPr>
                <w:rFonts w:ascii="Times New Roman" w:hAnsi="Times New Roman"/>
                <w:color w:val="000000"/>
              </w:rPr>
              <w:t xml:space="preserve"> </w:t>
            </w:r>
            <w:r>
              <w:rPr>
                <w:rFonts w:ascii="Times New Roman" w:hAnsi="Times New Roman"/>
                <w:color w:val="000000"/>
              </w:rPr>
              <w:t>видео</w:t>
            </w:r>
            <w:r w:rsidRPr="00D072CC">
              <w:rPr>
                <w:rFonts w:ascii="Times New Roman" w:hAnsi="Times New Roman"/>
                <w:color w:val="000000"/>
              </w:rPr>
              <w:t xml:space="preserve"> </w:t>
            </w:r>
            <w:r>
              <w:rPr>
                <w:rFonts w:ascii="Times New Roman" w:hAnsi="Times New Roman"/>
                <w:color w:val="000000"/>
              </w:rPr>
              <w:t>запис</w:t>
            </w:r>
            <w:r w:rsidRPr="00D072CC">
              <w:rPr>
                <w:rFonts w:ascii="Times New Roman" w:hAnsi="Times New Roman"/>
                <w:color w:val="000000"/>
              </w:rPr>
              <w:t xml:space="preserve">, </w:t>
            </w:r>
            <w:r>
              <w:rPr>
                <w:rFonts w:ascii="Times New Roman" w:hAnsi="Times New Roman"/>
                <w:color w:val="000000"/>
              </w:rPr>
              <w:t>детекција</w:t>
            </w:r>
            <w:r w:rsidRPr="00D072CC">
              <w:rPr>
                <w:rFonts w:ascii="Times New Roman" w:hAnsi="Times New Roman"/>
                <w:color w:val="000000"/>
              </w:rPr>
              <w:t xml:space="preserve"> </w:t>
            </w:r>
            <w:r>
              <w:rPr>
                <w:rFonts w:ascii="Times New Roman" w:hAnsi="Times New Roman"/>
                <w:color w:val="000000"/>
              </w:rPr>
              <w:t>тела</w:t>
            </w:r>
            <w:r w:rsidRPr="00D072CC">
              <w:rPr>
                <w:rFonts w:ascii="Times New Roman" w:hAnsi="Times New Roman"/>
                <w:color w:val="000000"/>
              </w:rPr>
              <w:t xml:space="preserve"> </w:t>
            </w:r>
            <w:r>
              <w:rPr>
                <w:rFonts w:ascii="Times New Roman" w:hAnsi="Times New Roman"/>
                <w:color w:val="000000"/>
              </w:rPr>
              <w:t>и</w:t>
            </w:r>
            <w:r w:rsidRPr="00D072CC">
              <w:rPr>
                <w:rFonts w:ascii="Times New Roman" w:hAnsi="Times New Roman"/>
                <w:color w:val="000000"/>
              </w:rPr>
              <w:t xml:space="preserve"> </w:t>
            </w:r>
            <w:r>
              <w:rPr>
                <w:rFonts w:ascii="Times New Roman" w:hAnsi="Times New Roman"/>
                <w:color w:val="000000"/>
              </w:rPr>
              <w:t>лица</w:t>
            </w:r>
            <w:r w:rsidRPr="00D072CC">
              <w:rPr>
                <w:rFonts w:ascii="Times New Roman" w:hAnsi="Times New Roman"/>
                <w:color w:val="000000"/>
              </w:rPr>
              <w:t>, Burst mode, timer mode</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15"/>
        </w:trPr>
        <w:tc>
          <w:tcPr>
            <w:tcW w:w="3686"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Микрофон</w:t>
            </w:r>
          </w:p>
        </w:tc>
        <w:tc>
          <w:tcPr>
            <w:tcW w:w="5642" w:type="dxa"/>
            <w:gridSpan w:val="2"/>
            <w:tcBorders>
              <w:top w:val="nil"/>
              <w:left w:val="nil"/>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Да</w:t>
            </w:r>
            <w:r w:rsidRPr="00D072CC">
              <w:rPr>
                <w:rFonts w:ascii="Times New Roman" w:hAnsi="Times New Roman"/>
                <w:color w:val="000000"/>
              </w:rPr>
              <w:t xml:space="preserve">, </w:t>
            </w:r>
            <w:r>
              <w:rPr>
                <w:rFonts w:ascii="Times New Roman" w:hAnsi="Times New Roman"/>
                <w:color w:val="000000"/>
              </w:rPr>
              <w:t>дуал</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15"/>
        </w:trPr>
        <w:tc>
          <w:tcPr>
            <w:tcW w:w="3686"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Батерија</w:t>
            </w:r>
          </w:p>
        </w:tc>
        <w:tc>
          <w:tcPr>
            <w:tcW w:w="5642" w:type="dxa"/>
            <w:gridSpan w:val="2"/>
            <w:tcBorders>
              <w:top w:val="nil"/>
              <w:left w:val="nil"/>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мин</w:t>
            </w:r>
            <w:r w:rsidRPr="00D072CC">
              <w:rPr>
                <w:rFonts w:ascii="Times New Roman" w:hAnsi="Times New Roman"/>
                <w:color w:val="000000"/>
              </w:rPr>
              <w:t>. 32.4Wh Lithium-polymer</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630"/>
        </w:trPr>
        <w:tc>
          <w:tcPr>
            <w:tcW w:w="3686"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Сензори</w:t>
            </w:r>
          </w:p>
        </w:tc>
        <w:tc>
          <w:tcPr>
            <w:tcW w:w="5642" w:type="dxa"/>
            <w:gridSpan w:val="2"/>
            <w:tcBorders>
              <w:top w:val="nil"/>
              <w:left w:val="nil"/>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Отисак</w:t>
            </w:r>
            <w:r w:rsidRPr="00D072CC">
              <w:rPr>
                <w:rFonts w:ascii="Times New Roman" w:hAnsi="Times New Roman"/>
                <w:color w:val="000000"/>
              </w:rPr>
              <w:t xml:space="preserve"> </w:t>
            </w:r>
            <w:r>
              <w:rPr>
                <w:rFonts w:ascii="Times New Roman" w:hAnsi="Times New Roman"/>
                <w:color w:val="000000"/>
              </w:rPr>
              <w:t>прста</w:t>
            </w:r>
            <w:r w:rsidRPr="00D072CC">
              <w:rPr>
                <w:rFonts w:ascii="Times New Roman" w:hAnsi="Times New Roman"/>
                <w:color w:val="000000"/>
              </w:rPr>
              <w:t xml:space="preserve">, </w:t>
            </w:r>
            <w:r>
              <w:rPr>
                <w:rFonts w:ascii="Times New Roman" w:hAnsi="Times New Roman"/>
                <w:color w:val="000000"/>
              </w:rPr>
              <w:t>акцелерометар</w:t>
            </w:r>
            <w:r w:rsidRPr="00D072CC">
              <w:rPr>
                <w:rFonts w:ascii="Times New Roman" w:hAnsi="Times New Roman"/>
                <w:color w:val="000000"/>
              </w:rPr>
              <w:t xml:space="preserve">, </w:t>
            </w:r>
            <w:r>
              <w:rPr>
                <w:rFonts w:ascii="Times New Roman" w:hAnsi="Times New Roman"/>
                <w:color w:val="000000"/>
              </w:rPr>
              <w:t>жироскоп</w:t>
            </w:r>
            <w:r w:rsidRPr="00D072CC">
              <w:rPr>
                <w:rFonts w:ascii="Times New Roman" w:hAnsi="Times New Roman"/>
                <w:color w:val="000000"/>
              </w:rPr>
              <w:t xml:space="preserve">, </w:t>
            </w:r>
            <w:r>
              <w:rPr>
                <w:rFonts w:ascii="Times New Roman" w:hAnsi="Times New Roman"/>
                <w:color w:val="000000"/>
              </w:rPr>
              <w:t>дигитални</w:t>
            </w:r>
            <w:r w:rsidRPr="00D072CC">
              <w:rPr>
                <w:rFonts w:ascii="Times New Roman" w:hAnsi="Times New Roman"/>
                <w:color w:val="000000"/>
              </w:rPr>
              <w:t xml:space="preserve"> </w:t>
            </w:r>
            <w:r>
              <w:rPr>
                <w:rFonts w:ascii="Times New Roman" w:hAnsi="Times New Roman"/>
                <w:color w:val="000000"/>
              </w:rPr>
              <w:t>компас</w:t>
            </w:r>
            <w:r w:rsidRPr="00D072CC">
              <w:rPr>
                <w:rFonts w:ascii="Times New Roman" w:hAnsi="Times New Roman"/>
                <w:color w:val="000000"/>
              </w:rPr>
              <w:t xml:space="preserve">, </w:t>
            </w:r>
            <w:r>
              <w:rPr>
                <w:rFonts w:ascii="Times New Roman" w:hAnsi="Times New Roman"/>
                <w:color w:val="000000"/>
              </w:rPr>
              <w:t>барометар</w:t>
            </w:r>
            <w:r w:rsidRPr="00D072CC">
              <w:rPr>
                <w:rFonts w:ascii="Times New Roman" w:hAnsi="Times New Roman"/>
                <w:color w:val="000000"/>
              </w:rPr>
              <w:t xml:space="preserve">, </w:t>
            </w:r>
            <w:r>
              <w:rPr>
                <w:rFonts w:ascii="Times New Roman" w:hAnsi="Times New Roman"/>
                <w:color w:val="000000"/>
              </w:rPr>
              <w:t>сензор</w:t>
            </w:r>
            <w:r w:rsidRPr="00D072CC">
              <w:rPr>
                <w:rFonts w:ascii="Times New Roman" w:hAnsi="Times New Roman"/>
                <w:color w:val="000000"/>
              </w:rPr>
              <w:t xml:space="preserve"> </w:t>
            </w:r>
            <w:r>
              <w:rPr>
                <w:rFonts w:ascii="Times New Roman" w:hAnsi="Times New Roman"/>
                <w:color w:val="000000"/>
              </w:rPr>
              <w:t>амбијенталног</w:t>
            </w:r>
            <w:r w:rsidRPr="00D072CC">
              <w:rPr>
                <w:rFonts w:ascii="Times New Roman" w:hAnsi="Times New Roman"/>
                <w:color w:val="000000"/>
              </w:rPr>
              <w:t xml:space="preserve"> </w:t>
            </w:r>
            <w:r>
              <w:rPr>
                <w:rFonts w:ascii="Times New Roman" w:hAnsi="Times New Roman"/>
                <w:color w:val="000000"/>
              </w:rPr>
              <w:t>осветљења</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9" w:type="dxa"/>
          <w:trHeight w:val="315"/>
        </w:trPr>
        <w:tc>
          <w:tcPr>
            <w:tcW w:w="3686" w:type="dxa"/>
            <w:gridSpan w:val="2"/>
            <w:tcBorders>
              <w:top w:val="nil"/>
              <w:left w:val="single" w:sz="4"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Гаранција</w:t>
            </w:r>
          </w:p>
        </w:tc>
        <w:tc>
          <w:tcPr>
            <w:tcW w:w="5642" w:type="dxa"/>
            <w:gridSpan w:val="2"/>
            <w:tcBorders>
              <w:top w:val="nil"/>
              <w:left w:val="nil"/>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мин</w:t>
            </w:r>
            <w:r w:rsidRPr="00D072CC">
              <w:rPr>
                <w:rFonts w:ascii="Times New Roman" w:hAnsi="Times New Roman"/>
                <w:color w:val="000000"/>
              </w:rPr>
              <w:t xml:space="preserve">. 24 </w:t>
            </w:r>
            <w:r>
              <w:rPr>
                <w:rFonts w:ascii="Times New Roman" w:hAnsi="Times New Roman"/>
                <w:color w:val="000000"/>
              </w:rPr>
              <w:t>месеца</w:t>
            </w:r>
          </w:p>
        </w:tc>
      </w:tr>
    </w:tbl>
    <w:p w:rsidR="009C5824" w:rsidRDefault="009C5824" w:rsidP="009C5824">
      <w:pPr>
        <w:tabs>
          <w:tab w:val="left" w:pos="3465"/>
        </w:tabs>
        <w:rPr>
          <w:rFonts w:ascii="Times New Roman" w:hAnsi="Times New Roman"/>
          <w:lang w:val="en-GB"/>
        </w:rPr>
      </w:pPr>
    </w:p>
    <w:p w:rsidR="0063578E" w:rsidRPr="00D072CC" w:rsidRDefault="0063578E" w:rsidP="009C5824">
      <w:pPr>
        <w:tabs>
          <w:tab w:val="left" w:pos="3465"/>
        </w:tabs>
        <w:rPr>
          <w:rFonts w:ascii="Times New Roman" w:hAnsi="Times New Roman"/>
          <w:lang w:val="en-GB"/>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717"/>
        <w:gridCol w:w="2913"/>
        <w:gridCol w:w="4035"/>
        <w:gridCol w:w="1657"/>
        <w:gridCol w:w="29"/>
      </w:tblGrid>
      <w:tr w:rsidR="009C5824" w:rsidRPr="00D072CC" w:rsidTr="009C5824">
        <w:tc>
          <w:tcPr>
            <w:tcW w:w="723" w:type="dxa"/>
            <w:gridSpan w:val="2"/>
            <w:vAlign w:val="center"/>
          </w:tcPr>
          <w:p w:rsidR="009C5824" w:rsidRPr="00D072CC" w:rsidRDefault="009C5824" w:rsidP="009C5824">
            <w:pPr>
              <w:rPr>
                <w:rFonts w:ascii="Times New Roman" w:hAnsi="Times New Roman"/>
                <w:b/>
                <w:sz w:val="28"/>
                <w:szCs w:val="28"/>
                <w:lang w:val="sr-Cyrl-CS"/>
              </w:rPr>
            </w:pPr>
            <w:bookmarkStart w:id="24" w:name="_Hlk36723880"/>
            <w:r w:rsidRPr="00D072CC">
              <w:rPr>
                <w:rFonts w:ascii="Times New Roman" w:hAnsi="Times New Roman"/>
                <w:b/>
                <w:sz w:val="28"/>
                <w:szCs w:val="28"/>
                <w:lang w:val="sr-Cyrl-CS"/>
              </w:rPr>
              <w:t>Ред. бр.</w:t>
            </w:r>
          </w:p>
        </w:tc>
        <w:tc>
          <w:tcPr>
            <w:tcW w:w="7072" w:type="dxa"/>
            <w:gridSpan w:val="2"/>
            <w:vAlign w:val="center"/>
          </w:tcPr>
          <w:p w:rsidR="009C5824" w:rsidRPr="00D072CC" w:rsidRDefault="009C5824" w:rsidP="00EC3F1A">
            <w:pPr>
              <w:jc w:val="center"/>
              <w:rPr>
                <w:rFonts w:ascii="Times New Roman" w:hAnsi="Times New Roman"/>
                <w:b/>
                <w:sz w:val="28"/>
                <w:szCs w:val="28"/>
              </w:rPr>
            </w:pPr>
            <w:r w:rsidRPr="00D072CC">
              <w:rPr>
                <w:rFonts w:ascii="Times New Roman" w:hAnsi="Times New Roman"/>
                <w:b/>
                <w:sz w:val="28"/>
                <w:szCs w:val="28"/>
                <w:lang w:val="sr-Cyrl-CS"/>
              </w:rPr>
              <w:t>Назив  опреме: МФП А4 уређај у боји</w:t>
            </w:r>
          </w:p>
          <w:p w:rsidR="009C5824" w:rsidRPr="00D072CC" w:rsidRDefault="009C5824" w:rsidP="009C5824">
            <w:pPr>
              <w:rPr>
                <w:rFonts w:ascii="Times New Roman" w:hAnsi="Times New Roman"/>
                <w:b/>
                <w:sz w:val="28"/>
                <w:szCs w:val="28"/>
                <w:lang w:val="sr-Cyrl-CS"/>
              </w:rPr>
            </w:pPr>
          </w:p>
        </w:tc>
        <w:tc>
          <w:tcPr>
            <w:tcW w:w="1562" w:type="dxa"/>
            <w:gridSpan w:val="2"/>
            <w:vAlign w:val="center"/>
          </w:tcPr>
          <w:p w:rsidR="009C5824" w:rsidRPr="00D072CC" w:rsidRDefault="009C5824" w:rsidP="009C5824">
            <w:pPr>
              <w:jc w:val="center"/>
              <w:rPr>
                <w:rFonts w:ascii="Times New Roman" w:hAnsi="Times New Roman"/>
                <w:b/>
                <w:sz w:val="28"/>
                <w:szCs w:val="28"/>
                <w:lang w:val="sr-Cyrl-CS"/>
              </w:rPr>
            </w:pPr>
            <w:r w:rsidRPr="00D072CC">
              <w:rPr>
                <w:rFonts w:ascii="Times New Roman" w:hAnsi="Times New Roman"/>
                <w:b/>
                <w:sz w:val="28"/>
                <w:szCs w:val="28"/>
                <w:lang w:val="sr-Cyrl-CS"/>
              </w:rPr>
              <w:t>Количина</w:t>
            </w:r>
          </w:p>
        </w:tc>
      </w:tr>
      <w:tr w:rsidR="009C5824" w:rsidRPr="00D072CC" w:rsidTr="009C5824">
        <w:tc>
          <w:tcPr>
            <w:tcW w:w="723" w:type="dxa"/>
            <w:gridSpan w:val="2"/>
            <w:shd w:val="clear" w:color="auto" w:fill="C0C0C0"/>
            <w:vAlign w:val="center"/>
          </w:tcPr>
          <w:p w:rsidR="009C5824" w:rsidRPr="00D072CC" w:rsidRDefault="009C5824" w:rsidP="009C5824">
            <w:pPr>
              <w:rPr>
                <w:rFonts w:ascii="Times New Roman" w:hAnsi="Times New Roman"/>
                <w:b/>
                <w:lang w:val="sr-Cyrl-CS"/>
              </w:rPr>
            </w:pPr>
            <w:r w:rsidRPr="00D072CC">
              <w:rPr>
                <w:rFonts w:ascii="Times New Roman" w:hAnsi="Times New Roman"/>
                <w:b/>
                <w:lang w:val="sr-Cyrl-CS"/>
              </w:rPr>
              <w:t>5.</w:t>
            </w:r>
          </w:p>
        </w:tc>
        <w:tc>
          <w:tcPr>
            <w:tcW w:w="7072" w:type="dxa"/>
            <w:gridSpan w:val="2"/>
            <w:shd w:val="clear" w:color="auto" w:fill="C0C0C0"/>
            <w:vAlign w:val="center"/>
          </w:tcPr>
          <w:p w:rsidR="009C5824" w:rsidRPr="00D072CC" w:rsidRDefault="009C5824" w:rsidP="009C5824">
            <w:pPr>
              <w:rPr>
                <w:rFonts w:ascii="Times New Roman" w:hAnsi="Times New Roman"/>
                <w:b/>
                <w:color w:val="FF0000"/>
                <w:lang w:val="sr-Cyrl-CS"/>
              </w:rPr>
            </w:pPr>
            <w:r w:rsidRPr="00D072CC">
              <w:rPr>
                <w:rFonts w:ascii="Times New Roman" w:hAnsi="Times New Roman"/>
                <w:b/>
                <w:lang w:val="sr-Cyrl-CS"/>
              </w:rPr>
              <w:t xml:space="preserve">                                                </w:t>
            </w:r>
          </w:p>
          <w:p w:rsidR="009C5824" w:rsidRPr="00D072CC" w:rsidRDefault="009C5824" w:rsidP="009C5824">
            <w:pPr>
              <w:rPr>
                <w:rFonts w:ascii="Times New Roman" w:hAnsi="Times New Roman"/>
                <w:b/>
                <w:lang w:val="sr-Cyrl-CS"/>
              </w:rPr>
            </w:pPr>
            <w:r w:rsidRPr="00D072CC">
              <w:rPr>
                <w:rFonts w:ascii="Times New Roman" w:hAnsi="Times New Roman"/>
                <w:b/>
              </w:rPr>
              <w:t xml:space="preserve">                                                      </w:t>
            </w:r>
          </w:p>
        </w:tc>
        <w:tc>
          <w:tcPr>
            <w:tcW w:w="1562" w:type="dxa"/>
            <w:gridSpan w:val="2"/>
            <w:shd w:val="clear" w:color="auto" w:fill="C0C0C0"/>
            <w:vAlign w:val="center"/>
          </w:tcPr>
          <w:p w:rsidR="009C5824" w:rsidRPr="00D072CC" w:rsidRDefault="009C5824" w:rsidP="00B30FB1">
            <w:pPr>
              <w:numPr>
                <w:ilvl w:val="0"/>
                <w:numId w:val="36"/>
              </w:numPr>
              <w:spacing w:after="160" w:line="259" w:lineRule="auto"/>
              <w:jc w:val="center"/>
              <w:rPr>
                <w:rFonts w:ascii="Times New Roman" w:hAnsi="Times New Roman"/>
                <w:b/>
                <w:lang w:val="sr-Cyrl-CS"/>
              </w:rPr>
            </w:pPr>
            <w:r w:rsidRPr="00D072CC">
              <w:rPr>
                <w:rFonts w:ascii="Times New Roman" w:hAnsi="Times New Roman"/>
                <w:b/>
                <w:lang w:val="sr-Cyrl-CS"/>
              </w:rPr>
              <w:t>ком</w:t>
            </w:r>
          </w:p>
        </w:tc>
      </w:tr>
      <w:bookmarkEnd w:id="24"/>
      <w:tr w:rsidR="009C5824" w:rsidRPr="00D072CC" w:rsidTr="00686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15"/>
        </w:trPr>
        <w:tc>
          <w:tcPr>
            <w:tcW w:w="3676"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vAlign w:val="bottom"/>
            <w:hideMark/>
          </w:tcPr>
          <w:p w:rsidR="009C5824" w:rsidRPr="00D072CC" w:rsidRDefault="009C5824" w:rsidP="009C5824">
            <w:pPr>
              <w:pStyle w:val="ListParagraph"/>
              <w:spacing w:after="0" w:line="240" w:lineRule="auto"/>
              <w:ind w:left="0"/>
              <w:rPr>
                <w:rFonts w:ascii="Times New Roman" w:hAnsi="Times New Roman"/>
                <w:b/>
                <w:color w:val="000000"/>
              </w:rPr>
            </w:pPr>
            <w:r>
              <w:rPr>
                <w:rFonts w:ascii="Times New Roman" w:hAnsi="Times New Roman"/>
                <w:b/>
                <w:color w:val="000000"/>
              </w:rPr>
              <w:t xml:space="preserve">     МФП</w:t>
            </w:r>
            <w:r w:rsidRPr="00D072CC">
              <w:rPr>
                <w:rFonts w:ascii="Times New Roman" w:hAnsi="Times New Roman"/>
                <w:b/>
                <w:color w:val="000000"/>
              </w:rPr>
              <w:t xml:space="preserve"> </w:t>
            </w:r>
            <w:r>
              <w:rPr>
                <w:rFonts w:ascii="Times New Roman" w:hAnsi="Times New Roman"/>
                <w:b/>
                <w:color w:val="000000"/>
              </w:rPr>
              <w:t>А</w:t>
            </w:r>
            <w:r w:rsidRPr="00D072CC">
              <w:rPr>
                <w:rFonts w:ascii="Times New Roman" w:hAnsi="Times New Roman"/>
                <w:b/>
                <w:color w:val="000000"/>
              </w:rPr>
              <w:t xml:space="preserve">4 </w:t>
            </w:r>
            <w:r>
              <w:rPr>
                <w:rFonts w:ascii="Times New Roman" w:hAnsi="Times New Roman"/>
                <w:b/>
                <w:color w:val="000000"/>
              </w:rPr>
              <w:t>уређај</w:t>
            </w:r>
            <w:r w:rsidRPr="00D072CC">
              <w:rPr>
                <w:rFonts w:ascii="Times New Roman" w:hAnsi="Times New Roman"/>
                <w:b/>
                <w:color w:val="000000"/>
              </w:rPr>
              <w:t xml:space="preserve"> </w:t>
            </w:r>
            <w:r>
              <w:rPr>
                <w:rFonts w:ascii="Times New Roman" w:hAnsi="Times New Roman"/>
                <w:b/>
                <w:color w:val="000000"/>
              </w:rPr>
              <w:t>у</w:t>
            </w:r>
            <w:r w:rsidRPr="00D072CC">
              <w:rPr>
                <w:rFonts w:ascii="Times New Roman" w:hAnsi="Times New Roman"/>
                <w:b/>
                <w:color w:val="000000"/>
              </w:rPr>
              <w:t xml:space="preserve"> </w:t>
            </w:r>
            <w:r>
              <w:rPr>
                <w:rFonts w:ascii="Times New Roman" w:hAnsi="Times New Roman"/>
                <w:b/>
                <w:color w:val="000000"/>
              </w:rPr>
              <w:t>боји</w:t>
            </w:r>
          </w:p>
        </w:tc>
        <w:tc>
          <w:tcPr>
            <w:tcW w:w="5646" w:type="dxa"/>
            <w:gridSpan w:val="2"/>
            <w:tcBorders>
              <w:top w:val="single" w:sz="8" w:space="0" w:color="auto"/>
              <w:left w:val="nil"/>
              <w:bottom w:val="single" w:sz="8" w:space="0" w:color="auto"/>
              <w:right w:val="single" w:sz="8" w:space="0" w:color="auto"/>
            </w:tcBorders>
            <w:vAlign w:val="bottom"/>
            <w:hideMark/>
          </w:tcPr>
          <w:p w:rsidR="009C5824" w:rsidRPr="00D072CC" w:rsidRDefault="009C5824" w:rsidP="009C5824">
            <w:pPr>
              <w:rPr>
                <w:rFonts w:ascii="Times New Roman" w:hAnsi="Times New Roman"/>
                <w:b/>
                <w:color w:val="000000"/>
              </w:rPr>
            </w:pPr>
            <w:r>
              <w:rPr>
                <w:rFonts w:ascii="Times New Roman" w:hAnsi="Times New Roman"/>
                <w:b/>
                <w:color w:val="000000"/>
              </w:rPr>
              <w:t>Минималне</w:t>
            </w:r>
            <w:r w:rsidRPr="00D072CC">
              <w:rPr>
                <w:rFonts w:ascii="Times New Roman" w:hAnsi="Times New Roman"/>
                <w:b/>
                <w:color w:val="000000"/>
              </w:rPr>
              <w:t xml:space="preserve"> </w:t>
            </w:r>
            <w:r>
              <w:rPr>
                <w:rFonts w:ascii="Times New Roman" w:hAnsi="Times New Roman"/>
                <w:b/>
                <w:color w:val="000000"/>
              </w:rPr>
              <w:t>техничке</w:t>
            </w:r>
            <w:r w:rsidRPr="00D072CC">
              <w:rPr>
                <w:rFonts w:ascii="Times New Roman" w:hAnsi="Times New Roman"/>
                <w:b/>
                <w:color w:val="000000"/>
              </w:rPr>
              <w:t xml:space="preserve"> </w:t>
            </w:r>
            <w:r>
              <w:rPr>
                <w:rFonts w:ascii="Times New Roman" w:hAnsi="Times New Roman"/>
                <w:b/>
                <w:color w:val="000000"/>
              </w:rPr>
              <w:t>карактеристике</w:t>
            </w:r>
            <w:r w:rsidRPr="00D072CC">
              <w:rPr>
                <w:rFonts w:ascii="Times New Roman" w:hAnsi="Times New Roman"/>
                <w:b/>
                <w:color w:val="000000"/>
              </w:rPr>
              <w:t xml:space="preserve"> </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6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Тип</w:t>
            </w:r>
            <w:r w:rsidRPr="00D072CC">
              <w:rPr>
                <w:rFonts w:ascii="Times New Roman" w:hAnsi="Times New Roman"/>
                <w:color w:val="000000"/>
              </w:rPr>
              <w:t xml:space="preserve"> </w:t>
            </w:r>
            <w:r>
              <w:rPr>
                <w:rFonts w:ascii="Times New Roman" w:hAnsi="Times New Roman"/>
                <w:color w:val="000000"/>
              </w:rPr>
              <w:t>уређаја</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А</w:t>
            </w:r>
            <w:r w:rsidRPr="00D072CC">
              <w:rPr>
                <w:rFonts w:ascii="Times New Roman" w:hAnsi="Times New Roman"/>
                <w:color w:val="000000"/>
              </w:rPr>
              <w:t xml:space="preserve">4 </w:t>
            </w:r>
            <w:r>
              <w:rPr>
                <w:rFonts w:ascii="Times New Roman" w:hAnsi="Times New Roman"/>
                <w:color w:val="000000"/>
              </w:rPr>
              <w:t>мултифункцијски</w:t>
            </w:r>
            <w:r w:rsidRPr="00D072CC">
              <w:rPr>
                <w:rFonts w:ascii="Times New Roman" w:hAnsi="Times New Roman"/>
                <w:color w:val="000000"/>
              </w:rPr>
              <w:t xml:space="preserve"> </w:t>
            </w:r>
            <w:r>
              <w:rPr>
                <w:rFonts w:ascii="Times New Roman" w:hAnsi="Times New Roman"/>
                <w:color w:val="000000"/>
              </w:rPr>
              <w:t>ласерски</w:t>
            </w:r>
            <w:r w:rsidRPr="00D072CC">
              <w:rPr>
                <w:rFonts w:ascii="Times New Roman" w:hAnsi="Times New Roman"/>
                <w:color w:val="000000"/>
              </w:rPr>
              <w:t xml:space="preserve"> </w:t>
            </w:r>
            <w:r>
              <w:rPr>
                <w:rFonts w:ascii="Times New Roman" w:hAnsi="Times New Roman"/>
                <w:color w:val="000000"/>
              </w:rPr>
              <w:t>у</w:t>
            </w:r>
            <w:r w:rsidRPr="00D072CC">
              <w:rPr>
                <w:rFonts w:ascii="Times New Roman" w:hAnsi="Times New Roman"/>
                <w:color w:val="000000"/>
              </w:rPr>
              <w:t xml:space="preserve"> </w:t>
            </w:r>
            <w:r>
              <w:rPr>
                <w:rFonts w:ascii="Times New Roman" w:hAnsi="Times New Roman"/>
                <w:color w:val="000000"/>
              </w:rPr>
              <w:t>боји</w:t>
            </w:r>
            <w:r w:rsidRPr="00D072CC">
              <w:rPr>
                <w:rFonts w:ascii="Times New Roman" w:hAnsi="Times New Roman"/>
                <w:color w:val="000000"/>
              </w:rPr>
              <w:t xml:space="preserve"> 4-</w:t>
            </w:r>
            <w:r>
              <w:rPr>
                <w:rFonts w:ascii="Times New Roman" w:hAnsi="Times New Roman"/>
                <w:color w:val="000000"/>
              </w:rPr>
              <w:t>у</w:t>
            </w:r>
            <w:r w:rsidRPr="00D072CC">
              <w:rPr>
                <w:rFonts w:ascii="Times New Roman" w:hAnsi="Times New Roman"/>
                <w:color w:val="000000"/>
              </w:rPr>
              <w:t>-1 (</w:t>
            </w:r>
            <w:r>
              <w:rPr>
                <w:rFonts w:ascii="Times New Roman" w:hAnsi="Times New Roman"/>
                <w:color w:val="000000"/>
              </w:rPr>
              <w:t>штампач</w:t>
            </w:r>
            <w:r w:rsidRPr="00D072CC">
              <w:rPr>
                <w:rFonts w:ascii="Times New Roman" w:hAnsi="Times New Roman"/>
                <w:color w:val="000000"/>
              </w:rPr>
              <w:t xml:space="preserve">, </w:t>
            </w:r>
            <w:r>
              <w:rPr>
                <w:rFonts w:ascii="Times New Roman" w:hAnsi="Times New Roman"/>
                <w:color w:val="000000"/>
              </w:rPr>
              <w:t>скенер</w:t>
            </w:r>
            <w:r w:rsidRPr="00D072CC">
              <w:rPr>
                <w:rFonts w:ascii="Times New Roman" w:hAnsi="Times New Roman"/>
                <w:color w:val="000000"/>
              </w:rPr>
              <w:t xml:space="preserve">, </w:t>
            </w:r>
            <w:r>
              <w:rPr>
                <w:rFonts w:ascii="Times New Roman" w:hAnsi="Times New Roman"/>
                <w:color w:val="000000"/>
              </w:rPr>
              <w:t>копир</w:t>
            </w:r>
            <w:r w:rsidRPr="00D072CC">
              <w:rPr>
                <w:rFonts w:ascii="Times New Roman" w:hAnsi="Times New Roman"/>
                <w:color w:val="000000"/>
              </w:rPr>
              <w:t xml:space="preserve">, </w:t>
            </w:r>
            <w:r>
              <w:rPr>
                <w:rFonts w:ascii="Times New Roman" w:hAnsi="Times New Roman"/>
                <w:color w:val="000000"/>
              </w:rPr>
              <w:t>факс</w:t>
            </w:r>
            <w:r w:rsidRPr="00D072CC">
              <w:rPr>
                <w:rFonts w:ascii="Times New Roman" w:hAnsi="Times New Roman"/>
                <w:color w:val="000000"/>
              </w:rPr>
              <w:t xml:space="preserve">) </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Величина</w:t>
            </w:r>
            <w:r w:rsidRPr="00D072CC">
              <w:rPr>
                <w:rFonts w:ascii="Times New Roman" w:hAnsi="Times New Roman"/>
                <w:color w:val="000000"/>
              </w:rPr>
              <w:t xml:space="preserve"> </w:t>
            </w:r>
            <w:r>
              <w:rPr>
                <w:rFonts w:ascii="Times New Roman" w:hAnsi="Times New Roman"/>
                <w:color w:val="000000"/>
              </w:rPr>
              <w:t>дисплеја</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10,9</w:t>
            </w:r>
            <w:r>
              <w:rPr>
                <w:rFonts w:ascii="Times New Roman" w:hAnsi="Times New Roman"/>
                <w:color w:val="000000"/>
              </w:rPr>
              <w:t>цм</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Брзина</w:t>
            </w:r>
            <w:r w:rsidRPr="00D072CC">
              <w:rPr>
                <w:rFonts w:ascii="Times New Roman" w:hAnsi="Times New Roman"/>
                <w:color w:val="000000"/>
              </w:rPr>
              <w:t xml:space="preserve"> </w:t>
            </w:r>
            <w:r>
              <w:rPr>
                <w:rFonts w:ascii="Times New Roman" w:hAnsi="Times New Roman"/>
                <w:color w:val="000000"/>
              </w:rPr>
              <w:t>штампе</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lang w:val="it-IT"/>
              </w:rPr>
            </w:pPr>
            <w:r w:rsidRPr="00D072CC">
              <w:rPr>
                <w:rFonts w:ascii="Times New Roman" w:hAnsi="Times New Roman"/>
                <w:color w:val="000000"/>
                <w:lang w:val="it-IT"/>
              </w:rPr>
              <w:t>≥ 26</w:t>
            </w:r>
            <w:r>
              <w:rPr>
                <w:rFonts w:ascii="Times New Roman" w:hAnsi="Times New Roman"/>
                <w:color w:val="000000"/>
                <w:lang w:val="it-IT"/>
              </w:rPr>
              <w:t>ппм</w:t>
            </w:r>
            <w:r w:rsidRPr="00D072CC">
              <w:rPr>
                <w:rFonts w:ascii="Times New Roman" w:hAnsi="Times New Roman"/>
                <w:color w:val="000000"/>
                <w:lang w:val="it-IT"/>
              </w:rPr>
              <w:t xml:space="preserve"> </w:t>
            </w:r>
            <w:r>
              <w:rPr>
                <w:rFonts w:ascii="Times New Roman" w:hAnsi="Times New Roman"/>
                <w:color w:val="000000"/>
                <w:lang w:val="it-IT"/>
              </w:rPr>
              <w:t>А</w:t>
            </w:r>
            <w:r w:rsidRPr="00D072CC">
              <w:rPr>
                <w:rFonts w:ascii="Times New Roman" w:hAnsi="Times New Roman"/>
                <w:color w:val="000000"/>
                <w:lang w:val="it-IT"/>
              </w:rPr>
              <w:t>4</w:t>
            </w:r>
            <w:r>
              <w:rPr>
                <w:rFonts w:ascii="Times New Roman" w:hAnsi="Times New Roman"/>
                <w:color w:val="000000"/>
              </w:rPr>
              <w:t xml:space="preserve"> </w:t>
            </w:r>
            <w:r w:rsidRPr="00D072CC">
              <w:rPr>
                <w:rFonts w:ascii="Times New Roman" w:hAnsi="Times New Roman"/>
                <w:color w:val="000000"/>
                <w:lang w:val="it-IT"/>
              </w:rPr>
              <w:t>(</w:t>
            </w:r>
            <w:r>
              <w:rPr>
                <w:rFonts w:ascii="Times New Roman" w:hAnsi="Times New Roman"/>
                <w:color w:val="000000"/>
                <w:lang w:val="it-IT"/>
              </w:rPr>
              <w:t>црно</w:t>
            </w:r>
            <w:r w:rsidRPr="00D072CC">
              <w:rPr>
                <w:rFonts w:ascii="Times New Roman" w:hAnsi="Times New Roman"/>
                <w:color w:val="000000"/>
                <w:lang w:val="it-IT"/>
              </w:rPr>
              <w:t>/</w:t>
            </w:r>
            <w:r>
              <w:rPr>
                <w:rFonts w:ascii="Times New Roman" w:hAnsi="Times New Roman"/>
                <w:color w:val="000000"/>
                <w:lang w:val="it-IT"/>
              </w:rPr>
              <w:t>бело</w:t>
            </w:r>
            <w:r w:rsidRPr="00D072CC">
              <w:rPr>
                <w:rFonts w:ascii="Times New Roman" w:hAnsi="Times New Roman"/>
                <w:color w:val="000000"/>
                <w:lang w:val="it-IT"/>
              </w:rPr>
              <w:t xml:space="preserve"> </w:t>
            </w:r>
            <w:r>
              <w:rPr>
                <w:rFonts w:ascii="Times New Roman" w:hAnsi="Times New Roman"/>
                <w:color w:val="000000"/>
                <w:lang w:val="it-IT"/>
              </w:rPr>
              <w:t>и</w:t>
            </w:r>
            <w:r w:rsidRPr="00D072CC">
              <w:rPr>
                <w:rFonts w:ascii="Times New Roman" w:hAnsi="Times New Roman"/>
                <w:color w:val="000000"/>
                <w:lang w:val="it-IT"/>
              </w:rPr>
              <w:t xml:space="preserve"> </w:t>
            </w:r>
            <w:r>
              <w:rPr>
                <w:rFonts w:ascii="Times New Roman" w:hAnsi="Times New Roman"/>
                <w:color w:val="000000"/>
                <w:lang w:val="it-IT"/>
              </w:rPr>
              <w:t>колор</w:t>
            </w:r>
            <w:r w:rsidRPr="00D072CC">
              <w:rPr>
                <w:rFonts w:ascii="Times New Roman" w:hAnsi="Times New Roman"/>
                <w:color w:val="000000"/>
                <w:lang w:val="it-IT"/>
              </w:rPr>
              <w:t>)</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Резолуција</w:t>
            </w:r>
            <w:r w:rsidRPr="00D072CC">
              <w:rPr>
                <w:rFonts w:ascii="Times New Roman" w:hAnsi="Times New Roman"/>
                <w:color w:val="000000"/>
              </w:rPr>
              <w:t xml:space="preserve"> </w:t>
            </w:r>
            <w:r>
              <w:rPr>
                <w:rFonts w:ascii="Times New Roman" w:hAnsi="Times New Roman"/>
                <w:color w:val="000000"/>
              </w:rPr>
              <w:t>штампе</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1200dpi</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Време</w:t>
            </w:r>
            <w:r w:rsidRPr="00D072CC">
              <w:rPr>
                <w:rFonts w:ascii="Times New Roman" w:hAnsi="Times New Roman"/>
                <w:color w:val="000000"/>
              </w:rPr>
              <w:t xml:space="preserve"> </w:t>
            </w:r>
            <w:r>
              <w:rPr>
                <w:rFonts w:ascii="Times New Roman" w:hAnsi="Times New Roman"/>
                <w:color w:val="000000"/>
              </w:rPr>
              <w:t>до</w:t>
            </w:r>
            <w:r w:rsidRPr="00D072CC">
              <w:rPr>
                <w:rFonts w:ascii="Times New Roman" w:hAnsi="Times New Roman"/>
                <w:color w:val="000000"/>
              </w:rPr>
              <w:t xml:space="preserve"> </w:t>
            </w:r>
            <w:r>
              <w:rPr>
                <w:rFonts w:ascii="Times New Roman" w:hAnsi="Times New Roman"/>
                <w:color w:val="000000"/>
              </w:rPr>
              <w:t>штампе</w:t>
            </w:r>
            <w:r w:rsidRPr="00D072CC">
              <w:rPr>
                <w:rFonts w:ascii="Times New Roman" w:hAnsi="Times New Roman"/>
                <w:color w:val="000000"/>
              </w:rPr>
              <w:t xml:space="preserve"> </w:t>
            </w:r>
            <w:r>
              <w:rPr>
                <w:rFonts w:ascii="Times New Roman" w:hAnsi="Times New Roman"/>
                <w:color w:val="000000"/>
              </w:rPr>
              <w:t>прве</w:t>
            </w:r>
            <w:r w:rsidRPr="00D072CC">
              <w:rPr>
                <w:rFonts w:ascii="Times New Roman" w:hAnsi="Times New Roman"/>
                <w:color w:val="000000"/>
              </w:rPr>
              <w:t xml:space="preserve"> </w:t>
            </w:r>
            <w:r>
              <w:rPr>
                <w:rFonts w:ascii="Times New Roman" w:hAnsi="Times New Roman"/>
                <w:color w:val="000000"/>
              </w:rPr>
              <w:t>стране</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10.5s</w:t>
            </w:r>
            <w:r>
              <w:rPr>
                <w:rFonts w:ascii="Times New Roman" w:hAnsi="Times New Roman"/>
                <w:color w:val="000000"/>
              </w:rPr>
              <w:t xml:space="preserve"> </w:t>
            </w:r>
            <w:r w:rsidRPr="00D072CC">
              <w:rPr>
                <w:rFonts w:ascii="Times New Roman" w:hAnsi="Times New Roman"/>
                <w:color w:val="000000"/>
              </w:rPr>
              <w:t xml:space="preserve"> (</w:t>
            </w:r>
            <w:r>
              <w:rPr>
                <w:rFonts w:ascii="Times New Roman" w:hAnsi="Times New Roman"/>
                <w:color w:val="000000"/>
              </w:rPr>
              <w:t>у</w:t>
            </w:r>
            <w:r w:rsidRPr="00D072CC">
              <w:rPr>
                <w:rFonts w:ascii="Times New Roman" w:hAnsi="Times New Roman"/>
                <w:color w:val="000000"/>
              </w:rPr>
              <w:t xml:space="preserve"> </w:t>
            </w:r>
            <w:r>
              <w:rPr>
                <w:rFonts w:ascii="Times New Roman" w:hAnsi="Times New Roman"/>
                <w:color w:val="000000"/>
              </w:rPr>
              <w:t>боји</w:t>
            </w:r>
            <w:r w:rsidRPr="00D072CC">
              <w:rPr>
                <w:rFonts w:ascii="Times New Roman" w:hAnsi="Times New Roman"/>
                <w:color w:val="000000"/>
              </w:rPr>
              <w:t>)</w:t>
            </w:r>
            <w:r>
              <w:rPr>
                <w:rFonts w:ascii="Times New Roman" w:hAnsi="Times New Roman"/>
                <w:color w:val="000000"/>
              </w:rPr>
              <w:t xml:space="preserve"> </w:t>
            </w:r>
            <w:r w:rsidRPr="00D072CC">
              <w:rPr>
                <w:rFonts w:ascii="Times New Roman" w:hAnsi="Times New Roman"/>
                <w:color w:val="000000"/>
              </w:rPr>
              <w:t>, ≤ 9.5s (</w:t>
            </w:r>
            <w:r>
              <w:rPr>
                <w:rFonts w:ascii="Times New Roman" w:hAnsi="Times New Roman"/>
                <w:color w:val="000000"/>
              </w:rPr>
              <w:t>монохроматски</w:t>
            </w:r>
            <w:r w:rsidRPr="00D072CC">
              <w:rPr>
                <w:rFonts w:ascii="Times New Roman" w:hAnsi="Times New Roman"/>
                <w:color w:val="000000"/>
              </w:rPr>
              <w:t>)</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Време</w:t>
            </w:r>
            <w:r w:rsidRPr="00D072CC">
              <w:rPr>
                <w:rFonts w:ascii="Times New Roman" w:hAnsi="Times New Roman"/>
                <w:color w:val="000000"/>
              </w:rPr>
              <w:t xml:space="preserve"> </w:t>
            </w:r>
            <w:r>
              <w:rPr>
                <w:rFonts w:ascii="Times New Roman" w:hAnsi="Times New Roman"/>
                <w:color w:val="000000"/>
              </w:rPr>
              <w:t>до</w:t>
            </w:r>
            <w:r w:rsidRPr="00D072CC">
              <w:rPr>
                <w:rFonts w:ascii="Times New Roman" w:hAnsi="Times New Roman"/>
                <w:color w:val="000000"/>
              </w:rPr>
              <w:t xml:space="preserve"> </w:t>
            </w:r>
            <w:r>
              <w:rPr>
                <w:rFonts w:ascii="Times New Roman" w:hAnsi="Times New Roman"/>
                <w:color w:val="000000"/>
              </w:rPr>
              <w:t>прве</w:t>
            </w:r>
            <w:r w:rsidRPr="00D072CC">
              <w:rPr>
                <w:rFonts w:ascii="Times New Roman" w:hAnsi="Times New Roman"/>
                <w:color w:val="000000"/>
              </w:rPr>
              <w:t xml:space="preserve"> </w:t>
            </w:r>
            <w:r>
              <w:rPr>
                <w:rFonts w:ascii="Times New Roman" w:hAnsi="Times New Roman"/>
                <w:color w:val="000000"/>
              </w:rPr>
              <w:t>копије</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8s</w:t>
            </w:r>
            <w:r>
              <w:rPr>
                <w:rFonts w:ascii="Times New Roman" w:hAnsi="Times New Roman"/>
                <w:color w:val="000000"/>
              </w:rPr>
              <w:t xml:space="preserve"> </w:t>
            </w:r>
            <w:r w:rsidRPr="00D072CC">
              <w:rPr>
                <w:rFonts w:ascii="Times New Roman" w:hAnsi="Times New Roman"/>
                <w:color w:val="000000"/>
              </w:rPr>
              <w:t>(</w:t>
            </w:r>
            <w:r>
              <w:rPr>
                <w:rFonts w:ascii="Times New Roman" w:hAnsi="Times New Roman"/>
                <w:color w:val="000000"/>
              </w:rPr>
              <w:t>монохроматски</w:t>
            </w:r>
            <w:r w:rsidRPr="00D072CC">
              <w:rPr>
                <w:rFonts w:ascii="Times New Roman" w:hAnsi="Times New Roman"/>
                <w:color w:val="000000"/>
              </w:rPr>
              <w:t>), ≤ 10s (</w:t>
            </w:r>
            <w:r>
              <w:rPr>
                <w:rFonts w:ascii="Times New Roman" w:hAnsi="Times New Roman"/>
                <w:color w:val="000000"/>
              </w:rPr>
              <w:t>у</w:t>
            </w:r>
            <w:r w:rsidRPr="00D072CC">
              <w:rPr>
                <w:rFonts w:ascii="Times New Roman" w:hAnsi="Times New Roman"/>
                <w:color w:val="000000"/>
              </w:rPr>
              <w:t xml:space="preserve"> </w:t>
            </w:r>
            <w:r>
              <w:rPr>
                <w:rFonts w:ascii="Times New Roman" w:hAnsi="Times New Roman"/>
                <w:color w:val="000000"/>
              </w:rPr>
              <w:t>боји</w:t>
            </w:r>
            <w:r w:rsidRPr="00D072CC">
              <w:rPr>
                <w:rFonts w:ascii="Times New Roman" w:hAnsi="Times New Roman"/>
                <w:color w:val="000000"/>
              </w:rPr>
              <w:t>)</w:t>
            </w:r>
          </w:p>
        </w:tc>
      </w:tr>
      <w:tr w:rsidR="000201AA" w:rsidRPr="00D072CC"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15"/>
        </w:trPr>
        <w:tc>
          <w:tcPr>
            <w:tcW w:w="3676" w:type="dxa"/>
            <w:gridSpan w:val="2"/>
            <w:vMerge w:val="restart"/>
            <w:tcBorders>
              <w:top w:val="single" w:sz="4" w:space="0" w:color="auto"/>
              <w:left w:val="single" w:sz="8" w:space="0" w:color="auto"/>
              <w:right w:val="single" w:sz="4" w:space="0" w:color="auto"/>
            </w:tcBorders>
            <w:vAlign w:val="bottom"/>
            <w:hideMark/>
          </w:tcPr>
          <w:p w:rsidR="000201AA" w:rsidRPr="00D072CC" w:rsidRDefault="000201AA" w:rsidP="009C5824">
            <w:pPr>
              <w:rPr>
                <w:rFonts w:ascii="Times New Roman" w:hAnsi="Times New Roman"/>
                <w:color w:val="000000"/>
              </w:rPr>
            </w:pPr>
            <w:r>
              <w:rPr>
                <w:rFonts w:ascii="Times New Roman" w:hAnsi="Times New Roman"/>
                <w:color w:val="000000"/>
              </w:rPr>
              <w:lastRenderedPageBreak/>
              <w:t>Процесор</w:t>
            </w:r>
          </w:p>
        </w:tc>
        <w:tc>
          <w:tcPr>
            <w:tcW w:w="5646" w:type="dxa"/>
            <w:gridSpan w:val="2"/>
            <w:tcBorders>
              <w:top w:val="single" w:sz="4" w:space="0" w:color="auto"/>
              <w:left w:val="nil"/>
              <w:bottom w:val="single" w:sz="4" w:space="0" w:color="auto"/>
              <w:right w:val="single" w:sz="8" w:space="0" w:color="auto"/>
            </w:tcBorders>
            <w:vAlign w:val="bottom"/>
            <w:hideMark/>
          </w:tcPr>
          <w:p w:rsidR="000201AA" w:rsidRPr="00D072CC" w:rsidRDefault="000201AA" w:rsidP="009C5824">
            <w:pPr>
              <w:rPr>
                <w:rFonts w:ascii="Times New Roman" w:hAnsi="Times New Roman"/>
                <w:color w:val="000000"/>
              </w:rPr>
            </w:pPr>
            <w:r w:rsidRPr="00D072CC">
              <w:rPr>
                <w:rFonts w:ascii="Times New Roman" w:hAnsi="Times New Roman"/>
                <w:color w:val="000000"/>
              </w:rPr>
              <w:t>≥ 800 MHz</w:t>
            </w:r>
          </w:p>
        </w:tc>
      </w:tr>
      <w:tr w:rsidR="000201AA" w:rsidRPr="00D072CC"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240"/>
        </w:trPr>
        <w:tc>
          <w:tcPr>
            <w:tcW w:w="3676" w:type="dxa"/>
            <w:gridSpan w:val="2"/>
            <w:vMerge/>
            <w:tcBorders>
              <w:top w:val="single" w:sz="4" w:space="0" w:color="auto"/>
              <w:left w:val="single" w:sz="8" w:space="0" w:color="auto"/>
              <w:right w:val="single" w:sz="4" w:space="0" w:color="auto"/>
            </w:tcBorders>
            <w:vAlign w:val="bottom"/>
          </w:tcPr>
          <w:p w:rsidR="000201AA" w:rsidRDefault="000201AA" w:rsidP="009C5824">
            <w:pPr>
              <w:rPr>
                <w:rFonts w:ascii="Times New Roman" w:hAnsi="Times New Roman"/>
                <w:color w:val="000000"/>
              </w:rPr>
            </w:pPr>
          </w:p>
        </w:tc>
        <w:tc>
          <w:tcPr>
            <w:tcW w:w="5646" w:type="dxa"/>
            <w:gridSpan w:val="2"/>
            <w:tcBorders>
              <w:top w:val="single" w:sz="4" w:space="0" w:color="auto"/>
              <w:left w:val="nil"/>
              <w:bottom w:val="single" w:sz="4" w:space="0" w:color="auto"/>
              <w:right w:val="single" w:sz="8" w:space="0" w:color="auto"/>
            </w:tcBorders>
            <w:vAlign w:val="bottom"/>
          </w:tcPr>
          <w:p w:rsidR="000201AA" w:rsidRPr="00D072CC" w:rsidRDefault="000201AA" w:rsidP="009C5824">
            <w:pPr>
              <w:rPr>
                <w:rFonts w:ascii="Times New Roman" w:hAnsi="Times New Roman"/>
                <w:color w:val="000000"/>
              </w:rPr>
            </w:pPr>
          </w:p>
        </w:tc>
      </w:tr>
      <w:tr w:rsidR="000201AA" w:rsidRPr="00D072CC"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285"/>
        </w:trPr>
        <w:tc>
          <w:tcPr>
            <w:tcW w:w="3676" w:type="dxa"/>
            <w:gridSpan w:val="2"/>
            <w:vMerge/>
            <w:tcBorders>
              <w:top w:val="single" w:sz="4" w:space="0" w:color="auto"/>
              <w:left w:val="single" w:sz="8" w:space="0" w:color="auto"/>
              <w:bottom w:val="single" w:sz="4" w:space="0" w:color="auto"/>
              <w:right w:val="single" w:sz="4" w:space="0" w:color="auto"/>
            </w:tcBorders>
            <w:vAlign w:val="bottom"/>
          </w:tcPr>
          <w:p w:rsidR="000201AA" w:rsidRDefault="000201AA" w:rsidP="009C5824">
            <w:pPr>
              <w:rPr>
                <w:rFonts w:ascii="Times New Roman" w:hAnsi="Times New Roman"/>
                <w:color w:val="000000"/>
              </w:rPr>
            </w:pPr>
          </w:p>
        </w:tc>
        <w:tc>
          <w:tcPr>
            <w:tcW w:w="5646" w:type="dxa"/>
            <w:gridSpan w:val="2"/>
            <w:tcBorders>
              <w:top w:val="single" w:sz="4" w:space="0" w:color="auto"/>
              <w:left w:val="nil"/>
              <w:bottom w:val="single" w:sz="4" w:space="0" w:color="auto"/>
              <w:right w:val="single" w:sz="8" w:space="0" w:color="auto"/>
            </w:tcBorders>
            <w:vAlign w:val="bottom"/>
          </w:tcPr>
          <w:p w:rsidR="000201AA" w:rsidRPr="00D072CC" w:rsidRDefault="000201AA" w:rsidP="009C5824">
            <w:pPr>
              <w:rPr>
                <w:rFonts w:ascii="Times New Roman" w:hAnsi="Times New Roman"/>
                <w:color w:val="000000"/>
              </w:rPr>
            </w:pP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Капацитет</w:t>
            </w:r>
            <w:r w:rsidRPr="00D072CC">
              <w:rPr>
                <w:rFonts w:ascii="Times New Roman" w:hAnsi="Times New Roman"/>
                <w:color w:val="000000"/>
              </w:rPr>
              <w:t xml:space="preserve"> </w:t>
            </w:r>
            <w:r>
              <w:rPr>
                <w:rFonts w:ascii="Times New Roman" w:hAnsi="Times New Roman"/>
                <w:color w:val="000000"/>
              </w:rPr>
              <w:t>меморије</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xml:space="preserve">≥ 512MB, </w:t>
            </w:r>
            <w:r>
              <w:rPr>
                <w:rFonts w:ascii="Times New Roman" w:hAnsi="Times New Roman"/>
                <w:color w:val="000000"/>
              </w:rPr>
              <w:t>прошириво</w:t>
            </w:r>
            <w:r w:rsidRPr="00D072CC">
              <w:rPr>
                <w:rFonts w:ascii="Times New Roman" w:hAnsi="Times New Roman"/>
                <w:color w:val="000000"/>
              </w:rPr>
              <w:t xml:space="preserve"> </w:t>
            </w:r>
            <w:r>
              <w:rPr>
                <w:rFonts w:ascii="Times New Roman" w:hAnsi="Times New Roman"/>
                <w:color w:val="000000"/>
              </w:rPr>
              <w:t>до</w:t>
            </w:r>
            <w:r w:rsidRPr="00D072CC">
              <w:rPr>
                <w:rFonts w:ascii="Times New Roman" w:hAnsi="Times New Roman"/>
                <w:color w:val="000000"/>
              </w:rPr>
              <w:t xml:space="preserve"> </w:t>
            </w:r>
            <w:r>
              <w:rPr>
                <w:rFonts w:ascii="Times New Roman" w:hAnsi="Times New Roman"/>
                <w:color w:val="000000"/>
              </w:rPr>
              <w:t>минимум</w:t>
            </w:r>
            <w:r w:rsidRPr="00D072CC">
              <w:rPr>
                <w:rFonts w:ascii="Times New Roman" w:hAnsi="Times New Roman"/>
                <w:color w:val="000000"/>
              </w:rPr>
              <w:t xml:space="preserve"> 1536MB</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lang w:val="it-IT"/>
              </w:rPr>
            </w:pPr>
            <w:r>
              <w:rPr>
                <w:rFonts w:ascii="Times New Roman" w:hAnsi="Times New Roman"/>
                <w:color w:val="000000"/>
                <w:lang w:val="it-IT"/>
              </w:rPr>
              <w:t>Улазни</w:t>
            </w:r>
            <w:r w:rsidRPr="00D072CC">
              <w:rPr>
                <w:rFonts w:ascii="Times New Roman" w:hAnsi="Times New Roman"/>
                <w:color w:val="000000"/>
                <w:lang w:val="it-IT"/>
              </w:rPr>
              <w:t xml:space="preserve"> </w:t>
            </w:r>
            <w:r>
              <w:rPr>
                <w:rFonts w:ascii="Times New Roman" w:hAnsi="Times New Roman"/>
                <w:color w:val="000000"/>
                <w:lang w:val="it-IT"/>
              </w:rPr>
              <w:t>капацитет</w:t>
            </w:r>
            <w:r w:rsidRPr="00D072CC">
              <w:rPr>
                <w:rFonts w:ascii="Times New Roman" w:hAnsi="Times New Roman"/>
                <w:color w:val="000000"/>
                <w:lang w:val="it-IT"/>
              </w:rPr>
              <w:t xml:space="preserve"> </w:t>
            </w:r>
            <w:r>
              <w:rPr>
                <w:rFonts w:ascii="Times New Roman" w:hAnsi="Times New Roman"/>
                <w:color w:val="000000"/>
                <w:lang w:val="it-IT"/>
              </w:rPr>
              <w:t>фиока</w:t>
            </w:r>
            <w:r w:rsidRPr="00D072CC">
              <w:rPr>
                <w:rFonts w:ascii="Times New Roman" w:hAnsi="Times New Roman"/>
                <w:color w:val="000000"/>
                <w:lang w:val="it-IT"/>
              </w:rPr>
              <w:t xml:space="preserve"> </w:t>
            </w:r>
            <w:r>
              <w:rPr>
                <w:rFonts w:ascii="Times New Roman" w:hAnsi="Times New Roman"/>
                <w:color w:val="000000"/>
                <w:lang w:val="it-IT"/>
              </w:rPr>
              <w:t>за</w:t>
            </w:r>
            <w:r w:rsidRPr="00D072CC">
              <w:rPr>
                <w:rFonts w:ascii="Times New Roman" w:hAnsi="Times New Roman"/>
                <w:color w:val="000000"/>
                <w:lang w:val="it-IT"/>
              </w:rPr>
              <w:t xml:space="preserve"> </w:t>
            </w:r>
            <w:r>
              <w:rPr>
                <w:rFonts w:ascii="Times New Roman" w:hAnsi="Times New Roman"/>
                <w:color w:val="000000"/>
                <w:lang w:val="it-IT"/>
              </w:rPr>
              <w:t>папир</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xml:space="preserve">≥ 250 </w:t>
            </w:r>
            <w:r>
              <w:rPr>
                <w:rFonts w:ascii="Times New Roman" w:hAnsi="Times New Roman"/>
                <w:color w:val="000000"/>
              </w:rPr>
              <w:t>листова</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4</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6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Капацитет</w:t>
            </w:r>
            <w:r w:rsidRPr="00D072CC">
              <w:rPr>
                <w:rFonts w:ascii="Times New Roman" w:hAnsi="Times New Roman"/>
                <w:color w:val="000000"/>
              </w:rPr>
              <w:t xml:space="preserve"> </w:t>
            </w:r>
            <w:r>
              <w:rPr>
                <w:rFonts w:ascii="Times New Roman" w:hAnsi="Times New Roman"/>
                <w:color w:val="000000"/>
              </w:rPr>
              <w:t>вишенаменске</w:t>
            </w:r>
            <w:r w:rsidRPr="00D072CC">
              <w:rPr>
                <w:rFonts w:ascii="Times New Roman" w:hAnsi="Times New Roman"/>
                <w:color w:val="000000"/>
              </w:rPr>
              <w:t xml:space="preserve"> </w:t>
            </w:r>
            <w:r>
              <w:rPr>
                <w:rFonts w:ascii="Times New Roman" w:hAnsi="Times New Roman"/>
                <w:color w:val="000000"/>
              </w:rPr>
              <w:t>улазне</w:t>
            </w:r>
            <w:r w:rsidRPr="00D072CC">
              <w:rPr>
                <w:rFonts w:ascii="Times New Roman" w:hAnsi="Times New Roman"/>
                <w:color w:val="000000"/>
              </w:rPr>
              <w:t xml:space="preserve"> </w:t>
            </w:r>
            <w:r>
              <w:rPr>
                <w:rFonts w:ascii="Times New Roman" w:hAnsi="Times New Roman"/>
                <w:color w:val="000000"/>
              </w:rPr>
              <w:t>фиоке</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rPr>
            </w:pPr>
            <w:r w:rsidRPr="00D072CC">
              <w:rPr>
                <w:rFonts w:ascii="Times New Roman" w:hAnsi="Times New Roman"/>
              </w:rPr>
              <w:t xml:space="preserve">≥ 50 </w:t>
            </w:r>
            <w:r>
              <w:rPr>
                <w:rFonts w:ascii="Times New Roman" w:hAnsi="Times New Roman"/>
              </w:rPr>
              <w:t>листова</w:t>
            </w:r>
            <w:r w:rsidRPr="00D072CC">
              <w:rPr>
                <w:rFonts w:ascii="Times New Roman" w:hAnsi="Times New Roman"/>
              </w:rPr>
              <w:t xml:space="preserve"> </w:t>
            </w:r>
            <w:r>
              <w:rPr>
                <w:rFonts w:ascii="Times New Roman" w:hAnsi="Times New Roman"/>
              </w:rPr>
              <w:t>А</w:t>
            </w:r>
            <w:r w:rsidRPr="00D072CC">
              <w:rPr>
                <w:rFonts w:ascii="Times New Roman" w:hAnsi="Times New Roman"/>
              </w:rPr>
              <w:t>4</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Подржана</w:t>
            </w:r>
            <w:r w:rsidRPr="00D072CC">
              <w:rPr>
                <w:rFonts w:ascii="Times New Roman" w:hAnsi="Times New Roman"/>
                <w:color w:val="000000"/>
              </w:rPr>
              <w:t xml:space="preserve"> </w:t>
            </w:r>
            <w:r>
              <w:rPr>
                <w:rFonts w:ascii="Times New Roman" w:hAnsi="Times New Roman"/>
                <w:color w:val="000000"/>
              </w:rPr>
              <w:t>дебљина</w:t>
            </w:r>
            <w:r w:rsidRPr="00D072CC">
              <w:rPr>
                <w:rFonts w:ascii="Times New Roman" w:hAnsi="Times New Roman"/>
                <w:color w:val="000000"/>
              </w:rPr>
              <w:t xml:space="preserve"> </w:t>
            </w:r>
            <w:r>
              <w:rPr>
                <w:rFonts w:ascii="Times New Roman" w:hAnsi="Times New Roman"/>
                <w:color w:val="000000"/>
              </w:rPr>
              <w:t>папира</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lang w:val="it-IT"/>
              </w:rPr>
            </w:pPr>
            <w:r w:rsidRPr="00D072CC">
              <w:rPr>
                <w:rFonts w:ascii="Times New Roman" w:hAnsi="Times New Roman"/>
                <w:color w:val="000000"/>
                <w:lang w:val="it-IT"/>
              </w:rPr>
              <w:t>60-220g/m² (</w:t>
            </w:r>
            <w:r>
              <w:rPr>
                <w:rFonts w:ascii="Times New Roman" w:hAnsi="Times New Roman"/>
                <w:color w:val="000000"/>
                <w:lang w:val="it-IT"/>
              </w:rPr>
              <w:t>мин</w:t>
            </w:r>
            <w:r w:rsidRPr="00D072CC">
              <w:rPr>
                <w:rFonts w:ascii="Times New Roman" w:hAnsi="Times New Roman"/>
                <w:color w:val="000000"/>
                <w:lang w:val="it-IT"/>
              </w:rPr>
              <w:t xml:space="preserve">.) </w:t>
            </w:r>
            <w:r>
              <w:rPr>
                <w:rFonts w:ascii="Times New Roman" w:hAnsi="Times New Roman"/>
                <w:color w:val="000000"/>
                <w:lang w:val="it-IT"/>
              </w:rPr>
              <w:t>из</w:t>
            </w:r>
            <w:r w:rsidRPr="00D072CC">
              <w:rPr>
                <w:rFonts w:ascii="Times New Roman" w:hAnsi="Times New Roman"/>
                <w:color w:val="000000"/>
                <w:lang w:val="it-IT"/>
              </w:rPr>
              <w:t xml:space="preserve"> </w:t>
            </w:r>
            <w:r>
              <w:rPr>
                <w:rFonts w:ascii="Times New Roman" w:hAnsi="Times New Roman"/>
                <w:color w:val="000000"/>
                <w:lang w:val="it-IT"/>
              </w:rPr>
              <w:t>вишенаменске</w:t>
            </w:r>
            <w:r w:rsidRPr="00D072CC">
              <w:rPr>
                <w:rFonts w:ascii="Times New Roman" w:hAnsi="Times New Roman"/>
                <w:color w:val="000000"/>
                <w:lang w:val="it-IT"/>
              </w:rPr>
              <w:t xml:space="preserve"> </w:t>
            </w:r>
            <w:r>
              <w:rPr>
                <w:rFonts w:ascii="Times New Roman" w:hAnsi="Times New Roman"/>
                <w:color w:val="000000"/>
                <w:lang w:val="it-IT"/>
              </w:rPr>
              <w:t>фиоке</w:t>
            </w:r>
            <w:r w:rsidRPr="00D072CC">
              <w:rPr>
                <w:rFonts w:ascii="Times New Roman" w:hAnsi="Times New Roman"/>
                <w:color w:val="000000"/>
                <w:lang w:val="it-IT"/>
              </w:rPr>
              <w:t xml:space="preserve"> </w:t>
            </w:r>
            <w:r>
              <w:rPr>
                <w:rFonts w:ascii="Times New Roman" w:hAnsi="Times New Roman"/>
                <w:color w:val="000000"/>
                <w:lang w:val="it-IT"/>
              </w:rPr>
              <w:t>за</w:t>
            </w:r>
            <w:r w:rsidRPr="00D072CC">
              <w:rPr>
                <w:rFonts w:ascii="Times New Roman" w:hAnsi="Times New Roman"/>
                <w:color w:val="000000"/>
                <w:lang w:val="it-IT"/>
              </w:rPr>
              <w:t xml:space="preserve"> </w:t>
            </w:r>
            <w:r>
              <w:rPr>
                <w:rFonts w:ascii="Times New Roman" w:hAnsi="Times New Roman"/>
                <w:color w:val="000000"/>
                <w:lang w:val="it-IT"/>
              </w:rPr>
              <w:t>папир</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6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Прикључци</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xml:space="preserve">USB 2.0, USB Host interface, Gigabit LAN (RJ-45), </w:t>
            </w:r>
            <w:r>
              <w:rPr>
                <w:rFonts w:ascii="Times New Roman" w:hAnsi="Times New Roman"/>
                <w:color w:val="000000"/>
              </w:rPr>
              <w:t>слот</w:t>
            </w:r>
            <w:r w:rsidRPr="00D072CC">
              <w:rPr>
                <w:rFonts w:ascii="Times New Roman" w:hAnsi="Times New Roman"/>
                <w:color w:val="000000"/>
              </w:rPr>
              <w:t xml:space="preserve"> </w:t>
            </w:r>
            <w:r>
              <w:rPr>
                <w:rFonts w:ascii="Times New Roman" w:hAnsi="Times New Roman"/>
                <w:color w:val="000000"/>
              </w:rPr>
              <w:t>за</w:t>
            </w:r>
            <w:r w:rsidRPr="00D072CC">
              <w:rPr>
                <w:rFonts w:ascii="Times New Roman" w:hAnsi="Times New Roman"/>
                <w:color w:val="000000"/>
              </w:rPr>
              <w:t xml:space="preserve"> </w:t>
            </w:r>
            <w:r>
              <w:rPr>
                <w:rFonts w:ascii="Times New Roman" w:hAnsi="Times New Roman"/>
                <w:color w:val="000000"/>
              </w:rPr>
              <w:t>опциону</w:t>
            </w:r>
            <w:r w:rsidRPr="00D072CC">
              <w:rPr>
                <w:rFonts w:ascii="Times New Roman" w:hAnsi="Times New Roman"/>
                <w:color w:val="000000"/>
              </w:rPr>
              <w:t xml:space="preserve"> </w:t>
            </w:r>
            <w:r>
              <w:rPr>
                <w:rFonts w:ascii="Times New Roman" w:hAnsi="Times New Roman"/>
                <w:color w:val="000000"/>
              </w:rPr>
              <w:t>СД</w:t>
            </w:r>
            <w:r w:rsidRPr="00D072CC">
              <w:rPr>
                <w:rFonts w:ascii="Times New Roman" w:hAnsi="Times New Roman"/>
                <w:color w:val="000000"/>
              </w:rPr>
              <w:t xml:space="preserve"> </w:t>
            </w:r>
            <w:r>
              <w:rPr>
                <w:rFonts w:ascii="Times New Roman" w:hAnsi="Times New Roman"/>
                <w:color w:val="000000"/>
              </w:rPr>
              <w:t>картицу</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SCAN opcije</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мин</w:t>
            </w:r>
            <w:r w:rsidRPr="00D072CC">
              <w:rPr>
                <w:rFonts w:ascii="Times New Roman" w:hAnsi="Times New Roman"/>
                <w:color w:val="000000"/>
              </w:rPr>
              <w:t>. TWAIN, WIA, WSD</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Резолуција</w:t>
            </w:r>
            <w:r w:rsidRPr="00D072CC">
              <w:rPr>
                <w:rFonts w:ascii="Times New Roman" w:hAnsi="Times New Roman"/>
                <w:color w:val="000000"/>
              </w:rPr>
              <w:t xml:space="preserve"> </w:t>
            </w:r>
            <w:r>
              <w:rPr>
                <w:rFonts w:ascii="Times New Roman" w:hAnsi="Times New Roman"/>
                <w:color w:val="000000"/>
              </w:rPr>
              <w:t>скенирања</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600 dpi</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6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Тип</w:t>
            </w:r>
            <w:r w:rsidRPr="00D072CC">
              <w:rPr>
                <w:rFonts w:ascii="Times New Roman" w:hAnsi="Times New Roman"/>
                <w:color w:val="000000"/>
              </w:rPr>
              <w:t xml:space="preserve"> </w:t>
            </w:r>
            <w:r>
              <w:rPr>
                <w:rFonts w:ascii="Times New Roman" w:hAnsi="Times New Roman"/>
                <w:color w:val="000000"/>
              </w:rPr>
              <w:t>скенираног</w:t>
            </w:r>
            <w:r w:rsidRPr="00D072CC">
              <w:rPr>
                <w:rFonts w:ascii="Times New Roman" w:hAnsi="Times New Roman"/>
                <w:color w:val="000000"/>
              </w:rPr>
              <w:t xml:space="preserve"> </w:t>
            </w:r>
            <w:r>
              <w:rPr>
                <w:rFonts w:ascii="Times New Roman" w:hAnsi="Times New Roman"/>
                <w:color w:val="000000"/>
              </w:rPr>
              <w:t>документа</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xml:space="preserve"> TIFF, PDF, PDF/A , PDF </w:t>
            </w:r>
            <w:r>
              <w:rPr>
                <w:rFonts w:ascii="Times New Roman" w:hAnsi="Times New Roman"/>
                <w:color w:val="000000"/>
              </w:rPr>
              <w:t>високе</w:t>
            </w:r>
            <w:r w:rsidRPr="00D072CC">
              <w:rPr>
                <w:rFonts w:ascii="Times New Roman" w:hAnsi="Times New Roman"/>
                <w:color w:val="000000"/>
              </w:rPr>
              <w:t xml:space="preserve"> </w:t>
            </w:r>
            <w:r>
              <w:rPr>
                <w:rFonts w:ascii="Times New Roman" w:hAnsi="Times New Roman"/>
                <w:color w:val="000000"/>
              </w:rPr>
              <w:t>компресије</w:t>
            </w:r>
            <w:r w:rsidRPr="00D072CC">
              <w:rPr>
                <w:rFonts w:ascii="Times New Roman" w:hAnsi="Times New Roman"/>
                <w:color w:val="000000"/>
              </w:rPr>
              <w:t>, encrypted PDF, JPEG, XPS</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9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Брзина</w:t>
            </w:r>
            <w:r w:rsidRPr="00D072CC">
              <w:rPr>
                <w:rFonts w:ascii="Times New Roman" w:hAnsi="Times New Roman"/>
                <w:color w:val="000000"/>
              </w:rPr>
              <w:t xml:space="preserve"> </w:t>
            </w:r>
            <w:r>
              <w:rPr>
                <w:rFonts w:ascii="Times New Roman" w:hAnsi="Times New Roman"/>
                <w:color w:val="000000"/>
              </w:rPr>
              <w:t>скенирања</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lang w:val="it-IT"/>
              </w:rPr>
            </w:pPr>
            <w:r>
              <w:rPr>
                <w:rFonts w:ascii="Times New Roman" w:hAnsi="Times New Roman"/>
                <w:color w:val="000000"/>
                <w:lang w:val="it-IT"/>
              </w:rPr>
              <w:t>мин</w:t>
            </w:r>
            <w:r w:rsidRPr="00D072CC">
              <w:rPr>
                <w:rFonts w:ascii="Times New Roman" w:hAnsi="Times New Roman"/>
                <w:color w:val="000000"/>
                <w:lang w:val="it-IT"/>
              </w:rPr>
              <w:t xml:space="preserve">. 30ipm (300dpi, A4, </w:t>
            </w:r>
            <w:r>
              <w:rPr>
                <w:rFonts w:ascii="Times New Roman" w:hAnsi="Times New Roman"/>
                <w:color w:val="000000"/>
                <w:lang w:val="it-IT"/>
              </w:rPr>
              <w:t>једнострано</w:t>
            </w:r>
            <w:r w:rsidRPr="00D072CC">
              <w:rPr>
                <w:rFonts w:ascii="Times New Roman" w:hAnsi="Times New Roman"/>
                <w:color w:val="000000"/>
                <w:lang w:val="it-IT"/>
              </w:rPr>
              <w:t xml:space="preserve">, </w:t>
            </w:r>
            <w:r>
              <w:rPr>
                <w:rFonts w:ascii="Times New Roman" w:hAnsi="Times New Roman"/>
                <w:color w:val="000000"/>
                <w:lang w:val="it-IT"/>
              </w:rPr>
              <w:t>црно</w:t>
            </w:r>
            <w:r w:rsidRPr="00D072CC">
              <w:rPr>
                <w:rFonts w:ascii="Times New Roman" w:hAnsi="Times New Roman"/>
                <w:color w:val="000000"/>
                <w:lang w:val="it-IT"/>
              </w:rPr>
              <w:t xml:space="preserve"> </w:t>
            </w:r>
            <w:r>
              <w:rPr>
                <w:rFonts w:ascii="Times New Roman" w:hAnsi="Times New Roman"/>
                <w:color w:val="000000"/>
                <w:lang w:val="it-IT"/>
              </w:rPr>
              <w:t>бело</w:t>
            </w:r>
            <w:r w:rsidRPr="00D072CC">
              <w:rPr>
                <w:rFonts w:ascii="Times New Roman" w:hAnsi="Times New Roman"/>
                <w:color w:val="000000"/>
                <w:lang w:val="it-IT"/>
              </w:rPr>
              <w:t xml:space="preserve">) , 23 ipm (300dpi, A4, </w:t>
            </w:r>
            <w:r>
              <w:rPr>
                <w:rFonts w:ascii="Times New Roman" w:hAnsi="Times New Roman"/>
                <w:color w:val="000000"/>
                <w:lang w:val="it-IT"/>
              </w:rPr>
              <w:t>једнострано</w:t>
            </w:r>
            <w:r w:rsidRPr="00D072CC">
              <w:rPr>
                <w:rFonts w:ascii="Times New Roman" w:hAnsi="Times New Roman"/>
                <w:color w:val="000000"/>
                <w:lang w:val="it-IT"/>
              </w:rPr>
              <w:t xml:space="preserve">, </w:t>
            </w:r>
            <w:r>
              <w:rPr>
                <w:rFonts w:ascii="Times New Roman" w:hAnsi="Times New Roman"/>
                <w:color w:val="000000"/>
                <w:lang w:val="it-IT"/>
              </w:rPr>
              <w:t>у</w:t>
            </w:r>
            <w:r w:rsidRPr="00D072CC">
              <w:rPr>
                <w:rFonts w:ascii="Times New Roman" w:hAnsi="Times New Roman"/>
                <w:color w:val="000000"/>
                <w:lang w:val="it-IT"/>
              </w:rPr>
              <w:t xml:space="preserve"> </w:t>
            </w:r>
            <w:r>
              <w:rPr>
                <w:rFonts w:ascii="Times New Roman" w:hAnsi="Times New Roman"/>
                <w:color w:val="000000"/>
                <w:lang w:val="it-IT"/>
              </w:rPr>
              <w:t>боји</w:t>
            </w:r>
            <w:r w:rsidRPr="00D072CC">
              <w:rPr>
                <w:rFonts w:ascii="Times New Roman" w:hAnsi="Times New Roman"/>
                <w:color w:val="000000"/>
                <w:lang w:val="it-IT"/>
              </w:rPr>
              <w:t xml:space="preserve">), 24ipm (300dpi, A4, </w:t>
            </w:r>
            <w:r>
              <w:rPr>
                <w:rFonts w:ascii="Times New Roman" w:hAnsi="Times New Roman"/>
                <w:color w:val="000000"/>
                <w:lang w:val="it-IT"/>
              </w:rPr>
              <w:t>двострано</w:t>
            </w:r>
            <w:r w:rsidRPr="00D072CC">
              <w:rPr>
                <w:rFonts w:ascii="Times New Roman" w:hAnsi="Times New Roman"/>
                <w:color w:val="000000"/>
                <w:lang w:val="it-IT"/>
              </w:rPr>
              <w:t xml:space="preserve">, </w:t>
            </w:r>
            <w:r>
              <w:rPr>
                <w:rFonts w:ascii="Times New Roman" w:hAnsi="Times New Roman"/>
                <w:color w:val="000000"/>
                <w:lang w:val="it-IT"/>
              </w:rPr>
              <w:t>црно</w:t>
            </w:r>
            <w:r w:rsidRPr="00D072CC">
              <w:rPr>
                <w:rFonts w:ascii="Times New Roman" w:hAnsi="Times New Roman"/>
                <w:color w:val="000000"/>
                <w:lang w:val="it-IT"/>
              </w:rPr>
              <w:t xml:space="preserve"> </w:t>
            </w:r>
            <w:r>
              <w:rPr>
                <w:rFonts w:ascii="Times New Roman" w:hAnsi="Times New Roman"/>
                <w:color w:val="000000"/>
                <w:lang w:val="it-IT"/>
              </w:rPr>
              <w:t>бело</w:t>
            </w:r>
            <w:r w:rsidRPr="00D072CC">
              <w:rPr>
                <w:rFonts w:ascii="Times New Roman" w:hAnsi="Times New Roman"/>
                <w:color w:val="000000"/>
                <w:lang w:val="it-IT"/>
              </w:rPr>
              <w:t xml:space="preserve">), 16ipm (300dpi, A4, </w:t>
            </w:r>
            <w:r>
              <w:rPr>
                <w:rFonts w:ascii="Times New Roman" w:hAnsi="Times New Roman"/>
                <w:color w:val="000000"/>
                <w:lang w:val="it-IT"/>
              </w:rPr>
              <w:t>двострано</w:t>
            </w:r>
            <w:r w:rsidRPr="00D072CC">
              <w:rPr>
                <w:rFonts w:ascii="Times New Roman" w:hAnsi="Times New Roman"/>
                <w:color w:val="000000"/>
                <w:lang w:val="it-IT"/>
              </w:rPr>
              <w:t xml:space="preserve">, </w:t>
            </w:r>
            <w:r>
              <w:rPr>
                <w:rFonts w:ascii="Times New Roman" w:hAnsi="Times New Roman"/>
                <w:color w:val="000000"/>
                <w:lang w:val="it-IT"/>
              </w:rPr>
              <w:t>у</w:t>
            </w:r>
            <w:r w:rsidRPr="00D072CC">
              <w:rPr>
                <w:rFonts w:ascii="Times New Roman" w:hAnsi="Times New Roman"/>
                <w:color w:val="000000"/>
                <w:lang w:val="it-IT"/>
              </w:rPr>
              <w:t xml:space="preserve"> </w:t>
            </w:r>
            <w:r>
              <w:rPr>
                <w:rFonts w:ascii="Times New Roman" w:hAnsi="Times New Roman"/>
                <w:color w:val="000000"/>
                <w:lang w:val="it-IT"/>
              </w:rPr>
              <w:t>боји</w:t>
            </w:r>
            <w:r w:rsidRPr="00D072CC">
              <w:rPr>
                <w:rFonts w:ascii="Times New Roman" w:hAnsi="Times New Roman"/>
                <w:color w:val="000000"/>
                <w:lang w:val="it-IT"/>
              </w:rPr>
              <w:t>)</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900"/>
        </w:trPr>
        <w:tc>
          <w:tcPr>
            <w:tcW w:w="3676" w:type="dxa"/>
            <w:gridSpan w:val="2"/>
            <w:tcBorders>
              <w:top w:val="nil"/>
              <w:left w:val="single" w:sz="8"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Остало</w:t>
            </w:r>
          </w:p>
        </w:tc>
        <w:tc>
          <w:tcPr>
            <w:tcW w:w="5646" w:type="dxa"/>
            <w:gridSpan w:val="2"/>
            <w:tcBorders>
              <w:top w:val="nil"/>
              <w:left w:val="nil"/>
              <w:bottom w:val="single" w:sz="4" w:space="0" w:color="auto"/>
              <w:right w:val="single" w:sz="8" w:space="0" w:color="auto"/>
            </w:tcBorders>
            <w:hideMark/>
          </w:tcPr>
          <w:p w:rsidR="009C5824" w:rsidRPr="00D072CC" w:rsidRDefault="009C5824" w:rsidP="009C5824">
            <w:pPr>
              <w:rPr>
                <w:rFonts w:ascii="Times New Roman" w:hAnsi="Times New Roman"/>
                <w:color w:val="000000"/>
              </w:rPr>
            </w:pPr>
            <w:r>
              <w:rPr>
                <w:rFonts w:ascii="Times New Roman" w:hAnsi="Times New Roman"/>
                <w:color w:val="000000"/>
              </w:rPr>
              <w:t>Дупле</w:t>
            </w:r>
            <w:r w:rsidRPr="00D072CC">
              <w:rPr>
                <w:rFonts w:ascii="Times New Roman" w:hAnsi="Times New Roman"/>
                <w:color w:val="000000"/>
              </w:rPr>
              <w:t xml:space="preserve">x </w:t>
            </w:r>
            <w:r>
              <w:rPr>
                <w:rFonts w:ascii="Times New Roman" w:hAnsi="Times New Roman"/>
                <w:color w:val="000000"/>
              </w:rPr>
              <w:t>штампа</w:t>
            </w:r>
            <w:r w:rsidRPr="00D072CC">
              <w:rPr>
                <w:rFonts w:ascii="Times New Roman" w:hAnsi="Times New Roman"/>
                <w:color w:val="000000"/>
              </w:rPr>
              <w:t xml:space="preserve">, ADF, Scan-once-copy-many, </w:t>
            </w:r>
            <w:r>
              <w:rPr>
                <w:rFonts w:ascii="Times New Roman" w:hAnsi="Times New Roman"/>
                <w:color w:val="000000"/>
              </w:rPr>
              <w:t>Електронско</w:t>
            </w:r>
            <w:r w:rsidRPr="00D072CC">
              <w:rPr>
                <w:rFonts w:ascii="Times New Roman" w:hAnsi="Times New Roman"/>
                <w:color w:val="000000"/>
              </w:rPr>
              <w:t xml:space="preserve"> </w:t>
            </w:r>
            <w:r>
              <w:rPr>
                <w:rFonts w:ascii="Times New Roman" w:hAnsi="Times New Roman"/>
                <w:color w:val="000000"/>
              </w:rPr>
              <w:t>сортирање</w:t>
            </w:r>
            <w:r w:rsidRPr="00D072CC">
              <w:rPr>
                <w:rFonts w:ascii="Times New Roman" w:hAnsi="Times New Roman"/>
                <w:color w:val="000000"/>
              </w:rPr>
              <w:t xml:space="preserve">, 25% - 400% </w:t>
            </w:r>
            <w:r>
              <w:rPr>
                <w:rFonts w:ascii="Times New Roman" w:hAnsi="Times New Roman"/>
                <w:color w:val="000000"/>
              </w:rPr>
              <w:t>умањење</w:t>
            </w:r>
            <w:r w:rsidRPr="00D072CC">
              <w:rPr>
                <w:rFonts w:ascii="Times New Roman" w:hAnsi="Times New Roman"/>
                <w:color w:val="000000"/>
              </w:rPr>
              <w:t xml:space="preserve"> - </w:t>
            </w:r>
            <w:r>
              <w:rPr>
                <w:rFonts w:ascii="Times New Roman" w:hAnsi="Times New Roman"/>
                <w:color w:val="000000"/>
              </w:rPr>
              <w:t>увеличавање</w:t>
            </w:r>
            <w:r w:rsidRPr="00D072CC">
              <w:rPr>
                <w:rFonts w:ascii="Times New Roman" w:hAnsi="Times New Roman"/>
                <w:color w:val="000000"/>
              </w:rPr>
              <w:t xml:space="preserve">, </w:t>
            </w:r>
            <w:r>
              <w:rPr>
                <w:rFonts w:ascii="Times New Roman" w:hAnsi="Times New Roman"/>
                <w:color w:val="000000"/>
              </w:rPr>
              <w:t>Копирање</w:t>
            </w:r>
            <w:r w:rsidRPr="00D072CC">
              <w:rPr>
                <w:rFonts w:ascii="Times New Roman" w:hAnsi="Times New Roman"/>
                <w:color w:val="000000"/>
              </w:rPr>
              <w:t xml:space="preserve"> </w:t>
            </w:r>
            <w:r>
              <w:rPr>
                <w:rFonts w:ascii="Times New Roman" w:hAnsi="Times New Roman"/>
                <w:color w:val="000000"/>
              </w:rPr>
              <w:t>ИД</w:t>
            </w:r>
            <w:r w:rsidRPr="00D072CC">
              <w:rPr>
                <w:rFonts w:ascii="Times New Roman" w:hAnsi="Times New Roman"/>
                <w:color w:val="000000"/>
              </w:rPr>
              <w:t xml:space="preserve"> </w:t>
            </w:r>
            <w:r>
              <w:rPr>
                <w:rFonts w:ascii="Times New Roman" w:hAnsi="Times New Roman"/>
                <w:color w:val="000000"/>
              </w:rPr>
              <w:t>картица</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12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Капацитет</w:t>
            </w:r>
            <w:r w:rsidRPr="00D072CC">
              <w:rPr>
                <w:rFonts w:ascii="Times New Roman" w:hAnsi="Times New Roman"/>
                <w:color w:val="000000"/>
              </w:rPr>
              <w:t xml:space="preserve"> </w:t>
            </w:r>
            <w:r>
              <w:rPr>
                <w:rFonts w:ascii="Times New Roman" w:hAnsi="Times New Roman"/>
                <w:color w:val="000000"/>
              </w:rPr>
              <w:t>потрошног</w:t>
            </w:r>
            <w:r w:rsidRPr="00D072CC">
              <w:rPr>
                <w:rFonts w:ascii="Times New Roman" w:hAnsi="Times New Roman"/>
                <w:color w:val="000000"/>
              </w:rPr>
              <w:t xml:space="preserve"> </w:t>
            </w:r>
            <w:r>
              <w:rPr>
                <w:rFonts w:ascii="Times New Roman" w:hAnsi="Times New Roman"/>
                <w:color w:val="000000"/>
              </w:rPr>
              <w:t>материјала</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Поред</w:t>
            </w:r>
            <w:r w:rsidRPr="00D072CC">
              <w:rPr>
                <w:rFonts w:ascii="Times New Roman" w:hAnsi="Times New Roman"/>
                <w:color w:val="000000"/>
              </w:rPr>
              <w:t xml:space="preserve"> </w:t>
            </w:r>
            <w:r>
              <w:rPr>
                <w:rFonts w:ascii="Times New Roman" w:hAnsi="Times New Roman"/>
                <w:color w:val="000000"/>
              </w:rPr>
              <w:t>уређаја</w:t>
            </w:r>
            <w:r w:rsidRPr="00D072CC">
              <w:rPr>
                <w:rFonts w:ascii="Times New Roman" w:hAnsi="Times New Roman"/>
                <w:color w:val="000000"/>
              </w:rPr>
              <w:t xml:space="preserve"> </w:t>
            </w:r>
            <w:r>
              <w:rPr>
                <w:rFonts w:ascii="Times New Roman" w:hAnsi="Times New Roman"/>
                <w:color w:val="000000"/>
              </w:rPr>
              <w:t>и</w:t>
            </w:r>
            <w:r w:rsidRPr="00D072CC">
              <w:rPr>
                <w:rFonts w:ascii="Times New Roman" w:hAnsi="Times New Roman"/>
                <w:color w:val="000000"/>
              </w:rPr>
              <w:t xml:space="preserve"> </w:t>
            </w:r>
            <w:r>
              <w:rPr>
                <w:rFonts w:ascii="Times New Roman" w:hAnsi="Times New Roman"/>
                <w:color w:val="000000"/>
              </w:rPr>
              <w:t>иницијалног</w:t>
            </w:r>
            <w:r w:rsidRPr="00D072CC">
              <w:rPr>
                <w:rFonts w:ascii="Times New Roman" w:hAnsi="Times New Roman"/>
                <w:color w:val="000000"/>
              </w:rPr>
              <w:t xml:space="preserve"> </w:t>
            </w:r>
            <w:r>
              <w:rPr>
                <w:rFonts w:ascii="Times New Roman" w:hAnsi="Times New Roman"/>
                <w:color w:val="000000"/>
              </w:rPr>
              <w:t>тонера</w:t>
            </w:r>
            <w:r w:rsidRPr="00D072CC">
              <w:rPr>
                <w:rFonts w:ascii="Times New Roman" w:hAnsi="Times New Roman"/>
                <w:color w:val="000000"/>
              </w:rPr>
              <w:t xml:space="preserve"> </w:t>
            </w:r>
            <w:r>
              <w:rPr>
                <w:rFonts w:ascii="Times New Roman" w:hAnsi="Times New Roman"/>
                <w:color w:val="000000"/>
              </w:rPr>
              <w:t>потребно</w:t>
            </w:r>
            <w:r w:rsidRPr="00D072CC">
              <w:rPr>
                <w:rFonts w:ascii="Times New Roman" w:hAnsi="Times New Roman"/>
                <w:color w:val="000000"/>
              </w:rPr>
              <w:t xml:space="preserve"> </w:t>
            </w:r>
            <w:r>
              <w:rPr>
                <w:rFonts w:ascii="Times New Roman" w:hAnsi="Times New Roman"/>
                <w:color w:val="000000"/>
              </w:rPr>
              <w:t>је</w:t>
            </w:r>
            <w:r w:rsidRPr="00D072CC">
              <w:rPr>
                <w:rFonts w:ascii="Times New Roman" w:hAnsi="Times New Roman"/>
                <w:color w:val="000000"/>
              </w:rPr>
              <w:t xml:space="preserve"> </w:t>
            </w:r>
            <w:r>
              <w:rPr>
                <w:rFonts w:ascii="Times New Roman" w:hAnsi="Times New Roman"/>
                <w:color w:val="000000"/>
              </w:rPr>
              <w:t>испоручити</w:t>
            </w:r>
            <w:r w:rsidRPr="00D072CC">
              <w:rPr>
                <w:rFonts w:ascii="Times New Roman" w:hAnsi="Times New Roman"/>
                <w:color w:val="000000"/>
              </w:rPr>
              <w:t xml:space="preserve"> </w:t>
            </w:r>
            <w:r>
              <w:rPr>
                <w:rFonts w:ascii="Times New Roman" w:hAnsi="Times New Roman"/>
                <w:color w:val="000000"/>
              </w:rPr>
              <w:t>и</w:t>
            </w:r>
            <w:r w:rsidRPr="00D072CC">
              <w:rPr>
                <w:rFonts w:ascii="Times New Roman" w:hAnsi="Times New Roman"/>
                <w:color w:val="000000"/>
              </w:rPr>
              <w:t xml:space="preserve"> </w:t>
            </w:r>
            <w:r>
              <w:rPr>
                <w:rFonts w:ascii="Times New Roman" w:hAnsi="Times New Roman"/>
                <w:color w:val="000000"/>
              </w:rPr>
              <w:t>оригиналне</w:t>
            </w:r>
            <w:r w:rsidRPr="00D072CC">
              <w:rPr>
                <w:rFonts w:ascii="Times New Roman" w:hAnsi="Times New Roman"/>
                <w:color w:val="000000"/>
              </w:rPr>
              <w:t xml:space="preserve"> </w:t>
            </w:r>
            <w:r>
              <w:rPr>
                <w:rFonts w:ascii="Times New Roman" w:hAnsi="Times New Roman"/>
                <w:color w:val="000000"/>
              </w:rPr>
              <w:t>резервне</w:t>
            </w:r>
            <w:r w:rsidRPr="00D072CC">
              <w:rPr>
                <w:rFonts w:ascii="Times New Roman" w:hAnsi="Times New Roman"/>
                <w:color w:val="000000"/>
              </w:rPr>
              <w:t xml:space="preserve"> </w:t>
            </w:r>
            <w:r>
              <w:rPr>
                <w:rFonts w:ascii="Times New Roman" w:hAnsi="Times New Roman"/>
                <w:color w:val="000000"/>
              </w:rPr>
              <w:t>тонере</w:t>
            </w:r>
            <w:r w:rsidRPr="00D072CC">
              <w:rPr>
                <w:rFonts w:ascii="Times New Roman" w:hAnsi="Times New Roman"/>
                <w:color w:val="000000"/>
              </w:rPr>
              <w:t xml:space="preserve"> </w:t>
            </w:r>
            <w:r>
              <w:rPr>
                <w:rFonts w:ascii="Times New Roman" w:hAnsi="Times New Roman"/>
                <w:color w:val="000000"/>
              </w:rPr>
              <w:t>који</w:t>
            </w:r>
            <w:r w:rsidRPr="00D072CC">
              <w:rPr>
                <w:rFonts w:ascii="Times New Roman" w:hAnsi="Times New Roman"/>
                <w:color w:val="000000"/>
              </w:rPr>
              <w:t xml:space="preserve"> </w:t>
            </w:r>
            <w:r>
              <w:rPr>
                <w:rFonts w:ascii="Times New Roman" w:hAnsi="Times New Roman"/>
                <w:color w:val="000000"/>
              </w:rPr>
              <w:t>ће</w:t>
            </w:r>
            <w:r w:rsidRPr="00D072CC">
              <w:rPr>
                <w:rFonts w:ascii="Times New Roman" w:hAnsi="Times New Roman"/>
                <w:color w:val="000000"/>
              </w:rPr>
              <w:t xml:space="preserve"> </w:t>
            </w:r>
            <w:r>
              <w:rPr>
                <w:rFonts w:ascii="Times New Roman" w:hAnsi="Times New Roman"/>
                <w:color w:val="000000"/>
              </w:rPr>
              <w:t>обезбедити</w:t>
            </w:r>
            <w:r w:rsidRPr="00D072CC">
              <w:rPr>
                <w:rFonts w:ascii="Times New Roman" w:hAnsi="Times New Roman"/>
                <w:color w:val="000000"/>
              </w:rPr>
              <w:t xml:space="preserve"> </w:t>
            </w:r>
            <w:r>
              <w:rPr>
                <w:rFonts w:ascii="Times New Roman" w:hAnsi="Times New Roman"/>
                <w:color w:val="000000"/>
              </w:rPr>
              <w:t>штампу</w:t>
            </w:r>
            <w:r w:rsidRPr="00D072CC">
              <w:rPr>
                <w:rFonts w:ascii="Times New Roman" w:hAnsi="Times New Roman"/>
                <w:color w:val="000000"/>
              </w:rPr>
              <w:t xml:space="preserve"> </w:t>
            </w:r>
            <w:r>
              <w:rPr>
                <w:rFonts w:ascii="Times New Roman" w:hAnsi="Times New Roman"/>
                <w:color w:val="000000"/>
              </w:rPr>
              <w:t>од</w:t>
            </w:r>
            <w:r w:rsidRPr="00D072CC">
              <w:rPr>
                <w:rFonts w:ascii="Times New Roman" w:hAnsi="Times New Roman"/>
                <w:color w:val="000000"/>
              </w:rPr>
              <w:t xml:space="preserve"> </w:t>
            </w:r>
            <w:r>
              <w:rPr>
                <w:rFonts w:ascii="Times New Roman" w:hAnsi="Times New Roman"/>
                <w:color w:val="000000"/>
              </w:rPr>
              <w:t>минимално</w:t>
            </w:r>
            <w:r w:rsidRPr="00D072CC">
              <w:rPr>
                <w:rFonts w:ascii="Times New Roman" w:hAnsi="Times New Roman"/>
                <w:color w:val="000000"/>
              </w:rPr>
              <w:t xml:space="preserve"> 1200 </w:t>
            </w:r>
            <w:r>
              <w:rPr>
                <w:rFonts w:ascii="Times New Roman" w:hAnsi="Times New Roman"/>
                <w:color w:val="000000"/>
              </w:rPr>
              <w:t>страна</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 xml:space="preserve">4 </w:t>
            </w:r>
            <w:r>
              <w:rPr>
                <w:rFonts w:ascii="Times New Roman" w:hAnsi="Times New Roman"/>
                <w:color w:val="000000"/>
              </w:rPr>
              <w:t>црно</w:t>
            </w:r>
            <w:r w:rsidRPr="00D072CC">
              <w:rPr>
                <w:rFonts w:ascii="Times New Roman" w:hAnsi="Times New Roman"/>
                <w:color w:val="000000"/>
              </w:rPr>
              <w:t xml:space="preserve"> </w:t>
            </w:r>
            <w:r>
              <w:rPr>
                <w:rFonts w:ascii="Times New Roman" w:hAnsi="Times New Roman"/>
                <w:color w:val="000000"/>
              </w:rPr>
              <w:t>бело</w:t>
            </w:r>
            <w:r w:rsidRPr="00D072CC">
              <w:rPr>
                <w:rFonts w:ascii="Times New Roman" w:hAnsi="Times New Roman"/>
                <w:color w:val="000000"/>
              </w:rPr>
              <w:t xml:space="preserve"> </w:t>
            </w:r>
            <w:r>
              <w:rPr>
                <w:rFonts w:ascii="Times New Roman" w:hAnsi="Times New Roman"/>
                <w:color w:val="000000"/>
              </w:rPr>
              <w:t>и</w:t>
            </w:r>
            <w:r w:rsidRPr="00D072CC">
              <w:rPr>
                <w:rFonts w:ascii="Times New Roman" w:hAnsi="Times New Roman"/>
                <w:color w:val="000000"/>
              </w:rPr>
              <w:t xml:space="preserve"> 1200 </w:t>
            </w:r>
            <w:r>
              <w:rPr>
                <w:rFonts w:ascii="Times New Roman" w:hAnsi="Times New Roman"/>
                <w:color w:val="000000"/>
              </w:rPr>
              <w:t>страна</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 xml:space="preserve">4 </w:t>
            </w:r>
            <w:r>
              <w:rPr>
                <w:rFonts w:ascii="Times New Roman" w:hAnsi="Times New Roman"/>
                <w:color w:val="000000"/>
              </w:rPr>
              <w:t>по</w:t>
            </w:r>
            <w:r w:rsidRPr="00D072CC">
              <w:rPr>
                <w:rFonts w:ascii="Times New Roman" w:hAnsi="Times New Roman"/>
                <w:color w:val="000000"/>
              </w:rPr>
              <w:t xml:space="preserve"> </w:t>
            </w:r>
            <w:r>
              <w:rPr>
                <w:rFonts w:ascii="Times New Roman" w:hAnsi="Times New Roman"/>
                <w:color w:val="000000"/>
              </w:rPr>
              <w:t>свакој</w:t>
            </w:r>
            <w:r w:rsidRPr="00D072CC">
              <w:rPr>
                <w:rFonts w:ascii="Times New Roman" w:hAnsi="Times New Roman"/>
                <w:color w:val="000000"/>
              </w:rPr>
              <w:t xml:space="preserve"> </w:t>
            </w:r>
            <w:r>
              <w:rPr>
                <w:rFonts w:ascii="Times New Roman" w:hAnsi="Times New Roman"/>
                <w:color w:val="000000"/>
              </w:rPr>
              <w:t>боји</w:t>
            </w:r>
            <w:r w:rsidRPr="00D072CC">
              <w:rPr>
                <w:rFonts w:ascii="Times New Roman" w:hAnsi="Times New Roman"/>
                <w:color w:val="000000"/>
              </w:rPr>
              <w:t>* (</w:t>
            </w:r>
            <w:r>
              <w:rPr>
                <w:rFonts w:ascii="Times New Roman" w:hAnsi="Times New Roman"/>
                <w:color w:val="000000"/>
              </w:rPr>
              <w:t>заједно</w:t>
            </w:r>
            <w:r w:rsidRPr="00D072CC">
              <w:rPr>
                <w:rFonts w:ascii="Times New Roman" w:hAnsi="Times New Roman"/>
                <w:color w:val="000000"/>
              </w:rPr>
              <w:t xml:space="preserve"> </w:t>
            </w:r>
            <w:r>
              <w:rPr>
                <w:rFonts w:ascii="Times New Roman" w:hAnsi="Times New Roman"/>
                <w:color w:val="000000"/>
              </w:rPr>
              <w:t>са</w:t>
            </w:r>
            <w:r w:rsidRPr="00D072CC">
              <w:rPr>
                <w:rFonts w:ascii="Times New Roman" w:hAnsi="Times New Roman"/>
                <w:color w:val="000000"/>
              </w:rPr>
              <w:t xml:space="preserve"> </w:t>
            </w:r>
            <w:r>
              <w:rPr>
                <w:rFonts w:ascii="Times New Roman" w:hAnsi="Times New Roman"/>
                <w:color w:val="000000"/>
              </w:rPr>
              <w:t>иницијалним</w:t>
            </w:r>
            <w:r w:rsidRPr="00D072CC">
              <w:rPr>
                <w:rFonts w:ascii="Times New Roman" w:hAnsi="Times New Roman"/>
                <w:color w:val="000000"/>
              </w:rPr>
              <w:t xml:space="preserve"> </w:t>
            </w:r>
            <w:r>
              <w:rPr>
                <w:rFonts w:ascii="Times New Roman" w:hAnsi="Times New Roman"/>
                <w:color w:val="000000"/>
              </w:rPr>
              <w:t>тонером</w:t>
            </w:r>
            <w:r w:rsidRPr="00D072CC">
              <w:rPr>
                <w:rFonts w:ascii="Times New Roman" w:hAnsi="Times New Roman"/>
                <w:color w:val="000000"/>
              </w:rPr>
              <w:t>).</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12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Остали</w:t>
            </w:r>
            <w:r w:rsidRPr="00D072CC">
              <w:rPr>
                <w:rFonts w:ascii="Times New Roman" w:hAnsi="Times New Roman"/>
                <w:color w:val="000000"/>
              </w:rPr>
              <w:t xml:space="preserve"> </w:t>
            </w:r>
            <w:r>
              <w:rPr>
                <w:rFonts w:ascii="Times New Roman" w:hAnsi="Times New Roman"/>
                <w:color w:val="000000"/>
              </w:rPr>
              <w:t>оригинални</w:t>
            </w:r>
            <w:r w:rsidRPr="00D072CC">
              <w:rPr>
                <w:rFonts w:ascii="Times New Roman" w:hAnsi="Times New Roman"/>
                <w:color w:val="000000"/>
              </w:rPr>
              <w:t xml:space="preserve"> </w:t>
            </w:r>
            <w:r>
              <w:rPr>
                <w:rFonts w:ascii="Times New Roman" w:hAnsi="Times New Roman"/>
                <w:color w:val="000000"/>
              </w:rPr>
              <w:t>потрошни</w:t>
            </w:r>
            <w:r w:rsidRPr="00D072CC">
              <w:rPr>
                <w:rFonts w:ascii="Times New Roman" w:hAnsi="Times New Roman"/>
                <w:color w:val="000000"/>
              </w:rPr>
              <w:t xml:space="preserve"> </w:t>
            </w:r>
            <w:r>
              <w:rPr>
                <w:rFonts w:ascii="Times New Roman" w:hAnsi="Times New Roman"/>
                <w:color w:val="000000"/>
              </w:rPr>
              <w:t>материјал</w:t>
            </w:r>
            <w:r w:rsidRPr="00D072CC">
              <w:rPr>
                <w:rFonts w:ascii="Times New Roman" w:hAnsi="Times New Roman"/>
                <w:color w:val="000000"/>
              </w:rPr>
              <w:t xml:space="preserve"> (maintanace kits, image units, fotokonduktori, drum units, developers, itd.) </w:t>
            </w:r>
            <w:r>
              <w:rPr>
                <w:rFonts w:ascii="Times New Roman" w:hAnsi="Times New Roman"/>
                <w:color w:val="000000"/>
              </w:rPr>
              <w:t>непходан</w:t>
            </w:r>
            <w:r w:rsidRPr="00D072CC">
              <w:rPr>
                <w:rFonts w:ascii="Times New Roman" w:hAnsi="Times New Roman"/>
                <w:color w:val="000000"/>
              </w:rPr>
              <w:t xml:space="preserve"> </w:t>
            </w:r>
            <w:r>
              <w:rPr>
                <w:rFonts w:ascii="Times New Roman" w:hAnsi="Times New Roman"/>
                <w:color w:val="000000"/>
              </w:rPr>
              <w:t>за</w:t>
            </w:r>
            <w:r w:rsidRPr="00D072CC">
              <w:rPr>
                <w:rFonts w:ascii="Times New Roman" w:hAnsi="Times New Roman"/>
                <w:color w:val="000000"/>
              </w:rPr>
              <w:t xml:space="preserve"> </w:t>
            </w:r>
            <w:r>
              <w:rPr>
                <w:rFonts w:ascii="Times New Roman" w:hAnsi="Times New Roman"/>
                <w:color w:val="000000"/>
              </w:rPr>
              <w:t>штампу</w:t>
            </w:r>
            <w:r w:rsidRPr="00D072CC">
              <w:rPr>
                <w:rFonts w:ascii="Times New Roman" w:hAnsi="Times New Roman"/>
                <w:color w:val="000000"/>
              </w:rPr>
              <w:t xml:space="preserve"> </w:t>
            </w:r>
            <w:r>
              <w:rPr>
                <w:rFonts w:ascii="Times New Roman" w:hAnsi="Times New Roman"/>
                <w:color w:val="000000"/>
              </w:rPr>
              <w:t>минимално</w:t>
            </w:r>
            <w:r w:rsidRPr="00D072CC">
              <w:rPr>
                <w:rFonts w:ascii="Times New Roman" w:hAnsi="Times New Roman"/>
                <w:color w:val="000000"/>
              </w:rPr>
              <w:t xml:space="preserve"> 100.000 </w:t>
            </w:r>
            <w:r>
              <w:rPr>
                <w:rFonts w:ascii="Times New Roman" w:hAnsi="Times New Roman"/>
                <w:color w:val="000000"/>
              </w:rPr>
              <w:t>страна</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4 ** (</w:t>
            </w:r>
            <w:r>
              <w:rPr>
                <w:rFonts w:ascii="Times New Roman" w:hAnsi="Times New Roman"/>
                <w:color w:val="000000"/>
              </w:rPr>
              <w:t>заједно</w:t>
            </w:r>
            <w:r w:rsidRPr="00D072CC">
              <w:rPr>
                <w:rFonts w:ascii="Times New Roman" w:hAnsi="Times New Roman"/>
                <w:color w:val="000000"/>
              </w:rPr>
              <w:t xml:space="preserve"> </w:t>
            </w:r>
            <w:r>
              <w:rPr>
                <w:rFonts w:ascii="Times New Roman" w:hAnsi="Times New Roman"/>
                <w:color w:val="000000"/>
              </w:rPr>
              <w:t>са</w:t>
            </w:r>
            <w:r w:rsidRPr="00D072CC">
              <w:rPr>
                <w:rFonts w:ascii="Times New Roman" w:hAnsi="Times New Roman"/>
                <w:color w:val="000000"/>
              </w:rPr>
              <w:t xml:space="preserve"> </w:t>
            </w:r>
            <w:r>
              <w:rPr>
                <w:rFonts w:ascii="Times New Roman" w:hAnsi="Times New Roman"/>
                <w:color w:val="000000"/>
              </w:rPr>
              <w:t>инцијалним</w:t>
            </w:r>
            <w:r w:rsidRPr="00D072CC">
              <w:rPr>
                <w:rFonts w:ascii="Times New Roman" w:hAnsi="Times New Roman"/>
                <w:color w:val="000000"/>
              </w:rPr>
              <w:t xml:space="preserve"> </w:t>
            </w:r>
            <w:r>
              <w:rPr>
                <w:rFonts w:ascii="Times New Roman" w:hAnsi="Times New Roman"/>
                <w:color w:val="000000"/>
              </w:rPr>
              <w:t>потрошним</w:t>
            </w:r>
            <w:r w:rsidRPr="00D072CC">
              <w:rPr>
                <w:rFonts w:ascii="Times New Roman" w:hAnsi="Times New Roman"/>
                <w:color w:val="000000"/>
              </w:rPr>
              <w:t xml:space="preserve"> </w:t>
            </w:r>
            <w:r>
              <w:rPr>
                <w:rFonts w:ascii="Times New Roman" w:hAnsi="Times New Roman"/>
                <w:color w:val="000000"/>
              </w:rPr>
              <w:t>материјалом</w:t>
            </w:r>
            <w:r w:rsidRPr="00D072CC">
              <w:rPr>
                <w:rFonts w:ascii="Times New Roman" w:hAnsi="Times New Roman"/>
                <w:color w:val="000000"/>
              </w:rPr>
              <w:t>)</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29" w:type="dxa"/>
          <w:trHeight w:val="300"/>
        </w:trPr>
        <w:tc>
          <w:tcPr>
            <w:tcW w:w="3676"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Гаранција</w:t>
            </w:r>
          </w:p>
        </w:tc>
        <w:tc>
          <w:tcPr>
            <w:tcW w:w="5646" w:type="dxa"/>
            <w:gridSpan w:val="2"/>
            <w:tcBorders>
              <w:top w:val="nil"/>
              <w:left w:val="nil"/>
              <w:bottom w:val="single" w:sz="4" w:space="0" w:color="auto"/>
              <w:right w:val="single" w:sz="8"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мин</w:t>
            </w:r>
            <w:r w:rsidRPr="00D072CC">
              <w:rPr>
                <w:rFonts w:ascii="Times New Roman" w:hAnsi="Times New Roman"/>
                <w:color w:val="000000"/>
              </w:rPr>
              <w:t xml:space="preserve">. 24 </w:t>
            </w:r>
            <w:r>
              <w:rPr>
                <w:rFonts w:ascii="Times New Roman" w:hAnsi="Times New Roman"/>
                <w:color w:val="000000"/>
              </w:rPr>
              <w:t>месеци</w:t>
            </w:r>
            <w:r w:rsidRPr="00D072CC">
              <w:rPr>
                <w:rFonts w:ascii="Times New Roman" w:hAnsi="Times New Roman"/>
                <w:color w:val="000000"/>
              </w:rPr>
              <w:t xml:space="preserve"> </w:t>
            </w:r>
            <w:r>
              <w:rPr>
                <w:rFonts w:ascii="Times New Roman" w:hAnsi="Times New Roman"/>
                <w:color w:val="000000"/>
              </w:rPr>
              <w:t>произвођачке</w:t>
            </w:r>
            <w:r w:rsidRPr="00D072CC">
              <w:rPr>
                <w:rFonts w:ascii="Times New Roman" w:hAnsi="Times New Roman"/>
                <w:color w:val="000000"/>
              </w:rPr>
              <w:t xml:space="preserve"> </w:t>
            </w:r>
            <w:r>
              <w:rPr>
                <w:rFonts w:ascii="Times New Roman" w:hAnsi="Times New Roman"/>
                <w:color w:val="000000"/>
              </w:rPr>
              <w:t>гаранције</w:t>
            </w:r>
          </w:p>
          <w:p w:rsidR="009C5824" w:rsidRPr="00D072CC" w:rsidRDefault="009C5824" w:rsidP="009C5824">
            <w:pPr>
              <w:rPr>
                <w:rFonts w:ascii="Times New Roman" w:hAnsi="Times New Roman"/>
                <w:color w:val="000000"/>
              </w:rPr>
            </w:pPr>
            <w:r>
              <w:rPr>
                <w:rFonts w:ascii="Times New Roman" w:hAnsi="Times New Roman"/>
                <w:color w:val="000000"/>
              </w:rPr>
              <w:t>Неопходно</w:t>
            </w:r>
            <w:r w:rsidRPr="00D072CC">
              <w:rPr>
                <w:rFonts w:ascii="Times New Roman" w:hAnsi="Times New Roman"/>
                <w:color w:val="000000"/>
              </w:rPr>
              <w:t xml:space="preserve"> </w:t>
            </w:r>
            <w:r>
              <w:rPr>
                <w:rFonts w:ascii="Times New Roman" w:hAnsi="Times New Roman"/>
                <w:color w:val="000000"/>
              </w:rPr>
              <w:t>је</w:t>
            </w:r>
            <w:r w:rsidRPr="00D072CC">
              <w:rPr>
                <w:rFonts w:ascii="Times New Roman" w:hAnsi="Times New Roman"/>
                <w:color w:val="000000"/>
              </w:rPr>
              <w:t xml:space="preserve"> </w:t>
            </w:r>
            <w:r>
              <w:rPr>
                <w:rFonts w:ascii="Times New Roman" w:hAnsi="Times New Roman"/>
                <w:color w:val="000000"/>
              </w:rPr>
              <w:t>да</w:t>
            </w:r>
            <w:r w:rsidRPr="00D072CC">
              <w:rPr>
                <w:rFonts w:ascii="Times New Roman" w:hAnsi="Times New Roman"/>
                <w:color w:val="000000"/>
              </w:rPr>
              <w:t xml:space="preserve"> </w:t>
            </w:r>
            <w:r>
              <w:rPr>
                <w:rFonts w:ascii="Times New Roman" w:hAnsi="Times New Roman"/>
                <w:color w:val="000000"/>
              </w:rPr>
              <w:t>Понуђач</w:t>
            </w:r>
            <w:r w:rsidRPr="00D072CC">
              <w:rPr>
                <w:rFonts w:ascii="Times New Roman" w:hAnsi="Times New Roman"/>
                <w:color w:val="000000"/>
              </w:rPr>
              <w:t xml:space="preserve"> </w:t>
            </w:r>
            <w:r>
              <w:rPr>
                <w:rFonts w:ascii="Times New Roman" w:hAnsi="Times New Roman"/>
                <w:color w:val="000000"/>
              </w:rPr>
              <w:t>достави</w:t>
            </w:r>
            <w:r w:rsidRPr="00D072CC">
              <w:rPr>
                <w:rFonts w:ascii="Times New Roman" w:hAnsi="Times New Roman"/>
                <w:color w:val="000000"/>
              </w:rPr>
              <w:t xml:space="preserve"> </w:t>
            </w:r>
            <w:r>
              <w:rPr>
                <w:rFonts w:ascii="Times New Roman" w:hAnsi="Times New Roman"/>
                <w:color w:val="000000"/>
              </w:rPr>
              <w:t>техничку</w:t>
            </w:r>
            <w:r w:rsidRPr="00D072CC">
              <w:rPr>
                <w:rFonts w:ascii="Times New Roman" w:hAnsi="Times New Roman"/>
                <w:color w:val="000000"/>
              </w:rPr>
              <w:t xml:space="preserve"> </w:t>
            </w:r>
            <w:r>
              <w:rPr>
                <w:rFonts w:ascii="Times New Roman" w:hAnsi="Times New Roman"/>
                <w:color w:val="000000"/>
              </w:rPr>
              <w:t>спецификацију</w:t>
            </w:r>
            <w:r w:rsidRPr="00D072CC">
              <w:rPr>
                <w:rFonts w:ascii="Times New Roman" w:hAnsi="Times New Roman"/>
                <w:color w:val="000000"/>
              </w:rPr>
              <w:t xml:space="preserve"> </w:t>
            </w:r>
            <w:r>
              <w:rPr>
                <w:rFonts w:ascii="Times New Roman" w:hAnsi="Times New Roman"/>
                <w:color w:val="000000"/>
              </w:rPr>
              <w:t>произвођача</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 xml:space="preserve"> </w:t>
            </w:r>
            <w:r>
              <w:rPr>
                <w:rFonts w:ascii="Times New Roman" w:hAnsi="Times New Roman"/>
                <w:color w:val="000000"/>
              </w:rPr>
              <w:t>сва</w:t>
            </w:r>
            <w:r w:rsidRPr="00D072CC">
              <w:rPr>
                <w:rFonts w:ascii="Times New Roman" w:hAnsi="Times New Roman"/>
                <w:color w:val="000000"/>
              </w:rPr>
              <w:t xml:space="preserve"> </w:t>
            </w:r>
            <w:r>
              <w:rPr>
                <w:rFonts w:ascii="Times New Roman" w:hAnsi="Times New Roman"/>
                <w:color w:val="000000"/>
              </w:rPr>
              <w:t>техничка</w:t>
            </w:r>
            <w:r w:rsidRPr="00D072CC">
              <w:rPr>
                <w:rFonts w:ascii="Times New Roman" w:hAnsi="Times New Roman"/>
                <w:color w:val="000000"/>
              </w:rPr>
              <w:t xml:space="preserve"> </w:t>
            </w:r>
            <w:r>
              <w:rPr>
                <w:rFonts w:ascii="Times New Roman" w:hAnsi="Times New Roman"/>
                <w:color w:val="000000"/>
              </w:rPr>
              <w:t>документација</w:t>
            </w:r>
            <w:r w:rsidRPr="00D072CC">
              <w:rPr>
                <w:rFonts w:ascii="Times New Roman" w:hAnsi="Times New Roman"/>
                <w:color w:val="000000"/>
              </w:rPr>
              <w:t xml:space="preserve"> (</w:t>
            </w:r>
            <w:r>
              <w:rPr>
                <w:rFonts w:ascii="Times New Roman" w:hAnsi="Times New Roman"/>
                <w:color w:val="000000"/>
              </w:rPr>
              <w:t>опис</w:t>
            </w:r>
            <w:r w:rsidRPr="00D072CC">
              <w:rPr>
                <w:rFonts w:ascii="Times New Roman" w:hAnsi="Times New Roman"/>
                <w:color w:val="000000"/>
              </w:rPr>
              <w:t xml:space="preserve"> </w:t>
            </w:r>
            <w:r>
              <w:rPr>
                <w:rFonts w:ascii="Times New Roman" w:hAnsi="Times New Roman"/>
                <w:color w:val="000000"/>
              </w:rPr>
              <w:t>производа</w:t>
            </w:r>
            <w:r w:rsidRPr="00D072CC">
              <w:rPr>
                <w:rFonts w:ascii="Times New Roman" w:hAnsi="Times New Roman"/>
                <w:color w:val="000000"/>
              </w:rPr>
              <w:t xml:space="preserve">, </w:t>
            </w:r>
            <w:r>
              <w:rPr>
                <w:rFonts w:ascii="Times New Roman" w:hAnsi="Times New Roman"/>
                <w:color w:val="000000"/>
              </w:rPr>
              <w:t>датасхеет</w:t>
            </w:r>
            <w:r w:rsidRPr="00D072CC">
              <w:rPr>
                <w:rFonts w:ascii="Times New Roman" w:hAnsi="Times New Roman"/>
                <w:color w:val="000000"/>
              </w:rPr>
              <w:t>-</w:t>
            </w:r>
            <w:r>
              <w:rPr>
                <w:rFonts w:ascii="Times New Roman" w:hAnsi="Times New Roman"/>
                <w:color w:val="000000"/>
              </w:rPr>
              <w:t>ови</w:t>
            </w:r>
            <w:r w:rsidRPr="00D072CC">
              <w:rPr>
                <w:rFonts w:ascii="Times New Roman" w:hAnsi="Times New Roman"/>
                <w:color w:val="000000"/>
              </w:rPr>
              <w:t xml:space="preserve"> </w:t>
            </w:r>
            <w:r>
              <w:rPr>
                <w:rFonts w:ascii="Times New Roman" w:hAnsi="Times New Roman"/>
                <w:color w:val="000000"/>
              </w:rPr>
              <w:t>и</w:t>
            </w:r>
            <w:r w:rsidRPr="00D072CC">
              <w:rPr>
                <w:rFonts w:ascii="Times New Roman" w:hAnsi="Times New Roman"/>
                <w:color w:val="000000"/>
              </w:rPr>
              <w:t xml:space="preserve"> </w:t>
            </w:r>
            <w:r>
              <w:rPr>
                <w:rFonts w:ascii="Times New Roman" w:hAnsi="Times New Roman"/>
                <w:color w:val="000000"/>
              </w:rPr>
              <w:t>сл</w:t>
            </w:r>
            <w:r w:rsidRPr="00D072CC">
              <w:rPr>
                <w:rFonts w:ascii="Times New Roman" w:hAnsi="Times New Roman"/>
                <w:color w:val="000000"/>
              </w:rPr>
              <w:t xml:space="preserve">.) </w:t>
            </w:r>
            <w:r>
              <w:rPr>
                <w:rFonts w:ascii="Times New Roman" w:hAnsi="Times New Roman"/>
                <w:color w:val="000000"/>
              </w:rPr>
              <w:t>као</w:t>
            </w:r>
            <w:r w:rsidRPr="00D072CC">
              <w:rPr>
                <w:rFonts w:ascii="Times New Roman" w:hAnsi="Times New Roman"/>
                <w:color w:val="000000"/>
              </w:rPr>
              <w:t xml:space="preserve"> </w:t>
            </w:r>
            <w:r>
              <w:rPr>
                <w:rFonts w:ascii="Times New Roman" w:hAnsi="Times New Roman"/>
                <w:color w:val="000000"/>
              </w:rPr>
              <w:t>и</w:t>
            </w:r>
            <w:r w:rsidRPr="00D072CC">
              <w:rPr>
                <w:rFonts w:ascii="Times New Roman" w:hAnsi="Times New Roman"/>
                <w:color w:val="000000"/>
              </w:rPr>
              <w:t xml:space="preserve"> </w:t>
            </w:r>
            <w:r>
              <w:rPr>
                <w:rFonts w:ascii="Times New Roman" w:hAnsi="Times New Roman"/>
                <w:color w:val="000000"/>
              </w:rPr>
              <w:t>наведене</w:t>
            </w:r>
            <w:r w:rsidRPr="00D072CC">
              <w:rPr>
                <w:rFonts w:ascii="Times New Roman" w:hAnsi="Times New Roman"/>
                <w:color w:val="000000"/>
              </w:rPr>
              <w:t xml:space="preserve"> </w:t>
            </w:r>
            <w:r>
              <w:rPr>
                <w:rFonts w:ascii="Times New Roman" w:hAnsi="Times New Roman"/>
                <w:color w:val="000000"/>
              </w:rPr>
              <w:t>потврде</w:t>
            </w:r>
            <w:r w:rsidRPr="00D072CC">
              <w:rPr>
                <w:rFonts w:ascii="Times New Roman" w:hAnsi="Times New Roman"/>
                <w:color w:val="000000"/>
              </w:rPr>
              <w:t xml:space="preserve"> </w:t>
            </w:r>
            <w:r>
              <w:rPr>
                <w:rFonts w:ascii="Times New Roman" w:hAnsi="Times New Roman"/>
                <w:color w:val="000000"/>
              </w:rPr>
              <w:t>могу</w:t>
            </w:r>
            <w:r w:rsidRPr="00D072CC">
              <w:rPr>
                <w:rFonts w:ascii="Times New Roman" w:hAnsi="Times New Roman"/>
                <w:color w:val="000000"/>
              </w:rPr>
              <w:t xml:space="preserve"> </w:t>
            </w:r>
            <w:r>
              <w:rPr>
                <w:rFonts w:ascii="Times New Roman" w:hAnsi="Times New Roman"/>
                <w:color w:val="000000"/>
              </w:rPr>
              <w:t>бити</w:t>
            </w:r>
            <w:r w:rsidRPr="00D072CC">
              <w:rPr>
                <w:rFonts w:ascii="Times New Roman" w:hAnsi="Times New Roman"/>
                <w:color w:val="000000"/>
              </w:rPr>
              <w:t xml:space="preserve"> </w:t>
            </w:r>
            <w:r>
              <w:rPr>
                <w:rFonts w:ascii="Times New Roman" w:hAnsi="Times New Roman"/>
                <w:color w:val="000000"/>
              </w:rPr>
              <w:t>достављене</w:t>
            </w:r>
            <w:r w:rsidRPr="00D072CC">
              <w:rPr>
                <w:rFonts w:ascii="Times New Roman" w:hAnsi="Times New Roman"/>
                <w:color w:val="000000"/>
              </w:rPr>
              <w:t xml:space="preserve"> </w:t>
            </w:r>
            <w:r>
              <w:rPr>
                <w:rFonts w:ascii="Times New Roman" w:hAnsi="Times New Roman"/>
                <w:color w:val="000000"/>
              </w:rPr>
              <w:t>на</w:t>
            </w:r>
            <w:r w:rsidRPr="00D072CC">
              <w:rPr>
                <w:rFonts w:ascii="Times New Roman" w:hAnsi="Times New Roman"/>
                <w:color w:val="000000"/>
              </w:rPr>
              <w:t xml:space="preserve"> </w:t>
            </w:r>
            <w:r>
              <w:rPr>
                <w:rFonts w:ascii="Times New Roman" w:hAnsi="Times New Roman"/>
                <w:color w:val="000000"/>
              </w:rPr>
              <w:t>енглеском</w:t>
            </w:r>
            <w:r w:rsidRPr="00D072CC">
              <w:rPr>
                <w:rFonts w:ascii="Times New Roman" w:hAnsi="Times New Roman"/>
                <w:color w:val="000000"/>
              </w:rPr>
              <w:t xml:space="preserve"> </w:t>
            </w:r>
            <w:r>
              <w:rPr>
                <w:rFonts w:ascii="Times New Roman" w:hAnsi="Times New Roman"/>
                <w:color w:val="000000"/>
              </w:rPr>
              <w:t>језику</w:t>
            </w:r>
            <w:r w:rsidRPr="00D072CC">
              <w:rPr>
                <w:rFonts w:ascii="Times New Roman" w:hAnsi="Times New Roman"/>
                <w:color w:val="000000"/>
              </w:rPr>
              <w:t xml:space="preserve">. </w:t>
            </w:r>
            <w:r>
              <w:rPr>
                <w:rFonts w:ascii="Times New Roman" w:hAnsi="Times New Roman"/>
                <w:color w:val="000000"/>
              </w:rPr>
              <w:t>Достављена</w:t>
            </w:r>
            <w:r w:rsidRPr="00D072CC">
              <w:rPr>
                <w:rFonts w:ascii="Times New Roman" w:hAnsi="Times New Roman"/>
                <w:color w:val="000000"/>
              </w:rPr>
              <w:t xml:space="preserve"> </w:t>
            </w:r>
            <w:r>
              <w:rPr>
                <w:rFonts w:ascii="Times New Roman" w:hAnsi="Times New Roman"/>
                <w:color w:val="000000"/>
              </w:rPr>
              <w:t>техничка</w:t>
            </w:r>
            <w:r w:rsidRPr="00D072CC">
              <w:rPr>
                <w:rFonts w:ascii="Times New Roman" w:hAnsi="Times New Roman"/>
                <w:color w:val="000000"/>
              </w:rPr>
              <w:t xml:space="preserve"> </w:t>
            </w:r>
            <w:r>
              <w:rPr>
                <w:rFonts w:ascii="Times New Roman" w:hAnsi="Times New Roman"/>
                <w:color w:val="000000"/>
              </w:rPr>
              <w:t>документација</w:t>
            </w:r>
            <w:r w:rsidRPr="00D072CC">
              <w:rPr>
                <w:rFonts w:ascii="Times New Roman" w:hAnsi="Times New Roman"/>
                <w:color w:val="000000"/>
              </w:rPr>
              <w:t xml:space="preserve"> </w:t>
            </w:r>
            <w:r>
              <w:rPr>
                <w:rFonts w:ascii="Times New Roman" w:hAnsi="Times New Roman"/>
                <w:color w:val="000000"/>
              </w:rPr>
              <w:t>мора</w:t>
            </w:r>
            <w:r w:rsidRPr="00D072CC">
              <w:rPr>
                <w:rFonts w:ascii="Times New Roman" w:hAnsi="Times New Roman"/>
                <w:color w:val="000000"/>
              </w:rPr>
              <w:t xml:space="preserve"> </w:t>
            </w:r>
            <w:r>
              <w:rPr>
                <w:rFonts w:ascii="Times New Roman" w:hAnsi="Times New Roman"/>
                <w:b/>
                <w:bCs/>
                <w:color w:val="000000"/>
              </w:rPr>
              <w:t>недвосмислено</w:t>
            </w:r>
            <w:r w:rsidRPr="00D072CC">
              <w:rPr>
                <w:rFonts w:ascii="Times New Roman" w:hAnsi="Times New Roman"/>
                <w:color w:val="000000"/>
              </w:rPr>
              <w:t xml:space="preserve"> </w:t>
            </w:r>
            <w:r>
              <w:rPr>
                <w:rFonts w:ascii="Times New Roman" w:hAnsi="Times New Roman"/>
                <w:color w:val="000000"/>
              </w:rPr>
              <w:t>показивати</w:t>
            </w:r>
            <w:r w:rsidRPr="00D072CC">
              <w:rPr>
                <w:rFonts w:ascii="Times New Roman" w:hAnsi="Times New Roman"/>
                <w:color w:val="000000"/>
              </w:rPr>
              <w:t xml:space="preserve"> </w:t>
            </w:r>
            <w:r>
              <w:rPr>
                <w:rFonts w:ascii="Times New Roman" w:hAnsi="Times New Roman"/>
                <w:color w:val="000000"/>
              </w:rPr>
              <w:t>да</w:t>
            </w:r>
            <w:r w:rsidRPr="00D072CC">
              <w:rPr>
                <w:rFonts w:ascii="Times New Roman" w:hAnsi="Times New Roman"/>
                <w:color w:val="000000"/>
              </w:rPr>
              <w:t xml:space="preserve"> </w:t>
            </w:r>
            <w:r>
              <w:rPr>
                <w:rFonts w:ascii="Times New Roman" w:hAnsi="Times New Roman"/>
                <w:color w:val="000000"/>
              </w:rPr>
              <w:t>понуђена</w:t>
            </w:r>
            <w:r w:rsidRPr="00D072CC">
              <w:rPr>
                <w:rFonts w:ascii="Times New Roman" w:hAnsi="Times New Roman"/>
                <w:color w:val="000000"/>
              </w:rPr>
              <w:t xml:space="preserve"> </w:t>
            </w:r>
            <w:r>
              <w:rPr>
                <w:rFonts w:ascii="Times New Roman" w:hAnsi="Times New Roman"/>
                <w:color w:val="000000"/>
              </w:rPr>
              <w:t>добра</w:t>
            </w:r>
            <w:r w:rsidRPr="00D072CC">
              <w:rPr>
                <w:rFonts w:ascii="Times New Roman" w:hAnsi="Times New Roman"/>
                <w:color w:val="000000"/>
              </w:rPr>
              <w:t xml:space="preserve"> </w:t>
            </w:r>
            <w:r>
              <w:rPr>
                <w:rFonts w:ascii="Times New Roman" w:hAnsi="Times New Roman"/>
                <w:color w:val="000000"/>
              </w:rPr>
              <w:t>у</w:t>
            </w:r>
            <w:r w:rsidRPr="00D072CC">
              <w:rPr>
                <w:rFonts w:ascii="Times New Roman" w:hAnsi="Times New Roman"/>
                <w:color w:val="000000"/>
              </w:rPr>
              <w:t xml:space="preserve"> </w:t>
            </w:r>
            <w:r>
              <w:rPr>
                <w:rFonts w:ascii="Times New Roman" w:hAnsi="Times New Roman"/>
                <w:color w:val="000000"/>
              </w:rPr>
              <w:t>потпуности</w:t>
            </w:r>
            <w:r w:rsidRPr="00D072CC">
              <w:rPr>
                <w:rFonts w:ascii="Times New Roman" w:hAnsi="Times New Roman"/>
                <w:color w:val="000000"/>
              </w:rPr>
              <w:t xml:space="preserve"> </w:t>
            </w:r>
            <w:r>
              <w:rPr>
                <w:rFonts w:ascii="Times New Roman" w:hAnsi="Times New Roman"/>
                <w:color w:val="000000"/>
              </w:rPr>
              <w:t>одговарају</w:t>
            </w:r>
            <w:r w:rsidRPr="00D072CC">
              <w:rPr>
                <w:rFonts w:ascii="Times New Roman" w:hAnsi="Times New Roman"/>
                <w:color w:val="000000"/>
              </w:rPr>
              <w:t xml:space="preserve"> </w:t>
            </w:r>
            <w:r>
              <w:rPr>
                <w:rFonts w:ascii="Times New Roman" w:hAnsi="Times New Roman"/>
                <w:color w:val="000000"/>
              </w:rPr>
              <w:t>свим</w:t>
            </w:r>
            <w:r w:rsidRPr="00D072CC">
              <w:rPr>
                <w:rFonts w:ascii="Times New Roman" w:hAnsi="Times New Roman"/>
                <w:color w:val="000000"/>
              </w:rPr>
              <w:t xml:space="preserve"> </w:t>
            </w:r>
            <w:r>
              <w:rPr>
                <w:rFonts w:ascii="Times New Roman" w:hAnsi="Times New Roman"/>
                <w:color w:val="000000"/>
              </w:rPr>
              <w:t>минималним</w:t>
            </w:r>
            <w:r w:rsidRPr="00D072CC">
              <w:rPr>
                <w:rFonts w:ascii="Times New Roman" w:hAnsi="Times New Roman"/>
                <w:color w:val="000000"/>
              </w:rPr>
              <w:t xml:space="preserve"> </w:t>
            </w:r>
            <w:r>
              <w:rPr>
                <w:rFonts w:ascii="Times New Roman" w:hAnsi="Times New Roman"/>
                <w:color w:val="000000"/>
              </w:rPr>
              <w:t>техничким</w:t>
            </w:r>
            <w:r w:rsidRPr="00D072CC">
              <w:rPr>
                <w:rFonts w:ascii="Times New Roman" w:hAnsi="Times New Roman"/>
                <w:color w:val="000000"/>
              </w:rPr>
              <w:t xml:space="preserve"> </w:t>
            </w:r>
            <w:r>
              <w:rPr>
                <w:rFonts w:ascii="Times New Roman" w:hAnsi="Times New Roman"/>
                <w:color w:val="000000"/>
              </w:rPr>
              <w:t>захтевима</w:t>
            </w:r>
            <w:r w:rsidRPr="00D072CC">
              <w:rPr>
                <w:rFonts w:ascii="Times New Roman" w:hAnsi="Times New Roman"/>
                <w:color w:val="000000"/>
              </w:rPr>
              <w:t>.</w:t>
            </w:r>
          </w:p>
        </w:tc>
      </w:tr>
    </w:tbl>
    <w:p w:rsidR="009C5824" w:rsidRDefault="009C5824" w:rsidP="009C5824">
      <w:pPr>
        <w:tabs>
          <w:tab w:val="left" w:pos="3465"/>
        </w:tabs>
        <w:rPr>
          <w:rFonts w:ascii="Times New Roman" w:hAnsi="Times New Roman"/>
          <w:lang w:val="en-GB"/>
        </w:rPr>
      </w:pPr>
    </w:p>
    <w:p w:rsidR="00F95728" w:rsidRDefault="00F95728"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BE4857" w:rsidRPr="00D072CC" w:rsidRDefault="00BE4857" w:rsidP="009C5824">
      <w:pPr>
        <w:tabs>
          <w:tab w:val="left" w:pos="3465"/>
        </w:tabs>
        <w:rPr>
          <w:rFonts w:ascii="Times New Roman" w:hAnsi="Times New Roman"/>
          <w:lang w:val="en-GB"/>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717"/>
        <w:gridCol w:w="2983"/>
        <w:gridCol w:w="4089"/>
        <w:gridCol w:w="1551"/>
        <w:gridCol w:w="11"/>
      </w:tblGrid>
      <w:tr w:rsidR="009C5824" w:rsidRPr="00D072CC" w:rsidTr="009C5824">
        <w:tc>
          <w:tcPr>
            <w:tcW w:w="723" w:type="dxa"/>
            <w:gridSpan w:val="2"/>
            <w:vAlign w:val="center"/>
          </w:tcPr>
          <w:p w:rsidR="009C5824" w:rsidRPr="00D072CC" w:rsidRDefault="009C5824" w:rsidP="009C5824">
            <w:pPr>
              <w:rPr>
                <w:rFonts w:ascii="Times New Roman" w:hAnsi="Times New Roman"/>
                <w:b/>
                <w:sz w:val="28"/>
                <w:szCs w:val="28"/>
                <w:lang w:val="sr-Cyrl-CS"/>
              </w:rPr>
            </w:pPr>
            <w:r w:rsidRPr="00D072CC">
              <w:rPr>
                <w:rFonts w:ascii="Times New Roman" w:hAnsi="Times New Roman"/>
                <w:b/>
                <w:sz w:val="28"/>
                <w:szCs w:val="28"/>
                <w:lang w:val="sr-Cyrl-CS"/>
              </w:rPr>
              <w:t>Ред. бр.</w:t>
            </w:r>
          </w:p>
        </w:tc>
        <w:tc>
          <w:tcPr>
            <w:tcW w:w="7072" w:type="dxa"/>
            <w:gridSpan w:val="2"/>
            <w:vAlign w:val="center"/>
          </w:tcPr>
          <w:p w:rsidR="009C5824" w:rsidRPr="00D072CC" w:rsidRDefault="009C5824" w:rsidP="00EC3F1A">
            <w:pPr>
              <w:jc w:val="center"/>
              <w:rPr>
                <w:rFonts w:ascii="Times New Roman" w:hAnsi="Times New Roman"/>
                <w:b/>
                <w:sz w:val="28"/>
                <w:szCs w:val="28"/>
              </w:rPr>
            </w:pPr>
            <w:r w:rsidRPr="00D072CC">
              <w:rPr>
                <w:rFonts w:ascii="Times New Roman" w:hAnsi="Times New Roman"/>
                <w:b/>
                <w:sz w:val="28"/>
                <w:szCs w:val="28"/>
                <w:lang w:val="sr-Cyrl-CS"/>
              </w:rPr>
              <w:t>Назив  опреме: МФП А</w:t>
            </w:r>
            <w:r w:rsidRPr="00D072CC">
              <w:rPr>
                <w:rFonts w:ascii="Times New Roman" w:hAnsi="Times New Roman"/>
                <w:b/>
                <w:sz w:val="28"/>
                <w:szCs w:val="28"/>
              </w:rPr>
              <w:t>3</w:t>
            </w:r>
            <w:r w:rsidRPr="00D072CC">
              <w:rPr>
                <w:rFonts w:ascii="Times New Roman" w:hAnsi="Times New Roman"/>
                <w:b/>
                <w:sz w:val="28"/>
                <w:szCs w:val="28"/>
                <w:lang w:val="sr-Cyrl-CS"/>
              </w:rPr>
              <w:t xml:space="preserve"> уређај у боји</w:t>
            </w:r>
          </w:p>
          <w:p w:rsidR="009C5824" w:rsidRPr="00D072CC" w:rsidRDefault="009C5824" w:rsidP="009C5824">
            <w:pPr>
              <w:rPr>
                <w:rFonts w:ascii="Times New Roman" w:hAnsi="Times New Roman"/>
                <w:b/>
                <w:sz w:val="28"/>
                <w:szCs w:val="28"/>
                <w:lang w:val="sr-Cyrl-CS"/>
              </w:rPr>
            </w:pPr>
          </w:p>
        </w:tc>
        <w:tc>
          <w:tcPr>
            <w:tcW w:w="1562" w:type="dxa"/>
            <w:gridSpan w:val="2"/>
            <w:vAlign w:val="center"/>
          </w:tcPr>
          <w:p w:rsidR="009C5824" w:rsidRPr="00D072CC" w:rsidRDefault="009C5824" w:rsidP="009C5824">
            <w:pPr>
              <w:jc w:val="center"/>
              <w:rPr>
                <w:rFonts w:ascii="Times New Roman" w:hAnsi="Times New Roman"/>
                <w:b/>
                <w:sz w:val="28"/>
                <w:szCs w:val="28"/>
                <w:lang w:val="sr-Cyrl-CS"/>
              </w:rPr>
            </w:pPr>
            <w:r w:rsidRPr="00D072CC">
              <w:rPr>
                <w:rFonts w:ascii="Times New Roman" w:hAnsi="Times New Roman"/>
                <w:b/>
                <w:sz w:val="28"/>
                <w:szCs w:val="28"/>
                <w:lang w:val="sr-Cyrl-CS"/>
              </w:rPr>
              <w:t>Количина</w:t>
            </w:r>
          </w:p>
        </w:tc>
      </w:tr>
      <w:tr w:rsidR="009C5824" w:rsidRPr="00D072CC" w:rsidTr="009C5824">
        <w:tc>
          <w:tcPr>
            <w:tcW w:w="723" w:type="dxa"/>
            <w:gridSpan w:val="2"/>
            <w:shd w:val="clear" w:color="auto" w:fill="C0C0C0"/>
            <w:vAlign w:val="center"/>
          </w:tcPr>
          <w:p w:rsidR="009C5824" w:rsidRPr="00D072CC" w:rsidRDefault="009C5824" w:rsidP="009C5824">
            <w:pPr>
              <w:rPr>
                <w:rFonts w:ascii="Times New Roman" w:hAnsi="Times New Roman"/>
                <w:b/>
                <w:lang w:val="sr-Cyrl-CS"/>
              </w:rPr>
            </w:pPr>
            <w:r w:rsidRPr="00D072CC">
              <w:rPr>
                <w:rFonts w:ascii="Times New Roman" w:hAnsi="Times New Roman"/>
                <w:b/>
              </w:rPr>
              <w:t>6</w:t>
            </w:r>
            <w:r w:rsidRPr="00D072CC">
              <w:rPr>
                <w:rFonts w:ascii="Times New Roman" w:hAnsi="Times New Roman"/>
                <w:b/>
                <w:lang w:val="sr-Cyrl-CS"/>
              </w:rPr>
              <w:t>.</w:t>
            </w:r>
          </w:p>
        </w:tc>
        <w:tc>
          <w:tcPr>
            <w:tcW w:w="7072" w:type="dxa"/>
            <w:gridSpan w:val="2"/>
            <w:shd w:val="clear" w:color="auto" w:fill="C0C0C0"/>
            <w:vAlign w:val="center"/>
          </w:tcPr>
          <w:p w:rsidR="009C5824" w:rsidRPr="00D072CC" w:rsidRDefault="009C5824" w:rsidP="009C5824">
            <w:pPr>
              <w:rPr>
                <w:rFonts w:ascii="Times New Roman" w:hAnsi="Times New Roman"/>
                <w:b/>
                <w:color w:val="FF0000"/>
                <w:lang w:val="sr-Cyrl-CS"/>
              </w:rPr>
            </w:pPr>
            <w:r w:rsidRPr="00D072CC">
              <w:rPr>
                <w:rFonts w:ascii="Times New Roman" w:hAnsi="Times New Roman"/>
                <w:b/>
                <w:lang w:val="sr-Cyrl-CS"/>
              </w:rPr>
              <w:t xml:space="preserve">                                                </w:t>
            </w:r>
          </w:p>
          <w:p w:rsidR="009C5824" w:rsidRPr="00D072CC" w:rsidRDefault="009C5824" w:rsidP="009C5824">
            <w:pPr>
              <w:rPr>
                <w:rFonts w:ascii="Times New Roman" w:hAnsi="Times New Roman"/>
                <w:b/>
                <w:lang w:val="sr-Cyrl-CS"/>
              </w:rPr>
            </w:pPr>
            <w:r w:rsidRPr="00D072CC">
              <w:rPr>
                <w:rFonts w:ascii="Times New Roman" w:hAnsi="Times New Roman"/>
                <w:b/>
              </w:rPr>
              <w:t xml:space="preserve">                                                      </w:t>
            </w:r>
          </w:p>
        </w:tc>
        <w:tc>
          <w:tcPr>
            <w:tcW w:w="1562" w:type="dxa"/>
            <w:gridSpan w:val="2"/>
            <w:shd w:val="clear" w:color="auto" w:fill="C0C0C0"/>
            <w:vAlign w:val="center"/>
          </w:tcPr>
          <w:p w:rsidR="009C5824" w:rsidRPr="00D072CC" w:rsidRDefault="009C5824" w:rsidP="009C5824">
            <w:pPr>
              <w:jc w:val="center"/>
              <w:rPr>
                <w:rFonts w:ascii="Times New Roman" w:hAnsi="Times New Roman"/>
                <w:b/>
                <w:lang w:val="sr-Cyrl-CS"/>
              </w:rPr>
            </w:pPr>
            <w:r w:rsidRPr="00D072CC">
              <w:rPr>
                <w:rFonts w:ascii="Times New Roman" w:hAnsi="Times New Roman"/>
                <w:b/>
                <w:lang w:val="sr-Cyrl-CS"/>
              </w:rPr>
              <w:t>1 ком</w:t>
            </w:r>
          </w:p>
        </w:tc>
      </w:tr>
      <w:tr w:rsidR="009C5824" w:rsidRPr="00D072CC" w:rsidTr="00686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15"/>
        </w:trPr>
        <w:tc>
          <w:tcPr>
            <w:tcW w:w="370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bottom"/>
            <w:hideMark/>
          </w:tcPr>
          <w:p w:rsidR="009C5824" w:rsidRPr="006868C7" w:rsidRDefault="009C5824" w:rsidP="006868C7">
            <w:pPr>
              <w:rPr>
                <w:rFonts w:ascii="Times New Roman" w:hAnsi="Times New Roman"/>
                <w:b/>
                <w:color w:val="000000"/>
              </w:rPr>
            </w:pPr>
            <w:r w:rsidRPr="006868C7">
              <w:rPr>
                <w:rFonts w:ascii="Times New Roman" w:hAnsi="Times New Roman"/>
                <w:b/>
                <w:color w:val="000000"/>
              </w:rPr>
              <w:t>МФП А3 уређај у боји</w:t>
            </w:r>
          </w:p>
        </w:tc>
        <w:tc>
          <w:tcPr>
            <w:tcW w:w="5640" w:type="dxa"/>
            <w:gridSpan w:val="2"/>
            <w:tcBorders>
              <w:top w:val="single" w:sz="8" w:space="0" w:color="auto"/>
              <w:left w:val="nil"/>
              <w:bottom w:val="single" w:sz="8" w:space="0" w:color="auto"/>
              <w:right w:val="single" w:sz="8" w:space="0" w:color="auto"/>
            </w:tcBorders>
            <w:vAlign w:val="bottom"/>
            <w:hideMark/>
          </w:tcPr>
          <w:p w:rsidR="009C5824" w:rsidRPr="00D072CC" w:rsidRDefault="009C5824" w:rsidP="009C5824">
            <w:pPr>
              <w:rPr>
                <w:rFonts w:ascii="Times New Roman" w:hAnsi="Times New Roman"/>
                <w:b/>
                <w:color w:val="000000"/>
              </w:rPr>
            </w:pPr>
            <w:r>
              <w:rPr>
                <w:rFonts w:ascii="Times New Roman" w:hAnsi="Times New Roman"/>
                <w:b/>
                <w:color w:val="000000"/>
              </w:rPr>
              <w:t>Минималне</w:t>
            </w:r>
            <w:r w:rsidRPr="00D072CC">
              <w:rPr>
                <w:rFonts w:ascii="Times New Roman" w:hAnsi="Times New Roman"/>
                <w:b/>
                <w:color w:val="000000"/>
              </w:rPr>
              <w:t xml:space="preserve"> </w:t>
            </w:r>
            <w:r>
              <w:rPr>
                <w:rFonts w:ascii="Times New Roman" w:hAnsi="Times New Roman"/>
                <w:b/>
                <w:color w:val="000000"/>
              </w:rPr>
              <w:t>техничке</w:t>
            </w:r>
            <w:r w:rsidRPr="00D072CC">
              <w:rPr>
                <w:rFonts w:ascii="Times New Roman" w:hAnsi="Times New Roman"/>
                <w:b/>
                <w:color w:val="000000"/>
              </w:rPr>
              <w:t xml:space="preserve"> </w:t>
            </w:r>
            <w:r>
              <w:rPr>
                <w:rFonts w:ascii="Times New Roman" w:hAnsi="Times New Roman"/>
                <w:b/>
                <w:color w:val="000000"/>
              </w:rPr>
              <w:t>карактеристике</w:t>
            </w:r>
            <w:r w:rsidRPr="00D072CC">
              <w:rPr>
                <w:rFonts w:ascii="Times New Roman" w:hAnsi="Times New Roman"/>
                <w:b/>
                <w:color w:val="000000"/>
              </w:rPr>
              <w:t xml:space="preserve"> </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6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Тип</w:t>
            </w:r>
            <w:r w:rsidRPr="00D072CC">
              <w:rPr>
                <w:rFonts w:ascii="Times New Roman" w:hAnsi="Times New Roman"/>
                <w:color w:val="000000"/>
              </w:rPr>
              <w:t xml:space="preserve"> </w:t>
            </w:r>
            <w:r>
              <w:rPr>
                <w:rFonts w:ascii="Times New Roman" w:hAnsi="Times New Roman"/>
                <w:color w:val="000000"/>
              </w:rPr>
              <w:t>уређаја</w:t>
            </w:r>
          </w:p>
        </w:tc>
        <w:tc>
          <w:tcPr>
            <w:tcW w:w="5640" w:type="dxa"/>
            <w:gridSpan w:val="2"/>
            <w:tcBorders>
              <w:top w:val="nil"/>
              <w:left w:val="single" w:sz="4" w:space="0" w:color="auto"/>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А</w:t>
            </w:r>
            <w:r w:rsidRPr="00D072CC">
              <w:rPr>
                <w:rFonts w:ascii="Times New Roman" w:hAnsi="Times New Roman"/>
                <w:color w:val="000000"/>
              </w:rPr>
              <w:t xml:space="preserve">3 </w:t>
            </w:r>
            <w:r>
              <w:rPr>
                <w:rFonts w:ascii="Times New Roman" w:hAnsi="Times New Roman"/>
                <w:color w:val="000000"/>
              </w:rPr>
              <w:t>мултифункцијски</w:t>
            </w:r>
            <w:r w:rsidRPr="00D072CC">
              <w:rPr>
                <w:rFonts w:ascii="Times New Roman" w:hAnsi="Times New Roman"/>
                <w:color w:val="000000"/>
              </w:rPr>
              <w:t xml:space="preserve"> </w:t>
            </w:r>
            <w:r>
              <w:rPr>
                <w:rFonts w:ascii="Times New Roman" w:hAnsi="Times New Roman"/>
                <w:color w:val="000000"/>
              </w:rPr>
              <w:t>ласерски</w:t>
            </w:r>
            <w:r w:rsidRPr="00D072CC">
              <w:rPr>
                <w:rFonts w:ascii="Times New Roman" w:hAnsi="Times New Roman"/>
                <w:color w:val="000000"/>
              </w:rPr>
              <w:t xml:space="preserve"> </w:t>
            </w:r>
            <w:r>
              <w:rPr>
                <w:rFonts w:ascii="Times New Roman" w:hAnsi="Times New Roman"/>
                <w:color w:val="000000"/>
              </w:rPr>
              <w:t>у</w:t>
            </w:r>
            <w:r w:rsidRPr="00D072CC">
              <w:rPr>
                <w:rFonts w:ascii="Times New Roman" w:hAnsi="Times New Roman"/>
                <w:color w:val="000000"/>
              </w:rPr>
              <w:t xml:space="preserve"> </w:t>
            </w:r>
            <w:r>
              <w:rPr>
                <w:rFonts w:ascii="Times New Roman" w:hAnsi="Times New Roman"/>
                <w:color w:val="000000"/>
              </w:rPr>
              <w:t>боји</w:t>
            </w:r>
            <w:r w:rsidRPr="00D072CC">
              <w:rPr>
                <w:rFonts w:ascii="Times New Roman" w:hAnsi="Times New Roman"/>
                <w:color w:val="000000"/>
              </w:rPr>
              <w:t xml:space="preserve">  3-</w:t>
            </w:r>
            <w:r>
              <w:rPr>
                <w:rFonts w:ascii="Times New Roman" w:hAnsi="Times New Roman"/>
                <w:color w:val="000000"/>
              </w:rPr>
              <w:t>у</w:t>
            </w:r>
            <w:r w:rsidRPr="00D072CC">
              <w:rPr>
                <w:rFonts w:ascii="Times New Roman" w:hAnsi="Times New Roman"/>
                <w:color w:val="000000"/>
              </w:rPr>
              <w:t>-1 (</w:t>
            </w:r>
            <w:r>
              <w:rPr>
                <w:rFonts w:ascii="Times New Roman" w:hAnsi="Times New Roman"/>
                <w:color w:val="000000"/>
              </w:rPr>
              <w:t>штампач</w:t>
            </w:r>
            <w:r w:rsidRPr="00D072CC">
              <w:rPr>
                <w:rFonts w:ascii="Times New Roman" w:hAnsi="Times New Roman"/>
                <w:color w:val="000000"/>
              </w:rPr>
              <w:t xml:space="preserve">, </w:t>
            </w:r>
            <w:r>
              <w:rPr>
                <w:rFonts w:ascii="Times New Roman" w:hAnsi="Times New Roman"/>
                <w:color w:val="000000"/>
              </w:rPr>
              <w:t>скенер</w:t>
            </w:r>
            <w:r w:rsidRPr="00D072CC">
              <w:rPr>
                <w:rFonts w:ascii="Times New Roman" w:hAnsi="Times New Roman"/>
                <w:color w:val="000000"/>
              </w:rPr>
              <w:t xml:space="preserve">, </w:t>
            </w:r>
            <w:r>
              <w:rPr>
                <w:rFonts w:ascii="Times New Roman" w:hAnsi="Times New Roman"/>
                <w:color w:val="000000"/>
              </w:rPr>
              <w:t>копир</w:t>
            </w:r>
            <w:r w:rsidRPr="00D072CC">
              <w:rPr>
                <w:rFonts w:ascii="Times New Roman" w:hAnsi="Times New Roman"/>
                <w:color w:val="000000"/>
              </w:rPr>
              <w:t xml:space="preserve">) </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Брзина</w:t>
            </w:r>
            <w:r w:rsidRPr="00D072CC">
              <w:rPr>
                <w:rFonts w:ascii="Times New Roman" w:hAnsi="Times New Roman"/>
                <w:color w:val="000000"/>
              </w:rPr>
              <w:t xml:space="preserve"> </w:t>
            </w:r>
            <w:r>
              <w:rPr>
                <w:rFonts w:ascii="Times New Roman" w:hAnsi="Times New Roman"/>
                <w:color w:val="000000"/>
              </w:rPr>
              <w:t>монохроматске</w:t>
            </w:r>
            <w:r w:rsidRPr="00D072CC">
              <w:rPr>
                <w:rFonts w:ascii="Times New Roman" w:hAnsi="Times New Roman"/>
                <w:color w:val="000000"/>
              </w:rPr>
              <w:t xml:space="preserve"> </w:t>
            </w:r>
            <w:r>
              <w:rPr>
                <w:rFonts w:ascii="Times New Roman" w:hAnsi="Times New Roman"/>
                <w:color w:val="000000"/>
              </w:rPr>
              <w:t>штампе</w:t>
            </w:r>
          </w:p>
        </w:tc>
        <w:tc>
          <w:tcPr>
            <w:tcW w:w="5640" w:type="dxa"/>
            <w:gridSpan w:val="2"/>
            <w:tcBorders>
              <w:top w:val="single" w:sz="4" w:space="0" w:color="auto"/>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xml:space="preserve">≥ 12 </w:t>
            </w:r>
            <w:r>
              <w:rPr>
                <w:rFonts w:ascii="Times New Roman" w:hAnsi="Times New Roman"/>
                <w:color w:val="000000"/>
              </w:rPr>
              <w:t>ппм</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3); 24</w:t>
            </w:r>
            <w:r>
              <w:rPr>
                <w:rFonts w:ascii="Times New Roman" w:hAnsi="Times New Roman"/>
                <w:color w:val="000000"/>
              </w:rPr>
              <w:t>ппм</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4)</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Брзина</w:t>
            </w:r>
            <w:r w:rsidRPr="00D072CC">
              <w:rPr>
                <w:rFonts w:ascii="Times New Roman" w:hAnsi="Times New Roman"/>
                <w:color w:val="000000"/>
              </w:rPr>
              <w:t xml:space="preserve"> </w:t>
            </w:r>
            <w:r>
              <w:rPr>
                <w:rFonts w:ascii="Times New Roman" w:hAnsi="Times New Roman"/>
                <w:color w:val="000000"/>
              </w:rPr>
              <w:t>стампе</w:t>
            </w:r>
            <w:r w:rsidRPr="00D072CC">
              <w:rPr>
                <w:rFonts w:ascii="Times New Roman" w:hAnsi="Times New Roman"/>
                <w:color w:val="000000"/>
              </w:rPr>
              <w:t xml:space="preserve"> </w:t>
            </w:r>
            <w:r>
              <w:rPr>
                <w:rFonts w:ascii="Times New Roman" w:hAnsi="Times New Roman"/>
                <w:color w:val="000000"/>
              </w:rPr>
              <w:t>у</w:t>
            </w:r>
            <w:r w:rsidRPr="00D072CC">
              <w:rPr>
                <w:rFonts w:ascii="Times New Roman" w:hAnsi="Times New Roman"/>
                <w:color w:val="000000"/>
              </w:rPr>
              <w:t xml:space="preserve"> </w:t>
            </w:r>
            <w:r>
              <w:rPr>
                <w:rFonts w:ascii="Times New Roman" w:hAnsi="Times New Roman"/>
                <w:color w:val="000000"/>
              </w:rPr>
              <w:t>боји</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xml:space="preserve">≥ 12 </w:t>
            </w:r>
            <w:r>
              <w:rPr>
                <w:rFonts w:ascii="Times New Roman" w:hAnsi="Times New Roman"/>
                <w:color w:val="000000"/>
              </w:rPr>
              <w:t>ппм</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3); 24</w:t>
            </w:r>
            <w:r>
              <w:rPr>
                <w:rFonts w:ascii="Times New Roman" w:hAnsi="Times New Roman"/>
                <w:color w:val="000000"/>
              </w:rPr>
              <w:t>ппм</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4)</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Резолуција</w:t>
            </w:r>
            <w:r w:rsidRPr="00D072CC">
              <w:rPr>
                <w:rFonts w:ascii="Times New Roman" w:hAnsi="Times New Roman"/>
                <w:color w:val="000000"/>
              </w:rPr>
              <w:t xml:space="preserve"> </w:t>
            </w:r>
            <w:r>
              <w:rPr>
                <w:rFonts w:ascii="Times New Roman" w:hAnsi="Times New Roman"/>
                <w:color w:val="000000"/>
              </w:rPr>
              <w:t>штампе</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1200dpi</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Време</w:t>
            </w:r>
            <w:r w:rsidRPr="00D072CC">
              <w:rPr>
                <w:rFonts w:ascii="Times New Roman" w:hAnsi="Times New Roman"/>
                <w:color w:val="000000"/>
              </w:rPr>
              <w:t xml:space="preserve"> </w:t>
            </w:r>
            <w:r>
              <w:rPr>
                <w:rFonts w:ascii="Times New Roman" w:hAnsi="Times New Roman"/>
                <w:color w:val="000000"/>
              </w:rPr>
              <w:t>до</w:t>
            </w:r>
            <w:r w:rsidRPr="00D072CC">
              <w:rPr>
                <w:rFonts w:ascii="Times New Roman" w:hAnsi="Times New Roman"/>
                <w:color w:val="000000"/>
              </w:rPr>
              <w:t xml:space="preserve"> </w:t>
            </w:r>
            <w:r>
              <w:rPr>
                <w:rFonts w:ascii="Times New Roman" w:hAnsi="Times New Roman"/>
                <w:color w:val="000000"/>
              </w:rPr>
              <w:t>штампе</w:t>
            </w:r>
            <w:r w:rsidRPr="00D072CC">
              <w:rPr>
                <w:rFonts w:ascii="Times New Roman" w:hAnsi="Times New Roman"/>
                <w:color w:val="000000"/>
              </w:rPr>
              <w:t xml:space="preserve"> </w:t>
            </w:r>
            <w:r>
              <w:rPr>
                <w:rFonts w:ascii="Times New Roman" w:hAnsi="Times New Roman"/>
                <w:color w:val="000000"/>
              </w:rPr>
              <w:t>прве</w:t>
            </w:r>
            <w:r w:rsidRPr="00D072CC">
              <w:rPr>
                <w:rFonts w:ascii="Times New Roman" w:hAnsi="Times New Roman"/>
                <w:color w:val="000000"/>
              </w:rPr>
              <w:t xml:space="preserve"> </w:t>
            </w:r>
            <w:r>
              <w:rPr>
                <w:rFonts w:ascii="Times New Roman" w:hAnsi="Times New Roman"/>
                <w:color w:val="000000"/>
              </w:rPr>
              <w:t>стране</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7.5</w:t>
            </w:r>
            <w:r>
              <w:rPr>
                <w:rFonts w:ascii="Times New Roman" w:hAnsi="Times New Roman"/>
                <w:color w:val="000000"/>
              </w:rPr>
              <w:t>с</w:t>
            </w:r>
            <w:r w:rsidRPr="00D072CC">
              <w:rPr>
                <w:rFonts w:ascii="Times New Roman" w:hAnsi="Times New Roman"/>
                <w:color w:val="000000"/>
              </w:rPr>
              <w:t xml:space="preserve"> (</w:t>
            </w:r>
            <w:r>
              <w:rPr>
                <w:rFonts w:ascii="Times New Roman" w:hAnsi="Times New Roman"/>
                <w:color w:val="000000"/>
              </w:rPr>
              <w:t>црно</w:t>
            </w:r>
            <w:r w:rsidRPr="00D072CC">
              <w:rPr>
                <w:rFonts w:ascii="Times New Roman" w:hAnsi="Times New Roman"/>
                <w:color w:val="000000"/>
              </w:rPr>
              <w:t>-</w:t>
            </w:r>
            <w:r>
              <w:rPr>
                <w:rFonts w:ascii="Times New Roman" w:hAnsi="Times New Roman"/>
                <w:color w:val="000000"/>
              </w:rPr>
              <w:t>бело</w:t>
            </w:r>
            <w:r w:rsidRPr="00D072CC">
              <w:rPr>
                <w:rFonts w:ascii="Times New Roman" w:hAnsi="Times New Roman"/>
                <w:color w:val="000000"/>
              </w:rPr>
              <w:t>); ≤ 10.5</w:t>
            </w:r>
            <w:r>
              <w:rPr>
                <w:rFonts w:ascii="Times New Roman" w:hAnsi="Times New Roman"/>
                <w:color w:val="000000"/>
              </w:rPr>
              <w:t>с</w:t>
            </w:r>
            <w:r w:rsidRPr="00D072CC">
              <w:rPr>
                <w:rFonts w:ascii="Times New Roman" w:hAnsi="Times New Roman"/>
                <w:color w:val="000000"/>
              </w:rPr>
              <w:t xml:space="preserve"> (</w:t>
            </w:r>
            <w:r>
              <w:rPr>
                <w:rFonts w:ascii="Times New Roman" w:hAnsi="Times New Roman"/>
                <w:color w:val="000000"/>
              </w:rPr>
              <w:t>у</w:t>
            </w:r>
            <w:r w:rsidRPr="00D072CC">
              <w:rPr>
                <w:rFonts w:ascii="Times New Roman" w:hAnsi="Times New Roman"/>
                <w:color w:val="000000"/>
              </w:rPr>
              <w:t xml:space="preserve"> </w:t>
            </w:r>
            <w:r>
              <w:rPr>
                <w:rFonts w:ascii="Times New Roman" w:hAnsi="Times New Roman"/>
                <w:color w:val="000000"/>
              </w:rPr>
              <w:t>боји</w:t>
            </w:r>
            <w:r w:rsidRPr="00D072CC">
              <w:rPr>
                <w:rFonts w:ascii="Times New Roman" w:hAnsi="Times New Roman"/>
                <w:color w:val="000000"/>
              </w:rPr>
              <w:t>)</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Време</w:t>
            </w:r>
            <w:r w:rsidRPr="00D072CC">
              <w:rPr>
                <w:rFonts w:ascii="Times New Roman" w:hAnsi="Times New Roman"/>
                <w:color w:val="000000"/>
              </w:rPr>
              <w:t xml:space="preserve"> </w:t>
            </w:r>
            <w:r>
              <w:rPr>
                <w:rFonts w:ascii="Times New Roman" w:hAnsi="Times New Roman"/>
                <w:color w:val="000000"/>
              </w:rPr>
              <w:t>до</w:t>
            </w:r>
            <w:r w:rsidRPr="00D072CC">
              <w:rPr>
                <w:rFonts w:ascii="Times New Roman" w:hAnsi="Times New Roman"/>
                <w:color w:val="000000"/>
              </w:rPr>
              <w:t xml:space="preserve"> </w:t>
            </w:r>
            <w:r>
              <w:rPr>
                <w:rFonts w:ascii="Times New Roman" w:hAnsi="Times New Roman"/>
                <w:color w:val="000000"/>
              </w:rPr>
              <w:t>прве</w:t>
            </w:r>
            <w:r w:rsidRPr="00D072CC">
              <w:rPr>
                <w:rFonts w:ascii="Times New Roman" w:hAnsi="Times New Roman"/>
                <w:color w:val="000000"/>
              </w:rPr>
              <w:t xml:space="preserve"> </w:t>
            </w:r>
            <w:r>
              <w:rPr>
                <w:rFonts w:ascii="Times New Roman" w:hAnsi="Times New Roman"/>
                <w:color w:val="000000"/>
              </w:rPr>
              <w:t>копије</w:t>
            </w:r>
            <w:r w:rsidRPr="00D072CC">
              <w:rPr>
                <w:rFonts w:ascii="Times New Roman" w:hAnsi="Times New Roman"/>
                <w:color w:val="000000"/>
              </w:rPr>
              <w:t xml:space="preserve"> </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7.6</w:t>
            </w:r>
            <w:r>
              <w:rPr>
                <w:rFonts w:ascii="Times New Roman" w:hAnsi="Times New Roman"/>
                <w:color w:val="000000"/>
              </w:rPr>
              <w:t>с</w:t>
            </w:r>
            <w:r w:rsidRPr="00D072CC">
              <w:rPr>
                <w:rFonts w:ascii="Times New Roman" w:hAnsi="Times New Roman"/>
                <w:color w:val="000000"/>
              </w:rPr>
              <w:t xml:space="preserve"> (</w:t>
            </w:r>
            <w:r>
              <w:rPr>
                <w:rFonts w:ascii="Times New Roman" w:hAnsi="Times New Roman"/>
                <w:color w:val="000000"/>
              </w:rPr>
              <w:t>црно</w:t>
            </w:r>
            <w:r w:rsidRPr="00D072CC">
              <w:rPr>
                <w:rFonts w:ascii="Times New Roman" w:hAnsi="Times New Roman"/>
                <w:color w:val="000000"/>
              </w:rPr>
              <w:t>-</w:t>
            </w:r>
            <w:r>
              <w:rPr>
                <w:rFonts w:ascii="Times New Roman" w:hAnsi="Times New Roman"/>
                <w:color w:val="000000"/>
              </w:rPr>
              <w:t>бело</w:t>
            </w:r>
            <w:r w:rsidRPr="00D072CC">
              <w:rPr>
                <w:rFonts w:ascii="Times New Roman" w:hAnsi="Times New Roman"/>
                <w:color w:val="000000"/>
              </w:rPr>
              <w:t>);≤ 9.8</w:t>
            </w:r>
            <w:r>
              <w:rPr>
                <w:rFonts w:ascii="Times New Roman" w:hAnsi="Times New Roman"/>
                <w:color w:val="000000"/>
              </w:rPr>
              <w:t>с</w:t>
            </w:r>
            <w:r w:rsidRPr="00D072CC">
              <w:rPr>
                <w:rFonts w:ascii="Times New Roman" w:hAnsi="Times New Roman"/>
                <w:color w:val="000000"/>
              </w:rPr>
              <w:t xml:space="preserve"> (</w:t>
            </w:r>
            <w:r>
              <w:rPr>
                <w:rFonts w:ascii="Times New Roman" w:hAnsi="Times New Roman"/>
                <w:color w:val="000000"/>
              </w:rPr>
              <w:t>у</w:t>
            </w:r>
            <w:r w:rsidRPr="00D072CC">
              <w:rPr>
                <w:rFonts w:ascii="Times New Roman" w:hAnsi="Times New Roman"/>
                <w:color w:val="000000"/>
              </w:rPr>
              <w:t xml:space="preserve"> </w:t>
            </w:r>
            <w:r>
              <w:rPr>
                <w:rFonts w:ascii="Times New Roman" w:hAnsi="Times New Roman"/>
                <w:color w:val="000000"/>
              </w:rPr>
              <w:t>боји</w:t>
            </w:r>
            <w:r w:rsidRPr="00D072CC">
              <w:rPr>
                <w:rFonts w:ascii="Times New Roman" w:hAnsi="Times New Roman"/>
                <w:color w:val="000000"/>
              </w:rPr>
              <w:t>)</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Процесор</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1.2 GHz Dual Core</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Капацитет</w:t>
            </w:r>
            <w:r w:rsidRPr="00D072CC">
              <w:rPr>
                <w:rFonts w:ascii="Times New Roman" w:hAnsi="Times New Roman"/>
                <w:color w:val="000000"/>
              </w:rPr>
              <w:t xml:space="preserve"> </w:t>
            </w:r>
            <w:r>
              <w:rPr>
                <w:rFonts w:ascii="Times New Roman" w:hAnsi="Times New Roman"/>
                <w:color w:val="000000"/>
              </w:rPr>
              <w:t>меморије</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1536MB</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lang w:val="it-IT"/>
              </w:rPr>
            </w:pPr>
            <w:r>
              <w:rPr>
                <w:rFonts w:ascii="Times New Roman" w:hAnsi="Times New Roman"/>
                <w:color w:val="000000"/>
                <w:lang w:val="it-IT"/>
              </w:rPr>
              <w:t>Улазни</w:t>
            </w:r>
            <w:r w:rsidRPr="00D072CC">
              <w:rPr>
                <w:rFonts w:ascii="Times New Roman" w:hAnsi="Times New Roman"/>
                <w:color w:val="000000"/>
                <w:lang w:val="it-IT"/>
              </w:rPr>
              <w:t xml:space="preserve"> </w:t>
            </w:r>
            <w:r>
              <w:rPr>
                <w:rFonts w:ascii="Times New Roman" w:hAnsi="Times New Roman"/>
                <w:color w:val="000000"/>
                <w:lang w:val="it-IT"/>
              </w:rPr>
              <w:t>капацитет</w:t>
            </w:r>
            <w:r w:rsidRPr="00D072CC">
              <w:rPr>
                <w:rFonts w:ascii="Times New Roman" w:hAnsi="Times New Roman"/>
                <w:color w:val="000000"/>
                <w:lang w:val="it-IT"/>
              </w:rPr>
              <w:t xml:space="preserve"> </w:t>
            </w:r>
            <w:r>
              <w:rPr>
                <w:rFonts w:ascii="Times New Roman" w:hAnsi="Times New Roman"/>
                <w:color w:val="000000"/>
                <w:lang w:val="it-IT"/>
              </w:rPr>
              <w:t>фиока</w:t>
            </w:r>
            <w:r w:rsidRPr="00D072CC">
              <w:rPr>
                <w:rFonts w:ascii="Times New Roman" w:hAnsi="Times New Roman"/>
                <w:color w:val="000000"/>
                <w:lang w:val="it-IT"/>
              </w:rPr>
              <w:t xml:space="preserve"> </w:t>
            </w:r>
            <w:r>
              <w:rPr>
                <w:rFonts w:ascii="Times New Roman" w:hAnsi="Times New Roman"/>
                <w:color w:val="000000"/>
                <w:lang w:val="it-IT"/>
              </w:rPr>
              <w:t>за</w:t>
            </w:r>
            <w:r w:rsidRPr="00D072CC">
              <w:rPr>
                <w:rFonts w:ascii="Times New Roman" w:hAnsi="Times New Roman"/>
                <w:color w:val="000000"/>
                <w:lang w:val="it-IT"/>
              </w:rPr>
              <w:t xml:space="preserve"> </w:t>
            </w:r>
            <w:r>
              <w:rPr>
                <w:rFonts w:ascii="Times New Roman" w:hAnsi="Times New Roman"/>
                <w:color w:val="000000"/>
                <w:lang w:val="it-IT"/>
              </w:rPr>
              <w:t>папир</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xml:space="preserve">≥ 500 </w:t>
            </w:r>
            <w:r>
              <w:rPr>
                <w:rFonts w:ascii="Times New Roman" w:hAnsi="Times New Roman"/>
                <w:color w:val="000000"/>
              </w:rPr>
              <w:t>листова</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Капацитет</w:t>
            </w:r>
            <w:r w:rsidRPr="00D072CC">
              <w:rPr>
                <w:rFonts w:ascii="Times New Roman" w:hAnsi="Times New Roman"/>
                <w:color w:val="000000"/>
              </w:rPr>
              <w:t xml:space="preserve"> </w:t>
            </w:r>
            <w:r>
              <w:rPr>
                <w:rFonts w:ascii="Times New Roman" w:hAnsi="Times New Roman"/>
                <w:color w:val="000000"/>
              </w:rPr>
              <w:t>вишенаменске</w:t>
            </w:r>
            <w:r w:rsidRPr="00D072CC">
              <w:rPr>
                <w:rFonts w:ascii="Times New Roman" w:hAnsi="Times New Roman"/>
                <w:color w:val="000000"/>
              </w:rPr>
              <w:t xml:space="preserve"> </w:t>
            </w:r>
            <w:r>
              <w:rPr>
                <w:rFonts w:ascii="Times New Roman" w:hAnsi="Times New Roman"/>
                <w:color w:val="000000"/>
              </w:rPr>
              <w:t>улазне</w:t>
            </w:r>
            <w:r w:rsidRPr="00D072CC">
              <w:rPr>
                <w:rFonts w:ascii="Times New Roman" w:hAnsi="Times New Roman"/>
                <w:color w:val="000000"/>
              </w:rPr>
              <w:t xml:space="preserve"> </w:t>
            </w:r>
            <w:r>
              <w:rPr>
                <w:rFonts w:ascii="Times New Roman" w:hAnsi="Times New Roman"/>
                <w:color w:val="000000"/>
              </w:rPr>
              <w:t>фиоке</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xml:space="preserve">≥ 100 </w:t>
            </w:r>
            <w:r>
              <w:rPr>
                <w:rFonts w:ascii="Times New Roman" w:hAnsi="Times New Roman"/>
                <w:color w:val="000000"/>
              </w:rPr>
              <w:t>листова</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Подржана</w:t>
            </w:r>
            <w:r w:rsidRPr="00D072CC">
              <w:rPr>
                <w:rFonts w:ascii="Times New Roman" w:hAnsi="Times New Roman"/>
                <w:color w:val="000000"/>
              </w:rPr>
              <w:t xml:space="preserve"> </w:t>
            </w:r>
            <w:r>
              <w:rPr>
                <w:rFonts w:ascii="Times New Roman" w:hAnsi="Times New Roman"/>
                <w:color w:val="000000"/>
              </w:rPr>
              <w:t>дебљина</w:t>
            </w:r>
            <w:r w:rsidRPr="00D072CC">
              <w:rPr>
                <w:rFonts w:ascii="Times New Roman" w:hAnsi="Times New Roman"/>
                <w:color w:val="000000"/>
              </w:rPr>
              <w:t xml:space="preserve"> </w:t>
            </w:r>
            <w:r>
              <w:rPr>
                <w:rFonts w:ascii="Times New Roman" w:hAnsi="Times New Roman"/>
                <w:color w:val="000000"/>
              </w:rPr>
              <w:t>папира</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60-256g/m² (min.)</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6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Прикључци</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мин</w:t>
            </w:r>
            <w:r w:rsidRPr="00D072CC">
              <w:rPr>
                <w:rFonts w:ascii="Times New Roman" w:hAnsi="Times New Roman"/>
                <w:color w:val="000000"/>
              </w:rPr>
              <w:t xml:space="preserve">. USB 2.0, Gigabit ethernet (RJ-45), 2x USB Host, </w:t>
            </w:r>
            <w:r>
              <w:rPr>
                <w:rFonts w:ascii="Times New Roman" w:hAnsi="Times New Roman"/>
                <w:color w:val="000000"/>
              </w:rPr>
              <w:t>Слот</w:t>
            </w:r>
            <w:r w:rsidRPr="00D072CC">
              <w:rPr>
                <w:rFonts w:ascii="Times New Roman" w:hAnsi="Times New Roman"/>
                <w:color w:val="000000"/>
              </w:rPr>
              <w:t xml:space="preserve"> </w:t>
            </w:r>
            <w:r>
              <w:rPr>
                <w:rFonts w:ascii="Times New Roman" w:hAnsi="Times New Roman"/>
                <w:color w:val="000000"/>
              </w:rPr>
              <w:t>за</w:t>
            </w:r>
            <w:r w:rsidRPr="00D072CC">
              <w:rPr>
                <w:rFonts w:ascii="Times New Roman" w:hAnsi="Times New Roman"/>
                <w:color w:val="000000"/>
              </w:rPr>
              <w:t xml:space="preserve"> </w:t>
            </w:r>
            <w:r>
              <w:rPr>
                <w:rFonts w:ascii="Times New Roman" w:hAnsi="Times New Roman"/>
                <w:color w:val="000000"/>
              </w:rPr>
              <w:t>опциону</w:t>
            </w:r>
            <w:r w:rsidRPr="00D072CC">
              <w:rPr>
                <w:rFonts w:ascii="Times New Roman" w:hAnsi="Times New Roman"/>
                <w:color w:val="000000"/>
              </w:rPr>
              <w:t xml:space="preserve"> </w:t>
            </w:r>
            <w:r>
              <w:rPr>
                <w:rFonts w:ascii="Times New Roman" w:hAnsi="Times New Roman"/>
                <w:color w:val="000000"/>
              </w:rPr>
              <w:t>СД</w:t>
            </w:r>
            <w:r w:rsidRPr="00D072CC">
              <w:rPr>
                <w:rFonts w:ascii="Times New Roman" w:hAnsi="Times New Roman"/>
                <w:color w:val="000000"/>
              </w:rPr>
              <w:t xml:space="preserve"> </w:t>
            </w:r>
            <w:r>
              <w:rPr>
                <w:rFonts w:ascii="Times New Roman" w:hAnsi="Times New Roman"/>
                <w:color w:val="000000"/>
              </w:rPr>
              <w:t>картицу</w:t>
            </w:r>
            <w:r w:rsidRPr="00D072CC">
              <w:rPr>
                <w:rFonts w:ascii="Times New Roman" w:hAnsi="Times New Roman"/>
                <w:color w:val="000000"/>
              </w:rPr>
              <w:t>, NFC tag</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SCAN opcije</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мин</w:t>
            </w:r>
            <w:r w:rsidRPr="00D072CC">
              <w:rPr>
                <w:rFonts w:ascii="Times New Roman" w:hAnsi="Times New Roman"/>
                <w:color w:val="000000"/>
              </w:rPr>
              <w:t>. Network TWAIN, WIA, WSD</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Резолуција</w:t>
            </w:r>
            <w:r w:rsidRPr="00D072CC">
              <w:rPr>
                <w:rFonts w:ascii="Times New Roman" w:hAnsi="Times New Roman"/>
                <w:color w:val="000000"/>
              </w:rPr>
              <w:t xml:space="preserve"> </w:t>
            </w:r>
            <w:r>
              <w:rPr>
                <w:rFonts w:ascii="Times New Roman" w:hAnsi="Times New Roman"/>
                <w:color w:val="000000"/>
              </w:rPr>
              <w:t>скенирања</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600 dpi</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6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Тип</w:t>
            </w:r>
            <w:r w:rsidRPr="00D072CC">
              <w:rPr>
                <w:rFonts w:ascii="Times New Roman" w:hAnsi="Times New Roman"/>
                <w:color w:val="000000"/>
              </w:rPr>
              <w:t xml:space="preserve"> </w:t>
            </w:r>
            <w:r>
              <w:rPr>
                <w:rFonts w:ascii="Times New Roman" w:hAnsi="Times New Roman"/>
                <w:color w:val="000000"/>
              </w:rPr>
              <w:t>скенираног</w:t>
            </w:r>
            <w:r w:rsidRPr="00D072CC">
              <w:rPr>
                <w:rFonts w:ascii="Times New Roman" w:hAnsi="Times New Roman"/>
                <w:color w:val="000000"/>
              </w:rPr>
              <w:t xml:space="preserve"> </w:t>
            </w:r>
            <w:r>
              <w:rPr>
                <w:rFonts w:ascii="Times New Roman" w:hAnsi="Times New Roman"/>
                <w:color w:val="000000"/>
              </w:rPr>
              <w:t>документа</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rPr>
            </w:pPr>
            <w:r w:rsidRPr="00D072CC">
              <w:rPr>
                <w:rFonts w:ascii="Times New Roman" w:hAnsi="Times New Roman"/>
              </w:rPr>
              <w:t xml:space="preserve">TIFF, PDF, PDF/A , PDF </w:t>
            </w:r>
            <w:r>
              <w:rPr>
                <w:rFonts w:ascii="Times New Roman" w:hAnsi="Times New Roman"/>
              </w:rPr>
              <w:t>високе</w:t>
            </w:r>
            <w:r w:rsidRPr="00D072CC">
              <w:rPr>
                <w:rFonts w:ascii="Times New Roman" w:hAnsi="Times New Roman"/>
              </w:rPr>
              <w:t xml:space="preserve"> </w:t>
            </w:r>
            <w:r>
              <w:rPr>
                <w:rFonts w:ascii="Times New Roman" w:hAnsi="Times New Roman"/>
              </w:rPr>
              <w:t>компресије</w:t>
            </w:r>
            <w:r w:rsidRPr="00D072CC">
              <w:rPr>
                <w:rFonts w:ascii="Times New Roman" w:hAnsi="Times New Roman"/>
              </w:rPr>
              <w:t>, encrypted PDF, JPEG, XPS</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Брзина</w:t>
            </w:r>
            <w:r w:rsidRPr="00D072CC">
              <w:rPr>
                <w:rFonts w:ascii="Times New Roman" w:hAnsi="Times New Roman"/>
                <w:color w:val="000000"/>
              </w:rPr>
              <w:t xml:space="preserve"> </w:t>
            </w:r>
            <w:r>
              <w:rPr>
                <w:rFonts w:ascii="Times New Roman" w:hAnsi="Times New Roman"/>
                <w:color w:val="000000"/>
              </w:rPr>
              <w:t>скенирања</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мин</w:t>
            </w:r>
            <w:r w:rsidRPr="00D072CC">
              <w:rPr>
                <w:rFonts w:ascii="Times New Roman" w:hAnsi="Times New Roman"/>
                <w:color w:val="000000"/>
              </w:rPr>
              <w:t xml:space="preserve">. 50 </w:t>
            </w:r>
            <w:r>
              <w:rPr>
                <w:rFonts w:ascii="Times New Roman" w:hAnsi="Times New Roman"/>
                <w:color w:val="000000"/>
              </w:rPr>
              <w:t>ipm</w:t>
            </w:r>
            <w:r w:rsidRPr="00D072CC">
              <w:rPr>
                <w:rFonts w:ascii="Times New Roman" w:hAnsi="Times New Roman"/>
                <w:color w:val="000000"/>
              </w:rPr>
              <w:t xml:space="preserve"> </w:t>
            </w:r>
            <w:r>
              <w:rPr>
                <w:rFonts w:ascii="Times New Roman" w:hAnsi="Times New Roman"/>
                <w:color w:val="000000"/>
              </w:rPr>
              <w:t>црно</w:t>
            </w:r>
            <w:r w:rsidRPr="00D072CC">
              <w:rPr>
                <w:rFonts w:ascii="Times New Roman" w:hAnsi="Times New Roman"/>
                <w:color w:val="000000"/>
              </w:rPr>
              <w:t xml:space="preserve"> </w:t>
            </w:r>
            <w:r>
              <w:rPr>
                <w:rFonts w:ascii="Times New Roman" w:hAnsi="Times New Roman"/>
                <w:color w:val="000000"/>
              </w:rPr>
              <w:t>бело</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 xml:space="preserve">4), 50 </w:t>
            </w:r>
            <w:r>
              <w:rPr>
                <w:rFonts w:ascii="Times New Roman" w:hAnsi="Times New Roman"/>
                <w:color w:val="000000"/>
              </w:rPr>
              <w:t>ipm</w:t>
            </w:r>
            <w:r w:rsidRPr="00D072CC">
              <w:rPr>
                <w:rFonts w:ascii="Times New Roman" w:hAnsi="Times New Roman"/>
                <w:color w:val="000000"/>
              </w:rPr>
              <w:t xml:space="preserve"> </w:t>
            </w:r>
            <w:r>
              <w:rPr>
                <w:rFonts w:ascii="Times New Roman" w:hAnsi="Times New Roman"/>
                <w:color w:val="000000"/>
              </w:rPr>
              <w:t>у</w:t>
            </w:r>
            <w:r w:rsidRPr="00D072CC">
              <w:rPr>
                <w:rFonts w:ascii="Times New Roman" w:hAnsi="Times New Roman"/>
                <w:color w:val="000000"/>
              </w:rPr>
              <w:t xml:space="preserve"> </w:t>
            </w:r>
            <w:r>
              <w:rPr>
                <w:rFonts w:ascii="Times New Roman" w:hAnsi="Times New Roman"/>
                <w:color w:val="000000"/>
              </w:rPr>
              <w:t>боји</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4)</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600"/>
        </w:trPr>
        <w:tc>
          <w:tcPr>
            <w:tcW w:w="3700" w:type="dxa"/>
            <w:gridSpan w:val="2"/>
            <w:tcBorders>
              <w:top w:val="nil"/>
              <w:left w:val="single" w:sz="8" w:space="0" w:color="auto"/>
              <w:bottom w:val="single" w:sz="4" w:space="0" w:color="auto"/>
              <w:right w:val="single" w:sz="4" w:space="0" w:color="auto"/>
            </w:tcBorders>
            <w:vAlign w:val="center"/>
            <w:hideMark/>
          </w:tcPr>
          <w:p w:rsidR="009C5824" w:rsidRPr="00D072CC" w:rsidRDefault="009C5824" w:rsidP="009C5824">
            <w:pPr>
              <w:rPr>
                <w:rFonts w:ascii="Times New Roman" w:hAnsi="Times New Roman"/>
                <w:color w:val="000000"/>
              </w:rPr>
            </w:pPr>
            <w:r>
              <w:rPr>
                <w:rFonts w:ascii="Times New Roman" w:hAnsi="Times New Roman"/>
                <w:color w:val="000000"/>
              </w:rPr>
              <w:t>Остало</w:t>
            </w:r>
          </w:p>
        </w:tc>
        <w:tc>
          <w:tcPr>
            <w:tcW w:w="5640" w:type="dxa"/>
            <w:gridSpan w:val="2"/>
            <w:tcBorders>
              <w:top w:val="nil"/>
              <w:left w:val="nil"/>
              <w:bottom w:val="single" w:sz="4" w:space="0" w:color="auto"/>
              <w:right w:val="single" w:sz="8" w:space="0" w:color="auto"/>
            </w:tcBorders>
            <w:shd w:val="clear" w:color="000000" w:fill="FFFFFF"/>
            <w:hideMark/>
          </w:tcPr>
          <w:p w:rsidR="009C5824" w:rsidRPr="00D072CC" w:rsidRDefault="009C5824" w:rsidP="009C5824">
            <w:pPr>
              <w:rPr>
                <w:rFonts w:ascii="Times New Roman" w:hAnsi="Times New Roman"/>
                <w:color w:val="000000"/>
              </w:rPr>
            </w:pPr>
            <w:r>
              <w:rPr>
                <w:rFonts w:ascii="Times New Roman" w:hAnsi="Times New Roman"/>
                <w:color w:val="000000"/>
              </w:rPr>
              <w:t>Дупле</w:t>
            </w:r>
            <w:r w:rsidRPr="00D072CC">
              <w:rPr>
                <w:rFonts w:ascii="Times New Roman" w:hAnsi="Times New Roman"/>
                <w:color w:val="000000"/>
              </w:rPr>
              <w:t xml:space="preserve">x </w:t>
            </w:r>
            <w:r>
              <w:rPr>
                <w:rFonts w:ascii="Times New Roman" w:hAnsi="Times New Roman"/>
                <w:color w:val="000000"/>
              </w:rPr>
              <w:t>штампа</w:t>
            </w:r>
            <w:r w:rsidRPr="00D072CC">
              <w:rPr>
                <w:rFonts w:ascii="Times New Roman" w:hAnsi="Times New Roman"/>
                <w:color w:val="000000"/>
              </w:rPr>
              <w:t xml:space="preserve">, ADF, Scan-once-copy-many, 25% - 400% </w:t>
            </w:r>
            <w:r>
              <w:rPr>
                <w:rFonts w:ascii="Times New Roman" w:hAnsi="Times New Roman"/>
                <w:color w:val="000000"/>
              </w:rPr>
              <w:t>умањење</w:t>
            </w:r>
            <w:r w:rsidRPr="00D072CC">
              <w:rPr>
                <w:rFonts w:ascii="Times New Roman" w:hAnsi="Times New Roman"/>
                <w:color w:val="000000"/>
              </w:rPr>
              <w:t xml:space="preserve"> - </w:t>
            </w:r>
            <w:r>
              <w:rPr>
                <w:rFonts w:ascii="Times New Roman" w:hAnsi="Times New Roman"/>
                <w:color w:val="000000"/>
              </w:rPr>
              <w:t>увеличавање</w:t>
            </w:r>
            <w:r w:rsidRPr="00D072CC">
              <w:rPr>
                <w:rFonts w:ascii="Times New Roman" w:hAnsi="Times New Roman"/>
                <w:color w:val="000000"/>
              </w:rPr>
              <w:t xml:space="preserve">, </w:t>
            </w:r>
            <w:r>
              <w:rPr>
                <w:rFonts w:ascii="Times New Roman" w:hAnsi="Times New Roman"/>
                <w:color w:val="000000"/>
              </w:rPr>
              <w:t>Копирање</w:t>
            </w:r>
            <w:r w:rsidRPr="00D072CC">
              <w:rPr>
                <w:rFonts w:ascii="Times New Roman" w:hAnsi="Times New Roman"/>
                <w:color w:val="000000"/>
              </w:rPr>
              <w:t xml:space="preserve"> ID kartica</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114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Капацитет</w:t>
            </w:r>
            <w:r w:rsidRPr="00D072CC">
              <w:rPr>
                <w:rFonts w:ascii="Times New Roman" w:hAnsi="Times New Roman"/>
                <w:color w:val="000000"/>
              </w:rPr>
              <w:t xml:space="preserve"> </w:t>
            </w:r>
            <w:r>
              <w:rPr>
                <w:rFonts w:ascii="Times New Roman" w:hAnsi="Times New Roman"/>
                <w:color w:val="000000"/>
              </w:rPr>
              <w:t>потрошног</w:t>
            </w:r>
            <w:r w:rsidRPr="00D072CC">
              <w:rPr>
                <w:rFonts w:ascii="Times New Roman" w:hAnsi="Times New Roman"/>
                <w:color w:val="000000"/>
              </w:rPr>
              <w:t xml:space="preserve"> </w:t>
            </w:r>
            <w:r>
              <w:rPr>
                <w:rFonts w:ascii="Times New Roman" w:hAnsi="Times New Roman"/>
                <w:color w:val="000000"/>
              </w:rPr>
              <w:t>материјала</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rPr>
            </w:pPr>
            <w:r>
              <w:rPr>
                <w:rFonts w:ascii="Times New Roman" w:hAnsi="Times New Roman"/>
              </w:rPr>
              <w:t>Поред</w:t>
            </w:r>
            <w:r w:rsidRPr="00D072CC">
              <w:rPr>
                <w:rFonts w:ascii="Times New Roman" w:hAnsi="Times New Roman"/>
              </w:rPr>
              <w:t xml:space="preserve"> </w:t>
            </w:r>
            <w:r>
              <w:rPr>
                <w:rFonts w:ascii="Times New Roman" w:hAnsi="Times New Roman"/>
              </w:rPr>
              <w:t>уређаја</w:t>
            </w:r>
            <w:r w:rsidRPr="00D072CC">
              <w:rPr>
                <w:rFonts w:ascii="Times New Roman" w:hAnsi="Times New Roman"/>
              </w:rPr>
              <w:t xml:space="preserve"> </w:t>
            </w:r>
            <w:r>
              <w:rPr>
                <w:rFonts w:ascii="Times New Roman" w:hAnsi="Times New Roman"/>
              </w:rPr>
              <w:t>потребно</w:t>
            </w:r>
            <w:r w:rsidRPr="00D072CC">
              <w:rPr>
                <w:rFonts w:ascii="Times New Roman" w:hAnsi="Times New Roman"/>
              </w:rPr>
              <w:t xml:space="preserve"> </w:t>
            </w:r>
            <w:r>
              <w:rPr>
                <w:rFonts w:ascii="Times New Roman" w:hAnsi="Times New Roman"/>
              </w:rPr>
              <w:t>је</w:t>
            </w:r>
            <w:r w:rsidRPr="00D072CC">
              <w:rPr>
                <w:rFonts w:ascii="Times New Roman" w:hAnsi="Times New Roman"/>
              </w:rPr>
              <w:t xml:space="preserve"> </w:t>
            </w:r>
            <w:r>
              <w:rPr>
                <w:rFonts w:ascii="Times New Roman" w:hAnsi="Times New Roman"/>
              </w:rPr>
              <w:t>испоручити</w:t>
            </w:r>
            <w:r w:rsidRPr="00D072CC">
              <w:rPr>
                <w:rFonts w:ascii="Times New Roman" w:hAnsi="Times New Roman"/>
              </w:rPr>
              <w:t xml:space="preserve"> </w:t>
            </w:r>
            <w:r>
              <w:rPr>
                <w:rFonts w:ascii="Times New Roman" w:hAnsi="Times New Roman"/>
              </w:rPr>
              <w:t>и</w:t>
            </w:r>
            <w:r w:rsidRPr="00D072CC">
              <w:rPr>
                <w:rFonts w:ascii="Times New Roman" w:hAnsi="Times New Roman"/>
              </w:rPr>
              <w:t xml:space="preserve"> </w:t>
            </w:r>
            <w:r>
              <w:rPr>
                <w:rFonts w:ascii="Times New Roman" w:hAnsi="Times New Roman"/>
              </w:rPr>
              <w:t>оригиналне</w:t>
            </w:r>
            <w:r w:rsidRPr="00D072CC">
              <w:rPr>
                <w:rFonts w:ascii="Times New Roman" w:hAnsi="Times New Roman"/>
              </w:rPr>
              <w:t xml:space="preserve"> </w:t>
            </w:r>
            <w:r>
              <w:rPr>
                <w:rFonts w:ascii="Times New Roman" w:hAnsi="Times New Roman"/>
              </w:rPr>
              <w:t>резервне</w:t>
            </w:r>
            <w:r w:rsidRPr="00D072CC">
              <w:rPr>
                <w:rFonts w:ascii="Times New Roman" w:hAnsi="Times New Roman"/>
              </w:rPr>
              <w:t xml:space="preserve"> </w:t>
            </w:r>
            <w:r>
              <w:rPr>
                <w:rFonts w:ascii="Times New Roman" w:hAnsi="Times New Roman"/>
              </w:rPr>
              <w:t>тонере</w:t>
            </w:r>
            <w:r w:rsidRPr="00D072CC">
              <w:rPr>
                <w:rFonts w:ascii="Times New Roman" w:hAnsi="Times New Roman"/>
              </w:rPr>
              <w:t xml:space="preserve"> </w:t>
            </w:r>
            <w:r>
              <w:rPr>
                <w:rFonts w:ascii="Times New Roman" w:hAnsi="Times New Roman"/>
              </w:rPr>
              <w:t>који</w:t>
            </w:r>
            <w:r w:rsidRPr="00D072CC">
              <w:rPr>
                <w:rFonts w:ascii="Times New Roman" w:hAnsi="Times New Roman"/>
              </w:rPr>
              <w:t xml:space="preserve"> </w:t>
            </w:r>
            <w:r>
              <w:rPr>
                <w:rFonts w:ascii="Times New Roman" w:hAnsi="Times New Roman"/>
              </w:rPr>
              <w:t>ће</w:t>
            </w:r>
            <w:r w:rsidRPr="00D072CC">
              <w:rPr>
                <w:rFonts w:ascii="Times New Roman" w:hAnsi="Times New Roman"/>
              </w:rPr>
              <w:t xml:space="preserve"> </w:t>
            </w:r>
            <w:r>
              <w:rPr>
                <w:rFonts w:ascii="Times New Roman" w:hAnsi="Times New Roman"/>
              </w:rPr>
              <w:t>обезбедити</w:t>
            </w:r>
            <w:r w:rsidRPr="00D072CC">
              <w:rPr>
                <w:rFonts w:ascii="Times New Roman" w:hAnsi="Times New Roman"/>
              </w:rPr>
              <w:t xml:space="preserve"> </w:t>
            </w:r>
            <w:r>
              <w:rPr>
                <w:rFonts w:ascii="Times New Roman" w:hAnsi="Times New Roman"/>
              </w:rPr>
              <w:t>штампу</w:t>
            </w:r>
            <w:r w:rsidRPr="00D072CC">
              <w:rPr>
                <w:rFonts w:ascii="Times New Roman" w:hAnsi="Times New Roman"/>
              </w:rPr>
              <w:t xml:space="preserve"> </w:t>
            </w:r>
            <w:r>
              <w:rPr>
                <w:rFonts w:ascii="Times New Roman" w:hAnsi="Times New Roman"/>
              </w:rPr>
              <w:t>од</w:t>
            </w:r>
            <w:r w:rsidRPr="00D072CC">
              <w:rPr>
                <w:rFonts w:ascii="Times New Roman" w:hAnsi="Times New Roman"/>
              </w:rPr>
              <w:t xml:space="preserve"> </w:t>
            </w:r>
            <w:r>
              <w:rPr>
                <w:rFonts w:ascii="Times New Roman" w:hAnsi="Times New Roman"/>
              </w:rPr>
              <w:t>минимално</w:t>
            </w:r>
            <w:r w:rsidRPr="00D072CC">
              <w:rPr>
                <w:rFonts w:ascii="Times New Roman" w:hAnsi="Times New Roman"/>
              </w:rPr>
              <w:t xml:space="preserve"> 3000 </w:t>
            </w:r>
            <w:r>
              <w:rPr>
                <w:rFonts w:ascii="Times New Roman" w:hAnsi="Times New Roman"/>
              </w:rPr>
              <w:t>страна</w:t>
            </w:r>
            <w:r w:rsidRPr="00D072CC">
              <w:rPr>
                <w:rFonts w:ascii="Times New Roman" w:hAnsi="Times New Roman"/>
              </w:rPr>
              <w:t xml:space="preserve"> </w:t>
            </w:r>
            <w:r>
              <w:rPr>
                <w:rFonts w:ascii="Times New Roman" w:hAnsi="Times New Roman"/>
              </w:rPr>
              <w:t>црно</w:t>
            </w:r>
            <w:r w:rsidRPr="00D072CC">
              <w:rPr>
                <w:rFonts w:ascii="Times New Roman" w:hAnsi="Times New Roman"/>
              </w:rPr>
              <w:t>-</w:t>
            </w:r>
            <w:r>
              <w:rPr>
                <w:rFonts w:ascii="Times New Roman" w:hAnsi="Times New Roman"/>
              </w:rPr>
              <w:t>бело</w:t>
            </w:r>
            <w:r w:rsidRPr="00D072CC">
              <w:rPr>
                <w:rFonts w:ascii="Times New Roman" w:hAnsi="Times New Roman"/>
              </w:rPr>
              <w:t xml:space="preserve">, </w:t>
            </w:r>
            <w:r>
              <w:rPr>
                <w:rFonts w:ascii="Times New Roman" w:hAnsi="Times New Roman"/>
              </w:rPr>
              <w:t>и</w:t>
            </w:r>
            <w:r w:rsidRPr="00D072CC">
              <w:rPr>
                <w:rFonts w:ascii="Times New Roman" w:hAnsi="Times New Roman"/>
              </w:rPr>
              <w:t xml:space="preserve"> 1500 </w:t>
            </w:r>
            <w:r>
              <w:rPr>
                <w:rFonts w:ascii="Times New Roman" w:hAnsi="Times New Roman"/>
              </w:rPr>
              <w:t>страна</w:t>
            </w:r>
            <w:r w:rsidRPr="00D072CC">
              <w:rPr>
                <w:rFonts w:ascii="Times New Roman" w:hAnsi="Times New Roman"/>
              </w:rPr>
              <w:t xml:space="preserve"> </w:t>
            </w:r>
            <w:r>
              <w:rPr>
                <w:rFonts w:ascii="Times New Roman" w:hAnsi="Times New Roman"/>
              </w:rPr>
              <w:t>у</w:t>
            </w:r>
            <w:r w:rsidRPr="00D072CC">
              <w:rPr>
                <w:rFonts w:ascii="Times New Roman" w:hAnsi="Times New Roman"/>
              </w:rPr>
              <w:t xml:space="preserve"> </w:t>
            </w:r>
            <w:r>
              <w:rPr>
                <w:rFonts w:ascii="Times New Roman" w:hAnsi="Times New Roman"/>
              </w:rPr>
              <w:t>боји</w:t>
            </w:r>
            <w:r w:rsidRPr="00D072CC">
              <w:rPr>
                <w:rFonts w:ascii="Times New Roman" w:hAnsi="Times New Roman"/>
              </w:rPr>
              <w:t xml:space="preserve"> </w:t>
            </w:r>
            <w:r>
              <w:rPr>
                <w:rFonts w:ascii="Times New Roman" w:hAnsi="Times New Roman"/>
              </w:rPr>
              <w:t>за</w:t>
            </w:r>
            <w:r w:rsidRPr="00D072CC">
              <w:rPr>
                <w:rFonts w:ascii="Times New Roman" w:hAnsi="Times New Roman"/>
              </w:rPr>
              <w:t xml:space="preserve"> </w:t>
            </w:r>
            <w:r>
              <w:rPr>
                <w:rFonts w:ascii="Times New Roman" w:hAnsi="Times New Roman"/>
              </w:rPr>
              <w:t>сваку</w:t>
            </w:r>
            <w:r w:rsidRPr="00D072CC">
              <w:rPr>
                <w:rFonts w:ascii="Times New Roman" w:hAnsi="Times New Roman"/>
              </w:rPr>
              <w:t xml:space="preserve"> </w:t>
            </w:r>
            <w:r>
              <w:rPr>
                <w:rFonts w:ascii="Times New Roman" w:hAnsi="Times New Roman"/>
              </w:rPr>
              <w:t>боју</w:t>
            </w:r>
            <w:r w:rsidRPr="00D072CC">
              <w:rPr>
                <w:rFonts w:ascii="Times New Roman" w:hAnsi="Times New Roman"/>
              </w:rPr>
              <w:t xml:space="preserve"> (</w:t>
            </w:r>
            <w:r>
              <w:rPr>
                <w:rFonts w:ascii="Times New Roman" w:hAnsi="Times New Roman"/>
              </w:rPr>
              <w:t>заједно</w:t>
            </w:r>
            <w:r w:rsidRPr="00D072CC">
              <w:rPr>
                <w:rFonts w:ascii="Times New Roman" w:hAnsi="Times New Roman"/>
              </w:rPr>
              <w:t xml:space="preserve"> </w:t>
            </w:r>
            <w:r>
              <w:rPr>
                <w:rFonts w:ascii="Times New Roman" w:hAnsi="Times New Roman"/>
              </w:rPr>
              <w:t>са</w:t>
            </w:r>
            <w:r w:rsidRPr="00D072CC">
              <w:rPr>
                <w:rFonts w:ascii="Times New Roman" w:hAnsi="Times New Roman"/>
              </w:rPr>
              <w:t xml:space="preserve"> </w:t>
            </w:r>
            <w:r>
              <w:rPr>
                <w:rFonts w:ascii="Times New Roman" w:hAnsi="Times New Roman"/>
              </w:rPr>
              <w:t>иницијалним</w:t>
            </w:r>
            <w:r w:rsidRPr="00D072CC">
              <w:rPr>
                <w:rFonts w:ascii="Times New Roman" w:hAnsi="Times New Roman"/>
              </w:rPr>
              <w:t xml:space="preserve"> </w:t>
            </w:r>
            <w:r>
              <w:rPr>
                <w:rFonts w:ascii="Times New Roman" w:hAnsi="Times New Roman"/>
              </w:rPr>
              <w:t>тонером</w:t>
            </w:r>
            <w:r w:rsidRPr="00D072CC">
              <w:rPr>
                <w:rFonts w:ascii="Times New Roman" w:hAnsi="Times New Roman"/>
              </w:rPr>
              <w:t>).</w:t>
            </w:r>
          </w:p>
        </w:tc>
      </w:tr>
      <w:tr w:rsidR="009C5824" w:rsidRPr="00D072CC"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1200"/>
        </w:trPr>
        <w:tc>
          <w:tcPr>
            <w:tcW w:w="3700" w:type="dxa"/>
            <w:gridSpan w:val="2"/>
            <w:tcBorders>
              <w:top w:val="nil"/>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sidRPr="00D072CC">
              <w:rPr>
                <w:rFonts w:ascii="Times New Roman" w:hAnsi="Times New Roman"/>
                <w:color w:val="000000"/>
              </w:rPr>
              <w:t> </w:t>
            </w:r>
          </w:p>
        </w:tc>
        <w:tc>
          <w:tcPr>
            <w:tcW w:w="5640" w:type="dxa"/>
            <w:gridSpan w:val="2"/>
            <w:tcBorders>
              <w:top w:val="nil"/>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rPr>
            </w:pPr>
            <w:r>
              <w:rPr>
                <w:rFonts w:ascii="Times New Roman" w:hAnsi="Times New Roman"/>
              </w:rPr>
              <w:t>Остали</w:t>
            </w:r>
            <w:r w:rsidRPr="00D072CC">
              <w:rPr>
                <w:rFonts w:ascii="Times New Roman" w:hAnsi="Times New Roman"/>
              </w:rPr>
              <w:t xml:space="preserve"> </w:t>
            </w:r>
            <w:r>
              <w:rPr>
                <w:rFonts w:ascii="Times New Roman" w:hAnsi="Times New Roman"/>
              </w:rPr>
              <w:t>оригинални</w:t>
            </w:r>
            <w:r w:rsidRPr="00D072CC">
              <w:rPr>
                <w:rFonts w:ascii="Times New Roman" w:hAnsi="Times New Roman"/>
              </w:rPr>
              <w:t xml:space="preserve"> </w:t>
            </w:r>
            <w:r>
              <w:rPr>
                <w:rFonts w:ascii="Times New Roman" w:hAnsi="Times New Roman"/>
              </w:rPr>
              <w:t>потрошни</w:t>
            </w:r>
            <w:r w:rsidRPr="00D072CC">
              <w:rPr>
                <w:rFonts w:ascii="Times New Roman" w:hAnsi="Times New Roman"/>
              </w:rPr>
              <w:t xml:space="preserve"> </w:t>
            </w:r>
            <w:r>
              <w:rPr>
                <w:rFonts w:ascii="Times New Roman" w:hAnsi="Times New Roman"/>
              </w:rPr>
              <w:t>материјал</w:t>
            </w:r>
            <w:r w:rsidRPr="00D072CC">
              <w:rPr>
                <w:rFonts w:ascii="Times New Roman" w:hAnsi="Times New Roman"/>
              </w:rPr>
              <w:t xml:space="preserve"> (maintanace kits, image units, fotokonduktori, drum units, developers, itd.) </w:t>
            </w:r>
            <w:r>
              <w:rPr>
                <w:rFonts w:ascii="Times New Roman" w:hAnsi="Times New Roman"/>
              </w:rPr>
              <w:t>непходан</w:t>
            </w:r>
            <w:r w:rsidRPr="00D072CC">
              <w:rPr>
                <w:rFonts w:ascii="Times New Roman" w:hAnsi="Times New Roman"/>
              </w:rPr>
              <w:t xml:space="preserve"> </w:t>
            </w:r>
            <w:r>
              <w:rPr>
                <w:rFonts w:ascii="Times New Roman" w:hAnsi="Times New Roman"/>
              </w:rPr>
              <w:t>за</w:t>
            </w:r>
            <w:r w:rsidRPr="00D072CC">
              <w:rPr>
                <w:rFonts w:ascii="Times New Roman" w:hAnsi="Times New Roman"/>
              </w:rPr>
              <w:t xml:space="preserve"> </w:t>
            </w:r>
            <w:r>
              <w:rPr>
                <w:rFonts w:ascii="Times New Roman" w:hAnsi="Times New Roman"/>
              </w:rPr>
              <w:t>штампу</w:t>
            </w:r>
            <w:r w:rsidRPr="00D072CC">
              <w:rPr>
                <w:rFonts w:ascii="Times New Roman" w:hAnsi="Times New Roman"/>
              </w:rPr>
              <w:t xml:space="preserve"> </w:t>
            </w:r>
            <w:r>
              <w:rPr>
                <w:rFonts w:ascii="Times New Roman" w:hAnsi="Times New Roman"/>
              </w:rPr>
              <w:t>минимално</w:t>
            </w:r>
            <w:r w:rsidRPr="00D072CC">
              <w:rPr>
                <w:rFonts w:ascii="Times New Roman" w:hAnsi="Times New Roman"/>
              </w:rPr>
              <w:t xml:space="preserve"> 200.000 </w:t>
            </w:r>
            <w:r>
              <w:rPr>
                <w:rFonts w:ascii="Times New Roman" w:hAnsi="Times New Roman"/>
              </w:rPr>
              <w:t>страна</w:t>
            </w:r>
            <w:r w:rsidRPr="00D072CC">
              <w:rPr>
                <w:rFonts w:ascii="Times New Roman" w:hAnsi="Times New Roman"/>
                <w:color w:val="FF0000"/>
              </w:rPr>
              <w:t xml:space="preserve"> </w:t>
            </w:r>
            <w:r w:rsidRPr="00D072CC">
              <w:rPr>
                <w:rFonts w:ascii="Times New Roman" w:hAnsi="Times New Roman"/>
              </w:rPr>
              <w:t>(</w:t>
            </w:r>
            <w:r>
              <w:rPr>
                <w:rFonts w:ascii="Times New Roman" w:hAnsi="Times New Roman"/>
              </w:rPr>
              <w:t>заједно</w:t>
            </w:r>
            <w:r w:rsidRPr="00D072CC">
              <w:rPr>
                <w:rFonts w:ascii="Times New Roman" w:hAnsi="Times New Roman"/>
              </w:rPr>
              <w:t xml:space="preserve"> </w:t>
            </w:r>
            <w:r>
              <w:rPr>
                <w:rFonts w:ascii="Times New Roman" w:hAnsi="Times New Roman"/>
              </w:rPr>
              <w:t>са</w:t>
            </w:r>
            <w:r w:rsidRPr="00D072CC">
              <w:rPr>
                <w:rFonts w:ascii="Times New Roman" w:hAnsi="Times New Roman"/>
              </w:rPr>
              <w:t xml:space="preserve"> </w:t>
            </w:r>
            <w:r>
              <w:rPr>
                <w:rFonts w:ascii="Times New Roman" w:hAnsi="Times New Roman"/>
              </w:rPr>
              <w:t>инцијалним</w:t>
            </w:r>
            <w:r w:rsidRPr="00D072CC">
              <w:rPr>
                <w:rFonts w:ascii="Times New Roman" w:hAnsi="Times New Roman"/>
              </w:rPr>
              <w:t xml:space="preserve"> </w:t>
            </w:r>
            <w:r>
              <w:rPr>
                <w:rFonts w:ascii="Times New Roman" w:hAnsi="Times New Roman"/>
              </w:rPr>
              <w:t>потрошним</w:t>
            </w:r>
            <w:r w:rsidRPr="00D072CC">
              <w:rPr>
                <w:rFonts w:ascii="Times New Roman" w:hAnsi="Times New Roman"/>
              </w:rPr>
              <w:t xml:space="preserve"> </w:t>
            </w:r>
            <w:r>
              <w:rPr>
                <w:rFonts w:ascii="Times New Roman" w:hAnsi="Times New Roman"/>
              </w:rPr>
              <w:t>материјалом</w:t>
            </w:r>
            <w:r w:rsidRPr="00D072CC">
              <w:rPr>
                <w:rFonts w:ascii="Times New Roman" w:hAnsi="Times New Roman"/>
              </w:rPr>
              <w:t>)</w:t>
            </w:r>
          </w:p>
        </w:tc>
      </w:tr>
      <w:tr w:rsidR="009C5824" w:rsidRPr="00D072CC"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6" w:type="dxa"/>
          <w:wAfter w:w="11" w:type="dxa"/>
          <w:trHeight w:val="300"/>
        </w:trPr>
        <w:tc>
          <w:tcPr>
            <w:tcW w:w="3700" w:type="dxa"/>
            <w:gridSpan w:val="2"/>
            <w:tcBorders>
              <w:top w:val="single" w:sz="4" w:space="0" w:color="auto"/>
              <w:left w:val="single" w:sz="8" w:space="0" w:color="auto"/>
              <w:bottom w:val="single" w:sz="4" w:space="0" w:color="auto"/>
              <w:right w:val="single" w:sz="4" w:space="0" w:color="auto"/>
            </w:tcBorders>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Гаранција</w:t>
            </w:r>
          </w:p>
        </w:tc>
        <w:tc>
          <w:tcPr>
            <w:tcW w:w="5640" w:type="dxa"/>
            <w:gridSpan w:val="2"/>
            <w:tcBorders>
              <w:top w:val="single" w:sz="4" w:space="0" w:color="auto"/>
              <w:left w:val="nil"/>
              <w:bottom w:val="single" w:sz="4" w:space="0" w:color="auto"/>
              <w:right w:val="single" w:sz="8" w:space="0" w:color="auto"/>
            </w:tcBorders>
            <w:shd w:val="clear" w:color="000000" w:fill="FFFFFF"/>
            <w:vAlign w:val="bottom"/>
            <w:hideMark/>
          </w:tcPr>
          <w:p w:rsidR="009C5824" w:rsidRPr="00D072CC" w:rsidRDefault="009C5824" w:rsidP="009C5824">
            <w:pPr>
              <w:rPr>
                <w:rFonts w:ascii="Times New Roman" w:hAnsi="Times New Roman"/>
                <w:color w:val="000000"/>
              </w:rPr>
            </w:pPr>
            <w:r>
              <w:rPr>
                <w:rFonts w:ascii="Times New Roman" w:hAnsi="Times New Roman"/>
                <w:color w:val="000000"/>
              </w:rPr>
              <w:t>мин</w:t>
            </w:r>
            <w:r w:rsidRPr="00D072CC">
              <w:rPr>
                <w:rFonts w:ascii="Times New Roman" w:hAnsi="Times New Roman"/>
                <w:color w:val="000000"/>
              </w:rPr>
              <w:t xml:space="preserve">. </w:t>
            </w:r>
            <w:r w:rsidR="00454C30">
              <w:rPr>
                <w:rFonts w:ascii="Times New Roman" w:hAnsi="Times New Roman"/>
                <w:color w:val="000000"/>
              </w:rPr>
              <w:t>24</w:t>
            </w:r>
            <w:r w:rsidRPr="00D072CC">
              <w:rPr>
                <w:rFonts w:ascii="Times New Roman" w:hAnsi="Times New Roman"/>
                <w:color w:val="000000"/>
              </w:rPr>
              <w:t xml:space="preserve"> </w:t>
            </w:r>
            <w:r>
              <w:rPr>
                <w:rFonts w:ascii="Times New Roman" w:hAnsi="Times New Roman"/>
                <w:color w:val="000000"/>
              </w:rPr>
              <w:t>месеца</w:t>
            </w:r>
            <w:r w:rsidRPr="00D072CC">
              <w:rPr>
                <w:rFonts w:ascii="Times New Roman" w:hAnsi="Times New Roman"/>
                <w:color w:val="000000"/>
              </w:rPr>
              <w:t xml:space="preserve"> </w:t>
            </w:r>
            <w:r>
              <w:rPr>
                <w:rFonts w:ascii="Times New Roman" w:hAnsi="Times New Roman"/>
                <w:color w:val="000000"/>
              </w:rPr>
              <w:t>произвођачке</w:t>
            </w:r>
            <w:r w:rsidRPr="00D072CC">
              <w:rPr>
                <w:rFonts w:ascii="Times New Roman" w:hAnsi="Times New Roman"/>
                <w:color w:val="000000"/>
              </w:rPr>
              <w:t xml:space="preserve"> </w:t>
            </w:r>
            <w:r>
              <w:rPr>
                <w:rFonts w:ascii="Times New Roman" w:hAnsi="Times New Roman"/>
                <w:color w:val="000000"/>
              </w:rPr>
              <w:t>гаранције</w:t>
            </w:r>
            <w:r w:rsidRPr="00D072CC">
              <w:rPr>
                <w:rFonts w:ascii="Times New Roman" w:hAnsi="Times New Roman"/>
                <w:color w:val="000000"/>
              </w:rPr>
              <w:t>.</w:t>
            </w:r>
          </w:p>
          <w:p w:rsidR="009C5824" w:rsidRPr="00D072CC" w:rsidRDefault="009C5824" w:rsidP="009C5824">
            <w:pPr>
              <w:rPr>
                <w:rFonts w:ascii="Times New Roman" w:hAnsi="Times New Roman"/>
                <w:color w:val="000000"/>
              </w:rPr>
            </w:pPr>
            <w:r>
              <w:rPr>
                <w:rFonts w:ascii="Times New Roman" w:hAnsi="Times New Roman"/>
                <w:color w:val="000000"/>
              </w:rPr>
              <w:t>Неопходно</w:t>
            </w:r>
            <w:r w:rsidRPr="00D072CC">
              <w:rPr>
                <w:rFonts w:ascii="Times New Roman" w:hAnsi="Times New Roman"/>
                <w:color w:val="000000"/>
              </w:rPr>
              <w:t xml:space="preserve"> </w:t>
            </w:r>
            <w:r>
              <w:rPr>
                <w:rFonts w:ascii="Times New Roman" w:hAnsi="Times New Roman"/>
                <w:color w:val="000000"/>
              </w:rPr>
              <w:t>је</w:t>
            </w:r>
            <w:r w:rsidRPr="00D072CC">
              <w:rPr>
                <w:rFonts w:ascii="Times New Roman" w:hAnsi="Times New Roman"/>
                <w:color w:val="000000"/>
              </w:rPr>
              <w:t xml:space="preserve"> </w:t>
            </w:r>
            <w:r>
              <w:rPr>
                <w:rFonts w:ascii="Times New Roman" w:hAnsi="Times New Roman"/>
                <w:color w:val="000000"/>
              </w:rPr>
              <w:t>да</w:t>
            </w:r>
            <w:r w:rsidRPr="00D072CC">
              <w:rPr>
                <w:rFonts w:ascii="Times New Roman" w:hAnsi="Times New Roman"/>
                <w:color w:val="000000"/>
              </w:rPr>
              <w:t xml:space="preserve"> </w:t>
            </w:r>
            <w:r>
              <w:rPr>
                <w:rFonts w:ascii="Times New Roman" w:hAnsi="Times New Roman"/>
                <w:color w:val="000000"/>
              </w:rPr>
              <w:t>Понуђач</w:t>
            </w:r>
            <w:r w:rsidRPr="00D072CC">
              <w:rPr>
                <w:rFonts w:ascii="Times New Roman" w:hAnsi="Times New Roman"/>
                <w:color w:val="000000"/>
              </w:rPr>
              <w:t xml:space="preserve"> </w:t>
            </w:r>
            <w:r>
              <w:rPr>
                <w:rFonts w:ascii="Times New Roman" w:hAnsi="Times New Roman"/>
                <w:color w:val="000000"/>
              </w:rPr>
              <w:t>достави</w:t>
            </w:r>
            <w:r w:rsidRPr="00D072CC">
              <w:rPr>
                <w:rFonts w:ascii="Times New Roman" w:hAnsi="Times New Roman"/>
                <w:color w:val="000000"/>
              </w:rPr>
              <w:t xml:space="preserve"> </w:t>
            </w:r>
            <w:r>
              <w:rPr>
                <w:rFonts w:ascii="Times New Roman" w:hAnsi="Times New Roman"/>
                <w:color w:val="000000"/>
              </w:rPr>
              <w:t>техничку</w:t>
            </w:r>
            <w:r w:rsidRPr="00D072CC">
              <w:rPr>
                <w:rFonts w:ascii="Times New Roman" w:hAnsi="Times New Roman"/>
                <w:color w:val="000000"/>
              </w:rPr>
              <w:t xml:space="preserve"> </w:t>
            </w:r>
            <w:r>
              <w:rPr>
                <w:rFonts w:ascii="Times New Roman" w:hAnsi="Times New Roman"/>
                <w:color w:val="000000"/>
              </w:rPr>
              <w:t>спецификацију</w:t>
            </w:r>
            <w:r w:rsidRPr="00D072CC">
              <w:rPr>
                <w:rFonts w:ascii="Times New Roman" w:hAnsi="Times New Roman"/>
                <w:color w:val="000000"/>
              </w:rPr>
              <w:t xml:space="preserve"> </w:t>
            </w:r>
            <w:r>
              <w:rPr>
                <w:rFonts w:ascii="Times New Roman" w:hAnsi="Times New Roman"/>
                <w:color w:val="000000"/>
              </w:rPr>
              <w:t>произвођача</w:t>
            </w:r>
            <w:r w:rsidRPr="00D072CC">
              <w:rPr>
                <w:rFonts w:ascii="Times New Roman" w:hAnsi="Times New Roman"/>
                <w:color w:val="000000"/>
              </w:rPr>
              <w:t xml:space="preserve">, </w:t>
            </w:r>
            <w:r>
              <w:rPr>
                <w:rFonts w:ascii="Times New Roman" w:hAnsi="Times New Roman"/>
                <w:color w:val="000000"/>
              </w:rPr>
              <w:t>а</w:t>
            </w:r>
            <w:r w:rsidRPr="00D072CC">
              <w:rPr>
                <w:rFonts w:ascii="Times New Roman" w:hAnsi="Times New Roman"/>
                <w:color w:val="000000"/>
              </w:rPr>
              <w:t xml:space="preserve"> </w:t>
            </w:r>
            <w:r>
              <w:rPr>
                <w:rFonts w:ascii="Times New Roman" w:hAnsi="Times New Roman"/>
                <w:color w:val="000000"/>
              </w:rPr>
              <w:t>сва</w:t>
            </w:r>
            <w:r w:rsidRPr="00D072CC">
              <w:rPr>
                <w:rFonts w:ascii="Times New Roman" w:hAnsi="Times New Roman"/>
                <w:color w:val="000000"/>
              </w:rPr>
              <w:t xml:space="preserve"> </w:t>
            </w:r>
            <w:r>
              <w:rPr>
                <w:rFonts w:ascii="Times New Roman" w:hAnsi="Times New Roman"/>
                <w:color w:val="000000"/>
              </w:rPr>
              <w:t>техничка</w:t>
            </w:r>
            <w:r w:rsidRPr="00D072CC">
              <w:rPr>
                <w:rFonts w:ascii="Times New Roman" w:hAnsi="Times New Roman"/>
                <w:color w:val="000000"/>
              </w:rPr>
              <w:t xml:space="preserve"> </w:t>
            </w:r>
            <w:r>
              <w:rPr>
                <w:rFonts w:ascii="Times New Roman" w:hAnsi="Times New Roman"/>
                <w:color w:val="000000"/>
              </w:rPr>
              <w:t>документација</w:t>
            </w:r>
            <w:r w:rsidRPr="00D072CC">
              <w:rPr>
                <w:rFonts w:ascii="Times New Roman" w:hAnsi="Times New Roman"/>
                <w:color w:val="000000"/>
              </w:rPr>
              <w:t xml:space="preserve"> (</w:t>
            </w:r>
            <w:r>
              <w:rPr>
                <w:rFonts w:ascii="Times New Roman" w:hAnsi="Times New Roman"/>
                <w:color w:val="000000"/>
              </w:rPr>
              <w:t>опис</w:t>
            </w:r>
            <w:r w:rsidRPr="00D072CC">
              <w:rPr>
                <w:rFonts w:ascii="Times New Roman" w:hAnsi="Times New Roman"/>
                <w:color w:val="000000"/>
              </w:rPr>
              <w:t xml:space="preserve"> </w:t>
            </w:r>
            <w:r>
              <w:rPr>
                <w:rFonts w:ascii="Times New Roman" w:hAnsi="Times New Roman"/>
                <w:color w:val="000000"/>
              </w:rPr>
              <w:t>производа</w:t>
            </w:r>
            <w:r w:rsidRPr="00D072CC">
              <w:rPr>
                <w:rFonts w:ascii="Times New Roman" w:hAnsi="Times New Roman"/>
                <w:color w:val="000000"/>
              </w:rPr>
              <w:t xml:space="preserve">, datasheet-ovi i sl.) </w:t>
            </w:r>
            <w:r>
              <w:rPr>
                <w:rFonts w:ascii="Times New Roman" w:hAnsi="Times New Roman"/>
                <w:color w:val="000000"/>
              </w:rPr>
              <w:t>као</w:t>
            </w:r>
            <w:r w:rsidRPr="00D072CC">
              <w:rPr>
                <w:rFonts w:ascii="Times New Roman" w:hAnsi="Times New Roman"/>
                <w:color w:val="000000"/>
              </w:rPr>
              <w:t xml:space="preserve"> </w:t>
            </w:r>
            <w:r>
              <w:rPr>
                <w:rFonts w:ascii="Times New Roman" w:hAnsi="Times New Roman"/>
                <w:color w:val="000000"/>
              </w:rPr>
              <w:t>и</w:t>
            </w:r>
            <w:r w:rsidRPr="00D072CC">
              <w:rPr>
                <w:rFonts w:ascii="Times New Roman" w:hAnsi="Times New Roman"/>
                <w:color w:val="000000"/>
              </w:rPr>
              <w:t xml:space="preserve"> </w:t>
            </w:r>
            <w:r>
              <w:rPr>
                <w:rFonts w:ascii="Times New Roman" w:hAnsi="Times New Roman"/>
                <w:color w:val="000000"/>
              </w:rPr>
              <w:t>наведене</w:t>
            </w:r>
            <w:r w:rsidRPr="00D072CC">
              <w:rPr>
                <w:rFonts w:ascii="Times New Roman" w:hAnsi="Times New Roman"/>
                <w:color w:val="000000"/>
              </w:rPr>
              <w:t xml:space="preserve"> </w:t>
            </w:r>
            <w:r>
              <w:rPr>
                <w:rFonts w:ascii="Times New Roman" w:hAnsi="Times New Roman"/>
                <w:color w:val="000000"/>
              </w:rPr>
              <w:t>потврде</w:t>
            </w:r>
            <w:r w:rsidRPr="00D072CC">
              <w:rPr>
                <w:rFonts w:ascii="Times New Roman" w:hAnsi="Times New Roman"/>
                <w:color w:val="000000"/>
              </w:rPr>
              <w:t xml:space="preserve"> </w:t>
            </w:r>
            <w:r>
              <w:rPr>
                <w:rFonts w:ascii="Times New Roman" w:hAnsi="Times New Roman"/>
                <w:color w:val="000000"/>
              </w:rPr>
              <w:t>могу</w:t>
            </w:r>
            <w:r w:rsidRPr="00D072CC">
              <w:rPr>
                <w:rFonts w:ascii="Times New Roman" w:hAnsi="Times New Roman"/>
                <w:color w:val="000000"/>
              </w:rPr>
              <w:t xml:space="preserve"> </w:t>
            </w:r>
            <w:r>
              <w:rPr>
                <w:rFonts w:ascii="Times New Roman" w:hAnsi="Times New Roman"/>
                <w:color w:val="000000"/>
              </w:rPr>
              <w:t>бити</w:t>
            </w:r>
            <w:r w:rsidRPr="00D072CC">
              <w:rPr>
                <w:rFonts w:ascii="Times New Roman" w:hAnsi="Times New Roman"/>
                <w:color w:val="000000"/>
              </w:rPr>
              <w:t xml:space="preserve"> </w:t>
            </w:r>
            <w:r>
              <w:rPr>
                <w:rFonts w:ascii="Times New Roman" w:hAnsi="Times New Roman"/>
                <w:color w:val="000000"/>
              </w:rPr>
              <w:t>достављене</w:t>
            </w:r>
            <w:r w:rsidRPr="00D072CC">
              <w:rPr>
                <w:rFonts w:ascii="Times New Roman" w:hAnsi="Times New Roman"/>
                <w:color w:val="000000"/>
              </w:rPr>
              <w:t xml:space="preserve"> </w:t>
            </w:r>
            <w:r>
              <w:rPr>
                <w:rFonts w:ascii="Times New Roman" w:hAnsi="Times New Roman"/>
                <w:color w:val="000000"/>
              </w:rPr>
              <w:t>на</w:t>
            </w:r>
            <w:r w:rsidRPr="00D072CC">
              <w:rPr>
                <w:rFonts w:ascii="Times New Roman" w:hAnsi="Times New Roman"/>
                <w:color w:val="000000"/>
              </w:rPr>
              <w:t xml:space="preserve"> </w:t>
            </w:r>
            <w:r>
              <w:rPr>
                <w:rFonts w:ascii="Times New Roman" w:hAnsi="Times New Roman"/>
                <w:color w:val="000000"/>
              </w:rPr>
              <w:t>енглеском</w:t>
            </w:r>
            <w:r w:rsidRPr="00D072CC">
              <w:rPr>
                <w:rFonts w:ascii="Times New Roman" w:hAnsi="Times New Roman"/>
                <w:color w:val="000000"/>
              </w:rPr>
              <w:t xml:space="preserve"> </w:t>
            </w:r>
            <w:r>
              <w:rPr>
                <w:rFonts w:ascii="Times New Roman" w:hAnsi="Times New Roman"/>
                <w:color w:val="000000"/>
              </w:rPr>
              <w:t>језику</w:t>
            </w:r>
            <w:r w:rsidRPr="00D072CC">
              <w:rPr>
                <w:rFonts w:ascii="Times New Roman" w:hAnsi="Times New Roman"/>
                <w:color w:val="000000"/>
              </w:rPr>
              <w:t xml:space="preserve">. </w:t>
            </w:r>
            <w:r>
              <w:rPr>
                <w:rFonts w:ascii="Times New Roman" w:hAnsi="Times New Roman"/>
                <w:color w:val="000000"/>
              </w:rPr>
              <w:t>Достављена</w:t>
            </w:r>
            <w:r w:rsidRPr="00D072CC">
              <w:rPr>
                <w:rFonts w:ascii="Times New Roman" w:hAnsi="Times New Roman"/>
                <w:color w:val="000000"/>
              </w:rPr>
              <w:t xml:space="preserve"> </w:t>
            </w:r>
            <w:r>
              <w:rPr>
                <w:rFonts w:ascii="Times New Roman" w:hAnsi="Times New Roman"/>
                <w:color w:val="000000"/>
              </w:rPr>
              <w:t>техничка</w:t>
            </w:r>
            <w:r w:rsidRPr="00D072CC">
              <w:rPr>
                <w:rFonts w:ascii="Times New Roman" w:hAnsi="Times New Roman"/>
                <w:color w:val="000000"/>
              </w:rPr>
              <w:t xml:space="preserve"> </w:t>
            </w:r>
            <w:r>
              <w:rPr>
                <w:rFonts w:ascii="Times New Roman" w:hAnsi="Times New Roman"/>
                <w:color w:val="000000"/>
              </w:rPr>
              <w:t>документација</w:t>
            </w:r>
            <w:r w:rsidRPr="00D072CC">
              <w:rPr>
                <w:rFonts w:ascii="Times New Roman" w:hAnsi="Times New Roman"/>
                <w:color w:val="000000"/>
              </w:rPr>
              <w:t xml:space="preserve"> </w:t>
            </w:r>
            <w:r>
              <w:rPr>
                <w:rFonts w:ascii="Times New Roman" w:hAnsi="Times New Roman"/>
                <w:color w:val="000000"/>
              </w:rPr>
              <w:t>мора</w:t>
            </w:r>
            <w:r w:rsidRPr="00D072CC">
              <w:rPr>
                <w:rFonts w:ascii="Times New Roman" w:hAnsi="Times New Roman"/>
                <w:color w:val="000000"/>
              </w:rPr>
              <w:t xml:space="preserve"> </w:t>
            </w:r>
            <w:r>
              <w:rPr>
                <w:rFonts w:ascii="Times New Roman" w:hAnsi="Times New Roman"/>
                <w:b/>
                <w:bCs/>
                <w:color w:val="000000"/>
              </w:rPr>
              <w:t>недвосмислено</w:t>
            </w:r>
            <w:r w:rsidRPr="00D072CC">
              <w:rPr>
                <w:rFonts w:ascii="Times New Roman" w:hAnsi="Times New Roman"/>
                <w:color w:val="000000"/>
              </w:rPr>
              <w:t xml:space="preserve"> </w:t>
            </w:r>
            <w:r>
              <w:rPr>
                <w:rFonts w:ascii="Times New Roman" w:hAnsi="Times New Roman"/>
                <w:color w:val="000000"/>
              </w:rPr>
              <w:t>показивати</w:t>
            </w:r>
            <w:r w:rsidRPr="00D072CC">
              <w:rPr>
                <w:rFonts w:ascii="Times New Roman" w:hAnsi="Times New Roman"/>
                <w:color w:val="000000"/>
              </w:rPr>
              <w:t xml:space="preserve"> </w:t>
            </w:r>
            <w:r>
              <w:rPr>
                <w:rFonts w:ascii="Times New Roman" w:hAnsi="Times New Roman"/>
                <w:color w:val="000000"/>
              </w:rPr>
              <w:t>да</w:t>
            </w:r>
            <w:r w:rsidRPr="00D072CC">
              <w:rPr>
                <w:rFonts w:ascii="Times New Roman" w:hAnsi="Times New Roman"/>
                <w:color w:val="000000"/>
              </w:rPr>
              <w:t xml:space="preserve"> </w:t>
            </w:r>
            <w:r>
              <w:rPr>
                <w:rFonts w:ascii="Times New Roman" w:hAnsi="Times New Roman"/>
                <w:color w:val="000000"/>
              </w:rPr>
              <w:t>понуђена</w:t>
            </w:r>
            <w:r w:rsidRPr="00D072CC">
              <w:rPr>
                <w:rFonts w:ascii="Times New Roman" w:hAnsi="Times New Roman"/>
                <w:color w:val="000000"/>
              </w:rPr>
              <w:t xml:space="preserve"> </w:t>
            </w:r>
            <w:r>
              <w:rPr>
                <w:rFonts w:ascii="Times New Roman" w:hAnsi="Times New Roman"/>
                <w:color w:val="000000"/>
              </w:rPr>
              <w:t>добра</w:t>
            </w:r>
            <w:r w:rsidRPr="00D072CC">
              <w:rPr>
                <w:rFonts w:ascii="Times New Roman" w:hAnsi="Times New Roman"/>
                <w:color w:val="000000"/>
              </w:rPr>
              <w:t xml:space="preserve"> </w:t>
            </w:r>
            <w:r>
              <w:rPr>
                <w:rFonts w:ascii="Times New Roman" w:hAnsi="Times New Roman"/>
                <w:color w:val="000000"/>
              </w:rPr>
              <w:t>у</w:t>
            </w:r>
            <w:r w:rsidRPr="00D072CC">
              <w:rPr>
                <w:rFonts w:ascii="Times New Roman" w:hAnsi="Times New Roman"/>
                <w:color w:val="000000"/>
              </w:rPr>
              <w:t xml:space="preserve"> </w:t>
            </w:r>
            <w:r>
              <w:rPr>
                <w:rFonts w:ascii="Times New Roman" w:hAnsi="Times New Roman"/>
                <w:color w:val="000000"/>
              </w:rPr>
              <w:lastRenderedPageBreak/>
              <w:t>потпуности</w:t>
            </w:r>
            <w:r w:rsidRPr="00D072CC">
              <w:rPr>
                <w:rFonts w:ascii="Times New Roman" w:hAnsi="Times New Roman"/>
                <w:color w:val="000000"/>
              </w:rPr>
              <w:t xml:space="preserve"> </w:t>
            </w:r>
            <w:r>
              <w:rPr>
                <w:rFonts w:ascii="Times New Roman" w:hAnsi="Times New Roman"/>
                <w:color w:val="000000"/>
              </w:rPr>
              <w:t>одговарају</w:t>
            </w:r>
            <w:r w:rsidRPr="00D072CC">
              <w:rPr>
                <w:rFonts w:ascii="Times New Roman" w:hAnsi="Times New Roman"/>
                <w:color w:val="000000"/>
              </w:rPr>
              <w:t xml:space="preserve"> </w:t>
            </w:r>
            <w:r>
              <w:rPr>
                <w:rFonts w:ascii="Times New Roman" w:hAnsi="Times New Roman"/>
                <w:color w:val="000000"/>
              </w:rPr>
              <w:t>свим</w:t>
            </w:r>
            <w:r w:rsidRPr="00D072CC">
              <w:rPr>
                <w:rFonts w:ascii="Times New Roman" w:hAnsi="Times New Roman"/>
                <w:color w:val="000000"/>
              </w:rPr>
              <w:t xml:space="preserve"> </w:t>
            </w:r>
            <w:r>
              <w:rPr>
                <w:rFonts w:ascii="Times New Roman" w:hAnsi="Times New Roman"/>
                <w:color w:val="000000"/>
              </w:rPr>
              <w:t>минималним</w:t>
            </w:r>
            <w:r w:rsidRPr="00D072CC">
              <w:rPr>
                <w:rFonts w:ascii="Times New Roman" w:hAnsi="Times New Roman"/>
                <w:color w:val="000000"/>
              </w:rPr>
              <w:t xml:space="preserve"> </w:t>
            </w:r>
            <w:r>
              <w:rPr>
                <w:rFonts w:ascii="Times New Roman" w:hAnsi="Times New Roman"/>
                <w:color w:val="000000"/>
              </w:rPr>
              <w:t>техничким</w:t>
            </w:r>
            <w:r w:rsidRPr="00D072CC">
              <w:rPr>
                <w:rFonts w:ascii="Times New Roman" w:hAnsi="Times New Roman"/>
                <w:color w:val="000000"/>
              </w:rPr>
              <w:t xml:space="preserve"> </w:t>
            </w:r>
            <w:r>
              <w:rPr>
                <w:rFonts w:ascii="Times New Roman" w:hAnsi="Times New Roman"/>
                <w:color w:val="000000"/>
              </w:rPr>
              <w:t>захтевима</w:t>
            </w:r>
            <w:r w:rsidRPr="00D072CC">
              <w:rPr>
                <w:rFonts w:ascii="Times New Roman" w:hAnsi="Times New Roman"/>
                <w:color w:val="000000"/>
              </w:rPr>
              <w:t>.</w:t>
            </w:r>
          </w:p>
        </w:tc>
      </w:tr>
    </w:tbl>
    <w:p w:rsidR="009C5824" w:rsidRPr="00D072CC" w:rsidRDefault="009C5824" w:rsidP="009C5824">
      <w:pPr>
        <w:pStyle w:val="Naslov"/>
        <w:jc w:val="left"/>
        <w:rPr>
          <w:lang w:val="sr-Cyrl-CS"/>
        </w:rPr>
      </w:pPr>
    </w:p>
    <w:p w:rsidR="009C5824" w:rsidRPr="00D072CC" w:rsidRDefault="009C5824" w:rsidP="009C5824">
      <w:pPr>
        <w:pStyle w:val="Naslov"/>
        <w:jc w:val="left"/>
        <w:rPr>
          <w:lang w:val="sr-Cyrl-CS"/>
        </w:rPr>
      </w:pPr>
    </w:p>
    <w:tbl>
      <w:tblPr>
        <w:tblW w:w="929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1683"/>
        <w:gridCol w:w="5389"/>
        <w:gridCol w:w="1501"/>
      </w:tblGrid>
      <w:tr w:rsidR="009C5824" w:rsidRPr="00D072CC" w:rsidTr="00EC3F1A">
        <w:tc>
          <w:tcPr>
            <w:tcW w:w="723" w:type="dxa"/>
            <w:vAlign w:val="center"/>
          </w:tcPr>
          <w:p w:rsidR="009C5824" w:rsidRPr="00D072CC" w:rsidRDefault="009C5824" w:rsidP="009C5824">
            <w:pPr>
              <w:rPr>
                <w:rFonts w:ascii="Times New Roman" w:hAnsi="Times New Roman"/>
                <w:b/>
                <w:sz w:val="28"/>
                <w:szCs w:val="28"/>
                <w:lang w:val="sr-Cyrl-CS"/>
              </w:rPr>
            </w:pPr>
            <w:bookmarkStart w:id="25" w:name="_Hlk36723996"/>
            <w:r w:rsidRPr="00D072CC">
              <w:rPr>
                <w:rFonts w:ascii="Times New Roman" w:hAnsi="Times New Roman"/>
                <w:b/>
                <w:sz w:val="28"/>
                <w:szCs w:val="28"/>
                <w:lang w:val="sr-Cyrl-CS"/>
              </w:rPr>
              <w:t>Ред. бр.</w:t>
            </w:r>
          </w:p>
        </w:tc>
        <w:tc>
          <w:tcPr>
            <w:tcW w:w="7072" w:type="dxa"/>
            <w:gridSpan w:val="2"/>
            <w:vAlign w:val="center"/>
          </w:tcPr>
          <w:p w:rsidR="009C5824" w:rsidRPr="00D072CC" w:rsidRDefault="009C5824" w:rsidP="00EC3F1A">
            <w:pPr>
              <w:jc w:val="center"/>
              <w:rPr>
                <w:rFonts w:ascii="Times New Roman" w:hAnsi="Times New Roman"/>
                <w:b/>
                <w:sz w:val="28"/>
                <w:szCs w:val="28"/>
              </w:rPr>
            </w:pPr>
            <w:r w:rsidRPr="00D072CC">
              <w:rPr>
                <w:rFonts w:ascii="Times New Roman" w:hAnsi="Times New Roman"/>
                <w:b/>
                <w:sz w:val="28"/>
                <w:szCs w:val="28"/>
                <w:lang w:val="sr-Cyrl-CS"/>
              </w:rPr>
              <w:t>Назив  опреме: А</w:t>
            </w:r>
            <w:r w:rsidR="00137041">
              <w:rPr>
                <w:rFonts w:ascii="Times New Roman" w:hAnsi="Times New Roman"/>
                <w:b/>
                <w:sz w:val="28"/>
                <w:szCs w:val="28"/>
                <w:lang w:val="sr-Cyrl-CS"/>
              </w:rPr>
              <w:t>3</w:t>
            </w:r>
            <w:r w:rsidRPr="00D072CC">
              <w:rPr>
                <w:rFonts w:ascii="Times New Roman" w:hAnsi="Times New Roman"/>
                <w:b/>
                <w:sz w:val="28"/>
                <w:szCs w:val="28"/>
                <w:lang w:val="sr-Cyrl-CS"/>
              </w:rPr>
              <w:t xml:space="preserve"> ламинатор  са 4 сета фолија</w:t>
            </w:r>
          </w:p>
          <w:p w:rsidR="009C5824" w:rsidRPr="00D072CC" w:rsidRDefault="009C5824" w:rsidP="009C5824">
            <w:pPr>
              <w:rPr>
                <w:rFonts w:ascii="Times New Roman" w:hAnsi="Times New Roman"/>
                <w:b/>
                <w:sz w:val="28"/>
                <w:szCs w:val="28"/>
                <w:lang w:val="sr-Cyrl-CS"/>
              </w:rPr>
            </w:pPr>
          </w:p>
        </w:tc>
        <w:tc>
          <w:tcPr>
            <w:tcW w:w="1501" w:type="dxa"/>
            <w:vAlign w:val="center"/>
          </w:tcPr>
          <w:p w:rsidR="009C5824" w:rsidRPr="00D072CC" w:rsidRDefault="009C5824" w:rsidP="009C5824">
            <w:pPr>
              <w:jc w:val="center"/>
              <w:rPr>
                <w:rFonts w:ascii="Times New Roman" w:hAnsi="Times New Roman"/>
                <w:b/>
                <w:sz w:val="28"/>
                <w:szCs w:val="28"/>
                <w:lang w:val="sr-Cyrl-CS"/>
              </w:rPr>
            </w:pPr>
            <w:r w:rsidRPr="00D072CC">
              <w:rPr>
                <w:rFonts w:ascii="Times New Roman" w:hAnsi="Times New Roman"/>
                <w:b/>
                <w:sz w:val="28"/>
                <w:szCs w:val="28"/>
                <w:lang w:val="sr-Cyrl-CS"/>
              </w:rPr>
              <w:t>Количина</w:t>
            </w:r>
          </w:p>
        </w:tc>
      </w:tr>
      <w:tr w:rsidR="009C5824" w:rsidRPr="00D072CC" w:rsidTr="00EC3F1A">
        <w:tc>
          <w:tcPr>
            <w:tcW w:w="723" w:type="dxa"/>
            <w:shd w:val="clear" w:color="auto" w:fill="C0C0C0"/>
            <w:vAlign w:val="center"/>
          </w:tcPr>
          <w:p w:rsidR="009C5824" w:rsidRPr="00D072CC" w:rsidRDefault="009C5824" w:rsidP="009C5824">
            <w:pPr>
              <w:rPr>
                <w:rFonts w:ascii="Times New Roman" w:hAnsi="Times New Roman"/>
                <w:b/>
                <w:lang w:val="sr-Cyrl-CS"/>
              </w:rPr>
            </w:pPr>
            <w:r w:rsidRPr="00D072CC">
              <w:rPr>
                <w:rFonts w:ascii="Times New Roman" w:hAnsi="Times New Roman"/>
                <w:b/>
              </w:rPr>
              <w:t>7</w:t>
            </w:r>
            <w:r w:rsidRPr="00D072CC">
              <w:rPr>
                <w:rFonts w:ascii="Times New Roman" w:hAnsi="Times New Roman"/>
                <w:b/>
                <w:lang w:val="sr-Cyrl-CS"/>
              </w:rPr>
              <w:t>.</w:t>
            </w:r>
          </w:p>
        </w:tc>
        <w:tc>
          <w:tcPr>
            <w:tcW w:w="7072" w:type="dxa"/>
            <w:gridSpan w:val="2"/>
            <w:shd w:val="clear" w:color="auto" w:fill="C0C0C0"/>
            <w:vAlign w:val="center"/>
          </w:tcPr>
          <w:p w:rsidR="009C5824" w:rsidRPr="00D072CC" w:rsidRDefault="009C5824" w:rsidP="009C5824">
            <w:pPr>
              <w:rPr>
                <w:rFonts w:ascii="Times New Roman" w:hAnsi="Times New Roman"/>
                <w:b/>
                <w:color w:val="FF0000"/>
                <w:lang w:val="sr-Cyrl-CS"/>
              </w:rPr>
            </w:pPr>
            <w:r w:rsidRPr="00D072CC">
              <w:rPr>
                <w:rFonts w:ascii="Times New Roman" w:hAnsi="Times New Roman"/>
                <w:b/>
                <w:lang w:val="sr-Cyrl-CS"/>
              </w:rPr>
              <w:t xml:space="preserve">                                                </w:t>
            </w:r>
          </w:p>
          <w:p w:rsidR="009C5824" w:rsidRPr="00D072CC" w:rsidRDefault="009C5824" w:rsidP="009C5824">
            <w:pPr>
              <w:rPr>
                <w:rFonts w:ascii="Times New Roman" w:hAnsi="Times New Roman"/>
                <w:b/>
                <w:lang w:val="sr-Cyrl-CS"/>
              </w:rPr>
            </w:pPr>
            <w:r w:rsidRPr="00D072CC">
              <w:rPr>
                <w:rFonts w:ascii="Times New Roman" w:hAnsi="Times New Roman"/>
                <w:b/>
              </w:rPr>
              <w:t xml:space="preserve">                                                      </w:t>
            </w:r>
          </w:p>
        </w:tc>
        <w:tc>
          <w:tcPr>
            <w:tcW w:w="1501" w:type="dxa"/>
            <w:shd w:val="clear" w:color="auto" w:fill="C0C0C0"/>
            <w:vAlign w:val="center"/>
          </w:tcPr>
          <w:p w:rsidR="009C5824" w:rsidRPr="00D072CC" w:rsidRDefault="009C5824" w:rsidP="009C5824">
            <w:pPr>
              <w:jc w:val="center"/>
              <w:rPr>
                <w:rFonts w:ascii="Times New Roman" w:hAnsi="Times New Roman"/>
                <w:b/>
                <w:lang w:val="sr-Cyrl-CS"/>
              </w:rPr>
            </w:pPr>
            <w:r w:rsidRPr="00D072CC">
              <w:rPr>
                <w:rFonts w:ascii="Times New Roman" w:hAnsi="Times New Roman"/>
                <w:b/>
                <w:lang w:val="sr-Cyrl-CS"/>
              </w:rPr>
              <w:t>1 ком</w:t>
            </w:r>
          </w:p>
        </w:tc>
      </w:tr>
      <w:bookmarkEnd w:id="25"/>
      <w:tr w:rsidR="009C5824" w:rsidRPr="00D072CC" w:rsidTr="00020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5"/>
        </w:trPr>
        <w:tc>
          <w:tcPr>
            <w:tcW w:w="2406" w:type="dxa"/>
            <w:gridSpan w:val="2"/>
            <w:tcBorders>
              <w:top w:val="single" w:sz="4" w:space="0" w:color="auto"/>
              <w:left w:val="single" w:sz="8" w:space="0" w:color="auto"/>
              <w:bottom w:val="single" w:sz="8" w:space="0" w:color="auto"/>
              <w:right w:val="single" w:sz="8" w:space="0" w:color="auto"/>
            </w:tcBorders>
            <w:shd w:val="clear" w:color="auto" w:fill="8EAADB" w:themeFill="accent5" w:themeFillTint="99"/>
            <w:tcMar>
              <w:top w:w="0" w:type="dxa"/>
              <w:left w:w="108" w:type="dxa"/>
              <w:bottom w:w="0" w:type="dxa"/>
              <w:right w:w="108" w:type="dxa"/>
            </w:tcMar>
            <w:vAlign w:val="center"/>
            <w:hideMark/>
          </w:tcPr>
          <w:p w:rsidR="009C5824" w:rsidRPr="00D072CC" w:rsidRDefault="009C5824" w:rsidP="009C5824">
            <w:pPr>
              <w:pStyle w:val="ListParagraph"/>
              <w:spacing w:after="0" w:line="240" w:lineRule="auto"/>
              <w:ind w:left="0"/>
              <w:rPr>
                <w:rFonts w:ascii="Times New Roman" w:hAnsi="Times New Roman"/>
                <w:b/>
                <w:bCs/>
                <w:lang w:val="it-IT"/>
              </w:rPr>
            </w:pPr>
            <w:r>
              <w:rPr>
                <w:rFonts w:ascii="Times New Roman" w:hAnsi="Times New Roman"/>
                <w:b/>
                <w:bCs/>
                <w:lang w:val="it-IT"/>
              </w:rPr>
              <w:t>А</w:t>
            </w:r>
            <w:r w:rsidR="00137041">
              <w:rPr>
                <w:rFonts w:ascii="Times New Roman" w:hAnsi="Times New Roman"/>
                <w:b/>
                <w:bCs/>
                <w:lang w:val="it-IT"/>
              </w:rPr>
              <w:t xml:space="preserve"> 3 </w:t>
            </w:r>
            <w:r>
              <w:rPr>
                <w:rFonts w:ascii="Times New Roman" w:hAnsi="Times New Roman"/>
                <w:b/>
                <w:bCs/>
                <w:lang w:val="it-IT"/>
              </w:rPr>
              <w:t>ламинатор</w:t>
            </w:r>
            <w:r w:rsidRPr="00D072CC">
              <w:rPr>
                <w:rFonts w:ascii="Times New Roman" w:hAnsi="Times New Roman"/>
                <w:b/>
                <w:bCs/>
                <w:lang w:val="it-IT"/>
              </w:rPr>
              <w:t xml:space="preserve"> </w:t>
            </w:r>
            <w:r>
              <w:rPr>
                <w:rFonts w:ascii="Times New Roman" w:hAnsi="Times New Roman"/>
                <w:b/>
                <w:bCs/>
                <w:lang w:val="it-IT"/>
              </w:rPr>
              <w:t>са</w:t>
            </w:r>
            <w:r w:rsidRPr="00D072CC">
              <w:rPr>
                <w:rFonts w:ascii="Times New Roman" w:hAnsi="Times New Roman"/>
                <w:b/>
                <w:bCs/>
                <w:lang w:val="it-IT"/>
              </w:rPr>
              <w:t xml:space="preserve"> 4 </w:t>
            </w:r>
            <w:r>
              <w:rPr>
                <w:rFonts w:ascii="Times New Roman" w:hAnsi="Times New Roman"/>
                <w:b/>
                <w:bCs/>
                <w:lang w:val="it-IT"/>
              </w:rPr>
              <w:t>сета</w:t>
            </w:r>
            <w:r w:rsidRPr="00D072CC">
              <w:rPr>
                <w:rFonts w:ascii="Times New Roman" w:hAnsi="Times New Roman"/>
                <w:b/>
                <w:bCs/>
                <w:lang w:val="it-IT"/>
              </w:rPr>
              <w:t xml:space="preserve"> </w:t>
            </w:r>
            <w:r>
              <w:rPr>
                <w:rFonts w:ascii="Times New Roman" w:hAnsi="Times New Roman"/>
                <w:b/>
                <w:bCs/>
                <w:lang w:val="it-IT"/>
              </w:rPr>
              <w:t>фолија</w:t>
            </w:r>
            <w:r w:rsidRPr="00D072CC">
              <w:rPr>
                <w:rFonts w:ascii="Times New Roman" w:hAnsi="Times New Roman"/>
                <w:b/>
                <w:bCs/>
                <w:lang w:val="it-IT"/>
              </w:rPr>
              <w:t xml:space="preserve"> </w:t>
            </w:r>
          </w:p>
        </w:tc>
        <w:tc>
          <w:tcPr>
            <w:tcW w:w="689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b/>
                <w:bCs/>
              </w:rPr>
            </w:pPr>
            <w:r>
              <w:rPr>
                <w:rFonts w:ascii="Times New Roman" w:hAnsi="Times New Roman"/>
                <w:b/>
                <w:bCs/>
              </w:rPr>
              <w:t>Минималне</w:t>
            </w:r>
            <w:r w:rsidRPr="00D072CC">
              <w:rPr>
                <w:rFonts w:ascii="Times New Roman" w:hAnsi="Times New Roman"/>
                <w:b/>
                <w:bCs/>
              </w:rPr>
              <w:t xml:space="preserve"> </w:t>
            </w:r>
            <w:r>
              <w:rPr>
                <w:rFonts w:ascii="Times New Roman" w:hAnsi="Times New Roman"/>
                <w:b/>
                <w:bCs/>
              </w:rPr>
              <w:t>техничке</w:t>
            </w:r>
            <w:r w:rsidRPr="00D072CC">
              <w:rPr>
                <w:rFonts w:ascii="Times New Roman" w:hAnsi="Times New Roman"/>
                <w:b/>
                <w:bCs/>
              </w:rPr>
              <w:t xml:space="preserve"> </w:t>
            </w:r>
            <w:r>
              <w:rPr>
                <w:rFonts w:ascii="Times New Roman" w:hAnsi="Times New Roman"/>
                <w:b/>
                <w:bCs/>
              </w:rPr>
              <w:t>карактеристике</w:t>
            </w:r>
          </w:p>
        </w:tc>
      </w:tr>
      <w:tr w:rsidR="009C5824" w:rsidRPr="00D072CC" w:rsidTr="00EC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Технологија</w:t>
            </w:r>
          </w:p>
        </w:tc>
        <w:tc>
          <w:tcPr>
            <w:tcW w:w="68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Топли</w:t>
            </w:r>
            <w:r w:rsidRPr="00D072CC">
              <w:rPr>
                <w:rFonts w:ascii="Times New Roman" w:hAnsi="Times New Roman"/>
              </w:rPr>
              <w:t xml:space="preserve"> </w:t>
            </w:r>
            <w:r>
              <w:rPr>
                <w:rFonts w:ascii="Times New Roman" w:hAnsi="Times New Roman"/>
              </w:rPr>
              <w:t>ваљци</w:t>
            </w:r>
          </w:p>
        </w:tc>
      </w:tr>
      <w:tr w:rsidR="009C5824" w:rsidRPr="00D072CC" w:rsidTr="00EC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Ширина</w:t>
            </w:r>
            <w:r w:rsidRPr="00D072CC">
              <w:rPr>
                <w:rFonts w:ascii="Times New Roman" w:hAnsi="Times New Roman"/>
              </w:rPr>
              <w:t xml:space="preserve"> </w:t>
            </w:r>
            <w:r>
              <w:rPr>
                <w:rFonts w:ascii="Times New Roman" w:hAnsi="Times New Roman"/>
              </w:rPr>
              <w:t>пластификације</w:t>
            </w:r>
          </w:p>
        </w:tc>
        <w:tc>
          <w:tcPr>
            <w:tcW w:w="68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до</w:t>
            </w:r>
            <w:r w:rsidRPr="00D072CC">
              <w:rPr>
                <w:rFonts w:ascii="Times New Roman" w:hAnsi="Times New Roman"/>
              </w:rPr>
              <w:t xml:space="preserve"> </w:t>
            </w:r>
            <w:r>
              <w:rPr>
                <w:rFonts w:ascii="Times New Roman" w:hAnsi="Times New Roman"/>
              </w:rPr>
              <w:t>А</w:t>
            </w:r>
            <w:r w:rsidRPr="00D072CC">
              <w:rPr>
                <w:rFonts w:ascii="Times New Roman" w:hAnsi="Times New Roman"/>
              </w:rPr>
              <w:t>3</w:t>
            </w:r>
          </w:p>
        </w:tc>
      </w:tr>
      <w:tr w:rsidR="009C5824" w:rsidRPr="00D072CC" w:rsidTr="00EC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Подешавање</w:t>
            </w:r>
            <w:r w:rsidRPr="00D072CC">
              <w:rPr>
                <w:rFonts w:ascii="Times New Roman" w:hAnsi="Times New Roman"/>
              </w:rPr>
              <w:t xml:space="preserve"> </w:t>
            </w:r>
            <w:r>
              <w:rPr>
                <w:rFonts w:ascii="Times New Roman" w:hAnsi="Times New Roman"/>
              </w:rPr>
              <w:t>температуре</w:t>
            </w:r>
          </w:p>
        </w:tc>
        <w:tc>
          <w:tcPr>
            <w:tcW w:w="68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lang w:val="it-IT"/>
              </w:rPr>
            </w:pPr>
            <w:r>
              <w:rPr>
                <w:rFonts w:ascii="Times New Roman" w:hAnsi="Times New Roman"/>
                <w:lang w:val="it-IT"/>
              </w:rPr>
              <w:t>мин</w:t>
            </w:r>
            <w:r w:rsidRPr="00D072CC">
              <w:rPr>
                <w:rFonts w:ascii="Times New Roman" w:hAnsi="Times New Roman"/>
                <w:lang w:val="it-IT"/>
              </w:rPr>
              <w:t xml:space="preserve"> </w:t>
            </w:r>
            <w:r>
              <w:rPr>
                <w:rFonts w:ascii="Times New Roman" w:hAnsi="Times New Roman"/>
                <w:lang w:val="it-IT"/>
              </w:rPr>
              <w:t>за</w:t>
            </w:r>
            <w:r w:rsidRPr="00D072CC">
              <w:rPr>
                <w:rFonts w:ascii="Times New Roman" w:hAnsi="Times New Roman"/>
                <w:lang w:val="it-IT"/>
              </w:rPr>
              <w:t xml:space="preserve"> 3 </w:t>
            </w:r>
            <w:r>
              <w:rPr>
                <w:rFonts w:ascii="Times New Roman" w:hAnsi="Times New Roman"/>
                <w:lang w:val="it-IT"/>
              </w:rPr>
              <w:t>различита</w:t>
            </w:r>
            <w:r w:rsidRPr="00D072CC">
              <w:rPr>
                <w:rFonts w:ascii="Times New Roman" w:hAnsi="Times New Roman"/>
                <w:lang w:val="it-IT"/>
              </w:rPr>
              <w:t xml:space="preserve"> </w:t>
            </w:r>
            <w:r>
              <w:rPr>
                <w:rFonts w:ascii="Times New Roman" w:hAnsi="Times New Roman"/>
                <w:lang w:val="it-IT"/>
              </w:rPr>
              <w:t>опсега</w:t>
            </w:r>
            <w:r w:rsidRPr="00D072CC">
              <w:rPr>
                <w:rFonts w:ascii="Times New Roman" w:hAnsi="Times New Roman"/>
                <w:lang w:val="it-IT"/>
              </w:rPr>
              <w:t xml:space="preserve"> </w:t>
            </w:r>
            <w:r>
              <w:rPr>
                <w:rFonts w:ascii="Times New Roman" w:hAnsi="Times New Roman"/>
                <w:lang w:val="it-IT"/>
              </w:rPr>
              <w:t>дебљина</w:t>
            </w:r>
            <w:r w:rsidRPr="00D072CC">
              <w:rPr>
                <w:rFonts w:ascii="Times New Roman" w:hAnsi="Times New Roman"/>
                <w:lang w:val="it-IT"/>
              </w:rPr>
              <w:t xml:space="preserve"> </w:t>
            </w:r>
            <w:r>
              <w:rPr>
                <w:rFonts w:ascii="Times New Roman" w:hAnsi="Times New Roman"/>
                <w:lang w:val="it-IT"/>
              </w:rPr>
              <w:t>фолије</w:t>
            </w:r>
            <w:r w:rsidRPr="00D072CC">
              <w:rPr>
                <w:rFonts w:ascii="Times New Roman" w:hAnsi="Times New Roman"/>
                <w:lang w:val="it-IT"/>
              </w:rPr>
              <w:t xml:space="preserve"> (</w:t>
            </w:r>
            <w:r>
              <w:rPr>
                <w:rFonts w:ascii="Times New Roman" w:hAnsi="Times New Roman"/>
                <w:lang w:val="it-IT"/>
              </w:rPr>
              <w:t>до</w:t>
            </w:r>
            <w:r w:rsidRPr="00D072CC">
              <w:rPr>
                <w:rFonts w:ascii="Times New Roman" w:hAnsi="Times New Roman"/>
                <w:lang w:val="it-IT"/>
              </w:rPr>
              <w:t xml:space="preserve"> 75 um, 100-125 um, 150-175 um)</w:t>
            </w:r>
          </w:p>
        </w:tc>
      </w:tr>
      <w:tr w:rsidR="009C5824" w:rsidRPr="00D072CC" w:rsidTr="00EC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Број</w:t>
            </w:r>
            <w:r w:rsidRPr="00D072CC">
              <w:rPr>
                <w:rFonts w:ascii="Times New Roman" w:hAnsi="Times New Roman"/>
              </w:rPr>
              <w:t xml:space="preserve"> </w:t>
            </w:r>
            <w:r>
              <w:rPr>
                <w:rFonts w:ascii="Times New Roman" w:hAnsi="Times New Roman"/>
              </w:rPr>
              <w:t>ваљака</w:t>
            </w:r>
          </w:p>
        </w:tc>
        <w:tc>
          <w:tcPr>
            <w:tcW w:w="68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xml:space="preserve"> 2</w:t>
            </w:r>
          </w:p>
        </w:tc>
      </w:tr>
      <w:tr w:rsidR="009C5824" w:rsidRPr="00D072CC" w:rsidTr="00EC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Брзина</w:t>
            </w:r>
            <w:r w:rsidRPr="00D072CC">
              <w:rPr>
                <w:rFonts w:ascii="Times New Roman" w:hAnsi="Times New Roman"/>
              </w:rPr>
              <w:t xml:space="preserve"> </w:t>
            </w:r>
            <w:r>
              <w:rPr>
                <w:rFonts w:ascii="Times New Roman" w:hAnsi="Times New Roman"/>
              </w:rPr>
              <w:t>ламинације</w:t>
            </w:r>
          </w:p>
        </w:tc>
        <w:tc>
          <w:tcPr>
            <w:tcW w:w="68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најмање</w:t>
            </w:r>
            <w:r w:rsidRPr="00D072CC">
              <w:rPr>
                <w:rFonts w:ascii="Times New Roman" w:hAnsi="Times New Roman"/>
              </w:rPr>
              <w:t xml:space="preserve"> 375 </w:t>
            </w:r>
            <w:r>
              <w:rPr>
                <w:rFonts w:ascii="Times New Roman" w:hAnsi="Times New Roman"/>
              </w:rPr>
              <w:t>мм</w:t>
            </w:r>
            <w:r w:rsidRPr="00D072CC">
              <w:rPr>
                <w:rFonts w:ascii="Times New Roman" w:hAnsi="Times New Roman"/>
              </w:rPr>
              <w:t>/</w:t>
            </w:r>
            <w:r>
              <w:rPr>
                <w:rFonts w:ascii="Times New Roman" w:hAnsi="Times New Roman"/>
              </w:rPr>
              <w:t>мин</w:t>
            </w:r>
          </w:p>
        </w:tc>
      </w:tr>
      <w:tr w:rsidR="009C5824" w:rsidRPr="00D072CC" w:rsidTr="00EC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Заштитни</w:t>
            </w:r>
            <w:r w:rsidRPr="00D072CC">
              <w:rPr>
                <w:rFonts w:ascii="Times New Roman" w:hAnsi="Times New Roman"/>
              </w:rPr>
              <w:t xml:space="preserve"> </w:t>
            </w:r>
            <w:r>
              <w:rPr>
                <w:rFonts w:ascii="Times New Roman" w:hAnsi="Times New Roman"/>
              </w:rPr>
              <w:t>картон</w:t>
            </w:r>
          </w:p>
        </w:tc>
        <w:tc>
          <w:tcPr>
            <w:tcW w:w="6890"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lang w:val="it-IT"/>
              </w:rPr>
            </w:pPr>
            <w:r>
              <w:rPr>
                <w:rFonts w:ascii="Times New Roman" w:hAnsi="Times New Roman"/>
                <w:lang w:val="it-IT"/>
              </w:rPr>
              <w:t>без</w:t>
            </w:r>
            <w:r w:rsidRPr="00D072CC">
              <w:rPr>
                <w:rFonts w:ascii="Times New Roman" w:hAnsi="Times New Roman"/>
                <w:lang w:val="it-IT"/>
              </w:rPr>
              <w:t xml:space="preserve"> </w:t>
            </w:r>
            <w:r>
              <w:rPr>
                <w:rFonts w:ascii="Times New Roman" w:hAnsi="Times New Roman"/>
                <w:lang w:val="it-IT"/>
              </w:rPr>
              <w:t>заштитног</w:t>
            </w:r>
            <w:r w:rsidRPr="00D072CC">
              <w:rPr>
                <w:rFonts w:ascii="Times New Roman" w:hAnsi="Times New Roman"/>
                <w:lang w:val="it-IT"/>
              </w:rPr>
              <w:t xml:space="preserve"> </w:t>
            </w:r>
            <w:r>
              <w:rPr>
                <w:rFonts w:ascii="Times New Roman" w:hAnsi="Times New Roman"/>
                <w:lang w:val="it-IT"/>
              </w:rPr>
              <w:t>картона</w:t>
            </w:r>
            <w:r w:rsidRPr="00D072CC">
              <w:rPr>
                <w:rFonts w:ascii="Times New Roman" w:hAnsi="Times New Roman"/>
                <w:lang w:val="it-IT"/>
              </w:rPr>
              <w:t xml:space="preserve">, </w:t>
            </w:r>
            <w:r>
              <w:rPr>
                <w:rFonts w:ascii="Times New Roman" w:hAnsi="Times New Roman"/>
                <w:lang w:val="it-IT"/>
              </w:rPr>
              <w:t>није</w:t>
            </w:r>
            <w:r w:rsidRPr="00D072CC">
              <w:rPr>
                <w:rFonts w:ascii="Times New Roman" w:hAnsi="Times New Roman"/>
                <w:lang w:val="it-IT"/>
              </w:rPr>
              <w:t xml:space="preserve"> </w:t>
            </w:r>
            <w:r>
              <w:rPr>
                <w:rFonts w:ascii="Times New Roman" w:hAnsi="Times New Roman"/>
                <w:lang w:val="it-IT"/>
              </w:rPr>
              <w:t>потребан</w:t>
            </w:r>
          </w:p>
        </w:tc>
      </w:tr>
      <w:tr w:rsidR="009C5824" w:rsidRPr="00D072CC" w:rsidTr="00EC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Максимална</w:t>
            </w:r>
            <w:r w:rsidRPr="00D072CC">
              <w:rPr>
                <w:rFonts w:ascii="Times New Roman" w:hAnsi="Times New Roman"/>
              </w:rPr>
              <w:t xml:space="preserve"> </w:t>
            </w:r>
            <w:r>
              <w:rPr>
                <w:rFonts w:ascii="Times New Roman" w:hAnsi="Times New Roman"/>
              </w:rPr>
              <w:t>дебљина</w:t>
            </w:r>
            <w:r w:rsidRPr="00D072CC">
              <w:rPr>
                <w:rFonts w:ascii="Times New Roman" w:hAnsi="Times New Roman"/>
              </w:rPr>
              <w:t xml:space="preserve"> </w:t>
            </w:r>
            <w:r>
              <w:rPr>
                <w:rFonts w:ascii="Times New Roman" w:hAnsi="Times New Roman"/>
              </w:rPr>
              <w:t>материјала</w:t>
            </w:r>
            <w:r w:rsidRPr="00D072CC">
              <w:rPr>
                <w:rFonts w:ascii="Times New Roman" w:hAnsi="Times New Roman"/>
              </w:rPr>
              <w:t xml:space="preserve"> </w:t>
            </w:r>
          </w:p>
        </w:tc>
        <w:tc>
          <w:tcPr>
            <w:tcW w:w="68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sidRPr="00D072CC">
              <w:rPr>
                <w:rFonts w:ascii="Times New Roman" w:hAnsi="Times New Roman"/>
              </w:rPr>
              <w:t xml:space="preserve">0,8 </w:t>
            </w:r>
            <w:r>
              <w:rPr>
                <w:rFonts w:ascii="Times New Roman" w:hAnsi="Times New Roman"/>
              </w:rPr>
              <w:t>мм</w:t>
            </w:r>
          </w:p>
        </w:tc>
      </w:tr>
      <w:tr w:rsidR="009C5824" w:rsidRPr="00D072CC" w:rsidTr="00EC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D072CC" w:rsidRDefault="009C5824" w:rsidP="009C5824">
            <w:pPr>
              <w:rPr>
                <w:rFonts w:ascii="Times New Roman" w:hAnsi="Times New Roman"/>
              </w:rPr>
            </w:pPr>
            <w:r>
              <w:rPr>
                <w:rFonts w:ascii="Times New Roman" w:hAnsi="Times New Roman"/>
              </w:rPr>
              <w:t>Додатни</w:t>
            </w:r>
            <w:r w:rsidRPr="00D072CC">
              <w:rPr>
                <w:rFonts w:ascii="Times New Roman" w:hAnsi="Times New Roman"/>
              </w:rPr>
              <w:t xml:space="preserve"> </w:t>
            </w:r>
            <w:r>
              <w:rPr>
                <w:rFonts w:ascii="Times New Roman" w:hAnsi="Times New Roman"/>
              </w:rPr>
              <w:t>сет</w:t>
            </w:r>
            <w:r w:rsidRPr="00D072CC">
              <w:rPr>
                <w:rFonts w:ascii="Times New Roman" w:hAnsi="Times New Roman"/>
              </w:rPr>
              <w:t xml:space="preserve"> </w:t>
            </w:r>
            <w:r>
              <w:rPr>
                <w:rFonts w:ascii="Times New Roman" w:hAnsi="Times New Roman"/>
              </w:rPr>
              <w:t>фолија</w:t>
            </w:r>
          </w:p>
        </w:tc>
        <w:tc>
          <w:tcPr>
            <w:tcW w:w="68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D072CC" w:rsidRDefault="009C5824" w:rsidP="009C5824">
            <w:pPr>
              <w:rPr>
                <w:rFonts w:ascii="Times New Roman" w:hAnsi="Times New Roman"/>
                <w:lang w:val="it-IT"/>
              </w:rPr>
            </w:pPr>
            <w:r w:rsidRPr="00D072CC">
              <w:rPr>
                <w:rFonts w:ascii="Times New Roman" w:hAnsi="Times New Roman"/>
                <w:lang w:val="it-IT"/>
              </w:rPr>
              <w:t xml:space="preserve">4 </w:t>
            </w:r>
            <w:r>
              <w:rPr>
                <w:rFonts w:ascii="Times New Roman" w:hAnsi="Times New Roman"/>
                <w:lang w:val="it-IT"/>
              </w:rPr>
              <w:t>додатна</w:t>
            </w:r>
            <w:r w:rsidRPr="00D072CC">
              <w:rPr>
                <w:rFonts w:ascii="Times New Roman" w:hAnsi="Times New Roman"/>
                <w:lang w:val="it-IT"/>
              </w:rPr>
              <w:t xml:space="preserve"> </w:t>
            </w:r>
            <w:r>
              <w:rPr>
                <w:rFonts w:ascii="Times New Roman" w:hAnsi="Times New Roman"/>
                <w:lang w:val="it-IT"/>
              </w:rPr>
              <w:t>сета</w:t>
            </w:r>
            <w:r w:rsidRPr="00D072CC">
              <w:rPr>
                <w:rFonts w:ascii="Times New Roman" w:hAnsi="Times New Roman"/>
                <w:lang w:val="it-IT"/>
              </w:rPr>
              <w:t xml:space="preserve"> </w:t>
            </w:r>
            <w:r>
              <w:rPr>
                <w:rFonts w:ascii="Times New Roman" w:hAnsi="Times New Roman"/>
                <w:lang w:val="it-IT"/>
              </w:rPr>
              <w:t>фолија</w:t>
            </w:r>
            <w:r w:rsidRPr="00D072CC">
              <w:rPr>
                <w:rFonts w:ascii="Times New Roman" w:hAnsi="Times New Roman"/>
                <w:lang w:val="it-IT"/>
              </w:rPr>
              <w:t xml:space="preserve"> </w:t>
            </w:r>
            <w:r>
              <w:rPr>
                <w:rFonts w:ascii="Times New Roman" w:hAnsi="Times New Roman"/>
                <w:lang w:val="it-IT"/>
              </w:rPr>
              <w:t>А</w:t>
            </w:r>
            <w:r w:rsidRPr="00D072CC">
              <w:rPr>
                <w:rFonts w:ascii="Times New Roman" w:hAnsi="Times New Roman"/>
                <w:lang w:val="it-IT"/>
              </w:rPr>
              <w:t xml:space="preserve">3 </w:t>
            </w:r>
            <w:r>
              <w:rPr>
                <w:rFonts w:ascii="Times New Roman" w:hAnsi="Times New Roman"/>
                <w:lang w:val="it-IT"/>
              </w:rPr>
              <w:t>формата</w:t>
            </w:r>
            <w:r w:rsidRPr="00D072CC">
              <w:rPr>
                <w:rFonts w:ascii="Times New Roman" w:hAnsi="Times New Roman"/>
                <w:lang w:val="it-IT"/>
              </w:rPr>
              <w:t xml:space="preserve">, </w:t>
            </w:r>
            <w:r>
              <w:rPr>
                <w:rFonts w:ascii="Times New Roman" w:hAnsi="Times New Roman"/>
                <w:lang w:val="it-IT"/>
              </w:rPr>
              <w:t>Сваки</w:t>
            </w:r>
            <w:r w:rsidRPr="00D072CC">
              <w:rPr>
                <w:rFonts w:ascii="Times New Roman" w:hAnsi="Times New Roman"/>
                <w:lang w:val="it-IT"/>
              </w:rPr>
              <w:t xml:space="preserve"> </w:t>
            </w:r>
            <w:r>
              <w:rPr>
                <w:rFonts w:ascii="Times New Roman" w:hAnsi="Times New Roman"/>
                <w:lang w:val="it-IT"/>
              </w:rPr>
              <w:t>сет</w:t>
            </w:r>
            <w:r w:rsidRPr="00D072CC">
              <w:rPr>
                <w:rFonts w:ascii="Times New Roman" w:hAnsi="Times New Roman"/>
                <w:lang w:val="it-IT"/>
              </w:rPr>
              <w:t xml:space="preserve"> </w:t>
            </w:r>
            <w:r>
              <w:rPr>
                <w:rFonts w:ascii="Times New Roman" w:hAnsi="Times New Roman"/>
                <w:lang w:val="it-IT"/>
              </w:rPr>
              <w:t>фолија</w:t>
            </w:r>
            <w:r w:rsidRPr="00D072CC">
              <w:rPr>
                <w:rFonts w:ascii="Times New Roman" w:hAnsi="Times New Roman"/>
                <w:lang w:val="it-IT"/>
              </w:rPr>
              <w:t xml:space="preserve"> </w:t>
            </w:r>
            <w:r>
              <w:rPr>
                <w:rFonts w:ascii="Times New Roman" w:hAnsi="Times New Roman"/>
                <w:lang w:val="it-IT"/>
              </w:rPr>
              <w:t>мора</w:t>
            </w:r>
            <w:r w:rsidRPr="00D072CC">
              <w:rPr>
                <w:rFonts w:ascii="Times New Roman" w:hAnsi="Times New Roman"/>
                <w:lang w:val="it-IT"/>
              </w:rPr>
              <w:t xml:space="preserve"> </w:t>
            </w:r>
            <w:r>
              <w:rPr>
                <w:rFonts w:ascii="Times New Roman" w:hAnsi="Times New Roman"/>
                <w:lang w:val="it-IT"/>
              </w:rPr>
              <w:t>да</w:t>
            </w:r>
            <w:r w:rsidRPr="00D072CC">
              <w:rPr>
                <w:rFonts w:ascii="Times New Roman" w:hAnsi="Times New Roman"/>
                <w:lang w:val="it-IT"/>
              </w:rPr>
              <w:t xml:space="preserve"> </w:t>
            </w:r>
            <w:r>
              <w:rPr>
                <w:rFonts w:ascii="Times New Roman" w:hAnsi="Times New Roman"/>
                <w:lang w:val="it-IT"/>
              </w:rPr>
              <w:t>има</w:t>
            </w:r>
            <w:r w:rsidRPr="00D072CC">
              <w:rPr>
                <w:rFonts w:ascii="Times New Roman" w:hAnsi="Times New Roman"/>
                <w:lang w:val="it-IT"/>
              </w:rPr>
              <w:t xml:space="preserve"> </w:t>
            </w:r>
            <w:r>
              <w:rPr>
                <w:rFonts w:ascii="Times New Roman" w:hAnsi="Times New Roman"/>
                <w:lang w:val="it-IT"/>
              </w:rPr>
              <w:t>најмање</w:t>
            </w:r>
            <w:r w:rsidRPr="00D072CC">
              <w:rPr>
                <w:rFonts w:ascii="Times New Roman" w:hAnsi="Times New Roman"/>
                <w:lang w:val="it-IT"/>
              </w:rPr>
              <w:t xml:space="preserve"> 100 </w:t>
            </w:r>
            <w:r>
              <w:rPr>
                <w:rFonts w:ascii="Times New Roman" w:hAnsi="Times New Roman"/>
                <w:lang w:val="it-IT"/>
              </w:rPr>
              <w:t>ком</w:t>
            </w:r>
            <w:r w:rsidRPr="00D072CC">
              <w:rPr>
                <w:rFonts w:ascii="Times New Roman" w:hAnsi="Times New Roman"/>
                <w:lang w:val="it-IT"/>
              </w:rPr>
              <w:t xml:space="preserve"> </w:t>
            </w:r>
            <w:r>
              <w:rPr>
                <w:rFonts w:ascii="Times New Roman" w:hAnsi="Times New Roman"/>
                <w:lang w:val="it-IT"/>
              </w:rPr>
              <w:t>фолија</w:t>
            </w:r>
          </w:p>
        </w:tc>
      </w:tr>
      <w:tr w:rsidR="009C5824" w:rsidRPr="00D072CC" w:rsidTr="00EC3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0D4655" w:rsidRDefault="009C5824" w:rsidP="009C5824">
            <w:pPr>
              <w:rPr>
                <w:rFonts w:ascii="Times New Roman" w:hAnsi="Times New Roman"/>
              </w:rPr>
            </w:pPr>
            <w:r>
              <w:rPr>
                <w:rFonts w:ascii="Times New Roman" w:hAnsi="Times New Roman"/>
              </w:rPr>
              <w:t>Гаранција</w:t>
            </w:r>
          </w:p>
        </w:tc>
        <w:tc>
          <w:tcPr>
            <w:tcW w:w="68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0D4655" w:rsidRDefault="009C5824" w:rsidP="009C5824">
            <w:pPr>
              <w:rPr>
                <w:rFonts w:ascii="Times New Roman" w:hAnsi="Times New Roman"/>
              </w:rPr>
            </w:pPr>
            <w:r>
              <w:rPr>
                <w:rFonts w:ascii="Times New Roman" w:hAnsi="Times New Roman"/>
              </w:rPr>
              <w:t>мин.24 месеца</w:t>
            </w:r>
          </w:p>
        </w:tc>
      </w:tr>
    </w:tbl>
    <w:p w:rsidR="009C5824" w:rsidRPr="00D072CC" w:rsidRDefault="009C5824" w:rsidP="009C5824">
      <w:pPr>
        <w:pStyle w:val="Naslov"/>
        <w:jc w:val="left"/>
        <w:rPr>
          <w:lang w:val="sr-Cyrl-CS"/>
        </w:rPr>
      </w:pPr>
    </w:p>
    <w:p w:rsidR="0063578E" w:rsidRPr="00D072CC" w:rsidRDefault="0063578E" w:rsidP="009C5824">
      <w:pPr>
        <w:pStyle w:val="Naslov"/>
        <w:jc w:val="left"/>
        <w:rPr>
          <w:lang w:val="sr-Cyrl-CS"/>
        </w:rPr>
      </w:pPr>
    </w:p>
    <w:tbl>
      <w:tblPr>
        <w:tblW w:w="949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1683"/>
        <w:gridCol w:w="5389"/>
        <w:gridCol w:w="1675"/>
        <w:gridCol w:w="29"/>
      </w:tblGrid>
      <w:tr w:rsidR="009C5824" w:rsidRPr="00D072CC" w:rsidTr="00E72F03">
        <w:trPr>
          <w:gridAfter w:val="1"/>
          <w:wAfter w:w="29" w:type="dxa"/>
        </w:trPr>
        <w:tc>
          <w:tcPr>
            <w:tcW w:w="723" w:type="dxa"/>
            <w:vAlign w:val="center"/>
          </w:tcPr>
          <w:p w:rsidR="009C5824" w:rsidRPr="00D072CC" w:rsidRDefault="009C5824" w:rsidP="009C5824">
            <w:pPr>
              <w:rPr>
                <w:rFonts w:ascii="Times New Roman" w:hAnsi="Times New Roman"/>
                <w:b/>
                <w:sz w:val="28"/>
                <w:szCs w:val="28"/>
                <w:lang w:val="sr-Cyrl-CS"/>
              </w:rPr>
            </w:pPr>
            <w:r w:rsidRPr="00D072CC">
              <w:rPr>
                <w:rFonts w:ascii="Times New Roman" w:hAnsi="Times New Roman"/>
                <w:b/>
                <w:sz w:val="28"/>
                <w:szCs w:val="28"/>
                <w:lang w:val="sr-Cyrl-CS"/>
              </w:rPr>
              <w:t>Ред. бр.</w:t>
            </w:r>
          </w:p>
        </w:tc>
        <w:tc>
          <w:tcPr>
            <w:tcW w:w="7072" w:type="dxa"/>
            <w:gridSpan w:val="2"/>
            <w:vAlign w:val="center"/>
          </w:tcPr>
          <w:p w:rsidR="009C5824" w:rsidRPr="00D072CC" w:rsidRDefault="009C5824" w:rsidP="009C5824">
            <w:pPr>
              <w:rPr>
                <w:rFonts w:ascii="Times New Roman" w:hAnsi="Times New Roman"/>
                <w:b/>
                <w:sz w:val="28"/>
                <w:szCs w:val="28"/>
              </w:rPr>
            </w:pPr>
            <w:r w:rsidRPr="00D072CC">
              <w:rPr>
                <w:rFonts w:ascii="Times New Roman" w:hAnsi="Times New Roman"/>
                <w:b/>
                <w:sz w:val="28"/>
                <w:szCs w:val="28"/>
                <w:lang w:val="sr-Cyrl-CS"/>
              </w:rPr>
              <w:t xml:space="preserve">   Назив  опреме: А</w:t>
            </w:r>
            <w:r w:rsidR="00137041">
              <w:rPr>
                <w:rFonts w:ascii="Times New Roman" w:hAnsi="Times New Roman"/>
                <w:b/>
                <w:sz w:val="28"/>
                <w:szCs w:val="28"/>
              </w:rPr>
              <w:t>4</w:t>
            </w:r>
            <w:r w:rsidRPr="00D072CC">
              <w:rPr>
                <w:rFonts w:ascii="Times New Roman" w:hAnsi="Times New Roman"/>
                <w:b/>
                <w:sz w:val="28"/>
                <w:szCs w:val="28"/>
                <w:lang w:val="sr-Cyrl-CS"/>
              </w:rPr>
              <w:t xml:space="preserve"> ламинатор  са </w:t>
            </w:r>
            <w:r w:rsidRPr="00D072CC">
              <w:rPr>
                <w:rFonts w:ascii="Times New Roman" w:hAnsi="Times New Roman"/>
                <w:b/>
                <w:sz w:val="28"/>
                <w:szCs w:val="28"/>
              </w:rPr>
              <w:t>2</w:t>
            </w:r>
            <w:r w:rsidRPr="00D072CC">
              <w:rPr>
                <w:rFonts w:ascii="Times New Roman" w:hAnsi="Times New Roman"/>
                <w:b/>
                <w:sz w:val="28"/>
                <w:szCs w:val="28"/>
                <w:lang w:val="sr-Cyrl-CS"/>
              </w:rPr>
              <w:t xml:space="preserve"> сета фолија</w:t>
            </w:r>
          </w:p>
          <w:p w:rsidR="009C5824" w:rsidRPr="00D072CC" w:rsidRDefault="009C5824" w:rsidP="009C5824">
            <w:pPr>
              <w:rPr>
                <w:rFonts w:ascii="Times New Roman" w:hAnsi="Times New Roman"/>
                <w:b/>
                <w:sz w:val="28"/>
                <w:szCs w:val="28"/>
                <w:lang w:val="sr-Cyrl-CS"/>
              </w:rPr>
            </w:pPr>
          </w:p>
        </w:tc>
        <w:tc>
          <w:tcPr>
            <w:tcW w:w="1675" w:type="dxa"/>
            <w:vAlign w:val="center"/>
          </w:tcPr>
          <w:p w:rsidR="009C5824" w:rsidRPr="00D072CC" w:rsidRDefault="009C5824" w:rsidP="009C5824">
            <w:pPr>
              <w:jc w:val="center"/>
              <w:rPr>
                <w:rFonts w:ascii="Times New Roman" w:hAnsi="Times New Roman"/>
                <w:b/>
                <w:sz w:val="28"/>
                <w:szCs w:val="28"/>
                <w:lang w:val="sr-Cyrl-CS"/>
              </w:rPr>
            </w:pPr>
            <w:r w:rsidRPr="00D072CC">
              <w:rPr>
                <w:rFonts w:ascii="Times New Roman" w:hAnsi="Times New Roman"/>
                <w:b/>
                <w:sz w:val="28"/>
                <w:szCs w:val="28"/>
                <w:lang w:val="sr-Cyrl-CS"/>
              </w:rPr>
              <w:t>Количина</w:t>
            </w:r>
          </w:p>
        </w:tc>
      </w:tr>
      <w:tr w:rsidR="009C5824" w:rsidRPr="00D072CC" w:rsidTr="00E72F03">
        <w:trPr>
          <w:gridAfter w:val="1"/>
          <w:wAfter w:w="29" w:type="dxa"/>
        </w:trPr>
        <w:tc>
          <w:tcPr>
            <w:tcW w:w="723" w:type="dxa"/>
            <w:shd w:val="clear" w:color="auto" w:fill="C0C0C0"/>
            <w:vAlign w:val="center"/>
          </w:tcPr>
          <w:p w:rsidR="009C5824" w:rsidRPr="00D072CC" w:rsidRDefault="009C5824" w:rsidP="009C5824">
            <w:pPr>
              <w:rPr>
                <w:rFonts w:ascii="Times New Roman" w:hAnsi="Times New Roman"/>
                <w:b/>
                <w:lang w:val="sr-Cyrl-CS"/>
              </w:rPr>
            </w:pPr>
            <w:r w:rsidRPr="00D072CC">
              <w:rPr>
                <w:rFonts w:ascii="Times New Roman" w:hAnsi="Times New Roman"/>
                <w:b/>
                <w:lang w:val="sr-Cyrl-CS"/>
              </w:rPr>
              <w:t>8.</w:t>
            </w:r>
          </w:p>
        </w:tc>
        <w:tc>
          <w:tcPr>
            <w:tcW w:w="7072" w:type="dxa"/>
            <w:gridSpan w:val="2"/>
            <w:shd w:val="clear" w:color="auto" w:fill="C0C0C0"/>
            <w:vAlign w:val="center"/>
          </w:tcPr>
          <w:p w:rsidR="009C5824" w:rsidRPr="00D072CC" w:rsidRDefault="009C5824" w:rsidP="009C5824">
            <w:pPr>
              <w:rPr>
                <w:rFonts w:ascii="Times New Roman" w:hAnsi="Times New Roman"/>
                <w:b/>
                <w:color w:val="FF0000"/>
                <w:lang w:val="sr-Cyrl-CS"/>
              </w:rPr>
            </w:pPr>
            <w:r w:rsidRPr="00D072CC">
              <w:rPr>
                <w:rFonts w:ascii="Times New Roman" w:hAnsi="Times New Roman"/>
                <w:b/>
                <w:lang w:val="sr-Cyrl-CS"/>
              </w:rPr>
              <w:t xml:space="preserve">                                                </w:t>
            </w:r>
          </w:p>
          <w:p w:rsidR="009C5824" w:rsidRPr="00D072CC" w:rsidRDefault="009C5824" w:rsidP="009C5824">
            <w:pPr>
              <w:rPr>
                <w:rFonts w:ascii="Times New Roman" w:hAnsi="Times New Roman"/>
                <w:b/>
                <w:lang w:val="sr-Cyrl-CS"/>
              </w:rPr>
            </w:pPr>
            <w:r w:rsidRPr="00D072CC">
              <w:rPr>
                <w:rFonts w:ascii="Times New Roman" w:hAnsi="Times New Roman"/>
                <w:b/>
              </w:rPr>
              <w:t xml:space="preserve">                                                      </w:t>
            </w:r>
          </w:p>
        </w:tc>
        <w:tc>
          <w:tcPr>
            <w:tcW w:w="1675" w:type="dxa"/>
            <w:shd w:val="clear" w:color="auto" w:fill="C0C0C0"/>
            <w:vAlign w:val="center"/>
          </w:tcPr>
          <w:p w:rsidR="009C5824" w:rsidRPr="00D072CC" w:rsidRDefault="009C5824" w:rsidP="009C5824">
            <w:pPr>
              <w:jc w:val="center"/>
              <w:rPr>
                <w:rFonts w:ascii="Times New Roman" w:hAnsi="Times New Roman"/>
                <w:b/>
                <w:lang w:val="sr-Cyrl-CS"/>
              </w:rPr>
            </w:pPr>
            <w:r w:rsidRPr="00D072CC">
              <w:rPr>
                <w:rFonts w:ascii="Times New Roman" w:hAnsi="Times New Roman"/>
                <w:b/>
                <w:lang w:val="sr-Cyrl-CS"/>
              </w:rPr>
              <w:t>1 ком</w:t>
            </w:r>
          </w:p>
        </w:tc>
      </w:tr>
      <w:tr w:rsidR="009C5824" w:rsidRPr="00D072CC"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15"/>
        </w:trPr>
        <w:tc>
          <w:tcPr>
            <w:tcW w:w="2406"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tcMar>
              <w:top w:w="0" w:type="dxa"/>
              <w:left w:w="108" w:type="dxa"/>
              <w:bottom w:w="0" w:type="dxa"/>
              <w:right w:w="108" w:type="dxa"/>
            </w:tcMar>
            <w:vAlign w:val="center"/>
            <w:hideMark/>
          </w:tcPr>
          <w:p w:rsidR="009C5824" w:rsidRPr="00D072CC" w:rsidRDefault="009C5824" w:rsidP="009C5824">
            <w:pPr>
              <w:pStyle w:val="ListParagraph"/>
              <w:spacing w:after="0" w:line="240" w:lineRule="auto"/>
              <w:ind w:left="0"/>
              <w:rPr>
                <w:rFonts w:ascii="Times New Roman" w:hAnsi="Times New Roman"/>
                <w:b/>
                <w:bCs/>
                <w:lang w:val="it-IT"/>
              </w:rPr>
            </w:pPr>
            <w:r>
              <w:rPr>
                <w:rFonts w:ascii="Times New Roman" w:hAnsi="Times New Roman"/>
                <w:b/>
                <w:bCs/>
                <w:lang w:val="it-IT"/>
              </w:rPr>
              <w:t>А</w:t>
            </w:r>
            <w:r w:rsidR="00137041">
              <w:rPr>
                <w:rFonts w:ascii="Times New Roman" w:hAnsi="Times New Roman"/>
                <w:b/>
                <w:bCs/>
                <w:lang w:val="it-IT"/>
              </w:rPr>
              <w:t>4</w:t>
            </w:r>
            <w:r w:rsidRPr="00D072CC">
              <w:rPr>
                <w:rFonts w:ascii="Times New Roman" w:hAnsi="Times New Roman"/>
                <w:b/>
                <w:bCs/>
                <w:lang w:val="it-IT"/>
              </w:rPr>
              <w:t xml:space="preserve"> </w:t>
            </w:r>
            <w:r>
              <w:rPr>
                <w:rFonts w:ascii="Times New Roman" w:hAnsi="Times New Roman"/>
                <w:b/>
                <w:bCs/>
                <w:lang w:val="it-IT"/>
              </w:rPr>
              <w:t>ламинатор</w:t>
            </w:r>
            <w:r w:rsidRPr="00D072CC">
              <w:rPr>
                <w:rFonts w:ascii="Times New Roman" w:hAnsi="Times New Roman"/>
                <w:b/>
                <w:bCs/>
                <w:lang w:val="it-IT"/>
              </w:rPr>
              <w:t xml:space="preserve"> </w:t>
            </w:r>
            <w:r>
              <w:rPr>
                <w:rFonts w:ascii="Times New Roman" w:hAnsi="Times New Roman"/>
                <w:b/>
                <w:bCs/>
                <w:lang w:val="it-IT"/>
              </w:rPr>
              <w:t>са</w:t>
            </w:r>
            <w:r w:rsidRPr="00D072CC">
              <w:rPr>
                <w:rFonts w:ascii="Times New Roman" w:hAnsi="Times New Roman"/>
                <w:b/>
                <w:bCs/>
                <w:lang w:val="it-IT"/>
              </w:rPr>
              <w:t xml:space="preserve"> 2 </w:t>
            </w:r>
            <w:r>
              <w:rPr>
                <w:rFonts w:ascii="Times New Roman" w:hAnsi="Times New Roman"/>
                <w:b/>
                <w:bCs/>
                <w:lang w:val="it-IT"/>
              </w:rPr>
              <w:t>сета</w:t>
            </w:r>
            <w:r w:rsidRPr="00D072CC">
              <w:rPr>
                <w:rFonts w:ascii="Times New Roman" w:hAnsi="Times New Roman"/>
                <w:b/>
                <w:bCs/>
                <w:lang w:val="it-IT"/>
              </w:rPr>
              <w:t xml:space="preserve"> </w:t>
            </w:r>
            <w:r>
              <w:rPr>
                <w:rFonts w:ascii="Times New Roman" w:hAnsi="Times New Roman"/>
                <w:b/>
                <w:bCs/>
                <w:lang w:val="it-IT"/>
              </w:rPr>
              <w:t>фолија</w:t>
            </w:r>
            <w:r w:rsidRPr="00D072CC">
              <w:rPr>
                <w:rFonts w:ascii="Times New Roman" w:hAnsi="Times New Roman"/>
                <w:b/>
                <w:bCs/>
                <w:lang w:val="it-IT"/>
              </w:rPr>
              <w:t xml:space="preserve"> </w:t>
            </w:r>
          </w:p>
        </w:tc>
        <w:tc>
          <w:tcPr>
            <w:tcW w:w="70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b/>
                <w:bCs/>
              </w:rPr>
            </w:pPr>
            <w:r>
              <w:rPr>
                <w:rFonts w:ascii="Times New Roman" w:hAnsi="Times New Roman"/>
                <w:b/>
                <w:bCs/>
              </w:rPr>
              <w:t>Минималне</w:t>
            </w:r>
            <w:r w:rsidRPr="00D072CC">
              <w:rPr>
                <w:rFonts w:ascii="Times New Roman" w:hAnsi="Times New Roman"/>
                <w:b/>
                <w:bCs/>
              </w:rPr>
              <w:t xml:space="preserve"> </w:t>
            </w:r>
            <w:r>
              <w:rPr>
                <w:rFonts w:ascii="Times New Roman" w:hAnsi="Times New Roman"/>
                <w:b/>
                <w:bCs/>
              </w:rPr>
              <w:t>техничке</w:t>
            </w:r>
            <w:r w:rsidRPr="00D072CC">
              <w:rPr>
                <w:rFonts w:ascii="Times New Roman" w:hAnsi="Times New Roman"/>
                <w:b/>
                <w:bCs/>
              </w:rPr>
              <w:t xml:space="preserve"> </w:t>
            </w:r>
            <w:r>
              <w:rPr>
                <w:rFonts w:ascii="Times New Roman" w:hAnsi="Times New Roman"/>
                <w:b/>
                <w:bCs/>
              </w:rPr>
              <w:t>карактеристике</w:t>
            </w:r>
            <w:r w:rsidRPr="00D072CC">
              <w:rPr>
                <w:rFonts w:ascii="Times New Roman" w:hAnsi="Times New Roman"/>
                <w:b/>
                <w:bCs/>
              </w:rPr>
              <w:t xml:space="preserve"> </w:t>
            </w:r>
          </w:p>
        </w:tc>
      </w:tr>
      <w:tr w:rsidR="009C5824" w:rsidRPr="00D072CC"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6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Технологија</w:t>
            </w:r>
          </w:p>
        </w:tc>
        <w:tc>
          <w:tcPr>
            <w:tcW w:w="70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Топли</w:t>
            </w:r>
            <w:r w:rsidRPr="00D072CC">
              <w:rPr>
                <w:rFonts w:ascii="Times New Roman" w:hAnsi="Times New Roman"/>
              </w:rPr>
              <w:t xml:space="preserve"> </w:t>
            </w:r>
            <w:r>
              <w:rPr>
                <w:rFonts w:ascii="Times New Roman" w:hAnsi="Times New Roman"/>
              </w:rPr>
              <w:t>ваљци</w:t>
            </w:r>
          </w:p>
        </w:tc>
      </w:tr>
      <w:tr w:rsidR="009C5824" w:rsidRPr="00D072CC"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Ширина</w:t>
            </w:r>
            <w:r w:rsidRPr="00D072CC">
              <w:rPr>
                <w:rFonts w:ascii="Times New Roman" w:hAnsi="Times New Roman"/>
              </w:rPr>
              <w:t xml:space="preserve"> </w:t>
            </w:r>
            <w:r>
              <w:rPr>
                <w:rFonts w:ascii="Times New Roman" w:hAnsi="Times New Roman"/>
              </w:rPr>
              <w:t>пластификације</w:t>
            </w:r>
          </w:p>
        </w:tc>
        <w:tc>
          <w:tcPr>
            <w:tcW w:w="70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до</w:t>
            </w:r>
            <w:r w:rsidRPr="00D072CC">
              <w:rPr>
                <w:rFonts w:ascii="Times New Roman" w:hAnsi="Times New Roman"/>
              </w:rPr>
              <w:t xml:space="preserve"> </w:t>
            </w:r>
            <w:r>
              <w:rPr>
                <w:rFonts w:ascii="Times New Roman" w:hAnsi="Times New Roman"/>
              </w:rPr>
              <w:t>А</w:t>
            </w:r>
            <w:r w:rsidRPr="00D072CC">
              <w:rPr>
                <w:rFonts w:ascii="Times New Roman" w:hAnsi="Times New Roman"/>
              </w:rPr>
              <w:t>4</w:t>
            </w:r>
          </w:p>
        </w:tc>
      </w:tr>
      <w:tr w:rsidR="009C5824" w:rsidRPr="00D072CC"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Подешавање</w:t>
            </w:r>
            <w:r w:rsidRPr="00D072CC">
              <w:rPr>
                <w:rFonts w:ascii="Times New Roman" w:hAnsi="Times New Roman"/>
              </w:rPr>
              <w:t xml:space="preserve"> </w:t>
            </w:r>
            <w:r>
              <w:rPr>
                <w:rFonts w:ascii="Times New Roman" w:hAnsi="Times New Roman"/>
              </w:rPr>
              <w:t>температуре</w:t>
            </w:r>
          </w:p>
        </w:tc>
        <w:tc>
          <w:tcPr>
            <w:tcW w:w="70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lang w:val="it-IT"/>
              </w:rPr>
            </w:pPr>
            <w:r>
              <w:rPr>
                <w:rFonts w:ascii="Times New Roman" w:hAnsi="Times New Roman"/>
                <w:lang w:val="it-IT"/>
              </w:rPr>
              <w:t>мин</w:t>
            </w:r>
            <w:r w:rsidRPr="00D072CC">
              <w:rPr>
                <w:rFonts w:ascii="Times New Roman" w:hAnsi="Times New Roman"/>
                <w:lang w:val="it-IT"/>
              </w:rPr>
              <w:t xml:space="preserve"> </w:t>
            </w:r>
            <w:r>
              <w:rPr>
                <w:rFonts w:ascii="Times New Roman" w:hAnsi="Times New Roman"/>
                <w:lang w:val="it-IT"/>
              </w:rPr>
              <w:t>за</w:t>
            </w:r>
            <w:r w:rsidRPr="00D072CC">
              <w:rPr>
                <w:rFonts w:ascii="Times New Roman" w:hAnsi="Times New Roman"/>
                <w:lang w:val="it-IT"/>
              </w:rPr>
              <w:t xml:space="preserve"> 3 </w:t>
            </w:r>
            <w:r>
              <w:rPr>
                <w:rFonts w:ascii="Times New Roman" w:hAnsi="Times New Roman"/>
                <w:lang w:val="it-IT"/>
              </w:rPr>
              <w:t>различита</w:t>
            </w:r>
            <w:r w:rsidRPr="00D072CC">
              <w:rPr>
                <w:rFonts w:ascii="Times New Roman" w:hAnsi="Times New Roman"/>
                <w:lang w:val="it-IT"/>
              </w:rPr>
              <w:t xml:space="preserve"> </w:t>
            </w:r>
            <w:r>
              <w:rPr>
                <w:rFonts w:ascii="Times New Roman" w:hAnsi="Times New Roman"/>
                <w:lang w:val="it-IT"/>
              </w:rPr>
              <w:t>опсега</w:t>
            </w:r>
            <w:r w:rsidRPr="00D072CC">
              <w:rPr>
                <w:rFonts w:ascii="Times New Roman" w:hAnsi="Times New Roman"/>
                <w:lang w:val="it-IT"/>
              </w:rPr>
              <w:t xml:space="preserve"> </w:t>
            </w:r>
            <w:r>
              <w:rPr>
                <w:rFonts w:ascii="Times New Roman" w:hAnsi="Times New Roman"/>
                <w:lang w:val="it-IT"/>
              </w:rPr>
              <w:t>дебљина</w:t>
            </w:r>
            <w:r w:rsidRPr="00D072CC">
              <w:rPr>
                <w:rFonts w:ascii="Times New Roman" w:hAnsi="Times New Roman"/>
                <w:lang w:val="it-IT"/>
              </w:rPr>
              <w:t xml:space="preserve"> </w:t>
            </w:r>
            <w:r>
              <w:rPr>
                <w:rFonts w:ascii="Times New Roman" w:hAnsi="Times New Roman"/>
                <w:lang w:val="it-IT"/>
              </w:rPr>
              <w:t>фолије</w:t>
            </w:r>
            <w:r w:rsidRPr="00D072CC">
              <w:rPr>
                <w:rFonts w:ascii="Times New Roman" w:hAnsi="Times New Roman"/>
                <w:lang w:val="it-IT"/>
              </w:rPr>
              <w:t xml:space="preserve"> (</w:t>
            </w:r>
            <w:r>
              <w:rPr>
                <w:rFonts w:ascii="Times New Roman" w:hAnsi="Times New Roman"/>
                <w:lang w:val="it-IT"/>
              </w:rPr>
              <w:t>до</w:t>
            </w:r>
            <w:r w:rsidRPr="00D072CC">
              <w:rPr>
                <w:rFonts w:ascii="Times New Roman" w:hAnsi="Times New Roman"/>
                <w:lang w:val="it-IT"/>
              </w:rPr>
              <w:t xml:space="preserve"> 75 um, 100-125 um, 150-175 um)</w:t>
            </w:r>
          </w:p>
        </w:tc>
      </w:tr>
      <w:tr w:rsidR="009C5824" w:rsidRPr="00D072CC"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Број</w:t>
            </w:r>
            <w:r w:rsidRPr="00D072CC">
              <w:rPr>
                <w:rFonts w:ascii="Times New Roman" w:hAnsi="Times New Roman"/>
              </w:rPr>
              <w:t xml:space="preserve"> </w:t>
            </w:r>
            <w:r>
              <w:rPr>
                <w:rFonts w:ascii="Times New Roman" w:hAnsi="Times New Roman"/>
              </w:rPr>
              <w:t>ваљака</w:t>
            </w:r>
          </w:p>
        </w:tc>
        <w:tc>
          <w:tcPr>
            <w:tcW w:w="70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мин</w:t>
            </w:r>
            <w:r w:rsidRPr="00D072CC">
              <w:rPr>
                <w:rFonts w:ascii="Times New Roman" w:hAnsi="Times New Roman"/>
              </w:rPr>
              <w:t xml:space="preserve"> 2</w:t>
            </w:r>
          </w:p>
        </w:tc>
      </w:tr>
      <w:tr w:rsidR="009C5824" w:rsidRPr="00D072CC"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Брзина</w:t>
            </w:r>
            <w:r w:rsidRPr="00D072CC">
              <w:rPr>
                <w:rFonts w:ascii="Times New Roman" w:hAnsi="Times New Roman"/>
              </w:rPr>
              <w:t xml:space="preserve"> </w:t>
            </w:r>
            <w:r>
              <w:rPr>
                <w:rFonts w:ascii="Times New Roman" w:hAnsi="Times New Roman"/>
              </w:rPr>
              <w:t>ламинације</w:t>
            </w:r>
          </w:p>
        </w:tc>
        <w:tc>
          <w:tcPr>
            <w:tcW w:w="70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најмање</w:t>
            </w:r>
            <w:r w:rsidRPr="00D072CC">
              <w:rPr>
                <w:rFonts w:ascii="Times New Roman" w:hAnsi="Times New Roman"/>
              </w:rPr>
              <w:t xml:space="preserve"> 375 </w:t>
            </w:r>
            <w:r>
              <w:rPr>
                <w:rFonts w:ascii="Times New Roman" w:hAnsi="Times New Roman"/>
              </w:rPr>
              <w:t>мм</w:t>
            </w:r>
            <w:r w:rsidRPr="00D072CC">
              <w:rPr>
                <w:rFonts w:ascii="Times New Roman" w:hAnsi="Times New Roman"/>
              </w:rPr>
              <w:t>/</w:t>
            </w:r>
            <w:r>
              <w:rPr>
                <w:rFonts w:ascii="Times New Roman" w:hAnsi="Times New Roman"/>
              </w:rPr>
              <w:t>мин</w:t>
            </w:r>
          </w:p>
        </w:tc>
      </w:tr>
      <w:tr w:rsidR="009C5824" w:rsidRPr="00D072CC"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40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Заштитни</w:t>
            </w:r>
            <w:r w:rsidRPr="00D072CC">
              <w:rPr>
                <w:rFonts w:ascii="Times New Roman" w:hAnsi="Times New Roman"/>
              </w:rPr>
              <w:t xml:space="preserve"> </w:t>
            </w:r>
            <w:r>
              <w:rPr>
                <w:rFonts w:ascii="Times New Roman" w:hAnsi="Times New Roman"/>
              </w:rPr>
              <w:t>картон</w:t>
            </w:r>
          </w:p>
        </w:tc>
        <w:tc>
          <w:tcPr>
            <w:tcW w:w="7064"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lang w:val="it-IT"/>
              </w:rPr>
            </w:pPr>
            <w:r>
              <w:rPr>
                <w:rFonts w:ascii="Times New Roman" w:hAnsi="Times New Roman"/>
                <w:lang w:val="it-IT"/>
              </w:rPr>
              <w:t>без</w:t>
            </w:r>
            <w:r w:rsidRPr="00D072CC">
              <w:rPr>
                <w:rFonts w:ascii="Times New Roman" w:hAnsi="Times New Roman"/>
                <w:lang w:val="it-IT"/>
              </w:rPr>
              <w:t xml:space="preserve"> </w:t>
            </w:r>
            <w:r>
              <w:rPr>
                <w:rFonts w:ascii="Times New Roman" w:hAnsi="Times New Roman"/>
                <w:lang w:val="it-IT"/>
              </w:rPr>
              <w:t>заштитног</w:t>
            </w:r>
            <w:r w:rsidRPr="00D072CC">
              <w:rPr>
                <w:rFonts w:ascii="Times New Roman" w:hAnsi="Times New Roman"/>
                <w:lang w:val="it-IT"/>
              </w:rPr>
              <w:t xml:space="preserve"> </w:t>
            </w:r>
            <w:r>
              <w:rPr>
                <w:rFonts w:ascii="Times New Roman" w:hAnsi="Times New Roman"/>
                <w:lang w:val="it-IT"/>
              </w:rPr>
              <w:t>картона</w:t>
            </w:r>
            <w:r w:rsidRPr="00D072CC">
              <w:rPr>
                <w:rFonts w:ascii="Times New Roman" w:hAnsi="Times New Roman"/>
                <w:lang w:val="it-IT"/>
              </w:rPr>
              <w:t xml:space="preserve">, </w:t>
            </w:r>
            <w:r>
              <w:rPr>
                <w:rFonts w:ascii="Times New Roman" w:hAnsi="Times New Roman"/>
                <w:lang w:val="it-IT"/>
              </w:rPr>
              <w:t>није</w:t>
            </w:r>
            <w:r w:rsidRPr="00D072CC">
              <w:rPr>
                <w:rFonts w:ascii="Times New Roman" w:hAnsi="Times New Roman"/>
                <w:lang w:val="it-IT"/>
              </w:rPr>
              <w:t xml:space="preserve"> </w:t>
            </w:r>
            <w:r>
              <w:rPr>
                <w:rFonts w:ascii="Times New Roman" w:hAnsi="Times New Roman"/>
                <w:lang w:val="it-IT"/>
              </w:rPr>
              <w:t>потребан</w:t>
            </w:r>
          </w:p>
        </w:tc>
      </w:tr>
      <w:tr w:rsidR="009C5824" w:rsidRPr="00D072CC"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4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Pr>
                <w:rFonts w:ascii="Times New Roman" w:hAnsi="Times New Roman"/>
              </w:rPr>
              <w:t>Максимална</w:t>
            </w:r>
            <w:r w:rsidRPr="00D072CC">
              <w:rPr>
                <w:rFonts w:ascii="Times New Roman" w:hAnsi="Times New Roman"/>
              </w:rPr>
              <w:t xml:space="preserve"> </w:t>
            </w:r>
            <w:r>
              <w:rPr>
                <w:rFonts w:ascii="Times New Roman" w:hAnsi="Times New Roman"/>
              </w:rPr>
              <w:t>дебљина</w:t>
            </w:r>
            <w:r w:rsidRPr="00D072CC">
              <w:rPr>
                <w:rFonts w:ascii="Times New Roman" w:hAnsi="Times New Roman"/>
              </w:rPr>
              <w:t xml:space="preserve"> </w:t>
            </w:r>
            <w:r>
              <w:rPr>
                <w:rFonts w:ascii="Times New Roman" w:hAnsi="Times New Roman"/>
              </w:rPr>
              <w:t>материјала</w:t>
            </w:r>
            <w:r w:rsidRPr="00D072CC">
              <w:rPr>
                <w:rFonts w:ascii="Times New Roman" w:hAnsi="Times New Roman"/>
              </w:rPr>
              <w:t xml:space="preserve"> </w:t>
            </w:r>
          </w:p>
        </w:tc>
        <w:tc>
          <w:tcPr>
            <w:tcW w:w="706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5824" w:rsidRPr="00D072CC" w:rsidRDefault="009C5824" w:rsidP="009C5824">
            <w:pPr>
              <w:rPr>
                <w:rFonts w:ascii="Times New Roman" w:hAnsi="Times New Roman"/>
              </w:rPr>
            </w:pPr>
            <w:r w:rsidRPr="00D072CC">
              <w:rPr>
                <w:rFonts w:ascii="Times New Roman" w:hAnsi="Times New Roman"/>
              </w:rPr>
              <w:t xml:space="preserve">0,8 </w:t>
            </w:r>
            <w:r>
              <w:rPr>
                <w:rFonts w:ascii="Times New Roman" w:hAnsi="Times New Roman"/>
              </w:rPr>
              <w:t>мм</w:t>
            </w:r>
          </w:p>
        </w:tc>
      </w:tr>
      <w:tr w:rsidR="009C5824" w:rsidRPr="00D072CC"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1"/>
          <w:wAfter w:w="29" w:type="dxa"/>
          <w:trHeight w:val="300"/>
        </w:trPr>
        <w:tc>
          <w:tcPr>
            <w:tcW w:w="24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D072CC" w:rsidRDefault="009C5824" w:rsidP="009C5824">
            <w:pPr>
              <w:rPr>
                <w:rFonts w:ascii="Times New Roman" w:hAnsi="Times New Roman"/>
              </w:rPr>
            </w:pPr>
            <w:r>
              <w:rPr>
                <w:rFonts w:ascii="Times New Roman" w:hAnsi="Times New Roman"/>
              </w:rPr>
              <w:t>Додатни</w:t>
            </w:r>
            <w:r w:rsidRPr="00D072CC">
              <w:rPr>
                <w:rFonts w:ascii="Times New Roman" w:hAnsi="Times New Roman"/>
              </w:rPr>
              <w:t xml:space="preserve"> </w:t>
            </w:r>
            <w:r>
              <w:rPr>
                <w:rFonts w:ascii="Times New Roman" w:hAnsi="Times New Roman"/>
              </w:rPr>
              <w:t>сет</w:t>
            </w:r>
            <w:r w:rsidRPr="00D072CC">
              <w:rPr>
                <w:rFonts w:ascii="Times New Roman" w:hAnsi="Times New Roman"/>
              </w:rPr>
              <w:t xml:space="preserve"> </w:t>
            </w:r>
            <w:r>
              <w:rPr>
                <w:rFonts w:ascii="Times New Roman" w:hAnsi="Times New Roman"/>
              </w:rPr>
              <w:t>фолија</w:t>
            </w:r>
          </w:p>
        </w:tc>
        <w:tc>
          <w:tcPr>
            <w:tcW w:w="706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D072CC" w:rsidRDefault="009C5824" w:rsidP="009C5824">
            <w:pPr>
              <w:rPr>
                <w:rFonts w:ascii="Times New Roman" w:hAnsi="Times New Roman"/>
                <w:lang w:val="it-IT"/>
              </w:rPr>
            </w:pPr>
            <w:r w:rsidRPr="00D072CC">
              <w:rPr>
                <w:rFonts w:ascii="Times New Roman" w:hAnsi="Times New Roman"/>
                <w:lang w:val="it-IT"/>
              </w:rPr>
              <w:t xml:space="preserve">2 </w:t>
            </w:r>
            <w:r>
              <w:rPr>
                <w:rFonts w:ascii="Times New Roman" w:hAnsi="Times New Roman"/>
                <w:lang w:val="it-IT"/>
              </w:rPr>
              <w:t>додатна</w:t>
            </w:r>
            <w:r w:rsidRPr="00D072CC">
              <w:rPr>
                <w:rFonts w:ascii="Times New Roman" w:hAnsi="Times New Roman"/>
                <w:lang w:val="it-IT"/>
              </w:rPr>
              <w:t xml:space="preserve"> </w:t>
            </w:r>
            <w:r>
              <w:rPr>
                <w:rFonts w:ascii="Times New Roman" w:hAnsi="Times New Roman"/>
                <w:lang w:val="it-IT"/>
              </w:rPr>
              <w:t>сета</w:t>
            </w:r>
            <w:r w:rsidRPr="00D072CC">
              <w:rPr>
                <w:rFonts w:ascii="Times New Roman" w:hAnsi="Times New Roman"/>
                <w:lang w:val="it-IT"/>
              </w:rPr>
              <w:t xml:space="preserve"> </w:t>
            </w:r>
            <w:r>
              <w:rPr>
                <w:rFonts w:ascii="Times New Roman" w:hAnsi="Times New Roman"/>
                <w:lang w:val="it-IT"/>
              </w:rPr>
              <w:t>фолија</w:t>
            </w:r>
            <w:r w:rsidRPr="00D072CC">
              <w:rPr>
                <w:rFonts w:ascii="Times New Roman" w:hAnsi="Times New Roman"/>
                <w:lang w:val="it-IT"/>
              </w:rPr>
              <w:t xml:space="preserve"> </w:t>
            </w:r>
            <w:r>
              <w:rPr>
                <w:rFonts w:ascii="Times New Roman" w:hAnsi="Times New Roman"/>
                <w:lang w:val="it-IT"/>
              </w:rPr>
              <w:t>А</w:t>
            </w:r>
            <w:r w:rsidRPr="00D072CC">
              <w:rPr>
                <w:rFonts w:ascii="Times New Roman" w:hAnsi="Times New Roman"/>
                <w:lang w:val="it-IT"/>
              </w:rPr>
              <w:t xml:space="preserve">4 </w:t>
            </w:r>
            <w:r>
              <w:rPr>
                <w:rFonts w:ascii="Times New Roman" w:hAnsi="Times New Roman"/>
                <w:lang w:val="it-IT"/>
              </w:rPr>
              <w:t>формата</w:t>
            </w:r>
            <w:r w:rsidRPr="00D072CC">
              <w:rPr>
                <w:rFonts w:ascii="Times New Roman" w:hAnsi="Times New Roman"/>
                <w:lang w:val="it-IT"/>
              </w:rPr>
              <w:t xml:space="preserve">, </w:t>
            </w:r>
            <w:r>
              <w:rPr>
                <w:rFonts w:ascii="Times New Roman" w:hAnsi="Times New Roman"/>
                <w:lang w:val="it-IT"/>
              </w:rPr>
              <w:t>Сваки</w:t>
            </w:r>
            <w:r w:rsidRPr="00D072CC">
              <w:rPr>
                <w:rFonts w:ascii="Times New Roman" w:hAnsi="Times New Roman"/>
                <w:lang w:val="it-IT"/>
              </w:rPr>
              <w:t xml:space="preserve"> </w:t>
            </w:r>
            <w:r>
              <w:rPr>
                <w:rFonts w:ascii="Times New Roman" w:hAnsi="Times New Roman"/>
                <w:lang w:val="it-IT"/>
              </w:rPr>
              <w:t>сет</w:t>
            </w:r>
            <w:r w:rsidRPr="00D072CC">
              <w:rPr>
                <w:rFonts w:ascii="Times New Roman" w:hAnsi="Times New Roman"/>
                <w:lang w:val="it-IT"/>
              </w:rPr>
              <w:t xml:space="preserve"> </w:t>
            </w:r>
            <w:r>
              <w:rPr>
                <w:rFonts w:ascii="Times New Roman" w:hAnsi="Times New Roman"/>
                <w:lang w:val="it-IT"/>
              </w:rPr>
              <w:t>фолија</w:t>
            </w:r>
            <w:r w:rsidRPr="00D072CC">
              <w:rPr>
                <w:rFonts w:ascii="Times New Roman" w:hAnsi="Times New Roman"/>
                <w:lang w:val="it-IT"/>
              </w:rPr>
              <w:t xml:space="preserve"> </w:t>
            </w:r>
            <w:r>
              <w:rPr>
                <w:rFonts w:ascii="Times New Roman" w:hAnsi="Times New Roman"/>
                <w:lang w:val="it-IT"/>
              </w:rPr>
              <w:t>мора</w:t>
            </w:r>
            <w:r w:rsidRPr="00D072CC">
              <w:rPr>
                <w:rFonts w:ascii="Times New Roman" w:hAnsi="Times New Roman"/>
                <w:lang w:val="it-IT"/>
              </w:rPr>
              <w:t xml:space="preserve"> </w:t>
            </w:r>
            <w:r>
              <w:rPr>
                <w:rFonts w:ascii="Times New Roman" w:hAnsi="Times New Roman"/>
                <w:lang w:val="it-IT"/>
              </w:rPr>
              <w:t>да</w:t>
            </w:r>
            <w:r w:rsidRPr="00D072CC">
              <w:rPr>
                <w:rFonts w:ascii="Times New Roman" w:hAnsi="Times New Roman"/>
                <w:lang w:val="it-IT"/>
              </w:rPr>
              <w:t xml:space="preserve"> </w:t>
            </w:r>
            <w:r>
              <w:rPr>
                <w:rFonts w:ascii="Times New Roman" w:hAnsi="Times New Roman"/>
                <w:lang w:val="it-IT"/>
              </w:rPr>
              <w:t>има</w:t>
            </w:r>
            <w:r w:rsidRPr="00D072CC">
              <w:rPr>
                <w:rFonts w:ascii="Times New Roman" w:hAnsi="Times New Roman"/>
                <w:lang w:val="it-IT"/>
              </w:rPr>
              <w:t xml:space="preserve"> </w:t>
            </w:r>
            <w:r>
              <w:rPr>
                <w:rFonts w:ascii="Times New Roman" w:hAnsi="Times New Roman"/>
                <w:lang w:val="it-IT"/>
              </w:rPr>
              <w:t>најмање</w:t>
            </w:r>
            <w:r w:rsidRPr="00D072CC">
              <w:rPr>
                <w:rFonts w:ascii="Times New Roman" w:hAnsi="Times New Roman"/>
                <w:lang w:val="it-IT"/>
              </w:rPr>
              <w:t xml:space="preserve"> 100 </w:t>
            </w:r>
            <w:r>
              <w:rPr>
                <w:rFonts w:ascii="Times New Roman" w:hAnsi="Times New Roman"/>
                <w:lang w:val="it-IT"/>
              </w:rPr>
              <w:t>ком</w:t>
            </w:r>
            <w:r w:rsidRPr="00D072CC">
              <w:rPr>
                <w:rFonts w:ascii="Times New Roman" w:hAnsi="Times New Roman"/>
                <w:lang w:val="it-IT"/>
              </w:rPr>
              <w:t xml:space="preserve"> </w:t>
            </w:r>
            <w:r>
              <w:rPr>
                <w:rFonts w:ascii="Times New Roman" w:hAnsi="Times New Roman"/>
                <w:lang w:val="it-IT"/>
              </w:rPr>
              <w:t>фолија</w:t>
            </w:r>
          </w:p>
        </w:tc>
      </w:tr>
      <w:tr w:rsidR="009C5824" w:rsidRPr="000D4655"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0D4655" w:rsidRDefault="009C5824" w:rsidP="009C5824">
            <w:pPr>
              <w:rPr>
                <w:rFonts w:ascii="Times New Roman" w:hAnsi="Times New Roman"/>
              </w:rPr>
            </w:pPr>
            <w:r>
              <w:rPr>
                <w:rFonts w:ascii="Times New Roman" w:hAnsi="Times New Roman"/>
              </w:rPr>
              <w:t>Гаранција</w:t>
            </w:r>
          </w:p>
        </w:tc>
        <w:tc>
          <w:tcPr>
            <w:tcW w:w="70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0D4655" w:rsidRDefault="009C5824" w:rsidP="009C5824">
            <w:pPr>
              <w:rPr>
                <w:rFonts w:ascii="Times New Roman" w:hAnsi="Times New Roman"/>
              </w:rPr>
            </w:pPr>
            <w:r>
              <w:rPr>
                <w:rFonts w:ascii="Times New Roman" w:hAnsi="Times New Roman"/>
              </w:rPr>
              <w:t>мин.24 месеца</w:t>
            </w:r>
          </w:p>
        </w:tc>
      </w:tr>
    </w:tbl>
    <w:p w:rsidR="009C5824" w:rsidRPr="00D072CC" w:rsidRDefault="009C5824" w:rsidP="009C5824">
      <w:pPr>
        <w:pStyle w:val="Naslov"/>
        <w:jc w:val="left"/>
        <w:rPr>
          <w:lang w:val="sr-Cyrl-C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2297"/>
        <w:gridCol w:w="4774"/>
        <w:gridCol w:w="1561"/>
      </w:tblGrid>
      <w:tr w:rsidR="009C5824" w:rsidRPr="00B911A5" w:rsidTr="009C5824">
        <w:trPr>
          <w:cantSplit/>
        </w:trPr>
        <w:tc>
          <w:tcPr>
            <w:tcW w:w="9355" w:type="dxa"/>
            <w:gridSpan w:val="4"/>
            <w:shd w:val="clear" w:color="auto" w:fill="C6D9F1"/>
            <w:vAlign w:val="center"/>
          </w:tcPr>
          <w:p w:rsidR="009C5824" w:rsidRPr="00B911A5" w:rsidRDefault="009C5824" w:rsidP="009C5824">
            <w:pPr>
              <w:jc w:val="center"/>
              <w:rPr>
                <w:rFonts w:ascii="Times New Roman" w:hAnsi="Times New Roman"/>
                <w:b/>
                <w:bCs/>
                <w:sz w:val="28"/>
                <w:szCs w:val="28"/>
              </w:rPr>
            </w:pPr>
            <w:r w:rsidRPr="00B911A5">
              <w:rPr>
                <w:rFonts w:ascii="Times New Roman" w:hAnsi="Times New Roman"/>
                <w:b/>
                <w:bCs/>
                <w:sz w:val="28"/>
                <w:szCs w:val="28"/>
              </w:rPr>
              <w:t xml:space="preserve">  ТЕХНИЧКЕ СПЕЦИФИКАЦИЈЕ</w:t>
            </w:r>
          </w:p>
        </w:tc>
      </w:tr>
      <w:tr w:rsidR="009C5824" w:rsidRPr="00B911A5" w:rsidTr="009C5824">
        <w:trPr>
          <w:cantSplit/>
        </w:trPr>
        <w:tc>
          <w:tcPr>
            <w:tcW w:w="9355" w:type="dxa"/>
            <w:gridSpan w:val="4"/>
            <w:shd w:val="clear" w:color="auto" w:fill="C6D9F1"/>
          </w:tcPr>
          <w:p w:rsidR="009C5824" w:rsidRPr="00B911A5" w:rsidRDefault="009C5824" w:rsidP="009C5824">
            <w:pPr>
              <w:rPr>
                <w:rFonts w:ascii="Times New Roman" w:hAnsi="Times New Roman"/>
                <w:b/>
                <w:sz w:val="28"/>
                <w:szCs w:val="28"/>
              </w:rPr>
            </w:pPr>
            <w:r w:rsidRPr="00B911A5">
              <w:rPr>
                <w:rFonts w:ascii="Times New Roman" w:hAnsi="Times New Roman"/>
                <w:b/>
                <w:iCs/>
                <w:sz w:val="28"/>
                <w:szCs w:val="28"/>
              </w:rPr>
              <w:t xml:space="preserve">Партија </w:t>
            </w:r>
            <w:r w:rsidR="00EC0054">
              <w:rPr>
                <w:rFonts w:ascii="Times New Roman" w:hAnsi="Times New Roman"/>
                <w:b/>
                <w:iCs/>
                <w:sz w:val="28"/>
                <w:szCs w:val="28"/>
              </w:rPr>
              <w:t>УЦГ</w:t>
            </w:r>
            <w:r>
              <w:rPr>
                <w:rFonts w:ascii="Times New Roman" w:hAnsi="Times New Roman"/>
                <w:b/>
                <w:iCs/>
                <w:sz w:val="28"/>
                <w:szCs w:val="28"/>
              </w:rPr>
              <w:t xml:space="preserve"> 2 – Мултимедијална аудио- визуелна </w:t>
            </w:r>
            <w:r w:rsidRPr="00B911A5">
              <w:rPr>
                <w:rFonts w:ascii="Times New Roman" w:hAnsi="Times New Roman"/>
                <w:b/>
                <w:iCs/>
                <w:sz w:val="28"/>
                <w:szCs w:val="28"/>
              </w:rPr>
              <w:t xml:space="preserve"> опрема; наручилац Универзитет</w:t>
            </w:r>
            <w:r>
              <w:rPr>
                <w:rFonts w:ascii="Times New Roman" w:hAnsi="Times New Roman"/>
                <w:b/>
                <w:iCs/>
                <w:sz w:val="28"/>
                <w:szCs w:val="28"/>
              </w:rPr>
              <w:t xml:space="preserve"> </w:t>
            </w:r>
            <w:r w:rsidRPr="00B911A5">
              <w:rPr>
                <w:rFonts w:ascii="Times New Roman" w:hAnsi="Times New Roman"/>
                <w:b/>
                <w:iCs/>
                <w:sz w:val="28"/>
                <w:szCs w:val="28"/>
              </w:rPr>
              <w:t xml:space="preserve"> Црне Горе</w:t>
            </w:r>
            <w:r>
              <w:rPr>
                <w:rFonts w:ascii="Times New Roman" w:hAnsi="Times New Roman"/>
                <w:b/>
                <w:iCs/>
                <w:sz w:val="28"/>
                <w:szCs w:val="28"/>
              </w:rPr>
              <w:t xml:space="preserve"> -Ректорат у име и за рачун Филозофског факултета </w:t>
            </w:r>
            <w:r w:rsidRPr="00B911A5">
              <w:rPr>
                <w:rFonts w:ascii="Times New Roman" w:hAnsi="Times New Roman"/>
                <w:b/>
                <w:iCs/>
                <w:sz w:val="28"/>
                <w:szCs w:val="28"/>
              </w:rPr>
              <w:t xml:space="preserve"> </w:t>
            </w:r>
            <w:r>
              <w:rPr>
                <w:rFonts w:ascii="Times New Roman" w:hAnsi="Times New Roman"/>
                <w:b/>
                <w:iCs/>
                <w:sz w:val="28"/>
                <w:szCs w:val="28"/>
              </w:rPr>
              <w:t>у  Никшићу</w:t>
            </w:r>
            <w:r w:rsidRPr="00B911A5">
              <w:rPr>
                <w:rFonts w:ascii="Times New Roman" w:hAnsi="Times New Roman"/>
                <w:b/>
                <w:iCs/>
                <w:sz w:val="28"/>
                <w:szCs w:val="28"/>
              </w:rPr>
              <w:t xml:space="preserve">  </w:t>
            </w:r>
          </w:p>
        </w:tc>
      </w:tr>
      <w:tr w:rsidR="009C5824" w:rsidRPr="00A212F6" w:rsidTr="009C5824">
        <w:tblPrEx>
          <w:tblLook w:val="01E0"/>
        </w:tblPrEx>
        <w:tc>
          <w:tcPr>
            <w:tcW w:w="723" w:type="dxa"/>
            <w:vAlign w:val="center"/>
          </w:tcPr>
          <w:p w:rsidR="009C5824" w:rsidRPr="00A212F6" w:rsidRDefault="009C5824" w:rsidP="009C5824">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1" w:type="dxa"/>
            <w:gridSpan w:val="2"/>
            <w:vAlign w:val="center"/>
          </w:tcPr>
          <w:p w:rsidR="009C5824" w:rsidRPr="00B911A5" w:rsidRDefault="009C5824" w:rsidP="00EC3F1A">
            <w:pPr>
              <w:pStyle w:val="ListParagraph"/>
              <w:ind w:left="360"/>
              <w:jc w:val="center"/>
              <w:rPr>
                <w:rFonts w:ascii="Times New Roman" w:hAnsi="Times New Roman"/>
                <w:b/>
                <w:sz w:val="28"/>
                <w:szCs w:val="28"/>
              </w:rPr>
            </w:pPr>
            <w:r w:rsidRPr="00B911A5">
              <w:rPr>
                <w:rFonts w:ascii="Times New Roman" w:hAnsi="Times New Roman"/>
                <w:b/>
                <w:sz w:val="28"/>
                <w:szCs w:val="28"/>
                <w:lang w:val="sr-Cyrl-CS"/>
              </w:rPr>
              <w:t>Назив  опреме:</w:t>
            </w:r>
            <w:r>
              <w:rPr>
                <w:rFonts w:ascii="Times New Roman" w:hAnsi="Times New Roman"/>
                <w:b/>
                <w:sz w:val="28"/>
                <w:szCs w:val="28"/>
                <w:lang w:val="sr-Cyrl-CS"/>
              </w:rPr>
              <w:t xml:space="preserve"> Пројектор</w:t>
            </w:r>
          </w:p>
          <w:p w:rsidR="009C5824" w:rsidRPr="00A212F6" w:rsidRDefault="009C5824" w:rsidP="009C5824">
            <w:pPr>
              <w:rPr>
                <w:rFonts w:ascii="Times New Roman" w:hAnsi="Times New Roman"/>
                <w:b/>
                <w:sz w:val="28"/>
                <w:szCs w:val="28"/>
                <w:lang w:val="sr-Cyrl-CS"/>
              </w:rPr>
            </w:pPr>
          </w:p>
        </w:tc>
        <w:tc>
          <w:tcPr>
            <w:tcW w:w="1561" w:type="dxa"/>
            <w:vAlign w:val="center"/>
          </w:tcPr>
          <w:p w:rsidR="009C5824" w:rsidRPr="00A212F6" w:rsidRDefault="009C5824" w:rsidP="009C5824">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9C5824" w:rsidRPr="008E1E33" w:rsidTr="009C5824">
        <w:tblPrEx>
          <w:tblLook w:val="01E0"/>
        </w:tblPrEx>
        <w:tc>
          <w:tcPr>
            <w:tcW w:w="723" w:type="dxa"/>
            <w:shd w:val="clear" w:color="auto" w:fill="C0C0C0"/>
            <w:vAlign w:val="center"/>
          </w:tcPr>
          <w:p w:rsidR="009C5824" w:rsidRPr="008E1E33" w:rsidRDefault="009C5824" w:rsidP="009C5824">
            <w:pPr>
              <w:rPr>
                <w:rFonts w:ascii="Times New Roman" w:hAnsi="Times New Roman"/>
                <w:b/>
                <w:lang w:val="sr-Cyrl-CS"/>
              </w:rPr>
            </w:pPr>
            <w:r>
              <w:rPr>
                <w:rFonts w:ascii="Times New Roman" w:hAnsi="Times New Roman"/>
                <w:b/>
                <w:lang w:val="sr-Cyrl-CS"/>
              </w:rPr>
              <w:t>1.</w:t>
            </w:r>
          </w:p>
        </w:tc>
        <w:tc>
          <w:tcPr>
            <w:tcW w:w="7071" w:type="dxa"/>
            <w:gridSpan w:val="2"/>
            <w:shd w:val="clear" w:color="auto" w:fill="C0C0C0"/>
            <w:vAlign w:val="center"/>
          </w:tcPr>
          <w:p w:rsidR="009C5824" w:rsidRPr="00D722EA" w:rsidRDefault="009C5824" w:rsidP="009C5824">
            <w:pPr>
              <w:rPr>
                <w:rFonts w:ascii="Times New Roman" w:hAnsi="Times New Roman"/>
                <w:b/>
                <w:color w:val="FF0000"/>
                <w:lang w:val="sr-Cyrl-CS"/>
              </w:rPr>
            </w:pPr>
            <w:r>
              <w:rPr>
                <w:rFonts w:ascii="Times New Roman" w:hAnsi="Times New Roman"/>
                <w:b/>
                <w:lang w:val="sr-Cyrl-CS"/>
              </w:rPr>
              <w:t xml:space="preserve">                                                </w:t>
            </w:r>
          </w:p>
          <w:p w:rsidR="009C5824" w:rsidRPr="008E1E33" w:rsidRDefault="009C5824" w:rsidP="009C5824">
            <w:pPr>
              <w:rPr>
                <w:rFonts w:ascii="Times New Roman" w:hAnsi="Times New Roman"/>
                <w:b/>
                <w:lang w:val="sr-Cyrl-CS"/>
              </w:rPr>
            </w:pPr>
            <w:r>
              <w:rPr>
                <w:rFonts w:ascii="Times New Roman" w:hAnsi="Times New Roman"/>
                <w:b/>
              </w:rPr>
              <w:t xml:space="preserve">                                                      </w:t>
            </w:r>
          </w:p>
        </w:tc>
        <w:tc>
          <w:tcPr>
            <w:tcW w:w="1561" w:type="dxa"/>
            <w:shd w:val="clear" w:color="auto" w:fill="C0C0C0"/>
            <w:vAlign w:val="center"/>
          </w:tcPr>
          <w:p w:rsidR="009C5824" w:rsidRPr="008E1E33" w:rsidRDefault="009C5824" w:rsidP="009C5824">
            <w:pPr>
              <w:jc w:val="center"/>
              <w:rPr>
                <w:rFonts w:ascii="Times New Roman" w:hAnsi="Times New Roman"/>
                <w:b/>
                <w:lang w:val="sr-Cyrl-CS"/>
              </w:rPr>
            </w:pPr>
            <w:r>
              <w:rPr>
                <w:rFonts w:ascii="Times New Roman" w:hAnsi="Times New Roman"/>
                <w:b/>
                <w:lang w:val="sr-Cyrl-CS"/>
              </w:rPr>
              <w:t>1 ком</w:t>
            </w:r>
          </w:p>
        </w:tc>
      </w:tr>
      <w:tr w:rsidR="009C5824" w:rsidRPr="00DB5379" w:rsidTr="00686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3020" w:type="dxa"/>
            <w:gridSpan w:val="2"/>
            <w:tcBorders>
              <w:top w:val="single" w:sz="8" w:space="0" w:color="auto"/>
              <w:left w:val="single" w:sz="8" w:space="0" w:color="auto"/>
              <w:bottom w:val="single" w:sz="8" w:space="0" w:color="auto"/>
              <w:right w:val="single" w:sz="4" w:space="0" w:color="auto"/>
            </w:tcBorders>
            <w:shd w:val="clear" w:color="auto" w:fill="8EAADB" w:themeFill="accent5" w:themeFillTint="99"/>
            <w:noWrap/>
            <w:vAlign w:val="bottom"/>
            <w:hideMark/>
          </w:tcPr>
          <w:p w:rsidR="009C5824" w:rsidRPr="00DB5379" w:rsidRDefault="009C5824" w:rsidP="009C5824">
            <w:pPr>
              <w:pStyle w:val="ListParagraph"/>
              <w:spacing w:after="0" w:line="240" w:lineRule="auto"/>
              <w:ind w:left="0"/>
              <w:rPr>
                <w:rFonts w:ascii="Times New Roman" w:hAnsi="Times New Roman"/>
                <w:b/>
                <w:color w:val="000000"/>
              </w:rPr>
            </w:pPr>
            <w:r>
              <w:rPr>
                <w:rFonts w:ascii="Times New Roman" w:hAnsi="Times New Roman"/>
                <w:b/>
                <w:color w:val="000000"/>
              </w:rPr>
              <w:t>Пројектор</w:t>
            </w:r>
          </w:p>
        </w:tc>
        <w:tc>
          <w:tcPr>
            <w:tcW w:w="6335" w:type="dxa"/>
            <w:gridSpan w:val="2"/>
            <w:tcBorders>
              <w:top w:val="single" w:sz="8" w:space="0" w:color="auto"/>
              <w:left w:val="nil"/>
              <w:bottom w:val="single" w:sz="8" w:space="0" w:color="auto"/>
              <w:right w:val="single" w:sz="8" w:space="0" w:color="auto"/>
            </w:tcBorders>
            <w:noWrap/>
            <w:vAlign w:val="bottom"/>
            <w:hideMark/>
          </w:tcPr>
          <w:p w:rsidR="009C5824" w:rsidRPr="00DB5379" w:rsidRDefault="009C5824" w:rsidP="009C5824">
            <w:pPr>
              <w:rPr>
                <w:rFonts w:ascii="Times New Roman" w:hAnsi="Times New Roman"/>
                <w:b/>
                <w:color w:val="000000"/>
              </w:rPr>
            </w:pPr>
            <w:r>
              <w:rPr>
                <w:rFonts w:ascii="Times New Roman" w:hAnsi="Times New Roman"/>
                <w:b/>
                <w:color w:val="000000"/>
              </w:rPr>
              <w:t>Минималне</w:t>
            </w:r>
            <w:r w:rsidRPr="00DB5379">
              <w:rPr>
                <w:rFonts w:ascii="Times New Roman" w:hAnsi="Times New Roman"/>
                <w:b/>
                <w:color w:val="000000"/>
              </w:rPr>
              <w:t xml:space="preserve"> </w:t>
            </w:r>
            <w:r>
              <w:rPr>
                <w:rFonts w:ascii="Times New Roman" w:hAnsi="Times New Roman"/>
                <w:b/>
                <w:color w:val="000000"/>
              </w:rPr>
              <w:t>техничке</w:t>
            </w:r>
            <w:r w:rsidRPr="00DB5379">
              <w:rPr>
                <w:rFonts w:ascii="Times New Roman" w:hAnsi="Times New Roman"/>
                <w:b/>
                <w:color w:val="000000"/>
              </w:rPr>
              <w:t xml:space="preserve"> </w:t>
            </w:r>
            <w:r>
              <w:rPr>
                <w:rFonts w:ascii="Times New Roman" w:hAnsi="Times New Roman"/>
                <w:b/>
                <w:color w:val="000000"/>
              </w:rPr>
              <w:t>карактеристике</w:t>
            </w:r>
            <w:r w:rsidRPr="00DB5379">
              <w:rPr>
                <w:rFonts w:ascii="Times New Roman" w:hAnsi="Times New Roman"/>
                <w:b/>
                <w:color w:val="000000"/>
              </w:rPr>
              <w:t xml:space="preserve"> </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nil"/>
              <w:right w:val="single" w:sz="4"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Тип</w:t>
            </w:r>
            <w:r w:rsidRPr="00DB5379">
              <w:rPr>
                <w:rFonts w:ascii="Times New Roman" w:hAnsi="Times New Roman"/>
                <w:color w:val="000000"/>
              </w:rPr>
              <w:t xml:space="preserve"> </w:t>
            </w:r>
            <w:r>
              <w:rPr>
                <w:rFonts w:ascii="Times New Roman" w:hAnsi="Times New Roman"/>
                <w:color w:val="000000"/>
              </w:rPr>
              <w:t>пројектора</w:t>
            </w:r>
          </w:p>
        </w:tc>
        <w:tc>
          <w:tcPr>
            <w:tcW w:w="6335" w:type="dxa"/>
            <w:gridSpan w:val="2"/>
            <w:tcBorders>
              <w:top w:val="nil"/>
              <w:left w:val="nil"/>
              <w:bottom w:val="nil"/>
              <w:right w:val="single" w:sz="8" w:space="0" w:color="auto"/>
            </w:tcBorders>
            <w:noWrap/>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DLP</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single" w:sz="4" w:space="0" w:color="auto"/>
              <w:left w:val="single" w:sz="8" w:space="0" w:color="auto"/>
              <w:bottom w:val="single" w:sz="4" w:space="0" w:color="auto"/>
              <w:right w:val="single" w:sz="4"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Нативна</w:t>
            </w:r>
            <w:r w:rsidRPr="00DB5379">
              <w:rPr>
                <w:rFonts w:ascii="Times New Roman" w:hAnsi="Times New Roman"/>
                <w:color w:val="000000"/>
              </w:rPr>
              <w:t xml:space="preserve"> </w:t>
            </w:r>
            <w:r>
              <w:rPr>
                <w:rFonts w:ascii="Times New Roman" w:hAnsi="Times New Roman"/>
                <w:color w:val="000000"/>
              </w:rPr>
              <w:t>резолуција</w:t>
            </w:r>
            <w:r w:rsidRPr="00DB5379">
              <w:rPr>
                <w:rFonts w:ascii="Times New Roman" w:hAnsi="Times New Roman"/>
                <w:color w:val="000000"/>
              </w:rPr>
              <w:t xml:space="preserve"> </w:t>
            </w:r>
          </w:p>
        </w:tc>
        <w:tc>
          <w:tcPr>
            <w:tcW w:w="6335" w:type="dxa"/>
            <w:gridSpan w:val="2"/>
            <w:tcBorders>
              <w:top w:val="single" w:sz="4" w:space="0" w:color="auto"/>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lang w:bidi="he-IL"/>
              </w:rPr>
              <w:t>мин</w:t>
            </w:r>
            <w:r w:rsidRPr="00DB5379">
              <w:rPr>
                <w:rFonts w:ascii="Times New Roman" w:hAnsi="Times New Roman"/>
                <w:color w:val="000000"/>
                <w:lang w:bidi="he-IL"/>
              </w:rPr>
              <w:t>. 1024 x 768‎</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Подржана</w:t>
            </w:r>
            <w:r w:rsidRPr="00DB5379">
              <w:rPr>
                <w:rFonts w:ascii="Times New Roman" w:hAnsi="Times New Roman"/>
                <w:color w:val="000000"/>
              </w:rPr>
              <w:t xml:space="preserve"> </w:t>
            </w:r>
            <w:r>
              <w:rPr>
                <w:rFonts w:ascii="Times New Roman" w:hAnsi="Times New Roman"/>
                <w:color w:val="000000"/>
              </w:rPr>
              <w:t>резолуција</w:t>
            </w:r>
            <w:r w:rsidRPr="00DB5379">
              <w:rPr>
                <w:rFonts w:ascii="Times New Roman" w:hAnsi="Times New Roman"/>
                <w:color w:val="000000"/>
                <w:lang w:bidi="he-IL"/>
              </w:rPr>
              <w:t>‎</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lang w:bidi="he-IL"/>
              </w:rPr>
              <w:t>VGA (640 x 480) to UXGA (1600 x 1200)‎</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Хоризонтална</w:t>
            </w:r>
            <w:r w:rsidRPr="00DB5379">
              <w:rPr>
                <w:rFonts w:ascii="Times New Roman" w:hAnsi="Times New Roman"/>
                <w:color w:val="000000"/>
              </w:rPr>
              <w:t xml:space="preserve"> </w:t>
            </w:r>
            <w:r>
              <w:rPr>
                <w:rFonts w:ascii="Times New Roman" w:hAnsi="Times New Roman"/>
                <w:color w:val="000000"/>
              </w:rPr>
              <w:t>фреквенција</w:t>
            </w:r>
            <w:r w:rsidRPr="00DB5379">
              <w:rPr>
                <w:rFonts w:ascii="Times New Roman" w:hAnsi="Times New Roman"/>
                <w:color w:val="000000"/>
                <w:lang w:bidi="he-IL"/>
              </w:rPr>
              <w:t>‎</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lang w:bidi="he-IL"/>
              </w:rPr>
              <w:t>15K-102KHz‎</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020" w:type="dxa"/>
            <w:gridSpan w:val="2"/>
            <w:tcBorders>
              <w:top w:val="nil"/>
              <w:left w:val="single" w:sz="8" w:space="0" w:color="auto"/>
              <w:bottom w:val="single" w:sz="4" w:space="0" w:color="auto"/>
              <w:right w:val="single" w:sz="4"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Вертикална</w:t>
            </w:r>
            <w:r w:rsidRPr="00DB5379">
              <w:rPr>
                <w:rFonts w:ascii="Times New Roman" w:hAnsi="Times New Roman"/>
                <w:color w:val="000000"/>
              </w:rPr>
              <w:t xml:space="preserve"> </w:t>
            </w:r>
            <w:r>
              <w:rPr>
                <w:rFonts w:ascii="Times New Roman" w:hAnsi="Times New Roman"/>
                <w:color w:val="000000"/>
              </w:rPr>
              <w:t>фреквенција</w:t>
            </w:r>
            <w:r w:rsidRPr="00DB5379">
              <w:rPr>
                <w:rFonts w:ascii="Times New Roman" w:hAnsi="Times New Roman"/>
                <w:color w:val="000000"/>
              </w:rPr>
              <w:t xml:space="preserve"> </w:t>
            </w:r>
            <w:r>
              <w:rPr>
                <w:rFonts w:ascii="Times New Roman" w:hAnsi="Times New Roman"/>
                <w:color w:val="000000"/>
              </w:rPr>
              <w:t>освежавања</w:t>
            </w:r>
            <w:r w:rsidRPr="00DB5379">
              <w:rPr>
                <w:rFonts w:ascii="Times New Roman" w:hAnsi="Times New Roman"/>
                <w:color w:val="000000"/>
                <w:lang w:bidi="he-IL"/>
              </w:rPr>
              <w:t>‎</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lang w:bidi="he-IL"/>
              </w:rPr>
              <w:t>24-120Hz‎</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Контраст</w:t>
            </w:r>
            <w:r w:rsidRPr="00DB5379">
              <w:rPr>
                <w:rFonts w:ascii="Times New Roman" w:hAnsi="Times New Roman"/>
                <w:color w:val="000000"/>
              </w:rPr>
              <w:t xml:space="preserve"> </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lang w:bidi="he-IL"/>
              </w:rPr>
              <w:t>min 13.000:1‎</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Однос</w:t>
            </w:r>
            <w:r w:rsidRPr="00DB5379">
              <w:rPr>
                <w:rFonts w:ascii="Times New Roman" w:hAnsi="Times New Roman"/>
                <w:color w:val="000000"/>
              </w:rPr>
              <w:t xml:space="preserve"> </w:t>
            </w:r>
            <w:r>
              <w:rPr>
                <w:rFonts w:ascii="Times New Roman" w:hAnsi="Times New Roman"/>
                <w:color w:val="000000"/>
              </w:rPr>
              <w:t>страница</w:t>
            </w:r>
            <w:r w:rsidRPr="00DB5379">
              <w:rPr>
                <w:rFonts w:ascii="Times New Roman" w:hAnsi="Times New Roman"/>
                <w:color w:val="000000"/>
              </w:rPr>
              <w:t xml:space="preserve"> </w:t>
            </w:r>
            <w:r>
              <w:rPr>
                <w:rFonts w:ascii="Times New Roman" w:hAnsi="Times New Roman"/>
                <w:color w:val="000000"/>
              </w:rPr>
              <w:t>слике</w:t>
            </w:r>
            <w:r w:rsidRPr="00DB5379">
              <w:rPr>
                <w:rFonts w:ascii="Times New Roman" w:hAnsi="Times New Roman"/>
                <w:color w:val="000000"/>
              </w:rPr>
              <w:t xml:space="preserve"> </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4:3</w:t>
            </w:r>
            <w:r>
              <w:rPr>
                <w:rFonts w:ascii="Times New Roman" w:hAnsi="Times New Roman"/>
                <w:color w:val="000000"/>
              </w:rPr>
              <w:t xml:space="preserve"> </w:t>
            </w:r>
            <w:r w:rsidRPr="00DB5379">
              <w:rPr>
                <w:rFonts w:ascii="Times New Roman" w:hAnsi="Times New Roman"/>
                <w:color w:val="000000"/>
              </w:rPr>
              <w:t>(</w:t>
            </w:r>
            <w:r>
              <w:rPr>
                <w:rFonts w:ascii="Times New Roman" w:hAnsi="Times New Roman"/>
                <w:color w:val="000000"/>
              </w:rPr>
              <w:t>могућ</w:t>
            </w:r>
            <w:r w:rsidRPr="00DB5379">
              <w:rPr>
                <w:rFonts w:ascii="Times New Roman" w:hAnsi="Times New Roman"/>
                <w:color w:val="000000"/>
              </w:rPr>
              <w:t xml:space="preserve"> </w:t>
            </w:r>
            <w:r>
              <w:rPr>
                <w:rFonts w:ascii="Times New Roman" w:hAnsi="Times New Roman"/>
                <w:color w:val="000000"/>
              </w:rPr>
              <w:t>одабир</w:t>
            </w:r>
            <w:r w:rsidRPr="00DB5379">
              <w:rPr>
                <w:rFonts w:ascii="Times New Roman" w:hAnsi="Times New Roman"/>
                <w:color w:val="000000"/>
              </w:rPr>
              <w:t xml:space="preserve"> </w:t>
            </w:r>
            <w:r>
              <w:rPr>
                <w:rFonts w:ascii="Times New Roman" w:hAnsi="Times New Roman"/>
                <w:color w:val="000000"/>
              </w:rPr>
              <w:t>између</w:t>
            </w:r>
            <w:r w:rsidRPr="00DB5379">
              <w:rPr>
                <w:rFonts w:ascii="Times New Roman" w:hAnsi="Times New Roman"/>
                <w:color w:val="000000"/>
              </w:rPr>
              <w:t xml:space="preserve"> 5 </w:t>
            </w:r>
            <w:r>
              <w:rPr>
                <w:rFonts w:ascii="Times New Roman" w:hAnsi="Times New Roman"/>
                <w:color w:val="000000"/>
              </w:rPr>
              <w:t>односа</w:t>
            </w:r>
            <w:r w:rsidRPr="00DB5379">
              <w:rPr>
                <w:rFonts w:ascii="Times New Roman" w:hAnsi="Times New Roman"/>
                <w:color w:val="000000"/>
              </w:rPr>
              <w:t xml:space="preserve"> </w:t>
            </w:r>
            <w:r>
              <w:rPr>
                <w:rFonts w:ascii="Times New Roman" w:hAnsi="Times New Roman"/>
                <w:color w:val="000000"/>
              </w:rPr>
              <w:t>страница</w:t>
            </w:r>
            <w:r w:rsidRPr="00DB5379">
              <w:rPr>
                <w:rFonts w:ascii="Times New Roman" w:hAnsi="Times New Roman"/>
                <w:color w:val="000000"/>
              </w:rPr>
              <w:t>)</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Величина</w:t>
            </w:r>
            <w:r w:rsidRPr="00DB5379">
              <w:rPr>
                <w:rFonts w:ascii="Times New Roman" w:hAnsi="Times New Roman"/>
                <w:color w:val="000000"/>
              </w:rPr>
              <w:t xml:space="preserve"> </w:t>
            </w:r>
            <w:r>
              <w:rPr>
                <w:rFonts w:ascii="Times New Roman" w:hAnsi="Times New Roman"/>
                <w:color w:val="000000"/>
              </w:rPr>
              <w:t>слике</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60"-120"</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Осветљење</w:t>
            </w:r>
            <w:r w:rsidRPr="00DB5379">
              <w:rPr>
                <w:rFonts w:ascii="Times New Roman" w:hAnsi="Times New Roman"/>
                <w:color w:val="000000"/>
              </w:rPr>
              <w:t xml:space="preserve"> </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xml:space="preserve"> 3.000 </w:t>
            </w:r>
            <w:r>
              <w:rPr>
                <w:rFonts w:ascii="Times New Roman" w:hAnsi="Times New Roman"/>
                <w:color w:val="000000"/>
              </w:rPr>
              <w:t>ANSI</w:t>
            </w:r>
            <w:r w:rsidRPr="00DB5379">
              <w:rPr>
                <w:rFonts w:ascii="Times New Roman" w:hAnsi="Times New Roman"/>
                <w:color w:val="000000"/>
              </w:rPr>
              <w:t xml:space="preserve"> </w:t>
            </w:r>
            <w:r>
              <w:rPr>
                <w:rFonts w:ascii="Times New Roman" w:hAnsi="Times New Roman"/>
                <w:color w:val="000000"/>
              </w:rPr>
              <w:t>лумена</w:t>
            </w:r>
            <w:r w:rsidRPr="00DB5379">
              <w:rPr>
                <w:rFonts w:ascii="Times New Roman" w:hAnsi="Times New Roman"/>
                <w:color w:val="000000"/>
              </w:rPr>
              <w:t xml:space="preserve"> </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Радни</w:t>
            </w:r>
            <w:r w:rsidRPr="00DB5379">
              <w:rPr>
                <w:rFonts w:ascii="Times New Roman" w:hAnsi="Times New Roman"/>
                <w:color w:val="000000"/>
              </w:rPr>
              <w:t xml:space="preserve"> </w:t>
            </w:r>
            <w:r>
              <w:rPr>
                <w:rFonts w:ascii="Times New Roman" w:hAnsi="Times New Roman"/>
                <w:color w:val="000000"/>
              </w:rPr>
              <w:t>век</w:t>
            </w:r>
            <w:r w:rsidRPr="00DB5379">
              <w:rPr>
                <w:rFonts w:ascii="Times New Roman" w:hAnsi="Times New Roman"/>
                <w:color w:val="000000"/>
              </w:rPr>
              <w:t xml:space="preserve"> </w:t>
            </w:r>
            <w:r>
              <w:rPr>
                <w:rFonts w:ascii="Times New Roman" w:hAnsi="Times New Roman"/>
                <w:color w:val="000000"/>
              </w:rPr>
              <w:t>лампе</w:t>
            </w:r>
            <w:r w:rsidRPr="00DB5379">
              <w:rPr>
                <w:rFonts w:ascii="Times New Roman" w:hAnsi="Times New Roman"/>
                <w:color w:val="000000"/>
              </w:rPr>
              <w:t xml:space="preserve"> (</w:t>
            </w:r>
            <w:r>
              <w:rPr>
                <w:rFonts w:ascii="Times New Roman" w:hAnsi="Times New Roman"/>
                <w:color w:val="000000"/>
              </w:rPr>
              <w:t>максимални</w:t>
            </w:r>
            <w:r w:rsidRPr="00DB5379">
              <w:rPr>
                <w:rFonts w:ascii="Times New Roman" w:hAnsi="Times New Roman"/>
                <w:color w:val="000000"/>
              </w:rPr>
              <w:t>)</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xml:space="preserve"> 7.000 </w:t>
            </w:r>
            <w:r>
              <w:rPr>
                <w:rFonts w:ascii="Times New Roman" w:hAnsi="Times New Roman"/>
                <w:color w:val="000000"/>
              </w:rPr>
              <w:t>сати</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Снага</w:t>
            </w:r>
            <w:r w:rsidRPr="00DB5379">
              <w:rPr>
                <w:rFonts w:ascii="Times New Roman" w:hAnsi="Times New Roman"/>
                <w:color w:val="000000"/>
              </w:rPr>
              <w:t xml:space="preserve"> </w:t>
            </w:r>
            <w:r>
              <w:rPr>
                <w:rFonts w:ascii="Times New Roman" w:hAnsi="Times New Roman"/>
                <w:color w:val="000000"/>
              </w:rPr>
              <w:t>лампе</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макс</w:t>
            </w:r>
            <w:r w:rsidRPr="00DB5379">
              <w:rPr>
                <w:rFonts w:ascii="Times New Roman" w:hAnsi="Times New Roman"/>
                <w:color w:val="000000"/>
              </w:rPr>
              <w:t>. 240w</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Thro</w:t>
            </w:r>
            <w:r w:rsidRPr="00DB5379">
              <w:rPr>
                <w:rFonts w:ascii="Times New Roman" w:hAnsi="Times New Roman"/>
                <w:color w:val="000000"/>
              </w:rPr>
              <w:t xml:space="preserve">w </w:t>
            </w:r>
            <w:r>
              <w:rPr>
                <w:rFonts w:ascii="Times New Roman" w:hAnsi="Times New Roman"/>
                <w:color w:val="000000"/>
              </w:rPr>
              <w:t>Ratio</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0,47</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Зум</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фиксни</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Сочиво</w:t>
            </w:r>
          </w:p>
        </w:tc>
        <w:tc>
          <w:tcPr>
            <w:tcW w:w="633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lang w:bidi="he-IL"/>
              </w:rPr>
              <w:t xml:space="preserve"> F=2.53, f=5.38‎mm</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Контрола</w:t>
            </w:r>
            <w:r w:rsidRPr="00DB5379">
              <w:rPr>
                <w:rFonts w:ascii="Times New Roman" w:hAnsi="Times New Roman"/>
                <w:color w:val="000000"/>
              </w:rPr>
              <w:t xml:space="preserve"> </w:t>
            </w:r>
            <w:r>
              <w:rPr>
                <w:rFonts w:ascii="Times New Roman" w:hAnsi="Times New Roman"/>
                <w:color w:val="000000"/>
              </w:rPr>
              <w:t>сочива</w:t>
            </w:r>
          </w:p>
        </w:tc>
        <w:tc>
          <w:tcPr>
            <w:tcW w:w="633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Мануелни</w:t>
            </w:r>
            <w:r w:rsidRPr="00DB5379">
              <w:rPr>
                <w:rFonts w:ascii="Times New Roman" w:hAnsi="Times New Roman"/>
                <w:color w:val="000000"/>
              </w:rPr>
              <w:t xml:space="preserve"> </w:t>
            </w:r>
            <w:r>
              <w:rPr>
                <w:rFonts w:ascii="Times New Roman" w:hAnsi="Times New Roman"/>
                <w:color w:val="000000"/>
              </w:rPr>
              <w:t>зум</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фокус</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Ke</w:t>
            </w:r>
            <w:r w:rsidRPr="00DB5379">
              <w:rPr>
                <w:rFonts w:ascii="Times New Roman" w:hAnsi="Times New Roman"/>
                <w:color w:val="000000"/>
              </w:rPr>
              <w:t>y</w:t>
            </w:r>
            <w:r>
              <w:rPr>
                <w:rFonts w:ascii="Times New Roman" w:hAnsi="Times New Roman"/>
                <w:color w:val="000000"/>
              </w:rPr>
              <w:t>stone</w:t>
            </w:r>
            <w:r w:rsidRPr="00DB5379">
              <w:rPr>
                <w:rFonts w:ascii="Times New Roman" w:hAnsi="Times New Roman"/>
                <w:color w:val="000000"/>
              </w:rPr>
              <w:t xml:space="preserve"> </w:t>
            </w:r>
            <w:r>
              <w:rPr>
                <w:rFonts w:ascii="Times New Roman" w:hAnsi="Times New Roman"/>
                <w:color w:val="000000"/>
              </w:rPr>
              <w:t>корекција</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1D; Vertical ± 15 degrees</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3020" w:type="dxa"/>
            <w:gridSpan w:val="2"/>
            <w:tcBorders>
              <w:top w:val="nil"/>
              <w:left w:val="single" w:sz="8" w:space="0" w:color="auto"/>
              <w:bottom w:val="single" w:sz="4" w:space="0" w:color="auto"/>
              <w:right w:val="single" w:sz="4" w:space="0" w:color="auto"/>
            </w:tcBorders>
            <w:noWrap/>
            <w:hideMark/>
          </w:tcPr>
          <w:p w:rsidR="009C5824" w:rsidRPr="00DB5379" w:rsidRDefault="009C5824" w:rsidP="009C5824">
            <w:pPr>
              <w:rPr>
                <w:rFonts w:ascii="Times New Roman" w:hAnsi="Times New Roman"/>
                <w:color w:val="000000"/>
              </w:rPr>
            </w:pPr>
            <w:r>
              <w:rPr>
                <w:rFonts w:ascii="Times New Roman" w:hAnsi="Times New Roman"/>
                <w:color w:val="000000"/>
              </w:rPr>
              <w:t>Прикључци</w:t>
            </w:r>
            <w:r w:rsidRPr="00DB5379">
              <w:rPr>
                <w:rFonts w:ascii="Times New Roman" w:hAnsi="Times New Roman"/>
                <w:color w:val="000000"/>
              </w:rPr>
              <w:t xml:space="preserve"> </w:t>
            </w:r>
          </w:p>
        </w:tc>
        <w:tc>
          <w:tcPr>
            <w:tcW w:w="6335" w:type="dxa"/>
            <w:gridSpan w:val="2"/>
            <w:tcBorders>
              <w:top w:val="nil"/>
              <w:left w:val="nil"/>
              <w:bottom w:val="single" w:sz="4" w:space="0" w:color="auto"/>
              <w:right w:val="single" w:sz="8" w:space="0" w:color="auto"/>
            </w:tcBorders>
            <w:vAlign w:val="center"/>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HDMI x 1, PC In (D-sub 15pin) x 2 (share with component video), Monitor Out (D-sub 15pin) x 1, Composite Video In (RCA) x 1, S-Video In x 1, Audio In (mini jack) x 2, Audio L/R In (RCA) x 1, Audio Out (mini jack) x 1, LAN RJ45 x 1 (LAN control), RS232 (DB-9pin) x 1, USB (type mini B) x 1 (FW download), IR Receiver x2 (front, top), Microphone in (mini jack) x 1</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Звучници</w:t>
            </w:r>
            <w:r w:rsidRPr="00DB5379">
              <w:rPr>
                <w:rFonts w:ascii="Times New Roman" w:hAnsi="Times New Roman"/>
                <w:color w:val="000000"/>
              </w:rPr>
              <w:t xml:space="preserve"> </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xml:space="preserve"> 10W </w:t>
            </w:r>
            <w:r w:rsidR="00454C30">
              <w:rPr>
                <w:rFonts w:ascii="Times New Roman" w:hAnsi="Times New Roman"/>
                <w:color w:val="000000"/>
              </w:rPr>
              <w:t>X 2</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020" w:type="dxa"/>
            <w:gridSpan w:val="2"/>
            <w:tcBorders>
              <w:top w:val="nil"/>
              <w:left w:val="single" w:sz="8" w:space="0" w:color="auto"/>
              <w:bottom w:val="single" w:sz="4" w:space="0" w:color="auto"/>
              <w:right w:val="single" w:sz="4"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Додатна</w:t>
            </w:r>
            <w:r w:rsidRPr="00DB5379">
              <w:rPr>
                <w:rFonts w:ascii="Times New Roman" w:hAnsi="Times New Roman"/>
                <w:color w:val="000000"/>
              </w:rPr>
              <w:t xml:space="preserve"> </w:t>
            </w:r>
            <w:r>
              <w:rPr>
                <w:rFonts w:ascii="Times New Roman" w:hAnsi="Times New Roman"/>
                <w:color w:val="000000"/>
              </w:rPr>
              <w:t>опрема</w:t>
            </w:r>
            <w:r w:rsidRPr="00DB5379">
              <w:rPr>
                <w:rFonts w:ascii="Times New Roman" w:hAnsi="Times New Roman"/>
                <w:color w:val="000000"/>
              </w:rPr>
              <w:t xml:space="preserve"> </w:t>
            </w:r>
          </w:p>
        </w:tc>
        <w:tc>
          <w:tcPr>
            <w:tcW w:w="6335" w:type="dxa"/>
            <w:gridSpan w:val="2"/>
            <w:tcBorders>
              <w:top w:val="nil"/>
              <w:left w:val="nil"/>
              <w:bottom w:val="single" w:sz="4" w:space="0" w:color="auto"/>
              <w:right w:val="single" w:sz="8"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Даљински</w:t>
            </w:r>
            <w:r w:rsidRPr="00DB5379">
              <w:rPr>
                <w:rFonts w:ascii="Times New Roman" w:hAnsi="Times New Roman"/>
                <w:color w:val="000000"/>
              </w:rPr>
              <w:t xml:space="preserve"> </w:t>
            </w:r>
            <w:r>
              <w:rPr>
                <w:rFonts w:ascii="Times New Roman" w:hAnsi="Times New Roman"/>
                <w:color w:val="000000"/>
              </w:rPr>
              <w:t>управљач</w:t>
            </w:r>
            <w:r w:rsidRPr="00DB5379">
              <w:rPr>
                <w:rFonts w:ascii="Times New Roman" w:hAnsi="Times New Roman"/>
                <w:color w:val="000000"/>
              </w:rPr>
              <w:t>,</w:t>
            </w:r>
            <w:r>
              <w:rPr>
                <w:rFonts w:ascii="Times New Roman" w:hAnsi="Times New Roman"/>
                <w:color w:val="000000"/>
              </w:rPr>
              <w:t xml:space="preserve"> VGA</w:t>
            </w:r>
            <w:r w:rsidRPr="00DB5379">
              <w:rPr>
                <w:rFonts w:ascii="Times New Roman" w:hAnsi="Times New Roman"/>
                <w:color w:val="000000"/>
              </w:rPr>
              <w:t xml:space="preserve"> </w:t>
            </w:r>
            <w:r>
              <w:rPr>
                <w:rFonts w:ascii="Times New Roman" w:hAnsi="Times New Roman"/>
                <w:color w:val="000000"/>
              </w:rPr>
              <w:t>кабл</w:t>
            </w:r>
            <w:r w:rsidRPr="00DB5379">
              <w:rPr>
                <w:rFonts w:ascii="Times New Roman" w:hAnsi="Times New Roman"/>
                <w:color w:val="000000"/>
              </w:rPr>
              <w:t xml:space="preserve"> </w:t>
            </w:r>
          </w:p>
        </w:tc>
      </w:tr>
      <w:tr w:rsidR="009C5824" w:rsidRPr="00454C30"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4"/>
        </w:trPr>
        <w:tc>
          <w:tcPr>
            <w:tcW w:w="3020" w:type="dxa"/>
            <w:gridSpan w:val="2"/>
            <w:tcBorders>
              <w:top w:val="single" w:sz="4" w:space="0" w:color="auto"/>
              <w:left w:val="single" w:sz="8" w:space="0" w:color="auto"/>
              <w:bottom w:val="single" w:sz="8" w:space="0" w:color="auto"/>
              <w:right w:val="single" w:sz="4" w:space="0" w:color="auto"/>
            </w:tcBorders>
            <w:noWrap/>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Гаранција</w:t>
            </w:r>
            <w:r w:rsidRPr="00DB5379">
              <w:rPr>
                <w:rFonts w:ascii="Times New Roman" w:hAnsi="Times New Roman"/>
                <w:color w:val="000000"/>
              </w:rPr>
              <w:t xml:space="preserve"> </w:t>
            </w:r>
          </w:p>
        </w:tc>
        <w:tc>
          <w:tcPr>
            <w:tcW w:w="6335" w:type="dxa"/>
            <w:gridSpan w:val="2"/>
            <w:tcBorders>
              <w:top w:val="single" w:sz="4" w:space="0" w:color="auto"/>
              <w:left w:val="nil"/>
              <w:bottom w:val="single" w:sz="8" w:space="0" w:color="auto"/>
              <w:right w:val="single" w:sz="8" w:space="0" w:color="auto"/>
            </w:tcBorders>
            <w:vAlign w:val="bottom"/>
            <w:hideMark/>
          </w:tcPr>
          <w:p w:rsidR="009C5824" w:rsidRPr="00454C30" w:rsidRDefault="009C5824" w:rsidP="009C5824">
            <w:pPr>
              <w:rPr>
                <w:rFonts w:ascii="Times New Roman" w:hAnsi="Times New Roman"/>
                <w:color w:val="000000"/>
              </w:rPr>
            </w:pPr>
            <w:r w:rsidRPr="00454C30">
              <w:rPr>
                <w:rFonts w:ascii="Times New Roman" w:hAnsi="Times New Roman"/>
                <w:color w:val="000000"/>
              </w:rPr>
              <w:t xml:space="preserve">произвођачка, мин. 36 месеци на пројектор, 12 месеци или 2000 радних сати на лампу, која се доказује потврдом произвођача опреме или локалне канцеларије произвођача опреме(за </w:t>
            </w:r>
            <w:r w:rsidRPr="00454C30">
              <w:rPr>
                <w:rFonts w:ascii="Times New Roman" w:hAnsi="Times New Roman"/>
                <w:b/>
                <w:bCs/>
                <w:color w:val="000000"/>
              </w:rPr>
              <w:t xml:space="preserve">територију Републике </w:t>
            </w:r>
            <w:r w:rsidR="00454C30" w:rsidRPr="00454C30">
              <w:rPr>
                <w:rFonts w:ascii="Times New Roman" w:hAnsi="Times New Roman"/>
                <w:b/>
                <w:bCs/>
                <w:color w:val="000000"/>
              </w:rPr>
              <w:t>Ц.Горе</w:t>
            </w:r>
            <w:r w:rsidRPr="00454C30">
              <w:rPr>
                <w:rFonts w:ascii="Times New Roman" w:hAnsi="Times New Roman"/>
                <w:color w:val="000000"/>
              </w:rPr>
              <w:t xml:space="preserve">), којом се потврђује да је захтевани гарантни период подржан од произвођача опреме. Потврда мора бити насловљена на Наручиоца, са позивом на јавну набавку и мора се односити на територију Републике </w:t>
            </w:r>
            <w:r w:rsidR="00454C30" w:rsidRPr="00454C30">
              <w:rPr>
                <w:rFonts w:ascii="Times New Roman" w:hAnsi="Times New Roman"/>
                <w:color w:val="000000"/>
              </w:rPr>
              <w:t>Горе</w:t>
            </w:r>
            <w:r w:rsidR="00454C30">
              <w:rPr>
                <w:rFonts w:ascii="Times New Roman" w:hAnsi="Times New Roman"/>
                <w:color w:val="000000"/>
              </w:rPr>
              <w:t xml:space="preserve">              </w:t>
            </w:r>
          </w:p>
        </w:tc>
      </w:tr>
    </w:tbl>
    <w:p w:rsidR="009C5824" w:rsidRPr="00DB5379" w:rsidRDefault="009C5824" w:rsidP="009C5824">
      <w:pPr>
        <w:tabs>
          <w:tab w:val="left" w:pos="3465"/>
        </w:tabs>
        <w:rPr>
          <w:rFonts w:ascii="Times New Roman" w:hAnsi="Times New Roman"/>
          <w:lang w:val="en-GB"/>
        </w:rPr>
      </w:pPr>
    </w:p>
    <w:p w:rsidR="009C5824" w:rsidRPr="00DB5379" w:rsidRDefault="009C5824" w:rsidP="009C5824">
      <w:pPr>
        <w:tabs>
          <w:tab w:val="left" w:pos="3465"/>
        </w:tabs>
        <w:rPr>
          <w:rFonts w:ascii="Times New Roman" w:hAnsi="Times New Roman"/>
          <w:lang w:val="en-GB"/>
        </w:rPr>
      </w:pPr>
    </w:p>
    <w:tbl>
      <w:tblPr>
        <w:tblW w:w="954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
        <w:gridCol w:w="723"/>
        <w:gridCol w:w="3004"/>
        <w:gridCol w:w="4070"/>
        <w:gridCol w:w="1705"/>
      </w:tblGrid>
      <w:tr w:rsidR="009C5824" w:rsidRPr="00DB5379" w:rsidTr="00EC3F1A">
        <w:trPr>
          <w:gridBefore w:val="1"/>
          <w:wBefore w:w="42" w:type="dxa"/>
        </w:trPr>
        <w:tc>
          <w:tcPr>
            <w:tcW w:w="723" w:type="dxa"/>
            <w:vAlign w:val="center"/>
          </w:tcPr>
          <w:p w:rsidR="009C5824" w:rsidRPr="00DB5379" w:rsidRDefault="009C5824" w:rsidP="009C5824">
            <w:pPr>
              <w:rPr>
                <w:rFonts w:ascii="Times New Roman" w:hAnsi="Times New Roman"/>
                <w:b/>
                <w:sz w:val="28"/>
                <w:szCs w:val="28"/>
                <w:lang w:val="sr-Cyrl-CS"/>
              </w:rPr>
            </w:pPr>
            <w:r w:rsidRPr="00DB5379">
              <w:rPr>
                <w:rFonts w:ascii="Times New Roman" w:hAnsi="Times New Roman"/>
                <w:b/>
                <w:sz w:val="28"/>
                <w:szCs w:val="28"/>
                <w:lang w:val="sr-Cyrl-CS"/>
              </w:rPr>
              <w:t>Ред. бр.</w:t>
            </w:r>
          </w:p>
        </w:tc>
        <w:tc>
          <w:tcPr>
            <w:tcW w:w="7074" w:type="dxa"/>
            <w:gridSpan w:val="2"/>
            <w:vAlign w:val="center"/>
          </w:tcPr>
          <w:p w:rsidR="009C5824" w:rsidRPr="00DB5379" w:rsidRDefault="009C5824" w:rsidP="00EC3F1A">
            <w:pPr>
              <w:pStyle w:val="ListParagraph"/>
              <w:ind w:left="360"/>
              <w:jc w:val="center"/>
              <w:rPr>
                <w:rFonts w:ascii="Times New Roman" w:hAnsi="Times New Roman"/>
                <w:b/>
                <w:sz w:val="28"/>
                <w:szCs w:val="28"/>
              </w:rPr>
            </w:pPr>
            <w:r w:rsidRPr="00DB5379">
              <w:rPr>
                <w:rFonts w:ascii="Times New Roman" w:hAnsi="Times New Roman"/>
                <w:b/>
                <w:sz w:val="28"/>
                <w:szCs w:val="28"/>
                <w:lang w:val="sr-Cyrl-CS"/>
              </w:rPr>
              <w:t xml:space="preserve">Назив  опреме: </w:t>
            </w:r>
            <w:r>
              <w:rPr>
                <w:rFonts w:ascii="Times New Roman" w:hAnsi="Times New Roman"/>
                <w:b/>
                <w:sz w:val="28"/>
                <w:szCs w:val="28"/>
                <w:lang w:val="sr-Cyrl-CS"/>
              </w:rPr>
              <w:t>Интерактивна табла</w:t>
            </w:r>
          </w:p>
          <w:p w:rsidR="009C5824" w:rsidRPr="00DB5379" w:rsidRDefault="009C5824" w:rsidP="009C5824">
            <w:pPr>
              <w:rPr>
                <w:rFonts w:ascii="Times New Roman" w:hAnsi="Times New Roman"/>
                <w:b/>
                <w:sz w:val="28"/>
                <w:szCs w:val="28"/>
                <w:lang w:val="sr-Cyrl-CS"/>
              </w:rPr>
            </w:pPr>
          </w:p>
        </w:tc>
        <w:tc>
          <w:tcPr>
            <w:tcW w:w="1705" w:type="dxa"/>
            <w:vAlign w:val="center"/>
          </w:tcPr>
          <w:p w:rsidR="009C5824" w:rsidRPr="00DB5379" w:rsidRDefault="009C5824" w:rsidP="009C5824">
            <w:pPr>
              <w:jc w:val="center"/>
              <w:rPr>
                <w:rFonts w:ascii="Times New Roman" w:hAnsi="Times New Roman"/>
                <w:b/>
                <w:sz w:val="28"/>
                <w:szCs w:val="28"/>
                <w:lang w:val="sr-Cyrl-CS"/>
              </w:rPr>
            </w:pPr>
            <w:r w:rsidRPr="00DB5379">
              <w:rPr>
                <w:rFonts w:ascii="Times New Roman" w:hAnsi="Times New Roman"/>
                <w:b/>
                <w:sz w:val="28"/>
                <w:szCs w:val="28"/>
                <w:lang w:val="sr-Cyrl-CS"/>
              </w:rPr>
              <w:t>Количина</w:t>
            </w:r>
          </w:p>
        </w:tc>
      </w:tr>
      <w:tr w:rsidR="009C5824" w:rsidRPr="00DB5379" w:rsidTr="00EC3F1A">
        <w:trPr>
          <w:gridBefore w:val="1"/>
          <w:wBefore w:w="42" w:type="dxa"/>
        </w:trPr>
        <w:tc>
          <w:tcPr>
            <w:tcW w:w="723" w:type="dxa"/>
            <w:shd w:val="clear" w:color="auto" w:fill="C0C0C0"/>
            <w:vAlign w:val="center"/>
          </w:tcPr>
          <w:p w:rsidR="009C5824" w:rsidRPr="00DB5379" w:rsidRDefault="009C5824" w:rsidP="009C5824">
            <w:pPr>
              <w:rPr>
                <w:rFonts w:ascii="Times New Roman" w:hAnsi="Times New Roman"/>
                <w:b/>
                <w:lang w:val="sr-Cyrl-CS"/>
              </w:rPr>
            </w:pPr>
            <w:r>
              <w:rPr>
                <w:rFonts w:ascii="Times New Roman" w:hAnsi="Times New Roman"/>
                <w:b/>
                <w:lang w:val="sr-Cyrl-CS"/>
              </w:rPr>
              <w:t>2</w:t>
            </w:r>
            <w:r w:rsidRPr="00DB5379">
              <w:rPr>
                <w:rFonts w:ascii="Times New Roman" w:hAnsi="Times New Roman"/>
                <w:b/>
                <w:lang w:val="sr-Cyrl-CS"/>
              </w:rPr>
              <w:t>.</w:t>
            </w:r>
          </w:p>
        </w:tc>
        <w:tc>
          <w:tcPr>
            <w:tcW w:w="7074" w:type="dxa"/>
            <w:gridSpan w:val="2"/>
            <w:shd w:val="clear" w:color="auto" w:fill="C0C0C0"/>
            <w:vAlign w:val="center"/>
          </w:tcPr>
          <w:p w:rsidR="009C5824" w:rsidRPr="00DB5379" w:rsidRDefault="009C5824" w:rsidP="009C5824">
            <w:pPr>
              <w:rPr>
                <w:rFonts w:ascii="Times New Roman" w:hAnsi="Times New Roman"/>
                <w:b/>
                <w:color w:val="FF0000"/>
                <w:lang w:val="sr-Cyrl-CS"/>
              </w:rPr>
            </w:pPr>
            <w:r w:rsidRPr="00DB5379">
              <w:rPr>
                <w:rFonts w:ascii="Times New Roman" w:hAnsi="Times New Roman"/>
                <w:b/>
                <w:lang w:val="sr-Cyrl-CS"/>
              </w:rPr>
              <w:t xml:space="preserve">                                                </w:t>
            </w:r>
          </w:p>
          <w:p w:rsidR="009C5824" w:rsidRPr="00DB5379" w:rsidRDefault="009C5824" w:rsidP="009C5824">
            <w:pPr>
              <w:rPr>
                <w:rFonts w:ascii="Times New Roman" w:hAnsi="Times New Roman"/>
                <w:b/>
                <w:lang w:val="sr-Cyrl-CS"/>
              </w:rPr>
            </w:pPr>
            <w:r w:rsidRPr="00DB5379">
              <w:rPr>
                <w:rFonts w:ascii="Times New Roman" w:hAnsi="Times New Roman"/>
                <w:b/>
              </w:rPr>
              <w:t xml:space="preserve">                                                      </w:t>
            </w:r>
          </w:p>
        </w:tc>
        <w:tc>
          <w:tcPr>
            <w:tcW w:w="1705" w:type="dxa"/>
            <w:shd w:val="clear" w:color="auto" w:fill="C0C0C0"/>
            <w:vAlign w:val="center"/>
          </w:tcPr>
          <w:p w:rsidR="009C5824" w:rsidRPr="00DB5379" w:rsidRDefault="009C5824" w:rsidP="009C5824">
            <w:pPr>
              <w:jc w:val="center"/>
              <w:rPr>
                <w:rFonts w:ascii="Times New Roman" w:hAnsi="Times New Roman"/>
                <w:b/>
                <w:lang w:val="sr-Cyrl-CS"/>
              </w:rPr>
            </w:pPr>
            <w:r w:rsidRPr="00DB5379">
              <w:rPr>
                <w:rFonts w:ascii="Times New Roman" w:hAnsi="Times New Roman"/>
                <w:b/>
                <w:lang w:val="sr-Cyrl-CS"/>
              </w:rPr>
              <w:t>1 ком</w:t>
            </w:r>
          </w:p>
        </w:tc>
      </w:tr>
      <w:tr w:rsidR="009C5824" w:rsidRPr="00DB5379" w:rsidTr="006868C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3769" w:type="dxa"/>
            <w:gridSpan w:val="3"/>
            <w:tcBorders>
              <w:top w:val="single" w:sz="8" w:space="0" w:color="auto"/>
              <w:left w:val="single" w:sz="8" w:space="0" w:color="auto"/>
              <w:bottom w:val="single" w:sz="8" w:space="0" w:color="auto"/>
              <w:right w:val="single" w:sz="4" w:space="0" w:color="auto"/>
            </w:tcBorders>
            <w:shd w:val="clear" w:color="auto" w:fill="8EAADB" w:themeFill="accent5" w:themeFillTint="99"/>
            <w:vAlign w:val="center"/>
            <w:hideMark/>
          </w:tcPr>
          <w:p w:rsidR="009C5824" w:rsidRPr="006868C7" w:rsidRDefault="009C5824" w:rsidP="006868C7">
            <w:pPr>
              <w:rPr>
                <w:rFonts w:ascii="Times New Roman" w:hAnsi="Times New Roman"/>
                <w:b/>
                <w:color w:val="000000"/>
              </w:rPr>
            </w:pPr>
            <w:r w:rsidRPr="006868C7">
              <w:rPr>
                <w:rFonts w:ascii="Times New Roman" w:hAnsi="Times New Roman"/>
                <w:b/>
                <w:color w:val="000000"/>
              </w:rPr>
              <w:t>Интерактивна табла</w:t>
            </w:r>
          </w:p>
        </w:tc>
        <w:tc>
          <w:tcPr>
            <w:tcW w:w="5775" w:type="dxa"/>
            <w:gridSpan w:val="2"/>
            <w:tcBorders>
              <w:top w:val="single" w:sz="8" w:space="0" w:color="auto"/>
              <w:left w:val="nil"/>
              <w:bottom w:val="single" w:sz="8" w:space="0" w:color="auto"/>
              <w:right w:val="single" w:sz="8" w:space="0" w:color="auto"/>
            </w:tcBorders>
            <w:vAlign w:val="bottom"/>
            <w:hideMark/>
          </w:tcPr>
          <w:p w:rsidR="009C5824" w:rsidRPr="00DB5379" w:rsidRDefault="009C5824" w:rsidP="009C5824">
            <w:pPr>
              <w:rPr>
                <w:rFonts w:ascii="Times New Roman" w:hAnsi="Times New Roman"/>
                <w:b/>
                <w:color w:val="000000"/>
              </w:rPr>
            </w:pPr>
            <w:r>
              <w:rPr>
                <w:rFonts w:ascii="Times New Roman" w:hAnsi="Times New Roman"/>
                <w:b/>
                <w:color w:val="000000"/>
              </w:rPr>
              <w:t>Минималне</w:t>
            </w:r>
            <w:r w:rsidRPr="00DB5379">
              <w:rPr>
                <w:rFonts w:ascii="Times New Roman" w:hAnsi="Times New Roman"/>
                <w:b/>
                <w:color w:val="000000"/>
              </w:rPr>
              <w:t xml:space="preserve"> </w:t>
            </w:r>
            <w:r>
              <w:rPr>
                <w:rFonts w:ascii="Times New Roman" w:hAnsi="Times New Roman"/>
                <w:b/>
                <w:color w:val="000000"/>
              </w:rPr>
              <w:t>техничке</w:t>
            </w:r>
            <w:r w:rsidRPr="00DB5379">
              <w:rPr>
                <w:rFonts w:ascii="Times New Roman" w:hAnsi="Times New Roman"/>
                <w:b/>
                <w:color w:val="000000"/>
              </w:rPr>
              <w:t xml:space="preserve"> </w:t>
            </w:r>
            <w:r>
              <w:rPr>
                <w:rFonts w:ascii="Times New Roman" w:hAnsi="Times New Roman"/>
                <w:b/>
                <w:color w:val="000000"/>
              </w:rPr>
              <w:t>карактеристике</w:t>
            </w:r>
            <w:r w:rsidRPr="00DB5379">
              <w:rPr>
                <w:rFonts w:ascii="Times New Roman" w:hAnsi="Times New Roman"/>
                <w:b/>
                <w:color w:val="000000"/>
              </w:rPr>
              <w:t xml:space="preserve"> </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Тип</w:t>
            </w:r>
            <w:r w:rsidRPr="00DB5379">
              <w:rPr>
                <w:rFonts w:ascii="Times New Roman" w:hAnsi="Times New Roman"/>
                <w:color w:val="000000"/>
              </w:rPr>
              <w:t xml:space="preserve"> </w:t>
            </w:r>
            <w:r>
              <w:rPr>
                <w:rFonts w:ascii="Times New Roman" w:hAnsi="Times New Roman"/>
                <w:color w:val="000000"/>
              </w:rPr>
              <w:t>уређаја</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Интерактивна</w:t>
            </w:r>
            <w:r w:rsidRPr="00DB5379">
              <w:rPr>
                <w:rFonts w:ascii="Times New Roman" w:hAnsi="Times New Roman"/>
                <w:color w:val="000000"/>
              </w:rPr>
              <w:t xml:space="preserve"> </w:t>
            </w:r>
            <w:r>
              <w:rPr>
                <w:rFonts w:ascii="Times New Roman" w:hAnsi="Times New Roman"/>
                <w:color w:val="000000"/>
              </w:rPr>
              <w:t>табла</w:t>
            </w:r>
            <w:r w:rsidRPr="00DB5379">
              <w:rPr>
                <w:rFonts w:ascii="Times New Roman" w:hAnsi="Times New Roman"/>
                <w:color w:val="000000"/>
              </w:rPr>
              <w:t xml:space="preserve"> </w:t>
            </w:r>
            <w:r>
              <w:rPr>
                <w:rFonts w:ascii="Times New Roman" w:hAnsi="Times New Roman"/>
                <w:color w:val="000000"/>
              </w:rPr>
              <w:t>са</w:t>
            </w:r>
            <w:r w:rsidRPr="00DB5379">
              <w:rPr>
                <w:rFonts w:ascii="Times New Roman" w:hAnsi="Times New Roman"/>
                <w:color w:val="000000"/>
              </w:rPr>
              <w:t xml:space="preserve"> </w:t>
            </w:r>
            <w:r>
              <w:rPr>
                <w:rFonts w:ascii="Times New Roman" w:hAnsi="Times New Roman"/>
                <w:color w:val="000000"/>
              </w:rPr>
              <w:t>инфрацрвеним</w:t>
            </w:r>
            <w:r w:rsidRPr="00DB5379">
              <w:rPr>
                <w:rFonts w:ascii="Times New Roman" w:hAnsi="Times New Roman"/>
                <w:color w:val="000000"/>
              </w:rPr>
              <w:t xml:space="preserve"> </w:t>
            </w:r>
            <w:r>
              <w:rPr>
                <w:rFonts w:ascii="Times New Roman" w:hAnsi="Times New Roman"/>
                <w:color w:val="000000"/>
              </w:rPr>
              <w:t>сензорима</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фабричким</w:t>
            </w:r>
            <w:r w:rsidRPr="00DB5379">
              <w:rPr>
                <w:rFonts w:ascii="Times New Roman" w:hAnsi="Times New Roman"/>
                <w:color w:val="000000"/>
              </w:rPr>
              <w:t xml:space="preserve"> </w:t>
            </w:r>
            <w:r>
              <w:rPr>
                <w:rFonts w:ascii="Times New Roman" w:hAnsi="Times New Roman"/>
                <w:color w:val="000000"/>
              </w:rPr>
              <w:t>софтвером</w:t>
            </w:r>
            <w:r w:rsidRPr="00DB5379">
              <w:rPr>
                <w:rFonts w:ascii="Times New Roman" w:hAnsi="Times New Roman"/>
                <w:color w:val="000000"/>
              </w:rPr>
              <w:t xml:space="preserve"> </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Дужина</w:t>
            </w:r>
            <w:r w:rsidRPr="00DB5379">
              <w:rPr>
                <w:rFonts w:ascii="Times New Roman" w:hAnsi="Times New Roman"/>
                <w:color w:val="000000"/>
              </w:rPr>
              <w:t xml:space="preserve"> </w:t>
            </w:r>
            <w:r>
              <w:rPr>
                <w:rFonts w:ascii="Times New Roman" w:hAnsi="Times New Roman"/>
                <w:color w:val="000000"/>
              </w:rPr>
              <w:t>дијагонале</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92“</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Спољашње</w:t>
            </w:r>
            <w:r w:rsidRPr="00DB5379">
              <w:rPr>
                <w:rFonts w:ascii="Times New Roman" w:hAnsi="Times New Roman"/>
                <w:color w:val="000000"/>
              </w:rPr>
              <w:t xml:space="preserve"> </w:t>
            </w:r>
            <w:r>
              <w:rPr>
                <w:rFonts w:ascii="Times New Roman" w:hAnsi="Times New Roman"/>
                <w:color w:val="000000"/>
              </w:rPr>
              <w:t>димензије</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 xml:space="preserve">2000 x 1227 x 38 </w:t>
            </w:r>
            <w:r>
              <w:rPr>
                <w:rFonts w:ascii="Times New Roman" w:hAnsi="Times New Roman"/>
                <w:color w:val="000000"/>
              </w:rPr>
              <w:t>мм</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Димензије</w:t>
            </w:r>
            <w:r w:rsidRPr="00DB5379">
              <w:rPr>
                <w:rFonts w:ascii="Times New Roman" w:hAnsi="Times New Roman"/>
                <w:color w:val="000000"/>
              </w:rPr>
              <w:t xml:space="preserve"> </w:t>
            </w:r>
            <w:r>
              <w:rPr>
                <w:rFonts w:ascii="Times New Roman" w:hAnsi="Times New Roman"/>
                <w:color w:val="000000"/>
              </w:rPr>
              <w:t>активне</w:t>
            </w:r>
            <w:r w:rsidRPr="00DB5379">
              <w:rPr>
                <w:rFonts w:ascii="Times New Roman" w:hAnsi="Times New Roman"/>
                <w:color w:val="000000"/>
              </w:rPr>
              <w:t xml:space="preserve"> </w:t>
            </w:r>
            <w:r>
              <w:rPr>
                <w:rFonts w:ascii="Times New Roman" w:hAnsi="Times New Roman"/>
                <w:color w:val="000000"/>
              </w:rPr>
              <w:t>површине</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 xml:space="preserve">1920 x 1147 </w:t>
            </w:r>
            <w:r>
              <w:rPr>
                <w:rFonts w:ascii="Times New Roman" w:hAnsi="Times New Roman"/>
                <w:color w:val="000000"/>
              </w:rPr>
              <w:t>мм</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Однос</w:t>
            </w:r>
            <w:r w:rsidRPr="00DB5379">
              <w:rPr>
                <w:rFonts w:ascii="Times New Roman" w:hAnsi="Times New Roman"/>
                <w:color w:val="000000"/>
              </w:rPr>
              <w:t xml:space="preserve"> </w:t>
            </w:r>
            <w:r>
              <w:rPr>
                <w:rFonts w:ascii="Times New Roman" w:hAnsi="Times New Roman"/>
                <w:color w:val="000000"/>
              </w:rPr>
              <w:t>страница</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16:10</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Резолуција</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32768 x 32768</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Брзина</w:t>
            </w:r>
            <w:r w:rsidRPr="00DB5379">
              <w:rPr>
                <w:rFonts w:ascii="Times New Roman" w:hAnsi="Times New Roman"/>
                <w:color w:val="000000"/>
              </w:rPr>
              <w:t xml:space="preserve"> </w:t>
            </w:r>
            <w:r>
              <w:rPr>
                <w:rFonts w:ascii="Times New Roman" w:hAnsi="Times New Roman"/>
                <w:color w:val="000000"/>
              </w:rPr>
              <w:t>одзива</w:t>
            </w:r>
            <w:r w:rsidRPr="00DB5379">
              <w:rPr>
                <w:rFonts w:ascii="Times New Roman" w:hAnsi="Times New Roman"/>
                <w:color w:val="000000"/>
              </w:rPr>
              <w:t xml:space="preserve"> </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manje od 6 ms</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Прецизност</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0.05 mm</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8"/>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Калибрација</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u 4, 9 ili 20 tačaka</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Број</w:t>
            </w:r>
            <w:r w:rsidRPr="00DB5379">
              <w:rPr>
                <w:rFonts w:ascii="Times New Roman" w:hAnsi="Times New Roman"/>
                <w:color w:val="000000"/>
              </w:rPr>
              <w:t xml:space="preserve"> </w:t>
            </w:r>
            <w:r>
              <w:rPr>
                <w:rFonts w:ascii="Times New Roman" w:hAnsi="Times New Roman"/>
                <w:color w:val="000000"/>
              </w:rPr>
              <w:t>активних</w:t>
            </w:r>
            <w:r w:rsidRPr="00DB5379">
              <w:rPr>
                <w:rFonts w:ascii="Times New Roman" w:hAnsi="Times New Roman"/>
                <w:color w:val="000000"/>
              </w:rPr>
              <w:t xml:space="preserve"> </w:t>
            </w:r>
            <w:r>
              <w:rPr>
                <w:rFonts w:ascii="Times New Roman" w:hAnsi="Times New Roman"/>
                <w:color w:val="000000"/>
              </w:rPr>
              <w:t>пречица</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18 prečica sa leve i 18 prečica sa desne strane table</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Напајање</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USB, manje od 600 mW</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Подржани</w:t>
            </w:r>
            <w:r w:rsidRPr="00DB5379">
              <w:rPr>
                <w:rFonts w:ascii="Times New Roman" w:hAnsi="Times New Roman"/>
                <w:color w:val="000000"/>
              </w:rPr>
              <w:t xml:space="preserve"> </w:t>
            </w:r>
            <w:r>
              <w:rPr>
                <w:rFonts w:ascii="Times New Roman" w:hAnsi="Times New Roman"/>
                <w:color w:val="000000"/>
              </w:rPr>
              <w:t>оперативни</w:t>
            </w:r>
            <w:r w:rsidRPr="00DB5379">
              <w:rPr>
                <w:rFonts w:ascii="Times New Roman" w:hAnsi="Times New Roman"/>
                <w:color w:val="000000"/>
              </w:rPr>
              <w:t xml:space="preserve"> </w:t>
            </w:r>
            <w:r>
              <w:rPr>
                <w:rFonts w:ascii="Times New Roman" w:hAnsi="Times New Roman"/>
                <w:color w:val="000000"/>
              </w:rPr>
              <w:t>системи</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Windows XP/2003/Vista/7/8/8.1/10, Linux, Mac 10.X</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noWrap/>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Материјал</w:t>
            </w:r>
            <w:r w:rsidRPr="00DB5379">
              <w:rPr>
                <w:rFonts w:ascii="Times New Roman" w:hAnsi="Times New Roman"/>
                <w:color w:val="000000"/>
              </w:rPr>
              <w:t xml:space="preserve"> </w:t>
            </w:r>
            <w:r>
              <w:rPr>
                <w:rFonts w:ascii="Times New Roman" w:hAnsi="Times New Roman"/>
                <w:color w:val="000000"/>
              </w:rPr>
              <w:t>површине</w:t>
            </w:r>
            <w:r w:rsidRPr="00DB5379">
              <w:rPr>
                <w:rFonts w:ascii="Times New Roman" w:hAnsi="Times New Roman"/>
                <w:color w:val="000000"/>
              </w:rPr>
              <w:t xml:space="preserve"> </w:t>
            </w:r>
            <w:r>
              <w:rPr>
                <w:rFonts w:ascii="Times New Roman" w:hAnsi="Times New Roman"/>
                <w:color w:val="000000"/>
              </w:rPr>
              <w:t>табле</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керамички</w:t>
            </w:r>
            <w:r w:rsidRPr="00DB5379">
              <w:rPr>
                <w:rFonts w:ascii="Times New Roman" w:hAnsi="Times New Roman"/>
                <w:color w:val="000000"/>
              </w:rPr>
              <w:t xml:space="preserve"> </w:t>
            </w:r>
            <w:r>
              <w:rPr>
                <w:rFonts w:ascii="Times New Roman" w:hAnsi="Times New Roman"/>
                <w:color w:val="000000"/>
              </w:rPr>
              <w:t>емајл</w:t>
            </w:r>
            <w:r w:rsidRPr="00DB5379">
              <w:rPr>
                <w:rFonts w:ascii="Times New Roman" w:hAnsi="Times New Roman"/>
                <w:color w:val="000000"/>
              </w:rPr>
              <w:t xml:space="preserve"> </w:t>
            </w:r>
            <w:r>
              <w:rPr>
                <w:rFonts w:ascii="Times New Roman" w:hAnsi="Times New Roman"/>
                <w:color w:val="000000"/>
              </w:rPr>
              <w:t>на</w:t>
            </w:r>
            <w:r w:rsidRPr="00DB5379">
              <w:rPr>
                <w:rFonts w:ascii="Times New Roman" w:hAnsi="Times New Roman"/>
                <w:color w:val="000000"/>
              </w:rPr>
              <w:t xml:space="preserve"> </w:t>
            </w:r>
            <w:r>
              <w:rPr>
                <w:rFonts w:ascii="Times New Roman" w:hAnsi="Times New Roman"/>
                <w:color w:val="000000"/>
              </w:rPr>
              <w:t>челику</w:t>
            </w:r>
          </w:p>
        </w:tc>
      </w:tr>
      <w:tr w:rsidR="009C5824" w:rsidRPr="00DB5379" w:rsidTr="00635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single" w:sz="4" w:space="0" w:color="auto"/>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Софтвер</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лиценцирани</w:t>
            </w:r>
            <w:r w:rsidRPr="00DB5379">
              <w:rPr>
                <w:rFonts w:ascii="Times New Roman" w:hAnsi="Times New Roman"/>
                <w:color w:val="000000"/>
              </w:rPr>
              <w:t xml:space="preserve"> </w:t>
            </w:r>
            <w:r>
              <w:rPr>
                <w:rFonts w:ascii="Times New Roman" w:hAnsi="Times New Roman"/>
                <w:color w:val="000000"/>
              </w:rPr>
              <w:t>софтвер</w:t>
            </w:r>
            <w:r w:rsidRPr="00DB5379">
              <w:rPr>
                <w:rFonts w:ascii="Times New Roman" w:hAnsi="Times New Roman"/>
                <w:color w:val="000000"/>
              </w:rPr>
              <w:t xml:space="preserve"> </w:t>
            </w:r>
            <w:r>
              <w:rPr>
                <w:rFonts w:ascii="Times New Roman" w:hAnsi="Times New Roman"/>
                <w:color w:val="000000"/>
              </w:rPr>
              <w:t>произвођача</w:t>
            </w:r>
            <w:r w:rsidRPr="00DB5379">
              <w:rPr>
                <w:rFonts w:ascii="Times New Roman" w:hAnsi="Times New Roman"/>
                <w:color w:val="000000"/>
              </w:rPr>
              <w:t xml:space="preserve"> </w:t>
            </w:r>
            <w:r>
              <w:rPr>
                <w:rFonts w:ascii="Times New Roman" w:hAnsi="Times New Roman"/>
                <w:color w:val="000000"/>
              </w:rPr>
              <w:t>табле</w:t>
            </w:r>
            <w:r w:rsidRPr="00DB5379">
              <w:rPr>
                <w:rFonts w:ascii="Times New Roman" w:hAnsi="Times New Roman"/>
                <w:color w:val="000000"/>
              </w:rPr>
              <w:t xml:space="preserve"> </w:t>
            </w:r>
            <w:r>
              <w:rPr>
                <w:rFonts w:ascii="Times New Roman" w:hAnsi="Times New Roman"/>
                <w:color w:val="000000"/>
              </w:rPr>
              <w:t>са</w:t>
            </w:r>
            <w:r w:rsidRPr="00DB5379">
              <w:rPr>
                <w:rFonts w:ascii="Times New Roman" w:hAnsi="Times New Roman"/>
                <w:color w:val="000000"/>
              </w:rPr>
              <w:t xml:space="preserve"> </w:t>
            </w:r>
            <w:r>
              <w:rPr>
                <w:rFonts w:ascii="Times New Roman" w:hAnsi="Times New Roman"/>
                <w:color w:val="000000"/>
              </w:rPr>
              <w:t>библиотеком</w:t>
            </w:r>
            <w:r w:rsidRPr="00DB5379">
              <w:rPr>
                <w:rFonts w:ascii="Times New Roman" w:hAnsi="Times New Roman"/>
                <w:color w:val="000000"/>
              </w:rPr>
              <w:t xml:space="preserve"> </w:t>
            </w:r>
            <w:r>
              <w:rPr>
                <w:rFonts w:ascii="Times New Roman" w:hAnsi="Times New Roman"/>
                <w:color w:val="000000"/>
              </w:rPr>
              <w:t>ресурса</w:t>
            </w:r>
            <w:r w:rsidRPr="00DB5379">
              <w:rPr>
                <w:rFonts w:ascii="Times New Roman" w:hAnsi="Times New Roman"/>
                <w:color w:val="000000"/>
              </w:rPr>
              <w:t xml:space="preserve">, </w:t>
            </w:r>
            <w:r>
              <w:rPr>
                <w:rFonts w:ascii="Times New Roman" w:hAnsi="Times New Roman"/>
                <w:color w:val="000000"/>
              </w:rPr>
              <w:t>модулом</w:t>
            </w:r>
            <w:r w:rsidRPr="00DB5379">
              <w:rPr>
                <w:rFonts w:ascii="Times New Roman" w:hAnsi="Times New Roman"/>
                <w:color w:val="000000"/>
              </w:rPr>
              <w:t xml:space="preserve"> </w:t>
            </w:r>
            <w:r>
              <w:rPr>
                <w:rFonts w:ascii="Times New Roman" w:hAnsi="Times New Roman"/>
                <w:color w:val="000000"/>
              </w:rPr>
              <w:t>за</w:t>
            </w:r>
            <w:r w:rsidRPr="00DB5379">
              <w:rPr>
                <w:rFonts w:ascii="Times New Roman" w:hAnsi="Times New Roman"/>
                <w:color w:val="000000"/>
              </w:rPr>
              <w:t xml:space="preserve"> </w:t>
            </w:r>
            <w:r>
              <w:rPr>
                <w:rFonts w:ascii="Times New Roman" w:hAnsi="Times New Roman"/>
                <w:color w:val="000000"/>
              </w:rPr>
              <w:t>прављење</w:t>
            </w:r>
            <w:r w:rsidRPr="00DB5379">
              <w:rPr>
                <w:rFonts w:ascii="Times New Roman" w:hAnsi="Times New Roman"/>
                <w:color w:val="000000"/>
              </w:rPr>
              <w:t xml:space="preserve"> </w:t>
            </w:r>
            <w:r>
              <w:rPr>
                <w:rFonts w:ascii="Times New Roman" w:hAnsi="Times New Roman"/>
                <w:color w:val="000000"/>
              </w:rPr>
              <w:t>тестова</w:t>
            </w:r>
            <w:r w:rsidRPr="00DB5379">
              <w:rPr>
                <w:rFonts w:ascii="Times New Roman" w:hAnsi="Times New Roman"/>
                <w:color w:val="000000"/>
              </w:rPr>
              <w:t xml:space="preserve">, </w:t>
            </w:r>
            <w:r>
              <w:rPr>
                <w:rFonts w:ascii="Times New Roman" w:hAnsi="Times New Roman"/>
                <w:color w:val="000000"/>
              </w:rPr>
              <w:t>могућношћу</w:t>
            </w:r>
            <w:r w:rsidRPr="00DB5379">
              <w:rPr>
                <w:rFonts w:ascii="Times New Roman" w:hAnsi="Times New Roman"/>
                <w:color w:val="000000"/>
              </w:rPr>
              <w:t xml:space="preserve"> </w:t>
            </w:r>
            <w:r>
              <w:rPr>
                <w:rFonts w:ascii="Times New Roman" w:hAnsi="Times New Roman"/>
                <w:color w:val="000000"/>
              </w:rPr>
              <w:t>поделе</w:t>
            </w:r>
            <w:r w:rsidRPr="00DB5379">
              <w:rPr>
                <w:rFonts w:ascii="Times New Roman" w:hAnsi="Times New Roman"/>
                <w:color w:val="000000"/>
              </w:rPr>
              <w:t xml:space="preserve"> </w:t>
            </w:r>
            <w:r>
              <w:rPr>
                <w:rFonts w:ascii="Times New Roman" w:hAnsi="Times New Roman"/>
                <w:color w:val="000000"/>
              </w:rPr>
              <w:t>екрана</w:t>
            </w:r>
            <w:r w:rsidRPr="00DB5379">
              <w:rPr>
                <w:rFonts w:ascii="Times New Roman" w:hAnsi="Times New Roman"/>
                <w:color w:val="000000"/>
              </w:rPr>
              <w:t xml:space="preserve"> </w:t>
            </w:r>
            <w:r>
              <w:rPr>
                <w:rFonts w:ascii="Times New Roman" w:hAnsi="Times New Roman"/>
                <w:color w:val="000000"/>
              </w:rPr>
              <w:t>за</w:t>
            </w:r>
            <w:r w:rsidRPr="00DB5379">
              <w:rPr>
                <w:rFonts w:ascii="Times New Roman" w:hAnsi="Times New Roman"/>
                <w:color w:val="000000"/>
              </w:rPr>
              <w:t xml:space="preserve"> </w:t>
            </w:r>
            <w:r>
              <w:rPr>
                <w:rFonts w:ascii="Times New Roman" w:hAnsi="Times New Roman"/>
                <w:color w:val="000000"/>
              </w:rPr>
              <w:t>више</w:t>
            </w:r>
            <w:r w:rsidRPr="00DB5379">
              <w:rPr>
                <w:rFonts w:ascii="Times New Roman" w:hAnsi="Times New Roman"/>
                <w:color w:val="000000"/>
              </w:rPr>
              <w:t xml:space="preserve"> </w:t>
            </w:r>
            <w:r>
              <w:rPr>
                <w:rFonts w:ascii="Times New Roman" w:hAnsi="Times New Roman"/>
                <w:color w:val="000000"/>
              </w:rPr>
              <w:t>корисника</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Сертификати</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CE</w:t>
            </w:r>
            <w:r w:rsidRPr="00DB5379">
              <w:rPr>
                <w:rFonts w:ascii="Times New Roman" w:hAnsi="Times New Roman"/>
                <w:color w:val="000000"/>
              </w:rPr>
              <w:t xml:space="preserve">, </w:t>
            </w:r>
            <w:r>
              <w:rPr>
                <w:rFonts w:ascii="Times New Roman" w:hAnsi="Times New Roman"/>
                <w:color w:val="000000"/>
              </w:rPr>
              <w:t>FCC</w:t>
            </w:r>
            <w:r w:rsidRPr="00DB5379">
              <w:rPr>
                <w:rFonts w:ascii="Times New Roman" w:hAnsi="Times New Roman"/>
                <w:color w:val="000000"/>
              </w:rPr>
              <w:t xml:space="preserve">, </w:t>
            </w:r>
            <w:r>
              <w:rPr>
                <w:rFonts w:ascii="Times New Roman" w:hAnsi="Times New Roman"/>
                <w:color w:val="000000"/>
              </w:rPr>
              <w:t>RoHS</w:t>
            </w:r>
            <w:r w:rsidRPr="00DB5379">
              <w:rPr>
                <w:rFonts w:ascii="Times New Roman" w:hAnsi="Times New Roman"/>
                <w:color w:val="000000"/>
              </w:rPr>
              <w:t xml:space="preserve">, </w:t>
            </w:r>
            <w:r>
              <w:rPr>
                <w:rFonts w:ascii="Times New Roman" w:hAnsi="Times New Roman"/>
                <w:color w:val="000000"/>
              </w:rPr>
              <w:t>ISO</w:t>
            </w:r>
            <w:r w:rsidRPr="00DB5379">
              <w:rPr>
                <w:rFonts w:ascii="Times New Roman" w:hAnsi="Times New Roman"/>
                <w:color w:val="000000"/>
              </w:rPr>
              <w:t xml:space="preserve"> 9001, </w:t>
            </w:r>
            <w:r>
              <w:rPr>
                <w:rFonts w:ascii="Times New Roman" w:hAnsi="Times New Roman"/>
                <w:color w:val="000000"/>
              </w:rPr>
              <w:t>ISO</w:t>
            </w:r>
            <w:r w:rsidRPr="00DB5379">
              <w:rPr>
                <w:rFonts w:ascii="Times New Roman" w:hAnsi="Times New Roman"/>
                <w:color w:val="000000"/>
              </w:rPr>
              <w:t xml:space="preserve"> 14001, </w:t>
            </w:r>
            <w:r>
              <w:rPr>
                <w:rFonts w:ascii="Times New Roman" w:hAnsi="Times New Roman"/>
                <w:color w:val="000000"/>
              </w:rPr>
              <w:t>ISO</w:t>
            </w:r>
            <w:r w:rsidRPr="00DB5379">
              <w:rPr>
                <w:rFonts w:ascii="Times New Roman" w:hAnsi="Times New Roman"/>
                <w:color w:val="000000"/>
              </w:rPr>
              <w:t xml:space="preserve"> 14021</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highlight w:val="yellow"/>
              </w:rPr>
            </w:pPr>
            <w:r>
              <w:rPr>
                <w:rFonts w:ascii="Times New Roman" w:hAnsi="Times New Roman"/>
                <w:color w:val="000000"/>
              </w:rPr>
              <w:t>Гаранција</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highlight w:val="yellow"/>
              </w:rPr>
            </w:pPr>
            <w:r>
              <w:rPr>
                <w:rFonts w:ascii="Times New Roman" w:hAnsi="Times New Roman"/>
                <w:color w:val="000000"/>
              </w:rPr>
              <w:t>мин</w:t>
            </w:r>
            <w:r w:rsidRPr="00DB5379">
              <w:rPr>
                <w:rFonts w:ascii="Times New Roman" w:hAnsi="Times New Roman"/>
                <w:color w:val="000000"/>
              </w:rPr>
              <w:t xml:space="preserve">. 36 </w:t>
            </w:r>
            <w:r>
              <w:rPr>
                <w:rFonts w:ascii="Times New Roman" w:hAnsi="Times New Roman"/>
                <w:color w:val="000000"/>
              </w:rPr>
              <w:t>месеци</w:t>
            </w:r>
            <w:r w:rsidRPr="00DB5379">
              <w:rPr>
                <w:rFonts w:ascii="Times New Roman" w:hAnsi="Times New Roman"/>
                <w:color w:val="000000"/>
              </w:rPr>
              <w:t xml:space="preserve"> </w:t>
            </w:r>
            <w:r>
              <w:rPr>
                <w:rFonts w:ascii="Times New Roman" w:hAnsi="Times New Roman"/>
                <w:color w:val="000000"/>
              </w:rPr>
              <w:t>произвођачке</w:t>
            </w:r>
            <w:r w:rsidRPr="00DB5379">
              <w:rPr>
                <w:rFonts w:ascii="Times New Roman" w:hAnsi="Times New Roman"/>
                <w:color w:val="000000"/>
              </w:rPr>
              <w:t xml:space="preserve"> </w:t>
            </w:r>
            <w:r>
              <w:rPr>
                <w:rFonts w:ascii="Times New Roman" w:hAnsi="Times New Roman"/>
                <w:color w:val="000000"/>
              </w:rPr>
              <w:t>гаранције</w:t>
            </w:r>
            <w:r w:rsidRPr="00DB5379">
              <w:rPr>
                <w:rFonts w:ascii="Times New Roman" w:hAnsi="Times New Roman"/>
                <w:color w:val="000000"/>
              </w:rPr>
              <w:t xml:space="preserve"> </w:t>
            </w:r>
            <w:r>
              <w:rPr>
                <w:rFonts w:ascii="Times New Roman" w:hAnsi="Times New Roman"/>
                <w:color w:val="000000"/>
              </w:rPr>
              <w:t>која</w:t>
            </w:r>
            <w:r w:rsidRPr="00DB5379">
              <w:rPr>
                <w:rFonts w:ascii="Times New Roman" w:hAnsi="Times New Roman"/>
                <w:color w:val="000000"/>
              </w:rPr>
              <w:t xml:space="preserve"> </w:t>
            </w:r>
            <w:r>
              <w:rPr>
                <w:rFonts w:ascii="Times New Roman" w:hAnsi="Times New Roman"/>
                <w:color w:val="000000"/>
              </w:rPr>
              <w:t>се</w:t>
            </w:r>
            <w:r w:rsidRPr="00DB5379">
              <w:rPr>
                <w:rFonts w:ascii="Times New Roman" w:hAnsi="Times New Roman"/>
                <w:color w:val="000000"/>
              </w:rPr>
              <w:t xml:space="preserve"> </w:t>
            </w:r>
            <w:r>
              <w:rPr>
                <w:rFonts w:ascii="Times New Roman" w:hAnsi="Times New Roman"/>
                <w:color w:val="000000"/>
              </w:rPr>
              <w:t>доказује</w:t>
            </w:r>
            <w:r w:rsidRPr="00DB5379">
              <w:rPr>
                <w:rFonts w:ascii="Times New Roman" w:hAnsi="Times New Roman"/>
                <w:color w:val="000000"/>
              </w:rPr>
              <w:t xml:space="preserve"> </w:t>
            </w:r>
            <w:r>
              <w:rPr>
                <w:rFonts w:ascii="Times New Roman" w:hAnsi="Times New Roman"/>
                <w:color w:val="000000"/>
              </w:rPr>
              <w:t>потврдом</w:t>
            </w:r>
            <w:r w:rsidRPr="00DB5379">
              <w:rPr>
                <w:rFonts w:ascii="Times New Roman" w:hAnsi="Times New Roman"/>
                <w:color w:val="000000"/>
              </w:rPr>
              <w:t xml:space="preserve"> </w:t>
            </w:r>
            <w:r>
              <w:rPr>
                <w:rFonts w:ascii="Times New Roman" w:hAnsi="Times New Roman"/>
                <w:color w:val="000000"/>
              </w:rPr>
              <w:t>произвођача</w:t>
            </w:r>
            <w:r w:rsidRPr="00DB5379">
              <w:rPr>
                <w:rFonts w:ascii="Times New Roman" w:hAnsi="Times New Roman"/>
                <w:color w:val="000000"/>
              </w:rPr>
              <w:t xml:space="preserve"> </w:t>
            </w:r>
            <w:r>
              <w:rPr>
                <w:rFonts w:ascii="Times New Roman" w:hAnsi="Times New Roman"/>
                <w:color w:val="000000"/>
              </w:rPr>
              <w:t>опреме</w:t>
            </w:r>
            <w:r w:rsidRPr="00DB5379">
              <w:rPr>
                <w:rFonts w:ascii="Times New Roman" w:hAnsi="Times New Roman"/>
                <w:color w:val="000000"/>
              </w:rPr>
              <w:t xml:space="preserve"> (</w:t>
            </w:r>
            <w:r>
              <w:rPr>
                <w:rFonts w:ascii="Times New Roman" w:hAnsi="Times New Roman"/>
                <w:color w:val="000000"/>
              </w:rPr>
              <w:t>за</w:t>
            </w:r>
            <w:r w:rsidRPr="00DB5379">
              <w:rPr>
                <w:rFonts w:ascii="Times New Roman" w:hAnsi="Times New Roman"/>
                <w:color w:val="000000"/>
              </w:rPr>
              <w:t xml:space="preserve"> </w:t>
            </w:r>
            <w:r>
              <w:rPr>
                <w:rFonts w:ascii="Times New Roman" w:hAnsi="Times New Roman"/>
                <w:color w:val="000000"/>
              </w:rPr>
              <w:t>територију</w:t>
            </w:r>
            <w:r w:rsidRPr="00DB5379">
              <w:rPr>
                <w:rFonts w:ascii="Times New Roman" w:hAnsi="Times New Roman"/>
                <w:color w:val="000000"/>
              </w:rPr>
              <w:t xml:space="preserve"> </w:t>
            </w:r>
            <w:r>
              <w:rPr>
                <w:rFonts w:ascii="Times New Roman" w:hAnsi="Times New Roman"/>
                <w:color w:val="000000"/>
              </w:rPr>
              <w:t>републике</w:t>
            </w:r>
            <w:r w:rsidRPr="00DB5379">
              <w:rPr>
                <w:rFonts w:ascii="Times New Roman" w:hAnsi="Times New Roman"/>
                <w:color w:val="000000"/>
              </w:rPr>
              <w:t xml:space="preserve"> </w:t>
            </w:r>
            <w:r>
              <w:rPr>
                <w:rFonts w:ascii="Times New Roman" w:hAnsi="Times New Roman"/>
                <w:color w:val="000000"/>
              </w:rPr>
              <w:t>Србије</w:t>
            </w:r>
            <w:r w:rsidRPr="00DB5379">
              <w:rPr>
                <w:rFonts w:ascii="Times New Roman" w:hAnsi="Times New Roman"/>
                <w:color w:val="000000"/>
              </w:rPr>
              <w:t xml:space="preserve">), </w:t>
            </w:r>
            <w:r>
              <w:rPr>
                <w:rFonts w:ascii="Times New Roman" w:hAnsi="Times New Roman"/>
                <w:color w:val="000000"/>
              </w:rPr>
              <w:t>којом</w:t>
            </w:r>
            <w:r w:rsidRPr="00DB5379">
              <w:rPr>
                <w:rFonts w:ascii="Times New Roman" w:hAnsi="Times New Roman"/>
                <w:color w:val="000000"/>
              </w:rPr>
              <w:t xml:space="preserve"> </w:t>
            </w:r>
            <w:r>
              <w:rPr>
                <w:rFonts w:ascii="Times New Roman" w:hAnsi="Times New Roman"/>
                <w:color w:val="000000"/>
              </w:rPr>
              <w:t>се</w:t>
            </w:r>
            <w:r w:rsidRPr="00DB5379">
              <w:rPr>
                <w:rFonts w:ascii="Times New Roman" w:hAnsi="Times New Roman"/>
                <w:color w:val="000000"/>
              </w:rPr>
              <w:t xml:space="preserve"> </w:t>
            </w:r>
            <w:r>
              <w:rPr>
                <w:rFonts w:ascii="Times New Roman" w:hAnsi="Times New Roman"/>
                <w:color w:val="000000"/>
              </w:rPr>
              <w:t>потврђује</w:t>
            </w:r>
            <w:r w:rsidRPr="00DB5379">
              <w:rPr>
                <w:rFonts w:ascii="Times New Roman" w:hAnsi="Times New Roman"/>
                <w:color w:val="000000"/>
              </w:rPr>
              <w:t xml:space="preserve"> </w:t>
            </w:r>
            <w:r>
              <w:rPr>
                <w:rFonts w:ascii="Times New Roman" w:hAnsi="Times New Roman"/>
                <w:color w:val="000000"/>
              </w:rPr>
              <w:t>да</w:t>
            </w:r>
            <w:r w:rsidRPr="00DB5379">
              <w:rPr>
                <w:rFonts w:ascii="Times New Roman" w:hAnsi="Times New Roman"/>
                <w:color w:val="000000"/>
              </w:rPr>
              <w:t xml:space="preserve"> </w:t>
            </w:r>
            <w:r>
              <w:rPr>
                <w:rFonts w:ascii="Times New Roman" w:hAnsi="Times New Roman"/>
                <w:color w:val="000000"/>
              </w:rPr>
              <w:t>је</w:t>
            </w:r>
            <w:r w:rsidRPr="00DB5379">
              <w:rPr>
                <w:rFonts w:ascii="Times New Roman" w:hAnsi="Times New Roman"/>
                <w:color w:val="000000"/>
              </w:rPr>
              <w:t xml:space="preserve"> </w:t>
            </w:r>
            <w:r>
              <w:rPr>
                <w:rFonts w:ascii="Times New Roman" w:hAnsi="Times New Roman"/>
                <w:color w:val="000000"/>
              </w:rPr>
              <w:t>захтевани</w:t>
            </w:r>
            <w:r w:rsidRPr="00DB5379">
              <w:rPr>
                <w:rFonts w:ascii="Times New Roman" w:hAnsi="Times New Roman"/>
                <w:color w:val="000000"/>
              </w:rPr>
              <w:t xml:space="preserve"> </w:t>
            </w:r>
            <w:r>
              <w:rPr>
                <w:rFonts w:ascii="Times New Roman" w:hAnsi="Times New Roman"/>
                <w:color w:val="000000"/>
              </w:rPr>
              <w:t>гарантни</w:t>
            </w:r>
            <w:r w:rsidRPr="00DB5379">
              <w:rPr>
                <w:rFonts w:ascii="Times New Roman" w:hAnsi="Times New Roman"/>
                <w:color w:val="000000"/>
              </w:rPr>
              <w:t xml:space="preserve"> </w:t>
            </w:r>
            <w:r>
              <w:rPr>
                <w:rFonts w:ascii="Times New Roman" w:hAnsi="Times New Roman"/>
                <w:color w:val="000000"/>
              </w:rPr>
              <w:t>период</w:t>
            </w:r>
            <w:r w:rsidRPr="00DB5379">
              <w:rPr>
                <w:rFonts w:ascii="Times New Roman" w:hAnsi="Times New Roman"/>
                <w:color w:val="000000"/>
              </w:rPr>
              <w:t xml:space="preserve"> </w:t>
            </w:r>
            <w:r>
              <w:rPr>
                <w:rFonts w:ascii="Times New Roman" w:hAnsi="Times New Roman"/>
                <w:color w:val="000000"/>
              </w:rPr>
              <w:t>подржан</w:t>
            </w:r>
            <w:r w:rsidRPr="00DB5379">
              <w:rPr>
                <w:rFonts w:ascii="Times New Roman" w:hAnsi="Times New Roman"/>
                <w:color w:val="000000"/>
              </w:rPr>
              <w:t xml:space="preserve"> </w:t>
            </w:r>
            <w:r>
              <w:rPr>
                <w:rFonts w:ascii="Times New Roman" w:hAnsi="Times New Roman"/>
                <w:color w:val="000000"/>
              </w:rPr>
              <w:t>од</w:t>
            </w:r>
            <w:r w:rsidRPr="00DB5379">
              <w:rPr>
                <w:rFonts w:ascii="Times New Roman" w:hAnsi="Times New Roman"/>
                <w:color w:val="000000"/>
              </w:rPr>
              <w:t xml:space="preserve"> </w:t>
            </w:r>
            <w:r>
              <w:rPr>
                <w:rFonts w:ascii="Times New Roman" w:hAnsi="Times New Roman"/>
                <w:color w:val="000000"/>
              </w:rPr>
              <w:t>произвођача</w:t>
            </w:r>
            <w:r w:rsidRPr="00DB5379">
              <w:rPr>
                <w:rFonts w:ascii="Times New Roman" w:hAnsi="Times New Roman"/>
                <w:color w:val="000000"/>
              </w:rPr>
              <w:t xml:space="preserve"> </w:t>
            </w:r>
            <w:r>
              <w:rPr>
                <w:rFonts w:ascii="Times New Roman" w:hAnsi="Times New Roman"/>
                <w:color w:val="000000"/>
              </w:rPr>
              <w:t>опреме</w:t>
            </w:r>
            <w:r w:rsidRPr="00DB5379">
              <w:rPr>
                <w:rFonts w:ascii="Times New Roman" w:hAnsi="Times New Roman"/>
                <w:color w:val="000000"/>
              </w:rPr>
              <w:t xml:space="preserve">. </w:t>
            </w:r>
            <w:r>
              <w:rPr>
                <w:rFonts w:ascii="Times New Roman" w:hAnsi="Times New Roman"/>
                <w:color w:val="000000"/>
              </w:rPr>
              <w:t>Потврда</w:t>
            </w:r>
            <w:r w:rsidRPr="00DB5379">
              <w:rPr>
                <w:rFonts w:ascii="Times New Roman" w:hAnsi="Times New Roman"/>
                <w:color w:val="000000"/>
              </w:rPr>
              <w:t xml:space="preserve"> </w:t>
            </w:r>
            <w:r>
              <w:rPr>
                <w:rFonts w:ascii="Times New Roman" w:hAnsi="Times New Roman"/>
                <w:color w:val="000000"/>
              </w:rPr>
              <w:t>мора</w:t>
            </w:r>
            <w:r w:rsidRPr="00DB5379">
              <w:rPr>
                <w:rFonts w:ascii="Times New Roman" w:hAnsi="Times New Roman"/>
                <w:color w:val="000000"/>
              </w:rPr>
              <w:t xml:space="preserve"> </w:t>
            </w:r>
            <w:r>
              <w:rPr>
                <w:rFonts w:ascii="Times New Roman" w:hAnsi="Times New Roman"/>
                <w:color w:val="000000"/>
              </w:rPr>
              <w:t>бити</w:t>
            </w:r>
            <w:r w:rsidRPr="00DB5379">
              <w:rPr>
                <w:rFonts w:ascii="Times New Roman" w:hAnsi="Times New Roman"/>
                <w:color w:val="000000"/>
              </w:rPr>
              <w:t xml:space="preserve"> </w:t>
            </w:r>
            <w:r>
              <w:rPr>
                <w:rFonts w:ascii="Times New Roman" w:hAnsi="Times New Roman"/>
                <w:color w:val="000000"/>
              </w:rPr>
              <w:t>насловљена</w:t>
            </w:r>
            <w:r w:rsidRPr="00DB5379">
              <w:rPr>
                <w:rFonts w:ascii="Times New Roman" w:hAnsi="Times New Roman"/>
                <w:color w:val="000000"/>
              </w:rPr>
              <w:t xml:space="preserve"> </w:t>
            </w:r>
            <w:r>
              <w:rPr>
                <w:rFonts w:ascii="Times New Roman" w:hAnsi="Times New Roman"/>
                <w:color w:val="000000"/>
              </w:rPr>
              <w:t>на</w:t>
            </w:r>
            <w:r w:rsidRPr="00DB5379">
              <w:rPr>
                <w:rFonts w:ascii="Times New Roman" w:hAnsi="Times New Roman"/>
                <w:color w:val="000000"/>
              </w:rPr>
              <w:t xml:space="preserve"> </w:t>
            </w:r>
            <w:r>
              <w:rPr>
                <w:rFonts w:ascii="Times New Roman" w:hAnsi="Times New Roman"/>
                <w:color w:val="000000"/>
              </w:rPr>
              <w:t>Наручиоца</w:t>
            </w:r>
            <w:r w:rsidRPr="00DB5379">
              <w:rPr>
                <w:rFonts w:ascii="Times New Roman" w:hAnsi="Times New Roman"/>
                <w:color w:val="000000"/>
              </w:rPr>
              <w:t xml:space="preserve">, </w:t>
            </w:r>
            <w:r>
              <w:rPr>
                <w:rFonts w:ascii="Times New Roman" w:hAnsi="Times New Roman"/>
                <w:color w:val="000000"/>
              </w:rPr>
              <w:t>са</w:t>
            </w:r>
            <w:r w:rsidRPr="00DB5379">
              <w:rPr>
                <w:rFonts w:ascii="Times New Roman" w:hAnsi="Times New Roman"/>
                <w:color w:val="000000"/>
              </w:rPr>
              <w:t xml:space="preserve"> </w:t>
            </w:r>
            <w:r>
              <w:rPr>
                <w:rFonts w:ascii="Times New Roman" w:hAnsi="Times New Roman"/>
                <w:color w:val="000000"/>
              </w:rPr>
              <w:t>позивом</w:t>
            </w:r>
            <w:r w:rsidRPr="00DB5379">
              <w:rPr>
                <w:rFonts w:ascii="Times New Roman" w:hAnsi="Times New Roman"/>
                <w:color w:val="000000"/>
              </w:rPr>
              <w:t xml:space="preserve"> </w:t>
            </w:r>
            <w:r>
              <w:rPr>
                <w:rFonts w:ascii="Times New Roman" w:hAnsi="Times New Roman"/>
                <w:color w:val="000000"/>
              </w:rPr>
              <w:t>на</w:t>
            </w:r>
            <w:r w:rsidRPr="00DB5379">
              <w:rPr>
                <w:rFonts w:ascii="Times New Roman" w:hAnsi="Times New Roman"/>
                <w:color w:val="000000"/>
              </w:rPr>
              <w:t xml:space="preserve"> </w:t>
            </w:r>
            <w:r>
              <w:rPr>
                <w:rFonts w:ascii="Times New Roman" w:hAnsi="Times New Roman"/>
                <w:color w:val="000000"/>
              </w:rPr>
              <w:t>јавну</w:t>
            </w:r>
            <w:r w:rsidRPr="00DB5379">
              <w:rPr>
                <w:rFonts w:ascii="Times New Roman" w:hAnsi="Times New Roman"/>
                <w:color w:val="000000"/>
              </w:rPr>
              <w:t xml:space="preserve"> </w:t>
            </w:r>
            <w:r>
              <w:rPr>
                <w:rFonts w:ascii="Times New Roman" w:hAnsi="Times New Roman"/>
                <w:color w:val="000000"/>
              </w:rPr>
              <w:t>набавку</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tcPr>
          <w:p w:rsidR="009C5824" w:rsidRPr="00DB5379" w:rsidRDefault="009C5824" w:rsidP="009C5824">
            <w:pPr>
              <w:rPr>
                <w:rFonts w:ascii="Times New Roman" w:hAnsi="Times New Roman"/>
                <w:b/>
                <w:color w:val="000000"/>
              </w:rPr>
            </w:pPr>
          </w:p>
          <w:p w:rsidR="009C5824" w:rsidRPr="00DB5379" w:rsidRDefault="009C5824" w:rsidP="009C5824">
            <w:pPr>
              <w:rPr>
                <w:rFonts w:ascii="Times New Roman" w:hAnsi="Times New Roman"/>
                <w:b/>
                <w:color w:val="000000"/>
              </w:rPr>
            </w:pPr>
            <w:r>
              <w:rPr>
                <w:rFonts w:ascii="Times New Roman" w:hAnsi="Times New Roman"/>
                <w:b/>
                <w:color w:val="000000"/>
              </w:rPr>
              <w:t>Софтвер</w:t>
            </w:r>
            <w:r w:rsidRPr="00DB5379">
              <w:rPr>
                <w:rFonts w:ascii="Times New Roman" w:hAnsi="Times New Roman"/>
                <w:b/>
                <w:color w:val="000000"/>
              </w:rPr>
              <w:t xml:space="preserve"> </w:t>
            </w:r>
            <w:r>
              <w:rPr>
                <w:rFonts w:ascii="Times New Roman" w:hAnsi="Times New Roman"/>
                <w:b/>
                <w:color w:val="000000"/>
              </w:rPr>
              <w:t>за</w:t>
            </w:r>
            <w:r w:rsidRPr="00DB5379">
              <w:rPr>
                <w:rFonts w:ascii="Times New Roman" w:hAnsi="Times New Roman"/>
                <w:b/>
                <w:color w:val="000000"/>
              </w:rPr>
              <w:t xml:space="preserve"> </w:t>
            </w:r>
            <w:r>
              <w:rPr>
                <w:rFonts w:ascii="Times New Roman" w:hAnsi="Times New Roman"/>
                <w:b/>
                <w:color w:val="000000"/>
              </w:rPr>
              <w:t>интерактивну</w:t>
            </w:r>
            <w:r w:rsidRPr="00DB5379">
              <w:rPr>
                <w:rFonts w:ascii="Times New Roman" w:hAnsi="Times New Roman"/>
                <w:b/>
                <w:color w:val="000000"/>
              </w:rPr>
              <w:t xml:space="preserve"> </w:t>
            </w:r>
            <w:r>
              <w:rPr>
                <w:rFonts w:ascii="Times New Roman" w:hAnsi="Times New Roman"/>
                <w:b/>
                <w:color w:val="000000"/>
              </w:rPr>
              <w:t>таблу</w:t>
            </w:r>
          </w:p>
        </w:tc>
        <w:tc>
          <w:tcPr>
            <w:tcW w:w="5775" w:type="dxa"/>
            <w:gridSpan w:val="2"/>
            <w:tcBorders>
              <w:top w:val="nil"/>
              <w:left w:val="nil"/>
              <w:bottom w:val="single" w:sz="4" w:space="0" w:color="auto"/>
              <w:right w:val="single" w:sz="8" w:space="0" w:color="auto"/>
            </w:tcBorders>
            <w:vAlign w:val="bottom"/>
          </w:tcPr>
          <w:p w:rsidR="009C5824" w:rsidRPr="00DB5379" w:rsidRDefault="009C5824" w:rsidP="009C5824">
            <w:pPr>
              <w:rPr>
                <w:rFonts w:ascii="Times New Roman" w:hAnsi="Times New Roman"/>
                <w:color w:val="000000"/>
              </w:rPr>
            </w:pP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7"/>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Модови</w:t>
            </w:r>
            <w:r w:rsidRPr="00DB5379">
              <w:rPr>
                <w:rFonts w:ascii="Times New Roman" w:hAnsi="Times New Roman"/>
                <w:color w:val="000000"/>
              </w:rPr>
              <w:t xml:space="preserve"> </w:t>
            </w:r>
            <w:r>
              <w:rPr>
                <w:rFonts w:ascii="Times New Roman" w:hAnsi="Times New Roman"/>
                <w:color w:val="000000"/>
              </w:rPr>
              <w:t>софтвера</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два</w:t>
            </w:r>
            <w:r w:rsidRPr="00DB5379">
              <w:rPr>
                <w:rFonts w:ascii="Times New Roman" w:hAnsi="Times New Roman"/>
                <w:color w:val="000000"/>
              </w:rPr>
              <w:t xml:space="preserve"> </w:t>
            </w:r>
            <w:r>
              <w:rPr>
                <w:rFonts w:ascii="Times New Roman" w:hAnsi="Times New Roman"/>
                <w:color w:val="000000"/>
              </w:rPr>
              <w:t>основна</w:t>
            </w:r>
            <w:r w:rsidRPr="00DB5379">
              <w:rPr>
                <w:rFonts w:ascii="Times New Roman" w:hAnsi="Times New Roman"/>
                <w:color w:val="000000"/>
              </w:rPr>
              <w:t xml:space="preserve"> </w:t>
            </w:r>
            <w:r>
              <w:rPr>
                <w:rFonts w:ascii="Times New Roman" w:hAnsi="Times New Roman"/>
                <w:color w:val="000000"/>
              </w:rPr>
              <w:t>радна</w:t>
            </w:r>
            <w:r w:rsidRPr="00DB5379">
              <w:rPr>
                <w:rFonts w:ascii="Times New Roman" w:hAnsi="Times New Roman"/>
                <w:color w:val="000000"/>
              </w:rPr>
              <w:t xml:space="preserve"> </w:t>
            </w:r>
            <w:r>
              <w:rPr>
                <w:rFonts w:ascii="Times New Roman" w:hAnsi="Times New Roman"/>
                <w:color w:val="000000"/>
              </w:rPr>
              <w:t>мода</w:t>
            </w:r>
            <w:r w:rsidRPr="00DB5379">
              <w:rPr>
                <w:rFonts w:ascii="Times New Roman" w:hAnsi="Times New Roman"/>
                <w:color w:val="000000"/>
              </w:rPr>
              <w:t xml:space="preserve"> – </w:t>
            </w:r>
            <w:r>
              <w:rPr>
                <w:rFonts w:ascii="Times New Roman" w:hAnsi="Times New Roman"/>
                <w:color w:val="000000"/>
              </w:rPr>
              <w:t>мод</w:t>
            </w:r>
            <w:r w:rsidRPr="00DB5379">
              <w:rPr>
                <w:rFonts w:ascii="Times New Roman" w:hAnsi="Times New Roman"/>
                <w:color w:val="000000"/>
              </w:rPr>
              <w:t xml:space="preserve"> </w:t>
            </w:r>
            <w:r>
              <w:rPr>
                <w:rFonts w:ascii="Times New Roman" w:hAnsi="Times New Roman"/>
                <w:color w:val="000000"/>
              </w:rPr>
              <w:t>беле</w:t>
            </w:r>
            <w:r w:rsidRPr="00DB5379">
              <w:rPr>
                <w:rFonts w:ascii="Times New Roman" w:hAnsi="Times New Roman"/>
                <w:color w:val="000000"/>
              </w:rPr>
              <w:t xml:space="preserve"> </w:t>
            </w:r>
            <w:r>
              <w:rPr>
                <w:rFonts w:ascii="Times New Roman" w:hAnsi="Times New Roman"/>
                <w:color w:val="000000"/>
              </w:rPr>
              <w:t>табле</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w:t>
            </w:r>
            <w:r>
              <w:rPr>
                <w:rFonts w:ascii="Times New Roman" w:hAnsi="Times New Roman"/>
                <w:color w:val="000000"/>
              </w:rPr>
              <w:t>индо</w:t>
            </w:r>
            <w:r w:rsidRPr="00DB5379">
              <w:rPr>
                <w:rFonts w:ascii="Times New Roman" w:hAnsi="Times New Roman"/>
                <w:color w:val="000000"/>
              </w:rPr>
              <w:t>w</w:t>
            </w:r>
            <w:r>
              <w:rPr>
                <w:rFonts w:ascii="Times New Roman" w:hAnsi="Times New Roman"/>
                <w:color w:val="000000"/>
              </w:rPr>
              <w:t>с</w:t>
            </w:r>
            <w:r w:rsidRPr="00DB5379">
              <w:rPr>
                <w:rFonts w:ascii="Times New Roman" w:hAnsi="Times New Roman"/>
                <w:color w:val="000000"/>
              </w:rPr>
              <w:t xml:space="preserve"> </w:t>
            </w:r>
            <w:r>
              <w:rPr>
                <w:rFonts w:ascii="Times New Roman" w:hAnsi="Times New Roman"/>
                <w:color w:val="000000"/>
              </w:rPr>
              <w:t>мод</w:t>
            </w:r>
            <w:r w:rsidRPr="00DB5379">
              <w:rPr>
                <w:rFonts w:ascii="Times New Roman" w:hAnsi="Times New Roman"/>
                <w:color w:val="000000"/>
              </w:rPr>
              <w:t xml:space="preserve"> (</w:t>
            </w:r>
            <w:r>
              <w:rPr>
                <w:rFonts w:ascii="Times New Roman" w:hAnsi="Times New Roman"/>
                <w:color w:val="000000"/>
              </w:rPr>
              <w:t>или</w:t>
            </w:r>
            <w:r w:rsidRPr="00DB5379">
              <w:rPr>
                <w:rFonts w:ascii="Times New Roman" w:hAnsi="Times New Roman"/>
                <w:color w:val="000000"/>
              </w:rPr>
              <w:t xml:space="preserve"> </w:t>
            </w:r>
            <w:r>
              <w:rPr>
                <w:rFonts w:ascii="Times New Roman" w:hAnsi="Times New Roman"/>
                <w:color w:val="000000"/>
              </w:rPr>
              <w:t>други</w:t>
            </w:r>
            <w:r w:rsidRPr="00DB5379">
              <w:rPr>
                <w:rFonts w:ascii="Times New Roman" w:hAnsi="Times New Roman"/>
                <w:color w:val="000000"/>
              </w:rPr>
              <w:t xml:space="preserve"> </w:t>
            </w:r>
            <w:r>
              <w:rPr>
                <w:rFonts w:ascii="Times New Roman" w:hAnsi="Times New Roman"/>
                <w:color w:val="000000"/>
              </w:rPr>
              <w:t>оперативни</w:t>
            </w:r>
            <w:r w:rsidRPr="00DB5379">
              <w:rPr>
                <w:rFonts w:ascii="Times New Roman" w:hAnsi="Times New Roman"/>
                <w:color w:val="000000"/>
              </w:rPr>
              <w:t xml:space="preserve"> </w:t>
            </w:r>
            <w:r>
              <w:rPr>
                <w:rFonts w:ascii="Times New Roman" w:hAnsi="Times New Roman"/>
                <w:color w:val="000000"/>
              </w:rPr>
              <w:t>систем</w:t>
            </w:r>
            <w:r w:rsidRPr="00DB5379">
              <w:rPr>
                <w:rFonts w:ascii="Times New Roman" w:hAnsi="Times New Roman"/>
                <w:color w:val="000000"/>
              </w:rPr>
              <w:t>)</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3"/>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Припремни</w:t>
            </w:r>
            <w:r w:rsidRPr="00DB5379">
              <w:rPr>
                <w:rFonts w:ascii="Times New Roman" w:hAnsi="Times New Roman"/>
                <w:color w:val="000000"/>
              </w:rPr>
              <w:t xml:space="preserve"> </w:t>
            </w:r>
            <w:r>
              <w:rPr>
                <w:rFonts w:ascii="Times New Roman" w:hAnsi="Times New Roman"/>
                <w:color w:val="000000"/>
              </w:rPr>
              <w:t>модови</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мод</w:t>
            </w:r>
            <w:r w:rsidRPr="00DB5379">
              <w:rPr>
                <w:rFonts w:ascii="Times New Roman" w:hAnsi="Times New Roman"/>
                <w:color w:val="000000"/>
              </w:rPr>
              <w:t xml:space="preserve"> </w:t>
            </w:r>
            <w:r>
              <w:rPr>
                <w:rFonts w:ascii="Times New Roman" w:hAnsi="Times New Roman"/>
                <w:color w:val="000000"/>
              </w:rPr>
              <w:t>за</w:t>
            </w:r>
            <w:r w:rsidRPr="00DB5379">
              <w:rPr>
                <w:rFonts w:ascii="Times New Roman" w:hAnsi="Times New Roman"/>
                <w:color w:val="000000"/>
              </w:rPr>
              <w:t xml:space="preserve"> </w:t>
            </w:r>
            <w:r>
              <w:rPr>
                <w:rFonts w:ascii="Times New Roman" w:hAnsi="Times New Roman"/>
                <w:color w:val="000000"/>
              </w:rPr>
              <w:t>припремање</w:t>
            </w:r>
            <w:r w:rsidRPr="00DB5379">
              <w:rPr>
                <w:rFonts w:ascii="Times New Roman" w:hAnsi="Times New Roman"/>
                <w:color w:val="000000"/>
              </w:rPr>
              <w:t xml:space="preserve"> </w:t>
            </w:r>
            <w:r>
              <w:rPr>
                <w:rFonts w:ascii="Times New Roman" w:hAnsi="Times New Roman"/>
                <w:color w:val="000000"/>
              </w:rPr>
              <w:t>лекција</w:t>
            </w:r>
            <w:r w:rsidRPr="00DB5379">
              <w:rPr>
                <w:rFonts w:ascii="Times New Roman" w:hAnsi="Times New Roman"/>
                <w:color w:val="000000"/>
              </w:rPr>
              <w:t xml:space="preserve">, </w:t>
            </w:r>
            <w:r>
              <w:rPr>
                <w:rFonts w:ascii="Times New Roman" w:hAnsi="Times New Roman"/>
                <w:color w:val="000000"/>
              </w:rPr>
              <w:t>дисплеј</w:t>
            </w:r>
            <w:r w:rsidRPr="00DB5379">
              <w:rPr>
                <w:rFonts w:ascii="Times New Roman" w:hAnsi="Times New Roman"/>
                <w:color w:val="000000"/>
              </w:rPr>
              <w:t xml:space="preserve"> </w:t>
            </w:r>
            <w:r>
              <w:rPr>
                <w:rFonts w:ascii="Times New Roman" w:hAnsi="Times New Roman"/>
                <w:color w:val="000000"/>
              </w:rPr>
              <w:t>мод</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мод</w:t>
            </w:r>
            <w:r w:rsidRPr="00DB5379">
              <w:rPr>
                <w:rFonts w:ascii="Times New Roman" w:hAnsi="Times New Roman"/>
                <w:color w:val="000000"/>
              </w:rPr>
              <w:t xml:space="preserve"> </w:t>
            </w:r>
            <w:r>
              <w:rPr>
                <w:rFonts w:ascii="Times New Roman" w:hAnsi="Times New Roman"/>
                <w:color w:val="000000"/>
              </w:rPr>
              <w:t>за</w:t>
            </w:r>
            <w:r w:rsidRPr="00DB5379">
              <w:rPr>
                <w:rFonts w:ascii="Times New Roman" w:hAnsi="Times New Roman"/>
                <w:color w:val="000000"/>
              </w:rPr>
              <w:t xml:space="preserve"> </w:t>
            </w:r>
            <w:r>
              <w:rPr>
                <w:rFonts w:ascii="Times New Roman" w:hAnsi="Times New Roman"/>
                <w:color w:val="000000"/>
              </w:rPr>
              <w:t>коментаре</w:t>
            </w:r>
          </w:p>
        </w:tc>
      </w:tr>
      <w:tr w:rsidR="009C5824" w:rsidRPr="00DB5379" w:rsidTr="00E72F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single" w:sz="4" w:space="0" w:color="auto"/>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Лебдећи</w:t>
            </w:r>
            <w:r w:rsidRPr="00DB5379">
              <w:rPr>
                <w:rFonts w:ascii="Times New Roman" w:hAnsi="Times New Roman"/>
                <w:color w:val="000000"/>
              </w:rPr>
              <w:t xml:space="preserve"> </w:t>
            </w:r>
            <w:r>
              <w:rPr>
                <w:rFonts w:ascii="Times New Roman" w:hAnsi="Times New Roman"/>
                <w:color w:val="000000"/>
              </w:rPr>
              <w:t>мени</w:t>
            </w:r>
          </w:p>
        </w:tc>
        <w:tc>
          <w:tcPr>
            <w:tcW w:w="5775" w:type="dxa"/>
            <w:gridSpan w:val="2"/>
            <w:tcBorders>
              <w:top w:val="single" w:sz="4" w:space="0" w:color="auto"/>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резидентан</w:t>
            </w:r>
            <w:r w:rsidRPr="00DB5379">
              <w:rPr>
                <w:rFonts w:ascii="Times New Roman" w:hAnsi="Times New Roman"/>
                <w:color w:val="000000"/>
              </w:rPr>
              <w:t xml:space="preserve"> </w:t>
            </w:r>
            <w:r>
              <w:rPr>
                <w:rFonts w:ascii="Times New Roman" w:hAnsi="Times New Roman"/>
                <w:color w:val="000000"/>
              </w:rPr>
              <w:t>у</w:t>
            </w:r>
            <w:r w:rsidRPr="00DB5379">
              <w:rPr>
                <w:rFonts w:ascii="Times New Roman" w:hAnsi="Times New Roman"/>
                <w:color w:val="000000"/>
              </w:rPr>
              <w:t xml:space="preserve"> </w:t>
            </w:r>
            <w:r>
              <w:rPr>
                <w:rFonts w:ascii="Times New Roman" w:hAnsi="Times New Roman"/>
                <w:color w:val="000000"/>
              </w:rPr>
              <w:t>свим</w:t>
            </w:r>
            <w:r w:rsidRPr="00DB5379">
              <w:rPr>
                <w:rFonts w:ascii="Times New Roman" w:hAnsi="Times New Roman"/>
                <w:color w:val="000000"/>
              </w:rPr>
              <w:t xml:space="preserve"> </w:t>
            </w:r>
            <w:r>
              <w:rPr>
                <w:rFonts w:ascii="Times New Roman" w:hAnsi="Times New Roman"/>
                <w:color w:val="000000"/>
              </w:rPr>
              <w:t>радним</w:t>
            </w:r>
            <w:r w:rsidRPr="00DB5379">
              <w:rPr>
                <w:rFonts w:ascii="Times New Roman" w:hAnsi="Times New Roman"/>
                <w:color w:val="000000"/>
              </w:rPr>
              <w:t xml:space="preserve"> </w:t>
            </w:r>
            <w:r>
              <w:rPr>
                <w:rFonts w:ascii="Times New Roman" w:hAnsi="Times New Roman"/>
                <w:color w:val="000000"/>
              </w:rPr>
              <w:t>модовима</w:t>
            </w:r>
            <w:r w:rsidRPr="00DB5379">
              <w:rPr>
                <w:rFonts w:ascii="Times New Roman" w:hAnsi="Times New Roman"/>
                <w:color w:val="000000"/>
              </w:rPr>
              <w:t xml:space="preserve">, </w:t>
            </w:r>
            <w:r>
              <w:rPr>
                <w:rFonts w:ascii="Times New Roman" w:hAnsi="Times New Roman"/>
                <w:color w:val="000000"/>
              </w:rPr>
              <w:t>поседује</w:t>
            </w:r>
            <w:r w:rsidRPr="00DB5379">
              <w:rPr>
                <w:rFonts w:ascii="Times New Roman" w:hAnsi="Times New Roman"/>
                <w:color w:val="000000"/>
              </w:rPr>
              <w:t xml:space="preserve"> </w:t>
            </w:r>
            <w:r>
              <w:rPr>
                <w:rFonts w:ascii="Times New Roman" w:hAnsi="Times New Roman"/>
                <w:color w:val="000000"/>
              </w:rPr>
              <w:t>алате</w:t>
            </w:r>
            <w:r w:rsidRPr="00DB5379">
              <w:rPr>
                <w:rFonts w:ascii="Times New Roman" w:hAnsi="Times New Roman"/>
                <w:color w:val="000000"/>
              </w:rPr>
              <w:t xml:space="preserve"> </w:t>
            </w:r>
            <w:r>
              <w:rPr>
                <w:rFonts w:ascii="Times New Roman" w:hAnsi="Times New Roman"/>
                <w:color w:val="000000"/>
              </w:rPr>
              <w:t>за</w:t>
            </w:r>
            <w:r w:rsidRPr="00DB5379">
              <w:rPr>
                <w:rFonts w:ascii="Times New Roman" w:hAnsi="Times New Roman"/>
                <w:color w:val="000000"/>
              </w:rPr>
              <w:t xml:space="preserve"> </w:t>
            </w:r>
            <w:r>
              <w:rPr>
                <w:rFonts w:ascii="Times New Roman" w:hAnsi="Times New Roman"/>
                <w:color w:val="000000"/>
              </w:rPr>
              <w:t>селектовање</w:t>
            </w:r>
            <w:r w:rsidRPr="00DB5379">
              <w:rPr>
                <w:rFonts w:ascii="Times New Roman" w:hAnsi="Times New Roman"/>
                <w:color w:val="000000"/>
              </w:rPr>
              <w:t xml:space="preserve">, </w:t>
            </w:r>
            <w:r>
              <w:rPr>
                <w:rFonts w:ascii="Times New Roman" w:hAnsi="Times New Roman"/>
                <w:color w:val="000000"/>
              </w:rPr>
              <w:t>цртање</w:t>
            </w:r>
            <w:r w:rsidRPr="00DB5379">
              <w:rPr>
                <w:rFonts w:ascii="Times New Roman" w:hAnsi="Times New Roman"/>
                <w:color w:val="000000"/>
              </w:rPr>
              <w:t xml:space="preserve">, </w:t>
            </w:r>
            <w:r>
              <w:rPr>
                <w:rFonts w:ascii="Times New Roman" w:hAnsi="Times New Roman"/>
                <w:color w:val="000000"/>
              </w:rPr>
              <w:t>едитовање</w:t>
            </w:r>
            <w:r w:rsidRPr="00DB5379">
              <w:rPr>
                <w:rFonts w:ascii="Times New Roman" w:hAnsi="Times New Roman"/>
                <w:color w:val="000000"/>
              </w:rPr>
              <w:t xml:space="preserve">, </w:t>
            </w:r>
            <w:r>
              <w:rPr>
                <w:rFonts w:ascii="Times New Roman" w:hAnsi="Times New Roman"/>
                <w:color w:val="000000"/>
              </w:rPr>
              <w:t>креирање</w:t>
            </w:r>
            <w:r w:rsidRPr="00DB5379">
              <w:rPr>
                <w:rFonts w:ascii="Times New Roman" w:hAnsi="Times New Roman"/>
                <w:color w:val="000000"/>
              </w:rPr>
              <w:t xml:space="preserve"> </w:t>
            </w:r>
            <w:r>
              <w:rPr>
                <w:rFonts w:ascii="Times New Roman" w:hAnsi="Times New Roman"/>
                <w:color w:val="000000"/>
              </w:rPr>
              <w:t>табела</w:t>
            </w:r>
            <w:r w:rsidRPr="00DB5379">
              <w:rPr>
                <w:rFonts w:ascii="Times New Roman" w:hAnsi="Times New Roman"/>
                <w:color w:val="000000"/>
              </w:rPr>
              <w:t xml:space="preserve">, </w:t>
            </w:r>
            <w:r>
              <w:rPr>
                <w:rFonts w:ascii="Times New Roman" w:hAnsi="Times New Roman"/>
                <w:color w:val="000000"/>
              </w:rPr>
              <w:t>препознавање</w:t>
            </w:r>
            <w:r w:rsidRPr="00DB5379">
              <w:rPr>
                <w:rFonts w:ascii="Times New Roman" w:hAnsi="Times New Roman"/>
                <w:color w:val="000000"/>
              </w:rPr>
              <w:t xml:space="preserve"> </w:t>
            </w:r>
            <w:r>
              <w:rPr>
                <w:rFonts w:ascii="Times New Roman" w:hAnsi="Times New Roman"/>
                <w:color w:val="000000"/>
              </w:rPr>
              <w:t>рукописа</w:t>
            </w:r>
            <w:r w:rsidRPr="00DB5379">
              <w:rPr>
                <w:rFonts w:ascii="Times New Roman" w:hAnsi="Times New Roman"/>
                <w:color w:val="000000"/>
              </w:rPr>
              <w:t xml:space="preserve">, </w:t>
            </w:r>
            <w:r>
              <w:rPr>
                <w:rFonts w:ascii="Times New Roman" w:hAnsi="Times New Roman"/>
                <w:color w:val="000000"/>
              </w:rPr>
              <w:t>камере</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фотоапарата</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Интерактивни</w:t>
            </w:r>
            <w:r w:rsidRPr="00DB5379">
              <w:rPr>
                <w:rFonts w:ascii="Times New Roman" w:hAnsi="Times New Roman"/>
                <w:color w:val="000000"/>
              </w:rPr>
              <w:t xml:space="preserve"> </w:t>
            </w:r>
            <w:r>
              <w:rPr>
                <w:rFonts w:ascii="Times New Roman" w:hAnsi="Times New Roman"/>
                <w:color w:val="000000"/>
              </w:rPr>
              <w:t>систем</w:t>
            </w:r>
            <w:r w:rsidRPr="00DB5379">
              <w:rPr>
                <w:rFonts w:ascii="Times New Roman" w:hAnsi="Times New Roman"/>
                <w:color w:val="000000"/>
              </w:rPr>
              <w:t xml:space="preserve"> </w:t>
            </w:r>
            <w:r>
              <w:rPr>
                <w:rFonts w:ascii="Times New Roman" w:hAnsi="Times New Roman"/>
                <w:color w:val="000000"/>
              </w:rPr>
              <w:t>за</w:t>
            </w:r>
            <w:r w:rsidRPr="00DB5379">
              <w:rPr>
                <w:rFonts w:ascii="Times New Roman" w:hAnsi="Times New Roman"/>
                <w:color w:val="000000"/>
              </w:rPr>
              <w:t xml:space="preserve"> </w:t>
            </w:r>
            <w:r>
              <w:rPr>
                <w:rFonts w:ascii="Times New Roman" w:hAnsi="Times New Roman"/>
                <w:color w:val="000000"/>
              </w:rPr>
              <w:t>одговарање</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испитивање</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модули</w:t>
            </w:r>
            <w:r w:rsidRPr="00DB5379">
              <w:rPr>
                <w:rFonts w:ascii="Times New Roman" w:hAnsi="Times New Roman"/>
                <w:color w:val="000000"/>
              </w:rPr>
              <w:t xml:space="preserve"> </w:t>
            </w:r>
            <w:r>
              <w:rPr>
                <w:rFonts w:ascii="Times New Roman" w:hAnsi="Times New Roman"/>
                <w:color w:val="000000"/>
              </w:rPr>
              <w:t>за</w:t>
            </w:r>
            <w:r w:rsidRPr="00DB5379">
              <w:rPr>
                <w:rFonts w:ascii="Times New Roman" w:hAnsi="Times New Roman"/>
                <w:color w:val="000000"/>
              </w:rPr>
              <w:t xml:space="preserve"> </w:t>
            </w:r>
            <w:r>
              <w:rPr>
                <w:rFonts w:ascii="Times New Roman" w:hAnsi="Times New Roman"/>
                <w:color w:val="000000"/>
              </w:rPr>
              <w:t>креирање</w:t>
            </w:r>
            <w:r w:rsidRPr="00DB5379">
              <w:rPr>
                <w:rFonts w:ascii="Times New Roman" w:hAnsi="Times New Roman"/>
                <w:color w:val="000000"/>
              </w:rPr>
              <w:t xml:space="preserve"> 6 </w:t>
            </w:r>
            <w:r>
              <w:rPr>
                <w:rFonts w:ascii="Times New Roman" w:hAnsi="Times New Roman"/>
                <w:color w:val="000000"/>
              </w:rPr>
              <w:t>различитих</w:t>
            </w:r>
            <w:r w:rsidRPr="00DB5379">
              <w:rPr>
                <w:rFonts w:ascii="Times New Roman" w:hAnsi="Times New Roman"/>
                <w:color w:val="000000"/>
              </w:rPr>
              <w:t xml:space="preserve"> </w:t>
            </w:r>
            <w:r>
              <w:rPr>
                <w:rFonts w:ascii="Times New Roman" w:hAnsi="Times New Roman"/>
                <w:color w:val="000000"/>
              </w:rPr>
              <w:t>типова</w:t>
            </w:r>
            <w:r w:rsidRPr="00DB5379">
              <w:rPr>
                <w:rFonts w:ascii="Times New Roman" w:hAnsi="Times New Roman"/>
                <w:color w:val="000000"/>
              </w:rPr>
              <w:t xml:space="preserve"> </w:t>
            </w:r>
            <w:r>
              <w:rPr>
                <w:rFonts w:ascii="Times New Roman" w:hAnsi="Times New Roman"/>
                <w:color w:val="000000"/>
              </w:rPr>
              <w:t>тестова</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квизова</w:t>
            </w:r>
            <w:r w:rsidRPr="00DB5379">
              <w:rPr>
                <w:rFonts w:ascii="Times New Roman" w:hAnsi="Times New Roman"/>
                <w:color w:val="000000"/>
              </w:rPr>
              <w:t xml:space="preserve">, </w:t>
            </w:r>
            <w:r>
              <w:rPr>
                <w:rFonts w:ascii="Times New Roman" w:hAnsi="Times New Roman"/>
                <w:color w:val="000000"/>
              </w:rPr>
              <w:t>алати</w:t>
            </w:r>
            <w:r w:rsidRPr="00DB5379">
              <w:rPr>
                <w:rFonts w:ascii="Times New Roman" w:hAnsi="Times New Roman"/>
                <w:color w:val="000000"/>
              </w:rPr>
              <w:t xml:space="preserve"> </w:t>
            </w:r>
            <w:r>
              <w:rPr>
                <w:rFonts w:ascii="Times New Roman" w:hAnsi="Times New Roman"/>
                <w:color w:val="000000"/>
              </w:rPr>
              <w:t>за</w:t>
            </w:r>
            <w:r w:rsidRPr="00DB5379">
              <w:rPr>
                <w:rFonts w:ascii="Times New Roman" w:hAnsi="Times New Roman"/>
                <w:color w:val="000000"/>
              </w:rPr>
              <w:t xml:space="preserve"> </w:t>
            </w:r>
            <w:r>
              <w:rPr>
                <w:rFonts w:ascii="Times New Roman" w:hAnsi="Times New Roman"/>
                <w:color w:val="000000"/>
              </w:rPr>
              <w:t>видео</w:t>
            </w:r>
            <w:r w:rsidRPr="00DB5379">
              <w:rPr>
                <w:rFonts w:ascii="Times New Roman" w:hAnsi="Times New Roman"/>
                <w:color w:val="000000"/>
              </w:rPr>
              <w:t xml:space="preserve"> </w:t>
            </w:r>
            <w:r>
              <w:rPr>
                <w:rFonts w:ascii="Times New Roman" w:hAnsi="Times New Roman"/>
                <w:color w:val="000000"/>
              </w:rPr>
              <w:t>конференције</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интераговање</w:t>
            </w:r>
            <w:r w:rsidRPr="00DB5379">
              <w:rPr>
                <w:rFonts w:ascii="Times New Roman" w:hAnsi="Times New Roman"/>
                <w:color w:val="000000"/>
              </w:rPr>
              <w:t xml:space="preserve"> </w:t>
            </w:r>
            <w:r>
              <w:rPr>
                <w:rFonts w:ascii="Times New Roman" w:hAnsi="Times New Roman"/>
                <w:color w:val="000000"/>
              </w:rPr>
              <w:t>на</w:t>
            </w:r>
            <w:r w:rsidRPr="00DB5379">
              <w:rPr>
                <w:rFonts w:ascii="Times New Roman" w:hAnsi="Times New Roman"/>
                <w:color w:val="000000"/>
              </w:rPr>
              <w:t xml:space="preserve"> </w:t>
            </w:r>
            <w:r>
              <w:rPr>
                <w:rFonts w:ascii="Times New Roman" w:hAnsi="Times New Roman"/>
                <w:color w:val="000000"/>
              </w:rPr>
              <w:t>даљину</w:t>
            </w:r>
            <w:r w:rsidRPr="00DB5379">
              <w:rPr>
                <w:rFonts w:ascii="Times New Roman" w:hAnsi="Times New Roman"/>
                <w:color w:val="000000"/>
              </w:rPr>
              <w:t xml:space="preserve">, </w:t>
            </w:r>
            <w:r>
              <w:rPr>
                <w:rFonts w:ascii="Times New Roman" w:hAnsi="Times New Roman"/>
                <w:color w:val="000000"/>
              </w:rPr>
              <w:t>велика</w:t>
            </w:r>
            <w:r w:rsidRPr="00DB5379">
              <w:rPr>
                <w:rFonts w:ascii="Times New Roman" w:hAnsi="Times New Roman"/>
                <w:color w:val="000000"/>
              </w:rPr>
              <w:t xml:space="preserve"> </w:t>
            </w:r>
            <w:r>
              <w:rPr>
                <w:rFonts w:ascii="Times New Roman" w:hAnsi="Times New Roman"/>
                <w:color w:val="000000"/>
              </w:rPr>
              <w:t>база</w:t>
            </w:r>
            <w:r w:rsidRPr="00DB5379">
              <w:rPr>
                <w:rFonts w:ascii="Times New Roman" w:hAnsi="Times New Roman"/>
                <w:color w:val="000000"/>
              </w:rPr>
              <w:t xml:space="preserve"> </w:t>
            </w:r>
            <w:r>
              <w:rPr>
                <w:rFonts w:ascii="Times New Roman" w:hAnsi="Times New Roman"/>
                <w:color w:val="000000"/>
              </w:rPr>
              <w:t>ресурса</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библиотека</w:t>
            </w:r>
            <w:r w:rsidRPr="00DB5379">
              <w:rPr>
                <w:rFonts w:ascii="Times New Roman" w:hAnsi="Times New Roman"/>
                <w:color w:val="000000"/>
              </w:rPr>
              <w:t xml:space="preserve"> </w:t>
            </w:r>
            <w:r>
              <w:rPr>
                <w:rFonts w:ascii="Times New Roman" w:hAnsi="Times New Roman"/>
                <w:color w:val="000000"/>
              </w:rPr>
              <w:t>са</w:t>
            </w:r>
            <w:r w:rsidRPr="00DB5379">
              <w:rPr>
                <w:rFonts w:ascii="Times New Roman" w:hAnsi="Times New Roman"/>
                <w:color w:val="000000"/>
              </w:rPr>
              <w:t xml:space="preserve"> </w:t>
            </w:r>
            <w:r>
              <w:rPr>
                <w:rFonts w:ascii="Times New Roman" w:hAnsi="Times New Roman"/>
                <w:color w:val="000000"/>
              </w:rPr>
              <w:t>видео</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флеш</w:t>
            </w:r>
            <w:r w:rsidRPr="00DB5379">
              <w:rPr>
                <w:rFonts w:ascii="Times New Roman" w:hAnsi="Times New Roman"/>
                <w:color w:val="000000"/>
              </w:rPr>
              <w:t xml:space="preserve"> </w:t>
            </w:r>
            <w:r>
              <w:rPr>
                <w:rFonts w:ascii="Times New Roman" w:hAnsi="Times New Roman"/>
                <w:color w:val="000000"/>
              </w:rPr>
              <w:t>симулацијама</w:t>
            </w:r>
            <w:r w:rsidRPr="00DB5379">
              <w:rPr>
                <w:rFonts w:ascii="Times New Roman" w:hAnsi="Times New Roman"/>
                <w:color w:val="000000"/>
              </w:rPr>
              <w:t xml:space="preserve"> </w:t>
            </w:r>
            <w:r>
              <w:rPr>
                <w:rFonts w:ascii="Times New Roman" w:hAnsi="Times New Roman"/>
                <w:color w:val="000000"/>
              </w:rPr>
              <w:t>као</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сликама</w:t>
            </w:r>
            <w:r w:rsidRPr="00DB5379">
              <w:rPr>
                <w:rFonts w:ascii="Times New Roman" w:hAnsi="Times New Roman"/>
                <w:color w:val="000000"/>
              </w:rPr>
              <w:t xml:space="preserve"> </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Писање</w:t>
            </w:r>
          </w:p>
        </w:tc>
        <w:tc>
          <w:tcPr>
            <w:tcW w:w="5775"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најмање</w:t>
            </w:r>
            <w:r w:rsidRPr="00DB5379">
              <w:rPr>
                <w:rFonts w:ascii="Times New Roman" w:hAnsi="Times New Roman"/>
                <w:color w:val="000000"/>
              </w:rPr>
              <w:t xml:space="preserve"> 10 </w:t>
            </w:r>
            <w:r>
              <w:rPr>
                <w:rFonts w:ascii="Times New Roman" w:hAnsi="Times New Roman"/>
                <w:color w:val="000000"/>
              </w:rPr>
              <w:t>типова</w:t>
            </w:r>
            <w:r w:rsidRPr="00DB5379">
              <w:rPr>
                <w:rFonts w:ascii="Times New Roman" w:hAnsi="Times New Roman"/>
                <w:color w:val="000000"/>
              </w:rPr>
              <w:t xml:space="preserve"> </w:t>
            </w:r>
            <w:r>
              <w:rPr>
                <w:rFonts w:ascii="Times New Roman" w:hAnsi="Times New Roman"/>
                <w:color w:val="000000"/>
              </w:rPr>
              <w:t>четки</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оловки</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lastRenderedPageBreak/>
              <w:t>Бојење</w:t>
            </w:r>
          </w:p>
        </w:tc>
        <w:tc>
          <w:tcPr>
            <w:tcW w:w="5775" w:type="dxa"/>
            <w:gridSpan w:val="2"/>
            <w:tcBorders>
              <w:top w:val="nil"/>
              <w:left w:val="nil"/>
              <w:bottom w:val="single" w:sz="4" w:space="0" w:color="auto"/>
              <w:right w:val="single" w:sz="8" w:space="0" w:color="auto"/>
            </w:tcBorders>
            <w:hideMark/>
          </w:tcPr>
          <w:p w:rsidR="009C5824" w:rsidRPr="00DB5379" w:rsidRDefault="009C5824" w:rsidP="009C5824">
            <w:pPr>
              <w:rPr>
                <w:rFonts w:ascii="Times New Roman" w:hAnsi="Times New Roman"/>
                <w:color w:val="000000"/>
              </w:rPr>
            </w:pPr>
            <w:r>
              <w:rPr>
                <w:rFonts w:ascii="Times New Roman" w:hAnsi="Times New Roman"/>
                <w:color w:val="000000"/>
              </w:rPr>
              <w:t>испун</w:t>
            </w:r>
            <w:r w:rsidRPr="00DB5379">
              <w:rPr>
                <w:rFonts w:ascii="Times New Roman" w:hAnsi="Times New Roman"/>
                <w:color w:val="000000"/>
              </w:rPr>
              <w:t xml:space="preserve"> </w:t>
            </w:r>
            <w:r>
              <w:rPr>
                <w:rFonts w:ascii="Times New Roman" w:hAnsi="Times New Roman"/>
                <w:color w:val="000000"/>
              </w:rPr>
              <w:t>појединачних</w:t>
            </w:r>
            <w:r w:rsidRPr="00DB5379">
              <w:rPr>
                <w:rFonts w:ascii="Times New Roman" w:hAnsi="Times New Roman"/>
                <w:color w:val="000000"/>
              </w:rPr>
              <w:t xml:space="preserve"> </w:t>
            </w:r>
            <w:r>
              <w:rPr>
                <w:rFonts w:ascii="Times New Roman" w:hAnsi="Times New Roman"/>
                <w:color w:val="000000"/>
              </w:rPr>
              <w:t>страна</w:t>
            </w:r>
            <w:r w:rsidRPr="00DB5379">
              <w:rPr>
                <w:rFonts w:ascii="Times New Roman" w:hAnsi="Times New Roman"/>
                <w:color w:val="000000"/>
              </w:rPr>
              <w:t xml:space="preserve"> </w:t>
            </w:r>
            <w:r>
              <w:rPr>
                <w:rFonts w:ascii="Times New Roman" w:hAnsi="Times New Roman"/>
                <w:color w:val="000000"/>
              </w:rPr>
              <w:t>посебно</w:t>
            </w:r>
            <w:r w:rsidRPr="00DB5379">
              <w:rPr>
                <w:rFonts w:ascii="Times New Roman" w:hAnsi="Times New Roman"/>
                <w:color w:val="000000"/>
              </w:rPr>
              <w:t xml:space="preserve"> </w:t>
            </w:r>
            <w:r>
              <w:rPr>
                <w:rFonts w:ascii="Times New Roman" w:hAnsi="Times New Roman"/>
                <w:color w:val="000000"/>
              </w:rPr>
              <w:t>код</w:t>
            </w:r>
            <w:r w:rsidRPr="00DB5379">
              <w:rPr>
                <w:rFonts w:ascii="Times New Roman" w:hAnsi="Times New Roman"/>
                <w:color w:val="000000"/>
              </w:rPr>
              <w:t xml:space="preserve"> </w:t>
            </w:r>
            <w:r>
              <w:rPr>
                <w:rFonts w:ascii="Times New Roman" w:hAnsi="Times New Roman"/>
                <w:color w:val="000000"/>
              </w:rPr>
              <w:t>тродимензионалних</w:t>
            </w:r>
            <w:r w:rsidRPr="00DB5379">
              <w:rPr>
                <w:rFonts w:ascii="Times New Roman" w:hAnsi="Times New Roman"/>
                <w:color w:val="000000"/>
              </w:rPr>
              <w:t xml:space="preserve"> </w:t>
            </w:r>
            <w:r>
              <w:rPr>
                <w:rFonts w:ascii="Times New Roman" w:hAnsi="Times New Roman"/>
                <w:color w:val="000000"/>
              </w:rPr>
              <w:t>објеката</w:t>
            </w:r>
            <w:r w:rsidRPr="00DB5379">
              <w:rPr>
                <w:rFonts w:ascii="Times New Roman" w:hAnsi="Times New Roman"/>
                <w:color w:val="000000"/>
              </w:rPr>
              <w:t>/</w:t>
            </w:r>
            <w:r>
              <w:rPr>
                <w:rFonts w:ascii="Times New Roman" w:hAnsi="Times New Roman"/>
                <w:color w:val="000000"/>
              </w:rPr>
              <w:t>тела</w:t>
            </w:r>
            <w:r w:rsidRPr="00DB5379">
              <w:rPr>
                <w:rFonts w:ascii="Times New Roman" w:hAnsi="Times New Roman"/>
                <w:color w:val="000000"/>
              </w:rPr>
              <w:t xml:space="preserve">, </w:t>
            </w:r>
            <w:r>
              <w:rPr>
                <w:rFonts w:ascii="Times New Roman" w:hAnsi="Times New Roman"/>
                <w:color w:val="000000"/>
              </w:rPr>
              <w:t>постављање</w:t>
            </w:r>
            <w:r w:rsidRPr="00DB5379">
              <w:rPr>
                <w:rFonts w:ascii="Times New Roman" w:hAnsi="Times New Roman"/>
                <w:color w:val="000000"/>
              </w:rPr>
              <w:t xml:space="preserve"> </w:t>
            </w:r>
            <w:r>
              <w:rPr>
                <w:rFonts w:ascii="Times New Roman" w:hAnsi="Times New Roman"/>
                <w:color w:val="000000"/>
              </w:rPr>
              <w:t>позадине</w:t>
            </w:r>
            <w:r w:rsidRPr="00DB5379">
              <w:rPr>
                <w:rFonts w:ascii="Times New Roman" w:hAnsi="Times New Roman"/>
                <w:color w:val="000000"/>
              </w:rPr>
              <w:t xml:space="preserve"> </w:t>
            </w:r>
            <w:r>
              <w:rPr>
                <w:rFonts w:ascii="Times New Roman" w:hAnsi="Times New Roman"/>
                <w:color w:val="000000"/>
              </w:rPr>
              <w:t>са</w:t>
            </w:r>
            <w:r w:rsidRPr="00DB5379">
              <w:rPr>
                <w:rFonts w:ascii="Times New Roman" w:hAnsi="Times New Roman"/>
                <w:color w:val="000000"/>
              </w:rPr>
              <w:t xml:space="preserve"> </w:t>
            </w:r>
            <w:r>
              <w:rPr>
                <w:rFonts w:ascii="Times New Roman" w:hAnsi="Times New Roman"/>
                <w:color w:val="000000"/>
              </w:rPr>
              <w:t>градијентом</w:t>
            </w:r>
            <w:r w:rsidRPr="00DB5379">
              <w:rPr>
                <w:rFonts w:ascii="Times New Roman" w:hAnsi="Times New Roman"/>
                <w:color w:val="000000"/>
              </w:rPr>
              <w:t xml:space="preserve"> </w:t>
            </w:r>
            <w:r>
              <w:rPr>
                <w:rFonts w:ascii="Times New Roman" w:hAnsi="Times New Roman"/>
                <w:color w:val="000000"/>
              </w:rPr>
              <w:t>са</w:t>
            </w:r>
            <w:r w:rsidRPr="00DB5379">
              <w:rPr>
                <w:rFonts w:ascii="Times New Roman" w:hAnsi="Times New Roman"/>
                <w:color w:val="000000"/>
              </w:rPr>
              <w:t xml:space="preserve"> </w:t>
            </w:r>
            <w:r>
              <w:rPr>
                <w:rFonts w:ascii="Times New Roman" w:hAnsi="Times New Roman"/>
                <w:color w:val="000000"/>
              </w:rPr>
              <w:t>више</w:t>
            </w:r>
            <w:r w:rsidRPr="00DB5379">
              <w:rPr>
                <w:rFonts w:ascii="Times New Roman" w:hAnsi="Times New Roman"/>
                <w:color w:val="000000"/>
              </w:rPr>
              <w:t xml:space="preserve"> </w:t>
            </w:r>
            <w:r>
              <w:rPr>
                <w:rFonts w:ascii="Times New Roman" w:hAnsi="Times New Roman"/>
                <w:color w:val="000000"/>
              </w:rPr>
              <w:t>од</w:t>
            </w:r>
            <w:r w:rsidRPr="00DB5379">
              <w:rPr>
                <w:rFonts w:ascii="Times New Roman" w:hAnsi="Times New Roman"/>
                <w:color w:val="000000"/>
              </w:rPr>
              <w:t xml:space="preserve"> 3 </w:t>
            </w:r>
            <w:r>
              <w:rPr>
                <w:rFonts w:ascii="Times New Roman" w:hAnsi="Times New Roman"/>
                <w:color w:val="000000"/>
              </w:rPr>
              <w:t>изабране</w:t>
            </w:r>
            <w:r w:rsidRPr="00DB5379">
              <w:rPr>
                <w:rFonts w:ascii="Times New Roman" w:hAnsi="Times New Roman"/>
                <w:color w:val="000000"/>
              </w:rPr>
              <w:t xml:space="preserve"> </w:t>
            </w:r>
            <w:r>
              <w:rPr>
                <w:rFonts w:ascii="Times New Roman" w:hAnsi="Times New Roman"/>
                <w:color w:val="000000"/>
              </w:rPr>
              <w:t>боје</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Чување</w:t>
            </w:r>
            <w:r w:rsidRPr="00DB5379">
              <w:rPr>
                <w:rFonts w:ascii="Times New Roman" w:hAnsi="Times New Roman"/>
                <w:color w:val="000000"/>
              </w:rPr>
              <w:t xml:space="preserve"> </w:t>
            </w:r>
            <w:r>
              <w:rPr>
                <w:rFonts w:ascii="Times New Roman" w:hAnsi="Times New Roman"/>
                <w:color w:val="000000"/>
              </w:rPr>
              <w:t>садржаја</w:t>
            </w:r>
          </w:p>
        </w:tc>
        <w:tc>
          <w:tcPr>
            <w:tcW w:w="5775" w:type="dxa"/>
            <w:gridSpan w:val="2"/>
            <w:tcBorders>
              <w:top w:val="nil"/>
              <w:left w:val="nil"/>
              <w:bottom w:val="single" w:sz="4" w:space="0" w:color="auto"/>
              <w:right w:val="single" w:sz="8" w:space="0" w:color="auto"/>
            </w:tcBorders>
            <w:hideMark/>
          </w:tcPr>
          <w:p w:rsidR="009C5824" w:rsidRPr="00DB5379" w:rsidRDefault="009C5824" w:rsidP="009C5824">
            <w:pPr>
              <w:rPr>
                <w:rFonts w:ascii="Times New Roman" w:hAnsi="Times New Roman"/>
                <w:color w:val="000000"/>
              </w:rPr>
            </w:pPr>
            <w:r>
              <w:rPr>
                <w:rFonts w:ascii="Times New Roman" w:hAnsi="Times New Roman"/>
                <w:color w:val="000000"/>
              </w:rPr>
              <w:t>чување</w:t>
            </w:r>
            <w:r w:rsidRPr="00DB5379">
              <w:rPr>
                <w:rFonts w:ascii="Times New Roman" w:hAnsi="Times New Roman"/>
                <w:color w:val="000000"/>
              </w:rPr>
              <w:t xml:space="preserve"> </w:t>
            </w:r>
            <w:r>
              <w:rPr>
                <w:rFonts w:ascii="Times New Roman" w:hAnsi="Times New Roman"/>
                <w:color w:val="000000"/>
              </w:rPr>
              <w:t>стране</w:t>
            </w:r>
            <w:r w:rsidRPr="00DB5379">
              <w:rPr>
                <w:rFonts w:ascii="Times New Roman" w:hAnsi="Times New Roman"/>
                <w:color w:val="000000"/>
              </w:rPr>
              <w:t xml:space="preserve"> </w:t>
            </w:r>
            <w:r>
              <w:rPr>
                <w:rFonts w:ascii="Times New Roman" w:hAnsi="Times New Roman"/>
                <w:color w:val="000000"/>
              </w:rPr>
              <w:t>са</w:t>
            </w:r>
            <w:r w:rsidRPr="00DB5379">
              <w:rPr>
                <w:rFonts w:ascii="Times New Roman" w:hAnsi="Times New Roman"/>
                <w:color w:val="000000"/>
              </w:rPr>
              <w:t xml:space="preserve"> </w:t>
            </w:r>
            <w:r>
              <w:rPr>
                <w:rFonts w:ascii="Times New Roman" w:hAnsi="Times New Roman"/>
                <w:color w:val="000000"/>
              </w:rPr>
              <w:t>коментарима</w:t>
            </w:r>
            <w:r w:rsidRPr="00DB5379">
              <w:rPr>
                <w:rFonts w:ascii="Times New Roman" w:hAnsi="Times New Roman"/>
                <w:color w:val="000000"/>
              </w:rPr>
              <w:t xml:space="preserve"> </w:t>
            </w:r>
            <w:r>
              <w:rPr>
                <w:rFonts w:ascii="Times New Roman" w:hAnsi="Times New Roman"/>
                <w:color w:val="000000"/>
              </w:rPr>
              <w:t>заједно</w:t>
            </w:r>
            <w:r w:rsidRPr="00DB5379">
              <w:rPr>
                <w:rFonts w:ascii="Times New Roman" w:hAnsi="Times New Roman"/>
                <w:color w:val="000000"/>
              </w:rPr>
              <w:t xml:space="preserve"> </w:t>
            </w:r>
            <w:r>
              <w:rPr>
                <w:rFonts w:ascii="Times New Roman" w:hAnsi="Times New Roman"/>
                <w:color w:val="000000"/>
              </w:rPr>
              <w:t>са</w:t>
            </w:r>
            <w:r w:rsidRPr="00DB5379">
              <w:rPr>
                <w:rFonts w:ascii="Times New Roman" w:hAnsi="Times New Roman"/>
                <w:color w:val="000000"/>
              </w:rPr>
              <w:t xml:space="preserve"> </w:t>
            </w:r>
            <w:r>
              <w:rPr>
                <w:rFonts w:ascii="Times New Roman" w:hAnsi="Times New Roman"/>
                <w:color w:val="000000"/>
              </w:rPr>
              <w:t>страницама</w:t>
            </w:r>
            <w:r w:rsidRPr="00DB5379">
              <w:rPr>
                <w:rFonts w:ascii="Times New Roman" w:hAnsi="Times New Roman"/>
                <w:color w:val="000000"/>
              </w:rPr>
              <w:t xml:space="preserve"> </w:t>
            </w:r>
            <w:r>
              <w:rPr>
                <w:rFonts w:ascii="Times New Roman" w:hAnsi="Times New Roman"/>
                <w:color w:val="000000"/>
              </w:rPr>
              <w:t>са</w:t>
            </w:r>
            <w:r w:rsidRPr="00DB5379">
              <w:rPr>
                <w:rFonts w:ascii="Times New Roman" w:hAnsi="Times New Roman"/>
                <w:color w:val="000000"/>
              </w:rPr>
              <w:t xml:space="preserve"> </w:t>
            </w:r>
            <w:r>
              <w:rPr>
                <w:rFonts w:ascii="Times New Roman" w:hAnsi="Times New Roman"/>
                <w:color w:val="000000"/>
              </w:rPr>
              <w:t>наставним</w:t>
            </w:r>
            <w:r w:rsidRPr="00DB5379">
              <w:rPr>
                <w:rFonts w:ascii="Times New Roman" w:hAnsi="Times New Roman"/>
                <w:color w:val="000000"/>
              </w:rPr>
              <w:t xml:space="preserve"> </w:t>
            </w:r>
            <w:r>
              <w:rPr>
                <w:rFonts w:ascii="Times New Roman" w:hAnsi="Times New Roman"/>
                <w:color w:val="000000"/>
              </w:rPr>
              <w:t>садржајем</w:t>
            </w:r>
            <w:r w:rsidRPr="00DB5379">
              <w:rPr>
                <w:rFonts w:ascii="Times New Roman" w:hAnsi="Times New Roman"/>
                <w:color w:val="000000"/>
              </w:rPr>
              <w:t xml:space="preserve"> </w:t>
            </w:r>
            <w:r>
              <w:rPr>
                <w:rFonts w:ascii="Times New Roman" w:hAnsi="Times New Roman"/>
                <w:color w:val="000000"/>
              </w:rPr>
              <w:t>креираним</w:t>
            </w:r>
            <w:r w:rsidRPr="00DB5379">
              <w:rPr>
                <w:rFonts w:ascii="Times New Roman" w:hAnsi="Times New Roman"/>
                <w:color w:val="000000"/>
              </w:rPr>
              <w:t xml:space="preserve"> </w:t>
            </w:r>
            <w:r>
              <w:rPr>
                <w:rFonts w:ascii="Times New Roman" w:hAnsi="Times New Roman"/>
                <w:color w:val="000000"/>
              </w:rPr>
              <w:t>у</w:t>
            </w:r>
            <w:r w:rsidRPr="00DB5379">
              <w:rPr>
                <w:rFonts w:ascii="Times New Roman" w:hAnsi="Times New Roman"/>
                <w:color w:val="000000"/>
              </w:rPr>
              <w:t xml:space="preserve"> </w:t>
            </w:r>
            <w:r>
              <w:rPr>
                <w:rFonts w:ascii="Times New Roman" w:hAnsi="Times New Roman"/>
                <w:color w:val="000000"/>
              </w:rPr>
              <w:t>софтверу</w:t>
            </w:r>
            <w:r w:rsidRPr="00DB5379">
              <w:rPr>
                <w:rFonts w:ascii="Times New Roman" w:hAnsi="Times New Roman"/>
                <w:color w:val="000000"/>
              </w:rPr>
              <w:t xml:space="preserve">. </w:t>
            </w:r>
            <w:r>
              <w:rPr>
                <w:rFonts w:ascii="Times New Roman" w:hAnsi="Times New Roman"/>
                <w:color w:val="000000"/>
              </w:rPr>
              <w:t>Чување</w:t>
            </w:r>
            <w:r w:rsidRPr="00DB5379">
              <w:rPr>
                <w:rFonts w:ascii="Times New Roman" w:hAnsi="Times New Roman"/>
                <w:color w:val="000000"/>
              </w:rPr>
              <w:t xml:space="preserve"> </w:t>
            </w:r>
            <w:r>
              <w:rPr>
                <w:rFonts w:ascii="Times New Roman" w:hAnsi="Times New Roman"/>
                <w:color w:val="000000"/>
              </w:rPr>
              <w:t>садржаја</w:t>
            </w:r>
            <w:r w:rsidRPr="00DB5379">
              <w:rPr>
                <w:rFonts w:ascii="Times New Roman" w:hAnsi="Times New Roman"/>
                <w:color w:val="000000"/>
              </w:rPr>
              <w:t xml:space="preserve"> </w:t>
            </w:r>
            <w:r>
              <w:rPr>
                <w:rFonts w:ascii="Times New Roman" w:hAnsi="Times New Roman"/>
                <w:color w:val="000000"/>
              </w:rPr>
              <w:t>у</w:t>
            </w:r>
            <w:r w:rsidRPr="00DB5379">
              <w:rPr>
                <w:rFonts w:ascii="Times New Roman" w:hAnsi="Times New Roman"/>
                <w:color w:val="000000"/>
              </w:rPr>
              <w:t xml:space="preserve"> </w:t>
            </w:r>
            <w:r>
              <w:rPr>
                <w:rFonts w:ascii="Times New Roman" w:hAnsi="Times New Roman"/>
                <w:color w:val="000000"/>
              </w:rPr>
              <w:t>најмање</w:t>
            </w:r>
            <w:r w:rsidRPr="00DB5379">
              <w:rPr>
                <w:rFonts w:ascii="Times New Roman" w:hAnsi="Times New Roman"/>
                <w:color w:val="000000"/>
              </w:rPr>
              <w:t xml:space="preserve"> 15 </w:t>
            </w:r>
            <w:r>
              <w:rPr>
                <w:rFonts w:ascii="Times New Roman" w:hAnsi="Times New Roman"/>
                <w:color w:val="000000"/>
              </w:rPr>
              <w:t>различитих</w:t>
            </w:r>
            <w:r w:rsidRPr="00DB5379">
              <w:rPr>
                <w:rFonts w:ascii="Times New Roman" w:hAnsi="Times New Roman"/>
                <w:color w:val="000000"/>
              </w:rPr>
              <w:t xml:space="preserve"> </w:t>
            </w:r>
            <w:r>
              <w:rPr>
                <w:rFonts w:ascii="Times New Roman" w:hAnsi="Times New Roman"/>
                <w:color w:val="000000"/>
              </w:rPr>
              <w:t>формата</w:t>
            </w:r>
            <w:r w:rsidRPr="00DB5379">
              <w:rPr>
                <w:rFonts w:ascii="Times New Roman" w:hAnsi="Times New Roman"/>
                <w:color w:val="000000"/>
              </w:rPr>
              <w:t xml:space="preserve"> </w:t>
            </w:r>
            <w:r>
              <w:rPr>
                <w:rFonts w:ascii="Times New Roman" w:hAnsi="Times New Roman"/>
                <w:color w:val="000000"/>
              </w:rPr>
              <w:t>датотека</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tcPr>
          <w:p w:rsidR="009C5824" w:rsidRPr="00DB5379" w:rsidRDefault="009C5824" w:rsidP="009C5824">
            <w:pPr>
              <w:rPr>
                <w:rFonts w:ascii="Times New Roman" w:hAnsi="Times New Roman"/>
                <w:color w:val="000000"/>
              </w:rPr>
            </w:pPr>
            <w:r>
              <w:rPr>
                <w:rFonts w:ascii="Times New Roman" w:hAnsi="Times New Roman"/>
                <w:color w:val="000000"/>
              </w:rPr>
              <w:t>Уграђивање</w:t>
            </w:r>
            <w:r w:rsidRPr="00DB5379">
              <w:rPr>
                <w:rFonts w:ascii="Times New Roman" w:hAnsi="Times New Roman"/>
                <w:color w:val="000000"/>
              </w:rPr>
              <w:t xml:space="preserve"> </w:t>
            </w:r>
            <w:r>
              <w:rPr>
                <w:rFonts w:ascii="Times New Roman" w:hAnsi="Times New Roman"/>
                <w:color w:val="000000"/>
              </w:rPr>
              <w:t>трећег</w:t>
            </w:r>
            <w:r w:rsidRPr="00DB5379">
              <w:rPr>
                <w:rFonts w:ascii="Times New Roman" w:hAnsi="Times New Roman"/>
                <w:color w:val="000000"/>
              </w:rPr>
              <w:t xml:space="preserve"> </w:t>
            </w:r>
            <w:r>
              <w:rPr>
                <w:rFonts w:ascii="Times New Roman" w:hAnsi="Times New Roman"/>
                <w:color w:val="000000"/>
              </w:rPr>
              <w:t>софтвера</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компатибилност</w:t>
            </w:r>
          </w:p>
        </w:tc>
        <w:tc>
          <w:tcPr>
            <w:tcW w:w="5775" w:type="dxa"/>
            <w:gridSpan w:val="2"/>
            <w:tcBorders>
              <w:top w:val="nil"/>
              <w:left w:val="nil"/>
              <w:bottom w:val="single" w:sz="4" w:space="0" w:color="auto"/>
              <w:right w:val="single" w:sz="8" w:space="0" w:color="auto"/>
            </w:tcBorders>
          </w:tcPr>
          <w:p w:rsidR="009C5824" w:rsidRPr="00DB5379" w:rsidRDefault="009C5824" w:rsidP="009C5824">
            <w:pPr>
              <w:rPr>
                <w:rFonts w:ascii="Times New Roman" w:hAnsi="Times New Roman"/>
                <w:color w:val="000000"/>
              </w:rPr>
            </w:pPr>
            <w:r>
              <w:rPr>
                <w:rFonts w:ascii="Times New Roman" w:hAnsi="Times New Roman"/>
                <w:color w:val="000000"/>
              </w:rPr>
              <w:t>софтвер</w:t>
            </w:r>
            <w:r w:rsidRPr="00DB5379">
              <w:rPr>
                <w:rFonts w:ascii="Times New Roman" w:hAnsi="Times New Roman"/>
                <w:color w:val="000000"/>
              </w:rPr>
              <w:t xml:space="preserve"> </w:t>
            </w:r>
            <w:r>
              <w:rPr>
                <w:rFonts w:ascii="Times New Roman" w:hAnsi="Times New Roman"/>
                <w:color w:val="000000"/>
              </w:rPr>
              <w:t>омогућава</w:t>
            </w:r>
            <w:r w:rsidRPr="00DB5379">
              <w:rPr>
                <w:rFonts w:ascii="Times New Roman" w:hAnsi="Times New Roman"/>
                <w:color w:val="000000"/>
              </w:rPr>
              <w:t xml:space="preserve"> </w:t>
            </w:r>
            <w:r>
              <w:rPr>
                <w:rFonts w:ascii="Times New Roman" w:hAnsi="Times New Roman"/>
                <w:color w:val="000000"/>
              </w:rPr>
              <w:t>уграђивање</w:t>
            </w:r>
            <w:r w:rsidRPr="00DB5379">
              <w:rPr>
                <w:rFonts w:ascii="Times New Roman" w:hAnsi="Times New Roman"/>
                <w:color w:val="000000"/>
              </w:rPr>
              <w:t xml:space="preserve"> w</w:t>
            </w:r>
            <w:r>
              <w:rPr>
                <w:rFonts w:ascii="Times New Roman" w:hAnsi="Times New Roman"/>
                <w:color w:val="000000"/>
              </w:rPr>
              <w:t>орд</w:t>
            </w:r>
            <w:r w:rsidRPr="00DB5379">
              <w:rPr>
                <w:rFonts w:ascii="Times New Roman" w:hAnsi="Times New Roman"/>
                <w:color w:val="000000"/>
              </w:rPr>
              <w:t xml:space="preserve">, </w:t>
            </w:r>
            <w:r>
              <w:rPr>
                <w:rFonts w:ascii="Times New Roman" w:hAnsi="Times New Roman"/>
                <w:color w:val="000000"/>
              </w:rPr>
              <w:t>е</w:t>
            </w:r>
            <w:r w:rsidRPr="00DB5379">
              <w:rPr>
                <w:rFonts w:ascii="Times New Roman" w:hAnsi="Times New Roman"/>
                <w:color w:val="000000"/>
              </w:rPr>
              <w:t>x</w:t>
            </w:r>
            <w:r>
              <w:rPr>
                <w:rFonts w:ascii="Times New Roman" w:hAnsi="Times New Roman"/>
                <w:color w:val="000000"/>
              </w:rPr>
              <w:t>цел</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ппт</w:t>
            </w:r>
            <w:r w:rsidRPr="00DB5379">
              <w:rPr>
                <w:rFonts w:ascii="Times New Roman" w:hAnsi="Times New Roman"/>
                <w:color w:val="000000"/>
              </w:rPr>
              <w:t xml:space="preserve"> </w:t>
            </w:r>
            <w:r>
              <w:rPr>
                <w:rFonts w:ascii="Times New Roman" w:hAnsi="Times New Roman"/>
                <w:color w:val="000000"/>
              </w:rPr>
              <w:t>докумената</w:t>
            </w:r>
            <w:r w:rsidRPr="00DB5379">
              <w:rPr>
                <w:rFonts w:ascii="Times New Roman" w:hAnsi="Times New Roman"/>
                <w:color w:val="000000"/>
              </w:rPr>
              <w:t xml:space="preserve"> </w:t>
            </w:r>
            <w:r>
              <w:rPr>
                <w:rFonts w:ascii="Times New Roman" w:hAnsi="Times New Roman"/>
                <w:color w:val="000000"/>
              </w:rPr>
              <w:t>директно</w:t>
            </w:r>
            <w:r w:rsidRPr="00DB5379">
              <w:rPr>
                <w:rFonts w:ascii="Times New Roman" w:hAnsi="Times New Roman"/>
                <w:color w:val="000000"/>
              </w:rPr>
              <w:t xml:space="preserve"> </w:t>
            </w:r>
            <w:r>
              <w:rPr>
                <w:rFonts w:ascii="Times New Roman" w:hAnsi="Times New Roman"/>
                <w:color w:val="000000"/>
              </w:rPr>
              <w:t>на</w:t>
            </w:r>
            <w:r w:rsidRPr="00DB5379">
              <w:rPr>
                <w:rFonts w:ascii="Times New Roman" w:hAnsi="Times New Roman"/>
                <w:color w:val="000000"/>
              </w:rPr>
              <w:t xml:space="preserve"> </w:t>
            </w:r>
            <w:r>
              <w:rPr>
                <w:rFonts w:ascii="Times New Roman" w:hAnsi="Times New Roman"/>
                <w:color w:val="000000"/>
              </w:rPr>
              <w:t>стране</w:t>
            </w:r>
            <w:r w:rsidRPr="00DB5379">
              <w:rPr>
                <w:rFonts w:ascii="Times New Roman" w:hAnsi="Times New Roman"/>
                <w:color w:val="000000"/>
              </w:rPr>
              <w:t xml:space="preserve"> </w:t>
            </w:r>
            <w:r>
              <w:rPr>
                <w:rFonts w:ascii="Times New Roman" w:hAnsi="Times New Roman"/>
                <w:color w:val="000000"/>
              </w:rPr>
              <w:t>софтвера</w:t>
            </w:r>
            <w:r w:rsidRPr="00DB5379">
              <w:rPr>
                <w:rFonts w:ascii="Times New Roman" w:hAnsi="Times New Roman"/>
                <w:color w:val="000000"/>
              </w:rPr>
              <w:t xml:space="preserve"> </w:t>
            </w:r>
            <w:r>
              <w:rPr>
                <w:rFonts w:ascii="Times New Roman" w:hAnsi="Times New Roman"/>
                <w:color w:val="000000"/>
              </w:rPr>
              <w:t>уз</w:t>
            </w:r>
            <w:r w:rsidRPr="00DB5379">
              <w:rPr>
                <w:rFonts w:ascii="Times New Roman" w:hAnsi="Times New Roman"/>
                <w:color w:val="000000"/>
              </w:rPr>
              <w:t xml:space="preserve"> </w:t>
            </w:r>
            <w:r>
              <w:rPr>
                <w:rFonts w:ascii="Times New Roman" w:hAnsi="Times New Roman"/>
                <w:color w:val="000000"/>
              </w:rPr>
              <w:t>очување</w:t>
            </w:r>
            <w:r w:rsidRPr="00DB5379">
              <w:rPr>
                <w:rFonts w:ascii="Times New Roman" w:hAnsi="Times New Roman"/>
                <w:color w:val="000000"/>
              </w:rPr>
              <w:t xml:space="preserve"> </w:t>
            </w:r>
            <w:r>
              <w:rPr>
                <w:rFonts w:ascii="Times New Roman" w:hAnsi="Times New Roman"/>
                <w:color w:val="000000"/>
              </w:rPr>
              <w:t>функционалности</w:t>
            </w:r>
            <w:r w:rsidRPr="00DB5379">
              <w:rPr>
                <w:rFonts w:ascii="Times New Roman" w:hAnsi="Times New Roman"/>
                <w:color w:val="000000"/>
              </w:rPr>
              <w:t xml:space="preserve"> </w:t>
            </w:r>
            <w:r>
              <w:rPr>
                <w:rFonts w:ascii="Times New Roman" w:hAnsi="Times New Roman"/>
                <w:color w:val="000000"/>
              </w:rPr>
              <w:t>свих</w:t>
            </w:r>
            <w:r w:rsidRPr="00DB5379">
              <w:rPr>
                <w:rFonts w:ascii="Times New Roman" w:hAnsi="Times New Roman"/>
                <w:color w:val="000000"/>
              </w:rPr>
              <w:t xml:space="preserve"> </w:t>
            </w:r>
            <w:r>
              <w:rPr>
                <w:rFonts w:ascii="Times New Roman" w:hAnsi="Times New Roman"/>
                <w:color w:val="000000"/>
              </w:rPr>
              <w:t>алата</w:t>
            </w:r>
            <w:r w:rsidRPr="00DB5379">
              <w:rPr>
                <w:rFonts w:ascii="Times New Roman" w:hAnsi="Times New Roman"/>
                <w:color w:val="000000"/>
              </w:rPr>
              <w:t xml:space="preserve"> </w:t>
            </w:r>
            <w:r>
              <w:rPr>
                <w:rFonts w:ascii="Times New Roman" w:hAnsi="Times New Roman"/>
                <w:color w:val="000000"/>
              </w:rPr>
              <w:t>које</w:t>
            </w:r>
            <w:r w:rsidRPr="00DB5379">
              <w:rPr>
                <w:rFonts w:ascii="Times New Roman" w:hAnsi="Times New Roman"/>
                <w:color w:val="000000"/>
              </w:rPr>
              <w:t xml:space="preserve"> </w:t>
            </w:r>
            <w:r>
              <w:rPr>
                <w:rFonts w:ascii="Times New Roman" w:hAnsi="Times New Roman"/>
                <w:color w:val="000000"/>
              </w:rPr>
              <w:t>поседују</w:t>
            </w:r>
            <w:r w:rsidRPr="00DB5379">
              <w:rPr>
                <w:rFonts w:ascii="Times New Roman" w:hAnsi="Times New Roman"/>
                <w:color w:val="000000"/>
              </w:rPr>
              <w:t xml:space="preserve"> w</w:t>
            </w:r>
            <w:r>
              <w:rPr>
                <w:rFonts w:ascii="Times New Roman" w:hAnsi="Times New Roman"/>
                <w:color w:val="000000"/>
              </w:rPr>
              <w:t>орд</w:t>
            </w:r>
            <w:r w:rsidRPr="00DB5379">
              <w:rPr>
                <w:rFonts w:ascii="Times New Roman" w:hAnsi="Times New Roman"/>
                <w:color w:val="000000"/>
              </w:rPr>
              <w:t xml:space="preserve">, </w:t>
            </w:r>
            <w:r>
              <w:rPr>
                <w:rFonts w:ascii="Times New Roman" w:hAnsi="Times New Roman"/>
                <w:color w:val="000000"/>
              </w:rPr>
              <w:t>е</w:t>
            </w:r>
            <w:r w:rsidRPr="00DB5379">
              <w:rPr>
                <w:rFonts w:ascii="Times New Roman" w:hAnsi="Times New Roman"/>
                <w:color w:val="000000"/>
              </w:rPr>
              <w:t>x</w:t>
            </w:r>
            <w:r>
              <w:rPr>
                <w:rFonts w:ascii="Times New Roman" w:hAnsi="Times New Roman"/>
                <w:color w:val="000000"/>
              </w:rPr>
              <w:t>цел</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ппт</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tcPr>
          <w:p w:rsidR="009C5824" w:rsidRPr="00DB5379" w:rsidRDefault="009C5824" w:rsidP="009C5824">
            <w:pPr>
              <w:rPr>
                <w:rFonts w:ascii="Times New Roman" w:hAnsi="Times New Roman"/>
                <w:color w:val="000000"/>
              </w:rPr>
            </w:pPr>
            <w:r>
              <w:rPr>
                <w:rFonts w:ascii="Times New Roman" w:hAnsi="Times New Roman"/>
                <w:color w:val="000000"/>
              </w:rPr>
              <w:t>Додавање</w:t>
            </w:r>
            <w:r w:rsidRPr="00DB5379">
              <w:rPr>
                <w:rFonts w:ascii="Times New Roman" w:hAnsi="Times New Roman"/>
                <w:color w:val="000000"/>
              </w:rPr>
              <w:t xml:space="preserve"> </w:t>
            </w:r>
            <w:r>
              <w:rPr>
                <w:rFonts w:ascii="Times New Roman" w:hAnsi="Times New Roman"/>
                <w:color w:val="000000"/>
              </w:rPr>
              <w:t>акција</w:t>
            </w:r>
            <w:r w:rsidRPr="00DB5379">
              <w:rPr>
                <w:rFonts w:ascii="Times New Roman" w:hAnsi="Times New Roman"/>
                <w:color w:val="000000"/>
              </w:rPr>
              <w:t xml:space="preserve"> </w:t>
            </w:r>
            <w:r>
              <w:rPr>
                <w:rFonts w:ascii="Times New Roman" w:hAnsi="Times New Roman"/>
                <w:color w:val="000000"/>
              </w:rPr>
              <w:t>објектима</w:t>
            </w:r>
          </w:p>
        </w:tc>
        <w:tc>
          <w:tcPr>
            <w:tcW w:w="5775" w:type="dxa"/>
            <w:gridSpan w:val="2"/>
            <w:tcBorders>
              <w:top w:val="nil"/>
              <w:left w:val="nil"/>
              <w:bottom w:val="single" w:sz="4" w:space="0" w:color="auto"/>
              <w:right w:val="single" w:sz="8" w:space="0" w:color="auto"/>
            </w:tcBorders>
          </w:tcPr>
          <w:p w:rsidR="009C5824" w:rsidRPr="00DB5379" w:rsidRDefault="009C5824" w:rsidP="009C5824">
            <w:pPr>
              <w:rPr>
                <w:rFonts w:ascii="Times New Roman" w:hAnsi="Times New Roman"/>
                <w:color w:val="000000"/>
              </w:rPr>
            </w:pPr>
            <w:r>
              <w:rPr>
                <w:rFonts w:ascii="Times New Roman" w:hAnsi="Times New Roman"/>
                <w:color w:val="000000"/>
              </w:rPr>
              <w:t>софтвер</w:t>
            </w:r>
            <w:r w:rsidRPr="00DB5379">
              <w:rPr>
                <w:rFonts w:ascii="Times New Roman" w:hAnsi="Times New Roman"/>
                <w:color w:val="000000"/>
              </w:rPr>
              <w:t xml:space="preserve"> </w:t>
            </w:r>
            <w:r>
              <w:rPr>
                <w:rFonts w:ascii="Times New Roman" w:hAnsi="Times New Roman"/>
                <w:color w:val="000000"/>
              </w:rPr>
              <w:t>омогућава</w:t>
            </w:r>
            <w:r w:rsidRPr="00DB5379">
              <w:rPr>
                <w:rFonts w:ascii="Times New Roman" w:hAnsi="Times New Roman"/>
                <w:color w:val="000000"/>
              </w:rPr>
              <w:t xml:space="preserve"> </w:t>
            </w:r>
            <w:r>
              <w:rPr>
                <w:rFonts w:ascii="Times New Roman" w:hAnsi="Times New Roman"/>
                <w:color w:val="000000"/>
              </w:rPr>
              <w:t>додавање</w:t>
            </w:r>
            <w:r w:rsidRPr="00DB5379">
              <w:rPr>
                <w:rFonts w:ascii="Times New Roman" w:hAnsi="Times New Roman"/>
                <w:color w:val="000000"/>
              </w:rPr>
              <w:t xml:space="preserve"> 20 </w:t>
            </w:r>
            <w:r>
              <w:rPr>
                <w:rFonts w:ascii="Times New Roman" w:hAnsi="Times New Roman"/>
                <w:color w:val="000000"/>
              </w:rPr>
              <w:t>различитих</w:t>
            </w:r>
            <w:r w:rsidRPr="00DB5379">
              <w:rPr>
                <w:rFonts w:ascii="Times New Roman" w:hAnsi="Times New Roman"/>
                <w:color w:val="000000"/>
              </w:rPr>
              <w:t xml:space="preserve"> </w:t>
            </w:r>
            <w:r>
              <w:rPr>
                <w:rFonts w:ascii="Times New Roman" w:hAnsi="Times New Roman"/>
                <w:color w:val="000000"/>
              </w:rPr>
              <w:t>акција</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додавање</w:t>
            </w:r>
            <w:r w:rsidRPr="00DB5379">
              <w:rPr>
                <w:rFonts w:ascii="Times New Roman" w:hAnsi="Times New Roman"/>
                <w:color w:val="000000"/>
              </w:rPr>
              <w:t xml:space="preserve"> </w:t>
            </w:r>
            <w:r>
              <w:rPr>
                <w:rFonts w:ascii="Times New Roman" w:hAnsi="Times New Roman"/>
                <w:color w:val="000000"/>
              </w:rPr>
              <w:t>звучних</w:t>
            </w:r>
            <w:r w:rsidRPr="00DB5379">
              <w:rPr>
                <w:rFonts w:ascii="Times New Roman" w:hAnsi="Times New Roman"/>
                <w:color w:val="000000"/>
              </w:rPr>
              <w:t xml:space="preserve"> </w:t>
            </w:r>
            <w:r>
              <w:rPr>
                <w:rFonts w:ascii="Times New Roman" w:hAnsi="Times New Roman"/>
                <w:color w:val="000000"/>
              </w:rPr>
              <w:t>записа</w:t>
            </w:r>
            <w:r w:rsidRPr="00DB5379">
              <w:rPr>
                <w:rFonts w:ascii="Times New Roman" w:hAnsi="Times New Roman"/>
                <w:color w:val="000000"/>
              </w:rPr>
              <w:t xml:space="preserve"> </w:t>
            </w:r>
            <w:r>
              <w:rPr>
                <w:rFonts w:ascii="Times New Roman" w:hAnsi="Times New Roman"/>
                <w:color w:val="000000"/>
              </w:rPr>
              <w:t>сваком</w:t>
            </w:r>
            <w:r w:rsidRPr="00DB5379">
              <w:rPr>
                <w:rFonts w:ascii="Times New Roman" w:hAnsi="Times New Roman"/>
                <w:color w:val="000000"/>
              </w:rPr>
              <w:t xml:space="preserve"> </w:t>
            </w:r>
            <w:r>
              <w:rPr>
                <w:rFonts w:ascii="Times New Roman" w:hAnsi="Times New Roman"/>
                <w:color w:val="000000"/>
              </w:rPr>
              <w:t>објекту</w:t>
            </w:r>
            <w:r w:rsidRPr="00DB5379">
              <w:rPr>
                <w:rFonts w:ascii="Times New Roman" w:hAnsi="Times New Roman"/>
                <w:color w:val="000000"/>
              </w:rPr>
              <w:t xml:space="preserve"> </w:t>
            </w:r>
            <w:r>
              <w:rPr>
                <w:rFonts w:ascii="Times New Roman" w:hAnsi="Times New Roman"/>
                <w:color w:val="000000"/>
              </w:rPr>
              <w:t>креираном</w:t>
            </w:r>
            <w:r w:rsidRPr="00DB5379">
              <w:rPr>
                <w:rFonts w:ascii="Times New Roman" w:hAnsi="Times New Roman"/>
                <w:color w:val="000000"/>
              </w:rPr>
              <w:t xml:space="preserve"> </w:t>
            </w:r>
            <w:r>
              <w:rPr>
                <w:rFonts w:ascii="Times New Roman" w:hAnsi="Times New Roman"/>
                <w:color w:val="000000"/>
              </w:rPr>
              <w:t>у</w:t>
            </w:r>
            <w:r w:rsidRPr="00DB5379">
              <w:rPr>
                <w:rFonts w:ascii="Times New Roman" w:hAnsi="Times New Roman"/>
                <w:color w:val="000000"/>
              </w:rPr>
              <w:t xml:space="preserve"> </w:t>
            </w:r>
            <w:r>
              <w:rPr>
                <w:rFonts w:ascii="Times New Roman" w:hAnsi="Times New Roman"/>
                <w:color w:val="000000"/>
              </w:rPr>
              <w:t>софтверу</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jc w:val="center"/>
        </w:trPr>
        <w:tc>
          <w:tcPr>
            <w:tcW w:w="3769" w:type="dxa"/>
            <w:gridSpan w:val="3"/>
            <w:tcBorders>
              <w:top w:val="nil"/>
              <w:left w:val="single" w:sz="8" w:space="0" w:color="auto"/>
              <w:bottom w:val="single" w:sz="4" w:space="0" w:color="auto"/>
              <w:right w:val="single" w:sz="4" w:space="0" w:color="auto"/>
            </w:tcBorders>
            <w:vAlign w:val="center"/>
          </w:tcPr>
          <w:p w:rsidR="009C5824" w:rsidRPr="00DB5379" w:rsidRDefault="009C5824" w:rsidP="009C5824">
            <w:pPr>
              <w:rPr>
                <w:rFonts w:ascii="Times New Roman" w:hAnsi="Times New Roman"/>
                <w:color w:val="000000"/>
              </w:rPr>
            </w:pPr>
            <w:r>
              <w:rPr>
                <w:rFonts w:ascii="Times New Roman" w:hAnsi="Times New Roman"/>
                <w:color w:val="000000"/>
              </w:rPr>
              <w:t>Лиценцирање</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приватност</w:t>
            </w:r>
          </w:p>
        </w:tc>
        <w:tc>
          <w:tcPr>
            <w:tcW w:w="5775" w:type="dxa"/>
            <w:gridSpan w:val="2"/>
            <w:tcBorders>
              <w:top w:val="nil"/>
              <w:left w:val="nil"/>
              <w:bottom w:val="single" w:sz="4" w:space="0" w:color="auto"/>
              <w:right w:val="single" w:sz="8" w:space="0" w:color="auto"/>
            </w:tcBorders>
          </w:tcPr>
          <w:p w:rsidR="009C5824" w:rsidRPr="00DB5379" w:rsidRDefault="009C5824" w:rsidP="009C5824">
            <w:pPr>
              <w:rPr>
                <w:rFonts w:ascii="Times New Roman" w:hAnsi="Times New Roman"/>
                <w:color w:val="000000"/>
              </w:rPr>
            </w:pPr>
            <w:r>
              <w:rPr>
                <w:rFonts w:ascii="Times New Roman" w:hAnsi="Times New Roman"/>
                <w:color w:val="000000"/>
              </w:rPr>
              <w:t>софтвер</w:t>
            </w:r>
            <w:r w:rsidRPr="00DB5379">
              <w:rPr>
                <w:rFonts w:ascii="Times New Roman" w:hAnsi="Times New Roman"/>
                <w:color w:val="000000"/>
              </w:rPr>
              <w:t xml:space="preserve"> </w:t>
            </w:r>
            <w:r>
              <w:rPr>
                <w:rFonts w:ascii="Times New Roman" w:hAnsi="Times New Roman"/>
                <w:color w:val="000000"/>
              </w:rPr>
              <w:t>поседује</w:t>
            </w:r>
            <w:r w:rsidRPr="00DB5379">
              <w:rPr>
                <w:rFonts w:ascii="Times New Roman" w:hAnsi="Times New Roman"/>
                <w:color w:val="000000"/>
              </w:rPr>
              <w:t xml:space="preserve"> </w:t>
            </w:r>
            <w:r>
              <w:rPr>
                <w:rFonts w:ascii="Times New Roman" w:hAnsi="Times New Roman"/>
                <w:color w:val="000000"/>
              </w:rPr>
              <w:t>заштиту</w:t>
            </w:r>
            <w:r w:rsidRPr="00DB5379">
              <w:rPr>
                <w:rFonts w:ascii="Times New Roman" w:hAnsi="Times New Roman"/>
                <w:color w:val="000000"/>
              </w:rPr>
              <w:t xml:space="preserve"> </w:t>
            </w:r>
            <w:r>
              <w:rPr>
                <w:rFonts w:ascii="Times New Roman" w:hAnsi="Times New Roman"/>
                <w:color w:val="000000"/>
              </w:rPr>
              <w:t>од</w:t>
            </w:r>
            <w:r w:rsidRPr="00DB5379">
              <w:rPr>
                <w:rFonts w:ascii="Times New Roman" w:hAnsi="Times New Roman"/>
                <w:color w:val="000000"/>
              </w:rPr>
              <w:t xml:space="preserve"> </w:t>
            </w:r>
            <w:r>
              <w:rPr>
                <w:rFonts w:ascii="Times New Roman" w:hAnsi="Times New Roman"/>
                <w:color w:val="000000"/>
              </w:rPr>
              <w:t>неовлашћеног</w:t>
            </w:r>
            <w:r w:rsidRPr="00DB5379">
              <w:rPr>
                <w:rFonts w:ascii="Times New Roman" w:hAnsi="Times New Roman"/>
                <w:color w:val="000000"/>
              </w:rPr>
              <w:t xml:space="preserve"> </w:t>
            </w:r>
            <w:r>
              <w:rPr>
                <w:rFonts w:ascii="Times New Roman" w:hAnsi="Times New Roman"/>
                <w:color w:val="000000"/>
              </w:rPr>
              <w:t>коришћења</w:t>
            </w:r>
            <w:r w:rsidRPr="00DB5379">
              <w:rPr>
                <w:rFonts w:ascii="Times New Roman" w:hAnsi="Times New Roman"/>
                <w:color w:val="000000"/>
              </w:rPr>
              <w:t xml:space="preserve"> </w:t>
            </w:r>
            <w:r>
              <w:rPr>
                <w:rFonts w:ascii="Times New Roman" w:hAnsi="Times New Roman"/>
                <w:color w:val="000000"/>
              </w:rPr>
              <w:t>серијским</w:t>
            </w:r>
            <w:r w:rsidRPr="00DB5379">
              <w:rPr>
                <w:rFonts w:ascii="Times New Roman" w:hAnsi="Times New Roman"/>
                <w:color w:val="000000"/>
              </w:rPr>
              <w:t xml:space="preserve"> </w:t>
            </w:r>
            <w:r>
              <w:rPr>
                <w:rFonts w:ascii="Times New Roman" w:hAnsi="Times New Roman"/>
                <w:color w:val="000000"/>
              </w:rPr>
              <w:t>бројем</w:t>
            </w:r>
            <w:r w:rsidRPr="00DB5379">
              <w:rPr>
                <w:rFonts w:ascii="Times New Roman" w:hAnsi="Times New Roman"/>
                <w:color w:val="000000"/>
              </w:rPr>
              <w:t xml:space="preserve"> </w:t>
            </w:r>
            <w:r>
              <w:rPr>
                <w:rFonts w:ascii="Times New Roman" w:hAnsi="Times New Roman"/>
                <w:color w:val="000000"/>
              </w:rPr>
              <w:t>тј</w:t>
            </w:r>
            <w:r w:rsidRPr="00DB5379">
              <w:rPr>
                <w:rFonts w:ascii="Times New Roman" w:hAnsi="Times New Roman"/>
                <w:color w:val="000000"/>
              </w:rPr>
              <w:t xml:space="preserve">. </w:t>
            </w:r>
            <w:r>
              <w:rPr>
                <w:rFonts w:ascii="Times New Roman" w:hAnsi="Times New Roman"/>
                <w:color w:val="000000"/>
              </w:rPr>
              <w:t>лиценцом</w:t>
            </w:r>
            <w:r w:rsidRPr="00DB5379">
              <w:rPr>
                <w:rFonts w:ascii="Times New Roman" w:hAnsi="Times New Roman"/>
                <w:color w:val="000000"/>
              </w:rPr>
              <w:t xml:space="preserve"> </w:t>
            </w:r>
            <w:r>
              <w:rPr>
                <w:rFonts w:ascii="Times New Roman" w:hAnsi="Times New Roman"/>
                <w:color w:val="000000"/>
              </w:rPr>
              <w:t>као</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логовањем</w:t>
            </w:r>
            <w:r w:rsidRPr="00DB5379">
              <w:rPr>
                <w:rFonts w:ascii="Times New Roman" w:hAnsi="Times New Roman"/>
                <w:color w:val="000000"/>
              </w:rPr>
              <w:t xml:space="preserve"> </w:t>
            </w:r>
            <w:r>
              <w:rPr>
                <w:rFonts w:ascii="Times New Roman" w:hAnsi="Times New Roman"/>
                <w:color w:val="000000"/>
              </w:rPr>
              <w:t>које</w:t>
            </w:r>
            <w:r w:rsidRPr="00DB5379">
              <w:rPr>
                <w:rFonts w:ascii="Times New Roman" w:hAnsi="Times New Roman"/>
                <w:color w:val="000000"/>
              </w:rPr>
              <w:t xml:space="preserve"> </w:t>
            </w:r>
            <w:r>
              <w:rPr>
                <w:rFonts w:ascii="Times New Roman" w:hAnsi="Times New Roman"/>
                <w:color w:val="000000"/>
              </w:rPr>
              <w:t>је</w:t>
            </w:r>
            <w:r w:rsidRPr="00DB5379">
              <w:rPr>
                <w:rFonts w:ascii="Times New Roman" w:hAnsi="Times New Roman"/>
                <w:color w:val="000000"/>
              </w:rPr>
              <w:t xml:space="preserve"> </w:t>
            </w:r>
            <w:r>
              <w:rPr>
                <w:rFonts w:ascii="Times New Roman" w:hAnsi="Times New Roman"/>
                <w:color w:val="000000"/>
              </w:rPr>
              <w:t>заштићено</w:t>
            </w:r>
            <w:r w:rsidRPr="00DB5379">
              <w:rPr>
                <w:rFonts w:ascii="Times New Roman" w:hAnsi="Times New Roman"/>
                <w:color w:val="000000"/>
              </w:rPr>
              <w:t xml:space="preserve"> </w:t>
            </w:r>
            <w:r>
              <w:rPr>
                <w:rFonts w:ascii="Times New Roman" w:hAnsi="Times New Roman"/>
                <w:color w:val="000000"/>
              </w:rPr>
              <w:t>корисничким</w:t>
            </w:r>
            <w:r w:rsidRPr="00DB5379">
              <w:rPr>
                <w:rFonts w:ascii="Times New Roman" w:hAnsi="Times New Roman"/>
                <w:color w:val="000000"/>
              </w:rPr>
              <w:t xml:space="preserve"> </w:t>
            </w:r>
            <w:r>
              <w:rPr>
                <w:rFonts w:ascii="Times New Roman" w:hAnsi="Times New Roman"/>
                <w:color w:val="000000"/>
              </w:rPr>
              <w:t>именом</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лозинком</w:t>
            </w:r>
            <w:r w:rsidRPr="00DB5379">
              <w:rPr>
                <w:rFonts w:ascii="Times New Roman" w:hAnsi="Times New Roman"/>
                <w:color w:val="000000"/>
              </w:rPr>
              <w:t xml:space="preserve">. </w:t>
            </w:r>
            <w:r>
              <w:rPr>
                <w:rFonts w:ascii="Times New Roman" w:hAnsi="Times New Roman"/>
                <w:color w:val="000000"/>
              </w:rPr>
              <w:t>Уз</w:t>
            </w:r>
            <w:r w:rsidRPr="00DB5379">
              <w:rPr>
                <w:rFonts w:ascii="Times New Roman" w:hAnsi="Times New Roman"/>
                <w:color w:val="000000"/>
              </w:rPr>
              <w:t xml:space="preserve"> </w:t>
            </w:r>
            <w:r>
              <w:rPr>
                <w:rFonts w:ascii="Times New Roman" w:hAnsi="Times New Roman"/>
                <w:color w:val="000000"/>
              </w:rPr>
              <w:t>интерактивну</w:t>
            </w:r>
            <w:r w:rsidRPr="00DB5379">
              <w:rPr>
                <w:rFonts w:ascii="Times New Roman" w:hAnsi="Times New Roman"/>
                <w:color w:val="000000"/>
              </w:rPr>
              <w:t xml:space="preserve"> </w:t>
            </w:r>
            <w:r>
              <w:rPr>
                <w:rFonts w:ascii="Times New Roman" w:hAnsi="Times New Roman"/>
                <w:color w:val="000000"/>
              </w:rPr>
              <w:t>таблу</w:t>
            </w:r>
            <w:r w:rsidRPr="00DB5379">
              <w:rPr>
                <w:rFonts w:ascii="Times New Roman" w:hAnsi="Times New Roman"/>
                <w:color w:val="000000"/>
              </w:rPr>
              <w:t xml:space="preserve"> </w:t>
            </w:r>
            <w:r>
              <w:rPr>
                <w:rFonts w:ascii="Times New Roman" w:hAnsi="Times New Roman"/>
                <w:color w:val="000000"/>
              </w:rPr>
              <w:t>је</w:t>
            </w:r>
            <w:r w:rsidRPr="00DB5379">
              <w:rPr>
                <w:rFonts w:ascii="Times New Roman" w:hAnsi="Times New Roman"/>
                <w:color w:val="000000"/>
              </w:rPr>
              <w:t xml:space="preserve"> </w:t>
            </w:r>
            <w:r>
              <w:rPr>
                <w:rFonts w:ascii="Times New Roman" w:hAnsi="Times New Roman"/>
                <w:color w:val="000000"/>
              </w:rPr>
              <w:t>потребно</w:t>
            </w:r>
            <w:r w:rsidRPr="00DB5379">
              <w:rPr>
                <w:rFonts w:ascii="Times New Roman" w:hAnsi="Times New Roman"/>
                <w:color w:val="000000"/>
              </w:rPr>
              <w:t xml:space="preserve"> </w:t>
            </w:r>
            <w:r>
              <w:rPr>
                <w:rFonts w:ascii="Times New Roman" w:hAnsi="Times New Roman"/>
                <w:color w:val="000000"/>
              </w:rPr>
              <w:t>испоручити</w:t>
            </w:r>
            <w:r w:rsidRPr="00DB5379">
              <w:rPr>
                <w:rFonts w:ascii="Times New Roman" w:hAnsi="Times New Roman"/>
                <w:color w:val="000000"/>
              </w:rPr>
              <w:t xml:space="preserve"> </w:t>
            </w:r>
            <w:r>
              <w:rPr>
                <w:rFonts w:ascii="Times New Roman" w:hAnsi="Times New Roman"/>
                <w:color w:val="000000"/>
              </w:rPr>
              <w:t>серијски</w:t>
            </w:r>
            <w:r w:rsidRPr="00DB5379">
              <w:rPr>
                <w:rFonts w:ascii="Times New Roman" w:hAnsi="Times New Roman"/>
                <w:color w:val="000000"/>
              </w:rPr>
              <w:t xml:space="preserve"> </w:t>
            </w:r>
            <w:r>
              <w:rPr>
                <w:rFonts w:ascii="Times New Roman" w:hAnsi="Times New Roman"/>
                <w:color w:val="000000"/>
              </w:rPr>
              <w:t>број</w:t>
            </w:r>
            <w:r w:rsidRPr="00DB5379">
              <w:rPr>
                <w:rFonts w:ascii="Times New Roman" w:hAnsi="Times New Roman"/>
                <w:color w:val="000000"/>
              </w:rPr>
              <w:t>/</w:t>
            </w:r>
            <w:r>
              <w:rPr>
                <w:rFonts w:ascii="Times New Roman" w:hAnsi="Times New Roman"/>
                <w:color w:val="000000"/>
              </w:rPr>
              <w:t>лиценцу</w:t>
            </w:r>
            <w:r w:rsidRPr="00DB5379">
              <w:rPr>
                <w:rFonts w:ascii="Times New Roman" w:hAnsi="Times New Roman"/>
                <w:color w:val="000000"/>
              </w:rPr>
              <w:t xml:space="preserve"> </w:t>
            </w:r>
            <w:r>
              <w:rPr>
                <w:rFonts w:ascii="Times New Roman" w:hAnsi="Times New Roman"/>
                <w:color w:val="000000"/>
              </w:rPr>
              <w:t>за</w:t>
            </w:r>
            <w:r w:rsidRPr="00DB5379">
              <w:rPr>
                <w:rFonts w:ascii="Times New Roman" w:hAnsi="Times New Roman"/>
                <w:color w:val="000000"/>
              </w:rPr>
              <w:t xml:space="preserve"> </w:t>
            </w:r>
            <w:r>
              <w:rPr>
                <w:rFonts w:ascii="Times New Roman" w:hAnsi="Times New Roman"/>
                <w:color w:val="000000"/>
              </w:rPr>
              <w:t>најмање</w:t>
            </w:r>
            <w:r w:rsidRPr="00DB5379">
              <w:rPr>
                <w:rFonts w:ascii="Times New Roman" w:hAnsi="Times New Roman"/>
                <w:color w:val="000000"/>
              </w:rPr>
              <w:t xml:space="preserve"> 100 </w:t>
            </w:r>
            <w:r>
              <w:rPr>
                <w:rFonts w:ascii="Times New Roman" w:hAnsi="Times New Roman"/>
                <w:color w:val="000000"/>
              </w:rPr>
              <w:t>различитих</w:t>
            </w:r>
            <w:r w:rsidRPr="00DB5379">
              <w:rPr>
                <w:rFonts w:ascii="Times New Roman" w:hAnsi="Times New Roman"/>
                <w:color w:val="000000"/>
              </w:rPr>
              <w:t xml:space="preserve"> </w:t>
            </w:r>
            <w:r>
              <w:rPr>
                <w:rFonts w:ascii="Times New Roman" w:hAnsi="Times New Roman"/>
                <w:color w:val="000000"/>
              </w:rPr>
              <w:t>рачунара</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00"/>
          <w:jc w:val="center"/>
        </w:trPr>
        <w:tc>
          <w:tcPr>
            <w:tcW w:w="3769" w:type="dxa"/>
            <w:gridSpan w:val="3"/>
            <w:tcBorders>
              <w:top w:val="single" w:sz="4" w:space="0" w:color="auto"/>
              <w:left w:val="single" w:sz="4"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color w:val="000000"/>
              </w:rPr>
            </w:pPr>
            <w:r>
              <w:rPr>
                <w:rFonts w:ascii="Times New Roman" w:hAnsi="Times New Roman"/>
                <w:color w:val="000000"/>
              </w:rPr>
              <w:t>Гаранција</w:t>
            </w:r>
          </w:p>
        </w:tc>
        <w:tc>
          <w:tcPr>
            <w:tcW w:w="5775" w:type="dxa"/>
            <w:gridSpan w:val="2"/>
            <w:tcBorders>
              <w:top w:val="single" w:sz="4" w:space="0" w:color="auto"/>
              <w:left w:val="single" w:sz="4" w:space="0" w:color="auto"/>
              <w:bottom w:val="single" w:sz="4" w:space="0" w:color="auto"/>
              <w:right w:val="single" w:sz="4" w:space="0" w:color="auto"/>
            </w:tcBorders>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xml:space="preserve">. 24 </w:t>
            </w:r>
            <w:r>
              <w:rPr>
                <w:rFonts w:ascii="Times New Roman" w:hAnsi="Times New Roman"/>
                <w:color w:val="000000"/>
              </w:rPr>
              <w:t>месеца</w:t>
            </w:r>
            <w:r w:rsidRPr="00DB5379">
              <w:rPr>
                <w:rFonts w:ascii="Times New Roman" w:hAnsi="Times New Roman"/>
                <w:color w:val="000000"/>
              </w:rPr>
              <w:t xml:space="preserve"> </w:t>
            </w:r>
            <w:r>
              <w:rPr>
                <w:rFonts w:ascii="Times New Roman" w:hAnsi="Times New Roman"/>
                <w:color w:val="000000"/>
              </w:rPr>
              <w:t>произвођачке</w:t>
            </w:r>
            <w:r w:rsidRPr="00DB5379">
              <w:rPr>
                <w:rFonts w:ascii="Times New Roman" w:hAnsi="Times New Roman"/>
                <w:color w:val="000000"/>
              </w:rPr>
              <w:t xml:space="preserve"> </w:t>
            </w:r>
            <w:r>
              <w:rPr>
                <w:rFonts w:ascii="Times New Roman" w:hAnsi="Times New Roman"/>
                <w:color w:val="000000"/>
              </w:rPr>
              <w:t>гаранције</w:t>
            </w:r>
            <w:r w:rsidRPr="00DB5379">
              <w:rPr>
                <w:rFonts w:ascii="Times New Roman" w:hAnsi="Times New Roman"/>
                <w:color w:val="000000"/>
              </w:rPr>
              <w:t xml:space="preserve">. </w:t>
            </w:r>
            <w:r>
              <w:rPr>
                <w:rFonts w:ascii="Times New Roman" w:hAnsi="Times New Roman"/>
                <w:color w:val="000000"/>
              </w:rPr>
              <w:t>Неопходно</w:t>
            </w:r>
            <w:r w:rsidRPr="00DB5379">
              <w:rPr>
                <w:rFonts w:ascii="Times New Roman" w:hAnsi="Times New Roman"/>
                <w:color w:val="000000"/>
              </w:rPr>
              <w:t xml:space="preserve"> </w:t>
            </w:r>
            <w:r>
              <w:rPr>
                <w:rFonts w:ascii="Times New Roman" w:hAnsi="Times New Roman"/>
                <w:color w:val="000000"/>
              </w:rPr>
              <w:t>је</w:t>
            </w:r>
            <w:r w:rsidRPr="00DB5379">
              <w:rPr>
                <w:rFonts w:ascii="Times New Roman" w:hAnsi="Times New Roman"/>
                <w:color w:val="000000"/>
              </w:rPr>
              <w:t xml:space="preserve"> </w:t>
            </w:r>
            <w:r>
              <w:rPr>
                <w:rFonts w:ascii="Times New Roman" w:hAnsi="Times New Roman"/>
                <w:color w:val="000000"/>
              </w:rPr>
              <w:t>доставити</w:t>
            </w:r>
            <w:r w:rsidRPr="00DB5379">
              <w:rPr>
                <w:rFonts w:ascii="Times New Roman" w:hAnsi="Times New Roman"/>
                <w:color w:val="000000"/>
              </w:rPr>
              <w:t xml:space="preserve"> </w:t>
            </w:r>
            <w:r>
              <w:rPr>
                <w:rFonts w:ascii="Times New Roman" w:hAnsi="Times New Roman"/>
                <w:color w:val="000000"/>
              </w:rPr>
              <w:t>потврду</w:t>
            </w:r>
            <w:r w:rsidRPr="00DB5379">
              <w:rPr>
                <w:rFonts w:ascii="Times New Roman" w:hAnsi="Times New Roman"/>
                <w:color w:val="000000"/>
              </w:rPr>
              <w:t xml:space="preserve"> </w:t>
            </w:r>
            <w:r>
              <w:rPr>
                <w:rFonts w:ascii="Times New Roman" w:hAnsi="Times New Roman"/>
                <w:color w:val="000000"/>
              </w:rPr>
              <w:t>произвођача</w:t>
            </w:r>
            <w:r w:rsidRPr="00DB5379">
              <w:rPr>
                <w:rFonts w:ascii="Times New Roman" w:hAnsi="Times New Roman"/>
                <w:color w:val="000000"/>
              </w:rPr>
              <w:t xml:space="preserve"> </w:t>
            </w:r>
            <w:r>
              <w:rPr>
                <w:rFonts w:ascii="Times New Roman" w:hAnsi="Times New Roman"/>
                <w:color w:val="000000"/>
              </w:rPr>
              <w:t>насловљену</w:t>
            </w:r>
            <w:r w:rsidRPr="00DB5379">
              <w:rPr>
                <w:rFonts w:ascii="Times New Roman" w:hAnsi="Times New Roman"/>
                <w:color w:val="000000"/>
              </w:rPr>
              <w:t xml:space="preserve"> </w:t>
            </w:r>
            <w:r>
              <w:rPr>
                <w:rFonts w:ascii="Times New Roman" w:hAnsi="Times New Roman"/>
                <w:color w:val="000000"/>
              </w:rPr>
              <w:t>на</w:t>
            </w:r>
            <w:r w:rsidRPr="00DB5379">
              <w:rPr>
                <w:rFonts w:ascii="Times New Roman" w:hAnsi="Times New Roman"/>
                <w:color w:val="000000"/>
              </w:rPr>
              <w:t xml:space="preserve"> </w:t>
            </w:r>
            <w:r>
              <w:rPr>
                <w:rFonts w:ascii="Times New Roman" w:hAnsi="Times New Roman"/>
                <w:color w:val="000000"/>
              </w:rPr>
              <w:t>наручиоца</w:t>
            </w:r>
            <w:r w:rsidRPr="00DB5379">
              <w:rPr>
                <w:rFonts w:ascii="Times New Roman" w:hAnsi="Times New Roman"/>
                <w:color w:val="000000"/>
              </w:rPr>
              <w:t xml:space="preserve"> </w:t>
            </w:r>
            <w:r>
              <w:rPr>
                <w:rFonts w:ascii="Times New Roman" w:hAnsi="Times New Roman"/>
                <w:color w:val="000000"/>
              </w:rPr>
              <w:t>са</w:t>
            </w:r>
            <w:r w:rsidRPr="00DB5379">
              <w:rPr>
                <w:rFonts w:ascii="Times New Roman" w:hAnsi="Times New Roman"/>
                <w:color w:val="000000"/>
              </w:rPr>
              <w:t xml:space="preserve"> </w:t>
            </w:r>
            <w:r>
              <w:rPr>
                <w:rFonts w:ascii="Times New Roman" w:hAnsi="Times New Roman"/>
                <w:color w:val="000000"/>
              </w:rPr>
              <w:t>позивом</w:t>
            </w:r>
            <w:r w:rsidRPr="00DB5379">
              <w:rPr>
                <w:rFonts w:ascii="Times New Roman" w:hAnsi="Times New Roman"/>
                <w:color w:val="000000"/>
              </w:rPr>
              <w:t xml:space="preserve"> </w:t>
            </w:r>
            <w:r>
              <w:rPr>
                <w:rFonts w:ascii="Times New Roman" w:hAnsi="Times New Roman"/>
                <w:color w:val="000000"/>
              </w:rPr>
              <w:t>на</w:t>
            </w:r>
            <w:r w:rsidRPr="00DB5379">
              <w:rPr>
                <w:rFonts w:ascii="Times New Roman" w:hAnsi="Times New Roman"/>
                <w:color w:val="000000"/>
              </w:rPr>
              <w:t xml:space="preserve"> </w:t>
            </w:r>
            <w:r>
              <w:rPr>
                <w:rFonts w:ascii="Times New Roman" w:hAnsi="Times New Roman"/>
                <w:color w:val="000000"/>
              </w:rPr>
              <w:t>конкретну</w:t>
            </w:r>
            <w:r w:rsidRPr="00DB5379">
              <w:rPr>
                <w:rFonts w:ascii="Times New Roman" w:hAnsi="Times New Roman"/>
                <w:color w:val="000000"/>
              </w:rPr>
              <w:t xml:space="preserve"> </w:t>
            </w:r>
            <w:r>
              <w:rPr>
                <w:rFonts w:ascii="Times New Roman" w:hAnsi="Times New Roman"/>
                <w:color w:val="000000"/>
              </w:rPr>
              <w:t>јавну</w:t>
            </w:r>
            <w:r w:rsidRPr="00DB5379">
              <w:rPr>
                <w:rFonts w:ascii="Times New Roman" w:hAnsi="Times New Roman"/>
                <w:color w:val="000000"/>
              </w:rPr>
              <w:t xml:space="preserve"> </w:t>
            </w:r>
            <w:r>
              <w:rPr>
                <w:rFonts w:ascii="Times New Roman" w:hAnsi="Times New Roman"/>
                <w:color w:val="000000"/>
              </w:rPr>
              <w:t>набавку</w:t>
            </w:r>
            <w:r w:rsidRPr="00DB5379">
              <w:rPr>
                <w:rFonts w:ascii="Times New Roman" w:hAnsi="Times New Roman"/>
                <w:color w:val="000000"/>
              </w:rPr>
              <w:t xml:space="preserve"> </w:t>
            </w:r>
            <w:r>
              <w:rPr>
                <w:rFonts w:ascii="Times New Roman" w:hAnsi="Times New Roman"/>
                <w:color w:val="000000"/>
              </w:rPr>
              <w:t>да</w:t>
            </w:r>
            <w:r w:rsidRPr="00DB5379">
              <w:rPr>
                <w:rFonts w:ascii="Times New Roman" w:hAnsi="Times New Roman"/>
                <w:color w:val="000000"/>
              </w:rPr>
              <w:t xml:space="preserve"> </w:t>
            </w:r>
            <w:r>
              <w:rPr>
                <w:rFonts w:ascii="Times New Roman" w:hAnsi="Times New Roman"/>
                <w:color w:val="000000"/>
              </w:rPr>
              <w:t>је</w:t>
            </w:r>
            <w:r w:rsidRPr="00DB5379">
              <w:rPr>
                <w:rFonts w:ascii="Times New Roman" w:hAnsi="Times New Roman"/>
                <w:color w:val="000000"/>
              </w:rPr>
              <w:t xml:space="preserve"> </w:t>
            </w:r>
            <w:r>
              <w:rPr>
                <w:rFonts w:ascii="Times New Roman" w:hAnsi="Times New Roman"/>
                <w:color w:val="000000"/>
              </w:rPr>
              <w:t>понуђени</w:t>
            </w:r>
            <w:r w:rsidRPr="00DB5379">
              <w:rPr>
                <w:rFonts w:ascii="Times New Roman" w:hAnsi="Times New Roman"/>
                <w:color w:val="000000"/>
              </w:rPr>
              <w:t xml:space="preserve"> </w:t>
            </w:r>
            <w:r>
              <w:rPr>
                <w:rFonts w:ascii="Times New Roman" w:hAnsi="Times New Roman"/>
                <w:color w:val="000000"/>
              </w:rPr>
              <w:t>уређај</w:t>
            </w:r>
            <w:r w:rsidRPr="00DB5379">
              <w:rPr>
                <w:rFonts w:ascii="Times New Roman" w:hAnsi="Times New Roman"/>
                <w:color w:val="000000"/>
              </w:rPr>
              <w:t xml:space="preserve"> </w:t>
            </w:r>
            <w:r>
              <w:rPr>
                <w:rFonts w:ascii="Times New Roman" w:hAnsi="Times New Roman"/>
                <w:color w:val="000000"/>
              </w:rPr>
              <w:t>покривен</w:t>
            </w:r>
            <w:r w:rsidRPr="00DB5379">
              <w:rPr>
                <w:rFonts w:ascii="Times New Roman" w:hAnsi="Times New Roman"/>
                <w:color w:val="000000"/>
              </w:rPr>
              <w:t xml:space="preserve"> </w:t>
            </w:r>
            <w:r>
              <w:rPr>
                <w:rFonts w:ascii="Times New Roman" w:hAnsi="Times New Roman"/>
                <w:color w:val="000000"/>
              </w:rPr>
              <w:t>произвођачком</w:t>
            </w:r>
            <w:r w:rsidRPr="00DB5379">
              <w:rPr>
                <w:rFonts w:ascii="Times New Roman" w:hAnsi="Times New Roman"/>
                <w:color w:val="000000"/>
              </w:rPr>
              <w:t xml:space="preserve"> </w:t>
            </w:r>
            <w:r>
              <w:rPr>
                <w:rFonts w:ascii="Times New Roman" w:hAnsi="Times New Roman"/>
                <w:color w:val="000000"/>
              </w:rPr>
              <w:t>гаранцијом</w:t>
            </w:r>
            <w:r w:rsidRPr="00DB5379">
              <w:rPr>
                <w:rFonts w:ascii="Times New Roman" w:hAnsi="Times New Roman"/>
                <w:color w:val="000000"/>
              </w:rPr>
              <w:t xml:space="preserve"> </w:t>
            </w:r>
            <w:r>
              <w:rPr>
                <w:rFonts w:ascii="Times New Roman" w:hAnsi="Times New Roman"/>
                <w:color w:val="000000"/>
              </w:rPr>
              <w:t>према</w:t>
            </w:r>
            <w:r w:rsidRPr="00DB5379">
              <w:rPr>
                <w:rFonts w:ascii="Times New Roman" w:hAnsi="Times New Roman"/>
                <w:color w:val="000000"/>
              </w:rPr>
              <w:t xml:space="preserve"> </w:t>
            </w:r>
            <w:r>
              <w:rPr>
                <w:rFonts w:ascii="Times New Roman" w:hAnsi="Times New Roman"/>
                <w:color w:val="000000"/>
              </w:rPr>
              <w:t>захтеву</w:t>
            </w:r>
            <w:r w:rsidRPr="00DB5379">
              <w:rPr>
                <w:rFonts w:ascii="Times New Roman" w:hAnsi="Times New Roman"/>
                <w:color w:val="000000"/>
              </w:rPr>
              <w:t xml:space="preserve">. </w:t>
            </w:r>
            <w:r>
              <w:rPr>
                <w:rFonts w:ascii="Times New Roman" w:hAnsi="Times New Roman"/>
                <w:color w:val="000000"/>
              </w:rPr>
              <w:t>потврда</w:t>
            </w:r>
            <w:r w:rsidRPr="00DB5379">
              <w:rPr>
                <w:rFonts w:ascii="Times New Roman" w:hAnsi="Times New Roman"/>
                <w:color w:val="000000"/>
              </w:rPr>
              <w:t xml:space="preserve"> </w:t>
            </w:r>
            <w:r>
              <w:rPr>
                <w:rFonts w:ascii="Times New Roman" w:hAnsi="Times New Roman"/>
                <w:color w:val="000000"/>
              </w:rPr>
              <w:t>мора</w:t>
            </w:r>
            <w:r w:rsidRPr="00DB5379">
              <w:rPr>
                <w:rFonts w:ascii="Times New Roman" w:hAnsi="Times New Roman"/>
                <w:color w:val="000000"/>
              </w:rPr>
              <w:t xml:space="preserve"> </w:t>
            </w:r>
            <w:r>
              <w:rPr>
                <w:rFonts w:ascii="Times New Roman" w:hAnsi="Times New Roman"/>
                <w:color w:val="000000"/>
              </w:rPr>
              <w:t>да</w:t>
            </w:r>
            <w:r w:rsidRPr="00DB5379">
              <w:rPr>
                <w:rFonts w:ascii="Times New Roman" w:hAnsi="Times New Roman"/>
                <w:color w:val="000000"/>
              </w:rPr>
              <w:t xml:space="preserve"> </w:t>
            </w:r>
            <w:r>
              <w:rPr>
                <w:rFonts w:ascii="Times New Roman" w:hAnsi="Times New Roman"/>
                <w:color w:val="000000"/>
              </w:rPr>
              <w:t>садржи</w:t>
            </w:r>
            <w:r w:rsidRPr="00DB5379">
              <w:rPr>
                <w:rFonts w:ascii="Times New Roman" w:hAnsi="Times New Roman"/>
                <w:color w:val="000000"/>
              </w:rPr>
              <w:t xml:space="preserve"> </w:t>
            </w:r>
            <w:r>
              <w:rPr>
                <w:rFonts w:ascii="Times New Roman" w:hAnsi="Times New Roman"/>
                <w:color w:val="000000"/>
              </w:rPr>
              <w:t>тачан</w:t>
            </w:r>
            <w:r w:rsidRPr="00DB5379">
              <w:rPr>
                <w:rFonts w:ascii="Times New Roman" w:hAnsi="Times New Roman"/>
                <w:color w:val="000000"/>
              </w:rPr>
              <w:t xml:space="preserve"> </w:t>
            </w:r>
            <w:r>
              <w:rPr>
                <w:rFonts w:ascii="Times New Roman" w:hAnsi="Times New Roman"/>
                <w:color w:val="000000"/>
              </w:rPr>
              <w:t>модел</w:t>
            </w:r>
            <w:r w:rsidRPr="00DB5379">
              <w:rPr>
                <w:rFonts w:ascii="Times New Roman" w:hAnsi="Times New Roman"/>
                <w:color w:val="000000"/>
              </w:rPr>
              <w:t xml:space="preserve"> </w:t>
            </w:r>
            <w:r>
              <w:rPr>
                <w:rFonts w:ascii="Times New Roman" w:hAnsi="Times New Roman"/>
                <w:color w:val="000000"/>
              </w:rPr>
              <w:t>уређаја</w:t>
            </w:r>
            <w:r w:rsidRPr="00DB5379">
              <w:rPr>
                <w:rFonts w:ascii="Times New Roman" w:hAnsi="Times New Roman"/>
                <w:color w:val="000000"/>
              </w:rPr>
              <w:t xml:space="preserve"> </w:t>
            </w:r>
            <w:r>
              <w:rPr>
                <w:rFonts w:ascii="Times New Roman" w:hAnsi="Times New Roman"/>
                <w:color w:val="000000"/>
              </w:rPr>
              <w:t>и</w:t>
            </w:r>
            <w:r w:rsidRPr="00DB5379">
              <w:rPr>
                <w:rFonts w:ascii="Times New Roman" w:hAnsi="Times New Roman"/>
                <w:color w:val="000000"/>
              </w:rPr>
              <w:t xml:space="preserve"> </w:t>
            </w:r>
            <w:r>
              <w:rPr>
                <w:rFonts w:ascii="Times New Roman" w:hAnsi="Times New Roman"/>
                <w:color w:val="000000"/>
              </w:rPr>
              <w:t>јасну</w:t>
            </w:r>
            <w:r w:rsidRPr="00DB5379">
              <w:rPr>
                <w:rFonts w:ascii="Times New Roman" w:hAnsi="Times New Roman"/>
                <w:color w:val="000000"/>
              </w:rPr>
              <w:t xml:space="preserve"> </w:t>
            </w:r>
            <w:r>
              <w:rPr>
                <w:rFonts w:ascii="Times New Roman" w:hAnsi="Times New Roman"/>
                <w:color w:val="000000"/>
              </w:rPr>
              <w:t>одредницу</w:t>
            </w:r>
            <w:r w:rsidRPr="00DB5379">
              <w:rPr>
                <w:rFonts w:ascii="Times New Roman" w:hAnsi="Times New Roman"/>
                <w:color w:val="000000"/>
              </w:rPr>
              <w:t xml:space="preserve"> </w:t>
            </w:r>
            <w:r>
              <w:rPr>
                <w:rFonts w:ascii="Times New Roman" w:hAnsi="Times New Roman"/>
                <w:color w:val="000000"/>
              </w:rPr>
              <w:t>да</w:t>
            </w:r>
            <w:r w:rsidRPr="00DB5379">
              <w:rPr>
                <w:rFonts w:ascii="Times New Roman" w:hAnsi="Times New Roman"/>
                <w:color w:val="000000"/>
              </w:rPr>
              <w:t xml:space="preserve"> </w:t>
            </w:r>
            <w:r>
              <w:rPr>
                <w:rFonts w:ascii="Times New Roman" w:hAnsi="Times New Roman"/>
                <w:color w:val="000000"/>
              </w:rPr>
              <w:t>је</w:t>
            </w:r>
            <w:r w:rsidRPr="00DB5379">
              <w:rPr>
                <w:rFonts w:ascii="Times New Roman" w:hAnsi="Times New Roman"/>
                <w:color w:val="000000"/>
              </w:rPr>
              <w:t xml:space="preserve"> </w:t>
            </w:r>
            <w:r>
              <w:rPr>
                <w:rFonts w:ascii="Times New Roman" w:hAnsi="Times New Roman"/>
                <w:color w:val="000000"/>
              </w:rPr>
              <w:t>понуђени</w:t>
            </w:r>
            <w:r w:rsidRPr="00DB5379">
              <w:rPr>
                <w:rFonts w:ascii="Times New Roman" w:hAnsi="Times New Roman"/>
                <w:color w:val="000000"/>
              </w:rPr>
              <w:t xml:space="preserve"> </w:t>
            </w:r>
            <w:r>
              <w:rPr>
                <w:rFonts w:ascii="Times New Roman" w:hAnsi="Times New Roman"/>
                <w:color w:val="000000"/>
              </w:rPr>
              <w:t>уређај</w:t>
            </w:r>
            <w:r w:rsidRPr="00DB5379">
              <w:rPr>
                <w:rFonts w:ascii="Times New Roman" w:hAnsi="Times New Roman"/>
                <w:color w:val="000000"/>
              </w:rPr>
              <w:t xml:space="preserve"> </w:t>
            </w:r>
            <w:r>
              <w:rPr>
                <w:rFonts w:ascii="Times New Roman" w:hAnsi="Times New Roman"/>
                <w:color w:val="000000"/>
              </w:rPr>
              <w:t>покривен</w:t>
            </w:r>
            <w:r w:rsidRPr="00DB5379">
              <w:rPr>
                <w:rFonts w:ascii="Times New Roman" w:hAnsi="Times New Roman"/>
                <w:color w:val="000000"/>
              </w:rPr>
              <w:t xml:space="preserve"> </w:t>
            </w:r>
            <w:r>
              <w:rPr>
                <w:rFonts w:ascii="Times New Roman" w:hAnsi="Times New Roman"/>
                <w:color w:val="000000"/>
              </w:rPr>
              <w:t>произвођачком</w:t>
            </w:r>
            <w:r w:rsidRPr="00DB5379">
              <w:rPr>
                <w:rFonts w:ascii="Times New Roman" w:hAnsi="Times New Roman"/>
                <w:color w:val="000000"/>
              </w:rPr>
              <w:t xml:space="preserve"> </w:t>
            </w:r>
            <w:r>
              <w:rPr>
                <w:rFonts w:ascii="Times New Roman" w:hAnsi="Times New Roman"/>
                <w:color w:val="000000"/>
              </w:rPr>
              <w:t>гаранцијом</w:t>
            </w:r>
            <w:r w:rsidRPr="00DB5379">
              <w:rPr>
                <w:rFonts w:ascii="Times New Roman" w:hAnsi="Times New Roman"/>
                <w:color w:val="000000"/>
              </w:rPr>
              <w:t xml:space="preserve"> </w:t>
            </w:r>
            <w:r>
              <w:rPr>
                <w:rFonts w:ascii="Times New Roman" w:hAnsi="Times New Roman"/>
                <w:color w:val="000000"/>
              </w:rPr>
              <w:t>у</w:t>
            </w:r>
            <w:r w:rsidRPr="00DB5379">
              <w:rPr>
                <w:rFonts w:ascii="Times New Roman" w:hAnsi="Times New Roman"/>
                <w:color w:val="000000"/>
              </w:rPr>
              <w:t xml:space="preserve"> </w:t>
            </w:r>
            <w:r>
              <w:rPr>
                <w:rFonts w:ascii="Times New Roman" w:hAnsi="Times New Roman"/>
                <w:color w:val="000000"/>
              </w:rPr>
              <w:t>захтеваном</w:t>
            </w:r>
            <w:r w:rsidRPr="00DB5379">
              <w:rPr>
                <w:rFonts w:ascii="Times New Roman" w:hAnsi="Times New Roman"/>
                <w:color w:val="000000"/>
              </w:rPr>
              <w:t xml:space="preserve"> </w:t>
            </w:r>
            <w:r>
              <w:rPr>
                <w:rFonts w:ascii="Times New Roman" w:hAnsi="Times New Roman"/>
                <w:color w:val="000000"/>
              </w:rPr>
              <w:t>трајању</w:t>
            </w:r>
            <w:r w:rsidRPr="00DB5379">
              <w:rPr>
                <w:rFonts w:ascii="Times New Roman" w:hAnsi="Times New Roman"/>
                <w:color w:val="000000"/>
              </w:rPr>
              <w:t>.</w:t>
            </w:r>
          </w:p>
        </w:tc>
      </w:tr>
      <w:tr w:rsidR="009C5824" w:rsidRPr="00DB5379" w:rsidTr="00EC3F1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jc w:val="center"/>
        </w:trPr>
        <w:tc>
          <w:tcPr>
            <w:tcW w:w="3769" w:type="dxa"/>
            <w:gridSpan w:val="3"/>
            <w:tcBorders>
              <w:top w:val="single" w:sz="4" w:space="0" w:color="auto"/>
              <w:left w:val="single" w:sz="4" w:space="0" w:color="auto"/>
              <w:bottom w:val="single" w:sz="4" w:space="0" w:color="auto"/>
              <w:right w:val="single" w:sz="4" w:space="0" w:color="auto"/>
            </w:tcBorders>
            <w:vAlign w:val="center"/>
          </w:tcPr>
          <w:p w:rsidR="009C5824" w:rsidRPr="00DB5379" w:rsidRDefault="009C5824" w:rsidP="009C5824">
            <w:pPr>
              <w:rPr>
                <w:rFonts w:ascii="Times New Roman" w:hAnsi="Times New Roman"/>
                <w:color w:val="000000"/>
              </w:rPr>
            </w:pPr>
            <w:r>
              <w:rPr>
                <w:rFonts w:ascii="Times New Roman" w:hAnsi="Times New Roman"/>
                <w:color w:val="000000"/>
              </w:rPr>
              <w:t>Узорак</w:t>
            </w:r>
          </w:p>
        </w:tc>
        <w:tc>
          <w:tcPr>
            <w:tcW w:w="5775" w:type="dxa"/>
            <w:gridSpan w:val="2"/>
            <w:tcBorders>
              <w:top w:val="single" w:sz="4" w:space="0" w:color="auto"/>
              <w:left w:val="single" w:sz="4" w:space="0" w:color="auto"/>
              <w:bottom w:val="single" w:sz="4" w:space="0" w:color="auto"/>
              <w:right w:val="single" w:sz="4" w:space="0" w:color="auto"/>
            </w:tcBorders>
            <w:vAlign w:val="bottom"/>
          </w:tcPr>
          <w:p w:rsidR="009C5824" w:rsidRPr="00DB5379" w:rsidRDefault="009C5824" w:rsidP="009C5824">
            <w:pPr>
              <w:rPr>
                <w:rFonts w:ascii="Times New Roman" w:hAnsi="Times New Roman"/>
                <w:color w:val="000000"/>
              </w:rPr>
            </w:pPr>
            <w:r>
              <w:rPr>
                <w:rFonts w:ascii="Times New Roman" w:hAnsi="Times New Roman"/>
                <w:color w:val="000000"/>
              </w:rPr>
              <w:t>уз</w:t>
            </w:r>
            <w:r w:rsidRPr="00DB5379">
              <w:rPr>
                <w:rFonts w:ascii="Times New Roman" w:hAnsi="Times New Roman"/>
                <w:color w:val="000000"/>
              </w:rPr>
              <w:t xml:space="preserve"> </w:t>
            </w:r>
            <w:r>
              <w:rPr>
                <w:rFonts w:ascii="Times New Roman" w:hAnsi="Times New Roman"/>
                <w:color w:val="000000"/>
              </w:rPr>
              <w:t>тендерску</w:t>
            </w:r>
            <w:r w:rsidRPr="00DB5379">
              <w:rPr>
                <w:rFonts w:ascii="Times New Roman" w:hAnsi="Times New Roman"/>
                <w:color w:val="000000"/>
              </w:rPr>
              <w:t xml:space="preserve"> </w:t>
            </w:r>
            <w:r>
              <w:rPr>
                <w:rFonts w:ascii="Times New Roman" w:hAnsi="Times New Roman"/>
                <w:color w:val="000000"/>
              </w:rPr>
              <w:t>документацију</w:t>
            </w:r>
            <w:r w:rsidRPr="00DB5379">
              <w:rPr>
                <w:rFonts w:ascii="Times New Roman" w:hAnsi="Times New Roman"/>
                <w:color w:val="000000"/>
              </w:rPr>
              <w:t xml:space="preserve"> </w:t>
            </w:r>
            <w:r>
              <w:rPr>
                <w:rFonts w:ascii="Times New Roman" w:hAnsi="Times New Roman"/>
                <w:color w:val="000000"/>
              </w:rPr>
              <w:t>потребно</w:t>
            </w:r>
            <w:r w:rsidRPr="00DB5379">
              <w:rPr>
                <w:rFonts w:ascii="Times New Roman" w:hAnsi="Times New Roman"/>
                <w:color w:val="000000"/>
              </w:rPr>
              <w:t xml:space="preserve"> </w:t>
            </w:r>
            <w:r>
              <w:rPr>
                <w:rFonts w:ascii="Times New Roman" w:hAnsi="Times New Roman"/>
                <w:color w:val="000000"/>
              </w:rPr>
              <w:t>је</w:t>
            </w:r>
            <w:r w:rsidRPr="00DB5379">
              <w:rPr>
                <w:rFonts w:ascii="Times New Roman" w:hAnsi="Times New Roman"/>
                <w:color w:val="000000"/>
              </w:rPr>
              <w:t xml:space="preserve"> </w:t>
            </w:r>
            <w:r>
              <w:rPr>
                <w:rFonts w:ascii="Times New Roman" w:hAnsi="Times New Roman"/>
                <w:color w:val="000000"/>
              </w:rPr>
              <w:t>доставити</w:t>
            </w:r>
            <w:r w:rsidRPr="00DB5379">
              <w:rPr>
                <w:rFonts w:ascii="Times New Roman" w:hAnsi="Times New Roman"/>
                <w:color w:val="000000"/>
              </w:rPr>
              <w:t xml:space="preserve"> </w:t>
            </w:r>
            <w:r>
              <w:rPr>
                <w:rFonts w:ascii="Times New Roman" w:hAnsi="Times New Roman"/>
                <w:color w:val="000000"/>
              </w:rPr>
              <w:t>узорак</w:t>
            </w:r>
            <w:r w:rsidRPr="00DB5379">
              <w:rPr>
                <w:rFonts w:ascii="Times New Roman" w:hAnsi="Times New Roman"/>
                <w:color w:val="000000"/>
              </w:rPr>
              <w:t xml:space="preserve"> </w:t>
            </w:r>
            <w:r>
              <w:rPr>
                <w:rFonts w:ascii="Times New Roman" w:hAnsi="Times New Roman"/>
                <w:color w:val="000000"/>
              </w:rPr>
              <w:t>софтвера</w:t>
            </w:r>
            <w:r w:rsidRPr="00DB5379">
              <w:rPr>
                <w:rFonts w:ascii="Times New Roman" w:hAnsi="Times New Roman"/>
                <w:color w:val="000000"/>
              </w:rPr>
              <w:t xml:space="preserve"> </w:t>
            </w:r>
            <w:r>
              <w:rPr>
                <w:rFonts w:ascii="Times New Roman" w:hAnsi="Times New Roman"/>
                <w:color w:val="000000"/>
              </w:rPr>
              <w:t>у</w:t>
            </w:r>
            <w:r w:rsidRPr="00DB5379">
              <w:rPr>
                <w:rFonts w:ascii="Times New Roman" w:hAnsi="Times New Roman"/>
                <w:color w:val="000000"/>
              </w:rPr>
              <w:t xml:space="preserve"> </w:t>
            </w:r>
            <w:r>
              <w:rPr>
                <w:rFonts w:ascii="Times New Roman" w:hAnsi="Times New Roman"/>
                <w:color w:val="000000"/>
              </w:rPr>
              <w:t>власништву</w:t>
            </w:r>
            <w:r w:rsidRPr="00DB5379">
              <w:rPr>
                <w:rFonts w:ascii="Times New Roman" w:hAnsi="Times New Roman"/>
                <w:color w:val="000000"/>
              </w:rPr>
              <w:t xml:space="preserve"> </w:t>
            </w:r>
            <w:r>
              <w:rPr>
                <w:rFonts w:ascii="Times New Roman" w:hAnsi="Times New Roman"/>
                <w:color w:val="000000"/>
              </w:rPr>
              <w:t>произвођача</w:t>
            </w:r>
            <w:r w:rsidRPr="00DB5379">
              <w:rPr>
                <w:rFonts w:ascii="Times New Roman" w:hAnsi="Times New Roman"/>
                <w:color w:val="000000"/>
              </w:rPr>
              <w:t xml:space="preserve"> </w:t>
            </w:r>
            <w:r>
              <w:rPr>
                <w:rFonts w:ascii="Times New Roman" w:hAnsi="Times New Roman"/>
                <w:color w:val="000000"/>
              </w:rPr>
              <w:t>табле</w:t>
            </w:r>
            <w:r w:rsidRPr="00DB5379">
              <w:rPr>
                <w:rFonts w:ascii="Times New Roman" w:hAnsi="Times New Roman"/>
                <w:color w:val="000000"/>
              </w:rPr>
              <w:t xml:space="preserve"> </w:t>
            </w:r>
            <w:r>
              <w:rPr>
                <w:rFonts w:ascii="Times New Roman" w:hAnsi="Times New Roman"/>
                <w:color w:val="000000"/>
              </w:rPr>
              <w:t>на</w:t>
            </w:r>
            <w:r w:rsidRPr="00DB5379">
              <w:rPr>
                <w:rFonts w:ascii="Times New Roman" w:hAnsi="Times New Roman"/>
                <w:color w:val="000000"/>
              </w:rPr>
              <w:t xml:space="preserve"> </w:t>
            </w:r>
            <w:r>
              <w:rPr>
                <w:rFonts w:ascii="Times New Roman" w:hAnsi="Times New Roman"/>
                <w:color w:val="000000"/>
              </w:rPr>
              <w:t>ЦД</w:t>
            </w:r>
            <w:r w:rsidRPr="00DB5379">
              <w:rPr>
                <w:rFonts w:ascii="Times New Roman" w:hAnsi="Times New Roman"/>
                <w:color w:val="000000"/>
              </w:rPr>
              <w:t xml:space="preserve"> </w:t>
            </w:r>
            <w:r>
              <w:rPr>
                <w:rFonts w:ascii="Times New Roman" w:hAnsi="Times New Roman"/>
                <w:color w:val="000000"/>
              </w:rPr>
              <w:t>ради</w:t>
            </w:r>
            <w:r w:rsidRPr="00DB5379">
              <w:rPr>
                <w:rFonts w:ascii="Times New Roman" w:hAnsi="Times New Roman"/>
                <w:color w:val="000000"/>
              </w:rPr>
              <w:t xml:space="preserve"> </w:t>
            </w:r>
            <w:r>
              <w:rPr>
                <w:rFonts w:ascii="Times New Roman" w:hAnsi="Times New Roman"/>
                <w:color w:val="000000"/>
              </w:rPr>
              <w:t>евалуације</w:t>
            </w:r>
          </w:p>
        </w:tc>
      </w:tr>
    </w:tbl>
    <w:p w:rsidR="009C5824" w:rsidRDefault="009C5824" w:rsidP="009C5824">
      <w:pPr>
        <w:tabs>
          <w:tab w:val="left" w:pos="3465"/>
        </w:tabs>
        <w:rPr>
          <w:rFonts w:ascii="Times New Roman" w:hAnsi="Times New Roman"/>
          <w:lang w:val="en-GB"/>
        </w:rPr>
      </w:pPr>
    </w:p>
    <w:p w:rsidR="009C5824" w:rsidRPr="00DB5379" w:rsidRDefault="009C5824" w:rsidP="009C5824">
      <w:pPr>
        <w:tabs>
          <w:tab w:val="left" w:pos="3465"/>
        </w:tabs>
        <w:rPr>
          <w:rFonts w:ascii="Times New Roman" w:hAnsi="Times New Roman"/>
          <w:lang w:val="en-GB"/>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1683"/>
        <w:gridCol w:w="5389"/>
        <w:gridCol w:w="1562"/>
      </w:tblGrid>
      <w:tr w:rsidR="009C5824" w:rsidRPr="00DB5379" w:rsidTr="00E06C34">
        <w:tc>
          <w:tcPr>
            <w:tcW w:w="723" w:type="dxa"/>
            <w:vAlign w:val="center"/>
          </w:tcPr>
          <w:p w:rsidR="009C5824" w:rsidRPr="00DB5379" w:rsidRDefault="009C5824" w:rsidP="009C5824">
            <w:pPr>
              <w:rPr>
                <w:rFonts w:ascii="Times New Roman" w:hAnsi="Times New Roman"/>
                <w:b/>
                <w:sz w:val="28"/>
                <w:szCs w:val="28"/>
                <w:lang w:val="sr-Cyrl-CS"/>
              </w:rPr>
            </w:pPr>
            <w:r w:rsidRPr="00DB5379">
              <w:rPr>
                <w:rFonts w:ascii="Times New Roman" w:hAnsi="Times New Roman"/>
                <w:b/>
                <w:sz w:val="28"/>
                <w:szCs w:val="28"/>
                <w:lang w:val="sr-Cyrl-CS"/>
              </w:rPr>
              <w:t>Ред. бр.</w:t>
            </w:r>
          </w:p>
        </w:tc>
        <w:tc>
          <w:tcPr>
            <w:tcW w:w="7072" w:type="dxa"/>
            <w:gridSpan w:val="2"/>
            <w:vAlign w:val="center"/>
          </w:tcPr>
          <w:p w:rsidR="009C5824" w:rsidRPr="00DB5379" w:rsidRDefault="009C5824" w:rsidP="00EC3F1A">
            <w:pPr>
              <w:pStyle w:val="ListParagraph"/>
              <w:ind w:left="360"/>
              <w:jc w:val="center"/>
              <w:rPr>
                <w:rFonts w:ascii="Times New Roman" w:hAnsi="Times New Roman"/>
                <w:b/>
                <w:sz w:val="28"/>
                <w:szCs w:val="28"/>
              </w:rPr>
            </w:pPr>
            <w:r w:rsidRPr="00DB5379">
              <w:rPr>
                <w:rFonts w:ascii="Times New Roman" w:hAnsi="Times New Roman"/>
                <w:b/>
                <w:sz w:val="28"/>
                <w:szCs w:val="28"/>
                <w:lang w:val="sr-Cyrl-CS"/>
              </w:rPr>
              <w:t>Назив  опреме:</w:t>
            </w:r>
            <w:r>
              <w:rPr>
                <w:rFonts w:ascii="Times New Roman" w:hAnsi="Times New Roman"/>
                <w:b/>
                <w:sz w:val="28"/>
                <w:szCs w:val="28"/>
                <w:lang w:val="sr-Cyrl-CS"/>
              </w:rPr>
              <w:t xml:space="preserve"> Флипчарт табла</w:t>
            </w:r>
          </w:p>
          <w:p w:rsidR="009C5824" w:rsidRPr="00DB5379" w:rsidRDefault="009C5824" w:rsidP="009C5824">
            <w:pPr>
              <w:rPr>
                <w:rFonts w:ascii="Times New Roman" w:hAnsi="Times New Roman"/>
                <w:b/>
                <w:sz w:val="28"/>
                <w:szCs w:val="28"/>
                <w:lang w:val="sr-Cyrl-CS"/>
              </w:rPr>
            </w:pPr>
          </w:p>
        </w:tc>
        <w:tc>
          <w:tcPr>
            <w:tcW w:w="1562" w:type="dxa"/>
            <w:vAlign w:val="center"/>
          </w:tcPr>
          <w:p w:rsidR="009C5824" w:rsidRPr="00DB5379" w:rsidRDefault="009C5824" w:rsidP="009C5824">
            <w:pPr>
              <w:jc w:val="center"/>
              <w:rPr>
                <w:rFonts w:ascii="Times New Roman" w:hAnsi="Times New Roman"/>
                <w:b/>
                <w:sz w:val="28"/>
                <w:szCs w:val="28"/>
                <w:lang w:val="sr-Cyrl-CS"/>
              </w:rPr>
            </w:pPr>
            <w:r w:rsidRPr="00DB5379">
              <w:rPr>
                <w:rFonts w:ascii="Times New Roman" w:hAnsi="Times New Roman"/>
                <w:b/>
                <w:sz w:val="28"/>
                <w:szCs w:val="28"/>
                <w:lang w:val="sr-Cyrl-CS"/>
              </w:rPr>
              <w:t>Количина</w:t>
            </w:r>
          </w:p>
        </w:tc>
      </w:tr>
      <w:tr w:rsidR="009C5824" w:rsidRPr="00DB5379" w:rsidTr="00E06C34">
        <w:tc>
          <w:tcPr>
            <w:tcW w:w="723" w:type="dxa"/>
            <w:shd w:val="clear" w:color="auto" w:fill="C0C0C0"/>
            <w:vAlign w:val="center"/>
          </w:tcPr>
          <w:p w:rsidR="009C5824" w:rsidRPr="00DB5379" w:rsidRDefault="009C5824" w:rsidP="009C5824">
            <w:pPr>
              <w:rPr>
                <w:rFonts w:ascii="Times New Roman" w:hAnsi="Times New Roman"/>
                <w:b/>
                <w:lang w:val="sr-Cyrl-CS"/>
              </w:rPr>
            </w:pPr>
            <w:r>
              <w:rPr>
                <w:rFonts w:ascii="Times New Roman" w:hAnsi="Times New Roman"/>
                <w:b/>
                <w:lang w:val="sr-Cyrl-CS"/>
              </w:rPr>
              <w:t>3</w:t>
            </w:r>
            <w:r w:rsidRPr="00DB5379">
              <w:rPr>
                <w:rFonts w:ascii="Times New Roman" w:hAnsi="Times New Roman"/>
                <w:b/>
                <w:lang w:val="sr-Cyrl-CS"/>
              </w:rPr>
              <w:t>.</w:t>
            </w:r>
          </w:p>
        </w:tc>
        <w:tc>
          <w:tcPr>
            <w:tcW w:w="7072" w:type="dxa"/>
            <w:gridSpan w:val="2"/>
            <w:shd w:val="clear" w:color="auto" w:fill="C0C0C0"/>
            <w:vAlign w:val="center"/>
          </w:tcPr>
          <w:p w:rsidR="009C5824" w:rsidRPr="00DB5379" w:rsidRDefault="009C5824" w:rsidP="009C5824">
            <w:pPr>
              <w:rPr>
                <w:rFonts w:ascii="Times New Roman" w:hAnsi="Times New Roman"/>
                <w:b/>
                <w:color w:val="FF0000"/>
                <w:lang w:val="sr-Cyrl-CS"/>
              </w:rPr>
            </w:pPr>
            <w:r w:rsidRPr="00DB5379">
              <w:rPr>
                <w:rFonts w:ascii="Times New Roman" w:hAnsi="Times New Roman"/>
                <w:b/>
                <w:lang w:val="sr-Cyrl-CS"/>
              </w:rPr>
              <w:t xml:space="preserve">                                                </w:t>
            </w:r>
          </w:p>
          <w:p w:rsidR="009C5824" w:rsidRPr="00DB5379" w:rsidRDefault="009C5824" w:rsidP="009C5824">
            <w:pPr>
              <w:rPr>
                <w:rFonts w:ascii="Times New Roman" w:hAnsi="Times New Roman"/>
                <w:b/>
                <w:lang w:val="sr-Cyrl-CS"/>
              </w:rPr>
            </w:pPr>
            <w:r w:rsidRPr="00DB5379">
              <w:rPr>
                <w:rFonts w:ascii="Times New Roman" w:hAnsi="Times New Roman"/>
                <w:b/>
              </w:rPr>
              <w:t xml:space="preserve">                                                      </w:t>
            </w:r>
          </w:p>
        </w:tc>
        <w:tc>
          <w:tcPr>
            <w:tcW w:w="1562" w:type="dxa"/>
            <w:shd w:val="clear" w:color="auto" w:fill="C0C0C0"/>
            <w:vAlign w:val="center"/>
          </w:tcPr>
          <w:p w:rsidR="009C5824" w:rsidRPr="00DB5379" w:rsidRDefault="009C5824" w:rsidP="009C5824">
            <w:pPr>
              <w:jc w:val="center"/>
              <w:rPr>
                <w:rFonts w:ascii="Times New Roman" w:hAnsi="Times New Roman"/>
                <w:b/>
                <w:lang w:val="sr-Cyrl-CS"/>
              </w:rPr>
            </w:pPr>
            <w:r w:rsidRPr="00DB5379">
              <w:rPr>
                <w:rFonts w:ascii="Times New Roman" w:hAnsi="Times New Roman"/>
                <w:b/>
                <w:lang w:val="sr-Cyrl-CS"/>
              </w:rPr>
              <w:t>2 ком</w:t>
            </w:r>
          </w:p>
        </w:tc>
      </w:tr>
      <w:tr w:rsidR="009C5824" w:rsidRPr="00DB5379" w:rsidTr="00686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15"/>
        </w:trPr>
        <w:tc>
          <w:tcPr>
            <w:tcW w:w="2406"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tcMar>
              <w:top w:w="0" w:type="dxa"/>
              <w:left w:w="108" w:type="dxa"/>
              <w:bottom w:w="0" w:type="dxa"/>
              <w:right w:w="108" w:type="dxa"/>
            </w:tcMar>
            <w:vAlign w:val="center"/>
            <w:hideMark/>
          </w:tcPr>
          <w:p w:rsidR="009C5824" w:rsidRPr="00BC4395" w:rsidRDefault="009C5824" w:rsidP="009C5824">
            <w:pPr>
              <w:rPr>
                <w:rFonts w:ascii="Times New Roman" w:hAnsi="Times New Roman"/>
                <w:b/>
                <w:bCs/>
              </w:rPr>
            </w:pPr>
            <w:r>
              <w:rPr>
                <w:rFonts w:ascii="Times New Roman" w:hAnsi="Times New Roman"/>
                <w:b/>
                <w:bCs/>
              </w:rPr>
              <w:t>Флипчарт</w:t>
            </w:r>
            <w:r w:rsidRPr="00BC4395">
              <w:rPr>
                <w:rFonts w:ascii="Times New Roman" w:hAnsi="Times New Roman"/>
                <w:b/>
                <w:bCs/>
              </w:rPr>
              <w:t xml:space="preserve"> </w:t>
            </w:r>
            <w:r>
              <w:rPr>
                <w:rFonts w:ascii="Times New Roman" w:hAnsi="Times New Roman"/>
                <w:b/>
                <w:bCs/>
              </w:rPr>
              <w:t>табла</w:t>
            </w:r>
          </w:p>
        </w:tc>
        <w:tc>
          <w:tcPr>
            <w:tcW w:w="69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b/>
                <w:bCs/>
              </w:rPr>
            </w:pPr>
            <w:r>
              <w:rPr>
                <w:rFonts w:ascii="Times New Roman" w:hAnsi="Times New Roman"/>
                <w:b/>
                <w:bCs/>
              </w:rPr>
              <w:t>Минималне</w:t>
            </w:r>
            <w:r w:rsidRPr="00DB5379">
              <w:rPr>
                <w:rFonts w:ascii="Times New Roman" w:hAnsi="Times New Roman"/>
                <w:b/>
                <w:bCs/>
              </w:rPr>
              <w:t xml:space="preserve"> </w:t>
            </w:r>
            <w:r>
              <w:rPr>
                <w:rFonts w:ascii="Times New Roman" w:hAnsi="Times New Roman"/>
                <w:b/>
                <w:bCs/>
              </w:rPr>
              <w:t>техничке</w:t>
            </w:r>
            <w:r w:rsidRPr="00DB5379">
              <w:rPr>
                <w:rFonts w:ascii="Times New Roman" w:hAnsi="Times New Roman"/>
                <w:b/>
                <w:bCs/>
              </w:rPr>
              <w:t xml:space="preserve"> </w:t>
            </w:r>
            <w:r>
              <w:rPr>
                <w:rFonts w:ascii="Times New Roman" w:hAnsi="Times New Roman"/>
                <w:b/>
                <w:bCs/>
              </w:rPr>
              <w:t>карактеристике</w:t>
            </w:r>
            <w:r w:rsidRPr="00DB5379">
              <w:rPr>
                <w:rFonts w:ascii="Times New Roman" w:hAnsi="Times New Roman"/>
                <w:b/>
                <w:bCs/>
              </w:rPr>
              <w:t xml:space="preserve"> </w:t>
            </w:r>
          </w:p>
        </w:tc>
      </w:tr>
      <w:tr w:rsidR="009C5824" w:rsidRPr="00DB5379" w:rsidTr="00E06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Боја</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Бела</w:t>
            </w:r>
          </w:p>
        </w:tc>
      </w:tr>
      <w:tr w:rsidR="009C5824" w:rsidRPr="00DB5379" w:rsidTr="00E06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Материјал</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Алуминијум</w:t>
            </w:r>
          </w:p>
        </w:tc>
      </w:tr>
      <w:tr w:rsidR="009C5824" w:rsidRPr="00DB5379" w:rsidTr="00E06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Висина</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До</w:t>
            </w:r>
            <w:r w:rsidRPr="00DB5379">
              <w:rPr>
                <w:rFonts w:ascii="Times New Roman" w:hAnsi="Times New Roman"/>
              </w:rPr>
              <w:t xml:space="preserve"> 180 </w:t>
            </w:r>
            <w:r>
              <w:rPr>
                <w:rFonts w:ascii="Times New Roman" w:hAnsi="Times New Roman"/>
              </w:rPr>
              <w:t>цм</w:t>
            </w:r>
          </w:p>
        </w:tc>
      </w:tr>
      <w:tr w:rsidR="009C5824" w:rsidRPr="00DB5379" w:rsidTr="00E06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Радна</w:t>
            </w:r>
            <w:r w:rsidRPr="00DB5379">
              <w:rPr>
                <w:rFonts w:ascii="Times New Roman" w:hAnsi="Times New Roman"/>
              </w:rPr>
              <w:t xml:space="preserve"> </w:t>
            </w:r>
            <w:r>
              <w:rPr>
                <w:rFonts w:ascii="Times New Roman" w:hAnsi="Times New Roman"/>
              </w:rPr>
              <w:t>површина</w:t>
            </w:r>
          </w:p>
        </w:tc>
        <w:tc>
          <w:tcPr>
            <w:tcW w:w="69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мин</w:t>
            </w:r>
            <w:r w:rsidRPr="00DB5379">
              <w:rPr>
                <w:rFonts w:ascii="Times New Roman" w:hAnsi="Times New Roman"/>
              </w:rPr>
              <w:t xml:space="preserve">. 70 x 100 </w:t>
            </w:r>
            <w:r>
              <w:rPr>
                <w:rFonts w:ascii="Times New Roman" w:hAnsi="Times New Roman"/>
              </w:rPr>
              <w:t>цм</w:t>
            </w:r>
          </w:p>
        </w:tc>
      </w:tr>
      <w:tr w:rsidR="009C5824" w:rsidRPr="00DB5379"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Постоље</w:t>
            </w:r>
            <w:r w:rsidRPr="00DB5379">
              <w:rPr>
                <w:rFonts w:ascii="Times New Roman" w:hAnsi="Times New Roman"/>
              </w:rPr>
              <w:t xml:space="preserve"> </w:t>
            </w:r>
          </w:p>
        </w:tc>
        <w:tc>
          <w:tcPr>
            <w:tcW w:w="6951"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Трипод</w:t>
            </w:r>
            <w:r w:rsidRPr="00DB5379">
              <w:rPr>
                <w:rFonts w:ascii="Times New Roman" w:hAnsi="Times New Roman"/>
              </w:rPr>
              <w:t xml:space="preserve"> </w:t>
            </w:r>
            <w:r>
              <w:rPr>
                <w:rFonts w:ascii="Times New Roman" w:hAnsi="Times New Roman"/>
              </w:rPr>
              <w:t>са</w:t>
            </w:r>
            <w:r w:rsidRPr="00DB5379">
              <w:rPr>
                <w:rFonts w:ascii="Times New Roman" w:hAnsi="Times New Roman"/>
              </w:rPr>
              <w:t xml:space="preserve"> </w:t>
            </w:r>
            <w:r>
              <w:rPr>
                <w:rFonts w:ascii="Times New Roman" w:hAnsi="Times New Roman"/>
              </w:rPr>
              <w:t>подесивом</w:t>
            </w:r>
            <w:r w:rsidRPr="00DB5379">
              <w:rPr>
                <w:rFonts w:ascii="Times New Roman" w:hAnsi="Times New Roman"/>
              </w:rPr>
              <w:t xml:space="preserve"> </w:t>
            </w:r>
            <w:r>
              <w:rPr>
                <w:rFonts w:ascii="Times New Roman" w:hAnsi="Times New Roman"/>
              </w:rPr>
              <w:t>висином</w:t>
            </w:r>
          </w:p>
        </w:tc>
      </w:tr>
      <w:tr w:rsidR="009C5824" w:rsidRPr="00DB5379" w:rsidTr="00E06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Држач</w:t>
            </w:r>
            <w:r w:rsidRPr="00DB5379">
              <w:rPr>
                <w:rFonts w:ascii="Times New Roman" w:hAnsi="Times New Roman"/>
              </w:rPr>
              <w:t xml:space="preserve"> </w:t>
            </w:r>
            <w:r>
              <w:rPr>
                <w:rFonts w:ascii="Times New Roman" w:hAnsi="Times New Roman"/>
              </w:rPr>
              <w:t>флипчарт</w:t>
            </w:r>
            <w:r w:rsidRPr="00DB5379">
              <w:rPr>
                <w:rFonts w:ascii="Times New Roman" w:hAnsi="Times New Roman"/>
              </w:rPr>
              <w:t xml:space="preserve"> </w:t>
            </w:r>
            <w:r>
              <w:rPr>
                <w:rFonts w:ascii="Times New Roman" w:hAnsi="Times New Roman"/>
              </w:rPr>
              <w:t>блокова</w:t>
            </w:r>
          </w:p>
        </w:tc>
        <w:tc>
          <w:tcPr>
            <w:tcW w:w="6951"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Да</w:t>
            </w:r>
          </w:p>
        </w:tc>
      </w:tr>
      <w:tr w:rsidR="009C5824" w:rsidRPr="00DB5379" w:rsidTr="00E06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Додатно</w:t>
            </w:r>
          </w:p>
        </w:tc>
        <w:tc>
          <w:tcPr>
            <w:tcW w:w="69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C5824" w:rsidRPr="00DB5379" w:rsidRDefault="009C5824" w:rsidP="009C5824">
            <w:pPr>
              <w:rPr>
                <w:rFonts w:ascii="Times New Roman" w:hAnsi="Times New Roman"/>
              </w:rPr>
            </w:pPr>
            <w:r>
              <w:rPr>
                <w:rFonts w:ascii="Times New Roman" w:hAnsi="Times New Roman"/>
              </w:rPr>
              <w:t>Сталак</w:t>
            </w:r>
            <w:r w:rsidRPr="00DB5379">
              <w:rPr>
                <w:rFonts w:ascii="Times New Roman" w:hAnsi="Times New Roman"/>
              </w:rPr>
              <w:t xml:space="preserve"> </w:t>
            </w:r>
            <w:r>
              <w:rPr>
                <w:rFonts w:ascii="Times New Roman" w:hAnsi="Times New Roman"/>
              </w:rPr>
              <w:t>за</w:t>
            </w:r>
            <w:r w:rsidRPr="00DB5379">
              <w:rPr>
                <w:rFonts w:ascii="Times New Roman" w:hAnsi="Times New Roman"/>
              </w:rPr>
              <w:t xml:space="preserve"> </w:t>
            </w:r>
            <w:r>
              <w:rPr>
                <w:rFonts w:ascii="Times New Roman" w:hAnsi="Times New Roman"/>
              </w:rPr>
              <w:t>маркере</w:t>
            </w:r>
          </w:p>
        </w:tc>
      </w:tr>
      <w:tr w:rsidR="009C5824" w:rsidRPr="000D4655" w:rsidTr="00E06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24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0D4655" w:rsidRDefault="009C5824" w:rsidP="009C5824">
            <w:pPr>
              <w:rPr>
                <w:rFonts w:ascii="Times New Roman" w:hAnsi="Times New Roman"/>
              </w:rPr>
            </w:pPr>
            <w:r>
              <w:rPr>
                <w:rFonts w:ascii="Times New Roman" w:hAnsi="Times New Roman"/>
              </w:rPr>
              <w:t>Гаранција</w:t>
            </w:r>
          </w:p>
        </w:tc>
        <w:tc>
          <w:tcPr>
            <w:tcW w:w="69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0D4655" w:rsidRDefault="009C5824" w:rsidP="009C5824">
            <w:pPr>
              <w:rPr>
                <w:rFonts w:ascii="Times New Roman" w:hAnsi="Times New Roman"/>
              </w:rPr>
            </w:pPr>
            <w:r>
              <w:rPr>
                <w:rFonts w:ascii="Times New Roman" w:hAnsi="Times New Roman"/>
              </w:rPr>
              <w:t>мин.24 месеца</w:t>
            </w:r>
          </w:p>
        </w:tc>
      </w:tr>
    </w:tbl>
    <w:p w:rsidR="009C5824" w:rsidRPr="00DB5379" w:rsidRDefault="009C5824" w:rsidP="009C5824">
      <w:pPr>
        <w:tabs>
          <w:tab w:val="left" w:pos="3465"/>
        </w:tabs>
        <w:rPr>
          <w:rFonts w:ascii="Times New Roman" w:hAnsi="Times New Roman"/>
          <w:lang w:val="en-GB"/>
        </w:rPr>
      </w:pPr>
    </w:p>
    <w:p w:rsidR="009C5824" w:rsidRPr="00DB5379" w:rsidRDefault="009C5824" w:rsidP="009C5824">
      <w:pPr>
        <w:tabs>
          <w:tab w:val="left" w:pos="3465"/>
        </w:tabs>
        <w:rPr>
          <w:rFonts w:ascii="Times New Roman" w:hAnsi="Times New Roman"/>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1687"/>
        <w:gridCol w:w="5384"/>
        <w:gridCol w:w="1562"/>
      </w:tblGrid>
      <w:tr w:rsidR="009C5824" w:rsidRPr="00DB5379" w:rsidTr="009C5824">
        <w:tc>
          <w:tcPr>
            <w:tcW w:w="723" w:type="dxa"/>
            <w:vAlign w:val="center"/>
          </w:tcPr>
          <w:p w:rsidR="009C5824" w:rsidRPr="00DB5379" w:rsidRDefault="009C5824" w:rsidP="009C5824">
            <w:pPr>
              <w:rPr>
                <w:rFonts w:ascii="Times New Roman" w:hAnsi="Times New Roman"/>
                <w:b/>
                <w:sz w:val="28"/>
                <w:szCs w:val="28"/>
                <w:lang w:val="sr-Cyrl-CS"/>
              </w:rPr>
            </w:pPr>
            <w:r w:rsidRPr="00DB5379">
              <w:rPr>
                <w:rFonts w:ascii="Times New Roman" w:hAnsi="Times New Roman"/>
                <w:b/>
                <w:sz w:val="28"/>
                <w:szCs w:val="28"/>
                <w:lang w:val="sr-Cyrl-CS"/>
              </w:rPr>
              <w:lastRenderedPageBreak/>
              <w:t>Ред. бр.</w:t>
            </w:r>
          </w:p>
        </w:tc>
        <w:tc>
          <w:tcPr>
            <w:tcW w:w="7071" w:type="dxa"/>
            <w:gridSpan w:val="2"/>
            <w:vAlign w:val="center"/>
          </w:tcPr>
          <w:p w:rsidR="009C5824" w:rsidRPr="00DB5379" w:rsidRDefault="009C5824" w:rsidP="00E06C34">
            <w:pPr>
              <w:pStyle w:val="ListParagraph"/>
              <w:ind w:left="360"/>
              <w:jc w:val="center"/>
              <w:rPr>
                <w:rFonts w:ascii="Times New Roman" w:hAnsi="Times New Roman"/>
                <w:b/>
                <w:sz w:val="28"/>
                <w:szCs w:val="28"/>
              </w:rPr>
            </w:pPr>
            <w:r w:rsidRPr="00DB5379">
              <w:rPr>
                <w:rFonts w:ascii="Times New Roman" w:hAnsi="Times New Roman"/>
                <w:b/>
                <w:sz w:val="28"/>
                <w:szCs w:val="28"/>
                <w:lang w:val="sr-Cyrl-CS"/>
              </w:rPr>
              <w:t>Назив  опреме:</w:t>
            </w:r>
            <w:r>
              <w:rPr>
                <w:rFonts w:ascii="Times New Roman" w:hAnsi="Times New Roman"/>
                <w:b/>
                <w:sz w:val="28"/>
                <w:szCs w:val="28"/>
                <w:lang w:val="sr-Cyrl-CS"/>
              </w:rPr>
              <w:t xml:space="preserve"> 4К Камкордер</w:t>
            </w:r>
          </w:p>
          <w:p w:rsidR="009C5824" w:rsidRPr="00DB5379" w:rsidRDefault="009C5824" w:rsidP="009C5824">
            <w:pPr>
              <w:rPr>
                <w:rFonts w:ascii="Times New Roman" w:hAnsi="Times New Roman"/>
                <w:b/>
                <w:sz w:val="28"/>
                <w:szCs w:val="28"/>
                <w:lang w:val="sr-Cyrl-CS"/>
              </w:rPr>
            </w:pPr>
          </w:p>
        </w:tc>
        <w:tc>
          <w:tcPr>
            <w:tcW w:w="1562" w:type="dxa"/>
            <w:vAlign w:val="center"/>
          </w:tcPr>
          <w:p w:rsidR="009C5824" w:rsidRPr="00DB5379" w:rsidRDefault="009C5824" w:rsidP="009C5824">
            <w:pPr>
              <w:jc w:val="center"/>
              <w:rPr>
                <w:rFonts w:ascii="Times New Roman" w:hAnsi="Times New Roman"/>
                <w:b/>
                <w:sz w:val="28"/>
                <w:szCs w:val="28"/>
                <w:lang w:val="sr-Cyrl-CS"/>
              </w:rPr>
            </w:pPr>
            <w:r w:rsidRPr="00DB5379">
              <w:rPr>
                <w:rFonts w:ascii="Times New Roman" w:hAnsi="Times New Roman"/>
                <w:b/>
                <w:sz w:val="28"/>
                <w:szCs w:val="28"/>
                <w:lang w:val="sr-Cyrl-CS"/>
              </w:rPr>
              <w:t>Количина</w:t>
            </w:r>
          </w:p>
        </w:tc>
      </w:tr>
      <w:tr w:rsidR="009C5824" w:rsidRPr="00DB5379" w:rsidTr="009C5824">
        <w:tc>
          <w:tcPr>
            <w:tcW w:w="723" w:type="dxa"/>
            <w:shd w:val="clear" w:color="auto" w:fill="C0C0C0"/>
            <w:vAlign w:val="center"/>
          </w:tcPr>
          <w:p w:rsidR="009C5824" w:rsidRPr="00DB5379" w:rsidRDefault="009C5824" w:rsidP="009C5824">
            <w:pPr>
              <w:rPr>
                <w:rFonts w:ascii="Times New Roman" w:hAnsi="Times New Roman"/>
                <w:b/>
                <w:lang w:val="sr-Cyrl-CS"/>
              </w:rPr>
            </w:pPr>
            <w:r>
              <w:rPr>
                <w:rFonts w:ascii="Times New Roman" w:hAnsi="Times New Roman"/>
                <w:b/>
                <w:lang w:val="sr-Cyrl-CS"/>
              </w:rPr>
              <w:t>4</w:t>
            </w:r>
            <w:r w:rsidRPr="00DB5379">
              <w:rPr>
                <w:rFonts w:ascii="Times New Roman" w:hAnsi="Times New Roman"/>
                <w:b/>
                <w:lang w:val="sr-Cyrl-CS"/>
              </w:rPr>
              <w:t>.</w:t>
            </w:r>
          </w:p>
        </w:tc>
        <w:tc>
          <w:tcPr>
            <w:tcW w:w="7071" w:type="dxa"/>
            <w:gridSpan w:val="2"/>
            <w:shd w:val="clear" w:color="auto" w:fill="C0C0C0"/>
            <w:vAlign w:val="center"/>
          </w:tcPr>
          <w:p w:rsidR="009C5824" w:rsidRPr="00DB5379" w:rsidRDefault="009C5824" w:rsidP="009C5824">
            <w:pPr>
              <w:rPr>
                <w:rFonts w:ascii="Times New Roman" w:hAnsi="Times New Roman"/>
                <w:b/>
                <w:color w:val="FF0000"/>
                <w:lang w:val="sr-Cyrl-CS"/>
              </w:rPr>
            </w:pPr>
            <w:r w:rsidRPr="00DB5379">
              <w:rPr>
                <w:rFonts w:ascii="Times New Roman" w:hAnsi="Times New Roman"/>
                <w:b/>
                <w:lang w:val="sr-Cyrl-CS"/>
              </w:rPr>
              <w:t xml:space="preserve">                                                </w:t>
            </w:r>
          </w:p>
          <w:p w:rsidR="009C5824" w:rsidRPr="00DB5379" w:rsidRDefault="009C5824" w:rsidP="009C5824">
            <w:pPr>
              <w:rPr>
                <w:rFonts w:ascii="Times New Roman" w:hAnsi="Times New Roman"/>
                <w:b/>
                <w:lang w:val="sr-Cyrl-CS"/>
              </w:rPr>
            </w:pPr>
            <w:r w:rsidRPr="00DB5379">
              <w:rPr>
                <w:rFonts w:ascii="Times New Roman" w:hAnsi="Times New Roman"/>
                <w:b/>
              </w:rPr>
              <w:t xml:space="preserve">                                                      </w:t>
            </w:r>
          </w:p>
        </w:tc>
        <w:tc>
          <w:tcPr>
            <w:tcW w:w="1562" w:type="dxa"/>
            <w:shd w:val="clear" w:color="auto" w:fill="C0C0C0"/>
            <w:vAlign w:val="center"/>
          </w:tcPr>
          <w:p w:rsidR="009C5824" w:rsidRPr="00DB5379" w:rsidRDefault="009C5824" w:rsidP="009C5824">
            <w:pPr>
              <w:jc w:val="center"/>
              <w:rPr>
                <w:rFonts w:ascii="Times New Roman" w:hAnsi="Times New Roman"/>
                <w:b/>
                <w:lang w:val="sr-Cyrl-CS"/>
              </w:rPr>
            </w:pPr>
            <w:r w:rsidRPr="00DB5379">
              <w:rPr>
                <w:rFonts w:ascii="Times New Roman" w:hAnsi="Times New Roman"/>
                <w:b/>
                <w:lang w:val="sr-Cyrl-CS"/>
              </w:rPr>
              <w:t>1 ком</w:t>
            </w:r>
          </w:p>
        </w:tc>
      </w:tr>
      <w:tr w:rsidR="009C5824" w:rsidRPr="00DB5379" w:rsidTr="00686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410" w:type="dxa"/>
            <w:gridSpan w:val="2"/>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rsidR="009C5824" w:rsidRPr="00BC4395" w:rsidRDefault="009C5824" w:rsidP="009C5824">
            <w:pPr>
              <w:rPr>
                <w:rFonts w:ascii="Times New Roman" w:hAnsi="Times New Roman"/>
                <w:b/>
                <w:bCs/>
              </w:rPr>
            </w:pPr>
            <w:r w:rsidRPr="00BC4395">
              <w:rPr>
                <w:rFonts w:ascii="Times New Roman" w:hAnsi="Times New Roman"/>
                <w:b/>
                <w:bCs/>
              </w:rPr>
              <w:t>4</w:t>
            </w:r>
            <w:r>
              <w:rPr>
                <w:rFonts w:ascii="Times New Roman" w:hAnsi="Times New Roman"/>
                <w:b/>
                <w:bCs/>
              </w:rPr>
              <w:t>К</w:t>
            </w:r>
            <w:r w:rsidRPr="00BC4395">
              <w:rPr>
                <w:rFonts w:ascii="Times New Roman" w:hAnsi="Times New Roman"/>
                <w:b/>
                <w:bCs/>
              </w:rPr>
              <w:t xml:space="preserve"> </w:t>
            </w:r>
            <w:r>
              <w:rPr>
                <w:rFonts w:ascii="Times New Roman" w:hAnsi="Times New Roman"/>
                <w:b/>
                <w:bCs/>
              </w:rPr>
              <w:t>Камкордер</w:t>
            </w:r>
          </w:p>
        </w:tc>
        <w:tc>
          <w:tcPr>
            <w:tcW w:w="6946" w:type="dxa"/>
            <w:gridSpan w:val="2"/>
            <w:tcBorders>
              <w:top w:val="single" w:sz="8" w:space="0" w:color="auto"/>
              <w:left w:val="nil"/>
              <w:bottom w:val="single" w:sz="8" w:space="0" w:color="auto"/>
              <w:right w:val="single" w:sz="8" w:space="0" w:color="auto"/>
            </w:tcBorders>
            <w:vAlign w:val="bottom"/>
            <w:hideMark/>
          </w:tcPr>
          <w:p w:rsidR="009C5824" w:rsidRPr="00DB5379" w:rsidRDefault="009C5824" w:rsidP="009C5824">
            <w:pPr>
              <w:rPr>
                <w:rFonts w:ascii="Times New Roman" w:hAnsi="Times New Roman"/>
                <w:b/>
                <w:bCs/>
              </w:rPr>
            </w:pPr>
            <w:r>
              <w:rPr>
                <w:rFonts w:ascii="Times New Roman" w:hAnsi="Times New Roman"/>
                <w:b/>
                <w:bCs/>
              </w:rPr>
              <w:t>Минималне</w:t>
            </w:r>
            <w:r w:rsidRPr="00DB5379">
              <w:rPr>
                <w:rFonts w:ascii="Times New Roman" w:hAnsi="Times New Roman"/>
                <w:b/>
                <w:bCs/>
              </w:rPr>
              <w:t xml:space="preserve"> </w:t>
            </w:r>
            <w:r>
              <w:rPr>
                <w:rFonts w:ascii="Times New Roman" w:hAnsi="Times New Roman"/>
                <w:b/>
                <w:bCs/>
              </w:rPr>
              <w:t>техничке</w:t>
            </w:r>
            <w:r w:rsidRPr="00DB5379">
              <w:rPr>
                <w:rFonts w:ascii="Times New Roman" w:hAnsi="Times New Roman"/>
                <w:b/>
                <w:bCs/>
              </w:rPr>
              <w:t xml:space="preserve"> </w:t>
            </w:r>
            <w:r>
              <w:rPr>
                <w:rFonts w:ascii="Times New Roman" w:hAnsi="Times New Roman"/>
                <w:b/>
                <w:bCs/>
              </w:rPr>
              <w:t>карактеристике</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Сензор</w:t>
            </w:r>
          </w:p>
        </w:tc>
        <w:tc>
          <w:tcPr>
            <w:tcW w:w="6946" w:type="dxa"/>
            <w:gridSpan w:val="2"/>
            <w:tcBorders>
              <w:top w:val="single" w:sz="4" w:space="0" w:color="auto"/>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17.78 megapixel: FHD 59.94p/29.97p/23.98p</w:t>
            </w:r>
            <w:r w:rsidRPr="00DB5379">
              <w:rPr>
                <w:rFonts w:ascii="Times New Roman" w:hAnsi="Times New Roman"/>
              </w:rPr>
              <w:br/>
              <w:t>8.59 megapixel: UHD 29.97p/23.98p</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Сочиво</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1.0-Type MOS sensor, 15x optički zum</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Објектив</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Optical image stabilizer lens,</w:t>
            </w:r>
            <w:r w:rsidRPr="00DB5379">
              <w:rPr>
                <w:rFonts w:ascii="Times New Roman" w:hAnsi="Times New Roman"/>
              </w:rPr>
              <w:br/>
              <w:t>optical 15x motorized zoom</w:t>
            </w:r>
            <w:r w:rsidRPr="00DB5379">
              <w:rPr>
                <w:rFonts w:ascii="Times New Roman" w:hAnsi="Times New Roman"/>
              </w:rPr>
              <w:br/>
              <w:t>F2.8 to F4.5 (f=8.8 mm to 132 mm)</w:t>
            </w:r>
            <w:r w:rsidRPr="00DB5379">
              <w:rPr>
                <w:rFonts w:ascii="Times New Roman" w:hAnsi="Times New Roman"/>
              </w:rPr>
              <w:br/>
              <w:t>35 mm equivalent:</w:t>
            </w:r>
            <w:r w:rsidRPr="00DB5379">
              <w:rPr>
                <w:rFonts w:ascii="Times New Roman" w:hAnsi="Times New Roman"/>
              </w:rPr>
              <w:br/>
              <w:t>f=24.5 mm to 367.5 mm: FHD 59.94p/29.97p/23.98p</w:t>
            </w:r>
            <w:r w:rsidRPr="00DB5379">
              <w:rPr>
                <w:rFonts w:ascii="Times New Roman" w:hAnsi="Times New Roman"/>
              </w:rPr>
              <w:br/>
              <w:t>f=35.4 mm to 531.0 mm: UHD 29.97p/23.98p</w:t>
            </w:r>
            <w:r w:rsidRPr="00DB5379">
              <w:rPr>
                <w:rFonts w:ascii="Times New Roman" w:hAnsi="Times New Roman"/>
              </w:rPr>
              <w:br/>
              <w:t>Filter Diameter: 67 mm</w:t>
            </w:r>
            <w:r w:rsidRPr="00DB5379">
              <w:rPr>
                <w:rFonts w:ascii="Times New Roman" w:hAnsi="Times New Roman"/>
              </w:rPr>
              <w:br/>
              <w:t>ND Filter: 4 Positions (OFF, 1/4, 1/16, 1/64)</w:t>
            </w:r>
            <w:r w:rsidRPr="00DB5379">
              <w:rPr>
                <w:rFonts w:ascii="Times New Roman" w:hAnsi="Times New Roman"/>
              </w:rPr>
              <w:br/>
              <w:t>Shortest Shooting Distance (M.O.D.):</w:t>
            </w:r>
            <w:r w:rsidRPr="00DB5379">
              <w:rPr>
                <w:rFonts w:ascii="Times New Roman" w:hAnsi="Times New Roman"/>
              </w:rPr>
              <w:br/>
              <w:t>Approx. 1.0 m from the front lens</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Брзина</w:t>
            </w:r>
            <w:r w:rsidRPr="00DB5379">
              <w:rPr>
                <w:rFonts w:ascii="Times New Roman" w:hAnsi="Times New Roman"/>
              </w:rPr>
              <w:t xml:space="preserve"> </w:t>
            </w:r>
            <w:r>
              <w:rPr>
                <w:rFonts w:ascii="Times New Roman" w:hAnsi="Times New Roman"/>
              </w:rPr>
              <w:t>затварача</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60i/60p mode: 1/60 sec., 1/100 sec., 1/120 sec.,</w:t>
            </w:r>
            <w:r w:rsidRPr="00DB5379">
              <w:rPr>
                <w:rFonts w:ascii="Times New Roman" w:hAnsi="Times New Roman"/>
              </w:rPr>
              <w:br/>
              <w:t>1/180 sec., 1/250 sec., 1/350 sec., 1/500 sec.,</w:t>
            </w:r>
            <w:r w:rsidRPr="00DB5379">
              <w:rPr>
                <w:rFonts w:ascii="Times New Roman" w:hAnsi="Times New Roman"/>
              </w:rPr>
              <w:br/>
              <w:t>1/750 sec., 1/1000 sec., 1/1500 sec., 1/2000 sec.,</w:t>
            </w:r>
            <w:r w:rsidRPr="00DB5379">
              <w:rPr>
                <w:rFonts w:ascii="Times New Roman" w:hAnsi="Times New Roman"/>
              </w:rPr>
              <w:br/>
              <w:t>1/3000 sec., 1/4000 sec., 1/8000 sec.</w:t>
            </w:r>
            <w:r w:rsidRPr="00DB5379">
              <w:rPr>
                <w:rFonts w:ascii="Times New Roman" w:hAnsi="Times New Roman"/>
              </w:rPr>
              <w:br/>
              <w:t>30p mode: 1/30 sec., 1/50 sec., 1/60 sec., 1/100 sec.,</w:t>
            </w:r>
            <w:r w:rsidRPr="00DB5379">
              <w:rPr>
                <w:rFonts w:ascii="Times New Roman" w:hAnsi="Times New Roman"/>
              </w:rPr>
              <w:br/>
              <w:t>1/120 sec., 1/180 sec., 1/250 sec., 1/350 sec.,</w:t>
            </w:r>
            <w:r w:rsidRPr="00DB5379">
              <w:rPr>
                <w:rFonts w:ascii="Times New Roman" w:hAnsi="Times New Roman"/>
              </w:rPr>
              <w:br/>
              <w:t>1/500 sec., 1/750 sec., 1/1000 sec., 1/1500 sec.,</w:t>
            </w:r>
            <w:r w:rsidRPr="00DB5379">
              <w:rPr>
                <w:rFonts w:ascii="Times New Roman" w:hAnsi="Times New Roman"/>
              </w:rPr>
              <w:br/>
              <w:t>1/2000 sec., 1/3000 sec., 1/4000 sec., 1/8000 sec.</w:t>
            </w:r>
            <w:r w:rsidRPr="00DB5379">
              <w:rPr>
                <w:rFonts w:ascii="Times New Roman" w:hAnsi="Times New Roman"/>
              </w:rPr>
              <w:br/>
              <w:t>24p mode: 1/24 sec., 1/48 sec., 1/50 sec., 1/60 sec.,</w:t>
            </w:r>
            <w:r w:rsidRPr="00DB5379">
              <w:rPr>
                <w:rFonts w:ascii="Times New Roman" w:hAnsi="Times New Roman"/>
              </w:rPr>
              <w:br/>
              <w:t>1/100 sec., 1/120 sec., 1/180 sec., 1/250 sec.,</w:t>
            </w:r>
            <w:r w:rsidRPr="00DB5379">
              <w:rPr>
                <w:rFonts w:ascii="Times New Roman" w:hAnsi="Times New Roman"/>
              </w:rPr>
              <w:br/>
              <w:t>1/350 sec., 1/500 sec., 1/750 sec., 1/1000 sec.,</w:t>
            </w:r>
            <w:r w:rsidRPr="00DB5379">
              <w:rPr>
                <w:rFonts w:ascii="Times New Roman" w:hAnsi="Times New Roman"/>
              </w:rPr>
              <w:br/>
              <w:t>1/1500 sec., 1/2000 sec., 1/3000 sec., 1/4000 sec.,</w:t>
            </w:r>
            <w:r w:rsidRPr="00DB5379">
              <w:rPr>
                <w:rFonts w:ascii="Times New Roman" w:hAnsi="Times New Roman"/>
              </w:rPr>
              <w:br/>
              <w:t>1/8000 sec.</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Брзина</w:t>
            </w:r>
            <w:r w:rsidRPr="00DB5379">
              <w:rPr>
                <w:rFonts w:ascii="Times New Roman" w:hAnsi="Times New Roman"/>
              </w:rPr>
              <w:t xml:space="preserve"> </w:t>
            </w:r>
            <w:r>
              <w:rPr>
                <w:rFonts w:ascii="Times New Roman" w:hAnsi="Times New Roman"/>
              </w:rPr>
              <w:t>затварача</w:t>
            </w:r>
            <w:r w:rsidRPr="00DB5379">
              <w:rPr>
                <w:rFonts w:ascii="Times New Roman" w:hAnsi="Times New Roman"/>
              </w:rPr>
              <w:t xml:space="preserve"> (</w:t>
            </w:r>
            <w:r>
              <w:rPr>
                <w:rFonts w:ascii="Times New Roman" w:hAnsi="Times New Roman"/>
              </w:rPr>
              <w:t>Slo</w:t>
            </w:r>
            <w:r w:rsidRPr="00DB5379">
              <w:rPr>
                <w:rFonts w:ascii="Times New Roman" w:hAnsi="Times New Roman"/>
              </w:rPr>
              <w:t xml:space="preserve">w </w:t>
            </w:r>
            <w:r>
              <w:rPr>
                <w:rFonts w:ascii="Times New Roman" w:hAnsi="Times New Roman"/>
              </w:rPr>
              <w:t>Shutter</w:t>
            </w:r>
            <w:r w:rsidRPr="00DB5379">
              <w:rPr>
                <w:rFonts w:ascii="Times New Roman" w:hAnsi="Times New Roman"/>
              </w:rPr>
              <w:t>)</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 xml:space="preserve">60i/60p mode: 1/2 sec., 1/4 sec., 1/8 sec., 1/15 sec.,1/30 sec. </w:t>
            </w:r>
            <w:r w:rsidRPr="00DB5379">
              <w:rPr>
                <w:rFonts w:ascii="Times New Roman" w:hAnsi="Times New Roman"/>
              </w:rPr>
              <w:br/>
              <w:t>30p mode: 1/2 sec., 1/4 sec., 1/8 sec., 1/15 sec.</w:t>
            </w:r>
            <w:r w:rsidRPr="00DB5379">
              <w:rPr>
                <w:rFonts w:ascii="Times New Roman" w:hAnsi="Times New Roman"/>
              </w:rPr>
              <w:br/>
              <w:t>24p mode: 1/2 sec., 1/3 sec., 1/6 sec., 1/12 sec.</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Минимална</w:t>
            </w:r>
            <w:r w:rsidRPr="00DB5379">
              <w:rPr>
                <w:rFonts w:ascii="Times New Roman" w:hAnsi="Times New Roman"/>
              </w:rPr>
              <w:t xml:space="preserve"> </w:t>
            </w:r>
            <w:r>
              <w:rPr>
                <w:rFonts w:ascii="Times New Roman" w:hAnsi="Times New Roman"/>
              </w:rPr>
              <w:t>осветљеност</w:t>
            </w:r>
            <w:r w:rsidRPr="00DB5379">
              <w:rPr>
                <w:rFonts w:ascii="Times New Roman" w:hAnsi="Times New Roman"/>
              </w:rPr>
              <w:t xml:space="preserve"> </w:t>
            </w:r>
            <w:r>
              <w:rPr>
                <w:rFonts w:ascii="Times New Roman" w:hAnsi="Times New Roman"/>
              </w:rPr>
              <w:t>субјекта</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1.3 lx</w:t>
            </w:r>
            <w:r w:rsidRPr="00DB5379">
              <w:rPr>
                <w:rFonts w:ascii="Times New Roman" w:hAnsi="Times New Roman"/>
              </w:rPr>
              <w:br/>
              <w:t>(F2.8, Super Gain 36dB, Manual slow shutter 1/30s)</w:t>
            </w:r>
          </w:p>
        </w:tc>
      </w:tr>
      <w:tr w:rsidR="009C5824" w:rsidRPr="00DB5379" w:rsidTr="00E72F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0"/>
        </w:trPr>
        <w:tc>
          <w:tcPr>
            <w:tcW w:w="2410" w:type="dxa"/>
            <w:gridSpan w:val="2"/>
            <w:tcBorders>
              <w:top w:val="single" w:sz="4" w:space="0" w:color="auto"/>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Дигитални</w:t>
            </w:r>
            <w:r w:rsidRPr="00DB5379">
              <w:rPr>
                <w:rFonts w:ascii="Times New Roman" w:hAnsi="Times New Roman"/>
              </w:rPr>
              <w:t xml:space="preserve"> </w:t>
            </w:r>
            <w:r>
              <w:rPr>
                <w:rFonts w:ascii="Times New Roman" w:hAnsi="Times New Roman"/>
              </w:rPr>
              <w:t>зум</w:t>
            </w:r>
          </w:p>
        </w:tc>
        <w:tc>
          <w:tcPr>
            <w:tcW w:w="6946" w:type="dxa"/>
            <w:gridSpan w:val="2"/>
            <w:tcBorders>
              <w:top w:val="single" w:sz="4" w:space="0" w:color="auto"/>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2x/5x/10x,</w:t>
            </w:r>
            <w:r w:rsidRPr="00DB5379">
              <w:rPr>
                <w:rFonts w:ascii="Times New Roman" w:hAnsi="Times New Roman"/>
              </w:rPr>
              <w:br/>
              <w:t>i.Zoom: max. 25x (optical zoom + digital zoom)</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97"/>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lastRenderedPageBreak/>
              <w:t>Медиј</w:t>
            </w:r>
            <w:r w:rsidRPr="00DB5379">
              <w:rPr>
                <w:rFonts w:ascii="Times New Roman" w:hAnsi="Times New Roman"/>
              </w:rPr>
              <w:t xml:space="preserve"> </w:t>
            </w:r>
            <w:r>
              <w:rPr>
                <w:rFonts w:ascii="Times New Roman" w:hAnsi="Times New Roman"/>
              </w:rPr>
              <w:t>за</w:t>
            </w:r>
            <w:r w:rsidRPr="00DB5379">
              <w:rPr>
                <w:rFonts w:ascii="Times New Roman" w:hAnsi="Times New Roman"/>
              </w:rPr>
              <w:t xml:space="preserve"> </w:t>
            </w:r>
            <w:r>
              <w:rPr>
                <w:rFonts w:ascii="Times New Roman" w:hAnsi="Times New Roman"/>
              </w:rPr>
              <w:t>снимање</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SDHC memory card (4 GB to 32 GB),</w:t>
            </w:r>
            <w:r w:rsidRPr="00DB5379">
              <w:rPr>
                <w:rFonts w:ascii="Times New Roman" w:hAnsi="Times New Roman"/>
              </w:rPr>
              <w:br/>
              <w:t>SDXC memory card (48 GB to 128 GB)</w:t>
            </w:r>
            <w:r w:rsidRPr="00DB5379">
              <w:rPr>
                <w:rFonts w:ascii="Times New Roman" w:hAnsi="Times New Roman"/>
              </w:rPr>
              <w:br/>
              <w:t>UHS-I supported</w:t>
            </w:r>
            <w:r w:rsidRPr="00DB5379">
              <w:rPr>
                <w:rFonts w:ascii="Times New Roman" w:hAnsi="Times New Roman"/>
              </w:rPr>
              <w:br/>
              <w:t>slot x2</w:t>
            </w:r>
            <w:r w:rsidRPr="00DB5379">
              <w:rPr>
                <w:rFonts w:ascii="Times New Roman" w:hAnsi="Times New Roman"/>
              </w:rPr>
              <w:br/>
              <w:t>Format: MOV, MP4, AVCHD</w:t>
            </w:r>
            <w:r w:rsidRPr="00DB5379">
              <w:rPr>
                <w:rFonts w:ascii="Times New Roman" w:hAnsi="Times New Roman"/>
              </w:rPr>
              <w:br/>
              <w:t>2 slot functions: Relay, Simultaneous</w:t>
            </w:r>
            <w:r w:rsidRPr="00DB5379">
              <w:rPr>
                <w:rFonts w:ascii="Times New Roman" w:hAnsi="Times New Roman"/>
              </w:rPr>
              <w:br/>
              <w:t>Still Picture Recording mode: JPEG (DCF/Exif2.2)</w:t>
            </w:r>
            <w:r w:rsidRPr="00DB5379">
              <w:rPr>
                <w:rFonts w:ascii="Times New Roman" w:hAnsi="Times New Roman"/>
              </w:rPr>
              <w:br/>
              <w:t>Still Picture Recording: Motion Picture Playback:</w:t>
            </w:r>
            <w:r w:rsidRPr="00DB5379">
              <w:rPr>
                <w:rFonts w:ascii="Times New Roman" w:hAnsi="Times New Roman"/>
              </w:rPr>
              <w:br/>
              <w:t>8.3 M: 3840 x 2160 (16:9),</w:t>
            </w:r>
            <w:r w:rsidRPr="00DB5379">
              <w:rPr>
                <w:rFonts w:ascii="Times New Roman" w:hAnsi="Times New Roman"/>
              </w:rPr>
              <w:br/>
              <w:t>2.1 M: 1920 x 1080 (16:9),</w:t>
            </w:r>
            <w:r w:rsidRPr="00DB5379">
              <w:rPr>
                <w:rFonts w:ascii="Times New Roman" w:hAnsi="Times New Roman"/>
              </w:rPr>
              <w:br/>
              <w:t>0.9 M: 1280 x 720 (16:9)</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Дигитални</w:t>
            </w:r>
            <w:r w:rsidRPr="00DB5379">
              <w:rPr>
                <w:rFonts w:ascii="Times New Roman" w:hAnsi="Times New Roman"/>
              </w:rPr>
              <w:t xml:space="preserve"> </w:t>
            </w:r>
            <w:r>
              <w:rPr>
                <w:rFonts w:ascii="Times New Roman" w:hAnsi="Times New Roman"/>
              </w:rPr>
              <w:t>видео</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Video Signal for External Output: 8 bit 4:2:2</w:t>
            </w:r>
            <w:r w:rsidRPr="00DB5379">
              <w:rPr>
                <w:rFonts w:ascii="Times New Roman" w:hAnsi="Times New Roman"/>
              </w:rPr>
              <w:br/>
              <w:t>Recording Video Signal: 8 bit 4:2:0</w:t>
            </w:r>
            <w:r w:rsidRPr="00DB5379">
              <w:rPr>
                <w:rFonts w:ascii="Times New Roman" w:hAnsi="Times New Roman"/>
              </w:rPr>
              <w:br/>
              <w:t xml:space="preserve">Video Compression Format: MPEG-4 AVC/H.264 High Profile (MOV/MP4/AVCHD) </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4"/>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Дигитал</w:t>
            </w:r>
            <w:r w:rsidRPr="00DB5379">
              <w:rPr>
                <w:rFonts w:ascii="Times New Roman" w:hAnsi="Times New Roman"/>
              </w:rPr>
              <w:t xml:space="preserve"> </w:t>
            </w:r>
            <w:r>
              <w:rPr>
                <w:rFonts w:ascii="Times New Roman" w:hAnsi="Times New Roman"/>
              </w:rPr>
              <w:t>аудио</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Sampling Frequency: 48 kHz/16 bit 2 ch</w:t>
            </w:r>
            <w:r w:rsidRPr="00DB5379">
              <w:rPr>
                <w:rFonts w:ascii="Times New Roman" w:hAnsi="Times New Roman"/>
              </w:rPr>
              <w:br/>
              <w:t>Audio Signal Format: LPCM (MOV/MP4), Dolby Digital (AVCHD)</w:t>
            </w:r>
            <w:r w:rsidRPr="00DB5379">
              <w:rPr>
                <w:rFonts w:ascii="Times New Roman" w:hAnsi="Times New Roman"/>
              </w:rPr>
              <w:br/>
              <w:t>Headroom: 12 dB</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Видео</w:t>
            </w:r>
            <w:r w:rsidRPr="00DB5379">
              <w:rPr>
                <w:rFonts w:ascii="Times New Roman" w:hAnsi="Times New Roman"/>
              </w:rPr>
              <w:t xml:space="preserve"> </w:t>
            </w:r>
            <w:r>
              <w:rPr>
                <w:rFonts w:ascii="Times New Roman" w:hAnsi="Times New Roman"/>
              </w:rPr>
              <w:t>инпут</w:t>
            </w:r>
            <w:r w:rsidRPr="00DB5379">
              <w:rPr>
                <w:rFonts w:ascii="Times New Roman" w:hAnsi="Times New Roman"/>
              </w:rPr>
              <w:t>/</w:t>
            </w:r>
            <w:r>
              <w:rPr>
                <w:rFonts w:ascii="Times New Roman" w:hAnsi="Times New Roman"/>
              </w:rPr>
              <w:t>Оутпут</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VIDEO OUT: VIDEO OUT connector x 1</w:t>
            </w:r>
            <w:r w:rsidRPr="00DB5379">
              <w:rPr>
                <w:rFonts w:ascii="Times New Roman" w:hAnsi="Times New Roman"/>
              </w:rPr>
              <w:br/>
              <w:t>HDMI: Type A connector x 1, VIERA Link not supported</w:t>
            </w:r>
            <w:r w:rsidRPr="00DB5379">
              <w:rPr>
                <w:rFonts w:ascii="Times New Roman" w:hAnsi="Times New Roman"/>
              </w:rPr>
              <w:br/>
              <w:t>Output format: 2160/29.97p/23.98p,</w:t>
            </w:r>
            <w:r w:rsidRPr="00DB5379">
              <w:rPr>
                <w:rFonts w:ascii="Times New Roman" w:hAnsi="Times New Roman"/>
              </w:rPr>
              <w:br/>
              <w:t>1080/59.94p/29.97p/23.98p/59.94i,</w:t>
            </w:r>
            <w:r w:rsidRPr="00DB5379">
              <w:rPr>
                <w:rFonts w:ascii="Times New Roman" w:hAnsi="Times New Roman"/>
              </w:rPr>
              <w:br/>
              <w:t>720/59.94p, 480/59.94p</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Аудио</w:t>
            </w:r>
            <w:r w:rsidRPr="00DB5379">
              <w:rPr>
                <w:rFonts w:ascii="Times New Roman" w:hAnsi="Times New Roman"/>
              </w:rPr>
              <w:t xml:space="preserve"> </w:t>
            </w:r>
            <w:r>
              <w:rPr>
                <w:rFonts w:ascii="Times New Roman" w:hAnsi="Times New Roman"/>
              </w:rPr>
              <w:t>улази</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Built-in Microphone: Stereo microphone</w:t>
            </w:r>
            <w:r w:rsidRPr="00DB5379">
              <w:rPr>
                <w:rFonts w:ascii="Times New Roman" w:hAnsi="Times New Roman"/>
              </w:rPr>
              <w:br/>
              <w:t>XLR Input: XLR (3-pin) x 2 (INPUT1, INPUT2)</w:t>
            </w:r>
            <w:r w:rsidRPr="00DB5379">
              <w:rPr>
                <w:rFonts w:ascii="Times New Roman" w:hAnsi="Times New Roman"/>
              </w:rPr>
              <w:br/>
              <w:t>high impedance, LINE/MIC/MIC+48V (switchable SW)</w:t>
            </w:r>
            <w:r w:rsidRPr="00DB5379">
              <w:rPr>
                <w:rFonts w:ascii="Times New Roman" w:hAnsi="Times New Roman"/>
              </w:rPr>
              <w:br/>
              <w:t>LINE: +4 dBu/0 dBu (switchable menu)</w:t>
            </w:r>
            <w:r w:rsidRPr="00DB5379">
              <w:rPr>
                <w:rFonts w:ascii="Times New Roman" w:hAnsi="Times New Roman"/>
              </w:rPr>
              <w:br/>
              <w:t>MIC: −40 dBu/−50 dBu/−60 dBu (switchable menu)</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Аудио</w:t>
            </w:r>
            <w:r w:rsidRPr="00DB5379">
              <w:rPr>
                <w:rFonts w:ascii="Times New Roman" w:hAnsi="Times New Roman"/>
              </w:rPr>
              <w:t xml:space="preserve"> </w:t>
            </w:r>
            <w:r>
              <w:rPr>
                <w:rFonts w:ascii="Times New Roman" w:hAnsi="Times New Roman"/>
              </w:rPr>
              <w:t>излази</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HDMI: 2 ch (LPCM)</w:t>
            </w:r>
            <w:r w:rsidRPr="00DB5379">
              <w:rPr>
                <w:rFonts w:ascii="Times New Roman" w:hAnsi="Times New Roman"/>
              </w:rPr>
              <w:br/>
              <w:t>AUDIO OUT: AUDIO OUT x 2</w:t>
            </w:r>
            <w:r w:rsidRPr="00DB5379">
              <w:rPr>
                <w:rFonts w:ascii="Times New Roman" w:hAnsi="Times New Roman"/>
              </w:rPr>
              <w:br/>
              <w:t>Headphone: 3.5 mm diameter stereo mini jack x 1</w:t>
            </w:r>
            <w:r w:rsidRPr="00DB5379">
              <w:rPr>
                <w:rFonts w:ascii="Times New Roman" w:hAnsi="Times New Roman"/>
              </w:rPr>
              <w:br/>
              <w:t>Speaker: 20 mm diameter, round x 1</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14"/>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Остали</w:t>
            </w:r>
            <w:r w:rsidRPr="00DB5379">
              <w:rPr>
                <w:rFonts w:ascii="Times New Roman" w:hAnsi="Times New Roman"/>
              </w:rPr>
              <w:t xml:space="preserve"> </w:t>
            </w:r>
            <w:r>
              <w:rPr>
                <w:rFonts w:ascii="Times New Roman" w:hAnsi="Times New Roman"/>
              </w:rPr>
              <w:t>улази</w:t>
            </w:r>
            <w:r w:rsidRPr="00DB5379">
              <w:rPr>
                <w:rFonts w:ascii="Times New Roman" w:hAnsi="Times New Roman"/>
              </w:rPr>
              <w:t>/</w:t>
            </w:r>
            <w:r>
              <w:rPr>
                <w:rFonts w:ascii="Times New Roman" w:hAnsi="Times New Roman"/>
              </w:rPr>
              <w:t>излази</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Camera Remote: 2.5 mm diameter super mini jack x1 (ZOOM, S/S), 3.5 mm diameter mini jack x1 (FOCUS, IRIS)</w:t>
            </w:r>
            <w:r w:rsidRPr="00DB5379">
              <w:rPr>
                <w:rFonts w:ascii="Times New Roman" w:hAnsi="Times New Roman"/>
              </w:rPr>
              <w:br/>
              <w:t>USB 3.0 HOST: standard-A connector, 9-pin, external media device connection, bus power supported</w:t>
            </w:r>
            <w:r w:rsidRPr="00DB5379">
              <w:rPr>
                <w:rFonts w:ascii="Times New Roman" w:hAnsi="Times New Roman"/>
              </w:rPr>
              <w:br/>
              <w:t>USB 3.0 DEVICE: Micro-B connector, 10-pin,</w:t>
            </w:r>
            <w:r w:rsidRPr="00DB5379">
              <w:rPr>
                <w:rFonts w:ascii="Times New Roman" w:hAnsi="Times New Roman"/>
              </w:rPr>
              <w:br/>
              <w:t>Mass storage function (read only)</w:t>
            </w:r>
            <w:r w:rsidRPr="00DB5379">
              <w:rPr>
                <w:rFonts w:ascii="Times New Roman" w:hAnsi="Times New Roman"/>
              </w:rPr>
              <w:br/>
              <w:t>DC IN 12V</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6"/>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Монитор</w:t>
            </w:r>
            <w:r w:rsidRPr="00DB5379">
              <w:rPr>
                <w:rFonts w:ascii="Times New Roman" w:hAnsi="Times New Roman"/>
              </w:rPr>
              <w:t>/</w:t>
            </w:r>
            <w:r>
              <w:rPr>
                <w:rFonts w:ascii="Times New Roman" w:hAnsi="Times New Roman"/>
              </w:rPr>
              <w:t>тражило</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 xml:space="preserve">LCD Monitor: 3.5-type LCD </w:t>
            </w:r>
            <w:r>
              <w:rPr>
                <w:rFonts w:ascii="Times New Roman" w:hAnsi="Times New Roman"/>
              </w:rPr>
              <w:t>монитор</w:t>
            </w:r>
            <w:r w:rsidRPr="00DB5379">
              <w:rPr>
                <w:rFonts w:ascii="Times New Roman" w:hAnsi="Times New Roman"/>
              </w:rPr>
              <w:t xml:space="preserve">, </w:t>
            </w:r>
            <w:r>
              <w:rPr>
                <w:rFonts w:ascii="Times New Roman" w:hAnsi="Times New Roman"/>
              </w:rPr>
              <w:t>приближно</w:t>
            </w:r>
            <w:r w:rsidRPr="00DB5379">
              <w:rPr>
                <w:rFonts w:ascii="Times New Roman" w:hAnsi="Times New Roman"/>
              </w:rPr>
              <w:t xml:space="preserve"> 1,150,000 </w:t>
            </w:r>
            <w:r>
              <w:rPr>
                <w:rFonts w:ascii="Times New Roman" w:hAnsi="Times New Roman"/>
              </w:rPr>
              <w:t>тачака</w:t>
            </w:r>
            <w:r w:rsidRPr="00DB5379">
              <w:rPr>
                <w:rFonts w:ascii="Times New Roman" w:hAnsi="Times New Roman"/>
              </w:rPr>
              <w:br/>
              <w:t xml:space="preserve">Viewfinder: 0.24-type EVF, </w:t>
            </w:r>
            <w:r>
              <w:rPr>
                <w:rFonts w:ascii="Times New Roman" w:hAnsi="Times New Roman"/>
              </w:rPr>
              <w:t>приближно</w:t>
            </w:r>
            <w:r w:rsidRPr="00DB5379">
              <w:rPr>
                <w:rFonts w:ascii="Times New Roman" w:hAnsi="Times New Roman"/>
              </w:rPr>
              <w:t xml:space="preserve"> </w:t>
            </w:r>
            <w:r>
              <w:rPr>
                <w:rFonts w:ascii="Times New Roman" w:hAnsi="Times New Roman"/>
              </w:rPr>
              <w:t>еквивалентно</w:t>
            </w:r>
            <w:r w:rsidRPr="00DB5379">
              <w:rPr>
                <w:rFonts w:ascii="Times New Roman" w:hAnsi="Times New Roman"/>
              </w:rPr>
              <w:t xml:space="preserve"> 1,560,000 </w:t>
            </w:r>
            <w:r>
              <w:rPr>
                <w:rFonts w:ascii="Times New Roman" w:hAnsi="Times New Roman"/>
              </w:rPr>
              <w:t>тачака</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Време</w:t>
            </w:r>
            <w:r w:rsidRPr="00DB5379">
              <w:rPr>
                <w:rFonts w:ascii="Times New Roman" w:hAnsi="Times New Roman"/>
              </w:rPr>
              <w:t xml:space="preserve"> </w:t>
            </w:r>
            <w:r>
              <w:rPr>
                <w:rFonts w:ascii="Times New Roman" w:hAnsi="Times New Roman"/>
              </w:rPr>
              <w:t>снимања</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u MOV/MP4 formatu:</w:t>
            </w:r>
            <w:r w:rsidRPr="00DB5379">
              <w:rPr>
                <w:rFonts w:ascii="Times New Roman" w:hAnsi="Times New Roman"/>
              </w:rPr>
              <w:br/>
              <w:t xml:space="preserve">UHD pri 100Mbps 2 </w:t>
            </w:r>
            <w:r>
              <w:rPr>
                <w:rFonts w:ascii="Times New Roman" w:hAnsi="Times New Roman"/>
              </w:rPr>
              <w:t>сата</w:t>
            </w:r>
            <w:r w:rsidRPr="00DB5379">
              <w:rPr>
                <w:rFonts w:ascii="Times New Roman" w:hAnsi="Times New Roman"/>
              </w:rPr>
              <w:t xml:space="preserve"> </w:t>
            </w:r>
            <w:r>
              <w:rPr>
                <w:rFonts w:ascii="Times New Roman" w:hAnsi="Times New Roman"/>
              </w:rPr>
              <w:t>и</w:t>
            </w:r>
            <w:r w:rsidRPr="00DB5379">
              <w:rPr>
                <w:rFonts w:ascii="Times New Roman" w:hAnsi="Times New Roman"/>
              </w:rPr>
              <w:t xml:space="preserve"> 40 </w:t>
            </w:r>
            <w:r>
              <w:rPr>
                <w:rFonts w:ascii="Times New Roman" w:hAnsi="Times New Roman"/>
              </w:rPr>
              <w:t>мин</w:t>
            </w:r>
            <w:r w:rsidRPr="00DB5379">
              <w:rPr>
                <w:rFonts w:ascii="Times New Roman" w:hAnsi="Times New Roman"/>
              </w:rPr>
              <w:t xml:space="preserve"> </w:t>
            </w:r>
            <w:r>
              <w:rPr>
                <w:rFonts w:ascii="Times New Roman" w:hAnsi="Times New Roman"/>
              </w:rPr>
              <w:t>материјала</w:t>
            </w:r>
            <w:r w:rsidRPr="00DB5379">
              <w:rPr>
                <w:rFonts w:ascii="Times New Roman" w:hAnsi="Times New Roman"/>
              </w:rPr>
              <w:t xml:space="preserve"> </w:t>
            </w:r>
            <w:r>
              <w:rPr>
                <w:rFonts w:ascii="Times New Roman" w:hAnsi="Times New Roman"/>
              </w:rPr>
              <w:t>на</w:t>
            </w:r>
            <w:r w:rsidRPr="00DB5379">
              <w:rPr>
                <w:rFonts w:ascii="Times New Roman" w:hAnsi="Times New Roman"/>
              </w:rPr>
              <w:t xml:space="preserve"> </w:t>
            </w:r>
            <w:r>
              <w:rPr>
                <w:rFonts w:ascii="Times New Roman" w:hAnsi="Times New Roman"/>
              </w:rPr>
              <w:t>картицу</w:t>
            </w:r>
            <w:r w:rsidRPr="00DB5379">
              <w:rPr>
                <w:rFonts w:ascii="Times New Roman" w:hAnsi="Times New Roman"/>
              </w:rPr>
              <w:t xml:space="preserve"> </w:t>
            </w:r>
            <w:r>
              <w:rPr>
                <w:rFonts w:ascii="Times New Roman" w:hAnsi="Times New Roman"/>
              </w:rPr>
              <w:t>од</w:t>
            </w:r>
            <w:r w:rsidRPr="00DB5379">
              <w:rPr>
                <w:rFonts w:ascii="Times New Roman" w:hAnsi="Times New Roman"/>
              </w:rPr>
              <w:t xml:space="preserve"> 128GB </w:t>
            </w:r>
            <w:r>
              <w:rPr>
                <w:rFonts w:ascii="Times New Roman" w:hAnsi="Times New Roman"/>
              </w:rPr>
              <w:t>меморије</w:t>
            </w:r>
            <w:r w:rsidRPr="00DB5379">
              <w:rPr>
                <w:rFonts w:ascii="Times New Roman" w:hAnsi="Times New Roman"/>
              </w:rPr>
              <w:br/>
              <w:t xml:space="preserve">FHD pri 50Mbps 5 </w:t>
            </w:r>
            <w:r>
              <w:rPr>
                <w:rFonts w:ascii="Times New Roman" w:hAnsi="Times New Roman"/>
              </w:rPr>
              <w:t>сати</w:t>
            </w:r>
            <w:r w:rsidRPr="00DB5379">
              <w:rPr>
                <w:rFonts w:ascii="Times New Roman" w:hAnsi="Times New Roman"/>
              </w:rPr>
              <w:t xml:space="preserve"> </w:t>
            </w:r>
            <w:r>
              <w:rPr>
                <w:rFonts w:ascii="Times New Roman" w:hAnsi="Times New Roman"/>
              </w:rPr>
              <w:t>и</w:t>
            </w:r>
            <w:r w:rsidRPr="00DB5379">
              <w:rPr>
                <w:rFonts w:ascii="Times New Roman" w:hAnsi="Times New Roman"/>
              </w:rPr>
              <w:t xml:space="preserve"> 20 </w:t>
            </w:r>
            <w:r>
              <w:rPr>
                <w:rFonts w:ascii="Times New Roman" w:hAnsi="Times New Roman"/>
              </w:rPr>
              <w:t>мин</w:t>
            </w:r>
            <w:r w:rsidRPr="00DB5379">
              <w:rPr>
                <w:rFonts w:ascii="Times New Roman" w:hAnsi="Times New Roman"/>
              </w:rPr>
              <w:t xml:space="preserve"> </w:t>
            </w:r>
            <w:r>
              <w:rPr>
                <w:rFonts w:ascii="Times New Roman" w:hAnsi="Times New Roman"/>
              </w:rPr>
              <w:t>материјала</w:t>
            </w:r>
            <w:r w:rsidRPr="00DB5379">
              <w:rPr>
                <w:rFonts w:ascii="Times New Roman" w:hAnsi="Times New Roman"/>
              </w:rPr>
              <w:t xml:space="preserve"> </w:t>
            </w:r>
            <w:r>
              <w:rPr>
                <w:rFonts w:ascii="Times New Roman" w:hAnsi="Times New Roman"/>
              </w:rPr>
              <w:t>на</w:t>
            </w:r>
            <w:r w:rsidRPr="00DB5379">
              <w:rPr>
                <w:rFonts w:ascii="Times New Roman" w:hAnsi="Times New Roman"/>
              </w:rPr>
              <w:t xml:space="preserve"> </w:t>
            </w:r>
            <w:r>
              <w:rPr>
                <w:rFonts w:ascii="Times New Roman" w:hAnsi="Times New Roman"/>
              </w:rPr>
              <w:t>картицу</w:t>
            </w:r>
            <w:r w:rsidRPr="00DB5379">
              <w:rPr>
                <w:rFonts w:ascii="Times New Roman" w:hAnsi="Times New Roman"/>
              </w:rPr>
              <w:t xml:space="preserve"> </w:t>
            </w:r>
            <w:r>
              <w:rPr>
                <w:rFonts w:ascii="Times New Roman" w:hAnsi="Times New Roman"/>
              </w:rPr>
              <w:t>од</w:t>
            </w:r>
            <w:r w:rsidRPr="00DB5379">
              <w:rPr>
                <w:rFonts w:ascii="Times New Roman" w:hAnsi="Times New Roman"/>
              </w:rPr>
              <w:t xml:space="preserve"> 128GB </w:t>
            </w:r>
            <w:r>
              <w:rPr>
                <w:rFonts w:ascii="Times New Roman" w:hAnsi="Times New Roman"/>
              </w:rPr>
              <w:t>меморије</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Радна</w:t>
            </w:r>
            <w:r w:rsidRPr="00DB5379">
              <w:rPr>
                <w:rFonts w:ascii="Times New Roman" w:hAnsi="Times New Roman"/>
              </w:rPr>
              <w:t xml:space="preserve"> </w:t>
            </w:r>
            <w:r>
              <w:rPr>
                <w:rFonts w:ascii="Times New Roman" w:hAnsi="Times New Roman"/>
              </w:rPr>
              <w:t>температура</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Pr>
                <w:rFonts w:ascii="Times New Roman" w:hAnsi="Times New Roman"/>
              </w:rPr>
              <w:t>мин</w:t>
            </w:r>
            <w:r w:rsidRPr="00DB5379">
              <w:rPr>
                <w:rFonts w:ascii="Times New Roman" w:hAnsi="Times New Roman"/>
              </w:rPr>
              <w:t>. 0 °</w:t>
            </w:r>
            <w:r>
              <w:rPr>
                <w:rFonts w:ascii="Times New Roman" w:hAnsi="Times New Roman"/>
              </w:rPr>
              <w:t>Ц</w:t>
            </w:r>
            <w:r w:rsidRPr="00DB5379">
              <w:rPr>
                <w:rFonts w:ascii="Times New Roman" w:hAnsi="Times New Roman"/>
              </w:rPr>
              <w:t xml:space="preserve"> - 40 °</w:t>
            </w:r>
            <w:r>
              <w:rPr>
                <w:rFonts w:ascii="Times New Roman" w:hAnsi="Times New Roman"/>
              </w:rPr>
              <w:t>Ц</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lastRenderedPageBreak/>
              <w:t>Радна</w:t>
            </w:r>
            <w:r w:rsidRPr="00DB5379">
              <w:rPr>
                <w:rFonts w:ascii="Times New Roman" w:hAnsi="Times New Roman"/>
              </w:rPr>
              <w:t xml:space="preserve"> </w:t>
            </w:r>
            <w:r>
              <w:rPr>
                <w:rFonts w:ascii="Times New Roman" w:hAnsi="Times New Roman"/>
              </w:rPr>
              <w:t>влага</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Pr>
                <w:rFonts w:ascii="Times New Roman" w:hAnsi="Times New Roman"/>
              </w:rPr>
              <w:t>мин</w:t>
            </w:r>
            <w:r w:rsidRPr="00DB5379">
              <w:rPr>
                <w:rFonts w:ascii="Times New Roman" w:hAnsi="Times New Roman"/>
              </w:rPr>
              <w:t>. 10 % - 80 %</w:t>
            </w:r>
            <w:r>
              <w:rPr>
                <w:rFonts w:ascii="Times New Roman" w:hAnsi="Times New Roman"/>
              </w:rPr>
              <w:t xml:space="preserve"> </w:t>
            </w:r>
            <w:r w:rsidRPr="00DB5379">
              <w:rPr>
                <w:rFonts w:ascii="Times New Roman" w:hAnsi="Times New Roman"/>
              </w:rPr>
              <w:t>(</w:t>
            </w:r>
            <w:r>
              <w:rPr>
                <w:rFonts w:ascii="Times New Roman" w:hAnsi="Times New Roman"/>
              </w:rPr>
              <w:t>без</w:t>
            </w:r>
            <w:r w:rsidRPr="00DB5379">
              <w:rPr>
                <w:rFonts w:ascii="Times New Roman" w:hAnsi="Times New Roman"/>
              </w:rPr>
              <w:t xml:space="preserve"> </w:t>
            </w:r>
            <w:r>
              <w:rPr>
                <w:rFonts w:ascii="Times New Roman" w:hAnsi="Times New Roman"/>
              </w:rPr>
              <w:t>кондензације</w:t>
            </w:r>
            <w:r w:rsidRPr="00DB5379">
              <w:rPr>
                <w:rFonts w:ascii="Times New Roman" w:hAnsi="Times New Roman"/>
              </w:rPr>
              <w:t>)</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2"/>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Остало</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Pr>
                <w:rFonts w:ascii="Times New Roman" w:hAnsi="Times New Roman"/>
              </w:rPr>
              <w:t>Уз</w:t>
            </w:r>
            <w:r w:rsidRPr="00DB5379">
              <w:rPr>
                <w:rFonts w:ascii="Times New Roman" w:hAnsi="Times New Roman"/>
              </w:rPr>
              <w:t xml:space="preserve"> </w:t>
            </w:r>
            <w:r>
              <w:rPr>
                <w:rFonts w:ascii="Times New Roman" w:hAnsi="Times New Roman"/>
              </w:rPr>
              <w:t>камкордер</w:t>
            </w:r>
            <w:r w:rsidRPr="00DB5379">
              <w:rPr>
                <w:rFonts w:ascii="Times New Roman" w:hAnsi="Times New Roman"/>
              </w:rPr>
              <w:t xml:space="preserve"> </w:t>
            </w:r>
            <w:r>
              <w:rPr>
                <w:rFonts w:ascii="Times New Roman" w:hAnsi="Times New Roman"/>
              </w:rPr>
              <w:t>је</w:t>
            </w:r>
            <w:r w:rsidRPr="00DB5379">
              <w:rPr>
                <w:rFonts w:ascii="Times New Roman" w:hAnsi="Times New Roman"/>
              </w:rPr>
              <w:t xml:space="preserve"> </w:t>
            </w:r>
            <w:r>
              <w:rPr>
                <w:rFonts w:ascii="Times New Roman" w:hAnsi="Times New Roman"/>
              </w:rPr>
              <w:t>потребно</w:t>
            </w:r>
            <w:r w:rsidRPr="00DB5379">
              <w:rPr>
                <w:rFonts w:ascii="Times New Roman" w:hAnsi="Times New Roman"/>
              </w:rPr>
              <w:t xml:space="preserve"> </w:t>
            </w:r>
            <w:r>
              <w:rPr>
                <w:rFonts w:ascii="Times New Roman" w:hAnsi="Times New Roman"/>
              </w:rPr>
              <w:t>испоручити</w:t>
            </w:r>
            <w:r w:rsidRPr="00DB5379">
              <w:rPr>
                <w:rFonts w:ascii="Times New Roman" w:hAnsi="Times New Roman"/>
              </w:rPr>
              <w:t xml:space="preserve"> </w:t>
            </w:r>
            <w:r>
              <w:rPr>
                <w:rFonts w:ascii="Times New Roman" w:hAnsi="Times New Roman"/>
              </w:rPr>
              <w:t>трипод</w:t>
            </w:r>
            <w:r w:rsidRPr="00DB5379">
              <w:rPr>
                <w:rFonts w:ascii="Times New Roman" w:hAnsi="Times New Roman"/>
              </w:rPr>
              <w:t xml:space="preserve"> </w:t>
            </w:r>
            <w:r>
              <w:rPr>
                <w:rFonts w:ascii="Times New Roman" w:hAnsi="Times New Roman"/>
              </w:rPr>
              <w:t>држач</w:t>
            </w:r>
            <w:r w:rsidRPr="00DB5379">
              <w:rPr>
                <w:rFonts w:ascii="Times New Roman" w:hAnsi="Times New Roman"/>
              </w:rPr>
              <w:t xml:space="preserve"> </w:t>
            </w:r>
            <w:r>
              <w:rPr>
                <w:rFonts w:ascii="Times New Roman" w:hAnsi="Times New Roman"/>
              </w:rPr>
              <w:t>компатибилан</w:t>
            </w:r>
            <w:r w:rsidRPr="00DB5379">
              <w:rPr>
                <w:rFonts w:ascii="Times New Roman" w:hAnsi="Times New Roman"/>
              </w:rPr>
              <w:t xml:space="preserve"> </w:t>
            </w:r>
            <w:r>
              <w:rPr>
                <w:rFonts w:ascii="Times New Roman" w:hAnsi="Times New Roman"/>
              </w:rPr>
              <w:t>са</w:t>
            </w:r>
            <w:r w:rsidRPr="00DB5379">
              <w:rPr>
                <w:rFonts w:ascii="Times New Roman" w:hAnsi="Times New Roman"/>
              </w:rPr>
              <w:t xml:space="preserve"> </w:t>
            </w:r>
            <w:r>
              <w:rPr>
                <w:rFonts w:ascii="Times New Roman" w:hAnsi="Times New Roman"/>
              </w:rPr>
              <w:t>камкордером</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0"/>
        </w:trPr>
        <w:tc>
          <w:tcPr>
            <w:tcW w:w="2410" w:type="dxa"/>
            <w:gridSpan w:val="2"/>
            <w:tcBorders>
              <w:top w:val="nil"/>
              <w:left w:val="single" w:sz="8" w:space="0" w:color="auto"/>
              <w:bottom w:val="single" w:sz="4"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Укључено</w:t>
            </w:r>
            <w:r w:rsidRPr="00DB5379">
              <w:rPr>
                <w:rFonts w:ascii="Times New Roman" w:hAnsi="Times New Roman"/>
              </w:rPr>
              <w:t xml:space="preserve"> </w:t>
            </w:r>
            <w:r>
              <w:rPr>
                <w:rFonts w:ascii="Times New Roman" w:hAnsi="Times New Roman"/>
              </w:rPr>
              <w:t>у</w:t>
            </w:r>
            <w:r w:rsidRPr="00DB5379">
              <w:rPr>
                <w:rFonts w:ascii="Times New Roman" w:hAnsi="Times New Roman"/>
              </w:rPr>
              <w:t xml:space="preserve"> </w:t>
            </w:r>
            <w:r>
              <w:rPr>
                <w:rFonts w:ascii="Times New Roman" w:hAnsi="Times New Roman"/>
              </w:rPr>
              <w:t>испоруку</w:t>
            </w:r>
          </w:p>
        </w:tc>
        <w:tc>
          <w:tcPr>
            <w:tcW w:w="6946" w:type="dxa"/>
            <w:gridSpan w:val="2"/>
            <w:tcBorders>
              <w:top w:val="nil"/>
              <w:left w:val="nil"/>
              <w:bottom w:val="single" w:sz="4" w:space="0" w:color="auto"/>
              <w:right w:val="single" w:sz="8" w:space="0" w:color="auto"/>
            </w:tcBorders>
            <w:vAlign w:val="bottom"/>
            <w:hideMark/>
          </w:tcPr>
          <w:p w:rsidR="009C5824" w:rsidRPr="00DB5379" w:rsidRDefault="009C5824" w:rsidP="009C5824">
            <w:pPr>
              <w:rPr>
                <w:rFonts w:ascii="Times New Roman" w:hAnsi="Times New Roman"/>
              </w:rPr>
            </w:pPr>
            <w:r>
              <w:rPr>
                <w:rFonts w:ascii="Times New Roman" w:hAnsi="Times New Roman"/>
              </w:rPr>
              <w:t>Батерија</w:t>
            </w:r>
            <w:r w:rsidRPr="00DB5379">
              <w:rPr>
                <w:rFonts w:ascii="Times New Roman" w:hAnsi="Times New Roman"/>
              </w:rPr>
              <w:t xml:space="preserve">, </w:t>
            </w:r>
            <w:r>
              <w:rPr>
                <w:rFonts w:ascii="Times New Roman" w:hAnsi="Times New Roman"/>
              </w:rPr>
              <w:t>пуњач</w:t>
            </w:r>
            <w:r w:rsidRPr="00DB5379">
              <w:rPr>
                <w:rFonts w:ascii="Times New Roman" w:hAnsi="Times New Roman"/>
              </w:rPr>
              <w:t xml:space="preserve"> </w:t>
            </w:r>
            <w:r>
              <w:rPr>
                <w:rFonts w:ascii="Times New Roman" w:hAnsi="Times New Roman"/>
              </w:rPr>
              <w:t>батерије</w:t>
            </w:r>
            <w:r w:rsidRPr="00DB5379">
              <w:rPr>
                <w:rFonts w:ascii="Times New Roman" w:hAnsi="Times New Roman"/>
              </w:rPr>
              <w:t xml:space="preserve">, </w:t>
            </w:r>
            <w:r>
              <w:rPr>
                <w:rFonts w:ascii="Times New Roman" w:hAnsi="Times New Roman"/>
              </w:rPr>
              <w:t>АЦ</w:t>
            </w:r>
            <w:r w:rsidRPr="00DB5379">
              <w:rPr>
                <w:rFonts w:ascii="Times New Roman" w:hAnsi="Times New Roman"/>
              </w:rPr>
              <w:t xml:space="preserve"> </w:t>
            </w:r>
            <w:r>
              <w:rPr>
                <w:rFonts w:ascii="Times New Roman" w:hAnsi="Times New Roman"/>
              </w:rPr>
              <w:t>адаптер</w:t>
            </w:r>
            <w:r w:rsidRPr="00DB5379">
              <w:rPr>
                <w:rFonts w:ascii="Times New Roman" w:hAnsi="Times New Roman"/>
              </w:rPr>
              <w:t xml:space="preserve">, </w:t>
            </w:r>
            <w:r>
              <w:rPr>
                <w:rFonts w:ascii="Times New Roman" w:hAnsi="Times New Roman"/>
              </w:rPr>
              <w:t>држаш</w:t>
            </w:r>
            <w:r w:rsidRPr="00DB5379">
              <w:rPr>
                <w:rFonts w:ascii="Times New Roman" w:hAnsi="Times New Roman"/>
              </w:rPr>
              <w:t xml:space="preserve"> </w:t>
            </w:r>
            <w:r>
              <w:rPr>
                <w:rFonts w:ascii="Times New Roman" w:hAnsi="Times New Roman"/>
              </w:rPr>
              <w:t>микрофона</w:t>
            </w:r>
            <w:r w:rsidRPr="00DB5379">
              <w:rPr>
                <w:rFonts w:ascii="Times New Roman" w:hAnsi="Times New Roman"/>
              </w:rPr>
              <w:t xml:space="preserve">, </w:t>
            </w:r>
            <w:r>
              <w:rPr>
                <w:rFonts w:ascii="Times New Roman" w:hAnsi="Times New Roman"/>
              </w:rPr>
              <w:t>шраф</w:t>
            </w:r>
            <w:r w:rsidRPr="00DB5379">
              <w:rPr>
                <w:rFonts w:ascii="Times New Roman" w:hAnsi="Times New Roman"/>
              </w:rPr>
              <w:t xml:space="preserve"> </w:t>
            </w:r>
            <w:r>
              <w:rPr>
                <w:rFonts w:ascii="Times New Roman" w:hAnsi="Times New Roman"/>
              </w:rPr>
              <w:t>за</w:t>
            </w:r>
            <w:r w:rsidRPr="00DB5379">
              <w:rPr>
                <w:rFonts w:ascii="Times New Roman" w:hAnsi="Times New Roman"/>
              </w:rPr>
              <w:t xml:space="preserve"> </w:t>
            </w:r>
            <w:r>
              <w:rPr>
                <w:rFonts w:ascii="Times New Roman" w:hAnsi="Times New Roman"/>
              </w:rPr>
              <w:t>држач</w:t>
            </w:r>
            <w:r w:rsidRPr="00DB5379">
              <w:rPr>
                <w:rFonts w:ascii="Times New Roman" w:hAnsi="Times New Roman"/>
              </w:rPr>
              <w:t xml:space="preserve"> </w:t>
            </w:r>
            <w:r>
              <w:rPr>
                <w:rFonts w:ascii="Times New Roman" w:hAnsi="Times New Roman"/>
              </w:rPr>
              <w:t>микрофона</w:t>
            </w:r>
            <w:r w:rsidRPr="00DB5379">
              <w:rPr>
                <w:rFonts w:ascii="Times New Roman" w:hAnsi="Times New Roman"/>
              </w:rPr>
              <w:t xml:space="preserve"> 12</w:t>
            </w:r>
            <w:r>
              <w:rPr>
                <w:rFonts w:ascii="Times New Roman" w:hAnsi="Times New Roman"/>
              </w:rPr>
              <w:t>мм</w:t>
            </w:r>
            <w:r w:rsidRPr="00DB5379">
              <w:rPr>
                <w:rFonts w:ascii="Times New Roman" w:hAnsi="Times New Roman"/>
              </w:rPr>
              <w:t xml:space="preserve">, </w:t>
            </w:r>
            <w:r>
              <w:rPr>
                <w:rFonts w:ascii="Times New Roman" w:hAnsi="Times New Roman"/>
              </w:rPr>
              <w:t>АЦ</w:t>
            </w:r>
            <w:r w:rsidRPr="00DB5379">
              <w:rPr>
                <w:rFonts w:ascii="Times New Roman" w:hAnsi="Times New Roman"/>
              </w:rPr>
              <w:t xml:space="preserve"> </w:t>
            </w:r>
            <w:r>
              <w:rPr>
                <w:rFonts w:ascii="Times New Roman" w:hAnsi="Times New Roman"/>
              </w:rPr>
              <w:t xml:space="preserve">кабл </w:t>
            </w:r>
            <w:r w:rsidRPr="00DB5379">
              <w:rPr>
                <w:rFonts w:ascii="Times New Roman" w:hAnsi="Times New Roman"/>
              </w:rPr>
              <w:t xml:space="preserve">(2 </w:t>
            </w:r>
            <w:r>
              <w:rPr>
                <w:rFonts w:ascii="Times New Roman" w:hAnsi="Times New Roman"/>
              </w:rPr>
              <w:t>ком</w:t>
            </w:r>
            <w:r w:rsidRPr="00DB5379">
              <w:rPr>
                <w:rFonts w:ascii="Times New Roman" w:hAnsi="Times New Roman"/>
              </w:rPr>
              <w:t xml:space="preserve">), </w:t>
            </w:r>
            <w:r>
              <w:rPr>
                <w:rFonts w:ascii="Times New Roman" w:hAnsi="Times New Roman"/>
              </w:rPr>
              <w:t>поклопац</w:t>
            </w:r>
            <w:r w:rsidRPr="00DB5379">
              <w:rPr>
                <w:rFonts w:ascii="Times New Roman" w:hAnsi="Times New Roman"/>
              </w:rPr>
              <w:t xml:space="preserve"> </w:t>
            </w:r>
            <w:r>
              <w:rPr>
                <w:rFonts w:ascii="Times New Roman" w:hAnsi="Times New Roman"/>
              </w:rPr>
              <w:t>сочива</w:t>
            </w:r>
            <w:r w:rsidRPr="00DB5379">
              <w:rPr>
                <w:rFonts w:ascii="Times New Roman" w:hAnsi="Times New Roman"/>
              </w:rPr>
              <w:t xml:space="preserve">, </w:t>
            </w:r>
            <w:r>
              <w:rPr>
                <w:rFonts w:ascii="Times New Roman" w:hAnsi="Times New Roman"/>
              </w:rPr>
              <w:t>навлака</w:t>
            </w:r>
            <w:r w:rsidRPr="00DB5379">
              <w:rPr>
                <w:rFonts w:ascii="Times New Roman" w:hAnsi="Times New Roman"/>
              </w:rPr>
              <w:t xml:space="preserve"> </w:t>
            </w:r>
            <w:r>
              <w:rPr>
                <w:rFonts w:ascii="Times New Roman" w:hAnsi="Times New Roman"/>
              </w:rPr>
              <w:t>објектива</w:t>
            </w:r>
            <w:r w:rsidRPr="00DB5379">
              <w:rPr>
                <w:rFonts w:ascii="Times New Roman" w:hAnsi="Times New Roman"/>
              </w:rPr>
              <w:t xml:space="preserve">, </w:t>
            </w:r>
            <w:r>
              <w:rPr>
                <w:rFonts w:ascii="Times New Roman" w:hAnsi="Times New Roman"/>
              </w:rPr>
              <w:t>поклопац</w:t>
            </w:r>
            <w:r w:rsidRPr="00DB5379">
              <w:rPr>
                <w:rFonts w:ascii="Times New Roman" w:hAnsi="Times New Roman"/>
              </w:rPr>
              <w:t xml:space="preserve"> </w:t>
            </w:r>
            <w:r>
              <w:rPr>
                <w:rFonts w:ascii="Times New Roman" w:hAnsi="Times New Roman"/>
              </w:rPr>
              <w:t>улазног</w:t>
            </w:r>
            <w:r w:rsidRPr="00DB5379">
              <w:rPr>
                <w:rFonts w:ascii="Times New Roman" w:hAnsi="Times New Roman"/>
              </w:rPr>
              <w:t xml:space="preserve"> </w:t>
            </w:r>
            <w:r>
              <w:rPr>
                <w:rFonts w:ascii="Times New Roman" w:hAnsi="Times New Roman"/>
              </w:rPr>
              <w:t>терминала</w:t>
            </w:r>
          </w:p>
        </w:tc>
      </w:tr>
      <w:tr w:rsidR="009C5824" w:rsidRPr="00DB5379" w:rsidTr="009C5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2410" w:type="dxa"/>
            <w:gridSpan w:val="2"/>
            <w:tcBorders>
              <w:top w:val="nil"/>
              <w:left w:val="single" w:sz="8" w:space="0" w:color="auto"/>
              <w:bottom w:val="single" w:sz="8" w:space="0" w:color="auto"/>
              <w:right w:val="single" w:sz="4" w:space="0" w:color="auto"/>
            </w:tcBorders>
            <w:vAlign w:val="center"/>
            <w:hideMark/>
          </w:tcPr>
          <w:p w:rsidR="009C5824" w:rsidRPr="00DB5379" w:rsidRDefault="009C5824" w:rsidP="009C5824">
            <w:pPr>
              <w:rPr>
                <w:rFonts w:ascii="Times New Roman" w:hAnsi="Times New Roman"/>
              </w:rPr>
            </w:pPr>
            <w:r>
              <w:rPr>
                <w:rFonts w:ascii="Times New Roman" w:hAnsi="Times New Roman"/>
              </w:rPr>
              <w:t>Гаранција</w:t>
            </w:r>
          </w:p>
        </w:tc>
        <w:tc>
          <w:tcPr>
            <w:tcW w:w="6946" w:type="dxa"/>
            <w:gridSpan w:val="2"/>
            <w:tcBorders>
              <w:top w:val="nil"/>
              <w:left w:val="nil"/>
              <w:bottom w:val="single" w:sz="8" w:space="0" w:color="auto"/>
              <w:right w:val="single" w:sz="8" w:space="0" w:color="auto"/>
            </w:tcBorders>
            <w:vAlign w:val="bottom"/>
            <w:hideMark/>
          </w:tcPr>
          <w:p w:rsidR="009C5824" w:rsidRPr="00DB5379" w:rsidRDefault="009C5824" w:rsidP="009C5824">
            <w:pPr>
              <w:rPr>
                <w:rFonts w:ascii="Times New Roman" w:hAnsi="Times New Roman"/>
              </w:rPr>
            </w:pPr>
            <w:r w:rsidRPr="00DB5379">
              <w:rPr>
                <w:rFonts w:ascii="Times New Roman" w:hAnsi="Times New Roman"/>
              </w:rPr>
              <w:t xml:space="preserve">24 </w:t>
            </w:r>
            <w:r>
              <w:rPr>
                <w:rFonts w:ascii="Times New Roman" w:hAnsi="Times New Roman"/>
              </w:rPr>
              <w:t>месеца</w:t>
            </w:r>
            <w:r w:rsidRPr="00DB5379">
              <w:rPr>
                <w:rFonts w:ascii="Times New Roman" w:hAnsi="Times New Roman"/>
              </w:rPr>
              <w:t xml:space="preserve"> </w:t>
            </w:r>
            <w:r>
              <w:rPr>
                <w:rFonts w:ascii="Times New Roman" w:hAnsi="Times New Roman"/>
              </w:rPr>
              <w:t>произвођачке</w:t>
            </w:r>
            <w:r w:rsidRPr="00DB5379">
              <w:rPr>
                <w:rFonts w:ascii="Times New Roman" w:hAnsi="Times New Roman"/>
              </w:rPr>
              <w:t xml:space="preserve"> </w:t>
            </w:r>
            <w:r>
              <w:rPr>
                <w:rFonts w:ascii="Times New Roman" w:hAnsi="Times New Roman"/>
              </w:rPr>
              <w:t>гаранције</w:t>
            </w:r>
          </w:p>
        </w:tc>
      </w:tr>
    </w:tbl>
    <w:p w:rsidR="009C5824" w:rsidRPr="00DB5379" w:rsidRDefault="009C5824" w:rsidP="009C5824">
      <w:pPr>
        <w:tabs>
          <w:tab w:val="left" w:pos="3465"/>
        </w:tabs>
        <w:rPr>
          <w:rFonts w:ascii="Times New Roman" w:hAnsi="Times New Roman"/>
          <w:lang w:val="en-GB"/>
        </w:rPr>
      </w:pPr>
    </w:p>
    <w:p w:rsidR="00913927" w:rsidRPr="00DB5379" w:rsidRDefault="00913927" w:rsidP="009C5824">
      <w:pPr>
        <w:tabs>
          <w:tab w:val="left" w:pos="3465"/>
        </w:tabs>
        <w:rPr>
          <w:rFonts w:ascii="Times New Roman" w:hAnsi="Times New Roman"/>
          <w:lang w:val="en-GB"/>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917"/>
        <w:gridCol w:w="4154"/>
        <w:gridCol w:w="1992"/>
      </w:tblGrid>
      <w:tr w:rsidR="009C5824" w:rsidRPr="00DB5379" w:rsidTr="00264A0A">
        <w:tc>
          <w:tcPr>
            <w:tcW w:w="723" w:type="dxa"/>
            <w:vAlign w:val="center"/>
          </w:tcPr>
          <w:p w:rsidR="009C5824" w:rsidRPr="00DB5379" w:rsidRDefault="009C5824" w:rsidP="009C5824">
            <w:pPr>
              <w:rPr>
                <w:rFonts w:ascii="Times New Roman" w:hAnsi="Times New Roman"/>
                <w:b/>
                <w:sz w:val="28"/>
                <w:szCs w:val="28"/>
                <w:lang w:val="sr-Cyrl-CS"/>
              </w:rPr>
            </w:pPr>
            <w:r w:rsidRPr="00DB5379">
              <w:rPr>
                <w:rFonts w:ascii="Times New Roman" w:hAnsi="Times New Roman"/>
                <w:b/>
                <w:sz w:val="28"/>
                <w:szCs w:val="28"/>
                <w:lang w:val="sr-Cyrl-CS"/>
              </w:rPr>
              <w:t>Ред. бр.</w:t>
            </w:r>
          </w:p>
        </w:tc>
        <w:tc>
          <w:tcPr>
            <w:tcW w:w="7071" w:type="dxa"/>
            <w:gridSpan w:val="2"/>
            <w:vAlign w:val="center"/>
          </w:tcPr>
          <w:p w:rsidR="009C5824" w:rsidRPr="00815BCB" w:rsidRDefault="009C5824" w:rsidP="00E06C34">
            <w:pPr>
              <w:jc w:val="center"/>
              <w:rPr>
                <w:rFonts w:ascii="Times New Roman" w:hAnsi="Times New Roman"/>
                <w:b/>
                <w:sz w:val="28"/>
                <w:szCs w:val="28"/>
              </w:rPr>
            </w:pPr>
            <w:r w:rsidRPr="00815BCB">
              <w:rPr>
                <w:rFonts w:ascii="Times New Roman" w:hAnsi="Times New Roman"/>
                <w:b/>
                <w:sz w:val="28"/>
                <w:szCs w:val="28"/>
                <w:lang w:val="sr-Cyrl-CS"/>
              </w:rPr>
              <w:t>Назив  опреме: Електрични пиано/синтисајзер</w:t>
            </w:r>
          </w:p>
          <w:p w:rsidR="009C5824" w:rsidRPr="00DB5379" w:rsidRDefault="009C5824" w:rsidP="009C5824">
            <w:pPr>
              <w:rPr>
                <w:rFonts w:ascii="Times New Roman" w:hAnsi="Times New Roman"/>
                <w:b/>
                <w:sz w:val="28"/>
                <w:szCs w:val="28"/>
                <w:lang w:val="sr-Cyrl-CS"/>
              </w:rPr>
            </w:pPr>
          </w:p>
        </w:tc>
        <w:tc>
          <w:tcPr>
            <w:tcW w:w="1992" w:type="dxa"/>
            <w:vAlign w:val="center"/>
          </w:tcPr>
          <w:p w:rsidR="009C5824" w:rsidRPr="00DB5379" w:rsidRDefault="009C5824" w:rsidP="009C5824">
            <w:pPr>
              <w:jc w:val="center"/>
              <w:rPr>
                <w:rFonts w:ascii="Times New Roman" w:hAnsi="Times New Roman"/>
                <w:b/>
                <w:sz w:val="28"/>
                <w:szCs w:val="28"/>
                <w:lang w:val="sr-Cyrl-CS"/>
              </w:rPr>
            </w:pPr>
            <w:r w:rsidRPr="00DB5379">
              <w:rPr>
                <w:rFonts w:ascii="Times New Roman" w:hAnsi="Times New Roman"/>
                <w:b/>
                <w:sz w:val="28"/>
                <w:szCs w:val="28"/>
                <w:lang w:val="sr-Cyrl-CS"/>
              </w:rPr>
              <w:t>Количина</w:t>
            </w:r>
          </w:p>
        </w:tc>
      </w:tr>
      <w:tr w:rsidR="009C5824" w:rsidRPr="00DB5379" w:rsidTr="00264A0A">
        <w:tc>
          <w:tcPr>
            <w:tcW w:w="723" w:type="dxa"/>
            <w:shd w:val="clear" w:color="auto" w:fill="C0C0C0"/>
            <w:vAlign w:val="center"/>
          </w:tcPr>
          <w:p w:rsidR="009C5824" w:rsidRPr="00DB5379" w:rsidRDefault="009C5824" w:rsidP="009C5824">
            <w:pPr>
              <w:rPr>
                <w:rFonts w:ascii="Times New Roman" w:hAnsi="Times New Roman"/>
                <w:b/>
                <w:lang w:val="sr-Cyrl-CS"/>
              </w:rPr>
            </w:pPr>
            <w:r>
              <w:rPr>
                <w:rFonts w:ascii="Times New Roman" w:hAnsi="Times New Roman"/>
                <w:b/>
                <w:lang w:val="sr-Cyrl-CS"/>
              </w:rPr>
              <w:t>5</w:t>
            </w:r>
            <w:r w:rsidRPr="00DB5379">
              <w:rPr>
                <w:rFonts w:ascii="Times New Roman" w:hAnsi="Times New Roman"/>
                <w:b/>
                <w:lang w:val="sr-Cyrl-CS"/>
              </w:rPr>
              <w:t>.</w:t>
            </w:r>
          </w:p>
        </w:tc>
        <w:tc>
          <w:tcPr>
            <w:tcW w:w="7071" w:type="dxa"/>
            <w:gridSpan w:val="2"/>
            <w:shd w:val="clear" w:color="auto" w:fill="C0C0C0"/>
            <w:vAlign w:val="center"/>
          </w:tcPr>
          <w:p w:rsidR="009C5824" w:rsidRPr="00DB5379" w:rsidRDefault="009C5824" w:rsidP="009C5824">
            <w:pPr>
              <w:rPr>
                <w:rFonts w:ascii="Times New Roman" w:hAnsi="Times New Roman"/>
                <w:b/>
                <w:color w:val="FF0000"/>
                <w:lang w:val="sr-Cyrl-CS"/>
              </w:rPr>
            </w:pPr>
            <w:r w:rsidRPr="00DB5379">
              <w:rPr>
                <w:rFonts w:ascii="Times New Roman" w:hAnsi="Times New Roman"/>
                <w:b/>
                <w:lang w:val="sr-Cyrl-CS"/>
              </w:rPr>
              <w:t xml:space="preserve">                                                </w:t>
            </w:r>
          </w:p>
          <w:p w:rsidR="009C5824" w:rsidRPr="00DB5379" w:rsidRDefault="009C5824" w:rsidP="009C5824">
            <w:pPr>
              <w:rPr>
                <w:rFonts w:ascii="Times New Roman" w:hAnsi="Times New Roman"/>
                <w:b/>
                <w:lang w:val="sr-Cyrl-CS"/>
              </w:rPr>
            </w:pPr>
            <w:r w:rsidRPr="00DB5379">
              <w:rPr>
                <w:rFonts w:ascii="Times New Roman" w:hAnsi="Times New Roman"/>
                <w:b/>
              </w:rPr>
              <w:t xml:space="preserve">                                                      </w:t>
            </w:r>
          </w:p>
        </w:tc>
        <w:tc>
          <w:tcPr>
            <w:tcW w:w="1992" w:type="dxa"/>
            <w:shd w:val="clear" w:color="auto" w:fill="C0C0C0"/>
            <w:vAlign w:val="center"/>
          </w:tcPr>
          <w:p w:rsidR="009C5824" w:rsidRPr="00DB5379" w:rsidRDefault="009C5824" w:rsidP="009C5824">
            <w:pPr>
              <w:jc w:val="center"/>
              <w:rPr>
                <w:rFonts w:ascii="Times New Roman" w:hAnsi="Times New Roman"/>
                <w:b/>
                <w:lang w:val="sr-Cyrl-CS"/>
              </w:rPr>
            </w:pPr>
            <w:r w:rsidRPr="00DB5379">
              <w:rPr>
                <w:rFonts w:ascii="Times New Roman" w:hAnsi="Times New Roman"/>
                <w:b/>
                <w:lang w:val="sr-Cyrl-CS"/>
              </w:rPr>
              <w:t>2 ком</w:t>
            </w:r>
          </w:p>
        </w:tc>
      </w:tr>
      <w:tr w:rsidR="009C5824" w:rsidRPr="00DB5379" w:rsidTr="006868C7">
        <w:tblPrEx>
          <w:tblLook w:val="04A0"/>
        </w:tblPrEx>
        <w:trPr>
          <w:trHeight w:val="315"/>
        </w:trPr>
        <w:tc>
          <w:tcPr>
            <w:tcW w:w="3640" w:type="dxa"/>
            <w:gridSpan w:val="2"/>
            <w:shd w:val="clear" w:color="auto" w:fill="8EAADB" w:themeFill="accent5" w:themeFillTint="99"/>
            <w:vAlign w:val="bottom"/>
            <w:hideMark/>
          </w:tcPr>
          <w:p w:rsidR="009C5824" w:rsidRPr="00BC4395" w:rsidRDefault="009C5824" w:rsidP="009C5824">
            <w:pPr>
              <w:rPr>
                <w:rFonts w:ascii="Times New Roman" w:hAnsi="Times New Roman"/>
                <w:b/>
                <w:color w:val="000000"/>
              </w:rPr>
            </w:pPr>
            <w:bookmarkStart w:id="26" w:name="_Hlk27350136"/>
            <w:r>
              <w:rPr>
                <w:rFonts w:ascii="Times New Roman" w:hAnsi="Times New Roman"/>
                <w:b/>
                <w:color w:val="000000"/>
              </w:rPr>
              <w:t>Електрични</w:t>
            </w:r>
            <w:r w:rsidRPr="00BC4395">
              <w:rPr>
                <w:rFonts w:ascii="Times New Roman" w:hAnsi="Times New Roman"/>
                <w:b/>
                <w:color w:val="000000"/>
              </w:rPr>
              <w:t xml:space="preserve"> </w:t>
            </w:r>
            <w:r>
              <w:rPr>
                <w:rFonts w:ascii="Times New Roman" w:hAnsi="Times New Roman"/>
                <w:b/>
                <w:color w:val="000000"/>
              </w:rPr>
              <w:t>пиано</w:t>
            </w:r>
            <w:r w:rsidRPr="00BC4395">
              <w:rPr>
                <w:rFonts w:ascii="Times New Roman" w:hAnsi="Times New Roman"/>
                <w:b/>
                <w:color w:val="000000"/>
              </w:rPr>
              <w:t>/</w:t>
            </w:r>
            <w:r>
              <w:rPr>
                <w:rFonts w:ascii="Times New Roman" w:hAnsi="Times New Roman"/>
                <w:b/>
                <w:color w:val="000000"/>
              </w:rPr>
              <w:t>синтисајзер</w:t>
            </w:r>
          </w:p>
        </w:tc>
        <w:tc>
          <w:tcPr>
            <w:tcW w:w="6146" w:type="dxa"/>
            <w:gridSpan w:val="2"/>
            <w:shd w:val="clear" w:color="auto" w:fill="FFFFFF" w:themeFill="background1"/>
            <w:vAlign w:val="bottom"/>
            <w:hideMark/>
          </w:tcPr>
          <w:p w:rsidR="009C5824" w:rsidRPr="00DB5379" w:rsidRDefault="009C5824" w:rsidP="009C5824">
            <w:pPr>
              <w:rPr>
                <w:rFonts w:ascii="Times New Roman" w:hAnsi="Times New Roman"/>
                <w:b/>
              </w:rPr>
            </w:pPr>
            <w:r>
              <w:rPr>
                <w:rFonts w:ascii="Times New Roman" w:hAnsi="Times New Roman"/>
                <w:b/>
              </w:rPr>
              <w:t>Минималне</w:t>
            </w:r>
            <w:r w:rsidRPr="00DB5379">
              <w:rPr>
                <w:rFonts w:ascii="Times New Roman" w:hAnsi="Times New Roman"/>
                <w:b/>
              </w:rPr>
              <w:t xml:space="preserve"> </w:t>
            </w:r>
            <w:r>
              <w:rPr>
                <w:rFonts w:ascii="Times New Roman" w:hAnsi="Times New Roman"/>
                <w:b/>
              </w:rPr>
              <w:t>техничке</w:t>
            </w:r>
            <w:r w:rsidRPr="00DB5379">
              <w:rPr>
                <w:rFonts w:ascii="Times New Roman" w:hAnsi="Times New Roman"/>
                <w:b/>
              </w:rPr>
              <w:t xml:space="preserve"> </w:t>
            </w:r>
            <w:r>
              <w:rPr>
                <w:rFonts w:ascii="Times New Roman" w:hAnsi="Times New Roman"/>
                <w:b/>
              </w:rPr>
              <w:t>карактеристике</w:t>
            </w:r>
            <w:r w:rsidRPr="00DB5379">
              <w:rPr>
                <w:rFonts w:ascii="Times New Roman" w:hAnsi="Times New Roman"/>
                <w:b/>
              </w:rPr>
              <w:t xml:space="preserve"> </w:t>
            </w:r>
          </w:p>
        </w:tc>
      </w:tr>
      <w:tr w:rsidR="009C5824" w:rsidRPr="00DB5379" w:rsidTr="00264A0A">
        <w:tblPrEx>
          <w:tblLook w:val="04A0"/>
        </w:tblPrEx>
        <w:trPr>
          <w:trHeight w:val="900"/>
        </w:trPr>
        <w:tc>
          <w:tcPr>
            <w:tcW w:w="3640" w:type="dxa"/>
            <w:gridSpan w:val="2"/>
            <w:vAlign w:val="center"/>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Keyboard:</w:t>
            </w:r>
          </w:p>
        </w:tc>
        <w:tc>
          <w:tcPr>
            <w:tcW w:w="6146"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GH3X (Graded Hammer 3X) keyboard with synthetic ebony and ivory keytops, escapement Touch Response Hard2, Hard1, Medium, Soft1, Soft2, Fixed</w:t>
            </w:r>
          </w:p>
        </w:tc>
      </w:tr>
      <w:tr w:rsidR="009C5824" w:rsidRPr="00DB5379" w:rsidTr="00264A0A">
        <w:tblPrEx>
          <w:tblLook w:val="04A0"/>
        </w:tblPrEx>
        <w:trPr>
          <w:trHeight w:val="3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Piano Sound</w:t>
            </w:r>
          </w:p>
        </w:tc>
        <w:tc>
          <w:tcPr>
            <w:tcW w:w="6146" w:type="dxa"/>
            <w:gridSpan w:val="2"/>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CFX, Bösendorfer Imperial (Binaural Sampling)</w:t>
            </w:r>
          </w:p>
        </w:tc>
      </w:tr>
      <w:tr w:rsidR="009C5824" w:rsidRPr="00DB5379" w:rsidTr="00264A0A">
        <w:tblPrEx>
          <w:tblLook w:val="04A0"/>
        </w:tblPrEx>
        <w:trPr>
          <w:trHeight w:val="3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Piano Effect</w:t>
            </w:r>
          </w:p>
        </w:tc>
        <w:tc>
          <w:tcPr>
            <w:tcW w:w="6146" w:type="dxa"/>
            <w:gridSpan w:val="2"/>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VRM, Smooth Release, Key-off Samples</w:t>
            </w:r>
          </w:p>
        </w:tc>
      </w:tr>
      <w:tr w:rsidR="009C5824" w:rsidRPr="00DB5379" w:rsidTr="00264A0A">
        <w:tblPrEx>
          <w:tblLook w:val="04A0"/>
        </w:tblPrEx>
        <w:trPr>
          <w:trHeight w:val="3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Voice Selection</w:t>
            </w:r>
          </w:p>
        </w:tc>
        <w:tc>
          <w:tcPr>
            <w:tcW w:w="6146" w:type="dxa"/>
            <w:gridSpan w:val="2"/>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692 Voices + 29 Drum/SFX Kits</w:t>
            </w:r>
          </w:p>
        </w:tc>
      </w:tr>
      <w:tr w:rsidR="009C5824" w:rsidRPr="00DB5379" w:rsidTr="00264A0A">
        <w:tblPrEx>
          <w:tblLook w:val="04A0"/>
        </w:tblPrEx>
        <w:trPr>
          <w:trHeight w:val="3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Polyphony</w:t>
            </w:r>
          </w:p>
        </w:tc>
        <w:tc>
          <w:tcPr>
            <w:tcW w:w="6146" w:type="dxa"/>
            <w:gridSpan w:val="2"/>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.256 Note</w:t>
            </w:r>
          </w:p>
        </w:tc>
      </w:tr>
      <w:tr w:rsidR="009C5824" w:rsidRPr="00DB5379" w:rsidTr="00264A0A">
        <w:tblPrEx>
          <w:tblLook w:val="04A0"/>
        </w:tblPrEx>
        <w:trPr>
          <w:trHeight w:val="1200"/>
        </w:trPr>
        <w:tc>
          <w:tcPr>
            <w:tcW w:w="3640" w:type="dxa"/>
            <w:gridSpan w:val="2"/>
            <w:vAlign w:val="center"/>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Voice Selection and future voice</w:t>
            </w:r>
          </w:p>
        </w:tc>
        <w:tc>
          <w:tcPr>
            <w:tcW w:w="6146"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692 Voices + 29 Drum/SFX Kits 14 VRM Voices, 113 Super Articulation Voices, 27 Natural! Voices, 27 Sweet! Voices, 63 Cool! Voices, 69 Live! Voices, 30 Organ Flutes! Voices Dual/Split/Duo Yes/Yes/Yes</w:t>
            </w:r>
          </w:p>
        </w:tc>
      </w:tr>
      <w:tr w:rsidR="009C5824" w:rsidRPr="00DB5379" w:rsidTr="00264A0A">
        <w:tblPrEx>
          <w:tblLook w:val="04A0"/>
        </w:tblPrEx>
        <w:trPr>
          <w:trHeight w:val="6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Pedal</w:t>
            </w:r>
          </w:p>
        </w:tc>
        <w:tc>
          <w:tcPr>
            <w:tcW w:w="6146" w:type="dxa"/>
            <w:gridSpan w:val="2"/>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3 (Damper with half pedal effect, Sostenuto, soft) , GP Response Damper Pedal</w:t>
            </w:r>
          </w:p>
        </w:tc>
      </w:tr>
      <w:tr w:rsidR="009C5824" w:rsidRPr="00DB5379" w:rsidTr="00264A0A">
        <w:tblPrEx>
          <w:tblLook w:val="04A0"/>
        </w:tblPrEx>
        <w:trPr>
          <w:trHeight w:val="3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Types</w:t>
            </w:r>
          </w:p>
        </w:tc>
        <w:tc>
          <w:tcPr>
            <w:tcW w:w="6146" w:type="dxa"/>
            <w:gridSpan w:val="2"/>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58 Preset</w:t>
            </w:r>
          </w:p>
        </w:tc>
      </w:tr>
      <w:tr w:rsidR="009C5824" w:rsidRPr="00DB5379" w:rsidTr="00264A0A">
        <w:tblPrEx>
          <w:tblLook w:val="04A0"/>
        </w:tblPrEx>
        <w:trPr>
          <w:trHeight w:val="3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Songs/Preset songs</w:t>
            </w:r>
          </w:p>
        </w:tc>
        <w:tc>
          <w:tcPr>
            <w:tcW w:w="6146"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(MIDI) / 403</w:t>
            </w:r>
          </w:p>
        </w:tc>
      </w:tr>
      <w:tr w:rsidR="009C5824" w:rsidRPr="00DB5379" w:rsidTr="00264A0A">
        <w:tblPrEx>
          <w:tblLook w:val="04A0"/>
        </w:tblPrEx>
        <w:trPr>
          <w:trHeight w:val="6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Input</w:t>
            </w:r>
          </w:p>
        </w:tc>
        <w:tc>
          <w:tcPr>
            <w:tcW w:w="6146" w:type="dxa"/>
            <w:gridSpan w:val="2"/>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USB to Device/iPad , USB to Host , phones x 2, MIDI (IN/OUT/THRU), Input Volume, Mic/Line In, L/L+R, R, Aux Pedal</w:t>
            </w:r>
          </w:p>
        </w:tc>
      </w:tr>
      <w:tr w:rsidR="009C5824" w:rsidRPr="00DB5379" w:rsidTr="00264A0A">
        <w:tblPrEx>
          <w:tblLook w:val="04A0"/>
        </w:tblPrEx>
        <w:trPr>
          <w:trHeight w:val="3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Recording</w:t>
            </w:r>
          </w:p>
        </w:tc>
        <w:tc>
          <w:tcPr>
            <w:tcW w:w="6146"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WAV/AAC</w:t>
            </w:r>
          </w:p>
        </w:tc>
      </w:tr>
      <w:tr w:rsidR="009C5824" w:rsidRPr="00DB5379" w:rsidTr="00264A0A">
        <w:tblPrEx>
          <w:tblLook w:val="04A0"/>
        </w:tblPrEx>
        <w:trPr>
          <w:trHeight w:val="3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Amplifiers</w:t>
            </w:r>
          </w:p>
        </w:tc>
        <w:tc>
          <w:tcPr>
            <w:tcW w:w="6146" w:type="dxa"/>
            <w:gridSpan w:val="2"/>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30 W × 2</w:t>
            </w:r>
          </w:p>
        </w:tc>
      </w:tr>
      <w:tr w:rsidR="009C5824" w:rsidRPr="00DB5379" w:rsidTr="00264A0A">
        <w:tblPrEx>
          <w:tblLook w:val="04A0"/>
        </w:tblPrEx>
        <w:trPr>
          <w:trHeight w:val="3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Speakers</w:t>
            </w:r>
          </w:p>
        </w:tc>
        <w:tc>
          <w:tcPr>
            <w:tcW w:w="6146" w:type="dxa"/>
            <w:gridSpan w:val="2"/>
            <w:vAlign w:val="bottom"/>
            <w:hideMark/>
          </w:tcPr>
          <w:p w:rsidR="009C5824" w:rsidRPr="00DB5379" w:rsidRDefault="009C5824" w:rsidP="009C5824">
            <w:pPr>
              <w:rPr>
                <w:rFonts w:ascii="Times New Roman" w:hAnsi="Times New Roman"/>
                <w:color w:val="000000"/>
              </w:rPr>
            </w:pPr>
            <w:r>
              <w:rPr>
                <w:rFonts w:ascii="Times New Roman" w:hAnsi="Times New Roman"/>
                <w:color w:val="000000"/>
              </w:rPr>
              <w:t>мин</w:t>
            </w:r>
            <w:r w:rsidRPr="00DB5379">
              <w:rPr>
                <w:rFonts w:ascii="Times New Roman" w:hAnsi="Times New Roman"/>
                <w:color w:val="000000"/>
              </w:rPr>
              <w:t>. 16 cm ×2</w:t>
            </w:r>
          </w:p>
        </w:tc>
      </w:tr>
      <w:tr w:rsidR="009C5824" w:rsidRPr="00DB5379" w:rsidTr="00264A0A">
        <w:tblPrEx>
          <w:tblLook w:val="04A0"/>
        </w:tblPrEx>
        <w:trPr>
          <w:trHeight w:val="3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Dimensions (H x W x D)</w:t>
            </w:r>
          </w:p>
        </w:tc>
        <w:tc>
          <w:tcPr>
            <w:tcW w:w="6146" w:type="dxa"/>
            <w:gridSpan w:val="2"/>
            <w:vAlign w:val="bottom"/>
            <w:hideMark/>
          </w:tcPr>
          <w:p w:rsidR="009C5824" w:rsidRPr="00366743" w:rsidRDefault="009C5824" w:rsidP="009C5824">
            <w:pPr>
              <w:rPr>
                <w:rFonts w:ascii="Times New Roman" w:hAnsi="Times New Roman"/>
                <w:color w:val="000000"/>
              </w:rPr>
            </w:pPr>
            <w:r w:rsidRPr="00DB5379">
              <w:rPr>
                <w:rFonts w:ascii="Times New Roman" w:hAnsi="Times New Roman"/>
                <w:color w:val="000000"/>
              </w:rPr>
              <w:t xml:space="preserve">1040 x 1412 x 465 </w:t>
            </w:r>
            <w:r>
              <w:rPr>
                <w:rFonts w:ascii="Times New Roman" w:hAnsi="Times New Roman"/>
                <w:color w:val="000000"/>
              </w:rPr>
              <w:t>мм</w:t>
            </w:r>
          </w:p>
        </w:tc>
      </w:tr>
      <w:tr w:rsidR="009C5824" w:rsidRPr="00DB5379" w:rsidTr="00264A0A">
        <w:tblPrEx>
          <w:tblLook w:val="04A0"/>
        </w:tblPrEx>
        <w:trPr>
          <w:trHeight w:val="300"/>
        </w:trPr>
        <w:tc>
          <w:tcPr>
            <w:tcW w:w="3640" w:type="dxa"/>
            <w:gridSpan w:val="2"/>
            <w:vAlign w:val="bottom"/>
            <w:hideMark/>
          </w:tcPr>
          <w:p w:rsidR="009C5824" w:rsidRPr="00DB5379" w:rsidRDefault="009C5824" w:rsidP="009C5824">
            <w:pPr>
              <w:rPr>
                <w:rFonts w:ascii="Times New Roman" w:hAnsi="Times New Roman"/>
                <w:color w:val="000000"/>
              </w:rPr>
            </w:pPr>
            <w:r w:rsidRPr="00DB5379">
              <w:rPr>
                <w:rFonts w:ascii="Times New Roman" w:hAnsi="Times New Roman"/>
                <w:color w:val="000000"/>
              </w:rPr>
              <w:t>Weight</w:t>
            </w:r>
          </w:p>
        </w:tc>
        <w:tc>
          <w:tcPr>
            <w:tcW w:w="6146" w:type="dxa"/>
            <w:gridSpan w:val="2"/>
            <w:vAlign w:val="bottom"/>
            <w:hideMark/>
          </w:tcPr>
          <w:p w:rsidR="009C5824" w:rsidRPr="00366743" w:rsidRDefault="009C5824" w:rsidP="009C5824">
            <w:pPr>
              <w:rPr>
                <w:rFonts w:ascii="Times New Roman" w:hAnsi="Times New Roman"/>
                <w:color w:val="000000"/>
              </w:rPr>
            </w:pPr>
            <w:r w:rsidRPr="00DB5379">
              <w:rPr>
                <w:rFonts w:ascii="Times New Roman" w:hAnsi="Times New Roman"/>
                <w:color w:val="000000"/>
              </w:rPr>
              <w:t xml:space="preserve">58 </w:t>
            </w:r>
            <w:r>
              <w:rPr>
                <w:rFonts w:ascii="Times New Roman" w:hAnsi="Times New Roman"/>
                <w:color w:val="000000"/>
              </w:rPr>
              <w:t>кг</w:t>
            </w:r>
          </w:p>
        </w:tc>
      </w:tr>
      <w:bookmarkEnd w:id="26"/>
      <w:tr w:rsidR="009C5824" w:rsidRPr="000D4655" w:rsidTr="0026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0D4655" w:rsidRDefault="009C5824" w:rsidP="009C5824">
            <w:pPr>
              <w:rPr>
                <w:rFonts w:ascii="Times New Roman" w:hAnsi="Times New Roman"/>
              </w:rPr>
            </w:pPr>
            <w:r>
              <w:rPr>
                <w:rFonts w:ascii="Times New Roman" w:hAnsi="Times New Roman"/>
              </w:rPr>
              <w:t>Гаранција</w:t>
            </w:r>
          </w:p>
        </w:tc>
        <w:tc>
          <w:tcPr>
            <w:tcW w:w="61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0D4655" w:rsidRDefault="009C5824" w:rsidP="009C5824">
            <w:pPr>
              <w:rPr>
                <w:rFonts w:ascii="Times New Roman" w:hAnsi="Times New Roman"/>
              </w:rPr>
            </w:pPr>
            <w:r>
              <w:rPr>
                <w:rFonts w:ascii="Times New Roman" w:hAnsi="Times New Roman"/>
              </w:rPr>
              <w:t>мин.24 месеца</w:t>
            </w:r>
          </w:p>
        </w:tc>
      </w:tr>
    </w:tbl>
    <w:p w:rsidR="009C5824" w:rsidRDefault="009C5824"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921609" w:rsidRDefault="00921609"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9C5824" w:rsidRPr="00DB5379" w:rsidRDefault="009C5824" w:rsidP="009C5824">
      <w:pPr>
        <w:tabs>
          <w:tab w:val="left" w:pos="3465"/>
        </w:tabs>
        <w:rPr>
          <w:rFonts w:ascii="Times New Roman" w:hAnsi="Times New Roman"/>
          <w:lang w:val="en-GB"/>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
        <w:gridCol w:w="723"/>
        <w:gridCol w:w="2907"/>
        <w:gridCol w:w="4164"/>
        <w:gridCol w:w="1982"/>
      </w:tblGrid>
      <w:tr w:rsidR="009C5824" w:rsidRPr="00B911A5" w:rsidTr="009C5824">
        <w:trPr>
          <w:gridBefore w:val="1"/>
          <w:wBefore w:w="10" w:type="dxa"/>
          <w:cantSplit/>
        </w:trPr>
        <w:tc>
          <w:tcPr>
            <w:tcW w:w="9776" w:type="dxa"/>
            <w:gridSpan w:val="4"/>
            <w:shd w:val="clear" w:color="auto" w:fill="C6D9F1"/>
            <w:vAlign w:val="center"/>
          </w:tcPr>
          <w:p w:rsidR="009C5824" w:rsidRPr="00B911A5" w:rsidRDefault="009C5824" w:rsidP="009C5824">
            <w:pPr>
              <w:jc w:val="center"/>
              <w:rPr>
                <w:rFonts w:ascii="Times New Roman" w:hAnsi="Times New Roman"/>
                <w:b/>
                <w:bCs/>
                <w:sz w:val="28"/>
                <w:szCs w:val="28"/>
              </w:rPr>
            </w:pPr>
            <w:r w:rsidRPr="00B911A5">
              <w:rPr>
                <w:rFonts w:ascii="Times New Roman" w:hAnsi="Times New Roman"/>
                <w:b/>
                <w:bCs/>
                <w:sz w:val="28"/>
                <w:szCs w:val="28"/>
              </w:rPr>
              <w:lastRenderedPageBreak/>
              <w:t xml:space="preserve">  ТЕХНИЧКЕ СПЕЦИФИКАЦИЈЕ</w:t>
            </w:r>
          </w:p>
        </w:tc>
      </w:tr>
      <w:tr w:rsidR="009C5824" w:rsidRPr="00B911A5" w:rsidTr="009C5824">
        <w:trPr>
          <w:gridBefore w:val="1"/>
          <w:wBefore w:w="10" w:type="dxa"/>
          <w:cantSplit/>
        </w:trPr>
        <w:tc>
          <w:tcPr>
            <w:tcW w:w="9776" w:type="dxa"/>
            <w:gridSpan w:val="4"/>
            <w:shd w:val="clear" w:color="auto" w:fill="C6D9F1"/>
          </w:tcPr>
          <w:p w:rsidR="009C5824" w:rsidRPr="00B911A5" w:rsidRDefault="009C5824" w:rsidP="009C5824">
            <w:pPr>
              <w:rPr>
                <w:rFonts w:ascii="Times New Roman" w:hAnsi="Times New Roman"/>
                <w:b/>
                <w:sz w:val="28"/>
                <w:szCs w:val="28"/>
              </w:rPr>
            </w:pPr>
            <w:r w:rsidRPr="00B911A5">
              <w:rPr>
                <w:rFonts w:ascii="Times New Roman" w:hAnsi="Times New Roman"/>
                <w:b/>
                <w:iCs/>
                <w:sz w:val="28"/>
                <w:szCs w:val="28"/>
              </w:rPr>
              <w:t xml:space="preserve">Партија </w:t>
            </w:r>
            <w:r w:rsidR="00EC0054">
              <w:rPr>
                <w:rFonts w:ascii="Times New Roman" w:hAnsi="Times New Roman"/>
                <w:b/>
                <w:iCs/>
                <w:sz w:val="28"/>
                <w:szCs w:val="28"/>
              </w:rPr>
              <w:t>УЦГ</w:t>
            </w:r>
            <w:r>
              <w:rPr>
                <w:rFonts w:ascii="Times New Roman" w:hAnsi="Times New Roman"/>
                <w:b/>
                <w:iCs/>
                <w:sz w:val="28"/>
                <w:szCs w:val="28"/>
              </w:rPr>
              <w:t xml:space="preserve"> 3 – O</w:t>
            </w:r>
            <w:r w:rsidRPr="00B911A5">
              <w:rPr>
                <w:rFonts w:ascii="Times New Roman" w:hAnsi="Times New Roman"/>
                <w:b/>
                <w:iCs/>
                <w:sz w:val="28"/>
                <w:szCs w:val="28"/>
              </w:rPr>
              <w:t>п</w:t>
            </w:r>
            <w:r>
              <w:rPr>
                <w:rFonts w:ascii="Times New Roman" w:hAnsi="Times New Roman"/>
                <w:b/>
                <w:iCs/>
                <w:sz w:val="28"/>
                <w:szCs w:val="28"/>
              </w:rPr>
              <w:t>рема за образовне потребе</w:t>
            </w:r>
            <w:r w:rsidRPr="00B911A5">
              <w:rPr>
                <w:rFonts w:ascii="Times New Roman" w:hAnsi="Times New Roman"/>
                <w:b/>
                <w:iCs/>
                <w:sz w:val="28"/>
                <w:szCs w:val="28"/>
              </w:rPr>
              <w:t>; наручилац Универзитет</w:t>
            </w:r>
            <w:r>
              <w:rPr>
                <w:rFonts w:ascii="Times New Roman" w:hAnsi="Times New Roman"/>
                <w:b/>
                <w:iCs/>
                <w:sz w:val="28"/>
                <w:szCs w:val="28"/>
              </w:rPr>
              <w:t xml:space="preserve"> </w:t>
            </w:r>
            <w:r w:rsidRPr="00B911A5">
              <w:rPr>
                <w:rFonts w:ascii="Times New Roman" w:hAnsi="Times New Roman"/>
                <w:b/>
                <w:iCs/>
                <w:sz w:val="28"/>
                <w:szCs w:val="28"/>
              </w:rPr>
              <w:t xml:space="preserve"> Црне Горе</w:t>
            </w:r>
            <w:r>
              <w:rPr>
                <w:rFonts w:ascii="Times New Roman" w:hAnsi="Times New Roman"/>
                <w:b/>
                <w:iCs/>
                <w:sz w:val="28"/>
                <w:szCs w:val="28"/>
              </w:rPr>
              <w:t xml:space="preserve"> – Ректорат у име и за рачун Филозофског факултета у Никшићу</w:t>
            </w:r>
            <w:r w:rsidRPr="00B911A5">
              <w:rPr>
                <w:rFonts w:ascii="Times New Roman" w:hAnsi="Times New Roman"/>
                <w:b/>
                <w:iCs/>
                <w:sz w:val="28"/>
                <w:szCs w:val="28"/>
              </w:rPr>
              <w:t xml:space="preserve">  </w:t>
            </w:r>
          </w:p>
        </w:tc>
      </w:tr>
      <w:tr w:rsidR="009C5824" w:rsidRPr="00A212F6" w:rsidTr="009C5824">
        <w:tblPrEx>
          <w:tblLook w:val="01E0"/>
        </w:tblPrEx>
        <w:trPr>
          <w:gridBefore w:val="1"/>
          <w:wBefore w:w="10" w:type="dxa"/>
        </w:trPr>
        <w:tc>
          <w:tcPr>
            <w:tcW w:w="723" w:type="dxa"/>
            <w:vAlign w:val="center"/>
          </w:tcPr>
          <w:p w:rsidR="009C5824" w:rsidRPr="00A212F6" w:rsidRDefault="009C5824" w:rsidP="009C5824">
            <w:pPr>
              <w:rPr>
                <w:rFonts w:ascii="Times New Roman" w:hAnsi="Times New Roman"/>
                <w:b/>
                <w:sz w:val="28"/>
                <w:szCs w:val="28"/>
                <w:lang w:val="sr-Cyrl-CS"/>
              </w:rPr>
            </w:pPr>
            <w:r w:rsidRPr="00A212F6">
              <w:rPr>
                <w:rFonts w:ascii="Times New Roman" w:hAnsi="Times New Roman"/>
                <w:b/>
                <w:sz w:val="28"/>
                <w:szCs w:val="28"/>
                <w:lang w:val="sr-Cyrl-CS"/>
              </w:rPr>
              <w:t>Ред. бр.</w:t>
            </w:r>
          </w:p>
        </w:tc>
        <w:tc>
          <w:tcPr>
            <w:tcW w:w="7071" w:type="dxa"/>
            <w:gridSpan w:val="2"/>
            <w:vAlign w:val="center"/>
          </w:tcPr>
          <w:p w:rsidR="009C5824" w:rsidRPr="00B911A5" w:rsidRDefault="009C5824" w:rsidP="00E06C34">
            <w:pPr>
              <w:pStyle w:val="ListParagraph"/>
              <w:ind w:left="360"/>
              <w:jc w:val="center"/>
              <w:rPr>
                <w:rFonts w:ascii="Times New Roman" w:hAnsi="Times New Roman"/>
                <w:b/>
                <w:sz w:val="28"/>
                <w:szCs w:val="28"/>
              </w:rPr>
            </w:pPr>
            <w:r w:rsidRPr="00B911A5">
              <w:rPr>
                <w:rFonts w:ascii="Times New Roman" w:hAnsi="Times New Roman"/>
                <w:b/>
                <w:sz w:val="28"/>
                <w:szCs w:val="28"/>
                <w:lang w:val="sr-Cyrl-CS"/>
              </w:rPr>
              <w:t>Назив  опреме:</w:t>
            </w:r>
            <w:r>
              <w:rPr>
                <w:rFonts w:ascii="Times New Roman" w:hAnsi="Times New Roman"/>
                <w:b/>
                <w:sz w:val="28"/>
                <w:szCs w:val="28"/>
                <w:lang w:val="sr-Cyrl-CS"/>
              </w:rPr>
              <w:t xml:space="preserve"> Монтесори сет  опреме</w:t>
            </w:r>
          </w:p>
          <w:p w:rsidR="009C5824" w:rsidRPr="00A212F6" w:rsidRDefault="009C5824" w:rsidP="009C5824">
            <w:pPr>
              <w:rPr>
                <w:rFonts w:ascii="Times New Roman" w:hAnsi="Times New Roman"/>
                <w:b/>
                <w:sz w:val="28"/>
                <w:szCs w:val="28"/>
                <w:lang w:val="sr-Cyrl-CS"/>
              </w:rPr>
            </w:pPr>
          </w:p>
        </w:tc>
        <w:tc>
          <w:tcPr>
            <w:tcW w:w="1982" w:type="dxa"/>
            <w:vAlign w:val="center"/>
          </w:tcPr>
          <w:p w:rsidR="009C5824" w:rsidRPr="00A212F6" w:rsidRDefault="009C5824" w:rsidP="009C5824">
            <w:pPr>
              <w:jc w:val="center"/>
              <w:rPr>
                <w:rFonts w:ascii="Times New Roman" w:hAnsi="Times New Roman"/>
                <w:b/>
                <w:sz w:val="28"/>
                <w:szCs w:val="28"/>
                <w:lang w:val="sr-Cyrl-CS"/>
              </w:rPr>
            </w:pPr>
            <w:r w:rsidRPr="00A212F6">
              <w:rPr>
                <w:rFonts w:ascii="Times New Roman" w:hAnsi="Times New Roman"/>
                <w:b/>
                <w:sz w:val="28"/>
                <w:szCs w:val="28"/>
                <w:lang w:val="sr-Cyrl-CS"/>
              </w:rPr>
              <w:t>Количина</w:t>
            </w:r>
          </w:p>
        </w:tc>
      </w:tr>
      <w:tr w:rsidR="009C5824" w:rsidRPr="008E1E33" w:rsidTr="0063578E">
        <w:tblPrEx>
          <w:tblLook w:val="01E0"/>
        </w:tblPrEx>
        <w:trPr>
          <w:gridBefore w:val="1"/>
          <w:wBefore w:w="10" w:type="dxa"/>
        </w:trPr>
        <w:tc>
          <w:tcPr>
            <w:tcW w:w="723" w:type="dxa"/>
            <w:shd w:val="clear" w:color="auto" w:fill="C0C0C0"/>
            <w:vAlign w:val="center"/>
          </w:tcPr>
          <w:p w:rsidR="009C5824" w:rsidRPr="008E1E33" w:rsidRDefault="009C5824" w:rsidP="009C5824">
            <w:pPr>
              <w:rPr>
                <w:rFonts w:ascii="Times New Roman" w:hAnsi="Times New Roman"/>
                <w:b/>
                <w:lang w:val="sr-Cyrl-CS"/>
              </w:rPr>
            </w:pPr>
            <w:r>
              <w:rPr>
                <w:rFonts w:ascii="Times New Roman" w:hAnsi="Times New Roman"/>
                <w:b/>
                <w:lang w:val="sr-Cyrl-CS"/>
              </w:rPr>
              <w:t>1.</w:t>
            </w:r>
          </w:p>
        </w:tc>
        <w:tc>
          <w:tcPr>
            <w:tcW w:w="7071" w:type="dxa"/>
            <w:gridSpan w:val="2"/>
            <w:shd w:val="clear" w:color="auto" w:fill="FFFFFF" w:themeFill="background1"/>
            <w:vAlign w:val="center"/>
          </w:tcPr>
          <w:p w:rsidR="009C5824" w:rsidRPr="00D722EA" w:rsidRDefault="009C5824" w:rsidP="009C5824">
            <w:pPr>
              <w:rPr>
                <w:rFonts w:ascii="Times New Roman" w:hAnsi="Times New Roman"/>
                <w:b/>
                <w:color w:val="FF0000"/>
                <w:lang w:val="sr-Cyrl-CS"/>
              </w:rPr>
            </w:pPr>
            <w:r>
              <w:rPr>
                <w:rFonts w:ascii="Times New Roman" w:hAnsi="Times New Roman"/>
                <w:b/>
                <w:lang w:val="sr-Cyrl-CS"/>
              </w:rPr>
              <w:t xml:space="preserve">                                                </w:t>
            </w:r>
          </w:p>
          <w:p w:rsidR="009C5824" w:rsidRPr="008E1E33" w:rsidRDefault="009C5824" w:rsidP="009C5824">
            <w:pPr>
              <w:rPr>
                <w:rFonts w:ascii="Times New Roman" w:hAnsi="Times New Roman"/>
                <w:b/>
                <w:lang w:val="sr-Cyrl-CS"/>
              </w:rPr>
            </w:pPr>
            <w:r>
              <w:rPr>
                <w:rFonts w:ascii="Times New Roman" w:hAnsi="Times New Roman"/>
                <w:b/>
              </w:rPr>
              <w:t xml:space="preserve">                                                      </w:t>
            </w:r>
          </w:p>
        </w:tc>
        <w:tc>
          <w:tcPr>
            <w:tcW w:w="1982" w:type="dxa"/>
            <w:shd w:val="clear" w:color="auto" w:fill="C0C0C0"/>
            <w:vAlign w:val="center"/>
          </w:tcPr>
          <w:p w:rsidR="009C5824" w:rsidRPr="008E1E33" w:rsidRDefault="009C5824" w:rsidP="009C5824">
            <w:pPr>
              <w:jc w:val="center"/>
              <w:rPr>
                <w:rFonts w:ascii="Times New Roman" w:hAnsi="Times New Roman"/>
                <w:b/>
                <w:lang w:val="sr-Cyrl-CS"/>
              </w:rPr>
            </w:pPr>
            <w:r>
              <w:rPr>
                <w:rFonts w:ascii="Times New Roman" w:hAnsi="Times New Roman"/>
                <w:b/>
                <w:lang w:val="sr-Cyrl-CS"/>
              </w:rPr>
              <w:t>2 ком</w:t>
            </w:r>
          </w:p>
        </w:tc>
      </w:tr>
      <w:tr w:rsidR="009C5824" w:rsidRPr="00BC4395" w:rsidTr="006868C7">
        <w:trPr>
          <w:trHeight w:val="315"/>
        </w:trPr>
        <w:tc>
          <w:tcPr>
            <w:tcW w:w="3640" w:type="dxa"/>
            <w:gridSpan w:val="3"/>
            <w:shd w:val="clear" w:color="auto" w:fill="8EAADB" w:themeFill="accent5" w:themeFillTint="99"/>
            <w:vAlign w:val="bottom"/>
            <w:hideMark/>
          </w:tcPr>
          <w:p w:rsidR="009C5824" w:rsidRPr="00BC4395" w:rsidRDefault="009C5824" w:rsidP="009C5824">
            <w:pPr>
              <w:rPr>
                <w:rFonts w:ascii="Times New Roman" w:hAnsi="Times New Roman"/>
                <w:b/>
                <w:color w:val="000000"/>
              </w:rPr>
            </w:pPr>
            <w:r>
              <w:rPr>
                <w:rFonts w:ascii="Times New Roman" w:hAnsi="Times New Roman"/>
                <w:b/>
                <w:color w:val="000000"/>
              </w:rPr>
              <w:t>Монтесори</w:t>
            </w:r>
            <w:r w:rsidRPr="00BC4395">
              <w:rPr>
                <w:rFonts w:ascii="Times New Roman" w:hAnsi="Times New Roman"/>
                <w:b/>
                <w:color w:val="000000"/>
              </w:rPr>
              <w:t xml:space="preserve"> </w:t>
            </w:r>
            <w:r>
              <w:rPr>
                <w:rFonts w:ascii="Times New Roman" w:hAnsi="Times New Roman"/>
                <w:b/>
                <w:color w:val="000000"/>
              </w:rPr>
              <w:t>сет</w:t>
            </w:r>
            <w:r w:rsidRPr="00BC4395">
              <w:rPr>
                <w:rFonts w:ascii="Times New Roman" w:hAnsi="Times New Roman"/>
                <w:b/>
                <w:color w:val="000000"/>
              </w:rPr>
              <w:t xml:space="preserve"> </w:t>
            </w:r>
            <w:r>
              <w:rPr>
                <w:rFonts w:ascii="Times New Roman" w:hAnsi="Times New Roman"/>
                <w:b/>
                <w:color w:val="000000"/>
              </w:rPr>
              <w:t>опреме</w:t>
            </w:r>
          </w:p>
        </w:tc>
        <w:tc>
          <w:tcPr>
            <w:tcW w:w="6146" w:type="dxa"/>
            <w:gridSpan w:val="2"/>
            <w:shd w:val="clear" w:color="auto" w:fill="FFFFFF" w:themeFill="background1"/>
            <w:vAlign w:val="bottom"/>
            <w:hideMark/>
          </w:tcPr>
          <w:p w:rsidR="009C5824" w:rsidRPr="00BC4395" w:rsidRDefault="009C5824" w:rsidP="009C5824">
            <w:pPr>
              <w:rPr>
                <w:rFonts w:ascii="Times New Roman" w:hAnsi="Times New Roman"/>
                <w:b/>
              </w:rPr>
            </w:pPr>
            <w:r>
              <w:rPr>
                <w:rFonts w:ascii="Times New Roman" w:hAnsi="Times New Roman"/>
                <w:b/>
              </w:rPr>
              <w:t>Минималне</w:t>
            </w:r>
            <w:r w:rsidRPr="00BC4395">
              <w:rPr>
                <w:rFonts w:ascii="Times New Roman" w:hAnsi="Times New Roman"/>
                <w:b/>
              </w:rPr>
              <w:t xml:space="preserve"> </w:t>
            </w:r>
            <w:r>
              <w:rPr>
                <w:rFonts w:ascii="Times New Roman" w:hAnsi="Times New Roman"/>
                <w:b/>
              </w:rPr>
              <w:t>техничке</w:t>
            </w:r>
            <w:r w:rsidRPr="00BC4395">
              <w:rPr>
                <w:rFonts w:ascii="Times New Roman" w:hAnsi="Times New Roman"/>
                <w:b/>
              </w:rPr>
              <w:t xml:space="preserve"> </w:t>
            </w:r>
            <w:r>
              <w:rPr>
                <w:rFonts w:ascii="Times New Roman" w:hAnsi="Times New Roman"/>
                <w:b/>
              </w:rPr>
              <w:t>карактеристике</w:t>
            </w:r>
            <w:r w:rsidRPr="00BC4395">
              <w:rPr>
                <w:rFonts w:ascii="Times New Roman" w:hAnsi="Times New Roman"/>
                <w:b/>
              </w:rPr>
              <w:t xml:space="preserve"> </w:t>
            </w:r>
          </w:p>
        </w:tc>
      </w:tr>
      <w:tr w:rsidR="009C5824" w:rsidRPr="00BC4395" w:rsidTr="009C5824">
        <w:trPr>
          <w:trHeight w:val="478"/>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дрикерима</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тканином</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копча</w:t>
            </w:r>
            <w:r w:rsidRPr="00BC4395">
              <w:rPr>
                <w:rFonts w:ascii="Times New Roman" w:hAnsi="Times New Roman"/>
                <w:color w:val="000000"/>
              </w:rPr>
              <w:t xml:space="preserve"> </w:t>
            </w:r>
            <w:r>
              <w:rPr>
                <w:rFonts w:ascii="Times New Roman" w:hAnsi="Times New Roman"/>
                <w:color w:val="000000"/>
              </w:rPr>
              <w:t>помоћу</w:t>
            </w:r>
            <w:r w:rsidRPr="00BC4395">
              <w:rPr>
                <w:rFonts w:ascii="Times New Roman" w:hAnsi="Times New Roman"/>
                <w:color w:val="000000"/>
              </w:rPr>
              <w:t xml:space="preserve"> </w:t>
            </w:r>
            <w:r>
              <w:rPr>
                <w:rFonts w:ascii="Times New Roman" w:hAnsi="Times New Roman"/>
                <w:color w:val="000000"/>
              </w:rPr>
              <w:t>дрикера</w:t>
            </w:r>
            <w:r w:rsidRPr="00BC4395">
              <w:rPr>
                <w:rFonts w:ascii="Times New Roman" w:hAnsi="Times New Roman"/>
                <w:color w:val="000000"/>
              </w:rPr>
              <w:t xml:space="preserve">.    </w:t>
            </w:r>
            <w:r>
              <w:rPr>
                <w:rFonts w:ascii="Times New Roman" w:hAnsi="Times New Roman"/>
                <w:color w:val="000000"/>
              </w:rPr>
              <w:t>Димензије</w:t>
            </w:r>
            <w:r w:rsidRPr="00BC4395">
              <w:rPr>
                <w:rFonts w:ascii="Times New Roman" w:hAnsi="Times New Roman"/>
                <w:color w:val="000000"/>
              </w:rPr>
              <w:t xml:space="preserve">: </w:t>
            </w:r>
            <w:r>
              <w:rPr>
                <w:rFonts w:ascii="Times New Roman" w:hAnsi="Times New Roman"/>
                <w:color w:val="000000"/>
              </w:rPr>
              <w:t>мин</w:t>
            </w:r>
            <w:r w:rsidRPr="00BC4395">
              <w:rPr>
                <w:rFonts w:ascii="Times New Roman" w:hAnsi="Times New Roman"/>
                <w:color w:val="000000"/>
              </w:rPr>
              <w:t xml:space="preserve">. 30x31x1.5 </w:t>
            </w:r>
            <w:r>
              <w:rPr>
                <w:rFonts w:ascii="Times New Roman" w:hAnsi="Times New Roman"/>
                <w:color w:val="000000"/>
              </w:rPr>
              <w:t>цм</w:t>
            </w:r>
          </w:p>
        </w:tc>
      </w:tr>
      <w:tr w:rsidR="009C5824" w:rsidRPr="00BC4395" w:rsidTr="009C5824">
        <w:trPr>
          <w:trHeight w:val="478"/>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копчама</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тканином</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копча</w:t>
            </w:r>
            <w:r w:rsidRPr="00BC4395">
              <w:rPr>
                <w:rFonts w:ascii="Times New Roman" w:hAnsi="Times New Roman"/>
                <w:color w:val="000000"/>
              </w:rPr>
              <w:t xml:space="preserve"> </w:t>
            </w:r>
            <w:r>
              <w:rPr>
                <w:rFonts w:ascii="Times New Roman" w:hAnsi="Times New Roman"/>
                <w:color w:val="000000"/>
              </w:rPr>
              <w:t>помоћу</w:t>
            </w:r>
            <w:r w:rsidRPr="00BC4395">
              <w:rPr>
                <w:rFonts w:ascii="Times New Roman" w:hAnsi="Times New Roman"/>
                <w:color w:val="000000"/>
              </w:rPr>
              <w:t xml:space="preserve"> </w:t>
            </w:r>
            <w:r>
              <w:rPr>
                <w:rFonts w:ascii="Times New Roman" w:hAnsi="Times New Roman"/>
                <w:color w:val="000000"/>
              </w:rPr>
              <w:t>металних</w:t>
            </w:r>
            <w:r w:rsidRPr="00BC4395">
              <w:rPr>
                <w:rFonts w:ascii="Times New Roman" w:hAnsi="Times New Roman"/>
                <w:color w:val="000000"/>
              </w:rPr>
              <w:t xml:space="preserve"> </w:t>
            </w:r>
            <w:r>
              <w:rPr>
                <w:rFonts w:ascii="Times New Roman" w:hAnsi="Times New Roman"/>
                <w:color w:val="000000"/>
              </w:rPr>
              <w:t>копчи</w:t>
            </w:r>
            <w:r w:rsidRPr="00BC4395">
              <w:rPr>
                <w:rFonts w:ascii="Times New Roman" w:hAnsi="Times New Roman"/>
                <w:color w:val="000000"/>
              </w:rPr>
              <w:t xml:space="preserve">.    </w:t>
            </w:r>
            <w:r>
              <w:rPr>
                <w:rFonts w:ascii="Times New Roman" w:hAnsi="Times New Roman"/>
                <w:color w:val="000000"/>
              </w:rPr>
              <w:t>Димензије</w:t>
            </w:r>
            <w:r w:rsidRPr="00BC4395">
              <w:rPr>
                <w:rFonts w:ascii="Times New Roman" w:hAnsi="Times New Roman"/>
                <w:color w:val="000000"/>
              </w:rPr>
              <w:t xml:space="preserve">: </w:t>
            </w:r>
            <w:r>
              <w:rPr>
                <w:rFonts w:ascii="Times New Roman" w:hAnsi="Times New Roman"/>
                <w:color w:val="000000"/>
              </w:rPr>
              <w:t>мин</w:t>
            </w:r>
            <w:r w:rsidRPr="00BC4395">
              <w:rPr>
                <w:rFonts w:ascii="Times New Roman" w:hAnsi="Times New Roman"/>
                <w:color w:val="000000"/>
              </w:rPr>
              <w:t xml:space="preserve">. 30x31x1.5 </w:t>
            </w:r>
            <w:r>
              <w:rPr>
                <w:rFonts w:ascii="Times New Roman" w:hAnsi="Times New Roman"/>
                <w:color w:val="000000"/>
              </w:rPr>
              <w:t>цм</w:t>
            </w:r>
          </w:p>
        </w:tc>
      </w:tr>
      <w:tr w:rsidR="009C5824" w:rsidRPr="00BC4395" w:rsidTr="009C5824">
        <w:trPr>
          <w:trHeight w:val="478"/>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чичак</w:t>
            </w:r>
            <w:r w:rsidRPr="00BC4395">
              <w:rPr>
                <w:rFonts w:ascii="Times New Roman" w:hAnsi="Times New Roman"/>
                <w:color w:val="000000"/>
              </w:rPr>
              <w:t xml:space="preserve"> </w:t>
            </w:r>
            <w:r>
              <w:rPr>
                <w:rFonts w:ascii="Times New Roman" w:hAnsi="Times New Roman"/>
                <w:color w:val="000000"/>
              </w:rPr>
              <w:t>траком</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тканином</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затвара</w:t>
            </w:r>
            <w:r w:rsidRPr="00BC4395">
              <w:rPr>
                <w:rFonts w:ascii="Times New Roman" w:hAnsi="Times New Roman"/>
                <w:color w:val="000000"/>
              </w:rPr>
              <w:t xml:space="preserve"> </w:t>
            </w:r>
            <w:r>
              <w:rPr>
                <w:rFonts w:ascii="Times New Roman" w:hAnsi="Times New Roman"/>
                <w:color w:val="000000"/>
              </w:rPr>
              <w:t>помоћу</w:t>
            </w:r>
            <w:r w:rsidRPr="00BC4395">
              <w:rPr>
                <w:rFonts w:ascii="Times New Roman" w:hAnsi="Times New Roman"/>
                <w:color w:val="000000"/>
              </w:rPr>
              <w:t xml:space="preserve"> </w:t>
            </w:r>
            <w:r>
              <w:rPr>
                <w:rFonts w:ascii="Times New Roman" w:hAnsi="Times New Roman"/>
                <w:color w:val="000000"/>
              </w:rPr>
              <w:t>чичак</w:t>
            </w:r>
            <w:r w:rsidRPr="00BC4395">
              <w:rPr>
                <w:rFonts w:ascii="Times New Roman" w:hAnsi="Times New Roman"/>
                <w:color w:val="000000"/>
              </w:rPr>
              <w:t xml:space="preserve"> </w:t>
            </w:r>
            <w:r>
              <w:rPr>
                <w:rFonts w:ascii="Times New Roman" w:hAnsi="Times New Roman"/>
                <w:color w:val="000000"/>
              </w:rPr>
              <w:t>траке</w:t>
            </w:r>
            <w:r w:rsidRPr="00BC4395">
              <w:rPr>
                <w:rFonts w:ascii="Times New Roman" w:hAnsi="Times New Roman"/>
                <w:color w:val="000000"/>
              </w:rPr>
              <w:t xml:space="preserve">.    </w:t>
            </w:r>
            <w:r>
              <w:rPr>
                <w:rFonts w:ascii="Times New Roman" w:hAnsi="Times New Roman"/>
                <w:color w:val="000000"/>
              </w:rPr>
              <w:t>Димензије</w:t>
            </w:r>
            <w:r w:rsidRPr="00BC4395">
              <w:rPr>
                <w:rFonts w:ascii="Times New Roman" w:hAnsi="Times New Roman"/>
                <w:color w:val="000000"/>
              </w:rPr>
              <w:t xml:space="preserve">: </w:t>
            </w:r>
            <w:r>
              <w:rPr>
                <w:rFonts w:ascii="Times New Roman" w:hAnsi="Times New Roman"/>
                <w:color w:val="000000"/>
              </w:rPr>
              <w:t>мин</w:t>
            </w:r>
            <w:r w:rsidRPr="00BC4395">
              <w:rPr>
                <w:rFonts w:ascii="Times New Roman" w:hAnsi="Times New Roman"/>
                <w:color w:val="000000"/>
              </w:rPr>
              <w:t xml:space="preserve">. 30x31x1.5 </w:t>
            </w:r>
            <w:r>
              <w:rPr>
                <w:rFonts w:ascii="Times New Roman" w:hAnsi="Times New Roman"/>
                <w:color w:val="000000"/>
              </w:rPr>
              <w:t>цм</w:t>
            </w:r>
          </w:p>
        </w:tc>
      </w:tr>
      <w:tr w:rsidR="009C5824" w:rsidRPr="00BC4395" w:rsidTr="009C5824">
        <w:trPr>
          <w:trHeight w:val="478"/>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зихернадлама</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тканином</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затвара</w:t>
            </w:r>
            <w:r w:rsidRPr="00BC4395">
              <w:rPr>
                <w:rFonts w:ascii="Times New Roman" w:hAnsi="Times New Roman"/>
                <w:color w:val="000000"/>
              </w:rPr>
              <w:t xml:space="preserve"> </w:t>
            </w:r>
            <w:r>
              <w:rPr>
                <w:rFonts w:ascii="Times New Roman" w:hAnsi="Times New Roman"/>
                <w:color w:val="000000"/>
              </w:rPr>
              <w:t>помоћу</w:t>
            </w:r>
            <w:r w:rsidRPr="00BC4395">
              <w:rPr>
                <w:rFonts w:ascii="Times New Roman" w:hAnsi="Times New Roman"/>
                <w:color w:val="000000"/>
              </w:rPr>
              <w:t xml:space="preserve"> </w:t>
            </w:r>
            <w:r>
              <w:rPr>
                <w:rFonts w:ascii="Times New Roman" w:hAnsi="Times New Roman"/>
                <w:color w:val="000000"/>
              </w:rPr>
              <w:t>зихернадли</w:t>
            </w:r>
            <w:r w:rsidRPr="00BC4395">
              <w:rPr>
                <w:rFonts w:ascii="Times New Roman" w:hAnsi="Times New Roman"/>
                <w:color w:val="000000"/>
              </w:rPr>
              <w:t xml:space="preserve">.    </w:t>
            </w:r>
            <w:r>
              <w:rPr>
                <w:rFonts w:ascii="Times New Roman" w:hAnsi="Times New Roman"/>
                <w:color w:val="000000"/>
              </w:rPr>
              <w:t>Димензије</w:t>
            </w:r>
            <w:r w:rsidRPr="00BC4395">
              <w:rPr>
                <w:rFonts w:ascii="Times New Roman" w:hAnsi="Times New Roman"/>
                <w:color w:val="000000"/>
              </w:rPr>
              <w:t xml:space="preserve">: </w:t>
            </w:r>
            <w:r>
              <w:rPr>
                <w:rFonts w:ascii="Times New Roman" w:hAnsi="Times New Roman"/>
                <w:color w:val="000000"/>
              </w:rPr>
              <w:t>мин</w:t>
            </w:r>
            <w:r w:rsidRPr="00BC4395">
              <w:rPr>
                <w:rFonts w:ascii="Times New Roman" w:hAnsi="Times New Roman"/>
                <w:color w:val="000000"/>
              </w:rPr>
              <w:t xml:space="preserve">. 30x31x1.5 </w:t>
            </w:r>
            <w:r>
              <w:rPr>
                <w:rFonts w:ascii="Times New Roman" w:hAnsi="Times New Roman"/>
                <w:color w:val="000000"/>
              </w:rPr>
              <w:t>цм</w:t>
            </w:r>
          </w:p>
        </w:tc>
      </w:tr>
      <w:tr w:rsidR="009C5824" w:rsidRPr="00BC4395" w:rsidTr="009C5824">
        <w:trPr>
          <w:trHeight w:val="478"/>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пертлама</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кожном</w:t>
            </w:r>
            <w:r w:rsidRPr="00BC4395">
              <w:rPr>
                <w:rFonts w:ascii="Times New Roman" w:hAnsi="Times New Roman"/>
                <w:color w:val="000000"/>
              </w:rPr>
              <w:t xml:space="preserve"> </w:t>
            </w:r>
            <w:r>
              <w:rPr>
                <w:rFonts w:ascii="Times New Roman" w:hAnsi="Times New Roman"/>
                <w:color w:val="000000"/>
              </w:rPr>
              <w:t>тканином</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затвара</w:t>
            </w:r>
            <w:r w:rsidRPr="00BC4395">
              <w:rPr>
                <w:rFonts w:ascii="Times New Roman" w:hAnsi="Times New Roman"/>
                <w:color w:val="000000"/>
              </w:rPr>
              <w:t xml:space="preserve"> </w:t>
            </w:r>
            <w:r>
              <w:rPr>
                <w:rFonts w:ascii="Times New Roman" w:hAnsi="Times New Roman"/>
                <w:color w:val="000000"/>
              </w:rPr>
              <w:t>помоћу</w:t>
            </w:r>
            <w:r w:rsidRPr="00BC4395">
              <w:rPr>
                <w:rFonts w:ascii="Times New Roman" w:hAnsi="Times New Roman"/>
                <w:color w:val="000000"/>
              </w:rPr>
              <w:t xml:space="preserve"> </w:t>
            </w:r>
            <w:r>
              <w:rPr>
                <w:rFonts w:ascii="Times New Roman" w:hAnsi="Times New Roman"/>
                <w:color w:val="000000"/>
              </w:rPr>
              <w:t>пертли</w:t>
            </w:r>
            <w:r w:rsidRPr="00BC4395">
              <w:rPr>
                <w:rFonts w:ascii="Times New Roman" w:hAnsi="Times New Roman"/>
                <w:color w:val="000000"/>
              </w:rPr>
              <w:t xml:space="preserve">. </w:t>
            </w:r>
            <w:r>
              <w:rPr>
                <w:rFonts w:ascii="Times New Roman" w:hAnsi="Times New Roman"/>
                <w:color w:val="000000"/>
              </w:rPr>
              <w:t>Димензије</w:t>
            </w:r>
            <w:r w:rsidRPr="00BC4395">
              <w:rPr>
                <w:rFonts w:ascii="Times New Roman" w:hAnsi="Times New Roman"/>
                <w:color w:val="000000"/>
              </w:rPr>
              <w:t xml:space="preserve">: </w:t>
            </w:r>
            <w:r>
              <w:rPr>
                <w:rFonts w:ascii="Times New Roman" w:hAnsi="Times New Roman"/>
                <w:color w:val="000000"/>
              </w:rPr>
              <w:t>мин</w:t>
            </w:r>
            <w:r w:rsidRPr="00BC4395">
              <w:rPr>
                <w:rFonts w:ascii="Times New Roman" w:hAnsi="Times New Roman"/>
                <w:color w:val="000000"/>
              </w:rPr>
              <w:t xml:space="preserve">. 30x31x1.5 </w:t>
            </w:r>
            <w:r>
              <w:rPr>
                <w:rFonts w:ascii="Times New Roman" w:hAnsi="Times New Roman"/>
                <w:color w:val="000000"/>
              </w:rPr>
              <w:t>цм</w:t>
            </w:r>
          </w:p>
        </w:tc>
      </w:tr>
      <w:tr w:rsidR="009C5824" w:rsidRPr="00BC4395" w:rsidTr="009C5824">
        <w:trPr>
          <w:trHeight w:val="478"/>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каишевима</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тканином</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затвара</w:t>
            </w:r>
            <w:r w:rsidRPr="00BC4395">
              <w:rPr>
                <w:rFonts w:ascii="Times New Roman" w:hAnsi="Times New Roman"/>
                <w:color w:val="000000"/>
              </w:rPr>
              <w:t xml:space="preserve"> </w:t>
            </w:r>
            <w:r>
              <w:rPr>
                <w:rFonts w:ascii="Times New Roman" w:hAnsi="Times New Roman"/>
                <w:color w:val="000000"/>
              </w:rPr>
              <w:t>помоћу</w:t>
            </w:r>
            <w:r w:rsidRPr="00BC4395">
              <w:rPr>
                <w:rFonts w:ascii="Times New Roman" w:hAnsi="Times New Roman"/>
                <w:color w:val="000000"/>
              </w:rPr>
              <w:t xml:space="preserve"> </w:t>
            </w:r>
            <w:r>
              <w:rPr>
                <w:rFonts w:ascii="Times New Roman" w:hAnsi="Times New Roman"/>
                <w:color w:val="000000"/>
              </w:rPr>
              <w:t>каишева</w:t>
            </w:r>
            <w:r w:rsidRPr="00BC4395">
              <w:rPr>
                <w:rFonts w:ascii="Times New Roman" w:hAnsi="Times New Roman"/>
                <w:color w:val="000000"/>
              </w:rPr>
              <w:t xml:space="preserve">    </w:t>
            </w:r>
            <w:r>
              <w:rPr>
                <w:rFonts w:ascii="Times New Roman" w:hAnsi="Times New Roman"/>
                <w:color w:val="000000"/>
              </w:rPr>
              <w:t>Димензије</w:t>
            </w:r>
            <w:r w:rsidRPr="00BC4395">
              <w:rPr>
                <w:rFonts w:ascii="Times New Roman" w:hAnsi="Times New Roman"/>
                <w:color w:val="000000"/>
              </w:rPr>
              <w:t xml:space="preserve">: </w:t>
            </w:r>
            <w:r>
              <w:rPr>
                <w:rFonts w:ascii="Times New Roman" w:hAnsi="Times New Roman"/>
                <w:color w:val="000000"/>
              </w:rPr>
              <w:t>мин</w:t>
            </w:r>
            <w:r w:rsidRPr="00BC4395">
              <w:rPr>
                <w:rFonts w:ascii="Times New Roman" w:hAnsi="Times New Roman"/>
                <w:color w:val="000000"/>
              </w:rPr>
              <w:t xml:space="preserve">. 30x31x1.5 </w:t>
            </w:r>
            <w:r>
              <w:rPr>
                <w:rFonts w:ascii="Times New Roman" w:hAnsi="Times New Roman"/>
                <w:color w:val="000000"/>
              </w:rPr>
              <w:t>цм</w:t>
            </w:r>
          </w:p>
        </w:tc>
      </w:tr>
      <w:tr w:rsidR="009C5824" w:rsidRPr="00BC4395" w:rsidTr="009C5824">
        <w:trPr>
          <w:trHeight w:val="478"/>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дугмићима</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тканином</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копча</w:t>
            </w:r>
            <w:r w:rsidRPr="00BC4395">
              <w:rPr>
                <w:rFonts w:ascii="Times New Roman" w:hAnsi="Times New Roman"/>
                <w:color w:val="000000"/>
              </w:rPr>
              <w:t xml:space="preserve"> </w:t>
            </w:r>
            <w:r>
              <w:rPr>
                <w:rFonts w:ascii="Times New Roman" w:hAnsi="Times New Roman"/>
                <w:color w:val="000000"/>
              </w:rPr>
              <w:t>помоћу</w:t>
            </w:r>
            <w:r w:rsidRPr="00BC4395">
              <w:rPr>
                <w:rFonts w:ascii="Times New Roman" w:hAnsi="Times New Roman"/>
                <w:color w:val="000000"/>
              </w:rPr>
              <w:t xml:space="preserve"> </w:t>
            </w:r>
            <w:r>
              <w:rPr>
                <w:rFonts w:ascii="Times New Roman" w:hAnsi="Times New Roman"/>
                <w:color w:val="000000"/>
              </w:rPr>
              <w:t>дугмића</w:t>
            </w:r>
            <w:r w:rsidRPr="00BC4395">
              <w:rPr>
                <w:rFonts w:ascii="Times New Roman" w:hAnsi="Times New Roman"/>
                <w:color w:val="000000"/>
              </w:rPr>
              <w:t xml:space="preserve">  </w:t>
            </w:r>
            <w:r>
              <w:rPr>
                <w:rFonts w:ascii="Times New Roman" w:hAnsi="Times New Roman"/>
                <w:color w:val="000000"/>
              </w:rPr>
              <w:t>Димензије</w:t>
            </w:r>
            <w:r w:rsidRPr="00BC4395">
              <w:rPr>
                <w:rFonts w:ascii="Times New Roman" w:hAnsi="Times New Roman"/>
                <w:color w:val="000000"/>
              </w:rPr>
              <w:t xml:space="preserve">: </w:t>
            </w:r>
            <w:r>
              <w:rPr>
                <w:rFonts w:ascii="Times New Roman" w:hAnsi="Times New Roman"/>
                <w:color w:val="000000"/>
              </w:rPr>
              <w:t>мин</w:t>
            </w:r>
            <w:r w:rsidRPr="00BC4395">
              <w:rPr>
                <w:rFonts w:ascii="Times New Roman" w:hAnsi="Times New Roman"/>
                <w:color w:val="000000"/>
              </w:rPr>
              <w:t xml:space="preserve">. 30x31x1.5 </w:t>
            </w:r>
            <w:r>
              <w:rPr>
                <w:rFonts w:ascii="Times New Roman" w:hAnsi="Times New Roman"/>
                <w:color w:val="000000"/>
              </w:rPr>
              <w:t>цм</w:t>
            </w:r>
          </w:p>
        </w:tc>
      </w:tr>
      <w:tr w:rsidR="009C5824" w:rsidRPr="00BC4395" w:rsidTr="009C5824">
        <w:trPr>
          <w:trHeight w:val="478"/>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рајсфешлусом</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тканином</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затвара</w:t>
            </w:r>
            <w:r w:rsidRPr="00BC4395">
              <w:rPr>
                <w:rFonts w:ascii="Times New Roman" w:hAnsi="Times New Roman"/>
                <w:color w:val="000000"/>
              </w:rPr>
              <w:t xml:space="preserve"> </w:t>
            </w:r>
            <w:r>
              <w:rPr>
                <w:rFonts w:ascii="Times New Roman" w:hAnsi="Times New Roman"/>
                <w:color w:val="000000"/>
              </w:rPr>
              <w:t>помоћу</w:t>
            </w:r>
            <w:r w:rsidRPr="00BC4395">
              <w:rPr>
                <w:rFonts w:ascii="Times New Roman" w:hAnsi="Times New Roman"/>
                <w:color w:val="000000"/>
              </w:rPr>
              <w:t xml:space="preserve"> </w:t>
            </w:r>
            <w:r>
              <w:rPr>
                <w:rFonts w:ascii="Times New Roman" w:hAnsi="Times New Roman"/>
                <w:color w:val="000000"/>
              </w:rPr>
              <w:t>рајсфешлуса</w:t>
            </w:r>
            <w:r w:rsidRPr="00BC4395">
              <w:rPr>
                <w:rFonts w:ascii="Times New Roman" w:hAnsi="Times New Roman"/>
                <w:color w:val="000000"/>
              </w:rPr>
              <w:t xml:space="preserve"> </w:t>
            </w:r>
            <w:r>
              <w:rPr>
                <w:rFonts w:ascii="Times New Roman" w:hAnsi="Times New Roman"/>
                <w:color w:val="000000"/>
              </w:rPr>
              <w:t>Димензије</w:t>
            </w:r>
            <w:r w:rsidRPr="00BC4395">
              <w:rPr>
                <w:rFonts w:ascii="Times New Roman" w:hAnsi="Times New Roman"/>
                <w:color w:val="000000"/>
              </w:rPr>
              <w:t xml:space="preserve">: </w:t>
            </w:r>
            <w:r>
              <w:rPr>
                <w:rFonts w:ascii="Times New Roman" w:hAnsi="Times New Roman"/>
                <w:color w:val="000000"/>
              </w:rPr>
              <w:t>мин</w:t>
            </w:r>
            <w:r w:rsidRPr="00BC4395">
              <w:rPr>
                <w:rFonts w:ascii="Times New Roman" w:hAnsi="Times New Roman"/>
                <w:color w:val="000000"/>
              </w:rPr>
              <w:t xml:space="preserve">. 30x31x1.5 </w:t>
            </w:r>
            <w:r>
              <w:rPr>
                <w:rFonts w:ascii="Times New Roman" w:hAnsi="Times New Roman"/>
                <w:color w:val="000000"/>
              </w:rPr>
              <w:t>цм</w:t>
            </w:r>
          </w:p>
        </w:tc>
      </w:tr>
      <w:tr w:rsidR="009C5824" w:rsidRPr="00BC4395" w:rsidTr="009C5824">
        <w:trPr>
          <w:trHeight w:val="478"/>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шналама</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тканином</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затвара</w:t>
            </w:r>
            <w:r w:rsidRPr="00BC4395">
              <w:rPr>
                <w:rFonts w:ascii="Times New Roman" w:hAnsi="Times New Roman"/>
                <w:color w:val="000000"/>
              </w:rPr>
              <w:t xml:space="preserve"> </w:t>
            </w:r>
            <w:r>
              <w:rPr>
                <w:rFonts w:ascii="Times New Roman" w:hAnsi="Times New Roman"/>
                <w:color w:val="000000"/>
              </w:rPr>
              <w:t>помоћу</w:t>
            </w:r>
            <w:r w:rsidRPr="00BC4395">
              <w:rPr>
                <w:rFonts w:ascii="Times New Roman" w:hAnsi="Times New Roman"/>
                <w:color w:val="000000"/>
              </w:rPr>
              <w:t xml:space="preserve"> </w:t>
            </w:r>
            <w:r>
              <w:rPr>
                <w:rFonts w:ascii="Times New Roman" w:hAnsi="Times New Roman"/>
                <w:color w:val="000000"/>
              </w:rPr>
              <w:t>пластичних</w:t>
            </w:r>
            <w:r w:rsidRPr="00BC4395">
              <w:rPr>
                <w:rFonts w:ascii="Times New Roman" w:hAnsi="Times New Roman"/>
                <w:color w:val="000000"/>
              </w:rPr>
              <w:t xml:space="preserve"> </w:t>
            </w:r>
            <w:r>
              <w:rPr>
                <w:rFonts w:ascii="Times New Roman" w:hAnsi="Times New Roman"/>
                <w:color w:val="000000"/>
              </w:rPr>
              <w:t>шнала</w:t>
            </w:r>
            <w:r w:rsidRPr="00BC4395">
              <w:rPr>
                <w:rFonts w:ascii="Times New Roman" w:hAnsi="Times New Roman"/>
                <w:color w:val="000000"/>
              </w:rPr>
              <w:t xml:space="preserve"> </w:t>
            </w:r>
            <w:r>
              <w:rPr>
                <w:rFonts w:ascii="Times New Roman" w:hAnsi="Times New Roman"/>
                <w:color w:val="000000"/>
              </w:rPr>
              <w:t>Димензије</w:t>
            </w:r>
            <w:r w:rsidRPr="00BC4395">
              <w:rPr>
                <w:rFonts w:ascii="Times New Roman" w:hAnsi="Times New Roman"/>
                <w:color w:val="000000"/>
              </w:rPr>
              <w:t xml:space="preserve">: </w:t>
            </w:r>
            <w:r>
              <w:rPr>
                <w:rFonts w:ascii="Times New Roman" w:hAnsi="Times New Roman"/>
                <w:color w:val="000000"/>
              </w:rPr>
              <w:t>мин</w:t>
            </w:r>
            <w:r w:rsidRPr="00BC4395">
              <w:rPr>
                <w:rFonts w:ascii="Times New Roman" w:hAnsi="Times New Roman"/>
                <w:color w:val="000000"/>
              </w:rPr>
              <w:t xml:space="preserve">. 30x31x1.5 </w:t>
            </w:r>
            <w:r>
              <w:rPr>
                <w:rFonts w:ascii="Times New Roman" w:hAnsi="Times New Roman"/>
                <w:color w:val="000000"/>
              </w:rPr>
              <w:t>цм</w:t>
            </w:r>
          </w:p>
        </w:tc>
      </w:tr>
      <w:tr w:rsidR="009C5824" w:rsidRPr="00BC4395" w:rsidTr="009C5824">
        <w:trPr>
          <w:trHeight w:val="300"/>
        </w:trPr>
        <w:tc>
          <w:tcPr>
            <w:tcW w:w="3640" w:type="dxa"/>
            <w:gridSpan w:val="3"/>
            <w:vAlign w:val="bottom"/>
          </w:tcPr>
          <w:p w:rsidR="009C5824" w:rsidRPr="00BC4395" w:rsidRDefault="009C5824" w:rsidP="009C5824">
            <w:pPr>
              <w:rPr>
                <w:rFonts w:ascii="Times New Roman" w:hAnsi="Times New Roman"/>
                <w:color w:val="000000"/>
              </w:rPr>
            </w:pPr>
            <w:r>
              <w:rPr>
                <w:rFonts w:ascii="Times New Roman" w:hAnsi="Times New Roman"/>
                <w:color w:val="000000"/>
              </w:rPr>
              <w:t>Математичко</w:t>
            </w:r>
            <w:r w:rsidRPr="00BC4395">
              <w:rPr>
                <w:rFonts w:ascii="Times New Roman" w:hAnsi="Times New Roman"/>
                <w:color w:val="000000"/>
              </w:rPr>
              <w:t xml:space="preserve"> </w:t>
            </w:r>
            <w:r>
              <w:rPr>
                <w:rFonts w:ascii="Times New Roman" w:hAnsi="Times New Roman"/>
                <w:color w:val="000000"/>
              </w:rPr>
              <w:t>упоређивање</w:t>
            </w:r>
            <w:r w:rsidRPr="00BC4395">
              <w:rPr>
                <w:rFonts w:ascii="Times New Roman" w:hAnsi="Times New Roman"/>
                <w:color w:val="000000"/>
              </w:rPr>
              <w:t xml:space="preserve"> </w:t>
            </w:r>
            <w:r>
              <w:rPr>
                <w:rFonts w:ascii="Times New Roman" w:hAnsi="Times New Roman"/>
                <w:color w:val="000000"/>
              </w:rPr>
              <w:t>бројева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жетона</w:t>
            </w:r>
          </w:p>
        </w:tc>
        <w:tc>
          <w:tcPr>
            <w:tcW w:w="6146" w:type="dxa"/>
            <w:gridSpan w:val="2"/>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садржи</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бројеве</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жетоне</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дрвеној</w:t>
            </w:r>
            <w:r w:rsidRPr="00BC4395">
              <w:rPr>
                <w:rFonts w:ascii="Times New Roman" w:hAnsi="Times New Roman"/>
                <w:color w:val="000000"/>
              </w:rPr>
              <w:t xml:space="preserve"> </w:t>
            </w:r>
            <w:r>
              <w:rPr>
                <w:rFonts w:ascii="Times New Roman" w:hAnsi="Times New Roman"/>
                <w:color w:val="000000"/>
              </w:rPr>
              <w:t>кутији</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две</w:t>
            </w:r>
            <w:r w:rsidRPr="00BC4395">
              <w:rPr>
                <w:rFonts w:ascii="Times New Roman" w:hAnsi="Times New Roman"/>
                <w:color w:val="000000"/>
              </w:rPr>
              <w:t xml:space="preserve"> </w:t>
            </w:r>
            <w:r>
              <w:rPr>
                <w:rFonts w:ascii="Times New Roman" w:hAnsi="Times New Roman"/>
                <w:color w:val="000000"/>
              </w:rPr>
              <w:t>преграде</w:t>
            </w:r>
            <w:r w:rsidRPr="00BC4395">
              <w:rPr>
                <w:rFonts w:ascii="Times New Roman" w:hAnsi="Times New Roman"/>
                <w:color w:val="000000"/>
              </w:rPr>
              <w:t>.</w:t>
            </w:r>
            <w:r>
              <w:rPr>
                <w:rFonts w:ascii="Times New Roman" w:hAnsi="Times New Roman"/>
              </w:rPr>
              <w:t>Циљ</w:t>
            </w:r>
            <w:r w:rsidRPr="00BC4395">
              <w:rPr>
                <w:rFonts w:ascii="Times New Roman" w:hAnsi="Times New Roman"/>
              </w:rPr>
              <w:t xml:space="preserve"> </w:t>
            </w:r>
            <w:r>
              <w:rPr>
                <w:rFonts w:ascii="Times New Roman" w:hAnsi="Times New Roman"/>
              </w:rPr>
              <w:t>игре</w:t>
            </w:r>
            <w:r w:rsidRPr="00BC4395">
              <w:rPr>
                <w:rFonts w:ascii="Times New Roman" w:hAnsi="Times New Roman"/>
              </w:rPr>
              <w:t xml:space="preserve"> </w:t>
            </w:r>
            <w:r>
              <w:rPr>
                <w:rFonts w:ascii="Times New Roman" w:hAnsi="Times New Roman"/>
              </w:rPr>
              <w:t>је</w:t>
            </w:r>
            <w:r w:rsidRPr="00BC4395">
              <w:rPr>
                <w:rFonts w:ascii="Times New Roman" w:hAnsi="Times New Roman"/>
              </w:rPr>
              <w:t xml:space="preserve"> </w:t>
            </w:r>
            <w:r>
              <w:rPr>
                <w:rFonts w:ascii="Times New Roman" w:hAnsi="Times New Roman"/>
              </w:rPr>
              <w:t>спајање</w:t>
            </w:r>
            <w:r w:rsidRPr="00BC4395">
              <w:rPr>
                <w:rFonts w:ascii="Times New Roman" w:hAnsi="Times New Roman"/>
              </w:rPr>
              <w:t xml:space="preserve"> </w:t>
            </w:r>
            <w:r>
              <w:rPr>
                <w:rFonts w:ascii="Times New Roman" w:hAnsi="Times New Roman"/>
              </w:rPr>
              <w:t>појма</w:t>
            </w:r>
            <w:r w:rsidRPr="00BC4395">
              <w:rPr>
                <w:rFonts w:ascii="Times New Roman" w:hAnsi="Times New Roman"/>
              </w:rPr>
              <w:t xml:space="preserve"> </w:t>
            </w:r>
            <w:r>
              <w:rPr>
                <w:rFonts w:ascii="Times New Roman" w:hAnsi="Times New Roman"/>
              </w:rPr>
              <w:t>количине</w:t>
            </w:r>
            <w:r w:rsidRPr="00BC4395">
              <w:rPr>
                <w:rFonts w:ascii="Times New Roman" w:hAnsi="Times New Roman"/>
              </w:rPr>
              <w:t xml:space="preserve"> </w:t>
            </w:r>
            <w:r>
              <w:rPr>
                <w:rFonts w:ascii="Times New Roman" w:hAnsi="Times New Roman"/>
              </w:rPr>
              <w:t>и</w:t>
            </w:r>
            <w:r w:rsidRPr="00BC4395">
              <w:rPr>
                <w:rFonts w:ascii="Times New Roman" w:hAnsi="Times New Roman"/>
              </w:rPr>
              <w:t xml:space="preserve"> </w:t>
            </w:r>
            <w:r>
              <w:rPr>
                <w:rFonts w:ascii="Times New Roman" w:hAnsi="Times New Roman"/>
              </w:rPr>
              <w:t>симбола</w:t>
            </w:r>
            <w:r w:rsidRPr="00BC4395">
              <w:rPr>
                <w:rFonts w:ascii="Times New Roman" w:hAnsi="Times New Roman"/>
              </w:rPr>
              <w:t xml:space="preserve"> </w:t>
            </w:r>
            <w:r>
              <w:rPr>
                <w:rFonts w:ascii="Times New Roman" w:hAnsi="Times New Roman"/>
              </w:rPr>
              <w:t>броја</w:t>
            </w:r>
            <w:r w:rsidRPr="00BC4395">
              <w:rPr>
                <w:rFonts w:ascii="Times New Roman" w:hAnsi="Times New Roman"/>
              </w:rPr>
              <w:t xml:space="preserve"> </w:t>
            </w:r>
            <w:r>
              <w:rPr>
                <w:rFonts w:ascii="Times New Roman" w:hAnsi="Times New Roman"/>
              </w:rPr>
              <w:t>од</w:t>
            </w:r>
            <w:r w:rsidRPr="00BC4395">
              <w:rPr>
                <w:rFonts w:ascii="Times New Roman" w:hAnsi="Times New Roman"/>
              </w:rPr>
              <w:t xml:space="preserve"> 1 </w:t>
            </w:r>
            <w:r>
              <w:rPr>
                <w:rFonts w:ascii="Times New Roman" w:hAnsi="Times New Roman"/>
              </w:rPr>
              <w:t>до</w:t>
            </w:r>
            <w:r w:rsidRPr="00BC4395">
              <w:rPr>
                <w:rFonts w:ascii="Times New Roman" w:hAnsi="Times New Roman"/>
              </w:rPr>
              <w:t xml:space="preserve"> 10, </w:t>
            </w:r>
            <w:r>
              <w:rPr>
                <w:rFonts w:ascii="Times New Roman" w:hAnsi="Times New Roman"/>
              </w:rPr>
              <w:t>припрема</w:t>
            </w:r>
            <w:r w:rsidRPr="00BC4395">
              <w:rPr>
                <w:rFonts w:ascii="Times New Roman" w:hAnsi="Times New Roman"/>
              </w:rPr>
              <w:t xml:space="preserve"> </w:t>
            </w:r>
            <w:r>
              <w:rPr>
                <w:rFonts w:ascii="Times New Roman" w:hAnsi="Times New Roman"/>
              </w:rPr>
              <w:t>увођења</w:t>
            </w:r>
            <w:r w:rsidRPr="00BC4395">
              <w:rPr>
                <w:rFonts w:ascii="Times New Roman" w:hAnsi="Times New Roman"/>
              </w:rPr>
              <w:t xml:space="preserve"> </w:t>
            </w:r>
            <w:r>
              <w:rPr>
                <w:rFonts w:ascii="Times New Roman" w:hAnsi="Times New Roman"/>
              </w:rPr>
              <w:t>парних</w:t>
            </w:r>
            <w:r w:rsidRPr="00BC4395">
              <w:rPr>
                <w:rFonts w:ascii="Times New Roman" w:hAnsi="Times New Roman"/>
              </w:rPr>
              <w:t xml:space="preserve"> </w:t>
            </w:r>
            <w:r>
              <w:rPr>
                <w:rFonts w:ascii="Times New Roman" w:hAnsi="Times New Roman"/>
              </w:rPr>
              <w:t>и</w:t>
            </w:r>
            <w:r w:rsidRPr="00BC4395">
              <w:rPr>
                <w:rFonts w:ascii="Times New Roman" w:hAnsi="Times New Roman"/>
              </w:rPr>
              <w:t xml:space="preserve"> </w:t>
            </w:r>
            <w:r>
              <w:rPr>
                <w:rFonts w:ascii="Times New Roman" w:hAnsi="Times New Roman"/>
              </w:rPr>
              <w:t>непарних</w:t>
            </w:r>
            <w:r w:rsidRPr="00BC4395">
              <w:rPr>
                <w:rFonts w:ascii="Times New Roman" w:hAnsi="Times New Roman"/>
              </w:rPr>
              <w:t xml:space="preserve"> </w:t>
            </w:r>
            <w:r>
              <w:rPr>
                <w:rFonts w:ascii="Times New Roman" w:hAnsi="Times New Roman"/>
              </w:rPr>
              <w:t>бројева</w:t>
            </w:r>
            <w:r w:rsidRPr="00BC4395">
              <w:rPr>
                <w:rFonts w:ascii="Times New Roman" w:hAnsi="Times New Roman"/>
              </w:rPr>
              <w:t xml:space="preserve">, </w:t>
            </w:r>
            <w:r>
              <w:rPr>
                <w:rFonts w:ascii="Times New Roman" w:hAnsi="Times New Roman"/>
              </w:rPr>
              <w:t>упознавање</w:t>
            </w:r>
            <w:r w:rsidRPr="00BC4395">
              <w:rPr>
                <w:rFonts w:ascii="Times New Roman" w:hAnsi="Times New Roman"/>
              </w:rPr>
              <w:t xml:space="preserve"> </w:t>
            </w:r>
            <w:r>
              <w:rPr>
                <w:rFonts w:ascii="Times New Roman" w:hAnsi="Times New Roman"/>
              </w:rPr>
              <w:t>са</w:t>
            </w:r>
            <w:r w:rsidRPr="00BC4395">
              <w:rPr>
                <w:rFonts w:ascii="Times New Roman" w:hAnsi="Times New Roman"/>
              </w:rPr>
              <w:t xml:space="preserve"> </w:t>
            </w:r>
            <w:r>
              <w:rPr>
                <w:rFonts w:ascii="Times New Roman" w:hAnsi="Times New Roman"/>
              </w:rPr>
              <w:t>математичком</w:t>
            </w:r>
            <w:r w:rsidRPr="00BC4395">
              <w:rPr>
                <w:rFonts w:ascii="Times New Roman" w:hAnsi="Times New Roman"/>
              </w:rPr>
              <w:t xml:space="preserve"> </w:t>
            </w:r>
            <w:r>
              <w:rPr>
                <w:rFonts w:ascii="Times New Roman" w:hAnsi="Times New Roman"/>
              </w:rPr>
              <w:t>операцијом</w:t>
            </w:r>
            <w:r w:rsidRPr="00BC4395">
              <w:rPr>
                <w:rFonts w:ascii="Times New Roman" w:hAnsi="Times New Roman"/>
              </w:rPr>
              <w:t xml:space="preserve"> </w:t>
            </w:r>
            <w:r>
              <w:rPr>
                <w:rFonts w:ascii="Times New Roman" w:hAnsi="Times New Roman"/>
              </w:rPr>
              <w:t>дељења</w:t>
            </w:r>
            <w:r w:rsidRPr="00BC4395">
              <w:rPr>
                <w:rFonts w:ascii="Times New Roman" w:hAnsi="Times New Roman"/>
              </w:rPr>
              <w:t xml:space="preserve">. </w:t>
            </w:r>
            <w:r>
              <w:rPr>
                <w:rFonts w:ascii="Times New Roman" w:hAnsi="Times New Roman"/>
              </w:rPr>
              <w:t>Димензије</w:t>
            </w:r>
            <w:r w:rsidRPr="00BC4395">
              <w:rPr>
                <w:rFonts w:ascii="Times New Roman" w:hAnsi="Times New Roman"/>
              </w:rPr>
              <w:t xml:space="preserve"> </w:t>
            </w:r>
            <w:r>
              <w:rPr>
                <w:rFonts w:ascii="Times New Roman" w:hAnsi="Times New Roman"/>
              </w:rPr>
              <w:t>производа</w:t>
            </w:r>
            <w:r w:rsidRPr="00BC4395">
              <w:rPr>
                <w:rFonts w:ascii="Times New Roman" w:hAnsi="Times New Roman"/>
              </w:rPr>
              <w:t>:16x11.7x6.2</w:t>
            </w:r>
            <w:r>
              <w:rPr>
                <w:rFonts w:ascii="Times New Roman" w:hAnsi="Times New Roman"/>
              </w:rPr>
              <w:t>цм</w:t>
            </w:r>
          </w:p>
        </w:tc>
      </w:tr>
      <w:tr w:rsidR="009C5824" w:rsidRPr="00BC4395" w:rsidTr="009C5824">
        <w:trPr>
          <w:trHeight w:val="300"/>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ботаничке</w:t>
            </w:r>
            <w:r w:rsidRPr="00BC4395">
              <w:rPr>
                <w:rFonts w:ascii="Times New Roman" w:hAnsi="Times New Roman"/>
                <w:color w:val="000000"/>
              </w:rPr>
              <w:t xml:space="preserve"> </w:t>
            </w:r>
            <w:r>
              <w:rPr>
                <w:rFonts w:ascii="Times New Roman" w:hAnsi="Times New Roman"/>
                <w:color w:val="000000"/>
              </w:rPr>
              <w:t>пузле</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састоји</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4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пузле</w:t>
            </w:r>
            <w:r w:rsidRPr="00BC4395">
              <w:rPr>
                <w:rFonts w:ascii="Times New Roman" w:hAnsi="Times New Roman"/>
                <w:color w:val="000000"/>
              </w:rPr>
              <w:t xml:space="preserve">, </w:t>
            </w:r>
            <w:r>
              <w:rPr>
                <w:rFonts w:ascii="Times New Roman" w:hAnsi="Times New Roman"/>
              </w:rPr>
              <w:t>димензија</w:t>
            </w:r>
            <w:r w:rsidRPr="00BC4395">
              <w:rPr>
                <w:rFonts w:ascii="Times New Roman" w:hAnsi="Times New Roman"/>
              </w:rPr>
              <w:t xml:space="preserve"> 24x24x2,6</w:t>
            </w:r>
            <w:r>
              <w:rPr>
                <w:rFonts w:ascii="Times New Roman" w:hAnsi="Times New Roman"/>
              </w:rPr>
              <w:t>цм</w:t>
            </w:r>
            <w:r w:rsidRPr="00BC4395">
              <w:rPr>
                <w:rFonts w:ascii="Times New Roman" w:hAnsi="Times New Roman"/>
                <w:color w:val="FF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којима</w:t>
            </w:r>
            <w:r w:rsidRPr="00BC4395">
              <w:rPr>
                <w:rFonts w:ascii="Times New Roman" w:hAnsi="Times New Roman"/>
                <w:color w:val="000000"/>
              </w:rPr>
              <w:t xml:space="preserve"> </w:t>
            </w:r>
            <w:r>
              <w:rPr>
                <w:rFonts w:ascii="Times New Roman" w:hAnsi="Times New Roman"/>
                <w:color w:val="000000"/>
              </w:rPr>
              <w:t>је</w:t>
            </w:r>
            <w:r w:rsidRPr="00BC4395">
              <w:rPr>
                <w:rFonts w:ascii="Times New Roman" w:hAnsi="Times New Roman"/>
                <w:color w:val="000000"/>
              </w:rPr>
              <w:t xml:space="preserve"> </w:t>
            </w:r>
            <w:r>
              <w:rPr>
                <w:rFonts w:ascii="Times New Roman" w:hAnsi="Times New Roman"/>
                <w:color w:val="000000"/>
              </w:rPr>
              <w:t>приказан</w:t>
            </w:r>
            <w:r w:rsidRPr="00BC4395">
              <w:rPr>
                <w:rFonts w:ascii="Times New Roman" w:hAnsi="Times New Roman"/>
                <w:color w:val="000000"/>
              </w:rPr>
              <w:t xml:space="preserve"> </w:t>
            </w:r>
            <w:r>
              <w:rPr>
                <w:rFonts w:ascii="Times New Roman" w:hAnsi="Times New Roman"/>
                <w:color w:val="000000"/>
              </w:rPr>
              <w:t>процес</w:t>
            </w:r>
            <w:r w:rsidRPr="00BC4395">
              <w:rPr>
                <w:rFonts w:ascii="Times New Roman" w:hAnsi="Times New Roman"/>
                <w:color w:val="000000"/>
              </w:rPr>
              <w:t xml:space="preserve"> </w:t>
            </w:r>
            <w:r>
              <w:rPr>
                <w:rFonts w:ascii="Times New Roman" w:hAnsi="Times New Roman"/>
                <w:color w:val="000000"/>
              </w:rPr>
              <w:t>раста</w:t>
            </w:r>
            <w:r w:rsidRPr="00BC4395">
              <w:rPr>
                <w:rFonts w:ascii="Times New Roman" w:hAnsi="Times New Roman"/>
                <w:color w:val="000000"/>
              </w:rPr>
              <w:t xml:space="preserve"> </w:t>
            </w:r>
            <w:r>
              <w:rPr>
                <w:rFonts w:ascii="Times New Roman" w:hAnsi="Times New Roman"/>
                <w:color w:val="000000"/>
              </w:rPr>
              <w:t>биљке</w:t>
            </w:r>
            <w:r w:rsidRPr="00BC4395">
              <w:rPr>
                <w:rFonts w:ascii="Times New Roman" w:hAnsi="Times New Roman"/>
                <w:color w:val="000000"/>
              </w:rPr>
              <w:t xml:space="preserve"> –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семена</w:t>
            </w:r>
            <w:r w:rsidRPr="00BC4395">
              <w:rPr>
                <w:rFonts w:ascii="Times New Roman" w:hAnsi="Times New Roman"/>
                <w:color w:val="000000"/>
              </w:rPr>
              <w:t xml:space="preserve"> </w:t>
            </w:r>
            <w:r>
              <w:rPr>
                <w:rFonts w:ascii="Times New Roman" w:hAnsi="Times New Roman"/>
                <w:color w:val="000000"/>
              </w:rPr>
              <w:t>до</w:t>
            </w:r>
            <w:r w:rsidRPr="00BC4395">
              <w:rPr>
                <w:rFonts w:ascii="Times New Roman" w:hAnsi="Times New Roman"/>
                <w:color w:val="000000"/>
              </w:rPr>
              <w:t xml:space="preserve"> </w:t>
            </w:r>
            <w:r>
              <w:rPr>
                <w:rFonts w:ascii="Times New Roman" w:hAnsi="Times New Roman"/>
                <w:color w:val="000000"/>
              </w:rPr>
              <w:t>стабла</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листовим</w:t>
            </w:r>
            <w:r>
              <w:rPr>
                <w:rFonts w:ascii="Times New Roman" w:hAnsi="Times New Roman"/>
              </w:rPr>
              <w:t>а</w:t>
            </w:r>
            <w:r w:rsidRPr="00BC4395">
              <w:rPr>
                <w:rFonts w:ascii="Times New Roman" w:hAnsi="Times New Roman"/>
              </w:rPr>
              <w:t xml:space="preserve">. </w:t>
            </w:r>
            <w:r>
              <w:rPr>
                <w:rFonts w:ascii="Times New Roman" w:hAnsi="Times New Roman"/>
                <w:shd w:val="clear" w:color="auto" w:fill="FFFFFF"/>
              </w:rPr>
              <w:t>Елементи</w:t>
            </w:r>
            <w:r w:rsidRPr="00BC4395">
              <w:rPr>
                <w:rFonts w:ascii="Times New Roman" w:hAnsi="Times New Roman"/>
                <w:shd w:val="clear" w:color="auto" w:fill="FFFFFF"/>
              </w:rPr>
              <w:t xml:space="preserve"> </w:t>
            </w:r>
            <w:r>
              <w:rPr>
                <w:rFonts w:ascii="Times New Roman" w:hAnsi="Times New Roman"/>
                <w:shd w:val="clear" w:color="auto" w:fill="FFFFFF"/>
              </w:rPr>
              <w:t>се</w:t>
            </w:r>
            <w:r w:rsidRPr="00BC4395">
              <w:rPr>
                <w:rFonts w:ascii="Times New Roman" w:hAnsi="Times New Roman"/>
                <w:shd w:val="clear" w:color="auto" w:fill="FFFFFF"/>
              </w:rPr>
              <w:t xml:space="preserve"> </w:t>
            </w:r>
            <w:r>
              <w:rPr>
                <w:rFonts w:ascii="Times New Roman" w:hAnsi="Times New Roman"/>
                <w:shd w:val="clear" w:color="auto" w:fill="FFFFFF"/>
              </w:rPr>
              <w:t>лако</w:t>
            </w:r>
            <w:r w:rsidRPr="00BC4395">
              <w:rPr>
                <w:rFonts w:ascii="Times New Roman" w:hAnsi="Times New Roman"/>
                <w:shd w:val="clear" w:color="auto" w:fill="FFFFFF"/>
              </w:rPr>
              <w:t xml:space="preserve"> </w:t>
            </w:r>
            <w:r>
              <w:rPr>
                <w:rFonts w:ascii="Times New Roman" w:hAnsi="Times New Roman"/>
                <w:shd w:val="clear" w:color="auto" w:fill="FFFFFF"/>
              </w:rPr>
              <w:t>умећу</w:t>
            </w:r>
            <w:r w:rsidRPr="00BC4395">
              <w:rPr>
                <w:rFonts w:ascii="Times New Roman" w:hAnsi="Times New Roman"/>
                <w:shd w:val="clear" w:color="auto" w:fill="FFFFFF"/>
              </w:rPr>
              <w:t xml:space="preserve"> </w:t>
            </w:r>
            <w:r>
              <w:rPr>
                <w:rFonts w:ascii="Times New Roman" w:hAnsi="Times New Roman"/>
                <w:shd w:val="clear" w:color="auto" w:fill="FFFFFF"/>
              </w:rPr>
              <w:t>и</w:t>
            </w:r>
            <w:r w:rsidRPr="00BC4395">
              <w:rPr>
                <w:rFonts w:ascii="Times New Roman" w:hAnsi="Times New Roman"/>
                <w:shd w:val="clear" w:color="auto" w:fill="FFFFFF"/>
              </w:rPr>
              <w:t xml:space="preserve"> </w:t>
            </w:r>
            <w:r>
              <w:rPr>
                <w:rFonts w:ascii="Times New Roman" w:hAnsi="Times New Roman"/>
                <w:shd w:val="clear" w:color="auto" w:fill="FFFFFF"/>
              </w:rPr>
              <w:t>ваде</w:t>
            </w:r>
            <w:r w:rsidRPr="00BC4395">
              <w:rPr>
                <w:rFonts w:ascii="Times New Roman" w:hAnsi="Times New Roman"/>
                <w:shd w:val="clear" w:color="auto" w:fill="FFFFFF"/>
              </w:rPr>
              <w:t xml:space="preserve"> </w:t>
            </w:r>
            <w:r>
              <w:rPr>
                <w:rFonts w:ascii="Times New Roman" w:hAnsi="Times New Roman"/>
                <w:shd w:val="clear" w:color="auto" w:fill="FFFFFF"/>
              </w:rPr>
              <w:t>из</w:t>
            </w:r>
            <w:r w:rsidRPr="00BC4395">
              <w:rPr>
                <w:rFonts w:ascii="Times New Roman" w:hAnsi="Times New Roman"/>
                <w:shd w:val="clear" w:color="auto" w:fill="FFFFFF"/>
              </w:rPr>
              <w:t xml:space="preserve"> </w:t>
            </w:r>
            <w:r>
              <w:rPr>
                <w:rFonts w:ascii="Times New Roman" w:hAnsi="Times New Roman"/>
                <w:shd w:val="clear" w:color="auto" w:fill="FFFFFF"/>
              </w:rPr>
              <w:t>постоља</w:t>
            </w:r>
            <w:r w:rsidRPr="00BC4395">
              <w:rPr>
                <w:rFonts w:ascii="Times New Roman" w:hAnsi="Times New Roman"/>
                <w:shd w:val="clear" w:color="auto" w:fill="FFFFFF"/>
              </w:rPr>
              <w:t xml:space="preserve"> </w:t>
            </w:r>
            <w:r>
              <w:rPr>
                <w:rFonts w:ascii="Times New Roman" w:hAnsi="Times New Roman"/>
                <w:shd w:val="clear" w:color="auto" w:fill="FFFFFF"/>
              </w:rPr>
              <w:t>слагалице</w:t>
            </w:r>
            <w:r w:rsidRPr="00BC4395">
              <w:rPr>
                <w:rFonts w:ascii="Times New Roman" w:hAnsi="Times New Roman"/>
                <w:shd w:val="clear" w:color="auto" w:fill="FFFFFF"/>
              </w:rPr>
              <w:t xml:space="preserve"> </w:t>
            </w:r>
            <w:r>
              <w:rPr>
                <w:rFonts w:ascii="Times New Roman" w:hAnsi="Times New Roman"/>
                <w:shd w:val="clear" w:color="auto" w:fill="FFFFFF"/>
              </w:rPr>
              <w:t>уз</w:t>
            </w:r>
            <w:r w:rsidRPr="00BC4395">
              <w:rPr>
                <w:rFonts w:ascii="Times New Roman" w:hAnsi="Times New Roman"/>
                <w:shd w:val="clear" w:color="auto" w:fill="FFFFFF"/>
              </w:rPr>
              <w:t xml:space="preserve"> </w:t>
            </w:r>
            <w:r>
              <w:rPr>
                <w:rFonts w:ascii="Times New Roman" w:hAnsi="Times New Roman"/>
                <w:shd w:val="clear" w:color="auto" w:fill="FFFFFF"/>
              </w:rPr>
              <w:t>помоћ</w:t>
            </w:r>
            <w:r w:rsidRPr="00BC4395">
              <w:rPr>
                <w:rFonts w:ascii="Times New Roman" w:hAnsi="Times New Roman"/>
                <w:shd w:val="clear" w:color="auto" w:fill="FFFFFF"/>
              </w:rPr>
              <w:t xml:space="preserve"> </w:t>
            </w:r>
            <w:r>
              <w:rPr>
                <w:rFonts w:ascii="Times New Roman" w:hAnsi="Times New Roman"/>
                <w:shd w:val="clear" w:color="auto" w:fill="FFFFFF"/>
              </w:rPr>
              <w:t>дршкица</w:t>
            </w:r>
            <w:r w:rsidRPr="00BC4395">
              <w:rPr>
                <w:rFonts w:ascii="Times New Roman" w:hAnsi="Times New Roman"/>
                <w:shd w:val="clear" w:color="auto" w:fill="FFFFFF"/>
              </w:rPr>
              <w:t>.</w:t>
            </w:r>
          </w:p>
        </w:tc>
      </w:tr>
      <w:tr w:rsidR="009C5824" w:rsidRPr="00BC4395" w:rsidTr="009C5824">
        <w:trPr>
          <w:trHeight w:val="300"/>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рам</w:t>
            </w:r>
            <w:r w:rsidRPr="00BC4395">
              <w:rPr>
                <w:rFonts w:ascii="Times New Roman" w:hAnsi="Times New Roman"/>
                <w:color w:val="000000"/>
              </w:rPr>
              <w:t xml:space="preserve"> </w:t>
            </w:r>
            <w:r>
              <w:rPr>
                <w:rFonts w:ascii="Times New Roman" w:hAnsi="Times New Roman"/>
                <w:color w:val="000000"/>
              </w:rPr>
              <w:t>вретенасти</w:t>
            </w:r>
            <w:r w:rsidRPr="00BC4395">
              <w:rPr>
                <w:rFonts w:ascii="Times New Roman" w:hAnsi="Times New Roman"/>
                <w:color w:val="000000"/>
              </w:rPr>
              <w:t xml:space="preserve"> </w:t>
            </w:r>
            <w:r>
              <w:rPr>
                <w:rFonts w:ascii="Times New Roman" w:hAnsi="Times New Roman"/>
                <w:color w:val="000000"/>
              </w:rPr>
              <w:t>штапићи</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Дрвена</w:t>
            </w:r>
            <w:r w:rsidRPr="00BC4395">
              <w:rPr>
                <w:rFonts w:ascii="Times New Roman" w:hAnsi="Times New Roman"/>
                <w:color w:val="000000"/>
              </w:rPr>
              <w:t xml:space="preserve"> </w:t>
            </w:r>
            <w:r>
              <w:rPr>
                <w:rFonts w:ascii="Times New Roman" w:hAnsi="Times New Roman"/>
                <w:color w:val="000000"/>
              </w:rPr>
              <w:t>кутија</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10 </w:t>
            </w:r>
            <w:r>
              <w:rPr>
                <w:rFonts w:ascii="Times New Roman" w:hAnsi="Times New Roman"/>
                <w:color w:val="000000"/>
              </w:rPr>
              <w:t>преграда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45 </w:t>
            </w:r>
            <w:r>
              <w:rPr>
                <w:rFonts w:ascii="Times New Roman" w:hAnsi="Times New Roman"/>
                <w:color w:val="000000"/>
              </w:rPr>
              <w:t>дрвених</w:t>
            </w:r>
            <w:r w:rsidRPr="00BC4395">
              <w:rPr>
                <w:rFonts w:ascii="Times New Roman" w:hAnsi="Times New Roman"/>
                <w:color w:val="000000"/>
              </w:rPr>
              <w:t xml:space="preserve"> </w:t>
            </w:r>
            <w:r>
              <w:rPr>
                <w:rFonts w:ascii="Times New Roman" w:hAnsi="Times New Roman"/>
                <w:color w:val="000000"/>
              </w:rPr>
              <w:t>вретенастих</w:t>
            </w:r>
            <w:r w:rsidRPr="00BC4395">
              <w:rPr>
                <w:rFonts w:ascii="Times New Roman" w:hAnsi="Times New Roman"/>
                <w:color w:val="000000"/>
              </w:rPr>
              <w:t xml:space="preserve"> </w:t>
            </w:r>
            <w:r>
              <w:rPr>
                <w:rFonts w:ascii="Times New Roman" w:hAnsi="Times New Roman"/>
                <w:color w:val="000000"/>
              </w:rPr>
              <w:t>штапића</w:t>
            </w:r>
            <w:r w:rsidRPr="00BC4395">
              <w:rPr>
                <w:rFonts w:ascii="Times New Roman" w:hAnsi="Times New Roman"/>
                <w:color w:val="000000"/>
              </w:rPr>
              <w:t xml:space="preserve"> </w:t>
            </w:r>
            <w:r>
              <w:rPr>
                <w:rFonts w:ascii="Times New Roman" w:hAnsi="Times New Roman"/>
                <w:color w:val="000000"/>
              </w:rPr>
              <w:t>који</w:t>
            </w:r>
            <w:r w:rsidRPr="00BC4395">
              <w:rPr>
                <w:rFonts w:ascii="Times New Roman" w:hAnsi="Times New Roman"/>
                <w:color w:val="000000"/>
              </w:rPr>
              <w:t xml:space="preserve"> </w:t>
            </w:r>
            <w:r>
              <w:rPr>
                <w:rFonts w:ascii="Times New Roman" w:hAnsi="Times New Roman"/>
                <w:color w:val="000000"/>
              </w:rPr>
              <w:t>деци</w:t>
            </w:r>
            <w:r w:rsidRPr="00BC4395">
              <w:rPr>
                <w:rFonts w:ascii="Times New Roman" w:hAnsi="Times New Roman"/>
                <w:color w:val="000000"/>
              </w:rPr>
              <w:t xml:space="preserve"> </w:t>
            </w:r>
            <w:r>
              <w:rPr>
                <w:rFonts w:ascii="Times New Roman" w:hAnsi="Times New Roman"/>
                <w:color w:val="000000"/>
              </w:rPr>
              <w:t>омогућују</w:t>
            </w:r>
            <w:r w:rsidRPr="00BC4395">
              <w:rPr>
                <w:rFonts w:ascii="Times New Roman" w:hAnsi="Times New Roman"/>
                <w:color w:val="000000"/>
              </w:rPr>
              <w:t xml:space="preserve"> </w:t>
            </w:r>
            <w:r>
              <w:rPr>
                <w:rFonts w:ascii="Times New Roman" w:hAnsi="Times New Roman"/>
                <w:color w:val="000000"/>
              </w:rPr>
              <w:t>вежбање</w:t>
            </w:r>
            <w:r w:rsidRPr="00BC4395">
              <w:rPr>
                <w:rFonts w:ascii="Times New Roman" w:hAnsi="Times New Roman"/>
                <w:color w:val="000000"/>
              </w:rPr>
              <w:t xml:space="preserve"> </w:t>
            </w:r>
            <w:r>
              <w:rPr>
                <w:rFonts w:ascii="Times New Roman" w:hAnsi="Times New Roman"/>
                <w:color w:val="000000"/>
              </w:rPr>
              <w:t>повезивања</w:t>
            </w:r>
            <w:r w:rsidRPr="00BC4395">
              <w:rPr>
                <w:rFonts w:ascii="Times New Roman" w:hAnsi="Times New Roman"/>
                <w:color w:val="000000"/>
              </w:rPr>
              <w:t xml:space="preserve"> </w:t>
            </w:r>
            <w:r>
              <w:rPr>
                <w:rFonts w:ascii="Times New Roman" w:hAnsi="Times New Roman"/>
                <w:color w:val="000000"/>
              </w:rPr>
              <w:t>количине</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симбола</w:t>
            </w:r>
            <w:r w:rsidRPr="00BC4395">
              <w:rPr>
                <w:rFonts w:ascii="Times New Roman" w:hAnsi="Times New Roman"/>
                <w:color w:val="000000"/>
              </w:rPr>
              <w:t xml:space="preserve"> </w:t>
            </w:r>
            <w:r>
              <w:rPr>
                <w:rFonts w:ascii="Times New Roman" w:hAnsi="Times New Roman"/>
                <w:color w:val="000000"/>
              </w:rPr>
              <w:t>бројева</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0 </w:t>
            </w:r>
            <w:r>
              <w:rPr>
                <w:rFonts w:ascii="Times New Roman" w:hAnsi="Times New Roman"/>
                <w:color w:val="000000"/>
              </w:rPr>
              <w:t>до</w:t>
            </w:r>
            <w:r w:rsidRPr="00BC4395">
              <w:rPr>
                <w:rFonts w:ascii="Times New Roman" w:hAnsi="Times New Roman"/>
                <w:color w:val="000000"/>
              </w:rPr>
              <w:t xml:space="preserve"> 9 </w:t>
            </w:r>
            <w:r>
              <w:rPr>
                <w:rFonts w:ascii="Times New Roman" w:hAnsi="Times New Roman"/>
                <w:color w:val="000000"/>
              </w:rPr>
              <w:t>које</w:t>
            </w:r>
            <w:r w:rsidRPr="00BC4395">
              <w:rPr>
                <w:rFonts w:ascii="Times New Roman" w:hAnsi="Times New Roman"/>
                <w:color w:val="000000"/>
              </w:rPr>
              <w:t xml:space="preserve"> </w:t>
            </w:r>
            <w:r>
              <w:rPr>
                <w:rFonts w:ascii="Times New Roman" w:hAnsi="Times New Roman"/>
                <w:color w:val="000000"/>
              </w:rPr>
              <w:t>та</w:t>
            </w:r>
            <w:r w:rsidRPr="00BC4395">
              <w:rPr>
                <w:rFonts w:ascii="Times New Roman" w:hAnsi="Times New Roman"/>
                <w:color w:val="000000"/>
              </w:rPr>
              <w:t xml:space="preserve"> </w:t>
            </w:r>
            <w:r>
              <w:rPr>
                <w:rFonts w:ascii="Times New Roman" w:hAnsi="Times New Roman"/>
                <w:color w:val="000000"/>
              </w:rPr>
              <w:t>количина</w:t>
            </w:r>
            <w:r w:rsidRPr="00BC4395">
              <w:rPr>
                <w:rFonts w:ascii="Times New Roman" w:hAnsi="Times New Roman"/>
                <w:color w:val="000000"/>
              </w:rPr>
              <w:t xml:space="preserve"> </w:t>
            </w:r>
            <w:r>
              <w:rPr>
                <w:rFonts w:ascii="Times New Roman" w:hAnsi="Times New Roman"/>
                <w:color w:val="000000"/>
              </w:rPr>
              <w:t>представља</w:t>
            </w:r>
            <w:r w:rsidRPr="00BC4395">
              <w:rPr>
                <w:rFonts w:ascii="Times New Roman" w:hAnsi="Times New Roman"/>
                <w:color w:val="000000"/>
              </w:rPr>
              <w:t>.</w:t>
            </w:r>
            <w:r w:rsidRPr="00BC4395">
              <w:rPr>
                <w:rFonts w:ascii="Times New Roman" w:hAnsi="Times New Roman"/>
              </w:rPr>
              <w:t xml:space="preserve"> </w:t>
            </w:r>
            <w:r>
              <w:rPr>
                <w:rFonts w:ascii="Times New Roman" w:hAnsi="Times New Roman"/>
                <w:color w:val="000000"/>
              </w:rPr>
              <w:t>Димензије</w:t>
            </w:r>
            <w:r w:rsidRPr="00BC4395">
              <w:rPr>
                <w:rFonts w:ascii="Times New Roman" w:hAnsi="Times New Roman"/>
                <w:color w:val="000000"/>
              </w:rPr>
              <w:t xml:space="preserve"> </w:t>
            </w:r>
            <w:r>
              <w:rPr>
                <w:rFonts w:ascii="Times New Roman" w:hAnsi="Times New Roman"/>
                <w:color w:val="000000"/>
              </w:rPr>
              <w:t>производа</w:t>
            </w:r>
            <w:r w:rsidRPr="00BC4395">
              <w:rPr>
                <w:rFonts w:ascii="Times New Roman" w:hAnsi="Times New Roman"/>
                <w:color w:val="000000"/>
              </w:rPr>
              <w:t>:52x6x18,5</w:t>
            </w:r>
            <w:r>
              <w:rPr>
                <w:rFonts w:ascii="Times New Roman" w:hAnsi="Times New Roman"/>
                <w:color w:val="000000"/>
              </w:rPr>
              <w:t>цм</w:t>
            </w:r>
          </w:p>
        </w:tc>
      </w:tr>
      <w:tr w:rsidR="009C5824" w:rsidRPr="00BC4395" w:rsidTr="009C5824">
        <w:trPr>
          <w:trHeight w:val="300"/>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шарени</w:t>
            </w:r>
            <w:r w:rsidRPr="00BC4395">
              <w:rPr>
                <w:rFonts w:ascii="Times New Roman" w:hAnsi="Times New Roman"/>
                <w:color w:val="000000"/>
              </w:rPr>
              <w:t xml:space="preserve"> </w:t>
            </w:r>
            <w:r>
              <w:rPr>
                <w:rFonts w:ascii="Times New Roman" w:hAnsi="Times New Roman"/>
                <w:color w:val="000000"/>
              </w:rPr>
              <w:t>ланчићи</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рачунање</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дрвено</w:t>
            </w:r>
            <w:r w:rsidRPr="00BC4395">
              <w:rPr>
                <w:rFonts w:ascii="Times New Roman" w:hAnsi="Times New Roman"/>
                <w:color w:val="000000"/>
              </w:rPr>
              <w:t xml:space="preserve"> </w:t>
            </w:r>
            <w:r>
              <w:rPr>
                <w:rFonts w:ascii="Times New Roman" w:hAnsi="Times New Roman"/>
                <w:color w:val="000000"/>
              </w:rPr>
              <w:t>постоље</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Делови</w:t>
            </w:r>
            <w:r w:rsidRPr="00BC4395">
              <w:rPr>
                <w:rFonts w:ascii="Times New Roman" w:hAnsi="Times New Roman"/>
                <w:color w:val="000000"/>
              </w:rPr>
              <w:t xml:space="preserve"> </w:t>
            </w:r>
            <w:r>
              <w:rPr>
                <w:rFonts w:ascii="Times New Roman" w:hAnsi="Times New Roman"/>
                <w:color w:val="000000"/>
              </w:rPr>
              <w:t>ланчића</w:t>
            </w:r>
            <w:r w:rsidRPr="00BC4395">
              <w:rPr>
                <w:rFonts w:ascii="Times New Roman" w:hAnsi="Times New Roman"/>
                <w:color w:val="000000"/>
              </w:rPr>
              <w:t xml:space="preserve">, </w:t>
            </w:r>
            <w:r>
              <w:rPr>
                <w:rFonts w:ascii="Times New Roman" w:hAnsi="Times New Roman"/>
                <w:color w:val="000000"/>
              </w:rPr>
              <w:t>тј</w:t>
            </w:r>
            <w:r w:rsidRPr="00BC4395">
              <w:rPr>
                <w:rFonts w:ascii="Times New Roman" w:hAnsi="Times New Roman"/>
                <w:color w:val="000000"/>
              </w:rPr>
              <w:t xml:space="preserve"> </w:t>
            </w:r>
            <w:r>
              <w:rPr>
                <w:rFonts w:ascii="Times New Roman" w:hAnsi="Times New Roman"/>
                <w:color w:val="000000"/>
              </w:rPr>
              <w:t>шарене</w:t>
            </w:r>
            <w:r w:rsidRPr="00BC4395">
              <w:rPr>
                <w:rFonts w:ascii="Times New Roman" w:hAnsi="Times New Roman"/>
                <w:color w:val="000000"/>
              </w:rPr>
              <w:t xml:space="preserve"> </w:t>
            </w:r>
            <w:r>
              <w:rPr>
                <w:rFonts w:ascii="Times New Roman" w:hAnsi="Times New Roman"/>
                <w:color w:val="000000"/>
              </w:rPr>
              <w:t>перлице</w:t>
            </w:r>
            <w:r w:rsidRPr="00BC4395">
              <w:rPr>
                <w:rFonts w:ascii="Times New Roman" w:hAnsi="Times New Roman"/>
                <w:color w:val="000000"/>
              </w:rPr>
              <w:t xml:space="preserve"> </w:t>
            </w:r>
            <w:r>
              <w:rPr>
                <w:rFonts w:ascii="Times New Roman" w:hAnsi="Times New Roman"/>
                <w:color w:val="000000"/>
              </w:rPr>
              <w:t>приказују</w:t>
            </w:r>
            <w:r w:rsidRPr="00BC4395">
              <w:rPr>
                <w:rFonts w:ascii="Times New Roman" w:hAnsi="Times New Roman"/>
                <w:color w:val="000000"/>
              </w:rPr>
              <w:t xml:space="preserve"> </w:t>
            </w:r>
            <w:r>
              <w:rPr>
                <w:rFonts w:ascii="Times New Roman" w:hAnsi="Times New Roman"/>
                <w:color w:val="000000"/>
              </w:rPr>
              <w:t>бројеве</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1 </w:t>
            </w:r>
            <w:r>
              <w:rPr>
                <w:rFonts w:ascii="Times New Roman" w:hAnsi="Times New Roman"/>
                <w:color w:val="000000"/>
              </w:rPr>
              <w:t>до</w:t>
            </w:r>
            <w:r w:rsidRPr="00BC4395">
              <w:rPr>
                <w:rFonts w:ascii="Times New Roman" w:hAnsi="Times New Roman"/>
                <w:color w:val="000000"/>
              </w:rPr>
              <w:t xml:space="preserve"> 10. </w:t>
            </w:r>
            <w:r>
              <w:rPr>
                <w:rFonts w:ascii="Times New Roman" w:hAnsi="Times New Roman"/>
                <w:color w:val="000000"/>
              </w:rPr>
              <w:t>Перлице</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истог</w:t>
            </w:r>
            <w:r w:rsidRPr="00BC4395">
              <w:rPr>
                <w:rFonts w:ascii="Times New Roman" w:hAnsi="Times New Roman"/>
                <w:color w:val="000000"/>
              </w:rPr>
              <w:t xml:space="preserve"> </w:t>
            </w:r>
            <w:r>
              <w:rPr>
                <w:rFonts w:ascii="Times New Roman" w:hAnsi="Times New Roman"/>
                <w:color w:val="000000"/>
              </w:rPr>
              <w:t>облика</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све</w:t>
            </w:r>
            <w:r w:rsidRPr="00BC4395">
              <w:rPr>
                <w:rFonts w:ascii="Times New Roman" w:hAnsi="Times New Roman"/>
                <w:color w:val="000000"/>
              </w:rPr>
              <w:t xml:space="preserve"> </w:t>
            </w:r>
            <w:r>
              <w:rPr>
                <w:rFonts w:ascii="Times New Roman" w:hAnsi="Times New Roman"/>
                <w:color w:val="000000"/>
              </w:rPr>
              <w:t>бројеве</w:t>
            </w:r>
            <w:r w:rsidRPr="00BC4395">
              <w:rPr>
                <w:rFonts w:ascii="Times New Roman" w:hAnsi="Times New Roman"/>
                <w:color w:val="000000"/>
              </w:rPr>
              <w:t xml:space="preserve">, </w:t>
            </w:r>
            <w:r>
              <w:rPr>
                <w:rFonts w:ascii="Times New Roman" w:hAnsi="Times New Roman"/>
                <w:color w:val="000000"/>
              </w:rPr>
              <w:t>а</w:t>
            </w:r>
            <w:r w:rsidRPr="00BC4395">
              <w:rPr>
                <w:rFonts w:ascii="Times New Roman" w:hAnsi="Times New Roman"/>
                <w:color w:val="000000"/>
              </w:rPr>
              <w:t xml:space="preserve"> </w:t>
            </w:r>
            <w:r>
              <w:rPr>
                <w:rFonts w:ascii="Times New Roman" w:hAnsi="Times New Roman"/>
                <w:color w:val="000000"/>
              </w:rPr>
              <w:t>разликују</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само</w:t>
            </w:r>
            <w:r w:rsidRPr="00BC4395">
              <w:rPr>
                <w:rFonts w:ascii="Times New Roman" w:hAnsi="Times New Roman"/>
                <w:color w:val="000000"/>
              </w:rPr>
              <w:t xml:space="preserve"> </w:t>
            </w:r>
            <w:r>
              <w:rPr>
                <w:rFonts w:ascii="Times New Roman" w:hAnsi="Times New Roman"/>
                <w:color w:val="000000"/>
              </w:rPr>
              <w:t>по</w:t>
            </w:r>
            <w:r w:rsidRPr="00BC4395">
              <w:rPr>
                <w:rFonts w:ascii="Times New Roman" w:hAnsi="Times New Roman"/>
                <w:color w:val="000000"/>
              </w:rPr>
              <w:t xml:space="preserve"> </w:t>
            </w:r>
            <w:r>
              <w:rPr>
                <w:rFonts w:ascii="Times New Roman" w:hAnsi="Times New Roman"/>
                <w:color w:val="000000"/>
              </w:rPr>
              <w:t>боји</w:t>
            </w:r>
            <w:r w:rsidRPr="00BC4395">
              <w:rPr>
                <w:rFonts w:ascii="Times New Roman" w:hAnsi="Times New Roman"/>
                <w:color w:val="000000"/>
              </w:rPr>
              <w:t xml:space="preserve"> -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сваки</w:t>
            </w:r>
            <w:r w:rsidRPr="00BC4395">
              <w:rPr>
                <w:rFonts w:ascii="Times New Roman" w:hAnsi="Times New Roman"/>
                <w:color w:val="000000"/>
              </w:rPr>
              <w:t xml:space="preserve"> </w:t>
            </w:r>
            <w:r>
              <w:rPr>
                <w:rFonts w:ascii="Times New Roman" w:hAnsi="Times New Roman"/>
                <w:color w:val="000000"/>
              </w:rPr>
              <w:t>број</w:t>
            </w:r>
            <w:r w:rsidRPr="00BC4395">
              <w:rPr>
                <w:rFonts w:ascii="Times New Roman" w:hAnsi="Times New Roman"/>
                <w:color w:val="000000"/>
              </w:rPr>
              <w:t xml:space="preserve"> </w:t>
            </w:r>
            <w:r>
              <w:rPr>
                <w:rFonts w:ascii="Times New Roman" w:hAnsi="Times New Roman"/>
                <w:color w:val="000000"/>
              </w:rPr>
              <w:t>појединачно</w:t>
            </w:r>
            <w:r w:rsidRPr="00BC4395">
              <w:rPr>
                <w:rFonts w:ascii="Times New Roman" w:hAnsi="Times New Roman"/>
                <w:color w:val="000000"/>
              </w:rPr>
              <w:t xml:space="preserve">, </w:t>
            </w:r>
            <w:r>
              <w:rPr>
                <w:rFonts w:ascii="Times New Roman" w:hAnsi="Times New Roman"/>
                <w:color w:val="000000"/>
              </w:rPr>
              <w:t>тако</w:t>
            </w:r>
            <w:r w:rsidRPr="00BC4395">
              <w:rPr>
                <w:rFonts w:ascii="Times New Roman" w:hAnsi="Times New Roman"/>
                <w:color w:val="000000"/>
              </w:rPr>
              <w:t xml:space="preserve"> </w:t>
            </w:r>
            <w:r>
              <w:rPr>
                <w:rFonts w:ascii="Times New Roman" w:hAnsi="Times New Roman"/>
                <w:color w:val="000000"/>
              </w:rPr>
              <w:t>да</w:t>
            </w:r>
            <w:r w:rsidRPr="00BC4395">
              <w:rPr>
                <w:rFonts w:ascii="Times New Roman" w:hAnsi="Times New Roman"/>
                <w:color w:val="000000"/>
              </w:rPr>
              <w:t xml:space="preserve"> </w:t>
            </w:r>
            <w:r>
              <w:rPr>
                <w:rFonts w:ascii="Times New Roman" w:hAnsi="Times New Roman"/>
                <w:color w:val="000000"/>
              </w:rPr>
              <w:t>дете</w:t>
            </w:r>
            <w:r w:rsidRPr="00BC4395">
              <w:rPr>
                <w:rFonts w:ascii="Times New Roman" w:hAnsi="Times New Roman"/>
                <w:color w:val="000000"/>
              </w:rPr>
              <w:t xml:space="preserve"> </w:t>
            </w:r>
            <w:r>
              <w:rPr>
                <w:rFonts w:ascii="Times New Roman" w:hAnsi="Times New Roman"/>
                <w:color w:val="000000"/>
              </w:rPr>
              <w:t>лако</w:t>
            </w:r>
            <w:r w:rsidRPr="00BC4395">
              <w:rPr>
                <w:rFonts w:ascii="Times New Roman" w:hAnsi="Times New Roman"/>
                <w:color w:val="000000"/>
              </w:rPr>
              <w:t xml:space="preserve"> </w:t>
            </w:r>
            <w:r>
              <w:rPr>
                <w:rFonts w:ascii="Times New Roman" w:hAnsi="Times New Roman"/>
                <w:color w:val="000000"/>
              </w:rPr>
              <w:t>памти</w:t>
            </w:r>
            <w:r w:rsidRPr="00BC4395">
              <w:rPr>
                <w:rFonts w:ascii="Times New Roman" w:hAnsi="Times New Roman"/>
                <w:color w:val="000000"/>
              </w:rPr>
              <w:t xml:space="preserve"> </w:t>
            </w:r>
            <w:r>
              <w:rPr>
                <w:rFonts w:ascii="Times New Roman" w:hAnsi="Times New Roman"/>
                <w:color w:val="000000"/>
              </w:rPr>
              <w:t>да</w:t>
            </w:r>
            <w:r w:rsidRPr="00BC4395">
              <w:rPr>
                <w:rFonts w:ascii="Times New Roman" w:hAnsi="Times New Roman"/>
                <w:color w:val="000000"/>
              </w:rPr>
              <w:t xml:space="preserve"> </w:t>
            </w:r>
            <w:r>
              <w:rPr>
                <w:rFonts w:ascii="Times New Roman" w:hAnsi="Times New Roman"/>
                <w:color w:val="000000"/>
              </w:rPr>
              <w:t>је</w:t>
            </w:r>
            <w:r w:rsidRPr="00BC4395">
              <w:rPr>
                <w:rFonts w:ascii="Times New Roman" w:hAnsi="Times New Roman"/>
                <w:color w:val="000000"/>
              </w:rPr>
              <w:t xml:space="preserve"> </w:t>
            </w:r>
            <w:r>
              <w:rPr>
                <w:rFonts w:ascii="Times New Roman" w:hAnsi="Times New Roman"/>
                <w:color w:val="000000"/>
              </w:rPr>
              <w:t>број</w:t>
            </w:r>
            <w:r w:rsidRPr="00BC4395">
              <w:rPr>
                <w:rFonts w:ascii="Times New Roman" w:hAnsi="Times New Roman"/>
                <w:color w:val="000000"/>
              </w:rPr>
              <w:t xml:space="preserve"> 7 </w:t>
            </w:r>
            <w:r>
              <w:rPr>
                <w:rFonts w:ascii="Times New Roman" w:hAnsi="Times New Roman"/>
                <w:color w:val="000000"/>
              </w:rPr>
              <w:t>увек</w:t>
            </w:r>
            <w:r w:rsidRPr="00BC4395">
              <w:rPr>
                <w:rFonts w:ascii="Times New Roman" w:hAnsi="Times New Roman"/>
                <w:color w:val="000000"/>
              </w:rPr>
              <w:t xml:space="preserve"> </w:t>
            </w:r>
            <w:r>
              <w:rPr>
                <w:rFonts w:ascii="Times New Roman" w:hAnsi="Times New Roman"/>
                <w:color w:val="000000"/>
              </w:rPr>
              <w:t>приказан</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седам</w:t>
            </w:r>
            <w:r w:rsidRPr="00BC4395">
              <w:rPr>
                <w:rFonts w:ascii="Times New Roman" w:hAnsi="Times New Roman"/>
                <w:color w:val="000000"/>
              </w:rPr>
              <w:t xml:space="preserve"> </w:t>
            </w:r>
            <w:r>
              <w:rPr>
                <w:rFonts w:ascii="Times New Roman" w:hAnsi="Times New Roman"/>
                <w:color w:val="000000"/>
              </w:rPr>
              <w:t>перлица</w:t>
            </w:r>
            <w:r w:rsidRPr="00BC4395">
              <w:rPr>
                <w:rFonts w:ascii="Times New Roman" w:hAnsi="Times New Roman"/>
                <w:color w:val="000000"/>
              </w:rPr>
              <w:t xml:space="preserve"> </w:t>
            </w:r>
            <w:r>
              <w:rPr>
                <w:rFonts w:ascii="Times New Roman" w:hAnsi="Times New Roman"/>
                <w:color w:val="000000"/>
              </w:rPr>
              <w:t>беле</w:t>
            </w:r>
            <w:r w:rsidRPr="00BC4395">
              <w:rPr>
                <w:rFonts w:ascii="Times New Roman" w:hAnsi="Times New Roman"/>
                <w:color w:val="000000"/>
              </w:rPr>
              <w:t xml:space="preserve"> </w:t>
            </w:r>
            <w:r>
              <w:rPr>
                <w:rFonts w:ascii="Times New Roman" w:hAnsi="Times New Roman"/>
                <w:color w:val="000000"/>
              </w:rPr>
              <w:t>боје</w:t>
            </w:r>
            <w:r w:rsidRPr="00BC4395">
              <w:rPr>
                <w:rFonts w:ascii="Times New Roman" w:hAnsi="Times New Roman"/>
                <w:color w:val="000000"/>
              </w:rPr>
              <w:t xml:space="preserve">, </w:t>
            </w:r>
            <w:r>
              <w:rPr>
                <w:rFonts w:ascii="Times New Roman" w:hAnsi="Times New Roman"/>
                <w:color w:val="000000"/>
              </w:rPr>
              <w:t>број</w:t>
            </w:r>
            <w:r w:rsidRPr="00BC4395">
              <w:rPr>
                <w:rFonts w:ascii="Times New Roman" w:hAnsi="Times New Roman"/>
                <w:color w:val="000000"/>
              </w:rPr>
              <w:t xml:space="preserve"> 4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четири</w:t>
            </w:r>
            <w:r w:rsidRPr="00BC4395">
              <w:rPr>
                <w:rFonts w:ascii="Times New Roman" w:hAnsi="Times New Roman"/>
                <w:color w:val="000000"/>
              </w:rPr>
              <w:t xml:space="preserve"> </w:t>
            </w:r>
            <w:r>
              <w:rPr>
                <w:rFonts w:ascii="Times New Roman" w:hAnsi="Times New Roman"/>
                <w:color w:val="000000"/>
              </w:rPr>
              <w:t>перлице</w:t>
            </w:r>
            <w:r w:rsidRPr="00BC4395">
              <w:rPr>
                <w:rFonts w:ascii="Times New Roman" w:hAnsi="Times New Roman"/>
                <w:color w:val="000000"/>
              </w:rPr>
              <w:t xml:space="preserve"> </w:t>
            </w:r>
            <w:r>
              <w:rPr>
                <w:rFonts w:ascii="Times New Roman" w:hAnsi="Times New Roman"/>
                <w:color w:val="000000"/>
              </w:rPr>
              <w:t>жуте</w:t>
            </w:r>
            <w:r w:rsidRPr="00BC4395">
              <w:rPr>
                <w:rFonts w:ascii="Times New Roman" w:hAnsi="Times New Roman"/>
                <w:color w:val="000000"/>
              </w:rPr>
              <w:t xml:space="preserve"> </w:t>
            </w:r>
            <w:r>
              <w:rPr>
                <w:rFonts w:ascii="Times New Roman" w:hAnsi="Times New Roman"/>
                <w:color w:val="000000"/>
              </w:rPr>
              <w:t>боје</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сл</w:t>
            </w:r>
            <w:r w:rsidRPr="00BC4395">
              <w:rPr>
                <w:rFonts w:ascii="Times New Roman" w:hAnsi="Times New Roman"/>
                <w:color w:val="000000"/>
              </w:rPr>
              <w:t>.</w:t>
            </w:r>
            <w:r w:rsidRPr="00BC4395">
              <w:rPr>
                <w:rFonts w:ascii="Times New Roman" w:hAnsi="Times New Roman"/>
              </w:rPr>
              <w:t xml:space="preserve"> </w:t>
            </w:r>
            <w:r>
              <w:rPr>
                <w:rFonts w:ascii="Times New Roman" w:hAnsi="Times New Roman"/>
                <w:color w:val="000000"/>
              </w:rPr>
              <w:t>Димензије</w:t>
            </w:r>
            <w:r w:rsidRPr="00BC4395">
              <w:rPr>
                <w:rFonts w:ascii="Times New Roman" w:hAnsi="Times New Roman"/>
                <w:color w:val="000000"/>
              </w:rPr>
              <w:t xml:space="preserve"> </w:t>
            </w:r>
            <w:r>
              <w:rPr>
                <w:rFonts w:ascii="Times New Roman" w:hAnsi="Times New Roman"/>
                <w:color w:val="000000"/>
              </w:rPr>
              <w:t>производа</w:t>
            </w:r>
            <w:r w:rsidRPr="00BC4395">
              <w:rPr>
                <w:rFonts w:ascii="Times New Roman" w:hAnsi="Times New Roman"/>
                <w:color w:val="000000"/>
              </w:rPr>
              <w:t>:45x10x8,5</w:t>
            </w:r>
            <w:r>
              <w:rPr>
                <w:rFonts w:ascii="Times New Roman" w:hAnsi="Times New Roman"/>
                <w:color w:val="000000"/>
              </w:rPr>
              <w:t>цм</w:t>
            </w:r>
          </w:p>
        </w:tc>
      </w:tr>
      <w:tr w:rsidR="009C5824" w:rsidRPr="00BC4395" w:rsidTr="009C5824">
        <w:trPr>
          <w:trHeight w:val="300"/>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дрвени</w:t>
            </w:r>
            <w:r w:rsidRPr="00BC4395">
              <w:rPr>
                <w:rFonts w:ascii="Times New Roman" w:hAnsi="Times New Roman"/>
                <w:color w:val="000000"/>
              </w:rPr>
              <w:t xml:space="preserve"> </w:t>
            </w:r>
            <w:r>
              <w:rPr>
                <w:rFonts w:ascii="Times New Roman" w:hAnsi="Times New Roman"/>
                <w:color w:val="000000"/>
              </w:rPr>
              <w:t>звучни</w:t>
            </w:r>
            <w:r w:rsidRPr="00BC4395">
              <w:rPr>
                <w:rFonts w:ascii="Times New Roman" w:hAnsi="Times New Roman"/>
                <w:color w:val="000000"/>
              </w:rPr>
              <w:t xml:space="preserve"> </w:t>
            </w:r>
            <w:r>
              <w:rPr>
                <w:rFonts w:ascii="Times New Roman" w:hAnsi="Times New Roman"/>
                <w:color w:val="000000"/>
              </w:rPr>
              <w:t>блокови</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садржи</w:t>
            </w:r>
            <w:r w:rsidRPr="00BC4395">
              <w:rPr>
                <w:rFonts w:ascii="Times New Roman" w:hAnsi="Times New Roman"/>
                <w:color w:val="000000"/>
              </w:rPr>
              <w:t xml:space="preserve"> 6 </w:t>
            </w:r>
            <w:r>
              <w:rPr>
                <w:rFonts w:ascii="Times New Roman" w:hAnsi="Times New Roman"/>
                <w:color w:val="000000"/>
              </w:rPr>
              <w:t>парова</w:t>
            </w:r>
            <w:r w:rsidRPr="00BC4395">
              <w:rPr>
                <w:rFonts w:ascii="Times New Roman" w:hAnsi="Times New Roman"/>
                <w:color w:val="000000"/>
              </w:rPr>
              <w:t xml:space="preserve"> </w:t>
            </w:r>
            <w:r>
              <w:rPr>
                <w:rFonts w:ascii="Times New Roman" w:hAnsi="Times New Roman"/>
                <w:color w:val="000000"/>
              </w:rPr>
              <w:t>блокова</w:t>
            </w:r>
            <w:r w:rsidRPr="00BC4395">
              <w:rPr>
                <w:rFonts w:ascii="Times New Roman" w:hAnsi="Times New Roman"/>
                <w:color w:val="000000"/>
              </w:rPr>
              <w:t xml:space="preserve"> </w:t>
            </w:r>
            <w:r>
              <w:rPr>
                <w:rFonts w:ascii="Times New Roman" w:hAnsi="Times New Roman"/>
                <w:color w:val="000000"/>
              </w:rPr>
              <w:t>различитих</w:t>
            </w:r>
            <w:r w:rsidRPr="00BC4395">
              <w:rPr>
                <w:rFonts w:ascii="Times New Roman" w:hAnsi="Times New Roman"/>
                <w:color w:val="000000"/>
              </w:rPr>
              <w:t xml:space="preserve"> </w:t>
            </w:r>
            <w:r>
              <w:rPr>
                <w:rFonts w:ascii="Times New Roman" w:hAnsi="Times New Roman"/>
                <w:color w:val="000000"/>
              </w:rPr>
              <w:t>по</w:t>
            </w:r>
            <w:r w:rsidRPr="00BC4395">
              <w:rPr>
                <w:rFonts w:ascii="Times New Roman" w:hAnsi="Times New Roman"/>
                <w:color w:val="000000"/>
              </w:rPr>
              <w:t xml:space="preserve"> </w:t>
            </w:r>
            <w:r>
              <w:rPr>
                <w:rFonts w:ascii="Times New Roman" w:hAnsi="Times New Roman"/>
                <w:color w:val="000000"/>
              </w:rPr>
              <w:t>звуку</w:t>
            </w:r>
            <w:r w:rsidRPr="00BC4395">
              <w:rPr>
                <w:rFonts w:ascii="Times New Roman" w:hAnsi="Times New Roman"/>
                <w:color w:val="000000"/>
              </w:rPr>
              <w:t xml:space="preserve"> -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тихих</w:t>
            </w:r>
            <w:r w:rsidRPr="00BC4395">
              <w:rPr>
                <w:rFonts w:ascii="Times New Roman" w:hAnsi="Times New Roman"/>
                <w:color w:val="000000"/>
              </w:rPr>
              <w:t xml:space="preserve"> </w:t>
            </w:r>
            <w:r>
              <w:rPr>
                <w:rFonts w:ascii="Times New Roman" w:hAnsi="Times New Roman"/>
                <w:color w:val="000000"/>
              </w:rPr>
              <w:t>до</w:t>
            </w:r>
            <w:r w:rsidRPr="00BC4395">
              <w:rPr>
                <w:rFonts w:ascii="Times New Roman" w:hAnsi="Times New Roman"/>
                <w:color w:val="000000"/>
              </w:rPr>
              <w:t xml:space="preserve"> </w:t>
            </w:r>
            <w:r>
              <w:rPr>
                <w:rFonts w:ascii="Times New Roman" w:hAnsi="Times New Roman"/>
                <w:color w:val="000000"/>
              </w:rPr>
              <w:t>гласних</w:t>
            </w:r>
            <w:r w:rsidRPr="00BC4395">
              <w:rPr>
                <w:rFonts w:ascii="Times New Roman" w:hAnsi="Times New Roman"/>
                <w:color w:val="000000"/>
              </w:rPr>
              <w:t xml:space="preserve">. </w:t>
            </w:r>
            <w:r>
              <w:rPr>
                <w:rFonts w:ascii="Times New Roman" w:hAnsi="Times New Roman"/>
                <w:color w:val="000000"/>
              </w:rPr>
              <w:t>Паковано</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дрвеној</w:t>
            </w:r>
            <w:r w:rsidRPr="00BC4395">
              <w:rPr>
                <w:rFonts w:ascii="Times New Roman" w:hAnsi="Times New Roman"/>
                <w:color w:val="000000"/>
              </w:rPr>
              <w:t xml:space="preserve"> </w:t>
            </w:r>
            <w:r>
              <w:rPr>
                <w:rFonts w:ascii="Times New Roman" w:hAnsi="Times New Roman"/>
                <w:color w:val="000000"/>
              </w:rPr>
              <w:t>кутији</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поклопцем</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боји</w:t>
            </w:r>
            <w:r w:rsidRPr="00BC4395">
              <w:rPr>
                <w:rFonts w:ascii="Times New Roman" w:hAnsi="Times New Roman"/>
                <w:color w:val="000000"/>
              </w:rPr>
              <w:t>.</w:t>
            </w:r>
            <w:r>
              <w:rPr>
                <w:rFonts w:ascii="Times New Roman" w:hAnsi="Times New Roman"/>
                <w:color w:val="000000"/>
              </w:rPr>
              <w:t>Дим</w:t>
            </w:r>
            <w:r w:rsidRPr="00BC4395">
              <w:rPr>
                <w:rFonts w:ascii="Times New Roman" w:hAnsi="Times New Roman"/>
                <w:color w:val="000000"/>
              </w:rPr>
              <w:t xml:space="preserve">: 20x14 </w:t>
            </w:r>
            <w:r>
              <w:rPr>
                <w:rFonts w:ascii="Times New Roman" w:hAnsi="Times New Roman"/>
                <w:color w:val="000000"/>
              </w:rPr>
              <w:t>цм</w:t>
            </w:r>
            <w:r w:rsidRPr="00BC4395">
              <w:rPr>
                <w:rFonts w:ascii="Times New Roman" w:hAnsi="Times New Roman"/>
                <w:color w:val="000000"/>
              </w:rPr>
              <w:t xml:space="preserve"> </w:t>
            </w:r>
            <w:r>
              <w:rPr>
                <w:rFonts w:ascii="Times New Roman" w:hAnsi="Times New Roman"/>
                <w:color w:val="000000"/>
              </w:rPr>
              <w:t>х</w:t>
            </w:r>
            <w:r w:rsidRPr="00BC4395">
              <w:rPr>
                <w:rFonts w:ascii="Times New Roman" w:hAnsi="Times New Roman"/>
                <w:color w:val="000000"/>
              </w:rPr>
              <w:t>=17</w:t>
            </w:r>
            <w:r>
              <w:rPr>
                <w:rFonts w:ascii="Times New Roman" w:hAnsi="Times New Roman"/>
                <w:color w:val="000000"/>
              </w:rPr>
              <w:t>цм</w:t>
            </w:r>
            <w:r w:rsidRPr="00BC4395">
              <w:rPr>
                <w:rFonts w:ascii="Times New Roman" w:hAnsi="Times New Roman"/>
                <w:color w:val="000000"/>
              </w:rPr>
              <w:t>.</w:t>
            </w:r>
          </w:p>
        </w:tc>
      </w:tr>
      <w:tr w:rsidR="009C5824" w:rsidRPr="00BC4395" w:rsidTr="009C5824">
        <w:trPr>
          <w:trHeight w:val="557"/>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lastRenderedPageBreak/>
              <w:t>Монтесори</w:t>
            </w:r>
            <w:r w:rsidRPr="00BC4395">
              <w:rPr>
                <w:rFonts w:ascii="Times New Roman" w:hAnsi="Times New Roman"/>
                <w:color w:val="000000"/>
              </w:rPr>
              <w:t xml:space="preserve"> </w:t>
            </w:r>
            <w:r>
              <w:rPr>
                <w:rFonts w:ascii="Times New Roman" w:hAnsi="Times New Roman"/>
                <w:color w:val="000000"/>
              </w:rPr>
              <w:t>цилиндри</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блоковима</w:t>
            </w:r>
          </w:p>
        </w:tc>
        <w:tc>
          <w:tcPr>
            <w:tcW w:w="6146" w:type="dxa"/>
            <w:gridSpan w:val="2"/>
            <w:vAlign w:val="bottom"/>
            <w:hideMark/>
          </w:tcPr>
          <w:p w:rsidR="009C5824" w:rsidRPr="00BC4395" w:rsidRDefault="009C5824" w:rsidP="009C5824">
            <w:pPr>
              <w:rPr>
                <w:rFonts w:ascii="Times New Roman" w:hAnsi="Times New Roman"/>
              </w:rPr>
            </w:pPr>
            <w:r>
              <w:rPr>
                <w:rFonts w:ascii="Times New Roman" w:hAnsi="Times New Roman"/>
              </w:rPr>
              <w:t>Сет</w:t>
            </w:r>
            <w:r w:rsidRPr="00BC4395">
              <w:rPr>
                <w:rFonts w:ascii="Times New Roman" w:hAnsi="Times New Roman"/>
              </w:rPr>
              <w:t xml:space="preserve"> </w:t>
            </w:r>
            <w:r>
              <w:rPr>
                <w:rFonts w:ascii="Times New Roman" w:hAnsi="Times New Roman"/>
              </w:rPr>
              <w:t>се</w:t>
            </w:r>
            <w:r w:rsidRPr="00BC4395">
              <w:rPr>
                <w:rFonts w:ascii="Times New Roman" w:hAnsi="Times New Roman"/>
              </w:rPr>
              <w:t xml:space="preserve"> </w:t>
            </w:r>
            <w:r>
              <w:rPr>
                <w:rFonts w:ascii="Times New Roman" w:hAnsi="Times New Roman"/>
              </w:rPr>
              <w:t>састоји</w:t>
            </w:r>
            <w:r w:rsidRPr="00BC4395">
              <w:rPr>
                <w:rFonts w:ascii="Times New Roman" w:hAnsi="Times New Roman"/>
              </w:rPr>
              <w:t xml:space="preserve"> </w:t>
            </w:r>
            <w:r>
              <w:rPr>
                <w:rFonts w:ascii="Times New Roman" w:hAnsi="Times New Roman"/>
              </w:rPr>
              <w:t>од</w:t>
            </w:r>
            <w:r w:rsidRPr="00BC4395">
              <w:rPr>
                <w:rFonts w:ascii="Times New Roman" w:hAnsi="Times New Roman"/>
              </w:rPr>
              <w:t xml:space="preserve"> 4 </w:t>
            </w:r>
            <w:r>
              <w:rPr>
                <w:rFonts w:ascii="Times New Roman" w:hAnsi="Times New Roman"/>
              </w:rPr>
              <w:t>блока</w:t>
            </w:r>
            <w:r w:rsidRPr="00BC4395">
              <w:rPr>
                <w:rFonts w:ascii="Times New Roman" w:hAnsi="Times New Roman"/>
              </w:rPr>
              <w:t xml:space="preserve"> - </w:t>
            </w:r>
            <w:r>
              <w:rPr>
                <w:rFonts w:ascii="Times New Roman" w:hAnsi="Times New Roman"/>
              </w:rPr>
              <w:t>постоља</w:t>
            </w:r>
            <w:r w:rsidRPr="00BC4395">
              <w:rPr>
                <w:rFonts w:ascii="Times New Roman" w:hAnsi="Times New Roman"/>
              </w:rPr>
              <w:t xml:space="preserve"> </w:t>
            </w:r>
            <w:r>
              <w:rPr>
                <w:rFonts w:ascii="Times New Roman" w:hAnsi="Times New Roman"/>
              </w:rPr>
              <w:t>од</w:t>
            </w:r>
            <w:r w:rsidRPr="00BC4395">
              <w:rPr>
                <w:rFonts w:ascii="Times New Roman" w:hAnsi="Times New Roman"/>
              </w:rPr>
              <w:t xml:space="preserve"> </w:t>
            </w:r>
            <w:r>
              <w:rPr>
                <w:rFonts w:ascii="Times New Roman" w:hAnsi="Times New Roman"/>
              </w:rPr>
              <w:t>којих</w:t>
            </w:r>
            <w:r w:rsidRPr="00BC4395">
              <w:rPr>
                <w:rFonts w:ascii="Times New Roman" w:hAnsi="Times New Roman"/>
              </w:rPr>
              <w:t xml:space="preserve"> </w:t>
            </w:r>
            <w:r>
              <w:rPr>
                <w:rFonts w:ascii="Times New Roman" w:hAnsi="Times New Roman"/>
              </w:rPr>
              <w:t>сваки</w:t>
            </w:r>
            <w:r w:rsidRPr="00BC4395">
              <w:rPr>
                <w:rFonts w:ascii="Times New Roman" w:hAnsi="Times New Roman"/>
              </w:rPr>
              <w:t xml:space="preserve"> </w:t>
            </w:r>
            <w:r>
              <w:rPr>
                <w:rFonts w:ascii="Times New Roman" w:hAnsi="Times New Roman"/>
              </w:rPr>
              <w:t>садржи</w:t>
            </w:r>
            <w:r w:rsidRPr="00BC4395">
              <w:rPr>
                <w:rFonts w:ascii="Times New Roman" w:hAnsi="Times New Roman"/>
              </w:rPr>
              <w:t xml:space="preserve"> 10 </w:t>
            </w:r>
            <w:r>
              <w:rPr>
                <w:rFonts w:ascii="Times New Roman" w:hAnsi="Times New Roman"/>
              </w:rPr>
              <w:t>цилиндара</w:t>
            </w:r>
            <w:r w:rsidRPr="00BC4395">
              <w:rPr>
                <w:rFonts w:ascii="Times New Roman" w:hAnsi="Times New Roman"/>
              </w:rPr>
              <w:t xml:space="preserve"> </w:t>
            </w:r>
            <w:r>
              <w:rPr>
                <w:rFonts w:ascii="Times New Roman" w:hAnsi="Times New Roman"/>
              </w:rPr>
              <w:t>који</w:t>
            </w:r>
            <w:r w:rsidRPr="00BC4395">
              <w:rPr>
                <w:rFonts w:ascii="Times New Roman" w:hAnsi="Times New Roman"/>
              </w:rPr>
              <w:t xml:space="preserve"> </w:t>
            </w:r>
            <w:r>
              <w:rPr>
                <w:rFonts w:ascii="Times New Roman" w:hAnsi="Times New Roman"/>
              </w:rPr>
              <w:t>се</w:t>
            </w:r>
            <w:r w:rsidRPr="00BC4395">
              <w:rPr>
                <w:rFonts w:ascii="Times New Roman" w:hAnsi="Times New Roman"/>
              </w:rPr>
              <w:t xml:space="preserve"> </w:t>
            </w:r>
            <w:r>
              <w:rPr>
                <w:rFonts w:ascii="Times New Roman" w:hAnsi="Times New Roman"/>
              </w:rPr>
              <w:t>у</w:t>
            </w:r>
            <w:r w:rsidRPr="00BC4395">
              <w:rPr>
                <w:rFonts w:ascii="Times New Roman" w:hAnsi="Times New Roman"/>
              </w:rPr>
              <w:t xml:space="preserve"> </w:t>
            </w:r>
            <w:r>
              <w:rPr>
                <w:rFonts w:ascii="Times New Roman" w:hAnsi="Times New Roman"/>
              </w:rPr>
              <w:t>њих</w:t>
            </w:r>
            <w:r w:rsidRPr="00BC4395">
              <w:rPr>
                <w:rFonts w:ascii="Times New Roman" w:hAnsi="Times New Roman"/>
              </w:rPr>
              <w:t xml:space="preserve"> </w:t>
            </w:r>
            <w:r>
              <w:rPr>
                <w:rFonts w:ascii="Times New Roman" w:hAnsi="Times New Roman"/>
              </w:rPr>
              <w:t>умећу</w:t>
            </w:r>
            <w:r w:rsidRPr="00BC4395">
              <w:rPr>
                <w:rFonts w:ascii="Times New Roman" w:hAnsi="Times New Roman"/>
              </w:rPr>
              <w:t xml:space="preserve">: </w:t>
            </w:r>
            <w:r>
              <w:rPr>
                <w:rFonts w:ascii="Times New Roman" w:hAnsi="Times New Roman"/>
              </w:rPr>
              <w:t>И</w:t>
            </w:r>
            <w:r w:rsidRPr="00BC4395">
              <w:rPr>
                <w:rFonts w:ascii="Times New Roman" w:hAnsi="Times New Roman"/>
              </w:rPr>
              <w:t xml:space="preserve"> </w:t>
            </w:r>
            <w:r>
              <w:rPr>
                <w:rFonts w:ascii="Times New Roman" w:hAnsi="Times New Roman"/>
              </w:rPr>
              <w:t>блок</w:t>
            </w:r>
            <w:r w:rsidRPr="00BC4395">
              <w:rPr>
                <w:rFonts w:ascii="Times New Roman" w:hAnsi="Times New Roman"/>
              </w:rPr>
              <w:t xml:space="preserve"> - </w:t>
            </w:r>
            <w:r>
              <w:rPr>
                <w:rFonts w:ascii="Times New Roman" w:hAnsi="Times New Roman"/>
              </w:rPr>
              <w:t>померање</w:t>
            </w:r>
            <w:r w:rsidRPr="00BC4395">
              <w:rPr>
                <w:rFonts w:ascii="Times New Roman" w:hAnsi="Times New Roman"/>
              </w:rPr>
              <w:t xml:space="preserve"> </w:t>
            </w:r>
            <w:r>
              <w:rPr>
                <w:rFonts w:ascii="Times New Roman" w:hAnsi="Times New Roman"/>
              </w:rPr>
              <w:t>у</w:t>
            </w:r>
            <w:r w:rsidRPr="00BC4395">
              <w:rPr>
                <w:rFonts w:ascii="Times New Roman" w:hAnsi="Times New Roman"/>
              </w:rPr>
              <w:t xml:space="preserve"> </w:t>
            </w:r>
            <w:r>
              <w:rPr>
                <w:rFonts w:ascii="Times New Roman" w:hAnsi="Times New Roman"/>
              </w:rPr>
              <w:t>висини</w:t>
            </w:r>
            <w:r w:rsidRPr="00BC4395">
              <w:rPr>
                <w:rFonts w:ascii="Times New Roman" w:hAnsi="Times New Roman"/>
              </w:rPr>
              <w:t xml:space="preserve"> </w:t>
            </w:r>
            <w:r>
              <w:rPr>
                <w:rFonts w:ascii="Times New Roman" w:hAnsi="Times New Roman"/>
              </w:rPr>
              <w:t>и</w:t>
            </w:r>
            <w:r w:rsidRPr="00BC4395">
              <w:rPr>
                <w:rFonts w:ascii="Times New Roman" w:hAnsi="Times New Roman"/>
              </w:rPr>
              <w:t xml:space="preserve"> </w:t>
            </w:r>
            <w:r>
              <w:rPr>
                <w:rFonts w:ascii="Times New Roman" w:hAnsi="Times New Roman"/>
              </w:rPr>
              <w:t>прецнику</w:t>
            </w:r>
            <w:r w:rsidRPr="00BC4395">
              <w:rPr>
                <w:rFonts w:ascii="Times New Roman" w:hAnsi="Times New Roman"/>
              </w:rPr>
              <w:t xml:space="preserve"> </w:t>
            </w:r>
            <w:r>
              <w:rPr>
                <w:rFonts w:ascii="Times New Roman" w:hAnsi="Times New Roman"/>
              </w:rPr>
              <w:t>од</w:t>
            </w:r>
            <w:r w:rsidRPr="00BC4395">
              <w:rPr>
                <w:rFonts w:ascii="Times New Roman" w:hAnsi="Times New Roman"/>
              </w:rPr>
              <w:t xml:space="preserve"> </w:t>
            </w:r>
            <w:r>
              <w:rPr>
                <w:rFonts w:ascii="Times New Roman" w:hAnsi="Times New Roman"/>
              </w:rPr>
              <w:t>најмањег</w:t>
            </w:r>
            <w:r w:rsidRPr="00BC4395">
              <w:rPr>
                <w:rFonts w:ascii="Times New Roman" w:hAnsi="Times New Roman"/>
              </w:rPr>
              <w:t xml:space="preserve"> </w:t>
            </w:r>
            <w:r>
              <w:rPr>
                <w:rFonts w:ascii="Times New Roman" w:hAnsi="Times New Roman"/>
              </w:rPr>
              <w:t>до</w:t>
            </w:r>
            <w:r w:rsidRPr="00BC4395">
              <w:rPr>
                <w:rFonts w:ascii="Times New Roman" w:hAnsi="Times New Roman"/>
              </w:rPr>
              <w:t xml:space="preserve"> </w:t>
            </w:r>
            <w:r>
              <w:rPr>
                <w:rFonts w:ascii="Times New Roman" w:hAnsi="Times New Roman"/>
              </w:rPr>
              <w:t>највецег</w:t>
            </w:r>
            <w:r w:rsidRPr="00BC4395">
              <w:rPr>
                <w:rFonts w:ascii="Times New Roman" w:hAnsi="Times New Roman"/>
              </w:rPr>
              <w:t xml:space="preserve">, </w:t>
            </w:r>
            <w:r>
              <w:rPr>
                <w:rFonts w:ascii="Times New Roman" w:hAnsi="Times New Roman"/>
              </w:rPr>
              <w:t>ИИ</w:t>
            </w:r>
            <w:r w:rsidRPr="00BC4395">
              <w:rPr>
                <w:rFonts w:ascii="Times New Roman" w:hAnsi="Times New Roman"/>
              </w:rPr>
              <w:t xml:space="preserve"> </w:t>
            </w:r>
            <w:r>
              <w:rPr>
                <w:rFonts w:ascii="Times New Roman" w:hAnsi="Times New Roman"/>
              </w:rPr>
              <w:t>блок</w:t>
            </w:r>
            <w:r w:rsidRPr="00BC4395">
              <w:rPr>
                <w:rFonts w:ascii="Times New Roman" w:hAnsi="Times New Roman"/>
              </w:rPr>
              <w:t xml:space="preserve"> - </w:t>
            </w:r>
            <w:r>
              <w:rPr>
                <w:rFonts w:ascii="Times New Roman" w:hAnsi="Times New Roman"/>
              </w:rPr>
              <w:t>померање</w:t>
            </w:r>
            <w:r w:rsidRPr="00BC4395">
              <w:rPr>
                <w:rFonts w:ascii="Times New Roman" w:hAnsi="Times New Roman"/>
              </w:rPr>
              <w:t xml:space="preserve"> </w:t>
            </w:r>
            <w:r>
              <w:rPr>
                <w:rFonts w:ascii="Times New Roman" w:hAnsi="Times New Roman"/>
              </w:rPr>
              <w:t>у</w:t>
            </w:r>
            <w:r w:rsidRPr="00BC4395">
              <w:rPr>
                <w:rFonts w:ascii="Times New Roman" w:hAnsi="Times New Roman"/>
              </w:rPr>
              <w:t xml:space="preserve"> </w:t>
            </w:r>
            <w:r>
              <w:rPr>
                <w:rFonts w:ascii="Times New Roman" w:hAnsi="Times New Roman"/>
              </w:rPr>
              <w:t>пречнику</w:t>
            </w:r>
            <w:r w:rsidRPr="00BC4395">
              <w:rPr>
                <w:rFonts w:ascii="Times New Roman" w:hAnsi="Times New Roman"/>
              </w:rPr>
              <w:t xml:space="preserve"> </w:t>
            </w:r>
            <w:r>
              <w:rPr>
                <w:rFonts w:ascii="Times New Roman" w:hAnsi="Times New Roman"/>
              </w:rPr>
              <w:t>од</w:t>
            </w:r>
            <w:r w:rsidRPr="00BC4395">
              <w:rPr>
                <w:rFonts w:ascii="Times New Roman" w:hAnsi="Times New Roman"/>
              </w:rPr>
              <w:t xml:space="preserve"> </w:t>
            </w:r>
            <w:r>
              <w:rPr>
                <w:rFonts w:ascii="Times New Roman" w:hAnsi="Times New Roman"/>
              </w:rPr>
              <w:t>најтањег</w:t>
            </w:r>
            <w:r w:rsidRPr="00BC4395">
              <w:rPr>
                <w:rFonts w:ascii="Times New Roman" w:hAnsi="Times New Roman"/>
              </w:rPr>
              <w:t xml:space="preserve"> </w:t>
            </w:r>
            <w:r>
              <w:rPr>
                <w:rFonts w:ascii="Times New Roman" w:hAnsi="Times New Roman"/>
              </w:rPr>
              <w:t>до</w:t>
            </w:r>
            <w:r w:rsidRPr="00BC4395">
              <w:rPr>
                <w:rFonts w:ascii="Times New Roman" w:hAnsi="Times New Roman"/>
              </w:rPr>
              <w:t xml:space="preserve"> </w:t>
            </w:r>
            <w:r>
              <w:rPr>
                <w:rFonts w:ascii="Times New Roman" w:hAnsi="Times New Roman"/>
              </w:rPr>
              <w:t>најдебљег</w:t>
            </w:r>
            <w:r w:rsidRPr="00BC4395">
              <w:rPr>
                <w:rFonts w:ascii="Times New Roman" w:hAnsi="Times New Roman"/>
              </w:rPr>
              <w:t xml:space="preserve">, </w:t>
            </w:r>
            <w:r>
              <w:rPr>
                <w:rFonts w:ascii="Times New Roman" w:hAnsi="Times New Roman"/>
              </w:rPr>
              <w:t>ИИИ</w:t>
            </w:r>
            <w:r w:rsidRPr="00BC4395">
              <w:rPr>
                <w:rFonts w:ascii="Times New Roman" w:hAnsi="Times New Roman"/>
              </w:rPr>
              <w:t xml:space="preserve"> </w:t>
            </w:r>
            <w:r>
              <w:rPr>
                <w:rFonts w:ascii="Times New Roman" w:hAnsi="Times New Roman"/>
              </w:rPr>
              <w:t>блок</w:t>
            </w:r>
            <w:r w:rsidRPr="00BC4395">
              <w:rPr>
                <w:rFonts w:ascii="Times New Roman" w:hAnsi="Times New Roman"/>
              </w:rPr>
              <w:t xml:space="preserve"> - </w:t>
            </w:r>
            <w:r>
              <w:rPr>
                <w:rFonts w:ascii="Times New Roman" w:hAnsi="Times New Roman"/>
              </w:rPr>
              <w:t>смањивање</w:t>
            </w:r>
            <w:r w:rsidRPr="00BC4395">
              <w:rPr>
                <w:rFonts w:ascii="Times New Roman" w:hAnsi="Times New Roman"/>
              </w:rPr>
              <w:t xml:space="preserve"> </w:t>
            </w:r>
            <w:r>
              <w:rPr>
                <w:rFonts w:ascii="Times New Roman" w:hAnsi="Times New Roman"/>
              </w:rPr>
              <w:t>и</w:t>
            </w:r>
            <w:r w:rsidRPr="00BC4395">
              <w:rPr>
                <w:rFonts w:ascii="Times New Roman" w:hAnsi="Times New Roman"/>
              </w:rPr>
              <w:t xml:space="preserve"> </w:t>
            </w:r>
            <w:r>
              <w:rPr>
                <w:rFonts w:ascii="Times New Roman" w:hAnsi="Times New Roman"/>
              </w:rPr>
              <w:t>висини</w:t>
            </w:r>
            <w:r w:rsidRPr="00BC4395">
              <w:rPr>
                <w:rFonts w:ascii="Times New Roman" w:hAnsi="Times New Roman"/>
              </w:rPr>
              <w:t xml:space="preserve"> </w:t>
            </w:r>
            <w:r>
              <w:rPr>
                <w:rFonts w:ascii="Times New Roman" w:hAnsi="Times New Roman"/>
              </w:rPr>
              <w:t>и</w:t>
            </w:r>
            <w:r w:rsidRPr="00BC4395">
              <w:rPr>
                <w:rFonts w:ascii="Times New Roman" w:hAnsi="Times New Roman"/>
              </w:rPr>
              <w:t xml:space="preserve"> </w:t>
            </w:r>
            <w:r>
              <w:rPr>
                <w:rFonts w:ascii="Times New Roman" w:hAnsi="Times New Roman"/>
              </w:rPr>
              <w:t>пречнику</w:t>
            </w:r>
            <w:r w:rsidRPr="00BC4395">
              <w:rPr>
                <w:rFonts w:ascii="Times New Roman" w:hAnsi="Times New Roman"/>
              </w:rPr>
              <w:t xml:space="preserve">, </w:t>
            </w:r>
            <w:r>
              <w:rPr>
                <w:rFonts w:ascii="Times New Roman" w:hAnsi="Times New Roman"/>
              </w:rPr>
              <w:t>ИВ</w:t>
            </w:r>
            <w:r w:rsidRPr="00BC4395">
              <w:rPr>
                <w:rFonts w:ascii="Times New Roman" w:hAnsi="Times New Roman"/>
              </w:rPr>
              <w:t xml:space="preserve"> </w:t>
            </w:r>
            <w:r>
              <w:rPr>
                <w:rFonts w:ascii="Times New Roman" w:hAnsi="Times New Roman"/>
              </w:rPr>
              <w:t>блок</w:t>
            </w:r>
            <w:r w:rsidRPr="00BC4395">
              <w:rPr>
                <w:rFonts w:ascii="Times New Roman" w:hAnsi="Times New Roman"/>
              </w:rPr>
              <w:t xml:space="preserve"> - </w:t>
            </w:r>
            <w:r>
              <w:rPr>
                <w:rFonts w:ascii="Times New Roman" w:hAnsi="Times New Roman"/>
              </w:rPr>
              <w:t>повећавање</w:t>
            </w:r>
            <w:r w:rsidRPr="00BC4395">
              <w:rPr>
                <w:rFonts w:ascii="Times New Roman" w:hAnsi="Times New Roman"/>
              </w:rPr>
              <w:t xml:space="preserve"> </w:t>
            </w:r>
            <w:r>
              <w:rPr>
                <w:rFonts w:ascii="Times New Roman" w:hAnsi="Times New Roman"/>
              </w:rPr>
              <w:t>у</w:t>
            </w:r>
            <w:r w:rsidRPr="00BC4395">
              <w:rPr>
                <w:rFonts w:ascii="Times New Roman" w:hAnsi="Times New Roman"/>
              </w:rPr>
              <w:t xml:space="preserve"> </w:t>
            </w:r>
            <w:r>
              <w:rPr>
                <w:rFonts w:ascii="Times New Roman" w:hAnsi="Times New Roman"/>
              </w:rPr>
              <w:t>висини</w:t>
            </w:r>
            <w:r w:rsidRPr="00BC4395">
              <w:rPr>
                <w:rFonts w:ascii="Times New Roman" w:hAnsi="Times New Roman"/>
              </w:rPr>
              <w:t>.</w:t>
            </w:r>
            <w:r>
              <w:rPr>
                <w:rFonts w:ascii="Times New Roman" w:hAnsi="Times New Roman"/>
              </w:rPr>
              <w:t>Димензије</w:t>
            </w:r>
            <w:r w:rsidRPr="00BC4395">
              <w:rPr>
                <w:rFonts w:ascii="Times New Roman" w:hAnsi="Times New Roman"/>
              </w:rPr>
              <w:t xml:space="preserve"> </w:t>
            </w:r>
            <w:r>
              <w:rPr>
                <w:rFonts w:ascii="Times New Roman" w:hAnsi="Times New Roman"/>
              </w:rPr>
              <w:t>производа</w:t>
            </w:r>
            <w:r w:rsidRPr="00BC4395">
              <w:rPr>
                <w:rFonts w:ascii="Times New Roman" w:hAnsi="Times New Roman"/>
              </w:rPr>
              <w:t>: 46x8,5x7</w:t>
            </w:r>
            <w:r>
              <w:rPr>
                <w:rFonts w:ascii="Times New Roman" w:hAnsi="Times New Roman"/>
              </w:rPr>
              <w:t>цм</w:t>
            </w:r>
          </w:p>
        </w:tc>
      </w:tr>
      <w:tr w:rsidR="009C5824" w:rsidRPr="00BC4395" w:rsidTr="009C5824">
        <w:trPr>
          <w:trHeight w:val="600"/>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мали</w:t>
            </w:r>
            <w:r w:rsidRPr="00BC4395">
              <w:rPr>
                <w:rFonts w:ascii="Times New Roman" w:hAnsi="Times New Roman"/>
                <w:color w:val="000000"/>
              </w:rPr>
              <w:t xml:space="preserve"> </w:t>
            </w:r>
            <w:r>
              <w:rPr>
                <w:rFonts w:ascii="Times New Roman" w:hAnsi="Times New Roman"/>
                <w:color w:val="000000"/>
              </w:rPr>
              <w:t>аритметички</w:t>
            </w:r>
            <w:r w:rsidRPr="00BC4395">
              <w:rPr>
                <w:rFonts w:ascii="Times New Roman" w:hAnsi="Times New Roman"/>
                <w:color w:val="000000"/>
              </w:rPr>
              <w:t xml:space="preserve"> </w:t>
            </w:r>
            <w:r>
              <w:rPr>
                <w:rFonts w:ascii="Times New Roman" w:hAnsi="Times New Roman"/>
                <w:color w:val="000000"/>
              </w:rPr>
              <w:t>штапови</w:t>
            </w:r>
          </w:p>
        </w:tc>
        <w:tc>
          <w:tcPr>
            <w:tcW w:w="6146" w:type="dxa"/>
            <w:gridSpan w:val="2"/>
            <w:vAlign w:val="bottom"/>
            <w:hideMark/>
          </w:tcPr>
          <w:p w:rsidR="009C5824" w:rsidRPr="00BC4395" w:rsidRDefault="009C5824" w:rsidP="009C5824">
            <w:pPr>
              <w:rPr>
                <w:rFonts w:ascii="Times New Roman" w:hAnsi="Times New Roman"/>
              </w:rPr>
            </w:pPr>
            <w:r>
              <w:rPr>
                <w:rFonts w:ascii="Times New Roman" w:hAnsi="Times New Roman"/>
              </w:rPr>
              <w:t>Аритметицки</w:t>
            </w:r>
            <w:r w:rsidRPr="00BC4395">
              <w:rPr>
                <w:rFonts w:ascii="Times New Roman" w:hAnsi="Times New Roman"/>
              </w:rPr>
              <w:t xml:space="preserve"> </w:t>
            </w:r>
            <w:r>
              <w:rPr>
                <w:rFonts w:ascii="Times New Roman" w:hAnsi="Times New Roman"/>
              </w:rPr>
              <w:t>штапови</w:t>
            </w:r>
            <w:r w:rsidRPr="00BC4395">
              <w:rPr>
                <w:rFonts w:ascii="Times New Roman" w:hAnsi="Times New Roman"/>
              </w:rPr>
              <w:t xml:space="preserve"> </w:t>
            </w:r>
            <w:r>
              <w:rPr>
                <w:rFonts w:ascii="Times New Roman" w:hAnsi="Times New Roman"/>
              </w:rPr>
              <w:t>представљају</w:t>
            </w:r>
            <w:r w:rsidRPr="00BC4395">
              <w:rPr>
                <w:rFonts w:ascii="Times New Roman" w:hAnsi="Times New Roman"/>
              </w:rPr>
              <w:t xml:space="preserve"> </w:t>
            </w:r>
            <w:r>
              <w:rPr>
                <w:rFonts w:ascii="Times New Roman" w:hAnsi="Times New Roman"/>
              </w:rPr>
              <w:t>материјал</w:t>
            </w:r>
            <w:r w:rsidRPr="00BC4395">
              <w:rPr>
                <w:rFonts w:ascii="Times New Roman" w:hAnsi="Times New Roman"/>
              </w:rPr>
              <w:t xml:space="preserve"> </w:t>
            </w:r>
            <w:r>
              <w:rPr>
                <w:rFonts w:ascii="Times New Roman" w:hAnsi="Times New Roman"/>
              </w:rPr>
              <w:t>уз</w:t>
            </w:r>
            <w:r w:rsidRPr="00BC4395">
              <w:rPr>
                <w:rFonts w:ascii="Times New Roman" w:hAnsi="Times New Roman"/>
              </w:rPr>
              <w:t xml:space="preserve"> </w:t>
            </w:r>
            <w:r>
              <w:rPr>
                <w:rFonts w:ascii="Times New Roman" w:hAnsi="Times New Roman"/>
              </w:rPr>
              <w:t>помоћ</w:t>
            </w:r>
            <w:r w:rsidRPr="00BC4395">
              <w:rPr>
                <w:rFonts w:ascii="Times New Roman" w:hAnsi="Times New Roman"/>
              </w:rPr>
              <w:t xml:space="preserve"> </w:t>
            </w:r>
            <w:r>
              <w:rPr>
                <w:rFonts w:ascii="Times New Roman" w:hAnsi="Times New Roman"/>
              </w:rPr>
              <w:t>ког</w:t>
            </w:r>
            <w:r w:rsidRPr="00BC4395">
              <w:rPr>
                <w:rFonts w:ascii="Times New Roman" w:hAnsi="Times New Roman"/>
              </w:rPr>
              <w:t xml:space="preserve"> </w:t>
            </w:r>
            <w:r>
              <w:rPr>
                <w:rFonts w:ascii="Times New Roman" w:hAnsi="Times New Roman"/>
              </w:rPr>
              <w:t>се</w:t>
            </w:r>
            <w:r w:rsidRPr="00BC4395">
              <w:rPr>
                <w:rFonts w:ascii="Times New Roman" w:hAnsi="Times New Roman"/>
              </w:rPr>
              <w:t xml:space="preserve"> </w:t>
            </w:r>
            <w:r>
              <w:rPr>
                <w:rFonts w:ascii="Times New Roman" w:hAnsi="Times New Roman"/>
              </w:rPr>
              <w:t>визуелно</w:t>
            </w:r>
            <w:r w:rsidRPr="00BC4395">
              <w:rPr>
                <w:rFonts w:ascii="Times New Roman" w:hAnsi="Times New Roman"/>
              </w:rPr>
              <w:t xml:space="preserve"> </w:t>
            </w:r>
            <w:r>
              <w:rPr>
                <w:rFonts w:ascii="Times New Roman" w:hAnsi="Times New Roman"/>
              </w:rPr>
              <w:t>усвајају</w:t>
            </w:r>
            <w:r w:rsidRPr="00BC4395">
              <w:rPr>
                <w:rFonts w:ascii="Times New Roman" w:hAnsi="Times New Roman"/>
              </w:rPr>
              <w:t xml:space="preserve"> </w:t>
            </w:r>
            <w:r>
              <w:rPr>
                <w:rFonts w:ascii="Times New Roman" w:hAnsi="Times New Roman"/>
              </w:rPr>
              <w:t>појам</w:t>
            </w:r>
            <w:r w:rsidRPr="00BC4395">
              <w:rPr>
                <w:rFonts w:ascii="Times New Roman" w:hAnsi="Times New Roman"/>
              </w:rPr>
              <w:t xml:space="preserve"> </w:t>
            </w:r>
            <w:r>
              <w:rPr>
                <w:rFonts w:ascii="Times New Roman" w:hAnsi="Times New Roman"/>
              </w:rPr>
              <w:t>разликовања</w:t>
            </w:r>
            <w:r w:rsidRPr="00BC4395">
              <w:rPr>
                <w:rFonts w:ascii="Times New Roman" w:hAnsi="Times New Roman"/>
              </w:rPr>
              <w:t xml:space="preserve"> </w:t>
            </w:r>
            <w:r>
              <w:rPr>
                <w:rFonts w:ascii="Times New Roman" w:hAnsi="Times New Roman"/>
              </w:rPr>
              <w:t>дужине</w:t>
            </w:r>
            <w:r w:rsidRPr="00BC4395">
              <w:rPr>
                <w:rFonts w:ascii="Times New Roman" w:hAnsi="Times New Roman"/>
              </w:rPr>
              <w:t xml:space="preserve">. </w:t>
            </w:r>
            <w:r>
              <w:rPr>
                <w:rFonts w:ascii="Times New Roman" w:hAnsi="Times New Roman"/>
              </w:rPr>
              <w:t>Штапови</w:t>
            </w:r>
            <w:r w:rsidRPr="00BC4395">
              <w:rPr>
                <w:rFonts w:ascii="Times New Roman" w:hAnsi="Times New Roman"/>
              </w:rPr>
              <w:t xml:space="preserve"> </w:t>
            </w:r>
            <w:r>
              <w:rPr>
                <w:rFonts w:ascii="Times New Roman" w:hAnsi="Times New Roman"/>
              </w:rPr>
              <w:t>се</w:t>
            </w:r>
            <w:r w:rsidRPr="00BC4395">
              <w:rPr>
                <w:rFonts w:ascii="Times New Roman" w:hAnsi="Times New Roman"/>
              </w:rPr>
              <w:t xml:space="preserve"> </w:t>
            </w:r>
            <w:r>
              <w:rPr>
                <w:rFonts w:ascii="Times New Roman" w:hAnsi="Times New Roman"/>
              </w:rPr>
              <w:t>разликују</w:t>
            </w:r>
            <w:r w:rsidRPr="00BC4395">
              <w:rPr>
                <w:rFonts w:ascii="Times New Roman" w:hAnsi="Times New Roman"/>
              </w:rPr>
              <w:t xml:space="preserve"> </w:t>
            </w:r>
            <w:r>
              <w:rPr>
                <w:rFonts w:ascii="Times New Roman" w:hAnsi="Times New Roman"/>
              </w:rPr>
              <w:t>само</w:t>
            </w:r>
            <w:r w:rsidRPr="00BC4395">
              <w:rPr>
                <w:rFonts w:ascii="Times New Roman" w:hAnsi="Times New Roman"/>
              </w:rPr>
              <w:t xml:space="preserve"> </w:t>
            </w:r>
            <w:r>
              <w:rPr>
                <w:rFonts w:ascii="Times New Roman" w:hAnsi="Times New Roman"/>
              </w:rPr>
              <w:t>по</w:t>
            </w:r>
            <w:r w:rsidRPr="00BC4395">
              <w:rPr>
                <w:rFonts w:ascii="Times New Roman" w:hAnsi="Times New Roman"/>
              </w:rPr>
              <w:t xml:space="preserve"> </w:t>
            </w:r>
            <w:r>
              <w:rPr>
                <w:rFonts w:ascii="Times New Roman" w:hAnsi="Times New Roman"/>
              </w:rPr>
              <w:t>дужини</w:t>
            </w:r>
            <w:r w:rsidRPr="00BC4395">
              <w:rPr>
                <w:rFonts w:ascii="Times New Roman" w:hAnsi="Times New Roman"/>
              </w:rPr>
              <w:t xml:space="preserve">, </w:t>
            </w:r>
            <w:r>
              <w:rPr>
                <w:rFonts w:ascii="Times New Roman" w:hAnsi="Times New Roman"/>
              </w:rPr>
              <w:t>док</w:t>
            </w:r>
            <w:r w:rsidRPr="00BC4395">
              <w:rPr>
                <w:rFonts w:ascii="Times New Roman" w:hAnsi="Times New Roman"/>
              </w:rPr>
              <w:t xml:space="preserve"> </w:t>
            </w:r>
            <w:r>
              <w:rPr>
                <w:rFonts w:ascii="Times New Roman" w:hAnsi="Times New Roman"/>
              </w:rPr>
              <w:t>висина</w:t>
            </w:r>
            <w:r w:rsidRPr="00BC4395">
              <w:rPr>
                <w:rFonts w:ascii="Times New Roman" w:hAnsi="Times New Roman"/>
              </w:rPr>
              <w:t xml:space="preserve"> </w:t>
            </w:r>
            <w:r>
              <w:rPr>
                <w:rFonts w:ascii="Times New Roman" w:hAnsi="Times New Roman"/>
              </w:rPr>
              <w:t>и</w:t>
            </w:r>
            <w:r w:rsidRPr="00BC4395">
              <w:rPr>
                <w:rFonts w:ascii="Times New Roman" w:hAnsi="Times New Roman"/>
              </w:rPr>
              <w:t xml:space="preserve"> </w:t>
            </w:r>
            <w:r>
              <w:rPr>
                <w:rFonts w:ascii="Times New Roman" w:hAnsi="Times New Roman"/>
              </w:rPr>
              <w:t>ширина</w:t>
            </w:r>
            <w:r w:rsidRPr="00BC4395">
              <w:rPr>
                <w:rFonts w:ascii="Times New Roman" w:hAnsi="Times New Roman"/>
              </w:rPr>
              <w:t xml:space="preserve"> </w:t>
            </w:r>
            <w:r>
              <w:rPr>
                <w:rFonts w:ascii="Times New Roman" w:hAnsi="Times New Roman"/>
              </w:rPr>
              <w:t>остају</w:t>
            </w:r>
            <w:r w:rsidRPr="00BC4395">
              <w:rPr>
                <w:rFonts w:ascii="Times New Roman" w:hAnsi="Times New Roman"/>
              </w:rPr>
              <w:t xml:space="preserve"> </w:t>
            </w:r>
            <w:r>
              <w:rPr>
                <w:rFonts w:ascii="Times New Roman" w:hAnsi="Times New Roman"/>
              </w:rPr>
              <w:t>константни</w:t>
            </w:r>
            <w:r w:rsidRPr="00BC4395">
              <w:rPr>
                <w:rFonts w:ascii="Times New Roman" w:hAnsi="Times New Roman"/>
              </w:rPr>
              <w:t xml:space="preserve">. </w:t>
            </w:r>
            <w:r>
              <w:rPr>
                <w:rFonts w:ascii="Times New Roman" w:hAnsi="Times New Roman"/>
              </w:rPr>
              <w:t>Израђени</w:t>
            </w:r>
            <w:r w:rsidRPr="00BC4395">
              <w:rPr>
                <w:rFonts w:ascii="Times New Roman" w:hAnsi="Times New Roman"/>
              </w:rPr>
              <w:t xml:space="preserve"> </w:t>
            </w:r>
            <w:r>
              <w:rPr>
                <w:rFonts w:ascii="Times New Roman" w:hAnsi="Times New Roman"/>
              </w:rPr>
              <w:t>су</w:t>
            </w:r>
            <w:r w:rsidRPr="00BC4395">
              <w:rPr>
                <w:rFonts w:ascii="Times New Roman" w:hAnsi="Times New Roman"/>
              </w:rPr>
              <w:t xml:space="preserve"> </w:t>
            </w:r>
            <w:r>
              <w:rPr>
                <w:rFonts w:ascii="Times New Roman" w:hAnsi="Times New Roman"/>
              </w:rPr>
              <w:t>од</w:t>
            </w:r>
            <w:r w:rsidRPr="00BC4395">
              <w:rPr>
                <w:rFonts w:ascii="Times New Roman" w:hAnsi="Times New Roman"/>
              </w:rPr>
              <w:t xml:space="preserve"> </w:t>
            </w:r>
            <w:r>
              <w:rPr>
                <w:rFonts w:ascii="Times New Roman" w:hAnsi="Times New Roman"/>
              </w:rPr>
              <w:t>дрвета</w:t>
            </w:r>
            <w:r w:rsidRPr="00BC4395">
              <w:rPr>
                <w:rFonts w:ascii="Times New Roman" w:hAnsi="Times New Roman"/>
              </w:rPr>
              <w:t xml:space="preserve">, </w:t>
            </w:r>
            <w:r>
              <w:rPr>
                <w:rFonts w:ascii="Times New Roman" w:hAnsi="Times New Roman"/>
              </w:rPr>
              <w:t>у</w:t>
            </w:r>
            <w:r w:rsidRPr="00BC4395">
              <w:rPr>
                <w:rFonts w:ascii="Times New Roman" w:hAnsi="Times New Roman"/>
              </w:rPr>
              <w:t xml:space="preserve"> </w:t>
            </w:r>
            <w:r>
              <w:rPr>
                <w:rFonts w:ascii="Times New Roman" w:hAnsi="Times New Roman"/>
              </w:rPr>
              <w:t>црвеној</w:t>
            </w:r>
            <w:r w:rsidRPr="00BC4395">
              <w:rPr>
                <w:rFonts w:ascii="Times New Roman" w:hAnsi="Times New Roman"/>
              </w:rPr>
              <w:t xml:space="preserve"> </w:t>
            </w:r>
            <w:r>
              <w:rPr>
                <w:rFonts w:ascii="Times New Roman" w:hAnsi="Times New Roman"/>
              </w:rPr>
              <w:t>и</w:t>
            </w:r>
            <w:r w:rsidRPr="00BC4395">
              <w:rPr>
                <w:rFonts w:ascii="Times New Roman" w:hAnsi="Times New Roman"/>
              </w:rPr>
              <w:t xml:space="preserve"> </w:t>
            </w:r>
            <w:r>
              <w:rPr>
                <w:rFonts w:ascii="Times New Roman" w:hAnsi="Times New Roman"/>
              </w:rPr>
              <w:t>плавој</w:t>
            </w:r>
            <w:r w:rsidRPr="00BC4395">
              <w:rPr>
                <w:rFonts w:ascii="Times New Roman" w:hAnsi="Times New Roman"/>
              </w:rPr>
              <w:t xml:space="preserve"> </w:t>
            </w:r>
            <w:r>
              <w:rPr>
                <w:rFonts w:ascii="Times New Roman" w:hAnsi="Times New Roman"/>
              </w:rPr>
              <w:t>боји</w:t>
            </w:r>
            <w:r w:rsidRPr="00BC4395">
              <w:rPr>
                <w:rFonts w:ascii="Times New Roman" w:hAnsi="Times New Roman"/>
              </w:rPr>
              <w:t>. </w:t>
            </w:r>
            <w:r>
              <w:rPr>
                <w:rFonts w:ascii="Times New Roman" w:hAnsi="Times New Roman"/>
              </w:rPr>
              <w:t>Димензије</w:t>
            </w:r>
            <w:r w:rsidRPr="00BC4395">
              <w:rPr>
                <w:rFonts w:ascii="Times New Roman" w:hAnsi="Times New Roman"/>
              </w:rPr>
              <w:t xml:space="preserve"> </w:t>
            </w:r>
            <w:r>
              <w:rPr>
                <w:rFonts w:ascii="Times New Roman" w:hAnsi="Times New Roman"/>
              </w:rPr>
              <w:t>производа</w:t>
            </w:r>
            <w:r w:rsidRPr="00BC4395">
              <w:rPr>
                <w:rFonts w:ascii="Times New Roman" w:hAnsi="Times New Roman"/>
              </w:rPr>
              <w:t>:35x15x3</w:t>
            </w:r>
            <w:r>
              <w:rPr>
                <w:rFonts w:ascii="Times New Roman" w:hAnsi="Times New Roman"/>
              </w:rPr>
              <w:t>цм</w:t>
            </w:r>
          </w:p>
        </w:tc>
      </w:tr>
      <w:tr w:rsidR="009C5824" w:rsidRPr="00BC4395" w:rsidTr="009C5824">
        <w:trPr>
          <w:trHeight w:val="300"/>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степенице</w:t>
            </w:r>
          </w:p>
        </w:tc>
        <w:tc>
          <w:tcPr>
            <w:tcW w:w="6146" w:type="dxa"/>
            <w:gridSpan w:val="2"/>
            <w:vAlign w:val="bottom"/>
            <w:hideMark/>
          </w:tcPr>
          <w:p w:rsidR="009C5824" w:rsidRPr="00BC4395" w:rsidRDefault="009C5824" w:rsidP="009C5824">
            <w:pPr>
              <w:rPr>
                <w:rFonts w:ascii="Times New Roman" w:hAnsi="Times New Roman"/>
              </w:rPr>
            </w:pPr>
            <w:r>
              <w:rPr>
                <w:rFonts w:ascii="Times New Roman" w:hAnsi="Times New Roman"/>
              </w:rPr>
              <w:t>Градацијске</w:t>
            </w:r>
            <w:r w:rsidRPr="00BC4395">
              <w:rPr>
                <w:rFonts w:ascii="Times New Roman" w:hAnsi="Times New Roman"/>
              </w:rPr>
              <w:t xml:space="preserve"> </w:t>
            </w:r>
            <w:r>
              <w:rPr>
                <w:rFonts w:ascii="Times New Roman" w:hAnsi="Times New Roman"/>
              </w:rPr>
              <w:t>степенице</w:t>
            </w:r>
            <w:r w:rsidRPr="00BC4395">
              <w:rPr>
                <w:rFonts w:ascii="Times New Roman" w:hAnsi="Times New Roman"/>
              </w:rPr>
              <w:t xml:space="preserve"> </w:t>
            </w:r>
            <w:r>
              <w:rPr>
                <w:rFonts w:ascii="Times New Roman" w:hAnsi="Times New Roman"/>
              </w:rPr>
              <w:t>садрже</w:t>
            </w:r>
            <w:r w:rsidRPr="00BC4395">
              <w:rPr>
                <w:rFonts w:ascii="Times New Roman" w:hAnsi="Times New Roman"/>
              </w:rPr>
              <w:t xml:space="preserve"> 10 </w:t>
            </w:r>
            <w:r>
              <w:rPr>
                <w:rFonts w:ascii="Times New Roman" w:hAnsi="Times New Roman"/>
              </w:rPr>
              <w:t>елемената</w:t>
            </w:r>
            <w:r w:rsidRPr="00BC4395">
              <w:rPr>
                <w:rFonts w:ascii="Times New Roman" w:hAnsi="Times New Roman"/>
              </w:rPr>
              <w:t xml:space="preserve"> </w:t>
            </w:r>
            <w:r>
              <w:rPr>
                <w:rFonts w:ascii="Times New Roman" w:hAnsi="Times New Roman"/>
              </w:rPr>
              <w:t>у</w:t>
            </w:r>
            <w:r w:rsidRPr="00BC4395">
              <w:rPr>
                <w:rFonts w:ascii="Times New Roman" w:hAnsi="Times New Roman"/>
              </w:rPr>
              <w:t xml:space="preserve"> </w:t>
            </w:r>
            <w:r>
              <w:rPr>
                <w:rFonts w:ascii="Times New Roman" w:hAnsi="Times New Roman"/>
              </w:rPr>
              <w:t>облику</w:t>
            </w:r>
            <w:r w:rsidRPr="00BC4395">
              <w:rPr>
                <w:rFonts w:ascii="Times New Roman" w:hAnsi="Times New Roman"/>
              </w:rPr>
              <w:t xml:space="preserve"> </w:t>
            </w:r>
            <w:r>
              <w:rPr>
                <w:rFonts w:ascii="Times New Roman" w:hAnsi="Times New Roman"/>
              </w:rPr>
              <w:t>квадра</w:t>
            </w:r>
            <w:r w:rsidRPr="00BC4395">
              <w:rPr>
                <w:rFonts w:ascii="Times New Roman" w:hAnsi="Times New Roman"/>
              </w:rPr>
              <w:t xml:space="preserve"> </w:t>
            </w:r>
            <w:r>
              <w:rPr>
                <w:rFonts w:ascii="Times New Roman" w:hAnsi="Times New Roman"/>
              </w:rPr>
              <w:t>који</w:t>
            </w:r>
            <w:r w:rsidRPr="00BC4395">
              <w:rPr>
                <w:rFonts w:ascii="Times New Roman" w:hAnsi="Times New Roman"/>
              </w:rPr>
              <w:t xml:space="preserve"> </w:t>
            </w:r>
            <w:r>
              <w:rPr>
                <w:rFonts w:ascii="Times New Roman" w:hAnsi="Times New Roman"/>
              </w:rPr>
              <w:t>се</w:t>
            </w:r>
            <w:r w:rsidRPr="00BC4395">
              <w:rPr>
                <w:rFonts w:ascii="Times New Roman" w:hAnsi="Times New Roman"/>
              </w:rPr>
              <w:t xml:space="preserve"> </w:t>
            </w:r>
            <w:r>
              <w:rPr>
                <w:rFonts w:ascii="Times New Roman" w:hAnsi="Times New Roman"/>
              </w:rPr>
              <w:t>међусобно</w:t>
            </w:r>
            <w:r w:rsidRPr="00BC4395">
              <w:rPr>
                <w:rFonts w:ascii="Times New Roman" w:hAnsi="Times New Roman"/>
              </w:rPr>
              <w:t xml:space="preserve"> </w:t>
            </w:r>
            <w:r>
              <w:rPr>
                <w:rFonts w:ascii="Times New Roman" w:hAnsi="Times New Roman"/>
              </w:rPr>
              <w:t>разликују</w:t>
            </w:r>
            <w:r w:rsidRPr="00BC4395">
              <w:rPr>
                <w:rFonts w:ascii="Times New Roman" w:hAnsi="Times New Roman"/>
              </w:rPr>
              <w:t xml:space="preserve"> </w:t>
            </w:r>
            <w:r>
              <w:rPr>
                <w:rFonts w:ascii="Times New Roman" w:hAnsi="Times New Roman"/>
              </w:rPr>
              <w:t>по</w:t>
            </w:r>
            <w:r w:rsidRPr="00BC4395">
              <w:rPr>
                <w:rFonts w:ascii="Times New Roman" w:hAnsi="Times New Roman"/>
              </w:rPr>
              <w:t xml:space="preserve"> </w:t>
            </w:r>
            <w:r>
              <w:rPr>
                <w:rFonts w:ascii="Times New Roman" w:hAnsi="Times New Roman"/>
              </w:rPr>
              <w:t>ширини</w:t>
            </w:r>
            <w:r w:rsidRPr="00BC4395">
              <w:rPr>
                <w:rFonts w:ascii="Times New Roman" w:hAnsi="Times New Roman"/>
              </w:rPr>
              <w:t xml:space="preserve"> </w:t>
            </w:r>
            <w:r>
              <w:rPr>
                <w:rFonts w:ascii="Times New Roman" w:hAnsi="Times New Roman"/>
              </w:rPr>
              <w:t>и</w:t>
            </w:r>
            <w:r w:rsidRPr="00BC4395">
              <w:rPr>
                <w:rFonts w:ascii="Times New Roman" w:hAnsi="Times New Roman"/>
              </w:rPr>
              <w:t xml:space="preserve"> </w:t>
            </w:r>
            <w:r>
              <w:rPr>
                <w:rFonts w:ascii="Times New Roman" w:hAnsi="Times New Roman"/>
              </w:rPr>
              <w:t>висини</w:t>
            </w:r>
            <w:r w:rsidRPr="00BC4395">
              <w:rPr>
                <w:rFonts w:ascii="Times New Roman" w:hAnsi="Times New Roman"/>
              </w:rPr>
              <w:t xml:space="preserve">, </w:t>
            </w:r>
            <w:r>
              <w:rPr>
                <w:rFonts w:ascii="Times New Roman" w:hAnsi="Times New Roman"/>
              </w:rPr>
              <w:t>док</w:t>
            </w:r>
            <w:r w:rsidRPr="00BC4395">
              <w:rPr>
                <w:rFonts w:ascii="Times New Roman" w:hAnsi="Times New Roman"/>
              </w:rPr>
              <w:t xml:space="preserve"> </w:t>
            </w:r>
            <w:r>
              <w:rPr>
                <w:rFonts w:ascii="Times New Roman" w:hAnsi="Times New Roman"/>
              </w:rPr>
              <w:t>им</w:t>
            </w:r>
            <w:r w:rsidRPr="00BC4395">
              <w:rPr>
                <w:rFonts w:ascii="Times New Roman" w:hAnsi="Times New Roman"/>
              </w:rPr>
              <w:t xml:space="preserve"> </w:t>
            </w:r>
            <w:r>
              <w:rPr>
                <w:rFonts w:ascii="Times New Roman" w:hAnsi="Times New Roman"/>
              </w:rPr>
              <w:t>је</w:t>
            </w:r>
            <w:r w:rsidRPr="00BC4395">
              <w:rPr>
                <w:rFonts w:ascii="Times New Roman" w:hAnsi="Times New Roman"/>
              </w:rPr>
              <w:t xml:space="preserve"> </w:t>
            </w:r>
            <w:r>
              <w:rPr>
                <w:rFonts w:ascii="Times New Roman" w:hAnsi="Times New Roman"/>
              </w:rPr>
              <w:t>дужина</w:t>
            </w:r>
            <w:r w:rsidRPr="00BC4395">
              <w:rPr>
                <w:rFonts w:ascii="Times New Roman" w:hAnsi="Times New Roman"/>
              </w:rPr>
              <w:t xml:space="preserve"> </w:t>
            </w:r>
            <w:r>
              <w:rPr>
                <w:rFonts w:ascii="Times New Roman" w:hAnsi="Times New Roman"/>
              </w:rPr>
              <w:t>иста</w:t>
            </w:r>
            <w:r w:rsidRPr="00BC4395">
              <w:rPr>
                <w:rFonts w:ascii="Times New Roman" w:hAnsi="Times New Roman"/>
              </w:rPr>
              <w:t xml:space="preserve">. </w:t>
            </w:r>
            <w:r>
              <w:rPr>
                <w:rFonts w:ascii="Times New Roman" w:hAnsi="Times New Roman"/>
              </w:rPr>
              <w:t>Димензије</w:t>
            </w:r>
            <w:r w:rsidRPr="00BC4395">
              <w:rPr>
                <w:rFonts w:ascii="Times New Roman" w:hAnsi="Times New Roman"/>
              </w:rPr>
              <w:t xml:space="preserve"> </w:t>
            </w:r>
            <w:r>
              <w:rPr>
                <w:rFonts w:ascii="Times New Roman" w:hAnsi="Times New Roman"/>
              </w:rPr>
              <w:t>производа</w:t>
            </w:r>
            <w:r w:rsidRPr="00BC4395">
              <w:rPr>
                <w:rFonts w:ascii="Times New Roman" w:hAnsi="Times New Roman"/>
              </w:rPr>
              <w:t>: 20x10x10</w:t>
            </w:r>
            <w:r>
              <w:rPr>
                <w:rFonts w:ascii="Times New Roman" w:hAnsi="Times New Roman"/>
              </w:rPr>
              <w:t>цм</w:t>
            </w:r>
          </w:p>
        </w:tc>
      </w:tr>
      <w:tr w:rsidR="009C5824" w:rsidRPr="00BC4395" w:rsidTr="009C5824">
        <w:trPr>
          <w:trHeight w:val="300"/>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тактилне</w:t>
            </w:r>
            <w:r w:rsidRPr="00BC4395">
              <w:rPr>
                <w:rFonts w:ascii="Times New Roman" w:hAnsi="Times New Roman"/>
                <w:color w:val="000000"/>
              </w:rPr>
              <w:t xml:space="preserve"> </w:t>
            </w:r>
            <w:r>
              <w:rPr>
                <w:rFonts w:ascii="Times New Roman" w:hAnsi="Times New Roman"/>
                <w:color w:val="000000"/>
              </w:rPr>
              <w:t>картице</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бројевима</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шмиргл</w:t>
            </w:r>
            <w:r w:rsidRPr="00BC4395">
              <w:rPr>
                <w:rFonts w:ascii="Times New Roman" w:hAnsi="Times New Roman"/>
                <w:color w:val="000000"/>
              </w:rPr>
              <w:t xml:space="preserve"> </w:t>
            </w:r>
            <w:r>
              <w:rPr>
                <w:rFonts w:ascii="Times New Roman" w:hAnsi="Times New Roman"/>
                <w:color w:val="000000"/>
              </w:rPr>
              <w:t>папиру</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Бројеви</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исписани</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шмиргл</w:t>
            </w:r>
            <w:r w:rsidRPr="00BC4395">
              <w:rPr>
                <w:rFonts w:ascii="Times New Roman" w:hAnsi="Times New Roman"/>
                <w:color w:val="000000"/>
              </w:rPr>
              <w:t xml:space="preserve"> </w:t>
            </w:r>
            <w:r>
              <w:rPr>
                <w:rFonts w:ascii="Times New Roman" w:hAnsi="Times New Roman"/>
                <w:color w:val="000000"/>
              </w:rPr>
              <w:t>папиру</w:t>
            </w:r>
            <w:r w:rsidRPr="00BC4395">
              <w:rPr>
                <w:rFonts w:ascii="Times New Roman" w:hAnsi="Times New Roman"/>
                <w:color w:val="000000"/>
              </w:rPr>
              <w:t xml:space="preserve">. </w:t>
            </w:r>
            <w:r>
              <w:rPr>
                <w:rFonts w:ascii="Times New Roman" w:hAnsi="Times New Roman"/>
                <w:color w:val="000000"/>
              </w:rPr>
              <w:t>Паковано</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дрвеној</w:t>
            </w:r>
            <w:r w:rsidRPr="00BC4395">
              <w:rPr>
                <w:rFonts w:ascii="Times New Roman" w:hAnsi="Times New Roman"/>
                <w:color w:val="000000"/>
              </w:rPr>
              <w:t xml:space="preserve"> </w:t>
            </w:r>
            <w:r>
              <w:rPr>
                <w:rFonts w:ascii="Times New Roman" w:hAnsi="Times New Roman"/>
                <w:color w:val="000000"/>
              </w:rPr>
              <w:t>кутији</w:t>
            </w:r>
            <w:r w:rsidRPr="00BC4395">
              <w:rPr>
                <w:rFonts w:ascii="Times New Roman" w:hAnsi="Times New Roman"/>
                <w:color w:val="000000"/>
              </w:rPr>
              <w:t>.</w:t>
            </w:r>
            <w:r>
              <w:rPr>
                <w:rFonts w:ascii="Times New Roman" w:hAnsi="Times New Roman"/>
                <w:color w:val="000000"/>
              </w:rPr>
              <w:t>Дим</w:t>
            </w:r>
            <w:r w:rsidRPr="00BC4395">
              <w:rPr>
                <w:rFonts w:ascii="Times New Roman" w:hAnsi="Times New Roman"/>
                <w:color w:val="000000"/>
              </w:rPr>
              <w:t xml:space="preserve">: 16x12,3x7,3 </w:t>
            </w:r>
            <w:r>
              <w:rPr>
                <w:rFonts w:ascii="Times New Roman" w:hAnsi="Times New Roman"/>
                <w:color w:val="000000"/>
              </w:rPr>
              <w:t>цм</w:t>
            </w:r>
            <w:r w:rsidRPr="00BC4395">
              <w:rPr>
                <w:rFonts w:ascii="Times New Roman" w:hAnsi="Times New Roman"/>
                <w:color w:val="000000"/>
              </w:rPr>
              <w:t>.</w:t>
            </w:r>
          </w:p>
        </w:tc>
      </w:tr>
      <w:tr w:rsidR="009C5824" w:rsidRPr="00BC4395" w:rsidTr="009C5824">
        <w:trPr>
          <w:trHeight w:val="600"/>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пузле</w:t>
            </w:r>
            <w:r w:rsidRPr="00BC4395">
              <w:rPr>
                <w:rFonts w:ascii="Times New Roman" w:hAnsi="Times New Roman"/>
                <w:color w:val="000000"/>
              </w:rPr>
              <w:t xml:space="preserve"> </w:t>
            </w:r>
            <w:r>
              <w:rPr>
                <w:rFonts w:ascii="Times New Roman" w:hAnsi="Times New Roman"/>
                <w:color w:val="000000"/>
              </w:rPr>
              <w:t>свет</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Елементи</w:t>
            </w:r>
            <w:r w:rsidRPr="00BC4395">
              <w:rPr>
                <w:rFonts w:ascii="Times New Roman" w:hAnsi="Times New Roman"/>
                <w:color w:val="000000"/>
              </w:rPr>
              <w:t xml:space="preserve"> </w:t>
            </w:r>
            <w:r>
              <w:rPr>
                <w:rFonts w:ascii="Times New Roman" w:hAnsi="Times New Roman"/>
                <w:color w:val="000000"/>
              </w:rPr>
              <w:t>слагалице</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приказани</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виду</w:t>
            </w:r>
            <w:r w:rsidRPr="00BC4395">
              <w:rPr>
                <w:rFonts w:ascii="Times New Roman" w:hAnsi="Times New Roman"/>
                <w:color w:val="000000"/>
              </w:rPr>
              <w:t xml:space="preserve"> </w:t>
            </w:r>
            <w:r>
              <w:rPr>
                <w:rFonts w:ascii="Times New Roman" w:hAnsi="Times New Roman"/>
                <w:color w:val="000000"/>
              </w:rPr>
              <w:t>континената</w:t>
            </w:r>
            <w:r w:rsidRPr="00BC4395">
              <w:rPr>
                <w:rFonts w:ascii="Times New Roman" w:hAnsi="Times New Roman"/>
                <w:color w:val="000000"/>
              </w:rPr>
              <w:t xml:space="preserve"> </w:t>
            </w:r>
            <w:r>
              <w:rPr>
                <w:rFonts w:ascii="Times New Roman" w:hAnsi="Times New Roman"/>
                <w:color w:val="000000"/>
              </w:rPr>
              <w:t>разлицитих</w:t>
            </w:r>
            <w:r w:rsidRPr="00BC4395">
              <w:rPr>
                <w:rFonts w:ascii="Times New Roman" w:hAnsi="Times New Roman"/>
                <w:color w:val="000000"/>
              </w:rPr>
              <w:t xml:space="preserve"> </w:t>
            </w:r>
            <w:r>
              <w:rPr>
                <w:rFonts w:ascii="Times New Roman" w:hAnsi="Times New Roman"/>
                <w:color w:val="000000"/>
              </w:rPr>
              <w:t>боја</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пуззлама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налазе</w:t>
            </w:r>
            <w:r w:rsidRPr="00BC4395">
              <w:rPr>
                <w:rFonts w:ascii="Times New Roman" w:hAnsi="Times New Roman"/>
                <w:color w:val="000000"/>
              </w:rPr>
              <w:t xml:space="preserve"> </w:t>
            </w:r>
            <w:r>
              <w:rPr>
                <w:rFonts w:ascii="Times New Roman" w:hAnsi="Times New Roman"/>
                <w:color w:val="000000"/>
              </w:rPr>
              <w:t>дршке</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лако</w:t>
            </w:r>
            <w:r w:rsidRPr="00BC4395">
              <w:rPr>
                <w:rFonts w:ascii="Times New Roman" w:hAnsi="Times New Roman"/>
                <w:color w:val="000000"/>
              </w:rPr>
              <w:t xml:space="preserve"> </w:t>
            </w:r>
            <w:r>
              <w:rPr>
                <w:rFonts w:ascii="Times New Roman" w:hAnsi="Times New Roman"/>
                <w:color w:val="000000"/>
              </w:rPr>
              <w:t>уметање</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вађење</w:t>
            </w:r>
            <w:r w:rsidRPr="00BC4395">
              <w:rPr>
                <w:rFonts w:ascii="Times New Roman" w:hAnsi="Times New Roman"/>
                <w:color w:val="000000"/>
              </w:rPr>
              <w:t xml:space="preserve"> </w:t>
            </w:r>
            <w:r>
              <w:rPr>
                <w:rFonts w:ascii="Times New Roman" w:hAnsi="Times New Roman"/>
                <w:color w:val="000000"/>
              </w:rPr>
              <w:t>из</w:t>
            </w:r>
            <w:r w:rsidRPr="00BC4395">
              <w:rPr>
                <w:rFonts w:ascii="Times New Roman" w:hAnsi="Times New Roman"/>
                <w:color w:val="000000"/>
              </w:rPr>
              <w:t xml:space="preserve"> </w:t>
            </w:r>
            <w:r>
              <w:rPr>
                <w:rFonts w:ascii="Times New Roman" w:hAnsi="Times New Roman"/>
                <w:color w:val="000000"/>
              </w:rPr>
              <w:t>постоља</w:t>
            </w:r>
            <w:r w:rsidRPr="00BC4395">
              <w:rPr>
                <w:rFonts w:ascii="Times New Roman" w:hAnsi="Times New Roman"/>
                <w:color w:val="000000"/>
              </w:rPr>
              <w:t>.</w:t>
            </w:r>
          </w:p>
        </w:tc>
      </w:tr>
      <w:tr w:rsidR="009C5824" w:rsidRPr="00BC4395" w:rsidTr="009C5824">
        <w:trPr>
          <w:trHeight w:val="300"/>
        </w:trPr>
        <w:tc>
          <w:tcPr>
            <w:tcW w:w="3640" w:type="dxa"/>
            <w:gridSpan w:val="3"/>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нумеричке</w:t>
            </w:r>
            <w:r w:rsidRPr="00BC4395">
              <w:rPr>
                <w:rFonts w:ascii="Times New Roman" w:hAnsi="Times New Roman"/>
                <w:color w:val="000000"/>
              </w:rPr>
              <w:t xml:space="preserve"> </w:t>
            </w:r>
            <w:r>
              <w:rPr>
                <w:rFonts w:ascii="Times New Roman" w:hAnsi="Times New Roman"/>
                <w:color w:val="000000"/>
              </w:rPr>
              <w:t>плочице</w:t>
            </w:r>
            <w:r w:rsidRPr="00BC4395">
              <w:rPr>
                <w:rFonts w:ascii="Times New Roman" w:hAnsi="Times New Roman"/>
                <w:color w:val="000000"/>
              </w:rPr>
              <w:t xml:space="preserve"> 1-1000</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Плочице</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себи</w:t>
            </w:r>
            <w:r w:rsidRPr="00BC4395">
              <w:rPr>
                <w:rFonts w:ascii="Times New Roman" w:hAnsi="Times New Roman"/>
                <w:color w:val="000000"/>
              </w:rPr>
              <w:t xml:space="preserve"> </w:t>
            </w:r>
            <w:r>
              <w:rPr>
                <w:rFonts w:ascii="Times New Roman" w:hAnsi="Times New Roman"/>
                <w:color w:val="000000"/>
              </w:rPr>
              <w:t>садрже</w:t>
            </w:r>
            <w:r w:rsidRPr="00BC4395">
              <w:rPr>
                <w:rFonts w:ascii="Times New Roman" w:hAnsi="Times New Roman"/>
                <w:color w:val="000000"/>
              </w:rPr>
              <w:t xml:space="preserve"> </w:t>
            </w:r>
            <w:r>
              <w:rPr>
                <w:rFonts w:ascii="Times New Roman" w:hAnsi="Times New Roman"/>
                <w:color w:val="000000"/>
              </w:rPr>
              <w:t>бројеве</w:t>
            </w:r>
            <w:r w:rsidRPr="00BC4395">
              <w:rPr>
                <w:rFonts w:ascii="Times New Roman" w:hAnsi="Times New Roman"/>
                <w:color w:val="000000"/>
              </w:rPr>
              <w:t xml:space="preserve"> </w:t>
            </w:r>
            <w:r>
              <w:rPr>
                <w:rFonts w:ascii="Times New Roman" w:hAnsi="Times New Roman"/>
                <w:color w:val="000000"/>
              </w:rPr>
              <w:t>који</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исписани</w:t>
            </w:r>
            <w:r w:rsidRPr="00BC4395">
              <w:rPr>
                <w:rFonts w:ascii="Times New Roman" w:hAnsi="Times New Roman"/>
                <w:color w:val="000000"/>
              </w:rPr>
              <w:t xml:space="preserve"> </w:t>
            </w:r>
            <w:r>
              <w:rPr>
                <w:rFonts w:ascii="Times New Roman" w:hAnsi="Times New Roman"/>
                <w:color w:val="000000"/>
              </w:rPr>
              <w:t>различитим</w:t>
            </w:r>
            <w:r w:rsidRPr="00BC4395">
              <w:rPr>
                <w:rFonts w:ascii="Times New Roman" w:hAnsi="Times New Roman"/>
                <w:color w:val="000000"/>
              </w:rPr>
              <w:t xml:space="preserve"> </w:t>
            </w:r>
            <w:r>
              <w:rPr>
                <w:rFonts w:ascii="Times New Roman" w:hAnsi="Times New Roman"/>
                <w:color w:val="000000"/>
              </w:rPr>
              <w:t>бојама</w:t>
            </w:r>
            <w:r w:rsidRPr="00BC4395">
              <w:rPr>
                <w:rFonts w:ascii="Times New Roman" w:hAnsi="Times New Roman"/>
                <w:color w:val="000000"/>
              </w:rPr>
              <w:t xml:space="preserve"> - * </w:t>
            </w:r>
            <w:r>
              <w:rPr>
                <w:rFonts w:ascii="Times New Roman" w:hAnsi="Times New Roman"/>
                <w:color w:val="000000"/>
              </w:rPr>
              <w:t>бројеви</w:t>
            </w:r>
            <w:r w:rsidRPr="00BC4395">
              <w:rPr>
                <w:rFonts w:ascii="Times New Roman" w:hAnsi="Times New Roman"/>
                <w:color w:val="000000"/>
              </w:rPr>
              <w:t xml:space="preserve"> 1-9 - </w:t>
            </w:r>
            <w:r>
              <w:rPr>
                <w:rFonts w:ascii="Times New Roman" w:hAnsi="Times New Roman"/>
                <w:color w:val="000000"/>
              </w:rPr>
              <w:t>зеленом</w:t>
            </w:r>
            <w:r w:rsidRPr="00BC4395">
              <w:rPr>
                <w:rFonts w:ascii="Times New Roman" w:hAnsi="Times New Roman"/>
                <w:color w:val="000000"/>
              </w:rPr>
              <w:t xml:space="preserve"> </w:t>
            </w:r>
            <w:r>
              <w:rPr>
                <w:rFonts w:ascii="Times New Roman" w:hAnsi="Times New Roman"/>
                <w:color w:val="000000"/>
              </w:rPr>
              <w:t>бојом</w:t>
            </w:r>
            <w:r w:rsidRPr="00BC4395">
              <w:rPr>
                <w:rFonts w:ascii="Times New Roman" w:hAnsi="Times New Roman"/>
                <w:color w:val="000000"/>
              </w:rPr>
              <w:t xml:space="preserve">, * </w:t>
            </w:r>
            <w:r>
              <w:rPr>
                <w:rFonts w:ascii="Times New Roman" w:hAnsi="Times New Roman"/>
                <w:color w:val="000000"/>
              </w:rPr>
              <w:t>бројеви</w:t>
            </w:r>
            <w:r w:rsidRPr="00BC4395">
              <w:rPr>
                <w:rFonts w:ascii="Times New Roman" w:hAnsi="Times New Roman"/>
                <w:color w:val="000000"/>
              </w:rPr>
              <w:t xml:space="preserve"> 10 - 90 - </w:t>
            </w:r>
            <w:r>
              <w:rPr>
                <w:rFonts w:ascii="Times New Roman" w:hAnsi="Times New Roman"/>
                <w:color w:val="000000"/>
              </w:rPr>
              <w:t>плавом</w:t>
            </w:r>
            <w:r w:rsidRPr="00BC4395">
              <w:rPr>
                <w:rFonts w:ascii="Times New Roman" w:hAnsi="Times New Roman"/>
                <w:color w:val="000000"/>
              </w:rPr>
              <w:t xml:space="preserve"> </w:t>
            </w:r>
            <w:r>
              <w:rPr>
                <w:rFonts w:ascii="Times New Roman" w:hAnsi="Times New Roman"/>
                <w:color w:val="000000"/>
              </w:rPr>
              <w:t>бојом</w:t>
            </w:r>
            <w:r w:rsidRPr="00BC4395">
              <w:rPr>
                <w:rFonts w:ascii="Times New Roman" w:hAnsi="Times New Roman"/>
                <w:color w:val="000000"/>
              </w:rPr>
              <w:t xml:space="preserve">, * </w:t>
            </w:r>
            <w:r>
              <w:rPr>
                <w:rFonts w:ascii="Times New Roman" w:hAnsi="Times New Roman"/>
                <w:color w:val="000000"/>
              </w:rPr>
              <w:t>бројеви</w:t>
            </w:r>
            <w:r w:rsidRPr="00BC4395">
              <w:rPr>
                <w:rFonts w:ascii="Times New Roman" w:hAnsi="Times New Roman"/>
                <w:color w:val="000000"/>
              </w:rPr>
              <w:t xml:space="preserve"> 100 - 900 - </w:t>
            </w:r>
            <w:r>
              <w:rPr>
                <w:rFonts w:ascii="Times New Roman" w:hAnsi="Times New Roman"/>
                <w:color w:val="000000"/>
              </w:rPr>
              <w:t>црвеном</w:t>
            </w:r>
            <w:r w:rsidRPr="00BC4395">
              <w:rPr>
                <w:rFonts w:ascii="Times New Roman" w:hAnsi="Times New Roman"/>
                <w:color w:val="000000"/>
              </w:rPr>
              <w:t xml:space="preserve"> </w:t>
            </w:r>
            <w:r>
              <w:rPr>
                <w:rFonts w:ascii="Times New Roman" w:hAnsi="Times New Roman"/>
                <w:color w:val="000000"/>
              </w:rPr>
              <w:t>бојом</w:t>
            </w:r>
            <w:r w:rsidRPr="00BC4395">
              <w:rPr>
                <w:rFonts w:ascii="Times New Roman" w:hAnsi="Times New Roman"/>
                <w:color w:val="000000"/>
              </w:rPr>
              <w:t xml:space="preserve">, * </w:t>
            </w:r>
            <w:r>
              <w:rPr>
                <w:rFonts w:ascii="Times New Roman" w:hAnsi="Times New Roman"/>
                <w:color w:val="000000"/>
              </w:rPr>
              <w:t>картица</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бројем</w:t>
            </w:r>
            <w:r w:rsidRPr="00BC4395">
              <w:rPr>
                <w:rFonts w:ascii="Times New Roman" w:hAnsi="Times New Roman"/>
                <w:color w:val="000000"/>
              </w:rPr>
              <w:t xml:space="preserve"> 1000 - </w:t>
            </w:r>
            <w:r>
              <w:rPr>
                <w:rFonts w:ascii="Times New Roman" w:hAnsi="Times New Roman"/>
                <w:color w:val="000000"/>
              </w:rPr>
              <w:t>зеленом</w:t>
            </w:r>
            <w:r w:rsidRPr="00BC4395">
              <w:rPr>
                <w:rFonts w:ascii="Times New Roman" w:hAnsi="Times New Roman"/>
                <w:color w:val="000000"/>
              </w:rPr>
              <w:t xml:space="preserve"> </w:t>
            </w:r>
            <w:r>
              <w:rPr>
                <w:rFonts w:ascii="Times New Roman" w:hAnsi="Times New Roman"/>
                <w:color w:val="000000"/>
              </w:rPr>
              <w:t>бојом</w:t>
            </w:r>
            <w:r w:rsidRPr="00BC4395">
              <w:rPr>
                <w:rFonts w:ascii="Times New Roman" w:hAnsi="Times New Roman"/>
                <w:color w:val="000000"/>
              </w:rPr>
              <w:t>. </w:t>
            </w:r>
          </w:p>
        </w:tc>
      </w:tr>
      <w:tr w:rsidR="009C5824" w:rsidRPr="00BC4395" w:rsidTr="009C5824">
        <w:trPr>
          <w:trHeight w:val="300"/>
        </w:trPr>
        <w:tc>
          <w:tcPr>
            <w:tcW w:w="3640" w:type="dxa"/>
            <w:gridSpan w:val="3"/>
            <w:vAlign w:val="center"/>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кутије</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цилиндрима</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различитим</w:t>
            </w:r>
            <w:r w:rsidRPr="00BC4395">
              <w:rPr>
                <w:rFonts w:ascii="Times New Roman" w:hAnsi="Times New Roman"/>
                <w:color w:val="000000"/>
              </w:rPr>
              <w:t xml:space="preserve"> </w:t>
            </w:r>
            <w:r>
              <w:rPr>
                <w:rFonts w:ascii="Times New Roman" w:hAnsi="Times New Roman"/>
                <w:color w:val="000000"/>
              </w:rPr>
              <w:t>бојама</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кутије</w:t>
            </w:r>
            <w:r w:rsidRPr="00BC4395">
              <w:rPr>
                <w:rFonts w:ascii="Times New Roman" w:hAnsi="Times New Roman"/>
                <w:color w:val="000000"/>
              </w:rPr>
              <w:t xml:space="preserve"> (</w:t>
            </w:r>
            <w:r>
              <w:rPr>
                <w:rFonts w:ascii="Times New Roman" w:hAnsi="Times New Roman"/>
                <w:color w:val="000000"/>
              </w:rPr>
              <w:t>најмање</w:t>
            </w:r>
            <w:r w:rsidRPr="00BC4395">
              <w:rPr>
                <w:rFonts w:ascii="Times New Roman" w:hAnsi="Times New Roman"/>
                <w:color w:val="000000"/>
              </w:rPr>
              <w:t xml:space="preserve"> 4)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градацијским</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плавој</w:t>
            </w:r>
            <w:r w:rsidRPr="00BC4395">
              <w:rPr>
                <w:rFonts w:ascii="Times New Roman" w:hAnsi="Times New Roman"/>
                <w:color w:val="000000"/>
              </w:rPr>
              <w:t xml:space="preserve">, </w:t>
            </w:r>
            <w:r>
              <w:rPr>
                <w:rFonts w:ascii="Times New Roman" w:hAnsi="Times New Roman"/>
                <w:color w:val="000000"/>
              </w:rPr>
              <w:t>жутој</w:t>
            </w:r>
            <w:r w:rsidRPr="00BC4395">
              <w:rPr>
                <w:rFonts w:ascii="Times New Roman" w:hAnsi="Times New Roman"/>
                <w:color w:val="000000"/>
              </w:rPr>
              <w:t xml:space="preserve">, </w:t>
            </w:r>
            <w:r>
              <w:rPr>
                <w:rFonts w:ascii="Times New Roman" w:hAnsi="Times New Roman"/>
                <w:color w:val="000000"/>
              </w:rPr>
              <w:t>црвеној</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зеленој</w:t>
            </w:r>
            <w:r w:rsidRPr="00BC4395">
              <w:rPr>
                <w:rFonts w:ascii="Times New Roman" w:hAnsi="Times New Roman"/>
                <w:color w:val="000000"/>
              </w:rPr>
              <w:t xml:space="preserve"> </w:t>
            </w:r>
            <w:r>
              <w:rPr>
                <w:rFonts w:ascii="Times New Roman" w:hAnsi="Times New Roman"/>
                <w:color w:val="000000"/>
              </w:rPr>
              <w:t>боји</w:t>
            </w:r>
            <w:r w:rsidRPr="00BC4395">
              <w:rPr>
                <w:rFonts w:ascii="Times New Roman" w:hAnsi="Times New Roman"/>
                <w:color w:val="000000"/>
              </w:rPr>
              <w:t xml:space="preserve"> </w:t>
            </w:r>
            <w:r>
              <w:rPr>
                <w:rFonts w:ascii="Times New Roman" w:hAnsi="Times New Roman"/>
                <w:color w:val="000000"/>
              </w:rPr>
              <w:t>цилиндрима</w:t>
            </w:r>
            <w:r w:rsidRPr="00BC4395">
              <w:rPr>
                <w:rFonts w:ascii="Times New Roman" w:hAnsi="Times New Roman"/>
                <w:color w:val="000000"/>
              </w:rPr>
              <w:t xml:space="preserve"> (</w:t>
            </w:r>
            <w:r>
              <w:rPr>
                <w:rFonts w:ascii="Times New Roman" w:hAnsi="Times New Roman"/>
                <w:color w:val="000000"/>
              </w:rPr>
              <w:t>по</w:t>
            </w:r>
            <w:r w:rsidRPr="00BC4395">
              <w:rPr>
                <w:rFonts w:ascii="Times New Roman" w:hAnsi="Times New Roman"/>
                <w:color w:val="000000"/>
              </w:rPr>
              <w:t xml:space="preserve"> 10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свакој</w:t>
            </w:r>
            <w:r w:rsidRPr="00BC4395">
              <w:rPr>
                <w:rFonts w:ascii="Times New Roman" w:hAnsi="Times New Roman"/>
                <w:color w:val="000000"/>
              </w:rPr>
              <w:t xml:space="preserve"> </w:t>
            </w:r>
            <w:r>
              <w:rPr>
                <w:rFonts w:ascii="Times New Roman" w:hAnsi="Times New Roman"/>
                <w:color w:val="000000"/>
              </w:rPr>
              <w:t>боји</w:t>
            </w:r>
            <w:r w:rsidRPr="00BC4395">
              <w:rPr>
                <w:rFonts w:ascii="Times New Roman" w:hAnsi="Times New Roman"/>
                <w:color w:val="000000"/>
              </w:rPr>
              <w:t xml:space="preserve">). </w:t>
            </w:r>
            <w:r>
              <w:rPr>
                <w:rFonts w:ascii="Times New Roman" w:hAnsi="Times New Roman"/>
                <w:color w:val="000000"/>
              </w:rPr>
              <w:t>Цилиндри</w:t>
            </w:r>
            <w:r w:rsidRPr="00BC4395">
              <w:rPr>
                <w:rFonts w:ascii="Times New Roman" w:hAnsi="Times New Roman"/>
                <w:color w:val="000000"/>
              </w:rPr>
              <w:t xml:space="preserve"> </w:t>
            </w:r>
            <w:r>
              <w:rPr>
                <w:rFonts w:ascii="Times New Roman" w:hAnsi="Times New Roman"/>
                <w:color w:val="000000"/>
              </w:rPr>
              <w:t>из</w:t>
            </w:r>
            <w:r w:rsidRPr="00BC4395">
              <w:rPr>
                <w:rFonts w:ascii="Times New Roman" w:hAnsi="Times New Roman"/>
                <w:color w:val="000000"/>
              </w:rPr>
              <w:t xml:space="preserve"> </w:t>
            </w:r>
            <w:r>
              <w:rPr>
                <w:rFonts w:ascii="Times New Roman" w:hAnsi="Times New Roman"/>
                <w:color w:val="000000"/>
              </w:rPr>
              <w:t>исте</w:t>
            </w:r>
            <w:r w:rsidRPr="00BC4395">
              <w:rPr>
                <w:rFonts w:ascii="Times New Roman" w:hAnsi="Times New Roman"/>
                <w:color w:val="000000"/>
              </w:rPr>
              <w:t xml:space="preserve"> </w:t>
            </w:r>
            <w:r>
              <w:rPr>
                <w:rFonts w:ascii="Times New Roman" w:hAnsi="Times New Roman"/>
                <w:color w:val="000000"/>
              </w:rPr>
              <w:t>кутије</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међусобно</w:t>
            </w:r>
            <w:r w:rsidRPr="00BC4395">
              <w:rPr>
                <w:rFonts w:ascii="Times New Roman" w:hAnsi="Times New Roman"/>
                <w:color w:val="000000"/>
              </w:rPr>
              <w:t xml:space="preserve"> </w:t>
            </w:r>
            <w:r>
              <w:rPr>
                <w:rFonts w:ascii="Times New Roman" w:hAnsi="Times New Roman"/>
                <w:color w:val="000000"/>
              </w:rPr>
              <w:t>разликују</w:t>
            </w:r>
            <w:r w:rsidRPr="00BC4395">
              <w:rPr>
                <w:rFonts w:ascii="Times New Roman" w:hAnsi="Times New Roman"/>
                <w:color w:val="000000"/>
              </w:rPr>
              <w:t xml:space="preserve"> </w:t>
            </w:r>
            <w:r>
              <w:rPr>
                <w:rFonts w:ascii="Times New Roman" w:hAnsi="Times New Roman"/>
                <w:color w:val="000000"/>
              </w:rPr>
              <w:t>по</w:t>
            </w:r>
            <w:r w:rsidRPr="00BC4395">
              <w:rPr>
                <w:rFonts w:ascii="Times New Roman" w:hAnsi="Times New Roman"/>
                <w:color w:val="000000"/>
              </w:rPr>
              <w:t xml:space="preserve"> </w:t>
            </w:r>
            <w:r>
              <w:rPr>
                <w:rFonts w:ascii="Times New Roman" w:hAnsi="Times New Roman"/>
                <w:color w:val="000000"/>
              </w:rPr>
              <w:t>једном</w:t>
            </w:r>
            <w:r w:rsidRPr="00BC4395">
              <w:rPr>
                <w:rFonts w:ascii="Times New Roman" w:hAnsi="Times New Roman"/>
                <w:color w:val="000000"/>
              </w:rPr>
              <w:t xml:space="preserve"> </w:t>
            </w:r>
            <w:r>
              <w:rPr>
                <w:rFonts w:ascii="Times New Roman" w:hAnsi="Times New Roman"/>
                <w:color w:val="000000"/>
              </w:rPr>
              <w:t>критеријуму</w:t>
            </w:r>
            <w:r w:rsidRPr="00BC4395">
              <w:rPr>
                <w:rFonts w:ascii="Times New Roman" w:hAnsi="Times New Roman"/>
                <w:color w:val="000000"/>
              </w:rPr>
              <w:t xml:space="preserve"> - </w:t>
            </w:r>
            <w:r>
              <w:rPr>
                <w:rFonts w:ascii="Times New Roman" w:hAnsi="Times New Roman"/>
                <w:color w:val="000000"/>
              </w:rPr>
              <w:t>по</w:t>
            </w:r>
            <w:r w:rsidRPr="00BC4395">
              <w:rPr>
                <w:rFonts w:ascii="Times New Roman" w:hAnsi="Times New Roman"/>
                <w:color w:val="000000"/>
              </w:rPr>
              <w:t xml:space="preserve"> </w:t>
            </w:r>
            <w:r>
              <w:rPr>
                <w:rFonts w:ascii="Times New Roman" w:hAnsi="Times New Roman"/>
                <w:color w:val="000000"/>
              </w:rPr>
              <w:t>висини</w:t>
            </w:r>
          </w:p>
        </w:tc>
      </w:tr>
      <w:tr w:rsidR="009C5824" w:rsidRPr="00BC4395" w:rsidTr="009C5824">
        <w:trPr>
          <w:trHeight w:val="300"/>
        </w:trPr>
        <w:tc>
          <w:tcPr>
            <w:tcW w:w="3640" w:type="dxa"/>
            <w:gridSpan w:val="3"/>
            <w:vAlign w:val="center"/>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табла</w:t>
            </w:r>
            <w:r w:rsidRPr="00BC4395">
              <w:rPr>
                <w:rFonts w:ascii="Times New Roman" w:hAnsi="Times New Roman"/>
                <w:color w:val="000000"/>
              </w:rPr>
              <w:t xml:space="preserve"> </w:t>
            </w:r>
            <w:r>
              <w:rPr>
                <w:rFonts w:ascii="Times New Roman" w:hAnsi="Times New Roman"/>
                <w:color w:val="000000"/>
              </w:rPr>
              <w:t>математичких</w:t>
            </w:r>
            <w:r w:rsidRPr="00BC4395">
              <w:rPr>
                <w:rFonts w:ascii="Times New Roman" w:hAnsi="Times New Roman"/>
                <w:color w:val="000000"/>
              </w:rPr>
              <w:t xml:space="preserve"> </w:t>
            </w:r>
            <w:r>
              <w:rPr>
                <w:rFonts w:ascii="Times New Roman" w:hAnsi="Times New Roman"/>
                <w:color w:val="000000"/>
              </w:rPr>
              <w:t>операција</w:t>
            </w:r>
            <w:r w:rsidRPr="00BC4395">
              <w:rPr>
                <w:rFonts w:ascii="Times New Roman" w:hAnsi="Times New Roman"/>
                <w:color w:val="000000"/>
              </w:rPr>
              <w:t xml:space="preserve"> – </w:t>
            </w:r>
            <w:r>
              <w:rPr>
                <w:rFonts w:ascii="Times New Roman" w:hAnsi="Times New Roman"/>
                <w:color w:val="000000"/>
              </w:rPr>
              <w:t>одузимање</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садржи</w:t>
            </w:r>
            <w:r w:rsidRPr="00BC4395">
              <w:rPr>
                <w:rFonts w:ascii="Times New Roman" w:hAnsi="Times New Roman"/>
                <w:color w:val="000000"/>
              </w:rPr>
              <w:t xml:space="preserve"> </w:t>
            </w:r>
            <w:r>
              <w:rPr>
                <w:rFonts w:ascii="Times New Roman" w:hAnsi="Times New Roman"/>
                <w:color w:val="000000"/>
              </w:rPr>
              <w:t>таблу</w:t>
            </w:r>
            <w:r w:rsidRPr="00BC4395">
              <w:rPr>
                <w:rFonts w:ascii="Times New Roman" w:hAnsi="Times New Roman"/>
                <w:color w:val="000000"/>
              </w:rPr>
              <w:t xml:space="preserve"> </w:t>
            </w:r>
            <w:r>
              <w:rPr>
                <w:rFonts w:ascii="Times New Roman" w:hAnsi="Times New Roman"/>
                <w:color w:val="000000"/>
              </w:rPr>
              <w:t>подељену</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12 </w:t>
            </w:r>
            <w:r>
              <w:rPr>
                <w:rFonts w:ascii="Times New Roman" w:hAnsi="Times New Roman"/>
                <w:color w:val="000000"/>
              </w:rPr>
              <w:t>редова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18 </w:t>
            </w:r>
            <w:r>
              <w:rPr>
                <w:rFonts w:ascii="Times New Roman" w:hAnsi="Times New Roman"/>
                <w:color w:val="000000"/>
              </w:rPr>
              <w:t>колона</w:t>
            </w:r>
            <w:r w:rsidRPr="00BC4395">
              <w:rPr>
                <w:rFonts w:ascii="Times New Roman" w:hAnsi="Times New Roman"/>
                <w:color w:val="000000"/>
              </w:rPr>
              <w:t xml:space="preserve"> </w:t>
            </w:r>
            <w:r>
              <w:rPr>
                <w:rFonts w:ascii="Times New Roman" w:hAnsi="Times New Roman"/>
                <w:color w:val="000000"/>
              </w:rPr>
              <w:t>обележеним</w:t>
            </w:r>
            <w:r w:rsidRPr="00BC4395">
              <w:rPr>
                <w:rFonts w:ascii="Times New Roman" w:hAnsi="Times New Roman"/>
                <w:color w:val="000000"/>
              </w:rPr>
              <w:t xml:space="preserve"> </w:t>
            </w:r>
            <w:r>
              <w:rPr>
                <w:rFonts w:ascii="Times New Roman" w:hAnsi="Times New Roman"/>
                <w:color w:val="000000"/>
              </w:rPr>
              <w:t>бројевима</w:t>
            </w:r>
            <w:r w:rsidRPr="00BC4395">
              <w:rPr>
                <w:rFonts w:ascii="Times New Roman" w:hAnsi="Times New Roman"/>
                <w:color w:val="000000"/>
              </w:rPr>
              <w:t xml:space="preserve"> 1 - 18, </w:t>
            </w:r>
            <w:r>
              <w:rPr>
                <w:rFonts w:ascii="Times New Roman" w:hAnsi="Times New Roman"/>
                <w:color w:val="000000"/>
              </w:rPr>
              <w:t>кутију</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дрвеним</w:t>
            </w:r>
            <w:r w:rsidRPr="00BC4395">
              <w:rPr>
                <w:rFonts w:ascii="Times New Roman" w:hAnsi="Times New Roman"/>
                <w:color w:val="000000"/>
              </w:rPr>
              <w:t xml:space="preserve"> </w:t>
            </w:r>
            <w:r>
              <w:rPr>
                <w:rFonts w:ascii="Times New Roman" w:hAnsi="Times New Roman"/>
                <w:color w:val="000000"/>
              </w:rPr>
              <w:t>штаповима</w:t>
            </w:r>
            <w:r w:rsidRPr="00BC4395">
              <w:rPr>
                <w:rFonts w:ascii="Times New Roman" w:hAnsi="Times New Roman"/>
                <w:color w:val="000000"/>
              </w:rPr>
              <w:t xml:space="preserve"> </w:t>
            </w:r>
            <w:r>
              <w:rPr>
                <w:rFonts w:ascii="Times New Roman" w:hAnsi="Times New Roman"/>
                <w:color w:val="000000"/>
              </w:rPr>
              <w:t>који</w:t>
            </w:r>
            <w:r w:rsidRPr="00BC4395">
              <w:rPr>
                <w:rFonts w:ascii="Times New Roman" w:hAnsi="Times New Roman"/>
                <w:color w:val="000000"/>
              </w:rPr>
              <w:t xml:space="preserve"> </w:t>
            </w:r>
            <w:r>
              <w:rPr>
                <w:rFonts w:ascii="Times New Roman" w:hAnsi="Times New Roman"/>
                <w:color w:val="000000"/>
              </w:rPr>
              <w:t>означавају</w:t>
            </w:r>
            <w:r w:rsidRPr="00BC4395">
              <w:rPr>
                <w:rFonts w:ascii="Times New Roman" w:hAnsi="Times New Roman"/>
                <w:color w:val="000000"/>
              </w:rPr>
              <w:t xml:space="preserve"> </w:t>
            </w:r>
            <w:r>
              <w:rPr>
                <w:rFonts w:ascii="Times New Roman" w:hAnsi="Times New Roman"/>
                <w:color w:val="000000"/>
              </w:rPr>
              <w:t>умањенике</w:t>
            </w:r>
            <w:r w:rsidRPr="00BC4395">
              <w:rPr>
                <w:rFonts w:ascii="Times New Roman" w:hAnsi="Times New Roman"/>
                <w:color w:val="000000"/>
              </w:rPr>
              <w:t xml:space="preserve"> ( </w:t>
            </w:r>
            <w:r>
              <w:rPr>
                <w:rFonts w:ascii="Times New Roman" w:hAnsi="Times New Roman"/>
                <w:color w:val="000000"/>
              </w:rPr>
              <w:t>бројеви</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којих</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одузима</w:t>
            </w:r>
            <w:r w:rsidRPr="00BC4395">
              <w:rPr>
                <w:rFonts w:ascii="Times New Roman" w:hAnsi="Times New Roman"/>
                <w:color w:val="000000"/>
              </w:rPr>
              <w:t xml:space="preserve"> )</w:t>
            </w:r>
            <w:r>
              <w:rPr>
                <w:rFonts w:ascii="Times New Roman" w:hAnsi="Times New Roman"/>
                <w:color w:val="000000"/>
              </w:rPr>
              <w:t xml:space="preserve"> кутију</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18 </w:t>
            </w:r>
            <w:r>
              <w:rPr>
                <w:rFonts w:ascii="Times New Roman" w:hAnsi="Times New Roman"/>
                <w:color w:val="000000"/>
              </w:rPr>
              <w:t>дрвених</w:t>
            </w:r>
            <w:r w:rsidRPr="00BC4395">
              <w:rPr>
                <w:rFonts w:ascii="Times New Roman" w:hAnsi="Times New Roman"/>
                <w:color w:val="000000"/>
              </w:rPr>
              <w:t xml:space="preserve"> </w:t>
            </w:r>
            <w:r>
              <w:rPr>
                <w:rFonts w:ascii="Times New Roman" w:hAnsi="Times New Roman"/>
                <w:color w:val="000000"/>
              </w:rPr>
              <w:t>трака</w:t>
            </w:r>
            <w:r w:rsidRPr="00BC4395">
              <w:rPr>
                <w:rFonts w:ascii="Times New Roman" w:hAnsi="Times New Roman"/>
                <w:color w:val="000000"/>
              </w:rPr>
              <w:t>/</w:t>
            </w:r>
            <w:r>
              <w:rPr>
                <w:rFonts w:ascii="Times New Roman" w:hAnsi="Times New Roman"/>
                <w:color w:val="000000"/>
              </w:rPr>
              <w:t>штапова</w:t>
            </w:r>
            <w:r w:rsidRPr="00BC4395">
              <w:rPr>
                <w:rFonts w:ascii="Times New Roman" w:hAnsi="Times New Roman"/>
                <w:color w:val="000000"/>
              </w:rPr>
              <w:t xml:space="preserve"> - 9 </w:t>
            </w:r>
            <w:r>
              <w:rPr>
                <w:rFonts w:ascii="Times New Roman" w:hAnsi="Times New Roman"/>
                <w:color w:val="000000"/>
              </w:rPr>
              <w:t>црвених</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9 </w:t>
            </w:r>
            <w:r>
              <w:rPr>
                <w:rFonts w:ascii="Times New Roman" w:hAnsi="Times New Roman"/>
                <w:color w:val="000000"/>
              </w:rPr>
              <w:t>плавих</w:t>
            </w:r>
            <w:r w:rsidRPr="00BC4395">
              <w:rPr>
                <w:rFonts w:ascii="Times New Roman" w:hAnsi="Times New Roman"/>
                <w:color w:val="000000"/>
              </w:rPr>
              <w:t xml:space="preserve"> , </w:t>
            </w:r>
            <w:r>
              <w:rPr>
                <w:rFonts w:ascii="Times New Roman" w:hAnsi="Times New Roman"/>
                <w:color w:val="000000"/>
              </w:rPr>
              <w:t>обележених</w:t>
            </w:r>
            <w:r w:rsidRPr="00BC4395">
              <w:rPr>
                <w:rFonts w:ascii="Times New Roman" w:hAnsi="Times New Roman"/>
                <w:color w:val="000000"/>
              </w:rPr>
              <w:t xml:space="preserve"> </w:t>
            </w:r>
            <w:r>
              <w:rPr>
                <w:rFonts w:ascii="Times New Roman" w:hAnsi="Times New Roman"/>
                <w:color w:val="000000"/>
              </w:rPr>
              <w:t>бројевима</w:t>
            </w:r>
            <w:r w:rsidRPr="00BC4395">
              <w:rPr>
                <w:rFonts w:ascii="Times New Roman" w:hAnsi="Times New Roman"/>
                <w:color w:val="000000"/>
              </w:rPr>
              <w:t xml:space="preserve"> 1 - 9 </w:t>
            </w:r>
            <w:r>
              <w:rPr>
                <w:rFonts w:ascii="Times New Roman" w:hAnsi="Times New Roman"/>
                <w:color w:val="000000"/>
              </w:rPr>
              <w:t>који</w:t>
            </w:r>
            <w:r w:rsidRPr="00BC4395">
              <w:rPr>
                <w:rFonts w:ascii="Times New Roman" w:hAnsi="Times New Roman"/>
                <w:color w:val="000000"/>
              </w:rPr>
              <w:t xml:space="preserve"> </w:t>
            </w:r>
            <w:r>
              <w:rPr>
                <w:rFonts w:ascii="Times New Roman" w:hAnsi="Times New Roman"/>
                <w:color w:val="000000"/>
              </w:rPr>
              <w:t>означавају</w:t>
            </w:r>
            <w:r w:rsidRPr="00BC4395">
              <w:rPr>
                <w:rFonts w:ascii="Times New Roman" w:hAnsi="Times New Roman"/>
                <w:color w:val="000000"/>
              </w:rPr>
              <w:t xml:space="preserve"> </w:t>
            </w:r>
            <w:r>
              <w:rPr>
                <w:rFonts w:ascii="Times New Roman" w:hAnsi="Times New Roman"/>
                <w:color w:val="000000"/>
              </w:rPr>
              <w:t>умањиоце</w:t>
            </w:r>
            <w:r w:rsidRPr="00BC4395">
              <w:rPr>
                <w:rFonts w:ascii="Times New Roman" w:hAnsi="Times New Roman"/>
                <w:color w:val="000000"/>
              </w:rPr>
              <w:t xml:space="preserve"> ( </w:t>
            </w:r>
            <w:r>
              <w:rPr>
                <w:rFonts w:ascii="Times New Roman" w:hAnsi="Times New Roman"/>
                <w:color w:val="000000"/>
              </w:rPr>
              <w:t>бројеви</w:t>
            </w:r>
            <w:r w:rsidRPr="00BC4395">
              <w:rPr>
                <w:rFonts w:ascii="Times New Roman" w:hAnsi="Times New Roman"/>
                <w:color w:val="000000"/>
              </w:rPr>
              <w:t xml:space="preserve"> </w:t>
            </w:r>
            <w:r>
              <w:rPr>
                <w:rFonts w:ascii="Times New Roman" w:hAnsi="Times New Roman"/>
                <w:color w:val="000000"/>
              </w:rPr>
              <w:t>који</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одузети</w:t>
            </w:r>
            <w:r w:rsidRPr="00BC4395">
              <w:rPr>
                <w:rFonts w:ascii="Times New Roman" w:hAnsi="Times New Roman"/>
                <w:color w:val="000000"/>
              </w:rPr>
              <w:t xml:space="preserve"> ). </w:t>
            </w:r>
            <w:r>
              <w:rPr>
                <w:rFonts w:ascii="Times New Roman" w:hAnsi="Times New Roman"/>
                <w:color w:val="000000"/>
              </w:rPr>
              <w:t>Бројеви</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табли</w:t>
            </w:r>
            <w:r w:rsidRPr="00BC4395">
              <w:rPr>
                <w:rFonts w:ascii="Times New Roman" w:hAnsi="Times New Roman"/>
                <w:color w:val="000000"/>
              </w:rPr>
              <w:t xml:space="preserve"> 1 - 18 </w:t>
            </w:r>
            <w:r>
              <w:rPr>
                <w:rFonts w:ascii="Times New Roman" w:hAnsi="Times New Roman"/>
                <w:color w:val="000000"/>
              </w:rPr>
              <w:t>означавају</w:t>
            </w:r>
            <w:r w:rsidRPr="00BC4395">
              <w:rPr>
                <w:rFonts w:ascii="Times New Roman" w:hAnsi="Times New Roman"/>
                <w:color w:val="000000"/>
              </w:rPr>
              <w:t xml:space="preserve"> </w:t>
            </w:r>
            <w:r>
              <w:rPr>
                <w:rFonts w:ascii="Times New Roman" w:hAnsi="Times New Roman"/>
                <w:color w:val="000000"/>
              </w:rPr>
              <w:t>разлику</w:t>
            </w:r>
            <w:r w:rsidRPr="00BC4395">
              <w:rPr>
                <w:rFonts w:ascii="Times New Roman" w:hAnsi="Times New Roman"/>
                <w:color w:val="000000"/>
              </w:rPr>
              <w:t xml:space="preserve"> - </w:t>
            </w:r>
            <w:r>
              <w:rPr>
                <w:rFonts w:ascii="Times New Roman" w:hAnsi="Times New Roman"/>
                <w:color w:val="000000"/>
              </w:rPr>
              <w:t>резултат</w:t>
            </w:r>
            <w:r w:rsidRPr="00BC4395">
              <w:rPr>
                <w:rFonts w:ascii="Times New Roman" w:hAnsi="Times New Roman"/>
                <w:color w:val="000000"/>
              </w:rPr>
              <w:t xml:space="preserve"> </w:t>
            </w:r>
            <w:r>
              <w:rPr>
                <w:rFonts w:ascii="Times New Roman" w:hAnsi="Times New Roman"/>
                <w:color w:val="000000"/>
              </w:rPr>
              <w:t>операције</w:t>
            </w:r>
            <w:r w:rsidRPr="00BC4395">
              <w:rPr>
                <w:rFonts w:ascii="Times New Roman" w:hAnsi="Times New Roman"/>
                <w:color w:val="000000"/>
              </w:rPr>
              <w:t xml:space="preserve"> </w:t>
            </w:r>
            <w:r>
              <w:rPr>
                <w:rFonts w:ascii="Times New Roman" w:hAnsi="Times New Roman"/>
                <w:color w:val="000000"/>
              </w:rPr>
              <w:t>одузимања</w:t>
            </w:r>
            <w:r w:rsidRPr="00BC4395">
              <w:rPr>
                <w:rFonts w:ascii="Times New Roman" w:hAnsi="Times New Roman"/>
                <w:color w:val="000000"/>
              </w:rPr>
              <w:t>. </w:t>
            </w:r>
          </w:p>
        </w:tc>
      </w:tr>
      <w:tr w:rsidR="009C5824" w:rsidRPr="00BC4395" w:rsidTr="009C5824">
        <w:trPr>
          <w:trHeight w:val="300"/>
        </w:trPr>
        <w:tc>
          <w:tcPr>
            <w:tcW w:w="3640" w:type="dxa"/>
            <w:gridSpan w:val="3"/>
            <w:vAlign w:val="center"/>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табла</w:t>
            </w:r>
            <w:r w:rsidRPr="00BC4395">
              <w:rPr>
                <w:rFonts w:ascii="Times New Roman" w:hAnsi="Times New Roman"/>
                <w:color w:val="000000"/>
              </w:rPr>
              <w:t xml:space="preserve"> </w:t>
            </w:r>
            <w:r>
              <w:rPr>
                <w:rFonts w:ascii="Times New Roman" w:hAnsi="Times New Roman"/>
                <w:color w:val="000000"/>
              </w:rPr>
              <w:t>математичких</w:t>
            </w:r>
            <w:r w:rsidRPr="00BC4395">
              <w:rPr>
                <w:rFonts w:ascii="Times New Roman" w:hAnsi="Times New Roman"/>
                <w:color w:val="000000"/>
              </w:rPr>
              <w:t xml:space="preserve"> </w:t>
            </w:r>
            <w:r>
              <w:rPr>
                <w:rFonts w:ascii="Times New Roman" w:hAnsi="Times New Roman"/>
                <w:color w:val="000000"/>
              </w:rPr>
              <w:t>операција</w:t>
            </w:r>
            <w:r w:rsidRPr="00BC4395">
              <w:rPr>
                <w:rFonts w:ascii="Times New Roman" w:hAnsi="Times New Roman"/>
                <w:color w:val="000000"/>
              </w:rPr>
              <w:t xml:space="preserve"> – </w:t>
            </w:r>
            <w:r>
              <w:rPr>
                <w:rFonts w:ascii="Times New Roman" w:hAnsi="Times New Roman"/>
                <w:color w:val="000000"/>
              </w:rPr>
              <w:t>сабирање</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садржи</w:t>
            </w:r>
            <w:r w:rsidRPr="00BC4395">
              <w:rPr>
                <w:rFonts w:ascii="Times New Roman" w:hAnsi="Times New Roman"/>
                <w:color w:val="000000"/>
              </w:rPr>
              <w:t xml:space="preserve"> </w:t>
            </w:r>
            <w:r>
              <w:rPr>
                <w:rFonts w:ascii="Times New Roman" w:hAnsi="Times New Roman"/>
                <w:color w:val="000000"/>
              </w:rPr>
              <w:t>таблу</w:t>
            </w:r>
            <w:r w:rsidRPr="00BC4395">
              <w:rPr>
                <w:rFonts w:ascii="Times New Roman" w:hAnsi="Times New Roman"/>
                <w:color w:val="000000"/>
              </w:rPr>
              <w:t xml:space="preserve"> </w:t>
            </w:r>
            <w:r>
              <w:rPr>
                <w:rFonts w:ascii="Times New Roman" w:hAnsi="Times New Roman"/>
                <w:color w:val="000000"/>
              </w:rPr>
              <w:t>подељену</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12 </w:t>
            </w:r>
            <w:r>
              <w:rPr>
                <w:rFonts w:ascii="Times New Roman" w:hAnsi="Times New Roman"/>
                <w:color w:val="000000"/>
              </w:rPr>
              <w:t>редова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18 </w:t>
            </w:r>
            <w:r>
              <w:rPr>
                <w:rFonts w:ascii="Times New Roman" w:hAnsi="Times New Roman"/>
                <w:color w:val="000000"/>
              </w:rPr>
              <w:t>колона</w:t>
            </w:r>
            <w:r w:rsidRPr="00BC4395">
              <w:rPr>
                <w:rFonts w:ascii="Times New Roman" w:hAnsi="Times New Roman"/>
                <w:color w:val="000000"/>
              </w:rPr>
              <w:t xml:space="preserve"> </w:t>
            </w:r>
            <w:r>
              <w:rPr>
                <w:rFonts w:ascii="Times New Roman" w:hAnsi="Times New Roman"/>
                <w:color w:val="000000"/>
              </w:rPr>
              <w:t>обележеним</w:t>
            </w:r>
            <w:r w:rsidRPr="00BC4395">
              <w:rPr>
                <w:rFonts w:ascii="Times New Roman" w:hAnsi="Times New Roman"/>
                <w:color w:val="000000"/>
              </w:rPr>
              <w:t xml:space="preserve"> </w:t>
            </w:r>
            <w:r>
              <w:rPr>
                <w:rFonts w:ascii="Times New Roman" w:hAnsi="Times New Roman"/>
                <w:color w:val="000000"/>
              </w:rPr>
              <w:t>бројевима</w:t>
            </w:r>
            <w:r w:rsidRPr="00BC4395">
              <w:rPr>
                <w:rFonts w:ascii="Times New Roman" w:hAnsi="Times New Roman"/>
                <w:color w:val="000000"/>
              </w:rPr>
              <w:t xml:space="preserve"> 1 - 18, </w:t>
            </w:r>
            <w:r>
              <w:rPr>
                <w:rFonts w:ascii="Times New Roman" w:hAnsi="Times New Roman"/>
                <w:color w:val="000000"/>
              </w:rPr>
              <w:t>кутију</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18 </w:t>
            </w:r>
            <w:r>
              <w:rPr>
                <w:rFonts w:ascii="Times New Roman" w:hAnsi="Times New Roman"/>
                <w:color w:val="000000"/>
              </w:rPr>
              <w:t>дрвених</w:t>
            </w:r>
            <w:r w:rsidRPr="00BC4395">
              <w:rPr>
                <w:rFonts w:ascii="Times New Roman" w:hAnsi="Times New Roman"/>
                <w:color w:val="000000"/>
              </w:rPr>
              <w:t xml:space="preserve"> </w:t>
            </w:r>
            <w:r>
              <w:rPr>
                <w:rFonts w:ascii="Times New Roman" w:hAnsi="Times New Roman"/>
                <w:color w:val="000000"/>
              </w:rPr>
              <w:t>трака</w:t>
            </w:r>
            <w:r w:rsidRPr="00BC4395">
              <w:rPr>
                <w:rFonts w:ascii="Times New Roman" w:hAnsi="Times New Roman"/>
                <w:color w:val="000000"/>
              </w:rPr>
              <w:t>/</w:t>
            </w:r>
            <w:r>
              <w:rPr>
                <w:rFonts w:ascii="Times New Roman" w:hAnsi="Times New Roman"/>
                <w:color w:val="000000"/>
              </w:rPr>
              <w:t>штапова</w:t>
            </w:r>
            <w:r w:rsidRPr="00BC4395">
              <w:rPr>
                <w:rFonts w:ascii="Times New Roman" w:hAnsi="Times New Roman"/>
                <w:color w:val="000000"/>
              </w:rPr>
              <w:t xml:space="preserve"> - 9 </w:t>
            </w:r>
            <w:r>
              <w:rPr>
                <w:rFonts w:ascii="Times New Roman" w:hAnsi="Times New Roman"/>
                <w:color w:val="000000"/>
              </w:rPr>
              <w:t>црвених</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9 </w:t>
            </w:r>
            <w:r>
              <w:rPr>
                <w:rFonts w:ascii="Times New Roman" w:hAnsi="Times New Roman"/>
                <w:color w:val="000000"/>
              </w:rPr>
              <w:t>плавих</w:t>
            </w:r>
            <w:r w:rsidRPr="00BC4395">
              <w:rPr>
                <w:rFonts w:ascii="Times New Roman" w:hAnsi="Times New Roman"/>
                <w:color w:val="000000"/>
              </w:rPr>
              <w:t xml:space="preserve">, </w:t>
            </w:r>
            <w:r>
              <w:rPr>
                <w:rFonts w:ascii="Times New Roman" w:hAnsi="Times New Roman"/>
                <w:color w:val="000000"/>
              </w:rPr>
              <w:t>обележених</w:t>
            </w:r>
            <w:r w:rsidRPr="00BC4395">
              <w:rPr>
                <w:rFonts w:ascii="Times New Roman" w:hAnsi="Times New Roman"/>
                <w:color w:val="000000"/>
              </w:rPr>
              <w:t xml:space="preserve"> </w:t>
            </w:r>
            <w:r>
              <w:rPr>
                <w:rFonts w:ascii="Times New Roman" w:hAnsi="Times New Roman"/>
                <w:color w:val="000000"/>
              </w:rPr>
              <w:t>бројевима</w:t>
            </w:r>
            <w:r w:rsidRPr="00BC4395">
              <w:rPr>
                <w:rFonts w:ascii="Times New Roman" w:hAnsi="Times New Roman"/>
                <w:color w:val="000000"/>
              </w:rPr>
              <w:t xml:space="preserve"> 1 - 9. </w:t>
            </w:r>
          </w:p>
        </w:tc>
      </w:tr>
      <w:tr w:rsidR="009C5824" w:rsidRPr="00BC4395" w:rsidTr="009C5824">
        <w:trPr>
          <w:trHeight w:val="300"/>
        </w:trPr>
        <w:tc>
          <w:tcPr>
            <w:tcW w:w="3640" w:type="dxa"/>
            <w:gridSpan w:val="3"/>
            <w:vAlign w:val="center"/>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конструктивни</w:t>
            </w:r>
            <w:r w:rsidRPr="00BC4395">
              <w:rPr>
                <w:rFonts w:ascii="Times New Roman" w:hAnsi="Times New Roman"/>
                <w:color w:val="000000"/>
              </w:rPr>
              <w:t xml:space="preserve"> </w:t>
            </w:r>
            <w:r>
              <w:rPr>
                <w:rFonts w:ascii="Times New Roman" w:hAnsi="Times New Roman"/>
                <w:color w:val="000000"/>
              </w:rPr>
              <w:t>троуглови</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садржи</w:t>
            </w:r>
            <w:r w:rsidRPr="00BC4395">
              <w:rPr>
                <w:rFonts w:ascii="Times New Roman" w:hAnsi="Times New Roman"/>
                <w:color w:val="000000"/>
              </w:rPr>
              <w:t xml:space="preserve"> 2 </w:t>
            </w:r>
            <w:r>
              <w:rPr>
                <w:rFonts w:ascii="Times New Roman" w:hAnsi="Times New Roman"/>
                <w:color w:val="000000"/>
              </w:rPr>
              <w:t>правоугаоне</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кутије</w:t>
            </w:r>
            <w:r w:rsidRPr="00BC4395">
              <w:rPr>
                <w:rFonts w:ascii="Times New Roman" w:hAnsi="Times New Roman"/>
                <w:color w:val="000000"/>
              </w:rPr>
              <w:t xml:space="preserve">, 1 </w:t>
            </w:r>
            <w:r>
              <w:rPr>
                <w:rFonts w:ascii="Times New Roman" w:hAnsi="Times New Roman"/>
                <w:color w:val="000000"/>
              </w:rPr>
              <w:t>кутију</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облику</w:t>
            </w:r>
            <w:r w:rsidRPr="00BC4395">
              <w:rPr>
                <w:rFonts w:ascii="Times New Roman" w:hAnsi="Times New Roman"/>
                <w:color w:val="000000"/>
              </w:rPr>
              <w:t xml:space="preserve"> </w:t>
            </w:r>
            <w:r>
              <w:rPr>
                <w:rFonts w:ascii="Times New Roman" w:hAnsi="Times New Roman"/>
                <w:color w:val="000000"/>
              </w:rPr>
              <w:t>троугла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две</w:t>
            </w:r>
            <w:r w:rsidRPr="00BC4395">
              <w:rPr>
                <w:rFonts w:ascii="Times New Roman" w:hAnsi="Times New Roman"/>
                <w:color w:val="000000"/>
              </w:rPr>
              <w:t xml:space="preserve"> </w:t>
            </w:r>
            <w:r>
              <w:rPr>
                <w:rFonts w:ascii="Times New Roman" w:hAnsi="Times New Roman"/>
                <w:color w:val="000000"/>
              </w:rPr>
              <w:t>шестоугаоне</w:t>
            </w:r>
            <w:r w:rsidRPr="00BC4395">
              <w:rPr>
                <w:rFonts w:ascii="Times New Roman" w:hAnsi="Times New Roman"/>
                <w:color w:val="000000"/>
              </w:rPr>
              <w:t xml:space="preserve"> </w:t>
            </w:r>
            <w:r>
              <w:rPr>
                <w:rFonts w:ascii="Times New Roman" w:hAnsi="Times New Roman"/>
                <w:color w:val="000000"/>
              </w:rPr>
              <w:t>кутије</w:t>
            </w:r>
            <w:r w:rsidRPr="00BC4395">
              <w:rPr>
                <w:rFonts w:ascii="Times New Roman" w:hAnsi="Times New Roman"/>
                <w:color w:val="000000"/>
              </w:rPr>
              <w:t xml:space="preserve">, </w:t>
            </w:r>
            <w:r>
              <w:rPr>
                <w:rFonts w:ascii="Times New Roman" w:hAnsi="Times New Roman"/>
                <w:color w:val="000000"/>
              </w:rPr>
              <w:t>а</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свакој</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њих</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налазе</w:t>
            </w:r>
            <w:r w:rsidRPr="00BC4395">
              <w:rPr>
                <w:rFonts w:ascii="Times New Roman" w:hAnsi="Times New Roman"/>
                <w:color w:val="000000"/>
              </w:rPr>
              <w:t xml:space="preserve"> </w:t>
            </w:r>
            <w:r>
              <w:rPr>
                <w:rFonts w:ascii="Times New Roman" w:hAnsi="Times New Roman"/>
                <w:color w:val="000000"/>
              </w:rPr>
              <w:t>троуглови</w:t>
            </w:r>
            <w:r w:rsidRPr="00BC4395">
              <w:rPr>
                <w:rFonts w:ascii="Times New Roman" w:hAnsi="Times New Roman"/>
                <w:color w:val="000000"/>
              </w:rPr>
              <w:t xml:space="preserve"> </w:t>
            </w:r>
            <w:r>
              <w:rPr>
                <w:rFonts w:ascii="Times New Roman" w:hAnsi="Times New Roman"/>
                <w:color w:val="000000"/>
              </w:rPr>
              <w:t>различитих</w:t>
            </w:r>
            <w:r w:rsidRPr="00BC4395">
              <w:rPr>
                <w:rFonts w:ascii="Times New Roman" w:hAnsi="Times New Roman"/>
                <w:color w:val="000000"/>
              </w:rPr>
              <w:t xml:space="preserve"> </w:t>
            </w:r>
            <w:r>
              <w:rPr>
                <w:rFonts w:ascii="Times New Roman" w:hAnsi="Times New Roman"/>
                <w:color w:val="000000"/>
              </w:rPr>
              <w:t>врста</w:t>
            </w:r>
            <w:r w:rsidRPr="00BC4395">
              <w:rPr>
                <w:rFonts w:ascii="Times New Roman" w:hAnsi="Times New Roman"/>
                <w:color w:val="000000"/>
              </w:rPr>
              <w:t xml:space="preserve">, </w:t>
            </w:r>
            <w:r>
              <w:rPr>
                <w:rFonts w:ascii="Times New Roman" w:hAnsi="Times New Roman"/>
                <w:color w:val="000000"/>
              </w:rPr>
              <w:t>величина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боја</w:t>
            </w:r>
          </w:p>
        </w:tc>
      </w:tr>
      <w:tr w:rsidR="009C5824" w:rsidRPr="00BC4395" w:rsidTr="009C5824">
        <w:trPr>
          <w:trHeight w:val="300"/>
        </w:trPr>
        <w:tc>
          <w:tcPr>
            <w:tcW w:w="3640" w:type="dxa"/>
            <w:gridSpan w:val="3"/>
            <w:vAlign w:val="center"/>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грубе</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глатке</w:t>
            </w:r>
            <w:r w:rsidRPr="00BC4395">
              <w:rPr>
                <w:rFonts w:ascii="Times New Roman" w:hAnsi="Times New Roman"/>
                <w:color w:val="000000"/>
              </w:rPr>
              <w:t xml:space="preserve"> </w:t>
            </w:r>
            <w:r>
              <w:rPr>
                <w:rFonts w:ascii="Times New Roman" w:hAnsi="Times New Roman"/>
                <w:color w:val="000000"/>
              </w:rPr>
              <w:t>тактилне</w:t>
            </w:r>
            <w:r w:rsidRPr="00BC4395">
              <w:rPr>
                <w:rFonts w:ascii="Times New Roman" w:hAnsi="Times New Roman"/>
                <w:color w:val="000000"/>
              </w:rPr>
              <w:t xml:space="preserve"> </w:t>
            </w:r>
            <w:r>
              <w:rPr>
                <w:rFonts w:ascii="Times New Roman" w:hAnsi="Times New Roman"/>
                <w:color w:val="000000"/>
              </w:rPr>
              <w:t>плочице</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шмиргл</w:t>
            </w:r>
            <w:r w:rsidRPr="00BC4395">
              <w:rPr>
                <w:rFonts w:ascii="Times New Roman" w:hAnsi="Times New Roman"/>
                <w:color w:val="000000"/>
              </w:rPr>
              <w:t xml:space="preserve"> </w:t>
            </w:r>
            <w:r>
              <w:rPr>
                <w:rFonts w:ascii="Times New Roman" w:hAnsi="Times New Roman"/>
                <w:color w:val="000000"/>
              </w:rPr>
              <w:t>папиру</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Термичке</w:t>
            </w:r>
            <w:r w:rsidRPr="00BC4395">
              <w:rPr>
                <w:rFonts w:ascii="Times New Roman" w:hAnsi="Times New Roman"/>
                <w:color w:val="000000"/>
              </w:rPr>
              <w:t xml:space="preserve"> </w:t>
            </w:r>
            <w:r>
              <w:rPr>
                <w:rFonts w:ascii="Times New Roman" w:hAnsi="Times New Roman"/>
                <w:color w:val="000000"/>
              </w:rPr>
              <w:t>плочице</w:t>
            </w:r>
            <w:r w:rsidRPr="00BC4395">
              <w:rPr>
                <w:rFonts w:ascii="Times New Roman" w:hAnsi="Times New Roman"/>
                <w:color w:val="000000"/>
              </w:rPr>
              <w:t xml:space="preserve"> – </w:t>
            </w:r>
            <w:r>
              <w:rPr>
                <w:rFonts w:ascii="Times New Roman" w:hAnsi="Times New Roman"/>
                <w:color w:val="000000"/>
              </w:rPr>
              <w:t>постоји</w:t>
            </w:r>
            <w:r w:rsidRPr="00BC4395">
              <w:rPr>
                <w:rFonts w:ascii="Times New Roman" w:hAnsi="Times New Roman"/>
                <w:color w:val="000000"/>
              </w:rPr>
              <w:t xml:space="preserve"> 5 </w:t>
            </w:r>
            <w:r>
              <w:rPr>
                <w:rFonts w:ascii="Times New Roman" w:hAnsi="Times New Roman"/>
                <w:color w:val="000000"/>
              </w:rPr>
              <w:t>парова</w:t>
            </w:r>
            <w:r w:rsidRPr="00BC4395">
              <w:rPr>
                <w:rFonts w:ascii="Times New Roman" w:hAnsi="Times New Roman"/>
                <w:color w:val="000000"/>
              </w:rPr>
              <w:t xml:space="preserve"> </w:t>
            </w:r>
            <w:r>
              <w:rPr>
                <w:rFonts w:ascii="Times New Roman" w:hAnsi="Times New Roman"/>
                <w:color w:val="000000"/>
              </w:rPr>
              <w:t>плочица</w:t>
            </w:r>
            <w:r w:rsidRPr="00BC4395">
              <w:rPr>
                <w:rFonts w:ascii="Times New Roman" w:hAnsi="Times New Roman"/>
                <w:color w:val="000000"/>
              </w:rPr>
              <w:t xml:space="preserve"> </w:t>
            </w:r>
            <w:r>
              <w:rPr>
                <w:rFonts w:ascii="Times New Roman" w:hAnsi="Times New Roman"/>
                <w:color w:val="000000"/>
              </w:rPr>
              <w:t>које</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међусобно</w:t>
            </w:r>
            <w:r w:rsidRPr="00BC4395">
              <w:rPr>
                <w:rFonts w:ascii="Times New Roman" w:hAnsi="Times New Roman"/>
                <w:color w:val="000000"/>
              </w:rPr>
              <w:t xml:space="preserve"> </w:t>
            </w:r>
            <w:r>
              <w:rPr>
                <w:rFonts w:ascii="Times New Roman" w:hAnsi="Times New Roman"/>
                <w:color w:val="000000"/>
              </w:rPr>
              <w:t>разликују</w:t>
            </w:r>
            <w:r w:rsidRPr="00BC4395">
              <w:rPr>
                <w:rFonts w:ascii="Times New Roman" w:hAnsi="Times New Roman"/>
                <w:color w:val="000000"/>
              </w:rPr>
              <w:t xml:space="preserve"> </w:t>
            </w:r>
            <w:r>
              <w:rPr>
                <w:rFonts w:ascii="Times New Roman" w:hAnsi="Times New Roman"/>
                <w:color w:val="000000"/>
              </w:rPr>
              <w:t>по</w:t>
            </w:r>
            <w:r w:rsidRPr="00BC4395">
              <w:rPr>
                <w:rFonts w:ascii="Times New Roman" w:hAnsi="Times New Roman"/>
                <w:color w:val="000000"/>
              </w:rPr>
              <w:t xml:space="preserve"> </w:t>
            </w:r>
            <w:r>
              <w:rPr>
                <w:rFonts w:ascii="Times New Roman" w:hAnsi="Times New Roman"/>
                <w:color w:val="000000"/>
              </w:rPr>
              <w:t>топлоти</w:t>
            </w:r>
            <w:r w:rsidRPr="00BC4395">
              <w:rPr>
                <w:rFonts w:ascii="Times New Roman" w:hAnsi="Times New Roman"/>
                <w:color w:val="000000"/>
              </w:rPr>
              <w:t xml:space="preserve">. </w:t>
            </w:r>
            <w:r>
              <w:rPr>
                <w:rFonts w:ascii="Times New Roman" w:hAnsi="Times New Roman"/>
                <w:color w:val="000000"/>
              </w:rPr>
              <w:t>Циљ</w:t>
            </w:r>
            <w:r w:rsidRPr="00BC4395">
              <w:rPr>
                <w:rFonts w:ascii="Times New Roman" w:hAnsi="Times New Roman"/>
                <w:color w:val="000000"/>
              </w:rPr>
              <w:t xml:space="preserve">: </w:t>
            </w:r>
            <w:r>
              <w:rPr>
                <w:rFonts w:ascii="Times New Roman" w:hAnsi="Times New Roman"/>
                <w:color w:val="000000"/>
              </w:rPr>
              <w:t>развијање</w:t>
            </w:r>
            <w:r w:rsidRPr="00BC4395">
              <w:rPr>
                <w:rFonts w:ascii="Times New Roman" w:hAnsi="Times New Roman"/>
                <w:color w:val="000000"/>
              </w:rPr>
              <w:t xml:space="preserve"> </w:t>
            </w:r>
            <w:r>
              <w:rPr>
                <w:rFonts w:ascii="Times New Roman" w:hAnsi="Times New Roman"/>
                <w:color w:val="000000"/>
              </w:rPr>
              <w:t>осјећаја</w:t>
            </w:r>
            <w:r w:rsidRPr="00BC4395">
              <w:rPr>
                <w:rFonts w:ascii="Times New Roman" w:hAnsi="Times New Roman"/>
                <w:color w:val="000000"/>
              </w:rPr>
              <w:t xml:space="preserve"> </w:t>
            </w:r>
            <w:r>
              <w:rPr>
                <w:rFonts w:ascii="Times New Roman" w:hAnsi="Times New Roman"/>
                <w:color w:val="000000"/>
              </w:rPr>
              <w:t>различитости</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топлоту</w:t>
            </w:r>
            <w:r w:rsidRPr="00BC4395">
              <w:rPr>
                <w:rFonts w:ascii="Times New Roman" w:hAnsi="Times New Roman"/>
                <w:color w:val="000000"/>
              </w:rPr>
              <w:t xml:space="preserve">, </w:t>
            </w:r>
            <w:r>
              <w:rPr>
                <w:rFonts w:ascii="Times New Roman" w:hAnsi="Times New Roman"/>
                <w:color w:val="000000"/>
              </w:rPr>
              <w:t>развој</w:t>
            </w:r>
            <w:r w:rsidRPr="00BC4395">
              <w:rPr>
                <w:rFonts w:ascii="Times New Roman" w:hAnsi="Times New Roman"/>
                <w:color w:val="000000"/>
              </w:rPr>
              <w:t xml:space="preserve"> </w:t>
            </w:r>
            <w:r>
              <w:rPr>
                <w:rFonts w:ascii="Times New Roman" w:hAnsi="Times New Roman"/>
                <w:color w:val="000000"/>
              </w:rPr>
              <w:t>цула</w:t>
            </w:r>
            <w:r w:rsidRPr="00BC4395">
              <w:rPr>
                <w:rFonts w:ascii="Times New Roman" w:hAnsi="Times New Roman"/>
                <w:color w:val="000000"/>
              </w:rPr>
              <w:t xml:space="preserve"> </w:t>
            </w:r>
            <w:r>
              <w:rPr>
                <w:rFonts w:ascii="Times New Roman" w:hAnsi="Times New Roman"/>
                <w:color w:val="000000"/>
              </w:rPr>
              <w:t>додира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тактилне</w:t>
            </w:r>
            <w:r w:rsidRPr="00BC4395">
              <w:rPr>
                <w:rFonts w:ascii="Times New Roman" w:hAnsi="Times New Roman"/>
                <w:color w:val="000000"/>
              </w:rPr>
              <w:t xml:space="preserve"> </w:t>
            </w:r>
            <w:r>
              <w:rPr>
                <w:rFonts w:ascii="Times New Roman" w:hAnsi="Times New Roman"/>
                <w:color w:val="000000"/>
              </w:rPr>
              <w:t>вежбе</w:t>
            </w:r>
            <w:r w:rsidRPr="00BC4395">
              <w:rPr>
                <w:rFonts w:ascii="Times New Roman" w:hAnsi="Times New Roman"/>
                <w:color w:val="000000"/>
              </w:rPr>
              <w:t xml:space="preserve">. </w:t>
            </w:r>
            <w:r>
              <w:rPr>
                <w:rFonts w:ascii="Times New Roman" w:hAnsi="Times New Roman"/>
                <w:color w:val="000000"/>
              </w:rPr>
              <w:t>Паковано</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дрвеној</w:t>
            </w:r>
            <w:r w:rsidRPr="00BC4395">
              <w:rPr>
                <w:rFonts w:ascii="Times New Roman" w:hAnsi="Times New Roman"/>
                <w:color w:val="000000"/>
              </w:rPr>
              <w:t xml:space="preserve"> </w:t>
            </w:r>
            <w:r>
              <w:rPr>
                <w:rFonts w:ascii="Times New Roman" w:hAnsi="Times New Roman"/>
                <w:color w:val="000000"/>
              </w:rPr>
              <w:t>кутији</w:t>
            </w:r>
            <w:r w:rsidRPr="00BC4395">
              <w:rPr>
                <w:rFonts w:ascii="Times New Roman" w:hAnsi="Times New Roman"/>
                <w:color w:val="000000"/>
              </w:rPr>
              <w:t>.</w:t>
            </w:r>
          </w:p>
        </w:tc>
      </w:tr>
      <w:tr w:rsidR="009C5824" w:rsidRPr="00BC4395" w:rsidTr="009C5824">
        <w:trPr>
          <w:trHeight w:val="300"/>
        </w:trPr>
        <w:tc>
          <w:tcPr>
            <w:tcW w:w="3640" w:type="dxa"/>
            <w:gridSpan w:val="3"/>
            <w:vAlign w:val="center"/>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пузле</w:t>
            </w:r>
            <w:r w:rsidRPr="00BC4395">
              <w:rPr>
                <w:rFonts w:ascii="Times New Roman" w:hAnsi="Times New Roman"/>
                <w:color w:val="000000"/>
              </w:rPr>
              <w:t xml:space="preserve"> </w:t>
            </w:r>
            <w:r>
              <w:rPr>
                <w:rFonts w:ascii="Times New Roman" w:hAnsi="Times New Roman"/>
                <w:color w:val="000000"/>
              </w:rPr>
              <w:t>сунчев</w:t>
            </w:r>
            <w:r w:rsidRPr="00BC4395">
              <w:rPr>
                <w:rFonts w:ascii="Times New Roman" w:hAnsi="Times New Roman"/>
                <w:color w:val="000000"/>
              </w:rPr>
              <w:t xml:space="preserve"> </w:t>
            </w:r>
            <w:r>
              <w:rPr>
                <w:rFonts w:ascii="Times New Roman" w:hAnsi="Times New Roman"/>
                <w:color w:val="000000"/>
              </w:rPr>
              <w:t>систем</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Дрвена</w:t>
            </w:r>
            <w:r w:rsidRPr="00BC4395">
              <w:rPr>
                <w:rFonts w:ascii="Times New Roman" w:hAnsi="Times New Roman"/>
                <w:color w:val="000000"/>
              </w:rPr>
              <w:t xml:space="preserve"> </w:t>
            </w:r>
            <w:r>
              <w:rPr>
                <w:rFonts w:ascii="Times New Roman" w:hAnsi="Times New Roman"/>
                <w:color w:val="000000"/>
              </w:rPr>
              <w:t>пуззла</w:t>
            </w:r>
            <w:r w:rsidRPr="00BC4395">
              <w:rPr>
                <w:rFonts w:ascii="Times New Roman" w:hAnsi="Times New Roman"/>
                <w:color w:val="000000"/>
              </w:rPr>
              <w:t xml:space="preserve"> </w:t>
            </w:r>
            <w:r>
              <w:rPr>
                <w:rFonts w:ascii="Times New Roman" w:hAnsi="Times New Roman"/>
                <w:color w:val="000000"/>
              </w:rPr>
              <w:t>приказује</w:t>
            </w:r>
            <w:r w:rsidRPr="00BC4395">
              <w:rPr>
                <w:rFonts w:ascii="Times New Roman" w:hAnsi="Times New Roman"/>
                <w:color w:val="000000"/>
              </w:rPr>
              <w:t xml:space="preserve"> </w:t>
            </w:r>
            <w:r>
              <w:rPr>
                <w:rFonts w:ascii="Times New Roman" w:hAnsi="Times New Roman"/>
                <w:color w:val="000000"/>
              </w:rPr>
              <w:t>Сунце</w:t>
            </w:r>
            <w:r w:rsidRPr="00BC4395">
              <w:rPr>
                <w:rFonts w:ascii="Times New Roman" w:hAnsi="Times New Roman"/>
                <w:color w:val="000000"/>
              </w:rPr>
              <w:t xml:space="preserve">, </w:t>
            </w:r>
            <w:r>
              <w:rPr>
                <w:rFonts w:ascii="Times New Roman" w:hAnsi="Times New Roman"/>
                <w:color w:val="000000"/>
              </w:rPr>
              <w:t>Месец</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9 </w:t>
            </w:r>
            <w:r>
              <w:rPr>
                <w:rFonts w:ascii="Times New Roman" w:hAnsi="Times New Roman"/>
                <w:color w:val="000000"/>
              </w:rPr>
              <w:t>планета</w:t>
            </w:r>
            <w:r w:rsidRPr="00BC4395">
              <w:rPr>
                <w:rFonts w:ascii="Times New Roman" w:hAnsi="Times New Roman"/>
                <w:color w:val="000000"/>
              </w:rPr>
              <w:t xml:space="preserve">, </w:t>
            </w:r>
            <w:r>
              <w:rPr>
                <w:rFonts w:ascii="Times New Roman" w:hAnsi="Times New Roman"/>
                <w:color w:val="000000"/>
              </w:rPr>
              <w:t>који</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умећу</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одговарајућа</w:t>
            </w:r>
            <w:r w:rsidRPr="00BC4395">
              <w:rPr>
                <w:rFonts w:ascii="Times New Roman" w:hAnsi="Times New Roman"/>
                <w:color w:val="000000"/>
              </w:rPr>
              <w:t xml:space="preserve"> </w:t>
            </w:r>
            <w:r>
              <w:rPr>
                <w:rFonts w:ascii="Times New Roman" w:hAnsi="Times New Roman"/>
                <w:color w:val="000000"/>
              </w:rPr>
              <w:t>места</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дрвеној</w:t>
            </w:r>
            <w:r w:rsidRPr="00BC4395">
              <w:rPr>
                <w:rFonts w:ascii="Times New Roman" w:hAnsi="Times New Roman"/>
                <w:color w:val="000000"/>
              </w:rPr>
              <w:t xml:space="preserve"> </w:t>
            </w:r>
            <w:r>
              <w:rPr>
                <w:rFonts w:ascii="Times New Roman" w:hAnsi="Times New Roman"/>
                <w:color w:val="000000"/>
              </w:rPr>
              <w:t>мапи</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одређена</w:t>
            </w:r>
            <w:r w:rsidRPr="00BC4395">
              <w:rPr>
                <w:rFonts w:ascii="Times New Roman" w:hAnsi="Times New Roman"/>
                <w:color w:val="000000"/>
              </w:rPr>
              <w:t xml:space="preserve"> </w:t>
            </w:r>
            <w:r>
              <w:rPr>
                <w:rFonts w:ascii="Times New Roman" w:hAnsi="Times New Roman"/>
                <w:color w:val="000000"/>
              </w:rPr>
              <w:t>координатама</w:t>
            </w:r>
            <w:r w:rsidRPr="00BC4395">
              <w:rPr>
                <w:rFonts w:ascii="Times New Roman" w:hAnsi="Times New Roman"/>
                <w:color w:val="000000"/>
              </w:rPr>
              <w:t>. </w:t>
            </w:r>
          </w:p>
        </w:tc>
      </w:tr>
      <w:tr w:rsidR="009C5824" w:rsidRPr="00BC4395" w:rsidTr="009C5824">
        <w:trPr>
          <w:trHeight w:val="300"/>
        </w:trPr>
        <w:tc>
          <w:tcPr>
            <w:tcW w:w="3640" w:type="dxa"/>
            <w:gridSpan w:val="3"/>
            <w:vAlign w:val="center"/>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коцка</w:t>
            </w:r>
            <w:r w:rsidRPr="00BC4395">
              <w:rPr>
                <w:rFonts w:ascii="Times New Roman" w:hAnsi="Times New Roman"/>
                <w:color w:val="000000"/>
              </w:rPr>
              <w:t xml:space="preserve"> 2x2</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коцка</w:t>
            </w:r>
            <w:r w:rsidRPr="00BC4395">
              <w:rPr>
                <w:rFonts w:ascii="Times New Roman" w:hAnsi="Times New Roman"/>
                <w:color w:val="000000"/>
              </w:rPr>
              <w:t xml:space="preserve"> "2x2"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састоји</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8 </w:t>
            </w:r>
            <w:r>
              <w:rPr>
                <w:rFonts w:ascii="Times New Roman" w:hAnsi="Times New Roman"/>
                <w:color w:val="000000"/>
              </w:rPr>
              <w:t>дрвених</w:t>
            </w:r>
            <w:r w:rsidRPr="00BC4395">
              <w:rPr>
                <w:rFonts w:ascii="Times New Roman" w:hAnsi="Times New Roman"/>
                <w:color w:val="000000"/>
              </w:rPr>
              <w:t xml:space="preserve"> </w:t>
            </w:r>
            <w:r>
              <w:rPr>
                <w:rFonts w:ascii="Times New Roman" w:hAnsi="Times New Roman"/>
                <w:color w:val="000000"/>
              </w:rPr>
              <w:t>елемената</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облику</w:t>
            </w:r>
            <w:r w:rsidRPr="00BC4395">
              <w:rPr>
                <w:rFonts w:ascii="Times New Roman" w:hAnsi="Times New Roman"/>
                <w:color w:val="000000"/>
              </w:rPr>
              <w:t xml:space="preserve"> </w:t>
            </w:r>
            <w:r>
              <w:rPr>
                <w:rFonts w:ascii="Times New Roman" w:hAnsi="Times New Roman"/>
                <w:color w:val="000000"/>
              </w:rPr>
              <w:t>коцки</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квадра</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црвеној</w:t>
            </w:r>
            <w:r w:rsidRPr="00BC4395">
              <w:rPr>
                <w:rFonts w:ascii="Times New Roman" w:hAnsi="Times New Roman"/>
                <w:color w:val="000000"/>
              </w:rPr>
              <w:t xml:space="preserve">, </w:t>
            </w:r>
            <w:r>
              <w:rPr>
                <w:rFonts w:ascii="Times New Roman" w:hAnsi="Times New Roman"/>
                <w:color w:val="000000"/>
              </w:rPr>
              <w:t>плавој</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црној</w:t>
            </w:r>
            <w:r w:rsidRPr="00BC4395">
              <w:rPr>
                <w:rFonts w:ascii="Times New Roman" w:hAnsi="Times New Roman"/>
                <w:color w:val="000000"/>
              </w:rPr>
              <w:t xml:space="preserve"> </w:t>
            </w:r>
            <w:r>
              <w:rPr>
                <w:rFonts w:ascii="Times New Roman" w:hAnsi="Times New Roman"/>
                <w:color w:val="000000"/>
              </w:rPr>
              <w:t>боји</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табли</w:t>
            </w:r>
            <w:r w:rsidRPr="00BC4395">
              <w:rPr>
                <w:rFonts w:ascii="Times New Roman" w:hAnsi="Times New Roman"/>
                <w:color w:val="000000"/>
              </w:rPr>
              <w:t xml:space="preserve"> </w:t>
            </w:r>
            <w:r>
              <w:rPr>
                <w:rFonts w:ascii="Times New Roman" w:hAnsi="Times New Roman"/>
                <w:color w:val="000000"/>
              </w:rPr>
              <w:t>натур</w:t>
            </w:r>
            <w:r w:rsidRPr="00BC4395">
              <w:rPr>
                <w:rFonts w:ascii="Times New Roman" w:hAnsi="Times New Roman"/>
                <w:color w:val="000000"/>
              </w:rPr>
              <w:t xml:space="preserve"> </w:t>
            </w:r>
            <w:r>
              <w:rPr>
                <w:rFonts w:ascii="Times New Roman" w:hAnsi="Times New Roman"/>
                <w:color w:val="000000"/>
              </w:rPr>
              <w:t>боје</w:t>
            </w:r>
            <w:r w:rsidRPr="00BC4395">
              <w:rPr>
                <w:rFonts w:ascii="Times New Roman" w:hAnsi="Times New Roman"/>
                <w:color w:val="000000"/>
              </w:rPr>
              <w:t xml:space="preserve"> </w:t>
            </w:r>
            <w:r>
              <w:rPr>
                <w:rFonts w:ascii="Times New Roman" w:hAnsi="Times New Roman"/>
                <w:color w:val="000000"/>
              </w:rPr>
              <w:t>које</w:t>
            </w:r>
            <w:r w:rsidRPr="00BC4395">
              <w:rPr>
                <w:rFonts w:ascii="Times New Roman" w:hAnsi="Times New Roman"/>
                <w:color w:val="000000"/>
              </w:rPr>
              <w:t xml:space="preserve"> </w:t>
            </w:r>
            <w:r>
              <w:rPr>
                <w:rFonts w:ascii="Times New Roman" w:hAnsi="Times New Roman"/>
                <w:color w:val="000000"/>
              </w:rPr>
              <w:t>формирају</w:t>
            </w:r>
            <w:r w:rsidRPr="00BC4395">
              <w:rPr>
                <w:rFonts w:ascii="Times New Roman" w:hAnsi="Times New Roman"/>
                <w:color w:val="000000"/>
              </w:rPr>
              <w:t xml:space="preserve"> </w:t>
            </w:r>
            <w:r>
              <w:rPr>
                <w:rFonts w:ascii="Times New Roman" w:hAnsi="Times New Roman"/>
                <w:color w:val="000000"/>
              </w:rPr>
              <w:t>коцку</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коју</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елементи</w:t>
            </w:r>
            <w:r w:rsidRPr="00BC4395">
              <w:rPr>
                <w:rFonts w:ascii="Times New Roman" w:hAnsi="Times New Roman"/>
                <w:color w:val="000000"/>
              </w:rPr>
              <w:t xml:space="preserve"> </w:t>
            </w:r>
            <w:r>
              <w:rPr>
                <w:rFonts w:ascii="Times New Roman" w:hAnsi="Times New Roman"/>
                <w:color w:val="000000"/>
              </w:rPr>
              <w:t>редају</w:t>
            </w:r>
            <w:r w:rsidRPr="00BC4395">
              <w:rPr>
                <w:rFonts w:ascii="Times New Roman" w:hAnsi="Times New Roman"/>
                <w:color w:val="000000"/>
              </w:rPr>
              <w:t>. </w:t>
            </w:r>
          </w:p>
        </w:tc>
      </w:tr>
      <w:tr w:rsidR="009C5824" w:rsidRPr="00BC4395" w:rsidTr="009C5824">
        <w:trPr>
          <w:trHeight w:val="300"/>
        </w:trPr>
        <w:tc>
          <w:tcPr>
            <w:tcW w:w="3640" w:type="dxa"/>
            <w:gridSpan w:val="3"/>
            <w:vAlign w:val="center"/>
          </w:tcPr>
          <w:p w:rsidR="009C5824" w:rsidRPr="00BC4395" w:rsidRDefault="009C5824" w:rsidP="009C5824">
            <w:pPr>
              <w:rPr>
                <w:rFonts w:ascii="Times New Roman" w:hAnsi="Times New Roman"/>
                <w:color w:val="000000"/>
              </w:rPr>
            </w:pPr>
            <w:r>
              <w:rPr>
                <w:rFonts w:ascii="Times New Roman" w:hAnsi="Times New Roman"/>
                <w:color w:val="000000"/>
              </w:rPr>
              <w:lastRenderedPageBreak/>
              <w:t>Монтесори</w:t>
            </w:r>
            <w:r w:rsidRPr="00BC4395">
              <w:rPr>
                <w:rFonts w:ascii="Times New Roman" w:hAnsi="Times New Roman"/>
                <w:color w:val="000000"/>
              </w:rPr>
              <w:t xml:space="preserve"> </w:t>
            </w:r>
            <w:r>
              <w:rPr>
                <w:rFonts w:ascii="Times New Roman" w:hAnsi="Times New Roman"/>
                <w:color w:val="000000"/>
              </w:rPr>
              <w:t>мала</w:t>
            </w:r>
            <w:r w:rsidRPr="00BC4395">
              <w:rPr>
                <w:rFonts w:ascii="Times New Roman" w:hAnsi="Times New Roman"/>
                <w:color w:val="000000"/>
              </w:rPr>
              <w:t xml:space="preserve"> </w:t>
            </w:r>
            <w:r>
              <w:rPr>
                <w:rFonts w:ascii="Times New Roman" w:hAnsi="Times New Roman"/>
                <w:color w:val="000000"/>
              </w:rPr>
              <w:t>штампана</w:t>
            </w:r>
            <w:r w:rsidRPr="00BC4395">
              <w:rPr>
                <w:rFonts w:ascii="Times New Roman" w:hAnsi="Times New Roman"/>
                <w:color w:val="000000"/>
              </w:rPr>
              <w:t xml:space="preserve"> </w:t>
            </w:r>
            <w:r>
              <w:rPr>
                <w:rFonts w:ascii="Times New Roman" w:hAnsi="Times New Roman"/>
                <w:color w:val="000000"/>
              </w:rPr>
              <w:t>слова</w:t>
            </w:r>
            <w:r w:rsidRPr="00BC4395">
              <w:rPr>
                <w:rFonts w:ascii="Times New Roman" w:hAnsi="Times New Roman"/>
                <w:color w:val="000000"/>
              </w:rPr>
              <w:t xml:space="preserve"> </w:t>
            </w:r>
            <w:r>
              <w:rPr>
                <w:rFonts w:ascii="Times New Roman" w:hAnsi="Times New Roman"/>
                <w:color w:val="000000"/>
              </w:rPr>
              <w:t>латинице</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Мала</w:t>
            </w:r>
            <w:r w:rsidRPr="00BC4395">
              <w:rPr>
                <w:rFonts w:ascii="Times New Roman" w:hAnsi="Times New Roman"/>
                <w:color w:val="000000"/>
              </w:rPr>
              <w:t xml:space="preserve"> </w:t>
            </w:r>
            <w:r>
              <w:rPr>
                <w:rFonts w:ascii="Times New Roman" w:hAnsi="Times New Roman"/>
                <w:color w:val="000000"/>
              </w:rPr>
              <w:t>штампана</w:t>
            </w:r>
            <w:r w:rsidRPr="00BC4395">
              <w:rPr>
                <w:rFonts w:ascii="Times New Roman" w:hAnsi="Times New Roman"/>
                <w:color w:val="000000"/>
              </w:rPr>
              <w:t xml:space="preserve"> </w:t>
            </w:r>
            <w:r>
              <w:rPr>
                <w:rFonts w:ascii="Times New Roman" w:hAnsi="Times New Roman"/>
                <w:color w:val="000000"/>
              </w:rPr>
              <w:t>слова</w:t>
            </w:r>
            <w:r w:rsidRPr="00BC4395">
              <w:rPr>
                <w:rFonts w:ascii="Times New Roman" w:hAnsi="Times New Roman"/>
                <w:color w:val="000000"/>
              </w:rPr>
              <w:t xml:space="preserve"> </w:t>
            </w:r>
            <w:r>
              <w:rPr>
                <w:rFonts w:ascii="Times New Roman" w:hAnsi="Times New Roman"/>
                <w:color w:val="000000"/>
              </w:rPr>
              <w:t>латинице</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налазе</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картицама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уздигнута</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односу</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картицу</w:t>
            </w:r>
            <w:r w:rsidRPr="00BC4395">
              <w:rPr>
                <w:rFonts w:ascii="Times New Roman" w:hAnsi="Times New Roman"/>
                <w:color w:val="000000"/>
              </w:rPr>
              <w:t xml:space="preserve">. </w:t>
            </w:r>
            <w:r>
              <w:rPr>
                <w:rFonts w:ascii="Times New Roman" w:hAnsi="Times New Roman"/>
                <w:color w:val="000000"/>
              </w:rPr>
              <w:t>Самогласници</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картицама</w:t>
            </w:r>
            <w:r w:rsidRPr="00BC4395">
              <w:rPr>
                <w:rFonts w:ascii="Times New Roman" w:hAnsi="Times New Roman"/>
                <w:color w:val="000000"/>
              </w:rPr>
              <w:t xml:space="preserve"> </w:t>
            </w:r>
            <w:r>
              <w:rPr>
                <w:rFonts w:ascii="Times New Roman" w:hAnsi="Times New Roman"/>
                <w:color w:val="000000"/>
              </w:rPr>
              <w:t>плаве</w:t>
            </w:r>
            <w:r w:rsidRPr="00BC4395">
              <w:rPr>
                <w:rFonts w:ascii="Times New Roman" w:hAnsi="Times New Roman"/>
                <w:color w:val="000000"/>
              </w:rPr>
              <w:t xml:space="preserve"> </w:t>
            </w:r>
            <w:r>
              <w:rPr>
                <w:rFonts w:ascii="Times New Roman" w:hAnsi="Times New Roman"/>
                <w:color w:val="000000"/>
              </w:rPr>
              <w:t>боје</w:t>
            </w:r>
            <w:r w:rsidRPr="00BC4395">
              <w:rPr>
                <w:rFonts w:ascii="Times New Roman" w:hAnsi="Times New Roman"/>
                <w:color w:val="000000"/>
              </w:rPr>
              <w:t xml:space="preserve">, </w:t>
            </w:r>
            <w:r>
              <w:rPr>
                <w:rFonts w:ascii="Times New Roman" w:hAnsi="Times New Roman"/>
                <w:color w:val="000000"/>
              </w:rPr>
              <w:t>а</w:t>
            </w:r>
            <w:r w:rsidRPr="00BC4395">
              <w:rPr>
                <w:rFonts w:ascii="Times New Roman" w:hAnsi="Times New Roman"/>
                <w:color w:val="000000"/>
              </w:rPr>
              <w:t xml:space="preserve"> </w:t>
            </w:r>
            <w:r>
              <w:rPr>
                <w:rFonts w:ascii="Times New Roman" w:hAnsi="Times New Roman"/>
                <w:color w:val="000000"/>
              </w:rPr>
              <w:t>сугласници</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розе</w:t>
            </w:r>
            <w:r w:rsidRPr="00BC4395">
              <w:rPr>
                <w:rFonts w:ascii="Times New Roman" w:hAnsi="Times New Roman"/>
                <w:color w:val="000000"/>
              </w:rPr>
              <w:t xml:space="preserve"> </w:t>
            </w:r>
            <w:r>
              <w:rPr>
                <w:rFonts w:ascii="Times New Roman" w:hAnsi="Times New Roman"/>
                <w:color w:val="000000"/>
              </w:rPr>
              <w:t>картицама</w:t>
            </w:r>
          </w:p>
        </w:tc>
      </w:tr>
      <w:tr w:rsidR="009C5824" w:rsidRPr="00BC4395" w:rsidTr="009C5824">
        <w:trPr>
          <w:trHeight w:val="300"/>
        </w:trPr>
        <w:tc>
          <w:tcPr>
            <w:tcW w:w="3640" w:type="dxa"/>
            <w:gridSpan w:val="3"/>
            <w:vAlign w:val="center"/>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велика</w:t>
            </w:r>
            <w:r w:rsidRPr="00BC4395">
              <w:rPr>
                <w:rFonts w:ascii="Times New Roman" w:hAnsi="Times New Roman"/>
                <w:color w:val="000000"/>
              </w:rPr>
              <w:t xml:space="preserve"> </w:t>
            </w:r>
            <w:r>
              <w:rPr>
                <w:rFonts w:ascii="Times New Roman" w:hAnsi="Times New Roman"/>
                <w:color w:val="000000"/>
              </w:rPr>
              <w:t>штампана</w:t>
            </w:r>
            <w:r w:rsidRPr="00BC4395">
              <w:rPr>
                <w:rFonts w:ascii="Times New Roman" w:hAnsi="Times New Roman"/>
                <w:color w:val="000000"/>
              </w:rPr>
              <w:t xml:space="preserve"> </w:t>
            </w:r>
            <w:r>
              <w:rPr>
                <w:rFonts w:ascii="Times New Roman" w:hAnsi="Times New Roman"/>
                <w:color w:val="000000"/>
              </w:rPr>
              <w:t>слова</w:t>
            </w:r>
            <w:r w:rsidRPr="00BC4395">
              <w:rPr>
                <w:rFonts w:ascii="Times New Roman" w:hAnsi="Times New Roman"/>
                <w:color w:val="000000"/>
              </w:rPr>
              <w:t xml:space="preserve"> </w:t>
            </w:r>
            <w:r>
              <w:rPr>
                <w:rFonts w:ascii="Times New Roman" w:hAnsi="Times New Roman"/>
                <w:color w:val="000000"/>
              </w:rPr>
              <w:t>латинице</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Велика</w:t>
            </w:r>
            <w:r w:rsidRPr="00BC4395">
              <w:rPr>
                <w:rFonts w:ascii="Times New Roman" w:hAnsi="Times New Roman"/>
                <w:color w:val="000000"/>
              </w:rPr>
              <w:t xml:space="preserve"> </w:t>
            </w:r>
            <w:r>
              <w:rPr>
                <w:rFonts w:ascii="Times New Roman" w:hAnsi="Times New Roman"/>
                <w:color w:val="000000"/>
              </w:rPr>
              <w:t>штампана</w:t>
            </w:r>
            <w:r w:rsidRPr="00BC4395">
              <w:rPr>
                <w:rFonts w:ascii="Times New Roman" w:hAnsi="Times New Roman"/>
                <w:color w:val="000000"/>
              </w:rPr>
              <w:t xml:space="preserve"> </w:t>
            </w:r>
            <w:r>
              <w:rPr>
                <w:rFonts w:ascii="Times New Roman" w:hAnsi="Times New Roman"/>
                <w:color w:val="000000"/>
              </w:rPr>
              <w:t>слова</w:t>
            </w:r>
            <w:r w:rsidRPr="00BC4395">
              <w:rPr>
                <w:rFonts w:ascii="Times New Roman" w:hAnsi="Times New Roman"/>
                <w:color w:val="000000"/>
              </w:rPr>
              <w:t xml:space="preserve"> </w:t>
            </w:r>
            <w:r>
              <w:rPr>
                <w:rFonts w:ascii="Times New Roman" w:hAnsi="Times New Roman"/>
                <w:color w:val="000000"/>
              </w:rPr>
              <w:t>латинице</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налазе</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картицама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уздигнута</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односу</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картицу</w:t>
            </w:r>
            <w:r w:rsidRPr="00BC4395">
              <w:rPr>
                <w:rFonts w:ascii="Times New Roman" w:hAnsi="Times New Roman"/>
                <w:color w:val="000000"/>
              </w:rPr>
              <w:t xml:space="preserve">. </w:t>
            </w:r>
            <w:r>
              <w:rPr>
                <w:rFonts w:ascii="Times New Roman" w:hAnsi="Times New Roman"/>
                <w:color w:val="000000"/>
              </w:rPr>
              <w:t>Самогласници</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картицама</w:t>
            </w:r>
            <w:r w:rsidRPr="00BC4395">
              <w:rPr>
                <w:rFonts w:ascii="Times New Roman" w:hAnsi="Times New Roman"/>
                <w:color w:val="000000"/>
              </w:rPr>
              <w:t xml:space="preserve"> </w:t>
            </w:r>
            <w:r>
              <w:rPr>
                <w:rFonts w:ascii="Times New Roman" w:hAnsi="Times New Roman"/>
                <w:color w:val="000000"/>
              </w:rPr>
              <w:t>плаве</w:t>
            </w:r>
            <w:r w:rsidRPr="00BC4395">
              <w:rPr>
                <w:rFonts w:ascii="Times New Roman" w:hAnsi="Times New Roman"/>
                <w:color w:val="000000"/>
              </w:rPr>
              <w:t xml:space="preserve"> </w:t>
            </w:r>
            <w:r>
              <w:rPr>
                <w:rFonts w:ascii="Times New Roman" w:hAnsi="Times New Roman"/>
                <w:color w:val="000000"/>
              </w:rPr>
              <w:t>боје</w:t>
            </w:r>
            <w:r w:rsidRPr="00BC4395">
              <w:rPr>
                <w:rFonts w:ascii="Times New Roman" w:hAnsi="Times New Roman"/>
                <w:color w:val="000000"/>
              </w:rPr>
              <w:t xml:space="preserve">, </w:t>
            </w:r>
            <w:r>
              <w:rPr>
                <w:rFonts w:ascii="Times New Roman" w:hAnsi="Times New Roman"/>
                <w:color w:val="000000"/>
              </w:rPr>
              <w:t>а</w:t>
            </w:r>
            <w:r w:rsidRPr="00BC4395">
              <w:rPr>
                <w:rFonts w:ascii="Times New Roman" w:hAnsi="Times New Roman"/>
                <w:color w:val="000000"/>
              </w:rPr>
              <w:t xml:space="preserve"> </w:t>
            </w:r>
            <w:r>
              <w:rPr>
                <w:rFonts w:ascii="Times New Roman" w:hAnsi="Times New Roman"/>
                <w:color w:val="000000"/>
              </w:rPr>
              <w:t>сугласници</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розе</w:t>
            </w:r>
            <w:r w:rsidRPr="00BC4395">
              <w:rPr>
                <w:rFonts w:ascii="Times New Roman" w:hAnsi="Times New Roman"/>
                <w:color w:val="000000"/>
              </w:rPr>
              <w:t xml:space="preserve"> </w:t>
            </w:r>
            <w:r>
              <w:rPr>
                <w:rFonts w:ascii="Times New Roman" w:hAnsi="Times New Roman"/>
                <w:color w:val="000000"/>
              </w:rPr>
              <w:t>картицама</w:t>
            </w:r>
          </w:p>
        </w:tc>
      </w:tr>
      <w:tr w:rsidR="009C5824" w:rsidRPr="00BC4395" w:rsidTr="009C5824">
        <w:trPr>
          <w:trHeight w:val="300"/>
        </w:trPr>
        <w:tc>
          <w:tcPr>
            <w:tcW w:w="3640" w:type="dxa"/>
            <w:gridSpan w:val="3"/>
            <w:vAlign w:val="center"/>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геометријских</w:t>
            </w:r>
            <w:r w:rsidRPr="00BC4395">
              <w:rPr>
                <w:rFonts w:ascii="Times New Roman" w:hAnsi="Times New Roman"/>
                <w:color w:val="000000"/>
              </w:rPr>
              <w:t xml:space="preserve"> </w:t>
            </w:r>
            <w:r>
              <w:rPr>
                <w:rFonts w:ascii="Times New Roman" w:hAnsi="Times New Roman"/>
                <w:color w:val="000000"/>
              </w:rPr>
              <w:t>тела</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садржи</w:t>
            </w:r>
            <w:r w:rsidRPr="00BC4395">
              <w:rPr>
                <w:rFonts w:ascii="Times New Roman" w:hAnsi="Times New Roman"/>
                <w:color w:val="000000"/>
              </w:rPr>
              <w:t xml:space="preserve">: 1) 10 </w:t>
            </w:r>
            <w:r>
              <w:rPr>
                <w:rFonts w:ascii="Times New Roman" w:hAnsi="Times New Roman"/>
                <w:color w:val="000000"/>
              </w:rPr>
              <w:t>дрвених</w:t>
            </w:r>
            <w:r w:rsidRPr="00BC4395">
              <w:rPr>
                <w:rFonts w:ascii="Times New Roman" w:hAnsi="Times New Roman"/>
                <w:color w:val="000000"/>
              </w:rPr>
              <w:t xml:space="preserve"> </w:t>
            </w:r>
            <w:r>
              <w:rPr>
                <w:rFonts w:ascii="Times New Roman" w:hAnsi="Times New Roman"/>
                <w:color w:val="000000"/>
              </w:rPr>
              <w:t>геометријских</w:t>
            </w:r>
            <w:r w:rsidRPr="00BC4395">
              <w:rPr>
                <w:rFonts w:ascii="Times New Roman" w:hAnsi="Times New Roman"/>
                <w:color w:val="000000"/>
              </w:rPr>
              <w:t xml:space="preserve"> </w:t>
            </w:r>
            <w:r>
              <w:rPr>
                <w:rFonts w:ascii="Times New Roman" w:hAnsi="Times New Roman"/>
                <w:color w:val="000000"/>
              </w:rPr>
              <w:t>тела</w:t>
            </w:r>
            <w:r w:rsidRPr="00BC4395">
              <w:rPr>
                <w:rFonts w:ascii="Times New Roman" w:hAnsi="Times New Roman"/>
                <w:color w:val="000000"/>
              </w:rPr>
              <w:t xml:space="preserve"> </w:t>
            </w:r>
            <w:r>
              <w:rPr>
                <w:rFonts w:ascii="Times New Roman" w:hAnsi="Times New Roman"/>
                <w:color w:val="000000"/>
              </w:rPr>
              <w:t>различитих</w:t>
            </w:r>
            <w:r w:rsidRPr="00BC4395">
              <w:rPr>
                <w:rFonts w:ascii="Times New Roman" w:hAnsi="Times New Roman"/>
                <w:color w:val="000000"/>
              </w:rPr>
              <w:t xml:space="preserve"> </w:t>
            </w:r>
            <w:r>
              <w:rPr>
                <w:rFonts w:ascii="Times New Roman" w:hAnsi="Times New Roman"/>
                <w:color w:val="000000"/>
              </w:rPr>
              <w:t>облика</w:t>
            </w:r>
            <w:r w:rsidRPr="00BC4395">
              <w:rPr>
                <w:rFonts w:ascii="Times New Roman" w:hAnsi="Times New Roman"/>
                <w:color w:val="000000"/>
              </w:rPr>
              <w:t xml:space="preserve"> 2) 10 </w:t>
            </w:r>
            <w:r>
              <w:rPr>
                <w:rFonts w:ascii="Times New Roman" w:hAnsi="Times New Roman"/>
                <w:color w:val="000000"/>
              </w:rPr>
              <w:t>дрвених</w:t>
            </w:r>
            <w:r w:rsidRPr="00BC4395">
              <w:rPr>
                <w:rFonts w:ascii="Times New Roman" w:hAnsi="Times New Roman"/>
                <w:color w:val="000000"/>
              </w:rPr>
              <w:t xml:space="preserve"> </w:t>
            </w:r>
            <w:r>
              <w:rPr>
                <w:rFonts w:ascii="Times New Roman" w:hAnsi="Times New Roman"/>
                <w:color w:val="000000"/>
              </w:rPr>
              <w:t>постоља</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којих</w:t>
            </w:r>
            <w:r w:rsidRPr="00BC4395">
              <w:rPr>
                <w:rFonts w:ascii="Times New Roman" w:hAnsi="Times New Roman"/>
                <w:color w:val="000000"/>
              </w:rPr>
              <w:t xml:space="preserve"> </w:t>
            </w:r>
            <w:r>
              <w:rPr>
                <w:rFonts w:ascii="Times New Roman" w:hAnsi="Times New Roman"/>
                <w:color w:val="000000"/>
              </w:rPr>
              <w:t>је</w:t>
            </w:r>
            <w:r w:rsidRPr="00BC4395">
              <w:rPr>
                <w:rFonts w:ascii="Times New Roman" w:hAnsi="Times New Roman"/>
                <w:color w:val="000000"/>
              </w:rPr>
              <w:t xml:space="preserve"> </w:t>
            </w:r>
            <w:r>
              <w:rPr>
                <w:rFonts w:ascii="Times New Roman" w:hAnsi="Times New Roman"/>
                <w:color w:val="000000"/>
              </w:rPr>
              <w:t>свако</w:t>
            </w:r>
            <w:r w:rsidRPr="00BC4395">
              <w:rPr>
                <w:rFonts w:ascii="Times New Roman" w:hAnsi="Times New Roman"/>
                <w:color w:val="000000"/>
              </w:rPr>
              <w:t xml:space="preserve"> </w:t>
            </w:r>
            <w:r>
              <w:rPr>
                <w:rFonts w:ascii="Times New Roman" w:hAnsi="Times New Roman"/>
                <w:color w:val="000000"/>
              </w:rPr>
              <w:t>обликом</w:t>
            </w:r>
            <w:r w:rsidRPr="00BC4395">
              <w:rPr>
                <w:rFonts w:ascii="Times New Roman" w:hAnsi="Times New Roman"/>
                <w:color w:val="000000"/>
              </w:rPr>
              <w:t xml:space="preserve"> </w:t>
            </w:r>
            <w:r>
              <w:rPr>
                <w:rFonts w:ascii="Times New Roman" w:hAnsi="Times New Roman"/>
                <w:color w:val="000000"/>
              </w:rPr>
              <w:t>тачно</w:t>
            </w:r>
            <w:r w:rsidRPr="00BC4395">
              <w:rPr>
                <w:rFonts w:ascii="Times New Roman" w:hAnsi="Times New Roman"/>
                <w:color w:val="000000"/>
              </w:rPr>
              <w:t xml:space="preserve"> </w:t>
            </w:r>
            <w:r>
              <w:rPr>
                <w:rFonts w:ascii="Times New Roman" w:hAnsi="Times New Roman"/>
                <w:color w:val="000000"/>
              </w:rPr>
              <w:t>намењено</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одређено</w:t>
            </w:r>
            <w:r w:rsidRPr="00BC4395">
              <w:rPr>
                <w:rFonts w:ascii="Times New Roman" w:hAnsi="Times New Roman"/>
                <w:color w:val="000000"/>
              </w:rPr>
              <w:t xml:space="preserve"> </w:t>
            </w:r>
            <w:r>
              <w:rPr>
                <w:rFonts w:ascii="Times New Roman" w:hAnsi="Times New Roman"/>
                <w:color w:val="000000"/>
              </w:rPr>
              <w:t>геометријско</w:t>
            </w:r>
            <w:r w:rsidRPr="00BC4395">
              <w:rPr>
                <w:rFonts w:ascii="Times New Roman" w:hAnsi="Times New Roman"/>
                <w:color w:val="000000"/>
              </w:rPr>
              <w:t xml:space="preserve"> </w:t>
            </w:r>
            <w:r>
              <w:rPr>
                <w:rFonts w:ascii="Times New Roman" w:hAnsi="Times New Roman"/>
                <w:color w:val="000000"/>
              </w:rPr>
              <w:t>тело</w:t>
            </w:r>
            <w:r w:rsidRPr="00BC4395">
              <w:rPr>
                <w:rFonts w:ascii="Times New Roman" w:hAnsi="Times New Roman"/>
                <w:color w:val="000000"/>
              </w:rPr>
              <w:t xml:space="preserve"> 3) 10 </w:t>
            </w:r>
            <w:r>
              <w:rPr>
                <w:rFonts w:ascii="Times New Roman" w:hAnsi="Times New Roman"/>
                <w:color w:val="000000"/>
              </w:rPr>
              <w:t>шема</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свако</w:t>
            </w:r>
            <w:r w:rsidRPr="00BC4395">
              <w:rPr>
                <w:rFonts w:ascii="Times New Roman" w:hAnsi="Times New Roman"/>
                <w:color w:val="000000"/>
              </w:rPr>
              <w:t xml:space="preserve"> </w:t>
            </w:r>
            <w:r>
              <w:rPr>
                <w:rFonts w:ascii="Times New Roman" w:hAnsi="Times New Roman"/>
                <w:color w:val="000000"/>
              </w:rPr>
              <w:t>геометријско</w:t>
            </w:r>
            <w:r w:rsidRPr="00BC4395">
              <w:rPr>
                <w:rFonts w:ascii="Times New Roman" w:hAnsi="Times New Roman"/>
                <w:color w:val="000000"/>
              </w:rPr>
              <w:t xml:space="preserve"> </w:t>
            </w:r>
            <w:r>
              <w:rPr>
                <w:rFonts w:ascii="Times New Roman" w:hAnsi="Times New Roman"/>
                <w:color w:val="000000"/>
              </w:rPr>
              <w:t>тело</w:t>
            </w:r>
            <w:r w:rsidRPr="00BC4395">
              <w:rPr>
                <w:rFonts w:ascii="Times New Roman" w:hAnsi="Times New Roman"/>
                <w:color w:val="000000"/>
              </w:rPr>
              <w:t xml:space="preserve"> ( 2</w:t>
            </w:r>
            <w:r>
              <w:rPr>
                <w:rFonts w:ascii="Times New Roman" w:hAnsi="Times New Roman"/>
                <w:color w:val="000000"/>
              </w:rPr>
              <w:t>Д</w:t>
            </w:r>
            <w:r w:rsidRPr="00BC4395">
              <w:rPr>
                <w:rFonts w:ascii="Times New Roman" w:hAnsi="Times New Roman"/>
                <w:color w:val="000000"/>
              </w:rPr>
              <w:t xml:space="preserve"> </w:t>
            </w:r>
            <w:r>
              <w:rPr>
                <w:rFonts w:ascii="Times New Roman" w:hAnsi="Times New Roman"/>
                <w:color w:val="000000"/>
              </w:rPr>
              <w:t>приказ</w:t>
            </w:r>
            <w:r w:rsidRPr="00BC4395">
              <w:rPr>
                <w:rFonts w:ascii="Times New Roman" w:hAnsi="Times New Roman"/>
                <w:color w:val="000000"/>
              </w:rPr>
              <w:t xml:space="preserve"> )</w:t>
            </w:r>
          </w:p>
        </w:tc>
      </w:tr>
      <w:tr w:rsidR="009C5824" w:rsidRPr="00BC4395" w:rsidTr="009C5824">
        <w:trPr>
          <w:trHeight w:val="300"/>
        </w:trPr>
        <w:tc>
          <w:tcPr>
            <w:tcW w:w="3640" w:type="dxa"/>
            <w:gridSpan w:val="3"/>
            <w:vAlign w:val="center"/>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плочице</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боји</w:t>
            </w:r>
          </w:p>
        </w:tc>
        <w:tc>
          <w:tcPr>
            <w:tcW w:w="6146" w:type="dxa"/>
            <w:gridSpan w:val="2"/>
            <w:vAlign w:val="bottom"/>
          </w:tcPr>
          <w:p w:rsidR="009C5824" w:rsidRPr="00BC4395" w:rsidRDefault="009C5824" w:rsidP="009C5824">
            <w:pPr>
              <w:rPr>
                <w:rFonts w:ascii="Times New Roman" w:hAnsi="Times New Roman"/>
                <w:color w:val="000000"/>
              </w:rPr>
            </w:pPr>
            <w:r w:rsidRPr="00BC4395">
              <w:rPr>
                <w:rFonts w:ascii="Times New Roman" w:hAnsi="Times New Roman"/>
                <w:color w:val="000000"/>
              </w:rPr>
              <w:t> </w:t>
            </w:r>
            <w:r>
              <w:rPr>
                <w:rFonts w:ascii="Times New Roman" w:hAnsi="Times New Roman"/>
                <w:color w:val="000000"/>
              </w:rPr>
              <w:t>Дрвена</w:t>
            </w:r>
            <w:r w:rsidRPr="00BC4395">
              <w:rPr>
                <w:rFonts w:ascii="Times New Roman" w:hAnsi="Times New Roman"/>
                <w:color w:val="000000"/>
              </w:rPr>
              <w:t xml:space="preserve"> </w:t>
            </w:r>
            <w:r>
              <w:rPr>
                <w:rFonts w:ascii="Times New Roman" w:hAnsi="Times New Roman"/>
                <w:color w:val="000000"/>
              </w:rPr>
              <w:t>кутија</w:t>
            </w:r>
            <w:r w:rsidRPr="00BC4395">
              <w:rPr>
                <w:rFonts w:ascii="Times New Roman" w:hAnsi="Times New Roman"/>
                <w:color w:val="000000"/>
              </w:rPr>
              <w:t xml:space="preserve"> </w:t>
            </w:r>
            <w:r>
              <w:rPr>
                <w:rFonts w:ascii="Times New Roman" w:hAnsi="Times New Roman"/>
                <w:color w:val="000000"/>
              </w:rPr>
              <w:t>има</w:t>
            </w:r>
            <w:r w:rsidRPr="00BC4395">
              <w:rPr>
                <w:rFonts w:ascii="Times New Roman" w:hAnsi="Times New Roman"/>
                <w:color w:val="000000"/>
              </w:rPr>
              <w:t xml:space="preserve"> 9 </w:t>
            </w:r>
            <w:r>
              <w:rPr>
                <w:rFonts w:ascii="Times New Roman" w:hAnsi="Times New Roman"/>
                <w:color w:val="000000"/>
              </w:rPr>
              <w:t>одељака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сваки</w:t>
            </w:r>
            <w:r w:rsidRPr="00BC4395">
              <w:rPr>
                <w:rFonts w:ascii="Times New Roman" w:hAnsi="Times New Roman"/>
                <w:color w:val="000000"/>
              </w:rPr>
              <w:t xml:space="preserve"> </w:t>
            </w:r>
            <w:r>
              <w:rPr>
                <w:rFonts w:ascii="Times New Roman" w:hAnsi="Times New Roman"/>
                <w:color w:val="000000"/>
              </w:rPr>
              <w:t>одељак</w:t>
            </w:r>
            <w:r w:rsidRPr="00BC4395">
              <w:rPr>
                <w:rFonts w:ascii="Times New Roman" w:hAnsi="Times New Roman"/>
                <w:color w:val="000000"/>
              </w:rPr>
              <w:t xml:space="preserve"> </w:t>
            </w:r>
            <w:r>
              <w:rPr>
                <w:rFonts w:ascii="Times New Roman" w:hAnsi="Times New Roman"/>
                <w:color w:val="000000"/>
              </w:rPr>
              <w:t>има</w:t>
            </w:r>
            <w:r w:rsidRPr="00BC4395">
              <w:rPr>
                <w:rFonts w:ascii="Times New Roman" w:hAnsi="Times New Roman"/>
                <w:color w:val="000000"/>
              </w:rPr>
              <w:t xml:space="preserve"> </w:t>
            </w:r>
            <w:r>
              <w:rPr>
                <w:rFonts w:ascii="Times New Roman" w:hAnsi="Times New Roman"/>
                <w:color w:val="000000"/>
              </w:rPr>
              <w:t>по</w:t>
            </w:r>
            <w:r w:rsidRPr="00BC4395">
              <w:rPr>
                <w:rFonts w:ascii="Times New Roman" w:hAnsi="Times New Roman"/>
                <w:color w:val="000000"/>
              </w:rPr>
              <w:t xml:space="preserve"> 7 </w:t>
            </w:r>
            <w:r>
              <w:rPr>
                <w:rFonts w:ascii="Times New Roman" w:hAnsi="Times New Roman"/>
                <w:color w:val="000000"/>
              </w:rPr>
              <w:t>плочица</w:t>
            </w:r>
            <w:r w:rsidRPr="00BC4395">
              <w:rPr>
                <w:rFonts w:ascii="Times New Roman" w:hAnsi="Times New Roman"/>
                <w:color w:val="000000"/>
              </w:rPr>
              <w:t xml:space="preserve"> </w:t>
            </w:r>
            <w:r>
              <w:rPr>
                <w:rFonts w:ascii="Times New Roman" w:hAnsi="Times New Roman"/>
                <w:color w:val="000000"/>
              </w:rPr>
              <w:t>исте</w:t>
            </w:r>
            <w:r w:rsidRPr="00BC4395">
              <w:rPr>
                <w:rFonts w:ascii="Times New Roman" w:hAnsi="Times New Roman"/>
                <w:color w:val="000000"/>
              </w:rPr>
              <w:t xml:space="preserve"> </w:t>
            </w:r>
            <w:r>
              <w:rPr>
                <w:rFonts w:ascii="Times New Roman" w:hAnsi="Times New Roman"/>
                <w:color w:val="000000"/>
              </w:rPr>
              <w:t>боје</w:t>
            </w:r>
            <w:r w:rsidRPr="00BC4395">
              <w:rPr>
                <w:rFonts w:ascii="Times New Roman" w:hAnsi="Times New Roman"/>
                <w:color w:val="000000"/>
              </w:rPr>
              <w:t xml:space="preserve">, </w:t>
            </w:r>
            <w:r>
              <w:rPr>
                <w:rFonts w:ascii="Times New Roman" w:hAnsi="Times New Roman"/>
                <w:color w:val="000000"/>
              </w:rPr>
              <w:t>али</w:t>
            </w:r>
            <w:r w:rsidRPr="00BC4395">
              <w:rPr>
                <w:rFonts w:ascii="Times New Roman" w:hAnsi="Times New Roman"/>
                <w:color w:val="000000"/>
              </w:rPr>
              <w:t xml:space="preserve"> </w:t>
            </w:r>
            <w:r>
              <w:rPr>
                <w:rFonts w:ascii="Times New Roman" w:hAnsi="Times New Roman"/>
                <w:color w:val="000000"/>
              </w:rPr>
              <w:t>различите</w:t>
            </w:r>
            <w:r w:rsidRPr="00BC4395">
              <w:rPr>
                <w:rFonts w:ascii="Times New Roman" w:hAnsi="Times New Roman"/>
                <w:color w:val="000000"/>
              </w:rPr>
              <w:t xml:space="preserve"> </w:t>
            </w:r>
            <w:r>
              <w:rPr>
                <w:rFonts w:ascii="Times New Roman" w:hAnsi="Times New Roman"/>
                <w:color w:val="000000"/>
              </w:rPr>
              <w:t>нијансе</w:t>
            </w:r>
          </w:p>
        </w:tc>
      </w:tr>
      <w:tr w:rsidR="009C5824" w:rsidRPr="00BC4395" w:rsidTr="009C5824">
        <w:trPr>
          <w:trHeight w:val="300"/>
        </w:trPr>
        <w:tc>
          <w:tcPr>
            <w:tcW w:w="3640" w:type="dxa"/>
            <w:gridSpan w:val="3"/>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пузле</w:t>
            </w:r>
            <w:r w:rsidRPr="00BC4395">
              <w:rPr>
                <w:rFonts w:ascii="Times New Roman" w:hAnsi="Times New Roman"/>
                <w:color w:val="000000"/>
              </w:rPr>
              <w:t xml:space="preserve"> </w:t>
            </w:r>
            <w:r>
              <w:rPr>
                <w:rFonts w:ascii="Times New Roman" w:hAnsi="Times New Roman"/>
                <w:color w:val="000000"/>
              </w:rPr>
              <w:t>птица</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Дрвена</w:t>
            </w:r>
            <w:r w:rsidRPr="00BC4395">
              <w:rPr>
                <w:rFonts w:ascii="Times New Roman" w:hAnsi="Times New Roman"/>
                <w:color w:val="000000"/>
              </w:rPr>
              <w:t xml:space="preserve"> </w:t>
            </w:r>
            <w:r>
              <w:rPr>
                <w:rFonts w:ascii="Times New Roman" w:hAnsi="Times New Roman"/>
                <w:color w:val="000000"/>
              </w:rPr>
              <w:t>пуззла</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мотивима</w:t>
            </w:r>
            <w:r w:rsidRPr="00BC4395">
              <w:rPr>
                <w:rFonts w:ascii="Times New Roman" w:hAnsi="Times New Roman"/>
                <w:color w:val="000000"/>
              </w:rPr>
              <w:t xml:space="preserve"> </w:t>
            </w:r>
            <w:r>
              <w:rPr>
                <w:rFonts w:ascii="Times New Roman" w:hAnsi="Times New Roman"/>
                <w:color w:val="000000"/>
              </w:rPr>
              <w:t>птице</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постољу</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коме</w:t>
            </w:r>
            <w:r w:rsidRPr="00BC4395">
              <w:rPr>
                <w:rFonts w:ascii="Times New Roman" w:hAnsi="Times New Roman"/>
                <w:color w:val="000000"/>
              </w:rPr>
              <w:t xml:space="preserve"> </w:t>
            </w:r>
            <w:r>
              <w:rPr>
                <w:rFonts w:ascii="Times New Roman" w:hAnsi="Times New Roman"/>
                <w:color w:val="000000"/>
              </w:rPr>
              <w:t>је</w:t>
            </w:r>
            <w:r w:rsidRPr="00BC4395">
              <w:rPr>
                <w:rFonts w:ascii="Times New Roman" w:hAnsi="Times New Roman"/>
                <w:color w:val="000000"/>
              </w:rPr>
              <w:t xml:space="preserve"> </w:t>
            </w:r>
            <w:r>
              <w:rPr>
                <w:rFonts w:ascii="Times New Roman" w:hAnsi="Times New Roman"/>
                <w:color w:val="000000"/>
              </w:rPr>
              <w:t>приказан</w:t>
            </w:r>
            <w:r w:rsidRPr="00BC4395">
              <w:rPr>
                <w:rFonts w:ascii="Times New Roman" w:hAnsi="Times New Roman"/>
                <w:color w:val="000000"/>
              </w:rPr>
              <w:t xml:space="preserve"> </w:t>
            </w:r>
            <w:r>
              <w:rPr>
                <w:rFonts w:ascii="Times New Roman" w:hAnsi="Times New Roman"/>
                <w:color w:val="000000"/>
              </w:rPr>
              <w:t>скелет</w:t>
            </w:r>
            <w:r w:rsidRPr="00BC4395">
              <w:rPr>
                <w:rFonts w:ascii="Times New Roman" w:hAnsi="Times New Roman"/>
                <w:color w:val="000000"/>
              </w:rPr>
              <w:t xml:space="preserve"> </w:t>
            </w:r>
            <w:r>
              <w:rPr>
                <w:rFonts w:ascii="Times New Roman" w:hAnsi="Times New Roman"/>
                <w:color w:val="000000"/>
              </w:rPr>
              <w:t>птице</w:t>
            </w:r>
            <w:r w:rsidRPr="00BC4395">
              <w:rPr>
                <w:rFonts w:ascii="Times New Roman" w:hAnsi="Times New Roman"/>
                <w:color w:val="000000"/>
              </w:rPr>
              <w:t xml:space="preserve">. </w:t>
            </w:r>
            <w:r>
              <w:rPr>
                <w:rFonts w:ascii="Times New Roman" w:hAnsi="Times New Roman"/>
                <w:color w:val="000000"/>
              </w:rPr>
              <w:t>Елементи</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умећу</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ваде</w:t>
            </w:r>
            <w:r w:rsidRPr="00BC4395">
              <w:rPr>
                <w:rFonts w:ascii="Times New Roman" w:hAnsi="Times New Roman"/>
                <w:color w:val="000000"/>
              </w:rPr>
              <w:t xml:space="preserve"> </w:t>
            </w:r>
            <w:r>
              <w:rPr>
                <w:rFonts w:ascii="Times New Roman" w:hAnsi="Times New Roman"/>
                <w:color w:val="000000"/>
              </w:rPr>
              <w:t>из</w:t>
            </w:r>
            <w:r w:rsidRPr="00BC4395">
              <w:rPr>
                <w:rFonts w:ascii="Times New Roman" w:hAnsi="Times New Roman"/>
                <w:color w:val="000000"/>
              </w:rPr>
              <w:t xml:space="preserve"> </w:t>
            </w:r>
            <w:r>
              <w:rPr>
                <w:rFonts w:ascii="Times New Roman" w:hAnsi="Times New Roman"/>
                <w:color w:val="000000"/>
              </w:rPr>
              <w:t>постоља</w:t>
            </w:r>
            <w:r w:rsidRPr="00BC4395">
              <w:rPr>
                <w:rFonts w:ascii="Times New Roman" w:hAnsi="Times New Roman"/>
                <w:color w:val="000000"/>
              </w:rPr>
              <w:t xml:space="preserve"> </w:t>
            </w:r>
            <w:r>
              <w:rPr>
                <w:rFonts w:ascii="Times New Roman" w:hAnsi="Times New Roman"/>
                <w:color w:val="000000"/>
              </w:rPr>
              <w:t>уз</w:t>
            </w:r>
            <w:r w:rsidRPr="00BC4395">
              <w:rPr>
                <w:rFonts w:ascii="Times New Roman" w:hAnsi="Times New Roman"/>
                <w:color w:val="000000"/>
              </w:rPr>
              <w:t xml:space="preserve"> </w:t>
            </w:r>
            <w:r>
              <w:rPr>
                <w:rFonts w:ascii="Times New Roman" w:hAnsi="Times New Roman"/>
                <w:color w:val="000000"/>
              </w:rPr>
              <w:t>помоц</w:t>
            </w:r>
            <w:r w:rsidRPr="00BC4395">
              <w:rPr>
                <w:rFonts w:ascii="Times New Roman" w:hAnsi="Times New Roman"/>
                <w:color w:val="000000"/>
              </w:rPr>
              <w:t xml:space="preserve"> </w:t>
            </w:r>
            <w:r>
              <w:rPr>
                <w:rFonts w:ascii="Times New Roman" w:hAnsi="Times New Roman"/>
                <w:color w:val="000000"/>
              </w:rPr>
              <w:t>дршки</w:t>
            </w:r>
            <w:r w:rsidRPr="00BC4395">
              <w:rPr>
                <w:rFonts w:ascii="Times New Roman" w:hAnsi="Times New Roman"/>
                <w:color w:val="000000"/>
              </w:rPr>
              <w:t> </w:t>
            </w:r>
          </w:p>
        </w:tc>
      </w:tr>
      <w:tr w:rsidR="009C5824" w:rsidRPr="00BC4395" w:rsidTr="009C5824">
        <w:trPr>
          <w:trHeight w:val="300"/>
        </w:trPr>
        <w:tc>
          <w:tcPr>
            <w:tcW w:w="3640" w:type="dxa"/>
            <w:gridSpan w:val="3"/>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шаблони</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вежбе</w:t>
            </w:r>
            <w:r w:rsidRPr="00BC4395">
              <w:rPr>
                <w:rFonts w:ascii="Times New Roman" w:hAnsi="Times New Roman"/>
                <w:color w:val="000000"/>
              </w:rPr>
              <w:t xml:space="preserve"> </w:t>
            </w:r>
            <w:r>
              <w:rPr>
                <w:rFonts w:ascii="Times New Roman" w:hAnsi="Times New Roman"/>
                <w:color w:val="000000"/>
              </w:rPr>
              <w:t>писања</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Дрвени</w:t>
            </w:r>
            <w:r w:rsidRPr="00BC4395">
              <w:rPr>
                <w:rFonts w:ascii="Times New Roman" w:hAnsi="Times New Roman"/>
                <w:color w:val="000000"/>
              </w:rPr>
              <w:t xml:space="preserve"> </w:t>
            </w:r>
            <w:r>
              <w:rPr>
                <w:rFonts w:ascii="Times New Roman" w:hAnsi="Times New Roman"/>
                <w:color w:val="000000"/>
              </w:rPr>
              <w:t>рамови</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отворима</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које</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стављају</w:t>
            </w:r>
            <w:r w:rsidRPr="00BC4395">
              <w:rPr>
                <w:rFonts w:ascii="Times New Roman" w:hAnsi="Times New Roman"/>
                <w:color w:val="000000"/>
              </w:rPr>
              <w:t xml:space="preserve"> </w:t>
            </w:r>
            <w:r>
              <w:rPr>
                <w:rFonts w:ascii="Times New Roman" w:hAnsi="Times New Roman"/>
                <w:color w:val="000000"/>
              </w:rPr>
              <w:t>геометријски</w:t>
            </w:r>
            <w:r w:rsidRPr="00BC4395">
              <w:rPr>
                <w:rFonts w:ascii="Times New Roman" w:hAnsi="Times New Roman"/>
                <w:color w:val="000000"/>
              </w:rPr>
              <w:t xml:space="preserve"> </w:t>
            </w:r>
            <w:r>
              <w:rPr>
                <w:rFonts w:ascii="Times New Roman" w:hAnsi="Times New Roman"/>
                <w:color w:val="000000"/>
              </w:rPr>
              <w:t>облици</w:t>
            </w:r>
            <w:r w:rsidRPr="00BC4395">
              <w:rPr>
                <w:rFonts w:ascii="Times New Roman" w:hAnsi="Times New Roman"/>
                <w:color w:val="000000"/>
              </w:rPr>
              <w:t xml:space="preserve">: </w:t>
            </w:r>
            <w:r>
              <w:rPr>
                <w:rFonts w:ascii="Times New Roman" w:hAnsi="Times New Roman"/>
                <w:color w:val="000000"/>
              </w:rPr>
              <w:t>троугао</w:t>
            </w:r>
            <w:r w:rsidRPr="00BC4395">
              <w:rPr>
                <w:rFonts w:ascii="Times New Roman" w:hAnsi="Times New Roman"/>
                <w:color w:val="000000"/>
              </w:rPr>
              <w:t xml:space="preserve">, </w:t>
            </w:r>
            <w:r>
              <w:rPr>
                <w:rFonts w:ascii="Times New Roman" w:hAnsi="Times New Roman"/>
                <w:color w:val="000000"/>
              </w:rPr>
              <w:t>квадрат</w:t>
            </w:r>
            <w:r w:rsidRPr="00BC4395">
              <w:rPr>
                <w:rFonts w:ascii="Times New Roman" w:hAnsi="Times New Roman"/>
                <w:color w:val="000000"/>
              </w:rPr>
              <w:t xml:space="preserve">, </w:t>
            </w:r>
            <w:r>
              <w:rPr>
                <w:rFonts w:ascii="Times New Roman" w:hAnsi="Times New Roman"/>
                <w:color w:val="000000"/>
              </w:rPr>
              <w:t>правоугаоник</w:t>
            </w:r>
            <w:r w:rsidRPr="00BC4395">
              <w:rPr>
                <w:rFonts w:ascii="Times New Roman" w:hAnsi="Times New Roman"/>
                <w:color w:val="000000"/>
              </w:rPr>
              <w:t>.</w:t>
            </w:r>
          </w:p>
        </w:tc>
      </w:tr>
      <w:tr w:rsidR="009C5824" w:rsidRPr="00BC4395" w:rsidTr="009C5824">
        <w:trPr>
          <w:trHeight w:val="300"/>
        </w:trPr>
        <w:tc>
          <w:tcPr>
            <w:tcW w:w="3640" w:type="dxa"/>
            <w:gridSpan w:val="3"/>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штапови</w:t>
            </w:r>
            <w:r w:rsidRPr="00BC4395">
              <w:rPr>
                <w:rFonts w:ascii="Times New Roman" w:hAnsi="Times New Roman"/>
                <w:color w:val="000000"/>
              </w:rPr>
              <w:t xml:space="preserve"> 10 </w:t>
            </w:r>
            <w:r>
              <w:rPr>
                <w:rFonts w:ascii="Times New Roman" w:hAnsi="Times New Roman"/>
                <w:color w:val="000000"/>
              </w:rPr>
              <w:t>по</w:t>
            </w:r>
            <w:r w:rsidRPr="00BC4395">
              <w:rPr>
                <w:rFonts w:ascii="Times New Roman" w:hAnsi="Times New Roman"/>
                <w:color w:val="000000"/>
              </w:rPr>
              <w:t xml:space="preserve"> 10</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садржи</w:t>
            </w:r>
            <w:r w:rsidRPr="00BC4395">
              <w:rPr>
                <w:rFonts w:ascii="Times New Roman" w:hAnsi="Times New Roman"/>
                <w:color w:val="000000"/>
              </w:rPr>
              <w:t xml:space="preserve"> 10 </w:t>
            </w:r>
            <w:r>
              <w:rPr>
                <w:rFonts w:ascii="Times New Roman" w:hAnsi="Times New Roman"/>
                <w:color w:val="000000"/>
              </w:rPr>
              <w:t>дрвених</w:t>
            </w:r>
            <w:r w:rsidRPr="00BC4395">
              <w:rPr>
                <w:rFonts w:ascii="Times New Roman" w:hAnsi="Times New Roman"/>
                <w:color w:val="000000"/>
              </w:rPr>
              <w:t xml:space="preserve"> </w:t>
            </w:r>
            <w:r>
              <w:rPr>
                <w:rFonts w:ascii="Times New Roman" w:hAnsi="Times New Roman"/>
                <w:color w:val="000000"/>
              </w:rPr>
              <w:t>штапова</w:t>
            </w:r>
            <w:r w:rsidRPr="00BC4395">
              <w:rPr>
                <w:rFonts w:ascii="Times New Roman" w:hAnsi="Times New Roman"/>
                <w:color w:val="000000"/>
              </w:rPr>
              <w:t xml:space="preserve"> </w:t>
            </w:r>
            <w:r>
              <w:rPr>
                <w:rFonts w:ascii="Times New Roman" w:hAnsi="Times New Roman"/>
                <w:color w:val="000000"/>
              </w:rPr>
              <w:t>чија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висина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ширина</w:t>
            </w:r>
            <w:r w:rsidRPr="00BC4395">
              <w:rPr>
                <w:rFonts w:ascii="Times New Roman" w:hAnsi="Times New Roman"/>
                <w:color w:val="000000"/>
              </w:rPr>
              <w:t xml:space="preserve"> </w:t>
            </w:r>
            <w:r>
              <w:rPr>
                <w:rFonts w:ascii="Times New Roman" w:hAnsi="Times New Roman"/>
                <w:color w:val="000000"/>
              </w:rPr>
              <w:t>не</w:t>
            </w:r>
            <w:r w:rsidRPr="00BC4395">
              <w:rPr>
                <w:rFonts w:ascii="Times New Roman" w:hAnsi="Times New Roman"/>
                <w:color w:val="000000"/>
              </w:rPr>
              <w:t xml:space="preserve"> </w:t>
            </w:r>
            <w:r>
              <w:rPr>
                <w:rFonts w:ascii="Times New Roman" w:hAnsi="Times New Roman"/>
                <w:color w:val="000000"/>
              </w:rPr>
              <w:t>мењају</w:t>
            </w:r>
            <w:r w:rsidRPr="00BC4395">
              <w:rPr>
                <w:rFonts w:ascii="Times New Roman" w:hAnsi="Times New Roman"/>
                <w:color w:val="000000"/>
              </w:rPr>
              <w:t xml:space="preserve">, </w:t>
            </w:r>
            <w:r>
              <w:rPr>
                <w:rFonts w:ascii="Times New Roman" w:hAnsi="Times New Roman"/>
                <w:color w:val="000000"/>
              </w:rPr>
              <w:t>док</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дужина</w:t>
            </w:r>
            <w:r w:rsidRPr="00BC4395">
              <w:rPr>
                <w:rFonts w:ascii="Times New Roman" w:hAnsi="Times New Roman"/>
                <w:color w:val="000000"/>
              </w:rPr>
              <w:t xml:space="preserve"> </w:t>
            </w:r>
            <w:r>
              <w:rPr>
                <w:rFonts w:ascii="Times New Roman" w:hAnsi="Times New Roman"/>
                <w:color w:val="000000"/>
              </w:rPr>
              <w:t>мења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повећава</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по</w:t>
            </w:r>
            <w:r w:rsidRPr="00BC4395">
              <w:rPr>
                <w:rFonts w:ascii="Times New Roman" w:hAnsi="Times New Roman"/>
                <w:color w:val="000000"/>
              </w:rPr>
              <w:t xml:space="preserve"> 10 </w:t>
            </w:r>
            <w:r>
              <w:rPr>
                <w:rFonts w:ascii="Times New Roman" w:hAnsi="Times New Roman"/>
                <w:color w:val="000000"/>
              </w:rPr>
              <w:t>цм</w:t>
            </w:r>
            <w:r w:rsidRPr="00BC4395">
              <w:rPr>
                <w:rFonts w:ascii="Times New Roman" w:hAnsi="Times New Roman"/>
                <w:color w:val="000000"/>
              </w:rPr>
              <w:t xml:space="preserve"> </w:t>
            </w:r>
            <w:r>
              <w:rPr>
                <w:rFonts w:ascii="Times New Roman" w:hAnsi="Times New Roman"/>
                <w:color w:val="000000"/>
              </w:rPr>
              <w:t>по</w:t>
            </w:r>
            <w:r w:rsidRPr="00BC4395">
              <w:rPr>
                <w:rFonts w:ascii="Times New Roman" w:hAnsi="Times New Roman"/>
                <w:color w:val="000000"/>
              </w:rPr>
              <w:t xml:space="preserve"> </w:t>
            </w:r>
            <w:r>
              <w:rPr>
                <w:rFonts w:ascii="Times New Roman" w:hAnsi="Times New Roman"/>
                <w:color w:val="000000"/>
              </w:rPr>
              <w:t>јединици</w:t>
            </w:r>
            <w:r w:rsidRPr="00BC4395">
              <w:rPr>
                <w:rFonts w:ascii="Times New Roman" w:hAnsi="Times New Roman"/>
                <w:color w:val="000000"/>
              </w:rPr>
              <w:t xml:space="preserve"> - </w:t>
            </w:r>
            <w:r>
              <w:rPr>
                <w:rFonts w:ascii="Times New Roman" w:hAnsi="Times New Roman"/>
                <w:color w:val="000000"/>
              </w:rPr>
              <w:t>штапу</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крају</w:t>
            </w:r>
            <w:r w:rsidRPr="00BC4395">
              <w:rPr>
                <w:rFonts w:ascii="Times New Roman" w:hAnsi="Times New Roman"/>
                <w:color w:val="000000"/>
              </w:rPr>
              <w:t xml:space="preserve"> </w:t>
            </w:r>
            <w:r>
              <w:rPr>
                <w:rFonts w:ascii="Times New Roman" w:hAnsi="Times New Roman"/>
                <w:color w:val="000000"/>
              </w:rPr>
              <w:t>укупно</w:t>
            </w:r>
            <w:r w:rsidRPr="00BC4395">
              <w:rPr>
                <w:rFonts w:ascii="Times New Roman" w:hAnsi="Times New Roman"/>
                <w:color w:val="000000"/>
              </w:rPr>
              <w:t xml:space="preserve"> </w:t>
            </w:r>
            <w:r>
              <w:rPr>
                <w:rFonts w:ascii="Times New Roman" w:hAnsi="Times New Roman"/>
                <w:color w:val="000000"/>
              </w:rPr>
              <w:t>износи</w:t>
            </w:r>
            <w:r w:rsidRPr="00BC4395">
              <w:rPr>
                <w:rFonts w:ascii="Times New Roman" w:hAnsi="Times New Roman"/>
                <w:color w:val="000000"/>
              </w:rPr>
              <w:t xml:space="preserve"> 1</w:t>
            </w:r>
            <w:r>
              <w:rPr>
                <w:rFonts w:ascii="Times New Roman" w:hAnsi="Times New Roman"/>
                <w:color w:val="000000"/>
              </w:rPr>
              <w:t>м</w:t>
            </w:r>
            <w:r w:rsidRPr="00BC4395">
              <w:rPr>
                <w:rFonts w:ascii="Times New Roman" w:hAnsi="Times New Roman"/>
                <w:color w:val="000000"/>
              </w:rPr>
              <w:t>.</w:t>
            </w:r>
          </w:p>
        </w:tc>
      </w:tr>
      <w:tr w:rsidR="009C5824" w:rsidRPr="00BC4395" w:rsidTr="009C5824">
        <w:trPr>
          <w:trHeight w:val="300"/>
        </w:trPr>
        <w:tc>
          <w:tcPr>
            <w:tcW w:w="3640" w:type="dxa"/>
            <w:gridSpan w:val="3"/>
            <w:vAlign w:val="bottom"/>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ружичасти</w:t>
            </w:r>
            <w:r w:rsidRPr="00BC4395">
              <w:rPr>
                <w:rFonts w:ascii="Times New Roman" w:hAnsi="Times New Roman"/>
                <w:color w:val="000000"/>
              </w:rPr>
              <w:t xml:space="preserve"> </w:t>
            </w:r>
            <w:r>
              <w:rPr>
                <w:rFonts w:ascii="Times New Roman" w:hAnsi="Times New Roman"/>
                <w:color w:val="000000"/>
              </w:rPr>
              <w:t>торањ</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састоји</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10 </w:t>
            </w:r>
            <w:r>
              <w:rPr>
                <w:rFonts w:ascii="Times New Roman" w:hAnsi="Times New Roman"/>
                <w:color w:val="000000"/>
              </w:rPr>
              <w:t>кцки</w:t>
            </w:r>
            <w:r w:rsidRPr="00BC4395">
              <w:rPr>
                <w:rFonts w:ascii="Times New Roman" w:hAnsi="Times New Roman"/>
                <w:color w:val="000000"/>
              </w:rPr>
              <w:t xml:space="preserve"> </w:t>
            </w:r>
            <w:r>
              <w:rPr>
                <w:rFonts w:ascii="Times New Roman" w:hAnsi="Times New Roman"/>
                <w:color w:val="000000"/>
              </w:rPr>
              <w:t>које</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градативно</w:t>
            </w:r>
            <w:r w:rsidRPr="00BC4395">
              <w:rPr>
                <w:rFonts w:ascii="Times New Roman" w:hAnsi="Times New Roman"/>
                <w:color w:val="000000"/>
              </w:rPr>
              <w:t xml:space="preserve"> </w:t>
            </w:r>
            <w:r>
              <w:rPr>
                <w:rFonts w:ascii="Times New Roman" w:hAnsi="Times New Roman"/>
                <w:color w:val="000000"/>
              </w:rPr>
              <w:t>повећавају</w:t>
            </w:r>
            <w:r w:rsidRPr="00BC4395">
              <w:rPr>
                <w:rFonts w:ascii="Times New Roman" w:hAnsi="Times New Roman"/>
                <w:color w:val="000000"/>
              </w:rPr>
              <w:t xml:space="preserve"> </w:t>
            </w:r>
            <w:r>
              <w:rPr>
                <w:rFonts w:ascii="Times New Roman" w:hAnsi="Times New Roman"/>
                <w:color w:val="000000"/>
              </w:rPr>
              <w:t>по</w:t>
            </w:r>
            <w:r w:rsidRPr="00BC4395">
              <w:rPr>
                <w:rFonts w:ascii="Times New Roman" w:hAnsi="Times New Roman"/>
                <w:color w:val="000000"/>
              </w:rPr>
              <w:t xml:space="preserve"> 1</w:t>
            </w:r>
            <w:r>
              <w:rPr>
                <w:rFonts w:ascii="Times New Roman" w:hAnsi="Times New Roman"/>
                <w:color w:val="000000"/>
              </w:rPr>
              <w:t>цм</w:t>
            </w:r>
            <w:r w:rsidRPr="00BC4395">
              <w:rPr>
                <w:rFonts w:ascii="Times New Roman" w:hAnsi="Times New Roman"/>
                <w:color w:val="000000"/>
              </w:rPr>
              <w:t xml:space="preserve">3 </w:t>
            </w:r>
            <w:r>
              <w:rPr>
                <w:rFonts w:ascii="Times New Roman" w:hAnsi="Times New Roman"/>
                <w:color w:val="000000"/>
              </w:rPr>
              <w:t>до</w:t>
            </w:r>
            <w:r w:rsidRPr="00BC4395">
              <w:rPr>
                <w:rFonts w:ascii="Times New Roman" w:hAnsi="Times New Roman"/>
                <w:color w:val="000000"/>
              </w:rPr>
              <w:t xml:space="preserve"> 1000 </w:t>
            </w:r>
            <w:r>
              <w:rPr>
                <w:rFonts w:ascii="Times New Roman" w:hAnsi="Times New Roman"/>
                <w:color w:val="000000"/>
              </w:rPr>
              <w:t>цм</w:t>
            </w:r>
            <w:r w:rsidRPr="00BC4395">
              <w:rPr>
                <w:rFonts w:ascii="Times New Roman" w:hAnsi="Times New Roman"/>
                <w:color w:val="000000"/>
              </w:rPr>
              <w:t xml:space="preserve">3 </w:t>
            </w:r>
            <w:r>
              <w:rPr>
                <w:rFonts w:ascii="Times New Roman" w:hAnsi="Times New Roman"/>
                <w:color w:val="000000"/>
              </w:rPr>
              <w:t>тј</w:t>
            </w:r>
            <w:r w:rsidRPr="00BC4395">
              <w:rPr>
                <w:rFonts w:ascii="Times New Roman" w:hAnsi="Times New Roman"/>
                <w:color w:val="000000"/>
              </w:rPr>
              <w:t xml:space="preserve">. </w:t>
            </w:r>
            <w:r>
              <w:rPr>
                <w:rFonts w:ascii="Times New Roman" w:hAnsi="Times New Roman"/>
                <w:color w:val="000000"/>
              </w:rPr>
              <w:t>странице</w:t>
            </w:r>
            <w:r w:rsidRPr="00BC4395">
              <w:rPr>
                <w:rFonts w:ascii="Times New Roman" w:hAnsi="Times New Roman"/>
                <w:color w:val="000000"/>
              </w:rPr>
              <w:t xml:space="preserve"> </w:t>
            </w:r>
            <w:r>
              <w:rPr>
                <w:rFonts w:ascii="Times New Roman" w:hAnsi="Times New Roman"/>
                <w:color w:val="000000"/>
              </w:rPr>
              <w:t>коцки</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распону</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1</w:t>
            </w:r>
            <w:r>
              <w:rPr>
                <w:rFonts w:ascii="Times New Roman" w:hAnsi="Times New Roman"/>
                <w:color w:val="000000"/>
              </w:rPr>
              <w:t>цм</w:t>
            </w:r>
            <w:r w:rsidRPr="00BC4395">
              <w:rPr>
                <w:rFonts w:ascii="Times New Roman" w:hAnsi="Times New Roman"/>
                <w:color w:val="000000"/>
              </w:rPr>
              <w:t xml:space="preserve"> </w:t>
            </w:r>
            <w:r>
              <w:rPr>
                <w:rFonts w:ascii="Times New Roman" w:hAnsi="Times New Roman"/>
                <w:color w:val="000000"/>
              </w:rPr>
              <w:t>до</w:t>
            </w:r>
            <w:r w:rsidRPr="00BC4395">
              <w:rPr>
                <w:rFonts w:ascii="Times New Roman" w:hAnsi="Times New Roman"/>
                <w:color w:val="000000"/>
              </w:rPr>
              <w:t xml:space="preserve"> 1</w:t>
            </w:r>
            <w:r>
              <w:rPr>
                <w:rFonts w:ascii="Times New Roman" w:hAnsi="Times New Roman"/>
                <w:color w:val="000000"/>
              </w:rPr>
              <w:t>дм</w:t>
            </w:r>
            <w:r w:rsidRPr="00BC4395">
              <w:rPr>
                <w:rFonts w:ascii="Times New Roman" w:hAnsi="Times New Roman"/>
                <w:color w:val="000000"/>
              </w:rPr>
              <w:t xml:space="preserve">. </w:t>
            </w:r>
          </w:p>
        </w:tc>
      </w:tr>
      <w:tr w:rsidR="009C5824" w:rsidRPr="00BC4395" w:rsidTr="009C5824">
        <w:trPr>
          <w:trHeight w:val="300"/>
        </w:trPr>
        <w:tc>
          <w:tcPr>
            <w:tcW w:w="3640" w:type="dxa"/>
            <w:gridSpan w:val="3"/>
            <w:vAlign w:val="bottom"/>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плоче</w:t>
            </w:r>
            <w:r w:rsidRPr="00BC4395">
              <w:rPr>
                <w:rFonts w:ascii="Times New Roman" w:hAnsi="Times New Roman"/>
                <w:color w:val="000000"/>
              </w:rPr>
              <w:t xml:space="preserve"> – </w:t>
            </w:r>
            <w:r>
              <w:rPr>
                <w:rFonts w:ascii="Times New Roman" w:hAnsi="Times New Roman"/>
                <w:color w:val="000000"/>
              </w:rPr>
              <w:t>основне</w:t>
            </w:r>
            <w:r w:rsidRPr="00BC4395">
              <w:rPr>
                <w:rFonts w:ascii="Times New Roman" w:hAnsi="Times New Roman"/>
                <w:color w:val="000000"/>
              </w:rPr>
              <w:t xml:space="preserve"> </w:t>
            </w:r>
            <w:r>
              <w:rPr>
                <w:rFonts w:ascii="Times New Roman" w:hAnsi="Times New Roman"/>
                <w:color w:val="000000"/>
              </w:rPr>
              <w:t>боје</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састоји</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кутије</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поклопцем</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којој</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налазе</w:t>
            </w:r>
            <w:r w:rsidRPr="00BC4395">
              <w:rPr>
                <w:rFonts w:ascii="Times New Roman" w:hAnsi="Times New Roman"/>
                <w:color w:val="000000"/>
              </w:rPr>
              <w:t xml:space="preserve"> 3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плоче</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основним</w:t>
            </w:r>
            <w:r w:rsidRPr="00BC4395">
              <w:rPr>
                <w:rFonts w:ascii="Times New Roman" w:hAnsi="Times New Roman"/>
                <w:color w:val="000000"/>
              </w:rPr>
              <w:t xml:space="preserve"> </w:t>
            </w:r>
            <w:r>
              <w:rPr>
                <w:rFonts w:ascii="Times New Roman" w:hAnsi="Times New Roman"/>
                <w:color w:val="000000"/>
              </w:rPr>
              <w:t>бојама</w:t>
            </w:r>
            <w:r w:rsidRPr="00BC4395">
              <w:rPr>
                <w:rFonts w:ascii="Times New Roman" w:hAnsi="Times New Roman"/>
                <w:color w:val="000000"/>
              </w:rPr>
              <w:t xml:space="preserve"> – </w:t>
            </w:r>
            <w:r>
              <w:rPr>
                <w:rFonts w:ascii="Times New Roman" w:hAnsi="Times New Roman"/>
                <w:color w:val="000000"/>
              </w:rPr>
              <w:t>црвена</w:t>
            </w:r>
            <w:r w:rsidRPr="00BC4395">
              <w:rPr>
                <w:rFonts w:ascii="Times New Roman" w:hAnsi="Times New Roman"/>
                <w:color w:val="000000"/>
              </w:rPr>
              <w:t xml:space="preserve">, </w:t>
            </w:r>
            <w:r>
              <w:rPr>
                <w:rFonts w:ascii="Times New Roman" w:hAnsi="Times New Roman"/>
                <w:color w:val="000000"/>
              </w:rPr>
              <w:t>жута</w:t>
            </w:r>
            <w:r w:rsidRPr="00BC4395">
              <w:rPr>
                <w:rFonts w:ascii="Times New Roman" w:hAnsi="Times New Roman"/>
                <w:color w:val="000000"/>
              </w:rPr>
              <w:t xml:space="preserve">, </w:t>
            </w:r>
            <w:r>
              <w:rPr>
                <w:rFonts w:ascii="Times New Roman" w:hAnsi="Times New Roman"/>
                <w:color w:val="000000"/>
              </w:rPr>
              <w:t>плава</w:t>
            </w:r>
          </w:p>
        </w:tc>
      </w:tr>
      <w:tr w:rsidR="009C5824" w:rsidRPr="00BC4395" w:rsidTr="009C5824">
        <w:trPr>
          <w:trHeight w:val="300"/>
        </w:trPr>
        <w:tc>
          <w:tcPr>
            <w:tcW w:w="3640" w:type="dxa"/>
            <w:gridSpan w:val="3"/>
            <w:vAlign w:val="bottom"/>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плоче</w:t>
            </w:r>
            <w:r w:rsidRPr="00BC4395">
              <w:rPr>
                <w:rFonts w:ascii="Times New Roman" w:hAnsi="Times New Roman"/>
                <w:color w:val="000000"/>
              </w:rPr>
              <w:t xml:space="preserve"> – </w:t>
            </w:r>
            <w:r>
              <w:rPr>
                <w:rFonts w:ascii="Times New Roman" w:hAnsi="Times New Roman"/>
                <w:color w:val="000000"/>
              </w:rPr>
              <w:t>изведене</w:t>
            </w:r>
            <w:r w:rsidRPr="00BC4395">
              <w:rPr>
                <w:rFonts w:ascii="Times New Roman" w:hAnsi="Times New Roman"/>
                <w:color w:val="000000"/>
              </w:rPr>
              <w:t xml:space="preserve"> </w:t>
            </w:r>
            <w:r>
              <w:rPr>
                <w:rFonts w:ascii="Times New Roman" w:hAnsi="Times New Roman"/>
                <w:color w:val="000000"/>
              </w:rPr>
              <w:t>боје</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састоји</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кутије</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поклопцем</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којој</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налази</w:t>
            </w:r>
            <w:r w:rsidRPr="00BC4395">
              <w:rPr>
                <w:rFonts w:ascii="Times New Roman" w:hAnsi="Times New Roman"/>
                <w:color w:val="000000"/>
              </w:rPr>
              <w:t xml:space="preserve"> 11 </w:t>
            </w:r>
            <w:r>
              <w:rPr>
                <w:rFonts w:ascii="Times New Roman" w:hAnsi="Times New Roman"/>
                <w:color w:val="000000"/>
              </w:rPr>
              <w:t>дрвених</w:t>
            </w:r>
            <w:r w:rsidRPr="00BC4395">
              <w:rPr>
                <w:rFonts w:ascii="Times New Roman" w:hAnsi="Times New Roman"/>
                <w:color w:val="000000"/>
              </w:rPr>
              <w:t xml:space="preserve"> </w:t>
            </w:r>
            <w:r>
              <w:rPr>
                <w:rFonts w:ascii="Times New Roman" w:hAnsi="Times New Roman"/>
                <w:color w:val="000000"/>
              </w:rPr>
              <w:t>плоча</w:t>
            </w:r>
            <w:r w:rsidRPr="00BC4395">
              <w:rPr>
                <w:rFonts w:ascii="Times New Roman" w:hAnsi="Times New Roman"/>
                <w:color w:val="000000"/>
              </w:rPr>
              <w:t xml:space="preserve"> </w:t>
            </w:r>
            <w:r>
              <w:rPr>
                <w:rFonts w:ascii="Times New Roman" w:hAnsi="Times New Roman"/>
                <w:color w:val="000000"/>
              </w:rPr>
              <w:t>офарбане</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основне</w:t>
            </w:r>
            <w:r w:rsidRPr="00BC4395">
              <w:rPr>
                <w:rFonts w:ascii="Times New Roman" w:hAnsi="Times New Roman"/>
                <w:color w:val="000000"/>
              </w:rPr>
              <w:t xml:space="preserve"> </w:t>
            </w:r>
            <w:r>
              <w:rPr>
                <w:rFonts w:ascii="Times New Roman" w:hAnsi="Times New Roman"/>
                <w:color w:val="000000"/>
              </w:rPr>
              <w:t>боје</w:t>
            </w:r>
            <w:r w:rsidRPr="00BC4395">
              <w:rPr>
                <w:rFonts w:ascii="Times New Roman" w:hAnsi="Times New Roman"/>
                <w:color w:val="000000"/>
              </w:rPr>
              <w:t xml:space="preserve">, </w:t>
            </w:r>
            <w:r>
              <w:rPr>
                <w:rFonts w:ascii="Times New Roman" w:hAnsi="Times New Roman"/>
                <w:color w:val="000000"/>
              </w:rPr>
              <w:t>белу</w:t>
            </w:r>
            <w:r w:rsidRPr="00BC4395">
              <w:rPr>
                <w:rFonts w:ascii="Times New Roman" w:hAnsi="Times New Roman"/>
                <w:color w:val="000000"/>
              </w:rPr>
              <w:t xml:space="preserve">, </w:t>
            </w:r>
            <w:r>
              <w:rPr>
                <w:rFonts w:ascii="Times New Roman" w:hAnsi="Times New Roman"/>
                <w:color w:val="000000"/>
              </w:rPr>
              <w:t>црну</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изведене</w:t>
            </w:r>
            <w:r w:rsidRPr="00BC4395">
              <w:rPr>
                <w:rFonts w:ascii="Times New Roman" w:hAnsi="Times New Roman"/>
                <w:color w:val="000000"/>
              </w:rPr>
              <w:t xml:space="preserve"> </w:t>
            </w:r>
            <w:r>
              <w:rPr>
                <w:rFonts w:ascii="Times New Roman" w:hAnsi="Times New Roman"/>
                <w:color w:val="000000"/>
              </w:rPr>
              <w:t>боје</w:t>
            </w:r>
          </w:p>
        </w:tc>
      </w:tr>
      <w:tr w:rsidR="009C5824" w:rsidRPr="00BC4395" w:rsidTr="009C5824">
        <w:trPr>
          <w:trHeight w:val="300"/>
        </w:trPr>
        <w:tc>
          <w:tcPr>
            <w:tcW w:w="3640" w:type="dxa"/>
            <w:gridSpan w:val="3"/>
            <w:vAlign w:val="bottom"/>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плоче</w:t>
            </w:r>
            <w:r w:rsidRPr="00BC4395">
              <w:rPr>
                <w:rFonts w:ascii="Times New Roman" w:hAnsi="Times New Roman"/>
                <w:color w:val="000000"/>
              </w:rPr>
              <w:t xml:space="preserve"> - </w:t>
            </w:r>
            <w:r>
              <w:rPr>
                <w:rFonts w:ascii="Times New Roman" w:hAnsi="Times New Roman"/>
                <w:color w:val="000000"/>
              </w:rPr>
              <w:t>нијансе</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састоји</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кутије</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поклопцем</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којој</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налазе</w:t>
            </w:r>
            <w:r w:rsidRPr="00BC4395">
              <w:rPr>
                <w:rFonts w:ascii="Times New Roman" w:hAnsi="Times New Roman"/>
                <w:color w:val="000000"/>
              </w:rPr>
              <w:t xml:space="preserve"> 63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плоче</w:t>
            </w:r>
            <w:r w:rsidRPr="00BC4395">
              <w:rPr>
                <w:rFonts w:ascii="Times New Roman" w:hAnsi="Times New Roman"/>
                <w:color w:val="000000"/>
              </w:rPr>
              <w:t xml:space="preserve"> </w:t>
            </w:r>
            <w:r>
              <w:rPr>
                <w:rFonts w:ascii="Times New Roman" w:hAnsi="Times New Roman"/>
                <w:color w:val="000000"/>
              </w:rPr>
              <w:t>офарбане</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различите</w:t>
            </w:r>
            <w:r w:rsidRPr="00BC4395">
              <w:rPr>
                <w:rFonts w:ascii="Times New Roman" w:hAnsi="Times New Roman"/>
                <w:color w:val="000000"/>
              </w:rPr>
              <w:t xml:space="preserve"> </w:t>
            </w:r>
            <w:r>
              <w:rPr>
                <w:rFonts w:ascii="Times New Roman" w:hAnsi="Times New Roman"/>
                <w:color w:val="000000"/>
              </w:rPr>
              <w:t>нијансе</w:t>
            </w:r>
            <w:r w:rsidRPr="00BC4395">
              <w:rPr>
                <w:rFonts w:ascii="Times New Roman" w:hAnsi="Times New Roman"/>
                <w:color w:val="000000"/>
              </w:rPr>
              <w:t xml:space="preserve">. </w:t>
            </w: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је</w:t>
            </w:r>
            <w:r w:rsidRPr="00BC4395">
              <w:rPr>
                <w:rFonts w:ascii="Times New Roman" w:hAnsi="Times New Roman"/>
                <w:color w:val="000000"/>
              </w:rPr>
              <w:t xml:space="preserve"> </w:t>
            </w:r>
            <w:r>
              <w:rPr>
                <w:rFonts w:ascii="Times New Roman" w:hAnsi="Times New Roman"/>
                <w:color w:val="000000"/>
              </w:rPr>
              <w:t>подељен</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9 </w:t>
            </w:r>
            <w:r>
              <w:rPr>
                <w:rFonts w:ascii="Times New Roman" w:hAnsi="Times New Roman"/>
                <w:color w:val="000000"/>
              </w:rPr>
              <w:t>одељака</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по</w:t>
            </w:r>
            <w:r w:rsidRPr="00BC4395">
              <w:rPr>
                <w:rFonts w:ascii="Times New Roman" w:hAnsi="Times New Roman"/>
                <w:color w:val="000000"/>
              </w:rPr>
              <w:t xml:space="preserve"> 7 </w:t>
            </w:r>
            <w:r>
              <w:rPr>
                <w:rFonts w:ascii="Times New Roman" w:hAnsi="Times New Roman"/>
                <w:color w:val="000000"/>
              </w:rPr>
              <w:t>плочица</w:t>
            </w:r>
            <w:r w:rsidRPr="00BC4395">
              <w:rPr>
                <w:rFonts w:ascii="Times New Roman" w:hAnsi="Times New Roman"/>
                <w:color w:val="000000"/>
              </w:rPr>
              <w:t>.</w:t>
            </w:r>
          </w:p>
        </w:tc>
      </w:tr>
      <w:tr w:rsidR="009C5824" w:rsidRPr="00BC4395" w:rsidTr="009C5824">
        <w:trPr>
          <w:trHeight w:val="300"/>
        </w:trPr>
        <w:tc>
          <w:tcPr>
            <w:tcW w:w="3640" w:type="dxa"/>
            <w:gridSpan w:val="3"/>
            <w:vAlign w:val="bottom"/>
          </w:tcPr>
          <w:p w:rsidR="009C5824" w:rsidRPr="00BC4395" w:rsidRDefault="009C5824" w:rsidP="009C5824">
            <w:pPr>
              <w:rPr>
                <w:rFonts w:ascii="Times New Roman" w:hAnsi="Times New Roman"/>
                <w:color w:val="000000"/>
              </w:rPr>
            </w:pPr>
            <w:r>
              <w:rPr>
                <w:rFonts w:ascii="Times New Roman" w:hAnsi="Times New Roman"/>
                <w:color w:val="000000"/>
              </w:rPr>
              <w:t>Монтесори</w:t>
            </w:r>
            <w:r w:rsidRPr="00BC4395">
              <w:rPr>
                <w:rFonts w:ascii="Times New Roman" w:hAnsi="Times New Roman"/>
                <w:color w:val="000000"/>
              </w:rPr>
              <w:t xml:space="preserve"> </w:t>
            </w:r>
            <w:r>
              <w:rPr>
                <w:rFonts w:ascii="Times New Roman" w:hAnsi="Times New Roman"/>
                <w:color w:val="000000"/>
              </w:rPr>
              <w:t>топлотне</w:t>
            </w:r>
            <w:r w:rsidRPr="00BC4395">
              <w:rPr>
                <w:rFonts w:ascii="Times New Roman" w:hAnsi="Times New Roman"/>
                <w:color w:val="000000"/>
              </w:rPr>
              <w:t xml:space="preserve"> </w:t>
            </w:r>
            <w:r>
              <w:rPr>
                <w:rFonts w:ascii="Times New Roman" w:hAnsi="Times New Roman"/>
                <w:color w:val="000000"/>
              </w:rPr>
              <w:t>плочице</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Сет</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састоји</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дрвене</w:t>
            </w:r>
            <w:r w:rsidRPr="00BC4395">
              <w:rPr>
                <w:rFonts w:ascii="Times New Roman" w:hAnsi="Times New Roman"/>
                <w:color w:val="000000"/>
              </w:rPr>
              <w:t xml:space="preserve"> </w:t>
            </w:r>
            <w:r>
              <w:rPr>
                <w:rFonts w:ascii="Times New Roman" w:hAnsi="Times New Roman"/>
                <w:color w:val="000000"/>
              </w:rPr>
              <w:t>кутије</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6 </w:t>
            </w:r>
            <w:r>
              <w:rPr>
                <w:rFonts w:ascii="Times New Roman" w:hAnsi="Times New Roman"/>
                <w:color w:val="000000"/>
              </w:rPr>
              <w:t>преграда</w:t>
            </w:r>
            <w:r w:rsidRPr="00BC4395">
              <w:rPr>
                <w:rFonts w:ascii="Times New Roman" w:hAnsi="Times New Roman"/>
                <w:color w:val="000000"/>
              </w:rPr>
              <w:t xml:space="preserve">, </w:t>
            </w:r>
            <w:r>
              <w:rPr>
                <w:rFonts w:ascii="Times New Roman" w:hAnsi="Times New Roman"/>
                <w:color w:val="000000"/>
              </w:rPr>
              <w:t>а</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свакој</w:t>
            </w:r>
            <w:r w:rsidRPr="00BC4395">
              <w:rPr>
                <w:rFonts w:ascii="Times New Roman" w:hAnsi="Times New Roman"/>
                <w:color w:val="000000"/>
              </w:rPr>
              <w:t xml:space="preserve"> </w:t>
            </w:r>
            <w:r>
              <w:rPr>
                <w:rFonts w:ascii="Times New Roman" w:hAnsi="Times New Roman"/>
                <w:color w:val="000000"/>
              </w:rPr>
              <w:t>прегради</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налазе</w:t>
            </w:r>
            <w:r w:rsidRPr="00BC4395">
              <w:rPr>
                <w:rFonts w:ascii="Times New Roman" w:hAnsi="Times New Roman"/>
                <w:color w:val="000000"/>
              </w:rPr>
              <w:t xml:space="preserve"> </w:t>
            </w:r>
            <w:r>
              <w:rPr>
                <w:rFonts w:ascii="Times New Roman" w:hAnsi="Times New Roman"/>
                <w:color w:val="000000"/>
              </w:rPr>
              <w:t>по</w:t>
            </w:r>
            <w:r w:rsidRPr="00BC4395">
              <w:rPr>
                <w:rFonts w:ascii="Times New Roman" w:hAnsi="Times New Roman"/>
                <w:color w:val="000000"/>
              </w:rPr>
              <w:t xml:space="preserve"> </w:t>
            </w:r>
            <w:r>
              <w:rPr>
                <w:rFonts w:ascii="Times New Roman" w:hAnsi="Times New Roman"/>
                <w:color w:val="000000"/>
              </w:rPr>
              <w:t>две</w:t>
            </w:r>
            <w:r w:rsidRPr="00BC4395">
              <w:rPr>
                <w:rFonts w:ascii="Times New Roman" w:hAnsi="Times New Roman"/>
                <w:color w:val="000000"/>
              </w:rPr>
              <w:t xml:space="preserve"> </w:t>
            </w:r>
            <w:r>
              <w:rPr>
                <w:rFonts w:ascii="Times New Roman" w:hAnsi="Times New Roman"/>
                <w:color w:val="000000"/>
              </w:rPr>
              <w:t>плочице</w:t>
            </w:r>
            <w:r w:rsidRPr="00BC4395">
              <w:rPr>
                <w:rFonts w:ascii="Times New Roman" w:hAnsi="Times New Roman"/>
                <w:color w:val="000000"/>
              </w:rPr>
              <w:t xml:space="preserve"> </w:t>
            </w:r>
            <w:r>
              <w:rPr>
                <w:rFonts w:ascii="Times New Roman" w:hAnsi="Times New Roman"/>
                <w:color w:val="000000"/>
              </w:rPr>
              <w:t>направљене</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различитих</w:t>
            </w:r>
            <w:r w:rsidRPr="00BC4395">
              <w:rPr>
                <w:rFonts w:ascii="Times New Roman" w:hAnsi="Times New Roman"/>
                <w:color w:val="000000"/>
              </w:rPr>
              <w:t xml:space="preserve"> </w:t>
            </w:r>
            <w:r>
              <w:rPr>
                <w:rFonts w:ascii="Times New Roman" w:hAnsi="Times New Roman"/>
                <w:color w:val="000000"/>
              </w:rPr>
              <w:t>материјала</w:t>
            </w:r>
            <w:r w:rsidRPr="00BC4395">
              <w:rPr>
                <w:rFonts w:ascii="Times New Roman" w:hAnsi="Times New Roman"/>
                <w:color w:val="000000"/>
              </w:rPr>
              <w:t xml:space="preserve">: </w:t>
            </w:r>
            <w:r>
              <w:rPr>
                <w:rFonts w:ascii="Times New Roman" w:hAnsi="Times New Roman"/>
                <w:color w:val="000000"/>
              </w:rPr>
              <w:t>филца</w:t>
            </w:r>
            <w:r w:rsidRPr="00BC4395">
              <w:rPr>
                <w:rFonts w:ascii="Times New Roman" w:hAnsi="Times New Roman"/>
                <w:color w:val="000000"/>
              </w:rPr>
              <w:t xml:space="preserve">, </w:t>
            </w:r>
            <w:r>
              <w:rPr>
                <w:rFonts w:ascii="Times New Roman" w:hAnsi="Times New Roman"/>
                <w:color w:val="000000"/>
              </w:rPr>
              <w:t>дрвета</w:t>
            </w:r>
            <w:r w:rsidRPr="00BC4395">
              <w:rPr>
                <w:rFonts w:ascii="Times New Roman" w:hAnsi="Times New Roman"/>
                <w:color w:val="000000"/>
              </w:rPr>
              <w:t xml:space="preserve">, </w:t>
            </w:r>
            <w:r>
              <w:rPr>
                <w:rFonts w:ascii="Times New Roman" w:hAnsi="Times New Roman"/>
                <w:color w:val="000000"/>
              </w:rPr>
              <w:t>челика</w:t>
            </w:r>
            <w:r w:rsidRPr="00BC4395">
              <w:rPr>
                <w:rFonts w:ascii="Times New Roman" w:hAnsi="Times New Roman"/>
                <w:color w:val="000000"/>
              </w:rPr>
              <w:t xml:space="preserve">, </w:t>
            </w:r>
            <w:r>
              <w:rPr>
                <w:rFonts w:ascii="Times New Roman" w:hAnsi="Times New Roman"/>
                <w:color w:val="000000"/>
              </w:rPr>
              <w:t>стакла</w:t>
            </w:r>
            <w:r w:rsidRPr="00BC4395">
              <w:rPr>
                <w:rFonts w:ascii="Times New Roman" w:hAnsi="Times New Roman"/>
                <w:color w:val="000000"/>
              </w:rPr>
              <w:t xml:space="preserve">, </w:t>
            </w:r>
            <w:r>
              <w:rPr>
                <w:rFonts w:ascii="Times New Roman" w:hAnsi="Times New Roman"/>
                <w:color w:val="000000"/>
              </w:rPr>
              <w:t>мермера</w:t>
            </w:r>
            <w:r w:rsidRPr="00BC4395">
              <w:rPr>
                <w:rFonts w:ascii="Times New Roman" w:hAnsi="Times New Roman"/>
                <w:color w:val="000000"/>
              </w:rPr>
              <w:t xml:space="preserve">, </w:t>
            </w:r>
            <w:r>
              <w:rPr>
                <w:rFonts w:ascii="Times New Roman" w:hAnsi="Times New Roman"/>
                <w:color w:val="000000"/>
              </w:rPr>
              <w:t>плуте</w:t>
            </w:r>
            <w:r w:rsidRPr="00BC4395">
              <w:rPr>
                <w:rFonts w:ascii="Times New Roman" w:hAnsi="Times New Roman"/>
                <w:color w:val="000000"/>
              </w:rPr>
              <w:t>.</w:t>
            </w:r>
          </w:p>
        </w:tc>
      </w:tr>
      <w:tr w:rsidR="009C5824" w:rsidRPr="00BC4395" w:rsidTr="009C5824">
        <w:trPr>
          <w:trHeight w:val="300"/>
        </w:trPr>
        <w:tc>
          <w:tcPr>
            <w:tcW w:w="3640" w:type="dxa"/>
            <w:gridSpan w:val="3"/>
            <w:vAlign w:val="bottom"/>
          </w:tcPr>
          <w:p w:rsidR="009C5824" w:rsidRPr="000D4655" w:rsidRDefault="009C5824" w:rsidP="009C5824">
            <w:pPr>
              <w:rPr>
                <w:rFonts w:ascii="Times New Roman" w:hAnsi="Times New Roman"/>
                <w:color w:val="000000"/>
              </w:rPr>
            </w:pPr>
            <w:r>
              <w:rPr>
                <w:rFonts w:ascii="Times New Roman" w:hAnsi="Times New Roman"/>
                <w:color w:val="000000"/>
              </w:rPr>
              <w:t>Гаранција</w:t>
            </w:r>
          </w:p>
        </w:tc>
        <w:tc>
          <w:tcPr>
            <w:tcW w:w="6146" w:type="dxa"/>
            <w:gridSpan w:val="2"/>
            <w:vAlign w:val="bottom"/>
          </w:tcPr>
          <w:p w:rsidR="009C5824" w:rsidRPr="000D4655" w:rsidRDefault="009C5824" w:rsidP="009C5824">
            <w:pPr>
              <w:rPr>
                <w:rFonts w:ascii="Times New Roman" w:hAnsi="Times New Roman"/>
                <w:color w:val="000000"/>
              </w:rPr>
            </w:pPr>
            <w:r>
              <w:rPr>
                <w:rFonts w:ascii="Times New Roman" w:hAnsi="Times New Roman"/>
                <w:color w:val="000000"/>
              </w:rPr>
              <w:t>мин.12 месеци</w:t>
            </w:r>
          </w:p>
        </w:tc>
      </w:tr>
    </w:tbl>
    <w:p w:rsidR="009C5824" w:rsidRPr="00BC4395" w:rsidRDefault="009C5824" w:rsidP="009C5824">
      <w:pPr>
        <w:rPr>
          <w:rFonts w:ascii="Times New Roman" w:hAnsi="Times New Roman"/>
        </w:rPr>
      </w:pPr>
    </w:p>
    <w:p w:rsidR="00F95728" w:rsidRDefault="00F95728"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Default="0049319D" w:rsidP="009C5824">
      <w:pPr>
        <w:tabs>
          <w:tab w:val="left" w:pos="3465"/>
        </w:tabs>
        <w:rPr>
          <w:rFonts w:ascii="Times New Roman" w:hAnsi="Times New Roman"/>
          <w:lang w:val="en-GB"/>
        </w:rPr>
      </w:pPr>
    </w:p>
    <w:p w:rsidR="0049319D" w:rsidRPr="00BC4395" w:rsidRDefault="0049319D" w:rsidP="009C5824">
      <w:pPr>
        <w:tabs>
          <w:tab w:val="left" w:pos="3465"/>
        </w:tabs>
        <w:rPr>
          <w:rFonts w:ascii="Times New Roman" w:hAnsi="Times New Roman"/>
          <w:lang w:val="en-GB"/>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917"/>
        <w:gridCol w:w="4154"/>
        <w:gridCol w:w="1992"/>
      </w:tblGrid>
      <w:tr w:rsidR="009C5824" w:rsidRPr="00BC4395" w:rsidTr="009C5824">
        <w:tc>
          <w:tcPr>
            <w:tcW w:w="723" w:type="dxa"/>
            <w:vAlign w:val="center"/>
          </w:tcPr>
          <w:p w:rsidR="009C5824" w:rsidRPr="00BC4395" w:rsidRDefault="009C5824" w:rsidP="009C5824">
            <w:pPr>
              <w:rPr>
                <w:rFonts w:ascii="Times New Roman" w:hAnsi="Times New Roman"/>
                <w:b/>
                <w:sz w:val="28"/>
                <w:szCs w:val="28"/>
                <w:lang w:val="sr-Cyrl-CS"/>
              </w:rPr>
            </w:pPr>
            <w:r w:rsidRPr="00BC4395">
              <w:rPr>
                <w:rFonts w:ascii="Times New Roman" w:hAnsi="Times New Roman"/>
                <w:b/>
                <w:sz w:val="28"/>
                <w:szCs w:val="28"/>
                <w:lang w:val="sr-Cyrl-CS"/>
              </w:rPr>
              <w:lastRenderedPageBreak/>
              <w:t>Ред. бр.</w:t>
            </w:r>
          </w:p>
        </w:tc>
        <w:tc>
          <w:tcPr>
            <w:tcW w:w="7071" w:type="dxa"/>
            <w:gridSpan w:val="2"/>
            <w:vAlign w:val="center"/>
          </w:tcPr>
          <w:p w:rsidR="009C5824" w:rsidRPr="001A1BB5" w:rsidRDefault="009C5824" w:rsidP="009C5824">
            <w:pPr>
              <w:rPr>
                <w:rFonts w:ascii="Times New Roman" w:hAnsi="Times New Roman"/>
                <w:b/>
                <w:sz w:val="28"/>
                <w:szCs w:val="28"/>
              </w:rPr>
            </w:pPr>
            <w:r w:rsidRPr="001A1BB5">
              <w:rPr>
                <w:rFonts w:ascii="Times New Roman" w:hAnsi="Times New Roman"/>
                <w:b/>
                <w:sz w:val="28"/>
                <w:szCs w:val="28"/>
                <w:lang w:val="sr-Cyrl-CS"/>
              </w:rPr>
              <w:t xml:space="preserve">   Назив  опреме: </w:t>
            </w:r>
            <w:r>
              <w:rPr>
                <w:rFonts w:ascii="Times New Roman" w:hAnsi="Times New Roman"/>
                <w:b/>
                <w:sz w:val="28"/>
                <w:szCs w:val="28"/>
                <w:lang w:val="sr-Cyrl-CS"/>
              </w:rPr>
              <w:t>Сет са аугментативном асистивном дидактичком опремом</w:t>
            </w:r>
          </w:p>
          <w:p w:rsidR="009C5824" w:rsidRPr="00BC4395" w:rsidRDefault="009C5824" w:rsidP="009C5824">
            <w:pPr>
              <w:rPr>
                <w:rFonts w:ascii="Times New Roman" w:hAnsi="Times New Roman"/>
                <w:b/>
                <w:sz w:val="28"/>
                <w:szCs w:val="28"/>
                <w:lang w:val="sr-Cyrl-CS"/>
              </w:rPr>
            </w:pPr>
          </w:p>
        </w:tc>
        <w:tc>
          <w:tcPr>
            <w:tcW w:w="1992" w:type="dxa"/>
            <w:vAlign w:val="center"/>
          </w:tcPr>
          <w:p w:rsidR="009C5824" w:rsidRPr="00BC4395" w:rsidRDefault="009C5824" w:rsidP="009C5824">
            <w:pPr>
              <w:jc w:val="center"/>
              <w:rPr>
                <w:rFonts w:ascii="Times New Roman" w:hAnsi="Times New Roman"/>
                <w:b/>
                <w:sz w:val="28"/>
                <w:szCs w:val="28"/>
                <w:lang w:val="sr-Cyrl-CS"/>
              </w:rPr>
            </w:pPr>
            <w:r w:rsidRPr="00BC4395">
              <w:rPr>
                <w:rFonts w:ascii="Times New Roman" w:hAnsi="Times New Roman"/>
                <w:b/>
                <w:sz w:val="28"/>
                <w:szCs w:val="28"/>
                <w:lang w:val="sr-Cyrl-CS"/>
              </w:rPr>
              <w:t>Количина</w:t>
            </w:r>
          </w:p>
        </w:tc>
      </w:tr>
      <w:tr w:rsidR="009C5824" w:rsidRPr="00BC4395" w:rsidTr="009C5824">
        <w:tc>
          <w:tcPr>
            <w:tcW w:w="723" w:type="dxa"/>
            <w:shd w:val="clear" w:color="auto" w:fill="C0C0C0"/>
            <w:vAlign w:val="center"/>
          </w:tcPr>
          <w:p w:rsidR="009C5824" w:rsidRPr="00BC4395" w:rsidRDefault="009C5824" w:rsidP="009C5824">
            <w:pPr>
              <w:rPr>
                <w:rFonts w:ascii="Times New Roman" w:hAnsi="Times New Roman"/>
                <w:b/>
              </w:rPr>
            </w:pPr>
            <w:r>
              <w:rPr>
                <w:rFonts w:ascii="Times New Roman" w:hAnsi="Times New Roman"/>
                <w:b/>
                <w:lang w:val="sr-Cyrl-CS"/>
              </w:rPr>
              <w:t>2.</w:t>
            </w:r>
          </w:p>
        </w:tc>
        <w:tc>
          <w:tcPr>
            <w:tcW w:w="7071" w:type="dxa"/>
            <w:gridSpan w:val="2"/>
            <w:shd w:val="clear" w:color="auto" w:fill="C0C0C0"/>
            <w:vAlign w:val="center"/>
          </w:tcPr>
          <w:p w:rsidR="009C5824" w:rsidRPr="00BC4395" w:rsidRDefault="009C5824" w:rsidP="009C5824">
            <w:pPr>
              <w:rPr>
                <w:rFonts w:ascii="Times New Roman" w:hAnsi="Times New Roman"/>
                <w:b/>
                <w:color w:val="FF0000"/>
                <w:lang w:val="sr-Cyrl-CS"/>
              </w:rPr>
            </w:pPr>
            <w:r w:rsidRPr="00BC4395">
              <w:rPr>
                <w:rFonts w:ascii="Times New Roman" w:hAnsi="Times New Roman"/>
                <w:b/>
                <w:lang w:val="sr-Cyrl-CS"/>
              </w:rPr>
              <w:t xml:space="preserve">                                                </w:t>
            </w:r>
          </w:p>
          <w:p w:rsidR="009C5824" w:rsidRPr="00BC4395" w:rsidRDefault="009C5824" w:rsidP="009C5824">
            <w:pPr>
              <w:rPr>
                <w:rFonts w:ascii="Times New Roman" w:hAnsi="Times New Roman"/>
                <w:b/>
                <w:lang w:val="sr-Cyrl-CS"/>
              </w:rPr>
            </w:pPr>
            <w:r w:rsidRPr="00BC4395">
              <w:rPr>
                <w:rFonts w:ascii="Times New Roman" w:hAnsi="Times New Roman"/>
                <w:b/>
              </w:rPr>
              <w:t xml:space="preserve">                                                      </w:t>
            </w:r>
          </w:p>
        </w:tc>
        <w:tc>
          <w:tcPr>
            <w:tcW w:w="1992" w:type="dxa"/>
            <w:shd w:val="clear" w:color="auto" w:fill="C0C0C0"/>
            <w:vAlign w:val="center"/>
          </w:tcPr>
          <w:p w:rsidR="009C5824" w:rsidRPr="00BC4395" w:rsidRDefault="009C5824" w:rsidP="009C5824">
            <w:pPr>
              <w:jc w:val="center"/>
              <w:rPr>
                <w:rFonts w:ascii="Times New Roman" w:hAnsi="Times New Roman"/>
                <w:b/>
                <w:lang w:val="sr-Cyrl-CS"/>
              </w:rPr>
            </w:pPr>
            <w:r w:rsidRPr="00BC4395">
              <w:rPr>
                <w:rFonts w:ascii="Times New Roman" w:hAnsi="Times New Roman"/>
                <w:b/>
                <w:lang w:val="sr-Cyrl-CS"/>
              </w:rPr>
              <w:t>2 ком</w:t>
            </w:r>
          </w:p>
        </w:tc>
      </w:tr>
      <w:tr w:rsidR="009C5824" w:rsidRPr="00BC4395" w:rsidTr="006868C7">
        <w:tblPrEx>
          <w:tblLook w:val="04A0"/>
        </w:tblPrEx>
        <w:trPr>
          <w:trHeight w:val="315"/>
        </w:trPr>
        <w:tc>
          <w:tcPr>
            <w:tcW w:w="3640" w:type="dxa"/>
            <w:gridSpan w:val="2"/>
            <w:shd w:val="clear" w:color="auto" w:fill="8EAADB" w:themeFill="accent5" w:themeFillTint="99"/>
            <w:vAlign w:val="bottom"/>
            <w:hideMark/>
          </w:tcPr>
          <w:p w:rsidR="009C5824" w:rsidRPr="00BC4395" w:rsidRDefault="009C5824" w:rsidP="009C5824">
            <w:pPr>
              <w:rPr>
                <w:rFonts w:ascii="Times New Roman" w:hAnsi="Times New Roman"/>
                <w:b/>
                <w:color w:val="000000"/>
              </w:rPr>
            </w:pPr>
            <w:r>
              <w:rPr>
                <w:rFonts w:ascii="Times New Roman" w:hAnsi="Times New Roman"/>
                <w:b/>
                <w:color w:val="000000"/>
              </w:rPr>
              <w:t>Сет</w:t>
            </w:r>
            <w:r w:rsidRPr="00BC4395">
              <w:rPr>
                <w:rFonts w:ascii="Times New Roman" w:hAnsi="Times New Roman"/>
                <w:b/>
                <w:color w:val="000000"/>
              </w:rPr>
              <w:t xml:space="preserve"> </w:t>
            </w:r>
            <w:r>
              <w:rPr>
                <w:rFonts w:ascii="Times New Roman" w:hAnsi="Times New Roman"/>
                <w:b/>
                <w:color w:val="000000"/>
              </w:rPr>
              <w:t>са</w:t>
            </w:r>
            <w:r w:rsidRPr="00BC4395">
              <w:rPr>
                <w:rFonts w:ascii="Times New Roman" w:hAnsi="Times New Roman"/>
                <w:b/>
                <w:color w:val="000000"/>
              </w:rPr>
              <w:t xml:space="preserve"> </w:t>
            </w:r>
            <w:r>
              <w:rPr>
                <w:rFonts w:ascii="Times New Roman" w:hAnsi="Times New Roman"/>
                <w:b/>
                <w:color w:val="000000"/>
              </w:rPr>
              <w:t>аугментативном</w:t>
            </w:r>
            <w:r w:rsidRPr="00BC4395">
              <w:rPr>
                <w:rFonts w:ascii="Times New Roman" w:hAnsi="Times New Roman"/>
                <w:b/>
                <w:color w:val="000000"/>
              </w:rPr>
              <w:t xml:space="preserve"> </w:t>
            </w:r>
            <w:r>
              <w:rPr>
                <w:rFonts w:ascii="Times New Roman" w:hAnsi="Times New Roman"/>
                <w:b/>
                <w:color w:val="000000"/>
              </w:rPr>
              <w:t>асистивном</w:t>
            </w:r>
            <w:r w:rsidRPr="00BC4395">
              <w:rPr>
                <w:rFonts w:ascii="Times New Roman" w:hAnsi="Times New Roman"/>
                <w:b/>
                <w:color w:val="000000"/>
              </w:rPr>
              <w:t xml:space="preserve"> </w:t>
            </w:r>
            <w:r>
              <w:rPr>
                <w:rFonts w:ascii="Times New Roman" w:hAnsi="Times New Roman"/>
                <w:b/>
                <w:color w:val="000000"/>
              </w:rPr>
              <w:t>дидактичком</w:t>
            </w:r>
            <w:r w:rsidRPr="00BC4395">
              <w:rPr>
                <w:rFonts w:ascii="Times New Roman" w:hAnsi="Times New Roman"/>
                <w:b/>
                <w:color w:val="000000"/>
              </w:rPr>
              <w:t xml:space="preserve"> </w:t>
            </w:r>
            <w:r>
              <w:rPr>
                <w:rFonts w:ascii="Times New Roman" w:hAnsi="Times New Roman"/>
                <w:b/>
                <w:color w:val="000000"/>
              </w:rPr>
              <w:t>опремом</w:t>
            </w:r>
          </w:p>
        </w:tc>
        <w:tc>
          <w:tcPr>
            <w:tcW w:w="6146" w:type="dxa"/>
            <w:gridSpan w:val="2"/>
            <w:shd w:val="clear" w:color="auto" w:fill="FFFFFF" w:themeFill="background1"/>
            <w:vAlign w:val="bottom"/>
            <w:hideMark/>
          </w:tcPr>
          <w:p w:rsidR="009C5824" w:rsidRPr="00BC4395" w:rsidRDefault="009C5824" w:rsidP="009C5824">
            <w:pPr>
              <w:rPr>
                <w:rFonts w:ascii="Times New Roman" w:hAnsi="Times New Roman"/>
                <w:b/>
              </w:rPr>
            </w:pPr>
            <w:r>
              <w:rPr>
                <w:rFonts w:ascii="Times New Roman" w:hAnsi="Times New Roman"/>
                <w:b/>
              </w:rPr>
              <w:t>Минималне</w:t>
            </w:r>
            <w:r w:rsidRPr="00BC4395">
              <w:rPr>
                <w:rFonts w:ascii="Times New Roman" w:hAnsi="Times New Roman"/>
                <w:b/>
              </w:rPr>
              <w:t xml:space="preserve"> </w:t>
            </w:r>
            <w:r>
              <w:rPr>
                <w:rFonts w:ascii="Times New Roman" w:hAnsi="Times New Roman"/>
                <w:b/>
              </w:rPr>
              <w:t>техничке</w:t>
            </w:r>
            <w:r w:rsidRPr="00BC4395">
              <w:rPr>
                <w:rFonts w:ascii="Times New Roman" w:hAnsi="Times New Roman"/>
                <w:b/>
              </w:rPr>
              <w:t xml:space="preserve"> </w:t>
            </w:r>
            <w:r>
              <w:rPr>
                <w:rFonts w:ascii="Times New Roman" w:hAnsi="Times New Roman"/>
                <w:b/>
              </w:rPr>
              <w:t>карактеристике</w:t>
            </w:r>
            <w:r w:rsidRPr="00BC4395">
              <w:rPr>
                <w:rFonts w:ascii="Times New Roman" w:hAnsi="Times New Roman"/>
                <w:b/>
              </w:rPr>
              <w:t xml:space="preserve"> </w:t>
            </w:r>
          </w:p>
        </w:tc>
      </w:tr>
      <w:tr w:rsidR="009C5824" w:rsidRPr="00BC4395" w:rsidTr="009C5824">
        <w:tblPrEx>
          <w:tblLook w:val="04A0"/>
        </w:tblPrEx>
        <w:trPr>
          <w:trHeight w:val="900"/>
        </w:trPr>
        <w:tc>
          <w:tcPr>
            <w:tcW w:w="3640" w:type="dxa"/>
            <w:gridSpan w:val="2"/>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А</w:t>
            </w:r>
            <w:r w:rsidRPr="00BC4395">
              <w:rPr>
                <w:rFonts w:ascii="Times New Roman" w:hAnsi="Times New Roman"/>
                <w:color w:val="000000"/>
              </w:rPr>
              <w:t xml:space="preserve">5 </w:t>
            </w:r>
            <w:r>
              <w:rPr>
                <w:rFonts w:ascii="Times New Roman" w:hAnsi="Times New Roman"/>
                <w:color w:val="000000"/>
              </w:rPr>
              <w:t>talking</w:t>
            </w:r>
            <w:r w:rsidRPr="00BC4395">
              <w:rPr>
                <w:rFonts w:ascii="Times New Roman" w:hAnsi="Times New Roman"/>
                <w:color w:val="000000"/>
              </w:rPr>
              <w:t xml:space="preserve"> </w:t>
            </w:r>
            <w:r>
              <w:rPr>
                <w:rFonts w:ascii="Times New Roman" w:hAnsi="Times New Roman"/>
                <w:color w:val="000000"/>
              </w:rPr>
              <w:t>photo</w:t>
            </w:r>
            <w:r w:rsidRPr="00BC4395">
              <w:rPr>
                <w:rFonts w:ascii="Times New Roman" w:hAnsi="Times New Roman"/>
                <w:color w:val="000000"/>
              </w:rPr>
              <w:t xml:space="preserve"> </w:t>
            </w:r>
            <w:r>
              <w:rPr>
                <w:rFonts w:ascii="Times New Roman" w:hAnsi="Times New Roman"/>
                <w:color w:val="000000"/>
              </w:rPr>
              <w:t>албум</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Пластифицирана</w:t>
            </w:r>
            <w:r w:rsidRPr="00BC4395">
              <w:rPr>
                <w:rFonts w:ascii="Times New Roman" w:hAnsi="Times New Roman"/>
                <w:color w:val="000000"/>
              </w:rPr>
              <w:t xml:space="preserve"> </w:t>
            </w:r>
            <w:r>
              <w:rPr>
                <w:rFonts w:ascii="Times New Roman" w:hAnsi="Times New Roman"/>
                <w:color w:val="000000"/>
              </w:rPr>
              <w:t>фасцикла</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најмање</w:t>
            </w:r>
            <w:r w:rsidRPr="00BC4395">
              <w:rPr>
                <w:rFonts w:ascii="Times New Roman" w:hAnsi="Times New Roman"/>
                <w:color w:val="000000"/>
              </w:rPr>
              <w:t xml:space="preserve"> 30 </w:t>
            </w:r>
            <w:r>
              <w:rPr>
                <w:rFonts w:ascii="Times New Roman" w:hAnsi="Times New Roman"/>
                <w:color w:val="000000"/>
              </w:rPr>
              <w:t>уметака</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слике</w:t>
            </w:r>
            <w:r w:rsidRPr="00BC4395">
              <w:rPr>
                <w:rFonts w:ascii="Times New Roman" w:hAnsi="Times New Roman"/>
                <w:color w:val="000000"/>
              </w:rPr>
              <w:t xml:space="preserve"> </w:t>
            </w:r>
            <w:r>
              <w:rPr>
                <w:rFonts w:ascii="Times New Roman" w:hAnsi="Times New Roman"/>
                <w:color w:val="000000"/>
              </w:rPr>
              <w:t>димензија</w:t>
            </w:r>
            <w:r w:rsidRPr="00BC4395">
              <w:rPr>
                <w:rFonts w:ascii="Times New Roman" w:hAnsi="Times New Roman"/>
                <w:color w:val="000000"/>
              </w:rPr>
              <w:t xml:space="preserve"> </w:t>
            </w:r>
            <w:r>
              <w:rPr>
                <w:rFonts w:ascii="Times New Roman" w:hAnsi="Times New Roman"/>
                <w:color w:val="000000"/>
              </w:rPr>
              <w:t>А</w:t>
            </w:r>
            <w:r w:rsidRPr="00BC4395">
              <w:rPr>
                <w:rFonts w:ascii="Times New Roman" w:hAnsi="Times New Roman"/>
                <w:color w:val="000000"/>
              </w:rPr>
              <w:t xml:space="preserve">5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дигиталним</w:t>
            </w:r>
            <w:r w:rsidRPr="00BC4395">
              <w:rPr>
                <w:rFonts w:ascii="Times New Roman" w:hAnsi="Times New Roman"/>
                <w:color w:val="000000"/>
              </w:rPr>
              <w:t xml:space="preserve"> </w:t>
            </w:r>
            <w:r>
              <w:rPr>
                <w:rFonts w:ascii="Times New Roman" w:hAnsi="Times New Roman"/>
                <w:color w:val="000000"/>
              </w:rPr>
              <w:t>снимачем</w:t>
            </w:r>
            <w:r w:rsidRPr="00BC4395">
              <w:rPr>
                <w:rFonts w:ascii="Times New Roman" w:hAnsi="Times New Roman"/>
                <w:color w:val="000000"/>
              </w:rPr>
              <w:t xml:space="preserve"> </w:t>
            </w:r>
            <w:r>
              <w:rPr>
                <w:rFonts w:ascii="Times New Roman" w:hAnsi="Times New Roman"/>
                <w:color w:val="000000"/>
              </w:rPr>
              <w:t>који</w:t>
            </w:r>
            <w:r w:rsidRPr="00BC4395">
              <w:rPr>
                <w:rFonts w:ascii="Times New Roman" w:hAnsi="Times New Roman"/>
                <w:color w:val="000000"/>
              </w:rPr>
              <w:t xml:space="preserve"> </w:t>
            </w:r>
            <w:r>
              <w:rPr>
                <w:rFonts w:ascii="Times New Roman" w:hAnsi="Times New Roman"/>
                <w:color w:val="000000"/>
              </w:rPr>
              <w:t>може</w:t>
            </w:r>
            <w:r w:rsidRPr="00BC4395">
              <w:rPr>
                <w:rFonts w:ascii="Times New Roman" w:hAnsi="Times New Roman"/>
                <w:color w:val="000000"/>
              </w:rPr>
              <w:t xml:space="preserve"> </w:t>
            </w:r>
            <w:r>
              <w:rPr>
                <w:rFonts w:ascii="Times New Roman" w:hAnsi="Times New Roman"/>
                <w:color w:val="000000"/>
              </w:rPr>
              <w:t>да</w:t>
            </w:r>
            <w:r w:rsidRPr="00BC4395">
              <w:rPr>
                <w:rFonts w:ascii="Times New Roman" w:hAnsi="Times New Roman"/>
                <w:color w:val="000000"/>
              </w:rPr>
              <w:t xml:space="preserve"> </w:t>
            </w:r>
            <w:r>
              <w:rPr>
                <w:rFonts w:ascii="Times New Roman" w:hAnsi="Times New Roman"/>
                <w:color w:val="000000"/>
              </w:rPr>
              <w:t>репродукује</w:t>
            </w:r>
            <w:r w:rsidRPr="00BC4395">
              <w:rPr>
                <w:rFonts w:ascii="Times New Roman" w:hAnsi="Times New Roman"/>
                <w:color w:val="000000"/>
              </w:rPr>
              <w:t xml:space="preserve"> </w:t>
            </w:r>
            <w:r>
              <w:rPr>
                <w:rFonts w:ascii="Times New Roman" w:hAnsi="Times New Roman"/>
                <w:color w:val="000000"/>
              </w:rPr>
              <w:t>најмање</w:t>
            </w:r>
            <w:r w:rsidRPr="00BC4395">
              <w:rPr>
                <w:rFonts w:ascii="Times New Roman" w:hAnsi="Times New Roman"/>
                <w:color w:val="000000"/>
              </w:rPr>
              <w:t xml:space="preserve"> 30 </w:t>
            </w:r>
            <w:r>
              <w:rPr>
                <w:rFonts w:ascii="Times New Roman" w:hAnsi="Times New Roman"/>
                <w:color w:val="000000"/>
              </w:rPr>
              <w:t>снимљених</w:t>
            </w:r>
            <w:r w:rsidRPr="00BC4395">
              <w:rPr>
                <w:rFonts w:ascii="Times New Roman" w:hAnsi="Times New Roman"/>
                <w:color w:val="000000"/>
              </w:rPr>
              <w:t xml:space="preserve"> </w:t>
            </w:r>
            <w:r>
              <w:rPr>
                <w:rFonts w:ascii="Times New Roman" w:hAnsi="Times New Roman"/>
                <w:color w:val="000000"/>
              </w:rPr>
              <w:t>звукова</w:t>
            </w:r>
            <w:r w:rsidRPr="00BC4395">
              <w:rPr>
                <w:rFonts w:ascii="Times New Roman" w:hAnsi="Times New Roman"/>
                <w:color w:val="000000"/>
              </w:rPr>
              <w:t xml:space="preserve"> </w:t>
            </w:r>
            <w:r>
              <w:rPr>
                <w:rFonts w:ascii="Times New Roman" w:hAnsi="Times New Roman"/>
                <w:color w:val="000000"/>
              </w:rPr>
              <w:t>притиском</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неко</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30 </w:t>
            </w:r>
            <w:r>
              <w:rPr>
                <w:rFonts w:ascii="Times New Roman" w:hAnsi="Times New Roman"/>
                <w:color w:val="000000"/>
              </w:rPr>
              <w:t>појединачних</w:t>
            </w:r>
            <w:r w:rsidRPr="00BC4395">
              <w:rPr>
                <w:rFonts w:ascii="Times New Roman" w:hAnsi="Times New Roman"/>
                <w:color w:val="000000"/>
              </w:rPr>
              <w:t xml:space="preserve"> </w:t>
            </w:r>
            <w:r>
              <w:rPr>
                <w:rFonts w:ascii="Times New Roman" w:hAnsi="Times New Roman"/>
                <w:color w:val="000000"/>
              </w:rPr>
              <w:t>тастера</w:t>
            </w:r>
            <w:r w:rsidRPr="00BC4395">
              <w:rPr>
                <w:rFonts w:ascii="Times New Roman" w:hAnsi="Times New Roman"/>
                <w:color w:val="000000"/>
              </w:rPr>
              <w:t>.</w:t>
            </w:r>
          </w:p>
          <w:p w:rsidR="009C5824" w:rsidRPr="00BC4395" w:rsidRDefault="009C5824" w:rsidP="009C5824">
            <w:pPr>
              <w:rPr>
                <w:rFonts w:ascii="Times New Roman" w:hAnsi="Times New Roman"/>
                <w:color w:val="000000"/>
              </w:rPr>
            </w:pPr>
            <w:r>
              <w:rPr>
                <w:rFonts w:ascii="Times New Roman" w:hAnsi="Times New Roman"/>
                <w:color w:val="000000"/>
              </w:rPr>
              <w:t>Дужина</w:t>
            </w:r>
            <w:r w:rsidRPr="00BC4395">
              <w:rPr>
                <w:rFonts w:ascii="Times New Roman" w:hAnsi="Times New Roman"/>
                <w:color w:val="000000"/>
              </w:rPr>
              <w:t xml:space="preserve"> </w:t>
            </w:r>
            <w:r>
              <w:rPr>
                <w:rFonts w:ascii="Times New Roman" w:hAnsi="Times New Roman"/>
                <w:color w:val="000000"/>
              </w:rPr>
              <w:t>снимака</w:t>
            </w:r>
            <w:r w:rsidRPr="00BC4395">
              <w:rPr>
                <w:rFonts w:ascii="Times New Roman" w:hAnsi="Times New Roman"/>
                <w:color w:val="000000"/>
              </w:rPr>
              <w:t xml:space="preserve">: </w:t>
            </w:r>
            <w:r>
              <w:rPr>
                <w:rFonts w:ascii="Times New Roman" w:hAnsi="Times New Roman"/>
                <w:color w:val="000000"/>
              </w:rPr>
              <w:t>максимално</w:t>
            </w:r>
            <w:r w:rsidRPr="00BC4395">
              <w:rPr>
                <w:rFonts w:ascii="Times New Roman" w:hAnsi="Times New Roman"/>
                <w:color w:val="000000"/>
              </w:rPr>
              <w:t xml:space="preserve"> 10 </w:t>
            </w:r>
            <w:r>
              <w:rPr>
                <w:rFonts w:ascii="Times New Roman" w:hAnsi="Times New Roman"/>
                <w:color w:val="000000"/>
              </w:rPr>
              <w:t>секунди</w:t>
            </w:r>
          </w:p>
          <w:p w:rsidR="009C5824" w:rsidRPr="00BC4395" w:rsidRDefault="009C5824" w:rsidP="009C5824">
            <w:pPr>
              <w:rPr>
                <w:rFonts w:ascii="Times New Roman" w:hAnsi="Times New Roman"/>
                <w:color w:val="000000"/>
              </w:rPr>
            </w:pPr>
            <w:r>
              <w:rPr>
                <w:rFonts w:ascii="Times New Roman" w:hAnsi="Times New Roman"/>
                <w:color w:val="000000"/>
              </w:rPr>
              <w:t>Напајање</w:t>
            </w:r>
            <w:r w:rsidRPr="00BC4395">
              <w:rPr>
                <w:rFonts w:ascii="Times New Roman" w:hAnsi="Times New Roman"/>
                <w:color w:val="000000"/>
              </w:rPr>
              <w:t xml:space="preserve">: 2 x </w:t>
            </w:r>
            <w:r>
              <w:rPr>
                <w:rFonts w:ascii="Times New Roman" w:hAnsi="Times New Roman"/>
                <w:color w:val="000000"/>
              </w:rPr>
              <w:t>АА</w:t>
            </w:r>
            <w:r w:rsidRPr="00BC4395">
              <w:rPr>
                <w:rFonts w:ascii="Times New Roman" w:hAnsi="Times New Roman"/>
                <w:color w:val="000000"/>
              </w:rPr>
              <w:t xml:space="preserve"> </w:t>
            </w:r>
            <w:r>
              <w:rPr>
                <w:rFonts w:ascii="Times New Roman" w:hAnsi="Times New Roman"/>
                <w:color w:val="000000"/>
              </w:rPr>
              <w:t>батерије</w:t>
            </w:r>
          </w:p>
        </w:tc>
      </w:tr>
      <w:tr w:rsidR="009C5824" w:rsidRPr="00BC4395" w:rsidTr="009C5824">
        <w:tblPrEx>
          <w:tblLook w:val="04A0"/>
        </w:tblPrEx>
        <w:trPr>
          <w:trHeight w:val="300"/>
        </w:trPr>
        <w:tc>
          <w:tcPr>
            <w:tcW w:w="3640" w:type="dxa"/>
            <w:gridSpan w:val="2"/>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Интерактивни</w:t>
            </w:r>
            <w:r w:rsidRPr="00BC4395">
              <w:rPr>
                <w:rFonts w:ascii="Times New Roman" w:hAnsi="Times New Roman"/>
                <w:color w:val="000000"/>
              </w:rPr>
              <w:t xml:space="preserve"> </w:t>
            </w:r>
            <w:r>
              <w:rPr>
                <w:rFonts w:ascii="Times New Roman" w:hAnsi="Times New Roman"/>
                <w:color w:val="000000"/>
              </w:rPr>
              <w:t>зид</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Интерактивни</w:t>
            </w:r>
            <w:r w:rsidRPr="00BC4395">
              <w:rPr>
                <w:rFonts w:ascii="Times New Roman" w:hAnsi="Times New Roman"/>
                <w:color w:val="000000"/>
              </w:rPr>
              <w:t xml:space="preserve"> </w:t>
            </w:r>
            <w:r>
              <w:rPr>
                <w:rFonts w:ascii="Times New Roman" w:hAnsi="Times New Roman"/>
                <w:color w:val="000000"/>
              </w:rPr>
              <w:t>зид</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састоји</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пластифициране</w:t>
            </w:r>
            <w:r w:rsidRPr="00BC4395">
              <w:rPr>
                <w:rFonts w:ascii="Times New Roman" w:hAnsi="Times New Roman"/>
                <w:color w:val="000000"/>
              </w:rPr>
              <w:t xml:space="preserve"> </w:t>
            </w:r>
            <w:r>
              <w:rPr>
                <w:rFonts w:ascii="Times New Roman" w:hAnsi="Times New Roman"/>
                <w:color w:val="000000"/>
              </w:rPr>
              <w:t>подлоге</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качи</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зид</w:t>
            </w:r>
            <w:r w:rsidRPr="00BC4395">
              <w:rPr>
                <w:rFonts w:ascii="Times New Roman" w:hAnsi="Times New Roman"/>
                <w:color w:val="000000"/>
              </w:rPr>
              <w:t xml:space="preserve">, </w:t>
            </w:r>
            <w:r>
              <w:rPr>
                <w:rFonts w:ascii="Times New Roman" w:hAnsi="Times New Roman"/>
                <w:color w:val="000000"/>
              </w:rPr>
              <w:t>а</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себи</w:t>
            </w:r>
            <w:r w:rsidRPr="00BC4395">
              <w:rPr>
                <w:rFonts w:ascii="Times New Roman" w:hAnsi="Times New Roman"/>
                <w:color w:val="000000"/>
              </w:rPr>
              <w:t xml:space="preserve"> </w:t>
            </w:r>
            <w:r>
              <w:rPr>
                <w:rFonts w:ascii="Times New Roman" w:hAnsi="Times New Roman"/>
                <w:color w:val="000000"/>
              </w:rPr>
              <w:t>поседује</w:t>
            </w:r>
            <w:r w:rsidRPr="00BC4395">
              <w:rPr>
                <w:rFonts w:ascii="Times New Roman" w:hAnsi="Times New Roman"/>
                <w:color w:val="000000"/>
              </w:rPr>
              <w:t xml:space="preserve"> </w:t>
            </w:r>
            <w:r>
              <w:rPr>
                <w:rFonts w:ascii="Times New Roman" w:hAnsi="Times New Roman"/>
                <w:color w:val="000000"/>
              </w:rPr>
              <w:t>уторе</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30 </w:t>
            </w:r>
            <w:r>
              <w:rPr>
                <w:rFonts w:ascii="Times New Roman" w:hAnsi="Times New Roman"/>
                <w:color w:val="000000"/>
              </w:rPr>
              <w:t>картица</w:t>
            </w:r>
            <w:r w:rsidRPr="00BC4395">
              <w:rPr>
                <w:rFonts w:ascii="Times New Roman" w:hAnsi="Times New Roman"/>
                <w:color w:val="000000"/>
              </w:rPr>
              <w:t xml:space="preserve">. </w:t>
            </w:r>
          </w:p>
          <w:p w:rsidR="009C5824" w:rsidRPr="00BC4395" w:rsidRDefault="009C5824" w:rsidP="009C5824">
            <w:pPr>
              <w:rPr>
                <w:rFonts w:ascii="Times New Roman" w:hAnsi="Times New Roman"/>
                <w:color w:val="000000"/>
              </w:rPr>
            </w:pP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врху</w:t>
            </w:r>
            <w:r w:rsidRPr="00BC4395">
              <w:rPr>
                <w:rFonts w:ascii="Times New Roman" w:hAnsi="Times New Roman"/>
                <w:color w:val="000000"/>
              </w:rPr>
              <w:t xml:space="preserve"> </w:t>
            </w:r>
            <w:r>
              <w:rPr>
                <w:rFonts w:ascii="Times New Roman" w:hAnsi="Times New Roman"/>
                <w:color w:val="000000"/>
              </w:rPr>
              <w:t>подлоге</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налази</w:t>
            </w:r>
            <w:r w:rsidRPr="00BC4395">
              <w:rPr>
                <w:rFonts w:ascii="Times New Roman" w:hAnsi="Times New Roman"/>
                <w:color w:val="000000"/>
              </w:rPr>
              <w:t xml:space="preserve"> </w:t>
            </w:r>
            <w:r>
              <w:rPr>
                <w:rFonts w:ascii="Times New Roman" w:hAnsi="Times New Roman"/>
                <w:color w:val="000000"/>
              </w:rPr>
              <w:t>снимач</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црној</w:t>
            </w:r>
            <w:r w:rsidRPr="00BC4395">
              <w:rPr>
                <w:rFonts w:ascii="Times New Roman" w:hAnsi="Times New Roman"/>
                <w:color w:val="000000"/>
              </w:rPr>
              <w:t xml:space="preserve"> </w:t>
            </w:r>
            <w:r>
              <w:rPr>
                <w:rFonts w:ascii="Times New Roman" w:hAnsi="Times New Roman"/>
                <w:color w:val="000000"/>
              </w:rPr>
              <w:t>кутији</w:t>
            </w:r>
            <w:r w:rsidRPr="00BC4395">
              <w:rPr>
                <w:rFonts w:ascii="Times New Roman" w:hAnsi="Times New Roman"/>
                <w:color w:val="000000"/>
              </w:rPr>
              <w:t xml:space="preserve"> </w:t>
            </w:r>
            <w:r>
              <w:rPr>
                <w:rFonts w:ascii="Times New Roman" w:hAnsi="Times New Roman"/>
                <w:color w:val="000000"/>
              </w:rPr>
              <w:t>који</w:t>
            </w:r>
            <w:r w:rsidRPr="00BC4395">
              <w:rPr>
                <w:rFonts w:ascii="Times New Roman" w:hAnsi="Times New Roman"/>
                <w:color w:val="000000"/>
              </w:rPr>
              <w:t xml:space="preserve"> </w:t>
            </w:r>
            <w:r>
              <w:rPr>
                <w:rFonts w:ascii="Times New Roman" w:hAnsi="Times New Roman"/>
                <w:color w:val="000000"/>
              </w:rPr>
              <w:t>омогућава</w:t>
            </w:r>
            <w:r w:rsidRPr="00BC4395">
              <w:rPr>
                <w:rFonts w:ascii="Times New Roman" w:hAnsi="Times New Roman"/>
                <w:color w:val="000000"/>
              </w:rPr>
              <w:t xml:space="preserve"> </w:t>
            </w:r>
            <w:r>
              <w:rPr>
                <w:rFonts w:ascii="Times New Roman" w:hAnsi="Times New Roman"/>
                <w:color w:val="000000"/>
              </w:rPr>
              <w:t>снимање</w:t>
            </w:r>
            <w:r w:rsidRPr="00BC4395">
              <w:rPr>
                <w:rFonts w:ascii="Times New Roman" w:hAnsi="Times New Roman"/>
                <w:color w:val="000000"/>
              </w:rPr>
              <w:t xml:space="preserve"> 30 </w:t>
            </w:r>
            <w:r>
              <w:rPr>
                <w:rFonts w:ascii="Times New Roman" w:hAnsi="Times New Roman"/>
                <w:color w:val="000000"/>
              </w:rPr>
              <w:t>различитих</w:t>
            </w:r>
            <w:r w:rsidRPr="00BC4395">
              <w:rPr>
                <w:rFonts w:ascii="Times New Roman" w:hAnsi="Times New Roman"/>
                <w:color w:val="000000"/>
              </w:rPr>
              <w:t xml:space="preserve"> </w:t>
            </w:r>
            <w:r>
              <w:rPr>
                <w:rFonts w:ascii="Times New Roman" w:hAnsi="Times New Roman"/>
                <w:color w:val="000000"/>
              </w:rPr>
              <w:t>записа</w:t>
            </w:r>
            <w:r w:rsidRPr="00BC4395">
              <w:rPr>
                <w:rFonts w:ascii="Times New Roman" w:hAnsi="Times New Roman"/>
                <w:color w:val="000000"/>
              </w:rPr>
              <w:t xml:space="preserve"> </w:t>
            </w:r>
            <w:r>
              <w:rPr>
                <w:rFonts w:ascii="Times New Roman" w:hAnsi="Times New Roman"/>
                <w:color w:val="000000"/>
              </w:rPr>
              <w:t>дужине</w:t>
            </w:r>
            <w:r w:rsidRPr="00BC4395">
              <w:rPr>
                <w:rFonts w:ascii="Times New Roman" w:hAnsi="Times New Roman"/>
                <w:color w:val="000000"/>
              </w:rPr>
              <w:t xml:space="preserve"> </w:t>
            </w:r>
            <w:r>
              <w:rPr>
                <w:rFonts w:ascii="Times New Roman" w:hAnsi="Times New Roman"/>
                <w:color w:val="000000"/>
              </w:rPr>
              <w:t>до</w:t>
            </w:r>
            <w:r w:rsidRPr="00BC4395">
              <w:rPr>
                <w:rFonts w:ascii="Times New Roman" w:hAnsi="Times New Roman"/>
                <w:color w:val="000000"/>
              </w:rPr>
              <w:t xml:space="preserve"> 10 </w:t>
            </w:r>
            <w:r>
              <w:rPr>
                <w:rFonts w:ascii="Times New Roman" w:hAnsi="Times New Roman"/>
                <w:color w:val="000000"/>
              </w:rPr>
              <w:t>секунди</w:t>
            </w:r>
            <w:r w:rsidRPr="00BC4395">
              <w:rPr>
                <w:rFonts w:ascii="Times New Roman" w:hAnsi="Times New Roman"/>
                <w:color w:val="000000"/>
              </w:rPr>
              <w:t xml:space="preserve"> </w:t>
            </w:r>
            <w:r>
              <w:rPr>
                <w:rFonts w:ascii="Times New Roman" w:hAnsi="Times New Roman"/>
                <w:color w:val="000000"/>
              </w:rPr>
              <w:t>појединачно</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њему</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налази</w:t>
            </w:r>
            <w:r w:rsidRPr="00BC4395">
              <w:rPr>
                <w:rFonts w:ascii="Times New Roman" w:hAnsi="Times New Roman"/>
                <w:color w:val="000000"/>
              </w:rPr>
              <w:t xml:space="preserve"> </w:t>
            </w:r>
            <w:r>
              <w:rPr>
                <w:rFonts w:ascii="Times New Roman" w:hAnsi="Times New Roman"/>
                <w:color w:val="000000"/>
              </w:rPr>
              <w:t>прекидач</w:t>
            </w:r>
            <w:r w:rsidRPr="00BC4395">
              <w:rPr>
                <w:rFonts w:ascii="Times New Roman" w:hAnsi="Times New Roman"/>
                <w:color w:val="000000"/>
              </w:rPr>
              <w:t xml:space="preserve"> </w:t>
            </w:r>
            <w:r>
              <w:rPr>
                <w:rFonts w:ascii="Times New Roman" w:hAnsi="Times New Roman"/>
                <w:color w:val="000000"/>
              </w:rPr>
              <w:t>који</w:t>
            </w:r>
            <w:r w:rsidRPr="00BC4395">
              <w:rPr>
                <w:rFonts w:ascii="Times New Roman" w:hAnsi="Times New Roman"/>
                <w:color w:val="000000"/>
              </w:rPr>
              <w:t xml:space="preserve"> </w:t>
            </w:r>
            <w:r>
              <w:rPr>
                <w:rFonts w:ascii="Times New Roman" w:hAnsi="Times New Roman"/>
                <w:color w:val="000000"/>
              </w:rPr>
              <w:t>пребацује</w:t>
            </w:r>
            <w:r w:rsidRPr="00BC4395">
              <w:rPr>
                <w:rFonts w:ascii="Times New Roman" w:hAnsi="Times New Roman"/>
                <w:color w:val="000000"/>
              </w:rPr>
              <w:t xml:space="preserve"> </w:t>
            </w:r>
            <w:r>
              <w:rPr>
                <w:rFonts w:ascii="Times New Roman" w:hAnsi="Times New Roman"/>
                <w:color w:val="000000"/>
              </w:rPr>
              <w:t>уређај</w:t>
            </w:r>
            <w:r w:rsidRPr="00BC4395">
              <w:rPr>
                <w:rFonts w:ascii="Times New Roman" w:hAnsi="Times New Roman"/>
                <w:color w:val="000000"/>
              </w:rPr>
              <w:t xml:space="preserve"> </w:t>
            </w:r>
            <w:r>
              <w:rPr>
                <w:rFonts w:ascii="Times New Roman" w:hAnsi="Times New Roman"/>
                <w:color w:val="000000"/>
              </w:rPr>
              <w:t>из</w:t>
            </w:r>
            <w:r w:rsidRPr="00BC4395">
              <w:rPr>
                <w:rFonts w:ascii="Times New Roman" w:hAnsi="Times New Roman"/>
                <w:color w:val="000000"/>
              </w:rPr>
              <w:t xml:space="preserve"> </w:t>
            </w:r>
            <w:r>
              <w:rPr>
                <w:rFonts w:ascii="Times New Roman" w:hAnsi="Times New Roman"/>
                <w:color w:val="000000"/>
              </w:rPr>
              <w:t>мода</w:t>
            </w:r>
            <w:r w:rsidRPr="00BC4395">
              <w:rPr>
                <w:rFonts w:ascii="Times New Roman" w:hAnsi="Times New Roman"/>
                <w:color w:val="000000"/>
              </w:rPr>
              <w:t xml:space="preserve"> </w:t>
            </w:r>
            <w:r>
              <w:rPr>
                <w:rFonts w:ascii="Times New Roman" w:hAnsi="Times New Roman"/>
                <w:color w:val="000000"/>
              </w:rPr>
              <w:t>снимања</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мод</w:t>
            </w:r>
            <w:r w:rsidRPr="00BC4395">
              <w:rPr>
                <w:rFonts w:ascii="Times New Roman" w:hAnsi="Times New Roman"/>
                <w:color w:val="000000"/>
              </w:rPr>
              <w:t xml:space="preserve"> </w:t>
            </w:r>
            <w:r>
              <w:rPr>
                <w:rFonts w:ascii="Times New Roman" w:hAnsi="Times New Roman"/>
                <w:color w:val="000000"/>
              </w:rPr>
              <w:t>репродукције</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обрнуто</w:t>
            </w:r>
            <w:r w:rsidRPr="00BC4395">
              <w:rPr>
                <w:rFonts w:ascii="Times New Roman" w:hAnsi="Times New Roman"/>
                <w:color w:val="000000"/>
              </w:rPr>
              <w:t>.</w:t>
            </w:r>
          </w:p>
          <w:p w:rsidR="009C5824" w:rsidRPr="00BC4395" w:rsidRDefault="009C5824" w:rsidP="009C5824">
            <w:pPr>
              <w:rPr>
                <w:rFonts w:ascii="Times New Roman" w:hAnsi="Times New Roman"/>
                <w:color w:val="000000"/>
              </w:rPr>
            </w:pPr>
            <w:r>
              <w:rPr>
                <w:rFonts w:ascii="Times New Roman" w:hAnsi="Times New Roman"/>
                <w:color w:val="000000"/>
              </w:rPr>
              <w:t>Испод</w:t>
            </w:r>
            <w:r w:rsidRPr="00BC4395">
              <w:rPr>
                <w:rFonts w:ascii="Times New Roman" w:hAnsi="Times New Roman"/>
                <w:color w:val="000000"/>
              </w:rPr>
              <w:t xml:space="preserve"> </w:t>
            </w:r>
            <w:r>
              <w:rPr>
                <w:rFonts w:ascii="Times New Roman" w:hAnsi="Times New Roman"/>
                <w:color w:val="000000"/>
              </w:rPr>
              <w:t>сваке</w:t>
            </w:r>
            <w:r w:rsidRPr="00BC4395">
              <w:rPr>
                <w:rFonts w:ascii="Times New Roman" w:hAnsi="Times New Roman"/>
                <w:color w:val="000000"/>
              </w:rPr>
              <w:t xml:space="preserve"> </w:t>
            </w:r>
            <w:r>
              <w:rPr>
                <w:rFonts w:ascii="Times New Roman" w:hAnsi="Times New Roman"/>
                <w:color w:val="000000"/>
              </w:rPr>
              <w:t>картице</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налазе</w:t>
            </w:r>
            <w:r w:rsidRPr="00BC4395">
              <w:rPr>
                <w:rFonts w:ascii="Times New Roman" w:hAnsi="Times New Roman"/>
                <w:color w:val="000000"/>
              </w:rPr>
              <w:t xml:space="preserve"> </w:t>
            </w:r>
            <w:r>
              <w:rPr>
                <w:rFonts w:ascii="Times New Roman" w:hAnsi="Times New Roman"/>
                <w:color w:val="000000"/>
              </w:rPr>
              <w:t>зелени</w:t>
            </w:r>
            <w:r w:rsidRPr="00BC4395">
              <w:rPr>
                <w:rFonts w:ascii="Times New Roman" w:hAnsi="Times New Roman"/>
                <w:color w:val="000000"/>
              </w:rPr>
              <w:t xml:space="preserve"> </w:t>
            </w:r>
            <w:r>
              <w:rPr>
                <w:rFonts w:ascii="Times New Roman" w:hAnsi="Times New Roman"/>
                <w:color w:val="000000"/>
              </w:rPr>
              <w:t>дугмићи</w:t>
            </w:r>
            <w:r w:rsidRPr="00BC4395">
              <w:rPr>
                <w:rFonts w:ascii="Times New Roman" w:hAnsi="Times New Roman"/>
                <w:color w:val="000000"/>
              </w:rPr>
              <w:t xml:space="preserve"> </w:t>
            </w:r>
            <w:r>
              <w:rPr>
                <w:rFonts w:ascii="Times New Roman" w:hAnsi="Times New Roman"/>
                <w:color w:val="000000"/>
              </w:rPr>
              <w:t>чијим</w:t>
            </w:r>
            <w:r w:rsidRPr="00BC4395">
              <w:rPr>
                <w:rFonts w:ascii="Times New Roman" w:hAnsi="Times New Roman"/>
                <w:color w:val="000000"/>
              </w:rPr>
              <w:t xml:space="preserve"> </w:t>
            </w:r>
            <w:r>
              <w:rPr>
                <w:rFonts w:ascii="Times New Roman" w:hAnsi="Times New Roman"/>
                <w:color w:val="000000"/>
              </w:rPr>
              <w:t>притиском</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врши</w:t>
            </w:r>
            <w:r w:rsidRPr="00BC4395">
              <w:rPr>
                <w:rFonts w:ascii="Times New Roman" w:hAnsi="Times New Roman"/>
                <w:color w:val="000000"/>
              </w:rPr>
              <w:t xml:space="preserve"> </w:t>
            </w:r>
            <w:r>
              <w:rPr>
                <w:rFonts w:ascii="Times New Roman" w:hAnsi="Times New Roman"/>
                <w:color w:val="000000"/>
              </w:rPr>
              <w:t>снимање</w:t>
            </w:r>
            <w:r w:rsidRPr="00BC4395">
              <w:rPr>
                <w:rFonts w:ascii="Times New Roman" w:hAnsi="Times New Roman"/>
                <w:color w:val="000000"/>
              </w:rPr>
              <w:t xml:space="preserve"> </w:t>
            </w:r>
            <w:r>
              <w:rPr>
                <w:rFonts w:ascii="Times New Roman" w:hAnsi="Times New Roman"/>
                <w:color w:val="000000"/>
              </w:rPr>
              <w:t>или</w:t>
            </w:r>
            <w:r w:rsidRPr="00BC4395">
              <w:rPr>
                <w:rFonts w:ascii="Times New Roman" w:hAnsi="Times New Roman"/>
                <w:color w:val="000000"/>
              </w:rPr>
              <w:t xml:space="preserve"> </w:t>
            </w:r>
            <w:r>
              <w:rPr>
                <w:rFonts w:ascii="Times New Roman" w:hAnsi="Times New Roman"/>
                <w:color w:val="000000"/>
              </w:rPr>
              <w:t>репродукција</w:t>
            </w:r>
            <w:r w:rsidRPr="00BC4395">
              <w:rPr>
                <w:rFonts w:ascii="Times New Roman" w:hAnsi="Times New Roman"/>
                <w:color w:val="000000"/>
              </w:rPr>
              <w:t xml:space="preserve"> </w:t>
            </w:r>
            <w:r>
              <w:rPr>
                <w:rFonts w:ascii="Times New Roman" w:hAnsi="Times New Roman"/>
                <w:color w:val="000000"/>
              </w:rPr>
              <w:t>звучног</w:t>
            </w:r>
            <w:r w:rsidRPr="00BC4395">
              <w:rPr>
                <w:rFonts w:ascii="Times New Roman" w:hAnsi="Times New Roman"/>
                <w:color w:val="000000"/>
              </w:rPr>
              <w:t xml:space="preserve"> </w:t>
            </w:r>
            <w:r>
              <w:rPr>
                <w:rFonts w:ascii="Times New Roman" w:hAnsi="Times New Roman"/>
                <w:color w:val="000000"/>
              </w:rPr>
              <w:t>записа</w:t>
            </w:r>
          </w:p>
        </w:tc>
      </w:tr>
      <w:tr w:rsidR="009C5824" w:rsidRPr="00BC4395" w:rsidTr="009C5824">
        <w:tblPrEx>
          <w:tblLook w:val="04A0"/>
        </w:tblPrEx>
        <w:trPr>
          <w:trHeight w:val="300"/>
        </w:trPr>
        <w:tc>
          <w:tcPr>
            <w:tcW w:w="3640" w:type="dxa"/>
            <w:gridSpan w:val="2"/>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Talk</w:t>
            </w:r>
            <w:r w:rsidRPr="00BC4395">
              <w:rPr>
                <w:rFonts w:ascii="Times New Roman" w:hAnsi="Times New Roman"/>
                <w:color w:val="000000"/>
              </w:rPr>
              <w:t>-</w:t>
            </w:r>
            <w:r>
              <w:rPr>
                <w:rFonts w:ascii="Times New Roman" w:hAnsi="Times New Roman"/>
                <w:color w:val="000000"/>
              </w:rPr>
              <w:t>time</w:t>
            </w:r>
            <w:r w:rsidRPr="00BC4395">
              <w:rPr>
                <w:rFonts w:ascii="Times New Roman" w:hAnsi="Times New Roman"/>
                <w:color w:val="000000"/>
              </w:rPr>
              <w:t xml:space="preserve"> </w:t>
            </w:r>
            <w:r>
              <w:rPr>
                <w:rFonts w:ascii="Times New Roman" w:hAnsi="Times New Roman"/>
                <w:color w:val="000000"/>
              </w:rPr>
              <w:t>ресурси</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учионицу</w:t>
            </w:r>
          </w:p>
        </w:tc>
        <w:tc>
          <w:tcPr>
            <w:tcW w:w="6146"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Интерактивне</w:t>
            </w:r>
            <w:r w:rsidRPr="00BC4395">
              <w:rPr>
                <w:rFonts w:ascii="Times New Roman" w:hAnsi="Times New Roman"/>
                <w:color w:val="000000"/>
              </w:rPr>
              <w:t xml:space="preserve"> </w:t>
            </w:r>
            <w:r>
              <w:rPr>
                <w:rFonts w:ascii="Times New Roman" w:hAnsi="Times New Roman"/>
                <w:color w:val="000000"/>
              </w:rPr>
              <w:t>картице</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могућношћу</w:t>
            </w:r>
            <w:r w:rsidRPr="00BC4395">
              <w:rPr>
                <w:rFonts w:ascii="Times New Roman" w:hAnsi="Times New Roman"/>
                <w:color w:val="000000"/>
              </w:rPr>
              <w:t xml:space="preserve"> </w:t>
            </w:r>
            <w:r>
              <w:rPr>
                <w:rFonts w:ascii="Times New Roman" w:hAnsi="Times New Roman"/>
                <w:color w:val="000000"/>
              </w:rPr>
              <w:t>снимања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репродукције</w:t>
            </w:r>
            <w:r w:rsidRPr="00BC4395">
              <w:rPr>
                <w:rFonts w:ascii="Times New Roman" w:hAnsi="Times New Roman"/>
                <w:color w:val="000000"/>
              </w:rPr>
              <w:t xml:space="preserve"> </w:t>
            </w:r>
            <w:r>
              <w:rPr>
                <w:rFonts w:ascii="Times New Roman" w:hAnsi="Times New Roman"/>
                <w:color w:val="000000"/>
              </w:rPr>
              <w:t>звучних</w:t>
            </w:r>
            <w:r w:rsidRPr="00BC4395">
              <w:rPr>
                <w:rFonts w:ascii="Times New Roman" w:hAnsi="Times New Roman"/>
                <w:color w:val="000000"/>
              </w:rPr>
              <w:t xml:space="preserve"> </w:t>
            </w:r>
            <w:r>
              <w:rPr>
                <w:rFonts w:ascii="Times New Roman" w:hAnsi="Times New Roman"/>
                <w:color w:val="000000"/>
              </w:rPr>
              <w:t>записа</w:t>
            </w:r>
            <w:r w:rsidRPr="00BC4395">
              <w:rPr>
                <w:rFonts w:ascii="Times New Roman" w:hAnsi="Times New Roman"/>
                <w:color w:val="000000"/>
              </w:rPr>
              <w:t>.</w:t>
            </w:r>
          </w:p>
          <w:p w:rsidR="009C5824" w:rsidRPr="00BC4395" w:rsidRDefault="009C5824" w:rsidP="009C5824">
            <w:pPr>
              <w:rPr>
                <w:rFonts w:ascii="Times New Roman" w:hAnsi="Times New Roman"/>
                <w:color w:val="000000"/>
              </w:rPr>
            </w:pP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сету</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налазе</w:t>
            </w:r>
            <w:r w:rsidRPr="00BC4395">
              <w:rPr>
                <w:rFonts w:ascii="Times New Roman" w:hAnsi="Times New Roman"/>
                <w:color w:val="000000"/>
              </w:rPr>
              <w:t xml:space="preserve"> </w:t>
            </w:r>
            <w:r>
              <w:rPr>
                <w:rFonts w:ascii="Times New Roman" w:hAnsi="Times New Roman"/>
                <w:color w:val="000000"/>
              </w:rPr>
              <w:t>следећи</w:t>
            </w:r>
            <w:r w:rsidRPr="00BC4395">
              <w:rPr>
                <w:rFonts w:ascii="Times New Roman" w:hAnsi="Times New Roman"/>
                <w:color w:val="000000"/>
              </w:rPr>
              <w:t xml:space="preserve"> </w:t>
            </w:r>
            <w:r>
              <w:rPr>
                <w:rFonts w:ascii="Times New Roman" w:hAnsi="Times New Roman"/>
                <w:color w:val="000000"/>
              </w:rPr>
              <w:t>интерактивни</w:t>
            </w:r>
            <w:r w:rsidRPr="00BC4395">
              <w:rPr>
                <w:rFonts w:ascii="Times New Roman" w:hAnsi="Times New Roman"/>
                <w:color w:val="000000"/>
              </w:rPr>
              <w:t xml:space="preserve"> </w:t>
            </w:r>
            <w:r>
              <w:rPr>
                <w:rFonts w:ascii="Times New Roman" w:hAnsi="Times New Roman"/>
                <w:color w:val="000000"/>
              </w:rPr>
              <w:t>ресурси</w:t>
            </w:r>
            <w:r w:rsidRPr="00BC4395">
              <w:rPr>
                <w:rFonts w:ascii="Times New Roman" w:hAnsi="Times New Roman"/>
                <w:color w:val="000000"/>
              </w:rPr>
              <w:t>:</w:t>
            </w:r>
          </w:p>
          <w:p w:rsidR="009C5824" w:rsidRPr="00BC4395" w:rsidRDefault="009C5824" w:rsidP="00B30FB1">
            <w:pPr>
              <w:pStyle w:val="ListParagraph"/>
              <w:numPr>
                <w:ilvl w:val="0"/>
                <w:numId w:val="24"/>
              </w:numPr>
              <w:spacing w:after="0" w:line="240" w:lineRule="auto"/>
              <w:rPr>
                <w:rFonts w:ascii="Times New Roman" w:hAnsi="Times New Roman"/>
                <w:color w:val="000000"/>
              </w:rPr>
            </w:pPr>
            <w:r w:rsidRPr="00BC4395">
              <w:rPr>
                <w:rFonts w:ascii="Times New Roman" w:hAnsi="Times New Roman"/>
                <w:color w:val="000000"/>
              </w:rPr>
              <w:t xml:space="preserve">5 </w:t>
            </w:r>
            <w:r>
              <w:rPr>
                <w:rFonts w:ascii="Times New Roman" w:hAnsi="Times New Roman"/>
                <w:color w:val="000000"/>
              </w:rPr>
              <w:t>ком</w:t>
            </w:r>
            <w:r w:rsidRPr="00BC4395">
              <w:rPr>
                <w:rFonts w:ascii="Times New Roman" w:hAnsi="Times New Roman"/>
                <w:color w:val="000000"/>
              </w:rPr>
              <w:t xml:space="preserve"> </w:t>
            </w:r>
            <w:r>
              <w:rPr>
                <w:rFonts w:ascii="Times New Roman" w:hAnsi="Times New Roman"/>
                <w:color w:val="000000"/>
              </w:rPr>
              <w:t>картица</w:t>
            </w:r>
            <w:r w:rsidRPr="00BC4395">
              <w:rPr>
                <w:rFonts w:ascii="Times New Roman" w:hAnsi="Times New Roman"/>
                <w:color w:val="000000"/>
              </w:rPr>
              <w:t xml:space="preserve"> </w:t>
            </w:r>
            <w:r>
              <w:rPr>
                <w:rFonts w:ascii="Times New Roman" w:hAnsi="Times New Roman"/>
                <w:color w:val="000000"/>
              </w:rPr>
              <w:t>А</w:t>
            </w:r>
            <w:r w:rsidRPr="00BC4395">
              <w:rPr>
                <w:rFonts w:ascii="Times New Roman" w:hAnsi="Times New Roman"/>
                <w:color w:val="000000"/>
              </w:rPr>
              <w:t xml:space="preserve">6 </w:t>
            </w:r>
            <w:r>
              <w:rPr>
                <w:rFonts w:ascii="Times New Roman" w:hAnsi="Times New Roman"/>
                <w:color w:val="000000"/>
              </w:rPr>
              <w:t>формата</w:t>
            </w:r>
          </w:p>
          <w:p w:rsidR="009C5824" w:rsidRPr="00BC4395" w:rsidRDefault="009C5824" w:rsidP="00B30FB1">
            <w:pPr>
              <w:pStyle w:val="ListParagraph"/>
              <w:numPr>
                <w:ilvl w:val="0"/>
                <w:numId w:val="24"/>
              </w:numPr>
              <w:spacing w:after="0" w:line="240" w:lineRule="auto"/>
              <w:rPr>
                <w:rFonts w:ascii="Times New Roman" w:hAnsi="Times New Roman"/>
                <w:color w:val="000000"/>
              </w:rPr>
            </w:pPr>
            <w:r w:rsidRPr="00BC4395">
              <w:rPr>
                <w:rFonts w:ascii="Times New Roman" w:hAnsi="Times New Roman"/>
                <w:color w:val="000000"/>
              </w:rPr>
              <w:t xml:space="preserve">3 </w:t>
            </w:r>
            <w:r>
              <w:rPr>
                <w:rFonts w:ascii="Times New Roman" w:hAnsi="Times New Roman"/>
                <w:color w:val="000000"/>
              </w:rPr>
              <w:t>мини</w:t>
            </w:r>
            <w:r w:rsidRPr="00BC4395">
              <w:rPr>
                <w:rFonts w:ascii="Times New Roman" w:hAnsi="Times New Roman"/>
                <w:color w:val="000000"/>
              </w:rPr>
              <w:t xml:space="preserve"> </w:t>
            </w:r>
            <w:r>
              <w:rPr>
                <w:rFonts w:ascii="Times New Roman" w:hAnsi="Times New Roman"/>
                <w:color w:val="000000"/>
              </w:rPr>
              <w:t>картице</w:t>
            </w:r>
          </w:p>
          <w:p w:rsidR="009C5824" w:rsidRPr="00BC4395" w:rsidRDefault="009C5824" w:rsidP="00B30FB1">
            <w:pPr>
              <w:pStyle w:val="ListParagraph"/>
              <w:numPr>
                <w:ilvl w:val="0"/>
                <w:numId w:val="24"/>
              </w:numPr>
              <w:spacing w:after="0" w:line="240" w:lineRule="auto"/>
              <w:rPr>
                <w:rFonts w:ascii="Times New Roman" w:hAnsi="Times New Roman"/>
                <w:color w:val="000000"/>
              </w:rPr>
            </w:pPr>
            <w:r w:rsidRPr="00BC4395">
              <w:rPr>
                <w:rFonts w:ascii="Times New Roman" w:hAnsi="Times New Roman"/>
                <w:color w:val="000000"/>
              </w:rPr>
              <w:t xml:space="preserve">1 </w:t>
            </w:r>
            <w:r>
              <w:rPr>
                <w:rFonts w:ascii="Times New Roman" w:hAnsi="Times New Roman"/>
                <w:color w:val="000000"/>
              </w:rPr>
              <w:t>ком</w:t>
            </w:r>
            <w:r w:rsidRPr="00BC4395">
              <w:rPr>
                <w:rFonts w:ascii="Times New Roman" w:hAnsi="Times New Roman"/>
                <w:color w:val="000000"/>
              </w:rPr>
              <w:t xml:space="preserve"> </w:t>
            </w:r>
            <w:r>
              <w:rPr>
                <w:rFonts w:ascii="Times New Roman" w:hAnsi="Times New Roman"/>
                <w:color w:val="000000"/>
              </w:rPr>
              <w:t>картице</w:t>
            </w:r>
            <w:r w:rsidRPr="00BC4395">
              <w:rPr>
                <w:rFonts w:ascii="Times New Roman" w:hAnsi="Times New Roman"/>
                <w:color w:val="000000"/>
              </w:rPr>
              <w:t xml:space="preserve"> </w:t>
            </w:r>
            <w:r>
              <w:rPr>
                <w:rFonts w:ascii="Times New Roman" w:hAnsi="Times New Roman"/>
                <w:color w:val="000000"/>
              </w:rPr>
              <w:t>А</w:t>
            </w:r>
            <w:r w:rsidRPr="00BC4395">
              <w:rPr>
                <w:rFonts w:ascii="Times New Roman" w:hAnsi="Times New Roman"/>
                <w:color w:val="000000"/>
              </w:rPr>
              <w:t xml:space="preserve">4 </w:t>
            </w:r>
            <w:r>
              <w:rPr>
                <w:rFonts w:ascii="Times New Roman" w:hAnsi="Times New Roman"/>
                <w:color w:val="000000"/>
              </w:rPr>
              <w:t>формата</w:t>
            </w:r>
          </w:p>
          <w:p w:rsidR="009C5824" w:rsidRPr="00BC4395" w:rsidRDefault="009C5824" w:rsidP="00B30FB1">
            <w:pPr>
              <w:pStyle w:val="ListParagraph"/>
              <w:numPr>
                <w:ilvl w:val="0"/>
                <w:numId w:val="24"/>
              </w:numPr>
              <w:spacing w:after="0" w:line="240" w:lineRule="auto"/>
              <w:rPr>
                <w:rFonts w:ascii="Times New Roman" w:hAnsi="Times New Roman"/>
                <w:color w:val="000000"/>
              </w:rPr>
            </w:pPr>
            <w:r w:rsidRPr="00BC4395">
              <w:rPr>
                <w:rFonts w:ascii="Times New Roman" w:hAnsi="Times New Roman"/>
                <w:color w:val="000000"/>
              </w:rPr>
              <w:t xml:space="preserve">1 </w:t>
            </w:r>
            <w:r>
              <w:rPr>
                <w:rFonts w:ascii="Times New Roman" w:hAnsi="Times New Roman"/>
                <w:color w:val="000000"/>
              </w:rPr>
              <w:t>ком</w:t>
            </w:r>
            <w:r w:rsidRPr="00BC4395">
              <w:rPr>
                <w:rFonts w:ascii="Times New Roman" w:hAnsi="Times New Roman"/>
                <w:color w:val="000000"/>
              </w:rPr>
              <w:t xml:space="preserve"> </w:t>
            </w:r>
            <w:r>
              <w:rPr>
                <w:rFonts w:ascii="Times New Roman" w:hAnsi="Times New Roman"/>
                <w:color w:val="000000"/>
              </w:rPr>
              <w:t>картице</w:t>
            </w:r>
            <w:r w:rsidRPr="00BC4395">
              <w:rPr>
                <w:rFonts w:ascii="Times New Roman" w:hAnsi="Times New Roman"/>
                <w:color w:val="000000"/>
              </w:rPr>
              <w:t xml:space="preserve"> </w:t>
            </w:r>
            <w:r>
              <w:rPr>
                <w:rFonts w:ascii="Times New Roman" w:hAnsi="Times New Roman"/>
                <w:color w:val="000000"/>
              </w:rPr>
              <w:t>А</w:t>
            </w:r>
            <w:r w:rsidRPr="00BC4395">
              <w:rPr>
                <w:rFonts w:ascii="Times New Roman" w:hAnsi="Times New Roman"/>
                <w:color w:val="000000"/>
              </w:rPr>
              <w:t xml:space="preserve">3 </w:t>
            </w:r>
            <w:r>
              <w:rPr>
                <w:rFonts w:ascii="Times New Roman" w:hAnsi="Times New Roman"/>
                <w:color w:val="000000"/>
              </w:rPr>
              <w:t>формата</w:t>
            </w:r>
          </w:p>
          <w:p w:rsidR="009C5824" w:rsidRPr="00BC4395" w:rsidRDefault="009C5824" w:rsidP="00B30FB1">
            <w:pPr>
              <w:pStyle w:val="ListParagraph"/>
              <w:numPr>
                <w:ilvl w:val="0"/>
                <w:numId w:val="24"/>
              </w:numPr>
              <w:spacing w:after="0" w:line="240" w:lineRule="auto"/>
              <w:rPr>
                <w:rFonts w:ascii="Times New Roman" w:hAnsi="Times New Roman"/>
                <w:color w:val="000000"/>
              </w:rPr>
            </w:pPr>
            <w:r w:rsidRPr="00BC4395">
              <w:rPr>
                <w:rFonts w:ascii="Times New Roman" w:hAnsi="Times New Roman"/>
                <w:color w:val="000000"/>
              </w:rPr>
              <w:t xml:space="preserve">3 </w:t>
            </w:r>
            <w:r>
              <w:rPr>
                <w:rFonts w:ascii="Times New Roman" w:hAnsi="Times New Roman"/>
                <w:color w:val="000000"/>
              </w:rPr>
              <w:t>картице</w:t>
            </w:r>
            <w:r w:rsidRPr="00BC4395">
              <w:rPr>
                <w:rFonts w:ascii="Times New Roman" w:hAnsi="Times New Roman"/>
                <w:color w:val="000000"/>
              </w:rPr>
              <w:t xml:space="preserve"> </w:t>
            </w:r>
            <w:r>
              <w:rPr>
                <w:rFonts w:ascii="Times New Roman" w:hAnsi="Times New Roman"/>
                <w:color w:val="000000"/>
              </w:rPr>
              <w:t>облика</w:t>
            </w:r>
            <w:r w:rsidRPr="00BC4395">
              <w:rPr>
                <w:rFonts w:ascii="Times New Roman" w:hAnsi="Times New Roman"/>
                <w:color w:val="000000"/>
              </w:rPr>
              <w:t xml:space="preserve"> </w:t>
            </w:r>
            <w:r>
              <w:rPr>
                <w:rFonts w:ascii="Times New Roman" w:hAnsi="Times New Roman"/>
                <w:color w:val="000000"/>
              </w:rPr>
              <w:t>облачића</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говор</w:t>
            </w:r>
          </w:p>
          <w:p w:rsidR="009C5824" w:rsidRPr="00BC4395" w:rsidRDefault="009C5824" w:rsidP="00B30FB1">
            <w:pPr>
              <w:pStyle w:val="ListParagraph"/>
              <w:numPr>
                <w:ilvl w:val="0"/>
                <w:numId w:val="24"/>
              </w:numPr>
              <w:spacing w:after="0" w:line="240" w:lineRule="auto"/>
              <w:rPr>
                <w:rFonts w:ascii="Times New Roman" w:hAnsi="Times New Roman"/>
                <w:color w:val="000000"/>
              </w:rPr>
            </w:pPr>
            <w:r w:rsidRPr="00BC4395">
              <w:rPr>
                <w:rFonts w:ascii="Times New Roman" w:hAnsi="Times New Roman"/>
                <w:color w:val="000000"/>
              </w:rPr>
              <w:t xml:space="preserve">1 </w:t>
            </w:r>
            <w:r>
              <w:rPr>
                <w:rFonts w:ascii="Times New Roman" w:hAnsi="Times New Roman"/>
                <w:color w:val="000000"/>
              </w:rPr>
              <w:t>ком</w:t>
            </w:r>
            <w:r w:rsidRPr="00BC4395">
              <w:rPr>
                <w:rFonts w:ascii="Times New Roman" w:hAnsi="Times New Roman"/>
                <w:color w:val="000000"/>
              </w:rPr>
              <w:t xml:space="preserve"> </w:t>
            </w:r>
            <w:r>
              <w:rPr>
                <w:rFonts w:ascii="Times New Roman" w:hAnsi="Times New Roman"/>
                <w:color w:val="000000"/>
              </w:rPr>
              <w:t>картице</w:t>
            </w:r>
            <w:r w:rsidRPr="00BC4395">
              <w:rPr>
                <w:rFonts w:ascii="Times New Roman" w:hAnsi="Times New Roman"/>
                <w:color w:val="000000"/>
              </w:rPr>
              <w:t xml:space="preserve"> </w:t>
            </w:r>
            <w:r>
              <w:rPr>
                <w:rFonts w:ascii="Times New Roman" w:hAnsi="Times New Roman"/>
                <w:color w:val="000000"/>
              </w:rPr>
              <w:t>облика</w:t>
            </w:r>
            <w:r w:rsidRPr="00BC4395">
              <w:rPr>
                <w:rFonts w:ascii="Times New Roman" w:hAnsi="Times New Roman"/>
                <w:color w:val="000000"/>
              </w:rPr>
              <w:t xml:space="preserve"> </w:t>
            </w:r>
            <w:r>
              <w:rPr>
                <w:rFonts w:ascii="Times New Roman" w:hAnsi="Times New Roman"/>
                <w:color w:val="000000"/>
              </w:rPr>
              <w:t>стреле</w:t>
            </w:r>
          </w:p>
          <w:p w:rsidR="009C5824" w:rsidRPr="00BC4395" w:rsidRDefault="009C5824" w:rsidP="00B30FB1">
            <w:pPr>
              <w:pStyle w:val="ListParagraph"/>
              <w:numPr>
                <w:ilvl w:val="0"/>
                <w:numId w:val="24"/>
              </w:numPr>
              <w:spacing w:after="0" w:line="240" w:lineRule="auto"/>
              <w:rPr>
                <w:rFonts w:ascii="Times New Roman" w:hAnsi="Times New Roman"/>
                <w:color w:val="000000"/>
              </w:rPr>
            </w:pPr>
            <w:r w:rsidRPr="00BC4395">
              <w:rPr>
                <w:rFonts w:ascii="Times New Roman" w:hAnsi="Times New Roman"/>
                <w:color w:val="000000"/>
              </w:rPr>
              <w:t xml:space="preserve">1 </w:t>
            </w:r>
            <w:r>
              <w:rPr>
                <w:rFonts w:ascii="Times New Roman" w:hAnsi="Times New Roman"/>
                <w:color w:val="000000"/>
              </w:rPr>
              <w:t>ком</w:t>
            </w:r>
            <w:r w:rsidRPr="00BC4395">
              <w:rPr>
                <w:rFonts w:ascii="Times New Roman" w:hAnsi="Times New Roman"/>
                <w:color w:val="000000"/>
              </w:rPr>
              <w:t xml:space="preserve"> </w:t>
            </w:r>
            <w:r>
              <w:rPr>
                <w:rFonts w:ascii="Times New Roman" w:hAnsi="Times New Roman"/>
                <w:color w:val="000000"/>
              </w:rPr>
              <w:t>картице</w:t>
            </w:r>
            <w:r w:rsidRPr="00BC4395">
              <w:rPr>
                <w:rFonts w:ascii="Times New Roman" w:hAnsi="Times New Roman"/>
                <w:color w:val="000000"/>
              </w:rPr>
              <w:t xml:space="preserve"> </w:t>
            </w:r>
            <w:r>
              <w:rPr>
                <w:rFonts w:ascii="Times New Roman" w:hAnsi="Times New Roman"/>
                <w:color w:val="000000"/>
              </w:rPr>
              <w:t>облика</w:t>
            </w:r>
            <w:r w:rsidRPr="00BC4395">
              <w:rPr>
                <w:rFonts w:ascii="Times New Roman" w:hAnsi="Times New Roman"/>
                <w:color w:val="000000"/>
              </w:rPr>
              <w:t xml:space="preserve"> </w:t>
            </w:r>
            <w:r>
              <w:rPr>
                <w:rFonts w:ascii="Times New Roman" w:hAnsi="Times New Roman"/>
                <w:color w:val="000000"/>
              </w:rPr>
              <w:t>срца</w:t>
            </w:r>
          </w:p>
          <w:p w:rsidR="009C5824" w:rsidRPr="00BC4395" w:rsidRDefault="009C5824" w:rsidP="00B30FB1">
            <w:pPr>
              <w:pStyle w:val="ListParagraph"/>
              <w:numPr>
                <w:ilvl w:val="0"/>
                <w:numId w:val="24"/>
              </w:numPr>
              <w:spacing w:after="0" w:line="240" w:lineRule="auto"/>
              <w:rPr>
                <w:rFonts w:ascii="Times New Roman" w:hAnsi="Times New Roman"/>
                <w:color w:val="000000"/>
              </w:rPr>
            </w:pPr>
            <w:r w:rsidRPr="00BC4395">
              <w:rPr>
                <w:rFonts w:ascii="Times New Roman" w:hAnsi="Times New Roman"/>
                <w:color w:val="000000"/>
              </w:rPr>
              <w:t xml:space="preserve">10 </w:t>
            </w:r>
            <w:r>
              <w:rPr>
                <w:rFonts w:ascii="Times New Roman" w:hAnsi="Times New Roman"/>
                <w:color w:val="000000"/>
              </w:rPr>
              <w:t>ком</w:t>
            </w:r>
            <w:r w:rsidRPr="00BC4395">
              <w:rPr>
                <w:rFonts w:ascii="Times New Roman" w:hAnsi="Times New Roman"/>
                <w:color w:val="000000"/>
              </w:rPr>
              <w:t xml:space="preserve"> </w:t>
            </w:r>
            <w:r>
              <w:rPr>
                <w:rFonts w:ascii="Times New Roman" w:hAnsi="Times New Roman"/>
                <w:color w:val="000000"/>
              </w:rPr>
              <w:t>огледала</w:t>
            </w:r>
          </w:p>
          <w:p w:rsidR="009C5824" w:rsidRPr="00BC4395" w:rsidRDefault="009C5824" w:rsidP="00B30FB1">
            <w:pPr>
              <w:pStyle w:val="ListParagraph"/>
              <w:numPr>
                <w:ilvl w:val="0"/>
                <w:numId w:val="24"/>
              </w:numPr>
              <w:spacing w:after="0" w:line="240" w:lineRule="auto"/>
              <w:rPr>
                <w:rFonts w:ascii="Times New Roman" w:hAnsi="Times New Roman"/>
                <w:color w:val="000000"/>
              </w:rPr>
            </w:pPr>
            <w:r w:rsidRPr="00BC4395">
              <w:rPr>
                <w:rFonts w:ascii="Times New Roman" w:hAnsi="Times New Roman"/>
                <w:color w:val="000000"/>
              </w:rPr>
              <w:t xml:space="preserve">1 </w:t>
            </w:r>
            <w:r>
              <w:rPr>
                <w:rFonts w:ascii="Times New Roman" w:hAnsi="Times New Roman"/>
                <w:color w:val="000000"/>
              </w:rPr>
              <w:t>ком</w:t>
            </w:r>
            <w:r w:rsidRPr="00BC4395">
              <w:rPr>
                <w:rFonts w:ascii="Times New Roman" w:hAnsi="Times New Roman"/>
                <w:color w:val="000000"/>
              </w:rPr>
              <w:t xml:space="preserve"> </w:t>
            </w:r>
            <w:r>
              <w:rPr>
                <w:rFonts w:ascii="Times New Roman" w:hAnsi="Times New Roman"/>
                <w:color w:val="000000"/>
              </w:rPr>
              <w:t>А</w:t>
            </w:r>
            <w:r w:rsidRPr="00BC4395">
              <w:rPr>
                <w:rFonts w:ascii="Times New Roman" w:hAnsi="Times New Roman"/>
                <w:color w:val="000000"/>
              </w:rPr>
              <w:t xml:space="preserve">4 </w:t>
            </w:r>
            <w:r>
              <w:rPr>
                <w:rFonts w:ascii="Times New Roman" w:hAnsi="Times New Roman"/>
                <w:color w:val="000000"/>
              </w:rPr>
              <w:t>картице</w:t>
            </w:r>
            <w:r w:rsidRPr="00BC4395">
              <w:rPr>
                <w:rFonts w:ascii="Times New Roman" w:hAnsi="Times New Roman"/>
                <w:color w:val="000000"/>
              </w:rPr>
              <w:t xml:space="preserve"> </w:t>
            </w:r>
            <w:r>
              <w:rPr>
                <w:rFonts w:ascii="Times New Roman" w:hAnsi="Times New Roman"/>
                <w:color w:val="000000"/>
              </w:rPr>
              <w:t>облика</w:t>
            </w:r>
            <w:r w:rsidRPr="00BC4395">
              <w:rPr>
                <w:rFonts w:ascii="Times New Roman" w:hAnsi="Times New Roman"/>
                <w:color w:val="000000"/>
              </w:rPr>
              <w:t xml:space="preserve"> </w:t>
            </w:r>
            <w:r>
              <w:rPr>
                <w:rFonts w:ascii="Times New Roman" w:hAnsi="Times New Roman"/>
                <w:color w:val="000000"/>
              </w:rPr>
              <w:t>облака</w:t>
            </w:r>
          </w:p>
        </w:tc>
      </w:tr>
      <w:tr w:rsidR="009C5824" w:rsidRPr="00BC4395" w:rsidTr="009C5824">
        <w:tblPrEx>
          <w:tblLook w:val="04A0"/>
        </w:tblPrEx>
        <w:trPr>
          <w:trHeight w:val="1833"/>
        </w:trPr>
        <w:tc>
          <w:tcPr>
            <w:tcW w:w="3640" w:type="dxa"/>
            <w:gridSpan w:val="2"/>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Коцка</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снимање</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репродукцију</w:t>
            </w:r>
            <w:r w:rsidRPr="00BC4395">
              <w:rPr>
                <w:rFonts w:ascii="Times New Roman" w:hAnsi="Times New Roman"/>
                <w:color w:val="000000"/>
              </w:rPr>
              <w:t xml:space="preserve"> </w:t>
            </w:r>
            <w:r>
              <w:rPr>
                <w:rFonts w:ascii="Times New Roman" w:hAnsi="Times New Roman"/>
                <w:color w:val="000000"/>
              </w:rPr>
              <w:t>звука</w:t>
            </w:r>
          </w:p>
        </w:tc>
        <w:tc>
          <w:tcPr>
            <w:tcW w:w="6146" w:type="dxa"/>
            <w:gridSpan w:val="2"/>
            <w:vAlign w:val="bottom"/>
            <w:hideMark/>
          </w:tcPr>
          <w:p w:rsidR="009C5824" w:rsidRPr="00BC4395" w:rsidRDefault="009C5824" w:rsidP="009C5824">
            <w:pPr>
              <w:rPr>
                <w:rFonts w:ascii="Times New Roman" w:hAnsi="Times New Roman"/>
              </w:rPr>
            </w:pPr>
            <w:r>
              <w:rPr>
                <w:rFonts w:ascii="Times New Roman" w:hAnsi="Times New Roman"/>
              </w:rPr>
              <w:t>Уређај</w:t>
            </w:r>
            <w:r w:rsidRPr="00BC4395">
              <w:rPr>
                <w:rFonts w:ascii="Times New Roman" w:hAnsi="Times New Roman"/>
              </w:rPr>
              <w:t xml:space="preserve"> </w:t>
            </w:r>
            <w:r>
              <w:rPr>
                <w:rFonts w:ascii="Times New Roman" w:hAnsi="Times New Roman"/>
              </w:rPr>
              <w:t>има</w:t>
            </w:r>
            <w:r w:rsidRPr="00BC4395">
              <w:rPr>
                <w:rFonts w:ascii="Times New Roman" w:hAnsi="Times New Roman"/>
              </w:rPr>
              <w:t xml:space="preserve"> </w:t>
            </w:r>
            <w:r>
              <w:rPr>
                <w:rFonts w:ascii="Times New Roman" w:hAnsi="Times New Roman"/>
              </w:rPr>
              <w:t>облик</w:t>
            </w:r>
            <w:r w:rsidRPr="00BC4395">
              <w:rPr>
                <w:rFonts w:ascii="Times New Roman" w:hAnsi="Times New Roman"/>
              </w:rPr>
              <w:t xml:space="preserve"> </w:t>
            </w:r>
            <w:r>
              <w:rPr>
                <w:rFonts w:ascii="Times New Roman" w:hAnsi="Times New Roman"/>
              </w:rPr>
              <w:t>коцке</w:t>
            </w:r>
            <w:r w:rsidRPr="00BC4395">
              <w:rPr>
                <w:rFonts w:ascii="Times New Roman" w:hAnsi="Times New Roman"/>
              </w:rPr>
              <w:t xml:space="preserve"> </w:t>
            </w:r>
            <w:r>
              <w:rPr>
                <w:rFonts w:ascii="Times New Roman" w:hAnsi="Times New Roman"/>
              </w:rPr>
              <w:t>димензија</w:t>
            </w:r>
            <w:r w:rsidRPr="00BC4395">
              <w:rPr>
                <w:rFonts w:ascii="Times New Roman" w:hAnsi="Times New Roman"/>
              </w:rPr>
              <w:t xml:space="preserve"> 11 x 11 x 11 </w:t>
            </w:r>
            <w:r>
              <w:rPr>
                <w:rFonts w:ascii="Times New Roman" w:hAnsi="Times New Roman"/>
              </w:rPr>
              <w:t>цм</w:t>
            </w:r>
          </w:p>
          <w:p w:rsidR="009C5824" w:rsidRPr="00BC4395" w:rsidRDefault="009C5824" w:rsidP="009C5824">
            <w:pPr>
              <w:rPr>
                <w:rFonts w:ascii="Times New Roman" w:hAnsi="Times New Roman"/>
              </w:rPr>
            </w:pPr>
            <w:r>
              <w:rPr>
                <w:rFonts w:ascii="Times New Roman" w:hAnsi="Times New Roman"/>
              </w:rPr>
              <w:t>За</w:t>
            </w:r>
            <w:r w:rsidRPr="00BC4395">
              <w:rPr>
                <w:rFonts w:ascii="Times New Roman" w:hAnsi="Times New Roman"/>
              </w:rPr>
              <w:t xml:space="preserve"> </w:t>
            </w:r>
            <w:r>
              <w:rPr>
                <w:rFonts w:ascii="Times New Roman" w:hAnsi="Times New Roman"/>
              </w:rPr>
              <w:t>сваку</w:t>
            </w:r>
            <w:r w:rsidRPr="00BC4395">
              <w:rPr>
                <w:rFonts w:ascii="Times New Roman" w:hAnsi="Times New Roman"/>
              </w:rPr>
              <w:t xml:space="preserve"> </w:t>
            </w:r>
            <w:r>
              <w:rPr>
                <w:rFonts w:ascii="Times New Roman" w:hAnsi="Times New Roman"/>
              </w:rPr>
              <w:t>страну</w:t>
            </w:r>
            <w:r w:rsidRPr="00BC4395">
              <w:rPr>
                <w:rFonts w:ascii="Times New Roman" w:hAnsi="Times New Roman"/>
              </w:rPr>
              <w:t xml:space="preserve"> </w:t>
            </w:r>
            <w:r>
              <w:rPr>
                <w:rFonts w:ascii="Times New Roman" w:hAnsi="Times New Roman"/>
              </w:rPr>
              <w:t>коцке</w:t>
            </w:r>
            <w:r w:rsidRPr="00BC4395">
              <w:rPr>
                <w:rFonts w:ascii="Times New Roman" w:hAnsi="Times New Roman"/>
              </w:rPr>
              <w:t xml:space="preserve">  </w:t>
            </w:r>
            <w:r>
              <w:rPr>
                <w:rFonts w:ascii="Times New Roman" w:hAnsi="Times New Roman"/>
              </w:rPr>
              <w:t>је</w:t>
            </w:r>
            <w:r w:rsidRPr="00BC4395">
              <w:rPr>
                <w:rFonts w:ascii="Times New Roman" w:hAnsi="Times New Roman"/>
              </w:rPr>
              <w:t xml:space="preserve"> </w:t>
            </w:r>
            <w:r>
              <w:rPr>
                <w:rFonts w:ascii="Times New Roman" w:hAnsi="Times New Roman"/>
              </w:rPr>
              <w:t>могуће</w:t>
            </w:r>
            <w:r w:rsidRPr="00BC4395">
              <w:rPr>
                <w:rFonts w:ascii="Times New Roman" w:hAnsi="Times New Roman"/>
              </w:rPr>
              <w:t xml:space="preserve"> </w:t>
            </w:r>
            <w:r>
              <w:rPr>
                <w:rFonts w:ascii="Times New Roman" w:hAnsi="Times New Roman"/>
              </w:rPr>
              <w:t>снимити</w:t>
            </w:r>
            <w:r w:rsidRPr="00BC4395">
              <w:rPr>
                <w:rFonts w:ascii="Times New Roman" w:hAnsi="Times New Roman"/>
              </w:rPr>
              <w:t xml:space="preserve"> </w:t>
            </w:r>
            <w:r>
              <w:rPr>
                <w:rFonts w:ascii="Times New Roman" w:hAnsi="Times New Roman"/>
              </w:rPr>
              <w:t>звучни</w:t>
            </w:r>
            <w:r w:rsidRPr="00BC4395">
              <w:rPr>
                <w:rFonts w:ascii="Times New Roman" w:hAnsi="Times New Roman"/>
              </w:rPr>
              <w:t xml:space="preserve"> </w:t>
            </w:r>
            <w:r>
              <w:rPr>
                <w:rFonts w:ascii="Times New Roman" w:hAnsi="Times New Roman"/>
              </w:rPr>
              <w:t>запис</w:t>
            </w:r>
            <w:r w:rsidRPr="00BC4395">
              <w:rPr>
                <w:rFonts w:ascii="Times New Roman" w:hAnsi="Times New Roman"/>
              </w:rPr>
              <w:t xml:space="preserve"> </w:t>
            </w:r>
            <w:r>
              <w:rPr>
                <w:rFonts w:ascii="Times New Roman" w:hAnsi="Times New Roman"/>
              </w:rPr>
              <w:t>дужине</w:t>
            </w:r>
            <w:r w:rsidRPr="00BC4395">
              <w:rPr>
                <w:rFonts w:ascii="Times New Roman" w:hAnsi="Times New Roman"/>
              </w:rPr>
              <w:t xml:space="preserve"> 10 </w:t>
            </w:r>
            <w:r>
              <w:rPr>
                <w:rFonts w:ascii="Times New Roman" w:hAnsi="Times New Roman"/>
              </w:rPr>
              <w:t>секунди</w:t>
            </w:r>
            <w:r w:rsidRPr="00BC4395">
              <w:rPr>
                <w:rFonts w:ascii="Times New Roman" w:hAnsi="Times New Roman"/>
              </w:rPr>
              <w:t>.</w:t>
            </w:r>
          </w:p>
          <w:p w:rsidR="009C5824" w:rsidRPr="00BC4395" w:rsidRDefault="009C5824" w:rsidP="009C5824">
            <w:pPr>
              <w:rPr>
                <w:rFonts w:ascii="Times New Roman" w:hAnsi="Times New Roman"/>
              </w:rPr>
            </w:pPr>
            <w:r>
              <w:rPr>
                <w:rFonts w:ascii="Times New Roman" w:hAnsi="Times New Roman"/>
              </w:rPr>
              <w:t>На</w:t>
            </w:r>
            <w:r w:rsidRPr="00BC4395">
              <w:rPr>
                <w:rFonts w:ascii="Times New Roman" w:hAnsi="Times New Roman"/>
              </w:rPr>
              <w:t xml:space="preserve"> </w:t>
            </w:r>
            <w:r>
              <w:rPr>
                <w:rFonts w:ascii="Times New Roman" w:hAnsi="Times New Roman"/>
              </w:rPr>
              <w:t>свакој</w:t>
            </w:r>
            <w:r w:rsidRPr="00BC4395">
              <w:rPr>
                <w:rFonts w:ascii="Times New Roman" w:hAnsi="Times New Roman"/>
              </w:rPr>
              <w:t xml:space="preserve"> </w:t>
            </w:r>
            <w:r>
              <w:rPr>
                <w:rFonts w:ascii="Times New Roman" w:hAnsi="Times New Roman"/>
              </w:rPr>
              <w:t>страни</w:t>
            </w:r>
            <w:r w:rsidRPr="00BC4395">
              <w:rPr>
                <w:rFonts w:ascii="Times New Roman" w:hAnsi="Times New Roman"/>
              </w:rPr>
              <w:t xml:space="preserve"> </w:t>
            </w:r>
            <w:r>
              <w:rPr>
                <w:rFonts w:ascii="Times New Roman" w:hAnsi="Times New Roman"/>
              </w:rPr>
              <w:t>коцке</w:t>
            </w:r>
            <w:r w:rsidRPr="00BC4395">
              <w:rPr>
                <w:rFonts w:ascii="Times New Roman" w:hAnsi="Times New Roman"/>
              </w:rPr>
              <w:t xml:space="preserve"> </w:t>
            </w:r>
            <w:r>
              <w:rPr>
                <w:rFonts w:ascii="Times New Roman" w:hAnsi="Times New Roman"/>
              </w:rPr>
              <w:t>налази</w:t>
            </w:r>
            <w:r w:rsidRPr="00BC4395">
              <w:rPr>
                <w:rFonts w:ascii="Times New Roman" w:hAnsi="Times New Roman"/>
              </w:rPr>
              <w:t xml:space="preserve"> </w:t>
            </w:r>
            <w:r>
              <w:rPr>
                <w:rFonts w:ascii="Times New Roman" w:hAnsi="Times New Roman"/>
              </w:rPr>
              <w:t>се</w:t>
            </w:r>
            <w:r w:rsidRPr="00BC4395">
              <w:rPr>
                <w:rFonts w:ascii="Times New Roman" w:hAnsi="Times New Roman"/>
              </w:rPr>
              <w:t xml:space="preserve"> </w:t>
            </w:r>
            <w:r>
              <w:rPr>
                <w:rFonts w:ascii="Times New Roman" w:hAnsi="Times New Roman"/>
              </w:rPr>
              <w:t>џеп</w:t>
            </w:r>
            <w:r w:rsidRPr="00BC4395">
              <w:rPr>
                <w:rFonts w:ascii="Times New Roman" w:hAnsi="Times New Roman"/>
              </w:rPr>
              <w:t xml:space="preserve"> </w:t>
            </w:r>
            <w:r>
              <w:rPr>
                <w:rFonts w:ascii="Times New Roman" w:hAnsi="Times New Roman"/>
              </w:rPr>
              <w:t>за</w:t>
            </w:r>
            <w:r w:rsidRPr="00BC4395">
              <w:rPr>
                <w:rFonts w:ascii="Times New Roman" w:hAnsi="Times New Roman"/>
              </w:rPr>
              <w:t xml:space="preserve"> </w:t>
            </w:r>
            <w:r>
              <w:rPr>
                <w:rFonts w:ascii="Times New Roman" w:hAnsi="Times New Roman"/>
              </w:rPr>
              <w:t>стављање</w:t>
            </w:r>
            <w:r w:rsidRPr="00BC4395">
              <w:rPr>
                <w:rFonts w:ascii="Times New Roman" w:hAnsi="Times New Roman"/>
              </w:rPr>
              <w:t xml:space="preserve"> </w:t>
            </w:r>
            <w:r>
              <w:rPr>
                <w:rFonts w:ascii="Times New Roman" w:hAnsi="Times New Roman"/>
              </w:rPr>
              <w:t>слике</w:t>
            </w:r>
            <w:r w:rsidRPr="00BC4395">
              <w:rPr>
                <w:rFonts w:ascii="Times New Roman" w:hAnsi="Times New Roman"/>
              </w:rPr>
              <w:t xml:space="preserve"> </w:t>
            </w:r>
            <w:r>
              <w:rPr>
                <w:rFonts w:ascii="Times New Roman" w:hAnsi="Times New Roman"/>
              </w:rPr>
              <w:t>или</w:t>
            </w:r>
            <w:r w:rsidRPr="00BC4395">
              <w:rPr>
                <w:rFonts w:ascii="Times New Roman" w:hAnsi="Times New Roman"/>
              </w:rPr>
              <w:t xml:space="preserve"> </w:t>
            </w:r>
            <w:r>
              <w:rPr>
                <w:rFonts w:ascii="Times New Roman" w:hAnsi="Times New Roman"/>
              </w:rPr>
              <w:t>папира</w:t>
            </w:r>
            <w:r w:rsidRPr="00BC4395">
              <w:rPr>
                <w:rFonts w:ascii="Times New Roman" w:hAnsi="Times New Roman"/>
              </w:rPr>
              <w:t xml:space="preserve"> </w:t>
            </w:r>
            <w:r>
              <w:rPr>
                <w:rFonts w:ascii="Times New Roman" w:hAnsi="Times New Roman"/>
              </w:rPr>
              <w:t>са</w:t>
            </w:r>
            <w:r w:rsidRPr="00BC4395">
              <w:rPr>
                <w:rFonts w:ascii="Times New Roman" w:hAnsi="Times New Roman"/>
              </w:rPr>
              <w:t xml:space="preserve"> </w:t>
            </w:r>
            <w:r>
              <w:rPr>
                <w:rFonts w:ascii="Times New Roman" w:hAnsi="Times New Roman"/>
              </w:rPr>
              <w:t>текстом</w:t>
            </w:r>
          </w:p>
          <w:p w:rsidR="009C5824" w:rsidRPr="00BC4395" w:rsidRDefault="009C5824" w:rsidP="009C5824">
            <w:pPr>
              <w:rPr>
                <w:rFonts w:ascii="Times New Roman" w:hAnsi="Times New Roman"/>
              </w:rPr>
            </w:pPr>
            <w:r>
              <w:rPr>
                <w:rFonts w:ascii="Times New Roman" w:hAnsi="Times New Roman"/>
              </w:rPr>
              <w:t>Функција</w:t>
            </w:r>
            <w:r w:rsidRPr="00BC4395">
              <w:rPr>
                <w:rFonts w:ascii="Times New Roman" w:hAnsi="Times New Roman"/>
              </w:rPr>
              <w:t xml:space="preserve"> </w:t>
            </w:r>
            <w:r>
              <w:rPr>
                <w:rFonts w:ascii="Times New Roman" w:hAnsi="Times New Roman"/>
              </w:rPr>
              <w:t>Auto</w:t>
            </w:r>
            <w:r w:rsidRPr="00BC4395">
              <w:rPr>
                <w:rFonts w:ascii="Times New Roman" w:hAnsi="Times New Roman"/>
              </w:rPr>
              <w:t xml:space="preserve"> </w:t>
            </w:r>
            <w:r>
              <w:rPr>
                <w:rFonts w:ascii="Times New Roman" w:hAnsi="Times New Roman"/>
              </w:rPr>
              <w:t>Po</w:t>
            </w:r>
            <w:r w:rsidRPr="00BC4395">
              <w:rPr>
                <w:rFonts w:ascii="Times New Roman" w:hAnsi="Times New Roman"/>
              </w:rPr>
              <w:t>w</w:t>
            </w:r>
            <w:r>
              <w:rPr>
                <w:rFonts w:ascii="Times New Roman" w:hAnsi="Times New Roman"/>
              </w:rPr>
              <w:t>er</w:t>
            </w:r>
            <w:r w:rsidRPr="00BC4395">
              <w:rPr>
                <w:rFonts w:ascii="Times New Roman" w:hAnsi="Times New Roman"/>
              </w:rPr>
              <w:t xml:space="preserve"> </w:t>
            </w:r>
            <w:r>
              <w:rPr>
                <w:rFonts w:ascii="Times New Roman" w:hAnsi="Times New Roman"/>
              </w:rPr>
              <w:t>off</w:t>
            </w:r>
            <w:r w:rsidRPr="00BC4395">
              <w:rPr>
                <w:rFonts w:ascii="Times New Roman" w:hAnsi="Times New Roman"/>
              </w:rPr>
              <w:t xml:space="preserve"> 5 </w:t>
            </w:r>
            <w:r>
              <w:rPr>
                <w:rFonts w:ascii="Times New Roman" w:hAnsi="Times New Roman"/>
              </w:rPr>
              <w:t>минута</w:t>
            </w:r>
          </w:p>
          <w:p w:rsidR="009C5824" w:rsidRPr="00BC4395" w:rsidRDefault="009C5824" w:rsidP="009C5824">
            <w:pPr>
              <w:rPr>
                <w:rFonts w:ascii="Times New Roman" w:hAnsi="Times New Roman"/>
              </w:rPr>
            </w:pPr>
            <w:r>
              <w:rPr>
                <w:rFonts w:ascii="Times New Roman" w:hAnsi="Times New Roman"/>
              </w:rPr>
              <w:t>Маса</w:t>
            </w:r>
            <w:r w:rsidRPr="00BC4395">
              <w:rPr>
                <w:rFonts w:ascii="Times New Roman" w:hAnsi="Times New Roman"/>
              </w:rPr>
              <w:t xml:space="preserve">: 400 </w:t>
            </w:r>
            <w:r>
              <w:rPr>
                <w:rFonts w:ascii="Times New Roman" w:hAnsi="Times New Roman"/>
              </w:rPr>
              <w:t>г</w:t>
            </w:r>
          </w:p>
          <w:p w:rsidR="009C5824" w:rsidRPr="00BC4395" w:rsidRDefault="009C5824" w:rsidP="009C5824">
            <w:pPr>
              <w:rPr>
                <w:rFonts w:ascii="Times New Roman" w:hAnsi="Times New Roman"/>
                <w:color w:val="000000"/>
              </w:rPr>
            </w:pPr>
            <w:r>
              <w:rPr>
                <w:rFonts w:ascii="Times New Roman" w:hAnsi="Times New Roman"/>
              </w:rPr>
              <w:t>Напајање</w:t>
            </w:r>
            <w:r w:rsidRPr="00BC4395">
              <w:rPr>
                <w:rFonts w:ascii="Times New Roman" w:hAnsi="Times New Roman"/>
              </w:rPr>
              <w:t xml:space="preserve"> 3 x </w:t>
            </w:r>
            <w:r>
              <w:rPr>
                <w:rFonts w:ascii="Times New Roman" w:hAnsi="Times New Roman"/>
              </w:rPr>
              <w:t>АА</w:t>
            </w:r>
            <w:r w:rsidRPr="00BC4395">
              <w:rPr>
                <w:rFonts w:ascii="Times New Roman" w:hAnsi="Times New Roman"/>
              </w:rPr>
              <w:t xml:space="preserve"> </w:t>
            </w:r>
            <w:r>
              <w:rPr>
                <w:rFonts w:ascii="Times New Roman" w:hAnsi="Times New Roman"/>
              </w:rPr>
              <w:t>батерије</w:t>
            </w:r>
          </w:p>
        </w:tc>
      </w:tr>
      <w:tr w:rsidR="009C5824" w:rsidRPr="00BC4395" w:rsidTr="009C5824">
        <w:tblPrEx>
          <w:tblLook w:val="04A0"/>
        </w:tblPrEx>
        <w:trPr>
          <w:trHeight w:val="300"/>
        </w:trPr>
        <w:tc>
          <w:tcPr>
            <w:tcW w:w="3640" w:type="dxa"/>
            <w:gridSpan w:val="2"/>
            <w:vAlign w:val="center"/>
          </w:tcPr>
          <w:p w:rsidR="009C5824" w:rsidRPr="00BC4395" w:rsidRDefault="009C5824" w:rsidP="009C5824">
            <w:pPr>
              <w:rPr>
                <w:rFonts w:ascii="Times New Roman" w:hAnsi="Times New Roman"/>
                <w:color w:val="000000"/>
              </w:rPr>
            </w:pPr>
            <w:bookmarkStart w:id="27" w:name="_Hlk27351377"/>
            <w:r>
              <w:rPr>
                <w:rFonts w:ascii="Times New Roman" w:hAnsi="Times New Roman"/>
                <w:color w:val="000000"/>
              </w:rPr>
              <w:t>Гаранција</w:t>
            </w:r>
          </w:p>
        </w:tc>
        <w:tc>
          <w:tcPr>
            <w:tcW w:w="6146" w:type="dxa"/>
            <w:gridSpan w:val="2"/>
            <w:vAlign w:val="bottom"/>
          </w:tcPr>
          <w:p w:rsidR="009C5824" w:rsidRPr="00BC4395" w:rsidRDefault="009C5824" w:rsidP="009C5824">
            <w:pPr>
              <w:rPr>
                <w:rFonts w:ascii="Times New Roman" w:hAnsi="Times New Roman"/>
                <w:color w:val="000000"/>
              </w:rPr>
            </w:pPr>
            <w:r>
              <w:rPr>
                <w:rFonts w:ascii="Times New Roman" w:hAnsi="Times New Roman"/>
                <w:color w:val="000000"/>
              </w:rPr>
              <w:t>Гаранција</w:t>
            </w:r>
            <w:r w:rsidRPr="00BC4395">
              <w:rPr>
                <w:rFonts w:ascii="Times New Roman" w:hAnsi="Times New Roman"/>
                <w:color w:val="000000"/>
              </w:rPr>
              <w:t xml:space="preserve">: </w:t>
            </w:r>
            <w:r>
              <w:rPr>
                <w:rFonts w:ascii="Times New Roman" w:hAnsi="Times New Roman"/>
                <w:color w:val="000000"/>
              </w:rPr>
              <w:t>мин</w:t>
            </w:r>
            <w:r w:rsidRPr="00BC4395">
              <w:rPr>
                <w:rFonts w:ascii="Times New Roman" w:hAnsi="Times New Roman"/>
                <w:color w:val="000000"/>
              </w:rPr>
              <w:t xml:space="preserve">. 24 </w:t>
            </w:r>
            <w:r>
              <w:rPr>
                <w:rFonts w:ascii="Times New Roman" w:hAnsi="Times New Roman"/>
                <w:color w:val="000000"/>
              </w:rPr>
              <w:t>месеца</w:t>
            </w:r>
            <w:r w:rsidRPr="00BC4395">
              <w:rPr>
                <w:rFonts w:ascii="Times New Roman" w:hAnsi="Times New Roman"/>
                <w:color w:val="000000"/>
              </w:rPr>
              <w:t xml:space="preserve"> </w:t>
            </w:r>
            <w:r>
              <w:rPr>
                <w:rFonts w:ascii="Times New Roman" w:hAnsi="Times New Roman"/>
                <w:color w:val="000000"/>
              </w:rPr>
              <w:t>произвођачке</w:t>
            </w:r>
            <w:r w:rsidRPr="00BC4395">
              <w:rPr>
                <w:rFonts w:ascii="Times New Roman" w:hAnsi="Times New Roman"/>
                <w:color w:val="000000"/>
              </w:rPr>
              <w:t xml:space="preserve"> </w:t>
            </w:r>
            <w:r>
              <w:rPr>
                <w:rFonts w:ascii="Times New Roman" w:hAnsi="Times New Roman"/>
                <w:color w:val="000000"/>
              </w:rPr>
              <w:t>гаранције</w:t>
            </w:r>
            <w:r w:rsidRPr="00BC4395">
              <w:rPr>
                <w:rFonts w:ascii="Times New Roman" w:hAnsi="Times New Roman"/>
                <w:color w:val="000000"/>
              </w:rPr>
              <w:t xml:space="preserve"> </w:t>
            </w:r>
            <w:r>
              <w:rPr>
                <w:rFonts w:ascii="Times New Roman" w:hAnsi="Times New Roman"/>
                <w:color w:val="000000"/>
              </w:rPr>
              <w:t>која</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доказује</w:t>
            </w:r>
            <w:r w:rsidRPr="00BC4395">
              <w:rPr>
                <w:rFonts w:ascii="Times New Roman" w:hAnsi="Times New Roman"/>
                <w:color w:val="000000"/>
              </w:rPr>
              <w:t xml:space="preserve"> </w:t>
            </w:r>
            <w:r>
              <w:rPr>
                <w:rFonts w:ascii="Times New Roman" w:hAnsi="Times New Roman"/>
                <w:color w:val="000000"/>
              </w:rPr>
              <w:t>потврдом</w:t>
            </w:r>
            <w:r w:rsidRPr="00BC4395">
              <w:rPr>
                <w:rFonts w:ascii="Times New Roman" w:hAnsi="Times New Roman"/>
                <w:color w:val="000000"/>
              </w:rPr>
              <w:t xml:space="preserve"> </w:t>
            </w:r>
            <w:r>
              <w:rPr>
                <w:rFonts w:ascii="Times New Roman" w:hAnsi="Times New Roman"/>
                <w:color w:val="000000"/>
              </w:rPr>
              <w:t>произвођача</w:t>
            </w:r>
            <w:r w:rsidRPr="00BC4395">
              <w:rPr>
                <w:rFonts w:ascii="Times New Roman" w:hAnsi="Times New Roman"/>
                <w:color w:val="000000"/>
              </w:rPr>
              <w:t xml:space="preserve"> </w:t>
            </w:r>
            <w:r>
              <w:rPr>
                <w:rFonts w:ascii="Times New Roman" w:hAnsi="Times New Roman"/>
                <w:color w:val="000000"/>
              </w:rPr>
              <w:t>опреме</w:t>
            </w:r>
            <w:r w:rsidRPr="00BC4395">
              <w:rPr>
                <w:rFonts w:ascii="Times New Roman" w:hAnsi="Times New Roman"/>
                <w:color w:val="000000"/>
              </w:rPr>
              <w:t xml:space="preserve"> </w:t>
            </w:r>
            <w:r>
              <w:rPr>
                <w:rFonts w:ascii="Times New Roman" w:hAnsi="Times New Roman"/>
                <w:color w:val="000000"/>
              </w:rPr>
              <w:t>или</w:t>
            </w:r>
            <w:r w:rsidRPr="00BC4395">
              <w:rPr>
                <w:rFonts w:ascii="Times New Roman" w:hAnsi="Times New Roman"/>
                <w:color w:val="000000"/>
              </w:rPr>
              <w:t xml:space="preserve"> </w:t>
            </w:r>
            <w:r>
              <w:rPr>
                <w:rFonts w:ascii="Times New Roman" w:hAnsi="Times New Roman"/>
                <w:color w:val="000000"/>
              </w:rPr>
              <w:t>локалне</w:t>
            </w:r>
            <w:r w:rsidRPr="00BC4395">
              <w:rPr>
                <w:rFonts w:ascii="Times New Roman" w:hAnsi="Times New Roman"/>
                <w:color w:val="000000"/>
              </w:rPr>
              <w:t xml:space="preserve"> </w:t>
            </w:r>
            <w:r>
              <w:rPr>
                <w:rFonts w:ascii="Times New Roman" w:hAnsi="Times New Roman"/>
                <w:color w:val="000000"/>
              </w:rPr>
              <w:t>канцеларије</w:t>
            </w:r>
            <w:r w:rsidRPr="00BC4395">
              <w:rPr>
                <w:rFonts w:ascii="Times New Roman" w:hAnsi="Times New Roman"/>
                <w:color w:val="000000"/>
              </w:rPr>
              <w:t xml:space="preserve"> </w:t>
            </w:r>
            <w:r>
              <w:rPr>
                <w:rFonts w:ascii="Times New Roman" w:hAnsi="Times New Roman"/>
                <w:color w:val="000000"/>
              </w:rPr>
              <w:t>произвођача</w:t>
            </w:r>
            <w:r w:rsidRPr="00BC4395">
              <w:rPr>
                <w:rFonts w:ascii="Times New Roman" w:hAnsi="Times New Roman"/>
                <w:color w:val="000000"/>
              </w:rPr>
              <w:t xml:space="preserve"> </w:t>
            </w:r>
            <w:r>
              <w:rPr>
                <w:rFonts w:ascii="Times New Roman" w:hAnsi="Times New Roman"/>
                <w:color w:val="000000"/>
              </w:rPr>
              <w:t>опреме</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територију</w:t>
            </w:r>
            <w:r w:rsidRPr="00BC4395">
              <w:rPr>
                <w:rFonts w:ascii="Times New Roman" w:hAnsi="Times New Roman"/>
                <w:color w:val="000000"/>
              </w:rPr>
              <w:t xml:space="preserve"> </w:t>
            </w:r>
            <w:r>
              <w:rPr>
                <w:rFonts w:ascii="Times New Roman" w:hAnsi="Times New Roman"/>
                <w:color w:val="000000"/>
              </w:rPr>
              <w:t>Републике</w:t>
            </w:r>
            <w:r w:rsidRPr="00BC4395">
              <w:rPr>
                <w:rFonts w:ascii="Times New Roman" w:hAnsi="Times New Roman"/>
                <w:color w:val="000000"/>
              </w:rPr>
              <w:t xml:space="preserve"> </w:t>
            </w:r>
            <w:r>
              <w:rPr>
                <w:rFonts w:ascii="Times New Roman" w:hAnsi="Times New Roman"/>
                <w:color w:val="000000"/>
              </w:rPr>
              <w:t>Црне</w:t>
            </w:r>
            <w:r w:rsidRPr="00BC4395">
              <w:rPr>
                <w:rFonts w:ascii="Times New Roman" w:hAnsi="Times New Roman"/>
                <w:color w:val="000000"/>
              </w:rPr>
              <w:t xml:space="preserve"> </w:t>
            </w:r>
            <w:r>
              <w:rPr>
                <w:rFonts w:ascii="Times New Roman" w:hAnsi="Times New Roman"/>
                <w:color w:val="000000"/>
              </w:rPr>
              <w:t>Горе</w:t>
            </w:r>
            <w:r w:rsidRPr="00BC4395">
              <w:rPr>
                <w:rFonts w:ascii="Times New Roman" w:hAnsi="Times New Roman"/>
                <w:color w:val="000000"/>
              </w:rPr>
              <w:t xml:space="preserve">), </w:t>
            </w:r>
            <w:r>
              <w:rPr>
                <w:rFonts w:ascii="Times New Roman" w:hAnsi="Times New Roman"/>
                <w:color w:val="000000"/>
              </w:rPr>
              <w:t>којом</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потврђује</w:t>
            </w:r>
            <w:r w:rsidRPr="00BC4395">
              <w:rPr>
                <w:rFonts w:ascii="Times New Roman" w:hAnsi="Times New Roman"/>
                <w:color w:val="000000"/>
              </w:rPr>
              <w:t xml:space="preserve"> </w:t>
            </w:r>
            <w:r>
              <w:rPr>
                <w:rFonts w:ascii="Times New Roman" w:hAnsi="Times New Roman"/>
                <w:color w:val="000000"/>
              </w:rPr>
              <w:t>да</w:t>
            </w:r>
            <w:r w:rsidRPr="00BC4395">
              <w:rPr>
                <w:rFonts w:ascii="Times New Roman" w:hAnsi="Times New Roman"/>
                <w:color w:val="000000"/>
              </w:rPr>
              <w:t xml:space="preserve"> </w:t>
            </w:r>
            <w:r>
              <w:rPr>
                <w:rFonts w:ascii="Times New Roman" w:hAnsi="Times New Roman"/>
                <w:color w:val="000000"/>
              </w:rPr>
              <w:t>је</w:t>
            </w:r>
            <w:r w:rsidRPr="00BC4395">
              <w:rPr>
                <w:rFonts w:ascii="Times New Roman" w:hAnsi="Times New Roman"/>
                <w:color w:val="000000"/>
              </w:rPr>
              <w:t xml:space="preserve"> </w:t>
            </w:r>
            <w:r>
              <w:rPr>
                <w:rFonts w:ascii="Times New Roman" w:hAnsi="Times New Roman"/>
                <w:color w:val="000000"/>
              </w:rPr>
              <w:t>захтевани</w:t>
            </w:r>
            <w:r w:rsidRPr="00BC4395">
              <w:rPr>
                <w:rFonts w:ascii="Times New Roman" w:hAnsi="Times New Roman"/>
                <w:color w:val="000000"/>
              </w:rPr>
              <w:t xml:space="preserve"> </w:t>
            </w:r>
            <w:r>
              <w:rPr>
                <w:rFonts w:ascii="Times New Roman" w:hAnsi="Times New Roman"/>
                <w:color w:val="000000"/>
              </w:rPr>
              <w:t>гарантни</w:t>
            </w:r>
            <w:r w:rsidRPr="00BC4395">
              <w:rPr>
                <w:rFonts w:ascii="Times New Roman" w:hAnsi="Times New Roman"/>
                <w:color w:val="000000"/>
              </w:rPr>
              <w:t xml:space="preserve"> </w:t>
            </w:r>
            <w:r>
              <w:rPr>
                <w:rFonts w:ascii="Times New Roman" w:hAnsi="Times New Roman"/>
                <w:color w:val="000000"/>
              </w:rPr>
              <w:t>период</w:t>
            </w:r>
            <w:r w:rsidRPr="00BC4395">
              <w:rPr>
                <w:rFonts w:ascii="Times New Roman" w:hAnsi="Times New Roman"/>
                <w:color w:val="000000"/>
              </w:rPr>
              <w:t xml:space="preserve"> </w:t>
            </w:r>
            <w:r>
              <w:rPr>
                <w:rFonts w:ascii="Times New Roman" w:hAnsi="Times New Roman"/>
                <w:color w:val="000000"/>
              </w:rPr>
              <w:t>подржан</w:t>
            </w:r>
            <w:r w:rsidRPr="00BC4395">
              <w:rPr>
                <w:rFonts w:ascii="Times New Roman" w:hAnsi="Times New Roman"/>
                <w:color w:val="000000"/>
              </w:rPr>
              <w:t xml:space="preserve"> </w:t>
            </w:r>
            <w:r>
              <w:rPr>
                <w:rFonts w:ascii="Times New Roman" w:hAnsi="Times New Roman"/>
                <w:color w:val="000000"/>
              </w:rPr>
              <w:t>од</w:t>
            </w:r>
            <w:r w:rsidRPr="00BC4395">
              <w:rPr>
                <w:rFonts w:ascii="Times New Roman" w:hAnsi="Times New Roman"/>
                <w:color w:val="000000"/>
              </w:rPr>
              <w:t xml:space="preserve"> </w:t>
            </w:r>
            <w:r>
              <w:rPr>
                <w:rFonts w:ascii="Times New Roman" w:hAnsi="Times New Roman"/>
                <w:color w:val="000000"/>
              </w:rPr>
              <w:t>произвођача</w:t>
            </w:r>
            <w:r w:rsidRPr="00BC4395">
              <w:rPr>
                <w:rFonts w:ascii="Times New Roman" w:hAnsi="Times New Roman"/>
                <w:color w:val="000000"/>
              </w:rPr>
              <w:t xml:space="preserve"> </w:t>
            </w:r>
            <w:r>
              <w:rPr>
                <w:rFonts w:ascii="Times New Roman" w:hAnsi="Times New Roman"/>
                <w:color w:val="000000"/>
              </w:rPr>
              <w:t>опреме</w:t>
            </w:r>
            <w:r w:rsidRPr="00BC4395">
              <w:rPr>
                <w:rFonts w:ascii="Times New Roman" w:hAnsi="Times New Roman"/>
                <w:color w:val="000000"/>
              </w:rPr>
              <w:t xml:space="preserve">. </w:t>
            </w:r>
            <w:r>
              <w:rPr>
                <w:rFonts w:ascii="Times New Roman" w:hAnsi="Times New Roman"/>
                <w:color w:val="000000"/>
              </w:rPr>
              <w:t>Потврда</w:t>
            </w:r>
            <w:r w:rsidRPr="00BC4395">
              <w:rPr>
                <w:rFonts w:ascii="Times New Roman" w:hAnsi="Times New Roman"/>
                <w:color w:val="000000"/>
              </w:rPr>
              <w:t xml:space="preserve"> </w:t>
            </w:r>
            <w:r>
              <w:rPr>
                <w:rFonts w:ascii="Times New Roman" w:hAnsi="Times New Roman"/>
                <w:color w:val="000000"/>
              </w:rPr>
              <w:t>мора</w:t>
            </w:r>
            <w:r w:rsidRPr="00BC4395">
              <w:rPr>
                <w:rFonts w:ascii="Times New Roman" w:hAnsi="Times New Roman"/>
                <w:color w:val="000000"/>
              </w:rPr>
              <w:t xml:space="preserve"> </w:t>
            </w:r>
            <w:r>
              <w:rPr>
                <w:rFonts w:ascii="Times New Roman" w:hAnsi="Times New Roman"/>
                <w:color w:val="000000"/>
              </w:rPr>
              <w:t>бити</w:t>
            </w:r>
            <w:r w:rsidRPr="00BC4395">
              <w:rPr>
                <w:rFonts w:ascii="Times New Roman" w:hAnsi="Times New Roman"/>
                <w:color w:val="000000"/>
              </w:rPr>
              <w:t xml:space="preserve"> </w:t>
            </w:r>
            <w:r>
              <w:rPr>
                <w:rFonts w:ascii="Times New Roman" w:hAnsi="Times New Roman"/>
                <w:color w:val="000000"/>
              </w:rPr>
              <w:t>насловљена</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Наручиоца</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w:t>
            </w:r>
            <w:r>
              <w:rPr>
                <w:rFonts w:ascii="Times New Roman" w:hAnsi="Times New Roman"/>
                <w:color w:val="000000"/>
              </w:rPr>
              <w:t>позивом</w:t>
            </w:r>
            <w:r w:rsidRPr="00BC4395">
              <w:rPr>
                <w:rFonts w:ascii="Times New Roman" w:hAnsi="Times New Roman"/>
                <w:color w:val="000000"/>
              </w:rPr>
              <w:t xml:space="preserve"> </w:t>
            </w:r>
            <w:r>
              <w:rPr>
                <w:rFonts w:ascii="Times New Roman" w:hAnsi="Times New Roman"/>
                <w:color w:val="000000"/>
              </w:rPr>
              <w:t>на</w:t>
            </w:r>
            <w:r w:rsidRPr="00BC4395">
              <w:rPr>
                <w:rFonts w:ascii="Times New Roman" w:hAnsi="Times New Roman"/>
                <w:color w:val="000000"/>
              </w:rPr>
              <w:t xml:space="preserve"> </w:t>
            </w:r>
            <w:r>
              <w:rPr>
                <w:rFonts w:ascii="Times New Roman" w:hAnsi="Times New Roman"/>
                <w:color w:val="000000"/>
              </w:rPr>
              <w:t>јавну</w:t>
            </w:r>
            <w:r w:rsidRPr="00BC4395">
              <w:rPr>
                <w:rFonts w:ascii="Times New Roman" w:hAnsi="Times New Roman"/>
                <w:color w:val="000000"/>
              </w:rPr>
              <w:t xml:space="preserve"> </w:t>
            </w:r>
            <w:r>
              <w:rPr>
                <w:rFonts w:ascii="Times New Roman" w:hAnsi="Times New Roman"/>
                <w:color w:val="000000"/>
              </w:rPr>
              <w:t>набавку</w:t>
            </w:r>
          </w:p>
        </w:tc>
      </w:tr>
      <w:bookmarkEnd w:id="27"/>
    </w:tbl>
    <w:p w:rsidR="009C5824" w:rsidRDefault="009C5824" w:rsidP="009C5824">
      <w:pPr>
        <w:tabs>
          <w:tab w:val="left" w:pos="3465"/>
        </w:tabs>
        <w:rPr>
          <w:rFonts w:ascii="Times New Roman" w:hAnsi="Times New Roman"/>
          <w:lang w:val="en-GB"/>
        </w:rPr>
      </w:pPr>
    </w:p>
    <w:p w:rsidR="00F95728" w:rsidRDefault="00F95728" w:rsidP="009C5824">
      <w:pPr>
        <w:tabs>
          <w:tab w:val="left" w:pos="3465"/>
        </w:tabs>
        <w:rPr>
          <w:rFonts w:ascii="Times New Roman" w:hAnsi="Times New Roman"/>
          <w:lang w:val="en-GB"/>
        </w:rPr>
      </w:pPr>
    </w:p>
    <w:p w:rsidR="00F95728" w:rsidRPr="00BC4395" w:rsidRDefault="00F95728" w:rsidP="009C5824">
      <w:pPr>
        <w:tabs>
          <w:tab w:val="left" w:pos="3465"/>
        </w:tabs>
        <w:rPr>
          <w:rFonts w:ascii="Times New Roman" w:hAnsi="Times New Roman"/>
          <w:lang w:val="en-GB"/>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917"/>
        <w:gridCol w:w="4154"/>
        <w:gridCol w:w="1987"/>
      </w:tblGrid>
      <w:tr w:rsidR="009C5824" w:rsidRPr="00BC4395" w:rsidTr="009C5824">
        <w:tc>
          <w:tcPr>
            <w:tcW w:w="723" w:type="dxa"/>
            <w:vAlign w:val="center"/>
          </w:tcPr>
          <w:p w:rsidR="009C5824" w:rsidRPr="00BC4395" w:rsidRDefault="009C5824" w:rsidP="009C5824">
            <w:pPr>
              <w:rPr>
                <w:rFonts w:ascii="Times New Roman" w:hAnsi="Times New Roman"/>
                <w:b/>
                <w:sz w:val="28"/>
                <w:szCs w:val="28"/>
                <w:lang w:val="sr-Cyrl-CS"/>
              </w:rPr>
            </w:pPr>
            <w:r w:rsidRPr="00BC4395">
              <w:rPr>
                <w:rFonts w:ascii="Times New Roman" w:hAnsi="Times New Roman"/>
                <w:b/>
                <w:sz w:val="28"/>
                <w:szCs w:val="28"/>
                <w:lang w:val="sr-Cyrl-CS"/>
              </w:rPr>
              <w:t>Ред. бр.</w:t>
            </w:r>
          </w:p>
        </w:tc>
        <w:tc>
          <w:tcPr>
            <w:tcW w:w="7071" w:type="dxa"/>
            <w:gridSpan w:val="2"/>
            <w:vAlign w:val="center"/>
          </w:tcPr>
          <w:p w:rsidR="009C5824" w:rsidRPr="00BC4395" w:rsidRDefault="009C5824" w:rsidP="00E06C34">
            <w:pPr>
              <w:pStyle w:val="ListParagraph"/>
              <w:ind w:left="360"/>
              <w:jc w:val="center"/>
              <w:rPr>
                <w:rFonts w:ascii="Times New Roman" w:hAnsi="Times New Roman"/>
                <w:b/>
                <w:sz w:val="28"/>
                <w:szCs w:val="28"/>
              </w:rPr>
            </w:pPr>
            <w:r w:rsidRPr="00BC4395">
              <w:rPr>
                <w:rFonts w:ascii="Times New Roman" w:hAnsi="Times New Roman"/>
                <w:b/>
                <w:sz w:val="28"/>
                <w:szCs w:val="28"/>
                <w:lang w:val="sr-Cyrl-CS"/>
              </w:rPr>
              <w:t xml:space="preserve">Назив  опреме: </w:t>
            </w:r>
            <w:r>
              <w:rPr>
                <w:rFonts w:ascii="Times New Roman" w:hAnsi="Times New Roman"/>
                <w:b/>
                <w:sz w:val="28"/>
                <w:szCs w:val="28"/>
                <w:lang w:val="sr-Cyrl-CS"/>
              </w:rPr>
              <w:t>Преносни комуникатор</w:t>
            </w:r>
          </w:p>
          <w:p w:rsidR="009C5824" w:rsidRPr="00BC4395" w:rsidRDefault="009C5824" w:rsidP="009C5824">
            <w:pPr>
              <w:rPr>
                <w:rFonts w:ascii="Times New Roman" w:hAnsi="Times New Roman"/>
                <w:b/>
                <w:sz w:val="28"/>
                <w:szCs w:val="28"/>
                <w:lang w:val="sr-Cyrl-CS"/>
              </w:rPr>
            </w:pPr>
          </w:p>
        </w:tc>
        <w:tc>
          <w:tcPr>
            <w:tcW w:w="1987" w:type="dxa"/>
            <w:vAlign w:val="center"/>
          </w:tcPr>
          <w:p w:rsidR="009C5824" w:rsidRPr="00BC4395" w:rsidRDefault="009C5824" w:rsidP="009C5824">
            <w:pPr>
              <w:jc w:val="center"/>
              <w:rPr>
                <w:rFonts w:ascii="Times New Roman" w:hAnsi="Times New Roman"/>
                <w:b/>
                <w:sz w:val="28"/>
                <w:szCs w:val="28"/>
                <w:lang w:val="sr-Cyrl-CS"/>
              </w:rPr>
            </w:pPr>
            <w:r w:rsidRPr="00BC4395">
              <w:rPr>
                <w:rFonts w:ascii="Times New Roman" w:hAnsi="Times New Roman"/>
                <w:b/>
                <w:sz w:val="28"/>
                <w:szCs w:val="28"/>
                <w:lang w:val="sr-Cyrl-CS"/>
              </w:rPr>
              <w:t>Количина</w:t>
            </w:r>
          </w:p>
        </w:tc>
      </w:tr>
      <w:tr w:rsidR="009C5824" w:rsidRPr="00BC4395" w:rsidTr="009C5824">
        <w:tc>
          <w:tcPr>
            <w:tcW w:w="723" w:type="dxa"/>
            <w:shd w:val="clear" w:color="auto" w:fill="C0C0C0"/>
            <w:vAlign w:val="center"/>
          </w:tcPr>
          <w:p w:rsidR="009C5824" w:rsidRPr="00BC4395" w:rsidRDefault="009C5824" w:rsidP="009C5824">
            <w:pPr>
              <w:rPr>
                <w:rFonts w:ascii="Times New Roman" w:hAnsi="Times New Roman"/>
                <w:b/>
                <w:lang w:val="sr-Cyrl-CS"/>
              </w:rPr>
            </w:pPr>
            <w:r>
              <w:rPr>
                <w:rFonts w:ascii="Times New Roman" w:hAnsi="Times New Roman"/>
                <w:b/>
                <w:lang w:val="sr-Cyrl-CS"/>
              </w:rPr>
              <w:t>3</w:t>
            </w:r>
            <w:r w:rsidRPr="00BC4395">
              <w:rPr>
                <w:rFonts w:ascii="Times New Roman" w:hAnsi="Times New Roman"/>
                <w:b/>
                <w:lang w:val="sr-Cyrl-CS"/>
              </w:rPr>
              <w:t>.</w:t>
            </w:r>
          </w:p>
        </w:tc>
        <w:tc>
          <w:tcPr>
            <w:tcW w:w="7071" w:type="dxa"/>
            <w:gridSpan w:val="2"/>
            <w:shd w:val="clear" w:color="auto" w:fill="C0C0C0"/>
            <w:vAlign w:val="center"/>
          </w:tcPr>
          <w:p w:rsidR="009C5824" w:rsidRPr="00BC4395" w:rsidRDefault="009C5824" w:rsidP="009C5824">
            <w:pPr>
              <w:rPr>
                <w:rFonts w:ascii="Times New Roman" w:hAnsi="Times New Roman"/>
                <w:b/>
                <w:color w:val="FF0000"/>
                <w:lang w:val="sr-Cyrl-CS"/>
              </w:rPr>
            </w:pPr>
            <w:r w:rsidRPr="00BC4395">
              <w:rPr>
                <w:rFonts w:ascii="Times New Roman" w:hAnsi="Times New Roman"/>
                <w:b/>
                <w:lang w:val="sr-Cyrl-CS"/>
              </w:rPr>
              <w:t xml:space="preserve">                                                </w:t>
            </w:r>
          </w:p>
          <w:p w:rsidR="009C5824" w:rsidRPr="00BC4395" w:rsidRDefault="009C5824" w:rsidP="009C5824">
            <w:pPr>
              <w:rPr>
                <w:rFonts w:ascii="Times New Roman" w:hAnsi="Times New Roman"/>
                <w:b/>
                <w:lang w:val="sr-Cyrl-CS"/>
              </w:rPr>
            </w:pPr>
            <w:r w:rsidRPr="00BC4395">
              <w:rPr>
                <w:rFonts w:ascii="Times New Roman" w:hAnsi="Times New Roman"/>
                <w:b/>
              </w:rPr>
              <w:t xml:space="preserve">                                                      </w:t>
            </w:r>
          </w:p>
        </w:tc>
        <w:tc>
          <w:tcPr>
            <w:tcW w:w="1987" w:type="dxa"/>
            <w:shd w:val="clear" w:color="auto" w:fill="C0C0C0"/>
            <w:vAlign w:val="center"/>
          </w:tcPr>
          <w:p w:rsidR="009C5824" w:rsidRPr="00BC4395" w:rsidRDefault="009C5824" w:rsidP="009C5824">
            <w:pPr>
              <w:jc w:val="center"/>
              <w:rPr>
                <w:rFonts w:ascii="Times New Roman" w:hAnsi="Times New Roman"/>
                <w:b/>
                <w:lang w:val="sr-Cyrl-CS"/>
              </w:rPr>
            </w:pPr>
            <w:r w:rsidRPr="00BC4395">
              <w:rPr>
                <w:rFonts w:ascii="Times New Roman" w:hAnsi="Times New Roman"/>
                <w:b/>
                <w:lang w:val="sr-Cyrl-CS"/>
              </w:rPr>
              <w:t>2 ком</w:t>
            </w:r>
          </w:p>
        </w:tc>
      </w:tr>
      <w:tr w:rsidR="009C5824" w:rsidRPr="00BC4395" w:rsidTr="006868C7">
        <w:tblPrEx>
          <w:tblLook w:val="04A0"/>
        </w:tblPrEx>
        <w:trPr>
          <w:trHeight w:val="315"/>
        </w:trPr>
        <w:tc>
          <w:tcPr>
            <w:tcW w:w="3640" w:type="dxa"/>
            <w:gridSpan w:val="2"/>
            <w:shd w:val="clear" w:color="auto" w:fill="8EAADB" w:themeFill="accent5" w:themeFillTint="99"/>
            <w:vAlign w:val="bottom"/>
            <w:hideMark/>
          </w:tcPr>
          <w:p w:rsidR="009C5824" w:rsidRPr="006868C7" w:rsidRDefault="009C5824" w:rsidP="006868C7">
            <w:pPr>
              <w:rPr>
                <w:rFonts w:ascii="Times New Roman" w:hAnsi="Times New Roman"/>
                <w:b/>
                <w:color w:val="000000"/>
              </w:rPr>
            </w:pPr>
            <w:r w:rsidRPr="006868C7">
              <w:rPr>
                <w:rFonts w:ascii="Times New Roman" w:hAnsi="Times New Roman"/>
                <w:b/>
                <w:color w:val="000000"/>
              </w:rPr>
              <w:t>Преносни комуникатор</w:t>
            </w:r>
          </w:p>
        </w:tc>
        <w:tc>
          <w:tcPr>
            <w:tcW w:w="6141" w:type="dxa"/>
            <w:gridSpan w:val="2"/>
            <w:shd w:val="clear" w:color="auto" w:fill="FFFFFF" w:themeFill="background1"/>
            <w:vAlign w:val="bottom"/>
            <w:hideMark/>
          </w:tcPr>
          <w:p w:rsidR="009C5824" w:rsidRPr="00BC4395" w:rsidRDefault="009C5824" w:rsidP="009C5824">
            <w:pPr>
              <w:rPr>
                <w:rFonts w:ascii="Times New Roman" w:hAnsi="Times New Roman"/>
                <w:b/>
              </w:rPr>
            </w:pPr>
            <w:r>
              <w:rPr>
                <w:rFonts w:ascii="Times New Roman" w:hAnsi="Times New Roman"/>
                <w:b/>
              </w:rPr>
              <w:t>Минималне</w:t>
            </w:r>
            <w:r w:rsidRPr="00BC4395">
              <w:rPr>
                <w:rFonts w:ascii="Times New Roman" w:hAnsi="Times New Roman"/>
                <w:b/>
              </w:rPr>
              <w:t xml:space="preserve"> </w:t>
            </w:r>
            <w:r>
              <w:rPr>
                <w:rFonts w:ascii="Times New Roman" w:hAnsi="Times New Roman"/>
                <w:b/>
              </w:rPr>
              <w:t>техничке</w:t>
            </w:r>
            <w:r w:rsidRPr="00BC4395">
              <w:rPr>
                <w:rFonts w:ascii="Times New Roman" w:hAnsi="Times New Roman"/>
                <w:b/>
              </w:rPr>
              <w:t xml:space="preserve"> </w:t>
            </w:r>
            <w:r>
              <w:rPr>
                <w:rFonts w:ascii="Times New Roman" w:hAnsi="Times New Roman"/>
                <w:b/>
              </w:rPr>
              <w:t>карактеристике</w:t>
            </w:r>
            <w:r w:rsidRPr="00BC4395">
              <w:rPr>
                <w:rFonts w:ascii="Times New Roman" w:hAnsi="Times New Roman"/>
                <w:b/>
              </w:rPr>
              <w:t xml:space="preserve"> </w:t>
            </w:r>
          </w:p>
        </w:tc>
      </w:tr>
      <w:tr w:rsidR="009C5824" w:rsidRPr="00BC4395" w:rsidTr="009C5824">
        <w:tblPrEx>
          <w:tblLook w:val="04A0"/>
        </w:tblPrEx>
        <w:trPr>
          <w:trHeight w:val="300"/>
        </w:trPr>
        <w:tc>
          <w:tcPr>
            <w:tcW w:w="3640" w:type="dxa"/>
            <w:gridSpan w:val="2"/>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Преносни</w:t>
            </w:r>
            <w:r w:rsidRPr="00BC4395">
              <w:rPr>
                <w:rFonts w:ascii="Times New Roman" w:hAnsi="Times New Roman"/>
                <w:color w:val="000000"/>
              </w:rPr>
              <w:t xml:space="preserve"> </w:t>
            </w:r>
            <w:r>
              <w:rPr>
                <w:rFonts w:ascii="Times New Roman" w:hAnsi="Times New Roman"/>
                <w:color w:val="000000"/>
              </w:rPr>
              <w:t>комуникатор</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20 </w:t>
            </w:r>
            <w:r>
              <w:rPr>
                <w:rFonts w:ascii="Times New Roman" w:hAnsi="Times New Roman"/>
                <w:color w:val="000000"/>
              </w:rPr>
              <w:t>активних</w:t>
            </w:r>
            <w:r w:rsidRPr="00BC4395">
              <w:rPr>
                <w:rFonts w:ascii="Times New Roman" w:hAnsi="Times New Roman"/>
                <w:color w:val="000000"/>
              </w:rPr>
              <w:t xml:space="preserve"> </w:t>
            </w:r>
            <w:r>
              <w:rPr>
                <w:rFonts w:ascii="Times New Roman" w:hAnsi="Times New Roman"/>
                <w:color w:val="000000"/>
              </w:rPr>
              <w:t>поља</w:t>
            </w:r>
          </w:p>
        </w:tc>
        <w:tc>
          <w:tcPr>
            <w:tcW w:w="6141"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Уређај</w:t>
            </w:r>
            <w:r w:rsidRPr="00BC4395">
              <w:rPr>
                <w:rFonts w:ascii="Times New Roman" w:hAnsi="Times New Roman"/>
                <w:color w:val="000000"/>
              </w:rPr>
              <w:t xml:space="preserve"> </w:t>
            </w:r>
            <w:r>
              <w:rPr>
                <w:rFonts w:ascii="Times New Roman" w:hAnsi="Times New Roman"/>
                <w:color w:val="000000"/>
              </w:rPr>
              <w:t>снима</w:t>
            </w:r>
            <w:r w:rsidRPr="00BC4395">
              <w:rPr>
                <w:rFonts w:ascii="Times New Roman" w:hAnsi="Times New Roman"/>
                <w:color w:val="000000"/>
              </w:rPr>
              <w:t xml:space="preserve"> </w:t>
            </w:r>
            <w:r>
              <w:rPr>
                <w:rFonts w:ascii="Times New Roman" w:hAnsi="Times New Roman"/>
                <w:color w:val="000000"/>
              </w:rPr>
              <w:t>до</w:t>
            </w:r>
            <w:r w:rsidRPr="00BC4395">
              <w:rPr>
                <w:rFonts w:ascii="Times New Roman" w:hAnsi="Times New Roman"/>
                <w:color w:val="000000"/>
              </w:rPr>
              <w:t xml:space="preserve"> 100 </w:t>
            </w:r>
            <w:r>
              <w:rPr>
                <w:rFonts w:ascii="Times New Roman" w:hAnsi="Times New Roman"/>
                <w:color w:val="000000"/>
              </w:rPr>
              <w:t>порука</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5 </w:t>
            </w:r>
            <w:r>
              <w:rPr>
                <w:rFonts w:ascii="Times New Roman" w:hAnsi="Times New Roman"/>
                <w:color w:val="000000"/>
              </w:rPr>
              <w:t>нивоа</w:t>
            </w:r>
            <w:r w:rsidRPr="00BC4395">
              <w:rPr>
                <w:rFonts w:ascii="Times New Roman" w:hAnsi="Times New Roman"/>
                <w:color w:val="000000"/>
              </w:rPr>
              <w:t xml:space="preserve">, </w:t>
            </w:r>
            <w:r>
              <w:rPr>
                <w:rFonts w:ascii="Times New Roman" w:hAnsi="Times New Roman"/>
                <w:color w:val="000000"/>
              </w:rPr>
              <w:t>укупно</w:t>
            </w:r>
            <w:r w:rsidRPr="00BC4395">
              <w:rPr>
                <w:rFonts w:ascii="Times New Roman" w:hAnsi="Times New Roman"/>
                <w:color w:val="000000"/>
              </w:rPr>
              <w:t xml:space="preserve"> </w:t>
            </w:r>
            <w:r>
              <w:rPr>
                <w:rFonts w:ascii="Times New Roman" w:hAnsi="Times New Roman"/>
                <w:color w:val="000000"/>
              </w:rPr>
              <w:t>максимално</w:t>
            </w:r>
            <w:r w:rsidRPr="00BC4395">
              <w:rPr>
                <w:rFonts w:ascii="Times New Roman" w:hAnsi="Times New Roman"/>
                <w:color w:val="000000"/>
              </w:rPr>
              <w:t xml:space="preserve"> 15 </w:t>
            </w:r>
            <w:r>
              <w:rPr>
                <w:rFonts w:ascii="Times New Roman" w:hAnsi="Times New Roman"/>
                <w:color w:val="000000"/>
              </w:rPr>
              <w:t>минута</w:t>
            </w:r>
            <w:r w:rsidRPr="00BC4395">
              <w:rPr>
                <w:rFonts w:ascii="Times New Roman" w:hAnsi="Times New Roman"/>
                <w:color w:val="000000"/>
              </w:rPr>
              <w:t xml:space="preserve">. </w:t>
            </w:r>
          </w:p>
          <w:p w:rsidR="009C5824" w:rsidRPr="00BC4395" w:rsidRDefault="009C5824" w:rsidP="009C5824">
            <w:pPr>
              <w:rPr>
                <w:rFonts w:ascii="Times New Roman" w:hAnsi="Times New Roman"/>
                <w:color w:val="000000"/>
              </w:rPr>
            </w:pPr>
            <w:r>
              <w:rPr>
                <w:rFonts w:ascii="Times New Roman" w:hAnsi="Times New Roman"/>
                <w:color w:val="000000"/>
              </w:rPr>
              <w:t>Уређај</w:t>
            </w:r>
            <w:r w:rsidRPr="00BC4395">
              <w:rPr>
                <w:rFonts w:ascii="Times New Roman" w:hAnsi="Times New Roman"/>
                <w:color w:val="000000"/>
              </w:rPr>
              <w:t xml:space="preserve"> </w:t>
            </w:r>
            <w:r>
              <w:rPr>
                <w:rFonts w:ascii="Times New Roman" w:hAnsi="Times New Roman"/>
                <w:color w:val="000000"/>
              </w:rPr>
              <w:t>поседује</w:t>
            </w:r>
            <w:r w:rsidRPr="00BC4395">
              <w:rPr>
                <w:rFonts w:ascii="Times New Roman" w:hAnsi="Times New Roman"/>
                <w:color w:val="000000"/>
              </w:rPr>
              <w:t xml:space="preserve"> 20 </w:t>
            </w:r>
            <w:r>
              <w:rPr>
                <w:rFonts w:ascii="Times New Roman" w:hAnsi="Times New Roman"/>
                <w:color w:val="000000"/>
              </w:rPr>
              <w:t>програмабилних</w:t>
            </w:r>
            <w:r w:rsidRPr="00BC4395">
              <w:rPr>
                <w:rFonts w:ascii="Times New Roman" w:hAnsi="Times New Roman"/>
                <w:color w:val="000000"/>
              </w:rPr>
              <w:t xml:space="preserve"> </w:t>
            </w:r>
            <w:r>
              <w:rPr>
                <w:rFonts w:ascii="Times New Roman" w:hAnsi="Times New Roman"/>
                <w:color w:val="000000"/>
              </w:rPr>
              <w:t>тастера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5 </w:t>
            </w:r>
            <w:r>
              <w:rPr>
                <w:rFonts w:ascii="Times New Roman" w:hAnsi="Times New Roman"/>
                <w:color w:val="000000"/>
              </w:rPr>
              <w:t>кључних</w:t>
            </w:r>
            <w:r w:rsidRPr="00BC4395">
              <w:rPr>
                <w:rFonts w:ascii="Times New Roman" w:hAnsi="Times New Roman"/>
                <w:color w:val="000000"/>
              </w:rPr>
              <w:t xml:space="preserve"> </w:t>
            </w:r>
            <w:r>
              <w:rPr>
                <w:rFonts w:ascii="Times New Roman" w:hAnsi="Times New Roman"/>
                <w:color w:val="000000"/>
              </w:rPr>
              <w:t>тастера</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речи</w:t>
            </w:r>
            <w:r w:rsidRPr="00BC4395">
              <w:rPr>
                <w:rFonts w:ascii="Times New Roman" w:hAnsi="Times New Roman"/>
                <w:color w:val="000000"/>
              </w:rPr>
              <w:t xml:space="preserve"> </w:t>
            </w:r>
            <w:r>
              <w:rPr>
                <w:rFonts w:ascii="Times New Roman" w:hAnsi="Times New Roman"/>
                <w:color w:val="000000"/>
              </w:rPr>
              <w:t>или</w:t>
            </w:r>
            <w:r w:rsidRPr="00BC4395">
              <w:rPr>
                <w:rFonts w:ascii="Times New Roman" w:hAnsi="Times New Roman"/>
                <w:color w:val="000000"/>
              </w:rPr>
              <w:t xml:space="preserve"> </w:t>
            </w:r>
            <w:r>
              <w:rPr>
                <w:rFonts w:ascii="Times New Roman" w:hAnsi="Times New Roman"/>
                <w:color w:val="000000"/>
              </w:rPr>
              <w:t>фразе</w:t>
            </w:r>
            <w:r w:rsidRPr="00BC4395">
              <w:rPr>
                <w:rFonts w:ascii="Times New Roman" w:hAnsi="Times New Roman"/>
                <w:color w:val="000000"/>
              </w:rPr>
              <w:t xml:space="preserve"> </w:t>
            </w:r>
            <w:r>
              <w:rPr>
                <w:rFonts w:ascii="Times New Roman" w:hAnsi="Times New Roman"/>
                <w:color w:val="000000"/>
              </w:rPr>
              <w:t>које</w:t>
            </w:r>
            <w:r w:rsidRPr="00BC4395">
              <w:rPr>
                <w:rFonts w:ascii="Times New Roman" w:hAnsi="Times New Roman"/>
                <w:color w:val="000000"/>
              </w:rPr>
              <w:t xml:space="preserve"> </w:t>
            </w:r>
            <w:r>
              <w:rPr>
                <w:rFonts w:ascii="Times New Roman" w:hAnsi="Times New Roman"/>
                <w:color w:val="000000"/>
              </w:rPr>
              <w:t>се</w:t>
            </w:r>
            <w:r w:rsidRPr="00BC4395">
              <w:rPr>
                <w:rFonts w:ascii="Times New Roman" w:hAnsi="Times New Roman"/>
                <w:color w:val="000000"/>
              </w:rPr>
              <w:t xml:space="preserve"> </w:t>
            </w:r>
            <w:r>
              <w:rPr>
                <w:rFonts w:ascii="Times New Roman" w:hAnsi="Times New Roman"/>
                <w:color w:val="000000"/>
              </w:rPr>
              <w:t>чешће</w:t>
            </w:r>
            <w:r w:rsidRPr="00BC4395">
              <w:rPr>
                <w:rFonts w:ascii="Times New Roman" w:hAnsi="Times New Roman"/>
                <w:color w:val="000000"/>
              </w:rPr>
              <w:t xml:space="preserve"> </w:t>
            </w:r>
            <w:r>
              <w:rPr>
                <w:rFonts w:ascii="Times New Roman" w:hAnsi="Times New Roman"/>
                <w:color w:val="000000"/>
              </w:rPr>
              <w:t>користе</w:t>
            </w:r>
          </w:p>
          <w:p w:rsidR="009C5824" w:rsidRPr="00BC4395" w:rsidRDefault="009C5824" w:rsidP="009C5824">
            <w:pPr>
              <w:rPr>
                <w:rFonts w:ascii="Times New Roman" w:hAnsi="Times New Roman"/>
                <w:color w:val="000000"/>
              </w:rPr>
            </w:pPr>
            <w:r>
              <w:rPr>
                <w:rFonts w:ascii="Times New Roman" w:hAnsi="Times New Roman"/>
                <w:color w:val="000000"/>
              </w:rPr>
              <w:t>Напајање</w:t>
            </w:r>
            <w:r w:rsidRPr="00BC4395">
              <w:rPr>
                <w:rFonts w:ascii="Times New Roman" w:hAnsi="Times New Roman"/>
                <w:color w:val="000000"/>
              </w:rPr>
              <w:t xml:space="preserve">: 2 x </w:t>
            </w:r>
            <w:r>
              <w:rPr>
                <w:rFonts w:ascii="Times New Roman" w:hAnsi="Times New Roman"/>
                <w:color w:val="000000"/>
              </w:rPr>
              <w:t>АА</w:t>
            </w:r>
            <w:r w:rsidRPr="00BC4395">
              <w:rPr>
                <w:rFonts w:ascii="Times New Roman" w:hAnsi="Times New Roman"/>
                <w:color w:val="000000"/>
              </w:rPr>
              <w:t xml:space="preserve"> </w:t>
            </w:r>
            <w:r>
              <w:rPr>
                <w:rFonts w:ascii="Times New Roman" w:hAnsi="Times New Roman"/>
                <w:color w:val="000000"/>
              </w:rPr>
              <w:t>батерије</w:t>
            </w:r>
          </w:p>
          <w:p w:rsidR="009C5824" w:rsidRPr="00BC4395" w:rsidRDefault="009C5824" w:rsidP="009C5824">
            <w:pPr>
              <w:rPr>
                <w:rFonts w:ascii="Times New Roman" w:hAnsi="Times New Roman"/>
                <w:color w:val="000000"/>
              </w:rPr>
            </w:pPr>
          </w:p>
          <w:p w:rsidR="009C5824" w:rsidRPr="00BC4395" w:rsidRDefault="009C5824" w:rsidP="009C5824">
            <w:pPr>
              <w:rPr>
                <w:rFonts w:ascii="Times New Roman" w:hAnsi="Times New Roman"/>
                <w:color w:val="000000"/>
              </w:rPr>
            </w:pPr>
          </w:p>
        </w:tc>
      </w:tr>
      <w:tr w:rsidR="009C5824" w:rsidRPr="00BC4395" w:rsidTr="009C5824">
        <w:tblPrEx>
          <w:tblLook w:val="04A0"/>
        </w:tblPrEx>
        <w:trPr>
          <w:trHeight w:val="300"/>
        </w:trPr>
        <w:tc>
          <w:tcPr>
            <w:tcW w:w="3640" w:type="dxa"/>
            <w:gridSpan w:val="2"/>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Софтвер</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преносни</w:t>
            </w:r>
            <w:r w:rsidRPr="00BC4395">
              <w:rPr>
                <w:rFonts w:ascii="Times New Roman" w:hAnsi="Times New Roman"/>
                <w:color w:val="000000"/>
              </w:rPr>
              <w:t xml:space="preserve"> </w:t>
            </w:r>
            <w:r>
              <w:rPr>
                <w:rFonts w:ascii="Times New Roman" w:hAnsi="Times New Roman"/>
                <w:color w:val="000000"/>
              </w:rPr>
              <w:t>комуникатор</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20 </w:t>
            </w:r>
            <w:r>
              <w:rPr>
                <w:rFonts w:ascii="Times New Roman" w:hAnsi="Times New Roman"/>
                <w:color w:val="000000"/>
              </w:rPr>
              <w:t>активних</w:t>
            </w:r>
            <w:r w:rsidRPr="00BC4395">
              <w:rPr>
                <w:rFonts w:ascii="Times New Roman" w:hAnsi="Times New Roman"/>
                <w:color w:val="000000"/>
              </w:rPr>
              <w:t xml:space="preserve"> </w:t>
            </w:r>
            <w:r>
              <w:rPr>
                <w:rFonts w:ascii="Times New Roman" w:hAnsi="Times New Roman"/>
                <w:color w:val="000000"/>
              </w:rPr>
              <w:t>поља</w:t>
            </w:r>
          </w:p>
        </w:tc>
        <w:tc>
          <w:tcPr>
            <w:tcW w:w="6141" w:type="dxa"/>
            <w:gridSpan w:val="2"/>
            <w:vAlign w:val="bottom"/>
            <w:hideMark/>
          </w:tcPr>
          <w:p w:rsidR="009C5824" w:rsidRPr="00BC4395" w:rsidRDefault="009C5824" w:rsidP="009C5824">
            <w:pPr>
              <w:rPr>
                <w:rFonts w:ascii="Times New Roman" w:hAnsi="Times New Roman"/>
                <w:color w:val="000000"/>
              </w:rPr>
            </w:pPr>
            <w:r>
              <w:rPr>
                <w:rFonts w:ascii="Times New Roman" w:hAnsi="Times New Roman"/>
                <w:color w:val="000000"/>
              </w:rPr>
              <w:t>Софтвер</w:t>
            </w:r>
            <w:r w:rsidRPr="00BC4395">
              <w:rPr>
                <w:rFonts w:ascii="Times New Roman" w:hAnsi="Times New Roman"/>
                <w:color w:val="000000"/>
              </w:rPr>
              <w:t xml:space="preserve"> </w:t>
            </w:r>
            <w:r>
              <w:rPr>
                <w:rFonts w:ascii="Times New Roman" w:hAnsi="Times New Roman"/>
                <w:color w:val="000000"/>
              </w:rPr>
              <w:t>поседује</w:t>
            </w:r>
            <w:r w:rsidRPr="00BC4395">
              <w:rPr>
                <w:rFonts w:ascii="Times New Roman" w:hAnsi="Times New Roman"/>
                <w:color w:val="000000"/>
              </w:rPr>
              <w:t xml:space="preserve"> </w:t>
            </w:r>
            <w:r>
              <w:rPr>
                <w:rFonts w:ascii="Times New Roman" w:hAnsi="Times New Roman"/>
                <w:color w:val="000000"/>
              </w:rPr>
              <w:t>шаблоне</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креирање</w:t>
            </w:r>
            <w:r w:rsidRPr="00BC4395">
              <w:rPr>
                <w:rFonts w:ascii="Times New Roman" w:hAnsi="Times New Roman"/>
                <w:color w:val="000000"/>
              </w:rPr>
              <w:t xml:space="preserve"> </w:t>
            </w:r>
            <w:r>
              <w:rPr>
                <w:rFonts w:ascii="Times New Roman" w:hAnsi="Times New Roman"/>
                <w:color w:val="000000"/>
              </w:rPr>
              <w:t>фотографија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текст</w:t>
            </w:r>
            <w:r w:rsidRPr="00BC4395">
              <w:rPr>
                <w:rFonts w:ascii="Times New Roman" w:hAnsi="Times New Roman"/>
                <w:color w:val="000000"/>
              </w:rPr>
              <w:t xml:space="preserve"> </w:t>
            </w:r>
            <w:r>
              <w:rPr>
                <w:rFonts w:ascii="Times New Roman" w:hAnsi="Times New Roman"/>
                <w:color w:val="000000"/>
              </w:rPr>
              <w:t>поља</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тастере</w:t>
            </w:r>
            <w:r w:rsidRPr="00BC4395">
              <w:rPr>
                <w:rFonts w:ascii="Times New Roman" w:hAnsi="Times New Roman"/>
                <w:color w:val="000000"/>
              </w:rPr>
              <w:t xml:space="preserve"> </w:t>
            </w:r>
            <w:r>
              <w:rPr>
                <w:rFonts w:ascii="Times New Roman" w:hAnsi="Times New Roman"/>
                <w:color w:val="000000"/>
              </w:rPr>
              <w:t>комуникатора</w:t>
            </w:r>
            <w:r w:rsidRPr="00BC4395">
              <w:rPr>
                <w:rFonts w:ascii="Times New Roman" w:hAnsi="Times New Roman"/>
                <w:color w:val="000000"/>
              </w:rPr>
              <w:t xml:space="preserve">. </w:t>
            </w:r>
          </w:p>
          <w:p w:rsidR="009C5824" w:rsidRPr="00BC4395" w:rsidRDefault="009C5824" w:rsidP="009C5824">
            <w:pPr>
              <w:rPr>
                <w:rFonts w:ascii="Times New Roman" w:hAnsi="Times New Roman"/>
                <w:color w:val="000000"/>
              </w:rPr>
            </w:pPr>
            <w:r>
              <w:rPr>
                <w:rFonts w:ascii="Times New Roman" w:hAnsi="Times New Roman"/>
                <w:color w:val="000000"/>
              </w:rPr>
              <w:t>Софтвер</w:t>
            </w:r>
            <w:r w:rsidRPr="00BC4395">
              <w:rPr>
                <w:rFonts w:ascii="Times New Roman" w:hAnsi="Times New Roman"/>
                <w:color w:val="000000"/>
              </w:rPr>
              <w:t xml:space="preserve"> </w:t>
            </w:r>
            <w:r>
              <w:rPr>
                <w:rFonts w:ascii="Times New Roman" w:hAnsi="Times New Roman"/>
                <w:color w:val="000000"/>
              </w:rPr>
              <w:t>поседује</w:t>
            </w:r>
            <w:r w:rsidRPr="00BC4395">
              <w:rPr>
                <w:rFonts w:ascii="Times New Roman" w:hAnsi="Times New Roman"/>
                <w:color w:val="000000"/>
              </w:rPr>
              <w:t xml:space="preserve"> </w:t>
            </w:r>
            <w:r>
              <w:rPr>
                <w:rFonts w:ascii="Times New Roman" w:hAnsi="Times New Roman"/>
                <w:color w:val="000000"/>
              </w:rPr>
              <w:t>опције</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подешавање</w:t>
            </w:r>
            <w:r w:rsidRPr="00BC4395">
              <w:rPr>
                <w:rFonts w:ascii="Times New Roman" w:hAnsi="Times New Roman"/>
                <w:color w:val="000000"/>
              </w:rPr>
              <w:t xml:space="preserve"> </w:t>
            </w:r>
            <w:r>
              <w:rPr>
                <w:rFonts w:ascii="Times New Roman" w:hAnsi="Times New Roman"/>
                <w:color w:val="000000"/>
              </w:rPr>
              <w:t>боје</w:t>
            </w:r>
            <w:r w:rsidRPr="00BC4395">
              <w:rPr>
                <w:rFonts w:ascii="Times New Roman" w:hAnsi="Times New Roman"/>
                <w:color w:val="000000"/>
              </w:rPr>
              <w:t xml:space="preserve">, </w:t>
            </w:r>
            <w:r>
              <w:rPr>
                <w:rFonts w:ascii="Times New Roman" w:hAnsi="Times New Roman"/>
                <w:color w:val="000000"/>
              </w:rPr>
              <w:t>величине</w:t>
            </w:r>
            <w:r w:rsidRPr="00BC4395">
              <w:rPr>
                <w:rFonts w:ascii="Times New Roman" w:hAnsi="Times New Roman"/>
                <w:color w:val="000000"/>
              </w:rPr>
              <w:t xml:space="preserve">, </w:t>
            </w:r>
            <w:r>
              <w:rPr>
                <w:rFonts w:ascii="Times New Roman" w:hAnsi="Times New Roman"/>
                <w:color w:val="000000"/>
              </w:rPr>
              <w:t>фонта</w:t>
            </w:r>
            <w:r w:rsidRPr="00BC4395">
              <w:rPr>
                <w:rFonts w:ascii="Times New Roman" w:hAnsi="Times New Roman"/>
                <w:color w:val="000000"/>
              </w:rPr>
              <w:t xml:space="preserve"> </w:t>
            </w:r>
            <w:r>
              <w:rPr>
                <w:rFonts w:ascii="Times New Roman" w:hAnsi="Times New Roman"/>
                <w:color w:val="000000"/>
              </w:rPr>
              <w:t>текста</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подешавање</w:t>
            </w:r>
            <w:r w:rsidRPr="00BC4395">
              <w:rPr>
                <w:rFonts w:ascii="Times New Roman" w:hAnsi="Times New Roman"/>
                <w:color w:val="000000"/>
              </w:rPr>
              <w:t xml:space="preserve">, </w:t>
            </w:r>
            <w:r>
              <w:rPr>
                <w:rFonts w:ascii="Times New Roman" w:hAnsi="Times New Roman"/>
                <w:color w:val="000000"/>
              </w:rPr>
              <w:t>ротирање</w:t>
            </w:r>
            <w:r w:rsidRPr="00BC4395">
              <w:rPr>
                <w:rFonts w:ascii="Times New Roman" w:hAnsi="Times New Roman"/>
                <w:color w:val="000000"/>
              </w:rPr>
              <w:t xml:space="preserve"> </w:t>
            </w:r>
            <w:r>
              <w:rPr>
                <w:rFonts w:ascii="Times New Roman" w:hAnsi="Times New Roman"/>
                <w:color w:val="000000"/>
              </w:rPr>
              <w:t>и</w:t>
            </w:r>
            <w:r w:rsidRPr="00BC4395">
              <w:rPr>
                <w:rFonts w:ascii="Times New Roman" w:hAnsi="Times New Roman"/>
                <w:color w:val="000000"/>
              </w:rPr>
              <w:t xml:space="preserve"> </w:t>
            </w:r>
            <w:r>
              <w:rPr>
                <w:rFonts w:ascii="Times New Roman" w:hAnsi="Times New Roman"/>
                <w:color w:val="000000"/>
              </w:rPr>
              <w:t>исецање</w:t>
            </w:r>
            <w:r w:rsidRPr="00BC4395">
              <w:rPr>
                <w:rFonts w:ascii="Times New Roman" w:hAnsi="Times New Roman"/>
                <w:color w:val="000000"/>
              </w:rPr>
              <w:t xml:space="preserve"> </w:t>
            </w:r>
            <w:r>
              <w:rPr>
                <w:rFonts w:ascii="Times New Roman" w:hAnsi="Times New Roman"/>
                <w:color w:val="000000"/>
              </w:rPr>
              <w:t>слика</w:t>
            </w:r>
            <w:r w:rsidRPr="00BC4395">
              <w:rPr>
                <w:rFonts w:ascii="Times New Roman" w:hAnsi="Times New Roman"/>
                <w:color w:val="000000"/>
              </w:rPr>
              <w:t xml:space="preserve">. </w:t>
            </w:r>
          </w:p>
          <w:p w:rsidR="009C5824" w:rsidRPr="00BC4395" w:rsidRDefault="009C5824" w:rsidP="009C5824">
            <w:pPr>
              <w:rPr>
                <w:rFonts w:ascii="Times New Roman" w:hAnsi="Times New Roman"/>
                <w:color w:val="000000"/>
              </w:rPr>
            </w:pPr>
            <w:r>
              <w:rPr>
                <w:rFonts w:ascii="Times New Roman" w:hAnsi="Times New Roman"/>
                <w:color w:val="000000"/>
              </w:rPr>
              <w:t>Софтвер</w:t>
            </w:r>
            <w:r w:rsidRPr="00BC4395">
              <w:rPr>
                <w:rFonts w:ascii="Times New Roman" w:hAnsi="Times New Roman"/>
                <w:color w:val="000000"/>
              </w:rPr>
              <w:t xml:space="preserve"> </w:t>
            </w:r>
            <w:r>
              <w:rPr>
                <w:rFonts w:ascii="Times New Roman" w:hAnsi="Times New Roman"/>
                <w:color w:val="000000"/>
              </w:rPr>
              <w:t>експортује</w:t>
            </w:r>
            <w:r w:rsidRPr="00BC4395">
              <w:rPr>
                <w:rFonts w:ascii="Times New Roman" w:hAnsi="Times New Roman"/>
                <w:color w:val="000000"/>
              </w:rPr>
              <w:t xml:space="preserve"> </w:t>
            </w:r>
            <w:r>
              <w:rPr>
                <w:rFonts w:ascii="Times New Roman" w:hAnsi="Times New Roman"/>
                <w:color w:val="000000"/>
              </w:rPr>
              <w:t>фајлове</w:t>
            </w:r>
            <w:r w:rsidRPr="00BC4395">
              <w:rPr>
                <w:rFonts w:ascii="Times New Roman" w:hAnsi="Times New Roman"/>
                <w:color w:val="000000"/>
              </w:rPr>
              <w:t xml:space="preserve"> </w:t>
            </w:r>
            <w:r>
              <w:rPr>
                <w:rFonts w:ascii="Times New Roman" w:hAnsi="Times New Roman"/>
                <w:color w:val="000000"/>
              </w:rPr>
              <w:t>у</w:t>
            </w:r>
            <w:r w:rsidRPr="00BC4395">
              <w:rPr>
                <w:rFonts w:ascii="Times New Roman" w:hAnsi="Times New Roman"/>
                <w:color w:val="000000"/>
              </w:rPr>
              <w:t xml:space="preserve"> </w:t>
            </w:r>
            <w:r>
              <w:rPr>
                <w:rFonts w:ascii="Times New Roman" w:hAnsi="Times New Roman"/>
                <w:color w:val="000000"/>
              </w:rPr>
              <w:t>ПДФ</w:t>
            </w:r>
            <w:r w:rsidRPr="00BC4395">
              <w:rPr>
                <w:rFonts w:ascii="Times New Roman" w:hAnsi="Times New Roman"/>
                <w:color w:val="000000"/>
              </w:rPr>
              <w:t xml:space="preserve">, </w:t>
            </w:r>
            <w:r>
              <w:rPr>
                <w:rFonts w:ascii="Times New Roman" w:hAnsi="Times New Roman"/>
                <w:color w:val="000000"/>
              </w:rPr>
              <w:t>ЈПГ</w:t>
            </w:r>
            <w:r w:rsidRPr="00BC4395">
              <w:rPr>
                <w:rFonts w:ascii="Times New Roman" w:hAnsi="Times New Roman"/>
                <w:color w:val="000000"/>
              </w:rPr>
              <w:t xml:space="preserve"> </w:t>
            </w:r>
            <w:r>
              <w:rPr>
                <w:rFonts w:ascii="Times New Roman" w:hAnsi="Times New Roman"/>
                <w:color w:val="000000"/>
              </w:rPr>
              <w:t>или</w:t>
            </w:r>
            <w:r w:rsidRPr="00BC4395">
              <w:rPr>
                <w:rFonts w:ascii="Times New Roman" w:hAnsi="Times New Roman"/>
                <w:color w:val="000000"/>
              </w:rPr>
              <w:t xml:space="preserve"> </w:t>
            </w:r>
            <w:r>
              <w:rPr>
                <w:rFonts w:ascii="Times New Roman" w:hAnsi="Times New Roman"/>
                <w:color w:val="000000"/>
              </w:rPr>
              <w:t>ПНГ</w:t>
            </w:r>
            <w:r w:rsidRPr="00BC4395">
              <w:rPr>
                <w:rFonts w:ascii="Times New Roman" w:hAnsi="Times New Roman"/>
                <w:color w:val="000000"/>
              </w:rPr>
              <w:t xml:space="preserve"> </w:t>
            </w:r>
            <w:r>
              <w:rPr>
                <w:rFonts w:ascii="Times New Roman" w:hAnsi="Times New Roman"/>
                <w:color w:val="000000"/>
              </w:rPr>
              <w:t>формату</w:t>
            </w:r>
          </w:p>
          <w:p w:rsidR="009C5824" w:rsidRPr="00BC4395" w:rsidRDefault="009C5824" w:rsidP="009C5824">
            <w:pPr>
              <w:rPr>
                <w:rFonts w:ascii="Times New Roman" w:hAnsi="Times New Roman"/>
                <w:color w:val="000000"/>
              </w:rPr>
            </w:pPr>
            <w:r>
              <w:rPr>
                <w:rFonts w:ascii="Times New Roman" w:hAnsi="Times New Roman"/>
                <w:color w:val="000000"/>
              </w:rPr>
              <w:t>Поседује</w:t>
            </w:r>
            <w:r w:rsidRPr="00BC4395">
              <w:rPr>
                <w:rFonts w:ascii="Times New Roman" w:hAnsi="Times New Roman"/>
                <w:color w:val="000000"/>
              </w:rPr>
              <w:t xml:space="preserve"> </w:t>
            </w:r>
            <w:r>
              <w:rPr>
                <w:rFonts w:ascii="Times New Roman" w:hAnsi="Times New Roman"/>
                <w:color w:val="000000"/>
              </w:rPr>
              <w:t>библиотеку</w:t>
            </w:r>
            <w:r w:rsidRPr="00BC4395">
              <w:rPr>
                <w:rFonts w:ascii="Times New Roman" w:hAnsi="Times New Roman"/>
                <w:color w:val="000000"/>
              </w:rPr>
              <w:t xml:space="preserve"> </w:t>
            </w:r>
            <w:r>
              <w:rPr>
                <w:rFonts w:ascii="Times New Roman" w:hAnsi="Times New Roman"/>
                <w:color w:val="000000"/>
              </w:rPr>
              <w:t>са</w:t>
            </w:r>
            <w:r w:rsidRPr="00BC4395">
              <w:rPr>
                <w:rFonts w:ascii="Times New Roman" w:hAnsi="Times New Roman"/>
                <w:color w:val="000000"/>
              </w:rPr>
              <w:t xml:space="preserve"> 1200 </w:t>
            </w:r>
            <w:r>
              <w:rPr>
                <w:rFonts w:ascii="Times New Roman" w:hAnsi="Times New Roman"/>
                <w:color w:val="000000"/>
              </w:rPr>
              <w:t>фотографија</w:t>
            </w:r>
            <w:r w:rsidRPr="00BC4395">
              <w:rPr>
                <w:rFonts w:ascii="Times New Roman" w:hAnsi="Times New Roman"/>
                <w:color w:val="000000"/>
              </w:rPr>
              <w:t xml:space="preserve"> </w:t>
            </w:r>
            <w:r>
              <w:rPr>
                <w:rFonts w:ascii="Times New Roman" w:hAnsi="Times New Roman"/>
                <w:color w:val="000000"/>
              </w:rPr>
              <w:t>које</w:t>
            </w:r>
            <w:r w:rsidRPr="00BC4395">
              <w:rPr>
                <w:rFonts w:ascii="Times New Roman" w:hAnsi="Times New Roman"/>
                <w:color w:val="000000"/>
              </w:rPr>
              <w:t xml:space="preserve"> </w:t>
            </w:r>
            <w:r>
              <w:rPr>
                <w:rFonts w:ascii="Times New Roman" w:hAnsi="Times New Roman"/>
                <w:color w:val="000000"/>
              </w:rPr>
              <w:t>су</w:t>
            </w:r>
            <w:r w:rsidRPr="00BC4395">
              <w:rPr>
                <w:rFonts w:ascii="Times New Roman" w:hAnsi="Times New Roman"/>
                <w:color w:val="000000"/>
              </w:rPr>
              <w:t xml:space="preserve"> </w:t>
            </w:r>
            <w:r>
              <w:rPr>
                <w:rFonts w:ascii="Times New Roman" w:hAnsi="Times New Roman"/>
                <w:color w:val="000000"/>
              </w:rPr>
              <w:t>предефинисаних</w:t>
            </w:r>
            <w:r w:rsidRPr="00BC4395">
              <w:rPr>
                <w:rFonts w:ascii="Times New Roman" w:hAnsi="Times New Roman"/>
                <w:color w:val="000000"/>
              </w:rPr>
              <w:t xml:space="preserve"> </w:t>
            </w:r>
            <w:r>
              <w:rPr>
                <w:rFonts w:ascii="Times New Roman" w:hAnsi="Times New Roman"/>
                <w:color w:val="000000"/>
              </w:rPr>
              <w:t>димензија</w:t>
            </w:r>
            <w:r w:rsidRPr="00BC4395">
              <w:rPr>
                <w:rFonts w:ascii="Times New Roman" w:hAnsi="Times New Roman"/>
                <w:color w:val="000000"/>
              </w:rPr>
              <w:t xml:space="preserve"> </w:t>
            </w:r>
            <w:r>
              <w:rPr>
                <w:rFonts w:ascii="Times New Roman" w:hAnsi="Times New Roman"/>
                <w:color w:val="000000"/>
              </w:rPr>
              <w:t>тастера</w:t>
            </w:r>
            <w:r w:rsidRPr="00BC4395">
              <w:rPr>
                <w:rFonts w:ascii="Times New Roman" w:hAnsi="Times New Roman"/>
                <w:color w:val="000000"/>
              </w:rPr>
              <w:t xml:space="preserve"> </w:t>
            </w:r>
            <w:r>
              <w:rPr>
                <w:rFonts w:ascii="Times New Roman" w:hAnsi="Times New Roman"/>
                <w:color w:val="000000"/>
              </w:rPr>
              <w:t>комуникатора</w:t>
            </w:r>
          </w:p>
        </w:tc>
      </w:tr>
      <w:tr w:rsidR="009C5824" w:rsidRPr="000D4655" w:rsidTr="00E06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300"/>
        </w:trPr>
        <w:tc>
          <w:tcPr>
            <w:tcW w:w="3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0D4655" w:rsidRDefault="009C5824" w:rsidP="009C5824">
            <w:pPr>
              <w:rPr>
                <w:rFonts w:ascii="Times New Roman" w:hAnsi="Times New Roman"/>
              </w:rPr>
            </w:pPr>
            <w:r>
              <w:rPr>
                <w:rFonts w:ascii="Times New Roman" w:hAnsi="Times New Roman"/>
              </w:rPr>
              <w:t>Гаранција</w:t>
            </w:r>
          </w:p>
        </w:tc>
        <w:tc>
          <w:tcPr>
            <w:tcW w:w="614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824" w:rsidRPr="000D4655" w:rsidRDefault="009C5824" w:rsidP="009C5824">
            <w:pPr>
              <w:rPr>
                <w:rFonts w:ascii="Times New Roman" w:hAnsi="Times New Roman"/>
              </w:rPr>
            </w:pPr>
            <w:r>
              <w:rPr>
                <w:rFonts w:ascii="Times New Roman" w:hAnsi="Times New Roman"/>
              </w:rPr>
              <w:t>мин.24 месеца</w:t>
            </w:r>
          </w:p>
        </w:tc>
      </w:tr>
    </w:tbl>
    <w:p w:rsidR="009C5824" w:rsidRDefault="009C5824" w:rsidP="009C5824">
      <w:pPr>
        <w:tabs>
          <w:tab w:val="left" w:pos="3465"/>
        </w:tabs>
        <w:rPr>
          <w:rFonts w:ascii="Times New Roman" w:hAnsi="Times New Roman"/>
          <w:lang w:val="en-GB"/>
        </w:rPr>
      </w:pPr>
    </w:p>
    <w:p w:rsidR="00F95728" w:rsidRPr="00BC4395" w:rsidRDefault="00F95728" w:rsidP="009C5824">
      <w:pPr>
        <w:tabs>
          <w:tab w:val="left" w:pos="3465"/>
        </w:tabs>
        <w:rPr>
          <w:rFonts w:ascii="Times New Roman" w:hAnsi="Times New Roman"/>
          <w:lang w:val="en-GB"/>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917"/>
        <w:gridCol w:w="4154"/>
        <w:gridCol w:w="1992"/>
      </w:tblGrid>
      <w:tr w:rsidR="009C5824" w:rsidRPr="00BC4395" w:rsidTr="009C5824">
        <w:tc>
          <w:tcPr>
            <w:tcW w:w="723" w:type="dxa"/>
            <w:vAlign w:val="center"/>
          </w:tcPr>
          <w:p w:rsidR="009C5824" w:rsidRPr="00BC4395" w:rsidRDefault="009C5824" w:rsidP="009C5824">
            <w:pPr>
              <w:rPr>
                <w:rFonts w:ascii="Times New Roman" w:hAnsi="Times New Roman"/>
                <w:b/>
                <w:sz w:val="28"/>
                <w:szCs w:val="28"/>
                <w:lang w:val="sr-Cyrl-CS"/>
              </w:rPr>
            </w:pPr>
            <w:r w:rsidRPr="00BC4395">
              <w:rPr>
                <w:rFonts w:ascii="Times New Roman" w:hAnsi="Times New Roman"/>
                <w:b/>
                <w:sz w:val="28"/>
                <w:szCs w:val="28"/>
                <w:lang w:val="sr-Cyrl-CS"/>
              </w:rPr>
              <w:t>Ред. бр.</w:t>
            </w:r>
          </w:p>
        </w:tc>
        <w:tc>
          <w:tcPr>
            <w:tcW w:w="7071" w:type="dxa"/>
            <w:gridSpan w:val="2"/>
            <w:vAlign w:val="center"/>
          </w:tcPr>
          <w:p w:rsidR="009C5824" w:rsidRPr="001A1BB5" w:rsidRDefault="009C5824" w:rsidP="009C5824">
            <w:pPr>
              <w:rPr>
                <w:rFonts w:ascii="Times New Roman" w:hAnsi="Times New Roman"/>
                <w:b/>
                <w:sz w:val="28"/>
                <w:szCs w:val="28"/>
              </w:rPr>
            </w:pPr>
            <w:r>
              <w:rPr>
                <w:rFonts w:ascii="Times New Roman" w:hAnsi="Times New Roman"/>
                <w:b/>
                <w:sz w:val="28"/>
                <w:szCs w:val="28"/>
                <w:lang w:val="sr-Cyrl-CS"/>
              </w:rPr>
              <w:t xml:space="preserve">  </w:t>
            </w:r>
            <w:r w:rsidRPr="001A1BB5">
              <w:rPr>
                <w:rFonts w:ascii="Times New Roman" w:hAnsi="Times New Roman"/>
                <w:b/>
                <w:sz w:val="28"/>
                <w:szCs w:val="28"/>
                <w:lang w:val="sr-Cyrl-CS"/>
              </w:rPr>
              <w:t xml:space="preserve"> Назив  опреме: Робот за предшколско образовање</w:t>
            </w:r>
          </w:p>
          <w:p w:rsidR="009C5824" w:rsidRPr="00BC4395" w:rsidRDefault="009C5824" w:rsidP="009C5824">
            <w:pPr>
              <w:rPr>
                <w:rFonts w:ascii="Times New Roman" w:hAnsi="Times New Roman"/>
                <w:b/>
                <w:sz w:val="28"/>
                <w:szCs w:val="28"/>
                <w:lang w:val="sr-Cyrl-CS"/>
              </w:rPr>
            </w:pPr>
          </w:p>
        </w:tc>
        <w:tc>
          <w:tcPr>
            <w:tcW w:w="1992" w:type="dxa"/>
            <w:vAlign w:val="center"/>
          </w:tcPr>
          <w:p w:rsidR="009C5824" w:rsidRPr="00BC4395" w:rsidRDefault="009C5824" w:rsidP="009C5824">
            <w:pPr>
              <w:jc w:val="center"/>
              <w:rPr>
                <w:rFonts w:ascii="Times New Roman" w:hAnsi="Times New Roman"/>
                <w:b/>
                <w:sz w:val="28"/>
                <w:szCs w:val="28"/>
                <w:lang w:val="sr-Cyrl-CS"/>
              </w:rPr>
            </w:pPr>
            <w:r w:rsidRPr="00BC4395">
              <w:rPr>
                <w:rFonts w:ascii="Times New Roman" w:hAnsi="Times New Roman"/>
                <w:b/>
                <w:sz w:val="28"/>
                <w:szCs w:val="28"/>
                <w:lang w:val="sr-Cyrl-CS"/>
              </w:rPr>
              <w:t>Количина</w:t>
            </w:r>
          </w:p>
        </w:tc>
      </w:tr>
      <w:tr w:rsidR="009C5824" w:rsidRPr="00BC4395" w:rsidTr="009C5824">
        <w:tc>
          <w:tcPr>
            <w:tcW w:w="723" w:type="dxa"/>
            <w:shd w:val="clear" w:color="auto" w:fill="C0C0C0"/>
            <w:vAlign w:val="center"/>
          </w:tcPr>
          <w:p w:rsidR="009C5824" w:rsidRPr="00BC4395" w:rsidRDefault="009C5824" w:rsidP="009C5824">
            <w:pPr>
              <w:rPr>
                <w:rFonts w:ascii="Times New Roman" w:hAnsi="Times New Roman"/>
                <w:b/>
                <w:lang w:val="sr-Cyrl-CS"/>
              </w:rPr>
            </w:pPr>
            <w:r>
              <w:rPr>
                <w:rFonts w:ascii="Times New Roman" w:hAnsi="Times New Roman"/>
                <w:b/>
                <w:lang w:val="sr-Cyrl-CS"/>
              </w:rPr>
              <w:t>4</w:t>
            </w:r>
            <w:r w:rsidRPr="00BC4395">
              <w:rPr>
                <w:rFonts w:ascii="Times New Roman" w:hAnsi="Times New Roman"/>
                <w:b/>
                <w:lang w:val="sr-Cyrl-CS"/>
              </w:rPr>
              <w:t>.</w:t>
            </w:r>
          </w:p>
        </w:tc>
        <w:tc>
          <w:tcPr>
            <w:tcW w:w="7071" w:type="dxa"/>
            <w:gridSpan w:val="2"/>
            <w:shd w:val="clear" w:color="auto" w:fill="C0C0C0"/>
            <w:vAlign w:val="center"/>
          </w:tcPr>
          <w:p w:rsidR="009C5824" w:rsidRPr="00BC4395" w:rsidRDefault="009C5824" w:rsidP="009C5824">
            <w:pPr>
              <w:rPr>
                <w:rFonts w:ascii="Times New Roman" w:hAnsi="Times New Roman"/>
                <w:b/>
                <w:color w:val="FF0000"/>
                <w:lang w:val="sr-Cyrl-CS"/>
              </w:rPr>
            </w:pPr>
            <w:r w:rsidRPr="00BC4395">
              <w:rPr>
                <w:rFonts w:ascii="Times New Roman" w:hAnsi="Times New Roman"/>
                <w:b/>
                <w:lang w:val="sr-Cyrl-CS"/>
              </w:rPr>
              <w:t xml:space="preserve">                                                </w:t>
            </w:r>
          </w:p>
          <w:p w:rsidR="009C5824" w:rsidRPr="00BC4395" w:rsidRDefault="009C5824" w:rsidP="009C5824">
            <w:pPr>
              <w:rPr>
                <w:rFonts w:ascii="Times New Roman" w:hAnsi="Times New Roman"/>
                <w:b/>
                <w:lang w:val="sr-Cyrl-CS"/>
              </w:rPr>
            </w:pPr>
            <w:r w:rsidRPr="00BC4395">
              <w:rPr>
                <w:rFonts w:ascii="Times New Roman" w:hAnsi="Times New Roman"/>
                <w:b/>
              </w:rPr>
              <w:t xml:space="preserve">                                                      </w:t>
            </w:r>
          </w:p>
        </w:tc>
        <w:tc>
          <w:tcPr>
            <w:tcW w:w="1992" w:type="dxa"/>
            <w:shd w:val="clear" w:color="auto" w:fill="C0C0C0"/>
            <w:vAlign w:val="center"/>
          </w:tcPr>
          <w:p w:rsidR="009C5824" w:rsidRPr="00BC4395" w:rsidRDefault="009C5824" w:rsidP="009C5824">
            <w:pPr>
              <w:jc w:val="center"/>
              <w:rPr>
                <w:rFonts w:ascii="Times New Roman" w:hAnsi="Times New Roman"/>
                <w:b/>
                <w:lang w:val="sr-Cyrl-CS"/>
              </w:rPr>
            </w:pPr>
            <w:r w:rsidRPr="00BC4395">
              <w:rPr>
                <w:rFonts w:ascii="Times New Roman" w:hAnsi="Times New Roman"/>
                <w:b/>
                <w:lang w:val="sr-Cyrl-CS"/>
              </w:rPr>
              <w:t>1 ком</w:t>
            </w:r>
          </w:p>
        </w:tc>
      </w:tr>
      <w:tr w:rsidR="009C5824" w:rsidRPr="00BC4395" w:rsidTr="006868C7">
        <w:tblPrEx>
          <w:tblLook w:val="04A0"/>
        </w:tblPrEx>
        <w:trPr>
          <w:trHeight w:val="315"/>
        </w:trPr>
        <w:tc>
          <w:tcPr>
            <w:tcW w:w="3640" w:type="dxa"/>
            <w:gridSpan w:val="2"/>
            <w:shd w:val="clear" w:color="auto" w:fill="8EAADB" w:themeFill="accent5" w:themeFillTint="99"/>
            <w:vAlign w:val="bottom"/>
            <w:hideMark/>
          </w:tcPr>
          <w:p w:rsidR="009C5824" w:rsidRPr="00BC4395" w:rsidRDefault="009C5824" w:rsidP="009C5824">
            <w:pPr>
              <w:rPr>
                <w:rFonts w:ascii="Times New Roman" w:hAnsi="Times New Roman"/>
                <w:b/>
                <w:color w:val="000000"/>
              </w:rPr>
            </w:pPr>
            <w:r>
              <w:rPr>
                <w:rFonts w:ascii="Times New Roman" w:hAnsi="Times New Roman"/>
                <w:b/>
                <w:color w:val="000000"/>
              </w:rPr>
              <w:t>Робот</w:t>
            </w:r>
            <w:r w:rsidRPr="00BC4395">
              <w:rPr>
                <w:rFonts w:ascii="Times New Roman" w:hAnsi="Times New Roman"/>
                <w:b/>
                <w:color w:val="000000"/>
              </w:rPr>
              <w:t xml:space="preserve"> </w:t>
            </w:r>
            <w:r>
              <w:rPr>
                <w:rFonts w:ascii="Times New Roman" w:hAnsi="Times New Roman"/>
                <w:b/>
                <w:color w:val="000000"/>
              </w:rPr>
              <w:t>за</w:t>
            </w:r>
            <w:r w:rsidRPr="00BC4395">
              <w:rPr>
                <w:rFonts w:ascii="Times New Roman" w:hAnsi="Times New Roman"/>
                <w:b/>
                <w:color w:val="000000"/>
              </w:rPr>
              <w:t xml:space="preserve"> </w:t>
            </w:r>
            <w:r>
              <w:rPr>
                <w:rFonts w:ascii="Times New Roman" w:hAnsi="Times New Roman"/>
                <w:b/>
                <w:color w:val="000000"/>
              </w:rPr>
              <w:t>предшколско</w:t>
            </w:r>
            <w:r w:rsidRPr="00BC4395">
              <w:rPr>
                <w:rFonts w:ascii="Times New Roman" w:hAnsi="Times New Roman"/>
                <w:b/>
                <w:color w:val="000000"/>
              </w:rPr>
              <w:t xml:space="preserve"> </w:t>
            </w:r>
            <w:r>
              <w:rPr>
                <w:rFonts w:ascii="Times New Roman" w:hAnsi="Times New Roman"/>
                <w:b/>
                <w:color w:val="000000"/>
              </w:rPr>
              <w:t>образовање</w:t>
            </w:r>
          </w:p>
        </w:tc>
        <w:tc>
          <w:tcPr>
            <w:tcW w:w="6146" w:type="dxa"/>
            <w:gridSpan w:val="2"/>
            <w:shd w:val="clear" w:color="auto" w:fill="FFFFFF" w:themeFill="background1"/>
            <w:vAlign w:val="bottom"/>
            <w:hideMark/>
          </w:tcPr>
          <w:p w:rsidR="009C5824" w:rsidRPr="00BC4395" w:rsidRDefault="009C5824" w:rsidP="009C5824">
            <w:pPr>
              <w:rPr>
                <w:rFonts w:ascii="Times New Roman" w:hAnsi="Times New Roman"/>
                <w:b/>
              </w:rPr>
            </w:pPr>
            <w:r>
              <w:rPr>
                <w:rFonts w:ascii="Times New Roman" w:hAnsi="Times New Roman"/>
                <w:b/>
              </w:rPr>
              <w:t>Минималне</w:t>
            </w:r>
            <w:r w:rsidRPr="00BC4395">
              <w:rPr>
                <w:rFonts w:ascii="Times New Roman" w:hAnsi="Times New Roman"/>
                <w:b/>
              </w:rPr>
              <w:t xml:space="preserve"> </w:t>
            </w:r>
            <w:r>
              <w:rPr>
                <w:rFonts w:ascii="Times New Roman" w:hAnsi="Times New Roman"/>
                <w:b/>
              </w:rPr>
              <w:t>техничке</w:t>
            </w:r>
            <w:r w:rsidRPr="00BC4395">
              <w:rPr>
                <w:rFonts w:ascii="Times New Roman" w:hAnsi="Times New Roman"/>
                <w:b/>
              </w:rPr>
              <w:t xml:space="preserve"> </w:t>
            </w:r>
            <w:r>
              <w:rPr>
                <w:rFonts w:ascii="Times New Roman" w:hAnsi="Times New Roman"/>
                <w:b/>
              </w:rPr>
              <w:t>карактеристике</w:t>
            </w:r>
            <w:r w:rsidRPr="00BC4395">
              <w:rPr>
                <w:rFonts w:ascii="Times New Roman" w:hAnsi="Times New Roman"/>
                <w:b/>
              </w:rPr>
              <w:t xml:space="preserve"> </w:t>
            </w:r>
          </w:p>
        </w:tc>
      </w:tr>
      <w:tr w:rsidR="009C5824" w:rsidRPr="00BC4395" w:rsidTr="009C5824">
        <w:tblPrEx>
          <w:tblLook w:val="04A0"/>
        </w:tblPrEx>
        <w:trPr>
          <w:trHeight w:val="300"/>
        </w:trPr>
        <w:tc>
          <w:tcPr>
            <w:tcW w:w="3640" w:type="dxa"/>
            <w:gridSpan w:val="2"/>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Опис</w:t>
            </w:r>
            <w:r w:rsidRPr="00BC4395">
              <w:rPr>
                <w:rFonts w:ascii="Times New Roman" w:hAnsi="Times New Roman"/>
                <w:color w:val="000000"/>
              </w:rPr>
              <w:t xml:space="preserve"> </w:t>
            </w:r>
            <w:r>
              <w:rPr>
                <w:rFonts w:ascii="Times New Roman" w:hAnsi="Times New Roman"/>
                <w:color w:val="000000"/>
              </w:rPr>
              <w:t>робота</w:t>
            </w:r>
          </w:p>
        </w:tc>
        <w:tc>
          <w:tcPr>
            <w:tcW w:w="6146" w:type="dxa"/>
            <w:gridSpan w:val="2"/>
            <w:vAlign w:val="bottom"/>
            <w:hideMark/>
          </w:tcPr>
          <w:p w:rsidR="009C5824" w:rsidRPr="00BC4395" w:rsidRDefault="009C5824" w:rsidP="009C5824">
            <w:pPr>
              <w:rPr>
                <w:rFonts w:ascii="Times New Roman" w:hAnsi="Times New Roman"/>
              </w:rPr>
            </w:pPr>
          </w:p>
          <w:p w:rsidR="009C5824" w:rsidRPr="00BC4395" w:rsidRDefault="009C5824" w:rsidP="009C5824">
            <w:pPr>
              <w:rPr>
                <w:rFonts w:ascii="Times New Roman" w:hAnsi="Times New Roman"/>
              </w:rPr>
            </w:pPr>
            <w:r>
              <w:rPr>
                <w:rFonts w:ascii="Times New Roman" w:hAnsi="Times New Roman"/>
              </w:rPr>
              <w:t>Робот</w:t>
            </w:r>
            <w:r w:rsidRPr="00BC4395">
              <w:rPr>
                <w:rFonts w:ascii="Times New Roman" w:hAnsi="Times New Roman"/>
              </w:rPr>
              <w:t xml:space="preserve"> </w:t>
            </w:r>
            <w:r>
              <w:rPr>
                <w:rFonts w:ascii="Times New Roman" w:hAnsi="Times New Roman"/>
              </w:rPr>
              <w:t>поседује</w:t>
            </w:r>
            <w:r w:rsidRPr="00BC4395">
              <w:rPr>
                <w:rFonts w:ascii="Times New Roman" w:hAnsi="Times New Roman"/>
              </w:rPr>
              <w:t xml:space="preserve"> </w:t>
            </w:r>
            <w:r>
              <w:rPr>
                <w:rFonts w:ascii="Times New Roman" w:hAnsi="Times New Roman"/>
              </w:rPr>
              <w:t>два</w:t>
            </w:r>
            <w:r w:rsidRPr="00BC4395">
              <w:rPr>
                <w:rFonts w:ascii="Times New Roman" w:hAnsi="Times New Roman"/>
              </w:rPr>
              <w:t xml:space="preserve"> </w:t>
            </w:r>
            <w:r>
              <w:rPr>
                <w:rFonts w:ascii="Times New Roman" w:hAnsi="Times New Roman"/>
              </w:rPr>
              <w:t>погонска</w:t>
            </w:r>
            <w:r w:rsidRPr="00BC4395">
              <w:rPr>
                <w:rFonts w:ascii="Times New Roman" w:hAnsi="Times New Roman"/>
              </w:rPr>
              <w:t xml:space="preserve"> </w:t>
            </w:r>
            <w:r>
              <w:rPr>
                <w:rFonts w:ascii="Times New Roman" w:hAnsi="Times New Roman"/>
              </w:rPr>
              <w:t>точка</w:t>
            </w:r>
            <w:r w:rsidRPr="00BC4395">
              <w:rPr>
                <w:rFonts w:ascii="Times New Roman" w:hAnsi="Times New Roman"/>
              </w:rPr>
              <w:t xml:space="preserve"> </w:t>
            </w:r>
            <w:r>
              <w:rPr>
                <w:rFonts w:ascii="Times New Roman" w:hAnsi="Times New Roman"/>
              </w:rPr>
              <w:t>намењена</w:t>
            </w:r>
            <w:r w:rsidRPr="00BC4395">
              <w:rPr>
                <w:rFonts w:ascii="Times New Roman" w:hAnsi="Times New Roman"/>
              </w:rPr>
              <w:t xml:space="preserve"> </w:t>
            </w:r>
            <w:r>
              <w:rPr>
                <w:rFonts w:ascii="Times New Roman" w:hAnsi="Times New Roman"/>
              </w:rPr>
              <w:t>кретању</w:t>
            </w:r>
            <w:r w:rsidRPr="00BC4395">
              <w:rPr>
                <w:rFonts w:ascii="Times New Roman" w:hAnsi="Times New Roman"/>
              </w:rPr>
              <w:t xml:space="preserve"> </w:t>
            </w:r>
            <w:r>
              <w:rPr>
                <w:rFonts w:ascii="Times New Roman" w:hAnsi="Times New Roman"/>
              </w:rPr>
              <w:t>по</w:t>
            </w:r>
            <w:r w:rsidRPr="00BC4395">
              <w:rPr>
                <w:rFonts w:ascii="Times New Roman" w:hAnsi="Times New Roman"/>
              </w:rPr>
              <w:t xml:space="preserve"> </w:t>
            </w:r>
            <w:r>
              <w:rPr>
                <w:rFonts w:ascii="Times New Roman" w:hAnsi="Times New Roman"/>
              </w:rPr>
              <w:t>подлози</w:t>
            </w:r>
            <w:r w:rsidRPr="00BC4395">
              <w:rPr>
                <w:rFonts w:ascii="Times New Roman" w:hAnsi="Times New Roman"/>
              </w:rPr>
              <w:t>.</w:t>
            </w:r>
          </w:p>
          <w:p w:rsidR="009C5824" w:rsidRPr="00BC4395" w:rsidRDefault="009C5824" w:rsidP="009C5824">
            <w:pPr>
              <w:rPr>
                <w:rFonts w:ascii="Times New Roman" w:hAnsi="Times New Roman"/>
              </w:rPr>
            </w:pPr>
            <w:r>
              <w:rPr>
                <w:rFonts w:ascii="Times New Roman" w:hAnsi="Times New Roman"/>
              </w:rPr>
              <w:t>Робот</w:t>
            </w:r>
            <w:r w:rsidRPr="00BC4395">
              <w:rPr>
                <w:rFonts w:ascii="Times New Roman" w:hAnsi="Times New Roman"/>
              </w:rPr>
              <w:t xml:space="preserve"> </w:t>
            </w:r>
            <w:r>
              <w:rPr>
                <w:rFonts w:ascii="Times New Roman" w:hAnsi="Times New Roman"/>
              </w:rPr>
              <w:t>на</w:t>
            </w:r>
            <w:r w:rsidRPr="00BC4395">
              <w:rPr>
                <w:rFonts w:ascii="Times New Roman" w:hAnsi="Times New Roman"/>
              </w:rPr>
              <w:t xml:space="preserve"> </w:t>
            </w:r>
            <w:r>
              <w:rPr>
                <w:rFonts w:ascii="Times New Roman" w:hAnsi="Times New Roman"/>
              </w:rPr>
              <w:t>себи</w:t>
            </w:r>
            <w:r w:rsidRPr="00BC4395">
              <w:rPr>
                <w:rFonts w:ascii="Times New Roman" w:hAnsi="Times New Roman"/>
              </w:rPr>
              <w:t xml:space="preserve"> </w:t>
            </w:r>
            <w:r>
              <w:rPr>
                <w:rFonts w:ascii="Times New Roman" w:hAnsi="Times New Roman"/>
              </w:rPr>
              <w:t>има</w:t>
            </w:r>
            <w:r w:rsidRPr="00BC4395">
              <w:rPr>
                <w:rFonts w:ascii="Times New Roman" w:hAnsi="Times New Roman"/>
              </w:rPr>
              <w:t xml:space="preserve"> 3 </w:t>
            </w:r>
            <w:r>
              <w:rPr>
                <w:rFonts w:ascii="Times New Roman" w:hAnsi="Times New Roman"/>
              </w:rPr>
              <w:t>прекидача</w:t>
            </w:r>
            <w:r w:rsidRPr="00BC4395">
              <w:rPr>
                <w:rFonts w:ascii="Times New Roman" w:hAnsi="Times New Roman"/>
              </w:rPr>
              <w:t xml:space="preserve">: </w:t>
            </w:r>
            <w:r>
              <w:rPr>
                <w:rFonts w:ascii="Times New Roman" w:hAnsi="Times New Roman"/>
              </w:rPr>
              <w:t>укључено</w:t>
            </w:r>
            <w:r w:rsidRPr="00BC4395">
              <w:rPr>
                <w:rFonts w:ascii="Times New Roman" w:hAnsi="Times New Roman"/>
              </w:rPr>
              <w:t>/</w:t>
            </w:r>
            <w:r>
              <w:rPr>
                <w:rFonts w:ascii="Times New Roman" w:hAnsi="Times New Roman"/>
              </w:rPr>
              <w:t>искључено</w:t>
            </w:r>
            <w:r w:rsidRPr="00BC4395">
              <w:rPr>
                <w:rFonts w:ascii="Times New Roman" w:hAnsi="Times New Roman"/>
              </w:rPr>
              <w:t xml:space="preserve">, </w:t>
            </w:r>
            <w:r>
              <w:rPr>
                <w:rFonts w:ascii="Times New Roman" w:hAnsi="Times New Roman"/>
              </w:rPr>
              <w:t>прекидач</w:t>
            </w:r>
            <w:r w:rsidRPr="00BC4395">
              <w:rPr>
                <w:rFonts w:ascii="Times New Roman" w:hAnsi="Times New Roman"/>
              </w:rPr>
              <w:t xml:space="preserve"> </w:t>
            </w:r>
            <w:r>
              <w:rPr>
                <w:rFonts w:ascii="Times New Roman" w:hAnsi="Times New Roman"/>
              </w:rPr>
              <w:t>за</w:t>
            </w:r>
            <w:r w:rsidRPr="00BC4395">
              <w:rPr>
                <w:rFonts w:ascii="Times New Roman" w:hAnsi="Times New Roman"/>
              </w:rPr>
              <w:t xml:space="preserve"> </w:t>
            </w:r>
            <w:r>
              <w:rPr>
                <w:rFonts w:ascii="Times New Roman" w:hAnsi="Times New Roman"/>
              </w:rPr>
              <w:t>сензор</w:t>
            </w:r>
            <w:r w:rsidRPr="00BC4395">
              <w:rPr>
                <w:rFonts w:ascii="Times New Roman" w:hAnsi="Times New Roman"/>
              </w:rPr>
              <w:t xml:space="preserve"> </w:t>
            </w:r>
            <w:r>
              <w:rPr>
                <w:rFonts w:ascii="Times New Roman" w:hAnsi="Times New Roman"/>
              </w:rPr>
              <w:t>и</w:t>
            </w:r>
            <w:r w:rsidRPr="00BC4395">
              <w:rPr>
                <w:rFonts w:ascii="Times New Roman" w:hAnsi="Times New Roman"/>
              </w:rPr>
              <w:t xml:space="preserve"> </w:t>
            </w:r>
            <w:r>
              <w:rPr>
                <w:rFonts w:ascii="Times New Roman" w:hAnsi="Times New Roman"/>
              </w:rPr>
              <w:t>прекидач</w:t>
            </w:r>
            <w:r w:rsidRPr="00BC4395">
              <w:rPr>
                <w:rFonts w:ascii="Times New Roman" w:hAnsi="Times New Roman"/>
              </w:rPr>
              <w:t xml:space="preserve"> </w:t>
            </w:r>
            <w:r>
              <w:rPr>
                <w:rFonts w:ascii="Times New Roman" w:hAnsi="Times New Roman"/>
              </w:rPr>
              <w:t>за</w:t>
            </w:r>
            <w:r w:rsidRPr="00BC4395">
              <w:rPr>
                <w:rFonts w:ascii="Times New Roman" w:hAnsi="Times New Roman"/>
              </w:rPr>
              <w:t xml:space="preserve"> </w:t>
            </w:r>
            <w:r>
              <w:rPr>
                <w:rFonts w:ascii="Times New Roman" w:hAnsi="Times New Roman"/>
              </w:rPr>
              <w:t>звук</w:t>
            </w:r>
          </w:p>
          <w:p w:rsidR="009C5824" w:rsidRDefault="009C5824" w:rsidP="009C5824">
            <w:pPr>
              <w:rPr>
                <w:rFonts w:ascii="Times New Roman" w:hAnsi="Times New Roman"/>
              </w:rPr>
            </w:pPr>
            <w:r>
              <w:rPr>
                <w:rFonts w:ascii="Times New Roman" w:hAnsi="Times New Roman"/>
              </w:rPr>
              <w:t>Робот</w:t>
            </w:r>
            <w:r w:rsidRPr="00BC4395">
              <w:rPr>
                <w:rFonts w:ascii="Times New Roman" w:hAnsi="Times New Roman"/>
              </w:rPr>
              <w:t xml:space="preserve"> </w:t>
            </w:r>
            <w:r>
              <w:rPr>
                <w:rFonts w:ascii="Times New Roman" w:hAnsi="Times New Roman"/>
              </w:rPr>
              <w:t>на</w:t>
            </w:r>
            <w:r w:rsidRPr="00BC4395">
              <w:rPr>
                <w:rFonts w:ascii="Times New Roman" w:hAnsi="Times New Roman"/>
              </w:rPr>
              <w:t xml:space="preserve"> </w:t>
            </w:r>
            <w:r>
              <w:rPr>
                <w:rFonts w:ascii="Times New Roman" w:hAnsi="Times New Roman"/>
              </w:rPr>
              <w:t>себи</w:t>
            </w:r>
            <w:r w:rsidRPr="00BC4395">
              <w:rPr>
                <w:rFonts w:ascii="Times New Roman" w:hAnsi="Times New Roman"/>
              </w:rPr>
              <w:t xml:space="preserve"> </w:t>
            </w:r>
            <w:r>
              <w:rPr>
                <w:rFonts w:ascii="Times New Roman" w:hAnsi="Times New Roman"/>
              </w:rPr>
              <w:t>има</w:t>
            </w:r>
            <w:r w:rsidRPr="00BC4395">
              <w:rPr>
                <w:rFonts w:ascii="Times New Roman" w:hAnsi="Times New Roman"/>
              </w:rPr>
              <w:t xml:space="preserve"> 4 </w:t>
            </w:r>
            <w:r>
              <w:rPr>
                <w:rFonts w:ascii="Times New Roman" w:hAnsi="Times New Roman"/>
              </w:rPr>
              <w:t>тастера</w:t>
            </w:r>
            <w:r w:rsidRPr="00BC4395">
              <w:rPr>
                <w:rFonts w:ascii="Times New Roman" w:hAnsi="Times New Roman"/>
              </w:rPr>
              <w:t xml:space="preserve"> </w:t>
            </w:r>
            <w:r>
              <w:rPr>
                <w:rFonts w:ascii="Times New Roman" w:hAnsi="Times New Roman"/>
              </w:rPr>
              <w:t>за</w:t>
            </w:r>
            <w:r w:rsidRPr="00BC4395">
              <w:rPr>
                <w:rFonts w:ascii="Times New Roman" w:hAnsi="Times New Roman"/>
              </w:rPr>
              <w:t xml:space="preserve"> </w:t>
            </w:r>
            <w:r>
              <w:rPr>
                <w:rFonts w:ascii="Times New Roman" w:hAnsi="Times New Roman"/>
              </w:rPr>
              <w:t>задавање</w:t>
            </w:r>
            <w:r w:rsidRPr="00BC4395">
              <w:rPr>
                <w:rFonts w:ascii="Times New Roman" w:hAnsi="Times New Roman"/>
              </w:rPr>
              <w:t xml:space="preserve"> </w:t>
            </w:r>
            <w:r>
              <w:rPr>
                <w:rFonts w:ascii="Times New Roman" w:hAnsi="Times New Roman"/>
              </w:rPr>
              <w:t>команди</w:t>
            </w:r>
            <w:r w:rsidRPr="00BC4395">
              <w:rPr>
                <w:rFonts w:ascii="Times New Roman" w:hAnsi="Times New Roman"/>
              </w:rPr>
              <w:t xml:space="preserve"> </w:t>
            </w:r>
            <w:r>
              <w:rPr>
                <w:rFonts w:ascii="Times New Roman" w:hAnsi="Times New Roman"/>
              </w:rPr>
              <w:t>кретања</w:t>
            </w:r>
            <w:r w:rsidRPr="00BC4395">
              <w:rPr>
                <w:rFonts w:ascii="Times New Roman" w:hAnsi="Times New Roman"/>
              </w:rPr>
              <w:t xml:space="preserve"> (</w:t>
            </w:r>
            <w:r>
              <w:rPr>
                <w:rFonts w:ascii="Times New Roman" w:hAnsi="Times New Roman"/>
              </w:rPr>
              <w:t>право</w:t>
            </w:r>
            <w:r w:rsidRPr="00BC4395">
              <w:rPr>
                <w:rFonts w:ascii="Times New Roman" w:hAnsi="Times New Roman"/>
              </w:rPr>
              <w:t xml:space="preserve">, </w:t>
            </w:r>
            <w:r>
              <w:rPr>
                <w:rFonts w:ascii="Times New Roman" w:hAnsi="Times New Roman"/>
              </w:rPr>
              <w:t>лево</w:t>
            </w:r>
            <w:r w:rsidRPr="00BC4395">
              <w:rPr>
                <w:rFonts w:ascii="Times New Roman" w:hAnsi="Times New Roman"/>
              </w:rPr>
              <w:t xml:space="preserve">, </w:t>
            </w:r>
            <w:r>
              <w:rPr>
                <w:rFonts w:ascii="Times New Roman" w:hAnsi="Times New Roman"/>
              </w:rPr>
              <w:t>десно</w:t>
            </w:r>
            <w:r w:rsidRPr="00BC4395">
              <w:rPr>
                <w:rFonts w:ascii="Times New Roman" w:hAnsi="Times New Roman"/>
              </w:rPr>
              <w:t xml:space="preserve">, </w:t>
            </w:r>
            <w:r>
              <w:rPr>
                <w:rFonts w:ascii="Times New Roman" w:hAnsi="Times New Roman"/>
              </w:rPr>
              <w:t>назад</w:t>
            </w:r>
            <w:r w:rsidRPr="00BC4395">
              <w:rPr>
                <w:rFonts w:ascii="Times New Roman" w:hAnsi="Times New Roman"/>
              </w:rPr>
              <w:t xml:space="preserve">), </w:t>
            </w:r>
            <w:r>
              <w:rPr>
                <w:rFonts w:ascii="Times New Roman" w:hAnsi="Times New Roman"/>
              </w:rPr>
              <w:t>тастер</w:t>
            </w:r>
            <w:r w:rsidRPr="00BC4395">
              <w:rPr>
                <w:rFonts w:ascii="Times New Roman" w:hAnsi="Times New Roman"/>
              </w:rPr>
              <w:t xml:space="preserve"> </w:t>
            </w:r>
            <w:r>
              <w:rPr>
                <w:rFonts w:ascii="Times New Roman" w:hAnsi="Times New Roman"/>
              </w:rPr>
              <w:t>за</w:t>
            </w:r>
            <w:r w:rsidRPr="00BC4395">
              <w:rPr>
                <w:rFonts w:ascii="Times New Roman" w:hAnsi="Times New Roman"/>
              </w:rPr>
              <w:t xml:space="preserve"> </w:t>
            </w:r>
            <w:r>
              <w:rPr>
                <w:rFonts w:ascii="Times New Roman" w:hAnsi="Times New Roman"/>
              </w:rPr>
              <w:t>извршење</w:t>
            </w:r>
            <w:r w:rsidRPr="00BC4395">
              <w:rPr>
                <w:rFonts w:ascii="Times New Roman" w:hAnsi="Times New Roman"/>
              </w:rPr>
              <w:t xml:space="preserve"> </w:t>
            </w:r>
            <w:r>
              <w:rPr>
                <w:rFonts w:ascii="Times New Roman" w:hAnsi="Times New Roman"/>
              </w:rPr>
              <w:t>секвенце</w:t>
            </w:r>
            <w:r w:rsidRPr="00BC4395">
              <w:rPr>
                <w:rFonts w:ascii="Times New Roman" w:hAnsi="Times New Roman"/>
              </w:rPr>
              <w:t xml:space="preserve"> </w:t>
            </w:r>
            <w:r>
              <w:rPr>
                <w:rFonts w:ascii="Times New Roman" w:hAnsi="Times New Roman"/>
              </w:rPr>
              <w:t>команди</w:t>
            </w:r>
            <w:r w:rsidRPr="00BC4395">
              <w:rPr>
                <w:rFonts w:ascii="Times New Roman" w:hAnsi="Times New Roman"/>
              </w:rPr>
              <w:t xml:space="preserve">, </w:t>
            </w:r>
            <w:r>
              <w:rPr>
                <w:rFonts w:ascii="Times New Roman" w:hAnsi="Times New Roman"/>
              </w:rPr>
              <w:t>тастер</w:t>
            </w:r>
            <w:r w:rsidRPr="00BC4395">
              <w:rPr>
                <w:rFonts w:ascii="Times New Roman" w:hAnsi="Times New Roman"/>
              </w:rPr>
              <w:t xml:space="preserve"> </w:t>
            </w:r>
            <w:r>
              <w:rPr>
                <w:rFonts w:ascii="Times New Roman" w:hAnsi="Times New Roman"/>
              </w:rPr>
              <w:t>за</w:t>
            </w:r>
            <w:r w:rsidRPr="00BC4395">
              <w:rPr>
                <w:rFonts w:ascii="Times New Roman" w:hAnsi="Times New Roman"/>
              </w:rPr>
              <w:t xml:space="preserve"> </w:t>
            </w:r>
            <w:r>
              <w:rPr>
                <w:rFonts w:ascii="Times New Roman" w:hAnsi="Times New Roman"/>
              </w:rPr>
              <w:t>брисање</w:t>
            </w:r>
            <w:r w:rsidRPr="00BC4395">
              <w:rPr>
                <w:rFonts w:ascii="Times New Roman" w:hAnsi="Times New Roman"/>
              </w:rPr>
              <w:t xml:space="preserve"> </w:t>
            </w:r>
            <w:r>
              <w:rPr>
                <w:rFonts w:ascii="Times New Roman" w:hAnsi="Times New Roman"/>
              </w:rPr>
              <w:t>секвенце</w:t>
            </w:r>
            <w:r w:rsidRPr="00BC4395">
              <w:rPr>
                <w:rFonts w:ascii="Times New Roman" w:hAnsi="Times New Roman"/>
              </w:rPr>
              <w:t xml:space="preserve"> </w:t>
            </w:r>
            <w:r>
              <w:rPr>
                <w:rFonts w:ascii="Times New Roman" w:hAnsi="Times New Roman"/>
              </w:rPr>
              <w:t>команди</w:t>
            </w:r>
            <w:r w:rsidRPr="00BC4395">
              <w:rPr>
                <w:rFonts w:ascii="Times New Roman" w:hAnsi="Times New Roman"/>
              </w:rPr>
              <w:t xml:space="preserve">, </w:t>
            </w:r>
            <w:r>
              <w:rPr>
                <w:rFonts w:ascii="Times New Roman" w:hAnsi="Times New Roman"/>
              </w:rPr>
              <w:t>тастер</w:t>
            </w:r>
            <w:r w:rsidRPr="00BC4395">
              <w:rPr>
                <w:rFonts w:ascii="Times New Roman" w:hAnsi="Times New Roman"/>
              </w:rPr>
              <w:t xml:space="preserve"> </w:t>
            </w:r>
            <w:r>
              <w:rPr>
                <w:rFonts w:ascii="Times New Roman" w:hAnsi="Times New Roman"/>
              </w:rPr>
              <w:t>за</w:t>
            </w:r>
            <w:r w:rsidRPr="00BC4395">
              <w:rPr>
                <w:rFonts w:ascii="Times New Roman" w:hAnsi="Times New Roman"/>
              </w:rPr>
              <w:t xml:space="preserve"> </w:t>
            </w:r>
            <w:r>
              <w:rPr>
                <w:rFonts w:ascii="Times New Roman" w:hAnsi="Times New Roman"/>
              </w:rPr>
              <w:t>једну</w:t>
            </w:r>
            <w:r w:rsidRPr="00BC4395">
              <w:rPr>
                <w:rFonts w:ascii="Times New Roman" w:hAnsi="Times New Roman"/>
              </w:rPr>
              <w:t xml:space="preserve"> </w:t>
            </w:r>
            <w:r>
              <w:rPr>
                <w:rFonts w:ascii="Times New Roman" w:hAnsi="Times New Roman"/>
              </w:rPr>
              <w:t>секунду</w:t>
            </w:r>
            <w:r w:rsidRPr="00BC4395">
              <w:rPr>
                <w:rFonts w:ascii="Times New Roman" w:hAnsi="Times New Roman"/>
              </w:rPr>
              <w:t xml:space="preserve"> </w:t>
            </w:r>
            <w:r>
              <w:rPr>
                <w:rFonts w:ascii="Times New Roman" w:hAnsi="Times New Roman"/>
              </w:rPr>
              <w:t>паузе</w:t>
            </w:r>
            <w:r w:rsidRPr="00BC4395">
              <w:rPr>
                <w:rFonts w:ascii="Times New Roman" w:hAnsi="Times New Roman"/>
              </w:rPr>
              <w:t>.</w:t>
            </w:r>
          </w:p>
          <w:p w:rsidR="009C5824" w:rsidRPr="00BC4395" w:rsidRDefault="009C5824" w:rsidP="009C5824">
            <w:pPr>
              <w:rPr>
                <w:rFonts w:ascii="Times New Roman" w:hAnsi="Times New Roman"/>
              </w:rPr>
            </w:pPr>
            <w:r>
              <w:rPr>
                <w:rFonts w:ascii="Times New Roman" w:hAnsi="Times New Roman"/>
              </w:rPr>
              <w:t>Дугим</w:t>
            </w:r>
            <w:r w:rsidRPr="00BC4395">
              <w:rPr>
                <w:rFonts w:ascii="Times New Roman" w:hAnsi="Times New Roman"/>
              </w:rPr>
              <w:t xml:space="preserve"> </w:t>
            </w:r>
            <w:r>
              <w:rPr>
                <w:rFonts w:ascii="Times New Roman" w:hAnsi="Times New Roman"/>
              </w:rPr>
              <w:t>држањем</w:t>
            </w:r>
            <w:r w:rsidRPr="00BC4395">
              <w:rPr>
                <w:rFonts w:ascii="Times New Roman" w:hAnsi="Times New Roman"/>
              </w:rPr>
              <w:t xml:space="preserve"> </w:t>
            </w:r>
            <w:r>
              <w:rPr>
                <w:rFonts w:ascii="Times New Roman" w:hAnsi="Times New Roman"/>
              </w:rPr>
              <w:t>тастера</w:t>
            </w:r>
            <w:r w:rsidRPr="00BC4395">
              <w:rPr>
                <w:rFonts w:ascii="Times New Roman" w:hAnsi="Times New Roman"/>
              </w:rPr>
              <w:t xml:space="preserve"> </w:t>
            </w:r>
            <w:r>
              <w:rPr>
                <w:rFonts w:ascii="Times New Roman" w:hAnsi="Times New Roman"/>
              </w:rPr>
              <w:t>команде</w:t>
            </w:r>
            <w:r w:rsidRPr="00BC4395">
              <w:rPr>
                <w:rFonts w:ascii="Times New Roman" w:hAnsi="Times New Roman"/>
              </w:rPr>
              <w:t xml:space="preserve"> </w:t>
            </w:r>
            <w:r>
              <w:rPr>
                <w:rFonts w:ascii="Times New Roman" w:hAnsi="Times New Roman"/>
              </w:rPr>
              <w:t>кретања</w:t>
            </w:r>
            <w:r w:rsidRPr="00BC4395">
              <w:rPr>
                <w:rFonts w:ascii="Times New Roman" w:hAnsi="Times New Roman"/>
              </w:rPr>
              <w:t xml:space="preserve"> </w:t>
            </w:r>
            <w:r>
              <w:rPr>
                <w:rFonts w:ascii="Times New Roman" w:hAnsi="Times New Roman"/>
              </w:rPr>
              <w:t>могуће</w:t>
            </w:r>
            <w:r w:rsidRPr="00BC4395">
              <w:rPr>
                <w:rFonts w:ascii="Times New Roman" w:hAnsi="Times New Roman"/>
              </w:rPr>
              <w:t xml:space="preserve"> </w:t>
            </w:r>
            <w:r>
              <w:rPr>
                <w:rFonts w:ascii="Times New Roman" w:hAnsi="Times New Roman"/>
              </w:rPr>
              <w:t>је</w:t>
            </w:r>
            <w:r w:rsidRPr="00BC4395">
              <w:rPr>
                <w:rFonts w:ascii="Times New Roman" w:hAnsi="Times New Roman"/>
              </w:rPr>
              <w:t xml:space="preserve"> </w:t>
            </w:r>
            <w:r>
              <w:rPr>
                <w:rFonts w:ascii="Times New Roman" w:hAnsi="Times New Roman"/>
              </w:rPr>
              <w:t>снимити</w:t>
            </w:r>
            <w:r w:rsidRPr="00BC4395">
              <w:rPr>
                <w:rFonts w:ascii="Times New Roman" w:hAnsi="Times New Roman"/>
              </w:rPr>
              <w:t xml:space="preserve"> </w:t>
            </w:r>
            <w:r>
              <w:rPr>
                <w:rFonts w:ascii="Times New Roman" w:hAnsi="Times New Roman"/>
              </w:rPr>
              <w:t>звук</w:t>
            </w:r>
          </w:p>
          <w:p w:rsidR="009C5824" w:rsidRPr="00BC4395" w:rsidRDefault="009C5824" w:rsidP="009C5824">
            <w:pPr>
              <w:rPr>
                <w:rFonts w:ascii="Times New Roman" w:hAnsi="Times New Roman"/>
              </w:rPr>
            </w:pPr>
            <w:r>
              <w:rPr>
                <w:rFonts w:ascii="Times New Roman" w:hAnsi="Times New Roman"/>
              </w:rPr>
              <w:t>Робот</w:t>
            </w:r>
            <w:r w:rsidRPr="00BC4395">
              <w:rPr>
                <w:rFonts w:ascii="Times New Roman" w:hAnsi="Times New Roman"/>
              </w:rPr>
              <w:t xml:space="preserve"> </w:t>
            </w:r>
            <w:r>
              <w:rPr>
                <w:rFonts w:ascii="Times New Roman" w:hAnsi="Times New Roman"/>
              </w:rPr>
              <w:t>поседује</w:t>
            </w:r>
            <w:r w:rsidRPr="00BC4395">
              <w:rPr>
                <w:rFonts w:ascii="Times New Roman" w:hAnsi="Times New Roman"/>
              </w:rPr>
              <w:t xml:space="preserve"> </w:t>
            </w:r>
            <w:r>
              <w:rPr>
                <w:rFonts w:ascii="Times New Roman" w:hAnsi="Times New Roman"/>
              </w:rPr>
              <w:t>сензор</w:t>
            </w:r>
            <w:r w:rsidRPr="00BC4395">
              <w:rPr>
                <w:rFonts w:ascii="Times New Roman" w:hAnsi="Times New Roman"/>
              </w:rPr>
              <w:t xml:space="preserve"> </w:t>
            </w:r>
            <w:r>
              <w:rPr>
                <w:rFonts w:ascii="Times New Roman" w:hAnsi="Times New Roman"/>
              </w:rPr>
              <w:t>којим</w:t>
            </w:r>
            <w:r w:rsidRPr="00BC4395">
              <w:rPr>
                <w:rFonts w:ascii="Times New Roman" w:hAnsi="Times New Roman"/>
              </w:rPr>
              <w:t xml:space="preserve"> </w:t>
            </w:r>
            <w:r>
              <w:rPr>
                <w:rFonts w:ascii="Times New Roman" w:hAnsi="Times New Roman"/>
              </w:rPr>
              <w:t>препознаје</w:t>
            </w:r>
            <w:r w:rsidRPr="00BC4395">
              <w:rPr>
                <w:rFonts w:ascii="Times New Roman" w:hAnsi="Times New Roman"/>
              </w:rPr>
              <w:t xml:space="preserve"> </w:t>
            </w:r>
            <w:r>
              <w:rPr>
                <w:rFonts w:ascii="Times New Roman" w:hAnsi="Times New Roman"/>
              </w:rPr>
              <w:t>присуство</w:t>
            </w:r>
            <w:r w:rsidRPr="00BC4395">
              <w:rPr>
                <w:rFonts w:ascii="Times New Roman" w:hAnsi="Times New Roman"/>
              </w:rPr>
              <w:t xml:space="preserve"> </w:t>
            </w:r>
            <w:r>
              <w:rPr>
                <w:rFonts w:ascii="Times New Roman" w:hAnsi="Times New Roman"/>
              </w:rPr>
              <w:t>другог</w:t>
            </w:r>
            <w:r w:rsidRPr="00BC4395">
              <w:rPr>
                <w:rFonts w:ascii="Times New Roman" w:hAnsi="Times New Roman"/>
              </w:rPr>
              <w:t xml:space="preserve"> </w:t>
            </w:r>
            <w:r>
              <w:rPr>
                <w:rFonts w:ascii="Times New Roman" w:hAnsi="Times New Roman"/>
              </w:rPr>
              <w:t>робота</w:t>
            </w:r>
            <w:r w:rsidRPr="00BC4395">
              <w:rPr>
                <w:rFonts w:ascii="Times New Roman" w:hAnsi="Times New Roman"/>
              </w:rPr>
              <w:t xml:space="preserve"> </w:t>
            </w:r>
            <w:r>
              <w:rPr>
                <w:rFonts w:ascii="Times New Roman" w:hAnsi="Times New Roman"/>
              </w:rPr>
              <w:t>исте</w:t>
            </w:r>
            <w:r w:rsidRPr="00BC4395">
              <w:rPr>
                <w:rFonts w:ascii="Times New Roman" w:hAnsi="Times New Roman"/>
              </w:rPr>
              <w:t xml:space="preserve"> </w:t>
            </w:r>
            <w:r>
              <w:rPr>
                <w:rFonts w:ascii="Times New Roman" w:hAnsi="Times New Roman"/>
              </w:rPr>
              <w:t>класе</w:t>
            </w:r>
            <w:r w:rsidRPr="00BC4395">
              <w:rPr>
                <w:rFonts w:ascii="Times New Roman" w:hAnsi="Times New Roman"/>
              </w:rPr>
              <w:t xml:space="preserve"> </w:t>
            </w:r>
            <w:r>
              <w:rPr>
                <w:rFonts w:ascii="Times New Roman" w:hAnsi="Times New Roman"/>
              </w:rPr>
              <w:t>истог</w:t>
            </w:r>
            <w:r w:rsidRPr="00BC4395">
              <w:rPr>
                <w:rFonts w:ascii="Times New Roman" w:hAnsi="Times New Roman"/>
              </w:rPr>
              <w:t xml:space="preserve"> </w:t>
            </w:r>
            <w:r>
              <w:rPr>
                <w:rFonts w:ascii="Times New Roman" w:hAnsi="Times New Roman"/>
              </w:rPr>
              <w:t>произвођача</w:t>
            </w:r>
            <w:r w:rsidRPr="00BC4395">
              <w:rPr>
                <w:rFonts w:ascii="Times New Roman" w:hAnsi="Times New Roman"/>
              </w:rPr>
              <w:t>.</w:t>
            </w:r>
          </w:p>
          <w:p w:rsidR="009C5824" w:rsidRDefault="009C5824" w:rsidP="009C5824">
            <w:pPr>
              <w:rPr>
                <w:rFonts w:ascii="Times New Roman" w:hAnsi="Times New Roman"/>
              </w:rPr>
            </w:pPr>
            <w:r>
              <w:rPr>
                <w:rFonts w:ascii="Times New Roman" w:hAnsi="Times New Roman"/>
              </w:rPr>
              <w:t>Робот</w:t>
            </w:r>
            <w:r w:rsidRPr="00BC4395">
              <w:rPr>
                <w:rFonts w:ascii="Times New Roman" w:hAnsi="Times New Roman"/>
              </w:rPr>
              <w:t xml:space="preserve"> </w:t>
            </w:r>
            <w:r>
              <w:rPr>
                <w:rFonts w:ascii="Times New Roman" w:hAnsi="Times New Roman"/>
              </w:rPr>
              <w:t>може</w:t>
            </w:r>
            <w:r w:rsidRPr="00BC4395">
              <w:rPr>
                <w:rFonts w:ascii="Times New Roman" w:hAnsi="Times New Roman"/>
              </w:rPr>
              <w:t xml:space="preserve"> </w:t>
            </w:r>
            <w:r>
              <w:rPr>
                <w:rFonts w:ascii="Times New Roman" w:hAnsi="Times New Roman"/>
              </w:rPr>
              <w:t>да</w:t>
            </w:r>
            <w:r w:rsidRPr="00BC4395">
              <w:rPr>
                <w:rFonts w:ascii="Times New Roman" w:hAnsi="Times New Roman"/>
              </w:rPr>
              <w:t xml:space="preserve"> </w:t>
            </w:r>
            <w:r>
              <w:rPr>
                <w:rFonts w:ascii="Times New Roman" w:hAnsi="Times New Roman"/>
              </w:rPr>
              <w:t>ускладишти</w:t>
            </w:r>
            <w:r w:rsidRPr="00BC4395">
              <w:rPr>
                <w:rFonts w:ascii="Times New Roman" w:hAnsi="Times New Roman"/>
              </w:rPr>
              <w:t xml:space="preserve"> </w:t>
            </w:r>
            <w:r>
              <w:rPr>
                <w:rFonts w:ascii="Times New Roman" w:hAnsi="Times New Roman"/>
              </w:rPr>
              <w:t>секвенцу</w:t>
            </w:r>
            <w:r w:rsidRPr="00BC4395">
              <w:rPr>
                <w:rFonts w:ascii="Times New Roman" w:hAnsi="Times New Roman"/>
              </w:rPr>
              <w:t xml:space="preserve"> </w:t>
            </w:r>
            <w:r>
              <w:rPr>
                <w:rFonts w:ascii="Times New Roman" w:hAnsi="Times New Roman"/>
              </w:rPr>
              <w:t>од</w:t>
            </w:r>
            <w:r w:rsidRPr="00BC4395">
              <w:rPr>
                <w:rFonts w:ascii="Times New Roman" w:hAnsi="Times New Roman"/>
              </w:rPr>
              <w:t xml:space="preserve"> </w:t>
            </w:r>
            <w:r>
              <w:rPr>
                <w:rFonts w:ascii="Times New Roman" w:hAnsi="Times New Roman"/>
              </w:rPr>
              <w:t>максимално</w:t>
            </w:r>
            <w:r w:rsidRPr="00BC4395">
              <w:rPr>
                <w:rFonts w:ascii="Times New Roman" w:hAnsi="Times New Roman"/>
              </w:rPr>
              <w:t xml:space="preserve"> 200 </w:t>
            </w:r>
            <w:r>
              <w:rPr>
                <w:rFonts w:ascii="Times New Roman" w:hAnsi="Times New Roman"/>
              </w:rPr>
              <w:t>команди</w:t>
            </w:r>
            <w:r w:rsidRPr="00BC4395">
              <w:rPr>
                <w:rFonts w:ascii="Times New Roman" w:hAnsi="Times New Roman"/>
              </w:rPr>
              <w:t>.</w:t>
            </w:r>
          </w:p>
          <w:p w:rsidR="009C5824" w:rsidRPr="00BC4395" w:rsidRDefault="009C5824" w:rsidP="009C5824">
            <w:pPr>
              <w:rPr>
                <w:rFonts w:ascii="Times New Roman" w:hAnsi="Times New Roman"/>
              </w:rPr>
            </w:pPr>
            <w:r>
              <w:rPr>
                <w:rFonts w:ascii="Times New Roman" w:hAnsi="Times New Roman"/>
              </w:rPr>
              <w:t>Робот</w:t>
            </w:r>
            <w:r w:rsidRPr="00BC4395">
              <w:rPr>
                <w:rFonts w:ascii="Times New Roman" w:hAnsi="Times New Roman"/>
              </w:rPr>
              <w:t xml:space="preserve"> </w:t>
            </w:r>
            <w:r>
              <w:rPr>
                <w:rFonts w:ascii="Times New Roman" w:hAnsi="Times New Roman"/>
              </w:rPr>
              <w:t>поседује</w:t>
            </w:r>
            <w:r w:rsidRPr="00BC4395">
              <w:rPr>
                <w:rFonts w:ascii="Times New Roman" w:hAnsi="Times New Roman"/>
              </w:rPr>
              <w:t xml:space="preserve"> </w:t>
            </w:r>
            <w:r>
              <w:rPr>
                <w:rFonts w:ascii="Times New Roman" w:hAnsi="Times New Roman"/>
              </w:rPr>
              <w:t>поново</w:t>
            </w:r>
            <w:r w:rsidRPr="00BC4395">
              <w:rPr>
                <w:rFonts w:ascii="Times New Roman" w:hAnsi="Times New Roman"/>
              </w:rPr>
              <w:t xml:space="preserve"> </w:t>
            </w:r>
            <w:r>
              <w:rPr>
                <w:rFonts w:ascii="Times New Roman" w:hAnsi="Times New Roman"/>
              </w:rPr>
              <w:t>пуњиве</w:t>
            </w:r>
            <w:r w:rsidRPr="00BC4395">
              <w:rPr>
                <w:rFonts w:ascii="Times New Roman" w:hAnsi="Times New Roman"/>
              </w:rPr>
              <w:t xml:space="preserve"> </w:t>
            </w:r>
            <w:r>
              <w:rPr>
                <w:rFonts w:ascii="Times New Roman" w:hAnsi="Times New Roman"/>
              </w:rPr>
              <w:t>батерије</w:t>
            </w:r>
            <w:r w:rsidRPr="00BC4395">
              <w:rPr>
                <w:rFonts w:ascii="Times New Roman" w:hAnsi="Times New Roman"/>
              </w:rPr>
              <w:t>.</w:t>
            </w:r>
          </w:p>
          <w:p w:rsidR="009C5824" w:rsidRPr="00BC4395" w:rsidRDefault="009C5824" w:rsidP="00B30FB1">
            <w:pPr>
              <w:pStyle w:val="ListParagraph"/>
              <w:numPr>
                <w:ilvl w:val="0"/>
                <w:numId w:val="24"/>
              </w:numPr>
              <w:spacing w:after="0" w:line="240" w:lineRule="auto"/>
              <w:rPr>
                <w:rFonts w:ascii="Times New Roman" w:hAnsi="Times New Roman"/>
              </w:rPr>
            </w:pPr>
            <w:r>
              <w:rPr>
                <w:rFonts w:ascii="Times New Roman" w:hAnsi="Times New Roman"/>
              </w:rPr>
              <w:t>Кретање</w:t>
            </w:r>
            <w:r w:rsidRPr="00BC4395">
              <w:rPr>
                <w:rFonts w:ascii="Times New Roman" w:hAnsi="Times New Roman"/>
              </w:rPr>
              <w:t xml:space="preserve">: 150 </w:t>
            </w:r>
            <w:r>
              <w:rPr>
                <w:rFonts w:ascii="Times New Roman" w:hAnsi="Times New Roman"/>
              </w:rPr>
              <w:t>мм</w:t>
            </w:r>
            <w:r w:rsidRPr="00BC4395">
              <w:rPr>
                <w:rFonts w:ascii="Times New Roman" w:hAnsi="Times New Roman"/>
              </w:rPr>
              <w:t xml:space="preserve"> </w:t>
            </w:r>
            <w:r>
              <w:rPr>
                <w:rFonts w:ascii="Times New Roman" w:hAnsi="Times New Roman"/>
              </w:rPr>
              <w:t>напред</w:t>
            </w:r>
            <w:r w:rsidRPr="00BC4395">
              <w:rPr>
                <w:rFonts w:ascii="Times New Roman" w:hAnsi="Times New Roman"/>
              </w:rPr>
              <w:t>/</w:t>
            </w:r>
            <w:r>
              <w:rPr>
                <w:rFonts w:ascii="Times New Roman" w:hAnsi="Times New Roman"/>
              </w:rPr>
              <w:t>назад</w:t>
            </w:r>
          </w:p>
          <w:p w:rsidR="009C5824" w:rsidRPr="00BC4395" w:rsidRDefault="009C5824" w:rsidP="00B30FB1">
            <w:pPr>
              <w:pStyle w:val="ListParagraph"/>
              <w:numPr>
                <w:ilvl w:val="0"/>
                <w:numId w:val="24"/>
              </w:numPr>
              <w:spacing w:after="0" w:line="240" w:lineRule="auto"/>
              <w:rPr>
                <w:rFonts w:ascii="Times New Roman" w:hAnsi="Times New Roman"/>
              </w:rPr>
            </w:pPr>
            <w:r>
              <w:rPr>
                <w:rFonts w:ascii="Times New Roman" w:hAnsi="Times New Roman"/>
              </w:rPr>
              <w:t>Скретање</w:t>
            </w:r>
            <w:r w:rsidRPr="00BC4395">
              <w:rPr>
                <w:rFonts w:ascii="Times New Roman" w:hAnsi="Times New Roman"/>
              </w:rPr>
              <w:t xml:space="preserve">: 90 </w:t>
            </w:r>
            <w:r>
              <w:rPr>
                <w:rFonts w:ascii="Times New Roman" w:hAnsi="Times New Roman"/>
              </w:rPr>
              <w:t>степени</w:t>
            </w:r>
            <w:r w:rsidRPr="00BC4395">
              <w:rPr>
                <w:rFonts w:ascii="Times New Roman" w:hAnsi="Times New Roman"/>
              </w:rPr>
              <w:t xml:space="preserve"> </w:t>
            </w:r>
            <w:r>
              <w:rPr>
                <w:rFonts w:ascii="Times New Roman" w:hAnsi="Times New Roman"/>
              </w:rPr>
              <w:t>лево</w:t>
            </w:r>
            <w:r w:rsidRPr="00BC4395">
              <w:rPr>
                <w:rFonts w:ascii="Times New Roman" w:hAnsi="Times New Roman"/>
              </w:rPr>
              <w:t>/</w:t>
            </w:r>
            <w:r>
              <w:rPr>
                <w:rFonts w:ascii="Times New Roman" w:hAnsi="Times New Roman"/>
              </w:rPr>
              <w:t>десно</w:t>
            </w:r>
          </w:p>
          <w:p w:rsidR="009C5824" w:rsidRPr="00BC4395" w:rsidRDefault="009C5824" w:rsidP="00B30FB1">
            <w:pPr>
              <w:pStyle w:val="ListParagraph"/>
              <w:numPr>
                <w:ilvl w:val="0"/>
                <w:numId w:val="24"/>
              </w:numPr>
              <w:spacing w:after="0" w:line="240" w:lineRule="auto"/>
              <w:rPr>
                <w:rFonts w:ascii="Times New Roman" w:hAnsi="Times New Roman"/>
              </w:rPr>
            </w:pPr>
            <w:r>
              <w:rPr>
                <w:rFonts w:ascii="Times New Roman" w:hAnsi="Times New Roman"/>
              </w:rPr>
              <w:t>Брзина</w:t>
            </w:r>
            <w:r w:rsidRPr="00BC4395">
              <w:rPr>
                <w:rFonts w:ascii="Times New Roman" w:hAnsi="Times New Roman"/>
              </w:rPr>
              <w:t xml:space="preserve"> </w:t>
            </w:r>
            <w:r>
              <w:rPr>
                <w:rFonts w:ascii="Times New Roman" w:hAnsi="Times New Roman"/>
              </w:rPr>
              <w:t>кретања</w:t>
            </w:r>
            <w:r w:rsidRPr="00BC4395">
              <w:rPr>
                <w:rFonts w:ascii="Times New Roman" w:hAnsi="Times New Roman"/>
              </w:rPr>
              <w:t xml:space="preserve">: 65 </w:t>
            </w:r>
            <w:r>
              <w:rPr>
                <w:rFonts w:ascii="Times New Roman" w:hAnsi="Times New Roman"/>
              </w:rPr>
              <w:t>мм</w:t>
            </w:r>
            <w:r w:rsidRPr="00BC4395">
              <w:rPr>
                <w:rFonts w:ascii="Times New Roman" w:hAnsi="Times New Roman"/>
              </w:rPr>
              <w:t>/</w:t>
            </w:r>
            <w:r>
              <w:rPr>
                <w:rFonts w:ascii="Times New Roman" w:hAnsi="Times New Roman"/>
              </w:rPr>
              <w:t>с</w:t>
            </w:r>
          </w:p>
          <w:p w:rsidR="009C5824" w:rsidRPr="00BC4395" w:rsidRDefault="009C5824" w:rsidP="009C5824">
            <w:pPr>
              <w:rPr>
                <w:rFonts w:ascii="Times New Roman" w:hAnsi="Times New Roman"/>
              </w:rPr>
            </w:pPr>
            <w:r>
              <w:rPr>
                <w:rFonts w:ascii="Times New Roman" w:hAnsi="Times New Roman"/>
              </w:rPr>
              <w:t>Димензије</w:t>
            </w:r>
            <w:r w:rsidRPr="00BC4395">
              <w:rPr>
                <w:rFonts w:ascii="Times New Roman" w:hAnsi="Times New Roman"/>
              </w:rPr>
              <w:t xml:space="preserve"> </w:t>
            </w:r>
            <w:r>
              <w:rPr>
                <w:rFonts w:ascii="Times New Roman" w:hAnsi="Times New Roman"/>
              </w:rPr>
              <w:t>робота</w:t>
            </w:r>
            <w:r w:rsidRPr="00BC4395">
              <w:rPr>
                <w:rFonts w:ascii="Times New Roman" w:hAnsi="Times New Roman"/>
              </w:rPr>
              <w:t xml:space="preserve"> </w:t>
            </w:r>
            <w:r>
              <w:rPr>
                <w:rFonts w:ascii="Times New Roman" w:hAnsi="Times New Roman"/>
              </w:rPr>
              <w:t>ШВД</w:t>
            </w:r>
            <w:r w:rsidRPr="00BC4395">
              <w:rPr>
                <w:rFonts w:ascii="Times New Roman" w:hAnsi="Times New Roman"/>
              </w:rPr>
              <w:t xml:space="preserve">: 10 x 7 x 13 </w:t>
            </w:r>
            <w:r>
              <w:rPr>
                <w:rFonts w:ascii="Times New Roman" w:hAnsi="Times New Roman"/>
              </w:rPr>
              <w:t>цм</w:t>
            </w:r>
          </w:p>
        </w:tc>
      </w:tr>
      <w:tr w:rsidR="009C5824" w:rsidRPr="00BC4395" w:rsidTr="009C5824">
        <w:tblPrEx>
          <w:tblLook w:val="04A0"/>
        </w:tblPrEx>
        <w:trPr>
          <w:trHeight w:val="300"/>
        </w:trPr>
        <w:tc>
          <w:tcPr>
            <w:tcW w:w="3640" w:type="dxa"/>
            <w:gridSpan w:val="2"/>
            <w:vAlign w:val="center"/>
            <w:hideMark/>
          </w:tcPr>
          <w:p w:rsidR="009C5824" w:rsidRPr="00BC4395" w:rsidRDefault="009C5824" w:rsidP="009C5824">
            <w:pPr>
              <w:rPr>
                <w:rFonts w:ascii="Times New Roman" w:hAnsi="Times New Roman"/>
                <w:color w:val="000000"/>
              </w:rPr>
            </w:pPr>
            <w:r>
              <w:rPr>
                <w:rFonts w:ascii="Times New Roman" w:hAnsi="Times New Roman"/>
                <w:color w:val="000000"/>
              </w:rPr>
              <w:t>Садржај</w:t>
            </w:r>
            <w:r w:rsidRPr="00BC4395">
              <w:rPr>
                <w:rFonts w:ascii="Times New Roman" w:hAnsi="Times New Roman"/>
                <w:color w:val="000000"/>
              </w:rPr>
              <w:t xml:space="preserve"> </w:t>
            </w:r>
            <w:r>
              <w:rPr>
                <w:rFonts w:ascii="Times New Roman" w:hAnsi="Times New Roman"/>
                <w:color w:val="000000"/>
              </w:rPr>
              <w:t>сета</w:t>
            </w:r>
          </w:p>
        </w:tc>
        <w:tc>
          <w:tcPr>
            <w:tcW w:w="6146" w:type="dxa"/>
            <w:gridSpan w:val="2"/>
            <w:vAlign w:val="bottom"/>
            <w:hideMark/>
          </w:tcPr>
          <w:p w:rsidR="009C5824" w:rsidRPr="00BC4395" w:rsidRDefault="009C5824" w:rsidP="009C5824">
            <w:pPr>
              <w:rPr>
                <w:rFonts w:ascii="Times New Roman" w:hAnsi="Times New Roman"/>
                <w:color w:val="000000"/>
              </w:rPr>
            </w:pPr>
            <w:r w:rsidRPr="00BC4395">
              <w:rPr>
                <w:rFonts w:ascii="Times New Roman" w:hAnsi="Times New Roman"/>
                <w:color w:val="000000"/>
              </w:rPr>
              <w:t xml:space="preserve">6 </w:t>
            </w:r>
            <w:r>
              <w:rPr>
                <w:rFonts w:ascii="Times New Roman" w:hAnsi="Times New Roman"/>
                <w:color w:val="000000"/>
              </w:rPr>
              <w:t>робота</w:t>
            </w:r>
          </w:p>
          <w:p w:rsidR="009C5824" w:rsidRPr="00BC4395" w:rsidRDefault="009C5824" w:rsidP="009C5824">
            <w:pPr>
              <w:rPr>
                <w:rFonts w:ascii="Times New Roman" w:hAnsi="Times New Roman"/>
                <w:color w:val="000000"/>
              </w:rPr>
            </w:pPr>
            <w:r>
              <w:rPr>
                <w:rFonts w:ascii="Times New Roman" w:hAnsi="Times New Roman"/>
                <w:color w:val="000000"/>
              </w:rPr>
              <w:lastRenderedPageBreak/>
              <w:t xml:space="preserve"> Docking станица</w:t>
            </w:r>
            <w:r w:rsidRPr="00BC4395">
              <w:rPr>
                <w:rFonts w:ascii="Times New Roman" w:hAnsi="Times New Roman"/>
                <w:color w:val="000000"/>
              </w:rPr>
              <w:t xml:space="preserve"> </w:t>
            </w:r>
            <w:r>
              <w:rPr>
                <w:rFonts w:ascii="Times New Roman" w:hAnsi="Times New Roman"/>
                <w:color w:val="000000"/>
              </w:rPr>
              <w:t>за</w:t>
            </w:r>
            <w:r w:rsidRPr="00BC4395">
              <w:rPr>
                <w:rFonts w:ascii="Times New Roman" w:hAnsi="Times New Roman"/>
                <w:color w:val="000000"/>
              </w:rPr>
              <w:t xml:space="preserve"> </w:t>
            </w:r>
            <w:r>
              <w:rPr>
                <w:rFonts w:ascii="Times New Roman" w:hAnsi="Times New Roman"/>
                <w:color w:val="000000"/>
              </w:rPr>
              <w:t>пуњење</w:t>
            </w:r>
            <w:r w:rsidRPr="00BC4395">
              <w:rPr>
                <w:rFonts w:ascii="Times New Roman" w:hAnsi="Times New Roman"/>
                <w:color w:val="000000"/>
              </w:rPr>
              <w:t xml:space="preserve"> 6 </w:t>
            </w:r>
            <w:r>
              <w:rPr>
                <w:rFonts w:ascii="Times New Roman" w:hAnsi="Times New Roman"/>
                <w:color w:val="000000"/>
              </w:rPr>
              <w:t>робота</w:t>
            </w:r>
          </w:p>
        </w:tc>
      </w:tr>
      <w:tr w:rsidR="009C5824" w:rsidRPr="00BC4395" w:rsidTr="009C5824">
        <w:tblPrEx>
          <w:tblLook w:val="04A0"/>
        </w:tblPrEx>
        <w:trPr>
          <w:trHeight w:val="300"/>
        </w:trPr>
        <w:tc>
          <w:tcPr>
            <w:tcW w:w="3640" w:type="dxa"/>
            <w:gridSpan w:val="2"/>
          </w:tcPr>
          <w:p w:rsidR="009C5824" w:rsidRPr="00BC4395" w:rsidRDefault="009C5824" w:rsidP="009C5824">
            <w:pPr>
              <w:rPr>
                <w:rFonts w:ascii="Times New Roman" w:hAnsi="Times New Roman"/>
                <w:color w:val="000000"/>
              </w:rPr>
            </w:pPr>
            <w:r>
              <w:rPr>
                <w:rFonts w:ascii="Times New Roman" w:hAnsi="Times New Roman"/>
              </w:rPr>
              <w:lastRenderedPageBreak/>
              <w:t>Гаранција</w:t>
            </w:r>
          </w:p>
        </w:tc>
        <w:tc>
          <w:tcPr>
            <w:tcW w:w="6146" w:type="dxa"/>
            <w:gridSpan w:val="2"/>
          </w:tcPr>
          <w:p w:rsidR="009C5824" w:rsidRPr="00BC4395" w:rsidRDefault="009C5824" w:rsidP="009C5824">
            <w:pPr>
              <w:rPr>
                <w:rFonts w:ascii="Times New Roman" w:hAnsi="Times New Roman"/>
                <w:color w:val="000000"/>
              </w:rPr>
            </w:pPr>
            <w:r>
              <w:rPr>
                <w:rFonts w:ascii="Times New Roman" w:hAnsi="Times New Roman"/>
              </w:rPr>
              <w:t>Гаранција</w:t>
            </w:r>
            <w:r w:rsidRPr="00BC4395">
              <w:rPr>
                <w:rFonts w:ascii="Times New Roman" w:hAnsi="Times New Roman"/>
              </w:rPr>
              <w:t xml:space="preserve">: </w:t>
            </w:r>
            <w:r>
              <w:rPr>
                <w:rFonts w:ascii="Times New Roman" w:hAnsi="Times New Roman"/>
              </w:rPr>
              <w:t>мин</w:t>
            </w:r>
            <w:r w:rsidRPr="00BC4395">
              <w:rPr>
                <w:rFonts w:ascii="Times New Roman" w:hAnsi="Times New Roman"/>
              </w:rPr>
              <w:t xml:space="preserve">. 24 </w:t>
            </w:r>
            <w:r>
              <w:rPr>
                <w:rFonts w:ascii="Times New Roman" w:hAnsi="Times New Roman"/>
              </w:rPr>
              <w:t>месеца</w:t>
            </w:r>
            <w:r w:rsidRPr="00BC4395">
              <w:rPr>
                <w:rFonts w:ascii="Times New Roman" w:hAnsi="Times New Roman"/>
              </w:rPr>
              <w:t xml:space="preserve"> </w:t>
            </w:r>
            <w:r>
              <w:rPr>
                <w:rFonts w:ascii="Times New Roman" w:hAnsi="Times New Roman"/>
              </w:rPr>
              <w:t>произвођачке</w:t>
            </w:r>
            <w:r w:rsidRPr="00BC4395">
              <w:rPr>
                <w:rFonts w:ascii="Times New Roman" w:hAnsi="Times New Roman"/>
              </w:rPr>
              <w:t xml:space="preserve"> </w:t>
            </w:r>
            <w:r>
              <w:rPr>
                <w:rFonts w:ascii="Times New Roman" w:hAnsi="Times New Roman"/>
              </w:rPr>
              <w:t>гаранције</w:t>
            </w:r>
            <w:r w:rsidRPr="00BC4395">
              <w:rPr>
                <w:rFonts w:ascii="Times New Roman" w:hAnsi="Times New Roman"/>
              </w:rPr>
              <w:t xml:space="preserve"> </w:t>
            </w:r>
            <w:r>
              <w:rPr>
                <w:rFonts w:ascii="Times New Roman" w:hAnsi="Times New Roman"/>
              </w:rPr>
              <w:t>која</w:t>
            </w:r>
            <w:r w:rsidRPr="00BC4395">
              <w:rPr>
                <w:rFonts w:ascii="Times New Roman" w:hAnsi="Times New Roman"/>
              </w:rPr>
              <w:t xml:space="preserve"> </w:t>
            </w:r>
            <w:r>
              <w:rPr>
                <w:rFonts w:ascii="Times New Roman" w:hAnsi="Times New Roman"/>
              </w:rPr>
              <w:t>се</w:t>
            </w:r>
            <w:r w:rsidRPr="00BC4395">
              <w:rPr>
                <w:rFonts w:ascii="Times New Roman" w:hAnsi="Times New Roman"/>
              </w:rPr>
              <w:t xml:space="preserve"> </w:t>
            </w:r>
            <w:r>
              <w:rPr>
                <w:rFonts w:ascii="Times New Roman" w:hAnsi="Times New Roman"/>
              </w:rPr>
              <w:t>доказује</w:t>
            </w:r>
            <w:r w:rsidRPr="00BC4395">
              <w:rPr>
                <w:rFonts w:ascii="Times New Roman" w:hAnsi="Times New Roman"/>
              </w:rPr>
              <w:t xml:space="preserve"> </w:t>
            </w:r>
            <w:r>
              <w:rPr>
                <w:rFonts w:ascii="Times New Roman" w:hAnsi="Times New Roman"/>
              </w:rPr>
              <w:t>потврдом</w:t>
            </w:r>
            <w:r w:rsidRPr="00BC4395">
              <w:rPr>
                <w:rFonts w:ascii="Times New Roman" w:hAnsi="Times New Roman"/>
              </w:rPr>
              <w:t xml:space="preserve"> </w:t>
            </w:r>
            <w:r>
              <w:rPr>
                <w:rFonts w:ascii="Times New Roman" w:hAnsi="Times New Roman"/>
              </w:rPr>
              <w:t>произвођача</w:t>
            </w:r>
            <w:r w:rsidRPr="00BC4395">
              <w:rPr>
                <w:rFonts w:ascii="Times New Roman" w:hAnsi="Times New Roman"/>
              </w:rPr>
              <w:t xml:space="preserve"> </w:t>
            </w:r>
            <w:r>
              <w:rPr>
                <w:rFonts w:ascii="Times New Roman" w:hAnsi="Times New Roman"/>
              </w:rPr>
              <w:t>опреме</w:t>
            </w:r>
            <w:r w:rsidRPr="00BC4395">
              <w:rPr>
                <w:rFonts w:ascii="Times New Roman" w:hAnsi="Times New Roman"/>
              </w:rPr>
              <w:t xml:space="preserve"> </w:t>
            </w:r>
            <w:r>
              <w:rPr>
                <w:rFonts w:ascii="Times New Roman" w:hAnsi="Times New Roman"/>
              </w:rPr>
              <w:t>или</w:t>
            </w:r>
            <w:r w:rsidRPr="00BC4395">
              <w:rPr>
                <w:rFonts w:ascii="Times New Roman" w:hAnsi="Times New Roman"/>
              </w:rPr>
              <w:t xml:space="preserve"> </w:t>
            </w:r>
            <w:r>
              <w:rPr>
                <w:rFonts w:ascii="Times New Roman" w:hAnsi="Times New Roman"/>
              </w:rPr>
              <w:t>локалне</w:t>
            </w:r>
            <w:r w:rsidRPr="00BC4395">
              <w:rPr>
                <w:rFonts w:ascii="Times New Roman" w:hAnsi="Times New Roman"/>
              </w:rPr>
              <w:t xml:space="preserve"> </w:t>
            </w:r>
            <w:r>
              <w:rPr>
                <w:rFonts w:ascii="Times New Roman" w:hAnsi="Times New Roman"/>
              </w:rPr>
              <w:t>канцеларије</w:t>
            </w:r>
            <w:r w:rsidRPr="00BC4395">
              <w:rPr>
                <w:rFonts w:ascii="Times New Roman" w:hAnsi="Times New Roman"/>
              </w:rPr>
              <w:t xml:space="preserve"> </w:t>
            </w:r>
            <w:r>
              <w:rPr>
                <w:rFonts w:ascii="Times New Roman" w:hAnsi="Times New Roman"/>
              </w:rPr>
              <w:t>произвођача</w:t>
            </w:r>
            <w:r w:rsidRPr="00BC4395">
              <w:rPr>
                <w:rFonts w:ascii="Times New Roman" w:hAnsi="Times New Roman"/>
              </w:rPr>
              <w:t xml:space="preserve"> </w:t>
            </w:r>
            <w:r>
              <w:rPr>
                <w:rFonts w:ascii="Times New Roman" w:hAnsi="Times New Roman"/>
              </w:rPr>
              <w:t>опреме</w:t>
            </w:r>
            <w:r w:rsidRPr="00BC4395">
              <w:rPr>
                <w:rFonts w:ascii="Times New Roman" w:hAnsi="Times New Roman"/>
              </w:rPr>
              <w:t xml:space="preserve"> (</w:t>
            </w:r>
            <w:r>
              <w:rPr>
                <w:rFonts w:ascii="Times New Roman" w:hAnsi="Times New Roman"/>
              </w:rPr>
              <w:t>за</w:t>
            </w:r>
            <w:r w:rsidRPr="00BC4395">
              <w:rPr>
                <w:rFonts w:ascii="Times New Roman" w:hAnsi="Times New Roman"/>
              </w:rPr>
              <w:t xml:space="preserve"> </w:t>
            </w:r>
            <w:r>
              <w:rPr>
                <w:rFonts w:ascii="Times New Roman" w:hAnsi="Times New Roman"/>
              </w:rPr>
              <w:t>територију</w:t>
            </w:r>
            <w:r w:rsidRPr="00BC4395">
              <w:rPr>
                <w:rFonts w:ascii="Times New Roman" w:hAnsi="Times New Roman"/>
              </w:rPr>
              <w:t xml:space="preserve"> </w:t>
            </w:r>
            <w:r>
              <w:rPr>
                <w:rFonts w:ascii="Times New Roman" w:hAnsi="Times New Roman"/>
              </w:rPr>
              <w:t>Републике</w:t>
            </w:r>
            <w:r w:rsidRPr="00BC4395">
              <w:rPr>
                <w:rFonts w:ascii="Times New Roman" w:hAnsi="Times New Roman"/>
              </w:rPr>
              <w:t xml:space="preserve"> </w:t>
            </w:r>
            <w:r>
              <w:rPr>
                <w:rFonts w:ascii="Times New Roman" w:hAnsi="Times New Roman"/>
              </w:rPr>
              <w:t>Црне</w:t>
            </w:r>
            <w:r w:rsidRPr="00BC4395">
              <w:rPr>
                <w:rFonts w:ascii="Times New Roman" w:hAnsi="Times New Roman"/>
              </w:rPr>
              <w:t xml:space="preserve"> </w:t>
            </w:r>
            <w:r>
              <w:rPr>
                <w:rFonts w:ascii="Times New Roman" w:hAnsi="Times New Roman"/>
              </w:rPr>
              <w:t>Горе</w:t>
            </w:r>
            <w:r w:rsidRPr="00BC4395">
              <w:rPr>
                <w:rFonts w:ascii="Times New Roman" w:hAnsi="Times New Roman"/>
              </w:rPr>
              <w:t xml:space="preserve">), </w:t>
            </w:r>
            <w:r>
              <w:rPr>
                <w:rFonts w:ascii="Times New Roman" w:hAnsi="Times New Roman"/>
              </w:rPr>
              <w:t>којом</w:t>
            </w:r>
            <w:r w:rsidRPr="00BC4395">
              <w:rPr>
                <w:rFonts w:ascii="Times New Roman" w:hAnsi="Times New Roman"/>
              </w:rPr>
              <w:t xml:space="preserve"> </w:t>
            </w:r>
            <w:r>
              <w:rPr>
                <w:rFonts w:ascii="Times New Roman" w:hAnsi="Times New Roman"/>
              </w:rPr>
              <w:t>се</w:t>
            </w:r>
            <w:r w:rsidRPr="00BC4395">
              <w:rPr>
                <w:rFonts w:ascii="Times New Roman" w:hAnsi="Times New Roman"/>
              </w:rPr>
              <w:t xml:space="preserve"> </w:t>
            </w:r>
            <w:r>
              <w:rPr>
                <w:rFonts w:ascii="Times New Roman" w:hAnsi="Times New Roman"/>
              </w:rPr>
              <w:t>потврђује</w:t>
            </w:r>
            <w:r w:rsidRPr="00BC4395">
              <w:rPr>
                <w:rFonts w:ascii="Times New Roman" w:hAnsi="Times New Roman"/>
              </w:rPr>
              <w:t xml:space="preserve"> </w:t>
            </w:r>
            <w:r>
              <w:rPr>
                <w:rFonts w:ascii="Times New Roman" w:hAnsi="Times New Roman"/>
              </w:rPr>
              <w:t>да</w:t>
            </w:r>
            <w:r w:rsidRPr="00BC4395">
              <w:rPr>
                <w:rFonts w:ascii="Times New Roman" w:hAnsi="Times New Roman"/>
              </w:rPr>
              <w:t xml:space="preserve"> </w:t>
            </w:r>
            <w:r>
              <w:rPr>
                <w:rFonts w:ascii="Times New Roman" w:hAnsi="Times New Roman"/>
              </w:rPr>
              <w:t>је</w:t>
            </w:r>
            <w:r w:rsidRPr="00BC4395">
              <w:rPr>
                <w:rFonts w:ascii="Times New Roman" w:hAnsi="Times New Roman"/>
              </w:rPr>
              <w:t xml:space="preserve"> </w:t>
            </w:r>
            <w:r>
              <w:rPr>
                <w:rFonts w:ascii="Times New Roman" w:hAnsi="Times New Roman"/>
              </w:rPr>
              <w:t>захтевани</w:t>
            </w:r>
            <w:r w:rsidRPr="00BC4395">
              <w:rPr>
                <w:rFonts w:ascii="Times New Roman" w:hAnsi="Times New Roman"/>
              </w:rPr>
              <w:t xml:space="preserve"> </w:t>
            </w:r>
            <w:r>
              <w:rPr>
                <w:rFonts w:ascii="Times New Roman" w:hAnsi="Times New Roman"/>
              </w:rPr>
              <w:t>гарантни</w:t>
            </w:r>
            <w:r w:rsidRPr="00BC4395">
              <w:rPr>
                <w:rFonts w:ascii="Times New Roman" w:hAnsi="Times New Roman"/>
              </w:rPr>
              <w:t xml:space="preserve"> </w:t>
            </w:r>
            <w:r>
              <w:rPr>
                <w:rFonts w:ascii="Times New Roman" w:hAnsi="Times New Roman"/>
              </w:rPr>
              <w:t>период</w:t>
            </w:r>
            <w:r w:rsidRPr="00BC4395">
              <w:rPr>
                <w:rFonts w:ascii="Times New Roman" w:hAnsi="Times New Roman"/>
              </w:rPr>
              <w:t xml:space="preserve"> </w:t>
            </w:r>
            <w:r>
              <w:rPr>
                <w:rFonts w:ascii="Times New Roman" w:hAnsi="Times New Roman"/>
              </w:rPr>
              <w:t>подржан</w:t>
            </w:r>
            <w:r w:rsidRPr="00BC4395">
              <w:rPr>
                <w:rFonts w:ascii="Times New Roman" w:hAnsi="Times New Roman"/>
              </w:rPr>
              <w:t xml:space="preserve"> </w:t>
            </w:r>
            <w:r>
              <w:rPr>
                <w:rFonts w:ascii="Times New Roman" w:hAnsi="Times New Roman"/>
              </w:rPr>
              <w:t>од</w:t>
            </w:r>
            <w:r w:rsidRPr="00BC4395">
              <w:rPr>
                <w:rFonts w:ascii="Times New Roman" w:hAnsi="Times New Roman"/>
              </w:rPr>
              <w:t xml:space="preserve"> </w:t>
            </w:r>
            <w:r>
              <w:rPr>
                <w:rFonts w:ascii="Times New Roman" w:hAnsi="Times New Roman"/>
              </w:rPr>
              <w:t>произвођача</w:t>
            </w:r>
            <w:r w:rsidRPr="00BC4395">
              <w:rPr>
                <w:rFonts w:ascii="Times New Roman" w:hAnsi="Times New Roman"/>
              </w:rPr>
              <w:t xml:space="preserve"> </w:t>
            </w:r>
            <w:r>
              <w:rPr>
                <w:rFonts w:ascii="Times New Roman" w:hAnsi="Times New Roman"/>
              </w:rPr>
              <w:t>опреме</w:t>
            </w:r>
            <w:r w:rsidRPr="00BC4395">
              <w:rPr>
                <w:rFonts w:ascii="Times New Roman" w:hAnsi="Times New Roman"/>
              </w:rPr>
              <w:t xml:space="preserve">. </w:t>
            </w:r>
            <w:r>
              <w:rPr>
                <w:rFonts w:ascii="Times New Roman" w:hAnsi="Times New Roman"/>
              </w:rPr>
              <w:t>Потврда</w:t>
            </w:r>
            <w:r w:rsidRPr="00BC4395">
              <w:rPr>
                <w:rFonts w:ascii="Times New Roman" w:hAnsi="Times New Roman"/>
              </w:rPr>
              <w:t xml:space="preserve"> </w:t>
            </w:r>
            <w:r>
              <w:rPr>
                <w:rFonts w:ascii="Times New Roman" w:hAnsi="Times New Roman"/>
              </w:rPr>
              <w:t>мора</w:t>
            </w:r>
            <w:r w:rsidRPr="00BC4395">
              <w:rPr>
                <w:rFonts w:ascii="Times New Roman" w:hAnsi="Times New Roman"/>
              </w:rPr>
              <w:t xml:space="preserve"> </w:t>
            </w:r>
            <w:r>
              <w:rPr>
                <w:rFonts w:ascii="Times New Roman" w:hAnsi="Times New Roman"/>
              </w:rPr>
              <w:t>бити</w:t>
            </w:r>
            <w:r w:rsidRPr="00BC4395">
              <w:rPr>
                <w:rFonts w:ascii="Times New Roman" w:hAnsi="Times New Roman"/>
              </w:rPr>
              <w:t xml:space="preserve"> </w:t>
            </w:r>
            <w:r>
              <w:rPr>
                <w:rFonts w:ascii="Times New Roman" w:hAnsi="Times New Roman"/>
              </w:rPr>
              <w:t>насловљена</w:t>
            </w:r>
            <w:r w:rsidRPr="00BC4395">
              <w:rPr>
                <w:rFonts w:ascii="Times New Roman" w:hAnsi="Times New Roman"/>
              </w:rPr>
              <w:t xml:space="preserve"> </w:t>
            </w:r>
            <w:r>
              <w:rPr>
                <w:rFonts w:ascii="Times New Roman" w:hAnsi="Times New Roman"/>
              </w:rPr>
              <w:t>на</w:t>
            </w:r>
            <w:r w:rsidRPr="00BC4395">
              <w:rPr>
                <w:rFonts w:ascii="Times New Roman" w:hAnsi="Times New Roman"/>
              </w:rPr>
              <w:t xml:space="preserve"> </w:t>
            </w:r>
            <w:r>
              <w:rPr>
                <w:rFonts w:ascii="Times New Roman" w:hAnsi="Times New Roman"/>
              </w:rPr>
              <w:t>Наручиоца</w:t>
            </w:r>
            <w:r w:rsidRPr="00BC4395">
              <w:rPr>
                <w:rFonts w:ascii="Times New Roman" w:hAnsi="Times New Roman"/>
              </w:rPr>
              <w:t xml:space="preserve">, </w:t>
            </w:r>
            <w:r>
              <w:rPr>
                <w:rFonts w:ascii="Times New Roman" w:hAnsi="Times New Roman"/>
              </w:rPr>
              <w:t>са</w:t>
            </w:r>
            <w:r w:rsidRPr="00BC4395">
              <w:rPr>
                <w:rFonts w:ascii="Times New Roman" w:hAnsi="Times New Roman"/>
              </w:rPr>
              <w:t xml:space="preserve"> </w:t>
            </w:r>
            <w:r>
              <w:rPr>
                <w:rFonts w:ascii="Times New Roman" w:hAnsi="Times New Roman"/>
              </w:rPr>
              <w:t>позивом</w:t>
            </w:r>
            <w:r w:rsidRPr="00BC4395">
              <w:rPr>
                <w:rFonts w:ascii="Times New Roman" w:hAnsi="Times New Roman"/>
              </w:rPr>
              <w:t xml:space="preserve"> </w:t>
            </w:r>
            <w:r>
              <w:rPr>
                <w:rFonts w:ascii="Times New Roman" w:hAnsi="Times New Roman"/>
              </w:rPr>
              <w:t>на</w:t>
            </w:r>
            <w:r w:rsidRPr="00BC4395">
              <w:rPr>
                <w:rFonts w:ascii="Times New Roman" w:hAnsi="Times New Roman"/>
              </w:rPr>
              <w:t xml:space="preserve"> </w:t>
            </w:r>
            <w:r>
              <w:rPr>
                <w:rFonts w:ascii="Times New Roman" w:hAnsi="Times New Roman"/>
              </w:rPr>
              <w:t>јавну</w:t>
            </w:r>
            <w:r w:rsidRPr="00BC4395">
              <w:rPr>
                <w:rFonts w:ascii="Times New Roman" w:hAnsi="Times New Roman"/>
              </w:rPr>
              <w:t xml:space="preserve"> </w:t>
            </w:r>
            <w:r>
              <w:rPr>
                <w:rFonts w:ascii="Times New Roman" w:hAnsi="Times New Roman"/>
              </w:rPr>
              <w:t>набавку</w:t>
            </w:r>
          </w:p>
        </w:tc>
      </w:tr>
    </w:tbl>
    <w:p w:rsidR="007D159E" w:rsidRDefault="007D159E" w:rsidP="00110D17">
      <w:pPr>
        <w:rPr>
          <w:rFonts w:ascii="Times New Roman" w:hAnsi="Times New Roman" w:cs="Times New Roman"/>
          <w:b/>
          <w:sz w:val="28"/>
          <w:szCs w:val="28"/>
          <w:lang w:val="en-US"/>
        </w:rPr>
      </w:pPr>
    </w:p>
    <w:bookmarkEnd w:id="12"/>
    <w:p w:rsidR="00E12193" w:rsidRDefault="00E12193" w:rsidP="00556551">
      <w:pPr>
        <w:tabs>
          <w:tab w:val="left" w:pos="3465"/>
        </w:tabs>
        <w:rPr>
          <w:lang w:val="en-GB"/>
        </w:rPr>
      </w:pPr>
    </w:p>
    <w:p w:rsidR="00042DB6" w:rsidRPr="00042DB6" w:rsidRDefault="00042DB6" w:rsidP="00042DB6">
      <w:pPr>
        <w:shd w:val="clear" w:color="auto" w:fill="C6D9F1"/>
        <w:jc w:val="center"/>
        <w:rPr>
          <w:rFonts w:ascii="Times New Roman" w:hAnsi="Times New Roman" w:cs="Times New Roman"/>
          <w:b/>
          <w:bCs/>
          <w:sz w:val="28"/>
          <w:szCs w:val="28"/>
        </w:rPr>
      </w:pPr>
      <w:r w:rsidRPr="00042DB6">
        <w:rPr>
          <w:rFonts w:ascii="Times New Roman" w:hAnsi="Times New Roman" w:cs="Times New Roman"/>
          <w:b/>
          <w:bCs/>
          <w:sz w:val="28"/>
          <w:szCs w:val="28"/>
        </w:rPr>
        <w:t>II</w:t>
      </w:r>
      <w:r w:rsidR="00290EE0">
        <w:rPr>
          <w:rFonts w:ascii="Times New Roman" w:hAnsi="Times New Roman" w:cs="Times New Roman"/>
          <w:b/>
          <w:bCs/>
          <w:sz w:val="28"/>
          <w:szCs w:val="28"/>
        </w:rPr>
        <w:t>I</w:t>
      </w:r>
      <w:r w:rsidRPr="00042DB6">
        <w:rPr>
          <w:rFonts w:ascii="Times New Roman" w:hAnsi="Times New Roman" w:cs="Times New Roman"/>
          <w:b/>
          <w:bCs/>
          <w:sz w:val="28"/>
          <w:szCs w:val="28"/>
        </w:rPr>
        <w:t xml:space="preserve"> УСЛОВИ ЗА УЧЕШЋЕ У ПОСТУПКУ ЈАВНЕ НАБАВКЕ ИЗ ЧЛ. 75. И 76. ЗЈН И УПУТСТВО КАКО СЕ ДОКАЗУЈЕ ИСПУЊЕНОСТ ТИХ УСЛОВА</w:t>
      </w:r>
    </w:p>
    <w:p w:rsidR="00042DB6" w:rsidRDefault="00042DB6" w:rsidP="00556551">
      <w:pPr>
        <w:tabs>
          <w:tab w:val="left" w:pos="3465"/>
        </w:tabs>
        <w:rPr>
          <w:lang w:val="en-GB"/>
        </w:rPr>
      </w:pPr>
    </w:p>
    <w:p w:rsidR="00042DB6" w:rsidRPr="00500AB3" w:rsidRDefault="00042DB6" w:rsidP="00042DB6">
      <w:pPr>
        <w:jc w:val="center"/>
        <w:rPr>
          <w:rFonts w:ascii="Times New Roman" w:eastAsia="TimesNewRomanPSMT" w:hAnsi="Times New Roman" w:cs="Times New Roman"/>
          <w:bCs/>
          <w:sz w:val="28"/>
          <w:szCs w:val="28"/>
          <w:lang w:val="sr-Cyrl-CS"/>
        </w:rPr>
      </w:pPr>
      <w:r w:rsidRPr="00500AB3">
        <w:rPr>
          <w:rFonts w:ascii="Times New Roman" w:eastAsia="TimesNewRomanPSMT" w:hAnsi="Times New Roman" w:cs="Times New Roman"/>
          <w:bCs/>
          <w:sz w:val="28"/>
          <w:szCs w:val="28"/>
          <w:lang w:val="sr-Cyrl-CS"/>
        </w:rPr>
        <w:t>ОБАВЕЗНИ УСЛОВИ</w:t>
      </w:r>
    </w:p>
    <w:p w:rsidR="00042DB6" w:rsidRPr="00500AB3" w:rsidRDefault="00042DB6" w:rsidP="00042DB6">
      <w:pPr>
        <w:pStyle w:val="ListParagraph"/>
        <w:tabs>
          <w:tab w:val="left" w:pos="680"/>
        </w:tabs>
        <w:ind w:left="0"/>
        <w:jc w:val="both"/>
        <w:rPr>
          <w:rFonts w:ascii="Times New Roman" w:hAnsi="Times New Roman" w:cs="Times New Roman"/>
          <w:iCs/>
        </w:rPr>
      </w:pPr>
    </w:p>
    <w:p w:rsidR="00042DB6" w:rsidRPr="00500AB3" w:rsidRDefault="00042DB6" w:rsidP="00042DB6">
      <w:pPr>
        <w:pStyle w:val="ListParagraph"/>
        <w:tabs>
          <w:tab w:val="left" w:pos="680"/>
        </w:tabs>
        <w:ind w:left="0"/>
        <w:jc w:val="both"/>
        <w:rPr>
          <w:rFonts w:ascii="Times New Roman" w:hAnsi="Times New Roman" w:cs="Times New Roman"/>
        </w:rPr>
      </w:pPr>
      <w:r w:rsidRPr="00500AB3">
        <w:rPr>
          <w:rFonts w:ascii="Times New Roman" w:hAnsi="Times New Roman" w:cs="Times New Roman"/>
          <w:iCs/>
        </w:rPr>
        <w:t xml:space="preserve">У поступку предметне јавне набавке понуђач мора да докаже да испуњава </w:t>
      </w:r>
      <w:r w:rsidRPr="00500AB3">
        <w:rPr>
          <w:rFonts w:ascii="Times New Roman" w:hAnsi="Times New Roman" w:cs="Times New Roman"/>
          <w:b/>
          <w:iCs/>
        </w:rPr>
        <w:t>обавезне услове</w:t>
      </w:r>
      <w:r w:rsidRPr="00500AB3">
        <w:rPr>
          <w:rFonts w:ascii="Times New Roman" w:hAnsi="Times New Roman" w:cs="Times New Roman"/>
          <w:iCs/>
        </w:rPr>
        <w:t xml:space="preserve"> за учешће, дефинисане чл. 75. ЗЈН, </w:t>
      </w:r>
      <w:r w:rsidRPr="00500AB3">
        <w:rPr>
          <w:rFonts w:ascii="Times New Roman" w:hAnsi="Times New Roman" w:cs="Times New Roman"/>
          <w:iCs/>
          <w:lang w:val="sr-Cyrl-CS"/>
        </w:rPr>
        <w:t>а и</w:t>
      </w:r>
      <w:r w:rsidRPr="00500AB3">
        <w:rPr>
          <w:rFonts w:ascii="Times New Roman" w:hAnsi="Times New Roman" w:cs="Times New Roman"/>
        </w:rPr>
        <w:t xml:space="preserve">спуњеност </w:t>
      </w:r>
      <w:r w:rsidRPr="00500AB3">
        <w:rPr>
          <w:rFonts w:ascii="Times New Roman" w:hAnsi="Times New Roman" w:cs="Times New Roman"/>
          <w:b/>
        </w:rPr>
        <w:t xml:space="preserve">обавезних </w:t>
      </w:r>
      <w:r w:rsidRPr="00500AB3">
        <w:rPr>
          <w:rFonts w:ascii="Times New Roman" w:hAnsi="Times New Roman" w:cs="Times New Roman"/>
          <w:b/>
          <w:lang w:val="sr-Cyrl-CS"/>
        </w:rPr>
        <w:t xml:space="preserve">услова </w:t>
      </w:r>
      <w:r w:rsidRPr="00500AB3">
        <w:rPr>
          <w:rFonts w:ascii="Times New Roman" w:hAnsi="Times New Roman" w:cs="Times New Roman"/>
        </w:rPr>
        <w:t>за учешће у поступку предметне јавне набавке, д</w:t>
      </w:r>
      <w:r w:rsidRPr="00500AB3">
        <w:rPr>
          <w:rFonts w:ascii="Times New Roman" w:hAnsi="Times New Roman" w:cs="Times New Roman"/>
          <w:lang w:val="sr-Cyrl-CS"/>
        </w:rPr>
        <w:t xml:space="preserve">оказује на начин дефинисан у следећој табели, </w:t>
      </w:r>
      <w:r w:rsidRPr="00500AB3">
        <w:rPr>
          <w:rFonts w:ascii="Times New Roman" w:hAnsi="Times New Roman" w:cs="Times New Roman"/>
          <w:b/>
          <w:lang w:val="sr-Cyrl-CS"/>
        </w:rPr>
        <w:t>и то:</w:t>
      </w:r>
    </w:p>
    <w:p w:rsidR="00042DB6" w:rsidRPr="00500AB3" w:rsidRDefault="00042DB6" w:rsidP="00042DB6">
      <w:pPr>
        <w:pStyle w:val="ListParagraph"/>
        <w:tabs>
          <w:tab w:val="left" w:pos="680"/>
        </w:tabs>
        <w:ind w:left="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4032"/>
        <w:gridCol w:w="4438"/>
      </w:tblGrid>
      <w:tr w:rsidR="00042DB6" w:rsidRPr="00500AB3" w:rsidTr="00042DB6">
        <w:trPr>
          <w:trHeight w:val="548"/>
        </w:trPr>
        <w:tc>
          <w:tcPr>
            <w:tcW w:w="592" w:type="dxa"/>
            <w:shd w:val="clear" w:color="auto" w:fill="C6D9F1"/>
          </w:tcPr>
          <w:p w:rsidR="00042DB6" w:rsidRPr="00500AB3" w:rsidRDefault="00042DB6" w:rsidP="0095548A">
            <w:pPr>
              <w:contextualSpacing/>
              <w:rPr>
                <w:rFonts w:ascii="Times New Roman" w:hAnsi="Times New Roman" w:cs="Times New Roman"/>
                <w:sz w:val="20"/>
                <w:szCs w:val="20"/>
                <w:lang w:val="sr-Cyrl-CS"/>
              </w:rPr>
            </w:pPr>
            <w:bookmarkStart w:id="28" w:name="_Hlk22060220"/>
          </w:p>
          <w:p w:rsidR="00042DB6" w:rsidRPr="00500AB3" w:rsidRDefault="00042DB6" w:rsidP="0095548A">
            <w:pPr>
              <w:contextualSpacing/>
              <w:rPr>
                <w:rFonts w:ascii="Times New Roman" w:hAnsi="Times New Roman" w:cs="Times New Roman"/>
                <w:sz w:val="20"/>
                <w:szCs w:val="20"/>
                <w:lang w:val="sr-Cyrl-CS"/>
              </w:rPr>
            </w:pPr>
            <w:r w:rsidRPr="00500AB3">
              <w:rPr>
                <w:rFonts w:ascii="Times New Roman" w:hAnsi="Times New Roman" w:cs="Times New Roman"/>
                <w:sz w:val="20"/>
                <w:szCs w:val="20"/>
                <w:lang w:val="sr-Cyrl-CS"/>
              </w:rPr>
              <w:t>Р.бр</w:t>
            </w:r>
          </w:p>
        </w:tc>
        <w:tc>
          <w:tcPr>
            <w:tcW w:w="4032" w:type="dxa"/>
            <w:shd w:val="clear" w:color="auto" w:fill="C6D9F1"/>
          </w:tcPr>
          <w:p w:rsidR="00042DB6" w:rsidRPr="00500AB3" w:rsidRDefault="00042DB6" w:rsidP="0095548A">
            <w:pPr>
              <w:jc w:val="center"/>
              <w:rPr>
                <w:rFonts w:ascii="Times New Roman" w:hAnsi="Times New Roman" w:cs="Times New Roman"/>
                <w:sz w:val="28"/>
                <w:szCs w:val="28"/>
                <w:lang w:val="sr-Cyrl-CS"/>
              </w:rPr>
            </w:pPr>
            <w:r w:rsidRPr="00500AB3">
              <w:rPr>
                <w:rFonts w:ascii="Times New Roman" w:hAnsi="Times New Roman" w:cs="Times New Roman"/>
                <w:sz w:val="28"/>
                <w:szCs w:val="28"/>
                <w:lang w:val="sr-Cyrl-CS"/>
              </w:rPr>
              <w:t>ОБАВЕЗНИ УСЛОВИ</w:t>
            </w:r>
          </w:p>
        </w:tc>
        <w:tc>
          <w:tcPr>
            <w:tcW w:w="4438" w:type="dxa"/>
            <w:shd w:val="clear" w:color="auto" w:fill="C6D9F1"/>
          </w:tcPr>
          <w:p w:rsidR="00042DB6" w:rsidRPr="00500AB3" w:rsidRDefault="00042DB6" w:rsidP="0095548A">
            <w:pPr>
              <w:jc w:val="center"/>
              <w:rPr>
                <w:rFonts w:ascii="Times New Roman" w:hAnsi="Times New Roman" w:cs="Times New Roman"/>
                <w:sz w:val="28"/>
                <w:szCs w:val="28"/>
                <w:lang w:val="sr-Cyrl-CS"/>
              </w:rPr>
            </w:pPr>
            <w:r w:rsidRPr="00500AB3">
              <w:rPr>
                <w:rFonts w:ascii="Times New Roman" w:hAnsi="Times New Roman" w:cs="Times New Roman"/>
                <w:sz w:val="28"/>
                <w:szCs w:val="28"/>
              </w:rPr>
              <w:t xml:space="preserve">НАЧИН </w:t>
            </w:r>
            <w:r w:rsidRPr="00500AB3">
              <w:rPr>
                <w:rFonts w:ascii="Times New Roman" w:hAnsi="Times New Roman" w:cs="Times New Roman"/>
                <w:sz w:val="28"/>
                <w:szCs w:val="28"/>
                <w:lang w:val="sr-Cyrl-CS"/>
              </w:rPr>
              <w:t>ДОКАЗИВАЊА</w:t>
            </w:r>
          </w:p>
        </w:tc>
      </w:tr>
      <w:tr w:rsidR="00042DB6" w:rsidRPr="00500AB3" w:rsidTr="00042DB6">
        <w:tc>
          <w:tcPr>
            <w:tcW w:w="592" w:type="dxa"/>
            <w:shd w:val="clear" w:color="auto" w:fill="auto"/>
          </w:tcPr>
          <w:p w:rsidR="00042DB6" w:rsidRPr="00500AB3" w:rsidRDefault="00042DB6" w:rsidP="0095548A">
            <w:pPr>
              <w:jc w:val="center"/>
              <w:rPr>
                <w:rFonts w:ascii="Times New Roman" w:hAnsi="Times New Roman" w:cs="Times New Roman"/>
                <w:lang w:val="sr-Cyrl-CS"/>
              </w:rPr>
            </w:pPr>
          </w:p>
          <w:p w:rsidR="00042DB6" w:rsidRPr="00500AB3" w:rsidRDefault="00042DB6" w:rsidP="0095548A">
            <w:pPr>
              <w:jc w:val="center"/>
              <w:rPr>
                <w:rFonts w:ascii="Times New Roman" w:hAnsi="Times New Roman" w:cs="Times New Roman"/>
                <w:lang w:val="sr-Cyrl-CS"/>
              </w:rPr>
            </w:pPr>
          </w:p>
          <w:p w:rsidR="00042DB6" w:rsidRPr="00500AB3" w:rsidRDefault="00042DB6" w:rsidP="0095548A">
            <w:pPr>
              <w:jc w:val="center"/>
              <w:rPr>
                <w:rFonts w:ascii="Times New Roman" w:hAnsi="Times New Roman" w:cs="Times New Roman"/>
                <w:lang w:val="sr-Cyrl-CS"/>
              </w:rPr>
            </w:pPr>
            <w:r w:rsidRPr="00500AB3">
              <w:rPr>
                <w:rFonts w:ascii="Times New Roman" w:hAnsi="Times New Roman" w:cs="Times New Roman"/>
                <w:lang w:val="sr-Cyrl-CS"/>
              </w:rPr>
              <w:t>1.</w:t>
            </w:r>
          </w:p>
        </w:tc>
        <w:tc>
          <w:tcPr>
            <w:tcW w:w="4032" w:type="dxa"/>
            <w:shd w:val="clear" w:color="auto" w:fill="auto"/>
          </w:tcPr>
          <w:p w:rsidR="00042DB6" w:rsidRPr="00500AB3" w:rsidRDefault="00042DB6" w:rsidP="0095548A">
            <w:pPr>
              <w:jc w:val="both"/>
              <w:rPr>
                <w:rFonts w:ascii="Times New Roman" w:hAnsi="Times New Roman" w:cs="Times New Roman"/>
                <w:iCs/>
              </w:rPr>
            </w:pPr>
          </w:p>
          <w:p w:rsidR="00042DB6" w:rsidRPr="00500AB3" w:rsidRDefault="00042DB6" w:rsidP="0095548A">
            <w:pPr>
              <w:jc w:val="both"/>
              <w:rPr>
                <w:rFonts w:ascii="Times New Roman" w:hAnsi="Times New Roman" w:cs="Times New Roman"/>
                <w:i/>
                <w:iCs/>
                <w:lang w:val="sr-Cyrl-CS"/>
              </w:rPr>
            </w:pPr>
            <w:r w:rsidRPr="00500AB3">
              <w:rPr>
                <w:rFonts w:ascii="Times New Roman" w:hAnsi="Times New Roman" w:cs="Times New Roman"/>
                <w:iCs/>
              </w:rPr>
              <w:t>Да је регистрован код надлежног органа, односно уписан у одговарајући регистар</w:t>
            </w:r>
            <w:r w:rsidRPr="00500AB3">
              <w:rPr>
                <w:rFonts w:ascii="Times New Roman" w:hAnsi="Times New Roman" w:cs="Times New Roman"/>
                <w:iCs/>
                <w:lang w:val="sr-Cyrl-CS"/>
              </w:rPr>
              <w:t xml:space="preserve"> </w:t>
            </w:r>
            <w:r w:rsidRPr="00500AB3">
              <w:rPr>
                <w:rFonts w:ascii="Times New Roman" w:hAnsi="Times New Roman" w:cs="Times New Roman"/>
                <w:i/>
                <w:iCs/>
                <w:lang w:val="sr-Cyrl-CS"/>
              </w:rPr>
              <w:t>(чл. 75. ст. 1. тач. 1) ЗЈН);</w:t>
            </w:r>
          </w:p>
          <w:p w:rsidR="00042DB6" w:rsidRPr="00500AB3" w:rsidRDefault="00042DB6" w:rsidP="0095548A">
            <w:pPr>
              <w:rPr>
                <w:rFonts w:ascii="Times New Roman" w:hAnsi="Times New Roman" w:cs="Times New Roman"/>
                <w:lang w:val="sr-Cyrl-CS"/>
              </w:rPr>
            </w:pPr>
          </w:p>
        </w:tc>
        <w:tc>
          <w:tcPr>
            <w:tcW w:w="4438" w:type="dxa"/>
            <w:vMerge w:val="restart"/>
            <w:shd w:val="clear" w:color="auto" w:fill="auto"/>
          </w:tcPr>
          <w:p w:rsidR="00042DB6" w:rsidRPr="00500AB3" w:rsidRDefault="00042DB6" w:rsidP="0095548A">
            <w:pPr>
              <w:jc w:val="both"/>
              <w:rPr>
                <w:rFonts w:ascii="Times New Roman" w:hAnsi="Times New Roman" w:cs="Times New Roman"/>
                <w:iCs/>
                <w:lang w:val="sr-Cyrl-CS"/>
              </w:rPr>
            </w:pPr>
          </w:p>
          <w:p w:rsidR="00042DB6" w:rsidRPr="00500AB3" w:rsidRDefault="00042DB6" w:rsidP="0095548A">
            <w:pPr>
              <w:pStyle w:val="ListParagraph"/>
              <w:ind w:left="0"/>
              <w:jc w:val="both"/>
              <w:rPr>
                <w:rFonts w:ascii="Times New Roman" w:hAnsi="Times New Roman" w:cs="Times New Roman"/>
              </w:rPr>
            </w:pPr>
            <w:r w:rsidRPr="00500AB3">
              <w:rPr>
                <w:rFonts w:ascii="Times New Roman" w:hAnsi="Times New Roman" w:cs="Times New Roman"/>
                <w:b/>
              </w:rPr>
              <w:t>ИЗЈАВА</w:t>
            </w:r>
            <w:r w:rsidRPr="00500AB3">
              <w:rPr>
                <w:rFonts w:ascii="Times New Roman" w:hAnsi="Times New Roman" w:cs="Times New Roman"/>
                <w:lang w:val="sr-Cyrl-CS"/>
              </w:rPr>
              <w:t xml:space="preserve"> (</w:t>
            </w:r>
            <w:r w:rsidRPr="00500AB3">
              <w:rPr>
                <w:rFonts w:ascii="Times New Roman" w:hAnsi="Times New Roman" w:cs="Times New Roman"/>
                <w:i/>
                <w:lang w:val="sr-Cyrl-CS"/>
              </w:rPr>
              <w:t>Образац 5.</w:t>
            </w:r>
            <w:r w:rsidRPr="00500AB3">
              <w:rPr>
                <w:rFonts w:ascii="Times New Roman" w:hAnsi="Times New Roman" w:cs="Times New Roman"/>
                <w:i/>
                <w:lang w:val="ru-RU"/>
              </w:rPr>
              <w:t xml:space="preserve"> у </w:t>
            </w:r>
            <w:r w:rsidRPr="00500AB3">
              <w:rPr>
                <w:rFonts w:ascii="Times New Roman" w:hAnsi="Times New Roman" w:cs="Times New Roman"/>
                <w:i/>
              </w:rPr>
              <w:t>поглављу</w:t>
            </w:r>
            <w:r w:rsidRPr="00500AB3">
              <w:rPr>
                <w:rFonts w:ascii="Times New Roman" w:hAnsi="Times New Roman" w:cs="Times New Roman"/>
                <w:i/>
                <w:lang w:val="sr-Cyrl-CS"/>
              </w:rPr>
              <w:t xml:space="preserve"> </w:t>
            </w:r>
            <w:r w:rsidRPr="00500AB3">
              <w:rPr>
                <w:rFonts w:ascii="Times New Roman" w:hAnsi="Times New Roman" w:cs="Times New Roman"/>
                <w:i/>
                <w:lang w:val="en-US"/>
              </w:rPr>
              <w:t xml:space="preserve">V </w:t>
            </w:r>
            <w:r w:rsidRPr="00500AB3">
              <w:rPr>
                <w:rFonts w:ascii="Times New Roman" w:hAnsi="Times New Roman" w:cs="Times New Roman"/>
                <w:i/>
                <w:lang w:val="ru-RU"/>
              </w:rPr>
              <w:t>ове конкурсне документације</w:t>
            </w:r>
            <w:r w:rsidRPr="00500AB3">
              <w:rPr>
                <w:rFonts w:ascii="Times New Roman" w:hAnsi="Times New Roman" w:cs="Times New Roman"/>
                <w:lang w:val="sr-Cyrl-CS"/>
              </w:rPr>
              <w:t xml:space="preserve">), </w:t>
            </w:r>
            <w:r w:rsidRPr="00500AB3">
              <w:rPr>
                <w:rFonts w:ascii="Times New Roman" w:hAnsi="Times New Roman" w:cs="Times New Roman"/>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042DB6" w:rsidRPr="00500AB3" w:rsidRDefault="00042DB6" w:rsidP="0095548A">
            <w:pPr>
              <w:pStyle w:val="ListParagraph"/>
              <w:ind w:left="0"/>
              <w:jc w:val="both"/>
              <w:rPr>
                <w:rFonts w:ascii="Times New Roman" w:hAnsi="Times New Roman" w:cs="Times New Roman"/>
              </w:rPr>
            </w:pPr>
          </w:p>
          <w:p w:rsidR="00042DB6" w:rsidRPr="00500AB3" w:rsidRDefault="00042DB6" w:rsidP="0095548A">
            <w:pPr>
              <w:pStyle w:val="ListParagraph"/>
              <w:ind w:left="0"/>
              <w:jc w:val="both"/>
              <w:rPr>
                <w:rFonts w:ascii="Times New Roman" w:hAnsi="Times New Roman" w:cs="Times New Roman"/>
              </w:rPr>
            </w:pPr>
          </w:p>
        </w:tc>
      </w:tr>
      <w:tr w:rsidR="00042DB6" w:rsidRPr="00500AB3" w:rsidTr="00042DB6">
        <w:tc>
          <w:tcPr>
            <w:tcW w:w="592" w:type="dxa"/>
            <w:shd w:val="clear" w:color="auto" w:fill="auto"/>
            <w:vAlign w:val="center"/>
          </w:tcPr>
          <w:p w:rsidR="00042DB6" w:rsidRPr="00500AB3" w:rsidRDefault="00042DB6" w:rsidP="0095548A">
            <w:pPr>
              <w:jc w:val="center"/>
              <w:rPr>
                <w:rFonts w:ascii="Times New Roman" w:hAnsi="Times New Roman" w:cs="Times New Roman"/>
                <w:lang w:val="sr-Cyrl-CS"/>
              </w:rPr>
            </w:pPr>
            <w:r w:rsidRPr="00500AB3">
              <w:rPr>
                <w:rFonts w:ascii="Times New Roman" w:hAnsi="Times New Roman" w:cs="Times New Roman"/>
                <w:lang w:val="sr-Cyrl-CS"/>
              </w:rPr>
              <w:t>2.</w:t>
            </w:r>
          </w:p>
        </w:tc>
        <w:tc>
          <w:tcPr>
            <w:tcW w:w="4032" w:type="dxa"/>
            <w:shd w:val="clear" w:color="auto" w:fill="auto"/>
          </w:tcPr>
          <w:p w:rsidR="00042DB6" w:rsidRPr="00500AB3" w:rsidRDefault="00042DB6" w:rsidP="0095548A">
            <w:pPr>
              <w:jc w:val="both"/>
              <w:rPr>
                <w:rFonts w:ascii="Times New Roman" w:hAnsi="Times New Roman" w:cs="Times New Roman"/>
              </w:rPr>
            </w:pPr>
          </w:p>
          <w:p w:rsidR="00042DB6" w:rsidRPr="00500AB3" w:rsidRDefault="00042DB6" w:rsidP="0095548A">
            <w:pPr>
              <w:jc w:val="both"/>
              <w:rPr>
                <w:rFonts w:ascii="Times New Roman" w:hAnsi="Times New Roman" w:cs="Times New Roman"/>
                <w:i/>
                <w:iCs/>
                <w:lang w:val="sr-Cyrl-CS"/>
              </w:rPr>
            </w:pPr>
            <w:r w:rsidRPr="00500AB3">
              <w:rPr>
                <w:rFonts w:ascii="Times New Roman"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00AB3">
              <w:rPr>
                <w:rFonts w:ascii="Times New Roman" w:hAnsi="Times New Roman" w:cs="Times New Roman"/>
                <w:lang w:val="sr-Cyrl-CS"/>
              </w:rPr>
              <w:t xml:space="preserve"> </w:t>
            </w:r>
            <w:r w:rsidRPr="00500AB3">
              <w:rPr>
                <w:rFonts w:ascii="Times New Roman" w:hAnsi="Times New Roman" w:cs="Times New Roman"/>
                <w:i/>
                <w:iCs/>
                <w:lang w:val="sr-Cyrl-CS"/>
              </w:rPr>
              <w:t>(чл. 75. ст. 1. тач. 2) ЗЈН);</w:t>
            </w:r>
          </w:p>
          <w:p w:rsidR="00042DB6" w:rsidRPr="00500AB3" w:rsidRDefault="00042DB6" w:rsidP="0095548A">
            <w:pPr>
              <w:jc w:val="both"/>
              <w:rPr>
                <w:rFonts w:ascii="Times New Roman" w:hAnsi="Times New Roman" w:cs="Times New Roman"/>
                <w:lang w:val="sr-Cyrl-CS"/>
              </w:rPr>
            </w:pPr>
          </w:p>
        </w:tc>
        <w:tc>
          <w:tcPr>
            <w:tcW w:w="4438" w:type="dxa"/>
            <w:vMerge/>
            <w:shd w:val="clear" w:color="auto" w:fill="auto"/>
          </w:tcPr>
          <w:p w:rsidR="00042DB6" w:rsidRPr="00500AB3" w:rsidRDefault="00042DB6" w:rsidP="0095548A">
            <w:pPr>
              <w:jc w:val="both"/>
              <w:rPr>
                <w:rFonts w:ascii="Times New Roman" w:hAnsi="Times New Roman" w:cs="Times New Roman"/>
              </w:rPr>
            </w:pPr>
          </w:p>
        </w:tc>
      </w:tr>
      <w:tr w:rsidR="00042DB6" w:rsidRPr="00500AB3" w:rsidTr="00042DB6">
        <w:tc>
          <w:tcPr>
            <w:tcW w:w="592" w:type="dxa"/>
            <w:shd w:val="clear" w:color="auto" w:fill="auto"/>
            <w:vAlign w:val="center"/>
          </w:tcPr>
          <w:p w:rsidR="00042DB6" w:rsidRPr="00500AB3" w:rsidRDefault="00042DB6" w:rsidP="0095548A">
            <w:pPr>
              <w:jc w:val="center"/>
              <w:rPr>
                <w:rFonts w:ascii="Times New Roman" w:hAnsi="Times New Roman" w:cs="Times New Roman"/>
                <w:lang w:val="sr-Cyrl-CS"/>
              </w:rPr>
            </w:pPr>
            <w:r w:rsidRPr="00500AB3">
              <w:rPr>
                <w:rFonts w:ascii="Times New Roman" w:hAnsi="Times New Roman" w:cs="Times New Roman"/>
                <w:lang w:val="sr-Cyrl-CS"/>
              </w:rPr>
              <w:t>3.</w:t>
            </w:r>
          </w:p>
        </w:tc>
        <w:tc>
          <w:tcPr>
            <w:tcW w:w="4032" w:type="dxa"/>
            <w:shd w:val="clear" w:color="auto" w:fill="auto"/>
          </w:tcPr>
          <w:p w:rsidR="00042DB6" w:rsidRPr="00500AB3" w:rsidRDefault="00042DB6" w:rsidP="0095548A">
            <w:pPr>
              <w:jc w:val="both"/>
              <w:rPr>
                <w:rFonts w:ascii="Times New Roman" w:hAnsi="Times New Roman" w:cs="Times New Roman"/>
              </w:rPr>
            </w:pPr>
          </w:p>
          <w:p w:rsidR="00042DB6" w:rsidRPr="00500AB3" w:rsidRDefault="00042DB6" w:rsidP="0095548A">
            <w:pPr>
              <w:jc w:val="both"/>
              <w:rPr>
                <w:rFonts w:ascii="Times New Roman" w:hAnsi="Times New Roman" w:cs="Times New Roman"/>
              </w:rPr>
            </w:pPr>
            <w:r w:rsidRPr="00500AB3">
              <w:rPr>
                <w:rFonts w:ascii="Times New Roman" w:hAnsi="Times New Roman" w:cs="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00AB3">
              <w:rPr>
                <w:rFonts w:ascii="Times New Roman" w:hAnsi="Times New Roman" w:cs="Times New Roman"/>
                <w:i/>
                <w:iCs/>
                <w:lang w:val="sr-Cyrl-CS"/>
              </w:rPr>
              <w:t>(чл. 75. ст. 1. тач. 4) ЗЈН);</w:t>
            </w:r>
          </w:p>
          <w:p w:rsidR="00042DB6" w:rsidRPr="00500AB3" w:rsidRDefault="00042DB6" w:rsidP="0095548A">
            <w:pPr>
              <w:rPr>
                <w:rFonts w:ascii="Times New Roman" w:hAnsi="Times New Roman" w:cs="Times New Roman"/>
              </w:rPr>
            </w:pPr>
          </w:p>
        </w:tc>
        <w:tc>
          <w:tcPr>
            <w:tcW w:w="4438" w:type="dxa"/>
            <w:vMerge/>
            <w:shd w:val="clear" w:color="auto" w:fill="auto"/>
          </w:tcPr>
          <w:p w:rsidR="00042DB6" w:rsidRPr="00500AB3" w:rsidRDefault="00042DB6" w:rsidP="0095548A">
            <w:pPr>
              <w:jc w:val="both"/>
              <w:rPr>
                <w:rFonts w:ascii="Times New Roman" w:hAnsi="Times New Roman" w:cs="Times New Roman"/>
              </w:rPr>
            </w:pPr>
          </w:p>
        </w:tc>
      </w:tr>
      <w:tr w:rsidR="00042DB6" w:rsidRPr="00500AB3" w:rsidTr="00042DB6">
        <w:tc>
          <w:tcPr>
            <w:tcW w:w="592" w:type="dxa"/>
            <w:shd w:val="clear" w:color="auto" w:fill="auto"/>
            <w:vAlign w:val="center"/>
          </w:tcPr>
          <w:p w:rsidR="00042DB6" w:rsidRPr="00500AB3" w:rsidRDefault="00042DB6" w:rsidP="0095548A">
            <w:pPr>
              <w:jc w:val="center"/>
              <w:rPr>
                <w:rFonts w:ascii="Times New Roman" w:hAnsi="Times New Roman" w:cs="Times New Roman"/>
                <w:lang w:val="sr-Cyrl-CS"/>
              </w:rPr>
            </w:pPr>
            <w:r w:rsidRPr="00500AB3">
              <w:rPr>
                <w:rFonts w:ascii="Times New Roman" w:hAnsi="Times New Roman" w:cs="Times New Roman"/>
                <w:lang w:val="sr-Cyrl-CS"/>
              </w:rPr>
              <w:t>4.</w:t>
            </w:r>
          </w:p>
        </w:tc>
        <w:tc>
          <w:tcPr>
            <w:tcW w:w="4032" w:type="dxa"/>
            <w:shd w:val="clear" w:color="auto" w:fill="auto"/>
          </w:tcPr>
          <w:p w:rsidR="00042DB6" w:rsidRPr="00500AB3" w:rsidRDefault="00042DB6" w:rsidP="0095548A">
            <w:pPr>
              <w:jc w:val="both"/>
              <w:rPr>
                <w:rFonts w:ascii="Times New Roman" w:hAnsi="Times New Roman" w:cs="Times New Roman"/>
                <w:i/>
                <w:iCs/>
                <w:lang w:val="sr-Cyrl-CS"/>
              </w:rPr>
            </w:pPr>
            <w:r w:rsidRPr="00500AB3">
              <w:rPr>
                <w:rFonts w:ascii="Times New Roman" w:hAnsi="Times New Roman" w:cs="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Pr="00500AB3">
              <w:rPr>
                <w:rFonts w:ascii="Times New Roman" w:hAnsi="Times New Roman" w:cs="Times New Roman"/>
              </w:rPr>
              <w:lastRenderedPageBreak/>
              <w:t>време подношења понуде (</w:t>
            </w:r>
            <w:r w:rsidRPr="00500AB3">
              <w:rPr>
                <w:rFonts w:ascii="Times New Roman" w:hAnsi="Times New Roman" w:cs="Times New Roman"/>
                <w:i/>
                <w:iCs/>
                <w:lang w:val="sr-Cyrl-CS"/>
              </w:rPr>
              <w:t>чл. 75. ст. 2. ЗЈН).</w:t>
            </w:r>
          </w:p>
        </w:tc>
        <w:tc>
          <w:tcPr>
            <w:tcW w:w="4438" w:type="dxa"/>
            <w:vMerge/>
            <w:shd w:val="clear" w:color="auto" w:fill="auto"/>
          </w:tcPr>
          <w:p w:rsidR="00042DB6" w:rsidRPr="00500AB3" w:rsidRDefault="00042DB6" w:rsidP="0095548A">
            <w:pPr>
              <w:jc w:val="both"/>
              <w:rPr>
                <w:rFonts w:ascii="Times New Roman" w:hAnsi="Times New Roman" w:cs="Times New Roman"/>
              </w:rPr>
            </w:pPr>
          </w:p>
        </w:tc>
      </w:tr>
      <w:bookmarkEnd w:id="28"/>
    </w:tbl>
    <w:p w:rsidR="00042DB6" w:rsidRDefault="00042DB6" w:rsidP="004C658C">
      <w:pPr>
        <w:pStyle w:val="ListParagraph"/>
        <w:tabs>
          <w:tab w:val="left" w:pos="680"/>
        </w:tabs>
        <w:ind w:left="0"/>
        <w:rPr>
          <w:rFonts w:ascii="Arial" w:eastAsia="TimesNewRomanPSMT" w:hAnsi="Arial" w:cs="Arial"/>
          <w:bCs/>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042DB6" w:rsidRPr="00500AB3" w:rsidTr="0095548A">
        <w:trPr>
          <w:trHeight w:val="548"/>
        </w:trPr>
        <w:tc>
          <w:tcPr>
            <w:tcW w:w="593" w:type="dxa"/>
            <w:shd w:val="clear" w:color="auto" w:fill="C6D9F1"/>
          </w:tcPr>
          <w:p w:rsidR="00042DB6" w:rsidRPr="00500AB3" w:rsidRDefault="00042DB6" w:rsidP="0095548A">
            <w:pPr>
              <w:contextualSpacing/>
              <w:rPr>
                <w:rFonts w:ascii="Times New Roman" w:hAnsi="Times New Roman" w:cs="Times New Roman"/>
                <w:sz w:val="20"/>
                <w:szCs w:val="20"/>
                <w:lang w:val="sr-Cyrl-CS"/>
              </w:rPr>
            </w:pPr>
          </w:p>
          <w:p w:rsidR="00042DB6" w:rsidRPr="00500AB3" w:rsidRDefault="00042DB6" w:rsidP="0095548A">
            <w:pPr>
              <w:contextualSpacing/>
              <w:rPr>
                <w:rFonts w:ascii="Times New Roman" w:hAnsi="Times New Roman" w:cs="Times New Roman"/>
                <w:sz w:val="20"/>
                <w:szCs w:val="20"/>
                <w:lang w:val="sr-Cyrl-CS"/>
              </w:rPr>
            </w:pPr>
            <w:r w:rsidRPr="00500AB3">
              <w:rPr>
                <w:rFonts w:ascii="Times New Roman" w:hAnsi="Times New Roman" w:cs="Times New Roman"/>
                <w:sz w:val="20"/>
                <w:szCs w:val="20"/>
                <w:lang w:val="sr-Cyrl-CS"/>
              </w:rPr>
              <w:t>Р.бр</w:t>
            </w:r>
          </w:p>
        </w:tc>
        <w:tc>
          <w:tcPr>
            <w:tcW w:w="4123" w:type="dxa"/>
            <w:shd w:val="clear" w:color="auto" w:fill="C6D9F1"/>
          </w:tcPr>
          <w:p w:rsidR="00042DB6" w:rsidRPr="00500AB3" w:rsidRDefault="00042DB6" w:rsidP="0095548A">
            <w:pPr>
              <w:jc w:val="center"/>
              <w:rPr>
                <w:rFonts w:ascii="Times New Roman" w:hAnsi="Times New Roman" w:cs="Times New Roman"/>
                <w:sz w:val="28"/>
                <w:szCs w:val="28"/>
                <w:lang w:val="sr-Cyrl-CS"/>
              </w:rPr>
            </w:pPr>
            <w:r>
              <w:rPr>
                <w:rFonts w:ascii="Times New Roman" w:hAnsi="Times New Roman" w:cs="Times New Roman"/>
                <w:sz w:val="28"/>
                <w:szCs w:val="28"/>
              </w:rPr>
              <w:t>ДОДАТНИ</w:t>
            </w:r>
            <w:r w:rsidRPr="00500AB3">
              <w:rPr>
                <w:rFonts w:ascii="Times New Roman" w:hAnsi="Times New Roman" w:cs="Times New Roman"/>
                <w:sz w:val="28"/>
                <w:szCs w:val="28"/>
                <w:lang w:val="sr-Cyrl-CS"/>
              </w:rPr>
              <w:t xml:space="preserve"> УСЛОВИ</w:t>
            </w:r>
          </w:p>
        </w:tc>
        <w:tc>
          <w:tcPr>
            <w:tcW w:w="4526" w:type="dxa"/>
            <w:shd w:val="clear" w:color="auto" w:fill="C6D9F1"/>
          </w:tcPr>
          <w:p w:rsidR="00042DB6" w:rsidRPr="00500AB3" w:rsidRDefault="00042DB6" w:rsidP="0095548A">
            <w:pPr>
              <w:jc w:val="center"/>
              <w:rPr>
                <w:rFonts w:ascii="Times New Roman" w:hAnsi="Times New Roman" w:cs="Times New Roman"/>
                <w:sz w:val="28"/>
                <w:szCs w:val="28"/>
                <w:lang w:val="sr-Cyrl-CS"/>
              </w:rPr>
            </w:pPr>
            <w:r w:rsidRPr="00500AB3">
              <w:rPr>
                <w:rFonts w:ascii="Times New Roman" w:hAnsi="Times New Roman" w:cs="Times New Roman"/>
                <w:sz w:val="28"/>
                <w:szCs w:val="28"/>
              </w:rPr>
              <w:t xml:space="preserve">НАЧИН </w:t>
            </w:r>
            <w:r w:rsidRPr="00500AB3">
              <w:rPr>
                <w:rFonts w:ascii="Times New Roman" w:hAnsi="Times New Roman" w:cs="Times New Roman"/>
                <w:sz w:val="28"/>
                <w:szCs w:val="28"/>
                <w:lang w:val="sr-Cyrl-CS"/>
              </w:rPr>
              <w:t>ДОКАЗИВАЊА</w:t>
            </w:r>
          </w:p>
        </w:tc>
      </w:tr>
      <w:tr w:rsidR="00042DB6" w:rsidRPr="00500AB3" w:rsidTr="0095548A">
        <w:tc>
          <w:tcPr>
            <w:tcW w:w="593" w:type="dxa"/>
            <w:shd w:val="clear" w:color="auto" w:fill="auto"/>
          </w:tcPr>
          <w:p w:rsidR="00042DB6" w:rsidRPr="00500AB3" w:rsidRDefault="00042DB6" w:rsidP="0095548A">
            <w:pPr>
              <w:jc w:val="center"/>
              <w:rPr>
                <w:rFonts w:ascii="Times New Roman" w:hAnsi="Times New Roman" w:cs="Times New Roman"/>
                <w:lang w:val="sr-Cyrl-CS"/>
              </w:rPr>
            </w:pPr>
          </w:p>
          <w:p w:rsidR="00042DB6" w:rsidRPr="00500AB3" w:rsidRDefault="00042DB6" w:rsidP="0095548A">
            <w:pPr>
              <w:jc w:val="center"/>
              <w:rPr>
                <w:rFonts w:ascii="Times New Roman" w:hAnsi="Times New Roman" w:cs="Times New Roman"/>
                <w:lang w:val="sr-Cyrl-CS"/>
              </w:rPr>
            </w:pPr>
            <w:r w:rsidRPr="00500AB3">
              <w:rPr>
                <w:rFonts w:ascii="Times New Roman" w:hAnsi="Times New Roman" w:cs="Times New Roman"/>
                <w:lang w:val="sr-Cyrl-CS"/>
              </w:rPr>
              <w:t>1.</w:t>
            </w:r>
          </w:p>
        </w:tc>
        <w:tc>
          <w:tcPr>
            <w:tcW w:w="4123" w:type="dxa"/>
            <w:shd w:val="clear" w:color="auto" w:fill="auto"/>
          </w:tcPr>
          <w:p w:rsidR="00042DB6" w:rsidRDefault="00042DB6" w:rsidP="0095548A">
            <w:pPr>
              <w:jc w:val="both"/>
              <w:rPr>
                <w:rFonts w:ascii="Times New Roman" w:hAnsi="Times New Roman" w:cs="Times New Roman"/>
                <w:iCs/>
              </w:rPr>
            </w:pPr>
          </w:p>
          <w:p w:rsidR="00042DB6" w:rsidRPr="00237EEC" w:rsidRDefault="00042DB6" w:rsidP="0095548A">
            <w:pPr>
              <w:jc w:val="both"/>
              <w:rPr>
                <w:rFonts w:ascii="Times New Roman" w:hAnsi="Times New Roman" w:cs="Times New Roman"/>
              </w:rPr>
            </w:pPr>
            <w:r>
              <w:rPr>
                <w:rFonts w:ascii="Times New Roman" w:hAnsi="Times New Roman" w:cs="Times New Roman"/>
              </w:rPr>
              <w:t>Нема додатних услова.</w:t>
            </w:r>
          </w:p>
        </w:tc>
        <w:tc>
          <w:tcPr>
            <w:tcW w:w="4526" w:type="dxa"/>
            <w:shd w:val="clear" w:color="auto" w:fill="auto"/>
          </w:tcPr>
          <w:p w:rsidR="00042DB6" w:rsidRPr="00500AB3" w:rsidRDefault="00042DB6" w:rsidP="0095548A">
            <w:pPr>
              <w:jc w:val="both"/>
              <w:rPr>
                <w:rFonts w:ascii="Times New Roman" w:hAnsi="Times New Roman" w:cs="Times New Roman"/>
                <w:iCs/>
                <w:lang w:val="sr-Cyrl-CS"/>
              </w:rPr>
            </w:pPr>
          </w:p>
          <w:p w:rsidR="00042DB6" w:rsidRPr="00500AB3" w:rsidRDefault="00042DB6" w:rsidP="0095548A">
            <w:pPr>
              <w:pStyle w:val="ListParagraph"/>
              <w:ind w:left="0"/>
              <w:jc w:val="both"/>
              <w:rPr>
                <w:rFonts w:ascii="Times New Roman" w:hAnsi="Times New Roman" w:cs="Times New Roman"/>
              </w:rPr>
            </w:pPr>
          </w:p>
          <w:p w:rsidR="00042DB6" w:rsidRPr="00500AB3" w:rsidRDefault="00042DB6" w:rsidP="0095548A">
            <w:pPr>
              <w:pStyle w:val="ListParagraph"/>
              <w:ind w:left="0"/>
              <w:jc w:val="both"/>
              <w:rPr>
                <w:rFonts w:ascii="Times New Roman" w:hAnsi="Times New Roman" w:cs="Times New Roman"/>
              </w:rPr>
            </w:pPr>
          </w:p>
        </w:tc>
      </w:tr>
    </w:tbl>
    <w:p w:rsidR="00042DB6" w:rsidRDefault="00042DB6" w:rsidP="00042DB6">
      <w:pPr>
        <w:pStyle w:val="ListParagraph"/>
        <w:tabs>
          <w:tab w:val="left" w:pos="680"/>
        </w:tabs>
        <w:ind w:left="0"/>
        <w:rPr>
          <w:rFonts w:ascii="Arial" w:eastAsia="TimesNewRomanPSMT" w:hAnsi="Arial" w:cs="Arial"/>
          <w:bCs/>
          <w:sz w:val="28"/>
          <w:szCs w:val="28"/>
          <w:lang w:val="sr-Cyrl-CS"/>
        </w:rPr>
      </w:pPr>
    </w:p>
    <w:p w:rsidR="00042DB6" w:rsidRPr="002A02BF" w:rsidRDefault="00042DB6" w:rsidP="009D0B97">
      <w:pPr>
        <w:pStyle w:val="ListParagraph"/>
        <w:numPr>
          <w:ilvl w:val="0"/>
          <w:numId w:val="6"/>
        </w:numPr>
        <w:suppressAutoHyphens/>
        <w:spacing w:after="0" w:line="240" w:lineRule="auto"/>
        <w:contextualSpacing w:val="0"/>
        <w:jc w:val="center"/>
        <w:rPr>
          <w:rFonts w:ascii="Times New Roman" w:hAnsi="Times New Roman" w:cs="Times New Roman"/>
          <w:b/>
          <w:bCs/>
          <w:lang w:val="sr-Cyrl-CS"/>
        </w:rPr>
      </w:pPr>
      <w:r w:rsidRPr="002A02BF">
        <w:rPr>
          <w:rFonts w:ascii="Times New Roman" w:hAnsi="Times New Roman" w:cs="Times New Roman"/>
          <w:b/>
          <w:bCs/>
          <w:lang w:val="sr-Cyrl-CS"/>
        </w:rPr>
        <w:t>УПУТСТВО КАКО СЕ ДОКАЗУЈЕ ИСПУЊЕНОСТ УСЛОВА</w:t>
      </w:r>
    </w:p>
    <w:p w:rsidR="00042DB6" w:rsidRPr="002A02BF" w:rsidRDefault="00042DB6" w:rsidP="00042DB6">
      <w:pPr>
        <w:pStyle w:val="ListParagraph"/>
        <w:spacing w:line="240" w:lineRule="auto"/>
        <w:jc w:val="both"/>
        <w:rPr>
          <w:rFonts w:ascii="Times New Roman" w:hAnsi="Times New Roman" w:cs="Times New Roman"/>
          <w:b/>
          <w:bCs/>
          <w:i/>
          <w:iCs/>
          <w:lang w:val="sr-Cyrl-CS"/>
        </w:rPr>
      </w:pPr>
    </w:p>
    <w:p w:rsidR="00042DB6" w:rsidRPr="002A02BF" w:rsidRDefault="00042DB6" w:rsidP="00042DB6">
      <w:pPr>
        <w:pStyle w:val="ListParagraph"/>
        <w:spacing w:line="240" w:lineRule="auto"/>
        <w:ind w:left="0"/>
        <w:jc w:val="both"/>
        <w:rPr>
          <w:rFonts w:ascii="Times New Roman" w:hAnsi="Times New Roman" w:cs="Times New Roman"/>
          <w:lang w:val="sr-Cyrl-CS"/>
        </w:rPr>
      </w:pPr>
      <w:r w:rsidRPr="002A02BF">
        <w:rPr>
          <w:rFonts w:ascii="Times New Roman" w:hAnsi="Times New Roman" w:cs="Times New Roman"/>
          <w:lang w:val="sr-Cyrl-CS"/>
        </w:rPr>
        <w:t xml:space="preserve">Испуњеност </w:t>
      </w:r>
      <w:r w:rsidRPr="002A02BF">
        <w:rPr>
          <w:rFonts w:ascii="Times New Roman" w:hAnsi="Times New Roman" w:cs="Times New Roman"/>
          <w:b/>
          <w:bCs/>
          <w:lang w:val="sr-Cyrl-CS"/>
        </w:rPr>
        <w:t xml:space="preserve">обавезних услова </w:t>
      </w:r>
      <w:r w:rsidRPr="002A02BF">
        <w:rPr>
          <w:rFonts w:ascii="Times New Roman" w:hAnsi="Times New Roman" w:cs="Times New Roman"/>
          <w:lang w:val="sr-Cyrl-CS"/>
        </w:rPr>
        <w:t>за учешће у поступку предметне  набавке, понуђач доказује достављањем неоверених фотокопија  следећих доказа:</w:t>
      </w:r>
    </w:p>
    <w:p w:rsidR="00042DB6" w:rsidRPr="002A02BF" w:rsidRDefault="00042DB6" w:rsidP="00042DB6">
      <w:pPr>
        <w:pStyle w:val="ListParagraph"/>
        <w:spacing w:line="240" w:lineRule="auto"/>
        <w:jc w:val="both"/>
        <w:rPr>
          <w:rFonts w:ascii="Times New Roman" w:hAnsi="Times New Roman" w:cs="Times New Roman"/>
          <w:lang w:val="sr-Cyrl-CS"/>
        </w:rPr>
      </w:pPr>
    </w:p>
    <w:p w:rsidR="00913927" w:rsidRPr="0049319D" w:rsidRDefault="00042DB6" w:rsidP="00913927">
      <w:pPr>
        <w:pStyle w:val="ListParagraph"/>
        <w:numPr>
          <w:ilvl w:val="0"/>
          <w:numId w:val="7"/>
        </w:numPr>
        <w:suppressAutoHyphens/>
        <w:spacing w:after="0" w:line="240" w:lineRule="auto"/>
        <w:contextualSpacing w:val="0"/>
        <w:jc w:val="both"/>
        <w:rPr>
          <w:rFonts w:ascii="Times New Roman" w:hAnsi="Times New Roman" w:cs="Times New Roman"/>
          <w:lang w:val="sr-Cyrl-CS"/>
        </w:rPr>
      </w:pPr>
      <w:r w:rsidRPr="002A02BF">
        <w:rPr>
          <w:rFonts w:ascii="Times New Roman" w:hAnsi="Times New Roman" w:cs="Times New Roman"/>
          <w:lang w:val="sr-Cyrl-CS"/>
        </w:rPr>
        <w:t xml:space="preserve">Услов из чл. 75. ст. 1. тач. 1) Закона - </w:t>
      </w:r>
      <w:r w:rsidRPr="002A02BF">
        <w:rPr>
          <w:rFonts w:ascii="Times New Roman" w:hAnsi="Times New Roman" w:cs="Times New Roman"/>
          <w:b/>
          <w:bCs/>
          <w:lang w:val="sr-Cyrl-CS"/>
        </w:rPr>
        <w:t>Доказ</w:t>
      </w:r>
      <w:r w:rsidRPr="002A02BF">
        <w:rPr>
          <w:rFonts w:ascii="Times New Roman" w:hAnsi="Times New Roman" w:cs="Times New Roman"/>
          <w:lang w:val="sr-Cyrl-CS"/>
        </w:rPr>
        <w:t xml:space="preserve">: Извод из регистра Агенције за привредне регистре, односно извод из регистра надлежног Привредног суда односно </w:t>
      </w:r>
      <w:r w:rsidRPr="002A02BF">
        <w:rPr>
          <w:rFonts w:ascii="Times New Roman" w:hAnsi="Times New Roman" w:cs="Times New Roman"/>
          <w:i/>
          <w:iCs/>
          <w:lang w:val="sr-Cyrl-CS"/>
        </w:rPr>
        <w:t>извод из регистра понуђача</w:t>
      </w:r>
      <w:r w:rsidRPr="002A02BF">
        <w:rPr>
          <w:rFonts w:ascii="Times New Roman" w:hAnsi="Times New Roman" w:cs="Times New Roman"/>
          <w:lang w:val="sr-Cyrl-CS"/>
        </w:rPr>
        <w:t>.</w:t>
      </w:r>
    </w:p>
    <w:p w:rsidR="00913927" w:rsidRPr="00913927" w:rsidRDefault="00913927" w:rsidP="00913927">
      <w:pPr>
        <w:suppressAutoHyphens/>
        <w:jc w:val="both"/>
        <w:rPr>
          <w:rFonts w:ascii="Times New Roman" w:hAnsi="Times New Roman" w:cs="Times New Roman"/>
          <w:lang w:val="sr-Cyrl-CS"/>
        </w:rPr>
      </w:pPr>
    </w:p>
    <w:p w:rsidR="00F95728" w:rsidRPr="00913927" w:rsidRDefault="00042DB6" w:rsidP="00F55ECC">
      <w:pPr>
        <w:pStyle w:val="ListParagraph"/>
        <w:numPr>
          <w:ilvl w:val="1"/>
          <w:numId w:val="7"/>
        </w:numPr>
        <w:suppressAutoHyphens/>
        <w:spacing w:after="0" w:line="240" w:lineRule="auto"/>
        <w:contextualSpacing w:val="0"/>
        <w:jc w:val="both"/>
        <w:rPr>
          <w:rFonts w:ascii="Times New Roman" w:hAnsi="Times New Roman" w:cs="Times New Roman"/>
          <w:lang w:val="sr-Cyrl-CS"/>
        </w:rPr>
      </w:pPr>
      <w:r w:rsidRPr="00913927">
        <w:rPr>
          <w:rFonts w:ascii="Times New Roman" w:hAnsi="Times New Roman" w:cs="Times New Roman"/>
          <w:lang w:val="sr-Cyrl-CS"/>
        </w:rPr>
        <w:t xml:space="preserve">Услов из чл. 75. ст. 1. тач. 2) Закона - </w:t>
      </w:r>
      <w:r w:rsidRPr="00913927">
        <w:rPr>
          <w:rFonts w:ascii="Times New Roman" w:hAnsi="Times New Roman" w:cs="Times New Roman"/>
          <w:b/>
          <w:bCs/>
          <w:lang w:val="sr-Cyrl-CS"/>
        </w:rPr>
        <w:t>Доказ:</w:t>
      </w:r>
      <w:r w:rsidRPr="00913927">
        <w:rPr>
          <w:rFonts w:ascii="Times New Roman" w:hAnsi="Times New Roman" w:cs="Times New Roman"/>
          <w:lang w:val="sr-Cyrl-CS"/>
        </w:rPr>
        <w:t xml:space="preserve"> </w:t>
      </w:r>
      <w:r w:rsidRPr="00913927">
        <w:rPr>
          <w:rFonts w:ascii="Times New Roman" w:hAnsi="Times New Roman" w:cs="Times New Roman"/>
          <w:u w:val="single"/>
          <w:lang w:val="sr-Cyrl-CS"/>
        </w:rPr>
        <w:t>Правна лица:</w:t>
      </w:r>
      <w:r w:rsidRPr="00913927">
        <w:rPr>
          <w:rFonts w:ascii="Times New Roman" w:hAnsi="Times New Roman" w:cs="Times New Roman"/>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w:t>
      </w:r>
      <w:r w:rsidR="00F95728" w:rsidRPr="00913927">
        <w:rPr>
          <w:rFonts w:ascii="Times New Roman" w:hAnsi="Times New Roman" w:cs="Times New Roman"/>
          <w:lang w:val="sr-Cyrl-CS"/>
        </w:rPr>
        <w:t xml:space="preserve"> </w:t>
      </w:r>
      <w:r w:rsidRPr="00913927">
        <w:rPr>
          <w:rFonts w:ascii="Times New Roman" w:hAnsi="Times New Roman" w:cs="Times New Roman"/>
          <w:lang w:val="sr-Cyrl-CS"/>
        </w:rPr>
        <w:t xml:space="preserve">заступника). </w:t>
      </w:r>
    </w:p>
    <w:p w:rsidR="00042DB6" w:rsidRDefault="00042DB6" w:rsidP="00F95728">
      <w:pPr>
        <w:pStyle w:val="ListParagraph"/>
        <w:suppressAutoHyphens/>
        <w:spacing w:after="0" w:line="240" w:lineRule="auto"/>
        <w:ind w:left="1440"/>
        <w:contextualSpacing w:val="0"/>
        <w:jc w:val="both"/>
        <w:rPr>
          <w:rFonts w:ascii="Times New Roman" w:hAnsi="Times New Roman" w:cs="Times New Roman"/>
          <w:lang w:val="sr-Cyrl-CS"/>
        </w:rPr>
      </w:pPr>
      <w:r w:rsidRPr="002A02BF">
        <w:rPr>
          <w:rFonts w:ascii="Times New Roman" w:hAnsi="Times New Roman" w:cs="Times New Roman"/>
          <w:lang w:val="sr-Cyrl-CS"/>
        </w:rPr>
        <w:t xml:space="preserve">Уколико понуђач има више законских заступника дужан је да достави доказ за сваког од њих.  </w:t>
      </w:r>
      <w:r w:rsidRPr="002A02BF">
        <w:rPr>
          <w:rFonts w:ascii="Times New Roman" w:hAnsi="Times New Roman" w:cs="Times New Roman"/>
          <w:u w:val="single"/>
          <w:lang w:val="sr-Cyrl-CS"/>
        </w:rPr>
        <w:t>Предузетници и физичка лица:</w:t>
      </w:r>
      <w:r w:rsidRPr="002A02BF">
        <w:rPr>
          <w:rFonts w:ascii="Times New Roman" w:hAnsi="Times New Roman" w:cs="Times New Roman"/>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13927" w:rsidRPr="002A02BF" w:rsidRDefault="00913927" w:rsidP="00F95728">
      <w:pPr>
        <w:pStyle w:val="ListParagraph"/>
        <w:suppressAutoHyphens/>
        <w:spacing w:after="0" w:line="240" w:lineRule="auto"/>
        <w:ind w:left="1440"/>
        <w:contextualSpacing w:val="0"/>
        <w:jc w:val="both"/>
        <w:rPr>
          <w:rFonts w:ascii="Times New Roman" w:hAnsi="Times New Roman" w:cs="Times New Roman"/>
          <w:b/>
          <w:bCs/>
          <w:lang w:val="sr-Cyrl-CS"/>
        </w:rPr>
      </w:pPr>
    </w:p>
    <w:p w:rsidR="00042DB6" w:rsidRDefault="00042DB6" w:rsidP="00042DB6">
      <w:pPr>
        <w:pStyle w:val="ListParagraph"/>
        <w:spacing w:line="240" w:lineRule="auto"/>
        <w:ind w:left="360"/>
        <w:jc w:val="both"/>
        <w:outlineLvl w:val="0"/>
        <w:rPr>
          <w:rFonts w:ascii="Times New Roman" w:hAnsi="Times New Roman" w:cs="Times New Roman"/>
          <w:b/>
          <w:bCs/>
          <w:lang w:val="sr-Cyrl-CS"/>
        </w:rPr>
      </w:pPr>
      <w:r w:rsidRPr="002A02BF">
        <w:rPr>
          <w:rFonts w:ascii="Times New Roman" w:hAnsi="Times New Roman" w:cs="Times New Roman"/>
          <w:b/>
          <w:bCs/>
          <w:lang w:val="sr-Cyrl-CS"/>
        </w:rPr>
        <w:tab/>
        <w:t xml:space="preserve">Доказ не може бити старији од два месеца пре отварања понуда; </w:t>
      </w:r>
    </w:p>
    <w:p w:rsidR="001F434A" w:rsidRPr="002A02BF" w:rsidRDefault="001F434A" w:rsidP="00042DB6">
      <w:pPr>
        <w:pStyle w:val="ListParagraph"/>
        <w:spacing w:line="240" w:lineRule="auto"/>
        <w:ind w:left="360"/>
        <w:jc w:val="both"/>
        <w:outlineLvl w:val="0"/>
        <w:rPr>
          <w:rFonts w:ascii="Times New Roman" w:hAnsi="Times New Roman" w:cs="Times New Roman"/>
          <w:lang w:val="sr-Cyrl-CS"/>
        </w:rPr>
      </w:pPr>
    </w:p>
    <w:p w:rsidR="00D3276F" w:rsidRPr="00D3276F" w:rsidRDefault="00042DB6" w:rsidP="004C658C">
      <w:pPr>
        <w:pStyle w:val="ListParagraph"/>
        <w:numPr>
          <w:ilvl w:val="0"/>
          <w:numId w:val="7"/>
        </w:numPr>
        <w:suppressAutoHyphens/>
        <w:spacing w:after="0" w:line="240" w:lineRule="auto"/>
        <w:contextualSpacing w:val="0"/>
        <w:jc w:val="both"/>
        <w:rPr>
          <w:rFonts w:ascii="Times New Roman" w:hAnsi="Times New Roman" w:cs="Times New Roman"/>
          <w:b/>
          <w:bCs/>
          <w:lang w:val="sr-Cyrl-CS"/>
        </w:rPr>
      </w:pPr>
      <w:r w:rsidRPr="002A02BF">
        <w:rPr>
          <w:rFonts w:ascii="Times New Roman" w:hAnsi="Times New Roman" w:cs="Times New Roman"/>
          <w:lang w:val="sr-Cyrl-CS"/>
        </w:rPr>
        <w:t xml:space="preserve">Услов из чл. 75. ст. 1. тач. 3) Закона - </w:t>
      </w:r>
      <w:r w:rsidRPr="002A02BF">
        <w:rPr>
          <w:rFonts w:ascii="Times New Roman" w:hAnsi="Times New Roman" w:cs="Times New Roman"/>
          <w:b/>
          <w:bCs/>
          <w:lang w:val="sr-Cyrl-CS"/>
        </w:rPr>
        <w:t>Доказ:</w:t>
      </w:r>
      <w:r w:rsidRPr="002A02BF">
        <w:rPr>
          <w:rFonts w:ascii="Times New Roman" w:hAnsi="Times New Roman" w:cs="Times New Roman"/>
          <w:lang w:val="sr-Cyrl-CS"/>
        </w:rPr>
        <w:t xml:space="preserve"> </w:t>
      </w:r>
      <w:r w:rsidRPr="002A02BF">
        <w:rPr>
          <w:rFonts w:ascii="Times New Roman" w:hAnsi="Times New Roman" w:cs="Times New Roman"/>
          <w:u w:val="single"/>
          <w:lang w:val="sr-Cyrl-CS"/>
        </w:rPr>
        <w:t>Правна лица:</w:t>
      </w:r>
      <w:r w:rsidRPr="002A02BF">
        <w:rPr>
          <w:rFonts w:ascii="Times New Roman" w:hAnsi="Times New Roman" w:cs="Times New Roman"/>
          <w:lang w:val="sr-Cyrl-CS"/>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w:t>
      </w:r>
    </w:p>
    <w:p w:rsidR="00D3276F" w:rsidRPr="00D3276F" w:rsidRDefault="00D3276F" w:rsidP="00D3276F">
      <w:pPr>
        <w:pStyle w:val="ListParagraph"/>
        <w:suppressAutoHyphens/>
        <w:spacing w:after="0" w:line="240" w:lineRule="auto"/>
        <w:contextualSpacing w:val="0"/>
        <w:jc w:val="both"/>
        <w:rPr>
          <w:rFonts w:ascii="Times New Roman" w:hAnsi="Times New Roman" w:cs="Times New Roman"/>
          <w:b/>
          <w:bCs/>
          <w:lang w:val="sr-Cyrl-CS"/>
        </w:rPr>
      </w:pPr>
    </w:p>
    <w:p w:rsidR="00D3276F" w:rsidRPr="00D3276F" w:rsidRDefault="00D3276F" w:rsidP="00D3276F">
      <w:pPr>
        <w:pStyle w:val="ListParagraph"/>
        <w:suppressAutoHyphens/>
        <w:spacing w:after="0" w:line="240" w:lineRule="auto"/>
        <w:contextualSpacing w:val="0"/>
        <w:jc w:val="both"/>
        <w:rPr>
          <w:rFonts w:ascii="Times New Roman" w:hAnsi="Times New Roman" w:cs="Times New Roman"/>
          <w:b/>
          <w:bCs/>
          <w:lang w:val="sr-Cyrl-CS"/>
        </w:rPr>
      </w:pPr>
    </w:p>
    <w:p w:rsidR="00D3276F" w:rsidRPr="00D3276F" w:rsidRDefault="00D3276F" w:rsidP="00D3276F">
      <w:pPr>
        <w:pStyle w:val="ListParagraph"/>
        <w:suppressAutoHyphens/>
        <w:spacing w:after="0" w:line="240" w:lineRule="auto"/>
        <w:contextualSpacing w:val="0"/>
        <w:jc w:val="both"/>
        <w:rPr>
          <w:rFonts w:ascii="Times New Roman" w:hAnsi="Times New Roman" w:cs="Times New Roman"/>
          <w:b/>
          <w:bCs/>
          <w:lang w:val="sr-Cyrl-CS"/>
        </w:rPr>
      </w:pPr>
    </w:p>
    <w:p w:rsidR="00D3276F" w:rsidRDefault="00D3276F" w:rsidP="00D3276F">
      <w:pPr>
        <w:pStyle w:val="ListParagraph"/>
        <w:suppressAutoHyphens/>
        <w:spacing w:after="0" w:line="240" w:lineRule="auto"/>
        <w:contextualSpacing w:val="0"/>
        <w:jc w:val="both"/>
        <w:rPr>
          <w:rFonts w:ascii="Times New Roman" w:hAnsi="Times New Roman" w:cs="Times New Roman"/>
          <w:lang w:val="sr-Cyrl-CS"/>
        </w:rPr>
      </w:pPr>
    </w:p>
    <w:p w:rsidR="00D3276F" w:rsidRDefault="00D3276F" w:rsidP="00D3276F">
      <w:pPr>
        <w:pStyle w:val="ListParagraph"/>
        <w:suppressAutoHyphens/>
        <w:spacing w:after="0" w:line="240" w:lineRule="auto"/>
        <w:contextualSpacing w:val="0"/>
        <w:jc w:val="both"/>
        <w:rPr>
          <w:rFonts w:ascii="Times New Roman" w:hAnsi="Times New Roman" w:cs="Times New Roman"/>
          <w:lang w:val="sr-Cyrl-CS"/>
        </w:rPr>
      </w:pPr>
    </w:p>
    <w:p w:rsidR="00042DB6" w:rsidRPr="004C658C" w:rsidRDefault="00042DB6" w:rsidP="00D3276F">
      <w:pPr>
        <w:pStyle w:val="ListParagraph"/>
        <w:suppressAutoHyphens/>
        <w:spacing w:after="0" w:line="240" w:lineRule="auto"/>
        <w:contextualSpacing w:val="0"/>
        <w:jc w:val="both"/>
        <w:rPr>
          <w:rFonts w:ascii="Times New Roman" w:hAnsi="Times New Roman" w:cs="Times New Roman"/>
          <w:b/>
          <w:bCs/>
          <w:lang w:val="sr-Cyrl-CS"/>
        </w:rPr>
      </w:pPr>
      <w:r w:rsidRPr="002A02BF">
        <w:rPr>
          <w:rFonts w:ascii="Times New Roman" w:hAnsi="Times New Roman" w:cs="Times New Roman"/>
          <w:lang w:val="sr-Cyrl-CS"/>
        </w:rPr>
        <w:t xml:space="preserve"> привредном друштву изречена мера забране обављања делатности, која је на снази у време објаве позива за подношење понуда; </w:t>
      </w:r>
      <w:r w:rsidRPr="002A02BF">
        <w:rPr>
          <w:rFonts w:ascii="Times New Roman" w:hAnsi="Times New Roman" w:cs="Times New Roman"/>
          <w:u w:val="single"/>
          <w:lang w:val="sr-Cyrl-CS"/>
        </w:rPr>
        <w:t>Предузетници:</w:t>
      </w:r>
      <w:r w:rsidRPr="002A02BF">
        <w:rPr>
          <w:rFonts w:ascii="Times New Roman" w:hAnsi="Times New Roman" w:cs="Times New Roman"/>
          <w:lang w:val="sr-Cyrl-CS"/>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2A02BF">
        <w:rPr>
          <w:rFonts w:ascii="Times New Roman" w:hAnsi="Times New Roman" w:cs="Times New Roman"/>
          <w:u w:val="single"/>
          <w:lang w:val="sr-Cyrl-CS"/>
        </w:rPr>
        <w:t>Физичка лица:</w:t>
      </w:r>
      <w:r w:rsidRPr="002A02BF">
        <w:rPr>
          <w:rFonts w:ascii="Times New Roman" w:hAnsi="Times New Roman" w:cs="Times New Roman"/>
          <w:lang w:val="sr-Cyrl-CS"/>
        </w:rPr>
        <w:t xml:space="preserve"> Потврда прекршајног суда да му није изречена мера забране обављања одређених послова. </w:t>
      </w:r>
    </w:p>
    <w:p w:rsidR="00042DB6" w:rsidRDefault="00042DB6" w:rsidP="00042DB6">
      <w:pPr>
        <w:pStyle w:val="ListParagraph"/>
        <w:spacing w:line="240" w:lineRule="auto"/>
        <w:ind w:left="360"/>
        <w:jc w:val="both"/>
        <w:outlineLvl w:val="0"/>
        <w:rPr>
          <w:rFonts w:ascii="Times New Roman" w:hAnsi="Times New Roman" w:cs="Times New Roman"/>
          <w:b/>
          <w:bCs/>
          <w:lang w:val="sr-Cyrl-CS"/>
        </w:rPr>
      </w:pPr>
    </w:p>
    <w:p w:rsidR="00042DB6" w:rsidRPr="002A02BF" w:rsidRDefault="00042DB6" w:rsidP="00042DB6">
      <w:pPr>
        <w:pStyle w:val="ListParagraph"/>
        <w:spacing w:line="240" w:lineRule="auto"/>
        <w:ind w:left="360"/>
        <w:jc w:val="both"/>
        <w:outlineLvl w:val="0"/>
        <w:rPr>
          <w:rFonts w:ascii="Times New Roman" w:hAnsi="Times New Roman" w:cs="Times New Roman"/>
          <w:lang w:val="sr-Cyrl-CS"/>
        </w:rPr>
      </w:pPr>
      <w:r w:rsidRPr="002A02BF">
        <w:rPr>
          <w:rFonts w:ascii="Times New Roman" w:hAnsi="Times New Roman" w:cs="Times New Roman"/>
          <w:b/>
          <w:bCs/>
          <w:lang w:val="sr-Cyrl-CS"/>
        </w:rPr>
        <w:t xml:space="preserve">Доказ мора бити издат након објављивања позива за подношење понуда; </w:t>
      </w:r>
    </w:p>
    <w:p w:rsidR="00042DB6" w:rsidRPr="007D159E" w:rsidRDefault="00042DB6" w:rsidP="009D0B97">
      <w:pPr>
        <w:pStyle w:val="ListParagraph"/>
        <w:numPr>
          <w:ilvl w:val="0"/>
          <w:numId w:val="7"/>
        </w:numPr>
        <w:suppressAutoHyphens/>
        <w:spacing w:after="0" w:line="240" w:lineRule="auto"/>
        <w:contextualSpacing w:val="0"/>
        <w:jc w:val="both"/>
        <w:rPr>
          <w:rFonts w:ascii="Times New Roman" w:hAnsi="Times New Roman" w:cs="Times New Roman"/>
          <w:b/>
          <w:bCs/>
          <w:lang w:val="sr-Cyrl-CS"/>
        </w:rPr>
      </w:pPr>
      <w:r w:rsidRPr="002A02BF">
        <w:rPr>
          <w:rFonts w:ascii="Times New Roman" w:hAnsi="Times New Roman" w:cs="Times New Roman"/>
          <w:lang w:val="sr-Cyrl-CS"/>
        </w:rPr>
        <w:t xml:space="preserve">Услов из чл. 75. ст. 1. тач. 4) Закона - </w:t>
      </w:r>
      <w:r w:rsidRPr="002A02BF">
        <w:rPr>
          <w:rFonts w:ascii="Times New Roman" w:hAnsi="Times New Roman" w:cs="Times New Roman"/>
          <w:b/>
          <w:bCs/>
          <w:lang w:val="sr-Cyrl-CS"/>
        </w:rPr>
        <w:t>Доказ:</w:t>
      </w:r>
      <w:r w:rsidRPr="002A02BF">
        <w:rPr>
          <w:rFonts w:ascii="Times New Roman" w:hAnsi="Times New Roman" w:cs="Times New Roman"/>
          <w:lang w:val="sr-Cyrl-CS"/>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7D159E" w:rsidRPr="007D159E" w:rsidRDefault="007D159E" w:rsidP="007D159E">
      <w:pPr>
        <w:suppressAutoHyphens/>
        <w:jc w:val="both"/>
        <w:rPr>
          <w:rFonts w:ascii="Times New Roman" w:hAnsi="Times New Roman" w:cs="Times New Roman"/>
          <w:b/>
          <w:bCs/>
          <w:lang w:val="sr-Cyrl-CS"/>
        </w:rPr>
      </w:pPr>
    </w:p>
    <w:p w:rsidR="00042DB6" w:rsidRPr="002A02BF" w:rsidRDefault="00042DB6" w:rsidP="00042DB6">
      <w:pPr>
        <w:pStyle w:val="ListParagraph"/>
        <w:spacing w:line="240" w:lineRule="auto"/>
        <w:ind w:left="360"/>
        <w:jc w:val="both"/>
        <w:outlineLvl w:val="0"/>
        <w:rPr>
          <w:rFonts w:ascii="Times New Roman" w:hAnsi="Times New Roman" w:cs="Times New Roman"/>
          <w:lang w:val="sr-Cyrl-CS"/>
        </w:rPr>
      </w:pPr>
      <w:r w:rsidRPr="002A02BF">
        <w:rPr>
          <w:rFonts w:ascii="Times New Roman" w:hAnsi="Times New Roman" w:cs="Times New Roman"/>
          <w:b/>
          <w:bCs/>
          <w:lang w:val="sr-Cyrl-CS"/>
        </w:rPr>
        <w:tab/>
        <w:t>Доказ не може бити старији од два месеца пре отварања понуда;</w:t>
      </w:r>
    </w:p>
    <w:p w:rsidR="00913927" w:rsidRPr="00D3276F" w:rsidRDefault="00042DB6" w:rsidP="00913927">
      <w:pPr>
        <w:pStyle w:val="ListParagraph"/>
        <w:numPr>
          <w:ilvl w:val="0"/>
          <w:numId w:val="7"/>
        </w:numPr>
        <w:suppressAutoHyphens/>
        <w:spacing w:after="0" w:line="240" w:lineRule="auto"/>
        <w:contextualSpacing w:val="0"/>
        <w:jc w:val="both"/>
        <w:rPr>
          <w:rFonts w:ascii="Times New Roman" w:hAnsi="Times New Roman" w:cs="Times New Roman"/>
          <w:i/>
          <w:iCs/>
          <w:lang w:val="sr-Cyrl-CS"/>
        </w:rPr>
      </w:pPr>
      <w:r w:rsidRPr="002A02BF">
        <w:rPr>
          <w:rFonts w:ascii="Times New Roman" w:hAnsi="Times New Roman" w:cs="Times New Roman"/>
          <w:i/>
          <w:iCs/>
          <w:lang w:val="sr-Cyrl-CS"/>
        </w:rPr>
        <w:t xml:space="preserve">Услов из члана чл. 75. ст. 2.  - </w:t>
      </w:r>
      <w:r w:rsidRPr="002A02BF">
        <w:rPr>
          <w:rFonts w:ascii="Times New Roman" w:hAnsi="Times New Roman" w:cs="Times New Roman"/>
          <w:b/>
          <w:bCs/>
          <w:i/>
          <w:iCs/>
          <w:lang w:val="sr-Cyrl-CS"/>
        </w:rPr>
        <w:t xml:space="preserve">Доказ: </w:t>
      </w:r>
      <w:r w:rsidRPr="002A02BF">
        <w:rPr>
          <w:rFonts w:ascii="Times New Roman" w:hAnsi="Times New Roman" w:cs="Times New Roman"/>
          <w:i/>
          <w:iCs/>
          <w:lang w:val="sr-Cyrl-CS"/>
        </w:rPr>
        <w:t xml:space="preserve">Потписан о оверен Oбразац изјаве (Образац изјаве, дат је у поглављу </w:t>
      </w:r>
      <w:r w:rsidRPr="002A02BF">
        <w:rPr>
          <w:rFonts w:ascii="Times New Roman" w:hAnsi="Times New Roman" w:cs="Times New Roman"/>
          <w:b/>
          <w:bCs/>
          <w:i/>
          <w:iCs/>
          <w:lang w:val="sr-Cyrl-CS"/>
        </w:rPr>
        <w:t>XII</w:t>
      </w:r>
      <w:r w:rsidRPr="002A02BF">
        <w:rPr>
          <w:rFonts w:ascii="Times New Roman" w:hAnsi="Times New Roman" w:cs="Times New Roman"/>
          <w:i/>
          <w:iCs/>
          <w:lang w:val="sr-Cyrl-CS"/>
        </w:rPr>
        <w:t>).</w:t>
      </w:r>
      <w:r w:rsidRPr="002A02BF">
        <w:rPr>
          <w:rFonts w:ascii="Times New Roman" w:hAnsi="Times New Roman" w:cs="Times New Roman"/>
          <w:i/>
          <w:iCs/>
          <w:color w:val="FF0000"/>
          <w:lang w:val="sr-Cyrl-CS"/>
        </w:rPr>
        <w:t xml:space="preserve"> </w:t>
      </w:r>
      <w:r w:rsidRPr="002A02BF">
        <w:rPr>
          <w:rFonts w:ascii="Times New Roman" w:hAnsi="Times New Roman" w:cs="Times New Roman"/>
          <w:lang w:val="sr-Cyrl-CS"/>
        </w:rPr>
        <w:t xml:space="preserve">Изјава мора да буде потписана од стране овлашћеног лица понуђача и оверена печатом. </w:t>
      </w:r>
      <w:r w:rsidRPr="002A02BF">
        <w:rPr>
          <w:rFonts w:ascii="Times New Roman" w:hAnsi="Times New Roman" w:cs="Times New Roman"/>
          <w:b/>
          <w:bCs/>
          <w:u w:val="single"/>
          <w:lang w:val="sr-Cyrl-CS"/>
        </w:rPr>
        <w:t>Уколико понуду подноси група понуђача</w:t>
      </w:r>
      <w:r w:rsidRPr="002A02BF">
        <w:rPr>
          <w:rFonts w:ascii="Times New Roman" w:hAnsi="Times New Roman" w:cs="Times New Roman"/>
          <w:lang w:val="sr-Cyrl-CS"/>
        </w:rPr>
        <w:t>, Изјава мора бити потписана од стране овлашћеног лица сваког понуђача из групе понуђача и оверена печатом.</w:t>
      </w:r>
    </w:p>
    <w:p w:rsidR="00042DB6" w:rsidRPr="002A02BF" w:rsidRDefault="00042DB6" w:rsidP="00042DB6">
      <w:pPr>
        <w:pStyle w:val="ListParagraph"/>
        <w:spacing w:line="240" w:lineRule="auto"/>
        <w:ind w:left="0"/>
        <w:jc w:val="both"/>
        <w:rPr>
          <w:rFonts w:ascii="Times New Roman" w:hAnsi="Times New Roman" w:cs="Times New Roman"/>
          <w:i/>
          <w:iCs/>
          <w:lang w:val="sr-Cyrl-CS"/>
        </w:rPr>
      </w:pPr>
    </w:p>
    <w:p w:rsidR="00042DB6" w:rsidRPr="002A02BF" w:rsidRDefault="00042DB6" w:rsidP="009D0B97">
      <w:pPr>
        <w:pStyle w:val="ListParagraph"/>
        <w:numPr>
          <w:ilvl w:val="0"/>
          <w:numId w:val="7"/>
        </w:numPr>
        <w:suppressAutoHyphens/>
        <w:spacing w:after="0" w:line="240" w:lineRule="auto"/>
        <w:contextualSpacing w:val="0"/>
        <w:jc w:val="both"/>
        <w:rPr>
          <w:rFonts w:ascii="Times New Roman" w:hAnsi="Times New Roman" w:cs="Times New Roman"/>
          <w:b/>
          <w:bCs/>
          <w:lang w:val="sr-Cyrl-CS"/>
        </w:rPr>
      </w:pPr>
      <w:r w:rsidRPr="002A02BF">
        <w:rPr>
          <w:rFonts w:ascii="Times New Roman" w:hAnsi="Times New Roman" w:cs="Times New Roman"/>
          <w:b/>
          <w:bCs/>
          <w:lang w:val="sr-Cyrl-CS"/>
        </w:rPr>
        <w:t>Лице уписано у регистар понуђача није дужно да приликом подношења понуде, односно пријаве доказује испуњеност обавезних услова из чл.75. ст.1-4. већ то чини доставом фотокопије извода о регистрованим подацима из регистра понуђача, односно решења о усвајању регистрационе пријаве код Регистра понуђача</w:t>
      </w:r>
    </w:p>
    <w:p w:rsidR="00042DB6" w:rsidRPr="002A02BF" w:rsidRDefault="00042DB6" w:rsidP="00042DB6">
      <w:pPr>
        <w:spacing w:after="120"/>
        <w:jc w:val="both"/>
        <w:rPr>
          <w:rFonts w:ascii="Times New Roman" w:hAnsi="Times New Roman" w:cs="Times New Roman"/>
          <w:b/>
        </w:rPr>
      </w:pPr>
    </w:p>
    <w:p w:rsidR="00042DB6" w:rsidRPr="00042DB6" w:rsidRDefault="00042DB6" w:rsidP="00042DB6">
      <w:pPr>
        <w:shd w:val="clear" w:color="auto" w:fill="C6D9F1"/>
        <w:jc w:val="center"/>
        <w:rPr>
          <w:rFonts w:ascii="Times New Roman" w:hAnsi="Times New Roman" w:cs="Times New Roman"/>
          <w:b/>
          <w:bCs/>
          <w:sz w:val="28"/>
          <w:szCs w:val="28"/>
        </w:rPr>
      </w:pPr>
      <w:r w:rsidRPr="00042DB6">
        <w:rPr>
          <w:rFonts w:ascii="Times New Roman" w:hAnsi="Times New Roman" w:cs="Times New Roman"/>
          <w:b/>
          <w:bCs/>
          <w:sz w:val="28"/>
          <w:szCs w:val="28"/>
        </w:rPr>
        <w:t>IV</w:t>
      </w:r>
      <w:r w:rsidRPr="00042DB6">
        <w:rPr>
          <w:rFonts w:ascii="Times New Roman" w:hAnsi="Times New Roman" w:cs="Times New Roman"/>
          <w:b/>
          <w:bCs/>
          <w:sz w:val="28"/>
          <w:szCs w:val="28"/>
          <w:lang w:val="ru-RU"/>
        </w:rPr>
        <w:t xml:space="preserve">  </w:t>
      </w:r>
      <w:r w:rsidRPr="00042DB6">
        <w:rPr>
          <w:rFonts w:ascii="Times New Roman" w:hAnsi="Times New Roman" w:cs="Times New Roman"/>
          <w:b/>
          <w:bCs/>
          <w:sz w:val="28"/>
          <w:szCs w:val="28"/>
        </w:rPr>
        <w:t>КРИТЕРИЈУМИ ЗА ДОДЕЛУ УГОВОРА</w:t>
      </w:r>
    </w:p>
    <w:p w:rsidR="00042DB6" w:rsidRPr="00042DB6" w:rsidRDefault="00042DB6" w:rsidP="00042DB6">
      <w:pPr>
        <w:jc w:val="both"/>
        <w:rPr>
          <w:rFonts w:ascii="Times New Roman" w:hAnsi="Times New Roman" w:cs="Times New Roman"/>
          <w:bCs/>
        </w:rPr>
      </w:pPr>
    </w:p>
    <w:p w:rsidR="00042DB6" w:rsidRPr="002A02BF" w:rsidRDefault="00042DB6" w:rsidP="00042DB6">
      <w:pPr>
        <w:jc w:val="both"/>
        <w:rPr>
          <w:rFonts w:ascii="Times New Roman" w:hAnsi="Times New Roman" w:cs="Times New Roman"/>
        </w:rPr>
      </w:pPr>
      <w:r w:rsidRPr="002A02BF">
        <w:rPr>
          <w:rFonts w:ascii="Times New Roman" w:hAnsi="Times New Roman" w:cs="Times New Roman"/>
          <w:b/>
          <w:bCs/>
        </w:rPr>
        <w:t>1. Критеријум за доделу уговора</w:t>
      </w:r>
    </w:p>
    <w:p w:rsidR="00042DB6" w:rsidRPr="002A02BF" w:rsidRDefault="00042DB6" w:rsidP="00042DB6">
      <w:pPr>
        <w:jc w:val="both"/>
        <w:rPr>
          <w:rFonts w:ascii="Times New Roman" w:hAnsi="Times New Roman" w:cs="Times New Roman"/>
        </w:rPr>
      </w:pPr>
    </w:p>
    <w:p w:rsidR="00042DB6" w:rsidRPr="002A02BF" w:rsidRDefault="00042DB6" w:rsidP="00042DB6">
      <w:pPr>
        <w:spacing w:after="240"/>
        <w:jc w:val="both"/>
        <w:rPr>
          <w:rFonts w:ascii="Times New Roman" w:hAnsi="Times New Roman" w:cs="Times New Roman"/>
          <w:b/>
          <w:bCs/>
          <w:i/>
          <w:iCs/>
        </w:rPr>
      </w:pPr>
      <w:r w:rsidRPr="002A02BF">
        <w:rPr>
          <w:rFonts w:ascii="Times New Roman" w:hAnsi="Times New Roman" w:cs="Times New Roman"/>
        </w:rPr>
        <w:t xml:space="preserve">Избор најповољније понуде ће се извршити применом критеријума </w:t>
      </w:r>
      <w:r w:rsidRPr="002A02BF">
        <w:rPr>
          <w:rFonts w:ascii="Times New Roman" w:hAnsi="Times New Roman" w:cs="Times New Roman"/>
          <w:b/>
          <w:bCs/>
        </w:rPr>
        <w:t xml:space="preserve">„Најнижа понуђена цена“. </w:t>
      </w:r>
    </w:p>
    <w:p w:rsidR="00042DB6" w:rsidRPr="002A02BF" w:rsidRDefault="00042DB6" w:rsidP="00042DB6">
      <w:pPr>
        <w:jc w:val="both"/>
        <w:rPr>
          <w:rFonts w:ascii="Times New Roman" w:hAnsi="Times New Roman" w:cs="Times New Roman"/>
          <w:b/>
          <w:bCs/>
          <w:i/>
          <w:iCs/>
        </w:rPr>
      </w:pPr>
      <w:r w:rsidRPr="002A02BF">
        <w:rPr>
          <w:rFonts w:ascii="Times New Roman" w:hAnsi="Times New Roman" w:cs="Times New Roman"/>
          <w:b/>
          <w:bCs/>
          <w:lang w:val="sr-Cyrl-CS"/>
        </w:rPr>
        <w:t>2.</w:t>
      </w:r>
      <w:r w:rsidRPr="002A02BF">
        <w:rPr>
          <w:rFonts w:ascii="Times New Roman" w:hAnsi="Times New Roman" w:cs="Times New Roman"/>
          <w:b/>
          <w:bCs/>
          <w:i/>
          <w:iCs/>
          <w:lang w:val="sr-Cyrl-CS"/>
        </w:rPr>
        <w:t xml:space="preserve"> </w:t>
      </w:r>
      <w:r w:rsidRPr="002A02BF">
        <w:rPr>
          <w:rFonts w:ascii="Times New Roman" w:hAnsi="Times New Roman" w:cs="Times New Roman"/>
          <w:b/>
          <w:bCs/>
        </w:rPr>
        <w:t xml:space="preserve">Елементи критеријума, односно начин, на основу којих ће наручилац извршити доделу уговора у ситуацији када постоје две или више понуда </w:t>
      </w:r>
      <w:r>
        <w:rPr>
          <w:rFonts w:ascii="Times New Roman" w:hAnsi="Times New Roman" w:cs="Times New Roman"/>
          <w:b/>
          <w:bCs/>
        </w:rPr>
        <w:t xml:space="preserve">са </w:t>
      </w:r>
      <w:r w:rsidRPr="002A02BF">
        <w:rPr>
          <w:rFonts w:ascii="Times New Roman" w:hAnsi="Times New Roman" w:cs="Times New Roman"/>
          <w:b/>
          <w:bCs/>
        </w:rPr>
        <w:t xml:space="preserve">истом понуђеном ценом </w:t>
      </w:r>
    </w:p>
    <w:p w:rsidR="00042DB6" w:rsidRPr="002A02BF" w:rsidRDefault="00042DB6" w:rsidP="00042DB6">
      <w:pPr>
        <w:jc w:val="both"/>
        <w:rPr>
          <w:rFonts w:ascii="Times New Roman" w:hAnsi="Times New Roman" w:cs="Times New Roman"/>
          <w:b/>
          <w:bCs/>
        </w:rPr>
      </w:pPr>
    </w:p>
    <w:p w:rsidR="00042DB6" w:rsidRDefault="00042DB6" w:rsidP="007D5105">
      <w:pPr>
        <w:spacing w:after="120"/>
        <w:jc w:val="both"/>
        <w:rPr>
          <w:rFonts w:ascii="Times New Roman" w:hAnsi="Times New Roman" w:cs="Times New Roman"/>
        </w:rPr>
      </w:pPr>
      <w:r w:rsidRPr="002A02BF">
        <w:rPr>
          <w:rFonts w:ascii="Times New Roman" w:hAnsi="Times New Roman" w:cs="Times New Roman"/>
          <w:iCs/>
        </w:rPr>
        <w:t xml:space="preserve">Уколико две или више понуда имају исту најнижу понуђену цену, </w:t>
      </w:r>
      <w:r w:rsidRPr="002A02BF">
        <w:rPr>
          <w:rFonts w:ascii="Times New Roman" w:eastAsia="Times New Roman" w:hAnsi="Times New Roman" w:cs="Times New Roman"/>
        </w:rPr>
        <w:t xml:space="preserve"> наручилац ће</w:t>
      </w:r>
      <w:r w:rsidR="007D5105">
        <w:rPr>
          <w:rFonts w:ascii="Times New Roman" w:eastAsia="Times New Roman" w:hAnsi="Times New Roman" w:cs="Times New Roman"/>
        </w:rPr>
        <w:t xml:space="preserve"> </w:t>
      </w:r>
      <w:r w:rsidRPr="002A02BF">
        <w:rPr>
          <w:rFonts w:ascii="Times New Roman" w:eastAsia="Times New Roman" w:hAnsi="Times New Roman" w:cs="Times New Roman"/>
        </w:rPr>
        <w:t>уговор доделити понуђачу који буде извучен путем жреба. Наручилац ће писано обавестити све понуђаче који су поднели понуде о датуму када ће се одржати извлачење путем жреба. Жребом ће</w:t>
      </w:r>
      <w:r w:rsidR="007D5105">
        <w:rPr>
          <w:rFonts w:ascii="Times New Roman" w:eastAsia="Times New Roman" w:hAnsi="Times New Roman" w:cs="Times New Roman"/>
        </w:rPr>
        <w:t xml:space="preserve"> се</w:t>
      </w:r>
      <w:r w:rsidRPr="002A02BF">
        <w:rPr>
          <w:rFonts w:ascii="Times New Roman" w:eastAsia="Times New Roman" w:hAnsi="Times New Roman" w:cs="Times New Roman"/>
        </w:rPr>
        <w:t xml:space="preserve"> обухва</w:t>
      </w:r>
      <w:r w:rsidR="007D5105">
        <w:rPr>
          <w:rFonts w:ascii="Times New Roman" w:eastAsia="Times New Roman" w:hAnsi="Times New Roman" w:cs="Times New Roman"/>
        </w:rPr>
        <w:t>тити</w:t>
      </w:r>
      <w:r w:rsidR="00913927">
        <w:rPr>
          <w:rFonts w:ascii="Times New Roman" w:eastAsia="Times New Roman" w:hAnsi="Times New Roman" w:cs="Times New Roman"/>
        </w:rPr>
        <w:t xml:space="preserve"> </w:t>
      </w:r>
      <w:r w:rsidRPr="002A02BF">
        <w:rPr>
          <w:rFonts w:ascii="Times New Roman" w:eastAsia="Times New Roman" w:hAnsi="Times New Roman" w:cs="Times New Roman"/>
        </w:rPr>
        <w:t xml:space="preserve">само оне понуде које имају једнаку најнижу понуђену цену.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2A02BF">
        <w:rPr>
          <w:rFonts w:ascii="Times New Roman" w:hAnsi="Times New Roman" w:cs="Times New Roman"/>
        </w:rPr>
        <w:t>Понуђачима који не присуствују овом поступку, наручилац ће доставити записник извлачења путем жреба.</w:t>
      </w:r>
    </w:p>
    <w:p w:rsidR="00D3276F" w:rsidRDefault="00D3276F" w:rsidP="007D5105">
      <w:pPr>
        <w:spacing w:after="120"/>
        <w:jc w:val="both"/>
        <w:rPr>
          <w:rFonts w:ascii="Times New Roman" w:hAnsi="Times New Roman" w:cs="Times New Roman"/>
        </w:rPr>
      </w:pPr>
    </w:p>
    <w:p w:rsidR="00D3276F" w:rsidRDefault="00D3276F" w:rsidP="007D5105">
      <w:pPr>
        <w:spacing w:after="120"/>
        <w:jc w:val="both"/>
        <w:rPr>
          <w:rFonts w:ascii="Times New Roman" w:hAnsi="Times New Roman" w:cs="Times New Roman"/>
        </w:rPr>
      </w:pPr>
    </w:p>
    <w:p w:rsidR="00D3276F" w:rsidRDefault="00D3276F" w:rsidP="007D5105">
      <w:pPr>
        <w:spacing w:after="120"/>
        <w:jc w:val="both"/>
        <w:rPr>
          <w:rFonts w:ascii="Times New Roman" w:hAnsi="Times New Roman" w:cs="Times New Roman"/>
        </w:rPr>
      </w:pPr>
    </w:p>
    <w:p w:rsidR="00D3276F" w:rsidRPr="007D5105" w:rsidRDefault="00D3276F" w:rsidP="007D5105">
      <w:pPr>
        <w:spacing w:after="120"/>
        <w:jc w:val="both"/>
        <w:rPr>
          <w:rFonts w:ascii="Times New Roman" w:hAnsi="Times New Roman" w:cs="Times New Roman"/>
          <w:iCs/>
        </w:rPr>
      </w:pPr>
    </w:p>
    <w:p w:rsidR="00042DB6" w:rsidRPr="002A02BF" w:rsidRDefault="00042DB6" w:rsidP="00042DB6">
      <w:pPr>
        <w:jc w:val="both"/>
        <w:rPr>
          <w:rFonts w:ascii="Times New Roman" w:hAnsi="Times New Roman" w:cs="Times New Roman"/>
          <w:b/>
          <w:bCs/>
          <w:i/>
          <w:iCs/>
        </w:rPr>
      </w:pPr>
    </w:p>
    <w:p w:rsidR="00042DB6" w:rsidRPr="00042DB6" w:rsidRDefault="008D6DAD" w:rsidP="00042DB6">
      <w:pPr>
        <w:shd w:val="clear" w:color="auto" w:fill="C6D9F1"/>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42DB6" w:rsidRPr="00042DB6">
        <w:rPr>
          <w:rFonts w:ascii="Times New Roman" w:hAnsi="Times New Roman" w:cs="Times New Roman"/>
          <w:b/>
          <w:bCs/>
          <w:sz w:val="28"/>
          <w:szCs w:val="28"/>
        </w:rPr>
        <w:t>V УПУТСТВО ПОНУЂАЧИМА  КАКО ДА  САСТАВЕ ПОНУДУ</w:t>
      </w:r>
    </w:p>
    <w:p w:rsidR="00042DB6" w:rsidRPr="002A02BF" w:rsidRDefault="00042DB6" w:rsidP="00042DB6">
      <w:pPr>
        <w:shd w:val="clear" w:color="auto" w:fill="C6D9F1"/>
        <w:jc w:val="center"/>
        <w:rPr>
          <w:rFonts w:ascii="Times New Roman" w:hAnsi="Times New Roman" w:cs="Times New Roman"/>
          <w:b/>
          <w:bCs/>
          <w:i/>
          <w:iCs/>
          <w:sz w:val="28"/>
          <w:szCs w:val="28"/>
        </w:rPr>
      </w:pPr>
    </w:p>
    <w:p w:rsidR="00042DB6" w:rsidRPr="002A02BF" w:rsidRDefault="00042DB6" w:rsidP="00042DB6">
      <w:pPr>
        <w:jc w:val="both"/>
        <w:rPr>
          <w:rFonts w:ascii="Times New Roman" w:hAnsi="Times New Roman" w:cs="Times New Roman"/>
          <w:b/>
          <w:bCs/>
          <w:i/>
          <w:iCs/>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1. ПОДАЦИ О ЈЕЗИКУ НА КОЈЕМ ПОНУДА МОРА ДА БУДЕ САСТАВЉЕНА</w:t>
      </w:r>
    </w:p>
    <w:p w:rsidR="00042DB6" w:rsidRPr="002A02BF" w:rsidRDefault="00042DB6" w:rsidP="00042DB6">
      <w:pPr>
        <w:jc w:val="both"/>
        <w:rPr>
          <w:rFonts w:ascii="Times New Roman" w:hAnsi="Times New Roman" w:cs="Times New Roman"/>
          <w:b/>
          <w:bCs/>
          <w:lang w:val="sr-Cyrl-CS"/>
        </w:rPr>
      </w:pPr>
    </w:p>
    <w:p w:rsidR="00042DB6" w:rsidRPr="002A02BF" w:rsidRDefault="00042DB6" w:rsidP="00042DB6">
      <w:pPr>
        <w:jc w:val="both"/>
        <w:outlineLvl w:val="0"/>
        <w:rPr>
          <w:rFonts w:ascii="Times New Roman" w:hAnsi="Times New Roman" w:cs="Times New Roman"/>
          <w:b/>
          <w:bCs/>
          <w:i/>
          <w:iCs/>
          <w:lang w:val="sr-Cyrl-CS"/>
        </w:rPr>
      </w:pPr>
      <w:r w:rsidRPr="002A02BF">
        <w:rPr>
          <w:rFonts w:ascii="Times New Roman" w:hAnsi="Times New Roman" w:cs="Times New Roman"/>
          <w:lang w:val="sr-Cyrl-CS"/>
        </w:rPr>
        <w:t>Понуђач подноси понуду на српском језику.</w:t>
      </w:r>
    </w:p>
    <w:p w:rsidR="00042DB6" w:rsidRPr="002A02BF" w:rsidRDefault="00042DB6" w:rsidP="00042DB6">
      <w:pPr>
        <w:jc w:val="both"/>
        <w:rPr>
          <w:rFonts w:ascii="Times New Roman" w:hAnsi="Times New Roman" w:cs="Times New Roman"/>
          <w:b/>
          <w:bCs/>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hAnsi="Times New Roman" w:cs="Times New Roman"/>
          <w:b/>
          <w:bCs/>
          <w:lang w:val="sr-Cyrl-CS"/>
        </w:rPr>
        <w:t>2. НАЧИН НА КОЈИ ПОНУДА МОРА ДА БУДЕ САЧИЊЕНА</w:t>
      </w:r>
    </w:p>
    <w:p w:rsidR="00042DB6" w:rsidRPr="002A02BF" w:rsidRDefault="00042DB6" w:rsidP="00042DB6">
      <w:pPr>
        <w:jc w:val="both"/>
        <w:rPr>
          <w:rFonts w:ascii="Times New Roman" w:eastAsia="TimesNewRomanPSMT" w:hAnsi="Times New Roman" w:cs="Times New Roman"/>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E4857"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 xml:space="preserve">На полеђини коверте или на кутији навести  назив или шифру и адресу понуђача. </w:t>
      </w:r>
    </w:p>
    <w:p w:rsidR="0063578E"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333D0" w:rsidRPr="00D3276F" w:rsidRDefault="007333D0" w:rsidP="007333D0">
      <w:pPr>
        <w:jc w:val="both"/>
        <w:rPr>
          <w:rFonts w:ascii="Times New Roman" w:eastAsia="TimesNewRomanPSMT" w:hAnsi="Times New Roman"/>
          <w:lang w:val="sr-Cyrl-CS"/>
        </w:rPr>
      </w:pPr>
      <w:r w:rsidRPr="0063578E">
        <w:rPr>
          <w:rFonts w:ascii="Times New Roman" w:eastAsia="TimesNewRomanPSMT" w:hAnsi="Times New Roman"/>
          <w:lang w:val="sr-Cyrl-CS"/>
        </w:rPr>
        <w:t>Сва опрема из јавне набавке се дели на три групе опреме:</w:t>
      </w:r>
      <w:r>
        <w:rPr>
          <w:rFonts w:ascii="Times New Roman" w:eastAsia="TimesNewRomanPSMT" w:hAnsi="Times New Roman"/>
        </w:rPr>
        <w:t xml:space="preserve"> 1.</w:t>
      </w:r>
      <w:r w:rsidRPr="0063578E">
        <w:rPr>
          <w:rFonts w:ascii="Times New Roman" w:eastAsia="TimesNewRomanPSMT" w:hAnsi="Times New Roman"/>
          <w:lang w:val="sr-Cyrl-CS"/>
        </w:rPr>
        <w:t xml:space="preserve"> рачунарску опрему</w:t>
      </w:r>
      <w:r>
        <w:rPr>
          <w:rFonts w:ascii="Times New Roman" w:eastAsia="TimesNewRomanPSMT" w:hAnsi="Times New Roman"/>
        </w:rPr>
        <w:t xml:space="preserve"> 2.</w:t>
      </w:r>
      <w:r w:rsidRPr="0063578E">
        <w:rPr>
          <w:rFonts w:ascii="Times New Roman" w:eastAsia="TimesNewRomanPSMT" w:hAnsi="Times New Roman"/>
          <w:lang w:val="sr-Cyrl-CS"/>
        </w:rPr>
        <w:t xml:space="preserve"> мултимедијалну и аудио-визуелну опрему </w:t>
      </w:r>
      <w:r>
        <w:rPr>
          <w:rFonts w:ascii="Times New Roman" w:eastAsia="TimesNewRomanPSMT" w:hAnsi="Times New Roman"/>
        </w:rPr>
        <w:t>3.</w:t>
      </w:r>
      <w:r w:rsidRPr="0063578E">
        <w:rPr>
          <w:rFonts w:ascii="Times New Roman" w:eastAsia="TimesNewRomanPSMT" w:hAnsi="Times New Roman"/>
          <w:lang w:val="sr-Cyrl-CS"/>
        </w:rPr>
        <w:t xml:space="preserve"> дидактичку опрему</w:t>
      </w:r>
      <w:r>
        <w:rPr>
          <w:rFonts w:ascii="Times New Roman" w:eastAsia="TimesNewRomanPSMT" w:hAnsi="Times New Roman"/>
          <w:lang w:val="sr-Cyrl-CS"/>
        </w:rPr>
        <w:t xml:space="preserve"> а</w:t>
      </w:r>
      <w:r>
        <w:rPr>
          <w:rFonts w:ascii="Times New Roman" w:eastAsia="TimesNewRomanPSMT" w:hAnsi="Times New Roman"/>
        </w:rPr>
        <w:t xml:space="preserve"> понуда се може односити на једну, неколико или на све партије из једне групе.</w:t>
      </w:r>
      <w:r w:rsidRPr="0063578E">
        <w:rPr>
          <w:rFonts w:ascii="Times New Roman" w:eastAsia="TimesNewRomanPSMT" w:hAnsi="Times New Roman"/>
          <w:lang w:val="sr-Cyrl-CS"/>
        </w:rPr>
        <w:t xml:space="preserve"> </w:t>
      </w:r>
      <w:r>
        <w:rPr>
          <w:rFonts w:ascii="Times New Roman" w:eastAsia="TimesNewRomanPSMT" w:hAnsi="Times New Roman"/>
          <w:lang w:val="sr-Cyrl-CS"/>
        </w:rPr>
        <w:t>И</w:t>
      </w:r>
      <w:r w:rsidRPr="0063578E">
        <w:rPr>
          <w:rFonts w:ascii="Times New Roman" w:eastAsia="TimesNewRomanPSMT" w:hAnsi="Times New Roman"/>
          <w:lang w:val="sr-Cyrl-CS"/>
        </w:rPr>
        <w:t>сти понуђач, понуђач са подизвођачем односно група понуђача може поднети</w:t>
      </w:r>
      <w:r w:rsidR="005C166A">
        <w:rPr>
          <w:rFonts w:ascii="Times New Roman" w:eastAsia="TimesNewRomanPSMT" w:hAnsi="Times New Roman"/>
          <w:lang w:val="sr-Cyrl-CS"/>
        </w:rPr>
        <w:t xml:space="preserve"> једну</w:t>
      </w:r>
      <w:r w:rsidRPr="0063578E">
        <w:rPr>
          <w:rFonts w:ascii="Times New Roman" w:eastAsia="TimesNewRomanPSMT" w:hAnsi="Times New Roman"/>
          <w:lang w:val="sr-Cyrl-CS"/>
        </w:rPr>
        <w:t xml:space="preserve"> понуд</w:t>
      </w:r>
      <w:r>
        <w:rPr>
          <w:rFonts w:ascii="Times New Roman" w:eastAsia="TimesNewRomanPSMT" w:hAnsi="Times New Roman"/>
          <w:lang w:val="sr-Cyrl-CS"/>
        </w:rPr>
        <w:t>у</w:t>
      </w:r>
      <w:r w:rsidRPr="0063578E">
        <w:rPr>
          <w:rFonts w:ascii="Times New Roman" w:eastAsia="TimesNewRomanPSMT" w:hAnsi="Times New Roman"/>
          <w:lang w:val="sr-Cyrl-CS"/>
        </w:rPr>
        <w:t xml:space="preserve"> за </w:t>
      </w:r>
      <w:r>
        <w:rPr>
          <w:rFonts w:ascii="Times New Roman" w:eastAsia="TimesNewRomanPSMT" w:hAnsi="Times New Roman"/>
          <w:lang w:val="sr-Cyrl-CS"/>
        </w:rPr>
        <w:t xml:space="preserve">једну, две  или </w:t>
      </w:r>
      <w:r w:rsidRPr="0063578E">
        <w:rPr>
          <w:rFonts w:ascii="Times New Roman" w:eastAsia="TimesNewRomanPSMT" w:hAnsi="Times New Roman"/>
          <w:lang w:val="sr-Cyrl-CS"/>
        </w:rPr>
        <w:t>све три групе опреме</w:t>
      </w:r>
      <w:r>
        <w:rPr>
          <w:rFonts w:ascii="Times New Roman" w:eastAsia="TimesNewRomanPSMT" w:hAnsi="Times New Roman"/>
          <w:lang w:val="sr-Cyrl-CS"/>
        </w:rPr>
        <w:t xml:space="preserve"> за једну, више или све партије у групи</w:t>
      </w:r>
      <w:r w:rsidRPr="0063578E">
        <w:rPr>
          <w:rFonts w:ascii="Times New Roman" w:eastAsia="TimesNewRomanPSMT" w:hAnsi="Times New Roman"/>
          <w:lang w:val="sr-Cyrl-CS"/>
        </w:rPr>
        <w:t>-битно је само да понуде буду у посебним ковертама или кутијама</w:t>
      </w:r>
      <w:r>
        <w:rPr>
          <w:rFonts w:ascii="Times New Roman" w:eastAsia="TimesNewRomanPSMT" w:hAnsi="Times New Roman"/>
        </w:rPr>
        <w:t xml:space="preserve"> </w:t>
      </w:r>
      <w:r w:rsidRPr="0063578E">
        <w:rPr>
          <w:rFonts w:ascii="Times New Roman" w:eastAsia="TimesNewRomanPSMT" w:hAnsi="Times New Roman"/>
          <w:lang w:val="sr-Cyrl-CS"/>
        </w:rPr>
        <w:t>са</w:t>
      </w:r>
      <w:r w:rsidRPr="0063578E">
        <w:rPr>
          <w:rFonts w:ascii="Times New Roman" w:eastAsia="TimesNewRomanPSMT" w:hAnsi="Times New Roman"/>
        </w:rPr>
        <w:t xml:space="preserve"> назнаком</w:t>
      </w:r>
      <w:r w:rsidRPr="0063578E">
        <w:rPr>
          <w:rFonts w:ascii="Times New Roman" w:eastAsia="TimesNewRomanPSMT" w:hAnsi="Times New Roman"/>
          <w:lang w:val="sr-Cyrl-CS"/>
        </w:rPr>
        <w:t xml:space="preserve"> групе опреме за коју се понуда односи.</w:t>
      </w:r>
    </w:p>
    <w:p w:rsidR="0063578E" w:rsidRDefault="0063578E" w:rsidP="0063578E">
      <w:pPr>
        <w:rPr>
          <w:rFonts w:ascii="Times New Roman" w:hAnsi="Times New Roman"/>
          <w:lang w:val="sr-Cyrl-CS"/>
        </w:rPr>
      </w:pPr>
    </w:p>
    <w:p w:rsidR="00D3276F" w:rsidRPr="0063578E" w:rsidRDefault="00D3276F" w:rsidP="0063578E">
      <w:pPr>
        <w:rPr>
          <w:rFonts w:ascii="Times New Roman" w:hAnsi="Times New Roman"/>
          <w:lang w:val="sr-Cyrl-CS"/>
        </w:rPr>
      </w:pPr>
    </w:p>
    <w:p w:rsidR="0063578E" w:rsidRPr="000370E8" w:rsidRDefault="0063578E" w:rsidP="0063578E">
      <w:pPr>
        <w:jc w:val="center"/>
        <w:outlineLvl w:val="0"/>
        <w:rPr>
          <w:rFonts w:ascii="Times New Roman" w:eastAsia="TimesNewRomanPSMT" w:hAnsi="Times New Roman"/>
          <w:b/>
          <w:bCs/>
          <w:lang w:val="sr-Cyrl-CS"/>
        </w:rPr>
      </w:pPr>
      <w:bookmarkStart w:id="29" w:name="_Hlk40092481"/>
      <w:r w:rsidRPr="000370E8">
        <w:rPr>
          <w:rFonts w:ascii="Times New Roman" w:eastAsia="TimesNewRomanPSMT" w:hAnsi="Times New Roman"/>
          <w:b/>
          <w:bCs/>
          <w:lang w:val="sr-Cyrl-CS"/>
        </w:rPr>
        <w:t>2.1.Понуду рачунарске опреме доставити на адресу:</w:t>
      </w:r>
    </w:p>
    <w:p w:rsidR="0063578E" w:rsidRPr="0063578E" w:rsidRDefault="0063578E" w:rsidP="0063578E">
      <w:pPr>
        <w:jc w:val="center"/>
        <w:rPr>
          <w:rFonts w:ascii="Times New Roman" w:eastAsia="TimesNewRomanPSMT" w:hAnsi="Times New Roman"/>
          <w:lang w:val="sr-Cyrl-CS"/>
        </w:rPr>
      </w:pPr>
    </w:p>
    <w:p w:rsidR="0063578E" w:rsidRPr="0063578E" w:rsidRDefault="0063578E" w:rsidP="0063578E">
      <w:pPr>
        <w:jc w:val="center"/>
        <w:outlineLvl w:val="0"/>
        <w:rPr>
          <w:rFonts w:ascii="Times New Roman" w:hAnsi="Times New Roman"/>
          <w:lang w:val="sr-Cyrl-CS"/>
        </w:rPr>
      </w:pPr>
      <w:r w:rsidRPr="0063578E">
        <w:rPr>
          <w:rFonts w:ascii="Times New Roman" w:hAnsi="Times New Roman"/>
          <w:lang w:val="sr-Cyrl-CS"/>
        </w:rPr>
        <w:t>Висока школа струковних студија за образовање васпитача</w:t>
      </w:r>
    </w:p>
    <w:p w:rsidR="0063578E" w:rsidRPr="0063578E" w:rsidRDefault="0063578E" w:rsidP="0063578E">
      <w:pPr>
        <w:jc w:val="center"/>
        <w:rPr>
          <w:rFonts w:ascii="Times New Roman" w:hAnsi="Times New Roman"/>
          <w:lang w:val="sr-Cyrl-CS"/>
        </w:rPr>
      </w:pPr>
      <w:r w:rsidRPr="0063578E">
        <w:rPr>
          <w:rFonts w:ascii="Times New Roman" w:hAnsi="Times New Roman"/>
          <w:lang w:val="sr-Cyrl-CS"/>
        </w:rPr>
        <w:t>ул. Петра Драпшина 8</w:t>
      </w:r>
    </w:p>
    <w:p w:rsidR="0063578E" w:rsidRPr="0063578E" w:rsidRDefault="0063578E" w:rsidP="0063578E">
      <w:pPr>
        <w:jc w:val="center"/>
        <w:rPr>
          <w:rFonts w:ascii="Times New Roman" w:hAnsi="Times New Roman"/>
          <w:lang w:val="sr-Cyrl-CS"/>
        </w:rPr>
      </w:pPr>
      <w:r w:rsidRPr="0063578E">
        <w:rPr>
          <w:rFonts w:ascii="Times New Roman" w:hAnsi="Times New Roman"/>
          <w:lang w:val="sr-Cyrl-CS"/>
        </w:rPr>
        <w:t>21000</w:t>
      </w:r>
      <w:r w:rsidR="000370E8">
        <w:rPr>
          <w:rFonts w:ascii="Times New Roman" w:hAnsi="Times New Roman"/>
          <w:lang w:val="sr-Cyrl-CS"/>
        </w:rPr>
        <w:t xml:space="preserve"> </w:t>
      </w:r>
      <w:r w:rsidRPr="0063578E">
        <w:rPr>
          <w:rFonts w:ascii="Times New Roman" w:hAnsi="Times New Roman"/>
          <w:lang w:val="sr-Cyrl-CS"/>
        </w:rPr>
        <w:t>Нови Сад</w:t>
      </w:r>
    </w:p>
    <w:p w:rsidR="0063578E" w:rsidRPr="000370E8" w:rsidRDefault="000370E8" w:rsidP="000370E8">
      <w:pPr>
        <w:pStyle w:val="ListParagraph"/>
        <w:ind w:left="2136"/>
        <w:rPr>
          <w:rFonts w:ascii="Times New Roman" w:hAnsi="Times New Roman"/>
          <w:lang w:val="sr-Cyrl-CS"/>
        </w:rPr>
      </w:pPr>
      <w:r>
        <w:rPr>
          <w:rFonts w:ascii="Times New Roman" w:eastAsia="TimesNewRomanPSMT" w:hAnsi="Times New Roman"/>
        </w:rPr>
        <w:t xml:space="preserve">   </w:t>
      </w:r>
      <w:bookmarkStart w:id="30" w:name="_Hlk40701402"/>
      <w:r w:rsidR="0063578E" w:rsidRPr="000370E8">
        <w:rPr>
          <w:rFonts w:ascii="Times New Roman" w:eastAsia="TimesNewRomanPSMT" w:hAnsi="Times New Roman"/>
          <w:lang w:val="sr-Cyrl-CS"/>
        </w:rPr>
        <w:t xml:space="preserve">са назнаком: </w:t>
      </w:r>
      <w:r w:rsidR="0063578E" w:rsidRPr="000370E8">
        <w:rPr>
          <w:rFonts w:ascii="Times New Roman" w:hAnsi="Times New Roman"/>
          <w:b/>
          <w:bCs/>
          <w:lang w:val="sr-Cyrl-CS"/>
        </w:rPr>
        <w:t>,,</w:t>
      </w:r>
      <w:r w:rsidR="0063578E" w:rsidRPr="000370E8">
        <w:rPr>
          <w:rFonts w:ascii="Times New Roman" w:hAnsi="Times New Roman"/>
          <w:lang w:val="sr-Cyrl-CS"/>
        </w:rPr>
        <w:t>Понуда за обједињену набавку :</w:t>
      </w:r>
    </w:p>
    <w:p w:rsidR="0063578E" w:rsidRPr="000370E8" w:rsidRDefault="000370E8" w:rsidP="000370E8">
      <w:pPr>
        <w:pStyle w:val="ListParagraph"/>
        <w:rPr>
          <w:rFonts w:ascii="Times New Roman" w:hAnsi="Times New Roman"/>
          <w:lang w:val="sr-Cyrl-CS"/>
        </w:rPr>
      </w:pPr>
      <w:r>
        <w:rPr>
          <w:rFonts w:ascii="Times New Roman" w:hAnsi="Times New Roman"/>
        </w:rPr>
        <w:t xml:space="preserve">                                    </w:t>
      </w:r>
      <w:r w:rsidR="0063578E" w:rsidRPr="000370E8">
        <w:rPr>
          <w:rFonts w:ascii="Times New Roman" w:hAnsi="Times New Roman"/>
          <w:lang w:val="sr-Cyrl-CS"/>
        </w:rPr>
        <w:t>ЈНОП КЕ</w:t>
      </w:r>
      <w:r w:rsidR="0063578E" w:rsidRPr="000370E8">
        <w:rPr>
          <w:rFonts w:ascii="Times New Roman" w:hAnsi="Times New Roman"/>
        </w:rPr>
        <w:t>Y</w:t>
      </w:r>
      <w:r w:rsidR="0063578E" w:rsidRPr="000370E8">
        <w:rPr>
          <w:rFonts w:ascii="Times New Roman" w:hAnsi="Times New Roman"/>
          <w:lang w:val="sr-Cyrl-CS"/>
        </w:rPr>
        <w:t xml:space="preserve"> </w:t>
      </w:r>
      <w:r w:rsidR="0063578E" w:rsidRPr="000370E8">
        <w:rPr>
          <w:rFonts w:ascii="Times New Roman" w:hAnsi="Times New Roman"/>
        </w:rPr>
        <w:t xml:space="preserve"> </w:t>
      </w:r>
      <w:r w:rsidR="0063578E" w:rsidRPr="000370E8">
        <w:rPr>
          <w:rFonts w:ascii="Times New Roman" w:hAnsi="Times New Roman"/>
          <w:lang w:val="sr-Cyrl-CS"/>
        </w:rPr>
        <w:t xml:space="preserve">бр.  </w:t>
      </w:r>
      <w:r w:rsidR="0063578E" w:rsidRPr="000370E8">
        <w:rPr>
          <w:rFonts w:ascii="Times New Roman" w:hAnsi="Times New Roman"/>
        </w:rPr>
        <w:t>1</w:t>
      </w:r>
      <w:r w:rsidR="0063578E" w:rsidRPr="000370E8">
        <w:rPr>
          <w:rFonts w:ascii="Times New Roman" w:hAnsi="Times New Roman"/>
          <w:lang w:val="sr-Cyrl-CS"/>
        </w:rPr>
        <w:t>/</w:t>
      </w:r>
      <w:r w:rsidR="0063578E" w:rsidRPr="000370E8">
        <w:rPr>
          <w:rFonts w:ascii="Times New Roman" w:hAnsi="Times New Roman"/>
        </w:rPr>
        <w:t>20</w:t>
      </w:r>
      <w:r w:rsidR="0063578E" w:rsidRPr="000370E8">
        <w:rPr>
          <w:rFonts w:ascii="Times New Roman" w:hAnsi="Times New Roman"/>
          <w:i/>
          <w:iCs/>
          <w:lang w:val="sr-Cyrl-CS"/>
        </w:rPr>
        <w:t xml:space="preserve"> </w:t>
      </w:r>
      <w:r w:rsidR="0063578E" w:rsidRPr="000370E8">
        <w:rPr>
          <w:rFonts w:ascii="Times New Roman" w:hAnsi="Times New Roman"/>
          <w:lang w:val="sr-Cyrl-CS"/>
        </w:rPr>
        <w:t xml:space="preserve"> </w:t>
      </w:r>
      <w:r w:rsidR="0063578E" w:rsidRPr="000370E8">
        <w:rPr>
          <w:rFonts w:ascii="Times New Roman" w:eastAsia="TimesNewRomanPSMT" w:hAnsi="Times New Roman"/>
          <w:lang w:val="sr-Cyrl-CS"/>
        </w:rPr>
        <w:t xml:space="preserve">- </w:t>
      </w:r>
      <w:r w:rsidR="0063578E" w:rsidRPr="000370E8">
        <w:rPr>
          <w:rFonts w:ascii="Times New Roman" w:hAnsi="Times New Roman"/>
          <w:lang w:val="sr-Cyrl-CS"/>
        </w:rPr>
        <w:t xml:space="preserve">НЕ ОТВАРАТИ”. </w:t>
      </w:r>
    </w:p>
    <w:p w:rsidR="0063578E" w:rsidRPr="007333D0" w:rsidRDefault="000370E8" w:rsidP="000370E8">
      <w:pPr>
        <w:pStyle w:val="ListParagraph"/>
        <w:rPr>
          <w:rFonts w:ascii="Times New Roman" w:hAnsi="Times New Roman"/>
        </w:rPr>
      </w:pPr>
      <w:r>
        <w:rPr>
          <w:rFonts w:ascii="Times New Roman" w:hAnsi="Times New Roman"/>
        </w:rPr>
        <w:t xml:space="preserve">                                          </w:t>
      </w:r>
      <w:r w:rsidR="0063578E" w:rsidRPr="000370E8">
        <w:rPr>
          <w:rFonts w:ascii="Times New Roman" w:hAnsi="Times New Roman"/>
        </w:rPr>
        <w:t>(</w:t>
      </w:r>
      <w:r w:rsidR="007333D0">
        <w:rPr>
          <w:rFonts w:ascii="Times New Roman" w:hAnsi="Times New Roman"/>
        </w:rPr>
        <w:t>група</w:t>
      </w:r>
      <w:r w:rsidR="0063578E" w:rsidRPr="000370E8">
        <w:rPr>
          <w:rFonts w:ascii="Times New Roman" w:hAnsi="Times New Roman"/>
        </w:rPr>
        <w:t xml:space="preserve"> рачунарск</w:t>
      </w:r>
      <w:r w:rsidR="007333D0">
        <w:rPr>
          <w:rFonts w:ascii="Times New Roman" w:hAnsi="Times New Roman"/>
        </w:rPr>
        <w:t>е</w:t>
      </w:r>
      <w:r w:rsidR="0063578E" w:rsidRPr="000370E8">
        <w:rPr>
          <w:rFonts w:ascii="Times New Roman" w:hAnsi="Times New Roman"/>
        </w:rPr>
        <w:t xml:space="preserve"> опрем</w:t>
      </w:r>
      <w:r w:rsidR="007333D0">
        <w:rPr>
          <w:rFonts w:ascii="Times New Roman" w:hAnsi="Times New Roman"/>
        </w:rPr>
        <w:t>е</w:t>
      </w:r>
      <w:r w:rsidR="0063578E" w:rsidRPr="000370E8">
        <w:rPr>
          <w:rFonts w:ascii="Times New Roman" w:hAnsi="Times New Roman"/>
        </w:rPr>
        <w:t>)</w:t>
      </w:r>
    </w:p>
    <w:bookmarkEnd w:id="30"/>
    <w:p w:rsidR="0063578E" w:rsidRPr="000370E8" w:rsidRDefault="000370E8" w:rsidP="000370E8">
      <w:pPr>
        <w:pStyle w:val="ListParagraph"/>
        <w:rPr>
          <w:rFonts w:ascii="Times New Roman" w:hAnsi="Times New Roman"/>
          <w:lang w:val="sr-Cyrl-CS"/>
        </w:rPr>
      </w:pPr>
      <w:r>
        <w:rPr>
          <w:rFonts w:ascii="Times New Roman" w:hAnsi="Times New Roman"/>
        </w:rPr>
        <w:t xml:space="preserve">      </w:t>
      </w:r>
      <w:r w:rsidR="0063578E" w:rsidRPr="000370E8">
        <w:rPr>
          <w:rFonts w:ascii="Times New Roman" w:hAnsi="Times New Roman"/>
          <w:lang w:val="sr-Cyrl-CS"/>
        </w:rPr>
        <w:t xml:space="preserve">Понуда се сматра благовременом уколико је примљена од стране наручиоца до </w:t>
      </w:r>
    </w:p>
    <w:p w:rsidR="0063578E" w:rsidRPr="000370E8" w:rsidRDefault="000370E8" w:rsidP="000370E8">
      <w:pPr>
        <w:pStyle w:val="ListParagraph"/>
        <w:rPr>
          <w:rFonts w:ascii="Times New Roman" w:hAnsi="Times New Roman"/>
          <w:lang w:val="sr-Cyrl-CS"/>
        </w:rPr>
      </w:pPr>
      <w:r>
        <w:rPr>
          <w:rFonts w:ascii="Times New Roman" w:hAnsi="Times New Roman"/>
        </w:rPr>
        <w:t xml:space="preserve">                                       </w:t>
      </w:r>
      <w:r w:rsidR="00C47EE0" w:rsidRPr="000370E8">
        <w:rPr>
          <w:rFonts w:ascii="Times New Roman" w:hAnsi="Times New Roman"/>
        </w:rPr>
        <w:t>2</w:t>
      </w:r>
      <w:r w:rsidR="000D232C">
        <w:rPr>
          <w:rFonts w:ascii="Times New Roman" w:hAnsi="Times New Roman"/>
        </w:rPr>
        <w:t>3</w:t>
      </w:r>
      <w:r w:rsidR="0063578E" w:rsidRPr="000370E8">
        <w:rPr>
          <w:rFonts w:ascii="Times New Roman" w:hAnsi="Times New Roman"/>
          <w:lang w:val="sr-Cyrl-CS"/>
        </w:rPr>
        <w:t xml:space="preserve">. </w:t>
      </w:r>
      <w:r w:rsidR="0063578E" w:rsidRPr="000370E8">
        <w:rPr>
          <w:rFonts w:ascii="Times New Roman" w:hAnsi="Times New Roman"/>
          <w:iCs/>
          <w:lang w:val="sr-Cyrl-CS"/>
        </w:rPr>
        <w:t xml:space="preserve"> јуна</w:t>
      </w:r>
      <w:r w:rsidR="0063578E" w:rsidRPr="000370E8">
        <w:rPr>
          <w:rFonts w:ascii="Times New Roman" w:hAnsi="Times New Roman"/>
          <w:lang w:val="sr-Cyrl-CS"/>
        </w:rPr>
        <w:t xml:space="preserve"> 2020. године</w:t>
      </w:r>
      <w:r w:rsidR="0063578E" w:rsidRPr="000370E8">
        <w:rPr>
          <w:rFonts w:ascii="Times New Roman" w:hAnsi="Times New Roman"/>
          <w:iCs/>
          <w:lang w:val="sr-Cyrl-CS"/>
        </w:rPr>
        <w:t xml:space="preserve"> </w:t>
      </w:r>
      <w:r w:rsidR="0063578E" w:rsidRPr="000370E8">
        <w:rPr>
          <w:rFonts w:ascii="Times New Roman" w:hAnsi="Times New Roman"/>
          <w:lang w:val="sr-Cyrl-CS"/>
        </w:rPr>
        <w:t>до 10 часова</w:t>
      </w:r>
    </w:p>
    <w:bookmarkEnd w:id="29"/>
    <w:p w:rsidR="0063578E" w:rsidRPr="0063578E" w:rsidRDefault="0063578E" w:rsidP="000370E8">
      <w:pPr>
        <w:rPr>
          <w:rFonts w:ascii="Times New Roman" w:hAnsi="Times New Roman"/>
          <w:b/>
          <w:bCs/>
          <w:lang w:val="sr-Cyrl-CS"/>
        </w:rPr>
      </w:pPr>
    </w:p>
    <w:p w:rsidR="0063578E" w:rsidRPr="000370E8" w:rsidRDefault="0063578E" w:rsidP="000370E8">
      <w:pPr>
        <w:pStyle w:val="ListParagraph"/>
        <w:numPr>
          <w:ilvl w:val="1"/>
          <w:numId w:val="42"/>
        </w:numPr>
        <w:outlineLvl w:val="0"/>
        <w:rPr>
          <w:rFonts w:ascii="Times New Roman" w:eastAsia="TimesNewRomanPSMT" w:hAnsi="Times New Roman"/>
          <w:lang w:val="sr-Cyrl-CS"/>
        </w:rPr>
      </w:pPr>
      <w:r w:rsidRPr="000370E8">
        <w:rPr>
          <w:rFonts w:ascii="Times New Roman" w:eastAsia="TimesNewRomanPSMT" w:hAnsi="Times New Roman"/>
          <w:b/>
          <w:bCs/>
          <w:lang w:val="sr-Cyrl-CS"/>
        </w:rPr>
        <w:t>Понуду мултимедијалне и аудио-визуелне опреме опреме доставити</w:t>
      </w:r>
      <w:r w:rsidR="000370E8">
        <w:rPr>
          <w:rFonts w:ascii="Times New Roman" w:eastAsia="TimesNewRomanPSMT" w:hAnsi="Times New Roman"/>
          <w:b/>
          <w:bCs/>
        </w:rPr>
        <w:t xml:space="preserve"> на</w:t>
      </w:r>
      <w:r w:rsidRPr="000370E8">
        <w:rPr>
          <w:rFonts w:ascii="Times New Roman" w:eastAsia="TimesNewRomanPSMT" w:hAnsi="Times New Roman"/>
          <w:b/>
          <w:bCs/>
          <w:lang w:val="sr-Cyrl-CS"/>
        </w:rPr>
        <w:t xml:space="preserve"> адресу</w:t>
      </w:r>
      <w:r w:rsidRPr="000370E8">
        <w:rPr>
          <w:rFonts w:ascii="Times New Roman" w:eastAsia="TimesNewRomanPSMT" w:hAnsi="Times New Roman"/>
          <w:lang w:val="sr-Cyrl-CS"/>
        </w:rPr>
        <w:t>:</w:t>
      </w:r>
    </w:p>
    <w:p w:rsidR="0063578E" w:rsidRPr="0063578E" w:rsidRDefault="000370E8" w:rsidP="0063578E">
      <w:pPr>
        <w:jc w:val="center"/>
        <w:outlineLvl w:val="0"/>
        <w:rPr>
          <w:rFonts w:ascii="Times New Roman" w:hAnsi="Times New Roman"/>
          <w:lang w:val="sr-Cyrl-CS"/>
        </w:rPr>
      </w:pPr>
      <w:r>
        <w:rPr>
          <w:rFonts w:ascii="Times New Roman" w:hAnsi="Times New Roman"/>
        </w:rPr>
        <w:t xml:space="preserve">    </w:t>
      </w:r>
      <w:r w:rsidR="0063578E" w:rsidRPr="0063578E">
        <w:rPr>
          <w:rFonts w:ascii="Times New Roman" w:hAnsi="Times New Roman"/>
          <w:lang w:val="sr-Cyrl-CS"/>
        </w:rPr>
        <w:t>Висока школа струковних студија за образовање васпитача</w:t>
      </w:r>
    </w:p>
    <w:p w:rsidR="0063578E" w:rsidRPr="0063578E" w:rsidRDefault="000370E8" w:rsidP="0063578E">
      <w:pPr>
        <w:jc w:val="center"/>
        <w:rPr>
          <w:rFonts w:ascii="Times New Roman" w:hAnsi="Times New Roman"/>
          <w:lang w:val="sr-Cyrl-CS"/>
        </w:rPr>
      </w:pPr>
      <w:r>
        <w:rPr>
          <w:rFonts w:ascii="Times New Roman" w:hAnsi="Times New Roman"/>
        </w:rPr>
        <w:t xml:space="preserve"> </w:t>
      </w:r>
      <w:r w:rsidR="0063578E" w:rsidRPr="0063578E">
        <w:rPr>
          <w:rFonts w:ascii="Times New Roman" w:hAnsi="Times New Roman"/>
          <w:lang w:val="sr-Cyrl-CS"/>
        </w:rPr>
        <w:t>ул. Петра Драпшина 8</w:t>
      </w:r>
    </w:p>
    <w:p w:rsidR="000370E8" w:rsidRPr="0063578E" w:rsidRDefault="0063578E" w:rsidP="00913927">
      <w:pPr>
        <w:jc w:val="center"/>
        <w:rPr>
          <w:rFonts w:ascii="Times New Roman" w:hAnsi="Times New Roman"/>
          <w:lang w:val="sr-Cyrl-CS"/>
        </w:rPr>
      </w:pPr>
      <w:r w:rsidRPr="0063578E">
        <w:rPr>
          <w:rFonts w:ascii="Times New Roman" w:hAnsi="Times New Roman"/>
          <w:lang w:val="sr-Cyrl-CS"/>
        </w:rPr>
        <w:t>21000</w:t>
      </w:r>
      <w:r w:rsidR="000370E8">
        <w:rPr>
          <w:rFonts w:ascii="Times New Roman" w:hAnsi="Times New Roman"/>
          <w:lang w:val="sr-Cyrl-CS"/>
        </w:rPr>
        <w:t xml:space="preserve"> </w:t>
      </w:r>
      <w:r w:rsidRPr="0063578E">
        <w:rPr>
          <w:rFonts w:ascii="Times New Roman" w:hAnsi="Times New Roman"/>
          <w:lang w:val="sr-Cyrl-CS"/>
        </w:rPr>
        <w:t>Нови Сад</w:t>
      </w:r>
    </w:p>
    <w:p w:rsidR="0063578E" w:rsidRPr="0063578E" w:rsidRDefault="0063578E" w:rsidP="000370E8">
      <w:pPr>
        <w:rPr>
          <w:rFonts w:ascii="Times New Roman" w:hAnsi="Times New Roman"/>
          <w:lang w:val="sr-Cyrl-CS"/>
        </w:rPr>
      </w:pPr>
      <w:r w:rsidRPr="0063578E">
        <w:rPr>
          <w:rFonts w:ascii="Times New Roman" w:eastAsia="TimesNewRomanPSMT" w:hAnsi="Times New Roman"/>
        </w:rPr>
        <w:t xml:space="preserve">                                            </w:t>
      </w:r>
      <w:r w:rsidRPr="0063578E">
        <w:rPr>
          <w:rFonts w:ascii="Times New Roman" w:eastAsia="TimesNewRomanPSMT" w:hAnsi="Times New Roman"/>
          <w:lang w:val="sr-Cyrl-CS"/>
        </w:rPr>
        <w:t xml:space="preserve">са назнаком: </w:t>
      </w:r>
      <w:r w:rsidRPr="000370E8">
        <w:rPr>
          <w:rFonts w:ascii="Times New Roman" w:hAnsi="Times New Roman"/>
          <w:lang w:val="sr-Cyrl-CS"/>
        </w:rPr>
        <w:t>,,Понуда за обједињену набавку</w:t>
      </w:r>
      <w:r w:rsidRPr="0063578E">
        <w:rPr>
          <w:rFonts w:ascii="Times New Roman" w:hAnsi="Times New Roman"/>
          <w:b/>
          <w:bCs/>
          <w:lang w:val="sr-Cyrl-CS"/>
        </w:rPr>
        <w:t xml:space="preserve"> </w:t>
      </w:r>
      <w:r w:rsidRPr="0063578E">
        <w:rPr>
          <w:rFonts w:ascii="Times New Roman" w:hAnsi="Times New Roman"/>
          <w:lang w:val="sr-Cyrl-CS"/>
        </w:rPr>
        <w:t>:</w:t>
      </w:r>
    </w:p>
    <w:p w:rsidR="0063578E" w:rsidRPr="000370E8" w:rsidRDefault="0063578E" w:rsidP="0063578E">
      <w:pPr>
        <w:jc w:val="center"/>
        <w:rPr>
          <w:rFonts w:ascii="Times New Roman" w:hAnsi="Times New Roman"/>
          <w:bCs/>
          <w:lang w:val="sr-Cyrl-CS"/>
        </w:rPr>
      </w:pPr>
      <w:r w:rsidRPr="0063578E">
        <w:rPr>
          <w:rFonts w:ascii="Times New Roman" w:hAnsi="Times New Roman"/>
          <w:b/>
        </w:rPr>
        <w:t xml:space="preserve">      </w:t>
      </w:r>
      <w:r w:rsidRPr="000370E8">
        <w:rPr>
          <w:rFonts w:ascii="Times New Roman" w:hAnsi="Times New Roman"/>
          <w:bCs/>
          <w:lang w:val="sr-Cyrl-CS"/>
        </w:rPr>
        <w:t>ЈНОП КЕ</w:t>
      </w:r>
      <w:r w:rsidRPr="000370E8">
        <w:rPr>
          <w:rFonts w:ascii="Times New Roman" w:hAnsi="Times New Roman"/>
          <w:bCs/>
        </w:rPr>
        <w:t>Y</w:t>
      </w:r>
      <w:r w:rsidRPr="000370E8">
        <w:rPr>
          <w:rFonts w:ascii="Times New Roman" w:hAnsi="Times New Roman"/>
          <w:bCs/>
          <w:lang w:val="sr-Cyrl-CS"/>
        </w:rPr>
        <w:t xml:space="preserve"> </w:t>
      </w:r>
      <w:r w:rsidRPr="000370E8">
        <w:rPr>
          <w:rFonts w:ascii="Times New Roman" w:hAnsi="Times New Roman"/>
          <w:bCs/>
        </w:rPr>
        <w:t xml:space="preserve"> </w:t>
      </w:r>
      <w:r w:rsidRPr="000370E8">
        <w:rPr>
          <w:rFonts w:ascii="Times New Roman" w:hAnsi="Times New Roman"/>
          <w:bCs/>
          <w:lang w:val="sr-Cyrl-CS"/>
        </w:rPr>
        <w:t xml:space="preserve">бр.  </w:t>
      </w:r>
      <w:r w:rsidRPr="000370E8">
        <w:rPr>
          <w:rFonts w:ascii="Times New Roman" w:hAnsi="Times New Roman"/>
          <w:bCs/>
        </w:rPr>
        <w:t>1</w:t>
      </w:r>
      <w:r w:rsidRPr="000370E8">
        <w:rPr>
          <w:rFonts w:ascii="Times New Roman" w:hAnsi="Times New Roman"/>
          <w:bCs/>
          <w:lang w:val="sr-Cyrl-CS"/>
        </w:rPr>
        <w:t>/</w:t>
      </w:r>
      <w:r w:rsidRPr="000370E8">
        <w:rPr>
          <w:rFonts w:ascii="Times New Roman" w:hAnsi="Times New Roman"/>
          <w:bCs/>
        </w:rPr>
        <w:t>20</w:t>
      </w:r>
      <w:r w:rsidRPr="000370E8">
        <w:rPr>
          <w:rFonts w:ascii="Times New Roman" w:hAnsi="Times New Roman"/>
          <w:bCs/>
          <w:i/>
          <w:iCs/>
          <w:lang w:val="sr-Cyrl-CS"/>
        </w:rPr>
        <w:t xml:space="preserve"> </w:t>
      </w:r>
      <w:r w:rsidRPr="000370E8">
        <w:rPr>
          <w:rFonts w:ascii="Times New Roman" w:hAnsi="Times New Roman"/>
          <w:bCs/>
          <w:lang w:val="sr-Cyrl-CS"/>
        </w:rPr>
        <w:t xml:space="preserve"> </w:t>
      </w:r>
      <w:r w:rsidRPr="000370E8">
        <w:rPr>
          <w:rFonts w:ascii="Times New Roman" w:eastAsia="TimesNewRomanPSMT" w:hAnsi="Times New Roman"/>
          <w:bCs/>
          <w:lang w:val="sr-Cyrl-CS"/>
        </w:rPr>
        <w:t xml:space="preserve">- </w:t>
      </w:r>
      <w:r w:rsidRPr="000370E8">
        <w:rPr>
          <w:rFonts w:ascii="Times New Roman" w:hAnsi="Times New Roman"/>
          <w:bCs/>
          <w:lang w:val="sr-Cyrl-CS"/>
        </w:rPr>
        <w:t xml:space="preserve">НЕ ОТВАРАТИ”. </w:t>
      </w:r>
    </w:p>
    <w:p w:rsidR="0063578E" w:rsidRPr="000370E8" w:rsidRDefault="0063578E" w:rsidP="0063578E">
      <w:pPr>
        <w:jc w:val="center"/>
        <w:rPr>
          <w:rFonts w:ascii="Times New Roman" w:hAnsi="Times New Roman"/>
          <w:bCs/>
        </w:rPr>
      </w:pPr>
      <w:r w:rsidRPr="000370E8">
        <w:rPr>
          <w:rFonts w:ascii="Times New Roman" w:hAnsi="Times New Roman"/>
          <w:bCs/>
        </w:rPr>
        <w:t>(</w:t>
      </w:r>
      <w:r w:rsidR="007333D0">
        <w:rPr>
          <w:rFonts w:ascii="Times New Roman" w:hAnsi="Times New Roman"/>
          <w:bCs/>
        </w:rPr>
        <w:t>група</w:t>
      </w:r>
      <w:r w:rsidRPr="000370E8">
        <w:rPr>
          <w:rFonts w:ascii="Times New Roman" w:hAnsi="Times New Roman"/>
          <w:bCs/>
        </w:rPr>
        <w:t xml:space="preserve"> милтимедијалн</w:t>
      </w:r>
      <w:r w:rsidR="007333D0">
        <w:rPr>
          <w:rFonts w:ascii="Times New Roman" w:hAnsi="Times New Roman"/>
          <w:bCs/>
        </w:rPr>
        <w:t>е</w:t>
      </w:r>
      <w:r w:rsidRPr="000370E8">
        <w:rPr>
          <w:rFonts w:ascii="Times New Roman" w:hAnsi="Times New Roman"/>
          <w:bCs/>
        </w:rPr>
        <w:t xml:space="preserve"> и рачунарск</w:t>
      </w:r>
      <w:r w:rsidR="007333D0">
        <w:rPr>
          <w:rFonts w:ascii="Times New Roman" w:hAnsi="Times New Roman"/>
          <w:bCs/>
        </w:rPr>
        <w:t>е</w:t>
      </w:r>
      <w:r w:rsidRPr="000370E8">
        <w:rPr>
          <w:rFonts w:ascii="Times New Roman" w:hAnsi="Times New Roman"/>
          <w:bCs/>
        </w:rPr>
        <w:t xml:space="preserve"> опрем</w:t>
      </w:r>
      <w:r w:rsidR="007333D0">
        <w:rPr>
          <w:rFonts w:ascii="Times New Roman" w:hAnsi="Times New Roman"/>
          <w:bCs/>
        </w:rPr>
        <w:t>е</w:t>
      </w:r>
      <w:r w:rsidRPr="000370E8">
        <w:rPr>
          <w:rFonts w:ascii="Times New Roman" w:hAnsi="Times New Roman"/>
          <w:bCs/>
        </w:rPr>
        <w:t xml:space="preserve"> )</w:t>
      </w:r>
    </w:p>
    <w:p w:rsidR="0063578E" w:rsidRPr="0063578E" w:rsidRDefault="0063578E" w:rsidP="0063578E">
      <w:pPr>
        <w:jc w:val="both"/>
        <w:rPr>
          <w:rFonts w:ascii="Times New Roman" w:hAnsi="Times New Roman"/>
          <w:lang w:val="sr-Cyrl-CS"/>
        </w:rPr>
      </w:pPr>
      <w:r w:rsidRPr="000370E8">
        <w:rPr>
          <w:rFonts w:ascii="Times New Roman" w:hAnsi="Times New Roman"/>
          <w:bCs/>
          <w:lang w:val="sr-Cyrl-CS"/>
        </w:rPr>
        <w:t xml:space="preserve">  </w:t>
      </w:r>
      <w:r w:rsidR="00C47EE0" w:rsidRPr="000370E8">
        <w:rPr>
          <w:rFonts w:ascii="Times New Roman" w:hAnsi="Times New Roman"/>
          <w:bCs/>
          <w:lang w:val="sr-Cyrl-CS"/>
        </w:rPr>
        <w:tab/>
        <w:t xml:space="preserve">   </w:t>
      </w:r>
      <w:r w:rsidRPr="000370E8">
        <w:rPr>
          <w:rFonts w:ascii="Times New Roman" w:hAnsi="Times New Roman"/>
          <w:bCs/>
          <w:lang w:val="sr-Cyrl-CS"/>
        </w:rPr>
        <w:t>Понуда се сматра благовременом уколико је примљена од стране наручиоца</w:t>
      </w:r>
      <w:r w:rsidRPr="0063578E">
        <w:rPr>
          <w:rFonts w:ascii="Times New Roman" w:hAnsi="Times New Roman"/>
          <w:lang w:val="sr-Cyrl-CS"/>
        </w:rPr>
        <w:t xml:space="preserve"> до</w:t>
      </w:r>
    </w:p>
    <w:p w:rsidR="0063578E" w:rsidRDefault="0063578E" w:rsidP="0063578E">
      <w:pPr>
        <w:jc w:val="both"/>
        <w:rPr>
          <w:rFonts w:ascii="Times New Roman" w:hAnsi="Times New Roman"/>
          <w:lang w:val="sr-Cyrl-CS"/>
        </w:rPr>
      </w:pPr>
      <w:r w:rsidRPr="0063578E">
        <w:rPr>
          <w:rFonts w:ascii="Times New Roman" w:hAnsi="Times New Roman"/>
          <w:lang w:val="sr-Cyrl-CS"/>
        </w:rPr>
        <w:tab/>
      </w:r>
      <w:r w:rsidRPr="0063578E">
        <w:rPr>
          <w:rFonts w:ascii="Times New Roman" w:hAnsi="Times New Roman"/>
          <w:lang w:val="sr-Cyrl-CS"/>
        </w:rPr>
        <w:tab/>
      </w:r>
      <w:r w:rsidRPr="0063578E">
        <w:rPr>
          <w:rFonts w:ascii="Times New Roman" w:hAnsi="Times New Roman"/>
          <w:lang w:val="sr-Cyrl-CS"/>
        </w:rPr>
        <w:tab/>
      </w:r>
      <w:r w:rsidRPr="0063578E">
        <w:rPr>
          <w:rFonts w:ascii="Times New Roman" w:hAnsi="Times New Roman"/>
          <w:lang w:val="sr-Cyrl-CS"/>
        </w:rPr>
        <w:tab/>
        <w:t xml:space="preserve">     </w:t>
      </w:r>
      <w:r w:rsidR="00C47EE0">
        <w:rPr>
          <w:rFonts w:ascii="Times New Roman" w:hAnsi="Times New Roman"/>
          <w:lang w:val="sr-Cyrl-CS"/>
        </w:rPr>
        <w:t>2</w:t>
      </w:r>
      <w:r w:rsidR="000D232C">
        <w:rPr>
          <w:rFonts w:ascii="Times New Roman" w:hAnsi="Times New Roman"/>
          <w:lang w:val="sr-Cyrl-CS"/>
        </w:rPr>
        <w:t>3</w:t>
      </w:r>
      <w:r w:rsidRPr="0063578E">
        <w:rPr>
          <w:rFonts w:ascii="Times New Roman" w:hAnsi="Times New Roman"/>
          <w:lang w:val="sr-Cyrl-CS"/>
        </w:rPr>
        <w:t>.јуна 2020 до 10 часова</w:t>
      </w:r>
    </w:p>
    <w:p w:rsidR="00D3276F" w:rsidRDefault="00D3276F" w:rsidP="0063578E">
      <w:pPr>
        <w:jc w:val="both"/>
        <w:rPr>
          <w:rFonts w:ascii="Times New Roman" w:hAnsi="Times New Roman"/>
          <w:lang w:val="sr-Cyrl-CS"/>
        </w:rPr>
      </w:pPr>
    </w:p>
    <w:p w:rsidR="00D3276F" w:rsidRDefault="00D3276F" w:rsidP="0063578E">
      <w:pPr>
        <w:jc w:val="both"/>
        <w:rPr>
          <w:rFonts w:ascii="Times New Roman" w:hAnsi="Times New Roman"/>
          <w:lang w:val="sr-Cyrl-CS"/>
        </w:rPr>
      </w:pPr>
    </w:p>
    <w:p w:rsidR="00D3276F" w:rsidRDefault="00D3276F" w:rsidP="0063578E">
      <w:pPr>
        <w:jc w:val="both"/>
        <w:rPr>
          <w:rFonts w:ascii="Times New Roman" w:hAnsi="Times New Roman"/>
          <w:lang w:val="sr-Cyrl-CS"/>
        </w:rPr>
      </w:pPr>
    </w:p>
    <w:p w:rsidR="00D3276F" w:rsidRDefault="00D3276F" w:rsidP="0063578E">
      <w:pPr>
        <w:jc w:val="both"/>
        <w:rPr>
          <w:rFonts w:ascii="Times New Roman" w:hAnsi="Times New Roman"/>
          <w:lang w:val="sr-Cyrl-CS"/>
        </w:rPr>
      </w:pPr>
    </w:p>
    <w:p w:rsidR="00D3276F" w:rsidRDefault="00D3276F" w:rsidP="0063578E">
      <w:pPr>
        <w:jc w:val="both"/>
        <w:rPr>
          <w:rFonts w:ascii="Times New Roman" w:hAnsi="Times New Roman"/>
          <w:lang w:val="sr-Cyrl-CS"/>
        </w:rPr>
      </w:pPr>
    </w:p>
    <w:p w:rsidR="00C47EE0" w:rsidRDefault="00C47EE0" w:rsidP="0063578E">
      <w:pPr>
        <w:jc w:val="both"/>
        <w:rPr>
          <w:rFonts w:ascii="Times New Roman" w:hAnsi="Times New Roman"/>
          <w:lang w:val="sr-Cyrl-CS"/>
        </w:rPr>
      </w:pPr>
    </w:p>
    <w:p w:rsidR="00C47EE0" w:rsidRPr="006868C7" w:rsidRDefault="00C47EE0" w:rsidP="0063578E">
      <w:pPr>
        <w:pStyle w:val="ListParagraph"/>
        <w:numPr>
          <w:ilvl w:val="1"/>
          <w:numId w:val="36"/>
        </w:numPr>
        <w:jc w:val="both"/>
        <w:rPr>
          <w:rFonts w:ascii="Times New Roman" w:hAnsi="Times New Roman"/>
          <w:b/>
          <w:bCs/>
          <w:lang w:val="sr-Cyrl-CS"/>
        </w:rPr>
      </w:pPr>
      <w:r w:rsidRPr="006868C7">
        <w:rPr>
          <w:rFonts w:ascii="Times New Roman" w:hAnsi="Times New Roman"/>
          <w:b/>
          <w:bCs/>
          <w:lang w:val="sr-Cyrl-CS"/>
        </w:rPr>
        <w:t>Понуду дидактичке опреме доставити на адресу:</w:t>
      </w:r>
    </w:p>
    <w:p w:rsidR="00C47EE0" w:rsidRPr="0063578E" w:rsidRDefault="00C47EE0" w:rsidP="00C47EE0">
      <w:pPr>
        <w:jc w:val="center"/>
        <w:outlineLvl w:val="0"/>
        <w:rPr>
          <w:rFonts w:ascii="Times New Roman" w:hAnsi="Times New Roman"/>
          <w:lang w:val="sr-Cyrl-CS"/>
        </w:rPr>
      </w:pPr>
      <w:r w:rsidRPr="0063578E">
        <w:rPr>
          <w:rFonts w:ascii="Times New Roman" w:hAnsi="Times New Roman"/>
          <w:lang w:val="sr-Cyrl-CS"/>
        </w:rPr>
        <w:t>Висока школа струковних студија за образовање васпитача</w:t>
      </w:r>
    </w:p>
    <w:p w:rsidR="00D3276F" w:rsidRPr="0063578E" w:rsidRDefault="00C47EE0" w:rsidP="00D3276F">
      <w:pPr>
        <w:jc w:val="center"/>
        <w:rPr>
          <w:rFonts w:ascii="Times New Roman" w:hAnsi="Times New Roman"/>
          <w:lang w:val="sr-Cyrl-CS"/>
        </w:rPr>
      </w:pPr>
      <w:r w:rsidRPr="0063578E">
        <w:rPr>
          <w:rFonts w:ascii="Times New Roman" w:hAnsi="Times New Roman"/>
          <w:lang w:val="sr-Cyrl-CS"/>
        </w:rPr>
        <w:t>ул. Петра Драпшина 8</w:t>
      </w:r>
    </w:p>
    <w:p w:rsidR="00C47EE0" w:rsidRPr="0063578E" w:rsidRDefault="00C47EE0" w:rsidP="00C47EE0">
      <w:pPr>
        <w:jc w:val="center"/>
        <w:rPr>
          <w:rFonts w:ascii="Times New Roman" w:hAnsi="Times New Roman"/>
          <w:lang w:val="sr-Cyrl-CS"/>
        </w:rPr>
      </w:pPr>
      <w:r w:rsidRPr="0063578E">
        <w:rPr>
          <w:rFonts w:ascii="Times New Roman" w:hAnsi="Times New Roman"/>
          <w:lang w:val="sr-Cyrl-CS"/>
        </w:rPr>
        <w:t>21000</w:t>
      </w:r>
      <w:r w:rsidR="000370E8">
        <w:rPr>
          <w:rFonts w:ascii="Times New Roman" w:hAnsi="Times New Roman"/>
          <w:lang w:val="sr-Cyrl-CS"/>
        </w:rPr>
        <w:t xml:space="preserve"> </w:t>
      </w:r>
      <w:r w:rsidRPr="0063578E">
        <w:rPr>
          <w:rFonts w:ascii="Times New Roman" w:hAnsi="Times New Roman"/>
          <w:lang w:val="sr-Cyrl-CS"/>
        </w:rPr>
        <w:t>Нови Сад</w:t>
      </w:r>
    </w:p>
    <w:p w:rsidR="00C47EE0" w:rsidRPr="000370E8" w:rsidRDefault="00C47EE0" w:rsidP="00C47EE0">
      <w:pPr>
        <w:rPr>
          <w:rFonts w:ascii="Times New Roman" w:hAnsi="Times New Roman"/>
          <w:lang w:val="sr-Cyrl-CS"/>
        </w:rPr>
      </w:pPr>
      <w:r w:rsidRPr="0063578E">
        <w:rPr>
          <w:rFonts w:ascii="Times New Roman" w:eastAsia="TimesNewRomanPSMT" w:hAnsi="Times New Roman"/>
        </w:rPr>
        <w:t xml:space="preserve">                                            </w:t>
      </w:r>
      <w:r w:rsidRPr="0063578E">
        <w:rPr>
          <w:rFonts w:ascii="Times New Roman" w:eastAsia="TimesNewRomanPSMT" w:hAnsi="Times New Roman"/>
          <w:lang w:val="sr-Cyrl-CS"/>
        </w:rPr>
        <w:t xml:space="preserve">са назнаком: </w:t>
      </w:r>
      <w:r w:rsidRPr="0063578E">
        <w:rPr>
          <w:rFonts w:ascii="Times New Roman" w:hAnsi="Times New Roman"/>
          <w:b/>
          <w:bCs/>
          <w:lang w:val="sr-Cyrl-CS"/>
        </w:rPr>
        <w:t>,,</w:t>
      </w:r>
      <w:r w:rsidRPr="000370E8">
        <w:rPr>
          <w:rFonts w:ascii="Times New Roman" w:hAnsi="Times New Roman"/>
          <w:lang w:val="sr-Cyrl-CS"/>
        </w:rPr>
        <w:t>Понуда за обједињену набавку :</w:t>
      </w:r>
    </w:p>
    <w:p w:rsidR="00C47EE0" w:rsidRPr="000370E8" w:rsidRDefault="00C47EE0" w:rsidP="00C47EE0">
      <w:pPr>
        <w:jc w:val="center"/>
        <w:rPr>
          <w:rFonts w:ascii="Times New Roman" w:hAnsi="Times New Roman"/>
          <w:lang w:val="sr-Cyrl-CS"/>
        </w:rPr>
      </w:pPr>
      <w:r w:rsidRPr="000370E8">
        <w:rPr>
          <w:rFonts w:ascii="Times New Roman" w:hAnsi="Times New Roman"/>
          <w:lang w:val="sr-Cyrl-CS"/>
        </w:rPr>
        <w:t>ЈНОП КЕ</w:t>
      </w:r>
      <w:r w:rsidRPr="000370E8">
        <w:rPr>
          <w:rFonts w:ascii="Times New Roman" w:hAnsi="Times New Roman"/>
        </w:rPr>
        <w:t>Y</w:t>
      </w:r>
      <w:r w:rsidRPr="000370E8">
        <w:rPr>
          <w:rFonts w:ascii="Times New Roman" w:hAnsi="Times New Roman"/>
          <w:lang w:val="sr-Cyrl-CS"/>
        </w:rPr>
        <w:t xml:space="preserve"> </w:t>
      </w:r>
      <w:r w:rsidRPr="000370E8">
        <w:rPr>
          <w:rFonts w:ascii="Times New Roman" w:hAnsi="Times New Roman"/>
        </w:rPr>
        <w:t xml:space="preserve"> </w:t>
      </w:r>
      <w:r w:rsidRPr="000370E8">
        <w:rPr>
          <w:rFonts w:ascii="Times New Roman" w:hAnsi="Times New Roman"/>
          <w:lang w:val="sr-Cyrl-CS"/>
        </w:rPr>
        <w:t xml:space="preserve">бр.  </w:t>
      </w:r>
      <w:r w:rsidRPr="000370E8">
        <w:rPr>
          <w:rFonts w:ascii="Times New Roman" w:hAnsi="Times New Roman"/>
        </w:rPr>
        <w:t>1</w:t>
      </w:r>
      <w:r w:rsidRPr="000370E8">
        <w:rPr>
          <w:rFonts w:ascii="Times New Roman" w:hAnsi="Times New Roman"/>
          <w:lang w:val="sr-Cyrl-CS"/>
        </w:rPr>
        <w:t>/</w:t>
      </w:r>
      <w:r w:rsidRPr="000370E8">
        <w:rPr>
          <w:rFonts w:ascii="Times New Roman" w:hAnsi="Times New Roman"/>
        </w:rPr>
        <w:t>20</w:t>
      </w:r>
      <w:r w:rsidRPr="000370E8">
        <w:rPr>
          <w:rFonts w:ascii="Times New Roman" w:hAnsi="Times New Roman"/>
          <w:i/>
          <w:iCs/>
          <w:lang w:val="sr-Cyrl-CS"/>
        </w:rPr>
        <w:t xml:space="preserve"> </w:t>
      </w:r>
      <w:r w:rsidRPr="000370E8">
        <w:rPr>
          <w:rFonts w:ascii="Times New Roman" w:hAnsi="Times New Roman"/>
          <w:lang w:val="sr-Cyrl-CS"/>
        </w:rPr>
        <w:t xml:space="preserve"> </w:t>
      </w:r>
      <w:r w:rsidRPr="000370E8">
        <w:rPr>
          <w:rFonts w:ascii="Times New Roman" w:eastAsia="TimesNewRomanPSMT" w:hAnsi="Times New Roman"/>
          <w:lang w:val="sr-Cyrl-CS"/>
        </w:rPr>
        <w:t xml:space="preserve">- </w:t>
      </w:r>
      <w:r w:rsidRPr="000370E8">
        <w:rPr>
          <w:rFonts w:ascii="Times New Roman" w:hAnsi="Times New Roman"/>
          <w:lang w:val="sr-Cyrl-CS"/>
        </w:rPr>
        <w:t xml:space="preserve">НЕ ОТВАРАТИ”. </w:t>
      </w:r>
    </w:p>
    <w:p w:rsidR="00C47EE0" w:rsidRPr="000370E8" w:rsidRDefault="00C47EE0" w:rsidP="00C47EE0">
      <w:pPr>
        <w:jc w:val="center"/>
        <w:rPr>
          <w:rFonts w:ascii="Times New Roman" w:hAnsi="Times New Roman"/>
        </w:rPr>
      </w:pPr>
      <w:r w:rsidRPr="000370E8">
        <w:rPr>
          <w:rFonts w:ascii="Times New Roman" w:hAnsi="Times New Roman"/>
        </w:rPr>
        <w:t>(</w:t>
      </w:r>
      <w:r w:rsidR="007333D0">
        <w:rPr>
          <w:rFonts w:ascii="Times New Roman" w:hAnsi="Times New Roman"/>
        </w:rPr>
        <w:t>група</w:t>
      </w:r>
      <w:r w:rsidRPr="000370E8">
        <w:rPr>
          <w:rFonts w:ascii="Times New Roman" w:hAnsi="Times New Roman"/>
        </w:rPr>
        <w:t xml:space="preserve"> дидактичк</w:t>
      </w:r>
      <w:r w:rsidR="007333D0">
        <w:rPr>
          <w:rFonts w:ascii="Times New Roman" w:hAnsi="Times New Roman"/>
        </w:rPr>
        <w:t>е</w:t>
      </w:r>
      <w:r w:rsidRPr="000370E8">
        <w:rPr>
          <w:rFonts w:ascii="Times New Roman" w:hAnsi="Times New Roman"/>
        </w:rPr>
        <w:t xml:space="preserve"> опрем</w:t>
      </w:r>
      <w:r w:rsidR="007333D0">
        <w:rPr>
          <w:rFonts w:ascii="Times New Roman" w:hAnsi="Times New Roman"/>
        </w:rPr>
        <w:t>е</w:t>
      </w:r>
      <w:r w:rsidRPr="000370E8">
        <w:rPr>
          <w:rFonts w:ascii="Times New Roman" w:hAnsi="Times New Roman"/>
        </w:rPr>
        <w:t>)</w:t>
      </w:r>
    </w:p>
    <w:p w:rsidR="00C47EE0" w:rsidRPr="000370E8" w:rsidRDefault="00C47EE0" w:rsidP="00C47EE0">
      <w:pPr>
        <w:jc w:val="center"/>
        <w:rPr>
          <w:rFonts w:ascii="Times New Roman" w:hAnsi="Times New Roman"/>
          <w:lang w:val="sr-Cyrl-CS"/>
        </w:rPr>
      </w:pPr>
      <w:r w:rsidRPr="000370E8">
        <w:rPr>
          <w:rFonts w:ascii="Times New Roman" w:hAnsi="Times New Roman"/>
          <w:lang w:val="sr-Cyrl-CS"/>
        </w:rPr>
        <w:t xml:space="preserve">    </w:t>
      </w:r>
      <w:r w:rsidR="000370E8">
        <w:rPr>
          <w:rFonts w:ascii="Times New Roman" w:hAnsi="Times New Roman"/>
          <w:lang w:val="sr-Cyrl-CS"/>
        </w:rPr>
        <w:t xml:space="preserve">     </w:t>
      </w:r>
      <w:r w:rsidRPr="000370E8">
        <w:rPr>
          <w:rFonts w:ascii="Times New Roman" w:hAnsi="Times New Roman"/>
          <w:lang w:val="sr-Cyrl-CS"/>
        </w:rPr>
        <w:t xml:space="preserve"> Понуда се сматра благовременом уколико је примљена од стране наручиоца до </w:t>
      </w:r>
    </w:p>
    <w:p w:rsidR="00042DB6" w:rsidRDefault="000370E8" w:rsidP="00913927">
      <w:pPr>
        <w:jc w:val="center"/>
        <w:rPr>
          <w:rFonts w:ascii="Times New Roman" w:eastAsia="TimesNewRomanPSMT" w:hAnsi="Times New Roman" w:cs="Times New Roman"/>
          <w:lang w:val="sr-Cyrl-CS"/>
        </w:rPr>
      </w:pPr>
      <w:r>
        <w:rPr>
          <w:rFonts w:ascii="Times New Roman" w:hAnsi="Times New Roman"/>
        </w:rPr>
        <w:t xml:space="preserve">    </w:t>
      </w:r>
      <w:r w:rsidR="00C47EE0" w:rsidRPr="000370E8">
        <w:rPr>
          <w:rFonts w:ascii="Times New Roman" w:hAnsi="Times New Roman"/>
        </w:rPr>
        <w:t>2</w:t>
      </w:r>
      <w:r w:rsidR="000D232C">
        <w:rPr>
          <w:rFonts w:ascii="Times New Roman" w:hAnsi="Times New Roman"/>
        </w:rPr>
        <w:t>3</w:t>
      </w:r>
      <w:r w:rsidR="00C47EE0" w:rsidRPr="000370E8">
        <w:rPr>
          <w:rFonts w:ascii="Times New Roman" w:hAnsi="Times New Roman"/>
          <w:lang w:val="sr-Cyrl-CS"/>
        </w:rPr>
        <w:t xml:space="preserve">. </w:t>
      </w:r>
      <w:r w:rsidR="00C47EE0" w:rsidRPr="000370E8">
        <w:rPr>
          <w:rFonts w:ascii="Times New Roman" w:hAnsi="Times New Roman"/>
          <w:iCs/>
          <w:lang w:val="sr-Cyrl-CS"/>
        </w:rPr>
        <w:t xml:space="preserve"> јуна</w:t>
      </w:r>
      <w:r w:rsidR="00C47EE0" w:rsidRPr="000370E8">
        <w:rPr>
          <w:rFonts w:ascii="Times New Roman" w:hAnsi="Times New Roman"/>
          <w:lang w:val="sr-Cyrl-CS"/>
        </w:rPr>
        <w:t xml:space="preserve"> 2020. године</w:t>
      </w:r>
      <w:r w:rsidR="00C47EE0" w:rsidRPr="000370E8">
        <w:rPr>
          <w:rFonts w:ascii="Times New Roman" w:hAnsi="Times New Roman"/>
          <w:iCs/>
          <w:lang w:val="sr-Cyrl-CS"/>
        </w:rPr>
        <w:t xml:space="preserve"> </w:t>
      </w:r>
      <w:r w:rsidR="00C47EE0" w:rsidRPr="000370E8">
        <w:rPr>
          <w:rFonts w:ascii="Times New Roman" w:hAnsi="Times New Roman"/>
          <w:lang w:val="sr-Cyrl-CS"/>
        </w:rPr>
        <w:t>до 10 часова</w:t>
      </w:r>
      <w:r w:rsidR="0063578E">
        <w:rPr>
          <w:rFonts w:ascii="Times New Roman" w:eastAsia="TimesNewRomanPSMT" w:hAnsi="Times New Roman" w:cs="Times New Roman"/>
          <w:lang w:val="sr-Cyrl-CS"/>
        </w:rPr>
        <w:t xml:space="preserve"> </w:t>
      </w:r>
    </w:p>
    <w:p w:rsidR="00D3276F" w:rsidRPr="00913927" w:rsidRDefault="00D3276F" w:rsidP="00913927">
      <w:pPr>
        <w:jc w:val="center"/>
        <w:rPr>
          <w:rFonts w:ascii="Times New Roman" w:hAnsi="Times New Roman"/>
          <w:lang w:val="sr-Cyrl-CS"/>
        </w:rPr>
      </w:pPr>
    </w:p>
    <w:p w:rsidR="00042DB6" w:rsidRPr="002A02BF" w:rsidRDefault="00042DB6" w:rsidP="00042DB6">
      <w:pPr>
        <w:autoSpaceDE w:val="0"/>
        <w:autoSpaceDN w:val="0"/>
        <w:adjustRightInd w:val="0"/>
        <w:jc w:val="both"/>
        <w:rPr>
          <w:rFonts w:ascii="Times New Roman" w:hAnsi="Times New Roman" w:cs="Times New Roman"/>
          <w:lang w:val="sr-Cyrl-CS"/>
        </w:rPr>
      </w:pPr>
      <w:r w:rsidRPr="002A02BF">
        <w:rPr>
          <w:rFonts w:ascii="Times New Roman" w:hAnsi="Times New Roman" w:cs="Times New Roman"/>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w:t>
      </w:r>
      <w:r>
        <w:rPr>
          <w:rFonts w:ascii="Times New Roman" w:hAnsi="Times New Roman" w:cs="Times New Roman"/>
          <w:lang w:val="sr-Cyrl-CS"/>
        </w:rPr>
        <w:t>и</w:t>
      </w:r>
      <w:r w:rsidRPr="002A02BF">
        <w:rPr>
          <w:rFonts w:ascii="Times New Roman" w:hAnsi="Times New Roman" w:cs="Times New Roman"/>
          <w:lang w:val="sr-Cyrl-CS"/>
        </w:rPr>
        <w:t xml:space="preserve">лац ће понуђачу на захтев предати потврду пријема понуде. У потврди о пријему наручилац ће навести датум и сат пријема понуде. </w:t>
      </w:r>
    </w:p>
    <w:p w:rsidR="00042DB6" w:rsidRPr="002A02BF" w:rsidRDefault="00042DB6" w:rsidP="00042DB6">
      <w:pPr>
        <w:autoSpaceDE w:val="0"/>
        <w:autoSpaceDN w:val="0"/>
        <w:adjustRightInd w:val="0"/>
        <w:jc w:val="both"/>
        <w:rPr>
          <w:rFonts w:ascii="Times New Roman" w:hAnsi="Times New Roman" w:cs="Times New Roman"/>
          <w:lang w:val="sr-Cyrl-CS"/>
        </w:rPr>
      </w:pPr>
    </w:p>
    <w:p w:rsidR="00042DB6" w:rsidRPr="002A02BF" w:rsidRDefault="00042DB6" w:rsidP="00042DB6">
      <w:pPr>
        <w:autoSpaceDE w:val="0"/>
        <w:autoSpaceDN w:val="0"/>
        <w:adjustRightInd w:val="0"/>
        <w:jc w:val="both"/>
        <w:rPr>
          <w:rFonts w:ascii="Times New Roman" w:hAnsi="Times New Roman" w:cs="Times New Roman"/>
          <w:lang w:val="sr-Cyrl-CS"/>
        </w:rPr>
      </w:pPr>
      <w:r w:rsidRPr="002A02BF">
        <w:rPr>
          <w:rFonts w:ascii="Times New Roman" w:hAnsi="Times New Roman" w:cs="Times New Roman"/>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42DB6" w:rsidRPr="002A02BF" w:rsidRDefault="00042DB6" w:rsidP="00042DB6">
      <w:pPr>
        <w:rPr>
          <w:rFonts w:ascii="Times New Roman" w:eastAsia="TimesNewRomanPSMT" w:hAnsi="Times New Roman" w:cs="Times New Roman"/>
          <w:lang w:val="sr-Cyrl-CS"/>
        </w:rPr>
      </w:pPr>
    </w:p>
    <w:p w:rsidR="00042DB6" w:rsidRDefault="00042DB6" w:rsidP="00042DB6">
      <w:pPr>
        <w:outlineLvl w:val="0"/>
        <w:rPr>
          <w:rFonts w:ascii="Times New Roman" w:hAnsi="Times New Roman" w:cs="Times New Roman"/>
          <w:lang w:val="sr-Cyrl-CS"/>
        </w:rPr>
      </w:pPr>
      <w:r w:rsidRPr="002A02BF">
        <w:rPr>
          <w:rFonts w:ascii="Times New Roman" w:hAnsi="Times New Roman" w:cs="Times New Roman"/>
          <w:b/>
          <w:bCs/>
          <w:lang w:val="sr-Cyrl-CS"/>
        </w:rPr>
        <w:t>2.1</w:t>
      </w:r>
      <w:r w:rsidRPr="002A02BF">
        <w:rPr>
          <w:rFonts w:ascii="Times New Roman" w:hAnsi="Times New Roman" w:cs="Times New Roman"/>
          <w:lang w:val="sr-Cyrl-CS"/>
        </w:rPr>
        <w:t>. ПОДНОШЕЊЕ И ОТВАРАЊЕ ПОНУДЕ</w:t>
      </w:r>
    </w:p>
    <w:p w:rsidR="001F434A" w:rsidRDefault="001F434A" w:rsidP="00042DB6">
      <w:pPr>
        <w:outlineLvl w:val="0"/>
        <w:rPr>
          <w:rFonts w:ascii="Times New Roman" w:hAnsi="Times New Roman" w:cs="Times New Roman"/>
          <w:lang w:val="sr-Cyrl-CS"/>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2A02BF">
        <w:rPr>
          <w:rFonts w:ascii="Times New Roman" w:hAnsi="Times New Roman" w:cs="Times New Roman"/>
          <w:b/>
          <w:bCs/>
          <w:lang w:val="sr-Cyrl-CS"/>
        </w:rPr>
        <w:t>до</w:t>
      </w:r>
      <w:r w:rsidRPr="002A02BF">
        <w:rPr>
          <w:rFonts w:ascii="Times New Roman" w:hAnsi="Times New Roman" w:cs="Times New Roman"/>
          <w:b/>
          <w:bCs/>
          <w:i/>
          <w:iCs/>
          <w:lang w:val="sr-Cyrl-CS"/>
        </w:rPr>
        <w:t xml:space="preserve"> </w:t>
      </w:r>
      <w:r w:rsidR="001F434A">
        <w:rPr>
          <w:rFonts w:ascii="Times New Roman" w:hAnsi="Times New Roman" w:cs="Times New Roman"/>
          <w:b/>
          <w:bCs/>
          <w:iCs/>
        </w:rPr>
        <w:t>2</w:t>
      </w:r>
      <w:r w:rsidR="000D232C">
        <w:rPr>
          <w:rFonts w:ascii="Times New Roman" w:hAnsi="Times New Roman" w:cs="Times New Roman"/>
          <w:b/>
          <w:bCs/>
          <w:iCs/>
        </w:rPr>
        <w:t>3</w:t>
      </w:r>
      <w:r w:rsidRPr="002A02BF">
        <w:rPr>
          <w:rFonts w:ascii="Times New Roman" w:hAnsi="Times New Roman" w:cs="Times New Roman"/>
          <w:b/>
          <w:bCs/>
          <w:iCs/>
          <w:lang w:val="sr-Cyrl-CS"/>
        </w:rPr>
        <w:t xml:space="preserve">. </w:t>
      </w:r>
      <w:r w:rsidR="001F434A">
        <w:rPr>
          <w:rFonts w:ascii="Times New Roman" w:hAnsi="Times New Roman" w:cs="Times New Roman"/>
          <w:b/>
          <w:bCs/>
          <w:iCs/>
          <w:lang w:val="sr-Cyrl-CS"/>
        </w:rPr>
        <w:t>јуна</w:t>
      </w:r>
      <w:r w:rsidRPr="002A02BF">
        <w:rPr>
          <w:rFonts w:ascii="Times New Roman" w:hAnsi="Times New Roman" w:cs="Times New Roman"/>
          <w:b/>
          <w:bCs/>
          <w:lang w:val="sr-Cyrl-CS"/>
        </w:rPr>
        <w:t xml:space="preserve">  20</w:t>
      </w:r>
      <w:r w:rsidR="001F434A">
        <w:rPr>
          <w:rFonts w:ascii="Times New Roman" w:hAnsi="Times New Roman" w:cs="Times New Roman"/>
          <w:b/>
          <w:bCs/>
          <w:lang w:val="sr-Cyrl-CS"/>
        </w:rPr>
        <w:t>20</w:t>
      </w:r>
      <w:r w:rsidRPr="002A02BF">
        <w:rPr>
          <w:rFonts w:ascii="Times New Roman" w:hAnsi="Times New Roman" w:cs="Times New Roman"/>
          <w:b/>
          <w:bCs/>
          <w:lang w:val="sr-Cyrl-CS"/>
        </w:rPr>
        <w:t>. године до 1</w:t>
      </w:r>
      <w:r>
        <w:rPr>
          <w:rFonts w:ascii="Times New Roman" w:hAnsi="Times New Roman" w:cs="Times New Roman"/>
          <w:b/>
          <w:bCs/>
          <w:lang w:val="sr-Cyrl-CS"/>
        </w:rPr>
        <w:t>0</w:t>
      </w:r>
      <w:r w:rsidRPr="002A02BF">
        <w:rPr>
          <w:rFonts w:ascii="Times New Roman" w:hAnsi="Times New Roman" w:cs="Times New Roman"/>
          <w:b/>
          <w:bCs/>
          <w:lang w:val="sr-Cyrl-CS"/>
        </w:rPr>
        <w:t>,00 часова.</w:t>
      </w:r>
    </w:p>
    <w:p w:rsidR="00913927"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 </w:t>
      </w:r>
    </w:p>
    <w:p w:rsidR="00042DB6" w:rsidRDefault="00042DB6" w:rsidP="00042DB6">
      <w:pPr>
        <w:jc w:val="both"/>
        <w:rPr>
          <w:rFonts w:ascii="Times New Roman" w:hAnsi="Times New Roman" w:cs="Times New Roman"/>
          <w:b/>
          <w:bCs/>
          <w:lang w:val="sr-Cyrl-CS"/>
        </w:rPr>
      </w:pPr>
      <w:r w:rsidRPr="002A02BF">
        <w:rPr>
          <w:rFonts w:ascii="Times New Roman" w:hAnsi="Times New Roman" w:cs="Times New Roman"/>
          <w:lang w:val="sr-Cyrl-CS"/>
        </w:rPr>
        <w:t xml:space="preserve">Ако је понуда поднета по истеку наведеног датума и сата, сматраће се неблаговременом, а Наручилац ће је по окончању поступка јавног отварања понуда вратити неотворену понуђачу, са назнаком да је поднета неблаговремено. Благовремено достављене понуде биће јавно комисијски отворене у просторијама Наручиоца, дана </w:t>
      </w:r>
      <w:r w:rsidRPr="002A02BF">
        <w:rPr>
          <w:rFonts w:ascii="Times New Roman" w:hAnsi="Times New Roman" w:cs="Times New Roman"/>
          <w:b/>
          <w:bCs/>
          <w:lang w:val="sr-Cyrl-CS"/>
        </w:rPr>
        <w:t xml:space="preserve"> </w:t>
      </w:r>
      <w:r w:rsidR="001F434A" w:rsidRPr="001F434A">
        <w:rPr>
          <w:rFonts w:ascii="Times New Roman" w:hAnsi="Times New Roman" w:cs="Times New Roman"/>
          <w:b/>
          <w:bCs/>
        </w:rPr>
        <w:t>2</w:t>
      </w:r>
      <w:r w:rsidR="000D232C">
        <w:rPr>
          <w:rFonts w:ascii="Times New Roman" w:hAnsi="Times New Roman" w:cs="Times New Roman"/>
          <w:b/>
          <w:bCs/>
        </w:rPr>
        <w:t>3</w:t>
      </w:r>
      <w:r w:rsidRPr="001F434A">
        <w:rPr>
          <w:rFonts w:ascii="Times New Roman" w:hAnsi="Times New Roman" w:cs="Times New Roman"/>
          <w:b/>
          <w:bCs/>
          <w:lang w:val="sr-Cyrl-CS"/>
        </w:rPr>
        <w:t>.</w:t>
      </w:r>
      <w:r w:rsidRPr="001F434A">
        <w:rPr>
          <w:rFonts w:ascii="Times New Roman" w:hAnsi="Times New Roman" w:cs="Times New Roman"/>
          <w:b/>
          <w:bCs/>
          <w:i/>
          <w:iCs/>
          <w:lang w:val="sr-Cyrl-CS"/>
        </w:rPr>
        <w:t xml:space="preserve"> </w:t>
      </w:r>
      <w:r w:rsidR="001F434A" w:rsidRPr="001F434A">
        <w:rPr>
          <w:rFonts w:ascii="Times New Roman" w:hAnsi="Times New Roman" w:cs="Times New Roman"/>
          <w:b/>
          <w:bCs/>
          <w:iCs/>
          <w:lang w:val="sr-Cyrl-CS"/>
        </w:rPr>
        <w:t>јуна</w:t>
      </w:r>
      <w:r w:rsidRPr="001F434A">
        <w:rPr>
          <w:rFonts w:ascii="Times New Roman" w:hAnsi="Times New Roman" w:cs="Times New Roman"/>
          <w:b/>
          <w:bCs/>
          <w:i/>
          <w:iCs/>
          <w:lang w:val="sr-Cyrl-CS"/>
        </w:rPr>
        <w:t xml:space="preserve"> </w:t>
      </w:r>
      <w:r w:rsidRPr="001F434A">
        <w:rPr>
          <w:rFonts w:ascii="Times New Roman" w:hAnsi="Times New Roman" w:cs="Times New Roman"/>
          <w:b/>
          <w:bCs/>
          <w:lang w:val="sr-Cyrl-CS"/>
        </w:rPr>
        <w:t>20</w:t>
      </w:r>
      <w:r w:rsidR="001F434A" w:rsidRPr="001F434A">
        <w:rPr>
          <w:rFonts w:ascii="Times New Roman" w:hAnsi="Times New Roman" w:cs="Times New Roman"/>
          <w:b/>
          <w:bCs/>
          <w:lang w:val="sr-Cyrl-CS"/>
        </w:rPr>
        <w:t>20</w:t>
      </w:r>
      <w:r w:rsidRPr="001F434A">
        <w:rPr>
          <w:rFonts w:ascii="Times New Roman" w:hAnsi="Times New Roman" w:cs="Times New Roman"/>
          <w:b/>
          <w:bCs/>
          <w:lang w:val="sr-Cyrl-CS"/>
        </w:rPr>
        <w:t>.</w:t>
      </w:r>
      <w:r w:rsidRPr="001F434A">
        <w:rPr>
          <w:rFonts w:ascii="Times New Roman" w:hAnsi="Times New Roman" w:cs="Times New Roman"/>
          <w:lang w:val="sr-Cyrl-CS"/>
        </w:rPr>
        <w:t xml:space="preserve"> </w:t>
      </w:r>
      <w:r w:rsidRPr="001F434A">
        <w:rPr>
          <w:rFonts w:ascii="Times New Roman" w:hAnsi="Times New Roman" w:cs="Times New Roman"/>
          <w:b/>
          <w:bCs/>
          <w:lang w:val="sr-Cyrl-CS"/>
        </w:rPr>
        <w:t>године са почетком у 1</w:t>
      </w:r>
      <w:r w:rsidR="001F434A" w:rsidRPr="001F434A">
        <w:rPr>
          <w:rFonts w:ascii="Times New Roman" w:hAnsi="Times New Roman" w:cs="Times New Roman"/>
          <w:b/>
          <w:bCs/>
          <w:lang w:val="sr-Cyrl-CS"/>
        </w:rPr>
        <w:t>1</w:t>
      </w:r>
      <w:r w:rsidRPr="001F434A">
        <w:rPr>
          <w:rFonts w:ascii="Times New Roman" w:hAnsi="Times New Roman" w:cs="Times New Roman"/>
          <w:b/>
          <w:bCs/>
          <w:lang w:val="sr-Cyrl-CS"/>
        </w:rPr>
        <w:t>,</w:t>
      </w:r>
      <w:r w:rsidR="001F434A" w:rsidRPr="001F434A">
        <w:rPr>
          <w:rFonts w:ascii="Times New Roman" w:hAnsi="Times New Roman" w:cs="Times New Roman"/>
          <w:b/>
          <w:bCs/>
          <w:lang w:val="sr-Cyrl-CS"/>
        </w:rPr>
        <w:t>3</w:t>
      </w:r>
      <w:r w:rsidR="00C47EE0">
        <w:rPr>
          <w:rFonts w:ascii="Times New Roman" w:hAnsi="Times New Roman" w:cs="Times New Roman"/>
          <w:b/>
          <w:bCs/>
          <w:lang w:val="sr-Cyrl-CS"/>
        </w:rPr>
        <w:t xml:space="preserve">0 часова. </w:t>
      </w:r>
    </w:p>
    <w:p w:rsidR="00C47EE0" w:rsidRDefault="00BC22D2" w:rsidP="00042DB6">
      <w:pPr>
        <w:jc w:val="both"/>
        <w:rPr>
          <w:rFonts w:ascii="Times New Roman" w:hAnsi="Times New Roman" w:cs="Times New Roman"/>
          <w:lang w:val="sr-Cyrl-CS"/>
        </w:rPr>
      </w:pPr>
      <w:r>
        <w:rPr>
          <w:rFonts w:ascii="Times New Roman" w:hAnsi="Times New Roman" w:cs="Times New Roman"/>
          <w:b/>
          <w:bCs/>
        </w:rPr>
        <w:t>т</w:t>
      </w:r>
      <w:r w:rsidR="00C47EE0">
        <w:rPr>
          <w:rFonts w:ascii="Times New Roman" w:hAnsi="Times New Roman" w:cs="Times New Roman"/>
          <w:b/>
          <w:bCs/>
          <w:lang w:val="sr-Cyrl-CS"/>
        </w:rPr>
        <w:t>ако што ће се прво отварати понуде за рачунарску опрему, потом понуде за мултимедијалну и аудио-визуелну опрему и на крају понуде за дидактичку опрему.</w:t>
      </w:r>
    </w:p>
    <w:p w:rsidR="004C658C" w:rsidRPr="002A02BF" w:rsidRDefault="004C658C"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w:t>
      </w:r>
      <w:r w:rsidR="00CE5530">
        <w:rPr>
          <w:rFonts w:ascii="Times New Roman" w:hAnsi="Times New Roman" w:cs="Times New Roman"/>
          <w:lang w:val="sr-Cyrl-CS"/>
        </w:rPr>
        <w:t xml:space="preserve">оверено </w:t>
      </w:r>
      <w:r w:rsidRPr="002A02BF">
        <w:rPr>
          <w:rFonts w:ascii="Times New Roman" w:hAnsi="Times New Roman" w:cs="Times New Roman"/>
          <w:lang w:val="sr-Cyrl-CS"/>
        </w:rPr>
        <w:t>потписом овлашћеног лица понуђача.</w:t>
      </w:r>
    </w:p>
    <w:p w:rsidR="00042DB6" w:rsidRPr="002A02BF" w:rsidRDefault="00042DB6" w:rsidP="00042DB6">
      <w:pPr>
        <w:rPr>
          <w:rFonts w:ascii="Times New Roman" w:eastAsia="TimesNewRomanPSMT"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b/>
          <w:bCs/>
          <w:lang w:val="sr-Cyrl-CS"/>
        </w:rPr>
        <w:t>2.2</w:t>
      </w:r>
      <w:r w:rsidRPr="002A02BF">
        <w:rPr>
          <w:rFonts w:ascii="Times New Roman" w:hAnsi="Times New Roman" w:cs="Times New Roman"/>
          <w:lang w:val="sr-Cyrl-CS"/>
        </w:rPr>
        <w:t>. УПУТСТВО О НАЧИНУ ПОПУЊАВАЊА ОБРАЗАЦА И ПОСЕБНИ ЗАХТЕВИ У ПОГЛЕДУ НАЧИНА НА КОЈИ ПОНУДА МОРА ДА БУДЕ САЧИЊЕНА</w:t>
      </w:r>
    </w:p>
    <w:p w:rsidR="00042DB6" w:rsidRPr="002A02BF" w:rsidRDefault="00042DB6" w:rsidP="00042DB6">
      <w:pPr>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документације који се доставља Наручиоцу, мора бити оверен и потписано oд овлашћеног лица за заступање понуђача. 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 </w:t>
      </w:r>
    </w:p>
    <w:p w:rsidR="00D3276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lastRenderedPageBreak/>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D3276F" w:rsidRDefault="00D3276F" w:rsidP="00042DB6">
      <w:pPr>
        <w:jc w:val="both"/>
        <w:rPr>
          <w:rFonts w:ascii="Times New Roman" w:hAnsi="Times New Roman" w:cs="Times New Roman"/>
          <w:lang w:val="sr-Cyrl-CS"/>
        </w:rPr>
      </w:pPr>
    </w:p>
    <w:p w:rsidR="00D3276F" w:rsidRDefault="00D3276F" w:rsidP="00042DB6">
      <w:pPr>
        <w:jc w:val="both"/>
        <w:rPr>
          <w:rFonts w:ascii="Times New Roman" w:hAnsi="Times New Roman" w:cs="Times New Roman"/>
          <w:lang w:val="sr-Cyrl-CS"/>
        </w:rPr>
      </w:pPr>
    </w:p>
    <w:p w:rsidR="00D3276F" w:rsidRDefault="00D3276F"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 </w:t>
      </w:r>
    </w:p>
    <w:p w:rsidR="00D3276F" w:rsidRPr="002A02BF" w:rsidRDefault="00D3276F" w:rsidP="00042DB6">
      <w:pPr>
        <w:jc w:val="both"/>
        <w:rPr>
          <w:rFonts w:ascii="Times New Roman" w:hAnsi="Times New Roman" w:cs="Times New Roman"/>
          <w:lang w:val="sr-Cyrl-CS"/>
        </w:rPr>
      </w:pPr>
    </w:p>
    <w:p w:rsidR="00D3276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У случају заједничке понуде групе понуђача све обрасце потписује и оверава члан групе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понуђача који је одређен као Носилац посла у споразуму чланова групе понуђача и</w:t>
      </w:r>
      <w:r w:rsidR="00D3276F">
        <w:rPr>
          <w:rFonts w:ascii="Times New Roman" w:hAnsi="Times New Roman" w:cs="Times New Roman"/>
          <w:lang w:val="sr-Cyrl-CS"/>
        </w:rPr>
        <w:t xml:space="preserve"> </w:t>
      </w:r>
      <w:r w:rsidR="00D3276F" w:rsidRPr="002A02BF">
        <w:rPr>
          <w:rFonts w:ascii="Times New Roman" w:hAnsi="Times New Roman" w:cs="Times New Roman"/>
          <w:lang w:val="sr-Cyrl-CS"/>
        </w:rPr>
        <w:t>обрасцу</w:t>
      </w:r>
      <w:r w:rsidRPr="002A02BF">
        <w:rPr>
          <w:rFonts w:ascii="Times New Roman" w:hAnsi="Times New Roman" w:cs="Times New Roman"/>
          <w:lang w:val="sr-Cyrl-CS"/>
        </w:rPr>
        <w:t xml:space="preserve"> </w:t>
      </w:r>
      <w:r w:rsidR="00D3276F">
        <w:rPr>
          <w:rFonts w:ascii="Times New Roman" w:hAnsi="Times New Roman" w:cs="Times New Roman"/>
          <w:lang w:val="sr-Cyrl-CS"/>
        </w:rPr>
        <w:t xml:space="preserve"> </w:t>
      </w:r>
      <w:r w:rsidRPr="002A02BF">
        <w:rPr>
          <w:rFonts w:ascii="Times New Roman" w:hAnsi="Times New Roman" w:cs="Times New Roman"/>
          <w:lang w:val="sr-Cyrl-CS"/>
        </w:rPr>
        <w:t>(поглавље VI), изузев обрасца (поглавље VI) - који попуњава, потписује и оверава сваки члан групе понуђача у своје име.</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 </w:t>
      </w:r>
    </w:p>
    <w:p w:rsidR="00042DB6" w:rsidRPr="002A02BF" w:rsidRDefault="00042DB6" w:rsidP="00042DB6">
      <w:pPr>
        <w:rPr>
          <w:rFonts w:ascii="Times New Roman" w:eastAsia="TimesNewRomanPSMT" w:hAnsi="Times New Roman" w:cs="Times New Roman"/>
          <w:b/>
          <w:bCs/>
          <w:lang w:val="sr-Cyrl-CS"/>
        </w:rPr>
      </w:pPr>
      <w:bookmarkStart w:id="31" w:name="BM1"/>
      <w:bookmarkEnd w:id="31"/>
    </w:p>
    <w:p w:rsidR="00042DB6" w:rsidRPr="002A02BF" w:rsidRDefault="00042DB6" w:rsidP="00042DB6">
      <w:pPr>
        <w:jc w:val="both"/>
        <w:outlineLvl w:val="0"/>
        <w:rPr>
          <w:rFonts w:ascii="Times New Roman" w:hAnsi="Times New Roman" w:cs="Times New Roman"/>
          <w:lang w:val="sr-Cyrl-CS"/>
        </w:rPr>
      </w:pPr>
      <w:r w:rsidRPr="002A02BF">
        <w:rPr>
          <w:rFonts w:ascii="Times New Roman" w:eastAsia="TimesNewRomanPSMT" w:hAnsi="Times New Roman" w:cs="Times New Roman"/>
          <w:b/>
          <w:bCs/>
          <w:lang w:val="sr-Cyrl-CS"/>
        </w:rPr>
        <w:t>2.3.</w:t>
      </w:r>
      <w:r w:rsidRPr="002A02BF">
        <w:rPr>
          <w:rFonts w:ascii="Times New Roman" w:eastAsia="TimesNewRomanPSMT" w:hAnsi="Times New Roman" w:cs="Times New Roman"/>
          <w:lang w:val="sr-Cyrl-CS"/>
        </w:rPr>
        <w:t xml:space="preserve"> </w:t>
      </w:r>
      <w:r w:rsidRPr="002A02BF">
        <w:rPr>
          <w:rFonts w:ascii="Times New Roman" w:hAnsi="Times New Roman" w:cs="Times New Roman"/>
          <w:lang w:val="sr-Cyrl-CS"/>
        </w:rPr>
        <w:t xml:space="preserve">ОДРЕДБЕ О САДРЖИНИ ПОНУДЕ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Понуда мора да садржи све обрасце, документе и доказе које је наручилац тражио, како би се оценила озбиљност и квалитет понуде. Понуда мора да садржи и све елементе који су тражени у упутству понуђачима и (евентуално) накнадно послатим додатним објашњењима од стране наручиоца који су означени као прилози ко</w:t>
      </w:r>
      <w:r w:rsidR="00CE5530">
        <w:rPr>
          <w:rFonts w:ascii="Times New Roman" w:hAnsi="Times New Roman" w:cs="Times New Roman"/>
          <w:lang w:val="sr-Cyrl-CS"/>
        </w:rPr>
        <w:t>нкурсној документацији.</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lang w:val="sr-Cyrl-CS"/>
        </w:rPr>
        <w:t>Понуђач доставља једну понуду у писаном облику, на приложеном Обрасцу понуде.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неосноване.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b/>
          <w:bCs/>
          <w:lang w:val="sr-Cyrl-CS"/>
        </w:rPr>
        <w:t>2.4</w:t>
      </w:r>
      <w:r w:rsidRPr="002A02BF">
        <w:rPr>
          <w:rFonts w:ascii="Times New Roman" w:hAnsi="Times New Roman" w:cs="Times New Roman"/>
          <w:lang w:val="sr-Cyrl-CS"/>
        </w:rPr>
        <w:t>. ИЗМЕНА КОНКУРСНЕ ДОКУМЕНТАЦИЈЕ</w:t>
      </w:r>
    </w:p>
    <w:p w:rsidR="00042DB6" w:rsidRPr="002A02BF" w:rsidRDefault="00042DB6" w:rsidP="00042DB6">
      <w:pPr>
        <w:jc w:val="both"/>
        <w:rPr>
          <w:rFonts w:ascii="Times New Roman" w:hAnsi="Times New Roman" w:cs="Times New Roman"/>
          <w:lang w:val="sr-Cyrl-CS"/>
        </w:rPr>
      </w:pPr>
    </w:p>
    <w:p w:rsidR="00913927"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Наручилац може, најкасније осам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докуменатацију, дужан је да без одлагања те измене или допуне објави на Порталу: javne-nabаvke.com и интернет страници Наручиоца. Све измене, објављене на напред наведени начин и у напред наведеном року, представљају саставни део конкурсне документације. </w:t>
      </w:r>
    </w:p>
    <w:p w:rsidR="00D3276F" w:rsidRDefault="00D3276F" w:rsidP="00042DB6">
      <w:pPr>
        <w:jc w:val="both"/>
        <w:rPr>
          <w:rFonts w:ascii="Times New Roman" w:hAnsi="Times New Roman" w:cs="Times New Roman"/>
          <w:lang w:val="sr-Cyrl-CS"/>
        </w:rPr>
      </w:pPr>
    </w:p>
    <w:p w:rsidR="00CE5530"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понуда.Заинтересовано лице може, у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b/>
          <w:bCs/>
          <w:lang w:val="sr-Cyrl-CS"/>
        </w:rPr>
        <w:t xml:space="preserve">2.5. </w:t>
      </w:r>
      <w:r w:rsidRPr="002A02BF">
        <w:rPr>
          <w:rFonts w:ascii="Times New Roman" w:hAnsi="Times New Roman" w:cs="Times New Roman"/>
          <w:lang w:val="sr-Cyrl-CS"/>
        </w:rPr>
        <w:t xml:space="preserve">РОК ВАЖЕЊА ПОНУДЕ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lang w:val="sr-Cyrl-CS"/>
        </w:rPr>
        <w:t xml:space="preserve">Понуда мора да важи (опција понуде) најмање </w:t>
      </w:r>
      <w:r w:rsidR="001F434A">
        <w:rPr>
          <w:rFonts w:ascii="Times New Roman" w:hAnsi="Times New Roman" w:cs="Times New Roman"/>
          <w:b/>
          <w:bCs/>
          <w:lang w:val="sr-Cyrl-CS"/>
        </w:rPr>
        <w:t>90</w:t>
      </w:r>
      <w:r w:rsidRPr="002A02BF">
        <w:rPr>
          <w:rFonts w:ascii="Times New Roman" w:hAnsi="Times New Roman" w:cs="Times New Roman"/>
          <w:color w:val="0000FF"/>
          <w:lang w:val="sr-Cyrl-CS"/>
        </w:rPr>
        <w:t xml:space="preserve"> </w:t>
      </w:r>
      <w:r w:rsidRPr="002A02BF">
        <w:rPr>
          <w:rFonts w:ascii="Times New Roman" w:hAnsi="Times New Roman" w:cs="Times New Roman"/>
          <w:lang w:val="sr-Cyrl-CS"/>
        </w:rPr>
        <w:t>дана од дана јавног отварања понуда</w:t>
      </w:r>
    </w:p>
    <w:p w:rsidR="00042DB6" w:rsidRPr="002A02BF" w:rsidRDefault="00042DB6" w:rsidP="00042DB6">
      <w:pPr>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b/>
          <w:bCs/>
          <w:lang w:val="sr-Cyrl-CS"/>
        </w:rPr>
        <w:t>2.6.</w:t>
      </w:r>
      <w:r w:rsidRPr="002A02BF">
        <w:rPr>
          <w:rFonts w:ascii="Times New Roman" w:hAnsi="Times New Roman" w:cs="Times New Roman"/>
          <w:lang w:val="sr-Cyrl-CS"/>
        </w:rPr>
        <w:t xml:space="preserve"> РАЗЛОЗИ ЗА ОДБИЈАЊЕ ПОНУДЕ И ОДУСТАЈАЊЕ ОД ДОДЕЛЕ УГОВОРА О НАБАВЦИ</w:t>
      </w:r>
    </w:p>
    <w:p w:rsidR="00042DB6" w:rsidRPr="002A02BF" w:rsidRDefault="00042DB6" w:rsidP="00042DB6">
      <w:pPr>
        <w:rPr>
          <w:rFonts w:ascii="Times New Roman" w:hAnsi="Times New Roman" w:cs="Times New Roman"/>
          <w:lang w:val="sr-Cyrl-CS"/>
        </w:rPr>
      </w:pPr>
    </w:p>
    <w:p w:rsidR="00913927" w:rsidRPr="002A02BF" w:rsidRDefault="00042DB6" w:rsidP="00042DB6">
      <w:pPr>
        <w:autoSpaceDE w:val="0"/>
        <w:autoSpaceDN w:val="0"/>
        <w:adjustRightInd w:val="0"/>
        <w:ind w:right="-111"/>
        <w:jc w:val="both"/>
        <w:rPr>
          <w:rFonts w:ascii="Times New Roman" w:hAnsi="Times New Roman" w:cs="Times New Roman"/>
          <w:lang w:val="sr-Cyrl-CS"/>
        </w:rPr>
      </w:pPr>
      <w:r w:rsidRPr="002A02BF">
        <w:rPr>
          <w:rFonts w:ascii="Times New Roman" w:hAnsi="Times New Roman" w:cs="Times New Roman"/>
          <w:lang w:val="sr-Cyrl-CS"/>
        </w:rPr>
        <w:t>Понуда ће бити одбијена ако је неблаговремена или неприхватљива, ако не одговара свим обавезним захтевима из конкурсне документације или ако садржи неистините податке.</w:t>
      </w:r>
    </w:p>
    <w:p w:rsidR="00042DB6" w:rsidRDefault="00042DB6" w:rsidP="00042DB6">
      <w:pPr>
        <w:autoSpaceDE w:val="0"/>
        <w:autoSpaceDN w:val="0"/>
        <w:adjustRightInd w:val="0"/>
        <w:ind w:right="-111"/>
        <w:jc w:val="both"/>
        <w:rPr>
          <w:rFonts w:ascii="Times New Roman" w:hAnsi="Times New Roman" w:cs="Times New Roman"/>
          <w:lang w:val="sr-Cyrl-CS"/>
        </w:rPr>
      </w:pPr>
      <w:r w:rsidRPr="002A02BF">
        <w:rPr>
          <w:rFonts w:ascii="Times New Roman" w:hAnsi="Times New Roman" w:cs="Times New Roman"/>
          <w:lang w:val="sr-Cyrl-CS"/>
        </w:rPr>
        <w:lastRenderedPageBreak/>
        <w:t>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w:t>
      </w:r>
      <w:r w:rsidR="000370E8">
        <w:rPr>
          <w:rFonts w:ascii="Times New Roman" w:hAnsi="Times New Roman" w:cs="Times New Roman"/>
          <w:lang w:val="sr-Cyrl-CS"/>
        </w:rPr>
        <w:t xml:space="preserve">е  </w:t>
      </w:r>
      <w:r w:rsidRPr="002A02BF">
        <w:rPr>
          <w:rFonts w:ascii="Times New Roman" w:hAnsi="Times New Roman" w:cs="Times New Roman"/>
          <w:lang w:val="sr-Cyrl-CS"/>
        </w:rPr>
        <w:t xml:space="preserve">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D3276F" w:rsidRDefault="00D3276F" w:rsidP="00042DB6">
      <w:pPr>
        <w:autoSpaceDE w:val="0"/>
        <w:autoSpaceDN w:val="0"/>
        <w:adjustRightInd w:val="0"/>
        <w:ind w:right="-111"/>
        <w:jc w:val="both"/>
        <w:rPr>
          <w:rFonts w:ascii="Times New Roman" w:hAnsi="Times New Roman" w:cs="Times New Roman"/>
          <w:lang w:val="sr-Cyrl-CS"/>
        </w:rPr>
      </w:pPr>
    </w:p>
    <w:p w:rsidR="00042DB6" w:rsidRPr="002A02BF" w:rsidRDefault="00042DB6" w:rsidP="00042DB6">
      <w:pPr>
        <w:autoSpaceDE w:val="0"/>
        <w:autoSpaceDN w:val="0"/>
        <w:adjustRightInd w:val="0"/>
        <w:ind w:right="-111"/>
        <w:jc w:val="both"/>
        <w:rPr>
          <w:rFonts w:ascii="Times New Roman" w:hAnsi="Times New Roman" w:cs="Times New Roman"/>
          <w:lang w:val="sr-Cyrl-CS"/>
        </w:rPr>
      </w:pPr>
    </w:p>
    <w:p w:rsidR="00042DB6" w:rsidRPr="002A02BF" w:rsidRDefault="00042DB6" w:rsidP="00042DB6">
      <w:pPr>
        <w:autoSpaceDE w:val="0"/>
        <w:autoSpaceDN w:val="0"/>
        <w:adjustRightInd w:val="0"/>
        <w:ind w:right="-111"/>
        <w:jc w:val="both"/>
        <w:rPr>
          <w:rFonts w:ascii="Times New Roman" w:hAnsi="Times New Roman" w:cs="Times New Roman"/>
          <w:lang w:val="sr-Cyrl-CS"/>
        </w:rPr>
      </w:pPr>
      <w:r w:rsidRPr="002A02BF">
        <w:rPr>
          <w:rFonts w:ascii="Times New Roman" w:hAnsi="Times New Roman" w:cs="Times New Roman"/>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набавке.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Наручилац је дужан да у поступку  набавке, пошто прегледа и оцени понуде, одбије све неприхватљиве понуде.</w:t>
      </w:r>
    </w:p>
    <w:p w:rsidR="00042DB6" w:rsidRPr="002A02BF" w:rsidRDefault="00042DB6" w:rsidP="00042DB6">
      <w:pPr>
        <w:jc w:val="both"/>
        <w:rPr>
          <w:rFonts w:ascii="Times New Roman" w:hAnsi="Times New Roman" w:cs="Times New Roman"/>
          <w:lang w:val="sr-Cyrl-CS"/>
        </w:rPr>
      </w:pPr>
      <w:bookmarkStart w:id="32" w:name="BM11"/>
      <w:bookmarkEnd w:id="32"/>
    </w:p>
    <w:p w:rsidR="00042DB6" w:rsidRPr="002A02BF" w:rsidRDefault="00042DB6" w:rsidP="00042DB6">
      <w:pPr>
        <w:outlineLvl w:val="0"/>
        <w:rPr>
          <w:rFonts w:ascii="Times New Roman" w:hAnsi="Times New Roman" w:cs="Times New Roman"/>
          <w:lang w:val="sr-Cyrl-CS"/>
        </w:rPr>
      </w:pPr>
      <w:r w:rsidRPr="002A02BF">
        <w:rPr>
          <w:rFonts w:ascii="Times New Roman" w:hAnsi="Times New Roman" w:cs="Times New Roman"/>
          <w:b/>
          <w:bCs/>
          <w:lang w:val="sr-Cyrl-CS"/>
        </w:rPr>
        <w:t>2.7.</w:t>
      </w:r>
      <w:r w:rsidRPr="002A02BF">
        <w:rPr>
          <w:rFonts w:ascii="Times New Roman" w:hAnsi="Times New Roman" w:cs="Times New Roman"/>
          <w:lang w:val="sr-Cyrl-CS"/>
        </w:rPr>
        <w:t xml:space="preserve"> ТРОШКОВИ ПОНУДЕ </w:t>
      </w:r>
    </w:p>
    <w:p w:rsidR="00042DB6" w:rsidRPr="002A02BF" w:rsidRDefault="00042DB6" w:rsidP="00042DB6">
      <w:pPr>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rPr>
          <w:rFonts w:ascii="Times New Roman" w:hAnsi="Times New Roman" w:cs="Times New Roman"/>
          <w:lang w:val="sr-Cyrl-CS"/>
        </w:rPr>
      </w:pPr>
      <w:r w:rsidRPr="002A02BF">
        <w:rPr>
          <w:rFonts w:ascii="Times New Roman" w:hAnsi="Times New Roman" w:cs="Times New Roman"/>
          <w:b/>
          <w:bCs/>
          <w:lang w:val="sr-Cyrl-CS"/>
        </w:rPr>
        <w:t>3. ПАРТИЈЕ</w:t>
      </w:r>
      <w:r w:rsidRPr="002A02BF">
        <w:rPr>
          <w:rFonts w:ascii="Times New Roman" w:hAnsi="Times New Roman" w:cs="Times New Roman"/>
          <w:b/>
          <w:bCs/>
          <w:i/>
          <w:iCs/>
          <w:lang w:val="sr-Cyrl-CS"/>
        </w:rPr>
        <w:t xml:space="preserve"> </w:t>
      </w:r>
      <w:r w:rsidRPr="002A02BF">
        <w:rPr>
          <w:rFonts w:ascii="Times New Roman" w:hAnsi="Times New Roman" w:cs="Times New Roman"/>
          <w:lang w:val="sr-Cyrl-CS"/>
        </w:rPr>
        <w:t>:</w:t>
      </w:r>
      <w:r w:rsidR="001F434A">
        <w:rPr>
          <w:rFonts w:ascii="Times New Roman" w:hAnsi="Times New Roman" w:cs="Times New Roman"/>
          <w:lang w:val="sr-Cyrl-CS"/>
        </w:rPr>
        <w:t xml:space="preserve"> </w:t>
      </w:r>
      <w:r w:rsidRPr="002A02BF">
        <w:rPr>
          <w:rFonts w:ascii="Times New Roman" w:hAnsi="Times New Roman" w:cs="Times New Roman"/>
          <w:lang w:val="sr-Cyrl-CS"/>
        </w:rPr>
        <w:t>Пре</w:t>
      </w:r>
      <w:r w:rsidR="00CE5530">
        <w:rPr>
          <w:rFonts w:ascii="Times New Roman" w:hAnsi="Times New Roman" w:cs="Times New Roman"/>
          <w:lang w:val="sr-Cyrl-CS"/>
        </w:rPr>
        <w:t>дметна  набавка је обликована на 16 партија</w:t>
      </w:r>
      <w:r w:rsidRPr="002A02BF">
        <w:rPr>
          <w:rFonts w:ascii="Times New Roman" w:hAnsi="Times New Roman" w:cs="Times New Roman"/>
          <w:lang w:val="sr-Cyrl-CS"/>
        </w:rPr>
        <w:t>.</w:t>
      </w:r>
      <w:r w:rsidR="00B9477B">
        <w:rPr>
          <w:rFonts w:ascii="Times New Roman" w:hAnsi="Times New Roman" w:cs="Times New Roman"/>
          <w:lang w:val="sr-Cyrl-CS"/>
        </w:rPr>
        <w:t>Понуђач сме да достави једну  понуду по партији тј.може да достави понуду за онај број партија који жели, али је обавезан да</w:t>
      </w:r>
      <w:r w:rsidR="00921609">
        <w:rPr>
          <w:rFonts w:ascii="Times New Roman" w:hAnsi="Times New Roman" w:cs="Times New Roman"/>
          <w:lang w:val="sr-Cyrl-CS"/>
        </w:rPr>
        <w:t xml:space="preserve"> понуди целокупну партију.Понуда које не садржи</w:t>
      </w:r>
      <w:r w:rsidR="00B9477B">
        <w:rPr>
          <w:rFonts w:ascii="Times New Roman" w:hAnsi="Times New Roman" w:cs="Times New Roman"/>
          <w:lang w:val="sr-Cyrl-CS"/>
        </w:rPr>
        <w:t xml:space="preserve"> све ставке из једне </w:t>
      </w:r>
      <w:r w:rsidR="00921609">
        <w:rPr>
          <w:rFonts w:ascii="Times New Roman" w:hAnsi="Times New Roman" w:cs="Times New Roman"/>
          <w:lang w:val="sr-Cyrl-CS"/>
        </w:rPr>
        <w:t>партије биће одбијена</w:t>
      </w:r>
      <w:r w:rsidR="00B9477B">
        <w:rPr>
          <w:rFonts w:ascii="Times New Roman" w:hAnsi="Times New Roman" w:cs="Times New Roman"/>
          <w:lang w:val="sr-Cyrl-CS"/>
        </w:rPr>
        <w:t>.</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b/>
          <w:bCs/>
          <w:lang w:val="sr-Cyrl-CS"/>
        </w:rPr>
        <w:t>4. ПОНУДА СА ВАРИЈАНТАМА</w:t>
      </w:r>
      <w:r w:rsidRPr="002A02BF">
        <w:rPr>
          <w:rFonts w:ascii="Times New Roman" w:hAnsi="Times New Roman" w:cs="Times New Roman"/>
          <w:lang w:val="sr-Cyrl-CS"/>
        </w:rPr>
        <w:t xml:space="preserve"> Подношење понуде са варијантама није дозвољено.</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b/>
          <w:bCs/>
          <w:lang w:val="sr-Cyrl-CS"/>
        </w:rPr>
        <w:t>5. НАЧИН ИЗМЕНЕ, ДОПУНЕ И ОПОЗИВА ПОНУДЕ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У року за подношење понуде понуђач може да измени, допуни или опозове своју понуду на начин који је одређен за подношење понуде.</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Понуђач је дужан да јасно назначи који део понуде мења односно која документа накнадно доставља. </w:t>
      </w:r>
    </w:p>
    <w:p w:rsidR="00913927" w:rsidRDefault="00913927" w:rsidP="00042DB6">
      <w:pPr>
        <w:jc w:val="both"/>
        <w:rPr>
          <w:rFonts w:ascii="Times New Roman" w:hAnsi="Times New Roman" w:cs="Times New Roman"/>
          <w:lang w:val="sr-Cyrl-CS"/>
        </w:rPr>
      </w:pPr>
    </w:p>
    <w:p w:rsidR="00042DB6"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 xml:space="preserve">Измену, допуну или опозив понуде треба доставити на адресу: </w:t>
      </w:r>
      <w:r w:rsidRPr="002A02BF">
        <w:rPr>
          <w:rFonts w:ascii="Times New Roman" w:hAnsi="Times New Roman" w:cs="Times New Roman"/>
          <w:lang w:val="sr-Cyrl-CS"/>
        </w:rPr>
        <w:t xml:space="preserve">Висока школа струковних студија за </w:t>
      </w:r>
      <w:r>
        <w:rPr>
          <w:rFonts w:ascii="Times New Roman" w:hAnsi="Times New Roman" w:cs="Times New Roman"/>
          <w:lang w:val="sr-Cyrl-CS"/>
        </w:rPr>
        <w:t xml:space="preserve">образовање </w:t>
      </w:r>
      <w:r w:rsidRPr="002A02BF">
        <w:rPr>
          <w:rFonts w:ascii="Times New Roman" w:hAnsi="Times New Roman" w:cs="Times New Roman"/>
          <w:lang w:val="sr-Cyrl-CS"/>
        </w:rPr>
        <w:t>васпитач</w:t>
      </w:r>
      <w:r>
        <w:rPr>
          <w:rFonts w:ascii="Times New Roman" w:hAnsi="Times New Roman" w:cs="Times New Roman"/>
          <w:lang w:val="sr-Cyrl-CS"/>
        </w:rPr>
        <w:t>а</w:t>
      </w:r>
      <w:r w:rsidRPr="002A02BF">
        <w:rPr>
          <w:rFonts w:ascii="Times New Roman" w:hAnsi="Times New Roman" w:cs="Times New Roman"/>
          <w:lang w:val="sr-Cyrl-CS"/>
        </w:rPr>
        <w:t>“ 2</w:t>
      </w:r>
      <w:r>
        <w:rPr>
          <w:rFonts w:ascii="Times New Roman" w:hAnsi="Times New Roman" w:cs="Times New Roman"/>
          <w:lang w:val="sr-Cyrl-CS"/>
        </w:rPr>
        <w:t>1000</w:t>
      </w:r>
      <w:r w:rsidRPr="002A02BF">
        <w:rPr>
          <w:rFonts w:ascii="Times New Roman" w:hAnsi="Times New Roman" w:cs="Times New Roman"/>
          <w:lang w:val="sr-Cyrl-CS"/>
        </w:rPr>
        <w:t xml:space="preserve"> </w:t>
      </w:r>
      <w:r>
        <w:rPr>
          <w:rFonts w:ascii="Times New Roman" w:hAnsi="Times New Roman" w:cs="Times New Roman"/>
          <w:lang w:val="sr-Cyrl-CS"/>
        </w:rPr>
        <w:t>Нови Сад</w:t>
      </w:r>
      <w:r w:rsidRPr="002A02BF">
        <w:rPr>
          <w:rFonts w:ascii="Times New Roman" w:hAnsi="Times New Roman" w:cs="Times New Roman"/>
          <w:lang w:val="sr-Cyrl-CS"/>
        </w:rPr>
        <w:t>, ул. Омладински трг бр.1</w:t>
      </w:r>
      <w:r w:rsidRPr="002A02BF">
        <w:rPr>
          <w:rFonts w:ascii="Times New Roman" w:eastAsia="TimesNewRomanPSMT" w:hAnsi="Times New Roman" w:cs="Times New Roman"/>
          <w:color w:val="FF0000"/>
          <w:lang w:val="sr-Cyrl-CS"/>
        </w:rPr>
        <w:t xml:space="preserve"> </w:t>
      </w:r>
      <w:r w:rsidRPr="002A02BF">
        <w:rPr>
          <w:rFonts w:ascii="Times New Roman" w:eastAsia="TimesNewRomanPSMT" w:hAnsi="Times New Roman" w:cs="Times New Roman"/>
          <w:lang w:val="sr-Cyrl-CS"/>
        </w:rPr>
        <w:t>са назнаком:</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w:t>
      </w:r>
      <w:r w:rsidRPr="002A02BF">
        <w:rPr>
          <w:rFonts w:ascii="Times New Roman" w:eastAsia="TimesNewRomanPSMT" w:hAnsi="Times New Roman" w:cs="Times New Roman"/>
          <w:b/>
          <w:bCs/>
          <w:lang w:val="sr-Cyrl-CS"/>
        </w:rPr>
        <w:t>Измена понуде</w:t>
      </w:r>
      <w:r w:rsidRPr="002A02BF">
        <w:rPr>
          <w:rFonts w:ascii="Times New Roman" w:hAnsi="Times New Roman" w:cs="Times New Roman"/>
          <w:b/>
          <w:bCs/>
          <w:lang w:val="sr-Cyrl-CS"/>
        </w:rPr>
        <w:t xml:space="preserve">  за обједињену набавку</w:t>
      </w:r>
      <w:r w:rsidRPr="002A02BF">
        <w:rPr>
          <w:rFonts w:ascii="Times New Roman" w:hAnsi="Times New Roman" w:cs="Times New Roman"/>
          <w:lang w:val="sr-Cyrl-CS"/>
        </w:rPr>
        <w:t xml:space="preserve">: </w:t>
      </w:r>
      <w:r w:rsidRPr="002A02BF">
        <w:rPr>
          <w:rFonts w:ascii="Times New Roman" w:hAnsi="Times New Roman" w:cs="Times New Roman"/>
          <w:b/>
        </w:rPr>
        <w:t>ЈНОП</w:t>
      </w:r>
      <w:r w:rsidRPr="002A02BF">
        <w:rPr>
          <w:rFonts w:ascii="Times New Roman" w:hAnsi="Times New Roman" w:cs="Times New Roman"/>
          <w:lang w:val="sr-Cyrl-CS"/>
        </w:rPr>
        <w:t xml:space="preserve">  </w:t>
      </w:r>
      <w:r w:rsidRPr="002A02BF">
        <w:rPr>
          <w:rFonts w:ascii="Times New Roman" w:hAnsi="Times New Roman" w:cs="Times New Roman"/>
          <w:b/>
          <w:bCs/>
          <w:lang w:val="sr-Cyrl-CS"/>
        </w:rPr>
        <w:t xml:space="preserve"> </w:t>
      </w:r>
      <w:r w:rsidRPr="002A02BF">
        <w:rPr>
          <w:rFonts w:ascii="Times New Roman" w:hAnsi="Times New Roman" w:cs="Times New Roman"/>
          <w:b/>
          <w:bCs/>
        </w:rPr>
        <w:t>KEY</w:t>
      </w:r>
      <w:r w:rsidRPr="002A02BF">
        <w:rPr>
          <w:rFonts w:ascii="Times New Roman" w:hAnsi="Times New Roman" w:cs="Times New Roman"/>
          <w:b/>
          <w:bCs/>
          <w:lang w:val="sr-Cyrl-CS"/>
        </w:rPr>
        <w:t xml:space="preserve">  бр.  </w:t>
      </w:r>
      <w:r w:rsidRPr="002A02BF">
        <w:rPr>
          <w:rFonts w:ascii="Times New Roman" w:hAnsi="Times New Roman" w:cs="Times New Roman"/>
          <w:b/>
          <w:bCs/>
        </w:rPr>
        <w:t>1</w:t>
      </w:r>
      <w:r w:rsidR="00CE5530">
        <w:rPr>
          <w:rFonts w:ascii="Times New Roman" w:hAnsi="Times New Roman" w:cs="Times New Roman"/>
          <w:b/>
          <w:bCs/>
          <w:lang w:val="sr-Cyrl-CS"/>
        </w:rPr>
        <w:t>/20</w:t>
      </w:r>
      <w:r w:rsidRPr="002A02BF">
        <w:rPr>
          <w:rFonts w:ascii="Times New Roman" w:hAnsi="Times New Roman" w:cs="Times New Roman"/>
          <w:i/>
          <w:iCs/>
          <w:lang w:val="sr-Cyrl-CS"/>
        </w:rPr>
        <w:t xml:space="preserve"> </w:t>
      </w:r>
      <w:r w:rsidRPr="002A02BF">
        <w:rPr>
          <w:rFonts w:ascii="Times New Roman" w:hAnsi="Times New Roman" w:cs="Times New Roman"/>
          <w:b/>
          <w:bCs/>
          <w:lang w:val="sr-Cyrl-CS"/>
        </w:rPr>
        <w:t xml:space="preserve"> </w:t>
      </w:r>
      <w:r w:rsidRPr="002A02BF">
        <w:rPr>
          <w:rFonts w:ascii="Times New Roman" w:eastAsia="TimesNewRomanPSMT" w:hAnsi="Times New Roman" w:cs="Times New Roman"/>
          <w:b/>
          <w:bCs/>
          <w:lang w:val="sr-Cyrl-CS"/>
        </w:rPr>
        <w:t xml:space="preserve">- </w:t>
      </w:r>
      <w:r w:rsidRPr="002A02BF">
        <w:rPr>
          <w:rFonts w:ascii="Times New Roman" w:hAnsi="Times New Roman" w:cs="Times New Roman"/>
          <w:b/>
          <w:bCs/>
          <w:lang w:val="sr-Cyrl-CS"/>
        </w:rPr>
        <w:t xml:space="preserve">НЕ ОТВАРАТИ” </w:t>
      </w:r>
      <w:r w:rsidR="00CE5530">
        <w:rPr>
          <w:rFonts w:ascii="Times New Roman" w:hAnsi="Times New Roman" w:cs="Times New Roman"/>
          <w:b/>
          <w:bCs/>
          <w:lang w:val="sr-Cyrl-CS"/>
        </w:rPr>
        <w:t xml:space="preserve"> (</w:t>
      </w:r>
      <w:r w:rsidR="000E6894">
        <w:rPr>
          <w:rFonts w:ascii="Times New Roman" w:hAnsi="Times New Roman" w:cs="Times New Roman"/>
          <w:b/>
          <w:bCs/>
        </w:rPr>
        <w:t xml:space="preserve"> група </w:t>
      </w:r>
      <w:r w:rsidR="00CE5530">
        <w:rPr>
          <w:rFonts w:ascii="Times New Roman" w:hAnsi="Times New Roman" w:cs="Times New Roman"/>
          <w:b/>
          <w:bCs/>
          <w:lang w:val="sr-Cyrl-CS"/>
        </w:rPr>
        <w:t>рачунарск</w:t>
      </w:r>
      <w:r w:rsidR="000E6894">
        <w:rPr>
          <w:rFonts w:ascii="Times New Roman" w:hAnsi="Times New Roman" w:cs="Times New Roman"/>
          <w:b/>
          <w:bCs/>
          <w:lang w:val="sr-Cyrl-CS"/>
        </w:rPr>
        <w:t>е</w:t>
      </w:r>
      <w:r w:rsidR="00207B66">
        <w:rPr>
          <w:rFonts w:ascii="Times New Roman" w:hAnsi="Times New Roman" w:cs="Times New Roman"/>
          <w:b/>
          <w:bCs/>
          <w:lang w:val="sr-Cyrl-CS"/>
        </w:rPr>
        <w:t xml:space="preserve"> </w:t>
      </w:r>
      <w:r w:rsidR="00CE5530">
        <w:rPr>
          <w:rFonts w:ascii="Times New Roman" w:hAnsi="Times New Roman" w:cs="Times New Roman"/>
          <w:b/>
          <w:bCs/>
          <w:lang w:val="sr-Cyrl-CS"/>
        </w:rPr>
        <w:t xml:space="preserve"> опрем</w:t>
      </w:r>
      <w:r w:rsidR="000E6894">
        <w:rPr>
          <w:rFonts w:ascii="Times New Roman" w:hAnsi="Times New Roman" w:cs="Times New Roman"/>
          <w:b/>
          <w:bCs/>
          <w:lang w:val="sr-Cyrl-CS"/>
        </w:rPr>
        <w:t>е</w:t>
      </w:r>
      <w:r w:rsidR="00CE5530">
        <w:rPr>
          <w:rFonts w:ascii="Times New Roman" w:hAnsi="Times New Roman" w:cs="Times New Roman"/>
          <w:b/>
          <w:bCs/>
          <w:lang w:val="sr-Cyrl-CS"/>
        </w:rPr>
        <w:t>, или</w:t>
      </w:r>
      <w:r w:rsidR="000E6894">
        <w:rPr>
          <w:rFonts w:ascii="Times New Roman" w:hAnsi="Times New Roman" w:cs="Times New Roman"/>
          <w:b/>
          <w:bCs/>
          <w:lang w:val="sr-Cyrl-CS"/>
        </w:rPr>
        <w:t xml:space="preserve"> група</w:t>
      </w:r>
      <w:r w:rsidR="00CE5530">
        <w:rPr>
          <w:rFonts w:ascii="Times New Roman" w:hAnsi="Times New Roman" w:cs="Times New Roman"/>
          <w:b/>
          <w:bCs/>
          <w:lang w:val="sr-Cyrl-CS"/>
        </w:rPr>
        <w:t xml:space="preserve"> мултимедијалн</w:t>
      </w:r>
      <w:r w:rsidR="000E6894">
        <w:rPr>
          <w:rFonts w:ascii="Times New Roman" w:hAnsi="Times New Roman" w:cs="Times New Roman"/>
          <w:b/>
          <w:bCs/>
          <w:lang w:val="sr-Cyrl-CS"/>
        </w:rPr>
        <w:t>е</w:t>
      </w:r>
      <w:r w:rsidR="00CE5530">
        <w:rPr>
          <w:rFonts w:ascii="Times New Roman" w:hAnsi="Times New Roman" w:cs="Times New Roman"/>
          <w:b/>
          <w:bCs/>
          <w:lang w:val="sr-Cyrl-CS"/>
        </w:rPr>
        <w:t xml:space="preserve"> и аудио-визуелн</w:t>
      </w:r>
      <w:r w:rsidR="000E6894">
        <w:rPr>
          <w:rFonts w:ascii="Times New Roman" w:hAnsi="Times New Roman" w:cs="Times New Roman"/>
          <w:b/>
          <w:bCs/>
          <w:lang w:val="sr-Cyrl-CS"/>
        </w:rPr>
        <w:t>е</w:t>
      </w:r>
      <w:r w:rsidR="00CE5530">
        <w:rPr>
          <w:rFonts w:ascii="Times New Roman" w:hAnsi="Times New Roman" w:cs="Times New Roman"/>
          <w:b/>
          <w:bCs/>
          <w:lang w:val="sr-Cyrl-CS"/>
        </w:rPr>
        <w:t xml:space="preserve"> опрем</w:t>
      </w:r>
      <w:r w:rsidR="000E6894">
        <w:rPr>
          <w:rFonts w:ascii="Times New Roman" w:hAnsi="Times New Roman" w:cs="Times New Roman"/>
          <w:b/>
          <w:bCs/>
          <w:lang w:val="sr-Cyrl-CS"/>
        </w:rPr>
        <w:t>е</w:t>
      </w:r>
      <w:r w:rsidR="00CE5530">
        <w:rPr>
          <w:rFonts w:ascii="Times New Roman" w:hAnsi="Times New Roman" w:cs="Times New Roman"/>
          <w:b/>
          <w:bCs/>
          <w:lang w:val="sr-Cyrl-CS"/>
        </w:rPr>
        <w:t xml:space="preserve"> или дидактичк</w:t>
      </w:r>
      <w:r w:rsidR="000E6894">
        <w:rPr>
          <w:rFonts w:ascii="Times New Roman" w:hAnsi="Times New Roman" w:cs="Times New Roman"/>
          <w:b/>
          <w:bCs/>
          <w:lang w:val="sr-Cyrl-CS"/>
        </w:rPr>
        <w:t>е</w:t>
      </w:r>
      <w:r w:rsidR="00CE5530">
        <w:rPr>
          <w:rFonts w:ascii="Times New Roman" w:hAnsi="Times New Roman" w:cs="Times New Roman"/>
          <w:b/>
          <w:bCs/>
          <w:lang w:val="sr-Cyrl-CS"/>
        </w:rPr>
        <w:t xml:space="preserve"> опрем</w:t>
      </w:r>
      <w:r w:rsidR="000E6894">
        <w:rPr>
          <w:rFonts w:ascii="Times New Roman" w:hAnsi="Times New Roman" w:cs="Times New Roman"/>
          <w:b/>
          <w:bCs/>
          <w:lang w:val="sr-Cyrl-CS"/>
        </w:rPr>
        <w:t>е</w:t>
      </w:r>
      <w:r w:rsidR="00CE5530">
        <w:rPr>
          <w:rFonts w:ascii="Times New Roman" w:hAnsi="Times New Roman" w:cs="Times New Roman"/>
          <w:b/>
          <w:bCs/>
          <w:lang w:val="sr-Cyrl-CS"/>
        </w:rPr>
        <w:t xml:space="preserve">) </w:t>
      </w:r>
      <w:r w:rsidRPr="002A02BF">
        <w:rPr>
          <w:rFonts w:ascii="Times New Roman" w:eastAsia="TimesNewRomanPSMT" w:hAnsi="Times New Roman" w:cs="Times New Roman"/>
          <w:lang w:val="sr-Cyrl-CS"/>
        </w:rPr>
        <w:t xml:space="preserve"> </w:t>
      </w:r>
      <w:r w:rsidR="00CE5530">
        <w:rPr>
          <w:rFonts w:ascii="Times New Roman" w:eastAsia="TimesNewRomanPSMT" w:hAnsi="Times New Roman" w:cs="Times New Roman"/>
          <w:lang w:val="sr-Cyrl-CS"/>
        </w:rPr>
        <w:t xml:space="preserve">  </w:t>
      </w:r>
      <w:r w:rsidRPr="002A02BF">
        <w:rPr>
          <w:rFonts w:ascii="Times New Roman" w:eastAsia="TimesNewRomanPSMT" w:hAnsi="Times New Roman" w:cs="Times New Roman"/>
          <w:lang w:val="sr-Cyrl-CS"/>
        </w:rPr>
        <w:t xml:space="preserve">или </w:t>
      </w:r>
    </w:p>
    <w:p w:rsidR="00CE5530" w:rsidRDefault="00042DB6" w:rsidP="00042DB6">
      <w:pPr>
        <w:jc w:val="both"/>
        <w:rPr>
          <w:rFonts w:ascii="Times New Roman" w:hAnsi="Times New Roman" w:cs="Times New Roman"/>
          <w:b/>
          <w:bCs/>
        </w:rPr>
      </w:pPr>
      <w:r w:rsidRPr="002A02BF">
        <w:rPr>
          <w:rFonts w:ascii="Times New Roman" w:eastAsia="TimesNewRomanPSMT" w:hAnsi="Times New Roman" w:cs="Times New Roman"/>
          <w:lang w:val="sr-Cyrl-CS"/>
        </w:rPr>
        <w:t xml:space="preserve"> „</w:t>
      </w:r>
      <w:r w:rsidRPr="002A02BF">
        <w:rPr>
          <w:rFonts w:ascii="Times New Roman" w:eastAsia="TimesNewRomanPSMT" w:hAnsi="Times New Roman" w:cs="Times New Roman"/>
          <w:b/>
          <w:bCs/>
          <w:lang w:val="sr-Cyrl-CS"/>
        </w:rPr>
        <w:t>Допуна понуде</w:t>
      </w:r>
      <w:r w:rsidRPr="002A02BF">
        <w:rPr>
          <w:rFonts w:ascii="Times New Roman" w:eastAsia="TimesNewRomanPSMT" w:hAnsi="Times New Roman" w:cs="Times New Roman"/>
          <w:lang w:val="sr-Cyrl-CS"/>
        </w:rPr>
        <w:t xml:space="preserve"> </w:t>
      </w:r>
      <w:r w:rsidRPr="002A02BF">
        <w:rPr>
          <w:rFonts w:ascii="Times New Roman" w:hAnsi="Times New Roman" w:cs="Times New Roman"/>
          <w:b/>
          <w:bCs/>
          <w:lang w:val="sr-Cyrl-CS"/>
        </w:rPr>
        <w:t>за  обједињену набавку</w:t>
      </w:r>
      <w:r w:rsidRPr="002A02BF">
        <w:rPr>
          <w:rFonts w:ascii="Times New Roman" w:hAnsi="Times New Roman" w:cs="Times New Roman"/>
          <w:b/>
          <w:bCs/>
        </w:rPr>
        <w:t>:</w:t>
      </w:r>
      <w:r w:rsidRPr="002A02BF">
        <w:rPr>
          <w:rFonts w:ascii="Times New Roman" w:hAnsi="Times New Roman" w:cs="Times New Roman"/>
          <w:lang w:val="sr-Cyrl-CS"/>
        </w:rPr>
        <w:t xml:space="preserve"> </w:t>
      </w:r>
      <w:r w:rsidRPr="002A02BF">
        <w:rPr>
          <w:rFonts w:ascii="Times New Roman" w:hAnsi="Times New Roman" w:cs="Times New Roman"/>
          <w:b/>
        </w:rPr>
        <w:t>ЈНОП</w:t>
      </w:r>
      <w:r w:rsidRPr="002A02BF">
        <w:rPr>
          <w:rFonts w:ascii="Times New Roman" w:hAnsi="Times New Roman" w:cs="Times New Roman"/>
          <w:lang w:val="sr-Cyrl-CS"/>
        </w:rPr>
        <w:t xml:space="preserve">  </w:t>
      </w:r>
      <w:r w:rsidRPr="002A02BF">
        <w:rPr>
          <w:rFonts w:ascii="Times New Roman" w:hAnsi="Times New Roman" w:cs="Times New Roman"/>
          <w:b/>
          <w:bCs/>
          <w:lang w:val="sr-Cyrl-CS"/>
        </w:rPr>
        <w:t xml:space="preserve"> </w:t>
      </w:r>
      <w:r w:rsidRPr="002A02BF">
        <w:rPr>
          <w:rFonts w:ascii="Times New Roman" w:hAnsi="Times New Roman" w:cs="Times New Roman"/>
          <w:b/>
          <w:bCs/>
        </w:rPr>
        <w:t>KEY</w:t>
      </w:r>
      <w:r w:rsidRPr="002A02BF">
        <w:rPr>
          <w:rFonts w:ascii="Times New Roman" w:hAnsi="Times New Roman" w:cs="Times New Roman"/>
          <w:b/>
          <w:bCs/>
          <w:lang w:val="sr-Cyrl-CS"/>
        </w:rPr>
        <w:t xml:space="preserve">  бр.  </w:t>
      </w:r>
      <w:r w:rsidRPr="002A02BF">
        <w:rPr>
          <w:rFonts w:ascii="Times New Roman" w:hAnsi="Times New Roman" w:cs="Times New Roman"/>
          <w:b/>
          <w:bCs/>
        </w:rPr>
        <w:t>1</w:t>
      </w:r>
      <w:r w:rsidR="00CE5530">
        <w:rPr>
          <w:rFonts w:ascii="Times New Roman" w:hAnsi="Times New Roman" w:cs="Times New Roman"/>
          <w:b/>
          <w:bCs/>
          <w:lang w:val="sr-Cyrl-CS"/>
        </w:rPr>
        <w:t>/20</w:t>
      </w:r>
      <w:r w:rsidRPr="002A02BF">
        <w:rPr>
          <w:rFonts w:ascii="Times New Roman" w:hAnsi="Times New Roman" w:cs="Times New Roman"/>
          <w:i/>
          <w:iCs/>
          <w:lang w:val="sr-Cyrl-CS"/>
        </w:rPr>
        <w:t xml:space="preserve"> </w:t>
      </w:r>
      <w:r w:rsidRPr="002A02BF">
        <w:rPr>
          <w:rFonts w:ascii="Times New Roman" w:hAnsi="Times New Roman" w:cs="Times New Roman"/>
          <w:b/>
          <w:bCs/>
          <w:lang w:val="sr-Cyrl-CS"/>
        </w:rPr>
        <w:t xml:space="preserve"> </w:t>
      </w:r>
      <w:r w:rsidRPr="002A02BF">
        <w:rPr>
          <w:rFonts w:ascii="Times New Roman" w:eastAsia="TimesNewRomanPSMT" w:hAnsi="Times New Roman" w:cs="Times New Roman"/>
          <w:b/>
          <w:bCs/>
          <w:lang w:val="sr-Cyrl-CS"/>
        </w:rPr>
        <w:t xml:space="preserve">- </w:t>
      </w:r>
      <w:r w:rsidRPr="002A02BF">
        <w:rPr>
          <w:rFonts w:ascii="Times New Roman" w:hAnsi="Times New Roman" w:cs="Times New Roman"/>
          <w:b/>
          <w:bCs/>
          <w:lang w:val="sr-Cyrl-CS"/>
        </w:rPr>
        <w:t>НЕ ОТВАРАТИ</w:t>
      </w:r>
      <w:r w:rsidRPr="002A02BF">
        <w:rPr>
          <w:rFonts w:ascii="Times New Roman" w:hAnsi="Times New Roman" w:cs="Times New Roman"/>
          <w:b/>
          <w:bCs/>
        </w:rPr>
        <w:t>“</w:t>
      </w:r>
      <w:r w:rsidR="00CE5530">
        <w:rPr>
          <w:rFonts w:ascii="Times New Roman" w:hAnsi="Times New Roman" w:cs="Times New Roman"/>
          <w:b/>
          <w:bCs/>
        </w:rPr>
        <w:t xml:space="preserve"> </w:t>
      </w:r>
    </w:p>
    <w:p w:rsidR="00CE5530" w:rsidRPr="002A02BF" w:rsidRDefault="00CE5530" w:rsidP="00CE5530">
      <w:pPr>
        <w:jc w:val="both"/>
        <w:rPr>
          <w:rFonts w:ascii="Times New Roman" w:eastAsia="TimesNewRomanPSMT" w:hAnsi="Times New Roman" w:cs="Times New Roman"/>
          <w:lang w:val="sr-Cyrl-CS"/>
        </w:rPr>
      </w:pPr>
      <w:r>
        <w:rPr>
          <w:rFonts w:ascii="Times New Roman" w:hAnsi="Times New Roman" w:cs="Times New Roman"/>
          <w:b/>
          <w:bCs/>
          <w:lang w:val="sr-Cyrl-CS"/>
        </w:rPr>
        <w:t>(</w:t>
      </w:r>
      <w:r w:rsidR="00913927">
        <w:rPr>
          <w:rFonts w:ascii="Times New Roman" w:hAnsi="Times New Roman" w:cs="Times New Roman"/>
          <w:b/>
          <w:bCs/>
        </w:rPr>
        <w:t xml:space="preserve">група </w:t>
      </w:r>
      <w:r>
        <w:rPr>
          <w:rFonts w:ascii="Times New Roman" w:hAnsi="Times New Roman" w:cs="Times New Roman"/>
          <w:b/>
          <w:bCs/>
          <w:lang w:val="sr-Cyrl-CS"/>
        </w:rPr>
        <w:t>рачунарск</w:t>
      </w:r>
      <w:r w:rsidR="000E6894">
        <w:rPr>
          <w:rFonts w:ascii="Times New Roman" w:hAnsi="Times New Roman" w:cs="Times New Roman"/>
          <w:b/>
          <w:bCs/>
          <w:lang w:val="sr-Cyrl-CS"/>
        </w:rPr>
        <w:t>е</w:t>
      </w:r>
      <w:r>
        <w:rPr>
          <w:rFonts w:ascii="Times New Roman" w:hAnsi="Times New Roman" w:cs="Times New Roman"/>
          <w:b/>
          <w:bCs/>
          <w:lang w:val="sr-Cyrl-CS"/>
        </w:rPr>
        <w:t xml:space="preserve"> опрем</w:t>
      </w:r>
      <w:r w:rsidR="000E6894">
        <w:rPr>
          <w:rFonts w:ascii="Times New Roman" w:hAnsi="Times New Roman" w:cs="Times New Roman"/>
          <w:b/>
          <w:bCs/>
          <w:lang w:val="sr-Cyrl-CS"/>
        </w:rPr>
        <w:t>е</w:t>
      </w:r>
      <w:r>
        <w:rPr>
          <w:rFonts w:ascii="Times New Roman" w:hAnsi="Times New Roman" w:cs="Times New Roman"/>
          <w:b/>
          <w:bCs/>
          <w:lang w:val="sr-Cyrl-CS"/>
        </w:rPr>
        <w:t>, или</w:t>
      </w:r>
      <w:r w:rsidR="000E6894">
        <w:rPr>
          <w:rFonts w:ascii="Times New Roman" w:hAnsi="Times New Roman" w:cs="Times New Roman"/>
          <w:b/>
          <w:bCs/>
          <w:lang w:val="sr-Cyrl-CS"/>
        </w:rPr>
        <w:t xml:space="preserve"> група</w:t>
      </w:r>
      <w:r>
        <w:rPr>
          <w:rFonts w:ascii="Times New Roman" w:hAnsi="Times New Roman" w:cs="Times New Roman"/>
          <w:b/>
          <w:bCs/>
          <w:lang w:val="sr-Cyrl-CS"/>
        </w:rPr>
        <w:t xml:space="preserve"> мултимедијал</w:t>
      </w:r>
      <w:r w:rsidR="000E6894">
        <w:rPr>
          <w:rFonts w:ascii="Times New Roman" w:hAnsi="Times New Roman" w:cs="Times New Roman"/>
          <w:b/>
          <w:bCs/>
          <w:lang w:val="sr-Cyrl-CS"/>
        </w:rPr>
        <w:t>не</w:t>
      </w:r>
      <w:r>
        <w:rPr>
          <w:rFonts w:ascii="Times New Roman" w:hAnsi="Times New Roman" w:cs="Times New Roman"/>
          <w:b/>
          <w:bCs/>
          <w:lang w:val="sr-Cyrl-CS"/>
        </w:rPr>
        <w:t xml:space="preserve"> и аудио-визуелн</w:t>
      </w:r>
      <w:r w:rsidR="000E6894">
        <w:rPr>
          <w:rFonts w:ascii="Times New Roman" w:hAnsi="Times New Roman" w:cs="Times New Roman"/>
          <w:b/>
          <w:bCs/>
          <w:lang w:val="sr-Cyrl-CS"/>
        </w:rPr>
        <w:t>е</w:t>
      </w:r>
      <w:r>
        <w:rPr>
          <w:rFonts w:ascii="Times New Roman" w:hAnsi="Times New Roman" w:cs="Times New Roman"/>
          <w:b/>
          <w:bCs/>
          <w:lang w:val="sr-Cyrl-CS"/>
        </w:rPr>
        <w:t xml:space="preserve"> опрем</w:t>
      </w:r>
      <w:r w:rsidR="000E6894">
        <w:rPr>
          <w:rFonts w:ascii="Times New Roman" w:hAnsi="Times New Roman" w:cs="Times New Roman"/>
          <w:b/>
          <w:bCs/>
          <w:lang w:val="sr-Cyrl-CS"/>
        </w:rPr>
        <w:t>е</w:t>
      </w:r>
      <w:r>
        <w:rPr>
          <w:rFonts w:ascii="Times New Roman" w:hAnsi="Times New Roman" w:cs="Times New Roman"/>
          <w:b/>
          <w:bCs/>
          <w:lang w:val="sr-Cyrl-CS"/>
        </w:rPr>
        <w:t xml:space="preserve"> или дидактичк</w:t>
      </w:r>
      <w:r w:rsidR="000E6894">
        <w:rPr>
          <w:rFonts w:ascii="Times New Roman" w:hAnsi="Times New Roman" w:cs="Times New Roman"/>
          <w:b/>
          <w:bCs/>
          <w:lang w:val="sr-Cyrl-CS"/>
        </w:rPr>
        <w:t>е</w:t>
      </w:r>
      <w:r>
        <w:rPr>
          <w:rFonts w:ascii="Times New Roman" w:hAnsi="Times New Roman" w:cs="Times New Roman"/>
          <w:b/>
          <w:bCs/>
          <w:lang w:val="sr-Cyrl-CS"/>
        </w:rPr>
        <w:t xml:space="preserve"> опрем</w:t>
      </w:r>
      <w:r w:rsidR="000E6894">
        <w:rPr>
          <w:rFonts w:ascii="Times New Roman" w:hAnsi="Times New Roman" w:cs="Times New Roman"/>
          <w:b/>
          <w:bCs/>
          <w:lang w:val="sr-Cyrl-CS"/>
        </w:rPr>
        <w:t>е</w:t>
      </w:r>
      <w:r>
        <w:rPr>
          <w:rFonts w:ascii="Times New Roman" w:hAnsi="Times New Roman" w:cs="Times New Roman"/>
          <w:b/>
          <w:bCs/>
          <w:lang w:val="sr-Cyrl-CS"/>
        </w:rPr>
        <w:t xml:space="preserve">) </w:t>
      </w:r>
      <w:r w:rsidRPr="002A02BF">
        <w:rPr>
          <w:rFonts w:ascii="Times New Roman" w:eastAsia="TimesNewRomanPSMT" w:hAnsi="Times New Roman" w:cs="Times New Roman"/>
          <w:lang w:val="sr-Cyrl-CS"/>
        </w:rPr>
        <w:t xml:space="preserve"> или </w:t>
      </w:r>
    </w:p>
    <w:p w:rsidR="003E781E" w:rsidRDefault="00CE5530" w:rsidP="00042DB6">
      <w:pPr>
        <w:jc w:val="both"/>
        <w:rPr>
          <w:rFonts w:ascii="Times New Roman" w:hAnsi="Times New Roman" w:cs="Times New Roman"/>
          <w:b/>
          <w:bCs/>
          <w:lang w:val="sr-Cyrl-CS"/>
        </w:rPr>
      </w:pPr>
      <w:r>
        <w:rPr>
          <w:rFonts w:ascii="Times New Roman" w:hAnsi="Times New Roman" w:cs="Times New Roman"/>
          <w:b/>
          <w:bCs/>
        </w:rPr>
        <w:t xml:space="preserve">  </w:t>
      </w:r>
      <w:r w:rsidR="00042DB6" w:rsidRPr="002A02BF">
        <w:rPr>
          <w:rFonts w:ascii="Times New Roman" w:hAnsi="Times New Roman" w:cs="Times New Roman"/>
          <w:b/>
          <w:bCs/>
          <w:lang w:val="sr-Cyrl-CS"/>
        </w:rPr>
        <w:t xml:space="preserve"> </w:t>
      </w:r>
      <w:r w:rsidR="00042DB6" w:rsidRPr="002A02BF">
        <w:rPr>
          <w:rFonts w:ascii="Times New Roman" w:eastAsia="TimesNewRomanPSMT" w:hAnsi="Times New Roman" w:cs="Times New Roman"/>
          <w:lang w:val="sr-Cyrl-CS"/>
        </w:rPr>
        <w:t>„</w:t>
      </w:r>
      <w:r w:rsidR="00042DB6" w:rsidRPr="002A02BF">
        <w:rPr>
          <w:rFonts w:ascii="Times New Roman" w:eastAsia="TimesNewRomanPSMT" w:hAnsi="Times New Roman" w:cs="Times New Roman"/>
          <w:b/>
          <w:bCs/>
          <w:lang w:val="sr-Cyrl-CS"/>
        </w:rPr>
        <w:t>Опозив понуде</w:t>
      </w:r>
      <w:r w:rsidR="00042DB6" w:rsidRPr="002A02BF">
        <w:rPr>
          <w:rFonts w:ascii="Times New Roman" w:eastAsia="TimesNewRomanPSMT" w:hAnsi="Times New Roman" w:cs="Times New Roman"/>
          <w:lang w:val="sr-Cyrl-CS"/>
        </w:rPr>
        <w:t xml:space="preserve"> </w:t>
      </w:r>
      <w:r w:rsidR="00042DB6" w:rsidRPr="002A02BF">
        <w:rPr>
          <w:rFonts w:ascii="Times New Roman" w:hAnsi="Times New Roman" w:cs="Times New Roman"/>
          <w:b/>
          <w:bCs/>
          <w:lang w:val="sr-Cyrl-CS"/>
        </w:rPr>
        <w:t xml:space="preserve"> за обједињену набавку</w:t>
      </w:r>
      <w:r w:rsidR="00042DB6" w:rsidRPr="002A02BF">
        <w:rPr>
          <w:rFonts w:ascii="Times New Roman" w:hAnsi="Times New Roman" w:cs="Times New Roman"/>
          <w:b/>
          <w:bCs/>
        </w:rPr>
        <w:t>:</w:t>
      </w:r>
      <w:r w:rsidR="00042DB6">
        <w:rPr>
          <w:rFonts w:ascii="Times New Roman" w:hAnsi="Times New Roman" w:cs="Times New Roman"/>
          <w:lang w:val="sr-Cyrl-CS"/>
        </w:rPr>
        <w:t xml:space="preserve"> </w:t>
      </w:r>
      <w:r w:rsidR="00042DB6" w:rsidRPr="002A02BF">
        <w:rPr>
          <w:rFonts w:ascii="Times New Roman" w:hAnsi="Times New Roman" w:cs="Times New Roman"/>
          <w:b/>
        </w:rPr>
        <w:t>ЈНОП</w:t>
      </w:r>
      <w:r w:rsidR="00042DB6" w:rsidRPr="002A02BF">
        <w:rPr>
          <w:rFonts w:ascii="Times New Roman" w:hAnsi="Times New Roman" w:cs="Times New Roman"/>
          <w:lang w:val="sr-Cyrl-CS"/>
        </w:rPr>
        <w:t xml:space="preserve">  </w:t>
      </w:r>
      <w:r w:rsidR="00042DB6" w:rsidRPr="002A02BF">
        <w:rPr>
          <w:rFonts w:ascii="Times New Roman" w:hAnsi="Times New Roman" w:cs="Times New Roman"/>
          <w:b/>
          <w:bCs/>
          <w:lang w:val="sr-Cyrl-CS"/>
        </w:rPr>
        <w:t xml:space="preserve"> </w:t>
      </w:r>
      <w:r w:rsidR="00042DB6" w:rsidRPr="002A02BF">
        <w:rPr>
          <w:rFonts w:ascii="Times New Roman" w:hAnsi="Times New Roman" w:cs="Times New Roman"/>
          <w:b/>
          <w:bCs/>
        </w:rPr>
        <w:t>KEY</w:t>
      </w:r>
      <w:r w:rsidR="00042DB6" w:rsidRPr="002A02BF">
        <w:rPr>
          <w:rFonts w:ascii="Times New Roman" w:hAnsi="Times New Roman" w:cs="Times New Roman"/>
          <w:b/>
          <w:bCs/>
          <w:lang w:val="sr-Cyrl-CS"/>
        </w:rPr>
        <w:t xml:space="preserve">  бр.  </w:t>
      </w:r>
      <w:r w:rsidR="00042DB6" w:rsidRPr="002A02BF">
        <w:rPr>
          <w:rFonts w:ascii="Times New Roman" w:hAnsi="Times New Roman" w:cs="Times New Roman"/>
          <w:b/>
          <w:bCs/>
        </w:rPr>
        <w:t>1</w:t>
      </w:r>
      <w:r w:rsidR="00042DB6" w:rsidRPr="002A02BF">
        <w:rPr>
          <w:rFonts w:ascii="Times New Roman" w:hAnsi="Times New Roman" w:cs="Times New Roman"/>
          <w:b/>
          <w:bCs/>
          <w:lang w:val="sr-Cyrl-CS"/>
        </w:rPr>
        <w:t>/1</w:t>
      </w:r>
      <w:r>
        <w:rPr>
          <w:rFonts w:ascii="Times New Roman" w:hAnsi="Times New Roman" w:cs="Times New Roman"/>
          <w:b/>
          <w:bCs/>
        </w:rPr>
        <w:t>20</w:t>
      </w:r>
      <w:r w:rsidR="00042DB6" w:rsidRPr="002A02BF">
        <w:rPr>
          <w:rFonts w:ascii="Times New Roman" w:hAnsi="Times New Roman" w:cs="Times New Roman"/>
          <w:i/>
          <w:iCs/>
          <w:lang w:val="sr-Cyrl-CS"/>
        </w:rPr>
        <w:t xml:space="preserve"> </w:t>
      </w:r>
      <w:r w:rsidR="00042DB6" w:rsidRPr="002A02BF">
        <w:rPr>
          <w:rFonts w:ascii="Times New Roman" w:hAnsi="Times New Roman" w:cs="Times New Roman"/>
          <w:b/>
          <w:bCs/>
          <w:lang w:val="sr-Cyrl-CS"/>
        </w:rPr>
        <w:t xml:space="preserve"> </w:t>
      </w:r>
      <w:r w:rsidR="00042DB6" w:rsidRPr="002A02BF">
        <w:rPr>
          <w:rFonts w:ascii="Times New Roman" w:eastAsia="TimesNewRomanPSMT" w:hAnsi="Times New Roman" w:cs="Times New Roman"/>
          <w:b/>
          <w:bCs/>
          <w:lang w:val="sr-Cyrl-CS"/>
        </w:rPr>
        <w:t xml:space="preserve">- </w:t>
      </w:r>
      <w:r w:rsidR="00042DB6" w:rsidRPr="002A02BF">
        <w:rPr>
          <w:rFonts w:ascii="Times New Roman" w:hAnsi="Times New Roman" w:cs="Times New Roman"/>
          <w:b/>
          <w:bCs/>
          <w:lang w:val="sr-Cyrl-CS"/>
        </w:rPr>
        <w:t>НЕ ОТВАРАТИ</w:t>
      </w:r>
      <w:r w:rsidR="00042DB6" w:rsidRPr="002A02BF">
        <w:rPr>
          <w:rFonts w:ascii="Times New Roman" w:hAnsi="Times New Roman" w:cs="Times New Roman"/>
          <w:b/>
          <w:bCs/>
        </w:rPr>
        <w:t xml:space="preserve"> </w:t>
      </w:r>
      <w:r w:rsidR="00042DB6" w:rsidRPr="002A02BF">
        <w:rPr>
          <w:rFonts w:ascii="Times New Roman" w:hAnsi="Times New Roman" w:cs="Times New Roman"/>
          <w:b/>
          <w:bCs/>
          <w:lang w:val="sr-Cyrl-CS"/>
        </w:rPr>
        <w:t>”</w:t>
      </w:r>
    </w:p>
    <w:p w:rsidR="003E781E" w:rsidRPr="002A02BF" w:rsidRDefault="003E781E" w:rsidP="003E781E">
      <w:pPr>
        <w:jc w:val="both"/>
        <w:rPr>
          <w:rFonts w:ascii="Times New Roman" w:eastAsia="TimesNewRomanPSMT" w:hAnsi="Times New Roman" w:cs="Times New Roman"/>
          <w:lang w:val="sr-Cyrl-CS"/>
        </w:rPr>
      </w:pPr>
      <w:r>
        <w:rPr>
          <w:rFonts w:ascii="Times New Roman" w:hAnsi="Times New Roman" w:cs="Times New Roman"/>
          <w:b/>
          <w:bCs/>
          <w:lang w:val="sr-Cyrl-CS"/>
        </w:rPr>
        <w:t>(</w:t>
      </w:r>
      <w:r w:rsidR="000E6894">
        <w:rPr>
          <w:rFonts w:ascii="Times New Roman" w:hAnsi="Times New Roman" w:cs="Times New Roman"/>
          <w:b/>
          <w:bCs/>
          <w:lang w:val="sr-Cyrl-CS"/>
        </w:rPr>
        <w:t xml:space="preserve">група </w:t>
      </w:r>
      <w:r>
        <w:rPr>
          <w:rFonts w:ascii="Times New Roman" w:hAnsi="Times New Roman" w:cs="Times New Roman"/>
          <w:b/>
          <w:bCs/>
          <w:lang w:val="sr-Cyrl-CS"/>
        </w:rPr>
        <w:t>рачунарск</w:t>
      </w:r>
      <w:r w:rsidR="000E6894">
        <w:rPr>
          <w:rFonts w:ascii="Times New Roman" w:hAnsi="Times New Roman" w:cs="Times New Roman"/>
          <w:b/>
          <w:bCs/>
          <w:lang w:val="sr-Cyrl-CS"/>
        </w:rPr>
        <w:t>е</w:t>
      </w:r>
      <w:r>
        <w:rPr>
          <w:rFonts w:ascii="Times New Roman" w:hAnsi="Times New Roman" w:cs="Times New Roman"/>
          <w:b/>
          <w:bCs/>
          <w:lang w:val="sr-Cyrl-CS"/>
        </w:rPr>
        <w:t xml:space="preserve"> опрем</w:t>
      </w:r>
      <w:r w:rsidR="000E6894">
        <w:rPr>
          <w:rFonts w:ascii="Times New Roman" w:hAnsi="Times New Roman" w:cs="Times New Roman"/>
          <w:b/>
          <w:bCs/>
          <w:lang w:val="sr-Cyrl-CS"/>
        </w:rPr>
        <w:t>е</w:t>
      </w:r>
      <w:r>
        <w:rPr>
          <w:rFonts w:ascii="Times New Roman" w:hAnsi="Times New Roman" w:cs="Times New Roman"/>
          <w:b/>
          <w:bCs/>
          <w:lang w:val="sr-Cyrl-CS"/>
        </w:rPr>
        <w:t>, или мултимедијалн</w:t>
      </w:r>
      <w:r w:rsidR="000E6894">
        <w:rPr>
          <w:rFonts w:ascii="Times New Roman" w:hAnsi="Times New Roman" w:cs="Times New Roman"/>
          <w:b/>
          <w:bCs/>
          <w:lang w:val="sr-Cyrl-CS"/>
        </w:rPr>
        <w:t>е</w:t>
      </w:r>
      <w:r>
        <w:rPr>
          <w:rFonts w:ascii="Times New Roman" w:hAnsi="Times New Roman" w:cs="Times New Roman"/>
          <w:b/>
          <w:bCs/>
          <w:lang w:val="sr-Cyrl-CS"/>
        </w:rPr>
        <w:t xml:space="preserve"> и аудио-визуелн</w:t>
      </w:r>
      <w:r w:rsidR="000E6894">
        <w:rPr>
          <w:rFonts w:ascii="Times New Roman" w:hAnsi="Times New Roman" w:cs="Times New Roman"/>
          <w:b/>
          <w:bCs/>
          <w:lang w:val="sr-Cyrl-CS"/>
        </w:rPr>
        <w:t>е</w:t>
      </w:r>
      <w:r>
        <w:rPr>
          <w:rFonts w:ascii="Times New Roman" w:hAnsi="Times New Roman" w:cs="Times New Roman"/>
          <w:b/>
          <w:bCs/>
          <w:lang w:val="sr-Cyrl-CS"/>
        </w:rPr>
        <w:t xml:space="preserve"> опрема или</w:t>
      </w:r>
      <w:r w:rsidR="000E6894">
        <w:rPr>
          <w:rFonts w:ascii="Times New Roman" w:hAnsi="Times New Roman" w:cs="Times New Roman"/>
          <w:b/>
          <w:bCs/>
          <w:lang w:val="sr-Cyrl-CS"/>
        </w:rPr>
        <w:t xml:space="preserve"> група</w:t>
      </w:r>
      <w:r>
        <w:rPr>
          <w:rFonts w:ascii="Times New Roman" w:hAnsi="Times New Roman" w:cs="Times New Roman"/>
          <w:b/>
          <w:bCs/>
          <w:lang w:val="sr-Cyrl-CS"/>
        </w:rPr>
        <w:t xml:space="preserve"> дидактичк</w:t>
      </w:r>
      <w:r w:rsidR="000E6894">
        <w:rPr>
          <w:rFonts w:ascii="Times New Roman" w:hAnsi="Times New Roman" w:cs="Times New Roman"/>
          <w:b/>
          <w:bCs/>
          <w:lang w:val="sr-Cyrl-CS"/>
        </w:rPr>
        <w:t>е</w:t>
      </w:r>
      <w:r>
        <w:rPr>
          <w:rFonts w:ascii="Times New Roman" w:hAnsi="Times New Roman" w:cs="Times New Roman"/>
          <w:b/>
          <w:bCs/>
          <w:lang w:val="sr-Cyrl-CS"/>
        </w:rPr>
        <w:t xml:space="preserve"> опрем</w:t>
      </w:r>
      <w:r w:rsidR="000E6894">
        <w:rPr>
          <w:rFonts w:ascii="Times New Roman" w:hAnsi="Times New Roman" w:cs="Times New Roman"/>
          <w:b/>
          <w:bCs/>
          <w:lang w:val="sr-Cyrl-CS"/>
        </w:rPr>
        <w:t>е</w:t>
      </w:r>
      <w:r>
        <w:rPr>
          <w:rFonts w:ascii="Times New Roman" w:hAnsi="Times New Roman" w:cs="Times New Roman"/>
          <w:b/>
          <w:bCs/>
          <w:lang w:val="sr-Cyrl-CS"/>
        </w:rPr>
        <w:t xml:space="preserve">) </w:t>
      </w:r>
      <w:r w:rsidRPr="002A02BF">
        <w:rPr>
          <w:rFonts w:ascii="Times New Roman" w:eastAsia="TimesNewRomanPSMT" w:hAnsi="Times New Roman" w:cs="Times New Roman"/>
          <w:lang w:val="sr-Cyrl-CS"/>
        </w:rPr>
        <w:t xml:space="preserve"> или </w:t>
      </w:r>
    </w:p>
    <w:p w:rsidR="00042DB6" w:rsidRPr="002A02BF" w:rsidRDefault="003E781E" w:rsidP="00042DB6">
      <w:pPr>
        <w:jc w:val="both"/>
        <w:rPr>
          <w:rFonts w:ascii="Times New Roman" w:hAnsi="Times New Roman" w:cs="Times New Roman"/>
          <w:b/>
          <w:bCs/>
          <w:lang w:val="sr-Cyrl-CS"/>
        </w:rPr>
      </w:pPr>
      <w:r>
        <w:rPr>
          <w:rFonts w:ascii="Times New Roman" w:hAnsi="Times New Roman" w:cs="Times New Roman"/>
          <w:b/>
          <w:bCs/>
          <w:lang w:val="sr-Cyrl-CS"/>
        </w:rPr>
        <w:t xml:space="preserve"> </w:t>
      </w:r>
      <w:r w:rsidR="00CE5530">
        <w:rPr>
          <w:rFonts w:ascii="Times New Roman" w:eastAsia="TimesNewRomanPSMT" w:hAnsi="Times New Roman" w:cs="Times New Roman"/>
          <w:lang w:val="sr-Cyrl-CS"/>
        </w:rPr>
        <w:t xml:space="preserve"> </w:t>
      </w:r>
      <w:r w:rsidR="00042DB6" w:rsidRPr="002A02BF">
        <w:rPr>
          <w:rFonts w:ascii="Times New Roman" w:eastAsia="TimesNewRomanPSMT" w:hAnsi="Times New Roman" w:cs="Times New Roman"/>
          <w:lang w:val="sr-Cyrl-CS"/>
        </w:rPr>
        <w:t>„</w:t>
      </w:r>
      <w:r w:rsidR="00042DB6" w:rsidRPr="002A02BF">
        <w:rPr>
          <w:rFonts w:ascii="Times New Roman" w:eastAsia="TimesNewRomanPSMT" w:hAnsi="Times New Roman" w:cs="Times New Roman"/>
          <w:b/>
          <w:bCs/>
          <w:lang w:val="sr-Cyrl-CS"/>
        </w:rPr>
        <w:t>Измена и допуна понуде</w:t>
      </w:r>
      <w:r w:rsidR="00042DB6" w:rsidRPr="002A02BF">
        <w:rPr>
          <w:rFonts w:ascii="Times New Roman" w:hAnsi="Times New Roman" w:cs="Times New Roman"/>
          <w:b/>
          <w:bCs/>
          <w:lang w:val="sr-Cyrl-CS"/>
        </w:rPr>
        <w:t xml:space="preserve"> обједињену набавку</w:t>
      </w:r>
      <w:r w:rsidR="00042DB6" w:rsidRPr="002A02BF">
        <w:rPr>
          <w:rFonts w:ascii="Times New Roman" w:hAnsi="Times New Roman" w:cs="Times New Roman"/>
          <w:b/>
          <w:bCs/>
        </w:rPr>
        <w:t>:</w:t>
      </w:r>
      <w:r w:rsidR="00042DB6">
        <w:rPr>
          <w:rFonts w:ascii="Times New Roman" w:hAnsi="Times New Roman" w:cs="Times New Roman"/>
          <w:b/>
          <w:bCs/>
          <w:lang w:val="sr-Cyrl-CS"/>
        </w:rPr>
        <w:t xml:space="preserve"> </w:t>
      </w:r>
      <w:r w:rsidR="00042DB6" w:rsidRPr="002A02BF">
        <w:rPr>
          <w:rFonts w:ascii="Times New Roman" w:hAnsi="Times New Roman" w:cs="Times New Roman"/>
          <w:b/>
        </w:rPr>
        <w:t>ЈНОП</w:t>
      </w:r>
      <w:r w:rsidR="00042DB6" w:rsidRPr="002A02BF">
        <w:rPr>
          <w:rFonts w:ascii="Times New Roman" w:hAnsi="Times New Roman" w:cs="Times New Roman"/>
          <w:lang w:val="sr-Cyrl-CS"/>
        </w:rPr>
        <w:t xml:space="preserve">  </w:t>
      </w:r>
      <w:r w:rsidR="00042DB6" w:rsidRPr="002A02BF">
        <w:rPr>
          <w:rFonts w:ascii="Times New Roman" w:hAnsi="Times New Roman" w:cs="Times New Roman"/>
          <w:b/>
          <w:bCs/>
          <w:lang w:val="sr-Cyrl-CS"/>
        </w:rPr>
        <w:t xml:space="preserve"> </w:t>
      </w:r>
      <w:r w:rsidR="00042DB6" w:rsidRPr="002A02BF">
        <w:rPr>
          <w:rFonts w:ascii="Times New Roman" w:hAnsi="Times New Roman" w:cs="Times New Roman"/>
          <w:b/>
          <w:bCs/>
        </w:rPr>
        <w:t>KEY</w:t>
      </w:r>
      <w:r w:rsidR="00042DB6" w:rsidRPr="002A02BF">
        <w:rPr>
          <w:rFonts w:ascii="Times New Roman" w:hAnsi="Times New Roman" w:cs="Times New Roman"/>
          <w:b/>
          <w:bCs/>
          <w:lang w:val="sr-Cyrl-CS"/>
        </w:rPr>
        <w:t xml:space="preserve">  бр.  </w:t>
      </w:r>
      <w:r w:rsidR="00042DB6" w:rsidRPr="002A02BF">
        <w:rPr>
          <w:rFonts w:ascii="Times New Roman" w:hAnsi="Times New Roman" w:cs="Times New Roman"/>
          <w:b/>
          <w:bCs/>
        </w:rPr>
        <w:t>1</w:t>
      </w:r>
      <w:r w:rsidR="00CE5530">
        <w:rPr>
          <w:rFonts w:ascii="Times New Roman" w:hAnsi="Times New Roman" w:cs="Times New Roman"/>
          <w:b/>
          <w:bCs/>
          <w:lang w:val="sr-Cyrl-CS"/>
        </w:rPr>
        <w:t>/20</w:t>
      </w:r>
      <w:r w:rsidR="00042DB6" w:rsidRPr="002A02BF">
        <w:rPr>
          <w:rFonts w:ascii="Times New Roman" w:hAnsi="Times New Roman" w:cs="Times New Roman"/>
          <w:i/>
          <w:iCs/>
          <w:lang w:val="sr-Cyrl-CS"/>
        </w:rPr>
        <w:t xml:space="preserve"> </w:t>
      </w:r>
      <w:r w:rsidR="00042DB6" w:rsidRPr="002A02BF">
        <w:rPr>
          <w:rFonts w:ascii="Times New Roman" w:hAnsi="Times New Roman" w:cs="Times New Roman"/>
          <w:b/>
          <w:bCs/>
          <w:lang w:val="sr-Cyrl-CS"/>
        </w:rPr>
        <w:t xml:space="preserve"> </w:t>
      </w:r>
      <w:r w:rsidR="00042DB6" w:rsidRPr="002A02BF">
        <w:rPr>
          <w:rFonts w:ascii="Times New Roman" w:eastAsia="TimesNewRomanPSMT" w:hAnsi="Times New Roman" w:cs="Times New Roman"/>
          <w:b/>
          <w:bCs/>
          <w:lang w:val="sr-Cyrl-CS"/>
        </w:rPr>
        <w:t xml:space="preserve">- </w:t>
      </w:r>
      <w:r w:rsidR="00042DB6" w:rsidRPr="002A02BF">
        <w:rPr>
          <w:rFonts w:ascii="Times New Roman" w:hAnsi="Times New Roman" w:cs="Times New Roman"/>
          <w:b/>
          <w:bCs/>
          <w:lang w:val="sr-Cyrl-CS"/>
        </w:rPr>
        <w:t>НЕ ОТВАРАТИ</w:t>
      </w:r>
    </w:p>
    <w:p w:rsidR="003E781E" w:rsidRPr="002A02BF" w:rsidRDefault="003E781E" w:rsidP="003E781E">
      <w:pPr>
        <w:jc w:val="both"/>
        <w:rPr>
          <w:rFonts w:ascii="Times New Roman" w:eastAsia="TimesNewRomanPSMT" w:hAnsi="Times New Roman" w:cs="Times New Roman"/>
          <w:lang w:val="sr-Cyrl-CS"/>
        </w:rPr>
      </w:pPr>
      <w:r>
        <w:rPr>
          <w:rFonts w:ascii="Times New Roman" w:hAnsi="Times New Roman" w:cs="Times New Roman"/>
          <w:b/>
          <w:bCs/>
          <w:lang w:val="sr-Cyrl-CS"/>
        </w:rPr>
        <w:t>(</w:t>
      </w:r>
      <w:r w:rsidR="000E6894">
        <w:rPr>
          <w:rFonts w:ascii="Times New Roman" w:hAnsi="Times New Roman" w:cs="Times New Roman"/>
          <w:b/>
          <w:bCs/>
          <w:lang w:val="sr-Cyrl-CS"/>
        </w:rPr>
        <w:t xml:space="preserve">група </w:t>
      </w:r>
      <w:r>
        <w:rPr>
          <w:rFonts w:ascii="Times New Roman" w:hAnsi="Times New Roman" w:cs="Times New Roman"/>
          <w:b/>
          <w:bCs/>
          <w:lang w:val="sr-Cyrl-CS"/>
        </w:rPr>
        <w:t>рачунарск</w:t>
      </w:r>
      <w:r w:rsidR="000E6894">
        <w:rPr>
          <w:rFonts w:ascii="Times New Roman" w:hAnsi="Times New Roman" w:cs="Times New Roman"/>
          <w:b/>
          <w:bCs/>
          <w:lang w:val="sr-Cyrl-CS"/>
        </w:rPr>
        <w:t>е</w:t>
      </w:r>
      <w:r>
        <w:rPr>
          <w:rFonts w:ascii="Times New Roman" w:hAnsi="Times New Roman" w:cs="Times New Roman"/>
          <w:b/>
          <w:bCs/>
          <w:lang w:val="sr-Cyrl-CS"/>
        </w:rPr>
        <w:t xml:space="preserve"> опрем</w:t>
      </w:r>
      <w:r w:rsidR="000E6894">
        <w:rPr>
          <w:rFonts w:ascii="Times New Roman" w:hAnsi="Times New Roman" w:cs="Times New Roman"/>
          <w:b/>
          <w:bCs/>
          <w:lang w:val="sr-Cyrl-CS"/>
        </w:rPr>
        <w:t>е</w:t>
      </w:r>
      <w:r>
        <w:rPr>
          <w:rFonts w:ascii="Times New Roman" w:hAnsi="Times New Roman" w:cs="Times New Roman"/>
          <w:b/>
          <w:bCs/>
          <w:lang w:val="sr-Cyrl-CS"/>
        </w:rPr>
        <w:t>, или</w:t>
      </w:r>
      <w:r w:rsidR="000E6894">
        <w:rPr>
          <w:rFonts w:ascii="Times New Roman" w:hAnsi="Times New Roman" w:cs="Times New Roman"/>
          <w:b/>
          <w:bCs/>
          <w:lang w:val="sr-Cyrl-CS"/>
        </w:rPr>
        <w:t xml:space="preserve"> група</w:t>
      </w:r>
      <w:r>
        <w:rPr>
          <w:rFonts w:ascii="Times New Roman" w:hAnsi="Times New Roman" w:cs="Times New Roman"/>
          <w:b/>
          <w:bCs/>
          <w:lang w:val="sr-Cyrl-CS"/>
        </w:rPr>
        <w:t xml:space="preserve"> мултимедијалн</w:t>
      </w:r>
      <w:r w:rsidR="000E6894">
        <w:rPr>
          <w:rFonts w:ascii="Times New Roman" w:hAnsi="Times New Roman" w:cs="Times New Roman"/>
          <w:b/>
          <w:bCs/>
          <w:lang w:val="sr-Cyrl-CS"/>
        </w:rPr>
        <w:t>е</w:t>
      </w:r>
      <w:r>
        <w:rPr>
          <w:rFonts w:ascii="Times New Roman" w:hAnsi="Times New Roman" w:cs="Times New Roman"/>
          <w:b/>
          <w:bCs/>
          <w:lang w:val="sr-Cyrl-CS"/>
        </w:rPr>
        <w:t xml:space="preserve"> и аудио-визуелн</w:t>
      </w:r>
      <w:r w:rsidR="000E6894">
        <w:rPr>
          <w:rFonts w:ascii="Times New Roman" w:hAnsi="Times New Roman" w:cs="Times New Roman"/>
          <w:b/>
          <w:bCs/>
          <w:lang w:val="sr-Cyrl-CS"/>
        </w:rPr>
        <w:t>е</w:t>
      </w:r>
      <w:r>
        <w:rPr>
          <w:rFonts w:ascii="Times New Roman" w:hAnsi="Times New Roman" w:cs="Times New Roman"/>
          <w:b/>
          <w:bCs/>
          <w:lang w:val="sr-Cyrl-CS"/>
        </w:rPr>
        <w:t xml:space="preserve"> опрема или </w:t>
      </w:r>
      <w:r w:rsidR="000E6894">
        <w:rPr>
          <w:rFonts w:ascii="Times New Roman" w:hAnsi="Times New Roman" w:cs="Times New Roman"/>
          <w:b/>
          <w:bCs/>
          <w:lang w:val="sr-Cyrl-CS"/>
        </w:rPr>
        <w:t xml:space="preserve"> група </w:t>
      </w:r>
      <w:r>
        <w:rPr>
          <w:rFonts w:ascii="Times New Roman" w:hAnsi="Times New Roman" w:cs="Times New Roman"/>
          <w:b/>
          <w:bCs/>
          <w:lang w:val="sr-Cyrl-CS"/>
        </w:rPr>
        <w:t>дидактичк</w:t>
      </w:r>
      <w:r w:rsidR="000E6894">
        <w:rPr>
          <w:rFonts w:ascii="Times New Roman" w:hAnsi="Times New Roman" w:cs="Times New Roman"/>
          <w:b/>
          <w:bCs/>
          <w:lang w:val="sr-Cyrl-CS"/>
        </w:rPr>
        <w:t>е</w:t>
      </w:r>
      <w:r>
        <w:rPr>
          <w:rFonts w:ascii="Times New Roman" w:hAnsi="Times New Roman" w:cs="Times New Roman"/>
          <w:b/>
          <w:bCs/>
          <w:lang w:val="sr-Cyrl-CS"/>
        </w:rPr>
        <w:t xml:space="preserve"> опрем</w:t>
      </w:r>
      <w:r w:rsidR="000E6894">
        <w:rPr>
          <w:rFonts w:ascii="Times New Roman" w:hAnsi="Times New Roman" w:cs="Times New Roman"/>
          <w:b/>
          <w:bCs/>
          <w:lang w:val="sr-Cyrl-CS"/>
        </w:rPr>
        <w:t>е</w:t>
      </w:r>
      <w:r>
        <w:rPr>
          <w:rFonts w:ascii="Times New Roman" w:hAnsi="Times New Roman" w:cs="Times New Roman"/>
          <w:b/>
          <w:bCs/>
          <w:lang w:val="sr-Cyrl-CS"/>
        </w:rPr>
        <w:t>)</w:t>
      </w:r>
      <w:r w:rsidR="000E6894">
        <w:rPr>
          <w:rFonts w:ascii="Times New Roman" w:hAnsi="Times New Roman" w:cs="Times New Roman"/>
          <w:b/>
          <w:bCs/>
          <w:lang w:val="sr-Cyrl-CS"/>
        </w:rPr>
        <w:t>.</w:t>
      </w:r>
      <w:r w:rsidRPr="002A02BF">
        <w:rPr>
          <w:rFonts w:ascii="Times New Roman" w:eastAsia="TimesNewRomanPSMT" w:hAnsi="Times New Roman" w:cs="Times New Roman"/>
          <w:lang w:val="sr-Cyrl-CS"/>
        </w:rPr>
        <w:t xml:space="preserve">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eastAsia="TimesNewRomanPSMT" w:hAnsi="Times New Roman" w:cs="Times New Roman"/>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 истеку рока за подношење понуда понуђач не може да повуче нити да мења своју понуду.</w:t>
      </w:r>
    </w:p>
    <w:p w:rsidR="00D3276F" w:rsidRDefault="00D3276F" w:rsidP="00042DB6">
      <w:pPr>
        <w:jc w:val="both"/>
        <w:rPr>
          <w:rFonts w:ascii="Times New Roman" w:hAnsi="Times New Roman" w:cs="Times New Roman"/>
          <w:lang w:val="sr-Cyrl-CS"/>
        </w:rPr>
      </w:pPr>
    </w:p>
    <w:p w:rsidR="00D3276F" w:rsidRDefault="00D3276F"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 xml:space="preserve">6. УЧЕСТВОВАЊЕ У ЗАЈЕДНИЧКОЈ ПОНУДИ ИЛИ КАО ПОДИЗВОЂАЧ </w:t>
      </w:r>
    </w:p>
    <w:p w:rsidR="00042DB6" w:rsidRPr="002A02BF" w:rsidRDefault="00042DB6" w:rsidP="00042DB6">
      <w:pPr>
        <w:jc w:val="both"/>
        <w:rPr>
          <w:rFonts w:ascii="Times New Roman" w:hAnsi="Times New Roman" w:cs="Times New Roman"/>
          <w:lang w:val="sr-Cyrl-CS"/>
        </w:rPr>
      </w:pPr>
    </w:p>
    <w:p w:rsidR="00042DB6" w:rsidRPr="002A02BF" w:rsidRDefault="00921609" w:rsidP="00042DB6">
      <w:pPr>
        <w:jc w:val="both"/>
        <w:outlineLvl w:val="0"/>
        <w:rPr>
          <w:rFonts w:ascii="Times New Roman" w:hAnsi="Times New Roman" w:cs="Times New Roman"/>
          <w:lang w:val="sr-Cyrl-CS"/>
        </w:rPr>
      </w:pPr>
      <w:r>
        <w:rPr>
          <w:rFonts w:ascii="Times New Roman" w:hAnsi="Times New Roman" w:cs="Times New Roman"/>
          <w:lang w:val="sr-Cyrl-CS"/>
        </w:rPr>
        <w:t>Понуђач сме</w:t>
      </w:r>
      <w:r w:rsidR="00042DB6" w:rsidRPr="002A02BF">
        <w:rPr>
          <w:rFonts w:ascii="Times New Roman" w:hAnsi="Times New Roman" w:cs="Times New Roman"/>
          <w:lang w:val="sr-Cyrl-CS"/>
        </w:rPr>
        <w:t xml:space="preserve"> да поднесе само једну понуду</w:t>
      </w:r>
      <w:r w:rsidR="003E781E">
        <w:rPr>
          <w:rFonts w:ascii="Times New Roman" w:hAnsi="Times New Roman" w:cs="Times New Roman"/>
          <w:lang w:val="sr-Cyrl-CS"/>
        </w:rPr>
        <w:t xml:space="preserve"> по партији</w:t>
      </w:r>
      <w:r>
        <w:rPr>
          <w:rFonts w:ascii="Times New Roman" w:hAnsi="Times New Roman" w:cs="Times New Roman"/>
          <w:lang w:val="sr-Cyrl-CS"/>
        </w:rPr>
        <w:t xml:space="preserve"> и сме</w:t>
      </w:r>
      <w:r w:rsidR="00A96309">
        <w:rPr>
          <w:rFonts w:ascii="Times New Roman" w:hAnsi="Times New Roman" w:cs="Times New Roman"/>
          <w:lang w:val="sr-Cyrl-CS"/>
        </w:rPr>
        <w:t xml:space="preserve"> да поднесе понуде за свих 16 партија</w:t>
      </w:r>
      <w:r w:rsidR="000E6894">
        <w:rPr>
          <w:rFonts w:ascii="Times New Roman" w:hAnsi="Times New Roman" w:cs="Times New Roman"/>
          <w:lang w:val="sr-Cyrl-CS"/>
        </w:rPr>
        <w:t xml:space="preserve"> из све три групе опреме</w:t>
      </w:r>
      <w:r w:rsidR="00A96309">
        <w:rPr>
          <w:rFonts w:ascii="Times New Roman" w:hAnsi="Times New Roman" w:cs="Times New Roman"/>
          <w:lang w:val="sr-Cyrl-CS"/>
        </w:rPr>
        <w:t>.</w:t>
      </w:r>
      <w:r w:rsidR="00042DB6" w:rsidRPr="002A02BF">
        <w:rPr>
          <w:rFonts w:ascii="Times New Roman" w:hAnsi="Times New Roman" w:cs="Times New Roman"/>
          <w:i/>
          <w:iCs/>
          <w:lang w:val="sr-Cyrl-CS"/>
        </w:rPr>
        <w:t xml:space="preserve"> </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i/>
          <w:iCs/>
          <w:lang w:val="sr-Cyrl-CS"/>
        </w:rPr>
      </w:pPr>
      <w:r w:rsidRPr="002A02BF">
        <w:rPr>
          <w:rFonts w:ascii="Times New Roman" w:hAnsi="Times New Roman" w:cs="Times New Roman"/>
          <w:lang w:val="sr-Cyrl-CS"/>
        </w:rPr>
        <w:t xml:space="preserve">У Обрасцу понуде (поглавље </w:t>
      </w:r>
      <w:r w:rsidRPr="002A02BF">
        <w:rPr>
          <w:rFonts w:ascii="Times New Roman" w:hAnsi="Times New Roman" w:cs="Times New Roman"/>
          <w:b/>
          <w:bCs/>
          <w:lang w:val="sr-Cyrl-CS"/>
        </w:rPr>
        <w:t>VI</w:t>
      </w:r>
      <w:r w:rsidRPr="002A02BF">
        <w:rPr>
          <w:rFonts w:ascii="Times New Roman" w:hAnsi="Times New Roman" w:cs="Times New Roman"/>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b/>
          <w:bCs/>
          <w:lang w:val="sr-Cyrl-CS"/>
        </w:rPr>
        <w:t>7. ПОНУДА СА ПОДИЗВОЂАЧЕМ</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spacing w:after="120"/>
        <w:jc w:val="both"/>
        <w:rPr>
          <w:rFonts w:ascii="Times New Roman" w:hAnsi="Times New Roman" w:cs="Times New Roman"/>
          <w:b/>
        </w:rPr>
      </w:pPr>
      <w:r w:rsidRPr="002A02BF">
        <w:rPr>
          <w:rFonts w:ascii="Times New Roman" w:hAnsi="Times New Roman" w:cs="Times New Roman"/>
          <w:lang w:val="sr-Cyrl-CS"/>
        </w:rPr>
        <w:t xml:space="preserve">Уколико понуђач подноси понуду са подизвођачем дужан је да у Обрасцу понуде (поглавље </w:t>
      </w:r>
      <w:r w:rsidRPr="002A02BF">
        <w:rPr>
          <w:rFonts w:ascii="Times New Roman" w:hAnsi="Times New Roman" w:cs="Times New Roman"/>
          <w:b/>
          <w:bCs/>
          <w:lang w:val="sr-Cyrl-CS"/>
        </w:rPr>
        <w:t>VI</w:t>
      </w:r>
      <w:r w:rsidRPr="002A02BF">
        <w:rPr>
          <w:rFonts w:ascii="Times New Roman" w:hAnsi="Times New Roman" w:cs="Times New Roman"/>
          <w:lang w:val="sr-Cyrl-CS"/>
        </w:rPr>
        <w:t>) наведе да понуду подноси са подизвођачем, проценат укупне вредности набавке који ће поверити подизвођачу, а који не може бити већи</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Понуђач у Обрасцу понуде</w:t>
      </w:r>
      <w:r w:rsidRPr="002A02BF">
        <w:rPr>
          <w:rFonts w:ascii="Times New Roman" w:hAnsi="Times New Roman" w:cs="Times New Roman"/>
          <w:i/>
          <w:iCs/>
          <w:lang w:val="sr-Cyrl-CS"/>
        </w:rPr>
        <w:t xml:space="preserve"> </w:t>
      </w:r>
      <w:r w:rsidRPr="002A02BF">
        <w:rPr>
          <w:rFonts w:ascii="Times New Roman" w:hAnsi="Times New Roman" w:cs="Times New Roman"/>
          <w:lang w:val="sr-Cyrl-CS"/>
        </w:rPr>
        <w:t xml:space="preserve">наводи назив и седиште подизвођача, уколико ће делимично извршење набавке поверити подизвођачу.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hAnsi="Times New Roman" w:cs="Times New Roman"/>
          <w:lang w:val="sr-Cyrl-CS"/>
        </w:rPr>
        <w:t>Уколико уговор о  набавци буде закључен између наручиоца и понуђача који подноси понуду са подизвођачем, тај подизвођач ће бити наведен и у уговору о  набавци.</w:t>
      </w:r>
      <w:r w:rsidRPr="002A02BF">
        <w:rPr>
          <w:rFonts w:ascii="Times New Roman" w:eastAsia="TimesNewRomanPSMT" w:hAnsi="Times New Roman" w:cs="Times New Roman"/>
          <w:lang w:val="sr-Cyrl-CS"/>
        </w:rPr>
        <w:t xml:space="preserve"> </w:t>
      </w:r>
    </w:p>
    <w:p w:rsidR="00042DB6" w:rsidRPr="002A02BF" w:rsidRDefault="00042DB6" w:rsidP="00042DB6">
      <w:pPr>
        <w:jc w:val="both"/>
        <w:rPr>
          <w:rFonts w:ascii="Times New Roman" w:eastAsia="TimesNewRomanPSMT" w:hAnsi="Times New Roman" w:cs="Times New Roman"/>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 xml:space="preserve">Понуђач је дужан да за подизвођаче достави доказе о испуњености услова који су наведени у поглављу </w:t>
      </w:r>
      <w:r w:rsidRPr="002A02BF">
        <w:rPr>
          <w:rFonts w:ascii="Times New Roman" w:hAnsi="Times New Roman" w:cs="Times New Roman"/>
          <w:b/>
          <w:bCs/>
          <w:lang w:val="sr-Cyrl-CS"/>
        </w:rPr>
        <w:t>I</w:t>
      </w:r>
      <w:r w:rsidR="00D70283">
        <w:rPr>
          <w:rFonts w:ascii="Times New Roman" w:eastAsia="TimesNewRomanPSMT" w:hAnsi="Times New Roman" w:cs="Times New Roman"/>
          <w:b/>
          <w:bCs/>
        </w:rPr>
        <w:t>II</w:t>
      </w:r>
      <w:r w:rsidRPr="002A02BF">
        <w:rPr>
          <w:rFonts w:ascii="Times New Roman" w:eastAsia="TimesNewRomanPSMT" w:hAnsi="Times New Roman" w:cs="Times New Roman"/>
          <w:lang w:val="sr-Cyrl-CS"/>
        </w:rPr>
        <w:t xml:space="preserve"> конкурсне документације, у складу са Упутством како се доказује испуњеност услова.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Понуђач у потпуности одговара наручиоцу за извршење обавеза из поступка  набавке, односно извршење уговорних обавеза, без обзира на број подизвођача.</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Понуђач је дужан да наручиоцу, на његов захтев, омогући приступ код подизвођача, ради утврђивања испуњености тражених услова.</w:t>
      </w:r>
    </w:p>
    <w:p w:rsidR="00593E33" w:rsidRPr="002A02BF" w:rsidRDefault="00593E33"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Услови за учешће из члана 75. и 76. Закона и Упутство како се доказује испуњеност тих услова.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Доказ о испуњености услова из члана 75. став 1. тачка 5. Закона понуђач доставља и за подизвођача  за део набавке који ће извршити преко подизвођача.</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42DB6" w:rsidRPr="002A02BF" w:rsidRDefault="00042DB6" w:rsidP="00042DB6">
      <w:pPr>
        <w:jc w:val="both"/>
        <w:rPr>
          <w:rFonts w:ascii="Times New Roman" w:hAnsi="Times New Roman" w:cs="Times New Roman"/>
          <w:b/>
          <w:bCs/>
          <w:i/>
          <w:iCs/>
          <w:lang w:val="sr-Cyrl-CS"/>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8. ЗАЈЕДНИЧКА ПОНУДА</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Понуду може поднети група понуђача.</w:t>
      </w:r>
    </w:p>
    <w:p w:rsidR="00D3276F" w:rsidRDefault="00D3276F" w:rsidP="00042DB6">
      <w:pPr>
        <w:jc w:val="both"/>
        <w:rPr>
          <w:rFonts w:ascii="Times New Roman" w:hAnsi="Times New Roman" w:cs="Times New Roman"/>
          <w:lang w:val="sr-Cyrl-CS"/>
        </w:rPr>
      </w:pPr>
    </w:p>
    <w:p w:rsidR="00D3276F" w:rsidRDefault="00D3276F" w:rsidP="00042DB6">
      <w:pPr>
        <w:jc w:val="both"/>
        <w:rPr>
          <w:rFonts w:ascii="Times New Roman" w:hAnsi="Times New Roman" w:cs="Times New Roman"/>
          <w:lang w:val="sr-Cyrl-CS"/>
        </w:rPr>
      </w:pPr>
    </w:p>
    <w:p w:rsidR="00D3276F" w:rsidRDefault="00D3276F" w:rsidP="00042DB6">
      <w:pPr>
        <w:jc w:val="both"/>
        <w:rPr>
          <w:rFonts w:ascii="Times New Roman" w:hAnsi="Times New Roman" w:cs="Times New Roman"/>
          <w:lang w:val="sr-Cyrl-CS"/>
        </w:rPr>
      </w:pPr>
    </w:p>
    <w:p w:rsidR="00264A0A" w:rsidRPr="002A02BF" w:rsidRDefault="00264A0A"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набавке, а који обавезно садржи податке из члана 81. ст. 4. тач. 1) до 6) Закона и то податке о: </w:t>
      </w:r>
    </w:p>
    <w:p w:rsidR="003E781E" w:rsidRPr="00593E33" w:rsidRDefault="00042DB6" w:rsidP="003E781E">
      <w:pPr>
        <w:numPr>
          <w:ilvl w:val="0"/>
          <w:numId w:val="9"/>
        </w:numPr>
        <w:suppressAutoHyphens/>
        <w:jc w:val="both"/>
        <w:rPr>
          <w:rFonts w:ascii="Times New Roman" w:hAnsi="Times New Roman" w:cs="Times New Roman"/>
          <w:lang w:val="sr-Cyrl-CS"/>
        </w:rPr>
      </w:pPr>
      <w:r w:rsidRPr="002A02BF">
        <w:rPr>
          <w:rFonts w:ascii="Times New Roman" w:hAnsi="Times New Roman" w:cs="Times New Roman"/>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042DB6" w:rsidRPr="002A02BF" w:rsidRDefault="00042DB6" w:rsidP="009D0B97">
      <w:pPr>
        <w:numPr>
          <w:ilvl w:val="0"/>
          <w:numId w:val="9"/>
        </w:numPr>
        <w:suppressAutoHyphens/>
        <w:jc w:val="both"/>
        <w:rPr>
          <w:rFonts w:ascii="Times New Roman" w:hAnsi="Times New Roman" w:cs="Times New Roman"/>
          <w:lang w:val="sr-Cyrl-CS"/>
        </w:rPr>
      </w:pPr>
      <w:r w:rsidRPr="002A02BF">
        <w:rPr>
          <w:rFonts w:ascii="Times New Roman" w:hAnsi="Times New Roman" w:cs="Times New Roman"/>
          <w:lang w:val="sr-Cyrl-CS"/>
        </w:rPr>
        <w:t xml:space="preserve">понуђачу који ће у име групе понуђача потписати уговор, </w:t>
      </w:r>
    </w:p>
    <w:p w:rsidR="00042DB6" w:rsidRPr="002A02BF" w:rsidRDefault="00042DB6" w:rsidP="009D0B97">
      <w:pPr>
        <w:numPr>
          <w:ilvl w:val="0"/>
          <w:numId w:val="9"/>
        </w:numPr>
        <w:suppressAutoHyphens/>
        <w:jc w:val="both"/>
        <w:rPr>
          <w:rFonts w:ascii="Times New Roman" w:hAnsi="Times New Roman" w:cs="Times New Roman"/>
          <w:lang w:val="sr-Cyrl-CS"/>
        </w:rPr>
      </w:pPr>
      <w:r w:rsidRPr="002A02BF">
        <w:rPr>
          <w:rFonts w:ascii="Times New Roman" w:hAnsi="Times New Roman" w:cs="Times New Roman"/>
          <w:lang w:val="sr-Cyrl-CS"/>
        </w:rPr>
        <w:t xml:space="preserve">понуђачу који ће у име групе понуђача дати средство обезбеђења, </w:t>
      </w:r>
    </w:p>
    <w:p w:rsidR="00042DB6" w:rsidRPr="002A02BF" w:rsidRDefault="00042DB6" w:rsidP="009D0B97">
      <w:pPr>
        <w:numPr>
          <w:ilvl w:val="0"/>
          <w:numId w:val="9"/>
        </w:numPr>
        <w:suppressAutoHyphens/>
        <w:jc w:val="both"/>
        <w:rPr>
          <w:rFonts w:ascii="Times New Roman" w:hAnsi="Times New Roman" w:cs="Times New Roman"/>
          <w:lang w:val="sr-Cyrl-CS"/>
        </w:rPr>
      </w:pPr>
      <w:r w:rsidRPr="002A02BF">
        <w:rPr>
          <w:rFonts w:ascii="Times New Roman" w:hAnsi="Times New Roman" w:cs="Times New Roman"/>
          <w:lang w:val="sr-Cyrl-CS"/>
        </w:rPr>
        <w:t xml:space="preserve">понуђачу који ће издати рачун, </w:t>
      </w:r>
    </w:p>
    <w:p w:rsidR="00042DB6" w:rsidRPr="002A02BF" w:rsidRDefault="00042DB6" w:rsidP="009D0B97">
      <w:pPr>
        <w:numPr>
          <w:ilvl w:val="0"/>
          <w:numId w:val="9"/>
        </w:numPr>
        <w:suppressAutoHyphens/>
        <w:jc w:val="both"/>
        <w:rPr>
          <w:rFonts w:ascii="Times New Roman" w:hAnsi="Times New Roman" w:cs="Times New Roman"/>
          <w:lang w:val="sr-Cyrl-CS"/>
        </w:rPr>
      </w:pPr>
      <w:r w:rsidRPr="002A02BF">
        <w:rPr>
          <w:rFonts w:ascii="Times New Roman" w:hAnsi="Times New Roman" w:cs="Times New Roman"/>
          <w:lang w:val="sr-Cyrl-CS"/>
        </w:rPr>
        <w:t xml:space="preserve">рачуну на који ће бити извршено плаћање, </w:t>
      </w:r>
    </w:p>
    <w:p w:rsidR="00042DB6" w:rsidRPr="002A02BF" w:rsidRDefault="00042DB6" w:rsidP="009D0B97">
      <w:pPr>
        <w:pStyle w:val="ListParagraph"/>
        <w:numPr>
          <w:ilvl w:val="0"/>
          <w:numId w:val="9"/>
        </w:numPr>
        <w:suppressAutoHyphens/>
        <w:spacing w:after="0" w:line="240" w:lineRule="auto"/>
        <w:contextualSpacing w:val="0"/>
        <w:jc w:val="both"/>
        <w:rPr>
          <w:rFonts w:ascii="Times New Roman" w:eastAsia="TimesNewRomanPSMT" w:hAnsi="Times New Roman" w:cs="Times New Roman"/>
          <w:lang w:val="sr-Cyrl-CS"/>
        </w:rPr>
      </w:pPr>
      <w:r w:rsidRPr="002A02BF">
        <w:rPr>
          <w:rFonts w:ascii="Times New Roman" w:hAnsi="Times New Roman" w:cs="Times New Roman"/>
          <w:lang w:val="sr-Cyrl-CS"/>
        </w:rPr>
        <w:t>обавезама сваког од понуђача из групе понуђача за извршење уговора</w:t>
      </w:r>
      <w:r w:rsidRPr="002A02BF">
        <w:rPr>
          <w:rFonts w:ascii="Times New Roman" w:hAnsi="Times New Roman" w:cs="Times New Roman"/>
          <w:sz w:val="23"/>
          <w:szCs w:val="23"/>
          <w:lang w:val="sr-Cyrl-CS"/>
        </w:rPr>
        <w:t>.</w:t>
      </w:r>
    </w:p>
    <w:p w:rsidR="00042DB6" w:rsidRPr="002A02BF" w:rsidRDefault="00042DB6" w:rsidP="00042DB6">
      <w:pPr>
        <w:pStyle w:val="ListParagraph"/>
        <w:spacing w:line="240" w:lineRule="auto"/>
        <w:jc w:val="both"/>
        <w:rPr>
          <w:rFonts w:ascii="Times New Roman" w:eastAsia="TimesNewRomanPSMT" w:hAnsi="Times New Roman" w:cs="Times New Roman"/>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 xml:space="preserve">Група понуђача је дужна да достави све доказе о испуњености услова који су наведени у поглављу </w:t>
      </w:r>
      <w:r w:rsidRPr="002A02BF">
        <w:rPr>
          <w:rFonts w:ascii="Times New Roman" w:hAnsi="Times New Roman" w:cs="Times New Roman"/>
          <w:b/>
          <w:bCs/>
          <w:lang w:val="sr-Cyrl-CS"/>
        </w:rPr>
        <w:t>I</w:t>
      </w:r>
      <w:r w:rsidR="00A96309">
        <w:rPr>
          <w:rFonts w:ascii="Times New Roman" w:eastAsia="TimesNewRomanPSMT" w:hAnsi="Times New Roman" w:cs="Times New Roman"/>
          <w:b/>
          <w:bCs/>
        </w:rPr>
        <w:t>II</w:t>
      </w:r>
      <w:r w:rsidRPr="002A02BF">
        <w:rPr>
          <w:rFonts w:ascii="Times New Roman" w:eastAsia="TimesNewRomanPSMT" w:hAnsi="Times New Roman" w:cs="Times New Roman"/>
          <w:lang w:val="sr-Cyrl-CS"/>
        </w:rPr>
        <w:t xml:space="preserve"> конкурсне документације, у складу са Упутством како се доказује испуњеност услова.</w:t>
      </w:r>
    </w:p>
    <w:p w:rsidR="00042DB6" w:rsidRPr="002A02BF" w:rsidRDefault="00042DB6" w:rsidP="00042DB6">
      <w:pPr>
        <w:jc w:val="both"/>
        <w:rPr>
          <w:rFonts w:ascii="Times New Roman" w:eastAsia="TimesNewRomanPSMT"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Услове финансијског, пословног, техничког и кадровског капацитета, у складу са чланом 76. Закона, понуђачи из групе испуњавају заједно, на основу достављених доказа дефинисаних конкурсном документацијом.</w:t>
      </w:r>
    </w:p>
    <w:p w:rsidR="00042DB6" w:rsidRPr="002A02BF" w:rsidRDefault="00042DB6" w:rsidP="00042DB6">
      <w:pPr>
        <w:jc w:val="both"/>
        <w:rPr>
          <w:rFonts w:ascii="Times New Roman" w:hAnsi="Times New Roman" w:cs="Times New Roman"/>
          <w:lang w:val="sr-Cyrl-CS"/>
        </w:rPr>
      </w:pPr>
    </w:p>
    <w:p w:rsidR="00A96309"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w:t>
      </w:r>
    </w:p>
    <w:p w:rsidR="00042DB6" w:rsidRPr="002A02BF" w:rsidRDefault="00A96309" w:rsidP="00042DB6">
      <w:pPr>
        <w:jc w:val="both"/>
        <w:rPr>
          <w:rFonts w:ascii="Times New Roman" w:hAnsi="Times New Roman" w:cs="Times New Roman"/>
          <w:lang w:val="sr-Cyrl-CS"/>
        </w:rPr>
      </w:pPr>
      <w:r>
        <w:rPr>
          <w:rFonts w:ascii="Times New Roman" w:hAnsi="Times New Roman" w:cs="Times New Roman"/>
          <w:lang w:val="sr-Cyrl-CS"/>
        </w:rPr>
        <w:t>бр.6.</w:t>
      </w:r>
      <w:r w:rsidR="00042DB6" w:rsidRPr="002A02BF">
        <w:rPr>
          <w:rFonts w:ascii="Times New Roman" w:hAnsi="Times New Roman" w:cs="Times New Roman"/>
          <w:lang w:val="sr-Cyrl-CS"/>
        </w:rPr>
        <w:t xml:space="preserve"> поглавље VI изузев обрасца</w:t>
      </w:r>
      <w:r>
        <w:rPr>
          <w:rFonts w:ascii="Times New Roman" w:hAnsi="Times New Roman" w:cs="Times New Roman"/>
          <w:lang w:val="sr-Cyrl-CS"/>
        </w:rPr>
        <w:t xml:space="preserve"> бр.7.</w:t>
      </w:r>
      <w:r w:rsidR="00042DB6" w:rsidRPr="002A02BF">
        <w:rPr>
          <w:rFonts w:ascii="Times New Roman" w:hAnsi="Times New Roman" w:cs="Times New Roman"/>
          <w:lang w:val="sr-Cyrl-CS"/>
        </w:rPr>
        <w:t xml:space="preserve"> у поглављу VI који попуњава</w:t>
      </w:r>
      <w:r>
        <w:rPr>
          <w:rFonts w:ascii="Times New Roman" w:hAnsi="Times New Roman" w:cs="Times New Roman"/>
        </w:rPr>
        <w:t xml:space="preserve"> и</w:t>
      </w:r>
      <w:r w:rsidR="00042DB6" w:rsidRPr="002A02BF">
        <w:rPr>
          <w:rFonts w:ascii="Times New Roman" w:hAnsi="Times New Roman" w:cs="Times New Roman"/>
          <w:lang w:val="sr-Cyrl-CS"/>
        </w:rPr>
        <w:t xml:space="preserve"> потписује  сваки члан групе понуђача у своје име.</w:t>
      </w:r>
    </w:p>
    <w:p w:rsidR="00042DB6" w:rsidRPr="002A02BF" w:rsidRDefault="00042DB6" w:rsidP="00042DB6">
      <w:pPr>
        <w:jc w:val="both"/>
        <w:rPr>
          <w:rFonts w:ascii="Times New Roman" w:hAnsi="Times New Roman" w:cs="Times New Roman"/>
          <w:color w:val="D9D9D9"/>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Понуђачи из групе понуђача одговарају неограничено солидарно према наручиоцу. </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Задруга може поднети понуду самостално, у своје име, а за рачун задругара или заједничку понуду у име задругара.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Ако задруга подноси понуду у своје име за обавезе из поступка набавке и уговора о набавци одговара задруга и задругари у складу са законом.</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Ако задруга подноси заједничку понуду у име задругара за обавезе из поступка набавке и уговора о набавци неограничено солидарно одговарају задругари.</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b/>
          <w:bCs/>
          <w:lang w:val="sr-Cyrl-CS"/>
        </w:rPr>
        <w:t>9. НАЧИН И УСЛОВИ ПЛАЋАЊА, ГАРАНТНИ РОК, КАО И ДРУГЕ ОКОЛНОСТИ ОД КОЈИХ ЗАВИСИ ПРИХВАТЉИВОСТ  ПОНУДЕ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u w:val="single"/>
          <w:lang w:val="sr-Cyrl-CS"/>
        </w:rPr>
      </w:pPr>
      <w:r w:rsidRPr="002A02BF">
        <w:rPr>
          <w:rFonts w:ascii="Times New Roman" w:hAnsi="Times New Roman" w:cs="Times New Roman"/>
          <w:b/>
          <w:bCs/>
          <w:lang w:val="sr-Cyrl-CS"/>
        </w:rPr>
        <w:t>9.1</w:t>
      </w:r>
      <w:r w:rsidRPr="002A02BF">
        <w:rPr>
          <w:rFonts w:ascii="Times New Roman" w:hAnsi="Times New Roman" w:cs="Times New Roman"/>
          <w:b/>
          <w:bCs/>
          <w:u w:val="single"/>
          <w:lang w:val="sr-Cyrl-CS"/>
        </w:rPr>
        <w:t xml:space="preserve">. </w:t>
      </w:r>
      <w:r w:rsidRPr="002A02BF">
        <w:rPr>
          <w:rFonts w:ascii="Times New Roman" w:hAnsi="Times New Roman" w:cs="Times New Roman"/>
          <w:u w:val="single"/>
          <w:lang w:val="sr-Cyrl-CS"/>
        </w:rPr>
        <w:t>Захтеви у погледу начина, рока и услова плаћања.</w:t>
      </w:r>
    </w:p>
    <w:p w:rsidR="00042DB6" w:rsidRPr="002A02BF" w:rsidRDefault="00042DB6" w:rsidP="00042DB6">
      <w:pPr>
        <w:rPr>
          <w:rFonts w:ascii="Times New Roman" w:hAnsi="Times New Roman" w:cs="Times New Roman"/>
          <w:lang w:val="sr-Cyrl-CS"/>
        </w:rPr>
      </w:pPr>
    </w:p>
    <w:p w:rsidR="00042DB6" w:rsidRPr="002A02BF" w:rsidRDefault="00042DB6" w:rsidP="00042DB6">
      <w:pPr>
        <w:rPr>
          <w:rFonts w:ascii="Times New Roman" w:hAnsi="Times New Roman" w:cs="Times New Roman"/>
          <w:b/>
          <w:bCs/>
          <w:lang w:val="sr-Cyrl-CS"/>
        </w:rPr>
      </w:pPr>
      <w:r w:rsidRPr="002A02BF">
        <w:rPr>
          <w:rFonts w:ascii="Times New Roman" w:hAnsi="Times New Roman" w:cs="Times New Roman"/>
          <w:b/>
          <w:bCs/>
          <w:lang w:val="sr-Cyrl-CS"/>
        </w:rPr>
        <w:t>Плаћање ће бити извршено у року до  45 дана по испостављеној фактури за извршену испоруку добара.</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Плаћање се врши уплатом на рачун понуђача.</w:t>
      </w: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Понуђачу није дозвољено да захтева аванс.</w:t>
      </w:r>
    </w:p>
    <w:p w:rsidR="00042DB6" w:rsidRPr="002A02BF" w:rsidRDefault="00042DB6" w:rsidP="00042DB6">
      <w:pPr>
        <w:jc w:val="both"/>
        <w:rPr>
          <w:rFonts w:ascii="Times New Roman" w:hAnsi="Times New Roman" w:cs="Times New Roman"/>
          <w:b/>
          <w:bCs/>
          <w:i/>
          <w:iCs/>
          <w:lang w:val="sr-Cyrl-CS"/>
        </w:rPr>
      </w:pPr>
    </w:p>
    <w:p w:rsidR="00042DB6" w:rsidRPr="002A02BF" w:rsidRDefault="00042DB6" w:rsidP="00042DB6">
      <w:pPr>
        <w:jc w:val="both"/>
        <w:outlineLvl w:val="0"/>
        <w:rPr>
          <w:rFonts w:ascii="Times New Roman" w:hAnsi="Times New Roman" w:cs="Times New Roman"/>
          <w:u w:val="single"/>
          <w:lang w:val="sr-Cyrl-CS"/>
        </w:rPr>
      </w:pPr>
      <w:r w:rsidRPr="002A02BF">
        <w:rPr>
          <w:rFonts w:ascii="Times New Roman" w:hAnsi="Times New Roman" w:cs="Times New Roman"/>
          <w:b/>
          <w:bCs/>
          <w:lang w:val="sr-Cyrl-CS"/>
        </w:rPr>
        <w:t xml:space="preserve">9.2. </w:t>
      </w:r>
      <w:r w:rsidRPr="002A02BF">
        <w:rPr>
          <w:rFonts w:ascii="Times New Roman" w:hAnsi="Times New Roman" w:cs="Times New Roman"/>
          <w:u w:val="single"/>
          <w:lang w:val="sr-Cyrl-CS"/>
        </w:rPr>
        <w:t>Захтеви у погледу гарантног рока:</w:t>
      </w:r>
    </w:p>
    <w:p w:rsidR="00042DB6" w:rsidRDefault="003E781E" w:rsidP="00042DB6">
      <w:pPr>
        <w:ind w:firstLine="720"/>
        <w:rPr>
          <w:rFonts w:ascii="Times New Roman" w:hAnsi="Times New Roman" w:cs="Times New Roman"/>
          <w:lang w:val="sr-Cyrl-CS"/>
        </w:rPr>
      </w:pPr>
      <w:r w:rsidRPr="003E781E">
        <w:rPr>
          <w:rFonts w:ascii="Times New Roman" w:hAnsi="Times New Roman" w:cs="Times New Roman"/>
          <w:lang w:val="sr-Cyrl-CS"/>
        </w:rPr>
        <w:t>Гарантни рок се даје у</w:t>
      </w:r>
      <w:r>
        <w:rPr>
          <w:rFonts w:ascii="Times New Roman" w:hAnsi="Times New Roman" w:cs="Times New Roman"/>
          <w:lang w:val="sr-Cyrl-CS"/>
        </w:rPr>
        <w:t xml:space="preserve"> свему </w:t>
      </w:r>
      <w:r w:rsidRPr="003E781E">
        <w:rPr>
          <w:rFonts w:ascii="Times New Roman" w:hAnsi="Times New Roman" w:cs="Times New Roman"/>
          <w:lang w:val="sr-Cyrl-CS"/>
        </w:rPr>
        <w:t xml:space="preserve"> складу са захтевима из техничке спецификације</w:t>
      </w:r>
      <w:r w:rsidR="00042DB6" w:rsidRPr="003E781E">
        <w:rPr>
          <w:rFonts w:ascii="Times New Roman" w:hAnsi="Times New Roman" w:cs="Times New Roman"/>
          <w:lang w:val="sr-Cyrl-CS"/>
        </w:rPr>
        <w:t>.</w:t>
      </w:r>
    </w:p>
    <w:p w:rsidR="00D3276F" w:rsidRDefault="00D3276F" w:rsidP="00042DB6">
      <w:pPr>
        <w:ind w:firstLine="720"/>
        <w:rPr>
          <w:rFonts w:ascii="Times New Roman" w:hAnsi="Times New Roman" w:cs="Times New Roman"/>
          <w:lang w:val="sr-Cyrl-CS"/>
        </w:rPr>
      </w:pPr>
    </w:p>
    <w:p w:rsidR="00D3276F" w:rsidRDefault="00D3276F" w:rsidP="00042DB6">
      <w:pPr>
        <w:ind w:firstLine="720"/>
        <w:rPr>
          <w:rFonts w:ascii="Times New Roman" w:hAnsi="Times New Roman" w:cs="Times New Roman"/>
          <w:lang w:val="sr-Cyrl-CS"/>
        </w:rPr>
      </w:pPr>
    </w:p>
    <w:p w:rsidR="00D3276F" w:rsidRDefault="00D3276F" w:rsidP="00042DB6">
      <w:pPr>
        <w:ind w:firstLine="720"/>
        <w:rPr>
          <w:rFonts w:ascii="Times New Roman" w:hAnsi="Times New Roman" w:cs="Times New Roman"/>
          <w:lang w:val="sr-Cyrl-CS"/>
        </w:rPr>
      </w:pPr>
    </w:p>
    <w:p w:rsidR="00D3276F" w:rsidRDefault="00D3276F" w:rsidP="00042DB6">
      <w:pPr>
        <w:ind w:firstLine="720"/>
        <w:rPr>
          <w:rFonts w:ascii="Times New Roman" w:hAnsi="Times New Roman" w:cs="Times New Roman"/>
          <w:lang w:val="sr-Cyrl-CS"/>
        </w:rPr>
      </w:pPr>
    </w:p>
    <w:p w:rsidR="00042DB6" w:rsidRPr="003E781E" w:rsidRDefault="00042DB6" w:rsidP="00042DB6">
      <w:pPr>
        <w:jc w:val="both"/>
        <w:rPr>
          <w:rFonts w:ascii="Times New Roman" w:hAnsi="Times New Roman" w:cs="Times New Roman"/>
          <w:lang w:val="sr-Cyrl-CS"/>
        </w:rPr>
      </w:pPr>
    </w:p>
    <w:p w:rsidR="00264A0A" w:rsidRDefault="00042DB6" w:rsidP="00042DB6">
      <w:pPr>
        <w:jc w:val="both"/>
        <w:outlineLvl w:val="0"/>
        <w:rPr>
          <w:rFonts w:ascii="Times New Roman" w:hAnsi="Times New Roman" w:cs="Times New Roman"/>
          <w:u w:val="single"/>
          <w:lang w:val="sr-Cyrl-CS"/>
        </w:rPr>
      </w:pPr>
      <w:r w:rsidRPr="002A02BF">
        <w:rPr>
          <w:rFonts w:ascii="Times New Roman" w:hAnsi="Times New Roman" w:cs="Times New Roman"/>
          <w:b/>
          <w:bCs/>
          <w:lang w:val="sr-Cyrl-CS"/>
        </w:rPr>
        <w:t xml:space="preserve">9.3. </w:t>
      </w:r>
      <w:r w:rsidRPr="002A02BF">
        <w:rPr>
          <w:rFonts w:ascii="Times New Roman" w:hAnsi="Times New Roman" w:cs="Times New Roman"/>
          <w:u w:val="single"/>
          <w:lang w:val="sr-Cyrl-CS"/>
        </w:rPr>
        <w:t>Захтеви у погледу сервисирања</w:t>
      </w:r>
    </w:p>
    <w:p w:rsidR="00D3276F" w:rsidRPr="002A02BF" w:rsidRDefault="00D3276F" w:rsidP="00042DB6">
      <w:pPr>
        <w:jc w:val="both"/>
        <w:outlineLvl w:val="0"/>
        <w:rPr>
          <w:rFonts w:ascii="Times New Roman" w:hAnsi="Times New Roman" w:cs="Times New Roman"/>
          <w:u w:val="single"/>
          <w:lang w:val="sr-Cyrl-CS"/>
        </w:rPr>
      </w:pPr>
    </w:p>
    <w:p w:rsidR="00042DB6" w:rsidRPr="002A02BF" w:rsidRDefault="00042DB6" w:rsidP="00042DB6">
      <w:pPr>
        <w:ind w:firstLine="720"/>
        <w:rPr>
          <w:rFonts w:ascii="Times New Roman" w:hAnsi="Times New Roman" w:cs="Times New Roman"/>
          <w:lang w:val="sr-Cyrl-CS"/>
        </w:rPr>
      </w:pPr>
      <w:r w:rsidRPr="002A02BF">
        <w:rPr>
          <w:rFonts w:ascii="Times New Roman" w:hAnsi="Times New Roman" w:cs="Times New Roman"/>
          <w:lang w:val="sr-Cyrl-CS"/>
        </w:rPr>
        <w:t>Сервисирање у гарантном року:</w:t>
      </w:r>
    </w:p>
    <w:p w:rsidR="00042DB6" w:rsidRPr="002A02BF" w:rsidRDefault="00042DB6" w:rsidP="00042DB6">
      <w:pPr>
        <w:ind w:firstLine="720"/>
        <w:rPr>
          <w:rFonts w:ascii="Times New Roman" w:hAnsi="Times New Roman" w:cs="Times New Roman"/>
          <w:lang w:val="sr-Cyrl-CS"/>
        </w:rPr>
      </w:pPr>
      <w:r w:rsidRPr="002A02BF">
        <w:rPr>
          <w:rFonts w:ascii="Times New Roman" w:hAnsi="Times New Roman" w:cs="Times New Roman"/>
          <w:lang w:val="sr-Cyrl-CS"/>
        </w:rPr>
        <w:t>Понуђач мора у гарантном року да обезбеди сервисирање, односно отклањање кварова на опреми. Сервис се реализује кроз овлашћене сервисе произвођача.</w:t>
      </w:r>
    </w:p>
    <w:p w:rsidR="00042DB6" w:rsidRPr="002A02BF" w:rsidRDefault="00042DB6" w:rsidP="00042DB6">
      <w:pPr>
        <w:autoSpaceDE w:val="0"/>
        <w:autoSpaceDN w:val="0"/>
        <w:adjustRightInd w:val="0"/>
        <w:rPr>
          <w:rFonts w:ascii="Times New Roman" w:hAnsi="Times New Roman" w:cs="Times New Roman"/>
          <w:color w:val="000000"/>
          <w:lang w:val="sr-Cyrl-CS"/>
        </w:rPr>
      </w:pPr>
    </w:p>
    <w:p w:rsidR="00042DB6" w:rsidRDefault="00921609" w:rsidP="00042DB6">
      <w:pPr>
        <w:jc w:val="both"/>
        <w:rPr>
          <w:rFonts w:ascii="Times New Roman" w:hAnsi="Times New Roman" w:cs="Times New Roman"/>
          <w:color w:val="000000"/>
          <w:lang w:val="sr-Cyrl-CS"/>
        </w:rPr>
      </w:pPr>
      <w:r>
        <w:rPr>
          <w:rFonts w:ascii="Times New Roman" w:hAnsi="Times New Roman" w:cs="Times New Roman"/>
          <w:color w:val="000000"/>
          <w:lang w:val="sr-Cyrl-CS"/>
        </w:rPr>
        <w:t>Место испоруке добара</w:t>
      </w:r>
      <w:r w:rsidR="001D512B">
        <w:rPr>
          <w:rFonts w:ascii="Times New Roman" w:hAnsi="Times New Roman" w:cs="Times New Roman"/>
          <w:color w:val="000000"/>
        </w:rPr>
        <w:t xml:space="preserve">: </w:t>
      </w:r>
      <w:r w:rsidR="00042DB6">
        <w:rPr>
          <w:rFonts w:ascii="Times New Roman" w:hAnsi="Times New Roman" w:cs="Times New Roman"/>
          <w:color w:val="000000"/>
          <w:lang w:val="sr-Cyrl-CS"/>
        </w:rPr>
        <w:t>Добра из сваке партије се појединачно  испоручују  на адрес</w:t>
      </w:r>
      <w:r w:rsidR="00B9477B">
        <w:rPr>
          <w:rFonts w:ascii="Times New Roman" w:hAnsi="Times New Roman" w:cs="Times New Roman"/>
          <w:color w:val="000000"/>
          <w:lang w:val="sr-Cyrl-CS"/>
        </w:rPr>
        <w:t>у</w:t>
      </w:r>
      <w:r w:rsidR="00042DB6">
        <w:rPr>
          <w:rFonts w:ascii="Times New Roman" w:hAnsi="Times New Roman" w:cs="Times New Roman"/>
          <w:color w:val="000000"/>
          <w:lang w:val="sr-Cyrl-CS"/>
        </w:rPr>
        <w:t xml:space="preserve"> седишта наручиоца те партије. </w:t>
      </w:r>
    </w:p>
    <w:p w:rsidR="001F434A" w:rsidRPr="002A02BF" w:rsidRDefault="001F434A"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u w:val="single"/>
          <w:lang w:val="sr-Cyrl-CS"/>
        </w:rPr>
      </w:pPr>
      <w:r w:rsidRPr="002A02BF">
        <w:rPr>
          <w:rFonts w:ascii="Times New Roman" w:hAnsi="Times New Roman" w:cs="Times New Roman"/>
          <w:b/>
          <w:bCs/>
          <w:u w:val="single"/>
          <w:lang w:val="sr-Cyrl-CS"/>
        </w:rPr>
        <w:t xml:space="preserve">9.4. </w:t>
      </w:r>
      <w:r w:rsidRPr="002A02BF">
        <w:rPr>
          <w:rFonts w:ascii="Times New Roman" w:hAnsi="Times New Roman" w:cs="Times New Roman"/>
          <w:u w:val="single"/>
          <w:lang w:val="sr-Cyrl-CS"/>
        </w:rPr>
        <w:t>Захтев у погледу рока важења понуде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Рок важења понуде не може бити краћи од </w:t>
      </w:r>
      <w:r w:rsidR="001F434A">
        <w:rPr>
          <w:rFonts w:ascii="Times New Roman" w:hAnsi="Times New Roman" w:cs="Times New Roman"/>
          <w:lang w:val="sr-Cyrl-CS"/>
        </w:rPr>
        <w:t>90</w:t>
      </w:r>
      <w:r w:rsidRPr="002A02BF">
        <w:rPr>
          <w:rFonts w:ascii="Times New Roman" w:hAnsi="Times New Roman" w:cs="Times New Roman"/>
          <w:lang w:val="sr-Cyrl-CS"/>
        </w:rPr>
        <w:t xml:space="preserve"> дана од дана отварања понуда.</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У случају истека рока важења понуде, наручилац је дужан да у писаном облику затражи од понуђача продужење рока важења понуде.</w:t>
      </w:r>
    </w:p>
    <w:p w:rsidR="00042DB6" w:rsidRPr="002A02BF" w:rsidRDefault="00042DB6" w:rsidP="00042DB6">
      <w:pPr>
        <w:jc w:val="both"/>
        <w:rPr>
          <w:rFonts w:ascii="Times New Roman" w:hAnsi="Times New Roman" w:cs="Times New Roman"/>
          <w:b/>
          <w:bCs/>
          <w:i/>
          <w:iCs/>
          <w:lang w:val="sr-Cyrl-CS"/>
        </w:rPr>
      </w:pPr>
      <w:r w:rsidRPr="002A02BF">
        <w:rPr>
          <w:rFonts w:ascii="Times New Roman" w:hAnsi="Times New Roman" w:cs="Times New Roman"/>
          <w:lang w:val="sr-Cyrl-CS"/>
        </w:rPr>
        <w:t>Понуђач који прихвати захтев за продужење рока важења понуде на може мењати понуду.</w:t>
      </w:r>
    </w:p>
    <w:p w:rsidR="00042DB6" w:rsidRPr="002A02BF" w:rsidRDefault="00042DB6" w:rsidP="00042DB6">
      <w:pPr>
        <w:jc w:val="both"/>
        <w:rPr>
          <w:rFonts w:ascii="Times New Roman" w:hAnsi="Times New Roman" w:cs="Times New Roman"/>
          <w:b/>
          <w:bCs/>
          <w:lang w:val="sr-Cyrl-CS"/>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10. ВАЛУТА И НАЧИН НА КОЈИ МОРА ДА БУДЕ НАВЕДЕНА И ИЗРАЖЕНА ЦЕНА У ПОНУДИ</w:t>
      </w:r>
    </w:p>
    <w:p w:rsidR="00042DB6" w:rsidRPr="002A02BF" w:rsidRDefault="00042DB6" w:rsidP="00042DB6">
      <w:pPr>
        <w:jc w:val="both"/>
        <w:rPr>
          <w:rFonts w:ascii="Times New Roman" w:hAnsi="Times New Roman" w:cs="Times New Roman"/>
          <w:b/>
          <w:bCs/>
          <w:i/>
          <w:iCs/>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Цена мора бити исказана у динарима, са и </w:t>
      </w:r>
      <w:r w:rsidRPr="002A02BF">
        <w:rPr>
          <w:rFonts w:ascii="Times New Roman" w:hAnsi="Times New Roman" w:cs="Times New Roman"/>
          <w:color w:val="00000A"/>
          <w:lang w:val="sr-Cyrl-CS"/>
        </w:rPr>
        <w:t xml:space="preserve">без пореза на додату вредност, </w:t>
      </w:r>
      <w:r w:rsidRPr="002A02BF">
        <w:rPr>
          <w:rFonts w:ascii="Times New Roman" w:hAnsi="Times New Roman" w:cs="Times New Roman"/>
          <w:lang w:val="sr-Cyrl-CS"/>
        </w:rPr>
        <w:t>са урачунатим свим трошковима које понуђач има у реализацији предметне набавке, с тим да ће се за оцену понуде узимати у обзир цена без пореза на додату вредност.</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lang w:val="sr-Cyrl-CS"/>
        </w:rPr>
        <w:t xml:space="preserve">Цена је фиксна и не може се мењати.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lang w:val="sr-Cyrl-CS"/>
        </w:rPr>
        <w:t xml:space="preserve">Цене морају бити јасно и читко уписане.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Ако је у понуди исказана неуобичајено ниска цена, наручилац ће поступити у складу са чланом 92. Закона. О јавним набавкама ( Сл.Гласник РС бр.14/2015 и 68/2015).</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НАБАВЦИ </w:t>
      </w:r>
    </w:p>
    <w:p w:rsidR="00042DB6" w:rsidRPr="002A02BF" w:rsidRDefault="00042DB6" w:rsidP="00042DB6">
      <w:pPr>
        <w:jc w:val="both"/>
        <w:rPr>
          <w:rFonts w:ascii="Times New Roman" w:hAnsi="Times New Roman" w:cs="Times New Roman"/>
          <w:b/>
          <w:bCs/>
          <w:lang w:val="sr-Cyrl-CS"/>
        </w:rPr>
      </w:pP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Подаци о пореским обавезама се могу добити у Пореској управи, Министарства финансија и привреде.</w:t>
      </w: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eastAsia="TimesNewRomanPSMT" w:hAnsi="Times New Roman" w:cs="Times New Roman"/>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42DB6" w:rsidRPr="002A02BF" w:rsidRDefault="00042DB6" w:rsidP="00042DB6">
      <w:pPr>
        <w:jc w:val="both"/>
        <w:rPr>
          <w:rFonts w:ascii="Times New Roman" w:hAnsi="Times New Roman" w:cs="Times New Roman"/>
          <w:lang w:val="sr-Cyrl-CS"/>
        </w:rPr>
      </w:pPr>
      <w:r w:rsidRPr="002A02BF">
        <w:rPr>
          <w:rFonts w:ascii="Times New Roman" w:eastAsia="TimesNewRomanPSMT" w:hAnsi="Times New Roman" w:cs="Times New Roman"/>
          <w:lang w:val="sr-Cyrl-CS"/>
        </w:rPr>
        <w:t>Подаци о заштити при запошљавању и условима рада се могу добити у Министарству рада, запошљавања и социјалне политике.</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12. ПОДАЦИ О ВРСТИ, САДРЖИНИ, НАЧИНУ ПОДНОШЕЊА, ВИСИНИ И РОКОВИМА ОБЕЗБЕЂЕЊА ИСПУЊЕЊА ОБАВЕЗА ПОНУЂАЧА</w:t>
      </w:r>
    </w:p>
    <w:p w:rsidR="00D3276F" w:rsidRDefault="00D3276F" w:rsidP="00042DB6">
      <w:pPr>
        <w:jc w:val="both"/>
        <w:rPr>
          <w:rFonts w:ascii="Times New Roman" w:hAnsi="Times New Roman" w:cs="Times New Roman"/>
          <w:b/>
          <w:bCs/>
          <w:lang w:val="sr-Cyrl-CS"/>
        </w:rPr>
      </w:pPr>
    </w:p>
    <w:p w:rsidR="00042DB6" w:rsidRDefault="001B310A" w:rsidP="001B310A">
      <w:pPr>
        <w:jc w:val="both"/>
        <w:outlineLvl w:val="0"/>
        <w:rPr>
          <w:rFonts w:ascii="Times New Roman" w:eastAsia="TimesNewRomanPSMT" w:hAnsi="Times New Roman" w:cs="Times New Roman"/>
          <w:b/>
          <w:bCs/>
          <w:lang w:val="sr-Cyrl-CS"/>
        </w:rPr>
      </w:pPr>
      <w:r>
        <w:rPr>
          <w:rFonts w:ascii="Times New Roman" w:eastAsia="TimesNewRomanPSMT" w:hAnsi="Times New Roman" w:cs="Times New Roman"/>
          <w:b/>
          <w:bCs/>
          <w:lang w:val="sr-Cyrl-CS"/>
        </w:rPr>
        <w:t>1.</w:t>
      </w:r>
      <w:r w:rsidR="00042DB6" w:rsidRPr="001B310A">
        <w:rPr>
          <w:rFonts w:ascii="Times New Roman" w:eastAsia="TimesNewRomanPSMT" w:hAnsi="Times New Roman" w:cs="Times New Roman"/>
          <w:b/>
          <w:bCs/>
          <w:lang w:val="sr-Cyrl-CS"/>
        </w:rPr>
        <w:t>Соло мени</w:t>
      </w:r>
      <w:r w:rsidR="004A6F25" w:rsidRPr="001B310A">
        <w:rPr>
          <w:rFonts w:ascii="Times New Roman" w:eastAsia="TimesNewRomanPSMT" w:hAnsi="Times New Roman" w:cs="Times New Roman"/>
          <w:b/>
          <w:bCs/>
          <w:lang w:val="sr-Cyrl-CS"/>
        </w:rPr>
        <w:t>ца  за озбиљност понуде</w:t>
      </w:r>
    </w:p>
    <w:p w:rsidR="00D3276F" w:rsidRPr="001B310A" w:rsidRDefault="00D3276F" w:rsidP="001B310A">
      <w:pPr>
        <w:jc w:val="both"/>
        <w:outlineLvl w:val="0"/>
        <w:rPr>
          <w:rFonts w:ascii="Times New Roman" w:eastAsia="TimesNewRomanPSMT" w:hAnsi="Times New Roman" w:cs="Times New Roman"/>
          <w:b/>
          <w:bCs/>
          <w:lang w:val="sr-Cyrl-CS"/>
        </w:rPr>
      </w:pPr>
    </w:p>
    <w:p w:rsidR="006868C7" w:rsidRDefault="004A6F25" w:rsidP="006868C7">
      <w:pPr>
        <w:jc w:val="both"/>
        <w:outlineLvl w:val="0"/>
        <w:rPr>
          <w:rFonts w:ascii="Times New Roman" w:eastAsia="TimesNewRomanPSMT" w:hAnsi="Times New Roman" w:cs="Times New Roman"/>
          <w:bCs/>
          <w:lang w:val="sr-Cyrl-CS"/>
        </w:rPr>
      </w:pPr>
      <w:r w:rsidRPr="00BD0FAF">
        <w:rPr>
          <w:rFonts w:ascii="Times New Roman" w:eastAsia="TimesNewRomanPSMT" w:hAnsi="Times New Roman" w:cs="Times New Roman"/>
          <w:bCs/>
          <w:lang w:val="sr-Cyrl-CS"/>
        </w:rPr>
        <w:t>Понуђач је обавезан да у понуди достави соло меницу за озбиљност понуде, која ће бити са клаузулума</w:t>
      </w:r>
      <w:r w:rsidR="00B9477B">
        <w:rPr>
          <w:rFonts w:ascii="Times New Roman" w:eastAsia="TimesNewRomanPSMT" w:hAnsi="Times New Roman" w:cs="Times New Roman"/>
          <w:bCs/>
          <w:lang w:val="sr-Cyrl-CS"/>
        </w:rPr>
        <w:t>:</w:t>
      </w:r>
      <w:r w:rsidRPr="00BD0FAF">
        <w:rPr>
          <w:rFonts w:ascii="Times New Roman" w:eastAsia="TimesNewRomanPSMT" w:hAnsi="Times New Roman" w:cs="Times New Roman"/>
          <w:bCs/>
          <w:lang w:val="sr-Cyrl-CS"/>
        </w:rPr>
        <w:t xml:space="preserve"> безусловна и платива на први позив.</w:t>
      </w:r>
    </w:p>
    <w:p w:rsidR="00935BBD" w:rsidRPr="00BD0FAF" w:rsidRDefault="00935BBD" w:rsidP="006868C7">
      <w:pPr>
        <w:jc w:val="both"/>
        <w:outlineLvl w:val="0"/>
        <w:rPr>
          <w:rFonts w:ascii="Times New Roman" w:eastAsia="TimesNewRomanPSMT" w:hAnsi="Times New Roman" w:cs="Times New Roman"/>
          <w:bCs/>
          <w:lang w:val="sr-Cyrl-CS"/>
        </w:rPr>
      </w:pPr>
    </w:p>
    <w:p w:rsidR="004A6F25" w:rsidRPr="004A6F25" w:rsidRDefault="001B310A" w:rsidP="004A6F25">
      <w:pPr>
        <w:shd w:val="clear" w:color="auto" w:fill="FFFFFF"/>
        <w:jc w:val="both"/>
        <w:rPr>
          <w:rFonts w:ascii="Times New Roman" w:eastAsia="Malgun Gothic" w:hAnsi="Times New Roman" w:cs="Times New Roman"/>
          <w:lang w:val="sr-Cyrl-CS"/>
        </w:rPr>
      </w:pPr>
      <w:r>
        <w:rPr>
          <w:rFonts w:ascii="Times New Roman" w:eastAsia="Malgun Gothic" w:hAnsi="Times New Roman" w:cs="Times New Roman"/>
          <w:lang w:val="sr-Cyrl-CS"/>
        </w:rPr>
        <w:t xml:space="preserve">Соло </w:t>
      </w:r>
      <w:r w:rsidR="00BD0FAF">
        <w:rPr>
          <w:rFonts w:ascii="Times New Roman" w:eastAsia="Malgun Gothic" w:hAnsi="Times New Roman" w:cs="Times New Roman"/>
          <w:lang w:val="sr-Cyrl-CS"/>
        </w:rPr>
        <w:t xml:space="preserve"> меницу</w:t>
      </w:r>
      <w:r>
        <w:rPr>
          <w:rFonts w:ascii="Times New Roman" w:eastAsia="Malgun Gothic" w:hAnsi="Times New Roman" w:cs="Times New Roman"/>
          <w:lang w:val="sr-Cyrl-CS"/>
        </w:rPr>
        <w:t xml:space="preserve"> за озбиљност понуде </w:t>
      </w:r>
      <w:r w:rsidR="00BD0FAF">
        <w:rPr>
          <w:rFonts w:ascii="Times New Roman" w:eastAsia="Malgun Gothic" w:hAnsi="Times New Roman" w:cs="Times New Roman"/>
          <w:lang w:val="sr-Cyrl-CS"/>
        </w:rPr>
        <w:t xml:space="preserve"> понуђач доставља </w:t>
      </w:r>
      <w:r w:rsidR="004A6F25" w:rsidRPr="004A6F25">
        <w:rPr>
          <w:rFonts w:ascii="Times New Roman" w:eastAsia="Malgun Gothic" w:hAnsi="Times New Roman" w:cs="Times New Roman"/>
          <w:lang w:val="sr-Cyrl-CS"/>
        </w:rPr>
        <w:t>у висини од 5% од вредности понуде, без ПДВ-а, која мора да траје најмање колико и рок важења понуде,  у случају да понуђач по истеку рока за подношење понуде измени, допуни, опозове своју понуду или не закључи уговор о набавци а његова је понуда оцењена као најповољнија или не поднесе средство финансијског обезбеђења прописано конкурсном документацијом.</w:t>
      </w:r>
    </w:p>
    <w:p w:rsidR="006868C7" w:rsidRDefault="006868C7" w:rsidP="006868C7">
      <w:pPr>
        <w:jc w:val="both"/>
        <w:outlineLvl w:val="0"/>
        <w:rPr>
          <w:rFonts w:ascii="Times New Roman" w:eastAsia="TimesNewRomanPSMT" w:hAnsi="Times New Roman" w:cs="Times New Roman"/>
          <w:b/>
          <w:bCs/>
          <w:lang w:val="sr-Cyrl-CS"/>
        </w:rPr>
      </w:pPr>
    </w:p>
    <w:p w:rsidR="006868C7" w:rsidRPr="00BD0FAF" w:rsidRDefault="00BD0FAF" w:rsidP="00BD0FAF">
      <w:pPr>
        <w:jc w:val="both"/>
        <w:outlineLvl w:val="0"/>
        <w:rPr>
          <w:rFonts w:ascii="Times New Roman" w:eastAsia="TimesNewRomanPSMT" w:hAnsi="Times New Roman" w:cs="Times New Roman"/>
          <w:b/>
          <w:bCs/>
          <w:lang w:val="sr-Cyrl-CS"/>
        </w:rPr>
      </w:pPr>
      <w:r>
        <w:rPr>
          <w:rFonts w:ascii="Times New Roman" w:eastAsia="TimesNewRomanPSMT" w:hAnsi="Times New Roman" w:cs="Times New Roman"/>
          <w:b/>
          <w:bCs/>
          <w:lang w:val="sr-Cyrl-CS"/>
        </w:rPr>
        <w:t>2.</w:t>
      </w:r>
      <w:r w:rsidR="004A6F25" w:rsidRPr="00BD0FAF">
        <w:rPr>
          <w:rFonts w:ascii="Times New Roman" w:eastAsia="TimesNewRomanPSMT" w:hAnsi="Times New Roman" w:cs="Times New Roman"/>
          <w:b/>
          <w:bCs/>
          <w:lang w:val="sr-Cyrl-CS"/>
        </w:rPr>
        <w:t>Соло меница  за добро извршење посла</w:t>
      </w:r>
    </w:p>
    <w:p w:rsidR="006868C7" w:rsidRPr="006868C7" w:rsidRDefault="006868C7" w:rsidP="006868C7">
      <w:pPr>
        <w:jc w:val="both"/>
        <w:outlineLvl w:val="0"/>
        <w:rPr>
          <w:rFonts w:ascii="Times New Roman" w:eastAsia="TimesNewRomanPSMT" w:hAnsi="Times New Roman" w:cs="Times New Roman"/>
          <w:b/>
          <w:bCs/>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Добро извршење посла у смислу ове конкурсне документације   подразумева испуњење уговорених обавеза у погледу  рока, квалитета добара, техничке спецификације добара  и озбиљност понуде.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eastAsia="TimesNewRomanPSMT" w:hAnsi="Times New Roman" w:cs="Times New Roman"/>
          <w:lang w:val="sr-Cyrl-CS"/>
        </w:rPr>
        <w:t xml:space="preserve">Изабрани понуђач се обавезује да </w:t>
      </w:r>
      <w:r w:rsidRPr="002A02BF">
        <w:rPr>
          <w:rFonts w:ascii="Times New Roman" w:eastAsia="TimesNewRomanPSMT" w:hAnsi="Times New Roman" w:cs="Times New Roman"/>
          <w:bCs/>
          <w:lang w:val="sr-Cyrl-CS"/>
        </w:rPr>
        <w:t>приликом потписивања уговора</w:t>
      </w:r>
      <w:r w:rsidRPr="002A02BF">
        <w:rPr>
          <w:rFonts w:ascii="Times New Roman" w:eastAsia="TimesNewRomanPSMT" w:hAnsi="Times New Roman" w:cs="Times New Roman"/>
          <w:b/>
          <w:bCs/>
          <w:lang w:val="sr-Cyrl-CS"/>
        </w:rPr>
        <w:t xml:space="preserve"> </w:t>
      </w:r>
      <w:r w:rsidRPr="002A02BF">
        <w:rPr>
          <w:rFonts w:ascii="Times New Roman" w:eastAsia="TimesNewRomanPSMT" w:hAnsi="Times New Roman" w:cs="Times New Roman"/>
          <w:lang w:val="sr-Cyrl-CS"/>
        </w:rPr>
        <w:t>преда наручиоцу соло меницу за добро извршење посла, која ће бити са клаузулама: безусловна и платива на први позив.</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eastAsia="TimesNewRomanPSMT" w:hAnsi="Times New Roman" w:cs="Times New Roman"/>
          <w:lang w:val="sr-Cyrl-CS"/>
        </w:rPr>
      </w:pPr>
      <w:r w:rsidRPr="002A02BF">
        <w:rPr>
          <w:rFonts w:ascii="Times New Roman" w:hAnsi="Times New Roman" w:cs="Times New Roman"/>
          <w:lang w:val="sr-Cyrl-CS"/>
        </w:rPr>
        <w:t>Соло меницу за добро извршење посла понуђач доставља у висини од 10% вредности уговора,</w:t>
      </w:r>
      <w:r w:rsidRPr="002A02BF">
        <w:rPr>
          <w:rFonts w:ascii="Times New Roman" w:eastAsia="TimesNewRomanPSMT" w:hAnsi="Times New Roman" w:cs="Times New Roman"/>
          <w:i/>
          <w:iCs/>
          <w:lang w:val="sr-Cyrl-CS"/>
        </w:rPr>
        <w:t xml:space="preserve"> </w:t>
      </w:r>
      <w:r w:rsidRPr="002A02BF">
        <w:rPr>
          <w:rFonts w:ascii="Times New Roman" w:eastAsia="TimesNewRomanPSMT" w:hAnsi="Times New Roman" w:cs="Times New Roman"/>
          <w:lang w:val="sr-Cyrl-CS"/>
        </w:rPr>
        <w:t>са роком важности који је 30 (тридесет) дана дужи од примопредаје добара.</w:t>
      </w:r>
    </w:p>
    <w:p w:rsidR="00042DB6" w:rsidRPr="002A02BF" w:rsidRDefault="00042DB6" w:rsidP="00042DB6">
      <w:pPr>
        <w:jc w:val="both"/>
        <w:rPr>
          <w:rFonts w:ascii="Times New Roman" w:eastAsia="TimesNewRomanPSMT"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Наручилац ће уновчити соло меницу  за добро извршење послова у следећим случајевима:</w:t>
      </w:r>
    </w:p>
    <w:p w:rsidR="00042DB6" w:rsidRPr="002A02BF" w:rsidRDefault="00042DB6" w:rsidP="00042DB6">
      <w:pPr>
        <w:jc w:val="both"/>
        <w:rPr>
          <w:rFonts w:ascii="Times New Roman" w:hAnsi="Times New Roman" w:cs="Times New Roman"/>
          <w:lang w:val="sr-Cyrl-CS"/>
        </w:rPr>
      </w:pPr>
    </w:p>
    <w:p w:rsidR="00042DB6" w:rsidRPr="002A02BF" w:rsidRDefault="00042DB6" w:rsidP="009D0B97">
      <w:pPr>
        <w:numPr>
          <w:ilvl w:val="0"/>
          <w:numId w:val="8"/>
        </w:numPr>
        <w:jc w:val="both"/>
        <w:rPr>
          <w:rFonts w:ascii="Times New Roman" w:hAnsi="Times New Roman" w:cs="Times New Roman"/>
          <w:lang w:val="sr-Cyrl-CS"/>
        </w:rPr>
      </w:pPr>
      <w:r w:rsidRPr="002A02BF">
        <w:rPr>
          <w:rFonts w:ascii="Times New Roman" w:hAnsi="Times New Roman" w:cs="Times New Roman"/>
          <w:lang w:val="sr-Cyrl-CS"/>
        </w:rPr>
        <w:t>У случају да понуђач не  извршав</w:t>
      </w:r>
      <w:r w:rsidRPr="002A02BF">
        <w:rPr>
          <w:rFonts w:ascii="Times New Roman" w:hAnsi="Times New Roman" w:cs="Times New Roman"/>
        </w:rPr>
        <w:t>а</w:t>
      </w:r>
      <w:r w:rsidRPr="002A02BF">
        <w:rPr>
          <w:rFonts w:ascii="Times New Roman" w:hAnsi="Times New Roman" w:cs="Times New Roman"/>
          <w:lang w:val="sr-Cyrl-CS"/>
        </w:rPr>
        <w:t xml:space="preserve"> своје уговорне обавезе у уговореним  роковима ;</w:t>
      </w:r>
    </w:p>
    <w:p w:rsidR="00042DB6" w:rsidRPr="002A02BF" w:rsidRDefault="00042DB6" w:rsidP="009D0B97">
      <w:pPr>
        <w:numPr>
          <w:ilvl w:val="0"/>
          <w:numId w:val="8"/>
        </w:numPr>
        <w:jc w:val="both"/>
        <w:rPr>
          <w:rFonts w:ascii="Times New Roman" w:hAnsi="Times New Roman" w:cs="Times New Roman"/>
          <w:lang w:val="sr-Cyrl-CS"/>
        </w:rPr>
      </w:pPr>
      <w:r w:rsidRPr="002A02BF">
        <w:rPr>
          <w:rFonts w:ascii="Times New Roman" w:hAnsi="Times New Roman" w:cs="Times New Roman"/>
          <w:lang w:val="sr-Cyrl-CS"/>
        </w:rPr>
        <w:t>У случају неиспуњења техничких  спецификација добара из понуде;</w:t>
      </w:r>
    </w:p>
    <w:p w:rsidR="00042DB6" w:rsidRPr="002A02BF" w:rsidRDefault="00042DB6" w:rsidP="009D0B97">
      <w:pPr>
        <w:numPr>
          <w:ilvl w:val="0"/>
          <w:numId w:val="8"/>
        </w:numPr>
        <w:jc w:val="both"/>
        <w:rPr>
          <w:rFonts w:ascii="Times New Roman" w:hAnsi="Times New Roman" w:cs="Times New Roman"/>
          <w:lang w:val="sr-Cyrl-CS"/>
        </w:rPr>
      </w:pPr>
      <w:r w:rsidRPr="002A02BF">
        <w:rPr>
          <w:rFonts w:ascii="Times New Roman" w:hAnsi="Times New Roman" w:cs="Times New Roman"/>
          <w:lang w:val="sr-Cyrl-CS"/>
        </w:rPr>
        <w:t>У случају неиспуњења захтева у вези квалитета добара;</w:t>
      </w:r>
    </w:p>
    <w:p w:rsidR="00042DB6" w:rsidRPr="002A02BF" w:rsidRDefault="00042DB6" w:rsidP="00042DB6">
      <w:pPr>
        <w:autoSpaceDE w:val="0"/>
        <w:autoSpaceDN w:val="0"/>
        <w:adjustRightInd w:val="0"/>
        <w:jc w:val="both"/>
        <w:rPr>
          <w:rFonts w:ascii="Times New Roman" w:hAnsi="Times New Roman" w:cs="Times New Roman"/>
          <w:b/>
          <w:bCs/>
          <w:lang w:val="sr-Cyrl-CS"/>
        </w:rPr>
      </w:pPr>
    </w:p>
    <w:p w:rsidR="00042DB6" w:rsidRPr="002A02BF" w:rsidRDefault="00BD0FAF" w:rsidP="00042DB6">
      <w:pPr>
        <w:autoSpaceDE w:val="0"/>
        <w:autoSpaceDN w:val="0"/>
        <w:adjustRightInd w:val="0"/>
        <w:jc w:val="both"/>
        <w:outlineLvl w:val="0"/>
        <w:rPr>
          <w:rFonts w:ascii="Times New Roman" w:hAnsi="Times New Roman" w:cs="Times New Roman"/>
          <w:lang w:val="sr-Cyrl-CS"/>
        </w:rPr>
      </w:pPr>
      <w:r>
        <w:rPr>
          <w:rFonts w:ascii="Times New Roman" w:hAnsi="Times New Roman" w:cs="Times New Roman"/>
          <w:b/>
          <w:bCs/>
          <w:lang w:val="sr-Cyrl-CS"/>
        </w:rPr>
        <w:t>3</w:t>
      </w:r>
      <w:r w:rsidR="00042DB6" w:rsidRPr="002A02BF">
        <w:rPr>
          <w:rFonts w:ascii="Times New Roman" w:hAnsi="Times New Roman" w:cs="Times New Roman"/>
          <w:b/>
          <w:bCs/>
          <w:lang w:val="sr-Cyrl-CS"/>
        </w:rPr>
        <w:t>. Соло меница за отклањање грешака у гарантном року</w:t>
      </w:r>
    </w:p>
    <w:p w:rsidR="00042DB6" w:rsidRDefault="00042DB6" w:rsidP="00042DB6">
      <w:pPr>
        <w:autoSpaceDE w:val="0"/>
        <w:autoSpaceDN w:val="0"/>
        <w:adjustRightInd w:val="0"/>
        <w:jc w:val="both"/>
        <w:rPr>
          <w:rFonts w:ascii="Times New Roman" w:hAnsi="Times New Roman" w:cs="Times New Roman"/>
          <w:lang w:val="sr-Cyrl-CS"/>
        </w:rPr>
      </w:pPr>
      <w:r w:rsidRPr="002A02BF">
        <w:rPr>
          <w:rFonts w:ascii="Times New Roman" w:hAnsi="Times New Roman" w:cs="Times New Roman"/>
          <w:lang w:val="sr-Cyrl-CS"/>
        </w:rPr>
        <w:t xml:space="preserve">Изабрани понуђач се обавезује да </w:t>
      </w:r>
      <w:r w:rsidR="00B9477B">
        <w:rPr>
          <w:rFonts w:ascii="Times New Roman" w:hAnsi="Times New Roman" w:cs="Times New Roman"/>
          <w:lang w:val="sr-Cyrl-CS"/>
        </w:rPr>
        <w:t xml:space="preserve">приликом испоруке и  потписивања записника о </w:t>
      </w:r>
      <w:r w:rsidRPr="002A02BF">
        <w:rPr>
          <w:rFonts w:ascii="Times New Roman" w:hAnsi="Times New Roman" w:cs="Times New Roman"/>
          <w:lang w:val="sr-Cyrl-CS"/>
        </w:rPr>
        <w:t xml:space="preserve"> примопредај</w:t>
      </w:r>
      <w:r w:rsidR="00B9477B">
        <w:rPr>
          <w:rFonts w:ascii="Times New Roman" w:hAnsi="Times New Roman" w:cs="Times New Roman"/>
          <w:lang w:val="sr-Cyrl-CS"/>
        </w:rPr>
        <w:t>и</w:t>
      </w:r>
      <w:r w:rsidRPr="002A02BF">
        <w:rPr>
          <w:rFonts w:ascii="Times New Roman" w:hAnsi="Times New Roman" w:cs="Times New Roman"/>
          <w:lang w:val="sr-Cyrl-CS"/>
        </w:rPr>
        <w:t xml:space="preserve">  предмета набавке преда наручиоцу соло меницу за отклањање грешака у гарантном року, која ће бити са клаузулама: безусловна и платива на први позив. Соло меница за отклањање грешака у гарантном року се издаје </w:t>
      </w:r>
      <w:r w:rsidRPr="002A02BF">
        <w:rPr>
          <w:rFonts w:ascii="Times New Roman" w:hAnsi="Times New Roman" w:cs="Times New Roman"/>
          <w:b/>
          <w:bCs/>
          <w:u w:val="single"/>
          <w:lang w:val="sr-Cyrl-CS"/>
        </w:rPr>
        <w:t xml:space="preserve">у висини 10% од укупне вредности уговора, </w:t>
      </w:r>
      <w:r w:rsidRPr="002A02BF">
        <w:rPr>
          <w:rFonts w:ascii="Times New Roman" w:hAnsi="Times New Roman" w:cs="Times New Roman"/>
          <w:lang w:val="sr-Cyrl-CS"/>
        </w:rPr>
        <w:t>без ПДВ-а. Рок важења соло менице мора бити 5 (пет) дана дужи од</w:t>
      </w:r>
      <w:r w:rsidR="000D232C">
        <w:rPr>
          <w:rFonts w:ascii="Times New Roman" w:hAnsi="Times New Roman" w:cs="Times New Roman"/>
          <w:lang w:val="sr-Cyrl-CS"/>
        </w:rPr>
        <w:t xml:space="preserve"> најдужег </w:t>
      </w:r>
      <w:r w:rsidRPr="002A02BF">
        <w:rPr>
          <w:rFonts w:ascii="Times New Roman" w:hAnsi="Times New Roman" w:cs="Times New Roman"/>
          <w:lang w:val="sr-Cyrl-CS"/>
        </w:rPr>
        <w:t xml:space="preserve"> гарантног рока</w:t>
      </w:r>
      <w:r w:rsidR="000D232C">
        <w:rPr>
          <w:rFonts w:ascii="Times New Roman" w:hAnsi="Times New Roman" w:cs="Times New Roman"/>
          <w:lang w:val="sr-Cyrl-CS"/>
        </w:rPr>
        <w:t xml:space="preserve"> у партији</w:t>
      </w:r>
      <w:r w:rsidRPr="002A02BF">
        <w:rPr>
          <w:rFonts w:ascii="Times New Roman" w:hAnsi="Times New Roman" w:cs="Times New Roman"/>
          <w:lang w:val="sr-Cyrl-CS"/>
        </w:rPr>
        <w:t>. Наручилац ће уновчити соло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r w:rsidR="00BD0FAF">
        <w:rPr>
          <w:rFonts w:ascii="Times New Roman" w:hAnsi="Times New Roman" w:cs="Times New Roman"/>
          <w:lang w:val="sr-Cyrl-CS"/>
        </w:rPr>
        <w:t>.</w:t>
      </w:r>
    </w:p>
    <w:p w:rsidR="00BD0FAF" w:rsidRDefault="00BD0FAF" w:rsidP="00042DB6">
      <w:pPr>
        <w:autoSpaceDE w:val="0"/>
        <w:autoSpaceDN w:val="0"/>
        <w:adjustRightInd w:val="0"/>
        <w:jc w:val="both"/>
        <w:rPr>
          <w:rFonts w:ascii="Times New Roman" w:hAnsi="Times New Roman" w:cs="Times New Roman"/>
          <w:lang w:val="sr-Cyrl-CS"/>
        </w:rPr>
      </w:pPr>
    </w:p>
    <w:p w:rsidR="00BD0FAF" w:rsidRDefault="00BD0FAF" w:rsidP="00042DB6">
      <w:pPr>
        <w:autoSpaceDE w:val="0"/>
        <w:autoSpaceDN w:val="0"/>
        <w:adjustRightInd w:val="0"/>
        <w:jc w:val="both"/>
        <w:rPr>
          <w:rFonts w:ascii="Times New Roman" w:eastAsia="Malgun Gothic" w:hAnsi="Times New Roman" w:cs="Times New Roman"/>
          <w:lang w:val="sr-Cyrl-CS"/>
        </w:rPr>
      </w:pPr>
      <w:r w:rsidRPr="001B310A">
        <w:rPr>
          <w:rFonts w:ascii="Times New Roman" w:hAnsi="Times New Roman" w:cs="Times New Roman"/>
          <w:b/>
          <w:lang w:val="sr-Cyrl-CS"/>
        </w:rPr>
        <w:t>4</w:t>
      </w:r>
      <w:r>
        <w:rPr>
          <w:rFonts w:ascii="Times New Roman" w:hAnsi="Times New Roman" w:cs="Times New Roman"/>
          <w:lang w:val="sr-Cyrl-CS"/>
        </w:rPr>
        <w:t>.</w:t>
      </w:r>
      <w:r w:rsidR="001B310A">
        <w:rPr>
          <w:rFonts w:ascii="Times New Roman" w:hAnsi="Times New Roman" w:cs="Times New Roman"/>
          <w:lang w:val="sr-Cyrl-CS"/>
        </w:rPr>
        <w:t xml:space="preserve"> </w:t>
      </w:r>
      <w:r>
        <w:rPr>
          <w:rFonts w:ascii="Times New Roman" w:hAnsi="Times New Roman" w:cs="Times New Roman"/>
          <w:lang w:val="sr-Cyrl-CS"/>
        </w:rPr>
        <w:t xml:space="preserve">Све 3 горенаведене менице морају бити </w:t>
      </w:r>
      <w:r>
        <w:rPr>
          <w:rFonts w:ascii="Times New Roman" w:eastAsia="Malgun Gothic" w:hAnsi="Times New Roman" w:cs="Times New Roman"/>
          <w:lang w:val="sr-Cyrl-CS"/>
        </w:rPr>
        <w:t>потписане и оверене</w:t>
      </w:r>
      <w:r w:rsidRPr="004A6F25">
        <w:rPr>
          <w:rFonts w:ascii="Times New Roman" w:eastAsia="Malgun Gothic" w:hAnsi="Times New Roman" w:cs="Times New Roman"/>
          <w:lang w:val="sr-Cyrl-CS"/>
        </w:rPr>
        <w:t>,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(„Службени гласник РС“ бр. 56/2011</w:t>
      </w:r>
      <w:r w:rsidR="001B310A">
        <w:rPr>
          <w:rFonts w:ascii="Times New Roman" w:eastAsia="Malgun Gothic" w:hAnsi="Times New Roman" w:cs="Times New Roman"/>
          <w:lang w:val="sr-Cyrl-CS"/>
        </w:rPr>
        <w:t>)</w:t>
      </w:r>
    </w:p>
    <w:p w:rsidR="001B310A" w:rsidRPr="002A02BF" w:rsidRDefault="001B310A" w:rsidP="00042DB6">
      <w:pPr>
        <w:autoSpaceDE w:val="0"/>
        <w:autoSpaceDN w:val="0"/>
        <w:adjustRightInd w:val="0"/>
        <w:jc w:val="both"/>
        <w:rPr>
          <w:rFonts w:ascii="Times New Roman" w:hAnsi="Times New Roman" w:cs="Times New Roman"/>
          <w:lang w:val="sr-Cyrl-CS"/>
        </w:rPr>
      </w:pPr>
    </w:p>
    <w:p w:rsidR="001B310A" w:rsidRDefault="001B310A" w:rsidP="001B310A">
      <w:pPr>
        <w:jc w:val="both"/>
        <w:rPr>
          <w:rFonts w:ascii="Times New Roman" w:eastAsia="Malgun Gothic" w:hAnsi="Times New Roman" w:cs="Times New Roman"/>
          <w:lang w:val="sr-Cyrl-CS"/>
        </w:rPr>
      </w:pPr>
      <w:r>
        <w:rPr>
          <w:rFonts w:ascii="Times New Roman" w:eastAsia="Malgun Gothic" w:hAnsi="Times New Roman" w:cs="Times New Roman"/>
          <w:lang w:val="sr-Cyrl-CS"/>
        </w:rPr>
        <w:t>Понуђач је обавезан и да достави к</w:t>
      </w:r>
      <w:r w:rsidRPr="004A6F25">
        <w:rPr>
          <w:rFonts w:ascii="Times New Roman" w:eastAsia="Malgun Gothic" w:hAnsi="Times New Roman" w:cs="Times New Roman"/>
          <w:lang w:val="sr-Cyrl-CS"/>
        </w:rPr>
        <w:t xml:space="preserve">опију картона депонованих потписа код банке на којим се јасно виде депоновани потпис </w:t>
      </w:r>
      <w:r w:rsidRPr="0019294E">
        <w:rPr>
          <w:rFonts w:ascii="Times New Roman" w:eastAsia="Malgun Gothic" w:hAnsi="Times New Roman" w:cs="Times New Roman"/>
          <w:color w:val="FF0000"/>
          <w:lang w:val="sr-Cyrl-CS"/>
        </w:rPr>
        <w:t>понуђача</w:t>
      </w:r>
      <w:r w:rsidRPr="000E6894">
        <w:rPr>
          <w:rFonts w:ascii="Times New Roman" w:eastAsia="Malgun Gothic" w:hAnsi="Times New Roman" w:cs="Times New Roman"/>
          <w:color w:val="FF0000"/>
          <w:lang w:val="sr-Cyrl-CS"/>
        </w:rPr>
        <w:t>,</w:t>
      </w:r>
      <w:r w:rsidRPr="004A6F25">
        <w:rPr>
          <w:rFonts w:ascii="Times New Roman" w:eastAsia="Malgun Gothic" w:hAnsi="Times New Roman" w:cs="Times New Roman"/>
          <w:lang w:val="sr-Cyrl-CS"/>
        </w:rPr>
        <w:t xml:space="preserve"> оверен  банке са датумом овере не старијим од 30 дана од дана отварања понуда</w:t>
      </w:r>
      <w:r>
        <w:rPr>
          <w:rFonts w:ascii="Times New Roman" w:eastAsia="Malgun Gothic" w:hAnsi="Times New Roman" w:cs="Times New Roman"/>
          <w:lang w:val="sr-Cyrl-CS"/>
        </w:rPr>
        <w:t xml:space="preserve"> као и потврду о регистрацији менице</w:t>
      </w:r>
      <w:r w:rsidRPr="004A6F25">
        <w:rPr>
          <w:rFonts w:ascii="Times New Roman" w:eastAsia="Malgun Gothic" w:hAnsi="Times New Roman" w:cs="Times New Roman"/>
          <w:lang w:val="sr-Cyrl-CS"/>
        </w:rPr>
        <w:t>.</w:t>
      </w:r>
    </w:p>
    <w:p w:rsidR="001B310A" w:rsidRDefault="001B310A" w:rsidP="001B310A">
      <w:pPr>
        <w:jc w:val="both"/>
        <w:rPr>
          <w:rFonts w:ascii="Times New Roman" w:eastAsia="Malgun Gothic" w:hAnsi="Times New Roman" w:cs="Times New Roman"/>
          <w:lang w:val="sr-Cyrl-CS"/>
        </w:rPr>
      </w:pPr>
    </w:p>
    <w:p w:rsidR="001B310A" w:rsidRDefault="001B310A" w:rsidP="001B310A">
      <w:pPr>
        <w:jc w:val="both"/>
        <w:rPr>
          <w:rFonts w:ascii="Times New Roman" w:eastAsia="Malgun Gothic" w:hAnsi="Times New Roman" w:cs="Times New Roman"/>
          <w:lang w:val="sr-Cyrl-CS"/>
        </w:rPr>
      </w:pPr>
      <w:r>
        <w:rPr>
          <w:rFonts w:ascii="Times New Roman" w:eastAsia="Malgun Gothic" w:hAnsi="Times New Roman" w:cs="Times New Roman"/>
          <w:lang w:val="sr-Cyrl-CS"/>
        </w:rPr>
        <w:t xml:space="preserve">У случају да наступе  горенаведени разлози због којих се достављају менице , наручилац их </w:t>
      </w:r>
      <w:r w:rsidRPr="004A6F25">
        <w:rPr>
          <w:rFonts w:ascii="Times New Roman" w:eastAsia="Malgun Gothic" w:hAnsi="Times New Roman" w:cs="Times New Roman"/>
          <w:lang w:val="sr-Cyrl-CS"/>
        </w:rPr>
        <w:t>без сагласности п</w:t>
      </w:r>
      <w:r>
        <w:rPr>
          <w:rFonts w:ascii="Times New Roman" w:eastAsia="Malgun Gothic" w:hAnsi="Times New Roman" w:cs="Times New Roman"/>
          <w:lang w:val="sr-Cyrl-CS"/>
        </w:rPr>
        <w:t>онуђача може поднети на наплату.</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b/>
          <w:bCs/>
          <w:lang w:val="sr-Cyrl-CS"/>
        </w:rPr>
        <w:t xml:space="preserve">13. ЗАШТИТА ПОВЕРЉИВОСТИ ПОДАТАКА КОЈЕ НАРУЧИЛАЦ СТАВЉА ПОНУЂАЧИМА НА РАСПОЛАГАЊЕ, УКЉУЧУЈУЋИ И ЊИХОВЕ ПОДИЗВОЂАЧЕ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Предметна набавка не садржи поверљиве информације које наручилац ставља на располагање.</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outlineLvl w:val="0"/>
        <w:rPr>
          <w:rFonts w:ascii="Times New Roman" w:hAnsi="Times New Roman" w:cs="Times New Roman"/>
          <w:lang w:val="sr-Cyrl-CS"/>
        </w:rPr>
      </w:pPr>
      <w:r w:rsidRPr="002A02BF">
        <w:rPr>
          <w:rFonts w:ascii="Times New Roman" w:hAnsi="Times New Roman" w:cs="Times New Roman"/>
          <w:b/>
          <w:bCs/>
          <w:lang w:val="sr-Cyrl-CS"/>
        </w:rPr>
        <w:t>13.1</w:t>
      </w:r>
      <w:r w:rsidRPr="002A02BF">
        <w:rPr>
          <w:rFonts w:ascii="Times New Roman" w:hAnsi="Times New Roman" w:cs="Times New Roman"/>
          <w:lang w:val="sr-Cyrl-CS"/>
        </w:rPr>
        <w:t xml:space="preserve"> НАЧИН ОЗНАЧАВАЊА ПОВЕРЉИВИХ ПОДАТАКА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Наручилац чува као поверљиве све податке садржане у понуди који су посебним актом утврђени или означени као поверљиви. </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Наручилац може да одбије да пружи информацију која би значила повреду поверљивости података добијених у понуди.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Наручилац ће као поверљива третирати она документа која у десном горњем углу великим словима имају исписано „ПОВЕРЉИВО“.</w:t>
      </w:r>
    </w:p>
    <w:p w:rsidR="00042DB6" w:rsidRPr="002A02BF" w:rsidRDefault="00042DB6" w:rsidP="00042DB6">
      <w:pPr>
        <w:jc w:val="both"/>
        <w:rPr>
          <w:rFonts w:ascii="Times New Roman" w:hAnsi="Times New Roman" w:cs="Times New Roman"/>
          <w:lang w:val="sr-Cyrl-CS"/>
        </w:rPr>
      </w:pPr>
    </w:p>
    <w:p w:rsidR="00264A0A"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 представник изнад ознаке поверљивости написати „ОПОЗИВ“, уписати датум, време и</w:t>
      </w:r>
      <w:r w:rsidR="001F434A">
        <w:rPr>
          <w:rFonts w:ascii="Times New Roman" w:hAnsi="Times New Roman" w:cs="Times New Roman"/>
          <w:lang w:val="sr-Cyrl-CS"/>
        </w:rPr>
        <w:t xml:space="preserve">  </w:t>
      </w:r>
      <w:r w:rsidRPr="002A02BF">
        <w:rPr>
          <w:rFonts w:ascii="Times New Roman" w:hAnsi="Times New Roman" w:cs="Times New Roman"/>
          <w:lang w:val="sr-Cyrl-CS"/>
        </w:rPr>
        <w:t xml:space="preserve">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E781E" w:rsidRPr="002A02BF" w:rsidRDefault="003E781E"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14. ДОДАТНЕ ИНФОРМАЦИЈЕ ИЛИ ПОЈАШЊЕЊА У ВЕЗИ СА ПРИПРЕМАЊЕМ ПОНУДЕ</w:t>
      </w:r>
    </w:p>
    <w:p w:rsidR="00042DB6" w:rsidRPr="002A02BF" w:rsidRDefault="00042DB6" w:rsidP="00042DB6">
      <w:pPr>
        <w:jc w:val="both"/>
        <w:rPr>
          <w:rFonts w:ascii="Times New Roman" w:hAnsi="Times New Roman" w:cs="Times New Roman"/>
          <w:b/>
          <w:bCs/>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Заинтересовано лице може, у писаном облику путем поште на адресу наручиоца или електронском поштом на e-mail тражити од наручиоца додатне информације или појашњења у вези са припремањем понуде, најкасније 5 дана пре истека рока за подношење понуде. </w:t>
      </w:r>
    </w:p>
    <w:p w:rsidR="0095548A" w:rsidRDefault="0095548A"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Захтев за додатним информацијама или појашњењима у вези са припремама понуде заинтересовано лице ће упутити на следећу адресу Наручиоца: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lang w:val="sr-Cyrl-CS"/>
        </w:rPr>
        <w:t xml:space="preserve">Високa школе струковних студија за </w:t>
      </w:r>
      <w:r>
        <w:rPr>
          <w:rFonts w:ascii="Times New Roman" w:hAnsi="Times New Roman" w:cs="Times New Roman"/>
        </w:rPr>
        <w:t xml:space="preserve"> образовање </w:t>
      </w:r>
      <w:r w:rsidRPr="002A02BF">
        <w:rPr>
          <w:rFonts w:ascii="Times New Roman" w:hAnsi="Times New Roman" w:cs="Times New Roman"/>
          <w:lang w:val="sr-Cyrl-CS"/>
        </w:rPr>
        <w:t>васпитач</w:t>
      </w:r>
      <w:r>
        <w:rPr>
          <w:rFonts w:ascii="Times New Roman" w:hAnsi="Times New Roman" w:cs="Times New Roman"/>
          <w:lang w:val="sr-Cyrl-CS"/>
        </w:rPr>
        <w:t xml:space="preserve">а </w:t>
      </w:r>
    </w:p>
    <w:p w:rsidR="00042DB6" w:rsidRPr="002A02BF" w:rsidRDefault="00042DB6" w:rsidP="00042DB6">
      <w:pPr>
        <w:jc w:val="both"/>
        <w:rPr>
          <w:rFonts w:ascii="Times New Roman" w:hAnsi="Times New Roman" w:cs="Times New Roman"/>
          <w:lang w:val="sr-Cyrl-CS"/>
        </w:rPr>
      </w:pPr>
      <w:r>
        <w:rPr>
          <w:rFonts w:ascii="Times New Roman" w:hAnsi="Times New Roman" w:cs="Times New Roman"/>
          <w:lang w:val="sr-Cyrl-CS"/>
        </w:rPr>
        <w:t>Петра Драпшина 8</w:t>
      </w:r>
      <w:r w:rsidRPr="002A02BF">
        <w:rPr>
          <w:rFonts w:ascii="Times New Roman" w:hAnsi="Times New Roman" w:cs="Times New Roman"/>
          <w:lang w:val="sr-Cyrl-CS"/>
        </w:rPr>
        <w:t>,</w:t>
      </w: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2</w:t>
      </w:r>
      <w:r>
        <w:rPr>
          <w:rFonts w:ascii="Times New Roman" w:hAnsi="Times New Roman" w:cs="Times New Roman"/>
          <w:lang w:val="sr-Cyrl-CS"/>
        </w:rPr>
        <w:t>10</w:t>
      </w:r>
      <w:r w:rsidRPr="002A02BF">
        <w:rPr>
          <w:rFonts w:ascii="Times New Roman" w:hAnsi="Times New Roman" w:cs="Times New Roman"/>
          <w:lang w:val="sr-Cyrl-CS"/>
        </w:rPr>
        <w:t xml:space="preserve">00 </w:t>
      </w:r>
      <w:r>
        <w:rPr>
          <w:rFonts w:ascii="Times New Roman" w:hAnsi="Times New Roman" w:cs="Times New Roman"/>
          <w:lang w:val="sr-Cyrl-CS"/>
        </w:rPr>
        <w:t>Нови Сад</w:t>
      </w:r>
    </w:p>
    <w:p w:rsidR="00042DB6" w:rsidRDefault="00042DB6" w:rsidP="00042DB6">
      <w:pPr>
        <w:jc w:val="both"/>
        <w:rPr>
          <w:rFonts w:ascii="Times New Roman" w:hAnsi="Times New Roman" w:cs="Times New Roman"/>
        </w:rPr>
      </w:pPr>
      <w:r>
        <w:rPr>
          <w:rFonts w:ascii="Times New Roman" w:hAnsi="Times New Roman" w:cs="Times New Roman"/>
          <w:lang w:val="sr-Cyrl-CS"/>
        </w:rPr>
        <w:t>и</w:t>
      </w:r>
      <w:r w:rsidRPr="002A02BF">
        <w:rPr>
          <w:rFonts w:ascii="Times New Roman" w:hAnsi="Times New Roman" w:cs="Times New Roman"/>
          <w:lang w:val="sr-Cyrl-CS"/>
        </w:rPr>
        <w:t>ли</w:t>
      </w:r>
      <w:r>
        <w:rPr>
          <w:rFonts w:ascii="Times New Roman" w:hAnsi="Times New Roman" w:cs="Times New Roman"/>
          <w:lang w:val="sr-Cyrl-CS"/>
        </w:rPr>
        <w:t xml:space="preserve">  на</w:t>
      </w:r>
      <w:r w:rsidRPr="002A02BF">
        <w:rPr>
          <w:rFonts w:ascii="Times New Roman" w:hAnsi="Times New Roman" w:cs="Times New Roman"/>
          <w:lang w:val="sr-Cyrl-CS"/>
        </w:rPr>
        <w:t xml:space="preserve"> адрес</w:t>
      </w:r>
      <w:r>
        <w:rPr>
          <w:rFonts w:ascii="Times New Roman" w:hAnsi="Times New Roman" w:cs="Times New Roman"/>
          <w:lang w:val="sr-Cyrl-CS"/>
        </w:rPr>
        <w:t>у</w:t>
      </w:r>
      <w:r w:rsidRPr="002A02BF">
        <w:rPr>
          <w:rFonts w:ascii="Times New Roman" w:hAnsi="Times New Roman" w:cs="Times New Roman"/>
          <w:lang w:val="sr-Cyrl-CS"/>
        </w:rPr>
        <w:t xml:space="preserve"> електронске поште: </w:t>
      </w:r>
      <w:hyperlink r:id="rId15" w:history="1">
        <w:r w:rsidR="0095548A" w:rsidRPr="00B35D62">
          <w:rPr>
            <w:rStyle w:val="Hyperlink"/>
            <w:rFonts w:ascii="Times New Roman" w:hAnsi="Times New Roman" w:cs="Times New Roman"/>
          </w:rPr>
          <w:t>vsovinfo@gmail.com</w:t>
        </w:r>
      </w:hyperlink>
    </w:p>
    <w:p w:rsidR="0095548A" w:rsidRPr="0095548A" w:rsidRDefault="0095548A" w:rsidP="00042DB6">
      <w:pPr>
        <w:jc w:val="both"/>
        <w:rPr>
          <w:rFonts w:ascii="Times New Roman" w:hAnsi="Times New Roman" w:cs="Times New Roman"/>
        </w:rPr>
      </w:pPr>
    </w:p>
    <w:p w:rsidR="00042DB6" w:rsidRPr="006A6B74" w:rsidRDefault="00042DB6" w:rsidP="00042DB6">
      <w:pPr>
        <w:jc w:val="both"/>
        <w:rPr>
          <w:rFonts w:ascii="Times New Roman" w:hAnsi="Times New Roman" w:cs="Times New Roman"/>
          <w:b/>
          <w:bCs/>
        </w:rPr>
      </w:pPr>
      <w:r w:rsidRPr="002A02BF">
        <w:rPr>
          <w:rFonts w:ascii="Times New Roman" w:hAnsi="Times New Roman" w:cs="Times New Roman"/>
          <w:lang w:val="sr-Cyrl-CS"/>
        </w:rPr>
        <w:t xml:space="preserve">са напоменом „Захтев за додатним додатним информацијама или појашњењима конкурсне документације – </w:t>
      </w:r>
      <w:r w:rsidRPr="002A02BF">
        <w:rPr>
          <w:rFonts w:ascii="Times New Roman" w:hAnsi="Times New Roman" w:cs="Times New Roman"/>
          <w:b/>
          <w:lang w:val="sr-Cyrl-CS"/>
        </w:rPr>
        <w:t>за</w:t>
      </w:r>
      <w:r w:rsidRPr="002A02BF">
        <w:rPr>
          <w:rFonts w:ascii="Times New Roman" w:hAnsi="Times New Roman" w:cs="Times New Roman"/>
          <w:lang w:val="sr-Cyrl-CS"/>
        </w:rPr>
        <w:t xml:space="preserve"> </w:t>
      </w:r>
      <w:r w:rsidR="001B310A">
        <w:rPr>
          <w:rFonts w:ascii="Times New Roman" w:hAnsi="Times New Roman" w:cs="Times New Roman"/>
          <w:b/>
          <w:bCs/>
        </w:rPr>
        <w:t>обједињену</w:t>
      </w:r>
      <w:r w:rsidRPr="002A02BF">
        <w:rPr>
          <w:rFonts w:ascii="Times New Roman" w:hAnsi="Times New Roman" w:cs="Times New Roman"/>
          <w:b/>
          <w:bCs/>
          <w:lang w:val="sr-Cyrl-CS"/>
        </w:rPr>
        <w:t xml:space="preserve"> набавку </w:t>
      </w:r>
      <w:r w:rsidRPr="0095548A">
        <w:rPr>
          <w:rFonts w:ascii="Times New Roman" w:hAnsi="Times New Roman" w:cs="Times New Roman"/>
          <w:b/>
          <w:bCs/>
          <w:lang w:val="sr-Cyrl-CS"/>
        </w:rPr>
        <w:t xml:space="preserve">: </w:t>
      </w:r>
      <w:r w:rsidR="0095548A" w:rsidRPr="0095548A">
        <w:rPr>
          <w:rFonts w:ascii="Times New Roman" w:hAnsi="Times New Roman" w:cs="Times New Roman"/>
          <w:b/>
          <w:bCs/>
          <w:lang w:val="sr-Cyrl-CS"/>
        </w:rPr>
        <w:t>ЈНОП КЕ</w:t>
      </w:r>
      <w:r w:rsidR="0095548A" w:rsidRPr="0095548A">
        <w:rPr>
          <w:rFonts w:ascii="Times New Roman" w:hAnsi="Times New Roman" w:cs="Times New Roman"/>
          <w:b/>
          <w:bCs/>
        </w:rPr>
        <w:t>Y 1/</w:t>
      </w:r>
      <w:r w:rsidR="003E781E">
        <w:rPr>
          <w:rFonts w:ascii="Times New Roman" w:hAnsi="Times New Roman" w:cs="Times New Roman"/>
          <w:b/>
          <w:bCs/>
        </w:rPr>
        <w:t>20</w:t>
      </w:r>
    </w:p>
    <w:p w:rsidR="00042DB6" w:rsidRPr="002A02BF" w:rsidRDefault="00042DB6" w:rsidP="00042DB6">
      <w:pPr>
        <w:jc w:val="both"/>
        <w:rPr>
          <w:rFonts w:ascii="Times New Roman" w:hAnsi="Times New Roman" w:cs="Times New Roman"/>
          <w:lang w:val="sr-Cyrl-CS"/>
        </w:rPr>
      </w:pPr>
    </w:p>
    <w:p w:rsidR="00D3276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w:t>
      </w:r>
    </w:p>
    <w:p w:rsidR="00042DB6" w:rsidRPr="002A02BF" w:rsidRDefault="00D3276F" w:rsidP="00042DB6">
      <w:pPr>
        <w:jc w:val="both"/>
        <w:rPr>
          <w:rFonts w:ascii="Times New Roman" w:hAnsi="Times New Roman" w:cs="Times New Roman"/>
          <w:lang w:val="sr-Cyrl-CS"/>
        </w:rPr>
      </w:pPr>
      <w:r>
        <w:rPr>
          <w:rFonts w:ascii="Times New Roman" w:hAnsi="Times New Roman" w:cs="Times New Roman"/>
          <w:lang w:val="sr-Cyrl-CS"/>
        </w:rPr>
        <w:t>о</w:t>
      </w:r>
      <w:r w:rsidR="00042DB6" w:rsidRPr="002A02BF">
        <w:rPr>
          <w:rFonts w:ascii="Times New Roman" w:hAnsi="Times New Roman" w:cs="Times New Roman"/>
          <w:lang w:val="sr-Cyrl-CS"/>
        </w:rPr>
        <w:t>блику</w:t>
      </w:r>
      <w:r>
        <w:rPr>
          <w:rFonts w:ascii="Times New Roman" w:hAnsi="Times New Roman" w:cs="Times New Roman"/>
          <w:lang w:val="sr-Cyrl-CS"/>
        </w:rPr>
        <w:t xml:space="preserve"> на мејл потенцијалног наручиоца </w:t>
      </w:r>
      <w:r w:rsidR="00042DB6" w:rsidRPr="002A02BF">
        <w:rPr>
          <w:rFonts w:ascii="Times New Roman" w:hAnsi="Times New Roman" w:cs="Times New Roman"/>
          <w:lang w:val="sr-Cyrl-CS"/>
        </w:rPr>
        <w:t xml:space="preserve"> и истовремено ће ту информацију</w:t>
      </w:r>
      <w:r>
        <w:rPr>
          <w:rFonts w:ascii="Times New Roman" w:hAnsi="Times New Roman" w:cs="Times New Roman"/>
          <w:lang w:val="sr-Cyrl-CS"/>
        </w:rPr>
        <w:t xml:space="preserve"> објавити на Порталу УЈН</w:t>
      </w:r>
      <w:r w:rsidR="009A750F">
        <w:rPr>
          <w:rFonts w:ascii="Times New Roman" w:hAnsi="Times New Roman" w:cs="Times New Roman"/>
          <w:lang w:val="sr-Cyrl-CS"/>
        </w:rPr>
        <w:t xml:space="preserve">  и на својој интернет страници.</w:t>
      </w:r>
      <w:r w:rsidR="00042DB6" w:rsidRPr="002A02BF">
        <w:rPr>
          <w:rFonts w:ascii="Times New Roman" w:hAnsi="Times New Roman" w:cs="Times New Roman"/>
          <w:lang w:val="sr-Cyrl-CS"/>
        </w:rPr>
        <w:t xml:space="preserve"> </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35BBD" w:rsidRPr="002A02BF" w:rsidRDefault="00935BBD"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По истеку рока предвиђеног за подношење понуда наручилац не може да мења нити да допуњује конкурсну документацију. </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Тражење додатних информација или појашњења у вези са припремањем понуде телефоном није дозвољено. </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Комуникација у поступку набавке врши се искључиво на начин одређен чланом 20. Закона о јавним набавкама.</w:t>
      </w:r>
    </w:p>
    <w:p w:rsidR="00042DB6" w:rsidRPr="002A02BF" w:rsidRDefault="00042DB6" w:rsidP="00042DB6">
      <w:pPr>
        <w:jc w:val="both"/>
        <w:rPr>
          <w:rFonts w:ascii="Times New Roman" w:hAnsi="Times New Roman" w:cs="Times New Roman"/>
          <w:lang w:val="sr-Cyrl-CS"/>
        </w:rPr>
      </w:pPr>
    </w:p>
    <w:p w:rsidR="00042DB6" w:rsidRPr="002A02BF" w:rsidRDefault="00042DB6" w:rsidP="00042DB6">
      <w:pPr>
        <w:jc w:val="both"/>
        <w:outlineLvl w:val="0"/>
        <w:rPr>
          <w:rFonts w:ascii="Times New Roman" w:hAnsi="Times New Roman" w:cs="Times New Roman"/>
          <w:lang w:val="sr-Cyrl-CS"/>
        </w:rPr>
      </w:pPr>
      <w:r w:rsidRPr="002A02BF">
        <w:rPr>
          <w:rFonts w:ascii="Times New Roman" w:hAnsi="Times New Roman" w:cs="Times New Roman"/>
          <w:b/>
          <w:bCs/>
          <w:lang w:val="sr-Cyrl-CS"/>
        </w:rPr>
        <w:t>14.1</w:t>
      </w:r>
      <w:r w:rsidRPr="002A02BF">
        <w:rPr>
          <w:rFonts w:ascii="Times New Roman" w:hAnsi="Times New Roman" w:cs="Times New Roman"/>
          <w:lang w:val="sr-Cyrl-CS"/>
        </w:rPr>
        <w:t>. ОБУСТАВА ПОСТУПКА  НАБАВКЕ</w:t>
      </w:r>
    </w:p>
    <w:p w:rsidR="00042DB6" w:rsidRPr="002A02BF" w:rsidRDefault="00042DB6" w:rsidP="00042DB6">
      <w:pPr>
        <w:jc w:val="both"/>
        <w:rPr>
          <w:rFonts w:ascii="Times New Roman" w:hAnsi="Times New Roman" w:cs="Times New Roman"/>
          <w:lang w:val="sr-Cyrl-CS"/>
        </w:rPr>
      </w:pP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Наручилац може, у свакој фази поступка  набавке, да обустави поступак и одустане од доделе уговора о  набавци у складу са чланом 109. Закона o јавним набавкама.</w:t>
      </w:r>
    </w:p>
    <w:p w:rsidR="00042DB6" w:rsidRPr="00125FB4" w:rsidRDefault="00042DB6" w:rsidP="00042DB6">
      <w:pPr>
        <w:jc w:val="both"/>
        <w:rPr>
          <w:rFonts w:ascii="Times New Roman" w:hAnsi="Times New Roman" w:cs="Times New Roman"/>
        </w:rPr>
      </w:pPr>
    </w:p>
    <w:p w:rsidR="00042DB6" w:rsidRPr="002A02BF" w:rsidRDefault="00042DB6" w:rsidP="00042DB6">
      <w:pPr>
        <w:jc w:val="both"/>
        <w:rPr>
          <w:rFonts w:ascii="Times New Roman" w:hAnsi="Times New Roman" w:cs="Times New Roman"/>
          <w:b/>
          <w:bCs/>
          <w:lang w:val="sr-Cyrl-CS"/>
        </w:rPr>
      </w:pPr>
      <w:r w:rsidRPr="002A02BF">
        <w:rPr>
          <w:rFonts w:ascii="Times New Roman" w:hAnsi="Times New Roman" w:cs="Times New Roman"/>
          <w:b/>
          <w:bCs/>
          <w:lang w:val="sr-Cyrl-CS"/>
        </w:rPr>
        <w:t xml:space="preserve">15. ДОДАТНА ОБЈАШЊЕЊА ОД ПОНУЂАЧА ПОСЛЕ ОТВАРАЊА ПОНУДА И КОНТРОЛА КОД ПОНУЂАЧА ОДНОСНО ЊЕГОВОГ ПОДИЗВОЂАЧА </w:t>
      </w:r>
    </w:p>
    <w:p w:rsidR="00042DB6" w:rsidRPr="002A02BF" w:rsidRDefault="00042DB6" w:rsidP="00042DB6">
      <w:pPr>
        <w:jc w:val="both"/>
        <w:rPr>
          <w:rFonts w:ascii="Times New Roman" w:hAnsi="Times New Roman" w:cs="Times New Roman"/>
          <w:b/>
          <w:bCs/>
          <w:lang w:val="sr-Cyrl-CS"/>
        </w:rPr>
      </w:pPr>
    </w:p>
    <w:p w:rsidR="004C658C"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После отварања понуда наручилац може приликом  оцене понуда да у писаном облику захтева од понуђача додатна објашњења која ће му помоћи при прегледу, вредновању и упоређивању</w:t>
      </w:r>
      <w:r w:rsidR="00736BB7">
        <w:rPr>
          <w:rFonts w:ascii="Times New Roman" w:hAnsi="Times New Roman" w:cs="Times New Roman"/>
        </w:rPr>
        <w:t xml:space="preserve"> </w:t>
      </w:r>
    </w:p>
    <w:p w:rsidR="00042DB6" w:rsidRPr="002A02BF" w:rsidRDefault="00042DB6" w:rsidP="00042DB6">
      <w:pPr>
        <w:jc w:val="both"/>
        <w:rPr>
          <w:rFonts w:ascii="Times New Roman" w:eastAsia="TimesNewRomanPSMT" w:hAnsi="Times New Roman" w:cs="Times New Roman"/>
          <w:lang w:val="sr-Cyrl-CS"/>
        </w:rPr>
      </w:pPr>
      <w:r w:rsidRPr="002A02BF">
        <w:rPr>
          <w:rFonts w:ascii="Times New Roman" w:hAnsi="Times New Roman" w:cs="Times New Roman"/>
          <w:lang w:val="sr-Cyrl-CS"/>
        </w:rPr>
        <w:t xml:space="preserve"> понуда, а може да врши контролу (увид) код понуђача, односно његовог подизвођача (члан 93. Закона). </w:t>
      </w:r>
    </w:p>
    <w:p w:rsidR="00042DB6" w:rsidRPr="002A02BF" w:rsidRDefault="00042DB6" w:rsidP="00042DB6">
      <w:pPr>
        <w:tabs>
          <w:tab w:val="left" w:pos="-135"/>
          <w:tab w:val="left" w:pos="0"/>
          <w:tab w:val="left" w:pos="120"/>
        </w:tabs>
        <w:jc w:val="both"/>
        <w:rPr>
          <w:rFonts w:ascii="Times New Roman" w:hAnsi="Times New Roman" w:cs="Times New Roman"/>
          <w:lang w:val="sr-Cyrl-CS"/>
        </w:rPr>
      </w:pPr>
      <w:r w:rsidRPr="002A02BF">
        <w:rPr>
          <w:rFonts w:ascii="Times New Roman" w:eastAsia="TimesNewRomanPSMT" w:hAnsi="Times New Roman" w:cs="Times New Roman"/>
          <w:lang w:val="sr-Cyrl-CS"/>
        </w:rPr>
        <w:t>Уколико наручилац оцени да су потребна додатна објашњења или је потребно извршити</w:t>
      </w:r>
      <w:r w:rsidRPr="002A02BF">
        <w:rPr>
          <w:rFonts w:ascii="Times New Roman" w:hAnsi="Times New Roman" w:cs="Times New Roman"/>
          <w:lang w:val="sr-Cyrl-CS"/>
        </w:rPr>
        <w:t xml:space="preserve"> контролу (увид) код понуђача, односно његовог подизвођача</w:t>
      </w:r>
      <w:r w:rsidRPr="002A02BF">
        <w:rPr>
          <w:rFonts w:ascii="Times New Roman" w:eastAsia="TimesNewRomanPSMT" w:hAnsi="Times New Roman" w:cs="Times New Roman"/>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42DB6" w:rsidRPr="002A02BF" w:rsidRDefault="00042DB6" w:rsidP="00042DB6">
      <w:pPr>
        <w:tabs>
          <w:tab w:val="left" w:pos="-135"/>
          <w:tab w:val="left" w:pos="0"/>
          <w:tab w:val="left" w:pos="120"/>
        </w:tabs>
        <w:jc w:val="both"/>
        <w:rPr>
          <w:rFonts w:ascii="Times New Roman" w:hAnsi="Times New Roman" w:cs="Times New Roman"/>
          <w:lang w:val="sr-Cyrl-CS"/>
        </w:rPr>
      </w:pPr>
      <w:r w:rsidRPr="002A02BF">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042DB6" w:rsidRPr="002A02BF" w:rsidRDefault="00042DB6" w:rsidP="00042DB6">
      <w:pPr>
        <w:tabs>
          <w:tab w:val="left" w:pos="-135"/>
          <w:tab w:val="left" w:pos="0"/>
          <w:tab w:val="left" w:pos="120"/>
        </w:tabs>
        <w:jc w:val="both"/>
        <w:rPr>
          <w:rFonts w:ascii="Times New Roman" w:hAnsi="Times New Roman" w:cs="Times New Roman"/>
          <w:lang w:val="sr-Cyrl-CS"/>
        </w:rPr>
      </w:pPr>
      <w:r w:rsidRPr="002A02BF">
        <w:rPr>
          <w:rFonts w:ascii="Times New Roman" w:hAnsi="Times New Roman" w:cs="Times New Roman"/>
          <w:lang w:val="sr-Cyrl-CS"/>
        </w:rPr>
        <w:t>У случају разлике између јединичне и укупне цене, меродавна је јединична цена.</w:t>
      </w:r>
    </w:p>
    <w:p w:rsidR="00042DB6" w:rsidRDefault="00042DB6" w:rsidP="00042DB6">
      <w:pPr>
        <w:jc w:val="both"/>
        <w:rPr>
          <w:rFonts w:ascii="Times New Roman" w:hAnsi="Times New Roman" w:cs="Times New Roman"/>
          <w:lang w:val="sr-Cyrl-CS"/>
        </w:rPr>
      </w:pPr>
      <w:r w:rsidRPr="002A02BF">
        <w:rPr>
          <w:rFonts w:ascii="Times New Roman" w:hAnsi="Times New Roman" w:cs="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3E781E" w:rsidRDefault="003E781E" w:rsidP="00042DB6">
      <w:pPr>
        <w:jc w:val="both"/>
        <w:rPr>
          <w:rFonts w:ascii="Times New Roman" w:hAnsi="Times New Roman" w:cs="Times New Roman"/>
          <w:lang w:val="sr-Cyrl-CS"/>
        </w:rPr>
      </w:pPr>
    </w:p>
    <w:p w:rsidR="003E781E" w:rsidRPr="002A02BF" w:rsidRDefault="003E781E" w:rsidP="00042DB6">
      <w:pPr>
        <w:jc w:val="both"/>
        <w:rPr>
          <w:rFonts w:ascii="Times New Roman" w:hAnsi="Times New Roman" w:cs="Times New Roman"/>
          <w:b/>
          <w:bCs/>
          <w:lang w:val="sr-Cyrl-CS"/>
        </w:rPr>
      </w:pPr>
    </w:p>
    <w:p w:rsidR="00042DB6" w:rsidRPr="002A02BF" w:rsidRDefault="00042DB6" w:rsidP="00042DB6">
      <w:pPr>
        <w:jc w:val="both"/>
        <w:rPr>
          <w:rFonts w:ascii="Times New Roman" w:hAnsi="Times New Roman" w:cs="Times New Roman"/>
          <w:b/>
          <w:bCs/>
          <w:lang w:val="sr-Cyrl-CS"/>
        </w:rPr>
      </w:pPr>
    </w:p>
    <w:p w:rsidR="00042DB6" w:rsidRDefault="00042DB6" w:rsidP="00042DB6">
      <w:pPr>
        <w:jc w:val="both"/>
        <w:rPr>
          <w:rFonts w:ascii="Times New Roman" w:hAnsi="Times New Roman" w:cs="Times New Roman"/>
          <w:b/>
          <w:bCs/>
          <w:i/>
          <w:iCs/>
        </w:rPr>
      </w:pPr>
    </w:p>
    <w:p w:rsidR="00264A0A" w:rsidRDefault="00264A0A" w:rsidP="00042DB6">
      <w:pPr>
        <w:jc w:val="both"/>
        <w:rPr>
          <w:rFonts w:ascii="Times New Roman" w:hAnsi="Times New Roman" w:cs="Times New Roman"/>
          <w:b/>
          <w:bCs/>
          <w:i/>
          <w:iCs/>
        </w:rPr>
      </w:pPr>
    </w:p>
    <w:p w:rsidR="00264A0A" w:rsidRDefault="00264A0A" w:rsidP="00042DB6">
      <w:pPr>
        <w:jc w:val="both"/>
        <w:rPr>
          <w:rFonts w:ascii="Times New Roman" w:hAnsi="Times New Roman" w:cs="Times New Roman"/>
          <w:b/>
          <w:bCs/>
          <w:i/>
          <w:iCs/>
        </w:rPr>
      </w:pPr>
    </w:p>
    <w:p w:rsidR="00264A0A" w:rsidRDefault="00264A0A" w:rsidP="00042DB6">
      <w:pPr>
        <w:jc w:val="both"/>
        <w:rPr>
          <w:rFonts w:ascii="Times New Roman" w:hAnsi="Times New Roman" w:cs="Times New Roman"/>
          <w:b/>
          <w:bCs/>
          <w:i/>
          <w:iCs/>
        </w:rPr>
      </w:pPr>
    </w:p>
    <w:p w:rsidR="00264A0A" w:rsidRDefault="00264A0A" w:rsidP="00042DB6">
      <w:pPr>
        <w:jc w:val="both"/>
        <w:rPr>
          <w:rFonts w:ascii="Times New Roman" w:hAnsi="Times New Roman" w:cs="Times New Roman"/>
          <w:b/>
          <w:bCs/>
          <w:i/>
          <w:iCs/>
        </w:rPr>
      </w:pPr>
    </w:p>
    <w:p w:rsidR="00264A0A" w:rsidRDefault="00264A0A" w:rsidP="00042DB6">
      <w:pPr>
        <w:jc w:val="both"/>
        <w:rPr>
          <w:rFonts w:ascii="Times New Roman" w:hAnsi="Times New Roman" w:cs="Times New Roman"/>
          <w:b/>
          <w:bCs/>
          <w:i/>
          <w:iCs/>
        </w:rPr>
      </w:pPr>
    </w:p>
    <w:p w:rsidR="00264A0A" w:rsidRDefault="00264A0A" w:rsidP="00042DB6">
      <w:pPr>
        <w:jc w:val="both"/>
        <w:rPr>
          <w:rFonts w:ascii="Times New Roman" w:hAnsi="Times New Roman" w:cs="Times New Roman"/>
          <w:b/>
          <w:bCs/>
          <w:i/>
          <w:iCs/>
        </w:rPr>
      </w:pPr>
    </w:p>
    <w:p w:rsidR="00264A0A" w:rsidRDefault="00264A0A" w:rsidP="00042DB6">
      <w:pPr>
        <w:jc w:val="both"/>
        <w:rPr>
          <w:rFonts w:ascii="Times New Roman" w:hAnsi="Times New Roman" w:cs="Times New Roman"/>
          <w:b/>
          <w:bCs/>
          <w:i/>
          <w:iCs/>
        </w:rPr>
      </w:pPr>
    </w:p>
    <w:p w:rsidR="009A750F" w:rsidRDefault="009A750F" w:rsidP="00042DB6">
      <w:pPr>
        <w:jc w:val="both"/>
        <w:rPr>
          <w:rFonts w:ascii="Times New Roman" w:hAnsi="Times New Roman" w:cs="Times New Roman"/>
          <w:b/>
          <w:bCs/>
          <w:i/>
          <w:iCs/>
        </w:rPr>
      </w:pPr>
    </w:p>
    <w:p w:rsidR="00264A0A" w:rsidRDefault="00264A0A" w:rsidP="00042DB6">
      <w:pPr>
        <w:jc w:val="both"/>
        <w:rPr>
          <w:rFonts w:ascii="Times New Roman" w:hAnsi="Times New Roman" w:cs="Times New Roman"/>
          <w:b/>
          <w:bCs/>
          <w:i/>
          <w:iCs/>
          <w:lang/>
        </w:rPr>
      </w:pPr>
    </w:p>
    <w:p w:rsidR="00935BBD" w:rsidRDefault="00935BBD" w:rsidP="00042DB6">
      <w:pPr>
        <w:jc w:val="both"/>
        <w:rPr>
          <w:rFonts w:ascii="Times New Roman" w:hAnsi="Times New Roman" w:cs="Times New Roman"/>
          <w:b/>
          <w:bCs/>
          <w:i/>
          <w:iCs/>
          <w:lang/>
        </w:rPr>
      </w:pPr>
    </w:p>
    <w:p w:rsidR="00935BBD" w:rsidRDefault="00935BBD" w:rsidP="00042DB6">
      <w:pPr>
        <w:jc w:val="both"/>
        <w:rPr>
          <w:rFonts w:ascii="Times New Roman" w:hAnsi="Times New Roman" w:cs="Times New Roman"/>
          <w:b/>
          <w:bCs/>
          <w:i/>
          <w:iCs/>
          <w:lang/>
        </w:rPr>
      </w:pPr>
    </w:p>
    <w:p w:rsidR="00935BBD" w:rsidRDefault="00935BBD" w:rsidP="00042DB6">
      <w:pPr>
        <w:jc w:val="both"/>
        <w:rPr>
          <w:rFonts w:ascii="Times New Roman" w:hAnsi="Times New Roman" w:cs="Times New Roman"/>
          <w:b/>
          <w:bCs/>
          <w:i/>
          <w:iCs/>
          <w:lang/>
        </w:rPr>
      </w:pPr>
    </w:p>
    <w:p w:rsidR="00935BBD" w:rsidRDefault="00935BBD" w:rsidP="00042DB6">
      <w:pPr>
        <w:jc w:val="both"/>
        <w:rPr>
          <w:rFonts w:ascii="Times New Roman" w:hAnsi="Times New Roman" w:cs="Times New Roman"/>
          <w:b/>
          <w:bCs/>
          <w:i/>
          <w:iCs/>
          <w:lang/>
        </w:rPr>
      </w:pPr>
    </w:p>
    <w:p w:rsidR="00935BBD" w:rsidRDefault="00935BBD" w:rsidP="00042DB6">
      <w:pPr>
        <w:jc w:val="both"/>
        <w:rPr>
          <w:rFonts w:ascii="Times New Roman" w:hAnsi="Times New Roman" w:cs="Times New Roman"/>
          <w:b/>
          <w:bCs/>
          <w:i/>
          <w:iCs/>
          <w:lang/>
        </w:rPr>
      </w:pPr>
    </w:p>
    <w:p w:rsidR="00935BBD" w:rsidRPr="00935BBD" w:rsidRDefault="00935BBD" w:rsidP="00042DB6">
      <w:pPr>
        <w:jc w:val="both"/>
        <w:rPr>
          <w:rFonts w:ascii="Times New Roman" w:hAnsi="Times New Roman" w:cs="Times New Roman"/>
          <w:b/>
          <w:bCs/>
          <w:i/>
          <w:iCs/>
          <w:lang/>
        </w:rPr>
      </w:pPr>
    </w:p>
    <w:p w:rsidR="00264A0A" w:rsidRDefault="00264A0A" w:rsidP="00042DB6">
      <w:pPr>
        <w:jc w:val="both"/>
        <w:rPr>
          <w:rFonts w:ascii="Times New Roman" w:hAnsi="Times New Roman" w:cs="Times New Roman"/>
          <w:b/>
          <w:bCs/>
          <w:i/>
          <w:iCs/>
        </w:rPr>
      </w:pPr>
    </w:p>
    <w:p w:rsidR="00264A0A" w:rsidRDefault="00264A0A" w:rsidP="00042DB6">
      <w:pPr>
        <w:jc w:val="both"/>
        <w:rPr>
          <w:rFonts w:ascii="Times New Roman" w:hAnsi="Times New Roman" w:cs="Times New Roman"/>
          <w:b/>
          <w:bCs/>
          <w:i/>
          <w:iCs/>
        </w:rPr>
      </w:pPr>
    </w:p>
    <w:p w:rsidR="00264A0A" w:rsidRPr="002A02BF" w:rsidRDefault="00264A0A" w:rsidP="00042DB6">
      <w:pPr>
        <w:jc w:val="both"/>
        <w:rPr>
          <w:rFonts w:ascii="Times New Roman" w:hAnsi="Times New Roman" w:cs="Times New Roman"/>
          <w:b/>
          <w:bCs/>
          <w:i/>
          <w:iCs/>
        </w:rPr>
      </w:pPr>
    </w:p>
    <w:p w:rsidR="0095548A" w:rsidRPr="0095548A" w:rsidRDefault="0095548A" w:rsidP="0095548A">
      <w:pPr>
        <w:shd w:val="clear" w:color="auto" w:fill="C6D9F1"/>
        <w:jc w:val="center"/>
        <w:rPr>
          <w:rFonts w:ascii="Times New Roman" w:hAnsi="Times New Roman" w:cs="Times New Roman"/>
          <w:b/>
          <w:bCs/>
          <w:sz w:val="28"/>
          <w:szCs w:val="28"/>
        </w:rPr>
      </w:pPr>
      <w:r w:rsidRPr="0095548A">
        <w:rPr>
          <w:rFonts w:ascii="Times New Roman" w:hAnsi="Times New Roman" w:cs="Times New Roman"/>
          <w:b/>
          <w:bCs/>
          <w:sz w:val="28"/>
          <w:szCs w:val="28"/>
        </w:rPr>
        <w:lastRenderedPageBreak/>
        <w:t>V</w:t>
      </w:r>
      <w:r w:rsidR="00F76AF0">
        <w:rPr>
          <w:rFonts w:ascii="Times New Roman" w:hAnsi="Times New Roman" w:cs="Times New Roman"/>
          <w:b/>
          <w:bCs/>
          <w:sz w:val="28"/>
          <w:szCs w:val="28"/>
        </w:rPr>
        <w:t>I</w:t>
      </w:r>
      <w:r w:rsidRPr="0095548A">
        <w:rPr>
          <w:rFonts w:ascii="Times New Roman" w:hAnsi="Times New Roman" w:cs="Times New Roman"/>
          <w:b/>
          <w:bCs/>
          <w:sz w:val="28"/>
          <w:szCs w:val="28"/>
        </w:rPr>
        <w:t xml:space="preserve">  ОБРАСЦИ КОЈИ ЧИНЕ САСТАВНИ ДЕО ПОНУДЕ</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t>Образац 1.</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ПОДАЦИ О ПОНУЂАЧУ</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1)   КОЈИ НАСТУПА САМОСТАЛНО</w:t>
      </w:r>
    </w:p>
    <w:p w:rsidR="0095548A" w:rsidRPr="0095548A" w:rsidRDefault="0095548A" w:rsidP="0095548A">
      <w:p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2)   КОЈИ НАСТУПА СА ПОДИЗВОЂАЧИМА</w:t>
      </w:r>
    </w:p>
    <w:p w:rsidR="0095548A" w:rsidRPr="0095548A" w:rsidRDefault="0095548A" w:rsidP="0095548A">
      <w:p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3)   ОВЛАШЋЕНОГ ЧЛАНА ГРУПЕ ПОНУЂАЧА</w:t>
      </w:r>
    </w:p>
    <w:p w:rsidR="0095548A" w:rsidRPr="0095548A" w:rsidRDefault="0095548A" w:rsidP="0095548A">
      <w:p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(заокружити)</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Cs/>
          <w:sz w:val="24"/>
          <w:szCs w:val="24"/>
        </w:rPr>
      </w:pPr>
    </w:p>
    <w:tbl>
      <w:tblPr>
        <w:tblW w:w="1020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250"/>
        <w:gridCol w:w="5950"/>
      </w:tblGrid>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Назив понуђача</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Седиште и адреса Понуђача</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Одговорно лице – директор</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Особа за контакт</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Телефон</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Телефакс</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Е-mail</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Текући рачун предузећа и банка</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Матични број понуђача</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567"/>
        </w:trPr>
        <w:tc>
          <w:tcPr>
            <w:tcW w:w="4250" w:type="dxa"/>
            <w:shd w:val="clear" w:color="000000" w:fill="FFFFFF"/>
            <w:vAlign w:val="center"/>
          </w:tcPr>
          <w:p w:rsidR="0095548A" w:rsidRPr="0095548A" w:rsidRDefault="0095548A" w:rsidP="0095548A">
            <w:pPr>
              <w:autoSpaceDE w:val="0"/>
              <w:autoSpaceDN w:val="0"/>
              <w:adjustRightInd w:val="0"/>
              <w:ind w:left="12"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Порески број предузећа – ПИБ</w:t>
            </w:r>
          </w:p>
        </w:tc>
        <w:tc>
          <w:tcPr>
            <w:tcW w:w="5950"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bl>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line="600" w:lineRule="atLeast"/>
        <w:ind w:left="-240" w:right="-314" w:firstLine="12"/>
        <w:jc w:val="right"/>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w:t>
      </w:r>
      <w:r w:rsidRPr="0095548A">
        <w:rPr>
          <w:rFonts w:ascii="Times New Roman" w:eastAsia="Times New Roman" w:hAnsi="Times New Roman" w:cs="Times New Roman"/>
          <w:sz w:val="24"/>
          <w:szCs w:val="24"/>
        </w:rPr>
        <w:tab/>
      </w:r>
      <w:r w:rsidRPr="0095548A">
        <w:rPr>
          <w:rFonts w:ascii="Times New Roman" w:eastAsia="Times New Roman" w:hAnsi="Times New Roman" w:cs="Times New Roman"/>
          <w:sz w:val="24"/>
          <w:szCs w:val="24"/>
        </w:rPr>
        <w:tab/>
        <w:t xml:space="preserve">     ИМЕ И ПРЕЗИМЕ ОВЛАШЋЕНОГ ЛИЦА ______________________________________                           </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p>
    <w:p w:rsidR="0095548A" w:rsidRPr="0095548A" w:rsidRDefault="0095548A" w:rsidP="0095548A">
      <w:pPr>
        <w:tabs>
          <w:tab w:val="center" w:pos="7200"/>
        </w:tabs>
        <w:autoSpaceDE w:val="0"/>
        <w:autoSpaceDN w:val="0"/>
        <w:adjustRightInd w:val="0"/>
        <w:ind w:left="-240" w:right="-554"/>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Датум:                                                                                           Потпис овлашћеног  лица</w:t>
      </w:r>
    </w:p>
    <w:p w:rsidR="0095548A" w:rsidRPr="0095548A" w:rsidRDefault="0095548A" w:rsidP="0095548A">
      <w:pPr>
        <w:autoSpaceDE w:val="0"/>
        <w:autoSpaceDN w:val="0"/>
        <w:adjustRightInd w:val="0"/>
        <w:ind w:left="-240" w:right="-554"/>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right="-554"/>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 ____. 20</w:t>
      </w:r>
      <w:r w:rsidR="006A6B74">
        <w:rPr>
          <w:rFonts w:ascii="Times New Roman" w:eastAsia="Times New Roman" w:hAnsi="Times New Roman" w:cs="Times New Roman"/>
          <w:sz w:val="24"/>
          <w:szCs w:val="24"/>
        </w:rPr>
        <w:t>20</w:t>
      </w:r>
      <w:r w:rsidRPr="0095548A">
        <w:rPr>
          <w:rFonts w:ascii="Times New Roman" w:eastAsia="Times New Roman" w:hAnsi="Times New Roman" w:cs="Times New Roman"/>
          <w:sz w:val="24"/>
          <w:szCs w:val="24"/>
        </w:rPr>
        <w:t xml:space="preserve">. године                           </w:t>
      </w:r>
      <w:r w:rsidRPr="0095548A">
        <w:rPr>
          <w:rFonts w:ascii="Times New Roman" w:eastAsia="Times New Roman" w:hAnsi="Times New Roman" w:cs="Times New Roman"/>
          <w:sz w:val="24"/>
          <w:szCs w:val="24"/>
        </w:rPr>
        <w:tab/>
        <w:t xml:space="preserve">                  </w:t>
      </w:r>
      <w:r w:rsidRPr="0095548A">
        <w:rPr>
          <w:rFonts w:ascii="Times New Roman" w:eastAsia="Times New Roman" w:hAnsi="Times New Roman" w:cs="Times New Roman"/>
          <w:sz w:val="24"/>
          <w:szCs w:val="24"/>
        </w:rPr>
        <w:tab/>
        <w:t xml:space="preserve">    _____________________________</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1F434A" w:rsidRDefault="001F434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95548A" w:rsidRPr="0095548A" w:rsidRDefault="0095548A" w:rsidP="003E781E">
      <w:pPr>
        <w:autoSpaceDE w:val="0"/>
        <w:autoSpaceDN w:val="0"/>
        <w:adjustRightInd w:val="0"/>
        <w:ind w:right="-314"/>
        <w:jc w:val="both"/>
        <w:rPr>
          <w:rFonts w:ascii="Times New Roman" w:eastAsia="Times New Roman" w:hAnsi="Times New Roman" w:cs="Times New Roman"/>
          <w:b/>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t>Образац 2.</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ИЗЈАВА ПОНУЂАЧА О ЛИЦУ ОВЛАШЋЕНОМ</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ЗА САСТАВЉАЊЕ И ПОТПИСИВАЊЕ ПОНУДЕ</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p>
    <w:p w:rsidR="0095548A" w:rsidRPr="0095548A" w:rsidRDefault="0095548A" w:rsidP="009D0B97">
      <w:pPr>
        <w:numPr>
          <w:ilvl w:val="0"/>
          <w:numId w:val="10"/>
        </w:num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КОЈИ НАСТУПА САМОСТАЛНО</w:t>
      </w:r>
    </w:p>
    <w:p w:rsidR="0095548A" w:rsidRPr="0095548A" w:rsidRDefault="0095548A" w:rsidP="009D0B97">
      <w:pPr>
        <w:numPr>
          <w:ilvl w:val="0"/>
          <w:numId w:val="10"/>
        </w:num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КОЈИ НАСТУПА СА ПОДИЗВОЂАЧИМА</w:t>
      </w:r>
    </w:p>
    <w:p w:rsidR="0095548A" w:rsidRPr="0095548A" w:rsidRDefault="0095548A" w:rsidP="009D0B97">
      <w:pPr>
        <w:numPr>
          <w:ilvl w:val="0"/>
          <w:numId w:val="10"/>
        </w:numPr>
        <w:tabs>
          <w:tab w:val="left" w:pos="288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ОВЛАШЋЕНОГ ЧЛАНА ГРУПЕ ПОНУЂАЧА</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(заокружити)</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line="120" w:lineRule="atLeast"/>
        <w:ind w:left="-240" w:right="-314" w:firstLine="12"/>
        <w:jc w:val="both"/>
        <w:rPr>
          <w:rFonts w:ascii="Times New Roman" w:eastAsia="Times New Roman" w:hAnsi="Times New Roman" w:cs="Times New Roman"/>
          <w:sz w:val="24"/>
          <w:szCs w:val="24"/>
        </w:rPr>
      </w:pPr>
    </w:p>
    <w:p w:rsidR="0095548A" w:rsidRPr="0095548A" w:rsidRDefault="0095548A" w:rsidP="0095548A">
      <w:pPr>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Под пуном моралном, материјалном и кривичном одговорношћу, изјављујем да је понуду за </w:t>
      </w:r>
    </w:p>
    <w:p w:rsidR="0095548A" w:rsidRPr="0095548A" w:rsidRDefault="0095548A" w:rsidP="0095548A">
      <w:pPr>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_______________________________________________________________________________</w:t>
      </w:r>
    </w:p>
    <w:p w:rsidR="0095548A" w:rsidRPr="0095548A" w:rsidRDefault="0095548A" w:rsidP="0095548A">
      <w:pPr>
        <w:autoSpaceDE w:val="0"/>
        <w:autoSpaceDN w:val="0"/>
        <w:adjustRightInd w:val="0"/>
        <w:spacing w:line="120" w:lineRule="atLeast"/>
        <w:ind w:left="-240" w:right="-314" w:firstLine="12"/>
        <w:jc w:val="center"/>
        <w:rPr>
          <w:rFonts w:ascii="Times New Roman" w:eastAsia="Times New Roman" w:hAnsi="Times New Roman" w:cs="Times New Roman"/>
          <w:iCs/>
          <w:sz w:val="24"/>
          <w:szCs w:val="24"/>
        </w:rPr>
      </w:pPr>
      <w:r w:rsidRPr="0095548A">
        <w:rPr>
          <w:rFonts w:ascii="Times New Roman" w:eastAsia="Times New Roman" w:hAnsi="Times New Roman" w:cs="Times New Roman"/>
          <w:iCs/>
          <w:sz w:val="24"/>
          <w:szCs w:val="24"/>
        </w:rPr>
        <w:t>( име и  презиме, звање)</w:t>
      </w:r>
    </w:p>
    <w:p w:rsidR="0095548A" w:rsidRPr="0095548A" w:rsidRDefault="0095548A" w:rsidP="0095548A">
      <w:pPr>
        <w:autoSpaceDE w:val="0"/>
        <w:autoSpaceDN w:val="0"/>
        <w:adjustRightInd w:val="0"/>
        <w:spacing w:line="120" w:lineRule="atLeast"/>
        <w:ind w:left="-240" w:right="-314" w:firstLine="12"/>
        <w:jc w:val="both"/>
        <w:rPr>
          <w:rFonts w:ascii="Times New Roman" w:eastAsia="Times New Roman" w:hAnsi="Times New Roman" w:cs="Times New Roman"/>
          <w:iCs/>
          <w:sz w:val="24"/>
          <w:szCs w:val="24"/>
        </w:rPr>
      </w:pPr>
    </w:p>
    <w:p w:rsidR="0095548A" w:rsidRPr="0095548A" w:rsidRDefault="0095548A" w:rsidP="0095548A">
      <w:pPr>
        <w:autoSpaceDE w:val="0"/>
        <w:autoSpaceDN w:val="0"/>
        <w:adjustRightInd w:val="0"/>
        <w:spacing w:line="120" w:lineRule="atLeast"/>
        <w:ind w:left="-240" w:right="-314" w:firstLine="12"/>
        <w:jc w:val="both"/>
        <w:rPr>
          <w:rFonts w:ascii="Times New Roman" w:eastAsia="Times New Roman" w:hAnsi="Times New Roman" w:cs="Times New Roman"/>
          <w:i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у име и за рачун понуђача</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_______________________________________________________________________________.</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Датум:    _______________ </w:t>
      </w:r>
      <w:r w:rsidRPr="0095548A">
        <w:rPr>
          <w:rFonts w:ascii="Times New Roman" w:eastAsia="Times New Roman" w:hAnsi="Times New Roman" w:cs="Times New Roman"/>
          <w:sz w:val="24"/>
          <w:szCs w:val="24"/>
        </w:rPr>
        <w:tab/>
        <w:t xml:space="preserve"> </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ИМЕ И ПРЕЗИМЕ ОДГОВОРНОГ ЛИЦА - ДИРЕКТОРА</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(ПОНУЂАЧА ИЛИ ОВЛАШЋЕНОГ ЧЛАНА ГРУПЕ ПОНУЂАЧА)</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_____________________________________________________</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ПОТПИС ОДГОВОРНОГ ЛИЦА - ДИРЕКТОРА </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______________________________________________                                     </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p>
    <w:p w:rsidR="0095548A" w:rsidRPr="0095548A" w:rsidRDefault="0095548A" w:rsidP="0095548A">
      <w:pPr>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НАПОМЕНА: Уколико понуду саставља и потписује одговорно лице – директор понуђача,  односно одговорно лице – директор овлашћеног члана групе понуђача, образац не треба достављати.</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r w:rsidRPr="0095548A">
        <w:rPr>
          <w:rFonts w:ascii="Times New Roman" w:eastAsia="Times New Roman" w:hAnsi="Times New Roman" w:cs="Times New Roman"/>
          <w:b/>
          <w:sz w:val="24"/>
          <w:szCs w:val="24"/>
        </w:rPr>
        <w:t xml:space="preserve"> </w:t>
      </w: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
          <w:bCs/>
          <w:iCs/>
          <w:sz w:val="24"/>
          <w:szCs w:val="24"/>
        </w:rPr>
      </w:pPr>
    </w:p>
    <w:p w:rsidR="00BE5B11" w:rsidRDefault="00BE5B11" w:rsidP="0095548A">
      <w:pPr>
        <w:autoSpaceDE w:val="0"/>
        <w:autoSpaceDN w:val="0"/>
        <w:adjustRightInd w:val="0"/>
        <w:spacing w:line="360" w:lineRule="auto"/>
        <w:ind w:left="-240" w:right="-314" w:firstLine="12"/>
        <w:rPr>
          <w:rFonts w:ascii="Times New Roman" w:eastAsia="Times New Roman" w:hAnsi="Times New Roman" w:cs="Times New Roman"/>
          <w:b/>
          <w:bCs/>
          <w:iCs/>
          <w:sz w:val="24"/>
          <w:szCs w:val="24"/>
          <w:lang/>
        </w:rPr>
      </w:pPr>
    </w:p>
    <w:p w:rsidR="00935BBD" w:rsidRPr="00935BBD" w:rsidRDefault="00935BBD" w:rsidP="0095548A">
      <w:pPr>
        <w:autoSpaceDE w:val="0"/>
        <w:autoSpaceDN w:val="0"/>
        <w:adjustRightInd w:val="0"/>
        <w:spacing w:line="360" w:lineRule="auto"/>
        <w:ind w:left="-240" w:right="-314" w:firstLine="12"/>
        <w:rPr>
          <w:rFonts w:ascii="Times New Roman" w:eastAsia="Times New Roman" w:hAnsi="Times New Roman" w:cs="Times New Roman"/>
          <w:b/>
          <w:bCs/>
          <w:iCs/>
          <w:sz w:val="24"/>
          <w:szCs w:val="24"/>
          <w:lang/>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lastRenderedPageBreak/>
        <w:t>Образац 3.</w:t>
      </w: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
          <w:bCs/>
          <w:sz w:val="24"/>
          <w:szCs w:val="24"/>
        </w:rPr>
      </w:pPr>
    </w:p>
    <w:p w:rsidR="0095548A" w:rsidRPr="0095548A" w:rsidRDefault="0095548A" w:rsidP="0095548A">
      <w:pPr>
        <w:tabs>
          <w:tab w:val="left" w:pos="720"/>
        </w:tabs>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ИЗЈАВА О НЕЗАВИСНОЈ ПОНУДИ</w:t>
      </w:r>
    </w:p>
    <w:p w:rsidR="0095548A" w:rsidRPr="0095548A" w:rsidRDefault="0095548A" w:rsidP="0095548A">
      <w:pPr>
        <w:autoSpaceDE w:val="0"/>
        <w:autoSpaceDN w:val="0"/>
        <w:adjustRightInd w:val="0"/>
        <w:spacing w:after="120" w:line="480" w:lineRule="auto"/>
        <w:ind w:left="-240" w:right="-314" w:firstLine="12"/>
        <w:jc w:val="both"/>
        <w:rPr>
          <w:rFonts w:ascii="Times New Roman" w:eastAsia="Times New Roman" w:hAnsi="Times New Roman" w:cs="Times New Roman"/>
          <w:b/>
          <w:sz w:val="24"/>
          <w:szCs w:val="24"/>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r w:rsidRPr="0095548A">
        <w:rPr>
          <w:rFonts w:ascii="Times New Roman" w:eastAsia="Times New Roman" w:hAnsi="Times New Roman" w:cs="Times New Roman"/>
          <w:sz w:val="24"/>
          <w:szCs w:val="24"/>
        </w:rPr>
        <w:t>У складу са чл. 26. и 61. став 4. тачка 9) Закона о јавним набавкама ("Службени гласник РС", број 124/2012, 14/2015 и 68/2015), као овлашћено лице понуђача,</w:t>
      </w:r>
      <w:r w:rsidRPr="0095548A">
        <w:rPr>
          <w:rFonts w:ascii="Times New Roman" w:eastAsia="Times New Roman" w:hAnsi="Times New Roman" w:cs="Times New Roman"/>
          <w:sz w:val="24"/>
          <w:szCs w:val="24"/>
          <w:lang w:eastAsia="sr-Latn-CS"/>
        </w:rPr>
        <w:t xml:space="preserve"> </w:t>
      </w: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r w:rsidRPr="0095548A">
        <w:rPr>
          <w:rFonts w:ascii="Times New Roman" w:eastAsia="Times New Roman" w:hAnsi="Times New Roman" w:cs="Times New Roman"/>
          <w:sz w:val="24"/>
          <w:szCs w:val="24"/>
          <w:lang w:eastAsia="sr-Latn-CS"/>
        </w:rPr>
        <w:t>______________________________________________________________________________</w:t>
      </w:r>
    </w:p>
    <w:p w:rsidR="0095548A" w:rsidRPr="0095548A" w:rsidRDefault="0095548A" w:rsidP="0095548A">
      <w:pPr>
        <w:tabs>
          <w:tab w:val="left" w:pos="9231"/>
          <w:tab w:val="left" w:pos="9412"/>
        </w:tabs>
        <w:ind w:left="-240" w:right="-314" w:firstLine="12"/>
        <w:jc w:val="center"/>
        <w:rPr>
          <w:rFonts w:ascii="Times New Roman" w:eastAsia="Times New Roman" w:hAnsi="Times New Roman" w:cs="Times New Roman"/>
          <w:sz w:val="24"/>
          <w:szCs w:val="24"/>
          <w:lang w:eastAsia="sr-Latn-CS"/>
        </w:rPr>
      </w:pPr>
      <w:r w:rsidRPr="0095548A">
        <w:rPr>
          <w:rFonts w:ascii="Times New Roman" w:eastAsia="Times New Roman" w:hAnsi="Times New Roman" w:cs="Times New Roman"/>
          <w:sz w:val="24"/>
          <w:szCs w:val="24"/>
        </w:rPr>
        <w:t>(пун назив, адреса и матични број понуђача)</w:t>
      </w: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r w:rsidRPr="0095548A">
        <w:rPr>
          <w:rFonts w:ascii="Times New Roman" w:eastAsia="Times New Roman" w:hAnsi="Times New Roman" w:cs="Times New Roman"/>
          <w:sz w:val="24"/>
          <w:szCs w:val="24"/>
        </w:rPr>
        <w:t>дајем следећу</w:t>
      </w: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rPr>
      </w:pPr>
    </w:p>
    <w:p w:rsidR="0095548A" w:rsidRPr="0095548A" w:rsidRDefault="0095548A" w:rsidP="0095548A">
      <w:pPr>
        <w:tabs>
          <w:tab w:val="left" w:pos="9231"/>
          <w:tab w:val="left" w:pos="9412"/>
        </w:tabs>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И З Ј А В У</w:t>
      </w: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rPr>
      </w:pPr>
    </w:p>
    <w:p w:rsidR="0095548A" w:rsidRPr="0095548A" w:rsidRDefault="0095548A" w:rsidP="0095548A">
      <w:pPr>
        <w:tabs>
          <w:tab w:val="left" w:pos="9231"/>
          <w:tab w:val="left" w:pos="9412"/>
        </w:tabs>
        <w:ind w:left="-240" w:right="-314" w:firstLine="12"/>
        <w:jc w:val="both"/>
        <w:rPr>
          <w:rFonts w:ascii="Times New Roman" w:eastAsia="Times New Roman" w:hAnsi="Times New Roman" w:cs="Times New Roman"/>
          <w:sz w:val="24"/>
          <w:szCs w:val="24"/>
          <w:lang w:eastAsia="sr-Latn-CS"/>
        </w:rPr>
      </w:pPr>
    </w:p>
    <w:p w:rsidR="0095548A" w:rsidRPr="0095548A" w:rsidRDefault="0095548A" w:rsidP="0095548A">
      <w:pPr>
        <w:tabs>
          <w:tab w:val="left" w:pos="6028"/>
        </w:tabs>
        <w:autoSpaceDE w:val="0"/>
        <w:autoSpaceDN w:val="0"/>
        <w:adjustRightInd w:val="0"/>
        <w:ind w:left="-240" w:right="-314" w:firstLine="12"/>
        <w:jc w:val="both"/>
        <w:rPr>
          <w:rFonts w:ascii="Times New Roman" w:eastAsia="Times New Roman" w:hAnsi="Times New Roman" w:cs="Times New Roman"/>
          <w:bCs/>
          <w:iCs/>
          <w:sz w:val="24"/>
          <w:szCs w:val="24"/>
        </w:rPr>
      </w:pPr>
    </w:p>
    <w:p w:rsidR="0095548A" w:rsidRPr="0095548A" w:rsidRDefault="0095548A" w:rsidP="00BE5B11">
      <w:pPr>
        <w:ind w:left="-24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bCs/>
          <w:iCs/>
          <w:sz w:val="24"/>
          <w:szCs w:val="24"/>
        </w:rPr>
        <w:t xml:space="preserve">Под пуном материјалном и кривичном одговорношћу ПОТВРЂУЈЕМ да понуду </w:t>
      </w:r>
      <w:r w:rsidR="006C3115">
        <w:rPr>
          <w:rFonts w:ascii="Times New Roman" w:eastAsia="Times New Roman" w:hAnsi="Times New Roman" w:cs="Times New Roman"/>
          <w:sz w:val="24"/>
          <w:szCs w:val="24"/>
        </w:rPr>
        <w:t>број _____________ од 2020.</w:t>
      </w:r>
      <w:r w:rsidRPr="0095548A">
        <w:rPr>
          <w:rFonts w:ascii="Times New Roman" w:eastAsia="Times New Roman" w:hAnsi="Times New Roman" w:cs="Times New Roman"/>
          <w:sz w:val="24"/>
          <w:szCs w:val="24"/>
        </w:rPr>
        <w:t xml:space="preserve"> године, припремљену на основу позива за подношење понуда </w:t>
      </w:r>
      <w:r w:rsidR="00BE5B11">
        <w:rPr>
          <w:rFonts w:ascii="Times New Roman" w:eastAsia="Times New Roman" w:hAnsi="Times New Roman" w:cs="Times New Roman"/>
          <w:sz w:val="24"/>
          <w:szCs w:val="24"/>
        </w:rPr>
        <w:t xml:space="preserve">у </w:t>
      </w:r>
      <w:r w:rsidRPr="0095548A">
        <w:rPr>
          <w:rFonts w:ascii="Times New Roman" w:eastAsia="Times New Roman" w:hAnsi="Times New Roman" w:cs="Times New Roman"/>
          <w:sz w:val="24"/>
          <w:szCs w:val="24"/>
        </w:rPr>
        <w:t>предмету</w:t>
      </w:r>
      <w:r w:rsidR="00BE5B11">
        <w:rPr>
          <w:rFonts w:ascii="Times New Roman" w:eastAsia="Times New Roman" w:hAnsi="Times New Roman" w:cs="Times New Roman"/>
          <w:sz w:val="24"/>
          <w:szCs w:val="24"/>
        </w:rPr>
        <w:t xml:space="preserve"> </w:t>
      </w:r>
      <w:r w:rsidRPr="0095548A">
        <w:rPr>
          <w:rFonts w:ascii="Times New Roman" w:eastAsia="Times New Roman" w:hAnsi="Times New Roman" w:cs="Times New Roman"/>
          <w:sz w:val="24"/>
          <w:szCs w:val="24"/>
        </w:rPr>
        <w:t xml:space="preserve"> </w:t>
      </w:r>
      <w:r w:rsidR="00BE5B11">
        <w:rPr>
          <w:rFonts w:ascii="Times New Roman" w:eastAsia="Times New Roman" w:hAnsi="Times New Roman" w:cs="Times New Roman"/>
          <w:sz w:val="24"/>
          <w:szCs w:val="24"/>
        </w:rPr>
        <w:t xml:space="preserve">заједничкe </w:t>
      </w:r>
      <w:r w:rsidR="00BE5B11" w:rsidRPr="0095548A">
        <w:rPr>
          <w:rFonts w:ascii="Times New Roman" w:eastAsia="Times New Roman" w:hAnsi="Times New Roman" w:cs="Times New Roman"/>
          <w:sz w:val="24"/>
          <w:szCs w:val="24"/>
        </w:rPr>
        <w:t>јавн</w:t>
      </w:r>
      <w:r w:rsidR="00BE5B11">
        <w:rPr>
          <w:rFonts w:ascii="Times New Roman" w:eastAsia="Times New Roman" w:hAnsi="Times New Roman" w:cs="Times New Roman"/>
          <w:sz w:val="24"/>
          <w:szCs w:val="24"/>
        </w:rPr>
        <w:t>e</w:t>
      </w:r>
      <w:r w:rsidR="00BE5B11" w:rsidRPr="0095548A">
        <w:rPr>
          <w:rFonts w:ascii="Times New Roman" w:eastAsia="Times New Roman" w:hAnsi="Times New Roman" w:cs="Times New Roman"/>
          <w:sz w:val="24"/>
          <w:szCs w:val="24"/>
        </w:rPr>
        <w:t xml:space="preserve"> набавк</w:t>
      </w:r>
      <w:r w:rsidR="00BE5B11">
        <w:rPr>
          <w:rFonts w:ascii="Times New Roman" w:eastAsia="Times New Roman" w:hAnsi="Times New Roman" w:cs="Times New Roman"/>
          <w:sz w:val="24"/>
          <w:szCs w:val="24"/>
        </w:rPr>
        <w:t>e</w:t>
      </w:r>
      <w:r w:rsidR="00BE5B11" w:rsidRPr="0095548A">
        <w:rPr>
          <w:rFonts w:ascii="Times New Roman" w:eastAsia="Times New Roman" w:hAnsi="Times New Roman" w:cs="Times New Roman"/>
          <w:sz w:val="24"/>
          <w:szCs w:val="24"/>
        </w:rPr>
        <w:t xml:space="preserve"> </w:t>
      </w:r>
      <w:r w:rsidR="00BE5B11">
        <w:rPr>
          <w:rFonts w:ascii="Times New Roman" w:eastAsia="Times New Roman" w:hAnsi="Times New Roman" w:cs="Times New Roman"/>
          <w:sz w:val="24"/>
          <w:szCs w:val="24"/>
        </w:rPr>
        <w:t xml:space="preserve">добара </w:t>
      </w:r>
      <w:r w:rsidR="00BE5B11" w:rsidRPr="0095548A">
        <w:rPr>
          <w:rFonts w:ascii="Times New Roman" w:eastAsia="Times New Roman" w:hAnsi="Times New Roman" w:cs="Times New Roman"/>
          <w:sz w:val="24"/>
          <w:szCs w:val="24"/>
        </w:rPr>
        <w:t xml:space="preserve"> ЈНОП </w:t>
      </w:r>
      <w:r w:rsidR="00BE5B11">
        <w:rPr>
          <w:rFonts w:ascii="Times New Roman" w:eastAsia="Times New Roman" w:hAnsi="Times New Roman" w:cs="Times New Roman"/>
          <w:sz w:val="24"/>
          <w:szCs w:val="24"/>
        </w:rPr>
        <w:t xml:space="preserve"> KEY  </w:t>
      </w:r>
      <w:r w:rsidR="00BE5B11" w:rsidRPr="0095548A">
        <w:rPr>
          <w:rFonts w:ascii="Times New Roman" w:eastAsia="Times New Roman" w:hAnsi="Times New Roman" w:cs="Times New Roman"/>
          <w:sz w:val="24"/>
          <w:szCs w:val="24"/>
        </w:rPr>
        <w:t>1/</w:t>
      </w:r>
      <w:r w:rsidR="006A6B74">
        <w:rPr>
          <w:rFonts w:ascii="Times New Roman" w:eastAsia="Times New Roman" w:hAnsi="Times New Roman" w:cs="Times New Roman"/>
          <w:sz w:val="24"/>
          <w:szCs w:val="24"/>
        </w:rPr>
        <w:t>20</w:t>
      </w:r>
      <w:r w:rsidR="00BE5B11" w:rsidRPr="0095548A">
        <w:rPr>
          <w:rFonts w:ascii="Times New Roman" w:eastAsia="Times New Roman" w:hAnsi="Times New Roman" w:cs="Times New Roman"/>
          <w:sz w:val="24"/>
          <w:szCs w:val="24"/>
        </w:rPr>
        <w:t xml:space="preserve"> </w:t>
      </w:r>
      <w:r w:rsidR="00BE5B11">
        <w:rPr>
          <w:rFonts w:ascii="Times New Roman" w:eastAsia="Times New Roman" w:hAnsi="Times New Roman" w:cs="Times New Roman"/>
          <w:sz w:val="24"/>
          <w:szCs w:val="24"/>
        </w:rPr>
        <w:t xml:space="preserve"> </w:t>
      </w:r>
      <w:r w:rsidRPr="0095548A">
        <w:rPr>
          <w:rFonts w:ascii="Times New Roman" w:eastAsia="Times New Roman" w:hAnsi="Times New Roman" w:cs="Times New Roman"/>
          <w:sz w:val="24"/>
          <w:szCs w:val="24"/>
        </w:rPr>
        <w:t>објављеног на Порталу управе за јавне набавке</w:t>
      </w:r>
      <w:r w:rsidR="00BE5B11">
        <w:rPr>
          <w:rFonts w:ascii="Times New Roman" w:eastAsia="Times New Roman" w:hAnsi="Times New Roman" w:cs="Times New Roman"/>
          <w:sz w:val="24"/>
          <w:szCs w:val="24"/>
        </w:rPr>
        <w:t xml:space="preserve"> и </w:t>
      </w:r>
      <w:r w:rsidR="00BE5B11" w:rsidRPr="00BE5B11">
        <w:rPr>
          <w:rFonts w:ascii="Times New Roman" w:hAnsi="Times New Roman" w:cs="Times New Roman"/>
          <w:sz w:val="24"/>
          <w:szCs w:val="24"/>
        </w:rPr>
        <w:t>Порталу службених гласила Републике Србије и бази прописа</w:t>
      </w:r>
      <w:r w:rsidRPr="00BE5B11">
        <w:rPr>
          <w:rFonts w:ascii="Times New Roman" w:eastAsia="Times New Roman" w:hAnsi="Times New Roman" w:cs="Times New Roman"/>
          <w:sz w:val="24"/>
          <w:szCs w:val="24"/>
        </w:rPr>
        <w:t>,</w:t>
      </w:r>
      <w:r w:rsidRPr="0095548A">
        <w:rPr>
          <w:rFonts w:ascii="Times New Roman" w:eastAsia="Times New Roman" w:hAnsi="Times New Roman" w:cs="Times New Roman"/>
          <w:sz w:val="24"/>
          <w:szCs w:val="24"/>
        </w:rPr>
        <w:t xml:space="preserve"> подносим независно, без договора са другим понуђачима или заинтересованим лицима</w:t>
      </w:r>
    </w:p>
    <w:p w:rsidR="0095548A" w:rsidRPr="0095548A" w:rsidRDefault="0095548A" w:rsidP="0095548A">
      <w:pPr>
        <w:ind w:left="-240" w:right="-314" w:firstLine="12"/>
        <w:jc w:val="both"/>
        <w:rPr>
          <w:rFonts w:ascii="Times New Roman" w:eastAsia="Times New Roman" w:hAnsi="Times New Roman" w:cs="Times New Roman"/>
          <w:sz w:val="24"/>
          <w:szCs w:val="24"/>
        </w:rPr>
      </w:pPr>
    </w:p>
    <w:p w:rsidR="0095548A" w:rsidRPr="0095548A" w:rsidRDefault="0095548A" w:rsidP="0095548A">
      <w:pPr>
        <w:ind w:left="-240" w:right="-314" w:firstLine="12"/>
        <w:jc w:val="both"/>
        <w:rPr>
          <w:rFonts w:ascii="Times New Roman" w:eastAsia="Times New Roman" w:hAnsi="Times New Roman" w:cs="Times New Roman"/>
          <w:sz w:val="24"/>
          <w:szCs w:val="24"/>
        </w:rPr>
      </w:pPr>
    </w:p>
    <w:p w:rsidR="0095548A" w:rsidRPr="0095548A" w:rsidRDefault="0095548A" w:rsidP="0095548A">
      <w:pPr>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w:t>
      </w: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Датум:                                                                                          Потпис овлашћеног лица</w:t>
      </w: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 ____. 20</w:t>
      </w:r>
      <w:r w:rsidR="00736BB7">
        <w:rPr>
          <w:rFonts w:ascii="Times New Roman" w:eastAsia="Times New Roman" w:hAnsi="Times New Roman" w:cs="Times New Roman"/>
          <w:sz w:val="24"/>
          <w:szCs w:val="24"/>
        </w:rPr>
        <w:t>20</w:t>
      </w:r>
      <w:r w:rsidRPr="0095548A">
        <w:rPr>
          <w:rFonts w:ascii="Times New Roman" w:eastAsia="Times New Roman" w:hAnsi="Times New Roman" w:cs="Times New Roman"/>
          <w:sz w:val="24"/>
          <w:szCs w:val="24"/>
        </w:rPr>
        <w:t xml:space="preserve">. године                           </w:t>
      </w:r>
      <w:r w:rsidRPr="0095548A">
        <w:rPr>
          <w:rFonts w:ascii="Times New Roman" w:eastAsia="Times New Roman" w:hAnsi="Times New Roman" w:cs="Times New Roman"/>
          <w:sz w:val="24"/>
          <w:szCs w:val="24"/>
        </w:rPr>
        <w:tab/>
        <w:t>.                  _____________________________</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Cs/>
          <w:iCs/>
          <w:sz w:val="24"/>
          <w:szCs w:val="24"/>
        </w:rPr>
      </w:pPr>
    </w:p>
    <w:p w:rsidR="0095548A" w:rsidRPr="0095548A" w:rsidRDefault="0095548A" w:rsidP="0095548A">
      <w:pPr>
        <w:tabs>
          <w:tab w:val="left" w:pos="6028"/>
        </w:tabs>
        <w:autoSpaceDE w:val="0"/>
        <w:ind w:left="-240" w:right="-314"/>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Напомена: Уколико понуду подноси група понуђача, Изјава мора бити потписана од стране овлашћеног лица, односно члана групе који ће бити носилац посла, који ће поднети понуду и који ће заступати групу понуђача пред наручиоцем.</w:t>
      </w:r>
    </w:p>
    <w:p w:rsidR="0095548A" w:rsidRPr="0095548A" w:rsidRDefault="0095548A" w:rsidP="0095548A">
      <w:pPr>
        <w:ind w:left="-285" w:right="-144"/>
        <w:jc w:val="both"/>
        <w:rPr>
          <w:rFonts w:ascii="Times New Roman" w:eastAsia="Times New Roman" w:hAnsi="Times New Roman" w:cs="Times New Roman"/>
          <w:sz w:val="24"/>
          <w:szCs w:val="24"/>
        </w:rPr>
      </w:pPr>
    </w:p>
    <w:p w:rsidR="00BE5B11"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br w:type="page"/>
      </w:r>
    </w:p>
    <w:p w:rsidR="00D3276F" w:rsidRDefault="00D3276F"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D3276F" w:rsidRDefault="00D3276F"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BE5B11" w:rsidRDefault="00BE5B11"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t>Образац 4.</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iCs/>
          <w:sz w:val="24"/>
          <w:szCs w:val="24"/>
        </w:rPr>
      </w:pPr>
    </w:p>
    <w:p w:rsidR="0095548A" w:rsidRPr="007275D7" w:rsidRDefault="0095548A" w:rsidP="007275D7">
      <w:pPr>
        <w:autoSpaceDE w:val="0"/>
        <w:autoSpaceDN w:val="0"/>
        <w:adjustRightInd w:val="0"/>
        <w:spacing w:line="360" w:lineRule="auto"/>
        <w:ind w:left="-240" w:right="-314"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
          <w:bCs/>
          <w:sz w:val="24"/>
          <w:szCs w:val="24"/>
        </w:rPr>
        <w:t>ИЗЈАВА ПОНУЂАЧА О АНГАЖОВАЊУ ПОДИЗВОЂАЧА</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За реализацију јавне набавке, ангажоваћемо следеће подизвођаче:</w:t>
      </w: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sz w:val="24"/>
          <w:szCs w:val="24"/>
        </w:rPr>
      </w:pPr>
    </w:p>
    <w:tbl>
      <w:tblPr>
        <w:tblpPr w:leftFromText="180" w:rightFromText="180" w:vertAnchor="text" w:horzAnchor="margin" w:tblpX="-236" w:tblpY="326"/>
        <w:tblW w:w="10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58"/>
        <w:gridCol w:w="3480"/>
        <w:gridCol w:w="3604"/>
        <w:gridCol w:w="2362"/>
      </w:tblGrid>
      <w:tr w:rsidR="0095548A" w:rsidRPr="0095548A" w:rsidTr="0095548A">
        <w:trPr>
          <w:trHeight w:val="1224"/>
        </w:trPr>
        <w:tc>
          <w:tcPr>
            <w:tcW w:w="758" w:type="dxa"/>
            <w:shd w:val="clear" w:color="000000" w:fill="FFFFFF"/>
            <w:vAlign w:val="center"/>
          </w:tcPr>
          <w:p w:rsidR="0095548A" w:rsidRPr="0095548A" w:rsidRDefault="0095548A" w:rsidP="0095548A">
            <w:pPr>
              <w:autoSpaceDE w:val="0"/>
              <w:autoSpaceDN w:val="0"/>
              <w:adjustRightInd w:val="0"/>
              <w:ind w:left="5" w:right="-97"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Ред.</w:t>
            </w:r>
          </w:p>
          <w:p w:rsidR="0095548A" w:rsidRPr="0095548A" w:rsidRDefault="0095548A" w:rsidP="0095548A">
            <w:pPr>
              <w:autoSpaceDE w:val="0"/>
              <w:autoSpaceDN w:val="0"/>
              <w:adjustRightInd w:val="0"/>
              <w:ind w:left="5" w:right="-97"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
                <w:bCs/>
                <w:sz w:val="24"/>
                <w:szCs w:val="24"/>
              </w:rPr>
              <w:t>бр.</w:t>
            </w:r>
          </w:p>
        </w:tc>
        <w:tc>
          <w:tcPr>
            <w:tcW w:w="3480" w:type="dxa"/>
            <w:shd w:val="clear" w:color="000000" w:fill="FFFFFF"/>
            <w:vAlign w:val="center"/>
          </w:tcPr>
          <w:p w:rsidR="0095548A" w:rsidRPr="0095548A" w:rsidRDefault="0095548A" w:rsidP="0095548A">
            <w:pPr>
              <w:autoSpaceDE w:val="0"/>
              <w:autoSpaceDN w:val="0"/>
              <w:adjustRightInd w:val="0"/>
              <w:ind w:left="87" w:right="-97"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
                <w:bCs/>
                <w:sz w:val="24"/>
                <w:szCs w:val="24"/>
              </w:rPr>
              <w:t>НАЗИВ ПОДИЗВОЂАЧА</w:t>
            </w:r>
          </w:p>
        </w:tc>
        <w:tc>
          <w:tcPr>
            <w:tcW w:w="3604" w:type="dxa"/>
            <w:shd w:val="clear" w:color="000000" w:fill="FFFFFF"/>
            <w:vAlign w:val="center"/>
          </w:tcPr>
          <w:p w:rsidR="0095548A" w:rsidRPr="0095548A" w:rsidRDefault="00E865CF" w:rsidP="0095548A">
            <w:pPr>
              <w:autoSpaceDE w:val="0"/>
              <w:autoSpaceDN w:val="0"/>
              <w:adjustRightInd w:val="0"/>
              <w:ind w:left="87" w:right="-97" w:firstLine="1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ПОЗИЦИЈЕ У НАБАВЦИ</w:t>
            </w:r>
          </w:p>
          <w:p w:rsidR="0095548A" w:rsidRPr="0095548A" w:rsidRDefault="0095548A" w:rsidP="0095548A">
            <w:pPr>
              <w:autoSpaceDE w:val="0"/>
              <w:autoSpaceDN w:val="0"/>
              <w:adjustRightInd w:val="0"/>
              <w:ind w:left="87" w:right="-97"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
                <w:bCs/>
                <w:sz w:val="24"/>
                <w:szCs w:val="24"/>
              </w:rPr>
              <w:t xml:space="preserve"> КОЈ</w:t>
            </w:r>
            <w:r w:rsidR="00E865CF">
              <w:rPr>
                <w:rFonts w:ascii="Times New Roman" w:eastAsia="Times New Roman" w:hAnsi="Times New Roman" w:cs="Times New Roman"/>
                <w:b/>
                <w:bCs/>
                <w:sz w:val="24"/>
                <w:szCs w:val="24"/>
              </w:rPr>
              <w:t>Е</w:t>
            </w:r>
            <w:r w:rsidRPr="0095548A">
              <w:rPr>
                <w:rFonts w:ascii="Times New Roman" w:eastAsia="Times New Roman" w:hAnsi="Times New Roman" w:cs="Times New Roman"/>
                <w:b/>
                <w:bCs/>
                <w:sz w:val="24"/>
                <w:szCs w:val="24"/>
              </w:rPr>
              <w:t xml:space="preserve"> ИЗВ</w:t>
            </w:r>
            <w:r w:rsidR="00E865CF">
              <w:rPr>
                <w:rFonts w:ascii="Times New Roman" w:eastAsia="Times New Roman" w:hAnsi="Times New Roman" w:cs="Times New Roman"/>
                <w:b/>
                <w:bCs/>
                <w:sz w:val="24"/>
                <w:szCs w:val="24"/>
              </w:rPr>
              <w:t>РШАВА ПОДИЗВОЂАЧ</w:t>
            </w:r>
          </w:p>
        </w:tc>
        <w:tc>
          <w:tcPr>
            <w:tcW w:w="2362" w:type="dxa"/>
            <w:shd w:val="clear" w:color="000000" w:fill="FFFFFF"/>
            <w:vAlign w:val="center"/>
          </w:tcPr>
          <w:p w:rsidR="0095548A" w:rsidRPr="0095548A" w:rsidRDefault="0095548A" w:rsidP="0095548A">
            <w:pPr>
              <w:autoSpaceDE w:val="0"/>
              <w:autoSpaceDN w:val="0"/>
              <w:adjustRightInd w:val="0"/>
              <w:ind w:right="-97"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УЧЕШЋЕ</w:t>
            </w:r>
          </w:p>
          <w:p w:rsidR="0095548A" w:rsidRPr="0095548A" w:rsidRDefault="0095548A" w:rsidP="0095548A">
            <w:pPr>
              <w:autoSpaceDE w:val="0"/>
              <w:autoSpaceDN w:val="0"/>
              <w:adjustRightInd w:val="0"/>
              <w:ind w:right="-97"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ПОДИЗВОЂАЧА</w:t>
            </w:r>
          </w:p>
          <w:p w:rsidR="0095548A" w:rsidRPr="0095548A" w:rsidRDefault="0095548A" w:rsidP="0095548A">
            <w:pPr>
              <w:autoSpaceDE w:val="0"/>
              <w:autoSpaceDN w:val="0"/>
              <w:adjustRightInd w:val="0"/>
              <w:ind w:right="-97"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У  ПОНУДИ</w:t>
            </w:r>
          </w:p>
          <w:p w:rsidR="0095548A" w:rsidRPr="0095548A" w:rsidRDefault="0095548A" w:rsidP="0095548A">
            <w:pPr>
              <w:autoSpaceDE w:val="0"/>
              <w:autoSpaceDN w:val="0"/>
              <w:adjustRightInd w:val="0"/>
              <w:ind w:right="-97"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
                <w:bCs/>
                <w:sz w:val="24"/>
                <w:szCs w:val="24"/>
              </w:rPr>
              <w:t>(процентуално)</w:t>
            </w:r>
          </w:p>
        </w:tc>
      </w:tr>
      <w:tr w:rsidR="0095548A" w:rsidRPr="0095548A" w:rsidTr="0095548A">
        <w:trPr>
          <w:trHeight w:val="810"/>
        </w:trPr>
        <w:tc>
          <w:tcPr>
            <w:tcW w:w="758" w:type="dxa"/>
            <w:shd w:val="clear" w:color="000000" w:fill="FFFFFF"/>
          </w:tcPr>
          <w:p w:rsidR="0095548A" w:rsidRPr="0095548A" w:rsidRDefault="0095548A" w:rsidP="0095548A">
            <w:pPr>
              <w:autoSpaceDE w:val="0"/>
              <w:autoSpaceDN w:val="0"/>
              <w:adjustRightInd w:val="0"/>
              <w:spacing w:line="200" w:lineRule="atLeast"/>
              <w:ind w:left="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line="200" w:lineRule="atLeast"/>
              <w:ind w:left="5"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before="6" w:line="220" w:lineRule="atLeast"/>
              <w:ind w:left="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5" w:right="-314" w:firstLine="12"/>
              <w:jc w:val="center"/>
              <w:rPr>
                <w:rFonts w:ascii="Times New Roman" w:eastAsia="Times New Roman" w:hAnsi="Times New Roman" w:cs="Times New Roman"/>
                <w:sz w:val="24"/>
                <w:szCs w:val="24"/>
              </w:rPr>
            </w:pPr>
          </w:p>
        </w:tc>
        <w:tc>
          <w:tcPr>
            <w:tcW w:w="3480"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3604"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2362" w:type="dxa"/>
            <w:shd w:val="clear" w:color="000000" w:fill="FFFFFF"/>
            <w:vAlign w:val="center"/>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p>
        </w:tc>
      </w:tr>
      <w:tr w:rsidR="0095548A" w:rsidRPr="0095548A" w:rsidTr="0095548A">
        <w:trPr>
          <w:trHeight w:val="860"/>
        </w:trPr>
        <w:tc>
          <w:tcPr>
            <w:tcW w:w="758" w:type="dxa"/>
            <w:shd w:val="clear" w:color="000000" w:fill="FFFFFF"/>
          </w:tcPr>
          <w:p w:rsidR="0095548A" w:rsidRPr="0095548A" w:rsidRDefault="0095548A" w:rsidP="0095548A">
            <w:pPr>
              <w:autoSpaceDE w:val="0"/>
              <w:autoSpaceDN w:val="0"/>
              <w:adjustRightInd w:val="0"/>
              <w:spacing w:line="200" w:lineRule="atLeast"/>
              <w:ind w:left="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before="2" w:line="220" w:lineRule="atLeast"/>
              <w:ind w:left="5"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5" w:right="-314" w:firstLine="12"/>
              <w:jc w:val="center"/>
              <w:rPr>
                <w:rFonts w:ascii="Times New Roman" w:eastAsia="Times New Roman" w:hAnsi="Times New Roman" w:cs="Times New Roman"/>
                <w:sz w:val="24"/>
                <w:szCs w:val="24"/>
              </w:rPr>
            </w:pPr>
          </w:p>
        </w:tc>
        <w:tc>
          <w:tcPr>
            <w:tcW w:w="3480"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3604"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2362"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p>
        </w:tc>
      </w:tr>
      <w:tr w:rsidR="0095548A" w:rsidRPr="0095548A" w:rsidTr="0095548A">
        <w:trPr>
          <w:trHeight w:val="855"/>
        </w:trPr>
        <w:tc>
          <w:tcPr>
            <w:tcW w:w="758" w:type="dxa"/>
            <w:shd w:val="clear" w:color="000000" w:fill="FFFFFF"/>
          </w:tcPr>
          <w:p w:rsidR="0095548A" w:rsidRPr="0095548A" w:rsidRDefault="0095548A" w:rsidP="0095548A">
            <w:pPr>
              <w:autoSpaceDE w:val="0"/>
              <w:autoSpaceDN w:val="0"/>
              <w:adjustRightInd w:val="0"/>
              <w:spacing w:line="200" w:lineRule="atLeast"/>
              <w:ind w:left="5"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line="200" w:lineRule="atLeast"/>
              <w:ind w:left="5" w:right="-314" w:firstLine="12"/>
              <w:jc w:val="center"/>
              <w:rPr>
                <w:rFonts w:ascii="Times New Roman" w:eastAsia="Times New Roman" w:hAnsi="Times New Roman" w:cs="Times New Roman"/>
                <w:sz w:val="24"/>
                <w:szCs w:val="24"/>
              </w:rPr>
            </w:pPr>
          </w:p>
        </w:tc>
        <w:tc>
          <w:tcPr>
            <w:tcW w:w="3480"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3604"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2362"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p>
        </w:tc>
      </w:tr>
      <w:tr w:rsidR="0095548A" w:rsidRPr="0095548A" w:rsidTr="0095548A">
        <w:trPr>
          <w:trHeight w:val="855"/>
        </w:trPr>
        <w:tc>
          <w:tcPr>
            <w:tcW w:w="758" w:type="dxa"/>
            <w:shd w:val="clear" w:color="000000" w:fill="FFFFFF"/>
          </w:tcPr>
          <w:p w:rsidR="0095548A" w:rsidRPr="0095548A" w:rsidRDefault="0095548A" w:rsidP="0095548A">
            <w:pPr>
              <w:autoSpaceDE w:val="0"/>
              <w:autoSpaceDN w:val="0"/>
              <w:adjustRightInd w:val="0"/>
              <w:spacing w:line="200" w:lineRule="atLeast"/>
              <w:ind w:left="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spacing w:before="2" w:line="220" w:lineRule="atLeast"/>
              <w:ind w:left="5"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5" w:right="-314" w:firstLine="12"/>
              <w:jc w:val="center"/>
              <w:rPr>
                <w:rFonts w:ascii="Times New Roman" w:eastAsia="Times New Roman" w:hAnsi="Times New Roman" w:cs="Times New Roman"/>
                <w:sz w:val="24"/>
                <w:szCs w:val="24"/>
              </w:rPr>
            </w:pPr>
          </w:p>
        </w:tc>
        <w:tc>
          <w:tcPr>
            <w:tcW w:w="3480"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3604" w:type="dxa"/>
            <w:shd w:val="clear" w:color="000000" w:fill="FFFFFF"/>
          </w:tcPr>
          <w:p w:rsidR="0095548A" w:rsidRPr="0095548A" w:rsidRDefault="0095548A" w:rsidP="0095548A">
            <w:pPr>
              <w:autoSpaceDE w:val="0"/>
              <w:autoSpaceDN w:val="0"/>
              <w:adjustRightInd w:val="0"/>
              <w:ind w:left="87" w:right="-314" w:firstLine="12"/>
              <w:rPr>
                <w:rFonts w:ascii="Times New Roman" w:eastAsia="Times New Roman" w:hAnsi="Times New Roman" w:cs="Times New Roman"/>
                <w:sz w:val="24"/>
                <w:szCs w:val="24"/>
              </w:rPr>
            </w:pPr>
          </w:p>
        </w:tc>
        <w:tc>
          <w:tcPr>
            <w:tcW w:w="2362"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p>
        </w:tc>
      </w:tr>
      <w:tr w:rsidR="0095548A" w:rsidRPr="0095548A" w:rsidTr="0095548A">
        <w:trPr>
          <w:trHeight w:val="2599"/>
        </w:trPr>
        <w:tc>
          <w:tcPr>
            <w:tcW w:w="10204" w:type="dxa"/>
            <w:gridSpan w:val="4"/>
            <w:shd w:val="clear" w:color="000000" w:fill="FFFFFF"/>
          </w:tcPr>
          <w:p w:rsidR="0095548A" w:rsidRPr="0095548A" w:rsidRDefault="0095548A" w:rsidP="0095548A">
            <w:pPr>
              <w:autoSpaceDE w:val="0"/>
              <w:autoSpaceDN w:val="0"/>
              <w:adjustRightInd w:val="0"/>
              <w:spacing w:line="600" w:lineRule="atLeast"/>
              <w:ind w:left="147" w:right="-314" w:firstLine="12"/>
              <w:jc w:val="both"/>
              <w:rPr>
                <w:rFonts w:ascii="Times New Roman" w:eastAsia="Times New Roman" w:hAnsi="Times New Roman" w:cs="Times New Roman"/>
                <w:b/>
                <w:bCs/>
                <w:sz w:val="24"/>
                <w:szCs w:val="24"/>
              </w:rPr>
            </w:pPr>
          </w:p>
          <w:p w:rsidR="0095548A" w:rsidRPr="008305D9" w:rsidRDefault="0095548A" w:rsidP="0095548A">
            <w:pPr>
              <w:tabs>
                <w:tab w:val="center" w:pos="7200"/>
              </w:tabs>
              <w:autoSpaceDE w:val="0"/>
              <w:autoSpaceDN w:val="0"/>
              <w:adjustRightInd w:val="0"/>
              <w:ind w:left="147" w:right="-314" w:firstLine="12"/>
              <w:jc w:val="both"/>
              <w:rPr>
                <w:rFonts w:ascii="Times New Roman" w:eastAsia="Times New Roman" w:hAnsi="Times New Roman" w:cs="Times New Roman"/>
                <w:bCs/>
                <w:sz w:val="24"/>
                <w:szCs w:val="24"/>
              </w:rPr>
            </w:pPr>
            <w:r w:rsidRPr="008305D9">
              <w:rPr>
                <w:rFonts w:ascii="Times New Roman" w:eastAsia="Times New Roman" w:hAnsi="Times New Roman" w:cs="Times New Roman"/>
                <w:bCs/>
                <w:sz w:val="24"/>
                <w:szCs w:val="24"/>
              </w:rPr>
              <w:t>Датум:                                                                         Потпис овлашћеног  лица Понуђача,</w:t>
            </w:r>
          </w:p>
          <w:p w:rsidR="0095548A" w:rsidRPr="008305D9" w:rsidRDefault="0095548A" w:rsidP="0095548A">
            <w:pPr>
              <w:tabs>
                <w:tab w:val="center" w:pos="7200"/>
              </w:tabs>
              <w:autoSpaceDE w:val="0"/>
              <w:autoSpaceDN w:val="0"/>
              <w:adjustRightInd w:val="0"/>
              <w:ind w:left="147" w:right="-314" w:firstLine="12"/>
              <w:jc w:val="both"/>
              <w:rPr>
                <w:rFonts w:ascii="Times New Roman" w:eastAsia="Times New Roman" w:hAnsi="Times New Roman" w:cs="Times New Roman"/>
                <w:bCs/>
                <w:sz w:val="24"/>
                <w:szCs w:val="24"/>
              </w:rPr>
            </w:pPr>
          </w:p>
          <w:p w:rsidR="0095548A" w:rsidRPr="008305D9" w:rsidRDefault="0095548A" w:rsidP="0095548A">
            <w:pPr>
              <w:autoSpaceDE w:val="0"/>
              <w:autoSpaceDN w:val="0"/>
              <w:adjustRightInd w:val="0"/>
              <w:ind w:left="147" w:right="-314" w:firstLine="12"/>
              <w:jc w:val="both"/>
              <w:rPr>
                <w:rFonts w:ascii="Times New Roman" w:eastAsia="Times New Roman" w:hAnsi="Times New Roman" w:cs="Times New Roman"/>
                <w:bCs/>
                <w:sz w:val="24"/>
                <w:szCs w:val="24"/>
              </w:rPr>
            </w:pPr>
            <w:r w:rsidRPr="008305D9">
              <w:rPr>
                <w:rFonts w:ascii="Times New Roman" w:eastAsia="Times New Roman" w:hAnsi="Times New Roman" w:cs="Times New Roman"/>
                <w:bCs/>
                <w:sz w:val="24"/>
                <w:szCs w:val="24"/>
              </w:rPr>
              <w:t>____. ____. 20</w:t>
            </w:r>
            <w:r w:rsidR="00BD6BCD" w:rsidRPr="008305D9">
              <w:rPr>
                <w:rFonts w:ascii="Times New Roman" w:eastAsia="Times New Roman" w:hAnsi="Times New Roman" w:cs="Times New Roman"/>
                <w:bCs/>
                <w:sz w:val="24"/>
                <w:szCs w:val="24"/>
              </w:rPr>
              <w:t>20</w:t>
            </w:r>
            <w:r w:rsidRPr="008305D9">
              <w:rPr>
                <w:rFonts w:ascii="Times New Roman" w:eastAsia="Times New Roman" w:hAnsi="Times New Roman" w:cs="Times New Roman"/>
                <w:bCs/>
                <w:sz w:val="24"/>
                <w:szCs w:val="24"/>
              </w:rPr>
              <w:t>. године                                  ________________________________</w:t>
            </w:r>
          </w:p>
          <w:p w:rsidR="0095548A" w:rsidRPr="0095548A" w:rsidRDefault="0095548A" w:rsidP="0095548A">
            <w:pPr>
              <w:autoSpaceDE w:val="0"/>
              <w:autoSpaceDN w:val="0"/>
              <w:adjustRightInd w:val="0"/>
              <w:ind w:left="147"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147"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Напомена: Максимално учешће подизвођача је 50% од укупне вредности понуде.</w:t>
            </w:r>
          </w:p>
          <w:p w:rsidR="0095548A" w:rsidRPr="0095548A" w:rsidRDefault="0095548A" w:rsidP="0095548A">
            <w:pPr>
              <w:autoSpaceDE w:val="0"/>
              <w:autoSpaceDN w:val="0"/>
              <w:adjustRightInd w:val="0"/>
              <w:spacing w:line="600" w:lineRule="atLeast"/>
              <w:ind w:left="147"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bl>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 xml:space="preserve">Напомена: Образац копирати у потребном броју примерака (уколико има више од четири ангажованих подизвођача, на другом примерку почети са уписивањем редног броја 5. </w:t>
      </w:r>
      <w:r w:rsidR="00E865CF">
        <w:rPr>
          <w:rFonts w:ascii="Times New Roman" w:eastAsia="Times New Roman" w:hAnsi="Times New Roman" w:cs="Times New Roman"/>
          <w:bCs/>
          <w:sz w:val="24"/>
          <w:szCs w:val="24"/>
        </w:rPr>
        <w:t>з</w:t>
      </w:r>
      <w:r w:rsidRPr="0095548A">
        <w:rPr>
          <w:rFonts w:ascii="Times New Roman" w:eastAsia="Times New Roman" w:hAnsi="Times New Roman" w:cs="Times New Roman"/>
          <w:bCs/>
          <w:sz w:val="24"/>
          <w:szCs w:val="24"/>
        </w:rPr>
        <w:t>а првог подизвођача).</w:t>
      </w:r>
      <w:r w:rsidR="00E865CF">
        <w:rPr>
          <w:rFonts w:ascii="Times New Roman" w:eastAsia="Times New Roman" w:hAnsi="Times New Roman" w:cs="Times New Roman"/>
          <w:bCs/>
          <w:sz w:val="24"/>
          <w:szCs w:val="24"/>
        </w:rPr>
        <w:t>Позиција у набавци је редни број артикла у партији.</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BE5B11"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br w:type="page"/>
      </w:r>
    </w:p>
    <w:p w:rsidR="00D3276F" w:rsidRDefault="00D3276F"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D3276F" w:rsidRDefault="00D3276F"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BE5B11" w:rsidRDefault="00BE5B11"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t>Образац 5.</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sz w:val="24"/>
          <w:szCs w:val="24"/>
        </w:rPr>
      </w:pPr>
    </w:p>
    <w:p w:rsidR="0095548A" w:rsidRPr="0095548A" w:rsidRDefault="009A750F" w:rsidP="009A750F">
      <w:pPr>
        <w:autoSpaceDE w:val="0"/>
        <w:autoSpaceDN w:val="0"/>
        <w:adjustRightInd w:val="0"/>
        <w:spacing w:line="360" w:lineRule="auto"/>
        <w:ind w:left="-240" w:right="-314" w:firstLine="1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ОПШТИ ПОДАЦИ О ПОДИЗВОЂАЧУ</w:t>
      </w:r>
    </w:p>
    <w:p w:rsidR="0095548A" w:rsidRPr="0095548A" w:rsidRDefault="0095548A" w:rsidP="0095548A">
      <w:pPr>
        <w:autoSpaceDE w:val="0"/>
        <w:autoSpaceDN w:val="0"/>
        <w:adjustRightInd w:val="0"/>
        <w:spacing w:line="360" w:lineRule="auto"/>
        <w:ind w:left="-240" w:right="-314" w:firstLine="12"/>
        <w:jc w:val="center"/>
        <w:rPr>
          <w:rFonts w:ascii="Times New Roman" w:eastAsia="Times New Roman" w:hAnsi="Times New Roman" w:cs="Times New Roman"/>
          <w:b/>
          <w:bCs/>
          <w:sz w:val="24"/>
          <w:szCs w:val="24"/>
        </w:rPr>
      </w:pPr>
    </w:p>
    <w:tbl>
      <w:tblPr>
        <w:tblW w:w="10200" w:type="dxa"/>
        <w:tblInd w:w="-23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tblPr>
      <w:tblGrid>
        <w:gridCol w:w="3899"/>
        <w:gridCol w:w="6301"/>
      </w:tblGrid>
      <w:tr w:rsidR="0095548A" w:rsidRPr="0095548A" w:rsidTr="0095548A">
        <w:trPr>
          <w:trHeight w:val="682"/>
        </w:trPr>
        <w:tc>
          <w:tcPr>
            <w:tcW w:w="3899" w:type="dxa"/>
            <w:shd w:val="clear" w:color="000000" w:fill="FFFFFF"/>
            <w:vAlign w:val="center"/>
          </w:tcPr>
          <w:p w:rsidR="0095548A" w:rsidRPr="0095548A" w:rsidRDefault="0095548A" w:rsidP="0095548A">
            <w:pPr>
              <w:autoSpaceDE w:val="0"/>
              <w:autoSpaceDN w:val="0"/>
              <w:adjustRightInd w:val="0"/>
              <w:spacing w:before="17"/>
              <w:ind w:left="12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Назив подизвођача</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89"/>
        </w:trPr>
        <w:tc>
          <w:tcPr>
            <w:tcW w:w="3899" w:type="dxa"/>
            <w:shd w:val="clear" w:color="000000" w:fill="FFFFFF"/>
            <w:vAlign w:val="center"/>
          </w:tcPr>
          <w:p w:rsidR="0095548A" w:rsidRPr="0095548A" w:rsidRDefault="0095548A" w:rsidP="0095548A">
            <w:pPr>
              <w:autoSpaceDE w:val="0"/>
              <w:autoSpaceDN w:val="0"/>
              <w:adjustRightInd w:val="0"/>
              <w:spacing w:before="65"/>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Наслов и седиште подизвођача</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17"/>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Одговорна особа - директор</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17"/>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Особа за контакт</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18"/>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Телефон</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17"/>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Телефакс</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17"/>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E-mail</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89"/>
        </w:trPr>
        <w:tc>
          <w:tcPr>
            <w:tcW w:w="3899" w:type="dxa"/>
            <w:shd w:val="clear" w:color="000000" w:fill="FFFFFF"/>
            <w:vAlign w:val="center"/>
          </w:tcPr>
          <w:p w:rsidR="0095548A" w:rsidRPr="0095548A" w:rsidRDefault="0095548A" w:rsidP="0095548A">
            <w:pPr>
              <w:autoSpaceDE w:val="0"/>
              <w:autoSpaceDN w:val="0"/>
              <w:adjustRightInd w:val="0"/>
              <w:spacing w:before="65"/>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Текући рачун подизвођача</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89"/>
        </w:trPr>
        <w:tc>
          <w:tcPr>
            <w:tcW w:w="3899" w:type="dxa"/>
            <w:shd w:val="clear" w:color="000000" w:fill="FFFFFF"/>
            <w:vAlign w:val="center"/>
          </w:tcPr>
          <w:p w:rsidR="0095548A" w:rsidRPr="0095548A" w:rsidRDefault="0095548A" w:rsidP="0095548A">
            <w:pPr>
              <w:autoSpaceDE w:val="0"/>
              <w:autoSpaceDN w:val="0"/>
              <w:adjustRightInd w:val="0"/>
              <w:spacing w:before="65"/>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Матични број подизвођача</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r w:rsidR="0095548A" w:rsidRPr="0095548A" w:rsidTr="0095548A">
        <w:trPr>
          <w:trHeight w:val="689"/>
        </w:trPr>
        <w:tc>
          <w:tcPr>
            <w:tcW w:w="3899" w:type="dxa"/>
            <w:shd w:val="clear" w:color="000000" w:fill="FFFFFF"/>
            <w:vAlign w:val="center"/>
          </w:tcPr>
          <w:p w:rsidR="0095548A" w:rsidRPr="0095548A" w:rsidRDefault="0095548A" w:rsidP="0095548A">
            <w:pPr>
              <w:autoSpaceDE w:val="0"/>
              <w:autoSpaceDN w:val="0"/>
              <w:adjustRightInd w:val="0"/>
              <w:ind w:left="120"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Порески број подизвођача – ПИБ</w:t>
            </w:r>
          </w:p>
        </w:tc>
        <w:tc>
          <w:tcPr>
            <w:tcW w:w="6301" w:type="dxa"/>
            <w:shd w:val="clear" w:color="000000" w:fill="FFFFFF"/>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c>
      </w:tr>
    </w:tbl>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Потпис овлашћеног лица Понуђача</w:t>
      </w: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Датум:              </w:t>
      </w: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____. ____. 20</w:t>
      </w:r>
      <w:r w:rsidR="00E865CF">
        <w:rPr>
          <w:rFonts w:ascii="Times New Roman" w:eastAsia="Times New Roman" w:hAnsi="Times New Roman" w:cs="Times New Roman"/>
          <w:sz w:val="24"/>
          <w:szCs w:val="24"/>
        </w:rPr>
        <w:t>20</w:t>
      </w:r>
      <w:r w:rsidRPr="0095548A">
        <w:rPr>
          <w:rFonts w:ascii="Times New Roman" w:eastAsia="Times New Roman" w:hAnsi="Times New Roman" w:cs="Times New Roman"/>
          <w:sz w:val="24"/>
          <w:szCs w:val="24"/>
        </w:rPr>
        <w:t xml:space="preserve">. године                           </w:t>
      </w:r>
      <w:r w:rsidRPr="0095548A">
        <w:rPr>
          <w:rFonts w:ascii="Times New Roman" w:eastAsia="Times New Roman" w:hAnsi="Times New Roman" w:cs="Times New Roman"/>
          <w:sz w:val="24"/>
          <w:szCs w:val="24"/>
        </w:rPr>
        <w:tab/>
        <w:t xml:space="preserve">                    _____________________________</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Потпис овлашћеног лица Подизвођача</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sz w:val="24"/>
          <w:szCs w:val="24"/>
        </w:rPr>
        <w:t xml:space="preserve">                                                                                             _______________________________</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Напомена: Образац копи</w:t>
      </w:r>
      <w:r w:rsidR="007275D7">
        <w:rPr>
          <w:rFonts w:ascii="Times New Roman" w:eastAsia="Times New Roman" w:hAnsi="Times New Roman" w:cs="Times New Roman"/>
          <w:bCs/>
          <w:sz w:val="24"/>
          <w:szCs w:val="24"/>
        </w:rPr>
        <w:t>рати у потребном броју у зависнo</w:t>
      </w:r>
      <w:r w:rsidRPr="0095548A">
        <w:rPr>
          <w:rFonts w:ascii="Times New Roman" w:eastAsia="Times New Roman" w:hAnsi="Times New Roman" w:cs="Times New Roman"/>
          <w:bCs/>
          <w:sz w:val="24"/>
          <w:szCs w:val="24"/>
        </w:rPr>
        <w:t>сти од броја подизвођача</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9A750F" w:rsidRPr="0095548A" w:rsidRDefault="009A750F"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BE5B11" w:rsidRDefault="00BE5B11"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BE5B11" w:rsidRDefault="00BE5B11"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BE5B11" w:rsidRDefault="00BE5B11"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t>Образац 6.</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ИЗЈАВА ЧЛАНОВА ГРУПЕ КОЈИ ПОДНОСЕ ЗАЈЕДНИЧКУ ПОНУДУ</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bCs/>
          <w:iCs/>
          <w:sz w:val="24"/>
          <w:szCs w:val="24"/>
        </w:rPr>
        <w:t>Број понуде</w:t>
      </w:r>
      <w:r w:rsidRPr="0095548A">
        <w:rPr>
          <w:rFonts w:ascii="Times New Roman" w:eastAsia="Times New Roman" w:hAnsi="Times New Roman" w:cs="Times New Roman"/>
          <w:bCs/>
          <w:sz w:val="24"/>
          <w:szCs w:val="24"/>
        </w:rPr>
        <w:t>:____________</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i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Изјављујемо да наступамо као група понуђача у поступку </w:t>
      </w:r>
      <w:r w:rsidR="00BE5B11">
        <w:rPr>
          <w:rFonts w:ascii="Times New Roman" w:eastAsia="Times New Roman" w:hAnsi="Times New Roman" w:cs="Times New Roman"/>
          <w:sz w:val="24"/>
          <w:szCs w:val="24"/>
        </w:rPr>
        <w:t xml:space="preserve"> </w:t>
      </w:r>
      <w:r w:rsidR="00BE5B11" w:rsidRPr="0095548A">
        <w:rPr>
          <w:rFonts w:ascii="Times New Roman" w:eastAsia="Times New Roman" w:hAnsi="Times New Roman" w:cs="Times New Roman"/>
          <w:sz w:val="24"/>
          <w:szCs w:val="24"/>
        </w:rPr>
        <w:t xml:space="preserve"> </w:t>
      </w:r>
      <w:r w:rsidR="00BE5B11">
        <w:rPr>
          <w:rFonts w:ascii="Times New Roman" w:eastAsia="Times New Roman" w:hAnsi="Times New Roman" w:cs="Times New Roman"/>
          <w:sz w:val="24"/>
          <w:szCs w:val="24"/>
        </w:rPr>
        <w:t xml:space="preserve">заједничкe </w:t>
      </w:r>
      <w:r w:rsidR="00BE5B11" w:rsidRPr="0095548A">
        <w:rPr>
          <w:rFonts w:ascii="Times New Roman" w:eastAsia="Times New Roman" w:hAnsi="Times New Roman" w:cs="Times New Roman"/>
          <w:sz w:val="24"/>
          <w:szCs w:val="24"/>
        </w:rPr>
        <w:t>јавн</w:t>
      </w:r>
      <w:r w:rsidR="00BE5B11">
        <w:rPr>
          <w:rFonts w:ascii="Times New Roman" w:eastAsia="Times New Roman" w:hAnsi="Times New Roman" w:cs="Times New Roman"/>
          <w:sz w:val="24"/>
          <w:szCs w:val="24"/>
        </w:rPr>
        <w:t>e</w:t>
      </w:r>
      <w:r w:rsidR="00BE5B11" w:rsidRPr="0095548A">
        <w:rPr>
          <w:rFonts w:ascii="Times New Roman" w:eastAsia="Times New Roman" w:hAnsi="Times New Roman" w:cs="Times New Roman"/>
          <w:sz w:val="24"/>
          <w:szCs w:val="24"/>
        </w:rPr>
        <w:t xml:space="preserve"> набавк</w:t>
      </w:r>
      <w:r w:rsidR="00BE5B11">
        <w:rPr>
          <w:rFonts w:ascii="Times New Roman" w:eastAsia="Times New Roman" w:hAnsi="Times New Roman" w:cs="Times New Roman"/>
          <w:sz w:val="24"/>
          <w:szCs w:val="24"/>
        </w:rPr>
        <w:t>e</w:t>
      </w:r>
      <w:r w:rsidR="00BE5B11" w:rsidRPr="0095548A">
        <w:rPr>
          <w:rFonts w:ascii="Times New Roman" w:eastAsia="Times New Roman" w:hAnsi="Times New Roman" w:cs="Times New Roman"/>
          <w:sz w:val="24"/>
          <w:szCs w:val="24"/>
        </w:rPr>
        <w:t xml:space="preserve"> </w:t>
      </w:r>
      <w:r w:rsidR="00BE5B11">
        <w:rPr>
          <w:rFonts w:ascii="Times New Roman" w:eastAsia="Times New Roman" w:hAnsi="Times New Roman" w:cs="Times New Roman"/>
          <w:sz w:val="24"/>
          <w:szCs w:val="24"/>
        </w:rPr>
        <w:t xml:space="preserve">добара </w:t>
      </w:r>
      <w:r w:rsidR="00BE5B11" w:rsidRPr="0095548A">
        <w:rPr>
          <w:rFonts w:ascii="Times New Roman" w:eastAsia="Times New Roman" w:hAnsi="Times New Roman" w:cs="Times New Roman"/>
          <w:sz w:val="24"/>
          <w:szCs w:val="24"/>
        </w:rPr>
        <w:t xml:space="preserve"> ЈНОП </w:t>
      </w:r>
      <w:r w:rsidR="00BE5B11">
        <w:rPr>
          <w:rFonts w:ascii="Times New Roman" w:eastAsia="Times New Roman" w:hAnsi="Times New Roman" w:cs="Times New Roman"/>
          <w:sz w:val="24"/>
          <w:szCs w:val="24"/>
        </w:rPr>
        <w:t xml:space="preserve"> KEY  </w:t>
      </w:r>
      <w:r w:rsidR="00BE5B11" w:rsidRPr="0095548A">
        <w:rPr>
          <w:rFonts w:ascii="Times New Roman" w:eastAsia="Times New Roman" w:hAnsi="Times New Roman" w:cs="Times New Roman"/>
          <w:sz w:val="24"/>
          <w:szCs w:val="24"/>
        </w:rPr>
        <w:t>1/</w:t>
      </w:r>
      <w:r w:rsidR="00A96309">
        <w:rPr>
          <w:rFonts w:ascii="Times New Roman" w:eastAsia="Times New Roman" w:hAnsi="Times New Roman" w:cs="Times New Roman"/>
          <w:sz w:val="24"/>
          <w:szCs w:val="24"/>
        </w:rPr>
        <w:t>20</w:t>
      </w:r>
      <w:r w:rsidRPr="0095548A">
        <w:rPr>
          <w:rFonts w:ascii="Times New Roman" w:eastAsia="Times New Roman" w:hAnsi="Times New Roman" w:cs="Times New Roman"/>
          <w:sz w:val="24"/>
          <w:szCs w:val="24"/>
        </w:rPr>
        <w:t xml:space="preserve"> и овлашћујемо члана групе ____________________________________  да у име и за рачун осталих чланова групе наступа пред наручиоцем.</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sz w:val="24"/>
          <w:szCs w:val="24"/>
        </w:rPr>
      </w:pPr>
    </w:p>
    <w:tbl>
      <w:tblPr>
        <w:tblW w:w="1020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3281"/>
        <w:gridCol w:w="3106"/>
        <w:gridCol w:w="3813"/>
      </w:tblGrid>
      <w:tr w:rsidR="0095548A" w:rsidRPr="0095548A" w:rsidTr="0095548A">
        <w:trPr>
          <w:trHeight w:val="1134"/>
        </w:trPr>
        <w:tc>
          <w:tcPr>
            <w:tcW w:w="3281" w:type="dxa"/>
            <w:shd w:val="clear" w:color="000000" w:fill="FFFFFF"/>
            <w:vAlign w:val="center"/>
          </w:tcPr>
          <w:p w:rsidR="0095548A" w:rsidRPr="0095548A" w:rsidRDefault="0095548A" w:rsidP="0095548A">
            <w:pPr>
              <w:autoSpaceDE w:val="0"/>
              <w:autoSpaceDN w:val="0"/>
              <w:adjustRightInd w:val="0"/>
              <w:ind w:left="-108" w:right="-67"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Cs/>
                <w:sz w:val="24"/>
                <w:szCs w:val="24"/>
              </w:rPr>
              <w:t>ПУН НАЗИВ И СЕДИШТЕ, (АДРЕСА), ЧЛАНА ГРУПЕ</w:t>
            </w:r>
          </w:p>
        </w:tc>
        <w:tc>
          <w:tcPr>
            <w:tcW w:w="3106" w:type="dxa"/>
            <w:shd w:val="clear" w:color="000000" w:fill="FFFFFF"/>
            <w:vAlign w:val="center"/>
          </w:tcPr>
          <w:p w:rsidR="0095548A" w:rsidRPr="0095548A" w:rsidRDefault="0095548A" w:rsidP="0095548A">
            <w:pPr>
              <w:autoSpaceDE w:val="0"/>
              <w:autoSpaceDN w:val="0"/>
              <w:adjustRightInd w:val="0"/>
              <w:ind w:left="-29" w:right="-81" w:firstLine="12"/>
              <w:jc w:val="center"/>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УЧЕШЋЕ ЧЛАНА</w:t>
            </w:r>
          </w:p>
          <w:p w:rsidR="0095548A" w:rsidRPr="0095548A" w:rsidRDefault="0095548A" w:rsidP="0095548A">
            <w:pPr>
              <w:autoSpaceDE w:val="0"/>
              <w:autoSpaceDN w:val="0"/>
              <w:adjustRightInd w:val="0"/>
              <w:ind w:left="-29" w:right="-81" w:firstLine="12"/>
              <w:jc w:val="center"/>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ГРУПЕ У ПОНУДИ</w:t>
            </w:r>
          </w:p>
          <w:p w:rsidR="0095548A" w:rsidRPr="0095548A" w:rsidRDefault="0095548A" w:rsidP="0095548A">
            <w:pPr>
              <w:autoSpaceDE w:val="0"/>
              <w:autoSpaceDN w:val="0"/>
              <w:adjustRightInd w:val="0"/>
              <w:ind w:left="-29" w:right="-81"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Cs/>
                <w:sz w:val="24"/>
                <w:szCs w:val="24"/>
              </w:rPr>
              <w:t>(процентуално)</w:t>
            </w:r>
          </w:p>
        </w:tc>
        <w:tc>
          <w:tcPr>
            <w:tcW w:w="3813" w:type="dxa"/>
            <w:shd w:val="clear" w:color="000000" w:fill="FFFFFF"/>
            <w:vAlign w:val="center"/>
          </w:tcPr>
          <w:p w:rsidR="0095548A" w:rsidRPr="0095548A" w:rsidRDefault="0095548A" w:rsidP="0095548A">
            <w:pPr>
              <w:autoSpaceDE w:val="0"/>
              <w:autoSpaceDN w:val="0"/>
              <w:adjustRightInd w:val="0"/>
              <w:ind w:left="-15" w:firstLine="12"/>
              <w:jc w:val="center"/>
              <w:rPr>
                <w:rFonts w:ascii="Times New Roman" w:eastAsia="Times New Roman" w:hAnsi="Times New Roman" w:cs="Times New Roman"/>
                <w:sz w:val="24"/>
                <w:szCs w:val="24"/>
              </w:rPr>
            </w:pPr>
            <w:r w:rsidRPr="0095548A">
              <w:rPr>
                <w:rFonts w:ascii="Times New Roman" w:eastAsia="Times New Roman" w:hAnsi="Times New Roman" w:cs="Times New Roman"/>
                <w:bCs/>
                <w:sz w:val="24"/>
                <w:szCs w:val="24"/>
              </w:rPr>
              <w:t xml:space="preserve">ПОТПИС ОДГОВОРНОГ ЛИЦА И ПЕЧАТ ЧЛАНА ГРУПЕ </w:t>
            </w:r>
          </w:p>
        </w:tc>
      </w:tr>
      <w:tr w:rsidR="0095548A" w:rsidRPr="0095548A" w:rsidTr="0095548A">
        <w:trPr>
          <w:trHeight w:val="1315"/>
        </w:trPr>
        <w:tc>
          <w:tcPr>
            <w:tcW w:w="3281"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Овлашћени члан:</w:t>
            </w:r>
          </w:p>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p>
        </w:tc>
        <w:tc>
          <w:tcPr>
            <w:tcW w:w="3106" w:type="dxa"/>
            <w:shd w:val="clear" w:color="000000" w:fill="FFFFFF"/>
          </w:tcPr>
          <w:p w:rsidR="0095548A" w:rsidRPr="0095548A" w:rsidRDefault="0095548A" w:rsidP="0095548A">
            <w:pPr>
              <w:autoSpaceDE w:val="0"/>
              <w:autoSpaceDN w:val="0"/>
              <w:adjustRightInd w:val="0"/>
              <w:ind w:left="-29" w:right="-314" w:firstLine="12"/>
              <w:rPr>
                <w:rFonts w:ascii="Times New Roman" w:eastAsia="Times New Roman" w:hAnsi="Times New Roman" w:cs="Times New Roman"/>
                <w:sz w:val="24"/>
                <w:szCs w:val="24"/>
              </w:rPr>
            </w:pPr>
          </w:p>
        </w:tc>
        <w:tc>
          <w:tcPr>
            <w:tcW w:w="3813" w:type="dxa"/>
            <w:shd w:val="clear" w:color="000000" w:fill="FFFFFF"/>
          </w:tcPr>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Потпис одговорног лица:</w:t>
            </w: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______________________                            </w:t>
            </w:r>
          </w:p>
        </w:tc>
      </w:tr>
      <w:tr w:rsidR="0095548A" w:rsidRPr="0095548A" w:rsidTr="0095548A">
        <w:trPr>
          <w:trHeight w:val="1253"/>
        </w:trPr>
        <w:tc>
          <w:tcPr>
            <w:tcW w:w="3281" w:type="dxa"/>
            <w:shd w:val="clear" w:color="000000" w:fill="FFFFFF"/>
          </w:tcPr>
          <w:p w:rsidR="0095548A" w:rsidRPr="0095548A" w:rsidRDefault="0095548A" w:rsidP="0095548A">
            <w:pPr>
              <w:autoSpaceDE w:val="0"/>
              <w:autoSpaceDN w:val="0"/>
              <w:adjustRightInd w:val="0"/>
              <w:ind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Члан групе:</w:t>
            </w:r>
          </w:p>
        </w:tc>
        <w:tc>
          <w:tcPr>
            <w:tcW w:w="3106" w:type="dxa"/>
            <w:shd w:val="clear" w:color="000000" w:fill="FFFFFF"/>
          </w:tcPr>
          <w:p w:rsidR="0095548A" w:rsidRPr="0095548A" w:rsidRDefault="0095548A" w:rsidP="0095548A">
            <w:pPr>
              <w:autoSpaceDE w:val="0"/>
              <w:autoSpaceDN w:val="0"/>
              <w:adjustRightInd w:val="0"/>
              <w:ind w:left="-29" w:right="-314" w:firstLine="12"/>
              <w:rPr>
                <w:rFonts w:ascii="Times New Roman" w:eastAsia="Times New Roman" w:hAnsi="Times New Roman" w:cs="Times New Roman"/>
                <w:sz w:val="24"/>
                <w:szCs w:val="24"/>
              </w:rPr>
            </w:pPr>
          </w:p>
        </w:tc>
        <w:tc>
          <w:tcPr>
            <w:tcW w:w="3813" w:type="dxa"/>
            <w:shd w:val="clear" w:color="000000" w:fill="FFFFFF"/>
          </w:tcPr>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Потпис одговорног лица:</w:t>
            </w: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______________________ </w:t>
            </w:r>
          </w:p>
        </w:tc>
      </w:tr>
      <w:tr w:rsidR="0095548A" w:rsidRPr="0095548A" w:rsidTr="0095548A">
        <w:trPr>
          <w:trHeight w:val="1160"/>
        </w:trPr>
        <w:tc>
          <w:tcPr>
            <w:tcW w:w="3281"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Члан групе</w:t>
            </w:r>
          </w:p>
        </w:tc>
        <w:tc>
          <w:tcPr>
            <w:tcW w:w="3106" w:type="dxa"/>
            <w:shd w:val="clear" w:color="000000" w:fill="FFFFFF"/>
          </w:tcPr>
          <w:p w:rsidR="0095548A" w:rsidRPr="0095548A" w:rsidRDefault="0095548A" w:rsidP="0095548A">
            <w:pPr>
              <w:autoSpaceDE w:val="0"/>
              <w:autoSpaceDN w:val="0"/>
              <w:adjustRightInd w:val="0"/>
              <w:ind w:left="-29" w:right="-314" w:firstLine="12"/>
              <w:rPr>
                <w:rFonts w:ascii="Times New Roman" w:eastAsia="Times New Roman" w:hAnsi="Times New Roman" w:cs="Times New Roman"/>
                <w:sz w:val="24"/>
                <w:szCs w:val="24"/>
              </w:rPr>
            </w:pPr>
          </w:p>
        </w:tc>
        <w:tc>
          <w:tcPr>
            <w:tcW w:w="3813" w:type="dxa"/>
            <w:shd w:val="clear" w:color="000000" w:fill="FFFFFF"/>
          </w:tcPr>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Потпис одговорног лица:</w:t>
            </w: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______________________ </w:t>
            </w:r>
          </w:p>
        </w:tc>
      </w:tr>
      <w:tr w:rsidR="0095548A" w:rsidRPr="0095548A" w:rsidTr="0095548A">
        <w:trPr>
          <w:trHeight w:val="1160"/>
        </w:trPr>
        <w:tc>
          <w:tcPr>
            <w:tcW w:w="3281" w:type="dxa"/>
            <w:shd w:val="clear" w:color="000000" w:fill="FFFFFF"/>
          </w:tcPr>
          <w:p w:rsidR="0095548A" w:rsidRPr="0095548A" w:rsidRDefault="0095548A" w:rsidP="0095548A">
            <w:pPr>
              <w:autoSpaceDE w:val="0"/>
              <w:autoSpaceDN w:val="0"/>
              <w:adjustRightInd w:val="0"/>
              <w:ind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Члан групе</w:t>
            </w:r>
          </w:p>
        </w:tc>
        <w:tc>
          <w:tcPr>
            <w:tcW w:w="3106" w:type="dxa"/>
            <w:shd w:val="clear" w:color="000000" w:fill="FFFFFF"/>
          </w:tcPr>
          <w:p w:rsidR="0095548A" w:rsidRPr="0095548A" w:rsidRDefault="0095548A" w:rsidP="0095548A">
            <w:pPr>
              <w:autoSpaceDE w:val="0"/>
              <w:autoSpaceDN w:val="0"/>
              <w:adjustRightInd w:val="0"/>
              <w:ind w:left="-29" w:right="-314" w:firstLine="12"/>
              <w:rPr>
                <w:rFonts w:ascii="Times New Roman" w:eastAsia="Times New Roman" w:hAnsi="Times New Roman" w:cs="Times New Roman"/>
                <w:sz w:val="24"/>
                <w:szCs w:val="24"/>
              </w:rPr>
            </w:pPr>
          </w:p>
        </w:tc>
        <w:tc>
          <w:tcPr>
            <w:tcW w:w="3813" w:type="dxa"/>
            <w:shd w:val="clear" w:color="000000" w:fill="FFFFFF"/>
          </w:tcPr>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Потпис одговорног лица:</w:t>
            </w: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15" w:right="-31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______________________ </w:t>
            </w:r>
          </w:p>
        </w:tc>
      </w:tr>
    </w:tbl>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i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iCs/>
          <w:sz w:val="24"/>
          <w:szCs w:val="24"/>
        </w:rPr>
      </w:pPr>
    </w:p>
    <w:p w:rsidR="0095548A" w:rsidRPr="0095548A" w:rsidRDefault="0095548A" w:rsidP="0095548A">
      <w:pPr>
        <w:autoSpaceDE w:val="0"/>
        <w:autoSpaceDN w:val="0"/>
        <w:adjustRightInd w:val="0"/>
        <w:spacing w:before="6" w:line="236" w:lineRule="atLeast"/>
        <w:ind w:left="-240"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Напомена: Образац копирати у довољном броју примерака.</w:t>
      </w:r>
    </w:p>
    <w:p w:rsidR="0095548A" w:rsidRPr="0095548A" w:rsidRDefault="0095548A" w:rsidP="0095548A">
      <w:pPr>
        <w:autoSpaceDE w:val="0"/>
        <w:autoSpaceDN w:val="0"/>
        <w:adjustRightInd w:val="0"/>
        <w:spacing w:before="6" w:line="236" w:lineRule="atLeast"/>
        <w:ind w:left="-240" w:right="-314" w:firstLine="12"/>
        <w:jc w:val="both"/>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 xml:space="preserve">(Уколико има више од четири учесника, на наредном примерку не уписивати поново име овлашћеног члана – то поље оставити непопуњено) </w:t>
      </w:r>
    </w:p>
    <w:p w:rsidR="0095548A" w:rsidRPr="0095548A" w:rsidRDefault="0095548A" w:rsidP="0095548A">
      <w:pPr>
        <w:autoSpaceDE w:val="0"/>
        <w:autoSpaceDN w:val="0"/>
        <w:adjustRightInd w:val="0"/>
        <w:spacing w:before="6" w:line="236" w:lineRule="atLeast"/>
        <w:ind w:left="-240" w:right="-314" w:firstLine="12"/>
        <w:rPr>
          <w:rFonts w:ascii="Times New Roman" w:eastAsia="Times New Roman" w:hAnsi="Times New Roman" w:cs="Times New Roman"/>
          <w:bCs/>
          <w:sz w:val="24"/>
          <w:szCs w:val="24"/>
        </w:rPr>
      </w:pP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Датум:              </w:t>
      </w: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w:t>
      </w:r>
    </w:p>
    <w:p w:rsidR="0095548A" w:rsidRPr="0095548A" w:rsidRDefault="00076358" w:rsidP="0095548A">
      <w:pPr>
        <w:autoSpaceDE w:val="0"/>
        <w:autoSpaceDN w:val="0"/>
        <w:adjustRightInd w:val="0"/>
        <w:ind w:left="-240" w:right="-314" w:firstLine="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 2020</w:t>
      </w:r>
      <w:r w:rsidR="0095548A" w:rsidRPr="0095548A">
        <w:rPr>
          <w:rFonts w:ascii="Times New Roman" w:eastAsia="Times New Roman" w:hAnsi="Times New Roman" w:cs="Times New Roman"/>
          <w:sz w:val="24"/>
          <w:szCs w:val="24"/>
        </w:rPr>
        <w:t xml:space="preserve">. године   </w:t>
      </w:r>
    </w:p>
    <w:p w:rsidR="00BE5B11" w:rsidRDefault="0095548A"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r w:rsidRPr="0095548A">
        <w:rPr>
          <w:rFonts w:ascii="Times New Roman" w:eastAsia="Times New Roman" w:hAnsi="Times New Roman" w:cs="Times New Roman"/>
          <w:b/>
          <w:bCs/>
          <w:iCs/>
          <w:sz w:val="24"/>
          <w:szCs w:val="24"/>
        </w:rPr>
        <w:br w:type="page"/>
      </w:r>
    </w:p>
    <w:p w:rsidR="00BE5B11" w:rsidRDefault="00BE5B11"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BE5B11" w:rsidRDefault="00BE5B11"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BE5B11" w:rsidRDefault="00BE5B11" w:rsidP="0095548A">
      <w:pPr>
        <w:autoSpaceDE w:val="0"/>
        <w:autoSpaceDN w:val="0"/>
        <w:adjustRightInd w:val="0"/>
        <w:ind w:left="-240" w:right="-314" w:firstLine="12"/>
        <w:jc w:val="both"/>
        <w:rPr>
          <w:rFonts w:ascii="Times New Roman" w:eastAsia="Times New Roman" w:hAnsi="Times New Roman" w:cs="Times New Roman"/>
          <w:b/>
          <w:bCs/>
          <w:iCs/>
          <w:sz w:val="24"/>
          <w:szCs w:val="24"/>
        </w:rPr>
      </w:pP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
          <w:sz w:val="24"/>
          <w:szCs w:val="24"/>
        </w:rPr>
      </w:pPr>
      <w:r w:rsidRPr="0095548A">
        <w:rPr>
          <w:rFonts w:ascii="Times New Roman" w:eastAsia="Times New Roman" w:hAnsi="Times New Roman" w:cs="Times New Roman"/>
          <w:b/>
          <w:bCs/>
          <w:iCs/>
          <w:sz w:val="24"/>
          <w:szCs w:val="24"/>
        </w:rPr>
        <w:t>Образац 7.</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ind w:left="-240" w:right="-314" w:firstLine="12"/>
        <w:jc w:val="center"/>
        <w:rPr>
          <w:rFonts w:ascii="Times New Roman" w:eastAsia="Times New Roman" w:hAnsi="Times New Roman" w:cs="Times New Roman"/>
          <w:b/>
          <w:bCs/>
          <w:sz w:val="24"/>
          <w:szCs w:val="24"/>
        </w:rPr>
      </w:pPr>
      <w:r w:rsidRPr="0095548A">
        <w:rPr>
          <w:rFonts w:ascii="Times New Roman" w:eastAsia="Times New Roman" w:hAnsi="Times New Roman" w:cs="Times New Roman"/>
          <w:b/>
          <w:bCs/>
          <w:sz w:val="24"/>
          <w:szCs w:val="24"/>
        </w:rPr>
        <w:t>ОПШТИ ПОДАЦИ О ЧЛАНУ ГРУПЕ ПОНУЂАЧА</w:t>
      </w: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p w:rsidR="0095548A" w:rsidRPr="0095548A" w:rsidRDefault="0095548A" w:rsidP="0095548A">
      <w:pPr>
        <w:autoSpaceDE w:val="0"/>
        <w:autoSpaceDN w:val="0"/>
        <w:adjustRightInd w:val="0"/>
        <w:ind w:left="-240" w:right="-314" w:firstLine="12"/>
        <w:rPr>
          <w:rFonts w:ascii="Times New Roman" w:eastAsia="Times New Roman" w:hAnsi="Times New Roman" w:cs="Times New Roman"/>
          <w:sz w:val="24"/>
          <w:szCs w:val="24"/>
        </w:rPr>
      </w:pPr>
    </w:p>
    <w:tbl>
      <w:tblPr>
        <w:tblW w:w="1020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493"/>
        <w:gridCol w:w="5707"/>
      </w:tblGrid>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Назив члана групе понуђача:</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Седиште и адреса члана групе Понуђача:</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Одговорно лице члана групе - директор</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Особа за контакт:</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Телефон:</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Телефакс:</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Е-mail:</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Текући рачун предузећа и банка:</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Матични број понуђача:</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r w:rsidR="0095548A" w:rsidRPr="0095548A" w:rsidTr="0095548A">
        <w:trPr>
          <w:trHeight w:val="567"/>
        </w:trPr>
        <w:tc>
          <w:tcPr>
            <w:tcW w:w="4493" w:type="dxa"/>
            <w:shd w:val="clear" w:color="000000" w:fill="FFFFFF"/>
            <w:vAlign w:val="center"/>
          </w:tcPr>
          <w:p w:rsidR="0095548A" w:rsidRPr="0095548A" w:rsidRDefault="0095548A" w:rsidP="0095548A">
            <w:pPr>
              <w:autoSpaceDE w:val="0"/>
              <w:autoSpaceDN w:val="0"/>
              <w:adjustRightInd w:val="0"/>
              <w:ind w:left="12" w:right="-104" w:firstLine="12"/>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Порески број предузећа – ПИБ:</w:t>
            </w:r>
          </w:p>
        </w:tc>
        <w:tc>
          <w:tcPr>
            <w:tcW w:w="5707" w:type="dxa"/>
            <w:shd w:val="clear" w:color="000000" w:fill="FFFFFF"/>
            <w:vAlign w:val="center"/>
          </w:tcPr>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p>
        </w:tc>
      </w:tr>
    </w:tbl>
    <w:p w:rsidR="0095548A" w:rsidRPr="0095548A" w:rsidRDefault="0095548A" w:rsidP="0095548A">
      <w:pPr>
        <w:autoSpaceDE w:val="0"/>
        <w:autoSpaceDN w:val="0"/>
        <w:adjustRightInd w:val="0"/>
        <w:ind w:left="-240" w:right="-314" w:firstLine="12"/>
        <w:rPr>
          <w:rFonts w:ascii="Times New Roman" w:eastAsia="Times New Roman" w:hAnsi="Times New Roman" w:cs="Times New Roman"/>
          <w:b/>
          <w:sz w:val="24"/>
          <w:szCs w:val="24"/>
        </w:rPr>
      </w:pPr>
      <w:r w:rsidRPr="0095548A">
        <w:rPr>
          <w:rFonts w:ascii="Times New Roman" w:eastAsia="Times New Roman" w:hAnsi="Times New Roman" w:cs="Times New Roman"/>
          <w:b/>
          <w:sz w:val="24"/>
          <w:szCs w:val="24"/>
        </w:rPr>
        <w:t xml:space="preserve"> </w:t>
      </w: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
          <w:b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sz w:val="24"/>
          <w:szCs w:val="24"/>
        </w:rPr>
      </w:pP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Датум:                                                                                          Потпис овлашћеног лица</w:t>
      </w:r>
    </w:p>
    <w:p w:rsidR="0095548A" w:rsidRPr="0095548A" w:rsidRDefault="0095548A" w:rsidP="0095548A">
      <w:pPr>
        <w:tabs>
          <w:tab w:val="center" w:pos="7200"/>
        </w:tabs>
        <w:autoSpaceDE w:val="0"/>
        <w:autoSpaceDN w:val="0"/>
        <w:adjustRightInd w:val="0"/>
        <w:ind w:left="-240" w:right="-314" w:firstLine="12"/>
        <w:jc w:val="both"/>
        <w:rPr>
          <w:rFonts w:ascii="Times New Roman" w:eastAsia="Times New Roman" w:hAnsi="Times New Roman" w:cs="Times New Roman"/>
          <w:sz w:val="24"/>
          <w:szCs w:val="24"/>
        </w:rPr>
      </w:pPr>
      <w:r w:rsidRPr="0095548A">
        <w:rPr>
          <w:rFonts w:ascii="Times New Roman" w:eastAsia="Times New Roman" w:hAnsi="Times New Roman" w:cs="Times New Roman"/>
          <w:sz w:val="24"/>
          <w:szCs w:val="24"/>
        </w:rPr>
        <w:t xml:space="preserve">                                                              </w:t>
      </w:r>
    </w:p>
    <w:p w:rsidR="0095548A" w:rsidRPr="0095548A" w:rsidRDefault="00076358" w:rsidP="0095548A">
      <w:pPr>
        <w:autoSpaceDE w:val="0"/>
        <w:autoSpaceDN w:val="0"/>
        <w:adjustRightInd w:val="0"/>
        <w:ind w:left="-240" w:right="-314" w:firstLine="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 2020</w:t>
      </w:r>
      <w:r w:rsidR="0095548A" w:rsidRPr="0095548A">
        <w:rPr>
          <w:rFonts w:ascii="Times New Roman" w:eastAsia="Times New Roman" w:hAnsi="Times New Roman" w:cs="Times New Roman"/>
          <w:sz w:val="24"/>
          <w:szCs w:val="24"/>
        </w:rPr>
        <w:t xml:space="preserve">. године                           </w:t>
      </w:r>
      <w:r w:rsidR="0095548A" w:rsidRPr="0095548A">
        <w:rPr>
          <w:rFonts w:ascii="Times New Roman" w:eastAsia="Times New Roman" w:hAnsi="Times New Roman" w:cs="Times New Roman"/>
          <w:sz w:val="24"/>
          <w:szCs w:val="24"/>
        </w:rPr>
        <w:tab/>
        <w:t xml:space="preserve">                     _____________________________</w:t>
      </w:r>
    </w:p>
    <w:p w:rsidR="0095548A" w:rsidRPr="0095548A" w:rsidRDefault="0095548A" w:rsidP="0095548A">
      <w:pPr>
        <w:autoSpaceDE w:val="0"/>
        <w:autoSpaceDN w:val="0"/>
        <w:adjustRightInd w:val="0"/>
        <w:ind w:left="-240" w:right="-314" w:firstLine="12"/>
        <w:jc w:val="both"/>
        <w:rPr>
          <w:rFonts w:ascii="Times New Roman" w:eastAsia="Times New Roman" w:hAnsi="Times New Roman" w:cs="Times New Roman"/>
          <w:bCs/>
          <w:i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r w:rsidRPr="0095548A">
        <w:rPr>
          <w:rFonts w:ascii="Times New Roman" w:eastAsia="Times New Roman" w:hAnsi="Times New Roman" w:cs="Times New Roman"/>
          <w:bCs/>
          <w:sz w:val="24"/>
          <w:szCs w:val="24"/>
        </w:rPr>
        <w:t>Напомена: Образац копирати у потребном броју за сваког члана групе понуђача.</w:t>
      </w: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95548A" w:rsidRPr="0095548A" w:rsidRDefault="0095548A" w:rsidP="0095548A">
      <w:pPr>
        <w:autoSpaceDE w:val="0"/>
        <w:autoSpaceDN w:val="0"/>
        <w:adjustRightInd w:val="0"/>
        <w:spacing w:line="360" w:lineRule="auto"/>
        <w:ind w:left="-240" w:right="-314" w:firstLine="12"/>
        <w:rPr>
          <w:rFonts w:ascii="Times New Roman" w:eastAsia="Times New Roman" w:hAnsi="Times New Roman" w:cs="Times New Roman"/>
          <w:bCs/>
          <w:sz w:val="24"/>
          <w:szCs w:val="24"/>
        </w:rPr>
      </w:pPr>
    </w:p>
    <w:p w:rsidR="007275D7" w:rsidRDefault="007275D7" w:rsidP="00042DB6">
      <w:pPr>
        <w:jc w:val="both"/>
        <w:rPr>
          <w:rFonts w:ascii="Times New Roman" w:hAnsi="Times New Roman" w:cs="Times New Roman"/>
          <w:b/>
          <w:bCs/>
          <w:i/>
          <w:iCs/>
        </w:rPr>
      </w:pPr>
    </w:p>
    <w:p w:rsidR="00A32132" w:rsidRPr="00821E6B" w:rsidRDefault="00A32132" w:rsidP="00A32132">
      <w:pPr>
        <w:rPr>
          <w:rFonts w:ascii="Times New Roman" w:hAnsi="Times New Roman" w:cs="Times New Roman"/>
          <w:b/>
          <w:bCs/>
          <w:sz w:val="24"/>
          <w:szCs w:val="24"/>
        </w:rPr>
      </w:pPr>
      <w:r w:rsidRPr="00821E6B">
        <w:rPr>
          <w:rFonts w:ascii="Times New Roman" w:hAnsi="Times New Roman" w:cs="Times New Roman"/>
          <w:b/>
          <w:bCs/>
          <w:sz w:val="24"/>
          <w:szCs w:val="24"/>
        </w:rPr>
        <w:t>O</w:t>
      </w:r>
      <w:r>
        <w:rPr>
          <w:rFonts w:ascii="Times New Roman" w:hAnsi="Times New Roman" w:cs="Times New Roman"/>
          <w:b/>
          <w:bCs/>
          <w:sz w:val="24"/>
          <w:szCs w:val="24"/>
        </w:rPr>
        <w:t>бразац 8</w:t>
      </w:r>
      <w:r w:rsidRPr="00821E6B">
        <w:rPr>
          <w:rFonts w:ascii="Times New Roman" w:hAnsi="Times New Roman" w:cs="Times New Roman"/>
          <w:b/>
          <w:bCs/>
          <w:sz w:val="24"/>
          <w:szCs w:val="24"/>
        </w:rPr>
        <w:t>.</w:t>
      </w:r>
    </w:p>
    <w:p w:rsidR="00A32132" w:rsidRPr="00821E6B" w:rsidRDefault="00A32132" w:rsidP="00A32132">
      <w:pPr>
        <w:jc w:val="right"/>
        <w:rPr>
          <w:rFonts w:ascii="Times New Roman" w:hAnsi="Times New Roman" w:cs="Times New Roman"/>
          <w:b/>
          <w:bCs/>
          <w:sz w:val="24"/>
          <w:szCs w:val="24"/>
        </w:rPr>
      </w:pPr>
    </w:p>
    <w:p w:rsidR="00A32132" w:rsidRPr="00821E6B" w:rsidRDefault="00A32132" w:rsidP="00A32132">
      <w:pPr>
        <w:jc w:val="center"/>
        <w:rPr>
          <w:rFonts w:ascii="Times New Roman" w:hAnsi="Times New Roman" w:cs="Times New Roman"/>
          <w:b/>
          <w:bCs/>
          <w:sz w:val="24"/>
          <w:szCs w:val="24"/>
        </w:rPr>
      </w:pPr>
      <w:r w:rsidRPr="00821E6B">
        <w:rPr>
          <w:rFonts w:ascii="Times New Roman" w:hAnsi="Times New Roman" w:cs="Times New Roman"/>
          <w:b/>
          <w:bCs/>
          <w:sz w:val="24"/>
          <w:szCs w:val="24"/>
        </w:rPr>
        <w:t>ОБРАЗАЦ ИЗЈАВЕ ПОНУЂАЧА  О ИСПУЊЕНОСТИ ОБАВЕЗНИХ И ДОДАТНИХ УСЛОВА ЗА УЧЕШЋЕ У ПОСТУПКУ ЈАВНЕ НАБАВКЕ -  ЧЛ. 75. И  76. Закона</w:t>
      </w:r>
    </w:p>
    <w:p w:rsidR="00A32132" w:rsidRPr="00821E6B" w:rsidRDefault="00A32132" w:rsidP="00A32132">
      <w:pPr>
        <w:jc w:val="center"/>
        <w:rPr>
          <w:rFonts w:ascii="Times New Roman" w:hAnsi="Times New Roman" w:cs="Times New Roman"/>
          <w:b/>
          <w:bCs/>
          <w:sz w:val="24"/>
          <w:szCs w:val="24"/>
        </w:rPr>
      </w:pPr>
    </w:p>
    <w:p w:rsidR="00A32132" w:rsidRPr="00821E6B" w:rsidRDefault="00A32132" w:rsidP="00A32132">
      <w:pPr>
        <w:jc w:val="both"/>
        <w:rPr>
          <w:rFonts w:ascii="Times New Roman" w:hAnsi="Times New Roman" w:cs="Times New Roman"/>
          <w:sz w:val="24"/>
          <w:szCs w:val="24"/>
        </w:rPr>
      </w:pPr>
      <w:r w:rsidRPr="00821E6B">
        <w:rPr>
          <w:rFonts w:ascii="Times New Roman" w:hAnsi="Times New Roman" w:cs="Times New Roman"/>
          <w:sz w:val="24"/>
          <w:szCs w:val="24"/>
        </w:rPr>
        <w:t>Под пуном материјалном и кривичном одговорношћу, као заступник понуђача, дајем следећу</w:t>
      </w: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p>
    <w:p w:rsidR="00A32132" w:rsidRPr="00821E6B" w:rsidRDefault="00A32132" w:rsidP="00A32132">
      <w:pPr>
        <w:jc w:val="both"/>
        <w:rPr>
          <w:rFonts w:ascii="Times New Roman" w:hAnsi="Times New Roman" w:cs="Times New Roman"/>
          <w:sz w:val="24"/>
          <w:szCs w:val="24"/>
        </w:rPr>
      </w:pPr>
    </w:p>
    <w:p w:rsidR="00A32132" w:rsidRPr="00821E6B" w:rsidRDefault="00A32132" w:rsidP="00A32132">
      <w:pPr>
        <w:jc w:val="center"/>
        <w:rPr>
          <w:rFonts w:ascii="Times New Roman" w:hAnsi="Times New Roman" w:cs="Times New Roman"/>
          <w:b/>
          <w:sz w:val="24"/>
          <w:szCs w:val="24"/>
        </w:rPr>
      </w:pPr>
      <w:r w:rsidRPr="00821E6B">
        <w:rPr>
          <w:rFonts w:ascii="Times New Roman" w:hAnsi="Times New Roman" w:cs="Times New Roman"/>
          <w:b/>
          <w:sz w:val="24"/>
          <w:szCs w:val="24"/>
        </w:rPr>
        <w:t>И З Ј А В У</w:t>
      </w:r>
    </w:p>
    <w:p w:rsidR="00A32132" w:rsidRPr="00821E6B" w:rsidRDefault="00A32132" w:rsidP="00A32132">
      <w:pPr>
        <w:jc w:val="center"/>
        <w:rPr>
          <w:rFonts w:ascii="Times New Roman" w:hAnsi="Times New Roman" w:cs="Times New Roman"/>
          <w:sz w:val="24"/>
          <w:szCs w:val="24"/>
        </w:rPr>
      </w:pPr>
    </w:p>
    <w:p w:rsidR="00A32132" w:rsidRPr="00821E6B" w:rsidRDefault="00A32132" w:rsidP="00A32132">
      <w:pPr>
        <w:jc w:val="both"/>
        <w:rPr>
          <w:rFonts w:ascii="Times New Roman" w:hAnsi="Times New Roman" w:cs="Times New Roman"/>
          <w:sz w:val="24"/>
          <w:szCs w:val="24"/>
        </w:rPr>
      </w:pPr>
    </w:p>
    <w:p w:rsidR="00A32132" w:rsidRPr="00821E6B" w:rsidRDefault="00A32132" w:rsidP="00A32132">
      <w:pPr>
        <w:pStyle w:val="Default"/>
        <w:jc w:val="both"/>
        <w:rPr>
          <w:iCs/>
        </w:rPr>
      </w:pPr>
      <w:r w:rsidRPr="00821E6B">
        <w:t xml:space="preserve">Понуђач </w:t>
      </w:r>
      <w:r w:rsidRPr="00821E6B">
        <w:rPr>
          <w:i/>
        </w:rPr>
        <w:t xml:space="preserve"> _____________________________________________</w:t>
      </w:r>
      <w:r w:rsidRPr="00821E6B">
        <w:rPr>
          <w:i/>
          <w:iCs/>
        </w:rPr>
        <w:t>[</w:t>
      </w:r>
      <w:r w:rsidRPr="00821E6B">
        <w:rPr>
          <w:i/>
        </w:rPr>
        <w:t>навести назив понуђача</w:t>
      </w:r>
      <w:r w:rsidRPr="00821E6B">
        <w:rPr>
          <w:i/>
          <w:iCs/>
        </w:rPr>
        <w:t>]</w:t>
      </w:r>
      <w:r w:rsidRPr="00821E6B">
        <w:rPr>
          <w:i/>
        </w:rPr>
        <w:t xml:space="preserve"> </w:t>
      </w:r>
      <w:r w:rsidRPr="00821E6B">
        <w:t>у поступку</w:t>
      </w:r>
      <w:r>
        <w:t xml:space="preserve"> заједничке </w:t>
      </w:r>
      <w:r w:rsidRPr="00821E6B">
        <w:t xml:space="preserve"> јавне набавке </w:t>
      </w:r>
      <w:r>
        <w:t>добара</w:t>
      </w:r>
      <w:r w:rsidRPr="00821E6B">
        <w:t xml:space="preserve">  ЈНОП</w:t>
      </w:r>
      <w:r>
        <w:t xml:space="preserve">  KEY</w:t>
      </w:r>
      <w:r w:rsidRPr="00821E6B">
        <w:t xml:space="preserve"> 1/</w:t>
      </w:r>
      <w:r w:rsidR="00A96309">
        <w:t>20</w:t>
      </w:r>
      <w:r w:rsidRPr="00821E6B">
        <w:t>, испуњава све услове из чл. 75. и 76. ЗЈН, односно услове дефинисане конкурсном документацијом за предметну јавну набавку, и то:</w:t>
      </w:r>
    </w:p>
    <w:p w:rsidR="00A32132" w:rsidRPr="00821E6B" w:rsidRDefault="00A32132" w:rsidP="00A32132">
      <w:pPr>
        <w:pStyle w:val="ListParagraph"/>
        <w:numPr>
          <w:ilvl w:val="0"/>
          <w:numId w:val="14"/>
        </w:numPr>
        <w:suppressAutoHyphens/>
        <w:spacing w:after="0" w:line="100" w:lineRule="atLeast"/>
        <w:contextualSpacing w:val="0"/>
        <w:jc w:val="both"/>
        <w:rPr>
          <w:rFonts w:ascii="Times New Roman" w:hAnsi="Times New Roman" w:cs="Times New Roman"/>
          <w:iCs/>
          <w:sz w:val="24"/>
          <w:szCs w:val="24"/>
        </w:rPr>
      </w:pPr>
      <w:r w:rsidRPr="00821E6B">
        <w:rPr>
          <w:rFonts w:ascii="Times New Roman" w:hAnsi="Times New Roman" w:cs="Times New Roman"/>
          <w:iCs/>
          <w:sz w:val="24"/>
          <w:szCs w:val="24"/>
        </w:rPr>
        <w:t>Понуђач је регистрован код надлежног органа, односно уписан у одговарајући регистар (чл. 75. ст. 1. тач. 1) ЗЈН);</w:t>
      </w:r>
    </w:p>
    <w:p w:rsidR="00A32132" w:rsidRPr="00821E6B" w:rsidRDefault="00A32132" w:rsidP="00A32132">
      <w:pPr>
        <w:pStyle w:val="ListParagraph"/>
        <w:numPr>
          <w:ilvl w:val="0"/>
          <w:numId w:val="14"/>
        </w:numPr>
        <w:suppressAutoHyphens/>
        <w:spacing w:after="0" w:line="100" w:lineRule="atLeast"/>
        <w:contextualSpacing w:val="0"/>
        <w:jc w:val="both"/>
        <w:rPr>
          <w:rFonts w:ascii="Times New Roman" w:hAnsi="Times New Roman" w:cs="Times New Roman"/>
          <w:bCs/>
          <w:iCs/>
          <w:sz w:val="24"/>
          <w:szCs w:val="24"/>
        </w:rPr>
      </w:pPr>
      <w:r w:rsidRPr="00821E6B">
        <w:rPr>
          <w:rFonts w:ascii="Times New Roman" w:hAnsi="Times New Roman" w:cs="Times New Roman"/>
          <w:iCs/>
          <w:sz w:val="24"/>
          <w:szCs w:val="24"/>
        </w:rPr>
        <w:t xml:space="preserve">Понуђач и његов законски </w:t>
      </w:r>
      <w:r w:rsidRPr="00821E6B">
        <w:rPr>
          <w:rFonts w:ascii="Times New Roman" w:hAnsi="Times New Roman" w:cs="Times New Roman"/>
          <w:sz w:val="24"/>
          <w:szCs w:val="24"/>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821E6B">
        <w:rPr>
          <w:rFonts w:ascii="Times New Roman" w:hAnsi="Times New Roman" w:cs="Times New Roman"/>
          <w:iCs/>
          <w:sz w:val="24"/>
          <w:szCs w:val="24"/>
        </w:rPr>
        <w:t>(чл. 75. ст. 1. тач. 2) ЗЈН);</w:t>
      </w:r>
    </w:p>
    <w:p w:rsidR="00A32132" w:rsidRPr="00821E6B" w:rsidRDefault="00A32132" w:rsidP="00A32132">
      <w:pPr>
        <w:pStyle w:val="ListParagraph"/>
        <w:numPr>
          <w:ilvl w:val="0"/>
          <w:numId w:val="14"/>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bCs/>
          <w:iCs/>
          <w:sz w:val="24"/>
          <w:szCs w:val="24"/>
        </w:rPr>
        <w:t xml:space="preserve">Понуђач је измирио </w:t>
      </w:r>
      <w:r w:rsidRPr="00821E6B">
        <w:rPr>
          <w:rFonts w:ascii="Times New Roman" w:hAnsi="Times New Roman" w:cs="Times New Roman"/>
          <w:sz w:val="24"/>
          <w:szCs w:val="24"/>
        </w:rPr>
        <w:t>доспеле порезе, доприносе и друге јавне дажбине у складу са прописима Републике Србије (</w:t>
      </w:r>
      <w:r w:rsidRPr="00821E6B">
        <w:rPr>
          <w:rFonts w:ascii="Times New Roman" w:hAnsi="Times New Roman" w:cs="Times New Roman"/>
          <w:i/>
          <w:sz w:val="24"/>
          <w:szCs w:val="24"/>
        </w:rPr>
        <w:t>или стране државе када има седиште на њеној територији)</w:t>
      </w:r>
      <w:r w:rsidRPr="00821E6B">
        <w:rPr>
          <w:rFonts w:ascii="Times New Roman" w:hAnsi="Times New Roman" w:cs="Times New Roman"/>
          <w:iCs/>
          <w:sz w:val="24"/>
          <w:szCs w:val="24"/>
        </w:rPr>
        <w:t xml:space="preserve"> (чл. 75. ст. 1. тач. 4) ЗЈН)</w:t>
      </w:r>
      <w:r w:rsidRPr="00821E6B">
        <w:rPr>
          <w:rFonts w:ascii="Times New Roman" w:hAnsi="Times New Roman" w:cs="Times New Roman"/>
          <w:i/>
          <w:sz w:val="24"/>
          <w:szCs w:val="24"/>
        </w:rPr>
        <w:t>;</w:t>
      </w:r>
    </w:p>
    <w:p w:rsidR="00A32132" w:rsidRPr="00821E6B" w:rsidRDefault="00A32132" w:rsidP="00A32132">
      <w:pPr>
        <w:pStyle w:val="ListParagraph"/>
        <w:numPr>
          <w:ilvl w:val="0"/>
          <w:numId w:val="14"/>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bCs/>
          <w:iCs/>
          <w:sz w:val="24"/>
          <w:szCs w:val="24"/>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821E6B">
        <w:rPr>
          <w:rFonts w:ascii="Times New Roman" w:eastAsia="Times New Roman" w:hAnsi="Times New Roman" w:cs="Times New Roman"/>
          <w:sz w:val="24"/>
          <w:szCs w:val="24"/>
        </w:rPr>
        <w:t xml:space="preserve">и нема забрану обављања делатности која је на снази у време подношења понуде за предметну јавну набавку </w:t>
      </w:r>
      <w:r w:rsidRPr="00821E6B">
        <w:rPr>
          <w:rFonts w:ascii="Times New Roman" w:hAnsi="Times New Roman" w:cs="Times New Roman"/>
          <w:iCs/>
          <w:sz w:val="24"/>
          <w:szCs w:val="24"/>
        </w:rPr>
        <w:t>(чл. 75. ст. 2. ЗЈН)</w:t>
      </w:r>
      <w:r w:rsidRPr="00821E6B">
        <w:rPr>
          <w:rFonts w:ascii="Times New Roman" w:eastAsia="Times New Roman" w:hAnsi="Times New Roman" w:cs="Times New Roman"/>
          <w:sz w:val="24"/>
          <w:szCs w:val="24"/>
        </w:rPr>
        <w:t>;</w:t>
      </w:r>
    </w:p>
    <w:p w:rsidR="00A32132" w:rsidRPr="00821E6B" w:rsidRDefault="00A32132" w:rsidP="00A32132">
      <w:pPr>
        <w:pStyle w:val="ListParagraph"/>
        <w:numPr>
          <w:ilvl w:val="0"/>
          <w:numId w:val="14"/>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sz w:val="24"/>
          <w:szCs w:val="24"/>
        </w:rPr>
        <w:t>Понуђач испуњава све додатне услове да располаже неопходним пословним, финансијским и техничким капацитетом.</w:t>
      </w:r>
    </w:p>
    <w:p w:rsidR="00A32132" w:rsidRPr="00821E6B" w:rsidRDefault="00A32132" w:rsidP="00A32132">
      <w:pPr>
        <w:pStyle w:val="ListParagraph"/>
        <w:ind w:left="0"/>
        <w:jc w:val="both"/>
        <w:rPr>
          <w:rFonts w:ascii="Times New Roman" w:hAnsi="Times New Roman" w:cs="Times New Roman"/>
          <w:b/>
          <w:i/>
          <w:iCs/>
          <w:sz w:val="24"/>
          <w:szCs w:val="24"/>
        </w:rPr>
      </w:pPr>
    </w:p>
    <w:p w:rsidR="00A32132" w:rsidRPr="00821E6B" w:rsidRDefault="00A32132" w:rsidP="00A32132">
      <w:pPr>
        <w:jc w:val="both"/>
        <w:rPr>
          <w:rFonts w:ascii="Times New Roman" w:hAnsi="Times New Roman" w:cs="Times New Roman"/>
          <w:i/>
          <w:sz w:val="24"/>
          <w:szCs w:val="24"/>
        </w:rPr>
      </w:pPr>
    </w:p>
    <w:p w:rsidR="00A32132" w:rsidRPr="00821E6B" w:rsidRDefault="00A32132" w:rsidP="00A32132">
      <w:pPr>
        <w:rPr>
          <w:rFonts w:ascii="Times New Roman" w:hAnsi="Times New Roman" w:cs="Times New Roman"/>
          <w:sz w:val="24"/>
          <w:szCs w:val="24"/>
        </w:rPr>
      </w:pPr>
      <w:r w:rsidRPr="00821E6B">
        <w:rPr>
          <w:rFonts w:ascii="Times New Roman" w:hAnsi="Times New Roman" w:cs="Times New Roman"/>
          <w:sz w:val="24"/>
          <w:szCs w:val="24"/>
        </w:rPr>
        <w:t>Место:_____________                                                            Понуђач:</w:t>
      </w:r>
    </w:p>
    <w:p w:rsidR="00A32132" w:rsidRPr="00821E6B" w:rsidRDefault="00A32132" w:rsidP="00A32132">
      <w:pPr>
        <w:rPr>
          <w:rFonts w:ascii="Times New Roman" w:hAnsi="Times New Roman" w:cs="Times New Roman"/>
          <w:sz w:val="24"/>
          <w:szCs w:val="24"/>
        </w:rPr>
      </w:pPr>
    </w:p>
    <w:p w:rsidR="00A32132" w:rsidRPr="00821E6B" w:rsidRDefault="00A32132" w:rsidP="00A32132">
      <w:pPr>
        <w:rPr>
          <w:rFonts w:ascii="Times New Roman" w:hAnsi="Times New Roman" w:cs="Times New Roman"/>
          <w:b/>
          <w:bCs/>
          <w:i/>
          <w:sz w:val="24"/>
          <w:szCs w:val="24"/>
        </w:rPr>
      </w:pPr>
      <w:r w:rsidRPr="00821E6B">
        <w:rPr>
          <w:rFonts w:ascii="Times New Roman" w:hAnsi="Times New Roman" w:cs="Times New Roman"/>
          <w:sz w:val="24"/>
          <w:szCs w:val="24"/>
        </w:rPr>
        <w:t xml:space="preserve">Датум:_____________                         .                     _____________________                                                        </w:t>
      </w:r>
    </w:p>
    <w:p w:rsidR="00A32132" w:rsidRPr="00821E6B" w:rsidRDefault="00A32132" w:rsidP="00A32132">
      <w:pPr>
        <w:pStyle w:val="BodyText2"/>
        <w:spacing w:line="100" w:lineRule="atLeast"/>
        <w:jc w:val="both"/>
        <w:rPr>
          <w:b/>
          <w:bCs/>
          <w:i/>
          <w:color w:val="auto"/>
        </w:rPr>
      </w:pPr>
    </w:p>
    <w:p w:rsidR="00A32132" w:rsidRPr="00821E6B" w:rsidRDefault="00A32132" w:rsidP="00A32132">
      <w:pPr>
        <w:pStyle w:val="ListParagraph"/>
        <w:ind w:left="0"/>
        <w:jc w:val="both"/>
        <w:rPr>
          <w:rFonts w:ascii="Times New Roman" w:hAnsi="Times New Roman" w:cs="Times New Roman"/>
          <w:bCs/>
          <w:i/>
          <w:iCs/>
          <w:sz w:val="24"/>
          <w:szCs w:val="24"/>
        </w:rPr>
      </w:pPr>
      <w:r w:rsidRPr="00821E6B">
        <w:rPr>
          <w:rFonts w:ascii="Times New Roman" w:hAnsi="Times New Roman" w:cs="Times New Roman"/>
          <w:b/>
          <w:bCs/>
          <w:i/>
          <w:sz w:val="24"/>
          <w:szCs w:val="24"/>
        </w:rPr>
        <w:t>Напомена:</w:t>
      </w:r>
      <w:r w:rsidRPr="00821E6B">
        <w:rPr>
          <w:rFonts w:ascii="Times New Roman" w:hAnsi="Times New Roman" w:cs="Times New Roman"/>
          <w:bCs/>
          <w:i/>
          <w:sz w:val="24"/>
          <w:szCs w:val="24"/>
        </w:rPr>
        <w:t xml:space="preserve"> </w:t>
      </w:r>
      <w:r w:rsidRPr="00821E6B">
        <w:rPr>
          <w:rFonts w:ascii="Times New Roman" w:hAnsi="Times New Roman" w:cs="Times New Roman"/>
          <w:b/>
          <w:bCs/>
          <w:i/>
          <w:iCs/>
          <w:sz w:val="24"/>
          <w:szCs w:val="24"/>
          <w:u w:val="single"/>
        </w:rPr>
        <w:t>Уколико понуду подноси група понуђача,</w:t>
      </w:r>
      <w:r w:rsidRPr="00821E6B">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w:t>
      </w:r>
      <w:r w:rsidRPr="00821E6B">
        <w:rPr>
          <w:rFonts w:ascii="Times New Roman" w:hAnsi="Times New Roman" w:cs="Times New Roman"/>
          <w:bCs/>
          <w:iCs/>
          <w:sz w:val="24"/>
          <w:szCs w:val="24"/>
        </w:rPr>
        <w:t>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821E6B">
        <w:rPr>
          <w:rFonts w:ascii="Times New Roman" w:hAnsi="Times New Roman" w:cs="Times New Roman"/>
          <w:bCs/>
          <w:i/>
          <w:iCs/>
          <w:sz w:val="24"/>
          <w:szCs w:val="24"/>
        </w:rPr>
        <w:t xml:space="preserve">. </w:t>
      </w:r>
    </w:p>
    <w:p w:rsidR="00A32132" w:rsidRPr="00821E6B" w:rsidRDefault="00A32132" w:rsidP="00A32132">
      <w:pPr>
        <w:pStyle w:val="ListParagraph"/>
        <w:ind w:left="0"/>
        <w:jc w:val="both"/>
        <w:rPr>
          <w:rFonts w:ascii="Times New Roman" w:hAnsi="Times New Roman" w:cs="Times New Roman"/>
          <w:bCs/>
          <w:i/>
          <w:iCs/>
          <w:color w:val="FF0000"/>
          <w:sz w:val="24"/>
          <w:szCs w:val="24"/>
        </w:rPr>
      </w:pPr>
    </w:p>
    <w:p w:rsidR="00A32132" w:rsidRPr="00821E6B" w:rsidRDefault="00A32132" w:rsidP="00A32132">
      <w:pPr>
        <w:pStyle w:val="ListParagraph"/>
        <w:ind w:left="0"/>
        <w:jc w:val="both"/>
        <w:rPr>
          <w:rFonts w:ascii="Times New Roman" w:hAnsi="Times New Roman" w:cs="Times New Roman"/>
          <w:bCs/>
          <w:i/>
          <w:iCs/>
          <w:color w:val="FF0000"/>
          <w:sz w:val="24"/>
          <w:szCs w:val="24"/>
        </w:rPr>
      </w:pPr>
    </w:p>
    <w:p w:rsidR="00A32132" w:rsidRPr="00821E6B" w:rsidRDefault="00A32132" w:rsidP="00A32132">
      <w:pPr>
        <w:pStyle w:val="ListParagraph"/>
        <w:ind w:left="0"/>
        <w:jc w:val="both"/>
        <w:rPr>
          <w:rFonts w:ascii="Times New Roman" w:hAnsi="Times New Roman" w:cs="Times New Roman"/>
          <w:bCs/>
          <w:i/>
          <w:iCs/>
          <w:color w:val="FF0000"/>
          <w:sz w:val="24"/>
          <w:szCs w:val="24"/>
        </w:rPr>
      </w:pPr>
    </w:p>
    <w:p w:rsidR="00A32132" w:rsidRPr="00821E6B" w:rsidRDefault="00A32132" w:rsidP="00A32132">
      <w:pPr>
        <w:pStyle w:val="ListParagraph"/>
        <w:ind w:left="0"/>
        <w:jc w:val="both"/>
        <w:rPr>
          <w:rFonts w:ascii="Times New Roman" w:hAnsi="Times New Roman" w:cs="Times New Roman"/>
          <w:bCs/>
          <w:i/>
          <w:iCs/>
          <w:color w:val="FF0000"/>
          <w:sz w:val="24"/>
          <w:szCs w:val="24"/>
        </w:rPr>
      </w:pPr>
    </w:p>
    <w:p w:rsidR="00A32132" w:rsidRPr="00821E6B" w:rsidRDefault="008305D9" w:rsidP="00A32132">
      <w:pPr>
        <w:rPr>
          <w:rFonts w:ascii="Times New Roman" w:hAnsi="Times New Roman" w:cs="Times New Roman"/>
          <w:b/>
          <w:bCs/>
          <w:sz w:val="24"/>
          <w:szCs w:val="24"/>
        </w:rPr>
      </w:pPr>
      <w:r>
        <w:rPr>
          <w:rFonts w:ascii="Times New Roman" w:hAnsi="Times New Roman" w:cs="Times New Roman"/>
          <w:b/>
          <w:bCs/>
          <w:sz w:val="24"/>
          <w:szCs w:val="24"/>
        </w:rPr>
        <w:t>Образац 9</w:t>
      </w:r>
      <w:r w:rsidR="00A32132" w:rsidRPr="00821E6B">
        <w:rPr>
          <w:rFonts w:ascii="Times New Roman" w:hAnsi="Times New Roman" w:cs="Times New Roman"/>
          <w:b/>
          <w:bCs/>
          <w:sz w:val="24"/>
          <w:szCs w:val="24"/>
        </w:rPr>
        <w:t>.</w:t>
      </w:r>
    </w:p>
    <w:p w:rsidR="00A32132" w:rsidRPr="00821E6B" w:rsidRDefault="00A32132" w:rsidP="00A32132">
      <w:pPr>
        <w:jc w:val="right"/>
        <w:rPr>
          <w:rFonts w:ascii="Times New Roman" w:hAnsi="Times New Roman" w:cs="Times New Roman"/>
          <w:b/>
          <w:bCs/>
          <w:sz w:val="24"/>
          <w:szCs w:val="24"/>
        </w:rPr>
      </w:pPr>
    </w:p>
    <w:p w:rsidR="00A32132" w:rsidRPr="00821E6B" w:rsidRDefault="00A32132" w:rsidP="00A32132">
      <w:pPr>
        <w:jc w:val="center"/>
        <w:rPr>
          <w:rFonts w:ascii="Times New Roman" w:hAnsi="Times New Roman" w:cs="Times New Roman"/>
          <w:b/>
          <w:bCs/>
          <w:sz w:val="24"/>
          <w:szCs w:val="24"/>
        </w:rPr>
      </w:pPr>
      <w:r w:rsidRPr="00821E6B">
        <w:rPr>
          <w:rFonts w:ascii="Times New Roman" w:hAnsi="Times New Roman" w:cs="Times New Roman"/>
          <w:b/>
          <w:bCs/>
          <w:sz w:val="24"/>
          <w:szCs w:val="24"/>
        </w:rPr>
        <w:t>ОБРАЗАЦ ИЗЈАВЕ ПОДИЗВОЂАЧА  О ИСПУЊЕНОСТИ ОБАВЕЗНИХ УСЛОВА ЗА УЧЕШЋЕ У ПОСТУПКУ ЈАВНЕ НАБАВКЕ -  ЧЛ. 75. ЗЈН</w:t>
      </w:r>
    </w:p>
    <w:p w:rsidR="00A32132" w:rsidRPr="00821E6B" w:rsidRDefault="00A32132" w:rsidP="00A32132">
      <w:pPr>
        <w:jc w:val="both"/>
        <w:rPr>
          <w:rFonts w:ascii="Times New Roman" w:hAnsi="Times New Roman" w:cs="Times New Roman"/>
          <w:sz w:val="24"/>
          <w:szCs w:val="24"/>
        </w:rPr>
      </w:pP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p>
    <w:p w:rsidR="00A32132" w:rsidRPr="00821E6B" w:rsidRDefault="00A32132" w:rsidP="00A32132">
      <w:pPr>
        <w:jc w:val="both"/>
        <w:rPr>
          <w:rFonts w:ascii="Times New Roman" w:hAnsi="Times New Roman" w:cs="Times New Roman"/>
          <w:sz w:val="24"/>
          <w:szCs w:val="24"/>
        </w:rPr>
      </w:pPr>
      <w:r w:rsidRPr="00821E6B">
        <w:rPr>
          <w:rFonts w:ascii="Times New Roman" w:hAnsi="Times New Roman" w:cs="Times New Roman"/>
          <w:sz w:val="24"/>
          <w:szCs w:val="24"/>
        </w:rPr>
        <w:t>Под пуном материјалном и кривичном одговорношћу, као заступник подизвођача, дајем следећу</w:t>
      </w: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r w:rsidRPr="00821E6B">
        <w:rPr>
          <w:rFonts w:ascii="Times New Roman" w:hAnsi="Times New Roman" w:cs="Times New Roman"/>
          <w:sz w:val="24"/>
          <w:szCs w:val="24"/>
        </w:rPr>
        <w:tab/>
      </w:r>
    </w:p>
    <w:p w:rsidR="00A32132" w:rsidRPr="00821E6B" w:rsidRDefault="00A32132" w:rsidP="00A32132">
      <w:pPr>
        <w:jc w:val="both"/>
        <w:rPr>
          <w:rFonts w:ascii="Times New Roman" w:hAnsi="Times New Roman" w:cs="Times New Roman"/>
          <w:sz w:val="24"/>
          <w:szCs w:val="24"/>
        </w:rPr>
      </w:pPr>
    </w:p>
    <w:p w:rsidR="00A32132" w:rsidRPr="00821E6B" w:rsidRDefault="00A32132" w:rsidP="00A32132">
      <w:pPr>
        <w:jc w:val="center"/>
        <w:rPr>
          <w:rFonts w:ascii="Times New Roman" w:hAnsi="Times New Roman" w:cs="Times New Roman"/>
          <w:b/>
          <w:sz w:val="24"/>
          <w:szCs w:val="24"/>
        </w:rPr>
      </w:pPr>
      <w:r w:rsidRPr="00821E6B">
        <w:rPr>
          <w:rFonts w:ascii="Times New Roman" w:hAnsi="Times New Roman" w:cs="Times New Roman"/>
          <w:b/>
          <w:sz w:val="24"/>
          <w:szCs w:val="24"/>
        </w:rPr>
        <w:t>И З Ј А В У</w:t>
      </w:r>
    </w:p>
    <w:p w:rsidR="00A32132" w:rsidRPr="00821E6B" w:rsidRDefault="00A32132" w:rsidP="00A32132">
      <w:pPr>
        <w:jc w:val="both"/>
        <w:rPr>
          <w:rFonts w:ascii="Times New Roman" w:hAnsi="Times New Roman" w:cs="Times New Roman"/>
          <w:sz w:val="24"/>
          <w:szCs w:val="24"/>
        </w:rPr>
      </w:pPr>
    </w:p>
    <w:p w:rsidR="00A32132" w:rsidRPr="00821E6B" w:rsidRDefault="00A32132" w:rsidP="00A32132">
      <w:pPr>
        <w:pStyle w:val="Default"/>
        <w:jc w:val="both"/>
        <w:rPr>
          <w:iCs/>
        </w:rPr>
      </w:pPr>
      <w:r w:rsidRPr="00821E6B">
        <w:t xml:space="preserve">Подизвођач </w:t>
      </w:r>
      <w:r w:rsidRPr="00821E6B">
        <w:rPr>
          <w:i/>
        </w:rPr>
        <w:t xml:space="preserve"> _____________________________________________</w:t>
      </w:r>
      <w:r w:rsidRPr="00821E6B">
        <w:rPr>
          <w:i/>
          <w:iCs/>
        </w:rPr>
        <w:t>[</w:t>
      </w:r>
      <w:r w:rsidRPr="00821E6B">
        <w:rPr>
          <w:i/>
        </w:rPr>
        <w:t>навести назив подизвођача</w:t>
      </w:r>
      <w:r w:rsidRPr="00821E6B">
        <w:rPr>
          <w:i/>
          <w:iCs/>
        </w:rPr>
        <w:t>]</w:t>
      </w:r>
      <w:r w:rsidRPr="00821E6B">
        <w:rPr>
          <w:i/>
        </w:rPr>
        <w:t xml:space="preserve"> </w:t>
      </w:r>
      <w:r w:rsidRPr="00821E6B">
        <w:t xml:space="preserve">у поступку </w:t>
      </w:r>
      <w:r>
        <w:t xml:space="preserve">заједничке </w:t>
      </w:r>
      <w:r w:rsidRPr="00821E6B">
        <w:t xml:space="preserve"> јавне набавке </w:t>
      </w:r>
      <w:r>
        <w:t>добара</w:t>
      </w:r>
      <w:r w:rsidRPr="00821E6B">
        <w:t xml:space="preserve">  ЈНОП</w:t>
      </w:r>
      <w:r>
        <w:t xml:space="preserve">  KEY</w:t>
      </w:r>
      <w:r w:rsidRPr="00821E6B">
        <w:t xml:space="preserve"> 1/</w:t>
      </w:r>
      <w:r w:rsidR="00584177">
        <w:t>20</w:t>
      </w:r>
      <w:r>
        <w:t xml:space="preserve"> </w:t>
      </w:r>
      <w:r w:rsidRPr="00821E6B">
        <w:t>испуњава све услове из чл. 75. ЗЈН, односно услове дефинисане конкурсном документацијом за предметну јавну набавку, и то:</w:t>
      </w:r>
    </w:p>
    <w:p w:rsidR="00A32132" w:rsidRPr="00821E6B" w:rsidRDefault="00A32132" w:rsidP="00A32132">
      <w:pPr>
        <w:jc w:val="both"/>
        <w:rPr>
          <w:rFonts w:ascii="Times New Roman" w:hAnsi="Times New Roman" w:cs="Times New Roman"/>
          <w:iCs/>
          <w:sz w:val="24"/>
          <w:szCs w:val="24"/>
        </w:rPr>
      </w:pPr>
    </w:p>
    <w:p w:rsidR="00A32132" w:rsidRPr="00821E6B" w:rsidRDefault="00A32132" w:rsidP="00A32132">
      <w:pPr>
        <w:pStyle w:val="ListParagraph"/>
        <w:numPr>
          <w:ilvl w:val="0"/>
          <w:numId w:val="15"/>
        </w:numPr>
        <w:suppressAutoHyphens/>
        <w:spacing w:after="0" w:line="100" w:lineRule="atLeast"/>
        <w:contextualSpacing w:val="0"/>
        <w:jc w:val="both"/>
        <w:rPr>
          <w:rFonts w:ascii="Times New Roman" w:hAnsi="Times New Roman" w:cs="Times New Roman"/>
          <w:iCs/>
          <w:sz w:val="24"/>
          <w:szCs w:val="24"/>
        </w:rPr>
      </w:pPr>
      <w:r w:rsidRPr="00821E6B">
        <w:rPr>
          <w:rFonts w:ascii="Times New Roman" w:hAnsi="Times New Roman" w:cs="Times New Roman"/>
          <w:iCs/>
          <w:sz w:val="24"/>
          <w:szCs w:val="24"/>
        </w:rPr>
        <w:t>Подизвођач је регистрован код надлежног органа, односно уписан у одговарајући регистар (чл. 75. ст. 1. тач. 1) ЗЈН);</w:t>
      </w:r>
    </w:p>
    <w:p w:rsidR="00A32132" w:rsidRPr="00821E6B" w:rsidRDefault="00A32132" w:rsidP="00A32132">
      <w:pPr>
        <w:pStyle w:val="ListParagraph"/>
        <w:numPr>
          <w:ilvl w:val="0"/>
          <w:numId w:val="15"/>
        </w:numPr>
        <w:suppressAutoHyphens/>
        <w:spacing w:after="0" w:line="100" w:lineRule="atLeast"/>
        <w:contextualSpacing w:val="0"/>
        <w:jc w:val="both"/>
        <w:rPr>
          <w:rFonts w:ascii="Times New Roman" w:hAnsi="Times New Roman" w:cs="Times New Roman"/>
          <w:bCs/>
          <w:iCs/>
          <w:sz w:val="24"/>
          <w:szCs w:val="24"/>
        </w:rPr>
      </w:pPr>
      <w:r w:rsidRPr="00821E6B">
        <w:rPr>
          <w:rFonts w:ascii="Times New Roman" w:hAnsi="Times New Roman" w:cs="Times New Roman"/>
          <w:iCs/>
          <w:sz w:val="24"/>
          <w:szCs w:val="24"/>
        </w:rPr>
        <w:t xml:space="preserve">Подизвођач и његов законски </w:t>
      </w:r>
      <w:r w:rsidRPr="00821E6B">
        <w:rPr>
          <w:rFonts w:ascii="Times New Roman" w:hAnsi="Times New Roman" w:cs="Times New Roman"/>
          <w:sz w:val="24"/>
          <w:szCs w:val="24"/>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821E6B">
        <w:rPr>
          <w:rFonts w:ascii="Times New Roman" w:hAnsi="Times New Roman" w:cs="Times New Roman"/>
          <w:iCs/>
          <w:sz w:val="24"/>
          <w:szCs w:val="24"/>
        </w:rPr>
        <w:t>(чл. 75. ст. 1. тач. 2) ЗЈН);</w:t>
      </w:r>
    </w:p>
    <w:p w:rsidR="00A32132" w:rsidRPr="00821E6B" w:rsidRDefault="00A32132" w:rsidP="00A32132">
      <w:pPr>
        <w:pStyle w:val="ListParagraph"/>
        <w:numPr>
          <w:ilvl w:val="0"/>
          <w:numId w:val="15"/>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bCs/>
          <w:iCs/>
          <w:sz w:val="24"/>
          <w:szCs w:val="24"/>
        </w:rPr>
        <w:t xml:space="preserve">Подизвођач је измирио </w:t>
      </w:r>
      <w:r w:rsidRPr="00821E6B">
        <w:rPr>
          <w:rFonts w:ascii="Times New Roman" w:hAnsi="Times New Roman" w:cs="Times New Roman"/>
          <w:sz w:val="24"/>
          <w:szCs w:val="24"/>
        </w:rPr>
        <w:t>доспеле порезе, доприносе и друге јавне дажбине у складу са прописима Републике Србије (</w:t>
      </w:r>
      <w:r w:rsidRPr="00821E6B">
        <w:rPr>
          <w:rFonts w:ascii="Times New Roman" w:hAnsi="Times New Roman" w:cs="Times New Roman"/>
          <w:i/>
          <w:sz w:val="24"/>
          <w:szCs w:val="24"/>
        </w:rPr>
        <w:t>или стране државе када има седиште на њеној територији)</w:t>
      </w:r>
      <w:r w:rsidRPr="00821E6B">
        <w:rPr>
          <w:rFonts w:ascii="Times New Roman" w:hAnsi="Times New Roman" w:cs="Times New Roman"/>
          <w:iCs/>
          <w:sz w:val="24"/>
          <w:szCs w:val="24"/>
        </w:rPr>
        <w:t xml:space="preserve"> (чл. 75. ст. 1. тач. 4) ЗЈН)</w:t>
      </w:r>
      <w:r w:rsidRPr="00821E6B">
        <w:rPr>
          <w:rFonts w:ascii="Times New Roman" w:hAnsi="Times New Roman" w:cs="Times New Roman"/>
          <w:i/>
          <w:sz w:val="24"/>
          <w:szCs w:val="24"/>
        </w:rPr>
        <w:t>;</w:t>
      </w:r>
    </w:p>
    <w:p w:rsidR="00A32132" w:rsidRPr="00821E6B" w:rsidRDefault="00A32132" w:rsidP="00A32132">
      <w:pPr>
        <w:pStyle w:val="ListParagraph"/>
        <w:numPr>
          <w:ilvl w:val="0"/>
          <w:numId w:val="15"/>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bCs/>
          <w:iCs/>
          <w:sz w:val="24"/>
          <w:szCs w:val="24"/>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821E6B">
        <w:rPr>
          <w:rFonts w:ascii="Times New Roman" w:eastAsia="Times New Roman" w:hAnsi="Times New Roman" w:cs="Times New Roman"/>
          <w:sz w:val="24"/>
          <w:szCs w:val="24"/>
        </w:rPr>
        <w:t xml:space="preserve">и нема забрану обављања делатности која је на снази у време подношења понуде за предметну јавну набавку </w:t>
      </w:r>
      <w:r w:rsidRPr="00821E6B">
        <w:rPr>
          <w:rFonts w:ascii="Times New Roman" w:hAnsi="Times New Roman" w:cs="Times New Roman"/>
          <w:iCs/>
          <w:sz w:val="24"/>
          <w:szCs w:val="24"/>
        </w:rPr>
        <w:t>(чл. 75. ст. 2. ЗЈН)</w:t>
      </w:r>
      <w:r w:rsidRPr="00821E6B">
        <w:rPr>
          <w:rFonts w:ascii="Times New Roman" w:eastAsia="Times New Roman" w:hAnsi="Times New Roman" w:cs="Times New Roman"/>
          <w:sz w:val="24"/>
          <w:szCs w:val="24"/>
        </w:rPr>
        <w:t>.</w:t>
      </w:r>
    </w:p>
    <w:p w:rsidR="00A32132" w:rsidRPr="00821E6B" w:rsidRDefault="00A32132" w:rsidP="00A32132">
      <w:pPr>
        <w:pStyle w:val="ListParagraph"/>
        <w:numPr>
          <w:ilvl w:val="0"/>
          <w:numId w:val="15"/>
        </w:numPr>
        <w:suppressAutoHyphens/>
        <w:spacing w:after="0" w:line="100" w:lineRule="atLeast"/>
        <w:contextualSpacing w:val="0"/>
        <w:jc w:val="both"/>
        <w:rPr>
          <w:rFonts w:ascii="Times New Roman" w:hAnsi="Times New Roman" w:cs="Times New Roman"/>
          <w:sz w:val="24"/>
          <w:szCs w:val="24"/>
        </w:rPr>
      </w:pPr>
      <w:r w:rsidRPr="00821E6B">
        <w:rPr>
          <w:rFonts w:ascii="Times New Roman" w:hAnsi="Times New Roman" w:cs="Times New Roman"/>
          <w:sz w:val="24"/>
          <w:szCs w:val="24"/>
        </w:rPr>
        <w:t>Понуђач испуњава све додатне услове да располаже неопходним пословним, финансијским и техничким капацитетом.</w:t>
      </w:r>
    </w:p>
    <w:p w:rsidR="00A32132" w:rsidRPr="00821E6B" w:rsidRDefault="00A32132" w:rsidP="00A32132">
      <w:pPr>
        <w:ind w:left="1080"/>
        <w:jc w:val="both"/>
        <w:rPr>
          <w:rFonts w:ascii="Times New Roman" w:hAnsi="Times New Roman" w:cs="Times New Roman"/>
          <w:sz w:val="24"/>
          <w:szCs w:val="24"/>
        </w:rPr>
      </w:pPr>
    </w:p>
    <w:p w:rsidR="00A32132" w:rsidRPr="00821E6B" w:rsidRDefault="00A32132" w:rsidP="00A32132">
      <w:pPr>
        <w:pStyle w:val="ListParagraph"/>
        <w:ind w:left="0"/>
        <w:jc w:val="both"/>
        <w:rPr>
          <w:rFonts w:ascii="Times New Roman" w:hAnsi="Times New Roman" w:cs="Times New Roman"/>
          <w:sz w:val="24"/>
          <w:szCs w:val="24"/>
        </w:rPr>
      </w:pPr>
    </w:p>
    <w:p w:rsidR="00A32132" w:rsidRPr="00821E6B" w:rsidRDefault="00A32132" w:rsidP="00A32132">
      <w:pPr>
        <w:jc w:val="both"/>
        <w:rPr>
          <w:rFonts w:ascii="Times New Roman" w:hAnsi="Times New Roman" w:cs="Times New Roman"/>
          <w:i/>
          <w:sz w:val="24"/>
          <w:szCs w:val="24"/>
        </w:rPr>
      </w:pPr>
    </w:p>
    <w:p w:rsidR="00A32132" w:rsidRPr="00821E6B" w:rsidRDefault="00A32132" w:rsidP="00A32132">
      <w:pPr>
        <w:rPr>
          <w:rFonts w:ascii="Times New Roman" w:hAnsi="Times New Roman" w:cs="Times New Roman"/>
          <w:sz w:val="24"/>
          <w:szCs w:val="24"/>
        </w:rPr>
      </w:pPr>
      <w:r w:rsidRPr="00821E6B">
        <w:rPr>
          <w:rFonts w:ascii="Times New Roman" w:hAnsi="Times New Roman" w:cs="Times New Roman"/>
          <w:sz w:val="24"/>
          <w:szCs w:val="24"/>
        </w:rPr>
        <w:t>Место:_____________                                                            Подизвођач:</w:t>
      </w:r>
    </w:p>
    <w:p w:rsidR="00A32132" w:rsidRPr="00821E6B" w:rsidRDefault="00A32132" w:rsidP="00A32132">
      <w:pPr>
        <w:rPr>
          <w:rFonts w:ascii="Times New Roman" w:hAnsi="Times New Roman" w:cs="Times New Roman"/>
          <w:b/>
          <w:bCs/>
          <w:i/>
          <w:sz w:val="24"/>
          <w:szCs w:val="24"/>
        </w:rPr>
      </w:pPr>
      <w:r w:rsidRPr="00821E6B">
        <w:rPr>
          <w:rFonts w:ascii="Times New Roman" w:hAnsi="Times New Roman" w:cs="Times New Roman"/>
          <w:sz w:val="24"/>
          <w:szCs w:val="24"/>
        </w:rPr>
        <w:t xml:space="preserve">Датум:_____________                         .                     _____________________                                                        </w:t>
      </w:r>
    </w:p>
    <w:p w:rsidR="00A32132" w:rsidRPr="00821E6B" w:rsidRDefault="00A32132" w:rsidP="00A32132">
      <w:pPr>
        <w:pStyle w:val="BodyText2"/>
        <w:spacing w:line="100" w:lineRule="atLeast"/>
        <w:jc w:val="both"/>
        <w:rPr>
          <w:b/>
          <w:bCs/>
          <w:i/>
          <w:color w:val="auto"/>
        </w:rPr>
      </w:pPr>
    </w:p>
    <w:p w:rsidR="00A32132" w:rsidRPr="00821E6B" w:rsidRDefault="00A32132" w:rsidP="00A32132">
      <w:pPr>
        <w:pStyle w:val="ListParagraph"/>
        <w:ind w:left="0"/>
        <w:jc w:val="both"/>
        <w:rPr>
          <w:rFonts w:ascii="Times New Roman" w:hAnsi="Times New Roman" w:cs="Times New Roman"/>
          <w:bCs/>
          <w:i/>
          <w:iCs/>
          <w:sz w:val="24"/>
          <w:szCs w:val="24"/>
        </w:rPr>
      </w:pPr>
      <w:r w:rsidRPr="00821E6B">
        <w:rPr>
          <w:rFonts w:ascii="Times New Roman" w:hAnsi="Times New Roman" w:cs="Times New Roman"/>
          <w:b/>
          <w:bCs/>
          <w:i/>
          <w:sz w:val="24"/>
          <w:szCs w:val="24"/>
        </w:rPr>
        <w:t>Напомена:</w:t>
      </w:r>
      <w:r w:rsidRPr="00821E6B">
        <w:rPr>
          <w:rFonts w:ascii="Times New Roman" w:hAnsi="Times New Roman" w:cs="Times New Roman"/>
          <w:bCs/>
          <w:i/>
          <w:sz w:val="24"/>
          <w:szCs w:val="24"/>
        </w:rPr>
        <w:t xml:space="preserve"> </w:t>
      </w:r>
      <w:r w:rsidRPr="00821E6B">
        <w:rPr>
          <w:rFonts w:ascii="Times New Roman" w:hAnsi="Times New Roman" w:cs="Times New Roman"/>
          <w:b/>
          <w:bCs/>
          <w:i/>
          <w:iCs/>
          <w:sz w:val="24"/>
          <w:szCs w:val="24"/>
          <w:u w:val="single"/>
        </w:rPr>
        <w:t>Уколико понуђач подноси понуду са подизвођачем</w:t>
      </w:r>
      <w:r w:rsidRPr="00821E6B">
        <w:rPr>
          <w:rFonts w:ascii="Times New Roman" w:hAnsi="Times New Roman" w:cs="Times New Roman"/>
          <w:bCs/>
          <w:i/>
          <w:iCs/>
          <w:sz w:val="24"/>
          <w:szCs w:val="24"/>
        </w:rPr>
        <w:t xml:space="preserve">, Изјава мора бити потписана од стране овлашћеног лица подизвођача.. </w:t>
      </w:r>
    </w:p>
    <w:p w:rsidR="00A32132" w:rsidRPr="00821E6B" w:rsidRDefault="00A32132" w:rsidP="00A32132">
      <w:pPr>
        <w:pStyle w:val="ListParagraph"/>
        <w:ind w:left="0"/>
        <w:jc w:val="both"/>
        <w:rPr>
          <w:bCs/>
          <w:i/>
          <w:iCs/>
          <w:sz w:val="24"/>
          <w:szCs w:val="24"/>
        </w:rPr>
      </w:pPr>
    </w:p>
    <w:p w:rsidR="00A32132" w:rsidRPr="00821E6B" w:rsidRDefault="00A32132" w:rsidP="00A32132">
      <w:pPr>
        <w:pStyle w:val="ListParagraph"/>
        <w:ind w:left="0"/>
        <w:jc w:val="both"/>
        <w:rPr>
          <w:bCs/>
          <w:i/>
          <w:iCs/>
          <w:sz w:val="24"/>
          <w:szCs w:val="24"/>
        </w:rPr>
      </w:pPr>
    </w:p>
    <w:p w:rsidR="00A32132" w:rsidRPr="00821E6B" w:rsidRDefault="00A32132" w:rsidP="00A32132">
      <w:pPr>
        <w:tabs>
          <w:tab w:val="left" w:pos="3465"/>
        </w:tabs>
        <w:rPr>
          <w:rFonts w:ascii="Times New Roman" w:hAnsi="Times New Roman" w:cs="Times New Roman"/>
          <w:sz w:val="24"/>
          <w:szCs w:val="24"/>
          <w:lang w:val="en-GB"/>
        </w:rPr>
      </w:pPr>
    </w:p>
    <w:p w:rsidR="00A32132" w:rsidRPr="00821E6B" w:rsidRDefault="00A32132" w:rsidP="00A32132">
      <w:pPr>
        <w:tabs>
          <w:tab w:val="left" w:pos="3465"/>
        </w:tabs>
        <w:rPr>
          <w:rFonts w:ascii="Times New Roman" w:hAnsi="Times New Roman" w:cs="Times New Roman"/>
          <w:sz w:val="24"/>
          <w:szCs w:val="24"/>
          <w:lang w:val="en-GB"/>
        </w:rPr>
      </w:pPr>
    </w:p>
    <w:p w:rsidR="00A32132" w:rsidRPr="00821E6B" w:rsidRDefault="00A32132" w:rsidP="00A32132">
      <w:pPr>
        <w:tabs>
          <w:tab w:val="left" w:pos="3465"/>
        </w:tabs>
        <w:rPr>
          <w:rFonts w:ascii="Times New Roman" w:hAnsi="Times New Roman" w:cs="Times New Roman"/>
          <w:sz w:val="24"/>
          <w:szCs w:val="24"/>
          <w:lang w:val="en-GB"/>
        </w:rPr>
      </w:pPr>
    </w:p>
    <w:p w:rsidR="00A32132" w:rsidRPr="00821E6B" w:rsidRDefault="00A32132" w:rsidP="00A32132">
      <w:pPr>
        <w:tabs>
          <w:tab w:val="left" w:pos="3465"/>
        </w:tabs>
        <w:rPr>
          <w:rFonts w:ascii="Times New Roman" w:hAnsi="Times New Roman" w:cs="Times New Roman"/>
          <w:sz w:val="24"/>
          <w:szCs w:val="24"/>
          <w:lang w:val="en-GB"/>
        </w:rPr>
      </w:pPr>
    </w:p>
    <w:p w:rsidR="00A32132" w:rsidRPr="00821E6B" w:rsidRDefault="00A32132" w:rsidP="00A32132">
      <w:pPr>
        <w:tabs>
          <w:tab w:val="left" w:pos="3465"/>
        </w:tabs>
        <w:rPr>
          <w:rFonts w:ascii="Times New Roman" w:hAnsi="Times New Roman" w:cs="Times New Roman"/>
          <w:sz w:val="24"/>
          <w:szCs w:val="24"/>
          <w:lang w:val="en-GB"/>
        </w:rPr>
      </w:pPr>
    </w:p>
    <w:p w:rsidR="00A32132" w:rsidRPr="00821E6B" w:rsidRDefault="00A32132" w:rsidP="00A32132">
      <w:pPr>
        <w:tabs>
          <w:tab w:val="left" w:pos="3465"/>
        </w:tabs>
        <w:rPr>
          <w:rFonts w:ascii="Times New Roman" w:hAnsi="Times New Roman" w:cs="Times New Roman"/>
          <w:sz w:val="24"/>
          <w:szCs w:val="24"/>
          <w:lang w:val="en-GB"/>
        </w:rPr>
      </w:pPr>
    </w:p>
    <w:p w:rsidR="00A32132" w:rsidRPr="00821E6B" w:rsidRDefault="00A32132" w:rsidP="00A32132">
      <w:pPr>
        <w:tabs>
          <w:tab w:val="left" w:pos="3465"/>
        </w:tabs>
        <w:rPr>
          <w:rFonts w:ascii="Times New Roman" w:hAnsi="Times New Roman" w:cs="Times New Roman"/>
          <w:sz w:val="24"/>
          <w:szCs w:val="24"/>
          <w:lang w:val="en-GB"/>
        </w:rPr>
      </w:pPr>
    </w:p>
    <w:p w:rsidR="00A32132" w:rsidRPr="00821E6B" w:rsidRDefault="00A32132" w:rsidP="00A32132">
      <w:pPr>
        <w:keepLines/>
        <w:tabs>
          <w:tab w:val="left" w:pos="-2977"/>
          <w:tab w:val="right" w:pos="4820"/>
        </w:tabs>
        <w:spacing w:before="60"/>
        <w:rPr>
          <w:rFonts w:ascii="Times New Roman" w:eastAsia="Times New Roman" w:hAnsi="Times New Roman" w:cs="Times New Roman"/>
          <w:b/>
          <w:bCs/>
          <w:sz w:val="24"/>
          <w:szCs w:val="24"/>
        </w:rPr>
      </w:pPr>
      <w:r w:rsidRPr="00821E6B">
        <w:rPr>
          <w:rFonts w:ascii="Times New Roman" w:eastAsia="Times New Roman" w:hAnsi="Times New Roman" w:cs="Times New Roman"/>
          <w:b/>
          <w:bCs/>
          <w:sz w:val="24"/>
          <w:szCs w:val="24"/>
        </w:rPr>
        <w:t>O</w:t>
      </w:r>
      <w:r w:rsidR="008305D9">
        <w:rPr>
          <w:rFonts w:ascii="Times New Roman" w:eastAsia="Times New Roman" w:hAnsi="Times New Roman" w:cs="Times New Roman"/>
          <w:b/>
          <w:bCs/>
          <w:sz w:val="24"/>
          <w:szCs w:val="24"/>
        </w:rPr>
        <w:t>бразац 10</w:t>
      </w:r>
      <w:r w:rsidRPr="00821E6B">
        <w:rPr>
          <w:rFonts w:ascii="Times New Roman" w:eastAsia="Times New Roman" w:hAnsi="Times New Roman" w:cs="Times New Roman"/>
          <w:b/>
          <w:bCs/>
          <w:sz w:val="24"/>
          <w:szCs w:val="24"/>
        </w:rPr>
        <w:t>.</w:t>
      </w:r>
    </w:p>
    <w:p w:rsidR="00A32132" w:rsidRPr="00821E6B" w:rsidRDefault="00A32132" w:rsidP="00A32132">
      <w:pPr>
        <w:keepLines/>
        <w:tabs>
          <w:tab w:val="left" w:pos="-2977"/>
          <w:tab w:val="right" w:pos="4820"/>
        </w:tabs>
        <w:spacing w:before="60"/>
        <w:jc w:val="right"/>
        <w:rPr>
          <w:rFonts w:ascii="Times New Roman" w:eastAsia="Times New Roman" w:hAnsi="Times New Roman" w:cs="Times New Roman"/>
          <w:b/>
          <w:bCs/>
          <w:sz w:val="24"/>
          <w:szCs w:val="24"/>
        </w:rPr>
      </w:pPr>
    </w:p>
    <w:p w:rsidR="00A32132" w:rsidRPr="00821E6B" w:rsidRDefault="00A32132" w:rsidP="00A32132">
      <w:pPr>
        <w:keepLines/>
        <w:tabs>
          <w:tab w:val="left" w:pos="-2977"/>
          <w:tab w:val="right" w:pos="4820"/>
        </w:tabs>
        <w:spacing w:before="60"/>
        <w:jc w:val="center"/>
        <w:rPr>
          <w:rFonts w:ascii="Times New Roman" w:eastAsia="Times New Roman" w:hAnsi="Times New Roman" w:cs="Times New Roman"/>
          <w:b/>
          <w:bCs/>
          <w:sz w:val="24"/>
          <w:szCs w:val="24"/>
        </w:rPr>
      </w:pPr>
      <w:r w:rsidRPr="00821E6B">
        <w:rPr>
          <w:rFonts w:ascii="Times New Roman" w:eastAsia="Times New Roman" w:hAnsi="Times New Roman" w:cs="Times New Roman"/>
          <w:b/>
          <w:bCs/>
          <w:sz w:val="24"/>
          <w:szCs w:val="24"/>
        </w:rPr>
        <w:t xml:space="preserve"> ОБРАЗАЦ ТРОШКОВА ПРИПРЕМЕ ПОНУДЕ</w:t>
      </w:r>
    </w:p>
    <w:p w:rsidR="00A32132" w:rsidRPr="00821E6B" w:rsidRDefault="00A32132" w:rsidP="00A32132">
      <w:pPr>
        <w:rPr>
          <w:rFonts w:ascii="Times New Roman" w:hAnsi="Times New Roman" w:cs="Times New Roman"/>
          <w:b/>
          <w:bCs/>
          <w:i/>
          <w:iCs/>
          <w:sz w:val="24"/>
          <w:szCs w:val="24"/>
        </w:rPr>
      </w:pPr>
    </w:p>
    <w:p w:rsidR="00A32132" w:rsidRPr="00821E6B" w:rsidRDefault="00A32132" w:rsidP="00A32132">
      <w:pPr>
        <w:rPr>
          <w:rFonts w:ascii="Times New Roman" w:hAnsi="Times New Roman" w:cs="Times New Roman"/>
          <w:b/>
          <w:bCs/>
          <w:i/>
          <w:iCs/>
          <w:sz w:val="24"/>
          <w:szCs w:val="24"/>
        </w:rPr>
      </w:pPr>
    </w:p>
    <w:p w:rsidR="00A32132" w:rsidRPr="00821E6B" w:rsidRDefault="00A32132" w:rsidP="00A32132">
      <w:pPr>
        <w:spacing w:after="120"/>
        <w:jc w:val="both"/>
        <w:rPr>
          <w:rFonts w:ascii="Times New Roman" w:hAnsi="Times New Roman" w:cs="Times New Roman"/>
          <w:b/>
          <w:i/>
          <w:sz w:val="24"/>
          <w:szCs w:val="24"/>
        </w:rPr>
      </w:pPr>
      <w:r w:rsidRPr="00821E6B">
        <w:rPr>
          <w:rFonts w:ascii="Times New Roman" w:hAnsi="Times New Roman" w:cs="Times New Roman"/>
          <w:sz w:val="24"/>
          <w:szCs w:val="24"/>
        </w:rPr>
        <w:t xml:space="preserve">У складу са чланом 88. став 1. ЗЈН, понуђач ____________________ </w:t>
      </w:r>
      <w:r w:rsidRPr="00821E6B">
        <w:rPr>
          <w:rFonts w:ascii="Times New Roman" w:hAnsi="Times New Roman" w:cs="Times New Roman"/>
          <w:i/>
          <w:sz w:val="24"/>
          <w:szCs w:val="24"/>
        </w:rPr>
        <w:t>[</w:t>
      </w:r>
      <w:r w:rsidRPr="00821E6B">
        <w:rPr>
          <w:rFonts w:ascii="Times New Roman" w:hAnsi="Times New Roman" w:cs="Times New Roman"/>
          <w:i/>
          <w:iCs/>
          <w:sz w:val="24"/>
          <w:szCs w:val="24"/>
        </w:rPr>
        <w:t xml:space="preserve">навести назив понуђача], </w:t>
      </w:r>
      <w:r w:rsidRPr="00821E6B">
        <w:rPr>
          <w:rFonts w:ascii="Times New Roman" w:hAnsi="Times New Roman" w:cs="Times New Roman"/>
          <w:sz w:val="24"/>
          <w:szCs w:val="24"/>
        </w:rPr>
        <w:t>доставља укупан износ и структуру трошкова припремања понуде, како следи у табели:</w:t>
      </w:r>
    </w:p>
    <w:tbl>
      <w:tblPr>
        <w:tblW w:w="0" w:type="auto"/>
        <w:tblInd w:w="153" w:type="dxa"/>
        <w:tblLayout w:type="fixed"/>
        <w:tblLook w:val="0000"/>
      </w:tblPr>
      <w:tblGrid>
        <w:gridCol w:w="5565"/>
        <w:gridCol w:w="3300"/>
      </w:tblGrid>
      <w:tr w:rsidR="00A32132" w:rsidRPr="00821E6B" w:rsidTr="00A32132">
        <w:tc>
          <w:tcPr>
            <w:tcW w:w="5565" w:type="dxa"/>
            <w:tcBorders>
              <w:top w:val="single" w:sz="4" w:space="0" w:color="000000"/>
              <w:left w:val="single" w:sz="4" w:space="0" w:color="000000"/>
              <w:bottom w:val="single" w:sz="4" w:space="0" w:color="000000"/>
            </w:tcBorders>
            <w:shd w:val="clear" w:color="auto" w:fill="auto"/>
          </w:tcPr>
          <w:p w:rsidR="00A32132" w:rsidRPr="00821E6B" w:rsidRDefault="00A32132" w:rsidP="00A32132">
            <w:pPr>
              <w:jc w:val="center"/>
              <w:rPr>
                <w:rFonts w:ascii="Times New Roman" w:hAnsi="Times New Roman" w:cs="Times New Roman"/>
                <w:b/>
                <w:i/>
                <w:sz w:val="24"/>
                <w:szCs w:val="24"/>
              </w:rPr>
            </w:pPr>
            <w:r w:rsidRPr="00821E6B">
              <w:rPr>
                <w:rFonts w:ascii="Times New Roman" w:hAnsi="Times New Roman" w:cs="Times New Roman"/>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32132" w:rsidRPr="00821E6B" w:rsidRDefault="00A32132" w:rsidP="00A32132">
            <w:pPr>
              <w:jc w:val="center"/>
              <w:rPr>
                <w:rFonts w:ascii="Times New Roman" w:hAnsi="Times New Roman" w:cs="Times New Roman"/>
                <w:sz w:val="24"/>
                <w:szCs w:val="24"/>
              </w:rPr>
            </w:pPr>
            <w:r w:rsidRPr="00821E6B">
              <w:rPr>
                <w:rFonts w:ascii="Times New Roman" w:hAnsi="Times New Roman" w:cs="Times New Roman"/>
                <w:b/>
                <w:i/>
                <w:sz w:val="24"/>
                <w:szCs w:val="24"/>
              </w:rPr>
              <w:t>ИЗНОС ТРОШКА У РСД</w:t>
            </w:r>
          </w:p>
        </w:tc>
      </w:tr>
      <w:tr w:rsidR="00A32132" w:rsidRPr="00821E6B" w:rsidTr="00A32132">
        <w:tc>
          <w:tcPr>
            <w:tcW w:w="5565" w:type="dxa"/>
            <w:tcBorders>
              <w:top w:val="single" w:sz="4" w:space="0" w:color="000000"/>
              <w:left w:val="single" w:sz="4" w:space="0" w:color="000000"/>
              <w:bottom w:val="single" w:sz="4" w:space="0" w:color="000000"/>
            </w:tcBorders>
            <w:shd w:val="clear" w:color="auto" w:fill="auto"/>
          </w:tcPr>
          <w:p w:rsidR="00A32132" w:rsidRPr="00821E6B" w:rsidRDefault="00A32132" w:rsidP="00A32132">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32132" w:rsidRPr="00821E6B" w:rsidRDefault="00A32132" w:rsidP="00A32132">
            <w:pPr>
              <w:snapToGrid w:val="0"/>
              <w:jc w:val="right"/>
              <w:rPr>
                <w:rFonts w:ascii="Times New Roman" w:hAnsi="Times New Roman" w:cs="Times New Roman"/>
                <w:sz w:val="24"/>
                <w:szCs w:val="24"/>
              </w:rPr>
            </w:pPr>
          </w:p>
        </w:tc>
      </w:tr>
      <w:tr w:rsidR="00A32132" w:rsidRPr="00821E6B" w:rsidTr="00A32132">
        <w:tc>
          <w:tcPr>
            <w:tcW w:w="5565" w:type="dxa"/>
            <w:tcBorders>
              <w:top w:val="single" w:sz="4" w:space="0" w:color="000000"/>
              <w:left w:val="single" w:sz="4" w:space="0" w:color="000000"/>
              <w:bottom w:val="single" w:sz="4" w:space="0" w:color="000000"/>
            </w:tcBorders>
            <w:shd w:val="clear" w:color="auto" w:fill="auto"/>
          </w:tcPr>
          <w:p w:rsidR="00A32132" w:rsidRPr="00821E6B" w:rsidRDefault="00A32132" w:rsidP="00A32132">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32132" w:rsidRPr="00821E6B" w:rsidRDefault="00A32132" w:rsidP="00A32132">
            <w:pPr>
              <w:snapToGrid w:val="0"/>
              <w:jc w:val="right"/>
              <w:rPr>
                <w:rFonts w:ascii="Times New Roman" w:hAnsi="Times New Roman" w:cs="Times New Roman"/>
                <w:sz w:val="24"/>
                <w:szCs w:val="24"/>
              </w:rPr>
            </w:pPr>
          </w:p>
        </w:tc>
      </w:tr>
      <w:tr w:rsidR="00A32132" w:rsidRPr="00821E6B" w:rsidTr="00A32132">
        <w:tc>
          <w:tcPr>
            <w:tcW w:w="5565" w:type="dxa"/>
            <w:tcBorders>
              <w:top w:val="single" w:sz="4" w:space="0" w:color="000000"/>
              <w:left w:val="single" w:sz="4" w:space="0" w:color="000000"/>
              <w:bottom w:val="single" w:sz="4" w:space="0" w:color="000000"/>
            </w:tcBorders>
            <w:shd w:val="clear" w:color="auto" w:fill="auto"/>
          </w:tcPr>
          <w:p w:rsidR="00A32132" w:rsidRPr="00821E6B" w:rsidRDefault="00A32132" w:rsidP="00A32132">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32132" w:rsidRPr="00821E6B" w:rsidRDefault="00A32132" w:rsidP="00A32132">
            <w:pPr>
              <w:snapToGrid w:val="0"/>
              <w:rPr>
                <w:rFonts w:ascii="Times New Roman" w:hAnsi="Times New Roman" w:cs="Times New Roman"/>
                <w:sz w:val="24"/>
                <w:szCs w:val="24"/>
              </w:rPr>
            </w:pPr>
          </w:p>
        </w:tc>
      </w:tr>
      <w:tr w:rsidR="00A32132" w:rsidRPr="00821E6B" w:rsidTr="00A32132">
        <w:tc>
          <w:tcPr>
            <w:tcW w:w="5565" w:type="dxa"/>
            <w:tcBorders>
              <w:top w:val="single" w:sz="4" w:space="0" w:color="000000"/>
              <w:left w:val="single" w:sz="4" w:space="0" w:color="000000"/>
              <w:bottom w:val="single" w:sz="4" w:space="0" w:color="000000"/>
            </w:tcBorders>
            <w:shd w:val="clear" w:color="auto" w:fill="auto"/>
          </w:tcPr>
          <w:p w:rsidR="00A32132" w:rsidRPr="00821E6B" w:rsidRDefault="00A32132" w:rsidP="00A32132">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32132" w:rsidRPr="00821E6B" w:rsidRDefault="00A32132" w:rsidP="00A32132">
            <w:pPr>
              <w:snapToGrid w:val="0"/>
              <w:rPr>
                <w:rFonts w:ascii="Times New Roman" w:hAnsi="Times New Roman" w:cs="Times New Roman"/>
                <w:sz w:val="24"/>
                <w:szCs w:val="24"/>
              </w:rPr>
            </w:pPr>
          </w:p>
        </w:tc>
      </w:tr>
      <w:tr w:rsidR="00A32132" w:rsidRPr="00821E6B" w:rsidTr="00A32132">
        <w:tc>
          <w:tcPr>
            <w:tcW w:w="5565" w:type="dxa"/>
            <w:tcBorders>
              <w:top w:val="single" w:sz="4" w:space="0" w:color="000000"/>
              <w:left w:val="single" w:sz="4" w:space="0" w:color="000000"/>
              <w:bottom w:val="single" w:sz="4" w:space="0" w:color="000000"/>
            </w:tcBorders>
            <w:shd w:val="clear" w:color="auto" w:fill="auto"/>
          </w:tcPr>
          <w:p w:rsidR="00A32132" w:rsidRPr="00821E6B" w:rsidRDefault="00A32132" w:rsidP="00A32132">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32132" w:rsidRPr="00821E6B" w:rsidRDefault="00A32132" w:rsidP="00A32132">
            <w:pPr>
              <w:snapToGrid w:val="0"/>
              <w:rPr>
                <w:rFonts w:ascii="Times New Roman" w:hAnsi="Times New Roman" w:cs="Times New Roman"/>
                <w:sz w:val="24"/>
                <w:szCs w:val="24"/>
              </w:rPr>
            </w:pPr>
          </w:p>
        </w:tc>
      </w:tr>
      <w:tr w:rsidR="00A32132" w:rsidRPr="00821E6B" w:rsidTr="00A32132">
        <w:tc>
          <w:tcPr>
            <w:tcW w:w="5565" w:type="dxa"/>
            <w:tcBorders>
              <w:top w:val="single" w:sz="4" w:space="0" w:color="000000"/>
              <w:left w:val="single" w:sz="4" w:space="0" w:color="000000"/>
              <w:bottom w:val="single" w:sz="4" w:space="0" w:color="000000"/>
            </w:tcBorders>
            <w:shd w:val="clear" w:color="auto" w:fill="auto"/>
          </w:tcPr>
          <w:p w:rsidR="00A32132" w:rsidRPr="00821E6B" w:rsidRDefault="00A32132" w:rsidP="00A32132">
            <w:pPr>
              <w:snapToGrid w:val="0"/>
              <w:jc w:val="both"/>
              <w:rPr>
                <w:rFonts w:ascii="Times New Roman" w:hAnsi="Times New Roman" w:cs="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32132" w:rsidRPr="00821E6B" w:rsidRDefault="00A32132" w:rsidP="00A32132">
            <w:pPr>
              <w:snapToGrid w:val="0"/>
              <w:rPr>
                <w:rFonts w:ascii="Times New Roman" w:hAnsi="Times New Roman" w:cs="Times New Roman"/>
                <w:sz w:val="24"/>
                <w:szCs w:val="24"/>
              </w:rPr>
            </w:pPr>
          </w:p>
        </w:tc>
      </w:tr>
      <w:tr w:rsidR="00A32132" w:rsidRPr="00821E6B" w:rsidTr="00A32132">
        <w:tc>
          <w:tcPr>
            <w:tcW w:w="5565" w:type="dxa"/>
            <w:tcBorders>
              <w:top w:val="single" w:sz="4" w:space="0" w:color="000000"/>
              <w:left w:val="single" w:sz="4" w:space="0" w:color="000000"/>
              <w:bottom w:val="single" w:sz="4" w:space="0" w:color="000000"/>
            </w:tcBorders>
            <w:shd w:val="clear" w:color="auto" w:fill="auto"/>
          </w:tcPr>
          <w:p w:rsidR="00A32132" w:rsidRPr="00821E6B" w:rsidRDefault="00A32132" w:rsidP="00A32132">
            <w:pPr>
              <w:snapToGrid w:val="0"/>
              <w:jc w:val="both"/>
              <w:rPr>
                <w:rFonts w:ascii="Times New Roman" w:hAnsi="Times New Roman" w:cs="Times New Roman"/>
                <w:i/>
                <w:sz w:val="24"/>
                <w:szCs w:val="24"/>
              </w:rPr>
            </w:pPr>
          </w:p>
          <w:p w:rsidR="00A32132" w:rsidRPr="00821E6B" w:rsidRDefault="00A32132" w:rsidP="00A32132">
            <w:pPr>
              <w:jc w:val="both"/>
              <w:rPr>
                <w:rFonts w:ascii="Times New Roman" w:hAnsi="Times New Roman" w:cs="Times New Roman"/>
                <w:sz w:val="24"/>
                <w:szCs w:val="24"/>
              </w:rPr>
            </w:pPr>
            <w:r w:rsidRPr="00821E6B">
              <w:rPr>
                <w:rFonts w:ascii="Times New Roman" w:hAnsi="Times New Roman" w:cs="Times New Roman"/>
                <w:b/>
                <w:i/>
                <w:sz w:val="24"/>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32132" w:rsidRPr="00821E6B" w:rsidRDefault="00A32132" w:rsidP="00A32132">
            <w:pPr>
              <w:snapToGrid w:val="0"/>
              <w:rPr>
                <w:rFonts w:ascii="Times New Roman" w:hAnsi="Times New Roman" w:cs="Times New Roman"/>
                <w:sz w:val="24"/>
                <w:szCs w:val="24"/>
              </w:rPr>
            </w:pPr>
          </w:p>
        </w:tc>
      </w:tr>
    </w:tbl>
    <w:p w:rsidR="00A32132" w:rsidRPr="00821E6B" w:rsidRDefault="00A32132" w:rsidP="00A32132">
      <w:pPr>
        <w:jc w:val="both"/>
        <w:rPr>
          <w:rFonts w:ascii="Times New Roman" w:hAnsi="Times New Roman" w:cs="Times New Roman"/>
          <w:sz w:val="24"/>
          <w:szCs w:val="24"/>
        </w:rPr>
      </w:pPr>
    </w:p>
    <w:p w:rsidR="00A32132" w:rsidRPr="00821E6B" w:rsidRDefault="00A32132" w:rsidP="00A32132">
      <w:pPr>
        <w:jc w:val="both"/>
        <w:rPr>
          <w:rFonts w:ascii="Times New Roman" w:hAnsi="Times New Roman" w:cs="Times New Roman"/>
          <w:sz w:val="24"/>
          <w:szCs w:val="24"/>
        </w:rPr>
      </w:pPr>
      <w:r w:rsidRPr="00821E6B">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A32132" w:rsidRPr="00821E6B" w:rsidRDefault="00A32132" w:rsidP="00A32132">
      <w:pPr>
        <w:jc w:val="both"/>
        <w:rPr>
          <w:rFonts w:ascii="Times New Roman" w:hAnsi="Times New Roman" w:cs="Times New Roman"/>
          <w:sz w:val="24"/>
          <w:szCs w:val="24"/>
        </w:rPr>
      </w:pPr>
      <w:r w:rsidRPr="00821E6B">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32132" w:rsidRPr="00821E6B" w:rsidRDefault="00A32132" w:rsidP="00A32132">
      <w:pPr>
        <w:spacing w:after="120"/>
        <w:ind w:firstLine="426"/>
        <w:jc w:val="both"/>
        <w:rPr>
          <w:rFonts w:ascii="Times New Roman" w:hAnsi="Times New Roman" w:cs="Times New Roman"/>
          <w:b/>
          <w:bCs/>
          <w:i/>
          <w:sz w:val="24"/>
          <w:szCs w:val="24"/>
        </w:rPr>
      </w:pPr>
    </w:p>
    <w:p w:rsidR="00A32132" w:rsidRPr="00821E6B" w:rsidRDefault="00A32132" w:rsidP="00A32132">
      <w:pPr>
        <w:spacing w:after="120"/>
        <w:jc w:val="both"/>
        <w:rPr>
          <w:rFonts w:ascii="Times New Roman" w:hAnsi="Times New Roman" w:cs="Times New Roman"/>
          <w:bCs/>
          <w:i/>
          <w:color w:val="FF0000"/>
          <w:sz w:val="24"/>
          <w:szCs w:val="24"/>
        </w:rPr>
      </w:pPr>
      <w:r w:rsidRPr="00821E6B">
        <w:rPr>
          <w:rFonts w:ascii="Times New Roman" w:hAnsi="Times New Roman" w:cs="Times New Roman"/>
          <w:b/>
          <w:bCs/>
          <w:i/>
          <w:sz w:val="24"/>
          <w:szCs w:val="24"/>
        </w:rPr>
        <w:t>Напомена: достављање овог обрасца није обавезно.</w:t>
      </w:r>
    </w:p>
    <w:p w:rsidR="00A32132" w:rsidRPr="00821E6B" w:rsidRDefault="00A32132" w:rsidP="00A32132">
      <w:pPr>
        <w:spacing w:after="120"/>
        <w:jc w:val="both"/>
        <w:rPr>
          <w:rFonts w:ascii="Times New Roman" w:hAnsi="Times New Roman" w:cs="Times New Roman"/>
          <w:bCs/>
          <w:sz w:val="24"/>
          <w:szCs w:val="24"/>
        </w:rPr>
      </w:pPr>
    </w:p>
    <w:tbl>
      <w:tblPr>
        <w:tblW w:w="0" w:type="auto"/>
        <w:tblLayout w:type="fixed"/>
        <w:tblLook w:val="0000"/>
      </w:tblPr>
      <w:tblGrid>
        <w:gridCol w:w="3080"/>
        <w:gridCol w:w="3068"/>
        <w:gridCol w:w="3094"/>
      </w:tblGrid>
      <w:tr w:rsidR="00A32132" w:rsidRPr="00821E6B" w:rsidTr="00A32132">
        <w:tc>
          <w:tcPr>
            <w:tcW w:w="3080" w:type="dxa"/>
            <w:shd w:val="clear" w:color="auto" w:fill="auto"/>
            <w:vAlign w:val="center"/>
          </w:tcPr>
          <w:p w:rsidR="00A32132" w:rsidRPr="00821E6B" w:rsidRDefault="00A32132" w:rsidP="00A32132">
            <w:pPr>
              <w:pStyle w:val="BodyText2"/>
              <w:spacing w:line="100" w:lineRule="atLeast"/>
              <w:jc w:val="center"/>
            </w:pPr>
            <w:r w:rsidRPr="00821E6B">
              <w:t>Датум:</w:t>
            </w:r>
          </w:p>
        </w:tc>
        <w:tc>
          <w:tcPr>
            <w:tcW w:w="3068" w:type="dxa"/>
            <w:shd w:val="clear" w:color="auto" w:fill="auto"/>
            <w:vAlign w:val="center"/>
          </w:tcPr>
          <w:p w:rsidR="00A32132" w:rsidRPr="00821E6B" w:rsidRDefault="00A32132" w:rsidP="00A32132">
            <w:pPr>
              <w:pStyle w:val="BodyText2"/>
              <w:spacing w:line="100" w:lineRule="atLeast"/>
              <w:jc w:val="center"/>
            </w:pPr>
          </w:p>
        </w:tc>
        <w:tc>
          <w:tcPr>
            <w:tcW w:w="3094" w:type="dxa"/>
            <w:shd w:val="clear" w:color="auto" w:fill="auto"/>
            <w:vAlign w:val="center"/>
          </w:tcPr>
          <w:p w:rsidR="00A32132" w:rsidRPr="00821E6B" w:rsidRDefault="00A32132" w:rsidP="00A32132">
            <w:pPr>
              <w:pStyle w:val="BodyText2"/>
              <w:spacing w:line="100" w:lineRule="atLeast"/>
              <w:jc w:val="center"/>
            </w:pPr>
            <w:r w:rsidRPr="00821E6B">
              <w:t>Потпис понуђача</w:t>
            </w:r>
          </w:p>
        </w:tc>
      </w:tr>
      <w:tr w:rsidR="00A32132" w:rsidRPr="00821E6B" w:rsidTr="00A32132">
        <w:tc>
          <w:tcPr>
            <w:tcW w:w="3080" w:type="dxa"/>
            <w:tcBorders>
              <w:bottom w:val="single" w:sz="4" w:space="0" w:color="000000"/>
            </w:tcBorders>
            <w:shd w:val="clear" w:color="auto" w:fill="auto"/>
          </w:tcPr>
          <w:p w:rsidR="00A32132" w:rsidRPr="00821E6B" w:rsidRDefault="00A32132" w:rsidP="00A32132">
            <w:pPr>
              <w:pStyle w:val="BodyText2"/>
              <w:snapToGrid w:val="0"/>
              <w:spacing w:line="100" w:lineRule="atLeast"/>
              <w:jc w:val="both"/>
            </w:pPr>
          </w:p>
        </w:tc>
        <w:tc>
          <w:tcPr>
            <w:tcW w:w="3068" w:type="dxa"/>
            <w:shd w:val="clear" w:color="auto" w:fill="auto"/>
          </w:tcPr>
          <w:p w:rsidR="00A32132" w:rsidRPr="00821E6B" w:rsidRDefault="00A32132" w:rsidP="00A32132">
            <w:pPr>
              <w:pStyle w:val="BodyText2"/>
              <w:snapToGrid w:val="0"/>
              <w:spacing w:line="100" w:lineRule="atLeast"/>
              <w:jc w:val="both"/>
            </w:pPr>
          </w:p>
        </w:tc>
        <w:tc>
          <w:tcPr>
            <w:tcW w:w="3094" w:type="dxa"/>
            <w:tcBorders>
              <w:bottom w:val="single" w:sz="4" w:space="0" w:color="000000"/>
            </w:tcBorders>
            <w:shd w:val="clear" w:color="auto" w:fill="auto"/>
          </w:tcPr>
          <w:p w:rsidR="00A32132" w:rsidRPr="00821E6B" w:rsidRDefault="00A32132" w:rsidP="00A32132">
            <w:pPr>
              <w:pStyle w:val="BodyText2"/>
              <w:snapToGrid w:val="0"/>
              <w:spacing w:line="100" w:lineRule="atLeast"/>
              <w:jc w:val="both"/>
            </w:pPr>
          </w:p>
        </w:tc>
      </w:tr>
    </w:tbl>
    <w:p w:rsidR="00A32132" w:rsidRPr="00821E6B" w:rsidRDefault="00A32132" w:rsidP="00A32132">
      <w:pPr>
        <w:rPr>
          <w:rFonts w:ascii="Times New Roman" w:hAnsi="Times New Roman" w:cs="Times New Roman"/>
          <w:b/>
          <w:bCs/>
          <w:i/>
          <w:iCs/>
          <w:sz w:val="24"/>
          <w:szCs w:val="24"/>
        </w:rPr>
      </w:pPr>
    </w:p>
    <w:p w:rsidR="007275D7" w:rsidRDefault="007275D7" w:rsidP="00042DB6">
      <w:pPr>
        <w:jc w:val="both"/>
        <w:rPr>
          <w:rFonts w:ascii="Times New Roman" w:hAnsi="Times New Roman" w:cs="Times New Roman"/>
          <w:b/>
          <w:bCs/>
          <w:i/>
          <w:iCs/>
        </w:rPr>
      </w:pPr>
    </w:p>
    <w:p w:rsidR="007275D7" w:rsidRDefault="007275D7" w:rsidP="00042DB6">
      <w:pPr>
        <w:jc w:val="both"/>
        <w:rPr>
          <w:rFonts w:ascii="Times New Roman" w:hAnsi="Times New Roman" w:cs="Times New Roman"/>
          <w:b/>
          <w:bCs/>
          <w:i/>
          <w:iCs/>
        </w:rPr>
      </w:pPr>
    </w:p>
    <w:p w:rsidR="007275D7" w:rsidRDefault="007275D7" w:rsidP="00042DB6">
      <w:pPr>
        <w:jc w:val="both"/>
        <w:rPr>
          <w:rFonts w:ascii="Times New Roman" w:hAnsi="Times New Roman" w:cs="Times New Roman"/>
          <w:b/>
          <w:bCs/>
          <w:i/>
          <w:iCs/>
        </w:rPr>
      </w:pPr>
    </w:p>
    <w:p w:rsidR="007275D7" w:rsidRDefault="007275D7" w:rsidP="00042DB6">
      <w:pPr>
        <w:jc w:val="both"/>
        <w:rPr>
          <w:rFonts w:ascii="Times New Roman" w:hAnsi="Times New Roman" w:cs="Times New Roman"/>
          <w:b/>
          <w:bCs/>
          <w:i/>
          <w:iCs/>
        </w:rPr>
      </w:pPr>
    </w:p>
    <w:p w:rsidR="007275D7" w:rsidRDefault="007275D7" w:rsidP="00042DB6">
      <w:pPr>
        <w:jc w:val="both"/>
        <w:rPr>
          <w:rFonts w:ascii="Times New Roman" w:hAnsi="Times New Roman" w:cs="Times New Roman"/>
          <w:b/>
          <w:bCs/>
          <w:i/>
          <w:iCs/>
        </w:rPr>
      </w:pPr>
    </w:p>
    <w:p w:rsidR="007275D7" w:rsidRDefault="007275D7" w:rsidP="00042DB6">
      <w:pPr>
        <w:jc w:val="both"/>
        <w:rPr>
          <w:rFonts w:ascii="Times New Roman" w:hAnsi="Times New Roman" w:cs="Times New Roman"/>
          <w:b/>
          <w:bCs/>
          <w:i/>
          <w:iCs/>
        </w:rPr>
      </w:pPr>
    </w:p>
    <w:p w:rsidR="007275D7" w:rsidRDefault="007275D7" w:rsidP="00042DB6">
      <w:pPr>
        <w:jc w:val="both"/>
        <w:rPr>
          <w:rFonts w:ascii="Times New Roman" w:hAnsi="Times New Roman" w:cs="Times New Roman"/>
          <w:b/>
          <w:bCs/>
          <w:i/>
          <w:iCs/>
        </w:rPr>
      </w:pPr>
    </w:p>
    <w:p w:rsidR="007275D7" w:rsidRDefault="007275D7" w:rsidP="00042DB6">
      <w:pPr>
        <w:jc w:val="both"/>
        <w:rPr>
          <w:rFonts w:ascii="Times New Roman" w:hAnsi="Times New Roman" w:cs="Times New Roman"/>
          <w:b/>
          <w:bCs/>
          <w:i/>
          <w:iCs/>
        </w:rPr>
      </w:pPr>
    </w:p>
    <w:p w:rsidR="007275D7" w:rsidRDefault="007275D7" w:rsidP="00042DB6">
      <w:pPr>
        <w:jc w:val="both"/>
        <w:rPr>
          <w:rFonts w:ascii="Times New Roman" w:hAnsi="Times New Roman" w:cs="Times New Roman"/>
          <w:b/>
          <w:bCs/>
          <w:i/>
          <w:iCs/>
        </w:rPr>
      </w:pPr>
    </w:p>
    <w:p w:rsidR="007275D7" w:rsidRDefault="007275D7" w:rsidP="00042DB6">
      <w:pPr>
        <w:jc w:val="both"/>
        <w:rPr>
          <w:rFonts w:ascii="Times New Roman" w:hAnsi="Times New Roman" w:cs="Times New Roman"/>
          <w:b/>
          <w:bCs/>
          <w:i/>
          <w:iCs/>
        </w:rPr>
      </w:pPr>
    </w:p>
    <w:p w:rsidR="00D3276F" w:rsidRDefault="00D3276F" w:rsidP="00042DB6">
      <w:pPr>
        <w:jc w:val="both"/>
        <w:rPr>
          <w:rFonts w:ascii="Times New Roman" w:hAnsi="Times New Roman" w:cs="Times New Roman"/>
          <w:b/>
          <w:bCs/>
          <w:i/>
          <w:iCs/>
        </w:rPr>
      </w:pPr>
    </w:p>
    <w:p w:rsidR="00D3276F" w:rsidRDefault="00D3276F" w:rsidP="00042DB6">
      <w:pPr>
        <w:jc w:val="both"/>
        <w:rPr>
          <w:rFonts w:ascii="Times New Roman" w:hAnsi="Times New Roman" w:cs="Times New Roman"/>
          <w:b/>
          <w:bCs/>
          <w:i/>
          <w:iCs/>
        </w:rPr>
      </w:pPr>
    </w:p>
    <w:p w:rsidR="00D3276F" w:rsidRDefault="00D3276F" w:rsidP="00042DB6">
      <w:pPr>
        <w:jc w:val="both"/>
        <w:rPr>
          <w:rFonts w:ascii="Times New Roman" w:hAnsi="Times New Roman" w:cs="Times New Roman"/>
          <w:b/>
          <w:bCs/>
          <w:i/>
          <w:iCs/>
        </w:rPr>
      </w:pPr>
    </w:p>
    <w:p w:rsidR="007275D7" w:rsidRDefault="007275D7" w:rsidP="00042DB6">
      <w:pPr>
        <w:jc w:val="both"/>
        <w:rPr>
          <w:rFonts w:ascii="Times New Roman" w:hAnsi="Times New Roman" w:cs="Times New Roman"/>
          <w:b/>
          <w:bCs/>
          <w:i/>
          <w:iCs/>
        </w:rPr>
      </w:pPr>
    </w:p>
    <w:p w:rsidR="00D37564" w:rsidRPr="00D37564" w:rsidRDefault="000370E8" w:rsidP="00D37564">
      <w:pPr>
        <w:shd w:val="clear" w:color="auto" w:fill="C6D9F1"/>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VI</w:t>
      </w:r>
      <w:r w:rsidR="00D37564" w:rsidRPr="00D37564">
        <w:rPr>
          <w:rFonts w:ascii="Times New Roman" w:eastAsia="Times New Roman" w:hAnsi="Times New Roman" w:cs="Times New Roman"/>
          <w:b/>
          <w:bCs/>
          <w:iCs/>
          <w:sz w:val="28"/>
          <w:szCs w:val="28"/>
        </w:rPr>
        <w:t xml:space="preserve">. </w:t>
      </w:r>
      <w:r w:rsidR="008008DE">
        <w:rPr>
          <w:rFonts w:ascii="Times New Roman" w:eastAsia="Times New Roman" w:hAnsi="Times New Roman" w:cs="Times New Roman"/>
          <w:b/>
          <w:bCs/>
          <w:iCs/>
          <w:sz w:val="28"/>
          <w:szCs w:val="28"/>
        </w:rPr>
        <w:t>a</w:t>
      </w:r>
      <w:r w:rsidR="00D37564" w:rsidRPr="00D37564">
        <w:rPr>
          <w:rFonts w:ascii="Times New Roman" w:eastAsia="Times New Roman" w:hAnsi="Times New Roman" w:cs="Times New Roman"/>
          <w:b/>
          <w:bCs/>
          <w:iCs/>
          <w:sz w:val="28"/>
          <w:szCs w:val="28"/>
        </w:rPr>
        <w:t xml:space="preserve"> -ОБРАЗАЦ: УПУТСТВО ЗА ПОПУЊАВАЊЕ ОБРАСЦА ПОНУДЕ</w:t>
      </w:r>
    </w:p>
    <w:p w:rsidR="00D37564" w:rsidRPr="00D37564" w:rsidRDefault="00D37564" w:rsidP="00D37564">
      <w:pPr>
        <w:shd w:val="clear" w:color="auto" w:fill="C6D9F1"/>
        <w:jc w:val="center"/>
        <w:rPr>
          <w:rFonts w:ascii="Times New Roman" w:eastAsia="TimesNewRomanPSMT" w:hAnsi="Times New Roman" w:cs="Times New Roman"/>
          <w:b/>
          <w:bCs/>
          <w:lang w:val="sr-Cyrl-CS"/>
        </w:rPr>
      </w:pPr>
      <w:r w:rsidRPr="00D37564">
        <w:rPr>
          <w:rFonts w:ascii="Times New Roman" w:eastAsia="Times New Roman" w:hAnsi="Times New Roman" w:cs="Times New Roman"/>
          <w:b/>
          <w:bCs/>
          <w:iCs/>
          <w:sz w:val="28"/>
          <w:szCs w:val="28"/>
        </w:rPr>
        <w:t xml:space="preserve"> </w:t>
      </w:r>
      <w:r w:rsidRPr="00D37564">
        <w:rPr>
          <w:rFonts w:ascii="Times New Roman" w:eastAsia="TimesNewRomanPSMT" w:hAnsi="Times New Roman" w:cs="Times New Roman"/>
          <w:b/>
          <w:bCs/>
          <w:lang w:val="sr-Cyrl-CS"/>
        </w:rPr>
        <w:t>У поступку обједињене набавке пројекта ЕРАСМУС+</w:t>
      </w:r>
    </w:p>
    <w:p w:rsidR="00D37564" w:rsidRPr="00D37564" w:rsidRDefault="00D37564" w:rsidP="00D37564">
      <w:pPr>
        <w:shd w:val="clear" w:color="auto" w:fill="C6D9F1"/>
        <w:jc w:val="center"/>
        <w:rPr>
          <w:rFonts w:ascii="Times New Roman" w:eastAsia="Times New Roman" w:hAnsi="Times New Roman" w:cs="Times New Roman"/>
          <w:b/>
          <w:bCs/>
          <w:iCs/>
          <w:sz w:val="28"/>
          <w:szCs w:val="28"/>
        </w:rPr>
      </w:pPr>
      <w:r w:rsidRPr="00D37564">
        <w:rPr>
          <w:rFonts w:ascii="Times New Roman" w:eastAsia="TimesNewRomanPSMT" w:hAnsi="Times New Roman" w:cs="Times New Roman"/>
          <w:b/>
          <w:bCs/>
          <w:lang w:val="sr-Cyrl-CS"/>
        </w:rPr>
        <w:t>(назив на енглеском:</w:t>
      </w:r>
      <w:r w:rsidRPr="00D37564">
        <w:rPr>
          <w:rFonts w:ascii="Times New Roman" w:eastAsia="TimesNewRomanPSMT" w:hAnsi="Times New Roman" w:cs="Times New Roman"/>
          <w:b/>
          <w:bCs/>
        </w:rPr>
        <w:t>KEEP EDUCATION YOURSELF); број пројекта:acronym: KEY reference number:59877-EPP-1-2018-RS-EPPKA2-CBHE-JP, building on Grant agreement number:2018-3537/001-001 (hereinafter to as:</w:t>
      </w:r>
      <w:r w:rsidRPr="00D37564">
        <w:rPr>
          <w:rFonts w:ascii="Times New Roman" w:eastAsia="TimesNewRomanPSMT" w:hAnsi="Times New Roman" w:cs="Times New Roman"/>
          <w:b/>
          <w:bCs/>
          <w:i/>
          <w:iCs/>
        </w:rPr>
        <w:t>GA)</w:t>
      </w:r>
      <w:r w:rsidRPr="00D37564">
        <w:rPr>
          <w:rFonts w:ascii="Times New Roman" w:eastAsia="TimesNewRomanPSMT" w:hAnsi="Times New Roman" w:cs="Times New Roman"/>
          <w:b/>
          <w:bCs/>
        </w:rPr>
        <w:t xml:space="preserve"> </w:t>
      </w:r>
    </w:p>
    <w:p w:rsidR="00D37564" w:rsidRPr="00D37564" w:rsidRDefault="00D37564" w:rsidP="00D37564">
      <w:pPr>
        <w:shd w:val="clear" w:color="auto" w:fill="C6D9F1"/>
        <w:jc w:val="center"/>
        <w:rPr>
          <w:rFonts w:ascii="Times New Roman" w:eastAsia="Times New Roman" w:hAnsi="Times New Roman" w:cs="Times New Roman"/>
          <w:b/>
          <w:iCs/>
          <w:sz w:val="28"/>
          <w:szCs w:val="28"/>
        </w:rPr>
      </w:pPr>
      <w:r w:rsidRPr="00D37564">
        <w:rPr>
          <w:rFonts w:ascii="Times New Roman" w:eastAsia="Times New Roman" w:hAnsi="Times New Roman" w:cs="Times New Roman"/>
          <w:b/>
          <w:bCs/>
          <w:iCs/>
          <w:sz w:val="28"/>
          <w:szCs w:val="28"/>
        </w:rPr>
        <w:t xml:space="preserve"> </w:t>
      </w:r>
    </w:p>
    <w:p w:rsidR="00D37564" w:rsidRPr="00D37564" w:rsidRDefault="00D37564" w:rsidP="00D37564">
      <w:pPr>
        <w:ind w:left="5760" w:firstLine="720"/>
        <w:jc w:val="center"/>
        <w:rPr>
          <w:rFonts w:ascii="Times New Roman" w:hAnsi="Times New Roman" w:cs="Times New Roman"/>
          <w:b/>
          <w:bCs/>
          <w:iCs/>
          <w:sz w:val="28"/>
          <w:szCs w:val="28"/>
        </w:rPr>
      </w:pPr>
    </w:p>
    <w:p w:rsidR="00D37564" w:rsidRPr="00D37564" w:rsidRDefault="008305D9" w:rsidP="00D37564">
      <w:pPr>
        <w:jc w:val="right"/>
        <w:rPr>
          <w:rFonts w:ascii="Times New Roman" w:eastAsia="Times New Roman" w:hAnsi="Times New Roman" w:cs="Times New Roman"/>
          <w:b/>
          <w:bCs/>
          <w:iCs/>
          <w:sz w:val="28"/>
          <w:szCs w:val="28"/>
        </w:rPr>
      </w:pPr>
      <w:bookmarkStart w:id="33" w:name="_Hlk22147391"/>
      <w:r>
        <w:rPr>
          <w:rFonts w:ascii="Times New Roman" w:eastAsia="Times New Roman" w:hAnsi="Times New Roman" w:cs="Times New Roman"/>
          <w:b/>
          <w:bCs/>
          <w:iCs/>
          <w:sz w:val="28"/>
          <w:szCs w:val="28"/>
        </w:rPr>
        <w:t xml:space="preserve">      </w:t>
      </w:r>
      <w:r w:rsidR="008008DE">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ОБРАЗАЦ 11</w:t>
      </w:r>
    </w:p>
    <w:p w:rsidR="00D37564" w:rsidRPr="00D37564" w:rsidRDefault="00D37564" w:rsidP="00D37564">
      <w:pPr>
        <w:jc w:val="right"/>
        <w:rPr>
          <w:rFonts w:ascii="Times New Roman" w:eastAsia="Times New Roman" w:hAnsi="Times New Roman" w:cs="Times New Roman"/>
          <w:b/>
          <w:bCs/>
          <w:iCs/>
          <w:sz w:val="28"/>
          <w:szCs w:val="28"/>
        </w:rPr>
      </w:pPr>
    </w:p>
    <w:p w:rsidR="00D37564" w:rsidRPr="00E06C34" w:rsidRDefault="00D37564" w:rsidP="00E06C34">
      <w:pPr>
        <w:shd w:val="clear" w:color="auto" w:fill="FFC000" w:themeFill="accent4"/>
        <w:jc w:val="center"/>
        <w:rPr>
          <w:rFonts w:ascii="Times New Roman" w:eastAsia="Times New Roman" w:hAnsi="Times New Roman" w:cs="Times New Roman"/>
          <w:b/>
          <w:bCs/>
          <w:iCs/>
          <w:sz w:val="24"/>
          <w:szCs w:val="24"/>
        </w:rPr>
      </w:pPr>
      <w:r w:rsidRPr="00E06C34">
        <w:rPr>
          <w:rFonts w:ascii="Times New Roman" w:eastAsia="Times New Roman" w:hAnsi="Times New Roman" w:cs="Times New Roman"/>
          <w:b/>
          <w:bCs/>
          <w:iCs/>
          <w:sz w:val="24"/>
          <w:szCs w:val="24"/>
        </w:rPr>
        <w:t>ОБРАЗАЦ СТРУКТУРЕ ЦЕНЕ СА УПУТСТВОМ КАКО ДА СЕ</w:t>
      </w:r>
    </w:p>
    <w:p w:rsidR="00D37564" w:rsidRPr="00E06C34" w:rsidRDefault="00A32C38" w:rsidP="00A32C38">
      <w:pPr>
        <w:shd w:val="clear" w:color="auto" w:fill="FFC000" w:themeFill="accent4"/>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r w:rsidR="00D37564" w:rsidRPr="00E06C34">
        <w:rPr>
          <w:rFonts w:ascii="Times New Roman" w:eastAsia="Times New Roman" w:hAnsi="Times New Roman" w:cs="Times New Roman"/>
          <w:b/>
          <w:bCs/>
          <w:iCs/>
          <w:sz w:val="24"/>
          <w:szCs w:val="24"/>
        </w:rPr>
        <w:t>ПОПУНИ</w:t>
      </w:r>
    </w:p>
    <w:p w:rsidR="00D37564" w:rsidRPr="00E06C34" w:rsidRDefault="00E06C34" w:rsidP="00E06C34">
      <w:pPr>
        <w:shd w:val="clear" w:color="auto" w:fill="FFC000" w:themeFill="accent4"/>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r w:rsidR="00D37564" w:rsidRPr="00E06C34">
        <w:rPr>
          <w:rFonts w:ascii="Times New Roman" w:eastAsia="Times New Roman" w:hAnsi="Times New Roman" w:cs="Times New Roman"/>
          <w:b/>
          <w:bCs/>
          <w:iCs/>
          <w:sz w:val="24"/>
          <w:szCs w:val="24"/>
        </w:rPr>
        <w:t>(образац важи за све партије у јавној набавци)</w:t>
      </w:r>
    </w:p>
    <w:p w:rsidR="00D37564" w:rsidRPr="00E06C34" w:rsidRDefault="00D37564" w:rsidP="00E06C34">
      <w:pPr>
        <w:shd w:val="clear" w:color="auto" w:fill="FFC000" w:themeFill="accent4"/>
        <w:jc w:val="center"/>
        <w:rPr>
          <w:rFonts w:ascii="Times New Roman" w:eastAsia="Times New Roman" w:hAnsi="Times New Roman" w:cs="Times New Roman"/>
          <w:b/>
          <w:bCs/>
          <w:iCs/>
          <w:sz w:val="24"/>
          <w:szCs w:val="24"/>
        </w:rPr>
      </w:pPr>
    </w:p>
    <w:p w:rsidR="00D37564" w:rsidRDefault="00D37564" w:rsidP="00D37564">
      <w:pPr>
        <w:jc w:val="right"/>
        <w:rPr>
          <w:rFonts w:eastAsia="Times New Roman"/>
          <w:b/>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183"/>
        <w:gridCol w:w="645"/>
        <w:gridCol w:w="1217"/>
        <w:gridCol w:w="2572"/>
      </w:tblGrid>
      <w:tr w:rsidR="00D37564" w:rsidRPr="00D54FB9" w:rsidTr="00935BBD">
        <w:trPr>
          <w:trHeight w:val="601"/>
        </w:trPr>
        <w:tc>
          <w:tcPr>
            <w:tcW w:w="310" w:type="pct"/>
            <w:shd w:val="clear" w:color="auto" w:fill="auto"/>
          </w:tcPr>
          <w:p w:rsidR="00D37564" w:rsidRPr="00E06C34" w:rsidRDefault="00D37564" w:rsidP="00D37564">
            <w:pPr>
              <w:suppressLineNumbers/>
              <w:jc w:val="center"/>
              <w:rPr>
                <w:rFonts w:ascii="Times New Roman" w:hAnsi="Times New Roman" w:cs="Times New Roman"/>
              </w:rPr>
            </w:pPr>
            <w:r w:rsidRPr="00E06C34">
              <w:rPr>
                <w:rFonts w:ascii="Times New Roman" w:hAnsi="Times New Roman" w:cs="Times New Roman"/>
              </w:rPr>
              <w:t>Р.бр.</w:t>
            </w:r>
          </w:p>
        </w:tc>
        <w:tc>
          <w:tcPr>
            <w:tcW w:w="2265" w:type="pct"/>
          </w:tcPr>
          <w:p w:rsidR="00D37564" w:rsidRPr="00E06C34" w:rsidRDefault="00D37564" w:rsidP="00D37564">
            <w:pPr>
              <w:suppressLineNumbers/>
              <w:jc w:val="center"/>
              <w:rPr>
                <w:rFonts w:ascii="Times New Roman" w:hAnsi="Times New Roman" w:cs="Times New Roman"/>
                <w:lang w:val="sr-Cyrl-CS"/>
              </w:rPr>
            </w:pPr>
            <w:r w:rsidRPr="00E06C34">
              <w:rPr>
                <w:rFonts w:ascii="Times New Roman" w:hAnsi="Times New Roman" w:cs="Times New Roman"/>
                <w:lang w:val="sr-Cyrl-CS"/>
              </w:rPr>
              <w:t>Предмет ЈН</w:t>
            </w:r>
          </w:p>
        </w:tc>
        <w:tc>
          <w:tcPr>
            <w:tcW w:w="360" w:type="pct"/>
          </w:tcPr>
          <w:p w:rsidR="00D37564" w:rsidRPr="00E06C34" w:rsidRDefault="00D37564" w:rsidP="00D37564">
            <w:pPr>
              <w:suppressLineNumbers/>
              <w:jc w:val="center"/>
              <w:rPr>
                <w:rFonts w:ascii="Times New Roman" w:hAnsi="Times New Roman" w:cs="Times New Roman"/>
                <w:lang w:val="sr-Cyrl-CS"/>
              </w:rPr>
            </w:pPr>
            <w:r w:rsidRPr="00E06C34">
              <w:rPr>
                <w:rFonts w:ascii="Times New Roman" w:hAnsi="Times New Roman" w:cs="Times New Roman"/>
                <w:lang w:val="sr-Cyrl-CS"/>
              </w:rPr>
              <w:t>Кол.</w:t>
            </w:r>
          </w:p>
        </w:tc>
        <w:tc>
          <w:tcPr>
            <w:tcW w:w="668" w:type="pct"/>
            <w:shd w:val="clear" w:color="auto" w:fill="auto"/>
          </w:tcPr>
          <w:p w:rsidR="00D37564" w:rsidRPr="00E06C34" w:rsidRDefault="00D37564" w:rsidP="00D37564">
            <w:pPr>
              <w:suppressLineNumbers/>
              <w:jc w:val="center"/>
              <w:rPr>
                <w:rFonts w:ascii="Times New Roman" w:hAnsi="Times New Roman" w:cs="Times New Roman"/>
                <w:lang w:val="sr-Cyrl-CS"/>
              </w:rPr>
            </w:pPr>
            <w:r w:rsidRPr="00E06C34">
              <w:rPr>
                <w:rFonts w:ascii="Times New Roman" w:hAnsi="Times New Roman" w:cs="Times New Roman"/>
                <w:lang w:val="sr-Cyrl-CS"/>
              </w:rPr>
              <w:t>Јединична цена без ПДВ-а</w:t>
            </w:r>
          </w:p>
        </w:tc>
        <w:tc>
          <w:tcPr>
            <w:tcW w:w="1397" w:type="pct"/>
            <w:shd w:val="clear" w:color="auto" w:fill="auto"/>
          </w:tcPr>
          <w:p w:rsidR="00D37564" w:rsidRPr="00E06C34" w:rsidRDefault="00D37564" w:rsidP="00D37564">
            <w:pPr>
              <w:suppressLineNumbers/>
              <w:rPr>
                <w:rFonts w:ascii="Times New Roman" w:hAnsi="Times New Roman" w:cs="Times New Roman"/>
                <w:lang w:val="sr-Cyrl-CS"/>
              </w:rPr>
            </w:pPr>
            <w:r w:rsidRPr="00E06C34">
              <w:rPr>
                <w:rFonts w:ascii="Times New Roman" w:hAnsi="Times New Roman" w:cs="Times New Roman"/>
                <w:lang w:val="sr-Cyrl-CS"/>
              </w:rPr>
              <w:t>Укупна цена</w:t>
            </w:r>
          </w:p>
          <w:p w:rsidR="00D37564" w:rsidRPr="00E06C34" w:rsidRDefault="00D37564" w:rsidP="00D37564">
            <w:pPr>
              <w:suppressLineNumbers/>
              <w:rPr>
                <w:rFonts w:ascii="Times New Roman" w:hAnsi="Times New Roman" w:cs="Times New Roman"/>
                <w:lang w:val="sr-Cyrl-CS"/>
              </w:rPr>
            </w:pPr>
            <w:r w:rsidRPr="00E06C34">
              <w:rPr>
                <w:rFonts w:ascii="Times New Roman" w:hAnsi="Times New Roman" w:cs="Times New Roman"/>
                <w:lang w:val="sr-Cyrl-CS"/>
              </w:rPr>
              <w:t xml:space="preserve">  без ПДВ-а </w:t>
            </w:r>
          </w:p>
        </w:tc>
      </w:tr>
      <w:tr w:rsidR="00D37564" w:rsidRPr="00D37564" w:rsidTr="00935BBD">
        <w:trPr>
          <w:trHeight w:val="323"/>
        </w:trPr>
        <w:tc>
          <w:tcPr>
            <w:tcW w:w="310" w:type="pct"/>
            <w:shd w:val="clear" w:color="auto" w:fill="auto"/>
          </w:tcPr>
          <w:p w:rsidR="00D37564" w:rsidRPr="00D37564" w:rsidRDefault="00D37564" w:rsidP="00D37564">
            <w:pPr>
              <w:suppressLineNumbers/>
              <w:jc w:val="center"/>
              <w:rPr>
                <w:rFonts w:ascii="Times New Roman" w:hAnsi="Times New Roman" w:cs="Times New Roman"/>
                <w:i/>
              </w:rPr>
            </w:pPr>
            <w:r w:rsidRPr="00D37564">
              <w:rPr>
                <w:rFonts w:ascii="Times New Roman" w:hAnsi="Times New Roman" w:cs="Times New Roman"/>
                <w:i/>
              </w:rPr>
              <w:t>[1]</w:t>
            </w:r>
          </w:p>
        </w:tc>
        <w:tc>
          <w:tcPr>
            <w:tcW w:w="2265" w:type="pct"/>
          </w:tcPr>
          <w:p w:rsidR="00D37564" w:rsidRPr="00D37564" w:rsidRDefault="00D37564" w:rsidP="00D37564">
            <w:pPr>
              <w:suppressLineNumbers/>
              <w:rPr>
                <w:rFonts w:ascii="Times New Roman" w:hAnsi="Times New Roman" w:cs="Times New Roman"/>
                <w:i/>
              </w:rPr>
            </w:pPr>
            <w:r w:rsidRPr="00D37564">
              <w:rPr>
                <w:rFonts w:ascii="Times New Roman" w:hAnsi="Times New Roman" w:cs="Times New Roman"/>
                <w:i/>
              </w:rPr>
              <w:t xml:space="preserve">                                                [</w:t>
            </w:r>
            <w:r w:rsidRPr="00D37564">
              <w:rPr>
                <w:rFonts w:ascii="Times New Roman" w:hAnsi="Times New Roman" w:cs="Times New Roman"/>
                <w:i/>
                <w:lang w:val="sr-Cyrl-CS"/>
              </w:rPr>
              <w:t>2</w:t>
            </w:r>
            <w:r w:rsidRPr="00D37564">
              <w:rPr>
                <w:rFonts w:ascii="Times New Roman" w:hAnsi="Times New Roman" w:cs="Times New Roman"/>
                <w:i/>
              </w:rPr>
              <w:t>]</w:t>
            </w:r>
          </w:p>
        </w:tc>
        <w:tc>
          <w:tcPr>
            <w:tcW w:w="360" w:type="pct"/>
          </w:tcPr>
          <w:p w:rsidR="00D37564" w:rsidRPr="00D37564" w:rsidRDefault="00D37564" w:rsidP="00D37564">
            <w:pPr>
              <w:suppressLineNumbers/>
              <w:jc w:val="center"/>
              <w:rPr>
                <w:rFonts w:ascii="Times New Roman" w:hAnsi="Times New Roman" w:cs="Times New Roman"/>
                <w:i/>
              </w:rPr>
            </w:pPr>
            <w:r w:rsidRPr="00D37564">
              <w:rPr>
                <w:rFonts w:ascii="Times New Roman" w:hAnsi="Times New Roman" w:cs="Times New Roman"/>
                <w:i/>
              </w:rPr>
              <w:t>[</w:t>
            </w:r>
            <w:r w:rsidRPr="00D37564">
              <w:rPr>
                <w:rFonts w:ascii="Times New Roman" w:hAnsi="Times New Roman" w:cs="Times New Roman"/>
                <w:i/>
                <w:lang w:val="sr-Cyrl-CS"/>
              </w:rPr>
              <w:t>3</w:t>
            </w:r>
            <w:r w:rsidRPr="00D37564">
              <w:rPr>
                <w:rFonts w:ascii="Times New Roman" w:hAnsi="Times New Roman" w:cs="Times New Roman"/>
                <w:i/>
              </w:rPr>
              <w:t>]</w:t>
            </w:r>
          </w:p>
        </w:tc>
        <w:tc>
          <w:tcPr>
            <w:tcW w:w="668" w:type="pct"/>
            <w:shd w:val="clear" w:color="auto" w:fill="auto"/>
          </w:tcPr>
          <w:p w:rsidR="00D37564" w:rsidRPr="00D37564" w:rsidRDefault="00D37564" w:rsidP="00D37564">
            <w:pPr>
              <w:suppressLineNumbers/>
              <w:rPr>
                <w:rFonts w:ascii="Times New Roman" w:hAnsi="Times New Roman" w:cs="Times New Roman"/>
                <w:i/>
              </w:rPr>
            </w:pPr>
            <w:r w:rsidRPr="00D37564">
              <w:rPr>
                <w:rFonts w:ascii="Times New Roman" w:hAnsi="Times New Roman" w:cs="Times New Roman"/>
                <w:i/>
              </w:rPr>
              <w:t xml:space="preserve">          [4]</w:t>
            </w:r>
          </w:p>
        </w:tc>
        <w:tc>
          <w:tcPr>
            <w:tcW w:w="1397" w:type="pct"/>
            <w:shd w:val="clear" w:color="auto" w:fill="auto"/>
          </w:tcPr>
          <w:p w:rsidR="00D37564" w:rsidRPr="00D37564" w:rsidRDefault="00D37564" w:rsidP="00D37564">
            <w:pPr>
              <w:suppressLineNumbers/>
              <w:rPr>
                <w:rFonts w:ascii="Times New Roman" w:hAnsi="Times New Roman" w:cs="Times New Roman"/>
                <w:i/>
              </w:rPr>
            </w:pPr>
            <w:r w:rsidRPr="00D37564">
              <w:rPr>
                <w:rFonts w:ascii="Times New Roman" w:hAnsi="Times New Roman" w:cs="Times New Roman"/>
                <w:i/>
              </w:rPr>
              <w:t xml:space="preserve">   [5=</w:t>
            </w:r>
            <w:r w:rsidRPr="00D37564">
              <w:rPr>
                <w:rFonts w:ascii="Times New Roman" w:hAnsi="Times New Roman" w:cs="Times New Roman"/>
                <w:i/>
                <w:lang w:val="sr-Cyrl-CS"/>
              </w:rPr>
              <w:t>(</w:t>
            </w:r>
            <w:r w:rsidRPr="00D37564">
              <w:rPr>
                <w:rFonts w:ascii="Times New Roman" w:hAnsi="Times New Roman" w:cs="Times New Roman"/>
                <w:i/>
              </w:rPr>
              <w:t>3x4)]</w:t>
            </w:r>
          </w:p>
        </w:tc>
      </w:tr>
      <w:tr w:rsidR="00D37564" w:rsidRPr="00D37564" w:rsidTr="00935BBD">
        <w:trPr>
          <w:trHeight w:val="450"/>
        </w:trPr>
        <w:tc>
          <w:tcPr>
            <w:tcW w:w="310" w:type="pct"/>
            <w:shd w:val="clear" w:color="auto" w:fill="auto"/>
          </w:tcPr>
          <w:p w:rsidR="00D37564" w:rsidRPr="00D37564" w:rsidRDefault="00D37564" w:rsidP="00D37564">
            <w:pPr>
              <w:numPr>
                <w:ilvl w:val="0"/>
                <w:numId w:val="16"/>
              </w:numPr>
              <w:suppressLineNumbers/>
              <w:jc w:val="center"/>
              <w:rPr>
                <w:rFonts w:ascii="Times New Roman" w:hAnsi="Times New Roman" w:cs="Times New Roman"/>
                <w:iCs/>
              </w:rPr>
            </w:pPr>
          </w:p>
        </w:tc>
        <w:tc>
          <w:tcPr>
            <w:tcW w:w="2265" w:type="pct"/>
            <w:vAlign w:val="center"/>
          </w:tcPr>
          <w:p w:rsidR="00D37564" w:rsidRPr="00D37564" w:rsidRDefault="00D37564" w:rsidP="00D37564">
            <w:pPr>
              <w:rPr>
                <w:rFonts w:ascii="Times New Roman" w:eastAsia="Times New Roman" w:hAnsi="Times New Roman" w:cs="Times New Roman"/>
                <w:b/>
              </w:rPr>
            </w:pPr>
            <w:r w:rsidRPr="00D37564">
              <w:rPr>
                <w:rFonts w:ascii="Times New Roman" w:eastAsia="Times New Roman" w:hAnsi="Times New Roman" w:cs="Times New Roman"/>
                <w:b/>
                <w:lang w:val="sr-Cyrl-CS"/>
              </w:rPr>
              <w:t xml:space="preserve"> </w:t>
            </w:r>
            <w:r w:rsidRPr="00D37564">
              <w:rPr>
                <w:rFonts w:ascii="Times New Roman" w:hAnsi="Times New Roman" w:cs="Times New Roman"/>
              </w:rPr>
              <w:t>Интерактивна бела  табла</w:t>
            </w:r>
          </w:p>
          <w:p w:rsidR="00D37564" w:rsidRPr="00D37564" w:rsidRDefault="00D37564" w:rsidP="00D37564">
            <w:pPr>
              <w:rPr>
                <w:rFonts w:ascii="Times New Roman" w:eastAsia="Times New Roman" w:hAnsi="Times New Roman" w:cs="Times New Roman"/>
              </w:rPr>
            </w:pPr>
          </w:p>
        </w:tc>
        <w:tc>
          <w:tcPr>
            <w:tcW w:w="360" w:type="pct"/>
          </w:tcPr>
          <w:p w:rsidR="00D37564" w:rsidRPr="00D37564" w:rsidRDefault="00D37564" w:rsidP="00D37564">
            <w:pPr>
              <w:suppressLineNumbers/>
              <w:ind w:left="-108" w:right="-107"/>
              <w:jc w:val="center"/>
              <w:rPr>
                <w:rFonts w:ascii="Times New Roman" w:hAnsi="Times New Roman" w:cs="Times New Roman"/>
              </w:rPr>
            </w:pPr>
            <w:r w:rsidRPr="00D37564">
              <w:rPr>
                <w:rFonts w:ascii="Times New Roman" w:hAnsi="Times New Roman" w:cs="Times New Roman"/>
              </w:rPr>
              <w:t>1</w:t>
            </w:r>
          </w:p>
        </w:tc>
        <w:tc>
          <w:tcPr>
            <w:tcW w:w="668" w:type="pct"/>
            <w:shd w:val="clear" w:color="auto" w:fill="auto"/>
          </w:tcPr>
          <w:p w:rsidR="00D37564" w:rsidRPr="00D37564" w:rsidRDefault="00D37564" w:rsidP="00D37564">
            <w:pPr>
              <w:suppressLineNumbers/>
              <w:snapToGrid w:val="0"/>
              <w:jc w:val="center"/>
              <w:rPr>
                <w:rFonts w:ascii="Times New Roman" w:hAnsi="Times New Roman" w:cs="Times New Roman"/>
              </w:rPr>
            </w:pPr>
            <w:r w:rsidRPr="00D37564">
              <w:rPr>
                <w:rFonts w:ascii="Times New Roman" w:hAnsi="Times New Roman" w:cs="Times New Roman"/>
              </w:rPr>
              <w:t>10.526,87</w:t>
            </w:r>
          </w:p>
          <w:p w:rsidR="00D37564" w:rsidRPr="00D37564" w:rsidRDefault="00D37564" w:rsidP="00D37564">
            <w:pPr>
              <w:suppressLineNumbers/>
              <w:snapToGrid w:val="0"/>
              <w:jc w:val="center"/>
              <w:rPr>
                <w:rFonts w:ascii="Times New Roman" w:hAnsi="Times New Roman" w:cs="Times New Roman"/>
              </w:rPr>
            </w:pPr>
          </w:p>
        </w:tc>
        <w:tc>
          <w:tcPr>
            <w:tcW w:w="1397" w:type="pct"/>
            <w:shd w:val="clear" w:color="auto" w:fill="auto"/>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10.526,87</w:t>
            </w:r>
          </w:p>
          <w:p w:rsidR="00D37564" w:rsidRPr="00D37564" w:rsidRDefault="00D37564" w:rsidP="00D37564">
            <w:pPr>
              <w:suppressLineNumbers/>
              <w:snapToGrid w:val="0"/>
              <w:rPr>
                <w:rFonts w:ascii="Times New Roman" w:hAnsi="Times New Roman" w:cs="Times New Roman"/>
              </w:rPr>
            </w:pPr>
          </w:p>
        </w:tc>
      </w:tr>
      <w:tr w:rsidR="00D37564" w:rsidRPr="00D37564" w:rsidTr="00935BBD">
        <w:trPr>
          <w:trHeight w:val="363"/>
        </w:trPr>
        <w:tc>
          <w:tcPr>
            <w:tcW w:w="310" w:type="pct"/>
            <w:shd w:val="clear" w:color="auto" w:fill="auto"/>
          </w:tcPr>
          <w:p w:rsidR="00D37564" w:rsidRPr="00D37564" w:rsidRDefault="00D37564" w:rsidP="00D37564">
            <w:pPr>
              <w:numPr>
                <w:ilvl w:val="0"/>
                <w:numId w:val="16"/>
              </w:numPr>
              <w:suppressLineNumbers/>
              <w:jc w:val="center"/>
              <w:rPr>
                <w:rFonts w:ascii="Times New Roman" w:hAnsi="Times New Roman" w:cs="Times New Roman"/>
                <w:iCs/>
              </w:rPr>
            </w:pPr>
          </w:p>
        </w:tc>
        <w:tc>
          <w:tcPr>
            <w:tcW w:w="2265" w:type="pct"/>
            <w:vAlign w:val="center"/>
          </w:tcPr>
          <w:p w:rsidR="00D37564" w:rsidRPr="00D37564" w:rsidRDefault="00D37564" w:rsidP="00D37564">
            <w:pPr>
              <w:rPr>
                <w:rFonts w:ascii="Times New Roman" w:eastAsia="Times New Roman" w:hAnsi="Times New Roman" w:cs="Times New Roman"/>
                <w:b/>
                <w:lang w:val="sr-Cyrl-CS"/>
              </w:rPr>
            </w:pPr>
            <w:r w:rsidRPr="00D37564">
              <w:rPr>
                <w:rFonts w:ascii="Times New Roman" w:hAnsi="Times New Roman" w:cs="Times New Roman"/>
                <w:bCs/>
              </w:rPr>
              <w:t>Акциона камера за снимање са додатком</w:t>
            </w:r>
          </w:p>
        </w:tc>
        <w:tc>
          <w:tcPr>
            <w:tcW w:w="360" w:type="pct"/>
          </w:tcPr>
          <w:p w:rsidR="00D37564" w:rsidRPr="00D37564" w:rsidRDefault="00D37564" w:rsidP="00D37564">
            <w:pPr>
              <w:suppressLineNumbers/>
              <w:ind w:left="-108" w:right="-107"/>
              <w:jc w:val="center"/>
              <w:rPr>
                <w:rFonts w:ascii="Times New Roman" w:hAnsi="Times New Roman" w:cs="Times New Roman"/>
              </w:rPr>
            </w:pPr>
            <w:r w:rsidRPr="00D37564">
              <w:rPr>
                <w:rFonts w:ascii="Times New Roman" w:hAnsi="Times New Roman" w:cs="Times New Roman"/>
              </w:rPr>
              <w:t>2</w:t>
            </w:r>
          </w:p>
        </w:tc>
        <w:tc>
          <w:tcPr>
            <w:tcW w:w="668" w:type="pct"/>
            <w:shd w:val="clear" w:color="auto" w:fill="auto"/>
          </w:tcPr>
          <w:p w:rsidR="00D37564" w:rsidRPr="00D37564" w:rsidRDefault="00D37564" w:rsidP="00D37564">
            <w:pPr>
              <w:suppressLineNumbers/>
              <w:snapToGrid w:val="0"/>
              <w:jc w:val="center"/>
              <w:rPr>
                <w:rFonts w:ascii="Times New Roman" w:hAnsi="Times New Roman" w:cs="Times New Roman"/>
              </w:rPr>
            </w:pPr>
            <w:r w:rsidRPr="00D37564">
              <w:rPr>
                <w:rFonts w:ascii="Times New Roman" w:hAnsi="Times New Roman" w:cs="Times New Roman"/>
              </w:rPr>
              <w:t>18.741,14</w:t>
            </w:r>
          </w:p>
        </w:tc>
        <w:tc>
          <w:tcPr>
            <w:tcW w:w="1397" w:type="pct"/>
            <w:shd w:val="clear" w:color="auto" w:fill="auto"/>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37.482.28</w:t>
            </w:r>
          </w:p>
        </w:tc>
      </w:tr>
      <w:tr w:rsidR="00D37564" w:rsidRPr="00D37564" w:rsidTr="00935BBD">
        <w:trPr>
          <w:trHeight w:val="240"/>
        </w:trPr>
        <w:tc>
          <w:tcPr>
            <w:tcW w:w="310" w:type="pct"/>
            <w:shd w:val="clear" w:color="auto" w:fill="auto"/>
          </w:tcPr>
          <w:p w:rsidR="00D37564" w:rsidRPr="00D37564" w:rsidRDefault="00D37564" w:rsidP="00D37564">
            <w:pPr>
              <w:numPr>
                <w:ilvl w:val="0"/>
                <w:numId w:val="16"/>
              </w:numPr>
              <w:suppressLineNumbers/>
              <w:jc w:val="center"/>
              <w:rPr>
                <w:rFonts w:ascii="Times New Roman" w:hAnsi="Times New Roman" w:cs="Times New Roman"/>
                <w:iCs/>
              </w:rPr>
            </w:pPr>
          </w:p>
        </w:tc>
        <w:tc>
          <w:tcPr>
            <w:tcW w:w="2265" w:type="pct"/>
          </w:tcPr>
          <w:p w:rsidR="00D37564" w:rsidRPr="00D37564" w:rsidRDefault="00D37564" w:rsidP="00D37564">
            <w:pPr>
              <w:rPr>
                <w:rFonts w:ascii="Times New Roman" w:eastAsia="Times New Roman" w:hAnsi="Times New Roman" w:cs="Times New Roman"/>
              </w:rPr>
            </w:pPr>
            <w:r w:rsidRPr="00D37564">
              <w:rPr>
                <w:rFonts w:ascii="Times New Roman" w:hAnsi="Times New Roman" w:cs="Times New Roman"/>
                <w:bCs/>
                <w:lang w:val="sr-Cyrl-CS"/>
              </w:rPr>
              <w:t xml:space="preserve">ДСЛР </w:t>
            </w:r>
            <w:r w:rsidRPr="00D37564">
              <w:rPr>
                <w:rFonts w:ascii="Times New Roman" w:hAnsi="Times New Roman" w:cs="Times New Roman"/>
                <w:bCs/>
              </w:rPr>
              <w:t>камера са  оптичким зумом</w:t>
            </w:r>
          </w:p>
        </w:tc>
        <w:tc>
          <w:tcPr>
            <w:tcW w:w="360" w:type="pct"/>
          </w:tcPr>
          <w:p w:rsidR="00D37564" w:rsidRPr="00D37564" w:rsidRDefault="00D37564" w:rsidP="00D37564">
            <w:pPr>
              <w:suppressLineNumbers/>
              <w:ind w:left="-108" w:right="-107"/>
              <w:jc w:val="center"/>
              <w:rPr>
                <w:rFonts w:ascii="Times New Roman" w:hAnsi="Times New Roman" w:cs="Times New Roman"/>
              </w:rPr>
            </w:pPr>
            <w:r w:rsidRPr="00D37564">
              <w:rPr>
                <w:rFonts w:ascii="Times New Roman" w:hAnsi="Times New Roman" w:cs="Times New Roman"/>
              </w:rPr>
              <w:t>1</w:t>
            </w:r>
          </w:p>
        </w:tc>
        <w:tc>
          <w:tcPr>
            <w:tcW w:w="668" w:type="pct"/>
            <w:shd w:val="clear" w:color="auto" w:fill="auto"/>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19.369,25</w:t>
            </w:r>
          </w:p>
        </w:tc>
        <w:tc>
          <w:tcPr>
            <w:tcW w:w="1397" w:type="pct"/>
            <w:shd w:val="clear" w:color="auto" w:fill="auto"/>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19.369,25</w:t>
            </w:r>
          </w:p>
        </w:tc>
      </w:tr>
      <w:tr w:rsidR="00D37564" w:rsidRPr="00D37564" w:rsidTr="00935BBD">
        <w:trPr>
          <w:trHeight w:val="300"/>
        </w:trPr>
        <w:tc>
          <w:tcPr>
            <w:tcW w:w="310" w:type="pct"/>
            <w:shd w:val="clear" w:color="auto" w:fill="auto"/>
          </w:tcPr>
          <w:p w:rsidR="00D37564" w:rsidRPr="00D37564" w:rsidRDefault="00D37564" w:rsidP="00D37564">
            <w:pPr>
              <w:numPr>
                <w:ilvl w:val="0"/>
                <w:numId w:val="16"/>
              </w:numPr>
              <w:suppressLineNumbers/>
              <w:jc w:val="center"/>
              <w:rPr>
                <w:rFonts w:ascii="Times New Roman" w:hAnsi="Times New Roman" w:cs="Times New Roman"/>
                <w:iCs/>
              </w:rPr>
            </w:pPr>
          </w:p>
        </w:tc>
        <w:tc>
          <w:tcPr>
            <w:tcW w:w="2265" w:type="pct"/>
          </w:tcPr>
          <w:p w:rsidR="00D37564" w:rsidRPr="00D37564" w:rsidRDefault="00D37564" w:rsidP="00D37564">
            <w:pPr>
              <w:rPr>
                <w:rFonts w:ascii="Times New Roman" w:eastAsia="Times New Roman" w:hAnsi="Times New Roman" w:cs="Times New Roman"/>
                <w:b/>
                <w:lang w:val="sr-Cyrl-CS"/>
              </w:rPr>
            </w:pPr>
            <w:r w:rsidRPr="00D37564">
              <w:rPr>
                <w:rFonts w:ascii="Times New Roman" w:hAnsi="Times New Roman" w:cs="Times New Roman"/>
                <w:bCs/>
                <w:lang w:val="sr-Cyrl-CS"/>
              </w:rPr>
              <w:t>Звучни систем са појачалом, миксетом, слушалицама и звучницима</w:t>
            </w:r>
          </w:p>
        </w:tc>
        <w:tc>
          <w:tcPr>
            <w:tcW w:w="360" w:type="pct"/>
          </w:tcPr>
          <w:p w:rsidR="00D37564" w:rsidRPr="00D37564" w:rsidRDefault="00D37564" w:rsidP="00D37564">
            <w:pPr>
              <w:suppressLineNumbers/>
              <w:ind w:left="-108" w:right="-107"/>
              <w:jc w:val="center"/>
              <w:rPr>
                <w:rFonts w:ascii="Times New Roman" w:hAnsi="Times New Roman" w:cs="Times New Roman"/>
              </w:rPr>
            </w:pPr>
            <w:r w:rsidRPr="00D37564">
              <w:rPr>
                <w:rFonts w:ascii="Times New Roman" w:hAnsi="Times New Roman" w:cs="Times New Roman"/>
              </w:rPr>
              <w:t>1</w:t>
            </w:r>
          </w:p>
        </w:tc>
        <w:tc>
          <w:tcPr>
            <w:tcW w:w="668" w:type="pct"/>
            <w:shd w:val="clear" w:color="auto" w:fill="auto"/>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185.247,27</w:t>
            </w:r>
          </w:p>
        </w:tc>
        <w:tc>
          <w:tcPr>
            <w:tcW w:w="1397" w:type="pct"/>
            <w:shd w:val="clear" w:color="auto" w:fill="auto"/>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185.247,27</w:t>
            </w:r>
          </w:p>
        </w:tc>
      </w:tr>
      <w:tr w:rsidR="00D37564" w:rsidRPr="00D37564" w:rsidTr="00935BBD">
        <w:trPr>
          <w:trHeight w:val="255"/>
        </w:trPr>
        <w:tc>
          <w:tcPr>
            <w:tcW w:w="310" w:type="pct"/>
            <w:shd w:val="clear" w:color="auto" w:fill="auto"/>
          </w:tcPr>
          <w:p w:rsidR="00D37564" w:rsidRPr="00D37564" w:rsidRDefault="00D37564" w:rsidP="00D37564">
            <w:pPr>
              <w:numPr>
                <w:ilvl w:val="0"/>
                <w:numId w:val="16"/>
              </w:numPr>
              <w:suppressLineNumbers/>
              <w:jc w:val="center"/>
              <w:rPr>
                <w:rFonts w:ascii="Times New Roman" w:hAnsi="Times New Roman" w:cs="Times New Roman"/>
                <w:iCs/>
              </w:rPr>
            </w:pPr>
          </w:p>
        </w:tc>
        <w:tc>
          <w:tcPr>
            <w:tcW w:w="2265" w:type="pct"/>
          </w:tcPr>
          <w:p w:rsidR="00D37564" w:rsidRPr="00D37564" w:rsidRDefault="00D37564" w:rsidP="00D37564">
            <w:pPr>
              <w:rPr>
                <w:rFonts w:ascii="Times New Roman" w:eastAsia="Times New Roman" w:hAnsi="Times New Roman" w:cs="Times New Roman"/>
                <w:b/>
                <w:lang w:val="sr-Cyrl-CS"/>
              </w:rPr>
            </w:pPr>
            <w:r w:rsidRPr="00D37564">
              <w:rPr>
                <w:rFonts w:ascii="Times New Roman" w:hAnsi="Times New Roman" w:cs="Times New Roman"/>
              </w:rPr>
              <w:t>Додатна опрема (каблови, конектори, адаптери) за звучни систем</w:t>
            </w:r>
          </w:p>
        </w:tc>
        <w:tc>
          <w:tcPr>
            <w:tcW w:w="360" w:type="pct"/>
          </w:tcPr>
          <w:p w:rsidR="00D37564" w:rsidRPr="00D37564" w:rsidRDefault="00D37564" w:rsidP="00D37564">
            <w:pPr>
              <w:suppressLineNumbers/>
              <w:ind w:left="-108" w:right="-107"/>
              <w:jc w:val="center"/>
              <w:rPr>
                <w:rFonts w:ascii="Times New Roman" w:hAnsi="Times New Roman" w:cs="Times New Roman"/>
              </w:rPr>
            </w:pPr>
            <w:r w:rsidRPr="00D37564">
              <w:rPr>
                <w:rFonts w:ascii="Times New Roman" w:hAnsi="Times New Roman" w:cs="Times New Roman"/>
              </w:rPr>
              <w:t>1</w:t>
            </w:r>
          </w:p>
        </w:tc>
        <w:tc>
          <w:tcPr>
            <w:tcW w:w="668" w:type="pct"/>
            <w:shd w:val="clear" w:color="auto" w:fill="auto"/>
          </w:tcPr>
          <w:p w:rsidR="00D37564" w:rsidRPr="00D37564" w:rsidRDefault="00D37564" w:rsidP="00D37564">
            <w:pPr>
              <w:suppressLineNumbers/>
              <w:snapToGrid w:val="0"/>
              <w:jc w:val="center"/>
              <w:rPr>
                <w:rFonts w:ascii="Times New Roman" w:hAnsi="Times New Roman" w:cs="Times New Roman"/>
              </w:rPr>
            </w:pPr>
            <w:r w:rsidRPr="00D37564">
              <w:rPr>
                <w:rFonts w:ascii="Times New Roman" w:hAnsi="Times New Roman" w:cs="Times New Roman"/>
              </w:rPr>
              <w:t>46.123,87</w:t>
            </w:r>
          </w:p>
        </w:tc>
        <w:tc>
          <w:tcPr>
            <w:tcW w:w="1397" w:type="pct"/>
            <w:shd w:val="clear" w:color="auto" w:fill="auto"/>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46.123,87</w:t>
            </w:r>
          </w:p>
        </w:tc>
      </w:tr>
      <w:tr w:rsidR="00D37564" w:rsidRPr="00D37564" w:rsidTr="00935BBD">
        <w:trPr>
          <w:trHeight w:val="285"/>
        </w:trPr>
        <w:tc>
          <w:tcPr>
            <w:tcW w:w="310" w:type="pct"/>
            <w:shd w:val="clear" w:color="auto" w:fill="auto"/>
          </w:tcPr>
          <w:p w:rsidR="00D37564" w:rsidRPr="00D37564" w:rsidRDefault="00D37564" w:rsidP="00D37564">
            <w:pPr>
              <w:numPr>
                <w:ilvl w:val="0"/>
                <w:numId w:val="16"/>
              </w:numPr>
              <w:suppressLineNumbers/>
              <w:jc w:val="center"/>
              <w:rPr>
                <w:rFonts w:ascii="Times New Roman" w:hAnsi="Times New Roman" w:cs="Times New Roman"/>
                <w:iCs/>
              </w:rPr>
            </w:pPr>
          </w:p>
        </w:tc>
        <w:tc>
          <w:tcPr>
            <w:tcW w:w="2265" w:type="pct"/>
          </w:tcPr>
          <w:p w:rsidR="00D37564" w:rsidRPr="00D37564" w:rsidRDefault="00D37564" w:rsidP="00D37564">
            <w:pPr>
              <w:rPr>
                <w:rFonts w:ascii="Times New Roman" w:eastAsia="Times New Roman" w:hAnsi="Times New Roman" w:cs="Times New Roman"/>
                <w:b/>
                <w:lang w:val="sr-Cyrl-CS"/>
              </w:rPr>
            </w:pPr>
            <w:r w:rsidRPr="00D37564">
              <w:rPr>
                <w:rFonts w:ascii="Times New Roman" w:hAnsi="Times New Roman" w:cs="Times New Roman"/>
              </w:rPr>
              <w:t>Сет расвете</w:t>
            </w:r>
          </w:p>
        </w:tc>
        <w:tc>
          <w:tcPr>
            <w:tcW w:w="360" w:type="pct"/>
          </w:tcPr>
          <w:p w:rsidR="00D37564" w:rsidRPr="00D37564" w:rsidRDefault="00D37564" w:rsidP="00D37564">
            <w:pPr>
              <w:suppressLineNumbers/>
              <w:ind w:left="-108" w:right="-107"/>
              <w:jc w:val="center"/>
              <w:rPr>
                <w:rFonts w:ascii="Times New Roman" w:hAnsi="Times New Roman" w:cs="Times New Roman"/>
              </w:rPr>
            </w:pPr>
            <w:r w:rsidRPr="00D37564">
              <w:rPr>
                <w:rFonts w:ascii="Times New Roman" w:hAnsi="Times New Roman" w:cs="Times New Roman"/>
              </w:rPr>
              <w:t>1</w:t>
            </w:r>
          </w:p>
        </w:tc>
        <w:tc>
          <w:tcPr>
            <w:tcW w:w="668" w:type="pct"/>
            <w:shd w:val="clear" w:color="auto" w:fill="auto"/>
          </w:tcPr>
          <w:p w:rsidR="00D37564" w:rsidRPr="00D37564" w:rsidRDefault="00D37564" w:rsidP="00D37564">
            <w:pPr>
              <w:suppressLineNumbers/>
              <w:snapToGrid w:val="0"/>
              <w:jc w:val="center"/>
              <w:rPr>
                <w:rFonts w:ascii="Times New Roman" w:hAnsi="Times New Roman" w:cs="Times New Roman"/>
              </w:rPr>
            </w:pPr>
            <w:r w:rsidRPr="00D37564">
              <w:rPr>
                <w:rFonts w:ascii="Times New Roman" w:hAnsi="Times New Roman" w:cs="Times New Roman"/>
              </w:rPr>
              <w:t>96.854,19</w:t>
            </w:r>
          </w:p>
        </w:tc>
        <w:tc>
          <w:tcPr>
            <w:tcW w:w="1397" w:type="pct"/>
            <w:shd w:val="clear" w:color="auto" w:fill="auto"/>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96.854,19</w:t>
            </w:r>
          </w:p>
        </w:tc>
      </w:tr>
      <w:tr w:rsidR="00D37564" w:rsidRPr="00D37564" w:rsidTr="00935BBD">
        <w:trPr>
          <w:trHeight w:val="252"/>
        </w:trPr>
        <w:tc>
          <w:tcPr>
            <w:tcW w:w="310" w:type="pct"/>
            <w:shd w:val="clear" w:color="auto" w:fill="auto"/>
          </w:tcPr>
          <w:p w:rsidR="00D37564" w:rsidRPr="00D37564" w:rsidRDefault="00D37564" w:rsidP="00D37564">
            <w:pPr>
              <w:numPr>
                <w:ilvl w:val="0"/>
                <w:numId w:val="16"/>
              </w:numPr>
              <w:suppressLineNumbers/>
              <w:jc w:val="center"/>
              <w:rPr>
                <w:rFonts w:ascii="Times New Roman" w:hAnsi="Times New Roman" w:cs="Times New Roman"/>
                <w:iCs/>
              </w:rPr>
            </w:pPr>
          </w:p>
        </w:tc>
        <w:tc>
          <w:tcPr>
            <w:tcW w:w="2265" w:type="pct"/>
          </w:tcPr>
          <w:p w:rsidR="00D37564" w:rsidRPr="00D37564" w:rsidRDefault="00D37564" w:rsidP="00D37564">
            <w:pPr>
              <w:rPr>
                <w:rFonts w:ascii="Times New Roman" w:eastAsia="Times New Roman" w:hAnsi="Times New Roman" w:cs="Times New Roman"/>
                <w:b/>
                <w:lang w:val="sr-Cyrl-CS"/>
              </w:rPr>
            </w:pPr>
            <w:r w:rsidRPr="00D37564">
              <w:rPr>
                <w:rFonts w:ascii="Times New Roman" w:hAnsi="Times New Roman" w:cs="Times New Roman"/>
                <w:bCs/>
              </w:rPr>
              <w:t>Диктафон</w:t>
            </w:r>
          </w:p>
        </w:tc>
        <w:tc>
          <w:tcPr>
            <w:tcW w:w="360" w:type="pct"/>
          </w:tcPr>
          <w:p w:rsidR="00D37564" w:rsidRPr="00D37564" w:rsidRDefault="00D37564" w:rsidP="00D37564">
            <w:pPr>
              <w:suppressLineNumbers/>
              <w:ind w:left="-108" w:right="-107"/>
              <w:jc w:val="center"/>
              <w:rPr>
                <w:rFonts w:ascii="Times New Roman" w:hAnsi="Times New Roman" w:cs="Times New Roman"/>
              </w:rPr>
            </w:pPr>
            <w:r w:rsidRPr="00D37564">
              <w:rPr>
                <w:rFonts w:ascii="Times New Roman" w:hAnsi="Times New Roman" w:cs="Times New Roman"/>
              </w:rPr>
              <w:t>2</w:t>
            </w:r>
          </w:p>
        </w:tc>
        <w:tc>
          <w:tcPr>
            <w:tcW w:w="668" w:type="pct"/>
            <w:shd w:val="clear" w:color="auto" w:fill="auto"/>
          </w:tcPr>
          <w:p w:rsidR="00D37564" w:rsidRPr="00D37564" w:rsidRDefault="00D37564" w:rsidP="00D37564">
            <w:pPr>
              <w:suppressLineNumbers/>
              <w:snapToGrid w:val="0"/>
              <w:jc w:val="center"/>
              <w:rPr>
                <w:rFonts w:ascii="Times New Roman" w:hAnsi="Times New Roman" w:cs="Times New Roman"/>
              </w:rPr>
            </w:pPr>
            <w:r w:rsidRPr="00D37564">
              <w:rPr>
                <w:rFonts w:ascii="Times New Roman" w:hAnsi="Times New Roman" w:cs="Times New Roman"/>
              </w:rPr>
              <w:t>8.742,64</w:t>
            </w:r>
          </w:p>
        </w:tc>
        <w:tc>
          <w:tcPr>
            <w:tcW w:w="1397" w:type="pct"/>
            <w:shd w:val="clear" w:color="auto" w:fill="auto"/>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17.485.28</w:t>
            </w:r>
          </w:p>
        </w:tc>
      </w:tr>
      <w:tr w:rsidR="00D37564" w:rsidRPr="00D37564" w:rsidTr="00935BBD">
        <w:trPr>
          <w:trHeight w:val="300"/>
        </w:trPr>
        <w:tc>
          <w:tcPr>
            <w:tcW w:w="310" w:type="pct"/>
            <w:shd w:val="clear" w:color="auto" w:fill="auto"/>
          </w:tcPr>
          <w:p w:rsidR="00D37564" w:rsidRPr="00D37564" w:rsidRDefault="00D37564" w:rsidP="00D37564">
            <w:pPr>
              <w:numPr>
                <w:ilvl w:val="0"/>
                <w:numId w:val="16"/>
              </w:numPr>
              <w:suppressLineNumbers/>
              <w:jc w:val="center"/>
              <w:rPr>
                <w:rFonts w:ascii="Times New Roman" w:hAnsi="Times New Roman" w:cs="Times New Roman"/>
                <w:iCs/>
              </w:rPr>
            </w:pPr>
          </w:p>
        </w:tc>
        <w:tc>
          <w:tcPr>
            <w:tcW w:w="2265" w:type="pct"/>
          </w:tcPr>
          <w:p w:rsidR="00D37564" w:rsidRPr="00D37564" w:rsidRDefault="00D37564" w:rsidP="00D37564">
            <w:pPr>
              <w:rPr>
                <w:rFonts w:ascii="Times New Roman" w:eastAsia="Times New Roman" w:hAnsi="Times New Roman" w:cs="Times New Roman"/>
                <w:b/>
                <w:lang w:val="sr-Cyrl-CS"/>
              </w:rPr>
            </w:pPr>
            <w:r w:rsidRPr="00D37564">
              <w:rPr>
                <w:rFonts w:ascii="Times New Roman" w:hAnsi="Times New Roman" w:cs="Times New Roman"/>
                <w:bCs/>
              </w:rPr>
              <w:t>Синтисајзер</w:t>
            </w:r>
          </w:p>
        </w:tc>
        <w:tc>
          <w:tcPr>
            <w:tcW w:w="360" w:type="pct"/>
          </w:tcPr>
          <w:p w:rsidR="00D37564" w:rsidRPr="00D37564" w:rsidRDefault="00D37564" w:rsidP="00D37564">
            <w:pPr>
              <w:suppressLineNumbers/>
              <w:ind w:left="-108" w:right="-107"/>
              <w:jc w:val="center"/>
              <w:rPr>
                <w:rFonts w:ascii="Times New Roman" w:hAnsi="Times New Roman" w:cs="Times New Roman"/>
              </w:rPr>
            </w:pPr>
            <w:r w:rsidRPr="00D37564">
              <w:rPr>
                <w:rFonts w:ascii="Times New Roman" w:hAnsi="Times New Roman" w:cs="Times New Roman"/>
              </w:rPr>
              <w:t>15</w:t>
            </w:r>
          </w:p>
        </w:tc>
        <w:tc>
          <w:tcPr>
            <w:tcW w:w="668" w:type="pct"/>
            <w:shd w:val="clear" w:color="auto" w:fill="auto"/>
          </w:tcPr>
          <w:p w:rsidR="00D37564" w:rsidRPr="00D37564" w:rsidRDefault="00D37564" w:rsidP="00D37564">
            <w:pPr>
              <w:suppressLineNumbers/>
              <w:snapToGrid w:val="0"/>
              <w:jc w:val="center"/>
              <w:rPr>
                <w:rFonts w:ascii="Times New Roman" w:hAnsi="Times New Roman" w:cs="Times New Roman"/>
              </w:rPr>
            </w:pPr>
            <w:r w:rsidRPr="00D37564">
              <w:rPr>
                <w:rFonts w:ascii="Times New Roman" w:hAnsi="Times New Roman" w:cs="Times New Roman"/>
              </w:rPr>
              <w:t>15.985,72</w:t>
            </w:r>
          </w:p>
        </w:tc>
        <w:tc>
          <w:tcPr>
            <w:tcW w:w="1397" w:type="pct"/>
            <w:shd w:val="clear" w:color="auto" w:fill="auto"/>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237.785,80</w:t>
            </w:r>
          </w:p>
        </w:tc>
      </w:tr>
      <w:tr w:rsidR="00D37564" w:rsidRPr="00D37564" w:rsidTr="00935BBD">
        <w:trPr>
          <w:trHeight w:val="444"/>
        </w:trPr>
        <w:tc>
          <w:tcPr>
            <w:tcW w:w="310" w:type="pct"/>
            <w:shd w:val="clear" w:color="auto" w:fill="D5DCE4" w:themeFill="text2" w:themeFillTint="33"/>
          </w:tcPr>
          <w:p w:rsidR="00D37564" w:rsidRPr="00D37564" w:rsidRDefault="00D37564" w:rsidP="00D37564">
            <w:pPr>
              <w:numPr>
                <w:ilvl w:val="0"/>
                <w:numId w:val="16"/>
              </w:numPr>
              <w:suppressLineNumbers/>
              <w:jc w:val="center"/>
              <w:rPr>
                <w:rFonts w:ascii="Times New Roman" w:hAnsi="Times New Roman" w:cs="Times New Roman"/>
                <w:iCs/>
              </w:rPr>
            </w:pPr>
          </w:p>
        </w:tc>
        <w:tc>
          <w:tcPr>
            <w:tcW w:w="2265" w:type="pct"/>
            <w:shd w:val="clear" w:color="auto" w:fill="D5DCE4" w:themeFill="text2" w:themeFillTint="33"/>
          </w:tcPr>
          <w:p w:rsidR="00D37564" w:rsidRPr="00D37564" w:rsidRDefault="00D37564" w:rsidP="00D37564">
            <w:pPr>
              <w:rPr>
                <w:rFonts w:ascii="Times New Roman" w:eastAsia="Times New Roman" w:hAnsi="Times New Roman" w:cs="Times New Roman"/>
                <w:b/>
                <w:lang w:val="sr-Cyrl-CS"/>
              </w:rPr>
            </w:pPr>
          </w:p>
        </w:tc>
        <w:tc>
          <w:tcPr>
            <w:tcW w:w="1028" w:type="pct"/>
            <w:gridSpan w:val="2"/>
            <w:shd w:val="clear" w:color="auto" w:fill="D5DCE4" w:themeFill="text2" w:themeFillTint="33"/>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укупан износ без пдв-а</w:t>
            </w:r>
          </w:p>
          <w:p w:rsidR="00D37564" w:rsidRPr="00D37564" w:rsidRDefault="00D37564" w:rsidP="00D37564">
            <w:pPr>
              <w:suppressLineNumbers/>
              <w:snapToGrid w:val="0"/>
              <w:jc w:val="center"/>
              <w:rPr>
                <w:rFonts w:ascii="Times New Roman" w:hAnsi="Times New Roman" w:cs="Times New Roman"/>
              </w:rPr>
            </w:pPr>
          </w:p>
        </w:tc>
        <w:tc>
          <w:tcPr>
            <w:tcW w:w="1397" w:type="pct"/>
            <w:shd w:val="clear" w:color="auto" w:fill="D5DCE4" w:themeFill="text2" w:themeFillTint="33"/>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650.874,81</w:t>
            </w:r>
          </w:p>
        </w:tc>
      </w:tr>
      <w:tr w:rsidR="00D37564" w:rsidRPr="00D37564" w:rsidTr="00935BBD">
        <w:trPr>
          <w:trHeight w:val="505"/>
        </w:trPr>
        <w:tc>
          <w:tcPr>
            <w:tcW w:w="310" w:type="pct"/>
            <w:shd w:val="clear" w:color="auto" w:fill="C6D9F1"/>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10.</w:t>
            </w:r>
          </w:p>
        </w:tc>
        <w:tc>
          <w:tcPr>
            <w:tcW w:w="2265" w:type="pct"/>
            <w:shd w:val="clear" w:color="auto" w:fill="C6D9F1"/>
          </w:tcPr>
          <w:p w:rsidR="00D37564" w:rsidRPr="00D37564" w:rsidRDefault="00D37564" w:rsidP="00D37564">
            <w:pPr>
              <w:suppressLineNumbers/>
              <w:snapToGrid w:val="0"/>
              <w:jc w:val="right"/>
              <w:rPr>
                <w:rFonts w:ascii="Times New Roman" w:hAnsi="Times New Roman" w:cs="Times New Roman"/>
              </w:rPr>
            </w:pPr>
          </w:p>
        </w:tc>
        <w:tc>
          <w:tcPr>
            <w:tcW w:w="1028" w:type="pct"/>
            <w:gridSpan w:val="2"/>
            <w:shd w:val="clear" w:color="auto" w:fill="C6D9F1"/>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iCs/>
              </w:rPr>
              <w:t>укупан износ са пдв-ом</w:t>
            </w:r>
          </w:p>
        </w:tc>
        <w:tc>
          <w:tcPr>
            <w:tcW w:w="1397" w:type="pct"/>
            <w:shd w:val="clear" w:color="auto" w:fill="C6D9F1"/>
          </w:tcPr>
          <w:p w:rsidR="00D37564" w:rsidRPr="00D37564" w:rsidRDefault="00D37564" w:rsidP="00D37564">
            <w:pPr>
              <w:suppressLineNumbers/>
              <w:snapToGrid w:val="0"/>
              <w:rPr>
                <w:rFonts w:ascii="Times New Roman" w:hAnsi="Times New Roman" w:cs="Times New Roman"/>
              </w:rPr>
            </w:pPr>
            <w:r w:rsidRPr="00D37564">
              <w:rPr>
                <w:rFonts w:ascii="Times New Roman" w:hAnsi="Times New Roman" w:cs="Times New Roman"/>
              </w:rPr>
              <w:t xml:space="preserve">  781.049,77</w:t>
            </w:r>
          </w:p>
          <w:p w:rsidR="00D37564" w:rsidRPr="00D37564" w:rsidRDefault="00D37564" w:rsidP="00D37564">
            <w:pPr>
              <w:suppressLineNumbers/>
              <w:snapToGrid w:val="0"/>
              <w:rPr>
                <w:rFonts w:ascii="Times New Roman" w:hAnsi="Times New Roman" w:cs="Times New Roman"/>
              </w:rPr>
            </w:pPr>
          </w:p>
        </w:tc>
      </w:tr>
    </w:tbl>
    <w:p w:rsidR="00D37564" w:rsidRPr="00D37564" w:rsidRDefault="00D37564" w:rsidP="00D37564">
      <w:pPr>
        <w:spacing w:before="120" w:after="120"/>
        <w:ind w:left="357"/>
        <w:jc w:val="both"/>
        <w:rPr>
          <w:rFonts w:ascii="Times New Roman" w:eastAsia="Times New Roman" w:hAnsi="Times New Roman" w:cs="Times New Roman"/>
          <w:b/>
          <w:bCs/>
          <w:iCs/>
          <w:u w:val="single"/>
        </w:rPr>
      </w:pPr>
      <w:r w:rsidRPr="00D37564">
        <w:rPr>
          <w:rFonts w:ascii="Times New Roman" w:eastAsia="Times New Roman" w:hAnsi="Times New Roman" w:cs="Times New Roman"/>
          <w:b/>
          <w:bCs/>
          <w:iCs/>
          <w:u w:val="single"/>
        </w:rPr>
        <w:t xml:space="preserve">Упутство за попуњавање обрасца структуре цене: </w:t>
      </w:r>
    </w:p>
    <w:p w:rsidR="00D37564" w:rsidRPr="00D37564" w:rsidRDefault="00D37564" w:rsidP="00D37564">
      <w:pPr>
        <w:tabs>
          <w:tab w:val="left" w:pos="90"/>
        </w:tabs>
        <w:spacing w:after="160" w:line="259" w:lineRule="auto"/>
        <w:contextualSpacing/>
        <w:jc w:val="both"/>
        <w:rPr>
          <w:rFonts w:ascii="Times New Roman" w:hAnsi="Times New Roman" w:cs="Times New Roman"/>
          <w:bCs/>
          <w:iCs/>
          <w:lang w:val="sr-Cyrl-CS"/>
        </w:rPr>
      </w:pPr>
      <w:r w:rsidRPr="00D37564">
        <w:rPr>
          <w:rFonts w:ascii="Times New Roman" w:hAnsi="Times New Roman" w:cs="Times New Roman"/>
          <w:bCs/>
          <w:iCs/>
        </w:rPr>
        <w:t>Понуђач треба да попун</w:t>
      </w:r>
      <w:r w:rsidRPr="00D37564">
        <w:rPr>
          <w:rFonts w:ascii="Times New Roman" w:hAnsi="Times New Roman" w:cs="Times New Roman"/>
          <w:bCs/>
          <w:iCs/>
          <w:lang w:val="sr-Cyrl-CS"/>
        </w:rPr>
        <w:t>и</w:t>
      </w:r>
      <w:r w:rsidRPr="00D37564">
        <w:rPr>
          <w:rFonts w:ascii="Times New Roman" w:hAnsi="Times New Roman" w:cs="Times New Roman"/>
          <w:bCs/>
          <w:iCs/>
        </w:rPr>
        <w:t xml:space="preserve"> образац структуре цене </w:t>
      </w:r>
      <w:r w:rsidRPr="00D37564">
        <w:rPr>
          <w:rFonts w:ascii="Times New Roman" w:hAnsi="Times New Roman" w:cs="Times New Roman"/>
          <w:bCs/>
          <w:iCs/>
          <w:lang w:val="sr-Cyrl-CS"/>
        </w:rPr>
        <w:t>на следећи начин</w:t>
      </w:r>
      <w:r w:rsidRPr="00D37564">
        <w:rPr>
          <w:rFonts w:ascii="Times New Roman" w:hAnsi="Times New Roman" w:cs="Times New Roman"/>
          <w:bCs/>
          <w:iCs/>
        </w:rPr>
        <w:t>:</w:t>
      </w:r>
    </w:p>
    <w:p w:rsidR="00D37564" w:rsidRPr="00D37564" w:rsidRDefault="00D37564" w:rsidP="00D37564">
      <w:pPr>
        <w:numPr>
          <w:ilvl w:val="0"/>
          <w:numId w:val="11"/>
        </w:numPr>
        <w:tabs>
          <w:tab w:val="left" w:pos="90"/>
        </w:tabs>
        <w:jc w:val="both"/>
        <w:rPr>
          <w:rFonts w:ascii="Times New Roman" w:hAnsi="Times New Roman" w:cs="Times New Roman"/>
          <w:bCs/>
          <w:iCs/>
          <w:lang w:val="sr-Cyrl-CS"/>
        </w:rPr>
      </w:pPr>
      <w:r w:rsidRPr="00D37564">
        <w:rPr>
          <w:rFonts w:ascii="Times New Roman" w:hAnsi="Times New Roman" w:cs="Times New Roman"/>
          <w:bCs/>
          <w:iCs/>
          <w:lang w:val="sr-Cyrl-CS"/>
        </w:rPr>
        <w:t>у колони</w:t>
      </w:r>
      <w:r w:rsidRPr="00D37564">
        <w:rPr>
          <w:rFonts w:ascii="Times New Roman" w:hAnsi="Times New Roman" w:cs="Times New Roman"/>
          <w:bCs/>
          <w:iCs/>
        </w:rPr>
        <w:t xml:space="preserve"> [4] уписати колико износи јединична цена без ПДВ-а, за сваки тражени предмет јавне набавке;</w:t>
      </w:r>
    </w:p>
    <w:p w:rsidR="00D37564" w:rsidRPr="00D37564" w:rsidRDefault="00D37564" w:rsidP="00D37564">
      <w:pPr>
        <w:numPr>
          <w:ilvl w:val="0"/>
          <w:numId w:val="11"/>
        </w:numPr>
        <w:tabs>
          <w:tab w:val="left" w:pos="90"/>
        </w:tabs>
        <w:jc w:val="both"/>
        <w:rPr>
          <w:rFonts w:ascii="Times New Roman" w:hAnsi="Times New Roman" w:cs="Times New Roman"/>
        </w:rPr>
      </w:pPr>
      <w:r w:rsidRPr="00D37564">
        <w:rPr>
          <w:rFonts w:ascii="Times New Roman" w:hAnsi="Times New Roman" w:cs="Times New Roman"/>
          <w:bCs/>
          <w:iCs/>
        </w:rPr>
        <w:t xml:space="preserve">у колони [5] уписати укупну цену без ПДВ-а за сваки тражени предмет јавне набавке и то тако што се помножи јединична цена без ПДВ-а (наведена у колони [4]) са траженим количинама (које су наведене у колони [3]); </w:t>
      </w:r>
    </w:p>
    <w:p w:rsidR="00D37564" w:rsidRPr="00264A0A" w:rsidRDefault="00D37564" w:rsidP="00D37564">
      <w:pPr>
        <w:numPr>
          <w:ilvl w:val="0"/>
          <w:numId w:val="11"/>
        </w:numPr>
        <w:tabs>
          <w:tab w:val="left" w:pos="90"/>
        </w:tabs>
        <w:ind w:left="714" w:hanging="357"/>
        <w:jc w:val="both"/>
        <w:rPr>
          <w:rFonts w:ascii="Times New Roman" w:hAnsi="Times New Roman" w:cs="Times New Roman"/>
        </w:rPr>
      </w:pPr>
      <w:r w:rsidRPr="00D37564">
        <w:rPr>
          <w:rFonts w:ascii="Times New Roman" w:hAnsi="Times New Roman" w:cs="Times New Roman"/>
          <w:bCs/>
          <w:iCs/>
        </w:rPr>
        <w:lastRenderedPageBreak/>
        <w:t>реду бр.9. у колони [5] уписати понуђену цену за целокупну партију без пдв-а, која мора бити једнака и збиру свих укупних цена без ПДВ-a наведених у  у колони [5] у редовима 1-8.;</w:t>
      </w:r>
    </w:p>
    <w:p w:rsidR="00BA6D9C" w:rsidRPr="000672C0" w:rsidRDefault="00BA6D9C" w:rsidP="00BA6D9C">
      <w:pPr>
        <w:tabs>
          <w:tab w:val="left" w:pos="90"/>
        </w:tabs>
        <w:jc w:val="both"/>
        <w:rPr>
          <w:rFonts w:ascii="Times New Roman" w:hAnsi="Times New Roman" w:cs="Times New Roman"/>
          <w:lang/>
        </w:rPr>
      </w:pPr>
    </w:p>
    <w:p w:rsidR="00D37564" w:rsidRPr="00D37564" w:rsidRDefault="00D37564" w:rsidP="00D37564">
      <w:pPr>
        <w:numPr>
          <w:ilvl w:val="0"/>
          <w:numId w:val="11"/>
        </w:numPr>
        <w:tabs>
          <w:tab w:val="left" w:pos="90"/>
        </w:tabs>
        <w:ind w:left="714" w:hanging="357"/>
        <w:jc w:val="both"/>
        <w:rPr>
          <w:rFonts w:ascii="Times New Roman" w:hAnsi="Times New Roman" w:cs="Times New Roman"/>
        </w:rPr>
      </w:pPr>
      <w:r w:rsidRPr="00D37564">
        <w:rPr>
          <w:rFonts w:ascii="Times New Roman" w:hAnsi="Times New Roman" w:cs="Times New Roman"/>
          <w:bCs/>
          <w:iCs/>
        </w:rPr>
        <w:t>у  реду бр. 10. у колони [5] уписати износ за целокупну партију са пдв-ом, тако што се стопа пдв-а обрачуна на укупну цену без пдв-а (наведеној у колони [5]) у 9.</w:t>
      </w:r>
      <w:r w:rsidR="001F434A">
        <w:rPr>
          <w:rFonts w:ascii="Times New Roman" w:hAnsi="Times New Roman" w:cs="Times New Roman"/>
          <w:bCs/>
          <w:iCs/>
        </w:rPr>
        <w:t xml:space="preserve"> </w:t>
      </w:r>
      <w:r w:rsidRPr="00D37564">
        <w:rPr>
          <w:rFonts w:ascii="Times New Roman" w:hAnsi="Times New Roman" w:cs="Times New Roman"/>
          <w:bCs/>
          <w:iCs/>
        </w:rPr>
        <w:t>реду</w:t>
      </w:r>
      <w:bookmarkEnd w:id="33"/>
    </w:p>
    <w:p w:rsidR="00D37564" w:rsidRPr="00D37564" w:rsidRDefault="00D37564" w:rsidP="00D37564">
      <w:pPr>
        <w:jc w:val="center"/>
        <w:rPr>
          <w:rFonts w:ascii="Times New Roman" w:hAnsi="Times New Roman" w:cs="Times New Roman"/>
          <w:b/>
          <w:bCs/>
          <w:iCs/>
          <w:sz w:val="28"/>
          <w:szCs w:val="28"/>
        </w:rPr>
      </w:pPr>
    </w:p>
    <w:p w:rsidR="00D37564" w:rsidRPr="00E06C34" w:rsidRDefault="00D37564" w:rsidP="00D37564">
      <w:pPr>
        <w:shd w:val="clear" w:color="auto" w:fill="FFFF00"/>
        <w:jc w:val="center"/>
        <w:rPr>
          <w:rFonts w:ascii="Times New Roman" w:hAnsi="Times New Roman" w:cs="Times New Roman"/>
          <w:b/>
          <w:bCs/>
          <w:iCs/>
          <w:sz w:val="24"/>
          <w:szCs w:val="24"/>
        </w:rPr>
      </w:pPr>
      <w:r w:rsidRPr="00E06C34">
        <w:rPr>
          <w:rFonts w:ascii="Times New Roman" w:hAnsi="Times New Roman" w:cs="Times New Roman"/>
          <w:b/>
          <w:bCs/>
          <w:iCs/>
          <w:sz w:val="24"/>
          <w:szCs w:val="24"/>
        </w:rPr>
        <w:t>ОБРАЗАЦ СПЕЦИФИКАЦИЈЕ ТЕХНИЧКИХ КАРАКТЕРИСТИКА И</w:t>
      </w:r>
    </w:p>
    <w:p w:rsidR="00D37564" w:rsidRPr="00E06C34" w:rsidRDefault="00D37564" w:rsidP="00D37564">
      <w:pPr>
        <w:shd w:val="clear" w:color="auto" w:fill="FFFF00"/>
        <w:rPr>
          <w:rFonts w:ascii="Times New Roman" w:hAnsi="Times New Roman" w:cs="Times New Roman"/>
          <w:b/>
          <w:bCs/>
          <w:iCs/>
          <w:sz w:val="24"/>
          <w:szCs w:val="24"/>
        </w:rPr>
      </w:pPr>
      <w:r w:rsidRPr="00E06C34">
        <w:rPr>
          <w:rFonts w:ascii="Times New Roman" w:hAnsi="Times New Roman" w:cs="Times New Roman"/>
          <w:b/>
          <w:bCs/>
          <w:iCs/>
          <w:sz w:val="24"/>
          <w:szCs w:val="24"/>
        </w:rPr>
        <w:t xml:space="preserve">                           </w:t>
      </w:r>
      <w:r w:rsidR="00E06C34">
        <w:rPr>
          <w:rFonts w:ascii="Times New Roman" w:hAnsi="Times New Roman" w:cs="Times New Roman"/>
          <w:b/>
          <w:bCs/>
          <w:iCs/>
          <w:sz w:val="24"/>
          <w:szCs w:val="24"/>
        </w:rPr>
        <w:t xml:space="preserve">     </w:t>
      </w:r>
      <w:r w:rsidRPr="00E06C34">
        <w:rPr>
          <w:rFonts w:ascii="Times New Roman" w:hAnsi="Times New Roman" w:cs="Times New Roman"/>
          <w:b/>
          <w:bCs/>
          <w:iCs/>
          <w:sz w:val="24"/>
          <w:szCs w:val="24"/>
        </w:rPr>
        <w:t xml:space="preserve">  ГАРАНЦИЈА ЗА ПОНУЂЕНУ ОПРЕМУ</w:t>
      </w:r>
    </w:p>
    <w:p w:rsidR="00D37564" w:rsidRPr="00E06C34" w:rsidRDefault="00D37564" w:rsidP="00D37564">
      <w:pPr>
        <w:shd w:val="clear" w:color="auto" w:fill="FFFF00"/>
        <w:rPr>
          <w:rFonts w:ascii="Times New Roman" w:hAnsi="Times New Roman" w:cs="Times New Roman"/>
          <w:b/>
          <w:bCs/>
          <w:iCs/>
          <w:sz w:val="24"/>
          <w:szCs w:val="24"/>
        </w:rPr>
      </w:pPr>
    </w:p>
    <w:p w:rsidR="00D37564" w:rsidRPr="00E06C34" w:rsidRDefault="00D37564" w:rsidP="00D37564">
      <w:pPr>
        <w:shd w:val="clear" w:color="auto" w:fill="FFFF00"/>
        <w:rPr>
          <w:rFonts w:ascii="Times New Roman" w:hAnsi="Times New Roman" w:cs="Times New Roman"/>
          <w:b/>
          <w:bCs/>
          <w:iCs/>
          <w:sz w:val="24"/>
          <w:szCs w:val="24"/>
        </w:rPr>
      </w:pPr>
      <w:r w:rsidRPr="00E06C34">
        <w:rPr>
          <w:rFonts w:ascii="Times New Roman" w:hAnsi="Times New Roman" w:cs="Times New Roman"/>
          <w:b/>
          <w:bCs/>
          <w:iCs/>
          <w:sz w:val="24"/>
          <w:szCs w:val="24"/>
        </w:rPr>
        <w:t xml:space="preserve">                      </w:t>
      </w:r>
      <w:r w:rsidR="00E06C34">
        <w:rPr>
          <w:rFonts w:ascii="Times New Roman" w:hAnsi="Times New Roman" w:cs="Times New Roman"/>
          <w:b/>
          <w:bCs/>
          <w:iCs/>
          <w:sz w:val="24"/>
          <w:szCs w:val="24"/>
        </w:rPr>
        <w:t xml:space="preserve">       </w:t>
      </w:r>
      <w:r w:rsidRPr="00E06C34">
        <w:rPr>
          <w:rFonts w:ascii="Times New Roman" w:hAnsi="Times New Roman" w:cs="Times New Roman"/>
          <w:b/>
          <w:bCs/>
          <w:iCs/>
          <w:sz w:val="24"/>
          <w:szCs w:val="24"/>
        </w:rPr>
        <w:t xml:space="preserve"> (образац важи за све партије у јавној набавци)</w:t>
      </w:r>
    </w:p>
    <w:p w:rsidR="00D37564" w:rsidRPr="00D37564" w:rsidRDefault="00D37564" w:rsidP="00D37564">
      <w:pPr>
        <w:shd w:val="clear" w:color="auto" w:fill="FFFF00"/>
        <w:rPr>
          <w:rFonts w:ascii="Times New Roman" w:hAnsi="Times New Roman" w:cs="Times New Roman"/>
          <w:b/>
          <w:bCs/>
          <w:iCs/>
          <w:sz w:val="28"/>
          <w:szCs w:val="28"/>
        </w:rPr>
      </w:pPr>
    </w:p>
    <w:p w:rsidR="00D37564" w:rsidRPr="00D37564" w:rsidRDefault="00D37564" w:rsidP="00D37564">
      <w:pPr>
        <w:ind w:right="-187"/>
        <w:rPr>
          <w:rFonts w:ascii="Times New Roman" w:hAnsi="Times New Roman" w:cs="Times New Roman"/>
          <w:b/>
          <w:iCs/>
        </w:rPr>
      </w:pPr>
    </w:p>
    <w:tbl>
      <w:tblPr>
        <w:tblW w:w="109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702"/>
        <w:gridCol w:w="425"/>
        <w:gridCol w:w="567"/>
        <w:gridCol w:w="1418"/>
        <w:gridCol w:w="2840"/>
        <w:gridCol w:w="3522"/>
      </w:tblGrid>
      <w:tr w:rsidR="00D37564" w:rsidRPr="00D37564" w:rsidTr="00D37564">
        <w:trPr>
          <w:trHeight w:val="808"/>
        </w:trPr>
        <w:tc>
          <w:tcPr>
            <w:tcW w:w="454" w:type="dxa"/>
            <w:shd w:val="clear" w:color="auto" w:fill="auto"/>
          </w:tcPr>
          <w:p w:rsidR="00D37564" w:rsidRPr="00D37564" w:rsidRDefault="00D37564" w:rsidP="00D37564">
            <w:pPr>
              <w:pStyle w:val="TableContents"/>
              <w:ind w:left="-108" w:right="-108"/>
              <w:jc w:val="center"/>
            </w:pPr>
            <w:r w:rsidRPr="00D37564">
              <w:t>Р.бр</w:t>
            </w:r>
          </w:p>
          <w:p w:rsidR="00D37564" w:rsidRPr="00D37564" w:rsidRDefault="00D37564" w:rsidP="00D37564">
            <w:pPr>
              <w:pStyle w:val="TableContents"/>
              <w:ind w:right="-108"/>
              <w:jc w:val="center"/>
            </w:pPr>
          </w:p>
        </w:tc>
        <w:tc>
          <w:tcPr>
            <w:tcW w:w="1702" w:type="dxa"/>
          </w:tcPr>
          <w:p w:rsidR="00D37564" w:rsidRPr="00D37564" w:rsidRDefault="00D37564" w:rsidP="00D37564">
            <w:pPr>
              <w:pStyle w:val="TableContents"/>
              <w:jc w:val="center"/>
            </w:pPr>
            <w:r w:rsidRPr="00D37564">
              <w:rPr>
                <w:lang w:val="sr-Cyrl-CS"/>
              </w:rPr>
              <w:t>Предмет ЈН</w:t>
            </w:r>
          </w:p>
          <w:p w:rsidR="00D37564" w:rsidRPr="00D37564" w:rsidRDefault="00D37564" w:rsidP="00D37564">
            <w:pPr>
              <w:pStyle w:val="TableContents"/>
              <w:jc w:val="center"/>
            </w:pPr>
          </w:p>
        </w:tc>
        <w:tc>
          <w:tcPr>
            <w:tcW w:w="425" w:type="dxa"/>
          </w:tcPr>
          <w:p w:rsidR="00D37564" w:rsidRPr="00D37564" w:rsidRDefault="00D37564" w:rsidP="00D37564">
            <w:pPr>
              <w:pStyle w:val="TableContents"/>
              <w:ind w:left="-108" w:right="-107"/>
              <w:jc w:val="center"/>
            </w:pPr>
            <w:r w:rsidRPr="00D37564">
              <w:rPr>
                <w:lang w:val="sr-Cyrl-CS"/>
              </w:rPr>
              <w:t>Кол.</w:t>
            </w:r>
          </w:p>
          <w:p w:rsidR="00D37564" w:rsidRPr="00D37564" w:rsidRDefault="00D37564" w:rsidP="00D37564">
            <w:pPr>
              <w:pStyle w:val="TableContents"/>
              <w:ind w:left="-108" w:right="-107"/>
              <w:jc w:val="center"/>
            </w:pPr>
          </w:p>
        </w:tc>
        <w:tc>
          <w:tcPr>
            <w:tcW w:w="567" w:type="dxa"/>
          </w:tcPr>
          <w:p w:rsidR="00D37564" w:rsidRPr="00D37564" w:rsidRDefault="00D37564" w:rsidP="00D37564">
            <w:pPr>
              <w:pStyle w:val="TableContents"/>
              <w:ind w:left="-113" w:right="-113"/>
              <w:jc w:val="center"/>
            </w:pPr>
            <w:r w:rsidRPr="00D37564">
              <w:rPr>
                <w:lang w:val="sr-Cyrl-CS"/>
              </w:rPr>
              <w:t>Гарантни рок (месеци)</w:t>
            </w:r>
          </w:p>
        </w:tc>
        <w:tc>
          <w:tcPr>
            <w:tcW w:w="4258" w:type="dxa"/>
            <w:gridSpan w:val="2"/>
            <w:shd w:val="clear" w:color="auto" w:fill="auto"/>
          </w:tcPr>
          <w:p w:rsidR="00D37564" w:rsidRPr="00D37564" w:rsidRDefault="00D37564" w:rsidP="00D37564">
            <w:pPr>
              <w:pStyle w:val="TableContents"/>
              <w:jc w:val="center"/>
            </w:pPr>
            <w:r w:rsidRPr="00D37564">
              <w:rPr>
                <w:lang w:val="sr-Cyrl-CS"/>
              </w:rPr>
              <w:t>Произвођач и модел</w:t>
            </w:r>
          </w:p>
          <w:p w:rsidR="00D37564" w:rsidRPr="00D37564" w:rsidRDefault="00D37564" w:rsidP="00D37564">
            <w:pPr>
              <w:pStyle w:val="TableContents"/>
              <w:jc w:val="center"/>
            </w:pPr>
          </w:p>
        </w:tc>
        <w:tc>
          <w:tcPr>
            <w:tcW w:w="3522" w:type="dxa"/>
            <w:shd w:val="clear" w:color="auto" w:fill="auto"/>
          </w:tcPr>
          <w:p w:rsidR="00D37564" w:rsidRPr="00D37564" w:rsidRDefault="00D37564" w:rsidP="00D37564">
            <w:pPr>
              <w:pStyle w:val="TableContents"/>
              <w:jc w:val="center"/>
            </w:pPr>
            <w:r w:rsidRPr="00D37564">
              <w:rPr>
                <w:lang w:val="sr-Cyrl-CS"/>
              </w:rPr>
              <w:t>Линк ка страници произвођача</w:t>
            </w:r>
          </w:p>
          <w:p w:rsidR="00D37564" w:rsidRPr="00D37564" w:rsidRDefault="00D37564" w:rsidP="00D37564">
            <w:pPr>
              <w:pStyle w:val="TableContents"/>
              <w:jc w:val="center"/>
              <w:rPr>
                <w:lang w:val="sr-Cyrl-CS"/>
              </w:rPr>
            </w:pPr>
          </w:p>
        </w:tc>
      </w:tr>
      <w:tr w:rsidR="00D37564" w:rsidRPr="00D37564" w:rsidTr="00D37564">
        <w:trPr>
          <w:trHeight w:val="268"/>
        </w:trPr>
        <w:tc>
          <w:tcPr>
            <w:tcW w:w="454" w:type="dxa"/>
            <w:shd w:val="clear" w:color="auto" w:fill="auto"/>
          </w:tcPr>
          <w:p w:rsidR="00D37564" w:rsidRPr="00D37564" w:rsidRDefault="00D37564" w:rsidP="00D37564">
            <w:pPr>
              <w:pStyle w:val="TableContents"/>
              <w:ind w:left="-108" w:right="-108"/>
              <w:jc w:val="center"/>
              <w:rPr>
                <w:sz w:val="20"/>
                <w:szCs w:val="20"/>
              </w:rPr>
            </w:pPr>
            <w:r w:rsidRPr="00D37564">
              <w:rPr>
                <w:sz w:val="20"/>
                <w:szCs w:val="20"/>
              </w:rPr>
              <w:t>[1]</w:t>
            </w:r>
          </w:p>
        </w:tc>
        <w:tc>
          <w:tcPr>
            <w:tcW w:w="1702" w:type="dxa"/>
          </w:tcPr>
          <w:p w:rsidR="00D37564" w:rsidRPr="00D37564" w:rsidRDefault="00D37564" w:rsidP="00D37564">
            <w:pPr>
              <w:pStyle w:val="TableContents"/>
              <w:jc w:val="center"/>
              <w:rPr>
                <w:sz w:val="20"/>
                <w:szCs w:val="20"/>
                <w:lang w:val="sr-Cyrl-CS"/>
              </w:rPr>
            </w:pPr>
            <w:r w:rsidRPr="00D37564">
              <w:rPr>
                <w:sz w:val="20"/>
                <w:szCs w:val="20"/>
              </w:rPr>
              <w:t>[2]</w:t>
            </w:r>
          </w:p>
        </w:tc>
        <w:tc>
          <w:tcPr>
            <w:tcW w:w="425" w:type="dxa"/>
          </w:tcPr>
          <w:p w:rsidR="00D37564" w:rsidRPr="00D37564" w:rsidRDefault="00D37564" w:rsidP="00D37564">
            <w:pPr>
              <w:pStyle w:val="TableContents"/>
              <w:ind w:left="-108" w:right="-107"/>
              <w:jc w:val="center"/>
              <w:rPr>
                <w:sz w:val="20"/>
                <w:szCs w:val="20"/>
              </w:rPr>
            </w:pPr>
            <w:r w:rsidRPr="00D37564">
              <w:rPr>
                <w:sz w:val="20"/>
                <w:szCs w:val="20"/>
              </w:rPr>
              <w:t>[3]</w:t>
            </w:r>
          </w:p>
        </w:tc>
        <w:tc>
          <w:tcPr>
            <w:tcW w:w="567" w:type="dxa"/>
          </w:tcPr>
          <w:p w:rsidR="00D37564" w:rsidRPr="00D37564" w:rsidRDefault="00D37564" w:rsidP="00D37564">
            <w:pPr>
              <w:pStyle w:val="TableContents"/>
              <w:ind w:left="-113" w:right="-113"/>
              <w:jc w:val="center"/>
              <w:rPr>
                <w:sz w:val="20"/>
                <w:szCs w:val="20"/>
                <w:lang w:val="sr-Cyrl-CS"/>
              </w:rPr>
            </w:pPr>
            <w:r w:rsidRPr="00D37564">
              <w:rPr>
                <w:sz w:val="20"/>
                <w:szCs w:val="20"/>
              </w:rPr>
              <w:t>[4]</w:t>
            </w:r>
          </w:p>
        </w:tc>
        <w:tc>
          <w:tcPr>
            <w:tcW w:w="4258" w:type="dxa"/>
            <w:gridSpan w:val="2"/>
            <w:shd w:val="clear" w:color="auto" w:fill="auto"/>
          </w:tcPr>
          <w:p w:rsidR="00D37564" w:rsidRPr="00D37564" w:rsidRDefault="00D37564" w:rsidP="00D37564">
            <w:pPr>
              <w:pStyle w:val="TableContents"/>
              <w:jc w:val="center"/>
              <w:rPr>
                <w:sz w:val="20"/>
                <w:szCs w:val="20"/>
                <w:lang w:val="sr-Cyrl-CS"/>
              </w:rPr>
            </w:pPr>
            <w:r w:rsidRPr="00D37564">
              <w:rPr>
                <w:sz w:val="20"/>
                <w:szCs w:val="20"/>
              </w:rPr>
              <w:t>[5]</w:t>
            </w:r>
          </w:p>
        </w:tc>
        <w:tc>
          <w:tcPr>
            <w:tcW w:w="3522" w:type="dxa"/>
            <w:shd w:val="clear" w:color="auto" w:fill="auto"/>
          </w:tcPr>
          <w:p w:rsidR="00D37564" w:rsidRPr="00D37564" w:rsidRDefault="00D37564" w:rsidP="00D37564">
            <w:pPr>
              <w:pStyle w:val="TableContents"/>
              <w:jc w:val="center"/>
              <w:rPr>
                <w:sz w:val="20"/>
                <w:szCs w:val="20"/>
                <w:lang w:val="sr-Cyrl-CS"/>
              </w:rPr>
            </w:pPr>
            <w:r w:rsidRPr="00D37564">
              <w:rPr>
                <w:sz w:val="20"/>
                <w:szCs w:val="20"/>
              </w:rPr>
              <w:t>[6]</w:t>
            </w:r>
          </w:p>
        </w:tc>
      </w:tr>
      <w:tr w:rsidR="00D37564" w:rsidRPr="00D37564" w:rsidTr="00D37564">
        <w:trPr>
          <w:trHeight w:val="748"/>
        </w:trPr>
        <w:tc>
          <w:tcPr>
            <w:tcW w:w="454" w:type="dxa"/>
            <w:shd w:val="clear" w:color="auto" w:fill="auto"/>
          </w:tcPr>
          <w:p w:rsidR="00D37564" w:rsidRPr="00D37564" w:rsidRDefault="00D37564" w:rsidP="00D37564">
            <w:pPr>
              <w:pStyle w:val="TableContents"/>
              <w:numPr>
                <w:ilvl w:val="0"/>
                <w:numId w:val="12"/>
              </w:numPr>
              <w:ind w:left="0" w:firstLine="0"/>
              <w:jc w:val="center"/>
              <w:rPr>
                <w:iCs/>
                <w:sz w:val="20"/>
                <w:szCs w:val="20"/>
              </w:rPr>
            </w:pPr>
          </w:p>
        </w:tc>
        <w:tc>
          <w:tcPr>
            <w:tcW w:w="1702" w:type="dxa"/>
          </w:tcPr>
          <w:p w:rsidR="00D37564" w:rsidRPr="00D37564" w:rsidRDefault="00D37564" w:rsidP="00D37564">
            <w:pPr>
              <w:rPr>
                <w:rFonts w:ascii="Times New Roman" w:hAnsi="Times New Roman" w:cs="Times New Roman"/>
                <w:sz w:val="20"/>
                <w:szCs w:val="20"/>
              </w:rPr>
            </w:pPr>
            <w:r w:rsidRPr="00D37564">
              <w:rPr>
                <w:rFonts w:ascii="Times New Roman" w:hAnsi="Times New Roman" w:cs="Times New Roman"/>
              </w:rPr>
              <w:t>Интерактивна бела  табла</w:t>
            </w:r>
          </w:p>
        </w:tc>
        <w:tc>
          <w:tcPr>
            <w:tcW w:w="425" w:type="dxa"/>
          </w:tcPr>
          <w:p w:rsidR="00D37564" w:rsidRPr="00D37564" w:rsidRDefault="00D37564" w:rsidP="00D37564">
            <w:pPr>
              <w:pStyle w:val="TableContents"/>
              <w:ind w:left="-108" w:right="-107"/>
              <w:jc w:val="center"/>
            </w:pPr>
            <w:r w:rsidRPr="00D37564">
              <w:t>1</w:t>
            </w:r>
          </w:p>
        </w:tc>
        <w:tc>
          <w:tcPr>
            <w:tcW w:w="567" w:type="dxa"/>
          </w:tcPr>
          <w:p w:rsidR="00D37564" w:rsidRPr="00D37564" w:rsidRDefault="00D37564" w:rsidP="00D37564">
            <w:pPr>
              <w:pStyle w:val="TableContents"/>
              <w:snapToGrid w:val="0"/>
              <w:rPr>
                <w:sz w:val="20"/>
                <w:szCs w:val="20"/>
              </w:rPr>
            </w:pPr>
            <w:r w:rsidRPr="00D37564">
              <w:rPr>
                <w:sz w:val="20"/>
                <w:szCs w:val="20"/>
              </w:rPr>
              <w:t>24</w:t>
            </w:r>
          </w:p>
        </w:tc>
        <w:tc>
          <w:tcPr>
            <w:tcW w:w="4258" w:type="dxa"/>
            <w:gridSpan w:val="2"/>
            <w:shd w:val="clear" w:color="auto" w:fill="auto"/>
          </w:tcPr>
          <w:p w:rsidR="00D37564" w:rsidRPr="00D37564" w:rsidRDefault="00D37564" w:rsidP="00D37564">
            <w:pPr>
              <w:pStyle w:val="TableContents"/>
              <w:snapToGrid w:val="0"/>
              <w:rPr>
                <w:sz w:val="20"/>
                <w:szCs w:val="20"/>
              </w:rPr>
            </w:pPr>
            <w:r w:rsidRPr="00D37564">
              <w:rPr>
                <w:sz w:val="20"/>
                <w:szCs w:val="20"/>
              </w:rPr>
              <w:t>EURODIDACTIC-WH 012</w:t>
            </w:r>
          </w:p>
        </w:tc>
        <w:tc>
          <w:tcPr>
            <w:tcW w:w="3522" w:type="dxa"/>
            <w:shd w:val="clear" w:color="auto" w:fill="auto"/>
          </w:tcPr>
          <w:p w:rsidR="00D37564" w:rsidRPr="00D37564" w:rsidRDefault="00D37564" w:rsidP="00D37564">
            <w:pPr>
              <w:pStyle w:val="TableContents"/>
              <w:snapToGrid w:val="0"/>
              <w:rPr>
                <w:sz w:val="20"/>
                <w:szCs w:val="20"/>
              </w:rPr>
            </w:pPr>
            <w:r w:rsidRPr="00D37564">
              <w:t>http://eurodidactic/interactictive/wh012</w:t>
            </w:r>
          </w:p>
        </w:tc>
      </w:tr>
      <w:tr w:rsidR="00D37564" w:rsidRPr="00D37564" w:rsidTr="00D37564">
        <w:trPr>
          <w:trHeight w:val="748"/>
        </w:trPr>
        <w:tc>
          <w:tcPr>
            <w:tcW w:w="454" w:type="dxa"/>
            <w:shd w:val="clear" w:color="auto" w:fill="auto"/>
          </w:tcPr>
          <w:p w:rsidR="00D37564" w:rsidRPr="00D37564" w:rsidRDefault="00D37564" w:rsidP="00D37564">
            <w:pPr>
              <w:pStyle w:val="TableContents"/>
              <w:numPr>
                <w:ilvl w:val="0"/>
                <w:numId w:val="12"/>
              </w:numPr>
              <w:ind w:left="0" w:firstLine="0"/>
              <w:jc w:val="center"/>
              <w:rPr>
                <w:iCs/>
                <w:sz w:val="20"/>
                <w:szCs w:val="20"/>
              </w:rPr>
            </w:pPr>
          </w:p>
        </w:tc>
        <w:tc>
          <w:tcPr>
            <w:tcW w:w="1702" w:type="dxa"/>
          </w:tcPr>
          <w:p w:rsidR="00D37564" w:rsidRPr="00D37564" w:rsidRDefault="00D37564" w:rsidP="00D37564">
            <w:pPr>
              <w:rPr>
                <w:rFonts w:ascii="Times New Roman" w:hAnsi="Times New Roman" w:cs="Times New Roman"/>
              </w:rPr>
            </w:pPr>
            <w:r w:rsidRPr="00D37564">
              <w:rPr>
                <w:rFonts w:ascii="Times New Roman" w:hAnsi="Times New Roman" w:cs="Times New Roman"/>
                <w:bCs/>
              </w:rPr>
              <w:t>Акциона камера за снимање са додатком</w:t>
            </w:r>
          </w:p>
        </w:tc>
        <w:tc>
          <w:tcPr>
            <w:tcW w:w="425" w:type="dxa"/>
          </w:tcPr>
          <w:p w:rsidR="00D37564" w:rsidRPr="00D37564" w:rsidRDefault="00D37564" w:rsidP="00D37564">
            <w:pPr>
              <w:pStyle w:val="TableContents"/>
              <w:ind w:left="-108" w:right="-107"/>
              <w:jc w:val="center"/>
            </w:pPr>
            <w:r w:rsidRPr="00D37564">
              <w:t>2</w:t>
            </w:r>
          </w:p>
        </w:tc>
        <w:tc>
          <w:tcPr>
            <w:tcW w:w="567" w:type="dxa"/>
          </w:tcPr>
          <w:p w:rsidR="00D37564" w:rsidRPr="00D37564" w:rsidRDefault="00D37564" w:rsidP="00D37564">
            <w:pPr>
              <w:pStyle w:val="TableContents"/>
              <w:snapToGrid w:val="0"/>
              <w:rPr>
                <w:sz w:val="20"/>
                <w:szCs w:val="20"/>
              </w:rPr>
            </w:pPr>
            <w:r w:rsidRPr="00D37564">
              <w:rPr>
                <w:sz w:val="20"/>
                <w:szCs w:val="20"/>
              </w:rPr>
              <w:t>24</w:t>
            </w:r>
          </w:p>
        </w:tc>
        <w:tc>
          <w:tcPr>
            <w:tcW w:w="4258" w:type="dxa"/>
            <w:gridSpan w:val="2"/>
            <w:shd w:val="clear" w:color="auto" w:fill="auto"/>
          </w:tcPr>
          <w:p w:rsidR="00D37564" w:rsidRPr="00D37564" w:rsidRDefault="00D37564" w:rsidP="00D37564">
            <w:pPr>
              <w:pStyle w:val="TableContents"/>
              <w:snapToGrid w:val="0"/>
            </w:pPr>
            <w:r w:rsidRPr="00D37564">
              <w:t>Panasonic-ac 85</w:t>
            </w:r>
          </w:p>
        </w:tc>
        <w:tc>
          <w:tcPr>
            <w:tcW w:w="3522" w:type="dxa"/>
            <w:shd w:val="clear" w:color="auto" w:fill="auto"/>
          </w:tcPr>
          <w:p w:rsidR="00D37564" w:rsidRPr="00D37564" w:rsidRDefault="00D37564" w:rsidP="00D37564">
            <w:pPr>
              <w:pStyle w:val="TableContents"/>
              <w:snapToGrid w:val="0"/>
            </w:pPr>
            <w:r w:rsidRPr="00D37564">
              <w:t>http://panasonic/products/ac85</w:t>
            </w:r>
          </w:p>
        </w:tc>
      </w:tr>
      <w:tr w:rsidR="00D37564" w:rsidRPr="00D37564" w:rsidTr="00D37564">
        <w:trPr>
          <w:trHeight w:val="748"/>
        </w:trPr>
        <w:tc>
          <w:tcPr>
            <w:tcW w:w="454" w:type="dxa"/>
            <w:shd w:val="clear" w:color="auto" w:fill="auto"/>
          </w:tcPr>
          <w:p w:rsidR="00D37564" w:rsidRPr="00D37564" w:rsidRDefault="00D37564" w:rsidP="00D37564">
            <w:pPr>
              <w:pStyle w:val="TableContents"/>
              <w:numPr>
                <w:ilvl w:val="0"/>
                <w:numId w:val="12"/>
              </w:numPr>
              <w:ind w:left="0" w:firstLine="0"/>
              <w:jc w:val="center"/>
              <w:rPr>
                <w:iCs/>
                <w:sz w:val="20"/>
                <w:szCs w:val="20"/>
              </w:rPr>
            </w:pPr>
          </w:p>
        </w:tc>
        <w:tc>
          <w:tcPr>
            <w:tcW w:w="1702" w:type="dxa"/>
          </w:tcPr>
          <w:p w:rsidR="00D37564" w:rsidRPr="00D37564" w:rsidRDefault="00D37564" w:rsidP="00D37564">
            <w:pPr>
              <w:rPr>
                <w:rFonts w:ascii="Times New Roman" w:hAnsi="Times New Roman" w:cs="Times New Roman"/>
                <w:bCs/>
              </w:rPr>
            </w:pPr>
            <w:r w:rsidRPr="00D37564">
              <w:rPr>
                <w:rFonts w:ascii="Times New Roman" w:hAnsi="Times New Roman" w:cs="Times New Roman"/>
                <w:bCs/>
                <w:lang w:val="sr-Cyrl-CS"/>
              </w:rPr>
              <w:t xml:space="preserve">ДСЛР </w:t>
            </w:r>
            <w:r w:rsidRPr="00D37564">
              <w:rPr>
                <w:rFonts w:ascii="Times New Roman" w:hAnsi="Times New Roman" w:cs="Times New Roman"/>
                <w:bCs/>
              </w:rPr>
              <w:t>камера са  оптичким зумом</w:t>
            </w:r>
          </w:p>
        </w:tc>
        <w:tc>
          <w:tcPr>
            <w:tcW w:w="425" w:type="dxa"/>
          </w:tcPr>
          <w:p w:rsidR="00D37564" w:rsidRPr="00D37564" w:rsidRDefault="00D37564" w:rsidP="00D37564">
            <w:pPr>
              <w:pStyle w:val="TableContents"/>
              <w:ind w:left="-108" w:right="-107"/>
              <w:jc w:val="center"/>
            </w:pPr>
            <w:r w:rsidRPr="00D37564">
              <w:t>1</w:t>
            </w:r>
          </w:p>
        </w:tc>
        <w:tc>
          <w:tcPr>
            <w:tcW w:w="567" w:type="dxa"/>
          </w:tcPr>
          <w:p w:rsidR="00D37564" w:rsidRPr="00D37564" w:rsidRDefault="00D37564" w:rsidP="00D37564">
            <w:pPr>
              <w:pStyle w:val="TableContents"/>
              <w:snapToGrid w:val="0"/>
              <w:rPr>
                <w:sz w:val="20"/>
                <w:szCs w:val="20"/>
              </w:rPr>
            </w:pPr>
            <w:r w:rsidRPr="00D37564">
              <w:rPr>
                <w:sz w:val="20"/>
                <w:szCs w:val="20"/>
              </w:rPr>
              <w:t>24</w:t>
            </w:r>
          </w:p>
        </w:tc>
        <w:tc>
          <w:tcPr>
            <w:tcW w:w="4258" w:type="dxa"/>
            <w:gridSpan w:val="2"/>
            <w:shd w:val="clear" w:color="auto" w:fill="auto"/>
          </w:tcPr>
          <w:p w:rsidR="00D37564" w:rsidRPr="00D37564" w:rsidRDefault="00D37564" w:rsidP="00D37564">
            <w:pPr>
              <w:pStyle w:val="TableContents"/>
              <w:snapToGrid w:val="0"/>
            </w:pPr>
            <w:r w:rsidRPr="00D37564">
              <w:t>Canon- PM 11s3</w:t>
            </w:r>
          </w:p>
        </w:tc>
        <w:tc>
          <w:tcPr>
            <w:tcW w:w="3522" w:type="dxa"/>
            <w:shd w:val="clear" w:color="auto" w:fill="auto"/>
          </w:tcPr>
          <w:p w:rsidR="00D37564" w:rsidRPr="00D37564" w:rsidRDefault="00D37564" w:rsidP="00D37564">
            <w:pPr>
              <w:pStyle w:val="TableContents"/>
              <w:snapToGrid w:val="0"/>
              <w:rPr>
                <w:sz w:val="20"/>
                <w:szCs w:val="20"/>
              </w:rPr>
            </w:pPr>
            <w:r w:rsidRPr="00D37564">
              <w:t>http://canon/cameras/pm11s3</w:t>
            </w:r>
          </w:p>
        </w:tc>
      </w:tr>
      <w:tr w:rsidR="00D37564" w:rsidRPr="00D37564" w:rsidTr="00D37564">
        <w:trPr>
          <w:trHeight w:val="748"/>
        </w:trPr>
        <w:tc>
          <w:tcPr>
            <w:tcW w:w="454" w:type="dxa"/>
            <w:vMerge w:val="restart"/>
            <w:shd w:val="clear" w:color="auto" w:fill="auto"/>
          </w:tcPr>
          <w:p w:rsidR="00D37564" w:rsidRPr="00D37564" w:rsidRDefault="00D37564" w:rsidP="00D37564">
            <w:pPr>
              <w:pStyle w:val="TableContents"/>
              <w:numPr>
                <w:ilvl w:val="0"/>
                <w:numId w:val="12"/>
              </w:numPr>
              <w:ind w:left="0" w:firstLine="0"/>
              <w:jc w:val="center"/>
              <w:rPr>
                <w:iCs/>
                <w:sz w:val="20"/>
                <w:szCs w:val="20"/>
              </w:rPr>
            </w:pPr>
          </w:p>
        </w:tc>
        <w:tc>
          <w:tcPr>
            <w:tcW w:w="1702" w:type="dxa"/>
            <w:vMerge w:val="restart"/>
          </w:tcPr>
          <w:p w:rsidR="00D37564" w:rsidRPr="00D37564" w:rsidRDefault="00D37564" w:rsidP="00D37564">
            <w:pPr>
              <w:rPr>
                <w:rFonts w:ascii="Times New Roman" w:hAnsi="Times New Roman" w:cs="Times New Roman"/>
                <w:bCs/>
                <w:lang w:val="sr-Cyrl-CS"/>
              </w:rPr>
            </w:pPr>
            <w:r w:rsidRPr="00D37564">
              <w:rPr>
                <w:rFonts w:ascii="Times New Roman" w:hAnsi="Times New Roman" w:cs="Times New Roman"/>
                <w:bCs/>
                <w:lang w:val="sr-Cyrl-CS"/>
              </w:rPr>
              <w:t>Звучни систем са појачалом, миксетом, слушалицама и звучницима</w:t>
            </w:r>
          </w:p>
        </w:tc>
        <w:tc>
          <w:tcPr>
            <w:tcW w:w="425" w:type="dxa"/>
            <w:vMerge w:val="restart"/>
          </w:tcPr>
          <w:p w:rsidR="00D37564" w:rsidRPr="00D37564" w:rsidRDefault="00D37564" w:rsidP="00D37564">
            <w:pPr>
              <w:pStyle w:val="TableContents"/>
              <w:ind w:left="-108" w:right="-107"/>
              <w:jc w:val="center"/>
            </w:pPr>
            <w:r w:rsidRPr="00D37564">
              <w:t>1</w:t>
            </w:r>
          </w:p>
        </w:tc>
        <w:tc>
          <w:tcPr>
            <w:tcW w:w="567" w:type="dxa"/>
            <w:vMerge w:val="restart"/>
          </w:tcPr>
          <w:p w:rsidR="00D37564" w:rsidRPr="00D37564" w:rsidRDefault="00D37564" w:rsidP="00D37564">
            <w:pPr>
              <w:pStyle w:val="TableContents"/>
              <w:snapToGrid w:val="0"/>
            </w:pPr>
            <w:r w:rsidRPr="00D37564">
              <w:t>36</w:t>
            </w:r>
          </w:p>
        </w:tc>
        <w:tc>
          <w:tcPr>
            <w:tcW w:w="1418" w:type="dxa"/>
            <w:shd w:val="clear" w:color="auto" w:fill="auto"/>
          </w:tcPr>
          <w:p w:rsidR="00D37564" w:rsidRPr="00D37564" w:rsidRDefault="00D37564" w:rsidP="00D37564">
            <w:pPr>
              <w:pStyle w:val="TableContents"/>
              <w:snapToGrid w:val="0"/>
            </w:pPr>
            <w:r w:rsidRPr="00D37564">
              <w:t>миксета</w:t>
            </w:r>
          </w:p>
        </w:tc>
        <w:tc>
          <w:tcPr>
            <w:tcW w:w="2840" w:type="dxa"/>
            <w:shd w:val="clear" w:color="auto" w:fill="auto"/>
          </w:tcPr>
          <w:p w:rsidR="00D37564" w:rsidRPr="00D37564" w:rsidRDefault="00D37564" w:rsidP="00D37564">
            <w:pPr>
              <w:pStyle w:val="TableContents"/>
              <w:snapToGrid w:val="0"/>
            </w:pPr>
            <w:proofErr w:type="spellStart"/>
            <w:r w:rsidRPr="00D37564">
              <w:t>Tecnics</w:t>
            </w:r>
            <w:proofErr w:type="spellEnd"/>
            <w:r w:rsidRPr="00D37564">
              <w:t xml:space="preserve"> SLQ 102</w:t>
            </w:r>
          </w:p>
        </w:tc>
        <w:tc>
          <w:tcPr>
            <w:tcW w:w="3522" w:type="dxa"/>
            <w:shd w:val="clear" w:color="auto" w:fill="auto"/>
          </w:tcPr>
          <w:p w:rsidR="00D37564" w:rsidRPr="00D37564" w:rsidRDefault="00D37564" w:rsidP="00D37564">
            <w:pPr>
              <w:pStyle w:val="TableContents"/>
              <w:snapToGrid w:val="0"/>
              <w:rPr>
                <w:sz w:val="20"/>
                <w:szCs w:val="20"/>
              </w:rPr>
            </w:pPr>
            <w:r w:rsidRPr="00D37564">
              <w:t>http://tecnics/mix/slq102</w:t>
            </w:r>
          </w:p>
        </w:tc>
      </w:tr>
      <w:tr w:rsidR="00D37564" w:rsidRPr="00D37564" w:rsidTr="00D37564">
        <w:trPr>
          <w:trHeight w:val="748"/>
        </w:trPr>
        <w:tc>
          <w:tcPr>
            <w:tcW w:w="454" w:type="dxa"/>
            <w:vMerge/>
            <w:shd w:val="clear" w:color="auto" w:fill="auto"/>
          </w:tcPr>
          <w:p w:rsidR="00D37564" w:rsidRPr="00D37564" w:rsidRDefault="00D37564" w:rsidP="00D37564">
            <w:pPr>
              <w:pStyle w:val="TableContents"/>
              <w:ind w:left="-108" w:right="-107"/>
              <w:jc w:val="center"/>
              <w:rPr>
                <w:sz w:val="20"/>
              </w:rPr>
            </w:pPr>
          </w:p>
        </w:tc>
        <w:tc>
          <w:tcPr>
            <w:tcW w:w="1702" w:type="dxa"/>
            <w:vMerge/>
            <w:shd w:val="clear" w:color="auto" w:fill="auto"/>
          </w:tcPr>
          <w:p w:rsidR="00D37564" w:rsidRPr="00D37564" w:rsidRDefault="00D37564" w:rsidP="00D37564">
            <w:pPr>
              <w:pStyle w:val="TableContents"/>
              <w:ind w:left="-108" w:right="-107"/>
              <w:jc w:val="center"/>
              <w:rPr>
                <w:sz w:val="20"/>
              </w:rPr>
            </w:pPr>
          </w:p>
        </w:tc>
        <w:tc>
          <w:tcPr>
            <w:tcW w:w="425" w:type="dxa"/>
            <w:vMerge/>
            <w:shd w:val="clear" w:color="auto" w:fill="auto"/>
          </w:tcPr>
          <w:p w:rsidR="00D37564" w:rsidRPr="00D37564" w:rsidRDefault="00D37564" w:rsidP="00D37564">
            <w:pPr>
              <w:pStyle w:val="TableContents"/>
              <w:ind w:left="-108" w:right="-107"/>
              <w:jc w:val="center"/>
            </w:pPr>
          </w:p>
        </w:tc>
        <w:tc>
          <w:tcPr>
            <w:tcW w:w="567" w:type="dxa"/>
            <w:vMerge/>
          </w:tcPr>
          <w:p w:rsidR="00D37564" w:rsidRPr="00D37564" w:rsidRDefault="00D37564" w:rsidP="00D37564">
            <w:pPr>
              <w:pStyle w:val="TableContents"/>
              <w:snapToGrid w:val="0"/>
            </w:pPr>
          </w:p>
        </w:tc>
        <w:tc>
          <w:tcPr>
            <w:tcW w:w="1418" w:type="dxa"/>
            <w:shd w:val="clear" w:color="auto" w:fill="auto"/>
          </w:tcPr>
          <w:p w:rsidR="00D37564" w:rsidRPr="00D37564" w:rsidRDefault="00D37564" w:rsidP="00D37564">
            <w:pPr>
              <w:pStyle w:val="TableContents"/>
              <w:snapToGrid w:val="0"/>
            </w:pPr>
            <w:r w:rsidRPr="00D37564">
              <w:t>појачало</w:t>
            </w:r>
          </w:p>
        </w:tc>
        <w:tc>
          <w:tcPr>
            <w:tcW w:w="2840" w:type="dxa"/>
            <w:shd w:val="clear" w:color="auto" w:fill="auto"/>
          </w:tcPr>
          <w:p w:rsidR="00D37564" w:rsidRPr="00D37564" w:rsidRDefault="00D37564" w:rsidP="00D37564">
            <w:pPr>
              <w:pStyle w:val="TableContents"/>
              <w:snapToGrid w:val="0"/>
            </w:pPr>
            <w:proofErr w:type="spellStart"/>
            <w:r w:rsidRPr="00D37564">
              <w:t>Sunsai</w:t>
            </w:r>
            <w:proofErr w:type="spellEnd"/>
            <w:r w:rsidRPr="00D37564">
              <w:t xml:space="preserve"> 100 FV</w:t>
            </w:r>
          </w:p>
        </w:tc>
        <w:tc>
          <w:tcPr>
            <w:tcW w:w="3522" w:type="dxa"/>
            <w:shd w:val="clear" w:color="auto" w:fill="auto"/>
          </w:tcPr>
          <w:p w:rsidR="00D37564" w:rsidRPr="00D37564" w:rsidRDefault="00D37564" w:rsidP="00D37564">
            <w:pPr>
              <w:pStyle w:val="TableContents"/>
              <w:snapToGrid w:val="0"/>
              <w:rPr>
                <w:sz w:val="20"/>
                <w:szCs w:val="20"/>
              </w:rPr>
            </w:pPr>
            <w:r w:rsidRPr="00D37564">
              <w:t>http://sunsai/amp/100fv</w:t>
            </w:r>
          </w:p>
        </w:tc>
      </w:tr>
      <w:tr w:rsidR="00D37564" w:rsidRPr="00D37564" w:rsidTr="00D37564">
        <w:trPr>
          <w:trHeight w:val="748"/>
        </w:trPr>
        <w:tc>
          <w:tcPr>
            <w:tcW w:w="454" w:type="dxa"/>
            <w:vMerge/>
            <w:shd w:val="clear" w:color="auto" w:fill="auto"/>
          </w:tcPr>
          <w:p w:rsidR="00D37564" w:rsidRPr="00D37564" w:rsidRDefault="00D37564" w:rsidP="00D37564">
            <w:pPr>
              <w:pStyle w:val="TableContents"/>
              <w:snapToGrid w:val="0"/>
              <w:rPr>
                <w:sz w:val="20"/>
                <w:szCs w:val="20"/>
              </w:rPr>
            </w:pPr>
          </w:p>
        </w:tc>
        <w:tc>
          <w:tcPr>
            <w:tcW w:w="1702" w:type="dxa"/>
            <w:vMerge/>
            <w:shd w:val="clear" w:color="auto" w:fill="auto"/>
          </w:tcPr>
          <w:p w:rsidR="00D37564" w:rsidRPr="00D37564" w:rsidRDefault="00D37564" w:rsidP="00D37564">
            <w:pPr>
              <w:pStyle w:val="TableContents"/>
              <w:snapToGrid w:val="0"/>
              <w:rPr>
                <w:sz w:val="20"/>
                <w:szCs w:val="20"/>
              </w:rPr>
            </w:pPr>
          </w:p>
        </w:tc>
        <w:tc>
          <w:tcPr>
            <w:tcW w:w="425" w:type="dxa"/>
            <w:vMerge/>
            <w:shd w:val="clear" w:color="auto" w:fill="auto"/>
          </w:tcPr>
          <w:p w:rsidR="00D37564" w:rsidRPr="00D37564" w:rsidRDefault="00D37564" w:rsidP="00D37564">
            <w:pPr>
              <w:pStyle w:val="TableContents"/>
              <w:snapToGrid w:val="0"/>
            </w:pPr>
          </w:p>
        </w:tc>
        <w:tc>
          <w:tcPr>
            <w:tcW w:w="567" w:type="dxa"/>
            <w:vMerge/>
            <w:shd w:val="clear" w:color="auto" w:fill="auto"/>
          </w:tcPr>
          <w:p w:rsidR="00D37564" w:rsidRPr="00D37564" w:rsidRDefault="00D37564" w:rsidP="00D37564">
            <w:pPr>
              <w:pStyle w:val="TableContents"/>
              <w:snapToGrid w:val="0"/>
              <w:rPr>
                <w:sz w:val="20"/>
                <w:szCs w:val="20"/>
              </w:rPr>
            </w:pPr>
          </w:p>
        </w:tc>
        <w:tc>
          <w:tcPr>
            <w:tcW w:w="1418" w:type="dxa"/>
            <w:shd w:val="clear" w:color="auto" w:fill="auto"/>
          </w:tcPr>
          <w:p w:rsidR="00D37564" w:rsidRPr="00D37564" w:rsidRDefault="00D37564" w:rsidP="00D37564">
            <w:pPr>
              <w:pStyle w:val="TableContents"/>
              <w:snapToGrid w:val="0"/>
            </w:pPr>
            <w:r w:rsidRPr="00D37564">
              <w:t>звучници</w:t>
            </w:r>
          </w:p>
        </w:tc>
        <w:tc>
          <w:tcPr>
            <w:tcW w:w="2840" w:type="dxa"/>
            <w:shd w:val="clear" w:color="auto" w:fill="auto"/>
          </w:tcPr>
          <w:p w:rsidR="00D37564" w:rsidRPr="00D37564" w:rsidRDefault="00D37564" w:rsidP="00D37564">
            <w:pPr>
              <w:pStyle w:val="TableContents"/>
              <w:snapToGrid w:val="0"/>
            </w:pPr>
            <w:r w:rsidRPr="00D37564">
              <w:t>LBJ  cv 235</w:t>
            </w:r>
          </w:p>
        </w:tc>
        <w:tc>
          <w:tcPr>
            <w:tcW w:w="3522" w:type="dxa"/>
            <w:shd w:val="clear" w:color="auto" w:fill="auto"/>
          </w:tcPr>
          <w:p w:rsidR="00D37564" w:rsidRPr="00D37564" w:rsidRDefault="00D37564" w:rsidP="00D37564">
            <w:pPr>
              <w:pStyle w:val="TableContents"/>
              <w:snapToGrid w:val="0"/>
            </w:pPr>
            <w:r w:rsidRPr="00D37564">
              <w:t>http://lbj/speakers/cv235</w:t>
            </w:r>
          </w:p>
        </w:tc>
      </w:tr>
      <w:tr w:rsidR="00D37564" w:rsidRPr="00D37564" w:rsidTr="00D37564">
        <w:trPr>
          <w:trHeight w:val="748"/>
        </w:trPr>
        <w:tc>
          <w:tcPr>
            <w:tcW w:w="454" w:type="dxa"/>
            <w:shd w:val="clear" w:color="auto" w:fill="auto"/>
          </w:tcPr>
          <w:p w:rsidR="00D37564" w:rsidRPr="00D37564" w:rsidRDefault="00D37564" w:rsidP="00D37564">
            <w:pPr>
              <w:pStyle w:val="TableContents"/>
              <w:snapToGrid w:val="0"/>
              <w:rPr>
                <w:sz w:val="20"/>
                <w:szCs w:val="20"/>
              </w:rPr>
            </w:pPr>
          </w:p>
        </w:tc>
        <w:tc>
          <w:tcPr>
            <w:tcW w:w="1702" w:type="dxa"/>
            <w:shd w:val="clear" w:color="auto" w:fill="auto"/>
          </w:tcPr>
          <w:p w:rsidR="00D37564" w:rsidRPr="00D37564" w:rsidRDefault="00D37564" w:rsidP="00D37564">
            <w:pPr>
              <w:pStyle w:val="TableContents"/>
              <w:snapToGrid w:val="0"/>
              <w:rPr>
                <w:sz w:val="20"/>
                <w:szCs w:val="20"/>
              </w:rPr>
            </w:pPr>
          </w:p>
        </w:tc>
        <w:tc>
          <w:tcPr>
            <w:tcW w:w="425" w:type="dxa"/>
            <w:shd w:val="clear" w:color="auto" w:fill="auto"/>
          </w:tcPr>
          <w:p w:rsidR="00D37564" w:rsidRPr="00D37564" w:rsidRDefault="00D37564" w:rsidP="00D37564">
            <w:pPr>
              <w:pStyle w:val="TableContents"/>
              <w:snapToGrid w:val="0"/>
            </w:pPr>
          </w:p>
        </w:tc>
        <w:tc>
          <w:tcPr>
            <w:tcW w:w="567" w:type="dxa"/>
            <w:shd w:val="clear" w:color="auto" w:fill="auto"/>
          </w:tcPr>
          <w:p w:rsidR="00D37564" w:rsidRPr="00D37564" w:rsidRDefault="00D37564" w:rsidP="00D37564">
            <w:pPr>
              <w:pStyle w:val="TableContents"/>
              <w:snapToGrid w:val="0"/>
              <w:rPr>
                <w:sz w:val="20"/>
                <w:szCs w:val="20"/>
              </w:rPr>
            </w:pPr>
          </w:p>
        </w:tc>
        <w:tc>
          <w:tcPr>
            <w:tcW w:w="1418" w:type="dxa"/>
            <w:shd w:val="clear" w:color="auto" w:fill="auto"/>
          </w:tcPr>
          <w:p w:rsidR="00D37564" w:rsidRPr="00D37564" w:rsidRDefault="00D37564" w:rsidP="00D37564">
            <w:pPr>
              <w:pStyle w:val="TableContents"/>
              <w:snapToGrid w:val="0"/>
              <w:rPr>
                <w:bCs/>
              </w:rPr>
            </w:pPr>
            <w:r w:rsidRPr="00D37564">
              <w:rPr>
                <w:bCs/>
              </w:rPr>
              <w:t>бежични систем микрофона са рисивером</w:t>
            </w:r>
          </w:p>
        </w:tc>
        <w:tc>
          <w:tcPr>
            <w:tcW w:w="2840" w:type="dxa"/>
            <w:shd w:val="clear" w:color="auto" w:fill="auto"/>
          </w:tcPr>
          <w:p w:rsidR="00D37564" w:rsidRPr="00D37564" w:rsidRDefault="00D37564" w:rsidP="00D37564">
            <w:pPr>
              <w:pStyle w:val="TableContents"/>
              <w:snapToGrid w:val="0"/>
              <w:rPr>
                <w:sz w:val="20"/>
                <w:szCs w:val="20"/>
              </w:rPr>
            </w:pPr>
            <w:r w:rsidRPr="00D37564">
              <w:rPr>
                <w:sz w:val="20"/>
                <w:szCs w:val="20"/>
              </w:rPr>
              <w:t>EQE-Wireless MRE 200</w:t>
            </w:r>
          </w:p>
        </w:tc>
        <w:tc>
          <w:tcPr>
            <w:tcW w:w="3522" w:type="dxa"/>
            <w:shd w:val="clear" w:color="auto" w:fill="auto"/>
          </w:tcPr>
          <w:p w:rsidR="00D37564" w:rsidRPr="00D37564" w:rsidRDefault="00D37564" w:rsidP="00D37564">
            <w:pPr>
              <w:pStyle w:val="TableContents"/>
              <w:snapToGrid w:val="0"/>
            </w:pPr>
            <w:r w:rsidRPr="00D37564">
              <w:t xml:space="preserve">http:// </w:t>
            </w:r>
            <w:proofErr w:type="spellStart"/>
            <w:r w:rsidRPr="00D37564">
              <w:t>eqe</w:t>
            </w:r>
            <w:proofErr w:type="spellEnd"/>
            <w:r w:rsidRPr="00D37564">
              <w:t>/wireless/myc100</w:t>
            </w:r>
          </w:p>
        </w:tc>
      </w:tr>
      <w:tr w:rsidR="00D37564" w:rsidRPr="00D37564" w:rsidTr="00D37564">
        <w:trPr>
          <w:trHeight w:val="748"/>
        </w:trPr>
        <w:tc>
          <w:tcPr>
            <w:tcW w:w="454" w:type="dxa"/>
            <w:shd w:val="clear" w:color="auto" w:fill="auto"/>
          </w:tcPr>
          <w:p w:rsidR="00D37564" w:rsidRPr="00D37564" w:rsidRDefault="00D37564" w:rsidP="00D37564">
            <w:pPr>
              <w:pStyle w:val="TableContents"/>
              <w:snapToGrid w:val="0"/>
              <w:rPr>
                <w:sz w:val="20"/>
                <w:szCs w:val="20"/>
              </w:rPr>
            </w:pPr>
          </w:p>
        </w:tc>
        <w:tc>
          <w:tcPr>
            <w:tcW w:w="1702" w:type="dxa"/>
            <w:shd w:val="clear" w:color="auto" w:fill="auto"/>
          </w:tcPr>
          <w:p w:rsidR="00D37564" w:rsidRPr="00D37564" w:rsidRDefault="00D37564" w:rsidP="00D37564">
            <w:pPr>
              <w:pStyle w:val="TableContents"/>
              <w:snapToGrid w:val="0"/>
              <w:rPr>
                <w:sz w:val="20"/>
                <w:szCs w:val="20"/>
              </w:rPr>
            </w:pPr>
          </w:p>
        </w:tc>
        <w:tc>
          <w:tcPr>
            <w:tcW w:w="425" w:type="dxa"/>
            <w:shd w:val="clear" w:color="auto" w:fill="auto"/>
          </w:tcPr>
          <w:p w:rsidR="00D37564" w:rsidRPr="00D37564" w:rsidRDefault="00D37564" w:rsidP="00D37564">
            <w:pPr>
              <w:pStyle w:val="TableContents"/>
              <w:snapToGrid w:val="0"/>
            </w:pPr>
          </w:p>
        </w:tc>
        <w:tc>
          <w:tcPr>
            <w:tcW w:w="567" w:type="dxa"/>
            <w:shd w:val="clear" w:color="auto" w:fill="auto"/>
          </w:tcPr>
          <w:p w:rsidR="00D37564" w:rsidRPr="00D37564" w:rsidRDefault="00D37564" w:rsidP="00D37564">
            <w:pPr>
              <w:pStyle w:val="TableContents"/>
              <w:snapToGrid w:val="0"/>
              <w:rPr>
                <w:sz w:val="20"/>
                <w:szCs w:val="20"/>
              </w:rPr>
            </w:pPr>
          </w:p>
        </w:tc>
        <w:tc>
          <w:tcPr>
            <w:tcW w:w="1418" w:type="dxa"/>
            <w:shd w:val="clear" w:color="auto" w:fill="auto"/>
          </w:tcPr>
          <w:p w:rsidR="00D37564" w:rsidRPr="00D37564" w:rsidRDefault="00D37564" w:rsidP="00D37564">
            <w:pPr>
              <w:pStyle w:val="TableContents"/>
              <w:snapToGrid w:val="0"/>
              <w:rPr>
                <w:bCs/>
              </w:rPr>
            </w:pPr>
            <w:r w:rsidRPr="00D37564">
              <w:rPr>
                <w:bCs/>
              </w:rPr>
              <w:t>бежични систем микрофона са кофером</w:t>
            </w:r>
          </w:p>
        </w:tc>
        <w:tc>
          <w:tcPr>
            <w:tcW w:w="2840" w:type="dxa"/>
            <w:shd w:val="clear" w:color="auto" w:fill="auto"/>
          </w:tcPr>
          <w:p w:rsidR="00D37564" w:rsidRPr="00D37564" w:rsidRDefault="00D37564" w:rsidP="00D37564">
            <w:pPr>
              <w:pStyle w:val="TableContents"/>
              <w:snapToGrid w:val="0"/>
              <w:rPr>
                <w:sz w:val="20"/>
                <w:szCs w:val="20"/>
              </w:rPr>
            </w:pPr>
            <w:r w:rsidRPr="00D37564">
              <w:rPr>
                <w:sz w:val="20"/>
                <w:szCs w:val="20"/>
              </w:rPr>
              <w:t>EQE-Wireless MYC 100</w:t>
            </w:r>
          </w:p>
        </w:tc>
        <w:tc>
          <w:tcPr>
            <w:tcW w:w="3522" w:type="dxa"/>
            <w:shd w:val="clear" w:color="auto" w:fill="auto"/>
          </w:tcPr>
          <w:p w:rsidR="00D37564" w:rsidRPr="00D37564" w:rsidRDefault="00D37564" w:rsidP="00D37564">
            <w:pPr>
              <w:pStyle w:val="TableContents"/>
              <w:snapToGrid w:val="0"/>
            </w:pPr>
            <w:r w:rsidRPr="00D37564">
              <w:t>http://eqe/wireless/myc100</w:t>
            </w:r>
          </w:p>
        </w:tc>
      </w:tr>
      <w:tr w:rsidR="00D37564" w:rsidRPr="00D37564" w:rsidTr="00D37564">
        <w:trPr>
          <w:trHeight w:val="748"/>
        </w:trPr>
        <w:tc>
          <w:tcPr>
            <w:tcW w:w="454" w:type="dxa"/>
            <w:shd w:val="clear" w:color="auto" w:fill="auto"/>
          </w:tcPr>
          <w:p w:rsidR="00D37564" w:rsidRPr="00D37564" w:rsidRDefault="00D37564" w:rsidP="00D37564">
            <w:pPr>
              <w:pStyle w:val="TableContents"/>
              <w:snapToGrid w:val="0"/>
              <w:rPr>
                <w:sz w:val="20"/>
                <w:szCs w:val="20"/>
              </w:rPr>
            </w:pPr>
            <w:r w:rsidRPr="00D37564">
              <w:rPr>
                <w:sz w:val="20"/>
                <w:szCs w:val="20"/>
              </w:rPr>
              <w:t>5.</w:t>
            </w:r>
          </w:p>
        </w:tc>
        <w:tc>
          <w:tcPr>
            <w:tcW w:w="1702" w:type="dxa"/>
            <w:shd w:val="clear" w:color="auto" w:fill="auto"/>
          </w:tcPr>
          <w:p w:rsidR="00D37564" w:rsidRPr="00D37564" w:rsidRDefault="00D37564" w:rsidP="00D37564">
            <w:pPr>
              <w:pStyle w:val="TableContents"/>
              <w:snapToGrid w:val="0"/>
            </w:pPr>
            <w:r w:rsidRPr="00D37564">
              <w:t>Додатна</w:t>
            </w:r>
            <w:r w:rsidRPr="00D37564">
              <w:rPr>
                <w:sz w:val="22"/>
                <w:szCs w:val="22"/>
              </w:rPr>
              <w:t xml:space="preserve"> опрема (каблови, </w:t>
            </w:r>
            <w:r w:rsidRPr="00D37564">
              <w:rPr>
                <w:sz w:val="22"/>
                <w:szCs w:val="22"/>
              </w:rPr>
              <w:lastRenderedPageBreak/>
              <w:t xml:space="preserve">конектори, адаптери) за звучни систем) </w:t>
            </w:r>
          </w:p>
        </w:tc>
        <w:tc>
          <w:tcPr>
            <w:tcW w:w="425" w:type="dxa"/>
            <w:shd w:val="clear" w:color="auto" w:fill="auto"/>
          </w:tcPr>
          <w:p w:rsidR="00D37564" w:rsidRPr="00D37564" w:rsidRDefault="00D37564" w:rsidP="00D37564">
            <w:pPr>
              <w:pStyle w:val="TableContents"/>
              <w:snapToGrid w:val="0"/>
            </w:pPr>
            <w:r w:rsidRPr="00D37564">
              <w:lastRenderedPageBreak/>
              <w:t>1</w:t>
            </w:r>
          </w:p>
        </w:tc>
        <w:tc>
          <w:tcPr>
            <w:tcW w:w="567" w:type="dxa"/>
            <w:shd w:val="clear" w:color="auto" w:fill="auto"/>
          </w:tcPr>
          <w:p w:rsidR="00D37564" w:rsidRPr="00D37564" w:rsidRDefault="00D37564" w:rsidP="00D37564">
            <w:pPr>
              <w:pStyle w:val="TableContents"/>
              <w:snapToGrid w:val="0"/>
              <w:rPr>
                <w:sz w:val="20"/>
                <w:szCs w:val="20"/>
              </w:rPr>
            </w:pPr>
          </w:p>
        </w:tc>
        <w:tc>
          <w:tcPr>
            <w:tcW w:w="4258" w:type="dxa"/>
            <w:gridSpan w:val="2"/>
            <w:shd w:val="clear" w:color="auto" w:fill="auto"/>
          </w:tcPr>
          <w:p w:rsidR="00D37564" w:rsidRPr="00D37564" w:rsidRDefault="00D37564" w:rsidP="00D37564">
            <w:pPr>
              <w:pStyle w:val="TableContents"/>
              <w:snapToGrid w:val="0"/>
              <w:rPr>
                <w:sz w:val="20"/>
                <w:szCs w:val="20"/>
              </w:rPr>
            </w:pPr>
            <w:r w:rsidRPr="00D37564">
              <w:rPr>
                <w:sz w:val="20"/>
                <w:szCs w:val="20"/>
              </w:rPr>
              <w:t>Quest Chord cables-Clear Ref. 2.5m;</w:t>
            </w:r>
          </w:p>
          <w:p w:rsidR="00D37564" w:rsidRPr="00D37564" w:rsidRDefault="00D37564" w:rsidP="00D37564">
            <w:pPr>
              <w:pStyle w:val="TableContents"/>
              <w:snapToGrid w:val="0"/>
              <w:rPr>
                <w:sz w:val="20"/>
                <w:szCs w:val="20"/>
              </w:rPr>
            </w:pPr>
            <w:r w:rsidRPr="00D37564">
              <w:rPr>
                <w:sz w:val="20"/>
                <w:szCs w:val="20"/>
              </w:rPr>
              <w:t>Auris connector-AS 1020;</w:t>
            </w:r>
          </w:p>
          <w:p w:rsidR="00D37564" w:rsidRPr="00D37564" w:rsidRDefault="00D37564" w:rsidP="00D37564">
            <w:pPr>
              <w:pStyle w:val="TableContents"/>
              <w:snapToGrid w:val="0"/>
              <w:rPr>
                <w:sz w:val="20"/>
                <w:szCs w:val="20"/>
              </w:rPr>
            </w:pPr>
            <w:proofErr w:type="spellStart"/>
            <w:r w:rsidRPr="00D37564">
              <w:rPr>
                <w:sz w:val="20"/>
                <w:szCs w:val="20"/>
              </w:rPr>
              <w:t>TehnoElectro</w:t>
            </w:r>
            <w:proofErr w:type="spellEnd"/>
            <w:r w:rsidRPr="00D37564">
              <w:rPr>
                <w:sz w:val="20"/>
                <w:szCs w:val="20"/>
              </w:rPr>
              <w:t xml:space="preserve"> adapter Encore 30</w:t>
            </w:r>
          </w:p>
        </w:tc>
        <w:tc>
          <w:tcPr>
            <w:tcW w:w="3522" w:type="dxa"/>
            <w:shd w:val="clear" w:color="auto" w:fill="auto"/>
          </w:tcPr>
          <w:p w:rsidR="00D37564" w:rsidRPr="00D37564" w:rsidRDefault="007E37CD" w:rsidP="00D37564">
            <w:pPr>
              <w:pStyle w:val="TableContents"/>
              <w:snapToGrid w:val="0"/>
            </w:pPr>
            <w:hyperlink r:id="rId16" w:history="1">
              <w:r w:rsidR="00D37564" w:rsidRPr="00D37564">
                <w:rPr>
                  <w:rStyle w:val="Hyperlink"/>
                </w:rPr>
                <w:t>http://questchord/cables/clearref</w:t>
              </w:r>
            </w:hyperlink>
            <w:r w:rsidR="00D37564" w:rsidRPr="00D37564">
              <w:t>;</w:t>
            </w:r>
          </w:p>
          <w:p w:rsidR="00D37564" w:rsidRPr="00D37564" w:rsidRDefault="00D37564" w:rsidP="00D37564">
            <w:pPr>
              <w:pStyle w:val="TableContents"/>
              <w:snapToGrid w:val="0"/>
            </w:pPr>
            <w:r w:rsidRPr="00D37564">
              <w:t>http://auris/connectors/as1020;</w:t>
            </w:r>
          </w:p>
          <w:p w:rsidR="00D37564" w:rsidRPr="00D37564" w:rsidRDefault="00D37564" w:rsidP="00D37564">
            <w:pPr>
              <w:pStyle w:val="TableContents"/>
              <w:snapToGrid w:val="0"/>
              <w:rPr>
                <w:sz w:val="20"/>
                <w:szCs w:val="20"/>
              </w:rPr>
            </w:pPr>
            <w:r w:rsidRPr="00D37564">
              <w:lastRenderedPageBreak/>
              <w:t>http://telectro/eq/encore30</w:t>
            </w:r>
          </w:p>
        </w:tc>
      </w:tr>
      <w:tr w:rsidR="00D37564" w:rsidRPr="00D37564" w:rsidTr="00D37564">
        <w:trPr>
          <w:trHeight w:val="748"/>
        </w:trPr>
        <w:tc>
          <w:tcPr>
            <w:tcW w:w="454" w:type="dxa"/>
            <w:shd w:val="clear" w:color="auto" w:fill="auto"/>
          </w:tcPr>
          <w:p w:rsidR="00D37564" w:rsidRPr="00D37564" w:rsidRDefault="00D37564" w:rsidP="00D37564">
            <w:pPr>
              <w:pStyle w:val="TableContents"/>
              <w:snapToGrid w:val="0"/>
              <w:rPr>
                <w:sz w:val="20"/>
                <w:szCs w:val="20"/>
              </w:rPr>
            </w:pPr>
            <w:r w:rsidRPr="00D37564">
              <w:rPr>
                <w:sz w:val="20"/>
                <w:szCs w:val="20"/>
              </w:rPr>
              <w:lastRenderedPageBreak/>
              <w:t>6.</w:t>
            </w:r>
          </w:p>
        </w:tc>
        <w:tc>
          <w:tcPr>
            <w:tcW w:w="1702" w:type="dxa"/>
            <w:shd w:val="clear" w:color="auto" w:fill="auto"/>
          </w:tcPr>
          <w:p w:rsidR="00D37564" w:rsidRPr="00D37564" w:rsidRDefault="00D37564" w:rsidP="00D37564">
            <w:pPr>
              <w:pStyle w:val="TableContents"/>
              <w:snapToGrid w:val="0"/>
            </w:pPr>
            <w:r w:rsidRPr="00D37564">
              <w:t>Сет расвете</w:t>
            </w:r>
          </w:p>
        </w:tc>
        <w:tc>
          <w:tcPr>
            <w:tcW w:w="425" w:type="dxa"/>
            <w:shd w:val="clear" w:color="auto" w:fill="auto"/>
          </w:tcPr>
          <w:p w:rsidR="00D37564" w:rsidRPr="00D37564" w:rsidRDefault="00D37564" w:rsidP="00D37564">
            <w:pPr>
              <w:pStyle w:val="TableContents"/>
              <w:snapToGrid w:val="0"/>
            </w:pPr>
            <w:r w:rsidRPr="00D37564">
              <w:t>1</w:t>
            </w:r>
          </w:p>
        </w:tc>
        <w:tc>
          <w:tcPr>
            <w:tcW w:w="567" w:type="dxa"/>
            <w:shd w:val="clear" w:color="auto" w:fill="auto"/>
          </w:tcPr>
          <w:p w:rsidR="00D37564" w:rsidRPr="00D37564" w:rsidRDefault="00D37564" w:rsidP="00D37564">
            <w:pPr>
              <w:pStyle w:val="TableContents"/>
              <w:snapToGrid w:val="0"/>
              <w:rPr>
                <w:sz w:val="20"/>
                <w:szCs w:val="20"/>
              </w:rPr>
            </w:pPr>
          </w:p>
        </w:tc>
        <w:tc>
          <w:tcPr>
            <w:tcW w:w="4258" w:type="dxa"/>
            <w:gridSpan w:val="2"/>
            <w:shd w:val="clear" w:color="auto" w:fill="auto"/>
          </w:tcPr>
          <w:p w:rsidR="00D37564" w:rsidRPr="00D37564" w:rsidRDefault="00D37564" w:rsidP="00D37564">
            <w:pPr>
              <w:pStyle w:val="TableContents"/>
              <w:snapToGrid w:val="0"/>
            </w:pPr>
            <w:r w:rsidRPr="00D37564">
              <w:t>Light Techs-PMC 25</w:t>
            </w:r>
          </w:p>
        </w:tc>
        <w:tc>
          <w:tcPr>
            <w:tcW w:w="3522" w:type="dxa"/>
            <w:shd w:val="clear" w:color="auto" w:fill="auto"/>
          </w:tcPr>
          <w:p w:rsidR="00D37564" w:rsidRPr="00D37564" w:rsidRDefault="00D37564" w:rsidP="00D37564">
            <w:pPr>
              <w:pStyle w:val="TableContents"/>
              <w:snapToGrid w:val="0"/>
              <w:rPr>
                <w:sz w:val="20"/>
                <w:szCs w:val="20"/>
              </w:rPr>
            </w:pPr>
            <w:r w:rsidRPr="00D37564">
              <w:t>http://lighttechs/products/pmc25</w:t>
            </w:r>
          </w:p>
        </w:tc>
      </w:tr>
      <w:tr w:rsidR="00D37564" w:rsidRPr="00D37564" w:rsidTr="00D37564">
        <w:trPr>
          <w:trHeight w:val="748"/>
        </w:trPr>
        <w:tc>
          <w:tcPr>
            <w:tcW w:w="454" w:type="dxa"/>
            <w:shd w:val="clear" w:color="auto" w:fill="auto"/>
          </w:tcPr>
          <w:p w:rsidR="00D37564" w:rsidRPr="00D37564" w:rsidRDefault="00D37564" w:rsidP="00D37564">
            <w:pPr>
              <w:pStyle w:val="TableContents"/>
              <w:jc w:val="center"/>
              <w:rPr>
                <w:iCs/>
                <w:sz w:val="20"/>
                <w:szCs w:val="20"/>
              </w:rPr>
            </w:pPr>
            <w:r w:rsidRPr="00D37564">
              <w:rPr>
                <w:iCs/>
                <w:sz w:val="20"/>
                <w:szCs w:val="20"/>
              </w:rPr>
              <w:t>7.</w:t>
            </w:r>
          </w:p>
        </w:tc>
        <w:tc>
          <w:tcPr>
            <w:tcW w:w="1702" w:type="dxa"/>
          </w:tcPr>
          <w:p w:rsidR="00D37564" w:rsidRPr="00D37564" w:rsidRDefault="00D37564" w:rsidP="00D37564">
            <w:pPr>
              <w:rPr>
                <w:rFonts w:ascii="Times New Roman" w:hAnsi="Times New Roman" w:cs="Times New Roman"/>
                <w:bCs/>
                <w:lang w:val="sr-Cyrl-CS"/>
              </w:rPr>
            </w:pPr>
            <w:r w:rsidRPr="00D37564">
              <w:rPr>
                <w:rFonts w:ascii="Times New Roman" w:hAnsi="Times New Roman" w:cs="Times New Roman"/>
                <w:bCs/>
                <w:i/>
                <w:iCs/>
              </w:rPr>
              <w:t xml:space="preserve">BLUETOOTH </w:t>
            </w:r>
            <w:r w:rsidRPr="00D37564">
              <w:rPr>
                <w:rFonts w:ascii="Times New Roman" w:hAnsi="Times New Roman" w:cs="Times New Roman"/>
                <w:bCs/>
              </w:rPr>
              <w:t xml:space="preserve"> звучник са додатном опремом</w:t>
            </w:r>
          </w:p>
        </w:tc>
        <w:tc>
          <w:tcPr>
            <w:tcW w:w="425" w:type="dxa"/>
          </w:tcPr>
          <w:p w:rsidR="00D37564" w:rsidRPr="00D37564" w:rsidRDefault="00D37564" w:rsidP="00D37564">
            <w:pPr>
              <w:pStyle w:val="TableContents"/>
              <w:ind w:left="-108" w:right="-107"/>
              <w:jc w:val="center"/>
            </w:pPr>
            <w:r w:rsidRPr="00D37564">
              <w:t>1</w:t>
            </w:r>
          </w:p>
        </w:tc>
        <w:tc>
          <w:tcPr>
            <w:tcW w:w="567" w:type="dxa"/>
          </w:tcPr>
          <w:p w:rsidR="00D37564" w:rsidRPr="00D37564" w:rsidRDefault="00D37564" w:rsidP="00D37564">
            <w:pPr>
              <w:pStyle w:val="TableContents"/>
              <w:snapToGrid w:val="0"/>
              <w:rPr>
                <w:sz w:val="20"/>
                <w:szCs w:val="20"/>
              </w:rPr>
            </w:pPr>
          </w:p>
        </w:tc>
        <w:tc>
          <w:tcPr>
            <w:tcW w:w="4258" w:type="dxa"/>
            <w:gridSpan w:val="2"/>
            <w:shd w:val="clear" w:color="auto" w:fill="auto"/>
          </w:tcPr>
          <w:p w:rsidR="00D37564" w:rsidRPr="00D37564" w:rsidRDefault="00D37564" w:rsidP="00D37564">
            <w:pPr>
              <w:pStyle w:val="TableContents"/>
              <w:snapToGrid w:val="0"/>
            </w:pPr>
            <w:r w:rsidRPr="00D37564">
              <w:t>Blue Sound-Galaxy WD 5</w:t>
            </w:r>
          </w:p>
        </w:tc>
        <w:tc>
          <w:tcPr>
            <w:tcW w:w="3522" w:type="dxa"/>
            <w:shd w:val="clear" w:color="auto" w:fill="auto"/>
          </w:tcPr>
          <w:p w:rsidR="00D37564" w:rsidRPr="00D37564" w:rsidRDefault="00D37564" w:rsidP="00D37564">
            <w:pPr>
              <w:pStyle w:val="TableContents"/>
              <w:snapToGrid w:val="0"/>
              <w:rPr>
                <w:sz w:val="20"/>
                <w:szCs w:val="20"/>
              </w:rPr>
            </w:pPr>
            <w:r w:rsidRPr="00D37564">
              <w:t>http://bsound/bluetooth/galaxy/wd5</w:t>
            </w:r>
          </w:p>
        </w:tc>
      </w:tr>
      <w:tr w:rsidR="00D37564" w:rsidRPr="00D37564" w:rsidTr="00D37564">
        <w:trPr>
          <w:trHeight w:val="748"/>
        </w:trPr>
        <w:tc>
          <w:tcPr>
            <w:tcW w:w="454" w:type="dxa"/>
            <w:shd w:val="clear" w:color="auto" w:fill="auto"/>
          </w:tcPr>
          <w:p w:rsidR="00D37564" w:rsidRPr="00D37564" w:rsidRDefault="00D37564" w:rsidP="00D37564">
            <w:pPr>
              <w:pStyle w:val="TableContents"/>
              <w:jc w:val="center"/>
              <w:rPr>
                <w:iCs/>
                <w:sz w:val="20"/>
                <w:szCs w:val="20"/>
              </w:rPr>
            </w:pPr>
            <w:r w:rsidRPr="00D37564">
              <w:rPr>
                <w:iCs/>
                <w:sz w:val="20"/>
                <w:szCs w:val="20"/>
              </w:rPr>
              <w:t>8.</w:t>
            </w:r>
          </w:p>
        </w:tc>
        <w:tc>
          <w:tcPr>
            <w:tcW w:w="1702" w:type="dxa"/>
          </w:tcPr>
          <w:p w:rsidR="00D37564" w:rsidRPr="00D37564" w:rsidRDefault="00D37564" w:rsidP="00D37564">
            <w:pPr>
              <w:rPr>
                <w:rFonts w:ascii="Times New Roman" w:hAnsi="Times New Roman" w:cs="Times New Roman"/>
                <w:bCs/>
              </w:rPr>
            </w:pPr>
            <w:r w:rsidRPr="00D37564">
              <w:rPr>
                <w:rFonts w:ascii="Times New Roman" w:hAnsi="Times New Roman" w:cs="Times New Roman"/>
                <w:bCs/>
              </w:rPr>
              <w:t>Диктафон</w:t>
            </w:r>
          </w:p>
        </w:tc>
        <w:tc>
          <w:tcPr>
            <w:tcW w:w="425" w:type="dxa"/>
          </w:tcPr>
          <w:p w:rsidR="00D37564" w:rsidRPr="00D37564" w:rsidRDefault="00D37564" w:rsidP="00D37564">
            <w:pPr>
              <w:pStyle w:val="TableContents"/>
              <w:ind w:left="-108" w:right="-107"/>
              <w:jc w:val="center"/>
            </w:pPr>
            <w:r w:rsidRPr="00D37564">
              <w:t>2</w:t>
            </w:r>
          </w:p>
        </w:tc>
        <w:tc>
          <w:tcPr>
            <w:tcW w:w="567" w:type="dxa"/>
          </w:tcPr>
          <w:p w:rsidR="00D37564" w:rsidRPr="00D37564" w:rsidRDefault="00D37564" w:rsidP="00D37564">
            <w:pPr>
              <w:pStyle w:val="TableContents"/>
              <w:snapToGrid w:val="0"/>
              <w:rPr>
                <w:sz w:val="20"/>
                <w:szCs w:val="20"/>
              </w:rPr>
            </w:pPr>
          </w:p>
        </w:tc>
        <w:tc>
          <w:tcPr>
            <w:tcW w:w="4258" w:type="dxa"/>
            <w:gridSpan w:val="2"/>
            <w:shd w:val="clear" w:color="auto" w:fill="auto"/>
          </w:tcPr>
          <w:p w:rsidR="00D37564" w:rsidRPr="00D37564" w:rsidRDefault="00D37564" w:rsidP="00D37564">
            <w:pPr>
              <w:pStyle w:val="TableContents"/>
              <w:snapToGrid w:val="0"/>
            </w:pPr>
            <w:r w:rsidRPr="00D37564">
              <w:t>Melco MDX8</w:t>
            </w:r>
          </w:p>
        </w:tc>
        <w:tc>
          <w:tcPr>
            <w:tcW w:w="3522" w:type="dxa"/>
            <w:shd w:val="clear" w:color="auto" w:fill="auto"/>
          </w:tcPr>
          <w:p w:rsidR="00D37564" w:rsidRPr="00D37564" w:rsidRDefault="00D37564" w:rsidP="00D37564">
            <w:pPr>
              <w:pStyle w:val="TableContents"/>
              <w:snapToGrid w:val="0"/>
              <w:rPr>
                <w:sz w:val="20"/>
                <w:szCs w:val="20"/>
              </w:rPr>
            </w:pPr>
            <w:r w:rsidRPr="00D37564">
              <w:t>http://melco/dictaphones/mdx8</w:t>
            </w:r>
          </w:p>
        </w:tc>
      </w:tr>
      <w:tr w:rsidR="00D37564" w:rsidRPr="00D37564" w:rsidTr="00D37564">
        <w:trPr>
          <w:trHeight w:val="748"/>
        </w:trPr>
        <w:tc>
          <w:tcPr>
            <w:tcW w:w="454" w:type="dxa"/>
            <w:shd w:val="clear" w:color="auto" w:fill="auto"/>
          </w:tcPr>
          <w:p w:rsidR="00D37564" w:rsidRPr="00D37564" w:rsidRDefault="00D37564" w:rsidP="00D37564">
            <w:pPr>
              <w:pStyle w:val="TableContents"/>
              <w:jc w:val="center"/>
              <w:rPr>
                <w:iCs/>
                <w:sz w:val="20"/>
                <w:szCs w:val="20"/>
              </w:rPr>
            </w:pPr>
            <w:r w:rsidRPr="00D37564">
              <w:rPr>
                <w:iCs/>
                <w:sz w:val="20"/>
                <w:szCs w:val="20"/>
              </w:rPr>
              <w:t>9.</w:t>
            </w:r>
          </w:p>
        </w:tc>
        <w:tc>
          <w:tcPr>
            <w:tcW w:w="1702" w:type="dxa"/>
          </w:tcPr>
          <w:p w:rsidR="00D37564" w:rsidRPr="00D37564" w:rsidRDefault="00D37564" w:rsidP="00D37564">
            <w:pPr>
              <w:rPr>
                <w:rFonts w:ascii="Times New Roman" w:hAnsi="Times New Roman" w:cs="Times New Roman"/>
                <w:bCs/>
              </w:rPr>
            </w:pPr>
            <w:r w:rsidRPr="00D37564">
              <w:rPr>
                <w:rFonts w:ascii="Times New Roman" w:hAnsi="Times New Roman" w:cs="Times New Roman"/>
                <w:bCs/>
              </w:rPr>
              <w:t>Синтисајзер</w:t>
            </w:r>
          </w:p>
        </w:tc>
        <w:tc>
          <w:tcPr>
            <w:tcW w:w="425" w:type="dxa"/>
          </w:tcPr>
          <w:p w:rsidR="00D37564" w:rsidRPr="00D37564" w:rsidRDefault="00D37564" w:rsidP="00D37564">
            <w:pPr>
              <w:pStyle w:val="TableContents"/>
              <w:ind w:left="-108" w:right="-107"/>
              <w:jc w:val="center"/>
            </w:pPr>
            <w:r w:rsidRPr="00D37564">
              <w:t>15</w:t>
            </w:r>
          </w:p>
        </w:tc>
        <w:tc>
          <w:tcPr>
            <w:tcW w:w="567" w:type="dxa"/>
          </w:tcPr>
          <w:p w:rsidR="00D37564" w:rsidRPr="00D37564" w:rsidRDefault="00D37564" w:rsidP="00D37564">
            <w:pPr>
              <w:pStyle w:val="TableContents"/>
              <w:snapToGrid w:val="0"/>
              <w:rPr>
                <w:sz w:val="20"/>
                <w:szCs w:val="20"/>
              </w:rPr>
            </w:pPr>
          </w:p>
        </w:tc>
        <w:tc>
          <w:tcPr>
            <w:tcW w:w="4258" w:type="dxa"/>
            <w:gridSpan w:val="2"/>
            <w:shd w:val="clear" w:color="auto" w:fill="auto"/>
          </w:tcPr>
          <w:p w:rsidR="00D37564" w:rsidRPr="00D37564" w:rsidRDefault="00D37564" w:rsidP="00D37564">
            <w:pPr>
              <w:pStyle w:val="TableContents"/>
              <w:snapToGrid w:val="0"/>
            </w:pPr>
            <w:r w:rsidRPr="00D37564">
              <w:t>Melody-Evolution 17</w:t>
            </w:r>
          </w:p>
        </w:tc>
        <w:tc>
          <w:tcPr>
            <w:tcW w:w="3522" w:type="dxa"/>
            <w:shd w:val="clear" w:color="auto" w:fill="auto"/>
          </w:tcPr>
          <w:p w:rsidR="00D37564" w:rsidRPr="00D37564" w:rsidRDefault="00D37564" w:rsidP="00D37564">
            <w:pPr>
              <w:pStyle w:val="TableContents"/>
              <w:snapToGrid w:val="0"/>
              <w:rPr>
                <w:sz w:val="20"/>
                <w:szCs w:val="20"/>
              </w:rPr>
            </w:pPr>
            <w:r w:rsidRPr="00D37564">
              <w:t>http://melody/sint./evo/17</w:t>
            </w:r>
          </w:p>
        </w:tc>
      </w:tr>
    </w:tbl>
    <w:p w:rsidR="00D37564" w:rsidRPr="00D37564" w:rsidRDefault="00D37564" w:rsidP="00D37564">
      <w:pPr>
        <w:ind w:left="360"/>
        <w:jc w:val="both"/>
        <w:rPr>
          <w:rFonts w:ascii="Times New Roman" w:hAnsi="Times New Roman" w:cs="Times New Roman"/>
          <w:b/>
          <w:bCs/>
          <w:iCs/>
          <w:u w:val="single"/>
        </w:rPr>
      </w:pPr>
      <w:r w:rsidRPr="00D37564">
        <w:rPr>
          <w:rFonts w:ascii="Times New Roman" w:hAnsi="Times New Roman" w:cs="Times New Roman"/>
          <w:b/>
          <w:bCs/>
          <w:iCs/>
          <w:u w:val="single"/>
        </w:rPr>
        <w:t xml:space="preserve">Упутство за попуњавање обрасца спецификације техничких карактеристика и гаранције за понуђену опрему: </w:t>
      </w:r>
    </w:p>
    <w:p w:rsidR="00D37564" w:rsidRPr="00D37564" w:rsidRDefault="00D37564" w:rsidP="00D37564">
      <w:pPr>
        <w:pStyle w:val="ListParagraph"/>
        <w:tabs>
          <w:tab w:val="left" w:pos="90"/>
        </w:tabs>
        <w:ind w:left="0"/>
        <w:jc w:val="both"/>
        <w:rPr>
          <w:rFonts w:ascii="Times New Roman" w:hAnsi="Times New Roman" w:cs="Times New Roman"/>
          <w:bCs/>
          <w:iCs/>
          <w:sz w:val="20"/>
        </w:rPr>
      </w:pPr>
    </w:p>
    <w:p w:rsidR="00D37564" w:rsidRPr="00D37564" w:rsidRDefault="00D37564" w:rsidP="00D37564">
      <w:pPr>
        <w:pStyle w:val="ListParagraph"/>
        <w:tabs>
          <w:tab w:val="left" w:pos="90"/>
        </w:tabs>
        <w:ind w:left="0"/>
        <w:jc w:val="both"/>
        <w:rPr>
          <w:rFonts w:ascii="Times New Roman" w:hAnsi="Times New Roman" w:cs="Times New Roman"/>
          <w:bCs/>
          <w:iCs/>
          <w:lang w:val="sr-Cyrl-CS"/>
        </w:rPr>
      </w:pPr>
      <w:r w:rsidRPr="00D37564">
        <w:rPr>
          <w:rFonts w:ascii="Times New Roman" w:hAnsi="Times New Roman" w:cs="Times New Roman"/>
          <w:bCs/>
          <w:iCs/>
        </w:rPr>
        <w:t>Понуђач треба да попун</w:t>
      </w:r>
      <w:r w:rsidRPr="00D37564">
        <w:rPr>
          <w:rFonts w:ascii="Times New Roman" w:hAnsi="Times New Roman" w:cs="Times New Roman"/>
          <w:bCs/>
          <w:iCs/>
          <w:lang w:val="sr-Cyrl-CS"/>
        </w:rPr>
        <w:t>и</w:t>
      </w:r>
      <w:r w:rsidRPr="00D37564">
        <w:rPr>
          <w:rFonts w:ascii="Times New Roman" w:hAnsi="Times New Roman" w:cs="Times New Roman"/>
          <w:bCs/>
          <w:iCs/>
        </w:rPr>
        <w:t xml:space="preserve"> образац спецификације техничких карактеристика и гаранције за понуђену опрему </w:t>
      </w:r>
      <w:r w:rsidRPr="00D37564">
        <w:rPr>
          <w:rFonts w:ascii="Times New Roman" w:hAnsi="Times New Roman" w:cs="Times New Roman"/>
          <w:bCs/>
          <w:iCs/>
          <w:lang w:val="sr-Cyrl-CS"/>
        </w:rPr>
        <w:t>на следећи начин</w:t>
      </w:r>
      <w:r w:rsidRPr="00D37564">
        <w:rPr>
          <w:rFonts w:ascii="Times New Roman" w:hAnsi="Times New Roman" w:cs="Times New Roman"/>
          <w:bCs/>
          <w:iCs/>
        </w:rPr>
        <w:t>:</w:t>
      </w:r>
    </w:p>
    <w:p w:rsidR="00D37564" w:rsidRPr="00D37564" w:rsidRDefault="00D37564" w:rsidP="00D37564">
      <w:pPr>
        <w:pStyle w:val="ListParagraph"/>
        <w:numPr>
          <w:ilvl w:val="0"/>
          <w:numId w:val="11"/>
        </w:numPr>
        <w:tabs>
          <w:tab w:val="left" w:pos="90"/>
        </w:tabs>
        <w:spacing w:after="0" w:line="240" w:lineRule="auto"/>
        <w:contextualSpacing w:val="0"/>
        <w:jc w:val="both"/>
        <w:rPr>
          <w:rFonts w:ascii="Times New Roman" w:hAnsi="Times New Roman" w:cs="Times New Roman"/>
          <w:bCs/>
          <w:iCs/>
          <w:lang w:val="sr-Cyrl-CS"/>
        </w:rPr>
      </w:pPr>
      <w:r w:rsidRPr="00D37564">
        <w:rPr>
          <w:rFonts w:ascii="Times New Roman" w:hAnsi="Times New Roman" w:cs="Times New Roman"/>
          <w:bCs/>
          <w:iCs/>
          <w:lang w:val="sr-Cyrl-CS"/>
        </w:rPr>
        <w:t>у колони</w:t>
      </w:r>
      <w:r w:rsidRPr="00D37564">
        <w:rPr>
          <w:rFonts w:ascii="Times New Roman" w:hAnsi="Times New Roman" w:cs="Times New Roman"/>
          <w:bCs/>
          <w:iCs/>
        </w:rPr>
        <w:t xml:space="preserve"> [4] уписати трајање гарантног рока у месецима, а у складу са захтевима из табеле Техничке спецификације </w:t>
      </w:r>
      <w:r w:rsidRPr="00D37564">
        <w:rPr>
          <w:rFonts w:ascii="Times New Roman" w:hAnsi="Times New Roman" w:cs="Times New Roman"/>
        </w:rPr>
        <w:t>на стр</w:t>
      </w:r>
      <w:r w:rsidRPr="00DA1BED">
        <w:rPr>
          <w:rFonts w:ascii="Times New Roman" w:hAnsi="Times New Roman" w:cs="Times New Roman"/>
        </w:rPr>
        <w:t>.</w:t>
      </w:r>
      <w:r w:rsidR="00DA1BED">
        <w:rPr>
          <w:rFonts w:ascii="Times New Roman" w:hAnsi="Times New Roman" w:cs="Times New Roman"/>
        </w:rPr>
        <w:t xml:space="preserve"> од</w:t>
      </w:r>
      <w:r w:rsidRPr="00DA1BED">
        <w:rPr>
          <w:rFonts w:ascii="Times New Roman" w:hAnsi="Times New Roman" w:cs="Times New Roman"/>
        </w:rPr>
        <w:t xml:space="preserve"> </w:t>
      </w:r>
      <w:r w:rsidR="00DA1BED" w:rsidRPr="00DA1BED">
        <w:rPr>
          <w:rFonts w:ascii="Times New Roman" w:hAnsi="Times New Roman" w:cs="Times New Roman"/>
        </w:rPr>
        <w:t>7</w:t>
      </w:r>
      <w:r w:rsidR="00DA1BED">
        <w:rPr>
          <w:rFonts w:ascii="Times New Roman" w:hAnsi="Times New Roman" w:cs="Times New Roman"/>
        </w:rPr>
        <w:t>.</w:t>
      </w:r>
      <w:r w:rsidRPr="00D37564">
        <w:rPr>
          <w:rFonts w:ascii="Times New Roman" w:hAnsi="Times New Roman" w:cs="Times New Roman"/>
        </w:rPr>
        <w:t xml:space="preserve"> до </w:t>
      </w:r>
      <w:r w:rsidR="00DA1BED">
        <w:rPr>
          <w:rFonts w:ascii="Times New Roman" w:hAnsi="Times New Roman" w:cs="Times New Roman"/>
        </w:rPr>
        <w:t xml:space="preserve"> стр.132.К</w:t>
      </w:r>
      <w:r w:rsidRPr="00D37564">
        <w:rPr>
          <w:rFonts w:ascii="Times New Roman" w:hAnsi="Times New Roman" w:cs="Times New Roman"/>
        </w:rPr>
        <w:t>онкурсне документације</w:t>
      </w:r>
      <w:r w:rsidRPr="00D37564">
        <w:rPr>
          <w:rFonts w:ascii="Times New Roman" w:hAnsi="Times New Roman" w:cs="Times New Roman"/>
          <w:bCs/>
          <w:iCs/>
        </w:rPr>
        <w:t>;</w:t>
      </w:r>
    </w:p>
    <w:p w:rsidR="00D37564" w:rsidRPr="00D37564" w:rsidRDefault="00D37564" w:rsidP="00D37564">
      <w:pPr>
        <w:pStyle w:val="ListParagraph"/>
        <w:numPr>
          <w:ilvl w:val="0"/>
          <w:numId w:val="11"/>
        </w:numPr>
        <w:tabs>
          <w:tab w:val="left" w:pos="90"/>
        </w:tabs>
        <w:spacing w:after="0" w:line="240" w:lineRule="auto"/>
        <w:contextualSpacing w:val="0"/>
        <w:jc w:val="both"/>
        <w:rPr>
          <w:rFonts w:ascii="Times New Roman" w:hAnsi="Times New Roman" w:cs="Times New Roman"/>
        </w:rPr>
      </w:pPr>
      <w:r w:rsidRPr="00D37564">
        <w:rPr>
          <w:rFonts w:ascii="Times New Roman" w:hAnsi="Times New Roman" w:cs="Times New Roman"/>
          <w:bCs/>
          <w:iCs/>
        </w:rPr>
        <w:t xml:space="preserve">у колони [5] уписати назив произвођача и модела који је у понуди за сваку од ставки; </w:t>
      </w:r>
    </w:p>
    <w:p w:rsidR="00D37564" w:rsidRPr="00D37564" w:rsidRDefault="00D37564" w:rsidP="00D37564">
      <w:pPr>
        <w:pStyle w:val="ListParagraph"/>
        <w:numPr>
          <w:ilvl w:val="0"/>
          <w:numId w:val="11"/>
        </w:numPr>
        <w:tabs>
          <w:tab w:val="left" w:pos="90"/>
        </w:tabs>
        <w:spacing w:after="0" w:line="240" w:lineRule="auto"/>
        <w:contextualSpacing w:val="0"/>
        <w:jc w:val="both"/>
        <w:rPr>
          <w:rFonts w:ascii="Times New Roman" w:hAnsi="Times New Roman" w:cs="Times New Roman"/>
        </w:rPr>
      </w:pPr>
      <w:r w:rsidRPr="00D37564">
        <w:rPr>
          <w:rFonts w:ascii="Times New Roman" w:hAnsi="Times New Roman" w:cs="Times New Roman"/>
          <w:bCs/>
          <w:iCs/>
        </w:rPr>
        <w:t xml:space="preserve">у колони [6] уписати Web адресу (линк) ка страници произвођача на којој је могуће утврдити да техничке карактеристике и трајање гаранције понуђеног производа у потпуности одговарају захтевима из табеле Техничке спецификације </w:t>
      </w:r>
      <w:r w:rsidRPr="00D37564">
        <w:rPr>
          <w:rFonts w:ascii="Times New Roman" w:hAnsi="Times New Roman" w:cs="Times New Roman"/>
        </w:rPr>
        <w:t>на стр</w:t>
      </w:r>
      <w:r w:rsidRPr="00DA1BED">
        <w:rPr>
          <w:rFonts w:ascii="Times New Roman" w:hAnsi="Times New Roman" w:cs="Times New Roman"/>
        </w:rPr>
        <w:t>.</w:t>
      </w:r>
      <w:r w:rsidR="00DA1BED" w:rsidRPr="00DA1BED">
        <w:rPr>
          <w:rFonts w:ascii="Times New Roman" w:hAnsi="Times New Roman" w:cs="Times New Roman"/>
        </w:rPr>
        <w:t xml:space="preserve"> од </w:t>
      </w:r>
      <w:r w:rsidRPr="00DA1BED">
        <w:rPr>
          <w:rFonts w:ascii="Times New Roman" w:hAnsi="Times New Roman" w:cs="Times New Roman"/>
        </w:rPr>
        <w:t xml:space="preserve"> </w:t>
      </w:r>
      <w:r w:rsidR="00DA1BED" w:rsidRPr="00DA1BED">
        <w:rPr>
          <w:rFonts w:ascii="Times New Roman" w:hAnsi="Times New Roman" w:cs="Times New Roman"/>
        </w:rPr>
        <w:t>7.</w:t>
      </w:r>
      <w:r w:rsidRPr="00DA1BED">
        <w:rPr>
          <w:rFonts w:ascii="Times New Roman" w:hAnsi="Times New Roman" w:cs="Times New Roman"/>
        </w:rPr>
        <w:t xml:space="preserve"> до </w:t>
      </w:r>
      <w:r w:rsidR="00DA1BED">
        <w:rPr>
          <w:rFonts w:ascii="Times New Roman" w:hAnsi="Times New Roman" w:cs="Times New Roman"/>
        </w:rPr>
        <w:t>стр.132</w:t>
      </w:r>
      <w:r w:rsidRPr="00D37564">
        <w:rPr>
          <w:rFonts w:ascii="Times New Roman" w:hAnsi="Times New Roman" w:cs="Times New Roman"/>
        </w:rPr>
        <w:t xml:space="preserve"> </w:t>
      </w:r>
      <w:r w:rsidR="00DA1BED">
        <w:rPr>
          <w:rFonts w:ascii="Times New Roman" w:hAnsi="Times New Roman" w:cs="Times New Roman"/>
        </w:rPr>
        <w:t>К</w:t>
      </w:r>
      <w:r w:rsidRPr="00D37564">
        <w:rPr>
          <w:rFonts w:ascii="Times New Roman" w:hAnsi="Times New Roman" w:cs="Times New Roman"/>
        </w:rPr>
        <w:t>онкурсне документације.</w:t>
      </w:r>
    </w:p>
    <w:p w:rsidR="00D37564" w:rsidRPr="0051126D" w:rsidRDefault="00D37564" w:rsidP="00086D70">
      <w:pPr>
        <w:pStyle w:val="ListParagraph"/>
        <w:numPr>
          <w:ilvl w:val="0"/>
          <w:numId w:val="11"/>
        </w:numPr>
        <w:tabs>
          <w:tab w:val="left" w:pos="90"/>
        </w:tabs>
        <w:spacing w:after="0" w:line="240" w:lineRule="auto"/>
        <w:contextualSpacing w:val="0"/>
        <w:jc w:val="both"/>
        <w:rPr>
          <w:rFonts w:ascii="Times New Roman" w:hAnsi="Times New Roman" w:cs="Times New Roman"/>
        </w:rPr>
      </w:pPr>
      <w:r w:rsidRPr="0051126D">
        <w:rPr>
          <w:rFonts w:ascii="Times New Roman" w:hAnsi="Times New Roman" w:cs="Times New Roman"/>
          <w:b/>
          <w:bCs/>
          <w:iCs/>
        </w:rPr>
        <w:t>НАПОМЕНА:</w:t>
      </w:r>
      <w:r w:rsidRPr="0051126D">
        <w:rPr>
          <w:rFonts w:ascii="Times New Roman" w:hAnsi="Times New Roman" w:cs="Times New Roman"/>
          <w:bCs/>
          <w:iCs/>
        </w:rPr>
        <w:t xml:space="preserve"> Колона [6] се </w:t>
      </w:r>
      <w:r w:rsidRPr="0051126D">
        <w:rPr>
          <w:rFonts w:ascii="Times New Roman" w:hAnsi="Times New Roman" w:cs="Times New Roman"/>
          <w:b/>
          <w:bCs/>
          <w:iCs/>
        </w:rPr>
        <w:t>НЕ ПОПУЊАВА</w:t>
      </w:r>
      <w:r w:rsidR="006C3115" w:rsidRPr="0051126D">
        <w:rPr>
          <w:rFonts w:ascii="Times New Roman" w:hAnsi="Times New Roman" w:cs="Times New Roman"/>
          <w:bCs/>
          <w:iCs/>
        </w:rPr>
        <w:t xml:space="preserve"> ако се у табели </w:t>
      </w:r>
      <w:r w:rsidR="00B95207" w:rsidRPr="0051126D">
        <w:rPr>
          <w:rFonts w:ascii="Times New Roman" w:hAnsi="Times New Roman" w:cs="Times New Roman"/>
          <w:bCs/>
          <w:iCs/>
        </w:rPr>
        <w:t>техничке спецификације захтева достава</w:t>
      </w:r>
      <w:r w:rsidRPr="0051126D">
        <w:rPr>
          <w:rFonts w:ascii="Times New Roman" w:hAnsi="Times New Roman" w:cs="Times New Roman"/>
          <w:bCs/>
          <w:iCs/>
        </w:rPr>
        <w:t xml:space="preserve"> </w:t>
      </w:r>
      <w:r w:rsidR="00B95207" w:rsidRPr="0051126D">
        <w:rPr>
          <w:rFonts w:ascii="Times New Roman" w:hAnsi="Times New Roman" w:cs="Times New Roman"/>
          <w:bCs/>
          <w:iCs/>
        </w:rPr>
        <w:t>штампаног</w:t>
      </w:r>
      <w:r w:rsidR="006C3115" w:rsidRPr="0051126D">
        <w:rPr>
          <w:rFonts w:ascii="Times New Roman" w:hAnsi="Times New Roman" w:cs="Times New Roman"/>
          <w:bCs/>
          <w:iCs/>
        </w:rPr>
        <w:t xml:space="preserve"> </w:t>
      </w:r>
      <w:r w:rsidRPr="0051126D">
        <w:rPr>
          <w:rFonts w:ascii="Times New Roman" w:hAnsi="Times New Roman" w:cs="Times New Roman"/>
          <w:bCs/>
          <w:iCs/>
        </w:rPr>
        <w:t xml:space="preserve"> доказ</w:t>
      </w:r>
      <w:r w:rsidR="00B95207" w:rsidRPr="0051126D">
        <w:rPr>
          <w:rFonts w:ascii="Times New Roman" w:hAnsi="Times New Roman" w:cs="Times New Roman"/>
          <w:bCs/>
          <w:iCs/>
        </w:rPr>
        <w:t>а (копија потврде, сертификат,</w:t>
      </w:r>
      <w:r w:rsidR="006C3115" w:rsidRPr="0051126D">
        <w:rPr>
          <w:rFonts w:ascii="Times New Roman" w:hAnsi="Times New Roman" w:cs="Times New Roman"/>
          <w:bCs/>
          <w:iCs/>
        </w:rPr>
        <w:t xml:space="preserve">  data sheet</w:t>
      </w:r>
      <w:r w:rsidR="00B95207" w:rsidRPr="0051126D">
        <w:rPr>
          <w:rFonts w:ascii="Times New Roman" w:hAnsi="Times New Roman" w:cs="Times New Roman"/>
          <w:bCs/>
          <w:iCs/>
        </w:rPr>
        <w:t xml:space="preserve"> итд.</w:t>
      </w:r>
      <w:r w:rsidR="006C3115" w:rsidRPr="0051126D">
        <w:rPr>
          <w:rFonts w:ascii="Times New Roman" w:hAnsi="Times New Roman" w:cs="Times New Roman"/>
          <w:bCs/>
          <w:iCs/>
        </w:rPr>
        <w:t xml:space="preserve"> </w:t>
      </w:r>
      <w:r w:rsidRPr="0051126D">
        <w:rPr>
          <w:rFonts w:ascii="Times New Roman" w:hAnsi="Times New Roman" w:cs="Times New Roman"/>
          <w:bCs/>
          <w:iCs/>
        </w:rPr>
        <w:t xml:space="preserve">) произвођача на основу које је могуће утврдити да техничке карактеристике и трајање гаранције понуђеног производа у потпуности одговарају захтевима из табеле Техничке спецификације </w:t>
      </w:r>
      <w:r w:rsidRPr="0051126D">
        <w:rPr>
          <w:rFonts w:ascii="Times New Roman" w:hAnsi="Times New Roman" w:cs="Times New Roman"/>
        </w:rPr>
        <w:t>на стр.</w:t>
      </w:r>
      <w:r w:rsidR="00DA1BED" w:rsidRPr="0051126D">
        <w:rPr>
          <w:rFonts w:ascii="Times New Roman" w:hAnsi="Times New Roman" w:cs="Times New Roman"/>
        </w:rPr>
        <w:t>од</w:t>
      </w:r>
      <w:r w:rsidRPr="0051126D">
        <w:rPr>
          <w:rFonts w:ascii="Times New Roman" w:hAnsi="Times New Roman" w:cs="Times New Roman"/>
        </w:rPr>
        <w:t xml:space="preserve"> </w:t>
      </w:r>
      <w:r w:rsidR="00DA1BED" w:rsidRPr="0051126D">
        <w:rPr>
          <w:rFonts w:ascii="Times New Roman" w:hAnsi="Times New Roman" w:cs="Times New Roman"/>
        </w:rPr>
        <w:t>7.</w:t>
      </w:r>
      <w:r w:rsidRPr="0051126D">
        <w:rPr>
          <w:rFonts w:ascii="Times New Roman" w:hAnsi="Times New Roman" w:cs="Times New Roman"/>
        </w:rPr>
        <w:t xml:space="preserve"> до </w:t>
      </w:r>
      <w:r w:rsidR="00DA1BED" w:rsidRPr="0051126D">
        <w:rPr>
          <w:rFonts w:ascii="Times New Roman" w:hAnsi="Times New Roman" w:cs="Times New Roman"/>
        </w:rPr>
        <w:t>стр.132.</w:t>
      </w:r>
      <w:r w:rsidRPr="0051126D">
        <w:rPr>
          <w:rFonts w:ascii="Times New Roman" w:hAnsi="Times New Roman" w:cs="Times New Roman"/>
        </w:rPr>
        <w:t xml:space="preserve"> </w:t>
      </w:r>
      <w:r w:rsidR="00DA1BED" w:rsidRPr="0051126D">
        <w:rPr>
          <w:rFonts w:ascii="Times New Roman" w:hAnsi="Times New Roman" w:cs="Times New Roman"/>
        </w:rPr>
        <w:t>К</w:t>
      </w:r>
      <w:r w:rsidRPr="0051126D">
        <w:rPr>
          <w:rFonts w:ascii="Times New Roman" w:hAnsi="Times New Roman" w:cs="Times New Roman"/>
        </w:rPr>
        <w:t xml:space="preserve">онкурсне документације. Такође, </w:t>
      </w:r>
      <w:r w:rsidRPr="0051126D">
        <w:rPr>
          <w:rFonts w:ascii="Times New Roman" w:hAnsi="Times New Roman" w:cs="Times New Roman"/>
          <w:bCs/>
          <w:iCs/>
        </w:rPr>
        <w:t xml:space="preserve">колона [6] се </w:t>
      </w:r>
      <w:r w:rsidRPr="0051126D">
        <w:rPr>
          <w:rFonts w:ascii="Times New Roman" w:hAnsi="Times New Roman" w:cs="Times New Roman"/>
          <w:b/>
          <w:bCs/>
          <w:iCs/>
        </w:rPr>
        <w:t>НЕ ПОПУЊАВА</w:t>
      </w:r>
      <w:r w:rsidRPr="0051126D">
        <w:rPr>
          <w:rFonts w:ascii="Times New Roman" w:hAnsi="Times New Roman" w:cs="Times New Roman"/>
          <w:bCs/>
          <w:iCs/>
        </w:rPr>
        <w:t xml:space="preserve"> ако се</w:t>
      </w:r>
      <w:r w:rsidR="00B95207" w:rsidRPr="0051126D">
        <w:rPr>
          <w:rFonts w:ascii="Times New Roman" w:hAnsi="Times New Roman" w:cs="Times New Roman"/>
          <w:bCs/>
          <w:iCs/>
        </w:rPr>
        <w:t xml:space="preserve"> прилажу штампани</w:t>
      </w:r>
      <w:r w:rsidR="006C3115" w:rsidRPr="0051126D">
        <w:rPr>
          <w:rFonts w:ascii="Times New Roman" w:hAnsi="Times New Roman" w:cs="Times New Roman"/>
          <w:bCs/>
          <w:iCs/>
        </w:rPr>
        <w:t xml:space="preserve"> папирни докази</w:t>
      </w:r>
      <w:r w:rsidR="00B95207" w:rsidRPr="0051126D">
        <w:rPr>
          <w:rFonts w:ascii="Times New Roman" w:hAnsi="Times New Roman" w:cs="Times New Roman"/>
          <w:bCs/>
          <w:iCs/>
        </w:rPr>
        <w:t xml:space="preserve"> из којих се може</w:t>
      </w:r>
      <w:r w:rsidR="000E6894">
        <w:rPr>
          <w:rFonts w:ascii="Times New Roman" w:hAnsi="Times New Roman" w:cs="Times New Roman"/>
          <w:bCs/>
          <w:iCs/>
        </w:rPr>
        <w:t xml:space="preserve"> недвосмислено</w:t>
      </w:r>
      <w:r w:rsidR="00B95207" w:rsidRPr="0051126D">
        <w:rPr>
          <w:rFonts w:ascii="Times New Roman" w:hAnsi="Times New Roman" w:cs="Times New Roman"/>
          <w:bCs/>
          <w:iCs/>
        </w:rPr>
        <w:t xml:space="preserve"> утврдити да</w:t>
      </w:r>
      <w:r w:rsidR="0051126D" w:rsidRPr="0051126D">
        <w:rPr>
          <w:rFonts w:ascii="Times New Roman" w:hAnsi="Times New Roman" w:cs="Times New Roman"/>
          <w:bCs/>
          <w:iCs/>
        </w:rPr>
        <w:t xml:space="preserve"> </w:t>
      </w:r>
      <w:r w:rsidR="00B95207" w:rsidRPr="0051126D">
        <w:rPr>
          <w:rFonts w:ascii="Times New Roman" w:hAnsi="Times New Roman" w:cs="Times New Roman"/>
          <w:bCs/>
          <w:iCs/>
        </w:rPr>
        <w:t xml:space="preserve">понуђена опрема одговара захтевима из техничке спецификације </w:t>
      </w:r>
      <w:r w:rsidRPr="0051126D">
        <w:rPr>
          <w:rFonts w:ascii="Times New Roman" w:hAnsi="Times New Roman" w:cs="Times New Roman"/>
          <w:bCs/>
          <w:iCs/>
        </w:rPr>
        <w:t xml:space="preserve">који је тражен у табели Техничке спецификације </w:t>
      </w:r>
      <w:r w:rsidRPr="0051126D">
        <w:rPr>
          <w:rFonts w:ascii="Times New Roman" w:hAnsi="Times New Roman" w:cs="Times New Roman"/>
        </w:rPr>
        <w:t>на стр.</w:t>
      </w:r>
      <w:r w:rsidR="00DA1BED" w:rsidRPr="0051126D">
        <w:rPr>
          <w:rFonts w:ascii="Times New Roman" w:hAnsi="Times New Roman" w:cs="Times New Roman"/>
        </w:rPr>
        <w:t>од</w:t>
      </w:r>
      <w:r w:rsidRPr="0051126D">
        <w:rPr>
          <w:rFonts w:ascii="Times New Roman" w:hAnsi="Times New Roman" w:cs="Times New Roman"/>
        </w:rPr>
        <w:t xml:space="preserve"> </w:t>
      </w:r>
      <w:r w:rsidR="00DA1BED" w:rsidRPr="0051126D">
        <w:rPr>
          <w:rFonts w:ascii="Times New Roman" w:hAnsi="Times New Roman" w:cs="Times New Roman"/>
        </w:rPr>
        <w:t>7.</w:t>
      </w:r>
      <w:r w:rsidRPr="0051126D">
        <w:rPr>
          <w:rFonts w:ascii="Times New Roman" w:hAnsi="Times New Roman" w:cs="Times New Roman"/>
        </w:rPr>
        <w:t xml:space="preserve"> до</w:t>
      </w:r>
      <w:r w:rsidR="00DA1BED" w:rsidRPr="0051126D">
        <w:rPr>
          <w:rFonts w:ascii="Times New Roman" w:hAnsi="Times New Roman" w:cs="Times New Roman"/>
        </w:rPr>
        <w:t xml:space="preserve"> стр.</w:t>
      </w:r>
      <w:r w:rsidRPr="0051126D">
        <w:rPr>
          <w:rFonts w:ascii="Times New Roman" w:hAnsi="Times New Roman" w:cs="Times New Roman"/>
        </w:rPr>
        <w:t xml:space="preserve"> </w:t>
      </w:r>
      <w:r w:rsidR="00DA1BED" w:rsidRPr="0051126D">
        <w:rPr>
          <w:rFonts w:ascii="Times New Roman" w:hAnsi="Times New Roman" w:cs="Times New Roman"/>
        </w:rPr>
        <w:t>132.</w:t>
      </w:r>
      <w:r w:rsidRPr="0051126D">
        <w:rPr>
          <w:rFonts w:ascii="Times New Roman" w:hAnsi="Times New Roman" w:cs="Times New Roman"/>
        </w:rPr>
        <w:t xml:space="preserve"> </w:t>
      </w:r>
      <w:r w:rsidR="00DA1BED" w:rsidRPr="0051126D">
        <w:rPr>
          <w:rFonts w:ascii="Times New Roman" w:hAnsi="Times New Roman" w:cs="Times New Roman"/>
        </w:rPr>
        <w:t>К</w:t>
      </w:r>
      <w:r w:rsidRPr="0051126D">
        <w:rPr>
          <w:rFonts w:ascii="Times New Roman" w:hAnsi="Times New Roman" w:cs="Times New Roman"/>
        </w:rPr>
        <w:t>онкурсне документације.</w:t>
      </w:r>
    </w:p>
    <w:p w:rsidR="00D37564" w:rsidRPr="00D37564" w:rsidRDefault="00D37564" w:rsidP="00D37564">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D37564">
        <w:rPr>
          <w:rFonts w:ascii="Times New Roman" w:eastAsia="TimesNewRomanPSMT" w:hAnsi="Times New Roman" w:cs="Times New Roman"/>
          <w:b/>
          <w:bCs/>
          <w:lang w:val="sr-Cyrl-CS"/>
        </w:rPr>
        <w:t>Структура цене:</w:t>
      </w:r>
      <w:r w:rsidR="0051126D">
        <w:rPr>
          <w:rFonts w:ascii="Times New Roman" w:eastAsia="TimesNewRomanPSMT" w:hAnsi="Times New Roman" w:cs="Times New Roman"/>
          <w:b/>
          <w:bCs/>
          <w:lang w:val="sr-Cyrl-CS"/>
        </w:rPr>
        <w:t xml:space="preserve"> </w:t>
      </w:r>
      <w:r w:rsidRPr="00D37564">
        <w:rPr>
          <w:rFonts w:ascii="Times New Roman" w:eastAsia="TimesNewRomanPSMT" w:hAnsi="Times New Roman" w:cs="Times New Roman"/>
          <w:bCs/>
          <w:lang w:val="sr-Cyrl-CS"/>
        </w:rPr>
        <w:t>са и без обрачунатог пдв-а.</w:t>
      </w:r>
    </w:p>
    <w:p w:rsidR="00D37564" w:rsidRPr="00D37564" w:rsidRDefault="00D37564" w:rsidP="00D37564">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D37564">
        <w:rPr>
          <w:rFonts w:ascii="Times New Roman" w:eastAsia="TimesNewRomanPSMT" w:hAnsi="Times New Roman" w:cs="Times New Roman"/>
          <w:b/>
          <w:bCs/>
          <w:lang w:val="sr-Cyrl-CS"/>
        </w:rPr>
        <w:t>Квалитет:</w:t>
      </w:r>
      <w:r w:rsidRPr="00D37564">
        <w:rPr>
          <w:rFonts w:ascii="Times New Roman" w:eastAsia="TimesNewRomanPSMT" w:hAnsi="Times New Roman" w:cs="Times New Roman"/>
          <w:bCs/>
          <w:lang w:val="sr-Cyrl-CS"/>
        </w:rPr>
        <w:t xml:space="preserve"> у складу са важећим узансама у области привредне делатности којој припада предмет набавке.</w:t>
      </w:r>
    </w:p>
    <w:p w:rsidR="00D37564" w:rsidRPr="008305D9" w:rsidRDefault="00D37564" w:rsidP="00D37564">
      <w:pPr>
        <w:pStyle w:val="ListParagraph"/>
        <w:numPr>
          <w:ilvl w:val="0"/>
          <w:numId w:val="11"/>
        </w:numPr>
        <w:spacing w:after="0" w:line="240" w:lineRule="auto"/>
        <w:contextualSpacing w:val="0"/>
        <w:jc w:val="both"/>
        <w:outlineLvl w:val="0"/>
        <w:rPr>
          <w:rFonts w:ascii="Times New Roman" w:eastAsia="TimesNewRomanPSMT" w:hAnsi="Times New Roman" w:cs="Times New Roman"/>
          <w:bCs/>
          <w:lang w:val="sr-Cyrl-CS"/>
        </w:rPr>
      </w:pPr>
      <w:r w:rsidRPr="00D37564">
        <w:rPr>
          <w:rFonts w:ascii="Times New Roman" w:eastAsia="TimesNewRomanPSMT" w:hAnsi="Times New Roman" w:cs="Times New Roman"/>
          <w:b/>
          <w:bCs/>
        </w:rPr>
        <w:t>Рок</w:t>
      </w:r>
      <w:r w:rsidRPr="00D37564">
        <w:rPr>
          <w:rFonts w:ascii="Times New Roman" w:eastAsia="TimesNewRomanPSMT" w:hAnsi="Times New Roman" w:cs="Times New Roman"/>
          <w:b/>
          <w:bCs/>
          <w:lang w:val="sr-Cyrl-CS"/>
        </w:rPr>
        <w:t xml:space="preserve"> испоруке</w:t>
      </w:r>
      <w:r w:rsidRPr="008305D9">
        <w:rPr>
          <w:rFonts w:ascii="Times New Roman" w:eastAsia="TimesNewRomanPSMT" w:hAnsi="Times New Roman" w:cs="Times New Roman"/>
          <w:bCs/>
          <w:lang w:val="sr-Cyrl-CS"/>
        </w:rPr>
        <w:t>: до 20.09.2020.</w:t>
      </w:r>
    </w:p>
    <w:p w:rsidR="00D37564" w:rsidRPr="00D37564" w:rsidRDefault="00D37564" w:rsidP="00D37564">
      <w:pPr>
        <w:pStyle w:val="ListParagraph"/>
        <w:numPr>
          <w:ilvl w:val="0"/>
          <w:numId w:val="11"/>
        </w:numPr>
        <w:spacing w:after="0" w:line="240" w:lineRule="auto"/>
        <w:contextualSpacing w:val="0"/>
        <w:jc w:val="both"/>
        <w:outlineLvl w:val="0"/>
        <w:rPr>
          <w:rFonts w:ascii="Times New Roman" w:eastAsia="TimesNewRomanPSMT" w:hAnsi="Times New Roman" w:cs="Times New Roman"/>
          <w:b/>
          <w:lang w:val="sr-Cyrl-CS"/>
        </w:rPr>
      </w:pPr>
      <w:r w:rsidRPr="00D37564">
        <w:rPr>
          <w:rFonts w:ascii="Times New Roman" w:eastAsia="TimesNewRomanPSMT" w:hAnsi="Times New Roman" w:cs="Times New Roman"/>
          <w:b/>
          <w:lang w:val="sr-Cyrl-CS"/>
        </w:rPr>
        <w:t>Валута плаћања:</w:t>
      </w:r>
      <w:r w:rsidRPr="00D37564">
        <w:rPr>
          <w:rFonts w:ascii="Times New Roman" w:eastAsia="TimesNewRomanPSMT" w:hAnsi="Times New Roman" w:cs="Times New Roman"/>
          <w:bCs/>
          <w:lang w:val="sr-Cyrl-CS"/>
        </w:rPr>
        <w:t>у року до 45 дана од дана пријема робе.</w:t>
      </w:r>
    </w:p>
    <w:p w:rsidR="00D37564" w:rsidRPr="00D37564" w:rsidRDefault="00D37564" w:rsidP="00D37564">
      <w:pPr>
        <w:pStyle w:val="ListParagraph"/>
        <w:numPr>
          <w:ilvl w:val="0"/>
          <w:numId w:val="11"/>
        </w:numPr>
        <w:spacing w:after="0" w:line="240" w:lineRule="auto"/>
        <w:contextualSpacing w:val="0"/>
        <w:rPr>
          <w:rFonts w:ascii="Times New Roman" w:hAnsi="Times New Roman" w:cs="Times New Roman"/>
          <w:b/>
          <w:bCs/>
          <w:iCs/>
          <w:sz w:val="28"/>
          <w:szCs w:val="28"/>
        </w:rPr>
      </w:pPr>
      <w:r w:rsidRPr="00D37564">
        <w:rPr>
          <w:rFonts w:ascii="Times New Roman" w:hAnsi="Times New Roman" w:cs="Times New Roman"/>
          <w:b/>
          <w:bCs/>
          <w:iCs/>
        </w:rPr>
        <w:t xml:space="preserve">Рок важења понуде: </w:t>
      </w:r>
      <w:r w:rsidRPr="00D37564">
        <w:rPr>
          <w:rFonts w:ascii="Times New Roman" w:hAnsi="Times New Roman" w:cs="Times New Roman"/>
          <w:iCs/>
        </w:rPr>
        <w:t>90 дана од дана отварања</w:t>
      </w:r>
    </w:p>
    <w:p w:rsidR="00D37564" w:rsidRPr="00D37564" w:rsidRDefault="00D37564" w:rsidP="00D37564">
      <w:pPr>
        <w:pStyle w:val="ListParagraph"/>
        <w:numPr>
          <w:ilvl w:val="0"/>
          <w:numId w:val="11"/>
        </w:numPr>
        <w:spacing w:after="0" w:line="240" w:lineRule="auto"/>
        <w:contextualSpacing w:val="0"/>
        <w:rPr>
          <w:rFonts w:ascii="Times New Roman" w:hAnsi="Times New Roman" w:cs="Times New Roman"/>
          <w:b/>
          <w:bCs/>
          <w:iCs/>
          <w:sz w:val="28"/>
          <w:szCs w:val="28"/>
        </w:rPr>
      </w:pPr>
      <w:r w:rsidRPr="00D37564">
        <w:rPr>
          <w:rFonts w:ascii="Times New Roman" w:hAnsi="Times New Roman" w:cs="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D37564" w:rsidRPr="00D37564" w:rsidTr="00D37564">
        <w:trPr>
          <w:trHeight w:val="722"/>
        </w:trPr>
        <w:tc>
          <w:tcPr>
            <w:tcW w:w="3349" w:type="dxa"/>
            <w:shd w:val="clear" w:color="auto" w:fill="auto"/>
            <w:vAlign w:val="center"/>
          </w:tcPr>
          <w:p w:rsidR="00D37564" w:rsidRPr="00D37564" w:rsidRDefault="00D37564" w:rsidP="00D37564">
            <w:pPr>
              <w:spacing w:after="120" w:line="100" w:lineRule="atLeast"/>
              <w:jc w:val="center"/>
              <w:rPr>
                <w:rFonts w:ascii="Times New Roman" w:hAnsi="Times New Roman" w:cs="Times New Roman"/>
              </w:rPr>
            </w:pPr>
            <w:r w:rsidRPr="00D37564">
              <w:rPr>
                <w:rFonts w:ascii="Times New Roman" w:hAnsi="Times New Roman" w:cs="Times New Roman"/>
              </w:rPr>
              <w:t>Датум:</w:t>
            </w:r>
          </w:p>
        </w:tc>
        <w:tc>
          <w:tcPr>
            <w:tcW w:w="3335" w:type="dxa"/>
            <w:shd w:val="clear" w:color="auto" w:fill="auto"/>
            <w:vAlign w:val="center"/>
          </w:tcPr>
          <w:p w:rsidR="00D37564" w:rsidRPr="00D37564" w:rsidRDefault="00D37564" w:rsidP="00D37564">
            <w:pPr>
              <w:spacing w:after="120" w:line="100" w:lineRule="atLeast"/>
              <w:jc w:val="center"/>
              <w:rPr>
                <w:rFonts w:ascii="Times New Roman" w:hAnsi="Times New Roman" w:cs="Times New Roman"/>
              </w:rPr>
            </w:pPr>
          </w:p>
        </w:tc>
        <w:tc>
          <w:tcPr>
            <w:tcW w:w="3364" w:type="dxa"/>
            <w:shd w:val="clear" w:color="auto" w:fill="auto"/>
            <w:vAlign w:val="center"/>
          </w:tcPr>
          <w:p w:rsidR="00D37564" w:rsidRPr="00D37564" w:rsidRDefault="00D37564" w:rsidP="00D37564">
            <w:pPr>
              <w:spacing w:after="120" w:line="100" w:lineRule="atLeast"/>
              <w:jc w:val="center"/>
              <w:rPr>
                <w:rFonts w:ascii="Times New Roman" w:hAnsi="Times New Roman" w:cs="Times New Roman"/>
              </w:rPr>
            </w:pPr>
            <w:r w:rsidRPr="00D37564">
              <w:rPr>
                <w:rFonts w:ascii="Times New Roman" w:hAnsi="Times New Roman" w:cs="Times New Roman"/>
              </w:rPr>
              <w:t>Потпис понуђача</w:t>
            </w:r>
          </w:p>
        </w:tc>
      </w:tr>
      <w:tr w:rsidR="00D37564" w:rsidRPr="00D37564" w:rsidTr="00D37564">
        <w:trPr>
          <w:trHeight w:val="722"/>
        </w:trPr>
        <w:tc>
          <w:tcPr>
            <w:tcW w:w="3349" w:type="dxa"/>
            <w:tcBorders>
              <w:bottom w:val="single" w:sz="4" w:space="0" w:color="000000"/>
            </w:tcBorders>
            <w:shd w:val="clear" w:color="auto" w:fill="auto"/>
          </w:tcPr>
          <w:p w:rsidR="00D37564" w:rsidRPr="00D37564" w:rsidRDefault="00D37564" w:rsidP="00D37564">
            <w:pPr>
              <w:snapToGrid w:val="0"/>
              <w:spacing w:after="120" w:line="100" w:lineRule="atLeast"/>
              <w:jc w:val="both"/>
              <w:rPr>
                <w:rFonts w:ascii="Times New Roman" w:hAnsi="Times New Roman" w:cs="Times New Roman"/>
              </w:rPr>
            </w:pPr>
          </w:p>
        </w:tc>
        <w:tc>
          <w:tcPr>
            <w:tcW w:w="3335" w:type="dxa"/>
            <w:shd w:val="clear" w:color="auto" w:fill="auto"/>
          </w:tcPr>
          <w:p w:rsidR="00D37564" w:rsidRPr="00D37564" w:rsidRDefault="00D37564" w:rsidP="00D37564">
            <w:pPr>
              <w:snapToGrid w:val="0"/>
              <w:spacing w:after="120" w:line="100" w:lineRule="atLeast"/>
              <w:jc w:val="both"/>
              <w:rPr>
                <w:rFonts w:ascii="Times New Roman" w:hAnsi="Times New Roman" w:cs="Times New Roman"/>
              </w:rPr>
            </w:pPr>
          </w:p>
        </w:tc>
        <w:tc>
          <w:tcPr>
            <w:tcW w:w="3364" w:type="dxa"/>
            <w:tcBorders>
              <w:bottom w:val="single" w:sz="4" w:space="0" w:color="000000"/>
            </w:tcBorders>
            <w:shd w:val="clear" w:color="auto" w:fill="auto"/>
          </w:tcPr>
          <w:p w:rsidR="00D37564" w:rsidRPr="00D37564" w:rsidRDefault="00D37564" w:rsidP="00D37564">
            <w:pPr>
              <w:snapToGrid w:val="0"/>
              <w:spacing w:after="120" w:line="100" w:lineRule="atLeast"/>
              <w:jc w:val="both"/>
              <w:rPr>
                <w:rFonts w:ascii="Times New Roman" w:hAnsi="Times New Roman" w:cs="Times New Roman"/>
              </w:rPr>
            </w:pPr>
          </w:p>
        </w:tc>
      </w:tr>
    </w:tbl>
    <w:p w:rsidR="00D37564" w:rsidRDefault="00D37564" w:rsidP="00D37564">
      <w:pPr>
        <w:spacing w:before="60"/>
        <w:ind w:right="-187"/>
        <w:rPr>
          <w:rFonts w:ascii="Times New Roman" w:eastAsia="Times New Roman" w:hAnsi="Times New Roman" w:cs="Times New Roman"/>
          <w:b/>
          <w:bCs/>
        </w:rPr>
      </w:pPr>
    </w:p>
    <w:p w:rsidR="0051126D" w:rsidRDefault="0051126D" w:rsidP="00D37564">
      <w:pPr>
        <w:spacing w:before="60"/>
        <w:ind w:right="-187"/>
        <w:rPr>
          <w:rFonts w:ascii="Times New Roman" w:eastAsia="Times New Roman" w:hAnsi="Times New Roman" w:cs="Times New Roman"/>
          <w:b/>
          <w:bCs/>
        </w:rPr>
      </w:pPr>
    </w:p>
    <w:p w:rsidR="0051126D" w:rsidRPr="00D37564" w:rsidRDefault="0051126D" w:rsidP="00D37564">
      <w:pPr>
        <w:spacing w:before="60"/>
        <w:ind w:right="-187"/>
        <w:rPr>
          <w:rFonts w:ascii="Times New Roman" w:eastAsia="Times New Roman" w:hAnsi="Times New Roman" w:cs="Times New Roman"/>
          <w:b/>
          <w:bCs/>
        </w:rPr>
      </w:pPr>
    </w:p>
    <w:p w:rsidR="004261D1" w:rsidRPr="00D37564" w:rsidRDefault="004261D1" w:rsidP="00556551">
      <w:pPr>
        <w:tabs>
          <w:tab w:val="left" w:pos="3465"/>
        </w:tabs>
        <w:rPr>
          <w:rFonts w:ascii="Times New Roman" w:hAnsi="Times New Roman" w:cs="Times New Roman"/>
          <w:lang w:val="en-GB"/>
        </w:rPr>
      </w:pPr>
    </w:p>
    <w:p w:rsidR="00D37564" w:rsidRPr="00BA6D9C" w:rsidRDefault="00D37564" w:rsidP="00D37564">
      <w:pPr>
        <w:shd w:val="clear" w:color="auto" w:fill="C6D9F1"/>
        <w:jc w:val="center"/>
        <w:rPr>
          <w:rFonts w:ascii="Times New Roman" w:eastAsia="Times New Roman" w:hAnsi="Times New Roman" w:cs="Times New Roman"/>
          <w:b/>
          <w:iCs/>
          <w:sz w:val="28"/>
          <w:szCs w:val="28"/>
        </w:rPr>
      </w:pPr>
      <w:r w:rsidRPr="00BA6D9C">
        <w:rPr>
          <w:rFonts w:ascii="Times New Roman" w:eastAsia="Times New Roman" w:hAnsi="Times New Roman" w:cs="Times New Roman"/>
          <w:b/>
          <w:bCs/>
          <w:iCs/>
          <w:sz w:val="28"/>
          <w:szCs w:val="28"/>
        </w:rPr>
        <w:t xml:space="preserve">   </w:t>
      </w:r>
      <w:r w:rsidRPr="00BA6D9C">
        <w:rPr>
          <w:rFonts w:ascii="Times New Roman" w:eastAsia="Times New Roman" w:hAnsi="Times New Roman" w:cs="Times New Roman"/>
          <w:b/>
          <w:iCs/>
          <w:sz w:val="28"/>
          <w:szCs w:val="28"/>
        </w:rPr>
        <w:t>Висока школа струковних студија за</w:t>
      </w:r>
      <w:r w:rsidR="00E81125">
        <w:rPr>
          <w:rFonts w:ascii="Times New Roman" w:eastAsia="Times New Roman" w:hAnsi="Times New Roman" w:cs="Times New Roman"/>
          <w:b/>
          <w:iCs/>
          <w:sz w:val="28"/>
          <w:szCs w:val="28"/>
        </w:rPr>
        <w:t xml:space="preserve">  образовање</w:t>
      </w:r>
      <w:r w:rsidRPr="00BA6D9C">
        <w:rPr>
          <w:rFonts w:ascii="Times New Roman" w:eastAsia="Times New Roman" w:hAnsi="Times New Roman" w:cs="Times New Roman"/>
          <w:b/>
          <w:iCs/>
          <w:sz w:val="28"/>
          <w:szCs w:val="28"/>
        </w:rPr>
        <w:t xml:space="preserve"> васпитаче  Нови Сад</w:t>
      </w:r>
    </w:p>
    <w:p w:rsidR="00D37564" w:rsidRPr="00BA6D9C" w:rsidRDefault="00D37564" w:rsidP="00D37564">
      <w:pPr>
        <w:shd w:val="clear" w:color="auto" w:fill="C6D9F1"/>
        <w:jc w:val="center"/>
        <w:rPr>
          <w:rFonts w:ascii="Times New Roman" w:eastAsia="Times New Roman" w:hAnsi="Times New Roman" w:cs="Times New Roman"/>
          <w:b/>
          <w:bCs/>
          <w:iCs/>
          <w:sz w:val="28"/>
          <w:szCs w:val="28"/>
        </w:rPr>
      </w:pPr>
    </w:p>
    <w:p w:rsidR="00D37564" w:rsidRPr="00BA6D9C" w:rsidRDefault="00D37564" w:rsidP="00D37564">
      <w:pPr>
        <w:rPr>
          <w:rFonts w:ascii="Times New Roman" w:eastAsia="TimesNewRomanPSMT" w:hAnsi="Times New Roman" w:cs="Times New Roman"/>
          <w:b/>
          <w:bCs/>
        </w:rPr>
      </w:pPr>
    </w:p>
    <w:p w:rsidR="00D37564" w:rsidRPr="00DA1BED" w:rsidRDefault="00D37564" w:rsidP="00D37564">
      <w:pPr>
        <w:rPr>
          <w:rFonts w:ascii="Times New Roman" w:hAnsi="Times New Roman" w:cs="Times New Roman"/>
          <w:b/>
          <w:bCs/>
          <w:iCs/>
          <w:sz w:val="24"/>
          <w:szCs w:val="24"/>
        </w:rPr>
      </w:pPr>
      <w:r w:rsidRPr="00BA6D9C">
        <w:rPr>
          <w:rFonts w:ascii="Times New Roman" w:eastAsia="TimesNewRomanPSMT" w:hAnsi="Times New Roman" w:cs="Times New Roman"/>
          <w:b/>
          <w:bCs/>
        </w:rPr>
        <w:t xml:space="preserve"> </w:t>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DA1BED">
        <w:rPr>
          <w:rFonts w:ascii="Times New Roman" w:eastAsia="TimesNewRomanPSMT" w:hAnsi="Times New Roman" w:cs="Times New Roman"/>
          <w:b/>
          <w:bCs/>
          <w:shd w:val="clear" w:color="auto" w:fill="808080" w:themeFill="background1" w:themeFillShade="80"/>
        </w:rPr>
        <w:t xml:space="preserve"> </w:t>
      </w:r>
      <w:r w:rsidR="008305D9" w:rsidRPr="00DA1BED">
        <w:rPr>
          <w:rFonts w:ascii="Times New Roman" w:hAnsi="Times New Roman" w:cs="Times New Roman"/>
          <w:b/>
          <w:bCs/>
          <w:iCs/>
          <w:sz w:val="24"/>
          <w:szCs w:val="24"/>
          <w:shd w:val="clear" w:color="auto" w:fill="D9D9D9" w:themeFill="background1" w:themeFillShade="D9"/>
        </w:rPr>
        <w:t>ОБРАЗАЦ 12</w:t>
      </w:r>
      <w:r w:rsidRPr="00DA1BED">
        <w:rPr>
          <w:rFonts w:ascii="Times New Roman" w:hAnsi="Times New Roman" w:cs="Times New Roman"/>
          <w:b/>
          <w:bCs/>
          <w:iCs/>
          <w:sz w:val="24"/>
          <w:szCs w:val="24"/>
          <w:shd w:val="clear" w:color="auto" w:fill="D9D9D9" w:themeFill="background1" w:themeFillShade="D9"/>
        </w:rPr>
        <w:t>- НС 1</w:t>
      </w:r>
    </w:p>
    <w:p w:rsidR="00D37564" w:rsidRPr="00BA6D9C" w:rsidRDefault="00D37564" w:rsidP="00D37564">
      <w:pPr>
        <w:jc w:val="center"/>
        <w:rPr>
          <w:rFonts w:ascii="Times New Roman" w:hAnsi="Times New Roman" w:cs="Times New Roman"/>
          <w:b/>
          <w:bCs/>
          <w:iCs/>
          <w:sz w:val="28"/>
          <w:szCs w:val="28"/>
        </w:rPr>
      </w:pPr>
      <w:r w:rsidRPr="00BA6D9C">
        <w:rPr>
          <w:rFonts w:ascii="Times New Roman" w:hAnsi="Times New Roman" w:cs="Times New Roman"/>
          <w:b/>
          <w:bCs/>
          <w:iCs/>
          <w:sz w:val="28"/>
          <w:szCs w:val="28"/>
        </w:rPr>
        <w:t xml:space="preserve">                                   </w:t>
      </w:r>
    </w:p>
    <w:p w:rsidR="00D37564" w:rsidRPr="00BA6D9C" w:rsidRDefault="00D37564" w:rsidP="009730DD">
      <w:pPr>
        <w:ind w:left="2832" w:firstLine="708"/>
        <w:rPr>
          <w:rFonts w:ascii="Times New Roman" w:eastAsia="TimesNewRomanPSMT" w:hAnsi="Times New Roman" w:cs="Times New Roman"/>
          <w:b/>
          <w:bCs/>
          <w:sz w:val="28"/>
          <w:szCs w:val="28"/>
          <w:lang w:val="sr-Cyrl-CS"/>
        </w:rPr>
      </w:pPr>
      <w:r w:rsidRPr="00BA6D9C">
        <w:rPr>
          <w:rFonts w:ascii="Times New Roman" w:eastAsia="TimesNewRomanPSMT" w:hAnsi="Times New Roman" w:cs="Times New Roman"/>
          <w:b/>
          <w:bCs/>
          <w:sz w:val="28"/>
          <w:szCs w:val="28"/>
        </w:rPr>
        <w:t xml:space="preserve">  </w:t>
      </w:r>
      <w:r w:rsidRPr="00BA6D9C">
        <w:rPr>
          <w:rFonts w:ascii="Times New Roman" w:eastAsia="TimesNewRomanPSMT" w:hAnsi="Times New Roman" w:cs="Times New Roman"/>
          <w:b/>
          <w:bCs/>
          <w:sz w:val="28"/>
          <w:szCs w:val="28"/>
          <w:lang w:val="sr-Cyrl-CS"/>
        </w:rPr>
        <w:t>П  О  Н   У  Д  А</w:t>
      </w:r>
    </w:p>
    <w:p w:rsidR="00D37564" w:rsidRPr="00BA6D9C" w:rsidRDefault="009730DD" w:rsidP="009730DD">
      <w:pPr>
        <w:ind w:left="360"/>
        <w:jc w:val="both"/>
        <w:rPr>
          <w:rFonts w:ascii="Times New Roman" w:eastAsia="TimesNewRomanPSMT" w:hAnsi="Times New Roman" w:cs="Times New Roman"/>
          <w:b/>
          <w:bCs/>
        </w:rPr>
      </w:pPr>
      <w:r>
        <w:rPr>
          <w:rFonts w:ascii="Times New Roman" w:eastAsia="TimesNewRomanPSMT" w:hAnsi="Times New Roman" w:cs="Times New Roman"/>
          <w:b/>
          <w:bCs/>
        </w:rPr>
        <w:t xml:space="preserve">     </w:t>
      </w:r>
      <w:r w:rsidR="00D37564" w:rsidRPr="00BA6D9C">
        <w:rPr>
          <w:rFonts w:ascii="Times New Roman" w:eastAsia="TimesNewRomanPSMT" w:hAnsi="Times New Roman" w:cs="Times New Roman"/>
          <w:b/>
          <w:bCs/>
        </w:rPr>
        <w:t xml:space="preserve">       </w:t>
      </w:r>
    </w:p>
    <w:p w:rsidR="00D37564" w:rsidRPr="00BA6D9C" w:rsidRDefault="00D37564" w:rsidP="00D37564">
      <w:pPr>
        <w:ind w:left="360"/>
        <w:jc w:val="both"/>
        <w:outlineLvl w:val="0"/>
        <w:rPr>
          <w:rFonts w:ascii="Times New Roman" w:eastAsia="Times New Roman" w:hAnsi="Times New Roman" w:cs="Times New Roman"/>
          <w:b/>
          <w:bCs/>
          <w:lang w:val="sr-Cyrl-CS"/>
        </w:rPr>
      </w:pPr>
      <w:r w:rsidRPr="00BA6D9C">
        <w:rPr>
          <w:rFonts w:ascii="Times New Roman" w:eastAsia="Times New Roman" w:hAnsi="Times New Roman" w:cs="Times New Roman"/>
          <w:b/>
          <w:bCs/>
          <w:lang w:val="sr-Cyrl-CS"/>
        </w:rPr>
        <w:t xml:space="preserve">  </w:t>
      </w:r>
      <w:r w:rsidRPr="00BA6D9C">
        <w:rPr>
          <w:rFonts w:ascii="Times New Roman" w:eastAsia="Times New Roman" w:hAnsi="Times New Roman" w:cs="Times New Roman"/>
          <w:b/>
          <w:bCs/>
        </w:rPr>
        <w:t xml:space="preserve">     </w:t>
      </w:r>
      <w:r w:rsidRPr="00BA6D9C">
        <w:rPr>
          <w:rFonts w:ascii="Times New Roman" w:eastAsia="Times New Roman" w:hAnsi="Times New Roman" w:cs="Times New Roman"/>
          <w:b/>
          <w:bCs/>
          <w:lang w:val="sr-Cyrl-CS"/>
        </w:rPr>
        <w:t>БРОЈ ____________  датум _________  (број  и датум попуњава понуђач)</w:t>
      </w:r>
    </w:p>
    <w:p w:rsidR="00D37564" w:rsidRPr="00BA6D9C" w:rsidRDefault="00D37564" w:rsidP="009730DD">
      <w:pPr>
        <w:jc w:val="both"/>
        <w:outlineLvl w:val="0"/>
        <w:rPr>
          <w:rFonts w:ascii="Times New Roman" w:eastAsia="Times New Roman" w:hAnsi="Times New Roman" w:cs="Times New Roman"/>
          <w:b/>
          <w:bCs/>
          <w:lang w:val="sr-Cyrl-CS"/>
        </w:rPr>
      </w:pPr>
    </w:p>
    <w:p w:rsidR="00D37564" w:rsidRPr="009730DD" w:rsidRDefault="00B95207" w:rsidP="007275D7">
      <w:pPr>
        <w:shd w:val="clear" w:color="auto" w:fill="FFC000" w:themeFill="accent4"/>
        <w:ind w:left="360"/>
        <w:jc w:val="center"/>
        <w:outlineLvl w:val="0"/>
        <w:rPr>
          <w:rFonts w:ascii="Times New Roman" w:eastAsia="Times New Roman" w:hAnsi="Times New Roman" w:cs="Times New Roman"/>
          <w:b/>
          <w:bCs/>
          <w:sz w:val="24"/>
          <w:szCs w:val="24"/>
          <w:lang w:val="sr-Cyrl-CS"/>
        </w:rPr>
      </w:pPr>
      <w:bookmarkStart w:id="34" w:name="_Hlk38360871"/>
      <w:r>
        <w:rPr>
          <w:rFonts w:ascii="Times New Roman" w:eastAsia="Times New Roman" w:hAnsi="Times New Roman" w:cs="Times New Roman"/>
          <w:b/>
          <w:bCs/>
          <w:sz w:val="24"/>
          <w:szCs w:val="24"/>
          <w:lang w:val="sr-Cyrl-CS"/>
        </w:rPr>
        <w:t xml:space="preserve">  </w:t>
      </w:r>
      <w:r w:rsidR="00D37564" w:rsidRPr="009730DD">
        <w:rPr>
          <w:rFonts w:ascii="Times New Roman" w:eastAsia="Times New Roman" w:hAnsi="Times New Roman" w:cs="Times New Roman"/>
          <w:b/>
          <w:bCs/>
          <w:sz w:val="24"/>
          <w:szCs w:val="24"/>
          <w:lang w:val="sr-Cyrl-CS"/>
        </w:rPr>
        <w:t xml:space="preserve">ПАРТИЈА  </w:t>
      </w:r>
      <w:r w:rsidR="00BA6D9C" w:rsidRPr="009730DD">
        <w:rPr>
          <w:rFonts w:ascii="Times New Roman" w:eastAsia="Times New Roman" w:hAnsi="Times New Roman" w:cs="Times New Roman"/>
          <w:b/>
          <w:bCs/>
          <w:sz w:val="24"/>
          <w:szCs w:val="24"/>
          <w:lang w:val="sr-Cyrl-CS"/>
        </w:rPr>
        <w:t>НС</w:t>
      </w:r>
      <w:r w:rsidR="00D37564" w:rsidRPr="009730DD">
        <w:rPr>
          <w:rFonts w:ascii="Times New Roman" w:eastAsia="Times New Roman" w:hAnsi="Times New Roman" w:cs="Times New Roman"/>
          <w:b/>
          <w:bCs/>
          <w:sz w:val="24"/>
          <w:szCs w:val="24"/>
          <w:lang w:val="sr-Cyrl-CS"/>
        </w:rPr>
        <w:t xml:space="preserve"> 1</w:t>
      </w:r>
    </w:p>
    <w:p w:rsidR="00D37564" w:rsidRPr="009730DD" w:rsidRDefault="00D37564" w:rsidP="007275D7">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9730DD">
        <w:rPr>
          <w:rFonts w:ascii="Times New Roman" w:eastAsia="Times New Roman" w:hAnsi="Times New Roman" w:cs="Times New Roman"/>
          <w:b/>
          <w:bCs/>
          <w:sz w:val="24"/>
          <w:szCs w:val="24"/>
          <w:lang w:val="sr-Cyrl-CS"/>
        </w:rPr>
        <w:t>(рачунарска опрема-Нови Сад)</w:t>
      </w:r>
    </w:p>
    <w:p w:rsidR="00D37564" w:rsidRPr="009730DD" w:rsidRDefault="00D37564" w:rsidP="007275D7">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9730DD">
        <w:rPr>
          <w:rFonts w:ascii="Times New Roman" w:eastAsia="Times New Roman" w:hAnsi="Times New Roman" w:cs="Times New Roman"/>
          <w:b/>
          <w:bCs/>
          <w:sz w:val="24"/>
          <w:szCs w:val="24"/>
          <w:lang w:val="sr-Cyrl-CS"/>
        </w:rPr>
        <w:t>ОБРАЗАЦ СТРУКТУРЕ ЦЕНЕ</w:t>
      </w:r>
      <w:bookmarkEnd w:id="34"/>
    </w:p>
    <w:p w:rsidR="00D37564" w:rsidRPr="00BA6D9C" w:rsidRDefault="00D37564" w:rsidP="00D37564">
      <w:pPr>
        <w:ind w:left="360"/>
        <w:jc w:val="both"/>
        <w:rPr>
          <w:rFonts w:ascii="Times New Roman" w:eastAsia="Times New Roman" w:hAnsi="Times New Roman" w:cs="Times New Roman"/>
          <w:b/>
          <w:bCs/>
          <w:lang w:val="sr-Cyrl-CS"/>
        </w:rPr>
      </w:pPr>
    </w:p>
    <w:tbl>
      <w:tblPr>
        <w:tblStyle w:val="TableGrid"/>
        <w:tblW w:w="10060" w:type="dxa"/>
        <w:tblLayout w:type="fixed"/>
        <w:tblLook w:val="01E0"/>
      </w:tblPr>
      <w:tblGrid>
        <w:gridCol w:w="648"/>
        <w:gridCol w:w="4876"/>
        <w:gridCol w:w="708"/>
        <w:gridCol w:w="1843"/>
        <w:gridCol w:w="1985"/>
      </w:tblGrid>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Ред</w:t>
            </w:r>
          </w:p>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бр.</w:t>
            </w:r>
          </w:p>
        </w:tc>
        <w:tc>
          <w:tcPr>
            <w:tcW w:w="4876"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lang w:val="sr-Cyrl-CS"/>
              </w:rPr>
              <w:t xml:space="preserve">                   </w:t>
            </w:r>
            <w:r w:rsidRPr="00BA6D9C">
              <w:rPr>
                <w:rFonts w:ascii="Times New Roman" w:eastAsia="Times New Roman" w:hAnsi="Times New Roman" w:cs="Times New Roman"/>
                <w:bCs/>
              </w:rPr>
              <w:t>Предмет набавке</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lang w:val="sr-Cyrl-CS"/>
              </w:rPr>
              <w:t>Ко</w:t>
            </w:r>
            <w:r w:rsidR="00E06C34">
              <w:rPr>
                <w:rFonts w:ascii="Times New Roman" w:eastAsia="Times New Roman" w:hAnsi="Times New Roman" w:cs="Times New Roman"/>
                <w:bCs/>
              </w:rPr>
              <w:t>м</w:t>
            </w:r>
          </w:p>
        </w:tc>
        <w:tc>
          <w:tcPr>
            <w:tcW w:w="1843"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Јединична цена (без пдв-а)</w:t>
            </w:r>
          </w:p>
        </w:tc>
        <w:tc>
          <w:tcPr>
            <w:tcW w:w="1985"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Укупна цена (без пдв-а)</w:t>
            </w: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i/>
              </w:rPr>
              <w:t>[1]</w:t>
            </w:r>
          </w:p>
        </w:tc>
        <w:tc>
          <w:tcPr>
            <w:tcW w:w="4876"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i/>
              </w:rPr>
              <w:t xml:space="preserve">                             [</w:t>
            </w:r>
            <w:r w:rsidRPr="00BA6D9C">
              <w:rPr>
                <w:rFonts w:ascii="Times New Roman" w:eastAsia="Times New Roman" w:hAnsi="Times New Roman" w:cs="Times New Roman"/>
                <w:i/>
                <w:lang w:val="sr-Cyrl-CS"/>
              </w:rPr>
              <w:t>2</w:t>
            </w:r>
            <w:r w:rsidRPr="00BA6D9C">
              <w:rPr>
                <w:rFonts w:ascii="Times New Roman" w:eastAsia="Times New Roman" w:hAnsi="Times New Roman" w:cs="Times New Roman"/>
                <w:i/>
              </w:rPr>
              <w:t>]</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w:t>
            </w:r>
            <w:r w:rsidRPr="00BA6D9C">
              <w:rPr>
                <w:rFonts w:ascii="Times New Roman" w:eastAsia="Times New Roman" w:hAnsi="Times New Roman" w:cs="Times New Roman"/>
                <w:i/>
              </w:rPr>
              <w:t>[</w:t>
            </w:r>
            <w:r w:rsidRPr="00BA6D9C">
              <w:rPr>
                <w:rFonts w:ascii="Times New Roman" w:eastAsia="Times New Roman" w:hAnsi="Times New Roman" w:cs="Times New Roman"/>
                <w:i/>
                <w:lang w:val="sr-Cyrl-CS"/>
              </w:rPr>
              <w:t>3</w:t>
            </w:r>
            <w:r w:rsidRPr="00BA6D9C">
              <w:rPr>
                <w:rFonts w:ascii="Times New Roman" w:eastAsia="Times New Roman" w:hAnsi="Times New Roman" w:cs="Times New Roman"/>
                <w:i/>
              </w:rPr>
              <w:t>]</w:t>
            </w:r>
          </w:p>
        </w:tc>
        <w:tc>
          <w:tcPr>
            <w:tcW w:w="1843"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w:t>
            </w:r>
            <w:r w:rsidRPr="00BA6D9C">
              <w:rPr>
                <w:rFonts w:ascii="Times New Roman" w:eastAsia="Times New Roman" w:hAnsi="Times New Roman" w:cs="Times New Roman"/>
                <w:i/>
              </w:rPr>
              <w:t xml:space="preserve">  [4]</w:t>
            </w:r>
            <w:r w:rsidRPr="00BA6D9C">
              <w:rPr>
                <w:rFonts w:ascii="Times New Roman" w:eastAsia="Times New Roman" w:hAnsi="Times New Roman" w:cs="Times New Roman"/>
                <w:bCs/>
              </w:rPr>
              <w:t xml:space="preserve">  </w:t>
            </w:r>
          </w:p>
        </w:tc>
        <w:tc>
          <w:tcPr>
            <w:tcW w:w="1985"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w:t>
            </w:r>
            <w:r w:rsidRPr="00BA6D9C">
              <w:rPr>
                <w:rFonts w:ascii="Times New Roman" w:eastAsia="Times New Roman" w:hAnsi="Times New Roman" w:cs="Times New Roman"/>
                <w:i/>
              </w:rPr>
              <w:t xml:space="preserve"> [5=</w:t>
            </w:r>
            <w:r w:rsidRPr="00BA6D9C">
              <w:rPr>
                <w:rFonts w:ascii="Times New Roman" w:eastAsia="Times New Roman" w:hAnsi="Times New Roman" w:cs="Times New Roman"/>
                <w:i/>
                <w:lang w:val="sr-Cyrl-CS"/>
              </w:rPr>
              <w:t>(</w:t>
            </w:r>
            <w:r w:rsidRPr="00BA6D9C">
              <w:rPr>
                <w:rFonts w:ascii="Times New Roman" w:eastAsia="Times New Roman" w:hAnsi="Times New Roman" w:cs="Times New Roman"/>
                <w:i/>
              </w:rPr>
              <w:t>3x4)]</w:t>
            </w: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1.</w:t>
            </w:r>
          </w:p>
        </w:tc>
        <w:tc>
          <w:tcPr>
            <w:tcW w:w="4876" w:type="dxa"/>
          </w:tcPr>
          <w:p w:rsidR="00D37564" w:rsidRPr="00BA6D9C" w:rsidRDefault="00D37564" w:rsidP="00D37564">
            <w:pPr>
              <w:rPr>
                <w:rFonts w:ascii="Times New Roman" w:hAnsi="Times New Roman" w:cs="Times New Roman"/>
                <w:bCs/>
                <w:lang w:val="en-US"/>
              </w:rPr>
            </w:pPr>
            <w:r w:rsidRPr="00BA6D9C">
              <w:rPr>
                <w:rFonts w:ascii="Times New Roman" w:hAnsi="Times New Roman" w:cs="Times New Roman"/>
                <w:lang w:val="sr-Cyrl-CS"/>
              </w:rPr>
              <w:t>Лаптоп</w:t>
            </w:r>
          </w:p>
          <w:p w:rsidR="00D37564" w:rsidRPr="00BA6D9C" w:rsidRDefault="00D37564" w:rsidP="00D37564">
            <w:pPr>
              <w:rPr>
                <w:rFonts w:ascii="Times New Roman" w:eastAsia="Times New Roman" w:hAnsi="Times New Roman" w:cs="Times New Roman"/>
                <w:bCs/>
                <w:lang w:val="sr-Cyrl-CS"/>
              </w:rPr>
            </w:pP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23</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2.</w:t>
            </w:r>
          </w:p>
        </w:tc>
        <w:tc>
          <w:tcPr>
            <w:tcW w:w="4876" w:type="dxa"/>
          </w:tcPr>
          <w:p w:rsidR="00D37564" w:rsidRPr="00BA6D9C" w:rsidRDefault="00D37564" w:rsidP="00D37564">
            <w:pPr>
              <w:rPr>
                <w:rFonts w:ascii="Times New Roman" w:eastAsia="Times New Roman" w:hAnsi="Times New Roman" w:cs="Times New Roman"/>
                <w:bCs/>
                <w:lang w:val="sr-Cyrl-CS"/>
              </w:rPr>
            </w:pPr>
            <w:r w:rsidRPr="00BA6D9C">
              <w:rPr>
                <w:rFonts w:ascii="Times New Roman" w:hAnsi="Times New Roman" w:cs="Times New Roman"/>
                <w:lang w:val="sr-Cyrl-CS"/>
              </w:rPr>
              <w:t>Лед рачунски монитори</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2</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3.</w:t>
            </w:r>
          </w:p>
        </w:tc>
        <w:tc>
          <w:tcPr>
            <w:tcW w:w="4876"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i/>
              </w:rPr>
              <w:t>All in one</w:t>
            </w:r>
            <w:r w:rsidRPr="00BA6D9C">
              <w:rPr>
                <w:rFonts w:ascii="Times New Roman" w:eastAsia="Times New Roman" w:hAnsi="Times New Roman" w:cs="Times New Roman"/>
                <w:bCs/>
              </w:rPr>
              <w:t xml:space="preserve"> </w:t>
            </w:r>
            <w:r w:rsidRPr="00BA6D9C">
              <w:rPr>
                <w:rFonts w:ascii="Times New Roman" w:hAnsi="Times New Roman" w:cs="Times New Roman"/>
                <w:lang w:val="sr-Cyrl-CS"/>
              </w:rPr>
              <w:t>Рачунар</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6</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4.</w:t>
            </w:r>
          </w:p>
        </w:tc>
        <w:tc>
          <w:tcPr>
            <w:tcW w:w="4876"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hAnsi="Times New Roman" w:cs="Times New Roman"/>
                <w:lang w:val="sr-Cyrl-CS"/>
              </w:rPr>
              <w:t>Л</w:t>
            </w:r>
            <w:r w:rsidRPr="00BA6D9C">
              <w:rPr>
                <w:rFonts w:ascii="Times New Roman" w:hAnsi="Times New Roman" w:cs="Times New Roman"/>
              </w:rPr>
              <w:t>асерски штампач у боји</w:t>
            </w:r>
            <w:r w:rsidRPr="00BA6D9C">
              <w:rPr>
                <w:rFonts w:ascii="Times New Roman" w:hAnsi="Times New Roman" w:cs="Times New Roman"/>
                <w:lang w:val="en-US"/>
              </w:rPr>
              <w:t xml:space="preserve"> A4</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1</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5.</w:t>
            </w:r>
          </w:p>
        </w:tc>
        <w:tc>
          <w:tcPr>
            <w:tcW w:w="4876" w:type="dxa"/>
          </w:tcPr>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lang w:val="sr-Cyrl-CS"/>
              </w:rPr>
              <w:t>Ламинатор за папир</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1</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6.</w:t>
            </w:r>
          </w:p>
        </w:tc>
        <w:tc>
          <w:tcPr>
            <w:tcW w:w="4876" w:type="dxa"/>
          </w:tcPr>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lang w:val="sr-Cyrl-CS"/>
              </w:rPr>
              <w:t xml:space="preserve">Скенер А-4 </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1</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7.</w:t>
            </w:r>
          </w:p>
        </w:tc>
        <w:tc>
          <w:tcPr>
            <w:tcW w:w="4876" w:type="dxa"/>
          </w:tcPr>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lang w:val="en-US"/>
              </w:rPr>
              <w:t xml:space="preserve"> </w:t>
            </w:r>
            <w:r w:rsidRPr="00BA6D9C">
              <w:rPr>
                <w:rFonts w:ascii="Times New Roman" w:hAnsi="Times New Roman" w:cs="Times New Roman"/>
                <w:bCs/>
                <w:lang w:val="sr-Cyrl-CS"/>
              </w:rPr>
              <w:t>3 Д штампач</w:t>
            </w:r>
          </w:p>
          <w:p w:rsidR="00D37564" w:rsidRPr="00BA6D9C" w:rsidRDefault="00D37564" w:rsidP="00D37564">
            <w:pPr>
              <w:jc w:val="both"/>
              <w:rPr>
                <w:rFonts w:ascii="Times New Roman" w:hAnsi="Times New Roman" w:cs="Times New Roman"/>
                <w:lang w:val="en-US"/>
              </w:rPr>
            </w:pP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1</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shd w:val="clear" w:color="auto" w:fill="DEEAF6" w:themeFill="accent1" w:themeFillTint="33"/>
          </w:tcPr>
          <w:p w:rsidR="00D37564" w:rsidRPr="00BA6D9C" w:rsidRDefault="00D37564" w:rsidP="00D37564">
            <w:pPr>
              <w:jc w:val="both"/>
              <w:rPr>
                <w:rFonts w:ascii="Times New Roman" w:hAnsi="Times New Roman" w:cs="Times New Roman"/>
                <w:bCs/>
              </w:rPr>
            </w:pPr>
            <w:r w:rsidRPr="00BA6D9C">
              <w:rPr>
                <w:rFonts w:ascii="Times New Roman" w:hAnsi="Times New Roman" w:cs="Times New Roman"/>
                <w:bCs/>
              </w:rPr>
              <w:t>8.</w:t>
            </w:r>
          </w:p>
        </w:tc>
        <w:tc>
          <w:tcPr>
            <w:tcW w:w="4876"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c>
          <w:tcPr>
            <w:tcW w:w="708" w:type="dxa"/>
            <w:shd w:val="clear" w:color="auto" w:fill="DEEAF6" w:themeFill="accent1" w:themeFillTint="33"/>
          </w:tcPr>
          <w:p w:rsidR="00D37564" w:rsidRPr="00BA6D9C" w:rsidRDefault="00D37564" w:rsidP="00D37564">
            <w:pPr>
              <w:jc w:val="center"/>
              <w:rPr>
                <w:rFonts w:ascii="Times New Roman" w:hAnsi="Times New Roman" w:cs="Times New Roman"/>
                <w:bCs/>
                <w:lang w:val="sr-Cyrl-CS"/>
              </w:rPr>
            </w:pPr>
          </w:p>
          <w:p w:rsidR="00D37564" w:rsidRPr="00BA6D9C" w:rsidRDefault="00D37564" w:rsidP="00D37564">
            <w:pPr>
              <w:jc w:val="center"/>
              <w:rPr>
                <w:rFonts w:ascii="Times New Roman" w:hAnsi="Times New Roman" w:cs="Times New Roman"/>
                <w:bCs/>
                <w:lang w:val="sr-Cyrl-CS"/>
              </w:rPr>
            </w:pPr>
            <w:r w:rsidRPr="00BA6D9C">
              <w:rPr>
                <w:rFonts w:ascii="Times New Roman" w:hAnsi="Times New Roman" w:cs="Times New Roman"/>
                <w:bCs/>
                <w:lang w:val="sr-Cyrl-CS"/>
              </w:rPr>
              <w:t>Х</w:t>
            </w:r>
          </w:p>
        </w:tc>
        <w:tc>
          <w:tcPr>
            <w:tcW w:w="1843" w:type="dxa"/>
            <w:shd w:val="clear" w:color="auto" w:fill="DEEAF6" w:themeFill="accent1" w:themeFillTint="33"/>
          </w:tcPr>
          <w:p w:rsidR="00D37564" w:rsidRDefault="00E06C34" w:rsidP="00D37564">
            <w:pPr>
              <w:jc w:val="both"/>
              <w:rPr>
                <w:rFonts w:ascii="Times New Roman" w:hAnsi="Times New Roman" w:cs="Times New Roman"/>
                <w:bCs/>
                <w:lang w:val="sr-Cyrl-CS"/>
              </w:rPr>
            </w:pPr>
            <w:r>
              <w:rPr>
                <w:rFonts w:ascii="Times New Roman" w:hAnsi="Times New Roman" w:cs="Times New Roman"/>
                <w:bCs/>
                <w:lang w:val="sr-Cyrl-CS"/>
              </w:rPr>
              <w:t>укупан износ</w:t>
            </w:r>
          </w:p>
          <w:p w:rsidR="00E06C34" w:rsidRPr="00BA6D9C" w:rsidRDefault="00E06C34" w:rsidP="00D37564">
            <w:pPr>
              <w:jc w:val="both"/>
              <w:rPr>
                <w:rFonts w:ascii="Times New Roman" w:hAnsi="Times New Roman" w:cs="Times New Roman"/>
                <w:bCs/>
                <w:lang w:val="sr-Cyrl-CS"/>
              </w:rPr>
            </w:pPr>
            <w:r>
              <w:rPr>
                <w:rFonts w:ascii="Times New Roman" w:hAnsi="Times New Roman" w:cs="Times New Roman"/>
                <w:bCs/>
                <w:lang w:val="sr-Cyrl-CS"/>
              </w:rPr>
              <w:t xml:space="preserve">   без пдв-а</w:t>
            </w:r>
          </w:p>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bCs/>
              </w:rPr>
              <w:t xml:space="preserve">         </w:t>
            </w:r>
            <w:r w:rsidR="00E06C34">
              <w:rPr>
                <w:rFonts w:ascii="Times New Roman" w:hAnsi="Times New Roman" w:cs="Times New Roman"/>
                <w:bCs/>
                <w:lang w:val="sr-Cyrl-CS"/>
              </w:rPr>
              <w:t xml:space="preserve"> </w:t>
            </w:r>
          </w:p>
        </w:tc>
        <w:tc>
          <w:tcPr>
            <w:tcW w:w="1985"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r>
      <w:tr w:rsidR="00D37564" w:rsidRPr="00BA6D9C" w:rsidTr="00D37564">
        <w:tc>
          <w:tcPr>
            <w:tcW w:w="648" w:type="dxa"/>
            <w:shd w:val="clear" w:color="auto" w:fill="DEEAF6" w:themeFill="accent1" w:themeFillTint="33"/>
          </w:tcPr>
          <w:p w:rsidR="00D37564" w:rsidRPr="00BA6D9C" w:rsidRDefault="00D37564" w:rsidP="00D37564">
            <w:pPr>
              <w:jc w:val="both"/>
              <w:rPr>
                <w:rFonts w:ascii="Times New Roman" w:hAnsi="Times New Roman" w:cs="Times New Roman"/>
                <w:bCs/>
              </w:rPr>
            </w:pPr>
            <w:r w:rsidRPr="00BA6D9C">
              <w:rPr>
                <w:rFonts w:ascii="Times New Roman" w:hAnsi="Times New Roman" w:cs="Times New Roman"/>
                <w:bCs/>
              </w:rPr>
              <w:t>9.</w:t>
            </w:r>
          </w:p>
        </w:tc>
        <w:tc>
          <w:tcPr>
            <w:tcW w:w="4876"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c>
          <w:tcPr>
            <w:tcW w:w="708" w:type="dxa"/>
            <w:shd w:val="clear" w:color="auto" w:fill="DEEAF6" w:themeFill="accent1" w:themeFillTint="33"/>
          </w:tcPr>
          <w:p w:rsidR="00D37564" w:rsidRPr="00BA6D9C" w:rsidRDefault="00D37564" w:rsidP="00D37564">
            <w:pPr>
              <w:jc w:val="center"/>
              <w:rPr>
                <w:rFonts w:ascii="Times New Roman" w:hAnsi="Times New Roman" w:cs="Times New Roman"/>
                <w:bCs/>
                <w:lang w:val="sr-Cyrl-CS"/>
              </w:rPr>
            </w:pPr>
          </w:p>
          <w:p w:rsidR="00D37564" w:rsidRPr="00BA6D9C" w:rsidRDefault="00D37564" w:rsidP="00D37564">
            <w:pPr>
              <w:jc w:val="center"/>
              <w:rPr>
                <w:rFonts w:ascii="Times New Roman" w:hAnsi="Times New Roman" w:cs="Times New Roman"/>
                <w:bCs/>
                <w:lang w:val="sr-Cyrl-CS"/>
              </w:rPr>
            </w:pPr>
            <w:r w:rsidRPr="00BA6D9C">
              <w:rPr>
                <w:rFonts w:ascii="Times New Roman" w:hAnsi="Times New Roman" w:cs="Times New Roman"/>
                <w:bCs/>
                <w:lang w:val="sr-Cyrl-CS"/>
              </w:rPr>
              <w:t>Х</w:t>
            </w:r>
          </w:p>
        </w:tc>
        <w:tc>
          <w:tcPr>
            <w:tcW w:w="1843" w:type="dxa"/>
            <w:shd w:val="clear" w:color="auto" w:fill="DEEAF6" w:themeFill="accent1" w:themeFillTint="33"/>
          </w:tcPr>
          <w:p w:rsidR="00E06C34" w:rsidRDefault="00E06C34" w:rsidP="00D37564">
            <w:pPr>
              <w:jc w:val="both"/>
              <w:rPr>
                <w:rFonts w:ascii="Times New Roman" w:hAnsi="Times New Roman" w:cs="Times New Roman"/>
                <w:bCs/>
                <w:lang w:val="sr-Cyrl-CS"/>
              </w:rPr>
            </w:pPr>
            <w:r>
              <w:rPr>
                <w:rFonts w:ascii="Times New Roman" w:hAnsi="Times New Roman" w:cs="Times New Roman"/>
                <w:bCs/>
                <w:lang w:val="sr-Cyrl-CS"/>
              </w:rPr>
              <w:t xml:space="preserve"> укупан износ</w:t>
            </w:r>
          </w:p>
          <w:p w:rsidR="00D37564" w:rsidRPr="00BA6D9C" w:rsidRDefault="00E06C34" w:rsidP="00D37564">
            <w:pPr>
              <w:jc w:val="both"/>
              <w:rPr>
                <w:rFonts w:ascii="Times New Roman" w:hAnsi="Times New Roman" w:cs="Times New Roman"/>
                <w:bCs/>
                <w:lang w:val="sr-Cyrl-CS"/>
              </w:rPr>
            </w:pPr>
            <w:r>
              <w:rPr>
                <w:rFonts w:ascii="Times New Roman" w:hAnsi="Times New Roman" w:cs="Times New Roman"/>
                <w:bCs/>
                <w:lang w:val="sr-Cyrl-CS"/>
              </w:rPr>
              <w:t xml:space="preserve">   са пдв-ом</w:t>
            </w:r>
            <w:r w:rsidR="00D37564" w:rsidRPr="00BA6D9C">
              <w:rPr>
                <w:rFonts w:ascii="Times New Roman" w:hAnsi="Times New Roman" w:cs="Times New Roman"/>
                <w:bCs/>
                <w:lang w:val="sr-Cyrl-CS"/>
              </w:rPr>
              <w:t xml:space="preserve">      </w:t>
            </w:r>
          </w:p>
          <w:p w:rsidR="00D37564" w:rsidRPr="00BA6D9C" w:rsidRDefault="00E06C34" w:rsidP="00D37564">
            <w:pPr>
              <w:jc w:val="both"/>
              <w:rPr>
                <w:rFonts w:ascii="Times New Roman" w:hAnsi="Times New Roman" w:cs="Times New Roman"/>
                <w:bCs/>
                <w:lang w:val="sr-Cyrl-CS"/>
              </w:rPr>
            </w:pPr>
            <w:r>
              <w:rPr>
                <w:rFonts w:ascii="Times New Roman" w:hAnsi="Times New Roman" w:cs="Times New Roman"/>
                <w:bCs/>
              </w:rPr>
              <w:t xml:space="preserve">       </w:t>
            </w:r>
          </w:p>
        </w:tc>
        <w:tc>
          <w:tcPr>
            <w:tcW w:w="1985"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r>
    </w:tbl>
    <w:p w:rsidR="00D37564" w:rsidRPr="00BA6D9C" w:rsidRDefault="00D37564" w:rsidP="00D37564">
      <w:pPr>
        <w:rPr>
          <w:rFonts w:ascii="Times New Roman" w:hAnsi="Times New Roman" w:cs="Times New Roman"/>
        </w:rPr>
      </w:pPr>
    </w:p>
    <w:p w:rsidR="00E06C34" w:rsidRDefault="00E06C34"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027251" w:rsidRDefault="00027251" w:rsidP="00D37564">
      <w:pPr>
        <w:rPr>
          <w:rFonts w:ascii="Times New Roman" w:hAnsi="Times New Roman" w:cs="Times New Roman"/>
        </w:rPr>
      </w:pPr>
    </w:p>
    <w:p w:rsidR="00027251" w:rsidRDefault="00027251" w:rsidP="00D37564">
      <w:pPr>
        <w:rPr>
          <w:rFonts w:ascii="Times New Roman" w:hAnsi="Times New Roman" w:cs="Times New Roman"/>
        </w:rPr>
      </w:pPr>
    </w:p>
    <w:p w:rsidR="00027251" w:rsidRDefault="0002725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E06C34" w:rsidRPr="00BA6D9C" w:rsidRDefault="00E06C34" w:rsidP="00D37564">
      <w:pPr>
        <w:rPr>
          <w:rFonts w:ascii="Times New Roman" w:hAnsi="Times New Roman" w:cs="Times New Roman"/>
        </w:rPr>
      </w:pPr>
    </w:p>
    <w:p w:rsidR="00D37564" w:rsidRPr="00F70373" w:rsidRDefault="00D37564" w:rsidP="00D37564">
      <w:pPr>
        <w:shd w:val="clear" w:color="auto" w:fill="FFFF00"/>
        <w:ind w:left="285"/>
        <w:jc w:val="center"/>
        <w:rPr>
          <w:rFonts w:ascii="Times New Roman" w:hAnsi="Times New Roman" w:cs="Times New Roman"/>
          <w:b/>
          <w:bCs/>
          <w:iCs/>
          <w:sz w:val="24"/>
          <w:szCs w:val="24"/>
        </w:rPr>
      </w:pPr>
      <w:bookmarkStart w:id="35" w:name="_Hlk38362732"/>
      <w:r w:rsidRPr="00F70373">
        <w:rPr>
          <w:rFonts w:ascii="Times New Roman" w:hAnsi="Times New Roman" w:cs="Times New Roman"/>
          <w:b/>
          <w:bCs/>
          <w:iCs/>
          <w:sz w:val="24"/>
          <w:szCs w:val="24"/>
        </w:rPr>
        <w:t>ПАРТИЈА НС 1</w:t>
      </w:r>
    </w:p>
    <w:p w:rsidR="00D37564" w:rsidRPr="00F70373" w:rsidRDefault="00D37564" w:rsidP="00D37564">
      <w:pPr>
        <w:shd w:val="clear" w:color="auto" w:fill="FFFF00"/>
        <w:ind w:left="285"/>
        <w:rPr>
          <w:rFonts w:ascii="Times New Roman" w:hAnsi="Times New Roman" w:cs="Times New Roman"/>
          <w:b/>
          <w:bCs/>
          <w:iCs/>
          <w:sz w:val="24"/>
          <w:szCs w:val="24"/>
        </w:rPr>
      </w:pPr>
      <w:r w:rsidRPr="00F70373">
        <w:rPr>
          <w:rFonts w:ascii="Times New Roman" w:hAnsi="Times New Roman" w:cs="Times New Roman"/>
          <w:b/>
          <w:bCs/>
          <w:iCs/>
          <w:sz w:val="24"/>
          <w:szCs w:val="24"/>
        </w:rPr>
        <w:t xml:space="preserve">                                      </w:t>
      </w:r>
      <w:r w:rsidR="00F70373">
        <w:rPr>
          <w:rFonts w:ascii="Times New Roman" w:hAnsi="Times New Roman" w:cs="Times New Roman"/>
          <w:b/>
          <w:bCs/>
          <w:iCs/>
          <w:sz w:val="24"/>
          <w:szCs w:val="24"/>
        </w:rPr>
        <w:t xml:space="preserve">    </w:t>
      </w:r>
      <w:r w:rsidRPr="00F70373">
        <w:rPr>
          <w:rFonts w:ascii="Times New Roman" w:hAnsi="Times New Roman" w:cs="Times New Roman"/>
          <w:b/>
          <w:bCs/>
          <w:iCs/>
          <w:sz w:val="24"/>
          <w:szCs w:val="24"/>
        </w:rPr>
        <w:t xml:space="preserve">   (рачунарска  опрема-Нови Сад)</w:t>
      </w:r>
    </w:p>
    <w:p w:rsidR="00D37564" w:rsidRPr="00F70373" w:rsidRDefault="00F70373" w:rsidP="00D37564">
      <w:pPr>
        <w:shd w:val="clear" w:color="auto" w:fill="FFFF00"/>
        <w:ind w:left="285"/>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D37564" w:rsidRPr="00F70373">
        <w:rPr>
          <w:rFonts w:ascii="Times New Roman" w:hAnsi="Times New Roman" w:cs="Times New Roman"/>
          <w:b/>
          <w:bCs/>
          <w:iCs/>
          <w:sz w:val="24"/>
          <w:szCs w:val="24"/>
        </w:rPr>
        <w:t>ОБРАЗАЦ СПЕЦИФИКАЦИЈЕ ТЕХНИЧКИХ КАРАКТЕРИСТИКА И</w:t>
      </w:r>
    </w:p>
    <w:p w:rsidR="00D37564" w:rsidRPr="00F70373" w:rsidRDefault="00D37564" w:rsidP="00D37564">
      <w:pPr>
        <w:shd w:val="clear" w:color="auto" w:fill="FFFF00"/>
        <w:ind w:left="285"/>
        <w:rPr>
          <w:rFonts w:ascii="Times New Roman" w:hAnsi="Times New Roman" w:cs="Times New Roman"/>
          <w:b/>
          <w:bCs/>
          <w:iCs/>
          <w:sz w:val="24"/>
          <w:szCs w:val="24"/>
        </w:rPr>
      </w:pPr>
      <w:r w:rsidRPr="00F70373">
        <w:rPr>
          <w:rFonts w:ascii="Times New Roman" w:hAnsi="Times New Roman" w:cs="Times New Roman"/>
          <w:b/>
          <w:bCs/>
          <w:iCs/>
          <w:sz w:val="24"/>
          <w:szCs w:val="24"/>
        </w:rPr>
        <w:t xml:space="preserve">                         </w:t>
      </w:r>
      <w:r w:rsidR="00F70373">
        <w:rPr>
          <w:rFonts w:ascii="Times New Roman" w:hAnsi="Times New Roman" w:cs="Times New Roman"/>
          <w:b/>
          <w:bCs/>
          <w:iCs/>
          <w:sz w:val="24"/>
          <w:szCs w:val="24"/>
        </w:rPr>
        <w:t xml:space="preserve">       </w:t>
      </w:r>
      <w:r w:rsidRPr="00F70373">
        <w:rPr>
          <w:rFonts w:ascii="Times New Roman" w:hAnsi="Times New Roman" w:cs="Times New Roman"/>
          <w:b/>
          <w:bCs/>
          <w:iCs/>
          <w:sz w:val="24"/>
          <w:szCs w:val="24"/>
        </w:rPr>
        <w:t xml:space="preserve"> ГАРАНЦИЈЕ ЗА ПОНУЂЕНУ ОПРЕМУ            </w:t>
      </w:r>
      <w:bookmarkEnd w:id="35"/>
    </w:p>
    <w:p w:rsidR="00D37564" w:rsidRPr="00BA6D9C" w:rsidRDefault="00D37564" w:rsidP="00D37564">
      <w:pPr>
        <w:ind w:left="360"/>
        <w:jc w:val="both"/>
        <w:rPr>
          <w:rFonts w:ascii="Times New Roman" w:eastAsia="Times New Roman" w:hAnsi="Times New Roman" w:cs="Times New Roman"/>
          <w:b/>
          <w:bCs/>
          <w:lang w:val="sr-Cyrl-CS"/>
        </w:rPr>
      </w:pPr>
    </w:p>
    <w:p w:rsidR="00D37564" w:rsidRPr="00BA6D9C" w:rsidRDefault="00D37564" w:rsidP="00D37564">
      <w:pPr>
        <w:spacing w:before="60"/>
        <w:ind w:left="1247" w:right="-187" w:hanging="1247"/>
        <w:rPr>
          <w:rFonts w:ascii="Times New Roman" w:hAnsi="Times New Roman" w:cs="Times New Roman"/>
          <w:b/>
          <w:iCs/>
        </w:rPr>
      </w:pPr>
    </w:p>
    <w:tbl>
      <w:tblPr>
        <w:tblW w:w="112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844"/>
        <w:gridCol w:w="567"/>
        <w:gridCol w:w="567"/>
        <w:gridCol w:w="3402"/>
        <w:gridCol w:w="4397"/>
      </w:tblGrid>
      <w:tr w:rsidR="00D37564" w:rsidRPr="00BA6D9C" w:rsidTr="00D37564">
        <w:trPr>
          <w:trHeight w:val="865"/>
        </w:trPr>
        <w:tc>
          <w:tcPr>
            <w:tcW w:w="454" w:type="dxa"/>
            <w:shd w:val="clear" w:color="auto" w:fill="auto"/>
          </w:tcPr>
          <w:p w:rsidR="00D37564" w:rsidRPr="00BA6D9C" w:rsidRDefault="00D37564" w:rsidP="00D37564">
            <w:pPr>
              <w:pStyle w:val="TableContents"/>
              <w:ind w:left="-108" w:right="-108"/>
              <w:jc w:val="center"/>
            </w:pPr>
            <w:r w:rsidRPr="00BA6D9C">
              <w:t>Р.бр</w:t>
            </w:r>
          </w:p>
          <w:p w:rsidR="00D37564" w:rsidRPr="00BA6D9C" w:rsidRDefault="00D37564" w:rsidP="00D37564">
            <w:pPr>
              <w:pStyle w:val="TableContents"/>
              <w:ind w:right="-108"/>
              <w:jc w:val="center"/>
            </w:pPr>
          </w:p>
        </w:tc>
        <w:tc>
          <w:tcPr>
            <w:tcW w:w="1844" w:type="dxa"/>
          </w:tcPr>
          <w:p w:rsidR="00D37564" w:rsidRPr="00BA6D9C" w:rsidRDefault="00D37564" w:rsidP="00D37564">
            <w:pPr>
              <w:pStyle w:val="TableContents"/>
              <w:jc w:val="center"/>
            </w:pPr>
            <w:r w:rsidRPr="00BA6D9C">
              <w:rPr>
                <w:lang w:val="sr-Cyrl-CS"/>
              </w:rPr>
              <w:t>Предмет ЈН</w:t>
            </w:r>
          </w:p>
          <w:p w:rsidR="00D37564" w:rsidRPr="00BA6D9C" w:rsidRDefault="00D37564" w:rsidP="00D37564">
            <w:pPr>
              <w:pStyle w:val="TableContents"/>
              <w:jc w:val="center"/>
            </w:pPr>
          </w:p>
        </w:tc>
        <w:tc>
          <w:tcPr>
            <w:tcW w:w="567" w:type="dxa"/>
          </w:tcPr>
          <w:p w:rsidR="00D37564" w:rsidRPr="00BA6D9C" w:rsidRDefault="00D37564" w:rsidP="00D37564">
            <w:pPr>
              <w:pStyle w:val="TableContents"/>
              <w:ind w:left="-108" w:right="-107"/>
              <w:jc w:val="center"/>
            </w:pPr>
            <w:r w:rsidRPr="00BA6D9C">
              <w:rPr>
                <w:lang w:val="sr-Cyrl-CS"/>
              </w:rPr>
              <w:t>Кол.</w:t>
            </w:r>
          </w:p>
          <w:p w:rsidR="00D37564" w:rsidRPr="00BA6D9C" w:rsidRDefault="00D37564" w:rsidP="00D37564">
            <w:pPr>
              <w:pStyle w:val="TableContents"/>
              <w:ind w:left="-108" w:right="-107"/>
              <w:jc w:val="center"/>
            </w:pPr>
          </w:p>
        </w:tc>
        <w:tc>
          <w:tcPr>
            <w:tcW w:w="567" w:type="dxa"/>
          </w:tcPr>
          <w:p w:rsidR="00D37564" w:rsidRPr="00BA6D9C" w:rsidRDefault="00D37564" w:rsidP="00D37564">
            <w:pPr>
              <w:pStyle w:val="TableContents"/>
              <w:ind w:left="-113" w:right="-113"/>
              <w:jc w:val="center"/>
            </w:pPr>
            <w:r w:rsidRPr="00BA6D9C">
              <w:rPr>
                <w:lang w:val="sr-Cyrl-CS"/>
              </w:rPr>
              <w:t>Гарантни рок (месеци)</w:t>
            </w:r>
          </w:p>
        </w:tc>
        <w:tc>
          <w:tcPr>
            <w:tcW w:w="3402" w:type="dxa"/>
            <w:shd w:val="clear" w:color="auto" w:fill="auto"/>
          </w:tcPr>
          <w:p w:rsidR="00D37564" w:rsidRPr="00BA6D9C" w:rsidRDefault="00D37564" w:rsidP="00D37564">
            <w:pPr>
              <w:pStyle w:val="TableContents"/>
              <w:jc w:val="center"/>
            </w:pPr>
            <w:r w:rsidRPr="00BA6D9C">
              <w:rPr>
                <w:lang w:val="sr-Cyrl-CS"/>
              </w:rPr>
              <w:t>Произвођач и модел</w:t>
            </w:r>
          </w:p>
          <w:p w:rsidR="00D37564" w:rsidRPr="00BA6D9C" w:rsidRDefault="00D37564" w:rsidP="00D37564">
            <w:pPr>
              <w:pStyle w:val="TableContents"/>
              <w:jc w:val="center"/>
            </w:pPr>
          </w:p>
        </w:tc>
        <w:tc>
          <w:tcPr>
            <w:tcW w:w="4397" w:type="dxa"/>
            <w:shd w:val="clear" w:color="auto" w:fill="auto"/>
          </w:tcPr>
          <w:p w:rsidR="00D37564" w:rsidRPr="00BA6D9C" w:rsidRDefault="00D37564" w:rsidP="00D37564">
            <w:pPr>
              <w:pStyle w:val="TableContents"/>
              <w:jc w:val="center"/>
            </w:pPr>
            <w:r w:rsidRPr="00BA6D9C">
              <w:rPr>
                <w:lang w:val="sr-Cyrl-CS"/>
              </w:rPr>
              <w:t>Линк ка страници произвођача</w:t>
            </w:r>
          </w:p>
          <w:p w:rsidR="00D37564" w:rsidRPr="00BA6D9C" w:rsidRDefault="00D37564" w:rsidP="00D37564">
            <w:pPr>
              <w:pStyle w:val="TableContents"/>
              <w:jc w:val="center"/>
              <w:rPr>
                <w:lang w:val="sr-Cyrl-CS"/>
              </w:rPr>
            </w:pPr>
          </w:p>
        </w:tc>
      </w:tr>
      <w:tr w:rsidR="00D37564" w:rsidRPr="00BA6D9C" w:rsidTr="00D37564">
        <w:trPr>
          <w:trHeight w:val="281"/>
        </w:trPr>
        <w:tc>
          <w:tcPr>
            <w:tcW w:w="454" w:type="dxa"/>
            <w:shd w:val="clear" w:color="auto" w:fill="auto"/>
          </w:tcPr>
          <w:p w:rsidR="00D37564" w:rsidRPr="00BA6D9C" w:rsidRDefault="00D37564" w:rsidP="00D37564">
            <w:pPr>
              <w:pStyle w:val="TableContents"/>
              <w:ind w:left="-108" w:right="-108"/>
              <w:jc w:val="center"/>
            </w:pPr>
            <w:r w:rsidRPr="00BA6D9C">
              <w:t>[1]</w:t>
            </w:r>
          </w:p>
        </w:tc>
        <w:tc>
          <w:tcPr>
            <w:tcW w:w="1844" w:type="dxa"/>
          </w:tcPr>
          <w:p w:rsidR="00D37564" w:rsidRPr="00BA6D9C" w:rsidRDefault="00D37564" w:rsidP="00D37564">
            <w:pPr>
              <w:pStyle w:val="TableContents"/>
              <w:jc w:val="center"/>
              <w:rPr>
                <w:lang w:val="sr-Cyrl-CS"/>
              </w:rPr>
            </w:pPr>
            <w:r w:rsidRPr="00BA6D9C">
              <w:t>[2]</w:t>
            </w:r>
          </w:p>
        </w:tc>
        <w:tc>
          <w:tcPr>
            <w:tcW w:w="567" w:type="dxa"/>
          </w:tcPr>
          <w:p w:rsidR="00D37564" w:rsidRPr="00BA6D9C" w:rsidRDefault="00D37564" w:rsidP="00D37564">
            <w:pPr>
              <w:pStyle w:val="TableContents"/>
              <w:ind w:left="-108" w:right="-107"/>
              <w:jc w:val="center"/>
            </w:pPr>
            <w:r w:rsidRPr="00BA6D9C">
              <w:t>[3]</w:t>
            </w:r>
          </w:p>
        </w:tc>
        <w:tc>
          <w:tcPr>
            <w:tcW w:w="567" w:type="dxa"/>
          </w:tcPr>
          <w:p w:rsidR="00D37564" w:rsidRPr="00BA6D9C" w:rsidRDefault="00D37564" w:rsidP="00D37564">
            <w:pPr>
              <w:pStyle w:val="TableContents"/>
              <w:ind w:left="-113" w:right="-113"/>
              <w:jc w:val="center"/>
              <w:rPr>
                <w:lang w:val="sr-Cyrl-CS"/>
              </w:rPr>
            </w:pPr>
            <w:r w:rsidRPr="00BA6D9C">
              <w:t>[4]</w:t>
            </w:r>
          </w:p>
        </w:tc>
        <w:tc>
          <w:tcPr>
            <w:tcW w:w="3402" w:type="dxa"/>
            <w:shd w:val="clear" w:color="auto" w:fill="auto"/>
          </w:tcPr>
          <w:p w:rsidR="00D37564" w:rsidRPr="00BA6D9C" w:rsidRDefault="00D37564" w:rsidP="00D37564">
            <w:pPr>
              <w:pStyle w:val="TableContents"/>
              <w:jc w:val="center"/>
              <w:rPr>
                <w:lang w:val="sr-Cyrl-CS"/>
              </w:rPr>
            </w:pPr>
            <w:r w:rsidRPr="00BA6D9C">
              <w:t>[5]</w:t>
            </w:r>
          </w:p>
        </w:tc>
        <w:tc>
          <w:tcPr>
            <w:tcW w:w="4397" w:type="dxa"/>
            <w:shd w:val="clear" w:color="auto" w:fill="auto"/>
          </w:tcPr>
          <w:p w:rsidR="00D37564" w:rsidRPr="00BA6D9C" w:rsidRDefault="00D37564" w:rsidP="00D37564">
            <w:pPr>
              <w:pStyle w:val="TableContents"/>
              <w:jc w:val="center"/>
              <w:rPr>
                <w:lang w:val="sr-Cyrl-CS"/>
              </w:rPr>
            </w:pPr>
            <w:r w:rsidRPr="00BA6D9C">
              <w:t>[6]</w:t>
            </w:r>
          </w:p>
        </w:tc>
      </w:tr>
      <w:tr w:rsidR="00D37564" w:rsidRPr="00BA6D9C" w:rsidTr="00D37564">
        <w:trPr>
          <w:trHeight w:val="782"/>
        </w:trPr>
        <w:tc>
          <w:tcPr>
            <w:tcW w:w="454" w:type="dxa"/>
            <w:shd w:val="clear" w:color="auto" w:fill="auto"/>
          </w:tcPr>
          <w:p w:rsidR="00D37564" w:rsidRPr="00BA6D9C" w:rsidRDefault="00D37564" w:rsidP="00D37564">
            <w:pPr>
              <w:pStyle w:val="TableContents"/>
              <w:rPr>
                <w:iCs/>
                <w:sz w:val="20"/>
                <w:szCs w:val="20"/>
              </w:rPr>
            </w:pPr>
          </w:p>
          <w:p w:rsidR="00D37564" w:rsidRPr="00BA6D9C" w:rsidRDefault="00D37564" w:rsidP="00D37564">
            <w:pPr>
              <w:rPr>
                <w:rFonts w:ascii="Times New Roman" w:hAnsi="Times New Roman" w:cs="Times New Roman"/>
                <w:sz w:val="16"/>
                <w:szCs w:val="16"/>
              </w:rPr>
            </w:pPr>
            <w:r w:rsidRPr="00BA6D9C">
              <w:rPr>
                <w:rFonts w:ascii="Times New Roman" w:hAnsi="Times New Roman" w:cs="Times New Roman"/>
              </w:rPr>
              <w:t>1</w:t>
            </w:r>
          </w:p>
        </w:tc>
        <w:tc>
          <w:tcPr>
            <w:tcW w:w="1844" w:type="dxa"/>
          </w:tcPr>
          <w:p w:rsidR="00D37564" w:rsidRPr="00BA6D9C" w:rsidRDefault="00D37564" w:rsidP="00D37564">
            <w:pPr>
              <w:rPr>
                <w:rFonts w:ascii="Times New Roman" w:hAnsi="Times New Roman" w:cs="Times New Roman"/>
                <w:bCs/>
              </w:rPr>
            </w:pPr>
            <w:r w:rsidRPr="00BA6D9C">
              <w:rPr>
                <w:rFonts w:ascii="Times New Roman" w:hAnsi="Times New Roman" w:cs="Times New Roman"/>
                <w:lang w:val="sr-Cyrl-CS"/>
              </w:rPr>
              <w:t>Лаптоп</w:t>
            </w:r>
          </w:p>
          <w:p w:rsidR="00D37564" w:rsidRPr="00BA6D9C" w:rsidRDefault="00D37564" w:rsidP="00D37564">
            <w:pPr>
              <w:rPr>
                <w:rFonts w:ascii="Times New Roman" w:hAnsi="Times New Roman" w:cs="Times New Roman"/>
                <w:bCs/>
                <w:sz w:val="20"/>
              </w:rPr>
            </w:pPr>
          </w:p>
        </w:tc>
        <w:tc>
          <w:tcPr>
            <w:tcW w:w="567" w:type="dxa"/>
          </w:tcPr>
          <w:p w:rsidR="00D37564" w:rsidRPr="00BA6D9C" w:rsidRDefault="00D37564" w:rsidP="00D37564">
            <w:pPr>
              <w:pStyle w:val="TableContents"/>
              <w:ind w:left="-108" w:right="-107"/>
              <w:jc w:val="center"/>
            </w:pPr>
            <w:r w:rsidRPr="00BA6D9C">
              <w:t>23</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2</w:t>
            </w:r>
          </w:p>
        </w:tc>
        <w:tc>
          <w:tcPr>
            <w:tcW w:w="1844" w:type="dxa"/>
          </w:tcPr>
          <w:p w:rsidR="00D37564" w:rsidRPr="00BA6D9C" w:rsidRDefault="00D37564" w:rsidP="00D37564">
            <w:pPr>
              <w:rPr>
                <w:rFonts w:ascii="Times New Roman" w:hAnsi="Times New Roman" w:cs="Times New Roman"/>
                <w:bCs/>
                <w:sz w:val="20"/>
              </w:rPr>
            </w:pPr>
            <w:r w:rsidRPr="00BA6D9C">
              <w:rPr>
                <w:rFonts w:ascii="Times New Roman" w:hAnsi="Times New Roman" w:cs="Times New Roman"/>
                <w:lang w:val="sr-Cyrl-CS"/>
              </w:rPr>
              <w:t>Лед рачунски монитори</w:t>
            </w:r>
          </w:p>
        </w:tc>
        <w:tc>
          <w:tcPr>
            <w:tcW w:w="567" w:type="dxa"/>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2</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3</w:t>
            </w:r>
          </w:p>
        </w:tc>
        <w:tc>
          <w:tcPr>
            <w:tcW w:w="1844" w:type="dxa"/>
          </w:tcPr>
          <w:p w:rsidR="00D37564" w:rsidRPr="00BA6D9C" w:rsidRDefault="00D37564" w:rsidP="00D37564">
            <w:pPr>
              <w:jc w:val="both"/>
              <w:rPr>
                <w:rFonts w:ascii="Times New Roman" w:eastAsia="Times New Roman" w:hAnsi="Times New Roman" w:cs="Times New Roman"/>
                <w:bCs/>
                <w:lang w:val="sr-Cyrl-CS"/>
              </w:rPr>
            </w:pPr>
            <w:r w:rsidRPr="009A750F">
              <w:rPr>
                <w:rFonts w:ascii="Times New Roman" w:eastAsia="Times New Roman" w:hAnsi="Times New Roman" w:cs="Times New Roman"/>
                <w:bCs/>
              </w:rPr>
              <w:t>All in one</w:t>
            </w:r>
            <w:r w:rsidRPr="00BA6D9C">
              <w:rPr>
                <w:rFonts w:ascii="Times New Roman" w:eastAsia="Times New Roman" w:hAnsi="Times New Roman" w:cs="Times New Roman"/>
                <w:bCs/>
              </w:rPr>
              <w:t xml:space="preserve"> </w:t>
            </w:r>
            <w:r w:rsidR="009A750F">
              <w:rPr>
                <w:rFonts w:ascii="Times New Roman" w:hAnsi="Times New Roman" w:cs="Times New Roman"/>
                <w:lang w:val="sr-Cyrl-CS"/>
              </w:rPr>
              <w:t>р</w:t>
            </w:r>
            <w:r w:rsidRPr="00BA6D9C">
              <w:rPr>
                <w:rFonts w:ascii="Times New Roman" w:hAnsi="Times New Roman" w:cs="Times New Roman"/>
                <w:lang w:val="sr-Cyrl-CS"/>
              </w:rPr>
              <w:t>ачунар</w:t>
            </w:r>
          </w:p>
        </w:tc>
        <w:tc>
          <w:tcPr>
            <w:tcW w:w="567" w:type="dxa"/>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6</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rPr>
                <w:iCs/>
                <w:sz w:val="20"/>
                <w:szCs w:val="20"/>
              </w:rPr>
            </w:pPr>
          </w:p>
          <w:p w:rsidR="00D37564" w:rsidRPr="00BA6D9C" w:rsidRDefault="00D37564" w:rsidP="00D37564">
            <w:pPr>
              <w:pStyle w:val="TableContents"/>
            </w:pPr>
            <w:r w:rsidRPr="00BA6D9C">
              <w:t>4</w:t>
            </w:r>
          </w:p>
        </w:tc>
        <w:tc>
          <w:tcPr>
            <w:tcW w:w="1844" w:type="dxa"/>
          </w:tcPr>
          <w:p w:rsidR="00D37564" w:rsidRPr="00BA6D9C" w:rsidRDefault="00D37564" w:rsidP="00D37564">
            <w:pPr>
              <w:rPr>
                <w:rFonts w:ascii="Times New Roman" w:hAnsi="Times New Roman" w:cs="Times New Roman"/>
                <w:bCs/>
                <w:i/>
                <w:iCs/>
              </w:rPr>
            </w:pPr>
            <w:r w:rsidRPr="00BA6D9C">
              <w:rPr>
                <w:rFonts w:ascii="Times New Roman" w:hAnsi="Times New Roman" w:cs="Times New Roman"/>
                <w:lang w:val="sr-Cyrl-CS"/>
              </w:rPr>
              <w:t>Л</w:t>
            </w:r>
            <w:r w:rsidRPr="00BA6D9C">
              <w:rPr>
                <w:rFonts w:ascii="Times New Roman" w:hAnsi="Times New Roman" w:cs="Times New Roman"/>
              </w:rPr>
              <w:t>асерски штампач у боји A4</w:t>
            </w:r>
          </w:p>
        </w:tc>
        <w:tc>
          <w:tcPr>
            <w:tcW w:w="567" w:type="dxa"/>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5</w:t>
            </w:r>
          </w:p>
        </w:tc>
        <w:tc>
          <w:tcPr>
            <w:tcW w:w="1844" w:type="dxa"/>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lang w:val="sr-Cyrl-CS"/>
              </w:rPr>
              <w:t>Ламинатор за папир</w:t>
            </w:r>
          </w:p>
        </w:tc>
        <w:tc>
          <w:tcPr>
            <w:tcW w:w="567" w:type="dxa"/>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6</w:t>
            </w:r>
          </w:p>
        </w:tc>
        <w:tc>
          <w:tcPr>
            <w:tcW w:w="1844" w:type="dxa"/>
          </w:tcPr>
          <w:p w:rsidR="00D37564" w:rsidRPr="00756CA0" w:rsidRDefault="00756CA0" w:rsidP="00D37564">
            <w:pPr>
              <w:rPr>
                <w:rFonts w:ascii="Times New Roman" w:hAnsi="Times New Roman" w:cs="Times New Roman"/>
              </w:rPr>
            </w:pPr>
            <w:r>
              <w:rPr>
                <w:rFonts w:ascii="Times New Roman" w:hAnsi="Times New Roman" w:cs="Times New Roman"/>
              </w:rPr>
              <w:t>Скенер А-4</w:t>
            </w:r>
          </w:p>
        </w:tc>
        <w:tc>
          <w:tcPr>
            <w:tcW w:w="567" w:type="dxa"/>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7275D7">
        <w:trPr>
          <w:trHeight w:val="782"/>
        </w:trPr>
        <w:tc>
          <w:tcPr>
            <w:tcW w:w="454" w:type="dxa"/>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7</w:t>
            </w:r>
          </w:p>
        </w:tc>
        <w:tc>
          <w:tcPr>
            <w:tcW w:w="1844" w:type="dxa"/>
            <w:tcBorders>
              <w:bottom w:val="single" w:sz="4" w:space="0" w:color="auto"/>
            </w:tcBorders>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bCs/>
                <w:lang w:val="sr-Cyrl-CS"/>
              </w:rPr>
              <w:t>3 Д штампач</w:t>
            </w:r>
          </w:p>
        </w:tc>
        <w:tc>
          <w:tcPr>
            <w:tcW w:w="567" w:type="dxa"/>
            <w:tcBorders>
              <w:bottom w:val="single" w:sz="4" w:space="0" w:color="auto"/>
            </w:tcBorders>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w:t>
            </w:r>
          </w:p>
        </w:tc>
        <w:tc>
          <w:tcPr>
            <w:tcW w:w="567" w:type="dxa"/>
            <w:tcBorders>
              <w:bottom w:val="single" w:sz="4" w:space="0" w:color="auto"/>
            </w:tcBorders>
          </w:tcPr>
          <w:p w:rsidR="00D37564" w:rsidRPr="00BA6D9C" w:rsidRDefault="00D37564" w:rsidP="00D37564">
            <w:pPr>
              <w:pStyle w:val="TableContents"/>
              <w:snapToGrid w:val="0"/>
              <w:rPr>
                <w:sz w:val="20"/>
                <w:szCs w:val="20"/>
              </w:rPr>
            </w:pPr>
          </w:p>
        </w:tc>
        <w:tc>
          <w:tcPr>
            <w:tcW w:w="3402" w:type="dxa"/>
            <w:tcBorders>
              <w:bottom w:val="single" w:sz="4" w:space="0" w:color="auto"/>
            </w:tcBorders>
            <w:shd w:val="clear" w:color="auto" w:fill="auto"/>
          </w:tcPr>
          <w:p w:rsidR="00D37564" w:rsidRPr="00BA6D9C" w:rsidRDefault="00D37564" w:rsidP="00D37564">
            <w:pPr>
              <w:pStyle w:val="TableContents"/>
              <w:snapToGrid w:val="0"/>
              <w:rPr>
                <w:sz w:val="20"/>
                <w:szCs w:val="20"/>
              </w:rPr>
            </w:pPr>
          </w:p>
        </w:tc>
        <w:tc>
          <w:tcPr>
            <w:tcW w:w="4397" w:type="dxa"/>
            <w:tcBorders>
              <w:bottom w:val="single" w:sz="4" w:space="0" w:color="auto"/>
            </w:tcBorders>
            <w:shd w:val="clear" w:color="auto" w:fill="auto"/>
          </w:tcPr>
          <w:p w:rsidR="00D37564" w:rsidRPr="00BA6D9C" w:rsidRDefault="00D37564" w:rsidP="00D37564">
            <w:pPr>
              <w:pStyle w:val="TableContents"/>
              <w:snapToGrid w:val="0"/>
              <w:rPr>
                <w:sz w:val="20"/>
                <w:szCs w:val="20"/>
              </w:rPr>
            </w:pPr>
          </w:p>
        </w:tc>
      </w:tr>
    </w:tbl>
    <w:p w:rsidR="00D37564" w:rsidRPr="00BA6D9C" w:rsidRDefault="00D37564" w:rsidP="00D37564">
      <w:pPr>
        <w:ind w:left="360"/>
        <w:jc w:val="both"/>
        <w:rPr>
          <w:rFonts w:ascii="Times New Roman" w:hAnsi="Times New Roman" w:cs="Times New Roman"/>
          <w:b/>
          <w:bCs/>
          <w:iCs/>
          <w:u w:val="single"/>
        </w:rPr>
      </w:pPr>
    </w:p>
    <w:p w:rsidR="00D37564" w:rsidRPr="00BA6D9C" w:rsidRDefault="00D37564" w:rsidP="00D37564">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BA6D9C">
        <w:rPr>
          <w:rFonts w:ascii="Times New Roman" w:eastAsia="TimesNewRomanPSMT" w:hAnsi="Times New Roman" w:cs="Times New Roman"/>
          <w:b/>
          <w:bCs/>
          <w:lang w:val="sr-Cyrl-CS"/>
        </w:rPr>
        <w:t>Структура цене:</w:t>
      </w:r>
      <w:r w:rsidRPr="00BA6D9C">
        <w:rPr>
          <w:rFonts w:ascii="Times New Roman" w:eastAsia="TimesNewRomanPSMT" w:hAnsi="Times New Roman" w:cs="Times New Roman"/>
          <w:bCs/>
          <w:lang w:val="sr-Cyrl-CS"/>
        </w:rPr>
        <w:t>са и без обрачунатог пдв-а.</w:t>
      </w:r>
    </w:p>
    <w:p w:rsidR="00D37564" w:rsidRPr="00BA6D9C" w:rsidRDefault="00D37564" w:rsidP="00D37564">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BA6D9C">
        <w:rPr>
          <w:rFonts w:ascii="Times New Roman" w:eastAsia="TimesNewRomanPSMT" w:hAnsi="Times New Roman" w:cs="Times New Roman"/>
          <w:b/>
          <w:bCs/>
          <w:lang w:val="sr-Cyrl-CS"/>
        </w:rPr>
        <w:t>Квалитет:</w:t>
      </w:r>
      <w:r w:rsidRPr="00BA6D9C">
        <w:rPr>
          <w:rFonts w:ascii="Times New Roman" w:eastAsia="TimesNewRomanPSMT" w:hAnsi="Times New Roman" w:cs="Times New Roman"/>
          <w:bCs/>
          <w:lang w:val="sr-Cyrl-CS"/>
        </w:rPr>
        <w:t xml:space="preserve"> у складу са важећим узансама у области привредне делатности којој припада предмет набавке.</w:t>
      </w:r>
    </w:p>
    <w:p w:rsidR="00D37564" w:rsidRPr="00BA6D9C" w:rsidRDefault="00D37564" w:rsidP="00D37564">
      <w:pPr>
        <w:pStyle w:val="ListParagraph"/>
        <w:numPr>
          <w:ilvl w:val="0"/>
          <w:numId w:val="11"/>
        </w:numPr>
        <w:spacing w:after="0" w:line="240" w:lineRule="auto"/>
        <w:contextualSpacing w:val="0"/>
        <w:jc w:val="both"/>
        <w:outlineLvl w:val="0"/>
        <w:rPr>
          <w:rFonts w:ascii="Times New Roman" w:eastAsia="TimesNewRomanPSMT" w:hAnsi="Times New Roman" w:cs="Times New Roman"/>
          <w:bCs/>
          <w:lang w:val="sr-Cyrl-CS"/>
        </w:rPr>
      </w:pPr>
      <w:r w:rsidRPr="00BA6D9C">
        <w:rPr>
          <w:rFonts w:ascii="Times New Roman" w:eastAsia="TimesNewRomanPSMT" w:hAnsi="Times New Roman" w:cs="Times New Roman"/>
          <w:b/>
          <w:bCs/>
        </w:rPr>
        <w:t>Рок</w:t>
      </w:r>
      <w:r w:rsidRPr="00BA6D9C">
        <w:rPr>
          <w:rFonts w:ascii="Times New Roman" w:eastAsia="TimesNewRomanPSMT" w:hAnsi="Times New Roman" w:cs="Times New Roman"/>
          <w:b/>
          <w:bCs/>
          <w:lang w:val="sr-Cyrl-CS"/>
        </w:rPr>
        <w:t xml:space="preserve"> испоруке</w:t>
      </w:r>
      <w:r w:rsidRPr="00BA6D9C">
        <w:rPr>
          <w:rFonts w:ascii="Times New Roman" w:eastAsia="TimesNewRomanPSMT" w:hAnsi="Times New Roman" w:cs="Times New Roman"/>
          <w:bCs/>
          <w:lang w:val="sr-Cyrl-CS"/>
        </w:rPr>
        <w:t xml:space="preserve">: </w:t>
      </w:r>
      <w:r w:rsidRPr="00E81125">
        <w:rPr>
          <w:rFonts w:ascii="Times New Roman" w:eastAsia="TimesNewRomanPSMT" w:hAnsi="Times New Roman" w:cs="Times New Roman"/>
          <w:bCs/>
          <w:lang w:val="sr-Cyrl-CS"/>
        </w:rPr>
        <w:t>до 20.09.2020.</w:t>
      </w:r>
    </w:p>
    <w:p w:rsidR="00D37564" w:rsidRPr="00BA6D9C" w:rsidRDefault="00D37564" w:rsidP="00D37564">
      <w:pPr>
        <w:pStyle w:val="ListParagraph"/>
        <w:numPr>
          <w:ilvl w:val="0"/>
          <w:numId w:val="11"/>
        </w:numPr>
        <w:spacing w:after="0" w:line="240" w:lineRule="auto"/>
        <w:contextualSpacing w:val="0"/>
        <w:jc w:val="both"/>
        <w:outlineLvl w:val="0"/>
        <w:rPr>
          <w:rFonts w:ascii="Times New Roman" w:eastAsia="TimesNewRomanPSMT" w:hAnsi="Times New Roman" w:cs="Times New Roman"/>
          <w:b/>
          <w:lang w:val="sr-Cyrl-CS"/>
        </w:rPr>
      </w:pPr>
      <w:r w:rsidRPr="00BA6D9C">
        <w:rPr>
          <w:rFonts w:ascii="Times New Roman" w:eastAsia="TimesNewRomanPSMT" w:hAnsi="Times New Roman" w:cs="Times New Roman"/>
          <w:b/>
          <w:lang w:val="sr-Cyrl-CS"/>
        </w:rPr>
        <w:t>Валута плаћања:</w:t>
      </w:r>
      <w:r w:rsidRPr="00BA6D9C">
        <w:rPr>
          <w:rFonts w:ascii="Times New Roman" w:eastAsia="TimesNewRomanPSMT" w:hAnsi="Times New Roman" w:cs="Times New Roman"/>
          <w:bCs/>
          <w:lang w:val="sr-Cyrl-CS"/>
        </w:rPr>
        <w:t>у року до 45 дана од дана пријема робе.</w:t>
      </w:r>
    </w:p>
    <w:p w:rsidR="00D37564" w:rsidRPr="00BA6D9C" w:rsidRDefault="00D37564" w:rsidP="00D37564">
      <w:pPr>
        <w:pStyle w:val="ListParagraph"/>
        <w:numPr>
          <w:ilvl w:val="0"/>
          <w:numId w:val="11"/>
        </w:numPr>
        <w:spacing w:after="0" w:line="240" w:lineRule="auto"/>
        <w:contextualSpacing w:val="0"/>
        <w:rPr>
          <w:rFonts w:ascii="Times New Roman" w:hAnsi="Times New Roman" w:cs="Times New Roman"/>
          <w:b/>
          <w:bCs/>
          <w:iCs/>
          <w:sz w:val="28"/>
          <w:szCs w:val="28"/>
        </w:rPr>
      </w:pPr>
      <w:r w:rsidRPr="00BA6D9C">
        <w:rPr>
          <w:rFonts w:ascii="Times New Roman" w:hAnsi="Times New Roman" w:cs="Times New Roman"/>
          <w:b/>
          <w:bCs/>
          <w:iCs/>
        </w:rPr>
        <w:t xml:space="preserve">Рок важења понуде: </w:t>
      </w:r>
      <w:r w:rsidRPr="00BA6D9C">
        <w:rPr>
          <w:rFonts w:ascii="Times New Roman" w:hAnsi="Times New Roman" w:cs="Times New Roman"/>
          <w:iCs/>
        </w:rPr>
        <w:t>90 дана од дана отварања</w:t>
      </w:r>
    </w:p>
    <w:p w:rsidR="00D37564" w:rsidRPr="00BA6D9C" w:rsidRDefault="00D37564" w:rsidP="00D37564">
      <w:pPr>
        <w:pStyle w:val="ListParagraph"/>
        <w:numPr>
          <w:ilvl w:val="0"/>
          <w:numId w:val="11"/>
        </w:numPr>
        <w:spacing w:after="0" w:line="240" w:lineRule="auto"/>
        <w:contextualSpacing w:val="0"/>
        <w:rPr>
          <w:rFonts w:ascii="Times New Roman" w:hAnsi="Times New Roman" w:cs="Times New Roman"/>
          <w:b/>
          <w:bCs/>
          <w:iCs/>
          <w:sz w:val="28"/>
          <w:szCs w:val="28"/>
        </w:rPr>
      </w:pPr>
      <w:r w:rsidRPr="00BA6D9C">
        <w:rPr>
          <w:rFonts w:ascii="Times New Roman" w:hAnsi="Times New Roman" w:cs="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D37564" w:rsidRPr="00BA6D9C" w:rsidTr="00D37564">
        <w:trPr>
          <w:trHeight w:val="722"/>
        </w:trPr>
        <w:tc>
          <w:tcPr>
            <w:tcW w:w="3349" w:type="dxa"/>
            <w:shd w:val="clear" w:color="auto" w:fill="auto"/>
            <w:vAlign w:val="center"/>
          </w:tcPr>
          <w:p w:rsidR="00D37564" w:rsidRPr="00BA6D9C" w:rsidRDefault="00D37564" w:rsidP="00D37564">
            <w:pPr>
              <w:spacing w:after="120" w:line="100" w:lineRule="atLeast"/>
              <w:jc w:val="center"/>
              <w:rPr>
                <w:rFonts w:ascii="Times New Roman" w:hAnsi="Times New Roman" w:cs="Times New Roman"/>
              </w:rPr>
            </w:pPr>
            <w:r w:rsidRPr="00BA6D9C">
              <w:rPr>
                <w:rFonts w:ascii="Times New Roman" w:hAnsi="Times New Roman" w:cs="Times New Roman"/>
              </w:rPr>
              <w:t>Датум:</w:t>
            </w:r>
          </w:p>
        </w:tc>
        <w:tc>
          <w:tcPr>
            <w:tcW w:w="3335" w:type="dxa"/>
            <w:shd w:val="clear" w:color="auto" w:fill="auto"/>
            <w:vAlign w:val="center"/>
          </w:tcPr>
          <w:p w:rsidR="00D37564" w:rsidRPr="00BA6D9C" w:rsidRDefault="00D37564" w:rsidP="00D37564">
            <w:pPr>
              <w:spacing w:after="120" w:line="100" w:lineRule="atLeast"/>
              <w:jc w:val="center"/>
              <w:rPr>
                <w:rFonts w:ascii="Times New Roman" w:hAnsi="Times New Roman" w:cs="Times New Roman"/>
              </w:rPr>
            </w:pPr>
          </w:p>
        </w:tc>
        <w:tc>
          <w:tcPr>
            <w:tcW w:w="3364" w:type="dxa"/>
            <w:shd w:val="clear" w:color="auto" w:fill="auto"/>
            <w:vAlign w:val="center"/>
          </w:tcPr>
          <w:p w:rsidR="00D37564" w:rsidRPr="00BA6D9C" w:rsidRDefault="00D37564" w:rsidP="00D37564">
            <w:pPr>
              <w:spacing w:after="120" w:line="100" w:lineRule="atLeast"/>
              <w:jc w:val="center"/>
              <w:rPr>
                <w:rFonts w:ascii="Times New Roman" w:hAnsi="Times New Roman" w:cs="Times New Roman"/>
              </w:rPr>
            </w:pPr>
            <w:r w:rsidRPr="00BA6D9C">
              <w:rPr>
                <w:rFonts w:ascii="Times New Roman" w:hAnsi="Times New Roman" w:cs="Times New Roman"/>
              </w:rPr>
              <w:t>Потпис понуђача</w:t>
            </w:r>
          </w:p>
        </w:tc>
      </w:tr>
      <w:tr w:rsidR="00D37564" w:rsidRPr="00BA6D9C" w:rsidTr="00D37564">
        <w:trPr>
          <w:trHeight w:val="722"/>
        </w:trPr>
        <w:tc>
          <w:tcPr>
            <w:tcW w:w="3349" w:type="dxa"/>
            <w:tcBorders>
              <w:bottom w:val="single" w:sz="4" w:space="0" w:color="000000"/>
            </w:tcBorders>
            <w:shd w:val="clear" w:color="auto" w:fill="auto"/>
          </w:tcPr>
          <w:p w:rsidR="00D37564" w:rsidRPr="00BA6D9C" w:rsidRDefault="00D37564" w:rsidP="00D37564">
            <w:pPr>
              <w:snapToGrid w:val="0"/>
              <w:spacing w:after="120" w:line="100" w:lineRule="atLeast"/>
              <w:jc w:val="both"/>
              <w:rPr>
                <w:rFonts w:ascii="Times New Roman" w:hAnsi="Times New Roman" w:cs="Times New Roman"/>
              </w:rPr>
            </w:pPr>
          </w:p>
        </w:tc>
        <w:tc>
          <w:tcPr>
            <w:tcW w:w="3335" w:type="dxa"/>
            <w:shd w:val="clear" w:color="auto" w:fill="auto"/>
          </w:tcPr>
          <w:p w:rsidR="00D37564" w:rsidRPr="00BA6D9C" w:rsidRDefault="00D37564" w:rsidP="00D37564">
            <w:pPr>
              <w:snapToGrid w:val="0"/>
              <w:spacing w:after="120" w:line="100" w:lineRule="atLeast"/>
              <w:jc w:val="both"/>
              <w:rPr>
                <w:rFonts w:ascii="Times New Roman" w:hAnsi="Times New Roman" w:cs="Times New Roman"/>
              </w:rPr>
            </w:pPr>
          </w:p>
        </w:tc>
        <w:tc>
          <w:tcPr>
            <w:tcW w:w="3364" w:type="dxa"/>
            <w:tcBorders>
              <w:bottom w:val="single" w:sz="4" w:space="0" w:color="000000"/>
            </w:tcBorders>
            <w:shd w:val="clear" w:color="auto" w:fill="auto"/>
          </w:tcPr>
          <w:p w:rsidR="00D37564" w:rsidRPr="00BA6D9C" w:rsidRDefault="00D37564" w:rsidP="00D37564">
            <w:pPr>
              <w:snapToGrid w:val="0"/>
              <w:spacing w:after="120" w:line="100" w:lineRule="atLeast"/>
              <w:jc w:val="both"/>
              <w:rPr>
                <w:rFonts w:ascii="Times New Roman" w:hAnsi="Times New Roman" w:cs="Times New Roman"/>
              </w:rPr>
            </w:pPr>
          </w:p>
        </w:tc>
      </w:tr>
    </w:tbl>
    <w:p w:rsidR="00D37564" w:rsidRPr="00BA6D9C" w:rsidRDefault="00D37564" w:rsidP="00D37564">
      <w:pPr>
        <w:ind w:left="360"/>
        <w:jc w:val="both"/>
        <w:rPr>
          <w:rFonts w:ascii="Times New Roman" w:hAnsi="Times New Roman" w:cs="Times New Roman"/>
          <w:b/>
          <w:bCs/>
          <w:iCs/>
          <w:u w:val="single"/>
        </w:rPr>
      </w:pPr>
    </w:p>
    <w:p w:rsidR="006C0701" w:rsidRDefault="006C0701" w:rsidP="00D37564">
      <w:pPr>
        <w:rPr>
          <w:rFonts w:ascii="Times New Roman" w:hAnsi="Times New Roman" w:cs="Times New Roman"/>
        </w:rPr>
      </w:pPr>
    </w:p>
    <w:p w:rsidR="006C0701" w:rsidRPr="00BA6D9C" w:rsidRDefault="006C0701" w:rsidP="00D37564">
      <w:pPr>
        <w:rPr>
          <w:rFonts w:ascii="Times New Roman" w:hAnsi="Times New Roman" w:cs="Times New Roman"/>
        </w:rPr>
      </w:pPr>
    </w:p>
    <w:p w:rsidR="00D37564" w:rsidRPr="00BA6D9C" w:rsidRDefault="00D37564" w:rsidP="00D37564">
      <w:pPr>
        <w:rPr>
          <w:rFonts w:ascii="Times New Roman" w:eastAsia="TimesNewRomanPSMT" w:hAnsi="Times New Roman" w:cs="Times New Roman"/>
          <w:b/>
          <w:bCs/>
        </w:rPr>
      </w:pPr>
      <w:r w:rsidRPr="00BA6D9C">
        <w:rPr>
          <w:rFonts w:ascii="Times New Roman" w:eastAsia="TimesNewRomanPSMT" w:hAnsi="Times New Roman" w:cs="Times New Roman"/>
          <w:b/>
          <w:bCs/>
        </w:rPr>
        <w:t xml:space="preserve"> </w:t>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r w:rsidRPr="00BA6D9C">
        <w:rPr>
          <w:rFonts w:ascii="Times New Roman" w:eastAsia="TimesNewRomanPSMT" w:hAnsi="Times New Roman" w:cs="Times New Roman"/>
          <w:b/>
          <w:bCs/>
        </w:rPr>
        <w:tab/>
      </w:r>
    </w:p>
    <w:p w:rsidR="00D37564" w:rsidRPr="00E81125" w:rsidRDefault="00B95207" w:rsidP="00D37564">
      <w:pPr>
        <w:shd w:val="clear" w:color="auto" w:fill="D9D9D9" w:themeFill="background1" w:themeFillShade="D9"/>
        <w:ind w:left="6480"/>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8305D9">
        <w:rPr>
          <w:rFonts w:ascii="Times New Roman" w:hAnsi="Times New Roman" w:cs="Times New Roman"/>
          <w:b/>
          <w:bCs/>
          <w:iCs/>
          <w:sz w:val="24"/>
          <w:szCs w:val="24"/>
        </w:rPr>
        <w:t>ОБРАЗАЦ 12</w:t>
      </w:r>
      <w:r w:rsidR="00D37564" w:rsidRPr="00E81125">
        <w:rPr>
          <w:rFonts w:ascii="Times New Roman" w:hAnsi="Times New Roman" w:cs="Times New Roman"/>
          <w:b/>
          <w:bCs/>
          <w:iCs/>
          <w:sz w:val="24"/>
          <w:szCs w:val="24"/>
        </w:rPr>
        <w:t>-НС 2</w:t>
      </w:r>
    </w:p>
    <w:p w:rsidR="00D37564" w:rsidRPr="00BA6D9C" w:rsidRDefault="00D37564" w:rsidP="00D37564">
      <w:pPr>
        <w:jc w:val="center"/>
        <w:rPr>
          <w:rFonts w:ascii="Times New Roman" w:hAnsi="Times New Roman" w:cs="Times New Roman"/>
          <w:b/>
          <w:bCs/>
          <w:iCs/>
          <w:sz w:val="28"/>
          <w:szCs w:val="28"/>
        </w:rPr>
      </w:pPr>
    </w:p>
    <w:p w:rsidR="00D37564" w:rsidRPr="00BA6D9C" w:rsidRDefault="00D37564" w:rsidP="00D37564">
      <w:pPr>
        <w:jc w:val="center"/>
        <w:rPr>
          <w:rFonts w:ascii="Times New Roman" w:eastAsia="TimesNewRomanPSMT" w:hAnsi="Times New Roman" w:cs="Times New Roman"/>
          <w:b/>
          <w:bCs/>
          <w:sz w:val="28"/>
          <w:szCs w:val="28"/>
          <w:lang w:val="sr-Cyrl-CS"/>
        </w:rPr>
      </w:pPr>
      <w:r w:rsidRPr="00BA6D9C">
        <w:rPr>
          <w:rFonts w:ascii="Times New Roman" w:eastAsia="TimesNewRomanPSMT" w:hAnsi="Times New Roman" w:cs="Times New Roman"/>
          <w:b/>
          <w:bCs/>
          <w:sz w:val="28"/>
          <w:szCs w:val="28"/>
        </w:rPr>
        <w:t xml:space="preserve">      </w:t>
      </w:r>
      <w:r w:rsidRPr="00BA6D9C">
        <w:rPr>
          <w:rFonts w:ascii="Times New Roman" w:eastAsia="TimesNewRomanPSMT" w:hAnsi="Times New Roman" w:cs="Times New Roman"/>
          <w:b/>
          <w:bCs/>
          <w:sz w:val="28"/>
          <w:szCs w:val="28"/>
          <w:lang w:val="sr-Cyrl-CS"/>
        </w:rPr>
        <w:t>П  О  Н   У  Д  А</w:t>
      </w:r>
    </w:p>
    <w:p w:rsidR="00D37564" w:rsidRPr="00BA6D9C" w:rsidRDefault="00D37564" w:rsidP="00D37564">
      <w:pPr>
        <w:ind w:left="360"/>
        <w:jc w:val="both"/>
        <w:rPr>
          <w:rFonts w:ascii="Times New Roman" w:eastAsia="TimesNewRomanPSMT" w:hAnsi="Times New Roman" w:cs="Times New Roman"/>
          <w:b/>
          <w:bCs/>
        </w:rPr>
      </w:pPr>
      <w:r w:rsidRPr="00BA6D9C">
        <w:rPr>
          <w:rFonts w:ascii="Times New Roman" w:eastAsia="TimesNewRomanPSMT" w:hAnsi="Times New Roman" w:cs="Times New Roman"/>
          <w:b/>
          <w:bCs/>
        </w:rPr>
        <w:t xml:space="preserve">       </w:t>
      </w:r>
    </w:p>
    <w:p w:rsidR="00D37564" w:rsidRPr="00BA6D9C" w:rsidRDefault="00F70373" w:rsidP="00F70373">
      <w:pPr>
        <w:ind w:left="360"/>
        <w:jc w:val="both"/>
        <w:rPr>
          <w:rFonts w:ascii="Times New Roman" w:eastAsia="Times New Roman" w:hAnsi="Times New Roman" w:cs="Times New Roman"/>
          <w:b/>
          <w:bCs/>
          <w:lang w:val="sr-Cyrl-CS"/>
        </w:rPr>
      </w:pPr>
      <w:r>
        <w:rPr>
          <w:rFonts w:ascii="Times New Roman" w:eastAsia="TimesNewRomanPSMT" w:hAnsi="Times New Roman" w:cs="Times New Roman"/>
          <w:b/>
          <w:bCs/>
        </w:rPr>
        <w:t xml:space="preserve">        </w:t>
      </w:r>
      <w:r w:rsidR="00D37564" w:rsidRPr="00BA6D9C">
        <w:rPr>
          <w:rFonts w:ascii="Times New Roman" w:eastAsia="Times New Roman" w:hAnsi="Times New Roman" w:cs="Times New Roman"/>
          <w:b/>
          <w:bCs/>
          <w:lang w:val="sr-Cyrl-CS"/>
        </w:rPr>
        <w:t xml:space="preserve">  </w:t>
      </w:r>
      <w:r w:rsidR="00D37564" w:rsidRPr="00BA6D9C">
        <w:rPr>
          <w:rFonts w:ascii="Times New Roman" w:eastAsia="Times New Roman" w:hAnsi="Times New Roman" w:cs="Times New Roman"/>
          <w:b/>
          <w:bCs/>
        </w:rPr>
        <w:t xml:space="preserve">     </w:t>
      </w:r>
      <w:r w:rsidR="00D37564" w:rsidRPr="00BA6D9C">
        <w:rPr>
          <w:rFonts w:ascii="Times New Roman" w:eastAsia="Times New Roman" w:hAnsi="Times New Roman" w:cs="Times New Roman"/>
          <w:b/>
          <w:bCs/>
          <w:lang w:val="sr-Cyrl-CS"/>
        </w:rPr>
        <w:t xml:space="preserve">БРОЈ ____________  датум _________  (број  и датум попуњава понуђач) </w:t>
      </w:r>
    </w:p>
    <w:p w:rsidR="00D37564" w:rsidRPr="00BA6D9C" w:rsidRDefault="00D37564" w:rsidP="00F70373">
      <w:pPr>
        <w:jc w:val="both"/>
        <w:outlineLvl w:val="0"/>
        <w:rPr>
          <w:rFonts w:ascii="Times New Roman" w:eastAsia="Times New Roman" w:hAnsi="Times New Roman" w:cs="Times New Roman"/>
          <w:b/>
          <w:bCs/>
          <w:lang w:val="sr-Cyrl-CS"/>
        </w:rPr>
      </w:pPr>
      <w:r w:rsidRPr="00BA6D9C">
        <w:rPr>
          <w:rFonts w:ascii="Times New Roman" w:eastAsia="Times New Roman" w:hAnsi="Times New Roman" w:cs="Times New Roman"/>
          <w:b/>
          <w:bCs/>
          <w:lang w:val="sr-Cyrl-CS"/>
        </w:rPr>
        <w:t xml:space="preserve">                                                </w:t>
      </w:r>
      <w:r w:rsidRPr="00BA6D9C">
        <w:rPr>
          <w:rFonts w:ascii="Times New Roman" w:eastAsia="Times New Roman" w:hAnsi="Times New Roman" w:cs="Times New Roman"/>
          <w:b/>
          <w:bCs/>
        </w:rPr>
        <w:t xml:space="preserve">   </w:t>
      </w:r>
      <w:r w:rsidRPr="00BA6D9C">
        <w:rPr>
          <w:rFonts w:ascii="Times New Roman" w:eastAsia="Times New Roman" w:hAnsi="Times New Roman" w:cs="Times New Roman"/>
          <w:b/>
          <w:bCs/>
          <w:lang w:val="sr-Cyrl-CS"/>
        </w:rPr>
        <w:t xml:space="preserve"> </w:t>
      </w:r>
      <w:r w:rsidRPr="00BA6D9C">
        <w:rPr>
          <w:rFonts w:ascii="Times New Roman" w:eastAsia="Times New Roman" w:hAnsi="Times New Roman" w:cs="Times New Roman"/>
          <w:b/>
          <w:bCs/>
        </w:rPr>
        <w:t xml:space="preserve"> </w:t>
      </w:r>
      <w:r w:rsidRPr="00BA6D9C">
        <w:rPr>
          <w:rFonts w:ascii="Times New Roman" w:eastAsia="Times New Roman" w:hAnsi="Times New Roman" w:cs="Times New Roman"/>
          <w:b/>
          <w:bCs/>
          <w:lang w:val="sr-Cyrl-CS"/>
        </w:rPr>
        <w:t xml:space="preserve"> </w:t>
      </w:r>
    </w:p>
    <w:p w:rsidR="00D37564" w:rsidRPr="00F70373" w:rsidRDefault="00D37564" w:rsidP="007275D7">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F70373">
        <w:rPr>
          <w:rFonts w:ascii="Times New Roman" w:eastAsia="Times New Roman" w:hAnsi="Times New Roman" w:cs="Times New Roman"/>
          <w:b/>
          <w:bCs/>
          <w:sz w:val="24"/>
          <w:szCs w:val="24"/>
          <w:lang w:val="sr-Cyrl-CS"/>
        </w:rPr>
        <w:t>ПАРТИЈА  НС 2</w:t>
      </w:r>
    </w:p>
    <w:p w:rsidR="00D37564" w:rsidRPr="00F70373" w:rsidRDefault="00D37564" w:rsidP="007275D7">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F70373">
        <w:rPr>
          <w:rFonts w:ascii="Times New Roman" w:eastAsia="Times New Roman" w:hAnsi="Times New Roman" w:cs="Times New Roman"/>
          <w:b/>
          <w:bCs/>
          <w:sz w:val="24"/>
          <w:szCs w:val="24"/>
          <w:lang w:val="sr-Cyrl-CS"/>
        </w:rPr>
        <w:t>(мултимедијална и аудио-визуелна опрема-Нови Сад)</w:t>
      </w:r>
    </w:p>
    <w:p w:rsidR="00D37564" w:rsidRPr="00F70373" w:rsidRDefault="00D37564" w:rsidP="007275D7">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F70373">
        <w:rPr>
          <w:rFonts w:ascii="Times New Roman" w:eastAsia="Times New Roman" w:hAnsi="Times New Roman" w:cs="Times New Roman"/>
          <w:b/>
          <w:bCs/>
          <w:sz w:val="24"/>
          <w:szCs w:val="24"/>
          <w:lang w:val="sr-Cyrl-CS"/>
        </w:rPr>
        <w:t>ОБРАЗАЦ СТРУКТУРЕ ЦЕНЕ</w:t>
      </w:r>
    </w:p>
    <w:p w:rsidR="00D37564" w:rsidRPr="00BA6D9C" w:rsidRDefault="00D37564" w:rsidP="00D37564">
      <w:pPr>
        <w:ind w:left="360"/>
        <w:jc w:val="both"/>
        <w:outlineLvl w:val="0"/>
        <w:rPr>
          <w:rFonts w:ascii="Times New Roman" w:eastAsia="Times New Roman" w:hAnsi="Times New Roman" w:cs="Times New Roman"/>
          <w:b/>
          <w:bCs/>
          <w:lang w:val="sr-Cyrl-CS"/>
        </w:rPr>
      </w:pPr>
    </w:p>
    <w:p w:rsidR="00D37564" w:rsidRPr="00BA6D9C" w:rsidRDefault="00D37564" w:rsidP="00D37564">
      <w:pPr>
        <w:ind w:left="360"/>
        <w:jc w:val="both"/>
        <w:outlineLvl w:val="0"/>
        <w:rPr>
          <w:rFonts w:ascii="Times New Roman" w:eastAsia="Times New Roman" w:hAnsi="Times New Roman" w:cs="Times New Roman"/>
          <w:b/>
          <w:bCs/>
          <w:lang w:val="sr-Cyrl-CS"/>
        </w:rPr>
      </w:pPr>
    </w:p>
    <w:tbl>
      <w:tblPr>
        <w:tblStyle w:val="TableGrid"/>
        <w:tblW w:w="10060" w:type="dxa"/>
        <w:tblLayout w:type="fixed"/>
        <w:tblLook w:val="01E0"/>
      </w:tblPr>
      <w:tblGrid>
        <w:gridCol w:w="648"/>
        <w:gridCol w:w="4876"/>
        <w:gridCol w:w="708"/>
        <w:gridCol w:w="1843"/>
        <w:gridCol w:w="1985"/>
      </w:tblGrid>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Ред</w:t>
            </w:r>
          </w:p>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бр.</w:t>
            </w:r>
          </w:p>
        </w:tc>
        <w:tc>
          <w:tcPr>
            <w:tcW w:w="4876"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lang w:val="sr-Cyrl-CS"/>
              </w:rPr>
              <w:t xml:space="preserve">                   </w:t>
            </w:r>
            <w:r w:rsidRPr="00BA6D9C">
              <w:rPr>
                <w:rFonts w:ascii="Times New Roman" w:eastAsia="Times New Roman" w:hAnsi="Times New Roman" w:cs="Times New Roman"/>
                <w:bCs/>
              </w:rPr>
              <w:t>Предмет набавке</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lang w:val="sr-Cyrl-CS"/>
              </w:rPr>
              <w:t>Ко</w:t>
            </w:r>
            <w:r w:rsidRPr="00BA6D9C">
              <w:rPr>
                <w:rFonts w:ascii="Times New Roman" w:eastAsia="Times New Roman" w:hAnsi="Times New Roman" w:cs="Times New Roman"/>
                <w:bCs/>
              </w:rPr>
              <w:t>m</w:t>
            </w:r>
          </w:p>
        </w:tc>
        <w:tc>
          <w:tcPr>
            <w:tcW w:w="1843"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Јединична цена (без пдв-а)</w:t>
            </w:r>
          </w:p>
        </w:tc>
        <w:tc>
          <w:tcPr>
            <w:tcW w:w="1985"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Укупна цена (без пдв-а)</w:t>
            </w: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i/>
              </w:rPr>
              <w:t>[1]</w:t>
            </w:r>
          </w:p>
        </w:tc>
        <w:tc>
          <w:tcPr>
            <w:tcW w:w="4876"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i/>
              </w:rPr>
              <w:t xml:space="preserve">                             [</w:t>
            </w:r>
            <w:r w:rsidRPr="00BA6D9C">
              <w:rPr>
                <w:rFonts w:ascii="Times New Roman" w:eastAsia="Times New Roman" w:hAnsi="Times New Roman" w:cs="Times New Roman"/>
                <w:i/>
                <w:lang w:val="sr-Cyrl-CS"/>
              </w:rPr>
              <w:t>2</w:t>
            </w:r>
            <w:r w:rsidRPr="00BA6D9C">
              <w:rPr>
                <w:rFonts w:ascii="Times New Roman" w:eastAsia="Times New Roman" w:hAnsi="Times New Roman" w:cs="Times New Roman"/>
                <w:i/>
              </w:rPr>
              <w:t>]</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w:t>
            </w:r>
            <w:r w:rsidRPr="00BA6D9C">
              <w:rPr>
                <w:rFonts w:ascii="Times New Roman" w:eastAsia="Times New Roman" w:hAnsi="Times New Roman" w:cs="Times New Roman"/>
                <w:i/>
              </w:rPr>
              <w:t>[</w:t>
            </w:r>
            <w:r w:rsidRPr="00BA6D9C">
              <w:rPr>
                <w:rFonts w:ascii="Times New Roman" w:eastAsia="Times New Roman" w:hAnsi="Times New Roman" w:cs="Times New Roman"/>
                <w:i/>
                <w:lang w:val="sr-Cyrl-CS"/>
              </w:rPr>
              <w:t>3</w:t>
            </w:r>
            <w:r w:rsidRPr="00BA6D9C">
              <w:rPr>
                <w:rFonts w:ascii="Times New Roman" w:eastAsia="Times New Roman" w:hAnsi="Times New Roman" w:cs="Times New Roman"/>
                <w:i/>
              </w:rPr>
              <w:t>]</w:t>
            </w:r>
          </w:p>
        </w:tc>
        <w:tc>
          <w:tcPr>
            <w:tcW w:w="1843"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w:t>
            </w:r>
            <w:r w:rsidRPr="00BA6D9C">
              <w:rPr>
                <w:rFonts w:ascii="Times New Roman" w:eastAsia="Times New Roman" w:hAnsi="Times New Roman" w:cs="Times New Roman"/>
                <w:i/>
              </w:rPr>
              <w:t xml:space="preserve">  [4]</w:t>
            </w:r>
            <w:r w:rsidRPr="00BA6D9C">
              <w:rPr>
                <w:rFonts w:ascii="Times New Roman" w:eastAsia="Times New Roman" w:hAnsi="Times New Roman" w:cs="Times New Roman"/>
                <w:bCs/>
              </w:rPr>
              <w:t xml:space="preserve">  </w:t>
            </w:r>
          </w:p>
        </w:tc>
        <w:tc>
          <w:tcPr>
            <w:tcW w:w="1985"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w:t>
            </w:r>
            <w:r w:rsidRPr="00BA6D9C">
              <w:rPr>
                <w:rFonts w:ascii="Times New Roman" w:eastAsia="Times New Roman" w:hAnsi="Times New Roman" w:cs="Times New Roman"/>
                <w:i/>
              </w:rPr>
              <w:t xml:space="preserve"> [5=</w:t>
            </w:r>
            <w:r w:rsidRPr="00BA6D9C">
              <w:rPr>
                <w:rFonts w:ascii="Times New Roman" w:eastAsia="Times New Roman" w:hAnsi="Times New Roman" w:cs="Times New Roman"/>
                <w:i/>
                <w:lang w:val="sr-Cyrl-CS"/>
              </w:rPr>
              <w:t>(</w:t>
            </w:r>
            <w:r w:rsidRPr="00BA6D9C">
              <w:rPr>
                <w:rFonts w:ascii="Times New Roman" w:eastAsia="Times New Roman" w:hAnsi="Times New Roman" w:cs="Times New Roman"/>
                <w:i/>
              </w:rPr>
              <w:t>3x4)]</w:t>
            </w: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1.</w:t>
            </w:r>
          </w:p>
        </w:tc>
        <w:tc>
          <w:tcPr>
            <w:tcW w:w="4876" w:type="dxa"/>
          </w:tcPr>
          <w:p w:rsidR="00D37564" w:rsidRPr="00BA6D9C" w:rsidRDefault="00D37564" w:rsidP="00D37564">
            <w:pPr>
              <w:rPr>
                <w:rFonts w:ascii="Times New Roman" w:eastAsia="Times New Roman" w:hAnsi="Times New Roman" w:cs="Times New Roman"/>
                <w:bCs/>
              </w:rPr>
            </w:pPr>
            <w:r w:rsidRPr="00BA6D9C">
              <w:rPr>
                <w:rFonts w:ascii="Times New Roman" w:hAnsi="Times New Roman" w:cs="Times New Roman"/>
              </w:rPr>
              <w:t>Пројектор</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2</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2.</w:t>
            </w:r>
          </w:p>
        </w:tc>
        <w:tc>
          <w:tcPr>
            <w:tcW w:w="4876" w:type="dxa"/>
          </w:tcPr>
          <w:p w:rsidR="00D37564" w:rsidRPr="00BA6D9C" w:rsidRDefault="00D37564" w:rsidP="00D37564">
            <w:pPr>
              <w:rPr>
                <w:rFonts w:ascii="Times New Roman" w:eastAsia="Times New Roman" w:hAnsi="Times New Roman" w:cs="Times New Roman"/>
                <w:bCs/>
                <w:lang w:val="sr-Cyrl-CS"/>
              </w:rPr>
            </w:pPr>
            <w:r w:rsidRPr="00BA6D9C">
              <w:rPr>
                <w:rFonts w:ascii="Times New Roman" w:hAnsi="Times New Roman" w:cs="Times New Roman"/>
              </w:rPr>
              <w:t>Флипчарт табла</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2</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3.</w:t>
            </w:r>
          </w:p>
        </w:tc>
        <w:tc>
          <w:tcPr>
            <w:tcW w:w="4876"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hAnsi="Times New Roman" w:cs="Times New Roman"/>
              </w:rPr>
              <w:t>Дигитални фото апарат</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1</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4.</w:t>
            </w:r>
          </w:p>
        </w:tc>
        <w:tc>
          <w:tcPr>
            <w:tcW w:w="4876"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hAnsi="Times New Roman" w:cs="Times New Roman"/>
              </w:rPr>
              <w:t>Видео камера</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w:t>
            </w:r>
            <w:r w:rsidR="003066C5">
              <w:rPr>
                <w:rFonts w:ascii="Times New Roman" w:eastAsia="Times New Roman" w:hAnsi="Times New Roman" w:cs="Times New Roman"/>
                <w:bCs/>
                <w:lang w:val="en-US"/>
              </w:rPr>
              <w:t>2</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5.</w:t>
            </w:r>
          </w:p>
        </w:tc>
        <w:tc>
          <w:tcPr>
            <w:tcW w:w="4876" w:type="dxa"/>
          </w:tcPr>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rPr>
              <w:t>Интерактивне табле</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5</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6.</w:t>
            </w:r>
          </w:p>
        </w:tc>
        <w:tc>
          <w:tcPr>
            <w:tcW w:w="4876" w:type="dxa"/>
          </w:tcPr>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i/>
              </w:rPr>
              <w:t>Bluetooth</w:t>
            </w:r>
            <w:r w:rsidRPr="00BA6D9C">
              <w:rPr>
                <w:rFonts w:ascii="Times New Roman" w:hAnsi="Times New Roman" w:cs="Times New Roman"/>
              </w:rPr>
              <w:t xml:space="preserve"> звучник са аудио системом</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w:t>
            </w:r>
            <w:r w:rsidR="003066C5">
              <w:rPr>
                <w:rFonts w:ascii="Times New Roman" w:eastAsia="Times New Roman" w:hAnsi="Times New Roman" w:cs="Times New Roman"/>
                <w:bCs/>
                <w:lang w:val="en-US"/>
              </w:rPr>
              <w:t>2</w:t>
            </w:r>
            <w:r w:rsidRPr="00BA6D9C">
              <w:rPr>
                <w:rFonts w:ascii="Times New Roman" w:eastAsia="Times New Roman" w:hAnsi="Times New Roman" w:cs="Times New Roman"/>
                <w:bCs/>
                <w:lang w:val="en-US"/>
              </w:rPr>
              <w:t xml:space="preserve"> </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7.</w:t>
            </w:r>
          </w:p>
        </w:tc>
        <w:tc>
          <w:tcPr>
            <w:tcW w:w="4876" w:type="dxa"/>
          </w:tcPr>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rPr>
              <w:t>Дубоки бас ксилофон</w:t>
            </w:r>
          </w:p>
          <w:p w:rsidR="00D37564" w:rsidRPr="00BA6D9C" w:rsidRDefault="00D37564" w:rsidP="00D37564">
            <w:pPr>
              <w:jc w:val="both"/>
              <w:rPr>
                <w:rFonts w:ascii="Times New Roman" w:hAnsi="Times New Roman" w:cs="Times New Roman"/>
                <w:lang w:val="en-US"/>
              </w:rPr>
            </w:pP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1</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8</w:t>
            </w:r>
          </w:p>
        </w:tc>
        <w:tc>
          <w:tcPr>
            <w:tcW w:w="4876" w:type="dxa"/>
          </w:tcPr>
          <w:p w:rsidR="00D37564" w:rsidRPr="00BA6D9C" w:rsidRDefault="00D37564" w:rsidP="00D37564">
            <w:pPr>
              <w:jc w:val="both"/>
              <w:rPr>
                <w:rFonts w:ascii="Times New Roman" w:hAnsi="Times New Roman" w:cs="Times New Roman"/>
              </w:rPr>
            </w:pPr>
            <w:r w:rsidRPr="00BA6D9C">
              <w:rPr>
                <w:rFonts w:ascii="Times New Roman" w:hAnsi="Times New Roman" w:cs="Times New Roman"/>
              </w:rPr>
              <w:t>Тенор -алт ксилофон</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1</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9</w:t>
            </w:r>
          </w:p>
        </w:tc>
        <w:tc>
          <w:tcPr>
            <w:tcW w:w="4876" w:type="dxa"/>
          </w:tcPr>
          <w:p w:rsidR="00D37564" w:rsidRPr="00BA6D9C" w:rsidRDefault="00D37564" w:rsidP="00D37564">
            <w:pPr>
              <w:jc w:val="both"/>
              <w:rPr>
                <w:rFonts w:ascii="Times New Roman" w:hAnsi="Times New Roman" w:cs="Times New Roman"/>
              </w:rPr>
            </w:pPr>
            <w:r w:rsidRPr="00BA6D9C">
              <w:rPr>
                <w:rFonts w:ascii="Times New Roman" w:hAnsi="Times New Roman" w:cs="Times New Roman"/>
              </w:rPr>
              <w:t>Алт ксилофон</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1</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shd w:val="clear" w:color="auto" w:fill="DEEAF6" w:themeFill="accent1" w:themeFillTint="33"/>
          </w:tcPr>
          <w:p w:rsidR="00D37564" w:rsidRPr="00BA6D9C" w:rsidRDefault="00D37564" w:rsidP="00D37564">
            <w:pPr>
              <w:jc w:val="both"/>
              <w:rPr>
                <w:rFonts w:ascii="Times New Roman" w:hAnsi="Times New Roman" w:cs="Times New Roman"/>
                <w:bCs/>
              </w:rPr>
            </w:pPr>
            <w:r w:rsidRPr="00BA6D9C">
              <w:rPr>
                <w:rFonts w:ascii="Times New Roman" w:hAnsi="Times New Roman" w:cs="Times New Roman"/>
                <w:bCs/>
              </w:rPr>
              <w:t>8.</w:t>
            </w:r>
          </w:p>
        </w:tc>
        <w:tc>
          <w:tcPr>
            <w:tcW w:w="4876"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c>
          <w:tcPr>
            <w:tcW w:w="708" w:type="dxa"/>
            <w:shd w:val="clear" w:color="auto" w:fill="DEEAF6" w:themeFill="accent1" w:themeFillTint="33"/>
          </w:tcPr>
          <w:p w:rsidR="00D37564" w:rsidRPr="00BA6D9C" w:rsidRDefault="00D37564" w:rsidP="00D37564">
            <w:pPr>
              <w:jc w:val="center"/>
              <w:rPr>
                <w:rFonts w:ascii="Times New Roman" w:hAnsi="Times New Roman" w:cs="Times New Roman"/>
                <w:bCs/>
                <w:lang w:val="sr-Cyrl-CS"/>
              </w:rPr>
            </w:pPr>
          </w:p>
          <w:p w:rsidR="00D37564" w:rsidRPr="00BA6D9C" w:rsidRDefault="00D37564" w:rsidP="00D37564">
            <w:pPr>
              <w:jc w:val="center"/>
              <w:rPr>
                <w:rFonts w:ascii="Times New Roman" w:hAnsi="Times New Roman" w:cs="Times New Roman"/>
                <w:bCs/>
                <w:lang w:val="sr-Cyrl-CS"/>
              </w:rPr>
            </w:pPr>
            <w:r w:rsidRPr="00BA6D9C">
              <w:rPr>
                <w:rFonts w:ascii="Times New Roman" w:hAnsi="Times New Roman" w:cs="Times New Roman"/>
                <w:bCs/>
                <w:lang w:val="sr-Cyrl-CS"/>
              </w:rPr>
              <w:t>Х</w:t>
            </w:r>
          </w:p>
        </w:tc>
        <w:tc>
          <w:tcPr>
            <w:tcW w:w="1843" w:type="dxa"/>
            <w:shd w:val="clear" w:color="auto" w:fill="DEEAF6" w:themeFill="accent1" w:themeFillTint="33"/>
          </w:tcPr>
          <w:p w:rsidR="00E06C34" w:rsidRDefault="00E06C34" w:rsidP="00E06C34">
            <w:pPr>
              <w:jc w:val="both"/>
              <w:rPr>
                <w:rFonts w:ascii="Times New Roman" w:hAnsi="Times New Roman" w:cs="Times New Roman"/>
                <w:bCs/>
                <w:lang w:val="sr-Cyrl-CS"/>
              </w:rPr>
            </w:pPr>
            <w:r>
              <w:rPr>
                <w:rFonts w:ascii="Times New Roman" w:hAnsi="Times New Roman" w:cs="Times New Roman"/>
                <w:bCs/>
                <w:lang w:val="sr-Cyrl-CS"/>
              </w:rPr>
              <w:t xml:space="preserve"> </w:t>
            </w:r>
            <w:r w:rsidR="00D37564" w:rsidRPr="00BA6D9C">
              <w:rPr>
                <w:rFonts w:ascii="Times New Roman" w:hAnsi="Times New Roman" w:cs="Times New Roman"/>
                <w:bCs/>
                <w:lang w:val="sr-Cyrl-CS"/>
              </w:rPr>
              <w:t xml:space="preserve"> </w:t>
            </w:r>
            <w:r>
              <w:rPr>
                <w:rFonts w:ascii="Times New Roman" w:hAnsi="Times New Roman" w:cs="Times New Roman"/>
                <w:bCs/>
                <w:lang w:val="sr-Cyrl-CS"/>
              </w:rPr>
              <w:t>укупан износ</w:t>
            </w:r>
          </w:p>
          <w:p w:rsidR="00E06C34" w:rsidRPr="00BA6D9C" w:rsidRDefault="00E06C34" w:rsidP="00E06C34">
            <w:pPr>
              <w:jc w:val="both"/>
              <w:rPr>
                <w:rFonts w:ascii="Times New Roman" w:hAnsi="Times New Roman" w:cs="Times New Roman"/>
                <w:bCs/>
                <w:lang w:val="sr-Cyrl-CS"/>
              </w:rPr>
            </w:pPr>
            <w:r>
              <w:rPr>
                <w:rFonts w:ascii="Times New Roman" w:hAnsi="Times New Roman" w:cs="Times New Roman"/>
                <w:bCs/>
                <w:lang w:val="sr-Cyrl-CS"/>
              </w:rPr>
              <w:t xml:space="preserve">     без пдв-а</w:t>
            </w:r>
          </w:p>
          <w:p w:rsidR="00D37564" w:rsidRPr="00BA6D9C" w:rsidRDefault="00D37564" w:rsidP="00D37564">
            <w:pPr>
              <w:jc w:val="both"/>
              <w:rPr>
                <w:rFonts w:ascii="Times New Roman" w:hAnsi="Times New Roman" w:cs="Times New Roman"/>
                <w:bCs/>
                <w:lang w:val="sr-Cyrl-CS"/>
              </w:rPr>
            </w:pPr>
          </w:p>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bCs/>
              </w:rPr>
              <w:t xml:space="preserve">         </w:t>
            </w:r>
            <w:r w:rsidR="00E06C34">
              <w:rPr>
                <w:rFonts w:ascii="Times New Roman" w:hAnsi="Times New Roman" w:cs="Times New Roman"/>
                <w:bCs/>
                <w:lang w:val="sr-Cyrl-CS"/>
              </w:rPr>
              <w:t xml:space="preserve"> </w:t>
            </w:r>
          </w:p>
        </w:tc>
        <w:tc>
          <w:tcPr>
            <w:tcW w:w="1985"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r>
      <w:tr w:rsidR="00D37564" w:rsidRPr="00BA6D9C" w:rsidTr="00D37564">
        <w:tc>
          <w:tcPr>
            <w:tcW w:w="648" w:type="dxa"/>
            <w:shd w:val="clear" w:color="auto" w:fill="DEEAF6" w:themeFill="accent1" w:themeFillTint="33"/>
          </w:tcPr>
          <w:p w:rsidR="00D37564" w:rsidRPr="00BA6D9C" w:rsidRDefault="00D37564" w:rsidP="00D37564">
            <w:pPr>
              <w:jc w:val="both"/>
              <w:rPr>
                <w:rFonts w:ascii="Times New Roman" w:hAnsi="Times New Roman" w:cs="Times New Roman"/>
                <w:bCs/>
              </w:rPr>
            </w:pPr>
            <w:r w:rsidRPr="00BA6D9C">
              <w:rPr>
                <w:rFonts w:ascii="Times New Roman" w:hAnsi="Times New Roman" w:cs="Times New Roman"/>
                <w:bCs/>
              </w:rPr>
              <w:t>11.</w:t>
            </w:r>
          </w:p>
        </w:tc>
        <w:tc>
          <w:tcPr>
            <w:tcW w:w="4876"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c>
          <w:tcPr>
            <w:tcW w:w="708" w:type="dxa"/>
            <w:shd w:val="clear" w:color="auto" w:fill="DEEAF6" w:themeFill="accent1" w:themeFillTint="33"/>
          </w:tcPr>
          <w:p w:rsidR="00D37564" w:rsidRPr="00BA6D9C" w:rsidRDefault="00D37564" w:rsidP="00D37564">
            <w:pPr>
              <w:jc w:val="center"/>
              <w:rPr>
                <w:rFonts w:ascii="Times New Roman" w:hAnsi="Times New Roman" w:cs="Times New Roman"/>
                <w:bCs/>
                <w:lang w:val="sr-Cyrl-CS"/>
              </w:rPr>
            </w:pPr>
          </w:p>
          <w:p w:rsidR="00D37564" w:rsidRPr="00BA6D9C" w:rsidRDefault="00D37564" w:rsidP="00D37564">
            <w:pPr>
              <w:jc w:val="center"/>
              <w:rPr>
                <w:rFonts w:ascii="Times New Roman" w:hAnsi="Times New Roman" w:cs="Times New Roman"/>
                <w:bCs/>
                <w:lang w:val="sr-Cyrl-CS"/>
              </w:rPr>
            </w:pPr>
            <w:r w:rsidRPr="00BA6D9C">
              <w:rPr>
                <w:rFonts w:ascii="Times New Roman" w:hAnsi="Times New Roman" w:cs="Times New Roman"/>
                <w:bCs/>
                <w:lang w:val="sr-Cyrl-CS"/>
              </w:rPr>
              <w:t>Х</w:t>
            </w:r>
          </w:p>
        </w:tc>
        <w:tc>
          <w:tcPr>
            <w:tcW w:w="1843" w:type="dxa"/>
            <w:shd w:val="clear" w:color="auto" w:fill="DEEAF6" w:themeFill="accent1" w:themeFillTint="33"/>
          </w:tcPr>
          <w:p w:rsidR="00E06C34" w:rsidRDefault="00F76AF0" w:rsidP="00E06C34">
            <w:pPr>
              <w:jc w:val="both"/>
              <w:rPr>
                <w:rFonts w:ascii="Times New Roman" w:hAnsi="Times New Roman" w:cs="Times New Roman"/>
                <w:bCs/>
                <w:lang w:val="sr-Cyrl-CS"/>
              </w:rPr>
            </w:pPr>
            <w:r>
              <w:rPr>
                <w:rFonts w:ascii="Times New Roman" w:hAnsi="Times New Roman" w:cs="Times New Roman"/>
                <w:bCs/>
                <w:lang w:val="sr-Cyrl-CS"/>
              </w:rPr>
              <w:t xml:space="preserve">  </w:t>
            </w:r>
            <w:r w:rsidR="00E06C34">
              <w:rPr>
                <w:rFonts w:ascii="Times New Roman" w:hAnsi="Times New Roman" w:cs="Times New Roman"/>
                <w:bCs/>
                <w:lang w:val="sr-Cyrl-CS"/>
              </w:rPr>
              <w:t>укупан износ</w:t>
            </w:r>
          </w:p>
          <w:p w:rsidR="00E06C34" w:rsidRPr="00BA6D9C" w:rsidRDefault="00E06C34" w:rsidP="00E06C34">
            <w:pPr>
              <w:jc w:val="both"/>
              <w:rPr>
                <w:rFonts w:ascii="Times New Roman" w:hAnsi="Times New Roman" w:cs="Times New Roman"/>
                <w:bCs/>
                <w:lang w:val="sr-Cyrl-CS"/>
              </w:rPr>
            </w:pPr>
            <w:r>
              <w:rPr>
                <w:rFonts w:ascii="Times New Roman" w:hAnsi="Times New Roman" w:cs="Times New Roman"/>
                <w:bCs/>
                <w:lang w:val="sr-Cyrl-CS"/>
              </w:rPr>
              <w:t xml:space="preserve">   </w:t>
            </w:r>
            <w:r w:rsidR="00F76AF0">
              <w:rPr>
                <w:rFonts w:ascii="Times New Roman" w:hAnsi="Times New Roman" w:cs="Times New Roman"/>
                <w:bCs/>
                <w:lang w:val="sr-Cyrl-CS"/>
              </w:rPr>
              <w:t xml:space="preserve">  са </w:t>
            </w:r>
            <w:r>
              <w:rPr>
                <w:rFonts w:ascii="Times New Roman" w:hAnsi="Times New Roman" w:cs="Times New Roman"/>
                <w:bCs/>
                <w:lang w:val="sr-Cyrl-CS"/>
              </w:rPr>
              <w:t xml:space="preserve"> </w:t>
            </w:r>
            <w:r w:rsidR="00F76AF0">
              <w:rPr>
                <w:rFonts w:ascii="Times New Roman" w:hAnsi="Times New Roman" w:cs="Times New Roman"/>
                <w:bCs/>
                <w:lang w:val="sr-Cyrl-CS"/>
              </w:rPr>
              <w:t>пдв-ом</w:t>
            </w:r>
          </w:p>
          <w:p w:rsidR="00D37564" w:rsidRPr="00BA6D9C" w:rsidRDefault="00D37564" w:rsidP="00D37564">
            <w:pPr>
              <w:jc w:val="both"/>
              <w:rPr>
                <w:rFonts w:ascii="Times New Roman" w:hAnsi="Times New Roman" w:cs="Times New Roman"/>
                <w:bCs/>
                <w:lang w:val="sr-Cyrl-CS"/>
              </w:rPr>
            </w:pPr>
          </w:p>
          <w:p w:rsidR="00D37564" w:rsidRPr="00BA6D9C" w:rsidRDefault="00E06C34" w:rsidP="00D37564">
            <w:pPr>
              <w:jc w:val="both"/>
              <w:rPr>
                <w:rFonts w:ascii="Times New Roman" w:hAnsi="Times New Roman" w:cs="Times New Roman"/>
                <w:bCs/>
                <w:lang w:val="sr-Cyrl-CS"/>
              </w:rPr>
            </w:pPr>
            <w:r>
              <w:rPr>
                <w:rFonts w:ascii="Times New Roman" w:hAnsi="Times New Roman" w:cs="Times New Roman"/>
                <w:bCs/>
              </w:rPr>
              <w:t xml:space="preserve">    </w:t>
            </w:r>
          </w:p>
        </w:tc>
        <w:tc>
          <w:tcPr>
            <w:tcW w:w="1985"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r>
    </w:tbl>
    <w:p w:rsidR="00D37564" w:rsidRPr="00BA6D9C" w:rsidRDefault="00D37564" w:rsidP="00D37564">
      <w:pPr>
        <w:ind w:left="5760" w:firstLine="720"/>
        <w:jc w:val="center"/>
        <w:rPr>
          <w:rFonts w:ascii="Times New Roman" w:hAnsi="Times New Roman" w:cs="Times New Roman"/>
          <w:b/>
          <w:bCs/>
          <w:iCs/>
          <w:sz w:val="28"/>
          <w:szCs w:val="28"/>
        </w:rPr>
      </w:pPr>
    </w:p>
    <w:p w:rsidR="00D37564" w:rsidRPr="00BA6D9C" w:rsidRDefault="00D37564" w:rsidP="00D37564">
      <w:pPr>
        <w:rPr>
          <w:rFonts w:ascii="Times New Roman" w:hAnsi="Times New Roman" w:cs="Times New Roman"/>
        </w:rPr>
      </w:pPr>
    </w:p>
    <w:p w:rsidR="00D37564" w:rsidRPr="00BA6D9C" w:rsidRDefault="00D37564" w:rsidP="00D37564">
      <w:pPr>
        <w:rPr>
          <w:rFonts w:ascii="Times New Roman" w:hAnsi="Times New Roman" w:cs="Times New Roman"/>
        </w:rPr>
      </w:pPr>
    </w:p>
    <w:p w:rsidR="00D37564" w:rsidRPr="00BA6D9C" w:rsidRDefault="00D37564" w:rsidP="00D37564">
      <w:pPr>
        <w:jc w:val="center"/>
        <w:rPr>
          <w:rFonts w:ascii="Times New Roman" w:hAnsi="Times New Roman" w:cs="Times New Roman"/>
          <w:b/>
          <w:bCs/>
          <w:iCs/>
          <w:sz w:val="28"/>
          <w:szCs w:val="28"/>
        </w:rPr>
      </w:pPr>
    </w:p>
    <w:p w:rsidR="00D37564" w:rsidRDefault="00D37564" w:rsidP="00D37564">
      <w:pPr>
        <w:jc w:val="center"/>
        <w:rPr>
          <w:rFonts w:ascii="Times New Roman" w:hAnsi="Times New Roman" w:cs="Times New Roman"/>
          <w:b/>
          <w:bCs/>
          <w:iCs/>
          <w:sz w:val="28"/>
          <w:szCs w:val="28"/>
        </w:rPr>
      </w:pPr>
    </w:p>
    <w:p w:rsidR="00BA6D9C" w:rsidRDefault="00BA6D9C" w:rsidP="00D37564">
      <w:pPr>
        <w:jc w:val="center"/>
        <w:rPr>
          <w:rFonts w:ascii="Times New Roman" w:hAnsi="Times New Roman" w:cs="Times New Roman"/>
          <w:b/>
          <w:bCs/>
          <w:iCs/>
          <w:sz w:val="28"/>
          <w:szCs w:val="28"/>
        </w:rPr>
      </w:pPr>
    </w:p>
    <w:p w:rsidR="00BA6D9C" w:rsidRDefault="00BA6D9C" w:rsidP="00D37564">
      <w:pPr>
        <w:jc w:val="center"/>
        <w:rPr>
          <w:rFonts w:ascii="Times New Roman" w:hAnsi="Times New Roman" w:cs="Times New Roman"/>
          <w:b/>
          <w:bCs/>
          <w:iCs/>
          <w:sz w:val="28"/>
          <w:szCs w:val="28"/>
        </w:rPr>
      </w:pPr>
    </w:p>
    <w:p w:rsidR="00BA6D9C" w:rsidRDefault="00BA6D9C" w:rsidP="00D37564">
      <w:pPr>
        <w:jc w:val="center"/>
        <w:rPr>
          <w:rFonts w:ascii="Times New Roman" w:hAnsi="Times New Roman" w:cs="Times New Roman"/>
          <w:b/>
          <w:bCs/>
          <w:iCs/>
          <w:sz w:val="28"/>
          <w:szCs w:val="28"/>
        </w:rPr>
      </w:pPr>
    </w:p>
    <w:p w:rsidR="00E06C34" w:rsidRDefault="00E06C34" w:rsidP="00D37564">
      <w:pPr>
        <w:jc w:val="center"/>
        <w:rPr>
          <w:rFonts w:ascii="Times New Roman" w:hAnsi="Times New Roman" w:cs="Times New Roman"/>
          <w:b/>
          <w:bCs/>
          <w:iCs/>
          <w:sz w:val="28"/>
          <w:szCs w:val="28"/>
        </w:rPr>
      </w:pPr>
    </w:p>
    <w:p w:rsidR="00E06C34" w:rsidRDefault="00E06C34" w:rsidP="00D37564">
      <w:pPr>
        <w:jc w:val="center"/>
        <w:rPr>
          <w:rFonts w:ascii="Times New Roman" w:hAnsi="Times New Roman" w:cs="Times New Roman"/>
          <w:b/>
          <w:bCs/>
          <w:iCs/>
          <w:sz w:val="28"/>
          <w:szCs w:val="28"/>
        </w:rPr>
      </w:pPr>
    </w:p>
    <w:p w:rsidR="00E06C34" w:rsidRDefault="00E06C34" w:rsidP="00D37564">
      <w:pPr>
        <w:jc w:val="center"/>
        <w:rPr>
          <w:rFonts w:ascii="Times New Roman" w:hAnsi="Times New Roman" w:cs="Times New Roman"/>
          <w:b/>
          <w:bCs/>
          <w:iCs/>
          <w:sz w:val="28"/>
          <w:szCs w:val="28"/>
        </w:rPr>
      </w:pPr>
    </w:p>
    <w:p w:rsidR="00D3276F" w:rsidRDefault="00D3276F" w:rsidP="00D37564">
      <w:pPr>
        <w:jc w:val="center"/>
        <w:rPr>
          <w:rFonts w:ascii="Times New Roman" w:hAnsi="Times New Roman" w:cs="Times New Roman"/>
          <w:b/>
          <w:bCs/>
          <w:iCs/>
          <w:sz w:val="28"/>
          <w:szCs w:val="28"/>
        </w:rPr>
      </w:pPr>
    </w:p>
    <w:p w:rsidR="00D3276F" w:rsidRDefault="00D3276F" w:rsidP="00D37564">
      <w:pPr>
        <w:jc w:val="center"/>
        <w:rPr>
          <w:rFonts w:ascii="Times New Roman" w:hAnsi="Times New Roman" w:cs="Times New Roman"/>
          <w:b/>
          <w:bCs/>
          <w:iCs/>
          <w:sz w:val="28"/>
          <w:szCs w:val="28"/>
        </w:rPr>
      </w:pPr>
    </w:p>
    <w:p w:rsidR="00E06C34" w:rsidRDefault="00E06C34" w:rsidP="00D37564">
      <w:pPr>
        <w:jc w:val="center"/>
        <w:rPr>
          <w:rFonts w:ascii="Times New Roman" w:hAnsi="Times New Roman" w:cs="Times New Roman"/>
          <w:b/>
          <w:bCs/>
          <w:iCs/>
          <w:sz w:val="28"/>
          <w:szCs w:val="28"/>
        </w:rPr>
      </w:pPr>
    </w:p>
    <w:p w:rsidR="00BA6D9C" w:rsidRDefault="00BA6D9C" w:rsidP="00D37564">
      <w:pPr>
        <w:jc w:val="center"/>
        <w:rPr>
          <w:rFonts w:ascii="Times New Roman" w:hAnsi="Times New Roman" w:cs="Times New Roman"/>
          <w:b/>
          <w:bCs/>
          <w:iCs/>
          <w:sz w:val="28"/>
          <w:szCs w:val="28"/>
        </w:rPr>
      </w:pPr>
    </w:p>
    <w:p w:rsidR="00F70373" w:rsidRDefault="00F70373" w:rsidP="00D37564">
      <w:pPr>
        <w:jc w:val="center"/>
        <w:rPr>
          <w:rFonts w:ascii="Times New Roman" w:hAnsi="Times New Roman" w:cs="Times New Roman"/>
          <w:b/>
          <w:bCs/>
          <w:iCs/>
          <w:sz w:val="28"/>
          <w:szCs w:val="28"/>
        </w:rPr>
      </w:pPr>
    </w:p>
    <w:p w:rsidR="00D37564" w:rsidRPr="00BA6D9C" w:rsidRDefault="00D37564" w:rsidP="007275D7">
      <w:pPr>
        <w:rPr>
          <w:rFonts w:ascii="Times New Roman" w:hAnsi="Times New Roman" w:cs="Times New Roman"/>
          <w:b/>
          <w:bCs/>
          <w:iCs/>
          <w:sz w:val="28"/>
          <w:szCs w:val="28"/>
        </w:rPr>
      </w:pPr>
    </w:p>
    <w:p w:rsidR="00D37564" w:rsidRPr="00F70373" w:rsidRDefault="00D37564" w:rsidP="00D37564">
      <w:pPr>
        <w:shd w:val="clear" w:color="auto" w:fill="FFFF00"/>
        <w:ind w:left="285"/>
        <w:rPr>
          <w:rFonts w:ascii="Times New Roman" w:hAnsi="Times New Roman" w:cs="Times New Roman"/>
          <w:b/>
          <w:bCs/>
          <w:iCs/>
          <w:sz w:val="24"/>
          <w:szCs w:val="24"/>
        </w:rPr>
      </w:pPr>
      <w:r w:rsidRPr="00BA6D9C">
        <w:rPr>
          <w:rFonts w:ascii="Times New Roman" w:hAnsi="Times New Roman" w:cs="Times New Roman"/>
          <w:b/>
          <w:bCs/>
          <w:iCs/>
          <w:sz w:val="28"/>
          <w:szCs w:val="28"/>
        </w:rPr>
        <w:t xml:space="preserve">             </w:t>
      </w:r>
      <w:r w:rsidR="00F70373">
        <w:rPr>
          <w:rFonts w:ascii="Times New Roman" w:hAnsi="Times New Roman" w:cs="Times New Roman"/>
          <w:b/>
          <w:bCs/>
          <w:iCs/>
          <w:sz w:val="28"/>
          <w:szCs w:val="28"/>
        </w:rPr>
        <w:t xml:space="preserve">                              </w:t>
      </w:r>
      <w:r w:rsidRPr="00BA6D9C">
        <w:rPr>
          <w:rFonts w:ascii="Times New Roman" w:hAnsi="Times New Roman" w:cs="Times New Roman"/>
          <w:b/>
          <w:bCs/>
          <w:iCs/>
          <w:sz w:val="28"/>
          <w:szCs w:val="28"/>
        </w:rPr>
        <w:t xml:space="preserve">  </w:t>
      </w:r>
      <w:r w:rsidR="00F70373">
        <w:rPr>
          <w:rFonts w:ascii="Times New Roman" w:hAnsi="Times New Roman" w:cs="Times New Roman"/>
          <w:b/>
          <w:bCs/>
          <w:iCs/>
          <w:sz w:val="28"/>
          <w:szCs w:val="28"/>
        </w:rPr>
        <w:t xml:space="preserve">    </w:t>
      </w:r>
      <w:r w:rsidRPr="00F70373">
        <w:rPr>
          <w:rFonts w:ascii="Times New Roman" w:hAnsi="Times New Roman" w:cs="Times New Roman"/>
          <w:b/>
          <w:bCs/>
          <w:iCs/>
          <w:sz w:val="24"/>
          <w:szCs w:val="24"/>
        </w:rPr>
        <w:t>ПАРТИЈА НС 2</w:t>
      </w:r>
    </w:p>
    <w:p w:rsidR="00D37564" w:rsidRPr="00F70373" w:rsidRDefault="00F70373" w:rsidP="00D37564">
      <w:pPr>
        <w:shd w:val="clear" w:color="auto" w:fill="FFFF00"/>
        <w:ind w:left="285"/>
        <w:rPr>
          <w:rFonts w:ascii="Times New Roman" w:hAnsi="Times New Roman" w:cs="Times New Roman"/>
          <w:b/>
          <w:bCs/>
          <w:iCs/>
          <w:sz w:val="24"/>
          <w:szCs w:val="24"/>
        </w:rPr>
      </w:pPr>
      <w:r w:rsidRPr="00F70373">
        <w:rPr>
          <w:rFonts w:ascii="Times New Roman" w:hAnsi="Times New Roman" w:cs="Times New Roman"/>
          <w:b/>
          <w:bCs/>
          <w:iCs/>
          <w:sz w:val="24"/>
          <w:szCs w:val="24"/>
        </w:rPr>
        <w:t xml:space="preserve">                    </w:t>
      </w:r>
      <w:r w:rsidR="00D37564" w:rsidRPr="00F70373">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00D37564" w:rsidRPr="00F70373">
        <w:rPr>
          <w:rFonts w:ascii="Times New Roman" w:hAnsi="Times New Roman" w:cs="Times New Roman"/>
          <w:b/>
          <w:bCs/>
          <w:iCs/>
          <w:sz w:val="24"/>
          <w:szCs w:val="24"/>
        </w:rPr>
        <w:t xml:space="preserve"> (мултимедијална и аудио-визуелна опрема-Нови Сад)</w:t>
      </w:r>
    </w:p>
    <w:p w:rsidR="00D37564" w:rsidRPr="00F70373" w:rsidRDefault="00D37564" w:rsidP="00F70373">
      <w:pPr>
        <w:shd w:val="clear" w:color="auto" w:fill="FFFF00"/>
        <w:ind w:left="285"/>
        <w:jc w:val="center"/>
        <w:rPr>
          <w:rFonts w:ascii="Times New Roman" w:hAnsi="Times New Roman" w:cs="Times New Roman"/>
          <w:b/>
          <w:bCs/>
          <w:iCs/>
          <w:sz w:val="24"/>
          <w:szCs w:val="24"/>
        </w:rPr>
      </w:pPr>
      <w:r w:rsidRPr="00F70373">
        <w:rPr>
          <w:rFonts w:ascii="Times New Roman" w:hAnsi="Times New Roman" w:cs="Times New Roman"/>
          <w:b/>
          <w:bCs/>
          <w:iCs/>
          <w:sz w:val="24"/>
          <w:szCs w:val="24"/>
        </w:rPr>
        <w:t xml:space="preserve">ОБРАЗАЦ СПЕЦИФИКАЦИЈЕ ТЕХНИЧКИХ </w:t>
      </w:r>
      <w:r w:rsidR="00F70373">
        <w:rPr>
          <w:rFonts w:ascii="Times New Roman" w:hAnsi="Times New Roman" w:cs="Times New Roman"/>
          <w:b/>
          <w:bCs/>
          <w:iCs/>
          <w:sz w:val="24"/>
          <w:szCs w:val="24"/>
        </w:rPr>
        <w:t xml:space="preserve"> </w:t>
      </w:r>
      <w:r w:rsidRPr="00F70373">
        <w:rPr>
          <w:rFonts w:ascii="Times New Roman" w:hAnsi="Times New Roman" w:cs="Times New Roman"/>
          <w:b/>
          <w:bCs/>
          <w:iCs/>
          <w:sz w:val="24"/>
          <w:szCs w:val="24"/>
        </w:rPr>
        <w:t>КАРАКТЕРИСТИКА И</w:t>
      </w:r>
      <w:r w:rsidR="00BA6D9C" w:rsidRPr="00F70373">
        <w:rPr>
          <w:rFonts w:ascii="Times New Roman" w:hAnsi="Times New Roman" w:cs="Times New Roman"/>
          <w:b/>
          <w:bCs/>
          <w:iCs/>
          <w:sz w:val="24"/>
          <w:szCs w:val="24"/>
        </w:rPr>
        <w:t xml:space="preserve"> </w:t>
      </w:r>
      <w:r w:rsidRPr="00F70373">
        <w:rPr>
          <w:rFonts w:ascii="Times New Roman" w:hAnsi="Times New Roman" w:cs="Times New Roman"/>
          <w:b/>
          <w:bCs/>
          <w:iCs/>
          <w:sz w:val="24"/>
          <w:szCs w:val="24"/>
        </w:rPr>
        <w:t xml:space="preserve"> ГАРАНЦИЈЕ ЗА ПОНУЂЕНУ ОПРЕМУ</w:t>
      </w:r>
    </w:p>
    <w:p w:rsidR="00D37564" w:rsidRPr="00BA6D9C" w:rsidRDefault="00D37564" w:rsidP="00BA6D9C">
      <w:pPr>
        <w:spacing w:before="60"/>
        <w:ind w:right="-187"/>
        <w:rPr>
          <w:rFonts w:ascii="Times New Roman" w:hAnsi="Times New Roman" w:cs="Times New Roman"/>
          <w:b/>
          <w:iCs/>
        </w:rPr>
      </w:pPr>
    </w:p>
    <w:tbl>
      <w:tblPr>
        <w:tblW w:w="112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844"/>
        <w:gridCol w:w="567"/>
        <w:gridCol w:w="567"/>
        <w:gridCol w:w="3402"/>
        <w:gridCol w:w="4397"/>
      </w:tblGrid>
      <w:tr w:rsidR="00D37564" w:rsidRPr="00BA6D9C" w:rsidTr="00D37564">
        <w:trPr>
          <w:trHeight w:val="865"/>
        </w:trPr>
        <w:tc>
          <w:tcPr>
            <w:tcW w:w="454" w:type="dxa"/>
            <w:shd w:val="clear" w:color="auto" w:fill="auto"/>
          </w:tcPr>
          <w:p w:rsidR="00D37564" w:rsidRPr="00BA6D9C" w:rsidRDefault="00D37564" w:rsidP="00D37564">
            <w:pPr>
              <w:pStyle w:val="TableContents"/>
              <w:ind w:left="-108" w:right="-108"/>
              <w:jc w:val="center"/>
            </w:pPr>
            <w:r w:rsidRPr="00BA6D9C">
              <w:t>Р.бр</w:t>
            </w:r>
          </w:p>
          <w:p w:rsidR="00D37564" w:rsidRPr="00BA6D9C" w:rsidRDefault="00D37564" w:rsidP="00D37564">
            <w:pPr>
              <w:pStyle w:val="TableContents"/>
              <w:ind w:right="-108"/>
              <w:jc w:val="center"/>
            </w:pPr>
          </w:p>
        </w:tc>
        <w:tc>
          <w:tcPr>
            <w:tcW w:w="1844" w:type="dxa"/>
          </w:tcPr>
          <w:p w:rsidR="00D37564" w:rsidRPr="00BA6D9C" w:rsidRDefault="00D37564" w:rsidP="00D37564">
            <w:pPr>
              <w:pStyle w:val="TableContents"/>
              <w:jc w:val="center"/>
            </w:pPr>
            <w:r w:rsidRPr="00BA6D9C">
              <w:rPr>
                <w:lang w:val="sr-Cyrl-CS"/>
              </w:rPr>
              <w:t>Предмет ЈН</w:t>
            </w:r>
          </w:p>
          <w:p w:rsidR="00D37564" w:rsidRPr="00BA6D9C" w:rsidRDefault="00D37564" w:rsidP="00D37564">
            <w:pPr>
              <w:pStyle w:val="TableContents"/>
              <w:jc w:val="center"/>
            </w:pPr>
          </w:p>
        </w:tc>
        <w:tc>
          <w:tcPr>
            <w:tcW w:w="567" w:type="dxa"/>
          </w:tcPr>
          <w:p w:rsidR="00D37564" w:rsidRPr="00BA6D9C" w:rsidRDefault="00D37564" w:rsidP="00D37564">
            <w:pPr>
              <w:pStyle w:val="TableContents"/>
              <w:ind w:left="-108" w:right="-107"/>
              <w:jc w:val="center"/>
            </w:pPr>
            <w:r w:rsidRPr="00BA6D9C">
              <w:rPr>
                <w:lang w:val="sr-Cyrl-CS"/>
              </w:rPr>
              <w:t>Кол.</w:t>
            </w:r>
          </w:p>
          <w:p w:rsidR="00D37564" w:rsidRPr="00BA6D9C" w:rsidRDefault="00D37564" w:rsidP="00D37564">
            <w:pPr>
              <w:pStyle w:val="TableContents"/>
              <w:ind w:left="-108" w:right="-107"/>
              <w:jc w:val="center"/>
            </w:pPr>
          </w:p>
        </w:tc>
        <w:tc>
          <w:tcPr>
            <w:tcW w:w="567" w:type="dxa"/>
          </w:tcPr>
          <w:p w:rsidR="00D37564" w:rsidRPr="00BA6D9C" w:rsidRDefault="00D37564" w:rsidP="00D37564">
            <w:pPr>
              <w:pStyle w:val="TableContents"/>
              <w:ind w:left="-113" w:right="-113"/>
              <w:jc w:val="center"/>
            </w:pPr>
            <w:r w:rsidRPr="00BA6D9C">
              <w:rPr>
                <w:lang w:val="sr-Cyrl-CS"/>
              </w:rPr>
              <w:t>Гарантни рок (месеци)</w:t>
            </w:r>
          </w:p>
        </w:tc>
        <w:tc>
          <w:tcPr>
            <w:tcW w:w="3402" w:type="dxa"/>
            <w:shd w:val="clear" w:color="auto" w:fill="auto"/>
          </w:tcPr>
          <w:p w:rsidR="00D37564" w:rsidRPr="00BA6D9C" w:rsidRDefault="00D37564" w:rsidP="00D37564">
            <w:pPr>
              <w:pStyle w:val="TableContents"/>
              <w:jc w:val="center"/>
            </w:pPr>
            <w:r w:rsidRPr="00BA6D9C">
              <w:rPr>
                <w:lang w:val="sr-Cyrl-CS"/>
              </w:rPr>
              <w:t>Произвођач и модел</w:t>
            </w:r>
          </w:p>
          <w:p w:rsidR="00D37564" w:rsidRPr="00BA6D9C" w:rsidRDefault="00D37564" w:rsidP="00D37564">
            <w:pPr>
              <w:pStyle w:val="TableContents"/>
              <w:jc w:val="center"/>
            </w:pPr>
          </w:p>
        </w:tc>
        <w:tc>
          <w:tcPr>
            <w:tcW w:w="4397" w:type="dxa"/>
            <w:shd w:val="clear" w:color="auto" w:fill="auto"/>
          </w:tcPr>
          <w:p w:rsidR="00D37564" w:rsidRPr="00BA6D9C" w:rsidRDefault="00D37564" w:rsidP="00D37564">
            <w:pPr>
              <w:pStyle w:val="TableContents"/>
              <w:jc w:val="center"/>
            </w:pPr>
            <w:r w:rsidRPr="00BA6D9C">
              <w:rPr>
                <w:lang w:val="sr-Cyrl-CS"/>
              </w:rPr>
              <w:t>Линк ка страници произвођача</w:t>
            </w:r>
          </w:p>
          <w:p w:rsidR="00D37564" w:rsidRPr="00BA6D9C" w:rsidRDefault="00D37564" w:rsidP="00D37564">
            <w:pPr>
              <w:pStyle w:val="TableContents"/>
              <w:jc w:val="center"/>
              <w:rPr>
                <w:lang w:val="sr-Cyrl-CS"/>
              </w:rPr>
            </w:pPr>
          </w:p>
        </w:tc>
      </w:tr>
      <w:tr w:rsidR="00D37564" w:rsidRPr="00BA6D9C" w:rsidTr="00D37564">
        <w:trPr>
          <w:trHeight w:val="281"/>
        </w:trPr>
        <w:tc>
          <w:tcPr>
            <w:tcW w:w="454" w:type="dxa"/>
            <w:shd w:val="clear" w:color="auto" w:fill="auto"/>
          </w:tcPr>
          <w:p w:rsidR="00D37564" w:rsidRPr="00BA6D9C" w:rsidRDefault="00D37564" w:rsidP="00D37564">
            <w:pPr>
              <w:pStyle w:val="TableContents"/>
              <w:ind w:left="-108" w:right="-108"/>
              <w:jc w:val="center"/>
            </w:pPr>
            <w:r w:rsidRPr="00BA6D9C">
              <w:t>[1]</w:t>
            </w:r>
          </w:p>
        </w:tc>
        <w:tc>
          <w:tcPr>
            <w:tcW w:w="1844" w:type="dxa"/>
          </w:tcPr>
          <w:p w:rsidR="00D37564" w:rsidRPr="00BA6D9C" w:rsidRDefault="00D37564" w:rsidP="00D37564">
            <w:pPr>
              <w:pStyle w:val="TableContents"/>
              <w:jc w:val="center"/>
              <w:rPr>
                <w:lang w:val="sr-Cyrl-CS"/>
              </w:rPr>
            </w:pPr>
            <w:r w:rsidRPr="00BA6D9C">
              <w:t>[2]</w:t>
            </w:r>
          </w:p>
        </w:tc>
        <w:tc>
          <w:tcPr>
            <w:tcW w:w="567" w:type="dxa"/>
          </w:tcPr>
          <w:p w:rsidR="00D37564" w:rsidRPr="00BA6D9C" w:rsidRDefault="00D37564" w:rsidP="00D37564">
            <w:pPr>
              <w:pStyle w:val="TableContents"/>
              <w:ind w:left="-108" w:right="-107"/>
              <w:jc w:val="center"/>
            </w:pPr>
            <w:r w:rsidRPr="00BA6D9C">
              <w:t>[3]</w:t>
            </w:r>
          </w:p>
        </w:tc>
        <w:tc>
          <w:tcPr>
            <w:tcW w:w="567" w:type="dxa"/>
          </w:tcPr>
          <w:p w:rsidR="00D37564" w:rsidRPr="00BA6D9C" w:rsidRDefault="00D37564" w:rsidP="00D37564">
            <w:pPr>
              <w:pStyle w:val="TableContents"/>
              <w:ind w:left="-113" w:right="-113"/>
              <w:jc w:val="center"/>
              <w:rPr>
                <w:lang w:val="sr-Cyrl-CS"/>
              </w:rPr>
            </w:pPr>
            <w:r w:rsidRPr="00BA6D9C">
              <w:t>[4]</w:t>
            </w:r>
          </w:p>
        </w:tc>
        <w:tc>
          <w:tcPr>
            <w:tcW w:w="3402" w:type="dxa"/>
            <w:shd w:val="clear" w:color="auto" w:fill="auto"/>
          </w:tcPr>
          <w:p w:rsidR="00D37564" w:rsidRPr="00BA6D9C" w:rsidRDefault="00D37564" w:rsidP="00D37564">
            <w:pPr>
              <w:pStyle w:val="TableContents"/>
              <w:jc w:val="center"/>
              <w:rPr>
                <w:lang w:val="sr-Cyrl-CS"/>
              </w:rPr>
            </w:pPr>
            <w:r w:rsidRPr="00BA6D9C">
              <w:t>[5]</w:t>
            </w:r>
          </w:p>
        </w:tc>
        <w:tc>
          <w:tcPr>
            <w:tcW w:w="4397" w:type="dxa"/>
            <w:shd w:val="clear" w:color="auto" w:fill="auto"/>
          </w:tcPr>
          <w:p w:rsidR="00D37564" w:rsidRPr="00BA6D9C" w:rsidRDefault="00D37564" w:rsidP="00D37564">
            <w:pPr>
              <w:pStyle w:val="TableContents"/>
              <w:jc w:val="center"/>
              <w:rPr>
                <w:lang w:val="sr-Cyrl-CS"/>
              </w:rPr>
            </w:pPr>
            <w:r w:rsidRPr="00BA6D9C">
              <w:t>[6]</w:t>
            </w:r>
          </w:p>
        </w:tc>
      </w:tr>
      <w:tr w:rsidR="00D37564" w:rsidRPr="00BA6D9C" w:rsidTr="00D37564">
        <w:trPr>
          <w:trHeight w:val="782"/>
        </w:trPr>
        <w:tc>
          <w:tcPr>
            <w:tcW w:w="454" w:type="dxa"/>
            <w:shd w:val="clear" w:color="auto" w:fill="auto"/>
          </w:tcPr>
          <w:p w:rsidR="00D37564" w:rsidRPr="00BA6D9C" w:rsidRDefault="00D37564" w:rsidP="00D37564">
            <w:pPr>
              <w:pStyle w:val="TableContents"/>
              <w:rPr>
                <w:iCs/>
                <w:sz w:val="20"/>
                <w:szCs w:val="20"/>
              </w:rPr>
            </w:pPr>
          </w:p>
          <w:p w:rsidR="00D37564" w:rsidRPr="00BA6D9C" w:rsidRDefault="00D37564" w:rsidP="00D37564">
            <w:pPr>
              <w:rPr>
                <w:rFonts w:ascii="Times New Roman" w:hAnsi="Times New Roman" w:cs="Times New Roman"/>
                <w:sz w:val="16"/>
                <w:szCs w:val="16"/>
              </w:rPr>
            </w:pPr>
            <w:r w:rsidRPr="00BA6D9C">
              <w:rPr>
                <w:rFonts w:ascii="Times New Roman" w:hAnsi="Times New Roman" w:cs="Times New Roman"/>
              </w:rPr>
              <w:t>1</w:t>
            </w:r>
          </w:p>
        </w:tc>
        <w:tc>
          <w:tcPr>
            <w:tcW w:w="1844" w:type="dxa"/>
          </w:tcPr>
          <w:p w:rsidR="00D37564" w:rsidRPr="00BA6D9C" w:rsidRDefault="00D37564" w:rsidP="00D37564">
            <w:pPr>
              <w:rPr>
                <w:rFonts w:ascii="Times New Roman" w:hAnsi="Times New Roman" w:cs="Times New Roman"/>
                <w:bCs/>
                <w:sz w:val="20"/>
              </w:rPr>
            </w:pPr>
            <w:r w:rsidRPr="00BA6D9C">
              <w:rPr>
                <w:rFonts w:ascii="Times New Roman" w:hAnsi="Times New Roman" w:cs="Times New Roman"/>
              </w:rPr>
              <w:t>Пројектор</w:t>
            </w:r>
          </w:p>
        </w:tc>
        <w:tc>
          <w:tcPr>
            <w:tcW w:w="567" w:type="dxa"/>
          </w:tcPr>
          <w:p w:rsidR="00D37564" w:rsidRPr="00BA6D9C" w:rsidRDefault="00D37564" w:rsidP="00D37564">
            <w:pPr>
              <w:pStyle w:val="TableContents"/>
              <w:ind w:left="-108" w:right="-107"/>
              <w:jc w:val="center"/>
            </w:pPr>
            <w:r w:rsidRPr="00BA6D9C">
              <w:t>2</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2</w:t>
            </w:r>
          </w:p>
        </w:tc>
        <w:tc>
          <w:tcPr>
            <w:tcW w:w="1844" w:type="dxa"/>
          </w:tcPr>
          <w:p w:rsidR="00D37564" w:rsidRPr="00BA6D9C" w:rsidRDefault="00D37564" w:rsidP="00D37564">
            <w:pPr>
              <w:rPr>
                <w:rFonts w:ascii="Times New Roman" w:hAnsi="Times New Roman" w:cs="Times New Roman"/>
                <w:bCs/>
                <w:sz w:val="20"/>
              </w:rPr>
            </w:pPr>
            <w:r w:rsidRPr="00BA6D9C">
              <w:rPr>
                <w:rFonts w:ascii="Times New Roman" w:hAnsi="Times New Roman" w:cs="Times New Roman"/>
              </w:rPr>
              <w:t>Флипчарт табла</w:t>
            </w:r>
          </w:p>
        </w:tc>
        <w:tc>
          <w:tcPr>
            <w:tcW w:w="567" w:type="dxa"/>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2</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3</w:t>
            </w:r>
          </w:p>
        </w:tc>
        <w:tc>
          <w:tcPr>
            <w:tcW w:w="1844"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hAnsi="Times New Roman" w:cs="Times New Roman"/>
              </w:rPr>
              <w:t>Дигитални фото апарат</w:t>
            </w:r>
          </w:p>
        </w:tc>
        <w:tc>
          <w:tcPr>
            <w:tcW w:w="567" w:type="dxa"/>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rPr>
                <w:iCs/>
                <w:sz w:val="20"/>
                <w:szCs w:val="20"/>
              </w:rPr>
            </w:pPr>
          </w:p>
          <w:p w:rsidR="00D37564" w:rsidRPr="00BA6D9C" w:rsidRDefault="00D37564" w:rsidP="00D37564">
            <w:pPr>
              <w:pStyle w:val="TableContents"/>
            </w:pPr>
            <w:r w:rsidRPr="00BA6D9C">
              <w:t>4</w:t>
            </w:r>
          </w:p>
        </w:tc>
        <w:tc>
          <w:tcPr>
            <w:tcW w:w="1844" w:type="dxa"/>
          </w:tcPr>
          <w:p w:rsidR="00D37564" w:rsidRPr="00BA6D9C" w:rsidRDefault="00D37564" w:rsidP="00D37564">
            <w:pPr>
              <w:rPr>
                <w:rFonts w:ascii="Times New Roman" w:hAnsi="Times New Roman" w:cs="Times New Roman"/>
                <w:bCs/>
                <w:i/>
                <w:iCs/>
              </w:rPr>
            </w:pPr>
            <w:r w:rsidRPr="00BA6D9C">
              <w:rPr>
                <w:rFonts w:ascii="Times New Roman" w:hAnsi="Times New Roman" w:cs="Times New Roman"/>
              </w:rPr>
              <w:t>Видео камера</w:t>
            </w:r>
          </w:p>
        </w:tc>
        <w:tc>
          <w:tcPr>
            <w:tcW w:w="567" w:type="dxa"/>
          </w:tcPr>
          <w:p w:rsidR="00D37564" w:rsidRPr="00BA6D9C" w:rsidRDefault="003066C5" w:rsidP="00D37564">
            <w:pPr>
              <w:jc w:val="center"/>
              <w:rPr>
                <w:rFonts w:ascii="Times New Roman" w:hAnsi="Times New Roman" w:cs="Times New Roman"/>
              </w:rPr>
            </w:pPr>
            <w:r>
              <w:rPr>
                <w:rFonts w:ascii="Times New Roman" w:hAnsi="Times New Roman" w:cs="Times New Roman"/>
              </w:rPr>
              <w:t>2</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5</w:t>
            </w:r>
          </w:p>
        </w:tc>
        <w:tc>
          <w:tcPr>
            <w:tcW w:w="1844" w:type="dxa"/>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rPr>
              <w:t>Интерактивне табле</w:t>
            </w:r>
          </w:p>
        </w:tc>
        <w:tc>
          <w:tcPr>
            <w:tcW w:w="567" w:type="dxa"/>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5</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6</w:t>
            </w:r>
          </w:p>
        </w:tc>
        <w:tc>
          <w:tcPr>
            <w:tcW w:w="1844" w:type="dxa"/>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i/>
              </w:rPr>
              <w:t>Bluetooth</w:t>
            </w:r>
            <w:r w:rsidRPr="00BA6D9C">
              <w:rPr>
                <w:rFonts w:ascii="Times New Roman" w:hAnsi="Times New Roman" w:cs="Times New Roman"/>
              </w:rPr>
              <w:t xml:space="preserve"> звучник са аудио системом</w:t>
            </w:r>
          </w:p>
        </w:tc>
        <w:tc>
          <w:tcPr>
            <w:tcW w:w="567" w:type="dxa"/>
          </w:tcPr>
          <w:p w:rsidR="00D37564" w:rsidRPr="00BA6D9C" w:rsidRDefault="003066C5" w:rsidP="00D37564">
            <w:pPr>
              <w:jc w:val="center"/>
              <w:rPr>
                <w:rFonts w:ascii="Times New Roman" w:hAnsi="Times New Roman" w:cs="Times New Roman"/>
              </w:rPr>
            </w:pPr>
            <w:r>
              <w:rPr>
                <w:rFonts w:ascii="Times New Roman" w:hAnsi="Times New Roman" w:cs="Times New Roman"/>
              </w:rPr>
              <w:t>2</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7</w:t>
            </w:r>
          </w:p>
        </w:tc>
        <w:tc>
          <w:tcPr>
            <w:tcW w:w="1844" w:type="dxa"/>
          </w:tcPr>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rPr>
              <w:t>Дубоки бас ксилофон</w:t>
            </w:r>
          </w:p>
          <w:p w:rsidR="00D37564" w:rsidRPr="00BA6D9C" w:rsidRDefault="00D37564" w:rsidP="00D37564">
            <w:pPr>
              <w:rPr>
                <w:rFonts w:ascii="Times New Roman" w:hAnsi="Times New Roman" w:cs="Times New Roman"/>
                <w:lang w:val="sr-Cyrl-CS"/>
              </w:rPr>
            </w:pPr>
          </w:p>
        </w:tc>
        <w:tc>
          <w:tcPr>
            <w:tcW w:w="567" w:type="dxa"/>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8</w:t>
            </w:r>
          </w:p>
        </w:tc>
        <w:tc>
          <w:tcPr>
            <w:tcW w:w="1844" w:type="dxa"/>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rPr>
              <w:t>Тенор -алт ксилофон</w:t>
            </w:r>
          </w:p>
        </w:tc>
        <w:tc>
          <w:tcPr>
            <w:tcW w:w="567" w:type="dxa"/>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r w:rsidR="00D37564" w:rsidRPr="00BA6D9C" w:rsidTr="00D37564">
        <w:trPr>
          <w:trHeight w:val="782"/>
        </w:trPr>
        <w:tc>
          <w:tcPr>
            <w:tcW w:w="454" w:type="dxa"/>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9</w:t>
            </w:r>
          </w:p>
        </w:tc>
        <w:tc>
          <w:tcPr>
            <w:tcW w:w="1844" w:type="dxa"/>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rPr>
              <w:t>Алт ксилофон</w:t>
            </w:r>
          </w:p>
        </w:tc>
        <w:tc>
          <w:tcPr>
            <w:tcW w:w="567" w:type="dxa"/>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w:t>
            </w:r>
          </w:p>
        </w:tc>
        <w:tc>
          <w:tcPr>
            <w:tcW w:w="567" w:type="dxa"/>
          </w:tcPr>
          <w:p w:rsidR="00D37564" w:rsidRPr="00BA6D9C" w:rsidRDefault="00D37564" w:rsidP="00D37564">
            <w:pPr>
              <w:pStyle w:val="TableContents"/>
              <w:snapToGrid w:val="0"/>
              <w:rPr>
                <w:sz w:val="20"/>
                <w:szCs w:val="20"/>
              </w:rPr>
            </w:pPr>
          </w:p>
        </w:tc>
        <w:tc>
          <w:tcPr>
            <w:tcW w:w="3402" w:type="dxa"/>
            <w:shd w:val="clear" w:color="auto" w:fill="auto"/>
          </w:tcPr>
          <w:p w:rsidR="00D37564" w:rsidRPr="00BA6D9C" w:rsidRDefault="00D37564" w:rsidP="00D37564">
            <w:pPr>
              <w:pStyle w:val="TableContents"/>
              <w:snapToGrid w:val="0"/>
              <w:rPr>
                <w:sz w:val="20"/>
                <w:szCs w:val="20"/>
              </w:rPr>
            </w:pPr>
          </w:p>
        </w:tc>
        <w:tc>
          <w:tcPr>
            <w:tcW w:w="4397" w:type="dxa"/>
            <w:shd w:val="clear" w:color="auto" w:fill="auto"/>
          </w:tcPr>
          <w:p w:rsidR="00D37564" w:rsidRPr="00BA6D9C" w:rsidRDefault="00D37564" w:rsidP="00D37564">
            <w:pPr>
              <w:pStyle w:val="TableContents"/>
              <w:snapToGrid w:val="0"/>
              <w:rPr>
                <w:sz w:val="20"/>
                <w:szCs w:val="20"/>
              </w:rPr>
            </w:pPr>
          </w:p>
        </w:tc>
      </w:tr>
    </w:tbl>
    <w:p w:rsidR="00D37564" w:rsidRPr="00BA6D9C" w:rsidRDefault="00D37564" w:rsidP="00D37564">
      <w:pPr>
        <w:rPr>
          <w:rFonts w:ascii="Times New Roman" w:hAnsi="Times New Roman" w:cs="Times New Roman"/>
        </w:rPr>
      </w:pPr>
    </w:p>
    <w:p w:rsidR="00D37564" w:rsidRPr="00BA6D9C" w:rsidRDefault="00D37564" w:rsidP="00D37564">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BA6D9C">
        <w:rPr>
          <w:rFonts w:ascii="Times New Roman" w:eastAsia="TimesNewRomanPSMT" w:hAnsi="Times New Roman" w:cs="Times New Roman"/>
          <w:b/>
          <w:bCs/>
          <w:lang w:val="sr-Cyrl-CS"/>
        </w:rPr>
        <w:t>Структура цене:</w:t>
      </w:r>
      <w:r w:rsidRPr="00BA6D9C">
        <w:rPr>
          <w:rFonts w:ascii="Times New Roman" w:eastAsia="TimesNewRomanPSMT" w:hAnsi="Times New Roman" w:cs="Times New Roman"/>
          <w:bCs/>
          <w:lang w:val="sr-Cyrl-CS"/>
        </w:rPr>
        <w:t>са и без обрачунатог пдв-а.</w:t>
      </w:r>
    </w:p>
    <w:p w:rsidR="00D37564" w:rsidRPr="00BA6D9C" w:rsidRDefault="00D37564" w:rsidP="00D37564">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BA6D9C">
        <w:rPr>
          <w:rFonts w:ascii="Times New Roman" w:eastAsia="TimesNewRomanPSMT" w:hAnsi="Times New Roman" w:cs="Times New Roman"/>
          <w:b/>
          <w:bCs/>
          <w:lang w:val="sr-Cyrl-CS"/>
        </w:rPr>
        <w:t>Квалитет:</w:t>
      </w:r>
      <w:r w:rsidRPr="00BA6D9C">
        <w:rPr>
          <w:rFonts w:ascii="Times New Roman" w:eastAsia="TimesNewRomanPSMT" w:hAnsi="Times New Roman" w:cs="Times New Roman"/>
          <w:bCs/>
          <w:lang w:val="sr-Cyrl-CS"/>
        </w:rPr>
        <w:t xml:space="preserve"> у складу са важећим узансама у области привредне делатности којој припада предмет набавке.</w:t>
      </w:r>
    </w:p>
    <w:p w:rsidR="00D37564" w:rsidRPr="00BA6D9C" w:rsidRDefault="00D37564" w:rsidP="00D37564">
      <w:pPr>
        <w:pStyle w:val="ListParagraph"/>
        <w:numPr>
          <w:ilvl w:val="0"/>
          <w:numId w:val="11"/>
        </w:numPr>
        <w:spacing w:after="0" w:line="240" w:lineRule="auto"/>
        <w:contextualSpacing w:val="0"/>
        <w:jc w:val="both"/>
        <w:outlineLvl w:val="0"/>
        <w:rPr>
          <w:rFonts w:ascii="Times New Roman" w:eastAsia="TimesNewRomanPSMT" w:hAnsi="Times New Roman" w:cs="Times New Roman"/>
          <w:bCs/>
          <w:lang w:val="sr-Cyrl-CS"/>
        </w:rPr>
      </w:pPr>
      <w:r w:rsidRPr="00BA6D9C">
        <w:rPr>
          <w:rFonts w:ascii="Times New Roman" w:eastAsia="TimesNewRomanPSMT" w:hAnsi="Times New Roman" w:cs="Times New Roman"/>
          <w:b/>
          <w:bCs/>
        </w:rPr>
        <w:t>Рок</w:t>
      </w:r>
      <w:r w:rsidRPr="00BA6D9C">
        <w:rPr>
          <w:rFonts w:ascii="Times New Roman" w:eastAsia="TimesNewRomanPSMT" w:hAnsi="Times New Roman" w:cs="Times New Roman"/>
          <w:b/>
          <w:bCs/>
          <w:lang w:val="sr-Cyrl-CS"/>
        </w:rPr>
        <w:t xml:space="preserve"> испоруке</w:t>
      </w:r>
      <w:r w:rsidRPr="00BA6D9C">
        <w:rPr>
          <w:rFonts w:ascii="Times New Roman" w:eastAsia="TimesNewRomanPSMT" w:hAnsi="Times New Roman" w:cs="Times New Roman"/>
          <w:bCs/>
          <w:lang w:val="sr-Cyrl-CS"/>
        </w:rPr>
        <w:t xml:space="preserve">: </w:t>
      </w:r>
      <w:r w:rsidRPr="00E81125">
        <w:rPr>
          <w:rFonts w:ascii="Times New Roman" w:eastAsia="TimesNewRomanPSMT" w:hAnsi="Times New Roman" w:cs="Times New Roman"/>
          <w:bCs/>
          <w:lang w:val="sr-Cyrl-CS"/>
        </w:rPr>
        <w:t>до 20.09.2020.</w:t>
      </w:r>
    </w:p>
    <w:p w:rsidR="006C0701" w:rsidRPr="009A750F" w:rsidRDefault="00D37564" w:rsidP="006C0701">
      <w:pPr>
        <w:pStyle w:val="ListParagraph"/>
        <w:numPr>
          <w:ilvl w:val="0"/>
          <w:numId w:val="11"/>
        </w:numPr>
        <w:spacing w:after="0" w:line="240" w:lineRule="auto"/>
        <w:contextualSpacing w:val="0"/>
        <w:jc w:val="both"/>
        <w:outlineLvl w:val="0"/>
        <w:rPr>
          <w:rFonts w:ascii="Times New Roman" w:eastAsia="TimesNewRomanPSMT" w:hAnsi="Times New Roman" w:cs="Times New Roman"/>
          <w:b/>
          <w:lang w:val="sr-Cyrl-CS"/>
        </w:rPr>
      </w:pPr>
      <w:r w:rsidRPr="00BA6D9C">
        <w:rPr>
          <w:rFonts w:ascii="Times New Roman" w:eastAsia="TimesNewRomanPSMT" w:hAnsi="Times New Roman" w:cs="Times New Roman"/>
          <w:b/>
          <w:lang w:val="sr-Cyrl-CS"/>
        </w:rPr>
        <w:t>Валута плаћања:</w:t>
      </w:r>
      <w:r w:rsidRPr="00BA6D9C">
        <w:rPr>
          <w:rFonts w:ascii="Times New Roman" w:eastAsia="TimesNewRomanPSMT" w:hAnsi="Times New Roman" w:cs="Times New Roman"/>
          <w:bCs/>
          <w:lang w:val="sr-Cyrl-CS"/>
        </w:rPr>
        <w:t>у року до 45 дана од дана пријема робе.</w:t>
      </w:r>
    </w:p>
    <w:p w:rsidR="009A750F" w:rsidRDefault="009A750F" w:rsidP="009A750F">
      <w:pPr>
        <w:jc w:val="both"/>
        <w:outlineLvl w:val="0"/>
        <w:rPr>
          <w:rFonts w:ascii="Times New Roman" w:eastAsia="TimesNewRomanPSMT" w:hAnsi="Times New Roman" w:cs="Times New Roman"/>
          <w:b/>
          <w:lang w:val="sr-Cyrl-CS"/>
        </w:rPr>
      </w:pPr>
    </w:p>
    <w:p w:rsidR="009A750F" w:rsidRDefault="009A750F" w:rsidP="009A750F">
      <w:pPr>
        <w:jc w:val="both"/>
        <w:outlineLvl w:val="0"/>
        <w:rPr>
          <w:rFonts w:ascii="Times New Roman" w:eastAsia="TimesNewRomanPSMT" w:hAnsi="Times New Roman" w:cs="Times New Roman"/>
          <w:b/>
          <w:lang w:val="sr-Cyrl-CS"/>
        </w:rPr>
      </w:pPr>
    </w:p>
    <w:p w:rsidR="009A750F" w:rsidRDefault="009A750F" w:rsidP="009A750F">
      <w:pPr>
        <w:jc w:val="both"/>
        <w:outlineLvl w:val="0"/>
        <w:rPr>
          <w:rFonts w:ascii="Times New Roman" w:eastAsia="TimesNewRomanPSMT" w:hAnsi="Times New Roman" w:cs="Times New Roman"/>
          <w:b/>
          <w:lang w:val="sr-Cyrl-CS"/>
        </w:rPr>
      </w:pPr>
    </w:p>
    <w:p w:rsidR="009A750F" w:rsidRPr="009A750F" w:rsidRDefault="009A750F" w:rsidP="009A750F">
      <w:pPr>
        <w:jc w:val="both"/>
        <w:outlineLvl w:val="0"/>
        <w:rPr>
          <w:rFonts w:ascii="Times New Roman" w:eastAsia="TimesNewRomanPSMT" w:hAnsi="Times New Roman" w:cs="Times New Roman"/>
          <w:b/>
          <w:lang w:val="sr-Cyrl-CS"/>
        </w:rPr>
      </w:pPr>
    </w:p>
    <w:p w:rsidR="00BA6D9C" w:rsidRPr="009A750F" w:rsidRDefault="00D37564" w:rsidP="00BA6D9C">
      <w:pPr>
        <w:pStyle w:val="ListParagraph"/>
        <w:numPr>
          <w:ilvl w:val="0"/>
          <w:numId w:val="11"/>
        </w:numPr>
        <w:spacing w:after="0" w:line="240" w:lineRule="auto"/>
        <w:contextualSpacing w:val="0"/>
        <w:rPr>
          <w:rFonts w:ascii="Times New Roman" w:hAnsi="Times New Roman" w:cs="Times New Roman"/>
          <w:b/>
          <w:bCs/>
          <w:iCs/>
          <w:sz w:val="28"/>
          <w:szCs w:val="28"/>
        </w:rPr>
      </w:pPr>
      <w:r w:rsidRPr="00BA6D9C">
        <w:rPr>
          <w:rFonts w:ascii="Times New Roman" w:hAnsi="Times New Roman" w:cs="Times New Roman"/>
          <w:b/>
          <w:bCs/>
          <w:iCs/>
        </w:rPr>
        <w:t xml:space="preserve">Рок важења понуде: </w:t>
      </w:r>
      <w:r w:rsidRPr="00BA6D9C">
        <w:rPr>
          <w:rFonts w:ascii="Times New Roman" w:hAnsi="Times New Roman" w:cs="Times New Roman"/>
          <w:iCs/>
        </w:rPr>
        <w:t>90 дана од дана отварања</w:t>
      </w:r>
    </w:p>
    <w:p w:rsidR="00D37564" w:rsidRPr="009A750F" w:rsidRDefault="00D37564" w:rsidP="00D37564">
      <w:pPr>
        <w:pStyle w:val="ListParagraph"/>
        <w:numPr>
          <w:ilvl w:val="0"/>
          <w:numId w:val="11"/>
        </w:numPr>
        <w:spacing w:after="0" w:line="240" w:lineRule="auto"/>
        <w:contextualSpacing w:val="0"/>
        <w:rPr>
          <w:rFonts w:ascii="Times New Roman" w:hAnsi="Times New Roman" w:cs="Times New Roman"/>
          <w:b/>
          <w:bCs/>
          <w:iCs/>
          <w:sz w:val="28"/>
          <w:szCs w:val="28"/>
        </w:rPr>
      </w:pPr>
      <w:r w:rsidRPr="00BA6D9C">
        <w:rPr>
          <w:rFonts w:ascii="Times New Roman" w:hAnsi="Times New Roman" w:cs="Times New Roman"/>
          <w:b/>
          <w:bCs/>
          <w:iCs/>
        </w:rPr>
        <w:t>У цену су урачунати сви трошкови понуђача.</w:t>
      </w:r>
    </w:p>
    <w:p w:rsidR="009A750F" w:rsidRPr="00BA6D9C" w:rsidRDefault="009A750F" w:rsidP="009A750F">
      <w:pPr>
        <w:pStyle w:val="ListParagraph"/>
        <w:spacing w:after="0" w:line="240" w:lineRule="auto"/>
        <w:contextualSpacing w:val="0"/>
        <w:rPr>
          <w:rFonts w:ascii="Times New Roman" w:hAnsi="Times New Roman" w:cs="Times New Roman"/>
          <w:b/>
          <w:bCs/>
          <w:iCs/>
          <w:sz w:val="28"/>
          <w:szCs w:val="28"/>
        </w:rPr>
      </w:pPr>
    </w:p>
    <w:tbl>
      <w:tblPr>
        <w:tblW w:w="10048" w:type="dxa"/>
        <w:tblLayout w:type="fixed"/>
        <w:tblLook w:val="0000"/>
      </w:tblPr>
      <w:tblGrid>
        <w:gridCol w:w="3349"/>
        <w:gridCol w:w="3335"/>
        <w:gridCol w:w="3364"/>
      </w:tblGrid>
      <w:tr w:rsidR="00D37564" w:rsidRPr="00BA6D9C" w:rsidTr="00D37564">
        <w:trPr>
          <w:trHeight w:val="722"/>
        </w:trPr>
        <w:tc>
          <w:tcPr>
            <w:tcW w:w="3349" w:type="dxa"/>
            <w:shd w:val="clear" w:color="auto" w:fill="auto"/>
            <w:vAlign w:val="center"/>
          </w:tcPr>
          <w:p w:rsidR="00D37564" w:rsidRPr="00BA6D9C" w:rsidRDefault="00D37564" w:rsidP="00D37564">
            <w:pPr>
              <w:spacing w:after="120" w:line="100" w:lineRule="atLeast"/>
              <w:jc w:val="center"/>
              <w:rPr>
                <w:rFonts w:ascii="Times New Roman" w:hAnsi="Times New Roman" w:cs="Times New Roman"/>
              </w:rPr>
            </w:pPr>
            <w:r w:rsidRPr="00BA6D9C">
              <w:rPr>
                <w:rFonts w:ascii="Times New Roman" w:hAnsi="Times New Roman" w:cs="Times New Roman"/>
              </w:rPr>
              <w:t>Датум:</w:t>
            </w:r>
          </w:p>
        </w:tc>
        <w:tc>
          <w:tcPr>
            <w:tcW w:w="3335" w:type="dxa"/>
            <w:shd w:val="clear" w:color="auto" w:fill="auto"/>
            <w:vAlign w:val="center"/>
          </w:tcPr>
          <w:p w:rsidR="00D37564" w:rsidRPr="00BA6D9C" w:rsidRDefault="00D37564" w:rsidP="00D37564">
            <w:pPr>
              <w:spacing w:after="120" w:line="100" w:lineRule="atLeast"/>
              <w:jc w:val="center"/>
              <w:rPr>
                <w:rFonts w:ascii="Times New Roman" w:hAnsi="Times New Roman" w:cs="Times New Roman"/>
              </w:rPr>
            </w:pPr>
          </w:p>
        </w:tc>
        <w:tc>
          <w:tcPr>
            <w:tcW w:w="3364" w:type="dxa"/>
            <w:shd w:val="clear" w:color="auto" w:fill="auto"/>
            <w:vAlign w:val="center"/>
          </w:tcPr>
          <w:p w:rsidR="00D37564" w:rsidRPr="00BA6D9C" w:rsidRDefault="009A750F" w:rsidP="009A750F">
            <w:pPr>
              <w:spacing w:after="120" w:line="100" w:lineRule="atLeast"/>
              <w:rPr>
                <w:rFonts w:ascii="Times New Roman" w:hAnsi="Times New Roman" w:cs="Times New Roman"/>
              </w:rPr>
            </w:pPr>
            <w:r>
              <w:rPr>
                <w:rFonts w:ascii="Times New Roman" w:hAnsi="Times New Roman" w:cs="Times New Roman"/>
              </w:rPr>
              <w:t xml:space="preserve">        </w:t>
            </w:r>
            <w:r w:rsidR="00D37564" w:rsidRPr="00BA6D9C">
              <w:rPr>
                <w:rFonts w:ascii="Times New Roman" w:hAnsi="Times New Roman" w:cs="Times New Roman"/>
              </w:rPr>
              <w:t>Потпис понуђача</w:t>
            </w:r>
          </w:p>
        </w:tc>
      </w:tr>
      <w:tr w:rsidR="00D37564" w:rsidRPr="00BA6D9C" w:rsidTr="00D37564">
        <w:trPr>
          <w:trHeight w:val="722"/>
        </w:trPr>
        <w:tc>
          <w:tcPr>
            <w:tcW w:w="3349" w:type="dxa"/>
            <w:tcBorders>
              <w:bottom w:val="single" w:sz="4" w:space="0" w:color="000000"/>
            </w:tcBorders>
            <w:shd w:val="clear" w:color="auto" w:fill="auto"/>
          </w:tcPr>
          <w:p w:rsidR="00D37564" w:rsidRPr="00BA6D9C" w:rsidRDefault="00D37564" w:rsidP="00D37564">
            <w:pPr>
              <w:snapToGrid w:val="0"/>
              <w:spacing w:after="120" w:line="100" w:lineRule="atLeast"/>
              <w:jc w:val="both"/>
              <w:rPr>
                <w:rFonts w:ascii="Times New Roman" w:hAnsi="Times New Roman" w:cs="Times New Roman"/>
              </w:rPr>
            </w:pPr>
          </w:p>
        </w:tc>
        <w:tc>
          <w:tcPr>
            <w:tcW w:w="3335" w:type="dxa"/>
            <w:shd w:val="clear" w:color="auto" w:fill="auto"/>
          </w:tcPr>
          <w:p w:rsidR="00D37564" w:rsidRPr="00BA6D9C" w:rsidRDefault="00D37564" w:rsidP="00D37564">
            <w:pPr>
              <w:snapToGrid w:val="0"/>
              <w:spacing w:after="120" w:line="100" w:lineRule="atLeast"/>
              <w:jc w:val="both"/>
              <w:rPr>
                <w:rFonts w:ascii="Times New Roman" w:hAnsi="Times New Roman" w:cs="Times New Roman"/>
              </w:rPr>
            </w:pPr>
          </w:p>
        </w:tc>
        <w:tc>
          <w:tcPr>
            <w:tcW w:w="3364" w:type="dxa"/>
            <w:tcBorders>
              <w:bottom w:val="single" w:sz="4" w:space="0" w:color="000000"/>
            </w:tcBorders>
            <w:shd w:val="clear" w:color="auto" w:fill="auto"/>
          </w:tcPr>
          <w:p w:rsidR="00D37564" w:rsidRPr="00BA6D9C" w:rsidRDefault="00D37564" w:rsidP="00D37564">
            <w:pPr>
              <w:snapToGrid w:val="0"/>
              <w:spacing w:after="120" w:line="100" w:lineRule="atLeast"/>
              <w:jc w:val="both"/>
              <w:rPr>
                <w:rFonts w:ascii="Times New Roman" w:hAnsi="Times New Roman" w:cs="Times New Roman"/>
              </w:rPr>
            </w:pPr>
          </w:p>
        </w:tc>
      </w:tr>
    </w:tbl>
    <w:p w:rsidR="00D37564" w:rsidRPr="00BA6D9C" w:rsidRDefault="00D37564" w:rsidP="00D37564">
      <w:pPr>
        <w:spacing w:before="60"/>
        <w:ind w:right="-187"/>
        <w:rPr>
          <w:rFonts w:ascii="Times New Roman" w:eastAsia="Times New Roman" w:hAnsi="Times New Roman" w:cs="Times New Roman"/>
          <w:b/>
          <w:bCs/>
        </w:rPr>
      </w:pPr>
    </w:p>
    <w:p w:rsidR="00D37564" w:rsidRPr="00BA6D9C" w:rsidRDefault="00D37564" w:rsidP="00D37564">
      <w:pPr>
        <w:rPr>
          <w:rFonts w:ascii="Times New Roman" w:hAnsi="Times New Roman" w:cs="Times New Roman"/>
        </w:rPr>
      </w:pPr>
    </w:p>
    <w:p w:rsidR="00D37564" w:rsidRDefault="00D37564"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Pr="00BA6D9C" w:rsidRDefault="006C0701" w:rsidP="00D37564">
      <w:pPr>
        <w:rPr>
          <w:rFonts w:ascii="Times New Roman" w:hAnsi="Times New Roman" w:cs="Times New Roman"/>
        </w:rPr>
      </w:pPr>
    </w:p>
    <w:p w:rsidR="00D37564" w:rsidRPr="00BA6D9C" w:rsidRDefault="00D37564" w:rsidP="00D37564">
      <w:pPr>
        <w:rPr>
          <w:rFonts w:ascii="Times New Roman" w:hAnsi="Times New Roman" w:cs="Times New Roman"/>
        </w:rPr>
      </w:pPr>
    </w:p>
    <w:p w:rsidR="00D37564" w:rsidRPr="00BA6D9C" w:rsidRDefault="00D37564" w:rsidP="00D37564">
      <w:pPr>
        <w:rPr>
          <w:rFonts w:ascii="Times New Roman" w:hAnsi="Times New Roman" w:cs="Times New Roman"/>
        </w:rPr>
      </w:pPr>
    </w:p>
    <w:p w:rsidR="00D37564" w:rsidRPr="00E81125" w:rsidRDefault="008305D9" w:rsidP="00D37564">
      <w:pPr>
        <w:shd w:val="clear" w:color="auto" w:fill="BFBFBF" w:themeFill="background1" w:themeFillShade="BF"/>
        <w:ind w:left="5760" w:firstLine="720"/>
        <w:rPr>
          <w:rFonts w:ascii="Times New Roman" w:hAnsi="Times New Roman" w:cs="Times New Roman"/>
          <w:sz w:val="24"/>
          <w:szCs w:val="24"/>
        </w:rPr>
      </w:pPr>
      <w:r>
        <w:rPr>
          <w:rFonts w:ascii="Times New Roman" w:hAnsi="Times New Roman" w:cs="Times New Roman"/>
          <w:b/>
          <w:bCs/>
          <w:iCs/>
          <w:sz w:val="24"/>
          <w:szCs w:val="24"/>
        </w:rPr>
        <w:t>ОБРАЗАЦ 12</w:t>
      </w:r>
      <w:r w:rsidR="00D37564" w:rsidRPr="00E81125">
        <w:rPr>
          <w:rFonts w:ascii="Times New Roman" w:hAnsi="Times New Roman" w:cs="Times New Roman"/>
          <w:b/>
          <w:bCs/>
          <w:iCs/>
          <w:sz w:val="24"/>
          <w:szCs w:val="24"/>
        </w:rPr>
        <w:t>-НС 3</w:t>
      </w:r>
    </w:p>
    <w:p w:rsidR="00D37564" w:rsidRPr="00BA6D9C" w:rsidRDefault="00D37564" w:rsidP="00D37564">
      <w:pPr>
        <w:rPr>
          <w:rFonts w:ascii="Times New Roman" w:hAnsi="Times New Roman" w:cs="Times New Roman"/>
        </w:rPr>
      </w:pPr>
    </w:p>
    <w:p w:rsidR="00D37564" w:rsidRPr="00BA6D9C" w:rsidRDefault="00D37564" w:rsidP="009730DD">
      <w:pPr>
        <w:ind w:left="2832" w:firstLine="708"/>
        <w:rPr>
          <w:rFonts w:ascii="Times New Roman" w:eastAsia="TimesNewRomanPSMT" w:hAnsi="Times New Roman" w:cs="Times New Roman"/>
          <w:b/>
          <w:bCs/>
          <w:sz w:val="28"/>
          <w:szCs w:val="28"/>
          <w:lang w:val="sr-Cyrl-CS"/>
        </w:rPr>
      </w:pPr>
      <w:r w:rsidRPr="00BA6D9C">
        <w:rPr>
          <w:rFonts w:ascii="Times New Roman" w:eastAsia="TimesNewRomanPSMT" w:hAnsi="Times New Roman" w:cs="Times New Roman"/>
          <w:b/>
          <w:bCs/>
          <w:sz w:val="28"/>
          <w:szCs w:val="28"/>
        </w:rPr>
        <w:t xml:space="preserve">  </w:t>
      </w:r>
      <w:r w:rsidRPr="00BA6D9C">
        <w:rPr>
          <w:rFonts w:ascii="Times New Roman" w:eastAsia="TimesNewRomanPSMT" w:hAnsi="Times New Roman" w:cs="Times New Roman"/>
          <w:b/>
          <w:bCs/>
          <w:sz w:val="28"/>
          <w:szCs w:val="28"/>
          <w:lang w:val="sr-Cyrl-CS"/>
        </w:rPr>
        <w:t>П  О  Н   У  Д  А</w:t>
      </w:r>
    </w:p>
    <w:p w:rsidR="00D37564" w:rsidRPr="00BA6D9C" w:rsidRDefault="00D37564" w:rsidP="00D37564">
      <w:pPr>
        <w:ind w:left="360"/>
        <w:jc w:val="both"/>
        <w:rPr>
          <w:rFonts w:ascii="Times New Roman" w:eastAsia="TimesNewRomanPSMT" w:hAnsi="Times New Roman" w:cs="Times New Roman"/>
          <w:b/>
          <w:bCs/>
        </w:rPr>
      </w:pPr>
      <w:r w:rsidRPr="00BA6D9C">
        <w:rPr>
          <w:rFonts w:ascii="Times New Roman" w:eastAsia="TimesNewRomanPSMT" w:hAnsi="Times New Roman" w:cs="Times New Roman"/>
          <w:b/>
          <w:bCs/>
        </w:rPr>
        <w:t xml:space="preserve">                          </w:t>
      </w:r>
    </w:p>
    <w:p w:rsidR="00D37564" w:rsidRPr="00BA6D9C" w:rsidRDefault="00D37564" w:rsidP="00D37564">
      <w:pPr>
        <w:ind w:left="360"/>
        <w:jc w:val="both"/>
        <w:outlineLvl w:val="0"/>
        <w:rPr>
          <w:rFonts w:ascii="Times New Roman" w:eastAsia="Times New Roman" w:hAnsi="Times New Roman" w:cs="Times New Roman"/>
          <w:b/>
          <w:bCs/>
          <w:lang w:val="sr-Cyrl-CS"/>
        </w:rPr>
      </w:pPr>
      <w:r w:rsidRPr="00BA6D9C">
        <w:rPr>
          <w:rFonts w:ascii="Times New Roman" w:eastAsia="Times New Roman" w:hAnsi="Times New Roman" w:cs="Times New Roman"/>
          <w:b/>
          <w:bCs/>
          <w:lang w:val="sr-Cyrl-CS"/>
        </w:rPr>
        <w:t xml:space="preserve">  </w:t>
      </w:r>
      <w:r w:rsidRPr="00BA6D9C">
        <w:rPr>
          <w:rFonts w:ascii="Times New Roman" w:eastAsia="Times New Roman" w:hAnsi="Times New Roman" w:cs="Times New Roman"/>
          <w:b/>
          <w:bCs/>
        </w:rPr>
        <w:t xml:space="preserve">     </w:t>
      </w:r>
      <w:r w:rsidRPr="00BA6D9C">
        <w:rPr>
          <w:rFonts w:ascii="Times New Roman" w:eastAsia="Times New Roman" w:hAnsi="Times New Roman" w:cs="Times New Roman"/>
          <w:b/>
          <w:bCs/>
          <w:lang w:val="sr-Cyrl-CS"/>
        </w:rPr>
        <w:t xml:space="preserve">БРОЈ ____________  датум _________  (број  и датум попуњава понуђач) </w:t>
      </w:r>
    </w:p>
    <w:p w:rsidR="00D37564" w:rsidRPr="00BA6D9C" w:rsidRDefault="00D37564" w:rsidP="009730DD">
      <w:pPr>
        <w:jc w:val="both"/>
        <w:rPr>
          <w:rFonts w:ascii="Times New Roman" w:eastAsia="Times New Roman" w:hAnsi="Times New Roman" w:cs="Times New Roman"/>
          <w:b/>
          <w:bCs/>
          <w:lang w:val="sr-Cyrl-CS"/>
        </w:rPr>
      </w:pPr>
    </w:p>
    <w:p w:rsidR="00D37564" w:rsidRPr="009730DD" w:rsidRDefault="00D37564" w:rsidP="00D37564">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BA6D9C">
        <w:rPr>
          <w:rFonts w:ascii="Times New Roman" w:eastAsia="Times New Roman" w:hAnsi="Times New Roman" w:cs="Times New Roman"/>
          <w:b/>
          <w:bCs/>
          <w:sz w:val="28"/>
          <w:szCs w:val="28"/>
          <w:lang w:val="sr-Cyrl-CS"/>
        </w:rPr>
        <w:t xml:space="preserve">               </w:t>
      </w:r>
      <w:r w:rsidR="009730DD">
        <w:rPr>
          <w:rFonts w:ascii="Times New Roman" w:eastAsia="Times New Roman" w:hAnsi="Times New Roman" w:cs="Times New Roman"/>
          <w:b/>
          <w:bCs/>
          <w:sz w:val="28"/>
          <w:szCs w:val="28"/>
          <w:lang w:val="sr-Cyrl-CS"/>
        </w:rPr>
        <w:t xml:space="preserve">                              </w:t>
      </w:r>
      <w:r w:rsidRPr="00BA6D9C">
        <w:rPr>
          <w:rFonts w:ascii="Times New Roman" w:eastAsia="Times New Roman" w:hAnsi="Times New Roman" w:cs="Times New Roman"/>
          <w:b/>
          <w:bCs/>
          <w:sz w:val="28"/>
          <w:szCs w:val="28"/>
          <w:lang w:val="sr-Cyrl-CS"/>
        </w:rPr>
        <w:t xml:space="preserve"> </w:t>
      </w:r>
      <w:r w:rsidR="00B95207">
        <w:rPr>
          <w:rFonts w:ascii="Times New Roman" w:eastAsia="Times New Roman" w:hAnsi="Times New Roman" w:cs="Times New Roman"/>
          <w:b/>
          <w:bCs/>
          <w:sz w:val="28"/>
          <w:szCs w:val="28"/>
          <w:lang w:val="sr-Cyrl-CS"/>
        </w:rPr>
        <w:t xml:space="preserve">   </w:t>
      </w:r>
      <w:r w:rsidRPr="009730DD">
        <w:rPr>
          <w:rFonts w:ascii="Times New Roman" w:eastAsia="Times New Roman" w:hAnsi="Times New Roman" w:cs="Times New Roman"/>
          <w:b/>
          <w:bCs/>
          <w:sz w:val="24"/>
          <w:szCs w:val="24"/>
          <w:lang w:val="sr-Cyrl-CS"/>
        </w:rPr>
        <w:t>ПАРТИЈА  НС 3</w:t>
      </w:r>
    </w:p>
    <w:p w:rsidR="00D37564" w:rsidRPr="009730DD" w:rsidRDefault="00D37564" w:rsidP="00D37564">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9730DD">
        <w:rPr>
          <w:rFonts w:ascii="Times New Roman" w:eastAsia="Times New Roman" w:hAnsi="Times New Roman" w:cs="Times New Roman"/>
          <w:b/>
          <w:bCs/>
          <w:sz w:val="24"/>
          <w:szCs w:val="24"/>
          <w:lang w:val="sr-Cyrl-CS"/>
        </w:rPr>
        <w:t xml:space="preserve">                                       </w:t>
      </w:r>
      <w:r w:rsidR="00F70373">
        <w:rPr>
          <w:rFonts w:ascii="Times New Roman" w:eastAsia="Times New Roman" w:hAnsi="Times New Roman" w:cs="Times New Roman"/>
          <w:b/>
          <w:bCs/>
          <w:sz w:val="24"/>
          <w:szCs w:val="24"/>
        </w:rPr>
        <w:t xml:space="preserve"> </w:t>
      </w:r>
      <w:r w:rsidRPr="009730DD">
        <w:rPr>
          <w:rFonts w:ascii="Times New Roman" w:eastAsia="Times New Roman" w:hAnsi="Times New Roman" w:cs="Times New Roman"/>
          <w:b/>
          <w:bCs/>
          <w:sz w:val="24"/>
          <w:szCs w:val="24"/>
          <w:lang w:val="sr-Cyrl-CS"/>
        </w:rPr>
        <w:t xml:space="preserve"> (дидактичка опрема-Нови Сад)</w:t>
      </w:r>
    </w:p>
    <w:p w:rsidR="00D37564" w:rsidRPr="009730DD" w:rsidRDefault="00D37564" w:rsidP="00D37564">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9730DD">
        <w:rPr>
          <w:rFonts w:ascii="Times New Roman" w:eastAsia="Times New Roman" w:hAnsi="Times New Roman" w:cs="Times New Roman"/>
          <w:b/>
          <w:bCs/>
          <w:sz w:val="24"/>
          <w:szCs w:val="24"/>
          <w:lang w:val="sr-Cyrl-CS"/>
        </w:rPr>
        <w:t xml:space="preserve">          </w:t>
      </w:r>
      <w:r w:rsidR="00F70373">
        <w:rPr>
          <w:rFonts w:ascii="Times New Roman" w:eastAsia="Times New Roman" w:hAnsi="Times New Roman" w:cs="Times New Roman"/>
          <w:b/>
          <w:bCs/>
          <w:sz w:val="24"/>
          <w:szCs w:val="24"/>
          <w:lang w:val="sr-Cyrl-CS"/>
        </w:rPr>
        <w:t xml:space="preserve">                             </w:t>
      </w:r>
      <w:r w:rsidRPr="009730DD">
        <w:rPr>
          <w:rFonts w:ascii="Times New Roman" w:eastAsia="Times New Roman" w:hAnsi="Times New Roman" w:cs="Times New Roman"/>
          <w:b/>
          <w:bCs/>
          <w:sz w:val="24"/>
          <w:szCs w:val="24"/>
          <w:lang w:val="sr-Cyrl-CS"/>
        </w:rPr>
        <w:t xml:space="preserve"> </w:t>
      </w:r>
      <w:r w:rsidR="00B95207">
        <w:rPr>
          <w:rFonts w:ascii="Times New Roman" w:eastAsia="Times New Roman" w:hAnsi="Times New Roman" w:cs="Times New Roman"/>
          <w:b/>
          <w:bCs/>
          <w:sz w:val="24"/>
          <w:szCs w:val="24"/>
          <w:lang w:val="sr-Cyrl-CS"/>
        </w:rPr>
        <w:t xml:space="preserve"> </w:t>
      </w:r>
      <w:r w:rsidRPr="009730DD">
        <w:rPr>
          <w:rFonts w:ascii="Times New Roman" w:eastAsia="Times New Roman" w:hAnsi="Times New Roman" w:cs="Times New Roman"/>
          <w:b/>
          <w:bCs/>
          <w:sz w:val="24"/>
          <w:szCs w:val="24"/>
          <w:lang w:val="sr-Cyrl-CS"/>
        </w:rPr>
        <w:t>ОБРАЗАЦ СТРУКТУРЕ ЦЕНЕ</w:t>
      </w:r>
    </w:p>
    <w:p w:rsidR="00D37564" w:rsidRPr="00BA6D9C" w:rsidRDefault="00D37564" w:rsidP="00D37564">
      <w:pPr>
        <w:ind w:left="360"/>
        <w:jc w:val="both"/>
        <w:rPr>
          <w:rFonts w:ascii="Times New Roman" w:eastAsia="Times New Roman" w:hAnsi="Times New Roman" w:cs="Times New Roman"/>
          <w:b/>
          <w:bCs/>
          <w:lang w:val="sr-Cyrl-CS"/>
        </w:rPr>
      </w:pPr>
    </w:p>
    <w:p w:rsidR="00D37564" w:rsidRPr="00BA6D9C" w:rsidRDefault="00D37564" w:rsidP="00D37564">
      <w:pPr>
        <w:ind w:left="360"/>
        <w:jc w:val="both"/>
        <w:rPr>
          <w:rFonts w:ascii="Times New Roman" w:eastAsia="Times New Roman" w:hAnsi="Times New Roman" w:cs="Times New Roman"/>
          <w:b/>
          <w:bCs/>
          <w:lang w:val="sr-Cyrl-CS"/>
        </w:rPr>
      </w:pPr>
    </w:p>
    <w:tbl>
      <w:tblPr>
        <w:tblStyle w:val="TableGrid"/>
        <w:tblW w:w="10060" w:type="dxa"/>
        <w:tblLayout w:type="fixed"/>
        <w:tblLook w:val="01E0"/>
      </w:tblPr>
      <w:tblGrid>
        <w:gridCol w:w="648"/>
        <w:gridCol w:w="4876"/>
        <w:gridCol w:w="708"/>
        <w:gridCol w:w="1843"/>
        <w:gridCol w:w="1985"/>
      </w:tblGrid>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Ред</w:t>
            </w:r>
          </w:p>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бр.</w:t>
            </w:r>
          </w:p>
        </w:tc>
        <w:tc>
          <w:tcPr>
            <w:tcW w:w="4876"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lang w:val="sr-Cyrl-CS"/>
              </w:rPr>
              <w:t xml:space="preserve">                   </w:t>
            </w:r>
            <w:r w:rsidRPr="00BA6D9C">
              <w:rPr>
                <w:rFonts w:ascii="Times New Roman" w:eastAsia="Times New Roman" w:hAnsi="Times New Roman" w:cs="Times New Roman"/>
                <w:bCs/>
              </w:rPr>
              <w:t>Предмет набавке</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lang w:val="sr-Cyrl-CS"/>
              </w:rPr>
              <w:t>Ко</w:t>
            </w:r>
            <w:r w:rsidRPr="00BA6D9C">
              <w:rPr>
                <w:rFonts w:ascii="Times New Roman" w:eastAsia="Times New Roman" w:hAnsi="Times New Roman" w:cs="Times New Roman"/>
                <w:bCs/>
              </w:rPr>
              <w:t>m</w:t>
            </w:r>
          </w:p>
        </w:tc>
        <w:tc>
          <w:tcPr>
            <w:tcW w:w="1843"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Јединична цена (без пдв-а)</w:t>
            </w:r>
          </w:p>
        </w:tc>
        <w:tc>
          <w:tcPr>
            <w:tcW w:w="1985"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Укупна цена (без пдв-а)</w:t>
            </w: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i/>
              </w:rPr>
              <w:t>[1]</w:t>
            </w:r>
          </w:p>
        </w:tc>
        <w:tc>
          <w:tcPr>
            <w:tcW w:w="4876"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i/>
              </w:rPr>
              <w:t xml:space="preserve">                             [</w:t>
            </w:r>
            <w:r w:rsidRPr="00BA6D9C">
              <w:rPr>
                <w:rFonts w:ascii="Times New Roman" w:eastAsia="Times New Roman" w:hAnsi="Times New Roman" w:cs="Times New Roman"/>
                <w:i/>
                <w:lang w:val="sr-Cyrl-CS"/>
              </w:rPr>
              <w:t>2</w:t>
            </w:r>
            <w:r w:rsidRPr="00BA6D9C">
              <w:rPr>
                <w:rFonts w:ascii="Times New Roman" w:eastAsia="Times New Roman" w:hAnsi="Times New Roman" w:cs="Times New Roman"/>
                <w:i/>
              </w:rPr>
              <w:t>]</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w:t>
            </w:r>
            <w:r w:rsidRPr="00BA6D9C">
              <w:rPr>
                <w:rFonts w:ascii="Times New Roman" w:eastAsia="Times New Roman" w:hAnsi="Times New Roman" w:cs="Times New Roman"/>
                <w:i/>
              </w:rPr>
              <w:t>[</w:t>
            </w:r>
            <w:r w:rsidRPr="00BA6D9C">
              <w:rPr>
                <w:rFonts w:ascii="Times New Roman" w:eastAsia="Times New Roman" w:hAnsi="Times New Roman" w:cs="Times New Roman"/>
                <w:i/>
                <w:lang w:val="sr-Cyrl-CS"/>
              </w:rPr>
              <w:t>3</w:t>
            </w:r>
            <w:r w:rsidRPr="00BA6D9C">
              <w:rPr>
                <w:rFonts w:ascii="Times New Roman" w:eastAsia="Times New Roman" w:hAnsi="Times New Roman" w:cs="Times New Roman"/>
                <w:i/>
              </w:rPr>
              <w:t>]</w:t>
            </w:r>
          </w:p>
        </w:tc>
        <w:tc>
          <w:tcPr>
            <w:tcW w:w="1843"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w:t>
            </w:r>
            <w:r w:rsidRPr="00BA6D9C">
              <w:rPr>
                <w:rFonts w:ascii="Times New Roman" w:eastAsia="Times New Roman" w:hAnsi="Times New Roman" w:cs="Times New Roman"/>
                <w:i/>
              </w:rPr>
              <w:t xml:space="preserve">  [4]</w:t>
            </w:r>
            <w:r w:rsidRPr="00BA6D9C">
              <w:rPr>
                <w:rFonts w:ascii="Times New Roman" w:eastAsia="Times New Roman" w:hAnsi="Times New Roman" w:cs="Times New Roman"/>
                <w:bCs/>
              </w:rPr>
              <w:t xml:space="preserve">  </w:t>
            </w:r>
          </w:p>
        </w:tc>
        <w:tc>
          <w:tcPr>
            <w:tcW w:w="1985"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w:t>
            </w:r>
            <w:r w:rsidRPr="00BA6D9C">
              <w:rPr>
                <w:rFonts w:ascii="Times New Roman" w:eastAsia="Times New Roman" w:hAnsi="Times New Roman" w:cs="Times New Roman"/>
                <w:i/>
              </w:rPr>
              <w:t xml:space="preserve"> [5=</w:t>
            </w:r>
            <w:r w:rsidRPr="00BA6D9C">
              <w:rPr>
                <w:rFonts w:ascii="Times New Roman" w:eastAsia="Times New Roman" w:hAnsi="Times New Roman" w:cs="Times New Roman"/>
                <w:i/>
                <w:lang w:val="sr-Cyrl-CS"/>
              </w:rPr>
              <w:t>(</w:t>
            </w:r>
            <w:r w:rsidRPr="00BA6D9C">
              <w:rPr>
                <w:rFonts w:ascii="Times New Roman" w:eastAsia="Times New Roman" w:hAnsi="Times New Roman" w:cs="Times New Roman"/>
                <w:i/>
              </w:rPr>
              <w:t>3x4)]</w:t>
            </w: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1.</w:t>
            </w:r>
          </w:p>
        </w:tc>
        <w:tc>
          <w:tcPr>
            <w:tcW w:w="4876" w:type="dxa"/>
          </w:tcPr>
          <w:p w:rsidR="00D37564" w:rsidRPr="00BA6D9C" w:rsidRDefault="00D37564" w:rsidP="00D37564">
            <w:pPr>
              <w:rPr>
                <w:rFonts w:ascii="Times New Roman" w:eastAsia="Times New Roman" w:hAnsi="Times New Roman" w:cs="Times New Roman"/>
                <w:bCs/>
                <w:lang w:val="sr-Cyrl-CS"/>
              </w:rPr>
            </w:pPr>
            <w:r w:rsidRPr="00BA6D9C">
              <w:rPr>
                <w:rFonts w:ascii="Times New Roman" w:hAnsi="Times New Roman" w:cs="Times New Roman"/>
              </w:rPr>
              <w:t>Анализатор састава тела</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1</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2.</w:t>
            </w:r>
          </w:p>
        </w:tc>
        <w:tc>
          <w:tcPr>
            <w:tcW w:w="4876" w:type="dxa"/>
          </w:tcPr>
          <w:p w:rsidR="00D37564" w:rsidRPr="00BA6D9C" w:rsidRDefault="00D37564" w:rsidP="00D37564">
            <w:pPr>
              <w:rPr>
                <w:rFonts w:ascii="Times New Roman" w:eastAsia="Times New Roman" w:hAnsi="Times New Roman" w:cs="Times New Roman"/>
                <w:bCs/>
                <w:lang w:val="sr-Cyrl-CS"/>
              </w:rPr>
            </w:pPr>
            <w:r w:rsidRPr="00BA6D9C">
              <w:rPr>
                <w:rFonts w:ascii="Times New Roman" w:hAnsi="Times New Roman" w:cs="Times New Roman"/>
                <w:lang w:val="sr-Cyrl-CS"/>
              </w:rPr>
              <w:t>Дрвени рипстол</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2</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3.</w:t>
            </w:r>
          </w:p>
        </w:tc>
        <w:tc>
          <w:tcPr>
            <w:tcW w:w="4876"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hAnsi="Times New Roman" w:cs="Times New Roman"/>
                <w:lang w:val="sr-Cyrl-CS"/>
              </w:rPr>
              <w:t>Шведска клупа</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2</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eastAsia="Times New Roman" w:hAnsi="Times New Roman" w:cs="Times New Roman"/>
                <w:bCs/>
                <w:lang w:val="sr-Cyrl-CS"/>
              </w:rPr>
              <w:t>4.</w:t>
            </w:r>
          </w:p>
        </w:tc>
        <w:tc>
          <w:tcPr>
            <w:tcW w:w="4876"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hAnsi="Times New Roman" w:cs="Times New Roman"/>
                <w:lang w:val="sr-Cyrl-CS"/>
              </w:rPr>
              <w:t>вијача</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10</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5.</w:t>
            </w:r>
          </w:p>
        </w:tc>
        <w:tc>
          <w:tcPr>
            <w:tcW w:w="4876" w:type="dxa"/>
          </w:tcPr>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lang w:val="sr-Cyrl-CS"/>
              </w:rPr>
              <w:t>Пилатес лопта</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5</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6.</w:t>
            </w:r>
          </w:p>
        </w:tc>
        <w:tc>
          <w:tcPr>
            <w:tcW w:w="4876" w:type="dxa"/>
          </w:tcPr>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lang w:val="sr-Cyrl-CS"/>
              </w:rPr>
              <w:t>Гимнастичка струњача</w:t>
            </w:r>
          </w:p>
        </w:tc>
        <w:tc>
          <w:tcPr>
            <w:tcW w:w="708" w:type="dxa"/>
          </w:tcPr>
          <w:p w:rsidR="00D37564" w:rsidRPr="00BA6D9C" w:rsidRDefault="00D37564" w:rsidP="00D37564">
            <w:pPr>
              <w:jc w:val="both"/>
              <w:rPr>
                <w:rFonts w:ascii="Times New Roman" w:eastAsia="Times New Roman" w:hAnsi="Times New Roman" w:cs="Times New Roman"/>
                <w:bCs/>
                <w:lang w:val="en-US"/>
              </w:rPr>
            </w:pPr>
            <w:r w:rsidRPr="00BA6D9C">
              <w:rPr>
                <w:rFonts w:ascii="Times New Roman" w:eastAsia="Times New Roman" w:hAnsi="Times New Roman" w:cs="Times New Roman"/>
                <w:bCs/>
                <w:lang w:val="en-US"/>
              </w:rPr>
              <w:t xml:space="preserve">  4</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7.</w:t>
            </w:r>
          </w:p>
        </w:tc>
        <w:tc>
          <w:tcPr>
            <w:tcW w:w="4876" w:type="dxa"/>
          </w:tcPr>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lang w:val="sr-Cyrl-CS"/>
              </w:rPr>
              <w:t>Гимнастички штап</w:t>
            </w:r>
          </w:p>
          <w:p w:rsidR="00D37564" w:rsidRPr="00BA6D9C" w:rsidRDefault="00D37564" w:rsidP="00D37564">
            <w:pPr>
              <w:jc w:val="both"/>
              <w:rPr>
                <w:rFonts w:ascii="Times New Roman" w:hAnsi="Times New Roman" w:cs="Times New Roman"/>
                <w:lang w:val="en-US"/>
              </w:rPr>
            </w:pP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8</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8.</w:t>
            </w:r>
          </w:p>
        </w:tc>
        <w:tc>
          <w:tcPr>
            <w:tcW w:w="4876" w:type="dxa"/>
          </w:tcPr>
          <w:p w:rsidR="00D37564" w:rsidRPr="00BA6D9C" w:rsidRDefault="00D37564" w:rsidP="00D37564">
            <w:pPr>
              <w:jc w:val="both"/>
              <w:rPr>
                <w:rFonts w:ascii="Times New Roman" w:hAnsi="Times New Roman" w:cs="Times New Roman"/>
              </w:rPr>
            </w:pPr>
            <w:r w:rsidRPr="00BA6D9C">
              <w:rPr>
                <w:rFonts w:ascii="Times New Roman" w:hAnsi="Times New Roman" w:cs="Times New Roman"/>
                <w:lang w:val="sr-Cyrl-CS"/>
              </w:rPr>
              <w:t>Обручи са држачем</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1</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9.</w:t>
            </w:r>
          </w:p>
        </w:tc>
        <w:tc>
          <w:tcPr>
            <w:tcW w:w="4876" w:type="dxa"/>
          </w:tcPr>
          <w:p w:rsidR="00D37564" w:rsidRPr="00BA6D9C" w:rsidRDefault="00D37564" w:rsidP="00D37564">
            <w:pPr>
              <w:jc w:val="both"/>
              <w:rPr>
                <w:rFonts w:ascii="Times New Roman" w:hAnsi="Times New Roman" w:cs="Times New Roman"/>
                <w:lang w:val="sr-Cyrl-CS"/>
              </w:rPr>
            </w:pPr>
            <w:r w:rsidRPr="00BA6D9C">
              <w:rPr>
                <w:rFonts w:ascii="Times New Roman" w:hAnsi="Times New Roman" w:cs="Times New Roman"/>
                <w:lang w:val="sr-Cyrl-CS"/>
              </w:rPr>
              <w:t>Чуњеви</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6</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10.</w:t>
            </w:r>
          </w:p>
        </w:tc>
        <w:tc>
          <w:tcPr>
            <w:tcW w:w="4876" w:type="dxa"/>
          </w:tcPr>
          <w:p w:rsidR="00D37564" w:rsidRPr="00BA6D9C" w:rsidRDefault="00D37564" w:rsidP="00D37564">
            <w:pPr>
              <w:jc w:val="both"/>
              <w:rPr>
                <w:rFonts w:ascii="Times New Roman" w:hAnsi="Times New Roman" w:cs="Times New Roman"/>
                <w:lang w:val="sr-Cyrl-CS"/>
              </w:rPr>
            </w:pPr>
            <w:r w:rsidRPr="00BA6D9C">
              <w:rPr>
                <w:rFonts w:ascii="Times New Roman" w:hAnsi="Times New Roman" w:cs="Times New Roman"/>
                <w:lang w:val="sr-Cyrl-CS"/>
              </w:rPr>
              <w:t>Лопта</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5</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11.</w:t>
            </w:r>
          </w:p>
        </w:tc>
        <w:tc>
          <w:tcPr>
            <w:tcW w:w="4876" w:type="dxa"/>
          </w:tcPr>
          <w:p w:rsidR="00D37564" w:rsidRPr="00BA6D9C" w:rsidRDefault="00D37564" w:rsidP="00D37564">
            <w:pPr>
              <w:jc w:val="both"/>
              <w:rPr>
                <w:rFonts w:ascii="Times New Roman" w:hAnsi="Times New Roman" w:cs="Times New Roman"/>
                <w:lang w:val="sr-Cyrl-CS"/>
              </w:rPr>
            </w:pPr>
            <w:r w:rsidRPr="00BA6D9C">
              <w:rPr>
                <w:rFonts w:ascii="Times New Roman" w:hAnsi="Times New Roman" w:cs="Times New Roman"/>
                <w:lang w:val="sr-Cyrl-CS"/>
              </w:rPr>
              <w:t xml:space="preserve">Монтесори сет опреме   </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5</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12.</w:t>
            </w:r>
          </w:p>
        </w:tc>
        <w:tc>
          <w:tcPr>
            <w:tcW w:w="4876" w:type="dxa"/>
          </w:tcPr>
          <w:p w:rsidR="00D37564" w:rsidRPr="00BA6D9C" w:rsidRDefault="00D37564" w:rsidP="00D37564">
            <w:pPr>
              <w:jc w:val="both"/>
              <w:rPr>
                <w:rFonts w:ascii="Times New Roman" w:hAnsi="Times New Roman" w:cs="Times New Roman"/>
                <w:lang w:val="sr-Cyrl-CS"/>
              </w:rPr>
            </w:pPr>
            <w:r w:rsidRPr="00BA6D9C">
              <w:rPr>
                <w:rFonts w:ascii="Times New Roman" w:hAnsi="Times New Roman" w:cs="Times New Roman"/>
                <w:lang w:val="sr-Cyrl-CS"/>
              </w:rPr>
              <w:t>Креативне коцке</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10</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13.</w:t>
            </w:r>
          </w:p>
        </w:tc>
        <w:tc>
          <w:tcPr>
            <w:tcW w:w="4876" w:type="dxa"/>
          </w:tcPr>
          <w:p w:rsidR="00D37564" w:rsidRPr="00BA6D9C" w:rsidRDefault="00D37564" w:rsidP="00D37564">
            <w:pPr>
              <w:jc w:val="both"/>
              <w:rPr>
                <w:rFonts w:ascii="Times New Roman" w:hAnsi="Times New Roman" w:cs="Times New Roman"/>
                <w:lang w:val="sr-Cyrl-CS"/>
              </w:rPr>
            </w:pPr>
            <w:r w:rsidRPr="00BA6D9C">
              <w:rPr>
                <w:rFonts w:ascii="Times New Roman" w:hAnsi="Times New Roman" w:cs="Times New Roman"/>
                <w:lang w:val="sr-Cyrl-CS"/>
              </w:rPr>
              <w:t>Подлога за креативне коцке</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10</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14.</w:t>
            </w:r>
          </w:p>
        </w:tc>
        <w:tc>
          <w:tcPr>
            <w:tcW w:w="4876" w:type="dxa"/>
          </w:tcPr>
          <w:p w:rsidR="00D37564" w:rsidRPr="00BA6D9C" w:rsidRDefault="00D37564" w:rsidP="00D37564">
            <w:pPr>
              <w:jc w:val="both"/>
              <w:rPr>
                <w:rFonts w:ascii="Times New Roman" w:hAnsi="Times New Roman" w:cs="Times New Roman"/>
                <w:lang w:val="sr-Cyrl-CS"/>
              </w:rPr>
            </w:pPr>
            <w:r w:rsidRPr="00BA6D9C">
              <w:rPr>
                <w:rFonts w:ascii="Times New Roman" w:hAnsi="Times New Roman" w:cs="Times New Roman"/>
                <w:lang w:val="sr-Cyrl-CS"/>
              </w:rPr>
              <w:t>Аугментативна асистивна дидактичка опрема</w:t>
            </w:r>
          </w:p>
        </w:tc>
        <w:tc>
          <w:tcPr>
            <w:tcW w:w="708" w:type="dxa"/>
          </w:tcPr>
          <w:p w:rsidR="00D37564" w:rsidRPr="00BA6D9C" w:rsidRDefault="00D37564" w:rsidP="00D37564">
            <w:pPr>
              <w:jc w:val="both"/>
              <w:rPr>
                <w:rFonts w:ascii="Times New Roman" w:eastAsia="Times New Roman" w:hAnsi="Times New Roman" w:cs="Times New Roman"/>
                <w:bCs/>
              </w:rPr>
            </w:pPr>
            <w:r w:rsidRPr="00BA6D9C">
              <w:rPr>
                <w:rFonts w:ascii="Times New Roman" w:eastAsia="Times New Roman" w:hAnsi="Times New Roman" w:cs="Times New Roman"/>
                <w:bCs/>
              </w:rPr>
              <w:t xml:space="preserve">  2</w:t>
            </w:r>
          </w:p>
        </w:tc>
        <w:tc>
          <w:tcPr>
            <w:tcW w:w="1843" w:type="dxa"/>
          </w:tcPr>
          <w:p w:rsidR="00D37564" w:rsidRPr="00BA6D9C" w:rsidRDefault="00D37564" w:rsidP="00D37564">
            <w:pPr>
              <w:jc w:val="both"/>
              <w:rPr>
                <w:rFonts w:ascii="Times New Roman" w:eastAsia="Times New Roman" w:hAnsi="Times New Roman" w:cs="Times New Roman"/>
                <w:bCs/>
                <w:lang w:val="sr-Cyrl-CS"/>
              </w:rPr>
            </w:pPr>
          </w:p>
        </w:tc>
        <w:tc>
          <w:tcPr>
            <w:tcW w:w="1985" w:type="dxa"/>
          </w:tcPr>
          <w:p w:rsidR="00D37564" w:rsidRPr="00BA6D9C" w:rsidRDefault="00D37564" w:rsidP="00D37564">
            <w:pPr>
              <w:jc w:val="both"/>
              <w:rPr>
                <w:rFonts w:ascii="Times New Roman" w:eastAsia="Times New Roman" w:hAnsi="Times New Roman" w:cs="Times New Roman"/>
                <w:bCs/>
                <w:lang w:val="sr-Cyrl-CS"/>
              </w:rPr>
            </w:pPr>
          </w:p>
        </w:tc>
      </w:tr>
      <w:tr w:rsidR="00D37564" w:rsidRPr="00BA6D9C" w:rsidTr="00D37564">
        <w:tc>
          <w:tcPr>
            <w:tcW w:w="648" w:type="dxa"/>
            <w:shd w:val="clear" w:color="auto" w:fill="DEEAF6" w:themeFill="accent1" w:themeFillTint="33"/>
          </w:tcPr>
          <w:p w:rsidR="00D37564" w:rsidRPr="00BA6D9C" w:rsidRDefault="00D37564" w:rsidP="00D37564">
            <w:pPr>
              <w:jc w:val="both"/>
              <w:rPr>
                <w:rFonts w:ascii="Times New Roman" w:hAnsi="Times New Roman" w:cs="Times New Roman"/>
                <w:bCs/>
              </w:rPr>
            </w:pPr>
            <w:r w:rsidRPr="00BA6D9C">
              <w:rPr>
                <w:rFonts w:ascii="Times New Roman" w:hAnsi="Times New Roman" w:cs="Times New Roman"/>
                <w:bCs/>
              </w:rPr>
              <w:t>15.</w:t>
            </w:r>
          </w:p>
        </w:tc>
        <w:tc>
          <w:tcPr>
            <w:tcW w:w="4876"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c>
          <w:tcPr>
            <w:tcW w:w="708" w:type="dxa"/>
            <w:shd w:val="clear" w:color="auto" w:fill="DEEAF6" w:themeFill="accent1" w:themeFillTint="33"/>
          </w:tcPr>
          <w:p w:rsidR="00D37564" w:rsidRPr="00BA6D9C" w:rsidRDefault="00D37564" w:rsidP="00D37564">
            <w:pPr>
              <w:jc w:val="center"/>
              <w:rPr>
                <w:rFonts w:ascii="Times New Roman" w:hAnsi="Times New Roman" w:cs="Times New Roman"/>
                <w:bCs/>
                <w:lang w:val="sr-Cyrl-CS"/>
              </w:rPr>
            </w:pPr>
          </w:p>
          <w:p w:rsidR="00D37564" w:rsidRPr="00BA6D9C" w:rsidRDefault="00D37564" w:rsidP="00D37564">
            <w:pPr>
              <w:jc w:val="center"/>
              <w:rPr>
                <w:rFonts w:ascii="Times New Roman" w:hAnsi="Times New Roman" w:cs="Times New Roman"/>
                <w:bCs/>
                <w:lang w:val="sr-Cyrl-CS"/>
              </w:rPr>
            </w:pPr>
            <w:r w:rsidRPr="00BA6D9C">
              <w:rPr>
                <w:rFonts w:ascii="Times New Roman" w:hAnsi="Times New Roman" w:cs="Times New Roman"/>
                <w:bCs/>
                <w:lang w:val="sr-Cyrl-CS"/>
              </w:rPr>
              <w:t>Х</w:t>
            </w:r>
          </w:p>
        </w:tc>
        <w:tc>
          <w:tcPr>
            <w:tcW w:w="1843" w:type="dxa"/>
            <w:shd w:val="clear" w:color="auto" w:fill="DEEAF6" w:themeFill="accent1" w:themeFillTint="33"/>
          </w:tcPr>
          <w:p w:rsidR="00F76AF0" w:rsidRDefault="00D37564" w:rsidP="00F76AF0">
            <w:pPr>
              <w:jc w:val="both"/>
              <w:rPr>
                <w:rFonts w:ascii="Times New Roman" w:hAnsi="Times New Roman" w:cs="Times New Roman"/>
                <w:bCs/>
                <w:lang w:val="sr-Cyrl-CS"/>
              </w:rPr>
            </w:pPr>
            <w:r w:rsidRPr="00BA6D9C">
              <w:rPr>
                <w:rFonts w:ascii="Times New Roman" w:hAnsi="Times New Roman" w:cs="Times New Roman"/>
                <w:bCs/>
                <w:lang w:val="sr-Cyrl-CS"/>
              </w:rPr>
              <w:t xml:space="preserve"> </w:t>
            </w:r>
            <w:r w:rsidR="00F76AF0">
              <w:rPr>
                <w:rFonts w:ascii="Times New Roman" w:hAnsi="Times New Roman" w:cs="Times New Roman"/>
                <w:bCs/>
                <w:lang w:val="sr-Cyrl-CS"/>
              </w:rPr>
              <w:t>укупан износ</w:t>
            </w:r>
          </w:p>
          <w:p w:rsidR="00F76AF0" w:rsidRPr="00BA6D9C" w:rsidRDefault="00F76AF0" w:rsidP="00F76AF0">
            <w:pPr>
              <w:jc w:val="both"/>
              <w:rPr>
                <w:rFonts w:ascii="Times New Roman" w:hAnsi="Times New Roman" w:cs="Times New Roman"/>
                <w:bCs/>
                <w:lang w:val="sr-Cyrl-CS"/>
              </w:rPr>
            </w:pPr>
            <w:r>
              <w:rPr>
                <w:rFonts w:ascii="Times New Roman" w:hAnsi="Times New Roman" w:cs="Times New Roman"/>
                <w:bCs/>
                <w:lang w:val="sr-Cyrl-CS"/>
              </w:rPr>
              <w:t xml:space="preserve">   без пдв-а</w:t>
            </w:r>
          </w:p>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bCs/>
                <w:lang w:val="sr-Cyrl-CS"/>
              </w:rPr>
              <w:t xml:space="preserve">     </w:t>
            </w:r>
          </w:p>
          <w:p w:rsidR="00D37564" w:rsidRPr="00BA6D9C" w:rsidRDefault="00D37564" w:rsidP="00F76AF0">
            <w:pPr>
              <w:jc w:val="both"/>
              <w:rPr>
                <w:rFonts w:ascii="Times New Roman" w:hAnsi="Times New Roman" w:cs="Times New Roman"/>
                <w:bCs/>
                <w:lang w:val="sr-Cyrl-CS"/>
              </w:rPr>
            </w:pPr>
            <w:r w:rsidRPr="00BA6D9C">
              <w:rPr>
                <w:rFonts w:ascii="Times New Roman" w:hAnsi="Times New Roman" w:cs="Times New Roman"/>
                <w:bCs/>
              </w:rPr>
              <w:t xml:space="preserve">         </w:t>
            </w:r>
            <w:r w:rsidRPr="00BA6D9C">
              <w:rPr>
                <w:rFonts w:ascii="Times New Roman" w:hAnsi="Times New Roman" w:cs="Times New Roman"/>
                <w:bCs/>
                <w:lang w:val="sr-Cyrl-CS"/>
              </w:rPr>
              <w:t xml:space="preserve"> </w:t>
            </w:r>
          </w:p>
        </w:tc>
        <w:tc>
          <w:tcPr>
            <w:tcW w:w="1985"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r>
      <w:tr w:rsidR="00D37564" w:rsidRPr="00BA6D9C" w:rsidTr="00D37564">
        <w:tc>
          <w:tcPr>
            <w:tcW w:w="648" w:type="dxa"/>
            <w:shd w:val="clear" w:color="auto" w:fill="DEEAF6" w:themeFill="accent1" w:themeFillTint="33"/>
          </w:tcPr>
          <w:p w:rsidR="00D37564" w:rsidRPr="00BA6D9C" w:rsidRDefault="00D37564" w:rsidP="00D37564">
            <w:pPr>
              <w:jc w:val="both"/>
              <w:rPr>
                <w:rFonts w:ascii="Times New Roman" w:hAnsi="Times New Roman" w:cs="Times New Roman"/>
                <w:bCs/>
              </w:rPr>
            </w:pPr>
            <w:r w:rsidRPr="00BA6D9C">
              <w:rPr>
                <w:rFonts w:ascii="Times New Roman" w:hAnsi="Times New Roman" w:cs="Times New Roman"/>
                <w:bCs/>
              </w:rPr>
              <w:t>16.</w:t>
            </w:r>
          </w:p>
        </w:tc>
        <w:tc>
          <w:tcPr>
            <w:tcW w:w="4876"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c>
          <w:tcPr>
            <w:tcW w:w="708" w:type="dxa"/>
            <w:shd w:val="clear" w:color="auto" w:fill="DEEAF6" w:themeFill="accent1" w:themeFillTint="33"/>
          </w:tcPr>
          <w:p w:rsidR="00D37564" w:rsidRPr="00BA6D9C" w:rsidRDefault="00D37564" w:rsidP="00D37564">
            <w:pPr>
              <w:jc w:val="center"/>
              <w:rPr>
                <w:rFonts w:ascii="Times New Roman" w:hAnsi="Times New Roman" w:cs="Times New Roman"/>
                <w:bCs/>
                <w:lang w:val="sr-Cyrl-CS"/>
              </w:rPr>
            </w:pPr>
          </w:p>
          <w:p w:rsidR="00D37564" w:rsidRPr="00BA6D9C" w:rsidRDefault="00D37564" w:rsidP="00D37564">
            <w:pPr>
              <w:jc w:val="center"/>
              <w:rPr>
                <w:rFonts w:ascii="Times New Roman" w:hAnsi="Times New Roman" w:cs="Times New Roman"/>
                <w:bCs/>
                <w:lang w:val="sr-Cyrl-CS"/>
              </w:rPr>
            </w:pPr>
            <w:r w:rsidRPr="00BA6D9C">
              <w:rPr>
                <w:rFonts w:ascii="Times New Roman" w:hAnsi="Times New Roman" w:cs="Times New Roman"/>
                <w:bCs/>
                <w:lang w:val="sr-Cyrl-CS"/>
              </w:rPr>
              <w:t>Х</w:t>
            </w:r>
          </w:p>
        </w:tc>
        <w:tc>
          <w:tcPr>
            <w:tcW w:w="1843" w:type="dxa"/>
            <w:shd w:val="clear" w:color="auto" w:fill="DEEAF6" w:themeFill="accent1" w:themeFillTint="33"/>
          </w:tcPr>
          <w:p w:rsidR="00F76AF0" w:rsidRDefault="00F76AF0" w:rsidP="00F76AF0">
            <w:pPr>
              <w:jc w:val="both"/>
              <w:rPr>
                <w:rFonts w:ascii="Times New Roman" w:hAnsi="Times New Roman" w:cs="Times New Roman"/>
                <w:bCs/>
                <w:lang w:val="sr-Cyrl-CS"/>
              </w:rPr>
            </w:pPr>
            <w:r>
              <w:rPr>
                <w:rFonts w:ascii="Times New Roman" w:hAnsi="Times New Roman" w:cs="Times New Roman"/>
                <w:bCs/>
                <w:lang w:val="sr-Cyrl-CS"/>
              </w:rPr>
              <w:t xml:space="preserve"> укупан износ</w:t>
            </w:r>
          </w:p>
          <w:p w:rsidR="00F76AF0" w:rsidRPr="00BA6D9C" w:rsidRDefault="00F76AF0" w:rsidP="00F76AF0">
            <w:pPr>
              <w:jc w:val="both"/>
              <w:rPr>
                <w:rFonts w:ascii="Times New Roman" w:hAnsi="Times New Roman" w:cs="Times New Roman"/>
                <w:bCs/>
                <w:lang w:val="sr-Cyrl-CS"/>
              </w:rPr>
            </w:pPr>
            <w:r>
              <w:rPr>
                <w:rFonts w:ascii="Times New Roman" w:hAnsi="Times New Roman" w:cs="Times New Roman"/>
                <w:bCs/>
                <w:lang w:val="sr-Cyrl-CS"/>
              </w:rPr>
              <w:t xml:space="preserve">   са пдв-ом</w:t>
            </w:r>
          </w:p>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bCs/>
                <w:lang w:val="sr-Cyrl-CS"/>
              </w:rPr>
              <w:t xml:space="preserve">    </w:t>
            </w:r>
          </w:p>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bCs/>
              </w:rPr>
              <w:t xml:space="preserve">         </w:t>
            </w:r>
          </w:p>
        </w:tc>
        <w:tc>
          <w:tcPr>
            <w:tcW w:w="1985" w:type="dxa"/>
            <w:shd w:val="clear" w:color="auto" w:fill="DEEAF6" w:themeFill="accent1" w:themeFillTint="33"/>
          </w:tcPr>
          <w:p w:rsidR="00D37564" w:rsidRPr="00BA6D9C" w:rsidRDefault="00D37564" w:rsidP="00D37564">
            <w:pPr>
              <w:jc w:val="both"/>
              <w:rPr>
                <w:rFonts w:ascii="Times New Roman" w:hAnsi="Times New Roman" w:cs="Times New Roman"/>
                <w:bCs/>
                <w:lang w:val="sr-Cyrl-CS"/>
              </w:rPr>
            </w:pPr>
          </w:p>
        </w:tc>
      </w:tr>
    </w:tbl>
    <w:p w:rsidR="00D37564" w:rsidRDefault="00D37564" w:rsidP="00D37564">
      <w:pPr>
        <w:rPr>
          <w:rFonts w:ascii="Times New Roman" w:hAnsi="Times New Roman" w:cs="Times New Roman"/>
        </w:rPr>
      </w:pPr>
    </w:p>
    <w:p w:rsidR="009730DD" w:rsidRDefault="009730DD" w:rsidP="00D37564">
      <w:pPr>
        <w:rPr>
          <w:rFonts w:ascii="Times New Roman" w:hAnsi="Times New Roman" w:cs="Times New Roman"/>
        </w:rPr>
      </w:pPr>
    </w:p>
    <w:p w:rsidR="009730DD" w:rsidRDefault="009730DD" w:rsidP="00D37564">
      <w:pPr>
        <w:rPr>
          <w:rFonts w:ascii="Times New Roman" w:hAnsi="Times New Roman" w:cs="Times New Roman"/>
        </w:rPr>
      </w:pPr>
    </w:p>
    <w:p w:rsidR="009730DD" w:rsidRDefault="009730DD" w:rsidP="00D37564">
      <w:pPr>
        <w:rPr>
          <w:rFonts w:ascii="Times New Roman" w:hAnsi="Times New Roman" w:cs="Times New Roman"/>
        </w:rPr>
      </w:pPr>
    </w:p>
    <w:p w:rsidR="009730DD" w:rsidRDefault="009730DD"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6C0701" w:rsidRDefault="006C0701" w:rsidP="00D37564">
      <w:pPr>
        <w:rPr>
          <w:rFonts w:ascii="Times New Roman" w:hAnsi="Times New Roman" w:cs="Times New Roman"/>
        </w:rPr>
      </w:pPr>
    </w:p>
    <w:p w:rsidR="00D37564" w:rsidRPr="009730DD" w:rsidRDefault="00BA6D9C" w:rsidP="00BA6D9C">
      <w:pPr>
        <w:shd w:val="clear" w:color="auto" w:fill="FFFF00"/>
        <w:ind w:left="285"/>
        <w:rPr>
          <w:rFonts w:ascii="Times New Roman" w:hAnsi="Times New Roman" w:cs="Times New Roman"/>
          <w:b/>
          <w:bCs/>
          <w:iCs/>
          <w:sz w:val="24"/>
          <w:szCs w:val="24"/>
        </w:rPr>
      </w:pPr>
      <w:r>
        <w:rPr>
          <w:rFonts w:ascii="Times New Roman" w:hAnsi="Times New Roman" w:cs="Times New Roman"/>
          <w:b/>
          <w:bCs/>
          <w:iCs/>
          <w:sz w:val="28"/>
          <w:szCs w:val="28"/>
        </w:rPr>
        <w:t xml:space="preserve">                                         </w:t>
      </w:r>
      <w:r w:rsidR="009730DD">
        <w:rPr>
          <w:rFonts w:ascii="Times New Roman" w:hAnsi="Times New Roman" w:cs="Times New Roman"/>
          <w:b/>
          <w:bCs/>
          <w:iCs/>
          <w:sz w:val="28"/>
          <w:szCs w:val="28"/>
        </w:rPr>
        <w:t xml:space="preserve">       </w:t>
      </w:r>
      <w:r w:rsidR="008305D9">
        <w:rPr>
          <w:rFonts w:ascii="Times New Roman" w:hAnsi="Times New Roman" w:cs="Times New Roman"/>
          <w:b/>
          <w:bCs/>
          <w:iCs/>
          <w:sz w:val="28"/>
          <w:szCs w:val="28"/>
        </w:rPr>
        <w:t xml:space="preserve">     </w:t>
      </w:r>
      <w:r w:rsidR="00D37564" w:rsidRPr="009730DD">
        <w:rPr>
          <w:rFonts w:ascii="Times New Roman" w:hAnsi="Times New Roman" w:cs="Times New Roman"/>
          <w:b/>
          <w:bCs/>
          <w:iCs/>
          <w:sz w:val="24"/>
          <w:szCs w:val="24"/>
        </w:rPr>
        <w:t>ПАРТИЈА НС 3</w:t>
      </w:r>
    </w:p>
    <w:p w:rsidR="009730DD" w:rsidRDefault="00BA6D9C" w:rsidP="009730DD">
      <w:pPr>
        <w:shd w:val="clear" w:color="auto" w:fill="FFFF00"/>
        <w:ind w:left="285"/>
        <w:rPr>
          <w:rFonts w:ascii="Times New Roman" w:hAnsi="Times New Roman" w:cs="Times New Roman"/>
          <w:b/>
          <w:bCs/>
          <w:iCs/>
          <w:sz w:val="24"/>
          <w:szCs w:val="24"/>
        </w:rPr>
      </w:pPr>
      <w:r w:rsidRPr="009730DD">
        <w:rPr>
          <w:rFonts w:ascii="Times New Roman" w:hAnsi="Times New Roman" w:cs="Times New Roman"/>
          <w:b/>
          <w:bCs/>
          <w:iCs/>
          <w:sz w:val="24"/>
          <w:szCs w:val="24"/>
        </w:rPr>
        <w:t xml:space="preserve">                          </w:t>
      </w:r>
      <w:r w:rsidR="00D37564" w:rsidRPr="009730DD">
        <w:rPr>
          <w:rFonts w:ascii="Times New Roman" w:hAnsi="Times New Roman" w:cs="Times New Roman"/>
          <w:b/>
          <w:bCs/>
          <w:iCs/>
          <w:sz w:val="24"/>
          <w:szCs w:val="24"/>
        </w:rPr>
        <w:t xml:space="preserve">     </w:t>
      </w:r>
      <w:r w:rsidR="009730DD" w:rsidRPr="009730DD">
        <w:rPr>
          <w:rFonts w:ascii="Times New Roman" w:hAnsi="Times New Roman" w:cs="Times New Roman"/>
          <w:b/>
          <w:bCs/>
          <w:iCs/>
          <w:sz w:val="24"/>
          <w:szCs w:val="24"/>
        </w:rPr>
        <w:t xml:space="preserve">   </w:t>
      </w:r>
      <w:r w:rsidR="009730DD">
        <w:rPr>
          <w:rFonts w:ascii="Times New Roman" w:hAnsi="Times New Roman" w:cs="Times New Roman"/>
          <w:b/>
          <w:bCs/>
          <w:iCs/>
          <w:sz w:val="24"/>
          <w:szCs w:val="24"/>
        </w:rPr>
        <w:t xml:space="preserve">       </w:t>
      </w:r>
      <w:r w:rsidR="008305D9">
        <w:rPr>
          <w:rFonts w:ascii="Times New Roman" w:hAnsi="Times New Roman" w:cs="Times New Roman"/>
          <w:b/>
          <w:bCs/>
          <w:iCs/>
          <w:sz w:val="24"/>
          <w:szCs w:val="24"/>
        </w:rPr>
        <w:t xml:space="preserve">     </w:t>
      </w:r>
      <w:r w:rsidRPr="009730DD">
        <w:rPr>
          <w:rFonts w:ascii="Times New Roman" w:hAnsi="Times New Roman" w:cs="Times New Roman"/>
          <w:b/>
          <w:bCs/>
          <w:iCs/>
          <w:sz w:val="24"/>
          <w:szCs w:val="24"/>
        </w:rPr>
        <w:t xml:space="preserve"> </w:t>
      </w:r>
      <w:r w:rsidR="00D37564" w:rsidRPr="009730DD">
        <w:rPr>
          <w:rFonts w:ascii="Times New Roman" w:hAnsi="Times New Roman" w:cs="Times New Roman"/>
          <w:b/>
          <w:bCs/>
          <w:iCs/>
          <w:sz w:val="24"/>
          <w:szCs w:val="24"/>
        </w:rPr>
        <w:t>(дидактичка опрема-</w:t>
      </w:r>
      <w:r w:rsidRPr="009730DD">
        <w:rPr>
          <w:rFonts w:ascii="Times New Roman" w:hAnsi="Times New Roman" w:cs="Times New Roman"/>
          <w:b/>
          <w:bCs/>
          <w:iCs/>
          <w:sz w:val="24"/>
          <w:szCs w:val="24"/>
        </w:rPr>
        <w:t>Нови Сад</w:t>
      </w:r>
      <w:r w:rsidR="00D37564" w:rsidRPr="009730DD">
        <w:rPr>
          <w:rFonts w:ascii="Times New Roman" w:hAnsi="Times New Roman" w:cs="Times New Roman"/>
          <w:b/>
          <w:bCs/>
          <w:iCs/>
          <w:sz w:val="24"/>
          <w:szCs w:val="24"/>
        </w:rPr>
        <w:t>)</w:t>
      </w:r>
      <w:r w:rsidR="009730DD" w:rsidRPr="009730DD">
        <w:rPr>
          <w:rFonts w:ascii="Times New Roman" w:hAnsi="Times New Roman" w:cs="Times New Roman"/>
          <w:b/>
          <w:bCs/>
          <w:iCs/>
          <w:sz w:val="24"/>
          <w:szCs w:val="24"/>
        </w:rPr>
        <w:t xml:space="preserve"> </w:t>
      </w:r>
    </w:p>
    <w:p w:rsidR="00D37564" w:rsidRPr="009730DD" w:rsidRDefault="00D37564" w:rsidP="009730DD">
      <w:pPr>
        <w:shd w:val="clear" w:color="auto" w:fill="FFFF00"/>
        <w:ind w:left="285"/>
        <w:jc w:val="center"/>
        <w:rPr>
          <w:rFonts w:ascii="Times New Roman" w:hAnsi="Times New Roman" w:cs="Times New Roman"/>
          <w:b/>
          <w:bCs/>
          <w:iCs/>
          <w:sz w:val="24"/>
          <w:szCs w:val="24"/>
        </w:rPr>
      </w:pPr>
      <w:r w:rsidRPr="009730DD">
        <w:rPr>
          <w:rFonts w:ascii="Times New Roman" w:hAnsi="Times New Roman" w:cs="Times New Roman"/>
          <w:b/>
          <w:bCs/>
          <w:iCs/>
          <w:sz w:val="24"/>
          <w:szCs w:val="24"/>
        </w:rPr>
        <w:t xml:space="preserve">ОБРАЗАЦ СПЕЦИФИКАЦИЈЕ ТЕХНИЧКИХ </w:t>
      </w:r>
      <w:r w:rsidR="009730DD" w:rsidRPr="009730DD">
        <w:rPr>
          <w:rFonts w:ascii="Times New Roman" w:hAnsi="Times New Roman" w:cs="Times New Roman"/>
          <w:b/>
          <w:bCs/>
          <w:iCs/>
          <w:sz w:val="24"/>
          <w:szCs w:val="24"/>
        </w:rPr>
        <w:t xml:space="preserve">   </w:t>
      </w:r>
      <w:r w:rsidRPr="009730DD">
        <w:rPr>
          <w:rFonts w:ascii="Times New Roman" w:hAnsi="Times New Roman" w:cs="Times New Roman"/>
          <w:b/>
          <w:bCs/>
          <w:iCs/>
          <w:sz w:val="24"/>
          <w:szCs w:val="24"/>
        </w:rPr>
        <w:t>КАРАКТЕРИСТИКА И</w:t>
      </w:r>
      <w:r w:rsidR="00BA6D9C" w:rsidRPr="009730DD">
        <w:rPr>
          <w:rFonts w:ascii="Times New Roman" w:hAnsi="Times New Roman" w:cs="Times New Roman"/>
          <w:b/>
          <w:bCs/>
          <w:iCs/>
          <w:sz w:val="24"/>
          <w:szCs w:val="24"/>
        </w:rPr>
        <w:t xml:space="preserve"> </w:t>
      </w:r>
      <w:r w:rsidRPr="009730DD">
        <w:rPr>
          <w:rFonts w:ascii="Times New Roman" w:hAnsi="Times New Roman" w:cs="Times New Roman"/>
          <w:b/>
          <w:bCs/>
          <w:iCs/>
          <w:sz w:val="24"/>
          <w:szCs w:val="24"/>
        </w:rPr>
        <w:t xml:space="preserve">  ГАРАНЦИЈЕ ЗА ПОНУЂЕНУ ОП</w:t>
      </w:r>
      <w:r w:rsidR="00BA6D9C" w:rsidRPr="009730DD">
        <w:rPr>
          <w:rFonts w:ascii="Times New Roman" w:hAnsi="Times New Roman" w:cs="Times New Roman"/>
          <w:b/>
          <w:bCs/>
          <w:iCs/>
          <w:sz w:val="24"/>
          <w:szCs w:val="24"/>
        </w:rPr>
        <w:t>Р</w:t>
      </w:r>
      <w:r w:rsidRPr="009730DD">
        <w:rPr>
          <w:rFonts w:ascii="Times New Roman" w:hAnsi="Times New Roman" w:cs="Times New Roman"/>
          <w:b/>
          <w:bCs/>
          <w:iCs/>
          <w:sz w:val="24"/>
          <w:szCs w:val="24"/>
        </w:rPr>
        <w:t>ЕМУ</w:t>
      </w:r>
    </w:p>
    <w:p w:rsidR="00D37564" w:rsidRPr="00BA6D9C" w:rsidRDefault="00D37564" w:rsidP="00D37564">
      <w:pPr>
        <w:rPr>
          <w:rFonts w:ascii="Times New Roman" w:hAnsi="Times New Roman" w:cs="Times New Roman"/>
        </w:rPr>
      </w:pPr>
      <w:r w:rsidRPr="00BA6D9C">
        <w:rPr>
          <w:rFonts w:ascii="Times New Roman" w:hAnsi="Times New Roman" w:cs="Times New Roman"/>
          <w:b/>
          <w:bCs/>
          <w:iCs/>
          <w:sz w:val="28"/>
          <w:szCs w:val="28"/>
        </w:rPr>
        <w:t xml:space="preserve">                             </w:t>
      </w:r>
    </w:p>
    <w:p w:rsidR="00D37564" w:rsidRPr="00BA6D9C" w:rsidRDefault="00D37564" w:rsidP="00D37564">
      <w:pPr>
        <w:spacing w:before="60"/>
        <w:ind w:right="-187"/>
        <w:rPr>
          <w:rFonts w:ascii="Times New Roman" w:hAnsi="Times New Roman" w:cs="Times New Roman"/>
          <w:b/>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657"/>
        <w:gridCol w:w="446"/>
        <w:gridCol w:w="947"/>
        <w:gridCol w:w="2295"/>
        <w:gridCol w:w="3367"/>
      </w:tblGrid>
      <w:tr w:rsidR="00D37564" w:rsidRPr="00BA6D9C" w:rsidTr="000672C0">
        <w:trPr>
          <w:trHeight w:val="865"/>
        </w:trPr>
        <w:tc>
          <w:tcPr>
            <w:tcW w:w="202" w:type="pct"/>
            <w:shd w:val="clear" w:color="auto" w:fill="auto"/>
          </w:tcPr>
          <w:p w:rsidR="00D37564" w:rsidRPr="00BA6D9C" w:rsidRDefault="00D37564" w:rsidP="00D37564">
            <w:pPr>
              <w:pStyle w:val="TableContents"/>
              <w:ind w:left="-108" w:right="-108"/>
              <w:jc w:val="center"/>
            </w:pPr>
            <w:r w:rsidRPr="00BA6D9C">
              <w:t>Р.бр</w:t>
            </w:r>
          </w:p>
          <w:p w:rsidR="00D37564" w:rsidRPr="00BA6D9C" w:rsidRDefault="00D37564" w:rsidP="00D37564">
            <w:pPr>
              <w:pStyle w:val="TableContents"/>
              <w:ind w:right="-108"/>
              <w:jc w:val="center"/>
            </w:pPr>
          </w:p>
        </w:tc>
        <w:tc>
          <w:tcPr>
            <w:tcW w:w="821" w:type="pct"/>
          </w:tcPr>
          <w:p w:rsidR="00D37564" w:rsidRPr="00BA6D9C" w:rsidRDefault="00D37564" w:rsidP="00D37564">
            <w:pPr>
              <w:pStyle w:val="TableContents"/>
              <w:jc w:val="center"/>
            </w:pPr>
            <w:r w:rsidRPr="00BA6D9C">
              <w:rPr>
                <w:lang w:val="sr-Cyrl-CS"/>
              </w:rPr>
              <w:t>Предмет ЈН</w:t>
            </w:r>
          </w:p>
          <w:p w:rsidR="00D37564" w:rsidRPr="00BA6D9C" w:rsidRDefault="00D37564" w:rsidP="00D37564">
            <w:pPr>
              <w:pStyle w:val="TableContents"/>
              <w:jc w:val="center"/>
            </w:pPr>
          </w:p>
        </w:tc>
        <w:tc>
          <w:tcPr>
            <w:tcW w:w="252" w:type="pct"/>
          </w:tcPr>
          <w:p w:rsidR="00D37564" w:rsidRPr="00BA6D9C" w:rsidRDefault="00D37564" w:rsidP="00D37564">
            <w:pPr>
              <w:pStyle w:val="TableContents"/>
              <w:ind w:left="-108" w:right="-107"/>
              <w:jc w:val="center"/>
            </w:pPr>
            <w:r w:rsidRPr="00BA6D9C">
              <w:rPr>
                <w:lang w:val="sr-Cyrl-CS"/>
              </w:rPr>
              <w:t>Кол.</w:t>
            </w:r>
          </w:p>
          <w:p w:rsidR="00D37564" w:rsidRPr="00BA6D9C" w:rsidRDefault="00D37564" w:rsidP="00D37564">
            <w:pPr>
              <w:pStyle w:val="TableContents"/>
              <w:ind w:left="-108" w:right="-107"/>
              <w:jc w:val="center"/>
            </w:pPr>
          </w:p>
        </w:tc>
        <w:tc>
          <w:tcPr>
            <w:tcW w:w="252" w:type="pct"/>
          </w:tcPr>
          <w:p w:rsidR="00D37564" w:rsidRPr="00BA6D9C" w:rsidRDefault="00D37564" w:rsidP="00D37564">
            <w:pPr>
              <w:pStyle w:val="TableContents"/>
              <w:ind w:left="-113" w:right="-113"/>
              <w:jc w:val="center"/>
            </w:pPr>
            <w:r w:rsidRPr="00BA6D9C">
              <w:rPr>
                <w:lang w:val="sr-Cyrl-CS"/>
              </w:rPr>
              <w:t>Гарантни рок (месеци)</w:t>
            </w:r>
          </w:p>
        </w:tc>
        <w:tc>
          <w:tcPr>
            <w:tcW w:w="1515" w:type="pct"/>
            <w:shd w:val="clear" w:color="auto" w:fill="auto"/>
          </w:tcPr>
          <w:p w:rsidR="00D37564" w:rsidRPr="00BA6D9C" w:rsidRDefault="00D37564" w:rsidP="00D37564">
            <w:pPr>
              <w:pStyle w:val="TableContents"/>
              <w:jc w:val="center"/>
            </w:pPr>
            <w:r w:rsidRPr="00BA6D9C">
              <w:rPr>
                <w:lang w:val="sr-Cyrl-CS"/>
              </w:rPr>
              <w:t>Произвођач и модел</w:t>
            </w:r>
          </w:p>
          <w:p w:rsidR="00D37564" w:rsidRPr="00BA6D9C" w:rsidRDefault="00D37564" w:rsidP="00D37564">
            <w:pPr>
              <w:pStyle w:val="TableContents"/>
              <w:jc w:val="center"/>
            </w:pPr>
          </w:p>
        </w:tc>
        <w:tc>
          <w:tcPr>
            <w:tcW w:w="1958" w:type="pct"/>
            <w:shd w:val="clear" w:color="auto" w:fill="auto"/>
          </w:tcPr>
          <w:p w:rsidR="00D37564" w:rsidRPr="00BA6D9C" w:rsidRDefault="00D37564" w:rsidP="00D37564">
            <w:pPr>
              <w:pStyle w:val="TableContents"/>
              <w:jc w:val="center"/>
            </w:pPr>
            <w:r w:rsidRPr="00BA6D9C">
              <w:rPr>
                <w:lang w:val="sr-Cyrl-CS"/>
              </w:rPr>
              <w:t>Линк ка страници произвођача</w:t>
            </w:r>
          </w:p>
          <w:p w:rsidR="00D37564" w:rsidRPr="00BA6D9C" w:rsidRDefault="00D37564" w:rsidP="00D37564">
            <w:pPr>
              <w:pStyle w:val="TableContents"/>
              <w:jc w:val="center"/>
              <w:rPr>
                <w:lang w:val="sr-Cyrl-CS"/>
              </w:rPr>
            </w:pPr>
          </w:p>
        </w:tc>
      </w:tr>
      <w:tr w:rsidR="00D37564" w:rsidRPr="00BA6D9C" w:rsidTr="000672C0">
        <w:trPr>
          <w:trHeight w:val="281"/>
        </w:trPr>
        <w:tc>
          <w:tcPr>
            <w:tcW w:w="202" w:type="pct"/>
            <w:shd w:val="clear" w:color="auto" w:fill="auto"/>
          </w:tcPr>
          <w:p w:rsidR="00D37564" w:rsidRPr="00BA6D9C" w:rsidRDefault="00D37564" w:rsidP="00D37564">
            <w:pPr>
              <w:pStyle w:val="TableContents"/>
              <w:ind w:left="-108" w:right="-108"/>
              <w:jc w:val="center"/>
            </w:pPr>
            <w:r w:rsidRPr="00BA6D9C">
              <w:t>[1]</w:t>
            </w:r>
          </w:p>
        </w:tc>
        <w:tc>
          <w:tcPr>
            <w:tcW w:w="821" w:type="pct"/>
          </w:tcPr>
          <w:p w:rsidR="00D37564" w:rsidRPr="00BA6D9C" w:rsidRDefault="00D37564" w:rsidP="00D37564">
            <w:pPr>
              <w:pStyle w:val="TableContents"/>
              <w:jc w:val="center"/>
              <w:rPr>
                <w:lang w:val="sr-Cyrl-CS"/>
              </w:rPr>
            </w:pPr>
            <w:r w:rsidRPr="00BA6D9C">
              <w:t>[2]</w:t>
            </w:r>
          </w:p>
        </w:tc>
        <w:tc>
          <w:tcPr>
            <w:tcW w:w="252" w:type="pct"/>
          </w:tcPr>
          <w:p w:rsidR="00D37564" w:rsidRPr="00BA6D9C" w:rsidRDefault="00D37564" w:rsidP="00D37564">
            <w:pPr>
              <w:pStyle w:val="TableContents"/>
              <w:ind w:left="-108" w:right="-107"/>
              <w:jc w:val="center"/>
            </w:pPr>
            <w:r w:rsidRPr="00BA6D9C">
              <w:t>[3]</w:t>
            </w:r>
          </w:p>
        </w:tc>
        <w:tc>
          <w:tcPr>
            <w:tcW w:w="252" w:type="pct"/>
          </w:tcPr>
          <w:p w:rsidR="00D37564" w:rsidRPr="00BA6D9C" w:rsidRDefault="00D37564" w:rsidP="00D37564">
            <w:pPr>
              <w:pStyle w:val="TableContents"/>
              <w:ind w:left="-113" w:right="-113"/>
              <w:jc w:val="center"/>
              <w:rPr>
                <w:lang w:val="sr-Cyrl-CS"/>
              </w:rPr>
            </w:pPr>
            <w:r w:rsidRPr="00BA6D9C">
              <w:t>[4]</w:t>
            </w:r>
          </w:p>
        </w:tc>
        <w:tc>
          <w:tcPr>
            <w:tcW w:w="1515" w:type="pct"/>
            <w:shd w:val="clear" w:color="auto" w:fill="auto"/>
          </w:tcPr>
          <w:p w:rsidR="00D37564" w:rsidRPr="00BA6D9C" w:rsidRDefault="00D37564" w:rsidP="00D37564">
            <w:pPr>
              <w:pStyle w:val="TableContents"/>
              <w:jc w:val="center"/>
              <w:rPr>
                <w:lang w:val="sr-Cyrl-CS"/>
              </w:rPr>
            </w:pPr>
            <w:r w:rsidRPr="00BA6D9C">
              <w:t>[5]</w:t>
            </w:r>
          </w:p>
        </w:tc>
        <w:tc>
          <w:tcPr>
            <w:tcW w:w="1958" w:type="pct"/>
            <w:shd w:val="clear" w:color="auto" w:fill="auto"/>
          </w:tcPr>
          <w:p w:rsidR="00D37564" w:rsidRPr="00BA6D9C" w:rsidRDefault="00D37564" w:rsidP="00D37564">
            <w:pPr>
              <w:pStyle w:val="TableContents"/>
              <w:jc w:val="center"/>
              <w:rPr>
                <w:lang w:val="sr-Cyrl-CS"/>
              </w:rPr>
            </w:pPr>
            <w:r w:rsidRPr="00BA6D9C">
              <w:t>[6]</w:t>
            </w:r>
          </w:p>
        </w:tc>
      </w:tr>
      <w:tr w:rsidR="00D37564" w:rsidRPr="00BA6D9C" w:rsidTr="000672C0">
        <w:trPr>
          <w:trHeight w:val="782"/>
        </w:trPr>
        <w:tc>
          <w:tcPr>
            <w:tcW w:w="202" w:type="pct"/>
            <w:shd w:val="clear" w:color="auto" w:fill="auto"/>
          </w:tcPr>
          <w:p w:rsidR="00D37564" w:rsidRPr="00BA6D9C" w:rsidRDefault="00D37564" w:rsidP="00D37564">
            <w:pPr>
              <w:pStyle w:val="TableContents"/>
              <w:rPr>
                <w:iCs/>
                <w:sz w:val="20"/>
                <w:szCs w:val="20"/>
              </w:rPr>
            </w:pPr>
          </w:p>
          <w:p w:rsidR="00D37564" w:rsidRPr="00BA6D9C" w:rsidRDefault="00D37564" w:rsidP="00D37564">
            <w:pPr>
              <w:rPr>
                <w:rFonts w:ascii="Times New Roman" w:hAnsi="Times New Roman" w:cs="Times New Roman"/>
                <w:sz w:val="16"/>
                <w:szCs w:val="16"/>
              </w:rPr>
            </w:pPr>
            <w:r w:rsidRPr="00BA6D9C">
              <w:rPr>
                <w:rFonts w:ascii="Times New Roman" w:hAnsi="Times New Roman" w:cs="Times New Roman"/>
              </w:rPr>
              <w:t>1</w:t>
            </w:r>
          </w:p>
        </w:tc>
        <w:tc>
          <w:tcPr>
            <w:tcW w:w="821" w:type="pct"/>
          </w:tcPr>
          <w:p w:rsidR="00D37564" w:rsidRPr="00BA6D9C" w:rsidRDefault="00D37564" w:rsidP="00D37564">
            <w:pPr>
              <w:rPr>
                <w:rFonts w:ascii="Times New Roman" w:hAnsi="Times New Roman" w:cs="Times New Roman"/>
                <w:bCs/>
                <w:sz w:val="20"/>
              </w:rPr>
            </w:pPr>
            <w:r w:rsidRPr="00BA6D9C">
              <w:rPr>
                <w:rFonts w:ascii="Times New Roman" w:hAnsi="Times New Roman" w:cs="Times New Roman"/>
              </w:rPr>
              <w:t>Анализатор састава тела</w:t>
            </w:r>
          </w:p>
        </w:tc>
        <w:tc>
          <w:tcPr>
            <w:tcW w:w="252" w:type="pct"/>
          </w:tcPr>
          <w:p w:rsidR="00D37564" w:rsidRPr="00BA6D9C" w:rsidRDefault="00D37564" w:rsidP="00D37564">
            <w:pPr>
              <w:pStyle w:val="TableContents"/>
              <w:ind w:left="-108" w:right="-107"/>
              <w:jc w:val="center"/>
            </w:pPr>
            <w:r w:rsidRPr="00BA6D9C">
              <w:t>1</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2</w:t>
            </w:r>
          </w:p>
        </w:tc>
        <w:tc>
          <w:tcPr>
            <w:tcW w:w="821" w:type="pct"/>
          </w:tcPr>
          <w:p w:rsidR="00D37564" w:rsidRPr="00BA6D9C" w:rsidRDefault="00D37564" w:rsidP="00D37564">
            <w:pPr>
              <w:rPr>
                <w:rFonts w:ascii="Times New Roman" w:hAnsi="Times New Roman" w:cs="Times New Roman"/>
                <w:bCs/>
                <w:sz w:val="20"/>
              </w:rPr>
            </w:pPr>
            <w:r w:rsidRPr="00BA6D9C">
              <w:rPr>
                <w:rFonts w:ascii="Times New Roman" w:hAnsi="Times New Roman" w:cs="Times New Roman"/>
                <w:lang w:val="sr-Cyrl-CS"/>
              </w:rPr>
              <w:t>Дрвени рипстол</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2</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3</w:t>
            </w:r>
          </w:p>
        </w:tc>
        <w:tc>
          <w:tcPr>
            <w:tcW w:w="821" w:type="pct"/>
          </w:tcPr>
          <w:p w:rsidR="00D37564" w:rsidRPr="00BA6D9C" w:rsidRDefault="00D37564" w:rsidP="00D37564">
            <w:pPr>
              <w:jc w:val="both"/>
              <w:rPr>
                <w:rFonts w:ascii="Times New Roman" w:eastAsia="Times New Roman" w:hAnsi="Times New Roman" w:cs="Times New Roman"/>
                <w:bCs/>
                <w:lang w:val="sr-Cyrl-CS"/>
              </w:rPr>
            </w:pPr>
            <w:r w:rsidRPr="00BA6D9C">
              <w:rPr>
                <w:rFonts w:ascii="Times New Roman" w:hAnsi="Times New Roman" w:cs="Times New Roman"/>
                <w:lang w:val="sr-Cyrl-CS"/>
              </w:rPr>
              <w:t>Шведска клупа</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2</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rPr>
                <w:iCs/>
                <w:sz w:val="20"/>
                <w:szCs w:val="20"/>
              </w:rPr>
            </w:pPr>
          </w:p>
          <w:p w:rsidR="00D37564" w:rsidRPr="00BA6D9C" w:rsidRDefault="00D37564" w:rsidP="00D37564">
            <w:pPr>
              <w:pStyle w:val="TableContents"/>
            </w:pPr>
            <w:r w:rsidRPr="00BA6D9C">
              <w:t>4</w:t>
            </w:r>
          </w:p>
        </w:tc>
        <w:tc>
          <w:tcPr>
            <w:tcW w:w="821" w:type="pct"/>
          </w:tcPr>
          <w:p w:rsidR="00D37564" w:rsidRPr="00BA6D9C" w:rsidRDefault="00BA6D9C" w:rsidP="00D37564">
            <w:pPr>
              <w:rPr>
                <w:rFonts w:ascii="Times New Roman" w:hAnsi="Times New Roman" w:cs="Times New Roman"/>
                <w:bCs/>
                <w:i/>
                <w:iCs/>
              </w:rPr>
            </w:pPr>
            <w:r>
              <w:rPr>
                <w:rFonts w:ascii="Times New Roman" w:hAnsi="Times New Roman" w:cs="Times New Roman"/>
                <w:lang w:val="sr-Cyrl-CS"/>
              </w:rPr>
              <w:t>В</w:t>
            </w:r>
            <w:r w:rsidR="00D37564" w:rsidRPr="00BA6D9C">
              <w:rPr>
                <w:rFonts w:ascii="Times New Roman" w:hAnsi="Times New Roman" w:cs="Times New Roman"/>
                <w:lang w:val="sr-Cyrl-CS"/>
              </w:rPr>
              <w:t>ијача</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10</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5</w:t>
            </w:r>
          </w:p>
        </w:tc>
        <w:tc>
          <w:tcPr>
            <w:tcW w:w="821" w:type="pct"/>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lang w:val="sr-Cyrl-CS"/>
              </w:rPr>
              <w:t>Пилатес лопта</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5</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6</w:t>
            </w:r>
          </w:p>
        </w:tc>
        <w:tc>
          <w:tcPr>
            <w:tcW w:w="821" w:type="pct"/>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lang w:val="sr-Cyrl-CS"/>
              </w:rPr>
              <w:t>Гимнастичка струњача</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4</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7</w:t>
            </w:r>
          </w:p>
        </w:tc>
        <w:tc>
          <w:tcPr>
            <w:tcW w:w="821" w:type="pct"/>
          </w:tcPr>
          <w:p w:rsidR="00D37564" w:rsidRPr="00BA6D9C" w:rsidRDefault="00D37564" w:rsidP="00D37564">
            <w:pPr>
              <w:jc w:val="both"/>
              <w:rPr>
                <w:rFonts w:ascii="Times New Roman" w:hAnsi="Times New Roman" w:cs="Times New Roman"/>
                <w:bCs/>
                <w:lang w:val="sr-Cyrl-CS"/>
              </w:rPr>
            </w:pPr>
            <w:r w:rsidRPr="00BA6D9C">
              <w:rPr>
                <w:rFonts w:ascii="Times New Roman" w:hAnsi="Times New Roman" w:cs="Times New Roman"/>
                <w:lang w:val="sr-Cyrl-CS"/>
              </w:rPr>
              <w:t>Гимнастички штап</w:t>
            </w:r>
          </w:p>
          <w:p w:rsidR="00D37564" w:rsidRPr="00BA6D9C" w:rsidRDefault="00D37564" w:rsidP="00D37564">
            <w:pPr>
              <w:rPr>
                <w:rFonts w:ascii="Times New Roman" w:hAnsi="Times New Roman" w:cs="Times New Roman"/>
                <w:lang w:val="sr-Cyrl-CS"/>
              </w:rPr>
            </w:pP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8</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8</w:t>
            </w:r>
          </w:p>
        </w:tc>
        <w:tc>
          <w:tcPr>
            <w:tcW w:w="821" w:type="pct"/>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lang w:val="sr-Cyrl-CS"/>
              </w:rPr>
              <w:t>Обручи са држачем</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9</w:t>
            </w:r>
          </w:p>
        </w:tc>
        <w:tc>
          <w:tcPr>
            <w:tcW w:w="821" w:type="pct"/>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lang w:val="sr-Cyrl-CS"/>
              </w:rPr>
              <w:t>Чуњеви</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6</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rPr>
                <w:rFonts w:ascii="Times New Roman" w:hAnsi="Times New Roman" w:cs="Times New Roman"/>
              </w:rPr>
            </w:pPr>
            <w:r w:rsidRPr="00BA6D9C">
              <w:rPr>
                <w:rFonts w:ascii="Times New Roman" w:hAnsi="Times New Roman" w:cs="Times New Roman"/>
              </w:rPr>
              <w:t>10</w:t>
            </w:r>
          </w:p>
        </w:tc>
        <w:tc>
          <w:tcPr>
            <w:tcW w:w="821" w:type="pct"/>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lang w:val="sr-Cyrl-CS"/>
              </w:rPr>
              <w:t>Лопта</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5</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ind w:left="360"/>
              <w:jc w:val="center"/>
              <w:rPr>
                <w:iCs/>
                <w:sz w:val="20"/>
                <w:szCs w:val="20"/>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11</w:t>
            </w:r>
          </w:p>
        </w:tc>
        <w:tc>
          <w:tcPr>
            <w:tcW w:w="821" w:type="pct"/>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lang w:val="sr-Cyrl-CS"/>
              </w:rPr>
              <w:t xml:space="preserve">Монтесори сет опреме   </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5</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ind w:left="360"/>
              <w:jc w:val="center"/>
              <w:rPr>
                <w:iCs/>
                <w:sz w:val="22"/>
                <w:szCs w:val="22"/>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12</w:t>
            </w:r>
          </w:p>
        </w:tc>
        <w:tc>
          <w:tcPr>
            <w:tcW w:w="821" w:type="pct"/>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lang w:val="sr-Cyrl-CS"/>
              </w:rPr>
              <w:t>Креативне коцке</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10</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ind w:left="360"/>
              <w:jc w:val="center"/>
              <w:rPr>
                <w:iCs/>
                <w:sz w:val="22"/>
                <w:szCs w:val="22"/>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13</w:t>
            </w:r>
          </w:p>
        </w:tc>
        <w:tc>
          <w:tcPr>
            <w:tcW w:w="821" w:type="pct"/>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lang w:val="sr-Cyrl-CS"/>
              </w:rPr>
              <w:t>Подлога за креативне коцке</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10</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r w:rsidR="00D37564" w:rsidRPr="00BA6D9C" w:rsidTr="000672C0">
        <w:trPr>
          <w:trHeight w:val="782"/>
        </w:trPr>
        <w:tc>
          <w:tcPr>
            <w:tcW w:w="202" w:type="pct"/>
            <w:shd w:val="clear" w:color="auto" w:fill="auto"/>
          </w:tcPr>
          <w:p w:rsidR="00D37564" w:rsidRPr="00BA6D9C" w:rsidRDefault="00D37564" w:rsidP="00D37564">
            <w:pPr>
              <w:pStyle w:val="TableContents"/>
              <w:ind w:left="360"/>
              <w:jc w:val="center"/>
              <w:rPr>
                <w:iCs/>
                <w:sz w:val="22"/>
                <w:szCs w:val="22"/>
              </w:rPr>
            </w:pPr>
          </w:p>
          <w:p w:rsidR="00D37564" w:rsidRPr="00BA6D9C" w:rsidRDefault="00D37564" w:rsidP="00D37564">
            <w:pPr>
              <w:rPr>
                <w:rFonts w:ascii="Times New Roman" w:hAnsi="Times New Roman" w:cs="Times New Roman"/>
              </w:rPr>
            </w:pPr>
            <w:r w:rsidRPr="00BA6D9C">
              <w:rPr>
                <w:rFonts w:ascii="Times New Roman" w:hAnsi="Times New Roman" w:cs="Times New Roman"/>
              </w:rPr>
              <w:t>14</w:t>
            </w:r>
          </w:p>
        </w:tc>
        <w:tc>
          <w:tcPr>
            <w:tcW w:w="821" w:type="pct"/>
          </w:tcPr>
          <w:p w:rsidR="00D37564" w:rsidRPr="00BA6D9C" w:rsidRDefault="00D37564" w:rsidP="00D37564">
            <w:pPr>
              <w:rPr>
                <w:rFonts w:ascii="Times New Roman" w:hAnsi="Times New Roman" w:cs="Times New Roman"/>
                <w:lang w:val="sr-Cyrl-CS"/>
              </w:rPr>
            </w:pPr>
            <w:r w:rsidRPr="00BA6D9C">
              <w:rPr>
                <w:rFonts w:ascii="Times New Roman" w:hAnsi="Times New Roman" w:cs="Times New Roman"/>
                <w:lang w:val="sr-Cyrl-CS"/>
              </w:rPr>
              <w:t>Аугментативна асистивна дидактичка опрема</w:t>
            </w:r>
          </w:p>
        </w:tc>
        <w:tc>
          <w:tcPr>
            <w:tcW w:w="252" w:type="pct"/>
          </w:tcPr>
          <w:p w:rsidR="00D37564" w:rsidRPr="00BA6D9C" w:rsidRDefault="00D37564" w:rsidP="00D37564">
            <w:pPr>
              <w:jc w:val="center"/>
              <w:rPr>
                <w:rFonts w:ascii="Times New Roman" w:hAnsi="Times New Roman" w:cs="Times New Roman"/>
              </w:rPr>
            </w:pPr>
            <w:r w:rsidRPr="00BA6D9C">
              <w:rPr>
                <w:rFonts w:ascii="Times New Roman" w:hAnsi="Times New Roman" w:cs="Times New Roman"/>
              </w:rPr>
              <w:t>2</w:t>
            </w:r>
          </w:p>
        </w:tc>
        <w:tc>
          <w:tcPr>
            <w:tcW w:w="252" w:type="pct"/>
          </w:tcPr>
          <w:p w:rsidR="00D37564" w:rsidRPr="00BA6D9C" w:rsidRDefault="00D37564" w:rsidP="00D37564">
            <w:pPr>
              <w:pStyle w:val="TableContents"/>
              <w:snapToGrid w:val="0"/>
              <w:rPr>
                <w:sz w:val="20"/>
                <w:szCs w:val="20"/>
              </w:rPr>
            </w:pPr>
          </w:p>
        </w:tc>
        <w:tc>
          <w:tcPr>
            <w:tcW w:w="1515" w:type="pct"/>
            <w:shd w:val="clear" w:color="auto" w:fill="auto"/>
          </w:tcPr>
          <w:p w:rsidR="00D37564" w:rsidRPr="00BA6D9C" w:rsidRDefault="00D37564" w:rsidP="00D37564">
            <w:pPr>
              <w:pStyle w:val="TableContents"/>
              <w:snapToGrid w:val="0"/>
              <w:rPr>
                <w:sz w:val="20"/>
                <w:szCs w:val="20"/>
              </w:rPr>
            </w:pPr>
          </w:p>
        </w:tc>
        <w:tc>
          <w:tcPr>
            <w:tcW w:w="1958" w:type="pct"/>
            <w:shd w:val="clear" w:color="auto" w:fill="auto"/>
          </w:tcPr>
          <w:p w:rsidR="00D37564" w:rsidRPr="00BA6D9C" w:rsidRDefault="00D37564" w:rsidP="00D37564">
            <w:pPr>
              <w:pStyle w:val="TableContents"/>
              <w:snapToGrid w:val="0"/>
              <w:rPr>
                <w:sz w:val="20"/>
                <w:szCs w:val="20"/>
              </w:rPr>
            </w:pPr>
          </w:p>
        </w:tc>
      </w:tr>
    </w:tbl>
    <w:p w:rsidR="00D37564" w:rsidRPr="00BA6D9C" w:rsidRDefault="00D37564" w:rsidP="00D37564">
      <w:pPr>
        <w:ind w:left="360"/>
        <w:jc w:val="both"/>
        <w:rPr>
          <w:rFonts w:ascii="Times New Roman" w:hAnsi="Times New Roman" w:cs="Times New Roman"/>
          <w:b/>
          <w:bCs/>
          <w:iCs/>
          <w:u w:val="single"/>
        </w:rPr>
      </w:pPr>
    </w:p>
    <w:p w:rsidR="00D37564" w:rsidRPr="00BA6D9C" w:rsidRDefault="00D37564" w:rsidP="00D37564">
      <w:pPr>
        <w:ind w:left="360"/>
        <w:jc w:val="both"/>
        <w:rPr>
          <w:rFonts w:ascii="Times New Roman" w:hAnsi="Times New Roman" w:cs="Times New Roman"/>
          <w:b/>
          <w:bCs/>
          <w:iCs/>
          <w:u w:val="single"/>
        </w:rPr>
      </w:pPr>
    </w:p>
    <w:p w:rsidR="00D37564" w:rsidRPr="00BA6D9C" w:rsidRDefault="00D37564" w:rsidP="00D37564">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bookmarkStart w:id="36" w:name="_Hlk38366064"/>
      <w:r w:rsidRPr="00BA6D9C">
        <w:rPr>
          <w:rFonts w:ascii="Times New Roman" w:eastAsia="TimesNewRomanPSMT" w:hAnsi="Times New Roman" w:cs="Times New Roman"/>
          <w:b/>
          <w:bCs/>
          <w:lang w:val="sr-Cyrl-CS"/>
        </w:rPr>
        <w:t>Структура цене:</w:t>
      </w:r>
      <w:r w:rsidRPr="00BA6D9C">
        <w:rPr>
          <w:rFonts w:ascii="Times New Roman" w:eastAsia="TimesNewRomanPSMT" w:hAnsi="Times New Roman" w:cs="Times New Roman"/>
          <w:bCs/>
          <w:lang w:val="sr-Cyrl-CS"/>
        </w:rPr>
        <w:t>са и без обрачунатог пдв-а.</w:t>
      </w:r>
    </w:p>
    <w:p w:rsidR="00D37564" w:rsidRPr="00BA6D9C" w:rsidRDefault="00D37564" w:rsidP="00D37564">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BA6D9C">
        <w:rPr>
          <w:rFonts w:ascii="Times New Roman" w:eastAsia="TimesNewRomanPSMT" w:hAnsi="Times New Roman" w:cs="Times New Roman"/>
          <w:b/>
          <w:bCs/>
          <w:lang w:val="sr-Cyrl-CS"/>
        </w:rPr>
        <w:t>Квалитет:</w:t>
      </w:r>
      <w:r w:rsidRPr="00BA6D9C">
        <w:rPr>
          <w:rFonts w:ascii="Times New Roman" w:eastAsia="TimesNewRomanPSMT" w:hAnsi="Times New Roman" w:cs="Times New Roman"/>
          <w:bCs/>
          <w:lang w:val="sr-Cyrl-CS"/>
        </w:rPr>
        <w:t xml:space="preserve"> у складу са важећим узансама у области привредне делатности којој припада предмет набавке.</w:t>
      </w:r>
    </w:p>
    <w:p w:rsidR="00D37564" w:rsidRPr="00BA6D9C" w:rsidRDefault="00D37564" w:rsidP="00D37564">
      <w:pPr>
        <w:pStyle w:val="ListParagraph"/>
        <w:numPr>
          <w:ilvl w:val="0"/>
          <w:numId w:val="11"/>
        </w:numPr>
        <w:spacing w:after="0" w:line="240" w:lineRule="auto"/>
        <w:contextualSpacing w:val="0"/>
        <w:jc w:val="both"/>
        <w:outlineLvl w:val="0"/>
        <w:rPr>
          <w:rFonts w:ascii="Times New Roman" w:eastAsia="TimesNewRomanPSMT" w:hAnsi="Times New Roman" w:cs="Times New Roman"/>
          <w:bCs/>
          <w:lang w:val="sr-Cyrl-CS"/>
        </w:rPr>
      </w:pPr>
      <w:r w:rsidRPr="00BA6D9C">
        <w:rPr>
          <w:rFonts w:ascii="Times New Roman" w:eastAsia="TimesNewRomanPSMT" w:hAnsi="Times New Roman" w:cs="Times New Roman"/>
          <w:b/>
          <w:bCs/>
        </w:rPr>
        <w:t>Рок</w:t>
      </w:r>
      <w:r w:rsidRPr="00BA6D9C">
        <w:rPr>
          <w:rFonts w:ascii="Times New Roman" w:eastAsia="TimesNewRomanPSMT" w:hAnsi="Times New Roman" w:cs="Times New Roman"/>
          <w:b/>
          <w:bCs/>
          <w:lang w:val="sr-Cyrl-CS"/>
        </w:rPr>
        <w:t xml:space="preserve"> испоруке</w:t>
      </w:r>
      <w:r w:rsidRPr="00BA6D9C">
        <w:rPr>
          <w:rFonts w:ascii="Times New Roman" w:eastAsia="TimesNewRomanPSMT" w:hAnsi="Times New Roman" w:cs="Times New Roman"/>
          <w:bCs/>
          <w:lang w:val="sr-Cyrl-CS"/>
        </w:rPr>
        <w:t xml:space="preserve">: </w:t>
      </w:r>
      <w:r w:rsidRPr="00E81125">
        <w:rPr>
          <w:rFonts w:ascii="Times New Roman" w:eastAsia="TimesNewRomanPSMT" w:hAnsi="Times New Roman" w:cs="Times New Roman"/>
          <w:bCs/>
          <w:lang w:val="sr-Cyrl-CS"/>
        </w:rPr>
        <w:t>до 20.09.2020.</w:t>
      </w:r>
    </w:p>
    <w:p w:rsidR="00D37564" w:rsidRPr="00BA6D9C" w:rsidRDefault="00D37564" w:rsidP="00D37564">
      <w:pPr>
        <w:pStyle w:val="ListParagraph"/>
        <w:numPr>
          <w:ilvl w:val="0"/>
          <w:numId w:val="11"/>
        </w:numPr>
        <w:spacing w:after="0" w:line="240" w:lineRule="auto"/>
        <w:contextualSpacing w:val="0"/>
        <w:jc w:val="both"/>
        <w:outlineLvl w:val="0"/>
        <w:rPr>
          <w:rFonts w:ascii="Times New Roman" w:eastAsia="TimesNewRomanPSMT" w:hAnsi="Times New Roman" w:cs="Times New Roman"/>
          <w:b/>
          <w:lang w:val="sr-Cyrl-CS"/>
        </w:rPr>
      </w:pPr>
      <w:r w:rsidRPr="00BA6D9C">
        <w:rPr>
          <w:rFonts w:ascii="Times New Roman" w:eastAsia="TimesNewRomanPSMT" w:hAnsi="Times New Roman" w:cs="Times New Roman"/>
          <w:b/>
          <w:lang w:val="sr-Cyrl-CS"/>
        </w:rPr>
        <w:t>Валута плаћања:</w:t>
      </w:r>
      <w:r w:rsidRPr="00BA6D9C">
        <w:rPr>
          <w:rFonts w:ascii="Times New Roman" w:eastAsia="TimesNewRomanPSMT" w:hAnsi="Times New Roman" w:cs="Times New Roman"/>
          <w:bCs/>
          <w:lang w:val="sr-Cyrl-CS"/>
        </w:rPr>
        <w:t>у року до 45 дана од дана пријема робе.</w:t>
      </w:r>
    </w:p>
    <w:p w:rsidR="00D37564" w:rsidRPr="00BA6D9C" w:rsidRDefault="00D37564" w:rsidP="00D37564">
      <w:pPr>
        <w:pStyle w:val="ListParagraph"/>
        <w:numPr>
          <w:ilvl w:val="0"/>
          <w:numId w:val="11"/>
        </w:numPr>
        <w:spacing w:after="0" w:line="240" w:lineRule="auto"/>
        <w:contextualSpacing w:val="0"/>
        <w:rPr>
          <w:rFonts w:ascii="Times New Roman" w:hAnsi="Times New Roman" w:cs="Times New Roman"/>
          <w:b/>
          <w:bCs/>
          <w:iCs/>
          <w:sz w:val="28"/>
          <w:szCs w:val="28"/>
        </w:rPr>
      </w:pPr>
      <w:r w:rsidRPr="00BA6D9C">
        <w:rPr>
          <w:rFonts w:ascii="Times New Roman" w:hAnsi="Times New Roman" w:cs="Times New Roman"/>
          <w:b/>
          <w:bCs/>
          <w:iCs/>
        </w:rPr>
        <w:t xml:space="preserve">Рок важења понуде: </w:t>
      </w:r>
      <w:r w:rsidRPr="00BA6D9C">
        <w:rPr>
          <w:rFonts w:ascii="Times New Roman" w:hAnsi="Times New Roman" w:cs="Times New Roman"/>
          <w:iCs/>
        </w:rPr>
        <w:t>90 дана од дана отварања</w:t>
      </w:r>
    </w:p>
    <w:p w:rsidR="00D37564" w:rsidRPr="00BA6D9C" w:rsidRDefault="00D37564" w:rsidP="00D37564">
      <w:pPr>
        <w:pStyle w:val="ListParagraph"/>
        <w:numPr>
          <w:ilvl w:val="0"/>
          <w:numId w:val="11"/>
        </w:numPr>
        <w:spacing w:after="0" w:line="240" w:lineRule="auto"/>
        <w:contextualSpacing w:val="0"/>
        <w:rPr>
          <w:rFonts w:ascii="Times New Roman" w:hAnsi="Times New Roman" w:cs="Times New Roman"/>
          <w:b/>
          <w:bCs/>
          <w:iCs/>
          <w:sz w:val="28"/>
          <w:szCs w:val="28"/>
        </w:rPr>
      </w:pPr>
      <w:r w:rsidRPr="00BA6D9C">
        <w:rPr>
          <w:rFonts w:ascii="Times New Roman" w:hAnsi="Times New Roman" w:cs="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D37564" w:rsidRPr="00BA6D9C" w:rsidTr="00D37564">
        <w:trPr>
          <w:trHeight w:val="722"/>
        </w:trPr>
        <w:tc>
          <w:tcPr>
            <w:tcW w:w="3349" w:type="dxa"/>
            <w:shd w:val="clear" w:color="auto" w:fill="auto"/>
            <w:vAlign w:val="center"/>
          </w:tcPr>
          <w:p w:rsidR="00D37564" w:rsidRPr="00BA6D9C" w:rsidRDefault="00D37564" w:rsidP="00D37564">
            <w:pPr>
              <w:spacing w:after="120" w:line="100" w:lineRule="atLeast"/>
              <w:jc w:val="center"/>
              <w:rPr>
                <w:rFonts w:ascii="Times New Roman" w:hAnsi="Times New Roman" w:cs="Times New Roman"/>
              </w:rPr>
            </w:pPr>
            <w:r w:rsidRPr="00BA6D9C">
              <w:rPr>
                <w:rFonts w:ascii="Times New Roman" w:hAnsi="Times New Roman" w:cs="Times New Roman"/>
              </w:rPr>
              <w:t>Датум:</w:t>
            </w:r>
          </w:p>
        </w:tc>
        <w:tc>
          <w:tcPr>
            <w:tcW w:w="3335" w:type="dxa"/>
            <w:shd w:val="clear" w:color="auto" w:fill="auto"/>
            <w:vAlign w:val="center"/>
          </w:tcPr>
          <w:p w:rsidR="00D37564" w:rsidRPr="00BA6D9C" w:rsidRDefault="00D37564" w:rsidP="00D37564">
            <w:pPr>
              <w:spacing w:after="120" w:line="100" w:lineRule="atLeast"/>
              <w:jc w:val="center"/>
              <w:rPr>
                <w:rFonts w:ascii="Times New Roman" w:hAnsi="Times New Roman" w:cs="Times New Roman"/>
              </w:rPr>
            </w:pPr>
          </w:p>
        </w:tc>
        <w:tc>
          <w:tcPr>
            <w:tcW w:w="3364" w:type="dxa"/>
            <w:shd w:val="clear" w:color="auto" w:fill="auto"/>
            <w:vAlign w:val="center"/>
          </w:tcPr>
          <w:p w:rsidR="00D37564" w:rsidRPr="00BA6D9C" w:rsidRDefault="00D37564" w:rsidP="00D37564">
            <w:pPr>
              <w:spacing w:after="120" w:line="100" w:lineRule="atLeast"/>
              <w:jc w:val="center"/>
              <w:rPr>
                <w:rFonts w:ascii="Times New Roman" w:hAnsi="Times New Roman" w:cs="Times New Roman"/>
              </w:rPr>
            </w:pPr>
            <w:r w:rsidRPr="00BA6D9C">
              <w:rPr>
                <w:rFonts w:ascii="Times New Roman" w:hAnsi="Times New Roman" w:cs="Times New Roman"/>
              </w:rPr>
              <w:t>Потпис понуђача</w:t>
            </w:r>
          </w:p>
        </w:tc>
      </w:tr>
      <w:tr w:rsidR="00D37564" w:rsidRPr="00BA6D9C" w:rsidTr="00D37564">
        <w:trPr>
          <w:trHeight w:val="722"/>
        </w:trPr>
        <w:tc>
          <w:tcPr>
            <w:tcW w:w="3349" w:type="dxa"/>
            <w:tcBorders>
              <w:bottom w:val="single" w:sz="4" w:space="0" w:color="000000"/>
            </w:tcBorders>
            <w:shd w:val="clear" w:color="auto" w:fill="auto"/>
          </w:tcPr>
          <w:p w:rsidR="00D37564" w:rsidRPr="00BA6D9C" w:rsidRDefault="00D37564" w:rsidP="00D37564">
            <w:pPr>
              <w:snapToGrid w:val="0"/>
              <w:spacing w:after="120" w:line="100" w:lineRule="atLeast"/>
              <w:jc w:val="both"/>
              <w:rPr>
                <w:rFonts w:ascii="Times New Roman" w:hAnsi="Times New Roman" w:cs="Times New Roman"/>
              </w:rPr>
            </w:pPr>
          </w:p>
        </w:tc>
        <w:tc>
          <w:tcPr>
            <w:tcW w:w="3335" w:type="dxa"/>
            <w:shd w:val="clear" w:color="auto" w:fill="auto"/>
          </w:tcPr>
          <w:p w:rsidR="00D37564" w:rsidRPr="00BA6D9C" w:rsidRDefault="00D37564" w:rsidP="00D37564">
            <w:pPr>
              <w:snapToGrid w:val="0"/>
              <w:spacing w:after="120" w:line="100" w:lineRule="atLeast"/>
              <w:jc w:val="both"/>
              <w:rPr>
                <w:rFonts w:ascii="Times New Roman" w:hAnsi="Times New Roman" w:cs="Times New Roman"/>
              </w:rPr>
            </w:pPr>
          </w:p>
        </w:tc>
        <w:tc>
          <w:tcPr>
            <w:tcW w:w="3364" w:type="dxa"/>
            <w:tcBorders>
              <w:bottom w:val="single" w:sz="4" w:space="0" w:color="000000"/>
            </w:tcBorders>
            <w:shd w:val="clear" w:color="auto" w:fill="auto"/>
          </w:tcPr>
          <w:p w:rsidR="00D37564" w:rsidRPr="00BA6D9C" w:rsidRDefault="00D37564" w:rsidP="00D37564">
            <w:pPr>
              <w:snapToGrid w:val="0"/>
              <w:spacing w:after="120" w:line="100" w:lineRule="atLeast"/>
              <w:jc w:val="both"/>
              <w:rPr>
                <w:rFonts w:ascii="Times New Roman" w:hAnsi="Times New Roman" w:cs="Times New Roman"/>
              </w:rPr>
            </w:pPr>
          </w:p>
        </w:tc>
      </w:tr>
    </w:tbl>
    <w:p w:rsidR="00D37564" w:rsidRPr="00BA6D9C" w:rsidRDefault="00D37564" w:rsidP="00D37564">
      <w:pPr>
        <w:spacing w:before="60"/>
        <w:ind w:right="-187"/>
        <w:rPr>
          <w:rFonts w:ascii="Times New Roman" w:eastAsia="Times New Roman" w:hAnsi="Times New Roman" w:cs="Times New Roman"/>
          <w:b/>
          <w:bCs/>
        </w:rPr>
      </w:pPr>
    </w:p>
    <w:bookmarkEnd w:id="36"/>
    <w:p w:rsidR="00D37564" w:rsidRDefault="00D37564" w:rsidP="00D37564">
      <w:pPr>
        <w:rPr>
          <w:rFonts w:ascii="Times New Roman" w:hAnsi="Times New Roman" w:cs="Times New Roman"/>
        </w:rPr>
      </w:pPr>
      <w:r w:rsidRPr="00BA6D9C">
        <w:rPr>
          <w:rFonts w:ascii="Times New Roman" w:hAnsi="Times New Roman" w:cs="Times New Roman"/>
        </w:rPr>
        <w:br w:type="page"/>
      </w:r>
    </w:p>
    <w:p w:rsidR="0081065D" w:rsidRDefault="0081065D" w:rsidP="00D37564">
      <w:pPr>
        <w:rPr>
          <w:rFonts w:ascii="Times New Roman" w:hAnsi="Times New Roman" w:cs="Times New Roman"/>
        </w:rPr>
      </w:pPr>
    </w:p>
    <w:p w:rsidR="0081065D" w:rsidRPr="00BA6D9C" w:rsidRDefault="0081065D" w:rsidP="00D37564">
      <w:pPr>
        <w:rPr>
          <w:rFonts w:ascii="Times New Roman" w:hAnsi="Times New Roman" w:cs="Times New Roman"/>
        </w:rPr>
      </w:pPr>
    </w:p>
    <w:p w:rsidR="00811C74" w:rsidRPr="00BA6D9C" w:rsidRDefault="00811C74" w:rsidP="00811C74">
      <w:pPr>
        <w:shd w:val="clear" w:color="auto" w:fill="C6D9F1"/>
        <w:jc w:val="center"/>
        <w:rPr>
          <w:rFonts w:ascii="Times New Roman" w:eastAsia="Times New Roman" w:hAnsi="Times New Roman" w:cs="Times New Roman"/>
          <w:b/>
          <w:iCs/>
          <w:sz w:val="28"/>
          <w:szCs w:val="28"/>
        </w:rPr>
      </w:pPr>
      <w:r w:rsidRPr="00BA6D9C">
        <w:rPr>
          <w:rFonts w:ascii="Times New Roman" w:eastAsia="Times New Roman" w:hAnsi="Times New Roman" w:cs="Times New Roman"/>
          <w:b/>
          <w:bCs/>
          <w:iCs/>
          <w:sz w:val="28"/>
          <w:szCs w:val="28"/>
        </w:rPr>
        <w:t xml:space="preserve">   </w:t>
      </w:r>
      <w:r w:rsidRPr="00BA6D9C">
        <w:rPr>
          <w:rFonts w:ascii="Times New Roman" w:eastAsia="Times New Roman" w:hAnsi="Times New Roman" w:cs="Times New Roman"/>
          <w:b/>
          <w:iCs/>
          <w:sz w:val="28"/>
          <w:szCs w:val="28"/>
        </w:rPr>
        <w:t>Висока школа струковни</w:t>
      </w:r>
      <w:r>
        <w:rPr>
          <w:rFonts w:ascii="Times New Roman" w:eastAsia="Times New Roman" w:hAnsi="Times New Roman" w:cs="Times New Roman"/>
          <w:b/>
          <w:iCs/>
          <w:sz w:val="28"/>
          <w:szCs w:val="28"/>
        </w:rPr>
        <w:t>х студија за васпитаче  „Михаило Палов“ у Вршцу</w:t>
      </w:r>
    </w:p>
    <w:p w:rsidR="00811C74" w:rsidRPr="00BA6D9C" w:rsidRDefault="00811C74" w:rsidP="00811C74">
      <w:pPr>
        <w:shd w:val="clear" w:color="auto" w:fill="C6D9F1"/>
        <w:jc w:val="center"/>
        <w:rPr>
          <w:rFonts w:ascii="Times New Roman" w:eastAsia="Times New Roman" w:hAnsi="Times New Roman" w:cs="Times New Roman"/>
          <w:b/>
          <w:bCs/>
          <w:iCs/>
          <w:sz w:val="28"/>
          <w:szCs w:val="28"/>
        </w:rPr>
      </w:pPr>
    </w:p>
    <w:p w:rsidR="004261D1" w:rsidRPr="00D37564" w:rsidRDefault="004261D1" w:rsidP="00556551">
      <w:pPr>
        <w:tabs>
          <w:tab w:val="left" w:pos="3465"/>
        </w:tabs>
        <w:rPr>
          <w:rFonts w:ascii="Times New Roman" w:hAnsi="Times New Roman" w:cs="Times New Roman"/>
          <w:lang w:val="en-GB"/>
        </w:rPr>
      </w:pPr>
    </w:p>
    <w:p w:rsidR="004261D1" w:rsidRDefault="004261D1" w:rsidP="00556551">
      <w:pPr>
        <w:tabs>
          <w:tab w:val="left" w:pos="3465"/>
        </w:tabs>
        <w:rPr>
          <w:rFonts w:ascii="Times New Roman" w:hAnsi="Times New Roman" w:cs="Times New Roman"/>
          <w:lang w:val="en-GB"/>
        </w:rPr>
      </w:pPr>
    </w:p>
    <w:p w:rsidR="00B904C3" w:rsidRPr="00E81125" w:rsidRDefault="00B904C3" w:rsidP="00B904C3">
      <w:pPr>
        <w:ind w:left="5664" w:firstLine="708"/>
        <w:rPr>
          <w:rFonts w:ascii="Times New Roman" w:hAnsi="Times New Roman" w:cs="Times New Roman"/>
          <w:b/>
          <w:bCs/>
          <w:iCs/>
          <w:sz w:val="24"/>
          <w:szCs w:val="24"/>
        </w:rPr>
      </w:pPr>
      <w:r w:rsidRPr="00E81125">
        <w:rPr>
          <w:rFonts w:ascii="Times New Roman" w:hAnsi="Times New Roman" w:cs="Times New Roman"/>
          <w:b/>
          <w:bCs/>
          <w:iCs/>
          <w:sz w:val="24"/>
          <w:szCs w:val="24"/>
          <w:shd w:val="clear" w:color="auto" w:fill="BFBFBF" w:themeFill="background1" w:themeFillShade="BF"/>
        </w:rPr>
        <w:t>ОБРА</w:t>
      </w:r>
      <w:r w:rsidR="008305D9">
        <w:rPr>
          <w:rFonts w:ascii="Times New Roman" w:hAnsi="Times New Roman" w:cs="Times New Roman"/>
          <w:b/>
          <w:bCs/>
          <w:iCs/>
          <w:sz w:val="24"/>
          <w:szCs w:val="24"/>
          <w:shd w:val="clear" w:color="auto" w:fill="BFBFBF" w:themeFill="background1" w:themeFillShade="BF"/>
        </w:rPr>
        <w:t>ЗАЦ 12</w:t>
      </w:r>
      <w:r w:rsidRPr="00E81125">
        <w:rPr>
          <w:rFonts w:ascii="Times New Roman" w:hAnsi="Times New Roman" w:cs="Times New Roman"/>
          <w:b/>
          <w:bCs/>
          <w:iCs/>
          <w:sz w:val="24"/>
          <w:szCs w:val="24"/>
          <w:shd w:val="clear" w:color="auto" w:fill="BFBFBF" w:themeFill="background1" w:themeFillShade="BF"/>
        </w:rPr>
        <w:t>- ВШ 1</w:t>
      </w:r>
    </w:p>
    <w:p w:rsidR="00B904C3" w:rsidRPr="00B904C3" w:rsidRDefault="00B904C3" w:rsidP="00B904C3">
      <w:pPr>
        <w:jc w:val="center"/>
        <w:rPr>
          <w:rFonts w:ascii="Times New Roman" w:hAnsi="Times New Roman" w:cs="Times New Roman"/>
          <w:b/>
          <w:bCs/>
          <w:iCs/>
          <w:sz w:val="28"/>
          <w:szCs w:val="28"/>
        </w:rPr>
      </w:pPr>
      <w:r w:rsidRPr="00B904C3">
        <w:rPr>
          <w:rFonts w:ascii="Times New Roman" w:hAnsi="Times New Roman" w:cs="Times New Roman"/>
          <w:b/>
          <w:bCs/>
          <w:iCs/>
          <w:sz w:val="28"/>
          <w:szCs w:val="28"/>
        </w:rPr>
        <w:t xml:space="preserve">                                </w:t>
      </w:r>
    </w:p>
    <w:p w:rsidR="00B904C3" w:rsidRPr="00B904C3" w:rsidRDefault="00B904C3" w:rsidP="00B904C3">
      <w:pPr>
        <w:jc w:val="center"/>
        <w:rPr>
          <w:rFonts w:ascii="Times New Roman" w:eastAsia="TimesNewRomanPSMT" w:hAnsi="Times New Roman" w:cs="Times New Roman"/>
          <w:b/>
          <w:bCs/>
          <w:sz w:val="28"/>
          <w:szCs w:val="28"/>
          <w:lang w:val="sr-Cyrl-CS"/>
        </w:rPr>
      </w:pPr>
      <w:r w:rsidRPr="00B904C3">
        <w:rPr>
          <w:rFonts w:ascii="Times New Roman" w:eastAsia="TimesNewRomanPSMT" w:hAnsi="Times New Roman" w:cs="Times New Roman"/>
          <w:b/>
          <w:bCs/>
          <w:sz w:val="28"/>
          <w:szCs w:val="28"/>
        </w:rPr>
        <w:t xml:space="preserve">    </w:t>
      </w:r>
      <w:r w:rsidRPr="00B904C3">
        <w:rPr>
          <w:rFonts w:ascii="Times New Roman" w:eastAsia="TimesNewRomanPSMT" w:hAnsi="Times New Roman" w:cs="Times New Roman"/>
          <w:b/>
          <w:bCs/>
          <w:sz w:val="28"/>
          <w:szCs w:val="28"/>
          <w:lang w:val="sr-Cyrl-CS"/>
        </w:rPr>
        <w:t>П  О  Н   У  Д  А</w:t>
      </w:r>
    </w:p>
    <w:p w:rsidR="00B904C3" w:rsidRPr="00B904C3" w:rsidRDefault="00B904C3" w:rsidP="00B904C3">
      <w:pPr>
        <w:ind w:left="360"/>
        <w:jc w:val="both"/>
        <w:rPr>
          <w:rFonts w:ascii="Times New Roman" w:eastAsia="TimesNewRomanPSMT" w:hAnsi="Times New Roman" w:cs="Times New Roman"/>
          <w:b/>
          <w:bCs/>
        </w:rPr>
      </w:pPr>
      <w:r w:rsidRPr="00B904C3">
        <w:rPr>
          <w:rFonts w:ascii="Times New Roman" w:eastAsia="TimesNewRomanPSMT" w:hAnsi="Times New Roman" w:cs="Times New Roman"/>
          <w:b/>
          <w:bCs/>
        </w:rPr>
        <w:t xml:space="preserve">       </w:t>
      </w:r>
    </w:p>
    <w:p w:rsidR="00B904C3" w:rsidRPr="00B904C3" w:rsidRDefault="00B904C3" w:rsidP="00B904C3">
      <w:pPr>
        <w:ind w:left="360"/>
        <w:jc w:val="both"/>
        <w:rPr>
          <w:rFonts w:ascii="Times New Roman" w:eastAsia="TimesNewRomanPSMT" w:hAnsi="Times New Roman" w:cs="Times New Roman"/>
          <w:b/>
          <w:bCs/>
        </w:rPr>
      </w:pPr>
      <w:r w:rsidRPr="00B904C3">
        <w:rPr>
          <w:rFonts w:ascii="Times New Roman" w:eastAsia="TimesNewRomanPSMT" w:hAnsi="Times New Roman" w:cs="Times New Roman"/>
          <w:b/>
          <w:bCs/>
        </w:rPr>
        <w:t xml:space="preserve">                   </w:t>
      </w:r>
    </w:p>
    <w:p w:rsidR="00B904C3" w:rsidRDefault="00B904C3" w:rsidP="00B904C3">
      <w:pPr>
        <w:ind w:left="360"/>
        <w:jc w:val="both"/>
        <w:outlineLvl w:val="0"/>
        <w:rPr>
          <w:rFonts w:ascii="Times New Roman" w:eastAsia="Times New Roman" w:hAnsi="Times New Roman" w:cs="Times New Roman"/>
          <w:b/>
          <w:bCs/>
          <w:lang w:val="sr-Cyrl-CS"/>
        </w:rPr>
      </w:pPr>
      <w:r w:rsidRPr="00B904C3">
        <w:rPr>
          <w:rFonts w:ascii="Times New Roman" w:eastAsia="Times New Roman" w:hAnsi="Times New Roman" w:cs="Times New Roman"/>
          <w:b/>
          <w:bCs/>
          <w:lang w:val="sr-Cyrl-CS"/>
        </w:rPr>
        <w:t xml:space="preserve">  </w:t>
      </w:r>
      <w:r w:rsidRPr="00B904C3">
        <w:rPr>
          <w:rFonts w:ascii="Times New Roman" w:eastAsia="Times New Roman" w:hAnsi="Times New Roman" w:cs="Times New Roman"/>
          <w:b/>
          <w:bCs/>
        </w:rPr>
        <w:t xml:space="preserve">     </w:t>
      </w:r>
      <w:r w:rsidRPr="00B904C3">
        <w:rPr>
          <w:rFonts w:ascii="Times New Roman" w:eastAsia="Times New Roman" w:hAnsi="Times New Roman" w:cs="Times New Roman"/>
          <w:b/>
          <w:bCs/>
          <w:lang w:val="sr-Cyrl-CS"/>
        </w:rPr>
        <w:t xml:space="preserve">БРОЈ ____________  датум _________  (број  и датум попуњава понуђач) </w:t>
      </w:r>
    </w:p>
    <w:p w:rsidR="006C0701" w:rsidRPr="00B904C3" w:rsidRDefault="006C0701" w:rsidP="00B904C3">
      <w:pPr>
        <w:ind w:left="360"/>
        <w:jc w:val="both"/>
        <w:outlineLvl w:val="0"/>
        <w:rPr>
          <w:rFonts w:ascii="Times New Roman" w:eastAsia="Times New Roman" w:hAnsi="Times New Roman" w:cs="Times New Roman"/>
          <w:b/>
          <w:bCs/>
          <w:lang w:val="sr-Cyrl-CS"/>
        </w:rPr>
      </w:pPr>
    </w:p>
    <w:p w:rsidR="00B904C3" w:rsidRPr="00B904C3" w:rsidRDefault="00B904C3" w:rsidP="00B904C3">
      <w:pPr>
        <w:ind w:left="360"/>
        <w:jc w:val="both"/>
        <w:outlineLvl w:val="0"/>
        <w:rPr>
          <w:rFonts w:ascii="Times New Roman" w:eastAsia="Times New Roman" w:hAnsi="Times New Roman" w:cs="Times New Roman"/>
          <w:b/>
          <w:bCs/>
          <w:lang w:val="sr-Cyrl-CS"/>
        </w:rPr>
      </w:pPr>
    </w:p>
    <w:p w:rsidR="00B904C3" w:rsidRPr="00B904C3" w:rsidRDefault="008305D9" w:rsidP="00B904C3">
      <w:pPr>
        <w:shd w:val="clear" w:color="auto" w:fill="FFC000" w:themeFill="accent4"/>
        <w:ind w:left="360"/>
        <w:jc w:val="center"/>
        <w:outlineLvl w:val="0"/>
        <w:rPr>
          <w:rFonts w:ascii="Times New Roman" w:eastAsia="Times New Roman" w:hAnsi="Times New Roman" w:cs="Times New Roman"/>
          <w:b/>
          <w:bCs/>
          <w:sz w:val="24"/>
          <w:szCs w:val="24"/>
          <w:lang w:val="sr-Cyrl-CS"/>
        </w:rPr>
      </w:pPr>
      <w:bookmarkStart w:id="37" w:name="_Hlk38367040"/>
      <w:bookmarkStart w:id="38" w:name="_Hlk38367519"/>
      <w:r>
        <w:rPr>
          <w:rFonts w:ascii="Times New Roman" w:eastAsia="Times New Roman" w:hAnsi="Times New Roman" w:cs="Times New Roman"/>
          <w:b/>
          <w:bCs/>
          <w:sz w:val="24"/>
          <w:szCs w:val="24"/>
          <w:lang w:val="sr-Cyrl-CS"/>
        </w:rPr>
        <w:t xml:space="preserve">    </w:t>
      </w:r>
      <w:r w:rsidR="00B904C3" w:rsidRPr="00B904C3">
        <w:rPr>
          <w:rFonts w:ascii="Times New Roman" w:eastAsia="Times New Roman" w:hAnsi="Times New Roman" w:cs="Times New Roman"/>
          <w:b/>
          <w:bCs/>
          <w:sz w:val="24"/>
          <w:szCs w:val="24"/>
          <w:lang w:val="sr-Cyrl-CS"/>
        </w:rPr>
        <w:t>ПАРТИЈА  ВШ 1</w:t>
      </w:r>
    </w:p>
    <w:p w:rsidR="00B904C3" w:rsidRPr="00B904C3" w:rsidRDefault="00B904C3" w:rsidP="00B904C3">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B904C3">
        <w:rPr>
          <w:rFonts w:ascii="Times New Roman" w:eastAsia="Times New Roman" w:hAnsi="Times New Roman" w:cs="Times New Roman"/>
          <w:b/>
          <w:bCs/>
          <w:sz w:val="24"/>
          <w:szCs w:val="24"/>
          <w:lang w:val="sr-Cyrl-CS"/>
        </w:rPr>
        <w:t>(рачунарска опрема-Вршац)</w:t>
      </w:r>
    </w:p>
    <w:p w:rsidR="00B904C3" w:rsidRPr="00B904C3" w:rsidRDefault="00B904C3" w:rsidP="00B904C3">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B904C3">
        <w:rPr>
          <w:rFonts w:ascii="Times New Roman" w:eastAsia="Times New Roman" w:hAnsi="Times New Roman" w:cs="Times New Roman"/>
          <w:b/>
          <w:bCs/>
          <w:sz w:val="24"/>
          <w:szCs w:val="24"/>
          <w:lang w:val="sr-Cyrl-CS"/>
        </w:rPr>
        <w:t>ОБРАЗАЦ СТРУКТУРЕ ЦЕНЕ</w:t>
      </w:r>
    </w:p>
    <w:bookmarkEnd w:id="37"/>
    <w:bookmarkEnd w:id="38"/>
    <w:p w:rsidR="00B904C3" w:rsidRPr="00B904C3" w:rsidRDefault="00B904C3" w:rsidP="00B904C3">
      <w:pPr>
        <w:shd w:val="clear" w:color="auto" w:fill="FFC000" w:themeFill="accent4"/>
        <w:ind w:left="360"/>
        <w:jc w:val="both"/>
        <w:outlineLvl w:val="0"/>
        <w:rPr>
          <w:rFonts w:ascii="Times New Roman" w:eastAsia="Times New Roman" w:hAnsi="Times New Roman" w:cs="Times New Roman"/>
          <w:b/>
          <w:bCs/>
          <w:lang w:val="sr-Cyrl-CS"/>
        </w:rPr>
      </w:pPr>
      <w:r w:rsidRPr="00B904C3">
        <w:rPr>
          <w:rFonts w:ascii="Times New Roman" w:eastAsia="Times New Roman" w:hAnsi="Times New Roman" w:cs="Times New Roman"/>
          <w:b/>
          <w:bCs/>
          <w:lang w:val="sr-Cyrl-CS"/>
        </w:rPr>
        <w:t xml:space="preserve">  </w:t>
      </w:r>
    </w:p>
    <w:p w:rsidR="00B904C3" w:rsidRPr="00B904C3" w:rsidRDefault="00B904C3" w:rsidP="00B904C3">
      <w:pPr>
        <w:jc w:val="both"/>
        <w:rPr>
          <w:rFonts w:ascii="Times New Roman" w:eastAsia="Times New Roman" w:hAnsi="Times New Roman" w:cs="Times New Roman"/>
          <w:b/>
          <w:bCs/>
          <w:lang w:val="sr-Cyrl-CS"/>
        </w:rPr>
      </w:pPr>
    </w:p>
    <w:tbl>
      <w:tblPr>
        <w:tblStyle w:val="TableGrid"/>
        <w:tblW w:w="10060" w:type="dxa"/>
        <w:tblLayout w:type="fixed"/>
        <w:tblLook w:val="01E0"/>
      </w:tblPr>
      <w:tblGrid>
        <w:gridCol w:w="648"/>
        <w:gridCol w:w="4876"/>
        <w:gridCol w:w="708"/>
        <w:gridCol w:w="1843"/>
        <w:gridCol w:w="1985"/>
      </w:tblGrid>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Ред</w:t>
            </w:r>
          </w:p>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бр.</w:t>
            </w:r>
          </w:p>
        </w:tc>
        <w:tc>
          <w:tcPr>
            <w:tcW w:w="4876"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lang w:val="sr-Cyrl-CS"/>
              </w:rPr>
              <w:t xml:space="preserve">                   </w:t>
            </w:r>
            <w:r w:rsidRPr="00B904C3">
              <w:rPr>
                <w:rFonts w:ascii="Times New Roman" w:eastAsia="Times New Roman" w:hAnsi="Times New Roman" w:cs="Times New Roman"/>
                <w:bCs/>
              </w:rPr>
              <w:t>Предмет набавке</w:t>
            </w:r>
          </w:p>
        </w:tc>
        <w:tc>
          <w:tcPr>
            <w:tcW w:w="708"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lang w:val="sr-Cyrl-CS"/>
              </w:rPr>
              <w:t>Ко</w:t>
            </w:r>
            <w:r w:rsidRPr="00B904C3">
              <w:rPr>
                <w:rFonts w:ascii="Times New Roman" w:eastAsia="Times New Roman" w:hAnsi="Times New Roman" w:cs="Times New Roman"/>
                <w:bCs/>
              </w:rPr>
              <w:t>m</w:t>
            </w:r>
          </w:p>
        </w:tc>
        <w:tc>
          <w:tcPr>
            <w:tcW w:w="1843"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Јединична цена (без пдв-а)</w:t>
            </w:r>
          </w:p>
        </w:tc>
        <w:tc>
          <w:tcPr>
            <w:tcW w:w="1985"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Укупна цена (без пдв-а)</w:t>
            </w: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i/>
              </w:rPr>
              <w:t>[1]</w:t>
            </w:r>
          </w:p>
        </w:tc>
        <w:tc>
          <w:tcPr>
            <w:tcW w:w="4876"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i/>
              </w:rPr>
              <w:t xml:space="preserve">                             [</w:t>
            </w:r>
            <w:r w:rsidRPr="00B904C3">
              <w:rPr>
                <w:rFonts w:ascii="Times New Roman" w:eastAsia="Times New Roman" w:hAnsi="Times New Roman" w:cs="Times New Roman"/>
                <w:i/>
                <w:lang w:val="sr-Cyrl-CS"/>
              </w:rPr>
              <w:t>2</w:t>
            </w:r>
            <w:r w:rsidRPr="00B904C3">
              <w:rPr>
                <w:rFonts w:ascii="Times New Roman" w:eastAsia="Times New Roman" w:hAnsi="Times New Roman" w:cs="Times New Roman"/>
                <w:i/>
              </w:rPr>
              <w:t>]</w:t>
            </w:r>
          </w:p>
        </w:tc>
        <w:tc>
          <w:tcPr>
            <w:tcW w:w="708"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rPr>
              <w:t xml:space="preserve"> </w:t>
            </w:r>
            <w:r w:rsidRPr="00B904C3">
              <w:rPr>
                <w:rFonts w:ascii="Times New Roman" w:eastAsia="Times New Roman" w:hAnsi="Times New Roman" w:cs="Times New Roman"/>
                <w:i/>
              </w:rPr>
              <w:t>[</w:t>
            </w:r>
            <w:r w:rsidRPr="00B904C3">
              <w:rPr>
                <w:rFonts w:ascii="Times New Roman" w:eastAsia="Times New Roman" w:hAnsi="Times New Roman" w:cs="Times New Roman"/>
                <w:i/>
                <w:lang w:val="sr-Cyrl-CS"/>
              </w:rPr>
              <w:t>3</w:t>
            </w:r>
            <w:r w:rsidRPr="00B904C3">
              <w:rPr>
                <w:rFonts w:ascii="Times New Roman" w:eastAsia="Times New Roman" w:hAnsi="Times New Roman" w:cs="Times New Roman"/>
                <w:i/>
              </w:rPr>
              <w:t>]</w:t>
            </w:r>
          </w:p>
        </w:tc>
        <w:tc>
          <w:tcPr>
            <w:tcW w:w="1843"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rPr>
              <w:t xml:space="preserve">        </w:t>
            </w:r>
            <w:r w:rsidRPr="00B904C3">
              <w:rPr>
                <w:rFonts w:ascii="Times New Roman" w:eastAsia="Times New Roman" w:hAnsi="Times New Roman" w:cs="Times New Roman"/>
                <w:i/>
              </w:rPr>
              <w:t xml:space="preserve">  [4]</w:t>
            </w:r>
            <w:r w:rsidRPr="00B904C3">
              <w:rPr>
                <w:rFonts w:ascii="Times New Roman" w:eastAsia="Times New Roman" w:hAnsi="Times New Roman" w:cs="Times New Roman"/>
                <w:bCs/>
              </w:rPr>
              <w:t xml:space="preserve">  </w:t>
            </w:r>
          </w:p>
        </w:tc>
        <w:tc>
          <w:tcPr>
            <w:tcW w:w="1985"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rPr>
              <w:t xml:space="preserve">     </w:t>
            </w:r>
            <w:r w:rsidRPr="00B904C3">
              <w:rPr>
                <w:rFonts w:ascii="Times New Roman" w:eastAsia="Times New Roman" w:hAnsi="Times New Roman" w:cs="Times New Roman"/>
                <w:i/>
              </w:rPr>
              <w:t xml:space="preserve"> [5=</w:t>
            </w:r>
            <w:r w:rsidRPr="00B904C3">
              <w:rPr>
                <w:rFonts w:ascii="Times New Roman" w:eastAsia="Times New Roman" w:hAnsi="Times New Roman" w:cs="Times New Roman"/>
                <w:i/>
                <w:lang w:val="sr-Cyrl-CS"/>
              </w:rPr>
              <w:t>(</w:t>
            </w:r>
            <w:r w:rsidRPr="00B904C3">
              <w:rPr>
                <w:rFonts w:ascii="Times New Roman" w:eastAsia="Times New Roman" w:hAnsi="Times New Roman" w:cs="Times New Roman"/>
                <w:i/>
              </w:rPr>
              <w:t>3x4)]</w:t>
            </w:r>
          </w:p>
        </w:tc>
      </w:tr>
      <w:tr w:rsidR="00B904C3" w:rsidRPr="00B904C3" w:rsidTr="00B904C3">
        <w:trPr>
          <w:trHeight w:val="510"/>
        </w:trPr>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1.</w:t>
            </w:r>
          </w:p>
        </w:tc>
        <w:tc>
          <w:tcPr>
            <w:tcW w:w="4876" w:type="dxa"/>
          </w:tcPr>
          <w:p w:rsidR="00B904C3" w:rsidRPr="00B904C3" w:rsidRDefault="00B904C3" w:rsidP="00B904C3">
            <w:pPr>
              <w:rPr>
                <w:rFonts w:ascii="Times New Roman" w:hAnsi="Times New Roman" w:cs="Times New Roman"/>
              </w:rPr>
            </w:pPr>
            <w:r w:rsidRPr="00B904C3">
              <w:rPr>
                <w:rFonts w:ascii="Times New Roman" w:hAnsi="Times New Roman" w:cs="Times New Roman"/>
                <w:bCs/>
                <w:lang w:val="sr-Cyrl-CS"/>
              </w:rPr>
              <w:t xml:space="preserve">Лаптоп са </w:t>
            </w:r>
            <w:r w:rsidRPr="00B904C3">
              <w:rPr>
                <w:rFonts w:ascii="Times New Roman" w:hAnsi="Times New Roman" w:cs="Times New Roman"/>
                <w:bCs/>
              </w:rPr>
              <w:t>Touchscren-oм</w:t>
            </w:r>
            <w:r w:rsidRPr="00B904C3">
              <w:rPr>
                <w:rFonts w:ascii="Times New Roman" w:hAnsi="Times New Roman" w:cs="Times New Roman"/>
                <w:bCs/>
                <w:lang w:val="en-US"/>
              </w:rPr>
              <w:t xml:space="preserve"> </w:t>
            </w:r>
            <w:r w:rsidRPr="00B904C3">
              <w:rPr>
                <w:rFonts w:ascii="Times New Roman" w:hAnsi="Times New Roman" w:cs="Times New Roman"/>
              </w:rPr>
              <w:t>14.0" 2 у 1</w:t>
            </w:r>
          </w:p>
          <w:p w:rsidR="00B904C3" w:rsidRPr="00B904C3" w:rsidRDefault="00B904C3" w:rsidP="00B904C3">
            <w:pPr>
              <w:rPr>
                <w:rFonts w:ascii="Times New Roman" w:eastAsia="Times New Roman" w:hAnsi="Times New Roman" w:cs="Times New Roman"/>
                <w:bCs/>
                <w:lang w:val="sr-Cyrl-CS"/>
              </w:rPr>
            </w:pPr>
          </w:p>
        </w:tc>
        <w:tc>
          <w:tcPr>
            <w:tcW w:w="708" w:type="dxa"/>
          </w:tcPr>
          <w:p w:rsidR="00B904C3" w:rsidRPr="00B904C3" w:rsidRDefault="00B904C3" w:rsidP="00B904C3">
            <w:pPr>
              <w:jc w:val="center"/>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12</w:t>
            </w:r>
          </w:p>
        </w:tc>
        <w:tc>
          <w:tcPr>
            <w:tcW w:w="1843" w:type="dxa"/>
          </w:tcPr>
          <w:p w:rsidR="00B904C3" w:rsidRPr="00B904C3" w:rsidRDefault="00B904C3" w:rsidP="00B904C3">
            <w:pPr>
              <w:jc w:val="both"/>
              <w:rPr>
                <w:rFonts w:ascii="Times New Roman" w:eastAsia="Times New Roman" w:hAnsi="Times New Roman" w:cs="Times New Roman"/>
                <w:bCs/>
                <w:lang w:val="sr-Cyrl-CS"/>
              </w:rPr>
            </w:pPr>
          </w:p>
        </w:tc>
        <w:tc>
          <w:tcPr>
            <w:tcW w:w="1985"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2.</w:t>
            </w:r>
          </w:p>
        </w:tc>
        <w:tc>
          <w:tcPr>
            <w:tcW w:w="4876" w:type="dxa"/>
          </w:tcPr>
          <w:p w:rsidR="00B904C3" w:rsidRPr="00B904C3" w:rsidRDefault="00B904C3" w:rsidP="00B904C3">
            <w:pPr>
              <w:rPr>
                <w:rFonts w:ascii="Times New Roman" w:hAnsi="Times New Roman" w:cs="Times New Roman"/>
                <w:bCs/>
                <w:lang w:val="sr-Cyrl-CS"/>
              </w:rPr>
            </w:pPr>
            <w:r w:rsidRPr="00B904C3">
              <w:rPr>
                <w:rFonts w:ascii="Times New Roman" w:hAnsi="Times New Roman" w:cs="Times New Roman"/>
                <w:bCs/>
                <w:lang w:val="sr-Cyrl-CS"/>
              </w:rPr>
              <w:t xml:space="preserve">Мултифункционални црно бели штампач </w:t>
            </w:r>
          </w:p>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hAnsi="Times New Roman" w:cs="Times New Roman"/>
                <w:bCs/>
                <w:lang w:val="sr-Cyrl-CS"/>
              </w:rPr>
              <w:t>МФП А4</w:t>
            </w:r>
          </w:p>
        </w:tc>
        <w:tc>
          <w:tcPr>
            <w:tcW w:w="708" w:type="dxa"/>
          </w:tcPr>
          <w:p w:rsidR="00B904C3" w:rsidRPr="00B904C3" w:rsidRDefault="00B904C3" w:rsidP="00B904C3">
            <w:pPr>
              <w:jc w:val="center"/>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4</w:t>
            </w:r>
          </w:p>
        </w:tc>
        <w:tc>
          <w:tcPr>
            <w:tcW w:w="1843" w:type="dxa"/>
          </w:tcPr>
          <w:p w:rsidR="00B904C3" w:rsidRPr="00B904C3" w:rsidRDefault="00B904C3" w:rsidP="00B904C3">
            <w:pPr>
              <w:jc w:val="both"/>
              <w:rPr>
                <w:rFonts w:ascii="Times New Roman" w:eastAsia="Times New Roman" w:hAnsi="Times New Roman" w:cs="Times New Roman"/>
                <w:bCs/>
                <w:lang w:val="sr-Cyrl-CS"/>
              </w:rPr>
            </w:pPr>
          </w:p>
        </w:tc>
        <w:tc>
          <w:tcPr>
            <w:tcW w:w="1985"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3.</w:t>
            </w:r>
          </w:p>
        </w:tc>
        <w:tc>
          <w:tcPr>
            <w:tcW w:w="4876" w:type="dxa"/>
          </w:tcPr>
          <w:p w:rsidR="00B904C3" w:rsidRPr="00B904C3" w:rsidRDefault="00B904C3" w:rsidP="00B904C3">
            <w:pPr>
              <w:rPr>
                <w:rFonts w:ascii="Times New Roman" w:hAnsi="Times New Roman" w:cs="Times New Roman"/>
                <w:bCs/>
                <w:lang w:val="sr-Cyrl-CS"/>
              </w:rPr>
            </w:pPr>
            <w:r w:rsidRPr="00B904C3">
              <w:rPr>
                <w:rFonts w:ascii="Times New Roman" w:hAnsi="Times New Roman" w:cs="Times New Roman"/>
                <w:bCs/>
                <w:lang w:val="sr-Cyrl-CS"/>
              </w:rPr>
              <w:t xml:space="preserve">Мултифункционални колор штампач </w:t>
            </w:r>
          </w:p>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hAnsi="Times New Roman" w:cs="Times New Roman"/>
                <w:bCs/>
                <w:lang w:val="sr-Cyrl-CS"/>
              </w:rPr>
              <w:t>МФП А3</w:t>
            </w:r>
          </w:p>
        </w:tc>
        <w:tc>
          <w:tcPr>
            <w:tcW w:w="708" w:type="dxa"/>
          </w:tcPr>
          <w:p w:rsidR="00B904C3" w:rsidRPr="00B904C3" w:rsidRDefault="00B904C3" w:rsidP="00B904C3">
            <w:pPr>
              <w:jc w:val="center"/>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1</w:t>
            </w:r>
          </w:p>
        </w:tc>
        <w:tc>
          <w:tcPr>
            <w:tcW w:w="1843" w:type="dxa"/>
          </w:tcPr>
          <w:p w:rsidR="00B904C3" w:rsidRPr="00B904C3" w:rsidRDefault="00B904C3" w:rsidP="00B904C3">
            <w:pPr>
              <w:jc w:val="both"/>
              <w:rPr>
                <w:rFonts w:ascii="Times New Roman" w:eastAsia="Times New Roman" w:hAnsi="Times New Roman" w:cs="Times New Roman"/>
                <w:bCs/>
                <w:lang w:val="sr-Cyrl-CS"/>
              </w:rPr>
            </w:pPr>
          </w:p>
        </w:tc>
        <w:tc>
          <w:tcPr>
            <w:tcW w:w="1985"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4.</w:t>
            </w:r>
          </w:p>
        </w:tc>
        <w:tc>
          <w:tcPr>
            <w:tcW w:w="4876" w:type="dxa"/>
          </w:tcPr>
          <w:p w:rsidR="00B904C3" w:rsidRPr="00B904C3" w:rsidRDefault="00B904C3" w:rsidP="00B904C3">
            <w:pPr>
              <w:jc w:val="both"/>
              <w:rPr>
                <w:rFonts w:ascii="Times New Roman" w:hAnsi="Times New Roman" w:cs="Times New Roman"/>
                <w:bCs/>
                <w:lang w:val="sr-Cyrl-CS"/>
              </w:rPr>
            </w:pPr>
            <w:r w:rsidRPr="00B904C3">
              <w:rPr>
                <w:rFonts w:ascii="Times New Roman" w:hAnsi="Times New Roman" w:cs="Times New Roman"/>
                <w:bCs/>
                <w:lang w:val="sr-Cyrl-CS"/>
              </w:rPr>
              <w:t>3 Д штампач</w:t>
            </w:r>
          </w:p>
          <w:p w:rsidR="00B904C3" w:rsidRPr="00B904C3" w:rsidRDefault="00B904C3" w:rsidP="00B904C3">
            <w:pPr>
              <w:jc w:val="both"/>
              <w:rPr>
                <w:rFonts w:ascii="Times New Roman" w:eastAsia="Times New Roman" w:hAnsi="Times New Roman" w:cs="Times New Roman"/>
                <w:bCs/>
                <w:lang w:val="sr-Cyrl-CS"/>
              </w:rPr>
            </w:pPr>
          </w:p>
        </w:tc>
        <w:tc>
          <w:tcPr>
            <w:tcW w:w="708" w:type="dxa"/>
          </w:tcPr>
          <w:p w:rsidR="00B904C3" w:rsidRPr="00B904C3" w:rsidRDefault="00B904C3" w:rsidP="00B904C3">
            <w:pPr>
              <w:jc w:val="center"/>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1</w:t>
            </w:r>
          </w:p>
        </w:tc>
        <w:tc>
          <w:tcPr>
            <w:tcW w:w="1843" w:type="dxa"/>
          </w:tcPr>
          <w:p w:rsidR="00B904C3" w:rsidRPr="00B904C3" w:rsidRDefault="00B904C3" w:rsidP="00B904C3">
            <w:pPr>
              <w:jc w:val="both"/>
              <w:rPr>
                <w:rFonts w:ascii="Times New Roman" w:eastAsia="Times New Roman" w:hAnsi="Times New Roman" w:cs="Times New Roman"/>
                <w:bCs/>
                <w:lang w:val="sr-Cyrl-CS"/>
              </w:rPr>
            </w:pPr>
          </w:p>
        </w:tc>
        <w:tc>
          <w:tcPr>
            <w:tcW w:w="1985"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rPr>
          <w:trHeight w:val="897"/>
        </w:trPr>
        <w:tc>
          <w:tcPr>
            <w:tcW w:w="648" w:type="dxa"/>
            <w:shd w:val="clear" w:color="auto" w:fill="DEEAF6" w:themeFill="accent1" w:themeFillTint="33"/>
          </w:tcPr>
          <w:p w:rsidR="00B904C3" w:rsidRPr="00B904C3" w:rsidRDefault="00B904C3" w:rsidP="00B904C3">
            <w:pPr>
              <w:jc w:val="both"/>
              <w:rPr>
                <w:rFonts w:ascii="Times New Roman" w:hAnsi="Times New Roman" w:cs="Times New Roman"/>
                <w:bCs/>
              </w:rPr>
            </w:pPr>
            <w:r w:rsidRPr="00B904C3">
              <w:rPr>
                <w:rFonts w:ascii="Times New Roman" w:hAnsi="Times New Roman" w:cs="Times New Roman"/>
                <w:bCs/>
              </w:rPr>
              <w:t>5.</w:t>
            </w:r>
          </w:p>
        </w:tc>
        <w:tc>
          <w:tcPr>
            <w:tcW w:w="4876" w:type="dxa"/>
            <w:shd w:val="clear" w:color="auto" w:fill="DEEAF6" w:themeFill="accent1" w:themeFillTint="33"/>
          </w:tcPr>
          <w:p w:rsidR="00B904C3" w:rsidRPr="00B904C3" w:rsidRDefault="00B904C3" w:rsidP="00B904C3">
            <w:pPr>
              <w:jc w:val="both"/>
              <w:rPr>
                <w:rFonts w:ascii="Times New Roman" w:hAnsi="Times New Roman" w:cs="Times New Roman"/>
                <w:bCs/>
                <w:lang w:val="sr-Cyrl-CS"/>
              </w:rPr>
            </w:pPr>
          </w:p>
        </w:tc>
        <w:tc>
          <w:tcPr>
            <w:tcW w:w="708" w:type="dxa"/>
            <w:shd w:val="clear" w:color="auto" w:fill="DEEAF6" w:themeFill="accent1" w:themeFillTint="33"/>
          </w:tcPr>
          <w:p w:rsidR="00B904C3" w:rsidRPr="00B904C3" w:rsidRDefault="00B904C3" w:rsidP="006C0701">
            <w:pPr>
              <w:jc w:val="center"/>
              <w:rPr>
                <w:rFonts w:ascii="Times New Roman" w:hAnsi="Times New Roman" w:cs="Times New Roman"/>
                <w:bCs/>
                <w:lang w:val="sr-Cyrl-CS"/>
              </w:rPr>
            </w:pPr>
            <w:r w:rsidRPr="00B904C3">
              <w:rPr>
                <w:rFonts w:ascii="Times New Roman" w:hAnsi="Times New Roman" w:cs="Times New Roman"/>
                <w:bCs/>
                <w:lang w:val="sr-Cyrl-CS"/>
              </w:rPr>
              <w:t>Х</w:t>
            </w:r>
          </w:p>
        </w:tc>
        <w:tc>
          <w:tcPr>
            <w:tcW w:w="1843" w:type="dxa"/>
            <w:shd w:val="clear" w:color="auto" w:fill="DEEAF6" w:themeFill="accent1" w:themeFillTint="33"/>
          </w:tcPr>
          <w:p w:rsidR="00B904C3" w:rsidRDefault="00B904C3" w:rsidP="00B904C3">
            <w:pPr>
              <w:suppressLineNumbers/>
              <w:snapToGrid w:val="0"/>
              <w:rPr>
                <w:rFonts w:ascii="Times New Roman" w:hAnsi="Times New Roman" w:cs="Times New Roman"/>
              </w:rPr>
            </w:pPr>
            <w:r w:rsidRPr="00B904C3">
              <w:rPr>
                <w:rFonts w:ascii="Times New Roman" w:hAnsi="Times New Roman" w:cs="Times New Roman"/>
                <w:bCs/>
                <w:lang w:val="sr-Cyrl-CS"/>
              </w:rPr>
              <w:t xml:space="preserve"> </w:t>
            </w:r>
            <w:r w:rsidRPr="00B904C3">
              <w:rPr>
                <w:rFonts w:ascii="Times New Roman" w:hAnsi="Times New Roman" w:cs="Times New Roman"/>
              </w:rPr>
              <w:t>укупан изно</w:t>
            </w:r>
            <w:r>
              <w:rPr>
                <w:rFonts w:ascii="Times New Roman" w:hAnsi="Times New Roman" w:cs="Times New Roman"/>
              </w:rPr>
              <w:t>с</w:t>
            </w:r>
          </w:p>
          <w:p w:rsidR="00B904C3" w:rsidRPr="00B904C3" w:rsidRDefault="00B904C3" w:rsidP="00B904C3">
            <w:pPr>
              <w:suppressLineNumbers/>
              <w:snapToGrid w:val="0"/>
              <w:rPr>
                <w:rFonts w:ascii="Times New Roman" w:hAnsi="Times New Roman" w:cs="Times New Roman"/>
              </w:rPr>
            </w:pPr>
            <w:r>
              <w:rPr>
                <w:rFonts w:ascii="Times New Roman" w:hAnsi="Times New Roman" w:cs="Times New Roman"/>
              </w:rPr>
              <w:t xml:space="preserve">   без пдв-а</w:t>
            </w:r>
          </w:p>
          <w:p w:rsidR="00B904C3" w:rsidRPr="00B904C3" w:rsidRDefault="00B904C3" w:rsidP="00B904C3">
            <w:pPr>
              <w:jc w:val="both"/>
              <w:rPr>
                <w:rFonts w:ascii="Times New Roman" w:hAnsi="Times New Roman" w:cs="Times New Roman"/>
                <w:bCs/>
                <w:lang w:val="sr-Cyrl-CS"/>
              </w:rPr>
            </w:pPr>
            <w:r w:rsidRPr="00B904C3">
              <w:rPr>
                <w:rFonts w:ascii="Times New Roman" w:hAnsi="Times New Roman" w:cs="Times New Roman"/>
                <w:bCs/>
                <w:lang w:val="sr-Cyrl-CS"/>
              </w:rPr>
              <w:t xml:space="preserve">      </w:t>
            </w:r>
          </w:p>
          <w:p w:rsidR="00B904C3" w:rsidRPr="00B904C3" w:rsidRDefault="00B904C3" w:rsidP="00B904C3">
            <w:pPr>
              <w:jc w:val="both"/>
              <w:rPr>
                <w:rFonts w:ascii="Times New Roman" w:hAnsi="Times New Roman" w:cs="Times New Roman"/>
                <w:bCs/>
                <w:lang w:val="sr-Cyrl-CS"/>
              </w:rPr>
            </w:pPr>
            <w:r w:rsidRPr="00B904C3">
              <w:rPr>
                <w:rFonts w:ascii="Times New Roman" w:hAnsi="Times New Roman" w:cs="Times New Roman"/>
                <w:bCs/>
              </w:rPr>
              <w:t xml:space="preserve">         </w:t>
            </w:r>
            <w:r w:rsidRPr="00B904C3">
              <w:rPr>
                <w:rFonts w:ascii="Times New Roman" w:hAnsi="Times New Roman" w:cs="Times New Roman"/>
                <w:bCs/>
                <w:lang w:val="sr-Cyrl-CS"/>
              </w:rPr>
              <w:t xml:space="preserve"> </w:t>
            </w:r>
          </w:p>
        </w:tc>
        <w:tc>
          <w:tcPr>
            <w:tcW w:w="1985" w:type="dxa"/>
            <w:shd w:val="clear" w:color="auto" w:fill="DEEAF6" w:themeFill="accent1" w:themeFillTint="33"/>
          </w:tcPr>
          <w:p w:rsidR="00B904C3" w:rsidRPr="00B904C3" w:rsidRDefault="00B904C3" w:rsidP="00B904C3">
            <w:pPr>
              <w:jc w:val="both"/>
              <w:rPr>
                <w:rFonts w:ascii="Times New Roman" w:hAnsi="Times New Roman" w:cs="Times New Roman"/>
                <w:bCs/>
                <w:lang w:val="sr-Cyrl-CS"/>
              </w:rPr>
            </w:pPr>
          </w:p>
        </w:tc>
      </w:tr>
      <w:tr w:rsidR="00B904C3" w:rsidRPr="00B904C3" w:rsidTr="00B904C3">
        <w:tc>
          <w:tcPr>
            <w:tcW w:w="648" w:type="dxa"/>
            <w:shd w:val="clear" w:color="auto" w:fill="DEEAF6" w:themeFill="accent1" w:themeFillTint="33"/>
          </w:tcPr>
          <w:p w:rsidR="00B904C3" w:rsidRPr="00B904C3" w:rsidRDefault="00B904C3" w:rsidP="00B904C3">
            <w:pPr>
              <w:jc w:val="both"/>
              <w:rPr>
                <w:rFonts w:ascii="Times New Roman" w:hAnsi="Times New Roman" w:cs="Times New Roman"/>
                <w:bCs/>
              </w:rPr>
            </w:pPr>
            <w:r w:rsidRPr="00B904C3">
              <w:rPr>
                <w:rFonts w:ascii="Times New Roman" w:hAnsi="Times New Roman" w:cs="Times New Roman"/>
                <w:bCs/>
              </w:rPr>
              <w:t>6.</w:t>
            </w:r>
          </w:p>
        </w:tc>
        <w:tc>
          <w:tcPr>
            <w:tcW w:w="4876" w:type="dxa"/>
            <w:shd w:val="clear" w:color="auto" w:fill="DEEAF6" w:themeFill="accent1" w:themeFillTint="33"/>
          </w:tcPr>
          <w:p w:rsidR="00B904C3" w:rsidRPr="00B904C3" w:rsidRDefault="00B904C3" w:rsidP="00B904C3">
            <w:pPr>
              <w:jc w:val="both"/>
              <w:rPr>
                <w:rFonts w:ascii="Times New Roman" w:hAnsi="Times New Roman" w:cs="Times New Roman"/>
                <w:bCs/>
                <w:lang w:val="sr-Cyrl-CS"/>
              </w:rPr>
            </w:pPr>
          </w:p>
        </w:tc>
        <w:tc>
          <w:tcPr>
            <w:tcW w:w="708" w:type="dxa"/>
            <w:shd w:val="clear" w:color="auto" w:fill="DEEAF6" w:themeFill="accent1" w:themeFillTint="33"/>
          </w:tcPr>
          <w:p w:rsidR="00B904C3" w:rsidRPr="00B904C3" w:rsidRDefault="00B904C3" w:rsidP="006C0701">
            <w:pPr>
              <w:jc w:val="center"/>
              <w:rPr>
                <w:rFonts w:ascii="Times New Roman" w:hAnsi="Times New Roman" w:cs="Times New Roman"/>
                <w:bCs/>
                <w:lang w:val="sr-Cyrl-CS"/>
              </w:rPr>
            </w:pPr>
            <w:r w:rsidRPr="00B904C3">
              <w:rPr>
                <w:rFonts w:ascii="Times New Roman" w:hAnsi="Times New Roman" w:cs="Times New Roman"/>
                <w:bCs/>
                <w:lang w:val="sr-Cyrl-CS"/>
              </w:rPr>
              <w:t>Х</w:t>
            </w:r>
          </w:p>
        </w:tc>
        <w:tc>
          <w:tcPr>
            <w:tcW w:w="1843" w:type="dxa"/>
            <w:shd w:val="clear" w:color="auto" w:fill="DEEAF6" w:themeFill="accent1" w:themeFillTint="33"/>
          </w:tcPr>
          <w:p w:rsidR="00B904C3" w:rsidRDefault="00B904C3" w:rsidP="00B904C3">
            <w:pPr>
              <w:jc w:val="both"/>
              <w:rPr>
                <w:rFonts w:ascii="Times New Roman" w:hAnsi="Times New Roman" w:cs="Times New Roman"/>
                <w:bCs/>
                <w:lang w:val="sr-Cyrl-CS"/>
              </w:rPr>
            </w:pPr>
            <w:r w:rsidRPr="00B904C3">
              <w:rPr>
                <w:rFonts w:ascii="Times New Roman" w:hAnsi="Times New Roman" w:cs="Times New Roman"/>
                <w:bCs/>
                <w:lang w:val="sr-Cyrl-CS"/>
              </w:rPr>
              <w:t xml:space="preserve">укупан износ </w:t>
            </w:r>
          </w:p>
          <w:p w:rsidR="00B904C3" w:rsidRPr="00B904C3" w:rsidRDefault="00B904C3" w:rsidP="00B904C3">
            <w:pPr>
              <w:jc w:val="both"/>
              <w:rPr>
                <w:rFonts w:ascii="Times New Roman" w:hAnsi="Times New Roman" w:cs="Times New Roman"/>
                <w:bCs/>
                <w:lang w:val="sr-Cyrl-CS"/>
              </w:rPr>
            </w:pPr>
            <w:r>
              <w:rPr>
                <w:rFonts w:ascii="Times New Roman" w:hAnsi="Times New Roman" w:cs="Times New Roman"/>
                <w:bCs/>
                <w:lang w:val="sr-Cyrl-CS"/>
              </w:rPr>
              <w:t xml:space="preserve">    </w:t>
            </w:r>
            <w:r w:rsidRPr="00B904C3">
              <w:rPr>
                <w:rFonts w:ascii="Times New Roman" w:hAnsi="Times New Roman" w:cs="Times New Roman"/>
                <w:bCs/>
                <w:lang w:val="sr-Cyrl-CS"/>
              </w:rPr>
              <w:t>са пдв-ом</w:t>
            </w:r>
          </w:p>
        </w:tc>
        <w:tc>
          <w:tcPr>
            <w:tcW w:w="1985" w:type="dxa"/>
            <w:shd w:val="clear" w:color="auto" w:fill="DEEAF6" w:themeFill="accent1" w:themeFillTint="33"/>
          </w:tcPr>
          <w:p w:rsidR="00B904C3" w:rsidRPr="00B904C3" w:rsidRDefault="00B904C3" w:rsidP="00B904C3">
            <w:pPr>
              <w:jc w:val="both"/>
              <w:rPr>
                <w:rFonts w:ascii="Times New Roman" w:hAnsi="Times New Roman" w:cs="Times New Roman"/>
                <w:bCs/>
                <w:lang w:val="sr-Cyrl-CS"/>
              </w:rPr>
            </w:pPr>
          </w:p>
        </w:tc>
      </w:tr>
    </w:tbl>
    <w:p w:rsidR="00B904C3" w:rsidRDefault="00B904C3" w:rsidP="00B904C3">
      <w:pPr>
        <w:ind w:left="5760" w:firstLine="720"/>
        <w:jc w:val="center"/>
        <w:rPr>
          <w:rFonts w:ascii="Times New Roman" w:hAnsi="Times New Roman" w:cs="Times New Roman"/>
          <w:b/>
          <w:bCs/>
          <w:iCs/>
          <w:sz w:val="28"/>
          <w:szCs w:val="28"/>
        </w:rPr>
      </w:pPr>
    </w:p>
    <w:p w:rsidR="006C0701" w:rsidRDefault="006C0701" w:rsidP="00B904C3">
      <w:pPr>
        <w:ind w:left="5760" w:firstLine="720"/>
        <w:jc w:val="center"/>
        <w:rPr>
          <w:rFonts w:ascii="Times New Roman" w:hAnsi="Times New Roman" w:cs="Times New Roman"/>
          <w:b/>
          <w:bCs/>
          <w:iCs/>
          <w:sz w:val="28"/>
          <w:szCs w:val="28"/>
        </w:rPr>
      </w:pPr>
    </w:p>
    <w:p w:rsidR="006C0701" w:rsidRDefault="006C0701" w:rsidP="00B904C3">
      <w:pPr>
        <w:ind w:left="5760" w:firstLine="720"/>
        <w:jc w:val="center"/>
        <w:rPr>
          <w:rFonts w:ascii="Times New Roman" w:hAnsi="Times New Roman" w:cs="Times New Roman"/>
          <w:b/>
          <w:bCs/>
          <w:iCs/>
          <w:sz w:val="28"/>
          <w:szCs w:val="28"/>
        </w:rPr>
      </w:pPr>
    </w:p>
    <w:p w:rsidR="006C0701" w:rsidRDefault="006C0701" w:rsidP="00B904C3">
      <w:pPr>
        <w:ind w:left="5760" w:firstLine="720"/>
        <w:jc w:val="center"/>
        <w:rPr>
          <w:rFonts w:ascii="Times New Roman" w:hAnsi="Times New Roman" w:cs="Times New Roman"/>
          <w:b/>
          <w:bCs/>
          <w:iCs/>
          <w:sz w:val="28"/>
          <w:szCs w:val="28"/>
        </w:rPr>
      </w:pPr>
    </w:p>
    <w:p w:rsidR="006C0701" w:rsidRDefault="006C0701" w:rsidP="00B904C3">
      <w:pPr>
        <w:ind w:left="5760" w:firstLine="720"/>
        <w:jc w:val="center"/>
        <w:rPr>
          <w:rFonts w:ascii="Times New Roman" w:hAnsi="Times New Roman" w:cs="Times New Roman"/>
          <w:b/>
          <w:bCs/>
          <w:iCs/>
          <w:sz w:val="28"/>
          <w:szCs w:val="28"/>
        </w:rPr>
      </w:pPr>
    </w:p>
    <w:p w:rsidR="006C0701" w:rsidRDefault="006C0701" w:rsidP="00B904C3">
      <w:pPr>
        <w:ind w:left="5760" w:firstLine="720"/>
        <w:jc w:val="center"/>
        <w:rPr>
          <w:rFonts w:ascii="Times New Roman" w:hAnsi="Times New Roman" w:cs="Times New Roman"/>
          <w:b/>
          <w:bCs/>
          <w:iCs/>
          <w:sz w:val="28"/>
          <w:szCs w:val="28"/>
        </w:rPr>
      </w:pPr>
    </w:p>
    <w:p w:rsidR="0081065D" w:rsidRDefault="0081065D" w:rsidP="00B904C3">
      <w:pPr>
        <w:ind w:left="5760" w:firstLine="720"/>
        <w:jc w:val="center"/>
        <w:rPr>
          <w:rFonts w:ascii="Times New Roman" w:hAnsi="Times New Roman" w:cs="Times New Roman"/>
          <w:b/>
          <w:bCs/>
          <w:iCs/>
          <w:sz w:val="28"/>
          <w:szCs w:val="28"/>
        </w:rPr>
      </w:pPr>
    </w:p>
    <w:p w:rsidR="0081065D" w:rsidRDefault="0081065D" w:rsidP="00B904C3">
      <w:pPr>
        <w:ind w:left="5760" w:firstLine="720"/>
        <w:jc w:val="center"/>
        <w:rPr>
          <w:rFonts w:ascii="Times New Roman" w:hAnsi="Times New Roman" w:cs="Times New Roman"/>
          <w:b/>
          <w:bCs/>
          <w:iCs/>
          <w:sz w:val="28"/>
          <w:szCs w:val="28"/>
        </w:rPr>
      </w:pPr>
    </w:p>
    <w:p w:rsidR="006C0701" w:rsidRDefault="006C0701" w:rsidP="00B904C3">
      <w:pPr>
        <w:ind w:left="5760" w:firstLine="720"/>
        <w:jc w:val="center"/>
        <w:rPr>
          <w:rFonts w:ascii="Times New Roman" w:hAnsi="Times New Roman" w:cs="Times New Roman"/>
          <w:b/>
          <w:bCs/>
          <w:iCs/>
          <w:sz w:val="28"/>
          <w:szCs w:val="28"/>
        </w:rPr>
      </w:pPr>
    </w:p>
    <w:p w:rsidR="006C0701" w:rsidRDefault="006C0701" w:rsidP="00B904C3">
      <w:pPr>
        <w:ind w:left="5760" w:firstLine="720"/>
        <w:jc w:val="center"/>
        <w:rPr>
          <w:rFonts w:ascii="Times New Roman" w:hAnsi="Times New Roman" w:cs="Times New Roman"/>
          <w:b/>
          <w:bCs/>
          <w:iCs/>
          <w:sz w:val="28"/>
          <w:szCs w:val="28"/>
        </w:rPr>
      </w:pPr>
    </w:p>
    <w:p w:rsidR="006C0701" w:rsidRDefault="006C0701" w:rsidP="00B904C3">
      <w:pPr>
        <w:ind w:left="5760" w:firstLine="720"/>
        <w:jc w:val="center"/>
        <w:rPr>
          <w:rFonts w:ascii="Times New Roman" w:hAnsi="Times New Roman" w:cs="Times New Roman"/>
          <w:b/>
          <w:bCs/>
          <w:iCs/>
          <w:sz w:val="28"/>
          <w:szCs w:val="28"/>
        </w:rPr>
      </w:pPr>
    </w:p>
    <w:p w:rsidR="006C0701" w:rsidRDefault="006C0701" w:rsidP="00B904C3">
      <w:pPr>
        <w:ind w:left="5760" w:firstLine="720"/>
        <w:jc w:val="center"/>
        <w:rPr>
          <w:rFonts w:ascii="Times New Roman" w:hAnsi="Times New Roman" w:cs="Times New Roman"/>
          <w:b/>
          <w:bCs/>
          <w:iCs/>
          <w:sz w:val="28"/>
          <w:szCs w:val="28"/>
        </w:rPr>
      </w:pPr>
    </w:p>
    <w:p w:rsidR="006C0701" w:rsidRPr="00B904C3" w:rsidRDefault="006C0701" w:rsidP="00B904C3">
      <w:pPr>
        <w:ind w:left="5760" w:firstLine="720"/>
        <w:jc w:val="center"/>
        <w:rPr>
          <w:rFonts w:ascii="Times New Roman" w:hAnsi="Times New Roman" w:cs="Times New Roman"/>
          <w:b/>
          <w:bCs/>
          <w:iCs/>
          <w:sz w:val="28"/>
          <w:szCs w:val="28"/>
        </w:rPr>
      </w:pPr>
    </w:p>
    <w:p w:rsidR="00B904C3" w:rsidRPr="00B904C3" w:rsidRDefault="0081065D" w:rsidP="00B904C3">
      <w:pPr>
        <w:shd w:val="clear" w:color="auto" w:fill="FFFF00"/>
        <w:ind w:left="285"/>
        <w:jc w:val="center"/>
        <w:rPr>
          <w:rFonts w:ascii="Times New Roman" w:hAnsi="Times New Roman" w:cs="Times New Roman"/>
          <w:b/>
          <w:bCs/>
          <w:iCs/>
          <w:sz w:val="24"/>
          <w:szCs w:val="24"/>
        </w:rPr>
      </w:pPr>
      <w:bookmarkStart w:id="39" w:name="_Hlk38367173"/>
      <w:r>
        <w:rPr>
          <w:rFonts w:ascii="Times New Roman" w:hAnsi="Times New Roman" w:cs="Times New Roman"/>
          <w:b/>
          <w:bCs/>
          <w:iCs/>
          <w:sz w:val="24"/>
          <w:szCs w:val="24"/>
        </w:rPr>
        <w:t xml:space="preserve"> </w:t>
      </w:r>
      <w:r w:rsidR="008305D9">
        <w:rPr>
          <w:rFonts w:ascii="Times New Roman" w:hAnsi="Times New Roman" w:cs="Times New Roman"/>
          <w:b/>
          <w:bCs/>
          <w:iCs/>
          <w:sz w:val="24"/>
          <w:szCs w:val="24"/>
        </w:rPr>
        <w:t xml:space="preserve"> </w:t>
      </w:r>
      <w:r w:rsidR="00B904C3" w:rsidRPr="00B904C3">
        <w:rPr>
          <w:rFonts w:ascii="Times New Roman" w:hAnsi="Times New Roman" w:cs="Times New Roman"/>
          <w:b/>
          <w:bCs/>
          <w:iCs/>
          <w:sz w:val="24"/>
          <w:szCs w:val="24"/>
        </w:rPr>
        <w:t>ПАРТИЈА ВШ 1</w:t>
      </w:r>
    </w:p>
    <w:p w:rsidR="00B904C3" w:rsidRPr="00B904C3" w:rsidRDefault="008305D9" w:rsidP="00B904C3">
      <w:pPr>
        <w:shd w:val="clear" w:color="auto" w:fill="FFFF00"/>
        <w:ind w:left="285"/>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B904C3" w:rsidRPr="00B904C3">
        <w:rPr>
          <w:rFonts w:ascii="Times New Roman" w:hAnsi="Times New Roman" w:cs="Times New Roman"/>
          <w:b/>
          <w:bCs/>
          <w:iCs/>
          <w:sz w:val="24"/>
          <w:szCs w:val="24"/>
        </w:rPr>
        <w:t>(рачунарска опрема-Вршац)</w:t>
      </w:r>
    </w:p>
    <w:p w:rsidR="00B904C3" w:rsidRPr="00B904C3" w:rsidRDefault="00B904C3" w:rsidP="00B904C3">
      <w:pPr>
        <w:shd w:val="clear" w:color="auto" w:fill="FFFF00"/>
        <w:ind w:left="285"/>
        <w:jc w:val="center"/>
        <w:rPr>
          <w:rFonts w:ascii="Times New Roman" w:hAnsi="Times New Roman" w:cs="Times New Roman"/>
          <w:b/>
          <w:bCs/>
          <w:iCs/>
          <w:sz w:val="24"/>
          <w:szCs w:val="24"/>
        </w:rPr>
      </w:pPr>
      <w:r w:rsidRPr="00B904C3">
        <w:rPr>
          <w:rFonts w:ascii="Times New Roman" w:hAnsi="Times New Roman" w:cs="Times New Roman"/>
          <w:b/>
          <w:bCs/>
          <w:iCs/>
          <w:sz w:val="24"/>
          <w:szCs w:val="24"/>
        </w:rPr>
        <w:t>ОБРАЗАЦ СПЕЦИФИКАЦИЈЕ ТЕХНИЧКИХ КАРАКТЕРИСТИКА И</w:t>
      </w:r>
    </w:p>
    <w:p w:rsidR="00B904C3" w:rsidRPr="00B904C3" w:rsidRDefault="00B904C3" w:rsidP="00B904C3">
      <w:pPr>
        <w:shd w:val="clear" w:color="auto" w:fill="FFFF00"/>
        <w:ind w:left="285"/>
        <w:jc w:val="center"/>
        <w:rPr>
          <w:rFonts w:ascii="Times New Roman" w:hAnsi="Times New Roman" w:cs="Times New Roman"/>
          <w:b/>
          <w:bCs/>
          <w:iCs/>
          <w:sz w:val="24"/>
          <w:szCs w:val="24"/>
        </w:rPr>
      </w:pPr>
      <w:r w:rsidRPr="00B904C3">
        <w:rPr>
          <w:rFonts w:ascii="Times New Roman" w:hAnsi="Times New Roman" w:cs="Times New Roman"/>
          <w:b/>
          <w:bCs/>
          <w:iCs/>
          <w:sz w:val="24"/>
          <w:szCs w:val="24"/>
        </w:rPr>
        <w:t>ГАРАНЦИЈЕ ЗА ПОНУЂЕНУ ОПРЕМУ</w:t>
      </w:r>
    </w:p>
    <w:p w:rsidR="00B904C3" w:rsidRPr="00B904C3" w:rsidRDefault="00B904C3" w:rsidP="00B904C3">
      <w:pPr>
        <w:spacing w:before="60"/>
        <w:ind w:left="1247" w:right="-187" w:hanging="1247"/>
        <w:rPr>
          <w:rFonts w:ascii="Times New Roman" w:hAnsi="Times New Roman" w:cs="Times New Roman"/>
          <w:b/>
          <w:iCs/>
        </w:rPr>
      </w:pPr>
      <w:r w:rsidRPr="00B904C3">
        <w:rPr>
          <w:rFonts w:ascii="Times New Roman" w:hAnsi="Times New Roman" w:cs="Times New Roman"/>
          <w:b/>
          <w:iCs/>
        </w:rPr>
        <w:t xml:space="preserve">     </w:t>
      </w:r>
    </w:p>
    <w:bookmarkEnd w:id="39"/>
    <w:p w:rsidR="00B904C3" w:rsidRPr="00B904C3" w:rsidRDefault="00B904C3" w:rsidP="00B904C3">
      <w:pPr>
        <w:spacing w:before="60"/>
        <w:ind w:left="1247" w:right="-187" w:hanging="1247"/>
        <w:rPr>
          <w:rFonts w:ascii="Times New Roman" w:hAnsi="Times New Roman" w:cs="Times New Roman"/>
          <w:b/>
          <w:iCs/>
        </w:rPr>
      </w:pPr>
    </w:p>
    <w:p w:rsidR="00B904C3" w:rsidRPr="00B904C3" w:rsidRDefault="00B904C3" w:rsidP="00027251">
      <w:pPr>
        <w:spacing w:before="60"/>
        <w:ind w:right="-187"/>
        <w:rPr>
          <w:rFonts w:ascii="Times New Roman" w:hAnsi="Times New Roman" w:cs="Times New Roman"/>
          <w:b/>
          <w:iCs/>
        </w:rPr>
      </w:pPr>
      <w:r w:rsidRPr="00B904C3">
        <w:rPr>
          <w:rFonts w:ascii="Times New Roman" w:hAnsi="Times New Roman" w:cs="Times New Roman"/>
          <w:b/>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1632"/>
        <w:gridCol w:w="446"/>
        <w:gridCol w:w="947"/>
        <w:gridCol w:w="2675"/>
        <w:gridCol w:w="2912"/>
      </w:tblGrid>
      <w:tr w:rsidR="00B904C3" w:rsidRPr="00B904C3" w:rsidTr="000672C0">
        <w:trPr>
          <w:trHeight w:val="865"/>
        </w:trPr>
        <w:tc>
          <w:tcPr>
            <w:tcW w:w="137" w:type="pct"/>
            <w:shd w:val="clear" w:color="auto" w:fill="auto"/>
          </w:tcPr>
          <w:p w:rsidR="00B904C3" w:rsidRPr="00B904C3" w:rsidRDefault="00B904C3" w:rsidP="00B904C3">
            <w:pPr>
              <w:pStyle w:val="TableContents"/>
              <w:ind w:left="-108" w:right="-108"/>
              <w:jc w:val="center"/>
              <w:rPr>
                <w:sz w:val="20"/>
                <w:szCs w:val="20"/>
              </w:rPr>
            </w:pPr>
            <w:r w:rsidRPr="00B904C3">
              <w:rPr>
                <w:sz w:val="20"/>
                <w:szCs w:val="20"/>
              </w:rPr>
              <w:t>Р.бр</w:t>
            </w:r>
          </w:p>
          <w:p w:rsidR="00B904C3" w:rsidRPr="00B904C3" w:rsidRDefault="00B904C3" w:rsidP="00B904C3">
            <w:pPr>
              <w:pStyle w:val="TableContents"/>
              <w:ind w:right="-108"/>
              <w:jc w:val="center"/>
              <w:rPr>
                <w:sz w:val="20"/>
                <w:szCs w:val="20"/>
              </w:rPr>
            </w:pPr>
          </w:p>
        </w:tc>
        <w:tc>
          <w:tcPr>
            <w:tcW w:w="780" w:type="pct"/>
          </w:tcPr>
          <w:p w:rsidR="00B904C3" w:rsidRPr="00B904C3" w:rsidRDefault="00B904C3" w:rsidP="00B904C3">
            <w:pPr>
              <w:pStyle w:val="TableContents"/>
              <w:jc w:val="center"/>
            </w:pPr>
            <w:r w:rsidRPr="00B904C3">
              <w:rPr>
                <w:lang w:val="sr-Cyrl-CS"/>
              </w:rPr>
              <w:t>Предмет ЈН</w:t>
            </w:r>
          </w:p>
          <w:p w:rsidR="00B904C3" w:rsidRPr="00B904C3" w:rsidRDefault="00B904C3" w:rsidP="00B904C3">
            <w:pPr>
              <w:pStyle w:val="TableContents"/>
              <w:jc w:val="center"/>
            </w:pPr>
          </w:p>
        </w:tc>
        <w:tc>
          <w:tcPr>
            <w:tcW w:w="232" w:type="pct"/>
          </w:tcPr>
          <w:p w:rsidR="00B904C3" w:rsidRPr="00B904C3" w:rsidRDefault="00B904C3" w:rsidP="00B904C3">
            <w:pPr>
              <w:pStyle w:val="TableContents"/>
              <w:ind w:left="-108" w:right="-107"/>
              <w:jc w:val="center"/>
            </w:pPr>
            <w:r w:rsidRPr="00B904C3">
              <w:rPr>
                <w:lang w:val="sr-Cyrl-CS"/>
              </w:rPr>
              <w:t>Кол.</w:t>
            </w:r>
          </w:p>
          <w:p w:rsidR="00B904C3" w:rsidRPr="00B904C3" w:rsidRDefault="00B904C3" w:rsidP="00B904C3">
            <w:pPr>
              <w:pStyle w:val="TableContents"/>
              <w:ind w:left="-108" w:right="-107"/>
              <w:jc w:val="center"/>
            </w:pPr>
          </w:p>
        </w:tc>
        <w:tc>
          <w:tcPr>
            <w:tcW w:w="316" w:type="pct"/>
          </w:tcPr>
          <w:p w:rsidR="00B904C3" w:rsidRPr="00B904C3" w:rsidRDefault="00B904C3" w:rsidP="00B904C3">
            <w:pPr>
              <w:pStyle w:val="TableContents"/>
              <w:ind w:left="-113" w:right="-113"/>
              <w:jc w:val="center"/>
            </w:pPr>
            <w:r w:rsidRPr="00B904C3">
              <w:rPr>
                <w:lang w:val="sr-Cyrl-CS"/>
              </w:rPr>
              <w:t>Гарантни рок (месеци)</w:t>
            </w:r>
          </w:p>
        </w:tc>
        <w:tc>
          <w:tcPr>
            <w:tcW w:w="1704" w:type="pct"/>
            <w:shd w:val="clear" w:color="auto" w:fill="auto"/>
          </w:tcPr>
          <w:p w:rsidR="00B904C3" w:rsidRPr="00B904C3" w:rsidRDefault="00B904C3" w:rsidP="00B904C3">
            <w:pPr>
              <w:pStyle w:val="TableContents"/>
              <w:jc w:val="center"/>
            </w:pPr>
            <w:r w:rsidRPr="00B904C3">
              <w:rPr>
                <w:lang w:val="sr-Cyrl-CS"/>
              </w:rPr>
              <w:t>Произвођач и модел</w:t>
            </w:r>
          </w:p>
          <w:p w:rsidR="00B904C3" w:rsidRPr="00B904C3" w:rsidRDefault="00B904C3" w:rsidP="00B904C3">
            <w:pPr>
              <w:pStyle w:val="TableContents"/>
              <w:jc w:val="center"/>
            </w:pPr>
          </w:p>
        </w:tc>
        <w:tc>
          <w:tcPr>
            <w:tcW w:w="1832" w:type="pct"/>
            <w:shd w:val="clear" w:color="auto" w:fill="auto"/>
          </w:tcPr>
          <w:p w:rsidR="00B904C3" w:rsidRPr="00B904C3" w:rsidRDefault="00B904C3" w:rsidP="00B904C3">
            <w:pPr>
              <w:pStyle w:val="TableContents"/>
              <w:jc w:val="center"/>
            </w:pPr>
            <w:r w:rsidRPr="00B904C3">
              <w:rPr>
                <w:lang w:val="sr-Cyrl-CS"/>
              </w:rPr>
              <w:t>Линк ка страници произвођача</w:t>
            </w:r>
          </w:p>
          <w:p w:rsidR="00B904C3" w:rsidRPr="00B904C3" w:rsidRDefault="00B904C3" w:rsidP="00B904C3">
            <w:pPr>
              <w:pStyle w:val="TableContents"/>
              <w:jc w:val="center"/>
              <w:rPr>
                <w:lang w:val="sr-Cyrl-CS"/>
              </w:rPr>
            </w:pPr>
          </w:p>
        </w:tc>
      </w:tr>
      <w:tr w:rsidR="00B904C3" w:rsidRPr="00B904C3" w:rsidTr="000672C0">
        <w:trPr>
          <w:trHeight w:val="281"/>
        </w:trPr>
        <w:tc>
          <w:tcPr>
            <w:tcW w:w="137" w:type="pct"/>
            <w:shd w:val="clear" w:color="auto" w:fill="auto"/>
          </w:tcPr>
          <w:p w:rsidR="00B904C3" w:rsidRPr="00B904C3" w:rsidRDefault="00B904C3" w:rsidP="00B904C3">
            <w:pPr>
              <w:pStyle w:val="TableContents"/>
              <w:ind w:left="-108" w:right="-108"/>
              <w:jc w:val="center"/>
              <w:rPr>
                <w:sz w:val="20"/>
                <w:szCs w:val="20"/>
              </w:rPr>
            </w:pPr>
            <w:r w:rsidRPr="00B904C3">
              <w:rPr>
                <w:sz w:val="20"/>
                <w:szCs w:val="20"/>
              </w:rPr>
              <w:t>[1]</w:t>
            </w:r>
          </w:p>
        </w:tc>
        <w:tc>
          <w:tcPr>
            <w:tcW w:w="780" w:type="pct"/>
          </w:tcPr>
          <w:p w:rsidR="00B904C3" w:rsidRPr="00B904C3" w:rsidRDefault="00B904C3" w:rsidP="00B904C3">
            <w:pPr>
              <w:pStyle w:val="TableContents"/>
              <w:jc w:val="center"/>
              <w:rPr>
                <w:lang w:val="sr-Cyrl-CS"/>
              </w:rPr>
            </w:pPr>
            <w:r w:rsidRPr="00B904C3">
              <w:t>[2]</w:t>
            </w:r>
          </w:p>
        </w:tc>
        <w:tc>
          <w:tcPr>
            <w:tcW w:w="232" w:type="pct"/>
          </w:tcPr>
          <w:p w:rsidR="00B904C3" w:rsidRPr="00B904C3" w:rsidRDefault="00B904C3" w:rsidP="00B904C3">
            <w:pPr>
              <w:pStyle w:val="TableContents"/>
              <w:ind w:left="-108" w:right="-107"/>
              <w:jc w:val="center"/>
            </w:pPr>
            <w:r w:rsidRPr="00B904C3">
              <w:t>[3]</w:t>
            </w:r>
          </w:p>
        </w:tc>
        <w:tc>
          <w:tcPr>
            <w:tcW w:w="316" w:type="pct"/>
          </w:tcPr>
          <w:p w:rsidR="00B904C3" w:rsidRPr="00B904C3" w:rsidRDefault="00B904C3" w:rsidP="00B904C3">
            <w:pPr>
              <w:pStyle w:val="TableContents"/>
              <w:ind w:left="-113" w:right="-113"/>
              <w:jc w:val="center"/>
              <w:rPr>
                <w:lang w:val="sr-Cyrl-CS"/>
              </w:rPr>
            </w:pPr>
            <w:r w:rsidRPr="00B904C3">
              <w:t>[4]</w:t>
            </w:r>
          </w:p>
        </w:tc>
        <w:tc>
          <w:tcPr>
            <w:tcW w:w="1704" w:type="pct"/>
            <w:shd w:val="clear" w:color="auto" w:fill="auto"/>
          </w:tcPr>
          <w:p w:rsidR="00B904C3" w:rsidRPr="00B904C3" w:rsidRDefault="00B904C3" w:rsidP="00B904C3">
            <w:pPr>
              <w:pStyle w:val="TableContents"/>
              <w:jc w:val="center"/>
              <w:rPr>
                <w:lang w:val="sr-Cyrl-CS"/>
              </w:rPr>
            </w:pPr>
            <w:r w:rsidRPr="00B904C3">
              <w:t>[5]</w:t>
            </w:r>
          </w:p>
        </w:tc>
        <w:tc>
          <w:tcPr>
            <w:tcW w:w="1832" w:type="pct"/>
            <w:shd w:val="clear" w:color="auto" w:fill="auto"/>
          </w:tcPr>
          <w:p w:rsidR="00B904C3" w:rsidRPr="00B904C3" w:rsidRDefault="00B904C3" w:rsidP="00B904C3">
            <w:pPr>
              <w:pStyle w:val="TableContents"/>
              <w:jc w:val="center"/>
              <w:rPr>
                <w:lang w:val="sr-Cyrl-CS"/>
              </w:rPr>
            </w:pPr>
            <w:r w:rsidRPr="00B904C3">
              <w:t>[6]</w:t>
            </w:r>
          </w:p>
        </w:tc>
      </w:tr>
      <w:tr w:rsidR="00B904C3" w:rsidRPr="00B904C3" w:rsidTr="000672C0">
        <w:trPr>
          <w:trHeight w:val="1149"/>
        </w:trPr>
        <w:tc>
          <w:tcPr>
            <w:tcW w:w="137" w:type="pct"/>
            <w:shd w:val="clear" w:color="auto" w:fill="auto"/>
          </w:tcPr>
          <w:p w:rsidR="00B904C3" w:rsidRPr="00B904C3" w:rsidRDefault="00B904C3" w:rsidP="00B904C3">
            <w:pPr>
              <w:rPr>
                <w:rFonts w:ascii="Times New Roman" w:hAnsi="Times New Roman" w:cs="Times New Roman"/>
              </w:rPr>
            </w:pPr>
            <w:r w:rsidRPr="00B904C3">
              <w:rPr>
                <w:rFonts w:ascii="Times New Roman" w:hAnsi="Times New Roman" w:cs="Times New Roman"/>
              </w:rPr>
              <w:t>1</w:t>
            </w:r>
          </w:p>
        </w:tc>
        <w:tc>
          <w:tcPr>
            <w:tcW w:w="780" w:type="pct"/>
          </w:tcPr>
          <w:p w:rsidR="00B904C3" w:rsidRPr="00B904C3" w:rsidRDefault="00B904C3" w:rsidP="00B904C3">
            <w:pPr>
              <w:rPr>
                <w:rFonts w:ascii="Times New Roman" w:hAnsi="Times New Roman" w:cs="Times New Roman"/>
                <w:bCs/>
              </w:rPr>
            </w:pPr>
            <w:r w:rsidRPr="00B904C3">
              <w:rPr>
                <w:rFonts w:ascii="Times New Roman" w:hAnsi="Times New Roman" w:cs="Times New Roman"/>
                <w:bCs/>
                <w:lang w:val="sr-Cyrl-CS"/>
              </w:rPr>
              <w:t xml:space="preserve">Лаптоп са </w:t>
            </w:r>
            <w:r w:rsidRPr="00B904C3">
              <w:rPr>
                <w:rFonts w:ascii="Times New Roman" w:hAnsi="Times New Roman" w:cs="Times New Roman"/>
                <w:bCs/>
                <w:i/>
              </w:rPr>
              <w:t>Touchscren</w:t>
            </w:r>
            <w:r w:rsidRPr="00B904C3">
              <w:rPr>
                <w:rFonts w:ascii="Times New Roman" w:hAnsi="Times New Roman" w:cs="Times New Roman"/>
                <w:bCs/>
              </w:rPr>
              <w:t>-oм</w:t>
            </w:r>
          </w:p>
          <w:p w:rsidR="00B904C3" w:rsidRPr="00B904C3" w:rsidRDefault="00B904C3" w:rsidP="00B904C3">
            <w:pPr>
              <w:rPr>
                <w:rFonts w:ascii="Times New Roman" w:hAnsi="Times New Roman" w:cs="Times New Roman"/>
              </w:rPr>
            </w:pPr>
            <w:r w:rsidRPr="00B904C3">
              <w:rPr>
                <w:rFonts w:ascii="Times New Roman" w:hAnsi="Times New Roman" w:cs="Times New Roman"/>
              </w:rPr>
              <w:t>14.0" 2 у 1</w:t>
            </w:r>
          </w:p>
          <w:p w:rsidR="00B904C3" w:rsidRPr="00B904C3" w:rsidRDefault="00B904C3" w:rsidP="00B904C3">
            <w:pPr>
              <w:rPr>
                <w:rFonts w:ascii="Times New Roman" w:hAnsi="Times New Roman" w:cs="Times New Roman"/>
                <w:bCs/>
              </w:rPr>
            </w:pPr>
          </w:p>
          <w:p w:rsidR="00B904C3" w:rsidRPr="00B904C3" w:rsidRDefault="00B904C3" w:rsidP="00B904C3">
            <w:pPr>
              <w:rPr>
                <w:rFonts w:ascii="Times New Roman" w:hAnsi="Times New Roman" w:cs="Times New Roman"/>
                <w:bCs/>
                <w:sz w:val="20"/>
              </w:rPr>
            </w:pPr>
          </w:p>
        </w:tc>
        <w:tc>
          <w:tcPr>
            <w:tcW w:w="232" w:type="pct"/>
          </w:tcPr>
          <w:p w:rsidR="00B904C3" w:rsidRPr="00B904C3" w:rsidRDefault="00B904C3" w:rsidP="00B904C3">
            <w:pPr>
              <w:pStyle w:val="TableContents"/>
              <w:ind w:left="-108" w:right="-107"/>
              <w:jc w:val="center"/>
              <w:rPr>
                <w:sz w:val="20"/>
              </w:rPr>
            </w:pPr>
            <w:r w:rsidRPr="00B904C3">
              <w:t>12</w:t>
            </w:r>
          </w:p>
        </w:tc>
        <w:tc>
          <w:tcPr>
            <w:tcW w:w="316" w:type="pct"/>
          </w:tcPr>
          <w:p w:rsidR="00B904C3" w:rsidRPr="00B904C3" w:rsidRDefault="00B904C3" w:rsidP="00B904C3">
            <w:pPr>
              <w:pStyle w:val="TableContents"/>
              <w:snapToGrid w:val="0"/>
              <w:rPr>
                <w:sz w:val="20"/>
                <w:szCs w:val="20"/>
              </w:rPr>
            </w:pPr>
          </w:p>
        </w:tc>
        <w:tc>
          <w:tcPr>
            <w:tcW w:w="1704" w:type="pct"/>
            <w:shd w:val="clear" w:color="auto" w:fill="auto"/>
          </w:tcPr>
          <w:p w:rsidR="00B904C3" w:rsidRPr="00B904C3" w:rsidRDefault="00B904C3" w:rsidP="00B904C3">
            <w:pPr>
              <w:pStyle w:val="TableContents"/>
              <w:snapToGrid w:val="0"/>
              <w:rPr>
                <w:sz w:val="20"/>
                <w:szCs w:val="20"/>
              </w:rPr>
            </w:pPr>
          </w:p>
        </w:tc>
        <w:tc>
          <w:tcPr>
            <w:tcW w:w="1832"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137" w:type="pct"/>
            <w:shd w:val="clear" w:color="auto" w:fill="auto"/>
          </w:tcPr>
          <w:p w:rsidR="00B904C3" w:rsidRPr="00B904C3" w:rsidRDefault="00B904C3" w:rsidP="00B904C3">
            <w:pPr>
              <w:pStyle w:val="TableContents"/>
              <w:ind w:left="360"/>
              <w:jc w:val="center"/>
              <w:rPr>
                <w:iCs/>
                <w:sz w:val="20"/>
                <w:szCs w:val="20"/>
              </w:rPr>
            </w:pPr>
            <w:r w:rsidRPr="00B904C3">
              <w:rPr>
                <w:iCs/>
                <w:sz w:val="20"/>
                <w:szCs w:val="20"/>
              </w:rPr>
              <w:t>2</w:t>
            </w:r>
          </w:p>
          <w:p w:rsidR="00B904C3" w:rsidRPr="00B904C3" w:rsidRDefault="00B904C3" w:rsidP="00B904C3">
            <w:pPr>
              <w:rPr>
                <w:rFonts w:ascii="Times New Roman" w:hAnsi="Times New Roman" w:cs="Times New Roman"/>
              </w:rPr>
            </w:pPr>
            <w:r w:rsidRPr="00B904C3">
              <w:rPr>
                <w:rFonts w:ascii="Times New Roman" w:hAnsi="Times New Roman" w:cs="Times New Roman"/>
              </w:rPr>
              <w:t>2</w:t>
            </w:r>
          </w:p>
        </w:tc>
        <w:tc>
          <w:tcPr>
            <w:tcW w:w="780" w:type="pct"/>
          </w:tcPr>
          <w:p w:rsidR="00B904C3" w:rsidRPr="00B904C3" w:rsidRDefault="00B904C3" w:rsidP="00B904C3">
            <w:pPr>
              <w:rPr>
                <w:rFonts w:ascii="Times New Roman" w:hAnsi="Times New Roman" w:cs="Times New Roman"/>
                <w:bCs/>
                <w:lang w:val="sr-Cyrl-CS"/>
              </w:rPr>
            </w:pPr>
            <w:r w:rsidRPr="00B904C3">
              <w:rPr>
                <w:rFonts w:ascii="Times New Roman" w:hAnsi="Times New Roman" w:cs="Times New Roman"/>
                <w:bCs/>
                <w:lang w:val="sr-Cyrl-CS"/>
              </w:rPr>
              <w:t xml:space="preserve">Мултифункци-онални црно бели штампач </w:t>
            </w:r>
          </w:p>
          <w:p w:rsidR="00B904C3" w:rsidRPr="00B904C3" w:rsidRDefault="00B904C3" w:rsidP="00B904C3">
            <w:pPr>
              <w:rPr>
                <w:rFonts w:ascii="Times New Roman" w:hAnsi="Times New Roman" w:cs="Times New Roman"/>
                <w:bCs/>
                <w:sz w:val="20"/>
              </w:rPr>
            </w:pPr>
            <w:r w:rsidRPr="00B904C3">
              <w:rPr>
                <w:rFonts w:ascii="Times New Roman" w:hAnsi="Times New Roman" w:cs="Times New Roman"/>
                <w:bCs/>
                <w:lang w:val="sr-Cyrl-CS"/>
              </w:rPr>
              <w:t>МФП А4</w:t>
            </w:r>
          </w:p>
        </w:tc>
        <w:tc>
          <w:tcPr>
            <w:tcW w:w="232"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4</w:t>
            </w:r>
          </w:p>
        </w:tc>
        <w:tc>
          <w:tcPr>
            <w:tcW w:w="316" w:type="pct"/>
          </w:tcPr>
          <w:p w:rsidR="00B904C3" w:rsidRPr="00B904C3" w:rsidRDefault="00B904C3" w:rsidP="00B904C3">
            <w:pPr>
              <w:pStyle w:val="TableContents"/>
              <w:snapToGrid w:val="0"/>
              <w:rPr>
                <w:sz w:val="20"/>
                <w:szCs w:val="20"/>
              </w:rPr>
            </w:pPr>
          </w:p>
        </w:tc>
        <w:tc>
          <w:tcPr>
            <w:tcW w:w="1704" w:type="pct"/>
            <w:shd w:val="clear" w:color="auto" w:fill="auto"/>
          </w:tcPr>
          <w:p w:rsidR="00B904C3" w:rsidRPr="00B904C3" w:rsidRDefault="00B904C3" w:rsidP="00B904C3">
            <w:pPr>
              <w:pStyle w:val="TableContents"/>
              <w:snapToGrid w:val="0"/>
              <w:rPr>
                <w:sz w:val="20"/>
                <w:szCs w:val="20"/>
              </w:rPr>
            </w:pPr>
          </w:p>
        </w:tc>
        <w:tc>
          <w:tcPr>
            <w:tcW w:w="1832"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137" w:type="pct"/>
            <w:shd w:val="clear" w:color="auto" w:fill="auto"/>
          </w:tcPr>
          <w:p w:rsidR="00B904C3" w:rsidRPr="00B904C3" w:rsidRDefault="00B904C3" w:rsidP="00B904C3">
            <w:pPr>
              <w:pStyle w:val="TableContents"/>
              <w:ind w:left="360"/>
              <w:jc w:val="center"/>
              <w:rPr>
                <w:iCs/>
                <w:sz w:val="20"/>
                <w:szCs w:val="20"/>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3</w:t>
            </w:r>
          </w:p>
        </w:tc>
        <w:tc>
          <w:tcPr>
            <w:tcW w:w="780" w:type="pct"/>
          </w:tcPr>
          <w:p w:rsidR="00B904C3" w:rsidRPr="00B904C3" w:rsidRDefault="00B904C3" w:rsidP="00B904C3">
            <w:pPr>
              <w:rPr>
                <w:rFonts w:ascii="Times New Roman" w:hAnsi="Times New Roman" w:cs="Times New Roman"/>
                <w:bCs/>
                <w:lang w:val="sr-Cyrl-CS"/>
              </w:rPr>
            </w:pPr>
            <w:r w:rsidRPr="00B904C3">
              <w:rPr>
                <w:rFonts w:ascii="Times New Roman" w:hAnsi="Times New Roman" w:cs="Times New Roman"/>
                <w:bCs/>
                <w:lang w:val="sr-Cyrl-CS"/>
              </w:rPr>
              <w:t xml:space="preserve">Мултифункци-онални колор штампач </w:t>
            </w:r>
          </w:p>
          <w:p w:rsidR="00B904C3" w:rsidRPr="00B904C3" w:rsidRDefault="00B904C3" w:rsidP="00B904C3">
            <w:pPr>
              <w:rPr>
                <w:rFonts w:ascii="Times New Roman" w:hAnsi="Times New Roman" w:cs="Times New Roman"/>
                <w:bCs/>
                <w:lang w:val="sr-Cyrl-CS"/>
              </w:rPr>
            </w:pPr>
            <w:r w:rsidRPr="00B904C3">
              <w:rPr>
                <w:rFonts w:ascii="Times New Roman" w:hAnsi="Times New Roman" w:cs="Times New Roman"/>
                <w:bCs/>
                <w:lang w:val="sr-Cyrl-CS"/>
              </w:rPr>
              <w:t>МФП А3</w:t>
            </w:r>
          </w:p>
        </w:tc>
        <w:tc>
          <w:tcPr>
            <w:tcW w:w="232"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w:t>
            </w:r>
          </w:p>
        </w:tc>
        <w:tc>
          <w:tcPr>
            <w:tcW w:w="316" w:type="pct"/>
          </w:tcPr>
          <w:p w:rsidR="00B904C3" w:rsidRPr="00B904C3" w:rsidRDefault="00B904C3" w:rsidP="00B904C3">
            <w:pPr>
              <w:pStyle w:val="TableContents"/>
              <w:snapToGrid w:val="0"/>
              <w:rPr>
                <w:sz w:val="20"/>
                <w:szCs w:val="20"/>
              </w:rPr>
            </w:pPr>
          </w:p>
        </w:tc>
        <w:tc>
          <w:tcPr>
            <w:tcW w:w="1704" w:type="pct"/>
            <w:shd w:val="clear" w:color="auto" w:fill="auto"/>
          </w:tcPr>
          <w:p w:rsidR="00B904C3" w:rsidRPr="00B904C3" w:rsidRDefault="00B904C3" w:rsidP="00B904C3">
            <w:pPr>
              <w:pStyle w:val="TableContents"/>
              <w:snapToGrid w:val="0"/>
              <w:rPr>
                <w:sz w:val="20"/>
                <w:szCs w:val="20"/>
              </w:rPr>
            </w:pPr>
          </w:p>
        </w:tc>
        <w:tc>
          <w:tcPr>
            <w:tcW w:w="1832"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137" w:type="pct"/>
            <w:shd w:val="clear" w:color="auto" w:fill="auto"/>
          </w:tcPr>
          <w:p w:rsidR="00B904C3" w:rsidRPr="00B904C3" w:rsidRDefault="00B904C3" w:rsidP="00B904C3">
            <w:pPr>
              <w:pStyle w:val="TableContents"/>
              <w:ind w:left="360"/>
              <w:jc w:val="center"/>
              <w:rPr>
                <w:iCs/>
                <w:sz w:val="20"/>
                <w:szCs w:val="20"/>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4</w:t>
            </w:r>
          </w:p>
        </w:tc>
        <w:tc>
          <w:tcPr>
            <w:tcW w:w="780" w:type="pct"/>
          </w:tcPr>
          <w:p w:rsidR="00B904C3" w:rsidRPr="00B904C3" w:rsidRDefault="00B904C3" w:rsidP="00B904C3">
            <w:pPr>
              <w:rPr>
                <w:rFonts w:ascii="Times New Roman" w:hAnsi="Times New Roman" w:cs="Times New Roman"/>
                <w:bCs/>
              </w:rPr>
            </w:pPr>
            <w:r w:rsidRPr="00B904C3">
              <w:rPr>
                <w:rFonts w:ascii="Times New Roman" w:hAnsi="Times New Roman" w:cs="Times New Roman"/>
                <w:bCs/>
                <w:lang w:val="sr-Cyrl-CS"/>
              </w:rPr>
              <w:t>3 Д штампач</w:t>
            </w:r>
          </w:p>
        </w:tc>
        <w:tc>
          <w:tcPr>
            <w:tcW w:w="232"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w:t>
            </w:r>
          </w:p>
        </w:tc>
        <w:tc>
          <w:tcPr>
            <w:tcW w:w="316" w:type="pct"/>
          </w:tcPr>
          <w:p w:rsidR="00B904C3" w:rsidRPr="00B904C3" w:rsidRDefault="00B904C3" w:rsidP="00B904C3">
            <w:pPr>
              <w:pStyle w:val="TableContents"/>
              <w:snapToGrid w:val="0"/>
              <w:rPr>
                <w:sz w:val="20"/>
                <w:szCs w:val="20"/>
              </w:rPr>
            </w:pPr>
          </w:p>
        </w:tc>
        <w:tc>
          <w:tcPr>
            <w:tcW w:w="1704" w:type="pct"/>
            <w:shd w:val="clear" w:color="auto" w:fill="auto"/>
          </w:tcPr>
          <w:p w:rsidR="00B904C3" w:rsidRPr="00B904C3" w:rsidRDefault="00B904C3" w:rsidP="00B904C3">
            <w:pPr>
              <w:pStyle w:val="TableContents"/>
              <w:snapToGrid w:val="0"/>
              <w:rPr>
                <w:sz w:val="20"/>
                <w:szCs w:val="20"/>
              </w:rPr>
            </w:pPr>
          </w:p>
          <w:p w:rsidR="00B904C3" w:rsidRPr="00B904C3" w:rsidRDefault="00B904C3" w:rsidP="00B904C3">
            <w:pPr>
              <w:pStyle w:val="TableContents"/>
              <w:snapToGrid w:val="0"/>
              <w:rPr>
                <w:sz w:val="20"/>
                <w:szCs w:val="20"/>
              </w:rPr>
            </w:pPr>
          </w:p>
          <w:p w:rsidR="00B904C3" w:rsidRPr="00B904C3" w:rsidRDefault="00B904C3" w:rsidP="00B904C3">
            <w:pPr>
              <w:pStyle w:val="TableContents"/>
              <w:snapToGrid w:val="0"/>
              <w:rPr>
                <w:sz w:val="20"/>
                <w:szCs w:val="20"/>
              </w:rPr>
            </w:pPr>
          </w:p>
          <w:p w:rsidR="00B904C3" w:rsidRPr="00B904C3" w:rsidRDefault="00B904C3" w:rsidP="00B904C3">
            <w:pPr>
              <w:pStyle w:val="TableContents"/>
              <w:snapToGrid w:val="0"/>
              <w:rPr>
                <w:sz w:val="20"/>
                <w:szCs w:val="20"/>
              </w:rPr>
            </w:pPr>
          </w:p>
        </w:tc>
        <w:tc>
          <w:tcPr>
            <w:tcW w:w="1832" w:type="pct"/>
            <w:shd w:val="clear" w:color="auto" w:fill="auto"/>
          </w:tcPr>
          <w:p w:rsidR="00B904C3" w:rsidRPr="00B904C3" w:rsidRDefault="00B904C3" w:rsidP="00B904C3">
            <w:pPr>
              <w:pStyle w:val="TableContents"/>
              <w:snapToGrid w:val="0"/>
              <w:rPr>
                <w:sz w:val="20"/>
                <w:szCs w:val="20"/>
              </w:rPr>
            </w:pPr>
          </w:p>
        </w:tc>
      </w:tr>
    </w:tbl>
    <w:p w:rsidR="00B904C3" w:rsidRPr="00B904C3" w:rsidRDefault="00B904C3" w:rsidP="00B904C3">
      <w:pPr>
        <w:rPr>
          <w:rFonts w:ascii="Times New Roman" w:hAnsi="Times New Roman" w:cs="Times New Roman"/>
          <w:sz w:val="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bookmarkStart w:id="40" w:name="_Hlk38361727"/>
      <w:r w:rsidRPr="00B904C3">
        <w:rPr>
          <w:rFonts w:ascii="Times New Roman" w:eastAsia="TimesNewRomanPSMT" w:hAnsi="Times New Roman" w:cs="Times New Roman"/>
          <w:b/>
          <w:bCs/>
          <w:lang w:val="sr-Cyrl-CS"/>
        </w:rPr>
        <w:t>Структура цене:</w:t>
      </w:r>
      <w:r w:rsidRPr="00B904C3">
        <w:rPr>
          <w:rFonts w:ascii="Times New Roman" w:eastAsia="TimesNewRomanPSMT" w:hAnsi="Times New Roman" w:cs="Times New Roman"/>
          <w:bCs/>
          <w:lang w:val="sr-Cyrl-CS"/>
        </w:rPr>
        <w:t>са и без обрачунатог пдв-а.</w:t>
      </w:r>
    </w:p>
    <w:p w:rsidR="00B904C3" w:rsidRPr="00B904C3" w:rsidRDefault="00B904C3" w:rsidP="00B904C3">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B904C3">
        <w:rPr>
          <w:rFonts w:ascii="Times New Roman" w:eastAsia="TimesNewRomanPSMT" w:hAnsi="Times New Roman" w:cs="Times New Roman"/>
          <w:b/>
          <w:bCs/>
          <w:lang w:val="sr-Cyrl-CS"/>
        </w:rPr>
        <w:t>Квалитет:</w:t>
      </w:r>
      <w:r w:rsidRPr="00B904C3">
        <w:rPr>
          <w:rFonts w:ascii="Times New Roman" w:eastAsia="TimesNewRomanPSMT" w:hAnsi="Times New Roman" w:cs="Times New Roman"/>
          <w:bCs/>
          <w:lang w:val="sr-Cyrl-CS"/>
        </w:rPr>
        <w:t xml:space="preserve"> у складу са важећим узансама у области привредне делатности којој припада предмет набавке.</w:t>
      </w:r>
    </w:p>
    <w:p w:rsidR="00B904C3" w:rsidRPr="00B904C3" w:rsidRDefault="00B904C3" w:rsidP="00B904C3">
      <w:pPr>
        <w:pStyle w:val="ListParagraph"/>
        <w:numPr>
          <w:ilvl w:val="0"/>
          <w:numId w:val="11"/>
        </w:numPr>
        <w:spacing w:after="0" w:line="240" w:lineRule="auto"/>
        <w:contextualSpacing w:val="0"/>
        <w:jc w:val="both"/>
        <w:outlineLvl w:val="0"/>
        <w:rPr>
          <w:rFonts w:ascii="Times New Roman" w:eastAsia="TimesNewRomanPSMT" w:hAnsi="Times New Roman" w:cs="Times New Roman"/>
          <w:bCs/>
          <w:lang w:val="sr-Cyrl-CS"/>
        </w:rPr>
      </w:pPr>
      <w:r w:rsidRPr="00B904C3">
        <w:rPr>
          <w:rFonts w:ascii="Times New Roman" w:eastAsia="TimesNewRomanPSMT" w:hAnsi="Times New Roman" w:cs="Times New Roman"/>
          <w:b/>
          <w:bCs/>
        </w:rPr>
        <w:t>Рок</w:t>
      </w:r>
      <w:r w:rsidRPr="00B904C3">
        <w:rPr>
          <w:rFonts w:ascii="Times New Roman" w:eastAsia="TimesNewRomanPSMT" w:hAnsi="Times New Roman" w:cs="Times New Roman"/>
          <w:b/>
          <w:bCs/>
          <w:lang w:val="sr-Cyrl-CS"/>
        </w:rPr>
        <w:t xml:space="preserve"> испоруке</w:t>
      </w:r>
      <w:r w:rsidRPr="00B904C3">
        <w:rPr>
          <w:rFonts w:ascii="Times New Roman" w:eastAsia="TimesNewRomanPSMT" w:hAnsi="Times New Roman" w:cs="Times New Roman"/>
          <w:bCs/>
          <w:lang w:val="sr-Cyrl-CS"/>
        </w:rPr>
        <w:t xml:space="preserve">: </w:t>
      </w:r>
      <w:r w:rsidRPr="00E81125">
        <w:rPr>
          <w:rFonts w:ascii="Times New Roman" w:eastAsia="TimesNewRomanPSMT" w:hAnsi="Times New Roman" w:cs="Times New Roman"/>
          <w:bCs/>
          <w:lang w:val="sr-Cyrl-CS"/>
        </w:rPr>
        <w:t>до 20.09.2020.</w:t>
      </w:r>
    </w:p>
    <w:p w:rsidR="00B904C3" w:rsidRPr="00B904C3" w:rsidRDefault="00B904C3" w:rsidP="00B904C3">
      <w:pPr>
        <w:pStyle w:val="ListParagraph"/>
        <w:numPr>
          <w:ilvl w:val="0"/>
          <w:numId w:val="11"/>
        </w:numPr>
        <w:spacing w:after="0" w:line="240" w:lineRule="auto"/>
        <w:contextualSpacing w:val="0"/>
        <w:jc w:val="both"/>
        <w:outlineLvl w:val="0"/>
        <w:rPr>
          <w:rFonts w:ascii="Times New Roman" w:eastAsia="TimesNewRomanPSMT" w:hAnsi="Times New Roman" w:cs="Times New Roman"/>
          <w:b/>
          <w:lang w:val="sr-Cyrl-CS"/>
        </w:rPr>
      </w:pPr>
      <w:r w:rsidRPr="00B904C3">
        <w:rPr>
          <w:rFonts w:ascii="Times New Roman" w:eastAsia="TimesNewRomanPSMT" w:hAnsi="Times New Roman" w:cs="Times New Roman"/>
          <w:b/>
          <w:lang w:val="sr-Cyrl-CS"/>
        </w:rPr>
        <w:t>Валута плаћања:</w:t>
      </w:r>
      <w:r w:rsidRPr="00B904C3">
        <w:rPr>
          <w:rFonts w:ascii="Times New Roman" w:eastAsia="TimesNewRomanPSMT" w:hAnsi="Times New Roman" w:cs="Times New Roman"/>
          <w:bCs/>
          <w:lang w:val="sr-Cyrl-CS"/>
        </w:rPr>
        <w:t>у року до 45 дана од дана пријема робе.</w:t>
      </w:r>
    </w:p>
    <w:p w:rsidR="00B904C3" w:rsidRPr="00B904C3" w:rsidRDefault="00B904C3" w:rsidP="00B904C3">
      <w:pPr>
        <w:pStyle w:val="ListParagraph"/>
        <w:numPr>
          <w:ilvl w:val="0"/>
          <w:numId w:val="11"/>
        </w:numPr>
        <w:spacing w:after="0" w:line="240" w:lineRule="auto"/>
        <w:contextualSpacing w:val="0"/>
        <w:rPr>
          <w:rFonts w:ascii="Times New Roman" w:hAnsi="Times New Roman" w:cs="Times New Roman"/>
          <w:b/>
          <w:bCs/>
          <w:iCs/>
          <w:sz w:val="28"/>
          <w:szCs w:val="28"/>
        </w:rPr>
      </w:pPr>
      <w:r w:rsidRPr="00B904C3">
        <w:rPr>
          <w:rFonts w:ascii="Times New Roman" w:hAnsi="Times New Roman" w:cs="Times New Roman"/>
          <w:b/>
          <w:bCs/>
          <w:iCs/>
        </w:rPr>
        <w:t xml:space="preserve">Рок важења понуде: </w:t>
      </w:r>
      <w:r w:rsidRPr="00B904C3">
        <w:rPr>
          <w:rFonts w:ascii="Times New Roman" w:hAnsi="Times New Roman" w:cs="Times New Roman"/>
          <w:iCs/>
        </w:rPr>
        <w:t>90 дана од дана отварања</w:t>
      </w:r>
    </w:p>
    <w:p w:rsidR="00B904C3" w:rsidRPr="00B904C3" w:rsidRDefault="00B904C3" w:rsidP="00B904C3">
      <w:pPr>
        <w:pStyle w:val="ListParagraph"/>
        <w:numPr>
          <w:ilvl w:val="0"/>
          <w:numId w:val="11"/>
        </w:numPr>
        <w:spacing w:after="0" w:line="240" w:lineRule="auto"/>
        <w:contextualSpacing w:val="0"/>
        <w:rPr>
          <w:rFonts w:ascii="Times New Roman" w:hAnsi="Times New Roman" w:cs="Times New Roman"/>
          <w:b/>
          <w:bCs/>
          <w:iCs/>
          <w:sz w:val="28"/>
          <w:szCs w:val="28"/>
        </w:rPr>
      </w:pPr>
      <w:r w:rsidRPr="00B904C3">
        <w:rPr>
          <w:rFonts w:ascii="Times New Roman" w:hAnsi="Times New Roman" w:cs="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B904C3" w:rsidRPr="00B904C3" w:rsidTr="00B904C3">
        <w:trPr>
          <w:trHeight w:val="722"/>
        </w:trPr>
        <w:tc>
          <w:tcPr>
            <w:tcW w:w="3349" w:type="dxa"/>
            <w:shd w:val="clear" w:color="auto" w:fill="auto"/>
            <w:vAlign w:val="center"/>
          </w:tcPr>
          <w:p w:rsidR="00B904C3" w:rsidRPr="00B904C3" w:rsidRDefault="00B904C3" w:rsidP="00B904C3">
            <w:pPr>
              <w:spacing w:after="120" w:line="100" w:lineRule="atLeast"/>
              <w:jc w:val="center"/>
              <w:rPr>
                <w:rFonts w:ascii="Times New Roman" w:hAnsi="Times New Roman" w:cs="Times New Roman"/>
              </w:rPr>
            </w:pPr>
            <w:bookmarkStart w:id="41" w:name="_Hlk38360367"/>
            <w:r w:rsidRPr="00B904C3">
              <w:rPr>
                <w:rFonts w:ascii="Times New Roman" w:hAnsi="Times New Roman" w:cs="Times New Roman"/>
              </w:rPr>
              <w:t>Датум:</w:t>
            </w:r>
          </w:p>
        </w:tc>
        <w:tc>
          <w:tcPr>
            <w:tcW w:w="3335" w:type="dxa"/>
            <w:shd w:val="clear" w:color="auto" w:fill="auto"/>
            <w:vAlign w:val="center"/>
          </w:tcPr>
          <w:p w:rsidR="00B904C3" w:rsidRPr="00B904C3" w:rsidRDefault="00B904C3" w:rsidP="00B904C3">
            <w:pPr>
              <w:spacing w:after="120" w:line="100" w:lineRule="atLeast"/>
              <w:jc w:val="center"/>
              <w:rPr>
                <w:rFonts w:ascii="Times New Roman" w:hAnsi="Times New Roman" w:cs="Times New Roman"/>
              </w:rPr>
            </w:pPr>
          </w:p>
        </w:tc>
        <w:tc>
          <w:tcPr>
            <w:tcW w:w="3364" w:type="dxa"/>
            <w:shd w:val="clear" w:color="auto" w:fill="auto"/>
            <w:vAlign w:val="center"/>
          </w:tcPr>
          <w:p w:rsidR="00B904C3" w:rsidRPr="00B904C3" w:rsidRDefault="00B904C3" w:rsidP="00B904C3">
            <w:pPr>
              <w:spacing w:after="120" w:line="100" w:lineRule="atLeast"/>
              <w:jc w:val="center"/>
              <w:rPr>
                <w:rFonts w:ascii="Times New Roman" w:hAnsi="Times New Roman" w:cs="Times New Roman"/>
              </w:rPr>
            </w:pPr>
            <w:r w:rsidRPr="00B904C3">
              <w:rPr>
                <w:rFonts w:ascii="Times New Roman" w:hAnsi="Times New Roman" w:cs="Times New Roman"/>
              </w:rPr>
              <w:t>Потпис понуђача</w:t>
            </w:r>
          </w:p>
        </w:tc>
      </w:tr>
      <w:tr w:rsidR="00B904C3" w:rsidRPr="00B904C3" w:rsidTr="00B904C3">
        <w:trPr>
          <w:trHeight w:val="722"/>
        </w:trPr>
        <w:tc>
          <w:tcPr>
            <w:tcW w:w="3349" w:type="dxa"/>
            <w:tcBorders>
              <w:bottom w:val="single" w:sz="4" w:space="0" w:color="000000"/>
            </w:tcBorders>
            <w:shd w:val="clear" w:color="auto" w:fill="auto"/>
          </w:tcPr>
          <w:p w:rsidR="00B904C3" w:rsidRPr="00B904C3" w:rsidRDefault="00B904C3" w:rsidP="00B904C3">
            <w:pPr>
              <w:snapToGrid w:val="0"/>
              <w:spacing w:after="120" w:line="100" w:lineRule="atLeast"/>
              <w:jc w:val="both"/>
              <w:rPr>
                <w:rFonts w:ascii="Times New Roman" w:hAnsi="Times New Roman" w:cs="Times New Roman"/>
              </w:rPr>
            </w:pPr>
          </w:p>
        </w:tc>
        <w:tc>
          <w:tcPr>
            <w:tcW w:w="3335" w:type="dxa"/>
            <w:shd w:val="clear" w:color="auto" w:fill="auto"/>
          </w:tcPr>
          <w:p w:rsidR="00B904C3" w:rsidRPr="00B904C3" w:rsidRDefault="00B904C3" w:rsidP="00B904C3">
            <w:pPr>
              <w:snapToGrid w:val="0"/>
              <w:spacing w:after="120" w:line="100" w:lineRule="atLeast"/>
              <w:jc w:val="both"/>
              <w:rPr>
                <w:rFonts w:ascii="Times New Roman" w:hAnsi="Times New Roman" w:cs="Times New Roman"/>
              </w:rPr>
            </w:pPr>
          </w:p>
        </w:tc>
        <w:tc>
          <w:tcPr>
            <w:tcW w:w="3364" w:type="dxa"/>
            <w:tcBorders>
              <w:bottom w:val="single" w:sz="4" w:space="0" w:color="000000"/>
            </w:tcBorders>
            <w:shd w:val="clear" w:color="auto" w:fill="auto"/>
          </w:tcPr>
          <w:p w:rsidR="00B904C3" w:rsidRPr="00B904C3" w:rsidRDefault="00B904C3" w:rsidP="00B904C3">
            <w:pPr>
              <w:snapToGrid w:val="0"/>
              <w:spacing w:after="120" w:line="100" w:lineRule="atLeast"/>
              <w:jc w:val="both"/>
              <w:rPr>
                <w:rFonts w:ascii="Times New Roman" w:hAnsi="Times New Roman" w:cs="Times New Roman"/>
              </w:rPr>
            </w:pPr>
          </w:p>
        </w:tc>
      </w:tr>
      <w:bookmarkEnd w:id="41"/>
    </w:tbl>
    <w:p w:rsidR="00B904C3" w:rsidRPr="00B904C3" w:rsidRDefault="00B904C3" w:rsidP="00B904C3">
      <w:pPr>
        <w:spacing w:before="60"/>
        <w:ind w:right="-187"/>
        <w:rPr>
          <w:rFonts w:ascii="Times New Roman" w:eastAsia="Times New Roman" w:hAnsi="Times New Roman" w:cs="Times New Roman"/>
          <w:b/>
          <w:bCs/>
        </w:rPr>
      </w:pPr>
    </w:p>
    <w:bookmarkEnd w:id="40"/>
    <w:p w:rsidR="00B904C3" w:rsidRPr="00B904C3" w:rsidRDefault="00B904C3" w:rsidP="00B904C3">
      <w:pPr>
        <w:jc w:val="center"/>
        <w:rPr>
          <w:rFonts w:ascii="Times New Roman" w:hAnsi="Times New Roman" w:cs="Times New Roman"/>
          <w:b/>
          <w:bCs/>
          <w:iCs/>
          <w:sz w:val="28"/>
          <w:szCs w:val="28"/>
        </w:rPr>
      </w:pPr>
    </w:p>
    <w:p w:rsidR="00B904C3" w:rsidRDefault="00B904C3" w:rsidP="00B904C3">
      <w:pPr>
        <w:jc w:val="center"/>
        <w:rPr>
          <w:rFonts w:ascii="Times New Roman" w:hAnsi="Times New Roman" w:cs="Times New Roman"/>
          <w:b/>
          <w:bCs/>
          <w:iCs/>
          <w:sz w:val="28"/>
          <w:szCs w:val="28"/>
        </w:rPr>
      </w:pPr>
    </w:p>
    <w:p w:rsidR="006C0701" w:rsidRDefault="006C0701" w:rsidP="00B904C3">
      <w:pPr>
        <w:jc w:val="center"/>
        <w:rPr>
          <w:rFonts w:ascii="Times New Roman" w:hAnsi="Times New Roman" w:cs="Times New Roman"/>
          <w:b/>
          <w:bCs/>
          <w:iCs/>
          <w:sz w:val="28"/>
          <w:szCs w:val="28"/>
        </w:rPr>
      </w:pPr>
    </w:p>
    <w:p w:rsidR="006C0701" w:rsidRDefault="006C0701" w:rsidP="00B904C3">
      <w:pPr>
        <w:jc w:val="center"/>
        <w:rPr>
          <w:rFonts w:ascii="Times New Roman" w:hAnsi="Times New Roman" w:cs="Times New Roman"/>
          <w:b/>
          <w:bCs/>
          <w:iCs/>
          <w:sz w:val="28"/>
          <w:szCs w:val="28"/>
        </w:rPr>
      </w:pPr>
    </w:p>
    <w:p w:rsidR="00B904C3" w:rsidRPr="00B904C3" w:rsidRDefault="00B904C3" w:rsidP="00027251">
      <w:pPr>
        <w:rPr>
          <w:rFonts w:ascii="Times New Roman" w:hAnsi="Times New Roman" w:cs="Times New Roman"/>
          <w:b/>
          <w:bCs/>
          <w:iCs/>
          <w:sz w:val="28"/>
          <w:szCs w:val="28"/>
        </w:rPr>
      </w:pPr>
      <w:r w:rsidRPr="00B904C3">
        <w:rPr>
          <w:rFonts w:ascii="Times New Roman" w:hAnsi="Times New Roman" w:cs="Times New Roman"/>
          <w:b/>
          <w:bCs/>
          <w:iCs/>
          <w:sz w:val="28"/>
          <w:szCs w:val="28"/>
        </w:rPr>
        <w:lastRenderedPageBreak/>
        <w:t xml:space="preserve">                                                                                   </w:t>
      </w:r>
    </w:p>
    <w:p w:rsidR="00B904C3" w:rsidRPr="00E81125" w:rsidRDefault="00B904C3" w:rsidP="00B904C3">
      <w:pPr>
        <w:ind w:left="4320" w:firstLine="720"/>
        <w:jc w:val="center"/>
        <w:rPr>
          <w:rFonts w:ascii="Times New Roman" w:hAnsi="Times New Roman" w:cs="Times New Roman"/>
          <w:sz w:val="24"/>
          <w:szCs w:val="24"/>
        </w:rPr>
      </w:pPr>
      <w:r w:rsidRPr="00B904C3">
        <w:rPr>
          <w:rFonts w:ascii="Times New Roman" w:hAnsi="Times New Roman" w:cs="Times New Roman"/>
          <w:b/>
          <w:bCs/>
          <w:iCs/>
          <w:sz w:val="28"/>
          <w:szCs w:val="28"/>
        </w:rPr>
        <w:t xml:space="preserve">                </w:t>
      </w:r>
      <w:bookmarkStart w:id="42" w:name="_Hlk37935862"/>
      <w:r w:rsidR="008305D9">
        <w:rPr>
          <w:rFonts w:ascii="Times New Roman" w:hAnsi="Times New Roman" w:cs="Times New Roman"/>
          <w:b/>
          <w:bCs/>
          <w:iCs/>
          <w:sz w:val="24"/>
          <w:szCs w:val="24"/>
          <w:shd w:val="clear" w:color="auto" w:fill="BFBFBF" w:themeFill="background1" w:themeFillShade="BF"/>
        </w:rPr>
        <w:t>ОБРАЗАЦ 12</w:t>
      </w:r>
      <w:r w:rsidRPr="00E81125">
        <w:rPr>
          <w:rFonts w:ascii="Times New Roman" w:hAnsi="Times New Roman" w:cs="Times New Roman"/>
          <w:b/>
          <w:bCs/>
          <w:iCs/>
          <w:sz w:val="24"/>
          <w:szCs w:val="24"/>
          <w:shd w:val="clear" w:color="auto" w:fill="BFBFBF" w:themeFill="background1" w:themeFillShade="BF"/>
        </w:rPr>
        <w:t>- ВШ2</w:t>
      </w:r>
    </w:p>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 xml:space="preserve">                                                                              </w:t>
      </w:r>
    </w:p>
    <w:p w:rsidR="00B904C3" w:rsidRPr="00B904C3" w:rsidRDefault="00B904C3" w:rsidP="00B904C3">
      <w:pPr>
        <w:jc w:val="center"/>
        <w:rPr>
          <w:rFonts w:ascii="Times New Roman" w:hAnsi="Times New Roman" w:cs="Times New Roman"/>
        </w:rPr>
      </w:pPr>
    </w:p>
    <w:p w:rsidR="00B904C3" w:rsidRPr="00B904C3" w:rsidRDefault="00B904C3" w:rsidP="00B904C3">
      <w:pPr>
        <w:jc w:val="center"/>
        <w:rPr>
          <w:rFonts w:ascii="Times New Roman" w:eastAsia="TimesNewRomanPSMT" w:hAnsi="Times New Roman" w:cs="Times New Roman"/>
          <w:b/>
          <w:bCs/>
          <w:sz w:val="28"/>
          <w:szCs w:val="28"/>
          <w:lang w:val="sr-Cyrl-CS"/>
        </w:rPr>
      </w:pPr>
      <w:r w:rsidRPr="00B904C3">
        <w:rPr>
          <w:rFonts w:ascii="Times New Roman" w:eastAsia="TimesNewRomanPSMT" w:hAnsi="Times New Roman" w:cs="Times New Roman"/>
          <w:b/>
          <w:bCs/>
          <w:sz w:val="28"/>
          <w:szCs w:val="28"/>
        </w:rPr>
        <w:t xml:space="preserve">  </w:t>
      </w:r>
      <w:r w:rsidRPr="00B904C3">
        <w:rPr>
          <w:rFonts w:ascii="Times New Roman" w:eastAsia="TimesNewRomanPSMT" w:hAnsi="Times New Roman" w:cs="Times New Roman"/>
          <w:b/>
          <w:bCs/>
          <w:sz w:val="28"/>
          <w:szCs w:val="28"/>
          <w:lang w:val="sr-Cyrl-CS"/>
        </w:rPr>
        <w:t>П  О  Н   У  Д  А</w:t>
      </w:r>
    </w:p>
    <w:p w:rsidR="00B904C3" w:rsidRPr="00B904C3" w:rsidRDefault="00B904C3" w:rsidP="00B904C3">
      <w:pPr>
        <w:ind w:left="360"/>
        <w:jc w:val="both"/>
        <w:rPr>
          <w:rFonts w:ascii="Times New Roman" w:eastAsia="TimesNewRomanPSMT" w:hAnsi="Times New Roman" w:cs="Times New Roman"/>
          <w:b/>
          <w:bCs/>
        </w:rPr>
      </w:pPr>
      <w:r w:rsidRPr="00B904C3">
        <w:rPr>
          <w:rFonts w:ascii="Times New Roman" w:eastAsia="TimesNewRomanPSMT" w:hAnsi="Times New Roman" w:cs="Times New Roman"/>
          <w:b/>
          <w:bCs/>
        </w:rPr>
        <w:t xml:space="preserve">       </w:t>
      </w:r>
    </w:p>
    <w:p w:rsidR="00B904C3" w:rsidRPr="00B904C3" w:rsidRDefault="00B904C3" w:rsidP="00B904C3">
      <w:pPr>
        <w:ind w:left="360"/>
        <w:jc w:val="both"/>
        <w:rPr>
          <w:rFonts w:ascii="Times New Roman" w:eastAsia="TimesNewRomanPSMT" w:hAnsi="Times New Roman" w:cs="Times New Roman"/>
          <w:b/>
          <w:bCs/>
        </w:rPr>
      </w:pPr>
      <w:r w:rsidRPr="00B904C3">
        <w:rPr>
          <w:rFonts w:ascii="Times New Roman" w:eastAsia="TimesNewRomanPSMT" w:hAnsi="Times New Roman" w:cs="Times New Roman"/>
          <w:b/>
          <w:bCs/>
        </w:rPr>
        <w:t xml:space="preserve">                   </w:t>
      </w:r>
    </w:p>
    <w:p w:rsidR="00B904C3" w:rsidRPr="00B904C3" w:rsidRDefault="00B904C3" w:rsidP="00B904C3">
      <w:pPr>
        <w:ind w:left="360"/>
        <w:jc w:val="both"/>
        <w:outlineLvl w:val="0"/>
        <w:rPr>
          <w:rFonts w:ascii="Times New Roman" w:eastAsia="Times New Roman" w:hAnsi="Times New Roman" w:cs="Times New Roman"/>
          <w:b/>
          <w:bCs/>
          <w:lang w:val="sr-Cyrl-CS"/>
        </w:rPr>
      </w:pPr>
      <w:r w:rsidRPr="00B904C3">
        <w:rPr>
          <w:rFonts w:ascii="Times New Roman" w:eastAsia="Times New Roman" w:hAnsi="Times New Roman" w:cs="Times New Roman"/>
          <w:b/>
          <w:bCs/>
          <w:lang w:val="sr-Cyrl-CS"/>
        </w:rPr>
        <w:t xml:space="preserve">  </w:t>
      </w:r>
      <w:r w:rsidRPr="00B904C3">
        <w:rPr>
          <w:rFonts w:ascii="Times New Roman" w:eastAsia="Times New Roman" w:hAnsi="Times New Roman" w:cs="Times New Roman"/>
          <w:b/>
          <w:bCs/>
        </w:rPr>
        <w:t xml:space="preserve">         </w:t>
      </w:r>
      <w:r w:rsidRPr="00B904C3">
        <w:rPr>
          <w:rFonts w:ascii="Times New Roman" w:eastAsia="Times New Roman" w:hAnsi="Times New Roman" w:cs="Times New Roman"/>
          <w:b/>
          <w:bCs/>
          <w:lang w:val="sr-Cyrl-CS"/>
        </w:rPr>
        <w:t xml:space="preserve">БРОЈ ____________  датум _________  (број  и датум попуњава понуђач) </w:t>
      </w:r>
    </w:p>
    <w:p w:rsidR="00B904C3" w:rsidRPr="00B904C3" w:rsidRDefault="00B904C3" w:rsidP="00B904C3">
      <w:pPr>
        <w:ind w:left="360"/>
        <w:jc w:val="both"/>
        <w:outlineLvl w:val="0"/>
        <w:rPr>
          <w:rFonts w:ascii="Times New Roman" w:eastAsia="Times New Roman" w:hAnsi="Times New Roman" w:cs="Times New Roman"/>
          <w:b/>
          <w:bCs/>
          <w:lang w:val="sr-Cyrl-CS"/>
        </w:rPr>
      </w:pPr>
    </w:p>
    <w:p w:rsidR="00B904C3" w:rsidRPr="00B904C3" w:rsidRDefault="00B904C3" w:rsidP="00B904C3">
      <w:pPr>
        <w:ind w:left="360"/>
        <w:jc w:val="both"/>
        <w:outlineLvl w:val="0"/>
        <w:rPr>
          <w:rFonts w:ascii="Times New Roman" w:eastAsia="Times New Roman" w:hAnsi="Times New Roman" w:cs="Times New Roman"/>
          <w:b/>
          <w:bCs/>
          <w:lang w:val="sr-Cyrl-CS"/>
        </w:rPr>
      </w:pPr>
    </w:p>
    <w:p w:rsidR="00B904C3" w:rsidRPr="00B904C3" w:rsidRDefault="00B904C3" w:rsidP="00B904C3">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B904C3">
        <w:rPr>
          <w:rFonts w:ascii="Times New Roman" w:eastAsia="Times New Roman" w:hAnsi="Times New Roman" w:cs="Times New Roman"/>
          <w:b/>
          <w:bCs/>
          <w:sz w:val="24"/>
          <w:szCs w:val="24"/>
          <w:lang w:val="sr-Cyrl-CS"/>
        </w:rPr>
        <w:t>ПАРТИЈА  ВШ 2</w:t>
      </w:r>
    </w:p>
    <w:p w:rsidR="00B904C3" w:rsidRPr="00B904C3" w:rsidRDefault="00B904C3" w:rsidP="00B904C3">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B904C3">
        <w:rPr>
          <w:rFonts w:ascii="Times New Roman" w:eastAsia="Times New Roman" w:hAnsi="Times New Roman" w:cs="Times New Roman"/>
          <w:b/>
          <w:bCs/>
          <w:sz w:val="24"/>
          <w:szCs w:val="24"/>
          <w:lang w:val="sr-Cyrl-CS"/>
        </w:rPr>
        <w:t>(мултимедијална и аудио-визуелна опрема-Вршац)</w:t>
      </w:r>
    </w:p>
    <w:p w:rsidR="00B904C3" w:rsidRPr="00B904C3" w:rsidRDefault="00B904C3" w:rsidP="00B904C3">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B904C3">
        <w:rPr>
          <w:rFonts w:ascii="Times New Roman" w:eastAsia="Times New Roman" w:hAnsi="Times New Roman" w:cs="Times New Roman"/>
          <w:b/>
          <w:bCs/>
          <w:sz w:val="24"/>
          <w:szCs w:val="24"/>
          <w:lang w:val="sr-Cyrl-CS"/>
        </w:rPr>
        <w:t>ОБРАЗАЦ СТРУКТУРЕ ЦЕНЕ</w:t>
      </w:r>
    </w:p>
    <w:p w:rsidR="00B904C3" w:rsidRPr="00B904C3" w:rsidRDefault="00B904C3" w:rsidP="00B904C3">
      <w:pPr>
        <w:ind w:left="360"/>
        <w:jc w:val="both"/>
        <w:outlineLvl w:val="0"/>
        <w:rPr>
          <w:rFonts w:ascii="Times New Roman" w:eastAsia="Times New Roman" w:hAnsi="Times New Roman" w:cs="Times New Roman"/>
          <w:b/>
          <w:bCs/>
          <w:lang w:val="sr-Cyrl-CS"/>
        </w:rPr>
      </w:pPr>
    </w:p>
    <w:p w:rsidR="00B904C3" w:rsidRPr="00B904C3" w:rsidRDefault="00B904C3" w:rsidP="00B904C3">
      <w:pPr>
        <w:ind w:left="360"/>
        <w:jc w:val="both"/>
        <w:outlineLvl w:val="0"/>
        <w:rPr>
          <w:rFonts w:ascii="Times New Roman" w:eastAsia="Times New Roman" w:hAnsi="Times New Roman" w:cs="Times New Roman"/>
          <w:b/>
          <w:bCs/>
          <w:lang w:val="sr-Cyrl-CS"/>
        </w:rPr>
      </w:pPr>
    </w:p>
    <w:tbl>
      <w:tblPr>
        <w:tblStyle w:val="TableGrid"/>
        <w:tblW w:w="10060" w:type="dxa"/>
        <w:tblLayout w:type="fixed"/>
        <w:tblLook w:val="01E0"/>
      </w:tblPr>
      <w:tblGrid>
        <w:gridCol w:w="648"/>
        <w:gridCol w:w="4876"/>
        <w:gridCol w:w="567"/>
        <w:gridCol w:w="1842"/>
        <w:gridCol w:w="2127"/>
      </w:tblGrid>
      <w:tr w:rsidR="00B904C3" w:rsidRPr="00B904C3" w:rsidTr="00B904C3">
        <w:tc>
          <w:tcPr>
            <w:tcW w:w="648" w:type="dxa"/>
          </w:tcPr>
          <w:bookmarkEnd w:id="42"/>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ед</w:t>
            </w:r>
          </w:p>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бр.</w:t>
            </w:r>
          </w:p>
        </w:tc>
        <w:tc>
          <w:tcPr>
            <w:tcW w:w="4876"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lang w:val="sr-Cyrl-CS"/>
              </w:rPr>
              <w:t xml:space="preserve">                   </w:t>
            </w:r>
            <w:r w:rsidRPr="00B904C3">
              <w:rPr>
                <w:rFonts w:ascii="Times New Roman" w:eastAsia="Times New Roman" w:hAnsi="Times New Roman" w:cs="Times New Roman"/>
                <w:bCs/>
              </w:rPr>
              <w:t>Предмет набавке</w:t>
            </w:r>
          </w:p>
        </w:tc>
        <w:tc>
          <w:tcPr>
            <w:tcW w:w="567"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lang w:val="sr-Cyrl-CS"/>
              </w:rPr>
              <w:t>Ко</w:t>
            </w:r>
            <w:r w:rsidRPr="00B904C3">
              <w:rPr>
                <w:rFonts w:ascii="Times New Roman" w:eastAsia="Times New Roman" w:hAnsi="Times New Roman" w:cs="Times New Roman"/>
                <w:bCs/>
              </w:rPr>
              <w:t>m</w:t>
            </w:r>
          </w:p>
        </w:tc>
        <w:tc>
          <w:tcPr>
            <w:tcW w:w="1842"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Јединична цена (без пдв-а)</w:t>
            </w:r>
          </w:p>
        </w:tc>
        <w:tc>
          <w:tcPr>
            <w:tcW w:w="2127"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Укупна цена (без пдв-а)</w:t>
            </w: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i/>
              </w:rPr>
              <w:t>[1]</w:t>
            </w:r>
          </w:p>
        </w:tc>
        <w:tc>
          <w:tcPr>
            <w:tcW w:w="4876"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i/>
              </w:rPr>
              <w:t xml:space="preserve">                             [</w:t>
            </w:r>
            <w:r w:rsidRPr="00B904C3">
              <w:rPr>
                <w:rFonts w:ascii="Times New Roman" w:eastAsia="Times New Roman" w:hAnsi="Times New Roman" w:cs="Times New Roman"/>
                <w:i/>
                <w:lang w:val="sr-Cyrl-CS"/>
              </w:rPr>
              <w:t>2</w:t>
            </w:r>
            <w:r w:rsidRPr="00B904C3">
              <w:rPr>
                <w:rFonts w:ascii="Times New Roman" w:eastAsia="Times New Roman" w:hAnsi="Times New Roman" w:cs="Times New Roman"/>
                <w:i/>
              </w:rPr>
              <w:t>]</w:t>
            </w:r>
          </w:p>
        </w:tc>
        <w:tc>
          <w:tcPr>
            <w:tcW w:w="567"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rPr>
              <w:t xml:space="preserve"> </w:t>
            </w:r>
            <w:r w:rsidRPr="00B904C3">
              <w:rPr>
                <w:rFonts w:ascii="Times New Roman" w:eastAsia="Times New Roman" w:hAnsi="Times New Roman" w:cs="Times New Roman"/>
                <w:i/>
              </w:rPr>
              <w:t>[</w:t>
            </w:r>
            <w:r w:rsidRPr="00B904C3">
              <w:rPr>
                <w:rFonts w:ascii="Times New Roman" w:eastAsia="Times New Roman" w:hAnsi="Times New Roman" w:cs="Times New Roman"/>
                <w:i/>
                <w:lang w:val="sr-Cyrl-CS"/>
              </w:rPr>
              <w:t>3</w:t>
            </w:r>
            <w:r w:rsidRPr="00B904C3">
              <w:rPr>
                <w:rFonts w:ascii="Times New Roman" w:eastAsia="Times New Roman" w:hAnsi="Times New Roman" w:cs="Times New Roman"/>
                <w:i/>
              </w:rPr>
              <w:t>]</w:t>
            </w:r>
          </w:p>
        </w:tc>
        <w:tc>
          <w:tcPr>
            <w:tcW w:w="1842"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rPr>
              <w:t xml:space="preserve">        </w:t>
            </w:r>
            <w:r w:rsidRPr="00B904C3">
              <w:rPr>
                <w:rFonts w:ascii="Times New Roman" w:eastAsia="Times New Roman" w:hAnsi="Times New Roman" w:cs="Times New Roman"/>
                <w:i/>
              </w:rPr>
              <w:t xml:space="preserve">  [4]</w:t>
            </w:r>
            <w:r w:rsidRPr="00B904C3">
              <w:rPr>
                <w:rFonts w:ascii="Times New Roman" w:eastAsia="Times New Roman" w:hAnsi="Times New Roman" w:cs="Times New Roman"/>
                <w:bCs/>
              </w:rPr>
              <w:t xml:space="preserve">  </w:t>
            </w:r>
          </w:p>
        </w:tc>
        <w:tc>
          <w:tcPr>
            <w:tcW w:w="2127"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rPr>
              <w:t xml:space="preserve">     </w:t>
            </w:r>
            <w:r w:rsidRPr="00B904C3">
              <w:rPr>
                <w:rFonts w:ascii="Times New Roman" w:eastAsia="Times New Roman" w:hAnsi="Times New Roman" w:cs="Times New Roman"/>
                <w:i/>
              </w:rPr>
              <w:t xml:space="preserve"> [5=</w:t>
            </w:r>
            <w:r w:rsidRPr="00B904C3">
              <w:rPr>
                <w:rFonts w:ascii="Times New Roman" w:eastAsia="Times New Roman" w:hAnsi="Times New Roman" w:cs="Times New Roman"/>
                <w:i/>
                <w:lang w:val="sr-Cyrl-CS"/>
              </w:rPr>
              <w:t>(</w:t>
            </w:r>
            <w:r w:rsidRPr="00B904C3">
              <w:rPr>
                <w:rFonts w:ascii="Times New Roman" w:eastAsia="Times New Roman" w:hAnsi="Times New Roman" w:cs="Times New Roman"/>
                <w:i/>
              </w:rPr>
              <w:t>3x4)]</w:t>
            </w: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1.</w:t>
            </w:r>
          </w:p>
        </w:tc>
        <w:tc>
          <w:tcPr>
            <w:tcW w:w="4876"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hAnsi="Times New Roman" w:cs="Times New Roman"/>
              </w:rPr>
              <w:t>Интерактивна бела  табла</w:t>
            </w:r>
          </w:p>
        </w:tc>
        <w:tc>
          <w:tcPr>
            <w:tcW w:w="567" w:type="dxa"/>
          </w:tcPr>
          <w:p w:rsidR="00B904C3" w:rsidRPr="00B904C3" w:rsidRDefault="00B904C3" w:rsidP="00B904C3">
            <w:pPr>
              <w:jc w:val="both"/>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 xml:space="preserve">  1</w:t>
            </w:r>
          </w:p>
        </w:tc>
        <w:tc>
          <w:tcPr>
            <w:tcW w:w="1842" w:type="dxa"/>
          </w:tcPr>
          <w:p w:rsidR="00B904C3" w:rsidRPr="00B904C3" w:rsidRDefault="00B904C3" w:rsidP="00B904C3">
            <w:pPr>
              <w:jc w:val="both"/>
              <w:rPr>
                <w:rFonts w:ascii="Times New Roman" w:eastAsia="Times New Roman" w:hAnsi="Times New Roman" w:cs="Times New Roman"/>
                <w:bCs/>
                <w:lang w:val="sr-Cyrl-CS"/>
              </w:rPr>
            </w:pPr>
          </w:p>
        </w:tc>
        <w:tc>
          <w:tcPr>
            <w:tcW w:w="2127"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2.</w:t>
            </w:r>
          </w:p>
        </w:tc>
        <w:tc>
          <w:tcPr>
            <w:tcW w:w="4876"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hAnsi="Times New Roman" w:cs="Times New Roman"/>
                <w:bCs/>
              </w:rPr>
              <w:t>Акциона камера за снимање са додатком</w:t>
            </w:r>
          </w:p>
        </w:tc>
        <w:tc>
          <w:tcPr>
            <w:tcW w:w="567" w:type="dxa"/>
          </w:tcPr>
          <w:p w:rsidR="00B904C3" w:rsidRPr="00B904C3" w:rsidRDefault="00B904C3" w:rsidP="00B904C3">
            <w:pPr>
              <w:jc w:val="both"/>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 xml:space="preserve">  2</w:t>
            </w:r>
          </w:p>
        </w:tc>
        <w:tc>
          <w:tcPr>
            <w:tcW w:w="1842" w:type="dxa"/>
          </w:tcPr>
          <w:p w:rsidR="00B904C3" w:rsidRPr="00B904C3" w:rsidRDefault="00B904C3" w:rsidP="00B904C3">
            <w:pPr>
              <w:jc w:val="both"/>
              <w:rPr>
                <w:rFonts w:ascii="Times New Roman" w:eastAsia="Times New Roman" w:hAnsi="Times New Roman" w:cs="Times New Roman"/>
                <w:bCs/>
                <w:lang w:val="sr-Cyrl-CS"/>
              </w:rPr>
            </w:pPr>
          </w:p>
        </w:tc>
        <w:tc>
          <w:tcPr>
            <w:tcW w:w="2127"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3.</w:t>
            </w:r>
          </w:p>
        </w:tc>
        <w:tc>
          <w:tcPr>
            <w:tcW w:w="4876"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hAnsi="Times New Roman" w:cs="Times New Roman"/>
                <w:bCs/>
                <w:lang w:val="sr-Cyrl-CS"/>
              </w:rPr>
              <w:t xml:space="preserve">ДСЛР </w:t>
            </w:r>
            <w:r w:rsidRPr="00B904C3">
              <w:rPr>
                <w:rFonts w:ascii="Times New Roman" w:hAnsi="Times New Roman" w:cs="Times New Roman"/>
                <w:bCs/>
              </w:rPr>
              <w:t>камера са  оптичким зумом</w:t>
            </w:r>
          </w:p>
        </w:tc>
        <w:tc>
          <w:tcPr>
            <w:tcW w:w="567" w:type="dxa"/>
          </w:tcPr>
          <w:p w:rsidR="00B904C3" w:rsidRPr="00B904C3" w:rsidRDefault="00B904C3" w:rsidP="00B904C3">
            <w:pPr>
              <w:jc w:val="both"/>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 xml:space="preserve">  1</w:t>
            </w:r>
          </w:p>
        </w:tc>
        <w:tc>
          <w:tcPr>
            <w:tcW w:w="1842" w:type="dxa"/>
          </w:tcPr>
          <w:p w:rsidR="00B904C3" w:rsidRPr="00B904C3" w:rsidRDefault="00B904C3" w:rsidP="00B904C3">
            <w:pPr>
              <w:jc w:val="both"/>
              <w:rPr>
                <w:rFonts w:ascii="Times New Roman" w:eastAsia="Times New Roman" w:hAnsi="Times New Roman" w:cs="Times New Roman"/>
                <w:bCs/>
                <w:lang w:val="sr-Cyrl-CS"/>
              </w:rPr>
            </w:pPr>
          </w:p>
        </w:tc>
        <w:tc>
          <w:tcPr>
            <w:tcW w:w="2127"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4.</w:t>
            </w:r>
          </w:p>
        </w:tc>
        <w:tc>
          <w:tcPr>
            <w:tcW w:w="4876"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hAnsi="Times New Roman" w:cs="Times New Roman"/>
                <w:bCs/>
                <w:lang w:val="sr-Cyrl-CS"/>
              </w:rPr>
              <w:t>Звучни систем са појачалом, миксетом, слушалицама и звучницима</w:t>
            </w:r>
          </w:p>
        </w:tc>
        <w:tc>
          <w:tcPr>
            <w:tcW w:w="567" w:type="dxa"/>
          </w:tcPr>
          <w:p w:rsidR="00B904C3" w:rsidRPr="00B904C3" w:rsidRDefault="00B904C3" w:rsidP="00B904C3">
            <w:pPr>
              <w:jc w:val="both"/>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 xml:space="preserve">  1</w:t>
            </w:r>
          </w:p>
        </w:tc>
        <w:tc>
          <w:tcPr>
            <w:tcW w:w="1842" w:type="dxa"/>
          </w:tcPr>
          <w:p w:rsidR="00B904C3" w:rsidRPr="00B904C3" w:rsidRDefault="00B904C3" w:rsidP="00B904C3">
            <w:pPr>
              <w:jc w:val="both"/>
              <w:rPr>
                <w:rFonts w:ascii="Times New Roman" w:eastAsia="Times New Roman" w:hAnsi="Times New Roman" w:cs="Times New Roman"/>
                <w:bCs/>
                <w:lang w:val="sr-Cyrl-CS"/>
              </w:rPr>
            </w:pPr>
          </w:p>
        </w:tc>
        <w:tc>
          <w:tcPr>
            <w:tcW w:w="2127"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5.</w:t>
            </w:r>
          </w:p>
        </w:tc>
        <w:tc>
          <w:tcPr>
            <w:tcW w:w="4876"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hAnsi="Times New Roman" w:cs="Times New Roman"/>
              </w:rPr>
              <w:t>Додатна опрема (каблови, конектори, адаптери) за звучни систем)</w:t>
            </w:r>
          </w:p>
        </w:tc>
        <w:tc>
          <w:tcPr>
            <w:tcW w:w="567" w:type="dxa"/>
          </w:tcPr>
          <w:p w:rsidR="00B904C3" w:rsidRPr="00B904C3" w:rsidRDefault="00B904C3" w:rsidP="00B904C3">
            <w:pPr>
              <w:jc w:val="both"/>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 xml:space="preserve">  1</w:t>
            </w:r>
          </w:p>
        </w:tc>
        <w:tc>
          <w:tcPr>
            <w:tcW w:w="1842" w:type="dxa"/>
          </w:tcPr>
          <w:p w:rsidR="00B904C3" w:rsidRPr="00B904C3" w:rsidRDefault="00B904C3" w:rsidP="00B904C3">
            <w:pPr>
              <w:jc w:val="both"/>
              <w:rPr>
                <w:rFonts w:ascii="Times New Roman" w:eastAsia="Times New Roman" w:hAnsi="Times New Roman" w:cs="Times New Roman"/>
                <w:bCs/>
                <w:lang w:val="sr-Cyrl-CS"/>
              </w:rPr>
            </w:pPr>
          </w:p>
        </w:tc>
        <w:tc>
          <w:tcPr>
            <w:tcW w:w="2127"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6.</w:t>
            </w:r>
          </w:p>
        </w:tc>
        <w:tc>
          <w:tcPr>
            <w:tcW w:w="4876" w:type="dxa"/>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hAnsi="Times New Roman" w:cs="Times New Roman"/>
              </w:rPr>
              <w:t>Сет расвете</w:t>
            </w:r>
          </w:p>
        </w:tc>
        <w:tc>
          <w:tcPr>
            <w:tcW w:w="567" w:type="dxa"/>
          </w:tcPr>
          <w:p w:rsidR="00B904C3" w:rsidRPr="00B904C3" w:rsidRDefault="00B904C3" w:rsidP="00B904C3">
            <w:pPr>
              <w:jc w:val="both"/>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 xml:space="preserve">  1</w:t>
            </w:r>
          </w:p>
        </w:tc>
        <w:tc>
          <w:tcPr>
            <w:tcW w:w="1842" w:type="dxa"/>
          </w:tcPr>
          <w:p w:rsidR="00B904C3" w:rsidRPr="00B904C3" w:rsidRDefault="00B904C3" w:rsidP="00B904C3">
            <w:pPr>
              <w:jc w:val="both"/>
              <w:rPr>
                <w:rFonts w:ascii="Times New Roman" w:eastAsia="Times New Roman" w:hAnsi="Times New Roman" w:cs="Times New Roman"/>
                <w:bCs/>
                <w:lang w:val="sr-Cyrl-CS"/>
              </w:rPr>
            </w:pPr>
          </w:p>
        </w:tc>
        <w:tc>
          <w:tcPr>
            <w:tcW w:w="2127"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7.</w:t>
            </w:r>
          </w:p>
        </w:tc>
        <w:tc>
          <w:tcPr>
            <w:tcW w:w="4876" w:type="dxa"/>
          </w:tcPr>
          <w:p w:rsidR="00B904C3" w:rsidRPr="00B904C3" w:rsidRDefault="00B904C3" w:rsidP="00B904C3">
            <w:pPr>
              <w:jc w:val="both"/>
              <w:rPr>
                <w:rFonts w:ascii="Times New Roman" w:hAnsi="Times New Roman" w:cs="Times New Roman"/>
              </w:rPr>
            </w:pPr>
            <w:r w:rsidRPr="00B904C3">
              <w:rPr>
                <w:rFonts w:ascii="Times New Roman" w:hAnsi="Times New Roman" w:cs="Times New Roman"/>
                <w:bCs/>
                <w:i/>
                <w:iCs/>
              </w:rPr>
              <w:t xml:space="preserve">BLUETOOTH </w:t>
            </w:r>
            <w:r w:rsidRPr="00B904C3">
              <w:rPr>
                <w:rFonts w:ascii="Times New Roman" w:hAnsi="Times New Roman" w:cs="Times New Roman"/>
                <w:bCs/>
              </w:rPr>
              <w:t xml:space="preserve"> звучник са додатном опремом</w:t>
            </w:r>
          </w:p>
        </w:tc>
        <w:tc>
          <w:tcPr>
            <w:tcW w:w="567" w:type="dxa"/>
          </w:tcPr>
          <w:p w:rsidR="00B904C3" w:rsidRPr="00B904C3" w:rsidRDefault="00B904C3" w:rsidP="00B904C3">
            <w:pPr>
              <w:jc w:val="both"/>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 xml:space="preserve">  1</w:t>
            </w:r>
          </w:p>
        </w:tc>
        <w:tc>
          <w:tcPr>
            <w:tcW w:w="1842" w:type="dxa"/>
          </w:tcPr>
          <w:p w:rsidR="00B904C3" w:rsidRPr="00B904C3" w:rsidRDefault="00B904C3" w:rsidP="00B904C3">
            <w:pPr>
              <w:jc w:val="both"/>
              <w:rPr>
                <w:rFonts w:ascii="Times New Roman" w:eastAsia="Times New Roman" w:hAnsi="Times New Roman" w:cs="Times New Roman"/>
                <w:bCs/>
                <w:lang w:val="sr-Cyrl-CS"/>
              </w:rPr>
            </w:pPr>
          </w:p>
        </w:tc>
        <w:tc>
          <w:tcPr>
            <w:tcW w:w="2127"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rPr>
              <w:t>8.</w:t>
            </w:r>
          </w:p>
        </w:tc>
        <w:tc>
          <w:tcPr>
            <w:tcW w:w="4876" w:type="dxa"/>
          </w:tcPr>
          <w:p w:rsidR="00B904C3" w:rsidRPr="00B904C3" w:rsidRDefault="00B904C3" w:rsidP="00B904C3">
            <w:pPr>
              <w:jc w:val="both"/>
              <w:rPr>
                <w:rFonts w:ascii="Times New Roman" w:hAnsi="Times New Roman" w:cs="Times New Roman"/>
                <w:bCs/>
                <w:i/>
                <w:iCs/>
              </w:rPr>
            </w:pPr>
            <w:r w:rsidRPr="00B904C3">
              <w:rPr>
                <w:rFonts w:ascii="Times New Roman" w:hAnsi="Times New Roman" w:cs="Times New Roman"/>
                <w:bCs/>
              </w:rPr>
              <w:t>Диктафон</w:t>
            </w:r>
          </w:p>
        </w:tc>
        <w:tc>
          <w:tcPr>
            <w:tcW w:w="567" w:type="dxa"/>
          </w:tcPr>
          <w:p w:rsidR="00B904C3" w:rsidRPr="00B904C3" w:rsidRDefault="00B904C3" w:rsidP="00B904C3">
            <w:pPr>
              <w:jc w:val="both"/>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 xml:space="preserve">  2</w:t>
            </w:r>
          </w:p>
        </w:tc>
        <w:tc>
          <w:tcPr>
            <w:tcW w:w="1842" w:type="dxa"/>
          </w:tcPr>
          <w:p w:rsidR="00B904C3" w:rsidRPr="00B904C3" w:rsidRDefault="00B904C3" w:rsidP="00B904C3">
            <w:pPr>
              <w:jc w:val="both"/>
              <w:rPr>
                <w:rFonts w:ascii="Times New Roman" w:eastAsia="Times New Roman" w:hAnsi="Times New Roman" w:cs="Times New Roman"/>
                <w:bCs/>
                <w:lang w:val="sr-Cyrl-CS"/>
              </w:rPr>
            </w:pPr>
          </w:p>
        </w:tc>
        <w:tc>
          <w:tcPr>
            <w:tcW w:w="2127"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rPr>
              <w:t>9.</w:t>
            </w:r>
          </w:p>
        </w:tc>
        <w:tc>
          <w:tcPr>
            <w:tcW w:w="4876" w:type="dxa"/>
          </w:tcPr>
          <w:p w:rsidR="00B904C3" w:rsidRPr="00B904C3" w:rsidRDefault="00B904C3" w:rsidP="00B904C3">
            <w:pPr>
              <w:jc w:val="both"/>
              <w:rPr>
                <w:rFonts w:ascii="Times New Roman" w:hAnsi="Times New Roman" w:cs="Times New Roman"/>
                <w:bCs/>
              </w:rPr>
            </w:pPr>
            <w:r w:rsidRPr="00B904C3">
              <w:rPr>
                <w:rFonts w:ascii="Times New Roman" w:hAnsi="Times New Roman" w:cs="Times New Roman"/>
                <w:bCs/>
              </w:rPr>
              <w:t>Синтисајзер</w:t>
            </w:r>
          </w:p>
        </w:tc>
        <w:tc>
          <w:tcPr>
            <w:tcW w:w="567" w:type="dxa"/>
          </w:tcPr>
          <w:p w:rsidR="00B904C3" w:rsidRPr="00B904C3" w:rsidRDefault="00B904C3" w:rsidP="00B904C3">
            <w:pPr>
              <w:jc w:val="both"/>
              <w:rPr>
                <w:rFonts w:ascii="Times New Roman" w:eastAsia="Times New Roman" w:hAnsi="Times New Roman" w:cs="Times New Roman"/>
                <w:bCs/>
                <w:lang w:val="en-US"/>
              </w:rPr>
            </w:pPr>
            <w:r w:rsidRPr="00B904C3">
              <w:rPr>
                <w:rFonts w:ascii="Times New Roman" w:eastAsia="Times New Roman" w:hAnsi="Times New Roman" w:cs="Times New Roman"/>
                <w:bCs/>
                <w:lang w:val="en-US"/>
              </w:rPr>
              <w:t xml:space="preserve"> 15</w:t>
            </w:r>
          </w:p>
        </w:tc>
        <w:tc>
          <w:tcPr>
            <w:tcW w:w="1842" w:type="dxa"/>
          </w:tcPr>
          <w:p w:rsidR="00B904C3" w:rsidRPr="00B904C3" w:rsidRDefault="00B904C3" w:rsidP="00B904C3">
            <w:pPr>
              <w:jc w:val="both"/>
              <w:rPr>
                <w:rFonts w:ascii="Times New Roman" w:eastAsia="Times New Roman" w:hAnsi="Times New Roman" w:cs="Times New Roman"/>
                <w:bCs/>
                <w:lang w:val="sr-Cyrl-CS"/>
              </w:rPr>
            </w:pPr>
          </w:p>
        </w:tc>
        <w:tc>
          <w:tcPr>
            <w:tcW w:w="2127" w:type="dxa"/>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shd w:val="clear" w:color="auto" w:fill="DEEAF6" w:themeFill="accent1" w:themeFillTint="33"/>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rPr>
              <w:t>7.</w:t>
            </w:r>
          </w:p>
        </w:tc>
        <w:tc>
          <w:tcPr>
            <w:tcW w:w="4876" w:type="dxa"/>
            <w:shd w:val="clear" w:color="auto" w:fill="DEEAF6" w:themeFill="accent1" w:themeFillTint="33"/>
          </w:tcPr>
          <w:p w:rsidR="00B904C3" w:rsidRPr="00B904C3" w:rsidRDefault="00B904C3" w:rsidP="00B904C3">
            <w:pPr>
              <w:jc w:val="both"/>
              <w:rPr>
                <w:rFonts w:ascii="Times New Roman" w:eastAsia="Times New Roman" w:hAnsi="Times New Roman" w:cs="Times New Roman"/>
                <w:bCs/>
                <w:lang w:val="sr-Cyrl-CS"/>
              </w:rPr>
            </w:pPr>
          </w:p>
        </w:tc>
        <w:tc>
          <w:tcPr>
            <w:tcW w:w="567" w:type="dxa"/>
            <w:shd w:val="clear" w:color="auto" w:fill="DEEAF6" w:themeFill="accent1" w:themeFillTint="33"/>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 xml:space="preserve">        Х</w:t>
            </w:r>
          </w:p>
        </w:tc>
        <w:tc>
          <w:tcPr>
            <w:tcW w:w="1842" w:type="dxa"/>
            <w:shd w:val="clear" w:color="auto" w:fill="DEEAF6" w:themeFill="accent1" w:themeFillTint="33"/>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 xml:space="preserve">         </w:t>
            </w:r>
          </w:p>
          <w:p w:rsidR="00B904C3" w:rsidRDefault="00B904C3" w:rsidP="00B904C3">
            <w:pPr>
              <w:jc w:val="both"/>
              <w:rPr>
                <w:rFonts w:ascii="Times New Roman" w:eastAsia="Times New Roman" w:hAnsi="Times New Roman" w:cs="Times New Roman"/>
                <w:bCs/>
                <w:lang w:val="sr-Cyrl-CS"/>
              </w:rPr>
            </w:pPr>
            <w:r>
              <w:rPr>
                <w:rFonts w:ascii="Times New Roman" w:eastAsia="Times New Roman" w:hAnsi="Times New Roman" w:cs="Times New Roman"/>
                <w:bCs/>
              </w:rPr>
              <w:t xml:space="preserve"> </w:t>
            </w:r>
            <w:r>
              <w:rPr>
                <w:rFonts w:ascii="Times New Roman" w:eastAsia="Times New Roman" w:hAnsi="Times New Roman" w:cs="Times New Roman"/>
                <w:bCs/>
                <w:lang w:val="sr-Cyrl-CS"/>
              </w:rPr>
              <w:t xml:space="preserve">укупан износ </w:t>
            </w:r>
          </w:p>
          <w:p w:rsidR="00B904C3" w:rsidRPr="00B904C3" w:rsidRDefault="00B904C3" w:rsidP="00B904C3">
            <w:pPr>
              <w:jc w:val="both"/>
              <w:rPr>
                <w:rFonts w:ascii="Times New Roman" w:eastAsia="Times New Roman" w:hAnsi="Times New Roman" w:cs="Times New Roman"/>
                <w:bCs/>
                <w:lang w:val="sr-Cyrl-CS"/>
              </w:rPr>
            </w:pPr>
            <w:r>
              <w:rPr>
                <w:rFonts w:ascii="Times New Roman" w:eastAsia="Times New Roman" w:hAnsi="Times New Roman" w:cs="Times New Roman"/>
                <w:bCs/>
                <w:lang w:val="sr-Cyrl-CS"/>
              </w:rPr>
              <w:t xml:space="preserve">    без пдв-а     </w:t>
            </w:r>
          </w:p>
        </w:tc>
        <w:tc>
          <w:tcPr>
            <w:tcW w:w="2127" w:type="dxa"/>
            <w:shd w:val="clear" w:color="auto" w:fill="DEEAF6" w:themeFill="accent1" w:themeFillTint="33"/>
          </w:tcPr>
          <w:p w:rsidR="00B904C3" w:rsidRPr="00B904C3" w:rsidRDefault="00B904C3" w:rsidP="00B904C3">
            <w:pPr>
              <w:jc w:val="both"/>
              <w:rPr>
                <w:rFonts w:ascii="Times New Roman" w:eastAsia="Times New Roman" w:hAnsi="Times New Roman" w:cs="Times New Roman"/>
                <w:bCs/>
                <w:lang w:val="sr-Cyrl-CS"/>
              </w:rPr>
            </w:pPr>
          </w:p>
        </w:tc>
      </w:tr>
      <w:tr w:rsidR="00B904C3" w:rsidRPr="00B904C3" w:rsidTr="00B904C3">
        <w:tc>
          <w:tcPr>
            <w:tcW w:w="648" w:type="dxa"/>
            <w:shd w:val="clear" w:color="auto" w:fill="DEEAF6" w:themeFill="accent1" w:themeFillTint="33"/>
          </w:tcPr>
          <w:p w:rsidR="00B904C3" w:rsidRPr="00B904C3" w:rsidRDefault="00B904C3" w:rsidP="00B904C3">
            <w:pPr>
              <w:jc w:val="both"/>
              <w:rPr>
                <w:rFonts w:ascii="Times New Roman" w:eastAsia="Times New Roman" w:hAnsi="Times New Roman" w:cs="Times New Roman"/>
                <w:bCs/>
              </w:rPr>
            </w:pPr>
            <w:r w:rsidRPr="00B904C3">
              <w:rPr>
                <w:rFonts w:ascii="Times New Roman" w:eastAsia="Times New Roman" w:hAnsi="Times New Roman" w:cs="Times New Roman"/>
                <w:bCs/>
              </w:rPr>
              <w:t>8.</w:t>
            </w:r>
          </w:p>
        </w:tc>
        <w:tc>
          <w:tcPr>
            <w:tcW w:w="4876" w:type="dxa"/>
            <w:shd w:val="clear" w:color="auto" w:fill="DEEAF6" w:themeFill="accent1" w:themeFillTint="33"/>
          </w:tcPr>
          <w:p w:rsidR="00B904C3" w:rsidRPr="00B904C3" w:rsidRDefault="00B904C3" w:rsidP="00B904C3">
            <w:pPr>
              <w:jc w:val="both"/>
              <w:rPr>
                <w:rFonts w:ascii="Times New Roman" w:eastAsia="Times New Roman" w:hAnsi="Times New Roman" w:cs="Times New Roman"/>
                <w:bCs/>
                <w:lang w:val="sr-Cyrl-CS"/>
              </w:rPr>
            </w:pPr>
          </w:p>
        </w:tc>
        <w:tc>
          <w:tcPr>
            <w:tcW w:w="567" w:type="dxa"/>
            <w:shd w:val="clear" w:color="auto" w:fill="DEEAF6" w:themeFill="accent1" w:themeFillTint="33"/>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 xml:space="preserve">      Х</w:t>
            </w:r>
          </w:p>
        </w:tc>
        <w:tc>
          <w:tcPr>
            <w:tcW w:w="1842" w:type="dxa"/>
            <w:shd w:val="clear" w:color="auto" w:fill="DEEAF6" w:themeFill="accent1" w:themeFillTint="33"/>
          </w:tcPr>
          <w:p w:rsidR="00B904C3" w:rsidRPr="00B904C3" w:rsidRDefault="00B904C3" w:rsidP="00B904C3">
            <w:pPr>
              <w:jc w:val="both"/>
              <w:rPr>
                <w:rFonts w:ascii="Times New Roman" w:eastAsia="Times New Roman" w:hAnsi="Times New Roman" w:cs="Times New Roman"/>
                <w:bCs/>
                <w:lang w:val="sr-Cyrl-CS"/>
              </w:rPr>
            </w:pPr>
            <w:r w:rsidRPr="00B904C3">
              <w:rPr>
                <w:rFonts w:ascii="Times New Roman" w:eastAsia="Times New Roman" w:hAnsi="Times New Roman" w:cs="Times New Roman"/>
                <w:bCs/>
                <w:lang w:val="sr-Cyrl-CS"/>
              </w:rPr>
              <w:t xml:space="preserve">         </w:t>
            </w:r>
          </w:p>
          <w:p w:rsidR="00B904C3" w:rsidRDefault="00B904C3" w:rsidP="00B904C3">
            <w:pPr>
              <w:jc w:val="both"/>
              <w:rPr>
                <w:rFonts w:ascii="Times New Roman" w:eastAsia="Times New Roman" w:hAnsi="Times New Roman" w:cs="Times New Roman"/>
                <w:bCs/>
              </w:rPr>
            </w:pPr>
            <w:r>
              <w:rPr>
                <w:rFonts w:ascii="Times New Roman" w:eastAsia="Times New Roman" w:hAnsi="Times New Roman" w:cs="Times New Roman"/>
                <w:bCs/>
              </w:rPr>
              <w:t xml:space="preserve">  укупан износ </w:t>
            </w:r>
          </w:p>
          <w:p w:rsidR="00B904C3" w:rsidRPr="00B904C3" w:rsidRDefault="00B904C3" w:rsidP="00B904C3">
            <w:pPr>
              <w:jc w:val="both"/>
              <w:rPr>
                <w:rFonts w:ascii="Times New Roman" w:eastAsia="Times New Roman" w:hAnsi="Times New Roman" w:cs="Times New Roman"/>
                <w:bCs/>
              </w:rPr>
            </w:pPr>
            <w:r>
              <w:rPr>
                <w:rFonts w:ascii="Times New Roman" w:eastAsia="Times New Roman" w:hAnsi="Times New Roman" w:cs="Times New Roman"/>
                <w:bCs/>
              </w:rPr>
              <w:t xml:space="preserve">     са пдв-ом</w:t>
            </w:r>
          </w:p>
        </w:tc>
        <w:tc>
          <w:tcPr>
            <w:tcW w:w="2127" w:type="dxa"/>
            <w:shd w:val="clear" w:color="auto" w:fill="DEEAF6" w:themeFill="accent1" w:themeFillTint="33"/>
          </w:tcPr>
          <w:p w:rsidR="00B904C3" w:rsidRPr="00B904C3" w:rsidRDefault="00B904C3" w:rsidP="00B904C3">
            <w:pPr>
              <w:jc w:val="both"/>
              <w:rPr>
                <w:rFonts w:ascii="Times New Roman" w:eastAsia="Times New Roman" w:hAnsi="Times New Roman" w:cs="Times New Roman"/>
                <w:bCs/>
                <w:lang w:val="sr-Cyrl-CS"/>
              </w:rPr>
            </w:pPr>
          </w:p>
        </w:tc>
      </w:tr>
    </w:tbl>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6C0701" w:rsidRDefault="006C0701" w:rsidP="00B904C3">
      <w:pPr>
        <w:jc w:val="center"/>
        <w:rPr>
          <w:rFonts w:ascii="Times New Roman" w:hAnsi="Times New Roman" w:cs="Times New Roman"/>
        </w:rPr>
      </w:pPr>
    </w:p>
    <w:p w:rsidR="00027251" w:rsidRDefault="00027251" w:rsidP="00B904C3">
      <w:pPr>
        <w:jc w:val="center"/>
        <w:rPr>
          <w:rFonts w:ascii="Times New Roman" w:hAnsi="Times New Roman" w:cs="Times New Roman"/>
        </w:rPr>
      </w:pPr>
    </w:p>
    <w:p w:rsidR="00027251" w:rsidRDefault="00027251" w:rsidP="00B904C3">
      <w:pPr>
        <w:jc w:val="center"/>
        <w:rPr>
          <w:rFonts w:ascii="Times New Roman" w:hAnsi="Times New Roman" w:cs="Times New Roman"/>
        </w:rPr>
      </w:pPr>
    </w:p>
    <w:p w:rsidR="00027251" w:rsidRDefault="00027251" w:rsidP="00B904C3">
      <w:pPr>
        <w:jc w:val="center"/>
        <w:rPr>
          <w:rFonts w:ascii="Times New Roman" w:hAnsi="Times New Roman" w:cs="Times New Roman"/>
        </w:rPr>
      </w:pPr>
    </w:p>
    <w:p w:rsidR="00B904C3" w:rsidRPr="00B904C3" w:rsidRDefault="00B904C3" w:rsidP="00B904C3">
      <w:pPr>
        <w:jc w:val="center"/>
        <w:rPr>
          <w:rFonts w:ascii="Times New Roman" w:hAnsi="Times New Roman" w:cs="Times New Roman"/>
          <w:b/>
          <w:bCs/>
          <w:iCs/>
          <w:sz w:val="28"/>
          <w:szCs w:val="28"/>
        </w:rPr>
      </w:pPr>
      <w:r w:rsidRPr="00B904C3">
        <w:rPr>
          <w:rFonts w:ascii="Times New Roman" w:hAnsi="Times New Roman" w:cs="Times New Roman"/>
        </w:rPr>
        <w:lastRenderedPageBreak/>
        <w:t xml:space="preserve">          </w:t>
      </w:r>
      <w:bookmarkStart w:id="43" w:name="_Hlk22235059"/>
    </w:p>
    <w:p w:rsidR="00B904C3" w:rsidRPr="00B904C3" w:rsidRDefault="00B904C3" w:rsidP="00B904C3">
      <w:pPr>
        <w:rPr>
          <w:rFonts w:ascii="Times New Roman" w:eastAsia="Times New Roman" w:hAnsi="Times New Roman" w:cs="Times New Roman"/>
        </w:rPr>
      </w:pPr>
    </w:p>
    <w:p w:rsidR="00B904C3" w:rsidRPr="00B904C3" w:rsidRDefault="00B904C3" w:rsidP="00B904C3">
      <w:pPr>
        <w:shd w:val="clear" w:color="auto" w:fill="FFFF00"/>
        <w:ind w:left="285"/>
        <w:jc w:val="center"/>
        <w:rPr>
          <w:rFonts w:ascii="Times New Roman" w:hAnsi="Times New Roman" w:cs="Times New Roman"/>
          <w:b/>
          <w:bCs/>
          <w:iCs/>
          <w:sz w:val="24"/>
          <w:szCs w:val="24"/>
        </w:rPr>
      </w:pPr>
      <w:bookmarkStart w:id="44" w:name="_Hlk38366003"/>
      <w:r w:rsidRPr="00B904C3">
        <w:rPr>
          <w:rFonts w:ascii="Times New Roman" w:hAnsi="Times New Roman" w:cs="Times New Roman"/>
          <w:b/>
          <w:bCs/>
          <w:iCs/>
          <w:sz w:val="24"/>
          <w:szCs w:val="24"/>
        </w:rPr>
        <w:t>ПАРТИЈА ВШ 2</w:t>
      </w:r>
    </w:p>
    <w:p w:rsidR="00B904C3" w:rsidRPr="00B904C3" w:rsidRDefault="00B904C3" w:rsidP="00B904C3">
      <w:pPr>
        <w:shd w:val="clear" w:color="auto" w:fill="FFFF00"/>
        <w:ind w:left="285"/>
        <w:jc w:val="center"/>
        <w:rPr>
          <w:rFonts w:ascii="Times New Roman" w:hAnsi="Times New Roman" w:cs="Times New Roman"/>
          <w:b/>
          <w:bCs/>
          <w:iCs/>
          <w:sz w:val="24"/>
          <w:szCs w:val="24"/>
        </w:rPr>
      </w:pPr>
      <w:r w:rsidRPr="00B904C3">
        <w:rPr>
          <w:rFonts w:ascii="Times New Roman" w:hAnsi="Times New Roman" w:cs="Times New Roman"/>
          <w:b/>
          <w:bCs/>
          <w:iCs/>
          <w:sz w:val="24"/>
          <w:szCs w:val="24"/>
        </w:rPr>
        <w:t>(мултимедијална и аудио-визуелна опрема-Вршац)</w:t>
      </w:r>
    </w:p>
    <w:p w:rsidR="00B904C3" w:rsidRPr="00B904C3" w:rsidRDefault="00B904C3" w:rsidP="00B904C3">
      <w:pPr>
        <w:shd w:val="clear" w:color="auto" w:fill="FFFF00"/>
        <w:ind w:left="285"/>
        <w:jc w:val="center"/>
        <w:rPr>
          <w:rFonts w:ascii="Times New Roman" w:hAnsi="Times New Roman" w:cs="Times New Roman"/>
          <w:b/>
          <w:bCs/>
          <w:iCs/>
          <w:sz w:val="24"/>
          <w:szCs w:val="24"/>
        </w:rPr>
      </w:pPr>
      <w:r w:rsidRPr="00B904C3">
        <w:rPr>
          <w:rFonts w:ascii="Times New Roman" w:hAnsi="Times New Roman" w:cs="Times New Roman"/>
          <w:b/>
          <w:bCs/>
          <w:iCs/>
          <w:sz w:val="24"/>
          <w:szCs w:val="24"/>
        </w:rPr>
        <w:t>ОБРАЗАЦ СПЕЦИФИКАЦИЈЕ ТЕХНИЧКИХ КАРАКТЕРИСТИКА И</w:t>
      </w:r>
    </w:p>
    <w:p w:rsidR="00B904C3" w:rsidRPr="006432A1" w:rsidRDefault="00B904C3" w:rsidP="006432A1">
      <w:pPr>
        <w:shd w:val="clear" w:color="auto" w:fill="FFFF00"/>
        <w:ind w:left="285"/>
        <w:jc w:val="center"/>
        <w:rPr>
          <w:rFonts w:ascii="Times New Roman" w:hAnsi="Times New Roman" w:cs="Times New Roman"/>
          <w:b/>
          <w:bCs/>
          <w:iCs/>
          <w:sz w:val="24"/>
          <w:szCs w:val="24"/>
        </w:rPr>
      </w:pPr>
      <w:r w:rsidRPr="00B904C3">
        <w:rPr>
          <w:rFonts w:ascii="Times New Roman" w:hAnsi="Times New Roman" w:cs="Times New Roman"/>
          <w:b/>
          <w:bCs/>
          <w:iCs/>
          <w:sz w:val="24"/>
          <w:szCs w:val="24"/>
        </w:rPr>
        <w:t>ГАРАНЦИЈЕ ЗА ПОНУЂЕНУ ОПРЕМУ</w:t>
      </w:r>
      <w:bookmarkEnd w:id="44"/>
    </w:p>
    <w:p w:rsidR="00B904C3" w:rsidRPr="00B904C3" w:rsidRDefault="00B904C3" w:rsidP="00B904C3">
      <w:pPr>
        <w:ind w:left="1247" w:right="-187" w:hanging="1247"/>
        <w:rPr>
          <w:rFonts w:ascii="Times New Roman" w:hAnsi="Times New Roman" w:cs="Times New Roman"/>
          <w:b/>
          <w:iCs/>
        </w:rPr>
      </w:pPr>
    </w:p>
    <w:tbl>
      <w:tblPr>
        <w:tblW w:w="109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702"/>
        <w:gridCol w:w="425"/>
        <w:gridCol w:w="567"/>
        <w:gridCol w:w="1559"/>
        <w:gridCol w:w="2699"/>
        <w:gridCol w:w="3522"/>
      </w:tblGrid>
      <w:tr w:rsidR="00B904C3" w:rsidRPr="00B904C3" w:rsidTr="00B904C3">
        <w:trPr>
          <w:trHeight w:val="808"/>
        </w:trPr>
        <w:tc>
          <w:tcPr>
            <w:tcW w:w="454" w:type="dxa"/>
            <w:shd w:val="clear" w:color="auto" w:fill="auto"/>
          </w:tcPr>
          <w:p w:rsidR="00B904C3" w:rsidRPr="00B904C3" w:rsidRDefault="00B904C3" w:rsidP="00B904C3">
            <w:pPr>
              <w:pStyle w:val="TableContents"/>
              <w:ind w:left="-108" w:right="-108"/>
              <w:jc w:val="center"/>
            </w:pPr>
            <w:r w:rsidRPr="00B904C3">
              <w:t>Р.бр</w:t>
            </w:r>
          </w:p>
          <w:p w:rsidR="00B904C3" w:rsidRPr="00B904C3" w:rsidRDefault="00B904C3" w:rsidP="00B904C3">
            <w:pPr>
              <w:pStyle w:val="TableContents"/>
              <w:ind w:right="-108"/>
              <w:jc w:val="center"/>
            </w:pPr>
          </w:p>
        </w:tc>
        <w:tc>
          <w:tcPr>
            <w:tcW w:w="1702" w:type="dxa"/>
          </w:tcPr>
          <w:p w:rsidR="00B904C3" w:rsidRPr="00B904C3" w:rsidRDefault="00B904C3" w:rsidP="00B904C3">
            <w:pPr>
              <w:pStyle w:val="TableContents"/>
              <w:jc w:val="center"/>
            </w:pPr>
            <w:r w:rsidRPr="00B904C3">
              <w:rPr>
                <w:lang w:val="sr-Cyrl-CS"/>
              </w:rPr>
              <w:t>Предмет ЈН</w:t>
            </w:r>
          </w:p>
          <w:p w:rsidR="00B904C3" w:rsidRPr="00B904C3" w:rsidRDefault="00B904C3" w:rsidP="00B904C3">
            <w:pPr>
              <w:pStyle w:val="TableContents"/>
              <w:jc w:val="center"/>
            </w:pPr>
          </w:p>
        </w:tc>
        <w:tc>
          <w:tcPr>
            <w:tcW w:w="425" w:type="dxa"/>
          </w:tcPr>
          <w:p w:rsidR="00B904C3" w:rsidRPr="00B904C3" w:rsidRDefault="00B904C3" w:rsidP="00B904C3">
            <w:pPr>
              <w:pStyle w:val="TableContents"/>
              <w:ind w:left="-108" w:right="-107"/>
              <w:jc w:val="center"/>
            </w:pPr>
            <w:r w:rsidRPr="00B904C3">
              <w:rPr>
                <w:lang w:val="sr-Cyrl-CS"/>
              </w:rPr>
              <w:t>Кол.</w:t>
            </w:r>
          </w:p>
          <w:p w:rsidR="00B904C3" w:rsidRPr="00B904C3" w:rsidRDefault="00B904C3" w:rsidP="00B904C3">
            <w:pPr>
              <w:pStyle w:val="TableContents"/>
              <w:ind w:left="-108" w:right="-107"/>
              <w:jc w:val="center"/>
            </w:pPr>
          </w:p>
        </w:tc>
        <w:tc>
          <w:tcPr>
            <w:tcW w:w="567" w:type="dxa"/>
          </w:tcPr>
          <w:p w:rsidR="00B904C3" w:rsidRPr="00B904C3" w:rsidRDefault="00B904C3" w:rsidP="00B904C3">
            <w:pPr>
              <w:pStyle w:val="TableContents"/>
              <w:ind w:left="-113" w:right="-113"/>
              <w:jc w:val="center"/>
            </w:pPr>
            <w:r w:rsidRPr="00B904C3">
              <w:rPr>
                <w:lang w:val="sr-Cyrl-CS"/>
              </w:rPr>
              <w:t>Гарантни рок (месеци)</w:t>
            </w:r>
          </w:p>
        </w:tc>
        <w:tc>
          <w:tcPr>
            <w:tcW w:w="4258" w:type="dxa"/>
            <w:gridSpan w:val="2"/>
            <w:shd w:val="clear" w:color="auto" w:fill="auto"/>
          </w:tcPr>
          <w:p w:rsidR="00B904C3" w:rsidRPr="00B904C3" w:rsidRDefault="00B904C3" w:rsidP="00B904C3">
            <w:pPr>
              <w:pStyle w:val="TableContents"/>
              <w:jc w:val="center"/>
            </w:pPr>
            <w:r w:rsidRPr="00B904C3">
              <w:rPr>
                <w:lang w:val="sr-Cyrl-CS"/>
              </w:rPr>
              <w:t>Произвођач и модел</w:t>
            </w:r>
          </w:p>
          <w:p w:rsidR="00B904C3" w:rsidRPr="00B904C3" w:rsidRDefault="00B904C3" w:rsidP="00B904C3">
            <w:pPr>
              <w:pStyle w:val="TableContents"/>
              <w:jc w:val="center"/>
            </w:pPr>
          </w:p>
        </w:tc>
        <w:tc>
          <w:tcPr>
            <w:tcW w:w="3522" w:type="dxa"/>
            <w:shd w:val="clear" w:color="auto" w:fill="auto"/>
          </w:tcPr>
          <w:p w:rsidR="00B904C3" w:rsidRPr="00B904C3" w:rsidRDefault="00B904C3" w:rsidP="00B904C3">
            <w:pPr>
              <w:pStyle w:val="TableContents"/>
              <w:jc w:val="center"/>
            </w:pPr>
            <w:r w:rsidRPr="00B904C3">
              <w:rPr>
                <w:lang w:val="sr-Cyrl-CS"/>
              </w:rPr>
              <w:t>Линк ка страници произвођача</w:t>
            </w:r>
          </w:p>
          <w:p w:rsidR="00B904C3" w:rsidRPr="00B904C3" w:rsidRDefault="00B904C3" w:rsidP="00B904C3">
            <w:pPr>
              <w:pStyle w:val="TableContents"/>
              <w:jc w:val="center"/>
              <w:rPr>
                <w:lang w:val="sr-Cyrl-CS"/>
              </w:rPr>
            </w:pPr>
          </w:p>
        </w:tc>
      </w:tr>
      <w:tr w:rsidR="00B904C3" w:rsidRPr="00B904C3" w:rsidTr="00B904C3">
        <w:trPr>
          <w:trHeight w:val="268"/>
        </w:trPr>
        <w:tc>
          <w:tcPr>
            <w:tcW w:w="454" w:type="dxa"/>
            <w:shd w:val="clear" w:color="auto" w:fill="auto"/>
          </w:tcPr>
          <w:p w:rsidR="00B904C3" w:rsidRPr="00B904C3" w:rsidRDefault="00B904C3" w:rsidP="00B904C3">
            <w:pPr>
              <w:pStyle w:val="TableContents"/>
              <w:ind w:left="-108" w:right="-108"/>
              <w:jc w:val="center"/>
            </w:pPr>
            <w:r w:rsidRPr="00B904C3">
              <w:t>[1]</w:t>
            </w:r>
          </w:p>
        </w:tc>
        <w:tc>
          <w:tcPr>
            <w:tcW w:w="1702" w:type="dxa"/>
          </w:tcPr>
          <w:p w:rsidR="00B904C3" w:rsidRPr="00B904C3" w:rsidRDefault="00B904C3" w:rsidP="00B904C3">
            <w:pPr>
              <w:pStyle w:val="TableContents"/>
              <w:jc w:val="center"/>
              <w:rPr>
                <w:lang w:val="sr-Cyrl-CS"/>
              </w:rPr>
            </w:pPr>
            <w:r w:rsidRPr="00B904C3">
              <w:t>[2]</w:t>
            </w:r>
          </w:p>
        </w:tc>
        <w:tc>
          <w:tcPr>
            <w:tcW w:w="425" w:type="dxa"/>
          </w:tcPr>
          <w:p w:rsidR="00B904C3" w:rsidRPr="00B904C3" w:rsidRDefault="00B904C3" w:rsidP="00B904C3">
            <w:pPr>
              <w:pStyle w:val="TableContents"/>
              <w:ind w:left="-108" w:right="-107"/>
              <w:jc w:val="center"/>
            </w:pPr>
            <w:r w:rsidRPr="00B904C3">
              <w:t>[3]</w:t>
            </w:r>
          </w:p>
        </w:tc>
        <w:tc>
          <w:tcPr>
            <w:tcW w:w="567" w:type="dxa"/>
          </w:tcPr>
          <w:p w:rsidR="00B904C3" w:rsidRPr="00B904C3" w:rsidRDefault="00B904C3" w:rsidP="00B904C3">
            <w:pPr>
              <w:pStyle w:val="TableContents"/>
              <w:ind w:left="-113" w:right="-113"/>
              <w:jc w:val="center"/>
              <w:rPr>
                <w:lang w:val="sr-Cyrl-CS"/>
              </w:rPr>
            </w:pPr>
            <w:r w:rsidRPr="00B904C3">
              <w:t>[4]</w:t>
            </w:r>
          </w:p>
        </w:tc>
        <w:tc>
          <w:tcPr>
            <w:tcW w:w="4258" w:type="dxa"/>
            <w:gridSpan w:val="2"/>
            <w:shd w:val="clear" w:color="auto" w:fill="auto"/>
          </w:tcPr>
          <w:p w:rsidR="00B904C3" w:rsidRPr="00B904C3" w:rsidRDefault="00B904C3" w:rsidP="00B904C3">
            <w:pPr>
              <w:pStyle w:val="TableContents"/>
              <w:jc w:val="center"/>
              <w:rPr>
                <w:lang w:val="sr-Cyrl-CS"/>
              </w:rPr>
            </w:pPr>
            <w:r w:rsidRPr="00B904C3">
              <w:t>[5]</w:t>
            </w:r>
          </w:p>
        </w:tc>
        <w:tc>
          <w:tcPr>
            <w:tcW w:w="3522" w:type="dxa"/>
            <w:shd w:val="clear" w:color="auto" w:fill="auto"/>
          </w:tcPr>
          <w:p w:rsidR="00B904C3" w:rsidRPr="00B904C3" w:rsidRDefault="00B904C3" w:rsidP="00B904C3">
            <w:pPr>
              <w:pStyle w:val="TableContents"/>
              <w:jc w:val="center"/>
              <w:rPr>
                <w:lang w:val="sr-Cyrl-CS"/>
              </w:rPr>
            </w:pPr>
            <w:r w:rsidRPr="00B904C3">
              <w:t>[6]</w:t>
            </w:r>
          </w:p>
        </w:tc>
      </w:tr>
      <w:tr w:rsidR="00B904C3" w:rsidRPr="00B904C3" w:rsidTr="00B904C3">
        <w:trPr>
          <w:trHeight w:val="748"/>
        </w:trPr>
        <w:tc>
          <w:tcPr>
            <w:tcW w:w="454" w:type="dxa"/>
            <w:shd w:val="clear" w:color="auto" w:fill="auto"/>
          </w:tcPr>
          <w:p w:rsidR="00B904C3" w:rsidRPr="00B904C3" w:rsidRDefault="00B904C3" w:rsidP="00B904C3">
            <w:pPr>
              <w:pStyle w:val="TableContents"/>
              <w:numPr>
                <w:ilvl w:val="0"/>
                <w:numId w:val="12"/>
              </w:numPr>
              <w:ind w:left="0" w:firstLine="0"/>
              <w:jc w:val="center"/>
              <w:rPr>
                <w:iCs/>
                <w:sz w:val="20"/>
                <w:szCs w:val="20"/>
              </w:rPr>
            </w:pPr>
          </w:p>
        </w:tc>
        <w:tc>
          <w:tcPr>
            <w:tcW w:w="1702" w:type="dxa"/>
          </w:tcPr>
          <w:p w:rsidR="00B904C3" w:rsidRPr="00B904C3" w:rsidRDefault="00B904C3" w:rsidP="00B904C3">
            <w:pPr>
              <w:rPr>
                <w:rFonts w:ascii="Times New Roman" w:hAnsi="Times New Roman" w:cs="Times New Roman"/>
                <w:sz w:val="20"/>
                <w:szCs w:val="20"/>
              </w:rPr>
            </w:pPr>
            <w:r w:rsidRPr="00B904C3">
              <w:rPr>
                <w:rFonts w:ascii="Times New Roman" w:hAnsi="Times New Roman" w:cs="Times New Roman"/>
              </w:rPr>
              <w:t>Интерактивна бела  табла</w:t>
            </w:r>
          </w:p>
        </w:tc>
        <w:tc>
          <w:tcPr>
            <w:tcW w:w="425" w:type="dxa"/>
          </w:tcPr>
          <w:p w:rsidR="00B904C3" w:rsidRPr="00B904C3" w:rsidRDefault="00B904C3" w:rsidP="00B904C3">
            <w:pPr>
              <w:pStyle w:val="TableContents"/>
              <w:ind w:left="-108" w:right="-107"/>
              <w:jc w:val="center"/>
            </w:pPr>
            <w:r w:rsidRPr="00B904C3">
              <w:t>1</w:t>
            </w:r>
          </w:p>
        </w:tc>
        <w:tc>
          <w:tcPr>
            <w:tcW w:w="567" w:type="dxa"/>
          </w:tcPr>
          <w:p w:rsidR="00B904C3" w:rsidRPr="00B904C3" w:rsidRDefault="00B904C3" w:rsidP="00B904C3">
            <w:pPr>
              <w:pStyle w:val="TableContents"/>
              <w:snapToGrid w:val="0"/>
              <w:rPr>
                <w:sz w:val="20"/>
                <w:szCs w:val="20"/>
              </w:rPr>
            </w:pPr>
          </w:p>
        </w:tc>
        <w:tc>
          <w:tcPr>
            <w:tcW w:w="4258" w:type="dxa"/>
            <w:gridSpan w:val="2"/>
            <w:shd w:val="clear" w:color="auto" w:fill="auto"/>
          </w:tcPr>
          <w:p w:rsidR="00B904C3" w:rsidRPr="00B904C3" w:rsidRDefault="00B904C3" w:rsidP="00B904C3">
            <w:pPr>
              <w:pStyle w:val="TableContents"/>
              <w:snapToGrid w:val="0"/>
              <w:rPr>
                <w:sz w:val="20"/>
                <w:szCs w:val="20"/>
              </w:rPr>
            </w:pPr>
          </w:p>
        </w:tc>
        <w:tc>
          <w:tcPr>
            <w:tcW w:w="3522" w:type="dxa"/>
            <w:shd w:val="clear" w:color="auto" w:fill="auto"/>
          </w:tcPr>
          <w:p w:rsidR="00B904C3" w:rsidRPr="00B904C3" w:rsidRDefault="00B904C3" w:rsidP="00B904C3">
            <w:pPr>
              <w:pStyle w:val="TableContents"/>
              <w:snapToGrid w:val="0"/>
              <w:rPr>
                <w:sz w:val="20"/>
                <w:szCs w:val="20"/>
              </w:rPr>
            </w:pPr>
          </w:p>
        </w:tc>
      </w:tr>
      <w:tr w:rsidR="00B904C3" w:rsidRPr="00B904C3" w:rsidTr="00B904C3">
        <w:trPr>
          <w:trHeight w:val="748"/>
        </w:trPr>
        <w:tc>
          <w:tcPr>
            <w:tcW w:w="454" w:type="dxa"/>
            <w:shd w:val="clear" w:color="auto" w:fill="auto"/>
          </w:tcPr>
          <w:p w:rsidR="00B904C3" w:rsidRPr="00B904C3" w:rsidRDefault="00B904C3" w:rsidP="00B904C3">
            <w:pPr>
              <w:pStyle w:val="TableContents"/>
              <w:numPr>
                <w:ilvl w:val="0"/>
                <w:numId w:val="12"/>
              </w:numPr>
              <w:ind w:left="0" w:firstLine="0"/>
              <w:jc w:val="center"/>
              <w:rPr>
                <w:iCs/>
                <w:sz w:val="20"/>
                <w:szCs w:val="20"/>
              </w:rPr>
            </w:pPr>
          </w:p>
        </w:tc>
        <w:tc>
          <w:tcPr>
            <w:tcW w:w="1702" w:type="dxa"/>
          </w:tcPr>
          <w:p w:rsidR="00B904C3" w:rsidRPr="00B904C3" w:rsidRDefault="00B904C3" w:rsidP="00B904C3">
            <w:pPr>
              <w:rPr>
                <w:rFonts w:ascii="Times New Roman" w:hAnsi="Times New Roman" w:cs="Times New Roman"/>
              </w:rPr>
            </w:pPr>
            <w:r w:rsidRPr="00B904C3">
              <w:rPr>
                <w:rFonts w:ascii="Times New Roman" w:hAnsi="Times New Roman" w:cs="Times New Roman"/>
                <w:bCs/>
              </w:rPr>
              <w:t>Акциона камера за снимање са додатком</w:t>
            </w:r>
          </w:p>
        </w:tc>
        <w:tc>
          <w:tcPr>
            <w:tcW w:w="425" w:type="dxa"/>
          </w:tcPr>
          <w:p w:rsidR="00B904C3" w:rsidRPr="00B904C3" w:rsidRDefault="00B904C3" w:rsidP="00B904C3">
            <w:pPr>
              <w:pStyle w:val="TableContents"/>
              <w:ind w:left="-108" w:right="-107"/>
              <w:jc w:val="center"/>
            </w:pPr>
            <w:r w:rsidRPr="00B904C3">
              <w:t>2</w:t>
            </w:r>
          </w:p>
        </w:tc>
        <w:tc>
          <w:tcPr>
            <w:tcW w:w="567" w:type="dxa"/>
          </w:tcPr>
          <w:p w:rsidR="00B904C3" w:rsidRPr="00B904C3" w:rsidRDefault="00B904C3" w:rsidP="00B904C3">
            <w:pPr>
              <w:pStyle w:val="TableContents"/>
              <w:snapToGrid w:val="0"/>
              <w:rPr>
                <w:sz w:val="20"/>
                <w:szCs w:val="20"/>
              </w:rPr>
            </w:pPr>
          </w:p>
        </w:tc>
        <w:tc>
          <w:tcPr>
            <w:tcW w:w="4258" w:type="dxa"/>
            <w:gridSpan w:val="2"/>
            <w:shd w:val="clear" w:color="auto" w:fill="auto"/>
          </w:tcPr>
          <w:p w:rsidR="00B904C3" w:rsidRPr="00B904C3" w:rsidRDefault="00B904C3" w:rsidP="00B904C3">
            <w:pPr>
              <w:pStyle w:val="TableContents"/>
              <w:snapToGrid w:val="0"/>
              <w:rPr>
                <w:sz w:val="20"/>
                <w:szCs w:val="20"/>
              </w:rPr>
            </w:pPr>
          </w:p>
        </w:tc>
        <w:tc>
          <w:tcPr>
            <w:tcW w:w="3522" w:type="dxa"/>
            <w:shd w:val="clear" w:color="auto" w:fill="auto"/>
          </w:tcPr>
          <w:p w:rsidR="00B904C3" w:rsidRPr="00B904C3" w:rsidRDefault="00B904C3" w:rsidP="00B904C3">
            <w:pPr>
              <w:pStyle w:val="TableContents"/>
              <w:snapToGrid w:val="0"/>
              <w:rPr>
                <w:sz w:val="20"/>
                <w:szCs w:val="20"/>
              </w:rPr>
            </w:pPr>
          </w:p>
        </w:tc>
      </w:tr>
      <w:tr w:rsidR="00B904C3" w:rsidRPr="00B904C3" w:rsidTr="00B904C3">
        <w:trPr>
          <w:trHeight w:val="748"/>
        </w:trPr>
        <w:tc>
          <w:tcPr>
            <w:tcW w:w="454" w:type="dxa"/>
            <w:shd w:val="clear" w:color="auto" w:fill="auto"/>
          </w:tcPr>
          <w:p w:rsidR="00B904C3" w:rsidRPr="00B904C3" w:rsidRDefault="00B904C3" w:rsidP="00B904C3">
            <w:pPr>
              <w:pStyle w:val="TableContents"/>
              <w:numPr>
                <w:ilvl w:val="0"/>
                <w:numId w:val="12"/>
              </w:numPr>
              <w:ind w:left="0" w:firstLine="0"/>
              <w:jc w:val="center"/>
              <w:rPr>
                <w:iCs/>
                <w:sz w:val="20"/>
                <w:szCs w:val="20"/>
              </w:rPr>
            </w:pPr>
          </w:p>
        </w:tc>
        <w:tc>
          <w:tcPr>
            <w:tcW w:w="1702" w:type="dxa"/>
          </w:tcPr>
          <w:p w:rsidR="00B904C3" w:rsidRPr="00B904C3" w:rsidRDefault="00B904C3" w:rsidP="00B904C3">
            <w:pPr>
              <w:rPr>
                <w:rFonts w:ascii="Times New Roman" w:hAnsi="Times New Roman" w:cs="Times New Roman"/>
                <w:bCs/>
              </w:rPr>
            </w:pPr>
            <w:r w:rsidRPr="00B904C3">
              <w:rPr>
                <w:rFonts w:ascii="Times New Roman" w:hAnsi="Times New Roman" w:cs="Times New Roman"/>
                <w:bCs/>
                <w:lang w:val="sr-Cyrl-CS"/>
              </w:rPr>
              <w:t xml:space="preserve">ДСЛР </w:t>
            </w:r>
            <w:r w:rsidRPr="00B904C3">
              <w:rPr>
                <w:rFonts w:ascii="Times New Roman" w:hAnsi="Times New Roman" w:cs="Times New Roman"/>
                <w:bCs/>
              </w:rPr>
              <w:t>камера са  оптичким зумом</w:t>
            </w:r>
          </w:p>
        </w:tc>
        <w:tc>
          <w:tcPr>
            <w:tcW w:w="425" w:type="dxa"/>
          </w:tcPr>
          <w:p w:rsidR="00B904C3" w:rsidRPr="00B904C3" w:rsidRDefault="00B904C3" w:rsidP="00B904C3">
            <w:pPr>
              <w:pStyle w:val="TableContents"/>
              <w:ind w:left="-108" w:right="-107"/>
              <w:jc w:val="center"/>
            </w:pPr>
            <w:r w:rsidRPr="00B904C3">
              <w:t>1</w:t>
            </w:r>
          </w:p>
        </w:tc>
        <w:tc>
          <w:tcPr>
            <w:tcW w:w="567" w:type="dxa"/>
          </w:tcPr>
          <w:p w:rsidR="00B904C3" w:rsidRPr="00B904C3" w:rsidRDefault="00B904C3" w:rsidP="00B904C3">
            <w:pPr>
              <w:pStyle w:val="TableContents"/>
              <w:snapToGrid w:val="0"/>
              <w:rPr>
                <w:sz w:val="20"/>
                <w:szCs w:val="20"/>
              </w:rPr>
            </w:pPr>
          </w:p>
        </w:tc>
        <w:tc>
          <w:tcPr>
            <w:tcW w:w="4258" w:type="dxa"/>
            <w:gridSpan w:val="2"/>
            <w:shd w:val="clear" w:color="auto" w:fill="auto"/>
          </w:tcPr>
          <w:p w:rsidR="00B904C3" w:rsidRPr="00B904C3" w:rsidRDefault="00B904C3" w:rsidP="00B904C3">
            <w:pPr>
              <w:pStyle w:val="TableContents"/>
              <w:snapToGrid w:val="0"/>
              <w:rPr>
                <w:sz w:val="20"/>
                <w:szCs w:val="20"/>
              </w:rPr>
            </w:pPr>
          </w:p>
        </w:tc>
        <w:tc>
          <w:tcPr>
            <w:tcW w:w="3522" w:type="dxa"/>
            <w:shd w:val="clear" w:color="auto" w:fill="auto"/>
          </w:tcPr>
          <w:p w:rsidR="00B904C3" w:rsidRPr="00B904C3" w:rsidRDefault="00B904C3" w:rsidP="00B904C3">
            <w:pPr>
              <w:pStyle w:val="TableContents"/>
              <w:snapToGrid w:val="0"/>
              <w:rPr>
                <w:sz w:val="20"/>
                <w:szCs w:val="20"/>
              </w:rPr>
            </w:pPr>
          </w:p>
        </w:tc>
      </w:tr>
      <w:tr w:rsidR="006C0701" w:rsidRPr="00B904C3" w:rsidTr="006C0701">
        <w:trPr>
          <w:trHeight w:val="748"/>
        </w:trPr>
        <w:tc>
          <w:tcPr>
            <w:tcW w:w="454" w:type="dxa"/>
            <w:vMerge w:val="restart"/>
            <w:shd w:val="clear" w:color="auto" w:fill="auto"/>
          </w:tcPr>
          <w:p w:rsidR="006C0701" w:rsidRPr="00B904C3" w:rsidRDefault="006C0701" w:rsidP="00B904C3">
            <w:pPr>
              <w:pStyle w:val="TableContents"/>
              <w:numPr>
                <w:ilvl w:val="0"/>
                <w:numId w:val="12"/>
              </w:numPr>
              <w:ind w:left="0" w:firstLine="0"/>
              <w:jc w:val="center"/>
              <w:rPr>
                <w:iCs/>
                <w:sz w:val="20"/>
                <w:szCs w:val="20"/>
              </w:rPr>
            </w:pPr>
          </w:p>
        </w:tc>
        <w:tc>
          <w:tcPr>
            <w:tcW w:w="1702" w:type="dxa"/>
            <w:vMerge w:val="restart"/>
          </w:tcPr>
          <w:p w:rsidR="006C0701" w:rsidRPr="00B904C3" w:rsidRDefault="006C0701" w:rsidP="00B904C3">
            <w:pPr>
              <w:rPr>
                <w:rFonts w:ascii="Times New Roman" w:hAnsi="Times New Roman" w:cs="Times New Roman"/>
                <w:bCs/>
                <w:lang w:val="sr-Cyrl-CS"/>
              </w:rPr>
            </w:pPr>
            <w:r w:rsidRPr="00B904C3">
              <w:rPr>
                <w:rFonts w:ascii="Times New Roman" w:hAnsi="Times New Roman" w:cs="Times New Roman"/>
                <w:bCs/>
                <w:lang w:val="sr-Cyrl-CS"/>
              </w:rPr>
              <w:t>Звучни систем са појачалом, миксетом, слушалицама и звучницима</w:t>
            </w:r>
          </w:p>
        </w:tc>
        <w:tc>
          <w:tcPr>
            <w:tcW w:w="425" w:type="dxa"/>
            <w:vMerge w:val="restart"/>
          </w:tcPr>
          <w:p w:rsidR="006C0701" w:rsidRPr="00B904C3" w:rsidRDefault="006C0701" w:rsidP="00B904C3">
            <w:pPr>
              <w:pStyle w:val="TableContents"/>
              <w:ind w:left="-108" w:right="-107"/>
              <w:jc w:val="center"/>
            </w:pPr>
            <w:r w:rsidRPr="00B904C3">
              <w:t>1</w:t>
            </w:r>
          </w:p>
        </w:tc>
        <w:tc>
          <w:tcPr>
            <w:tcW w:w="567" w:type="dxa"/>
            <w:vMerge w:val="restart"/>
          </w:tcPr>
          <w:p w:rsidR="006C0701" w:rsidRPr="00B904C3" w:rsidRDefault="006C0701" w:rsidP="00B904C3">
            <w:pPr>
              <w:pStyle w:val="TableContents"/>
              <w:snapToGrid w:val="0"/>
            </w:pPr>
          </w:p>
        </w:tc>
        <w:tc>
          <w:tcPr>
            <w:tcW w:w="1559" w:type="dxa"/>
            <w:shd w:val="clear" w:color="auto" w:fill="auto"/>
          </w:tcPr>
          <w:p w:rsidR="006C0701" w:rsidRPr="00B904C3" w:rsidRDefault="006C0701" w:rsidP="00B904C3">
            <w:pPr>
              <w:pStyle w:val="TableContents"/>
              <w:snapToGrid w:val="0"/>
            </w:pPr>
            <w:r w:rsidRPr="00B904C3">
              <w:t>миксета</w:t>
            </w:r>
          </w:p>
        </w:tc>
        <w:tc>
          <w:tcPr>
            <w:tcW w:w="2699" w:type="dxa"/>
            <w:shd w:val="clear" w:color="auto" w:fill="auto"/>
          </w:tcPr>
          <w:p w:rsidR="006C0701" w:rsidRPr="00B904C3" w:rsidRDefault="006C0701" w:rsidP="00B904C3">
            <w:pPr>
              <w:pStyle w:val="TableContents"/>
              <w:snapToGrid w:val="0"/>
              <w:rPr>
                <w:sz w:val="20"/>
                <w:szCs w:val="20"/>
              </w:rPr>
            </w:pPr>
          </w:p>
        </w:tc>
        <w:tc>
          <w:tcPr>
            <w:tcW w:w="3522" w:type="dxa"/>
            <w:shd w:val="clear" w:color="auto" w:fill="auto"/>
          </w:tcPr>
          <w:p w:rsidR="006C0701" w:rsidRPr="00B904C3" w:rsidRDefault="006C0701" w:rsidP="00B904C3">
            <w:pPr>
              <w:pStyle w:val="TableContents"/>
              <w:snapToGrid w:val="0"/>
              <w:rPr>
                <w:sz w:val="20"/>
                <w:szCs w:val="20"/>
              </w:rPr>
            </w:pPr>
          </w:p>
        </w:tc>
      </w:tr>
      <w:tr w:rsidR="006C0701" w:rsidRPr="00B904C3" w:rsidTr="006C0701">
        <w:trPr>
          <w:trHeight w:val="748"/>
        </w:trPr>
        <w:tc>
          <w:tcPr>
            <w:tcW w:w="454" w:type="dxa"/>
            <w:vMerge/>
            <w:shd w:val="clear" w:color="auto" w:fill="auto"/>
          </w:tcPr>
          <w:p w:rsidR="006C0701" w:rsidRPr="00B904C3" w:rsidRDefault="006C0701" w:rsidP="00B904C3">
            <w:pPr>
              <w:pStyle w:val="TableContents"/>
              <w:ind w:left="-108" w:right="-107"/>
              <w:jc w:val="center"/>
              <w:rPr>
                <w:sz w:val="20"/>
              </w:rPr>
            </w:pPr>
          </w:p>
        </w:tc>
        <w:tc>
          <w:tcPr>
            <w:tcW w:w="1702" w:type="dxa"/>
            <w:vMerge/>
            <w:shd w:val="clear" w:color="auto" w:fill="auto"/>
          </w:tcPr>
          <w:p w:rsidR="006C0701" w:rsidRPr="00B904C3" w:rsidRDefault="006C0701" w:rsidP="00B904C3">
            <w:pPr>
              <w:pStyle w:val="TableContents"/>
              <w:ind w:left="-108" w:right="-107"/>
              <w:jc w:val="center"/>
              <w:rPr>
                <w:sz w:val="20"/>
              </w:rPr>
            </w:pPr>
          </w:p>
        </w:tc>
        <w:tc>
          <w:tcPr>
            <w:tcW w:w="425" w:type="dxa"/>
            <w:vMerge/>
            <w:shd w:val="clear" w:color="auto" w:fill="auto"/>
          </w:tcPr>
          <w:p w:rsidR="006C0701" w:rsidRPr="00B904C3" w:rsidRDefault="006C0701" w:rsidP="00B904C3">
            <w:pPr>
              <w:pStyle w:val="TableContents"/>
              <w:ind w:left="-108" w:right="-107"/>
              <w:jc w:val="center"/>
            </w:pPr>
          </w:p>
        </w:tc>
        <w:tc>
          <w:tcPr>
            <w:tcW w:w="567" w:type="dxa"/>
            <w:vMerge/>
          </w:tcPr>
          <w:p w:rsidR="006C0701" w:rsidRPr="00B904C3" w:rsidRDefault="006C0701" w:rsidP="00B904C3">
            <w:pPr>
              <w:pStyle w:val="TableContents"/>
              <w:snapToGrid w:val="0"/>
            </w:pPr>
          </w:p>
        </w:tc>
        <w:tc>
          <w:tcPr>
            <w:tcW w:w="1559" w:type="dxa"/>
            <w:shd w:val="clear" w:color="auto" w:fill="auto"/>
          </w:tcPr>
          <w:p w:rsidR="006C0701" w:rsidRPr="00B904C3" w:rsidRDefault="006C0701" w:rsidP="00B904C3">
            <w:pPr>
              <w:pStyle w:val="TableContents"/>
              <w:snapToGrid w:val="0"/>
            </w:pPr>
            <w:r w:rsidRPr="00B904C3">
              <w:t>појачало</w:t>
            </w:r>
          </w:p>
        </w:tc>
        <w:tc>
          <w:tcPr>
            <w:tcW w:w="2699" w:type="dxa"/>
            <w:shd w:val="clear" w:color="auto" w:fill="auto"/>
          </w:tcPr>
          <w:p w:rsidR="006C0701" w:rsidRPr="00B904C3" w:rsidRDefault="006C0701" w:rsidP="00B904C3">
            <w:pPr>
              <w:pStyle w:val="TableContents"/>
              <w:snapToGrid w:val="0"/>
              <w:rPr>
                <w:sz w:val="20"/>
                <w:szCs w:val="20"/>
              </w:rPr>
            </w:pPr>
          </w:p>
        </w:tc>
        <w:tc>
          <w:tcPr>
            <w:tcW w:w="3522" w:type="dxa"/>
            <w:shd w:val="clear" w:color="auto" w:fill="auto"/>
          </w:tcPr>
          <w:p w:rsidR="006C0701" w:rsidRPr="00B904C3" w:rsidRDefault="006C0701" w:rsidP="00B904C3">
            <w:pPr>
              <w:pStyle w:val="TableContents"/>
              <w:snapToGrid w:val="0"/>
              <w:rPr>
                <w:sz w:val="20"/>
                <w:szCs w:val="20"/>
              </w:rPr>
            </w:pPr>
          </w:p>
        </w:tc>
      </w:tr>
      <w:tr w:rsidR="006C0701" w:rsidRPr="00B904C3" w:rsidTr="006C0701">
        <w:trPr>
          <w:trHeight w:val="748"/>
        </w:trPr>
        <w:tc>
          <w:tcPr>
            <w:tcW w:w="454" w:type="dxa"/>
            <w:vMerge/>
            <w:shd w:val="clear" w:color="auto" w:fill="auto"/>
          </w:tcPr>
          <w:p w:rsidR="006C0701" w:rsidRPr="00B904C3" w:rsidRDefault="006C0701" w:rsidP="00B904C3">
            <w:pPr>
              <w:pStyle w:val="TableContents"/>
              <w:snapToGrid w:val="0"/>
              <w:rPr>
                <w:sz w:val="20"/>
                <w:szCs w:val="20"/>
              </w:rPr>
            </w:pPr>
          </w:p>
        </w:tc>
        <w:tc>
          <w:tcPr>
            <w:tcW w:w="1702" w:type="dxa"/>
            <w:vMerge/>
            <w:shd w:val="clear" w:color="auto" w:fill="auto"/>
          </w:tcPr>
          <w:p w:rsidR="006C0701" w:rsidRPr="00B904C3" w:rsidRDefault="006C0701" w:rsidP="00B904C3">
            <w:pPr>
              <w:pStyle w:val="TableContents"/>
              <w:snapToGrid w:val="0"/>
              <w:rPr>
                <w:sz w:val="20"/>
                <w:szCs w:val="20"/>
              </w:rPr>
            </w:pPr>
          </w:p>
        </w:tc>
        <w:tc>
          <w:tcPr>
            <w:tcW w:w="425" w:type="dxa"/>
            <w:vMerge/>
            <w:shd w:val="clear" w:color="auto" w:fill="auto"/>
          </w:tcPr>
          <w:p w:rsidR="006C0701" w:rsidRPr="00B904C3" w:rsidRDefault="006C0701" w:rsidP="00B904C3">
            <w:pPr>
              <w:pStyle w:val="TableContents"/>
              <w:snapToGrid w:val="0"/>
            </w:pPr>
          </w:p>
        </w:tc>
        <w:tc>
          <w:tcPr>
            <w:tcW w:w="567" w:type="dxa"/>
            <w:vMerge/>
            <w:shd w:val="clear" w:color="auto" w:fill="auto"/>
          </w:tcPr>
          <w:p w:rsidR="006C0701" w:rsidRPr="00B904C3" w:rsidRDefault="006C0701" w:rsidP="00B904C3">
            <w:pPr>
              <w:pStyle w:val="TableContents"/>
              <w:snapToGrid w:val="0"/>
              <w:rPr>
                <w:sz w:val="20"/>
                <w:szCs w:val="20"/>
              </w:rPr>
            </w:pPr>
          </w:p>
        </w:tc>
        <w:tc>
          <w:tcPr>
            <w:tcW w:w="1559" w:type="dxa"/>
            <w:shd w:val="clear" w:color="auto" w:fill="auto"/>
          </w:tcPr>
          <w:p w:rsidR="006C0701" w:rsidRPr="00B904C3" w:rsidRDefault="006C0701" w:rsidP="00B904C3">
            <w:pPr>
              <w:pStyle w:val="TableContents"/>
              <w:snapToGrid w:val="0"/>
            </w:pPr>
            <w:r w:rsidRPr="00B904C3">
              <w:t>звучници</w:t>
            </w:r>
          </w:p>
        </w:tc>
        <w:tc>
          <w:tcPr>
            <w:tcW w:w="2699" w:type="dxa"/>
            <w:shd w:val="clear" w:color="auto" w:fill="auto"/>
          </w:tcPr>
          <w:p w:rsidR="006C0701" w:rsidRPr="00B904C3" w:rsidRDefault="006C0701" w:rsidP="00B904C3">
            <w:pPr>
              <w:pStyle w:val="TableContents"/>
              <w:snapToGrid w:val="0"/>
              <w:rPr>
                <w:sz w:val="20"/>
                <w:szCs w:val="20"/>
              </w:rPr>
            </w:pPr>
          </w:p>
        </w:tc>
        <w:tc>
          <w:tcPr>
            <w:tcW w:w="3522" w:type="dxa"/>
            <w:shd w:val="clear" w:color="auto" w:fill="auto"/>
          </w:tcPr>
          <w:p w:rsidR="006C0701" w:rsidRPr="00B904C3" w:rsidRDefault="006C0701" w:rsidP="00B904C3">
            <w:pPr>
              <w:pStyle w:val="TableContents"/>
              <w:snapToGrid w:val="0"/>
              <w:rPr>
                <w:sz w:val="20"/>
                <w:szCs w:val="20"/>
              </w:rPr>
            </w:pPr>
          </w:p>
        </w:tc>
      </w:tr>
      <w:tr w:rsidR="006C0701" w:rsidRPr="00B904C3" w:rsidTr="006C0701">
        <w:trPr>
          <w:trHeight w:val="748"/>
        </w:trPr>
        <w:tc>
          <w:tcPr>
            <w:tcW w:w="454" w:type="dxa"/>
            <w:shd w:val="clear" w:color="auto" w:fill="auto"/>
          </w:tcPr>
          <w:p w:rsidR="006C0701" w:rsidRPr="00B904C3" w:rsidRDefault="006C0701" w:rsidP="00B904C3">
            <w:pPr>
              <w:pStyle w:val="TableContents"/>
              <w:snapToGrid w:val="0"/>
              <w:rPr>
                <w:sz w:val="20"/>
                <w:szCs w:val="20"/>
              </w:rPr>
            </w:pPr>
          </w:p>
        </w:tc>
        <w:tc>
          <w:tcPr>
            <w:tcW w:w="1702" w:type="dxa"/>
            <w:shd w:val="clear" w:color="auto" w:fill="auto"/>
          </w:tcPr>
          <w:p w:rsidR="006C0701" w:rsidRPr="00B904C3" w:rsidRDefault="006C0701" w:rsidP="00B904C3">
            <w:pPr>
              <w:pStyle w:val="TableContents"/>
              <w:snapToGrid w:val="0"/>
              <w:rPr>
                <w:sz w:val="20"/>
                <w:szCs w:val="20"/>
              </w:rPr>
            </w:pPr>
          </w:p>
        </w:tc>
        <w:tc>
          <w:tcPr>
            <w:tcW w:w="425" w:type="dxa"/>
            <w:shd w:val="clear" w:color="auto" w:fill="auto"/>
          </w:tcPr>
          <w:p w:rsidR="006C0701" w:rsidRPr="00B904C3" w:rsidRDefault="006C0701" w:rsidP="00B904C3">
            <w:pPr>
              <w:pStyle w:val="TableContents"/>
              <w:snapToGrid w:val="0"/>
            </w:pPr>
          </w:p>
        </w:tc>
        <w:tc>
          <w:tcPr>
            <w:tcW w:w="567" w:type="dxa"/>
            <w:vMerge/>
            <w:shd w:val="clear" w:color="auto" w:fill="auto"/>
          </w:tcPr>
          <w:p w:rsidR="006C0701" w:rsidRPr="00B904C3" w:rsidRDefault="006C0701" w:rsidP="00B904C3">
            <w:pPr>
              <w:pStyle w:val="TableContents"/>
              <w:snapToGrid w:val="0"/>
              <w:rPr>
                <w:sz w:val="20"/>
                <w:szCs w:val="20"/>
              </w:rPr>
            </w:pPr>
          </w:p>
        </w:tc>
        <w:tc>
          <w:tcPr>
            <w:tcW w:w="1559" w:type="dxa"/>
            <w:shd w:val="clear" w:color="auto" w:fill="auto"/>
          </w:tcPr>
          <w:p w:rsidR="006C0701" w:rsidRPr="006C0701" w:rsidRDefault="006C0701" w:rsidP="00B904C3">
            <w:pPr>
              <w:pStyle w:val="TableContents"/>
              <w:snapToGrid w:val="0"/>
            </w:pPr>
            <w:r>
              <w:t>б</w:t>
            </w:r>
            <w:r w:rsidRPr="006C0701">
              <w:t>ежични систем микрофон са рисивером</w:t>
            </w:r>
          </w:p>
        </w:tc>
        <w:tc>
          <w:tcPr>
            <w:tcW w:w="2699" w:type="dxa"/>
            <w:shd w:val="clear" w:color="auto" w:fill="auto"/>
          </w:tcPr>
          <w:p w:rsidR="006C0701" w:rsidRPr="00B904C3" w:rsidRDefault="006C0701" w:rsidP="00B904C3">
            <w:pPr>
              <w:pStyle w:val="TableContents"/>
              <w:snapToGrid w:val="0"/>
              <w:rPr>
                <w:sz w:val="20"/>
                <w:szCs w:val="20"/>
              </w:rPr>
            </w:pPr>
          </w:p>
        </w:tc>
        <w:tc>
          <w:tcPr>
            <w:tcW w:w="3522" w:type="dxa"/>
            <w:shd w:val="clear" w:color="auto" w:fill="auto"/>
          </w:tcPr>
          <w:p w:rsidR="006C0701" w:rsidRPr="00B904C3" w:rsidRDefault="006C0701" w:rsidP="00B904C3">
            <w:pPr>
              <w:pStyle w:val="TableContents"/>
              <w:snapToGrid w:val="0"/>
              <w:rPr>
                <w:sz w:val="20"/>
                <w:szCs w:val="20"/>
              </w:rPr>
            </w:pPr>
          </w:p>
        </w:tc>
      </w:tr>
      <w:tr w:rsidR="006C0701" w:rsidRPr="00B904C3" w:rsidTr="006C0701">
        <w:trPr>
          <w:trHeight w:val="748"/>
        </w:trPr>
        <w:tc>
          <w:tcPr>
            <w:tcW w:w="454" w:type="dxa"/>
            <w:shd w:val="clear" w:color="auto" w:fill="auto"/>
          </w:tcPr>
          <w:p w:rsidR="006C0701" w:rsidRPr="00B904C3" w:rsidRDefault="006C0701" w:rsidP="00B904C3">
            <w:pPr>
              <w:pStyle w:val="TableContents"/>
              <w:snapToGrid w:val="0"/>
              <w:rPr>
                <w:sz w:val="20"/>
                <w:szCs w:val="20"/>
              </w:rPr>
            </w:pPr>
          </w:p>
        </w:tc>
        <w:tc>
          <w:tcPr>
            <w:tcW w:w="1702" w:type="dxa"/>
            <w:shd w:val="clear" w:color="auto" w:fill="auto"/>
          </w:tcPr>
          <w:p w:rsidR="006C0701" w:rsidRPr="00B904C3" w:rsidRDefault="006C0701" w:rsidP="00B904C3">
            <w:pPr>
              <w:pStyle w:val="TableContents"/>
              <w:snapToGrid w:val="0"/>
              <w:rPr>
                <w:sz w:val="20"/>
                <w:szCs w:val="20"/>
              </w:rPr>
            </w:pPr>
          </w:p>
        </w:tc>
        <w:tc>
          <w:tcPr>
            <w:tcW w:w="425" w:type="dxa"/>
            <w:shd w:val="clear" w:color="auto" w:fill="auto"/>
          </w:tcPr>
          <w:p w:rsidR="006C0701" w:rsidRPr="00B904C3" w:rsidRDefault="006C0701" w:rsidP="00B904C3">
            <w:pPr>
              <w:pStyle w:val="TableContents"/>
              <w:snapToGrid w:val="0"/>
            </w:pPr>
          </w:p>
        </w:tc>
        <w:tc>
          <w:tcPr>
            <w:tcW w:w="567" w:type="dxa"/>
            <w:vMerge/>
            <w:shd w:val="clear" w:color="auto" w:fill="auto"/>
          </w:tcPr>
          <w:p w:rsidR="006C0701" w:rsidRPr="00B904C3" w:rsidRDefault="006C0701" w:rsidP="00B904C3">
            <w:pPr>
              <w:pStyle w:val="TableContents"/>
              <w:snapToGrid w:val="0"/>
              <w:rPr>
                <w:sz w:val="20"/>
                <w:szCs w:val="20"/>
              </w:rPr>
            </w:pPr>
          </w:p>
        </w:tc>
        <w:tc>
          <w:tcPr>
            <w:tcW w:w="1559" w:type="dxa"/>
            <w:shd w:val="clear" w:color="auto" w:fill="auto"/>
          </w:tcPr>
          <w:p w:rsidR="006C0701" w:rsidRPr="006C0701" w:rsidRDefault="006C0701" w:rsidP="00B904C3">
            <w:pPr>
              <w:pStyle w:val="TableContents"/>
              <w:snapToGrid w:val="0"/>
            </w:pPr>
            <w:r>
              <w:t>б</w:t>
            </w:r>
            <w:r w:rsidRPr="006C0701">
              <w:t>ежични ситем микрофона са кофером</w:t>
            </w:r>
          </w:p>
        </w:tc>
        <w:tc>
          <w:tcPr>
            <w:tcW w:w="2699" w:type="dxa"/>
            <w:shd w:val="clear" w:color="auto" w:fill="auto"/>
          </w:tcPr>
          <w:p w:rsidR="006C0701" w:rsidRPr="00B904C3" w:rsidRDefault="006C0701" w:rsidP="00B904C3">
            <w:pPr>
              <w:pStyle w:val="TableContents"/>
              <w:snapToGrid w:val="0"/>
              <w:rPr>
                <w:sz w:val="20"/>
                <w:szCs w:val="20"/>
              </w:rPr>
            </w:pPr>
          </w:p>
        </w:tc>
        <w:tc>
          <w:tcPr>
            <w:tcW w:w="3522" w:type="dxa"/>
            <w:shd w:val="clear" w:color="auto" w:fill="auto"/>
          </w:tcPr>
          <w:p w:rsidR="006C0701" w:rsidRPr="00B904C3" w:rsidRDefault="006C0701" w:rsidP="00B904C3">
            <w:pPr>
              <w:pStyle w:val="TableContents"/>
              <w:snapToGrid w:val="0"/>
              <w:rPr>
                <w:sz w:val="20"/>
                <w:szCs w:val="20"/>
              </w:rPr>
            </w:pPr>
          </w:p>
        </w:tc>
      </w:tr>
      <w:tr w:rsidR="00B904C3" w:rsidRPr="00B904C3" w:rsidTr="00B904C3">
        <w:trPr>
          <w:trHeight w:val="748"/>
        </w:trPr>
        <w:tc>
          <w:tcPr>
            <w:tcW w:w="454" w:type="dxa"/>
            <w:shd w:val="clear" w:color="auto" w:fill="auto"/>
          </w:tcPr>
          <w:p w:rsidR="00B904C3" w:rsidRPr="00B904C3" w:rsidRDefault="00B904C3" w:rsidP="00B904C3">
            <w:pPr>
              <w:pStyle w:val="TableContents"/>
              <w:snapToGrid w:val="0"/>
              <w:rPr>
                <w:sz w:val="20"/>
                <w:szCs w:val="20"/>
              </w:rPr>
            </w:pPr>
            <w:r w:rsidRPr="00B904C3">
              <w:rPr>
                <w:sz w:val="20"/>
                <w:szCs w:val="20"/>
              </w:rPr>
              <w:t>5.</w:t>
            </w:r>
          </w:p>
        </w:tc>
        <w:tc>
          <w:tcPr>
            <w:tcW w:w="1702" w:type="dxa"/>
            <w:shd w:val="clear" w:color="auto" w:fill="auto"/>
          </w:tcPr>
          <w:p w:rsidR="00B904C3" w:rsidRPr="00B904C3" w:rsidRDefault="00B904C3" w:rsidP="00B904C3">
            <w:pPr>
              <w:pStyle w:val="TableContents"/>
              <w:snapToGrid w:val="0"/>
            </w:pPr>
            <w:r w:rsidRPr="00B904C3">
              <w:t>Додатна</w:t>
            </w:r>
            <w:r w:rsidRPr="00B904C3">
              <w:rPr>
                <w:sz w:val="22"/>
                <w:szCs w:val="22"/>
              </w:rPr>
              <w:t xml:space="preserve"> опрема (каблови, конектори, адаптери) за звучни систем) </w:t>
            </w:r>
          </w:p>
        </w:tc>
        <w:tc>
          <w:tcPr>
            <w:tcW w:w="425" w:type="dxa"/>
            <w:shd w:val="clear" w:color="auto" w:fill="auto"/>
          </w:tcPr>
          <w:p w:rsidR="00B904C3" w:rsidRPr="00B904C3" w:rsidRDefault="00B904C3" w:rsidP="00B904C3">
            <w:pPr>
              <w:pStyle w:val="TableContents"/>
              <w:snapToGrid w:val="0"/>
            </w:pPr>
            <w:r w:rsidRPr="00B904C3">
              <w:t>1</w:t>
            </w:r>
          </w:p>
        </w:tc>
        <w:tc>
          <w:tcPr>
            <w:tcW w:w="567" w:type="dxa"/>
            <w:shd w:val="clear" w:color="auto" w:fill="auto"/>
          </w:tcPr>
          <w:p w:rsidR="00B904C3" w:rsidRPr="00B904C3" w:rsidRDefault="00B904C3" w:rsidP="00B904C3">
            <w:pPr>
              <w:pStyle w:val="TableContents"/>
              <w:snapToGrid w:val="0"/>
              <w:rPr>
                <w:sz w:val="20"/>
                <w:szCs w:val="20"/>
              </w:rPr>
            </w:pPr>
          </w:p>
        </w:tc>
        <w:tc>
          <w:tcPr>
            <w:tcW w:w="4258" w:type="dxa"/>
            <w:gridSpan w:val="2"/>
            <w:shd w:val="clear" w:color="auto" w:fill="auto"/>
          </w:tcPr>
          <w:p w:rsidR="00B904C3" w:rsidRPr="00B904C3" w:rsidRDefault="00B904C3" w:rsidP="00B904C3">
            <w:pPr>
              <w:pStyle w:val="TableContents"/>
              <w:snapToGrid w:val="0"/>
              <w:rPr>
                <w:sz w:val="20"/>
                <w:szCs w:val="20"/>
              </w:rPr>
            </w:pPr>
          </w:p>
        </w:tc>
        <w:tc>
          <w:tcPr>
            <w:tcW w:w="3522" w:type="dxa"/>
            <w:shd w:val="clear" w:color="auto" w:fill="auto"/>
          </w:tcPr>
          <w:p w:rsidR="00B904C3" w:rsidRPr="00B904C3" w:rsidRDefault="00B904C3" w:rsidP="00B904C3">
            <w:pPr>
              <w:pStyle w:val="TableContents"/>
              <w:snapToGrid w:val="0"/>
              <w:rPr>
                <w:sz w:val="20"/>
                <w:szCs w:val="20"/>
              </w:rPr>
            </w:pPr>
          </w:p>
        </w:tc>
      </w:tr>
      <w:tr w:rsidR="00B904C3" w:rsidRPr="00B904C3" w:rsidTr="00B904C3">
        <w:trPr>
          <w:trHeight w:val="748"/>
        </w:trPr>
        <w:tc>
          <w:tcPr>
            <w:tcW w:w="454" w:type="dxa"/>
            <w:shd w:val="clear" w:color="auto" w:fill="auto"/>
          </w:tcPr>
          <w:p w:rsidR="00B904C3" w:rsidRPr="00B904C3" w:rsidRDefault="00B904C3" w:rsidP="00B904C3">
            <w:pPr>
              <w:pStyle w:val="TableContents"/>
              <w:snapToGrid w:val="0"/>
              <w:rPr>
                <w:sz w:val="20"/>
                <w:szCs w:val="20"/>
              </w:rPr>
            </w:pPr>
            <w:r w:rsidRPr="00B904C3">
              <w:rPr>
                <w:sz w:val="20"/>
                <w:szCs w:val="20"/>
              </w:rPr>
              <w:t>6.</w:t>
            </w:r>
          </w:p>
        </w:tc>
        <w:tc>
          <w:tcPr>
            <w:tcW w:w="1702" w:type="dxa"/>
            <w:shd w:val="clear" w:color="auto" w:fill="auto"/>
          </w:tcPr>
          <w:p w:rsidR="00B904C3" w:rsidRPr="00B904C3" w:rsidRDefault="00B904C3" w:rsidP="00B904C3">
            <w:pPr>
              <w:pStyle w:val="TableContents"/>
              <w:snapToGrid w:val="0"/>
            </w:pPr>
            <w:r w:rsidRPr="00B904C3">
              <w:t>Сет расвете</w:t>
            </w:r>
          </w:p>
        </w:tc>
        <w:tc>
          <w:tcPr>
            <w:tcW w:w="425" w:type="dxa"/>
            <w:shd w:val="clear" w:color="auto" w:fill="auto"/>
          </w:tcPr>
          <w:p w:rsidR="00B904C3" w:rsidRPr="00B904C3" w:rsidRDefault="00B904C3" w:rsidP="00B904C3">
            <w:pPr>
              <w:pStyle w:val="TableContents"/>
              <w:snapToGrid w:val="0"/>
            </w:pPr>
            <w:r w:rsidRPr="00B904C3">
              <w:t>1</w:t>
            </w:r>
          </w:p>
        </w:tc>
        <w:tc>
          <w:tcPr>
            <w:tcW w:w="567" w:type="dxa"/>
            <w:shd w:val="clear" w:color="auto" w:fill="auto"/>
          </w:tcPr>
          <w:p w:rsidR="00B904C3" w:rsidRPr="00B904C3" w:rsidRDefault="00B904C3" w:rsidP="00B904C3">
            <w:pPr>
              <w:pStyle w:val="TableContents"/>
              <w:snapToGrid w:val="0"/>
              <w:rPr>
                <w:sz w:val="20"/>
                <w:szCs w:val="20"/>
              </w:rPr>
            </w:pPr>
          </w:p>
        </w:tc>
        <w:tc>
          <w:tcPr>
            <w:tcW w:w="4258" w:type="dxa"/>
            <w:gridSpan w:val="2"/>
            <w:shd w:val="clear" w:color="auto" w:fill="auto"/>
          </w:tcPr>
          <w:p w:rsidR="00B904C3" w:rsidRPr="00B904C3" w:rsidRDefault="00B904C3" w:rsidP="00B904C3">
            <w:pPr>
              <w:pStyle w:val="TableContents"/>
              <w:snapToGrid w:val="0"/>
              <w:rPr>
                <w:sz w:val="20"/>
                <w:szCs w:val="20"/>
              </w:rPr>
            </w:pPr>
          </w:p>
        </w:tc>
        <w:tc>
          <w:tcPr>
            <w:tcW w:w="3522" w:type="dxa"/>
            <w:shd w:val="clear" w:color="auto" w:fill="auto"/>
          </w:tcPr>
          <w:p w:rsidR="00B904C3" w:rsidRPr="00B904C3" w:rsidRDefault="00B904C3" w:rsidP="00B904C3">
            <w:pPr>
              <w:pStyle w:val="TableContents"/>
              <w:snapToGrid w:val="0"/>
              <w:rPr>
                <w:sz w:val="20"/>
                <w:szCs w:val="20"/>
              </w:rPr>
            </w:pPr>
          </w:p>
        </w:tc>
      </w:tr>
      <w:tr w:rsidR="00B904C3" w:rsidRPr="00B904C3" w:rsidTr="00B904C3">
        <w:trPr>
          <w:trHeight w:val="748"/>
        </w:trPr>
        <w:tc>
          <w:tcPr>
            <w:tcW w:w="454" w:type="dxa"/>
            <w:shd w:val="clear" w:color="auto" w:fill="auto"/>
          </w:tcPr>
          <w:p w:rsidR="00B904C3" w:rsidRPr="00B904C3" w:rsidRDefault="00B904C3" w:rsidP="00B904C3">
            <w:pPr>
              <w:pStyle w:val="TableContents"/>
              <w:jc w:val="center"/>
              <w:rPr>
                <w:iCs/>
                <w:sz w:val="20"/>
                <w:szCs w:val="20"/>
              </w:rPr>
            </w:pPr>
            <w:r w:rsidRPr="00B904C3">
              <w:rPr>
                <w:iCs/>
                <w:sz w:val="20"/>
                <w:szCs w:val="20"/>
              </w:rPr>
              <w:lastRenderedPageBreak/>
              <w:t>7.</w:t>
            </w:r>
          </w:p>
        </w:tc>
        <w:tc>
          <w:tcPr>
            <w:tcW w:w="1702" w:type="dxa"/>
          </w:tcPr>
          <w:p w:rsidR="00B904C3" w:rsidRPr="00B904C3" w:rsidRDefault="00B904C3" w:rsidP="00B904C3">
            <w:pPr>
              <w:rPr>
                <w:rFonts w:ascii="Times New Roman" w:hAnsi="Times New Roman" w:cs="Times New Roman"/>
                <w:bCs/>
                <w:lang w:val="sr-Cyrl-CS"/>
              </w:rPr>
            </w:pPr>
            <w:r w:rsidRPr="00B904C3">
              <w:rPr>
                <w:rFonts w:ascii="Times New Roman" w:hAnsi="Times New Roman" w:cs="Times New Roman"/>
                <w:bCs/>
                <w:i/>
                <w:iCs/>
              </w:rPr>
              <w:t xml:space="preserve">BLUETOOTH </w:t>
            </w:r>
            <w:r w:rsidRPr="00B904C3">
              <w:rPr>
                <w:rFonts w:ascii="Times New Roman" w:hAnsi="Times New Roman" w:cs="Times New Roman"/>
                <w:bCs/>
              </w:rPr>
              <w:t xml:space="preserve"> звучник са додатном опремом</w:t>
            </w:r>
          </w:p>
        </w:tc>
        <w:tc>
          <w:tcPr>
            <w:tcW w:w="425" w:type="dxa"/>
          </w:tcPr>
          <w:p w:rsidR="00B904C3" w:rsidRPr="00B904C3" w:rsidRDefault="00B904C3" w:rsidP="00B904C3">
            <w:pPr>
              <w:pStyle w:val="TableContents"/>
              <w:ind w:left="-108" w:right="-107"/>
              <w:jc w:val="center"/>
            </w:pPr>
            <w:r w:rsidRPr="00B904C3">
              <w:t>1</w:t>
            </w:r>
          </w:p>
        </w:tc>
        <w:tc>
          <w:tcPr>
            <w:tcW w:w="567" w:type="dxa"/>
          </w:tcPr>
          <w:p w:rsidR="00B904C3" w:rsidRPr="00B904C3" w:rsidRDefault="00B904C3" w:rsidP="00B904C3">
            <w:pPr>
              <w:pStyle w:val="TableContents"/>
              <w:snapToGrid w:val="0"/>
              <w:rPr>
                <w:sz w:val="20"/>
                <w:szCs w:val="20"/>
              </w:rPr>
            </w:pPr>
          </w:p>
        </w:tc>
        <w:tc>
          <w:tcPr>
            <w:tcW w:w="4258" w:type="dxa"/>
            <w:gridSpan w:val="2"/>
            <w:shd w:val="clear" w:color="auto" w:fill="auto"/>
          </w:tcPr>
          <w:p w:rsidR="00B904C3" w:rsidRPr="00B904C3" w:rsidRDefault="00B904C3" w:rsidP="00B904C3">
            <w:pPr>
              <w:pStyle w:val="TableContents"/>
              <w:snapToGrid w:val="0"/>
              <w:rPr>
                <w:sz w:val="20"/>
                <w:szCs w:val="20"/>
              </w:rPr>
            </w:pPr>
          </w:p>
        </w:tc>
        <w:tc>
          <w:tcPr>
            <w:tcW w:w="3522" w:type="dxa"/>
            <w:shd w:val="clear" w:color="auto" w:fill="auto"/>
          </w:tcPr>
          <w:p w:rsidR="00B904C3" w:rsidRPr="00B904C3" w:rsidRDefault="00B904C3" w:rsidP="00B904C3">
            <w:pPr>
              <w:pStyle w:val="TableContents"/>
              <w:snapToGrid w:val="0"/>
              <w:rPr>
                <w:sz w:val="20"/>
                <w:szCs w:val="20"/>
              </w:rPr>
            </w:pPr>
          </w:p>
        </w:tc>
      </w:tr>
      <w:tr w:rsidR="00B904C3" w:rsidRPr="00B904C3" w:rsidTr="00B904C3">
        <w:trPr>
          <w:trHeight w:val="748"/>
        </w:trPr>
        <w:tc>
          <w:tcPr>
            <w:tcW w:w="454" w:type="dxa"/>
            <w:shd w:val="clear" w:color="auto" w:fill="auto"/>
          </w:tcPr>
          <w:p w:rsidR="00B904C3" w:rsidRPr="00B904C3" w:rsidRDefault="00B904C3" w:rsidP="00B904C3">
            <w:pPr>
              <w:pStyle w:val="TableContents"/>
              <w:jc w:val="center"/>
              <w:rPr>
                <w:iCs/>
                <w:sz w:val="20"/>
                <w:szCs w:val="20"/>
              </w:rPr>
            </w:pPr>
            <w:r w:rsidRPr="00B904C3">
              <w:rPr>
                <w:iCs/>
                <w:sz w:val="20"/>
                <w:szCs w:val="20"/>
              </w:rPr>
              <w:t>8.</w:t>
            </w:r>
          </w:p>
        </w:tc>
        <w:tc>
          <w:tcPr>
            <w:tcW w:w="1702" w:type="dxa"/>
          </w:tcPr>
          <w:p w:rsidR="00B904C3" w:rsidRPr="00B904C3" w:rsidRDefault="00B904C3" w:rsidP="00B904C3">
            <w:pPr>
              <w:rPr>
                <w:rFonts w:ascii="Times New Roman" w:hAnsi="Times New Roman" w:cs="Times New Roman"/>
                <w:bCs/>
              </w:rPr>
            </w:pPr>
            <w:r w:rsidRPr="00B904C3">
              <w:rPr>
                <w:rFonts w:ascii="Times New Roman" w:hAnsi="Times New Roman" w:cs="Times New Roman"/>
                <w:bCs/>
              </w:rPr>
              <w:t>Диктафон</w:t>
            </w:r>
          </w:p>
        </w:tc>
        <w:tc>
          <w:tcPr>
            <w:tcW w:w="425" w:type="dxa"/>
          </w:tcPr>
          <w:p w:rsidR="00B904C3" w:rsidRPr="00B904C3" w:rsidRDefault="00B904C3" w:rsidP="00B904C3">
            <w:pPr>
              <w:pStyle w:val="TableContents"/>
              <w:ind w:left="-108" w:right="-107"/>
              <w:jc w:val="center"/>
            </w:pPr>
            <w:r w:rsidRPr="00B904C3">
              <w:t>2</w:t>
            </w:r>
          </w:p>
        </w:tc>
        <w:tc>
          <w:tcPr>
            <w:tcW w:w="567" w:type="dxa"/>
          </w:tcPr>
          <w:p w:rsidR="00B904C3" w:rsidRPr="00B904C3" w:rsidRDefault="00B904C3" w:rsidP="00B904C3">
            <w:pPr>
              <w:pStyle w:val="TableContents"/>
              <w:snapToGrid w:val="0"/>
              <w:rPr>
                <w:sz w:val="20"/>
                <w:szCs w:val="20"/>
              </w:rPr>
            </w:pPr>
          </w:p>
        </w:tc>
        <w:tc>
          <w:tcPr>
            <w:tcW w:w="4258" w:type="dxa"/>
            <w:gridSpan w:val="2"/>
            <w:shd w:val="clear" w:color="auto" w:fill="auto"/>
          </w:tcPr>
          <w:p w:rsidR="00B904C3" w:rsidRPr="00B904C3" w:rsidRDefault="00B904C3" w:rsidP="00B904C3">
            <w:pPr>
              <w:pStyle w:val="TableContents"/>
              <w:snapToGrid w:val="0"/>
              <w:rPr>
                <w:sz w:val="20"/>
                <w:szCs w:val="20"/>
              </w:rPr>
            </w:pPr>
          </w:p>
        </w:tc>
        <w:tc>
          <w:tcPr>
            <w:tcW w:w="3522" w:type="dxa"/>
            <w:shd w:val="clear" w:color="auto" w:fill="auto"/>
          </w:tcPr>
          <w:p w:rsidR="00B904C3" w:rsidRPr="00B904C3" w:rsidRDefault="00B904C3" w:rsidP="00B904C3">
            <w:pPr>
              <w:pStyle w:val="TableContents"/>
              <w:snapToGrid w:val="0"/>
              <w:rPr>
                <w:sz w:val="20"/>
                <w:szCs w:val="20"/>
              </w:rPr>
            </w:pPr>
          </w:p>
        </w:tc>
      </w:tr>
      <w:tr w:rsidR="00B904C3" w:rsidRPr="00B904C3" w:rsidTr="00B904C3">
        <w:trPr>
          <w:trHeight w:val="748"/>
        </w:trPr>
        <w:tc>
          <w:tcPr>
            <w:tcW w:w="454" w:type="dxa"/>
            <w:shd w:val="clear" w:color="auto" w:fill="auto"/>
          </w:tcPr>
          <w:p w:rsidR="00B904C3" w:rsidRPr="00B904C3" w:rsidRDefault="00B904C3" w:rsidP="00B904C3">
            <w:pPr>
              <w:pStyle w:val="TableContents"/>
              <w:jc w:val="center"/>
              <w:rPr>
                <w:iCs/>
                <w:sz w:val="20"/>
                <w:szCs w:val="20"/>
              </w:rPr>
            </w:pPr>
            <w:r w:rsidRPr="00B904C3">
              <w:rPr>
                <w:iCs/>
                <w:sz w:val="20"/>
                <w:szCs w:val="20"/>
              </w:rPr>
              <w:t>9.</w:t>
            </w:r>
          </w:p>
        </w:tc>
        <w:tc>
          <w:tcPr>
            <w:tcW w:w="1702" w:type="dxa"/>
          </w:tcPr>
          <w:p w:rsidR="00B904C3" w:rsidRPr="00B904C3" w:rsidRDefault="00B904C3" w:rsidP="00B904C3">
            <w:pPr>
              <w:rPr>
                <w:rFonts w:ascii="Times New Roman" w:hAnsi="Times New Roman" w:cs="Times New Roman"/>
                <w:bCs/>
              </w:rPr>
            </w:pPr>
            <w:r w:rsidRPr="00B904C3">
              <w:rPr>
                <w:rFonts w:ascii="Times New Roman" w:hAnsi="Times New Roman" w:cs="Times New Roman"/>
                <w:bCs/>
              </w:rPr>
              <w:t>Синтисајзер</w:t>
            </w:r>
          </w:p>
        </w:tc>
        <w:tc>
          <w:tcPr>
            <w:tcW w:w="425" w:type="dxa"/>
          </w:tcPr>
          <w:p w:rsidR="00B904C3" w:rsidRPr="00B904C3" w:rsidRDefault="00B904C3" w:rsidP="00B904C3">
            <w:pPr>
              <w:pStyle w:val="TableContents"/>
              <w:ind w:left="-108" w:right="-107"/>
              <w:jc w:val="center"/>
            </w:pPr>
            <w:r w:rsidRPr="00B904C3">
              <w:t>15</w:t>
            </w:r>
          </w:p>
        </w:tc>
        <w:tc>
          <w:tcPr>
            <w:tcW w:w="567" w:type="dxa"/>
          </w:tcPr>
          <w:p w:rsidR="00B904C3" w:rsidRPr="00B904C3" w:rsidRDefault="00B904C3" w:rsidP="00B904C3">
            <w:pPr>
              <w:pStyle w:val="TableContents"/>
              <w:snapToGrid w:val="0"/>
              <w:rPr>
                <w:sz w:val="20"/>
                <w:szCs w:val="20"/>
              </w:rPr>
            </w:pPr>
          </w:p>
        </w:tc>
        <w:tc>
          <w:tcPr>
            <w:tcW w:w="4258" w:type="dxa"/>
            <w:gridSpan w:val="2"/>
            <w:shd w:val="clear" w:color="auto" w:fill="auto"/>
          </w:tcPr>
          <w:p w:rsidR="00B904C3" w:rsidRPr="00B904C3" w:rsidRDefault="00B904C3" w:rsidP="00B904C3">
            <w:pPr>
              <w:pStyle w:val="TableContents"/>
              <w:snapToGrid w:val="0"/>
              <w:rPr>
                <w:sz w:val="20"/>
                <w:szCs w:val="20"/>
              </w:rPr>
            </w:pPr>
          </w:p>
        </w:tc>
        <w:tc>
          <w:tcPr>
            <w:tcW w:w="3522" w:type="dxa"/>
            <w:shd w:val="clear" w:color="auto" w:fill="auto"/>
          </w:tcPr>
          <w:p w:rsidR="00B904C3" w:rsidRPr="00B904C3" w:rsidRDefault="00B904C3" w:rsidP="00B904C3">
            <w:pPr>
              <w:pStyle w:val="TableContents"/>
              <w:snapToGrid w:val="0"/>
              <w:rPr>
                <w:sz w:val="20"/>
                <w:szCs w:val="20"/>
              </w:rPr>
            </w:pPr>
          </w:p>
        </w:tc>
      </w:tr>
    </w:tbl>
    <w:p w:rsidR="00B904C3" w:rsidRPr="00B904C3" w:rsidRDefault="00B904C3" w:rsidP="00B904C3">
      <w:pPr>
        <w:rPr>
          <w:rFonts w:ascii="Times New Roman" w:hAnsi="Times New Roman" w:cs="Times New Roman"/>
        </w:rPr>
      </w:pPr>
    </w:p>
    <w:p w:rsidR="00B904C3" w:rsidRPr="00B904C3" w:rsidRDefault="00B904C3" w:rsidP="00B904C3">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bookmarkStart w:id="45" w:name="_Hlk38367714"/>
      <w:bookmarkStart w:id="46" w:name="_Hlk38368525"/>
      <w:r w:rsidRPr="00B904C3">
        <w:rPr>
          <w:rFonts w:ascii="Times New Roman" w:eastAsia="TimesNewRomanPSMT" w:hAnsi="Times New Roman" w:cs="Times New Roman"/>
          <w:b/>
          <w:bCs/>
          <w:lang w:val="sr-Cyrl-CS"/>
        </w:rPr>
        <w:t>Структура цене:</w:t>
      </w:r>
      <w:r w:rsidRPr="00B904C3">
        <w:rPr>
          <w:rFonts w:ascii="Times New Roman" w:eastAsia="TimesNewRomanPSMT" w:hAnsi="Times New Roman" w:cs="Times New Roman"/>
          <w:bCs/>
          <w:lang w:val="sr-Cyrl-CS"/>
        </w:rPr>
        <w:t>са и без обрачунатог пдв-а.</w:t>
      </w:r>
    </w:p>
    <w:p w:rsidR="00B904C3" w:rsidRPr="00B904C3" w:rsidRDefault="00B904C3" w:rsidP="00B904C3">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B904C3">
        <w:rPr>
          <w:rFonts w:ascii="Times New Roman" w:eastAsia="TimesNewRomanPSMT" w:hAnsi="Times New Roman" w:cs="Times New Roman"/>
          <w:b/>
          <w:bCs/>
          <w:lang w:val="sr-Cyrl-CS"/>
        </w:rPr>
        <w:t>Квалитет:</w:t>
      </w:r>
      <w:r w:rsidRPr="00B904C3">
        <w:rPr>
          <w:rFonts w:ascii="Times New Roman" w:eastAsia="TimesNewRomanPSMT" w:hAnsi="Times New Roman" w:cs="Times New Roman"/>
          <w:bCs/>
          <w:lang w:val="sr-Cyrl-CS"/>
        </w:rPr>
        <w:t xml:space="preserve"> у складу са важећим узансама у области привредне делатности којој припада предмет набавке.</w:t>
      </w:r>
    </w:p>
    <w:p w:rsidR="00B904C3" w:rsidRPr="00B904C3" w:rsidRDefault="00B904C3" w:rsidP="00B904C3">
      <w:pPr>
        <w:pStyle w:val="ListParagraph"/>
        <w:numPr>
          <w:ilvl w:val="0"/>
          <w:numId w:val="11"/>
        </w:numPr>
        <w:spacing w:after="0" w:line="240" w:lineRule="auto"/>
        <w:contextualSpacing w:val="0"/>
        <w:jc w:val="both"/>
        <w:outlineLvl w:val="0"/>
        <w:rPr>
          <w:rFonts w:ascii="Times New Roman" w:eastAsia="TimesNewRomanPSMT" w:hAnsi="Times New Roman" w:cs="Times New Roman"/>
          <w:bCs/>
          <w:lang w:val="sr-Cyrl-CS"/>
        </w:rPr>
      </w:pPr>
      <w:r w:rsidRPr="00B904C3">
        <w:rPr>
          <w:rFonts w:ascii="Times New Roman" w:eastAsia="TimesNewRomanPSMT" w:hAnsi="Times New Roman" w:cs="Times New Roman"/>
          <w:b/>
          <w:bCs/>
        </w:rPr>
        <w:t>Рок</w:t>
      </w:r>
      <w:r w:rsidRPr="00B904C3">
        <w:rPr>
          <w:rFonts w:ascii="Times New Roman" w:eastAsia="TimesNewRomanPSMT" w:hAnsi="Times New Roman" w:cs="Times New Roman"/>
          <w:b/>
          <w:bCs/>
          <w:lang w:val="sr-Cyrl-CS"/>
        </w:rPr>
        <w:t xml:space="preserve"> испоруке</w:t>
      </w:r>
      <w:r w:rsidRPr="00B904C3">
        <w:rPr>
          <w:rFonts w:ascii="Times New Roman" w:eastAsia="TimesNewRomanPSMT" w:hAnsi="Times New Roman" w:cs="Times New Roman"/>
          <w:bCs/>
          <w:lang w:val="sr-Cyrl-CS"/>
        </w:rPr>
        <w:t xml:space="preserve">: </w:t>
      </w:r>
      <w:r w:rsidRPr="00E81125">
        <w:rPr>
          <w:rFonts w:ascii="Times New Roman" w:eastAsia="TimesNewRomanPSMT" w:hAnsi="Times New Roman" w:cs="Times New Roman"/>
          <w:bCs/>
          <w:lang w:val="sr-Cyrl-CS"/>
        </w:rPr>
        <w:t>до 20.09.2020.</w:t>
      </w:r>
    </w:p>
    <w:p w:rsidR="00B904C3" w:rsidRPr="00B904C3" w:rsidRDefault="00B904C3" w:rsidP="00B904C3">
      <w:pPr>
        <w:pStyle w:val="ListParagraph"/>
        <w:numPr>
          <w:ilvl w:val="0"/>
          <w:numId w:val="11"/>
        </w:numPr>
        <w:spacing w:after="0" w:line="240" w:lineRule="auto"/>
        <w:contextualSpacing w:val="0"/>
        <w:jc w:val="both"/>
        <w:outlineLvl w:val="0"/>
        <w:rPr>
          <w:rFonts w:ascii="Times New Roman" w:eastAsia="TimesNewRomanPSMT" w:hAnsi="Times New Roman" w:cs="Times New Roman"/>
          <w:b/>
          <w:lang w:val="sr-Cyrl-CS"/>
        </w:rPr>
      </w:pPr>
      <w:r w:rsidRPr="00B904C3">
        <w:rPr>
          <w:rFonts w:ascii="Times New Roman" w:eastAsia="TimesNewRomanPSMT" w:hAnsi="Times New Roman" w:cs="Times New Roman"/>
          <w:b/>
          <w:lang w:val="sr-Cyrl-CS"/>
        </w:rPr>
        <w:t>Валута плаћања:</w:t>
      </w:r>
      <w:r w:rsidRPr="00B904C3">
        <w:rPr>
          <w:rFonts w:ascii="Times New Roman" w:eastAsia="TimesNewRomanPSMT" w:hAnsi="Times New Roman" w:cs="Times New Roman"/>
          <w:bCs/>
          <w:lang w:val="sr-Cyrl-CS"/>
        </w:rPr>
        <w:t>у року до 45 дана од дана пријема робе.</w:t>
      </w:r>
    </w:p>
    <w:p w:rsidR="00B904C3" w:rsidRPr="00B904C3" w:rsidRDefault="00B904C3" w:rsidP="00B904C3">
      <w:pPr>
        <w:pStyle w:val="ListParagraph"/>
        <w:numPr>
          <w:ilvl w:val="0"/>
          <w:numId w:val="11"/>
        </w:numPr>
        <w:spacing w:after="0" w:line="240" w:lineRule="auto"/>
        <w:contextualSpacing w:val="0"/>
        <w:rPr>
          <w:rFonts w:ascii="Times New Roman" w:hAnsi="Times New Roman" w:cs="Times New Roman"/>
          <w:b/>
          <w:bCs/>
          <w:iCs/>
          <w:sz w:val="28"/>
          <w:szCs w:val="28"/>
        </w:rPr>
      </w:pPr>
      <w:r w:rsidRPr="00B904C3">
        <w:rPr>
          <w:rFonts w:ascii="Times New Roman" w:hAnsi="Times New Roman" w:cs="Times New Roman"/>
          <w:b/>
          <w:bCs/>
          <w:iCs/>
        </w:rPr>
        <w:t xml:space="preserve">Рок важења понуде: </w:t>
      </w:r>
      <w:r w:rsidRPr="00B904C3">
        <w:rPr>
          <w:rFonts w:ascii="Times New Roman" w:hAnsi="Times New Roman" w:cs="Times New Roman"/>
          <w:iCs/>
        </w:rPr>
        <w:t>90 дана од дана отварања</w:t>
      </w:r>
    </w:p>
    <w:p w:rsidR="00B904C3" w:rsidRPr="00B904C3" w:rsidRDefault="00B904C3" w:rsidP="00B904C3">
      <w:pPr>
        <w:pStyle w:val="ListParagraph"/>
        <w:numPr>
          <w:ilvl w:val="0"/>
          <w:numId w:val="11"/>
        </w:numPr>
        <w:spacing w:after="0" w:line="240" w:lineRule="auto"/>
        <w:contextualSpacing w:val="0"/>
        <w:rPr>
          <w:rFonts w:ascii="Times New Roman" w:hAnsi="Times New Roman" w:cs="Times New Roman"/>
          <w:b/>
          <w:bCs/>
          <w:iCs/>
          <w:sz w:val="28"/>
          <w:szCs w:val="28"/>
        </w:rPr>
      </w:pPr>
      <w:r w:rsidRPr="00B904C3">
        <w:rPr>
          <w:rFonts w:ascii="Times New Roman" w:hAnsi="Times New Roman" w:cs="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B904C3" w:rsidRPr="00B904C3" w:rsidTr="00B904C3">
        <w:trPr>
          <w:trHeight w:val="722"/>
        </w:trPr>
        <w:tc>
          <w:tcPr>
            <w:tcW w:w="3349" w:type="dxa"/>
            <w:shd w:val="clear" w:color="auto" w:fill="auto"/>
            <w:vAlign w:val="center"/>
          </w:tcPr>
          <w:p w:rsidR="00B904C3" w:rsidRPr="00B904C3" w:rsidRDefault="00B904C3" w:rsidP="00B904C3">
            <w:pPr>
              <w:spacing w:after="120" w:line="100" w:lineRule="atLeast"/>
              <w:jc w:val="center"/>
              <w:rPr>
                <w:rFonts w:ascii="Times New Roman" w:hAnsi="Times New Roman" w:cs="Times New Roman"/>
              </w:rPr>
            </w:pPr>
            <w:r w:rsidRPr="00B904C3">
              <w:rPr>
                <w:rFonts w:ascii="Times New Roman" w:hAnsi="Times New Roman" w:cs="Times New Roman"/>
              </w:rPr>
              <w:t>Датум:</w:t>
            </w:r>
          </w:p>
        </w:tc>
        <w:tc>
          <w:tcPr>
            <w:tcW w:w="3335" w:type="dxa"/>
            <w:shd w:val="clear" w:color="auto" w:fill="auto"/>
            <w:vAlign w:val="center"/>
          </w:tcPr>
          <w:p w:rsidR="00B904C3" w:rsidRPr="00B904C3" w:rsidRDefault="00B904C3" w:rsidP="00B904C3">
            <w:pPr>
              <w:spacing w:after="120" w:line="100" w:lineRule="atLeast"/>
              <w:jc w:val="center"/>
              <w:rPr>
                <w:rFonts w:ascii="Times New Roman" w:hAnsi="Times New Roman" w:cs="Times New Roman"/>
              </w:rPr>
            </w:pPr>
          </w:p>
        </w:tc>
        <w:tc>
          <w:tcPr>
            <w:tcW w:w="3364" w:type="dxa"/>
            <w:shd w:val="clear" w:color="auto" w:fill="auto"/>
            <w:vAlign w:val="center"/>
          </w:tcPr>
          <w:p w:rsidR="00B904C3" w:rsidRPr="00B904C3" w:rsidRDefault="00B904C3" w:rsidP="00B904C3">
            <w:pPr>
              <w:spacing w:after="120" w:line="100" w:lineRule="atLeast"/>
              <w:jc w:val="center"/>
              <w:rPr>
                <w:rFonts w:ascii="Times New Roman" w:hAnsi="Times New Roman" w:cs="Times New Roman"/>
              </w:rPr>
            </w:pPr>
            <w:r w:rsidRPr="00B904C3">
              <w:rPr>
                <w:rFonts w:ascii="Times New Roman" w:hAnsi="Times New Roman" w:cs="Times New Roman"/>
              </w:rPr>
              <w:t>Потпис понуђача</w:t>
            </w:r>
          </w:p>
        </w:tc>
      </w:tr>
      <w:tr w:rsidR="00B904C3" w:rsidRPr="00B904C3" w:rsidTr="00B904C3">
        <w:trPr>
          <w:trHeight w:val="722"/>
        </w:trPr>
        <w:tc>
          <w:tcPr>
            <w:tcW w:w="3349" w:type="dxa"/>
            <w:tcBorders>
              <w:bottom w:val="single" w:sz="4" w:space="0" w:color="000000"/>
            </w:tcBorders>
            <w:shd w:val="clear" w:color="auto" w:fill="auto"/>
          </w:tcPr>
          <w:p w:rsidR="00B904C3" w:rsidRPr="00B904C3" w:rsidRDefault="00B904C3" w:rsidP="00B904C3">
            <w:pPr>
              <w:snapToGrid w:val="0"/>
              <w:spacing w:after="120" w:line="100" w:lineRule="atLeast"/>
              <w:jc w:val="both"/>
              <w:rPr>
                <w:rFonts w:ascii="Times New Roman" w:hAnsi="Times New Roman" w:cs="Times New Roman"/>
              </w:rPr>
            </w:pPr>
          </w:p>
        </w:tc>
        <w:tc>
          <w:tcPr>
            <w:tcW w:w="3335" w:type="dxa"/>
            <w:shd w:val="clear" w:color="auto" w:fill="auto"/>
          </w:tcPr>
          <w:p w:rsidR="00B904C3" w:rsidRPr="00B904C3" w:rsidRDefault="00B904C3" w:rsidP="00B904C3">
            <w:pPr>
              <w:snapToGrid w:val="0"/>
              <w:spacing w:after="120" w:line="100" w:lineRule="atLeast"/>
              <w:jc w:val="both"/>
              <w:rPr>
                <w:rFonts w:ascii="Times New Roman" w:hAnsi="Times New Roman" w:cs="Times New Roman"/>
              </w:rPr>
            </w:pPr>
          </w:p>
        </w:tc>
        <w:tc>
          <w:tcPr>
            <w:tcW w:w="3364" w:type="dxa"/>
            <w:tcBorders>
              <w:bottom w:val="single" w:sz="4" w:space="0" w:color="000000"/>
            </w:tcBorders>
            <w:shd w:val="clear" w:color="auto" w:fill="auto"/>
          </w:tcPr>
          <w:p w:rsidR="00B904C3" w:rsidRPr="00B904C3" w:rsidRDefault="00B904C3" w:rsidP="00B904C3">
            <w:pPr>
              <w:snapToGrid w:val="0"/>
              <w:spacing w:after="120" w:line="100" w:lineRule="atLeast"/>
              <w:jc w:val="both"/>
              <w:rPr>
                <w:rFonts w:ascii="Times New Roman" w:hAnsi="Times New Roman" w:cs="Times New Roman"/>
              </w:rPr>
            </w:pPr>
          </w:p>
        </w:tc>
      </w:tr>
    </w:tbl>
    <w:p w:rsidR="00B904C3" w:rsidRPr="00B904C3" w:rsidRDefault="00B904C3" w:rsidP="00B904C3">
      <w:pPr>
        <w:rPr>
          <w:rFonts w:ascii="Times New Roman" w:hAnsi="Times New Roman" w:cs="Times New Roman"/>
          <w:u w:val="single"/>
        </w:rPr>
      </w:pPr>
    </w:p>
    <w:bookmarkEnd w:id="45"/>
    <w:p w:rsidR="00B904C3" w:rsidRPr="00B904C3" w:rsidRDefault="00B904C3" w:rsidP="00B904C3">
      <w:pPr>
        <w:jc w:val="center"/>
        <w:rPr>
          <w:rFonts w:ascii="Times New Roman" w:hAnsi="Times New Roman" w:cs="Times New Roman"/>
          <w:b/>
          <w:bCs/>
          <w:iCs/>
          <w:sz w:val="28"/>
          <w:szCs w:val="28"/>
        </w:rPr>
      </w:pPr>
    </w:p>
    <w:bookmarkEnd w:id="46"/>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Default="00B904C3" w:rsidP="00B904C3">
      <w:pPr>
        <w:jc w:val="center"/>
        <w:rPr>
          <w:rFonts w:ascii="Times New Roman" w:hAnsi="Times New Roman" w:cs="Times New Roman"/>
          <w:b/>
          <w:bCs/>
          <w:iCs/>
          <w:sz w:val="28"/>
          <w:szCs w:val="28"/>
        </w:rPr>
      </w:pPr>
    </w:p>
    <w:p w:rsidR="006C0701" w:rsidRDefault="006C0701" w:rsidP="00B904C3">
      <w:pPr>
        <w:jc w:val="center"/>
        <w:rPr>
          <w:rFonts w:ascii="Times New Roman" w:hAnsi="Times New Roman" w:cs="Times New Roman"/>
          <w:b/>
          <w:bCs/>
          <w:iCs/>
          <w:sz w:val="28"/>
          <w:szCs w:val="28"/>
        </w:rPr>
      </w:pPr>
    </w:p>
    <w:p w:rsidR="006C0701" w:rsidRDefault="006C0701" w:rsidP="00B904C3">
      <w:pPr>
        <w:jc w:val="center"/>
        <w:rPr>
          <w:rFonts w:ascii="Times New Roman" w:hAnsi="Times New Roman" w:cs="Times New Roman"/>
          <w:b/>
          <w:bCs/>
          <w:iCs/>
          <w:sz w:val="28"/>
          <w:szCs w:val="28"/>
        </w:rPr>
      </w:pPr>
    </w:p>
    <w:p w:rsidR="006C0701" w:rsidRDefault="006C0701" w:rsidP="00B904C3">
      <w:pPr>
        <w:jc w:val="center"/>
        <w:rPr>
          <w:rFonts w:ascii="Times New Roman" w:hAnsi="Times New Roman" w:cs="Times New Roman"/>
          <w:b/>
          <w:bCs/>
          <w:iCs/>
          <w:sz w:val="28"/>
          <w:szCs w:val="28"/>
        </w:rPr>
      </w:pPr>
    </w:p>
    <w:p w:rsidR="006C0701" w:rsidRPr="00B904C3" w:rsidRDefault="006C0701"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hAnsi="Times New Roman" w:cs="Times New Roman"/>
          <w:b/>
          <w:bCs/>
          <w:iCs/>
          <w:sz w:val="28"/>
          <w:szCs w:val="28"/>
        </w:rPr>
      </w:pPr>
    </w:p>
    <w:p w:rsidR="00B904C3" w:rsidRPr="00E81125" w:rsidRDefault="00B904C3" w:rsidP="00B904C3">
      <w:pPr>
        <w:jc w:val="center"/>
        <w:rPr>
          <w:rFonts w:ascii="Times New Roman" w:hAnsi="Times New Roman" w:cs="Times New Roman"/>
          <w:b/>
          <w:bCs/>
          <w:iCs/>
          <w:sz w:val="24"/>
          <w:szCs w:val="24"/>
        </w:rPr>
      </w:pPr>
      <w:bookmarkStart w:id="47" w:name="_Hlk37935947"/>
      <w:bookmarkEnd w:id="43"/>
      <w:r w:rsidRPr="00B904C3">
        <w:rPr>
          <w:rFonts w:ascii="Times New Roman" w:hAnsi="Times New Roman" w:cs="Times New Roman"/>
          <w:b/>
          <w:bCs/>
          <w:iCs/>
          <w:sz w:val="28"/>
          <w:szCs w:val="28"/>
        </w:rPr>
        <w:t xml:space="preserve">                                                                                          </w:t>
      </w:r>
      <w:r w:rsidR="008305D9">
        <w:rPr>
          <w:rFonts w:ascii="Times New Roman" w:hAnsi="Times New Roman" w:cs="Times New Roman"/>
          <w:b/>
          <w:bCs/>
          <w:iCs/>
          <w:sz w:val="24"/>
          <w:szCs w:val="24"/>
          <w:shd w:val="clear" w:color="auto" w:fill="BFBFBF" w:themeFill="background1" w:themeFillShade="BF"/>
        </w:rPr>
        <w:t>ОБРАЗАЦ 12</w:t>
      </w:r>
      <w:r w:rsidRPr="00E81125">
        <w:rPr>
          <w:rFonts w:ascii="Times New Roman" w:hAnsi="Times New Roman" w:cs="Times New Roman"/>
          <w:b/>
          <w:bCs/>
          <w:iCs/>
          <w:sz w:val="24"/>
          <w:szCs w:val="24"/>
          <w:shd w:val="clear" w:color="auto" w:fill="BFBFBF" w:themeFill="background1" w:themeFillShade="BF"/>
        </w:rPr>
        <w:t>- ВШ</w:t>
      </w:r>
      <w:r w:rsidR="00E81125">
        <w:rPr>
          <w:rFonts w:ascii="Times New Roman" w:hAnsi="Times New Roman" w:cs="Times New Roman"/>
          <w:b/>
          <w:bCs/>
          <w:iCs/>
          <w:sz w:val="24"/>
          <w:szCs w:val="24"/>
          <w:shd w:val="clear" w:color="auto" w:fill="BFBFBF" w:themeFill="background1" w:themeFillShade="BF"/>
        </w:rPr>
        <w:t xml:space="preserve"> </w:t>
      </w:r>
      <w:r w:rsidRPr="00E81125">
        <w:rPr>
          <w:rFonts w:ascii="Times New Roman" w:hAnsi="Times New Roman" w:cs="Times New Roman"/>
          <w:b/>
          <w:bCs/>
          <w:iCs/>
          <w:sz w:val="24"/>
          <w:szCs w:val="24"/>
          <w:shd w:val="clear" w:color="auto" w:fill="BFBFBF" w:themeFill="background1" w:themeFillShade="BF"/>
        </w:rPr>
        <w:t>3</w:t>
      </w:r>
    </w:p>
    <w:p w:rsidR="00B904C3" w:rsidRPr="00B904C3" w:rsidRDefault="00B904C3" w:rsidP="00B904C3">
      <w:pPr>
        <w:jc w:val="center"/>
        <w:rPr>
          <w:rFonts w:ascii="Times New Roman" w:hAnsi="Times New Roman" w:cs="Times New Roman"/>
          <w:b/>
          <w:bCs/>
          <w:iCs/>
          <w:sz w:val="28"/>
          <w:szCs w:val="28"/>
        </w:rPr>
      </w:pPr>
    </w:p>
    <w:p w:rsidR="00B904C3" w:rsidRPr="00B904C3" w:rsidRDefault="00B904C3" w:rsidP="00B904C3">
      <w:pPr>
        <w:jc w:val="center"/>
        <w:rPr>
          <w:rFonts w:ascii="Times New Roman" w:eastAsia="TimesNewRomanPSMT" w:hAnsi="Times New Roman" w:cs="Times New Roman"/>
          <w:b/>
          <w:bCs/>
          <w:sz w:val="28"/>
          <w:szCs w:val="28"/>
          <w:lang w:val="sr-Cyrl-CS"/>
        </w:rPr>
      </w:pPr>
      <w:r w:rsidRPr="00B904C3">
        <w:rPr>
          <w:rFonts w:ascii="Times New Roman" w:eastAsia="TimesNewRomanPSMT" w:hAnsi="Times New Roman" w:cs="Times New Roman"/>
          <w:b/>
          <w:bCs/>
          <w:sz w:val="28"/>
          <w:szCs w:val="28"/>
        </w:rPr>
        <w:t xml:space="preserve">    </w:t>
      </w:r>
      <w:r w:rsidRPr="00B904C3">
        <w:rPr>
          <w:rFonts w:ascii="Times New Roman" w:eastAsia="TimesNewRomanPSMT" w:hAnsi="Times New Roman" w:cs="Times New Roman"/>
          <w:b/>
          <w:bCs/>
          <w:sz w:val="28"/>
          <w:szCs w:val="28"/>
          <w:lang w:val="sr-Cyrl-CS"/>
        </w:rPr>
        <w:t>П  О  Н   У  Д  А</w:t>
      </w:r>
    </w:p>
    <w:p w:rsidR="00B904C3" w:rsidRPr="00B904C3" w:rsidRDefault="00B904C3" w:rsidP="00B904C3">
      <w:pPr>
        <w:ind w:left="360"/>
        <w:jc w:val="both"/>
        <w:rPr>
          <w:rFonts w:ascii="Times New Roman" w:eastAsia="TimesNewRomanPSMT" w:hAnsi="Times New Roman" w:cs="Times New Roman"/>
          <w:b/>
          <w:bCs/>
        </w:rPr>
      </w:pPr>
      <w:r w:rsidRPr="00B904C3">
        <w:rPr>
          <w:rFonts w:ascii="Times New Roman" w:eastAsia="TimesNewRomanPSMT" w:hAnsi="Times New Roman" w:cs="Times New Roman"/>
          <w:b/>
          <w:bCs/>
        </w:rPr>
        <w:t xml:space="preserve">       </w:t>
      </w:r>
    </w:p>
    <w:p w:rsidR="00B904C3" w:rsidRPr="00B904C3" w:rsidRDefault="00B904C3" w:rsidP="00B904C3">
      <w:pPr>
        <w:ind w:left="360"/>
        <w:jc w:val="both"/>
        <w:rPr>
          <w:rFonts w:ascii="Times New Roman" w:eastAsia="TimesNewRomanPSMT" w:hAnsi="Times New Roman" w:cs="Times New Roman"/>
          <w:b/>
          <w:bCs/>
        </w:rPr>
      </w:pPr>
      <w:r w:rsidRPr="00B904C3">
        <w:rPr>
          <w:rFonts w:ascii="Times New Roman" w:eastAsia="TimesNewRomanPSMT" w:hAnsi="Times New Roman" w:cs="Times New Roman"/>
          <w:b/>
          <w:bCs/>
        </w:rPr>
        <w:t xml:space="preserve">                   </w:t>
      </w:r>
    </w:p>
    <w:p w:rsidR="00B904C3" w:rsidRPr="00B904C3" w:rsidRDefault="00B904C3" w:rsidP="006432A1">
      <w:pPr>
        <w:ind w:left="360"/>
        <w:jc w:val="center"/>
        <w:outlineLvl w:val="0"/>
        <w:rPr>
          <w:rFonts w:ascii="Times New Roman" w:eastAsia="Times New Roman" w:hAnsi="Times New Roman" w:cs="Times New Roman"/>
          <w:b/>
          <w:bCs/>
          <w:lang w:val="sr-Cyrl-CS"/>
        </w:rPr>
      </w:pPr>
      <w:r w:rsidRPr="00B904C3">
        <w:rPr>
          <w:rFonts w:ascii="Times New Roman" w:eastAsia="Times New Roman" w:hAnsi="Times New Roman" w:cs="Times New Roman"/>
          <w:b/>
          <w:bCs/>
          <w:lang w:val="sr-Cyrl-CS"/>
        </w:rPr>
        <w:t>БРОЈ ____________  датум _________  (број  и датум попуњава понуђач)</w:t>
      </w:r>
    </w:p>
    <w:p w:rsidR="00B904C3" w:rsidRPr="00B904C3" w:rsidRDefault="00B904C3" w:rsidP="00B904C3">
      <w:pPr>
        <w:ind w:left="360"/>
        <w:jc w:val="both"/>
        <w:rPr>
          <w:rFonts w:ascii="Times New Roman" w:eastAsia="Times New Roman" w:hAnsi="Times New Roman" w:cs="Times New Roman"/>
          <w:b/>
          <w:bCs/>
          <w:lang w:val="sr-Cyrl-CS"/>
        </w:rPr>
      </w:pPr>
    </w:p>
    <w:bookmarkEnd w:id="47"/>
    <w:p w:rsidR="00B904C3" w:rsidRPr="00B904C3" w:rsidRDefault="00B904C3" w:rsidP="00B904C3">
      <w:pPr>
        <w:ind w:left="360"/>
        <w:jc w:val="both"/>
        <w:rPr>
          <w:rFonts w:ascii="Times New Roman" w:eastAsia="Times New Roman" w:hAnsi="Times New Roman" w:cs="Times New Roman"/>
          <w:b/>
          <w:bCs/>
          <w:lang w:val="sr-Cyrl-CS"/>
        </w:rPr>
      </w:pPr>
    </w:p>
    <w:p w:rsidR="00B904C3" w:rsidRPr="006432A1" w:rsidRDefault="00B904C3" w:rsidP="006432A1">
      <w:pPr>
        <w:shd w:val="clear" w:color="auto" w:fill="FFC000" w:themeFill="accent4"/>
        <w:ind w:left="360"/>
        <w:jc w:val="center"/>
        <w:outlineLvl w:val="0"/>
        <w:rPr>
          <w:rFonts w:ascii="Times New Roman" w:eastAsia="Times New Roman" w:hAnsi="Times New Roman" w:cs="Times New Roman"/>
          <w:b/>
          <w:bCs/>
          <w:sz w:val="24"/>
          <w:szCs w:val="24"/>
        </w:rPr>
      </w:pPr>
      <w:r w:rsidRPr="006432A1">
        <w:rPr>
          <w:rFonts w:ascii="Times New Roman" w:eastAsia="Times New Roman" w:hAnsi="Times New Roman" w:cs="Times New Roman"/>
          <w:b/>
          <w:bCs/>
          <w:sz w:val="24"/>
          <w:szCs w:val="24"/>
          <w:lang w:val="sr-Cyrl-CS"/>
        </w:rPr>
        <w:t xml:space="preserve">ПАРТИЈА  ВШ </w:t>
      </w:r>
      <w:r w:rsidRPr="006432A1">
        <w:rPr>
          <w:rFonts w:ascii="Times New Roman" w:eastAsia="Times New Roman" w:hAnsi="Times New Roman" w:cs="Times New Roman"/>
          <w:b/>
          <w:bCs/>
          <w:sz w:val="24"/>
          <w:szCs w:val="24"/>
        </w:rPr>
        <w:t>3</w:t>
      </w:r>
    </w:p>
    <w:p w:rsidR="00B904C3" w:rsidRPr="006432A1" w:rsidRDefault="00B904C3" w:rsidP="006432A1">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4"/>
          <w:szCs w:val="24"/>
          <w:lang w:val="sr-Cyrl-CS"/>
        </w:rPr>
        <w:t>(</w:t>
      </w:r>
      <w:r w:rsidRPr="006432A1">
        <w:rPr>
          <w:rFonts w:ascii="Times New Roman" w:eastAsia="Times New Roman" w:hAnsi="Times New Roman" w:cs="Times New Roman"/>
          <w:b/>
          <w:bCs/>
          <w:sz w:val="24"/>
          <w:szCs w:val="24"/>
        </w:rPr>
        <w:t>дидактичка</w:t>
      </w:r>
      <w:r w:rsidRPr="006432A1">
        <w:rPr>
          <w:rFonts w:ascii="Times New Roman" w:eastAsia="Times New Roman" w:hAnsi="Times New Roman" w:cs="Times New Roman"/>
          <w:b/>
          <w:bCs/>
          <w:sz w:val="24"/>
          <w:szCs w:val="24"/>
          <w:lang w:val="sr-Cyrl-CS"/>
        </w:rPr>
        <w:t xml:space="preserve"> опрема-Вршац)</w:t>
      </w:r>
    </w:p>
    <w:p w:rsidR="00B904C3" w:rsidRPr="006432A1" w:rsidRDefault="00B904C3" w:rsidP="006432A1">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4"/>
          <w:szCs w:val="24"/>
          <w:lang w:val="sr-Cyrl-CS"/>
        </w:rPr>
        <w:t>ОБРАЗАЦ СТРУКТУРЕ ЦЕНЕ</w:t>
      </w:r>
    </w:p>
    <w:p w:rsidR="00B904C3" w:rsidRPr="00B904C3" w:rsidRDefault="00B904C3" w:rsidP="00B904C3">
      <w:pPr>
        <w:ind w:left="360"/>
        <w:jc w:val="both"/>
        <w:rPr>
          <w:rFonts w:ascii="Times New Roman" w:eastAsia="Times New Roman" w:hAnsi="Times New Roman" w:cs="Times New Roman"/>
          <w:b/>
          <w:bCs/>
          <w:lang w:val="sr-Cyrl-CS"/>
        </w:rPr>
      </w:pPr>
    </w:p>
    <w:p w:rsidR="00B904C3" w:rsidRPr="00B904C3" w:rsidRDefault="00B904C3" w:rsidP="00B904C3">
      <w:pPr>
        <w:ind w:left="360"/>
        <w:jc w:val="both"/>
        <w:rPr>
          <w:rFonts w:ascii="Times New Roman" w:eastAsia="Times New Roman" w:hAnsi="Times New Roman" w:cs="Times New Roman"/>
          <w:b/>
          <w:bCs/>
          <w:lang w:val="sr-Cyrl-CS"/>
        </w:rPr>
      </w:pPr>
    </w:p>
    <w:p w:rsidR="00B904C3" w:rsidRPr="00B904C3" w:rsidRDefault="00B904C3" w:rsidP="00B904C3">
      <w:pPr>
        <w:ind w:left="360"/>
        <w:jc w:val="both"/>
        <w:rPr>
          <w:rFonts w:ascii="Times New Roman" w:eastAsia="Times New Roman" w:hAnsi="Times New Roman" w:cs="Times New Roman"/>
          <w:b/>
          <w:bCs/>
          <w:lang w:val="sr-Cyrl-CS"/>
        </w:rPr>
      </w:pPr>
    </w:p>
    <w:tbl>
      <w:tblPr>
        <w:tblStyle w:val="TableGrid1"/>
        <w:tblW w:w="10060" w:type="dxa"/>
        <w:tblLayout w:type="fixed"/>
        <w:tblLook w:val="01E0"/>
      </w:tblPr>
      <w:tblGrid>
        <w:gridCol w:w="648"/>
        <w:gridCol w:w="4876"/>
        <w:gridCol w:w="708"/>
        <w:gridCol w:w="1843"/>
        <w:gridCol w:w="1985"/>
      </w:tblGrid>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lang w:val="sr-Cyrl-CS"/>
              </w:rPr>
            </w:pPr>
          </w:p>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бр.</w:t>
            </w:r>
          </w:p>
        </w:tc>
        <w:tc>
          <w:tcPr>
            <w:tcW w:w="4876"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lang w:val="sr-Cyrl-CS"/>
              </w:rPr>
              <w:t xml:space="preserve">                   </w:t>
            </w:r>
            <w:r w:rsidRPr="006C0701">
              <w:rPr>
                <w:rFonts w:ascii="Times New Roman" w:hAnsi="Times New Roman" w:cs="Times New Roman"/>
                <w:bCs/>
                <w:sz w:val="24"/>
                <w:szCs w:val="24"/>
              </w:rPr>
              <w:t>Предмет набавке</w:t>
            </w:r>
          </w:p>
        </w:tc>
        <w:tc>
          <w:tcPr>
            <w:tcW w:w="708"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lang w:val="sr-Cyrl-CS"/>
              </w:rPr>
              <w:t>Ко</w:t>
            </w:r>
            <w:r w:rsidRPr="006C0701">
              <w:rPr>
                <w:rFonts w:ascii="Times New Roman" w:hAnsi="Times New Roman" w:cs="Times New Roman"/>
                <w:bCs/>
                <w:sz w:val="24"/>
                <w:szCs w:val="24"/>
              </w:rPr>
              <w:t>m</w:t>
            </w:r>
          </w:p>
        </w:tc>
        <w:tc>
          <w:tcPr>
            <w:tcW w:w="1843"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Јединична цена (без пдв-а)</w:t>
            </w:r>
          </w:p>
        </w:tc>
        <w:tc>
          <w:tcPr>
            <w:tcW w:w="1985"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Укупна цена (без пдв-а)</w:t>
            </w: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i/>
                <w:sz w:val="24"/>
                <w:szCs w:val="24"/>
              </w:rPr>
              <w:t>[1]</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i/>
                <w:sz w:val="24"/>
                <w:szCs w:val="24"/>
              </w:rPr>
              <w:t xml:space="preserve">                             [</w:t>
            </w:r>
            <w:r w:rsidRPr="006C0701">
              <w:rPr>
                <w:rFonts w:ascii="Times New Roman" w:hAnsi="Times New Roman" w:cs="Times New Roman"/>
                <w:i/>
                <w:sz w:val="24"/>
                <w:szCs w:val="24"/>
                <w:lang w:val="sr-Cyrl-CS"/>
              </w:rPr>
              <w:t>2</w:t>
            </w:r>
            <w:r w:rsidRPr="006C0701">
              <w:rPr>
                <w:rFonts w:ascii="Times New Roman" w:hAnsi="Times New Roman" w:cs="Times New Roman"/>
                <w:i/>
                <w:sz w:val="24"/>
                <w:szCs w:val="24"/>
              </w:rPr>
              <w:t>]</w:t>
            </w:r>
          </w:p>
        </w:tc>
        <w:tc>
          <w:tcPr>
            <w:tcW w:w="708"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 xml:space="preserve"> </w:t>
            </w:r>
            <w:r w:rsidRPr="006C0701">
              <w:rPr>
                <w:rFonts w:ascii="Times New Roman" w:hAnsi="Times New Roman" w:cs="Times New Roman"/>
                <w:i/>
                <w:sz w:val="24"/>
                <w:szCs w:val="24"/>
              </w:rPr>
              <w:t>[</w:t>
            </w:r>
            <w:r w:rsidRPr="006C0701">
              <w:rPr>
                <w:rFonts w:ascii="Times New Roman" w:hAnsi="Times New Roman" w:cs="Times New Roman"/>
                <w:i/>
                <w:sz w:val="24"/>
                <w:szCs w:val="24"/>
                <w:lang w:val="sr-Cyrl-CS"/>
              </w:rPr>
              <w:t>3</w:t>
            </w:r>
            <w:r w:rsidRPr="006C0701">
              <w:rPr>
                <w:rFonts w:ascii="Times New Roman" w:hAnsi="Times New Roman" w:cs="Times New Roman"/>
                <w:i/>
                <w:sz w:val="24"/>
                <w:szCs w:val="24"/>
              </w:rPr>
              <w:t>]</w:t>
            </w:r>
          </w:p>
        </w:tc>
        <w:tc>
          <w:tcPr>
            <w:tcW w:w="1843"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 xml:space="preserve">        </w:t>
            </w:r>
            <w:r w:rsidRPr="006C0701">
              <w:rPr>
                <w:rFonts w:ascii="Times New Roman" w:hAnsi="Times New Roman" w:cs="Times New Roman"/>
                <w:i/>
                <w:sz w:val="24"/>
                <w:szCs w:val="24"/>
              </w:rPr>
              <w:t xml:space="preserve">  [4]</w:t>
            </w:r>
            <w:r w:rsidRPr="006C0701">
              <w:rPr>
                <w:rFonts w:ascii="Times New Roman" w:hAnsi="Times New Roman" w:cs="Times New Roman"/>
                <w:bCs/>
                <w:sz w:val="24"/>
                <w:szCs w:val="24"/>
              </w:rPr>
              <w:t xml:space="preserve">  </w:t>
            </w:r>
          </w:p>
        </w:tc>
        <w:tc>
          <w:tcPr>
            <w:tcW w:w="1985"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 xml:space="preserve">     </w:t>
            </w:r>
            <w:r w:rsidRPr="006C0701">
              <w:rPr>
                <w:rFonts w:ascii="Times New Roman" w:hAnsi="Times New Roman" w:cs="Times New Roman"/>
                <w:i/>
                <w:sz w:val="24"/>
                <w:szCs w:val="24"/>
              </w:rPr>
              <w:t xml:space="preserve"> [5=</w:t>
            </w:r>
            <w:r w:rsidRPr="006C0701">
              <w:rPr>
                <w:rFonts w:ascii="Times New Roman" w:hAnsi="Times New Roman" w:cs="Times New Roman"/>
                <w:i/>
                <w:sz w:val="24"/>
                <w:szCs w:val="24"/>
                <w:lang w:val="sr-Cyrl-CS"/>
              </w:rPr>
              <w:t>(</w:t>
            </w:r>
            <w:r w:rsidRPr="006C0701">
              <w:rPr>
                <w:rFonts w:ascii="Times New Roman" w:hAnsi="Times New Roman" w:cs="Times New Roman"/>
                <w:i/>
                <w:sz w:val="24"/>
                <w:szCs w:val="24"/>
              </w:rPr>
              <w:t>3x4)]</w:t>
            </w: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1.</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rPr>
              <w:t>Дрвени зидни „шведски“ рипстол</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2</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2.</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Гимнастичка „шведска „клупа</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1</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3.</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rPr>
              <w:t>С</w:t>
            </w:r>
            <w:r w:rsidRPr="006C0701">
              <w:rPr>
                <w:rFonts w:ascii="Times New Roman" w:hAnsi="Times New Roman" w:cs="Times New Roman"/>
                <w:sz w:val="24"/>
                <w:szCs w:val="24"/>
                <w:lang w:val="sr-Cyrl-CS"/>
              </w:rPr>
              <w:t>труњача</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13</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4.</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Баланс гим</w:t>
            </w:r>
            <w:r w:rsidRPr="006C0701">
              <w:rPr>
                <w:rFonts w:ascii="Times New Roman" w:hAnsi="Times New Roman" w:cs="Times New Roman"/>
                <w:sz w:val="24"/>
                <w:szCs w:val="24"/>
              </w:rPr>
              <w:t xml:space="preserve">настичка </w:t>
            </w:r>
            <w:r w:rsidRPr="006C0701">
              <w:rPr>
                <w:rFonts w:ascii="Times New Roman" w:hAnsi="Times New Roman" w:cs="Times New Roman"/>
                <w:sz w:val="24"/>
                <w:szCs w:val="24"/>
                <w:lang w:val="sr-Cyrl-CS"/>
              </w:rPr>
              <w:t xml:space="preserve"> греда- права</w:t>
            </w:r>
          </w:p>
        </w:tc>
        <w:tc>
          <w:tcPr>
            <w:tcW w:w="708" w:type="dxa"/>
          </w:tcPr>
          <w:p w:rsidR="00B904C3" w:rsidRPr="006C0701" w:rsidRDefault="00B95207" w:rsidP="00B904C3">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5.</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Кошаркашка табла-сет са кошем и пумпом</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1</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6.</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Гимнастичка провлачилица</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1</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lang w:val="en-US"/>
              </w:rPr>
            </w:pPr>
            <w:r w:rsidRPr="006C0701">
              <w:rPr>
                <w:rFonts w:ascii="Times New Roman" w:hAnsi="Times New Roman" w:cs="Times New Roman"/>
                <w:bCs/>
                <w:sz w:val="24"/>
                <w:szCs w:val="24"/>
                <w:lang w:val="en-US"/>
              </w:rPr>
              <w:t>7.</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Лопта “ јеж“ -сет</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2</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lang w:val="en-US"/>
              </w:rPr>
            </w:pPr>
            <w:r w:rsidRPr="006C0701">
              <w:rPr>
                <w:rFonts w:ascii="Times New Roman" w:hAnsi="Times New Roman" w:cs="Times New Roman"/>
                <w:bCs/>
                <w:sz w:val="24"/>
                <w:szCs w:val="24"/>
                <w:lang w:val="en-US"/>
              </w:rPr>
              <w:t>8.</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Гимнастичке карике</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2</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9.</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Опрема за ритмичку гимнастику-сет</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2</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10.</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Лопта у облику осмице у три боје</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1</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11.</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Ваздушасти дискови-сет</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1</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12.</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Фризби</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10</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13.</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Падобран за игру</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1</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14.</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Рачвасти тунел за провлачење за гимнастику</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1</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15.</w:t>
            </w:r>
          </w:p>
        </w:tc>
        <w:tc>
          <w:tcPr>
            <w:tcW w:w="4876" w:type="dxa"/>
          </w:tcPr>
          <w:p w:rsidR="00B904C3" w:rsidRPr="006C0701" w:rsidRDefault="00B904C3" w:rsidP="00B904C3">
            <w:pPr>
              <w:jc w:val="both"/>
              <w:rPr>
                <w:rFonts w:ascii="Times New Roman" w:hAnsi="Times New Roman" w:cs="Times New Roman"/>
                <w:bCs/>
                <w:sz w:val="24"/>
                <w:szCs w:val="24"/>
                <w:lang w:val="sr-Cyrl-CS"/>
              </w:rPr>
            </w:pPr>
            <w:r w:rsidRPr="006C0701">
              <w:rPr>
                <w:rFonts w:ascii="Times New Roman" w:hAnsi="Times New Roman" w:cs="Times New Roman"/>
                <w:sz w:val="24"/>
                <w:szCs w:val="24"/>
                <w:lang w:val="sr-Cyrl-CS"/>
              </w:rPr>
              <w:t>Дидактички столић за учење са две столице</w:t>
            </w:r>
          </w:p>
        </w:tc>
        <w:tc>
          <w:tcPr>
            <w:tcW w:w="708" w:type="dxa"/>
          </w:tcPr>
          <w:p w:rsidR="00B904C3" w:rsidRPr="006C0701" w:rsidRDefault="00B904C3" w:rsidP="00B904C3">
            <w:pPr>
              <w:jc w:val="center"/>
              <w:rPr>
                <w:rFonts w:ascii="Times New Roman" w:hAnsi="Times New Roman" w:cs="Times New Roman"/>
                <w:bCs/>
                <w:sz w:val="24"/>
                <w:szCs w:val="24"/>
                <w:lang w:val="en-US"/>
              </w:rPr>
            </w:pPr>
            <w:r w:rsidRPr="006C0701">
              <w:rPr>
                <w:rFonts w:ascii="Times New Roman" w:hAnsi="Times New Roman" w:cs="Times New Roman"/>
                <w:bCs/>
                <w:sz w:val="24"/>
                <w:szCs w:val="24"/>
                <w:lang w:val="en-US"/>
              </w:rPr>
              <w:t>11</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16.</w:t>
            </w:r>
          </w:p>
        </w:tc>
        <w:tc>
          <w:tcPr>
            <w:tcW w:w="4876" w:type="dxa"/>
          </w:tcPr>
          <w:p w:rsidR="00B904C3" w:rsidRPr="006C0701" w:rsidRDefault="00B904C3" w:rsidP="00B904C3">
            <w:pPr>
              <w:jc w:val="both"/>
              <w:rPr>
                <w:rFonts w:ascii="Times New Roman" w:hAnsi="Times New Roman" w:cs="Times New Roman"/>
                <w:sz w:val="24"/>
                <w:szCs w:val="24"/>
              </w:rPr>
            </w:pPr>
            <w:r w:rsidRPr="006C0701">
              <w:rPr>
                <w:rFonts w:ascii="Times New Roman" w:hAnsi="Times New Roman" w:cs="Times New Roman"/>
                <w:sz w:val="24"/>
                <w:szCs w:val="24"/>
              </w:rPr>
              <w:t>Хорска трибинска конструкција</w:t>
            </w:r>
          </w:p>
        </w:tc>
        <w:tc>
          <w:tcPr>
            <w:tcW w:w="708" w:type="dxa"/>
          </w:tcPr>
          <w:p w:rsidR="00B904C3" w:rsidRPr="006C0701" w:rsidRDefault="00B904C3" w:rsidP="00B904C3">
            <w:pPr>
              <w:jc w:val="center"/>
              <w:rPr>
                <w:rFonts w:ascii="Times New Roman" w:hAnsi="Times New Roman" w:cs="Times New Roman"/>
                <w:bCs/>
                <w:sz w:val="24"/>
                <w:szCs w:val="24"/>
              </w:rPr>
            </w:pPr>
            <w:r w:rsidRPr="006C0701">
              <w:rPr>
                <w:rFonts w:ascii="Times New Roman" w:hAnsi="Times New Roman" w:cs="Times New Roman"/>
                <w:bCs/>
                <w:sz w:val="24"/>
                <w:szCs w:val="24"/>
              </w:rPr>
              <w:t>1</w:t>
            </w:r>
          </w:p>
        </w:tc>
        <w:tc>
          <w:tcPr>
            <w:tcW w:w="1843" w:type="dxa"/>
          </w:tcPr>
          <w:p w:rsidR="00B904C3" w:rsidRPr="006C0701" w:rsidRDefault="00B904C3" w:rsidP="00B904C3">
            <w:pPr>
              <w:jc w:val="both"/>
              <w:rPr>
                <w:rFonts w:ascii="Times New Roman" w:hAnsi="Times New Roman" w:cs="Times New Roman"/>
                <w:bCs/>
                <w:sz w:val="24"/>
                <w:szCs w:val="24"/>
                <w:lang w:val="sr-Cyrl-CS"/>
              </w:rPr>
            </w:pPr>
          </w:p>
        </w:tc>
        <w:tc>
          <w:tcPr>
            <w:tcW w:w="1985" w:type="dxa"/>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shd w:val="clear" w:color="auto" w:fill="DEEAF6" w:themeFill="accent1" w:themeFillTint="33"/>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17.</w:t>
            </w:r>
          </w:p>
        </w:tc>
        <w:tc>
          <w:tcPr>
            <w:tcW w:w="4876" w:type="dxa"/>
            <w:shd w:val="clear" w:color="auto" w:fill="DEEAF6" w:themeFill="accent1" w:themeFillTint="33"/>
          </w:tcPr>
          <w:p w:rsidR="00B904C3" w:rsidRPr="006C0701" w:rsidRDefault="00B904C3" w:rsidP="00B904C3">
            <w:pPr>
              <w:jc w:val="both"/>
              <w:rPr>
                <w:rFonts w:ascii="Times New Roman" w:hAnsi="Times New Roman" w:cs="Times New Roman"/>
                <w:bCs/>
                <w:sz w:val="24"/>
                <w:szCs w:val="24"/>
                <w:lang w:val="sr-Cyrl-CS"/>
              </w:rPr>
            </w:pPr>
          </w:p>
        </w:tc>
        <w:tc>
          <w:tcPr>
            <w:tcW w:w="708" w:type="dxa"/>
            <w:shd w:val="clear" w:color="auto" w:fill="DEEAF6" w:themeFill="accent1" w:themeFillTint="33"/>
          </w:tcPr>
          <w:p w:rsidR="00B904C3" w:rsidRPr="006C0701" w:rsidRDefault="00B904C3" w:rsidP="00B904C3">
            <w:pPr>
              <w:jc w:val="center"/>
              <w:rPr>
                <w:rFonts w:ascii="Times New Roman" w:hAnsi="Times New Roman" w:cs="Times New Roman"/>
                <w:bCs/>
                <w:sz w:val="24"/>
                <w:szCs w:val="24"/>
                <w:lang w:val="sr-Cyrl-CS"/>
              </w:rPr>
            </w:pPr>
          </w:p>
          <w:p w:rsidR="00B904C3" w:rsidRPr="006C0701" w:rsidRDefault="00B904C3" w:rsidP="00B904C3">
            <w:pPr>
              <w:jc w:val="center"/>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Х</w:t>
            </w:r>
          </w:p>
        </w:tc>
        <w:tc>
          <w:tcPr>
            <w:tcW w:w="1843" w:type="dxa"/>
            <w:shd w:val="clear" w:color="auto" w:fill="DEEAF6" w:themeFill="accent1" w:themeFillTint="33"/>
          </w:tcPr>
          <w:p w:rsidR="00B904C3" w:rsidRPr="006C0701" w:rsidRDefault="006432A1" w:rsidP="00B904C3">
            <w:pPr>
              <w:jc w:val="center"/>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укупан износ  без пдв-а</w:t>
            </w:r>
          </w:p>
          <w:p w:rsidR="00B904C3" w:rsidRPr="006C0701" w:rsidRDefault="00B904C3" w:rsidP="00B904C3">
            <w:pPr>
              <w:jc w:val="center"/>
              <w:rPr>
                <w:rFonts w:ascii="Times New Roman" w:hAnsi="Times New Roman" w:cs="Times New Roman"/>
                <w:bCs/>
                <w:sz w:val="24"/>
                <w:szCs w:val="24"/>
                <w:lang w:val="sr-Cyrl-CS"/>
              </w:rPr>
            </w:pPr>
          </w:p>
        </w:tc>
        <w:tc>
          <w:tcPr>
            <w:tcW w:w="1985" w:type="dxa"/>
            <w:shd w:val="clear" w:color="auto" w:fill="DEEAF6" w:themeFill="accent1" w:themeFillTint="33"/>
          </w:tcPr>
          <w:p w:rsidR="00B904C3" w:rsidRPr="006C0701" w:rsidRDefault="00B904C3" w:rsidP="00B904C3">
            <w:pPr>
              <w:jc w:val="both"/>
              <w:rPr>
                <w:rFonts w:ascii="Times New Roman" w:hAnsi="Times New Roman" w:cs="Times New Roman"/>
                <w:bCs/>
                <w:sz w:val="24"/>
                <w:szCs w:val="24"/>
                <w:lang w:val="sr-Cyrl-CS"/>
              </w:rPr>
            </w:pPr>
          </w:p>
        </w:tc>
      </w:tr>
      <w:tr w:rsidR="00B904C3" w:rsidRPr="006C0701" w:rsidTr="00B904C3">
        <w:tc>
          <w:tcPr>
            <w:tcW w:w="648" w:type="dxa"/>
            <w:shd w:val="clear" w:color="auto" w:fill="DEEAF6" w:themeFill="accent1" w:themeFillTint="33"/>
          </w:tcPr>
          <w:p w:rsidR="00B904C3" w:rsidRPr="006C0701" w:rsidRDefault="00B904C3" w:rsidP="00B904C3">
            <w:pPr>
              <w:jc w:val="both"/>
              <w:rPr>
                <w:rFonts w:ascii="Times New Roman" w:hAnsi="Times New Roman" w:cs="Times New Roman"/>
                <w:bCs/>
                <w:sz w:val="24"/>
                <w:szCs w:val="24"/>
              </w:rPr>
            </w:pPr>
            <w:r w:rsidRPr="006C0701">
              <w:rPr>
                <w:rFonts w:ascii="Times New Roman" w:hAnsi="Times New Roman" w:cs="Times New Roman"/>
                <w:bCs/>
                <w:sz w:val="24"/>
                <w:szCs w:val="24"/>
              </w:rPr>
              <w:t>18.</w:t>
            </w:r>
          </w:p>
        </w:tc>
        <w:tc>
          <w:tcPr>
            <w:tcW w:w="4876" w:type="dxa"/>
            <w:shd w:val="clear" w:color="auto" w:fill="DEEAF6" w:themeFill="accent1" w:themeFillTint="33"/>
          </w:tcPr>
          <w:p w:rsidR="00B904C3" w:rsidRPr="006C0701" w:rsidRDefault="00B904C3" w:rsidP="00B904C3">
            <w:pPr>
              <w:jc w:val="both"/>
              <w:rPr>
                <w:rFonts w:ascii="Times New Roman" w:hAnsi="Times New Roman" w:cs="Times New Roman"/>
                <w:bCs/>
                <w:sz w:val="24"/>
                <w:szCs w:val="24"/>
                <w:lang w:val="sr-Cyrl-CS"/>
              </w:rPr>
            </w:pPr>
          </w:p>
        </w:tc>
        <w:tc>
          <w:tcPr>
            <w:tcW w:w="708" w:type="dxa"/>
            <w:shd w:val="clear" w:color="auto" w:fill="DEEAF6" w:themeFill="accent1" w:themeFillTint="33"/>
          </w:tcPr>
          <w:p w:rsidR="00B904C3" w:rsidRPr="006C0701" w:rsidRDefault="00B904C3" w:rsidP="00B904C3">
            <w:pPr>
              <w:jc w:val="center"/>
              <w:rPr>
                <w:rFonts w:ascii="Times New Roman" w:hAnsi="Times New Roman" w:cs="Times New Roman"/>
                <w:bCs/>
                <w:sz w:val="24"/>
                <w:szCs w:val="24"/>
                <w:lang w:val="sr-Cyrl-CS"/>
              </w:rPr>
            </w:pPr>
          </w:p>
          <w:p w:rsidR="00B904C3" w:rsidRPr="006C0701" w:rsidRDefault="00B904C3" w:rsidP="00B904C3">
            <w:pPr>
              <w:jc w:val="center"/>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Х</w:t>
            </w:r>
          </w:p>
        </w:tc>
        <w:tc>
          <w:tcPr>
            <w:tcW w:w="1843" w:type="dxa"/>
            <w:shd w:val="clear" w:color="auto" w:fill="DEEAF6" w:themeFill="accent1" w:themeFillTint="33"/>
          </w:tcPr>
          <w:p w:rsidR="00B904C3" w:rsidRPr="006C0701" w:rsidRDefault="006432A1" w:rsidP="00B904C3">
            <w:pPr>
              <w:jc w:val="center"/>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укупан износ са пдв-ом</w:t>
            </w:r>
          </w:p>
          <w:p w:rsidR="00B904C3" w:rsidRPr="006C0701" w:rsidRDefault="006432A1" w:rsidP="006432A1">
            <w:pPr>
              <w:rPr>
                <w:rFonts w:ascii="Times New Roman" w:hAnsi="Times New Roman" w:cs="Times New Roman"/>
                <w:bCs/>
                <w:sz w:val="24"/>
                <w:szCs w:val="24"/>
                <w:lang w:val="sr-Cyrl-CS"/>
              </w:rPr>
            </w:pPr>
            <w:r w:rsidRPr="006C0701">
              <w:rPr>
                <w:rFonts w:ascii="Times New Roman" w:hAnsi="Times New Roman" w:cs="Times New Roman"/>
                <w:bCs/>
                <w:sz w:val="24"/>
                <w:szCs w:val="24"/>
                <w:lang w:val="sr-Cyrl-CS"/>
              </w:rPr>
              <w:t xml:space="preserve"> </w:t>
            </w:r>
          </w:p>
        </w:tc>
        <w:tc>
          <w:tcPr>
            <w:tcW w:w="1985" w:type="dxa"/>
            <w:shd w:val="clear" w:color="auto" w:fill="DEEAF6" w:themeFill="accent1" w:themeFillTint="33"/>
          </w:tcPr>
          <w:p w:rsidR="00B904C3" w:rsidRPr="006C0701" w:rsidRDefault="00B904C3" w:rsidP="00B904C3">
            <w:pPr>
              <w:jc w:val="both"/>
              <w:rPr>
                <w:rFonts w:ascii="Times New Roman" w:hAnsi="Times New Roman" w:cs="Times New Roman"/>
                <w:bCs/>
                <w:sz w:val="24"/>
                <w:szCs w:val="24"/>
                <w:lang w:val="sr-Cyrl-CS"/>
              </w:rPr>
            </w:pPr>
          </w:p>
        </w:tc>
      </w:tr>
    </w:tbl>
    <w:p w:rsidR="00B904C3" w:rsidRDefault="00B904C3" w:rsidP="00B904C3">
      <w:pPr>
        <w:jc w:val="both"/>
        <w:outlineLvl w:val="0"/>
        <w:rPr>
          <w:rFonts w:ascii="Times New Roman" w:hAnsi="Times New Roman" w:cs="Times New Roman"/>
          <w:sz w:val="24"/>
          <w:szCs w:val="24"/>
        </w:rPr>
      </w:pPr>
    </w:p>
    <w:p w:rsidR="006C0701" w:rsidRDefault="006C0701" w:rsidP="00B904C3">
      <w:pPr>
        <w:jc w:val="both"/>
        <w:outlineLvl w:val="0"/>
        <w:rPr>
          <w:rFonts w:ascii="Times New Roman" w:hAnsi="Times New Roman" w:cs="Times New Roman"/>
          <w:sz w:val="24"/>
          <w:szCs w:val="24"/>
        </w:rPr>
      </w:pPr>
    </w:p>
    <w:p w:rsidR="00027251" w:rsidRDefault="00027251" w:rsidP="00B904C3">
      <w:pPr>
        <w:jc w:val="both"/>
        <w:outlineLvl w:val="0"/>
        <w:rPr>
          <w:rFonts w:ascii="Times New Roman" w:hAnsi="Times New Roman" w:cs="Times New Roman"/>
          <w:sz w:val="24"/>
          <w:szCs w:val="24"/>
        </w:rPr>
      </w:pPr>
    </w:p>
    <w:p w:rsidR="006C0701" w:rsidRDefault="006C0701" w:rsidP="00B904C3">
      <w:pPr>
        <w:jc w:val="both"/>
        <w:outlineLvl w:val="0"/>
        <w:rPr>
          <w:rFonts w:ascii="Times New Roman" w:hAnsi="Times New Roman" w:cs="Times New Roman"/>
          <w:sz w:val="24"/>
          <w:szCs w:val="24"/>
        </w:rPr>
      </w:pPr>
    </w:p>
    <w:p w:rsidR="006C0701" w:rsidRDefault="006C0701" w:rsidP="00B904C3">
      <w:pPr>
        <w:jc w:val="both"/>
        <w:outlineLvl w:val="0"/>
        <w:rPr>
          <w:rFonts w:ascii="Times New Roman" w:hAnsi="Times New Roman" w:cs="Times New Roman"/>
          <w:sz w:val="24"/>
          <w:szCs w:val="24"/>
        </w:rPr>
      </w:pPr>
    </w:p>
    <w:p w:rsidR="006C0701" w:rsidRDefault="006C0701" w:rsidP="00B904C3">
      <w:pPr>
        <w:jc w:val="both"/>
        <w:outlineLvl w:val="0"/>
        <w:rPr>
          <w:rFonts w:ascii="Times New Roman" w:hAnsi="Times New Roman" w:cs="Times New Roman"/>
          <w:sz w:val="24"/>
          <w:szCs w:val="24"/>
        </w:rPr>
      </w:pPr>
    </w:p>
    <w:p w:rsidR="006C0701" w:rsidRDefault="006C0701" w:rsidP="00B904C3">
      <w:pPr>
        <w:jc w:val="both"/>
        <w:outlineLvl w:val="0"/>
        <w:rPr>
          <w:rFonts w:ascii="Times New Roman" w:hAnsi="Times New Roman" w:cs="Times New Roman"/>
          <w:sz w:val="24"/>
          <w:szCs w:val="24"/>
        </w:rPr>
      </w:pPr>
    </w:p>
    <w:p w:rsidR="006C0701" w:rsidRDefault="006C0701" w:rsidP="00B904C3">
      <w:pPr>
        <w:jc w:val="both"/>
        <w:outlineLvl w:val="0"/>
        <w:rPr>
          <w:rFonts w:ascii="Times New Roman" w:hAnsi="Times New Roman" w:cs="Times New Roman"/>
          <w:sz w:val="24"/>
          <w:szCs w:val="24"/>
        </w:rPr>
      </w:pPr>
    </w:p>
    <w:p w:rsidR="006C0701" w:rsidRDefault="006C0701" w:rsidP="00B904C3">
      <w:pPr>
        <w:jc w:val="both"/>
        <w:outlineLvl w:val="0"/>
        <w:rPr>
          <w:rFonts w:ascii="Times New Roman" w:hAnsi="Times New Roman" w:cs="Times New Roman"/>
          <w:sz w:val="24"/>
          <w:szCs w:val="24"/>
        </w:rPr>
      </w:pPr>
    </w:p>
    <w:p w:rsidR="006C0701" w:rsidRPr="006C0701" w:rsidRDefault="006C0701" w:rsidP="00B904C3">
      <w:pPr>
        <w:jc w:val="both"/>
        <w:outlineLvl w:val="0"/>
        <w:rPr>
          <w:rFonts w:ascii="Times New Roman" w:hAnsi="Times New Roman" w:cs="Times New Roman"/>
          <w:sz w:val="24"/>
          <w:szCs w:val="24"/>
        </w:rPr>
      </w:pPr>
    </w:p>
    <w:p w:rsidR="00B904C3" w:rsidRPr="006432A1" w:rsidRDefault="00B904C3" w:rsidP="006432A1">
      <w:pPr>
        <w:shd w:val="clear" w:color="auto" w:fill="FFFF00"/>
        <w:ind w:left="285"/>
        <w:jc w:val="center"/>
        <w:rPr>
          <w:rFonts w:ascii="Times New Roman" w:hAnsi="Times New Roman" w:cs="Times New Roman"/>
          <w:b/>
          <w:bCs/>
          <w:iCs/>
          <w:sz w:val="24"/>
          <w:szCs w:val="24"/>
        </w:rPr>
      </w:pPr>
      <w:bookmarkStart w:id="48" w:name="_Hlk38366228"/>
      <w:r w:rsidRPr="006432A1">
        <w:rPr>
          <w:rFonts w:ascii="Times New Roman" w:hAnsi="Times New Roman" w:cs="Times New Roman"/>
          <w:b/>
          <w:bCs/>
          <w:iCs/>
          <w:sz w:val="24"/>
          <w:szCs w:val="24"/>
        </w:rPr>
        <w:t>ПАРТИЈА ВШ 3</w:t>
      </w:r>
    </w:p>
    <w:p w:rsidR="00B904C3" w:rsidRPr="006432A1" w:rsidRDefault="00B904C3" w:rsidP="006432A1">
      <w:pPr>
        <w:shd w:val="clear" w:color="auto" w:fill="FFFF00"/>
        <w:ind w:left="285"/>
        <w:jc w:val="center"/>
        <w:rPr>
          <w:rFonts w:ascii="Times New Roman" w:hAnsi="Times New Roman" w:cs="Times New Roman"/>
          <w:b/>
          <w:bCs/>
          <w:iCs/>
          <w:sz w:val="24"/>
          <w:szCs w:val="24"/>
        </w:rPr>
      </w:pPr>
      <w:r w:rsidRPr="006432A1">
        <w:rPr>
          <w:rFonts w:ascii="Times New Roman" w:hAnsi="Times New Roman" w:cs="Times New Roman"/>
          <w:b/>
          <w:bCs/>
          <w:iCs/>
          <w:sz w:val="24"/>
          <w:szCs w:val="24"/>
        </w:rPr>
        <w:t>(дидактичка опрема-Вршац)</w:t>
      </w:r>
    </w:p>
    <w:p w:rsidR="00B904C3" w:rsidRPr="006432A1" w:rsidRDefault="00B904C3" w:rsidP="006432A1">
      <w:pPr>
        <w:shd w:val="clear" w:color="auto" w:fill="FFFF00"/>
        <w:ind w:left="285"/>
        <w:jc w:val="center"/>
        <w:rPr>
          <w:rFonts w:ascii="Times New Roman" w:hAnsi="Times New Roman" w:cs="Times New Roman"/>
          <w:b/>
          <w:bCs/>
          <w:iCs/>
          <w:sz w:val="24"/>
          <w:szCs w:val="24"/>
        </w:rPr>
      </w:pPr>
      <w:r w:rsidRPr="006432A1">
        <w:rPr>
          <w:rFonts w:ascii="Times New Roman" w:hAnsi="Times New Roman" w:cs="Times New Roman"/>
          <w:b/>
          <w:bCs/>
          <w:iCs/>
          <w:sz w:val="24"/>
          <w:szCs w:val="24"/>
        </w:rPr>
        <w:t>ОБРАЗАЦ СПЕЦИФИКАЦИЈЕ ТЕХНИЧКИХ КАРАКТЕРИСТИКА И</w:t>
      </w:r>
    </w:p>
    <w:p w:rsidR="00B904C3" w:rsidRPr="006432A1" w:rsidRDefault="00B904C3" w:rsidP="006432A1">
      <w:pPr>
        <w:shd w:val="clear" w:color="auto" w:fill="FFFF00"/>
        <w:ind w:left="285"/>
        <w:jc w:val="center"/>
        <w:rPr>
          <w:rFonts w:ascii="Times New Roman" w:hAnsi="Times New Roman" w:cs="Times New Roman"/>
          <w:b/>
          <w:bCs/>
          <w:iCs/>
          <w:sz w:val="24"/>
          <w:szCs w:val="24"/>
        </w:rPr>
      </w:pPr>
      <w:r w:rsidRPr="006432A1">
        <w:rPr>
          <w:rFonts w:ascii="Times New Roman" w:hAnsi="Times New Roman" w:cs="Times New Roman"/>
          <w:b/>
          <w:bCs/>
          <w:iCs/>
          <w:sz w:val="24"/>
          <w:szCs w:val="24"/>
        </w:rPr>
        <w:t>ГАРАНЦИЈЕ ЗА ПОНУЂЕНУ ОПРЕМУ</w:t>
      </w:r>
      <w:bookmarkEnd w:id="48"/>
    </w:p>
    <w:p w:rsidR="00B904C3" w:rsidRPr="00B904C3" w:rsidRDefault="00B904C3" w:rsidP="00B904C3">
      <w:pPr>
        <w:jc w:val="both"/>
        <w:outlineLvl w:val="0"/>
        <w:rPr>
          <w:rFonts w:ascii="Times New Roman" w:hAnsi="Times New Roman" w:cs="Times New Roman"/>
        </w:rPr>
      </w:pPr>
    </w:p>
    <w:p w:rsidR="00B904C3" w:rsidRPr="00B904C3" w:rsidRDefault="00B904C3" w:rsidP="00B904C3">
      <w:pPr>
        <w:tabs>
          <w:tab w:val="left" w:pos="2520"/>
        </w:tabs>
        <w:jc w:val="both"/>
        <w:outlineLvl w:val="0"/>
        <w:rPr>
          <w:rFonts w:ascii="Times New Roman" w:eastAsia="TimesNewRomanPSMT" w:hAnsi="Times New Roman" w:cs="Times New Roman"/>
          <w:bCs/>
          <w:lang w:val="sr-Cyrl-CS"/>
        </w:rPr>
      </w:pPr>
      <w:r w:rsidRPr="00B904C3">
        <w:rPr>
          <w:rFonts w:ascii="Times New Roman" w:hAnsi="Times New Roman" w:cs="Times New Roman"/>
          <w:b/>
          <w:bCs/>
          <w:iCs/>
          <w:sz w:val="28"/>
          <w:szCs w:val="28"/>
        </w:rPr>
        <w:t xml:space="preserve">               </w:t>
      </w:r>
      <w:bookmarkStart w:id="49" w:name="_Hlk22234967"/>
      <w:r w:rsidRPr="00B904C3">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537"/>
        <w:gridCol w:w="446"/>
        <w:gridCol w:w="947"/>
        <w:gridCol w:w="2392"/>
        <w:gridCol w:w="3390"/>
      </w:tblGrid>
      <w:tr w:rsidR="00B904C3" w:rsidRPr="00B904C3" w:rsidTr="000672C0">
        <w:trPr>
          <w:trHeight w:val="865"/>
        </w:trPr>
        <w:tc>
          <w:tcPr>
            <w:tcW w:w="262" w:type="pct"/>
            <w:shd w:val="clear" w:color="auto" w:fill="auto"/>
          </w:tcPr>
          <w:p w:rsidR="00B904C3" w:rsidRPr="00B904C3" w:rsidRDefault="00B904C3" w:rsidP="00B904C3">
            <w:pPr>
              <w:pStyle w:val="TableContents"/>
              <w:ind w:left="-108" w:right="-108"/>
              <w:jc w:val="center"/>
            </w:pPr>
            <w:r w:rsidRPr="00B904C3">
              <w:t>Р.бр</w:t>
            </w:r>
          </w:p>
          <w:p w:rsidR="00B904C3" w:rsidRPr="00B904C3" w:rsidRDefault="00B904C3" w:rsidP="00B904C3">
            <w:pPr>
              <w:pStyle w:val="TableContents"/>
              <w:ind w:right="-108"/>
              <w:jc w:val="center"/>
            </w:pPr>
          </w:p>
        </w:tc>
        <w:tc>
          <w:tcPr>
            <w:tcW w:w="811" w:type="pct"/>
          </w:tcPr>
          <w:p w:rsidR="00B904C3" w:rsidRPr="00B904C3" w:rsidRDefault="00B904C3" w:rsidP="00B904C3">
            <w:pPr>
              <w:pStyle w:val="TableContents"/>
              <w:jc w:val="center"/>
            </w:pPr>
            <w:r w:rsidRPr="00B904C3">
              <w:rPr>
                <w:lang w:val="sr-Cyrl-CS"/>
              </w:rPr>
              <w:t>Предмет ЈН</w:t>
            </w:r>
          </w:p>
          <w:p w:rsidR="00B904C3" w:rsidRPr="00B904C3" w:rsidRDefault="00B904C3" w:rsidP="00B904C3">
            <w:pPr>
              <w:pStyle w:val="TableContents"/>
              <w:jc w:val="center"/>
            </w:pPr>
          </w:p>
        </w:tc>
        <w:tc>
          <w:tcPr>
            <w:tcW w:w="249" w:type="pct"/>
          </w:tcPr>
          <w:p w:rsidR="00B904C3" w:rsidRPr="00B904C3" w:rsidRDefault="00B904C3" w:rsidP="00B904C3">
            <w:pPr>
              <w:pStyle w:val="TableContents"/>
              <w:ind w:left="-108" w:right="-107"/>
              <w:jc w:val="center"/>
            </w:pPr>
            <w:r w:rsidRPr="00B904C3">
              <w:rPr>
                <w:lang w:val="sr-Cyrl-CS"/>
              </w:rPr>
              <w:t>Кол.</w:t>
            </w:r>
          </w:p>
          <w:p w:rsidR="00B904C3" w:rsidRPr="00B904C3" w:rsidRDefault="00B904C3" w:rsidP="00B904C3">
            <w:pPr>
              <w:pStyle w:val="TableContents"/>
              <w:ind w:left="-108" w:right="-107"/>
              <w:jc w:val="center"/>
            </w:pPr>
          </w:p>
        </w:tc>
        <w:tc>
          <w:tcPr>
            <w:tcW w:w="249" w:type="pct"/>
          </w:tcPr>
          <w:p w:rsidR="00B904C3" w:rsidRPr="00B904C3" w:rsidRDefault="00B904C3" w:rsidP="00B904C3">
            <w:pPr>
              <w:pStyle w:val="TableContents"/>
              <w:ind w:left="-113" w:right="-113"/>
              <w:jc w:val="center"/>
            </w:pPr>
            <w:r w:rsidRPr="00B904C3">
              <w:rPr>
                <w:lang w:val="sr-Cyrl-CS"/>
              </w:rPr>
              <w:t>Гарантни рок (месеци)</w:t>
            </w:r>
          </w:p>
        </w:tc>
        <w:tc>
          <w:tcPr>
            <w:tcW w:w="1496" w:type="pct"/>
            <w:shd w:val="clear" w:color="auto" w:fill="auto"/>
          </w:tcPr>
          <w:p w:rsidR="00B904C3" w:rsidRPr="00B904C3" w:rsidRDefault="00B904C3" w:rsidP="00B904C3">
            <w:pPr>
              <w:pStyle w:val="TableContents"/>
              <w:jc w:val="center"/>
            </w:pPr>
            <w:r w:rsidRPr="00B904C3">
              <w:rPr>
                <w:lang w:val="sr-Cyrl-CS"/>
              </w:rPr>
              <w:t>Произвођач и модел</w:t>
            </w:r>
          </w:p>
          <w:p w:rsidR="00B904C3" w:rsidRPr="00B904C3" w:rsidRDefault="00B904C3" w:rsidP="00B904C3">
            <w:pPr>
              <w:pStyle w:val="TableContents"/>
              <w:jc w:val="center"/>
            </w:pPr>
          </w:p>
        </w:tc>
        <w:tc>
          <w:tcPr>
            <w:tcW w:w="1933" w:type="pct"/>
            <w:shd w:val="clear" w:color="auto" w:fill="auto"/>
          </w:tcPr>
          <w:p w:rsidR="00B904C3" w:rsidRPr="00B904C3" w:rsidRDefault="00B904C3" w:rsidP="00B904C3">
            <w:pPr>
              <w:pStyle w:val="TableContents"/>
              <w:jc w:val="center"/>
            </w:pPr>
            <w:r w:rsidRPr="00B904C3">
              <w:rPr>
                <w:lang w:val="sr-Cyrl-CS"/>
              </w:rPr>
              <w:t>Линк ка страници произвођача</w:t>
            </w:r>
          </w:p>
          <w:p w:rsidR="00B904C3" w:rsidRPr="00B904C3" w:rsidRDefault="00B904C3" w:rsidP="00B904C3">
            <w:pPr>
              <w:pStyle w:val="TableContents"/>
              <w:jc w:val="center"/>
              <w:rPr>
                <w:lang w:val="sr-Cyrl-CS"/>
              </w:rPr>
            </w:pPr>
          </w:p>
        </w:tc>
      </w:tr>
      <w:tr w:rsidR="00B904C3" w:rsidRPr="00B904C3" w:rsidTr="000672C0">
        <w:trPr>
          <w:trHeight w:val="281"/>
        </w:trPr>
        <w:tc>
          <w:tcPr>
            <w:tcW w:w="262" w:type="pct"/>
            <w:shd w:val="clear" w:color="auto" w:fill="auto"/>
          </w:tcPr>
          <w:p w:rsidR="00B904C3" w:rsidRPr="00B904C3" w:rsidRDefault="00B904C3" w:rsidP="00B904C3">
            <w:pPr>
              <w:pStyle w:val="TableContents"/>
              <w:ind w:left="-108" w:right="-108"/>
              <w:jc w:val="center"/>
            </w:pPr>
            <w:r w:rsidRPr="00B904C3">
              <w:t>[1]</w:t>
            </w:r>
          </w:p>
        </w:tc>
        <w:tc>
          <w:tcPr>
            <w:tcW w:w="811" w:type="pct"/>
          </w:tcPr>
          <w:p w:rsidR="00B904C3" w:rsidRPr="00B904C3" w:rsidRDefault="00B904C3" w:rsidP="00B904C3">
            <w:pPr>
              <w:pStyle w:val="TableContents"/>
              <w:jc w:val="center"/>
              <w:rPr>
                <w:lang w:val="sr-Cyrl-CS"/>
              </w:rPr>
            </w:pPr>
            <w:r w:rsidRPr="00B904C3">
              <w:t>[2]</w:t>
            </w:r>
          </w:p>
        </w:tc>
        <w:tc>
          <w:tcPr>
            <w:tcW w:w="249" w:type="pct"/>
          </w:tcPr>
          <w:p w:rsidR="00B904C3" w:rsidRPr="00B904C3" w:rsidRDefault="00B904C3" w:rsidP="00B904C3">
            <w:pPr>
              <w:pStyle w:val="TableContents"/>
              <w:ind w:left="-108" w:right="-107"/>
              <w:jc w:val="center"/>
            </w:pPr>
            <w:r w:rsidRPr="00B904C3">
              <w:t>[3]</w:t>
            </w:r>
          </w:p>
        </w:tc>
        <w:tc>
          <w:tcPr>
            <w:tcW w:w="249" w:type="pct"/>
          </w:tcPr>
          <w:p w:rsidR="00B904C3" w:rsidRPr="00B904C3" w:rsidRDefault="00B904C3" w:rsidP="00B904C3">
            <w:pPr>
              <w:pStyle w:val="TableContents"/>
              <w:ind w:left="-113" w:right="-113"/>
              <w:jc w:val="center"/>
              <w:rPr>
                <w:lang w:val="sr-Cyrl-CS"/>
              </w:rPr>
            </w:pPr>
            <w:r w:rsidRPr="00B904C3">
              <w:t>[4]</w:t>
            </w:r>
          </w:p>
        </w:tc>
        <w:tc>
          <w:tcPr>
            <w:tcW w:w="1496" w:type="pct"/>
            <w:shd w:val="clear" w:color="auto" w:fill="auto"/>
          </w:tcPr>
          <w:p w:rsidR="00B904C3" w:rsidRPr="00B904C3" w:rsidRDefault="00B904C3" w:rsidP="00B904C3">
            <w:pPr>
              <w:pStyle w:val="TableContents"/>
              <w:jc w:val="center"/>
              <w:rPr>
                <w:lang w:val="sr-Cyrl-CS"/>
              </w:rPr>
            </w:pPr>
            <w:r w:rsidRPr="00B904C3">
              <w:t>[5]</w:t>
            </w:r>
          </w:p>
        </w:tc>
        <w:tc>
          <w:tcPr>
            <w:tcW w:w="1933" w:type="pct"/>
            <w:shd w:val="clear" w:color="auto" w:fill="auto"/>
          </w:tcPr>
          <w:p w:rsidR="00B904C3" w:rsidRPr="00B904C3" w:rsidRDefault="00B904C3" w:rsidP="00B904C3">
            <w:pPr>
              <w:pStyle w:val="TableContents"/>
              <w:jc w:val="center"/>
              <w:rPr>
                <w:lang w:val="sr-Cyrl-CS"/>
              </w:rPr>
            </w:pPr>
            <w:r w:rsidRPr="00B904C3">
              <w:t>[6]</w:t>
            </w:r>
          </w:p>
        </w:tc>
      </w:tr>
      <w:tr w:rsidR="00B904C3" w:rsidRPr="00B904C3" w:rsidTr="000672C0">
        <w:trPr>
          <w:trHeight w:val="782"/>
        </w:trPr>
        <w:tc>
          <w:tcPr>
            <w:tcW w:w="262" w:type="pct"/>
            <w:shd w:val="clear" w:color="auto" w:fill="auto"/>
          </w:tcPr>
          <w:p w:rsidR="00B904C3" w:rsidRPr="00B904C3" w:rsidRDefault="00B904C3" w:rsidP="00B904C3">
            <w:pPr>
              <w:pStyle w:val="TableContents"/>
              <w:rPr>
                <w:iCs/>
                <w:sz w:val="20"/>
                <w:szCs w:val="20"/>
              </w:rPr>
            </w:pPr>
          </w:p>
          <w:p w:rsidR="00B904C3" w:rsidRPr="00B904C3" w:rsidRDefault="00B904C3" w:rsidP="00B904C3">
            <w:pPr>
              <w:rPr>
                <w:rFonts w:ascii="Times New Roman" w:hAnsi="Times New Roman" w:cs="Times New Roman"/>
                <w:sz w:val="16"/>
                <w:szCs w:val="16"/>
              </w:rPr>
            </w:pPr>
            <w:r w:rsidRPr="00B904C3">
              <w:rPr>
                <w:rFonts w:ascii="Times New Roman" w:hAnsi="Times New Roman" w:cs="Times New Roman"/>
              </w:rPr>
              <w:t>1</w:t>
            </w:r>
          </w:p>
        </w:tc>
        <w:tc>
          <w:tcPr>
            <w:tcW w:w="811" w:type="pct"/>
          </w:tcPr>
          <w:p w:rsidR="00B904C3" w:rsidRPr="00B904C3" w:rsidRDefault="00B904C3" w:rsidP="00B904C3">
            <w:pPr>
              <w:rPr>
                <w:rFonts w:ascii="Times New Roman" w:hAnsi="Times New Roman" w:cs="Times New Roman"/>
                <w:bCs/>
                <w:sz w:val="20"/>
              </w:rPr>
            </w:pPr>
            <w:r w:rsidRPr="00B904C3">
              <w:rPr>
                <w:rFonts w:ascii="Times New Roman" w:hAnsi="Times New Roman" w:cs="Times New Roman"/>
              </w:rPr>
              <w:t>Дрвени зидни „шведски“ рипстол</w:t>
            </w:r>
          </w:p>
        </w:tc>
        <w:tc>
          <w:tcPr>
            <w:tcW w:w="249" w:type="pct"/>
          </w:tcPr>
          <w:p w:rsidR="00B904C3" w:rsidRPr="00B904C3" w:rsidRDefault="00B904C3" w:rsidP="00B904C3">
            <w:pPr>
              <w:pStyle w:val="TableContents"/>
              <w:ind w:left="-108" w:right="-107"/>
              <w:jc w:val="center"/>
            </w:pPr>
            <w:r w:rsidRPr="00B904C3">
              <w:t>2</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ind w:left="360"/>
              <w:jc w:val="center"/>
              <w:rPr>
                <w:iCs/>
                <w:sz w:val="20"/>
                <w:szCs w:val="20"/>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2</w:t>
            </w:r>
          </w:p>
        </w:tc>
        <w:tc>
          <w:tcPr>
            <w:tcW w:w="811" w:type="pct"/>
          </w:tcPr>
          <w:p w:rsidR="00B904C3" w:rsidRPr="00B904C3" w:rsidRDefault="00B904C3" w:rsidP="00B904C3">
            <w:pPr>
              <w:rPr>
                <w:rFonts w:ascii="Times New Roman" w:hAnsi="Times New Roman" w:cs="Times New Roman"/>
                <w:bCs/>
                <w:sz w:val="20"/>
              </w:rPr>
            </w:pPr>
            <w:r w:rsidRPr="00B904C3">
              <w:rPr>
                <w:rFonts w:ascii="Times New Roman" w:hAnsi="Times New Roman" w:cs="Times New Roman"/>
                <w:lang w:val="sr-Cyrl-CS"/>
              </w:rPr>
              <w:t>Гимнастичка „шведска „клупа</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rPr>
                <w:iCs/>
                <w:sz w:val="20"/>
                <w:szCs w:val="20"/>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3</w:t>
            </w:r>
          </w:p>
        </w:tc>
        <w:tc>
          <w:tcPr>
            <w:tcW w:w="811" w:type="pct"/>
          </w:tcPr>
          <w:p w:rsidR="00B904C3" w:rsidRPr="00B904C3" w:rsidRDefault="00B904C3" w:rsidP="00B904C3">
            <w:pPr>
              <w:rPr>
                <w:rFonts w:ascii="Times New Roman" w:hAnsi="Times New Roman" w:cs="Times New Roman"/>
                <w:bCs/>
                <w:lang w:val="sr-Cyrl-CS"/>
              </w:rPr>
            </w:pPr>
            <w:r w:rsidRPr="00B904C3">
              <w:rPr>
                <w:rFonts w:ascii="Times New Roman" w:hAnsi="Times New Roman" w:cs="Times New Roman"/>
              </w:rPr>
              <w:t>С</w:t>
            </w:r>
            <w:r w:rsidRPr="00B904C3">
              <w:rPr>
                <w:rFonts w:ascii="Times New Roman" w:hAnsi="Times New Roman" w:cs="Times New Roman"/>
                <w:lang w:val="sr-Cyrl-CS"/>
              </w:rPr>
              <w:t>труњача</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13</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rPr>
                <w:iCs/>
                <w:sz w:val="20"/>
                <w:szCs w:val="20"/>
              </w:rPr>
            </w:pPr>
          </w:p>
          <w:p w:rsidR="00B904C3" w:rsidRPr="00B904C3" w:rsidRDefault="00B904C3" w:rsidP="00B904C3">
            <w:pPr>
              <w:pStyle w:val="TableContents"/>
            </w:pPr>
            <w:r w:rsidRPr="00B904C3">
              <w:t>4</w:t>
            </w:r>
          </w:p>
        </w:tc>
        <w:tc>
          <w:tcPr>
            <w:tcW w:w="811" w:type="pct"/>
          </w:tcPr>
          <w:p w:rsidR="00B904C3" w:rsidRPr="00B904C3" w:rsidRDefault="00B904C3" w:rsidP="00B904C3">
            <w:pPr>
              <w:rPr>
                <w:rFonts w:ascii="Times New Roman" w:hAnsi="Times New Roman" w:cs="Times New Roman"/>
                <w:bCs/>
                <w:i/>
                <w:iCs/>
              </w:rPr>
            </w:pPr>
            <w:r w:rsidRPr="00B904C3">
              <w:rPr>
                <w:rFonts w:ascii="Times New Roman" w:hAnsi="Times New Roman" w:cs="Times New Roman"/>
                <w:lang w:val="sr-Cyrl-CS"/>
              </w:rPr>
              <w:t>Баланс гим</w:t>
            </w:r>
            <w:r w:rsidRPr="00B904C3">
              <w:rPr>
                <w:rFonts w:ascii="Times New Roman" w:hAnsi="Times New Roman" w:cs="Times New Roman"/>
              </w:rPr>
              <w:t xml:space="preserve">настичка </w:t>
            </w:r>
            <w:r w:rsidRPr="00B904C3">
              <w:rPr>
                <w:rFonts w:ascii="Times New Roman" w:hAnsi="Times New Roman" w:cs="Times New Roman"/>
                <w:lang w:val="sr-Cyrl-CS"/>
              </w:rPr>
              <w:t xml:space="preserve"> греда- права</w:t>
            </w:r>
          </w:p>
        </w:tc>
        <w:tc>
          <w:tcPr>
            <w:tcW w:w="249" w:type="pct"/>
          </w:tcPr>
          <w:p w:rsidR="00B904C3" w:rsidRPr="00B904C3" w:rsidRDefault="005F0333" w:rsidP="00B904C3">
            <w:pPr>
              <w:jc w:val="center"/>
              <w:rPr>
                <w:rFonts w:ascii="Times New Roman" w:hAnsi="Times New Roman" w:cs="Times New Roman"/>
              </w:rPr>
            </w:pPr>
            <w:r>
              <w:rPr>
                <w:rFonts w:ascii="Times New Roman" w:hAnsi="Times New Roman" w:cs="Times New Roman"/>
              </w:rPr>
              <w:t>1</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ind w:left="360"/>
              <w:jc w:val="center"/>
              <w:rPr>
                <w:iCs/>
                <w:sz w:val="20"/>
                <w:szCs w:val="20"/>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5</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Кошаркашка табла-сет са кошем и пумпом</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ind w:left="360"/>
              <w:jc w:val="center"/>
              <w:rPr>
                <w:iCs/>
                <w:sz w:val="20"/>
                <w:szCs w:val="20"/>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6</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Гимнастичка провлачилица</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ind w:left="360"/>
              <w:jc w:val="center"/>
              <w:rPr>
                <w:iCs/>
                <w:sz w:val="20"/>
                <w:szCs w:val="20"/>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7</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Лопта “ јеж“ -сет</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2</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ind w:left="360"/>
              <w:jc w:val="center"/>
              <w:rPr>
                <w:iCs/>
                <w:sz w:val="20"/>
                <w:szCs w:val="20"/>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8</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Гимнастичке карике</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2</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ind w:left="360"/>
              <w:jc w:val="center"/>
              <w:rPr>
                <w:iCs/>
                <w:sz w:val="20"/>
                <w:szCs w:val="20"/>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9</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Опрема за ритмичку гимнастику-сет</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2</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rPr>
                <w:rFonts w:ascii="Times New Roman" w:hAnsi="Times New Roman" w:cs="Times New Roman"/>
              </w:rPr>
            </w:pPr>
            <w:r w:rsidRPr="00B904C3">
              <w:rPr>
                <w:rFonts w:ascii="Times New Roman" w:hAnsi="Times New Roman" w:cs="Times New Roman"/>
              </w:rPr>
              <w:t>10</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Лопта у облику осмице у три боје</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ind w:left="360"/>
              <w:jc w:val="center"/>
              <w:rPr>
                <w:iCs/>
                <w:sz w:val="20"/>
                <w:szCs w:val="20"/>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11</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Ваздушасти дискови-сет</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ind w:left="360"/>
              <w:jc w:val="center"/>
              <w:rPr>
                <w:iCs/>
                <w:sz w:val="22"/>
                <w:szCs w:val="22"/>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12</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Фризби</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10</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ind w:left="360"/>
              <w:jc w:val="center"/>
              <w:rPr>
                <w:iCs/>
                <w:sz w:val="22"/>
                <w:szCs w:val="22"/>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13</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Падобран за игру</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ind w:left="360"/>
              <w:jc w:val="center"/>
              <w:rPr>
                <w:iCs/>
                <w:sz w:val="22"/>
                <w:szCs w:val="22"/>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14</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Рачвасти тунел за провлачење за гимнастику</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pStyle w:val="TableContents"/>
              <w:ind w:left="360"/>
              <w:jc w:val="center"/>
              <w:rPr>
                <w:iCs/>
                <w:sz w:val="22"/>
                <w:szCs w:val="22"/>
              </w:rPr>
            </w:pPr>
          </w:p>
          <w:p w:rsidR="00B904C3" w:rsidRPr="00B904C3" w:rsidRDefault="00B904C3" w:rsidP="00B904C3">
            <w:pPr>
              <w:rPr>
                <w:rFonts w:ascii="Times New Roman" w:hAnsi="Times New Roman" w:cs="Times New Roman"/>
              </w:rPr>
            </w:pPr>
            <w:r w:rsidRPr="00B904C3">
              <w:rPr>
                <w:rFonts w:ascii="Times New Roman" w:hAnsi="Times New Roman" w:cs="Times New Roman"/>
              </w:rPr>
              <w:t>15</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Дидактички сто</w:t>
            </w:r>
            <w:r w:rsidRPr="00B904C3">
              <w:rPr>
                <w:rFonts w:ascii="Times New Roman" w:hAnsi="Times New Roman" w:cs="Times New Roman"/>
              </w:rPr>
              <w:t>л</w:t>
            </w:r>
            <w:r w:rsidRPr="00B904C3">
              <w:rPr>
                <w:rFonts w:ascii="Times New Roman" w:hAnsi="Times New Roman" w:cs="Times New Roman"/>
                <w:lang w:val="sr-Cyrl-CS"/>
              </w:rPr>
              <w:t>ић за учење са две столице</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11</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r w:rsidR="00B904C3" w:rsidRPr="00B904C3" w:rsidTr="000672C0">
        <w:trPr>
          <w:trHeight w:val="782"/>
        </w:trPr>
        <w:tc>
          <w:tcPr>
            <w:tcW w:w="262" w:type="pct"/>
            <w:shd w:val="clear" w:color="auto" w:fill="auto"/>
          </w:tcPr>
          <w:p w:rsidR="00B904C3" w:rsidRPr="00B904C3" w:rsidRDefault="00B904C3" w:rsidP="00B904C3">
            <w:pPr>
              <w:rPr>
                <w:rFonts w:ascii="Times New Roman" w:hAnsi="Times New Roman" w:cs="Times New Roman"/>
              </w:rPr>
            </w:pPr>
            <w:r w:rsidRPr="00B904C3">
              <w:rPr>
                <w:rFonts w:ascii="Times New Roman" w:hAnsi="Times New Roman" w:cs="Times New Roman"/>
              </w:rPr>
              <w:t>16</w:t>
            </w:r>
          </w:p>
        </w:tc>
        <w:tc>
          <w:tcPr>
            <w:tcW w:w="811" w:type="pct"/>
          </w:tcPr>
          <w:p w:rsidR="00B904C3" w:rsidRPr="00B904C3" w:rsidRDefault="00B904C3" w:rsidP="00B904C3">
            <w:pPr>
              <w:rPr>
                <w:rFonts w:ascii="Times New Roman" w:hAnsi="Times New Roman" w:cs="Times New Roman"/>
                <w:lang w:val="sr-Cyrl-CS"/>
              </w:rPr>
            </w:pPr>
            <w:r w:rsidRPr="00B904C3">
              <w:rPr>
                <w:rFonts w:ascii="Times New Roman" w:hAnsi="Times New Roman" w:cs="Times New Roman"/>
                <w:lang w:val="sr-Cyrl-CS"/>
              </w:rPr>
              <w:t>Хорска трибинска конструкција</w:t>
            </w:r>
          </w:p>
        </w:tc>
        <w:tc>
          <w:tcPr>
            <w:tcW w:w="249" w:type="pct"/>
          </w:tcPr>
          <w:p w:rsidR="00B904C3" w:rsidRPr="00B904C3" w:rsidRDefault="00B904C3" w:rsidP="00B904C3">
            <w:pPr>
              <w:jc w:val="center"/>
              <w:rPr>
                <w:rFonts w:ascii="Times New Roman" w:hAnsi="Times New Roman" w:cs="Times New Roman"/>
              </w:rPr>
            </w:pPr>
            <w:r w:rsidRPr="00B904C3">
              <w:rPr>
                <w:rFonts w:ascii="Times New Roman" w:hAnsi="Times New Roman" w:cs="Times New Roman"/>
              </w:rPr>
              <w:t>1</w:t>
            </w:r>
          </w:p>
        </w:tc>
        <w:tc>
          <w:tcPr>
            <w:tcW w:w="249" w:type="pct"/>
          </w:tcPr>
          <w:p w:rsidR="00B904C3" w:rsidRPr="00B904C3" w:rsidRDefault="00B904C3" w:rsidP="00B904C3">
            <w:pPr>
              <w:pStyle w:val="TableContents"/>
              <w:snapToGrid w:val="0"/>
              <w:rPr>
                <w:sz w:val="20"/>
                <w:szCs w:val="20"/>
              </w:rPr>
            </w:pPr>
          </w:p>
        </w:tc>
        <w:tc>
          <w:tcPr>
            <w:tcW w:w="1496" w:type="pct"/>
            <w:shd w:val="clear" w:color="auto" w:fill="auto"/>
          </w:tcPr>
          <w:p w:rsidR="00B904C3" w:rsidRPr="00B904C3" w:rsidRDefault="00B904C3" w:rsidP="00B904C3">
            <w:pPr>
              <w:pStyle w:val="TableContents"/>
              <w:snapToGrid w:val="0"/>
              <w:rPr>
                <w:sz w:val="20"/>
                <w:szCs w:val="20"/>
              </w:rPr>
            </w:pPr>
          </w:p>
        </w:tc>
        <w:tc>
          <w:tcPr>
            <w:tcW w:w="1933" w:type="pct"/>
            <w:shd w:val="clear" w:color="auto" w:fill="auto"/>
          </w:tcPr>
          <w:p w:rsidR="00B904C3" w:rsidRPr="00B904C3" w:rsidRDefault="00B904C3" w:rsidP="00B904C3">
            <w:pPr>
              <w:pStyle w:val="TableContents"/>
              <w:snapToGrid w:val="0"/>
              <w:rPr>
                <w:sz w:val="20"/>
                <w:szCs w:val="20"/>
              </w:rPr>
            </w:pPr>
          </w:p>
        </w:tc>
      </w:tr>
    </w:tbl>
    <w:p w:rsidR="00B904C3" w:rsidRPr="00B904C3" w:rsidRDefault="00B904C3" w:rsidP="00B904C3">
      <w:pPr>
        <w:ind w:left="360"/>
        <w:jc w:val="both"/>
        <w:rPr>
          <w:rFonts w:ascii="Times New Roman" w:hAnsi="Times New Roman" w:cs="Times New Roman"/>
          <w:b/>
          <w:bCs/>
          <w:iCs/>
          <w:u w:val="single"/>
        </w:rPr>
      </w:pPr>
    </w:p>
    <w:bookmarkEnd w:id="49"/>
    <w:p w:rsidR="00B904C3" w:rsidRPr="00B904C3" w:rsidRDefault="00B904C3" w:rsidP="00B904C3">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B904C3">
        <w:rPr>
          <w:rFonts w:ascii="Times New Roman" w:eastAsia="TimesNewRomanPSMT" w:hAnsi="Times New Roman" w:cs="Times New Roman"/>
          <w:b/>
          <w:bCs/>
          <w:lang w:val="sr-Cyrl-CS"/>
        </w:rPr>
        <w:t xml:space="preserve">Структура цене: </w:t>
      </w:r>
      <w:r w:rsidRPr="00B904C3">
        <w:rPr>
          <w:rFonts w:ascii="Times New Roman" w:eastAsia="TimesNewRomanPSMT" w:hAnsi="Times New Roman" w:cs="Times New Roman"/>
          <w:bCs/>
          <w:lang w:val="sr-Cyrl-CS"/>
        </w:rPr>
        <w:t>са и без обрачунатог пдв-а.</w:t>
      </w:r>
    </w:p>
    <w:p w:rsidR="00B904C3" w:rsidRPr="00B904C3" w:rsidRDefault="00B904C3" w:rsidP="00B904C3">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B904C3">
        <w:rPr>
          <w:rFonts w:ascii="Times New Roman" w:eastAsia="TimesNewRomanPSMT" w:hAnsi="Times New Roman" w:cs="Times New Roman"/>
          <w:b/>
          <w:bCs/>
          <w:lang w:val="sr-Cyrl-CS"/>
        </w:rPr>
        <w:t>Квалитет:</w:t>
      </w:r>
      <w:r w:rsidRPr="00B904C3">
        <w:rPr>
          <w:rFonts w:ascii="Times New Roman" w:eastAsia="TimesNewRomanPSMT" w:hAnsi="Times New Roman" w:cs="Times New Roman"/>
          <w:bCs/>
          <w:lang w:val="sr-Cyrl-CS"/>
        </w:rPr>
        <w:t xml:space="preserve"> у складу са важећим узансама у области привредне делатности којој припада предмет набавке.</w:t>
      </w:r>
    </w:p>
    <w:p w:rsidR="00B904C3" w:rsidRPr="00E81125" w:rsidRDefault="00B904C3" w:rsidP="00B904C3">
      <w:pPr>
        <w:pStyle w:val="ListParagraph"/>
        <w:numPr>
          <w:ilvl w:val="0"/>
          <w:numId w:val="11"/>
        </w:numPr>
        <w:spacing w:after="0" w:line="240" w:lineRule="auto"/>
        <w:contextualSpacing w:val="0"/>
        <w:jc w:val="both"/>
        <w:outlineLvl w:val="0"/>
        <w:rPr>
          <w:rFonts w:ascii="Times New Roman" w:eastAsia="TimesNewRomanPSMT" w:hAnsi="Times New Roman" w:cs="Times New Roman"/>
          <w:bCs/>
          <w:lang w:val="sr-Cyrl-CS"/>
        </w:rPr>
      </w:pPr>
      <w:r w:rsidRPr="00B904C3">
        <w:rPr>
          <w:rFonts w:ascii="Times New Roman" w:eastAsia="TimesNewRomanPSMT" w:hAnsi="Times New Roman" w:cs="Times New Roman"/>
          <w:b/>
          <w:bCs/>
        </w:rPr>
        <w:t>Рок</w:t>
      </w:r>
      <w:r w:rsidRPr="00B904C3">
        <w:rPr>
          <w:rFonts w:ascii="Times New Roman" w:eastAsia="TimesNewRomanPSMT" w:hAnsi="Times New Roman" w:cs="Times New Roman"/>
          <w:b/>
          <w:bCs/>
          <w:lang w:val="sr-Cyrl-CS"/>
        </w:rPr>
        <w:t xml:space="preserve"> испоруке</w:t>
      </w:r>
      <w:r w:rsidRPr="00B904C3">
        <w:rPr>
          <w:rFonts w:ascii="Times New Roman" w:eastAsia="TimesNewRomanPSMT" w:hAnsi="Times New Roman" w:cs="Times New Roman"/>
          <w:bCs/>
          <w:lang w:val="sr-Cyrl-CS"/>
        </w:rPr>
        <w:t xml:space="preserve">: </w:t>
      </w:r>
      <w:r w:rsidRPr="00E81125">
        <w:rPr>
          <w:rFonts w:ascii="Times New Roman" w:eastAsia="TimesNewRomanPSMT" w:hAnsi="Times New Roman" w:cs="Times New Roman"/>
          <w:bCs/>
          <w:lang w:val="sr-Cyrl-CS"/>
        </w:rPr>
        <w:t>до 20.09.2020.</w:t>
      </w:r>
    </w:p>
    <w:p w:rsidR="00B904C3" w:rsidRPr="00B904C3" w:rsidRDefault="00B904C3" w:rsidP="00B904C3">
      <w:pPr>
        <w:pStyle w:val="ListParagraph"/>
        <w:numPr>
          <w:ilvl w:val="0"/>
          <w:numId w:val="11"/>
        </w:numPr>
        <w:spacing w:after="0" w:line="240" w:lineRule="auto"/>
        <w:contextualSpacing w:val="0"/>
        <w:jc w:val="both"/>
        <w:outlineLvl w:val="0"/>
        <w:rPr>
          <w:rFonts w:ascii="Times New Roman" w:eastAsia="TimesNewRomanPSMT" w:hAnsi="Times New Roman" w:cs="Times New Roman"/>
          <w:b/>
          <w:lang w:val="sr-Cyrl-CS"/>
        </w:rPr>
      </w:pPr>
      <w:r w:rsidRPr="00B904C3">
        <w:rPr>
          <w:rFonts w:ascii="Times New Roman" w:eastAsia="TimesNewRomanPSMT" w:hAnsi="Times New Roman" w:cs="Times New Roman"/>
          <w:b/>
          <w:lang w:val="sr-Cyrl-CS"/>
        </w:rPr>
        <w:t>Валута плаћања:</w:t>
      </w:r>
      <w:r w:rsidRPr="00B904C3">
        <w:rPr>
          <w:rFonts w:ascii="Times New Roman" w:eastAsia="TimesNewRomanPSMT" w:hAnsi="Times New Roman" w:cs="Times New Roman"/>
          <w:bCs/>
          <w:lang w:val="sr-Cyrl-CS"/>
        </w:rPr>
        <w:t>у року до 45 дана од дана пријема робе.</w:t>
      </w:r>
    </w:p>
    <w:p w:rsidR="00B904C3" w:rsidRPr="00B904C3" w:rsidRDefault="00B904C3" w:rsidP="00B904C3">
      <w:pPr>
        <w:pStyle w:val="ListParagraph"/>
        <w:numPr>
          <w:ilvl w:val="0"/>
          <w:numId w:val="11"/>
        </w:numPr>
        <w:spacing w:after="0" w:line="240" w:lineRule="auto"/>
        <w:contextualSpacing w:val="0"/>
        <w:rPr>
          <w:rFonts w:ascii="Times New Roman" w:hAnsi="Times New Roman" w:cs="Times New Roman"/>
          <w:b/>
          <w:bCs/>
          <w:iCs/>
          <w:sz w:val="28"/>
          <w:szCs w:val="28"/>
        </w:rPr>
      </w:pPr>
      <w:r w:rsidRPr="00B904C3">
        <w:rPr>
          <w:rFonts w:ascii="Times New Roman" w:hAnsi="Times New Roman" w:cs="Times New Roman"/>
          <w:b/>
          <w:bCs/>
          <w:iCs/>
        </w:rPr>
        <w:t xml:space="preserve">Рок важења понуде: </w:t>
      </w:r>
      <w:r w:rsidRPr="00B904C3">
        <w:rPr>
          <w:rFonts w:ascii="Times New Roman" w:hAnsi="Times New Roman" w:cs="Times New Roman"/>
          <w:iCs/>
        </w:rPr>
        <w:t>90 дана од дана отварања</w:t>
      </w:r>
    </w:p>
    <w:p w:rsidR="00B904C3" w:rsidRPr="00B904C3" w:rsidRDefault="00B904C3" w:rsidP="00B904C3">
      <w:pPr>
        <w:pStyle w:val="ListParagraph"/>
        <w:numPr>
          <w:ilvl w:val="0"/>
          <w:numId w:val="11"/>
        </w:numPr>
        <w:spacing w:after="0" w:line="240" w:lineRule="auto"/>
        <w:contextualSpacing w:val="0"/>
        <w:rPr>
          <w:rFonts w:ascii="Times New Roman" w:hAnsi="Times New Roman" w:cs="Times New Roman"/>
          <w:b/>
          <w:bCs/>
          <w:iCs/>
          <w:sz w:val="28"/>
          <w:szCs w:val="28"/>
        </w:rPr>
      </w:pPr>
      <w:r w:rsidRPr="00B904C3">
        <w:rPr>
          <w:rFonts w:ascii="Times New Roman" w:hAnsi="Times New Roman" w:cs="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B904C3" w:rsidRPr="00B904C3" w:rsidTr="00B904C3">
        <w:trPr>
          <w:trHeight w:val="722"/>
        </w:trPr>
        <w:tc>
          <w:tcPr>
            <w:tcW w:w="3349" w:type="dxa"/>
            <w:shd w:val="clear" w:color="auto" w:fill="auto"/>
            <w:vAlign w:val="center"/>
          </w:tcPr>
          <w:p w:rsidR="00B904C3" w:rsidRPr="00B904C3" w:rsidRDefault="00B904C3" w:rsidP="00B904C3">
            <w:pPr>
              <w:spacing w:after="120" w:line="100" w:lineRule="atLeast"/>
              <w:jc w:val="center"/>
              <w:rPr>
                <w:rFonts w:ascii="Times New Roman" w:hAnsi="Times New Roman" w:cs="Times New Roman"/>
              </w:rPr>
            </w:pPr>
            <w:r w:rsidRPr="00B904C3">
              <w:rPr>
                <w:rFonts w:ascii="Times New Roman" w:hAnsi="Times New Roman" w:cs="Times New Roman"/>
              </w:rPr>
              <w:t>Датум:</w:t>
            </w:r>
          </w:p>
        </w:tc>
        <w:tc>
          <w:tcPr>
            <w:tcW w:w="3335" w:type="dxa"/>
            <w:shd w:val="clear" w:color="auto" w:fill="auto"/>
            <w:vAlign w:val="center"/>
          </w:tcPr>
          <w:p w:rsidR="00B904C3" w:rsidRPr="00B904C3" w:rsidRDefault="00B904C3" w:rsidP="00B904C3">
            <w:pPr>
              <w:spacing w:after="120" w:line="100" w:lineRule="atLeast"/>
              <w:jc w:val="center"/>
              <w:rPr>
                <w:rFonts w:ascii="Times New Roman" w:hAnsi="Times New Roman" w:cs="Times New Roman"/>
              </w:rPr>
            </w:pPr>
          </w:p>
        </w:tc>
        <w:tc>
          <w:tcPr>
            <w:tcW w:w="3364" w:type="dxa"/>
            <w:shd w:val="clear" w:color="auto" w:fill="auto"/>
            <w:vAlign w:val="center"/>
          </w:tcPr>
          <w:p w:rsidR="00B904C3" w:rsidRPr="00B904C3" w:rsidRDefault="00B904C3" w:rsidP="00B904C3">
            <w:pPr>
              <w:spacing w:after="120" w:line="100" w:lineRule="atLeast"/>
              <w:jc w:val="center"/>
              <w:rPr>
                <w:rFonts w:ascii="Times New Roman" w:hAnsi="Times New Roman" w:cs="Times New Roman"/>
              </w:rPr>
            </w:pPr>
            <w:r w:rsidRPr="00B904C3">
              <w:rPr>
                <w:rFonts w:ascii="Times New Roman" w:hAnsi="Times New Roman" w:cs="Times New Roman"/>
              </w:rPr>
              <w:t>Потпис понуђача</w:t>
            </w:r>
          </w:p>
        </w:tc>
      </w:tr>
      <w:tr w:rsidR="00B904C3" w:rsidRPr="00B904C3" w:rsidTr="00B904C3">
        <w:trPr>
          <w:trHeight w:val="722"/>
        </w:trPr>
        <w:tc>
          <w:tcPr>
            <w:tcW w:w="3349" w:type="dxa"/>
            <w:tcBorders>
              <w:bottom w:val="single" w:sz="4" w:space="0" w:color="000000"/>
            </w:tcBorders>
            <w:shd w:val="clear" w:color="auto" w:fill="auto"/>
          </w:tcPr>
          <w:p w:rsidR="00B904C3" w:rsidRPr="00B904C3" w:rsidRDefault="00B904C3" w:rsidP="00B904C3">
            <w:pPr>
              <w:snapToGrid w:val="0"/>
              <w:spacing w:after="120" w:line="100" w:lineRule="atLeast"/>
              <w:jc w:val="both"/>
              <w:rPr>
                <w:rFonts w:ascii="Times New Roman" w:hAnsi="Times New Roman" w:cs="Times New Roman"/>
              </w:rPr>
            </w:pPr>
          </w:p>
        </w:tc>
        <w:tc>
          <w:tcPr>
            <w:tcW w:w="3335" w:type="dxa"/>
            <w:shd w:val="clear" w:color="auto" w:fill="auto"/>
          </w:tcPr>
          <w:p w:rsidR="00B904C3" w:rsidRPr="00B904C3" w:rsidRDefault="00B904C3" w:rsidP="00B904C3">
            <w:pPr>
              <w:snapToGrid w:val="0"/>
              <w:spacing w:after="120" w:line="100" w:lineRule="atLeast"/>
              <w:jc w:val="both"/>
              <w:rPr>
                <w:rFonts w:ascii="Times New Roman" w:hAnsi="Times New Roman" w:cs="Times New Roman"/>
              </w:rPr>
            </w:pPr>
          </w:p>
        </w:tc>
        <w:tc>
          <w:tcPr>
            <w:tcW w:w="3364" w:type="dxa"/>
            <w:tcBorders>
              <w:bottom w:val="single" w:sz="4" w:space="0" w:color="000000"/>
            </w:tcBorders>
            <w:shd w:val="clear" w:color="auto" w:fill="auto"/>
          </w:tcPr>
          <w:p w:rsidR="00B904C3" w:rsidRPr="00B904C3" w:rsidRDefault="00B904C3" w:rsidP="00B904C3">
            <w:pPr>
              <w:snapToGrid w:val="0"/>
              <w:spacing w:after="120" w:line="100" w:lineRule="atLeast"/>
              <w:jc w:val="both"/>
              <w:rPr>
                <w:rFonts w:ascii="Times New Roman" w:hAnsi="Times New Roman" w:cs="Times New Roman"/>
              </w:rPr>
            </w:pPr>
          </w:p>
        </w:tc>
      </w:tr>
    </w:tbl>
    <w:p w:rsidR="00B904C3" w:rsidRPr="00B904C3" w:rsidRDefault="00B904C3" w:rsidP="00B904C3">
      <w:pPr>
        <w:spacing w:before="60"/>
        <w:ind w:right="-187"/>
        <w:rPr>
          <w:rFonts w:ascii="Times New Roman" w:eastAsia="Times New Roman" w:hAnsi="Times New Roman" w:cs="Times New Roman"/>
          <w:b/>
          <w:bCs/>
        </w:rPr>
      </w:pPr>
    </w:p>
    <w:p w:rsidR="00B904C3" w:rsidRPr="00B904C3" w:rsidRDefault="00B904C3" w:rsidP="00B904C3">
      <w:pPr>
        <w:rPr>
          <w:rFonts w:ascii="Times New Roman" w:hAnsi="Times New Roman" w:cs="Times New Roman"/>
        </w:rPr>
      </w:pP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Default="004261D1" w:rsidP="00556551">
      <w:pPr>
        <w:tabs>
          <w:tab w:val="left" w:pos="3465"/>
        </w:tabs>
        <w:rPr>
          <w:rFonts w:ascii="Times New Roman" w:hAnsi="Times New Roman" w:cs="Times New Roman"/>
          <w:lang w:val="en-GB"/>
        </w:rPr>
      </w:pPr>
    </w:p>
    <w:p w:rsidR="006C0701" w:rsidRDefault="006C0701" w:rsidP="00556551">
      <w:pPr>
        <w:tabs>
          <w:tab w:val="left" w:pos="3465"/>
        </w:tabs>
        <w:rPr>
          <w:rFonts w:ascii="Times New Roman" w:hAnsi="Times New Roman" w:cs="Times New Roman"/>
          <w:lang w:val="en-GB"/>
        </w:rPr>
      </w:pPr>
    </w:p>
    <w:p w:rsidR="006C0701" w:rsidRDefault="006C0701" w:rsidP="00556551">
      <w:pPr>
        <w:tabs>
          <w:tab w:val="left" w:pos="3465"/>
        </w:tabs>
        <w:rPr>
          <w:rFonts w:ascii="Times New Roman" w:hAnsi="Times New Roman" w:cs="Times New Roman"/>
          <w:lang w:val="en-GB"/>
        </w:rPr>
      </w:pPr>
    </w:p>
    <w:p w:rsidR="006C0701" w:rsidRDefault="006C0701" w:rsidP="00556551">
      <w:pPr>
        <w:tabs>
          <w:tab w:val="left" w:pos="3465"/>
        </w:tabs>
        <w:rPr>
          <w:rFonts w:ascii="Times New Roman" w:hAnsi="Times New Roman" w:cs="Times New Roman"/>
          <w:lang w:val="en-GB"/>
        </w:rPr>
      </w:pPr>
    </w:p>
    <w:p w:rsidR="006C0701" w:rsidRDefault="006C0701" w:rsidP="00556551">
      <w:pPr>
        <w:tabs>
          <w:tab w:val="left" w:pos="3465"/>
        </w:tabs>
        <w:rPr>
          <w:rFonts w:ascii="Times New Roman" w:hAnsi="Times New Roman" w:cs="Times New Roman"/>
          <w:lang w:val="en-GB"/>
        </w:rPr>
      </w:pPr>
    </w:p>
    <w:p w:rsidR="006C0701" w:rsidRDefault="006C0701" w:rsidP="00556551">
      <w:pPr>
        <w:tabs>
          <w:tab w:val="left" w:pos="3465"/>
        </w:tabs>
        <w:rPr>
          <w:rFonts w:ascii="Times New Roman" w:hAnsi="Times New Roman" w:cs="Times New Roman"/>
          <w:lang w:val="en-GB"/>
        </w:rPr>
      </w:pPr>
    </w:p>
    <w:p w:rsidR="006C0701" w:rsidRDefault="006C0701" w:rsidP="00556551">
      <w:pPr>
        <w:tabs>
          <w:tab w:val="left" w:pos="3465"/>
        </w:tabs>
        <w:rPr>
          <w:rFonts w:ascii="Times New Roman" w:hAnsi="Times New Roman" w:cs="Times New Roman"/>
          <w:lang w:val="en-GB"/>
        </w:rPr>
      </w:pPr>
    </w:p>
    <w:p w:rsidR="006C0701" w:rsidRDefault="006C0701" w:rsidP="00556551">
      <w:pPr>
        <w:tabs>
          <w:tab w:val="left" w:pos="3465"/>
        </w:tabs>
        <w:rPr>
          <w:rFonts w:ascii="Times New Roman" w:hAnsi="Times New Roman" w:cs="Times New Roman"/>
          <w:lang w:val="en-GB"/>
        </w:rPr>
      </w:pPr>
    </w:p>
    <w:p w:rsidR="006C0701" w:rsidRDefault="006C0701" w:rsidP="00556551">
      <w:pPr>
        <w:tabs>
          <w:tab w:val="left" w:pos="3465"/>
        </w:tabs>
        <w:rPr>
          <w:rFonts w:ascii="Times New Roman" w:hAnsi="Times New Roman" w:cs="Times New Roman"/>
          <w:lang w:val="en-GB"/>
        </w:rPr>
      </w:pPr>
    </w:p>
    <w:p w:rsidR="006C0701" w:rsidRPr="00B904C3" w:rsidRDefault="006C070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4261D1" w:rsidRPr="00811C74" w:rsidRDefault="00811C74" w:rsidP="00811C74">
      <w:pPr>
        <w:shd w:val="clear" w:color="auto" w:fill="C6D9F1"/>
        <w:jc w:val="center"/>
        <w:rPr>
          <w:rFonts w:ascii="Times New Roman" w:eastAsia="Times New Roman" w:hAnsi="Times New Roman" w:cs="Times New Roman"/>
          <w:b/>
          <w:iCs/>
          <w:sz w:val="28"/>
          <w:szCs w:val="28"/>
        </w:rPr>
      </w:pPr>
      <w:r w:rsidRPr="00BA6D9C">
        <w:rPr>
          <w:rFonts w:ascii="Times New Roman" w:eastAsia="Times New Roman" w:hAnsi="Times New Roman" w:cs="Times New Roman"/>
          <w:b/>
          <w:bCs/>
          <w:iCs/>
          <w:sz w:val="28"/>
          <w:szCs w:val="28"/>
        </w:rPr>
        <w:t xml:space="preserve">   </w:t>
      </w:r>
      <w:r>
        <w:rPr>
          <w:rFonts w:ascii="Times New Roman" w:eastAsia="Times New Roman" w:hAnsi="Times New Roman" w:cs="Times New Roman"/>
          <w:b/>
          <w:iCs/>
          <w:sz w:val="28"/>
          <w:szCs w:val="28"/>
        </w:rPr>
        <w:t>Академија васпитачко-медицинских струковних студија</w:t>
      </w:r>
      <w:r w:rsidR="00A32C38">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rPr>
        <w:t>Крушевац</w:t>
      </w:r>
    </w:p>
    <w:p w:rsidR="004261D1" w:rsidRPr="00B904C3" w:rsidRDefault="004261D1" w:rsidP="00556551">
      <w:pPr>
        <w:tabs>
          <w:tab w:val="left" w:pos="3465"/>
        </w:tabs>
        <w:rPr>
          <w:rFonts w:ascii="Times New Roman" w:hAnsi="Times New Roman" w:cs="Times New Roman"/>
          <w:lang w:val="en-GB"/>
        </w:rPr>
      </w:pPr>
    </w:p>
    <w:p w:rsidR="004261D1" w:rsidRPr="00B904C3" w:rsidRDefault="004261D1" w:rsidP="00556551">
      <w:pPr>
        <w:tabs>
          <w:tab w:val="left" w:pos="3465"/>
        </w:tabs>
        <w:rPr>
          <w:rFonts w:ascii="Times New Roman" w:hAnsi="Times New Roman" w:cs="Times New Roman"/>
          <w:lang w:val="en-GB"/>
        </w:rPr>
      </w:pPr>
    </w:p>
    <w:p w:rsidR="006432A1" w:rsidRPr="00811C74" w:rsidRDefault="006432A1" w:rsidP="006432A1">
      <w:pPr>
        <w:ind w:left="4956" w:firstLine="708"/>
        <w:rPr>
          <w:rFonts w:ascii="Times New Roman" w:hAnsi="Times New Roman" w:cs="Times New Roman"/>
          <w:b/>
          <w:bCs/>
          <w:iCs/>
          <w:sz w:val="24"/>
          <w:szCs w:val="24"/>
        </w:rPr>
      </w:pPr>
      <w:r w:rsidRPr="00557555">
        <w:rPr>
          <w:rFonts w:eastAsia="TimesNewRomanPSMT"/>
          <w:b/>
          <w:bCs/>
          <w:shd w:val="clear" w:color="auto" w:fill="BFBFBF" w:themeFill="background1" w:themeFillShade="BF"/>
        </w:rPr>
        <w:t xml:space="preserve">      </w:t>
      </w:r>
      <w:r w:rsidRPr="00811C74">
        <w:rPr>
          <w:rFonts w:ascii="Times New Roman" w:hAnsi="Times New Roman" w:cs="Times New Roman"/>
          <w:b/>
          <w:bCs/>
          <w:iCs/>
          <w:sz w:val="24"/>
          <w:szCs w:val="24"/>
          <w:shd w:val="clear" w:color="auto" w:fill="BFBFBF" w:themeFill="background1" w:themeFillShade="BF"/>
        </w:rPr>
        <w:t>ОБРАЗА</w:t>
      </w:r>
      <w:r w:rsidR="008305D9">
        <w:rPr>
          <w:rFonts w:ascii="Times New Roman" w:hAnsi="Times New Roman" w:cs="Times New Roman"/>
          <w:b/>
          <w:bCs/>
          <w:iCs/>
          <w:sz w:val="24"/>
          <w:szCs w:val="24"/>
          <w:shd w:val="clear" w:color="auto" w:fill="BFBFBF" w:themeFill="background1" w:themeFillShade="BF"/>
        </w:rPr>
        <w:t>Ц 12</w:t>
      </w:r>
      <w:r w:rsidRPr="00811C74">
        <w:rPr>
          <w:rFonts w:ascii="Times New Roman" w:hAnsi="Times New Roman" w:cs="Times New Roman"/>
          <w:b/>
          <w:bCs/>
          <w:iCs/>
          <w:sz w:val="24"/>
          <w:szCs w:val="24"/>
          <w:shd w:val="clear" w:color="auto" w:fill="BFBFBF" w:themeFill="background1" w:themeFillShade="BF"/>
        </w:rPr>
        <w:t>- КШ 1</w:t>
      </w:r>
    </w:p>
    <w:p w:rsidR="006432A1" w:rsidRPr="006432A1" w:rsidRDefault="006432A1" w:rsidP="006432A1">
      <w:pPr>
        <w:jc w:val="center"/>
        <w:rPr>
          <w:rFonts w:ascii="Times New Roman" w:hAnsi="Times New Roman" w:cs="Times New Roman"/>
          <w:b/>
          <w:bCs/>
          <w:iCs/>
          <w:sz w:val="28"/>
          <w:szCs w:val="28"/>
        </w:rPr>
      </w:pPr>
      <w:r w:rsidRPr="006432A1">
        <w:rPr>
          <w:rFonts w:ascii="Times New Roman" w:hAnsi="Times New Roman" w:cs="Times New Roman"/>
          <w:b/>
          <w:bCs/>
          <w:iCs/>
          <w:sz w:val="28"/>
          <w:szCs w:val="28"/>
        </w:rPr>
        <w:t xml:space="preserve">                                   </w:t>
      </w:r>
    </w:p>
    <w:p w:rsidR="006432A1" w:rsidRPr="006432A1" w:rsidRDefault="006432A1" w:rsidP="006432A1">
      <w:pPr>
        <w:jc w:val="center"/>
        <w:rPr>
          <w:rFonts w:ascii="Times New Roman" w:eastAsia="TimesNewRomanPSMT" w:hAnsi="Times New Roman" w:cs="Times New Roman"/>
          <w:b/>
          <w:bCs/>
          <w:sz w:val="28"/>
          <w:szCs w:val="28"/>
          <w:lang w:val="sr-Cyrl-CS"/>
        </w:rPr>
      </w:pPr>
      <w:r w:rsidRPr="006432A1">
        <w:rPr>
          <w:rFonts w:ascii="Times New Roman" w:eastAsia="TimesNewRomanPSMT" w:hAnsi="Times New Roman" w:cs="Times New Roman"/>
          <w:b/>
          <w:bCs/>
          <w:sz w:val="28"/>
          <w:szCs w:val="28"/>
        </w:rPr>
        <w:t xml:space="preserve">  </w:t>
      </w:r>
      <w:r w:rsidR="00811C74">
        <w:rPr>
          <w:rFonts w:ascii="Times New Roman" w:eastAsia="TimesNewRomanPSMT" w:hAnsi="Times New Roman" w:cs="Times New Roman"/>
          <w:b/>
          <w:bCs/>
          <w:sz w:val="28"/>
          <w:szCs w:val="28"/>
        </w:rPr>
        <w:t xml:space="preserve">    </w:t>
      </w:r>
      <w:r w:rsidRPr="006432A1">
        <w:rPr>
          <w:rFonts w:ascii="Times New Roman" w:eastAsia="TimesNewRomanPSMT" w:hAnsi="Times New Roman" w:cs="Times New Roman"/>
          <w:b/>
          <w:bCs/>
          <w:sz w:val="28"/>
          <w:szCs w:val="28"/>
        </w:rPr>
        <w:t xml:space="preserve"> </w:t>
      </w:r>
      <w:r w:rsidR="00D864A0">
        <w:rPr>
          <w:rFonts w:ascii="Times New Roman" w:eastAsia="TimesNewRomanPSMT" w:hAnsi="Times New Roman" w:cs="Times New Roman"/>
          <w:b/>
          <w:bCs/>
          <w:sz w:val="28"/>
          <w:szCs w:val="28"/>
        </w:rPr>
        <w:t xml:space="preserve">  </w:t>
      </w:r>
      <w:r w:rsidRPr="006432A1">
        <w:rPr>
          <w:rFonts w:ascii="Times New Roman" w:eastAsia="TimesNewRomanPSMT" w:hAnsi="Times New Roman" w:cs="Times New Roman"/>
          <w:b/>
          <w:bCs/>
          <w:sz w:val="28"/>
          <w:szCs w:val="28"/>
        </w:rPr>
        <w:t xml:space="preserve"> </w:t>
      </w:r>
      <w:r w:rsidRPr="006432A1">
        <w:rPr>
          <w:rFonts w:ascii="Times New Roman" w:eastAsia="TimesNewRomanPSMT" w:hAnsi="Times New Roman" w:cs="Times New Roman"/>
          <w:b/>
          <w:bCs/>
          <w:sz w:val="28"/>
          <w:szCs w:val="28"/>
          <w:lang w:val="sr-Cyrl-CS"/>
        </w:rPr>
        <w:t>П  О  Н   У  Д  А</w:t>
      </w:r>
    </w:p>
    <w:p w:rsidR="006432A1" w:rsidRPr="006432A1" w:rsidRDefault="006432A1" w:rsidP="006432A1">
      <w:pPr>
        <w:ind w:left="360"/>
        <w:jc w:val="both"/>
        <w:rPr>
          <w:rFonts w:ascii="Times New Roman" w:eastAsia="TimesNewRomanPSMT" w:hAnsi="Times New Roman" w:cs="Times New Roman"/>
          <w:b/>
          <w:bCs/>
        </w:rPr>
      </w:pPr>
      <w:r w:rsidRPr="006432A1">
        <w:rPr>
          <w:rFonts w:ascii="Times New Roman" w:eastAsia="TimesNewRomanPSMT" w:hAnsi="Times New Roman" w:cs="Times New Roman"/>
          <w:b/>
          <w:bCs/>
        </w:rPr>
        <w:t xml:space="preserve">                   </w:t>
      </w:r>
    </w:p>
    <w:p w:rsidR="006432A1" w:rsidRPr="006432A1" w:rsidRDefault="006432A1" w:rsidP="006432A1">
      <w:pPr>
        <w:ind w:left="360"/>
        <w:jc w:val="both"/>
        <w:outlineLvl w:val="0"/>
        <w:rPr>
          <w:rFonts w:ascii="Times New Roman" w:eastAsia="Times New Roman" w:hAnsi="Times New Roman" w:cs="Times New Roman"/>
          <w:b/>
          <w:bCs/>
          <w:lang w:val="sr-Cyrl-CS"/>
        </w:rPr>
      </w:pPr>
      <w:r w:rsidRPr="006432A1">
        <w:rPr>
          <w:rFonts w:ascii="Times New Roman" w:eastAsia="Times New Roman" w:hAnsi="Times New Roman" w:cs="Times New Roman"/>
          <w:b/>
          <w:bCs/>
          <w:lang w:val="sr-Cyrl-CS"/>
        </w:rPr>
        <w:t xml:space="preserve">  </w:t>
      </w:r>
      <w:r w:rsidRPr="006432A1">
        <w:rPr>
          <w:rFonts w:ascii="Times New Roman" w:eastAsia="Times New Roman" w:hAnsi="Times New Roman" w:cs="Times New Roman"/>
          <w:b/>
          <w:bCs/>
        </w:rPr>
        <w:t xml:space="preserve">         </w:t>
      </w:r>
      <w:r w:rsidR="00811C74">
        <w:rPr>
          <w:rFonts w:ascii="Times New Roman" w:eastAsia="Times New Roman" w:hAnsi="Times New Roman" w:cs="Times New Roman"/>
          <w:b/>
          <w:bCs/>
        </w:rPr>
        <w:t xml:space="preserve">   </w:t>
      </w:r>
      <w:r w:rsidR="00D864A0">
        <w:rPr>
          <w:rFonts w:ascii="Times New Roman" w:eastAsia="Times New Roman" w:hAnsi="Times New Roman" w:cs="Times New Roman"/>
          <w:b/>
          <w:bCs/>
        </w:rPr>
        <w:t xml:space="preserve"> </w:t>
      </w:r>
      <w:r w:rsidR="00811C74">
        <w:rPr>
          <w:rFonts w:ascii="Times New Roman" w:eastAsia="Times New Roman" w:hAnsi="Times New Roman" w:cs="Times New Roman"/>
          <w:b/>
          <w:bCs/>
        </w:rPr>
        <w:t xml:space="preserve"> </w:t>
      </w:r>
      <w:r w:rsidRPr="006432A1">
        <w:rPr>
          <w:rFonts w:ascii="Times New Roman" w:eastAsia="Times New Roman" w:hAnsi="Times New Roman" w:cs="Times New Roman"/>
          <w:b/>
          <w:bCs/>
        </w:rPr>
        <w:t xml:space="preserve"> </w:t>
      </w:r>
      <w:r w:rsidRPr="006432A1">
        <w:rPr>
          <w:rFonts w:ascii="Times New Roman" w:eastAsia="Times New Roman" w:hAnsi="Times New Roman" w:cs="Times New Roman"/>
          <w:b/>
          <w:bCs/>
          <w:lang w:val="sr-Cyrl-CS"/>
        </w:rPr>
        <w:t xml:space="preserve">БРОЈ ____________  датум _________  (број  и датум попуњава понуђач) </w:t>
      </w:r>
    </w:p>
    <w:p w:rsidR="006432A1" w:rsidRPr="006432A1" w:rsidRDefault="006432A1" w:rsidP="006432A1">
      <w:pPr>
        <w:ind w:left="360"/>
        <w:jc w:val="both"/>
        <w:outlineLvl w:val="0"/>
        <w:rPr>
          <w:rFonts w:ascii="Times New Roman" w:eastAsia="Times New Roman" w:hAnsi="Times New Roman" w:cs="Times New Roman"/>
          <w:b/>
          <w:bCs/>
          <w:lang w:val="sr-Cyrl-CS"/>
        </w:rPr>
      </w:pPr>
    </w:p>
    <w:p w:rsidR="006432A1" w:rsidRPr="006432A1" w:rsidRDefault="006432A1" w:rsidP="006432A1">
      <w:pPr>
        <w:shd w:val="clear" w:color="auto" w:fill="FFC000" w:themeFill="accent4"/>
        <w:ind w:left="360"/>
        <w:jc w:val="center"/>
        <w:outlineLvl w:val="0"/>
        <w:rPr>
          <w:rFonts w:ascii="Times New Roman" w:eastAsia="Times New Roman" w:hAnsi="Times New Roman" w:cs="Times New Roman"/>
          <w:b/>
          <w:bCs/>
          <w:sz w:val="24"/>
          <w:szCs w:val="24"/>
          <w:lang w:val="sr-Cyrl-CS"/>
        </w:rPr>
      </w:pPr>
      <w:bookmarkStart w:id="50" w:name="_Hlk38362080"/>
      <w:r w:rsidRPr="006432A1">
        <w:rPr>
          <w:rFonts w:ascii="Times New Roman" w:eastAsia="Times New Roman" w:hAnsi="Times New Roman" w:cs="Times New Roman"/>
          <w:b/>
          <w:bCs/>
          <w:sz w:val="24"/>
          <w:szCs w:val="24"/>
          <w:lang w:val="sr-Cyrl-CS"/>
        </w:rPr>
        <w:t>ПАРТИЈА  КШ 1</w:t>
      </w:r>
    </w:p>
    <w:p w:rsidR="006432A1" w:rsidRPr="006432A1" w:rsidRDefault="006432A1" w:rsidP="006432A1">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4"/>
          <w:szCs w:val="24"/>
          <w:lang w:val="sr-Cyrl-CS"/>
        </w:rPr>
        <w:t>(рачунарска опрема-Крушевац)</w:t>
      </w:r>
    </w:p>
    <w:p w:rsidR="006432A1" w:rsidRPr="006432A1" w:rsidRDefault="006432A1" w:rsidP="006432A1">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4"/>
          <w:szCs w:val="24"/>
          <w:lang w:val="sr-Cyrl-CS"/>
        </w:rPr>
        <w:t>ОБРАЗАЦ СТРУКТУРЕ ЦЕНЕ</w:t>
      </w:r>
    </w:p>
    <w:p w:rsidR="006432A1" w:rsidRPr="006432A1" w:rsidRDefault="006432A1" w:rsidP="006432A1">
      <w:pPr>
        <w:shd w:val="clear" w:color="auto" w:fill="FFC000" w:themeFill="accent4"/>
        <w:ind w:left="360"/>
        <w:jc w:val="both"/>
        <w:outlineLvl w:val="0"/>
        <w:rPr>
          <w:rFonts w:ascii="Times New Roman" w:eastAsia="Times New Roman" w:hAnsi="Times New Roman" w:cs="Times New Roman"/>
          <w:b/>
          <w:bCs/>
          <w:lang w:val="sr-Cyrl-CS"/>
        </w:rPr>
      </w:pPr>
      <w:r w:rsidRPr="006432A1">
        <w:rPr>
          <w:rFonts w:ascii="Times New Roman" w:eastAsia="Times New Roman" w:hAnsi="Times New Roman" w:cs="Times New Roman"/>
          <w:b/>
          <w:bCs/>
          <w:lang w:val="sr-Cyrl-CS"/>
        </w:rPr>
        <w:t xml:space="preserve">  </w:t>
      </w:r>
    </w:p>
    <w:bookmarkEnd w:id="50"/>
    <w:p w:rsidR="006432A1" w:rsidRPr="006432A1" w:rsidRDefault="006432A1" w:rsidP="006432A1">
      <w:pPr>
        <w:ind w:left="360"/>
        <w:jc w:val="both"/>
        <w:rPr>
          <w:rFonts w:ascii="Times New Roman" w:eastAsia="Times New Roman" w:hAnsi="Times New Roman" w:cs="Times New Roman"/>
          <w:b/>
          <w:bCs/>
          <w:lang w:val="sr-Cyrl-CS"/>
        </w:rPr>
      </w:pPr>
    </w:p>
    <w:tbl>
      <w:tblPr>
        <w:tblStyle w:val="TableGrid"/>
        <w:tblW w:w="10060" w:type="dxa"/>
        <w:tblLayout w:type="fixed"/>
        <w:tblLook w:val="01E0"/>
      </w:tblPr>
      <w:tblGrid>
        <w:gridCol w:w="648"/>
        <w:gridCol w:w="4876"/>
        <w:gridCol w:w="708"/>
        <w:gridCol w:w="1843"/>
        <w:gridCol w:w="1985"/>
      </w:tblGrid>
      <w:tr w:rsidR="006432A1" w:rsidRPr="00D864A0" w:rsidTr="006432A1">
        <w:tc>
          <w:tcPr>
            <w:tcW w:w="648" w:type="dxa"/>
          </w:tcPr>
          <w:p w:rsidR="006432A1" w:rsidRPr="00D864A0" w:rsidRDefault="00D864A0" w:rsidP="006432A1">
            <w:pPr>
              <w:jc w:val="both"/>
              <w:rPr>
                <w:rFonts w:ascii="Times New Roman" w:eastAsia="Times New Roman" w:hAnsi="Times New Roman" w:cs="Times New Roman"/>
                <w:bCs/>
                <w:lang w:val="sr-Cyrl-CS"/>
              </w:rPr>
            </w:pPr>
            <w:r w:rsidRPr="00D864A0">
              <w:rPr>
                <w:rFonts w:ascii="Times New Roman" w:eastAsia="Times New Roman" w:hAnsi="Times New Roman" w:cs="Times New Roman"/>
                <w:bCs/>
                <w:lang w:val="sr-Cyrl-CS"/>
              </w:rPr>
              <w:t>Р</w:t>
            </w:r>
            <w:r w:rsidR="006432A1" w:rsidRPr="00D864A0">
              <w:rPr>
                <w:rFonts w:ascii="Times New Roman" w:eastAsia="Times New Roman" w:hAnsi="Times New Roman" w:cs="Times New Roman"/>
                <w:bCs/>
                <w:lang w:val="sr-Cyrl-CS"/>
              </w:rPr>
              <w:t>ед</w:t>
            </w:r>
          </w:p>
          <w:p w:rsidR="006432A1" w:rsidRPr="00D864A0" w:rsidRDefault="006432A1" w:rsidP="006432A1">
            <w:pPr>
              <w:jc w:val="both"/>
              <w:rPr>
                <w:rFonts w:ascii="Times New Roman" w:eastAsia="Times New Roman" w:hAnsi="Times New Roman" w:cs="Times New Roman"/>
                <w:bCs/>
                <w:lang w:val="sr-Cyrl-CS"/>
              </w:rPr>
            </w:pPr>
            <w:r w:rsidRPr="00D864A0">
              <w:rPr>
                <w:rFonts w:ascii="Times New Roman" w:eastAsia="Times New Roman" w:hAnsi="Times New Roman" w:cs="Times New Roman"/>
                <w:bCs/>
                <w:lang w:val="sr-Cyrl-CS"/>
              </w:rPr>
              <w:t>бр.</w:t>
            </w:r>
          </w:p>
        </w:tc>
        <w:tc>
          <w:tcPr>
            <w:tcW w:w="4876" w:type="dxa"/>
          </w:tcPr>
          <w:p w:rsidR="006432A1" w:rsidRPr="00D864A0" w:rsidRDefault="006432A1" w:rsidP="006432A1">
            <w:pPr>
              <w:jc w:val="both"/>
              <w:rPr>
                <w:rFonts w:ascii="Times New Roman" w:eastAsia="Times New Roman" w:hAnsi="Times New Roman" w:cs="Times New Roman"/>
                <w:bCs/>
              </w:rPr>
            </w:pPr>
            <w:r w:rsidRPr="00D864A0">
              <w:rPr>
                <w:rFonts w:ascii="Times New Roman" w:eastAsia="Times New Roman" w:hAnsi="Times New Roman" w:cs="Times New Roman"/>
                <w:bCs/>
                <w:lang w:val="sr-Cyrl-CS"/>
              </w:rPr>
              <w:t xml:space="preserve">                   </w:t>
            </w:r>
            <w:r w:rsidRPr="00D864A0">
              <w:rPr>
                <w:rFonts w:ascii="Times New Roman" w:eastAsia="Times New Roman" w:hAnsi="Times New Roman" w:cs="Times New Roman"/>
                <w:bCs/>
              </w:rPr>
              <w:t>Предмет набавке</w:t>
            </w:r>
          </w:p>
        </w:tc>
        <w:tc>
          <w:tcPr>
            <w:tcW w:w="708" w:type="dxa"/>
          </w:tcPr>
          <w:p w:rsidR="006432A1" w:rsidRPr="00D864A0" w:rsidRDefault="006432A1" w:rsidP="006432A1">
            <w:pPr>
              <w:jc w:val="both"/>
              <w:rPr>
                <w:rFonts w:ascii="Times New Roman" w:eastAsia="Times New Roman" w:hAnsi="Times New Roman" w:cs="Times New Roman"/>
                <w:bCs/>
              </w:rPr>
            </w:pPr>
            <w:r w:rsidRPr="00D864A0">
              <w:rPr>
                <w:rFonts w:ascii="Times New Roman" w:eastAsia="Times New Roman" w:hAnsi="Times New Roman" w:cs="Times New Roman"/>
                <w:bCs/>
                <w:lang w:val="sr-Cyrl-CS"/>
              </w:rPr>
              <w:t>Ко</w:t>
            </w:r>
            <w:r w:rsidRPr="00D864A0">
              <w:rPr>
                <w:rFonts w:ascii="Times New Roman" w:eastAsia="Times New Roman" w:hAnsi="Times New Roman" w:cs="Times New Roman"/>
                <w:bCs/>
              </w:rPr>
              <w:t>m</w:t>
            </w:r>
          </w:p>
        </w:tc>
        <w:tc>
          <w:tcPr>
            <w:tcW w:w="1843" w:type="dxa"/>
          </w:tcPr>
          <w:p w:rsidR="006432A1" w:rsidRPr="00D864A0" w:rsidRDefault="006432A1" w:rsidP="006432A1">
            <w:pPr>
              <w:jc w:val="both"/>
              <w:rPr>
                <w:rFonts w:ascii="Times New Roman" w:eastAsia="Times New Roman" w:hAnsi="Times New Roman" w:cs="Times New Roman"/>
                <w:bCs/>
                <w:lang w:val="sr-Cyrl-CS"/>
              </w:rPr>
            </w:pPr>
            <w:r w:rsidRPr="00D864A0">
              <w:rPr>
                <w:rFonts w:ascii="Times New Roman" w:eastAsia="Times New Roman" w:hAnsi="Times New Roman" w:cs="Times New Roman"/>
                <w:bCs/>
                <w:lang w:val="sr-Cyrl-CS"/>
              </w:rPr>
              <w:t>Јединична цена (без пдв-а)</w:t>
            </w:r>
          </w:p>
        </w:tc>
        <w:tc>
          <w:tcPr>
            <w:tcW w:w="1985" w:type="dxa"/>
          </w:tcPr>
          <w:p w:rsidR="006432A1" w:rsidRPr="00D864A0" w:rsidRDefault="006432A1" w:rsidP="006432A1">
            <w:pPr>
              <w:jc w:val="both"/>
              <w:rPr>
                <w:rFonts w:ascii="Times New Roman" w:eastAsia="Times New Roman" w:hAnsi="Times New Roman" w:cs="Times New Roman"/>
                <w:bCs/>
                <w:lang w:val="sr-Cyrl-CS"/>
              </w:rPr>
            </w:pPr>
            <w:r w:rsidRPr="00D864A0">
              <w:rPr>
                <w:rFonts w:ascii="Times New Roman" w:eastAsia="Times New Roman" w:hAnsi="Times New Roman" w:cs="Times New Roman"/>
                <w:bCs/>
                <w:lang w:val="sr-Cyrl-CS"/>
              </w:rPr>
              <w:t>Укупна цена (без пдв-а)</w:t>
            </w:r>
          </w:p>
        </w:tc>
      </w:tr>
      <w:tr w:rsidR="006432A1" w:rsidRPr="00D864A0" w:rsidTr="006432A1">
        <w:tc>
          <w:tcPr>
            <w:tcW w:w="648" w:type="dxa"/>
          </w:tcPr>
          <w:p w:rsidR="006432A1" w:rsidRPr="00D864A0" w:rsidRDefault="006432A1" w:rsidP="006432A1">
            <w:pPr>
              <w:jc w:val="both"/>
              <w:rPr>
                <w:rFonts w:ascii="Times New Roman" w:eastAsia="Times New Roman" w:hAnsi="Times New Roman" w:cs="Times New Roman"/>
                <w:bCs/>
                <w:lang w:val="sr-Cyrl-CS"/>
              </w:rPr>
            </w:pPr>
            <w:r w:rsidRPr="00D864A0">
              <w:rPr>
                <w:rFonts w:ascii="Times New Roman" w:eastAsia="Times New Roman" w:hAnsi="Times New Roman" w:cs="Times New Roman"/>
                <w:i/>
              </w:rPr>
              <w:t>[1]</w:t>
            </w:r>
          </w:p>
        </w:tc>
        <w:tc>
          <w:tcPr>
            <w:tcW w:w="4876" w:type="dxa"/>
          </w:tcPr>
          <w:p w:rsidR="006432A1" w:rsidRPr="00D864A0" w:rsidRDefault="006432A1" w:rsidP="006432A1">
            <w:pPr>
              <w:jc w:val="both"/>
              <w:rPr>
                <w:rFonts w:ascii="Times New Roman" w:eastAsia="Times New Roman" w:hAnsi="Times New Roman" w:cs="Times New Roman"/>
                <w:bCs/>
                <w:lang w:val="sr-Cyrl-CS"/>
              </w:rPr>
            </w:pPr>
            <w:r w:rsidRPr="00D864A0">
              <w:rPr>
                <w:rFonts w:ascii="Times New Roman" w:eastAsia="Times New Roman" w:hAnsi="Times New Roman" w:cs="Times New Roman"/>
                <w:i/>
              </w:rPr>
              <w:t xml:space="preserve">                             [</w:t>
            </w:r>
            <w:r w:rsidRPr="00D864A0">
              <w:rPr>
                <w:rFonts w:ascii="Times New Roman" w:eastAsia="Times New Roman" w:hAnsi="Times New Roman" w:cs="Times New Roman"/>
                <w:i/>
                <w:lang w:val="sr-Cyrl-CS"/>
              </w:rPr>
              <w:t>2</w:t>
            </w:r>
            <w:r w:rsidRPr="00D864A0">
              <w:rPr>
                <w:rFonts w:ascii="Times New Roman" w:eastAsia="Times New Roman" w:hAnsi="Times New Roman" w:cs="Times New Roman"/>
                <w:i/>
              </w:rPr>
              <w:t>]</w:t>
            </w:r>
          </w:p>
        </w:tc>
        <w:tc>
          <w:tcPr>
            <w:tcW w:w="708" w:type="dxa"/>
          </w:tcPr>
          <w:p w:rsidR="006432A1" w:rsidRPr="00D864A0" w:rsidRDefault="006432A1" w:rsidP="006432A1">
            <w:pPr>
              <w:jc w:val="both"/>
              <w:rPr>
                <w:rFonts w:ascii="Times New Roman" w:eastAsia="Times New Roman" w:hAnsi="Times New Roman" w:cs="Times New Roman"/>
                <w:bCs/>
              </w:rPr>
            </w:pPr>
            <w:r w:rsidRPr="00D864A0">
              <w:rPr>
                <w:rFonts w:ascii="Times New Roman" w:eastAsia="Times New Roman" w:hAnsi="Times New Roman" w:cs="Times New Roman"/>
                <w:bCs/>
              </w:rPr>
              <w:t xml:space="preserve"> </w:t>
            </w:r>
            <w:r w:rsidRPr="00D864A0">
              <w:rPr>
                <w:rFonts w:ascii="Times New Roman" w:eastAsia="Times New Roman" w:hAnsi="Times New Roman" w:cs="Times New Roman"/>
                <w:i/>
              </w:rPr>
              <w:t>[</w:t>
            </w:r>
            <w:r w:rsidRPr="00D864A0">
              <w:rPr>
                <w:rFonts w:ascii="Times New Roman" w:eastAsia="Times New Roman" w:hAnsi="Times New Roman" w:cs="Times New Roman"/>
                <w:i/>
                <w:lang w:val="sr-Cyrl-CS"/>
              </w:rPr>
              <w:t>3</w:t>
            </w:r>
            <w:r w:rsidRPr="00D864A0">
              <w:rPr>
                <w:rFonts w:ascii="Times New Roman" w:eastAsia="Times New Roman" w:hAnsi="Times New Roman" w:cs="Times New Roman"/>
                <w:i/>
              </w:rPr>
              <w:t>]</w:t>
            </w:r>
          </w:p>
        </w:tc>
        <w:tc>
          <w:tcPr>
            <w:tcW w:w="1843" w:type="dxa"/>
          </w:tcPr>
          <w:p w:rsidR="006432A1" w:rsidRPr="00D864A0" w:rsidRDefault="006432A1" w:rsidP="006432A1">
            <w:pPr>
              <w:jc w:val="both"/>
              <w:rPr>
                <w:rFonts w:ascii="Times New Roman" w:eastAsia="Times New Roman" w:hAnsi="Times New Roman" w:cs="Times New Roman"/>
                <w:bCs/>
              </w:rPr>
            </w:pPr>
            <w:r w:rsidRPr="00D864A0">
              <w:rPr>
                <w:rFonts w:ascii="Times New Roman" w:eastAsia="Times New Roman" w:hAnsi="Times New Roman" w:cs="Times New Roman"/>
                <w:bCs/>
              </w:rPr>
              <w:t xml:space="preserve">        </w:t>
            </w:r>
            <w:r w:rsidRPr="00D864A0">
              <w:rPr>
                <w:rFonts w:ascii="Times New Roman" w:eastAsia="Times New Roman" w:hAnsi="Times New Roman" w:cs="Times New Roman"/>
                <w:i/>
              </w:rPr>
              <w:t xml:space="preserve">  [4]</w:t>
            </w:r>
            <w:r w:rsidRPr="00D864A0">
              <w:rPr>
                <w:rFonts w:ascii="Times New Roman" w:eastAsia="Times New Roman" w:hAnsi="Times New Roman" w:cs="Times New Roman"/>
                <w:bCs/>
              </w:rPr>
              <w:t xml:space="preserve">  </w:t>
            </w:r>
          </w:p>
        </w:tc>
        <w:tc>
          <w:tcPr>
            <w:tcW w:w="1985" w:type="dxa"/>
          </w:tcPr>
          <w:p w:rsidR="006432A1" w:rsidRPr="00D864A0" w:rsidRDefault="006432A1" w:rsidP="006432A1">
            <w:pPr>
              <w:jc w:val="both"/>
              <w:rPr>
                <w:rFonts w:ascii="Times New Roman" w:eastAsia="Times New Roman" w:hAnsi="Times New Roman" w:cs="Times New Roman"/>
                <w:bCs/>
              </w:rPr>
            </w:pPr>
            <w:r w:rsidRPr="00D864A0">
              <w:rPr>
                <w:rFonts w:ascii="Times New Roman" w:eastAsia="Times New Roman" w:hAnsi="Times New Roman" w:cs="Times New Roman"/>
                <w:bCs/>
              </w:rPr>
              <w:t xml:space="preserve">     </w:t>
            </w:r>
            <w:r w:rsidRPr="00D864A0">
              <w:rPr>
                <w:rFonts w:ascii="Times New Roman" w:eastAsia="Times New Roman" w:hAnsi="Times New Roman" w:cs="Times New Roman"/>
                <w:i/>
              </w:rPr>
              <w:t xml:space="preserve"> [5=</w:t>
            </w:r>
            <w:r w:rsidRPr="00D864A0">
              <w:rPr>
                <w:rFonts w:ascii="Times New Roman" w:eastAsia="Times New Roman" w:hAnsi="Times New Roman" w:cs="Times New Roman"/>
                <w:i/>
                <w:lang w:val="sr-Cyrl-CS"/>
              </w:rPr>
              <w:t>(</w:t>
            </w:r>
            <w:r w:rsidRPr="00D864A0">
              <w:rPr>
                <w:rFonts w:ascii="Times New Roman" w:eastAsia="Times New Roman" w:hAnsi="Times New Roman" w:cs="Times New Roman"/>
                <w:i/>
              </w:rPr>
              <w:t>3x4)]</w:t>
            </w:r>
          </w:p>
        </w:tc>
      </w:tr>
      <w:tr w:rsidR="006432A1" w:rsidRPr="00D864A0" w:rsidTr="006432A1">
        <w:trPr>
          <w:trHeight w:val="572"/>
        </w:trPr>
        <w:tc>
          <w:tcPr>
            <w:tcW w:w="648" w:type="dxa"/>
          </w:tcPr>
          <w:p w:rsidR="006432A1" w:rsidRPr="00D864A0" w:rsidRDefault="006432A1" w:rsidP="006432A1">
            <w:pPr>
              <w:jc w:val="both"/>
              <w:rPr>
                <w:rFonts w:ascii="Times New Roman" w:eastAsia="Times New Roman" w:hAnsi="Times New Roman" w:cs="Times New Roman"/>
                <w:bCs/>
                <w:lang w:val="sr-Cyrl-CS"/>
              </w:rPr>
            </w:pPr>
            <w:r w:rsidRPr="00D864A0">
              <w:rPr>
                <w:rFonts w:ascii="Times New Roman" w:eastAsia="Times New Roman" w:hAnsi="Times New Roman" w:cs="Times New Roman"/>
                <w:bCs/>
                <w:lang w:val="sr-Cyrl-CS"/>
              </w:rPr>
              <w:t>1.</w:t>
            </w:r>
          </w:p>
        </w:tc>
        <w:tc>
          <w:tcPr>
            <w:tcW w:w="4876" w:type="dxa"/>
          </w:tcPr>
          <w:p w:rsidR="006432A1" w:rsidRPr="00D864A0" w:rsidRDefault="006432A1" w:rsidP="006432A1">
            <w:pPr>
              <w:jc w:val="both"/>
              <w:rPr>
                <w:rFonts w:ascii="Times New Roman" w:hAnsi="Times New Roman" w:cs="Times New Roman"/>
                <w:bCs/>
              </w:rPr>
            </w:pPr>
            <w:r w:rsidRPr="00D864A0">
              <w:rPr>
                <w:rFonts w:ascii="Times New Roman" w:hAnsi="Times New Roman" w:cs="Times New Roman"/>
                <w:lang w:val="sr-Cyrl-CS"/>
              </w:rPr>
              <w:t>Таблет рачунари</w:t>
            </w:r>
          </w:p>
          <w:p w:rsidR="006432A1" w:rsidRPr="00D864A0" w:rsidRDefault="006432A1" w:rsidP="006432A1">
            <w:pPr>
              <w:rPr>
                <w:rFonts w:ascii="Times New Roman" w:hAnsi="Times New Roman" w:cs="Times New Roman"/>
                <w:bCs/>
                <w:lang w:val="en-US"/>
              </w:rPr>
            </w:pPr>
          </w:p>
          <w:p w:rsidR="006432A1" w:rsidRPr="00D864A0" w:rsidRDefault="006432A1" w:rsidP="006432A1">
            <w:pPr>
              <w:rPr>
                <w:rFonts w:ascii="Times New Roman" w:eastAsia="Times New Roman" w:hAnsi="Times New Roman" w:cs="Times New Roman"/>
                <w:bCs/>
                <w:lang w:val="sr-Cyrl-CS"/>
              </w:rPr>
            </w:pPr>
          </w:p>
        </w:tc>
        <w:tc>
          <w:tcPr>
            <w:tcW w:w="708" w:type="dxa"/>
          </w:tcPr>
          <w:p w:rsidR="006432A1" w:rsidRPr="00D864A0" w:rsidRDefault="006432A1" w:rsidP="006432A1">
            <w:pPr>
              <w:jc w:val="both"/>
              <w:rPr>
                <w:rFonts w:ascii="Times New Roman" w:eastAsia="Times New Roman" w:hAnsi="Times New Roman" w:cs="Times New Roman"/>
                <w:bCs/>
                <w:lang w:val="en-US"/>
              </w:rPr>
            </w:pPr>
            <w:r w:rsidRPr="00D864A0">
              <w:rPr>
                <w:rFonts w:ascii="Times New Roman" w:eastAsia="Times New Roman" w:hAnsi="Times New Roman" w:cs="Times New Roman"/>
                <w:bCs/>
                <w:lang w:val="en-US"/>
              </w:rPr>
              <w:t xml:space="preserve"> 20</w:t>
            </w:r>
          </w:p>
        </w:tc>
        <w:tc>
          <w:tcPr>
            <w:tcW w:w="1843" w:type="dxa"/>
          </w:tcPr>
          <w:p w:rsidR="006432A1" w:rsidRPr="00D864A0" w:rsidRDefault="006432A1" w:rsidP="006432A1">
            <w:pPr>
              <w:jc w:val="both"/>
              <w:rPr>
                <w:rFonts w:ascii="Times New Roman" w:eastAsia="Times New Roman" w:hAnsi="Times New Roman" w:cs="Times New Roman"/>
                <w:bCs/>
                <w:lang w:val="sr-Cyrl-CS"/>
              </w:rPr>
            </w:pPr>
          </w:p>
        </w:tc>
        <w:tc>
          <w:tcPr>
            <w:tcW w:w="1985" w:type="dxa"/>
          </w:tcPr>
          <w:p w:rsidR="006432A1" w:rsidRPr="00D864A0" w:rsidRDefault="006432A1" w:rsidP="006432A1">
            <w:pPr>
              <w:jc w:val="both"/>
              <w:rPr>
                <w:rFonts w:ascii="Times New Roman" w:eastAsia="Times New Roman" w:hAnsi="Times New Roman" w:cs="Times New Roman"/>
                <w:bCs/>
                <w:lang w:val="sr-Cyrl-CS"/>
              </w:rPr>
            </w:pPr>
          </w:p>
        </w:tc>
      </w:tr>
      <w:tr w:rsidR="006432A1" w:rsidRPr="00D864A0" w:rsidTr="006432A1">
        <w:tc>
          <w:tcPr>
            <w:tcW w:w="648" w:type="dxa"/>
          </w:tcPr>
          <w:p w:rsidR="006432A1" w:rsidRPr="00D864A0" w:rsidRDefault="006432A1" w:rsidP="006432A1">
            <w:pPr>
              <w:jc w:val="both"/>
              <w:rPr>
                <w:rFonts w:ascii="Times New Roman" w:eastAsia="Times New Roman" w:hAnsi="Times New Roman" w:cs="Times New Roman"/>
                <w:bCs/>
                <w:lang w:val="sr-Cyrl-CS"/>
              </w:rPr>
            </w:pPr>
            <w:r w:rsidRPr="00D864A0">
              <w:rPr>
                <w:rFonts w:ascii="Times New Roman" w:eastAsia="Times New Roman" w:hAnsi="Times New Roman" w:cs="Times New Roman"/>
                <w:bCs/>
                <w:lang w:val="sr-Cyrl-CS"/>
              </w:rPr>
              <w:t>2.</w:t>
            </w:r>
          </w:p>
        </w:tc>
        <w:tc>
          <w:tcPr>
            <w:tcW w:w="4876" w:type="dxa"/>
          </w:tcPr>
          <w:p w:rsidR="006432A1" w:rsidRPr="00D864A0" w:rsidRDefault="006432A1" w:rsidP="006432A1">
            <w:pPr>
              <w:rPr>
                <w:rFonts w:ascii="Times New Roman" w:hAnsi="Times New Roman" w:cs="Times New Roman"/>
              </w:rPr>
            </w:pPr>
            <w:r w:rsidRPr="00D864A0">
              <w:rPr>
                <w:rFonts w:ascii="Times New Roman" w:hAnsi="Times New Roman" w:cs="Times New Roman"/>
                <w:bCs/>
                <w:lang w:val="sr-Cyrl-CS"/>
              </w:rPr>
              <w:t xml:space="preserve">Лаптоп са </w:t>
            </w:r>
            <w:r w:rsidRPr="00D864A0">
              <w:rPr>
                <w:rFonts w:ascii="Times New Roman" w:hAnsi="Times New Roman" w:cs="Times New Roman"/>
                <w:bCs/>
              </w:rPr>
              <w:t xml:space="preserve">Touchscren-oм </w:t>
            </w:r>
            <w:r w:rsidRPr="00D864A0">
              <w:rPr>
                <w:rFonts w:ascii="Times New Roman" w:hAnsi="Times New Roman" w:cs="Times New Roman"/>
              </w:rPr>
              <w:t>14.0" 2 у 1</w:t>
            </w:r>
          </w:p>
          <w:p w:rsidR="006432A1" w:rsidRPr="00D864A0" w:rsidRDefault="006432A1" w:rsidP="006432A1">
            <w:pPr>
              <w:jc w:val="both"/>
              <w:rPr>
                <w:rFonts w:ascii="Times New Roman" w:eastAsia="Times New Roman" w:hAnsi="Times New Roman" w:cs="Times New Roman"/>
                <w:bCs/>
                <w:lang w:val="sr-Cyrl-CS"/>
              </w:rPr>
            </w:pPr>
          </w:p>
        </w:tc>
        <w:tc>
          <w:tcPr>
            <w:tcW w:w="708" w:type="dxa"/>
          </w:tcPr>
          <w:p w:rsidR="006432A1" w:rsidRPr="00D864A0" w:rsidRDefault="006432A1" w:rsidP="006432A1">
            <w:pPr>
              <w:jc w:val="both"/>
              <w:rPr>
                <w:rFonts w:ascii="Times New Roman" w:eastAsia="Times New Roman" w:hAnsi="Times New Roman" w:cs="Times New Roman"/>
                <w:bCs/>
                <w:lang w:val="en-US"/>
              </w:rPr>
            </w:pPr>
            <w:r w:rsidRPr="00D864A0">
              <w:rPr>
                <w:rFonts w:ascii="Times New Roman" w:eastAsia="Times New Roman" w:hAnsi="Times New Roman" w:cs="Times New Roman"/>
                <w:bCs/>
                <w:lang w:val="en-US"/>
              </w:rPr>
              <w:t xml:space="preserve">  2</w:t>
            </w:r>
          </w:p>
        </w:tc>
        <w:tc>
          <w:tcPr>
            <w:tcW w:w="1843" w:type="dxa"/>
          </w:tcPr>
          <w:p w:rsidR="006432A1" w:rsidRPr="00D864A0" w:rsidRDefault="006432A1" w:rsidP="006432A1">
            <w:pPr>
              <w:jc w:val="both"/>
              <w:rPr>
                <w:rFonts w:ascii="Times New Roman" w:eastAsia="Times New Roman" w:hAnsi="Times New Roman" w:cs="Times New Roman"/>
                <w:bCs/>
                <w:lang w:val="sr-Cyrl-CS"/>
              </w:rPr>
            </w:pPr>
          </w:p>
        </w:tc>
        <w:tc>
          <w:tcPr>
            <w:tcW w:w="1985" w:type="dxa"/>
          </w:tcPr>
          <w:p w:rsidR="006432A1" w:rsidRPr="00D864A0" w:rsidRDefault="006432A1" w:rsidP="006432A1">
            <w:pPr>
              <w:jc w:val="both"/>
              <w:rPr>
                <w:rFonts w:ascii="Times New Roman" w:eastAsia="Times New Roman" w:hAnsi="Times New Roman" w:cs="Times New Roman"/>
                <w:bCs/>
                <w:lang w:val="sr-Cyrl-CS"/>
              </w:rPr>
            </w:pPr>
          </w:p>
        </w:tc>
      </w:tr>
      <w:tr w:rsidR="006432A1" w:rsidRPr="00D864A0" w:rsidTr="006432A1">
        <w:tc>
          <w:tcPr>
            <w:tcW w:w="648" w:type="dxa"/>
          </w:tcPr>
          <w:p w:rsidR="006432A1" w:rsidRPr="00D864A0" w:rsidRDefault="006432A1" w:rsidP="006432A1">
            <w:pPr>
              <w:jc w:val="both"/>
              <w:rPr>
                <w:rFonts w:ascii="Times New Roman" w:eastAsia="Times New Roman" w:hAnsi="Times New Roman" w:cs="Times New Roman"/>
                <w:bCs/>
                <w:lang w:val="sr-Cyrl-CS"/>
              </w:rPr>
            </w:pPr>
            <w:r w:rsidRPr="00D864A0">
              <w:rPr>
                <w:rFonts w:ascii="Times New Roman" w:eastAsia="Times New Roman" w:hAnsi="Times New Roman" w:cs="Times New Roman"/>
                <w:bCs/>
                <w:lang w:val="sr-Cyrl-CS"/>
              </w:rPr>
              <w:t>3.</w:t>
            </w:r>
          </w:p>
        </w:tc>
        <w:tc>
          <w:tcPr>
            <w:tcW w:w="4876" w:type="dxa"/>
          </w:tcPr>
          <w:p w:rsidR="006432A1" w:rsidRPr="00D864A0" w:rsidRDefault="006432A1" w:rsidP="006432A1">
            <w:pPr>
              <w:rPr>
                <w:rFonts w:ascii="Times New Roman" w:eastAsia="Times New Roman" w:hAnsi="Times New Roman" w:cs="Times New Roman"/>
                <w:bCs/>
                <w:lang w:val="sr-Cyrl-CS"/>
              </w:rPr>
            </w:pPr>
            <w:r w:rsidRPr="00D864A0">
              <w:rPr>
                <w:rFonts w:ascii="Times New Roman" w:hAnsi="Times New Roman" w:cs="Times New Roman"/>
              </w:rPr>
              <w:t>Десктоп</w:t>
            </w:r>
            <w:r w:rsidRPr="00D864A0">
              <w:rPr>
                <w:rFonts w:ascii="Times New Roman" w:hAnsi="Times New Roman" w:cs="Times New Roman"/>
                <w:lang w:val="sr-Cyrl-CS"/>
              </w:rPr>
              <w:t xml:space="preserve"> компјутер</w:t>
            </w:r>
            <w:r w:rsidRPr="00D864A0">
              <w:rPr>
                <w:rFonts w:ascii="Times New Roman" w:hAnsi="Times New Roman" w:cs="Times New Roman"/>
                <w:lang w:val="en-US"/>
              </w:rPr>
              <w:t xml:space="preserve"> </w:t>
            </w:r>
            <w:r w:rsidR="00D864A0">
              <w:rPr>
                <w:rFonts w:ascii="Times New Roman" w:hAnsi="Times New Roman" w:cs="Times New Roman"/>
              </w:rPr>
              <w:t>и</w:t>
            </w:r>
            <w:r w:rsidRPr="00D864A0">
              <w:rPr>
                <w:rFonts w:ascii="Times New Roman" w:hAnsi="Times New Roman" w:cs="Times New Roman"/>
              </w:rPr>
              <w:t>3</w:t>
            </w:r>
          </w:p>
        </w:tc>
        <w:tc>
          <w:tcPr>
            <w:tcW w:w="708" w:type="dxa"/>
          </w:tcPr>
          <w:p w:rsidR="006432A1" w:rsidRPr="00D864A0" w:rsidRDefault="006432A1" w:rsidP="006432A1">
            <w:pPr>
              <w:jc w:val="both"/>
              <w:rPr>
                <w:rFonts w:ascii="Times New Roman" w:eastAsia="Times New Roman" w:hAnsi="Times New Roman" w:cs="Times New Roman"/>
                <w:bCs/>
                <w:lang w:val="en-US"/>
              </w:rPr>
            </w:pPr>
            <w:r w:rsidRPr="00D864A0">
              <w:rPr>
                <w:rFonts w:ascii="Times New Roman" w:eastAsia="Times New Roman" w:hAnsi="Times New Roman" w:cs="Times New Roman"/>
                <w:bCs/>
                <w:lang w:val="en-US"/>
              </w:rPr>
              <w:t xml:space="preserve"> 20</w:t>
            </w:r>
          </w:p>
        </w:tc>
        <w:tc>
          <w:tcPr>
            <w:tcW w:w="1843" w:type="dxa"/>
          </w:tcPr>
          <w:p w:rsidR="006432A1" w:rsidRPr="00D864A0" w:rsidRDefault="006432A1" w:rsidP="006432A1">
            <w:pPr>
              <w:jc w:val="both"/>
              <w:rPr>
                <w:rFonts w:ascii="Times New Roman" w:eastAsia="Times New Roman" w:hAnsi="Times New Roman" w:cs="Times New Roman"/>
                <w:bCs/>
                <w:lang w:val="sr-Cyrl-CS"/>
              </w:rPr>
            </w:pPr>
          </w:p>
        </w:tc>
        <w:tc>
          <w:tcPr>
            <w:tcW w:w="1985" w:type="dxa"/>
          </w:tcPr>
          <w:p w:rsidR="006432A1" w:rsidRPr="00D864A0" w:rsidRDefault="006432A1" w:rsidP="006432A1">
            <w:pPr>
              <w:jc w:val="both"/>
              <w:rPr>
                <w:rFonts w:ascii="Times New Roman" w:eastAsia="Times New Roman" w:hAnsi="Times New Roman" w:cs="Times New Roman"/>
                <w:bCs/>
                <w:lang w:val="sr-Cyrl-CS"/>
              </w:rPr>
            </w:pPr>
          </w:p>
        </w:tc>
      </w:tr>
      <w:tr w:rsidR="006432A1" w:rsidRPr="00D864A0" w:rsidTr="006432A1">
        <w:tc>
          <w:tcPr>
            <w:tcW w:w="648" w:type="dxa"/>
          </w:tcPr>
          <w:p w:rsidR="006432A1" w:rsidRPr="00D864A0" w:rsidRDefault="006432A1" w:rsidP="006432A1">
            <w:pPr>
              <w:jc w:val="both"/>
              <w:rPr>
                <w:rFonts w:ascii="Times New Roman" w:eastAsia="Times New Roman" w:hAnsi="Times New Roman" w:cs="Times New Roman"/>
                <w:bCs/>
                <w:lang w:val="sr-Cyrl-CS"/>
              </w:rPr>
            </w:pPr>
            <w:r w:rsidRPr="00D864A0">
              <w:rPr>
                <w:rFonts w:ascii="Times New Roman" w:eastAsia="Times New Roman" w:hAnsi="Times New Roman" w:cs="Times New Roman"/>
                <w:bCs/>
                <w:lang w:val="sr-Cyrl-CS"/>
              </w:rPr>
              <w:t>4.</w:t>
            </w:r>
          </w:p>
        </w:tc>
        <w:tc>
          <w:tcPr>
            <w:tcW w:w="4876" w:type="dxa"/>
          </w:tcPr>
          <w:p w:rsidR="006432A1" w:rsidRPr="00D864A0" w:rsidRDefault="006432A1" w:rsidP="006432A1">
            <w:pPr>
              <w:rPr>
                <w:rFonts w:ascii="Times New Roman" w:hAnsi="Times New Roman" w:cs="Times New Roman"/>
                <w:bCs/>
                <w:lang w:val="sr-Cyrl-CS"/>
              </w:rPr>
            </w:pPr>
            <w:r w:rsidRPr="00D864A0">
              <w:rPr>
                <w:rFonts w:ascii="Times New Roman" w:hAnsi="Times New Roman" w:cs="Times New Roman"/>
                <w:bCs/>
                <w:lang w:val="sr-Cyrl-CS"/>
              </w:rPr>
              <w:t xml:space="preserve">Мултифункционални црно бели штампач </w:t>
            </w:r>
          </w:p>
          <w:p w:rsidR="006432A1" w:rsidRPr="00D864A0" w:rsidRDefault="006432A1" w:rsidP="006432A1">
            <w:pPr>
              <w:jc w:val="both"/>
              <w:rPr>
                <w:rFonts w:ascii="Times New Roman" w:eastAsia="Times New Roman" w:hAnsi="Times New Roman" w:cs="Times New Roman"/>
                <w:bCs/>
                <w:lang w:val="sr-Cyrl-CS"/>
              </w:rPr>
            </w:pPr>
            <w:r w:rsidRPr="00D864A0">
              <w:rPr>
                <w:rFonts w:ascii="Times New Roman" w:hAnsi="Times New Roman" w:cs="Times New Roman"/>
                <w:bCs/>
                <w:lang w:val="sr-Cyrl-CS"/>
              </w:rPr>
              <w:t>МФП А4</w:t>
            </w:r>
          </w:p>
        </w:tc>
        <w:tc>
          <w:tcPr>
            <w:tcW w:w="708" w:type="dxa"/>
          </w:tcPr>
          <w:p w:rsidR="006432A1" w:rsidRPr="00D864A0" w:rsidRDefault="006432A1" w:rsidP="006432A1">
            <w:pPr>
              <w:jc w:val="both"/>
              <w:rPr>
                <w:rFonts w:ascii="Times New Roman" w:eastAsia="Times New Roman" w:hAnsi="Times New Roman" w:cs="Times New Roman"/>
                <w:bCs/>
                <w:lang w:val="en-US"/>
              </w:rPr>
            </w:pPr>
            <w:r w:rsidRPr="00D864A0">
              <w:rPr>
                <w:rFonts w:ascii="Times New Roman" w:eastAsia="Times New Roman" w:hAnsi="Times New Roman" w:cs="Times New Roman"/>
                <w:bCs/>
                <w:lang w:val="en-US"/>
              </w:rPr>
              <w:t xml:space="preserve">  1</w:t>
            </w:r>
          </w:p>
        </w:tc>
        <w:tc>
          <w:tcPr>
            <w:tcW w:w="1843" w:type="dxa"/>
          </w:tcPr>
          <w:p w:rsidR="006432A1" w:rsidRPr="00D864A0" w:rsidRDefault="006432A1" w:rsidP="006432A1">
            <w:pPr>
              <w:jc w:val="both"/>
              <w:rPr>
                <w:rFonts w:ascii="Times New Roman" w:eastAsia="Times New Roman" w:hAnsi="Times New Roman" w:cs="Times New Roman"/>
                <w:bCs/>
                <w:lang w:val="sr-Cyrl-CS"/>
              </w:rPr>
            </w:pPr>
          </w:p>
        </w:tc>
        <w:tc>
          <w:tcPr>
            <w:tcW w:w="1985" w:type="dxa"/>
          </w:tcPr>
          <w:p w:rsidR="006432A1" w:rsidRPr="00D864A0" w:rsidRDefault="006432A1" w:rsidP="006432A1">
            <w:pPr>
              <w:jc w:val="both"/>
              <w:rPr>
                <w:rFonts w:ascii="Times New Roman" w:eastAsia="Times New Roman" w:hAnsi="Times New Roman" w:cs="Times New Roman"/>
                <w:bCs/>
                <w:lang w:val="sr-Cyrl-CS"/>
              </w:rPr>
            </w:pPr>
          </w:p>
        </w:tc>
      </w:tr>
      <w:tr w:rsidR="006432A1" w:rsidRPr="00D864A0" w:rsidTr="006432A1">
        <w:tc>
          <w:tcPr>
            <w:tcW w:w="648" w:type="dxa"/>
          </w:tcPr>
          <w:p w:rsidR="006432A1" w:rsidRPr="00D864A0" w:rsidRDefault="006432A1" w:rsidP="006432A1">
            <w:pPr>
              <w:jc w:val="both"/>
              <w:rPr>
                <w:rFonts w:ascii="Times New Roman" w:eastAsia="Times New Roman" w:hAnsi="Times New Roman" w:cs="Times New Roman"/>
                <w:bCs/>
                <w:lang w:val="en-US"/>
              </w:rPr>
            </w:pPr>
            <w:r w:rsidRPr="00D864A0">
              <w:rPr>
                <w:rFonts w:ascii="Times New Roman" w:eastAsia="Times New Roman" w:hAnsi="Times New Roman" w:cs="Times New Roman"/>
                <w:bCs/>
                <w:lang w:val="en-US"/>
              </w:rPr>
              <w:t>5.</w:t>
            </w:r>
          </w:p>
        </w:tc>
        <w:tc>
          <w:tcPr>
            <w:tcW w:w="4876" w:type="dxa"/>
          </w:tcPr>
          <w:p w:rsidR="006432A1" w:rsidRPr="00D864A0" w:rsidRDefault="006432A1" w:rsidP="006432A1">
            <w:pPr>
              <w:jc w:val="both"/>
              <w:rPr>
                <w:rFonts w:ascii="Times New Roman" w:hAnsi="Times New Roman" w:cs="Times New Roman"/>
                <w:bCs/>
                <w:lang w:val="sr-Cyrl-CS"/>
              </w:rPr>
            </w:pPr>
            <w:proofErr w:type="spellStart"/>
            <w:r w:rsidRPr="00D864A0">
              <w:rPr>
                <w:rFonts w:ascii="Times New Roman" w:hAnsi="Times New Roman" w:cs="Times New Roman"/>
                <w:lang w:val="en-US"/>
              </w:rPr>
              <w:t>Тонер</w:t>
            </w:r>
            <w:proofErr w:type="spellEnd"/>
            <w:r w:rsidRPr="00D864A0">
              <w:rPr>
                <w:rFonts w:ascii="Times New Roman" w:hAnsi="Times New Roman" w:cs="Times New Roman"/>
                <w:lang w:val="en-US"/>
              </w:rPr>
              <w:t xml:space="preserve"> </w:t>
            </w:r>
            <w:proofErr w:type="spellStart"/>
            <w:r w:rsidRPr="00D864A0">
              <w:rPr>
                <w:rFonts w:ascii="Times New Roman" w:hAnsi="Times New Roman" w:cs="Times New Roman"/>
                <w:lang w:val="en-US"/>
              </w:rPr>
              <w:t>за</w:t>
            </w:r>
            <w:proofErr w:type="spellEnd"/>
            <w:r w:rsidRPr="00D864A0">
              <w:rPr>
                <w:rFonts w:ascii="Times New Roman" w:hAnsi="Times New Roman" w:cs="Times New Roman"/>
                <w:lang w:val="en-US"/>
              </w:rPr>
              <w:t xml:space="preserve"> </w:t>
            </w:r>
            <w:proofErr w:type="spellStart"/>
            <w:r w:rsidRPr="00D864A0">
              <w:rPr>
                <w:rFonts w:ascii="Times New Roman" w:hAnsi="Times New Roman" w:cs="Times New Roman"/>
                <w:lang w:val="en-US"/>
              </w:rPr>
              <w:t>штампач</w:t>
            </w:r>
            <w:proofErr w:type="spellEnd"/>
            <w:r w:rsidRPr="00D864A0">
              <w:rPr>
                <w:rFonts w:ascii="Times New Roman" w:hAnsi="Times New Roman" w:cs="Times New Roman"/>
                <w:lang w:val="en-US"/>
              </w:rPr>
              <w:t xml:space="preserve"> </w:t>
            </w:r>
            <w:proofErr w:type="spellStart"/>
            <w:r w:rsidRPr="00D864A0">
              <w:rPr>
                <w:rFonts w:ascii="Times New Roman" w:hAnsi="Times New Roman" w:cs="Times New Roman"/>
                <w:lang w:val="en-US"/>
              </w:rPr>
              <w:t>тип</w:t>
            </w:r>
            <w:proofErr w:type="spellEnd"/>
            <w:r w:rsidRPr="00D864A0">
              <w:rPr>
                <w:rFonts w:ascii="Times New Roman" w:hAnsi="Times New Roman" w:cs="Times New Roman"/>
                <w:lang w:val="en-US"/>
              </w:rPr>
              <w:t xml:space="preserve"> 1</w:t>
            </w:r>
          </w:p>
        </w:tc>
        <w:tc>
          <w:tcPr>
            <w:tcW w:w="708" w:type="dxa"/>
          </w:tcPr>
          <w:p w:rsidR="006432A1" w:rsidRPr="00D864A0" w:rsidRDefault="006432A1" w:rsidP="006432A1">
            <w:pPr>
              <w:jc w:val="both"/>
              <w:rPr>
                <w:rFonts w:ascii="Times New Roman" w:eastAsia="Times New Roman" w:hAnsi="Times New Roman" w:cs="Times New Roman"/>
                <w:bCs/>
              </w:rPr>
            </w:pPr>
            <w:r w:rsidRPr="00D864A0">
              <w:rPr>
                <w:rFonts w:ascii="Times New Roman" w:eastAsia="Times New Roman" w:hAnsi="Times New Roman" w:cs="Times New Roman"/>
                <w:bCs/>
              </w:rPr>
              <w:t xml:space="preserve">  6</w:t>
            </w:r>
          </w:p>
        </w:tc>
        <w:tc>
          <w:tcPr>
            <w:tcW w:w="1843" w:type="dxa"/>
          </w:tcPr>
          <w:p w:rsidR="006432A1" w:rsidRPr="00D864A0" w:rsidRDefault="006432A1" w:rsidP="006432A1">
            <w:pPr>
              <w:jc w:val="both"/>
              <w:rPr>
                <w:rFonts w:ascii="Times New Roman" w:eastAsia="Times New Roman" w:hAnsi="Times New Roman" w:cs="Times New Roman"/>
                <w:bCs/>
                <w:lang w:val="sr-Cyrl-CS"/>
              </w:rPr>
            </w:pPr>
          </w:p>
        </w:tc>
        <w:tc>
          <w:tcPr>
            <w:tcW w:w="1985" w:type="dxa"/>
          </w:tcPr>
          <w:p w:rsidR="006432A1" w:rsidRPr="00D864A0" w:rsidRDefault="006432A1" w:rsidP="006432A1">
            <w:pPr>
              <w:jc w:val="both"/>
              <w:rPr>
                <w:rFonts w:ascii="Times New Roman" w:eastAsia="Times New Roman" w:hAnsi="Times New Roman" w:cs="Times New Roman"/>
                <w:bCs/>
                <w:lang w:val="sr-Cyrl-CS"/>
              </w:rPr>
            </w:pPr>
          </w:p>
        </w:tc>
      </w:tr>
      <w:tr w:rsidR="006432A1" w:rsidRPr="00D864A0" w:rsidTr="006432A1">
        <w:tc>
          <w:tcPr>
            <w:tcW w:w="648" w:type="dxa"/>
          </w:tcPr>
          <w:p w:rsidR="006432A1" w:rsidRPr="00D864A0" w:rsidRDefault="006432A1" w:rsidP="006432A1">
            <w:pPr>
              <w:jc w:val="both"/>
              <w:rPr>
                <w:rFonts w:ascii="Times New Roman" w:eastAsia="Times New Roman" w:hAnsi="Times New Roman" w:cs="Times New Roman"/>
                <w:bCs/>
                <w:lang w:val="en-US"/>
              </w:rPr>
            </w:pPr>
            <w:r w:rsidRPr="00D864A0">
              <w:rPr>
                <w:rFonts w:ascii="Times New Roman" w:eastAsia="Times New Roman" w:hAnsi="Times New Roman" w:cs="Times New Roman"/>
                <w:bCs/>
                <w:lang w:val="en-US"/>
              </w:rPr>
              <w:t>6.</w:t>
            </w:r>
          </w:p>
        </w:tc>
        <w:tc>
          <w:tcPr>
            <w:tcW w:w="4876" w:type="dxa"/>
          </w:tcPr>
          <w:p w:rsidR="006432A1" w:rsidRPr="00D864A0" w:rsidRDefault="006432A1" w:rsidP="006432A1">
            <w:pPr>
              <w:jc w:val="both"/>
              <w:rPr>
                <w:rFonts w:ascii="Times New Roman" w:hAnsi="Times New Roman" w:cs="Times New Roman"/>
                <w:bCs/>
                <w:lang w:val="sr-Cyrl-CS"/>
              </w:rPr>
            </w:pPr>
            <w:proofErr w:type="spellStart"/>
            <w:r w:rsidRPr="00D864A0">
              <w:rPr>
                <w:rFonts w:ascii="Times New Roman" w:hAnsi="Times New Roman" w:cs="Times New Roman"/>
                <w:lang w:val="en-US"/>
              </w:rPr>
              <w:t>Тонер</w:t>
            </w:r>
            <w:proofErr w:type="spellEnd"/>
            <w:r w:rsidRPr="00D864A0">
              <w:rPr>
                <w:rFonts w:ascii="Times New Roman" w:hAnsi="Times New Roman" w:cs="Times New Roman"/>
                <w:lang w:val="en-US"/>
              </w:rPr>
              <w:t xml:space="preserve"> </w:t>
            </w:r>
            <w:proofErr w:type="spellStart"/>
            <w:r w:rsidRPr="00D864A0">
              <w:rPr>
                <w:rFonts w:ascii="Times New Roman" w:hAnsi="Times New Roman" w:cs="Times New Roman"/>
                <w:lang w:val="en-US"/>
              </w:rPr>
              <w:t>за</w:t>
            </w:r>
            <w:proofErr w:type="spellEnd"/>
            <w:r w:rsidRPr="00D864A0">
              <w:rPr>
                <w:rFonts w:ascii="Times New Roman" w:hAnsi="Times New Roman" w:cs="Times New Roman"/>
                <w:lang w:val="en-US"/>
              </w:rPr>
              <w:t xml:space="preserve"> </w:t>
            </w:r>
            <w:proofErr w:type="spellStart"/>
            <w:r w:rsidRPr="00D864A0">
              <w:rPr>
                <w:rFonts w:ascii="Times New Roman" w:hAnsi="Times New Roman" w:cs="Times New Roman"/>
                <w:lang w:val="en-US"/>
              </w:rPr>
              <w:t>штампач</w:t>
            </w:r>
            <w:proofErr w:type="spellEnd"/>
            <w:r w:rsidRPr="00D864A0">
              <w:rPr>
                <w:rFonts w:ascii="Times New Roman" w:hAnsi="Times New Roman" w:cs="Times New Roman"/>
                <w:lang w:val="en-US"/>
              </w:rPr>
              <w:t xml:space="preserve"> </w:t>
            </w:r>
            <w:proofErr w:type="spellStart"/>
            <w:r w:rsidRPr="00D864A0">
              <w:rPr>
                <w:rFonts w:ascii="Times New Roman" w:hAnsi="Times New Roman" w:cs="Times New Roman"/>
                <w:lang w:val="en-US"/>
              </w:rPr>
              <w:t>тип</w:t>
            </w:r>
            <w:proofErr w:type="spellEnd"/>
            <w:r w:rsidRPr="00D864A0">
              <w:rPr>
                <w:rFonts w:ascii="Times New Roman" w:hAnsi="Times New Roman" w:cs="Times New Roman"/>
                <w:lang w:val="en-US"/>
              </w:rPr>
              <w:t xml:space="preserve"> 2</w:t>
            </w:r>
          </w:p>
        </w:tc>
        <w:tc>
          <w:tcPr>
            <w:tcW w:w="708" w:type="dxa"/>
          </w:tcPr>
          <w:p w:rsidR="006432A1" w:rsidRPr="00D864A0" w:rsidRDefault="006432A1" w:rsidP="006432A1">
            <w:pPr>
              <w:jc w:val="both"/>
              <w:rPr>
                <w:rFonts w:ascii="Times New Roman" w:eastAsia="Times New Roman" w:hAnsi="Times New Roman" w:cs="Times New Roman"/>
                <w:bCs/>
              </w:rPr>
            </w:pPr>
            <w:r w:rsidRPr="00D864A0">
              <w:rPr>
                <w:rFonts w:ascii="Times New Roman" w:eastAsia="Times New Roman" w:hAnsi="Times New Roman" w:cs="Times New Roman"/>
                <w:bCs/>
              </w:rPr>
              <w:t xml:space="preserve">  2</w:t>
            </w:r>
          </w:p>
        </w:tc>
        <w:tc>
          <w:tcPr>
            <w:tcW w:w="1843" w:type="dxa"/>
          </w:tcPr>
          <w:p w:rsidR="006432A1" w:rsidRPr="00D864A0" w:rsidRDefault="006432A1" w:rsidP="006432A1">
            <w:pPr>
              <w:jc w:val="both"/>
              <w:rPr>
                <w:rFonts w:ascii="Times New Roman" w:eastAsia="Times New Roman" w:hAnsi="Times New Roman" w:cs="Times New Roman"/>
                <w:bCs/>
                <w:lang w:val="sr-Cyrl-CS"/>
              </w:rPr>
            </w:pPr>
          </w:p>
        </w:tc>
        <w:tc>
          <w:tcPr>
            <w:tcW w:w="1985" w:type="dxa"/>
          </w:tcPr>
          <w:p w:rsidR="006432A1" w:rsidRPr="00D864A0" w:rsidRDefault="006432A1" w:rsidP="006432A1">
            <w:pPr>
              <w:jc w:val="both"/>
              <w:rPr>
                <w:rFonts w:ascii="Times New Roman" w:eastAsia="Times New Roman" w:hAnsi="Times New Roman" w:cs="Times New Roman"/>
                <w:bCs/>
                <w:lang w:val="sr-Cyrl-CS"/>
              </w:rPr>
            </w:pPr>
          </w:p>
        </w:tc>
      </w:tr>
      <w:tr w:rsidR="006432A1" w:rsidRPr="00D864A0" w:rsidTr="006432A1">
        <w:tc>
          <w:tcPr>
            <w:tcW w:w="648" w:type="dxa"/>
          </w:tcPr>
          <w:p w:rsidR="006432A1" w:rsidRPr="00D864A0" w:rsidRDefault="006432A1" w:rsidP="006432A1">
            <w:pPr>
              <w:jc w:val="both"/>
              <w:rPr>
                <w:rFonts w:ascii="Times New Roman" w:eastAsia="Times New Roman" w:hAnsi="Times New Roman" w:cs="Times New Roman"/>
                <w:bCs/>
                <w:lang w:val="en-US"/>
              </w:rPr>
            </w:pPr>
            <w:r w:rsidRPr="00D864A0">
              <w:rPr>
                <w:rFonts w:ascii="Times New Roman" w:eastAsia="Times New Roman" w:hAnsi="Times New Roman" w:cs="Times New Roman"/>
                <w:bCs/>
                <w:lang w:val="en-US"/>
              </w:rPr>
              <w:t>7.</w:t>
            </w:r>
          </w:p>
        </w:tc>
        <w:tc>
          <w:tcPr>
            <w:tcW w:w="4876" w:type="dxa"/>
          </w:tcPr>
          <w:p w:rsidR="006432A1" w:rsidRPr="00D864A0" w:rsidRDefault="00D864A0" w:rsidP="006432A1">
            <w:pPr>
              <w:jc w:val="both"/>
              <w:rPr>
                <w:rFonts w:ascii="Times New Roman" w:hAnsi="Times New Roman" w:cs="Times New Roman"/>
                <w:bCs/>
              </w:rPr>
            </w:pPr>
            <w:r>
              <w:rPr>
                <w:rFonts w:ascii="Times New Roman" w:hAnsi="Times New Roman" w:cs="Times New Roman"/>
              </w:rPr>
              <w:t>Л</w:t>
            </w:r>
            <w:r w:rsidR="006432A1" w:rsidRPr="00D864A0">
              <w:rPr>
                <w:rFonts w:ascii="Times New Roman" w:hAnsi="Times New Roman" w:cs="Times New Roman"/>
                <w:lang w:val="en-US"/>
              </w:rPr>
              <w:t xml:space="preserve">3 switch </w:t>
            </w:r>
            <w:r w:rsidR="006432A1" w:rsidRPr="00D864A0">
              <w:rPr>
                <w:rFonts w:ascii="Times New Roman" w:hAnsi="Times New Roman" w:cs="Times New Roman"/>
              </w:rPr>
              <w:t>са</w:t>
            </w:r>
            <w:r w:rsidR="006432A1" w:rsidRPr="00D864A0">
              <w:rPr>
                <w:rFonts w:ascii="Times New Roman" w:hAnsi="Times New Roman" w:cs="Times New Roman"/>
                <w:lang w:val="en-US"/>
              </w:rPr>
              <w:t xml:space="preserve"> 48 </w:t>
            </w:r>
            <w:r w:rsidR="006432A1" w:rsidRPr="00D864A0">
              <w:rPr>
                <w:rFonts w:ascii="Times New Roman" w:hAnsi="Times New Roman" w:cs="Times New Roman"/>
              </w:rPr>
              <w:t>портова</w:t>
            </w:r>
          </w:p>
        </w:tc>
        <w:tc>
          <w:tcPr>
            <w:tcW w:w="708" w:type="dxa"/>
          </w:tcPr>
          <w:p w:rsidR="006432A1" w:rsidRPr="00D864A0" w:rsidRDefault="006432A1" w:rsidP="006432A1">
            <w:pPr>
              <w:jc w:val="both"/>
              <w:rPr>
                <w:rFonts w:ascii="Times New Roman" w:eastAsia="Times New Roman" w:hAnsi="Times New Roman" w:cs="Times New Roman"/>
                <w:bCs/>
              </w:rPr>
            </w:pPr>
            <w:r w:rsidRPr="00D864A0">
              <w:rPr>
                <w:rFonts w:ascii="Times New Roman" w:eastAsia="Times New Roman" w:hAnsi="Times New Roman" w:cs="Times New Roman"/>
                <w:bCs/>
              </w:rPr>
              <w:t xml:space="preserve">  1</w:t>
            </w:r>
          </w:p>
        </w:tc>
        <w:tc>
          <w:tcPr>
            <w:tcW w:w="1843" w:type="dxa"/>
          </w:tcPr>
          <w:p w:rsidR="006432A1" w:rsidRPr="00D864A0" w:rsidRDefault="006432A1" w:rsidP="006432A1">
            <w:pPr>
              <w:jc w:val="both"/>
              <w:rPr>
                <w:rFonts w:ascii="Times New Roman" w:eastAsia="Times New Roman" w:hAnsi="Times New Roman" w:cs="Times New Roman"/>
                <w:bCs/>
                <w:lang w:val="sr-Cyrl-CS"/>
              </w:rPr>
            </w:pPr>
          </w:p>
        </w:tc>
        <w:tc>
          <w:tcPr>
            <w:tcW w:w="1985" w:type="dxa"/>
          </w:tcPr>
          <w:p w:rsidR="006432A1" w:rsidRPr="00D864A0" w:rsidRDefault="006432A1" w:rsidP="006432A1">
            <w:pPr>
              <w:jc w:val="both"/>
              <w:rPr>
                <w:rFonts w:ascii="Times New Roman" w:eastAsia="Times New Roman" w:hAnsi="Times New Roman" w:cs="Times New Roman"/>
                <w:bCs/>
                <w:lang w:val="sr-Cyrl-CS"/>
              </w:rPr>
            </w:pPr>
          </w:p>
        </w:tc>
      </w:tr>
      <w:tr w:rsidR="006432A1" w:rsidRPr="00D864A0" w:rsidTr="006432A1">
        <w:tc>
          <w:tcPr>
            <w:tcW w:w="648" w:type="dxa"/>
          </w:tcPr>
          <w:p w:rsidR="006432A1" w:rsidRPr="00D864A0" w:rsidRDefault="006432A1" w:rsidP="006432A1">
            <w:pPr>
              <w:jc w:val="both"/>
              <w:rPr>
                <w:rFonts w:ascii="Times New Roman" w:eastAsia="Times New Roman" w:hAnsi="Times New Roman" w:cs="Times New Roman"/>
                <w:bCs/>
                <w:lang w:val="en-US"/>
              </w:rPr>
            </w:pPr>
            <w:r w:rsidRPr="00D864A0">
              <w:rPr>
                <w:rFonts w:ascii="Times New Roman" w:eastAsia="Times New Roman" w:hAnsi="Times New Roman" w:cs="Times New Roman"/>
                <w:bCs/>
                <w:lang w:val="en-US"/>
              </w:rPr>
              <w:t>8.</w:t>
            </w:r>
          </w:p>
        </w:tc>
        <w:tc>
          <w:tcPr>
            <w:tcW w:w="4876" w:type="dxa"/>
          </w:tcPr>
          <w:p w:rsidR="006432A1" w:rsidRPr="00D864A0" w:rsidRDefault="00D864A0" w:rsidP="006432A1">
            <w:pPr>
              <w:jc w:val="both"/>
              <w:rPr>
                <w:rFonts w:ascii="Times New Roman" w:hAnsi="Times New Roman" w:cs="Times New Roman"/>
                <w:bCs/>
              </w:rPr>
            </w:pPr>
            <w:r>
              <w:rPr>
                <w:rFonts w:ascii="Times New Roman" w:hAnsi="Times New Roman" w:cs="Times New Roman"/>
              </w:rPr>
              <w:t>Л</w:t>
            </w:r>
            <w:r w:rsidR="006432A1" w:rsidRPr="00D864A0">
              <w:rPr>
                <w:rFonts w:ascii="Times New Roman" w:hAnsi="Times New Roman" w:cs="Times New Roman"/>
                <w:lang w:val="en-US"/>
              </w:rPr>
              <w:t xml:space="preserve">2 switch </w:t>
            </w:r>
            <w:r w:rsidR="006432A1" w:rsidRPr="00D864A0">
              <w:rPr>
                <w:rFonts w:ascii="Times New Roman" w:hAnsi="Times New Roman" w:cs="Times New Roman"/>
              </w:rPr>
              <w:t>са</w:t>
            </w:r>
            <w:r w:rsidR="006432A1" w:rsidRPr="00D864A0">
              <w:rPr>
                <w:rFonts w:ascii="Times New Roman" w:hAnsi="Times New Roman" w:cs="Times New Roman"/>
                <w:lang w:val="en-US"/>
              </w:rPr>
              <w:t xml:space="preserve"> 24 </w:t>
            </w:r>
            <w:r w:rsidR="006432A1" w:rsidRPr="00D864A0">
              <w:rPr>
                <w:rFonts w:ascii="Times New Roman" w:hAnsi="Times New Roman" w:cs="Times New Roman"/>
              </w:rPr>
              <w:t>порта</w:t>
            </w:r>
          </w:p>
        </w:tc>
        <w:tc>
          <w:tcPr>
            <w:tcW w:w="708" w:type="dxa"/>
          </w:tcPr>
          <w:p w:rsidR="006432A1" w:rsidRPr="00D864A0" w:rsidRDefault="006432A1" w:rsidP="006432A1">
            <w:pPr>
              <w:jc w:val="both"/>
              <w:rPr>
                <w:rFonts w:ascii="Times New Roman" w:eastAsia="Times New Roman" w:hAnsi="Times New Roman" w:cs="Times New Roman"/>
                <w:bCs/>
              </w:rPr>
            </w:pPr>
            <w:r w:rsidRPr="00D864A0">
              <w:rPr>
                <w:rFonts w:ascii="Times New Roman" w:eastAsia="Times New Roman" w:hAnsi="Times New Roman" w:cs="Times New Roman"/>
                <w:bCs/>
              </w:rPr>
              <w:t xml:space="preserve">  2</w:t>
            </w:r>
          </w:p>
        </w:tc>
        <w:tc>
          <w:tcPr>
            <w:tcW w:w="1843" w:type="dxa"/>
          </w:tcPr>
          <w:p w:rsidR="006432A1" w:rsidRPr="00D864A0" w:rsidRDefault="006432A1" w:rsidP="006432A1">
            <w:pPr>
              <w:jc w:val="both"/>
              <w:rPr>
                <w:rFonts w:ascii="Times New Roman" w:eastAsia="Times New Roman" w:hAnsi="Times New Roman" w:cs="Times New Roman"/>
                <w:bCs/>
                <w:lang w:val="sr-Cyrl-CS"/>
              </w:rPr>
            </w:pPr>
          </w:p>
        </w:tc>
        <w:tc>
          <w:tcPr>
            <w:tcW w:w="1985" w:type="dxa"/>
          </w:tcPr>
          <w:p w:rsidR="006432A1" w:rsidRPr="00D864A0" w:rsidRDefault="006432A1" w:rsidP="006432A1">
            <w:pPr>
              <w:jc w:val="both"/>
              <w:rPr>
                <w:rFonts w:ascii="Times New Roman" w:eastAsia="Times New Roman" w:hAnsi="Times New Roman" w:cs="Times New Roman"/>
                <w:bCs/>
                <w:lang w:val="sr-Cyrl-CS"/>
              </w:rPr>
            </w:pPr>
          </w:p>
        </w:tc>
      </w:tr>
      <w:tr w:rsidR="006432A1" w:rsidRPr="00D864A0" w:rsidTr="006432A1">
        <w:tc>
          <w:tcPr>
            <w:tcW w:w="648" w:type="dxa"/>
          </w:tcPr>
          <w:p w:rsidR="006432A1" w:rsidRPr="00D864A0" w:rsidRDefault="006432A1" w:rsidP="006432A1">
            <w:pPr>
              <w:jc w:val="both"/>
              <w:rPr>
                <w:rFonts w:ascii="Times New Roman" w:eastAsia="Times New Roman" w:hAnsi="Times New Roman" w:cs="Times New Roman"/>
                <w:bCs/>
                <w:lang w:val="en-US"/>
              </w:rPr>
            </w:pPr>
            <w:r w:rsidRPr="00D864A0">
              <w:rPr>
                <w:rFonts w:ascii="Times New Roman" w:eastAsia="Times New Roman" w:hAnsi="Times New Roman" w:cs="Times New Roman"/>
                <w:bCs/>
                <w:lang w:val="en-US"/>
              </w:rPr>
              <w:t>9.</w:t>
            </w:r>
          </w:p>
        </w:tc>
        <w:tc>
          <w:tcPr>
            <w:tcW w:w="4876" w:type="dxa"/>
          </w:tcPr>
          <w:p w:rsidR="006432A1" w:rsidRPr="00D864A0" w:rsidRDefault="006432A1" w:rsidP="006432A1">
            <w:pPr>
              <w:jc w:val="both"/>
              <w:rPr>
                <w:rFonts w:ascii="Times New Roman" w:hAnsi="Times New Roman" w:cs="Times New Roman"/>
                <w:bCs/>
                <w:lang w:val="sr-Cyrl-CS"/>
              </w:rPr>
            </w:pPr>
            <w:r w:rsidRPr="00D864A0">
              <w:rPr>
                <w:rFonts w:ascii="Times New Roman" w:hAnsi="Times New Roman" w:cs="Times New Roman"/>
                <w:lang w:val="sr-Cyrl-CS"/>
              </w:rPr>
              <w:t>УПС</w:t>
            </w:r>
            <w:r w:rsidRPr="00D864A0">
              <w:rPr>
                <w:rFonts w:ascii="Times New Roman" w:hAnsi="Times New Roman" w:cs="Times New Roman"/>
                <w:lang w:val="en-US"/>
              </w:rPr>
              <w:t xml:space="preserve"> </w:t>
            </w:r>
            <w:proofErr w:type="spellStart"/>
            <w:r w:rsidRPr="00D864A0">
              <w:rPr>
                <w:rFonts w:ascii="Times New Roman" w:hAnsi="Times New Roman" w:cs="Times New Roman"/>
                <w:lang w:val="en-US"/>
              </w:rPr>
              <w:t>уређај</w:t>
            </w:r>
            <w:proofErr w:type="spellEnd"/>
          </w:p>
        </w:tc>
        <w:tc>
          <w:tcPr>
            <w:tcW w:w="708" w:type="dxa"/>
          </w:tcPr>
          <w:p w:rsidR="006432A1" w:rsidRPr="00D864A0" w:rsidRDefault="006432A1" w:rsidP="006432A1">
            <w:pPr>
              <w:jc w:val="both"/>
              <w:rPr>
                <w:rFonts w:ascii="Times New Roman" w:eastAsia="Times New Roman" w:hAnsi="Times New Roman" w:cs="Times New Roman"/>
                <w:bCs/>
              </w:rPr>
            </w:pPr>
            <w:r w:rsidRPr="00D864A0">
              <w:rPr>
                <w:rFonts w:ascii="Times New Roman" w:eastAsia="Times New Roman" w:hAnsi="Times New Roman" w:cs="Times New Roman"/>
                <w:bCs/>
              </w:rPr>
              <w:t xml:space="preserve">  1</w:t>
            </w:r>
          </w:p>
        </w:tc>
        <w:tc>
          <w:tcPr>
            <w:tcW w:w="1843" w:type="dxa"/>
          </w:tcPr>
          <w:p w:rsidR="006432A1" w:rsidRPr="00D864A0" w:rsidRDefault="006432A1" w:rsidP="006432A1">
            <w:pPr>
              <w:jc w:val="both"/>
              <w:rPr>
                <w:rFonts w:ascii="Times New Roman" w:eastAsia="Times New Roman" w:hAnsi="Times New Roman" w:cs="Times New Roman"/>
                <w:bCs/>
                <w:lang w:val="sr-Cyrl-CS"/>
              </w:rPr>
            </w:pPr>
          </w:p>
        </w:tc>
        <w:tc>
          <w:tcPr>
            <w:tcW w:w="1985" w:type="dxa"/>
          </w:tcPr>
          <w:p w:rsidR="006432A1" w:rsidRPr="00D864A0" w:rsidRDefault="006432A1" w:rsidP="006432A1">
            <w:pPr>
              <w:jc w:val="both"/>
              <w:rPr>
                <w:rFonts w:ascii="Times New Roman" w:eastAsia="Times New Roman" w:hAnsi="Times New Roman" w:cs="Times New Roman"/>
                <w:bCs/>
                <w:lang w:val="sr-Cyrl-CS"/>
              </w:rPr>
            </w:pPr>
          </w:p>
        </w:tc>
      </w:tr>
      <w:tr w:rsidR="006432A1" w:rsidRPr="00D864A0" w:rsidTr="006432A1">
        <w:tc>
          <w:tcPr>
            <w:tcW w:w="648" w:type="dxa"/>
          </w:tcPr>
          <w:p w:rsidR="006432A1" w:rsidRPr="00D864A0" w:rsidRDefault="006432A1" w:rsidP="006432A1">
            <w:pPr>
              <w:jc w:val="both"/>
              <w:rPr>
                <w:rFonts w:ascii="Times New Roman" w:eastAsia="Times New Roman" w:hAnsi="Times New Roman" w:cs="Times New Roman"/>
                <w:bCs/>
                <w:lang w:val="en-US"/>
              </w:rPr>
            </w:pPr>
            <w:r w:rsidRPr="00D864A0">
              <w:rPr>
                <w:rFonts w:ascii="Times New Roman" w:eastAsia="Times New Roman" w:hAnsi="Times New Roman" w:cs="Times New Roman"/>
                <w:bCs/>
                <w:lang w:val="en-US"/>
              </w:rPr>
              <w:t>10.</w:t>
            </w:r>
          </w:p>
        </w:tc>
        <w:tc>
          <w:tcPr>
            <w:tcW w:w="4876" w:type="dxa"/>
          </w:tcPr>
          <w:p w:rsidR="006432A1" w:rsidRPr="00D864A0" w:rsidRDefault="006432A1" w:rsidP="006432A1">
            <w:pPr>
              <w:jc w:val="both"/>
              <w:rPr>
                <w:rFonts w:ascii="Times New Roman" w:hAnsi="Times New Roman" w:cs="Times New Roman"/>
                <w:bCs/>
                <w:lang w:val="sr-Cyrl-CS"/>
              </w:rPr>
            </w:pPr>
            <w:r w:rsidRPr="00D864A0">
              <w:rPr>
                <w:rFonts w:ascii="Times New Roman" w:hAnsi="Times New Roman" w:cs="Times New Roman"/>
                <w:bCs/>
                <w:lang w:val="sr-Cyrl-CS"/>
              </w:rPr>
              <w:t>3 Д штампач</w:t>
            </w:r>
          </w:p>
          <w:p w:rsidR="006432A1" w:rsidRPr="00D864A0" w:rsidRDefault="006432A1" w:rsidP="006432A1">
            <w:pPr>
              <w:jc w:val="both"/>
              <w:rPr>
                <w:rFonts w:ascii="Times New Roman" w:hAnsi="Times New Roman" w:cs="Times New Roman"/>
                <w:bCs/>
                <w:lang w:val="sr-Cyrl-CS"/>
              </w:rPr>
            </w:pPr>
          </w:p>
        </w:tc>
        <w:tc>
          <w:tcPr>
            <w:tcW w:w="708" w:type="dxa"/>
          </w:tcPr>
          <w:p w:rsidR="006432A1" w:rsidRPr="00D864A0" w:rsidRDefault="006432A1" w:rsidP="006432A1">
            <w:pPr>
              <w:jc w:val="both"/>
              <w:rPr>
                <w:rFonts w:ascii="Times New Roman" w:eastAsia="Times New Roman" w:hAnsi="Times New Roman" w:cs="Times New Roman"/>
                <w:bCs/>
              </w:rPr>
            </w:pPr>
            <w:r w:rsidRPr="00D864A0">
              <w:rPr>
                <w:rFonts w:ascii="Times New Roman" w:eastAsia="Times New Roman" w:hAnsi="Times New Roman" w:cs="Times New Roman"/>
                <w:bCs/>
              </w:rPr>
              <w:t xml:space="preserve">  1</w:t>
            </w:r>
          </w:p>
        </w:tc>
        <w:tc>
          <w:tcPr>
            <w:tcW w:w="1843" w:type="dxa"/>
          </w:tcPr>
          <w:p w:rsidR="006432A1" w:rsidRPr="00D864A0" w:rsidRDefault="006432A1" w:rsidP="006432A1">
            <w:pPr>
              <w:jc w:val="both"/>
              <w:rPr>
                <w:rFonts w:ascii="Times New Roman" w:eastAsia="Times New Roman" w:hAnsi="Times New Roman" w:cs="Times New Roman"/>
                <w:bCs/>
                <w:lang w:val="sr-Cyrl-CS"/>
              </w:rPr>
            </w:pPr>
          </w:p>
        </w:tc>
        <w:tc>
          <w:tcPr>
            <w:tcW w:w="1985" w:type="dxa"/>
          </w:tcPr>
          <w:p w:rsidR="006432A1" w:rsidRPr="00D864A0" w:rsidRDefault="006432A1" w:rsidP="006432A1">
            <w:pPr>
              <w:jc w:val="both"/>
              <w:rPr>
                <w:rFonts w:ascii="Times New Roman" w:eastAsia="Times New Roman" w:hAnsi="Times New Roman" w:cs="Times New Roman"/>
                <w:bCs/>
                <w:lang w:val="sr-Cyrl-CS"/>
              </w:rPr>
            </w:pPr>
          </w:p>
        </w:tc>
      </w:tr>
    </w:tbl>
    <w:tbl>
      <w:tblPr>
        <w:tblStyle w:val="TableGrid1"/>
        <w:tblW w:w="10060" w:type="dxa"/>
        <w:tblLayout w:type="fixed"/>
        <w:tblLook w:val="01E0"/>
      </w:tblPr>
      <w:tblGrid>
        <w:gridCol w:w="648"/>
        <w:gridCol w:w="4876"/>
        <w:gridCol w:w="708"/>
        <w:gridCol w:w="1843"/>
        <w:gridCol w:w="1985"/>
      </w:tblGrid>
      <w:tr w:rsidR="006432A1" w:rsidRPr="00D864A0" w:rsidTr="006432A1">
        <w:trPr>
          <w:trHeight w:val="736"/>
        </w:trPr>
        <w:tc>
          <w:tcPr>
            <w:tcW w:w="648" w:type="dxa"/>
            <w:shd w:val="clear" w:color="auto" w:fill="DEEAF6" w:themeFill="accent1" w:themeFillTint="33"/>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11.</w:t>
            </w:r>
          </w:p>
          <w:p w:rsidR="006432A1" w:rsidRPr="00D864A0" w:rsidRDefault="006432A1" w:rsidP="006432A1">
            <w:pPr>
              <w:jc w:val="both"/>
              <w:rPr>
                <w:rFonts w:ascii="Times New Roman" w:hAnsi="Times New Roman" w:cs="Times New Roman"/>
                <w:bCs/>
                <w:sz w:val="22"/>
                <w:szCs w:val="22"/>
              </w:rPr>
            </w:pPr>
          </w:p>
        </w:tc>
        <w:tc>
          <w:tcPr>
            <w:tcW w:w="4876" w:type="dxa"/>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w:t>
            </w:r>
          </w:p>
        </w:tc>
        <w:tc>
          <w:tcPr>
            <w:tcW w:w="708" w:type="dxa"/>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Х</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w:t>
            </w:r>
          </w:p>
        </w:tc>
        <w:tc>
          <w:tcPr>
            <w:tcW w:w="1843" w:type="dxa"/>
            <w:shd w:val="clear" w:color="auto" w:fill="DEEAF6" w:themeFill="accent1" w:themeFillTint="33"/>
          </w:tcPr>
          <w:p w:rsidR="006432A1" w:rsidRPr="00D864A0" w:rsidRDefault="006432A1" w:rsidP="006432A1">
            <w:pPr>
              <w:suppressLineNumbers/>
              <w:snapToGrid w:val="0"/>
              <w:rPr>
                <w:rFonts w:ascii="Times New Roman" w:hAnsi="Times New Roman" w:cs="Times New Roman"/>
                <w:sz w:val="22"/>
                <w:szCs w:val="22"/>
              </w:rPr>
            </w:pPr>
            <w:r w:rsidRPr="00D864A0">
              <w:rPr>
                <w:rFonts w:ascii="Times New Roman" w:hAnsi="Times New Roman" w:cs="Times New Roman"/>
                <w:sz w:val="22"/>
                <w:szCs w:val="22"/>
              </w:rPr>
              <w:t>укупан износ без пдв-а</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w:t>
            </w:r>
          </w:p>
        </w:tc>
        <w:tc>
          <w:tcPr>
            <w:tcW w:w="1985" w:type="dxa"/>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rPr>
          <w:trHeight w:val="915"/>
        </w:trPr>
        <w:tc>
          <w:tcPr>
            <w:tcW w:w="648" w:type="dxa"/>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12.</w:t>
            </w:r>
          </w:p>
        </w:tc>
        <w:tc>
          <w:tcPr>
            <w:tcW w:w="4876" w:type="dxa"/>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w:t>
            </w:r>
          </w:p>
          <w:p w:rsidR="006432A1" w:rsidRPr="00D864A0" w:rsidRDefault="006432A1" w:rsidP="006432A1">
            <w:pPr>
              <w:jc w:val="both"/>
              <w:rPr>
                <w:rFonts w:ascii="Times New Roman" w:hAnsi="Times New Roman" w:cs="Times New Roman"/>
                <w:bCs/>
                <w:sz w:val="22"/>
                <w:szCs w:val="22"/>
                <w:lang w:val="sr-Cyrl-CS"/>
              </w:rPr>
            </w:pPr>
          </w:p>
        </w:tc>
        <w:tc>
          <w:tcPr>
            <w:tcW w:w="708" w:type="dxa"/>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Х</w:t>
            </w:r>
          </w:p>
        </w:tc>
        <w:tc>
          <w:tcPr>
            <w:tcW w:w="1843" w:type="dxa"/>
            <w:tcBorders>
              <w:bottom w:val="single" w:sz="4" w:space="0" w:color="auto"/>
            </w:tcBorders>
            <w:shd w:val="clear" w:color="auto" w:fill="DEEAF6" w:themeFill="accent1" w:themeFillTint="33"/>
          </w:tcPr>
          <w:p w:rsidR="006432A1" w:rsidRPr="00D864A0" w:rsidRDefault="006432A1" w:rsidP="006432A1">
            <w:pPr>
              <w:suppressLineNumbers/>
              <w:snapToGrid w:val="0"/>
              <w:rPr>
                <w:rFonts w:ascii="Times New Roman" w:hAnsi="Times New Roman" w:cs="Times New Roman"/>
                <w:bCs/>
                <w:sz w:val="22"/>
                <w:szCs w:val="22"/>
                <w:lang w:val="sr-Cyrl-CS"/>
              </w:rPr>
            </w:pPr>
            <w:r w:rsidRPr="00D864A0">
              <w:rPr>
                <w:rFonts w:ascii="Times New Roman" w:hAnsi="Times New Roman" w:cs="Times New Roman"/>
                <w:bCs/>
                <w:sz w:val="22"/>
                <w:szCs w:val="22"/>
              </w:rPr>
              <w:t xml:space="preserve">      </w:t>
            </w:r>
            <w:r w:rsidRPr="00D864A0">
              <w:rPr>
                <w:rFonts w:ascii="Times New Roman" w:hAnsi="Times New Roman" w:cs="Times New Roman"/>
                <w:bCs/>
                <w:sz w:val="22"/>
                <w:szCs w:val="22"/>
                <w:lang w:val="sr-Cyrl-CS"/>
              </w:rPr>
              <w:t xml:space="preserve"> </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укупан износ са пдв-ом</w:t>
            </w:r>
          </w:p>
        </w:tc>
        <w:tc>
          <w:tcPr>
            <w:tcW w:w="1985" w:type="dxa"/>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p>
        </w:tc>
      </w:tr>
    </w:tbl>
    <w:p w:rsidR="006432A1" w:rsidRPr="006432A1" w:rsidRDefault="006432A1" w:rsidP="006432A1">
      <w:pPr>
        <w:rPr>
          <w:rFonts w:ascii="Times New Roman" w:hAnsi="Times New Roman" w:cs="Times New Roman"/>
          <w:b/>
          <w:bCs/>
          <w:iCs/>
          <w:sz w:val="28"/>
          <w:szCs w:val="28"/>
        </w:rPr>
      </w:pPr>
    </w:p>
    <w:p w:rsidR="006432A1" w:rsidRDefault="006432A1" w:rsidP="006432A1">
      <w:pPr>
        <w:ind w:left="285"/>
        <w:jc w:val="center"/>
        <w:rPr>
          <w:rFonts w:ascii="Times New Roman" w:hAnsi="Times New Roman" w:cs="Times New Roman"/>
          <w:b/>
          <w:bCs/>
          <w:iCs/>
          <w:sz w:val="28"/>
          <w:szCs w:val="28"/>
        </w:rPr>
      </w:pPr>
    </w:p>
    <w:p w:rsidR="00A32C38" w:rsidRDefault="00A32C38" w:rsidP="006432A1">
      <w:pPr>
        <w:ind w:left="285"/>
        <w:jc w:val="center"/>
        <w:rPr>
          <w:rFonts w:ascii="Times New Roman" w:hAnsi="Times New Roman" w:cs="Times New Roman"/>
          <w:b/>
          <w:bCs/>
          <w:iCs/>
          <w:sz w:val="28"/>
          <w:szCs w:val="28"/>
        </w:rPr>
      </w:pPr>
    </w:p>
    <w:p w:rsidR="00A32C38" w:rsidRDefault="00A32C38" w:rsidP="006432A1">
      <w:pPr>
        <w:ind w:left="285"/>
        <w:jc w:val="center"/>
        <w:rPr>
          <w:rFonts w:ascii="Times New Roman" w:hAnsi="Times New Roman" w:cs="Times New Roman"/>
          <w:b/>
          <w:bCs/>
          <w:iCs/>
          <w:sz w:val="28"/>
          <w:szCs w:val="28"/>
        </w:rPr>
      </w:pPr>
    </w:p>
    <w:p w:rsidR="00D864A0" w:rsidRDefault="00D864A0" w:rsidP="006432A1">
      <w:pPr>
        <w:ind w:left="285"/>
        <w:jc w:val="center"/>
        <w:rPr>
          <w:rFonts w:ascii="Times New Roman" w:hAnsi="Times New Roman" w:cs="Times New Roman"/>
          <w:b/>
          <w:bCs/>
          <w:iCs/>
          <w:sz w:val="28"/>
          <w:szCs w:val="28"/>
        </w:rPr>
      </w:pPr>
    </w:p>
    <w:p w:rsidR="00D864A0" w:rsidRDefault="00D864A0" w:rsidP="006432A1">
      <w:pPr>
        <w:ind w:left="285"/>
        <w:jc w:val="center"/>
        <w:rPr>
          <w:rFonts w:ascii="Times New Roman" w:hAnsi="Times New Roman" w:cs="Times New Roman"/>
          <w:b/>
          <w:bCs/>
          <w:iCs/>
          <w:sz w:val="28"/>
          <w:szCs w:val="28"/>
        </w:rPr>
      </w:pPr>
    </w:p>
    <w:p w:rsidR="00027251" w:rsidRPr="006432A1" w:rsidRDefault="00027251" w:rsidP="00835C7E">
      <w:pPr>
        <w:rPr>
          <w:rFonts w:ascii="Times New Roman" w:hAnsi="Times New Roman" w:cs="Times New Roman"/>
          <w:b/>
          <w:bCs/>
          <w:iCs/>
          <w:sz w:val="28"/>
          <w:szCs w:val="28"/>
        </w:rPr>
      </w:pPr>
    </w:p>
    <w:p w:rsidR="006432A1" w:rsidRPr="006432A1" w:rsidRDefault="006432A1" w:rsidP="006432A1">
      <w:pPr>
        <w:ind w:left="285"/>
        <w:jc w:val="center"/>
        <w:rPr>
          <w:rFonts w:ascii="Times New Roman" w:hAnsi="Times New Roman" w:cs="Times New Roman"/>
          <w:b/>
          <w:bCs/>
          <w:iCs/>
          <w:sz w:val="28"/>
          <w:szCs w:val="28"/>
        </w:rPr>
      </w:pPr>
    </w:p>
    <w:p w:rsidR="006432A1" w:rsidRPr="006432A1" w:rsidRDefault="006432A1" w:rsidP="006432A1">
      <w:pPr>
        <w:shd w:val="clear" w:color="auto" w:fill="FFFF00"/>
        <w:ind w:left="285"/>
        <w:jc w:val="center"/>
        <w:rPr>
          <w:rFonts w:ascii="Times New Roman" w:hAnsi="Times New Roman" w:cs="Times New Roman"/>
          <w:b/>
          <w:bCs/>
          <w:iCs/>
          <w:sz w:val="24"/>
          <w:szCs w:val="24"/>
        </w:rPr>
      </w:pPr>
      <w:bookmarkStart w:id="51" w:name="_Hlk38362178"/>
      <w:r w:rsidRPr="006432A1">
        <w:rPr>
          <w:rFonts w:ascii="Times New Roman" w:hAnsi="Times New Roman" w:cs="Times New Roman"/>
          <w:b/>
          <w:bCs/>
          <w:iCs/>
          <w:sz w:val="24"/>
          <w:szCs w:val="24"/>
        </w:rPr>
        <w:t>ПАРТИЈА КШ 1</w:t>
      </w:r>
    </w:p>
    <w:p w:rsidR="006432A1" w:rsidRPr="006432A1" w:rsidRDefault="006432A1" w:rsidP="006432A1">
      <w:pPr>
        <w:shd w:val="clear" w:color="auto" w:fill="FFFF00"/>
        <w:ind w:left="285"/>
        <w:jc w:val="center"/>
        <w:rPr>
          <w:rFonts w:ascii="Times New Roman" w:hAnsi="Times New Roman" w:cs="Times New Roman"/>
          <w:b/>
          <w:bCs/>
          <w:iCs/>
          <w:sz w:val="24"/>
          <w:szCs w:val="24"/>
        </w:rPr>
      </w:pPr>
      <w:r w:rsidRPr="006432A1">
        <w:rPr>
          <w:rFonts w:ascii="Times New Roman" w:hAnsi="Times New Roman" w:cs="Times New Roman"/>
          <w:b/>
          <w:bCs/>
          <w:iCs/>
          <w:sz w:val="24"/>
          <w:szCs w:val="24"/>
        </w:rPr>
        <w:t>(рачунарска опрема-Крушевац)</w:t>
      </w:r>
    </w:p>
    <w:p w:rsidR="006432A1" w:rsidRPr="006432A1" w:rsidRDefault="006432A1" w:rsidP="006432A1">
      <w:pPr>
        <w:shd w:val="clear" w:color="auto" w:fill="FFFF00"/>
        <w:ind w:left="285"/>
        <w:jc w:val="center"/>
        <w:rPr>
          <w:rFonts w:ascii="Times New Roman" w:hAnsi="Times New Roman" w:cs="Times New Roman"/>
          <w:b/>
          <w:bCs/>
          <w:iCs/>
          <w:sz w:val="24"/>
          <w:szCs w:val="24"/>
        </w:rPr>
      </w:pPr>
      <w:r w:rsidRPr="006432A1">
        <w:rPr>
          <w:rFonts w:ascii="Times New Roman" w:hAnsi="Times New Roman" w:cs="Times New Roman"/>
          <w:b/>
          <w:bCs/>
          <w:iCs/>
          <w:sz w:val="24"/>
          <w:szCs w:val="24"/>
        </w:rPr>
        <w:t>ОБРАЗАЦ СПЕЦИФИКАЦИЈЕ ТЕХНИЧКИХ КАРАКТЕРИСТИКА И</w:t>
      </w:r>
    </w:p>
    <w:p w:rsidR="006432A1" w:rsidRPr="006432A1" w:rsidRDefault="006432A1" w:rsidP="006432A1">
      <w:pPr>
        <w:shd w:val="clear" w:color="auto" w:fill="FFFF00"/>
        <w:ind w:left="285"/>
        <w:jc w:val="center"/>
        <w:rPr>
          <w:rFonts w:ascii="Times New Roman" w:hAnsi="Times New Roman" w:cs="Times New Roman"/>
          <w:b/>
          <w:bCs/>
          <w:iCs/>
        </w:rPr>
      </w:pPr>
      <w:r w:rsidRPr="006432A1">
        <w:rPr>
          <w:rFonts w:ascii="Times New Roman" w:hAnsi="Times New Roman" w:cs="Times New Roman"/>
          <w:b/>
          <w:bCs/>
          <w:iCs/>
          <w:sz w:val="28"/>
          <w:szCs w:val="28"/>
        </w:rPr>
        <w:t>ГАРАНЦИЈЕ ЗА ПОНУЂЕНУ ОПРЕМУ</w:t>
      </w:r>
    </w:p>
    <w:bookmarkEnd w:id="51"/>
    <w:p w:rsidR="006432A1" w:rsidRPr="006432A1" w:rsidRDefault="006432A1" w:rsidP="006432A1">
      <w:pPr>
        <w:spacing w:before="60"/>
        <w:ind w:right="-187"/>
        <w:rPr>
          <w:rFonts w:ascii="Times New Roman" w:eastAsia="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229"/>
        <w:gridCol w:w="436"/>
        <w:gridCol w:w="872"/>
        <w:gridCol w:w="1185"/>
        <w:gridCol w:w="5"/>
        <w:gridCol w:w="1218"/>
        <w:gridCol w:w="2767"/>
      </w:tblGrid>
      <w:tr w:rsidR="006432A1" w:rsidRPr="006432A1" w:rsidTr="000672C0">
        <w:trPr>
          <w:trHeight w:val="865"/>
        </w:trPr>
        <w:tc>
          <w:tcPr>
            <w:tcW w:w="202" w:type="pct"/>
            <w:shd w:val="clear" w:color="auto" w:fill="auto"/>
          </w:tcPr>
          <w:p w:rsidR="006432A1" w:rsidRPr="006432A1" w:rsidRDefault="006432A1" w:rsidP="006432A1">
            <w:pPr>
              <w:suppressLineNumbers/>
              <w:ind w:left="-108" w:right="-108"/>
              <w:jc w:val="center"/>
              <w:rPr>
                <w:rFonts w:ascii="Times New Roman" w:hAnsi="Times New Roman" w:cs="Times New Roman"/>
              </w:rPr>
            </w:pPr>
            <w:r w:rsidRPr="006432A1">
              <w:rPr>
                <w:rFonts w:ascii="Times New Roman" w:hAnsi="Times New Roman" w:cs="Times New Roman"/>
              </w:rPr>
              <w:t>Р.бр</w:t>
            </w:r>
          </w:p>
          <w:p w:rsidR="006432A1" w:rsidRPr="006432A1" w:rsidRDefault="006432A1" w:rsidP="006432A1">
            <w:pPr>
              <w:suppressLineNumbers/>
              <w:ind w:right="-108"/>
              <w:jc w:val="center"/>
              <w:rPr>
                <w:rFonts w:ascii="Times New Roman" w:hAnsi="Times New Roman" w:cs="Times New Roman"/>
              </w:rPr>
            </w:pPr>
          </w:p>
        </w:tc>
        <w:tc>
          <w:tcPr>
            <w:tcW w:w="758" w:type="pct"/>
          </w:tcPr>
          <w:p w:rsidR="006432A1" w:rsidRPr="006432A1" w:rsidRDefault="006432A1" w:rsidP="006432A1">
            <w:pPr>
              <w:suppressLineNumbers/>
              <w:jc w:val="center"/>
              <w:rPr>
                <w:rFonts w:ascii="Times New Roman" w:hAnsi="Times New Roman" w:cs="Times New Roman"/>
              </w:rPr>
            </w:pPr>
            <w:r w:rsidRPr="006432A1">
              <w:rPr>
                <w:rFonts w:ascii="Times New Roman" w:hAnsi="Times New Roman" w:cs="Times New Roman"/>
                <w:lang w:val="sr-Cyrl-CS"/>
              </w:rPr>
              <w:t>Предмет ЈН</w:t>
            </w:r>
          </w:p>
          <w:p w:rsidR="006432A1" w:rsidRPr="006432A1" w:rsidRDefault="006432A1" w:rsidP="006432A1">
            <w:pPr>
              <w:suppressLineNumbers/>
              <w:jc w:val="center"/>
              <w:rPr>
                <w:rFonts w:ascii="Times New Roman" w:hAnsi="Times New Roman" w:cs="Times New Roman"/>
              </w:rPr>
            </w:pPr>
          </w:p>
        </w:tc>
        <w:tc>
          <w:tcPr>
            <w:tcW w:w="252" w:type="pct"/>
          </w:tcPr>
          <w:p w:rsidR="006432A1" w:rsidRPr="006432A1" w:rsidRDefault="006432A1" w:rsidP="006432A1">
            <w:pPr>
              <w:suppressLineNumbers/>
              <w:ind w:left="-108" w:right="-107"/>
              <w:jc w:val="center"/>
              <w:rPr>
                <w:rFonts w:ascii="Times New Roman" w:hAnsi="Times New Roman" w:cs="Times New Roman"/>
              </w:rPr>
            </w:pPr>
            <w:r w:rsidRPr="006432A1">
              <w:rPr>
                <w:rFonts w:ascii="Times New Roman" w:hAnsi="Times New Roman" w:cs="Times New Roman"/>
                <w:lang w:val="sr-Cyrl-CS"/>
              </w:rPr>
              <w:t>Кол.</w:t>
            </w:r>
          </w:p>
          <w:p w:rsidR="006432A1" w:rsidRPr="006432A1" w:rsidRDefault="006432A1" w:rsidP="006432A1">
            <w:pPr>
              <w:suppressLineNumbers/>
              <w:ind w:left="-108" w:right="-107"/>
              <w:jc w:val="center"/>
              <w:rPr>
                <w:rFonts w:ascii="Times New Roman" w:hAnsi="Times New Roman" w:cs="Times New Roman"/>
              </w:rPr>
            </w:pPr>
          </w:p>
        </w:tc>
        <w:tc>
          <w:tcPr>
            <w:tcW w:w="252" w:type="pct"/>
          </w:tcPr>
          <w:p w:rsidR="006432A1" w:rsidRPr="006432A1" w:rsidRDefault="006432A1" w:rsidP="006432A1">
            <w:pPr>
              <w:suppressLineNumbers/>
              <w:ind w:left="-113" w:right="-113"/>
              <w:jc w:val="center"/>
              <w:rPr>
                <w:rFonts w:ascii="Times New Roman" w:hAnsi="Times New Roman" w:cs="Times New Roman"/>
              </w:rPr>
            </w:pPr>
            <w:r w:rsidRPr="006432A1">
              <w:rPr>
                <w:rFonts w:ascii="Times New Roman" w:hAnsi="Times New Roman" w:cs="Times New Roman"/>
                <w:lang w:val="sr-Cyrl-CS"/>
              </w:rPr>
              <w:t>Гарантни рок (месеци)</w:t>
            </w:r>
          </w:p>
        </w:tc>
        <w:tc>
          <w:tcPr>
            <w:tcW w:w="1830" w:type="pct"/>
            <w:gridSpan w:val="3"/>
            <w:shd w:val="clear" w:color="auto" w:fill="auto"/>
          </w:tcPr>
          <w:p w:rsidR="006432A1" w:rsidRPr="006432A1" w:rsidRDefault="006432A1" w:rsidP="006432A1">
            <w:pPr>
              <w:suppressLineNumbers/>
              <w:jc w:val="center"/>
              <w:rPr>
                <w:rFonts w:ascii="Times New Roman" w:hAnsi="Times New Roman" w:cs="Times New Roman"/>
              </w:rPr>
            </w:pPr>
            <w:r w:rsidRPr="006432A1">
              <w:rPr>
                <w:rFonts w:ascii="Times New Roman" w:hAnsi="Times New Roman" w:cs="Times New Roman"/>
                <w:lang w:val="sr-Cyrl-CS"/>
              </w:rPr>
              <w:t>Произвођач и модел</w:t>
            </w:r>
          </w:p>
          <w:p w:rsidR="006432A1" w:rsidRPr="006432A1" w:rsidRDefault="006432A1" w:rsidP="006432A1">
            <w:pPr>
              <w:suppressLineNumbers/>
              <w:jc w:val="center"/>
              <w:rPr>
                <w:rFonts w:ascii="Times New Roman" w:hAnsi="Times New Roman" w:cs="Times New Roman"/>
              </w:rPr>
            </w:pPr>
          </w:p>
        </w:tc>
        <w:tc>
          <w:tcPr>
            <w:tcW w:w="1705" w:type="pct"/>
            <w:shd w:val="clear" w:color="auto" w:fill="auto"/>
          </w:tcPr>
          <w:p w:rsidR="006432A1" w:rsidRPr="006432A1" w:rsidRDefault="006432A1" w:rsidP="006432A1">
            <w:pPr>
              <w:suppressLineNumbers/>
              <w:jc w:val="center"/>
              <w:rPr>
                <w:rFonts w:ascii="Times New Roman" w:hAnsi="Times New Roman" w:cs="Times New Roman"/>
              </w:rPr>
            </w:pPr>
            <w:r w:rsidRPr="006432A1">
              <w:rPr>
                <w:rFonts w:ascii="Times New Roman" w:hAnsi="Times New Roman" w:cs="Times New Roman"/>
                <w:lang w:val="sr-Cyrl-CS"/>
              </w:rPr>
              <w:t>Линк ка страници произвођача</w:t>
            </w:r>
          </w:p>
          <w:p w:rsidR="006432A1" w:rsidRPr="006432A1" w:rsidRDefault="006432A1" w:rsidP="006432A1">
            <w:pPr>
              <w:suppressLineNumbers/>
              <w:jc w:val="center"/>
              <w:rPr>
                <w:rFonts w:ascii="Times New Roman" w:hAnsi="Times New Roman" w:cs="Times New Roman"/>
                <w:lang w:val="sr-Cyrl-CS"/>
              </w:rPr>
            </w:pPr>
          </w:p>
        </w:tc>
      </w:tr>
      <w:tr w:rsidR="006432A1" w:rsidRPr="006432A1" w:rsidTr="000672C0">
        <w:trPr>
          <w:trHeight w:val="281"/>
        </w:trPr>
        <w:tc>
          <w:tcPr>
            <w:tcW w:w="202" w:type="pct"/>
            <w:shd w:val="clear" w:color="auto" w:fill="auto"/>
          </w:tcPr>
          <w:p w:rsidR="006432A1" w:rsidRPr="006432A1" w:rsidRDefault="006432A1" w:rsidP="006432A1">
            <w:pPr>
              <w:suppressLineNumbers/>
              <w:ind w:left="-108" w:right="-108"/>
              <w:jc w:val="center"/>
              <w:rPr>
                <w:rFonts w:ascii="Times New Roman" w:hAnsi="Times New Roman" w:cs="Times New Roman"/>
                <w:sz w:val="20"/>
                <w:szCs w:val="20"/>
              </w:rPr>
            </w:pPr>
            <w:r w:rsidRPr="006432A1">
              <w:rPr>
                <w:rFonts w:ascii="Times New Roman" w:hAnsi="Times New Roman" w:cs="Times New Roman"/>
                <w:sz w:val="20"/>
                <w:szCs w:val="20"/>
              </w:rPr>
              <w:t>[1]</w:t>
            </w:r>
          </w:p>
        </w:tc>
        <w:tc>
          <w:tcPr>
            <w:tcW w:w="758" w:type="pct"/>
          </w:tcPr>
          <w:p w:rsidR="006432A1" w:rsidRPr="006432A1" w:rsidRDefault="006432A1" w:rsidP="006432A1">
            <w:pPr>
              <w:suppressLineNumbers/>
              <w:jc w:val="center"/>
              <w:rPr>
                <w:rFonts w:ascii="Times New Roman" w:hAnsi="Times New Roman" w:cs="Times New Roman"/>
                <w:sz w:val="20"/>
                <w:szCs w:val="20"/>
                <w:lang w:val="sr-Cyrl-CS"/>
              </w:rPr>
            </w:pPr>
            <w:r w:rsidRPr="006432A1">
              <w:rPr>
                <w:rFonts w:ascii="Times New Roman" w:hAnsi="Times New Roman" w:cs="Times New Roman"/>
                <w:sz w:val="20"/>
                <w:szCs w:val="20"/>
              </w:rPr>
              <w:t>[2]</w:t>
            </w:r>
          </w:p>
        </w:tc>
        <w:tc>
          <w:tcPr>
            <w:tcW w:w="252" w:type="pct"/>
          </w:tcPr>
          <w:p w:rsidR="006432A1" w:rsidRPr="006432A1" w:rsidRDefault="006432A1" w:rsidP="006432A1">
            <w:pPr>
              <w:suppressLineNumbers/>
              <w:ind w:left="-108" w:right="-107"/>
              <w:jc w:val="center"/>
              <w:rPr>
                <w:rFonts w:ascii="Times New Roman" w:hAnsi="Times New Roman" w:cs="Times New Roman"/>
                <w:sz w:val="20"/>
                <w:szCs w:val="20"/>
              </w:rPr>
            </w:pPr>
            <w:r w:rsidRPr="006432A1">
              <w:rPr>
                <w:rFonts w:ascii="Times New Roman" w:hAnsi="Times New Roman" w:cs="Times New Roman"/>
                <w:sz w:val="20"/>
                <w:szCs w:val="20"/>
              </w:rPr>
              <w:t>[3]</w:t>
            </w:r>
          </w:p>
        </w:tc>
        <w:tc>
          <w:tcPr>
            <w:tcW w:w="252" w:type="pct"/>
          </w:tcPr>
          <w:p w:rsidR="006432A1" w:rsidRPr="006432A1" w:rsidRDefault="006432A1" w:rsidP="006432A1">
            <w:pPr>
              <w:suppressLineNumbers/>
              <w:ind w:left="-113" w:right="-113"/>
              <w:jc w:val="center"/>
              <w:rPr>
                <w:rFonts w:ascii="Times New Roman" w:hAnsi="Times New Roman" w:cs="Times New Roman"/>
                <w:sz w:val="20"/>
                <w:szCs w:val="20"/>
                <w:lang w:val="sr-Cyrl-CS"/>
              </w:rPr>
            </w:pPr>
            <w:r w:rsidRPr="006432A1">
              <w:rPr>
                <w:rFonts w:ascii="Times New Roman" w:hAnsi="Times New Roman" w:cs="Times New Roman"/>
                <w:sz w:val="20"/>
                <w:szCs w:val="20"/>
              </w:rPr>
              <w:t>[4]</w:t>
            </w:r>
          </w:p>
        </w:tc>
        <w:tc>
          <w:tcPr>
            <w:tcW w:w="1830" w:type="pct"/>
            <w:gridSpan w:val="3"/>
            <w:shd w:val="clear" w:color="auto" w:fill="auto"/>
          </w:tcPr>
          <w:p w:rsidR="006432A1" w:rsidRPr="006432A1" w:rsidRDefault="006432A1" w:rsidP="006432A1">
            <w:pPr>
              <w:suppressLineNumbers/>
              <w:jc w:val="center"/>
              <w:rPr>
                <w:rFonts w:ascii="Times New Roman" w:hAnsi="Times New Roman" w:cs="Times New Roman"/>
                <w:sz w:val="20"/>
                <w:szCs w:val="20"/>
                <w:lang w:val="sr-Cyrl-CS"/>
              </w:rPr>
            </w:pPr>
            <w:r w:rsidRPr="006432A1">
              <w:rPr>
                <w:rFonts w:ascii="Times New Roman" w:hAnsi="Times New Roman" w:cs="Times New Roman"/>
                <w:sz w:val="20"/>
                <w:szCs w:val="20"/>
              </w:rPr>
              <w:t>[5]</w:t>
            </w:r>
          </w:p>
        </w:tc>
        <w:tc>
          <w:tcPr>
            <w:tcW w:w="1705" w:type="pct"/>
            <w:shd w:val="clear" w:color="auto" w:fill="auto"/>
          </w:tcPr>
          <w:p w:rsidR="006432A1" w:rsidRPr="006432A1" w:rsidRDefault="006432A1" w:rsidP="006432A1">
            <w:pPr>
              <w:suppressLineNumbers/>
              <w:jc w:val="center"/>
              <w:rPr>
                <w:rFonts w:ascii="Times New Roman" w:hAnsi="Times New Roman" w:cs="Times New Roman"/>
                <w:sz w:val="20"/>
                <w:szCs w:val="20"/>
                <w:lang w:val="sr-Cyrl-CS"/>
              </w:rPr>
            </w:pPr>
            <w:r w:rsidRPr="006432A1">
              <w:rPr>
                <w:rFonts w:ascii="Times New Roman" w:hAnsi="Times New Roman" w:cs="Times New Roman"/>
                <w:sz w:val="20"/>
                <w:szCs w:val="20"/>
              </w:rPr>
              <w:t>[6]</w:t>
            </w:r>
          </w:p>
        </w:tc>
      </w:tr>
      <w:tr w:rsidR="006432A1" w:rsidRPr="006432A1" w:rsidTr="000672C0">
        <w:trPr>
          <w:trHeight w:val="782"/>
        </w:trPr>
        <w:tc>
          <w:tcPr>
            <w:tcW w:w="202" w:type="pct"/>
            <w:shd w:val="clear" w:color="auto" w:fill="auto"/>
          </w:tcPr>
          <w:p w:rsidR="006432A1" w:rsidRPr="006432A1" w:rsidRDefault="006432A1" w:rsidP="006432A1">
            <w:pPr>
              <w:suppressLineNumbers/>
              <w:rPr>
                <w:rFonts w:ascii="Times New Roman" w:hAnsi="Times New Roman" w:cs="Times New Roman"/>
                <w:iCs/>
                <w:sz w:val="20"/>
                <w:szCs w:val="20"/>
              </w:rPr>
            </w:pPr>
          </w:p>
          <w:p w:rsidR="006432A1" w:rsidRPr="006432A1" w:rsidRDefault="006432A1" w:rsidP="006432A1">
            <w:pPr>
              <w:rPr>
                <w:rFonts w:ascii="Times New Roman" w:hAnsi="Times New Roman" w:cs="Times New Roman"/>
                <w:sz w:val="16"/>
                <w:szCs w:val="16"/>
              </w:rPr>
            </w:pPr>
            <w:r w:rsidRPr="006432A1">
              <w:rPr>
                <w:rFonts w:ascii="Times New Roman" w:hAnsi="Times New Roman" w:cs="Times New Roman"/>
              </w:rPr>
              <w:t>1</w:t>
            </w:r>
          </w:p>
        </w:tc>
        <w:tc>
          <w:tcPr>
            <w:tcW w:w="758" w:type="pct"/>
          </w:tcPr>
          <w:p w:rsidR="006432A1" w:rsidRPr="006432A1" w:rsidRDefault="006432A1" w:rsidP="006432A1">
            <w:pPr>
              <w:jc w:val="both"/>
              <w:rPr>
                <w:rFonts w:ascii="Times New Roman" w:hAnsi="Times New Roman" w:cs="Times New Roman"/>
                <w:bCs/>
              </w:rPr>
            </w:pPr>
            <w:r w:rsidRPr="006432A1">
              <w:rPr>
                <w:rFonts w:ascii="Times New Roman" w:hAnsi="Times New Roman" w:cs="Times New Roman"/>
                <w:lang w:val="sr-Cyrl-CS"/>
              </w:rPr>
              <w:t>Таблет рачунари</w:t>
            </w:r>
          </w:p>
          <w:p w:rsidR="006432A1" w:rsidRPr="006432A1" w:rsidRDefault="006432A1" w:rsidP="006432A1">
            <w:pPr>
              <w:rPr>
                <w:rFonts w:ascii="Times New Roman" w:hAnsi="Times New Roman" w:cs="Times New Roman"/>
                <w:bCs/>
                <w:sz w:val="20"/>
              </w:rPr>
            </w:pPr>
          </w:p>
        </w:tc>
        <w:tc>
          <w:tcPr>
            <w:tcW w:w="252" w:type="pct"/>
          </w:tcPr>
          <w:p w:rsidR="006432A1" w:rsidRPr="006432A1" w:rsidRDefault="006432A1" w:rsidP="006432A1">
            <w:pPr>
              <w:suppressLineNumbers/>
              <w:ind w:left="-108" w:right="-107"/>
              <w:jc w:val="center"/>
              <w:rPr>
                <w:rFonts w:ascii="Times New Roman" w:hAnsi="Times New Roman" w:cs="Times New Roman"/>
              </w:rPr>
            </w:pPr>
            <w:r w:rsidRPr="006432A1">
              <w:rPr>
                <w:rFonts w:ascii="Times New Roman" w:hAnsi="Times New Roman" w:cs="Times New Roman"/>
              </w:rPr>
              <w:t>20</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3"/>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2</w:t>
            </w:r>
          </w:p>
        </w:tc>
        <w:tc>
          <w:tcPr>
            <w:tcW w:w="758" w:type="pct"/>
          </w:tcPr>
          <w:p w:rsidR="006432A1" w:rsidRPr="006432A1" w:rsidRDefault="006432A1" w:rsidP="006432A1">
            <w:pPr>
              <w:rPr>
                <w:rFonts w:ascii="Times New Roman" w:hAnsi="Times New Roman" w:cs="Times New Roman"/>
              </w:rPr>
            </w:pPr>
            <w:r w:rsidRPr="006432A1">
              <w:rPr>
                <w:rFonts w:ascii="Times New Roman" w:hAnsi="Times New Roman" w:cs="Times New Roman"/>
                <w:bCs/>
                <w:lang w:val="sr-Cyrl-CS"/>
              </w:rPr>
              <w:t xml:space="preserve">Лаптоп са </w:t>
            </w:r>
            <w:r w:rsidRPr="006432A1">
              <w:rPr>
                <w:rFonts w:ascii="Times New Roman" w:hAnsi="Times New Roman" w:cs="Times New Roman"/>
                <w:bCs/>
              </w:rPr>
              <w:t xml:space="preserve">Touchscren-oм </w:t>
            </w:r>
            <w:r w:rsidRPr="006432A1">
              <w:rPr>
                <w:rFonts w:ascii="Times New Roman" w:hAnsi="Times New Roman" w:cs="Times New Roman"/>
              </w:rPr>
              <w:t>14.0" 2 у 1</w:t>
            </w:r>
          </w:p>
          <w:p w:rsidR="006432A1" w:rsidRPr="006432A1" w:rsidRDefault="006432A1" w:rsidP="006432A1">
            <w:pPr>
              <w:rPr>
                <w:rFonts w:ascii="Times New Roman" w:hAnsi="Times New Roman" w:cs="Times New Roman"/>
                <w:bCs/>
                <w:sz w:val="20"/>
              </w:rPr>
            </w:pP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3"/>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3</w:t>
            </w:r>
          </w:p>
        </w:tc>
        <w:tc>
          <w:tcPr>
            <w:tcW w:w="758" w:type="pct"/>
          </w:tcPr>
          <w:p w:rsidR="006432A1" w:rsidRPr="006432A1" w:rsidRDefault="006432A1" w:rsidP="006432A1">
            <w:pPr>
              <w:rPr>
                <w:rFonts w:ascii="Times New Roman" w:hAnsi="Times New Roman" w:cs="Times New Roman"/>
                <w:bCs/>
                <w:lang w:val="sr-Cyrl-CS"/>
              </w:rPr>
            </w:pPr>
            <w:r w:rsidRPr="006432A1">
              <w:rPr>
                <w:rFonts w:ascii="Times New Roman" w:hAnsi="Times New Roman" w:cs="Times New Roman"/>
              </w:rPr>
              <w:t>Десктоп</w:t>
            </w:r>
            <w:r w:rsidRPr="006432A1">
              <w:rPr>
                <w:rFonts w:ascii="Times New Roman" w:hAnsi="Times New Roman" w:cs="Times New Roman"/>
                <w:lang w:val="sr-Cyrl-CS"/>
              </w:rPr>
              <w:t xml:space="preserve"> компјутер</w:t>
            </w:r>
            <w:r w:rsidRPr="006432A1">
              <w:rPr>
                <w:rFonts w:ascii="Times New Roman" w:hAnsi="Times New Roman" w:cs="Times New Roman"/>
              </w:rPr>
              <w:t xml:space="preserve"> i3</w:t>
            </w:r>
          </w:p>
        </w:tc>
        <w:tc>
          <w:tcPr>
            <w:tcW w:w="252" w:type="pct"/>
          </w:tcPr>
          <w:p w:rsidR="006432A1" w:rsidRPr="006432A1" w:rsidRDefault="006432A1" w:rsidP="006432A1">
            <w:pPr>
              <w:rPr>
                <w:rFonts w:ascii="Times New Roman" w:hAnsi="Times New Roman" w:cs="Times New Roman"/>
              </w:rPr>
            </w:pPr>
            <w:r w:rsidRPr="006432A1">
              <w:rPr>
                <w:rFonts w:ascii="Times New Roman" w:hAnsi="Times New Roman" w:cs="Times New Roman"/>
              </w:rPr>
              <w:t xml:space="preserve"> 20</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568"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r w:rsidRPr="006432A1">
              <w:rPr>
                <w:rFonts w:ascii="Times New Roman" w:hAnsi="Times New Roman" w:cs="Times New Roman"/>
              </w:rPr>
              <w:t>процесор</w:t>
            </w:r>
          </w:p>
        </w:tc>
        <w:tc>
          <w:tcPr>
            <w:tcW w:w="126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val="restart"/>
            <w:shd w:val="clear" w:color="auto" w:fill="auto"/>
          </w:tcPr>
          <w:p w:rsidR="006432A1" w:rsidRPr="006432A1" w:rsidRDefault="006432A1" w:rsidP="006432A1">
            <w:pPr>
              <w:suppressLineNumbers/>
              <w:rPr>
                <w:rFonts w:ascii="Times New Roman" w:hAnsi="Times New Roman" w:cs="Times New Roman"/>
              </w:rPr>
            </w:pPr>
          </w:p>
        </w:tc>
        <w:tc>
          <w:tcPr>
            <w:tcW w:w="758" w:type="pct"/>
            <w:vMerge w:val="restart"/>
          </w:tcPr>
          <w:p w:rsidR="006432A1" w:rsidRPr="006432A1" w:rsidRDefault="006432A1" w:rsidP="006432A1">
            <w:pPr>
              <w:rPr>
                <w:rFonts w:ascii="Times New Roman" w:hAnsi="Times New Roman" w:cs="Times New Roman"/>
                <w:bCs/>
                <w:i/>
                <w:iCs/>
              </w:rPr>
            </w:pPr>
          </w:p>
        </w:tc>
        <w:tc>
          <w:tcPr>
            <w:tcW w:w="252" w:type="pct"/>
            <w:vMerge w:val="restart"/>
          </w:tcPr>
          <w:p w:rsidR="006432A1" w:rsidRPr="006432A1" w:rsidRDefault="006432A1" w:rsidP="006432A1">
            <w:pPr>
              <w:jc w:val="center"/>
              <w:rPr>
                <w:rFonts w:ascii="Times New Roman" w:hAnsi="Times New Roman" w:cs="Times New Roman"/>
              </w:rPr>
            </w:pPr>
          </w:p>
        </w:tc>
        <w:tc>
          <w:tcPr>
            <w:tcW w:w="252" w:type="pct"/>
            <w:vMerge w:val="restart"/>
          </w:tcPr>
          <w:p w:rsidR="006432A1" w:rsidRPr="006432A1" w:rsidRDefault="006432A1" w:rsidP="006432A1">
            <w:pPr>
              <w:suppressLineNumbers/>
              <w:snapToGrid w:val="0"/>
              <w:rPr>
                <w:rFonts w:ascii="Times New Roman" w:hAnsi="Times New Roman" w:cs="Times New Roman"/>
                <w:sz w:val="20"/>
                <w:szCs w:val="20"/>
              </w:rPr>
            </w:pPr>
          </w:p>
        </w:tc>
        <w:tc>
          <w:tcPr>
            <w:tcW w:w="568"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r w:rsidRPr="006432A1">
              <w:rPr>
                <w:rFonts w:ascii="Times New Roman" w:hAnsi="Times New Roman" w:cs="Times New Roman"/>
              </w:rPr>
              <w:t>РАМ меморија</w:t>
            </w:r>
          </w:p>
        </w:tc>
        <w:tc>
          <w:tcPr>
            <w:tcW w:w="126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758" w:type="pct"/>
            <w:vMerge/>
          </w:tcPr>
          <w:p w:rsidR="006432A1" w:rsidRPr="006432A1" w:rsidRDefault="006432A1" w:rsidP="006432A1">
            <w:pPr>
              <w:rPr>
                <w:rFonts w:ascii="Times New Roman" w:hAnsi="Times New Roman" w:cs="Times New Roman"/>
                <w:lang w:val="sr-Cyrl-CS"/>
              </w:rPr>
            </w:pPr>
          </w:p>
        </w:tc>
        <w:tc>
          <w:tcPr>
            <w:tcW w:w="252" w:type="pct"/>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568" w:type="pct"/>
            <w:gridSpan w:val="2"/>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матична</w:t>
            </w:r>
          </w:p>
          <w:p w:rsidR="006432A1" w:rsidRPr="006432A1" w:rsidRDefault="006432A1" w:rsidP="006432A1">
            <w:pPr>
              <w:suppressLineNumbers/>
              <w:snapToGrid w:val="0"/>
              <w:rPr>
                <w:rFonts w:ascii="Times New Roman" w:hAnsi="Times New Roman" w:cs="Times New Roman"/>
                <w:sz w:val="20"/>
                <w:szCs w:val="20"/>
              </w:rPr>
            </w:pPr>
            <w:r w:rsidRPr="006432A1">
              <w:rPr>
                <w:rFonts w:ascii="Times New Roman" w:hAnsi="Times New Roman" w:cs="Times New Roman"/>
              </w:rPr>
              <w:t>плоча</w:t>
            </w:r>
          </w:p>
        </w:tc>
        <w:tc>
          <w:tcPr>
            <w:tcW w:w="126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758" w:type="pct"/>
            <w:vMerge/>
          </w:tcPr>
          <w:p w:rsidR="006432A1" w:rsidRPr="006432A1" w:rsidRDefault="006432A1" w:rsidP="006432A1">
            <w:pPr>
              <w:rPr>
                <w:rFonts w:ascii="Times New Roman" w:hAnsi="Times New Roman" w:cs="Times New Roman"/>
                <w:lang w:val="sr-Cyrl-CS"/>
              </w:rPr>
            </w:pPr>
          </w:p>
        </w:tc>
        <w:tc>
          <w:tcPr>
            <w:tcW w:w="252" w:type="pct"/>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568" w:type="pct"/>
            <w:gridSpan w:val="2"/>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графичка</w:t>
            </w:r>
          </w:p>
          <w:p w:rsidR="006432A1" w:rsidRPr="006432A1" w:rsidRDefault="006432A1" w:rsidP="006432A1">
            <w:pPr>
              <w:suppressLineNumbers/>
              <w:snapToGrid w:val="0"/>
              <w:rPr>
                <w:rFonts w:ascii="Times New Roman" w:hAnsi="Times New Roman" w:cs="Times New Roman"/>
                <w:sz w:val="20"/>
                <w:szCs w:val="20"/>
              </w:rPr>
            </w:pPr>
            <w:r w:rsidRPr="006432A1">
              <w:rPr>
                <w:rFonts w:ascii="Times New Roman" w:hAnsi="Times New Roman" w:cs="Times New Roman"/>
              </w:rPr>
              <w:t>карта</w:t>
            </w:r>
          </w:p>
        </w:tc>
        <w:tc>
          <w:tcPr>
            <w:tcW w:w="126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758" w:type="pct"/>
            <w:vMerge/>
          </w:tcPr>
          <w:p w:rsidR="006432A1" w:rsidRPr="006432A1" w:rsidRDefault="006432A1" w:rsidP="006432A1">
            <w:pPr>
              <w:rPr>
                <w:rFonts w:ascii="Times New Roman" w:hAnsi="Times New Roman" w:cs="Times New Roman"/>
                <w:lang w:val="sr-Cyrl-CS"/>
              </w:rPr>
            </w:pPr>
          </w:p>
        </w:tc>
        <w:tc>
          <w:tcPr>
            <w:tcW w:w="252" w:type="pct"/>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541" w:type="pct"/>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хард диск</w:t>
            </w:r>
          </w:p>
          <w:p w:rsidR="006432A1" w:rsidRPr="006432A1" w:rsidRDefault="006432A1" w:rsidP="006432A1">
            <w:pPr>
              <w:suppressLineNumbers/>
              <w:snapToGrid w:val="0"/>
              <w:rPr>
                <w:rFonts w:ascii="Times New Roman" w:hAnsi="Times New Roman" w:cs="Times New Roman"/>
                <w:sz w:val="20"/>
                <w:szCs w:val="20"/>
              </w:rPr>
            </w:pPr>
            <w:r w:rsidRPr="006432A1">
              <w:rPr>
                <w:rFonts w:ascii="Times New Roman" w:hAnsi="Times New Roman" w:cs="Times New Roman"/>
              </w:rPr>
              <w:t>1</w:t>
            </w:r>
          </w:p>
        </w:tc>
        <w:tc>
          <w:tcPr>
            <w:tcW w:w="1289"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758" w:type="pct"/>
            <w:vMerge/>
          </w:tcPr>
          <w:p w:rsidR="006432A1" w:rsidRPr="006432A1" w:rsidRDefault="006432A1" w:rsidP="006432A1">
            <w:pPr>
              <w:rPr>
                <w:rFonts w:ascii="Times New Roman" w:hAnsi="Times New Roman" w:cs="Times New Roman"/>
                <w:lang w:val="sr-Cyrl-CS"/>
              </w:rPr>
            </w:pPr>
          </w:p>
        </w:tc>
        <w:tc>
          <w:tcPr>
            <w:tcW w:w="252" w:type="pct"/>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541" w:type="pct"/>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хард диск</w:t>
            </w:r>
          </w:p>
          <w:p w:rsidR="006432A1" w:rsidRPr="006432A1" w:rsidRDefault="006432A1" w:rsidP="006432A1">
            <w:pPr>
              <w:suppressLineNumbers/>
              <w:snapToGrid w:val="0"/>
              <w:rPr>
                <w:rFonts w:ascii="Times New Roman" w:hAnsi="Times New Roman" w:cs="Times New Roman"/>
                <w:sz w:val="20"/>
                <w:szCs w:val="20"/>
              </w:rPr>
            </w:pPr>
            <w:r w:rsidRPr="006432A1">
              <w:rPr>
                <w:rFonts w:ascii="Times New Roman" w:hAnsi="Times New Roman" w:cs="Times New Roman"/>
              </w:rPr>
              <w:t>2</w:t>
            </w:r>
          </w:p>
        </w:tc>
        <w:tc>
          <w:tcPr>
            <w:tcW w:w="1289"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758" w:type="pct"/>
            <w:vMerge/>
          </w:tcPr>
          <w:p w:rsidR="006432A1" w:rsidRPr="006432A1" w:rsidRDefault="006432A1" w:rsidP="006432A1">
            <w:pPr>
              <w:rPr>
                <w:rFonts w:ascii="Times New Roman" w:hAnsi="Times New Roman" w:cs="Times New Roman"/>
                <w:lang w:val="sr-Cyrl-CS"/>
              </w:rPr>
            </w:pPr>
          </w:p>
        </w:tc>
        <w:tc>
          <w:tcPr>
            <w:tcW w:w="252" w:type="pct"/>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541" w:type="pct"/>
            <w:shd w:val="clear" w:color="auto" w:fill="auto"/>
          </w:tcPr>
          <w:p w:rsidR="006432A1" w:rsidRPr="006432A1" w:rsidRDefault="006432A1" w:rsidP="006432A1">
            <w:pPr>
              <w:suppressLineNumbers/>
              <w:snapToGrid w:val="0"/>
              <w:rPr>
                <w:rFonts w:ascii="Times New Roman" w:hAnsi="Times New Roman" w:cs="Times New Roman"/>
                <w:bCs/>
              </w:rPr>
            </w:pPr>
            <w:r w:rsidRPr="006432A1">
              <w:rPr>
                <w:rFonts w:ascii="Times New Roman" w:hAnsi="Times New Roman" w:cs="Times New Roman"/>
                <w:bCs/>
              </w:rPr>
              <w:t>кућиште</w:t>
            </w:r>
          </w:p>
          <w:p w:rsidR="006432A1" w:rsidRPr="006432A1" w:rsidRDefault="006432A1" w:rsidP="006432A1">
            <w:pPr>
              <w:suppressLineNumbers/>
              <w:snapToGrid w:val="0"/>
              <w:rPr>
                <w:rFonts w:ascii="Times New Roman" w:hAnsi="Times New Roman" w:cs="Times New Roman"/>
                <w:sz w:val="20"/>
                <w:szCs w:val="20"/>
              </w:rPr>
            </w:pPr>
          </w:p>
        </w:tc>
        <w:tc>
          <w:tcPr>
            <w:tcW w:w="1289"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758" w:type="pct"/>
            <w:vMerge/>
          </w:tcPr>
          <w:p w:rsidR="006432A1" w:rsidRPr="006432A1" w:rsidRDefault="006432A1" w:rsidP="006432A1">
            <w:pPr>
              <w:rPr>
                <w:rFonts w:ascii="Times New Roman" w:hAnsi="Times New Roman" w:cs="Times New Roman"/>
                <w:lang w:val="sr-Cyrl-CS"/>
              </w:rPr>
            </w:pPr>
          </w:p>
        </w:tc>
        <w:tc>
          <w:tcPr>
            <w:tcW w:w="252" w:type="pct"/>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541" w:type="pct"/>
            <w:shd w:val="clear" w:color="auto" w:fill="auto"/>
          </w:tcPr>
          <w:p w:rsidR="006432A1" w:rsidRPr="006432A1" w:rsidRDefault="006432A1" w:rsidP="006432A1">
            <w:pPr>
              <w:suppressLineNumbers/>
              <w:snapToGrid w:val="0"/>
              <w:rPr>
                <w:rFonts w:ascii="Times New Roman" w:hAnsi="Times New Roman" w:cs="Times New Roman"/>
                <w:sz w:val="20"/>
                <w:szCs w:val="20"/>
              </w:rPr>
            </w:pPr>
            <w:r w:rsidRPr="006432A1">
              <w:rPr>
                <w:rFonts w:ascii="Times New Roman" w:hAnsi="Times New Roman" w:cs="Times New Roman"/>
              </w:rPr>
              <w:t>напајање</w:t>
            </w:r>
          </w:p>
        </w:tc>
        <w:tc>
          <w:tcPr>
            <w:tcW w:w="1289"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758" w:type="pct"/>
            <w:vMerge/>
          </w:tcPr>
          <w:p w:rsidR="006432A1" w:rsidRPr="006432A1" w:rsidRDefault="006432A1" w:rsidP="006432A1">
            <w:pPr>
              <w:rPr>
                <w:rFonts w:ascii="Times New Roman" w:hAnsi="Times New Roman" w:cs="Times New Roman"/>
                <w:lang w:val="sr-Cyrl-CS"/>
              </w:rPr>
            </w:pPr>
          </w:p>
        </w:tc>
        <w:tc>
          <w:tcPr>
            <w:tcW w:w="252" w:type="pct"/>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541" w:type="pct"/>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хлађење</w:t>
            </w:r>
          </w:p>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процесора</w:t>
            </w:r>
          </w:p>
        </w:tc>
        <w:tc>
          <w:tcPr>
            <w:tcW w:w="1289"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rPr>
                <w:rFonts w:ascii="Times New Roman" w:hAnsi="Times New Roman" w:cs="Times New Roman"/>
              </w:rPr>
            </w:pPr>
            <w:r w:rsidRPr="006432A1">
              <w:rPr>
                <w:rFonts w:ascii="Times New Roman" w:hAnsi="Times New Roman" w:cs="Times New Roman"/>
              </w:rPr>
              <w:t>4</w:t>
            </w:r>
          </w:p>
        </w:tc>
        <w:tc>
          <w:tcPr>
            <w:tcW w:w="758" w:type="pct"/>
          </w:tcPr>
          <w:p w:rsidR="006432A1" w:rsidRPr="006432A1" w:rsidRDefault="006432A1" w:rsidP="006432A1">
            <w:pPr>
              <w:rPr>
                <w:rFonts w:ascii="Times New Roman" w:hAnsi="Times New Roman" w:cs="Times New Roman"/>
                <w:bCs/>
                <w:lang w:val="sr-Cyrl-CS"/>
              </w:rPr>
            </w:pPr>
            <w:r w:rsidRPr="006432A1">
              <w:rPr>
                <w:rFonts w:ascii="Times New Roman" w:hAnsi="Times New Roman" w:cs="Times New Roman"/>
                <w:bCs/>
                <w:lang w:val="sr-Cyrl-CS"/>
              </w:rPr>
              <w:t xml:space="preserve">Мултифункционални црно бели штампач </w:t>
            </w:r>
          </w:p>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bCs/>
                <w:lang w:val="sr-Cyrl-CS"/>
              </w:rPr>
              <w:t>МФП А4</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3"/>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rPr>
                <w:rFonts w:ascii="Times New Roman" w:hAnsi="Times New Roman" w:cs="Times New Roman"/>
              </w:rPr>
            </w:pPr>
            <w:r w:rsidRPr="006432A1">
              <w:rPr>
                <w:rFonts w:ascii="Times New Roman" w:hAnsi="Times New Roman" w:cs="Times New Roman"/>
              </w:rPr>
              <w:lastRenderedPageBreak/>
              <w:t>5</w:t>
            </w:r>
          </w:p>
        </w:tc>
        <w:tc>
          <w:tcPr>
            <w:tcW w:w="758"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rPr>
              <w:t>Тонер за штампач тип 1</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6</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3"/>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rPr>
                <w:rFonts w:ascii="Times New Roman" w:hAnsi="Times New Roman" w:cs="Times New Roman"/>
              </w:rPr>
            </w:pPr>
            <w:r w:rsidRPr="006432A1">
              <w:rPr>
                <w:rFonts w:ascii="Times New Roman" w:hAnsi="Times New Roman" w:cs="Times New Roman"/>
              </w:rPr>
              <w:t>6</w:t>
            </w:r>
          </w:p>
        </w:tc>
        <w:tc>
          <w:tcPr>
            <w:tcW w:w="758"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rPr>
              <w:t>Тонер за штампач тип 2</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3"/>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rPr>
                <w:rFonts w:ascii="Times New Roman" w:hAnsi="Times New Roman" w:cs="Times New Roman"/>
              </w:rPr>
            </w:pPr>
            <w:r w:rsidRPr="006432A1">
              <w:rPr>
                <w:rFonts w:ascii="Times New Roman" w:hAnsi="Times New Roman" w:cs="Times New Roman"/>
              </w:rPr>
              <w:t>7</w:t>
            </w:r>
          </w:p>
        </w:tc>
        <w:tc>
          <w:tcPr>
            <w:tcW w:w="758"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rPr>
              <w:t>L3 switch са 48 портова</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3"/>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rPr>
                <w:rFonts w:ascii="Times New Roman" w:hAnsi="Times New Roman" w:cs="Times New Roman"/>
              </w:rPr>
            </w:pPr>
            <w:r w:rsidRPr="006432A1">
              <w:rPr>
                <w:rFonts w:ascii="Times New Roman" w:hAnsi="Times New Roman" w:cs="Times New Roman"/>
              </w:rPr>
              <w:t>8</w:t>
            </w:r>
          </w:p>
        </w:tc>
        <w:tc>
          <w:tcPr>
            <w:tcW w:w="758"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rPr>
              <w:t>L2 switch  са 24 порта</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3"/>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rPr>
                <w:rFonts w:ascii="Times New Roman" w:hAnsi="Times New Roman" w:cs="Times New Roman"/>
              </w:rPr>
            </w:pPr>
            <w:r w:rsidRPr="006432A1">
              <w:rPr>
                <w:rFonts w:ascii="Times New Roman" w:hAnsi="Times New Roman" w:cs="Times New Roman"/>
              </w:rPr>
              <w:t>9</w:t>
            </w:r>
          </w:p>
        </w:tc>
        <w:tc>
          <w:tcPr>
            <w:tcW w:w="758"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УПС</w:t>
            </w:r>
            <w:r w:rsidRPr="006432A1">
              <w:rPr>
                <w:rFonts w:ascii="Times New Roman" w:hAnsi="Times New Roman" w:cs="Times New Roman"/>
              </w:rPr>
              <w:t xml:space="preserve"> уређај</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3"/>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rPr>
                <w:rFonts w:ascii="Times New Roman" w:hAnsi="Times New Roman" w:cs="Times New Roman"/>
              </w:rPr>
            </w:pPr>
            <w:r w:rsidRPr="006432A1">
              <w:rPr>
                <w:rFonts w:ascii="Times New Roman" w:hAnsi="Times New Roman" w:cs="Times New Roman"/>
              </w:rPr>
              <w:t>10</w:t>
            </w:r>
          </w:p>
        </w:tc>
        <w:tc>
          <w:tcPr>
            <w:tcW w:w="758" w:type="pct"/>
          </w:tcPr>
          <w:p w:rsidR="006432A1" w:rsidRPr="006432A1" w:rsidRDefault="006432A1" w:rsidP="006432A1">
            <w:pPr>
              <w:jc w:val="both"/>
              <w:rPr>
                <w:rFonts w:ascii="Times New Roman" w:hAnsi="Times New Roman" w:cs="Times New Roman"/>
                <w:bCs/>
                <w:lang w:val="sr-Cyrl-CS"/>
              </w:rPr>
            </w:pPr>
            <w:r w:rsidRPr="006432A1">
              <w:rPr>
                <w:rFonts w:ascii="Times New Roman" w:hAnsi="Times New Roman" w:cs="Times New Roman"/>
                <w:bCs/>
                <w:lang w:val="sr-Cyrl-CS"/>
              </w:rPr>
              <w:t>3 Д штампач</w:t>
            </w:r>
          </w:p>
          <w:p w:rsidR="006432A1" w:rsidRPr="006432A1" w:rsidRDefault="006432A1" w:rsidP="006432A1">
            <w:pPr>
              <w:rPr>
                <w:rFonts w:ascii="Times New Roman" w:hAnsi="Times New Roman" w:cs="Times New Roman"/>
                <w:lang w:val="sr-Cyrl-CS"/>
              </w:rPr>
            </w:pP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3"/>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70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bl>
    <w:p w:rsidR="006432A1" w:rsidRPr="006432A1" w:rsidRDefault="006432A1" w:rsidP="006432A1">
      <w:pPr>
        <w:spacing w:before="60"/>
        <w:ind w:right="-187"/>
        <w:rPr>
          <w:rFonts w:ascii="Times New Roman" w:eastAsia="Times New Roman" w:hAnsi="Times New Roman" w:cs="Times New Roman"/>
          <w:b/>
          <w:bCs/>
        </w:rPr>
      </w:pPr>
    </w:p>
    <w:p w:rsidR="006432A1" w:rsidRPr="006432A1" w:rsidRDefault="006432A1" w:rsidP="006432A1">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6432A1">
        <w:rPr>
          <w:rFonts w:ascii="Times New Roman" w:eastAsia="TimesNewRomanPSMT" w:hAnsi="Times New Roman" w:cs="Times New Roman"/>
          <w:b/>
          <w:bCs/>
          <w:lang w:val="sr-Cyrl-CS"/>
        </w:rPr>
        <w:t>Структура цене:</w:t>
      </w:r>
      <w:r w:rsidRPr="006432A1">
        <w:rPr>
          <w:rFonts w:ascii="Times New Roman" w:eastAsia="TimesNewRomanPSMT" w:hAnsi="Times New Roman" w:cs="Times New Roman"/>
          <w:bCs/>
          <w:lang w:val="sr-Cyrl-CS"/>
        </w:rPr>
        <w:t>са и без обрачунатог пдв-а.</w:t>
      </w:r>
    </w:p>
    <w:p w:rsidR="006432A1" w:rsidRPr="006432A1" w:rsidRDefault="006432A1" w:rsidP="006432A1">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6432A1">
        <w:rPr>
          <w:rFonts w:ascii="Times New Roman" w:eastAsia="TimesNewRomanPSMT" w:hAnsi="Times New Roman" w:cs="Times New Roman"/>
          <w:b/>
          <w:bCs/>
          <w:lang w:val="sr-Cyrl-CS"/>
        </w:rPr>
        <w:t>Квалитет:</w:t>
      </w:r>
      <w:r w:rsidRPr="006432A1">
        <w:rPr>
          <w:rFonts w:ascii="Times New Roman" w:eastAsia="TimesNewRomanPSMT" w:hAnsi="Times New Roman" w:cs="Times New Roman"/>
          <w:bCs/>
          <w:lang w:val="sr-Cyrl-CS"/>
        </w:rPr>
        <w:t xml:space="preserve"> у складу са важећим узансама у области привредне делатности којој припада предмет набавке.</w:t>
      </w:r>
    </w:p>
    <w:p w:rsidR="006432A1" w:rsidRPr="006432A1" w:rsidRDefault="006432A1" w:rsidP="006432A1">
      <w:pPr>
        <w:pStyle w:val="ListParagraph"/>
        <w:numPr>
          <w:ilvl w:val="0"/>
          <w:numId w:val="11"/>
        </w:numPr>
        <w:spacing w:after="0" w:line="240" w:lineRule="auto"/>
        <w:contextualSpacing w:val="0"/>
        <w:jc w:val="both"/>
        <w:outlineLvl w:val="0"/>
        <w:rPr>
          <w:rFonts w:ascii="Times New Roman" w:eastAsia="TimesNewRomanPSMT" w:hAnsi="Times New Roman" w:cs="Times New Roman"/>
          <w:bCs/>
          <w:lang w:val="sr-Cyrl-CS"/>
        </w:rPr>
      </w:pPr>
      <w:r w:rsidRPr="006432A1">
        <w:rPr>
          <w:rFonts w:ascii="Times New Roman" w:eastAsia="TimesNewRomanPSMT" w:hAnsi="Times New Roman" w:cs="Times New Roman"/>
          <w:b/>
          <w:bCs/>
        </w:rPr>
        <w:t>Рок</w:t>
      </w:r>
      <w:r w:rsidRPr="006432A1">
        <w:rPr>
          <w:rFonts w:ascii="Times New Roman" w:eastAsia="TimesNewRomanPSMT" w:hAnsi="Times New Roman" w:cs="Times New Roman"/>
          <w:b/>
          <w:bCs/>
          <w:lang w:val="sr-Cyrl-CS"/>
        </w:rPr>
        <w:t xml:space="preserve"> испоруке</w:t>
      </w:r>
      <w:r w:rsidRPr="006432A1">
        <w:rPr>
          <w:rFonts w:ascii="Times New Roman" w:eastAsia="TimesNewRomanPSMT" w:hAnsi="Times New Roman" w:cs="Times New Roman"/>
          <w:bCs/>
          <w:lang w:val="sr-Cyrl-CS"/>
        </w:rPr>
        <w:t xml:space="preserve">: </w:t>
      </w:r>
      <w:r w:rsidRPr="00E81125">
        <w:rPr>
          <w:rFonts w:ascii="Times New Roman" w:eastAsia="TimesNewRomanPSMT" w:hAnsi="Times New Roman" w:cs="Times New Roman"/>
          <w:bCs/>
          <w:lang w:val="sr-Cyrl-CS"/>
        </w:rPr>
        <w:t>до 20.09.2020.</w:t>
      </w:r>
    </w:p>
    <w:p w:rsidR="006432A1" w:rsidRPr="006432A1" w:rsidRDefault="006432A1" w:rsidP="006432A1">
      <w:pPr>
        <w:pStyle w:val="ListParagraph"/>
        <w:numPr>
          <w:ilvl w:val="0"/>
          <w:numId w:val="11"/>
        </w:numPr>
        <w:spacing w:after="0" w:line="240" w:lineRule="auto"/>
        <w:contextualSpacing w:val="0"/>
        <w:jc w:val="both"/>
        <w:outlineLvl w:val="0"/>
        <w:rPr>
          <w:rFonts w:ascii="Times New Roman" w:eastAsia="TimesNewRomanPSMT" w:hAnsi="Times New Roman" w:cs="Times New Roman"/>
          <w:b/>
          <w:lang w:val="sr-Cyrl-CS"/>
        </w:rPr>
      </w:pPr>
      <w:r w:rsidRPr="006432A1">
        <w:rPr>
          <w:rFonts w:ascii="Times New Roman" w:eastAsia="TimesNewRomanPSMT" w:hAnsi="Times New Roman" w:cs="Times New Roman"/>
          <w:b/>
          <w:lang w:val="sr-Cyrl-CS"/>
        </w:rPr>
        <w:t>Валута плаћања:</w:t>
      </w:r>
      <w:r w:rsidRPr="006432A1">
        <w:rPr>
          <w:rFonts w:ascii="Times New Roman" w:eastAsia="TimesNewRomanPSMT" w:hAnsi="Times New Roman" w:cs="Times New Roman"/>
          <w:bCs/>
          <w:lang w:val="sr-Cyrl-CS"/>
        </w:rPr>
        <w:t>у року до 45 дана од дана пријема робе.</w:t>
      </w:r>
    </w:p>
    <w:p w:rsidR="006432A1" w:rsidRPr="006432A1" w:rsidRDefault="006432A1" w:rsidP="006432A1">
      <w:pPr>
        <w:pStyle w:val="ListParagraph"/>
        <w:numPr>
          <w:ilvl w:val="0"/>
          <w:numId w:val="11"/>
        </w:numPr>
        <w:spacing w:after="0" w:line="240" w:lineRule="auto"/>
        <w:contextualSpacing w:val="0"/>
        <w:rPr>
          <w:rFonts w:ascii="Times New Roman" w:hAnsi="Times New Roman" w:cs="Times New Roman"/>
          <w:b/>
          <w:bCs/>
          <w:iCs/>
          <w:sz w:val="28"/>
          <w:szCs w:val="28"/>
        </w:rPr>
      </w:pPr>
      <w:r w:rsidRPr="006432A1">
        <w:rPr>
          <w:rFonts w:ascii="Times New Roman" w:hAnsi="Times New Roman" w:cs="Times New Roman"/>
          <w:b/>
          <w:bCs/>
          <w:iCs/>
        </w:rPr>
        <w:t xml:space="preserve">Рок важења понуде: </w:t>
      </w:r>
      <w:r w:rsidRPr="006432A1">
        <w:rPr>
          <w:rFonts w:ascii="Times New Roman" w:hAnsi="Times New Roman" w:cs="Times New Roman"/>
          <w:iCs/>
        </w:rPr>
        <w:t>90 дана од дана отварања</w:t>
      </w:r>
    </w:p>
    <w:p w:rsidR="006432A1" w:rsidRPr="006432A1" w:rsidRDefault="006432A1" w:rsidP="006432A1">
      <w:pPr>
        <w:pStyle w:val="ListParagraph"/>
        <w:numPr>
          <w:ilvl w:val="0"/>
          <w:numId w:val="11"/>
        </w:numPr>
        <w:spacing w:after="0" w:line="240" w:lineRule="auto"/>
        <w:contextualSpacing w:val="0"/>
        <w:rPr>
          <w:rFonts w:ascii="Times New Roman" w:hAnsi="Times New Roman" w:cs="Times New Roman"/>
          <w:b/>
          <w:bCs/>
          <w:iCs/>
          <w:sz w:val="28"/>
          <w:szCs w:val="28"/>
        </w:rPr>
      </w:pPr>
      <w:r w:rsidRPr="006432A1">
        <w:rPr>
          <w:rFonts w:ascii="Times New Roman" w:hAnsi="Times New Roman" w:cs="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6432A1" w:rsidRPr="006432A1" w:rsidTr="006432A1">
        <w:trPr>
          <w:trHeight w:val="722"/>
        </w:trPr>
        <w:tc>
          <w:tcPr>
            <w:tcW w:w="3349" w:type="dxa"/>
            <w:shd w:val="clear" w:color="auto" w:fill="auto"/>
            <w:vAlign w:val="center"/>
          </w:tcPr>
          <w:p w:rsidR="006432A1" w:rsidRPr="006432A1" w:rsidRDefault="006432A1" w:rsidP="006432A1">
            <w:pPr>
              <w:spacing w:after="120" w:line="100" w:lineRule="atLeast"/>
              <w:jc w:val="center"/>
              <w:rPr>
                <w:rFonts w:ascii="Times New Roman" w:hAnsi="Times New Roman" w:cs="Times New Roman"/>
              </w:rPr>
            </w:pPr>
            <w:r w:rsidRPr="006432A1">
              <w:rPr>
                <w:rFonts w:ascii="Times New Roman" w:hAnsi="Times New Roman" w:cs="Times New Roman"/>
              </w:rPr>
              <w:t>Датум:</w:t>
            </w:r>
          </w:p>
        </w:tc>
        <w:tc>
          <w:tcPr>
            <w:tcW w:w="3335" w:type="dxa"/>
            <w:shd w:val="clear" w:color="auto" w:fill="auto"/>
            <w:vAlign w:val="center"/>
          </w:tcPr>
          <w:p w:rsidR="006432A1" w:rsidRPr="006432A1" w:rsidRDefault="006432A1" w:rsidP="006432A1">
            <w:pPr>
              <w:spacing w:after="120" w:line="100" w:lineRule="atLeast"/>
              <w:jc w:val="center"/>
              <w:rPr>
                <w:rFonts w:ascii="Times New Roman" w:hAnsi="Times New Roman" w:cs="Times New Roman"/>
              </w:rPr>
            </w:pPr>
          </w:p>
        </w:tc>
        <w:tc>
          <w:tcPr>
            <w:tcW w:w="3364" w:type="dxa"/>
            <w:shd w:val="clear" w:color="auto" w:fill="auto"/>
            <w:vAlign w:val="center"/>
          </w:tcPr>
          <w:p w:rsidR="006432A1" w:rsidRPr="006432A1" w:rsidRDefault="006432A1" w:rsidP="006432A1">
            <w:pPr>
              <w:spacing w:after="120" w:line="100" w:lineRule="atLeast"/>
              <w:jc w:val="center"/>
              <w:rPr>
                <w:rFonts w:ascii="Times New Roman" w:hAnsi="Times New Roman" w:cs="Times New Roman"/>
              </w:rPr>
            </w:pPr>
            <w:r w:rsidRPr="006432A1">
              <w:rPr>
                <w:rFonts w:ascii="Times New Roman" w:hAnsi="Times New Roman" w:cs="Times New Roman"/>
              </w:rPr>
              <w:t>Потпис понуђача</w:t>
            </w:r>
          </w:p>
        </w:tc>
      </w:tr>
      <w:tr w:rsidR="006432A1" w:rsidRPr="006432A1" w:rsidTr="006432A1">
        <w:trPr>
          <w:trHeight w:val="722"/>
        </w:trPr>
        <w:tc>
          <w:tcPr>
            <w:tcW w:w="3349" w:type="dxa"/>
            <w:tcBorders>
              <w:bottom w:val="single" w:sz="4" w:space="0" w:color="000000"/>
            </w:tcBorders>
            <w:shd w:val="clear" w:color="auto" w:fill="auto"/>
          </w:tcPr>
          <w:p w:rsidR="006432A1" w:rsidRPr="006432A1" w:rsidRDefault="006432A1" w:rsidP="006432A1">
            <w:pPr>
              <w:snapToGrid w:val="0"/>
              <w:spacing w:after="120" w:line="100" w:lineRule="atLeast"/>
              <w:jc w:val="both"/>
              <w:rPr>
                <w:rFonts w:ascii="Times New Roman" w:hAnsi="Times New Roman" w:cs="Times New Roman"/>
              </w:rPr>
            </w:pPr>
          </w:p>
        </w:tc>
        <w:tc>
          <w:tcPr>
            <w:tcW w:w="3335" w:type="dxa"/>
            <w:shd w:val="clear" w:color="auto" w:fill="auto"/>
          </w:tcPr>
          <w:p w:rsidR="006432A1" w:rsidRPr="006432A1" w:rsidRDefault="006432A1" w:rsidP="006432A1">
            <w:pPr>
              <w:snapToGrid w:val="0"/>
              <w:spacing w:after="120" w:line="100" w:lineRule="atLeast"/>
              <w:jc w:val="both"/>
              <w:rPr>
                <w:rFonts w:ascii="Times New Roman" w:hAnsi="Times New Roman" w:cs="Times New Roman"/>
              </w:rPr>
            </w:pPr>
          </w:p>
        </w:tc>
        <w:tc>
          <w:tcPr>
            <w:tcW w:w="3364" w:type="dxa"/>
            <w:tcBorders>
              <w:bottom w:val="single" w:sz="4" w:space="0" w:color="000000"/>
            </w:tcBorders>
            <w:shd w:val="clear" w:color="auto" w:fill="auto"/>
          </w:tcPr>
          <w:p w:rsidR="006432A1" w:rsidRPr="006432A1" w:rsidRDefault="006432A1" w:rsidP="006432A1">
            <w:pPr>
              <w:snapToGrid w:val="0"/>
              <w:spacing w:after="120" w:line="100" w:lineRule="atLeast"/>
              <w:jc w:val="both"/>
              <w:rPr>
                <w:rFonts w:ascii="Times New Roman" w:hAnsi="Times New Roman" w:cs="Times New Roman"/>
              </w:rPr>
            </w:pPr>
          </w:p>
        </w:tc>
      </w:tr>
    </w:tbl>
    <w:p w:rsidR="006432A1" w:rsidRPr="006432A1" w:rsidRDefault="006432A1" w:rsidP="006432A1">
      <w:pPr>
        <w:spacing w:before="60"/>
        <w:ind w:right="-187"/>
        <w:rPr>
          <w:rFonts w:ascii="Times New Roman" w:eastAsia="Times New Roman" w:hAnsi="Times New Roman" w:cs="Times New Roman"/>
          <w:b/>
          <w:bCs/>
        </w:rPr>
      </w:pPr>
    </w:p>
    <w:p w:rsidR="00D864A0" w:rsidRDefault="006432A1" w:rsidP="006432A1">
      <w:pPr>
        <w:ind w:left="4320" w:firstLine="720"/>
        <w:jc w:val="center"/>
        <w:rPr>
          <w:rFonts w:ascii="Times New Roman" w:hAnsi="Times New Roman" w:cs="Times New Roman"/>
          <w:b/>
          <w:bCs/>
          <w:iCs/>
          <w:sz w:val="28"/>
          <w:szCs w:val="28"/>
        </w:rPr>
      </w:pPr>
      <w:r>
        <w:rPr>
          <w:rFonts w:ascii="Times New Roman" w:hAnsi="Times New Roman" w:cs="Times New Roman"/>
          <w:b/>
          <w:bCs/>
          <w:iCs/>
          <w:sz w:val="28"/>
          <w:szCs w:val="28"/>
        </w:rPr>
        <w:t xml:space="preserve">        </w:t>
      </w:r>
    </w:p>
    <w:p w:rsidR="00D864A0" w:rsidRDefault="00D864A0" w:rsidP="006432A1">
      <w:pPr>
        <w:ind w:left="4320" w:firstLine="720"/>
        <w:jc w:val="center"/>
        <w:rPr>
          <w:rFonts w:ascii="Times New Roman" w:hAnsi="Times New Roman" w:cs="Times New Roman"/>
          <w:b/>
          <w:bCs/>
          <w:iCs/>
          <w:sz w:val="28"/>
          <w:szCs w:val="28"/>
        </w:rPr>
      </w:pPr>
    </w:p>
    <w:p w:rsidR="00D864A0" w:rsidRDefault="00D864A0" w:rsidP="006432A1">
      <w:pPr>
        <w:ind w:left="4320" w:firstLine="720"/>
        <w:jc w:val="center"/>
        <w:rPr>
          <w:rFonts w:ascii="Times New Roman" w:hAnsi="Times New Roman" w:cs="Times New Roman"/>
          <w:b/>
          <w:bCs/>
          <w:iCs/>
          <w:sz w:val="28"/>
          <w:szCs w:val="28"/>
        </w:rPr>
      </w:pPr>
    </w:p>
    <w:p w:rsidR="00D864A0" w:rsidRDefault="00D864A0" w:rsidP="006432A1">
      <w:pPr>
        <w:ind w:left="4320" w:firstLine="720"/>
        <w:jc w:val="center"/>
        <w:rPr>
          <w:rFonts w:ascii="Times New Roman" w:hAnsi="Times New Roman" w:cs="Times New Roman"/>
          <w:b/>
          <w:bCs/>
          <w:iCs/>
          <w:sz w:val="28"/>
          <w:szCs w:val="28"/>
        </w:rPr>
      </w:pPr>
    </w:p>
    <w:p w:rsidR="00D864A0" w:rsidRDefault="00D864A0" w:rsidP="006432A1">
      <w:pPr>
        <w:ind w:left="4320" w:firstLine="720"/>
        <w:jc w:val="center"/>
        <w:rPr>
          <w:rFonts w:ascii="Times New Roman" w:hAnsi="Times New Roman" w:cs="Times New Roman"/>
          <w:b/>
          <w:bCs/>
          <w:iCs/>
          <w:sz w:val="28"/>
          <w:szCs w:val="28"/>
        </w:rPr>
      </w:pPr>
    </w:p>
    <w:p w:rsidR="00D864A0" w:rsidRDefault="00D864A0" w:rsidP="006432A1">
      <w:pPr>
        <w:ind w:left="4320" w:firstLine="720"/>
        <w:jc w:val="center"/>
        <w:rPr>
          <w:rFonts w:ascii="Times New Roman" w:hAnsi="Times New Roman" w:cs="Times New Roman"/>
          <w:b/>
          <w:bCs/>
          <w:iCs/>
          <w:sz w:val="28"/>
          <w:szCs w:val="28"/>
        </w:rPr>
      </w:pPr>
    </w:p>
    <w:p w:rsidR="00D864A0" w:rsidRDefault="00D864A0" w:rsidP="006432A1">
      <w:pPr>
        <w:ind w:left="4320" w:firstLine="720"/>
        <w:jc w:val="center"/>
        <w:rPr>
          <w:rFonts w:ascii="Times New Roman" w:hAnsi="Times New Roman" w:cs="Times New Roman"/>
          <w:b/>
          <w:bCs/>
          <w:iCs/>
          <w:sz w:val="28"/>
          <w:szCs w:val="28"/>
        </w:rPr>
      </w:pPr>
    </w:p>
    <w:p w:rsidR="00D864A0" w:rsidRDefault="00D864A0" w:rsidP="006432A1">
      <w:pPr>
        <w:ind w:left="4320" w:firstLine="720"/>
        <w:jc w:val="center"/>
        <w:rPr>
          <w:rFonts w:ascii="Times New Roman" w:hAnsi="Times New Roman" w:cs="Times New Roman"/>
          <w:b/>
          <w:bCs/>
          <w:iCs/>
          <w:sz w:val="28"/>
          <w:szCs w:val="28"/>
        </w:rPr>
      </w:pPr>
    </w:p>
    <w:p w:rsidR="00D864A0" w:rsidRDefault="00D864A0" w:rsidP="006432A1">
      <w:pPr>
        <w:ind w:left="4320" w:firstLine="720"/>
        <w:jc w:val="center"/>
        <w:rPr>
          <w:rFonts w:ascii="Times New Roman" w:hAnsi="Times New Roman" w:cs="Times New Roman"/>
          <w:b/>
          <w:bCs/>
          <w:iCs/>
          <w:sz w:val="28"/>
          <w:szCs w:val="28"/>
        </w:rPr>
      </w:pPr>
    </w:p>
    <w:p w:rsidR="00D864A0" w:rsidRDefault="00D864A0" w:rsidP="0081065D">
      <w:pPr>
        <w:rPr>
          <w:rFonts w:ascii="Times New Roman" w:hAnsi="Times New Roman" w:cs="Times New Roman"/>
          <w:b/>
          <w:bCs/>
          <w:iCs/>
          <w:sz w:val="28"/>
          <w:szCs w:val="28"/>
        </w:rPr>
      </w:pPr>
    </w:p>
    <w:p w:rsidR="00D864A0" w:rsidRDefault="00D864A0" w:rsidP="006432A1">
      <w:pPr>
        <w:ind w:left="4320" w:firstLine="720"/>
        <w:jc w:val="center"/>
        <w:rPr>
          <w:rFonts w:ascii="Times New Roman" w:hAnsi="Times New Roman" w:cs="Times New Roman"/>
          <w:b/>
          <w:bCs/>
          <w:iCs/>
          <w:sz w:val="28"/>
          <w:szCs w:val="28"/>
          <w:lang/>
        </w:rPr>
      </w:pPr>
    </w:p>
    <w:p w:rsidR="000672C0" w:rsidRPr="000672C0" w:rsidRDefault="000672C0" w:rsidP="006432A1">
      <w:pPr>
        <w:ind w:left="4320" w:firstLine="720"/>
        <w:jc w:val="center"/>
        <w:rPr>
          <w:rFonts w:ascii="Times New Roman" w:hAnsi="Times New Roman" w:cs="Times New Roman"/>
          <w:b/>
          <w:bCs/>
          <w:iCs/>
          <w:sz w:val="28"/>
          <w:szCs w:val="28"/>
          <w:lang/>
        </w:rPr>
      </w:pPr>
    </w:p>
    <w:p w:rsidR="00D864A0" w:rsidRDefault="00D864A0" w:rsidP="006432A1">
      <w:pPr>
        <w:ind w:left="4320" w:firstLine="720"/>
        <w:jc w:val="center"/>
        <w:rPr>
          <w:rFonts w:ascii="Times New Roman" w:hAnsi="Times New Roman" w:cs="Times New Roman"/>
          <w:b/>
          <w:bCs/>
          <w:iCs/>
          <w:sz w:val="28"/>
          <w:szCs w:val="28"/>
        </w:rPr>
      </w:pPr>
    </w:p>
    <w:p w:rsidR="00835C7E" w:rsidRDefault="00835C7E" w:rsidP="006432A1">
      <w:pPr>
        <w:ind w:left="4320" w:firstLine="720"/>
        <w:jc w:val="center"/>
        <w:rPr>
          <w:rFonts w:ascii="Times New Roman" w:hAnsi="Times New Roman" w:cs="Times New Roman"/>
          <w:b/>
          <w:bCs/>
          <w:iCs/>
          <w:sz w:val="28"/>
          <w:szCs w:val="28"/>
        </w:rPr>
      </w:pPr>
    </w:p>
    <w:p w:rsidR="00835C7E" w:rsidRPr="00811C74" w:rsidRDefault="006432A1" w:rsidP="00835C7E">
      <w:pPr>
        <w:rPr>
          <w:rFonts w:ascii="Times New Roman" w:hAnsi="Times New Roman" w:cs="Times New Roman"/>
          <w:sz w:val="24"/>
          <w:szCs w:val="24"/>
        </w:rPr>
      </w:pPr>
      <w:r w:rsidRPr="006432A1">
        <w:rPr>
          <w:rFonts w:ascii="Times New Roman" w:hAnsi="Times New Roman" w:cs="Times New Roman"/>
          <w:b/>
          <w:bCs/>
          <w:iCs/>
          <w:sz w:val="28"/>
          <w:szCs w:val="28"/>
        </w:rPr>
        <w:lastRenderedPageBreak/>
        <w:t xml:space="preserve"> </w:t>
      </w:r>
      <w:r w:rsidR="00835C7E">
        <w:rPr>
          <w:rFonts w:ascii="Times New Roman" w:hAnsi="Times New Roman" w:cs="Times New Roman"/>
          <w:b/>
          <w:bCs/>
          <w:iCs/>
          <w:sz w:val="28"/>
          <w:szCs w:val="28"/>
        </w:rPr>
        <w:tab/>
      </w:r>
      <w:r w:rsidR="00835C7E">
        <w:rPr>
          <w:rFonts w:ascii="Times New Roman" w:hAnsi="Times New Roman" w:cs="Times New Roman"/>
          <w:b/>
          <w:bCs/>
          <w:iCs/>
          <w:sz w:val="28"/>
          <w:szCs w:val="28"/>
        </w:rPr>
        <w:tab/>
      </w:r>
      <w:r w:rsidR="00835C7E">
        <w:rPr>
          <w:rFonts w:ascii="Times New Roman" w:hAnsi="Times New Roman" w:cs="Times New Roman"/>
          <w:b/>
          <w:bCs/>
          <w:iCs/>
          <w:sz w:val="28"/>
          <w:szCs w:val="28"/>
        </w:rPr>
        <w:tab/>
      </w:r>
      <w:r w:rsidR="00835C7E">
        <w:rPr>
          <w:rFonts w:ascii="Times New Roman" w:hAnsi="Times New Roman" w:cs="Times New Roman"/>
          <w:b/>
          <w:bCs/>
          <w:iCs/>
          <w:sz w:val="28"/>
          <w:szCs w:val="28"/>
        </w:rPr>
        <w:tab/>
      </w:r>
      <w:r w:rsidR="00835C7E">
        <w:rPr>
          <w:rFonts w:ascii="Times New Roman" w:hAnsi="Times New Roman" w:cs="Times New Roman"/>
          <w:b/>
          <w:bCs/>
          <w:iCs/>
          <w:sz w:val="28"/>
          <w:szCs w:val="28"/>
        </w:rPr>
        <w:tab/>
      </w:r>
      <w:r w:rsidR="00835C7E">
        <w:rPr>
          <w:rFonts w:ascii="Times New Roman" w:hAnsi="Times New Roman" w:cs="Times New Roman"/>
          <w:b/>
          <w:bCs/>
          <w:iCs/>
          <w:sz w:val="28"/>
          <w:szCs w:val="28"/>
        </w:rPr>
        <w:tab/>
      </w:r>
      <w:r w:rsidR="00835C7E">
        <w:rPr>
          <w:rFonts w:ascii="Times New Roman" w:hAnsi="Times New Roman" w:cs="Times New Roman"/>
          <w:b/>
          <w:bCs/>
          <w:iCs/>
          <w:sz w:val="28"/>
          <w:szCs w:val="28"/>
        </w:rPr>
        <w:tab/>
      </w:r>
      <w:r w:rsidR="00835C7E">
        <w:rPr>
          <w:rFonts w:ascii="Times New Roman" w:hAnsi="Times New Roman" w:cs="Times New Roman"/>
          <w:b/>
          <w:bCs/>
          <w:iCs/>
          <w:sz w:val="28"/>
          <w:szCs w:val="28"/>
        </w:rPr>
        <w:tab/>
      </w:r>
      <w:r w:rsidR="00835C7E">
        <w:rPr>
          <w:rFonts w:ascii="Times New Roman" w:hAnsi="Times New Roman" w:cs="Times New Roman"/>
          <w:b/>
          <w:bCs/>
          <w:iCs/>
          <w:sz w:val="28"/>
          <w:szCs w:val="28"/>
        </w:rPr>
        <w:tab/>
      </w:r>
      <w:r w:rsidR="00835C7E">
        <w:rPr>
          <w:rFonts w:ascii="Times New Roman" w:hAnsi="Times New Roman" w:cs="Times New Roman"/>
          <w:b/>
          <w:bCs/>
          <w:iCs/>
          <w:sz w:val="24"/>
          <w:szCs w:val="24"/>
          <w:shd w:val="clear" w:color="auto" w:fill="BFBFBF" w:themeFill="background1" w:themeFillShade="BF"/>
        </w:rPr>
        <w:t>ОБРАЗАЦ 12</w:t>
      </w:r>
      <w:r w:rsidR="00835C7E" w:rsidRPr="00811C74">
        <w:rPr>
          <w:rFonts w:ascii="Times New Roman" w:hAnsi="Times New Roman" w:cs="Times New Roman"/>
          <w:b/>
          <w:bCs/>
          <w:iCs/>
          <w:sz w:val="24"/>
          <w:szCs w:val="24"/>
          <w:shd w:val="clear" w:color="auto" w:fill="BFBFBF" w:themeFill="background1" w:themeFillShade="BF"/>
        </w:rPr>
        <w:t>- КШ 2</w:t>
      </w:r>
    </w:p>
    <w:p w:rsidR="006432A1" w:rsidRPr="00811C74" w:rsidRDefault="006432A1" w:rsidP="00835C7E">
      <w:pPr>
        <w:rPr>
          <w:rFonts w:ascii="Times New Roman" w:hAnsi="Times New Roman" w:cs="Times New Roman"/>
          <w:sz w:val="24"/>
          <w:szCs w:val="24"/>
        </w:rPr>
      </w:pPr>
    </w:p>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 xml:space="preserve">                                                                          </w:t>
      </w:r>
    </w:p>
    <w:p w:rsidR="006432A1" w:rsidRPr="006432A1" w:rsidRDefault="006432A1" w:rsidP="006432A1">
      <w:pPr>
        <w:rPr>
          <w:rFonts w:ascii="Times New Roman" w:eastAsia="TimesNewRomanPSMT" w:hAnsi="Times New Roman" w:cs="Times New Roman"/>
          <w:b/>
          <w:bCs/>
          <w:sz w:val="28"/>
          <w:szCs w:val="28"/>
          <w:lang w:val="sr-Cyrl-CS"/>
        </w:rPr>
      </w:pPr>
      <w:r w:rsidRPr="006432A1">
        <w:rPr>
          <w:rFonts w:ascii="Times New Roman" w:eastAsia="TimesNewRomanPSMT" w:hAnsi="Times New Roman" w:cs="Times New Roman"/>
          <w:b/>
          <w:bCs/>
          <w:sz w:val="28"/>
          <w:szCs w:val="28"/>
        </w:rPr>
        <w:t xml:space="preserve">                                                         </w:t>
      </w:r>
      <w:r w:rsidRPr="006432A1">
        <w:rPr>
          <w:rFonts w:ascii="Times New Roman" w:eastAsia="TimesNewRomanPSMT" w:hAnsi="Times New Roman" w:cs="Times New Roman"/>
          <w:b/>
          <w:bCs/>
          <w:sz w:val="28"/>
          <w:szCs w:val="28"/>
          <w:lang w:val="sr-Cyrl-CS"/>
        </w:rPr>
        <w:t>П  О  Н   У  Д  А</w:t>
      </w:r>
    </w:p>
    <w:p w:rsidR="006432A1" w:rsidRPr="006432A1" w:rsidRDefault="006432A1" w:rsidP="006432A1">
      <w:pPr>
        <w:ind w:left="360"/>
        <w:jc w:val="both"/>
        <w:rPr>
          <w:rFonts w:ascii="Times New Roman" w:eastAsia="TimesNewRomanPSMT" w:hAnsi="Times New Roman" w:cs="Times New Roman"/>
          <w:b/>
          <w:bCs/>
        </w:rPr>
      </w:pPr>
      <w:r w:rsidRPr="006432A1">
        <w:rPr>
          <w:rFonts w:ascii="Times New Roman" w:eastAsia="TimesNewRomanPSMT" w:hAnsi="Times New Roman" w:cs="Times New Roman"/>
          <w:b/>
          <w:bCs/>
        </w:rPr>
        <w:t xml:space="preserve">       </w:t>
      </w:r>
    </w:p>
    <w:p w:rsidR="006432A1" w:rsidRPr="006432A1" w:rsidRDefault="006432A1" w:rsidP="006432A1">
      <w:pPr>
        <w:ind w:left="360"/>
        <w:jc w:val="both"/>
        <w:rPr>
          <w:rFonts w:ascii="Times New Roman" w:eastAsia="TimesNewRomanPSMT" w:hAnsi="Times New Roman" w:cs="Times New Roman"/>
          <w:b/>
          <w:bCs/>
        </w:rPr>
      </w:pPr>
      <w:r w:rsidRPr="006432A1">
        <w:rPr>
          <w:rFonts w:ascii="Times New Roman" w:eastAsia="TimesNewRomanPSMT" w:hAnsi="Times New Roman" w:cs="Times New Roman"/>
          <w:b/>
          <w:bCs/>
        </w:rPr>
        <w:t xml:space="preserve">                   </w:t>
      </w:r>
    </w:p>
    <w:p w:rsidR="006432A1" w:rsidRPr="006432A1" w:rsidRDefault="006432A1" w:rsidP="006432A1">
      <w:pPr>
        <w:ind w:left="360"/>
        <w:jc w:val="both"/>
        <w:outlineLvl w:val="0"/>
        <w:rPr>
          <w:rFonts w:ascii="Times New Roman" w:eastAsia="Times New Roman" w:hAnsi="Times New Roman" w:cs="Times New Roman"/>
          <w:b/>
          <w:bCs/>
          <w:lang w:val="sr-Cyrl-CS"/>
        </w:rPr>
      </w:pPr>
      <w:r w:rsidRPr="006432A1">
        <w:rPr>
          <w:rFonts w:ascii="Times New Roman" w:eastAsia="Times New Roman" w:hAnsi="Times New Roman" w:cs="Times New Roman"/>
          <w:b/>
          <w:bCs/>
          <w:lang w:val="sr-Cyrl-CS"/>
        </w:rPr>
        <w:t xml:space="preserve">  </w:t>
      </w:r>
      <w:r w:rsidRPr="006432A1">
        <w:rPr>
          <w:rFonts w:ascii="Times New Roman" w:eastAsia="Times New Roman" w:hAnsi="Times New Roman" w:cs="Times New Roman"/>
          <w:b/>
          <w:bCs/>
        </w:rPr>
        <w:t xml:space="preserve">       </w:t>
      </w:r>
      <w:r w:rsidRPr="006432A1">
        <w:rPr>
          <w:rFonts w:ascii="Times New Roman" w:eastAsia="Times New Roman" w:hAnsi="Times New Roman" w:cs="Times New Roman"/>
          <w:b/>
          <w:bCs/>
          <w:lang w:val="sr-Cyrl-CS"/>
        </w:rPr>
        <w:t xml:space="preserve">БРОЈ ____________  датум _________  (број  и датум попуњава понуђач) </w:t>
      </w:r>
    </w:p>
    <w:p w:rsidR="006432A1" w:rsidRPr="006432A1" w:rsidRDefault="006432A1" w:rsidP="006432A1">
      <w:pPr>
        <w:ind w:left="360"/>
        <w:jc w:val="both"/>
        <w:outlineLvl w:val="0"/>
        <w:rPr>
          <w:rFonts w:ascii="Times New Roman" w:eastAsia="Times New Roman" w:hAnsi="Times New Roman" w:cs="Times New Roman"/>
          <w:b/>
          <w:bCs/>
          <w:lang w:val="sr-Cyrl-CS"/>
        </w:rPr>
      </w:pPr>
    </w:p>
    <w:p w:rsidR="006432A1" w:rsidRPr="00D864A0" w:rsidRDefault="006432A1" w:rsidP="006432A1">
      <w:pPr>
        <w:shd w:val="clear" w:color="auto" w:fill="FFC000" w:themeFill="accent4"/>
        <w:ind w:left="360"/>
        <w:jc w:val="center"/>
        <w:outlineLvl w:val="0"/>
        <w:rPr>
          <w:rFonts w:ascii="Times New Roman" w:eastAsia="Times New Roman" w:hAnsi="Times New Roman" w:cs="Times New Roman"/>
          <w:b/>
          <w:bCs/>
          <w:lang w:val="sr-Cyrl-CS"/>
        </w:rPr>
      </w:pPr>
      <w:r w:rsidRPr="00D864A0">
        <w:rPr>
          <w:rFonts w:ascii="Times New Roman" w:eastAsia="Times New Roman" w:hAnsi="Times New Roman" w:cs="Times New Roman"/>
          <w:b/>
          <w:bCs/>
          <w:lang w:val="sr-Cyrl-CS"/>
        </w:rPr>
        <w:t>ПАРТИЈА  КШ 2</w:t>
      </w:r>
    </w:p>
    <w:p w:rsidR="006432A1" w:rsidRPr="00D864A0" w:rsidRDefault="006432A1" w:rsidP="006432A1">
      <w:pPr>
        <w:shd w:val="clear" w:color="auto" w:fill="FFC000" w:themeFill="accent4"/>
        <w:ind w:left="360"/>
        <w:jc w:val="center"/>
        <w:outlineLvl w:val="0"/>
        <w:rPr>
          <w:rFonts w:ascii="Times New Roman" w:eastAsia="Times New Roman" w:hAnsi="Times New Roman" w:cs="Times New Roman"/>
          <w:b/>
          <w:bCs/>
          <w:lang w:val="sr-Cyrl-CS"/>
        </w:rPr>
      </w:pPr>
      <w:r w:rsidRPr="00D864A0">
        <w:rPr>
          <w:rFonts w:ascii="Times New Roman" w:eastAsia="Times New Roman" w:hAnsi="Times New Roman" w:cs="Times New Roman"/>
          <w:b/>
          <w:bCs/>
          <w:lang w:val="sr-Cyrl-CS"/>
        </w:rPr>
        <w:t>(мултимедијална и аудио-визуелна-Крушевац)</w:t>
      </w:r>
    </w:p>
    <w:p w:rsidR="006432A1" w:rsidRPr="00D864A0" w:rsidRDefault="006432A1" w:rsidP="006432A1">
      <w:pPr>
        <w:shd w:val="clear" w:color="auto" w:fill="FFC000" w:themeFill="accent4"/>
        <w:ind w:left="360"/>
        <w:jc w:val="center"/>
        <w:outlineLvl w:val="0"/>
        <w:rPr>
          <w:rFonts w:ascii="Times New Roman" w:eastAsia="Times New Roman" w:hAnsi="Times New Roman" w:cs="Times New Roman"/>
          <w:b/>
          <w:bCs/>
          <w:lang w:val="sr-Cyrl-CS"/>
        </w:rPr>
      </w:pPr>
      <w:r w:rsidRPr="00D864A0">
        <w:rPr>
          <w:rFonts w:ascii="Times New Roman" w:eastAsia="Times New Roman" w:hAnsi="Times New Roman" w:cs="Times New Roman"/>
          <w:b/>
          <w:bCs/>
          <w:lang w:val="sr-Cyrl-CS"/>
        </w:rPr>
        <w:t>ОБРАЗАЦ СТРУКТУРЕ ЦЕНЕ</w:t>
      </w:r>
    </w:p>
    <w:p w:rsidR="006432A1" w:rsidRPr="00D864A0" w:rsidRDefault="006432A1" w:rsidP="006432A1">
      <w:pPr>
        <w:ind w:left="360"/>
        <w:jc w:val="both"/>
        <w:rPr>
          <w:rFonts w:ascii="Times New Roman" w:eastAsia="Times New Roman" w:hAnsi="Times New Roman" w:cs="Times New Roman"/>
          <w:b/>
          <w:bCs/>
          <w:lang w:val="sr-Cyrl-CS"/>
        </w:rPr>
      </w:pPr>
    </w:p>
    <w:p w:rsidR="006432A1" w:rsidRPr="00D864A0" w:rsidRDefault="006432A1" w:rsidP="006432A1">
      <w:pPr>
        <w:ind w:left="360"/>
        <w:jc w:val="both"/>
        <w:outlineLvl w:val="0"/>
        <w:rPr>
          <w:rFonts w:ascii="Times New Roman" w:hAnsi="Times New Roman" w:cs="Times New Roman"/>
          <w:b/>
          <w:bCs/>
        </w:rPr>
      </w:pPr>
      <w:r w:rsidRPr="00D864A0">
        <w:rPr>
          <w:rFonts w:ascii="Times New Roman" w:eastAsia="Times New Roman" w:hAnsi="Times New Roman" w:cs="Times New Roman"/>
          <w:b/>
          <w:bCs/>
          <w:lang w:val="sr-Cyrl-CS"/>
        </w:rPr>
        <w:t xml:space="preserve">                                               </w:t>
      </w:r>
    </w:p>
    <w:tbl>
      <w:tblPr>
        <w:tblStyle w:val="TableGrid1"/>
        <w:tblW w:w="10060" w:type="dxa"/>
        <w:tblLayout w:type="fixed"/>
        <w:tblLook w:val="01E0"/>
      </w:tblPr>
      <w:tblGrid>
        <w:gridCol w:w="648"/>
        <w:gridCol w:w="4876"/>
        <w:gridCol w:w="708"/>
        <w:gridCol w:w="1843"/>
        <w:gridCol w:w="1985"/>
      </w:tblGrid>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sr-Cyrl-CS"/>
              </w:rPr>
            </w:pPr>
            <w:bookmarkStart w:id="52" w:name="_Hlk38015988"/>
            <w:r w:rsidRPr="00D864A0">
              <w:rPr>
                <w:rFonts w:ascii="Times New Roman" w:hAnsi="Times New Roman" w:cs="Times New Roman"/>
                <w:bCs/>
                <w:sz w:val="22"/>
                <w:szCs w:val="22"/>
                <w:lang w:val="sr-Cyrl-CS"/>
              </w:rPr>
              <w:t>Ред</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бр.</w:t>
            </w:r>
          </w:p>
        </w:tc>
        <w:tc>
          <w:tcPr>
            <w:tcW w:w="4876"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lang w:val="sr-Cyrl-CS"/>
              </w:rPr>
              <w:t xml:space="preserve">                   </w:t>
            </w:r>
            <w:r w:rsidRPr="00D864A0">
              <w:rPr>
                <w:rFonts w:ascii="Times New Roman" w:hAnsi="Times New Roman" w:cs="Times New Roman"/>
                <w:bCs/>
                <w:sz w:val="22"/>
                <w:szCs w:val="22"/>
              </w:rPr>
              <w:t>Предмет набавке</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lang w:val="sr-Cyrl-CS"/>
              </w:rPr>
              <w:t>Ко</w:t>
            </w:r>
            <w:r w:rsidRPr="00D864A0">
              <w:rPr>
                <w:rFonts w:ascii="Times New Roman" w:hAnsi="Times New Roman" w:cs="Times New Roman"/>
                <w:bCs/>
                <w:sz w:val="22"/>
                <w:szCs w:val="22"/>
              </w:rPr>
              <w:t>m</w:t>
            </w:r>
          </w:p>
        </w:tc>
        <w:tc>
          <w:tcPr>
            <w:tcW w:w="1843"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Јединична цена (без пдв-а)</w:t>
            </w:r>
          </w:p>
        </w:tc>
        <w:tc>
          <w:tcPr>
            <w:tcW w:w="1985"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Укупна цена (без пдв-а)</w:t>
            </w: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i/>
                <w:sz w:val="22"/>
                <w:szCs w:val="22"/>
              </w:rPr>
              <w:t>[1]</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i/>
                <w:sz w:val="22"/>
                <w:szCs w:val="22"/>
              </w:rPr>
              <w:t xml:space="preserve">                             [</w:t>
            </w:r>
            <w:r w:rsidRPr="00D864A0">
              <w:rPr>
                <w:rFonts w:ascii="Times New Roman" w:hAnsi="Times New Roman" w:cs="Times New Roman"/>
                <w:i/>
                <w:sz w:val="22"/>
                <w:szCs w:val="22"/>
                <w:lang w:val="sr-Cyrl-CS"/>
              </w:rPr>
              <w:t>2</w:t>
            </w:r>
            <w:r w:rsidRPr="00D864A0">
              <w:rPr>
                <w:rFonts w:ascii="Times New Roman" w:hAnsi="Times New Roman" w:cs="Times New Roman"/>
                <w:i/>
                <w:sz w:val="22"/>
                <w:szCs w:val="22"/>
              </w:rPr>
              <w:t>]</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w:t>
            </w:r>
            <w:r w:rsidRPr="00D864A0">
              <w:rPr>
                <w:rFonts w:ascii="Times New Roman" w:hAnsi="Times New Roman" w:cs="Times New Roman"/>
                <w:i/>
                <w:sz w:val="22"/>
                <w:szCs w:val="22"/>
              </w:rPr>
              <w:t>[</w:t>
            </w:r>
            <w:r w:rsidRPr="00D864A0">
              <w:rPr>
                <w:rFonts w:ascii="Times New Roman" w:hAnsi="Times New Roman" w:cs="Times New Roman"/>
                <w:i/>
                <w:sz w:val="22"/>
                <w:szCs w:val="22"/>
                <w:lang w:val="sr-Cyrl-CS"/>
              </w:rPr>
              <w:t>3</w:t>
            </w:r>
            <w:r w:rsidRPr="00D864A0">
              <w:rPr>
                <w:rFonts w:ascii="Times New Roman" w:hAnsi="Times New Roman" w:cs="Times New Roman"/>
                <w:i/>
                <w:sz w:val="22"/>
                <w:szCs w:val="22"/>
              </w:rPr>
              <w:t>]</w:t>
            </w:r>
          </w:p>
        </w:tc>
        <w:tc>
          <w:tcPr>
            <w:tcW w:w="1843"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w:t>
            </w:r>
            <w:r w:rsidRPr="00D864A0">
              <w:rPr>
                <w:rFonts w:ascii="Times New Roman" w:hAnsi="Times New Roman" w:cs="Times New Roman"/>
                <w:i/>
                <w:sz w:val="22"/>
                <w:szCs w:val="22"/>
              </w:rPr>
              <w:t xml:space="preserve">  [4]</w:t>
            </w:r>
            <w:r w:rsidRPr="00D864A0">
              <w:rPr>
                <w:rFonts w:ascii="Times New Roman" w:hAnsi="Times New Roman" w:cs="Times New Roman"/>
                <w:bCs/>
                <w:sz w:val="22"/>
                <w:szCs w:val="22"/>
              </w:rPr>
              <w:t xml:space="preserve">  </w:t>
            </w:r>
          </w:p>
        </w:tc>
        <w:tc>
          <w:tcPr>
            <w:tcW w:w="1985"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w:t>
            </w:r>
            <w:r w:rsidRPr="00D864A0">
              <w:rPr>
                <w:rFonts w:ascii="Times New Roman" w:hAnsi="Times New Roman" w:cs="Times New Roman"/>
                <w:i/>
                <w:sz w:val="22"/>
                <w:szCs w:val="22"/>
              </w:rPr>
              <w:t xml:space="preserve"> [5=</w:t>
            </w:r>
            <w:r w:rsidRPr="00D864A0">
              <w:rPr>
                <w:rFonts w:ascii="Times New Roman" w:hAnsi="Times New Roman" w:cs="Times New Roman"/>
                <w:i/>
                <w:sz w:val="22"/>
                <w:szCs w:val="22"/>
                <w:lang w:val="sr-Cyrl-CS"/>
              </w:rPr>
              <w:t>(</w:t>
            </w:r>
            <w:r w:rsidRPr="00D864A0">
              <w:rPr>
                <w:rFonts w:ascii="Times New Roman" w:hAnsi="Times New Roman" w:cs="Times New Roman"/>
                <w:i/>
                <w:sz w:val="22"/>
                <w:szCs w:val="22"/>
              </w:rPr>
              <w:t>3x4)]</w:t>
            </w:r>
          </w:p>
        </w:tc>
      </w:tr>
      <w:tr w:rsidR="006432A1" w:rsidRPr="00D864A0" w:rsidTr="006432A1">
        <w:trPr>
          <w:trHeight w:val="572"/>
        </w:trPr>
        <w:tc>
          <w:tcPr>
            <w:tcW w:w="648"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1.</w:t>
            </w:r>
          </w:p>
        </w:tc>
        <w:tc>
          <w:tcPr>
            <w:tcW w:w="4876" w:type="dxa"/>
          </w:tcPr>
          <w:p w:rsidR="006432A1" w:rsidRPr="00D864A0" w:rsidRDefault="006432A1" w:rsidP="006432A1">
            <w:pPr>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Интерактивна табла</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2</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2.</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УСТ пројектор</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2</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3.</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Акциона камера</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4.</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Опрема за фотоапарат</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5.</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rPr>
              <w:t>WEB</w:t>
            </w:r>
            <w:r w:rsidRPr="00D864A0">
              <w:rPr>
                <w:rFonts w:ascii="Times New Roman" w:hAnsi="Times New Roman" w:cs="Times New Roman"/>
                <w:sz w:val="22"/>
                <w:szCs w:val="22"/>
                <w:lang w:val="sr-Cyrl-CS"/>
              </w:rPr>
              <w:t xml:space="preserve"> камера</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6.</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rPr>
              <w:t>Озвучење за амфитеатар</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7.</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 xml:space="preserve">Аудио </w:t>
            </w:r>
            <w:r w:rsidRPr="00D864A0">
              <w:rPr>
                <w:rFonts w:ascii="Times New Roman" w:hAnsi="Times New Roman" w:cs="Times New Roman"/>
                <w:sz w:val="22"/>
                <w:szCs w:val="22"/>
              </w:rPr>
              <w:t>“</w:t>
            </w:r>
            <w:r w:rsidRPr="00D864A0">
              <w:rPr>
                <w:rFonts w:ascii="Times New Roman" w:hAnsi="Times New Roman" w:cs="Times New Roman"/>
                <w:sz w:val="22"/>
                <w:szCs w:val="22"/>
                <w:lang w:val="sr-Cyrl-CS"/>
              </w:rPr>
              <w:t xml:space="preserve"> </w:t>
            </w:r>
            <w:r w:rsidRPr="00D864A0">
              <w:rPr>
                <w:rFonts w:ascii="Times New Roman" w:hAnsi="Times New Roman" w:cs="Times New Roman"/>
                <w:sz w:val="22"/>
                <w:szCs w:val="22"/>
              </w:rPr>
              <w:t>bluetooth</w:t>
            </w:r>
            <w:r w:rsidRPr="00D864A0">
              <w:rPr>
                <w:rFonts w:ascii="Times New Roman" w:hAnsi="Times New Roman" w:cs="Times New Roman"/>
                <w:sz w:val="22"/>
                <w:szCs w:val="22"/>
                <w:lang w:val="sr-Cyrl-CS"/>
              </w:rPr>
              <w:t xml:space="preserve"> </w:t>
            </w:r>
            <w:r w:rsidRPr="00D864A0">
              <w:rPr>
                <w:rFonts w:ascii="Times New Roman" w:hAnsi="Times New Roman" w:cs="Times New Roman"/>
                <w:sz w:val="22"/>
                <w:szCs w:val="22"/>
              </w:rPr>
              <w:t xml:space="preserve">„ </w:t>
            </w:r>
            <w:r w:rsidRPr="00D864A0">
              <w:rPr>
                <w:rFonts w:ascii="Times New Roman" w:hAnsi="Times New Roman" w:cs="Times New Roman"/>
                <w:sz w:val="22"/>
                <w:szCs w:val="22"/>
                <w:lang w:val="sr-Cyrl-CS"/>
              </w:rPr>
              <w:t>уређај</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8.</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rPr>
              <w:t>Електрични клавир</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rPr>
          <w:trHeight w:val="736"/>
        </w:trPr>
        <w:tc>
          <w:tcPr>
            <w:tcW w:w="648" w:type="dxa"/>
            <w:shd w:val="clear" w:color="auto" w:fill="DEEAF6" w:themeFill="accent1" w:themeFillTint="33"/>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9.</w:t>
            </w:r>
          </w:p>
          <w:p w:rsidR="006432A1" w:rsidRPr="00D864A0" w:rsidRDefault="006432A1" w:rsidP="006432A1">
            <w:pPr>
              <w:jc w:val="both"/>
              <w:rPr>
                <w:rFonts w:ascii="Times New Roman" w:hAnsi="Times New Roman" w:cs="Times New Roman"/>
                <w:bCs/>
                <w:sz w:val="22"/>
                <w:szCs w:val="22"/>
              </w:rPr>
            </w:pPr>
          </w:p>
        </w:tc>
        <w:tc>
          <w:tcPr>
            <w:tcW w:w="4876" w:type="dxa"/>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p>
        </w:tc>
        <w:tc>
          <w:tcPr>
            <w:tcW w:w="708" w:type="dxa"/>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`Х</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w:t>
            </w:r>
          </w:p>
        </w:tc>
        <w:tc>
          <w:tcPr>
            <w:tcW w:w="1843" w:type="dxa"/>
            <w:shd w:val="clear" w:color="auto" w:fill="DEEAF6" w:themeFill="accent1" w:themeFillTint="33"/>
          </w:tcPr>
          <w:p w:rsidR="006432A1" w:rsidRPr="00D864A0" w:rsidRDefault="006432A1" w:rsidP="006432A1">
            <w:pPr>
              <w:suppressLineNumbers/>
              <w:snapToGrid w:val="0"/>
              <w:rPr>
                <w:rFonts w:ascii="Times New Roman" w:hAnsi="Times New Roman" w:cs="Times New Roman"/>
                <w:sz w:val="22"/>
                <w:szCs w:val="22"/>
              </w:rPr>
            </w:pPr>
            <w:r w:rsidRPr="00D864A0">
              <w:rPr>
                <w:rFonts w:ascii="Times New Roman" w:hAnsi="Times New Roman" w:cs="Times New Roman"/>
                <w:sz w:val="22"/>
                <w:szCs w:val="22"/>
              </w:rPr>
              <w:t>укупан износ без пдв-а</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w:t>
            </w:r>
          </w:p>
        </w:tc>
        <w:tc>
          <w:tcPr>
            <w:tcW w:w="1985" w:type="dxa"/>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rPr>
          <w:trHeight w:val="915"/>
        </w:trPr>
        <w:tc>
          <w:tcPr>
            <w:tcW w:w="648" w:type="dxa"/>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10.</w:t>
            </w:r>
          </w:p>
        </w:tc>
        <w:tc>
          <w:tcPr>
            <w:tcW w:w="4876" w:type="dxa"/>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p>
        </w:tc>
        <w:tc>
          <w:tcPr>
            <w:tcW w:w="708" w:type="dxa"/>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Х</w:t>
            </w:r>
          </w:p>
        </w:tc>
        <w:tc>
          <w:tcPr>
            <w:tcW w:w="1843" w:type="dxa"/>
            <w:tcBorders>
              <w:bottom w:val="single" w:sz="4" w:space="0" w:color="auto"/>
            </w:tcBorders>
            <w:shd w:val="clear" w:color="auto" w:fill="DEEAF6" w:themeFill="accent1" w:themeFillTint="33"/>
          </w:tcPr>
          <w:p w:rsidR="006432A1" w:rsidRPr="00D864A0" w:rsidRDefault="006432A1" w:rsidP="006432A1">
            <w:pPr>
              <w:suppressLineNumbers/>
              <w:snapToGrid w:val="0"/>
              <w:rPr>
                <w:rFonts w:ascii="Times New Roman" w:hAnsi="Times New Roman" w:cs="Times New Roman"/>
                <w:bCs/>
                <w:sz w:val="22"/>
                <w:szCs w:val="22"/>
                <w:lang w:val="sr-Cyrl-CS"/>
              </w:rPr>
            </w:pPr>
            <w:r w:rsidRPr="00D864A0">
              <w:rPr>
                <w:rFonts w:ascii="Times New Roman" w:hAnsi="Times New Roman" w:cs="Times New Roman"/>
                <w:bCs/>
                <w:sz w:val="22"/>
                <w:szCs w:val="22"/>
              </w:rPr>
              <w:t xml:space="preserve">      </w:t>
            </w:r>
            <w:r w:rsidRPr="00D864A0">
              <w:rPr>
                <w:rFonts w:ascii="Times New Roman" w:hAnsi="Times New Roman" w:cs="Times New Roman"/>
                <w:bCs/>
                <w:sz w:val="22"/>
                <w:szCs w:val="22"/>
                <w:lang w:val="sr-Cyrl-CS"/>
              </w:rPr>
              <w:t xml:space="preserve"> </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укупан износ са пдв-ом</w:t>
            </w:r>
          </w:p>
        </w:tc>
        <w:tc>
          <w:tcPr>
            <w:tcW w:w="1985" w:type="dxa"/>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p>
        </w:tc>
      </w:tr>
      <w:bookmarkEnd w:id="52"/>
    </w:tbl>
    <w:p w:rsidR="006432A1" w:rsidRPr="006432A1" w:rsidRDefault="006432A1" w:rsidP="006432A1">
      <w:pPr>
        <w:rPr>
          <w:rFonts w:ascii="Times New Roman" w:hAnsi="Times New Roman" w:cs="Times New Roman"/>
        </w:rPr>
      </w:pPr>
    </w:p>
    <w:p w:rsidR="00D864A0" w:rsidRDefault="006432A1" w:rsidP="006432A1">
      <w:pPr>
        <w:spacing w:before="60"/>
        <w:ind w:left="1247" w:right="-187" w:hanging="1247"/>
        <w:rPr>
          <w:rFonts w:ascii="Times New Roman" w:hAnsi="Times New Roman" w:cs="Times New Roman"/>
          <w:b/>
          <w:iCs/>
        </w:rPr>
      </w:pPr>
      <w:r w:rsidRPr="006432A1">
        <w:rPr>
          <w:rFonts w:ascii="Times New Roman" w:hAnsi="Times New Roman" w:cs="Times New Roman"/>
          <w:b/>
          <w:iCs/>
        </w:rPr>
        <w:t xml:space="preserve">   </w:t>
      </w: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D864A0" w:rsidRDefault="00D864A0" w:rsidP="006432A1">
      <w:pPr>
        <w:spacing w:before="60"/>
        <w:ind w:left="1247" w:right="-187" w:hanging="1247"/>
        <w:rPr>
          <w:rFonts w:ascii="Times New Roman" w:hAnsi="Times New Roman" w:cs="Times New Roman"/>
          <w:b/>
          <w:iCs/>
        </w:rPr>
      </w:pPr>
    </w:p>
    <w:p w:rsidR="006432A1" w:rsidRPr="006432A1" w:rsidRDefault="006432A1" w:rsidP="006432A1">
      <w:pPr>
        <w:spacing w:before="60"/>
        <w:ind w:left="1247" w:right="-187" w:hanging="1247"/>
        <w:rPr>
          <w:rFonts w:ascii="Times New Roman" w:hAnsi="Times New Roman" w:cs="Times New Roman"/>
          <w:b/>
          <w:iCs/>
        </w:rPr>
      </w:pPr>
      <w:r w:rsidRPr="006432A1">
        <w:rPr>
          <w:rFonts w:ascii="Times New Roman" w:hAnsi="Times New Roman" w:cs="Times New Roman"/>
          <w:b/>
          <w:iCs/>
        </w:rPr>
        <w:t xml:space="preserve">                    </w:t>
      </w:r>
      <w:r w:rsidRPr="006432A1">
        <w:rPr>
          <w:rFonts w:ascii="Times New Roman" w:hAnsi="Times New Roman" w:cs="Times New Roman"/>
          <w:b/>
          <w:iCs/>
        </w:rPr>
        <w:tab/>
      </w:r>
      <w:r w:rsidRPr="006432A1">
        <w:rPr>
          <w:rFonts w:ascii="Times New Roman" w:hAnsi="Times New Roman" w:cs="Times New Roman"/>
          <w:b/>
          <w:iCs/>
        </w:rPr>
        <w:tab/>
      </w:r>
      <w:r w:rsidRPr="006432A1">
        <w:rPr>
          <w:rFonts w:ascii="Times New Roman" w:hAnsi="Times New Roman" w:cs="Times New Roman"/>
          <w:b/>
          <w:iCs/>
        </w:rPr>
        <w:tab/>
      </w:r>
      <w:r w:rsidRPr="006432A1">
        <w:rPr>
          <w:rFonts w:ascii="Times New Roman" w:hAnsi="Times New Roman" w:cs="Times New Roman"/>
          <w:b/>
          <w:iCs/>
        </w:rPr>
        <w:tab/>
        <w:t xml:space="preserve"> </w:t>
      </w:r>
    </w:p>
    <w:p w:rsidR="006432A1" w:rsidRPr="006432A1" w:rsidRDefault="006432A1" w:rsidP="006432A1">
      <w:pPr>
        <w:shd w:val="clear" w:color="auto" w:fill="FFFF00"/>
        <w:ind w:left="285"/>
        <w:jc w:val="center"/>
        <w:rPr>
          <w:rFonts w:ascii="Times New Roman" w:hAnsi="Times New Roman" w:cs="Times New Roman"/>
          <w:b/>
          <w:bCs/>
          <w:iCs/>
          <w:sz w:val="24"/>
          <w:szCs w:val="24"/>
        </w:rPr>
      </w:pPr>
      <w:bookmarkStart w:id="53" w:name="_Hlk38360917"/>
      <w:r w:rsidRPr="006432A1">
        <w:rPr>
          <w:rFonts w:ascii="Times New Roman" w:hAnsi="Times New Roman" w:cs="Times New Roman"/>
          <w:b/>
          <w:bCs/>
          <w:iCs/>
          <w:sz w:val="24"/>
          <w:szCs w:val="24"/>
        </w:rPr>
        <w:t>ПАРТИЈА КШ 2</w:t>
      </w:r>
    </w:p>
    <w:p w:rsidR="006432A1" w:rsidRPr="006432A1" w:rsidRDefault="006432A1" w:rsidP="006432A1">
      <w:pPr>
        <w:shd w:val="clear" w:color="auto" w:fill="FFFF00"/>
        <w:ind w:left="285"/>
        <w:jc w:val="center"/>
        <w:rPr>
          <w:rFonts w:ascii="Times New Roman" w:hAnsi="Times New Roman" w:cs="Times New Roman"/>
          <w:b/>
          <w:bCs/>
          <w:iCs/>
          <w:sz w:val="24"/>
          <w:szCs w:val="24"/>
        </w:rPr>
      </w:pPr>
      <w:r w:rsidRPr="006432A1">
        <w:rPr>
          <w:rFonts w:ascii="Times New Roman" w:hAnsi="Times New Roman" w:cs="Times New Roman"/>
          <w:b/>
          <w:bCs/>
          <w:iCs/>
          <w:sz w:val="24"/>
          <w:szCs w:val="24"/>
        </w:rPr>
        <w:t>(мултимедијална и аудио-визуелна опрема-Крушевац)</w:t>
      </w:r>
    </w:p>
    <w:p w:rsidR="006432A1" w:rsidRPr="006432A1" w:rsidRDefault="006432A1" w:rsidP="006432A1">
      <w:pPr>
        <w:shd w:val="clear" w:color="auto" w:fill="FFFF00"/>
        <w:ind w:left="285"/>
        <w:jc w:val="center"/>
        <w:rPr>
          <w:rFonts w:ascii="Times New Roman" w:hAnsi="Times New Roman" w:cs="Times New Roman"/>
          <w:b/>
          <w:bCs/>
          <w:iCs/>
          <w:sz w:val="24"/>
          <w:szCs w:val="24"/>
        </w:rPr>
      </w:pPr>
      <w:r w:rsidRPr="006432A1">
        <w:rPr>
          <w:rFonts w:ascii="Times New Roman" w:hAnsi="Times New Roman" w:cs="Times New Roman"/>
          <w:b/>
          <w:bCs/>
          <w:iCs/>
          <w:sz w:val="24"/>
          <w:szCs w:val="24"/>
        </w:rPr>
        <w:t>ОБРАЗАЦ СПЕЦИФИКАЦИЈЕ ТЕХНИЧКИХ КАРАКТЕРИСТИКА И</w:t>
      </w:r>
    </w:p>
    <w:p w:rsidR="006432A1" w:rsidRPr="006432A1" w:rsidRDefault="006432A1" w:rsidP="006432A1">
      <w:pPr>
        <w:shd w:val="clear" w:color="auto" w:fill="FFFF00"/>
        <w:ind w:left="285"/>
        <w:jc w:val="center"/>
        <w:rPr>
          <w:rFonts w:ascii="Times New Roman" w:hAnsi="Times New Roman" w:cs="Times New Roman"/>
          <w:b/>
          <w:bCs/>
          <w:iCs/>
          <w:sz w:val="24"/>
          <w:szCs w:val="24"/>
        </w:rPr>
      </w:pPr>
      <w:r w:rsidRPr="006432A1">
        <w:rPr>
          <w:rFonts w:ascii="Times New Roman" w:hAnsi="Times New Roman" w:cs="Times New Roman"/>
          <w:b/>
          <w:bCs/>
          <w:iCs/>
          <w:sz w:val="24"/>
          <w:szCs w:val="24"/>
        </w:rPr>
        <w:t>ГАРАНЦИЈЕ ЗА ПОНУЂЕНУ ОПРЕМУ</w:t>
      </w:r>
    </w:p>
    <w:bookmarkEnd w:id="53"/>
    <w:p w:rsidR="006432A1" w:rsidRPr="006432A1" w:rsidRDefault="006432A1" w:rsidP="006432A1">
      <w:pPr>
        <w:spacing w:before="60"/>
        <w:ind w:left="1247" w:right="-187" w:hanging="1247"/>
        <w:rPr>
          <w:rFonts w:ascii="Times New Roman" w:hAnsi="Times New Roman" w:cs="Times New Roman"/>
          <w:b/>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535"/>
        <w:gridCol w:w="385"/>
        <w:gridCol w:w="792"/>
        <w:gridCol w:w="1493"/>
        <w:gridCol w:w="1702"/>
        <w:gridCol w:w="2805"/>
      </w:tblGrid>
      <w:tr w:rsidR="006432A1" w:rsidRPr="006432A1" w:rsidTr="000672C0">
        <w:trPr>
          <w:trHeight w:val="865"/>
        </w:trPr>
        <w:tc>
          <w:tcPr>
            <w:tcW w:w="202" w:type="pct"/>
            <w:shd w:val="clear" w:color="auto" w:fill="auto"/>
          </w:tcPr>
          <w:p w:rsidR="006432A1" w:rsidRPr="006432A1" w:rsidRDefault="006432A1" w:rsidP="006432A1">
            <w:pPr>
              <w:suppressLineNumbers/>
              <w:ind w:left="-108" w:right="-108"/>
              <w:jc w:val="center"/>
              <w:rPr>
                <w:rFonts w:ascii="Times New Roman" w:hAnsi="Times New Roman" w:cs="Times New Roman"/>
                <w:sz w:val="20"/>
                <w:szCs w:val="20"/>
              </w:rPr>
            </w:pPr>
            <w:r w:rsidRPr="006432A1">
              <w:rPr>
                <w:rFonts w:ascii="Times New Roman" w:hAnsi="Times New Roman" w:cs="Times New Roman"/>
                <w:sz w:val="20"/>
                <w:szCs w:val="20"/>
              </w:rPr>
              <w:t>Р.бр</w:t>
            </w:r>
          </w:p>
          <w:p w:rsidR="006432A1" w:rsidRPr="006432A1" w:rsidRDefault="006432A1" w:rsidP="006432A1">
            <w:pPr>
              <w:suppressLineNumbers/>
              <w:ind w:right="-108"/>
              <w:jc w:val="center"/>
              <w:rPr>
                <w:rFonts w:ascii="Times New Roman" w:hAnsi="Times New Roman" w:cs="Times New Roman"/>
                <w:sz w:val="20"/>
                <w:szCs w:val="20"/>
              </w:rPr>
            </w:pPr>
          </w:p>
        </w:tc>
        <w:tc>
          <w:tcPr>
            <w:tcW w:w="821" w:type="pct"/>
          </w:tcPr>
          <w:p w:rsidR="006432A1" w:rsidRPr="006432A1" w:rsidRDefault="006432A1" w:rsidP="006432A1">
            <w:pPr>
              <w:suppressLineNumbers/>
              <w:jc w:val="center"/>
              <w:rPr>
                <w:rFonts w:ascii="Times New Roman" w:hAnsi="Times New Roman" w:cs="Times New Roman"/>
                <w:sz w:val="20"/>
                <w:szCs w:val="20"/>
              </w:rPr>
            </w:pPr>
            <w:r w:rsidRPr="006432A1">
              <w:rPr>
                <w:rFonts w:ascii="Times New Roman" w:hAnsi="Times New Roman" w:cs="Times New Roman"/>
                <w:sz w:val="20"/>
                <w:szCs w:val="20"/>
                <w:lang w:val="sr-Cyrl-CS"/>
              </w:rPr>
              <w:t>Предмет ЈН</w:t>
            </w:r>
          </w:p>
          <w:p w:rsidR="006432A1" w:rsidRPr="006432A1" w:rsidRDefault="006432A1" w:rsidP="006432A1">
            <w:pPr>
              <w:suppressLineNumbers/>
              <w:jc w:val="center"/>
              <w:rPr>
                <w:rFonts w:ascii="Times New Roman" w:hAnsi="Times New Roman" w:cs="Times New Roman"/>
                <w:sz w:val="20"/>
                <w:szCs w:val="20"/>
              </w:rPr>
            </w:pPr>
          </w:p>
        </w:tc>
        <w:tc>
          <w:tcPr>
            <w:tcW w:w="252" w:type="pct"/>
          </w:tcPr>
          <w:p w:rsidR="006432A1" w:rsidRPr="006432A1" w:rsidRDefault="006432A1" w:rsidP="006432A1">
            <w:pPr>
              <w:suppressLineNumbers/>
              <w:ind w:left="-108" w:right="-107"/>
              <w:jc w:val="center"/>
              <w:rPr>
                <w:rFonts w:ascii="Times New Roman" w:hAnsi="Times New Roman" w:cs="Times New Roman"/>
                <w:sz w:val="20"/>
                <w:szCs w:val="20"/>
              </w:rPr>
            </w:pPr>
            <w:r w:rsidRPr="006432A1">
              <w:rPr>
                <w:rFonts w:ascii="Times New Roman" w:hAnsi="Times New Roman" w:cs="Times New Roman"/>
                <w:sz w:val="20"/>
                <w:szCs w:val="20"/>
                <w:lang w:val="sr-Cyrl-CS"/>
              </w:rPr>
              <w:t>Кол.</w:t>
            </w:r>
          </w:p>
          <w:p w:rsidR="006432A1" w:rsidRPr="006432A1" w:rsidRDefault="006432A1" w:rsidP="006432A1">
            <w:pPr>
              <w:suppressLineNumbers/>
              <w:ind w:left="-108" w:right="-107"/>
              <w:jc w:val="center"/>
              <w:rPr>
                <w:rFonts w:ascii="Times New Roman" w:hAnsi="Times New Roman" w:cs="Times New Roman"/>
                <w:sz w:val="20"/>
                <w:szCs w:val="20"/>
              </w:rPr>
            </w:pPr>
          </w:p>
        </w:tc>
        <w:tc>
          <w:tcPr>
            <w:tcW w:w="252" w:type="pct"/>
          </w:tcPr>
          <w:p w:rsidR="006432A1" w:rsidRPr="006432A1" w:rsidRDefault="006432A1" w:rsidP="006432A1">
            <w:pPr>
              <w:suppressLineNumbers/>
              <w:ind w:left="-113" w:right="-113"/>
              <w:jc w:val="center"/>
              <w:rPr>
                <w:rFonts w:ascii="Times New Roman" w:hAnsi="Times New Roman" w:cs="Times New Roman"/>
                <w:sz w:val="20"/>
                <w:szCs w:val="20"/>
              </w:rPr>
            </w:pPr>
            <w:r w:rsidRPr="006432A1">
              <w:rPr>
                <w:rFonts w:ascii="Times New Roman" w:hAnsi="Times New Roman" w:cs="Times New Roman"/>
                <w:sz w:val="20"/>
                <w:szCs w:val="20"/>
                <w:lang w:val="sr-Cyrl-CS"/>
              </w:rPr>
              <w:t>Гарантни рок (месеци)</w:t>
            </w:r>
          </w:p>
        </w:tc>
        <w:tc>
          <w:tcPr>
            <w:tcW w:w="1830" w:type="pct"/>
            <w:gridSpan w:val="2"/>
            <w:shd w:val="clear" w:color="auto" w:fill="auto"/>
          </w:tcPr>
          <w:p w:rsidR="006432A1" w:rsidRPr="006432A1" w:rsidRDefault="006432A1" w:rsidP="006432A1">
            <w:pPr>
              <w:suppressLineNumbers/>
              <w:jc w:val="center"/>
              <w:rPr>
                <w:rFonts w:ascii="Times New Roman" w:hAnsi="Times New Roman" w:cs="Times New Roman"/>
                <w:sz w:val="20"/>
                <w:szCs w:val="20"/>
              </w:rPr>
            </w:pPr>
            <w:r w:rsidRPr="006432A1">
              <w:rPr>
                <w:rFonts w:ascii="Times New Roman" w:hAnsi="Times New Roman" w:cs="Times New Roman"/>
                <w:sz w:val="20"/>
                <w:szCs w:val="20"/>
                <w:lang w:val="sr-Cyrl-CS"/>
              </w:rPr>
              <w:t>Произвођач и модел</w:t>
            </w:r>
          </w:p>
          <w:p w:rsidR="006432A1" w:rsidRPr="006432A1" w:rsidRDefault="006432A1" w:rsidP="006432A1">
            <w:pPr>
              <w:suppressLineNumbers/>
              <w:jc w:val="center"/>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jc w:val="center"/>
              <w:rPr>
                <w:rFonts w:ascii="Times New Roman" w:hAnsi="Times New Roman" w:cs="Times New Roman"/>
                <w:sz w:val="20"/>
                <w:szCs w:val="20"/>
              </w:rPr>
            </w:pPr>
            <w:r w:rsidRPr="006432A1">
              <w:rPr>
                <w:rFonts w:ascii="Times New Roman" w:hAnsi="Times New Roman" w:cs="Times New Roman"/>
                <w:sz w:val="20"/>
                <w:szCs w:val="20"/>
                <w:lang w:val="sr-Cyrl-CS"/>
              </w:rPr>
              <w:t>Линк ка страници произвођача</w:t>
            </w:r>
          </w:p>
          <w:p w:rsidR="006432A1" w:rsidRPr="006432A1" w:rsidRDefault="006432A1" w:rsidP="006432A1">
            <w:pPr>
              <w:suppressLineNumbers/>
              <w:jc w:val="center"/>
              <w:rPr>
                <w:rFonts w:ascii="Times New Roman" w:hAnsi="Times New Roman" w:cs="Times New Roman"/>
                <w:sz w:val="20"/>
                <w:szCs w:val="20"/>
                <w:lang w:val="sr-Cyrl-CS"/>
              </w:rPr>
            </w:pPr>
          </w:p>
        </w:tc>
      </w:tr>
      <w:tr w:rsidR="006432A1" w:rsidRPr="006432A1" w:rsidTr="000672C0">
        <w:trPr>
          <w:trHeight w:val="281"/>
        </w:trPr>
        <w:tc>
          <w:tcPr>
            <w:tcW w:w="202" w:type="pct"/>
            <w:shd w:val="clear" w:color="auto" w:fill="auto"/>
          </w:tcPr>
          <w:p w:rsidR="006432A1" w:rsidRPr="006432A1" w:rsidRDefault="006432A1" w:rsidP="006432A1">
            <w:pPr>
              <w:suppressLineNumbers/>
              <w:ind w:left="-108" w:right="-108"/>
              <w:jc w:val="center"/>
              <w:rPr>
                <w:rFonts w:ascii="Times New Roman" w:hAnsi="Times New Roman" w:cs="Times New Roman"/>
                <w:sz w:val="20"/>
                <w:szCs w:val="20"/>
              </w:rPr>
            </w:pPr>
            <w:r w:rsidRPr="006432A1">
              <w:rPr>
                <w:rFonts w:ascii="Times New Roman" w:hAnsi="Times New Roman" w:cs="Times New Roman"/>
                <w:sz w:val="20"/>
                <w:szCs w:val="20"/>
              </w:rPr>
              <w:t>[1]</w:t>
            </w:r>
          </w:p>
        </w:tc>
        <w:tc>
          <w:tcPr>
            <w:tcW w:w="821" w:type="pct"/>
          </w:tcPr>
          <w:p w:rsidR="006432A1" w:rsidRPr="006432A1" w:rsidRDefault="006432A1" w:rsidP="006432A1">
            <w:pPr>
              <w:suppressLineNumbers/>
              <w:jc w:val="center"/>
              <w:rPr>
                <w:rFonts w:ascii="Times New Roman" w:hAnsi="Times New Roman" w:cs="Times New Roman"/>
                <w:sz w:val="20"/>
                <w:szCs w:val="20"/>
                <w:lang w:val="sr-Cyrl-CS"/>
              </w:rPr>
            </w:pPr>
            <w:r w:rsidRPr="006432A1">
              <w:rPr>
                <w:rFonts w:ascii="Times New Roman" w:hAnsi="Times New Roman" w:cs="Times New Roman"/>
                <w:sz w:val="20"/>
                <w:szCs w:val="20"/>
              </w:rPr>
              <w:t>[2]</w:t>
            </w:r>
          </w:p>
        </w:tc>
        <w:tc>
          <w:tcPr>
            <w:tcW w:w="252" w:type="pct"/>
          </w:tcPr>
          <w:p w:rsidR="006432A1" w:rsidRPr="006432A1" w:rsidRDefault="006432A1" w:rsidP="006432A1">
            <w:pPr>
              <w:suppressLineNumbers/>
              <w:ind w:left="-108" w:right="-107"/>
              <w:jc w:val="center"/>
              <w:rPr>
                <w:rFonts w:ascii="Times New Roman" w:hAnsi="Times New Roman" w:cs="Times New Roman"/>
                <w:sz w:val="20"/>
                <w:szCs w:val="20"/>
              </w:rPr>
            </w:pPr>
            <w:r w:rsidRPr="006432A1">
              <w:rPr>
                <w:rFonts w:ascii="Times New Roman" w:hAnsi="Times New Roman" w:cs="Times New Roman"/>
                <w:sz w:val="20"/>
                <w:szCs w:val="20"/>
              </w:rPr>
              <w:t>[3]</w:t>
            </w:r>
          </w:p>
        </w:tc>
        <w:tc>
          <w:tcPr>
            <w:tcW w:w="252" w:type="pct"/>
          </w:tcPr>
          <w:p w:rsidR="006432A1" w:rsidRPr="006432A1" w:rsidRDefault="006432A1" w:rsidP="006432A1">
            <w:pPr>
              <w:suppressLineNumbers/>
              <w:ind w:left="-113" w:right="-113"/>
              <w:jc w:val="center"/>
              <w:rPr>
                <w:rFonts w:ascii="Times New Roman" w:hAnsi="Times New Roman" w:cs="Times New Roman"/>
                <w:sz w:val="20"/>
                <w:szCs w:val="20"/>
                <w:lang w:val="sr-Cyrl-CS"/>
              </w:rPr>
            </w:pPr>
            <w:r w:rsidRPr="006432A1">
              <w:rPr>
                <w:rFonts w:ascii="Times New Roman" w:hAnsi="Times New Roman" w:cs="Times New Roman"/>
                <w:sz w:val="20"/>
                <w:szCs w:val="20"/>
              </w:rPr>
              <w:t>[4]</w:t>
            </w:r>
          </w:p>
        </w:tc>
        <w:tc>
          <w:tcPr>
            <w:tcW w:w="1830" w:type="pct"/>
            <w:gridSpan w:val="2"/>
            <w:shd w:val="clear" w:color="auto" w:fill="auto"/>
          </w:tcPr>
          <w:p w:rsidR="006432A1" w:rsidRPr="006432A1" w:rsidRDefault="006432A1" w:rsidP="006432A1">
            <w:pPr>
              <w:suppressLineNumbers/>
              <w:jc w:val="center"/>
              <w:rPr>
                <w:rFonts w:ascii="Times New Roman" w:hAnsi="Times New Roman" w:cs="Times New Roman"/>
                <w:sz w:val="20"/>
                <w:szCs w:val="20"/>
                <w:lang w:val="sr-Cyrl-CS"/>
              </w:rPr>
            </w:pPr>
            <w:r w:rsidRPr="006432A1">
              <w:rPr>
                <w:rFonts w:ascii="Times New Roman" w:hAnsi="Times New Roman" w:cs="Times New Roman"/>
                <w:sz w:val="20"/>
                <w:szCs w:val="20"/>
              </w:rPr>
              <w:t>[5]</w:t>
            </w:r>
          </w:p>
        </w:tc>
        <w:tc>
          <w:tcPr>
            <w:tcW w:w="1642" w:type="pct"/>
            <w:shd w:val="clear" w:color="auto" w:fill="auto"/>
          </w:tcPr>
          <w:p w:rsidR="006432A1" w:rsidRPr="006432A1" w:rsidRDefault="006432A1" w:rsidP="006432A1">
            <w:pPr>
              <w:suppressLineNumbers/>
              <w:jc w:val="center"/>
              <w:rPr>
                <w:rFonts w:ascii="Times New Roman" w:hAnsi="Times New Roman" w:cs="Times New Roman"/>
                <w:sz w:val="20"/>
                <w:szCs w:val="20"/>
                <w:lang w:val="sr-Cyrl-CS"/>
              </w:rPr>
            </w:pPr>
            <w:r w:rsidRPr="006432A1">
              <w:rPr>
                <w:rFonts w:ascii="Times New Roman" w:hAnsi="Times New Roman" w:cs="Times New Roman"/>
                <w:sz w:val="20"/>
                <w:szCs w:val="20"/>
              </w:rPr>
              <w:t>[6]</w:t>
            </w:r>
          </w:p>
        </w:tc>
      </w:tr>
      <w:tr w:rsidR="006432A1" w:rsidRPr="006432A1" w:rsidTr="000672C0">
        <w:trPr>
          <w:trHeight w:val="782"/>
        </w:trPr>
        <w:tc>
          <w:tcPr>
            <w:tcW w:w="202" w:type="pct"/>
            <w:shd w:val="clear" w:color="auto" w:fill="auto"/>
          </w:tcPr>
          <w:p w:rsidR="006432A1" w:rsidRPr="006432A1" w:rsidRDefault="006432A1" w:rsidP="006432A1">
            <w:pPr>
              <w:suppressLineNumbers/>
              <w:rPr>
                <w:rFonts w:ascii="Times New Roman" w:hAnsi="Times New Roman" w:cs="Times New Roman"/>
                <w:iCs/>
                <w:sz w:val="20"/>
                <w:szCs w:val="20"/>
              </w:rPr>
            </w:pPr>
          </w:p>
          <w:p w:rsidR="006432A1" w:rsidRPr="006432A1" w:rsidRDefault="006432A1" w:rsidP="006432A1">
            <w:pPr>
              <w:rPr>
                <w:rFonts w:ascii="Times New Roman" w:hAnsi="Times New Roman" w:cs="Times New Roman"/>
                <w:sz w:val="16"/>
                <w:szCs w:val="16"/>
              </w:rPr>
            </w:pPr>
            <w:r w:rsidRPr="006432A1">
              <w:rPr>
                <w:rFonts w:ascii="Times New Roman" w:hAnsi="Times New Roman" w:cs="Times New Roman"/>
              </w:rPr>
              <w:t>1</w:t>
            </w:r>
          </w:p>
        </w:tc>
        <w:tc>
          <w:tcPr>
            <w:tcW w:w="821" w:type="pct"/>
          </w:tcPr>
          <w:p w:rsidR="006432A1" w:rsidRPr="006432A1" w:rsidRDefault="006432A1" w:rsidP="006432A1">
            <w:pPr>
              <w:rPr>
                <w:rFonts w:ascii="Times New Roman" w:hAnsi="Times New Roman" w:cs="Times New Roman"/>
                <w:bCs/>
                <w:sz w:val="20"/>
              </w:rPr>
            </w:pPr>
            <w:r w:rsidRPr="006432A1">
              <w:rPr>
                <w:rFonts w:ascii="Times New Roman" w:hAnsi="Times New Roman" w:cs="Times New Roman"/>
                <w:lang w:val="sr-Cyrl-CS"/>
              </w:rPr>
              <w:t>Интерактивна табла</w:t>
            </w:r>
          </w:p>
        </w:tc>
        <w:tc>
          <w:tcPr>
            <w:tcW w:w="252" w:type="pct"/>
          </w:tcPr>
          <w:p w:rsidR="006432A1" w:rsidRPr="006432A1" w:rsidRDefault="006432A1" w:rsidP="006432A1">
            <w:pPr>
              <w:suppressLineNumbers/>
              <w:ind w:left="-108" w:right="-107"/>
              <w:jc w:val="center"/>
              <w:rPr>
                <w:rFonts w:ascii="Times New Roman" w:hAnsi="Times New Roman" w:cs="Times New Roman"/>
              </w:rPr>
            </w:pPr>
            <w:r w:rsidRPr="006432A1">
              <w:rPr>
                <w:rFonts w:ascii="Times New Roman" w:hAnsi="Times New Roman" w:cs="Times New Roman"/>
              </w:rPr>
              <w:t>2</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2</w:t>
            </w:r>
          </w:p>
        </w:tc>
        <w:tc>
          <w:tcPr>
            <w:tcW w:w="821" w:type="pct"/>
          </w:tcPr>
          <w:p w:rsidR="006432A1" w:rsidRPr="006432A1" w:rsidRDefault="006432A1" w:rsidP="006432A1">
            <w:pPr>
              <w:rPr>
                <w:rFonts w:ascii="Times New Roman" w:hAnsi="Times New Roman" w:cs="Times New Roman"/>
                <w:bCs/>
                <w:sz w:val="20"/>
              </w:rPr>
            </w:pPr>
            <w:r w:rsidRPr="006432A1">
              <w:rPr>
                <w:rFonts w:ascii="Times New Roman" w:hAnsi="Times New Roman" w:cs="Times New Roman"/>
                <w:lang w:val="sr-Cyrl-CS"/>
              </w:rPr>
              <w:t>УСТ пројектор</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3</w:t>
            </w:r>
          </w:p>
        </w:tc>
        <w:tc>
          <w:tcPr>
            <w:tcW w:w="821" w:type="pct"/>
          </w:tcPr>
          <w:p w:rsidR="006432A1" w:rsidRPr="006432A1" w:rsidRDefault="006432A1" w:rsidP="006432A1">
            <w:pPr>
              <w:rPr>
                <w:rFonts w:ascii="Times New Roman" w:hAnsi="Times New Roman" w:cs="Times New Roman"/>
                <w:bCs/>
                <w:lang w:val="sr-Cyrl-CS"/>
              </w:rPr>
            </w:pPr>
            <w:r w:rsidRPr="006432A1">
              <w:rPr>
                <w:rFonts w:ascii="Times New Roman" w:hAnsi="Times New Roman" w:cs="Times New Roman"/>
                <w:lang w:val="sr-Cyrl-CS"/>
              </w:rPr>
              <w:t>Акциона камера</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rPr>
                <w:rFonts w:ascii="Times New Roman" w:hAnsi="Times New Roman" w:cs="Times New Roman"/>
                <w:iCs/>
                <w:sz w:val="20"/>
                <w:szCs w:val="20"/>
              </w:rPr>
            </w:pPr>
          </w:p>
          <w:p w:rsidR="006432A1" w:rsidRPr="006432A1" w:rsidRDefault="006432A1" w:rsidP="006432A1">
            <w:pPr>
              <w:suppressLineNumbers/>
              <w:rPr>
                <w:rFonts w:ascii="Times New Roman" w:hAnsi="Times New Roman" w:cs="Times New Roman"/>
              </w:rPr>
            </w:pPr>
            <w:r w:rsidRPr="006432A1">
              <w:rPr>
                <w:rFonts w:ascii="Times New Roman" w:hAnsi="Times New Roman" w:cs="Times New Roman"/>
              </w:rPr>
              <w:t>4</w:t>
            </w:r>
          </w:p>
        </w:tc>
        <w:tc>
          <w:tcPr>
            <w:tcW w:w="821" w:type="pct"/>
          </w:tcPr>
          <w:p w:rsidR="006432A1" w:rsidRPr="006432A1" w:rsidRDefault="006432A1" w:rsidP="006432A1">
            <w:pPr>
              <w:rPr>
                <w:rFonts w:ascii="Times New Roman" w:hAnsi="Times New Roman" w:cs="Times New Roman"/>
                <w:bCs/>
                <w:i/>
                <w:iCs/>
              </w:rPr>
            </w:pPr>
            <w:r w:rsidRPr="006432A1">
              <w:rPr>
                <w:rFonts w:ascii="Times New Roman" w:hAnsi="Times New Roman" w:cs="Times New Roman"/>
                <w:lang w:val="sr-Cyrl-CS"/>
              </w:rPr>
              <w:t>Опрема за фотоапарат</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5</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rPr>
              <w:t>WEB</w:t>
            </w:r>
            <w:r w:rsidRPr="006432A1">
              <w:rPr>
                <w:rFonts w:ascii="Times New Roman" w:hAnsi="Times New Roman" w:cs="Times New Roman"/>
                <w:lang w:val="sr-Cyrl-CS"/>
              </w:rPr>
              <w:t xml:space="preserve"> камера</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6</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rPr>
              <w:t>Озвучење за амфитеатар</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694" w:type="pct"/>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звучници</w:t>
            </w:r>
          </w:p>
        </w:tc>
        <w:tc>
          <w:tcPr>
            <w:tcW w:w="1136"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val="restart"/>
            <w:shd w:val="clear" w:color="auto" w:fill="auto"/>
          </w:tcPr>
          <w:p w:rsidR="006432A1" w:rsidRPr="006432A1" w:rsidRDefault="006432A1" w:rsidP="006432A1">
            <w:pPr>
              <w:rPr>
                <w:rFonts w:ascii="Times New Roman" w:hAnsi="Times New Roman" w:cs="Times New Roman"/>
              </w:rPr>
            </w:pPr>
          </w:p>
        </w:tc>
        <w:tc>
          <w:tcPr>
            <w:tcW w:w="1073" w:type="pct"/>
            <w:gridSpan w:val="2"/>
            <w:vMerge w:val="restart"/>
          </w:tcPr>
          <w:p w:rsidR="006432A1" w:rsidRPr="006432A1" w:rsidRDefault="006432A1" w:rsidP="006432A1">
            <w:pPr>
              <w:jc w:val="center"/>
              <w:rPr>
                <w:rFonts w:ascii="Times New Roman" w:hAnsi="Times New Roman" w:cs="Times New Roman"/>
              </w:rPr>
            </w:pPr>
          </w:p>
        </w:tc>
        <w:tc>
          <w:tcPr>
            <w:tcW w:w="252" w:type="pct"/>
            <w:vMerge w:val="restart"/>
          </w:tcPr>
          <w:p w:rsidR="006432A1" w:rsidRPr="006432A1" w:rsidRDefault="006432A1" w:rsidP="006432A1">
            <w:pPr>
              <w:suppressLineNumbers/>
              <w:snapToGrid w:val="0"/>
              <w:rPr>
                <w:rFonts w:ascii="Times New Roman" w:hAnsi="Times New Roman" w:cs="Times New Roman"/>
                <w:sz w:val="20"/>
                <w:szCs w:val="20"/>
              </w:rPr>
            </w:pPr>
          </w:p>
        </w:tc>
        <w:tc>
          <w:tcPr>
            <w:tcW w:w="694" w:type="pct"/>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миксета</w:t>
            </w:r>
          </w:p>
        </w:tc>
        <w:tc>
          <w:tcPr>
            <w:tcW w:w="1136"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1073" w:type="pct"/>
            <w:gridSpan w:val="2"/>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694" w:type="pct"/>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појачало</w:t>
            </w:r>
          </w:p>
        </w:tc>
        <w:tc>
          <w:tcPr>
            <w:tcW w:w="1136"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1073" w:type="pct"/>
            <w:gridSpan w:val="2"/>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694" w:type="pct"/>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рисивер</w:t>
            </w:r>
          </w:p>
        </w:tc>
        <w:tc>
          <w:tcPr>
            <w:tcW w:w="1136"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1073" w:type="pct"/>
            <w:gridSpan w:val="2"/>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694" w:type="pct"/>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микрофони</w:t>
            </w:r>
          </w:p>
        </w:tc>
        <w:tc>
          <w:tcPr>
            <w:tcW w:w="1136"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1073" w:type="pct"/>
            <w:gridSpan w:val="2"/>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694" w:type="pct"/>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кондензатор</w:t>
            </w:r>
          </w:p>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микрофона</w:t>
            </w:r>
          </w:p>
        </w:tc>
        <w:tc>
          <w:tcPr>
            <w:tcW w:w="1136"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vMerge/>
            <w:shd w:val="clear" w:color="auto" w:fill="auto"/>
          </w:tcPr>
          <w:p w:rsidR="006432A1" w:rsidRPr="006432A1" w:rsidRDefault="006432A1" w:rsidP="006432A1">
            <w:pPr>
              <w:rPr>
                <w:rFonts w:ascii="Times New Roman" w:hAnsi="Times New Roman" w:cs="Times New Roman"/>
              </w:rPr>
            </w:pPr>
          </w:p>
        </w:tc>
        <w:tc>
          <w:tcPr>
            <w:tcW w:w="1073" w:type="pct"/>
            <w:gridSpan w:val="2"/>
            <w:vMerge/>
          </w:tcPr>
          <w:p w:rsidR="006432A1" w:rsidRPr="006432A1" w:rsidRDefault="006432A1" w:rsidP="006432A1">
            <w:pPr>
              <w:jc w:val="center"/>
              <w:rPr>
                <w:rFonts w:ascii="Times New Roman" w:hAnsi="Times New Roman" w:cs="Times New Roman"/>
              </w:rPr>
            </w:pPr>
          </w:p>
        </w:tc>
        <w:tc>
          <w:tcPr>
            <w:tcW w:w="252" w:type="pct"/>
            <w:vMerge/>
          </w:tcPr>
          <w:p w:rsidR="006432A1" w:rsidRPr="006432A1" w:rsidRDefault="006432A1" w:rsidP="006432A1">
            <w:pPr>
              <w:suppressLineNumbers/>
              <w:snapToGrid w:val="0"/>
              <w:rPr>
                <w:rFonts w:ascii="Times New Roman" w:hAnsi="Times New Roman" w:cs="Times New Roman"/>
                <w:sz w:val="20"/>
                <w:szCs w:val="20"/>
              </w:rPr>
            </w:pPr>
          </w:p>
        </w:tc>
        <w:tc>
          <w:tcPr>
            <w:tcW w:w="694" w:type="pct"/>
            <w:shd w:val="clear" w:color="auto" w:fill="auto"/>
          </w:tcPr>
          <w:p w:rsidR="006432A1" w:rsidRPr="006432A1" w:rsidRDefault="006432A1" w:rsidP="006432A1">
            <w:pPr>
              <w:suppressLineNumbers/>
              <w:snapToGrid w:val="0"/>
              <w:rPr>
                <w:rFonts w:ascii="Times New Roman" w:hAnsi="Times New Roman" w:cs="Times New Roman"/>
              </w:rPr>
            </w:pPr>
            <w:r w:rsidRPr="006432A1">
              <w:rPr>
                <w:rFonts w:ascii="Times New Roman" w:hAnsi="Times New Roman" w:cs="Times New Roman"/>
              </w:rPr>
              <w:t>микрофонски кабл</w:t>
            </w:r>
          </w:p>
        </w:tc>
        <w:tc>
          <w:tcPr>
            <w:tcW w:w="1136"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rPr>
                <w:rFonts w:ascii="Times New Roman" w:hAnsi="Times New Roman" w:cs="Times New Roman"/>
              </w:rPr>
            </w:pPr>
            <w:r w:rsidRPr="006432A1">
              <w:rPr>
                <w:rFonts w:ascii="Times New Roman" w:hAnsi="Times New Roman" w:cs="Times New Roman"/>
              </w:rPr>
              <w:t>7</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Аудио</w:t>
            </w:r>
          </w:p>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 xml:space="preserve"> </w:t>
            </w:r>
            <w:r w:rsidRPr="006432A1">
              <w:rPr>
                <w:rFonts w:ascii="Times New Roman" w:hAnsi="Times New Roman" w:cs="Times New Roman"/>
              </w:rPr>
              <w:t>“</w:t>
            </w:r>
            <w:r w:rsidRPr="006432A1">
              <w:rPr>
                <w:rFonts w:ascii="Times New Roman" w:hAnsi="Times New Roman" w:cs="Times New Roman"/>
                <w:lang w:val="sr-Cyrl-CS"/>
              </w:rPr>
              <w:t xml:space="preserve"> </w:t>
            </w:r>
            <w:r w:rsidRPr="006432A1">
              <w:rPr>
                <w:rFonts w:ascii="Times New Roman" w:hAnsi="Times New Roman" w:cs="Times New Roman"/>
              </w:rPr>
              <w:t>bluetooth</w:t>
            </w:r>
            <w:r w:rsidRPr="006432A1">
              <w:rPr>
                <w:rFonts w:ascii="Times New Roman" w:hAnsi="Times New Roman" w:cs="Times New Roman"/>
                <w:lang w:val="sr-Cyrl-CS"/>
              </w:rPr>
              <w:t xml:space="preserve"> </w:t>
            </w:r>
            <w:r w:rsidRPr="006432A1">
              <w:rPr>
                <w:rFonts w:ascii="Times New Roman" w:hAnsi="Times New Roman" w:cs="Times New Roman"/>
              </w:rPr>
              <w:t xml:space="preserve">„ </w:t>
            </w:r>
            <w:r w:rsidRPr="006432A1">
              <w:rPr>
                <w:rFonts w:ascii="Times New Roman" w:hAnsi="Times New Roman" w:cs="Times New Roman"/>
                <w:lang w:val="sr-Cyrl-CS"/>
              </w:rPr>
              <w:t>уређај</w:t>
            </w:r>
          </w:p>
        </w:tc>
        <w:tc>
          <w:tcPr>
            <w:tcW w:w="252" w:type="pct"/>
          </w:tcPr>
          <w:p w:rsidR="006432A1" w:rsidRPr="006432A1" w:rsidRDefault="006432A1" w:rsidP="006432A1">
            <w:pPr>
              <w:jc w:val="center"/>
              <w:rPr>
                <w:rFonts w:ascii="Times New Roman" w:hAnsi="Times New Roman" w:cs="Times New Roman"/>
              </w:rPr>
            </w:pP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rPr>
                <w:rFonts w:ascii="Times New Roman" w:hAnsi="Times New Roman" w:cs="Times New Roman"/>
              </w:rPr>
            </w:pPr>
            <w:r w:rsidRPr="006432A1">
              <w:rPr>
                <w:rFonts w:ascii="Times New Roman" w:hAnsi="Times New Roman" w:cs="Times New Roman"/>
              </w:rPr>
              <w:lastRenderedPageBreak/>
              <w:t>8</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rPr>
              <w:t>Електрични клавир</w:t>
            </w:r>
          </w:p>
        </w:tc>
        <w:tc>
          <w:tcPr>
            <w:tcW w:w="252" w:type="pct"/>
          </w:tcPr>
          <w:p w:rsidR="006432A1" w:rsidRPr="006432A1" w:rsidRDefault="006432A1" w:rsidP="006432A1">
            <w:pPr>
              <w:jc w:val="center"/>
              <w:rPr>
                <w:rFonts w:ascii="Times New Roman" w:hAnsi="Times New Roman" w:cs="Times New Roman"/>
              </w:rPr>
            </w:pP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830" w:type="pct"/>
            <w:gridSpan w:val="2"/>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642"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bl>
    <w:p w:rsidR="006432A1" w:rsidRPr="006432A1" w:rsidRDefault="006432A1" w:rsidP="006432A1">
      <w:pPr>
        <w:spacing w:before="60"/>
        <w:ind w:right="-187"/>
        <w:rPr>
          <w:rFonts w:ascii="Times New Roman" w:hAnsi="Times New Roman" w:cs="Times New Roman"/>
          <w:b/>
          <w:iCs/>
        </w:rPr>
      </w:pPr>
    </w:p>
    <w:p w:rsidR="006432A1" w:rsidRPr="006432A1" w:rsidRDefault="006432A1" w:rsidP="006432A1">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6432A1">
        <w:rPr>
          <w:rFonts w:ascii="Times New Roman" w:eastAsia="TimesNewRomanPSMT" w:hAnsi="Times New Roman" w:cs="Times New Roman"/>
          <w:b/>
          <w:bCs/>
          <w:lang w:val="sr-Cyrl-CS"/>
        </w:rPr>
        <w:t>Структура цене:</w:t>
      </w:r>
      <w:r w:rsidRPr="006432A1">
        <w:rPr>
          <w:rFonts w:ascii="Times New Roman" w:eastAsia="TimesNewRomanPSMT" w:hAnsi="Times New Roman" w:cs="Times New Roman"/>
          <w:bCs/>
          <w:lang w:val="sr-Cyrl-CS"/>
        </w:rPr>
        <w:t>са и без обрачунатог пдв-а.</w:t>
      </w:r>
    </w:p>
    <w:p w:rsidR="006432A1" w:rsidRPr="006432A1" w:rsidRDefault="006432A1" w:rsidP="006432A1">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6432A1">
        <w:rPr>
          <w:rFonts w:ascii="Times New Roman" w:eastAsia="TimesNewRomanPSMT" w:hAnsi="Times New Roman" w:cs="Times New Roman"/>
          <w:b/>
          <w:bCs/>
          <w:lang w:val="sr-Cyrl-CS"/>
        </w:rPr>
        <w:t>Квалитет:</w:t>
      </w:r>
      <w:r w:rsidRPr="006432A1">
        <w:rPr>
          <w:rFonts w:ascii="Times New Roman" w:eastAsia="TimesNewRomanPSMT" w:hAnsi="Times New Roman" w:cs="Times New Roman"/>
          <w:bCs/>
          <w:lang w:val="sr-Cyrl-CS"/>
        </w:rPr>
        <w:t xml:space="preserve"> у складу са важећим узансама у области привредне делатности којој припада предмет набавке.</w:t>
      </w:r>
    </w:p>
    <w:p w:rsidR="006432A1" w:rsidRPr="00E81125" w:rsidRDefault="006432A1" w:rsidP="006432A1">
      <w:pPr>
        <w:pStyle w:val="ListParagraph"/>
        <w:numPr>
          <w:ilvl w:val="0"/>
          <w:numId w:val="11"/>
        </w:numPr>
        <w:spacing w:after="0" w:line="240" w:lineRule="auto"/>
        <w:contextualSpacing w:val="0"/>
        <w:jc w:val="both"/>
        <w:outlineLvl w:val="0"/>
        <w:rPr>
          <w:rFonts w:ascii="Times New Roman" w:eastAsia="TimesNewRomanPSMT" w:hAnsi="Times New Roman" w:cs="Times New Roman"/>
          <w:bCs/>
          <w:lang w:val="sr-Cyrl-CS"/>
        </w:rPr>
      </w:pPr>
      <w:r w:rsidRPr="006432A1">
        <w:rPr>
          <w:rFonts w:ascii="Times New Roman" w:eastAsia="TimesNewRomanPSMT" w:hAnsi="Times New Roman" w:cs="Times New Roman"/>
          <w:b/>
          <w:bCs/>
        </w:rPr>
        <w:t>Рок</w:t>
      </w:r>
      <w:r w:rsidRPr="006432A1">
        <w:rPr>
          <w:rFonts w:ascii="Times New Roman" w:eastAsia="TimesNewRomanPSMT" w:hAnsi="Times New Roman" w:cs="Times New Roman"/>
          <w:b/>
          <w:bCs/>
          <w:lang w:val="sr-Cyrl-CS"/>
        </w:rPr>
        <w:t xml:space="preserve"> испоруке</w:t>
      </w:r>
      <w:r w:rsidRPr="006432A1">
        <w:rPr>
          <w:rFonts w:ascii="Times New Roman" w:eastAsia="TimesNewRomanPSMT" w:hAnsi="Times New Roman" w:cs="Times New Roman"/>
          <w:bCs/>
          <w:lang w:val="sr-Cyrl-CS"/>
        </w:rPr>
        <w:t xml:space="preserve">: </w:t>
      </w:r>
      <w:r w:rsidRPr="00E81125">
        <w:rPr>
          <w:rFonts w:ascii="Times New Roman" w:eastAsia="TimesNewRomanPSMT" w:hAnsi="Times New Roman" w:cs="Times New Roman"/>
          <w:bCs/>
          <w:lang w:val="sr-Cyrl-CS"/>
        </w:rPr>
        <w:t>до 20.09.2020.</w:t>
      </w:r>
    </w:p>
    <w:p w:rsidR="006432A1" w:rsidRPr="006432A1" w:rsidRDefault="006432A1" w:rsidP="006432A1">
      <w:pPr>
        <w:pStyle w:val="ListParagraph"/>
        <w:numPr>
          <w:ilvl w:val="0"/>
          <w:numId w:val="11"/>
        </w:numPr>
        <w:spacing w:after="0" w:line="240" w:lineRule="auto"/>
        <w:contextualSpacing w:val="0"/>
        <w:jc w:val="both"/>
        <w:outlineLvl w:val="0"/>
        <w:rPr>
          <w:rFonts w:ascii="Times New Roman" w:eastAsia="TimesNewRomanPSMT" w:hAnsi="Times New Roman" w:cs="Times New Roman"/>
          <w:b/>
          <w:lang w:val="sr-Cyrl-CS"/>
        </w:rPr>
      </w:pPr>
      <w:r w:rsidRPr="006432A1">
        <w:rPr>
          <w:rFonts w:ascii="Times New Roman" w:eastAsia="TimesNewRomanPSMT" w:hAnsi="Times New Roman" w:cs="Times New Roman"/>
          <w:b/>
          <w:lang w:val="sr-Cyrl-CS"/>
        </w:rPr>
        <w:t>Валута плаћања:</w:t>
      </w:r>
      <w:r w:rsidRPr="006432A1">
        <w:rPr>
          <w:rFonts w:ascii="Times New Roman" w:eastAsia="TimesNewRomanPSMT" w:hAnsi="Times New Roman" w:cs="Times New Roman"/>
          <w:bCs/>
          <w:lang w:val="sr-Cyrl-CS"/>
        </w:rPr>
        <w:t>у року до 45 дана од дана пријема робе.</w:t>
      </w:r>
    </w:p>
    <w:p w:rsidR="006432A1" w:rsidRPr="006432A1" w:rsidRDefault="006432A1" w:rsidP="006432A1">
      <w:pPr>
        <w:pStyle w:val="ListParagraph"/>
        <w:numPr>
          <w:ilvl w:val="0"/>
          <w:numId w:val="11"/>
        </w:numPr>
        <w:spacing w:after="0" w:line="240" w:lineRule="auto"/>
        <w:contextualSpacing w:val="0"/>
        <w:rPr>
          <w:rFonts w:ascii="Times New Roman" w:hAnsi="Times New Roman" w:cs="Times New Roman"/>
          <w:b/>
          <w:bCs/>
          <w:iCs/>
          <w:sz w:val="28"/>
          <w:szCs w:val="28"/>
        </w:rPr>
      </w:pPr>
      <w:r w:rsidRPr="006432A1">
        <w:rPr>
          <w:rFonts w:ascii="Times New Roman" w:hAnsi="Times New Roman" w:cs="Times New Roman"/>
          <w:b/>
          <w:bCs/>
          <w:iCs/>
        </w:rPr>
        <w:t xml:space="preserve">Рок важења понуде: </w:t>
      </w:r>
      <w:r w:rsidRPr="006432A1">
        <w:rPr>
          <w:rFonts w:ascii="Times New Roman" w:hAnsi="Times New Roman" w:cs="Times New Roman"/>
          <w:iCs/>
        </w:rPr>
        <w:t>90 дана од дана отварања</w:t>
      </w:r>
    </w:p>
    <w:p w:rsidR="006432A1" w:rsidRPr="006432A1" w:rsidRDefault="006432A1" w:rsidP="006432A1">
      <w:pPr>
        <w:pStyle w:val="ListParagraph"/>
        <w:numPr>
          <w:ilvl w:val="0"/>
          <w:numId w:val="11"/>
        </w:numPr>
        <w:spacing w:after="0" w:line="240" w:lineRule="auto"/>
        <w:contextualSpacing w:val="0"/>
        <w:rPr>
          <w:rFonts w:ascii="Times New Roman" w:hAnsi="Times New Roman" w:cs="Times New Roman"/>
          <w:b/>
          <w:bCs/>
          <w:iCs/>
          <w:sz w:val="28"/>
          <w:szCs w:val="28"/>
        </w:rPr>
      </w:pPr>
      <w:r w:rsidRPr="006432A1">
        <w:rPr>
          <w:rFonts w:ascii="Times New Roman" w:hAnsi="Times New Roman" w:cs="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6432A1" w:rsidRPr="006432A1" w:rsidTr="006432A1">
        <w:trPr>
          <w:trHeight w:val="722"/>
        </w:trPr>
        <w:tc>
          <w:tcPr>
            <w:tcW w:w="3349" w:type="dxa"/>
            <w:shd w:val="clear" w:color="auto" w:fill="auto"/>
            <w:vAlign w:val="center"/>
          </w:tcPr>
          <w:p w:rsidR="006432A1" w:rsidRPr="006432A1" w:rsidRDefault="006432A1" w:rsidP="006432A1">
            <w:pPr>
              <w:spacing w:after="120" w:line="100" w:lineRule="atLeast"/>
              <w:jc w:val="center"/>
              <w:rPr>
                <w:rFonts w:ascii="Times New Roman" w:hAnsi="Times New Roman" w:cs="Times New Roman"/>
              </w:rPr>
            </w:pPr>
            <w:r w:rsidRPr="006432A1">
              <w:rPr>
                <w:rFonts w:ascii="Times New Roman" w:hAnsi="Times New Roman" w:cs="Times New Roman"/>
              </w:rPr>
              <w:t>Датум:</w:t>
            </w:r>
          </w:p>
        </w:tc>
        <w:tc>
          <w:tcPr>
            <w:tcW w:w="3335" w:type="dxa"/>
            <w:shd w:val="clear" w:color="auto" w:fill="auto"/>
            <w:vAlign w:val="center"/>
          </w:tcPr>
          <w:p w:rsidR="006432A1" w:rsidRPr="006432A1" w:rsidRDefault="006432A1" w:rsidP="006432A1">
            <w:pPr>
              <w:spacing w:after="120" w:line="100" w:lineRule="atLeast"/>
              <w:jc w:val="center"/>
              <w:rPr>
                <w:rFonts w:ascii="Times New Roman" w:hAnsi="Times New Roman" w:cs="Times New Roman"/>
              </w:rPr>
            </w:pPr>
          </w:p>
        </w:tc>
        <w:tc>
          <w:tcPr>
            <w:tcW w:w="3364" w:type="dxa"/>
            <w:shd w:val="clear" w:color="auto" w:fill="auto"/>
            <w:vAlign w:val="center"/>
          </w:tcPr>
          <w:p w:rsidR="006432A1" w:rsidRPr="006432A1" w:rsidRDefault="006432A1" w:rsidP="006432A1">
            <w:pPr>
              <w:spacing w:after="120" w:line="100" w:lineRule="atLeast"/>
              <w:jc w:val="center"/>
              <w:rPr>
                <w:rFonts w:ascii="Times New Roman" w:hAnsi="Times New Roman" w:cs="Times New Roman"/>
              </w:rPr>
            </w:pPr>
            <w:r w:rsidRPr="006432A1">
              <w:rPr>
                <w:rFonts w:ascii="Times New Roman" w:hAnsi="Times New Roman" w:cs="Times New Roman"/>
              </w:rPr>
              <w:t>Потпис понуђача</w:t>
            </w:r>
          </w:p>
        </w:tc>
      </w:tr>
      <w:tr w:rsidR="006432A1" w:rsidRPr="006432A1" w:rsidTr="006432A1">
        <w:trPr>
          <w:trHeight w:val="722"/>
        </w:trPr>
        <w:tc>
          <w:tcPr>
            <w:tcW w:w="3349" w:type="dxa"/>
            <w:tcBorders>
              <w:bottom w:val="single" w:sz="4" w:space="0" w:color="000000"/>
            </w:tcBorders>
            <w:shd w:val="clear" w:color="auto" w:fill="auto"/>
          </w:tcPr>
          <w:p w:rsidR="006432A1" w:rsidRPr="006432A1" w:rsidRDefault="006432A1" w:rsidP="006432A1">
            <w:pPr>
              <w:snapToGrid w:val="0"/>
              <w:spacing w:after="120" w:line="100" w:lineRule="atLeast"/>
              <w:jc w:val="both"/>
              <w:rPr>
                <w:rFonts w:ascii="Times New Roman" w:hAnsi="Times New Roman" w:cs="Times New Roman"/>
              </w:rPr>
            </w:pPr>
          </w:p>
        </w:tc>
        <w:tc>
          <w:tcPr>
            <w:tcW w:w="3335" w:type="dxa"/>
            <w:shd w:val="clear" w:color="auto" w:fill="auto"/>
          </w:tcPr>
          <w:p w:rsidR="006432A1" w:rsidRPr="006432A1" w:rsidRDefault="006432A1" w:rsidP="006432A1">
            <w:pPr>
              <w:snapToGrid w:val="0"/>
              <w:spacing w:after="120" w:line="100" w:lineRule="atLeast"/>
              <w:jc w:val="both"/>
              <w:rPr>
                <w:rFonts w:ascii="Times New Roman" w:hAnsi="Times New Roman" w:cs="Times New Roman"/>
              </w:rPr>
            </w:pPr>
          </w:p>
        </w:tc>
        <w:tc>
          <w:tcPr>
            <w:tcW w:w="3364" w:type="dxa"/>
            <w:tcBorders>
              <w:bottom w:val="single" w:sz="4" w:space="0" w:color="000000"/>
            </w:tcBorders>
            <w:shd w:val="clear" w:color="auto" w:fill="auto"/>
          </w:tcPr>
          <w:p w:rsidR="006432A1" w:rsidRPr="006432A1" w:rsidRDefault="006432A1" w:rsidP="006432A1">
            <w:pPr>
              <w:snapToGrid w:val="0"/>
              <w:spacing w:after="120" w:line="100" w:lineRule="atLeast"/>
              <w:jc w:val="both"/>
              <w:rPr>
                <w:rFonts w:ascii="Times New Roman" w:hAnsi="Times New Roman" w:cs="Times New Roman"/>
              </w:rPr>
            </w:pPr>
          </w:p>
        </w:tc>
      </w:tr>
    </w:tbl>
    <w:p w:rsidR="006432A1" w:rsidRPr="006432A1" w:rsidRDefault="006432A1" w:rsidP="006432A1">
      <w:pPr>
        <w:spacing w:before="60"/>
        <w:ind w:right="-187"/>
        <w:rPr>
          <w:rFonts w:ascii="Times New Roman" w:eastAsia="Times New Roman" w:hAnsi="Times New Roman" w:cs="Times New Roman"/>
          <w:b/>
          <w:bCs/>
        </w:rPr>
      </w:pPr>
    </w:p>
    <w:p w:rsidR="006432A1" w:rsidRPr="006432A1" w:rsidRDefault="006432A1" w:rsidP="006432A1">
      <w:pPr>
        <w:spacing w:before="60"/>
        <w:ind w:left="1247" w:right="-187" w:hanging="1247"/>
        <w:rPr>
          <w:rFonts w:ascii="Times New Roman" w:hAnsi="Times New Roman" w:cs="Times New Roman"/>
          <w:b/>
          <w:iCs/>
        </w:rPr>
      </w:pPr>
      <w:r w:rsidRPr="006432A1">
        <w:rPr>
          <w:rFonts w:ascii="Times New Roman" w:hAnsi="Times New Roman" w:cs="Times New Roman"/>
          <w:b/>
          <w:iCs/>
        </w:rPr>
        <w:t xml:space="preserve">                         </w:t>
      </w: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Default="006432A1" w:rsidP="006432A1">
      <w:pPr>
        <w:rPr>
          <w:rFonts w:ascii="Times New Roman" w:hAnsi="Times New Roman" w:cs="Times New Roman"/>
        </w:rPr>
      </w:pPr>
    </w:p>
    <w:p w:rsidR="00D864A0" w:rsidRDefault="00D864A0" w:rsidP="006432A1">
      <w:pPr>
        <w:rPr>
          <w:rFonts w:ascii="Times New Roman" w:hAnsi="Times New Roman" w:cs="Times New Roman"/>
        </w:rPr>
      </w:pPr>
    </w:p>
    <w:p w:rsidR="00D864A0" w:rsidRDefault="00D864A0" w:rsidP="006432A1">
      <w:pPr>
        <w:rPr>
          <w:rFonts w:ascii="Times New Roman" w:hAnsi="Times New Roman" w:cs="Times New Roman"/>
        </w:rPr>
      </w:pPr>
    </w:p>
    <w:p w:rsidR="00D864A0" w:rsidRDefault="00D864A0" w:rsidP="006432A1">
      <w:pPr>
        <w:rPr>
          <w:rFonts w:ascii="Times New Roman" w:hAnsi="Times New Roman" w:cs="Times New Roman"/>
        </w:rPr>
      </w:pPr>
    </w:p>
    <w:p w:rsidR="00D864A0" w:rsidRDefault="00D864A0" w:rsidP="006432A1">
      <w:pPr>
        <w:rPr>
          <w:rFonts w:ascii="Times New Roman" w:hAnsi="Times New Roman" w:cs="Times New Roman"/>
        </w:rPr>
      </w:pPr>
    </w:p>
    <w:p w:rsidR="00D864A0" w:rsidRDefault="00D864A0" w:rsidP="006432A1">
      <w:pPr>
        <w:rPr>
          <w:rFonts w:ascii="Times New Roman" w:hAnsi="Times New Roman" w:cs="Times New Roman"/>
        </w:rPr>
      </w:pPr>
    </w:p>
    <w:p w:rsidR="00D864A0" w:rsidRDefault="00D864A0" w:rsidP="006432A1">
      <w:pPr>
        <w:rPr>
          <w:rFonts w:ascii="Times New Roman" w:hAnsi="Times New Roman" w:cs="Times New Roman"/>
        </w:rPr>
      </w:pPr>
    </w:p>
    <w:p w:rsidR="00D864A0" w:rsidRDefault="00D864A0" w:rsidP="006432A1">
      <w:pPr>
        <w:rPr>
          <w:rFonts w:ascii="Times New Roman" w:hAnsi="Times New Roman" w:cs="Times New Roman"/>
        </w:rPr>
      </w:pPr>
    </w:p>
    <w:p w:rsidR="00D864A0" w:rsidRDefault="00D864A0" w:rsidP="006432A1">
      <w:pPr>
        <w:rPr>
          <w:rFonts w:ascii="Times New Roman" w:hAnsi="Times New Roman" w:cs="Times New Roman"/>
        </w:rPr>
      </w:pPr>
    </w:p>
    <w:p w:rsidR="00D864A0" w:rsidRPr="006432A1" w:rsidRDefault="00D864A0"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Default="006432A1" w:rsidP="006432A1">
      <w:pPr>
        <w:rPr>
          <w:rFonts w:ascii="Times New Roman" w:hAnsi="Times New Roman" w:cs="Times New Roman"/>
        </w:rPr>
      </w:pPr>
    </w:p>
    <w:p w:rsidR="006432A1" w:rsidRDefault="006432A1" w:rsidP="006432A1">
      <w:pPr>
        <w:rPr>
          <w:rFonts w:ascii="Times New Roman" w:hAnsi="Times New Roman" w:cs="Times New Roman"/>
        </w:rPr>
      </w:pPr>
    </w:p>
    <w:p w:rsidR="006432A1" w:rsidRDefault="006432A1" w:rsidP="006432A1">
      <w:pPr>
        <w:rPr>
          <w:rFonts w:ascii="Times New Roman" w:hAnsi="Times New Roman" w:cs="Times New Roman"/>
        </w:rPr>
      </w:pPr>
    </w:p>
    <w:p w:rsidR="006432A1" w:rsidRDefault="006432A1" w:rsidP="006432A1">
      <w:pPr>
        <w:rPr>
          <w:rFonts w:ascii="Times New Roman" w:hAnsi="Times New Roman" w:cs="Times New Roman"/>
        </w:rPr>
      </w:pPr>
    </w:p>
    <w:p w:rsidR="006432A1" w:rsidRDefault="006432A1" w:rsidP="006432A1">
      <w:pPr>
        <w:rPr>
          <w:rFonts w:ascii="Times New Roman" w:hAnsi="Times New Roman" w:cs="Times New Roman"/>
          <w:lang/>
        </w:rPr>
      </w:pPr>
    </w:p>
    <w:p w:rsidR="000672C0" w:rsidRPr="000672C0" w:rsidRDefault="000672C0" w:rsidP="000672C0">
      <w:pPr>
        <w:jc w:val="center"/>
        <w:rPr>
          <w:rFonts w:ascii="Times New Roman" w:hAnsi="Times New Roman" w:cs="Times New Roman"/>
          <w:lang/>
        </w:rPr>
      </w:pPr>
    </w:p>
    <w:p w:rsidR="006432A1" w:rsidRPr="006432A1" w:rsidRDefault="006432A1" w:rsidP="006432A1">
      <w:pPr>
        <w:rPr>
          <w:rFonts w:ascii="Times New Roman" w:hAnsi="Times New Roman" w:cs="Times New Roman"/>
        </w:rPr>
      </w:pPr>
    </w:p>
    <w:p w:rsidR="006432A1" w:rsidRPr="006432A1" w:rsidRDefault="006432A1" w:rsidP="006432A1">
      <w:pPr>
        <w:rPr>
          <w:rFonts w:ascii="Times New Roman" w:hAnsi="Times New Roman" w:cs="Times New Roman"/>
        </w:rPr>
      </w:pPr>
    </w:p>
    <w:p w:rsidR="006432A1" w:rsidRPr="00811C74" w:rsidRDefault="006432A1" w:rsidP="006432A1">
      <w:pPr>
        <w:jc w:val="center"/>
        <w:rPr>
          <w:rFonts w:ascii="Times New Roman" w:hAnsi="Times New Roman" w:cs="Times New Roman"/>
          <w:b/>
          <w:bCs/>
          <w:iCs/>
          <w:sz w:val="24"/>
          <w:szCs w:val="24"/>
        </w:rPr>
      </w:pPr>
      <w:r w:rsidRPr="006432A1">
        <w:rPr>
          <w:rFonts w:ascii="Times New Roman" w:hAnsi="Times New Roman" w:cs="Times New Roman"/>
          <w:b/>
          <w:bCs/>
          <w:iCs/>
          <w:sz w:val="28"/>
          <w:szCs w:val="28"/>
        </w:rPr>
        <w:lastRenderedPageBreak/>
        <w:t xml:space="preserve">                                                                                        </w:t>
      </w:r>
      <w:r w:rsidR="008305D9">
        <w:rPr>
          <w:rFonts w:ascii="Times New Roman" w:hAnsi="Times New Roman" w:cs="Times New Roman"/>
          <w:b/>
          <w:bCs/>
          <w:iCs/>
          <w:sz w:val="24"/>
          <w:szCs w:val="24"/>
          <w:shd w:val="clear" w:color="auto" w:fill="BFBFBF" w:themeFill="background1" w:themeFillShade="BF"/>
        </w:rPr>
        <w:t>ОБРАЗАЦ 12</w:t>
      </w:r>
      <w:r w:rsidRPr="00811C74">
        <w:rPr>
          <w:rFonts w:ascii="Times New Roman" w:hAnsi="Times New Roman" w:cs="Times New Roman"/>
          <w:b/>
          <w:bCs/>
          <w:iCs/>
          <w:sz w:val="24"/>
          <w:szCs w:val="24"/>
          <w:shd w:val="clear" w:color="auto" w:fill="BFBFBF" w:themeFill="background1" w:themeFillShade="BF"/>
        </w:rPr>
        <w:t>- КШ 3</w:t>
      </w:r>
    </w:p>
    <w:p w:rsidR="006432A1" w:rsidRPr="006432A1" w:rsidRDefault="006432A1" w:rsidP="006432A1">
      <w:pPr>
        <w:jc w:val="center"/>
        <w:rPr>
          <w:rFonts w:ascii="Times New Roman" w:hAnsi="Times New Roman" w:cs="Times New Roman"/>
          <w:b/>
          <w:bCs/>
          <w:iCs/>
          <w:sz w:val="28"/>
          <w:szCs w:val="28"/>
        </w:rPr>
      </w:pPr>
    </w:p>
    <w:p w:rsidR="006432A1" w:rsidRPr="006432A1" w:rsidRDefault="006432A1" w:rsidP="006432A1">
      <w:pPr>
        <w:jc w:val="center"/>
        <w:rPr>
          <w:rFonts w:ascii="Times New Roman" w:eastAsia="TimesNewRomanPSMT" w:hAnsi="Times New Roman" w:cs="Times New Roman"/>
          <w:b/>
          <w:bCs/>
          <w:sz w:val="28"/>
          <w:szCs w:val="28"/>
          <w:lang w:val="sr-Cyrl-CS"/>
        </w:rPr>
      </w:pPr>
      <w:r w:rsidRPr="006432A1">
        <w:rPr>
          <w:rFonts w:ascii="Times New Roman" w:eastAsia="TimesNewRomanPSMT" w:hAnsi="Times New Roman" w:cs="Times New Roman"/>
          <w:b/>
          <w:bCs/>
          <w:sz w:val="28"/>
          <w:szCs w:val="28"/>
        </w:rPr>
        <w:t xml:space="preserve">    </w:t>
      </w:r>
      <w:r w:rsidRPr="006432A1">
        <w:rPr>
          <w:rFonts w:ascii="Times New Roman" w:eastAsia="TimesNewRomanPSMT" w:hAnsi="Times New Roman" w:cs="Times New Roman"/>
          <w:b/>
          <w:bCs/>
          <w:sz w:val="28"/>
          <w:szCs w:val="28"/>
          <w:lang w:val="sr-Cyrl-CS"/>
        </w:rPr>
        <w:t>П  О  Н   У  Д  А</w:t>
      </w:r>
    </w:p>
    <w:p w:rsidR="006432A1" w:rsidRPr="006432A1" w:rsidRDefault="006432A1" w:rsidP="006432A1">
      <w:pPr>
        <w:ind w:left="360"/>
        <w:jc w:val="both"/>
        <w:rPr>
          <w:rFonts w:ascii="Times New Roman" w:eastAsia="TimesNewRomanPSMT" w:hAnsi="Times New Roman" w:cs="Times New Roman"/>
          <w:b/>
          <w:bCs/>
        </w:rPr>
      </w:pPr>
      <w:r w:rsidRPr="006432A1">
        <w:rPr>
          <w:rFonts w:ascii="Times New Roman" w:eastAsia="TimesNewRomanPSMT" w:hAnsi="Times New Roman" w:cs="Times New Roman"/>
          <w:b/>
          <w:bCs/>
        </w:rPr>
        <w:t xml:space="preserve">       </w:t>
      </w:r>
    </w:p>
    <w:p w:rsidR="006432A1" w:rsidRPr="006432A1" w:rsidRDefault="006432A1" w:rsidP="006432A1">
      <w:pPr>
        <w:ind w:left="360"/>
        <w:jc w:val="both"/>
        <w:rPr>
          <w:rFonts w:ascii="Times New Roman" w:eastAsia="TimesNewRomanPSMT" w:hAnsi="Times New Roman" w:cs="Times New Roman"/>
          <w:b/>
          <w:bCs/>
        </w:rPr>
      </w:pPr>
      <w:r w:rsidRPr="006432A1">
        <w:rPr>
          <w:rFonts w:ascii="Times New Roman" w:eastAsia="TimesNewRomanPSMT" w:hAnsi="Times New Roman" w:cs="Times New Roman"/>
          <w:b/>
          <w:bCs/>
        </w:rPr>
        <w:t xml:space="preserve">                   </w:t>
      </w:r>
    </w:p>
    <w:p w:rsidR="006432A1" w:rsidRPr="006432A1" w:rsidRDefault="006432A1" w:rsidP="006432A1">
      <w:pPr>
        <w:ind w:left="360"/>
        <w:jc w:val="both"/>
        <w:outlineLvl w:val="0"/>
        <w:rPr>
          <w:rFonts w:ascii="Times New Roman" w:eastAsia="Times New Roman" w:hAnsi="Times New Roman" w:cs="Times New Roman"/>
          <w:b/>
          <w:bCs/>
          <w:lang w:val="sr-Cyrl-CS"/>
        </w:rPr>
      </w:pPr>
      <w:r w:rsidRPr="006432A1">
        <w:rPr>
          <w:rFonts w:ascii="Times New Roman" w:eastAsia="Times New Roman" w:hAnsi="Times New Roman" w:cs="Times New Roman"/>
          <w:b/>
          <w:bCs/>
          <w:lang w:val="sr-Cyrl-CS"/>
        </w:rPr>
        <w:t xml:space="preserve">  </w:t>
      </w:r>
      <w:r w:rsidRPr="006432A1">
        <w:rPr>
          <w:rFonts w:ascii="Times New Roman" w:eastAsia="Times New Roman" w:hAnsi="Times New Roman" w:cs="Times New Roman"/>
          <w:b/>
          <w:bCs/>
        </w:rPr>
        <w:t xml:space="preserve">        </w:t>
      </w:r>
      <w:r w:rsidRPr="006432A1">
        <w:rPr>
          <w:rFonts w:ascii="Times New Roman" w:eastAsia="Times New Roman" w:hAnsi="Times New Roman" w:cs="Times New Roman"/>
          <w:b/>
          <w:bCs/>
          <w:lang w:val="sr-Cyrl-CS"/>
        </w:rPr>
        <w:t xml:space="preserve">БРОЈ ____________  датум _________  (број  и датум попуњава понуђач) </w:t>
      </w:r>
    </w:p>
    <w:p w:rsidR="006432A1" w:rsidRPr="006432A1" w:rsidRDefault="006432A1" w:rsidP="006432A1">
      <w:pPr>
        <w:ind w:left="360"/>
        <w:jc w:val="both"/>
        <w:rPr>
          <w:rFonts w:ascii="Times New Roman" w:eastAsia="Times New Roman" w:hAnsi="Times New Roman" w:cs="Times New Roman"/>
          <w:b/>
          <w:bCs/>
          <w:lang w:val="sr-Cyrl-CS"/>
        </w:rPr>
      </w:pPr>
    </w:p>
    <w:p w:rsidR="006432A1" w:rsidRPr="006432A1" w:rsidRDefault="006432A1" w:rsidP="006432A1">
      <w:pPr>
        <w:rPr>
          <w:rFonts w:ascii="Times New Roman" w:eastAsia="Times New Roman" w:hAnsi="Times New Roman" w:cs="Times New Roman"/>
          <w:b/>
          <w:bCs/>
          <w:lang w:val="sr-Cyrl-CS"/>
        </w:rPr>
      </w:pPr>
    </w:p>
    <w:p w:rsidR="006432A1" w:rsidRPr="006432A1" w:rsidRDefault="006432A1" w:rsidP="006432A1">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8"/>
          <w:szCs w:val="28"/>
          <w:lang w:val="sr-Cyrl-CS"/>
        </w:rPr>
        <w:t xml:space="preserve">                                               </w:t>
      </w:r>
      <w:r>
        <w:rPr>
          <w:rFonts w:ascii="Times New Roman" w:eastAsia="Times New Roman" w:hAnsi="Times New Roman" w:cs="Times New Roman"/>
          <w:b/>
          <w:bCs/>
          <w:sz w:val="28"/>
          <w:szCs w:val="28"/>
          <w:lang w:val="sr-Cyrl-CS"/>
        </w:rPr>
        <w:t xml:space="preserve">  </w:t>
      </w:r>
      <w:r w:rsidR="005F0333">
        <w:rPr>
          <w:rFonts w:ascii="Times New Roman" w:eastAsia="Times New Roman" w:hAnsi="Times New Roman" w:cs="Times New Roman"/>
          <w:b/>
          <w:bCs/>
          <w:sz w:val="28"/>
          <w:szCs w:val="28"/>
          <w:lang w:val="sr-Cyrl-CS"/>
        </w:rPr>
        <w:t xml:space="preserve">  </w:t>
      </w:r>
      <w:r w:rsidRPr="006432A1">
        <w:rPr>
          <w:rFonts w:ascii="Times New Roman" w:eastAsia="Times New Roman" w:hAnsi="Times New Roman" w:cs="Times New Roman"/>
          <w:b/>
          <w:bCs/>
          <w:sz w:val="28"/>
          <w:szCs w:val="28"/>
          <w:lang w:val="sr-Cyrl-CS"/>
        </w:rPr>
        <w:t xml:space="preserve"> </w:t>
      </w:r>
      <w:r w:rsidRPr="006432A1">
        <w:rPr>
          <w:rFonts w:ascii="Times New Roman" w:eastAsia="Times New Roman" w:hAnsi="Times New Roman" w:cs="Times New Roman"/>
          <w:b/>
          <w:bCs/>
          <w:sz w:val="24"/>
          <w:szCs w:val="24"/>
          <w:lang w:val="sr-Cyrl-CS"/>
        </w:rPr>
        <w:t>ПАРТИЈА  КШ 3</w:t>
      </w:r>
    </w:p>
    <w:p w:rsidR="006432A1" w:rsidRPr="006432A1" w:rsidRDefault="006432A1" w:rsidP="006432A1">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4"/>
          <w:szCs w:val="24"/>
          <w:lang w:val="sr-Cyrl-CS"/>
        </w:rPr>
        <w:t xml:space="preserve">                                               (дидактичка опрема-Крушевац)</w:t>
      </w:r>
    </w:p>
    <w:p w:rsidR="006432A1" w:rsidRPr="006432A1" w:rsidRDefault="006432A1" w:rsidP="006432A1">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4"/>
          <w:szCs w:val="24"/>
          <w:lang w:val="sr-Cyrl-CS"/>
        </w:rPr>
        <w:t xml:space="preserve">                                          </w:t>
      </w:r>
      <w:r w:rsidR="005F0333">
        <w:rPr>
          <w:rFonts w:ascii="Times New Roman" w:eastAsia="Times New Roman" w:hAnsi="Times New Roman" w:cs="Times New Roman"/>
          <w:b/>
          <w:bCs/>
          <w:sz w:val="24"/>
          <w:szCs w:val="24"/>
          <w:lang w:val="sr-Cyrl-CS"/>
        </w:rPr>
        <w:t xml:space="preserve">    </w:t>
      </w:r>
      <w:r w:rsidRPr="006432A1">
        <w:rPr>
          <w:rFonts w:ascii="Times New Roman" w:eastAsia="Times New Roman" w:hAnsi="Times New Roman" w:cs="Times New Roman"/>
          <w:b/>
          <w:bCs/>
          <w:sz w:val="24"/>
          <w:szCs w:val="24"/>
          <w:lang w:val="sr-Cyrl-CS"/>
        </w:rPr>
        <w:t>ОБРАЗАЦ СТРУКТУРЕ ЦЕНЕ</w:t>
      </w:r>
    </w:p>
    <w:p w:rsidR="006432A1" w:rsidRPr="006432A1" w:rsidRDefault="006432A1" w:rsidP="006432A1">
      <w:pPr>
        <w:rPr>
          <w:rFonts w:ascii="Times New Roman" w:eastAsia="Times New Roman" w:hAnsi="Times New Roman" w:cs="Times New Roman"/>
          <w:b/>
          <w:bCs/>
          <w:lang w:val="sr-Cyrl-CS"/>
        </w:rPr>
      </w:pPr>
    </w:p>
    <w:p w:rsidR="006432A1" w:rsidRPr="006432A1" w:rsidRDefault="006432A1" w:rsidP="006432A1">
      <w:pPr>
        <w:rPr>
          <w:rFonts w:ascii="Times New Roman" w:eastAsia="Times New Roman" w:hAnsi="Times New Roman" w:cs="Times New Roman"/>
          <w:b/>
          <w:bCs/>
          <w:lang w:val="sr-Cyrl-CS"/>
        </w:rPr>
      </w:pPr>
    </w:p>
    <w:tbl>
      <w:tblPr>
        <w:tblStyle w:val="TableGrid2"/>
        <w:tblW w:w="10060" w:type="dxa"/>
        <w:tblLayout w:type="fixed"/>
        <w:tblLook w:val="01E0"/>
      </w:tblPr>
      <w:tblGrid>
        <w:gridCol w:w="648"/>
        <w:gridCol w:w="4876"/>
        <w:gridCol w:w="708"/>
        <w:gridCol w:w="1843"/>
        <w:gridCol w:w="1985"/>
      </w:tblGrid>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Ред</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бр.</w:t>
            </w:r>
          </w:p>
        </w:tc>
        <w:tc>
          <w:tcPr>
            <w:tcW w:w="4876"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lang w:val="sr-Cyrl-CS"/>
              </w:rPr>
              <w:t xml:space="preserve">                   </w:t>
            </w:r>
            <w:r w:rsidRPr="00D864A0">
              <w:rPr>
                <w:rFonts w:ascii="Times New Roman" w:hAnsi="Times New Roman" w:cs="Times New Roman"/>
                <w:bCs/>
                <w:sz w:val="22"/>
                <w:szCs w:val="22"/>
              </w:rPr>
              <w:t>Предмет набавке</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lang w:val="sr-Cyrl-CS"/>
              </w:rPr>
              <w:t>Ко</w:t>
            </w:r>
            <w:r w:rsidRPr="00D864A0">
              <w:rPr>
                <w:rFonts w:ascii="Times New Roman" w:hAnsi="Times New Roman" w:cs="Times New Roman"/>
                <w:bCs/>
                <w:sz w:val="22"/>
                <w:szCs w:val="22"/>
              </w:rPr>
              <w:t>m</w:t>
            </w:r>
          </w:p>
        </w:tc>
        <w:tc>
          <w:tcPr>
            <w:tcW w:w="1843"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Јединична цена (без пдв-а)</w:t>
            </w:r>
          </w:p>
        </w:tc>
        <w:tc>
          <w:tcPr>
            <w:tcW w:w="1985"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Укупна цена (без пдв-а)</w:t>
            </w: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i/>
                <w:sz w:val="22"/>
                <w:szCs w:val="22"/>
              </w:rPr>
              <w:t>[1]</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i/>
                <w:sz w:val="22"/>
                <w:szCs w:val="22"/>
              </w:rPr>
              <w:t xml:space="preserve">                             [</w:t>
            </w:r>
            <w:r w:rsidRPr="00D864A0">
              <w:rPr>
                <w:rFonts w:ascii="Times New Roman" w:hAnsi="Times New Roman" w:cs="Times New Roman"/>
                <w:i/>
                <w:sz w:val="22"/>
                <w:szCs w:val="22"/>
                <w:lang w:val="sr-Cyrl-CS"/>
              </w:rPr>
              <w:t>2</w:t>
            </w:r>
            <w:r w:rsidRPr="00D864A0">
              <w:rPr>
                <w:rFonts w:ascii="Times New Roman" w:hAnsi="Times New Roman" w:cs="Times New Roman"/>
                <w:i/>
                <w:sz w:val="22"/>
                <w:szCs w:val="22"/>
              </w:rPr>
              <w:t>]</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w:t>
            </w:r>
            <w:r w:rsidRPr="00D864A0">
              <w:rPr>
                <w:rFonts w:ascii="Times New Roman" w:hAnsi="Times New Roman" w:cs="Times New Roman"/>
                <w:i/>
                <w:sz w:val="22"/>
                <w:szCs w:val="22"/>
              </w:rPr>
              <w:t>[</w:t>
            </w:r>
            <w:r w:rsidRPr="00D864A0">
              <w:rPr>
                <w:rFonts w:ascii="Times New Roman" w:hAnsi="Times New Roman" w:cs="Times New Roman"/>
                <w:i/>
                <w:sz w:val="22"/>
                <w:szCs w:val="22"/>
                <w:lang w:val="sr-Cyrl-CS"/>
              </w:rPr>
              <w:t>3</w:t>
            </w:r>
            <w:r w:rsidRPr="00D864A0">
              <w:rPr>
                <w:rFonts w:ascii="Times New Roman" w:hAnsi="Times New Roman" w:cs="Times New Roman"/>
                <w:i/>
                <w:sz w:val="22"/>
                <w:szCs w:val="22"/>
              </w:rPr>
              <w:t>]</w:t>
            </w:r>
          </w:p>
        </w:tc>
        <w:tc>
          <w:tcPr>
            <w:tcW w:w="1843"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w:t>
            </w:r>
            <w:r w:rsidRPr="00D864A0">
              <w:rPr>
                <w:rFonts w:ascii="Times New Roman" w:hAnsi="Times New Roman" w:cs="Times New Roman"/>
                <w:i/>
                <w:sz w:val="22"/>
                <w:szCs w:val="22"/>
              </w:rPr>
              <w:t xml:space="preserve">  [4]</w:t>
            </w:r>
            <w:r w:rsidRPr="00D864A0">
              <w:rPr>
                <w:rFonts w:ascii="Times New Roman" w:hAnsi="Times New Roman" w:cs="Times New Roman"/>
                <w:bCs/>
                <w:sz w:val="22"/>
                <w:szCs w:val="22"/>
              </w:rPr>
              <w:t xml:space="preserve">  </w:t>
            </w:r>
          </w:p>
        </w:tc>
        <w:tc>
          <w:tcPr>
            <w:tcW w:w="1985"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w:t>
            </w:r>
            <w:r w:rsidRPr="00D864A0">
              <w:rPr>
                <w:rFonts w:ascii="Times New Roman" w:hAnsi="Times New Roman" w:cs="Times New Roman"/>
                <w:i/>
                <w:sz w:val="22"/>
                <w:szCs w:val="22"/>
              </w:rPr>
              <w:t xml:space="preserve"> [5=</w:t>
            </w:r>
            <w:r w:rsidRPr="00D864A0">
              <w:rPr>
                <w:rFonts w:ascii="Times New Roman" w:hAnsi="Times New Roman" w:cs="Times New Roman"/>
                <w:i/>
                <w:sz w:val="22"/>
                <w:szCs w:val="22"/>
                <w:lang w:val="sr-Cyrl-CS"/>
              </w:rPr>
              <w:t>(</w:t>
            </w:r>
            <w:r w:rsidRPr="00D864A0">
              <w:rPr>
                <w:rFonts w:ascii="Times New Roman" w:hAnsi="Times New Roman" w:cs="Times New Roman"/>
                <w:i/>
                <w:sz w:val="22"/>
                <w:szCs w:val="22"/>
              </w:rPr>
              <w:t>3x4)]</w:t>
            </w:r>
          </w:p>
        </w:tc>
      </w:tr>
      <w:tr w:rsidR="006432A1" w:rsidRPr="00D864A0" w:rsidTr="006432A1">
        <w:trPr>
          <w:trHeight w:val="572"/>
        </w:trPr>
        <w:tc>
          <w:tcPr>
            <w:tcW w:w="648"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1.</w:t>
            </w:r>
          </w:p>
        </w:tc>
        <w:tc>
          <w:tcPr>
            <w:tcW w:w="4876" w:type="dxa"/>
          </w:tcPr>
          <w:p w:rsidR="006432A1" w:rsidRPr="005F0333" w:rsidRDefault="005F0333" w:rsidP="006432A1">
            <w:pPr>
              <w:rPr>
                <w:rFonts w:ascii="Times New Roman" w:hAnsi="Times New Roman" w:cs="Times New Roman"/>
                <w:bCs/>
                <w:sz w:val="22"/>
                <w:szCs w:val="22"/>
              </w:rPr>
            </w:pPr>
            <w:r w:rsidRPr="005F0333">
              <w:rPr>
                <w:rFonts w:ascii="Times New Roman" w:hAnsi="Times New Roman" w:cs="Times New Roman"/>
                <w:sz w:val="22"/>
                <w:szCs w:val="22"/>
              </w:rPr>
              <w:t>Робот за образовање</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2</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2.</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Сет креативних едукативних коцки за програмирање</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3.</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Сет креативних едукативних коцки</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4.</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Лопта</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20</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5.</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Вијача</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20</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6.</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Хула хоп обруч</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20</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7.</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Гимнастички чуњ</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20</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8.</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Гимнастичка трака са држачем</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20</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9.</w:t>
            </w:r>
          </w:p>
        </w:tc>
        <w:tc>
          <w:tcPr>
            <w:tcW w:w="4876"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sz w:val="22"/>
                <w:szCs w:val="22"/>
                <w:lang w:val="sr-Cyrl-CS"/>
              </w:rPr>
              <w:t>Лопта за пилатес</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5</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10.</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Простирка за аеробик</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20</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11.</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Шведски сандук</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12.</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Сет ручних звончића</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3</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13.</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Орфов инструментаријум</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2</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14.</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Сет шејкера</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3</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15.</w:t>
            </w:r>
          </w:p>
        </w:tc>
        <w:tc>
          <w:tcPr>
            <w:tcW w:w="4876"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sz w:val="22"/>
                <w:szCs w:val="22"/>
                <w:lang w:val="sr-Cyrl-CS"/>
              </w:rPr>
              <w:t>Сет за предшколско образовање-електрицитет</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16.</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Сет за предшколско образовање-полуге, котурача,  магнети</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17.</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Сет за предшколско образовање-светлост и звук</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1</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c>
          <w:tcPr>
            <w:tcW w:w="648" w:type="dxa"/>
          </w:tcPr>
          <w:p w:rsidR="006432A1" w:rsidRPr="00D864A0" w:rsidRDefault="006432A1" w:rsidP="006432A1">
            <w:pPr>
              <w:jc w:val="both"/>
              <w:rPr>
                <w:rFonts w:ascii="Times New Roman" w:hAnsi="Times New Roman" w:cs="Times New Roman"/>
                <w:bCs/>
                <w:sz w:val="22"/>
                <w:szCs w:val="22"/>
                <w:lang w:val="en-US"/>
              </w:rPr>
            </w:pPr>
            <w:r w:rsidRPr="00D864A0">
              <w:rPr>
                <w:rFonts w:ascii="Times New Roman" w:hAnsi="Times New Roman" w:cs="Times New Roman"/>
                <w:bCs/>
                <w:sz w:val="22"/>
                <w:szCs w:val="22"/>
                <w:lang w:val="en-US"/>
              </w:rPr>
              <w:t>18.</w:t>
            </w:r>
          </w:p>
        </w:tc>
        <w:tc>
          <w:tcPr>
            <w:tcW w:w="4876" w:type="dxa"/>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sz w:val="22"/>
                <w:szCs w:val="22"/>
                <w:lang w:val="sr-Cyrl-CS"/>
              </w:rPr>
              <w:t>Сет за предшколско образовање- вода и ваздух</w:t>
            </w:r>
          </w:p>
        </w:tc>
        <w:tc>
          <w:tcPr>
            <w:tcW w:w="708" w:type="dxa"/>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 xml:space="preserve">  2</w:t>
            </w:r>
          </w:p>
        </w:tc>
        <w:tc>
          <w:tcPr>
            <w:tcW w:w="1843" w:type="dxa"/>
          </w:tcPr>
          <w:p w:rsidR="006432A1" w:rsidRPr="00D864A0" w:rsidRDefault="006432A1" w:rsidP="006432A1">
            <w:pPr>
              <w:jc w:val="both"/>
              <w:rPr>
                <w:rFonts w:ascii="Times New Roman" w:hAnsi="Times New Roman" w:cs="Times New Roman"/>
                <w:bCs/>
                <w:sz w:val="22"/>
                <w:szCs w:val="22"/>
                <w:lang w:val="sr-Cyrl-CS"/>
              </w:rPr>
            </w:pPr>
          </w:p>
        </w:tc>
        <w:tc>
          <w:tcPr>
            <w:tcW w:w="1985" w:type="dxa"/>
          </w:tcPr>
          <w:p w:rsidR="006432A1" w:rsidRPr="00D864A0" w:rsidRDefault="006432A1" w:rsidP="006432A1">
            <w:pPr>
              <w:jc w:val="both"/>
              <w:rPr>
                <w:rFonts w:ascii="Times New Roman" w:hAnsi="Times New Roman" w:cs="Times New Roman"/>
                <w:bCs/>
                <w:sz w:val="22"/>
                <w:szCs w:val="22"/>
                <w:lang w:val="sr-Cyrl-CS"/>
              </w:rPr>
            </w:pPr>
          </w:p>
        </w:tc>
      </w:tr>
    </w:tbl>
    <w:tbl>
      <w:tblPr>
        <w:tblStyle w:val="TableGrid1"/>
        <w:tblW w:w="10060" w:type="dxa"/>
        <w:tblLayout w:type="fixed"/>
        <w:tblLook w:val="01E0"/>
      </w:tblPr>
      <w:tblGrid>
        <w:gridCol w:w="630"/>
        <w:gridCol w:w="18"/>
        <w:gridCol w:w="4876"/>
        <w:gridCol w:w="708"/>
        <w:gridCol w:w="1843"/>
        <w:gridCol w:w="1985"/>
      </w:tblGrid>
      <w:tr w:rsidR="006432A1" w:rsidRPr="00D864A0" w:rsidTr="006432A1">
        <w:trPr>
          <w:trHeight w:val="736"/>
        </w:trPr>
        <w:tc>
          <w:tcPr>
            <w:tcW w:w="648" w:type="dxa"/>
            <w:gridSpan w:val="2"/>
            <w:shd w:val="clear" w:color="auto" w:fill="DEEAF6" w:themeFill="accent1" w:themeFillTint="33"/>
          </w:tcPr>
          <w:p w:rsidR="006432A1" w:rsidRPr="00D864A0" w:rsidRDefault="006432A1" w:rsidP="006432A1">
            <w:pPr>
              <w:jc w:val="both"/>
              <w:rPr>
                <w:rFonts w:ascii="Times New Roman" w:hAnsi="Times New Roman" w:cs="Times New Roman"/>
                <w:bCs/>
                <w:sz w:val="22"/>
                <w:szCs w:val="22"/>
              </w:rPr>
            </w:pPr>
            <w:r w:rsidRPr="00D864A0">
              <w:rPr>
                <w:rFonts w:ascii="Times New Roman" w:hAnsi="Times New Roman" w:cs="Times New Roman"/>
                <w:bCs/>
                <w:sz w:val="22"/>
                <w:szCs w:val="22"/>
              </w:rPr>
              <w:t>9.</w:t>
            </w:r>
          </w:p>
          <w:p w:rsidR="006432A1" w:rsidRPr="00D864A0" w:rsidRDefault="006432A1" w:rsidP="006432A1">
            <w:pPr>
              <w:jc w:val="both"/>
              <w:rPr>
                <w:rFonts w:ascii="Times New Roman" w:hAnsi="Times New Roman" w:cs="Times New Roman"/>
                <w:bCs/>
                <w:sz w:val="22"/>
                <w:szCs w:val="22"/>
              </w:rPr>
            </w:pPr>
          </w:p>
        </w:tc>
        <w:tc>
          <w:tcPr>
            <w:tcW w:w="4876" w:type="dxa"/>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w:t>
            </w:r>
          </w:p>
        </w:tc>
        <w:tc>
          <w:tcPr>
            <w:tcW w:w="708" w:type="dxa"/>
            <w:shd w:val="clear" w:color="auto" w:fill="DEEAF6" w:themeFill="accent1" w:themeFillTint="33"/>
          </w:tcPr>
          <w:p w:rsidR="006432A1" w:rsidRPr="00D864A0" w:rsidRDefault="006432A1" w:rsidP="006432A1">
            <w:pPr>
              <w:jc w:val="center"/>
              <w:rPr>
                <w:rFonts w:ascii="Times New Roman" w:hAnsi="Times New Roman" w:cs="Times New Roman"/>
                <w:bCs/>
                <w:sz w:val="22"/>
                <w:szCs w:val="22"/>
                <w:lang w:val="sr-Cyrl-CS"/>
              </w:rPr>
            </w:pPr>
          </w:p>
          <w:p w:rsidR="006432A1" w:rsidRPr="00D864A0" w:rsidRDefault="006432A1" w:rsidP="006432A1">
            <w:pPr>
              <w:jc w:val="center"/>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Х</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w:t>
            </w:r>
          </w:p>
        </w:tc>
        <w:tc>
          <w:tcPr>
            <w:tcW w:w="1843" w:type="dxa"/>
            <w:shd w:val="clear" w:color="auto" w:fill="DEEAF6" w:themeFill="accent1" w:themeFillTint="33"/>
          </w:tcPr>
          <w:p w:rsidR="006432A1" w:rsidRPr="00D864A0" w:rsidRDefault="006432A1" w:rsidP="006432A1">
            <w:pPr>
              <w:suppressLineNumbers/>
              <w:snapToGrid w:val="0"/>
              <w:rPr>
                <w:rFonts w:ascii="Times New Roman" w:hAnsi="Times New Roman" w:cs="Times New Roman"/>
                <w:sz w:val="22"/>
                <w:szCs w:val="22"/>
              </w:rPr>
            </w:pPr>
            <w:r w:rsidRPr="00D864A0">
              <w:rPr>
                <w:rFonts w:ascii="Times New Roman" w:hAnsi="Times New Roman" w:cs="Times New Roman"/>
                <w:sz w:val="22"/>
                <w:szCs w:val="22"/>
              </w:rPr>
              <w:t>укупан износ без пдв-а</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w:t>
            </w:r>
          </w:p>
        </w:tc>
        <w:tc>
          <w:tcPr>
            <w:tcW w:w="1985" w:type="dxa"/>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p>
        </w:tc>
      </w:tr>
      <w:tr w:rsidR="006432A1" w:rsidRPr="00D864A0" w:rsidTr="006432A1">
        <w:trPr>
          <w:trHeight w:val="915"/>
        </w:trPr>
        <w:tc>
          <w:tcPr>
            <w:tcW w:w="630" w:type="dxa"/>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10.</w:t>
            </w:r>
          </w:p>
        </w:tc>
        <w:tc>
          <w:tcPr>
            <w:tcW w:w="4894" w:type="dxa"/>
            <w:gridSpan w:val="2"/>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p>
        </w:tc>
        <w:tc>
          <w:tcPr>
            <w:tcW w:w="708" w:type="dxa"/>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 xml:space="preserve">  Х</w:t>
            </w:r>
          </w:p>
        </w:tc>
        <w:tc>
          <w:tcPr>
            <w:tcW w:w="1843" w:type="dxa"/>
            <w:tcBorders>
              <w:bottom w:val="single" w:sz="4" w:space="0" w:color="auto"/>
            </w:tcBorders>
            <w:shd w:val="clear" w:color="auto" w:fill="DEEAF6" w:themeFill="accent1" w:themeFillTint="33"/>
          </w:tcPr>
          <w:p w:rsidR="006432A1" w:rsidRPr="00D864A0" w:rsidRDefault="006432A1" w:rsidP="006432A1">
            <w:pPr>
              <w:suppressLineNumbers/>
              <w:snapToGrid w:val="0"/>
              <w:rPr>
                <w:rFonts w:ascii="Times New Roman" w:hAnsi="Times New Roman" w:cs="Times New Roman"/>
                <w:bCs/>
                <w:sz w:val="22"/>
                <w:szCs w:val="22"/>
                <w:lang w:val="sr-Cyrl-CS"/>
              </w:rPr>
            </w:pPr>
            <w:r w:rsidRPr="00D864A0">
              <w:rPr>
                <w:rFonts w:ascii="Times New Roman" w:hAnsi="Times New Roman" w:cs="Times New Roman"/>
                <w:bCs/>
                <w:sz w:val="22"/>
                <w:szCs w:val="22"/>
              </w:rPr>
              <w:t xml:space="preserve">      </w:t>
            </w:r>
            <w:r w:rsidRPr="00D864A0">
              <w:rPr>
                <w:rFonts w:ascii="Times New Roman" w:hAnsi="Times New Roman" w:cs="Times New Roman"/>
                <w:bCs/>
                <w:sz w:val="22"/>
                <w:szCs w:val="22"/>
                <w:lang w:val="sr-Cyrl-CS"/>
              </w:rPr>
              <w:t xml:space="preserve"> </w:t>
            </w:r>
          </w:p>
          <w:p w:rsidR="006432A1" w:rsidRPr="00D864A0" w:rsidRDefault="006432A1" w:rsidP="006432A1">
            <w:pPr>
              <w:jc w:val="both"/>
              <w:rPr>
                <w:rFonts w:ascii="Times New Roman" w:hAnsi="Times New Roman" w:cs="Times New Roman"/>
                <w:bCs/>
                <w:sz w:val="22"/>
                <w:szCs w:val="22"/>
                <w:lang w:val="sr-Cyrl-CS"/>
              </w:rPr>
            </w:pPr>
            <w:r w:rsidRPr="00D864A0">
              <w:rPr>
                <w:rFonts w:ascii="Times New Roman" w:hAnsi="Times New Roman" w:cs="Times New Roman"/>
                <w:bCs/>
                <w:sz w:val="22"/>
                <w:szCs w:val="22"/>
                <w:lang w:val="sr-Cyrl-CS"/>
              </w:rPr>
              <w:t>укупан износ са пдв-ом</w:t>
            </w:r>
          </w:p>
        </w:tc>
        <w:tc>
          <w:tcPr>
            <w:tcW w:w="1985" w:type="dxa"/>
            <w:tcBorders>
              <w:bottom w:val="single" w:sz="4" w:space="0" w:color="auto"/>
            </w:tcBorders>
            <w:shd w:val="clear" w:color="auto" w:fill="DEEAF6" w:themeFill="accent1" w:themeFillTint="33"/>
          </w:tcPr>
          <w:p w:rsidR="006432A1" w:rsidRPr="00D864A0" w:rsidRDefault="006432A1" w:rsidP="006432A1">
            <w:pPr>
              <w:jc w:val="both"/>
              <w:rPr>
                <w:rFonts w:ascii="Times New Roman" w:hAnsi="Times New Roman" w:cs="Times New Roman"/>
                <w:bCs/>
                <w:sz w:val="22"/>
                <w:szCs w:val="22"/>
                <w:lang w:val="sr-Cyrl-CS"/>
              </w:rPr>
            </w:pPr>
          </w:p>
        </w:tc>
      </w:tr>
    </w:tbl>
    <w:p w:rsidR="006432A1" w:rsidRPr="00D864A0" w:rsidRDefault="006432A1" w:rsidP="006432A1">
      <w:pPr>
        <w:rPr>
          <w:rFonts w:ascii="Times New Roman" w:hAnsi="Times New Roman" w:cs="Times New Roman"/>
        </w:rPr>
      </w:pPr>
    </w:p>
    <w:p w:rsidR="006432A1" w:rsidRPr="00D864A0" w:rsidRDefault="006432A1" w:rsidP="006432A1">
      <w:pPr>
        <w:rPr>
          <w:rFonts w:ascii="Times New Roman" w:hAnsi="Times New Roman" w:cs="Times New Roman"/>
        </w:rPr>
      </w:pPr>
    </w:p>
    <w:p w:rsidR="00480F54" w:rsidRDefault="00480F54" w:rsidP="006432A1">
      <w:pPr>
        <w:rPr>
          <w:rFonts w:ascii="Times New Roman" w:hAnsi="Times New Roman" w:cs="Times New Roman"/>
        </w:rPr>
      </w:pPr>
    </w:p>
    <w:p w:rsidR="00480F54" w:rsidRDefault="00480F54" w:rsidP="006432A1">
      <w:pPr>
        <w:rPr>
          <w:rFonts w:ascii="Times New Roman" w:hAnsi="Times New Roman" w:cs="Times New Roman"/>
        </w:rPr>
      </w:pPr>
    </w:p>
    <w:p w:rsidR="00480F54" w:rsidRDefault="00480F54" w:rsidP="006432A1">
      <w:pPr>
        <w:rPr>
          <w:rFonts w:ascii="Times New Roman" w:hAnsi="Times New Roman" w:cs="Times New Roman"/>
        </w:rPr>
      </w:pPr>
    </w:p>
    <w:p w:rsidR="00480F54" w:rsidRDefault="00480F54" w:rsidP="006432A1">
      <w:pPr>
        <w:rPr>
          <w:rFonts w:ascii="Times New Roman" w:hAnsi="Times New Roman" w:cs="Times New Roman"/>
        </w:rPr>
      </w:pPr>
    </w:p>
    <w:p w:rsidR="00480F54" w:rsidRDefault="00480F54" w:rsidP="006432A1">
      <w:pPr>
        <w:rPr>
          <w:rFonts w:ascii="Times New Roman" w:hAnsi="Times New Roman" w:cs="Times New Roman"/>
        </w:rPr>
      </w:pPr>
    </w:p>
    <w:p w:rsidR="00ED7CAB" w:rsidRDefault="00ED7CAB" w:rsidP="006432A1">
      <w:pPr>
        <w:rPr>
          <w:rFonts w:ascii="Times New Roman" w:hAnsi="Times New Roman" w:cs="Times New Roman"/>
        </w:rPr>
      </w:pPr>
    </w:p>
    <w:p w:rsidR="00480F54" w:rsidRPr="006432A1" w:rsidRDefault="00480F54" w:rsidP="006432A1">
      <w:pPr>
        <w:rPr>
          <w:rFonts w:ascii="Times New Roman" w:hAnsi="Times New Roman" w:cs="Times New Roman"/>
        </w:rPr>
      </w:pPr>
    </w:p>
    <w:p w:rsidR="006432A1" w:rsidRPr="00480F54" w:rsidRDefault="006432A1" w:rsidP="00480F54">
      <w:pPr>
        <w:shd w:val="clear" w:color="auto" w:fill="FFFF00"/>
        <w:ind w:left="285"/>
        <w:jc w:val="center"/>
        <w:rPr>
          <w:rFonts w:ascii="Times New Roman" w:hAnsi="Times New Roman" w:cs="Times New Roman"/>
          <w:b/>
          <w:bCs/>
          <w:iCs/>
          <w:sz w:val="24"/>
          <w:szCs w:val="24"/>
        </w:rPr>
      </w:pPr>
      <w:r w:rsidRPr="00480F54">
        <w:rPr>
          <w:rFonts w:ascii="Times New Roman" w:hAnsi="Times New Roman" w:cs="Times New Roman"/>
          <w:b/>
          <w:bCs/>
          <w:iCs/>
          <w:sz w:val="24"/>
          <w:szCs w:val="24"/>
        </w:rPr>
        <w:t>ПАРТИЈА КШ</w:t>
      </w:r>
      <w:r w:rsidR="00ED7CAB">
        <w:rPr>
          <w:rFonts w:ascii="Times New Roman" w:hAnsi="Times New Roman" w:cs="Times New Roman"/>
          <w:b/>
          <w:bCs/>
          <w:iCs/>
          <w:sz w:val="24"/>
          <w:szCs w:val="24"/>
        </w:rPr>
        <w:t xml:space="preserve"> 3</w:t>
      </w:r>
    </w:p>
    <w:p w:rsidR="006432A1" w:rsidRPr="00480F54" w:rsidRDefault="006432A1" w:rsidP="00480F54">
      <w:pPr>
        <w:shd w:val="clear" w:color="auto" w:fill="FFFF00"/>
        <w:ind w:left="285"/>
        <w:jc w:val="center"/>
        <w:rPr>
          <w:rFonts w:ascii="Times New Roman" w:hAnsi="Times New Roman" w:cs="Times New Roman"/>
          <w:b/>
          <w:bCs/>
          <w:iCs/>
          <w:sz w:val="24"/>
          <w:szCs w:val="24"/>
        </w:rPr>
      </w:pPr>
      <w:r w:rsidRPr="00480F54">
        <w:rPr>
          <w:rFonts w:ascii="Times New Roman" w:hAnsi="Times New Roman" w:cs="Times New Roman"/>
          <w:b/>
          <w:bCs/>
          <w:iCs/>
          <w:sz w:val="24"/>
          <w:szCs w:val="24"/>
        </w:rPr>
        <w:t>(дидактичка опрема-Крушевац)</w:t>
      </w:r>
    </w:p>
    <w:p w:rsidR="006432A1" w:rsidRPr="00480F54" w:rsidRDefault="006432A1" w:rsidP="00480F54">
      <w:pPr>
        <w:shd w:val="clear" w:color="auto" w:fill="FFFF00"/>
        <w:ind w:left="285"/>
        <w:jc w:val="center"/>
        <w:rPr>
          <w:rFonts w:ascii="Times New Roman" w:hAnsi="Times New Roman" w:cs="Times New Roman"/>
          <w:b/>
          <w:bCs/>
          <w:iCs/>
          <w:sz w:val="24"/>
          <w:szCs w:val="24"/>
        </w:rPr>
      </w:pPr>
      <w:r w:rsidRPr="00480F54">
        <w:rPr>
          <w:rFonts w:ascii="Times New Roman" w:hAnsi="Times New Roman" w:cs="Times New Roman"/>
          <w:b/>
          <w:bCs/>
          <w:iCs/>
          <w:sz w:val="24"/>
          <w:szCs w:val="24"/>
        </w:rPr>
        <w:t>ОБРАЗАЦ СПЕЦИФИКАЦИЈЕ ТЕХНИЧКИХ КАРАКТЕРИСТИКА И</w:t>
      </w:r>
    </w:p>
    <w:p w:rsidR="006432A1" w:rsidRPr="00480F54" w:rsidRDefault="006432A1" w:rsidP="00480F54">
      <w:pPr>
        <w:shd w:val="clear" w:color="auto" w:fill="FFFF00"/>
        <w:ind w:left="285"/>
        <w:jc w:val="center"/>
        <w:rPr>
          <w:rFonts w:ascii="Times New Roman" w:hAnsi="Times New Roman" w:cs="Times New Roman"/>
          <w:b/>
          <w:bCs/>
          <w:iCs/>
          <w:sz w:val="24"/>
          <w:szCs w:val="24"/>
        </w:rPr>
      </w:pPr>
      <w:r w:rsidRPr="00480F54">
        <w:rPr>
          <w:rFonts w:ascii="Times New Roman" w:hAnsi="Times New Roman" w:cs="Times New Roman"/>
          <w:b/>
          <w:bCs/>
          <w:iCs/>
          <w:sz w:val="24"/>
          <w:szCs w:val="24"/>
        </w:rPr>
        <w:t>ГАРАНЦИЈЕ ЗА ПОНУЂЕНУ ОПРЕМУ</w:t>
      </w:r>
    </w:p>
    <w:p w:rsidR="006432A1" w:rsidRPr="006432A1" w:rsidRDefault="006432A1" w:rsidP="006432A1">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1952"/>
        <w:gridCol w:w="436"/>
        <w:gridCol w:w="792"/>
        <w:gridCol w:w="1992"/>
        <w:gridCol w:w="3210"/>
      </w:tblGrid>
      <w:tr w:rsidR="006432A1" w:rsidRPr="006432A1" w:rsidTr="000672C0">
        <w:trPr>
          <w:trHeight w:val="865"/>
        </w:trPr>
        <w:tc>
          <w:tcPr>
            <w:tcW w:w="202" w:type="pct"/>
            <w:shd w:val="clear" w:color="auto" w:fill="auto"/>
          </w:tcPr>
          <w:p w:rsidR="006432A1" w:rsidRPr="006432A1" w:rsidRDefault="006432A1" w:rsidP="006432A1">
            <w:pPr>
              <w:suppressLineNumbers/>
              <w:ind w:left="-108" w:right="-108"/>
              <w:jc w:val="center"/>
              <w:rPr>
                <w:rFonts w:ascii="Times New Roman" w:hAnsi="Times New Roman" w:cs="Times New Roman"/>
                <w:sz w:val="20"/>
                <w:szCs w:val="20"/>
              </w:rPr>
            </w:pPr>
            <w:r w:rsidRPr="006432A1">
              <w:rPr>
                <w:rFonts w:ascii="Times New Roman" w:hAnsi="Times New Roman" w:cs="Times New Roman"/>
                <w:sz w:val="20"/>
                <w:szCs w:val="20"/>
              </w:rPr>
              <w:t>Р.бр</w:t>
            </w:r>
          </w:p>
          <w:p w:rsidR="006432A1" w:rsidRPr="006432A1" w:rsidRDefault="006432A1" w:rsidP="006432A1">
            <w:pPr>
              <w:suppressLineNumbers/>
              <w:ind w:right="-108"/>
              <w:jc w:val="center"/>
              <w:rPr>
                <w:rFonts w:ascii="Times New Roman" w:hAnsi="Times New Roman" w:cs="Times New Roman"/>
                <w:sz w:val="20"/>
                <w:szCs w:val="20"/>
              </w:rPr>
            </w:pPr>
          </w:p>
        </w:tc>
        <w:tc>
          <w:tcPr>
            <w:tcW w:w="821" w:type="pct"/>
          </w:tcPr>
          <w:p w:rsidR="006432A1" w:rsidRPr="006432A1" w:rsidRDefault="006432A1" w:rsidP="006432A1">
            <w:pPr>
              <w:suppressLineNumbers/>
              <w:jc w:val="center"/>
              <w:rPr>
                <w:rFonts w:ascii="Times New Roman" w:hAnsi="Times New Roman" w:cs="Times New Roman"/>
                <w:sz w:val="20"/>
                <w:szCs w:val="20"/>
              </w:rPr>
            </w:pPr>
            <w:r w:rsidRPr="006432A1">
              <w:rPr>
                <w:rFonts w:ascii="Times New Roman" w:hAnsi="Times New Roman" w:cs="Times New Roman"/>
                <w:sz w:val="20"/>
                <w:szCs w:val="20"/>
                <w:lang w:val="sr-Cyrl-CS"/>
              </w:rPr>
              <w:t>Предмет ЈН</w:t>
            </w:r>
          </w:p>
          <w:p w:rsidR="006432A1" w:rsidRPr="006432A1" w:rsidRDefault="006432A1" w:rsidP="006432A1">
            <w:pPr>
              <w:suppressLineNumbers/>
              <w:jc w:val="center"/>
              <w:rPr>
                <w:rFonts w:ascii="Times New Roman" w:hAnsi="Times New Roman" w:cs="Times New Roman"/>
                <w:sz w:val="20"/>
                <w:szCs w:val="20"/>
              </w:rPr>
            </w:pPr>
          </w:p>
        </w:tc>
        <w:tc>
          <w:tcPr>
            <w:tcW w:w="252" w:type="pct"/>
          </w:tcPr>
          <w:p w:rsidR="006432A1" w:rsidRPr="006432A1" w:rsidRDefault="006432A1" w:rsidP="006432A1">
            <w:pPr>
              <w:suppressLineNumbers/>
              <w:ind w:left="-108" w:right="-107"/>
              <w:jc w:val="center"/>
              <w:rPr>
                <w:rFonts w:ascii="Times New Roman" w:hAnsi="Times New Roman" w:cs="Times New Roman"/>
                <w:sz w:val="20"/>
                <w:szCs w:val="20"/>
              </w:rPr>
            </w:pPr>
            <w:r w:rsidRPr="006432A1">
              <w:rPr>
                <w:rFonts w:ascii="Times New Roman" w:hAnsi="Times New Roman" w:cs="Times New Roman"/>
                <w:sz w:val="20"/>
                <w:szCs w:val="20"/>
                <w:lang w:val="sr-Cyrl-CS"/>
              </w:rPr>
              <w:t>Кол.</w:t>
            </w:r>
          </w:p>
          <w:p w:rsidR="006432A1" w:rsidRPr="006432A1" w:rsidRDefault="006432A1" w:rsidP="006432A1">
            <w:pPr>
              <w:suppressLineNumbers/>
              <w:ind w:left="-108" w:right="-107"/>
              <w:jc w:val="center"/>
              <w:rPr>
                <w:rFonts w:ascii="Times New Roman" w:hAnsi="Times New Roman" w:cs="Times New Roman"/>
                <w:sz w:val="20"/>
                <w:szCs w:val="20"/>
              </w:rPr>
            </w:pPr>
          </w:p>
        </w:tc>
        <w:tc>
          <w:tcPr>
            <w:tcW w:w="252" w:type="pct"/>
          </w:tcPr>
          <w:p w:rsidR="006432A1" w:rsidRPr="006432A1" w:rsidRDefault="006432A1" w:rsidP="006432A1">
            <w:pPr>
              <w:suppressLineNumbers/>
              <w:ind w:left="-113" w:right="-113"/>
              <w:jc w:val="center"/>
              <w:rPr>
                <w:rFonts w:ascii="Times New Roman" w:hAnsi="Times New Roman" w:cs="Times New Roman"/>
                <w:sz w:val="20"/>
                <w:szCs w:val="20"/>
              </w:rPr>
            </w:pPr>
            <w:r w:rsidRPr="006432A1">
              <w:rPr>
                <w:rFonts w:ascii="Times New Roman" w:hAnsi="Times New Roman" w:cs="Times New Roman"/>
                <w:sz w:val="20"/>
                <w:szCs w:val="20"/>
                <w:lang w:val="sr-Cyrl-CS"/>
              </w:rPr>
              <w:t>Гарантни рок (месеци)</w:t>
            </w:r>
          </w:p>
        </w:tc>
        <w:tc>
          <w:tcPr>
            <w:tcW w:w="1515" w:type="pct"/>
            <w:shd w:val="clear" w:color="auto" w:fill="auto"/>
          </w:tcPr>
          <w:p w:rsidR="006432A1" w:rsidRPr="006432A1" w:rsidRDefault="006432A1" w:rsidP="006432A1">
            <w:pPr>
              <w:suppressLineNumbers/>
              <w:jc w:val="center"/>
              <w:rPr>
                <w:rFonts w:ascii="Times New Roman" w:hAnsi="Times New Roman" w:cs="Times New Roman"/>
                <w:sz w:val="20"/>
                <w:szCs w:val="20"/>
              </w:rPr>
            </w:pPr>
            <w:r w:rsidRPr="006432A1">
              <w:rPr>
                <w:rFonts w:ascii="Times New Roman" w:hAnsi="Times New Roman" w:cs="Times New Roman"/>
                <w:sz w:val="20"/>
                <w:szCs w:val="20"/>
                <w:lang w:val="sr-Cyrl-CS"/>
              </w:rPr>
              <w:t>Произвођач и модел</w:t>
            </w:r>
          </w:p>
          <w:p w:rsidR="006432A1" w:rsidRPr="006432A1" w:rsidRDefault="006432A1" w:rsidP="006432A1">
            <w:pPr>
              <w:suppressLineNumbers/>
              <w:jc w:val="center"/>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jc w:val="center"/>
              <w:rPr>
                <w:rFonts w:ascii="Times New Roman" w:hAnsi="Times New Roman" w:cs="Times New Roman"/>
                <w:sz w:val="20"/>
                <w:szCs w:val="20"/>
              </w:rPr>
            </w:pPr>
            <w:r w:rsidRPr="006432A1">
              <w:rPr>
                <w:rFonts w:ascii="Times New Roman" w:hAnsi="Times New Roman" w:cs="Times New Roman"/>
                <w:sz w:val="20"/>
                <w:szCs w:val="20"/>
                <w:lang w:val="sr-Cyrl-CS"/>
              </w:rPr>
              <w:t>Линк ка страници произвођача</w:t>
            </w:r>
          </w:p>
          <w:p w:rsidR="006432A1" w:rsidRPr="006432A1" w:rsidRDefault="006432A1" w:rsidP="006432A1">
            <w:pPr>
              <w:suppressLineNumbers/>
              <w:jc w:val="center"/>
              <w:rPr>
                <w:rFonts w:ascii="Times New Roman" w:hAnsi="Times New Roman" w:cs="Times New Roman"/>
                <w:sz w:val="20"/>
                <w:szCs w:val="20"/>
                <w:lang w:val="sr-Cyrl-CS"/>
              </w:rPr>
            </w:pPr>
          </w:p>
        </w:tc>
      </w:tr>
      <w:tr w:rsidR="006432A1" w:rsidRPr="006432A1" w:rsidTr="000672C0">
        <w:trPr>
          <w:trHeight w:val="281"/>
        </w:trPr>
        <w:tc>
          <w:tcPr>
            <w:tcW w:w="202" w:type="pct"/>
            <w:shd w:val="clear" w:color="auto" w:fill="auto"/>
          </w:tcPr>
          <w:p w:rsidR="006432A1" w:rsidRPr="006432A1" w:rsidRDefault="006432A1" w:rsidP="006432A1">
            <w:pPr>
              <w:suppressLineNumbers/>
              <w:ind w:left="-108" w:right="-108"/>
              <w:jc w:val="center"/>
              <w:rPr>
                <w:rFonts w:ascii="Times New Roman" w:hAnsi="Times New Roman" w:cs="Times New Roman"/>
                <w:sz w:val="20"/>
                <w:szCs w:val="20"/>
              </w:rPr>
            </w:pPr>
            <w:r w:rsidRPr="006432A1">
              <w:rPr>
                <w:rFonts w:ascii="Times New Roman" w:hAnsi="Times New Roman" w:cs="Times New Roman"/>
                <w:sz w:val="20"/>
                <w:szCs w:val="20"/>
              </w:rPr>
              <w:t>[1]</w:t>
            </w:r>
          </w:p>
        </w:tc>
        <w:tc>
          <w:tcPr>
            <w:tcW w:w="821" w:type="pct"/>
          </w:tcPr>
          <w:p w:rsidR="006432A1" w:rsidRPr="006432A1" w:rsidRDefault="006432A1" w:rsidP="006432A1">
            <w:pPr>
              <w:suppressLineNumbers/>
              <w:jc w:val="center"/>
              <w:rPr>
                <w:rFonts w:ascii="Times New Roman" w:hAnsi="Times New Roman" w:cs="Times New Roman"/>
                <w:sz w:val="20"/>
                <w:szCs w:val="20"/>
                <w:lang w:val="sr-Cyrl-CS"/>
              </w:rPr>
            </w:pPr>
            <w:r w:rsidRPr="006432A1">
              <w:rPr>
                <w:rFonts w:ascii="Times New Roman" w:hAnsi="Times New Roman" w:cs="Times New Roman"/>
                <w:sz w:val="20"/>
                <w:szCs w:val="20"/>
              </w:rPr>
              <w:t>[2]</w:t>
            </w:r>
          </w:p>
        </w:tc>
        <w:tc>
          <w:tcPr>
            <w:tcW w:w="252" w:type="pct"/>
          </w:tcPr>
          <w:p w:rsidR="006432A1" w:rsidRPr="006432A1" w:rsidRDefault="006432A1" w:rsidP="006432A1">
            <w:pPr>
              <w:suppressLineNumbers/>
              <w:ind w:left="-108" w:right="-107"/>
              <w:jc w:val="center"/>
              <w:rPr>
                <w:rFonts w:ascii="Times New Roman" w:hAnsi="Times New Roman" w:cs="Times New Roman"/>
                <w:sz w:val="20"/>
                <w:szCs w:val="20"/>
              </w:rPr>
            </w:pPr>
            <w:r w:rsidRPr="006432A1">
              <w:rPr>
                <w:rFonts w:ascii="Times New Roman" w:hAnsi="Times New Roman" w:cs="Times New Roman"/>
                <w:sz w:val="20"/>
                <w:szCs w:val="20"/>
              </w:rPr>
              <w:t>[3]</w:t>
            </w:r>
          </w:p>
        </w:tc>
        <w:tc>
          <w:tcPr>
            <w:tcW w:w="252" w:type="pct"/>
          </w:tcPr>
          <w:p w:rsidR="006432A1" w:rsidRPr="006432A1" w:rsidRDefault="006432A1" w:rsidP="006432A1">
            <w:pPr>
              <w:suppressLineNumbers/>
              <w:ind w:left="-113" w:right="-113"/>
              <w:jc w:val="center"/>
              <w:rPr>
                <w:rFonts w:ascii="Times New Roman" w:hAnsi="Times New Roman" w:cs="Times New Roman"/>
                <w:sz w:val="20"/>
                <w:szCs w:val="20"/>
                <w:lang w:val="sr-Cyrl-CS"/>
              </w:rPr>
            </w:pPr>
            <w:r w:rsidRPr="006432A1">
              <w:rPr>
                <w:rFonts w:ascii="Times New Roman" w:hAnsi="Times New Roman" w:cs="Times New Roman"/>
                <w:sz w:val="20"/>
                <w:szCs w:val="20"/>
              </w:rPr>
              <w:t>[4]</w:t>
            </w:r>
          </w:p>
        </w:tc>
        <w:tc>
          <w:tcPr>
            <w:tcW w:w="1515" w:type="pct"/>
            <w:shd w:val="clear" w:color="auto" w:fill="auto"/>
          </w:tcPr>
          <w:p w:rsidR="006432A1" w:rsidRPr="006432A1" w:rsidRDefault="006432A1" w:rsidP="006432A1">
            <w:pPr>
              <w:suppressLineNumbers/>
              <w:jc w:val="center"/>
              <w:rPr>
                <w:rFonts w:ascii="Times New Roman" w:hAnsi="Times New Roman" w:cs="Times New Roman"/>
                <w:sz w:val="20"/>
                <w:szCs w:val="20"/>
                <w:lang w:val="sr-Cyrl-CS"/>
              </w:rPr>
            </w:pPr>
            <w:r w:rsidRPr="006432A1">
              <w:rPr>
                <w:rFonts w:ascii="Times New Roman" w:hAnsi="Times New Roman" w:cs="Times New Roman"/>
                <w:sz w:val="20"/>
                <w:szCs w:val="20"/>
              </w:rPr>
              <w:t>[5]</w:t>
            </w:r>
          </w:p>
        </w:tc>
        <w:tc>
          <w:tcPr>
            <w:tcW w:w="1958" w:type="pct"/>
            <w:shd w:val="clear" w:color="auto" w:fill="auto"/>
          </w:tcPr>
          <w:p w:rsidR="006432A1" w:rsidRPr="006432A1" w:rsidRDefault="006432A1" w:rsidP="006432A1">
            <w:pPr>
              <w:suppressLineNumbers/>
              <w:jc w:val="center"/>
              <w:rPr>
                <w:rFonts w:ascii="Times New Roman" w:hAnsi="Times New Roman" w:cs="Times New Roman"/>
                <w:sz w:val="20"/>
                <w:szCs w:val="20"/>
                <w:lang w:val="sr-Cyrl-CS"/>
              </w:rPr>
            </w:pPr>
            <w:r w:rsidRPr="006432A1">
              <w:rPr>
                <w:rFonts w:ascii="Times New Roman" w:hAnsi="Times New Roman" w:cs="Times New Roman"/>
                <w:sz w:val="20"/>
                <w:szCs w:val="20"/>
              </w:rPr>
              <w:t>[6]</w:t>
            </w:r>
          </w:p>
        </w:tc>
      </w:tr>
      <w:tr w:rsidR="006432A1" w:rsidRPr="006432A1" w:rsidTr="000672C0">
        <w:trPr>
          <w:trHeight w:val="782"/>
        </w:trPr>
        <w:tc>
          <w:tcPr>
            <w:tcW w:w="202" w:type="pct"/>
            <w:shd w:val="clear" w:color="auto" w:fill="auto"/>
          </w:tcPr>
          <w:p w:rsidR="006432A1" w:rsidRPr="006432A1" w:rsidRDefault="006432A1" w:rsidP="006432A1">
            <w:pPr>
              <w:suppressLineNumbers/>
              <w:rPr>
                <w:rFonts w:ascii="Times New Roman" w:hAnsi="Times New Roman" w:cs="Times New Roman"/>
                <w:iCs/>
                <w:sz w:val="20"/>
                <w:szCs w:val="20"/>
              </w:rPr>
            </w:pPr>
          </w:p>
          <w:p w:rsidR="006432A1" w:rsidRPr="006432A1" w:rsidRDefault="006432A1" w:rsidP="006432A1">
            <w:pPr>
              <w:rPr>
                <w:rFonts w:ascii="Times New Roman" w:hAnsi="Times New Roman" w:cs="Times New Roman"/>
                <w:sz w:val="16"/>
                <w:szCs w:val="16"/>
              </w:rPr>
            </w:pPr>
            <w:r w:rsidRPr="006432A1">
              <w:rPr>
                <w:rFonts w:ascii="Times New Roman" w:hAnsi="Times New Roman" w:cs="Times New Roman"/>
              </w:rPr>
              <w:t>1</w:t>
            </w:r>
          </w:p>
        </w:tc>
        <w:tc>
          <w:tcPr>
            <w:tcW w:w="821" w:type="pct"/>
          </w:tcPr>
          <w:p w:rsidR="006432A1" w:rsidRPr="006432A1" w:rsidRDefault="006432A1" w:rsidP="006432A1">
            <w:pPr>
              <w:rPr>
                <w:rFonts w:ascii="Times New Roman" w:hAnsi="Times New Roman" w:cs="Times New Roman"/>
                <w:bCs/>
                <w:sz w:val="20"/>
              </w:rPr>
            </w:pPr>
            <w:r w:rsidRPr="006432A1">
              <w:rPr>
                <w:rFonts w:ascii="Times New Roman" w:hAnsi="Times New Roman" w:cs="Times New Roman"/>
                <w:bCs/>
              </w:rPr>
              <w:t>Робот за образовање</w:t>
            </w:r>
          </w:p>
        </w:tc>
        <w:tc>
          <w:tcPr>
            <w:tcW w:w="252" w:type="pct"/>
          </w:tcPr>
          <w:p w:rsidR="006432A1" w:rsidRPr="006432A1" w:rsidRDefault="006432A1" w:rsidP="006432A1">
            <w:pPr>
              <w:suppressLineNumbers/>
              <w:ind w:left="-108" w:right="-107"/>
              <w:jc w:val="center"/>
              <w:rPr>
                <w:rFonts w:ascii="Times New Roman" w:hAnsi="Times New Roman" w:cs="Times New Roman"/>
              </w:rPr>
            </w:pPr>
            <w:r w:rsidRPr="006432A1">
              <w:rPr>
                <w:rFonts w:ascii="Times New Roman" w:hAnsi="Times New Roman" w:cs="Times New Roman"/>
              </w:rPr>
              <w:t>2</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2</w:t>
            </w:r>
          </w:p>
        </w:tc>
        <w:tc>
          <w:tcPr>
            <w:tcW w:w="821" w:type="pct"/>
          </w:tcPr>
          <w:p w:rsidR="006432A1" w:rsidRPr="006432A1" w:rsidRDefault="006432A1" w:rsidP="006432A1">
            <w:pPr>
              <w:rPr>
                <w:rFonts w:ascii="Times New Roman" w:hAnsi="Times New Roman" w:cs="Times New Roman"/>
                <w:bCs/>
                <w:sz w:val="20"/>
              </w:rPr>
            </w:pPr>
            <w:r w:rsidRPr="006432A1">
              <w:rPr>
                <w:rFonts w:ascii="Times New Roman" w:hAnsi="Times New Roman" w:cs="Times New Roman"/>
                <w:lang w:val="sr-Cyrl-CS"/>
              </w:rPr>
              <w:t>Сет креативних едукативних коцки за програмирање</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3</w:t>
            </w:r>
          </w:p>
        </w:tc>
        <w:tc>
          <w:tcPr>
            <w:tcW w:w="821" w:type="pct"/>
          </w:tcPr>
          <w:p w:rsidR="006432A1" w:rsidRPr="006432A1" w:rsidRDefault="006432A1" w:rsidP="006432A1">
            <w:pPr>
              <w:rPr>
                <w:rFonts w:ascii="Times New Roman" w:hAnsi="Times New Roman" w:cs="Times New Roman"/>
                <w:bCs/>
                <w:lang w:val="sr-Cyrl-CS"/>
              </w:rPr>
            </w:pPr>
            <w:r w:rsidRPr="006432A1">
              <w:rPr>
                <w:rFonts w:ascii="Times New Roman" w:hAnsi="Times New Roman" w:cs="Times New Roman"/>
                <w:lang w:val="sr-Cyrl-CS"/>
              </w:rPr>
              <w:t>Сет креативних едукативних коцки</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rPr>
                <w:rFonts w:ascii="Times New Roman" w:hAnsi="Times New Roman" w:cs="Times New Roman"/>
                <w:iCs/>
                <w:sz w:val="20"/>
                <w:szCs w:val="20"/>
              </w:rPr>
            </w:pPr>
          </w:p>
          <w:p w:rsidR="006432A1" w:rsidRPr="006432A1" w:rsidRDefault="006432A1" w:rsidP="006432A1">
            <w:pPr>
              <w:suppressLineNumbers/>
              <w:rPr>
                <w:rFonts w:ascii="Times New Roman" w:hAnsi="Times New Roman" w:cs="Times New Roman"/>
              </w:rPr>
            </w:pPr>
            <w:r w:rsidRPr="006432A1">
              <w:rPr>
                <w:rFonts w:ascii="Times New Roman" w:hAnsi="Times New Roman" w:cs="Times New Roman"/>
              </w:rPr>
              <w:t>4</w:t>
            </w:r>
          </w:p>
        </w:tc>
        <w:tc>
          <w:tcPr>
            <w:tcW w:w="821" w:type="pct"/>
          </w:tcPr>
          <w:p w:rsidR="006432A1" w:rsidRPr="006432A1" w:rsidRDefault="006432A1" w:rsidP="006432A1">
            <w:pPr>
              <w:rPr>
                <w:rFonts w:ascii="Times New Roman" w:hAnsi="Times New Roman" w:cs="Times New Roman"/>
                <w:bCs/>
                <w:i/>
                <w:iCs/>
              </w:rPr>
            </w:pPr>
            <w:r w:rsidRPr="006432A1">
              <w:rPr>
                <w:rFonts w:ascii="Times New Roman" w:hAnsi="Times New Roman" w:cs="Times New Roman"/>
                <w:lang w:val="sr-Cyrl-CS"/>
              </w:rPr>
              <w:t>Лопта</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20</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5</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Вијач</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20</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6</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Хула хоп обруч</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20</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7</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Гимнастички чуњ</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20</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8</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Гимнастичка трака са држачем</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20</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9</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Лопта за пилатес</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5</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rPr>
                <w:rFonts w:ascii="Times New Roman" w:hAnsi="Times New Roman" w:cs="Times New Roman"/>
              </w:rPr>
            </w:pPr>
            <w:r w:rsidRPr="006432A1">
              <w:rPr>
                <w:rFonts w:ascii="Times New Roman" w:hAnsi="Times New Roman" w:cs="Times New Roman"/>
              </w:rPr>
              <w:t>10</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Простирка за аеробик</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20</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sz w:val="20"/>
                <w:szCs w:val="20"/>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11</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Шведски сандук</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12</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Сет ручних звончића</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3</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13</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Орфов инструментаријум</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14</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Сет шејкера</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3</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15</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Сет за предшколско образовање-електрицитет</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16</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Сет за предшколско образовање-полуге, котурача,  магнети</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rPr>
            </w:pPr>
          </w:p>
          <w:p w:rsidR="006432A1" w:rsidRPr="006432A1" w:rsidRDefault="006432A1" w:rsidP="006432A1">
            <w:pPr>
              <w:rPr>
                <w:rFonts w:ascii="Times New Roman" w:hAnsi="Times New Roman" w:cs="Times New Roman"/>
              </w:rPr>
            </w:pPr>
            <w:r w:rsidRPr="006432A1">
              <w:rPr>
                <w:rFonts w:ascii="Times New Roman" w:hAnsi="Times New Roman" w:cs="Times New Roman"/>
              </w:rPr>
              <w:t>17</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Сет за предшколско образовање-светлост и звук</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1</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r w:rsidR="006432A1" w:rsidRPr="006432A1" w:rsidTr="000672C0">
        <w:trPr>
          <w:trHeight w:val="782"/>
        </w:trPr>
        <w:tc>
          <w:tcPr>
            <w:tcW w:w="202" w:type="pct"/>
            <w:shd w:val="clear" w:color="auto" w:fill="auto"/>
          </w:tcPr>
          <w:p w:rsidR="006432A1" w:rsidRPr="006432A1" w:rsidRDefault="006432A1" w:rsidP="006432A1">
            <w:pPr>
              <w:suppressLineNumbers/>
              <w:ind w:left="360"/>
              <w:jc w:val="center"/>
              <w:rPr>
                <w:rFonts w:ascii="Times New Roman" w:hAnsi="Times New Roman" w:cs="Times New Roman"/>
                <w:iCs/>
              </w:rPr>
            </w:pPr>
            <w:r w:rsidRPr="006432A1">
              <w:rPr>
                <w:rFonts w:ascii="Times New Roman" w:hAnsi="Times New Roman" w:cs="Times New Roman"/>
              </w:rPr>
              <w:t>117</w:t>
            </w:r>
          </w:p>
        </w:tc>
        <w:tc>
          <w:tcPr>
            <w:tcW w:w="821" w:type="pct"/>
          </w:tcPr>
          <w:p w:rsidR="006432A1" w:rsidRPr="006432A1" w:rsidRDefault="006432A1" w:rsidP="006432A1">
            <w:pPr>
              <w:rPr>
                <w:rFonts w:ascii="Times New Roman" w:hAnsi="Times New Roman" w:cs="Times New Roman"/>
                <w:lang w:val="sr-Cyrl-CS"/>
              </w:rPr>
            </w:pPr>
            <w:r w:rsidRPr="006432A1">
              <w:rPr>
                <w:rFonts w:ascii="Times New Roman" w:hAnsi="Times New Roman" w:cs="Times New Roman"/>
                <w:lang w:val="sr-Cyrl-CS"/>
              </w:rPr>
              <w:t>Сет за предшколско образовање- вода и ваздух</w:t>
            </w:r>
          </w:p>
        </w:tc>
        <w:tc>
          <w:tcPr>
            <w:tcW w:w="252" w:type="pct"/>
          </w:tcPr>
          <w:p w:rsidR="006432A1" w:rsidRPr="006432A1" w:rsidRDefault="006432A1" w:rsidP="006432A1">
            <w:pPr>
              <w:jc w:val="center"/>
              <w:rPr>
                <w:rFonts w:ascii="Times New Roman" w:hAnsi="Times New Roman" w:cs="Times New Roman"/>
              </w:rPr>
            </w:pPr>
            <w:r w:rsidRPr="006432A1">
              <w:rPr>
                <w:rFonts w:ascii="Times New Roman" w:hAnsi="Times New Roman" w:cs="Times New Roman"/>
              </w:rPr>
              <w:t>2</w:t>
            </w:r>
          </w:p>
        </w:tc>
        <w:tc>
          <w:tcPr>
            <w:tcW w:w="252" w:type="pct"/>
          </w:tcPr>
          <w:p w:rsidR="006432A1" w:rsidRPr="006432A1" w:rsidRDefault="006432A1" w:rsidP="006432A1">
            <w:pPr>
              <w:suppressLineNumbers/>
              <w:snapToGrid w:val="0"/>
              <w:rPr>
                <w:rFonts w:ascii="Times New Roman" w:hAnsi="Times New Roman" w:cs="Times New Roman"/>
                <w:sz w:val="20"/>
                <w:szCs w:val="20"/>
              </w:rPr>
            </w:pPr>
          </w:p>
        </w:tc>
        <w:tc>
          <w:tcPr>
            <w:tcW w:w="1515"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c>
          <w:tcPr>
            <w:tcW w:w="1958" w:type="pct"/>
            <w:shd w:val="clear" w:color="auto" w:fill="auto"/>
          </w:tcPr>
          <w:p w:rsidR="006432A1" w:rsidRPr="006432A1" w:rsidRDefault="006432A1" w:rsidP="006432A1">
            <w:pPr>
              <w:suppressLineNumbers/>
              <w:snapToGrid w:val="0"/>
              <w:rPr>
                <w:rFonts w:ascii="Times New Roman" w:hAnsi="Times New Roman" w:cs="Times New Roman"/>
                <w:sz w:val="20"/>
                <w:szCs w:val="20"/>
              </w:rPr>
            </w:pPr>
          </w:p>
        </w:tc>
      </w:tr>
    </w:tbl>
    <w:p w:rsidR="006432A1" w:rsidRPr="006432A1" w:rsidRDefault="006432A1" w:rsidP="006432A1">
      <w:pPr>
        <w:rPr>
          <w:rFonts w:ascii="Times New Roman" w:hAnsi="Times New Roman" w:cs="Times New Roman"/>
        </w:rPr>
      </w:pPr>
    </w:p>
    <w:p w:rsidR="006432A1" w:rsidRPr="006432A1" w:rsidRDefault="006432A1" w:rsidP="006432A1">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6432A1">
        <w:rPr>
          <w:rFonts w:ascii="Times New Roman" w:eastAsia="TimesNewRomanPSMT" w:hAnsi="Times New Roman" w:cs="Times New Roman"/>
          <w:b/>
          <w:bCs/>
          <w:lang w:val="sr-Cyrl-CS"/>
        </w:rPr>
        <w:t>Структура цене:</w:t>
      </w:r>
      <w:r w:rsidRPr="006432A1">
        <w:rPr>
          <w:rFonts w:ascii="Times New Roman" w:eastAsia="TimesNewRomanPSMT" w:hAnsi="Times New Roman" w:cs="Times New Roman"/>
          <w:bCs/>
          <w:lang w:val="sr-Cyrl-CS"/>
        </w:rPr>
        <w:t>са и без обрачунатог пдв-а.</w:t>
      </w:r>
    </w:p>
    <w:p w:rsidR="006432A1" w:rsidRPr="006432A1" w:rsidRDefault="006432A1" w:rsidP="006432A1">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6432A1">
        <w:rPr>
          <w:rFonts w:ascii="Times New Roman" w:eastAsia="TimesNewRomanPSMT" w:hAnsi="Times New Roman" w:cs="Times New Roman"/>
          <w:b/>
          <w:bCs/>
          <w:lang w:val="sr-Cyrl-CS"/>
        </w:rPr>
        <w:t>Квалитет:</w:t>
      </w:r>
      <w:r w:rsidRPr="006432A1">
        <w:rPr>
          <w:rFonts w:ascii="Times New Roman" w:eastAsia="TimesNewRomanPSMT" w:hAnsi="Times New Roman" w:cs="Times New Roman"/>
          <w:bCs/>
          <w:lang w:val="sr-Cyrl-CS"/>
        </w:rPr>
        <w:t xml:space="preserve"> у складу са важећим узансама у области привредне делатности којој припада предмет набавке.</w:t>
      </w:r>
    </w:p>
    <w:p w:rsidR="006432A1" w:rsidRPr="006432A1" w:rsidRDefault="006432A1" w:rsidP="006432A1">
      <w:pPr>
        <w:pStyle w:val="ListParagraph"/>
        <w:numPr>
          <w:ilvl w:val="0"/>
          <w:numId w:val="11"/>
        </w:numPr>
        <w:spacing w:after="0" w:line="240" w:lineRule="auto"/>
        <w:contextualSpacing w:val="0"/>
        <w:jc w:val="both"/>
        <w:outlineLvl w:val="0"/>
        <w:rPr>
          <w:rFonts w:ascii="Times New Roman" w:eastAsia="TimesNewRomanPSMT" w:hAnsi="Times New Roman" w:cs="Times New Roman"/>
          <w:bCs/>
          <w:lang w:val="sr-Cyrl-CS"/>
        </w:rPr>
      </w:pPr>
      <w:r w:rsidRPr="006432A1">
        <w:rPr>
          <w:rFonts w:ascii="Times New Roman" w:eastAsia="TimesNewRomanPSMT" w:hAnsi="Times New Roman" w:cs="Times New Roman"/>
          <w:b/>
          <w:bCs/>
        </w:rPr>
        <w:t>Рок</w:t>
      </w:r>
      <w:r w:rsidRPr="006432A1">
        <w:rPr>
          <w:rFonts w:ascii="Times New Roman" w:eastAsia="TimesNewRomanPSMT" w:hAnsi="Times New Roman" w:cs="Times New Roman"/>
          <w:b/>
          <w:bCs/>
          <w:lang w:val="sr-Cyrl-CS"/>
        </w:rPr>
        <w:t xml:space="preserve"> испоруке</w:t>
      </w:r>
      <w:r w:rsidRPr="006432A1">
        <w:rPr>
          <w:rFonts w:ascii="Times New Roman" w:eastAsia="TimesNewRomanPSMT" w:hAnsi="Times New Roman" w:cs="Times New Roman"/>
          <w:bCs/>
          <w:lang w:val="sr-Cyrl-CS"/>
        </w:rPr>
        <w:t xml:space="preserve">: </w:t>
      </w:r>
      <w:r w:rsidRPr="00E81125">
        <w:rPr>
          <w:rFonts w:ascii="Times New Roman" w:eastAsia="TimesNewRomanPSMT" w:hAnsi="Times New Roman" w:cs="Times New Roman"/>
          <w:bCs/>
          <w:lang w:val="sr-Cyrl-CS"/>
        </w:rPr>
        <w:t>до 20.09.2020.</w:t>
      </w:r>
    </w:p>
    <w:p w:rsidR="006432A1" w:rsidRPr="006432A1" w:rsidRDefault="006432A1" w:rsidP="006432A1">
      <w:pPr>
        <w:pStyle w:val="ListParagraph"/>
        <w:numPr>
          <w:ilvl w:val="0"/>
          <w:numId w:val="11"/>
        </w:numPr>
        <w:spacing w:after="0" w:line="240" w:lineRule="auto"/>
        <w:contextualSpacing w:val="0"/>
        <w:jc w:val="both"/>
        <w:outlineLvl w:val="0"/>
        <w:rPr>
          <w:rFonts w:ascii="Times New Roman" w:eastAsia="TimesNewRomanPSMT" w:hAnsi="Times New Roman" w:cs="Times New Roman"/>
          <w:b/>
          <w:lang w:val="sr-Cyrl-CS"/>
        </w:rPr>
      </w:pPr>
      <w:r w:rsidRPr="006432A1">
        <w:rPr>
          <w:rFonts w:ascii="Times New Roman" w:eastAsia="TimesNewRomanPSMT" w:hAnsi="Times New Roman" w:cs="Times New Roman"/>
          <w:b/>
          <w:lang w:val="sr-Cyrl-CS"/>
        </w:rPr>
        <w:t>Валута плаћања:</w:t>
      </w:r>
      <w:r w:rsidRPr="006432A1">
        <w:rPr>
          <w:rFonts w:ascii="Times New Roman" w:eastAsia="TimesNewRomanPSMT" w:hAnsi="Times New Roman" w:cs="Times New Roman"/>
          <w:bCs/>
          <w:lang w:val="sr-Cyrl-CS"/>
        </w:rPr>
        <w:t>у року до 45 дана од дана пријема робе.</w:t>
      </w:r>
    </w:p>
    <w:p w:rsidR="006432A1" w:rsidRPr="006432A1" w:rsidRDefault="006432A1" w:rsidP="006432A1">
      <w:pPr>
        <w:pStyle w:val="ListParagraph"/>
        <w:numPr>
          <w:ilvl w:val="0"/>
          <w:numId w:val="11"/>
        </w:numPr>
        <w:spacing w:after="0" w:line="240" w:lineRule="auto"/>
        <w:contextualSpacing w:val="0"/>
        <w:rPr>
          <w:rFonts w:ascii="Times New Roman" w:hAnsi="Times New Roman" w:cs="Times New Roman"/>
          <w:b/>
          <w:bCs/>
          <w:iCs/>
          <w:sz w:val="28"/>
          <w:szCs w:val="28"/>
        </w:rPr>
      </w:pPr>
      <w:r w:rsidRPr="006432A1">
        <w:rPr>
          <w:rFonts w:ascii="Times New Roman" w:hAnsi="Times New Roman" w:cs="Times New Roman"/>
          <w:b/>
          <w:bCs/>
          <w:iCs/>
        </w:rPr>
        <w:t xml:space="preserve">Рок важења понуде: </w:t>
      </w:r>
      <w:r w:rsidRPr="006432A1">
        <w:rPr>
          <w:rFonts w:ascii="Times New Roman" w:hAnsi="Times New Roman" w:cs="Times New Roman"/>
          <w:iCs/>
        </w:rPr>
        <w:t>90 дана од дана отварања</w:t>
      </w:r>
    </w:p>
    <w:p w:rsidR="006432A1" w:rsidRPr="006432A1" w:rsidRDefault="006432A1" w:rsidP="006432A1">
      <w:pPr>
        <w:pStyle w:val="ListParagraph"/>
        <w:numPr>
          <w:ilvl w:val="0"/>
          <w:numId w:val="11"/>
        </w:numPr>
        <w:spacing w:after="0" w:line="240" w:lineRule="auto"/>
        <w:contextualSpacing w:val="0"/>
        <w:rPr>
          <w:rFonts w:ascii="Times New Roman" w:hAnsi="Times New Roman" w:cs="Times New Roman"/>
          <w:b/>
          <w:bCs/>
          <w:iCs/>
          <w:sz w:val="28"/>
          <w:szCs w:val="28"/>
        </w:rPr>
      </w:pPr>
      <w:r w:rsidRPr="006432A1">
        <w:rPr>
          <w:rFonts w:ascii="Times New Roman" w:hAnsi="Times New Roman" w:cs="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6432A1" w:rsidRPr="006432A1" w:rsidTr="006432A1">
        <w:trPr>
          <w:trHeight w:val="722"/>
        </w:trPr>
        <w:tc>
          <w:tcPr>
            <w:tcW w:w="3349" w:type="dxa"/>
            <w:shd w:val="clear" w:color="auto" w:fill="auto"/>
            <w:vAlign w:val="center"/>
          </w:tcPr>
          <w:p w:rsidR="006432A1" w:rsidRPr="006432A1" w:rsidRDefault="006432A1" w:rsidP="006432A1">
            <w:pPr>
              <w:spacing w:after="120" w:line="100" w:lineRule="atLeast"/>
              <w:jc w:val="center"/>
              <w:rPr>
                <w:rFonts w:ascii="Times New Roman" w:hAnsi="Times New Roman" w:cs="Times New Roman"/>
              </w:rPr>
            </w:pPr>
            <w:r w:rsidRPr="006432A1">
              <w:rPr>
                <w:rFonts w:ascii="Times New Roman" w:hAnsi="Times New Roman" w:cs="Times New Roman"/>
              </w:rPr>
              <w:t>Датум:</w:t>
            </w:r>
          </w:p>
        </w:tc>
        <w:tc>
          <w:tcPr>
            <w:tcW w:w="3335" w:type="dxa"/>
            <w:shd w:val="clear" w:color="auto" w:fill="auto"/>
            <w:vAlign w:val="center"/>
          </w:tcPr>
          <w:p w:rsidR="006432A1" w:rsidRPr="006432A1" w:rsidRDefault="006432A1" w:rsidP="006432A1">
            <w:pPr>
              <w:spacing w:after="120" w:line="100" w:lineRule="atLeast"/>
              <w:jc w:val="center"/>
              <w:rPr>
                <w:rFonts w:ascii="Times New Roman" w:hAnsi="Times New Roman" w:cs="Times New Roman"/>
              </w:rPr>
            </w:pPr>
          </w:p>
        </w:tc>
        <w:tc>
          <w:tcPr>
            <w:tcW w:w="3364" w:type="dxa"/>
            <w:shd w:val="clear" w:color="auto" w:fill="auto"/>
            <w:vAlign w:val="center"/>
          </w:tcPr>
          <w:p w:rsidR="006432A1" w:rsidRPr="006432A1" w:rsidRDefault="006432A1" w:rsidP="006432A1">
            <w:pPr>
              <w:spacing w:after="120" w:line="100" w:lineRule="atLeast"/>
              <w:jc w:val="center"/>
              <w:rPr>
                <w:rFonts w:ascii="Times New Roman" w:hAnsi="Times New Roman" w:cs="Times New Roman"/>
              </w:rPr>
            </w:pPr>
            <w:r w:rsidRPr="006432A1">
              <w:rPr>
                <w:rFonts w:ascii="Times New Roman" w:hAnsi="Times New Roman" w:cs="Times New Roman"/>
              </w:rPr>
              <w:t>Потпис понуђача</w:t>
            </w:r>
          </w:p>
        </w:tc>
      </w:tr>
      <w:tr w:rsidR="006432A1" w:rsidRPr="006432A1" w:rsidTr="006432A1">
        <w:trPr>
          <w:trHeight w:val="722"/>
        </w:trPr>
        <w:tc>
          <w:tcPr>
            <w:tcW w:w="3349" w:type="dxa"/>
            <w:tcBorders>
              <w:bottom w:val="single" w:sz="4" w:space="0" w:color="000000"/>
            </w:tcBorders>
            <w:shd w:val="clear" w:color="auto" w:fill="auto"/>
          </w:tcPr>
          <w:p w:rsidR="006432A1" w:rsidRPr="006432A1" w:rsidRDefault="006432A1" w:rsidP="006432A1">
            <w:pPr>
              <w:snapToGrid w:val="0"/>
              <w:spacing w:after="120" w:line="100" w:lineRule="atLeast"/>
              <w:jc w:val="both"/>
              <w:rPr>
                <w:rFonts w:ascii="Times New Roman" w:hAnsi="Times New Roman" w:cs="Times New Roman"/>
              </w:rPr>
            </w:pPr>
          </w:p>
        </w:tc>
        <w:tc>
          <w:tcPr>
            <w:tcW w:w="3335" w:type="dxa"/>
            <w:shd w:val="clear" w:color="auto" w:fill="auto"/>
          </w:tcPr>
          <w:p w:rsidR="006432A1" w:rsidRPr="006432A1" w:rsidRDefault="006432A1" w:rsidP="006432A1">
            <w:pPr>
              <w:snapToGrid w:val="0"/>
              <w:spacing w:after="120" w:line="100" w:lineRule="atLeast"/>
              <w:jc w:val="both"/>
              <w:rPr>
                <w:rFonts w:ascii="Times New Roman" w:hAnsi="Times New Roman" w:cs="Times New Roman"/>
              </w:rPr>
            </w:pPr>
          </w:p>
        </w:tc>
        <w:tc>
          <w:tcPr>
            <w:tcW w:w="3364" w:type="dxa"/>
            <w:tcBorders>
              <w:bottom w:val="single" w:sz="4" w:space="0" w:color="000000"/>
            </w:tcBorders>
            <w:shd w:val="clear" w:color="auto" w:fill="auto"/>
          </w:tcPr>
          <w:p w:rsidR="006432A1" w:rsidRPr="006432A1" w:rsidRDefault="006432A1" w:rsidP="006432A1">
            <w:pPr>
              <w:snapToGrid w:val="0"/>
              <w:spacing w:after="120" w:line="100" w:lineRule="atLeast"/>
              <w:jc w:val="both"/>
              <w:rPr>
                <w:rFonts w:ascii="Times New Roman" w:hAnsi="Times New Roman" w:cs="Times New Roman"/>
              </w:rPr>
            </w:pPr>
          </w:p>
        </w:tc>
      </w:tr>
    </w:tbl>
    <w:p w:rsidR="006432A1" w:rsidRPr="006432A1" w:rsidRDefault="006432A1" w:rsidP="006432A1">
      <w:pPr>
        <w:rPr>
          <w:rFonts w:ascii="Times New Roman" w:hAnsi="Times New Roman" w:cs="Times New Roman"/>
        </w:rPr>
      </w:pPr>
    </w:p>
    <w:p w:rsidR="004261D1" w:rsidRPr="006432A1" w:rsidRDefault="004261D1" w:rsidP="00556551">
      <w:pPr>
        <w:tabs>
          <w:tab w:val="left" w:pos="3465"/>
        </w:tabs>
        <w:rPr>
          <w:rFonts w:ascii="Times New Roman" w:hAnsi="Times New Roman" w:cs="Times New Roman"/>
          <w:lang w:val="en-GB"/>
        </w:rPr>
      </w:pPr>
    </w:p>
    <w:p w:rsidR="004261D1" w:rsidRPr="006432A1" w:rsidRDefault="004261D1" w:rsidP="00556551">
      <w:pPr>
        <w:tabs>
          <w:tab w:val="left" w:pos="3465"/>
        </w:tabs>
        <w:rPr>
          <w:rFonts w:ascii="Times New Roman" w:hAnsi="Times New Roman" w:cs="Times New Roman"/>
          <w:lang w:val="en-GB"/>
        </w:rPr>
      </w:pPr>
    </w:p>
    <w:p w:rsidR="004261D1" w:rsidRPr="006432A1" w:rsidRDefault="004261D1" w:rsidP="00556551">
      <w:pPr>
        <w:tabs>
          <w:tab w:val="left" w:pos="3465"/>
        </w:tabs>
        <w:rPr>
          <w:rFonts w:ascii="Times New Roman" w:hAnsi="Times New Roman" w:cs="Times New Roman"/>
          <w:lang w:val="en-GB"/>
        </w:rPr>
      </w:pPr>
    </w:p>
    <w:p w:rsidR="004261D1" w:rsidRPr="006432A1" w:rsidRDefault="004261D1" w:rsidP="00556551">
      <w:pPr>
        <w:tabs>
          <w:tab w:val="left" w:pos="3465"/>
        </w:tabs>
        <w:rPr>
          <w:rFonts w:ascii="Times New Roman" w:hAnsi="Times New Roman" w:cs="Times New Roman"/>
          <w:lang w:val="en-GB"/>
        </w:rPr>
      </w:pPr>
    </w:p>
    <w:p w:rsidR="004261D1" w:rsidRPr="006432A1" w:rsidRDefault="004261D1" w:rsidP="00556551">
      <w:pPr>
        <w:tabs>
          <w:tab w:val="left" w:pos="3465"/>
        </w:tabs>
        <w:rPr>
          <w:rFonts w:ascii="Times New Roman" w:hAnsi="Times New Roman" w:cs="Times New Roman"/>
          <w:lang w:val="en-GB"/>
        </w:rPr>
      </w:pPr>
    </w:p>
    <w:p w:rsidR="004261D1" w:rsidRPr="006432A1" w:rsidRDefault="004261D1" w:rsidP="00556551">
      <w:pPr>
        <w:tabs>
          <w:tab w:val="left" w:pos="3465"/>
        </w:tabs>
        <w:rPr>
          <w:rFonts w:ascii="Times New Roman" w:hAnsi="Times New Roman" w:cs="Times New Roman"/>
          <w:lang w:val="en-GB"/>
        </w:rPr>
      </w:pPr>
    </w:p>
    <w:p w:rsidR="004261D1" w:rsidRPr="006432A1" w:rsidRDefault="004261D1" w:rsidP="00556551">
      <w:pPr>
        <w:tabs>
          <w:tab w:val="left" w:pos="3465"/>
        </w:tabs>
        <w:rPr>
          <w:rFonts w:ascii="Times New Roman" w:hAnsi="Times New Roman" w:cs="Times New Roman"/>
          <w:lang w:val="en-GB"/>
        </w:rPr>
      </w:pPr>
    </w:p>
    <w:p w:rsidR="004261D1" w:rsidRDefault="004261D1" w:rsidP="00556551">
      <w:pPr>
        <w:tabs>
          <w:tab w:val="left" w:pos="3465"/>
        </w:tabs>
        <w:rPr>
          <w:rFonts w:ascii="Times New Roman" w:hAnsi="Times New Roman" w:cs="Times New Roman"/>
          <w:lang w:val="en-GB"/>
        </w:rPr>
      </w:pPr>
    </w:p>
    <w:p w:rsidR="00811C74" w:rsidRDefault="00811C74" w:rsidP="00556551">
      <w:pPr>
        <w:tabs>
          <w:tab w:val="left" w:pos="3465"/>
        </w:tabs>
        <w:rPr>
          <w:rFonts w:ascii="Times New Roman" w:hAnsi="Times New Roman" w:cs="Times New Roman"/>
          <w:lang w:val="en-GB"/>
        </w:rPr>
      </w:pPr>
    </w:p>
    <w:p w:rsidR="00811C74" w:rsidRDefault="00811C74" w:rsidP="00556551">
      <w:pPr>
        <w:tabs>
          <w:tab w:val="left" w:pos="3465"/>
        </w:tabs>
        <w:rPr>
          <w:rFonts w:ascii="Times New Roman" w:hAnsi="Times New Roman" w:cs="Times New Roman"/>
          <w:lang w:val="en-GB"/>
        </w:rPr>
      </w:pPr>
    </w:p>
    <w:p w:rsidR="00811C74" w:rsidRDefault="00811C74" w:rsidP="00556551">
      <w:pPr>
        <w:tabs>
          <w:tab w:val="left" w:pos="3465"/>
        </w:tabs>
        <w:rPr>
          <w:rFonts w:ascii="Times New Roman" w:hAnsi="Times New Roman" w:cs="Times New Roman"/>
          <w:lang w:val="en-GB"/>
        </w:rPr>
      </w:pPr>
    </w:p>
    <w:p w:rsidR="00811C74" w:rsidRDefault="00811C74" w:rsidP="00556551">
      <w:pPr>
        <w:tabs>
          <w:tab w:val="left" w:pos="3465"/>
        </w:tabs>
        <w:rPr>
          <w:rFonts w:ascii="Times New Roman" w:hAnsi="Times New Roman" w:cs="Times New Roman"/>
          <w:lang w:val="en-GB"/>
        </w:rPr>
      </w:pPr>
    </w:p>
    <w:p w:rsidR="00811C74" w:rsidRDefault="00811C74" w:rsidP="00556551">
      <w:pPr>
        <w:tabs>
          <w:tab w:val="left" w:pos="3465"/>
        </w:tabs>
        <w:rPr>
          <w:rFonts w:ascii="Times New Roman" w:hAnsi="Times New Roman" w:cs="Times New Roman"/>
          <w:lang w:val="en-GB"/>
        </w:rPr>
      </w:pPr>
    </w:p>
    <w:p w:rsidR="00811C74" w:rsidRDefault="00811C74" w:rsidP="00556551">
      <w:pPr>
        <w:tabs>
          <w:tab w:val="left" w:pos="3465"/>
        </w:tabs>
        <w:rPr>
          <w:rFonts w:ascii="Times New Roman" w:hAnsi="Times New Roman" w:cs="Times New Roman"/>
          <w:lang w:val="en-GB"/>
        </w:rPr>
      </w:pPr>
    </w:p>
    <w:p w:rsidR="00ED7CAB" w:rsidRDefault="00ED7CAB" w:rsidP="00556551">
      <w:pPr>
        <w:tabs>
          <w:tab w:val="left" w:pos="3465"/>
        </w:tabs>
        <w:rPr>
          <w:rFonts w:ascii="Times New Roman" w:hAnsi="Times New Roman" w:cs="Times New Roman"/>
          <w:lang w:val="en-GB"/>
        </w:rPr>
      </w:pPr>
    </w:p>
    <w:p w:rsidR="00811C74" w:rsidRDefault="00811C74" w:rsidP="00556551">
      <w:pPr>
        <w:tabs>
          <w:tab w:val="left" w:pos="3465"/>
        </w:tabs>
        <w:rPr>
          <w:rFonts w:ascii="Times New Roman" w:hAnsi="Times New Roman" w:cs="Times New Roman"/>
          <w:lang w:val="en-GB"/>
        </w:rPr>
      </w:pPr>
    </w:p>
    <w:p w:rsidR="00811C74" w:rsidRPr="00BA6D9C" w:rsidRDefault="00811C74" w:rsidP="00811C74">
      <w:pPr>
        <w:shd w:val="clear" w:color="auto" w:fill="C6D9F1"/>
        <w:jc w:val="center"/>
        <w:rPr>
          <w:rFonts w:ascii="Times New Roman" w:eastAsia="Times New Roman" w:hAnsi="Times New Roman" w:cs="Times New Roman"/>
          <w:b/>
          <w:iCs/>
          <w:sz w:val="28"/>
          <w:szCs w:val="28"/>
        </w:rPr>
      </w:pPr>
      <w:r w:rsidRPr="00BA6D9C">
        <w:rPr>
          <w:rFonts w:ascii="Times New Roman" w:eastAsia="Times New Roman" w:hAnsi="Times New Roman" w:cs="Times New Roman"/>
          <w:b/>
          <w:bCs/>
          <w:iCs/>
          <w:sz w:val="28"/>
          <w:szCs w:val="28"/>
        </w:rPr>
        <w:t xml:space="preserve">   </w:t>
      </w:r>
      <w:r w:rsidRPr="00BA6D9C">
        <w:rPr>
          <w:rFonts w:ascii="Times New Roman" w:eastAsia="Times New Roman" w:hAnsi="Times New Roman" w:cs="Times New Roman"/>
          <w:b/>
          <w:iCs/>
          <w:sz w:val="28"/>
          <w:szCs w:val="28"/>
        </w:rPr>
        <w:t>Висока школа струковних студија за васпитаче</w:t>
      </w:r>
      <w:r>
        <w:rPr>
          <w:rFonts w:ascii="Times New Roman" w:eastAsia="Times New Roman" w:hAnsi="Times New Roman" w:cs="Times New Roman"/>
          <w:b/>
          <w:iCs/>
          <w:sz w:val="28"/>
          <w:szCs w:val="28"/>
        </w:rPr>
        <w:t xml:space="preserve"> и пословне информатичаре „Сирмијум“  Сремска Митровица</w:t>
      </w:r>
    </w:p>
    <w:p w:rsidR="00811C74" w:rsidRPr="00BA6D9C" w:rsidRDefault="00811C74" w:rsidP="00811C74">
      <w:pPr>
        <w:shd w:val="clear" w:color="auto" w:fill="C6D9F1"/>
        <w:jc w:val="center"/>
        <w:rPr>
          <w:rFonts w:ascii="Times New Roman" w:eastAsia="Times New Roman" w:hAnsi="Times New Roman" w:cs="Times New Roman"/>
          <w:b/>
          <w:bCs/>
          <w:iCs/>
          <w:sz w:val="28"/>
          <w:szCs w:val="28"/>
        </w:rPr>
      </w:pPr>
    </w:p>
    <w:p w:rsidR="004261D1" w:rsidRPr="006432A1" w:rsidRDefault="004261D1" w:rsidP="00556551">
      <w:pPr>
        <w:tabs>
          <w:tab w:val="left" w:pos="3465"/>
        </w:tabs>
        <w:rPr>
          <w:rFonts w:ascii="Times New Roman" w:hAnsi="Times New Roman" w:cs="Times New Roman"/>
          <w:lang w:val="en-GB"/>
        </w:rPr>
      </w:pPr>
    </w:p>
    <w:p w:rsidR="004261D1" w:rsidRPr="006432A1" w:rsidRDefault="004261D1" w:rsidP="00556551">
      <w:pPr>
        <w:tabs>
          <w:tab w:val="left" w:pos="3465"/>
        </w:tabs>
        <w:rPr>
          <w:rFonts w:ascii="Times New Roman" w:hAnsi="Times New Roman" w:cs="Times New Roman"/>
          <w:lang w:val="en-GB"/>
        </w:rPr>
      </w:pPr>
    </w:p>
    <w:p w:rsidR="00480F54" w:rsidRPr="00811C74" w:rsidRDefault="008305D9" w:rsidP="00480F54">
      <w:pPr>
        <w:ind w:left="5760" w:firstLine="720"/>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ОБРАЗАЦ 12</w:t>
      </w:r>
      <w:r w:rsidR="00480F54" w:rsidRPr="00811C74">
        <w:rPr>
          <w:rFonts w:ascii="Times New Roman" w:eastAsia="Times New Roman" w:hAnsi="Times New Roman" w:cs="Times New Roman"/>
          <w:b/>
          <w:color w:val="000000"/>
          <w:sz w:val="24"/>
          <w:szCs w:val="24"/>
          <w:shd w:val="clear" w:color="auto" w:fill="BFBFBF"/>
        </w:rPr>
        <w:t>- СМ 1</w:t>
      </w:r>
    </w:p>
    <w:p w:rsidR="00480F54" w:rsidRDefault="00480F54" w:rsidP="00480F54">
      <w:pPr>
        <w:jc w:val="center"/>
        <w:rPr>
          <w:rFonts w:ascii="Times New Roman" w:eastAsia="Times New Roman" w:hAnsi="Times New Roman" w:cs="Times New Roman"/>
          <w:b/>
          <w:sz w:val="28"/>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b/>
          <w:sz w:val="28"/>
        </w:rPr>
        <w:t xml:space="preserve"> </w:t>
      </w:r>
      <w:r w:rsidR="00811C74">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П  О  Н   У  Д  А</w:t>
      </w:r>
    </w:p>
    <w:p w:rsidR="00480F54" w:rsidRDefault="00480F54" w:rsidP="00480F54">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480F54" w:rsidRDefault="00480F54" w:rsidP="00480F54">
      <w:pPr>
        <w:ind w:lef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БРОЈ ____________  датум _________  (број  и датум попуњава понуђач) </w:t>
      </w:r>
    </w:p>
    <w:p w:rsidR="00480F54" w:rsidRDefault="00480F54" w:rsidP="00480F54">
      <w:pPr>
        <w:ind w:left="360"/>
        <w:jc w:val="both"/>
        <w:rPr>
          <w:rFonts w:ascii="Times New Roman" w:eastAsia="Times New Roman" w:hAnsi="Times New Roman" w:cs="Times New Roman"/>
          <w:b/>
          <w:sz w:val="24"/>
        </w:rPr>
      </w:pPr>
    </w:p>
    <w:p w:rsidR="004A6850" w:rsidRPr="006432A1" w:rsidRDefault="00480F54" w:rsidP="004A6850">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480F54">
        <w:rPr>
          <w:rFonts w:ascii="Times New Roman" w:eastAsia="Times New Roman" w:hAnsi="Times New Roman" w:cs="Times New Roman"/>
          <w:b/>
          <w:sz w:val="24"/>
          <w:szCs w:val="24"/>
        </w:rPr>
        <w:t xml:space="preserve">    </w:t>
      </w:r>
      <w:r w:rsidR="004A6850">
        <w:rPr>
          <w:rFonts w:ascii="Times New Roman" w:eastAsia="Times New Roman" w:hAnsi="Times New Roman" w:cs="Times New Roman"/>
          <w:b/>
          <w:sz w:val="24"/>
          <w:szCs w:val="24"/>
        </w:rPr>
        <w:tab/>
      </w:r>
      <w:r w:rsidR="004A6850">
        <w:rPr>
          <w:rFonts w:ascii="Times New Roman" w:eastAsia="Times New Roman" w:hAnsi="Times New Roman" w:cs="Times New Roman"/>
          <w:b/>
          <w:sz w:val="24"/>
          <w:szCs w:val="24"/>
        </w:rPr>
        <w:tab/>
      </w:r>
      <w:r w:rsidR="004A6850">
        <w:rPr>
          <w:rFonts w:ascii="Times New Roman" w:eastAsia="Times New Roman" w:hAnsi="Times New Roman" w:cs="Times New Roman"/>
          <w:b/>
          <w:sz w:val="24"/>
          <w:szCs w:val="24"/>
        </w:rPr>
        <w:tab/>
      </w:r>
      <w:r w:rsidR="004A6850">
        <w:rPr>
          <w:rFonts w:ascii="Times New Roman" w:eastAsia="Times New Roman" w:hAnsi="Times New Roman" w:cs="Times New Roman"/>
          <w:b/>
          <w:sz w:val="24"/>
          <w:szCs w:val="24"/>
        </w:rPr>
        <w:tab/>
      </w:r>
      <w:r w:rsidR="004A6850">
        <w:rPr>
          <w:rFonts w:ascii="Times New Roman" w:eastAsia="Times New Roman" w:hAnsi="Times New Roman" w:cs="Times New Roman"/>
          <w:b/>
          <w:sz w:val="24"/>
          <w:szCs w:val="24"/>
        </w:rPr>
        <w:tab/>
        <w:t xml:space="preserve">       </w:t>
      </w:r>
      <w:r w:rsidR="004A6850">
        <w:rPr>
          <w:rFonts w:ascii="Times New Roman" w:eastAsia="Times New Roman" w:hAnsi="Times New Roman" w:cs="Times New Roman"/>
          <w:b/>
          <w:bCs/>
          <w:sz w:val="24"/>
          <w:szCs w:val="24"/>
          <w:lang w:val="sr-Cyrl-CS"/>
        </w:rPr>
        <w:t>ПАРТИЈА  СМ 1</w:t>
      </w:r>
    </w:p>
    <w:p w:rsidR="004A6850" w:rsidRPr="006432A1" w:rsidRDefault="004A6850" w:rsidP="004A6850">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4"/>
          <w:szCs w:val="24"/>
          <w:lang w:val="sr-Cyrl-CS"/>
        </w:rPr>
        <w:t xml:space="preserve">                          </w:t>
      </w:r>
      <w:r>
        <w:rPr>
          <w:rFonts w:ascii="Times New Roman" w:eastAsia="Times New Roman" w:hAnsi="Times New Roman" w:cs="Times New Roman"/>
          <w:b/>
          <w:bCs/>
          <w:sz w:val="24"/>
          <w:szCs w:val="24"/>
          <w:lang w:val="sr-Cyrl-CS"/>
        </w:rPr>
        <w:t xml:space="preserve">                 (рачунарска опрема-Ср.Митровица</w:t>
      </w:r>
      <w:r w:rsidRPr="006432A1">
        <w:rPr>
          <w:rFonts w:ascii="Times New Roman" w:eastAsia="Times New Roman" w:hAnsi="Times New Roman" w:cs="Times New Roman"/>
          <w:b/>
          <w:bCs/>
          <w:sz w:val="24"/>
          <w:szCs w:val="24"/>
          <w:lang w:val="sr-Cyrl-CS"/>
        </w:rPr>
        <w:t>)</w:t>
      </w:r>
    </w:p>
    <w:p w:rsidR="004A6850" w:rsidRPr="006432A1" w:rsidRDefault="004A6850" w:rsidP="004A6850">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4"/>
          <w:szCs w:val="24"/>
          <w:lang w:val="sr-Cyrl-CS"/>
        </w:rPr>
        <w:t xml:space="preserve">                                          </w:t>
      </w:r>
      <w:r>
        <w:rPr>
          <w:rFonts w:ascii="Times New Roman" w:eastAsia="Times New Roman" w:hAnsi="Times New Roman" w:cs="Times New Roman"/>
          <w:b/>
          <w:bCs/>
          <w:sz w:val="24"/>
          <w:szCs w:val="24"/>
          <w:lang w:val="sr-Cyrl-CS"/>
        </w:rPr>
        <w:t xml:space="preserve">    </w:t>
      </w:r>
      <w:r w:rsidRPr="006432A1">
        <w:rPr>
          <w:rFonts w:ascii="Times New Roman" w:eastAsia="Times New Roman" w:hAnsi="Times New Roman" w:cs="Times New Roman"/>
          <w:b/>
          <w:bCs/>
          <w:sz w:val="24"/>
          <w:szCs w:val="24"/>
          <w:lang w:val="sr-Cyrl-CS"/>
        </w:rPr>
        <w:t xml:space="preserve">  ОБРАЗАЦ СТРУКТУРЕ ЦЕНЕ</w:t>
      </w:r>
    </w:p>
    <w:p w:rsidR="00480F54" w:rsidRPr="00480F54" w:rsidRDefault="00480F54" w:rsidP="00480F54">
      <w:pPr>
        <w:ind w:left="360"/>
        <w:jc w:val="both"/>
        <w:rPr>
          <w:rFonts w:ascii="Times New Roman" w:eastAsia="Times New Roman" w:hAnsi="Times New Roman" w:cs="Times New Roman"/>
          <w:b/>
          <w:color w:val="000000"/>
          <w:sz w:val="24"/>
          <w:szCs w:val="24"/>
        </w:rPr>
      </w:pPr>
    </w:p>
    <w:p w:rsidR="00480F54" w:rsidRDefault="00480F54" w:rsidP="00480F54">
      <w:pPr>
        <w:ind w:left="360"/>
        <w:jc w:val="both"/>
        <w:rPr>
          <w:rFonts w:ascii="Times New Roman" w:eastAsia="Times New Roman" w:hAnsi="Times New Roman" w:cs="Times New Roman"/>
          <w:b/>
          <w:color w:val="000000"/>
          <w:sz w:val="28"/>
        </w:rPr>
      </w:pPr>
    </w:p>
    <w:tbl>
      <w:tblPr>
        <w:tblW w:w="0" w:type="auto"/>
        <w:tblInd w:w="98" w:type="dxa"/>
        <w:tblCellMar>
          <w:left w:w="10" w:type="dxa"/>
          <w:right w:w="10" w:type="dxa"/>
        </w:tblCellMar>
        <w:tblLook w:val="0000"/>
      </w:tblPr>
      <w:tblGrid>
        <w:gridCol w:w="628"/>
        <w:gridCol w:w="4345"/>
        <w:gridCol w:w="695"/>
        <w:gridCol w:w="1712"/>
        <w:gridCol w:w="1810"/>
      </w:tblGrid>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ascii="Times New Roman" w:eastAsia="Times New Roman" w:hAnsi="Times New Roman" w:cs="Times New Roman"/>
              </w:rPr>
            </w:pPr>
            <w:r w:rsidRPr="00480F54">
              <w:rPr>
                <w:rFonts w:ascii="Times New Roman" w:eastAsia="Times New Roman" w:hAnsi="Times New Roman" w:cs="Times New Roman"/>
              </w:rPr>
              <w:t>Ред</w:t>
            </w:r>
          </w:p>
          <w:p w:rsidR="00480F54" w:rsidRPr="00480F54" w:rsidRDefault="00480F54" w:rsidP="00480F54">
            <w:pPr>
              <w:jc w:val="both"/>
            </w:pPr>
            <w:r w:rsidRPr="00480F54">
              <w:rPr>
                <w:rFonts w:ascii="Times New Roman" w:eastAsia="Times New Roman" w:hAnsi="Times New Roman" w:cs="Times New Roman"/>
              </w:rPr>
              <w:t>бр.</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Предмет набавке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Коm</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Јединична цена (без пдв-а)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Укупна цена (без пдв-а)</w:t>
            </w: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i/>
              </w:rPr>
              <w:t>[1]</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i/>
              </w:rPr>
              <w:t xml:space="preserve">                             [2]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w:t>
            </w:r>
            <w:r w:rsidRPr="00480F54">
              <w:rPr>
                <w:rFonts w:ascii="Times New Roman" w:eastAsia="Times New Roman" w:hAnsi="Times New Roman" w:cs="Times New Roman"/>
                <w:i/>
              </w:rPr>
              <w:t>[3]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w:t>
            </w:r>
            <w:r w:rsidRPr="00480F54">
              <w:rPr>
                <w:rFonts w:ascii="Times New Roman" w:eastAsia="Times New Roman" w:hAnsi="Times New Roman" w:cs="Times New Roman"/>
                <w:i/>
              </w:rPr>
              <w:t xml:space="preserve">  [4]</w:t>
            </w:r>
            <w:r w:rsidRPr="00480F54">
              <w:rPr>
                <w:rFonts w:ascii="Times New Roman" w:eastAsia="Times New Roman" w:hAnsi="Times New Roman" w:cs="Times New Roman"/>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w:t>
            </w:r>
            <w:r w:rsidRPr="00480F54">
              <w:rPr>
                <w:rFonts w:ascii="Times New Roman" w:eastAsia="Times New Roman" w:hAnsi="Times New Roman" w:cs="Times New Roman"/>
                <w:i/>
              </w:rPr>
              <w:t xml:space="preserve"> [5=(3x4)]</w:t>
            </w:r>
          </w:p>
        </w:tc>
      </w:tr>
      <w:tr w:rsidR="00480F54" w:rsidRPr="00480F54" w:rsidTr="00480F54">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1.</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rPr>
                <w:rFonts w:ascii="Times New Roman" w:eastAsia="Times New Roman" w:hAnsi="Times New Roman" w:cs="Times New Roman"/>
                <w:color w:val="000000"/>
              </w:rPr>
            </w:pPr>
            <w:r w:rsidRPr="00480F54">
              <w:rPr>
                <w:rFonts w:ascii="Times New Roman" w:eastAsia="Times New Roman" w:hAnsi="Times New Roman" w:cs="Times New Roman"/>
                <w:b/>
                <w:color w:val="000000"/>
              </w:rPr>
              <w:t>„</w:t>
            </w:r>
            <w:r w:rsidRPr="00480F54">
              <w:rPr>
                <w:rFonts w:ascii="Times New Roman" w:eastAsia="Times New Roman" w:hAnsi="Times New Roman" w:cs="Times New Roman"/>
                <w:color w:val="000000"/>
              </w:rPr>
              <w:t>All in one“ рачунар</w:t>
            </w:r>
          </w:p>
          <w:p w:rsidR="00480F54" w:rsidRPr="00480F54" w:rsidRDefault="00480F54" w:rsidP="00480F54"/>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14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2.</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Десктоп рачунар</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3.</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Лаптоп рачунар</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4.</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rPr>
                <w:rFonts w:ascii="Times New Roman" w:eastAsia="Times New Roman" w:hAnsi="Times New Roman" w:cs="Times New Roman"/>
                <w:color w:val="000000"/>
              </w:rPr>
            </w:pPr>
            <w:r w:rsidRPr="00480F54">
              <w:rPr>
                <w:rFonts w:ascii="Times New Roman" w:eastAsia="Times New Roman" w:hAnsi="Times New Roman" w:cs="Times New Roman"/>
                <w:color w:val="000000"/>
              </w:rPr>
              <w:t xml:space="preserve">Ласерски штампач црно бели </w:t>
            </w:r>
          </w:p>
          <w:p w:rsidR="00480F54" w:rsidRPr="00480F54" w:rsidRDefault="00480F54" w:rsidP="00480F54">
            <w:pPr>
              <w:jc w:val="both"/>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5.</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rPr>
                <w:rFonts w:ascii="Times New Roman" w:eastAsia="Times New Roman" w:hAnsi="Times New Roman" w:cs="Times New Roman"/>
                <w:color w:val="000000"/>
              </w:rPr>
            </w:pPr>
            <w:r w:rsidRPr="00480F54">
              <w:rPr>
                <w:rFonts w:ascii="Times New Roman" w:eastAsia="Times New Roman" w:hAnsi="Times New Roman" w:cs="Times New Roman"/>
                <w:color w:val="000000"/>
              </w:rPr>
              <w:t xml:space="preserve">Мултифункционални колор  штампач МФП А3 са додатном опремом </w:t>
            </w:r>
          </w:p>
          <w:p w:rsidR="00480F54" w:rsidRPr="00480F54" w:rsidRDefault="00480F54" w:rsidP="00480F54">
            <w:pPr>
              <w:jc w:val="both"/>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6.</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Ламинатор А3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7.</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Ламинатор А4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8.</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Скенер у боји А4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9.</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Скенер у боји А3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10.</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Мрежни уређај</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11.</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ascii="Times New Roman" w:eastAsia="Times New Roman" w:hAnsi="Times New Roman" w:cs="Times New Roman"/>
                <w:color w:val="000000"/>
              </w:rPr>
            </w:pPr>
            <w:r w:rsidRPr="00480F54">
              <w:rPr>
                <w:rFonts w:ascii="Times New Roman" w:eastAsia="Times New Roman" w:hAnsi="Times New Roman" w:cs="Times New Roman"/>
                <w:color w:val="000000"/>
              </w:rPr>
              <w:t>3 Д штампач</w:t>
            </w:r>
          </w:p>
          <w:p w:rsidR="00480F54" w:rsidRPr="00480F54" w:rsidRDefault="00480F54" w:rsidP="00480F54">
            <w:pPr>
              <w:jc w:val="both"/>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c>
          <w:tcPr>
            <w:tcW w:w="64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rPr>
                <w:rFonts w:ascii="Times New Roman" w:eastAsia="Times New Roman" w:hAnsi="Times New Roman" w:cs="Times New Roman"/>
                <w:color w:val="000000"/>
              </w:rPr>
            </w:pPr>
            <w:r w:rsidRPr="00480F54">
              <w:rPr>
                <w:rFonts w:ascii="Times New Roman" w:eastAsia="Times New Roman" w:hAnsi="Times New Roman" w:cs="Times New Roman"/>
                <w:color w:val="000000"/>
              </w:rPr>
              <w:t>9.</w:t>
            </w:r>
          </w:p>
          <w:p w:rsidR="00480F54" w:rsidRPr="00480F54" w:rsidRDefault="00480F54" w:rsidP="00480F54">
            <w:pPr>
              <w:jc w:val="both"/>
            </w:pPr>
          </w:p>
        </w:tc>
        <w:tc>
          <w:tcPr>
            <w:tcW w:w="487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rPr>
                <w:rFonts w:eastAsia="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center"/>
              <w:rPr>
                <w:rFonts w:ascii="Times New Roman" w:eastAsia="Times New Roman" w:hAnsi="Times New Roman" w:cs="Times New Roman"/>
                <w:color w:val="000000"/>
              </w:rPr>
            </w:pPr>
          </w:p>
          <w:p w:rsidR="00480F54" w:rsidRPr="00480F54" w:rsidRDefault="00480F54" w:rsidP="00480F54">
            <w:pPr>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Х</w:t>
            </w:r>
          </w:p>
          <w:p w:rsidR="00480F54" w:rsidRPr="00480F54" w:rsidRDefault="00480F54" w:rsidP="00480F54">
            <w:pPr>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r w:rsidRPr="00480F54">
              <w:rPr>
                <w:rFonts w:ascii="Times New Roman" w:eastAsia="Times New Roman" w:hAnsi="Times New Roman" w:cs="Times New Roman"/>
                <w:color w:val="000000"/>
              </w:rPr>
              <w:t>укупан износ без пдв-а</w:t>
            </w:r>
          </w:p>
          <w:p w:rsidR="00480F54" w:rsidRPr="00480F54" w:rsidRDefault="00480F54" w:rsidP="00480F54">
            <w:pPr>
              <w:jc w:val="both"/>
            </w:pPr>
            <w:r w:rsidRPr="00480F54">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rPr>
                <w:rFonts w:eastAsia="Calibri"/>
              </w:rPr>
            </w:pPr>
          </w:p>
        </w:tc>
      </w:tr>
      <w:tr w:rsidR="00480F54" w:rsidRPr="00480F54" w:rsidTr="00480F54">
        <w:tc>
          <w:tcPr>
            <w:tcW w:w="64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10.</w:t>
            </w:r>
          </w:p>
        </w:tc>
        <w:tc>
          <w:tcPr>
            <w:tcW w:w="487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rPr>
                <w:rFonts w:eastAsia="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center"/>
              <w:rPr>
                <w:rFonts w:ascii="Times New Roman" w:eastAsia="Times New Roman" w:hAnsi="Times New Roman" w:cs="Times New Roman"/>
                <w:color w:val="000000"/>
              </w:rPr>
            </w:pPr>
          </w:p>
          <w:p w:rsidR="00480F54" w:rsidRPr="00480F54" w:rsidRDefault="00480F54" w:rsidP="00480F54">
            <w:pPr>
              <w:jc w:val="center"/>
            </w:pPr>
            <w:r w:rsidRPr="00480F54">
              <w:rPr>
                <w:rFonts w:ascii="Times New Roman" w:eastAsia="Times New Roman" w:hAnsi="Times New Roman" w:cs="Times New Roman"/>
                <w:color w:val="000000"/>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r w:rsidRPr="00480F54">
              <w:rPr>
                <w:rFonts w:ascii="Times New Roman" w:eastAsia="Times New Roman" w:hAnsi="Times New Roman" w:cs="Times New Roman"/>
                <w:color w:val="000000"/>
              </w:rPr>
              <w:t xml:space="preserve">       </w:t>
            </w:r>
          </w:p>
          <w:p w:rsidR="00480F54" w:rsidRPr="00480F54" w:rsidRDefault="00480F54" w:rsidP="00480F54">
            <w:pPr>
              <w:jc w:val="both"/>
            </w:pPr>
            <w:r w:rsidRPr="00480F54">
              <w:rPr>
                <w:rFonts w:ascii="Times New Roman" w:eastAsia="Times New Roman" w:hAnsi="Times New Roman" w:cs="Times New Roman"/>
                <w:color w:val="000000"/>
              </w:rPr>
              <w:t>укупан износ са пдв-ом</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rPr>
                <w:rFonts w:eastAsia="Calibri"/>
              </w:rPr>
            </w:pPr>
          </w:p>
        </w:tc>
      </w:tr>
    </w:tbl>
    <w:p w:rsidR="00480F54" w:rsidRDefault="00480F54" w:rsidP="00480F54">
      <w:pPr>
        <w:jc w:val="both"/>
        <w:rPr>
          <w:rFonts w:ascii="Times New Roman" w:eastAsia="Times New Roman" w:hAnsi="Times New Roman" w:cs="Times New Roman"/>
          <w:b/>
          <w:color w:val="000000"/>
          <w:sz w:val="28"/>
        </w:rPr>
      </w:pPr>
    </w:p>
    <w:p w:rsidR="00480F54" w:rsidRDefault="00480F54" w:rsidP="00480F54">
      <w:pPr>
        <w:spacing w:before="60"/>
        <w:ind w:right="-187"/>
        <w:rPr>
          <w:rFonts w:ascii="Times New Roman" w:eastAsia="Times New Roman" w:hAnsi="Times New Roman" w:cs="Times New Roman"/>
          <w:b/>
          <w:sz w:val="24"/>
        </w:rPr>
      </w:pPr>
    </w:p>
    <w:p w:rsidR="004A6850" w:rsidRDefault="004A6850" w:rsidP="00480F54">
      <w:pPr>
        <w:spacing w:before="60"/>
        <w:ind w:right="-187"/>
        <w:rPr>
          <w:rFonts w:ascii="Times New Roman" w:eastAsia="Times New Roman" w:hAnsi="Times New Roman" w:cs="Times New Roman"/>
          <w:b/>
          <w:sz w:val="24"/>
        </w:rPr>
      </w:pPr>
    </w:p>
    <w:p w:rsidR="004A6850" w:rsidRDefault="004A6850" w:rsidP="00480F54">
      <w:pPr>
        <w:spacing w:before="60"/>
        <w:ind w:right="-187"/>
        <w:rPr>
          <w:rFonts w:ascii="Times New Roman" w:eastAsia="Times New Roman" w:hAnsi="Times New Roman" w:cs="Times New Roman"/>
          <w:b/>
          <w:sz w:val="24"/>
        </w:rPr>
      </w:pPr>
    </w:p>
    <w:p w:rsidR="00480F54" w:rsidRDefault="00480F54" w:rsidP="00480F54">
      <w:pPr>
        <w:spacing w:before="60"/>
        <w:ind w:right="-187"/>
        <w:rPr>
          <w:rFonts w:ascii="Times New Roman" w:eastAsia="Times New Roman" w:hAnsi="Times New Roman" w:cs="Times New Roman"/>
          <w:b/>
          <w:sz w:val="24"/>
        </w:rPr>
      </w:pPr>
    </w:p>
    <w:p w:rsidR="00480F54" w:rsidRDefault="00480F54" w:rsidP="00480F54">
      <w:pPr>
        <w:spacing w:before="60"/>
        <w:ind w:right="-187"/>
        <w:rPr>
          <w:rFonts w:ascii="Times New Roman" w:eastAsia="Times New Roman" w:hAnsi="Times New Roman" w:cs="Times New Roman"/>
          <w:b/>
          <w:sz w:val="24"/>
        </w:rPr>
      </w:pP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 xml:space="preserve">ПАРТИЈА </w:t>
      </w:r>
      <w:r>
        <w:rPr>
          <w:rFonts w:ascii="Times New Roman" w:hAnsi="Times New Roman"/>
          <w:b/>
          <w:bCs/>
          <w:iCs/>
          <w:sz w:val="24"/>
          <w:szCs w:val="24"/>
        </w:rPr>
        <w:t>СМ</w:t>
      </w:r>
      <w:r w:rsidRPr="004A6850">
        <w:rPr>
          <w:rFonts w:ascii="Times New Roman" w:hAnsi="Times New Roman"/>
          <w:b/>
          <w:bCs/>
          <w:iCs/>
          <w:sz w:val="24"/>
          <w:szCs w:val="24"/>
        </w:rPr>
        <w:t xml:space="preserve"> </w:t>
      </w:r>
      <w:r>
        <w:rPr>
          <w:rFonts w:ascii="Times New Roman" w:hAnsi="Times New Roman"/>
          <w:b/>
          <w:bCs/>
          <w:iCs/>
          <w:sz w:val="24"/>
          <w:szCs w:val="24"/>
        </w:rPr>
        <w:t>1</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w:t>
      </w:r>
      <w:r>
        <w:rPr>
          <w:rFonts w:ascii="Times New Roman" w:hAnsi="Times New Roman"/>
          <w:b/>
          <w:bCs/>
          <w:iCs/>
          <w:sz w:val="24"/>
          <w:szCs w:val="24"/>
        </w:rPr>
        <w:t>рачунарска</w:t>
      </w:r>
      <w:r w:rsidRPr="004A6850">
        <w:rPr>
          <w:rFonts w:ascii="Times New Roman" w:hAnsi="Times New Roman"/>
          <w:b/>
          <w:bCs/>
          <w:iCs/>
          <w:sz w:val="24"/>
          <w:szCs w:val="24"/>
        </w:rPr>
        <w:t xml:space="preserve"> опрема-</w:t>
      </w:r>
      <w:r>
        <w:rPr>
          <w:rFonts w:ascii="Times New Roman" w:hAnsi="Times New Roman"/>
          <w:b/>
          <w:bCs/>
          <w:iCs/>
          <w:sz w:val="24"/>
          <w:szCs w:val="24"/>
        </w:rPr>
        <w:t>Ср.Митровица</w:t>
      </w:r>
      <w:r w:rsidRPr="004A6850">
        <w:rPr>
          <w:rFonts w:ascii="Times New Roman" w:hAnsi="Times New Roman"/>
          <w:b/>
          <w:bCs/>
          <w:iCs/>
          <w:sz w:val="24"/>
          <w:szCs w:val="24"/>
        </w:rPr>
        <w:t>)</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ОБРАЗАЦ СПЕЦИФИКАЦИЈЕ ТЕХНИЧКИХ КАРАКТЕРИСТИКА</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И  ГАРАНЦИЈЕ ЗА ПОНУЂЕНУ ОПРЕМУ</w:t>
      </w:r>
    </w:p>
    <w:p w:rsidR="004A6850" w:rsidRDefault="004A6850" w:rsidP="00480F54">
      <w:pPr>
        <w:spacing w:before="60"/>
        <w:ind w:right="-187"/>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442"/>
        <w:gridCol w:w="2229"/>
        <w:gridCol w:w="476"/>
        <w:gridCol w:w="872"/>
        <w:gridCol w:w="1196"/>
        <w:gridCol w:w="517"/>
        <w:gridCol w:w="1178"/>
        <w:gridCol w:w="2280"/>
      </w:tblGrid>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ind w:left="-108" w:right="-108"/>
              <w:jc w:val="center"/>
              <w:rPr>
                <w:rFonts w:ascii="Times New Roman" w:eastAsia="Times New Roman" w:hAnsi="Times New Roman" w:cs="Times New Roman"/>
                <w:color w:val="000000"/>
              </w:rPr>
            </w:pPr>
            <w:r w:rsidRPr="00E81125">
              <w:rPr>
                <w:rFonts w:ascii="Times New Roman" w:eastAsia="Times New Roman" w:hAnsi="Times New Roman" w:cs="Times New Roman"/>
                <w:color w:val="000000"/>
              </w:rPr>
              <w:t>Р.бр</w:t>
            </w:r>
          </w:p>
          <w:p w:rsidR="00480F54" w:rsidRPr="00E81125" w:rsidRDefault="00480F54" w:rsidP="00480F54">
            <w:pPr>
              <w:suppressLineNumbers/>
              <w:ind w:right="-108"/>
              <w:jc w:val="cente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jc w:val="center"/>
              <w:rPr>
                <w:rFonts w:ascii="Times New Roman" w:eastAsia="Times New Roman" w:hAnsi="Times New Roman" w:cs="Times New Roman"/>
                <w:color w:val="000000"/>
              </w:rPr>
            </w:pPr>
            <w:r w:rsidRPr="00E81125">
              <w:rPr>
                <w:rFonts w:ascii="Times New Roman" w:eastAsia="Times New Roman" w:hAnsi="Times New Roman" w:cs="Times New Roman"/>
                <w:color w:val="000000"/>
              </w:rPr>
              <w:t>Предмет ЈН</w:t>
            </w:r>
          </w:p>
          <w:p w:rsidR="00480F54" w:rsidRPr="00E81125" w:rsidRDefault="00480F54" w:rsidP="00480F54">
            <w:pPr>
              <w:suppressLineNumbers/>
              <w:jc w:val="cente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ind w:left="-108" w:right="-107"/>
              <w:jc w:val="center"/>
              <w:rPr>
                <w:rFonts w:ascii="Times New Roman" w:eastAsia="Times New Roman" w:hAnsi="Times New Roman" w:cs="Times New Roman"/>
                <w:color w:val="000000"/>
              </w:rPr>
            </w:pPr>
            <w:r w:rsidRPr="00E81125">
              <w:rPr>
                <w:rFonts w:ascii="Times New Roman" w:eastAsia="Times New Roman" w:hAnsi="Times New Roman" w:cs="Times New Roman"/>
                <w:color w:val="000000"/>
              </w:rPr>
              <w:t>Кол.</w:t>
            </w:r>
          </w:p>
          <w:p w:rsidR="00480F54" w:rsidRPr="00E81125" w:rsidRDefault="00480F54" w:rsidP="00480F54">
            <w:pPr>
              <w:suppressLineNumbers/>
              <w:ind w:left="-108" w:right="-107"/>
              <w:jc w:val="cente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ind w:left="-113" w:right="-113"/>
              <w:jc w:val="center"/>
            </w:pPr>
            <w:r w:rsidRPr="00E81125">
              <w:rPr>
                <w:rFonts w:ascii="Times New Roman" w:eastAsia="Times New Roman" w:hAnsi="Times New Roman" w:cs="Times New Roman"/>
                <w:color w:val="000000"/>
              </w:rPr>
              <w:t>Гарантни рок (месеци)</w:t>
            </w: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jc w:val="center"/>
              <w:rPr>
                <w:rFonts w:ascii="Times New Roman" w:eastAsia="Times New Roman" w:hAnsi="Times New Roman" w:cs="Times New Roman"/>
                <w:color w:val="000000"/>
              </w:rPr>
            </w:pPr>
            <w:r w:rsidRPr="00E81125">
              <w:rPr>
                <w:rFonts w:ascii="Times New Roman" w:eastAsia="Times New Roman" w:hAnsi="Times New Roman" w:cs="Times New Roman"/>
                <w:color w:val="000000"/>
              </w:rPr>
              <w:t>Произвођач и модел</w:t>
            </w:r>
          </w:p>
          <w:p w:rsidR="00480F54" w:rsidRPr="00E81125" w:rsidRDefault="00480F54" w:rsidP="00480F54">
            <w:pPr>
              <w:suppressLineNumbers/>
              <w:jc w:val="cente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jc w:val="center"/>
              <w:rPr>
                <w:rFonts w:ascii="Times New Roman" w:eastAsia="Times New Roman" w:hAnsi="Times New Roman" w:cs="Times New Roman"/>
                <w:color w:val="000000"/>
              </w:rPr>
            </w:pPr>
            <w:r w:rsidRPr="00E81125">
              <w:rPr>
                <w:rFonts w:ascii="Times New Roman" w:eastAsia="Times New Roman" w:hAnsi="Times New Roman" w:cs="Times New Roman"/>
                <w:color w:val="000000"/>
              </w:rPr>
              <w:t>Линк ка страници произвођача</w:t>
            </w:r>
          </w:p>
          <w:p w:rsidR="00480F54" w:rsidRPr="00E81125" w:rsidRDefault="00480F54" w:rsidP="00480F54">
            <w:pPr>
              <w:suppressLineNumbers/>
              <w:jc w:val="center"/>
            </w:pP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ind w:left="-108" w:right="-108"/>
              <w:jc w:val="center"/>
            </w:pPr>
            <w:r w:rsidRPr="00E81125">
              <w:rPr>
                <w:rFonts w:ascii="Times New Roman" w:eastAsia="Times New Roman" w:hAnsi="Times New Roman" w:cs="Times New Roman"/>
                <w:color w:val="000000"/>
              </w:rPr>
              <w:t>[1]</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jc w:val="center"/>
            </w:pPr>
            <w:r w:rsidRPr="00E81125">
              <w:rPr>
                <w:rFonts w:ascii="Times New Roman" w:eastAsia="Times New Roman" w:hAnsi="Times New Roman" w:cs="Times New Roman"/>
                <w:color w:val="000000"/>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ind w:left="-108" w:right="-107"/>
              <w:jc w:val="center"/>
            </w:pPr>
            <w:r w:rsidRPr="00E81125">
              <w:rPr>
                <w:rFonts w:ascii="Times New Roman" w:eastAsia="Times New Roman" w:hAnsi="Times New Roman" w:cs="Times New Roman"/>
                <w:color w:val="000000"/>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ind w:left="-113" w:right="-113"/>
              <w:jc w:val="center"/>
            </w:pPr>
            <w:r w:rsidRPr="00E81125">
              <w:rPr>
                <w:rFonts w:ascii="Times New Roman" w:eastAsia="Times New Roman" w:hAnsi="Times New Roman" w:cs="Times New Roman"/>
                <w:color w:val="000000"/>
              </w:rPr>
              <w:t>[4]</w:t>
            </w: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jc w:val="center"/>
            </w:pPr>
            <w:r w:rsidRPr="00E81125">
              <w:rPr>
                <w:rFonts w:ascii="Times New Roman" w:eastAsia="Times New Roman" w:hAnsi="Times New Roman" w:cs="Times New Roman"/>
                <w:color w:val="000000"/>
              </w:rPr>
              <w:t>[5]</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jc w:val="center"/>
            </w:pPr>
            <w:r w:rsidRPr="00E81125">
              <w:rPr>
                <w:rFonts w:ascii="Times New Roman" w:eastAsia="Times New Roman" w:hAnsi="Times New Roman" w:cs="Times New Roman"/>
                <w:color w:val="000000"/>
              </w:rPr>
              <w:t>[6]</w:t>
            </w: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ascii="Times New Roman" w:eastAsia="Times New Roman" w:hAnsi="Times New Roman" w:cs="Times New Roman"/>
                <w:color w:val="000000"/>
              </w:rPr>
            </w:pPr>
          </w:p>
          <w:p w:rsidR="00480F54" w:rsidRPr="00E81125" w:rsidRDefault="00480F54" w:rsidP="00480F54">
            <w:r w:rsidRPr="00E81125">
              <w:rPr>
                <w:rFonts w:ascii="Times New Roman" w:eastAsia="Times New Roman" w:hAnsi="Times New Roman" w:cs="Times New Roman"/>
                <w:color w:val="000000"/>
              </w:rPr>
              <w:t>1</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rPr>
                <w:rFonts w:ascii="Times New Roman" w:eastAsia="Times New Roman" w:hAnsi="Times New Roman" w:cs="Times New Roman"/>
                <w:color w:val="000000"/>
              </w:rPr>
            </w:pPr>
            <w:r w:rsidRPr="00E81125">
              <w:rPr>
                <w:rFonts w:ascii="Times New Roman" w:eastAsia="Times New Roman" w:hAnsi="Times New Roman" w:cs="Times New Roman"/>
                <w:b/>
                <w:color w:val="000000"/>
              </w:rPr>
              <w:t>„</w:t>
            </w:r>
            <w:r w:rsidRPr="00E81125">
              <w:rPr>
                <w:rFonts w:ascii="Times New Roman" w:eastAsia="Times New Roman" w:hAnsi="Times New Roman" w:cs="Times New Roman"/>
                <w:color w:val="000000"/>
              </w:rPr>
              <w:t>All in one“ рачунар</w:t>
            </w:r>
          </w:p>
          <w:p w:rsidR="00480F54" w:rsidRPr="00E81125" w:rsidRDefault="00480F54" w:rsidP="00480F54"/>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ind w:left="-108" w:right="-107"/>
              <w:jc w:val="center"/>
            </w:pPr>
            <w:r w:rsidRPr="00E81125">
              <w:rPr>
                <w:rFonts w:ascii="Times New Roman" w:eastAsia="Times New Roman" w:hAnsi="Times New Roman" w:cs="Times New Roman"/>
                <w:color w:val="000000"/>
              </w:rPr>
              <w:t>14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ascii="Times New Roman" w:eastAsia="Times New Roman" w:hAnsi="Times New Roman" w:cs="Times New Roman"/>
                <w:color w:val="000000"/>
              </w:rPr>
            </w:pPr>
          </w:p>
          <w:p w:rsidR="00480F54" w:rsidRPr="00E81125" w:rsidRDefault="00480F54" w:rsidP="00480F54">
            <w:r w:rsidRPr="00E81125">
              <w:rPr>
                <w:rFonts w:ascii="Times New Roman" w:eastAsia="Times New Roman" w:hAnsi="Times New Roman" w:cs="Times New Roman"/>
                <w:color w:val="000000"/>
              </w:rPr>
              <w:t>2</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Десктоп компјутер i3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 xml:space="preserve">  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pPr>
            <w:r w:rsidRPr="00E81125">
              <w:rPr>
                <w:rFonts w:ascii="Times New Roman" w:eastAsia="Times New Roman" w:hAnsi="Times New Roman" w:cs="Times New Roman"/>
                <w:color w:val="000000"/>
              </w:rPr>
              <w:t>процесор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17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rPr>
                <w:rFonts w:eastAsia="Calibri"/>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center"/>
              <w:rPr>
                <w:rFonts w:eastAsia="Calibri"/>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pPr>
            <w:r w:rsidRPr="00E81125">
              <w:rPr>
                <w:rFonts w:ascii="Times New Roman" w:eastAsia="Times New Roman" w:hAnsi="Times New Roman" w:cs="Times New Roman"/>
                <w:color w:val="000000"/>
              </w:rPr>
              <w:t>РАМ меморија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pacing w:after="200" w:line="276" w:lineRule="auto"/>
              <w:rPr>
                <w:rFonts w:eastAsia="Calibri"/>
              </w:rPr>
            </w:pPr>
          </w:p>
        </w:tc>
        <w:tc>
          <w:tcPr>
            <w:tcW w:w="17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ascii="Times New Roman" w:eastAsia="Times New Roman" w:hAnsi="Times New Roman" w:cs="Times New Roman"/>
                <w:color w:val="000000"/>
              </w:rPr>
            </w:pPr>
            <w:r w:rsidRPr="00E81125">
              <w:rPr>
                <w:rFonts w:ascii="Times New Roman" w:eastAsia="Times New Roman" w:hAnsi="Times New Roman" w:cs="Times New Roman"/>
                <w:color w:val="000000"/>
              </w:rPr>
              <w:t>матична</w:t>
            </w:r>
          </w:p>
          <w:p w:rsidR="00480F54" w:rsidRPr="00E81125" w:rsidRDefault="00480F54" w:rsidP="00480F54">
            <w:pPr>
              <w:suppressLineNumbers/>
            </w:pPr>
            <w:r w:rsidRPr="00E81125">
              <w:rPr>
                <w:rFonts w:ascii="Times New Roman" w:eastAsia="Times New Roman" w:hAnsi="Times New Roman" w:cs="Times New Roman"/>
                <w:color w:val="000000"/>
              </w:rPr>
              <w:t>плоча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pacing w:after="200" w:line="276" w:lineRule="auto"/>
              <w:rPr>
                <w:rFonts w:eastAsia="Calibri"/>
              </w:rPr>
            </w:pPr>
          </w:p>
        </w:tc>
        <w:tc>
          <w:tcPr>
            <w:tcW w:w="17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ascii="Times New Roman" w:eastAsia="Times New Roman" w:hAnsi="Times New Roman" w:cs="Times New Roman"/>
                <w:color w:val="000000"/>
              </w:rPr>
            </w:pPr>
            <w:r w:rsidRPr="00E81125">
              <w:rPr>
                <w:rFonts w:ascii="Times New Roman" w:eastAsia="Times New Roman" w:hAnsi="Times New Roman" w:cs="Times New Roman"/>
                <w:color w:val="000000"/>
              </w:rPr>
              <w:t>графичка</w:t>
            </w:r>
          </w:p>
          <w:p w:rsidR="00480F54" w:rsidRPr="00E81125" w:rsidRDefault="00480F54" w:rsidP="00480F54">
            <w:pPr>
              <w:suppressLineNumbers/>
            </w:pPr>
            <w:r w:rsidRPr="00E81125">
              <w:rPr>
                <w:rFonts w:ascii="Times New Roman" w:eastAsia="Times New Roman" w:hAnsi="Times New Roman" w:cs="Times New Roman"/>
                <w:color w:val="000000"/>
              </w:rPr>
              <w:t>карта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pacing w:after="200" w:line="276" w:lineRule="auto"/>
              <w:rPr>
                <w:rFonts w:eastAsia="Calibri"/>
              </w:rPr>
            </w:pPr>
          </w:p>
        </w:tc>
        <w:tc>
          <w:tcPr>
            <w:tcW w:w="17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ascii="Times New Roman" w:eastAsia="Times New Roman" w:hAnsi="Times New Roman" w:cs="Times New Roman"/>
                <w:color w:val="000000"/>
              </w:rPr>
            </w:pPr>
            <w:r w:rsidRPr="00E81125">
              <w:rPr>
                <w:rFonts w:ascii="Times New Roman" w:eastAsia="Times New Roman" w:hAnsi="Times New Roman" w:cs="Times New Roman"/>
                <w:color w:val="000000"/>
              </w:rPr>
              <w:t>хард диск</w:t>
            </w:r>
          </w:p>
          <w:p w:rsidR="00480F54" w:rsidRPr="00E81125" w:rsidRDefault="00480F54" w:rsidP="00480F54">
            <w:pPr>
              <w:suppressLineNumbers/>
            </w:pPr>
            <w:r w:rsidRPr="00E81125">
              <w:rPr>
                <w:rFonts w:ascii="Times New Roman" w:eastAsia="Times New Roman" w:hAnsi="Times New Roman" w:cs="Times New Roman"/>
                <w:color w:val="000000"/>
              </w:rPr>
              <w:t>1</w:t>
            </w:r>
          </w:p>
        </w:tc>
        <w:tc>
          <w:tcPr>
            <w:tcW w:w="42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pacing w:after="200" w:line="276" w:lineRule="auto"/>
              <w:rPr>
                <w:rFonts w:eastAsia="Calibri"/>
              </w:rPr>
            </w:pPr>
          </w:p>
        </w:tc>
        <w:tc>
          <w:tcPr>
            <w:tcW w:w="17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ascii="Times New Roman" w:eastAsia="Times New Roman" w:hAnsi="Times New Roman" w:cs="Times New Roman"/>
                <w:color w:val="000000"/>
              </w:rPr>
            </w:pPr>
            <w:r w:rsidRPr="00E81125">
              <w:rPr>
                <w:rFonts w:ascii="Times New Roman" w:eastAsia="Times New Roman" w:hAnsi="Times New Roman" w:cs="Times New Roman"/>
                <w:color w:val="000000"/>
              </w:rPr>
              <w:t>хард диск</w:t>
            </w:r>
          </w:p>
          <w:p w:rsidR="00480F54" w:rsidRPr="00E81125" w:rsidRDefault="00480F54" w:rsidP="00480F54">
            <w:pPr>
              <w:suppressLineNumbers/>
            </w:pPr>
            <w:r w:rsidRPr="00E81125">
              <w:rPr>
                <w:rFonts w:ascii="Times New Roman" w:eastAsia="Times New Roman" w:hAnsi="Times New Roman" w:cs="Times New Roman"/>
                <w:color w:val="000000"/>
              </w:rPr>
              <w:t>2</w:t>
            </w:r>
          </w:p>
        </w:tc>
        <w:tc>
          <w:tcPr>
            <w:tcW w:w="42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pacing w:after="200" w:line="276" w:lineRule="auto"/>
              <w:rPr>
                <w:rFonts w:eastAsia="Calibri"/>
              </w:rPr>
            </w:pPr>
          </w:p>
        </w:tc>
        <w:tc>
          <w:tcPr>
            <w:tcW w:w="17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ascii="Times New Roman" w:eastAsia="Times New Roman" w:hAnsi="Times New Roman" w:cs="Times New Roman"/>
                <w:color w:val="000000"/>
              </w:rPr>
            </w:pPr>
            <w:r w:rsidRPr="00E81125">
              <w:rPr>
                <w:rFonts w:ascii="Times New Roman" w:eastAsia="Times New Roman" w:hAnsi="Times New Roman" w:cs="Times New Roman"/>
                <w:color w:val="000000"/>
              </w:rPr>
              <w:t>кућиште</w:t>
            </w:r>
          </w:p>
          <w:p w:rsidR="00480F54" w:rsidRPr="00E81125" w:rsidRDefault="00480F54" w:rsidP="00480F54">
            <w:pPr>
              <w:suppressLineNumbers/>
            </w:pPr>
          </w:p>
        </w:tc>
        <w:tc>
          <w:tcPr>
            <w:tcW w:w="42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pacing w:after="200" w:line="276" w:lineRule="auto"/>
              <w:rPr>
                <w:rFonts w:eastAsia="Calibri"/>
              </w:rPr>
            </w:pPr>
          </w:p>
        </w:tc>
        <w:tc>
          <w:tcPr>
            <w:tcW w:w="17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pPr>
            <w:r w:rsidRPr="00E81125">
              <w:rPr>
                <w:rFonts w:ascii="Times New Roman" w:eastAsia="Times New Roman" w:hAnsi="Times New Roman" w:cs="Times New Roman"/>
                <w:color w:val="000000"/>
              </w:rPr>
              <w:t>напајање</w:t>
            </w:r>
          </w:p>
        </w:tc>
        <w:tc>
          <w:tcPr>
            <w:tcW w:w="42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pacing w:after="200" w:line="276" w:lineRule="auto"/>
              <w:rPr>
                <w:rFonts w:eastAsia="Calibri"/>
              </w:rPr>
            </w:pPr>
          </w:p>
        </w:tc>
        <w:tc>
          <w:tcPr>
            <w:tcW w:w="17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pacing w:after="200" w:line="276" w:lineRule="auto"/>
              <w:rPr>
                <w:rFonts w:eastAsia="Calibri"/>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ascii="Times New Roman" w:eastAsia="Times New Roman" w:hAnsi="Times New Roman" w:cs="Times New Roman"/>
                <w:color w:val="000000"/>
              </w:rPr>
            </w:pPr>
            <w:r w:rsidRPr="00E81125">
              <w:rPr>
                <w:rFonts w:ascii="Times New Roman" w:eastAsia="Times New Roman" w:hAnsi="Times New Roman" w:cs="Times New Roman"/>
                <w:color w:val="000000"/>
              </w:rPr>
              <w:t>хлађење</w:t>
            </w:r>
          </w:p>
          <w:p w:rsidR="00480F54" w:rsidRPr="00E81125" w:rsidRDefault="00480F54" w:rsidP="00480F54">
            <w:pPr>
              <w:suppressLineNumbers/>
            </w:pPr>
            <w:r w:rsidRPr="00E81125">
              <w:rPr>
                <w:rFonts w:ascii="Times New Roman" w:eastAsia="Times New Roman" w:hAnsi="Times New Roman" w:cs="Times New Roman"/>
                <w:color w:val="000000"/>
              </w:rPr>
              <w:t>процесора</w:t>
            </w:r>
          </w:p>
        </w:tc>
        <w:tc>
          <w:tcPr>
            <w:tcW w:w="42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3</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Лаптоп рачунар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center"/>
            </w:pPr>
            <w:r w:rsidRPr="00E81125">
              <w:rPr>
                <w:rFonts w:ascii="Times New Roman" w:eastAsia="Times New Roman" w:hAnsi="Times New Roman" w:cs="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4</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rPr>
                <w:rFonts w:ascii="Times New Roman" w:eastAsia="Times New Roman" w:hAnsi="Times New Roman" w:cs="Times New Roman"/>
                <w:color w:val="000000"/>
              </w:rPr>
            </w:pPr>
            <w:r w:rsidRPr="00E81125">
              <w:rPr>
                <w:rFonts w:ascii="Times New Roman" w:eastAsia="Times New Roman" w:hAnsi="Times New Roman" w:cs="Times New Roman"/>
                <w:color w:val="000000"/>
              </w:rPr>
              <w:t xml:space="preserve">Ласерски штампач црно бели </w:t>
            </w:r>
          </w:p>
          <w:p w:rsidR="00480F54" w:rsidRPr="00E81125" w:rsidRDefault="00480F54" w:rsidP="00480F54"/>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center"/>
            </w:pPr>
            <w:r w:rsidRPr="00E81125">
              <w:rPr>
                <w:rFonts w:ascii="Times New Roman" w:eastAsia="Times New Roman" w:hAnsi="Times New Roman" w:cs="Times New Roman"/>
                <w:color w:val="000000"/>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5</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 xml:space="preserve">Мултифункционални колор  штампач МФП А3 са додатном опремом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center"/>
            </w:pPr>
            <w:r w:rsidRPr="00E81125">
              <w:rPr>
                <w:rFonts w:ascii="Times New Roman" w:eastAsia="Times New Roman" w:hAnsi="Times New Roman" w:cs="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6</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Ламинатор А3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 xml:space="preserve"> 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7</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Ламинатор А4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 xml:space="preserve"> 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8</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Скенер у боји А4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center"/>
            </w:pPr>
            <w:r w:rsidRPr="00E81125">
              <w:rPr>
                <w:rFonts w:ascii="Times New Roman" w:eastAsia="Times New Roman" w:hAnsi="Times New Roman" w:cs="Times New Roman"/>
                <w:color w:val="000000"/>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9</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both"/>
            </w:pPr>
            <w:r w:rsidRPr="00E81125">
              <w:rPr>
                <w:rFonts w:ascii="Times New Roman" w:eastAsia="Times New Roman" w:hAnsi="Times New Roman" w:cs="Times New Roman"/>
                <w:color w:val="000000"/>
              </w:rPr>
              <w:t>Скенер у боји А3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center"/>
            </w:pPr>
            <w:r w:rsidRPr="00E81125">
              <w:rPr>
                <w:rFonts w:ascii="Times New Roman" w:eastAsia="Times New Roman" w:hAnsi="Times New Roman" w:cs="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10</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both"/>
            </w:pPr>
            <w:r w:rsidRPr="00E81125">
              <w:rPr>
                <w:rFonts w:ascii="Times New Roman" w:eastAsia="Times New Roman" w:hAnsi="Times New Roman" w:cs="Times New Roman"/>
                <w:color w:val="000000"/>
              </w:rPr>
              <w:t>Мрежни уређај</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center"/>
            </w:pPr>
            <w:r w:rsidRPr="00E81125">
              <w:rPr>
                <w:rFonts w:ascii="Times New Roman" w:eastAsia="Times New Roman" w:hAnsi="Times New Roman" w:cs="Times New Roman"/>
                <w:color w:val="000000"/>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r w:rsidR="00480F54" w:rsidRPr="00E81125"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r w:rsidRPr="00E81125">
              <w:rPr>
                <w:rFonts w:ascii="Times New Roman" w:eastAsia="Times New Roman" w:hAnsi="Times New Roman" w:cs="Times New Roman"/>
                <w:color w:val="000000"/>
              </w:rPr>
              <w:t>11</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both"/>
              <w:rPr>
                <w:rFonts w:ascii="Times New Roman" w:eastAsia="Times New Roman" w:hAnsi="Times New Roman" w:cs="Times New Roman"/>
                <w:color w:val="000000"/>
              </w:rPr>
            </w:pPr>
            <w:r w:rsidRPr="00E81125">
              <w:rPr>
                <w:rFonts w:ascii="Times New Roman" w:eastAsia="Times New Roman" w:hAnsi="Times New Roman" w:cs="Times New Roman"/>
                <w:color w:val="000000"/>
              </w:rPr>
              <w:t>3 Д штампач</w:t>
            </w:r>
          </w:p>
          <w:p w:rsidR="00480F54" w:rsidRPr="00E81125" w:rsidRDefault="00480F54" w:rsidP="00480F54">
            <w:pPr>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center"/>
            </w:pPr>
            <w:r w:rsidRPr="00E81125">
              <w:rPr>
                <w:rFonts w:ascii="Times New Roman" w:eastAsia="Times New Roman" w:hAnsi="Times New Roman" w:cs="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rPr>
            </w:pPr>
          </w:p>
        </w:tc>
        <w:tc>
          <w:tcPr>
            <w:tcW w:w="545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rPr>
            </w:pPr>
          </w:p>
        </w:tc>
      </w:tr>
    </w:tbl>
    <w:p w:rsidR="00480F54" w:rsidRDefault="00480F54" w:rsidP="00480F54">
      <w:pPr>
        <w:spacing w:before="60"/>
        <w:ind w:left="1247" w:right="-187" w:hanging="1247"/>
        <w:rPr>
          <w:rFonts w:ascii="Times New Roman" w:eastAsia="Times New Roman" w:hAnsi="Times New Roman" w:cs="Times New Roman"/>
          <w:b/>
        </w:rPr>
      </w:pPr>
    </w:p>
    <w:p w:rsidR="00027251" w:rsidRDefault="00027251" w:rsidP="00480F54">
      <w:pPr>
        <w:spacing w:before="60"/>
        <w:ind w:left="1247" w:right="-187" w:hanging="1247"/>
        <w:rPr>
          <w:rFonts w:ascii="Times New Roman" w:eastAsia="Times New Roman" w:hAnsi="Times New Roman" w:cs="Times New Roman"/>
          <w:b/>
        </w:rPr>
      </w:pPr>
    </w:p>
    <w:p w:rsidR="00027251" w:rsidRDefault="00027251" w:rsidP="00480F54">
      <w:pPr>
        <w:spacing w:before="60"/>
        <w:ind w:left="1247" w:right="-187" w:hanging="1247"/>
        <w:rPr>
          <w:rFonts w:ascii="Times New Roman" w:eastAsia="Times New Roman" w:hAnsi="Times New Roman" w:cs="Times New Roman"/>
          <w:b/>
        </w:rPr>
      </w:pPr>
    </w:p>
    <w:p w:rsidR="00027251" w:rsidRDefault="00027251" w:rsidP="00480F54">
      <w:pPr>
        <w:spacing w:before="60"/>
        <w:ind w:left="1247" w:right="-187" w:hanging="1247"/>
        <w:rPr>
          <w:rFonts w:ascii="Times New Roman" w:eastAsia="Times New Roman" w:hAnsi="Times New Roman" w:cs="Times New Roman"/>
          <w:b/>
        </w:rPr>
      </w:pPr>
    </w:p>
    <w:p w:rsidR="00027251" w:rsidRDefault="00027251" w:rsidP="00480F54">
      <w:pPr>
        <w:spacing w:before="60"/>
        <w:ind w:left="1247" w:right="-187" w:hanging="1247"/>
        <w:rPr>
          <w:rFonts w:ascii="Times New Roman" w:eastAsia="Times New Roman" w:hAnsi="Times New Roman" w:cs="Times New Roman"/>
          <w:b/>
        </w:rPr>
      </w:pPr>
    </w:p>
    <w:p w:rsidR="00ED7CAB" w:rsidRDefault="00ED7CAB" w:rsidP="00480F54">
      <w:pPr>
        <w:spacing w:before="60"/>
        <w:ind w:left="1247" w:right="-187" w:hanging="1247"/>
        <w:rPr>
          <w:rFonts w:ascii="Times New Roman" w:eastAsia="Times New Roman" w:hAnsi="Times New Roman" w:cs="Times New Roman"/>
          <w:b/>
        </w:rPr>
      </w:pPr>
    </w:p>
    <w:p w:rsidR="00027251" w:rsidRPr="00E81125" w:rsidRDefault="00027251" w:rsidP="00480F54">
      <w:pPr>
        <w:spacing w:before="60"/>
        <w:ind w:left="1247" w:right="-187" w:hanging="1247"/>
        <w:rPr>
          <w:rFonts w:ascii="Times New Roman" w:eastAsia="Times New Roman" w:hAnsi="Times New Roman" w:cs="Times New Roman"/>
          <w:b/>
        </w:rPr>
      </w:pPr>
    </w:p>
    <w:p w:rsidR="00480F54" w:rsidRDefault="00480F54" w:rsidP="00480F54">
      <w:pPr>
        <w:numPr>
          <w:ilvl w:val="0"/>
          <w:numId w:val="37"/>
        </w:numPr>
        <w:tabs>
          <w:tab w:val="left" w:pos="0"/>
        </w:tabs>
        <w:ind w:left="720" w:hanging="360"/>
        <w:jc w:val="both"/>
        <w:rPr>
          <w:rFonts w:ascii="Times New Roman" w:eastAsia="Times New Roman" w:hAnsi="Times New Roman" w:cs="Times New Roman"/>
        </w:rPr>
      </w:pPr>
      <w:r w:rsidRPr="00E81125">
        <w:rPr>
          <w:rFonts w:ascii="Times New Roman" w:eastAsia="Times New Roman" w:hAnsi="Times New Roman" w:cs="Times New Roman"/>
          <w:b/>
        </w:rPr>
        <w:t>Структура цене:</w:t>
      </w:r>
      <w:r w:rsidRPr="00E81125">
        <w:rPr>
          <w:rFonts w:ascii="Times New Roman" w:eastAsia="Times New Roman" w:hAnsi="Times New Roman" w:cs="Times New Roman"/>
        </w:rPr>
        <w:t>са и без обрачунатог пдв-а.</w:t>
      </w:r>
    </w:p>
    <w:p w:rsidR="00480F54" w:rsidRDefault="00480F54" w:rsidP="00480F54">
      <w:pPr>
        <w:numPr>
          <w:ilvl w:val="0"/>
          <w:numId w:val="37"/>
        </w:numPr>
        <w:tabs>
          <w:tab w:val="left" w:pos="0"/>
        </w:tabs>
        <w:ind w:left="720" w:hanging="360"/>
        <w:jc w:val="both"/>
        <w:rPr>
          <w:rFonts w:ascii="Times New Roman" w:eastAsia="Times New Roman" w:hAnsi="Times New Roman" w:cs="Times New Roman"/>
        </w:rPr>
      </w:pPr>
      <w:r w:rsidRPr="00E81125">
        <w:rPr>
          <w:rFonts w:ascii="Times New Roman" w:eastAsia="Times New Roman" w:hAnsi="Times New Roman" w:cs="Times New Roman"/>
          <w:b/>
        </w:rPr>
        <w:t>Квалитет:</w:t>
      </w:r>
      <w:r w:rsidRPr="00E81125">
        <w:rPr>
          <w:rFonts w:ascii="Times New Roman" w:eastAsia="Times New Roman" w:hAnsi="Times New Roman" w:cs="Times New Roman"/>
        </w:rPr>
        <w:t xml:space="preserve"> у складу са важећим узансама у области привредне делатности којој припада предмет набавке.</w:t>
      </w:r>
    </w:p>
    <w:p w:rsidR="008305D9" w:rsidRPr="00E81125" w:rsidRDefault="008305D9" w:rsidP="00480F54">
      <w:pPr>
        <w:numPr>
          <w:ilvl w:val="0"/>
          <w:numId w:val="37"/>
        </w:numPr>
        <w:tabs>
          <w:tab w:val="left" w:pos="0"/>
        </w:tabs>
        <w:ind w:left="720" w:hanging="360"/>
        <w:jc w:val="both"/>
        <w:rPr>
          <w:rFonts w:ascii="Times New Roman" w:eastAsia="Times New Roman" w:hAnsi="Times New Roman" w:cs="Times New Roman"/>
        </w:rPr>
      </w:pPr>
      <w:r>
        <w:rPr>
          <w:rFonts w:ascii="Times New Roman" w:eastAsia="Times New Roman" w:hAnsi="Times New Roman" w:cs="Times New Roman"/>
          <w:b/>
        </w:rPr>
        <w:t>Рок испоруке:</w:t>
      </w:r>
      <w:r>
        <w:rPr>
          <w:rFonts w:ascii="Times New Roman" w:eastAsia="Times New Roman" w:hAnsi="Times New Roman" w:cs="Times New Roman"/>
        </w:rPr>
        <w:t>20.09.2020.</w:t>
      </w:r>
    </w:p>
    <w:p w:rsidR="00480F54" w:rsidRPr="00E81125" w:rsidRDefault="00480F54" w:rsidP="00480F54">
      <w:pPr>
        <w:numPr>
          <w:ilvl w:val="0"/>
          <w:numId w:val="37"/>
        </w:numPr>
        <w:tabs>
          <w:tab w:val="left" w:pos="0"/>
        </w:tabs>
        <w:ind w:left="720" w:hanging="360"/>
        <w:jc w:val="both"/>
        <w:rPr>
          <w:rFonts w:ascii="Times New Roman" w:eastAsia="Times New Roman" w:hAnsi="Times New Roman" w:cs="Times New Roman"/>
          <w:b/>
        </w:rPr>
      </w:pPr>
      <w:r w:rsidRPr="00E81125">
        <w:rPr>
          <w:rFonts w:ascii="Times New Roman" w:eastAsia="Times New Roman" w:hAnsi="Times New Roman" w:cs="Times New Roman"/>
          <w:b/>
        </w:rPr>
        <w:t>Валута плаћања:</w:t>
      </w:r>
      <w:r w:rsidRPr="00E81125">
        <w:rPr>
          <w:rFonts w:ascii="Times New Roman" w:eastAsia="Times New Roman" w:hAnsi="Times New Roman" w:cs="Times New Roman"/>
        </w:rPr>
        <w:t>у року до 45 дана од дана пријема робе.</w:t>
      </w:r>
    </w:p>
    <w:p w:rsidR="00480F54" w:rsidRPr="00E81125" w:rsidRDefault="00480F54" w:rsidP="00480F54">
      <w:pPr>
        <w:numPr>
          <w:ilvl w:val="0"/>
          <w:numId w:val="37"/>
        </w:numPr>
        <w:tabs>
          <w:tab w:val="left" w:pos="0"/>
        </w:tabs>
        <w:ind w:left="720" w:hanging="360"/>
        <w:rPr>
          <w:rFonts w:ascii="Times New Roman" w:eastAsia="Times New Roman" w:hAnsi="Times New Roman" w:cs="Times New Roman"/>
          <w:b/>
          <w:color w:val="000000"/>
        </w:rPr>
      </w:pPr>
      <w:r w:rsidRPr="00E81125">
        <w:rPr>
          <w:rFonts w:ascii="Times New Roman" w:eastAsia="Times New Roman" w:hAnsi="Times New Roman" w:cs="Times New Roman"/>
          <w:b/>
          <w:color w:val="000000"/>
        </w:rPr>
        <w:t xml:space="preserve">Рок важења понуде: </w:t>
      </w:r>
      <w:r w:rsidRPr="00E81125">
        <w:rPr>
          <w:rFonts w:ascii="Times New Roman" w:eastAsia="Times New Roman" w:hAnsi="Times New Roman" w:cs="Times New Roman"/>
          <w:color w:val="000000"/>
        </w:rPr>
        <w:t>90 дана од дана отварања</w:t>
      </w:r>
    </w:p>
    <w:p w:rsidR="00480F54" w:rsidRPr="00E81125" w:rsidRDefault="00480F54" w:rsidP="00480F54">
      <w:pPr>
        <w:numPr>
          <w:ilvl w:val="0"/>
          <w:numId w:val="37"/>
        </w:numPr>
        <w:tabs>
          <w:tab w:val="left" w:pos="0"/>
        </w:tabs>
        <w:ind w:left="720" w:hanging="360"/>
        <w:rPr>
          <w:rFonts w:ascii="Times New Roman" w:eastAsia="Times New Roman" w:hAnsi="Times New Roman" w:cs="Times New Roman"/>
          <w:b/>
          <w:color w:val="000000"/>
        </w:rPr>
      </w:pPr>
      <w:r w:rsidRPr="00E81125">
        <w:rPr>
          <w:rFonts w:ascii="Times New Roman" w:eastAsia="Times New Roman" w:hAnsi="Times New Roman" w:cs="Times New Roman"/>
          <w:b/>
          <w:color w:val="000000"/>
        </w:rPr>
        <w:t>У цену су урачунати сви трошкови понуђача.</w:t>
      </w:r>
    </w:p>
    <w:p w:rsidR="00480F54" w:rsidRPr="00E81125" w:rsidRDefault="00480F54" w:rsidP="00480F54">
      <w:pPr>
        <w:tabs>
          <w:tab w:val="left" w:pos="0"/>
        </w:tabs>
        <w:ind w:left="720"/>
        <w:rPr>
          <w:rFonts w:ascii="Times New Roman" w:eastAsia="Times New Roman" w:hAnsi="Times New Roman" w:cs="Times New Roman"/>
          <w:b/>
          <w:color w:val="000000"/>
        </w:rPr>
      </w:pPr>
    </w:p>
    <w:tbl>
      <w:tblPr>
        <w:tblW w:w="0" w:type="auto"/>
        <w:tblInd w:w="98" w:type="dxa"/>
        <w:tblCellMar>
          <w:left w:w="10" w:type="dxa"/>
          <w:right w:w="10" w:type="dxa"/>
        </w:tblCellMar>
        <w:tblLook w:val="0000"/>
      </w:tblPr>
      <w:tblGrid>
        <w:gridCol w:w="3079"/>
        <w:gridCol w:w="2996"/>
        <w:gridCol w:w="3115"/>
      </w:tblGrid>
      <w:tr w:rsidR="00480F54" w:rsidRPr="00E81125" w:rsidTr="00480F54">
        <w:tc>
          <w:tcPr>
            <w:tcW w:w="334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80F54" w:rsidRPr="00E81125" w:rsidRDefault="00480F54" w:rsidP="00480F54">
            <w:pPr>
              <w:spacing w:after="120"/>
              <w:jc w:val="center"/>
            </w:pPr>
            <w:r w:rsidRPr="00E81125">
              <w:rPr>
                <w:rFonts w:ascii="Times New Roman" w:eastAsia="Times New Roman" w:hAnsi="Times New Roman" w:cs="Times New Roman"/>
                <w:color w:val="000000"/>
              </w:rPr>
              <w:t>Датум:</w:t>
            </w:r>
          </w:p>
        </w:tc>
        <w:tc>
          <w:tcPr>
            <w:tcW w:w="3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80F54" w:rsidRPr="00E81125" w:rsidRDefault="00480F54" w:rsidP="00480F54">
            <w:pPr>
              <w:spacing w:after="120"/>
              <w:jc w:val="center"/>
              <w:rPr>
                <w:rFonts w:eastAsia="Calibri"/>
              </w:rPr>
            </w:pPr>
          </w:p>
        </w:tc>
        <w:tc>
          <w:tcPr>
            <w:tcW w:w="336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80F54" w:rsidRPr="00E81125" w:rsidRDefault="00480F54" w:rsidP="00480F54">
            <w:pPr>
              <w:spacing w:after="120"/>
              <w:jc w:val="center"/>
            </w:pPr>
            <w:r w:rsidRPr="00E81125">
              <w:rPr>
                <w:rFonts w:ascii="Times New Roman" w:eastAsia="Times New Roman" w:hAnsi="Times New Roman" w:cs="Times New Roman"/>
                <w:color w:val="000000"/>
              </w:rPr>
              <w:t>Потпис понуђача</w:t>
            </w:r>
          </w:p>
        </w:tc>
      </w:tr>
      <w:tr w:rsidR="00480F54" w:rsidRPr="00E81125" w:rsidTr="00480F54">
        <w:tc>
          <w:tcPr>
            <w:tcW w:w="3349"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480F54" w:rsidRPr="00E81125" w:rsidRDefault="00480F54" w:rsidP="00480F54">
            <w:pPr>
              <w:spacing w:after="120"/>
              <w:jc w:val="both"/>
              <w:rPr>
                <w:rFonts w:eastAsia="Calibri"/>
              </w:rPr>
            </w:pPr>
          </w:p>
        </w:tc>
        <w:tc>
          <w:tcPr>
            <w:tcW w:w="3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80F54" w:rsidRPr="00E81125" w:rsidRDefault="00480F54" w:rsidP="00480F54">
            <w:pPr>
              <w:spacing w:after="120"/>
              <w:jc w:val="both"/>
              <w:rPr>
                <w:rFonts w:eastAsia="Calibri"/>
              </w:rPr>
            </w:pPr>
          </w:p>
        </w:tc>
        <w:tc>
          <w:tcPr>
            <w:tcW w:w="336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480F54" w:rsidRPr="00E81125" w:rsidRDefault="00480F54" w:rsidP="00480F54">
            <w:pPr>
              <w:spacing w:after="120"/>
              <w:jc w:val="both"/>
              <w:rPr>
                <w:rFonts w:eastAsia="Calibri"/>
              </w:rPr>
            </w:pPr>
          </w:p>
        </w:tc>
      </w:tr>
    </w:tbl>
    <w:p w:rsidR="00480F54" w:rsidRPr="00E81125" w:rsidRDefault="00480F54" w:rsidP="00480F54">
      <w:pPr>
        <w:spacing w:before="60"/>
        <w:ind w:right="-187"/>
        <w:rPr>
          <w:rFonts w:ascii="Times New Roman" w:eastAsia="Times New Roman" w:hAnsi="Times New Roman" w:cs="Times New Roman"/>
          <w:b/>
          <w:color w:val="000000"/>
        </w:rPr>
      </w:pPr>
    </w:p>
    <w:p w:rsidR="00480F54" w:rsidRDefault="00480F54"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480F54">
      <w:pPr>
        <w:spacing w:before="60"/>
        <w:ind w:left="1247" w:right="-187" w:hanging="1247"/>
        <w:rPr>
          <w:rFonts w:ascii="Times New Roman" w:eastAsia="Times New Roman" w:hAnsi="Times New Roman" w:cs="Times New Roman"/>
          <w:b/>
          <w:color w:val="000000"/>
        </w:rPr>
      </w:pPr>
    </w:p>
    <w:p w:rsidR="00D864A0" w:rsidRDefault="00D864A0" w:rsidP="0081065D">
      <w:pPr>
        <w:spacing w:before="60"/>
        <w:ind w:right="-187"/>
        <w:rPr>
          <w:rFonts w:ascii="Times New Roman" w:eastAsia="Times New Roman" w:hAnsi="Times New Roman" w:cs="Times New Roman"/>
          <w:b/>
          <w:color w:val="000000"/>
        </w:rPr>
      </w:pPr>
    </w:p>
    <w:p w:rsidR="00480F54" w:rsidRDefault="00480F54" w:rsidP="00027251">
      <w:pPr>
        <w:spacing w:before="60"/>
        <w:ind w:right="-187"/>
        <w:rPr>
          <w:rFonts w:ascii="Times New Roman" w:eastAsia="Times New Roman" w:hAnsi="Times New Roman" w:cs="Times New Roman"/>
          <w:b/>
          <w:color w:val="000000"/>
          <w:sz w:val="24"/>
        </w:rPr>
      </w:pPr>
    </w:p>
    <w:p w:rsidR="00480F54" w:rsidRPr="00811C74" w:rsidRDefault="00811C74" w:rsidP="00480F54">
      <w:pPr>
        <w:ind w:left="4320" w:firstLine="720"/>
        <w:rPr>
          <w:rFonts w:ascii="Times New Roman" w:eastAsia="Times New Roman" w:hAnsi="Times New Roman" w:cs="Times New Roman"/>
          <w:b/>
          <w:sz w:val="24"/>
          <w:szCs w:val="24"/>
        </w:rPr>
      </w:pPr>
      <w:r>
        <w:rPr>
          <w:rFonts w:ascii="Times New Roman" w:eastAsia="Times New Roman" w:hAnsi="Times New Roman" w:cs="Times New Roman"/>
          <w:b/>
          <w:color w:val="000000"/>
          <w:sz w:val="28"/>
        </w:rPr>
        <w:lastRenderedPageBreak/>
        <w:t xml:space="preserve">                   </w:t>
      </w:r>
      <w:r w:rsidR="00480F54">
        <w:rPr>
          <w:rFonts w:ascii="Times New Roman" w:eastAsia="Times New Roman" w:hAnsi="Times New Roman" w:cs="Times New Roman"/>
          <w:b/>
          <w:color w:val="000000"/>
          <w:sz w:val="28"/>
        </w:rPr>
        <w:t xml:space="preserve"> </w:t>
      </w:r>
      <w:r w:rsidR="008305D9">
        <w:rPr>
          <w:rFonts w:ascii="Times New Roman" w:eastAsia="Times New Roman" w:hAnsi="Times New Roman" w:cs="Times New Roman"/>
          <w:b/>
          <w:color w:val="000000"/>
          <w:sz w:val="24"/>
          <w:szCs w:val="24"/>
          <w:shd w:val="clear" w:color="auto" w:fill="BFBFBF"/>
        </w:rPr>
        <w:t>ОБРАЗАЦ 12</w:t>
      </w:r>
      <w:r w:rsidR="00480F54" w:rsidRPr="00811C74">
        <w:rPr>
          <w:rFonts w:ascii="Times New Roman" w:eastAsia="Times New Roman" w:hAnsi="Times New Roman" w:cs="Times New Roman"/>
          <w:b/>
          <w:color w:val="000000"/>
          <w:sz w:val="24"/>
          <w:szCs w:val="24"/>
          <w:shd w:val="clear" w:color="auto" w:fill="BFBFBF"/>
        </w:rPr>
        <w:t>- СМ 2</w:t>
      </w:r>
      <w:r w:rsidR="00480F54" w:rsidRPr="00811C74">
        <w:rPr>
          <w:rFonts w:ascii="Times New Roman" w:eastAsia="Times New Roman" w:hAnsi="Times New Roman" w:cs="Times New Roman"/>
          <w:b/>
          <w:sz w:val="24"/>
          <w:szCs w:val="24"/>
        </w:rPr>
        <w:t xml:space="preserve"> </w:t>
      </w:r>
    </w:p>
    <w:p w:rsidR="00480F54" w:rsidRDefault="00480F54" w:rsidP="00480F54">
      <w:pPr>
        <w:ind w:left="2880" w:firstLine="720"/>
        <w:rPr>
          <w:rFonts w:ascii="Times New Roman" w:eastAsia="Times New Roman" w:hAnsi="Times New Roman" w:cs="Times New Roman"/>
          <w:b/>
          <w:sz w:val="28"/>
        </w:rPr>
      </w:pPr>
      <w:r>
        <w:rPr>
          <w:rFonts w:ascii="Times New Roman" w:eastAsia="Times New Roman" w:hAnsi="Times New Roman" w:cs="Times New Roman"/>
          <w:b/>
          <w:sz w:val="28"/>
        </w:rPr>
        <w:t xml:space="preserve">   П  О  Н   У  Д  А</w:t>
      </w:r>
    </w:p>
    <w:p w:rsidR="00480F54" w:rsidRDefault="00480F54" w:rsidP="00480F54">
      <w:pPr>
        <w:ind w:left="2880" w:firstLine="720"/>
        <w:rPr>
          <w:rFonts w:ascii="Times New Roman" w:eastAsia="Times New Roman" w:hAnsi="Times New Roman" w:cs="Times New Roman"/>
          <w:color w:val="000000"/>
          <w:sz w:val="24"/>
        </w:rPr>
      </w:pPr>
    </w:p>
    <w:p w:rsidR="00480F54" w:rsidRDefault="00480F54" w:rsidP="00480F54">
      <w:pPr>
        <w:ind w:lef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БРОЈ ____________  датум _________  (број  и датум попуњава понуђач) </w:t>
      </w:r>
    </w:p>
    <w:p w:rsidR="00480F54" w:rsidRDefault="00480F54" w:rsidP="00480F54">
      <w:pPr>
        <w:ind w:lef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4A6850" w:rsidRPr="006432A1" w:rsidRDefault="00480F54" w:rsidP="004A6850">
      <w:pPr>
        <w:shd w:val="clear" w:color="auto" w:fill="FFC000" w:themeFill="accent4"/>
        <w:ind w:left="360"/>
        <w:jc w:val="both"/>
        <w:outlineLvl w:val="0"/>
        <w:rPr>
          <w:rFonts w:ascii="Times New Roman" w:eastAsia="Times New Roman" w:hAnsi="Times New Roman" w:cs="Times New Roman"/>
          <w:b/>
          <w:bCs/>
          <w:sz w:val="24"/>
          <w:szCs w:val="24"/>
          <w:lang w:val="sr-Cyrl-CS"/>
        </w:rPr>
      </w:pPr>
      <w:r>
        <w:rPr>
          <w:rFonts w:ascii="Times New Roman" w:eastAsia="Times New Roman" w:hAnsi="Times New Roman" w:cs="Times New Roman"/>
          <w:b/>
          <w:sz w:val="24"/>
        </w:rPr>
        <w:t xml:space="preserve">              </w:t>
      </w:r>
      <w:r w:rsidR="004A6850">
        <w:rPr>
          <w:rFonts w:ascii="Times New Roman" w:eastAsia="Times New Roman" w:hAnsi="Times New Roman" w:cs="Times New Roman"/>
          <w:b/>
          <w:sz w:val="24"/>
        </w:rPr>
        <w:tab/>
      </w:r>
      <w:r w:rsidR="004A6850">
        <w:rPr>
          <w:rFonts w:ascii="Times New Roman" w:eastAsia="Times New Roman" w:hAnsi="Times New Roman" w:cs="Times New Roman"/>
          <w:b/>
          <w:sz w:val="24"/>
        </w:rPr>
        <w:tab/>
      </w:r>
      <w:r w:rsidR="004A6850">
        <w:rPr>
          <w:rFonts w:ascii="Times New Roman" w:eastAsia="Times New Roman" w:hAnsi="Times New Roman" w:cs="Times New Roman"/>
          <w:b/>
          <w:sz w:val="24"/>
        </w:rPr>
        <w:tab/>
      </w:r>
      <w:r w:rsidR="004A6850">
        <w:rPr>
          <w:rFonts w:ascii="Times New Roman" w:eastAsia="Times New Roman" w:hAnsi="Times New Roman" w:cs="Times New Roman"/>
          <w:b/>
          <w:sz w:val="24"/>
        </w:rPr>
        <w:tab/>
      </w:r>
      <w:r>
        <w:rPr>
          <w:rFonts w:ascii="Times New Roman" w:eastAsia="Times New Roman" w:hAnsi="Times New Roman" w:cs="Times New Roman"/>
          <w:b/>
          <w:sz w:val="24"/>
        </w:rPr>
        <w:t xml:space="preserve"> </w:t>
      </w:r>
      <w:r w:rsidR="004A6850">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4A6850">
        <w:rPr>
          <w:rFonts w:ascii="Times New Roman" w:eastAsia="Times New Roman" w:hAnsi="Times New Roman" w:cs="Times New Roman"/>
          <w:b/>
          <w:bCs/>
          <w:sz w:val="24"/>
          <w:szCs w:val="24"/>
          <w:lang w:val="sr-Cyrl-CS"/>
        </w:rPr>
        <w:t>ПАРТИЈА  СМ 2</w:t>
      </w:r>
    </w:p>
    <w:p w:rsidR="004A6850" w:rsidRPr="006432A1" w:rsidRDefault="004A6850" w:rsidP="004A6850">
      <w:pPr>
        <w:shd w:val="clear" w:color="auto" w:fill="FFC000" w:themeFill="accent4"/>
        <w:ind w:left="360"/>
        <w:jc w:val="both"/>
        <w:outlineLvl w:val="0"/>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 xml:space="preserve">                    (мултимедијална и аудио визуелна опрема-Ср.Митровица</w:t>
      </w:r>
      <w:r w:rsidRPr="006432A1">
        <w:rPr>
          <w:rFonts w:ascii="Times New Roman" w:eastAsia="Times New Roman" w:hAnsi="Times New Roman" w:cs="Times New Roman"/>
          <w:b/>
          <w:bCs/>
          <w:sz w:val="24"/>
          <w:szCs w:val="24"/>
          <w:lang w:val="sr-Cyrl-CS"/>
        </w:rPr>
        <w:t>)</w:t>
      </w:r>
    </w:p>
    <w:p w:rsidR="004A6850" w:rsidRPr="006432A1" w:rsidRDefault="004A6850" w:rsidP="004A6850">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4"/>
          <w:szCs w:val="24"/>
          <w:lang w:val="sr-Cyrl-CS"/>
        </w:rPr>
        <w:t xml:space="preserve">                                          </w:t>
      </w:r>
      <w:r w:rsidR="00CD23DA">
        <w:rPr>
          <w:rFonts w:ascii="Times New Roman" w:eastAsia="Times New Roman" w:hAnsi="Times New Roman" w:cs="Times New Roman"/>
          <w:b/>
          <w:bCs/>
          <w:sz w:val="24"/>
          <w:szCs w:val="24"/>
          <w:lang w:val="sr-Cyrl-CS"/>
        </w:rPr>
        <w:t xml:space="preserve">   </w:t>
      </w:r>
      <w:r w:rsidRPr="006432A1">
        <w:rPr>
          <w:rFonts w:ascii="Times New Roman" w:eastAsia="Times New Roman" w:hAnsi="Times New Roman" w:cs="Times New Roman"/>
          <w:b/>
          <w:bCs/>
          <w:sz w:val="24"/>
          <w:szCs w:val="24"/>
          <w:lang w:val="sr-Cyrl-CS"/>
        </w:rPr>
        <w:t xml:space="preserve"> ОБРАЗАЦ СТРУКТУРЕ ЦЕНЕ</w:t>
      </w:r>
    </w:p>
    <w:p w:rsidR="00480F54" w:rsidRDefault="00480F54" w:rsidP="00CD23DA">
      <w:pPr>
        <w:jc w:val="both"/>
        <w:rPr>
          <w:rFonts w:ascii="Times New Roman" w:eastAsia="Times New Roman" w:hAnsi="Times New Roman" w:cs="Times New Roman"/>
          <w:b/>
          <w:color w:val="000000"/>
          <w:sz w:val="28"/>
        </w:rPr>
      </w:pPr>
    </w:p>
    <w:tbl>
      <w:tblPr>
        <w:tblW w:w="9285" w:type="dxa"/>
        <w:tblInd w:w="98" w:type="dxa"/>
        <w:tblCellMar>
          <w:left w:w="10" w:type="dxa"/>
          <w:right w:w="10" w:type="dxa"/>
        </w:tblCellMar>
        <w:tblLook w:val="0000"/>
      </w:tblPr>
      <w:tblGrid>
        <w:gridCol w:w="627"/>
        <w:gridCol w:w="4148"/>
        <w:gridCol w:w="694"/>
        <w:gridCol w:w="1701"/>
        <w:gridCol w:w="1794"/>
        <w:gridCol w:w="321"/>
      </w:tblGrid>
      <w:tr w:rsidR="00480F54" w:rsidTr="00027251">
        <w:trPr>
          <w:gridAfter w:val="1"/>
          <w:wAfter w:w="321" w:type="dxa"/>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ascii="Times New Roman" w:eastAsia="Times New Roman" w:hAnsi="Times New Roman" w:cs="Times New Roman"/>
              </w:rPr>
            </w:pPr>
            <w:r w:rsidRPr="00480F54">
              <w:rPr>
                <w:rFonts w:ascii="Times New Roman" w:eastAsia="Times New Roman" w:hAnsi="Times New Roman" w:cs="Times New Roman"/>
              </w:rPr>
              <w:t>Ред</w:t>
            </w:r>
          </w:p>
          <w:p w:rsidR="00480F54" w:rsidRPr="00480F54" w:rsidRDefault="00480F54" w:rsidP="00027251">
            <w:pPr>
              <w:jc w:val="both"/>
            </w:pPr>
            <w:r w:rsidRPr="00480F54">
              <w:rPr>
                <w:rFonts w:ascii="Times New Roman" w:eastAsia="Times New Roman" w:hAnsi="Times New Roman" w:cs="Times New Roman"/>
              </w:rPr>
              <w:t>бр.</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 xml:space="preserve">                   Предмет набавке</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Коm</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Јединична цена (без пдв-а)</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Укупна цена (без пдв-а)</w:t>
            </w:r>
          </w:p>
        </w:tc>
      </w:tr>
      <w:tr w:rsidR="00480F54" w:rsidTr="00027251">
        <w:trPr>
          <w:gridAfter w:val="1"/>
          <w:wAfter w:w="321" w:type="dxa"/>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i/>
              </w:rPr>
              <w:t>[1]</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i/>
              </w:rPr>
              <w:t xml:space="preserve">                             [2]</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 xml:space="preserve"> </w:t>
            </w:r>
            <w:r w:rsidRPr="00480F54">
              <w:rPr>
                <w:rFonts w:ascii="Times New Roman" w:eastAsia="Times New Roman" w:hAnsi="Times New Roman" w:cs="Times New Roman"/>
                <w:i/>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 xml:space="preserve">        </w:t>
            </w:r>
            <w:r w:rsidRPr="00480F54">
              <w:rPr>
                <w:rFonts w:ascii="Times New Roman" w:eastAsia="Times New Roman" w:hAnsi="Times New Roman" w:cs="Times New Roman"/>
                <w:i/>
              </w:rPr>
              <w:t xml:space="preserve">  [4]</w:t>
            </w:r>
            <w:r w:rsidRPr="00480F54">
              <w:rPr>
                <w:rFonts w:ascii="Times New Roman" w:eastAsia="Times New Roman" w:hAnsi="Times New Roman" w:cs="Times New Roman"/>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 xml:space="preserve">     </w:t>
            </w:r>
            <w:r w:rsidRPr="00480F54">
              <w:rPr>
                <w:rFonts w:ascii="Times New Roman" w:eastAsia="Times New Roman" w:hAnsi="Times New Roman" w:cs="Times New Roman"/>
                <w:i/>
              </w:rPr>
              <w:t xml:space="preserve"> [5=(3x4)]</w:t>
            </w:r>
          </w:p>
        </w:tc>
      </w:tr>
      <w:tr w:rsidR="00480F54" w:rsidTr="00027251">
        <w:trPr>
          <w:gridAfter w:val="1"/>
          <w:wAfter w:w="321" w:type="dxa"/>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1.</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r w:rsidRPr="00480F54">
              <w:rPr>
                <w:rFonts w:ascii="Times New Roman" w:eastAsia="Times New Roman" w:hAnsi="Times New Roman" w:cs="Times New Roman"/>
                <w:color w:val="000000"/>
              </w:rPr>
              <w:t>Пројектор и платно</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center"/>
            </w:pPr>
            <w:r w:rsidRPr="00480F54">
              <w:rPr>
                <w:rFonts w:ascii="Times New Roman" w:eastAsia="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r>
      <w:tr w:rsidR="00480F54" w:rsidTr="00027251">
        <w:trPr>
          <w:gridAfter w:val="1"/>
          <w:wAfter w:w="321" w:type="dxa"/>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2.</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color w:val="000000"/>
              </w:rPr>
              <w:t>Пројектор за амфитеатар</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center"/>
            </w:pPr>
            <w:r w:rsidRPr="00480F54">
              <w:rPr>
                <w:rFonts w:ascii="Times New Roman" w:eastAsia="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r>
      <w:tr w:rsidR="00480F54" w:rsidTr="00027251">
        <w:trPr>
          <w:gridAfter w:val="1"/>
          <w:wAfter w:w="321" w:type="dxa"/>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3.</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color w:val="000000"/>
              </w:rPr>
              <w:t>Додатно платно (покретна преносна табла)</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center"/>
            </w:pPr>
            <w:r w:rsidRPr="00480F54">
              <w:rPr>
                <w:rFonts w:ascii="Times New Roman" w:eastAsia="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r>
      <w:tr w:rsidR="00480F54" w:rsidTr="00027251">
        <w:trPr>
          <w:gridAfter w:val="1"/>
          <w:wAfter w:w="321" w:type="dxa"/>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4.</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color w:val="000000"/>
              </w:rPr>
              <w:t>Интерактивна табла</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center"/>
            </w:pPr>
            <w:r w:rsidRPr="00480F54">
              <w:rPr>
                <w:rFonts w:ascii="Times New Roman" w:eastAsia="Times New Roman" w:hAnsi="Times New Roman" w:cs="Times New Roman"/>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r>
      <w:tr w:rsidR="00480F54" w:rsidTr="00027251">
        <w:trPr>
          <w:gridAfter w:val="1"/>
          <w:wAfter w:w="321" w:type="dxa"/>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5.</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color w:val="000000"/>
              </w:rPr>
              <w:t>Видео камера</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center"/>
            </w:pPr>
            <w:r w:rsidRPr="00480F54">
              <w:rPr>
                <w:rFonts w:ascii="Times New Roman" w:eastAsia="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r>
      <w:tr w:rsidR="00480F54" w:rsidTr="00027251">
        <w:trPr>
          <w:gridAfter w:val="1"/>
          <w:wAfter w:w="321" w:type="dxa"/>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6.</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color w:val="000000"/>
              </w:rPr>
              <w:t>Бежични микрофон</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center"/>
            </w:pPr>
            <w:r w:rsidRPr="00480F54">
              <w:rPr>
                <w:rFonts w:ascii="Times New Roman" w:eastAsia="Times New Roman" w:hAnsi="Times New Roman" w:cs="Times New Roman"/>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r>
      <w:tr w:rsidR="00480F54" w:rsidTr="00027251">
        <w:trPr>
          <w:gridAfter w:val="1"/>
          <w:wAfter w:w="321" w:type="dxa"/>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7.</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color w:val="000000"/>
              </w:rPr>
              <w:t>Комплет додатне опреме за озвучење</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center"/>
            </w:pPr>
            <w:r w:rsidRPr="00480F54">
              <w:rPr>
                <w:rFonts w:ascii="Times New Roman" w:eastAsia="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r>
      <w:tr w:rsidR="00480F54" w:rsidTr="00027251">
        <w:trPr>
          <w:gridAfter w:val="1"/>
          <w:wAfter w:w="321" w:type="dxa"/>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8.</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color w:val="000000"/>
              </w:rPr>
              <w:t>Електрични клавир</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center"/>
            </w:pPr>
            <w:r w:rsidRPr="00480F54">
              <w:rPr>
                <w:rFonts w:ascii="Times New Roman" w:eastAsia="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r>
      <w:tr w:rsidR="00480F54" w:rsidTr="00027251">
        <w:trPr>
          <w:gridAfter w:val="1"/>
          <w:wAfter w:w="321" w:type="dxa"/>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9.</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color w:val="000000"/>
              </w:rPr>
              <w:t>Ксилофон</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center"/>
            </w:pPr>
            <w:r w:rsidRPr="00480F54">
              <w:rPr>
                <w:rFonts w:ascii="Times New Roman" w:eastAsia="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r>
      <w:tr w:rsidR="00480F54" w:rsidTr="00027251">
        <w:trPr>
          <w:gridAfter w:val="1"/>
          <w:wAfter w:w="321" w:type="dxa"/>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rPr>
              <w:t>10.</w:t>
            </w:r>
          </w:p>
        </w:tc>
        <w:tc>
          <w:tcPr>
            <w:tcW w:w="4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color w:val="000000"/>
              </w:rPr>
              <w:t>Мали перкусиони сет за децу</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center"/>
            </w:pPr>
            <w:r w:rsidRPr="00480F54">
              <w:rPr>
                <w:rFonts w:ascii="Times New Roman" w:eastAsia="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027251">
            <w:pPr>
              <w:jc w:val="both"/>
              <w:rPr>
                <w:rFonts w:eastAsia="Calibri"/>
              </w:rPr>
            </w:pPr>
          </w:p>
        </w:tc>
      </w:tr>
      <w:tr w:rsidR="00480F54" w:rsidTr="00027251">
        <w:trPr>
          <w:gridAfter w:val="1"/>
          <w:wAfter w:w="321" w:type="dxa"/>
        </w:trPr>
        <w:tc>
          <w:tcPr>
            <w:tcW w:w="62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027251">
            <w:pPr>
              <w:jc w:val="both"/>
              <w:rPr>
                <w:rFonts w:ascii="Times New Roman" w:eastAsia="Times New Roman" w:hAnsi="Times New Roman" w:cs="Times New Roman"/>
                <w:color w:val="000000"/>
              </w:rPr>
            </w:pPr>
            <w:r w:rsidRPr="00480F54">
              <w:rPr>
                <w:rFonts w:ascii="Times New Roman" w:eastAsia="Times New Roman" w:hAnsi="Times New Roman" w:cs="Times New Roman"/>
                <w:color w:val="000000"/>
              </w:rPr>
              <w:t>9.</w:t>
            </w:r>
          </w:p>
          <w:p w:rsidR="00480F54" w:rsidRPr="00480F54" w:rsidRDefault="00480F54" w:rsidP="00027251">
            <w:pPr>
              <w:jc w:val="both"/>
            </w:pPr>
          </w:p>
        </w:tc>
        <w:tc>
          <w:tcPr>
            <w:tcW w:w="414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027251">
            <w:pPr>
              <w:jc w:val="both"/>
              <w:rPr>
                <w:rFonts w:eastAsia="Calibri"/>
              </w:rPr>
            </w:pPr>
          </w:p>
        </w:tc>
        <w:tc>
          <w:tcPr>
            <w:tcW w:w="694"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027251">
            <w:pPr>
              <w:jc w:val="center"/>
              <w:rPr>
                <w:rFonts w:ascii="Times New Roman" w:eastAsia="Times New Roman" w:hAnsi="Times New Roman" w:cs="Times New Roman"/>
                <w:color w:val="000000"/>
              </w:rPr>
            </w:pPr>
          </w:p>
          <w:p w:rsidR="00480F54" w:rsidRPr="00480F54" w:rsidRDefault="00480F54" w:rsidP="00027251">
            <w:pPr>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Х</w:t>
            </w:r>
          </w:p>
          <w:p w:rsidR="00480F54" w:rsidRPr="00480F54" w:rsidRDefault="00480F54" w:rsidP="00027251">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027251">
            <w:pPr>
              <w:suppressLineNumbers/>
              <w:rPr>
                <w:rFonts w:ascii="Times New Roman" w:eastAsia="Times New Roman" w:hAnsi="Times New Roman" w:cs="Times New Roman"/>
                <w:color w:val="000000"/>
              </w:rPr>
            </w:pPr>
            <w:r w:rsidRPr="00480F54">
              <w:rPr>
                <w:rFonts w:ascii="Times New Roman" w:eastAsia="Times New Roman" w:hAnsi="Times New Roman" w:cs="Times New Roman"/>
                <w:color w:val="000000"/>
              </w:rPr>
              <w:t>укупан износ без пдв-а</w:t>
            </w:r>
          </w:p>
          <w:p w:rsidR="00480F54" w:rsidRPr="00480F54" w:rsidRDefault="00480F54" w:rsidP="00027251">
            <w:pPr>
              <w:jc w:val="both"/>
            </w:pPr>
            <w:r w:rsidRPr="00480F54">
              <w:rPr>
                <w:rFonts w:ascii="Times New Roman" w:eastAsia="Times New Roman" w:hAnsi="Times New Roman" w:cs="Times New Roman"/>
                <w:color w:val="000000"/>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027251">
            <w:pPr>
              <w:jc w:val="both"/>
              <w:rPr>
                <w:rFonts w:eastAsia="Calibri"/>
              </w:rPr>
            </w:pPr>
          </w:p>
        </w:tc>
      </w:tr>
      <w:tr w:rsidR="00480F54" w:rsidTr="00027251">
        <w:trPr>
          <w:gridAfter w:val="1"/>
          <w:wAfter w:w="321" w:type="dxa"/>
        </w:trPr>
        <w:tc>
          <w:tcPr>
            <w:tcW w:w="627"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027251">
            <w:pPr>
              <w:jc w:val="both"/>
            </w:pPr>
            <w:r w:rsidRPr="00480F54">
              <w:rPr>
                <w:rFonts w:ascii="Times New Roman" w:eastAsia="Times New Roman" w:hAnsi="Times New Roman" w:cs="Times New Roman"/>
                <w:color w:val="000000"/>
              </w:rPr>
              <w:t>10.</w:t>
            </w:r>
          </w:p>
        </w:tc>
        <w:tc>
          <w:tcPr>
            <w:tcW w:w="414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027251">
            <w:pPr>
              <w:jc w:val="both"/>
              <w:rPr>
                <w:rFonts w:eastAsia="Calibri"/>
              </w:rPr>
            </w:pPr>
          </w:p>
        </w:tc>
        <w:tc>
          <w:tcPr>
            <w:tcW w:w="694"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027251">
            <w:pPr>
              <w:jc w:val="center"/>
              <w:rPr>
                <w:rFonts w:ascii="Times New Roman" w:eastAsia="Times New Roman" w:hAnsi="Times New Roman" w:cs="Times New Roman"/>
                <w:color w:val="000000"/>
              </w:rPr>
            </w:pPr>
          </w:p>
          <w:p w:rsidR="00480F54" w:rsidRPr="00480F54" w:rsidRDefault="00480F54" w:rsidP="00027251">
            <w:pPr>
              <w:jc w:val="center"/>
            </w:pPr>
            <w:r w:rsidRPr="00480F54">
              <w:rPr>
                <w:rFonts w:ascii="Times New Roman" w:eastAsia="Times New Roman" w:hAnsi="Times New Roman" w:cs="Times New Roman"/>
                <w:color w:val="000000"/>
              </w:rPr>
              <w:t>Х</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027251">
            <w:pPr>
              <w:suppressLineNumbers/>
              <w:rPr>
                <w:rFonts w:ascii="Times New Roman" w:eastAsia="Times New Roman" w:hAnsi="Times New Roman" w:cs="Times New Roman"/>
                <w:color w:val="000000"/>
              </w:rPr>
            </w:pPr>
            <w:r w:rsidRPr="00480F54">
              <w:rPr>
                <w:rFonts w:ascii="Times New Roman" w:eastAsia="Times New Roman" w:hAnsi="Times New Roman" w:cs="Times New Roman"/>
                <w:color w:val="000000"/>
              </w:rPr>
              <w:t xml:space="preserve">       </w:t>
            </w:r>
          </w:p>
          <w:p w:rsidR="00480F54" w:rsidRPr="00480F54" w:rsidRDefault="00480F54" w:rsidP="00027251">
            <w:pPr>
              <w:jc w:val="both"/>
            </w:pPr>
            <w:r w:rsidRPr="00480F54">
              <w:rPr>
                <w:rFonts w:ascii="Times New Roman" w:eastAsia="Times New Roman" w:hAnsi="Times New Roman" w:cs="Times New Roman"/>
                <w:color w:val="000000"/>
              </w:rPr>
              <w:t>укупан износ са пдв-ом</w:t>
            </w:r>
          </w:p>
        </w:tc>
        <w:tc>
          <w:tcPr>
            <w:tcW w:w="1794"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027251">
            <w:pPr>
              <w:jc w:val="both"/>
              <w:rPr>
                <w:rFonts w:eastAsia="Calibri"/>
              </w:rPr>
            </w:pPr>
          </w:p>
        </w:tc>
      </w:tr>
      <w:tr w:rsidR="00027251" w:rsidTr="00027251">
        <w:tblPrEx>
          <w:tblBorders>
            <w:top w:val="single" w:sz="4" w:space="0" w:color="auto"/>
          </w:tblBorders>
          <w:tblCellMar>
            <w:left w:w="108" w:type="dxa"/>
            <w:right w:w="108" w:type="dxa"/>
          </w:tblCellMar>
        </w:tblPrEx>
        <w:trPr>
          <w:trHeight w:val="100"/>
        </w:trPr>
        <w:tc>
          <w:tcPr>
            <w:tcW w:w="9285" w:type="dxa"/>
            <w:gridSpan w:val="6"/>
          </w:tcPr>
          <w:p w:rsidR="00027251" w:rsidRDefault="00027251" w:rsidP="00027251">
            <w:pPr>
              <w:rPr>
                <w:rFonts w:ascii="Times New Roman" w:eastAsia="Times New Roman" w:hAnsi="Times New Roman" w:cs="Times New Roman"/>
                <w:color w:val="000000"/>
                <w:sz w:val="24"/>
              </w:rPr>
            </w:pPr>
          </w:p>
        </w:tc>
      </w:tr>
    </w:tbl>
    <w:p w:rsidR="00480F54" w:rsidRDefault="00480F54" w:rsidP="00480F54">
      <w:pPr>
        <w:rPr>
          <w:rFonts w:ascii="Times New Roman" w:eastAsia="Times New Roman" w:hAnsi="Times New Roman" w:cs="Times New Roman"/>
          <w:color w:val="000000"/>
          <w:sz w:val="24"/>
        </w:rPr>
      </w:pPr>
    </w:p>
    <w:p w:rsidR="004A6850" w:rsidRDefault="004A6850" w:rsidP="00480F54">
      <w:pPr>
        <w:rPr>
          <w:rFonts w:ascii="Times New Roman" w:eastAsia="Times New Roman" w:hAnsi="Times New Roman" w:cs="Times New Roman"/>
          <w:color w:val="000000"/>
          <w:sz w:val="24"/>
        </w:rPr>
      </w:pPr>
    </w:p>
    <w:p w:rsidR="00CD23DA" w:rsidRDefault="00CD23DA" w:rsidP="00480F54">
      <w:pPr>
        <w:rPr>
          <w:rFonts w:ascii="Times New Roman" w:eastAsia="Times New Roman" w:hAnsi="Times New Roman" w:cs="Times New Roman"/>
          <w:color w:val="000000"/>
          <w:sz w:val="24"/>
        </w:rPr>
      </w:pPr>
    </w:p>
    <w:p w:rsidR="00CD23DA" w:rsidRDefault="00CD23DA" w:rsidP="00480F54">
      <w:pPr>
        <w:rPr>
          <w:rFonts w:ascii="Times New Roman" w:eastAsia="Times New Roman" w:hAnsi="Times New Roman" w:cs="Times New Roman"/>
          <w:color w:val="000000"/>
          <w:sz w:val="24"/>
        </w:rPr>
      </w:pPr>
    </w:p>
    <w:p w:rsidR="00CD23DA" w:rsidRDefault="00CD23DA"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81065D" w:rsidRDefault="0081065D"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D864A0" w:rsidRDefault="00D864A0" w:rsidP="00480F54">
      <w:pPr>
        <w:rPr>
          <w:rFonts w:ascii="Times New Roman" w:eastAsia="Times New Roman" w:hAnsi="Times New Roman" w:cs="Times New Roman"/>
          <w:color w:val="000000"/>
          <w:sz w:val="24"/>
        </w:rPr>
      </w:pPr>
    </w:p>
    <w:p w:rsidR="00CD23DA" w:rsidRDefault="00CD23DA" w:rsidP="00480F54">
      <w:pPr>
        <w:rPr>
          <w:rFonts w:ascii="Times New Roman" w:eastAsia="Times New Roman" w:hAnsi="Times New Roman" w:cs="Times New Roman"/>
          <w:color w:val="000000"/>
          <w:sz w:val="24"/>
        </w:rPr>
      </w:pP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 xml:space="preserve">ПАРТИЈА </w:t>
      </w:r>
      <w:r>
        <w:rPr>
          <w:rFonts w:ascii="Times New Roman" w:hAnsi="Times New Roman"/>
          <w:b/>
          <w:bCs/>
          <w:iCs/>
          <w:sz w:val="24"/>
          <w:szCs w:val="24"/>
        </w:rPr>
        <w:t>СМ</w:t>
      </w:r>
      <w:r w:rsidRPr="004A6850">
        <w:rPr>
          <w:rFonts w:ascii="Times New Roman" w:hAnsi="Times New Roman"/>
          <w:b/>
          <w:bCs/>
          <w:iCs/>
          <w:sz w:val="24"/>
          <w:szCs w:val="24"/>
        </w:rPr>
        <w:t xml:space="preserve"> 2</w:t>
      </w:r>
    </w:p>
    <w:p w:rsidR="004A6850" w:rsidRPr="004A6850" w:rsidRDefault="00CD23DA" w:rsidP="004A6850">
      <w:pPr>
        <w:shd w:val="clear" w:color="auto" w:fill="FFFF00"/>
        <w:ind w:left="285"/>
        <w:jc w:val="center"/>
        <w:rPr>
          <w:rFonts w:ascii="Times New Roman" w:hAnsi="Times New Roman"/>
          <w:b/>
          <w:bCs/>
          <w:iCs/>
          <w:sz w:val="24"/>
          <w:szCs w:val="24"/>
        </w:rPr>
      </w:pPr>
      <w:r>
        <w:rPr>
          <w:rFonts w:ascii="Times New Roman" w:hAnsi="Times New Roman"/>
          <w:b/>
          <w:bCs/>
          <w:iCs/>
          <w:sz w:val="24"/>
          <w:szCs w:val="24"/>
        </w:rPr>
        <w:t xml:space="preserve">  </w:t>
      </w:r>
      <w:r w:rsidR="004A6850" w:rsidRPr="004A6850">
        <w:rPr>
          <w:rFonts w:ascii="Times New Roman" w:hAnsi="Times New Roman"/>
          <w:b/>
          <w:bCs/>
          <w:iCs/>
          <w:sz w:val="24"/>
          <w:szCs w:val="24"/>
        </w:rPr>
        <w:t>(мултимедијална и аудио-визуелна опрема-</w:t>
      </w:r>
      <w:r w:rsidR="004A6850">
        <w:rPr>
          <w:rFonts w:ascii="Times New Roman" w:hAnsi="Times New Roman"/>
          <w:b/>
          <w:bCs/>
          <w:iCs/>
          <w:sz w:val="24"/>
          <w:szCs w:val="24"/>
        </w:rPr>
        <w:t>Ср.Митровица</w:t>
      </w:r>
      <w:r w:rsidR="004A6850" w:rsidRPr="004A6850">
        <w:rPr>
          <w:rFonts w:ascii="Times New Roman" w:hAnsi="Times New Roman"/>
          <w:b/>
          <w:bCs/>
          <w:iCs/>
          <w:sz w:val="24"/>
          <w:szCs w:val="24"/>
        </w:rPr>
        <w:t>)</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ОБРАЗАЦ СПЕЦИФИКАЦИЈЕ ТЕХНИЧКИХ КАРАКТЕРИСТИКА</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И  ГАРАНЦИЈЕ ЗА ПОНУЂЕНУ ОПРЕМУ</w:t>
      </w:r>
    </w:p>
    <w:p w:rsidR="004A6850" w:rsidRDefault="004A6850" w:rsidP="00480F54">
      <w:pPr>
        <w:rPr>
          <w:rFonts w:ascii="Times New Roman" w:eastAsia="Times New Roman" w:hAnsi="Times New Roman" w:cs="Times New Roman"/>
          <w:color w:val="000000"/>
          <w:sz w:val="24"/>
        </w:rPr>
      </w:pPr>
    </w:p>
    <w:p w:rsidR="00480F54" w:rsidRDefault="00480F54" w:rsidP="004A6850">
      <w:pP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004A6850">
        <w:rPr>
          <w:rFonts w:ascii="Times New Roman" w:eastAsia="Times New Roman" w:hAnsi="Times New Roman" w:cs="Times New Roman"/>
          <w:b/>
          <w:color w:val="000000"/>
          <w:sz w:val="28"/>
        </w:rPr>
        <w:t xml:space="preserve">                     </w:t>
      </w:r>
    </w:p>
    <w:tbl>
      <w:tblPr>
        <w:tblW w:w="0" w:type="auto"/>
        <w:tblInd w:w="98" w:type="dxa"/>
        <w:tblCellMar>
          <w:left w:w="10" w:type="dxa"/>
          <w:right w:w="10" w:type="dxa"/>
        </w:tblCellMar>
        <w:tblLook w:val="0000"/>
      </w:tblPr>
      <w:tblGrid>
        <w:gridCol w:w="587"/>
        <w:gridCol w:w="1704"/>
        <w:gridCol w:w="502"/>
        <w:gridCol w:w="872"/>
        <w:gridCol w:w="1296"/>
        <w:gridCol w:w="1579"/>
        <w:gridCol w:w="2650"/>
      </w:tblGrid>
      <w:tr w:rsidR="00480F54" w:rsidRPr="00480F54"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108" w:right="-108"/>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Р.бр</w:t>
            </w:r>
          </w:p>
          <w:p w:rsidR="00480F54" w:rsidRPr="00480F54" w:rsidRDefault="00480F54" w:rsidP="00480F54">
            <w:pPr>
              <w:suppressLineNumbers/>
              <w:ind w:right="-108"/>
              <w:jc w:val="cente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Предмет ЈН</w:t>
            </w:r>
          </w:p>
          <w:p w:rsidR="00480F54" w:rsidRPr="00480F54" w:rsidRDefault="00480F54" w:rsidP="00480F54">
            <w:pPr>
              <w:suppressLineNumbers/>
              <w:jc w:val="cente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ind w:left="-108" w:right="-107"/>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Кол.</w:t>
            </w:r>
          </w:p>
          <w:p w:rsidR="00480F54" w:rsidRPr="00480F54" w:rsidRDefault="00480F54" w:rsidP="00480F54">
            <w:pPr>
              <w:suppressLineNumbers/>
              <w:ind w:left="-108" w:right="-107"/>
              <w:jc w:val="cente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ind w:left="-113" w:right="-113"/>
              <w:jc w:val="center"/>
            </w:pPr>
            <w:r w:rsidRPr="00480F54">
              <w:rPr>
                <w:rFonts w:ascii="Times New Roman" w:eastAsia="Times New Roman" w:hAnsi="Times New Roman" w:cs="Times New Roman"/>
                <w:color w:val="000000"/>
              </w:rPr>
              <w:t>Гарантни рок (месеци)</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Произвођач и модел</w:t>
            </w:r>
          </w:p>
          <w:p w:rsidR="00480F54" w:rsidRPr="00480F54" w:rsidRDefault="00480F54" w:rsidP="00480F54">
            <w:pPr>
              <w:suppressLineNumbers/>
              <w:jc w:val="cente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Линк ка страници произвођача</w:t>
            </w:r>
          </w:p>
          <w:p w:rsidR="00480F54" w:rsidRPr="00480F54" w:rsidRDefault="00480F54" w:rsidP="00480F54">
            <w:pPr>
              <w:suppressLineNumbers/>
              <w:jc w:val="center"/>
            </w:pPr>
          </w:p>
        </w:tc>
      </w:tr>
      <w:tr w:rsidR="00480F54" w:rsidRPr="00480F54"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108" w:right="-108"/>
              <w:jc w:val="center"/>
            </w:pPr>
            <w:r w:rsidRPr="00480F54">
              <w:rPr>
                <w:rFonts w:ascii="Times New Roman" w:eastAsia="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jc w:val="center"/>
            </w:pPr>
            <w:r w:rsidRPr="00480F54">
              <w:rPr>
                <w:rFonts w:ascii="Times New Roman" w:eastAsia="Times New Roman" w:hAnsi="Times New Roman" w:cs="Times New Roman"/>
                <w:color w:val="000000"/>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ind w:left="-108" w:right="-107"/>
              <w:jc w:val="center"/>
            </w:pPr>
            <w:r w:rsidRPr="00480F54">
              <w:rPr>
                <w:rFonts w:ascii="Times New Roman" w:eastAsia="Times New Roman" w:hAnsi="Times New Roman" w:cs="Times New Roman"/>
                <w:color w:val="000000"/>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ind w:left="-113" w:right="-113"/>
              <w:jc w:val="center"/>
            </w:pPr>
            <w:r w:rsidRPr="00480F54">
              <w:rPr>
                <w:rFonts w:ascii="Times New Roman" w:eastAsia="Times New Roman" w:hAnsi="Times New Roman" w:cs="Times New Roman"/>
                <w:color w:val="000000"/>
              </w:rPr>
              <w:t>[4]</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jc w:val="center"/>
            </w:pPr>
            <w:r w:rsidRPr="00480F54">
              <w:rPr>
                <w:rFonts w:ascii="Times New Roman" w:eastAsia="Times New Roman" w:hAnsi="Times New Roman" w:cs="Times New Roman"/>
                <w:color w:val="000000"/>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jc w:val="center"/>
            </w:pPr>
            <w:r w:rsidRPr="00480F54">
              <w:rPr>
                <w:rFonts w:ascii="Times New Roman" w:eastAsia="Times New Roman" w:hAnsi="Times New Roman" w:cs="Times New Roman"/>
                <w:color w:val="000000"/>
              </w:rPr>
              <w:t>[6]</w:t>
            </w:r>
          </w:p>
        </w:tc>
      </w:tr>
      <w:tr w:rsidR="00480F54" w:rsidRPr="00480F54"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Пројектор и платно</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ind w:left="-108" w:right="-107"/>
              <w:jc w:val="center"/>
            </w:pPr>
            <w:r w:rsidRPr="00480F54">
              <w:rPr>
                <w:rFonts w:ascii="Times New Roman" w:eastAsia="Times New Roman" w:hAnsi="Times New Roman" w:cs="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360"/>
              <w:jc w:val="center"/>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Пројектор за амфитеатар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Додатно платно (покретна преносна табла)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p>
          <w:p w:rsidR="00480F54" w:rsidRPr="00480F54" w:rsidRDefault="00480F54" w:rsidP="00480F54">
            <w:pPr>
              <w:suppressLineNumbers/>
            </w:pPr>
            <w:r w:rsidRPr="00480F54">
              <w:rPr>
                <w:rFonts w:ascii="Times New Roman" w:eastAsia="Times New Roman" w:hAnsi="Times New Roman" w:cs="Times New Roman"/>
                <w:color w:val="000000"/>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Интерактивна табла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360"/>
              <w:jc w:val="center"/>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Видео камера</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360"/>
              <w:jc w:val="center"/>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Бежични микрофон</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360"/>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rPr>
              <w:t>Комплет додатне опреме за озвучење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r w:rsidRPr="00480F54">
              <w:rPr>
                <w:rFonts w:ascii="Times New Roman" w:eastAsia="Times New Roman" w:hAnsi="Times New Roman" w:cs="Times New Roman"/>
                <w:color w:val="000000"/>
              </w:rPr>
              <w:t xml:space="preserve">Wi fi микрофон </w:t>
            </w:r>
          </w:p>
          <w:p w:rsidR="00480F54" w:rsidRPr="00480F54" w:rsidRDefault="00480F54" w:rsidP="00480F54">
            <w:pPr>
              <w:suppressLineNumbers/>
            </w:pPr>
            <w:r w:rsidRPr="00480F54">
              <w:rPr>
                <w:rFonts w:ascii="Times New Roman" w:eastAsia="Times New Roman" w:hAnsi="Times New Roman" w:cs="Times New Roman"/>
                <w:color w:val="000000"/>
              </w:rPr>
              <w:t>систем 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rPr>
                <w:rFonts w:eastAsia="Calibri"/>
              </w:rPr>
            </w:pP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rPr>
                <w:rFonts w:eastAsia="Calibri"/>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pPr>
            <w:r w:rsidRPr="00480F54">
              <w:rPr>
                <w:rFonts w:ascii="Times New Roman" w:eastAsia="Times New Roman" w:hAnsi="Times New Roman" w:cs="Times New Roman"/>
                <w:color w:val="000000"/>
              </w:rPr>
              <w:t>ручни микрофон 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pacing w:after="200" w:line="276" w:lineRule="auto"/>
              <w:rPr>
                <w:rFonts w:eastAsia="Calibri"/>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pPr>
            <w:r w:rsidRPr="00480F54">
              <w:rPr>
                <w:rFonts w:ascii="Times New Roman" w:eastAsia="Times New Roman" w:hAnsi="Times New Roman" w:cs="Times New Roman"/>
                <w:color w:val="000000"/>
              </w:rPr>
              <w:t>двоструки пријемник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pacing w:after="200" w:line="276" w:lineRule="auto"/>
              <w:rPr>
                <w:rFonts w:eastAsia="Calibri"/>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r w:rsidRPr="00480F54">
              <w:rPr>
                <w:rFonts w:ascii="Times New Roman" w:eastAsia="Times New Roman" w:hAnsi="Times New Roman" w:cs="Times New Roman"/>
                <w:color w:val="000000"/>
              </w:rPr>
              <w:t xml:space="preserve">Wi fi микрофон </w:t>
            </w:r>
          </w:p>
          <w:p w:rsidR="00480F54" w:rsidRPr="00480F54" w:rsidRDefault="00480F54" w:rsidP="00480F54">
            <w:pPr>
              <w:suppressLineNumbers/>
            </w:pPr>
            <w:r w:rsidRPr="00480F54">
              <w:rPr>
                <w:rFonts w:ascii="Times New Roman" w:eastAsia="Times New Roman" w:hAnsi="Times New Roman" w:cs="Times New Roman"/>
                <w:color w:val="000000"/>
              </w:rPr>
              <w:t>систем 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pacing w:after="200" w:line="276" w:lineRule="auto"/>
              <w:rPr>
                <w:rFonts w:eastAsia="Calibri"/>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pPr>
            <w:r w:rsidRPr="00480F54">
              <w:rPr>
                <w:rFonts w:ascii="Times New Roman" w:eastAsia="Times New Roman" w:hAnsi="Times New Roman" w:cs="Times New Roman"/>
                <w:color w:val="000000"/>
              </w:rPr>
              <w:t>ручни микрофон 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pacing w:after="200" w:line="276" w:lineRule="auto"/>
              <w:rPr>
                <w:rFonts w:eastAsia="Calibri"/>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pPr>
            <w:r w:rsidRPr="00480F54">
              <w:rPr>
                <w:rFonts w:ascii="Times New Roman" w:eastAsia="Times New Roman" w:hAnsi="Times New Roman" w:cs="Times New Roman"/>
                <w:color w:val="000000"/>
              </w:rPr>
              <w:t>трансмитер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A96312" w:rsidTr="00480F54">
        <w:tc>
          <w:tcPr>
            <w:tcW w:w="5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pacing w:after="200" w:line="276" w:lineRule="auto"/>
              <w:rPr>
                <w:rFonts w:eastAsia="Calibri"/>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pPr>
            <w:r w:rsidRPr="00480F54">
              <w:rPr>
                <w:rFonts w:ascii="Times New Roman" w:eastAsia="Times New Roman" w:hAnsi="Times New Roman" w:cs="Times New Roman"/>
                <w:color w:val="000000"/>
              </w:rPr>
              <w:t>рисивер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pacing w:after="200" w:line="276" w:lineRule="auto"/>
              <w:rPr>
                <w:rFonts w:eastAsia="Calibri"/>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pPr>
            <w:r w:rsidRPr="00480F54">
              <w:rPr>
                <w:rFonts w:ascii="Times New Roman" w:eastAsia="Times New Roman" w:hAnsi="Times New Roman" w:cs="Times New Roman"/>
                <w:color w:val="000000"/>
              </w:rPr>
              <w:t>миксета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pacing w:after="200" w:line="276" w:lineRule="auto"/>
              <w:rPr>
                <w:rFonts w:eastAsia="Calibri"/>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pacing w:after="200" w:line="276" w:lineRule="auto"/>
              <w:rPr>
                <w:rFonts w:eastAsia="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pPr>
            <w:r w:rsidRPr="00480F54">
              <w:rPr>
                <w:rFonts w:ascii="Times New Roman" w:eastAsia="Times New Roman" w:hAnsi="Times New Roman" w:cs="Times New Roman"/>
                <w:color w:val="000000"/>
              </w:rPr>
              <w:t>звучници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Електрични клавир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Ксилофон</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E81125" w:rsidTr="00480F54">
        <w:tc>
          <w:tcPr>
            <w:tcW w:w="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5F0333" w:rsidRDefault="00480F54" w:rsidP="00480F54">
            <w:r w:rsidRPr="005F0333">
              <w:rPr>
                <w:rFonts w:ascii="Times New Roman" w:eastAsia="Times New Roman" w:hAnsi="Times New Roman" w:cs="Times New Roman"/>
                <w:color w:val="000000"/>
              </w:rPr>
              <w:t>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5F0333" w:rsidRDefault="00480F54" w:rsidP="00480F54">
            <w:r w:rsidRPr="005F0333">
              <w:rPr>
                <w:rFonts w:ascii="Times New Roman" w:eastAsia="Times New Roman" w:hAnsi="Times New Roman" w:cs="Times New Roman"/>
                <w:color w:val="000000"/>
              </w:rPr>
              <w:t>Мали перкусиони сет за децу</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jc w:val="center"/>
              <w:rPr>
                <w:b/>
              </w:rPr>
            </w:pPr>
            <w:r w:rsidRPr="00E81125">
              <w:rPr>
                <w:rFonts w:ascii="Times New Roman" w:eastAsia="Times New Roman" w:hAnsi="Times New Roman" w:cs="Times New Roman"/>
                <w:b/>
                <w:color w:val="000000"/>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E81125" w:rsidRDefault="00480F54" w:rsidP="00480F54">
            <w:pPr>
              <w:suppressLineNumbers/>
              <w:rPr>
                <w:rFonts w:eastAsia="Calibri"/>
                <w:b/>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b/>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E81125" w:rsidRDefault="00480F54" w:rsidP="00480F54">
            <w:pPr>
              <w:suppressLineNumbers/>
              <w:rPr>
                <w:rFonts w:eastAsia="Calibri"/>
                <w:b/>
              </w:rPr>
            </w:pPr>
          </w:p>
        </w:tc>
      </w:tr>
    </w:tbl>
    <w:p w:rsidR="00480F54" w:rsidRPr="00E81125" w:rsidRDefault="00480F54" w:rsidP="00480F54">
      <w:pPr>
        <w:jc w:val="center"/>
        <w:rPr>
          <w:rFonts w:ascii="Times New Roman" w:eastAsia="Times New Roman" w:hAnsi="Times New Roman" w:cs="Times New Roman"/>
          <w:b/>
          <w:color w:val="000000"/>
        </w:rPr>
      </w:pPr>
    </w:p>
    <w:p w:rsidR="00480F54" w:rsidRPr="00E81125" w:rsidRDefault="00480F54" w:rsidP="00480F54">
      <w:pPr>
        <w:jc w:val="center"/>
        <w:rPr>
          <w:rFonts w:ascii="Times New Roman" w:eastAsia="Times New Roman" w:hAnsi="Times New Roman" w:cs="Times New Roman"/>
          <w:b/>
          <w:color w:val="000000"/>
        </w:rPr>
      </w:pPr>
    </w:p>
    <w:p w:rsidR="00480F54" w:rsidRPr="00E81125" w:rsidRDefault="00480F54" w:rsidP="00480F54">
      <w:pPr>
        <w:numPr>
          <w:ilvl w:val="0"/>
          <w:numId w:val="38"/>
        </w:numPr>
        <w:tabs>
          <w:tab w:val="left" w:pos="0"/>
        </w:tabs>
        <w:ind w:left="720" w:hanging="360"/>
        <w:jc w:val="both"/>
        <w:rPr>
          <w:rFonts w:ascii="Times New Roman" w:eastAsia="Times New Roman" w:hAnsi="Times New Roman" w:cs="Times New Roman"/>
          <w:b/>
        </w:rPr>
      </w:pPr>
      <w:r w:rsidRPr="00E81125">
        <w:rPr>
          <w:rFonts w:ascii="Times New Roman" w:eastAsia="Times New Roman" w:hAnsi="Times New Roman" w:cs="Times New Roman"/>
          <w:b/>
        </w:rPr>
        <w:t>Структура цене:</w:t>
      </w:r>
      <w:r w:rsidRPr="005F0333">
        <w:rPr>
          <w:rFonts w:ascii="Times New Roman" w:eastAsia="Times New Roman" w:hAnsi="Times New Roman" w:cs="Times New Roman"/>
          <w:b/>
        </w:rPr>
        <w:t>са и без обрачунатог пдв-а</w:t>
      </w:r>
      <w:r w:rsidRPr="00E81125">
        <w:rPr>
          <w:rFonts w:ascii="Times New Roman" w:eastAsia="Times New Roman" w:hAnsi="Times New Roman" w:cs="Times New Roman"/>
          <w:b/>
        </w:rPr>
        <w:t>.</w:t>
      </w:r>
    </w:p>
    <w:p w:rsidR="00480F54" w:rsidRPr="005F0333" w:rsidRDefault="00480F54" w:rsidP="00480F54">
      <w:pPr>
        <w:numPr>
          <w:ilvl w:val="0"/>
          <w:numId w:val="38"/>
        </w:numPr>
        <w:tabs>
          <w:tab w:val="left" w:pos="0"/>
        </w:tabs>
        <w:ind w:left="720" w:hanging="360"/>
        <w:jc w:val="both"/>
        <w:rPr>
          <w:rFonts w:ascii="Times New Roman" w:eastAsia="Times New Roman" w:hAnsi="Times New Roman" w:cs="Times New Roman"/>
        </w:rPr>
      </w:pPr>
      <w:r w:rsidRPr="00E81125">
        <w:rPr>
          <w:rFonts w:ascii="Times New Roman" w:eastAsia="Times New Roman" w:hAnsi="Times New Roman" w:cs="Times New Roman"/>
          <w:b/>
        </w:rPr>
        <w:t xml:space="preserve">Квалитет: </w:t>
      </w:r>
      <w:r w:rsidRPr="005F0333">
        <w:rPr>
          <w:rFonts w:ascii="Times New Roman" w:eastAsia="Times New Roman" w:hAnsi="Times New Roman" w:cs="Times New Roman"/>
        </w:rPr>
        <w:t>у складу са важећим узансама у области привредне делатности којој припада предмет набавке.</w:t>
      </w:r>
    </w:p>
    <w:p w:rsidR="00E81125" w:rsidRPr="00E81125" w:rsidRDefault="00E81125" w:rsidP="00480F54">
      <w:pPr>
        <w:numPr>
          <w:ilvl w:val="0"/>
          <w:numId w:val="38"/>
        </w:numPr>
        <w:tabs>
          <w:tab w:val="left" w:pos="0"/>
        </w:tabs>
        <w:ind w:left="720" w:hanging="360"/>
        <w:jc w:val="both"/>
        <w:rPr>
          <w:rFonts w:ascii="Times New Roman" w:eastAsia="Times New Roman" w:hAnsi="Times New Roman" w:cs="Times New Roman"/>
          <w:b/>
        </w:rPr>
      </w:pPr>
      <w:r w:rsidRPr="00E81125">
        <w:rPr>
          <w:rFonts w:ascii="Times New Roman" w:eastAsia="Times New Roman" w:hAnsi="Times New Roman" w:cs="Times New Roman"/>
          <w:b/>
        </w:rPr>
        <w:t xml:space="preserve">Рок испоруке: </w:t>
      </w:r>
      <w:r w:rsidRPr="005F0333">
        <w:rPr>
          <w:rFonts w:ascii="Times New Roman" w:eastAsia="Times New Roman" w:hAnsi="Times New Roman" w:cs="Times New Roman"/>
        </w:rPr>
        <w:t>до 20.09.2020</w:t>
      </w:r>
      <w:r>
        <w:rPr>
          <w:rFonts w:ascii="Times New Roman" w:eastAsia="Times New Roman" w:hAnsi="Times New Roman" w:cs="Times New Roman"/>
          <w:b/>
        </w:rPr>
        <w:t>.</w:t>
      </w:r>
    </w:p>
    <w:p w:rsidR="00480F54" w:rsidRPr="00480F54" w:rsidRDefault="00480F54" w:rsidP="00480F54">
      <w:pPr>
        <w:numPr>
          <w:ilvl w:val="0"/>
          <w:numId w:val="38"/>
        </w:numPr>
        <w:tabs>
          <w:tab w:val="left" w:pos="0"/>
        </w:tabs>
        <w:ind w:left="720" w:hanging="360"/>
        <w:jc w:val="both"/>
        <w:rPr>
          <w:rFonts w:ascii="Times New Roman" w:eastAsia="Times New Roman" w:hAnsi="Times New Roman" w:cs="Times New Roman"/>
          <w:b/>
        </w:rPr>
      </w:pPr>
      <w:r w:rsidRPr="00480F54">
        <w:rPr>
          <w:rFonts w:ascii="Times New Roman" w:eastAsia="Times New Roman" w:hAnsi="Times New Roman" w:cs="Times New Roman"/>
          <w:b/>
        </w:rPr>
        <w:t>Валута плаћања:</w:t>
      </w:r>
      <w:r w:rsidRPr="00480F54">
        <w:rPr>
          <w:rFonts w:ascii="Times New Roman" w:eastAsia="Times New Roman" w:hAnsi="Times New Roman" w:cs="Times New Roman"/>
        </w:rPr>
        <w:t>у року до 45 дана од дана пријема робе.</w:t>
      </w:r>
    </w:p>
    <w:p w:rsidR="00480F54" w:rsidRPr="00480F54" w:rsidRDefault="00480F54" w:rsidP="00480F54">
      <w:pPr>
        <w:numPr>
          <w:ilvl w:val="0"/>
          <w:numId w:val="38"/>
        </w:numPr>
        <w:tabs>
          <w:tab w:val="left" w:pos="0"/>
        </w:tabs>
        <w:ind w:left="720" w:hanging="360"/>
        <w:rPr>
          <w:rFonts w:ascii="Times New Roman" w:eastAsia="Times New Roman" w:hAnsi="Times New Roman" w:cs="Times New Roman"/>
          <w:b/>
          <w:color w:val="000000"/>
        </w:rPr>
      </w:pPr>
      <w:r w:rsidRPr="00480F54">
        <w:rPr>
          <w:rFonts w:ascii="Times New Roman" w:eastAsia="Times New Roman" w:hAnsi="Times New Roman" w:cs="Times New Roman"/>
          <w:b/>
          <w:color w:val="000000"/>
        </w:rPr>
        <w:t xml:space="preserve">Рок важења понуде: </w:t>
      </w:r>
      <w:r w:rsidRPr="00480F54">
        <w:rPr>
          <w:rFonts w:ascii="Times New Roman" w:eastAsia="Times New Roman" w:hAnsi="Times New Roman" w:cs="Times New Roman"/>
          <w:color w:val="000000"/>
        </w:rPr>
        <w:t>90 дана од дана отварања</w:t>
      </w:r>
    </w:p>
    <w:p w:rsidR="00480F54" w:rsidRDefault="00480F54" w:rsidP="00480F54">
      <w:pPr>
        <w:numPr>
          <w:ilvl w:val="0"/>
          <w:numId w:val="38"/>
        </w:numPr>
        <w:tabs>
          <w:tab w:val="left" w:pos="0"/>
        </w:tabs>
        <w:ind w:left="720" w:hanging="360"/>
        <w:rPr>
          <w:rFonts w:ascii="Times New Roman" w:eastAsia="Times New Roman" w:hAnsi="Times New Roman" w:cs="Times New Roman"/>
          <w:b/>
          <w:color w:val="000000"/>
        </w:rPr>
      </w:pPr>
      <w:r w:rsidRPr="005F0333">
        <w:rPr>
          <w:rFonts w:ascii="Times New Roman" w:eastAsia="Times New Roman" w:hAnsi="Times New Roman" w:cs="Times New Roman"/>
          <w:color w:val="000000"/>
        </w:rPr>
        <w:t>У цену су урачунати сви трошкови понуђача</w:t>
      </w:r>
      <w:r w:rsidRPr="00480F54">
        <w:rPr>
          <w:rFonts w:ascii="Times New Roman" w:eastAsia="Times New Roman" w:hAnsi="Times New Roman" w:cs="Times New Roman"/>
          <w:b/>
          <w:color w:val="000000"/>
        </w:rPr>
        <w:t>.</w:t>
      </w:r>
    </w:p>
    <w:p w:rsidR="00027251" w:rsidRDefault="00027251" w:rsidP="00027251">
      <w:pPr>
        <w:tabs>
          <w:tab w:val="left" w:pos="0"/>
        </w:tabs>
        <w:ind w:left="720"/>
        <w:rPr>
          <w:rFonts w:ascii="Times New Roman" w:eastAsia="Times New Roman" w:hAnsi="Times New Roman" w:cs="Times New Roman"/>
          <w:b/>
          <w:color w:val="000000"/>
        </w:rPr>
      </w:pPr>
    </w:p>
    <w:p w:rsidR="00CD23DA" w:rsidRPr="00480F54" w:rsidRDefault="00CD23DA" w:rsidP="00CD23DA">
      <w:pPr>
        <w:tabs>
          <w:tab w:val="left" w:pos="0"/>
        </w:tabs>
        <w:ind w:left="720"/>
        <w:rPr>
          <w:rFonts w:ascii="Times New Roman" w:eastAsia="Times New Roman" w:hAnsi="Times New Roman" w:cs="Times New Roman"/>
          <w:b/>
          <w:color w:val="000000"/>
        </w:rPr>
      </w:pPr>
    </w:p>
    <w:tbl>
      <w:tblPr>
        <w:tblW w:w="0" w:type="auto"/>
        <w:tblInd w:w="98" w:type="dxa"/>
        <w:tblCellMar>
          <w:left w:w="10" w:type="dxa"/>
          <w:right w:w="10" w:type="dxa"/>
        </w:tblCellMar>
        <w:tblLook w:val="0000"/>
      </w:tblPr>
      <w:tblGrid>
        <w:gridCol w:w="3079"/>
        <w:gridCol w:w="2996"/>
        <w:gridCol w:w="3115"/>
      </w:tblGrid>
      <w:tr w:rsidR="00480F54" w:rsidRPr="00480F54" w:rsidTr="00480F54">
        <w:tc>
          <w:tcPr>
            <w:tcW w:w="334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80F54" w:rsidRPr="00480F54" w:rsidRDefault="00480F54" w:rsidP="00480F54">
            <w:pPr>
              <w:spacing w:after="120"/>
              <w:jc w:val="center"/>
            </w:pPr>
            <w:r w:rsidRPr="00480F54">
              <w:rPr>
                <w:rFonts w:ascii="Times New Roman" w:eastAsia="Times New Roman" w:hAnsi="Times New Roman" w:cs="Times New Roman"/>
                <w:color w:val="000000"/>
              </w:rPr>
              <w:t>Датум:</w:t>
            </w:r>
          </w:p>
        </w:tc>
        <w:tc>
          <w:tcPr>
            <w:tcW w:w="3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80F54" w:rsidRPr="00480F54" w:rsidRDefault="00480F54" w:rsidP="00480F54">
            <w:pPr>
              <w:spacing w:after="120"/>
              <w:jc w:val="center"/>
              <w:rPr>
                <w:rFonts w:eastAsia="Calibri"/>
              </w:rPr>
            </w:pPr>
          </w:p>
        </w:tc>
        <w:tc>
          <w:tcPr>
            <w:tcW w:w="336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80F54" w:rsidRPr="00480F54" w:rsidRDefault="00480F54" w:rsidP="00480F54">
            <w:pPr>
              <w:spacing w:after="120"/>
              <w:jc w:val="center"/>
            </w:pPr>
            <w:r w:rsidRPr="00480F54">
              <w:rPr>
                <w:rFonts w:ascii="Times New Roman" w:eastAsia="Times New Roman" w:hAnsi="Times New Roman" w:cs="Times New Roman"/>
                <w:color w:val="000000"/>
              </w:rPr>
              <w:t>Потпис понуђача</w:t>
            </w:r>
          </w:p>
        </w:tc>
      </w:tr>
      <w:tr w:rsidR="00480F54" w:rsidRPr="00480F54" w:rsidTr="00480F54">
        <w:tc>
          <w:tcPr>
            <w:tcW w:w="3349"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480F54" w:rsidRPr="00480F54" w:rsidRDefault="00480F54" w:rsidP="00480F54">
            <w:pPr>
              <w:spacing w:after="120"/>
              <w:jc w:val="both"/>
              <w:rPr>
                <w:rFonts w:eastAsia="Calibri"/>
              </w:rPr>
            </w:pPr>
          </w:p>
        </w:tc>
        <w:tc>
          <w:tcPr>
            <w:tcW w:w="3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80F54" w:rsidRPr="00480F54" w:rsidRDefault="00480F54" w:rsidP="00480F54">
            <w:pPr>
              <w:spacing w:after="120"/>
              <w:jc w:val="both"/>
              <w:rPr>
                <w:rFonts w:eastAsia="Calibri"/>
              </w:rPr>
            </w:pPr>
          </w:p>
        </w:tc>
        <w:tc>
          <w:tcPr>
            <w:tcW w:w="336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480F54" w:rsidRPr="00480F54" w:rsidRDefault="00480F54" w:rsidP="00480F54">
            <w:pPr>
              <w:spacing w:after="120"/>
              <w:jc w:val="both"/>
              <w:rPr>
                <w:rFonts w:eastAsia="Calibri"/>
              </w:rPr>
            </w:pPr>
          </w:p>
        </w:tc>
      </w:tr>
    </w:tbl>
    <w:p w:rsidR="00480F54" w:rsidRDefault="00480F54" w:rsidP="00480F54">
      <w:pPr>
        <w:rPr>
          <w:rFonts w:ascii="Times New Roman" w:eastAsia="Times New Roman" w:hAnsi="Times New Roman" w:cs="Times New Roman"/>
          <w:b/>
          <w:color w:val="000000"/>
          <w:sz w:val="28"/>
        </w:rPr>
      </w:pPr>
    </w:p>
    <w:p w:rsidR="00480F54" w:rsidRDefault="00480F54"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Default="00CD23DA" w:rsidP="00480F54">
      <w:pPr>
        <w:jc w:val="center"/>
        <w:rPr>
          <w:rFonts w:ascii="Times New Roman" w:eastAsia="Times New Roman" w:hAnsi="Times New Roman" w:cs="Times New Roman"/>
          <w:b/>
          <w:color w:val="000000"/>
          <w:sz w:val="28"/>
        </w:rPr>
      </w:pPr>
    </w:p>
    <w:p w:rsidR="00CD23DA" w:rsidRPr="000672C0" w:rsidRDefault="00CD23DA" w:rsidP="00480F54">
      <w:pPr>
        <w:jc w:val="center"/>
        <w:rPr>
          <w:rFonts w:ascii="Times New Roman" w:eastAsia="Times New Roman" w:hAnsi="Times New Roman" w:cs="Times New Roman"/>
          <w:b/>
          <w:color w:val="000000"/>
          <w:sz w:val="28"/>
          <w:lang/>
        </w:rPr>
      </w:pPr>
    </w:p>
    <w:p w:rsidR="00CD23DA" w:rsidRDefault="00CD23DA" w:rsidP="00480F54">
      <w:pPr>
        <w:jc w:val="center"/>
        <w:rPr>
          <w:rFonts w:ascii="Times New Roman" w:eastAsia="Times New Roman" w:hAnsi="Times New Roman" w:cs="Times New Roman"/>
          <w:b/>
          <w:color w:val="000000"/>
          <w:sz w:val="28"/>
          <w:lang/>
        </w:rPr>
      </w:pPr>
    </w:p>
    <w:p w:rsidR="000672C0" w:rsidRPr="000672C0" w:rsidRDefault="000672C0" w:rsidP="00480F54">
      <w:pPr>
        <w:jc w:val="center"/>
        <w:rPr>
          <w:rFonts w:ascii="Times New Roman" w:eastAsia="Times New Roman" w:hAnsi="Times New Roman" w:cs="Times New Roman"/>
          <w:b/>
          <w:color w:val="000000"/>
          <w:sz w:val="28"/>
          <w:lang/>
        </w:rPr>
      </w:pPr>
    </w:p>
    <w:p w:rsidR="000672C0" w:rsidRDefault="000672C0" w:rsidP="000672C0">
      <w:pPr>
        <w:ind w:left="6372"/>
        <w:jc w:val="center"/>
        <w:rPr>
          <w:rFonts w:ascii="Times New Roman" w:eastAsia="Times New Roman" w:hAnsi="Times New Roman" w:cs="Times New Roman"/>
          <w:b/>
          <w:color w:val="000000"/>
          <w:sz w:val="24"/>
          <w:szCs w:val="24"/>
          <w:shd w:val="clear" w:color="auto" w:fill="BFBFBF"/>
          <w:lang/>
        </w:rPr>
      </w:pPr>
    </w:p>
    <w:p w:rsidR="000672C0" w:rsidRDefault="000672C0" w:rsidP="000672C0">
      <w:pPr>
        <w:ind w:left="6372"/>
        <w:jc w:val="center"/>
        <w:rPr>
          <w:rFonts w:ascii="Times New Roman" w:eastAsia="Times New Roman" w:hAnsi="Times New Roman" w:cs="Times New Roman"/>
          <w:b/>
          <w:color w:val="000000"/>
          <w:sz w:val="24"/>
          <w:szCs w:val="24"/>
          <w:shd w:val="clear" w:color="auto" w:fill="BFBFBF"/>
          <w:lang/>
        </w:rPr>
      </w:pPr>
    </w:p>
    <w:p w:rsidR="000672C0" w:rsidRDefault="000672C0" w:rsidP="000672C0">
      <w:pPr>
        <w:ind w:left="6372"/>
        <w:jc w:val="center"/>
        <w:rPr>
          <w:rFonts w:ascii="Times New Roman" w:eastAsia="Times New Roman" w:hAnsi="Times New Roman" w:cs="Times New Roman"/>
          <w:b/>
          <w:color w:val="000000"/>
          <w:sz w:val="24"/>
          <w:szCs w:val="24"/>
          <w:shd w:val="clear" w:color="auto" w:fill="BFBFBF"/>
          <w:lang/>
        </w:rPr>
      </w:pPr>
    </w:p>
    <w:p w:rsidR="00480F54" w:rsidRPr="00E81125" w:rsidRDefault="008305D9" w:rsidP="000672C0">
      <w:pPr>
        <w:ind w:left="637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shd w:val="clear" w:color="auto" w:fill="BFBFBF"/>
        </w:rPr>
        <w:t>ОБРАЗАЦ 12</w:t>
      </w:r>
      <w:r w:rsidR="00480F54" w:rsidRPr="00E81125">
        <w:rPr>
          <w:rFonts w:ascii="Times New Roman" w:eastAsia="Times New Roman" w:hAnsi="Times New Roman" w:cs="Times New Roman"/>
          <w:b/>
          <w:color w:val="000000"/>
          <w:sz w:val="24"/>
          <w:szCs w:val="24"/>
          <w:shd w:val="clear" w:color="auto" w:fill="BFBFBF"/>
        </w:rPr>
        <w:t>- СМ 3</w:t>
      </w:r>
    </w:p>
    <w:p w:rsidR="00480F54" w:rsidRDefault="00480F54" w:rsidP="000672C0">
      <w:pPr>
        <w:jc w:val="center"/>
        <w:rPr>
          <w:rFonts w:ascii="Times New Roman" w:eastAsia="Times New Roman" w:hAnsi="Times New Roman" w:cs="Times New Roman"/>
          <w:b/>
          <w:color w:val="000000"/>
          <w:sz w:val="28"/>
        </w:rPr>
      </w:pPr>
    </w:p>
    <w:p w:rsidR="000672C0" w:rsidRDefault="00480F54" w:rsidP="00480F54">
      <w:pPr>
        <w:rPr>
          <w:rFonts w:ascii="Times New Roman" w:eastAsia="Times New Roman" w:hAnsi="Times New Roman" w:cs="Times New Roman"/>
          <w:b/>
          <w:sz w:val="28"/>
          <w:lang/>
        </w:rPr>
      </w:pPr>
      <w:r>
        <w:rPr>
          <w:rFonts w:ascii="Times New Roman" w:eastAsia="Times New Roman" w:hAnsi="Times New Roman" w:cs="Times New Roman"/>
          <w:b/>
          <w:sz w:val="28"/>
        </w:rPr>
        <w:t xml:space="preserve">                                                   </w:t>
      </w:r>
    </w:p>
    <w:p w:rsidR="000672C0" w:rsidRDefault="000672C0" w:rsidP="00480F54">
      <w:pPr>
        <w:rPr>
          <w:rFonts w:ascii="Times New Roman" w:eastAsia="Times New Roman" w:hAnsi="Times New Roman" w:cs="Times New Roman"/>
          <w:b/>
          <w:sz w:val="28"/>
          <w:lang/>
        </w:rPr>
      </w:pPr>
    </w:p>
    <w:p w:rsidR="00480F54" w:rsidRDefault="00480F54" w:rsidP="000672C0">
      <w:pPr>
        <w:jc w:val="center"/>
        <w:rPr>
          <w:rFonts w:ascii="Times New Roman" w:eastAsia="Times New Roman" w:hAnsi="Times New Roman" w:cs="Times New Roman"/>
          <w:b/>
          <w:sz w:val="28"/>
        </w:rPr>
      </w:pPr>
      <w:r>
        <w:rPr>
          <w:rFonts w:ascii="Times New Roman" w:eastAsia="Times New Roman" w:hAnsi="Times New Roman" w:cs="Times New Roman"/>
          <w:b/>
          <w:sz w:val="28"/>
        </w:rPr>
        <w:t>П  О  Н   У  Д  А</w:t>
      </w:r>
    </w:p>
    <w:p w:rsidR="00480F54" w:rsidRDefault="00480F54" w:rsidP="00480F54">
      <w:pPr>
        <w:ind w:lef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480F54" w:rsidRDefault="00480F54" w:rsidP="00480F54">
      <w:pPr>
        <w:ind w:lef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БРОЈ ____________  датум _________  (број  и датум попуњава понуђач) </w:t>
      </w:r>
    </w:p>
    <w:p w:rsidR="00CD23DA" w:rsidRDefault="00CD23DA" w:rsidP="00480F54">
      <w:pPr>
        <w:ind w:left="360"/>
        <w:jc w:val="both"/>
        <w:rPr>
          <w:rFonts w:ascii="Times New Roman" w:eastAsia="Times New Roman" w:hAnsi="Times New Roman" w:cs="Times New Roman"/>
          <w:b/>
          <w:sz w:val="24"/>
        </w:rPr>
      </w:pPr>
    </w:p>
    <w:p w:rsidR="00CD23DA" w:rsidRPr="006432A1" w:rsidRDefault="00CD23DA" w:rsidP="00CD23DA">
      <w:pPr>
        <w:shd w:val="clear" w:color="auto" w:fill="FFC000" w:themeFill="accent4"/>
        <w:ind w:left="360" w:firstLine="348"/>
        <w:jc w:val="center"/>
        <w:outlineLvl w:val="0"/>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ПАРТИЈА  СМ 3</w:t>
      </w:r>
    </w:p>
    <w:p w:rsidR="00CD23DA" w:rsidRPr="006432A1" w:rsidRDefault="00CD23DA" w:rsidP="00CD23DA">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4"/>
          <w:szCs w:val="24"/>
          <w:lang w:val="sr-Cyrl-CS"/>
        </w:rPr>
        <w:t xml:space="preserve">                          </w:t>
      </w:r>
      <w:r>
        <w:rPr>
          <w:rFonts w:ascii="Times New Roman" w:eastAsia="Times New Roman" w:hAnsi="Times New Roman" w:cs="Times New Roman"/>
          <w:b/>
          <w:bCs/>
          <w:sz w:val="24"/>
          <w:szCs w:val="24"/>
          <w:lang w:val="sr-Cyrl-CS"/>
        </w:rPr>
        <w:t xml:space="preserve">                 (дидактичка опрема-Ср.Митровица</w:t>
      </w:r>
      <w:r w:rsidRPr="006432A1">
        <w:rPr>
          <w:rFonts w:ascii="Times New Roman" w:eastAsia="Times New Roman" w:hAnsi="Times New Roman" w:cs="Times New Roman"/>
          <w:b/>
          <w:bCs/>
          <w:sz w:val="24"/>
          <w:szCs w:val="24"/>
          <w:lang w:val="sr-Cyrl-CS"/>
        </w:rPr>
        <w:t>)</w:t>
      </w:r>
    </w:p>
    <w:p w:rsidR="00CD23DA" w:rsidRPr="006432A1" w:rsidRDefault="00CD23DA" w:rsidP="00CD23DA">
      <w:pPr>
        <w:shd w:val="clear" w:color="auto" w:fill="FFC000" w:themeFill="accent4"/>
        <w:ind w:left="360"/>
        <w:jc w:val="both"/>
        <w:outlineLvl w:val="0"/>
        <w:rPr>
          <w:rFonts w:ascii="Times New Roman" w:eastAsia="Times New Roman" w:hAnsi="Times New Roman" w:cs="Times New Roman"/>
          <w:b/>
          <w:bCs/>
          <w:sz w:val="24"/>
          <w:szCs w:val="24"/>
          <w:lang w:val="sr-Cyrl-CS"/>
        </w:rPr>
      </w:pPr>
      <w:r w:rsidRPr="006432A1">
        <w:rPr>
          <w:rFonts w:ascii="Times New Roman" w:eastAsia="Times New Roman" w:hAnsi="Times New Roman" w:cs="Times New Roman"/>
          <w:b/>
          <w:bCs/>
          <w:sz w:val="24"/>
          <w:szCs w:val="24"/>
          <w:lang w:val="sr-Cyrl-CS"/>
        </w:rPr>
        <w:t xml:space="preserve">                                          </w:t>
      </w:r>
      <w:r>
        <w:rPr>
          <w:rFonts w:ascii="Times New Roman" w:eastAsia="Times New Roman" w:hAnsi="Times New Roman" w:cs="Times New Roman"/>
          <w:b/>
          <w:bCs/>
          <w:sz w:val="24"/>
          <w:szCs w:val="24"/>
          <w:lang w:val="sr-Cyrl-CS"/>
        </w:rPr>
        <w:t xml:space="preserve">    </w:t>
      </w:r>
      <w:r w:rsidRPr="006432A1">
        <w:rPr>
          <w:rFonts w:ascii="Times New Roman" w:eastAsia="Times New Roman" w:hAnsi="Times New Roman" w:cs="Times New Roman"/>
          <w:b/>
          <w:bCs/>
          <w:sz w:val="24"/>
          <w:szCs w:val="24"/>
          <w:lang w:val="sr-Cyrl-CS"/>
        </w:rPr>
        <w:t xml:space="preserve">  ОБРАЗАЦ СТРУКТУРЕ ЦЕНЕ</w:t>
      </w:r>
    </w:p>
    <w:p w:rsidR="00480F54" w:rsidRDefault="00480F54" w:rsidP="00CD23DA">
      <w:pPr>
        <w:jc w:val="both"/>
        <w:rPr>
          <w:rFonts w:ascii="Times New Roman" w:eastAsia="Times New Roman" w:hAnsi="Times New Roman" w:cs="Times New Roman"/>
          <w:b/>
          <w:color w:val="000000"/>
          <w:sz w:val="28"/>
        </w:rPr>
      </w:pPr>
    </w:p>
    <w:tbl>
      <w:tblPr>
        <w:tblW w:w="0" w:type="auto"/>
        <w:tblInd w:w="98" w:type="dxa"/>
        <w:tblCellMar>
          <w:left w:w="10" w:type="dxa"/>
          <w:right w:w="10" w:type="dxa"/>
        </w:tblCellMar>
        <w:tblLook w:val="0000"/>
      </w:tblPr>
      <w:tblGrid>
        <w:gridCol w:w="631"/>
        <w:gridCol w:w="4298"/>
        <w:gridCol w:w="697"/>
        <w:gridCol w:w="1733"/>
        <w:gridCol w:w="1831"/>
      </w:tblGrid>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ascii="Times New Roman" w:eastAsia="Times New Roman" w:hAnsi="Times New Roman" w:cs="Times New Roman"/>
              </w:rPr>
            </w:pPr>
            <w:r w:rsidRPr="00480F54">
              <w:rPr>
                <w:rFonts w:ascii="Times New Roman" w:eastAsia="Times New Roman" w:hAnsi="Times New Roman" w:cs="Times New Roman"/>
                <w:b/>
                <w:color w:val="000000"/>
              </w:rPr>
              <w:t xml:space="preserve">                            </w:t>
            </w:r>
            <w:r w:rsidRPr="00480F54">
              <w:rPr>
                <w:rFonts w:ascii="Times New Roman" w:eastAsia="Times New Roman" w:hAnsi="Times New Roman" w:cs="Times New Roman"/>
              </w:rPr>
              <w:t>Ред</w:t>
            </w:r>
          </w:p>
          <w:p w:rsidR="00480F54" w:rsidRPr="00480F54" w:rsidRDefault="00480F54" w:rsidP="00480F54">
            <w:pPr>
              <w:jc w:val="both"/>
            </w:pPr>
            <w:r w:rsidRPr="00480F54">
              <w:rPr>
                <w:rFonts w:ascii="Times New Roman" w:eastAsia="Times New Roman" w:hAnsi="Times New Roman" w:cs="Times New Roman"/>
              </w:rPr>
              <w:t>бр.</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 xml:space="preserve">                   Предмет набавке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Коm</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Јединична цена (без пдв-а)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Укупна цена (без пдв-а)</w:t>
            </w: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5F0333" w:rsidRDefault="00480F54" w:rsidP="00480F54">
            <w:pPr>
              <w:jc w:val="both"/>
            </w:pPr>
            <w:r w:rsidRPr="005F0333">
              <w:rPr>
                <w:rFonts w:ascii="Times New Roman" w:eastAsia="Times New Roman" w:hAnsi="Times New Roman" w:cs="Times New Roman"/>
              </w:rPr>
              <w:t>[1]</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5F0333" w:rsidRDefault="00480F54" w:rsidP="00480F54">
            <w:pPr>
              <w:jc w:val="both"/>
            </w:pPr>
            <w:r w:rsidRPr="005F0333">
              <w:rPr>
                <w:rFonts w:ascii="Times New Roman" w:eastAsia="Times New Roman" w:hAnsi="Times New Roman" w:cs="Times New Roman"/>
              </w:rPr>
              <w:t xml:space="preserve">                             [2]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5F0333" w:rsidRDefault="00480F54" w:rsidP="00480F54">
            <w:pPr>
              <w:jc w:val="both"/>
            </w:pPr>
            <w:r w:rsidRPr="005F0333">
              <w:rPr>
                <w:rFonts w:ascii="Times New Roman" w:eastAsia="Times New Roman" w:hAnsi="Times New Roman" w:cs="Times New Roman"/>
              </w:rPr>
              <w:t xml:space="preserve"> [3]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5F0333" w:rsidRDefault="00480F54" w:rsidP="00480F54">
            <w:pPr>
              <w:jc w:val="both"/>
            </w:pPr>
            <w:r w:rsidRPr="005F0333">
              <w:rPr>
                <w:rFonts w:ascii="Times New Roman" w:eastAsia="Times New Roman" w:hAnsi="Times New Roman" w:cs="Times New Roman"/>
              </w:rPr>
              <w:t xml:space="preserve">          [4]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5F0333" w:rsidRDefault="00480F54" w:rsidP="00480F54">
            <w:pPr>
              <w:jc w:val="both"/>
            </w:pPr>
            <w:r w:rsidRPr="005F0333">
              <w:rPr>
                <w:rFonts w:ascii="Times New Roman" w:eastAsia="Times New Roman" w:hAnsi="Times New Roman" w:cs="Times New Roman"/>
              </w:rPr>
              <w:t xml:space="preserve">      [5=(3x4)]</w:t>
            </w:r>
          </w:p>
        </w:tc>
      </w:tr>
      <w:tr w:rsidR="00480F54" w:rsidRPr="00480F54" w:rsidTr="00480F54">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1.</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Елиптични тренажер</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2.</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Спортски сат са додатком</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3.</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Спортски сат</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4.</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Дидактички опрема- креативне коцке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rPr>
              <w:t>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5.</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Дидактички опрема-базна подлога за креативне коцке</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rPr>
              <w:t>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6.</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 xml:space="preserve">Дидактички  робот за предшколско образовање1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480F54" w:rsidTr="00480F54">
        <w:trPr>
          <w:trHeight w:val="1"/>
        </w:trPr>
        <w:tc>
          <w:tcPr>
            <w:tcW w:w="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rPr>
              <w:t>7.</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Монтесори сет-за педагогију и психологију</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both"/>
              <w:rPr>
                <w:rFonts w:eastAsia="Calibri"/>
              </w:rPr>
            </w:pPr>
          </w:p>
        </w:tc>
      </w:tr>
      <w:tr w:rsidR="00480F54" w:rsidRPr="00A96312" w:rsidTr="00480F54">
        <w:tc>
          <w:tcPr>
            <w:tcW w:w="64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rPr>
                <w:rFonts w:ascii="Times New Roman" w:eastAsia="Times New Roman" w:hAnsi="Times New Roman" w:cs="Times New Roman"/>
                <w:color w:val="000000"/>
              </w:rPr>
            </w:pPr>
            <w:r w:rsidRPr="00480F54">
              <w:rPr>
                <w:rFonts w:ascii="Times New Roman" w:eastAsia="Times New Roman" w:hAnsi="Times New Roman" w:cs="Times New Roman"/>
                <w:color w:val="000000"/>
              </w:rPr>
              <w:t>9.</w:t>
            </w:r>
          </w:p>
          <w:p w:rsidR="00480F54" w:rsidRPr="00480F54" w:rsidRDefault="00480F54" w:rsidP="00480F54">
            <w:pPr>
              <w:jc w:val="both"/>
            </w:pPr>
          </w:p>
        </w:tc>
        <w:tc>
          <w:tcPr>
            <w:tcW w:w="487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rPr>
                <w:rFonts w:eastAsia="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5F0333">
            <w:pPr>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Х</w:t>
            </w:r>
          </w:p>
          <w:p w:rsidR="00480F54" w:rsidRPr="00480F54" w:rsidRDefault="00480F54" w:rsidP="005F0333">
            <w:pPr>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r w:rsidRPr="00480F54">
              <w:rPr>
                <w:rFonts w:ascii="Times New Roman" w:eastAsia="Times New Roman" w:hAnsi="Times New Roman" w:cs="Times New Roman"/>
                <w:color w:val="000000"/>
              </w:rPr>
              <w:t>укупан износ без пдв-а</w:t>
            </w:r>
          </w:p>
          <w:p w:rsidR="00480F54" w:rsidRPr="00480F54" w:rsidRDefault="00480F54" w:rsidP="00480F54">
            <w:pPr>
              <w:jc w:val="both"/>
            </w:pPr>
            <w:r w:rsidRPr="00480F54">
              <w:rPr>
                <w:rFonts w:ascii="Times New Roman" w:eastAsia="Times New Roman" w:hAnsi="Times New Roman" w:cs="Times New Roman"/>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rPr>
                <w:rFonts w:eastAsia="Calibri"/>
              </w:rPr>
            </w:pPr>
          </w:p>
        </w:tc>
      </w:tr>
      <w:tr w:rsidR="00480F54" w:rsidRPr="00480F54" w:rsidTr="00480F54">
        <w:tc>
          <w:tcPr>
            <w:tcW w:w="64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pPr>
            <w:r w:rsidRPr="00480F54">
              <w:rPr>
                <w:rFonts w:ascii="Times New Roman" w:eastAsia="Times New Roman" w:hAnsi="Times New Roman" w:cs="Times New Roman"/>
                <w:color w:val="000000"/>
              </w:rPr>
              <w:t>10.</w:t>
            </w:r>
          </w:p>
        </w:tc>
        <w:tc>
          <w:tcPr>
            <w:tcW w:w="4876"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rPr>
                <w:rFonts w:ascii="Times New Roman" w:eastAsia="Times New Roman" w:hAnsi="Times New Roman" w:cs="Times New Roman"/>
                <w:color w:val="000000"/>
              </w:rPr>
            </w:pPr>
            <w:r w:rsidRPr="00480F54">
              <w:rPr>
                <w:rFonts w:ascii="Times New Roman" w:eastAsia="Times New Roman" w:hAnsi="Times New Roman" w:cs="Times New Roman"/>
                <w:color w:val="000000"/>
              </w:rPr>
              <w:t xml:space="preserve">   </w:t>
            </w:r>
          </w:p>
          <w:p w:rsidR="00480F54" w:rsidRPr="00480F54" w:rsidRDefault="00480F54" w:rsidP="00480F54">
            <w:pPr>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5F0333">
            <w:pPr>
              <w:jc w:val="center"/>
              <w:rPr>
                <w:rFonts w:ascii="Times New Roman" w:eastAsia="Times New Roman" w:hAnsi="Times New Roman" w:cs="Times New Roman"/>
                <w:color w:val="000000"/>
              </w:rPr>
            </w:pPr>
          </w:p>
          <w:p w:rsidR="00480F54" w:rsidRPr="00480F54" w:rsidRDefault="00480F54" w:rsidP="005F0333">
            <w:pPr>
              <w:jc w:val="center"/>
            </w:pPr>
            <w:r w:rsidRPr="00480F54">
              <w:rPr>
                <w:rFonts w:ascii="Times New Roman" w:eastAsia="Times New Roman" w:hAnsi="Times New Roman" w:cs="Times New Roman"/>
                <w:color w:val="000000"/>
              </w:rPr>
              <w:t>Х</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r w:rsidRPr="00480F54">
              <w:rPr>
                <w:rFonts w:ascii="Times New Roman" w:eastAsia="Times New Roman" w:hAnsi="Times New Roman" w:cs="Times New Roman"/>
                <w:color w:val="000000"/>
              </w:rPr>
              <w:t xml:space="preserve">       </w:t>
            </w:r>
          </w:p>
          <w:p w:rsidR="00480F54" w:rsidRPr="00480F54" w:rsidRDefault="00480F54" w:rsidP="00480F54">
            <w:pPr>
              <w:jc w:val="both"/>
            </w:pPr>
            <w:r w:rsidRPr="00480F54">
              <w:rPr>
                <w:rFonts w:ascii="Times New Roman" w:eastAsia="Times New Roman" w:hAnsi="Times New Roman" w:cs="Times New Roman"/>
                <w:color w:val="000000"/>
              </w:rPr>
              <w:t>укупан износ са пдв-ом</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cMar>
              <w:left w:w="108" w:type="dxa"/>
              <w:right w:w="108" w:type="dxa"/>
            </w:tcMar>
          </w:tcPr>
          <w:p w:rsidR="00480F54" w:rsidRPr="00480F54" w:rsidRDefault="00480F54" w:rsidP="00480F54">
            <w:pPr>
              <w:jc w:val="both"/>
              <w:rPr>
                <w:rFonts w:eastAsia="Calibri"/>
              </w:rPr>
            </w:pPr>
          </w:p>
        </w:tc>
      </w:tr>
    </w:tbl>
    <w:p w:rsidR="00480F54" w:rsidRDefault="00480F54"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D864A0" w:rsidRDefault="00D864A0" w:rsidP="00480F54">
      <w:pPr>
        <w:jc w:val="both"/>
        <w:rPr>
          <w:rFonts w:ascii="Times New Roman" w:eastAsia="Times New Roman" w:hAnsi="Times New Roman" w:cs="Times New Roman"/>
          <w:b/>
          <w:color w:val="000000"/>
        </w:rPr>
      </w:pP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 xml:space="preserve">ПАРТИЈА </w:t>
      </w:r>
      <w:r>
        <w:rPr>
          <w:rFonts w:ascii="Times New Roman" w:hAnsi="Times New Roman"/>
          <w:b/>
          <w:bCs/>
          <w:iCs/>
          <w:sz w:val="24"/>
          <w:szCs w:val="24"/>
        </w:rPr>
        <w:t>СМ</w:t>
      </w:r>
      <w:r w:rsidRPr="004A6850">
        <w:rPr>
          <w:rFonts w:ascii="Times New Roman" w:hAnsi="Times New Roman"/>
          <w:b/>
          <w:bCs/>
          <w:iCs/>
          <w:sz w:val="24"/>
          <w:szCs w:val="24"/>
        </w:rPr>
        <w:t xml:space="preserve"> </w:t>
      </w:r>
      <w:r>
        <w:rPr>
          <w:rFonts w:ascii="Times New Roman" w:hAnsi="Times New Roman"/>
          <w:b/>
          <w:bCs/>
          <w:iCs/>
          <w:sz w:val="24"/>
          <w:szCs w:val="24"/>
        </w:rPr>
        <w:t>3</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w:t>
      </w:r>
      <w:r>
        <w:rPr>
          <w:rFonts w:ascii="Times New Roman" w:hAnsi="Times New Roman"/>
          <w:b/>
          <w:bCs/>
          <w:iCs/>
          <w:sz w:val="24"/>
          <w:szCs w:val="24"/>
        </w:rPr>
        <w:t>дидактичка опрема-Ср.Митровица</w:t>
      </w:r>
      <w:r w:rsidRPr="004A6850">
        <w:rPr>
          <w:rFonts w:ascii="Times New Roman" w:hAnsi="Times New Roman"/>
          <w:b/>
          <w:bCs/>
          <w:iCs/>
          <w:sz w:val="24"/>
          <w:szCs w:val="24"/>
        </w:rPr>
        <w:t>)</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ОБРАЗАЦ СПЕЦИФИКАЦИЈЕ ТЕХНИЧКИХ КАРАКТЕРИСТИКА</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И  ГАРАНЦИЈЕ ЗА ПОНУЂЕНУ ОПРЕМУ</w:t>
      </w:r>
    </w:p>
    <w:p w:rsidR="00480F54" w:rsidRDefault="00480F54" w:rsidP="00480F54">
      <w:pPr>
        <w:ind w:left="360"/>
        <w:jc w:val="both"/>
        <w:rPr>
          <w:rFonts w:ascii="Times New Roman" w:eastAsia="Times New Roman" w:hAnsi="Times New Roman" w:cs="Times New Roman"/>
          <w:b/>
          <w:color w:val="000000"/>
        </w:rPr>
      </w:pPr>
    </w:p>
    <w:p w:rsidR="00480F54" w:rsidRPr="00480F54" w:rsidRDefault="00480F54" w:rsidP="00480F54">
      <w:pPr>
        <w:rPr>
          <w:rFonts w:ascii="Times New Roman" w:eastAsia="Times New Roman" w:hAnsi="Times New Roman" w:cs="Times New Roman"/>
          <w:color w:val="000000"/>
        </w:rPr>
      </w:pPr>
    </w:p>
    <w:tbl>
      <w:tblPr>
        <w:tblW w:w="0" w:type="auto"/>
        <w:tblInd w:w="98" w:type="dxa"/>
        <w:tblCellMar>
          <w:left w:w="10" w:type="dxa"/>
          <w:right w:w="10" w:type="dxa"/>
        </w:tblCellMar>
        <w:tblLook w:val="0000"/>
      </w:tblPr>
      <w:tblGrid>
        <w:gridCol w:w="576"/>
        <w:gridCol w:w="1682"/>
        <w:gridCol w:w="511"/>
        <w:gridCol w:w="872"/>
        <w:gridCol w:w="2517"/>
        <w:gridCol w:w="3032"/>
      </w:tblGrid>
      <w:tr w:rsidR="00480F54" w:rsidRPr="00480F54"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108" w:right="-108"/>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Р.бр</w:t>
            </w:r>
          </w:p>
          <w:p w:rsidR="00480F54" w:rsidRPr="00480F54" w:rsidRDefault="00480F54" w:rsidP="00480F54">
            <w:pPr>
              <w:suppressLineNumbers/>
              <w:ind w:right="-108"/>
              <w:jc w:val="cente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Предмет ЈН</w:t>
            </w:r>
          </w:p>
          <w:p w:rsidR="00480F54" w:rsidRPr="00480F54" w:rsidRDefault="00480F54" w:rsidP="00480F54">
            <w:pPr>
              <w:suppressLineNumbers/>
              <w:jc w:val="cente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ind w:left="-108" w:right="-107"/>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Кол.</w:t>
            </w:r>
          </w:p>
          <w:p w:rsidR="00480F54" w:rsidRPr="00480F54" w:rsidRDefault="00480F54" w:rsidP="00480F54">
            <w:pPr>
              <w:suppressLineNumbers/>
              <w:ind w:left="-108" w:right="-107"/>
              <w:jc w:val="cente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ind w:left="-113" w:right="-113"/>
              <w:jc w:val="center"/>
            </w:pPr>
            <w:r w:rsidRPr="00480F54">
              <w:rPr>
                <w:rFonts w:ascii="Times New Roman" w:eastAsia="Times New Roman" w:hAnsi="Times New Roman" w:cs="Times New Roman"/>
                <w:color w:val="000000"/>
              </w:rPr>
              <w:t>Гарантни рок (месеци)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Произвођач и модел</w:t>
            </w:r>
          </w:p>
          <w:p w:rsidR="00480F54" w:rsidRPr="00480F54" w:rsidRDefault="00480F54" w:rsidP="00480F54">
            <w:pPr>
              <w:suppressLineNumbers/>
              <w:jc w:val="cente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jc w:val="center"/>
              <w:rPr>
                <w:rFonts w:ascii="Times New Roman" w:eastAsia="Times New Roman" w:hAnsi="Times New Roman" w:cs="Times New Roman"/>
                <w:color w:val="000000"/>
              </w:rPr>
            </w:pPr>
            <w:r w:rsidRPr="00480F54">
              <w:rPr>
                <w:rFonts w:ascii="Times New Roman" w:eastAsia="Times New Roman" w:hAnsi="Times New Roman" w:cs="Times New Roman"/>
                <w:color w:val="000000"/>
              </w:rPr>
              <w:t>Линк ка страници произвођача</w:t>
            </w:r>
          </w:p>
          <w:p w:rsidR="00480F54" w:rsidRPr="00480F54" w:rsidRDefault="00480F54" w:rsidP="00480F54">
            <w:pPr>
              <w:suppressLineNumbers/>
              <w:jc w:val="center"/>
            </w:pPr>
          </w:p>
        </w:tc>
      </w:tr>
      <w:tr w:rsidR="00480F54" w:rsidRPr="00480F54"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108" w:right="-108"/>
              <w:jc w:val="center"/>
            </w:pPr>
            <w:r w:rsidRPr="00480F54">
              <w:rPr>
                <w:rFonts w:ascii="Times New Roman" w:eastAsia="Times New Roman" w:hAnsi="Times New Roman" w:cs="Times New Roman"/>
                <w:color w:val="000000"/>
              </w:rPr>
              <w:t>[1]</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jc w:val="center"/>
            </w:pPr>
            <w:r w:rsidRPr="00480F54">
              <w:rPr>
                <w:rFonts w:ascii="Times New Roman" w:eastAsia="Times New Roman" w:hAnsi="Times New Roman" w:cs="Times New Roman"/>
                <w:color w:val="000000"/>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ind w:left="-108" w:right="-107"/>
              <w:jc w:val="center"/>
            </w:pPr>
            <w:r w:rsidRPr="00480F54">
              <w:rPr>
                <w:rFonts w:ascii="Times New Roman" w:eastAsia="Times New Roman" w:hAnsi="Times New Roman" w:cs="Times New Roman"/>
                <w:color w:val="000000"/>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ind w:left="-113" w:right="-113"/>
              <w:jc w:val="center"/>
            </w:pPr>
            <w:r w:rsidRPr="00480F54">
              <w:rPr>
                <w:rFonts w:ascii="Times New Roman" w:eastAsia="Times New Roman" w:hAnsi="Times New Roman" w:cs="Times New Roman"/>
                <w:color w:val="000000"/>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jc w:val="center"/>
            </w:pPr>
            <w:r w:rsidRPr="00480F54">
              <w:rPr>
                <w:rFonts w:ascii="Times New Roman" w:eastAsia="Times New Roman" w:hAnsi="Times New Roman" w:cs="Times New Roman"/>
                <w:color w:val="000000"/>
              </w:rPr>
              <w:t>[5]</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jc w:val="center"/>
            </w:pPr>
            <w:r w:rsidRPr="00480F54">
              <w:rPr>
                <w:rFonts w:ascii="Times New Roman" w:eastAsia="Times New Roman" w:hAnsi="Times New Roman" w:cs="Times New Roman"/>
                <w:color w:val="000000"/>
              </w:rPr>
              <w:t>[6]</w:t>
            </w:r>
          </w:p>
        </w:tc>
      </w:tr>
      <w:tr w:rsidR="00480F54" w:rsidRPr="00480F54"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1</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Елиптични тренажер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ind w:left="-108" w:right="-107"/>
              <w:jc w:val="center"/>
            </w:pPr>
            <w:r w:rsidRPr="00480F54">
              <w:rPr>
                <w:rFonts w:ascii="Times New Roman" w:eastAsia="Times New Roman" w:hAnsi="Times New Roman" w:cs="Times New Roman"/>
                <w:color w:val="000000"/>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360"/>
              <w:jc w:val="center"/>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2</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Спортски сат са додатком</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3</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Спортски сат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ascii="Times New Roman" w:eastAsia="Times New Roman" w:hAnsi="Times New Roman" w:cs="Times New Roman"/>
                <w:color w:val="000000"/>
              </w:rPr>
            </w:pPr>
          </w:p>
          <w:p w:rsidR="00480F54" w:rsidRPr="00480F54" w:rsidRDefault="00480F54" w:rsidP="00480F54">
            <w:pPr>
              <w:suppressLineNumbers/>
            </w:pPr>
            <w:r w:rsidRPr="00480F54">
              <w:rPr>
                <w:rFonts w:ascii="Times New Roman" w:eastAsia="Times New Roman" w:hAnsi="Times New Roman" w:cs="Times New Roman"/>
                <w:color w:val="000000"/>
              </w:rPr>
              <w:t>4</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Дидактички опрема- креативне коцке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360"/>
              <w:jc w:val="center"/>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5</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Дидактички опрема-базна подлога за креативне коцке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360"/>
              <w:jc w:val="center"/>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6</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 xml:space="preserve">Дидактички  робот за предшколско образовање1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r w:rsidR="00480F54" w:rsidRPr="00480F54" w:rsidTr="00480F54">
        <w:tc>
          <w:tcPr>
            <w:tcW w:w="4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ind w:left="360"/>
              <w:jc w:val="center"/>
              <w:rPr>
                <w:rFonts w:ascii="Times New Roman" w:eastAsia="Times New Roman" w:hAnsi="Times New Roman" w:cs="Times New Roman"/>
                <w:color w:val="000000"/>
              </w:rPr>
            </w:pPr>
          </w:p>
          <w:p w:rsidR="00480F54" w:rsidRPr="00480F54" w:rsidRDefault="00480F54" w:rsidP="00480F54">
            <w:r w:rsidRPr="00480F54">
              <w:rPr>
                <w:rFonts w:ascii="Times New Roman" w:eastAsia="Times New Roman" w:hAnsi="Times New Roman" w:cs="Times New Roman"/>
                <w:color w:val="000000"/>
              </w:rPr>
              <w:t>7</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r w:rsidRPr="00480F54">
              <w:rPr>
                <w:rFonts w:ascii="Times New Roman" w:eastAsia="Times New Roman" w:hAnsi="Times New Roman" w:cs="Times New Roman"/>
                <w:color w:val="000000"/>
              </w:rPr>
              <w:t>Монтесори сет-за педагогију и психологију</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jc w:val="center"/>
            </w:pPr>
            <w:r w:rsidRPr="00480F54">
              <w:rPr>
                <w:rFonts w:ascii="Times New Roman" w:eastAsia="Times New Roman" w:hAnsi="Times New Roman" w:cs="Times New Roman"/>
                <w:color w:val="000000"/>
              </w:rPr>
              <w:t>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F54" w:rsidRPr="00480F54" w:rsidRDefault="00480F54" w:rsidP="00480F54">
            <w:pPr>
              <w:suppressLineNumbers/>
              <w:rPr>
                <w:rFonts w:eastAsia="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F54" w:rsidRPr="00480F54" w:rsidRDefault="00480F54" w:rsidP="00480F54">
            <w:pPr>
              <w:suppressLineNumbers/>
              <w:rPr>
                <w:rFonts w:eastAsia="Calibri"/>
              </w:rPr>
            </w:pPr>
          </w:p>
        </w:tc>
      </w:tr>
    </w:tbl>
    <w:p w:rsidR="00480F54" w:rsidRPr="00480F54" w:rsidRDefault="00480F54" w:rsidP="00480F54">
      <w:pPr>
        <w:rPr>
          <w:rFonts w:ascii="Times New Roman" w:eastAsia="Times New Roman" w:hAnsi="Times New Roman" w:cs="Times New Roman"/>
          <w:color w:val="000000"/>
        </w:rPr>
      </w:pPr>
    </w:p>
    <w:p w:rsidR="00480F54" w:rsidRPr="00480F54" w:rsidRDefault="00480F54" w:rsidP="00480F54">
      <w:pPr>
        <w:rPr>
          <w:rFonts w:ascii="Times New Roman" w:eastAsia="Times New Roman" w:hAnsi="Times New Roman" w:cs="Times New Roman"/>
          <w:color w:val="000000"/>
        </w:rPr>
      </w:pPr>
    </w:p>
    <w:p w:rsidR="00480F54" w:rsidRPr="00480F54" w:rsidRDefault="00480F54" w:rsidP="00480F54">
      <w:pPr>
        <w:numPr>
          <w:ilvl w:val="0"/>
          <w:numId w:val="39"/>
        </w:numPr>
        <w:tabs>
          <w:tab w:val="left" w:pos="0"/>
        </w:tabs>
        <w:ind w:left="720" w:hanging="360"/>
        <w:jc w:val="both"/>
        <w:rPr>
          <w:rFonts w:ascii="Times New Roman" w:eastAsia="Times New Roman" w:hAnsi="Times New Roman" w:cs="Times New Roman"/>
        </w:rPr>
      </w:pPr>
      <w:r w:rsidRPr="00480F54">
        <w:rPr>
          <w:rFonts w:ascii="Times New Roman" w:eastAsia="Times New Roman" w:hAnsi="Times New Roman" w:cs="Times New Roman"/>
          <w:b/>
        </w:rPr>
        <w:t>Структура цене:</w:t>
      </w:r>
      <w:r w:rsidRPr="00480F54">
        <w:rPr>
          <w:rFonts w:ascii="Times New Roman" w:eastAsia="Times New Roman" w:hAnsi="Times New Roman" w:cs="Times New Roman"/>
        </w:rPr>
        <w:t>са и без обрачунатог пдв-а.</w:t>
      </w:r>
    </w:p>
    <w:p w:rsidR="00480F54" w:rsidRDefault="00480F54" w:rsidP="00480F54">
      <w:pPr>
        <w:numPr>
          <w:ilvl w:val="0"/>
          <w:numId w:val="39"/>
        </w:numPr>
        <w:tabs>
          <w:tab w:val="left" w:pos="0"/>
        </w:tabs>
        <w:ind w:left="720" w:hanging="360"/>
        <w:jc w:val="both"/>
        <w:rPr>
          <w:rFonts w:ascii="Times New Roman" w:eastAsia="Times New Roman" w:hAnsi="Times New Roman" w:cs="Times New Roman"/>
        </w:rPr>
      </w:pPr>
      <w:r w:rsidRPr="00480F54">
        <w:rPr>
          <w:rFonts w:ascii="Times New Roman" w:eastAsia="Times New Roman" w:hAnsi="Times New Roman" w:cs="Times New Roman"/>
          <w:b/>
        </w:rPr>
        <w:t>Квалитет:</w:t>
      </w:r>
      <w:r w:rsidRPr="00480F54">
        <w:rPr>
          <w:rFonts w:ascii="Times New Roman" w:eastAsia="Times New Roman" w:hAnsi="Times New Roman" w:cs="Times New Roman"/>
        </w:rPr>
        <w:t xml:space="preserve"> у складу са важећим узансама у области привредне делатности којој припада предмет набавке.</w:t>
      </w:r>
    </w:p>
    <w:p w:rsidR="00E81125" w:rsidRPr="00480F54" w:rsidRDefault="00E81125" w:rsidP="00480F54">
      <w:pPr>
        <w:numPr>
          <w:ilvl w:val="0"/>
          <w:numId w:val="39"/>
        </w:numPr>
        <w:tabs>
          <w:tab w:val="left" w:pos="0"/>
        </w:tabs>
        <w:ind w:left="720" w:hanging="360"/>
        <w:jc w:val="both"/>
        <w:rPr>
          <w:rFonts w:ascii="Times New Roman" w:eastAsia="Times New Roman" w:hAnsi="Times New Roman" w:cs="Times New Roman"/>
        </w:rPr>
      </w:pPr>
      <w:r>
        <w:rPr>
          <w:rFonts w:ascii="Times New Roman" w:eastAsia="Times New Roman" w:hAnsi="Times New Roman" w:cs="Times New Roman"/>
          <w:b/>
        </w:rPr>
        <w:t>Рок испоруке:</w:t>
      </w:r>
      <w:r>
        <w:rPr>
          <w:rFonts w:ascii="Times New Roman" w:eastAsia="Times New Roman" w:hAnsi="Times New Roman" w:cs="Times New Roman"/>
        </w:rPr>
        <w:t xml:space="preserve"> до 20.09.2020.</w:t>
      </w:r>
    </w:p>
    <w:p w:rsidR="00480F54" w:rsidRPr="00480F54" w:rsidRDefault="00480F54" w:rsidP="00480F54">
      <w:pPr>
        <w:numPr>
          <w:ilvl w:val="0"/>
          <w:numId w:val="39"/>
        </w:numPr>
        <w:tabs>
          <w:tab w:val="left" w:pos="0"/>
        </w:tabs>
        <w:ind w:left="720" w:hanging="360"/>
        <w:jc w:val="both"/>
        <w:rPr>
          <w:rFonts w:ascii="Times New Roman" w:eastAsia="Times New Roman" w:hAnsi="Times New Roman" w:cs="Times New Roman"/>
          <w:b/>
        </w:rPr>
      </w:pPr>
      <w:r w:rsidRPr="00480F54">
        <w:rPr>
          <w:rFonts w:ascii="Times New Roman" w:eastAsia="Times New Roman" w:hAnsi="Times New Roman" w:cs="Times New Roman"/>
          <w:b/>
        </w:rPr>
        <w:t>Валута плаћања:</w:t>
      </w:r>
      <w:r w:rsidRPr="00480F54">
        <w:rPr>
          <w:rFonts w:ascii="Times New Roman" w:eastAsia="Times New Roman" w:hAnsi="Times New Roman" w:cs="Times New Roman"/>
        </w:rPr>
        <w:t>у року до 45 дана од дана пријема робе.</w:t>
      </w:r>
    </w:p>
    <w:p w:rsidR="00480F54" w:rsidRPr="00480F54" w:rsidRDefault="00480F54" w:rsidP="00480F54">
      <w:pPr>
        <w:numPr>
          <w:ilvl w:val="0"/>
          <w:numId w:val="39"/>
        </w:numPr>
        <w:tabs>
          <w:tab w:val="left" w:pos="0"/>
        </w:tabs>
        <w:ind w:left="720" w:hanging="360"/>
        <w:rPr>
          <w:rFonts w:ascii="Times New Roman" w:eastAsia="Times New Roman" w:hAnsi="Times New Roman" w:cs="Times New Roman"/>
          <w:b/>
          <w:color w:val="000000"/>
        </w:rPr>
      </w:pPr>
      <w:r w:rsidRPr="00480F54">
        <w:rPr>
          <w:rFonts w:ascii="Times New Roman" w:eastAsia="Times New Roman" w:hAnsi="Times New Roman" w:cs="Times New Roman"/>
          <w:b/>
          <w:color w:val="000000"/>
        </w:rPr>
        <w:t xml:space="preserve">Рок важења понуде: </w:t>
      </w:r>
      <w:r w:rsidRPr="00480F54">
        <w:rPr>
          <w:rFonts w:ascii="Times New Roman" w:eastAsia="Times New Roman" w:hAnsi="Times New Roman" w:cs="Times New Roman"/>
          <w:color w:val="000000"/>
        </w:rPr>
        <w:t>90 дана од дана отварања</w:t>
      </w:r>
    </w:p>
    <w:p w:rsidR="00480F54" w:rsidRDefault="00480F54" w:rsidP="00480F54">
      <w:pPr>
        <w:numPr>
          <w:ilvl w:val="0"/>
          <w:numId w:val="39"/>
        </w:numPr>
        <w:tabs>
          <w:tab w:val="left" w:pos="0"/>
        </w:tabs>
        <w:ind w:left="720" w:hanging="360"/>
        <w:rPr>
          <w:rFonts w:ascii="Times New Roman" w:eastAsia="Times New Roman" w:hAnsi="Times New Roman" w:cs="Times New Roman"/>
          <w:b/>
          <w:color w:val="000000"/>
        </w:rPr>
      </w:pPr>
      <w:r w:rsidRPr="00480F54">
        <w:rPr>
          <w:rFonts w:ascii="Times New Roman" w:eastAsia="Times New Roman" w:hAnsi="Times New Roman" w:cs="Times New Roman"/>
          <w:b/>
          <w:color w:val="000000"/>
        </w:rPr>
        <w:t>У цену су урачунати сви трошкови понуђача.</w:t>
      </w:r>
    </w:p>
    <w:p w:rsidR="00480F54" w:rsidRPr="00480F54" w:rsidRDefault="00480F54" w:rsidP="00480F54">
      <w:pPr>
        <w:tabs>
          <w:tab w:val="left" w:pos="0"/>
        </w:tabs>
        <w:ind w:left="720"/>
        <w:rPr>
          <w:rFonts w:ascii="Times New Roman" w:eastAsia="Times New Roman" w:hAnsi="Times New Roman" w:cs="Times New Roman"/>
          <w:b/>
          <w:color w:val="000000"/>
        </w:rPr>
      </w:pPr>
    </w:p>
    <w:tbl>
      <w:tblPr>
        <w:tblW w:w="0" w:type="auto"/>
        <w:tblInd w:w="98" w:type="dxa"/>
        <w:tblCellMar>
          <w:left w:w="10" w:type="dxa"/>
          <w:right w:w="10" w:type="dxa"/>
        </w:tblCellMar>
        <w:tblLook w:val="0000"/>
      </w:tblPr>
      <w:tblGrid>
        <w:gridCol w:w="3079"/>
        <w:gridCol w:w="2996"/>
        <w:gridCol w:w="3115"/>
      </w:tblGrid>
      <w:tr w:rsidR="00480F54" w:rsidRPr="00480F54" w:rsidTr="00480F54">
        <w:tc>
          <w:tcPr>
            <w:tcW w:w="334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80F54" w:rsidRPr="00480F54" w:rsidRDefault="00480F54" w:rsidP="00480F54">
            <w:pPr>
              <w:spacing w:after="120"/>
              <w:jc w:val="center"/>
            </w:pPr>
            <w:r w:rsidRPr="00480F54">
              <w:rPr>
                <w:rFonts w:ascii="Times New Roman" w:eastAsia="Times New Roman" w:hAnsi="Times New Roman" w:cs="Times New Roman"/>
                <w:color w:val="000000"/>
              </w:rPr>
              <w:t>Датум:</w:t>
            </w:r>
          </w:p>
        </w:tc>
        <w:tc>
          <w:tcPr>
            <w:tcW w:w="3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80F54" w:rsidRPr="00480F54" w:rsidRDefault="00480F54" w:rsidP="00480F54">
            <w:pPr>
              <w:spacing w:after="120"/>
              <w:jc w:val="center"/>
              <w:rPr>
                <w:rFonts w:eastAsia="Calibri"/>
              </w:rPr>
            </w:pPr>
          </w:p>
        </w:tc>
        <w:tc>
          <w:tcPr>
            <w:tcW w:w="3364"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80F54" w:rsidRPr="00480F54" w:rsidRDefault="00480F54" w:rsidP="00480F54">
            <w:pPr>
              <w:spacing w:after="120"/>
              <w:jc w:val="center"/>
            </w:pPr>
            <w:r w:rsidRPr="00480F54">
              <w:rPr>
                <w:rFonts w:ascii="Times New Roman" w:eastAsia="Times New Roman" w:hAnsi="Times New Roman" w:cs="Times New Roman"/>
                <w:color w:val="000000"/>
              </w:rPr>
              <w:t>Потпис понуђача</w:t>
            </w:r>
          </w:p>
        </w:tc>
      </w:tr>
      <w:tr w:rsidR="00480F54" w:rsidRPr="00480F54" w:rsidTr="00480F54">
        <w:tc>
          <w:tcPr>
            <w:tcW w:w="3349"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480F54" w:rsidRPr="00480F54" w:rsidRDefault="00480F54" w:rsidP="00480F54">
            <w:pPr>
              <w:spacing w:after="120"/>
              <w:jc w:val="both"/>
              <w:rPr>
                <w:rFonts w:eastAsia="Calibri"/>
              </w:rPr>
            </w:pPr>
          </w:p>
        </w:tc>
        <w:tc>
          <w:tcPr>
            <w:tcW w:w="333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480F54" w:rsidRPr="00480F54" w:rsidRDefault="00480F54" w:rsidP="00480F54">
            <w:pPr>
              <w:spacing w:after="120"/>
              <w:jc w:val="both"/>
              <w:rPr>
                <w:rFonts w:eastAsia="Calibri"/>
              </w:rPr>
            </w:pPr>
          </w:p>
        </w:tc>
        <w:tc>
          <w:tcPr>
            <w:tcW w:w="3364"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480F54" w:rsidRPr="00480F54" w:rsidRDefault="00480F54" w:rsidP="00480F54">
            <w:pPr>
              <w:spacing w:after="120"/>
              <w:jc w:val="both"/>
              <w:rPr>
                <w:rFonts w:eastAsia="Calibri"/>
              </w:rPr>
            </w:pPr>
          </w:p>
        </w:tc>
      </w:tr>
    </w:tbl>
    <w:p w:rsidR="00480F54" w:rsidRPr="00480F54" w:rsidRDefault="00480F54" w:rsidP="00480F54">
      <w:pPr>
        <w:rPr>
          <w:rFonts w:ascii="Times New Roman" w:eastAsia="Times New Roman" w:hAnsi="Times New Roman" w:cs="Times New Roman"/>
          <w:color w:val="000000"/>
          <w:u w:val="single"/>
        </w:rPr>
      </w:pPr>
    </w:p>
    <w:p w:rsidR="00480F54" w:rsidRDefault="00480F54" w:rsidP="00480F54">
      <w:pPr>
        <w:jc w:val="center"/>
        <w:rPr>
          <w:rFonts w:ascii="Times New Roman" w:eastAsia="Times New Roman" w:hAnsi="Times New Roman" w:cs="Times New Roman"/>
          <w:b/>
          <w:color w:val="000000"/>
        </w:rPr>
      </w:pPr>
    </w:p>
    <w:p w:rsidR="0081065D" w:rsidRDefault="0081065D" w:rsidP="00480F54">
      <w:pPr>
        <w:jc w:val="center"/>
        <w:rPr>
          <w:rFonts w:ascii="Times New Roman" w:eastAsia="Times New Roman" w:hAnsi="Times New Roman" w:cs="Times New Roman"/>
          <w:b/>
          <w:color w:val="000000"/>
        </w:rPr>
      </w:pPr>
    </w:p>
    <w:p w:rsidR="0081065D" w:rsidRDefault="0081065D" w:rsidP="00480F54">
      <w:pPr>
        <w:jc w:val="center"/>
        <w:rPr>
          <w:rFonts w:ascii="Times New Roman" w:eastAsia="Times New Roman" w:hAnsi="Times New Roman" w:cs="Times New Roman"/>
          <w:b/>
          <w:color w:val="000000"/>
        </w:rPr>
      </w:pPr>
    </w:p>
    <w:p w:rsidR="0081065D" w:rsidRPr="00480F54" w:rsidRDefault="0081065D" w:rsidP="00480F54">
      <w:pPr>
        <w:jc w:val="center"/>
        <w:rPr>
          <w:rFonts w:ascii="Times New Roman" w:eastAsia="Times New Roman" w:hAnsi="Times New Roman" w:cs="Times New Roman"/>
          <w:b/>
          <w:color w:val="000000"/>
        </w:rPr>
      </w:pPr>
    </w:p>
    <w:p w:rsidR="004261D1" w:rsidRPr="006432A1" w:rsidRDefault="004261D1" w:rsidP="00556551">
      <w:pPr>
        <w:tabs>
          <w:tab w:val="left" w:pos="3465"/>
        </w:tabs>
        <w:rPr>
          <w:rFonts w:ascii="Times New Roman" w:hAnsi="Times New Roman" w:cs="Times New Roman"/>
          <w:lang w:val="en-GB"/>
        </w:rPr>
      </w:pPr>
    </w:p>
    <w:p w:rsidR="00811C74" w:rsidRPr="00BA6D9C" w:rsidRDefault="00811C74" w:rsidP="00811C74">
      <w:pPr>
        <w:shd w:val="clear" w:color="auto" w:fill="C6D9F1"/>
        <w:jc w:val="center"/>
        <w:rPr>
          <w:rFonts w:ascii="Times New Roman" w:eastAsia="Times New Roman" w:hAnsi="Times New Roman" w:cs="Times New Roman"/>
          <w:b/>
          <w:iCs/>
          <w:sz w:val="28"/>
          <w:szCs w:val="28"/>
        </w:rPr>
      </w:pPr>
      <w:r w:rsidRPr="00BA6D9C">
        <w:rPr>
          <w:rFonts w:ascii="Times New Roman" w:eastAsia="Times New Roman" w:hAnsi="Times New Roman" w:cs="Times New Roman"/>
          <w:b/>
          <w:bCs/>
          <w:iCs/>
          <w:sz w:val="28"/>
          <w:szCs w:val="28"/>
        </w:rPr>
        <w:t xml:space="preserve">   </w:t>
      </w:r>
      <w:r>
        <w:rPr>
          <w:rFonts w:ascii="Times New Roman" w:eastAsia="Times New Roman" w:hAnsi="Times New Roman" w:cs="Times New Roman"/>
          <w:b/>
          <w:iCs/>
          <w:sz w:val="28"/>
          <w:szCs w:val="28"/>
        </w:rPr>
        <w:t>Академија техничко-васпитачких</w:t>
      </w:r>
      <w:r w:rsidRPr="00BA6D9C">
        <w:rPr>
          <w:rFonts w:ascii="Times New Roman" w:eastAsia="Times New Roman" w:hAnsi="Times New Roman" w:cs="Times New Roman"/>
          <w:b/>
          <w:iCs/>
          <w:sz w:val="28"/>
          <w:szCs w:val="28"/>
        </w:rPr>
        <w:t xml:space="preserve"> струковни</w:t>
      </w:r>
      <w:r>
        <w:rPr>
          <w:rFonts w:ascii="Times New Roman" w:eastAsia="Times New Roman" w:hAnsi="Times New Roman" w:cs="Times New Roman"/>
          <w:b/>
          <w:iCs/>
          <w:sz w:val="28"/>
          <w:szCs w:val="28"/>
        </w:rPr>
        <w:t>х студија Ниш-одсек Пирот</w:t>
      </w:r>
    </w:p>
    <w:p w:rsidR="00811C74" w:rsidRPr="00BA6D9C" w:rsidRDefault="00811C74" w:rsidP="00811C74">
      <w:pPr>
        <w:shd w:val="clear" w:color="auto" w:fill="C6D9F1"/>
        <w:jc w:val="center"/>
        <w:rPr>
          <w:rFonts w:ascii="Times New Roman" w:eastAsia="Times New Roman" w:hAnsi="Times New Roman" w:cs="Times New Roman"/>
          <w:b/>
          <w:bCs/>
          <w:iCs/>
          <w:sz w:val="28"/>
          <w:szCs w:val="28"/>
        </w:rPr>
      </w:pPr>
    </w:p>
    <w:p w:rsidR="004261D1" w:rsidRDefault="004261D1" w:rsidP="00556551">
      <w:pPr>
        <w:tabs>
          <w:tab w:val="left" w:pos="3465"/>
        </w:tabs>
        <w:rPr>
          <w:rFonts w:ascii="Times New Roman" w:hAnsi="Times New Roman" w:cs="Times New Roman"/>
          <w:lang w:val="en-GB"/>
        </w:rPr>
      </w:pPr>
    </w:p>
    <w:p w:rsidR="004261D1" w:rsidRDefault="004261D1" w:rsidP="00556551">
      <w:pPr>
        <w:tabs>
          <w:tab w:val="left" w:pos="3465"/>
        </w:tabs>
        <w:rPr>
          <w:rFonts w:ascii="Times New Roman" w:hAnsi="Times New Roman" w:cs="Times New Roman"/>
          <w:lang w:val="en-GB"/>
        </w:rPr>
      </w:pPr>
    </w:p>
    <w:p w:rsidR="004261D1" w:rsidRDefault="004261D1" w:rsidP="00556551">
      <w:pPr>
        <w:tabs>
          <w:tab w:val="left" w:pos="3465"/>
        </w:tabs>
        <w:rPr>
          <w:rFonts w:ascii="Times New Roman" w:hAnsi="Times New Roman" w:cs="Times New Roman"/>
          <w:lang w:val="en-GB"/>
        </w:rPr>
      </w:pPr>
    </w:p>
    <w:p w:rsidR="00480F54" w:rsidRPr="00811C74" w:rsidRDefault="00D864A0" w:rsidP="00480F54">
      <w:pPr>
        <w:ind w:left="5760" w:firstLine="720"/>
        <w:rPr>
          <w:rFonts w:ascii="Times New Roman" w:hAnsi="Times New Roman" w:cs="Times New Roman"/>
          <w:b/>
          <w:bCs/>
          <w:iCs/>
          <w:sz w:val="24"/>
          <w:szCs w:val="24"/>
        </w:rPr>
      </w:pPr>
      <w:r>
        <w:rPr>
          <w:rFonts w:ascii="Times New Roman" w:hAnsi="Times New Roman" w:cs="Times New Roman"/>
          <w:b/>
          <w:bCs/>
          <w:iCs/>
          <w:sz w:val="24"/>
          <w:szCs w:val="24"/>
          <w:shd w:val="clear" w:color="auto" w:fill="BFBFBF" w:themeFill="background1" w:themeFillShade="BF"/>
        </w:rPr>
        <w:t xml:space="preserve">  </w:t>
      </w:r>
      <w:r w:rsidR="008305D9">
        <w:rPr>
          <w:rFonts w:ascii="Times New Roman" w:hAnsi="Times New Roman" w:cs="Times New Roman"/>
          <w:b/>
          <w:bCs/>
          <w:iCs/>
          <w:sz w:val="24"/>
          <w:szCs w:val="24"/>
          <w:shd w:val="clear" w:color="auto" w:fill="BFBFBF" w:themeFill="background1" w:themeFillShade="BF"/>
        </w:rPr>
        <w:t>ОБРАЗАЦ 12</w:t>
      </w:r>
      <w:r w:rsidR="00480F54" w:rsidRPr="00811C74">
        <w:rPr>
          <w:rFonts w:ascii="Times New Roman" w:hAnsi="Times New Roman" w:cs="Times New Roman"/>
          <w:b/>
          <w:bCs/>
          <w:iCs/>
          <w:sz w:val="24"/>
          <w:szCs w:val="24"/>
          <w:shd w:val="clear" w:color="auto" w:fill="BFBFBF" w:themeFill="background1" w:themeFillShade="BF"/>
        </w:rPr>
        <w:t>- ПИ 1</w:t>
      </w:r>
    </w:p>
    <w:p w:rsidR="00480F54" w:rsidRPr="00811C74" w:rsidRDefault="00480F54" w:rsidP="00480F54">
      <w:pPr>
        <w:jc w:val="center"/>
        <w:rPr>
          <w:rFonts w:ascii="Times New Roman" w:hAnsi="Times New Roman" w:cs="Times New Roman"/>
          <w:b/>
          <w:bCs/>
          <w:iCs/>
          <w:sz w:val="24"/>
          <w:szCs w:val="24"/>
        </w:rPr>
      </w:pPr>
      <w:r w:rsidRPr="00811C74">
        <w:rPr>
          <w:rFonts w:ascii="Times New Roman" w:hAnsi="Times New Roman" w:cs="Times New Roman"/>
          <w:b/>
          <w:bCs/>
          <w:iCs/>
          <w:sz w:val="24"/>
          <w:szCs w:val="24"/>
        </w:rPr>
        <w:t xml:space="preserve">                                   </w:t>
      </w:r>
    </w:p>
    <w:p w:rsidR="00480F54" w:rsidRPr="00480F54" w:rsidRDefault="00480F54" w:rsidP="00480F54">
      <w:pPr>
        <w:jc w:val="center"/>
        <w:rPr>
          <w:rFonts w:ascii="Times New Roman" w:eastAsia="TimesNewRomanPSMT" w:hAnsi="Times New Roman" w:cs="Times New Roman"/>
          <w:b/>
          <w:bCs/>
          <w:sz w:val="28"/>
          <w:szCs w:val="28"/>
          <w:lang w:val="sr-Cyrl-CS"/>
        </w:rPr>
      </w:pPr>
      <w:r w:rsidRPr="00480F54">
        <w:rPr>
          <w:rFonts w:ascii="Times New Roman" w:eastAsia="TimesNewRomanPSMT" w:hAnsi="Times New Roman" w:cs="Times New Roman"/>
          <w:b/>
          <w:bCs/>
          <w:sz w:val="28"/>
          <w:szCs w:val="28"/>
        </w:rPr>
        <w:t xml:space="preserve">         </w:t>
      </w:r>
      <w:r w:rsidRPr="00480F54">
        <w:rPr>
          <w:rFonts w:ascii="Times New Roman" w:eastAsia="TimesNewRomanPSMT" w:hAnsi="Times New Roman" w:cs="Times New Roman"/>
          <w:b/>
          <w:bCs/>
          <w:sz w:val="28"/>
          <w:szCs w:val="28"/>
          <w:lang w:val="sr-Cyrl-CS"/>
        </w:rPr>
        <w:t>П  О  Н   У  Д  А</w:t>
      </w:r>
    </w:p>
    <w:p w:rsidR="00480F54" w:rsidRPr="00480F54" w:rsidRDefault="00480F54" w:rsidP="00480F54">
      <w:pPr>
        <w:ind w:left="360"/>
        <w:jc w:val="both"/>
        <w:rPr>
          <w:rFonts w:ascii="Times New Roman" w:eastAsia="TimesNewRomanPSMT" w:hAnsi="Times New Roman" w:cs="Times New Roman"/>
          <w:b/>
          <w:bCs/>
        </w:rPr>
      </w:pPr>
      <w:r w:rsidRPr="00480F54">
        <w:rPr>
          <w:rFonts w:ascii="Times New Roman" w:eastAsia="TimesNewRomanPSMT" w:hAnsi="Times New Roman" w:cs="Times New Roman"/>
          <w:b/>
          <w:bCs/>
        </w:rPr>
        <w:t xml:space="preserve">                          </w:t>
      </w:r>
    </w:p>
    <w:p w:rsidR="00480F54" w:rsidRPr="00480F54" w:rsidRDefault="00480F54" w:rsidP="00480F54">
      <w:pPr>
        <w:ind w:left="360"/>
        <w:jc w:val="both"/>
        <w:outlineLvl w:val="0"/>
        <w:rPr>
          <w:rFonts w:ascii="Times New Roman" w:eastAsia="Times New Roman" w:hAnsi="Times New Roman" w:cs="Times New Roman"/>
          <w:b/>
          <w:bCs/>
          <w:lang w:val="sr-Cyrl-CS"/>
        </w:rPr>
      </w:pPr>
      <w:r w:rsidRPr="00480F54">
        <w:rPr>
          <w:rFonts w:ascii="Times New Roman" w:eastAsia="Times New Roman" w:hAnsi="Times New Roman" w:cs="Times New Roman"/>
          <w:b/>
          <w:bCs/>
          <w:lang w:val="sr-Cyrl-CS"/>
        </w:rPr>
        <w:t xml:space="preserve">  </w:t>
      </w:r>
      <w:r w:rsidRPr="00480F54">
        <w:rPr>
          <w:rFonts w:ascii="Times New Roman" w:eastAsia="Times New Roman" w:hAnsi="Times New Roman" w:cs="Times New Roman"/>
          <w:b/>
          <w:bCs/>
        </w:rPr>
        <w:t xml:space="preserve">    </w:t>
      </w:r>
      <w:r w:rsidR="00811C74">
        <w:rPr>
          <w:rFonts w:ascii="Times New Roman" w:eastAsia="Times New Roman" w:hAnsi="Times New Roman" w:cs="Times New Roman"/>
          <w:b/>
          <w:bCs/>
        </w:rPr>
        <w:t xml:space="preserve">        </w:t>
      </w:r>
      <w:r w:rsidRPr="00480F54">
        <w:rPr>
          <w:rFonts w:ascii="Times New Roman" w:eastAsia="Times New Roman" w:hAnsi="Times New Roman" w:cs="Times New Roman"/>
          <w:b/>
          <w:bCs/>
        </w:rPr>
        <w:t xml:space="preserve"> </w:t>
      </w:r>
      <w:r w:rsidRPr="00480F54">
        <w:rPr>
          <w:rFonts w:ascii="Times New Roman" w:eastAsia="Times New Roman" w:hAnsi="Times New Roman" w:cs="Times New Roman"/>
          <w:b/>
          <w:bCs/>
          <w:lang w:val="sr-Cyrl-CS"/>
        </w:rPr>
        <w:t xml:space="preserve">БРОЈ ____________  датум _________  (број  и датум попуњава понуђач) </w:t>
      </w:r>
    </w:p>
    <w:p w:rsidR="00480F54" w:rsidRPr="00480F54" w:rsidRDefault="00480F54" w:rsidP="00480F54">
      <w:pPr>
        <w:ind w:left="360"/>
        <w:jc w:val="both"/>
        <w:outlineLvl w:val="0"/>
        <w:rPr>
          <w:rFonts w:ascii="Times New Roman" w:eastAsia="Times New Roman" w:hAnsi="Times New Roman" w:cs="Times New Roman"/>
          <w:b/>
          <w:bCs/>
          <w:lang w:val="sr-Cyrl-CS"/>
        </w:rPr>
      </w:pPr>
    </w:p>
    <w:p w:rsidR="00480F54" w:rsidRPr="000A6A2E" w:rsidRDefault="00480F54" w:rsidP="000A6A2E">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0A6A2E">
        <w:rPr>
          <w:rFonts w:ascii="Times New Roman" w:eastAsia="Times New Roman" w:hAnsi="Times New Roman" w:cs="Times New Roman"/>
          <w:b/>
          <w:bCs/>
          <w:sz w:val="24"/>
          <w:szCs w:val="24"/>
          <w:lang w:val="sr-Cyrl-CS"/>
        </w:rPr>
        <w:t>ПАРТИЈА  ПИ 1</w:t>
      </w:r>
    </w:p>
    <w:p w:rsidR="00480F54" w:rsidRPr="000A6A2E" w:rsidRDefault="00480F54" w:rsidP="000A6A2E">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0A6A2E">
        <w:rPr>
          <w:rFonts w:ascii="Times New Roman" w:eastAsia="Times New Roman" w:hAnsi="Times New Roman" w:cs="Times New Roman"/>
          <w:b/>
          <w:bCs/>
          <w:sz w:val="24"/>
          <w:szCs w:val="24"/>
          <w:lang w:val="sr-Cyrl-CS"/>
        </w:rPr>
        <w:t>(рачунарска опрема-Пирот)</w:t>
      </w:r>
    </w:p>
    <w:p w:rsidR="00480F54" w:rsidRPr="000A6A2E" w:rsidRDefault="00480F54" w:rsidP="000A6A2E">
      <w:pPr>
        <w:shd w:val="clear" w:color="auto" w:fill="FFC000" w:themeFill="accent4"/>
        <w:ind w:left="360"/>
        <w:jc w:val="center"/>
        <w:outlineLvl w:val="0"/>
        <w:rPr>
          <w:rFonts w:ascii="Times New Roman" w:eastAsia="Times New Roman" w:hAnsi="Times New Roman" w:cs="Times New Roman"/>
          <w:b/>
          <w:bCs/>
          <w:sz w:val="24"/>
          <w:szCs w:val="24"/>
          <w:lang w:val="sr-Cyrl-CS"/>
        </w:rPr>
      </w:pPr>
      <w:r w:rsidRPr="000A6A2E">
        <w:rPr>
          <w:rFonts w:ascii="Times New Roman" w:eastAsia="Times New Roman" w:hAnsi="Times New Roman" w:cs="Times New Roman"/>
          <w:b/>
          <w:bCs/>
          <w:sz w:val="24"/>
          <w:szCs w:val="24"/>
          <w:lang w:val="sr-Cyrl-CS"/>
        </w:rPr>
        <w:t>ОБРАЗАЦ СТРУКТУРЕ ЦЕНЕ</w:t>
      </w:r>
    </w:p>
    <w:p w:rsidR="00480F54" w:rsidRPr="00480F54" w:rsidRDefault="00480F54" w:rsidP="00480F54">
      <w:pPr>
        <w:jc w:val="both"/>
        <w:rPr>
          <w:rFonts w:ascii="Times New Roman" w:eastAsia="Times New Roman" w:hAnsi="Times New Roman" w:cs="Times New Roman"/>
          <w:b/>
          <w:bCs/>
          <w:lang w:val="sr-Cyrl-CS"/>
        </w:rPr>
      </w:pPr>
    </w:p>
    <w:tbl>
      <w:tblPr>
        <w:tblStyle w:val="TableGrid"/>
        <w:tblW w:w="10060" w:type="dxa"/>
        <w:tblLayout w:type="fixed"/>
        <w:tblLook w:val="01E0"/>
      </w:tblPr>
      <w:tblGrid>
        <w:gridCol w:w="648"/>
        <w:gridCol w:w="4876"/>
        <w:gridCol w:w="708"/>
        <w:gridCol w:w="1843"/>
        <w:gridCol w:w="1985"/>
      </w:tblGrid>
      <w:tr w:rsidR="00480F54" w:rsidRPr="00480F54" w:rsidTr="00480F54">
        <w:tc>
          <w:tcPr>
            <w:tcW w:w="648" w:type="dxa"/>
          </w:tcPr>
          <w:p w:rsidR="00480F54" w:rsidRPr="00480F54" w:rsidRDefault="00480F54" w:rsidP="00480F54">
            <w:pPr>
              <w:jc w:val="both"/>
              <w:rPr>
                <w:rFonts w:ascii="Times New Roman" w:eastAsia="Times New Roman" w:hAnsi="Times New Roman" w:cs="Times New Roman"/>
                <w:bCs/>
                <w:lang w:val="sr-Cyrl-CS"/>
              </w:rPr>
            </w:pPr>
            <w:r w:rsidRPr="00480F54">
              <w:rPr>
                <w:rFonts w:ascii="Times New Roman" w:eastAsia="Times New Roman" w:hAnsi="Times New Roman" w:cs="Times New Roman"/>
                <w:bCs/>
                <w:lang w:val="sr-Cyrl-CS"/>
              </w:rPr>
              <w:t>Ред</w:t>
            </w:r>
          </w:p>
          <w:p w:rsidR="00480F54" w:rsidRPr="00480F54" w:rsidRDefault="00480F54" w:rsidP="00480F54">
            <w:pPr>
              <w:jc w:val="both"/>
              <w:rPr>
                <w:rFonts w:ascii="Times New Roman" w:eastAsia="Times New Roman" w:hAnsi="Times New Roman" w:cs="Times New Roman"/>
                <w:bCs/>
                <w:lang w:val="sr-Cyrl-CS"/>
              </w:rPr>
            </w:pPr>
            <w:r w:rsidRPr="00480F54">
              <w:rPr>
                <w:rFonts w:ascii="Times New Roman" w:eastAsia="Times New Roman" w:hAnsi="Times New Roman" w:cs="Times New Roman"/>
                <w:bCs/>
                <w:lang w:val="sr-Cyrl-CS"/>
              </w:rPr>
              <w:t>бр.</w:t>
            </w:r>
          </w:p>
        </w:tc>
        <w:tc>
          <w:tcPr>
            <w:tcW w:w="4876" w:type="dxa"/>
          </w:tcPr>
          <w:p w:rsidR="00480F54" w:rsidRPr="00480F54" w:rsidRDefault="00480F54" w:rsidP="00480F54">
            <w:pPr>
              <w:jc w:val="both"/>
              <w:rPr>
                <w:rFonts w:ascii="Times New Roman" w:eastAsia="Times New Roman" w:hAnsi="Times New Roman" w:cs="Times New Roman"/>
                <w:bCs/>
              </w:rPr>
            </w:pPr>
            <w:r w:rsidRPr="00480F54">
              <w:rPr>
                <w:rFonts w:ascii="Times New Roman" w:eastAsia="Times New Roman" w:hAnsi="Times New Roman" w:cs="Times New Roman"/>
                <w:bCs/>
                <w:lang w:val="sr-Cyrl-CS"/>
              </w:rPr>
              <w:t xml:space="preserve">                   </w:t>
            </w:r>
            <w:r w:rsidRPr="00480F54">
              <w:rPr>
                <w:rFonts w:ascii="Times New Roman" w:eastAsia="Times New Roman" w:hAnsi="Times New Roman" w:cs="Times New Roman"/>
                <w:bCs/>
              </w:rPr>
              <w:t>Предмет набавке</w:t>
            </w:r>
          </w:p>
        </w:tc>
        <w:tc>
          <w:tcPr>
            <w:tcW w:w="708" w:type="dxa"/>
          </w:tcPr>
          <w:p w:rsidR="00480F54" w:rsidRPr="00480F54" w:rsidRDefault="00480F54" w:rsidP="00480F54">
            <w:pPr>
              <w:jc w:val="both"/>
              <w:rPr>
                <w:rFonts w:ascii="Times New Roman" w:eastAsia="Times New Roman" w:hAnsi="Times New Roman" w:cs="Times New Roman"/>
                <w:bCs/>
              </w:rPr>
            </w:pPr>
            <w:r w:rsidRPr="00480F54">
              <w:rPr>
                <w:rFonts w:ascii="Times New Roman" w:eastAsia="Times New Roman" w:hAnsi="Times New Roman" w:cs="Times New Roman"/>
                <w:bCs/>
                <w:lang w:val="sr-Cyrl-CS"/>
              </w:rPr>
              <w:t>Ко</w:t>
            </w:r>
            <w:r w:rsidRPr="00480F54">
              <w:rPr>
                <w:rFonts w:ascii="Times New Roman" w:eastAsia="Times New Roman" w:hAnsi="Times New Roman" w:cs="Times New Roman"/>
                <w:bCs/>
              </w:rPr>
              <w:t>m</w:t>
            </w:r>
          </w:p>
        </w:tc>
        <w:tc>
          <w:tcPr>
            <w:tcW w:w="1843" w:type="dxa"/>
          </w:tcPr>
          <w:p w:rsidR="00480F54" w:rsidRPr="00480F54" w:rsidRDefault="00480F54" w:rsidP="00480F54">
            <w:pPr>
              <w:jc w:val="both"/>
              <w:rPr>
                <w:rFonts w:ascii="Times New Roman" w:eastAsia="Times New Roman" w:hAnsi="Times New Roman" w:cs="Times New Roman"/>
                <w:bCs/>
                <w:lang w:val="sr-Cyrl-CS"/>
              </w:rPr>
            </w:pPr>
            <w:r w:rsidRPr="00480F54">
              <w:rPr>
                <w:rFonts w:ascii="Times New Roman" w:eastAsia="Times New Roman" w:hAnsi="Times New Roman" w:cs="Times New Roman"/>
                <w:bCs/>
                <w:lang w:val="sr-Cyrl-CS"/>
              </w:rPr>
              <w:t>Јединична цена (без пдв-а)</w:t>
            </w:r>
          </w:p>
        </w:tc>
        <w:tc>
          <w:tcPr>
            <w:tcW w:w="1985" w:type="dxa"/>
          </w:tcPr>
          <w:p w:rsidR="00480F54" w:rsidRPr="00480F54" w:rsidRDefault="00480F54" w:rsidP="00480F54">
            <w:pPr>
              <w:jc w:val="both"/>
              <w:rPr>
                <w:rFonts w:ascii="Times New Roman" w:eastAsia="Times New Roman" w:hAnsi="Times New Roman" w:cs="Times New Roman"/>
                <w:bCs/>
                <w:lang w:val="sr-Cyrl-CS"/>
              </w:rPr>
            </w:pPr>
            <w:r w:rsidRPr="00480F54">
              <w:rPr>
                <w:rFonts w:ascii="Times New Roman" w:eastAsia="Times New Roman" w:hAnsi="Times New Roman" w:cs="Times New Roman"/>
                <w:bCs/>
                <w:lang w:val="sr-Cyrl-CS"/>
              </w:rPr>
              <w:t>Укупна цена (без пдв-а)</w:t>
            </w:r>
          </w:p>
        </w:tc>
      </w:tr>
      <w:tr w:rsidR="00480F54" w:rsidRPr="00480F54" w:rsidTr="00480F54">
        <w:tc>
          <w:tcPr>
            <w:tcW w:w="648" w:type="dxa"/>
          </w:tcPr>
          <w:p w:rsidR="00480F54" w:rsidRPr="005F0333" w:rsidRDefault="00480F54" w:rsidP="00480F54">
            <w:pPr>
              <w:jc w:val="both"/>
              <w:rPr>
                <w:rFonts w:ascii="Times New Roman" w:eastAsia="Times New Roman" w:hAnsi="Times New Roman" w:cs="Times New Roman"/>
                <w:bCs/>
                <w:lang w:val="sr-Cyrl-CS"/>
              </w:rPr>
            </w:pPr>
            <w:r w:rsidRPr="005F0333">
              <w:rPr>
                <w:rFonts w:ascii="Times New Roman" w:eastAsia="Times New Roman" w:hAnsi="Times New Roman" w:cs="Times New Roman"/>
              </w:rPr>
              <w:t>[1]</w:t>
            </w:r>
          </w:p>
        </w:tc>
        <w:tc>
          <w:tcPr>
            <w:tcW w:w="4876" w:type="dxa"/>
          </w:tcPr>
          <w:p w:rsidR="00480F54" w:rsidRPr="005F0333" w:rsidRDefault="00480F54" w:rsidP="00480F54">
            <w:pPr>
              <w:jc w:val="both"/>
              <w:rPr>
                <w:rFonts w:ascii="Times New Roman" w:eastAsia="Times New Roman" w:hAnsi="Times New Roman" w:cs="Times New Roman"/>
                <w:bCs/>
                <w:lang w:val="sr-Cyrl-CS"/>
              </w:rPr>
            </w:pPr>
            <w:r w:rsidRPr="005F0333">
              <w:rPr>
                <w:rFonts w:ascii="Times New Roman" w:eastAsia="Times New Roman" w:hAnsi="Times New Roman" w:cs="Times New Roman"/>
              </w:rPr>
              <w:t xml:space="preserve">                             [</w:t>
            </w:r>
            <w:r w:rsidRPr="005F0333">
              <w:rPr>
                <w:rFonts w:ascii="Times New Roman" w:eastAsia="Times New Roman" w:hAnsi="Times New Roman" w:cs="Times New Roman"/>
                <w:lang w:val="sr-Cyrl-CS"/>
              </w:rPr>
              <w:t>2</w:t>
            </w:r>
            <w:r w:rsidRPr="005F0333">
              <w:rPr>
                <w:rFonts w:ascii="Times New Roman" w:eastAsia="Times New Roman" w:hAnsi="Times New Roman" w:cs="Times New Roman"/>
              </w:rPr>
              <w:t>]</w:t>
            </w:r>
          </w:p>
        </w:tc>
        <w:tc>
          <w:tcPr>
            <w:tcW w:w="708" w:type="dxa"/>
          </w:tcPr>
          <w:p w:rsidR="00480F54" w:rsidRPr="005F0333" w:rsidRDefault="00480F54" w:rsidP="00480F54">
            <w:pPr>
              <w:jc w:val="both"/>
              <w:rPr>
                <w:rFonts w:ascii="Times New Roman" w:eastAsia="Times New Roman" w:hAnsi="Times New Roman" w:cs="Times New Roman"/>
                <w:bCs/>
              </w:rPr>
            </w:pPr>
            <w:r w:rsidRPr="005F0333">
              <w:rPr>
                <w:rFonts w:ascii="Times New Roman" w:eastAsia="Times New Roman" w:hAnsi="Times New Roman" w:cs="Times New Roman"/>
                <w:bCs/>
              </w:rPr>
              <w:t xml:space="preserve"> </w:t>
            </w:r>
            <w:r w:rsidRPr="005F0333">
              <w:rPr>
                <w:rFonts w:ascii="Times New Roman" w:eastAsia="Times New Roman" w:hAnsi="Times New Roman" w:cs="Times New Roman"/>
              </w:rPr>
              <w:t>[</w:t>
            </w:r>
            <w:r w:rsidRPr="005F0333">
              <w:rPr>
                <w:rFonts w:ascii="Times New Roman" w:eastAsia="Times New Roman" w:hAnsi="Times New Roman" w:cs="Times New Roman"/>
                <w:lang w:val="sr-Cyrl-CS"/>
              </w:rPr>
              <w:t>3</w:t>
            </w:r>
            <w:r w:rsidRPr="005F0333">
              <w:rPr>
                <w:rFonts w:ascii="Times New Roman" w:eastAsia="Times New Roman" w:hAnsi="Times New Roman" w:cs="Times New Roman"/>
              </w:rPr>
              <w:t>]</w:t>
            </w:r>
          </w:p>
        </w:tc>
        <w:tc>
          <w:tcPr>
            <w:tcW w:w="1843" w:type="dxa"/>
          </w:tcPr>
          <w:p w:rsidR="00480F54" w:rsidRPr="005F0333" w:rsidRDefault="00480F54" w:rsidP="00480F54">
            <w:pPr>
              <w:jc w:val="both"/>
              <w:rPr>
                <w:rFonts w:ascii="Times New Roman" w:eastAsia="Times New Roman" w:hAnsi="Times New Roman" w:cs="Times New Roman"/>
                <w:bCs/>
              </w:rPr>
            </w:pPr>
            <w:r w:rsidRPr="005F0333">
              <w:rPr>
                <w:rFonts w:ascii="Times New Roman" w:eastAsia="Times New Roman" w:hAnsi="Times New Roman" w:cs="Times New Roman"/>
                <w:bCs/>
              </w:rPr>
              <w:t xml:space="preserve">        </w:t>
            </w:r>
            <w:r w:rsidRPr="005F0333">
              <w:rPr>
                <w:rFonts w:ascii="Times New Roman" w:eastAsia="Times New Roman" w:hAnsi="Times New Roman" w:cs="Times New Roman"/>
              </w:rPr>
              <w:t xml:space="preserve">  [4]</w:t>
            </w:r>
            <w:r w:rsidRPr="005F0333">
              <w:rPr>
                <w:rFonts w:ascii="Times New Roman" w:eastAsia="Times New Roman" w:hAnsi="Times New Roman" w:cs="Times New Roman"/>
                <w:bCs/>
              </w:rPr>
              <w:t xml:space="preserve">  </w:t>
            </w:r>
          </w:p>
        </w:tc>
        <w:tc>
          <w:tcPr>
            <w:tcW w:w="1985" w:type="dxa"/>
          </w:tcPr>
          <w:p w:rsidR="00480F54" w:rsidRPr="005F0333" w:rsidRDefault="00480F54" w:rsidP="00480F54">
            <w:pPr>
              <w:jc w:val="both"/>
              <w:rPr>
                <w:rFonts w:ascii="Times New Roman" w:eastAsia="Times New Roman" w:hAnsi="Times New Roman" w:cs="Times New Roman"/>
                <w:bCs/>
              </w:rPr>
            </w:pPr>
            <w:r w:rsidRPr="005F0333">
              <w:rPr>
                <w:rFonts w:ascii="Times New Roman" w:eastAsia="Times New Roman" w:hAnsi="Times New Roman" w:cs="Times New Roman"/>
                <w:bCs/>
              </w:rPr>
              <w:t xml:space="preserve">     </w:t>
            </w:r>
            <w:r w:rsidRPr="005F0333">
              <w:rPr>
                <w:rFonts w:ascii="Times New Roman" w:eastAsia="Times New Roman" w:hAnsi="Times New Roman" w:cs="Times New Roman"/>
              </w:rPr>
              <w:t xml:space="preserve"> [5=</w:t>
            </w:r>
            <w:r w:rsidRPr="005F0333">
              <w:rPr>
                <w:rFonts w:ascii="Times New Roman" w:eastAsia="Times New Roman" w:hAnsi="Times New Roman" w:cs="Times New Roman"/>
                <w:lang w:val="sr-Cyrl-CS"/>
              </w:rPr>
              <w:t>(</w:t>
            </w:r>
            <w:r w:rsidRPr="005F0333">
              <w:rPr>
                <w:rFonts w:ascii="Times New Roman" w:eastAsia="Times New Roman" w:hAnsi="Times New Roman" w:cs="Times New Roman"/>
              </w:rPr>
              <w:t>3x4)]</w:t>
            </w:r>
          </w:p>
        </w:tc>
      </w:tr>
      <w:tr w:rsidR="00480F54" w:rsidRPr="00480F54" w:rsidTr="00480F54">
        <w:tc>
          <w:tcPr>
            <w:tcW w:w="648" w:type="dxa"/>
          </w:tcPr>
          <w:p w:rsidR="00480F54" w:rsidRPr="00480F54" w:rsidRDefault="00480F54" w:rsidP="00480F54">
            <w:pPr>
              <w:jc w:val="both"/>
              <w:rPr>
                <w:rFonts w:ascii="Times New Roman" w:eastAsia="Times New Roman" w:hAnsi="Times New Roman" w:cs="Times New Roman"/>
                <w:bCs/>
                <w:lang w:val="sr-Cyrl-CS"/>
              </w:rPr>
            </w:pPr>
            <w:r w:rsidRPr="00480F54">
              <w:rPr>
                <w:rFonts w:ascii="Times New Roman" w:eastAsia="Times New Roman" w:hAnsi="Times New Roman" w:cs="Times New Roman"/>
                <w:bCs/>
                <w:lang w:val="sr-Cyrl-CS"/>
              </w:rPr>
              <w:t>1.</w:t>
            </w:r>
          </w:p>
        </w:tc>
        <w:tc>
          <w:tcPr>
            <w:tcW w:w="4876" w:type="dxa"/>
          </w:tcPr>
          <w:p w:rsidR="00480F54" w:rsidRPr="00480F54" w:rsidRDefault="00480F54" w:rsidP="00480F54">
            <w:pPr>
              <w:rPr>
                <w:rFonts w:ascii="Times New Roman" w:hAnsi="Times New Roman" w:cs="Times New Roman"/>
              </w:rPr>
            </w:pPr>
            <w:r w:rsidRPr="00480F54">
              <w:rPr>
                <w:rFonts w:ascii="Times New Roman" w:hAnsi="Times New Roman" w:cs="Times New Roman"/>
              </w:rPr>
              <w:t xml:space="preserve">Десктоп компјутери са монитором </w:t>
            </w:r>
          </w:p>
          <w:p w:rsidR="00480F54" w:rsidRPr="00480F54" w:rsidRDefault="00480F54" w:rsidP="00480F54">
            <w:pPr>
              <w:rPr>
                <w:rFonts w:ascii="Times New Roman" w:eastAsia="Times New Roman" w:hAnsi="Times New Roman" w:cs="Times New Roman"/>
                <w:bCs/>
                <w:lang w:val="sr-Cyrl-CS"/>
              </w:rPr>
            </w:pPr>
          </w:p>
        </w:tc>
        <w:tc>
          <w:tcPr>
            <w:tcW w:w="708" w:type="dxa"/>
          </w:tcPr>
          <w:p w:rsidR="00480F54" w:rsidRPr="00480F54" w:rsidRDefault="00480F54" w:rsidP="00480F54">
            <w:pPr>
              <w:jc w:val="both"/>
              <w:rPr>
                <w:rFonts w:ascii="Times New Roman" w:eastAsia="Times New Roman" w:hAnsi="Times New Roman" w:cs="Times New Roman"/>
                <w:bCs/>
                <w:lang w:val="en-US"/>
              </w:rPr>
            </w:pPr>
            <w:r w:rsidRPr="00480F54">
              <w:rPr>
                <w:rFonts w:ascii="Times New Roman" w:eastAsia="Times New Roman" w:hAnsi="Times New Roman" w:cs="Times New Roman"/>
                <w:bCs/>
                <w:lang w:val="en-US"/>
              </w:rPr>
              <w:t xml:space="preserve"> 20</w:t>
            </w:r>
          </w:p>
        </w:tc>
        <w:tc>
          <w:tcPr>
            <w:tcW w:w="1843" w:type="dxa"/>
          </w:tcPr>
          <w:p w:rsidR="00480F54" w:rsidRPr="00480F54" w:rsidRDefault="00480F54" w:rsidP="00480F54">
            <w:pPr>
              <w:jc w:val="both"/>
              <w:rPr>
                <w:rFonts w:ascii="Times New Roman" w:eastAsia="Times New Roman" w:hAnsi="Times New Roman" w:cs="Times New Roman"/>
                <w:bCs/>
                <w:lang w:val="sr-Cyrl-CS"/>
              </w:rPr>
            </w:pPr>
          </w:p>
        </w:tc>
        <w:tc>
          <w:tcPr>
            <w:tcW w:w="1985" w:type="dxa"/>
          </w:tcPr>
          <w:p w:rsidR="00480F54" w:rsidRPr="00480F54" w:rsidRDefault="00480F54" w:rsidP="00480F54">
            <w:pPr>
              <w:jc w:val="both"/>
              <w:rPr>
                <w:rFonts w:ascii="Times New Roman" w:eastAsia="Times New Roman" w:hAnsi="Times New Roman" w:cs="Times New Roman"/>
                <w:bCs/>
                <w:lang w:val="sr-Cyrl-CS"/>
              </w:rPr>
            </w:pPr>
          </w:p>
        </w:tc>
      </w:tr>
      <w:tr w:rsidR="00480F54" w:rsidRPr="00480F54" w:rsidTr="00480F54">
        <w:tc>
          <w:tcPr>
            <w:tcW w:w="648" w:type="dxa"/>
          </w:tcPr>
          <w:p w:rsidR="00480F54" w:rsidRPr="00480F54" w:rsidRDefault="00480F54" w:rsidP="00480F54">
            <w:pPr>
              <w:jc w:val="both"/>
              <w:rPr>
                <w:rFonts w:ascii="Times New Roman" w:eastAsia="Times New Roman" w:hAnsi="Times New Roman" w:cs="Times New Roman"/>
                <w:bCs/>
                <w:lang w:val="sr-Cyrl-CS"/>
              </w:rPr>
            </w:pPr>
            <w:r w:rsidRPr="00480F54">
              <w:rPr>
                <w:rFonts w:ascii="Times New Roman" w:eastAsia="Times New Roman" w:hAnsi="Times New Roman" w:cs="Times New Roman"/>
                <w:bCs/>
                <w:lang w:val="sr-Cyrl-CS"/>
              </w:rPr>
              <w:t>2.</w:t>
            </w:r>
          </w:p>
        </w:tc>
        <w:tc>
          <w:tcPr>
            <w:tcW w:w="4876" w:type="dxa"/>
          </w:tcPr>
          <w:p w:rsidR="00480F54" w:rsidRPr="00480F54" w:rsidRDefault="00480F54" w:rsidP="00480F54">
            <w:pPr>
              <w:rPr>
                <w:rFonts w:ascii="Times New Roman" w:eastAsia="Times New Roman" w:hAnsi="Times New Roman" w:cs="Times New Roman"/>
                <w:bCs/>
                <w:lang w:val="sr-Cyrl-CS"/>
              </w:rPr>
            </w:pPr>
            <w:r w:rsidRPr="00480F54">
              <w:rPr>
                <w:rFonts w:ascii="Times New Roman" w:hAnsi="Times New Roman" w:cs="Times New Roman"/>
              </w:rPr>
              <w:t>Таблет рачунари</w:t>
            </w:r>
          </w:p>
        </w:tc>
        <w:tc>
          <w:tcPr>
            <w:tcW w:w="708" w:type="dxa"/>
          </w:tcPr>
          <w:p w:rsidR="00480F54" w:rsidRPr="00480F54" w:rsidRDefault="00480F54" w:rsidP="00480F54">
            <w:pPr>
              <w:jc w:val="both"/>
              <w:rPr>
                <w:rFonts w:ascii="Times New Roman" w:eastAsia="Times New Roman" w:hAnsi="Times New Roman" w:cs="Times New Roman"/>
                <w:bCs/>
                <w:lang w:val="en-US"/>
              </w:rPr>
            </w:pPr>
            <w:r w:rsidRPr="00480F54">
              <w:rPr>
                <w:rFonts w:ascii="Times New Roman" w:eastAsia="Times New Roman" w:hAnsi="Times New Roman" w:cs="Times New Roman"/>
                <w:bCs/>
                <w:lang w:val="en-US"/>
              </w:rPr>
              <w:t xml:space="preserve"> 20</w:t>
            </w:r>
          </w:p>
        </w:tc>
        <w:tc>
          <w:tcPr>
            <w:tcW w:w="1843" w:type="dxa"/>
          </w:tcPr>
          <w:p w:rsidR="00480F54" w:rsidRPr="00480F54" w:rsidRDefault="00480F54" w:rsidP="00480F54">
            <w:pPr>
              <w:jc w:val="both"/>
              <w:rPr>
                <w:rFonts w:ascii="Times New Roman" w:eastAsia="Times New Roman" w:hAnsi="Times New Roman" w:cs="Times New Roman"/>
                <w:bCs/>
                <w:lang w:val="sr-Cyrl-CS"/>
              </w:rPr>
            </w:pPr>
          </w:p>
        </w:tc>
        <w:tc>
          <w:tcPr>
            <w:tcW w:w="1985" w:type="dxa"/>
          </w:tcPr>
          <w:p w:rsidR="00480F54" w:rsidRPr="00480F54" w:rsidRDefault="00480F54" w:rsidP="00480F54">
            <w:pPr>
              <w:jc w:val="both"/>
              <w:rPr>
                <w:rFonts w:ascii="Times New Roman" w:eastAsia="Times New Roman" w:hAnsi="Times New Roman" w:cs="Times New Roman"/>
                <w:bCs/>
                <w:lang w:val="sr-Cyrl-CS"/>
              </w:rPr>
            </w:pPr>
          </w:p>
        </w:tc>
      </w:tr>
      <w:tr w:rsidR="00480F54" w:rsidRPr="00480F54" w:rsidTr="00480F54">
        <w:tc>
          <w:tcPr>
            <w:tcW w:w="648" w:type="dxa"/>
          </w:tcPr>
          <w:p w:rsidR="00480F54" w:rsidRPr="00480F54" w:rsidRDefault="00480F54" w:rsidP="00480F54">
            <w:pPr>
              <w:jc w:val="both"/>
              <w:rPr>
                <w:rFonts w:ascii="Times New Roman" w:eastAsia="Times New Roman" w:hAnsi="Times New Roman" w:cs="Times New Roman"/>
                <w:bCs/>
                <w:lang w:val="sr-Cyrl-CS"/>
              </w:rPr>
            </w:pPr>
            <w:r w:rsidRPr="00480F54">
              <w:rPr>
                <w:rFonts w:ascii="Times New Roman" w:eastAsia="Times New Roman" w:hAnsi="Times New Roman" w:cs="Times New Roman"/>
                <w:bCs/>
                <w:lang w:val="sr-Cyrl-CS"/>
              </w:rPr>
              <w:t>3.</w:t>
            </w:r>
          </w:p>
        </w:tc>
        <w:tc>
          <w:tcPr>
            <w:tcW w:w="4876" w:type="dxa"/>
          </w:tcPr>
          <w:p w:rsidR="00480F54" w:rsidRPr="00480F54" w:rsidRDefault="00480F54" w:rsidP="00480F54">
            <w:pPr>
              <w:jc w:val="both"/>
              <w:rPr>
                <w:rFonts w:ascii="Times New Roman" w:eastAsia="Times New Roman" w:hAnsi="Times New Roman" w:cs="Times New Roman"/>
                <w:bCs/>
                <w:lang w:val="sr-Cyrl-CS"/>
              </w:rPr>
            </w:pPr>
            <w:r w:rsidRPr="00480F54">
              <w:rPr>
                <w:rFonts w:ascii="Times New Roman" w:hAnsi="Times New Roman" w:cs="Times New Roman"/>
              </w:rPr>
              <w:t xml:space="preserve">Интерактивни ЛЕД дисплеј 75“  </w:t>
            </w:r>
          </w:p>
        </w:tc>
        <w:tc>
          <w:tcPr>
            <w:tcW w:w="708" w:type="dxa"/>
          </w:tcPr>
          <w:p w:rsidR="00480F54" w:rsidRPr="00480F54" w:rsidRDefault="00480F54" w:rsidP="00480F54">
            <w:pPr>
              <w:jc w:val="both"/>
              <w:rPr>
                <w:rFonts w:ascii="Times New Roman" w:eastAsia="Times New Roman" w:hAnsi="Times New Roman" w:cs="Times New Roman"/>
                <w:bCs/>
                <w:lang w:val="en-US"/>
              </w:rPr>
            </w:pPr>
            <w:r w:rsidRPr="00480F54">
              <w:rPr>
                <w:rFonts w:ascii="Times New Roman" w:eastAsia="Times New Roman" w:hAnsi="Times New Roman" w:cs="Times New Roman"/>
                <w:bCs/>
                <w:lang w:val="en-US"/>
              </w:rPr>
              <w:t xml:space="preserve">  2</w:t>
            </w:r>
          </w:p>
        </w:tc>
        <w:tc>
          <w:tcPr>
            <w:tcW w:w="1843" w:type="dxa"/>
          </w:tcPr>
          <w:p w:rsidR="00480F54" w:rsidRPr="00480F54" w:rsidRDefault="00480F54" w:rsidP="00480F54">
            <w:pPr>
              <w:jc w:val="both"/>
              <w:rPr>
                <w:rFonts w:ascii="Times New Roman" w:eastAsia="Times New Roman" w:hAnsi="Times New Roman" w:cs="Times New Roman"/>
                <w:bCs/>
                <w:lang w:val="sr-Cyrl-CS"/>
              </w:rPr>
            </w:pPr>
          </w:p>
        </w:tc>
        <w:tc>
          <w:tcPr>
            <w:tcW w:w="1985" w:type="dxa"/>
          </w:tcPr>
          <w:p w:rsidR="00480F54" w:rsidRPr="00480F54" w:rsidRDefault="00480F54" w:rsidP="00480F54">
            <w:pPr>
              <w:jc w:val="both"/>
              <w:rPr>
                <w:rFonts w:ascii="Times New Roman" w:eastAsia="Times New Roman" w:hAnsi="Times New Roman" w:cs="Times New Roman"/>
                <w:bCs/>
                <w:lang w:val="sr-Cyrl-CS"/>
              </w:rPr>
            </w:pPr>
          </w:p>
        </w:tc>
      </w:tr>
      <w:tr w:rsidR="00480F54" w:rsidRPr="00480F54" w:rsidTr="00480F54">
        <w:tc>
          <w:tcPr>
            <w:tcW w:w="648" w:type="dxa"/>
          </w:tcPr>
          <w:p w:rsidR="00480F54" w:rsidRPr="00480F54" w:rsidRDefault="00480F54" w:rsidP="00480F54">
            <w:pPr>
              <w:jc w:val="both"/>
              <w:rPr>
                <w:rFonts w:ascii="Times New Roman" w:eastAsia="Times New Roman" w:hAnsi="Times New Roman" w:cs="Times New Roman"/>
                <w:bCs/>
                <w:lang w:val="sr-Cyrl-CS"/>
              </w:rPr>
            </w:pPr>
            <w:r w:rsidRPr="00480F54">
              <w:rPr>
                <w:rFonts w:ascii="Times New Roman" w:eastAsia="Times New Roman" w:hAnsi="Times New Roman" w:cs="Times New Roman"/>
                <w:bCs/>
                <w:lang w:val="sr-Cyrl-CS"/>
              </w:rPr>
              <w:t>4.</w:t>
            </w:r>
          </w:p>
        </w:tc>
        <w:tc>
          <w:tcPr>
            <w:tcW w:w="4876" w:type="dxa"/>
          </w:tcPr>
          <w:p w:rsidR="00480F54" w:rsidRPr="00480F54" w:rsidRDefault="00480F54" w:rsidP="00480F54">
            <w:pPr>
              <w:jc w:val="both"/>
              <w:rPr>
                <w:rFonts w:ascii="Times New Roman" w:eastAsia="Times New Roman" w:hAnsi="Times New Roman" w:cs="Times New Roman"/>
                <w:bCs/>
                <w:lang w:val="en-US"/>
              </w:rPr>
            </w:pPr>
            <w:r w:rsidRPr="00480F54">
              <w:rPr>
                <w:rFonts w:ascii="Times New Roman" w:hAnsi="Times New Roman" w:cs="Times New Roman"/>
                <w:lang w:val="sr-Cyrl-CS"/>
              </w:rPr>
              <w:t xml:space="preserve">4К  Камкордер  </w:t>
            </w:r>
          </w:p>
        </w:tc>
        <w:tc>
          <w:tcPr>
            <w:tcW w:w="708" w:type="dxa"/>
          </w:tcPr>
          <w:p w:rsidR="00480F54" w:rsidRPr="00480F54" w:rsidRDefault="00480F54" w:rsidP="00480F54">
            <w:pPr>
              <w:jc w:val="both"/>
              <w:rPr>
                <w:rFonts w:ascii="Times New Roman" w:eastAsia="Times New Roman" w:hAnsi="Times New Roman" w:cs="Times New Roman"/>
                <w:bCs/>
                <w:lang w:val="en-US"/>
              </w:rPr>
            </w:pPr>
            <w:r w:rsidRPr="00480F54">
              <w:rPr>
                <w:rFonts w:ascii="Times New Roman" w:eastAsia="Times New Roman" w:hAnsi="Times New Roman" w:cs="Times New Roman"/>
                <w:bCs/>
                <w:lang w:val="en-US"/>
              </w:rPr>
              <w:t xml:space="preserve">  1</w:t>
            </w:r>
          </w:p>
        </w:tc>
        <w:tc>
          <w:tcPr>
            <w:tcW w:w="1843" w:type="dxa"/>
          </w:tcPr>
          <w:p w:rsidR="00480F54" w:rsidRPr="00480F54" w:rsidRDefault="00480F54" w:rsidP="00480F54">
            <w:pPr>
              <w:jc w:val="both"/>
              <w:rPr>
                <w:rFonts w:ascii="Times New Roman" w:eastAsia="Times New Roman" w:hAnsi="Times New Roman" w:cs="Times New Roman"/>
                <w:bCs/>
                <w:lang w:val="sr-Cyrl-CS"/>
              </w:rPr>
            </w:pPr>
          </w:p>
        </w:tc>
        <w:tc>
          <w:tcPr>
            <w:tcW w:w="1985" w:type="dxa"/>
          </w:tcPr>
          <w:p w:rsidR="00480F54" w:rsidRPr="00480F54" w:rsidRDefault="00480F54" w:rsidP="00480F54">
            <w:pPr>
              <w:jc w:val="both"/>
              <w:rPr>
                <w:rFonts w:ascii="Times New Roman" w:eastAsia="Times New Roman" w:hAnsi="Times New Roman" w:cs="Times New Roman"/>
                <w:bCs/>
                <w:lang w:val="sr-Cyrl-CS"/>
              </w:rPr>
            </w:pPr>
          </w:p>
        </w:tc>
      </w:tr>
      <w:tr w:rsidR="00480F54" w:rsidRPr="00480F54" w:rsidTr="00480F54">
        <w:tc>
          <w:tcPr>
            <w:tcW w:w="648" w:type="dxa"/>
          </w:tcPr>
          <w:p w:rsidR="00480F54" w:rsidRPr="00480F54" w:rsidRDefault="00480F54" w:rsidP="00480F54">
            <w:pPr>
              <w:jc w:val="both"/>
              <w:rPr>
                <w:rFonts w:ascii="Times New Roman" w:eastAsia="Times New Roman" w:hAnsi="Times New Roman" w:cs="Times New Roman"/>
                <w:bCs/>
                <w:lang w:val="en-US"/>
              </w:rPr>
            </w:pPr>
            <w:r w:rsidRPr="00480F54">
              <w:rPr>
                <w:rFonts w:ascii="Times New Roman" w:eastAsia="Times New Roman" w:hAnsi="Times New Roman" w:cs="Times New Roman"/>
                <w:bCs/>
                <w:lang w:val="en-US"/>
              </w:rPr>
              <w:t>5.</w:t>
            </w:r>
          </w:p>
        </w:tc>
        <w:tc>
          <w:tcPr>
            <w:tcW w:w="4876" w:type="dxa"/>
          </w:tcPr>
          <w:p w:rsidR="00480F54" w:rsidRPr="00480F54" w:rsidRDefault="00480F54" w:rsidP="00480F54">
            <w:pPr>
              <w:jc w:val="both"/>
              <w:rPr>
                <w:rFonts w:ascii="Times New Roman" w:hAnsi="Times New Roman" w:cs="Times New Roman"/>
                <w:bCs/>
                <w:lang w:val="sr-Cyrl-CS"/>
              </w:rPr>
            </w:pPr>
            <w:r w:rsidRPr="00480F54">
              <w:rPr>
                <w:rFonts w:ascii="Times New Roman" w:hAnsi="Times New Roman" w:cs="Times New Roman"/>
                <w:lang w:val="sr-Cyrl-CS"/>
              </w:rPr>
              <w:t>ДСЛР камера са оптичким зумом</w:t>
            </w:r>
          </w:p>
        </w:tc>
        <w:tc>
          <w:tcPr>
            <w:tcW w:w="708" w:type="dxa"/>
          </w:tcPr>
          <w:p w:rsidR="00480F54" w:rsidRPr="00480F54" w:rsidRDefault="00480F54" w:rsidP="00480F54">
            <w:pPr>
              <w:jc w:val="both"/>
              <w:rPr>
                <w:rFonts w:ascii="Times New Roman" w:eastAsia="Times New Roman" w:hAnsi="Times New Roman" w:cs="Times New Roman"/>
                <w:bCs/>
                <w:lang w:val="en-US"/>
              </w:rPr>
            </w:pPr>
            <w:r w:rsidRPr="00480F54">
              <w:rPr>
                <w:rFonts w:ascii="Times New Roman" w:eastAsia="Times New Roman" w:hAnsi="Times New Roman" w:cs="Times New Roman"/>
                <w:bCs/>
                <w:lang w:val="en-US"/>
              </w:rPr>
              <w:t xml:space="preserve">  1</w:t>
            </w:r>
          </w:p>
        </w:tc>
        <w:tc>
          <w:tcPr>
            <w:tcW w:w="1843" w:type="dxa"/>
          </w:tcPr>
          <w:p w:rsidR="00480F54" w:rsidRPr="00480F54" w:rsidRDefault="00480F54" w:rsidP="00480F54">
            <w:pPr>
              <w:jc w:val="both"/>
              <w:rPr>
                <w:rFonts w:ascii="Times New Roman" w:eastAsia="Times New Roman" w:hAnsi="Times New Roman" w:cs="Times New Roman"/>
                <w:bCs/>
                <w:lang w:val="sr-Cyrl-CS"/>
              </w:rPr>
            </w:pPr>
          </w:p>
        </w:tc>
        <w:tc>
          <w:tcPr>
            <w:tcW w:w="1985" w:type="dxa"/>
          </w:tcPr>
          <w:p w:rsidR="00480F54" w:rsidRPr="00480F54" w:rsidRDefault="00480F54" w:rsidP="00480F54">
            <w:pPr>
              <w:jc w:val="both"/>
              <w:rPr>
                <w:rFonts w:ascii="Times New Roman" w:eastAsia="Times New Roman" w:hAnsi="Times New Roman" w:cs="Times New Roman"/>
                <w:bCs/>
                <w:lang w:val="sr-Cyrl-CS"/>
              </w:rPr>
            </w:pPr>
          </w:p>
        </w:tc>
      </w:tr>
      <w:tr w:rsidR="00480F54" w:rsidRPr="00480F54" w:rsidTr="00480F54">
        <w:tc>
          <w:tcPr>
            <w:tcW w:w="648" w:type="dxa"/>
          </w:tcPr>
          <w:p w:rsidR="00480F54" w:rsidRPr="00480F54" w:rsidRDefault="00480F54" w:rsidP="00480F54">
            <w:pPr>
              <w:jc w:val="both"/>
              <w:rPr>
                <w:rFonts w:ascii="Times New Roman" w:eastAsia="Times New Roman" w:hAnsi="Times New Roman" w:cs="Times New Roman"/>
                <w:bCs/>
                <w:lang w:val="en-US"/>
              </w:rPr>
            </w:pPr>
            <w:r w:rsidRPr="00480F54">
              <w:rPr>
                <w:rFonts w:ascii="Times New Roman" w:eastAsia="Times New Roman" w:hAnsi="Times New Roman" w:cs="Times New Roman"/>
                <w:bCs/>
                <w:lang w:val="en-US"/>
              </w:rPr>
              <w:t>6.</w:t>
            </w:r>
          </w:p>
        </w:tc>
        <w:tc>
          <w:tcPr>
            <w:tcW w:w="4876" w:type="dxa"/>
          </w:tcPr>
          <w:p w:rsidR="00480F54" w:rsidRPr="00480F54" w:rsidRDefault="00480F54" w:rsidP="00480F54">
            <w:pPr>
              <w:jc w:val="both"/>
              <w:rPr>
                <w:rFonts w:ascii="Times New Roman" w:hAnsi="Times New Roman" w:cs="Times New Roman"/>
                <w:bCs/>
                <w:lang w:val="sr-Cyrl-CS"/>
              </w:rPr>
            </w:pPr>
            <w:r w:rsidRPr="00480F54">
              <w:rPr>
                <w:rFonts w:ascii="Times New Roman" w:hAnsi="Times New Roman" w:cs="Times New Roman"/>
                <w:lang w:val="sr-Cyrl-CS"/>
              </w:rPr>
              <w:t>Звучни систем за амфитеатар са додатном опремом</w:t>
            </w:r>
          </w:p>
        </w:tc>
        <w:tc>
          <w:tcPr>
            <w:tcW w:w="708" w:type="dxa"/>
          </w:tcPr>
          <w:p w:rsidR="00480F54" w:rsidRPr="00480F54" w:rsidRDefault="00480F54" w:rsidP="00480F54">
            <w:pPr>
              <w:jc w:val="both"/>
              <w:rPr>
                <w:rFonts w:ascii="Times New Roman" w:eastAsia="Times New Roman" w:hAnsi="Times New Roman" w:cs="Times New Roman"/>
                <w:bCs/>
                <w:lang w:val="en-US"/>
              </w:rPr>
            </w:pPr>
            <w:r w:rsidRPr="00480F54">
              <w:rPr>
                <w:rFonts w:ascii="Times New Roman" w:eastAsia="Times New Roman" w:hAnsi="Times New Roman" w:cs="Times New Roman"/>
                <w:bCs/>
                <w:lang w:val="en-US"/>
              </w:rPr>
              <w:t xml:space="preserve">  2</w:t>
            </w:r>
          </w:p>
        </w:tc>
        <w:tc>
          <w:tcPr>
            <w:tcW w:w="1843" w:type="dxa"/>
          </w:tcPr>
          <w:p w:rsidR="00480F54" w:rsidRPr="00480F54" w:rsidRDefault="00480F54" w:rsidP="00480F54">
            <w:pPr>
              <w:jc w:val="both"/>
              <w:rPr>
                <w:rFonts w:ascii="Times New Roman" w:eastAsia="Times New Roman" w:hAnsi="Times New Roman" w:cs="Times New Roman"/>
                <w:bCs/>
                <w:lang w:val="sr-Cyrl-CS"/>
              </w:rPr>
            </w:pPr>
          </w:p>
        </w:tc>
        <w:tc>
          <w:tcPr>
            <w:tcW w:w="1985" w:type="dxa"/>
          </w:tcPr>
          <w:p w:rsidR="00480F54" w:rsidRPr="00480F54" w:rsidRDefault="00480F54" w:rsidP="00480F54">
            <w:pPr>
              <w:jc w:val="both"/>
              <w:rPr>
                <w:rFonts w:ascii="Times New Roman" w:eastAsia="Times New Roman" w:hAnsi="Times New Roman" w:cs="Times New Roman"/>
                <w:bCs/>
                <w:lang w:val="sr-Cyrl-CS"/>
              </w:rPr>
            </w:pPr>
          </w:p>
        </w:tc>
      </w:tr>
      <w:tr w:rsidR="00480F54" w:rsidRPr="00480F54" w:rsidTr="00480F54">
        <w:tc>
          <w:tcPr>
            <w:tcW w:w="648" w:type="dxa"/>
          </w:tcPr>
          <w:p w:rsidR="00480F54" w:rsidRPr="00480F54" w:rsidRDefault="00480F54" w:rsidP="00480F54">
            <w:pPr>
              <w:jc w:val="both"/>
              <w:rPr>
                <w:rFonts w:ascii="Times New Roman" w:eastAsia="Times New Roman" w:hAnsi="Times New Roman" w:cs="Times New Roman"/>
                <w:bCs/>
              </w:rPr>
            </w:pPr>
            <w:r w:rsidRPr="00480F54">
              <w:rPr>
                <w:rFonts w:ascii="Times New Roman" w:eastAsia="Times New Roman" w:hAnsi="Times New Roman" w:cs="Times New Roman"/>
                <w:bCs/>
              </w:rPr>
              <w:t>7.</w:t>
            </w:r>
          </w:p>
        </w:tc>
        <w:tc>
          <w:tcPr>
            <w:tcW w:w="4876" w:type="dxa"/>
          </w:tcPr>
          <w:p w:rsidR="00480F54" w:rsidRPr="00480F54" w:rsidRDefault="00480F54" w:rsidP="00480F54">
            <w:pPr>
              <w:jc w:val="both"/>
              <w:rPr>
                <w:rFonts w:ascii="Times New Roman" w:hAnsi="Times New Roman" w:cs="Times New Roman"/>
                <w:lang w:val="en-US"/>
              </w:rPr>
            </w:pPr>
            <w:r w:rsidRPr="00480F54">
              <w:rPr>
                <w:rFonts w:ascii="Times New Roman" w:hAnsi="Times New Roman" w:cs="Times New Roman"/>
                <w:lang w:val="sr-Cyrl-CS"/>
              </w:rPr>
              <w:t>Мобилна опрема за симултано превођење</w:t>
            </w:r>
          </w:p>
        </w:tc>
        <w:tc>
          <w:tcPr>
            <w:tcW w:w="708" w:type="dxa"/>
          </w:tcPr>
          <w:p w:rsidR="00480F54" w:rsidRPr="00480F54" w:rsidRDefault="00480F54" w:rsidP="00480F54">
            <w:pPr>
              <w:jc w:val="both"/>
              <w:rPr>
                <w:rFonts w:ascii="Times New Roman" w:eastAsia="Times New Roman" w:hAnsi="Times New Roman" w:cs="Times New Roman"/>
                <w:bCs/>
              </w:rPr>
            </w:pPr>
            <w:r w:rsidRPr="00480F54">
              <w:rPr>
                <w:rFonts w:ascii="Times New Roman" w:eastAsia="Times New Roman" w:hAnsi="Times New Roman" w:cs="Times New Roman"/>
                <w:bCs/>
              </w:rPr>
              <w:t xml:space="preserve">  2</w:t>
            </w:r>
          </w:p>
        </w:tc>
        <w:tc>
          <w:tcPr>
            <w:tcW w:w="1843" w:type="dxa"/>
          </w:tcPr>
          <w:p w:rsidR="00480F54" w:rsidRPr="00480F54" w:rsidRDefault="00480F54" w:rsidP="00480F54">
            <w:pPr>
              <w:jc w:val="both"/>
              <w:rPr>
                <w:rFonts w:ascii="Times New Roman" w:eastAsia="Times New Roman" w:hAnsi="Times New Roman" w:cs="Times New Roman"/>
                <w:bCs/>
                <w:lang w:val="sr-Cyrl-CS"/>
              </w:rPr>
            </w:pPr>
          </w:p>
        </w:tc>
        <w:tc>
          <w:tcPr>
            <w:tcW w:w="1985" w:type="dxa"/>
          </w:tcPr>
          <w:p w:rsidR="00480F54" w:rsidRPr="00480F54" w:rsidRDefault="00480F54" w:rsidP="00480F54">
            <w:pPr>
              <w:jc w:val="both"/>
              <w:rPr>
                <w:rFonts w:ascii="Times New Roman" w:eastAsia="Times New Roman" w:hAnsi="Times New Roman" w:cs="Times New Roman"/>
                <w:bCs/>
                <w:lang w:val="sr-Cyrl-CS"/>
              </w:rPr>
            </w:pPr>
          </w:p>
        </w:tc>
      </w:tr>
      <w:tr w:rsidR="00480F54" w:rsidRPr="00480F54" w:rsidTr="00480F54">
        <w:tc>
          <w:tcPr>
            <w:tcW w:w="648" w:type="dxa"/>
            <w:shd w:val="clear" w:color="auto" w:fill="DEEAF6" w:themeFill="accent1" w:themeFillTint="33"/>
          </w:tcPr>
          <w:p w:rsidR="00480F54" w:rsidRPr="00480F54" w:rsidRDefault="00480F54" w:rsidP="00480F54">
            <w:pPr>
              <w:jc w:val="both"/>
              <w:rPr>
                <w:rFonts w:ascii="Times New Roman" w:hAnsi="Times New Roman" w:cs="Times New Roman"/>
                <w:bCs/>
              </w:rPr>
            </w:pPr>
            <w:r w:rsidRPr="00480F54">
              <w:rPr>
                <w:rFonts w:ascii="Times New Roman" w:hAnsi="Times New Roman" w:cs="Times New Roman"/>
                <w:bCs/>
              </w:rPr>
              <w:t>8.</w:t>
            </w:r>
          </w:p>
        </w:tc>
        <w:tc>
          <w:tcPr>
            <w:tcW w:w="4876" w:type="dxa"/>
            <w:shd w:val="clear" w:color="auto" w:fill="DEEAF6" w:themeFill="accent1" w:themeFillTint="33"/>
          </w:tcPr>
          <w:p w:rsidR="00480F54" w:rsidRPr="00480F54" w:rsidRDefault="00480F54" w:rsidP="00480F54">
            <w:pPr>
              <w:jc w:val="both"/>
              <w:rPr>
                <w:rFonts w:ascii="Times New Roman" w:hAnsi="Times New Roman" w:cs="Times New Roman"/>
                <w:bCs/>
                <w:lang w:val="sr-Cyrl-CS"/>
              </w:rPr>
            </w:pPr>
          </w:p>
        </w:tc>
        <w:tc>
          <w:tcPr>
            <w:tcW w:w="708" w:type="dxa"/>
            <w:shd w:val="clear" w:color="auto" w:fill="DEEAF6" w:themeFill="accent1" w:themeFillTint="33"/>
          </w:tcPr>
          <w:p w:rsidR="00480F54" w:rsidRPr="00480F54" w:rsidRDefault="00480F54" w:rsidP="00480F54">
            <w:pPr>
              <w:jc w:val="center"/>
              <w:rPr>
                <w:rFonts w:ascii="Times New Roman" w:hAnsi="Times New Roman" w:cs="Times New Roman"/>
                <w:bCs/>
                <w:lang w:val="sr-Cyrl-CS"/>
              </w:rPr>
            </w:pPr>
          </w:p>
          <w:p w:rsidR="00480F54" w:rsidRPr="00480F54" w:rsidRDefault="00480F54" w:rsidP="00480F54">
            <w:pPr>
              <w:jc w:val="center"/>
              <w:rPr>
                <w:rFonts w:ascii="Times New Roman" w:hAnsi="Times New Roman" w:cs="Times New Roman"/>
                <w:bCs/>
                <w:lang w:val="sr-Cyrl-CS"/>
              </w:rPr>
            </w:pPr>
            <w:r w:rsidRPr="00480F54">
              <w:rPr>
                <w:rFonts w:ascii="Times New Roman" w:hAnsi="Times New Roman" w:cs="Times New Roman"/>
                <w:bCs/>
                <w:lang w:val="sr-Cyrl-CS"/>
              </w:rPr>
              <w:t>Х</w:t>
            </w:r>
          </w:p>
        </w:tc>
        <w:tc>
          <w:tcPr>
            <w:tcW w:w="1843" w:type="dxa"/>
            <w:shd w:val="clear" w:color="auto" w:fill="DEEAF6" w:themeFill="accent1" w:themeFillTint="33"/>
          </w:tcPr>
          <w:p w:rsidR="000A6A2E" w:rsidRDefault="00480F54" w:rsidP="00480F54">
            <w:pPr>
              <w:jc w:val="both"/>
              <w:rPr>
                <w:rFonts w:ascii="Times New Roman" w:hAnsi="Times New Roman" w:cs="Times New Roman"/>
                <w:bCs/>
                <w:lang w:val="sr-Cyrl-CS"/>
              </w:rPr>
            </w:pPr>
            <w:r w:rsidRPr="00480F54">
              <w:rPr>
                <w:rFonts w:ascii="Times New Roman" w:hAnsi="Times New Roman" w:cs="Times New Roman"/>
                <w:bCs/>
                <w:lang w:val="sr-Cyrl-CS"/>
              </w:rPr>
              <w:t xml:space="preserve">   </w:t>
            </w:r>
            <w:r w:rsidR="000A6A2E">
              <w:rPr>
                <w:rFonts w:ascii="Times New Roman" w:hAnsi="Times New Roman" w:cs="Times New Roman"/>
                <w:bCs/>
                <w:lang w:val="sr-Cyrl-CS"/>
              </w:rPr>
              <w:t>укупан износ</w:t>
            </w:r>
          </w:p>
          <w:p w:rsidR="000A6A2E" w:rsidRDefault="000A6A2E" w:rsidP="00480F54">
            <w:pPr>
              <w:jc w:val="both"/>
              <w:rPr>
                <w:rFonts w:ascii="Times New Roman" w:hAnsi="Times New Roman" w:cs="Times New Roman"/>
                <w:bCs/>
                <w:lang w:val="sr-Cyrl-CS"/>
              </w:rPr>
            </w:pPr>
            <w:r>
              <w:rPr>
                <w:rFonts w:ascii="Times New Roman" w:hAnsi="Times New Roman" w:cs="Times New Roman"/>
                <w:bCs/>
                <w:lang w:val="sr-Cyrl-CS"/>
              </w:rPr>
              <w:t xml:space="preserve">     без пдв-а</w:t>
            </w:r>
          </w:p>
          <w:p w:rsidR="00480F54" w:rsidRPr="00480F54" w:rsidRDefault="00480F54" w:rsidP="00480F54">
            <w:pPr>
              <w:jc w:val="both"/>
              <w:rPr>
                <w:rFonts w:ascii="Times New Roman" w:hAnsi="Times New Roman" w:cs="Times New Roman"/>
                <w:bCs/>
                <w:lang w:val="sr-Cyrl-CS"/>
              </w:rPr>
            </w:pPr>
            <w:r w:rsidRPr="00480F54">
              <w:rPr>
                <w:rFonts w:ascii="Times New Roman" w:hAnsi="Times New Roman" w:cs="Times New Roman"/>
                <w:bCs/>
                <w:lang w:val="sr-Cyrl-CS"/>
              </w:rPr>
              <w:t xml:space="preserve">      </w:t>
            </w:r>
          </w:p>
          <w:p w:rsidR="00480F54" w:rsidRPr="00480F54" w:rsidRDefault="00480F54" w:rsidP="00480F54">
            <w:pPr>
              <w:jc w:val="both"/>
              <w:rPr>
                <w:rFonts w:ascii="Times New Roman" w:hAnsi="Times New Roman" w:cs="Times New Roman"/>
                <w:bCs/>
                <w:lang w:val="sr-Cyrl-CS"/>
              </w:rPr>
            </w:pPr>
            <w:r w:rsidRPr="00480F54">
              <w:rPr>
                <w:rFonts w:ascii="Times New Roman" w:hAnsi="Times New Roman" w:cs="Times New Roman"/>
                <w:bCs/>
              </w:rPr>
              <w:t xml:space="preserve">         </w:t>
            </w:r>
            <w:r w:rsidRPr="00480F54">
              <w:rPr>
                <w:rFonts w:ascii="Times New Roman" w:hAnsi="Times New Roman" w:cs="Times New Roman"/>
                <w:bCs/>
                <w:lang w:val="sr-Cyrl-CS"/>
              </w:rPr>
              <w:t xml:space="preserve"> </w:t>
            </w:r>
          </w:p>
        </w:tc>
        <w:tc>
          <w:tcPr>
            <w:tcW w:w="1985" w:type="dxa"/>
            <w:shd w:val="clear" w:color="auto" w:fill="DEEAF6" w:themeFill="accent1" w:themeFillTint="33"/>
          </w:tcPr>
          <w:p w:rsidR="00480F54" w:rsidRPr="00480F54" w:rsidRDefault="00480F54" w:rsidP="00480F54">
            <w:pPr>
              <w:jc w:val="both"/>
              <w:rPr>
                <w:rFonts w:ascii="Times New Roman" w:hAnsi="Times New Roman" w:cs="Times New Roman"/>
                <w:bCs/>
                <w:lang w:val="sr-Cyrl-CS"/>
              </w:rPr>
            </w:pPr>
          </w:p>
        </w:tc>
      </w:tr>
      <w:tr w:rsidR="00480F54" w:rsidRPr="00480F54" w:rsidTr="00480F54">
        <w:tc>
          <w:tcPr>
            <w:tcW w:w="648" w:type="dxa"/>
            <w:shd w:val="clear" w:color="auto" w:fill="DEEAF6" w:themeFill="accent1" w:themeFillTint="33"/>
          </w:tcPr>
          <w:p w:rsidR="00480F54" w:rsidRPr="00480F54" w:rsidRDefault="00480F54" w:rsidP="00480F54">
            <w:pPr>
              <w:jc w:val="both"/>
              <w:rPr>
                <w:rFonts w:ascii="Times New Roman" w:hAnsi="Times New Roman" w:cs="Times New Roman"/>
                <w:bCs/>
              </w:rPr>
            </w:pPr>
            <w:r w:rsidRPr="00480F54">
              <w:rPr>
                <w:rFonts w:ascii="Times New Roman" w:hAnsi="Times New Roman" w:cs="Times New Roman"/>
                <w:bCs/>
              </w:rPr>
              <w:t>9.</w:t>
            </w:r>
          </w:p>
        </w:tc>
        <w:tc>
          <w:tcPr>
            <w:tcW w:w="4876" w:type="dxa"/>
            <w:shd w:val="clear" w:color="auto" w:fill="DEEAF6" w:themeFill="accent1" w:themeFillTint="33"/>
          </w:tcPr>
          <w:p w:rsidR="00480F54" w:rsidRPr="00480F54" w:rsidRDefault="00480F54" w:rsidP="00480F54">
            <w:pPr>
              <w:jc w:val="both"/>
              <w:rPr>
                <w:rFonts w:ascii="Times New Roman" w:hAnsi="Times New Roman" w:cs="Times New Roman"/>
                <w:bCs/>
                <w:lang w:val="sr-Cyrl-CS"/>
              </w:rPr>
            </w:pPr>
          </w:p>
        </w:tc>
        <w:tc>
          <w:tcPr>
            <w:tcW w:w="708" w:type="dxa"/>
            <w:shd w:val="clear" w:color="auto" w:fill="DEEAF6" w:themeFill="accent1" w:themeFillTint="33"/>
          </w:tcPr>
          <w:p w:rsidR="00480F54" w:rsidRPr="00480F54" w:rsidRDefault="00480F54" w:rsidP="00480F54">
            <w:pPr>
              <w:jc w:val="center"/>
              <w:rPr>
                <w:rFonts w:ascii="Times New Roman" w:hAnsi="Times New Roman" w:cs="Times New Roman"/>
                <w:bCs/>
                <w:lang w:val="sr-Cyrl-CS"/>
              </w:rPr>
            </w:pPr>
          </w:p>
          <w:p w:rsidR="00480F54" w:rsidRPr="00480F54" w:rsidRDefault="00480F54" w:rsidP="00480F54">
            <w:pPr>
              <w:jc w:val="center"/>
              <w:rPr>
                <w:rFonts w:ascii="Times New Roman" w:hAnsi="Times New Roman" w:cs="Times New Roman"/>
                <w:bCs/>
                <w:lang w:val="sr-Cyrl-CS"/>
              </w:rPr>
            </w:pPr>
            <w:r w:rsidRPr="00480F54">
              <w:rPr>
                <w:rFonts w:ascii="Times New Roman" w:hAnsi="Times New Roman" w:cs="Times New Roman"/>
                <w:bCs/>
                <w:lang w:val="sr-Cyrl-CS"/>
              </w:rPr>
              <w:t>Х</w:t>
            </w:r>
          </w:p>
        </w:tc>
        <w:tc>
          <w:tcPr>
            <w:tcW w:w="1843" w:type="dxa"/>
            <w:shd w:val="clear" w:color="auto" w:fill="DEEAF6" w:themeFill="accent1" w:themeFillTint="33"/>
          </w:tcPr>
          <w:p w:rsidR="000A6A2E" w:rsidRDefault="00480F54" w:rsidP="00480F54">
            <w:pPr>
              <w:jc w:val="both"/>
              <w:rPr>
                <w:rFonts w:ascii="Times New Roman" w:hAnsi="Times New Roman" w:cs="Times New Roman"/>
                <w:bCs/>
                <w:lang w:val="sr-Cyrl-CS"/>
              </w:rPr>
            </w:pPr>
            <w:r w:rsidRPr="00480F54">
              <w:rPr>
                <w:rFonts w:ascii="Times New Roman" w:hAnsi="Times New Roman" w:cs="Times New Roman"/>
                <w:bCs/>
                <w:lang w:val="sr-Cyrl-CS"/>
              </w:rPr>
              <w:t xml:space="preserve">   </w:t>
            </w:r>
            <w:r w:rsidR="000A6A2E">
              <w:rPr>
                <w:rFonts w:ascii="Times New Roman" w:hAnsi="Times New Roman" w:cs="Times New Roman"/>
                <w:bCs/>
                <w:lang w:val="sr-Cyrl-CS"/>
              </w:rPr>
              <w:t>укупан износ</w:t>
            </w:r>
            <w:r w:rsidRPr="00480F54">
              <w:rPr>
                <w:rFonts w:ascii="Times New Roman" w:hAnsi="Times New Roman" w:cs="Times New Roman"/>
                <w:bCs/>
                <w:lang w:val="sr-Cyrl-CS"/>
              </w:rPr>
              <w:t xml:space="preserve"> </w:t>
            </w:r>
          </w:p>
          <w:p w:rsidR="00480F54" w:rsidRPr="00480F54" w:rsidRDefault="000A6A2E" w:rsidP="00480F54">
            <w:pPr>
              <w:jc w:val="both"/>
              <w:rPr>
                <w:rFonts w:ascii="Times New Roman" w:hAnsi="Times New Roman" w:cs="Times New Roman"/>
                <w:bCs/>
                <w:lang w:val="sr-Cyrl-CS"/>
              </w:rPr>
            </w:pPr>
            <w:r>
              <w:rPr>
                <w:rFonts w:ascii="Times New Roman" w:hAnsi="Times New Roman" w:cs="Times New Roman"/>
                <w:bCs/>
                <w:lang w:val="sr-Cyrl-CS"/>
              </w:rPr>
              <w:t xml:space="preserve">     са пдв-ом</w:t>
            </w:r>
            <w:r w:rsidR="00480F54" w:rsidRPr="00480F54">
              <w:rPr>
                <w:rFonts w:ascii="Times New Roman" w:hAnsi="Times New Roman" w:cs="Times New Roman"/>
                <w:bCs/>
                <w:lang w:val="sr-Cyrl-CS"/>
              </w:rPr>
              <w:t xml:space="preserve">  </w:t>
            </w:r>
          </w:p>
          <w:p w:rsidR="00480F54" w:rsidRPr="00480F54" w:rsidRDefault="00480F54" w:rsidP="00480F54">
            <w:pPr>
              <w:jc w:val="both"/>
              <w:rPr>
                <w:rFonts w:ascii="Times New Roman" w:hAnsi="Times New Roman" w:cs="Times New Roman"/>
                <w:bCs/>
                <w:lang w:val="sr-Cyrl-CS"/>
              </w:rPr>
            </w:pPr>
            <w:r w:rsidRPr="00480F54">
              <w:rPr>
                <w:rFonts w:ascii="Times New Roman" w:hAnsi="Times New Roman" w:cs="Times New Roman"/>
                <w:bCs/>
              </w:rPr>
              <w:t xml:space="preserve">         </w:t>
            </w:r>
            <w:r w:rsidRPr="00480F54">
              <w:rPr>
                <w:rFonts w:ascii="Times New Roman" w:hAnsi="Times New Roman" w:cs="Times New Roman"/>
                <w:bCs/>
                <w:lang w:val="sr-Cyrl-CS"/>
              </w:rPr>
              <w:t xml:space="preserve"> </w:t>
            </w:r>
          </w:p>
        </w:tc>
        <w:tc>
          <w:tcPr>
            <w:tcW w:w="1985" w:type="dxa"/>
            <w:shd w:val="clear" w:color="auto" w:fill="DEEAF6" w:themeFill="accent1" w:themeFillTint="33"/>
          </w:tcPr>
          <w:p w:rsidR="00480F54" w:rsidRPr="00480F54" w:rsidRDefault="00480F54" w:rsidP="00480F54">
            <w:pPr>
              <w:jc w:val="both"/>
              <w:rPr>
                <w:rFonts w:ascii="Times New Roman" w:hAnsi="Times New Roman" w:cs="Times New Roman"/>
                <w:bCs/>
                <w:lang w:val="sr-Cyrl-CS"/>
              </w:rPr>
            </w:pPr>
          </w:p>
        </w:tc>
      </w:tr>
    </w:tbl>
    <w:p w:rsidR="00480F54" w:rsidRDefault="00480F54" w:rsidP="00480F54">
      <w:pPr>
        <w:jc w:val="both"/>
        <w:rPr>
          <w:rFonts w:ascii="Times New Roman" w:hAnsi="Times New Roman" w:cs="Times New Roman"/>
          <w:b/>
          <w:bCs/>
          <w:sz w:val="28"/>
          <w:szCs w:val="28"/>
        </w:rPr>
      </w:pPr>
    </w:p>
    <w:p w:rsidR="00D864A0" w:rsidRDefault="00D864A0" w:rsidP="00480F54">
      <w:pPr>
        <w:jc w:val="both"/>
        <w:rPr>
          <w:rFonts w:ascii="Times New Roman" w:hAnsi="Times New Roman" w:cs="Times New Roman"/>
          <w:b/>
          <w:bCs/>
          <w:sz w:val="28"/>
          <w:szCs w:val="28"/>
        </w:rPr>
      </w:pPr>
    </w:p>
    <w:p w:rsidR="00D864A0" w:rsidRDefault="00D864A0" w:rsidP="00480F54">
      <w:pPr>
        <w:jc w:val="both"/>
        <w:rPr>
          <w:rFonts w:ascii="Times New Roman" w:hAnsi="Times New Roman" w:cs="Times New Roman"/>
          <w:b/>
          <w:bCs/>
          <w:sz w:val="28"/>
          <w:szCs w:val="28"/>
        </w:rPr>
      </w:pPr>
    </w:p>
    <w:p w:rsidR="00D864A0" w:rsidRDefault="00D864A0" w:rsidP="00480F54">
      <w:pPr>
        <w:jc w:val="both"/>
        <w:rPr>
          <w:rFonts w:ascii="Times New Roman" w:hAnsi="Times New Roman" w:cs="Times New Roman"/>
          <w:b/>
          <w:bCs/>
          <w:sz w:val="28"/>
          <w:szCs w:val="28"/>
        </w:rPr>
      </w:pPr>
    </w:p>
    <w:p w:rsidR="00D864A0" w:rsidRDefault="00D864A0" w:rsidP="00480F54">
      <w:pPr>
        <w:jc w:val="both"/>
        <w:rPr>
          <w:rFonts w:ascii="Times New Roman" w:hAnsi="Times New Roman" w:cs="Times New Roman"/>
          <w:b/>
          <w:bCs/>
          <w:sz w:val="28"/>
          <w:szCs w:val="28"/>
        </w:rPr>
      </w:pPr>
    </w:p>
    <w:p w:rsidR="00D864A0" w:rsidRDefault="00D864A0" w:rsidP="00480F54">
      <w:pPr>
        <w:jc w:val="both"/>
        <w:rPr>
          <w:rFonts w:ascii="Times New Roman" w:hAnsi="Times New Roman" w:cs="Times New Roman"/>
          <w:b/>
          <w:bCs/>
          <w:sz w:val="28"/>
          <w:szCs w:val="28"/>
        </w:rPr>
      </w:pPr>
    </w:p>
    <w:p w:rsidR="0081065D" w:rsidRDefault="0081065D" w:rsidP="00480F54">
      <w:pPr>
        <w:jc w:val="both"/>
        <w:rPr>
          <w:rFonts w:ascii="Times New Roman" w:hAnsi="Times New Roman" w:cs="Times New Roman"/>
          <w:b/>
          <w:bCs/>
          <w:sz w:val="28"/>
          <w:szCs w:val="28"/>
        </w:rPr>
      </w:pPr>
    </w:p>
    <w:p w:rsidR="00D864A0" w:rsidRDefault="00D864A0" w:rsidP="00480F54">
      <w:pPr>
        <w:jc w:val="both"/>
        <w:rPr>
          <w:rFonts w:ascii="Times New Roman" w:hAnsi="Times New Roman" w:cs="Times New Roman"/>
          <w:b/>
          <w:bCs/>
          <w:sz w:val="28"/>
          <w:szCs w:val="28"/>
        </w:rPr>
      </w:pPr>
    </w:p>
    <w:p w:rsidR="00D864A0" w:rsidRDefault="00D864A0" w:rsidP="00480F54">
      <w:pPr>
        <w:jc w:val="both"/>
        <w:rPr>
          <w:rFonts w:ascii="Times New Roman" w:hAnsi="Times New Roman" w:cs="Times New Roman"/>
          <w:b/>
          <w:bCs/>
          <w:sz w:val="28"/>
          <w:szCs w:val="28"/>
        </w:rPr>
      </w:pPr>
    </w:p>
    <w:p w:rsidR="00D864A0" w:rsidRDefault="00D864A0" w:rsidP="00480F54">
      <w:pPr>
        <w:jc w:val="both"/>
        <w:rPr>
          <w:rFonts w:ascii="Times New Roman" w:hAnsi="Times New Roman" w:cs="Times New Roman"/>
          <w:b/>
          <w:bCs/>
          <w:sz w:val="28"/>
          <w:szCs w:val="28"/>
        </w:rPr>
      </w:pPr>
    </w:p>
    <w:p w:rsidR="00D864A0" w:rsidRDefault="00D864A0" w:rsidP="00480F54">
      <w:pPr>
        <w:jc w:val="both"/>
        <w:rPr>
          <w:rFonts w:ascii="Times New Roman" w:hAnsi="Times New Roman" w:cs="Times New Roman"/>
          <w:b/>
          <w:bCs/>
          <w:sz w:val="28"/>
          <w:szCs w:val="28"/>
        </w:rPr>
      </w:pPr>
    </w:p>
    <w:p w:rsidR="00D864A0" w:rsidRDefault="00D864A0" w:rsidP="00480F54">
      <w:pPr>
        <w:jc w:val="both"/>
        <w:rPr>
          <w:rFonts w:ascii="Times New Roman" w:hAnsi="Times New Roman" w:cs="Times New Roman"/>
          <w:b/>
          <w:bCs/>
          <w:sz w:val="28"/>
          <w:szCs w:val="28"/>
        </w:rPr>
      </w:pPr>
    </w:p>
    <w:p w:rsidR="00D864A0" w:rsidRPr="00480F54" w:rsidRDefault="00D864A0" w:rsidP="00480F54">
      <w:pPr>
        <w:jc w:val="both"/>
        <w:rPr>
          <w:rFonts w:ascii="Times New Roman" w:hAnsi="Times New Roman" w:cs="Times New Roman"/>
          <w:b/>
          <w:bCs/>
          <w:sz w:val="28"/>
          <w:szCs w:val="28"/>
        </w:rPr>
      </w:pPr>
    </w:p>
    <w:p w:rsidR="00480F54" w:rsidRPr="00480F54" w:rsidRDefault="00480F54" w:rsidP="00480F54">
      <w:pPr>
        <w:jc w:val="both"/>
        <w:rPr>
          <w:rFonts w:ascii="Times New Roman" w:hAnsi="Times New Roman" w:cs="Times New Roman"/>
          <w:b/>
          <w:bCs/>
          <w:sz w:val="28"/>
          <w:szCs w:val="28"/>
        </w:rPr>
      </w:pPr>
    </w:p>
    <w:p w:rsidR="00480F54" w:rsidRPr="000A6A2E" w:rsidRDefault="00480F54" w:rsidP="000A6A2E">
      <w:pPr>
        <w:shd w:val="clear" w:color="auto" w:fill="FFFF00"/>
        <w:ind w:left="285"/>
        <w:jc w:val="center"/>
        <w:rPr>
          <w:rFonts w:ascii="Times New Roman" w:hAnsi="Times New Roman" w:cs="Times New Roman"/>
          <w:b/>
          <w:bCs/>
          <w:iCs/>
          <w:sz w:val="24"/>
          <w:szCs w:val="24"/>
        </w:rPr>
      </w:pPr>
      <w:r w:rsidRPr="000A6A2E">
        <w:rPr>
          <w:rFonts w:ascii="Times New Roman" w:hAnsi="Times New Roman" w:cs="Times New Roman"/>
          <w:b/>
          <w:bCs/>
          <w:iCs/>
          <w:sz w:val="24"/>
          <w:szCs w:val="24"/>
        </w:rPr>
        <w:t>ПАРТИЈА ПИ 1</w:t>
      </w:r>
    </w:p>
    <w:p w:rsidR="00480F54" w:rsidRPr="000A6A2E" w:rsidRDefault="00480F54" w:rsidP="000A6A2E">
      <w:pPr>
        <w:shd w:val="clear" w:color="auto" w:fill="FFFF00"/>
        <w:ind w:left="285"/>
        <w:jc w:val="center"/>
        <w:rPr>
          <w:rFonts w:ascii="Times New Roman" w:hAnsi="Times New Roman" w:cs="Times New Roman"/>
          <w:b/>
          <w:bCs/>
          <w:iCs/>
          <w:sz w:val="24"/>
          <w:szCs w:val="24"/>
        </w:rPr>
      </w:pPr>
      <w:r w:rsidRPr="000A6A2E">
        <w:rPr>
          <w:rFonts w:ascii="Times New Roman" w:hAnsi="Times New Roman" w:cs="Times New Roman"/>
          <w:b/>
          <w:bCs/>
          <w:iCs/>
          <w:sz w:val="24"/>
          <w:szCs w:val="24"/>
        </w:rPr>
        <w:t>(рачунарска опрема-Пирот)</w:t>
      </w:r>
    </w:p>
    <w:p w:rsidR="00480F54" w:rsidRPr="000A6A2E" w:rsidRDefault="00480F54" w:rsidP="000A6A2E">
      <w:pPr>
        <w:shd w:val="clear" w:color="auto" w:fill="FFFF00"/>
        <w:ind w:left="285"/>
        <w:jc w:val="center"/>
        <w:rPr>
          <w:rFonts w:ascii="Times New Roman" w:hAnsi="Times New Roman" w:cs="Times New Roman"/>
          <w:b/>
          <w:bCs/>
          <w:iCs/>
          <w:sz w:val="24"/>
          <w:szCs w:val="24"/>
        </w:rPr>
      </w:pPr>
      <w:r w:rsidRPr="000A6A2E">
        <w:rPr>
          <w:rFonts w:ascii="Times New Roman" w:hAnsi="Times New Roman" w:cs="Times New Roman"/>
          <w:b/>
          <w:bCs/>
          <w:iCs/>
          <w:sz w:val="24"/>
          <w:szCs w:val="24"/>
        </w:rPr>
        <w:t>ОБРАЗАЦ СПЕЦИФИКАЦИЈЕ ТЕХНИЧКИХ КАРАКТЕРИСТИКА И</w:t>
      </w:r>
    </w:p>
    <w:p w:rsidR="00480F54" w:rsidRPr="000A6A2E" w:rsidRDefault="00480F54" w:rsidP="000A6A2E">
      <w:pPr>
        <w:shd w:val="clear" w:color="auto" w:fill="FFFF00"/>
        <w:ind w:left="285"/>
        <w:jc w:val="center"/>
        <w:rPr>
          <w:rFonts w:ascii="Times New Roman" w:hAnsi="Times New Roman" w:cs="Times New Roman"/>
          <w:b/>
          <w:bCs/>
          <w:iCs/>
          <w:sz w:val="24"/>
          <w:szCs w:val="24"/>
        </w:rPr>
      </w:pPr>
      <w:r w:rsidRPr="000A6A2E">
        <w:rPr>
          <w:rFonts w:ascii="Times New Roman" w:hAnsi="Times New Roman" w:cs="Times New Roman"/>
          <w:b/>
          <w:bCs/>
          <w:iCs/>
          <w:sz w:val="24"/>
          <w:szCs w:val="24"/>
        </w:rPr>
        <w:t>ГАРАНЦИЈЕ ЗА ПОНУЂЕНУ ОПРЕМУ</w:t>
      </w:r>
    </w:p>
    <w:p w:rsidR="00480F54" w:rsidRPr="00480F54" w:rsidRDefault="00480F54" w:rsidP="00480F54">
      <w:pPr>
        <w:spacing w:before="60"/>
        <w:ind w:left="1247" w:right="-187" w:hanging="1247"/>
        <w:rPr>
          <w:rFonts w:ascii="Times New Roman" w:hAnsi="Times New Roman" w:cs="Times New Roman"/>
          <w:b/>
          <w:iCs/>
        </w:rPr>
      </w:pPr>
      <w:r w:rsidRPr="00480F54">
        <w:rPr>
          <w:rFonts w:ascii="Times New Roman" w:hAnsi="Times New Roman" w:cs="Times New Roman"/>
          <w:b/>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555"/>
        <w:gridCol w:w="436"/>
        <w:gridCol w:w="872"/>
        <w:gridCol w:w="1418"/>
        <w:gridCol w:w="314"/>
        <w:gridCol w:w="1347"/>
        <w:gridCol w:w="2770"/>
      </w:tblGrid>
      <w:tr w:rsidR="00480F54" w:rsidRPr="00480F54" w:rsidTr="000672C0">
        <w:trPr>
          <w:trHeight w:val="865"/>
        </w:trPr>
        <w:tc>
          <w:tcPr>
            <w:tcW w:w="202" w:type="pct"/>
            <w:shd w:val="clear" w:color="auto" w:fill="auto"/>
          </w:tcPr>
          <w:p w:rsidR="00480F54" w:rsidRPr="00480F54" w:rsidRDefault="00480F54" w:rsidP="00480F54">
            <w:pPr>
              <w:suppressLineNumbers/>
              <w:ind w:left="-108" w:right="-108"/>
              <w:jc w:val="center"/>
              <w:rPr>
                <w:rFonts w:ascii="Times New Roman" w:hAnsi="Times New Roman" w:cs="Times New Roman"/>
              </w:rPr>
            </w:pPr>
            <w:r w:rsidRPr="00480F54">
              <w:rPr>
                <w:rFonts w:ascii="Times New Roman" w:hAnsi="Times New Roman" w:cs="Times New Roman"/>
              </w:rPr>
              <w:t>Р.бр</w:t>
            </w:r>
          </w:p>
          <w:p w:rsidR="00480F54" w:rsidRPr="00480F54" w:rsidRDefault="00480F54" w:rsidP="00480F54">
            <w:pPr>
              <w:suppressLineNumbers/>
              <w:ind w:right="-108"/>
              <w:jc w:val="center"/>
              <w:rPr>
                <w:rFonts w:ascii="Times New Roman" w:hAnsi="Times New Roman" w:cs="Times New Roman"/>
              </w:rPr>
            </w:pPr>
          </w:p>
        </w:tc>
        <w:tc>
          <w:tcPr>
            <w:tcW w:w="758" w:type="pct"/>
          </w:tcPr>
          <w:p w:rsidR="00480F54" w:rsidRPr="00480F54" w:rsidRDefault="00480F54" w:rsidP="00480F54">
            <w:pPr>
              <w:suppressLineNumbers/>
              <w:jc w:val="center"/>
              <w:rPr>
                <w:rFonts w:ascii="Times New Roman" w:hAnsi="Times New Roman" w:cs="Times New Roman"/>
              </w:rPr>
            </w:pPr>
            <w:r w:rsidRPr="00480F54">
              <w:rPr>
                <w:rFonts w:ascii="Times New Roman" w:hAnsi="Times New Roman" w:cs="Times New Roman"/>
                <w:lang w:val="sr-Cyrl-CS"/>
              </w:rPr>
              <w:t>Предмет ЈН</w:t>
            </w:r>
          </w:p>
          <w:p w:rsidR="00480F54" w:rsidRPr="00480F54" w:rsidRDefault="00480F54" w:rsidP="00480F54">
            <w:pPr>
              <w:suppressLineNumbers/>
              <w:jc w:val="center"/>
              <w:rPr>
                <w:rFonts w:ascii="Times New Roman" w:hAnsi="Times New Roman" w:cs="Times New Roman"/>
              </w:rPr>
            </w:pPr>
          </w:p>
        </w:tc>
        <w:tc>
          <w:tcPr>
            <w:tcW w:w="252" w:type="pct"/>
          </w:tcPr>
          <w:p w:rsidR="00480F54" w:rsidRPr="00480F54" w:rsidRDefault="00480F54" w:rsidP="00480F54">
            <w:pPr>
              <w:suppressLineNumbers/>
              <w:ind w:left="-108" w:right="-107"/>
              <w:jc w:val="center"/>
              <w:rPr>
                <w:rFonts w:ascii="Times New Roman" w:hAnsi="Times New Roman" w:cs="Times New Roman"/>
              </w:rPr>
            </w:pPr>
            <w:r w:rsidRPr="00480F54">
              <w:rPr>
                <w:rFonts w:ascii="Times New Roman" w:hAnsi="Times New Roman" w:cs="Times New Roman"/>
                <w:lang w:val="sr-Cyrl-CS"/>
              </w:rPr>
              <w:t>Кол.</w:t>
            </w:r>
          </w:p>
          <w:p w:rsidR="00480F54" w:rsidRPr="00480F54" w:rsidRDefault="00480F54" w:rsidP="00480F54">
            <w:pPr>
              <w:suppressLineNumbers/>
              <w:ind w:left="-108" w:right="-107"/>
              <w:jc w:val="center"/>
              <w:rPr>
                <w:rFonts w:ascii="Times New Roman" w:hAnsi="Times New Roman" w:cs="Times New Roman"/>
              </w:rPr>
            </w:pPr>
          </w:p>
        </w:tc>
        <w:tc>
          <w:tcPr>
            <w:tcW w:w="252" w:type="pct"/>
          </w:tcPr>
          <w:p w:rsidR="00480F54" w:rsidRPr="00480F54" w:rsidRDefault="00480F54" w:rsidP="00480F54">
            <w:pPr>
              <w:suppressLineNumbers/>
              <w:ind w:left="-113" w:right="-113"/>
              <w:jc w:val="center"/>
              <w:rPr>
                <w:rFonts w:ascii="Times New Roman" w:hAnsi="Times New Roman" w:cs="Times New Roman"/>
              </w:rPr>
            </w:pPr>
            <w:r w:rsidRPr="00480F54">
              <w:rPr>
                <w:rFonts w:ascii="Times New Roman" w:hAnsi="Times New Roman" w:cs="Times New Roman"/>
                <w:lang w:val="sr-Cyrl-CS"/>
              </w:rPr>
              <w:t>Гарантни рок (месеци)</w:t>
            </w:r>
          </w:p>
        </w:tc>
        <w:tc>
          <w:tcPr>
            <w:tcW w:w="1830" w:type="pct"/>
            <w:gridSpan w:val="3"/>
            <w:shd w:val="clear" w:color="auto" w:fill="auto"/>
          </w:tcPr>
          <w:p w:rsidR="00480F54" w:rsidRPr="00480F54" w:rsidRDefault="00480F54" w:rsidP="00480F54">
            <w:pPr>
              <w:suppressLineNumbers/>
              <w:jc w:val="center"/>
              <w:rPr>
                <w:rFonts w:ascii="Times New Roman" w:hAnsi="Times New Roman" w:cs="Times New Roman"/>
              </w:rPr>
            </w:pPr>
            <w:r w:rsidRPr="00480F54">
              <w:rPr>
                <w:rFonts w:ascii="Times New Roman" w:hAnsi="Times New Roman" w:cs="Times New Roman"/>
                <w:lang w:val="sr-Cyrl-CS"/>
              </w:rPr>
              <w:t>Произвођач и модел</w:t>
            </w:r>
          </w:p>
          <w:p w:rsidR="00480F54" w:rsidRPr="00480F54" w:rsidRDefault="00480F54" w:rsidP="00480F54">
            <w:pPr>
              <w:suppressLineNumbers/>
              <w:jc w:val="center"/>
              <w:rPr>
                <w:rFonts w:ascii="Times New Roman" w:hAnsi="Times New Roman" w:cs="Times New Roman"/>
              </w:rPr>
            </w:pPr>
          </w:p>
        </w:tc>
        <w:tc>
          <w:tcPr>
            <w:tcW w:w="1705" w:type="pct"/>
            <w:shd w:val="clear" w:color="auto" w:fill="auto"/>
          </w:tcPr>
          <w:p w:rsidR="00480F54" w:rsidRPr="00480F54" w:rsidRDefault="00480F54" w:rsidP="00480F54">
            <w:pPr>
              <w:suppressLineNumbers/>
              <w:jc w:val="center"/>
              <w:rPr>
                <w:rFonts w:ascii="Times New Roman" w:hAnsi="Times New Roman" w:cs="Times New Roman"/>
              </w:rPr>
            </w:pPr>
            <w:r w:rsidRPr="00480F54">
              <w:rPr>
                <w:rFonts w:ascii="Times New Roman" w:hAnsi="Times New Roman" w:cs="Times New Roman"/>
                <w:lang w:val="sr-Cyrl-CS"/>
              </w:rPr>
              <w:t>Линк ка страници произвођача</w:t>
            </w:r>
          </w:p>
          <w:p w:rsidR="00480F54" w:rsidRPr="00480F54" w:rsidRDefault="00480F54" w:rsidP="00480F54">
            <w:pPr>
              <w:suppressLineNumbers/>
              <w:jc w:val="center"/>
              <w:rPr>
                <w:rFonts w:ascii="Times New Roman" w:hAnsi="Times New Roman" w:cs="Times New Roman"/>
                <w:lang w:val="sr-Cyrl-CS"/>
              </w:rPr>
            </w:pPr>
          </w:p>
        </w:tc>
      </w:tr>
      <w:tr w:rsidR="00480F54" w:rsidRPr="00480F54" w:rsidTr="000672C0">
        <w:trPr>
          <w:trHeight w:val="281"/>
        </w:trPr>
        <w:tc>
          <w:tcPr>
            <w:tcW w:w="202" w:type="pct"/>
            <w:shd w:val="clear" w:color="auto" w:fill="auto"/>
          </w:tcPr>
          <w:p w:rsidR="00480F54" w:rsidRPr="00480F54" w:rsidRDefault="00480F54" w:rsidP="00480F54">
            <w:pPr>
              <w:suppressLineNumbers/>
              <w:ind w:left="-108" w:right="-108"/>
              <w:jc w:val="center"/>
              <w:rPr>
                <w:rFonts w:ascii="Times New Roman" w:hAnsi="Times New Roman" w:cs="Times New Roman"/>
              </w:rPr>
            </w:pPr>
            <w:r w:rsidRPr="00480F54">
              <w:rPr>
                <w:rFonts w:ascii="Times New Roman" w:hAnsi="Times New Roman" w:cs="Times New Roman"/>
              </w:rPr>
              <w:t>[1]</w:t>
            </w:r>
          </w:p>
        </w:tc>
        <w:tc>
          <w:tcPr>
            <w:tcW w:w="758" w:type="pct"/>
          </w:tcPr>
          <w:p w:rsidR="00480F54" w:rsidRPr="00480F54" w:rsidRDefault="00480F54" w:rsidP="00480F54">
            <w:pPr>
              <w:suppressLineNumbers/>
              <w:jc w:val="center"/>
              <w:rPr>
                <w:rFonts w:ascii="Times New Roman" w:hAnsi="Times New Roman" w:cs="Times New Roman"/>
                <w:lang w:val="sr-Cyrl-CS"/>
              </w:rPr>
            </w:pPr>
            <w:r w:rsidRPr="00480F54">
              <w:rPr>
                <w:rFonts w:ascii="Times New Roman" w:hAnsi="Times New Roman" w:cs="Times New Roman"/>
              </w:rPr>
              <w:t>[2]</w:t>
            </w:r>
          </w:p>
        </w:tc>
        <w:tc>
          <w:tcPr>
            <w:tcW w:w="252" w:type="pct"/>
          </w:tcPr>
          <w:p w:rsidR="00480F54" w:rsidRPr="00480F54" w:rsidRDefault="00480F54" w:rsidP="00480F54">
            <w:pPr>
              <w:suppressLineNumbers/>
              <w:ind w:left="-108" w:right="-107"/>
              <w:jc w:val="center"/>
              <w:rPr>
                <w:rFonts w:ascii="Times New Roman" w:hAnsi="Times New Roman" w:cs="Times New Roman"/>
              </w:rPr>
            </w:pPr>
            <w:r w:rsidRPr="00480F54">
              <w:rPr>
                <w:rFonts w:ascii="Times New Roman" w:hAnsi="Times New Roman" w:cs="Times New Roman"/>
              </w:rPr>
              <w:t>[3]</w:t>
            </w:r>
          </w:p>
        </w:tc>
        <w:tc>
          <w:tcPr>
            <w:tcW w:w="252" w:type="pct"/>
          </w:tcPr>
          <w:p w:rsidR="00480F54" w:rsidRPr="00480F54" w:rsidRDefault="00480F54" w:rsidP="00480F54">
            <w:pPr>
              <w:suppressLineNumbers/>
              <w:ind w:left="-113" w:right="-113"/>
              <w:jc w:val="center"/>
              <w:rPr>
                <w:rFonts w:ascii="Times New Roman" w:hAnsi="Times New Roman" w:cs="Times New Roman"/>
                <w:lang w:val="sr-Cyrl-CS"/>
              </w:rPr>
            </w:pPr>
            <w:r w:rsidRPr="00480F54">
              <w:rPr>
                <w:rFonts w:ascii="Times New Roman" w:hAnsi="Times New Roman" w:cs="Times New Roman"/>
              </w:rPr>
              <w:t>[4]</w:t>
            </w:r>
          </w:p>
        </w:tc>
        <w:tc>
          <w:tcPr>
            <w:tcW w:w="1830" w:type="pct"/>
            <w:gridSpan w:val="3"/>
            <w:shd w:val="clear" w:color="auto" w:fill="auto"/>
          </w:tcPr>
          <w:p w:rsidR="00480F54" w:rsidRPr="00480F54" w:rsidRDefault="00480F54" w:rsidP="00480F54">
            <w:pPr>
              <w:suppressLineNumbers/>
              <w:jc w:val="center"/>
              <w:rPr>
                <w:rFonts w:ascii="Times New Roman" w:hAnsi="Times New Roman" w:cs="Times New Roman"/>
                <w:lang w:val="sr-Cyrl-CS"/>
              </w:rPr>
            </w:pPr>
            <w:r w:rsidRPr="00480F54">
              <w:rPr>
                <w:rFonts w:ascii="Times New Roman" w:hAnsi="Times New Roman" w:cs="Times New Roman"/>
              </w:rPr>
              <w:t>[5]</w:t>
            </w:r>
          </w:p>
        </w:tc>
        <w:tc>
          <w:tcPr>
            <w:tcW w:w="1705" w:type="pct"/>
            <w:shd w:val="clear" w:color="auto" w:fill="auto"/>
          </w:tcPr>
          <w:p w:rsidR="00480F54" w:rsidRPr="00480F54" w:rsidRDefault="00480F54" w:rsidP="00480F54">
            <w:pPr>
              <w:suppressLineNumbers/>
              <w:jc w:val="center"/>
              <w:rPr>
                <w:rFonts w:ascii="Times New Roman" w:hAnsi="Times New Roman" w:cs="Times New Roman"/>
                <w:lang w:val="sr-Cyrl-CS"/>
              </w:rPr>
            </w:pPr>
            <w:r w:rsidRPr="00480F54">
              <w:rPr>
                <w:rFonts w:ascii="Times New Roman" w:hAnsi="Times New Roman" w:cs="Times New Roman"/>
              </w:rPr>
              <w:t>[6]</w:t>
            </w:r>
          </w:p>
        </w:tc>
      </w:tr>
      <w:tr w:rsidR="00480F54" w:rsidRPr="00480F54" w:rsidTr="000672C0">
        <w:trPr>
          <w:trHeight w:val="782"/>
        </w:trPr>
        <w:tc>
          <w:tcPr>
            <w:tcW w:w="202" w:type="pct"/>
            <w:shd w:val="clear" w:color="auto" w:fill="auto"/>
          </w:tcPr>
          <w:p w:rsidR="00480F54" w:rsidRPr="00480F54" w:rsidRDefault="00480F54" w:rsidP="00480F54">
            <w:pPr>
              <w:suppressLineNumbers/>
              <w:rPr>
                <w:rFonts w:ascii="Times New Roman" w:hAnsi="Times New Roman" w:cs="Times New Roman"/>
                <w:iCs/>
                <w:sz w:val="20"/>
                <w:szCs w:val="20"/>
              </w:rPr>
            </w:pPr>
          </w:p>
          <w:p w:rsidR="00480F54" w:rsidRPr="00480F54" w:rsidRDefault="00480F54" w:rsidP="00480F54">
            <w:pPr>
              <w:rPr>
                <w:rFonts w:ascii="Times New Roman" w:hAnsi="Times New Roman" w:cs="Times New Roman"/>
              </w:rPr>
            </w:pPr>
            <w:r w:rsidRPr="00480F54">
              <w:rPr>
                <w:rFonts w:ascii="Times New Roman" w:hAnsi="Times New Roman" w:cs="Times New Roman"/>
              </w:rPr>
              <w:t>1</w:t>
            </w:r>
          </w:p>
        </w:tc>
        <w:tc>
          <w:tcPr>
            <w:tcW w:w="758" w:type="pct"/>
          </w:tcPr>
          <w:p w:rsidR="00480F54" w:rsidRPr="00480F54" w:rsidRDefault="00480F54" w:rsidP="00480F54">
            <w:pPr>
              <w:rPr>
                <w:rFonts w:ascii="Times New Roman" w:hAnsi="Times New Roman" w:cs="Times New Roman"/>
                <w:bCs/>
              </w:rPr>
            </w:pPr>
            <w:r w:rsidRPr="00480F54">
              <w:rPr>
                <w:rFonts w:ascii="Times New Roman" w:hAnsi="Times New Roman" w:cs="Times New Roman"/>
                <w:bCs/>
              </w:rPr>
              <w:t>Десктоп</w:t>
            </w:r>
            <w:r w:rsidRPr="00480F54">
              <w:rPr>
                <w:rFonts w:ascii="Times New Roman" w:hAnsi="Times New Roman" w:cs="Times New Roman"/>
                <w:bCs/>
                <w:lang w:val="sr-Cyrl-CS"/>
              </w:rPr>
              <w:t xml:space="preserve"> компјутер</w:t>
            </w:r>
            <w:r w:rsidRPr="00480F54">
              <w:rPr>
                <w:rFonts w:ascii="Times New Roman" w:hAnsi="Times New Roman" w:cs="Times New Roman"/>
                <w:bCs/>
              </w:rPr>
              <w:t xml:space="preserve"> са </w:t>
            </w:r>
          </w:p>
          <w:p w:rsidR="00480F54" w:rsidRPr="00480F54" w:rsidRDefault="00480F54" w:rsidP="00480F54">
            <w:pPr>
              <w:rPr>
                <w:rFonts w:ascii="Times New Roman" w:hAnsi="Times New Roman" w:cs="Times New Roman"/>
                <w:bCs/>
                <w:lang w:val="sr-Cyrl-CS"/>
              </w:rPr>
            </w:pPr>
            <w:r w:rsidRPr="00480F54">
              <w:rPr>
                <w:rFonts w:ascii="Times New Roman" w:hAnsi="Times New Roman" w:cs="Times New Roman"/>
              </w:rPr>
              <w:t>монитором</w:t>
            </w:r>
          </w:p>
        </w:tc>
        <w:tc>
          <w:tcPr>
            <w:tcW w:w="252" w:type="pct"/>
          </w:tcPr>
          <w:p w:rsidR="00480F54" w:rsidRPr="00480F54" w:rsidRDefault="00480F54" w:rsidP="00480F54">
            <w:pPr>
              <w:rPr>
                <w:rFonts w:ascii="Times New Roman" w:hAnsi="Times New Roman" w:cs="Times New Roman"/>
              </w:rPr>
            </w:pPr>
            <w:r w:rsidRPr="00480F54">
              <w:rPr>
                <w:rFonts w:ascii="Times New Roman" w:hAnsi="Times New Roman" w:cs="Times New Roman"/>
              </w:rPr>
              <w:t xml:space="preserve"> 20</w:t>
            </w:r>
          </w:p>
        </w:tc>
        <w:tc>
          <w:tcPr>
            <w:tcW w:w="252" w:type="pct"/>
          </w:tcPr>
          <w:p w:rsidR="00480F54" w:rsidRPr="00480F54" w:rsidRDefault="00480F54" w:rsidP="00480F54">
            <w:pPr>
              <w:suppressLineNumbers/>
              <w:snapToGrid w:val="0"/>
              <w:rPr>
                <w:rFonts w:ascii="Times New Roman" w:hAnsi="Times New Roman" w:cs="Times New Roman"/>
                <w:sz w:val="20"/>
                <w:szCs w:val="20"/>
              </w:rPr>
            </w:pPr>
          </w:p>
        </w:tc>
        <w:tc>
          <w:tcPr>
            <w:tcW w:w="568" w:type="pct"/>
            <w:shd w:val="clear" w:color="auto" w:fill="auto"/>
          </w:tcPr>
          <w:p w:rsidR="00480F54" w:rsidRPr="00480F54" w:rsidRDefault="00480F54" w:rsidP="00480F54">
            <w:pPr>
              <w:suppressLineNumbers/>
              <w:snapToGrid w:val="0"/>
              <w:rPr>
                <w:rFonts w:ascii="Times New Roman" w:hAnsi="Times New Roman" w:cs="Times New Roman"/>
                <w:sz w:val="20"/>
                <w:szCs w:val="20"/>
              </w:rPr>
            </w:pPr>
            <w:r w:rsidRPr="00480F54">
              <w:rPr>
                <w:rFonts w:ascii="Times New Roman" w:hAnsi="Times New Roman" w:cs="Times New Roman"/>
              </w:rPr>
              <w:t>процесор</w:t>
            </w:r>
          </w:p>
        </w:tc>
        <w:tc>
          <w:tcPr>
            <w:tcW w:w="1262" w:type="pct"/>
            <w:gridSpan w:val="2"/>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val="restart"/>
            <w:shd w:val="clear" w:color="auto" w:fill="auto"/>
          </w:tcPr>
          <w:p w:rsidR="00480F54" w:rsidRPr="00480F54" w:rsidRDefault="00480F54" w:rsidP="00480F54">
            <w:pPr>
              <w:suppressLineNumbers/>
              <w:rPr>
                <w:rFonts w:ascii="Times New Roman" w:hAnsi="Times New Roman" w:cs="Times New Roman"/>
              </w:rPr>
            </w:pPr>
          </w:p>
        </w:tc>
        <w:tc>
          <w:tcPr>
            <w:tcW w:w="758" w:type="pct"/>
            <w:vMerge w:val="restart"/>
          </w:tcPr>
          <w:p w:rsidR="00480F54" w:rsidRPr="00480F54" w:rsidRDefault="00480F54" w:rsidP="00480F54">
            <w:pPr>
              <w:rPr>
                <w:rFonts w:ascii="Times New Roman" w:hAnsi="Times New Roman" w:cs="Times New Roman"/>
                <w:bCs/>
                <w:i/>
                <w:iCs/>
              </w:rPr>
            </w:pPr>
          </w:p>
        </w:tc>
        <w:tc>
          <w:tcPr>
            <w:tcW w:w="252" w:type="pct"/>
            <w:vMerge w:val="restart"/>
          </w:tcPr>
          <w:p w:rsidR="00480F54" w:rsidRPr="00480F54" w:rsidRDefault="00480F54" w:rsidP="00480F54">
            <w:pPr>
              <w:jc w:val="center"/>
              <w:rPr>
                <w:rFonts w:ascii="Times New Roman" w:hAnsi="Times New Roman" w:cs="Times New Roman"/>
              </w:rPr>
            </w:pPr>
          </w:p>
        </w:tc>
        <w:tc>
          <w:tcPr>
            <w:tcW w:w="252" w:type="pct"/>
            <w:vMerge w:val="restart"/>
          </w:tcPr>
          <w:p w:rsidR="00480F54" w:rsidRPr="00480F54" w:rsidRDefault="00480F54" w:rsidP="00480F54">
            <w:pPr>
              <w:suppressLineNumbers/>
              <w:snapToGrid w:val="0"/>
              <w:rPr>
                <w:rFonts w:ascii="Times New Roman" w:hAnsi="Times New Roman" w:cs="Times New Roman"/>
                <w:sz w:val="20"/>
                <w:szCs w:val="20"/>
              </w:rPr>
            </w:pPr>
          </w:p>
        </w:tc>
        <w:tc>
          <w:tcPr>
            <w:tcW w:w="568" w:type="pct"/>
            <w:shd w:val="clear" w:color="auto" w:fill="auto"/>
          </w:tcPr>
          <w:p w:rsidR="00480F54" w:rsidRPr="00480F54" w:rsidRDefault="00480F54" w:rsidP="00480F54">
            <w:pPr>
              <w:suppressLineNumbers/>
              <w:snapToGrid w:val="0"/>
              <w:rPr>
                <w:rFonts w:ascii="Times New Roman" w:hAnsi="Times New Roman" w:cs="Times New Roman"/>
                <w:sz w:val="20"/>
                <w:szCs w:val="20"/>
              </w:rPr>
            </w:pPr>
            <w:r w:rsidRPr="00480F54">
              <w:rPr>
                <w:rFonts w:ascii="Times New Roman" w:hAnsi="Times New Roman" w:cs="Times New Roman"/>
              </w:rPr>
              <w:t>РАМ меморија</w:t>
            </w:r>
          </w:p>
        </w:tc>
        <w:tc>
          <w:tcPr>
            <w:tcW w:w="1262" w:type="pct"/>
            <w:gridSpan w:val="2"/>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568" w:type="pct"/>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матична</w:t>
            </w:r>
          </w:p>
          <w:p w:rsidR="00480F54" w:rsidRPr="00480F54" w:rsidRDefault="00480F54" w:rsidP="00480F54">
            <w:pPr>
              <w:suppressLineNumbers/>
              <w:snapToGrid w:val="0"/>
              <w:rPr>
                <w:rFonts w:ascii="Times New Roman" w:hAnsi="Times New Roman" w:cs="Times New Roman"/>
                <w:sz w:val="20"/>
                <w:szCs w:val="20"/>
              </w:rPr>
            </w:pPr>
            <w:r w:rsidRPr="00480F54">
              <w:rPr>
                <w:rFonts w:ascii="Times New Roman" w:hAnsi="Times New Roman" w:cs="Times New Roman"/>
              </w:rPr>
              <w:t>плоча</w:t>
            </w:r>
          </w:p>
        </w:tc>
        <w:tc>
          <w:tcPr>
            <w:tcW w:w="1262" w:type="pct"/>
            <w:gridSpan w:val="2"/>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568" w:type="pct"/>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графичка</w:t>
            </w:r>
          </w:p>
          <w:p w:rsidR="00480F54" w:rsidRPr="00480F54" w:rsidRDefault="00480F54" w:rsidP="00480F54">
            <w:pPr>
              <w:suppressLineNumbers/>
              <w:snapToGrid w:val="0"/>
              <w:rPr>
                <w:rFonts w:ascii="Times New Roman" w:hAnsi="Times New Roman" w:cs="Times New Roman"/>
                <w:sz w:val="20"/>
                <w:szCs w:val="20"/>
              </w:rPr>
            </w:pPr>
            <w:r w:rsidRPr="00480F54">
              <w:rPr>
                <w:rFonts w:ascii="Times New Roman" w:hAnsi="Times New Roman" w:cs="Times New Roman"/>
              </w:rPr>
              <w:t>карта</w:t>
            </w:r>
          </w:p>
        </w:tc>
        <w:tc>
          <w:tcPr>
            <w:tcW w:w="1262" w:type="pct"/>
            <w:gridSpan w:val="2"/>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568" w:type="pct"/>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хард диск</w:t>
            </w:r>
          </w:p>
          <w:p w:rsidR="00480F54" w:rsidRPr="00480F54" w:rsidRDefault="00480F54" w:rsidP="00480F54">
            <w:pPr>
              <w:suppressLineNumbers/>
              <w:snapToGrid w:val="0"/>
              <w:rPr>
                <w:rFonts w:ascii="Times New Roman" w:hAnsi="Times New Roman" w:cs="Times New Roman"/>
                <w:sz w:val="20"/>
                <w:szCs w:val="20"/>
              </w:rPr>
            </w:pPr>
            <w:r w:rsidRPr="00480F54">
              <w:rPr>
                <w:rFonts w:ascii="Times New Roman" w:hAnsi="Times New Roman" w:cs="Times New Roman"/>
              </w:rPr>
              <w:t>1</w:t>
            </w:r>
          </w:p>
        </w:tc>
        <w:tc>
          <w:tcPr>
            <w:tcW w:w="1262" w:type="pct"/>
            <w:gridSpan w:val="2"/>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568" w:type="pct"/>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хард диск</w:t>
            </w:r>
          </w:p>
          <w:p w:rsidR="00480F54" w:rsidRPr="00480F54" w:rsidRDefault="00480F54" w:rsidP="00480F54">
            <w:pPr>
              <w:suppressLineNumbers/>
              <w:snapToGrid w:val="0"/>
              <w:rPr>
                <w:rFonts w:ascii="Times New Roman" w:hAnsi="Times New Roman" w:cs="Times New Roman"/>
                <w:sz w:val="20"/>
                <w:szCs w:val="20"/>
              </w:rPr>
            </w:pPr>
            <w:r w:rsidRPr="00480F54">
              <w:rPr>
                <w:rFonts w:ascii="Times New Roman" w:hAnsi="Times New Roman" w:cs="Times New Roman"/>
              </w:rPr>
              <w:t>2</w:t>
            </w:r>
          </w:p>
        </w:tc>
        <w:tc>
          <w:tcPr>
            <w:tcW w:w="1262" w:type="pct"/>
            <w:gridSpan w:val="2"/>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568" w:type="pct"/>
            <w:shd w:val="clear" w:color="auto" w:fill="auto"/>
          </w:tcPr>
          <w:p w:rsidR="00480F54" w:rsidRPr="00480F54" w:rsidRDefault="00480F54" w:rsidP="00480F54">
            <w:pPr>
              <w:suppressLineNumbers/>
              <w:snapToGrid w:val="0"/>
              <w:rPr>
                <w:rFonts w:ascii="Times New Roman" w:hAnsi="Times New Roman" w:cs="Times New Roman"/>
                <w:bCs/>
              </w:rPr>
            </w:pPr>
            <w:r w:rsidRPr="00480F54">
              <w:rPr>
                <w:rFonts w:ascii="Times New Roman" w:hAnsi="Times New Roman" w:cs="Times New Roman"/>
                <w:bCs/>
              </w:rPr>
              <w:t>кућиште</w:t>
            </w:r>
          </w:p>
          <w:p w:rsidR="00480F54" w:rsidRPr="00480F54" w:rsidRDefault="00480F54" w:rsidP="00480F54">
            <w:pPr>
              <w:suppressLineNumbers/>
              <w:snapToGrid w:val="0"/>
              <w:rPr>
                <w:rFonts w:ascii="Times New Roman" w:hAnsi="Times New Roman" w:cs="Times New Roman"/>
                <w:sz w:val="20"/>
                <w:szCs w:val="20"/>
              </w:rPr>
            </w:pPr>
          </w:p>
        </w:tc>
        <w:tc>
          <w:tcPr>
            <w:tcW w:w="1262" w:type="pct"/>
            <w:gridSpan w:val="2"/>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568" w:type="pct"/>
            <w:shd w:val="clear" w:color="auto" w:fill="auto"/>
          </w:tcPr>
          <w:p w:rsidR="00480F54" w:rsidRPr="00480F54" w:rsidRDefault="00480F54" w:rsidP="00480F54">
            <w:pPr>
              <w:suppressLineNumbers/>
              <w:snapToGrid w:val="0"/>
              <w:rPr>
                <w:rFonts w:ascii="Times New Roman" w:hAnsi="Times New Roman" w:cs="Times New Roman"/>
                <w:sz w:val="20"/>
                <w:szCs w:val="20"/>
              </w:rPr>
            </w:pPr>
            <w:r w:rsidRPr="00480F54">
              <w:rPr>
                <w:rFonts w:ascii="Times New Roman" w:hAnsi="Times New Roman" w:cs="Times New Roman"/>
              </w:rPr>
              <w:t>напајање</w:t>
            </w:r>
          </w:p>
        </w:tc>
        <w:tc>
          <w:tcPr>
            <w:tcW w:w="1262" w:type="pct"/>
            <w:gridSpan w:val="2"/>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568" w:type="pct"/>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хлађење</w:t>
            </w:r>
          </w:p>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процесора</w:t>
            </w:r>
          </w:p>
        </w:tc>
        <w:tc>
          <w:tcPr>
            <w:tcW w:w="1262" w:type="pct"/>
            <w:gridSpan w:val="2"/>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568" w:type="pct"/>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монитор</w:t>
            </w:r>
          </w:p>
        </w:tc>
        <w:tc>
          <w:tcPr>
            <w:tcW w:w="1262" w:type="pct"/>
            <w:gridSpan w:val="2"/>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shd w:val="clear" w:color="auto" w:fill="auto"/>
          </w:tcPr>
          <w:p w:rsidR="00480F54" w:rsidRPr="00480F54" w:rsidRDefault="00480F54" w:rsidP="00480F54">
            <w:pPr>
              <w:suppressLineNumbers/>
              <w:ind w:left="360"/>
              <w:jc w:val="center"/>
              <w:rPr>
                <w:rFonts w:ascii="Times New Roman" w:hAnsi="Times New Roman" w:cs="Times New Roman"/>
                <w:iCs/>
                <w:sz w:val="20"/>
                <w:szCs w:val="20"/>
              </w:rPr>
            </w:pPr>
          </w:p>
          <w:p w:rsidR="00480F54" w:rsidRPr="00480F54" w:rsidRDefault="00480F54" w:rsidP="00480F54">
            <w:pPr>
              <w:rPr>
                <w:rFonts w:ascii="Times New Roman" w:hAnsi="Times New Roman" w:cs="Times New Roman"/>
              </w:rPr>
            </w:pPr>
            <w:r w:rsidRPr="00480F54">
              <w:rPr>
                <w:rFonts w:ascii="Times New Roman" w:hAnsi="Times New Roman" w:cs="Times New Roman"/>
              </w:rPr>
              <w:t>2</w:t>
            </w:r>
          </w:p>
        </w:tc>
        <w:tc>
          <w:tcPr>
            <w:tcW w:w="758" w:type="pct"/>
          </w:tcPr>
          <w:p w:rsidR="00480F54" w:rsidRPr="00480F54" w:rsidRDefault="00480F54" w:rsidP="00480F54">
            <w:pPr>
              <w:rPr>
                <w:rFonts w:ascii="Times New Roman" w:hAnsi="Times New Roman" w:cs="Times New Roman"/>
                <w:bCs/>
                <w:sz w:val="20"/>
              </w:rPr>
            </w:pPr>
            <w:r w:rsidRPr="00480F54">
              <w:rPr>
                <w:rFonts w:ascii="Times New Roman" w:hAnsi="Times New Roman" w:cs="Times New Roman"/>
              </w:rPr>
              <w:t>Таблет рачунари</w:t>
            </w:r>
          </w:p>
        </w:tc>
        <w:tc>
          <w:tcPr>
            <w:tcW w:w="252" w:type="pct"/>
          </w:tcPr>
          <w:p w:rsidR="00480F54" w:rsidRPr="00480F54" w:rsidRDefault="00480F54" w:rsidP="00480F54">
            <w:pPr>
              <w:jc w:val="center"/>
              <w:rPr>
                <w:rFonts w:ascii="Times New Roman" w:hAnsi="Times New Roman" w:cs="Times New Roman"/>
              </w:rPr>
            </w:pPr>
            <w:r w:rsidRPr="00480F54">
              <w:rPr>
                <w:rFonts w:ascii="Times New Roman" w:hAnsi="Times New Roman" w:cs="Times New Roman"/>
              </w:rPr>
              <w:t>20</w:t>
            </w:r>
          </w:p>
        </w:tc>
        <w:tc>
          <w:tcPr>
            <w:tcW w:w="252" w:type="pct"/>
          </w:tcPr>
          <w:p w:rsidR="00480F54" w:rsidRPr="00480F54" w:rsidRDefault="00480F54" w:rsidP="00480F54">
            <w:pPr>
              <w:suppressLineNumbers/>
              <w:snapToGrid w:val="0"/>
              <w:rPr>
                <w:rFonts w:ascii="Times New Roman" w:hAnsi="Times New Roman" w:cs="Times New Roman"/>
                <w:sz w:val="20"/>
                <w:szCs w:val="20"/>
              </w:rPr>
            </w:pPr>
          </w:p>
        </w:tc>
        <w:tc>
          <w:tcPr>
            <w:tcW w:w="1830" w:type="pct"/>
            <w:gridSpan w:val="3"/>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shd w:val="clear" w:color="auto" w:fill="auto"/>
          </w:tcPr>
          <w:p w:rsidR="00480F54" w:rsidRPr="00480F54" w:rsidRDefault="00480F54" w:rsidP="00480F54">
            <w:pPr>
              <w:suppressLineNumbers/>
              <w:rPr>
                <w:rFonts w:ascii="Times New Roman" w:hAnsi="Times New Roman" w:cs="Times New Roman"/>
                <w:iCs/>
                <w:sz w:val="20"/>
                <w:szCs w:val="20"/>
              </w:rPr>
            </w:pPr>
          </w:p>
          <w:p w:rsidR="00480F54" w:rsidRPr="00480F54" w:rsidRDefault="00480F54" w:rsidP="00480F54">
            <w:pPr>
              <w:rPr>
                <w:rFonts w:ascii="Times New Roman" w:hAnsi="Times New Roman" w:cs="Times New Roman"/>
              </w:rPr>
            </w:pPr>
            <w:r w:rsidRPr="00480F54">
              <w:rPr>
                <w:rFonts w:ascii="Times New Roman" w:hAnsi="Times New Roman" w:cs="Times New Roman"/>
              </w:rPr>
              <w:t>3</w:t>
            </w:r>
          </w:p>
        </w:tc>
        <w:tc>
          <w:tcPr>
            <w:tcW w:w="758" w:type="pct"/>
          </w:tcPr>
          <w:p w:rsidR="00480F54" w:rsidRPr="00480F54" w:rsidRDefault="00480F54" w:rsidP="00480F54">
            <w:pPr>
              <w:rPr>
                <w:rFonts w:ascii="Times New Roman" w:hAnsi="Times New Roman" w:cs="Times New Roman"/>
                <w:bCs/>
                <w:lang w:val="sr-Cyrl-CS"/>
              </w:rPr>
            </w:pPr>
            <w:r w:rsidRPr="00480F54">
              <w:rPr>
                <w:rFonts w:ascii="Times New Roman" w:hAnsi="Times New Roman" w:cs="Times New Roman"/>
              </w:rPr>
              <w:t xml:space="preserve">Интерактивни ЛЕД дисплеј 75“  </w:t>
            </w:r>
          </w:p>
        </w:tc>
        <w:tc>
          <w:tcPr>
            <w:tcW w:w="252" w:type="pct"/>
          </w:tcPr>
          <w:p w:rsidR="00480F54" w:rsidRPr="00480F54" w:rsidRDefault="00480F54" w:rsidP="00480F54">
            <w:pPr>
              <w:jc w:val="center"/>
              <w:rPr>
                <w:rFonts w:ascii="Times New Roman" w:hAnsi="Times New Roman" w:cs="Times New Roman"/>
              </w:rPr>
            </w:pPr>
            <w:r w:rsidRPr="00480F54">
              <w:rPr>
                <w:rFonts w:ascii="Times New Roman" w:hAnsi="Times New Roman" w:cs="Times New Roman"/>
              </w:rPr>
              <w:t>1</w:t>
            </w:r>
          </w:p>
        </w:tc>
        <w:tc>
          <w:tcPr>
            <w:tcW w:w="252" w:type="pct"/>
          </w:tcPr>
          <w:p w:rsidR="00480F54" w:rsidRPr="00480F54" w:rsidRDefault="00480F54" w:rsidP="00480F54">
            <w:pPr>
              <w:suppressLineNumbers/>
              <w:snapToGrid w:val="0"/>
              <w:rPr>
                <w:rFonts w:ascii="Times New Roman" w:hAnsi="Times New Roman" w:cs="Times New Roman"/>
                <w:sz w:val="20"/>
                <w:szCs w:val="20"/>
              </w:rPr>
            </w:pPr>
          </w:p>
        </w:tc>
        <w:tc>
          <w:tcPr>
            <w:tcW w:w="1830" w:type="pct"/>
            <w:gridSpan w:val="3"/>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shd w:val="clear" w:color="auto" w:fill="auto"/>
          </w:tcPr>
          <w:p w:rsidR="00480F54" w:rsidRPr="00480F54" w:rsidRDefault="00480F54" w:rsidP="00480F54">
            <w:pPr>
              <w:suppressLineNumbers/>
              <w:rPr>
                <w:rFonts w:ascii="Times New Roman" w:hAnsi="Times New Roman" w:cs="Times New Roman"/>
                <w:iCs/>
                <w:sz w:val="20"/>
                <w:szCs w:val="20"/>
              </w:rPr>
            </w:pPr>
          </w:p>
          <w:p w:rsidR="00480F54" w:rsidRPr="00480F54" w:rsidRDefault="00480F54" w:rsidP="00480F54">
            <w:pPr>
              <w:suppressLineNumbers/>
              <w:rPr>
                <w:rFonts w:ascii="Times New Roman" w:hAnsi="Times New Roman" w:cs="Times New Roman"/>
              </w:rPr>
            </w:pPr>
            <w:r w:rsidRPr="00480F54">
              <w:rPr>
                <w:rFonts w:ascii="Times New Roman" w:hAnsi="Times New Roman" w:cs="Times New Roman"/>
              </w:rPr>
              <w:t>4</w:t>
            </w:r>
          </w:p>
        </w:tc>
        <w:tc>
          <w:tcPr>
            <w:tcW w:w="758" w:type="pct"/>
          </w:tcPr>
          <w:p w:rsidR="00480F54" w:rsidRPr="00480F54" w:rsidRDefault="00480F54" w:rsidP="00480F54">
            <w:pPr>
              <w:rPr>
                <w:rFonts w:ascii="Times New Roman" w:hAnsi="Times New Roman" w:cs="Times New Roman"/>
                <w:bCs/>
                <w:i/>
                <w:iCs/>
              </w:rPr>
            </w:pPr>
            <w:r w:rsidRPr="00480F54">
              <w:rPr>
                <w:rFonts w:ascii="Times New Roman" w:hAnsi="Times New Roman" w:cs="Times New Roman"/>
                <w:lang w:val="sr-Cyrl-CS"/>
              </w:rPr>
              <w:t xml:space="preserve">4К  Камкордер  </w:t>
            </w:r>
          </w:p>
        </w:tc>
        <w:tc>
          <w:tcPr>
            <w:tcW w:w="252" w:type="pct"/>
          </w:tcPr>
          <w:p w:rsidR="00480F54" w:rsidRPr="00480F54" w:rsidRDefault="00480F54" w:rsidP="00480F54">
            <w:pPr>
              <w:jc w:val="center"/>
              <w:rPr>
                <w:rFonts w:ascii="Times New Roman" w:hAnsi="Times New Roman" w:cs="Times New Roman"/>
              </w:rPr>
            </w:pPr>
            <w:r w:rsidRPr="00480F54">
              <w:rPr>
                <w:rFonts w:ascii="Times New Roman" w:hAnsi="Times New Roman" w:cs="Times New Roman"/>
              </w:rPr>
              <w:t>1</w:t>
            </w:r>
          </w:p>
        </w:tc>
        <w:tc>
          <w:tcPr>
            <w:tcW w:w="252" w:type="pct"/>
          </w:tcPr>
          <w:p w:rsidR="00480F54" w:rsidRPr="00480F54" w:rsidRDefault="00480F54" w:rsidP="00480F54">
            <w:pPr>
              <w:suppressLineNumbers/>
              <w:snapToGrid w:val="0"/>
              <w:rPr>
                <w:rFonts w:ascii="Times New Roman" w:hAnsi="Times New Roman" w:cs="Times New Roman"/>
                <w:sz w:val="20"/>
                <w:szCs w:val="20"/>
              </w:rPr>
            </w:pPr>
          </w:p>
        </w:tc>
        <w:tc>
          <w:tcPr>
            <w:tcW w:w="1830" w:type="pct"/>
            <w:gridSpan w:val="3"/>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shd w:val="clear" w:color="auto" w:fill="auto"/>
          </w:tcPr>
          <w:p w:rsidR="00480F54" w:rsidRPr="00480F54" w:rsidRDefault="00480F54" w:rsidP="00480F54">
            <w:pPr>
              <w:suppressLineNumbers/>
              <w:ind w:left="360"/>
              <w:jc w:val="center"/>
              <w:rPr>
                <w:rFonts w:ascii="Times New Roman" w:hAnsi="Times New Roman" w:cs="Times New Roman"/>
                <w:iCs/>
                <w:sz w:val="20"/>
                <w:szCs w:val="20"/>
              </w:rPr>
            </w:pPr>
          </w:p>
          <w:p w:rsidR="00480F54" w:rsidRPr="00480F54" w:rsidRDefault="00480F54" w:rsidP="00480F54">
            <w:pPr>
              <w:rPr>
                <w:rFonts w:ascii="Times New Roman" w:hAnsi="Times New Roman" w:cs="Times New Roman"/>
              </w:rPr>
            </w:pPr>
            <w:r w:rsidRPr="00480F54">
              <w:rPr>
                <w:rFonts w:ascii="Times New Roman" w:hAnsi="Times New Roman" w:cs="Times New Roman"/>
              </w:rPr>
              <w:t>5</w:t>
            </w:r>
          </w:p>
        </w:tc>
        <w:tc>
          <w:tcPr>
            <w:tcW w:w="758" w:type="pct"/>
          </w:tcPr>
          <w:p w:rsidR="00480F54" w:rsidRPr="00480F54" w:rsidRDefault="00480F54" w:rsidP="00480F54">
            <w:pPr>
              <w:rPr>
                <w:rFonts w:ascii="Times New Roman" w:hAnsi="Times New Roman" w:cs="Times New Roman"/>
                <w:lang w:val="sr-Cyrl-CS"/>
              </w:rPr>
            </w:pPr>
            <w:r w:rsidRPr="00480F54">
              <w:rPr>
                <w:rFonts w:ascii="Times New Roman" w:hAnsi="Times New Roman" w:cs="Times New Roman"/>
                <w:lang w:val="sr-Cyrl-CS"/>
              </w:rPr>
              <w:t>ДСЛР камера са оптичким зумом</w:t>
            </w:r>
          </w:p>
        </w:tc>
        <w:tc>
          <w:tcPr>
            <w:tcW w:w="252" w:type="pct"/>
          </w:tcPr>
          <w:p w:rsidR="00480F54" w:rsidRPr="00480F54" w:rsidRDefault="00480F54" w:rsidP="00480F54">
            <w:pPr>
              <w:jc w:val="center"/>
              <w:rPr>
                <w:rFonts w:ascii="Times New Roman" w:hAnsi="Times New Roman" w:cs="Times New Roman"/>
              </w:rPr>
            </w:pPr>
            <w:r w:rsidRPr="00480F54">
              <w:rPr>
                <w:rFonts w:ascii="Times New Roman" w:hAnsi="Times New Roman" w:cs="Times New Roman"/>
              </w:rPr>
              <w:t>1</w:t>
            </w:r>
          </w:p>
        </w:tc>
        <w:tc>
          <w:tcPr>
            <w:tcW w:w="252" w:type="pct"/>
          </w:tcPr>
          <w:p w:rsidR="00480F54" w:rsidRPr="00480F54" w:rsidRDefault="00480F54" w:rsidP="00480F54">
            <w:pPr>
              <w:suppressLineNumbers/>
              <w:snapToGrid w:val="0"/>
              <w:rPr>
                <w:rFonts w:ascii="Times New Roman" w:hAnsi="Times New Roman" w:cs="Times New Roman"/>
                <w:sz w:val="20"/>
                <w:szCs w:val="20"/>
              </w:rPr>
            </w:pPr>
          </w:p>
        </w:tc>
        <w:tc>
          <w:tcPr>
            <w:tcW w:w="1830" w:type="pct"/>
            <w:gridSpan w:val="3"/>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shd w:val="clear" w:color="auto" w:fill="auto"/>
          </w:tcPr>
          <w:p w:rsidR="00480F54" w:rsidRPr="00480F54" w:rsidRDefault="00480F54" w:rsidP="00480F54">
            <w:pPr>
              <w:suppressLineNumbers/>
              <w:ind w:left="360"/>
              <w:jc w:val="center"/>
              <w:rPr>
                <w:rFonts w:ascii="Times New Roman" w:hAnsi="Times New Roman" w:cs="Times New Roman"/>
                <w:iCs/>
                <w:sz w:val="20"/>
                <w:szCs w:val="20"/>
              </w:rPr>
            </w:pPr>
          </w:p>
          <w:p w:rsidR="00480F54" w:rsidRPr="00480F54" w:rsidRDefault="00480F54" w:rsidP="00480F54">
            <w:pPr>
              <w:rPr>
                <w:rFonts w:ascii="Times New Roman" w:hAnsi="Times New Roman" w:cs="Times New Roman"/>
              </w:rPr>
            </w:pPr>
            <w:r w:rsidRPr="00480F54">
              <w:rPr>
                <w:rFonts w:ascii="Times New Roman" w:hAnsi="Times New Roman" w:cs="Times New Roman"/>
              </w:rPr>
              <w:t>6</w:t>
            </w:r>
          </w:p>
        </w:tc>
        <w:tc>
          <w:tcPr>
            <w:tcW w:w="758" w:type="pct"/>
          </w:tcPr>
          <w:p w:rsidR="00480F54" w:rsidRPr="00480F54" w:rsidRDefault="00480F54" w:rsidP="00480F54">
            <w:pPr>
              <w:rPr>
                <w:rFonts w:ascii="Times New Roman" w:hAnsi="Times New Roman" w:cs="Times New Roman"/>
                <w:lang w:val="sr-Cyrl-CS"/>
              </w:rPr>
            </w:pPr>
            <w:r w:rsidRPr="00480F54">
              <w:rPr>
                <w:rFonts w:ascii="Times New Roman" w:hAnsi="Times New Roman" w:cs="Times New Roman"/>
              </w:rPr>
              <w:t>Озвучење за амфитеатар</w:t>
            </w:r>
          </w:p>
        </w:tc>
        <w:tc>
          <w:tcPr>
            <w:tcW w:w="252" w:type="pct"/>
          </w:tcPr>
          <w:p w:rsidR="00480F54" w:rsidRPr="00480F54" w:rsidRDefault="00480F54" w:rsidP="00480F54">
            <w:pPr>
              <w:jc w:val="center"/>
              <w:rPr>
                <w:rFonts w:ascii="Times New Roman" w:hAnsi="Times New Roman" w:cs="Times New Roman"/>
              </w:rPr>
            </w:pPr>
            <w:r w:rsidRPr="00480F54">
              <w:rPr>
                <w:rFonts w:ascii="Times New Roman" w:hAnsi="Times New Roman" w:cs="Times New Roman"/>
              </w:rPr>
              <w:t>2</w:t>
            </w:r>
          </w:p>
        </w:tc>
        <w:tc>
          <w:tcPr>
            <w:tcW w:w="252" w:type="pct"/>
          </w:tcPr>
          <w:p w:rsidR="00480F54" w:rsidRPr="00480F54" w:rsidRDefault="00480F54" w:rsidP="00480F54">
            <w:pPr>
              <w:suppressLineNumbers/>
              <w:snapToGrid w:val="0"/>
              <w:rPr>
                <w:rFonts w:ascii="Times New Roman" w:hAnsi="Times New Roman" w:cs="Times New Roman"/>
                <w:sz w:val="20"/>
                <w:szCs w:val="20"/>
              </w:rPr>
            </w:pPr>
          </w:p>
        </w:tc>
        <w:tc>
          <w:tcPr>
            <w:tcW w:w="694" w:type="pct"/>
            <w:gridSpan w:val="2"/>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звучници</w:t>
            </w:r>
          </w:p>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“all in one”</w:t>
            </w:r>
          </w:p>
        </w:tc>
        <w:tc>
          <w:tcPr>
            <w:tcW w:w="1136"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val="restart"/>
            <w:shd w:val="clear" w:color="auto" w:fill="auto"/>
          </w:tcPr>
          <w:p w:rsidR="00480F54" w:rsidRPr="00480F54" w:rsidRDefault="00480F54" w:rsidP="00480F54">
            <w:pPr>
              <w:rPr>
                <w:rFonts w:ascii="Times New Roman" w:hAnsi="Times New Roman" w:cs="Times New Roman"/>
              </w:rPr>
            </w:pPr>
          </w:p>
        </w:tc>
        <w:tc>
          <w:tcPr>
            <w:tcW w:w="758" w:type="pct"/>
            <w:vMerge w:val="restart"/>
          </w:tcPr>
          <w:p w:rsidR="00480F54" w:rsidRPr="00480F54" w:rsidRDefault="00480F54" w:rsidP="00480F54">
            <w:pPr>
              <w:rPr>
                <w:rFonts w:ascii="Times New Roman" w:hAnsi="Times New Roman" w:cs="Times New Roman"/>
                <w:lang w:val="sr-Cyrl-CS"/>
              </w:rPr>
            </w:pPr>
          </w:p>
        </w:tc>
        <w:tc>
          <w:tcPr>
            <w:tcW w:w="252" w:type="pct"/>
            <w:vMerge w:val="restart"/>
          </w:tcPr>
          <w:p w:rsidR="00480F54" w:rsidRPr="00480F54" w:rsidRDefault="00480F54" w:rsidP="00480F54">
            <w:pPr>
              <w:jc w:val="center"/>
              <w:rPr>
                <w:rFonts w:ascii="Times New Roman" w:hAnsi="Times New Roman" w:cs="Times New Roman"/>
              </w:rPr>
            </w:pPr>
          </w:p>
        </w:tc>
        <w:tc>
          <w:tcPr>
            <w:tcW w:w="252" w:type="pct"/>
            <w:vMerge w:val="restart"/>
          </w:tcPr>
          <w:p w:rsidR="00480F54" w:rsidRPr="00480F54" w:rsidRDefault="00480F54" w:rsidP="00480F54">
            <w:pPr>
              <w:suppressLineNumbers/>
              <w:snapToGrid w:val="0"/>
              <w:rPr>
                <w:rFonts w:ascii="Times New Roman" w:hAnsi="Times New Roman" w:cs="Times New Roman"/>
                <w:sz w:val="20"/>
                <w:szCs w:val="20"/>
              </w:rPr>
            </w:pPr>
          </w:p>
        </w:tc>
        <w:tc>
          <w:tcPr>
            <w:tcW w:w="694" w:type="pct"/>
            <w:gridSpan w:val="2"/>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миксета</w:t>
            </w:r>
          </w:p>
        </w:tc>
        <w:tc>
          <w:tcPr>
            <w:tcW w:w="1136"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694" w:type="pct"/>
            <w:gridSpan w:val="2"/>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засебна.миксета</w:t>
            </w:r>
          </w:p>
        </w:tc>
        <w:tc>
          <w:tcPr>
            <w:tcW w:w="1136"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694" w:type="pct"/>
            <w:gridSpan w:val="2"/>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активни звучници</w:t>
            </w:r>
          </w:p>
        </w:tc>
        <w:tc>
          <w:tcPr>
            <w:tcW w:w="1136"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694" w:type="pct"/>
            <w:gridSpan w:val="2"/>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појачало</w:t>
            </w:r>
          </w:p>
        </w:tc>
        <w:tc>
          <w:tcPr>
            <w:tcW w:w="1136"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694" w:type="pct"/>
            <w:gridSpan w:val="2"/>
            <w:shd w:val="clear" w:color="auto" w:fill="auto"/>
          </w:tcPr>
          <w:p w:rsidR="00480F54" w:rsidRPr="00480F54" w:rsidRDefault="00480F54" w:rsidP="00480F54">
            <w:pPr>
              <w:suppressLineNumbers/>
              <w:snapToGrid w:val="0"/>
              <w:rPr>
                <w:rFonts w:ascii="Times New Roman" w:hAnsi="Times New Roman" w:cs="Times New Roman"/>
              </w:rPr>
            </w:pPr>
          </w:p>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 xml:space="preserve">безични микрофон </w:t>
            </w:r>
          </w:p>
        </w:tc>
        <w:tc>
          <w:tcPr>
            <w:tcW w:w="1136"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694" w:type="pct"/>
            <w:gridSpan w:val="2"/>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рисивер</w:t>
            </w:r>
          </w:p>
        </w:tc>
        <w:tc>
          <w:tcPr>
            <w:tcW w:w="1136"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694" w:type="pct"/>
            <w:gridSpan w:val="2"/>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предајник</w:t>
            </w:r>
          </w:p>
        </w:tc>
        <w:tc>
          <w:tcPr>
            <w:tcW w:w="1136"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694" w:type="pct"/>
            <w:gridSpan w:val="2"/>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слушалице</w:t>
            </w:r>
          </w:p>
        </w:tc>
        <w:tc>
          <w:tcPr>
            <w:tcW w:w="1136"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vMerge/>
            <w:shd w:val="clear" w:color="auto" w:fill="auto"/>
          </w:tcPr>
          <w:p w:rsidR="00480F54" w:rsidRPr="00480F54" w:rsidRDefault="00480F54" w:rsidP="00480F54">
            <w:pPr>
              <w:rPr>
                <w:rFonts w:ascii="Times New Roman" w:hAnsi="Times New Roman" w:cs="Times New Roman"/>
              </w:rPr>
            </w:pPr>
          </w:p>
        </w:tc>
        <w:tc>
          <w:tcPr>
            <w:tcW w:w="758" w:type="pct"/>
            <w:vMerge/>
          </w:tcPr>
          <w:p w:rsidR="00480F54" w:rsidRPr="00480F54" w:rsidRDefault="00480F54" w:rsidP="00480F54">
            <w:pPr>
              <w:rPr>
                <w:rFonts w:ascii="Times New Roman" w:hAnsi="Times New Roman" w:cs="Times New Roman"/>
                <w:lang w:val="sr-Cyrl-CS"/>
              </w:rPr>
            </w:pPr>
          </w:p>
        </w:tc>
        <w:tc>
          <w:tcPr>
            <w:tcW w:w="252" w:type="pct"/>
            <w:vMerge/>
          </w:tcPr>
          <w:p w:rsidR="00480F54" w:rsidRPr="00480F54" w:rsidRDefault="00480F54" w:rsidP="00480F54">
            <w:pPr>
              <w:jc w:val="center"/>
              <w:rPr>
                <w:rFonts w:ascii="Times New Roman" w:hAnsi="Times New Roman" w:cs="Times New Roman"/>
              </w:rPr>
            </w:pPr>
          </w:p>
        </w:tc>
        <w:tc>
          <w:tcPr>
            <w:tcW w:w="252" w:type="pct"/>
            <w:vMerge/>
          </w:tcPr>
          <w:p w:rsidR="00480F54" w:rsidRPr="00480F54" w:rsidRDefault="00480F54" w:rsidP="00480F54">
            <w:pPr>
              <w:suppressLineNumbers/>
              <w:snapToGrid w:val="0"/>
              <w:rPr>
                <w:rFonts w:ascii="Times New Roman" w:hAnsi="Times New Roman" w:cs="Times New Roman"/>
                <w:sz w:val="20"/>
                <w:szCs w:val="20"/>
              </w:rPr>
            </w:pPr>
          </w:p>
        </w:tc>
        <w:tc>
          <w:tcPr>
            <w:tcW w:w="694" w:type="pct"/>
            <w:gridSpan w:val="2"/>
            <w:shd w:val="clear" w:color="auto" w:fill="auto"/>
          </w:tcPr>
          <w:p w:rsidR="00480F54" w:rsidRPr="00480F54" w:rsidRDefault="00480F54" w:rsidP="00480F54">
            <w:pPr>
              <w:suppressLineNumbers/>
              <w:snapToGrid w:val="0"/>
              <w:rPr>
                <w:rFonts w:ascii="Times New Roman" w:hAnsi="Times New Roman" w:cs="Times New Roman"/>
              </w:rPr>
            </w:pPr>
            <w:r w:rsidRPr="00480F54">
              <w:rPr>
                <w:rFonts w:ascii="Times New Roman" w:hAnsi="Times New Roman" w:cs="Times New Roman"/>
              </w:rPr>
              <w:t>бубице</w:t>
            </w:r>
          </w:p>
        </w:tc>
        <w:tc>
          <w:tcPr>
            <w:tcW w:w="1136"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r w:rsidR="00480F54" w:rsidRPr="00480F54" w:rsidTr="000672C0">
        <w:trPr>
          <w:trHeight w:val="782"/>
        </w:trPr>
        <w:tc>
          <w:tcPr>
            <w:tcW w:w="202" w:type="pct"/>
            <w:shd w:val="clear" w:color="auto" w:fill="auto"/>
          </w:tcPr>
          <w:p w:rsidR="00480F54" w:rsidRPr="00480F54" w:rsidRDefault="00480F54" w:rsidP="00480F54">
            <w:pPr>
              <w:rPr>
                <w:rFonts w:ascii="Times New Roman" w:hAnsi="Times New Roman" w:cs="Times New Roman"/>
              </w:rPr>
            </w:pPr>
            <w:r w:rsidRPr="00480F54">
              <w:rPr>
                <w:rFonts w:ascii="Times New Roman" w:hAnsi="Times New Roman" w:cs="Times New Roman"/>
              </w:rPr>
              <w:t>7</w:t>
            </w:r>
          </w:p>
        </w:tc>
        <w:tc>
          <w:tcPr>
            <w:tcW w:w="758" w:type="pct"/>
          </w:tcPr>
          <w:p w:rsidR="00480F54" w:rsidRPr="00480F54" w:rsidRDefault="00480F54" w:rsidP="00480F54">
            <w:pPr>
              <w:rPr>
                <w:rFonts w:ascii="Times New Roman" w:hAnsi="Times New Roman" w:cs="Times New Roman"/>
                <w:lang w:val="sr-Cyrl-CS"/>
              </w:rPr>
            </w:pPr>
            <w:r w:rsidRPr="00480F54">
              <w:rPr>
                <w:rFonts w:ascii="Times New Roman" w:hAnsi="Times New Roman" w:cs="Times New Roman"/>
                <w:lang w:val="sr-Cyrl-CS"/>
              </w:rPr>
              <w:t>Мобилна опрема за симултано превођење</w:t>
            </w:r>
          </w:p>
        </w:tc>
        <w:tc>
          <w:tcPr>
            <w:tcW w:w="252" w:type="pct"/>
          </w:tcPr>
          <w:p w:rsidR="00480F54" w:rsidRPr="00480F54" w:rsidRDefault="00480F54" w:rsidP="00480F54">
            <w:pPr>
              <w:jc w:val="center"/>
              <w:rPr>
                <w:rFonts w:ascii="Times New Roman" w:hAnsi="Times New Roman" w:cs="Times New Roman"/>
              </w:rPr>
            </w:pPr>
            <w:r w:rsidRPr="00480F54">
              <w:rPr>
                <w:rFonts w:ascii="Times New Roman" w:hAnsi="Times New Roman" w:cs="Times New Roman"/>
              </w:rPr>
              <w:t>2</w:t>
            </w:r>
          </w:p>
        </w:tc>
        <w:tc>
          <w:tcPr>
            <w:tcW w:w="252" w:type="pct"/>
          </w:tcPr>
          <w:p w:rsidR="00480F54" w:rsidRPr="00480F54" w:rsidRDefault="00480F54" w:rsidP="00480F54">
            <w:pPr>
              <w:suppressLineNumbers/>
              <w:snapToGrid w:val="0"/>
              <w:rPr>
                <w:rFonts w:ascii="Times New Roman" w:hAnsi="Times New Roman" w:cs="Times New Roman"/>
                <w:sz w:val="20"/>
                <w:szCs w:val="20"/>
              </w:rPr>
            </w:pPr>
          </w:p>
        </w:tc>
        <w:tc>
          <w:tcPr>
            <w:tcW w:w="1830" w:type="pct"/>
            <w:gridSpan w:val="3"/>
            <w:shd w:val="clear" w:color="auto" w:fill="auto"/>
          </w:tcPr>
          <w:p w:rsidR="00480F54" w:rsidRPr="00480F54" w:rsidRDefault="00480F54" w:rsidP="00480F54">
            <w:pPr>
              <w:suppressLineNumbers/>
              <w:snapToGrid w:val="0"/>
              <w:rPr>
                <w:rFonts w:ascii="Times New Roman" w:hAnsi="Times New Roman" w:cs="Times New Roman"/>
                <w:sz w:val="20"/>
                <w:szCs w:val="20"/>
              </w:rPr>
            </w:pPr>
          </w:p>
        </w:tc>
        <w:tc>
          <w:tcPr>
            <w:tcW w:w="1705" w:type="pct"/>
            <w:shd w:val="clear" w:color="auto" w:fill="auto"/>
          </w:tcPr>
          <w:p w:rsidR="00480F54" w:rsidRPr="00480F54" w:rsidRDefault="00480F54" w:rsidP="00480F54">
            <w:pPr>
              <w:suppressLineNumbers/>
              <w:snapToGrid w:val="0"/>
              <w:rPr>
                <w:rFonts w:ascii="Times New Roman" w:hAnsi="Times New Roman" w:cs="Times New Roman"/>
                <w:sz w:val="20"/>
                <w:szCs w:val="20"/>
              </w:rPr>
            </w:pPr>
          </w:p>
        </w:tc>
      </w:tr>
    </w:tbl>
    <w:p w:rsidR="00A96312" w:rsidRPr="00A96312" w:rsidRDefault="00A96312" w:rsidP="00A96312">
      <w:pPr>
        <w:pStyle w:val="ListParagraph"/>
        <w:spacing w:after="0" w:line="240" w:lineRule="auto"/>
        <w:contextualSpacing w:val="0"/>
        <w:jc w:val="both"/>
        <w:rPr>
          <w:rFonts w:ascii="Times New Roman" w:eastAsia="TimesNewRomanPSMT" w:hAnsi="Times New Roman" w:cs="Times New Roman"/>
          <w:bCs/>
          <w:lang w:val="sr-Cyrl-CS"/>
        </w:rPr>
      </w:pPr>
    </w:p>
    <w:p w:rsidR="00480F54" w:rsidRPr="00480F54" w:rsidRDefault="00480F54" w:rsidP="00480F54">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480F54">
        <w:rPr>
          <w:rFonts w:ascii="Times New Roman" w:eastAsia="TimesNewRomanPSMT" w:hAnsi="Times New Roman" w:cs="Times New Roman"/>
          <w:b/>
          <w:bCs/>
          <w:lang w:val="sr-Cyrl-CS"/>
        </w:rPr>
        <w:t>Структура цене:</w:t>
      </w:r>
      <w:r w:rsidRPr="00480F54">
        <w:rPr>
          <w:rFonts w:ascii="Times New Roman" w:eastAsia="TimesNewRomanPSMT" w:hAnsi="Times New Roman" w:cs="Times New Roman"/>
          <w:bCs/>
          <w:lang w:val="sr-Cyrl-CS"/>
        </w:rPr>
        <w:t>са и без обрачунатог пдв-а.</w:t>
      </w:r>
    </w:p>
    <w:p w:rsidR="00480F54" w:rsidRPr="00480F54" w:rsidRDefault="00480F54" w:rsidP="00480F54">
      <w:pPr>
        <w:pStyle w:val="ListParagraph"/>
        <w:numPr>
          <w:ilvl w:val="0"/>
          <w:numId w:val="11"/>
        </w:numPr>
        <w:spacing w:after="0" w:line="240" w:lineRule="auto"/>
        <w:contextualSpacing w:val="0"/>
        <w:jc w:val="both"/>
        <w:rPr>
          <w:rFonts w:ascii="Times New Roman" w:eastAsia="TimesNewRomanPSMT" w:hAnsi="Times New Roman" w:cs="Times New Roman"/>
          <w:bCs/>
          <w:lang w:val="sr-Cyrl-CS"/>
        </w:rPr>
      </w:pPr>
      <w:r w:rsidRPr="00480F54">
        <w:rPr>
          <w:rFonts w:ascii="Times New Roman" w:eastAsia="TimesNewRomanPSMT" w:hAnsi="Times New Roman" w:cs="Times New Roman"/>
          <w:b/>
          <w:bCs/>
          <w:lang w:val="sr-Cyrl-CS"/>
        </w:rPr>
        <w:t>Квалитет:</w:t>
      </w:r>
      <w:r w:rsidRPr="00480F54">
        <w:rPr>
          <w:rFonts w:ascii="Times New Roman" w:eastAsia="TimesNewRomanPSMT" w:hAnsi="Times New Roman" w:cs="Times New Roman"/>
          <w:bCs/>
          <w:lang w:val="sr-Cyrl-CS"/>
        </w:rPr>
        <w:t xml:space="preserve"> у складу са важећим узансама у области привредне делатности којој припада предмет набавке.</w:t>
      </w:r>
    </w:p>
    <w:p w:rsidR="00480F54" w:rsidRPr="00480F54" w:rsidRDefault="00480F54" w:rsidP="00480F54">
      <w:pPr>
        <w:pStyle w:val="ListParagraph"/>
        <w:numPr>
          <w:ilvl w:val="0"/>
          <w:numId w:val="11"/>
        </w:numPr>
        <w:spacing w:after="0" w:line="240" w:lineRule="auto"/>
        <w:contextualSpacing w:val="0"/>
        <w:jc w:val="both"/>
        <w:outlineLvl w:val="0"/>
        <w:rPr>
          <w:rFonts w:ascii="Times New Roman" w:eastAsia="TimesNewRomanPSMT" w:hAnsi="Times New Roman" w:cs="Times New Roman"/>
          <w:bCs/>
          <w:lang w:val="sr-Cyrl-CS"/>
        </w:rPr>
      </w:pPr>
      <w:r w:rsidRPr="00480F54">
        <w:rPr>
          <w:rFonts w:ascii="Times New Roman" w:eastAsia="TimesNewRomanPSMT" w:hAnsi="Times New Roman" w:cs="Times New Roman"/>
          <w:b/>
          <w:bCs/>
        </w:rPr>
        <w:t>Рок</w:t>
      </w:r>
      <w:r w:rsidRPr="00480F54">
        <w:rPr>
          <w:rFonts w:ascii="Times New Roman" w:eastAsia="TimesNewRomanPSMT" w:hAnsi="Times New Roman" w:cs="Times New Roman"/>
          <w:b/>
          <w:bCs/>
          <w:lang w:val="sr-Cyrl-CS"/>
        </w:rPr>
        <w:t xml:space="preserve"> испоруке</w:t>
      </w:r>
      <w:r w:rsidRPr="00480F54">
        <w:rPr>
          <w:rFonts w:ascii="Times New Roman" w:eastAsia="TimesNewRomanPSMT" w:hAnsi="Times New Roman" w:cs="Times New Roman"/>
          <w:bCs/>
          <w:lang w:val="sr-Cyrl-CS"/>
        </w:rPr>
        <w:t xml:space="preserve">: </w:t>
      </w:r>
      <w:r w:rsidRPr="00A96312">
        <w:rPr>
          <w:rFonts w:ascii="Times New Roman" w:eastAsia="TimesNewRomanPSMT" w:hAnsi="Times New Roman" w:cs="Times New Roman"/>
          <w:bCs/>
          <w:lang w:val="sr-Cyrl-CS"/>
        </w:rPr>
        <w:t>до 20.09.2020.</w:t>
      </w:r>
    </w:p>
    <w:p w:rsidR="00480F54" w:rsidRPr="0081065D" w:rsidRDefault="00480F54" w:rsidP="00480F54">
      <w:pPr>
        <w:pStyle w:val="ListParagraph"/>
        <w:numPr>
          <w:ilvl w:val="0"/>
          <w:numId w:val="11"/>
        </w:numPr>
        <w:spacing w:after="0" w:line="240" w:lineRule="auto"/>
        <w:contextualSpacing w:val="0"/>
        <w:jc w:val="both"/>
        <w:outlineLvl w:val="0"/>
        <w:rPr>
          <w:rFonts w:ascii="Times New Roman" w:eastAsia="TimesNewRomanPSMT" w:hAnsi="Times New Roman" w:cs="Times New Roman"/>
          <w:b/>
          <w:lang w:val="sr-Cyrl-CS"/>
        </w:rPr>
      </w:pPr>
      <w:r w:rsidRPr="00480F54">
        <w:rPr>
          <w:rFonts w:ascii="Times New Roman" w:eastAsia="TimesNewRomanPSMT" w:hAnsi="Times New Roman" w:cs="Times New Roman"/>
          <w:b/>
          <w:lang w:val="sr-Cyrl-CS"/>
        </w:rPr>
        <w:t>Валута плаћања:</w:t>
      </w:r>
      <w:r w:rsidRPr="00480F54">
        <w:rPr>
          <w:rFonts w:ascii="Times New Roman" w:eastAsia="TimesNewRomanPSMT" w:hAnsi="Times New Roman" w:cs="Times New Roman"/>
          <w:bCs/>
          <w:lang w:val="sr-Cyrl-CS"/>
        </w:rPr>
        <w:t>у року до 45 дана од дана пријема робе.</w:t>
      </w:r>
    </w:p>
    <w:p w:rsidR="0081065D" w:rsidRDefault="0081065D" w:rsidP="0081065D">
      <w:pPr>
        <w:jc w:val="both"/>
        <w:outlineLvl w:val="0"/>
        <w:rPr>
          <w:rFonts w:ascii="Times New Roman" w:eastAsia="TimesNewRomanPSMT" w:hAnsi="Times New Roman" w:cs="Times New Roman"/>
          <w:b/>
          <w:lang w:val="sr-Cyrl-CS"/>
        </w:rPr>
      </w:pPr>
    </w:p>
    <w:p w:rsidR="0081065D" w:rsidRDefault="0081065D" w:rsidP="0081065D">
      <w:pPr>
        <w:jc w:val="both"/>
        <w:outlineLvl w:val="0"/>
        <w:rPr>
          <w:rFonts w:ascii="Times New Roman" w:eastAsia="TimesNewRomanPSMT" w:hAnsi="Times New Roman" w:cs="Times New Roman"/>
          <w:b/>
          <w:lang w:val="sr-Cyrl-CS"/>
        </w:rPr>
      </w:pPr>
    </w:p>
    <w:p w:rsidR="0081065D" w:rsidRPr="0081065D" w:rsidRDefault="0081065D" w:rsidP="0081065D">
      <w:pPr>
        <w:jc w:val="both"/>
        <w:outlineLvl w:val="0"/>
        <w:rPr>
          <w:rFonts w:ascii="Times New Roman" w:eastAsia="TimesNewRomanPSMT" w:hAnsi="Times New Roman" w:cs="Times New Roman"/>
          <w:b/>
          <w:lang w:val="sr-Cyrl-CS"/>
        </w:rPr>
      </w:pPr>
    </w:p>
    <w:p w:rsidR="005F0333" w:rsidRPr="009A750F" w:rsidRDefault="00480F54" w:rsidP="005F0333">
      <w:pPr>
        <w:pStyle w:val="ListParagraph"/>
        <w:numPr>
          <w:ilvl w:val="0"/>
          <w:numId w:val="11"/>
        </w:numPr>
        <w:spacing w:after="0" w:line="240" w:lineRule="auto"/>
        <w:contextualSpacing w:val="0"/>
        <w:rPr>
          <w:rFonts w:ascii="Times New Roman" w:hAnsi="Times New Roman" w:cs="Times New Roman"/>
          <w:b/>
          <w:bCs/>
          <w:iCs/>
          <w:sz w:val="28"/>
          <w:szCs w:val="28"/>
        </w:rPr>
      </w:pPr>
      <w:r w:rsidRPr="00480F54">
        <w:rPr>
          <w:rFonts w:ascii="Times New Roman" w:hAnsi="Times New Roman" w:cs="Times New Roman"/>
          <w:b/>
          <w:bCs/>
          <w:iCs/>
        </w:rPr>
        <w:t xml:space="preserve">Рок важења понуде: </w:t>
      </w:r>
      <w:r w:rsidRPr="00480F54">
        <w:rPr>
          <w:rFonts w:ascii="Times New Roman" w:hAnsi="Times New Roman" w:cs="Times New Roman"/>
          <w:iCs/>
        </w:rPr>
        <w:t>90 дана од дана отварања</w:t>
      </w:r>
    </w:p>
    <w:p w:rsidR="00480F54" w:rsidRPr="00480F54" w:rsidRDefault="00480F54" w:rsidP="00480F54">
      <w:pPr>
        <w:pStyle w:val="ListParagraph"/>
        <w:numPr>
          <w:ilvl w:val="0"/>
          <w:numId w:val="11"/>
        </w:numPr>
        <w:spacing w:after="0" w:line="240" w:lineRule="auto"/>
        <w:contextualSpacing w:val="0"/>
        <w:rPr>
          <w:rFonts w:ascii="Times New Roman" w:hAnsi="Times New Roman" w:cs="Times New Roman"/>
          <w:b/>
          <w:bCs/>
          <w:iCs/>
          <w:sz w:val="28"/>
          <w:szCs w:val="28"/>
        </w:rPr>
      </w:pPr>
      <w:r w:rsidRPr="00480F54">
        <w:rPr>
          <w:rFonts w:ascii="Times New Roman" w:hAnsi="Times New Roman" w:cs="Times New Roman"/>
          <w:b/>
          <w:bCs/>
          <w:iCs/>
        </w:rPr>
        <w:lastRenderedPageBreak/>
        <w:t>У цену су урачунати сви трошкови понуђача.</w:t>
      </w:r>
    </w:p>
    <w:tbl>
      <w:tblPr>
        <w:tblW w:w="10048" w:type="dxa"/>
        <w:tblLayout w:type="fixed"/>
        <w:tblLook w:val="0000"/>
      </w:tblPr>
      <w:tblGrid>
        <w:gridCol w:w="3349"/>
        <w:gridCol w:w="3335"/>
        <w:gridCol w:w="3364"/>
      </w:tblGrid>
      <w:tr w:rsidR="00480F54" w:rsidRPr="00480F54" w:rsidTr="00480F54">
        <w:trPr>
          <w:trHeight w:val="722"/>
        </w:trPr>
        <w:tc>
          <w:tcPr>
            <w:tcW w:w="3349" w:type="dxa"/>
            <w:shd w:val="clear" w:color="auto" w:fill="auto"/>
            <w:vAlign w:val="center"/>
          </w:tcPr>
          <w:p w:rsidR="00480F54" w:rsidRPr="00480F54" w:rsidRDefault="00480F54" w:rsidP="00480F54">
            <w:pPr>
              <w:spacing w:after="120" w:line="100" w:lineRule="atLeast"/>
              <w:jc w:val="center"/>
              <w:rPr>
                <w:rFonts w:ascii="Times New Roman" w:hAnsi="Times New Roman" w:cs="Times New Roman"/>
              </w:rPr>
            </w:pPr>
            <w:r w:rsidRPr="00480F54">
              <w:rPr>
                <w:rFonts w:ascii="Times New Roman" w:hAnsi="Times New Roman" w:cs="Times New Roman"/>
              </w:rPr>
              <w:t>Датум:</w:t>
            </w:r>
          </w:p>
        </w:tc>
        <w:tc>
          <w:tcPr>
            <w:tcW w:w="3335" w:type="dxa"/>
            <w:shd w:val="clear" w:color="auto" w:fill="auto"/>
            <w:vAlign w:val="center"/>
          </w:tcPr>
          <w:p w:rsidR="00480F54" w:rsidRPr="00480F54" w:rsidRDefault="00480F54" w:rsidP="00480F54">
            <w:pPr>
              <w:spacing w:after="120" w:line="100" w:lineRule="atLeast"/>
              <w:jc w:val="center"/>
              <w:rPr>
                <w:rFonts w:ascii="Times New Roman" w:hAnsi="Times New Roman" w:cs="Times New Roman"/>
              </w:rPr>
            </w:pPr>
          </w:p>
        </w:tc>
        <w:tc>
          <w:tcPr>
            <w:tcW w:w="3364" w:type="dxa"/>
            <w:shd w:val="clear" w:color="auto" w:fill="auto"/>
            <w:vAlign w:val="center"/>
          </w:tcPr>
          <w:p w:rsidR="00480F54" w:rsidRPr="00480F54" w:rsidRDefault="00480F54" w:rsidP="00480F54">
            <w:pPr>
              <w:spacing w:after="120" w:line="100" w:lineRule="atLeast"/>
              <w:jc w:val="center"/>
              <w:rPr>
                <w:rFonts w:ascii="Times New Roman" w:hAnsi="Times New Roman" w:cs="Times New Roman"/>
              </w:rPr>
            </w:pPr>
            <w:r w:rsidRPr="00480F54">
              <w:rPr>
                <w:rFonts w:ascii="Times New Roman" w:hAnsi="Times New Roman" w:cs="Times New Roman"/>
              </w:rPr>
              <w:t>Потпис понуђача</w:t>
            </w:r>
          </w:p>
        </w:tc>
      </w:tr>
      <w:tr w:rsidR="00480F54" w:rsidRPr="00480F54" w:rsidTr="00480F54">
        <w:trPr>
          <w:trHeight w:val="722"/>
        </w:trPr>
        <w:tc>
          <w:tcPr>
            <w:tcW w:w="3349" w:type="dxa"/>
            <w:tcBorders>
              <w:bottom w:val="single" w:sz="4" w:space="0" w:color="000000"/>
            </w:tcBorders>
            <w:shd w:val="clear" w:color="auto" w:fill="auto"/>
          </w:tcPr>
          <w:p w:rsidR="00480F54" w:rsidRPr="00480F54" w:rsidRDefault="00480F54" w:rsidP="00480F54">
            <w:pPr>
              <w:snapToGrid w:val="0"/>
              <w:spacing w:after="120" w:line="100" w:lineRule="atLeast"/>
              <w:jc w:val="both"/>
              <w:rPr>
                <w:rFonts w:ascii="Times New Roman" w:hAnsi="Times New Roman" w:cs="Times New Roman"/>
              </w:rPr>
            </w:pPr>
          </w:p>
        </w:tc>
        <w:tc>
          <w:tcPr>
            <w:tcW w:w="3335" w:type="dxa"/>
            <w:shd w:val="clear" w:color="auto" w:fill="auto"/>
          </w:tcPr>
          <w:p w:rsidR="00480F54" w:rsidRPr="00480F54" w:rsidRDefault="00480F54" w:rsidP="00480F54">
            <w:pPr>
              <w:snapToGrid w:val="0"/>
              <w:spacing w:after="120" w:line="100" w:lineRule="atLeast"/>
              <w:jc w:val="both"/>
              <w:rPr>
                <w:rFonts w:ascii="Times New Roman" w:hAnsi="Times New Roman" w:cs="Times New Roman"/>
              </w:rPr>
            </w:pPr>
          </w:p>
        </w:tc>
        <w:tc>
          <w:tcPr>
            <w:tcW w:w="3364" w:type="dxa"/>
            <w:tcBorders>
              <w:bottom w:val="single" w:sz="4" w:space="0" w:color="000000"/>
            </w:tcBorders>
            <w:shd w:val="clear" w:color="auto" w:fill="auto"/>
          </w:tcPr>
          <w:p w:rsidR="00480F54" w:rsidRPr="00480F54" w:rsidRDefault="00480F54" w:rsidP="00480F54">
            <w:pPr>
              <w:snapToGrid w:val="0"/>
              <w:spacing w:after="120" w:line="100" w:lineRule="atLeast"/>
              <w:jc w:val="both"/>
              <w:rPr>
                <w:rFonts w:ascii="Times New Roman" w:hAnsi="Times New Roman" w:cs="Times New Roman"/>
              </w:rPr>
            </w:pPr>
          </w:p>
        </w:tc>
      </w:tr>
    </w:tbl>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4261D1" w:rsidRDefault="004261D1" w:rsidP="00556551">
      <w:pPr>
        <w:tabs>
          <w:tab w:val="left" w:pos="3465"/>
        </w:tabs>
        <w:rPr>
          <w:rFonts w:ascii="Times New Roman" w:hAnsi="Times New Roman" w:cs="Times New Roman"/>
          <w:lang w:val="en-GB"/>
        </w:rPr>
      </w:pPr>
    </w:p>
    <w:p w:rsidR="000A6A2E" w:rsidRDefault="000A6A2E" w:rsidP="00556551">
      <w:pPr>
        <w:tabs>
          <w:tab w:val="left" w:pos="3465"/>
        </w:tabs>
        <w:rPr>
          <w:rFonts w:ascii="Times New Roman" w:hAnsi="Times New Roman" w:cs="Times New Roman"/>
          <w:lang w:val="en-GB"/>
        </w:rPr>
      </w:pPr>
    </w:p>
    <w:p w:rsidR="000A6A2E" w:rsidRDefault="000A6A2E" w:rsidP="00556551">
      <w:pPr>
        <w:tabs>
          <w:tab w:val="left" w:pos="3465"/>
        </w:tabs>
        <w:rPr>
          <w:rFonts w:ascii="Times New Roman" w:hAnsi="Times New Roman" w:cs="Times New Roman"/>
          <w:lang w:val="en-GB"/>
        </w:rPr>
      </w:pPr>
    </w:p>
    <w:p w:rsidR="000A6A2E" w:rsidRDefault="000A6A2E" w:rsidP="00556551">
      <w:pPr>
        <w:tabs>
          <w:tab w:val="left" w:pos="3465"/>
        </w:tabs>
        <w:rPr>
          <w:rFonts w:ascii="Times New Roman" w:hAnsi="Times New Roman" w:cs="Times New Roman"/>
          <w:lang w:val="en-GB"/>
        </w:rPr>
      </w:pPr>
    </w:p>
    <w:p w:rsidR="000A6A2E" w:rsidRDefault="000A6A2E" w:rsidP="00556551">
      <w:pPr>
        <w:tabs>
          <w:tab w:val="left" w:pos="3465"/>
        </w:tabs>
        <w:rPr>
          <w:rFonts w:ascii="Times New Roman" w:hAnsi="Times New Roman" w:cs="Times New Roman"/>
          <w:lang w:val="en-GB"/>
        </w:rPr>
      </w:pPr>
    </w:p>
    <w:p w:rsidR="000A6A2E" w:rsidRDefault="000A6A2E" w:rsidP="00556551">
      <w:pPr>
        <w:tabs>
          <w:tab w:val="left" w:pos="3465"/>
        </w:tabs>
        <w:rPr>
          <w:rFonts w:ascii="Times New Roman" w:hAnsi="Times New Roman" w:cs="Times New Roman"/>
          <w:lang w:val="en-GB"/>
        </w:rPr>
      </w:pPr>
    </w:p>
    <w:p w:rsidR="000A6A2E" w:rsidRDefault="000A6A2E"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81065D" w:rsidRDefault="0081065D" w:rsidP="00556551">
      <w:pPr>
        <w:tabs>
          <w:tab w:val="left" w:pos="3465"/>
        </w:tabs>
        <w:rPr>
          <w:rFonts w:ascii="Times New Roman" w:hAnsi="Times New Roman" w:cs="Times New Roman"/>
          <w:lang w:val="en-GB"/>
        </w:rPr>
      </w:pPr>
    </w:p>
    <w:p w:rsidR="0081065D" w:rsidRDefault="0081065D"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A96312" w:rsidRDefault="00A96312" w:rsidP="00556551">
      <w:pPr>
        <w:tabs>
          <w:tab w:val="left" w:pos="3465"/>
        </w:tabs>
        <w:rPr>
          <w:rFonts w:ascii="Times New Roman" w:hAnsi="Times New Roman" w:cs="Times New Roman"/>
          <w:lang w:val="en-GB"/>
        </w:rPr>
      </w:pPr>
    </w:p>
    <w:p w:rsidR="00A96312" w:rsidRPr="00BA6D9C" w:rsidRDefault="00A96312" w:rsidP="00A96312">
      <w:pPr>
        <w:shd w:val="clear" w:color="auto" w:fill="C6D9F1"/>
        <w:jc w:val="center"/>
        <w:rPr>
          <w:rFonts w:ascii="Times New Roman" w:eastAsia="Times New Roman" w:hAnsi="Times New Roman" w:cs="Times New Roman"/>
          <w:b/>
          <w:iCs/>
          <w:sz w:val="28"/>
          <w:szCs w:val="28"/>
        </w:rPr>
      </w:pPr>
      <w:r w:rsidRPr="00BA6D9C">
        <w:rPr>
          <w:rFonts w:ascii="Times New Roman" w:eastAsia="Times New Roman" w:hAnsi="Times New Roman" w:cs="Times New Roman"/>
          <w:b/>
          <w:bCs/>
          <w:iCs/>
          <w:sz w:val="28"/>
          <w:szCs w:val="28"/>
        </w:rPr>
        <w:t xml:space="preserve">   </w:t>
      </w:r>
      <w:r>
        <w:rPr>
          <w:rFonts w:ascii="Times New Roman" w:eastAsia="Times New Roman" w:hAnsi="Times New Roman" w:cs="Times New Roman"/>
          <w:b/>
          <w:iCs/>
          <w:sz w:val="28"/>
          <w:szCs w:val="28"/>
        </w:rPr>
        <w:t>Универзитет Црне Горе-Ректорат у име и за рачун Филозофског факултета у Никшићу</w:t>
      </w:r>
    </w:p>
    <w:p w:rsidR="00A96312" w:rsidRPr="00BA6D9C" w:rsidRDefault="00A96312" w:rsidP="00A96312">
      <w:pPr>
        <w:shd w:val="clear" w:color="auto" w:fill="C6D9F1"/>
        <w:jc w:val="center"/>
        <w:rPr>
          <w:rFonts w:ascii="Times New Roman" w:eastAsia="Times New Roman" w:hAnsi="Times New Roman" w:cs="Times New Roman"/>
          <w:b/>
          <w:bCs/>
          <w:iCs/>
          <w:sz w:val="28"/>
          <w:szCs w:val="28"/>
        </w:rPr>
      </w:pPr>
    </w:p>
    <w:p w:rsidR="00A96312" w:rsidRDefault="00A96312" w:rsidP="00556551">
      <w:pPr>
        <w:tabs>
          <w:tab w:val="left" w:pos="3465"/>
        </w:tabs>
        <w:rPr>
          <w:rFonts w:ascii="Times New Roman" w:hAnsi="Times New Roman" w:cs="Times New Roman"/>
          <w:lang w:val="en-GB"/>
        </w:rPr>
      </w:pPr>
    </w:p>
    <w:p w:rsidR="000A6A2E" w:rsidRPr="000A6A2E" w:rsidRDefault="000A6A2E" w:rsidP="00556551">
      <w:pPr>
        <w:tabs>
          <w:tab w:val="left" w:pos="3465"/>
        </w:tabs>
        <w:rPr>
          <w:rFonts w:ascii="Times New Roman" w:hAnsi="Times New Roman" w:cs="Times New Roman"/>
        </w:rPr>
      </w:pPr>
    </w:p>
    <w:p w:rsidR="004A6850" w:rsidRPr="004A6850" w:rsidRDefault="008305D9" w:rsidP="004A6850">
      <w:pPr>
        <w:ind w:left="6372"/>
        <w:rPr>
          <w:rFonts w:ascii="Times New Roman" w:hAnsi="Times New Roman"/>
          <w:b/>
          <w:bCs/>
          <w:iCs/>
          <w:sz w:val="24"/>
          <w:szCs w:val="24"/>
          <w:shd w:val="clear" w:color="auto" w:fill="BFBFBF" w:themeFill="background1" w:themeFillShade="BF"/>
        </w:rPr>
      </w:pPr>
      <w:r>
        <w:rPr>
          <w:rFonts w:ascii="Times New Roman" w:hAnsi="Times New Roman"/>
          <w:b/>
          <w:bCs/>
          <w:iCs/>
          <w:sz w:val="24"/>
          <w:szCs w:val="24"/>
          <w:shd w:val="clear" w:color="auto" w:fill="BFBFBF" w:themeFill="background1" w:themeFillShade="BF"/>
        </w:rPr>
        <w:t>ОБРАЗАЦ 12</w:t>
      </w:r>
      <w:r w:rsidR="004A6850" w:rsidRPr="004A6850">
        <w:rPr>
          <w:rFonts w:ascii="Times New Roman" w:hAnsi="Times New Roman"/>
          <w:b/>
          <w:bCs/>
          <w:iCs/>
          <w:sz w:val="24"/>
          <w:szCs w:val="24"/>
          <w:shd w:val="clear" w:color="auto" w:fill="BFBFBF" w:themeFill="background1" w:themeFillShade="BF"/>
        </w:rPr>
        <w:t xml:space="preserve">- </w:t>
      </w:r>
      <w:r w:rsidR="00EC0054">
        <w:rPr>
          <w:rFonts w:ascii="Times New Roman" w:hAnsi="Times New Roman"/>
          <w:b/>
          <w:bCs/>
          <w:iCs/>
          <w:sz w:val="24"/>
          <w:szCs w:val="24"/>
          <w:shd w:val="clear" w:color="auto" w:fill="BFBFBF" w:themeFill="background1" w:themeFillShade="BF"/>
        </w:rPr>
        <w:t>УЦГ</w:t>
      </w:r>
      <w:r w:rsidR="004A6850" w:rsidRPr="004A6850">
        <w:rPr>
          <w:rFonts w:ascii="Times New Roman" w:hAnsi="Times New Roman"/>
          <w:b/>
          <w:bCs/>
          <w:iCs/>
          <w:sz w:val="24"/>
          <w:szCs w:val="24"/>
          <w:shd w:val="clear" w:color="auto" w:fill="BFBFBF" w:themeFill="background1" w:themeFillShade="BF"/>
        </w:rPr>
        <w:t xml:space="preserve"> 1</w:t>
      </w:r>
    </w:p>
    <w:p w:rsidR="004A6850" w:rsidRDefault="004A6850" w:rsidP="004A6850">
      <w:pPr>
        <w:ind w:left="6372" w:firstLine="708"/>
        <w:rPr>
          <w:rFonts w:ascii="Times New Roman" w:hAnsi="Times New Roman"/>
          <w:b/>
          <w:bCs/>
          <w:iCs/>
          <w:shd w:val="clear" w:color="auto" w:fill="BFBFBF" w:themeFill="background1" w:themeFillShade="BF"/>
        </w:rPr>
      </w:pPr>
    </w:p>
    <w:p w:rsidR="004A6850" w:rsidRPr="00696EEB" w:rsidRDefault="004A6850" w:rsidP="004A6850">
      <w:pPr>
        <w:ind w:left="6372" w:firstLine="708"/>
        <w:rPr>
          <w:rFonts w:ascii="Times New Roman" w:hAnsi="Times New Roman"/>
          <w:b/>
          <w:bCs/>
          <w:iCs/>
        </w:rPr>
      </w:pPr>
    </w:p>
    <w:p w:rsidR="004A6850" w:rsidRPr="00696EEB" w:rsidRDefault="004A6850" w:rsidP="004A6850">
      <w:pPr>
        <w:rPr>
          <w:rFonts w:ascii="Times New Roman" w:eastAsia="TimesNewRomanPSMT" w:hAnsi="Times New Roman"/>
          <w:b/>
          <w:bCs/>
          <w:lang w:val="sr-Cyrl-CS"/>
        </w:rPr>
      </w:pPr>
      <w:r>
        <w:rPr>
          <w:rFonts w:ascii="Times New Roman" w:eastAsia="TimesNewRomanPSMT" w:hAnsi="Times New Roman"/>
          <w:b/>
          <w:bCs/>
        </w:rPr>
        <w:t xml:space="preserve">                                                                      </w:t>
      </w:r>
      <w:r w:rsidRPr="00696EEB">
        <w:rPr>
          <w:rFonts w:ascii="Times New Roman" w:eastAsia="TimesNewRomanPSMT" w:hAnsi="Times New Roman"/>
          <w:b/>
          <w:bCs/>
          <w:lang w:val="sr-Cyrl-CS"/>
        </w:rPr>
        <w:t>П  О  Н   У  Д  А</w:t>
      </w:r>
    </w:p>
    <w:p w:rsidR="004A6850" w:rsidRPr="00696EEB" w:rsidRDefault="004A6850" w:rsidP="004A6850">
      <w:pPr>
        <w:ind w:left="360"/>
        <w:jc w:val="both"/>
        <w:rPr>
          <w:rFonts w:ascii="Times New Roman" w:eastAsia="TimesNewRomanPSMT" w:hAnsi="Times New Roman"/>
          <w:b/>
          <w:bCs/>
        </w:rPr>
      </w:pPr>
      <w:r w:rsidRPr="00696EEB">
        <w:rPr>
          <w:rFonts w:ascii="Times New Roman" w:eastAsia="TimesNewRomanPSMT" w:hAnsi="Times New Roman"/>
          <w:b/>
          <w:bCs/>
        </w:rPr>
        <w:t xml:space="preserve">                     </w:t>
      </w:r>
    </w:p>
    <w:p w:rsidR="004A6850" w:rsidRDefault="004A6850" w:rsidP="004A6850">
      <w:pPr>
        <w:ind w:left="360"/>
        <w:jc w:val="both"/>
        <w:outlineLvl w:val="0"/>
        <w:rPr>
          <w:rFonts w:ascii="Times New Roman" w:hAnsi="Times New Roman"/>
          <w:b/>
          <w:bCs/>
          <w:lang w:val="sr-Cyrl-CS"/>
        </w:rPr>
      </w:pPr>
      <w:r w:rsidRPr="00696EEB">
        <w:rPr>
          <w:rFonts w:ascii="Times New Roman" w:hAnsi="Times New Roman"/>
          <w:b/>
          <w:bCs/>
          <w:lang w:val="sr-Cyrl-CS"/>
        </w:rPr>
        <w:t xml:space="preserve">  </w:t>
      </w:r>
      <w:r w:rsidRPr="00696EEB">
        <w:rPr>
          <w:rFonts w:ascii="Times New Roman" w:hAnsi="Times New Roman"/>
          <w:b/>
          <w:bCs/>
        </w:rPr>
        <w:t xml:space="preserve">    </w:t>
      </w:r>
      <w:r>
        <w:rPr>
          <w:rFonts w:ascii="Times New Roman" w:hAnsi="Times New Roman"/>
          <w:b/>
          <w:bCs/>
        </w:rPr>
        <w:t xml:space="preserve">         </w:t>
      </w:r>
      <w:r w:rsidRPr="00696EEB">
        <w:rPr>
          <w:rFonts w:ascii="Times New Roman" w:hAnsi="Times New Roman"/>
          <w:b/>
          <w:bCs/>
        </w:rPr>
        <w:t xml:space="preserve"> </w:t>
      </w:r>
      <w:r w:rsidRPr="00696EEB">
        <w:rPr>
          <w:rFonts w:ascii="Times New Roman" w:hAnsi="Times New Roman"/>
          <w:b/>
          <w:bCs/>
          <w:lang w:val="sr-Cyrl-CS"/>
        </w:rPr>
        <w:t xml:space="preserve">БРОЈ ____________  датум _________  (број  и датум попуњава понуђач) </w:t>
      </w:r>
    </w:p>
    <w:p w:rsidR="00D864A0" w:rsidRPr="00696EEB" w:rsidRDefault="00D864A0" w:rsidP="004A6850">
      <w:pPr>
        <w:ind w:left="360"/>
        <w:jc w:val="both"/>
        <w:outlineLvl w:val="0"/>
        <w:rPr>
          <w:rFonts w:ascii="Times New Roman" w:hAnsi="Times New Roman"/>
          <w:b/>
          <w:bCs/>
          <w:lang w:val="sr-Cyrl-CS"/>
        </w:rPr>
      </w:pPr>
    </w:p>
    <w:p w:rsidR="004A6850" w:rsidRPr="00696EEB" w:rsidRDefault="004A6850" w:rsidP="004A6850">
      <w:pPr>
        <w:ind w:left="360"/>
        <w:jc w:val="both"/>
        <w:outlineLvl w:val="0"/>
        <w:rPr>
          <w:rFonts w:ascii="Times New Roman" w:hAnsi="Times New Roman"/>
          <w:b/>
          <w:bCs/>
          <w:lang w:val="sr-Cyrl-CS"/>
        </w:rPr>
      </w:pPr>
    </w:p>
    <w:p w:rsidR="004A6850" w:rsidRPr="004A6850" w:rsidRDefault="004A6850" w:rsidP="004A6850">
      <w:pPr>
        <w:shd w:val="clear" w:color="auto" w:fill="FFC000"/>
        <w:ind w:left="360"/>
        <w:jc w:val="center"/>
        <w:outlineLvl w:val="0"/>
        <w:rPr>
          <w:rFonts w:ascii="Times New Roman" w:hAnsi="Times New Roman"/>
          <w:b/>
          <w:bCs/>
          <w:sz w:val="24"/>
          <w:szCs w:val="24"/>
          <w:lang w:val="sr-Cyrl-CS"/>
        </w:rPr>
      </w:pPr>
      <w:r w:rsidRPr="004A6850">
        <w:rPr>
          <w:rFonts w:ascii="Times New Roman" w:hAnsi="Times New Roman"/>
          <w:b/>
          <w:bCs/>
          <w:sz w:val="24"/>
          <w:szCs w:val="24"/>
          <w:lang w:val="sr-Cyrl-CS"/>
        </w:rPr>
        <w:t xml:space="preserve">ПАРТИЈА  </w:t>
      </w:r>
      <w:r w:rsidR="00EC0054">
        <w:rPr>
          <w:rFonts w:ascii="Times New Roman" w:hAnsi="Times New Roman"/>
          <w:b/>
          <w:bCs/>
          <w:sz w:val="24"/>
          <w:szCs w:val="24"/>
          <w:lang w:val="sr-Cyrl-CS"/>
        </w:rPr>
        <w:t>УЦГ</w:t>
      </w:r>
      <w:r w:rsidRPr="004A6850">
        <w:rPr>
          <w:rFonts w:ascii="Times New Roman" w:hAnsi="Times New Roman"/>
          <w:b/>
          <w:bCs/>
          <w:sz w:val="24"/>
          <w:szCs w:val="24"/>
          <w:lang w:val="sr-Cyrl-CS"/>
        </w:rPr>
        <w:t xml:space="preserve"> 1</w:t>
      </w:r>
    </w:p>
    <w:p w:rsidR="004A6850" w:rsidRPr="004A6850" w:rsidRDefault="004A6850" w:rsidP="004A6850">
      <w:pPr>
        <w:shd w:val="clear" w:color="auto" w:fill="FFC000"/>
        <w:ind w:left="360"/>
        <w:jc w:val="center"/>
        <w:outlineLvl w:val="0"/>
        <w:rPr>
          <w:rFonts w:ascii="Times New Roman" w:hAnsi="Times New Roman"/>
          <w:b/>
          <w:bCs/>
          <w:sz w:val="24"/>
          <w:szCs w:val="24"/>
          <w:lang w:val="sr-Cyrl-CS"/>
        </w:rPr>
      </w:pPr>
      <w:r w:rsidRPr="004A6850">
        <w:rPr>
          <w:rFonts w:ascii="Times New Roman" w:hAnsi="Times New Roman"/>
          <w:b/>
          <w:bCs/>
          <w:sz w:val="24"/>
          <w:szCs w:val="24"/>
          <w:lang w:val="sr-Cyrl-CS"/>
        </w:rPr>
        <w:t>(рачунарска опрема-</w:t>
      </w:r>
      <w:r w:rsidR="00EC0054">
        <w:rPr>
          <w:rFonts w:ascii="Times New Roman" w:hAnsi="Times New Roman"/>
          <w:b/>
          <w:bCs/>
          <w:sz w:val="24"/>
          <w:szCs w:val="24"/>
          <w:lang w:val="sr-Cyrl-CS"/>
        </w:rPr>
        <w:t>УЦГ</w:t>
      </w:r>
      <w:r w:rsidRPr="004A6850">
        <w:rPr>
          <w:rFonts w:ascii="Times New Roman" w:hAnsi="Times New Roman"/>
          <w:b/>
          <w:bCs/>
          <w:sz w:val="24"/>
          <w:szCs w:val="24"/>
          <w:lang w:val="sr-Cyrl-CS"/>
        </w:rPr>
        <w:t>)</w:t>
      </w:r>
    </w:p>
    <w:p w:rsidR="004A6850" w:rsidRPr="00696EEB" w:rsidRDefault="004A6850" w:rsidP="004A6850">
      <w:pPr>
        <w:shd w:val="clear" w:color="auto" w:fill="FFC000"/>
        <w:ind w:left="360"/>
        <w:jc w:val="center"/>
        <w:outlineLvl w:val="0"/>
        <w:rPr>
          <w:rFonts w:ascii="Times New Roman" w:hAnsi="Times New Roman"/>
          <w:b/>
          <w:bCs/>
          <w:lang w:val="sr-Cyrl-CS"/>
        </w:rPr>
      </w:pPr>
      <w:r w:rsidRPr="004A6850">
        <w:rPr>
          <w:rFonts w:ascii="Times New Roman" w:hAnsi="Times New Roman"/>
          <w:b/>
          <w:bCs/>
          <w:sz w:val="24"/>
          <w:szCs w:val="24"/>
          <w:lang w:val="sr-Cyrl-CS"/>
        </w:rPr>
        <w:t>ОБРАЗАЦ СТРУКТУРЕ ЦЕНЕ</w:t>
      </w:r>
    </w:p>
    <w:p w:rsidR="004A6850" w:rsidRPr="00696EEB" w:rsidRDefault="004A6850" w:rsidP="004A6850">
      <w:pPr>
        <w:jc w:val="center"/>
        <w:rPr>
          <w:rFonts w:ascii="Times New Roman" w:hAnsi="Times New Roman"/>
          <w:b/>
          <w:bCs/>
          <w:iCs/>
        </w:rPr>
      </w:pPr>
      <w:r w:rsidRPr="00696EEB">
        <w:rPr>
          <w:rFonts w:ascii="Times New Roman" w:hAnsi="Times New Roman"/>
          <w:b/>
          <w:bCs/>
          <w:iCs/>
        </w:rPr>
        <w:t xml:space="preserve">                         </w:t>
      </w:r>
    </w:p>
    <w:tbl>
      <w:tblPr>
        <w:tblStyle w:val="TableGrid1"/>
        <w:tblW w:w="10060" w:type="dxa"/>
        <w:tblLayout w:type="fixed"/>
        <w:tblLook w:val="01E0"/>
      </w:tblPr>
      <w:tblGrid>
        <w:gridCol w:w="648"/>
        <w:gridCol w:w="4876"/>
        <w:gridCol w:w="708"/>
        <w:gridCol w:w="1843"/>
        <w:gridCol w:w="1985"/>
      </w:tblGrid>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rPr>
              <w:t>Р</w:t>
            </w:r>
            <w:r w:rsidRPr="004A6850">
              <w:rPr>
                <w:rFonts w:ascii="Times New Roman" w:hAnsi="Times New Roman" w:cs="Times New Roman"/>
                <w:bCs/>
                <w:sz w:val="22"/>
                <w:szCs w:val="22"/>
                <w:lang w:val="sr-Cyrl-CS"/>
              </w:rPr>
              <w:t>ед</w:t>
            </w:r>
          </w:p>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бр.</w:t>
            </w:r>
          </w:p>
        </w:tc>
        <w:tc>
          <w:tcPr>
            <w:tcW w:w="4876" w:type="dxa"/>
          </w:tcPr>
          <w:p w:rsidR="004A6850" w:rsidRPr="004A6850" w:rsidRDefault="004A6850" w:rsidP="00A32132">
            <w:pPr>
              <w:jc w:val="both"/>
              <w:rPr>
                <w:rFonts w:ascii="Times New Roman" w:hAnsi="Times New Roman" w:cs="Times New Roman"/>
                <w:bCs/>
                <w:sz w:val="22"/>
                <w:szCs w:val="22"/>
              </w:rPr>
            </w:pPr>
            <w:r w:rsidRPr="004A6850">
              <w:rPr>
                <w:rFonts w:ascii="Times New Roman" w:hAnsi="Times New Roman" w:cs="Times New Roman"/>
                <w:bCs/>
                <w:sz w:val="22"/>
                <w:szCs w:val="22"/>
                <w:lang w:val="sr-Cyrl-CS"/>
              </w:rPr>
              <w:t xml:space="preserve">                   </w:t>
            </w:r>
            <w:r w:rsidRPr="004A6850">
              <w:rPr>
                <w:rFonts w:ascii="Times New Roman" w:hAnsi="Times New Roman" w:cs="Times New Roman"/>
                <w:bCs/>
                <w:sz w:val="22"/>
                <w:szCs w:val="22"/>
              </w:rPr>
              <w:t>Предмет набавке</w:t>
            </w:r>
          </w:p>
        </w:tc>
        <w:tc>
          <w:tcPr>
            <w:tcW w:w="708" w:type="dxa"/>
          </w:tcPr>
          <w:p w:rsidR="004A6850" w:rsidRPr="004A6850" w:rsidRDefault="004A6850" w:rsidP="00A32132">
            <w:pPr>
              <w:jc w:val="both"/>
              <w:rPr>
                <w:rFonts w:ascii="Times New Roman" w:hAnsi="Times New Roman" w:cs="Times New Roman"/>
                <w:bCs/>
                <w:sz w:val="22"/>
                <w:szCs w:val="22"/>
              </w:rPr>
            </w:pPr>
            <w:r w:rsidRPr="004A6850">
              <w:rPr>
                <w:rFonts w:ascii="Times New Roman" w:hAnsi="Times New Roman" w:cs="Times New Roman"/>
                <w:bCs/>
                <w:sz w:val="22"/>
                <w:szCs w:val="22"/>
                <w:lang w:val="sr-Cyrl-CS"/>
              </w:rPr>
              <w:t>Ко</w:t>
            </w:r>
            <w:r w:rsidRPr="004A6850">
              <w:rPr>
                <w:rFonts w:ascii="Times New Roman" w:hAnsi="Times New Roman" w:cs="Times New Roman"/>
                <w:bCs/>
                <w:sz w:val="22"/>
                <w:szCs w:val="22"/>
              </w:rPr>
              <w:t>м</w:t>
            </w:r>
          </w:p>
        </w:tc>
        <w:tc>
          <w:tcPr>
            <w:tcW w:w="1843"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Јединична цена (без пдв-а)</w:t>
            </w:r>
          </w:p>
        </w:tc>
        <w:tc>
          <w:tcPr>
            <w:tcW w:w="1985"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Укупна цена (без пдв-а)</w:t>
            </w:r>
          </w:p>
        </w:tc>
      </w:tr>
      <w:tr w:rsidR="004A6850" w:rsidRPr="00696EEB" w:rsidTr="00A32132">
        <w:tc>
          <w:tcPr>
            <w:tcW w:w="648" w:type="dxa"/>
          </w:tcPr>
          <w:p w:rsidR="004A6850" w:rsidRPr="00A96312" w:rsidRDefault="004A6850" w:rsidP="00A32132">
            <w:pPr>
              <w:jc w:val="both"/>
              <w:rPr>
                <w:rFonts w:ascii="Times New Roman" w:hAnsi="Times New Roman" w:cs="Times New Roman"/>
                <w:bCs/>
                <w:sz w:val="22"/>
                <w:szCs w:val="22"/>
                <w:lang w:val="sr-Cyrl-CS"/>
              </w:rPr>
            </w:pPr>
            <w:r w:rsidRPr="00A96312">
              <w:rPr>
                <w:rFonts w:ascii="Times New Roman" w:hAnsi="Times New Roman" w:cs="Times New Roman"/>
                <w:i/>
                <w:sz w:val="22"/>
                <w:szCs w:val="22"/>
              </w:rPr>
              <w:t>[1]</w:t>
            </w:r>
          </w:p>
        </w:tc>
        <w:tc>
          <w:tcPr>
            <w:tcW w:w="4876" w:type="dxa"/>
          </w:tcPr>
          <w:p w:rsidR="004A6850" w:rsidRPr="00A96312" w:rsidRDefault="004A6850" w:rsidP="00A32132">
            <w:pPr>
              <w:jc w:val="both"/>
              <w:rPr>
                <w:rFonts w:ascii="Times New Roman" w:hAnsi="Times New Roman" w:cs="Times New Roman"/>
                <w:bCs/>
                <w:sz w:val="22"/>
                <w:szCs w:val="22"/>
                <w:lang w:val="sr-Cyrl-CS"/>
              </w:rPr>
            </w:pPr>
            <w:r w:rsidRPr="00A96312">
              <w:rPr>
                <w:rFonts w:ascii="Times New Roman" w:hAnsi="Times New Roman" w:cs="Times New Roman"/>
                <w:i/>
                <w:sz w:val="22"/>
                <w:szCs w:val="22"/>
              </w:rPr>
              <w:t xml:space="preserve">                             [</w:t>
            </w:r>
            <w:r w:rsidRPr="00A96312">
              <w:rPr>
                <w:rFonts w:ascii="Times New Roman" w:hAnsi="Times New Roman" w:cs="Times New Roman"/>
                <w:i/>
                <w:sz w:val="22"/>
                <w:szCs w:val="22"/>
                <w:lang w:val="sr-Cyrl-CS"/>
              </w:rPr>
              <w:t>2</w:t>
            </w:r>
            <w:r w:rsidRPr="00A96312">
              <w:rPr>
                <w:rFonts w:ascii="Times New Roman" w:hAnsi="Times New Roman" w:cs="Times New Roman"/>
                <w:i/>
                <w:sz w:val="22"/>
                <w:szCs w:val="22"/>
              </w:rPr>
              <w:t>]</w:t>
            </w:r>
          </w:p>
        </w:tc>
        <w:tc>
          <w:tcPr>
            <w:tcW w:w="708" w:type="dxa"/>
          </w:tcPr>
          <w:p w:rsidR="004A6850" w:rsidRPr="00A96312" w:rsidRDefault="004A6850" w:rsidP="00A32132">
            <w:pPr>
              <w:jc w:val="both"/>
              <w:rPr>
                <w:rFonts w:ascii="Times New Roman" w:hAnsi="Times New Roman" w:cs="Times New Roman"/>
                <w:bCs/>
                <w:sz w:val="22"/>
                <w:szCs w:val="22"/>
              </w:rPr>
            </w:pPr>
            <w:r w:rsidRPr="00A96312">
              <w:rPr>
                <w:rFonts w:ascii="Times New Roman" w:hAnsi="Times New Roman" w:cs="Times New Roman"/>
                <w:bCs/>
                <w:sz w:val="22"/>
                <w:szCs w:val="22"/>
              </w:rPr>
              <w:t xml:space="preserve"> </w:t>
            </w:r>
            <w:r w:rsidRPr="00A96312">
              <w:rPr>
                <w:rFonts w:ascii="Times New Roman" w:hAnsi="Times New Roman" w:cs="Times New Roman"/>
                <w:i/>
                <w:sz w:val="22"/>
                <w:szCs w:val="22"/>
              </w:rPr>
              <w:t>[</w:t>
            </w:r>
            <w:r w:rsidRPr="00A96312">
              <w:rPr>
                <w:rFonts w:ascii="Times New Roman" w:hAnsi="Times New Roman" w:cs="Times New Roman"/>
                <w:i/>
                <w:sz w:val="22"/>
                <w:szCs w:val="22"/>
                <w:lang w:val="sr-Cyrl-CS"/>
              </w:rPr>
              <w:t>3</w:t>
            </w:r>
            <w:r w:rsidRPr="00A96312">
              <w:rPr>
                <w:rFonts w:ascii="Times New Roman" w:hAnsi="Times New Roman" w:cs="Times New Roman"/>
                <w:i/>
                <w:sz w:val="22"/>
                <w:szCs w:val="22"/>
              </w:rPr>
              <w:t>]</w:t>
            </w:r>
          </w:p>
        </w:tc>
        <w:tc>
          <w:tcPr>
            <w:tcW w:w="1843" w:type="dxa"/>
          </w:tcPr>
          <w:p w:rsidR="004A6850" w:rsidRPr="00A96312" w:rsidRDefault="004A6850" w:rsidP="00A32132">
            <w:pPr>
              <w:jc w:val="both"/>
              <w:rPr>
                <w:rFonts w:ascii="Times New Roman" w:hAnsi="Times New Roman" w:cs="Times New Roman"/>
                <w:bCs/>
                <w:sz w:val="22"/>
                <w:szCs w:val="22"/>
              </w:rPr>
            </w:pPr>
            <w:r w:rsidRPr="00A96312">
              <w:rPr>
                <w:rFonts w:ascii="Times New Roman" w:hAnsi="Times New Roman" w:cs="Times New Roman"/>
                <w:bCs/>
                <w:sz w:val="22"/>
                <w:szCs w:val="22"/>
              </w:rPr>
              <w:t xml:space="preserve">     </w:t>
            </w:r>
            <w:r w:rsidRPr="00A96312">
              <w:rPr>
                <w:rFonts w:ascii="Times New Roman" w:hAnsi="Times New Roman" w:cs="Times New Roman"/>
                <w:i/>
                <w:sz w:val="22"/>
                <w:szCs w:val="22"/>
              </w:rPr>
              <w:t xml:space="preserve">  [4]</w:t>
            </w:r>
            <w:r w:rsidRPr="00A96312">
              <w:rPr>
                <w:rFonts w:ascii="Times New Roman" w:hAnsi="Times New Roman" w:cs="Times New Roman"/>
                <w:bCs/>
                <w:sz w:val="22"/>
                <w:szCs w:val="22"/>
              </w:rPr>
              <w:t xml:space="preserve">  </w:t>
            </w:r>
          </w:p>
        </w:tc>
        <w:tc>
          <w:tcPr>
            <w:tcW w:w="1985" w:type="dxa"/>
          </w:tcPr>
          <w:p w:rsidR="004A6850" w:rsidRPr="00A96312" w:rsidRDefault="004A6850" w:rsidP="00A32132">
            <w:pPr>
              <w:jc w:val="both"/>
              <w:rPr>
                <w:rFonts w:ascii="Times New Roman" w:hAnsi="Times New Roman" w:cs="Times New Roman"/>
                <w:bCs/>
                <w:sz w:val="22"/>
                <w:szCs w:val="22"/>
              </w:rPr>
            </w:pPr>
            <w:r w:rsidRPr="00A96312">
              <w:rPr>
                <w:rFonts w:ascii="Times New Roman" w:hAnsi="Times New Roman" w:cs="Times New Roman"/>
                <w:bCs/>
                <w:sz w:val="22"/>
                <w:szCs w:val="22"/>
              </w:rPr>
              <w:t xml:space="preserve">   </w:t>
            </w:r>
            <w:r w:rsidRPr="00A96312">
              <w:rPr>
                <w:rFonts w:ascii="Times New Roman" w:hAnsi="Times New Roman" w:cs="Times New Roman"/>
                <w:i/>
                <w:sz w:val="22"/>
                <w:szCs w:val="22"/>
              </w:rPr>
              <w:t xml:space="preserve"> [5=</w:t>
            </w:r>
            <w:r w:rsidRPr="00A96312">
              <w:rPr>
                <w:rFonts w:ascii="Times New Roman" w:hAnsi="Times New Roman" w:cs="Times New Roman"/>
                <w:i/>
                <w:sz w:val="22"/>
                <w:szCs w:val="22"/>
                <w:lang w:val="sr-Cyrl-CS"/>
              </w:rPr>
              <w:t>(</w:t>
            </w:r>
            <w:r w:rsidRPr="00A96312">
              <w:rPr>
                <w:rFonts w:ascii="Times New Roman" w:hAnsi="Times New Roman" w:cs="Times New Roman"/>
                <w:i/>
                <w:sz w:val="22"/>
                <w:szCs w:val="22"/>
              </w:rPr>
              <w:t>3x4)]</w:t>
            </w:r>
          </w:p>
        </w:tc>
      </w:tr>
      <w:tr w:rsidR="004A6850" w:rsidRPr="00696EEB" w:rsidTr="00A32132">
        <w:trPr>
          <w:trHeight w:val="572"/>
        </w:trPr>
        <w:tc>
          <w:tcPr>
            <w:tcW w:w="648" w:type="dxa"/>
          </w:tcPr>
          <w:p w:rsidR="004A6850" w:rsidRPr="00A96312" w:rsidRDefault="004A6850" w:rsidP="00A32132">
            <w:pPr>
              <w:jc w:val="both"/>
              <w:rPr>
                <w:rFonts w:ascii="Times New Roman" w:hAnsi="Times New Roman" w:cs="Times New Roman"/>
                <w:bCs/>
                <w:sz w:val="22"/>
                <w:szCs w:val="22"/>
                <w:lang w:val="sr-Cyrl-CS"/>
              </w:rPr>
            </w:pPr>
            <w:r w:rsidRPr="00A96312">
              <w:rPr>
                <w:rFonts w:ascii="Times New Roman" w:hAnsi="Times New Roman" w:cs="Times New Roman"/>
                <w:bCs/>
                <w:sz w:val="22"/>
                <w:szCs w:val="22"/>
                <w:lang w:val="sr-Cyrl-CS"/>
              </w:rPr>
              <w:t>1.</w:t>
            </w:r>
          </w:p>
        </w:tc>
        <w:tc>
          <w:tcPr>
            <w:tcW w:w="4876" w:type="dxa"/>
          </w:tcPr>
          <w:p w:rsidR="004A6850" w:rsidRPr="00A96312" w:rsidRDefault="004A6850" w:rsidP="00A32132">
            <w:pPr>
              <w:rPr>
                <w:rFonts w:ascii="Times New Roman" w:hAnsi="Times New Roman" w:cs="Times New Roman"/>
                <w:bCs/>
                <w:sz w:val="22"/>
                <w:szCs w:val="22"/>
                <w:lang w:val="sr-Cyrl-CS"/>
              </w:rPr>
            </w:pPr>
            <w:r w:rsidRPr="00A96312">
              <w:rPr>
                <w:rFonts w:ascii="Times New Roman" w:hAnsi="Times New Roman" w:cs="Times New Roman"/>
                <w:bCs/>
                <w:sz w:val="22"/>
                <w:szCs w:val="22"/>
              </w:rPr>
              <w:t>Лаптоп тип 1</w:t>
            </w:r>
          </w:p>
        </w:tc>
        <w:tc>
          <w:tcPr>
            <w:tcW w:w="708" w:type="dxa"/>
          </w:tcPr>
          <w:p w:rsidR="004A6850" w:rsidRPr="00A96312" w:rsidRDefault="004A6850" w:rsidP="00A32132">
            <w:pPr>
              <w:jc w:val="center"/>
              <w:rPr>
                <w:rFonts w:ascii="Times New Roman" w:hAnsi="Times New Roman" w:cs="Times New Roman"/>
                <w:bCs/>
                <w:sz w:val="22"/>
                <w:szCs w:val="22"/>
              </w:rPr>
            </w:pPr>
            <w:r w:rsidRPr="00A96312">
              <w:rPr>
                <w:rFonts w:ascii="Times New Roman" w:hAnsi="Times New Roman" w:cs="Times New Roman"/>
                <w:bCs/>
                <w:sz w:val="22"/>
                <w:szCs w:val="22"/>
              </w:rPr>
              <w:t>10</w:t>
            </w:r>
          </w:p>
        </w:tc>
        <w:tc>
          <w:tcPr>
            <w:tcW w:w="1843" w:type="dxa"/>
          </w:tcPr>
          <w:p w:rsidR="004A6850" w:rsidRPr="00A96312" w:rsidRDefault="004A6850" w:rsidP="00A32132">
            <w:pPr>
              <w:jc w:val="both"/>
              <w:rPr>
                <w:rFonts w:ascii="Times New Roman" w:hAnsi="Times New Roman" w:cs="Times New Roman"/>
                <w:bCs/>
                <w:sz w:val="22"/>
                <w:szCs w:val="22"/>
                <w:lang w:val="sr-Cyrl-CS"/>
              </w:rPr>
            </w:pPr>
          </w:p>
        </w:tc>
        <w:tc>
          <w:tcPr>
            <w:tcW w:w="1985" w:type="dxa"/>
          </w:tcPr>
          <w:p w:rsidR="004A6850" w:rsidRPr="00A96312" w:rsidRDefault="004A6850" w:rsidP="00A32132">
            <w:pPr>
              <w:jc w:val="both"/>
              <w:rPr>
                <w:rFonts w:ascii="Times New Roman" w:hAnsi="Times New Roman" w:cs="Times New Roman"/>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2.</w:t>
            </w:r>
          </w:p>
        </w:tc>
        <w:tc>
          <w:tcPr>
            <w:tcW w:w="4876"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rPr>
              <w:t>Лаптоп тип 1</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2</w:t>
            </w:r>
          </w:p>
        </w:tc>
        <w:tc>
          <w:tcPr>
            <w:tcW w:w="1843" w:type="dxa"/>
          </w:tcPr>
          <w:p w:rsidR="004A6850" w:rsidRPr="00696EEB" w:rsidRDefault="004A6850" w:rsidP="00A32132">
            <w:pPr>
              <w:jc w:val="both"/>
              <w:rPr>
                <w:bCs/>
                <w:sz w:val="22"/>
                <w:szCs w:val="22"/>
                <w:lang w:val="sr-Cyrl-CS"/>
              </w:rPr>
            </w:pPr>
          </w:p>
        </w:tc>
        <w:tc>
          <w:tcPr>
            <w:tcW w:w="1985" w:type="dxa"/>
          </w:tcPr>
          <w:p w:rsidR="004A6850" w:rsidRPr="00696EEB" w:rsidRDefault="004A6850" w:rsidP="00A32132">
            <w:pPr>
              <w:jc w:val="both"/>
              <w:rPr>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3.</w:t>
            </w:r>
          </w:p>
        </w:tc>
        <w:tc>
          <w:tcPr>
            <w:tcW w:w="4876"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Рачунар са монитором</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24</w:t>
            </w:r>
          </w:p>
        </w:tc>
        <w:tc>
          <w:tcPr>
            <w:tcW w:w="1843" w:type="dxa"/>
          </w:tcPr>
          <w:p w:rsidR="004A6850" w:rsidRPr="00696EEB" w:rsidRDefault="004A6850" w:rsidP="00A32132">
            <w:pPr>
              <w:jc w:val="both"/>
              <w:rPr>
                <w:bCs/>
                <w:sz w:val="22"/>
                <w:szCs w:val="22"/>
                <w:lang w:val="sr-Cyrl-CS"/>
              </w:rPr>
            </w:pPr>
          </w:p>
        </w:tc>
        <w:tc>
          <w:tcPr>
            <w:tcW w:w="1985" w:type="dxa"/>
          </w:tcPr>
          <w:p w:rsidR="004A6850" w:rsidRPr="00696EEB" w:rsidRDefault="004A6850" w:rsidP="00A32132">
            <w:pPr>
              <w:jc w:val="both"/>
              <w:rPr>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4.</w:t>
            </w:r>
          </w:p>
        </w:tc>
        <w:tc>
          <w:tcPr>
            <w:tcW w:w="4876" w:type="dxa"/>
          </w:tcPr>
          <w:p w:rsidR="004A6850" w:rsidRPr="004A6850" w:rsidRDefault="004A6850" w:rsidP="00A32132">
            <w:pPr>
              <w:rPr>
                <w:rFonts w:ascii="Times New Roman" w:hAnsi="Times New Roman" w:cs="Times New Roman"/>
                <w:bCs/>
                <w:sz w:val="22"/>
                <w:szCs w:val="22"/>
              </w:rPr>
            </w:pPr>
            <w:r w:rsidRPr="004A6850">
              <w:rPr>
                <w:rFonts w:ascii="Times New Roman" w:hAnsi="Times New Roman" w:cs="Times New Roman"/>
                <w:bCs/>
                <w:sz w:val="22"/>
                <w:szCs w:val="22"/>
              </w:rPr>
              <w:t>Таблет</w:t>
            </w:r>
          </w:p>
          <w:p w:rsidR="004A6850" w:rsidRPr="004A6850" w:rsidRDefault="004A6850" w:rsidP="00A32132">
            <w:pPr>
              <w:jc w:val="both"/>
              <w:rPr>
                <w:rFonts w:ascii="Times New Roman" w:hAnsi="Times New Roman" w:cs="Times New Roman"/>
                <w:bCs/>
                <w:sz w:val="22"/>
                <w:szCs w:val="22"/>
                <w:lang w:val="sr-Cyrl-CS"/>
              </w:rPr>
            </w:pP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12</w:t>
            </w:r>
          </w:p>
        </w:tc>
        <w:tc>
          <w:tcPr>
            <w:tcW w:w="1843" w:type="dxa"/>
          </w:tcPr>
          <w:p w:rsidR="004A6850" w:rsidRPr="00696EEB" w:rsidRDefault="004A6850" w:rsidP="00A32132">
            <w:pPr>
              <w:jc w:val="both"/>
              <w:rPr>
                <w:bCs/>
                <w:sz w:val="22"/>
                <w:szCs w:val="22"/>
                <w:lang w:val="sr-Cyrl-CS"/>
              </w:rPr>
            </w:pPr>
          </w:p>
        </w:tc>
        <w:tc>
          <w:tcPr>
            <w:tcW w:w="1985" w:type="dxa"/>
          </w:tcPr>
          <w:p w:rsidR="004A6850" w:rsidRPr="00696EEB" w:rsidRDefault="004A6850" w:rsidP="00A32132">
            <w:pPr>
              <w:jc w:val="both"/>
              <w:rPr>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en-US"/>
              </w:rPr>
            </w:pPr>
            <w:r w:rsidRPr="004A6850">
              <w:rPr>
                <w:rFonts w:ascii="Times New Roman" w:hAnsi="Times New Roman" w:cs="Times New Roman"/>
                <w:bCs/>
                <w:sz w:val="22"/>
                <w:szCs w:val="22"/>
                <w:lang w:val="en-US"/>
              </w:rPr>
              <w:t>5.</w:t>
            </w:r>
          </w:p>
        </w:tc>
        <w:tc>
          <w:tcPr>
            <w:tcW w:w="4876"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Мултифунционални уређај МФП А4 у боји</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1</w:t>
            </w:r>
          </w:p>
        </w:tc>
        <w:tc>
          <w:tcPr>
            <w:tcW w:w="1843" w:type="dxa"/>
          </w:tcPr>
          <w:p w:rsidR="004A6850" w:rsidRPr="00696EEB" w:rsidRDefault="004A6850" w:rsidP="00A32132">
            <w:pPr>
              <w:jc w:val="both"/>
              <w:rPr>
                <w:bCs/>
                <w:sz w:val="22"/>
                <w:szCs w:val="22"/>
                <w:lang w:val="sr-Cyrl-CS"/>
              </w:rPr>
            </w:pPr>
          </w:p>
        </w:tc>
        <w:tc>
          <w:tcPr>
            <w:tcW w:w="1985" w:type="dxa"/>
          </w:tcPr>
          <w:p w:rsidR="004A6850" w:rsidRPr="00696EEB" w:rsidRDefault="004A6850" w:rsidP="00A32132">
            <w:pPr>
              <w:jc w:val="both"/>
              <w:rPr>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en-US"/>
              </w:rPr>
            </w:pPr>
            <w:r w:rsidRPr="004A6850">
              <w:rPr>
                <w:rFonts w:ascii="Times New Roman" w:hAnsi="Times New Roman" w:cs="Times New Roman"/>
                <w:bCs/>
                <w:sz w:val="22"/>
                <w:szCs w:val="22"/>
                <w:lang w:val="en-US"/>
              </w:rPr>
              <w:t>6.</w:t>
            </w:r>
          </w:p>
        </w:tc>
        <w:tc>
          <w:tcPr>
            <w:tcW w:w="4876"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Мултифунционални уређај МФП А3 у боји</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1</w:t>
            </w:r>
          </w:p>
        </w:tc>
        <w:tc>
          <w:tcPr>
            <w:tcW w:w="1843" w:type="dxa"/>
          </w:tcPr>
          <w:p w:rsidR="004A6850" w:rsidRPr="00696EEB" w:rsidRDefault="004A6850" w:rsidP="00A32132">
            <w:pPr>
              <w:jc w:val="both"/>
              <w:rPr>
                <w:bCs/>
                <w:sz w:val="22"/>
                <w:szCs w:val="22"/>
                <w:lang w:val="sr-Cyrl-CS"/>
              </w:rPr>
            </w:pPr>
          </w:p>
        </w:tc>
        <w:tc>
          <w:tcPr>
            <w:tcW w:w="1985" w:type="dxa"/>
          </w:tcPr>
          <w:p w:rsidR="004A6850" w:rsidRPr="00696EEB" w:rsidRDefault="004A6850" w:rsidP="00A32132">
            <w:pPr>
              <w:jc w:val="both"/>
              <w:rPr>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en-US"/>
              </w:rPr>
            </w:pPr>
            <w:r w:rsidRPr="004A6850">
              <w:rPr>
                <w:rFonts w:ascii="Times New Roman" w:hAnsi="Times New Roman" w:cs="Times New Roman"/>
                <w:bCs/>
                <w:sz w:val="22"/>
                <w:szCs w:val="22"/>
                <w:lang w:val="en-US"/>
              </w:rPr>
              <w:t>7.</w:t>
            </w:r>
          </w:p>
        </w:tc>
        <w:tc>
          <w:tcPr>
            <w:tcW w:w="4876"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А3 ламинатор  са 4 сета фолија</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1</w:t>
            </w:r>
          </w:p>
        </w:tc>
        <w:tc>
          <w:tcPr>
            <w:tcW w:w="1843" w:type="dxa"/>
          </w:tcPr>
          <w:p w:rsidR="004A6850" w:rsidRPr="00696EEB" w:rsidRDefault="004A6850" w:rsidP="00A32132">
            <w:pPr>
              <w:jc w:val="both"/>
              <w:rPr>
                <w:bCs/>
                <w:sz w:val="22"/>
                <w:szCs w:val="22"/>
                <w:lang w:val="sr-Cyrl-CS"/>
              </w:rPr>
            </w:pPr>
          </w:p>
        </w:tc>
        <w:tc>
          <w:tcPr>
            <w:tcW w:w="1985" w:type="dxa"/>
          </w:tcPr>
          <w:p w:rsidR="004A6850" w:rsidRPr="00696EEB" w:rsidRDefault="004A6850" w:rsidP="00A32132">
            <w:pPr>
              <w:jc w:val="both"/>
              <w:rPr>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en-US"/>
              </w:rPr>
            </w:pPr>
            <w:r w:rsidRPr="004A6850">
              <w:rPr>
                <w:rFonts w:ascii="Times New Roman" w:hAnsi="Times New Roman" w:cs="Times New Roman"/>
                <w:bCs/>
                <w:sz w:val="22"/>
                <w:szCs w:val="22"/>
                <w:lang w:val="en-US"/>
              </w:rPr>
              <w:t>8.</w:t>
            </w:r>
          </w:p>
        </w:tc>
        <w:tc>
          <w:tcPr>
            <w:tcW w:w="4876"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А</w:t>
            </w:r>
            <w:r w:rsidR="00137041">
              <w:rPr>
                <w:rFonts w:ascii="Times New Roman" w:hAnsi="Times New Roman" w:cs="Times New Roman"/>
                <w:bCs/>
                <w:sz w:val="22"/>
                <w:szCs w:val="22"/>
              </w:rPr>
              <w:t>4</w:t>
            </w:r>
            <w:r w:rsidRPr="004A6850">
              <w:rPr>
                <w:rFonts w:ascii="Times New Roman" w:hAnsi="Times New Roman" w:cs="Times New Roman"/>
                <w:bCs/>
                <w:sz w:val="22"/>
                <w:szCs w:val="22"/>
                <w:lang w:val="sr-Cyrl-CS"/>
              </w:rPr>
              <w:t xml:space="preserve"> ламинатор  са 2 сета фолија</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1</w:t>
            </w:r>
          </w:p>
        </w:tc>
        <w:tc>
          <w:tcPr>
            <w:tcW w:w="1843" w:type="dxa"/>
          </w:tcPr>
          <w:p w:rsidR="004A6850" w:rsidRPr="00696EEB" w:rsidRDefault="004A6850" w:rsidP="00A32132">
            <w:pPr>
              <w:jc w:val="both"/>
              <w:rPr>
                <w:bCs/>
                <w:sz w:val="22"/>
                <w:szCs w:val="22"/>
                <w:lang w:val="sr-Cyrl-CS"/>
              </w:rPr>
            </w:pPr>
          </w:p>
        </w:tc>
        <w:tc>
          <w:tcPr>
            <w:tcW w:w="1985" w:type="dxa"/>
          </w:tcPr>
          <w:p w:rsidR="004A6850" w:rsidRPr="00696EEB" w:rsidRDefault="004A6850" w:rsidP="00A32132">
            <w:pPr>
              <w:jc w:val="both"/>
              <w:rPr>
                <w:bCs/>
                <w:sz w:val="22"/>
                <w:szCs w:val="22"/>
                <w:lang w:val="sr-Cyrl-CS"/>
              </w:rPr>
            </w:pPr>
          </w:p>
        </w:tc>
      </w:tr>
      <w:tr w:rsidR="004A6850" w:rsidRPr="00696EEB" w:rsidTr="00A32132">
        <w:trPr>
          <w:trHeight w:val="736"/>
        </w:trPr>
        <w:tc>
          <w:tcPr>
            <w:tcW w:w="648" w:type="dxa"/>
            <w:shd w:val="clear" w:color="auto" w:fill="D9E2F3"/>
          </w:tcPr>
          <w:p w:rsidR="004A6850" w:rsidRPr="004A6850" w:rsidRDefault="004A6850" w:rsidP="00A32132">
            <w:pPr>
              <w:jc w:val="both"/>
              <w:rPr>
                <w:rFonts w:ascii="Times New Roman" w:hAnsi="Times New Roman" w:cs="Times New Roman"/>
                <w:bCs/>
                <w:sz w:val="22"/>
                <w:szCs w:val="22"/>
              </w:rPr>
            </w:pPr>
            <w:r w:rsidRPr="004A6850">
              <w:rPr>
                <w:rFonts w:ascii="Times New Roman" w:hAnsi="Times New Roman" w:cs="Times New Roman"/>
                <w:bCs/>
                <w:sz w:val="22"/>
                <w:szCs w:val="22"/>
              </w:rPr>
              <w:t>9.</w:t>
            </w:r>
          </w:p>
          <w:p w:rsidR="004A6850" w:rsidRPr="004A6850" w:rsidRDefault="004A6850" w:rsidP="00A32132">
            <w:pPr>
              <w:jc w:val="both"/>
              <w:rPr>
                <w:rFonts w:ascii="Times New Roman" w:hAnsi="Times New Roman" w:cs="Times New Roman"/>
                <w:bCs/>
                <w:sz w:val="22"/>
                <w:szCs w:val="22"/>
              </w:rPr>
            </w:pPr>
          </w:p>
        </w:tc>
        <w:tc>
          <w:tcPr>
            <w:tcW w:w="4876" w:type="dxa"/>
            <w:shd w:val="clear" w:color="auto" w:fill="D9E2F3"/>
          </w:tcPr>
          <w:p w:rsidR="004A6850" w:rsidRPr="004A6850" w:rsidRDefault="004A6850" w:rsidP="00A32132">
            <w:pPr>
              <w:jc w:val="both"/>
              <w:rPr>
                <w:rFonts w:ascii="Times New Roman" w:hAnsi="Times New Roman" w:cs="Times New Roman"/>
                <w:bCs/>
                <w:sz w:val="22"/>
                <w:szCs w:val="22"/>
                <w:lang w:val="sr-Cyrl-CS"/>
              </w:rPr>
            </w:pPr>
          </w:p>
        </w:tc>
        <w:tc>
          <w:tcPr>
            <w:tcW w:w="708" w:type="dxa"/>
            <w:shd w:val="clear" w:color="auto" w:fill="D9E2F3"/>
          </w:tcPr>
          <w:p w:rsidR="004A6850" w:rsidRPr="004A6850" w:rsidRDefault="004A6850" w:rsidP="00A32132">
            <w:pPr>
              <w:jc w:val="center"/>
              <w:rPr>
                <w:rFonts w:ascii="Times New Roman" w:hAnsi="Times New Roman" w:cs="Times New Roman"/>
                <w:bCs/>
                <w:sz w:val="22"/>
                <w:szCs w:val="22"/>
                <w:lang w:val="sr-Cyrl-CS"/>
              </w:rPr>
            </w:pPr>
          </w:p>
          <w:p w:rsidR="004A6850" w:rsidRPr="004A6850" w:rsidRDefault="004A6850" w:rsidP="00A32132">
            <w:pPr>
              <w:jc w:val="center"/>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Х</w:t>
            </w:r>
          </w:p>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 xml:space="preserve">      </w:t>
            </w:r>
          </w:p>
        </w:tc>
        <w:tc>
          <w:tcPr>
            <w:tcW w:w="1843" w:type="dxa"/>
            <w:shd w:val="clear" w:color="auto" w:fill="D9E2F3"/>
          </w:tcPr>
          <w:p w:rsidR="004A6850" w:rsidRPr="004A6850" w:rsidRDefault="004A6850" w:rsidP="00A32132">
            <w:pPr>
              <w:suppressLineNumbers/>
              <w:snapToGrid w:val="0"/>
              <w:rPr>
                <w:rFonts w:ascii="Times New Roman" w:hAnsi="Times New Roman" w:cs="Times New Roman"/>
                <w:sz w:val="22"/>
                <w:szCs w:val="22"/>
              </w:rPr>
            </w:pPr>
            <w:r w:rsidRPr="004A6850">
              <w:rPr>
                <w:rFonts w:ascii="Times New Roman" w:hAnsi="Times New Roman" w:cs="Times New Roman"/>
                <w:sz w:val="22"/>
                <w:szCs w:val="22"/>
              </w:rPr>
              <w:t>укупан износ без пдв-а</w:t>
            </w:r>
          </w:p>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 xml:space="preserve">      </w:t>
            </w:r>
          </w:p>
        </w:tc>
        <w:tc>
          <w:tcPr>
            <w:tcW w:w="1985" w:type="dxa"/>
            <w:shd w:val="clear" w:color="auto" w:fill="D9E2F3"/>
          </w:tcPr>
          <w:p w:rsidR="004A6850" w:rsidRPr="00696EEB" w:rsidRDefault="004A6850" w:rsidP="00A32132">
            <w:pPr>
              <w:jc w:val="both"/>
              <w:rPr>
                <w:bCs/>
                <w:sz w:val="22"/>
                <w:szCs w:val="22"/>
                <w:lang w:val="sr-Cyrl-CS"/>
              </w:rPr>
            </w:pPr>
          </w:p>
        </w:tc>
      </w:tr>
      <w:tr w:rsidR="004A6850" w:rsidRPr="00696EEB" w:rsidTr="00A32132">
        <w:trPr>
          <w:trHeight w:val="915"/>
        </w:trPr>
        <w:tc>
          <w:tcPr>
            <w:tcW w:w="648" w:type="dxa"/>
            <w:shd w:val="clear" w:color="auto" w:fill="D9E2F3"/>
          </w:tcPr>
          <w:p w:rsidR="004A6850" w:rsidRPr="004A6850" w:rsidRDefault="004A6850" w:rsidP="00A32132">
            <w:pPr>
              <w:jc w:val="both"/>
              <w:rPr>
                <w:rFonts w:ascii="Times New Roman" w:hAnsi="Times New Roman" w:cs="Times New Roman"/>
                <w:bCs/>
                <w:sz w:val="22"/>
                <w:szCs w:val="22"/>
              </w:rPr>
            </w:pPr>
            <w:r w:rsidRPr="004A6850">
              <w:rPr>
                <w:rFonts w:ascii="Times New Roman" w:hAnsi="Times New Roman" w:cs="Times New Roman"/>
                <w:bCs/>
                <w:sz w:val="22"/>
                <w:szCs w:val="22"/>
              </w:rPr>
              <w:t>10.</w:t>
            </w:r>
          </w:p>
        </w:tc>
        <w:tc>
          <w:tcPr>
            <w:tcW w:w="4876" w:type="dxa"/>
            <w:shd w:val="clear" w:color="auto" w:fill="D9E2F3"/>
          </w:tcPr>
          <w:p w:rsidR="004A6850" w:rsidRPr="00696EEB" w:rsidRDefault="004A6850" w:rsidP="00A32132">
            <w:pPr>
              <w:jc w:val="both"/>
              <w:rPr>
                <w:bCs/>
                <w:sz w:val="22"/>
                <w:szCs w:val="22"/>
                <w:lang w:val="sr-Cyrl-CS"/>
              </w:rPr>
            </w:pPr>
          </w:p>
        </w:tc>
        <w:tc>
          <w:tcPr>
            <w:tcW w:w="708" w:type="dxa"/>
            <w:shd w:val="clear" w:color="auto" w:fill="D9E2F3"/>
          </w:tcPr>
          <w:p w:rsidR="004A6850" w:rsidRPr="004A6850" w:rsidRDefault="004A6850" w:rsidP="00A32132">
            <w:pPr>
              <w:jc w:val="both"/>
              <w:rPr>
                <w:rFonts w:ascii="Times New Roman" w:hAnsi="Times New Roman" w:cs="Times New Roman"/>
                <w:bCs/>
                <w:sz w:val="22"/>
                <w:szCs w:val="22"/>
                <w:lang w:val="sr-Cyrl-CS"/>
              </w:rPr>
            </w:pPr>
          </w:p>
          <w:p w:rsidR="004A6850" w:rsidRPr="004A6850" w:rsidRDefault="004A6850" w:rsidP="00A32132">
            <w:pPr>
              <w:jc w:val="both"/>
              <w:rPr>
                <w:rFonts w:ascii="Times New Roman" w:hAnsi="Times New Roman" w:cs="Times New Roman"/>
                <w:bCs/>
                <w:sz w:val="22"/>
                <w:szCs w:val="22"/>
                <w:lang w:val="sr-Cyrl-CS"/>
              </w:rPr>
            </w:pPr>
            <w:r>
              <w:rPr>
                <w:rFonts w:ascii="Times New Roman" w:hAnsi="Times New Roman" w:cs="Times New Roman"/>
                <w:bCs/>
                <w:sz w:val="22"/>
                <w:szCs w:val="22"/>
              </w:rPr>
              <w:t xml:space="preserve">  </w:t>
            </w:r>
            <w:r w:rsidRPr="004A6850">
              <w:rPr>
                <w:rFonts w:ascii="Times New Roman" w:hAnsi="Times New Roman" w:cs="Times New Roman"/>
                <w:bCs/>
                <w:sz w:val="22"/>
                <w:szCs w:val="22"/>
              </w:rPr>
              <w:t xml:space="preserve"> </w:t>
            </w:r>
            <w:r w:rsidRPr="004A6850">
              <w:rPr>
                <w:rFonts w:ascii="Times New Roman" w:hAnsi="Times New Roman" w:cs="Times New Roman"/>
                <w:bCs/>
                <w:sz w:val="22"/>
                <w:szCs w:val="22"/>
                <w:lang w:val="sr-Cyrl-CS"/>
              </w:rPr>
              <w:t>Х</w:t>
            </w:r>
          </w:p>
        </w:tc>
        <w:tc>
          <w:tcPr>
            <w:tcW w:w="1843" w:type="dxa"/>
            <w:shd w:val="clear" w:color="auto" w:fill="D9E2F3"/>
          </w:tcPr>
          <w:p w:rsidR="004A6850" w:rsidRPr="004A6850" w:rsidRDefault="004A6850" w:rsidP="00A32132">
            <w:pPr>
              <w:suppressLineNumbers/>
              <w:snapToGrid w:val="0"/>
              <w:rPr>
                <w:rFonts w:ascii="Times New Roman" w:hAnsi="Times New Roman" w:cs="Times New Roman"/>
                <w:bCs/>
                <w:sz w:val="22"/>
                <w:szCs w:val="22"/>
                <w:lang w:val="sr-Cyrl-CS"/>
              </w:rPr>
            </w:pPr>
            <w:r w:rsidRPr="004A6850">
              <w:rPr>
                <w:rFonts w:ascii="Times New Roman" w:hAnsi="Times New Roman" w:cs="Times New Roman"/>
                <w:bCs/>
                <w:sz w:val="22"/>
                <w:szCs w:val="22"/>
              </w:rPr>
              <w:t xml:space="preserve">      </w:t>
            </w:r>
            <w:r w:rsidRPr="004A6850">
              <w:rPr>
                <w:rFonts w:ascii="Times New Roman" w:hAnsi="Times New Roman" w:cs="Times New Roman"/>
                <w:bCs/>
                <w:sz w:val="22"/>
                <w:szCs w:val="22"/>
                <w:lang w:val="sr-Cyrl-CS"/>
              </w:rPr>
              <w:t xml:space="preserve"> </w:t>
            </w:r>
          </w:p>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укупан износ са пдв-ом</w:t>
            </w:r>
          </w:p>
        </w:tc>
        <w:tc>
          <w:tcPr>
            <w:tcW w:w="1985" w:type="dxa"/>
            <w:shd w:val="clear" w:color="auto" w:fill="D9E2F3"/>
          </w:tcPr>
          <w:p w:rsidR="004A6850" w:rsidRPr="00696EEB" w:rsidRDefault="004A6850" w:rsidP="00A32132">
            <w:pPr>
              <w:jc w:val="both"/>
              <w:rPr>
                <w:bCs/>
                <w:sz w:val="22"/>
                <w:szCs w:val="22"/>
                <w:lang w:val="sr-Cyrl-CS"/>
              </w:rPr>
            </w:pPr>
          </w:p>
        </w:tc>
      </w:tr>
    </w:tbl>
    <w:p w:rsidR="004A6850" w:rsidRPr="00696EEB" w:rsidRDefault="004A6850" w:rsidP="004A6850">
      <w:pPr>
        <w:ind w:left="360"/>
        <w:jc w:val="both"/>
        <w:rPr>
          <w:rFonts w:ascii="Times New Roman" w:hAnsi="Times New Roman"/>
          <w:b/>
          <w:bCs/>
        </w:rPr>
      </w:pPr>
    </w:p>
    <w:p w:rsidR="004A6850" w:rsidRPr="00696EEB" w:rsidRDefault="004A6850" w:rsidP="004A6850">
      <w:pPr>
        <w:ind w:left="360"/>
        <w:jc w:val="both"/>
        <w:rPr>
          <w:rFonts w:ascii="Times New Roman" w:hAnsi="Times New Roman"/>
          <w:b/>
          <w:bCs/>
        </w:rPr>
      </w:pPr>
    </w:p>
    <w:p w:rsidR="004A6850" w:rsidRDefault="004A6850" w:rsidP="004A6850">
      <w:pPr>
        <w:ind w:left="360"/>
        <w:jc w:val="both"/>
        <w:rPr>
          <w:rFonts w:ascii="Times New Roman" w:hAnsi="Times New Roman"/>
          <w:b/>
          <w:bCs/>
        </w:rPr>
      </w:pPr>
    </w:p>
    <w:p w:rsidR="00D864A0" w:rsidRDefault="00D864A0" w:rsidP="004A6850">
      <w:pPr>
        <w:ind w:left="360"/>
        <w:jc w:val="both"/>
        <w:rPr>
          <w:rFonts w:ascii="Times New Roman" w:hAnsi="Times New Roman"/>
          <w:b/>
          <w:bCs/>
        </w:rPr>
      </w:pPr>
    </w:p>
    <w:p w:rsidR="00D864A0" w:rsidRDefault="00D864A0" w:rsidP="004A6850">
      <w:pPr>
        <w:ind w:left="360"/>
        <w:jc w:val="both"/>
        <w:rPr>
          <w:rFonts w:ascii="Times New Roman" w:hAnsi="Times New Roman"/>
          <w:b/>
          <w:bCs/>
        </w:rPr>
      </w:pPr>
    </w:p>
    <w:p w:rsidR="00D864A0" w:rsidRDefault="00D864A0" w:rsidP="004A6850">
      <w:pPr>
        <w:ind w:left="360"/>
        <w:jc w:val="both"/>
        <w:rPr>
          <w:rFonts w:ascii="Times New Roman" w:hAnsi="Times New Roman"/>
          <w:b/>
          <w:bCs/>
        </w:rPr>
      </w:pPr>
    </w:p>
    <w:p w:rsidR="00D864A0" w:rsidRDefault="00D864A0" w:rsidP="004A6850">
      <w:pPr>
        <w:ind w:left="360"/>
        <w:jc w:val="both"/>
        <w:rPr>
          <w:rFonts w:ascii="Times New Roman" w:hAnsi="Times New Roman"/>
          <w:b/>
          <w:bCs/>
        </w:rPr>
      </w:pPr>
    </w:p>
    <w:p w:rsidR="00D864A0" w:rsidRDefault="00D864A0" w:rsidP="004A6850">
      <w:pPr>
        <w:ind w:left="360"/>
        <w:jc w:val="both"/>
        <w:rPr>
          <w:rFonts w:ascii="Times New Roman" w:hAnsi="Times New Roman"/>
          <w:b/>
          <w:bCs/>
        </w:rPr>
      </w:pPr>
    </w:p>
    <w:p w:rsidR="00D864A0" w:rsidRDefault="00D864A0" w:rsidP="004A6850">
      <w:pPr>
        <w:ind w:left="360"/>
        <w:jc w:val="both"/>
        <w:rPr>
          <w:rFonts w:ascii="Times New Roman" w:hAnsi="Times New Roman"/>
          <w:b/>
          <w:bCs/>
        </w:rPr>
      </w:pPr>
    </w:p>
    <w:p w:rsidR="00D864A0" w:rsidRDefault="00D864A0" w:rsidP="004A6850">
      <w:pPr>
        <w:ind w:left="360"/>
        <w:jc w:val="both"/>
        <w:rPr>
          <w:rFonts w:ascii="Times New Roman" w:hAnsi="Times New Roman"/>
          <w:b/>
          <w:bCs/>
        </w:rPr>
      </w:pPr>
    </w:p>
    <w:p w:rsidR="00027251" w:rsidRDefault="00027251" w:rsidP="004A6850">
      <w:pPr>
        <w:ind w:left="360"/>
        <w:jc w:val="both"/>
        <w:rPr>
          <w:rFonts w:ascii="Times New Roman" w:hAnsi="Times New Roman"/>
          <w:b/>
          <w:bCs/>
        </w:rPr>
      </w:pPr>
    </w:p>
    <w:p w:rsidR="00027251" w:rsidRDefault="00027251" w:rsidP="004A6850">
      <w:pPr>
        <w:ind w:left="360"/>
        <w:jc w:val="both"/>
        <w:rPr>
          <w:rFonts w:ascii="Times New Roman" w:hAnsi="Times New Roman"/>
          <w:b/>
          <w:bCs/>
        </w:rPr>
      </w:pPr>
    </w:p>
    <w:p w:rsidR="00027251" w:rsidRDefault="00027251" w:rsidP="004A6850">
      <w:pPr>
        <w:ind w:left="360"/>
        <w:jc w:val="both"/>
        <w:rPr>
          <w:rFonts w:ascii="Times New Roman" w:hAnsi="Times New Roman"/>
          <w:b/>
          <w:bCs/>
        </w:rPr>
      </w:pPr>
    </w:p>
    <w:p w:rsidR="00027251" w:rsidRDefault="00027251" w:rsidP="004A6850">
      <w:pPr>
        <w:ind w:left="360"/>
        <w:jc w:val="both"/>
        <w:rPr>
          <w:rFonts w:ascii="Times New Roman" w:hAnsi="Times New Roman"/>
          <w:b/>
          <w:bCs/>
        </w:rPr>
      </w:pPr>
    </w:p>
    <w:p w:rsidR="004A6850" w:rsidRPr="00696EEB" w:rsidRDefault="004A6850" w:rsidP="004A6850">
      <w:pPr>
        <w:ind w:left="360"/>
        <w:jc w:val="both"/>
        <w:rPr>
          <w:rFonts w:ascii="Times New Roman" w:hAnsi="Times New Roman"/>
          <w:b/>
          <w:bCs/>
        </w:rPr>
      </w:pP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 xml:space="preserve">ПАРТИЈА </w:t>
      </w:r>
      <w:r w:rsidR="00EC0054">
        <w:rPr>
          <w:rFonts w:ascii="Times New Roman" w:hAnsi="Times New Roman"/>
          <w:b/>
          <w:bCs/>
          <w:iCs/>
          <w:sz w:val="24"/>
          <w:szCs w:val="24"/>
        </w:rPr>
        <w:t>УЦГ</w:t>
      </w:r>
      <w:r w:rsidRPr="004A6850">
        <w:rPr>
          <w:rFonts w:ascii="Times New Roman" w:hAnsi="Times New Roman"/>
          <w:b/>
          <w:bCs/>
          <w:iCs/>
          <w:sz w:val="24"/>
          <w:szCs w:val="24"/>
        </w:rPr>
        <w:t xml:space="preserve"> 1</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(рачунарска опрема-</w:t>
      </w:r>
      <w:r w:rsidR="00EC0054">
        <w:rPr>
          <w:rFonts w:ascii="Times New Roman" w:hAnsi="Times New Roman"/>
          <w:b/>
          <w:bCs/>
          <w:iCs/>
          <w:sz w:val="24"/>
          <w:szCs w:val="24"/>
        </w:rPr>
        <w:t>УЦГ</w:t>
      </w:r>
      <w:r w:rsidRPr="004A6850">
        <w:rPr>
          <w:rFonts w:ascii="Times New Roman" w:hAnsi="Times New Roman"/>
          <w:b/>
          <w:bCs/>
          <w:iCs/>
          <w:sz w:val="24"/>
          <w:szCs w:val="24"/>
        </w:rPr>
        <w:t>)</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ОБРАЗАЦ СПЕЦИФИКАЦИЈЕ ТЕХНИЧКИХ КАРАКТЕРИСТИКА И ГАРАНЦИЈЕ ЗА ПОНУЂЕНУ ОПРЕМУ</w:t>
      </w:r>
    </w:p>
    <w:p w:rsidR="004A6850" w:rsidRPr="00696EEB" w:rsidRDefault="004A6850" w:rsidP="004A6850">
      <w:pPr>
        <w:spacing w:before="60"/>
        <w:ind w:left="1247" w:right="-187" w:hanging="1247"/>
        <w:rPr>
          <w:b/>
          <w:iCs/>
        </w:rPr>
      </w:pPr>
      <w:r w:rsidRPr="00696EEB">
        <w:rPr>
          <w:b/>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33"/>
        <w:gridCol w:w="2089"/>
        <w:gridCol w:w="16"/>
        <w:gridCol w:w="423"/>
        <w:gridCol w:w="830"/>
        <w:gridCol w:w="44"/>
        <w:gridCol w:w="1158"/>
        <w:gridCol w:w="1101"/>
        <w:gridCol w:w="3008"/>
        <w:gridCol w:w="10"/>
      </w:tblGrid>
      <w:tr w:rsidR="004A6850" w:rsidRPr="00696EEB" w:rsidTr="000672C0">
        <w:trPr>
          <w:trHeight w:val="865"/>
        </w:trPr>
        <w:tc>
          <w:tcPr>
            <w:tcW w:w="202" w:type="pct"/>
            <w:gridSpan w:val="2"/>
          </w:tcPr>
          <w:p w:rsidR="004A6850" w:rsidRPr="00696EEB" w:rsidRDefault="004A6850" w:rsidP="00A32132">
            <w:pPr>
              <w:suppressLineNumbers/>
              <w:ind w:left="-108" w:right="-108"/>
              <w:jc w:val="center"/>
              <w:rPr>
                <w:rFonts w:ascii="Times New Roman" w:hAnsi="Times New Roman"/>
              </w:rPr>
            </w:pPr>
            <w:r w:rsidRPr="00696EEB">
              <w:rPr>
                <w:rFonts w:ascii="Times New Roman" w:hAnsi="Times New Roman"/>
              </w:rPr>
              <w:t>Р.бр</w:t>
            </w:r>
          </w:p>
          <w:p w:rsidR="004A6850" w:rsidRPr="00696EEB" w:rsidRDefault="004A6850" w:rsidP="00A32132">
            <w:pPr>
              <w:suppressLineNumbers/>
              <w:ind w:right="-108"/>
              <w:jc w:val="center"/>
              <w:rPr>
                <w:rFonts w:ascii="Times New Roman" w:hAnsi="Times New Roman"/>
              </w:rPr>
            </w:pPr>
          </w:p>
        </w:tc>
        <w:tc>
          <w:tcPr>
            <w:tcW w:w="821" w:type="pct"/>
            <w:gridSpan w:val="2"/>
          </w:tcPr>
          <w:p w:rsidR="004A6850" w:rsidRPr="00696EEB" w:rsidRDefault="004A6850" w:rsidP="00A32132">
            <w:pPr>
              <w:suppressLineNumbers/>
              <w:jc w:val="center"/>
              <w:rPr>
                <w:rFonts w:ascii="Times New Roman" w:hAnsi="Times New Roman"/>
              </w:rPr>
            </w:pPr>
            <w:r w:rsidRPr="00696EEB">
              <w:rPr>
                <w:rFonts w:ascii="Times New Roman" w:hAnsi="Times New Roman"/>
                <w:lang w:val="sr-Cyrl-CS"/>
              </w:rPr>
              <w:t>Предмет ЈН</w:t>
            </w:r>
          </w:p>
          <w:p w:rsidR="004A6850" w:rsidRPr="00696EEB" w:rsidRDefault="004A6850" w:rsidP="00A32132">
            <w:pPr>
              <w:suppressLineNumbers/>
              <w:jc w:val="center"/>
              <w:rPr>
                <w:rFonts w:ascii="Times New Roman" w:hAnsi="Times New Roman"/>
              </w:rPr>
            </w:pPr>
          </w:p>
        </w:tc>
        <w:tc>
          <w:tcPr>
            <w:tcW w:w="303" w:type="pct"/>
          </w:tcPr>
          <w:p w:rsidR="004A6850" w:rsidRPr="00696EEB" w:rsidRDefault="004A6850" w:rsidP="00A32132">
            <w:pPr>
              <w:suppressLineNumbers/>
              <w:ind w:left="-108" w:right="-107"/>
              <w:jc w:val="center"/>
              <w:rPr>
                <w:rFonts w:ascii="Times New Roman" w:hAnsi="Times New Roman"/>
              </w:rPr>
            </w:pPr>
            <w:r w:rsidRPr="00696EEB">
              <w:rPr>
                <w:rFonts w:ascii="Times New Roman" w:hAnsi="Times New Roman"/>
                <w:lang w:val="sr-Cyrl-CS"/>
              </w:rPr>
              <w:t>Кол.</w:t>
            </w:r>
          </w:p>
          <w:p w:rsidR="004A6850" w:rsidRPr="00696EEB" w:rsidRDefault="004A6850" w:rsidP="00A32132">
            <w:pPr>
              <w:suppressLineNumbers/>
              <w:ind w:left="-108" w:right="-107"/>
              <w:jc w:val="center"/>
              <w:rPr>
                <w:rFonts w:ascii="Times New Roman" w:hAnsi="Times New Roman"/>
              </w:rPr>
            </w:pPr>
          </w:p>
        </w:tc>
        <w:tc>
          <w:tcPr>
            <w:tcW w:w="265" w:type="pct"/>
            <w:gridSpan w:val="2"/>
          </w:tcPr>
          <w:p w:rsidR="004A6850" w:rsidRPr="00696EEB" w:rsidRDefault="004A6850" w:rsidP="00A32132">
            <w:pPr>
              <w:suppressLineNumbers/>
              <w:ind w:left="-113" w:right="-113"/>
              <w:jc w:val="center"/>
              <w:rPr>
                <w:rFonts w:ascii="Times New Roman" w:hAnsi="Times New Roman"/>
              </w:rPr>
            </w:pPr>
            <w:r w:rsidRPr="00696EEB">
              <w:rPr>
                <w:rFonts w:ascii="Times New Roman" w:hAnsi="Times New Roman"/>
                <w:lang w:val="sr-Cyrl-CS"/>
              </w:rPr>
              <w:t>Гарантни рок (месеци)</w:t>
            </w:r>
          </w:p>
        </w:tc>
        <w:tc>
          <w:tcPr>
            <w:tcW w:w="1565" w:type="pct"/>
            <w:gridSpan w:val="2"/>
          </w:tcPr>
          <w:p w:rsidR="004A6850" w:rsidRPr="00696EEB" w:rsidRDefault="004A6850" w:rsidP="00A32132">
            <w:pPr>
              <w:suppressLineNumbers/>
              <w:jc w:val="center"/>
              <w:rPr>
                <w:rFonts w:ascii="Times New Roman" w:hAnsi="Times New Roman"/>
              </w:rPr>
            </w:pPr>
            <w:r w:rsidRPr="00696EEB">
              <w:rPr>
                <w:rFonts w:ascii="Times New Roman" w:hAnsi="Times New Roman"/>
                <w:lang w:val="sr-Cyrl-CS"/>
              </w:rPr>
              <w:t>Произвођач и модел</w:t>
            </w:r>
          </w:p>
          <w:p w:rsidR="004A6850" w:rsidRPr="00696EEB" w:rsidRDefault="004A6850" w:rsidP="00A32132">
            <w:pPr>
              <w:suppressLineNumbers/>
              <w:jc w:val="center"/>
              <w:rPr>
                <w:rFonts w:ascii="Times New Roman" w:hAnsi="Times New Roman"/>
              </w:rPr>
            </w:pPr>
          </w:p>
        </w:tc>
        <w:tc>
          <w:tcPr>
            <w:tcW w:w="1844" w:type="pct"/>
            <w:gridSpan w:val="2"/>
          </w:tcPr>
          <w:p w:rsidR="004A6850" w:rsidRPr="00696EEB" w:rsidRDefault="004A6850" w:rsidP="00A32132">
            <w:pPr>
              <w:suppressLineNumbers/>
              <w:jc w:val="center"/>
              <w:rPr>
                <w:rFonts w:ascii="Times New Roman" w:hAnsi="Times New Roman"/>
              </w:rPr>
            </w:pPr>
            <w:r w:rsidRPr="00696EEB">
              <w:rPr>
                <w:rFonts w:ascii="Times New Roman" w:hAnsi="Times New Roman"/>
                <w:lang w:val="sr-Cyrl-CS"/>
              </w:rPr>
              <w:t>Линк ка страници произвођача</w:t>
            </w:r>
          </w:p>
          <w:p w:rsidR="004A6850" w:rsidRPr="00696EEB" w:rsidRDefault="004A6850" w:rsidP="00A32132">
            <w:pPr>
              <w:suppressLineNumbers/>
              <w:jc w:val="center"/>
              <w:rPr>
                <w:rFonts w:ascii="Times New Roman" w:hAnsi="Times New Roman"/>
                <w:lang w:val="sr-Cyrl-CS"/>
              </w:rPr>
            </w:pPr>
          </w:p>
        </w:tc>
      </w:tr>
      <w:tr w:rsidR="004A6850" w:rsidRPr="00696EEB" w:rsidTr="000672C0">
        <w:trPr>
          <w:trHeight w:val="281"/>
        </w:trPr>
        <w:tc>
          <w:tcPr>
            <w:tcW w:w="202" w:type="pct"/>
            <w:gridSpan w:val="2"/>
          </w:tcPr>
          <w:p w:rsidR="004A6850" w:rsidRPr="00696EEB" w:rsidRDefault="004A6850" w:rsidP="00A32132">
            <w:pPr>
              <w:suppressLineNumbers/>
              <w:ind w:left="-108" w:right="-108"/>
              <w:jc w:val="center"/>
              <w:rPr>
                <w:rFonts w:ascii="Times New Roman" w:hAnsi="Times New Roman"/>
              </w:rPr>
            </w:pPr>
            <w:r w:rsidRPr="00696EEB">
              <w:rPr>
                <w:rFonts w:ascii="Times New Roman" w:hAnsi="Times New Roman"/>
              </w:rPr>
              <w:t>[1]</w:t>
            </w:r>
          </w:p>
        </w:tc>
        <w:tc>
          <w:tcPr>
            <w:tcW w:w="821" w:type="pct"/>
            <w:gridSpan w:val="2"/>
          </w:tcPr>
          <w:p w:rsidR="004A6850" w:rsidRPr="00696EEB" w:rsidRDefault="004A6850" w:rsidP="00A32132">
            <w:pPr>
              <w:suppressLineNumbers/>
              <w:jc w:val="center"/>
              <w:rPr>
                <w:rFonts w:ascii="Times New Roman" w:hAnsi="Times New Roman"/>
                <w:lang w:val="sr-Cyrl-CS"/>
              </w:rPr>
            </w:pPr>
            <w:r w:rsidRPr="00696EEB">
              <w:rPr>
                <w:rFonts w:ascii="Times New Roman" w:hAnsi="Times New Roman"/>
              </w:rPr>
              <w:t>[2]</w:t>
            </w:r>
          </w:p>
        </w:tc>
        <w:tc>
          <w:tcPr>
            <w:tcW w:w="303" w:type="pct"/>
          </w:tcPr>
          <w:p w:rsidR="004A6850" w:rsidRPr="00696EEB" w:rsidRDefault="004A6850" w:rsidP="00A32132">
            <w:pPr>
              <w:suppressLineNumbers/>
              <w:ind w:left="-108" w:right="-107"/>
              <w:jc w:val="center"/>
              <w:rPr>
                <w:rFonts w:ascii="Times New Roman" w:hAnsi="Times New Roman"/>
              </w:rPr>
            </w:pPr>
            <w:r w:rsidRPr="00696EEB">
              <w:rPr>
                <w:rFonts w:ascii="Times New Roman" w:hAnsi="Times New Roman"/>
              </w:rPr>
              <w:t>[3]</w:t>
            </w:r>
          </w:p>
        </w:tc>
        <w:tc>
          <w:tcPr>
            <w:tcW w:w="265" w:type="pct"/>
            <w:gridSpan w:val="2"/>
          </w:tcPr>
          <w:p w:rsidR="004A6850" w:rsidRPr="00696EEB" w:rsidRDefault="004A6850" w:rsidP="00A32132">
            <w:pPr>
              <w:suppressLineNumbers/>
              <w:ind w:left="-113" w:right="-113"/>
              <w:jc w:val="center"/>
              <w:rPr>
                <w:rFonts w:ascii="Times New Roman" w:hAnsi="Times New Roman"/>
                <w:lang w:val="sr-Cyrl-CS"/>
              </w:rPr>
            </w:pPr>
            <w:r w:rsidRPr="00696EEB">
              <w:rPr>
                <w:rFonts w:ascii="Times New Roman" w:hAnsi="Times New Roman"/>
              </w:rPr>
              <w:t>[4]</w:t>
            </w:r>
          </w:p>
        </w:tc>
        <w:tc>
          <w:tcPr>
            <w:tcW w:w="1565" w:type="pct"/>
            <w:gridSpan w:val="2"/>
          </w:tcPr>
          <w:p w:rsidR="004A6850" w:rsidRPr="00696EEB" w:rsidRDefault="004A6850" w:rsidP="00A32132">
            <w:pPr>
              <w:suppressLineNumbers/>
              <w:jc w:val="center"/>
              <w:rPr>
                <w:rFonts w:ascii="Times New Roman" w:hAnsi="Times New Roman"/>
                <w:lang w:val="sr-Cyrl-CS"/>
              </w:rPr>
            </w:pPr>
            <w:r w:rsidRPr="00696EEB">
              <w:rPr>
                <w:rFonts w:ascii="Times New Roman" w:hAnsi="Times New Roman"/>
              </w:rPr>
              <w:t>[5]</w:t>
            </w:r>
          </w:p>
        </w:tc>
        <w:tc>
          <w:tcPr>
            <w:tcW w:w="1844" w:type="pct"/>
            <w:gridSpan w:val="2"/>
          </w:tcPr>
          <w:p w:rsidR="004A6850" w:rsidRPr="00696EEB" w:rsidRDefault="004A6850" w:rsidP="00A32132">
            <w:pPr>
              <w:suppressLineNumbers/>
              <w:jc w:val="center"/>
              <w:rPr>
                <w:rFonts w:ascii="Times New Roman" w:hAnsi="Times New Roman"/>
                <w:lang w:val="sr-Cyrl-CS"/>
              </w:rPr>
            </w:pPr>
            <w:r w:rsidRPr="00696EEB">
              <w:rPr>
                <w:rFonts w:ascii="Times New Roman" w:hAnsi="Times New Roman"/>
              </w:rPr>
              <w:t>[6]</w:t>
            </w:r>
          </w:p>
        </w:tc>
      </w:tr>
      <w:tr w:rsidR="004A6850" w:rsidRPr="00696EEB" w:rsidTr="000672C0">
        <w:trPr>
          <w:trHeight w:val="782"/>
        </w:trPr>
        <w:tc>
          <w:tcPr>
            <w:tcW w:w="202" w:type="pct"/>
            <w:gridSpan w:val="2"/>
          </w:tcPr>
          <w:p w:rsidR="004A6850" w:rsidRPr="00696EEB" w:rsidRDefault="004A6850" w:rsidP="00A32132">
            <w:pPr>
              <w:suppressLineNumbers/>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1</w:t>
            </w:r>
          </w:p>
        </w:tc>
        <w:tc>
          <w:tcPr>
            <w:tcW w:w="821" w:type="pct"/>
            <w:gridSpan w:val="2"/>
          </w:tcPr>
          <w:p w:rsidR="004A6850" w:rsidRPr="00696EEB" w:rsidRDefault="004A6850" w:rsidP="00A32132">
            <w:pPr>
              <w:rPr>
                <w:rFonts w:ascii="Times New Roman" w:hAnsi="Times New Roman"/>
                <w:bCs/>
              </w:rPr>
            </w:pPr>
            <w:r w:rsidRPr="00696EEB">
              <w:rPr>
                <w:rFonts w:ascii="Times New Roman" w:hAnsi="Times New Roman"/>
                <w:bCs/>
              </w:rPr>
              <w:t>Лаптоп тип 1</w:t>
            </w:r>
          </w:p>
        </w:tc>
        <w:tc>
          <w:tcPr>
            <w:tcW w:w="303" w:type="pct"/>
          </w:tcPr>
          <w:p w:rsidR="004A6850" w:rsidRPr="00696EEB" w:rsidRDefault="004A6850" w:rsidP="00A32132">
            <w:pPr>
              <w:suppressLineNumbers/>
              <w:ind w:left="-108" w:right="-107"/>
              <w:jc w:val="center"/>
              <w:rPr>
                <w:rFonts w:ascii="Times New Roman" w:hAnsi="Times New Roman"/>
              </w:rPr>
            </w:pPr>
            <w:r w:rsidRPr="00696EEB">
              <w:rPr>
                <w:rFonts w:ascii="Times New Roman" w:hAnsi="Times New Roman"/>
              </w:rPr>
              <w:t>10</w:t>
            </w:r>
          </w:p>
        </w:tc>
        <w:tc>
          <w:tcPr>
            <w:tcW w:w="265" w:type="pct"/>
            <w:gridSpan w:val="2"/>
          </w:tcPr>
          <w:p w:rsidR="004A6850" w:rsidRPr="00696EEB" w:rsidRDefault="004A6850" w:rsidP="00A32132">
            <w:pPr>
              <w:suppressLineNumbers/>
              <w:snapToGrid w:val="0"/>
              <w:rPr>
                <w:rFonts w:ascii="Times New Roman" w:hAnsi="Times New Roman"/>
              </w:rPr>
            </w:pPr>
          </w:p>
        </w:tc>
        <w:tc>
          <w:tcPr>
            <w:tcW w:w="1565" w:type="pct"/>
            <w:gridSpan w:val="2"/>
          </w:tcPr>
          <w:p w:rsidR="004A6850" w:rsidRPr="00696EEB" w:rsidRDefault="004A6850" w:rsidP="00A32132">
            <w:pPr>
              <w:suppressLineNumbers/>
              <w:snapToGrid w:val="0"/>
              <w:rPr>
                <w:rFonts w:ascii="Times New Roman" w:hAnsi="Times New Roman"/>
              </w:rPr>
            </w:pPr>
          </w:p>
        </w:tc>
        <w:tc>
          <w:tcPr>
            <w:tcW w:w="1844" w:type="pct"/>
            <w:gridSpan w:val="2"/>
          </w:tcPr>
          <w:p w:rsidR="004A6850" w:rsidRPr="00696EEB" w:rsidRDefault="004A6850" w:rsidP="00A32132">
            <w:pPr>
              <w:suppressLineNumbers/>
              <w:snapToGrid w:val="0"/>
              <w:rPr>
                <w:rFonts w:ascii="Times New Roman" w:hAnsi="Times New Roman"/>
              </w:rPr>
            </w:pPr>
          </w:p>
        </w:tc>
      </w:tr>
      <w:tr w:rsidR="004A6850" w:rsidRPr="00696EEB" w:rsidTr="000672C0">
        <w:trPr>
          <w:trHeight w:val="782"/>
        </w:trPr>
        <w:tc>
          <w:tcPr>
            <w:tcW w:w="202" w:type="pct"/>
            <w:gridSpan w:val="2"/>
          </w:tcPr>
          <w:p w:rsidR="004A6850" w:rsidRPr="00696EEB" w:rsidRDefault="004A6850" w:rsidP="00A32132">
            <w:pPr>
              <w:suppressLineNumbers/>
              <w:ind w:left="360"/>
              <w:jc w:val="center"/>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2</w:t>
            </w:r>
          </w:p>
        </w:tc>
        <w:tc>
          <w:tcPr>
            <w:tcW w:w="821" w:type="pct"/>
            <w:gridSpan w:val="2"/>
          </w:tcPr>
          <w:p w:rsidR="004A6850" w:rsidRPr="00696EEB" w:rsidRDefault="004A6850" w:rsidP="00A32132">
            <w:pPr>
              <w:rPr>
                <w:rFonts w:ascii="Times New Roman" w:hAnsi="Times New Roman"/>
                <w:bCs/>
              </w:rPr>
            </w:pPr>
            <w:r w:rsidRPr="00696EEB">
              <w:rPr>
                <w:rFonts w:ascii="Times New Roman" w:hAnsi="Times New Roman"/>
                <w:bCs/>
              </w:rPr>
              <w:t>Лаптоп тип 2</w:t>
            </w:r>
          </w:p>
        </w:tc>
        <w:tc>
          <w:tcPr>
            <w:tcW w:w="303" w:type="pct"/>
          </w:tcPr>
          <w:p w:rsidR="004A6850" w:rsidRPr="00696EEB" w:rsidRDefault="004A6850" w:rsidP="00A32132">
            <w:pPr>
              <w:jc w:val="center"/>
              <w:rPr>
                <w:rFonts w:ascii="Times New Roman" w:hAnsi="Times New Roman"/>
              </w:rPr>
            </w:pPr>
            <w:r w:rsidRPr="00696EEB">
              <w:rPr>
                <w:rFonts w:ascii="Times New Roman" w:hAnsi="Times New Roman"/>
              </w:rPr>
              <w:t>2</w:t>
            </w:r>
          </w:p>
        </w:tc>
        <w:tc>
          <w:tcPr>
            <w:tcW w:w="265" w:type="pct"/>
            <w:gridSpan w:val="2"/>
          </w:tcPr>
          <w:p w:rsidR="004A6850" w:rsidRPr="00696EEB" w:rsidRDefault="004A6850" w:rsidP="00A32132">
            <w:pPr>
              <w:suppressLineNumbers/>
              <w:snapToGrid w:val="0"/>
              <w:rPr>
                <w:rFonts w:ascii="Times New Roman" w:hAnsi="Times New Roman"/>
              </w:rPr>
            </w:pPr>
          </w:p>
        </w:tc>
        <w:tc>
          <w:tcPr>
            <w:tcW w:w="1565" w:type="pct"/>
            <w:gridSpan w:val="2"/>
          </w:tcPr>
          <w:p w:rsidR="004A6850" w:rsidRPr="00696EEB" w:rsidRDefault="004A6850" w:rsidP="00A32132">
            <w:pPr>
              <w:suppressLineNumbers/>
              <w:snapToGrid w:val="0"/>
              <w:rPr>
                <w:rFonts w:ascii="Times New Roman" w:hAnsi="Times New Roman"/>
              </w:rPr>
            </w:pPr>
          </w:p>
        </w:tc>
        <w:tc>
          <w:tcPr>
            <w:tcW w:w="1844" w:type="pct"/>
            <w:gridSpan w:val="2"/>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tcPr>
          <w:p w:rsidR="004A6850" w:rsidRPr="00696EEB" w:rsidRDefault="004A6850" w:rsidP="00A32132">
            <w:pPr>
              <w:suppressLineNumbers/>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3</w:t>
            </w:r>
          </w:p>
        </w:tc>
        <w:tc>
          <w:tcPr>
            <w:tcW w:w="821" w:type="pct"/>
            <w:gridSpan w:val="2"/>
          </w:tcPr>
          <w:p w:rsidR="004A6850" w:rsidRPr="00696EEB" w:rsidRDefault="004A6850" w:rsidP="00A32132">
            <w:pPr>
              <w:rPr>
                <w:rFonts w:ascii="Times New Roman" w:hAnsi="Times New Roman"/>
                <w:bCs/>
                <w:lang w:val="sr-Cyrl-CS"/>
              </w:rPr>
            </w:pPr>
            <w:r w:rsidRPr="00696EEB">
              <w:rPr>
                <w:rFonts w:ascii="Times New Roman" w:hAnsi="Times New Roman"/>
                <w:bCs/>
                <w:lang w:val="sr-Cyrl-CS"/>
              </w:rPr>
              <w:t>Рачунар са монитором</w:t>
            </w:r>
          </w:p>
        </w:tc>
        <w:tc>
          <w:tcPr>
            <w:tcW w:w="316" w:type="pct"/>
            <w:gridSpan w:val="2"/>
          </w:tcPr>
          <w:p w:rsidR="004A6850" w:rsidRPr="00696EEB" w:rsidRDefault="004A6850" w:rsidP="00A32132">
            <w:pPr>
              <w:jc w:val="center"/>
              <w:rPr>
                <w:rFonts w:ascii="Times New Roman" w:hAnsi="Times New Roman"/>
              </w:rPr>
            </w:pPr>
            <w:r w:rsidRPr="00696EEB">
              <w:rPr>
                <w:rFonts w:ascii="Times New Roman" w:hAnsi="Times New Roman"/>
              </w:rPr>
              <w:t>24</w:t>
            </w:r>
          </w:p>
        </w:tc>
        <w:tc>
          <w:tcPr>
            <w:tcW w:w="252" w:type="pct"/>
          </w:tcPr>
          <w:p w:rsidR="004A6850" w:rsidRPr="00696EEB" w:rsidRDefault="004A6850" w:rsidP="00A32132">
            <w:pPr>
              <w:suppressLineNumbers/>
              <w:snapToGrid w:val="0"/>
              <w:rPr>
                <w:rFonts w:ascii="Times New Roman" w:hAnsi="Times New Roman"/>
              </w:rPr>
            </w:pPr>
          </w:p>
        </w:tc>
        <w:tc>
          <w:tcPr>
            <w:tcW w:w="568" w:type="pct"/>
            <w:gridSpan w:val="2"/>
          </w:tcPr>
          <w:p w:rsidR="004A6850" w:rsidRPr="00696EEB" w:rsidRDefault="004A6850" w:rsidP="00A32132">
            <w:pPr>
              <w:suppressLineNumbers/>
              <w:snapToGrid w:val="0"/>
              <w:rPr>
                <w:rFonts w:ascii="Times New Roman" w:hAnsi="Times New Roman"/>
              </w:rPr>
            </w:pPr>
            <w:r w:rsidRPr="00696EEB">
              <w:rPr>
                <w:rFonts w:ascii="Times New Roman" w:hAnsi="Times New Roman"/>
              </w:rPr>
              <w:t>процесор</w:t>
            </w:r>
          </w:p>
        </w:tc>
        <w:tc>
          <w:tcPr>
            <w:tcW w:w="1010" w:type="pct"/>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vMerge w:val="restart"/>
          </w:tcPr>
          <w:p w:rsidR="004A6850" w:rsidRPr="00696EEB" w:rsidRDefault="004A6850" w:rsidP="00A32132">
            <w:pPr>
              <w:suppressLineNumbers/>
              <w:rPr>
                <w:rFonts w:ascii="Times New Roman" w:hAnsi="Times New Roman"/>
              </w:rPr>
            </w:pPr>
          </w:p>
        </w:tc>
        <w:tc>
          <w:tcPr>
            <w:tcW w:w="821" w:type="pct"/>
            <w:gridSpan w:val="2"/>
            <w:vMerge w:val="restart"/>
          </w:tcPr>
          <w:p w:rsidR="004A6850" w:rsidRPr="00696EEB" w:rsidRDefault="004A6850" w:rsidP="00A32132">
            <w:pPr>
              <w:rPr>
                <w:rFonts w:ascii="Times New Roman" w:hAnsi="Times New Roman"/>
                <w:bCs/>
                <w:i/>
                <w:iCs/>
              </w:rPr>
            </w:pPr>
          </w:p>
        </w:tc>
        <w:tc>
          <w:tcPr>
            <w:tcW w:w="316" w:type="pct"/>
            <w:gridSpan w:val="2"/>
            <w:vMerge w:val="restart"/>
          </w:tcPr>
          <w:p w:rsidR="004A6850" w:rsidRPr="00696EEB" w:rsidRDefault="004A6850" w:rsidP="00A32132">
            <w:pPr>
              <w:jc w:val="center"/>
              <w:rPr>
                <w:rFonts w:ascii="Times New Roman" w:hAnsi="Times New Roman"/>
              </w:rPr>
            </w:pPr>
          </w:p>
        </w:tc>
        <w:tc>
          <w:tcPr>
            <w:tcW w:w="252" w:type="pct"/>
            <w:vMerge w:val="restart"/>
          </w:tcPr>
          <w:p w:rsidR="004A6850" w:rsidRPr="00696EEB" w:rsidRDefault="004A6850" w:rsidP="00A32132">
            <w:pPr>
              <w:suppressLineNumbers/>
              <w:snapToGrid w:val="0"/>
              <w:rPr>
                <w:rFonts w:ascii="Times New Roman" w:hAnsi="Times New Roman"/>
              </w:rPr>
            </w:pPr>
          </w:p>
        </w:tc>
        <w:tc>
          <w:tcPr>
            <w:tcW w:w="568" w:type="pct"/>
            <w:gridSpan w:val="2"/>
          </w:tcPr>
          <w:p w:rsidR="004A6850" w:rsidRPr="00696EEB" w:rsidRDefault="004A6850" w:rsidP="00A32132">
            <w:pPr>
              <w:suppressLineNumbers/>
              <w:snapToGrid w:val="0"/>
              <w:rPr>
                <w:rFonts w:ascii="Times New Roman" w:hAnsi="Times New Roman"/>
              </w:rPr>
            </w:pPr>
            <w:r w:rsidRPr="00696EEB">
              <w:rPr>
                <w:rFonts w:ascii="Times New Roman" w:hAnsi="Times New Roman"/>
              </w:rPr>
              <w:t>РАМ меморија</w:t>
            </w:r>
          </w:p>
        </w:tc>
        <w:tc>
          <w:tcPr>
            <w:tcW w:w="1010" w:type="pct"/>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vMerge/>
          </w:tcPr>
          <w:p w:rsidR="004A6850" w:rsidRPr="00696EEB" w:rsidRDefault="004A6850" w:rsidP="00A32132">
            <w:pPr>
              <w:rPr>
                <w:rFonts w:ascii="Times New Roman" w:hAnsi="Times New Roman"/>
              </w:rPr>
            </w:pPr>
          </w:p>
        </w:tc>
        <w:tc>
          <w:tcPr>
            <w:tcW w:w="821" w:type="pct"/>
            <w:gridSpan w:val="2"/>
            <w:vMerge/>
          </w:tcPr>
          <w:p w:rsidR="004A6850" w:rsidRPr="00696EEB" w:rsidRDefault="004A6850" w:rsidP="00A32132">
            <w:pPr>
              <w:rPr>
                <w:rFonts w:ascii="Times New Roman" w:hAnsi="Times New Roman"/>
                <w:lang w:val="sr-Cyrl-CS"/>
              </w:rPr>
            </w:pPr>
          </w:p>
        </w:tc>
        <w:tc>
          <w:tcPr>
            <w:tcW w:w="316" w:type="pct"/>
            <w:gridSpan w:val="2"/>
            <w:vMerge/>
          </w:tcPr>
          <w:p w:rsidR="004A6850" w:rsidRPr="00696EEB" w:rsidRDefault="004A6850" w:rsidP="00A32132">
            <w:pPr>
              <w:jc w:val="center"/>
              <w:rPr>
                <w:rFonts w:ascii="Times New Roman" w:hAnsi="Times New Roman"/>
              </w:rPr>
            </w:pPr>
          </w:p>
        </w:tc>
        <w:tc>
          <w:tcPr>
            <w:tcW w:w="252" w:type="pct"/>
            <w:vMerge/>
          </w:tcPr>
          <w:p w:rsidR="004A6850" w:rsidRPr="00696EEB" w:rsidRDefault="004A6850" w:rsidP="00A32132">
            <w:pPr>
              <w:suppressLineNumbers/>
              <w:snapToGrid w:val="0"/>
              <w:rPr>
                <w:rFonts w:ascii="Times New Roman" w:hAnsi="Times New Roman"/>
              </w:rPr>
            </w:pPr>
          </w:p>
        </w:tc>
        <w:tc>
          <w:tcPr>
            <w:tcW w:w="568" w:type="pct"/>
            <w:gridSpan w:val="2"/>
          </w:tcPr>
          <w:p w:rsidR="004A6850" w:rsidRPr="00696EEB" w:rsidRDefault="004A6850" w:rsidP="00A32132">
            <w:pPr>
              <w:suppressLineNumbers/>
              <w:snapToGrid w:val="0"/>
              <w:rPr>
                <w:rFonts w:ascii="Times New Roman" w:hAnsi="Times New Roman"/>
              </w:rPr>
            </w:pPr>
            <w:r w:rsidRPr="00696EEB">
              <w:rPr>
                <w:rFonts w:ascii="Times New Roman" w:hAnsi="Times New Roman"/>
              </w:rPr>
              <w:t>матична</w:t>
            </w:r>
          </w:p>
          <w:p w:rsidR="004A6850" w:rsidRPr="00696EEB" w:rsidRDefault="004A6850" w:rsidP="00A32132">
            <w:pPr>
              <w:suppressLineNumbers/>
              <w:snapToGrid w:val="0"/>
              <w:rPr>
                <w:rFonts w:ascii="Times New Roman" w:hAnsi="Times New Roman"/>
              </w:rPr>
            </w:pPr>
            <w:r w:rsidRPr="00696EEB">
              <w:rPr>
                <w:rFonts w:ascii="Times New Roman" w:hAnsi="Times New Roman"/>
              </w:rPr>
              <w:t>плоча</w:t>
            </w:r>
          </w:p>
        </w:tc>
        <w:tc>
          <w:tcPr>
            <w:tcW w:w="1010" w:type="pct"/>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vMerge/>
          </w:tcPr>
          <w:p w:rsidR="004A6850" w:rsidRPr="00696EEB" w:rsidRDefault="004A6850" w:rsidP="00A32132">
            <w:pPr>
              <w:rPr>
                <w:rFonts w:ascii="Times New Roman" w:hAnsi="Times New Roman"/>
              </w:rPr>
            </w:pPr>
          </w:p>
        </w:tc>
        <w:tc>
          <w:tcPr>
            <w:tcW w:w="821" w:type="pct"/>
            <w:gridSpan w:val="2"/>
            <w:vMerge/>
          </w:tcPr>
          <w:p w:rsidR="004A6850" w:rsidRPr="00696EEB" w:rsidRDefault="004A6850" w:rsidP="00A32132">
            <w:pPr>
              <w:rPr>
                <w:rFonts w:ascii="Times New Roman" w:hAnsi="Times New Roman"/>
                <w:lang w:val="sr-Cyrl-CS"/>
              </w:rPr>
            </w:pPr>
          </w:p>
        </w:tc>
        <w:tc>
          <w:tcPr>
            <w:tcW w:w="316" w:type="pct"/>
            <w:gridSpan w:val="2"/>
            <w:vMerge/>
          </w:tcPr>
          <w:p w:rsidR="004A6850" w:rsidRPr="00696EEB" w:rsidRDefault="004A6850" w:rsidP="00A32132">
            <w:pPr>
              <w:jc w:val="center"/>
              <w:rPr>
                <w:rFonts w:ascii="Times New Roman" w:hAnsi="Times New Roman"/>
              </w:rPr>
            </w:pPr>
          </w:p>
        </w:tc>
        <w:tc>
          <w:tcPr>
            <w:tcW w:w="252" w:type="pct"/>
            <w:vMerge/>
          </w:tcPr>
          <w:p w:rsidR="004A6850" w:rsidRPr="00696EEB" w:rsidRDefault="004A6850" w:rsidP="00A32132">
            <w:pPr>
              <w:suppressLineNumbers/>
              <w:snapToGrid w:val="0"/>
              <w:rPr>
                <w:rFonts w:ascii="Times New Roman" w:hAnsi="Times New Roman"/>
              </w:rPr>
            </w:pPr>
          </w:p>
        </w:tc>
        <w:tc>
          <w:tcPr>
            <w:tcW w:w="568" w:type="pct"/>
            <w:gridSpan w:val="2"/>
          </w:tcPr>
          <w:p w:rsidR="004A6850" w:rsidRPr="00696EEB" w:rsidRDefault="004A6850" w:rsidP="00A32132">
            <w:pPr>
              <w:suppressLineNumbers/>
              <w:snapToGrid w:val="0"/>
              <w:rPr>
                <w:rFonts w:ascii="Times New Roman" w:hAnsi="Times New Roman"/>
              </w:rPr>
            </w:pPr>
            <w:r w:rsidRPr="00696EEB">
              <w:rPr>
                <w:rFonts w:ascii="Times New Roman" w:hAnsi="Times New Roman"/>
              </w:rPr>
              <w:t>графичка</w:t>
            </w:r>
          </w:p>
          <w:p w:rsidR="004A6850" w:rsidRPr="00696EEB" w:rsidRDefault="004A6850" w:rsidP="00A32132">
            <w:pPr>
              <w:suppressLineNumbers/>
              <w:snapToGrid w:val="0"/>
              <w:rPr>
                <w:rFonts w:ascii="Times New Roman" w:hAnsi="Times New Roman"/>
              </w:rPr>
            </w:pPr>
            <w:r w:rsidRPr="00696EEB">
              <w:rPr>
                <w:rFonts w:ascii="Times New Roman" w:hAnsi="Times New Roman"/>
              </w:rPr>
              <w:t>карта</w:t>
            </w:r>
          </w:p>
        </w:tc>
        <w:tc>
          <w:tcPr>
            <w:tcW w:w="1010" w:type="pct"/>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vMerge/>
          </w:tcPr>
          <w:p w:rsidR="004A6850" w:rsidRPr="00696EEB" w:rsidRDefault="004A6850" w:rsidP="00A32132">
            <w:pPr>
              <w:rPr>
                <w:rFonts w:ascii="Times New Roman" w:hAnsi="Times New Roman"/>
              </w:rPr>
            </w:pPr>
          </w:p>
        </w:tc>
        <w:tc>
          <w:tcPr>
            <w:tcW w:w="821" w:type="pct"/>
            <w:gridSpan w:val="2"/>
            <w:vMerge/>
          </w:tcPr>
          <w:p w:rsidR="004A6850" w:rsidRPr="00696EEB" w:rsidRDefault="004A6850" w:rsidP="00A32132">
            <w:pPr>
              <w:rPr>
                <w:rFonts w:ascii="Times New Roman" w:hAnsi="Times New Roman"/>
                <w:lang w:val="sr-Cyrl-CS"/>
              </w:rPr>
            </w:pPr>
          </w:p>
        </w:tc>
        <w:tc>
          <w:tcPr>
            <w:tcW w:w="316" w:type="pct"/>
            <w:gridSpan w:val="2"/>
            <w:vMerge/>
          </w:tcPr>
          <w:p w:rsidR="004A6850" w:rsidRPr="00696EEB" w:rsidRDefault="004A6850" w:rsidP="00A32132">
            <w:pPr>
              <w:jc w:val="center"/>
              <w:rPr>
                <w:rFonts w:ascii="Times New Roman" w:hAnsi="Times New Roman"/>
              </w:rPr>
            </w:pPr>
          </w:p>
        </w:tc>
        <w:tc>
          <w:tcPr>
            <w:tcW w:w="252" w:type="pct"/>
            <w:vMerge/>
          </w:tcPr>
          <w:p w:rsidR="004A6850" w:rsidRPr="00696EEB" w:rsidRDefault="004A6850" w:rsidP="00A32132">
            <w:pPr>
              <w:suppressLineNumbers/>
              <w:snapToGrid w:val="0"/>
              <w:rPr>
                <w:rFonts w:ascii="Times New Roman" w:hAnsi="Times New Roman"/>
              </w:rPr>
            </w:pPr>
          </w:p>
        </w:tc>
        <w:tc>
          <w:tcPr>
            <w:tcW w:w="568" w:type="pct"/>
            <w:gridSpan w:val="2"/>
          </w:tcPr>
          <w:p w:rsidR="004A6850" w:rsidRPr="00696EEB" w:rsidRDefault="004A6850" w:rsidP="00A32132">
            <w:pPr>
              <w:suppressLineNumbers/>
              <w:snapToGrid w:val="0"/>
              <w:rPr>
                <w:rFonts w:ascii="Times New Roman" w:hAnsi="Times New Roman"/>
              </w:rPr>
            </w:pPr>
            <w:r w:rsidRPr="00696EEB">
              <w:rPr>
                <w:rFonts w:ascii="Times New Roman" w:hAnsi="Times New Roman"/>
              </w:rPr>
              <w:t>хард диск</w:t>
            </w:r>
          </w:p>
          <w:p w:rsidR="004A6850" w:rsidRPr="00696EEB" w:rsidRDefault="004A6850" w:rsidP="00A32132">
            <w:pPr>
              <w:suppressLineNumbers/>
              <w:snapToGrid w:val="0"/>
              <w:rPr>
                <w:rFonts w:ascii="Times New Roman" w:hAnsi="Times New Roman"/>
              </w:rPr>
            </w:pPr>
            <w:r w:rsidRPr="00696EEB">
              <w:rPr>
                <w:rFonts w:ascii="Times New Roman" w:hAnsi="Times New Roman"/>
              </w:rPr>
              <w:t>1</w:t>
            </w:r>
          </w:p>
        </w:tc>
        <w:tc>
          <w:tcPr>
            <w:tcW w:w="1010" w:type="pct"/>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vMerge/>
          </w:tcPr>
          <w:p w:rsidR="004A6850" w:rsidRPr="00696EEB" w:rsidRDefault="004A6850" w:rsidP="00A32132">
            <w:pPr>
              <w:rPr>
                <w:rFonts w:ascii="Times New Roman" w:hAnsi="Times New Roman"/>
              </w:rPr>
            </w:pPr>
          </w:p>
        </w:tc>
        <w:tc>
          <w:tcPr>
            <w:tcW w:w="821" w:type="pct"/>
            <w:gridSpan w:val="2"/>
            <w:vMerge/>
          </w:tcPr>
          <w:p w:rsidR="004A6850" w:rsidRPr="00696EEB" w:rsidRDefault="004A6850" w:rsidP="00A32132">
            <w:pPr>
              <w:rPr>
                <w:rFonts w:ascii="Times New Roman" w:hAnsi="Times New Roman"/>
                <w:lang w:val="sr-Cyrl-CS"/>
              </w:rPr>
            </w:pPr>
          </w:p>
        </w:tc>
        <w:tc>
          <w:tcPr>
            <w:tcW w:w="316" w:type="pct"/>
            <w:gridSpan w:val="2"/>
            <w:vMerge/>
          </w:tcPr>
          <w:p w:rsidR="004A6850" w:rsidRPr="00696EEB" w:rsidRDefault="004A6850" w:rsidP="00A32132">
            <w:pPr>
              <w:jc w:val="center"/>
              <w:rPr>
                <w:rFonts w:ascii="Times New Roman" w:hAnsi="Times New Roman"/>
              </w:rPr>
            </w:pPr>
          </w:p>
        </w:tc>
        <w:tc>
          <w:tcPr>
            <w:tcW w:w="252" w:type="pct"/>
            <w:vMerge/>
          </w:tcPr>
          <w:p w:rsidR="004A6850" w:rsidRPr="00696EEB" w:rsidRDefault="004A6850" w:rsidP="00A32132">
            <w:pPr>
              <w:suppressLineNumbers/>
              <w:snapToGrid w:val="0"/>
              <w:rPr>
                <w:rFonts w:ascii="Times New Roman" w:hAnsi="Times New Roman"/>
              </w:rPr>
            </w:pPr>
          </w:p>
        </w:tc>
        <w:tc>
          <w:tcPr>
            <w:tcW w:w="568" w:type="pct"/>
            <w:gridSpan w:val="2"/>
          </w:tcPr>
          <w:p w:rsidR="004A6850" w:rsidRPr="00696EEB" w:rsidRDefault="004A6850" w:rsidP="00A32132">
            <w:pPr>
              <w:suppressLineNumbers/>
              <w:snapToGrid w:val="0"/>
              <w:rPr>
                <w:rFonts w:ascii="Times New Roman" w:hAnsi="Times New Roman"/>
              </w:rPr>
            </w:pPr>
            <w:r w:rsidRPr="00696EEB">
              <w:rPr>
                <w:rFonts w:ascii="Times New Roman" w:hAnsi="Times New Roman"/>
              </w:rPr>
              <w:t>хард диск</w:t>
            </w:r>
          </w:p>
          <w:p w:rsidR="004A6850" w:rsidRPr="00696EEB" w:rsidRDefault="004A6850" w:rsidP="00A32132">
            <w:pPr>
              <w:suppressLineNumbers/>
              <w:snapToGrid w:val="0"/>
              <w:rPr>
                <w:rFonts w:ascii="Times New Roman" w:hAnsi="Times New Roman"/>
              </w:rPr>
            </w:pPr>
            <w:r w:rsidRPr="00696EEB">
              <w:rPr>
                <w:rFonts w:ascii="Times New Roman" w:hAnsi="Times New Roman"/>
              </w:rPr>
              <w:t>2</w:t>
            </w:r>
          </w:p>
        </w:tc>
        <w:tc>
          <w:tcPr>
            <w:tcW w:w="1010" w:type="pct"/>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vMerge/>
          </w:tcPr>
          <w:p w:rsidR="004A6850" w:rsidRPr="00696EEB" w:rsidRDefault="004A6850" w:rsidP="00A32132">
            <w:pPr>
              <w:rPr>
                <w:rFonts w:ascii="Times New Roman" w:hAnsi="Times New Roman"/>
              </w:rPr>
            </w:pPr>
          </w:p>
        </w:tc>
        <w:tc>
          <w:tcPr>
            <w:tcW w:w="821" w:type="pct"/>
            <w:gridSpan w:val="2"/>
            <w:vMerge/>
          </w:tcPr>
          <w:p w:rsidR="004A6850" w:rsidRPr="00696EEB" w:rsidRDefault="004A6850" w:rsidP="00A32132">
            <w:pPr>
              <w:rPr>
                <w:rFonts w:ascii="Times New Roman" w:hAnsi="Times New Roman"/>
                <w:lang w:val="sr-Cyrl-CS"/>
              </w:rPr>
            </w:pPr>
          </w:p>
        </w:tc>
        <w:tc>
          <w:tcPr>
            <w:tcW w:w="316" w:type="pct"/>
            <w:gridSpan w:val="2"/>
            <w:vMerge/>
          </w:tcPr>
          <w:p w:rsidR="004A6850" w:rsidRPr="00696EEB" w:rsidRDefault="004A6850" w:rsidP="00A32132">
            <w:pPr>
              <w:jc w:val="center"/>
              <w:rPr>
                <w:rFonts w:ascii="Times New Roman" w:hAnsi="Times New Roman"/>
              </w:rPr>
            </w:pPr>
          </w:p>
        </w:tc>
        <w:tc>
          <w:tcPr>
            <w:tcW w:w="252" w:type="pct"/>
            <w:vMerge/>
          </w:tcPr>
          <w:p w:rsidR="004A6850" w:rsidRPr="00696EEB" w:rsidRDefault="004A6850" w:rsidP="00A32132">
            <w:pPr>
              <w:suppressLineNumbers/>
              <w:snapToGrid w:val="0"/>
              <w:rPr>
                <w:rFonts w:ascii="Times New Roman" w:hAnsi="Times New Roman"/>
              </w:rPr>
            </w:pPr>
          </w:p>
        </w:tc>
        <w:tc>
          <w:tcPr>
            <w:tcW w:w="568" w:type="pct"/>
            <w:gridSpan w:val="2"/>
          </w:tcPr>
          <w:p w:rsidR="004A6850" w:rsidRPr="00696EEB" w:rsidRDefault="004A6850" w:rsidP="00A32132">
            <w:pPr>
              <w:suppressLineNumbers/>
              <w:snapToGrid w:val="0"/>
              <w:rPr>
                <w:rFonts w:ascii="Times New Roman" w:hAnsi="Times New Roman"/>
                <w:bCs/>
              </w:rPr>
            </w:pPr>
            <w:r w:rsidRPr="00696EEB">
              <w:rPr>
                <w:rFonts w:ascii="Times New Roman" w:hAnsi="Times New Roman"/>
                <w:bCs/>
              </w:rPr>
              <w:t>кућиште</w:t>
            </w:r>
          </w:p>
          <w:p w:rsidR="004A6850" w:rsidRPr="00696EEB" w:rsidRDefault="004A6850" w:rsidP="00A32132">
            <w:pPr>
              <w:suppressLineNumbers/>
              <w:snapToGrid w:val="0"/>
              <w:rPr>
                <w:rFonts w:ascii="Times New Roman" w:hAnsi="Times New Roman"/>
              </w:rPr>
            </w:pPr>
          </w:p>
        </w:tc>
        <w:tc>
          <w:tcPr>
            <w:tcW w:w="1010" w:type="pct"/>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vMerge/>
          </w:tcPr>
          <w:p w:rsidR="004A6850" w:rsidRPr="00696EEB" w:rsidRDefault="004A6850" w:rsidP="00A32132">
            <w:pPr>
              <w:rPr>
                <w:rFonts w:ascii="Times New Roman" w:hAnsi="Times New Roman"/>
              </w:rPr>
            </w:pPr>
          </w:p>
        </w:tc>
        <w:tc>
          <w:tcPr>
            <w:tcW w:w="821" w:type="pct"/>
            <w:gridSpan w:val="2"/>
            <w:vMerge/>
          </w:tcPr>
          <w:p w:rsidR="004A6850" w:rsidRPr="00696EEB" w:rsidRDefault="004A6850" w:rsidP="00A32132">
            <w:pPr>
              <w:rPr>
                <w:rFonts w:ascii="Times New Roman" w:hAnsi="Times New Roman"/>
                <w:lang w:val="sr-Cyrl-CS"/>
              </w:rPr>
            </w:pPr>
          </w:p>
        </w:tc>
        <w:tc>
          <w:tcPr>
            <w:tcW w:w="316" w:type="pct"/>
            <w:gridSpan w:val="2"/>
            <w:vMerge/>
          </w:tcPr>
          <w:p w:rsidR="004A6850" w:rsidRPr="00696EEB" w:rsidRDefault="004A6850" w:rsidP="00A32132">
            <w:pPr>
              <w:jc w:val="center"/>
              <w:rPr>
                <w:rFonts w:ascii="Times New Roman" w:hAnsi="Times New Roman"/>
              </w:rPr>
            </w:pPr>
          </w:p>
        </w:tc>
        <w:tc>
          <w:tcPr>
            <w:tcW w:w="252" w:type="pct"/>
            <w:vMerge/>
          </w:tcPr>
          <w:p w:rsidR="004A6850" w:rsidRPr="00696EEB" w:rsidRDefault="004A6850" w:rsidP="00A32132">
            <w:pPr>
              <w:suppressLineNumbers/>
              <w:snapToGrid w:val="0"/>
              <w:rPr>
                <w:rFonts w:ascii="Times New Roman" w:hAnsi="Times New Roman"/>
              </w:rPr>
            </w:pPr>
          </w:p>
        </w:tc>
        <w:tc>
          <w:tcPr>
            <w:tcW w:w="568" w:type="pct"/>
            <w:gridSpan w:val="2"/>
          </w:tcPr>
          <w:p w:rsidR="004A6850" w:rsidRPr="00696EEB" w:rsidRDefault="004A6850" w:rsidP="00A32132">
            <w:pPr>
              <w:suppressLineNumbers/>
              <w:snapToGrid w:val="0"/>
              <w:rPr>
                <w:rFonts w:ascii="Times New Roman" w:hAnsi="Times New Roman"/>
              </w:rPr>
            </w:pPr>
            <w:r w:rsidRPr="00696EEB">
              <w:rPr>
                <w:rFonts w:ascii="Times New Roman" w:hAnsi="Times New Roman"/>
              </w:rPr>
              <w:t>напајање</w:t>
            </w:r>
          </w:p>
        </w:tc>
        <w:tc>
          <w:tcPr>
            <w:tcW w:w="1010" w:type="pct"/>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vMerge/>
          </w:tcPr>
          <w:p w:rsidR="004A6850" w:rsidRPr="00696EEB" w:rsidRDefault="004A6850" w:rsidP="00A32132">
            <w:pPr>
              <w:rPr>
                <w:rFonts w:ascii="Times New Roman" w:hAnsi="Times New Roman"/>
              </w:rPr>
            </w:pPr>
          </w:p>
        </w:tc>
        <w:tc>
          <w:tcPr>
            <w:tcW w:w="821" w:type="pct"/>
            <w:gridSpan w:val="2"/>
            <w:vMerge/>
          </w:tcPr>
          <w:p w:rsidR="004A6850" w:rsidRPr="00696EEB" w:rsidRDefault="004A6850" w:rsidP="00A32132">
            <w:pPr>
              <w:rPr>
                <w:rFonts w:ascii="Times New Roman" w:hAnsi="Times New Roman"/>
                <w:lang w:val="sr-Cyrl-CS"/>
              </w:rPr>
            </w:pPr>
          </w:p>
        </w:tc>
        <w:tc>
          <w:tcPr>
            <w:tcW w:w="316" w:type="pct"/>
            <w:gridSpan w:val="2"/>
            <w:vMerge/>
          </w:tcPr>
          <w:p w:rsidR="004A6850" w:rsidRPr="00696EEB" w:rsidRDefault="004A6850" w:rsidP="00A32132">
            <w:pPr>
              <w:jc w:val="center"/>
              <w:rPr>
                <w:rFonts w:ascii="Times New Roman" w:hAnsi="Times New Roman"/>
              </w:rPr>
            </w:pPr>
          </w:p>
        </w:tc>
        <w:tc>
          <w:tcPr>
            <w:tcW w:w="252" w:type="pct"/>
            <w:vMerge/>
          </w:tcPr>
          <w:p w:rsidR="004A6850" w:rsidRPr="00696EEB" w:rsidRDefault="004A6850" w:rsidP="00A32132">
            <w:pPr>
              <w:suppressLineNumbers/>
              <w:snapToGrid w:val="0"/>
              <w:rPr>
                <w:rFonts w:ascii="Times New Roman" w:hAnsi="Times New Roman"/>
              </w:rPr>
            </w:pPr>
          </w:p>
        </w:tc>
        <w:tc>
          <w:tcPr>
            <w:tcW w:w="568" w:type="pct"/>
            <w:gridSpan w:val="2"/>
          </w:tcPr>
          <w:p w:rsidR="004A6850" w:rsidRPr="00696EEB" w:rsidRDefault="004A6850" w:rsidP="00A32132">
            <w:pPr>
              <w:suppressLineNumbers/>
              <w:snapToGrid w:val="0"/>
              <w:rPr>
                <w:rFonts w:ascii="Times New Roman" w:hAnsi="Times New Roman"/>
              </w:rPr>
            </w:pPr>
            <w:r w:rsidRPr="00696EEB">
              <w:rPr>
                <w:rFonts w:ascii="Times New Roman" w:hAnsi="Times New Roman"/>
              </w:rPr>
              <w:t>хлађење</w:t>
            </w:r>
          </w:p>
          <w:p w:rsidR="004A6850" w:rsidRPr="00696EEB" w:rsidRDefault="004A6850" w:rsidP="00A32132">
            <w:pPr>
              <w:suppressLineNumbers/>
              <w:snapToGrid w:val="0"/>
              <w:rPr>
                <w:rFonts w:ascii="Times New Roman" w:hAnsi="Times New Roman"/>
              </w:rPr>
            </w:pPr>
            <w:r w:rsidRPr="00696EEB">
              <w:rPr>
                <w:rFonts w:ascii="Times New Roman" w:hAnsi="Times New Roman"/>
              </w:rPr>
              <w:t>процесора</w:t>
            </w:r>
          </w:p>
        </w:tc>
        <w:tc>
          <w:tcPr>
            <w:tcW w:w="1010" w:type="pct"/>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vMerge/>
          </w:tcPr>
          <w:p w:rsidR="004A6850" w:rsidRPr="00696EEB" w:rsidRDefault="004A6850" w:rsidP="00A32132">
            <w:pPr>
              <w:rPr>
                <w:rFonts w:ascii="Times New Roman" w:hAnsi="Times New Roman"/>
              </w:rPr>
            </w:pPr>
          </w:p>
        </w:tc>
        <w:tc>
          <w:tcPr>
            <w:tcW w:w="821" w:type="pct"/>
            <w:gridSpan w:val="2"/>
            <w:vMerge/>
          </w:tcPr>
          <w:p w:rsidR="004A6850" w:rsidRPr="00696EEB" w:rsidRDefault="004A6850" w:rsidP="00A32132">
            <w:pPr>
              <w:rPr>
                <w:rFonts w:ascii="Times New Roman" w:hAnsi="Times New Roman"/>
                <w:lang w:val="sr-Cyrl-CS"/>
              </w:rPr>
            </w:pPr>
          </w:p>
        </w:tc>
        <w:tc>
          <w:tcPr>
            <w:tcW w:w="316" w:type="pct"/>
            <w:gridSpan w:val="2"/>
            <w:vMerge/>
          </w:tcPr>
          <w:p w:rsidR="004A6850" w:rsidRPr="00696EEB" w:rsidRDefault="004A6850" w:rsidP="00A32132">
            <w:pPr>
              <w:jc w:val="center"/>
              <w:rPr>
                <w:rFonts w:ascii="Times New Roman" w:hAnsi="Times New Roman"/>
              </w:rPr>
            </w:pPr>
          </w:p>
        </w:tc>
        <w:tc>
          <w:tcPr>
            <w:tcW w:w="252" w:type="pct"/>
            <w:vMerge/>
          </w:tcPr>
          <w:p w:rsidR="004A6850" w:rsidRPr="00696EEB" w:rsidRDefault="004A6850" w:rsidP="00A32132">
            <w:pPr>
              <w:suppressLineNumbers/>
              <w:snapToGrid w:val="0"/>
              <w:rPr>
                <w:rFonts w:ascii="Times New Roman" w:hAnsi="Times New Roman"/>
              </w:rPr>
            </w:pPr>
          </w:p>
        </w:tc>
        <w:tc>
          <w:tcPr>
            <w:tcW w:w="568" w:type="pct"/>
            <w:gridSpan w:val="2"/>
          </w:tcPr>
          <w:p w:rsidR="004A6850" w:rsidRPr="00696EEB" w:rsidRDefault="004A6850" w:rsidP="00A32132">
            <w:pPr>
              <w:suppressLineNumbers/>
              <w:snapToGrid w:val="0"/>
              <w:rPr>
                <w:rFonts w:ascii="Times New Roman" w:hAnsi="Times New Roman"/>
              </w:rPr>
            </w:pPr>
            <w:r w:rsidRPr="00696EEB">
              <w:rPr>
                <w:rFonts w:ascii="Times New Roman" w:hAnsi="Times New Roman"/>
              </w:rPr>
              <w:t>монитор</w:t>
            </w:r>
          </w:p>
        </w:tc>
        <w:tc>
          <w:tcPr>
            <w:tcW w:w="1010" w:type="pct"/>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tcPr>
          <w:p w:rsidR="004A6850" w:rsidRPr="00696EEB" w:rsidRDefault="004A6850" w:rsidP="00A32132">
            <w:pPr>
              <w:suppressLineNumbers/>
              <w:rPr>
                <w:rFonts w:ascii="Times New Roman" w:hAnsi="Times New Roman"/>
                <w:iCs/>
              </w:rPr>
            </w:pPr>
          </w:p>
          <w:p w:rsidR="004A6850" w:rsidRPr="00696EEB" w:rsidRDefault="004A6850" w:rsidP="00A32132">
            <w:pPr>
              <w:suppressLineNumbers/>
              <w:rPr>
                <w:rFonts w:ascii="Times New Roman" w:hAnsi="Times New Roman"/>
              </w:rPr>
            </w:pPr>
            <w:r w:rsidRPr="00696EEB">
              <w:rPr>
                <w:rFonts w:ascii="Times New Roman" w:hAnsi="Times New Roman"/>
              </w:rPr>
              <w:t>4</w:t>
            </w:r>
          </w:p>
        </w:tc>
        <w:tc>
          <w:tcPr>
            <w:tcW w:w="821" w:type="pct"/>
            <w:gridSpan w:val="2"/>
          </w:tcPr>
          <w:p w:rsidR="004A6850" w:rsidRPr="00696EEB" w:rsidRDefault="004A6850" w:rsidP="00A32132">
            <w:pPr>
              <w:rPr>
                <w:rFonts w:ascii="Times New Roman" w:hAnsi="Times New Roman"/>
                <w:bCs/>
              </w:rPr>
            </w:pPr>
            <w:r w:rsidRPr="00696EEB">
              <w:rPr>
                <w:rFonts w:ascii="Times New Roman" w:hAnsi="Times New Roman"/>
                <w:bCs/>
              </w:rPr>
              <w:t>Таблет</w:t>
            </w:r>
          </w:p>
          <w:p w:rsidR="004A6850" w:rsidRPr="00696EEB" w:rsidRDefault="004A6850" w:rsidP="00A32132">
            <w:pPr>
              <w:rPr>
                <w:rFonts w:ascii="Times New Roman" w:hAnsi="Times New Roman"/>
                <w:bCs/>
                <w:i/>
                <w:iCs/>
              </w:rPr>
            </w:pPr>
          </w:p>
        </w:tc>
        <w:tc>
          <w:tcPr>
            <w:tcW w:w="316" w:type="pct"/>
            <w:gridSpan w:val="2"/>
          </w:tcPr>
          <w:p w:rsidR="004A6850" w:rsidRPr="00696EEB" w:rsidRDefault="004A6850" w:rsidP="00A32132">
            <w:pPr>
              <w:jc w:val="center"/>
              <w:rPr>
                <w:rFonts w:ascii="Times New Roman" w:hAnsi="Times New Roman"/>
              </w:rPr>
            </w:pPr>
            <w:r w:rsidRPr="00696EEB">
              <w:rPr>
                <w:rFonts w:ascii="Times New Roman" w:hAnsi="Times New Roman"/>
              </w:rPr>
              <w:t>12</w:t>
            </w:r>
          </w:p>
        </w:tc>
        <w:tc>
          <w:tcPr>
            <w:tcW w:w="252" w:type="pct"/>
          </w:tcPr>
          <w:p w:rsidR="004A6850" w:rsidRPr="00696EEB" w:rsidRDefault="004A6850" w:rsidP="00A32132">
            <w:pPr>
              <w:suppressLineNumbers/>
              <w:snapToGrid w:val="0"/>
              <w:rPr>
                <w:rFonts w:ascii="Times New Roman" w:hAnsi="Times New Roman"/>
              </w:rPr>
            </w:pPr>
          </w:p>
        </w:tc>
        <w:tc>
          <w:tcPr>
            <w:tcW w:w="1577" w:type="pct"/>
            <w:gridSpan w:val="3"/>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tcPr>
          <w:p w:rsidR="004A6850" w:rsidRPr="00696EEB" w:rsidRDefault="004A6850" w:rsidP="00A32132">
            <w:pPr>
              <w:suppressLineNumbers/>
              <w:ind w:left="360"/>
              <w:jc w:val="center"/>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5</w:t>
            </w:r>
          </w:p>
        </w:tc>
        <w:tc>
          <w:tcPr>
            <w:tcW w:w="821" w:type="pct"/>
            <w:gridSpan w:val="2"/>
          </w:tcPr>
          <w:p w:rsidR="004A6850" w:rsidRPr="00696EEB" w:rsidRDefault="004A6850" w:rsidP="00A32132">
            <w:pPr>
              <w:rPr>
                <w:rFonts w:ascii="Times New Roman" w:hAnsi="Times New Roman"/>
                <w:lang w:val="sr-Cyrl-CS"/>
              </w:rPr>
            </w:pPr>
            <w:r w:rsidRPr="00696EEB">
              <w:rPr>
                <w:rFonts w:ascii="Times New Roman" w:hAnsi="Times New Roman"/>
                <w:bCs/>
                <w:lang w:val="sr-Cyrl-CS"/>
              </w:rPr>
              <w:t>Мултифунционални уређај МФП А4 у боји</w:t>
            </w:r>
          </w:p>
        </w:tc>
        <w:tc>
          <w:tcPr>
            <w:tcW w:w="316" w:type="pct"/>
            <w:gridSpan w:val="2"/>
          </w:tcPr>
          <w:p w:rsidR="004A6850" w:rsidRPr="00696EEB" w:rsidRDefault="004A6850" w:rsidP="00A32132">
            <w:pPr>
              <w:jc w:val="center"/>
              <w:rPr>
                <w:rFonts w:ascii="Times New Roman" w:hAnsi="Times New Roman"/>
              </w:rPr>
            </w:pPr>
            <w:r w:rsidRPr="00696EEB">
              <w:rPr>
                <w:rFonts w:ascii="Times New Roman" w:hAnsi="Times New Roman"/>
              </w:rPr>
              <w:t>1</w:t>
            </w:r>
          </w:p>
        </w:tc>
        <w:tc>
          <w:tcPr>
            <w:tcW w:w="252" w:type="pct"/>
          </w:tcPr>
          <w:p w:rsidR="004A6850" w:rsidRPr="00696EEB" w:rsidRDefault="004A6850" w:rsidP="00A32132">
            <w:pPr>
              <w:suppressLineNumbers/>
              <w:snapToGrid w:val="0"/>
              <w:rPr>
                <w:rFonts w:ascii="Times New Roman" w:hAnsi="Times New Roman"/>
              </w:rPr>
            </w:pPr>
          </w:p>
        </w:tc>
        <w:tc>
          <w:tcPr>
            <w:tcW w:w="1577" w:type="pct"/>
            <w:gridSpan w:val="3"/>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tcPr>
          <w:p w:rsidR="004A6850" w:rsidRPr="00696EEB" w:rsidRDefault="004A6850" w:rsidP="00A32132">
            <w:pPr>
              <w:suppressLineNumbers/>
              <w:ind w:left="360"/>
              <w:jc w:val="center"/>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6</w:t>
            </w:r>
          </w:p>
        </w:tc>
        <w:tc>
          <w:tcPr>
            <w:tcW w:w="821" w:type="pct"/>
            <w:gridSpan w:val="2"/>
          </w:tcPr>
          <w:p w:rsidR="004A6850" w:rsidRPr="00696EEB" w:rsidRDefault="004A6850" w:rsidP="00A32132">
            <w:pPr>
              <w:rPr>
                <w:rFonts w:ascii="Times New Roman" w:hAnsi="Times New Roman"/>
                <w:lang w:val="sr-Cyrl-CS"/>
              </w:rPr>
            </w:pPr>
            <w:r w:rsidRPr="00696EEB">
              <w:rPr>
                <w:rFonts w:ascii="Times New Roman" w:hAnsi="Times New Roman"/>
                <w:bCs/>
                <w:lang w:val="sr-Cyrl-CS"/>
              </w:rPr>
              <w:t>Мултифунционални уређај МФП А3 у боји</w:t>
            </w:r>
          </w:p>
        </w:tc>
        <w:tc>
          <w:tcPr>
            <w:tcW w:w="316" w:type="pct"/>
            <w:gridSpan w:val="2"/>
          </w:tcPr>
          <w:p w:rsidR="004A6850" w:rsidRPr="00696EEB" w:rsidRDefault="004A6850" w:rsidP="00A32132">
            <w:pPr>
              <w:jc w:val="center"/>
              <w:rPr>
                <w:rFonts w:ascii="Times New Roman" w:hAnsi="Times New Roman"/>
              </w:rPr>
            </w:pPr>
            <w:r w:rsidRPr="00696EEB">
              <w:rPr>
                <w:rFonts w:ascii="Times New Roman" w:hAnsi="Times New Roman"/>
              </w:rPr>
              <w:t>1</w:t>
            </w:r>
          </w:p>
        </w:tc>
        <w:tc>
          <w:tcPr>
            <w:tcW w:w="252" w:type="pct"/>
          </w:tcPr>
          <w:p w:rsidR="004A6850" w:rsidRPr="00696EEB" w:rsidRDefault="004A6850" w:rsidP="00A32132">
            <w:pPr>
              <w:suppressLineNumbers/>
              <w:snapToGrid w:val="0"/>
              <w:rPr>
                <w:rFonts w:ascii="Times New Roman" w:hAnsi="Times New Roman"/>
              </w:rPr>
            </w:pPr>
          </w:p>
        </w:tc>
        <w:tc>
          <w:tcPr>
            <w:tcW w:w="1577" w:type="pct"/>
            <w:gridSpan w:val="3"/>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tcPr>
          <w:p w:rsidR="004A6850" w:rsidRPr="00696EEB" w:rsidRDefault="004A6850" w:rsidP="00A32132">
            <w:pPr>
              <w:suppressLineNumbers/>
              <w:ind w:left="360"/>
              <w:jc w:val="center"/>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7</w:t>
            </w:r>
          </w:p>
        </w:tc>
        <w:tc>
          <w:tcPr>
            <w:tcW w:w="821" w:type="pct"/>
            <w:gridSpan w:val="2"/>
          </w:tcPr>
          <w:p w:rsidR="004A6850" w:rsidRPr="00696EEB" w:rsidRDefault="004A6850" w:rsidP="00A32132">
            <w:pPr>
              <w:rPr>
                <w:rFonts w:ascii="Times New Roman" w:hAnsi="Times New Roman"/>
                <w:lang w:val="sr-Cyrl-CS"/>
              </w:rPr>
            </w:pPr>
            <w:r w:rsidRPr="00696EEB">
              <w:rPr>
                <w:rFonts w:ascii="Times New Roman" w:hAnsi="Times New Roman"/>
                <w:bCs/>
                <w:lang w:val="sr-Cyrl-CS"/>
              </w:rPr>
              <w:t>А3 ламинатор  са 4 сета фолија</w:t>
            </w:r>
          </w:p>
        </w:tc>
        <w:tc>
          <w:tcPr>
            <w:tcW w:w="316" w:type="pct"/>
            <w:gridSpan w:val="2"/>
          </w:tcPr>
          <w:p w:rsidR="004A6850" w:rsidRPr="00696EEB" w:rsidRDefault="004A6850" w:rsidP="00A32132">
            <w:pPr>
              <w:jc w:val="center"/>
              <w:rPr>
                <w:rFonts w:ascii="Times New Roman" w:hAnsi="Times New Roman"/>
              </w:rPr>
            </w:pPr>
            <w:r w:rsidRPr="00696EEB">
              <w:rPr>
                <w:rFonts w:ascii="Times New Roman" w:hAnsi="Times New Roman"/>
              </w:rPr>
              <w:t>1</w:t>
            </w:r>
          </w:p>
        </w:tc>
        <w:tc>
          <w:tcPr>
            <w:tcW w:w="252" w:type="pct"/>
          </w:tcPr>
          <w:p w:rsidR="004A6850" w:rsidRPr="00696EEB" w:rsidRDefault="004A6850" w:rsidP="00A32132">
            <w:pPr>
              <w:suppressLineNumbers/>
              <w:snapToGrid w:val="0"/>
              <w:rPr>
                <w:rFonts w:ascii="Times New Roman" w:hAnsi="Times New Roman"/>
              </w:rPr>
            </w:pPr>
          </w:p>
        </w:tc>
        <w:tc>
          <w:tcPr>
            <w:tcW w:w="1577" w:type="pct"/>
            <w:gridSpan w:val="3"/>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r w:rsidR="004A6850" w:rsidRPr="00696EEB" w:rsidTr="000672C0">
        <w:trPr>
          <w:gridAfter w:val="1"/>
          <w:wAfter w:w="14" w:type="pct"/>
          <w:trHeight w:val="782"/>
        </w:trPr>
        <w:tc>
          <w:tcPr>
            <w:tcW w:w="189" w:type="pct"/>
          </w:tcPr>
          <w:p w:rsidR="004A6850" w:rsidRPr="00696EEB" w:rsidRDefault="004A6850" w:rsidP="00A32132">
            <w:pPr>
              <w:rPr>
                <w:rFonts w:ascii="Times New Roman" w:hAnsi="Times New Roman"/>
              </w:rPr>
            </w:pPr>
            <w:r w:rsidRPr="00696EEB">
              <w:rPr>
                <w:rFonts w:ascii="Times New Roman" w:hAnsi="Times New Roman"/>
              </w:rPr>
              <w:t>8</w:t>
            </w:r>
          </w:p>
        </w:tc>
        <w:tc>
          <w:tcPr>
            <w:tcW w:w="821" w:type="pct"/>
            <w:gridSpan w:val="2"/>
          </w:tcPr>
          <w:p w:rsidR="004A6850" w:rsidRPr="00696EEB" w:rsidRDefault="004A6850" w:rsidP="00A32132">
            <w:pPr>
              <w:rPr>
                <w:rFonts w:ascii="Times New Roman" w:hAnsi="Times New Roman"/>
                <w:lang w:val="sr-Cyrl-CS"/>
              </w:rPr>
            </w:pPr>
            <w:r w:rsidRPr="00696EEB">
              <w:rPr>
                <w:rFonts w:ascii="Times New Roman" w:hAnsi="Times New Roman"/>
                <w:bCs/>
                <w:lang w:val="sr-Cyrl-CS"/>
              </w:rPr>
              <w:t>А</w:t>
            </w:r>
            <w:r w:rsidR="00137041">
              <w:rPr>
                <w:rFonts w:ascii="Times New Roman" w:hAnsi="Times New Roman"/>
                <w:bCs/>
              </w:rPr>
              <w:t>4</w:t>
            </w:r>
            <w:r w:rsidRPr="00696EEB">
              <w:rPr>
                <w:rFonts w:ascii="Times New Roman" w:hAnsi="Times New Roman"/>
                <w:bCs/>
                <w:lang w:val="sr-Cyrl-CS"/>
              </w:rPr>
              <w:t xml:space="preserve"> ламинатор  са 2 сета фолија</w:t>
            </w:r>
          </w:p>
        </w:tc>
        <w:tc>
          <w:tcPr>
            <w:tcW w:w="316" w:type="pct"/>
            <w:gridSpan w:val="2"/>
          </w:tcPr>
          <w:p w:rsidR="004A6850" w:rsidRPr="00696EEB" w:rsidRDefault="004A6850" w:rsidP="00A32132">
            <w:pPr>
              <w:jc w:val="center"/>
              <w:rPr>
                <w:rFonts w:ascii="Times New Roman" w:hAnsi="Times New Roman"/>
              </w:rPr>
            </w:pPr>
            <w:r w:rsidRPr="00696EEB">
              <w:rPr>
                <w:rFonts w:ascii="Times New Roman" w:hAnsi="Times New Roman"/>
              </w:rPr>
              <w:t>1</w:t>
            </w:r>
          </w:p>
        </w:tc>
        <w:tc>
          <w:tcPr>
            <w:tcW w:w="252" w:type="pct"/>
          </w:tcPr>
          <w:p w:rsidR="004A6850" w:rsidRPr="00696EEB" w:rsidRDefault="004A6850" w:rsidP="00A32132">
            <w:pPr>
              <w:suppressLineNumbers/>
              <w:snapToGrid w:val="0"/>
              <w:rPr>
                <w:rFonts w:ascii="Times New Roman" w:hAnsi="Times New Roman"/>
              </w:rPr>
            </w:pPr>
          </w:p>
        </w:tc>
        <w:tc>
          <w:tcPr>
            <w:tcW w:w="1577" w:type="pct"/>
            <w:gridSpan w:val="3"/>
          </w:tcPr>
          <w:p w:rsidR="004A6850" w:rsidRPr="00696EEB" w:rsidRDefault="004A6850" w:rsidP="00A32132">
            <w:pPr>
              <w:suppressLineNumbers/>
              <w:snapToGrid w:val="0"/>
              <w:rPr>
                <w:rFonts w:ascii="Times New Roman" w:hAnsi="Times New Roman"/>
              </w:rPr>
            </w:pPr>
          </w:p>
        </w:tc>
        <w:tc>
          <w:tcPr>
            <w:tcW w:w="1830" w:type="pct"/>
          </w:tcPr>
          <w:p w:rsidR="004A6850" w:rsidRPr="00696EEB" w:rsidRDefault="004A6850" w:rsidP="00A32132">
            <w:pPr>
              <w:suppressLineNumbers/>
              <w:snapToGrid w:val="0"/>
              <w:rPr>
                <w:rFonts w:ascii="Times New Roman" w:hAnsi="Times New Roman"/>
              </w:rPr>
            </w:pPr>
          </w:p>
        </w:tc>
      </w:tr>
    </w:tbl>
    <w:p w:rsidR="004A6850" w:rsidRPr="00696EEB" w:rsidRDefault="004A6850" w:rsidP="004A6850"/>
    <w:p w:rsidR="004A6850" w:rsidRPr="00696EEB" w:rsidRDefault="004A6850" w:rsidP="004A6850">
      <w:pPr>
        <w:pStyle w:val="ListParagraph"/>
        <w:numPr>
          <w:ilvl w:val="0"/>
          <w:numId w:val="11"/>
        </w:numPr>
        <w:spacing w:after="0" w:line="240" w:lineRule="auto"/>
        <w:contextualSpacing w:val="0"/>
        <w:jc w:val="both"/>
        <w:rPr>
          <w:rFonts w:ascii="Times New Roman" w:eastAsia="TimesNewRomanPSMT" w:hAnsi="Times New Roman"/>
          <w:bCs/>
          <w:lang w:val="sr-Cyrl-CS"/>
        </w:rPr>
      </w:pPr>
      <w:bookmarkStart w:id="54" w:name="_Hlk38364577"/>
      <w:r w:rsidRPr="00696EEB">
        <w:rPr>
          <w:rFonts w:ascii="Times New Roman" w:eastAsia="TimesNewRomanPSMT" w:hAnsi="Times New Roman"/>
          <w:b/>
          <w:bCs/>
          <w:lang w:val="sr-Cyrl-CS"/>
        </w:rPr>
        <w:t>Структура цене:</w:t>
      </w:r>
      <w:r w:rsidRPr="00696EEB">
        <w:rPr>
          <w:rFonts w:ascii="Times New Roman" w:eastAsia="TimesNewRomanPSMT" w:hAnsi="Times New Roman"/>
          <w:bCs/>
          <w:lang w:val="sr-Cyrl-CS"/>
        </w:rPr>
        <w:t>са и без обрачунатог пдв-а.</w:t>
      </w:r>
    </w:p>
    <w:p w:rsidR="004A6850" w:rsidRPr="00696EEB" w:rsidRDefault="004A6850" w:rsidP="004A6850">
      <w:pPr>
        <w:pStyle w:val="ListParagraph"/>
        <w:numPr>
          <w:ilvl w:val="0"/>
          <w:numId w:val="11"/>
        </w:numPr>
        <w:spacing w:after="0" w:line="240" w:lineRule="auto"/>
        <w:contextualSpacing w:val="0"/>
        <w:jc w:val="both"/>
        <w:rPr>
          <w:rFonts w:ascii="Times New Roman" w:eastAsia="TimesNewRomanPSMT" w:hAnsi="Times New Roman"/>
          <w:bCs/>
          <w:lang w:val="sr-Cyrl-CS"/>
        </w:rPr>
      </w:pPr>
      <w:r w:rsidRPr="00696EEB">
        <w:rPr>
          <w:rFonts w:ascii="Times New Roman" w:eastAsia="TimesNewRomanPSMT" w:hAnsi="Times New Roman"/>
          <w:b/>
          <w:bCs/>
          <w:lang w:val="sr-Cyrl-CS"/>
        </w:rPr>
        <w:t>Квалитет:</w:t>
      </w:r>
      <w:r w:rsidRPr="00696EEB">
        <w:rPr>
          <w:rFonts w:ascii="Times New Roman" w:eastAsia="TimesNewRomanPSMT" w:hAnsi="Times New Roman"/>
          <w:bCs/>
          <w:lang w:val="sr-Cyrl-CS"/>
        </w:rPr>
        <w:t xml:space="preserve"> у складу са важећим узансама у области привредне делатности којој припада предмет набавке.</w:t>
      </w:r>
    </w:p>
    <w:p w:rsidR="004A6850" w:rsidRPr="00696EEB" w:rsidRDefault="004A6850" w:rsidP="004A6850">
      <w:pPr>
        <w:pStyle w:val="ListParagraph"/>
        <w:numPr>
          <w:ilvl w:val="0"/>
          <w:numId w:val="11"/>
        </w:numPr>
        <w:spacing w:after="0" w:line="240" w:lineRule="auto"/>
        <w:contextualSpacing w:val="0"/>
        <w:jc w:val="both"/>
        <w:outlineLvl w:val="0"/>
        <w:rPr>
          <w:rFonts w:ascii="Times New Roman" w:eastAsia="TimesNewRomanPSMT" w:hAnsi="Times New Roman"/>
          <w:bCs/>
          <w:lang w:val="sr-Cyrl-CS"/>
        </w:rPr>
      </w:pPr>
      <w:r w:rsidRPr="00696EEB">
        <w:rPr>
          <w:rFonts w:ascii="Times New Roman" w:eastAsia="TimesNewRomanPSMT" w:hAnsi="Times New Roman"/>
          <w:b/>
          <w:bCs/>
        </w:rPr>
        <w:t>Рок</w:t>
      </w:r>
      <w:r w:rsidRPr="00696EEB">
        <w:rPr>
          <w:rFonts w:ascii="Times New Roman" w:eastAsia="TimesNewRomanPSMT" w:hAnsi="Times New Roman"/>
          <w:b/>
          <w:bCs/>
          <w:lang w:val="sr-Cyrl-CS"/>
        </w:rPr>
        <w:t xml:space="preserve"> испоруке</w:t>
      </w:r>
      <w:r w:rsidRPr="00696EEB">
        <w:rPr>
          <w:rFonts w:ascii="Times New Roman" w:eastAsia="TimesNewRomanPSMT" w:hAnsi="Times New Roman"/>
          <w:bCs/>
          <w:lang w:val="sr-Cyrl-CS"/>
        </w:rPr>
        <w:t xml:space="preserve">: </w:t>
      </w:r>
      <w:r w:rsidRPr="00A96312">
        <w:rPr>
          <w:rFonts w:ascii="Times New Roman" w:eastAsia="TimesNewRomanPSMT" w:hAnsi="Times New Roman"/>
          <w:bCs/>
          <w:lang w:val="sr-Cyrl-CS"/>
        </w:rPr>
        <w:t>до 20.09.2020.</w:t>
      </w:r>
    </w:p>
    <w:p w:rsidR="004A6850" w:rsidRPr="00696EEB" w:rsidRDefault="004A6850" w:rsidP="004A6850">
      <w:pPr>
        <w:pStyle w:val="ListParagraph"/>
        <w:numPr>
          <w:ilvl w:val="0"/>
          <w:numId w:val="11"/>
        </w:numPr>
        <w:spacing w:after="0" w:line="240" w:lineRule="auto"/>
        <w:contextualSpacing w:val="0"/>
        <w:jc w:val="both"/>
        <w:outlineLvl w:val="0"/>
        <w:rPr>
          <w:rFonts w:ascii="Times New Roman" w:eastAsia="TimesNewRomanPSMT" w:hAnsi="Times New Roman"/>
          <w:b/>
          <w:lang w:val="sr-Cyrl-CS"/>
        </w:rPr>
      </w:pPr>
      <w:r w:rsidRPr="00696EEB">
        <w:rPr>
          <w:rFonts w:ascii="Times New Roman" w:eastAsia="TimesNewRomanPSMT" w:hAnsi="Times New Roman"/>
          <w:b/>
          <w:lang w:val="sr-Cyrl-CS"/>
        </w:rPr>
        <w:t>Валута плаћања:</w:t>
      </w:r>
      <w:r w:rsidRPr="00696EEB">
        <w:rPr>
          <w:rFonts w:ascii="Times New Roman" w:eastAsia="TimesNewRomanPSMT" w:hAnsi="Times New Roman"/>
          <w:bCs/>
          <w:lang w:val="sr-Cyrl-CS"/>
        </w:rPr>
        <w:t>у року до 45 дана од дана пријема робе.</w:t>
      </w:r>
    </w:p>
    <w:p w:rsidR="004A6850" w:rsidRPr="00696EEB" w:rsidRDefault="004A6850" w:rsidP="004A6850">
      <w:pPr>
        <w:pStyle w:val="ListParagraph"/>
        <w:numPr>
          <w:ilvl w:val="0"/>
          <w:numId w:val="11"/>
        </w:numPr>
        <w:spacing w:after="0" w:line="240" w:lineRule="auto"/>
        <w:contextualSpacing w:val="0"/>
        <w:rPr>
          <w:rFonts w:ascii="Times New Roman" w:hAnsi="Times New Roman"/>
          <w:b/>
          <w:bCs/>
          <w:iCs/>
        </w:rPr>
      </w:pPr>
      <w:r w:rsidRPr="00696EEB">
        <w:rPr>
          <w:rFonts w:ascii="Times New Roman" w:hAnsi="Times New Roman"/>
          <w:b/>
          <w:bCs/>
          <w:iCs/>
        </w:rPr>
        <w:t xml:space="preserve">Рок важења понуде: </w:t>
      </w:r>
      <w:r w:rsidRPr="00696EEB">
        <w:rPr>
          <w:rFonts w:ascii="Times New Roman" w:hAnsi="Times New Roman"/>
          <w:iCs/>
        </w:rPr>
        <w:t>90 дана од дана отварања</w:t>
      </w:r>
    </w:p>
    <w:p w:rsidR="004A6850" w:rsidRPr="00696EEB" w:rsidRDefault="004A6850" w:rsidP="004A6850">
      <w:pPr>
        <w:pStyle w:val="ListParagraph"/>
        <w:numPr>
          <w:ilvl w:val="0"/>
          <w:numId w:val="11"/>
        </w:numPr>
        <w:spacing w:after="0" w:line="240" w:lineRule="auto"/>
        <w:contextualSpacing w:val="0"/>
        <w:rPr>
          <w:rFonts w:ascii="Times New Roman" w:hAnsi="Times New Roman"/>
          <w:b/>
          <w:bCs/>
          <w:iCs/>
        </w:rPr>
      </w:pPr>
      <w:r w:rsidRPr="00696EEB">
        <w:rPr>
          <w:rFonts w:ascii="Times New Roman" w:hAnsi="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4A6850" w:rsidRPr="00696EEB" w:rsidTr="00A32132">
        <w:trPr>
          <w:trHeight w:val="722"/>
        </w:trPr>
        <w:tc>
          <w:tcPr>
            <w:tcW w:w="3349" w:type="dxa"/>
            <w:vAlign w:val="center"/>
          </w:tcPr>
          <w:p w:rsidR="004A6850" w:rsidRPr="00696EEB" w:rsidRDefault="004A6850" w:rsidP="00A32132">
            <w:pPr>
              <w:spacing w:after="120" w:line="100" w:lineRule="atLeast"/>
              <w:jc w:val="center"/>
              <w:rPr>
                <w:rFonts w:ascii="Times New Roman" w:hAnsi="Times New Roman"/>
              </w:rPr>
            </w:pPr>
            <w:r w:rsidRPr="00696EEB">
              <w:rPr>
                <w:rFonts w:ascii="Times New Roman" w:hAnsi="Times New Roman"/>
              </w:rPr>
              <w:t>Датум:</w:t>
            </w:r>
          </w:p>
        </w:tc>
        <w:tc>
          <w:tcPr>
            <w:tcW w:w="3335" w:type="dxa"/>
            <w:vAlign w:val="center"/>
          </w:tcPr>
          <w:p w:rsidR="004A6850" w:rsidRPr="00696EEB" w:rsidRDefault="004A6850" w:rsidP="00A32132">
            <w:pPr>
              <w:spacing w:after="120" w:line="100" w:lineRule="atLeast"/>
              <w:jc w:val="center"/>
              <w:rPr>
                <w:rFonts w:ascii="Times New Roman" w:hAnsi="Times New Roman"/>
              </w:rPr>
            </w:pPr>
          </w:p>
        </w:tc>
        <w:tc>
          <w:tcPr>
            <w:tcW w:w="3364" w:type="dxa"/>
            <w:vAlign w:val="center"/>
          </w:tcPr>
          <w:p w:rsidR="004A6850" w:rsidRPr="00696EEB" w:rsidRDefault="004A6850" w:rsidP="00A32132">
            <w:pPr>
              <w:spacing w:after="120" w:line="100" w:lineRule="atLeast"/>
              <w:jc w:val="center"/>
              <w:rPr>
                <w:rFonts w:ascii="Times New Roman" w:hAnsi="Times New Roman"/>
              </w:rPr>
            </w:pPr>
            <w:r w:rsidRPr="00696EEB">
              <w:rPr>
                <w:rFonts w:ascii="Times New Roman" w:hAnsi="Times New Roman"/>
              </w:rPr>
              <w:t>Потпис понуђача</w:t>
            </w:r>
          </w:p>
        </w:tc>
      </w:tr>
      <w:tr w:rsidR="004A6850" w:rsidRPr="00696EEB" w:rsidTr="00A32132">
        <w:trPr>
          <w:trHeight w:val="722"/>
        </w:trPr>
        <w:tc>
          <w:tcPr>
            <w:tcW w:w="3349" w:type="dxa"/>
            <w:tcBorders>
              <w:bottom w:val="single" w:sz="4" w:space="0" w:color="000000"/>
            </w:tcBorders>
          </w:tcPr>
          <w:p w:rsidR="004A6850" w:rsidRPr="00696EEB" w:rsidRDefault="004A6850" w:rsidP="00A32132">
            <w:pPr>
              <w:snapToGrid w:val="0"/>
              <w:spacing w:after="120" w:line="100" w:lineRule="atLeast"/>
              <w:jc w:val="both"/>
              <w:rPr>
                <w:rFonts w:ascii="Times New Roman" w:hAnsi="Times New Roman"/>
              </w:rPr>
            </w:pPr>
          </w:p>
        </w:tc>
        <w:tc>
          <w:tcPr>
            <w:tcW w:w="3335" w:type="dxa"/>
          </w:tcPr>
          <w:p w:rsidR="004A6850" w:rsidRPr="00696EEB" w:rsidRDefault="004A6850" w:rsidP="00A32132">
            <w:pPr>
              <w:snapToGrid w:val="0"/>
              <w:spacing w:after="120" w:line="100" w:lineRule="atLeast"/>
              <w:jc w:val="both"/>
              <w:rPr>
                <w:rFonts w:ascii="Times New Roman" w:hAnsi="Times New Roman"/>
              </w:rPr>
            </w:pPr>
          </w:p>
        </w:tc>
        <w:tc>
          <w:tcPr>
            <w:tcW w:w="3364" w:type="dxa"/>
            <w:tcBorders>
              <w:bottom w:val="single" w:sz="4" w:space="0" w:color="000000"/>
            </w:tcBorders>
          </w:tcPr>
          <w:p w:rsidR="004A6850" w:rsidRPr="00696EEB" w:rsidRDefault="004A6850" w:rsidP="00A32132">
            <w:pPr>
              <w:snapToGrid w:val="0"/>
              <w:spacing w:after="120" w:line="100" w:lineRule="atLeast"/>
              <w:jc w:val="both"/>
              <w:rPr>
                <w:rFonts w:ascii="Times New Roman" w:hAnsi="Times New Roman"/>
              </w:rPr>
            </w:pPr>
          </w:p>
        </w:tc>
      </w:tr>
    </w:tbl>
    <w:p w:rsidR="004A6850" w:rsidRPr="00696EEB" w:rsidRDefault="004A6850" w:rsidP="004A6850">
      <w:pPr>
        <w:spacing w:before="60"/>
        <w:ind w:right="-187"/>
        <w:rPr>
          <w:rFonts w:ascii="Times New Roman" w:hAnsi="Times New Roman"/>
          <w:b/>
          <w:iCs/>
        </w:rPr>
      </w:pPr>
    </w:p>
    <w:bookmarkEnd w:id="54"/>
    <w:p w:rsidR="004A6850" w:rsidRDefault="004A6850" w:rsidP="004A6850">
      <w:pPr>
        <w:ind w:left="4320" w:firstLine="720"/>
        <w:jc w:val="center"/>
        <w:rPr>
          <w:rFonts w:ascii="Times New Roman" w:hAnsi="Times New Roman"/>
          <w:b/>
          <w:bCs/>
          <w:iCs/>
        </w:rPr>
      </w:pPr>
      <w:r w:rsidRPr="00696EEB">
        <w:rPr>
          <w:rFonts w:ascii="Times New Roman" w:hAnsi="Times New Roman"/>
          <w:b/>
          <w:bCs/>
          <w:iCs/>
        </w:rPr>
        <w:t xml:space="preserve">                                                  </w:t>
      </w:r>
    </w:p>
    <w:p w:rsidR="004A6850" w:rsidRDefault="004A6850" w:rsidP="004A6850">
      <w:pPr>
        <w:ind w:left="4320" w:firstLine="720"/>
        <w:jc w:val="center"/>
        <w:rPr>
          <w:rFonts w:ascii="Times New Roman" w:hAnsi="Times New Roman"/>
          <w:b/>
          <w:bCs/>
          <w:iCs/>
        </w:rPr>
      </w:pPr>
    </w:p>
    <w:p w:rsidR="004A6850" w:rsidRDefault="004A6850" w:rsidP="004A6850">
      <w:pPr>
        <w:ind w:left="4320" w:firstLine="720"/>
        <w:jc w:val="center"/>
        <w:rPr>
          <w:rFonts w:ascii="Times New Roman" w:hAnsi="Times New Roman"/>
          <w:b/>
          <w:bCs/>
          <w:iCs/>
        </w:rPr>
      </w:pPr>
    </w:p>
    <w:p w:rsidR="004A6850" w:rsidRDefault="004A685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D864A0" w:rsidRDefault="00D864A0" w:rsidP="004A6850">
      <w:pPr>
        <w:ind w:left="4320" w:firstLine="720"/>
        <w:jc w:val="center"/>
        <w:rPr>
          <w:rFonts w:ascii="Times New Roman" w:hAnsi="Times New Roman"/>
          <w:b/>
          <w:bCs/>
          <w:iCs/>
        </w:rPr>
      </w:pPr>
    </w:p>
    <w:p w:rsidR="004A6850" w:rsidRDefault="004A6850" w:rsidP="004A6850">
      <w:pPr>
        <w:ind w:left="4320" w:firstLine="720"/>
        <w:jc w:val="center"/>
        <w:rPr>
          <w:rFonts w:ascii="Times New Roman" w:hAnsi="Times New Roman"/>
          <w:b/>
          <w:bCs/>
          <w:iCs/>
        </w:rPr>
      </w:pPr>
    </w:p>
    <w:p w:rsidR="005F0333" w:rsidRDefault="005F0333" w:rsidP="004A6850">
      <w:pPr>
        <w:ind w:left="4320" w:firstLine="720"/>
        <w:jc w:val="center"/>
        <w:rPr>
          <w:rFonts w:ascii="Times New Roman" w:hAnsi="Times New Roman"/>
          <w:b/>
          <w:bCs/>
          <w:iCs/>
        </w:rPr>
      </w:pPr>
    </w:p>
    <w:p w:rsidR="005F0333" w:rsidRDefault="005F0333" w:rsidP="004A6850">
      <w:pPr>
        <w:ind w:left="4320" w:firstLine="720"/>
        <w:jc w:val="center"/>
        <w:rPr>
          <w:rFonts w:ascii="Times New Roman" w:hAnsi="Times New Roman"/>
          <w:b/>
          <w:bCs/>
          <w:iCs/>
        </w:rPr>
      </w:pPr>
    </w:p>
    <w:p w:rsidR="005F0333" w:rsidRDefault="005F0333" w:rsidP="004A6850">
      <w:pPr>
        <w:ind w:left="4320" w:firstLine="720"/>
        <w:jc w:val="center"/>
        <w:rPr>
          <w:rFonts w:ascii="Times New Roman" w:hAnsi="Times New Roman"/>
          <w:b/>
          <w:bCs/>
          <w:iCs/>
        </w:rPr>
      </w:pPr>
    </w:p>
    <w:p w:rsidR="004A6850" w:rsidRDefault="004A6850" w:rsidP="004A6850">
      <w:pPr>
        <w:ind w:left="4320" w:firstLine="720"/>
        <w:jc w:val="center"/>
        <w:rPr>
          <w:rFonts w:ascii="Times New Roman" w:hAnsi="Times New Roman"/>
          <w:b/>
          <w:bCs/>
          <w:iCs/>
        </w:rPr>
      </w:pPr>
    </w:p>
    <w:p w:rsidR="004A6850" w:rsidRDefault="004A6850" w:rsidP="004A6850">
      <w:pPr>
        <w:ind w:left="4320" w:firstLine="720"/>
        <w:jc w:val="center"/>
        <w:rPr>
          <w:rFonts w:ascii="Times New Roman" w:hAnsi="Times New Roman"/>
          <w:b/>
          <w:bCs/>
          <w:iCs/>
        </w:rPr>
      </w:pPr>
    </w:p>
    <w:p w:rsidR="004A6850" w:rsidRPr="004A6850" w:rsidRDefault="004A6850" w:rsidP="004A6850">
      <w:pPr>
        <w:ind w:left="4320" w:firstLine="720"/>
        <w:jc w:val="center"/>
        <w:rPr>
          <w:rFonts w:ascii="Times New Roman" w:hAnsi="Times New Roman"/>
          <w:sz w:val="24"/>
          <w:szCs w:val="24"/>
        </w:rPr>
      </w:pPr>
      <w:r w:rsidRPr="00696EEB">
        <w:rPr>
          <w:rFonts w:ascii="Times New Roman" w:hAnsi="Times New Roman"/>
          <w:b/>
          <w:bCs/>
          <w:iCs/>
        </w:rPr>
        <w:t xml:space="preserve">    </w:t>
      </w:r>
      <w:r w:rsidR="008305D9">
        <w:rPr>
          <w:rFonts w:ascii="Times New Roman" w:hAnsi="Times New Roman"/>
          <w:b/>
          <w:bCs/>
          <w:iCs/>
          <w:sz w:val="24"/>
          <w:szCs w:val="24"/>
          <w:shd w:val="clear" w:color="auto" w:fill="BFBFBF" w:themeFill="background1" w:themeFillShade="BF"/>
        </w:rPr>
        <w:t>ОБРАЗАЦ 12</w:t>
      </w:r>
      <w:r w:rsidRPr="004A6850">
        <w:rPr>
          <w:rFonts w:ascii="Times New Roman" w:hAnsi="Times New Roman"/>
          <w:b/>
          <w:bCs/>
          <w:iCs/>
          <w:sz w:val="24"/>
          <w:szCs w:val="24"/>
          <w:shd w:val="clear" w:color="auto" w:fill="BFBFBF" w:themeFill="background1" w:themeFillShade="BF"/>
        </w:rPr>
        <w:t xml:space="preserve">- </w:t>
      </w:r>
      <w:r w:rsidR="00EC0054">
        <w:rPr>
          <w:rFonts w:ascii="Times New Roman" w:hAnsi="Times New Roman"/>
          <w:b/>
          <w:bCs/>
          <w:iCs/>
          <w:sz w:val="24"/>
          <w:szCs w:val="24"/>
          <w:shd w:val="clear" w:color="auto" w:fill="BFBFBF" w:themeFill="background1" w:themeFillShade="BF"/>
        </w:rPr>
        <w:t>УЦГ</w:t>
      </w:r>
      <w:r w:rsidRPr="004A6850">
        <w:rPr>
          <w:rFonts w:ascii="Times New Roman" w:hAnsi="Times New Roman"/>
          <w:b/>
          <w:bCs/>
          <w:iCs/>
          <w:sz w:val="24"/>
          <w:szCs w:val="24"/>
          <w:shd w:val="clear" w:color="auto" w:fill="BFBFBF" w:themeFill="background1" w:themeFillShade="BF"/>
        </w:rPr>
        <w:t xml:space="preserve"> 2</w:t>
      </w:r>
    </w:p>
    <w:p w:rsidR="004A6850" w:rsidRPr="004A6850" w:rsidRDefault="004A6850" w:rsidP="004A6850">
      <w:pPr>
        <w:jc w:val="center"/>
        <w:rPr>
          <w:rFonts w:ascii="Times New Roman" w:hAnsi="Times New Roman"/>
          <w:sz w:val="24"/>
          <w:szCs w:val="24"/>
        </w:rPr>
      </w:pPr>
      <w:r w:rsidRPr="004A6850">
        <w:rPr>
          <w:rFonts w:ascii="Times New Roman" w:hAnsi="Times New Roman"/>
          <w:sz w:val="24"/>
          <w:szCs w:val="24"/>
        </w:rPr>
        <w:t xml:space="preserve">                                                                              </w:t>
      </w:r>
    </w:p>
    <w:p w:rsidR="004A6850" w:rsidRPr="004A6850" w:rsidRDefault="004A6850" w:rsidP="004A6850">
      <w:pPr>
        <w:rPr>
          <w:rFonts w:ascii="Times New Roman" w:eastAsia="TimesNewRomanPSMT" w:hAnsi="Times New Roman"/>
          <w:b/>
          <w:bCs/>
          <w:sz w:val="24"/>
          <w:szCs w:val="24"/>
          <w:lang w:val="sr-Cyrl-CS"/>
        </w:rPr>
      </w:pPr>
      <w:r w:rsidRPr="004A6850">
        <w:rPr>
          <w:rFonts w:ascii="Times New Roman" w:eastAsia="TimesNewRomanPSMT" w:hAnsi="Times New Roman"/>
          <w:b/>
          <w:bCs/>
          <w:sz w:val="24"/>
          <w:szCs w:val="24"/>
        </w:rPr>
        <w:t xml:space="preserve">                        </w:t>
      </w:r>
      <w:r>
        <w:rPr>
          <w:rFonts w:ascii="Times New Roman" w:eastAsia="TimesNewRomanPSMT" w:hAnsi="Times New Roman"/>
          <w:b/>
          <w:bCs/>
          <w:sz w:val="24"/>
          <w:szCs w:val="24"/>
        </w:rPr>
        <w:tab/>
      </w:r>
      <w:r>
        <w:rPr>
          <w:rFonts w:ascii="Times New Roman" w:eastAsia="TimesNewRomanPSMT" w:hAnsi="Times New Roman"/>
          <w:b/>
          <w:bCs/>
          <w:sz w:val="24"/>
          <w:szCs w:val="24"/>
        </w:rPr>
        <w:tab/>
      </w:r>
      <w:r>
        <w:rPr>
          <w:rFonts w:ascii="Times New Roman" w:eastAsia="TimesNewRomanPSMT" w:hAnsi="Times New Roman"/>
          <w:b/>
          <w:bCs/>
          <w:sz w:val="24"/>
          <w:szCs w:val="24"/>
        </w:rPr>
        <w:tab/>
      </w:r>
      <w:r w:rsidRPr="004A6850">
        <w:rPr>
          <w:rFonts w:ascii="Times New Roman" w:eastAsia="TimesNewRomanPSMT" w:hAnsi="Times New Roman"/>
          <w:b/>
          <w:bCs/>
          <w:sz w:val="24"/>
          <w:szCs w:val="24"/>
        </w:rPr>
        <w:t xml:space="preserve"> </w:t>
      </w:r>
      <w:r w:rsidRPr="004A6850">
        <w:rPr>
          <w:rFonts w:ascii="Times New Roman" w:eastAsia="TimesNewRomanPSMT" w:hAnsi="Times New Roman"/>
          <w:b/>
          <w:bCs/>
          <w:sz w:val="24"/>
          <w:szCs w:val="24"/>
          <w:lang w:val="sr-Cyrl-CS"/>
        </w:rPr>
        <w:t>П  О  Н   У  Д  А</w:t>
      </w:r>
    </w:p>
    <w:p w:rsidR="004A6850" w:rsidRPr="004A6850" w:rsidRDefault="004A6850" w:rsidP="004A6850">
      <w:pPr>
        <w:ind w:left="360"/>
        <w:jc w:val="both"/>
        <w:rPr>
          <w:rFonts w:ascii="Times New Roman" w:eastAsia="TimesNewRomanPSMT" w:hAnsi="Times New Roman"/>
          <w:b/>
          <w:bCs/>
          <w:sz w:val="24"/>
          <w:szCs w:val="24"/>
        </w:rPr>
      </w:pPr>
      <w:r w:rsidRPr="004A6850">
        <w:rPr>
          <w:rFonts w:ascii="Times New Roman" w:eastAsia="TimesNewRomanPSMT" w:hAnsi="Times New Roman"/>
          <w:b/>
          <w:bCs/>
          <w:sz w:val="24"/>
          <w:szCs w:val="24"/>
        </w:rPr>
        <w:t xml:space="preserve">             </w:t>
      </w:r>
    </w:p>
    <w:p w:rsidR="004A6850" w:rsidRPr="004A6850" w:rsidRDefault="004A6850" w:rsidP="004A6850">
      <w:pPr>
        <w:ind w:left="360"/>
        <w:jc w:val="both"/>
        <w:outlineLvl w:val="0"/>
        <w:rPr>
          <w:rFonts w:ascii="Times New Roman" w:hAnsi="Times New Roman"/>
          <w:b/>
          <w:bCs/>
          <w:sz w:val="24"/>
          <w:szCs w:val="24"/>
          <w:lang w:val="sr-Cyrl-CS"/>
        </w:rPr>
      </w:pPr>
      <w:r w:rsidRPr="004A6850">
        <w:rPr>
          <w:rFonts w:ascii="Times New Roman" w:hAnsi="Times New Roman"/>
          <w:b/>
          <w:bCs/>
          <w:sz w:val="24"/>
          <w:szCs w:val="24"/>
          <w:lang w:val="sr-Cyrl-CS"/>
        </w:rPr>
        <w:t xml:space="preserve">  </w:t>
      </w:r>
      <w:r w:rsidRPr="004A6850">
        <w:rPr>
          <w:rFonts w:ascii="Times New Roman" w:hAnsi="Times New Roman"/>
          <w:b/>
          <w:bCs/>
          <w:sz w:val="24"/>
          <w:szCs w:val="24"/>
        </w:rPr>
        <w:t xml:space="preserve">     </w:t>
      </w:r>
      <w:r w:rsidRPr="004A6850">
        <w:rPr>
          <w:rFonts w:ascii="Times New Roman" w:hAnsi="Times New Roman"/>
          <w:b/>
          <w:bCs/>
          <w:sz w:val="24"/>
          <w:szCs w:val="24"/>
          <w:lang w:val="sr-Cyrl-CS"/>
        </w:rPr>
        <w:t xml:space="preserve">БРОЈ ____________  датум _________  (број  и датум попуњава понуђач) </w:t>
      </w:r>
    </w:p>
    <w:p w:rsidR="004A6850" w:rsidRPr="004A6850" w:rsidRDefault="004A6850" w:rsidP="004A6850">
      <w:pPr>
        <w:ind w:left="360"/>
        <w:jc w:val="both"/>
        <w:outlineLvl w:val="0"/>
        <w:rPr>
          <w:rFonts w:ascii="Times New Roman" w:hAnsi="Times New Roman"/>
          <w:b/>
          <w:bCs/>
          <w:sz w:val="24"/>
          <w:szCs w:val="24"/>
          <w:lang w:val="sr-Cyrl-CS"/>
        </w:rPr>
      </w:pPr>
    </w:p>
    <w:p w:rsidR="004A6850" w:rsidRPr="004A6850" w:rsidRDefault="004A6850" w:rsidP="004A6850">
      <w:pPr>
        <w:shd w:val="clear" w:color="auto" w:fill="FFC000"/>
        <w:ind w:left="360"/>
        <w:jc w:val="center"/>
        <w:outlineLvl w:val="0"/>
        <w:rPr>
          <w:rFonts w:ascii="Times New Roman" w:hAnsi="Times New Roman"/>
          <w:b/>
          <w:bCs/>
          <w:sz w:val="24"/>
          <w:szCs w:val="24"/>
          <w:lang w:val="sr-Cyrl-CS"/>
        </w:rPr>
      </w:pPr>
      <w:r w:rsidRPr="004A6850">
        <w:rPr>
          <w:rFonts w:ascii="Times New Roman" w:hAnsi="Times New Roman"/>
          <w:b/>
          <w:bCs/>
          <w:sz w:val="24"/>
          <w:szCs w:val="24"/>
          <w:lang w:val="sr-Cyrl-CS"/>
        </w:rPr>
        <w:t xml:space="preserve">ПАРТИЈА  </w:t>
      </w:r>
      <w:r w:rsidR="00EC0054">
        <w:rPr>
          <w:rFonts w:ascii="Times New Roman" w:hAnsi="Times New Roman"/>
          <w:b/>
          <w:bCs/>
          <w:sz w:val="24"/>
          <w:szCs w:val="24"/>
          <w:lang w:val="sr-Cyrl-CS"/>
        </w:rPr>
        <w:t>УЦГ</w:t>
      </w:r>
      <w:r w:rsidRPr="004A6850">
        <w:rPr>
          <w:rFonts w:ascii="Times New Roman" w:hAnsi="Times New Roman"/>
          <w:b/>
          <w:bCs/>
          <w:sz w:val="24"/>
          <w:szCs w:val="24"/>
          <w:lang w:val="sr-Cyrl-CS"/>
        </w:rPr>
        <w:t xml:space="preserve"> 2</w:t>
      </w:r>
    </w:p>
    <w:p w:rsidR="004A6850" w:rsidRPr="004A6850" w:rsidRDefault="004A6850" w:rsidP="004A6850">
      <w:pPr>
        <w:shd w:val="clear" w:color="auto" w:fill="FFC000"/>
        <w:ind w:left="360"/>
        <w:jc w:val="center"/>
        <w:outlineLvl w:val="0"/>
        <w:rPr>
          <w:rFonts w:ascii="Times New Roman" w:hAnsi="Times New Roman"/>
          <w:b/>
          <w:bCs/>
          <w:sz w:val="24"/>
          <w:szCs w:val="24"/>
          <w:lang w:val="sr-Cyrl-CS"/>
        </w:rPr>
      </w:pPr>
      <w:r w:rsidRPr="004A6850">
        <w:rPr>
          <w:rFonts w:ascii="Times New Roman" w:hAnsi="Times New Roman"/>
          <w:b/>
          <w:bCs/>
          <w:sz w:val="24"/>
          <w:szCs w:val="24"/>
          <w:lang w:val="sr-Cyrl-CS"/>
        </w:rPr>
        <w:t>(мултимедијална и аудио-визуелна опрема-</w:t>
      </w:r>
      <w:r w:rsidR="00BC22D2">
        <w:rPr>
          <w:rFonts w:ascii="Times New Roman" w:hAnsi="Times New Roman"/>
          <w:b/>
          <w:bCs/>
          <w:sz w:val="24"/>
          <w:szCs w:val="24"/>
          <w:lang w:val="sr-Cyrl-CS"/>
        </w:rPr>
        <w:t>УЦГ</w:t>
      </w:r>
      <w:r w:rsidRPr="004A6850">
        <w:rPr>
          <w:rFonts w:ascii="Times New Roman" w:hAnsi="Times New Roman"/>
          <w:b/>
          <w:bCs/>
          <w:sz w:val="24"/>
          <w:szCs w:val="24"/>
          <w:lang w:val="sr-Cyrl-CS"/>
        </w:rPr>
        <w:t>)</w:t>
      </w:r>
    </w:p>
    <w:p w:rsidR="004A6850" w:rsidRPr="004A6850" w:rsidRDefault="004A6850" w:rsidP="004A6850">
      <w:pPr>
        <w:shd w:val="clear" w:color="auto" w:fill="FFC000"/>
        <w:ind w:left="360"/>
        <w:jc w:val="center"/>
        <w:outlineLvl w:val="0"/>
        <w:rPr>
          <w:rFonts w:ascii="Times New Roman" w:hAnsi="Times New Roman"/>
          <w:b/>
          <w:bCs/>
          <w:sz w:val="24"/>
          <w:szCs w:val="24"/>
          <w:lang w:val="sr-Cyrl-CS"/>
        </w:rPr>
      </w:pPr>
      <w:r w:rsidRPr="004A6850">
        <w:rPr>
          <w:rFonts w:ascii="Times New Roman" w:hAnsi="Times New Roman"/>
          <w:b/>
          <w:bCs/>
          <w:sz w:val="24"/>
          <w:szCs w:val="24"/>
          <w:lang w:val="sr-Cyrl-CS"/>
        </w:rPr>
        <w:t>ОБРАЗАЦ СТРУКТУРЕ ЦЕНЕ</w:t>
      </w:r>
    </w:p>
    <w:p w:rsidR="004A6850" w:rsidRPr="00696EEB" w:rsidRDefault="004A6850" w:rsidP="004A6850">
      <w:pPr>
        <w:jc w:val="both"/>
        <w:rPr>
          <w:rFonts w:ascii="Times New Roman" w:hAnsi="Times New Roman"/>
          <w:b/>
          <w:bCs/>
          <w:lang w:val="sr-Cyrl-CS"/>
        </w:rPr>
      </w:pPr>
      <w:r w:rsidRPr="00696EEB">
        <w:rPr>
          <w:rFonts w:ascii="Times New Roman" w:hAnsi="Times New Roman"/>
          <w:b/>
          <w:bCs/>
          <w:lang w:val="sr-Cyrl-CS"/>
        </w:rPr>
        <w:t xml:space="preserve">                                  </w:t>
      </w:r>
    </w:p>
    <w:tbl>
      <w:tblPr>
        <w:tblStyle w:val="TableGrid1"/>
        <w:tblW w:w="10060" w:type="dxa"/>
        <w:tblLayout w:type="fixed"/>
        <w:tblLook w:val="01E0"/>
      </w:tblPr>
      <w:tblGrid>
        <w:gridCol w:w="648"/>
        <w:gridCol w:w="4876"/>
        <w:gridCol w:w="708"/>
        <w:gridCol w:w="1843"/>
        <w:gridCol w:w="1985"/>
      </w:tblGrid>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Ред</w:t>
            </w:r>
          </w:p>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бр.</w:t>
            </w:r>
          </w:p>
        </w:tc>
        <w:tc>
          <w:tcPr>
            <w:tcW w:w="4876" w:type="dxa"/>
          </w:tcPr>
          <w:p w:rsidR="004A6850" w:rsidRPr="004A6850" w:rsidRDefault="004A6850" w:rsidP="00A32132">
            <w:pPr>
              <w:jc w:val="both"/>
              <w:rPr>
                <w:rFonts w:ascii="Times New Roman" w:hAnsi="Times New Roman" w:cs="Times New Roman"/>
                <w:bCs/>
                <w:sz w:val="22"/>
                <w:szCs w:val="22"/>
              </w:rPr>
            </w:pPr>
            <w:r w:rsidRPr="004A6850">
              <w:rPr>
                <w:rFonts w:ascii="Times New Roman" w:hAnsi="Times New Roman" w:cs="Times New Roman"/>
                <w:bCs/>
                <w:sz w:val="22"/>
                <w:szCs w:val="22"/>
                <w:lang w:val="sr-Cyrl-CS"/>
              </w:rPr>
              <w:t xml:space="preserve">                   </w:t>
            </w:r>
            <w:r w:rsidRPr="004A6850">
              <w:rPr>
                <w:rFonts w:ascii="Times New Roman" w:hAnsi="Times New Roman" w:cs="Times New Roman"/>
                <w:bCs/>
                <w:sz w:val="22"/>
                <w:szCs w:val="22"/>
              </w:rPr>
              <w:t>Предмет набавке</w:t>
            </w:r>
          </w:p>
        </w:tc>
        <w:tc>
          <w:tcPr>
            <w:tcW w:w="708" w:type="dxa"/>
          </w:tcPr>
          <w:p w:rsidR="004A6850" w:rsidRPr="004A6850" w:rsidRDefault="004A6850" w:rsidP="00A32132">
            <w:pPr>
              <w:jc w:val="both"/>
              <w:rPr>
                <w:rFonts w:ascii="Times New Roman" w:hAnsi="Times New Roman" w:cs="Times New Roman"/>
                <w:bCs/>
                <w:sz w:val="22"/>
                <w:szCs w:val="22"/>
              </w:rPr>
            </w:pPr>
            <w:r>
              <w:rPr>
                <w:rFonts w:ascii="Times New Roman" w:hAnsi="Times New Roman" w:cs="Times New Roman"/>
                <w:bCs/>
                <w:sz w:val="22"/>
                <w:szCs w:val="22"/>
                <w:lang w:val="sr-Cyrl-CS"/>
              </w:rPr>
              <w:t>Ком</w:t>
            </w:r>
          </w:p>
        </w:tc>
        <w:tc>
          <w:tcPr>
            <w:tcW w:w="1843"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Јединична цена (без пдв-а)</w:t>
            </w:r>
          </w:p>
        </w:tc>
        <w:tc>
          <w:tcPr>
            <w:tcW w:w="1985"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Укупна цена (без пдв-а)</w:t>
            </w:r>
          </w:p>
        </w:tc>
      </w:tr>
      <w:tr w:rsidR="004A6850" w:rsidRPr="00696EEB" w:rsidTr="00A32132">
        <w:tc>
          <w:tcPr>
            <w:tcW w:w="648" w:type="dxa"/>
          </w:tcPr>
          <w:p w:rsidR="004A6850" w:rsidRPr="005F0333" w:rsidRDefault="004A6850" w:rsidP="00A32132">
            <w:pPr>
              <w:jc w:val="both"/>
              <w:rPr>
                <w:rFonts w:ascii="Times New Roman" w:hAnsi="Times New Roman" w:cs="Times New Roman"/>
                <w:bCs/>
                <w:sz w:val="22"/>
                <w:szCs w:val="22"/>
                <w:lang w:val="sr-Cyrl-CS"/>
              </w:rPr>
            </w:pPr>
            <w:r w:rsidRPr="005F0333">
              <w:rPr>
                <w:rFonts w:ascii="Times New Roman" w:hAnsi="Times New Roman" w:cs="Times New Roman"/>
                <w:sz w:val="22"/>
                <w:szCs w:val="22"/>
              </w:rPr>
              <w:t>[1]</w:t>
            </w:r>
          </w:p>
        </w:tc>
        <w:tc>
          <w:tcPr>
            <w:tcW w:w="4876" w:type="dxa"/>
          </w:tcPr>
          <w:p w:rsidR="004A6850" w:rsidRPr="005F0333" w:rsidRDefault="004A6850" w:rsidP="00A32132">
            <w:pPr>
              <w:jc w:val="both"/>
              <w:rPr>
                <w:rFonts w:ascii="Times New Roman" w:hAnsi="Times New Roman" w:cs="Times New Roman"/>
                <w:bCs/>
                <w:sz w:val="22"/>
                <w:szCs w:val="22"/>
                <w:lang w:val="sr-Cyrl-CS"/>
              </w:rPr>
            </w:pPr>
            <w:r w:rsidRPr="005F0333">
              <w:rPr>
                <w:rFonts w:ascii="Times New Roman" w:hAnsi="Times New Roman" w:cs="Times New Roman"/>
                <w:sz w:val="22"/>
                <w:szCs w:val="22"/>
              </w:rPr>
              <w:t xml:space="preserve">                 [</w:t>
            </w:r>
            <w:r w:rsidRPr="005F0333">
              <w:rPr>
                <w:rFonts w:ascii="Times New Roman" w:hAnsi="Times New Roman" w:cs="Times New Roman"/>
                <w:sz w:val="22"/>
                <w:szCs w:val="22"/>
                <w:lang w:val="sr-Cyrl-CS"/>
              </w:rPr>
              <w:t>2</w:t>
            </w:r>
            <w:r w:rsidRPr="005F0333">
              <w:rPr>
                <w:rFonts w:ascii="Times New Roman" w:hAnsi="Times New Roman" w:cs="Times New Roman"/>
                <w:sz w:val="22"/>
                <w:szCs w:val="22"/>
              </w:rPr>
              <w:t>]</w:t>
            </w:r>
          </w:p>
        </w:tc>
        <w:tc>
          <w:tcPr>
            <w:tcW w:w="708" w:type="dxa"/>
          </w:tcPr>
          <w:p w:rsidR="004A6850" w:rsidRPr="005F0333" w:rsidRDefault="004A6850" w:rsidP="00A32132">
            <w:pPr>
              <w:jc w:val="both"/>
              <w:rPr>
                <w:rFonts w:ascii="Times New Roman" w:hAnsi="Times New Roman" w:cs="Times New Roman"/>
                <w:bCs/>
                <w:sz w:val="22"/>
                <w:szCs w:val="22"/>
              </w:rPr>
            </w:pPr>
            <w:r w:rsidRPr="005F0333">
              <w:rPr>
                <w:rFonts w:ascii="Times New Roman" w:hAnsi="Times New Roman" w:cs="Times New Roman"/>
                <w:bCs/>
                <w:sz w:val="22"/>
                <w:szCs w:val="22"/>
              </w:rPr>
              <w:t xml:space="preserve"> </w:t>
            </w:r>
            <w:r w:rsidRPr="005F0333">
              <w:rPr>
                <w:rFonts w:ascii="Times New Roman" w:hAnsi="Times New Roman" w:cs="Times New Roman"/>
                <w:sz w:val="22"/>
                <w:szCs w:val="22"/>
              </w:rPr>
              <w:t>[</w:t>
            </w:r>
            <w:r w:rsidRPr="005F0333">
              <w:rPr>
                <w:rFonts w:ascii="Times New Roman" w:hAnsi="Times New Roman" w:cs="Times New Roman"/>
                <w:sz w:val="22"/>
                <w:szCs w:val="22"/>
                <w:lang w:val="sr-Cyrl-CS"/>
              </w:rPr>
              <w:t>3</w:t>
            </w:r>
            <w:r w:rsidRPr="005F0333">
              <w:rPr>
                <w:rFonts w:ascii="Times New Roman" w:hAnsi="Times New Roman" w:cs="Times New Roman"/>
                <w:sz w:val="22"/>
                <w:szCs w:val="22"/>
              </w:rPr>
              <w:t>]</w:t>
            </w:r>
          </w:p>
        </w:tc>
        <w:tc>
          <w:tcPr>
            <w:tcW w:w="1843" w:type="dxa"/>
          </w:tcPr>
          <w:p w:rsidR="004A6850" w:rsidRPr="005F0333" w:rsidRDefault="004A6850" w:rsidP="00A32132">
            <w:pPr>
              <w:jc w:val="both"/>
              <w:rPr>
                <w:rFonts w:ascii="Times New Roman" w:hAnsi="Times New Roman" w:cs="Times New Roman"/>
                <w:bCs/>
                <w:sz w:val="22"/>
                <w:szCs w:val="22"/>
              </w:rPr>
            </w:pPr>
            <w:r w:rsidRPr="005F0333">
              <w:rPr>
                <w:rFonts w:ascii="Times New Roman" w:hAnsi="Times New Roman" w:cs="Times New Roman"/>
                <w:bCs/>
                <w:sz w:val="22"/>
                <w:szCs w:val="22"/>
              </w:rPr>
              <w:t xml:space="preserve">   </w:t>
            </w:r>
            <w:r w:rsidRPr="005F0333">
              <w:rPr>
                <w:rFonts w:ascii="Times New Roman" w:hAnsi="Times New Roman" w:cs="Times New Roman"/>
                <w:sz w:val="22"/>
                <w:szCs w:val="22"/>
              </w:rPr>
              <w:t xml:space="preserve"> [4]</w:t>
            </w:r>
            <w:r w:rsidRPr="005F0333">
              <w:rPr>
                <w:rFonts w:ascii="Times New Roman" w:hAnsi="Times New Roman" w:cs="Times New Roman"/>
                <w:bCs/>
                <w:sz w:val="22"/>
                <w:szCs w:val="22"/>
              </w:rPr>
              <w:t xml:space="preserve">  </w:t>
            </w:r>
          </w:p>
        </w:tc>
        <w:tc>
          <w:tcPr>
            <w:tcW w:w="1985" w:type="dxa"/>
          </w:tcPr>
          <w:p w:rsidR="004A6850" w:rsidRPr="005F0333" w:rsidRDefault="004A6850" w:rsidP="00A32132">
            <w:pPr>
              <w:jc w:val="both"/>
              <w:rPr>
                <w:rFonts w:ascii="Times New Roman" w:hAnsi="Times New Roman" w:cs="Times New Roman"/>
                <w:bCs/>
                <w:sz w:val="22"/>
                <w:szCs w:val="22"/>
              </w:rPr>
            </w:pPr>
            <w:r w:rsidRPr="005F0333">
              <w:rPr>
                <w:rFonts w:ascii="Times New Roman" w:hAnsi="Times New Roman" w:cs="Times New Roman"/>
                <w:bCs/>
                <w:sz w:val="22"/>
                <w:szCs w:val="22"/>
              </w:rPr>
              <w:t xml:space="preserve">  </w:t>
            </w:r>
            <w:r w:rsidRPr="005F0333">
              <w:rPr>
                <w:rFonts w:ascii="Times New Roman" w:hAnsi="Times New Roman" w:cs="Times New Roman"/>
                <w:sz w:val="22"/>
                <w:szCs w:val="22"/>
              </w:rPr>
              <w:t xml:space="preserve"> [5=</w:t>
            </w:r>
            <w:r w:rsidRPr="005F0333">
              <w:rPr>
                <w:rFonts w:ascii="Times New Roman" w:hAnsi="Times New Roman" w:cs="Times New Roman"/>
                <w:sz w:val="22"/>
                <w:szCs w:val="22"/>
                <w:lang w:val="sr-Cyrl-CS"/>
              </w:rPr>
              <w:t>(</w:t>
            </w:r>
            <w:r w:rsidRPr="005F0333">
              <w:rPr>
                <w:rFonts w:ascii="Times New Roman" w:hAnsi="Times New Roman" w:cs="Times New Roman"/>
                <w:sz w:val="22"/>
                <w:szCs w:val="22"/>
              </w:rPr>
              <w:t>3x4)]</w:t>
            </w:r>
          </w:p>
        </w:tc>
      </w:tr>
      <w:tr w:rsidR="004A6850" w:rsidRPr="00696EEB" w:rsidTr="00A32132">
        <w:trPr>
          <w:trHeight w:val="572"/>
        </w:trPr>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1.</w:t>
            </w:r>
          </w:p>
        </w:tc>
        <w:tc>
          <w:tcPr>
            <w:tcW w:w="4876" w:type="dxa"/>
          </w:tcPr>
          <w:p w:rsidR="004A6850" w:rsidRPr="004A6850" w:rsidRDefault="004A6850" w:rsidP="00A32132">
            <w:pPr>
              <w:pStyle w:val="ListParagraph"/>
              <w:ind w:left="0"/>
              <w:rPr>
                <w:rFonts w:ascii="Times New Roman" w:hAnsi="Times New Roman" w:cs="Times New Roman"/>
                <w:bCs/>
                <w:sz w:val="22"/>
                <w:szCs w:val="22"/>
              </w:rPr>
            </w:pPr>
            <w:r w:rsidRPr="004A6850">
              <w:rPr>
                <w:rFonts w:ascii="Times New Roman" w:hAnsi="Times New Roman" w:cs="Times New Roman"/>
                <w:bCs/>
                <w:sz w:val="22"/>
                <w:szCs w:val="22"/>
                <w:lang w:val="sr-Cyrl-CS"/>
              </w:rPr>
              <w:t xml:space="preserve">Пројектор </w:t>
            </w:r>
          </w:p>
          <w:p w:rsidR="004A6850" w:rsidRPr="004A6850" w:rsidRDefault="004A6850" w:rsidP="00A32132">
            <w:pPr>
              <w:rPr>
                <w:rFonts w:ascii="Times New Roman" w:hAnsi="Times New Roman" w:cs="Times New Roman"/>
                <w:bCs/>
                <w:sz w:val="22"/>
                <w:szCs w:val="22"/>
                <w:lang w:val="sr-Cyrl-CS"/>
              </w:rPr>
            </w:pP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1</w:t>
            </w:r>
          </w:p>
        </w:tc>
        <w:tc>
          <w:tcPr>
            <w:tcW w:w="1843" w:type="dxa"/>
          </w:tcPr>
          <w:p w:rsidR="004A6850" w:rsidRPr="004A6850" w:rsidRDefault="004A6850" w:rsidP="00A32132">
            <w:pPr>
              <w:jc w:val="both"/>
              <w:rPr>
                <w:rFonts w:ascii="Times New Roman" w:hAnsi="Times New Roman" w:cs="Times New Roman"/>
                <w:bCs/>
                <w:sz w:val="22"/>
                <w:szCs w:val="22"/>
                <w:lang w:val="sr-Cyrl-CS"/>
              </w:rPr>
            </w:pPr>
          </w:p>
        </w:tc>
        <w:tc>
          <w:tcPr>
            <w:tcW w:w="1985" w:type="dxa"/>
          </w:tcPr>
          <w:p w:rsidR="004A6850" w:rsidRPr="004A6850" w:rsidRDefault="004A6850" w:rsidP="00A32132">
            <w:pPr>
              <w:jc w:val="both"/>
              <w:rPr>
                <w:rFonts w:ascii="Times New Roman" w:hAnsi="Times New Roman" w:cs="Times New Roman"/>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2.</w:t>
            </w:r>
          </w:p>
        </w:tc>
        <w:tc>
          <w:tcPr>
            <w:tcW w:w="4876"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Интерактивна табла</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1</w:t>
            </w:r>
          </w:p>
        </w:tc>
        <w:tc>
          <w:tcPr>
            <w:tcW w:w="1843" w:type="dxa"/>
          </w:tcPr>
          <w:p w:rsidR="004A6850" w:rsidRPr="004A6850" w:rsidRDefault="004A6850" w:rsidP="00A32132">
            <w:pPr>
              <w:jc w:val="both"/>
              <w:rPr>
                <w:rFonts w:ascii="Times New Roman" w:hAnsi="Times New Roman" w:cs="Times New Roman"/>
                <w:bCs/>
                <w:sz w:val="22"/>
                <w:szCs w:val="22"/>
                <w:lang w:val="sr-Cyrl-CS"/>
              </w:rPr>
            </w:pPr>
          </w:p>
        </w:tc>
        <w:tc>
          <w:tcPr>
            <w:tcW w:w="1985" w:type="dxa"/>
          </w:tcPr>
          <w:p w:rsidR="004A6850" w:rsidRPr="004A6850" w:rsidRDefault="004A6850" w:rsidP="00A32132">
            <w:pPr>
              <w:jc w:val="both"/>
              <w:rPr>
                <w:rFonts w:ascii="Times New Roman" w:hAnsi="Times New Roman" w:cs="Times New Roman"/>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3.</w:t>
            </w:r>
          </w:p>
        </w:tc>
        <w:tc>
          <w:tcPr>
            <w:tcW w:w="4876"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Флипчарт табла</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2</w:t>
            </w:r>
          </w:p>
        </w:tc>
        <w:tc>
          <w:tcPr>
            <w:tcW w:w="1843" w:type="dxa"/>
          </w:tcPr>
          <w:p w:rsidR="004A6850" w:rsidRPr="004A6850" w:rsidRDefault="004A6850" w:rsidP="00A32132">
            <w:pPr>
              <w:jc w:val="both"/>
              <w:rPr>
                <w:rFonts w:ascii="Times New Roman" w:hAnsi="Times New Roman" w:cs="Times New Roman"/>
                <w:bCs/>
                <w:sz w:val="22"/>
                <w:szCs w:val="22"/>
                <w:lang w:val="sr-Cyrl-CS"/>
              </w:rPr>
            </w:pPr>
          </w:p>
        </w:tc>
        <w:tc>
          <w:tcPr>
            <w:tcW w:w="1985" w:type="dxa"/>
          </w:tcPr>
          <w:p w:rsidR="004A6850" w:rsidRPr="004A6850" w:rsidRDefault="004A6850" w:rsidP="00A32132">
            <w:pPr>
              <w:jc w:val="both"/>
              <w:rPr>
                <w:rFonts w:ascii="Times New Roman" w:hAnsi="Times New Roman" w:cs="Times New Roman"/>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4.</w:t>
            </w:r>
          </w:p>
        </w:tc>
        <w:tc>
          <w:tcPr>
            <w:tcW w:w="4876"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4К Камкордер</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1</w:t>
            </w:r>
          </w:p>
        </w:tc>
        <w:tc>
          <w:tcPr>
            <w:tcW w:w="1843" w:type="dxa"/>
          </w:tcPr>
          <w:p w:rsidR="004A6850" w:rsidRPr="004A6850" w:rsidRDefault="004A6850" w:rsidP="00A32132">
            <w:pPr>
              <w:jc w:val="both"/>
              <w:rPr>
                <w:rFonts w:ascii="Times New Roman" w:hAnsi="Times New Roman" w:cs="Times New Roman"/>
                <w:bCs/>
                <w:sz w:val="22"/>
                <w:szCs w:val="22"/>
                <w:lang w:val="sr-Cyrl-CS"/>
              </w:rPr>
            </w:pPr>
          </w:p>
        </w:tc>
        <w:tc>
          <w:tcPr>
            <w:tcW w:w="1985" w:type="dxa"/>
          </w:tcPr>
          <w:p w:rsidR="004A6850" w:rsidRPr="004A6850" w:rsidRDefault="004A6850" w:rsidP="00A32132">
            <w:pPr>
              <w:jc w:val="both"/>
              <w:rPr>
                <w:rFonts w:ascii="Times New Roman" w:hAnsi="Times New Roman" w:cs="Times New Roman"/>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en-US"/>
              </w:rPr>
            </w:pPr>
            <w:r w:rsidRPr="004A6850">
              <w:rPr>
                <w:rFonts w:ascii="Times New Roman" w:hAnsi="Times New Roman" w:cs="Times New Roman"/>
                <w:bCs/>
                <w:sz w:val="22"/>
                <w:szCs w:val="22"/>
                <w:lang w:val="en-US"/>
              </w:rPr>
              <w:t>5.</w:t>
            </w:r>
          </w:p>
        </w:tc>
        <w:tc>
          <w:tcPr>
            <w:tcW w:w="4876"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Електрични пиано/синтисајзер</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2</w:t>
            </w:r>
          </w:p>
        </w:tc>
        <w:tc>
          <w:tcPr>
            <w:tcW w:w="1843" w:type="dxa"/>
          </w:tcPr>
          <w:p w:rsidR="004A6850" w:rsidRPr="004A6850" w:rsidRDefault="004A6850" w:rsidP="00A32132">
            <w:pPr>
              <w:jc w:val="both"/>
              <w:rPr>
                <w:rFonts w:ascii="Times New Roman" w:hAnsi="Times New Roman" w:cs="Times New Roman"/>
                <w:bCs/>
                <w:sz w:val="22"/>
                <w:szCs w:val="22"/>
                <w:lang w:val="sr-Cyrl-CS"/>
              </w:rPr>
            </w:pPr>
          </w:p>
        </w:tc>
        <w:tc>
          <w:tcPr>
            <w:tcW w:w="1985" w:type="dxa"/>
          </w:tcPr>
          <w:p w:rsidR="004A6850" w:rsidRPr="004A6850" w:rsidRDefault="004A6850" w:rsidP="00A32132">
            <w:pPr>
              <w:jc w:val="both"/>
              <w:rPr>
                <w:rFonts w:ascii="Times New Roman" w:hAnsi="Times New Roman" w:cs="Times New Roman"/>
                <w:bCs/>
                <w:sz w:val="22"/>
                <w:szCs w:val="22"/>
                <w:lang w:val="sr-Cyrl-CS"/>
              </w:rPr>
            </w:pPr>
          </w:p>
        </w:tc>
      </w:tr>
      <w:tr w:rsidR="004A6850" w:rsidRPr="00696EEB" w:rsidTr="00A32132">
        <w:trPr>
          <w:trHeight w:val="736"/>
        </w:trPr>
        <w:tc>
          <w:tcPr>
            <w:tcW w:w="648" w:type="dxa"/>
            <w:shd w:val="clear" w:color="auto" w:fill="D9E2F3"/>
          </w:tcPr>
          <w:p w:rsidR="004A6850" w:rsidRPr="004A6850" w:rsidRDefault="004A6850" w:rsidP="00A32132">
            <w:pPr>
              <w:jc w:val="both"/>
              <w:rPr>
                <w:rFonts w:ascii="Times New Roman" w:hAnsi="Times New Roman" w:cs="Times New Roman"/>
                <w:bCs/>
                <w:sz w:val="22"/>
                <w:szCs w:val="22"/>
              </w:rPr>
            </w:pPr>
            <w:r w:rsidRPr="004A6850">
              <w:rPr>
                <w:rFonts w:ascii="Times New Roman" w:hAnsi="Times New Roman" w:cs="Times New Roman"/>
                <w:bCs/>
                <w:sz w:val="22"/>
                <w:szCs w:val="22"/>
              </w:rPr>
              <w:t>9.</w:t>
            </w:r>
          </w:p>
          <w:p w:rsidR="004A6850" w:rsidRPr="004A6850" w:rsidRDefault="004A6850" w:rsidP="00A32132">
            <w:pPr>
              <w:jc w:val="both"/>
              <w:rPr>
                <w:rFonts w:ascii="Times New Roman" w:hAnsi="Times New Roman" w:cs="Times New Roman"/>
                <w:bCs/>
                <w:sz w:val="22"/>
                <w:szCs w:val="22"/>
              </w:rPr>
            </w:pPr>
          </w:p>
        </w:tc>
        <w:tc>
          <w:tcPr>
            <w:tcW w:w="4876" w:type="dxa"/>
            <w:shd w:val="clear" w:color="auto" w:fill="D9E2F3"/>
          </w:tcPr>
          <w:p w:rsidR="004A6850" w:rsidRPr="004A6850" w:rsidRDefault="004A6850" w:rsidP="00A32132">
            <w:pPr>
              <w:jc w:val="both"/>
              <w:rPr>
                <w:rFonts w:ascii="Times New Roman" w:hAnsi="Times New Roman" w:cs="Times New Roman"/>
                <w:bCs/>
                <w:sz w:val="22"/>
                <w:szCs w:val="22"/>
                <w:lang w:val="sr-Cyrl-CS"/>
              </w:rPr>
            </w:pPr>
          </w:p>
        </w:tc>
        <w:tc>
          <w:tcPr>
            <w:tcW w:w="708" w:type="dxa"/>
            <w:shd w:val="clear" w:color="auto" w:fill="D9E2F3"/>
          </w:tcPr>
          <w:p w:rsidR="004A6850" w:rsidRPr="004A6850" w:rsidRDefault="004A6850" w:rsidP="00A32132">
            <w:pPr>
              <w:jc w:val="center"/>
              <w:rPr>
                <w:rFonts w:ascii="Times New Roman" w:hAnsi="Times New Roman" w:cs="Times New Roman"/>
                <w:bCs/>
                <w:sz w:val="22"/>
                <w:szCs w:val="22"/>
                <w:lang w:val="sr-Cyrl-CS"/>
              </w:rPr>
            </w:pPr>
          </w:p>
          <w:p w:rsidR="004A6850" w:rsidRPr="004A6850" w:rsidRDefault="004A6850" w:rsidP="00A32132">
            <w:pPr>
              <w:jc w:val="center"/>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Х</w:t>
            </w:r>
          </w:p>
          <w:p w:rsidR="004A6850" w:rsidRPr="004A6850" w:rsidRDefault="004A6850" w:rsidP="00A32132">
            <w:pPr>
              <w:jc w:val="center"/>
              <w:rPr>
                <w:rFonts w:ascii="Times New Roman" w:hAnsi="Times New Roman" w:cs="Times New Roman"/>
                <w:bCs/>
                <w:sz w:val="22"/>
                <w:szCs w:val="22"/>
                <w:lang w:val="sr-Cyrl-CS"/>
              </w:rPr>
            </w:pPr>
          </w:p>
        </w:tc>
        <w:tc>
          <w:tcPr>
            <w:tcW w:w="1843" w:type="dxa"/>
            <w:shd w:val="clear" w:color="auto" w:fill="D9E2F3"/>
          </w:tcPr>
          <w:p w:rsidR="004A6850" w:rsidRPr="004A6850" w:rsidRDefault="004A6850" w:rsidP="00A32132">
            <w:pPr>
              <w:suppressLineNumbers/>
              <w:snapToGrid w:val="0"/>
              <w:rPr>
                <w:rFonts w:ascii="Times New Roman" w:hAnsi="Times New Roman" w:cs="Times New Roman"/>
                <w:sz w:val="22"/>
                <w:szCs w:val="22"/>
              </w:rPr>
            </w:pPr>
            <w:r w:rsidRPr="004A6850">
              <w:rPr>
                <w:rFonts w:ascii="Times New Roman" w:hAnsi="Times New Roman" w:cs="Times New Roman"/>
                <w:sz w:val="22"/>
                <w:szCs w:val="22"/>
              </w:rPr>
              <w:t>укупан износ без пдв-а</w:t>
            </w:r>
          </w:p>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 xml:space="preserve">      </w:t>
            </w:r>
          </w:p>
        </w:tc>
        <w:tc>
          <w:tcPr>
            <w:tcW w:w="1985" w:type="dxa"/>
            <w:shd w:val="clear" w:color="auto" w:fill="D9E2F3"/>
          </w:tcPr>
          <w:p w:rsidR="004A6850" w:rsidRPr="004A6850" w:rsidRDefault="004A6850" w:rsidP="00A32132">
            <w:pPr>
              <w:jc w:val="both"/>
              <w:rPr>
                <w:rFonts w:ascii="Times New Roman" w:hAnsi="Times New Roman" w:cs="Times New Roman"/>
                <w:bCs/>
                <w:sz w:val="22"/>
                <w:szCs w:val="22"/>
                <w:lang w:val="sr-Cyrl-CS"/>
              </w:rPr>
            </w:pPr>
          </w:p>
        </w:tc>
      </w:tr>
      <w:tr w:rsidR="004A6850" w:rsidRPr="00696EEB" w:rsidTr="00A32132">
        <w:trPr>
          <w:trHeight w:val="915"/>
        </w:trPr>
        <w:tc>
          <w:tcPr>
            <w:tcW w:w="648" w:type="dxa"/>
            <w:shd w:val="clear" w:color="auto" w:fill="D9E2F3"/>
          </w:tcPr>
          <w:p w:rsidR="004A6850" w:rsidRPr="004A6850" w:rsidRDefault="004A6850" w:rsidP="00A32132">
            <w:pPr>
              <w:jc w:val="both"/>
              <w:rPr>
                <w:rFonts w:ascii="Times New Roman" w:hAnsi="Times New Roman" w:cs="Times New Roman"/>
                <w:bCs/>
                <w:sz w:val="22"/>
                <w:szCs w:val="22"/>
              </w:rPr>
            </w:pPr>
            <w:r w:rsidRPr="004A6850">
              <w:rPr>
                <w:rFonts w:ascii="Times New Roman" w:hAnsi="Times New Roman" w:cs="Times New Roman"/>
                <w:bCs/>
                <w:sz w:val="22"/>
                <w:szCs w:val="22"/>
              </w:rPr>
              <w:t>10.</w:t>
            </w:r>
          </w:p>
        </w:tc>
        <w:tc>
          <w:tcPr>
            <w:tcW w:w="4876" w:type="dxa"/>
            <w:shd w:val="clear" w:color="auto" w:fill="D9E2F3"/>
          </w:tcPr>
          <w:p w:rsidR="004A6850" w:rsidRPr="004A6850" w:rsidRDefault="004A6850" w:rsidP="00A32132">
            <w:pPr>
              <w:jc w:val="both"/>
              <w:rPr>
                <w:rFonts w:ascii="Times New Roman" w:hAnsi="Times New Roman" w:cs="Times New Roman"/>
                <w:bCs/>
                <w:sz w:val="22"/>
                <w:szCs w:val="22"/>
                <w:lang w:val="sr-Cyrl-CS"/>
              </w:rPr>
            </w:pPr>
          </w:p>
        </w:tc>
        <w:tc>
          <w:tcPr>
            <w:tcW w:w="708" w:type="dxa"/>
            <w:shd w:val="clear" w:color="auto" w:fill="D9E2F3"/>
          </w:tcPr>
          <w:p w:rsidR="004A6850" w:rsidRPr="004A6850" w:rsidRDefault="004A6850" w:rsidP="00A32132">
            <w:pPr>
              <w:jc w:val="center"/>
              <w:rPr>
                <w:rFonts w:ascii="Times New Roman" w:hAnsi="Times New Roman" w:cs="Times New Roman"/>
                <w:bCs/>
                <w:sz w:val="22"/>
                <w:szCs w:val="22"/>
                <w:lang w:val="sr-Cyrl-CS"/>
              </w:rPr>
            </w:pPr>
          </w:p>
          <w:p w:rsidR="004A6850" w:rsidRPr="004A6850" w:rsidRDefault="004A6850" w:rsidP="00A32132">
            <w:pPr>
              <w:jc w:val="center"/>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Х</w:t>
            </w:r>
          </w:p>
        </w:tc>
        <w:tc>
          <w:tcPr>
            <w:tcW w:w="1843" w:type="dxa"/>
            <w:shd w:val="clear" w:color="auto" w:fill="D9E2F3"/>
          </w:tcPr>
          <w:p w:rsidR="004A6850" w:rsidRPr="004A6850" w:rsidRDefault="004A6850" w:rsidP="00A32132">
            <w:pPr>
              <w:suppressLineNumbers/>
              <w:snapToGrid w:val="0"/>
              <w:rPr>
                <w:rFonts w:ascii="Times New Roman" w:hAnsi="Times New Roman" w:cs="Times New Roman"/>
                <w:bCs/>
                <w:sz w:val="22"/>
                <w:szCs w:val="22"/>
                <w:lang w:val="sr-Cyrl-CS"/>
              </w:rPr>
            </w:pPr>
            <w:r w:rsidRPr="004A6850">
              <w:rPr>
                <w:rFonts w:ascii="Times New Roman" w:hAnsi="Times New Roman" w:cs="Times New Roman"/>
                <w:bCs/>
                <w:sz w:val="22"/>
                <w:szCs w:val="22"/>
              </w:rPr>
              <w:t xml:space="preserve">      </w:t>
            </w:r>
            <w:r w:rsidRPr="004A6850">
              <w:rPr>
                <w:rFonts w:ascii="Times New Roman" w:hAnsi="Times New Roman" w:cs="Times New Roman"/>
                <w:bCs/>
                <w:sz w:val="22"/>
                <w:szCs w:val="22"/>
                <w:lang w:val="sr-Cyrl-CS"/>
              </w:rPr>
              <w:t xml:space="preserve"> </w:t>
            </w:r>
          </w:p>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укупан износ са пдв-ом</w:t>
            </w:r>
          </w:p>
        </w:tc>
        <w:tc>
          <w:tcPr>
            <w:tcW w:w="1985" w:type="dxa"/>
            <w:shd w:val="clear" w:color="auto" w:fill="D9E2F3"/>
          </w:tcPr>
          <w:p w:rsidR="004A6850" w:rsidRPr="004A6850" w:rsidRDefault="004A6850" w:rsidP="00A32132">
            <w:pPr>
              <w:jc w:val="both"/>
              <w:rPr>
                <w:rFonts w:ascii="Times New Roman" w:hAnsi="Times New Roman" w:cs="Times New Roman"/>
                <w:bCs/>
                <w:sz w:val="22"/>
                <w:szCs w:val="22"/>
                <w:lang w:val="sr-Cyrl-CS"/>
              </w:rPr>
            </w:pPr>
          </w:p>
        </w:tc>
      </w:tr>
    </w:tbl>
    <w:p w:rsidR="004A6850" w:rsidRPr="00696EEB" w:rsidRDefault="004A6850" w:rsidP="004A6850">
      <w:pPr>
        <w:rPr>
          <w:rFonts w:ascii="Times New Roman" w:hAnsi="Times New Roman"/>
        </w:rPr>
      </w:pPr>
    </w:p>
    <w:p w:rsidR="004A6850" w:rsidRPr="00696EEB" w:rsidRDefault="004A6850" w:rsidP="004A6850">
      <w:pPr>
        <w:rPr>
          <w:rFonts w:ascii="Times New Roman" w:hAnsi="Times New Roman"/>
        </w:rPr>
      </w:pPr>
    </w:p>
    <w:p w:rsidR="004A6850" w:rsidRPr="00696EEB" w:rsidRDefault="004A6850" w:rsidP="004A6850">
      <w:pPr>
        <w:rPr>
          <w:rFonts w:ascii="Times New Roman" w:hAnsi="Times New Roman"/>
        </w:rPr>
      </w:pPr>
    </w:p>
    <w:p w:rsidR="004A6850" w:rsidRPr="00696EEB" w:rsidRDefault="004A6850" w:rsidP="004A6850">
      <w:pPr>
        <w:rPr>
          <w:rFonts w:ascii="Times New Roman" w:hAnsi="Times New Roman"/>
        </w:rPr>
      </w:pPr>
    </w:p>
    <w:p w:rsidR="004A6850" w:rsidRDefault="004A685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Default="00D864A0" w:rsidP="004A6850">
      <w:pPr>
        <w:rPr>
          <w:rFonts w:ascii="Times New Roman" w:hAnsi="Times New Roman"/>
        </w:rPr>
      </w:pPr>
    </w:p>
    <w:p w:rsidR="00D864A0" w:rsidRPr="00696EEB" w:rsidRDefault="00D864A0" w:rsidP="004A6850">
      <w:pPr>
        <w:rPr>
          <w:rFonts w:ascii="Times New Roman" w:hAnsi="Times New Roman"/>
        </w:rPr>
      </w:pPr>
    </w:p>
    <w:p w:rsidR="004A6850" w:rsidRPr="00696EEB" w:rsidRDefault="004A6850" w:rsidP="004A6850">
      <w:pPr>
        <w:rPr>
          <w:rFonts w:ascii="Times New Roman" w:hAnsi="Times New Roman"/>
        </w:rPr>
      </w:pPr>
    </w:p>
    <w:p w:rsidR="004A6850" w:rsidRPr="004A6850" w:rsidRDefault="004A6850" w:rsidP="004A6850">
      <w:pPr>
        <w:shd w:val="clear" w:color="auto" w:fill="FFFF00"/>
        <w:ind w:left="285"/>
        <w:jc w:val="center"/>
        <w:rPr>
          <w:rFonts w:ascii="Times New Roman" w:hAnsi="Times New Roman"/>
          <w:b/>
          <w:bCs/>
          <w:iCs/>
          <w:sz w:val="24"/>
          <w:szCs w:val="24"/>
        </w:rPr>
      </w:pPr>
      <w:bookmarkStart w:id="55" w:name="_Hlk38364830"/>
      <w:r w:rsidRPr="004A6850">
        <w:rPr>
          <w:rFonts w:ascii="Times New Roman" w:hAnsi="Times New Roman"/>
          <w:b/>
          <w:bCs/>
          <w:iCs/>
          <w:sz w:val="24"/>
          <w:szCs w:val="24"/>
        </w:rPr>
        <w:t xml:space="preserve">ПАРТИЈА </w:t>
      </w:r>
      <w:r w:rsidR="00EC0054">
        <w:rPr>
          <w:rFonts w:ascii="Times New Roman" w:hAnsi="Times New Roman"/>
          <w:b/>
          <w:bCs/>
          <w:iCs/>
          <w:sz w:val="24"/>
          <w:szCs w:val="24"/>
        </w:rPr>
        <w:t>УЦГ</w:t>
      </w:r>
      <w:r w:rsidRPr="004A6850">
        <w:rPr>
          <w:rFonts w:ascii="Times New Roman" w:hAnsi="Times New Roman"/>
          <w:b/>
          <w:bCs/>
          <w:iCs/>
          <w:sz w:val="24"/>
          <w:szCs w:val="24"/>
        </w:rPr>
        <w:t xml:space="preserve"> 2</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(мултимедијална и аудио-визуелна опрема-</w:t>
      </w:r>
      <w:r w:rsidR="00EC0054">
        <w:rPr>
          <w:rFonts w:ascii="Times New Roman" w:hAnsi="Times New Roman"/>
          <w:b/>
          <w:bCs/>
          <w:iCs/>
          <w:sz w:val="24"/>
          <w:szCs w:val="24"/>
        </w:rPr>
        <w:t>УЦГ</w:t>
      </w:r>
      <w:r w:rsidRPr="004A6850">
        <w:rPr>
          <w:rFonts w:ascii="Times New Roman" w:hAnsi="Times New Roman"/>
          <w:b/>
          <w:bCs/>
          <w:iCs/>
          <w:sz w:val="24"/>
          <w:szCs w:val="24"/>
        </w:rPr>
        <w:t>)</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ОБРАЗАЦ СПЕЦИФИКАЦИЈЕ ТЕХНИЧКИХ КАРАКТЕРИСТИКА</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И  ГАРАНЦИЈЕ ЗА ПОНУЂЕНУ ОПРЕМУ</w:t>
      </w:r>
      <w:bookmarkEnd w:id="55"/>
    </w:p>
    <w:p w:rsidR="004A6850" w:rsidRPr="00696EEB" w:rsidRDefault="004A6850" w:rsidP="004A6850">
      <w:pPr>
        <w:spacing w:before="60"/>
        <w:ind w:left="1247" w:right="-187" w:hanging="1247"/>
        <w:rPr>
          <w:b/>
          <w:iCs/>
        </w:rPr>
      </w:pPr>
      <w:r w:rsidRPr="00696EEB">
        <w:rPr>
          <w:b/>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936"/>
        <w:gridCol w:w="423"/>
        <w:gridCol w:w="872"/>
        <w:gridCol w:w="2282"/>
        <w:gridCol w:w="3199"/>
      </w:tblGrid>
      <w:tr w:rsidR="004A6850" w:rsidRPr="00696EEB" w:rsidTr="000672C0">
        <w:trPr>
          <w:trHeight w:val="865"/>
        </w:trPr>
        <w:tc>
          <w:tcPr>
            <w:tcW w:w="202" w:type="pct"/>
          </w:tcPr>
          <w:p w:rsidR="004A6850" w:rsidRPr="00696EEB" w:rsidRDefault="004A6850" w:rsidP="00A32132">
            <w:pPr>
              <w:suppressLineNumbers/>
              <w:ind w:left="-108" w:right="-108"/>
              <w:jc w:val="center"/>
              <w:rPr>
                <w:rFonts w:ascii="Times New Roman" w:hAnsi="Times New Roman"/>
              </w:rPr>
            </w:pPr>
            <w:r w:rsidRPr="00696EEB">
              <w:rPr>
                <w:rFonts w:ascii="Times New Roman" w:hAnsi="Times New Roman"/>
              </w:rPr>
              <w:t>Р.бр</w:t>
            </w:r>
          </w:p>
          <w:p w:rsidR="004A6850" w:rsidRPr="00696EEB" w:rsidRDefault="004A6850" w:rsidP="00A32132">
            <w:pPr>
              <w:suppressLineNumbers/>
              <w:ind w:right="-108"/>
              <w:jc w:val="center"/>
              <w:rPr>
                <w:rFonts w:ascii="Times New Roman" w:hAnsi="Times New Roman"/>
              </w:rPr>
            </w:pPr>
          </w:p>
        </w:tc>
        <w:tc>
          <w:tcPr>
            <w:tcW w:w="934" w:type="pct"/>
          </w:tcPr>
          <w:p w:rsidR="004A6850" w:rsidRPr="00696EEB" w:rsidRDefault="004A6850" w:rsidP="00A32132">
            <w:pPr>
              <w:suppressLineNumbers/>
              <w:jc w:val="center"/>
              <w:rPr>
                <w:rFonts w:ascii="Times New Roman" w:hAnsi="Times New Roman"/>
              </w:rPr>
            </w:pPr>
            <w:r w:rsidRPr="00696EEB">
              <w:rPr>
                <w:rFonts w:ascii="Times New Roman" w:hAnsi="Times New Roman"/>
                <w:lang w:val="sr-Cyrl-CS"/>
              </w:rPr>
              <w:t>Предмет ЈН</w:t>
            </w:r>
          </w:p>
          <w:p w:rsidR="004A6850" w:rsidRPr="00696EEB" w:rsidRDefault="004A6850" w:rsidP="00A32132">
            <w:pPr>
              <w:suppressLineNumbers/>
              <w:jc w:val="center"/>
              <w:rPr>
                <w:rFonts w:ascii="Times New Roman" w:hAnsi="Times New Roman"/>
              </w:rPr>
            </w:pPr>
          </w:p>
        </w:tc>
        <w:tc>
          <w:tcPr>
            <w:tcW w:w="190" w:type="pct"/>
          </w:tcPr>
          <w:p w:rsidR="004A6850" w:rsidRPr="00696EEB" w:rsidRDefault="004A6850" w:rsidP="00A32132">
            <w:pPr>
              <w:suppressLineNumbers/>
              <w:ind w:left="-108" w:right="-107"/>
              <w:jc w:val="center"/>
              <w:rPr>
                <w:rFonts w:ascii="Times New Roman" w:hAnsi="Times New Roman"/>
              </w:rPr>
            </w:pPr>
            <w:r w:rsidRPr="00696EEB">
              <w:rPr>
                <w:rFonts w:ascii="Times New Roman" w:hAnsi="Times New Roman"/>
                <w:lang w:val="sr-Cyrl-CS"/>
              </w:rPr>
              <w:t>Кол.</w:t>
            </w:r>
          </w:p>
          <w:p w:rsidR="004A6850" w:rsidRPr="00696EEB" w:rsidRDefault="004A6850" w:rsidP="00A32132">
            <w:pPr>
              <w:suppressLineNumbers/>
              <w:ind w:left="-108" w:right="-107"/>
              <w:jc w:val="center"/>
              <w:rPr>
                <w:rFonts w:ascii="Times New Roman" w:hAnsi="Times New Roman"/>
              </w:rPr>
            </w:pPr>
          </w:p>
        </w:tc>
        <w:tc>
          <w:tcPr>
            <w:tcW w:w="252" w:type="pct"/>
          </w:tcPr>
          <w:p w:rsidR="004A6850" w:rsidRPr="00696EEB" w:rsidRDefault="004A6850" w:rsidP="00A32132">
            <w:pPr>
              <w:suppressLineNumbers/>
              <w:ind w:left="-113" w:right="-113"/>
              <w:jc w:val="center"/>
              <w:rPr>
                <w:rFonts w:ascii="Times New Roman" w:hAnsi="Times New Roman"/>
              </w:rPr>
            </w:pPr>
            <w:r w:rsidRPr="00696EEB">
              <w:rPr>
                <w:rFonts w:ascii="Times New Roman" w:hAnsi="Times New Roman"/>
                <w:lang w:val="sr-Cyrl-CS"/>
              </w:rPr>
              <w:t>Гарантни рок (месеци)</w:t>
            </w:r>
          </w:p>
        </w:tc>
        <w:tc>
          <w:tcPr>
            <w:tcW w:w="1464" w:type="pct"/>
          </w:tcPr>
          <w:p w:rsidR="004A6850" w:rsidRPr="00696EEB" w:rsidRDefault="004A6850" w:rsidP="00A32132">
            <w:pPr>
              <w:suppressLineNumbers/>
              <w:jc w:val="center"/>
              <w:rPr>
                <w:rFonts w:ascii="Times New Roman" w:hAnsi="Times New Roman"/>
              </w:rPr>
            </w:pPr>
            <w:r w:rsidRPr="00696EEB">
              <w:rPr>
                <w:rFonts w:ascii="Times New Roman" w:hAnsi="Times New Roman"/>
                <w:lang w:val="sr-Cyrl-CS"/>
              </w:rPr>
              <w:t>Произвођач и модел</w:t>
            </w:r>
          </w:p>
          <w:p w:rsidR="004A6850" w:rsidRPr="00696EEB" w:rsidRDefault="004A6850" w:rsidP="00A32132">
            <w:pPr>
              <w:suppressLineNumbers/>
              <w:jc w:val="center"/>
              <w:rPr>
                <w:rFonts w:ascii="Times New Roman" w:hAnsi="Times New Roman"/>
              </w:rPr>
            </w:pPr>
          </w:p>
        </w:tc>
        <w:tc>
          <w:tcPr>
            <w:tcW w:w="1958" w:type="pct"/>
          </w:tcPr>
          <w:p w:rsidR="004A6850" w:rsidRPr="00696EEB" w:rsidRDefault="004A6850" w:rsidP="00A32132">
            <w:pPr>
              <w:suppressLineNumbers/>
              <w:jc w:val="center"/>
              <w:rPr>
                <w:rFonts w:ascii="Times New Roman" w:hAnsi="Times New Roman"/>
              </w:rPr>
            </w:pPr>
            <w:r w:rsidRPr="00696EEB">
              <w:rPr>
                <w:rFonts w:ascii="Times New Roman" w:hAnsi="Times New Roman"/>
                <w:lang w:val="sr-Cyrl-CS"/>
              </w:rPr>
              <w:t>Линк ка страници произвођача</w:t>
            </w:r>
          </w:p>
          <w:p w:rsidR="004A6850" w:rsidRPr="00696EEB" w:rsidRDefault="004A6850" w:rsidP="00A32132">
            <w:pPr>
              <w:suppressLineNumbers/>
              <w:jc w:val="center"/>
              <w:rPr>
                <w:rFonts w:ascii="Times New Roman" w:hAnsi="Times New Roman"/>
                <w:lang w:val="sr-Cyrl-CS"/>
              </w:rPr>
            </w:pPr>
          </w:p>
        </w:tc>
      </w:tr>
      <w:tr w:rsidR="004A6850" w:rsidRPr="00696EEB" w:rsidTr="000672C0">
        <w:trPr>
          <w:trHeight w:val="281"/>
        </w:trPr>
        <w:tc>
          <w:tcPr>
            <w:tcW w:w="202" w:type="pct"/>
          </w:tcPr>
          <w:p w:rsidR="004A6850" w:rsidRPr="00696EEB" w:rsidRDefault="004A6850" w:rsidP="00A32132">
            <w:pPr>
              <w:suppressLineNumbers/>
              <w:ind w:left="-108" w:right="-108"/>
              <w:jc w:val="center"/>
              <w:rPr>
                <w:rFonts w:ascii="Times New Roman" w:hAnsi="Times New Roman"/>
              </w:rPr>
            </w:pPr>
            <w:r w:rsidRPr="00696EEB">
              <w:rPr>
                <w:rFonts w:ascii="Times New Roman" w:hAnsi="Times New Roman"/>
              </w:rPr>
              <w:t>[1]</w:t>
            </w:r>
          </w:p>
        </w:tc>
        <w:tc>
          <w:tcPr>
            <w:tcW w:w="934" w:type="pct"/>
          </w:tcPr>
          <w:p w:rsidR="004A6850" w:rsidRPr="00696EEB" w:rsidRDefault="004A6850" w:rsidP="00A32132">
            <w:pPr>
              <w:suppressLineNumbers/>
              <w:jc w:val="center"/>
              <w:rPr>
                <w:rFonts w:ascii="Times New Roman" w:hAnsi="Times New Roman"/>
                <w:lang w:val="sr-Cyrl-CS"/>
              </w:rPr>
            </w:pPr>
            <w:r w:rsidRPr="00696EEB">
              <w:rPr>
                <w:rFonts w:ascii="Times New Roman" w:hAnsi="Times New Roman"/>
              </w:rPr>
              <w:t>[2]</w:t>
            </w:r>
          </w:p>
        </w:tc>
        <w:tc>
          <w:tcPr>
            <w:tcW w:w="190" w:type="pct"/>
          </w:tcPr>
          <w:p w:rsidR="004A6850" w:rsidRPr="00696EEB" w:rsidRDefault="004A6850" w:rsidP="00A32132">
            <w:pPr>
              <w:suppressLineNumbers/>
              <w:ind w:left="-108" w:right="-107"/>
              <w:jc w:val="center"/>
              <w:rPr>
                <w:rFonts w:ascii="Times New Roman" w:hAnsi="Times New Roman"/>
              </w:rPr>
            </w:pPr>
            <w:r w:rsidRPr="00696EEB">
              <w:rPr>
                <w:rFonts w:ascii="Times New Roman" w:hAnsi="Times New Roman"/>
              </w:rPr>
              <w:t>[3]</w:t>
            </w:r>
          </w:p>
        </w:tc>
        <w:tc>
          <w:tcPr>
            <w:tcW w:w="252" w:type="pct"/>
          </w:tcPr>
          <w:p w:rsidR="004A6850" w:rsidRPr="00696EEB" w:rsidRDefault="004A6850" w:rsidP="00A32132">
            <w:pPr>
              <w:suppressLineNumbers/>
              <w:ind w:left="-113" w:right="-113"/>
              <w:jc w:val="center"/>
              <w:rPr>
                <w:rFonts w:ascii="Times New Roman" w:hAnsi="Times New Roman"/>
                <w:lang w:val="sr-Cyrl-CS"/>
              </w:rPr>
            </w:pPr>
            <w:r w:rsidRPr="00696EEB">
              <w:rPr>
                <w:rFonts w:ascii="Times New Roman" w:hAnsi="Times New Roman"/>
              </w:rPr>
              <w:t>[4]</w:t>
            </w:r>
          </w:p>
        </w:tc>
        <w:tc>
          <w:tcPr>
            <w:tcW w:w="1464" w:type="pct"/>
          </w:tcPr>
          <w:p w:rsidR="004A6850" w:rsidRPr="00696EEB" w:rsidRDefault="004A6850" w:rsidP="00A32132">
            <w:pPr>
              <w:suppressLineNumbers/>
              <w:jc w:val="center"/>
              <w:rPr>
                <w:rFonts w:ascii="Times New Roman" w:hAnsi="Times New Roman"/>
                <w:lang w:val="sr-Cyrl-CS"/>
              </w:rPr>
            </w:pPr>
            <w:r w:rsidRPr="00696EEB">
              <w:rPr>
                <w:rFonts w:ascii="Times New Roman" w:hAnsi="Times New Roman"/>
              </w:rPr>
              <w:t>[5]</w:t>
            </w:r>
          </w:p>
        </w:tc>
        <w:tc>
          <w:tcPr>
            <w:tcW w:w="1958" w:type="pct"/>
          </w:tcPr>
          <w:p w:rsidR="004A6850" w:rsidRPr="00696EEB" w:rsidRDefault="004A6850" w:rsidP="00A32132">
            <w:pPr>
              <w:suppressLineNumbers/>
              <w:jc w:val="center"/>
              <w:rPr>
                <w:rFonts w:ascii="Times New Roman" w:hAnsi="Times New Roman"/>
                <w:lang w:val="sr-Cyrl-CS"/>
              </w:rPr>
            </w:pPr>
            <w:r w:rsidRPr="00696EEB">
              <w:rPr>
                <w:rFonts w:ascii="Times New Roman" w:hAnsi="Times New Roman"/>
              </w:rPr>
              <w:t>[6]</w:t>
            </w:r>
          </w:p>
        </w:tc>
      </w:tr>
      <w:tr w:rsidR="004A6850" w:rsidRPr="00696EEB" w:rsidTr="000672C0">
        <w:trPr>
          <w:trHeight w:val="782"/>
        </w:trPr>
        <w:tc>
          <w:tcPr>
            <w:tcW w:w="202" w:type="pct"/>
          </w:tcPr>
          <w:p w:rsidR="004A6850" w:rsidRPr="00696EEB" w:rsidRDefault="004A6850" w:rsidP="00A32132">
            <w:pPr>
              <w:suppressLineNumbers/>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1</w:t>
            </w:r>
          </w:p>
        </w:tc>
        <w:tc>
          <w:tcPr>
            <w:tcW w:w="934" w:type="pct"/>
          </w:tcPr>
          <w:p w:rsidR="004A6850" w:rsidRPr="00696EEB" w:rsidRDefault="004A6850" w:rsidP="00A32132">
            <w:pPr>
              <w:pStyle w:val="ListParagraph"/>
              <w:ind w:left="0"/>
              <w:rPr>
                <w:rFonts w:ascii="Times New Roman" w:hAnsi="Times New Roman"/>
                <w:bCs/>
              </w:rPr>
            </w:pPr>
            <w:r w:rsidRPr="00696EEB">
              <w:rPr>
                <w:rFonts w:ascii="Times New Roman" w:hAnsi="Times New Roman"/>
                <w:bCs/>
                <w:lang w:val="sr-Cyrl-CS"/>
              </w:rPr>
              <w:t xml:space="preserve">Пројектор </w:t>
            </w:r>
          </w:p>
          <w:p w:rsidR="004A6850" w:rsidRPr="00696EEB" w:rsidRDefault="004A6850" w:rsidP="00A32132">
            <w:pPr>
              <w:rPr>
                <w:rFonts w:ascii="Times New Roman" w:hAnsi="Times New Roman"/>
                <w:bCs/>
              </w:rPr>
            </w:pPr>
          </w:p>
        </w:tc>
        <w:tc>
          <w:tcPr>
            <w:tcW w:w="190" w:type="pct"/>
          </w:tcPr>
          <w:p w:rsidR="004A6850" w:rsidRPr="00696EEB" w:rsidRDefault="004A6850" w:rsidP="00A32132">
            <w:pPr>
              <w:suppressLineNumbers/>
              <w:ind w:left="-108" w:right="-107"/>
              <w:jc w:val="center"/>
              <w:rPr>
                <w:rFonts w:ascii="Times New Roman" w:hAnsi="Times New Roman"/>
              </w:rPr>
            </w:pPr>
            <w:r w:rsidRPr="00696EEB">
              <w:rPr>
                <w:rFonts w:ascii="Times New Roman" w:hAnsi="Times New Roman"/>
              </w:rPr>
              <w:t>1</w:t>
            </w:r>
          </w:p>
        </w:tc>
        <w:tc>
          <w:tcPr>
            <w:tcW w:w="252" w:type="pct"/>
          </w:tcPr>
          <w:p w:rsidR="004A6850" w:rsidRPr="00696EEB" w:rsidRDefault="004A6850" w:rsidP="00A32132">
            <w:pPr>
              <w:suppressLineNumbers/>
              <w:snapToGrid w:val="0"/>
              <w:rPr>
                <w:rFonts w:ascii="Times New Roman" w:hAnsi="Times New Roman"/>
              </w:rPr>
            </w:pPr>
          </w:p>
        </w:tc>
        <w:tc>
          <w:tcPr>
            <w:tcW w:w="1464" w:type="pct"/>
          </w:tcPr>
          <w:p w:rsidR="004A6850" w:rsidRPr="00696EEB" w:rsidRDefault="004A6850" w:rsidP="00A32132">
            <w:pPr>
              <w:suppressLineNumbers/>
              <w:snapToGrid w:val="0"/>
              <w:rPr>
                <w:rFonts w:ascii="Times New Roman" w:hAnsi="Times New Roman"/>
              </w:rPr>
            </w:pPr>
          </w:p>
        </w:tc>
        <w:tc>
          <w:tcPr>
            <w:tcW w:w="1958" w:type="pct"/>
          </w:tcPr>
          <w:p w:rsidR="004A6850" w:rsidRPr="00696EEB" w:rsidRDefault="004A6850" w:rsidP="00A32132">
            <w:pPr>
              <w:suppressLineNumbers/>
              <w:snapToGrid w:val="0"/>
              <w:rPr>
                <w:rFonts w:ascii="Times New Roman" w:hAnsi="Times New Roman"/>
              </w:rPr>
            </w:pPr>
          </w:p>
        </w:tc>
      </w:tr>
      <w:tr w:rsidR="004A6850" w:rsidRPr="00696EEB" w:rsidTr="000672C0">
        <w:trPr>
          <w:trHeight w:val="744"/>
        </w:trPr>
        <w:tc>
          <w:tcPr>
            <w:tcW w:w="202" w:type="pct"/>
          </w:tcPr>
          <w:p w:rsidR="004A6850" w:rsidRPr="00696EEB" w:rsidRDefault="004A6850" w:rsidP="00A32132">
            <w:pPr>
              <w:suppressLineNumbers/>
              <w:ind w:left="360"/>
              <w:jc w:val="center"/>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2</w:t>
            </w:r>
          </w:p>
        </w:tc>
        <w:tc>
          <w:tcPr>
            <w:tcW w:w="934" w:type="pct"/>
          </w:tcPr>
          <w:p w:rsidR="004A6850" w:rsidRPr="00696EEB" w:rsidRDefault="004A6850" w:rsidP="00A32132">
            <w:pPr>
              <w:rPr>
                <w:rFonts w:ascii="Times New Roman" w:hAnsi="Times New Roman"/>
                <w:bCs/>
              </w:rPr>
            </w:pPr>
            <w:r w:rsidRPr="00696EEB">
              <w:rPr>
                <w:rFonts w:ascii="Times New Roman" w:hAnsi="Times New Roman"/>
                <w:bCs/>
                <w:lang w:val="sr-Cyrl-CS"/>
              </w:rPr>
              <w:t>Интерактивна табла</w:t>
            </w:r>
          </w:p>
        </w:tc>
        <w:tc>
          <w:tcPr>
            <w:tcW w:w="190" w:type="pct"/>
          </w:tcPr>
          <w:p w:rsidR="004A6850" w:rsidRPr="00696EEB" w:rsidRDefault="004A6850" w:rsidP="00A32132">
            <w:pPr>
              <w:jc w:val="center"/>
              <w:rPr>
                <w:rFonts w:ascii="Times New Roman" w:hAnsi="Times New Roman"/>
              </w:rPr>
            </w:pPr>
            <w:r w:rsidRPr="00696EEB">
              <w:rPr>
                <w:rFonts w:ascii="Times New Roman" w:hAnsi="Times New Roman"/>
              </w:rPr>
              <w:t>1</w:t>
            </w:r>
          </w:p>
        </w:tc>
        <w:tc>
          <w:tcPr>
            <w:tcW w:w="252" w:type="pct"/>
          </w:tcPr>
          <w:p w:rsidR="004A6850" w:rsidRPr="00696EEB" w:rsidRDefault="004A6850" w:rsidP="00A32132">
            <w:pPr>
              <w:suppressLineNumbers/>
              <w:snapToGrid w:val="0"/>
              <w:rPr>
                <w:rFonts w:ascii="Times New Roman" w:hAnsi="Times New Roman"/>
              </w:rPr>
            </w:pPr>
          </w:p>
        </w:tc>
        <w:tc>
          <w:tcPr>
            <w:tcW w:w="1464" w:type="pct"/>
          </w:tcPr>
          <w:p w:rsidR="004A6850" w:rsidRPr="00696EEB" w:rsidRDefault="004A6850" w:rsidP="00A32132">
            <w:pPr>
              <w:suppressLineNumbers/>
              <w:snapToGrid w:val="0"/>
              <w:rPr>
                <w:rFonts w:ascii="Times New Roman" w:hAnsi="Times New Roman"/>
              </w:rPr>
            </w:pPr>
          </w:p>
        </w:tc>
        <w:tc>
          <w:tcPr>
            <w:tcW w:w="1958" w:type="pct"/>
          </w:tcPr>
          <w:p w:rsidR="004A6850" w:rsidRPr="00696EEB" w:rsidRDefault="004A6850" w:rsidP="00A32132">
            <w:pPr>
              <w:suppressLineNumbers/>
              <w:snapToGrid w:val="0"/>
              <w:rPr>
                <w:rFonts w:ascii="Times New Roman" w:hAnsi="Times New Roman"/>
              </w:rPr>
            </w:pPr>
          </w:p>
        </w:tc>
      </w:tr>
      <w:tr w:rsidR="004A6850" w:rsidRPr="00696EEB" w:rsidTr="000672C0">
        <w:trPr>
          <w:trHeight w:val="782"/>
        </w:trPr>
        <w:tc>
          <w:tcPr>
            <w:tcW w:w="202" w:type="pct"/>
          </w:tcPr>
          <w:p w:rsidR="004A6850" w:rsidRPr="00696EEB" w:rsidRDefault="004A6850" w:rsidP="00A32132">
            <w:pPr>
              <w:suppressLineNumbers/>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3</w:t>
            </w:r>
          </w:p>
        </w:tc>
        <w:tc>
          <w:tcPr>
            <w:tcW w:w="934" w:type="pct"/>
          </w:tcPr>
          <w:p w:rsidR="004A6850" w:rsidRPr="00696EEB" w:rsidRDefault="004A6850" w:rsidP="00A32132">
            <w:pPr>
              <w:rPr>
                <w:rFonts w:ascii="Times New Roman" w:hAnsi="Times New Roman"/>
                <w:bCs/>
                <w:lang w:val="sr-Cyrl-CS"/>
              </w:rPr>
            </w:pPr>
            <w:r w:rsidRPr="00696EEB">
              <w:rPr>
                <w:rFonts w:ascii="Times New Roman" w:hAnsi="Times New Roman"/>
                <w:bCs/>
                <w:lang w:val="sr-Cyrl-CS"/>
              </w:rPr>
              <w:t>Флипчарт табла</w:t>
            </w:r>
          </w:p>
        </w:tc>
        <w:tc>
          <w:tcPr>
            <w:tcW w:w="190" w:type="pct"/>
          </w:tcPr>
          <w:p w:rsidR="004A6850" w:rsidRPr="00696EEB" w:rsidRDefault="004A6850" w:rsidP="00A32132">
            <w:pPr>
              <w:jc w:val="center"/>
              <w:rPr>
                <w:rFonts w:ascii="Times New Roman" w:hAnsi="Times New Roman"/>
              </w:rPr>
            </w:pPr>
            <w:r w:rsidRPr="00696EEB">
              <w:rPr>
                <w:rFonts w:ascii="Times New Roman" w:hAnsi="Times New Roman"/>
              </w:rPr>
              <w:t>2</w:t>
            </w:r>
          </w:p>
        </w:tc>
        <w:tc>
          <w:tcPr>
            <w:tcW w:w="252" w:type="pct"/>
          </w:tcPr>
          <w:p w:rsidR="004A6850" w:rsidRPr="00696EEB" w:rsidRDefault="004A6850" w:rsidP="00A32132">
            <w:pPr>
              <w:suppressLineNumbers/>
              <w:snapToGrid w:val="0"/>
              <w:rPr>
                <w:rFonts w:ascii="Times New Roman" w:hAnsi="Times New Roman"/>
              </w:rPr>
            </w:pPr>
          </w:p>
        </w:tc>
        <w:tc>
          <w:tcPr>
            <w:tcW w:w="1464" w:type="pct"/>
          </w:tcPr>
          <w:p w:rsidR="004A6850" w:rsidRPr="00696EEB" w:rsidRDefault="004A6850" w:rsidP="00A32132">
            <w:pPr>
              <w:suppressLineNumbers/>
              <w:snapToGrid w:val="0"/>
              <w:rPr>
                <w:rFonts w:ascii="Times New Roman" w:hAnsi="Times New Roman"/>
              </w:rPr>
            </w:pPr>
          </w:p>
        </w:tc>
        <w:tc>
          <w:tcPr>
            <w:tcW w:w="1958" w:type="pct"/>
          </w:tcPr>
          <w:p w:rsidR="004A6850" w:rsidRPr="00696EEB" w:rsidRDefault="004A6850" w:rsidP="00A32132">
            <w:pPr>
              <w:suppressLineNumbers/>
              <w:snapToGrid w:val="0"/>
              <w:rPr>
                <w:rFonts w:ascii="Times New Roman" w:hAnsi="Times New Roman"/>
              </w:rPr>
            </w:pPr>
          </w:p>
        </w:tc>
      </w:tr>
      <w:tr w:rsidR="004A6850" w:rsidRPr="00696EEB" w:rsidTr="000672C0">
        <w:trPr>
          <w:trHeight w:val="782"/>
        </w:trPr>
        <w:tc>
          <w:tcPr>
            <w:tcW w:w="202" w:type="pct"/>
          </w:tcPr>
          <w:p w:rsidR="004A6850" w:rsidRPr="00696EEB" w:rsidRDefault="004A6850" w:rsidP="00A32132">
            <w:pPr>
              <w:suppressLineNumbers/>
              <w:rPr>
                <w:rFonts w:ascii="Times New Roman" w:hAnsi="Times New Roman"/>
                <w:iCs/>
              </w:rPr>
            </w:pPr>
          </w:p>
          <w:p w:rsidR="004A6850" w:rsidRPr="00696EEB" w:rsidRDefault="004A6850" w:rsidP="00A32132">
            <w:pPr>
              <w:suppressLineNumbers/>
              <w:rPr>
                <w:rFonts w:ascii="Times New Roman" w:hAnsi="Times New Roman"/>
              </w:rPr>
            </w:pPr>
            <w:r w:rsidRPr="00696EEB">
              <w:rPr>
                <w:rFonts w:ascii="Times New Roman" w:hAnsi="Times New Roman"/>
              </w:rPr>
              <w:t>4</w:t>
            </w:r>
          </w:p>
        </w:tc>
        <w:tc>
          <w:tcPr>
            <w:tcW w:w="934" w:type="pct"/>
          </w:tcPr>
          <w:p w:rsidR="004A6850" w:rsidRPr="00696EEB" w:rsidRDefault="004A6850" w:rsidP="00A32132">
            <w:pPr>
              <w:rPr>
                <w:rFonts w:ascii="Times New Roman" w:hAnsi="Times New Roman"/>
                <w:bCs/>
                <w:i/>
                <w:iCs/>
              </w:rPr>
            </w:pPr>
            <w:r w:rsidRPr="00696EEB">
              <w:rPr>
                <w:rFonts w:ascii="Times New Roman" w:hAnsi="Times New Roman"/>
                <w:bCs/>
                <w:lang w:val="sr-Cyrl-CS"/>
              </w:rPr>
              <w:t>4К Камкордер</w:t>
            </w:r>
          </w:p>
        </w:tc>
        <w:tc>
          <w:tcPr>
            <w:tcW w:w="190" w:type="pct"/>
          </w:tcPr>
          <w:p w:rsidR="004A6850" w:rsidRPr="00696EEB" w:rsidRDefault="004A6850" w:rsidP="00A32132">
            <w:pPr>
              <w:jc w:val="center"/>
              <w:rPr>
                <w:rFonts w:ascii="Times New Roman" w:hAnsi="Times New Roman"/>
              </w:rPr>
            </w:pPr>
            <w:r w:rsidRPr="00696EEB">
              <w:rPr>
                <w:rFonts w:ascii="Times New Roman" w:hAnsi="Times New Roman"/>
              </w:rPr>
              <w:t>1</w:t>
            </w:r>
          </w:p>
        </w:tc>
        <w:tc>
          <w:tcPr>
            <w:tcW w:w="252" w:type="pct"/>
          </w:tcPr>
          <w:p w:rsidR="004A6850" w:rsidRPr="00696EEB" w:rsidRDefault="004A6850" w:rsidP="00A32132">
            <w:pPr>
              <w:suppressLineNumbers/>
              <w:snapToGrid w:val="0"/>
              <w:rPr>
                <w:rFonts w:ascii="Times New Roman" w:hAnsi="Times New Roman"/>
              </w:rPr>
            </w:pPr>
          </w:p>
        </w:tc>
        <w:tc>
          <w:tcPr>
            <w:tcW w:w="1464" w:type="pct"/>
          </w:tcPr>
          <w:p w:rsidR="004A6850" w:rsidRPr="00696EEB" w:rsidRDefault="004A6850" w:rsidP="00A32132">
            <w:pPr>
              <w:suppressLineNumbers/>
              <w:snapToGrid w:val="0"/>
              <w:rPr>
                <w:rFonts w:ascii="Times New Roman" w:hAnsi="Times New Roman"/>
              </w:rPr>
            </w:pPr>
          </w:p>
        </w:tc>
        <w:tc>
          <w:tcPr>
            <w:tcW w:w="1958" w:type="pct"/>
          </w:tcPr>
          <w:p w:rsidR="004A6850" w:rsidRPr="00696EEB" w:rsidRDefault="004A6850" w:rsidP="00A32132">
            <w:pPr>
              <w:suppressLineNumbers/>
              <w:snapToGrid w:val="0"/>
              <w:rPr>
                <w:rFonts w:ascii="Times New Roman" w:hAnsi="Times New Roman"/>
              </w:rPr>
            </w:pPr>
          </w:p>
        </w:tc>
      </w:tr>
      <w:tr w:rsidR="004A6850" w:rsidRPr="00696EEB" w:rsidTr="000672C0">
        <w:trPr>
          <w:trHeight w:val="782"/>
        </w:trPr>
        <w:tc>
          <w:tcPr>
            <w:tcW w:w="202" w:type="pct"/>
          </w:tcPr>
          <w:p w:rsidR="004A6850" w:rsidRPr="00696EEB" w:rsidRDefault="004A6850" w:rsidP="00A32132">
            <w:pPr>
              <w:suppressLineNumbers/>
              <w:ind w:left="360"/>
              <w:jc w:val="center"/>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5</w:t>
            </w:r>
          </w:p>
        </w:tc>
        <w:tc>
          <w:tcPr>
            <w:tcW w:w="934" w:type="pct"/>
          </w:tcPr>
          <w:p w:rsidR="004A6850" w:rsidRPr="00696EEB" w:rsidRDefault="004A6850" w:rsidP="00A32132">
            <w:pPr>
              <w:rPr>
                <w:rFonts w:ascii="Times New Roman" w:hAnsi="Times New Roman"/>
                <w:lang w:val="sr-Cyrl-CS"/>
              </w:rPr>
            </w:pPr>
            <w:r w:rsidRPr="00696EEB">
              <w:rPr>
                <w:rFonts w:ascii="Times New Roman" w:hAnsi="Times New Roman"/>
                <w:bCs/>
                <w:lang w:val="sr-Cyrl-CS"/>
              </w:rPr>
              <w:t>Електрични пиано/синтисајзер</w:t>
            </w:r>
          </w:p>
        </w:tc>
        <w:tc>
          <w:tcPr>
            <w:tcW w:w="190" w:type="pct"/>
          </w:tcPr>
          <w:p w:rsidR="004A6850" w:rsidRPr="00696EEB" w:rsidRDefault="004A6850" w:rsidP="00A32132">
            <w:pPr>
              <w:jc w:val="center"/>
              <w:rPr>
                <w:rFonts w:ascii="Times New Roman" w:hAnsi="Times New Roman"/>
              </w:rPr>
            </w:pPr>
            <w:r w:rsidRPr="00696EEB">
              <w:rPr>
                <w:rFonts w:ascii="Times New Roman" w:hAnsi="Times New Roman"/>
              </w:rPr>
              <w:t>2</w:t>
            </w:r>
          </w:p>
        </w:tc>
        <w:tc>
          <w:tcPr>
            <w:tcW w:w="252" w:type="pct"/>
          </w:tcPr>
          <w:p w:rsidR="004A6850" w:rsidRPr="00696EEB" w:rsidRDefault="004A6850" w:rsidP="00A32132">
            <w:pPr>
              <w:suppressLineNumbers/>
              <w:snapToGrid w:val="0"/>
              <w:rPr>
                <w:rFonts w:ascii="Times New Roman" w:hAnsi="Times New Roman"/>
              </w:rPr>
            </w:pPr>
          </w:p>
        </w:tc>
        <w:tc>
          <w:tcPr>
            <w:tcW w:w="1464" w:type="pct"/>
          </w:tcPr>
          <w:p w:rsidR="004A6850" w:rsidRPr="00696EEB" w:rsidRDefault="004A6850" w:rsidP="00A32132">
            <w:pPr>
              <w:suppressLineNumbers/>
              <w:snapToGrid w:val="0"/>
              <w:rPr>
                <w:rFonts w:ascii="Times New Roman" w:hAnsi="Times New Roman"/>
              </w:rPr>
            </w:pPr>
          </w:p>
        </w:tc>
        <w:tc>
          <w:tcPr>
            <w:tcW w:w="1958" w:type="pct"/>
          </w:tcPr>
          <w:p w:rsidR="004A6850" w:rsidRPr="00696EEB" w:rsidRDefault="004A6850" w:rsidP="00A32132">
            <w:pPr>
              <w:suppressLineNumbers/>
              <w:snapToGrid w:val="0"/>
              <w:rPr>
                <w:rFonts w:ascii="Times New Roman" w:hAnsi="Times New Roman"/>
              </w:rPr>
            </w:pPr>
          </w:p>
        </w:tc>
      </w:tr>
    </w:tbl>
    <w:p w:rsidR="005F0333" w:rsidRDefault="005F0333" w:rsidP="005F0333">
      <w:pPr>
        <w:ind w:left="360"/>
        <w:jc w:val="both"/>
        <w:rPr>
          <w:rFonts w:ascii="Times New Roman" w:eastAsia="TimesNewRomanPSMT" w:hAnsi="Times New Roman"/>
          <w:bCs/>
          <w:lang w:val="sr-Cyrl-CS"/>
        </w:rPr>
      </w:pPr>
      <w:bookmarkStart w:id="56" w:name="_Hlk38364978"/>
    </w:p>
    <w:p w:rsidR="005F0333" w:rsidRPr="005F0333" w:rsidRDefault="005F0333" w:rsidP="005F0333">
      <w:pPr>
        <w:ind w:left="360"/>
        <w:jc w:val="both"/>
        <w:rPr>
          <w:rFonts w:ascii="Times New Roman" w:eastAsia="TimesNewRomanPSMT" w:hAnsi="Times New Roman"/>
          <w:bCs/>
          <w:lang w:val="sr-Cyrl-CS"/>
        </w:rPr>
      </w:pPr>
    </w:p>
    <w:p w:rsidR="004A6850" w:rsidRPr="00696EEB" w:rsidRDefault="004A6850" w:rsidP="004A6850">
      <w:pPr>
        <w:pStyle w:val="ListParagraph"/>
        <w:numPr>
          <w:ilvl w:val="0"/>
          <w:numId w:val="11"/>
        </w:numPr>
        <w:spacing w:after="0" w:line="240" w:lineRule="auto"/>
        <w:contextualSpacing w:val="0"/>
        <w:jc w:val="both"/>
        <w:rPr>
          <w:rFonts w:ascii="Times New Roman" w:eastAsia="TimesNewRomanPSMT" w:hAnsi="Times New Roman"/>
          <w:bCs/>
          <w:lang w:val="sr-Cyrl-CS"/>
        </w:rPr>
      </w:pPr>
      <w:r w:rsidRPr="00696EEB">
        <w:rPr>
          <w:rFonts w:ascii="Times New Roman" w:eastAsia="TimesNewRomanPSMT" w:hAnsi="Times New Roman"/>
          <w:b/>
          <w:bCs/>
          <w:lang w:val="sr-Cyrl-CS"/>
        </w:rPr>
        <w:t>Структура цене:</w:t>
      </w:r>
      <w:r w:rsidRPr="00696EEB">
        <w:rPr>
          <w:rFonts w:ascii="Times New Roman" w:eastAsia="TimesNewRomanPSMT" w:hAnsi="Times New Roman"/>
          <w:bCs/>
          <w:lang w:val="sr-Cyrl-CS"/>
        </w:rPr>
        <w:t>са и без обрачунатог пдв-а.</w:t>
      </w:r>
    </w:p>
    <w:p w:rsidR="004A6850" w:rsidRPr="00696EEB" w:rsidRDefault="004A6850" w:rsidP="004A6850">
      <w:pPr>
        <w:pStyle w:val="ListParagraph"/>
        <w:numPr>
          <w:ilvl w:val="0"/>
          <w:numId w:val="11"/>
        </w:numPr>
        <w:spacing w:after="0" w:line="240" w:lineRule="auto"/>
        <w:contextualSpacing w:val="0"/>
        <w:jc w:val="both"/>
        <w:rPr>
          <w:rFonts w:ascii="Times New Roman" w:eastAsia="TimesNewRomanPSMT" w:hAnsi="Times New Roman"/>
          <w:bCs/>
          <w:lang w:val="sr-Cyrl-CS"/>
        </w:rPr>
      </w:pPr>
      <w:r w:rsidRPr="00696EEB">
        <w:rPr>
          <w:rFonts w:ascii="Times New Roman" w:eastAsia="TimesNewRomanPSMT" w:hAnsi="Times New Roman"/>
          <w:b/>
          <w:bCs/>
          <w:lang w:val="sr-Cyrl-CS"/>
        </w:rPr>
        <w:t>Квалитет:</w:t>
      </w:r>
      <w:r w:rsidRPr="00696EEB">
        <w:rPr>
          <w:rFonts w:ascii="Times New Roman" w:eastAsia="TimesNewRomanPSMT" w:hAnsi="Times New Roman"/>
          <w:bCs/>
          <w:lang w:val="sr-Cyrl-CS"/>
        </w:rPr>
        <w:t xml:space="preserve"> у складу са важећим узансама у области привредне делатности којој припада предмет набавке.</w:t>
      </w:r>
    </w:p>
    <w:p w:rsidR="004A6850" w:rsidRPr="00696EEB" w:rsidRDefault="004A6850" w:rsidP="004A6850">
      <w:pPr>
        <w:pStyle w:val="ListParagraph"/>
        <w:numPr>
          <w:ilvl w:val="0"/>
          <w:numId w:val="11"/>
        </w:numPr>
        <w:spacing w:after="0" w:line="240" w:lineRule="auto"/>
        <w:contextualSpacing w:val="0"/>
        <w:jc w:val="both"/>
        <w:outlineLvl w:val="0"/>
        <w:rPr>
          <w:rFonts w:ascii="Times New Roman" w:eastAsia="TimesNewRomanPSMT" w:hAnsi="Times New Roman"/>
          <w:bCs/>
          <w:lang w:val="sr-Cyrl-CS"/>
        </w:rPr>
      </w:pPr>
      <w:r w:rsidRPr="00696EEB">
        <w:rPr>
          <w:rFonts w:ascii="Times New Roman" w:eastAsia="TimesNewRomanPSMT" w:hAnsi="Times New Roman"/>
          <w:b/>
          <w:bCs/>
        </w:rPr>
        <w:t>Рок</w:t>
      </w:r>
      <w:r w:rsidRPr="00696EEB">
        <w:rPr>
          <w:rFonts w:ascii="Times New Roman" w:eastAsia="TimesNewRomanPSMT" w:hAnsi="Times New Roman"/>
          <w:b/>
          <w:bCs/>
          <w:lang w:val="sr-Cyrl-CS"/>
        </w:rPr>
        <w:t xml:space="preserve"> испоруке</w:t>
      </w:r>
      <w:r w:rsidRPr="00696EEB">
        <w:rPr>
          <w:rFonts w:ascii="Times New Roman" w:eastAsia="TimesNewRomanPSMT" w:hAnsi="Times New Roman"/>
          <w:bCs/>
          <w:lang w:val="sr-Cyrl-CS"/>
        </w:rPr>
        <w:t xml:space="preserve">: </w:t>
      </w:r>
      <w:r w:rsidRPr="00A96312">
        <w:rPr>
          <w:rFonts w:ascii="Times New Roman" w:eastAsia="TimesNewRomanPSMT" w:hAnsi="Times New Roman"/>
          <w:bCs/>
          <w:lang w:val="sr-Cyrl-CS"/>
        </w:rPr>
        <w:t>до 20.09.2020.</w:t>
      </w:r>
    </w:p>
    <w:p w:rsidR="004A6850" w:rsidRPr="00696EEB" w:rsidRDefault="004A6850" w:rsidP="004A6850">
      <w:pPr>
        <w:pStyle w:val="ListParagraph"/>
        <w:numPr>
          <w:ilvl w:val="0"/>
          <w:numId w:val="11"/>
        </w:numPr>
        <w:spacing w:after="0" w:line="240" w:lineRule="auto"/>
        <w:contextualSpacing w:val="0"/>
        <w:jc w:val="both"/>
        <w:outlineLvl w:val="0"/>
        <w:rPr>
          <w:rFonts w:ascii="Times New Roman" w:eastAsia="TimesNewRomanPSMT" w:hAnsi="Times New Roman"/>
          <w:b/>
          <w:lang w:val="sr-Cyrl-CS"/>
        </w:rPr>
      </w:pPr>
      <w:r w:rsidRPr="00696EEB">
        <w:rPr>
          <w:rFonts w:ascii="Times New Roman" w:eastAsia="TimesNewRomanPSMT" w:hAnsi="Times New Roman"/>
          <w:b/>
          <w:lang w:val="sr-Cyrl-CS"/>
        </w:rPr>
        <w:t>Валута плаћања:</w:t>
      </w:r>
      <w:r w:rsidRPr="00696EEB">
        <w:rPr>
          <w:rFonts w:ascii="Times New Roman" w:eastAsia="TimesNewRomanPSMT" w:hAnsi="Times New Roman"/>
          <w:bCs/>
          <w:lang w:val="sr-Cyrl-CS"/>
        </w:rPr>
        <w:t>у року до 45 дана од дана пријема робе.</w:t>
      </w:r>
    </w:p>
    <w:p w:rsidR="004A6850" w:rsidRPr="00696EEB" w:rsidRDefault="004A6850" w:rsidP="004A6850">
      <w:pPr>
        <w:pStyle w:val="ListParagraph"/>
        <w:numPr>
          <w:ilvl w:val="0"/>
          <w:numId w:val="11"/>
        </w:numPr>
        <w:spacing w:after="0" w:line="240" w:lineRule="auto"/>
        <w:contextualSpacing w:val="0"/>
        <w:rPr>
          <w:rFonts w:ascii="Times New Roman" w:hAnsi="Times New Roman"/>
          <w:b/>
          <w:bCs/>
          <w:iCs/>
        </w:rPr>
      </w:pPr>
      <w:r w:rsidRPr="00696EEB">
        <w:rPr>
          <w:rFonts w:ascii="Times New Roman" w:hAnsi="Times New Roman"/>
          <w:b/>
          <w:bCs/>
          <w:iCs/>
        </w:rPr>
        <w:t xml:space="preserve">Рок важења понуде: </w:t>
      </w:r>
      <w:r w:rsidRPr="00696EEB">
        <w:rPr>
          <w:rFonts w:ascii="Times New Roman" w:hAnsi="Times New Roman"/>
          <w:iCs/>
        </w:rPr>
        <w:t>90 дана од дана отварања</w:t>
      </w:r>
    </w:p>
    <w:p w:rsidR="004A6850" w:rsidRPr="00696EEB" w:rsidRDefault="004A6850" w:rsidP="004A6850">
      <w:pPr>
        <w:pStyle w:val="ListParagraph"/>
        <w:numPr>
          <w:ilvl w:val="0"/>
          <w:numId w:val="11"/>
        </w:numPr>
        <w:spacing w:after="0" w:line="240" w:lineRule="auto"/>
        <w:contextualSpacing w:val="0"/>
        <w:rPr>
          <w:rFonts w:ascii="Times New Roman" w:hAnsi="Times New Roman"/>
          <w:b/>
          <w:bCs/>
          <w:iCs/>
        </w:rPr>
      </w:pPr>
      <w:r w:rsidRPr="00696EEB">
        <w:rPr>
          <w:rFonts w:ascii="Times New Roman" w:hAnsi="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4A6850" w:rsidRPr="00696EEB" w:rsidTr="00A32132">
        <w:trPr>
          <w:trHeight w:val="722"/>
        </w:trPr>
        <w:tc>
          <w:tcPr>
            <w:tcW w:w="3349" w:type="dxa"/>
            <w:vAlign w:val="center"/>
          </w:tcPr>
          <w:p w:rsidR="004A6850" w:rsidRPr="00696EEB" w:rsidRDefault="004A6850" w:rsidP="00A32132">
            <w:pPr>
              <w:spacing w:after="120" w:line="100" w:lineRule="atLeast"/>
              <w:jc w:val="center"/>
              <w:rPr>
                <w:rFonts w:ascii="Times New Roman" w:hAnsi="Times New Roman"/>
              </w:rPr>
            </w:pPr>
            <w:r w:rsidRPr="00696EEB">
              <w:rPr>
                <w:rFonts w:ascii="Times New Roman" w:hAnsi="Times New Roman"/>
              </w:rPr>
              <w:t>Датум:</w:t>
            </w:r>
          </w:p>
        </w:tc>
        <w:tc>
          <w:tcPr>
            <w:tcW w:w="3335" w:type="dxa"/>
            <w:vAlign w:val="center"/>
          </w:tcPr>
          <w:p w:rsidR="004A6850" w:rsidRPr="00696EEB" w:rsidRDefault="004A6850" w:rsidP="00A32132">
            <w:pPr>
              <w:spacing w:after="120" w:line="100" w:lineRule="atLeast"/>
              <w:jc w:val="center"/>
              <w:rPr>
                <w:rFonts w:ascii="Times New Roman" w:hAnsi="Times New Roman"/>
              </w:rPr>
            </w:pPr>
          </w:p>
        </w:tc>
        <w:tc>
          <w:tcPr>
            <w:tcW w:w="3364" w:type="dxa"/>
            <w:vAlign w:val="center"/>
          </w:tcPr>
          <w:p w:rsidR="004A6850" w:rsidRPr="00696EEB" w:rsidRDefault="004A6850" w:rsidP="00A32132">
            <w:pPr>
              <w:spacing w:after="120" w:line="100" w:lineRule="atLeast"/>
              <w:jc w:val="center"/>
              <w:rPr>
                <w:rFonts w:ascii="Times New Roman" w:hAnsi="Times New Roman"/>
              </w:rPr>
            </w:pPr>
            <w:r w:rsidRPr="00696EEB">
              <w:rPr>
                <w:rFonts w:ascii="Times New Roman" w:hAnsi="Times New Roman"/>
              </w:rPr>
              <w:t>Потпис понуђача</w:t>
            </w:r>
          </w:p>
        </w:tc>
      </w:tr>
      <w:bookmarkEnd w:id="56"/>
      <w:tr w:rsidR="004A6850" w:rsidRPr="00696EEB" w:rsidTr="00A32132">
        <w:trPr>
          <w:trHeight w:val="722"/>
        </w:trPr>
        <w:tc>
          <w:tcPr>
            <w:tcW w:w="3349" w:type="dxa"/>
            <w:tcBorders>
              <w:bottom w:val="single" w:sz="4" w:space="0" w:color="000000"/>
            </w:tcBorders>
          </w:tcPr>
          <w:p w:rsidR="004A6850" w:rsidRPr="00696EEB" w:rsidRDefault="004A6850" w:rsidP="00A32132">
            <w:pPr>
              <w:snapToGrid w:val="0"/>
              <w:spacing w:after="120" w:line="100" w:lineRule="atLeast"/>
              <w:jc w:val="both"/>
              <w:rPr>
                <w:rFonts w:ascii="Times New Roman" w:hAnsi="Times New Roman"/>
              </w:rPr>
            </w:pPr>
          </w:p>
        </w:tc>
        <w:tc>
          <w:tcPr>
            <w:tcW w:w="3335" w:type="dxa"/>
          </w:tcPr>
          <w:p w:rsidR="004A6850" w:rsidRPr="00696EEB" w:rsidRDefault="004A6850" w:rsidP="00A32132">
            <w:pPr>
              <w:snapToGrid w:val="0"/>
              <w:spacing w:after="120" w:line="100" w:lineRule="atLeast"/>
              <w:jc w:val="both"/>
              <w:rPr>
                <w:rFonts w:ascii="Times New Roman" w:hAnsi="Times New Roman"/>
              </w:rPr>
            </w:pPr>
          </w:p>
        </w:tc>
        <w:tc>
          <w:tcPr>
            <w:tcW w:w="3364" w:type="dxa"/>
            <w:tcBorders>
              <w:bottom w:val="single" w:sz="4" w:space="0" w:color="000000"/>
            </w:tcBorders>
          </w:tcPr>
          <w:p w:rsidR="004A6850" w:rsidRPr="00696EEB" w:rsidRDefault="004A6850" w:rsidP="00A32132">
            <w:pPr>
              <w:snapToGrid w:val="0"/>
              <w:spacing w:after="120" w:line="100" w:lineRule="atLeast"/>
              <w:jc w:val="both"/>
              <w:rPr>
                <w:rFonts w:ascii="Times New Roman" w:hAnsi="Times New Roman"/>
              </w:rPr>
            </w:pPr>
          </w:p>
        </w:tc>
      </w:tr>
    </w:tbl>
    <w:p w:rsidR="004A6850" w:rsidRDefault="004A6850" w:rsidP="004A6850">
      <w:pPr>
        <w:spacing w:before="60"/>
        <w:ind w:right="-187"/>
        <w:rPr>
          <w:rFonts w:ascii="Times New Roman" w:hAnsi="Times New Roman"/>
          <w:b/>
          <w:iCs/>
        </w:rPr>
      </w:pPr>
    </w:p>
    <w:p w:rsidR="00D864A0" w:rsidRDefault="00D864A0" w:rsidP="004A6850">
      <w:pPr>
        <w:spacing w:before="60"/>
        <w:ind w:right="-187"/>
        <w:rPr>
          <w:rFonts w:ascii="Times New Roman" w:hAnsi="Times New Roman"/>
          <w:b/>
          <w:iCs/>
        </w:rPr>
      </w:pPr>
    </w:p>
    <w:p w:rsidR="00D864A0" w:rsidRDefault="00D864A0" w:rsidP="004A6850">
      <w:pPr>
        <w:spacing w:before="60"/>
        <w:ind w:right="-187"/>
        <w:rPr>
          <w:rFonts w:ascii="Times New Roman" w:hAnsi="Times New Roman"/>
          <w:b/>
          <w:iCs/>
        </w:rPr>
      </w:pPr>
    </w:p>
    <w:p w:rsidR="00D864A0" w:rsidRDefault="00D864A0" w:rsidP="004A6850">
      <w:pPr>
        <w:spacing w:before="60"/>
        <w:ind w:right="-187"/>
        <w:rPr>
          <w:rFonts w:ascii="Times New Roman" w:hAnsi="Times New Roman"/>
          <w:b/>
          <w:iCs/>
        </w:rPr>
      </w:pPr>
    </w:p>
    <w:p w:rsidR="00D864A0" w:rsidRDefault="00D864A0" w:rsidP="004A6850">
      <w:pPr>
        <w:spacing w:before="60"/>
        <w:ind w:right="-187"/>
        <w:rPr>
          <w:rFonts w:ascii="Times New Roman" w:hAnsi="Times New Roman"/>
          <w:b/>
          <w:iCs/>
        </w:rPr>
      </w:pPr>
    </w:p>
    <w:p w:rsidR="00D864A0" w:rsidRDefault="00D864A0" w:rsidP="004A6850">
      <w:pPr>
        <w:spacing w:before="60"/>
        <w:ind w:right="-187"/>
        <w:rPr>
          <w:rFonts w:ascii="Times New Roman" w:hAnsi="Times New Roman"/>
          <w:b/>
          <w:iCs/>
        </w:rPr>
      </w:pPr>
    </w:p>
    <w:p w:rsidR="00D864A0" w:rsidRPr="00696EEB" w:rsidRDefault="00D864A0" w:rsidP="004A6850">
      <w:pPr>
        <w:spacing w:before="60"/>
        <w:ind w:right="-187"/>
        <w:rPr>
          <w:rFonts w:ascii="Times New Roman" w:hAnsi="Times New Roman"/>
          <w:b/>
          <w:iCs/>
        </w:rPr>
      </w:pPr>
    </w:p>
    <w:p w:rsidR="004A6850" w:rsidRPr="00696EEB" w:rsidRDefault="004A6850" w:rsidP="004A6850">
      <w:pPr>
        <w:rPr>
          <w:rFonts w:ascii="Times New Roman" w:hAnsi="Times New Roman"/>
        </w:rPr>
      </w:pPr>
    </w:p>
    <w:p w:rsidR="004A6850" w:rsidRPr="004A6850" w:rsidRDefault="008305D9" w:rsidP="004A6850">
      <w:pPr>
        <w:shd w:val="clear" w:color="auto" w:fill="BFBFBF" w:themeFill="background1" w:themeFillShade="BF"/>
        <w:ind w:left="5040"/>
        <w:jc w:val="center"/>
        <w:rPr>
          <w:rFonts w:ascii="Times New Roman" w:hAnsi="Times New Roman"/>
          <w:b/>
          <w:bCs/>
          <w:iCs/>
          <w:sz w:val="24"/>
          <w:szCs w:val="24"/>
        </w:rPr>
      </w:pPr>
      <w:r>
        <w:rPr>
          <w:rFonts w:ascii="Times New Roman" w:hAnsi="Times New Roman"/>
          <w:b/>
          <w:bCs/>
          <w:iCs/>
          <w:sz w:val="24"/>
          <w:szCs w:val="24"/>
          <w:shd w:val="clear" w:color="auto" w:fill="BFBFBF" w:themeFill="background1" w:themeFillShade="BF"/>
        </w:rPr>
        <w:t>ОБРАЗАЦ 12</w:t>
      </w:r>
      <w:r w:rsidR="004A6850" w:rsidRPr="004A6850">
        <w:rPr>
          <w:rFonts w:ascii="Times New Roman" w:hAnsi="Times New Roman"/>
          <w:b/>
          <w:bCs/>
          <w:iCs/>
          <w:sz w:val="24"/>
          <w:szCs w:val="24"/>
          <w:shd w:val="clear" w:color="auto" w:fill="BFBFBF" w:themeFill="background1" w:themeFillShade="BF"/>
        </w:rPr>
        <w:t xml:space="preserve">- </w:t>
      </w:r>
      <w:r w:rsidR="00EC0054">
        <w:rPr>
          <w:rFonts w:ascii="Times New Roman" w:hAnsi="Times New Roman"/>
          <w:b/>
          <w:bCs/>
          <w:iCs/>
          <w:sz w:val="24"/>
          <w:szCs w:val="24"/>
          <w:shd w:val="clear" w:color="auto" w:fill="BFBFBF" w:themeFill="background1" w:themeFillShade="BF"/>
        </w:rPr>
        <w:t>УЦГ</w:t>
      </w:r>
      <w:r w:rsidR="004A6850" w:rsidRPr="004A6850">
        <w:rPr>
          <w:rFonts w:ascii="Times New Roman" w:hAnsi="Times New Roman"/>
          <w:b/>
          <w:bCs/>
          <w:iCs/>
          <w:sz w:val="24"/>
          <w:szCs w:val="24"/>
          <w:shd w:val="clear" w:color="auto" w:fill="BFBFBF" w:themeFill="background1" w:themeFillShade="BF"/>
        </w:rPr>
        <w:t xml:space="preserve"> 3</w:t>
      </w:r>
    </w:p>
    <w:p w:rsidR="004A6850" w:rsidRPr="004A6850" w:rsidRDefault="004A6850" w:rsidP="004A6850">
      <w:pPr>
        <w:jc w:val="center"/>
        <w:rPr>
          <w:rFonts w:ascii="Times New Roman" w:hAnsi="Times New Roman"/>
          <w:b/>
          <w:bCs/>
          <w:iCs/>
          <w:sz w:val="24"/>
          <w:szCs w:val="24"/>
        </w:rPr>
      </w:pPr>
    </w:p>
    <w:p w:rsidR="004A6850" w:rsidRPr="004A6850" w:rsidRDefault="004A6850" w:rsidP="004A6850">
      <w:pPr>
        <w:jc w:val="center"/>
        <w:rPr>
          <w:rFonts w:ascii="Times New Roman" w:eastAsia="TimesNewRomanPSMT" w:hAnsi="Times New Roman"/>
          <w:b/>
          <w:bCs/>
          <w:sz w:val="24"/>
          <w:szCs w:val="24"/>
          <w:lang w:val="sr-Cyrl-CS"/>
        </w:rPr>
      </w:pPr>
      <w:r w:rsidRPr="004A6850">
        <w:rPr>
          <w:rFonts w:ascii="Times New Roman" w:eastAsia="TimesNewRomanPSMT" w:hAnsi="Times New Roman"/>
          <w:b/>
          <w:bCs/>
          <w:sz w:val="24"/>
          <w:szCs w:val="24"/>
          <w:lang w:val="sr-Cyrl-CS"/>
        </w:rPr>
        <w:t>П  О  Н   У  Д  А</w:t>
      </w:r>
    </w:p>
    <w:p w:rsidR="004A6850" w:rsidRPr="004A6850" w:rsidRDefault="004A6850" w:rsidP="004A6850">
      <w:pPr>
        <w:ind w:left="360"/>
        <w:jc w:val="center"/>
        <w:rPr>
          <w:rFonts w:ascii="Times New Roman" w:eastAsia="TimesNewRomanPSMT" w:hAnsi="Times New Roman"/>
          <w:b/>
          <w:bCs/>
          <w:sz w:val="24"/>
          <w:szCs w:val="24"/>
        </w:rPr>
      </w:pPr>
    </w:p>
    <w:p w:rsidR="004A6850" w:rsidRPr="004A6850" w:rsidRDefault="004A6850" w:rsidP="004A6850">
      <w:pPr>
        <w:ind w:left="360"/>
        <w:jc w:val="center"/>
        <w:outlineLvl w:val="0"/>
        <w:rPr>
          <w:rFonts w:ascii="Times New Roman" w:hAnsi="Times New Roman"/>
          <w:b/>
          <w:bCs/>
          <w:sz w:val="24"/>
          <w:szCs w:val="24"/>
          <w:lang w:val="sr-Cyrl-CS"/>
        </w:rPr>
      </w:pPr>
      <w:r w:rsidRPr="004A6850">
        <w:rPr>
          <w:rFonts w:ascii="Times New Roman" w:hAnsi="Times New Roman"/>
          <w:b/>
          <w:bCs/>
          <w:sz w:val="24"/>
          <w:szCs w:val="24"/>
          <w:lang w:val="sr-Cyrl-CS"/>
        </w:rPr>
        <w:t>БРОЈ ____________  датум _________  (број  и датум попуњава понуђач)</w:t>
      </w:r>
    </w:p>
    <w:p w:rsidR="004A6850" w:rsidRPr="004A6850" w:rsidRDefault="004A6850" w:rsidP="004A6850">
      <w:pPr>
        <w:ind w:left="360"/>
        <w:jc w:val="center"/>
        <w:outlineLvl w:val="0"/>
        <w:rPr>
          <w:rFonts w:ascii="Times New Roman" w:hAnsi="Times New Roman"/>
          <w:b/>
          <w:bCs/>
          <w:sz w:val="24"/>
          <w:szCs w:val="24"/>
          <w:lang w:val="sr-Cyrl-CS"/>
        </w:rPr>
      </w:pPr>
    </w:p>
    <w:p w:rsidR="004A6850" w:rsidRPr="004A6850" w:rsidRDefault="00BC22D2" w:rsidP="004A6850">
      <w:pPr>
        <w:shd w:val="clear" w:color="auto" w:fill="FFC000"/>
        <w:ind w:left="360"/>
        <w:jc w:val="center"/>
        <w:outlineLvl w:val="0"/>
        <w:rPr>
          <w:rFonts w:ascii="Times New Roman" w:hAnsi="Times New Roman"/>
          <w:b/>
          <w:bCs/>
          <w:sz w:val="24"/>
          <w:szCs w:val="24"/>
          <w:lang w:val="sr-Cyrl-CS"/>
        </w:rPr>
      </w:pPr>
      <w:r>
        <w:rPr>
          <w:rFonts w:ascii="Times New Roman" w:hAnsi="Times New Roman"/>
          <w:b/>
          <w:bCs/>
          <w:sz w:val="24"/>
          <w:szCs w:val="24"/>
          <w:lang w:val="sr-Cyrl-CS"/>
        </w:rPr>
        <w:t xml:space="preserve">   </w:t>
      </w:r>
      <w:r w:rsidR="004A6850" w:rsidRPr="004A6850">
        <w:rPr>
          <w:rFonts w:ascii="Times New Roman" w:hAnsi="Times New Roman"/>
          <w:b/>
          <w:bCs/>
          <w:sz w:val="24"/>
          <w:szCs w:val="24"/>
          <w:lang w:val="sr-Cyrl-CS"/>
        </w:rPr>
        <w:t xml:space="preserve">ПАРТИЈА  </w:t>
      </w:r>
      <w:r w:rsidR="00EC0054">
        <w:rPr>
          <w:rFonts w:ascii="Times New Roman" w:hAnsi="Times New Roman"/>
          <w:b/>
          <w:bCs/>
          <w:sz w:val="24"/>
          <w:szCs w:val="24"/>
          <w:lang w:val="sr-Cyrl-CS"/>
        </w:rPr>
        <w:t>УЦГ</w:t>
      </w:r>
      <w:r w:rsidR="004A6850" w:rsidRPr="004A6850">
        <w:rPr>
          <w:rFonts w:ascii="Times New Roman" w:hAnsi="Times New Roman"/>
          <w:b/>
          <w:bCs/>
          <w:sz w:val="24"/>
          <w:szCs w:val="24"/>
          <w:lang w:val="sr-Cyrl-CS"/>
        </w:rPr>
        <w:t xml:space="preserve"> 3</w:t>
      </w:r>
    </w:p>
    <w:p w:rsidR="004A6850" w:rsidRPr="004A6850" w:rsidRDefault="004A6850" w:rsidP="004A6850">
      <w:pPr>
        <w:shd w:val="clear" w:color="auto" w:fill="FFC000"/>
        <w:ind w:left="360"/>
        <w:jc w:val="center"/>
        <w:outlineLvl w:val="0"/>
        <w:rPr>
          <w:rFonts w:ascii="Times New Roman" w:hAnsi="Times New Roman"/>
          <w:b/>
          <w:bCs/>
          <w:sz w:val="24"/>
          <w:szCs w:val="24"/>
          <w:lang w:val="sr-Cyrl-CS"/>
        </w:rPr>
      </w:pPr>
      <w:r w:rsidRPr="004A6850">
        <w:rPr>
          <w:rFonts w:ascii="Times New Roman" w:hAnsi="Times New Roman"/>
          <w:b/>
          <w:bCs/>
          <w:sz w:val="24"/>
          <w:szCs w:val="24"/>
          <w:lang w:val="sr-Cyrl-CS"/>
        </w:rPr>
        <w:t>(опрема за образовне потребе-</w:t>
      </w:r>
      <w:r w:rsidR="00EC0054">
        <w:rPr>
          <w:rFonts w:ascii="Times New Roman" w:hAnsi="Times New Roman"/>
          <w:b/>
          <w:bCs/>
          <w:sz w:val="24"/>
          <w:szCs w:val="24"/>
          <w:lang w:val="sr-Cyrl-CS"/>
        </w:rPr>
        <w:t>УЦГ</w:t>
      </w:r>
      <w:r w:rsidRPr="004A6850">
        <w:rPr>
          <w:rFonts w:ascii="Times New Roman" w:hAnsi="Times New Roman"/>
          <w:b/>
          <w:bCs/>
          <w:sz w:val="24"/>
          <w:szCs w:val="24"/>
          <w:lang w:val="sr-Cyrl-CS"/>
        </w:rPr>
        <w:t>)</w:t>
      </w:r>
    </w:p>
    <w:p w:rsidR="004A6850" w:rsidRPr="00696EEB" w:rsidRDefault="004A6850" w:rsidP="004A6850">
      <w:pPr>
        <w:shd w:val="clear" w:color="auto" w:fill="FFC000"/>
        <w:ind w:left="360"/>
        <w:jc w:val="center"/>
        <w:outlineLvl w:val="0"/>
        <w:rPr>
          <w:rFonts w:ascii="Times New Roman" w:hAnsi="Times New Roman"/>
          <w:b/>
          <w:bCs/>
          <w:lang w:val="sr-Cyrl-CS"/>
        </w:rPr>
      </w:pPr>
      <w:r w:rsidRPr="004A6850">
        <w:rPr>
          <w:rFonts w:ascii="Times New Roman" w:hAnsi="Times New Roman"/>
          <w:b/>
          <w:bCs/>
          <w:sz w:val="24"/>
          <w:szCs w:val="24"/>
          <w:lang w:val="sr-Cyrl-CS"/>
        </w:rPr>
        <w:t>ОБРАЗАЦ СТРУКТУРЕ ЦЕНЕ</w:t>
      </w:r>
    </w:p>
    <w:p w:rsidR="004A6850" w:rsidRPr="00696EEB" w:rsidRDefault="004A6850" w:rsidP="004A6850">
      <w:pPr>
        <w:jc w:val="both"/>
        <w:rPr>
          <w:rFonts w:ascii="Times New Roman" w:hAnsi="Times New Roman"/>
          <w:b/>
          <w:bCs/>
          <w:lang w:val="sr-Cyrl-CS"/>
        </w:rPr>
      </w:pPr>
    </w:p>
    <w:tbl>
      <w:tblPr>
        <w:tblStyle w:val="TableGrid1"/>
        <w:tblW w:w="10060" w:type="dxa"/>
        <w:tblLayout w:type="fixed"/>
        <w:tblLook w:val="01E0"/>
      </w:tblPr>
      <w:tblGrid>
        <w:gridCol w:w="648"/>
        <w:gridCol w:w="4876"/>
        <w:gridCol w:w="708"/>
        <w:gridCol w:w="1843"/>
        <w:gridCol w:w="1985"/>
      </w:tblGrid>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Ред</w:t>
            </w:r>
          </w:p>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бр.</w:t>
            </w:r>
          </w:p>
        </w:tc>
        <w:tc>
          <w:tcPr>
            <w:tcW w:w="4876" w:type="dxa"/>
          </w:tcPr>
          <w:p w:rsidR="004A6850" w:rsidRPr="004A6850" w:rsidRDefault="004A6850" w:rsidP="00A32132">
            <w:pPr>
              <w:jc w:val="both"/>
              <w:rPr>
                <w:rFonts w:ascii="Times New Roman" w:hAnsi="Times New Roman" w:cs="Times New Roman"/>
                <w:bCs/>
                <w:sz w:val="22"/>
                <w:szCs w:val="22"/>
              </w:rPr>
            </w:pPr>
            <w:r w:rsidRPr="004A6850">
              <w:rPr>
                <w:rFonts w:ascii="Times New Roman" w:hAnsi="Times New Roman" w:cs="Times New Roman"/>
                <w:bCs/>
                <w:sz w:val="22"/>
                <w:szCs w:val="22"/>
                <w:lang w:val="sr-Cyrl-CS"/>
              </w:rPr>
              <w:t xml:space="preserve">          </w:t>
            </w:r>
            <w:r w:rsidRPr="004A6850">
              <w:rPr>
                <w:rFonts w:ascii="Times New Roman" w:hAnsi="Times New Roman" w:cs="Times New Roman"/>
                <w:bCs/>
                <w:sz w:val="22"/>
                <w:szCs w:val="22"/>
              </w:rPr>
              <w:t>Предмет набавке</w:t>
            </w:r>
          </w:p>
        </w:tc>
        <w:tc>
          <w:tcPr>
            <w:tcW w:w="708" w:type="dxa"/>
          </w:tcPr>
          <w:p w:rsidR="004A6850" w:rsidRPr="004A6850" w:rsidRDefault="004A6850" w:rsidP="00A32132">
            <w:pPr>
              <w:jc w:val="both"/>
              <w:rPr>
                <w:rFonts w:ascii="Times New Roman" w:hAnsi="Times New Roman" w:cs="Times New Roman"/>
                <w:bCs/>
                <w:sz w:val="22"/>
                <w:szCs w:val="22"/>
              </w:rPr>
            </w:pPr>
            <w:r w:rsidRPr="004A6850">
              <w:rPr>
                <w:rFonts w:ascii="Times New Roman" w:hAnsi="Times New Roman" w:cs="Times New Roman"/>
                <w:bCs/>
                <w:sz w:val="22"/>
                <w:szCs w:val="22"/>
                <w:lang w:val="sr-Cyrl-CS"/>
              </w:rPr>
              <w:t>Ко</w:t>
            </w:r>
            <w:r w:rsidRPr="004A6850">
              <w:rPr>
                <w:rFonts w:ascii="Times New Roman" w:hAnsi="Times New Roman" w:cs="Times New Roman"/>
                <w:bCs/>
                <w:sz w:val="22"/>
                <w:szCs w:val="22"/>
              </w:rPr>
              <w:t>m</w:t>
            </w:r>
          </w:p>
        </w:tc>
        <w:tc>
          <w:tcPr>
            <w:tcW w:w="1843"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Јединична цена (без пдв-а)</w:t>
            </w:r>
          </w:p>
        </w:tc>
        <w:tc>
          <w:tcPr>
            <w:tcW w:w="1985"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Укупна цена (без пдв-а)</w:t>
            </w:r>
          </w:p>
        </w:tc>
      </w:tr>
      <w:tr w:rsidR="004A6850" w:rsidRPr="00696EEB" w:rsidTr="00A32132">
        <w:tc>
          <w:tcPr>
            <w:tcW w:w="648" w:type="dxa"/>
          </w:tcPr>
          <w:p w:rsidR="004A6850" w:rsidRPr="005F0333" w:rsidRDefault="004A6850" w:rsidP="00A32132">
            <w:pPr>
              <w:jc w:val="both"/>
              <w:rPr>
                <w:rFonts w:ascii="Times New Roman" w:hAnsi="Times New Roman" w:cs="Times New Roman"/>
                <w:bCs/>
                <w:sz w:val="22"/>
                <w:szCs w:val="22"/>
                <w:lang w:val="sr-Cyrl-CS"/>
              </w:rPr>
            </w:pPr>
            <w:r w:rsidRPr="005F0333">
              <w:rPr>
                <w:rFonts w:ascii="Times New Roman" w:hAnsi="Times New Roman" w:cs="Times New Roman"/>
                <w:sz w:val="22"/>
                <w:szCs w:val="22"/>
              </w:rPr>
              <w:t>[1]</w:t>
            </w:r>
          </w:p>
        </w:tc>
        <w:tc>
          <w:tcPr>
            <w:tcW w:w="4876" w:type="dxa"/>
          </w:tcPr>
          <w:p w:rsidR="004A6850" w:rsidRPr="005F0333" w:rsidRDefault="004A6850" w:rsidP="00A32132">
            <w:pPr>
              <w:jc w:val="both"/>
              <w:rPr>
                <w:rFonts w:ascii="Times New Roman" w:hAnsi="Times New Roman" w:cs="Times New Roman"/>
                <w:bCs/>
                <w:sz w:val="22"/>
                <w:szCs w:val="22"/>
                <w:lang w:val="sr-Cyrl-CS"/>
              </w:rPr>
            </w:pPr>
            <w:r w:rsidRPr="005F0333">
              <w:rPr>
                <w:rFonts w:ascii="Times New Roman" w:hAnsi="Times New Roman" w:cs="Times New Roman"/>
                <w:sz w:val="22"/>
                <w:szCs w:val="22"/>
              </w:rPr>
              <w:t xml:space="preserve">                 [</w:t>
            </w:r>
            <w:r w:rsidRPr="005F0333">
              <w:rPr>
                <w:rFonts w:ascii="Times New Roman" w:hAnsi="Times New Roman" w:cs="Times New Roman"/>
                <w:sz w:val="22"/>
                <w:szCs w:val="22"/>
                <w:lang w:val="sr-Cyrl-CS"/>
              </w:rPr>
              <w:t>2</w:t>
            </w:r>
            <w:r w:rsidRPr="005F0333">
              <w:rPr>
                <w:rFonts w:ascii="Times New Roman" w:hAnsi="Times New Roman" w:cs="Times New Roman"/>
                <w:sz w:val="22"/>
                <w:szCs w:val="22"/>
              </w:rPr>
              <w:t>]</w:t>
            </w:r>
          </w:p>
        </w:tc>
        <w:tc>
          <w:tcPr>
            <w:tcW w:w="708" w:type="dxa"/>
          </w:tcPr>
          <w:p w:rsidR="004A6850" w:rsidRPr="005F0333" w:rsidRDefault="004A6850" w:rsidP="00A32132">
            <w:pPr>
              <w:jc w:val="both"/>
              <w:rPr>
                <w:rFonts w:ascii="Times New Roman" w:hAnsi="Times New Roman" w:cs="Times New Roman"/>
                <w:bCs/>
                <w:sz w:val="22"/>
                <w:szCs w:val="22"/>
              </w:rPr>
            </w:pPr>
            <w:r w:rsidRPr="005F0333">
              <w:rPr>
                <w:rFonts w:ascii="Times New Roman" w:hAnsi="Times New Roman" w:cs="Times New Roman"/>
                <w:bCs/>
                <w:sz w:val="22"/>
                <w:szCs w:val="22"/>
              </w:rPr>
              <w:t xml:space="preserve"> </w:t>
            </w:r>
            <w:r w:rsidRPr="005F0333">
              <w:rPr>
                <w:rFonts w:ascii="Times New Roman" w:hAnsi="Times New Roman" w:cs="Times New Roman"/>
                <w:sz w:val="22"/>
                <w:szCs w:val="22"/>
              </w:rPr>
              <w:t>[</w:t>
            </w:r>
            <w:r w:rsidRPr="005F0333">
              <w:rPr>
                <w:rFonts w:ascii="Times New Roman" w:hAnsi="Times New Roman" w:cs="Times New Roman"/>
                <w:sz w:val="22"/>
                <w:szCs w:val="22"/>
                <w:lang w:val="sr-Cyrl-CS"/>
              </w:rPr>
              <w:t>3</w:t>
            </w:r>
            <w:r w:rsidRPr="005F0333">
              <w:rPr>
                <w:rFonts w:ascii="Times New Roman" w:hAnsi="Times New Roman" w:cs="Times New Roman"/>
                <w:sz w:val="22"/>
                <w:szCs w:val="22"/>
              </w:rPr>
              <w:t>]</w:t>
            </w:r>
          </w:p>
        </w:tc>
        <w:tc>
          <w:tcPr>
            <w:tcW w:w="1843" w:type="dxa"/>
          </w:tcPr>
          <w:p w:rsidR="004A6850" w:rsidRPr="005F0333" w:rsidRDefault="004A6850" w:rsidP="00A32132">
            <w:pPr>
              <w:jc w:val="both"/>
              <w:rPr>
                <w:rFonts w:ascii="Times New Roman" w:hAnsi="Times New Roman" w:cs="Times New Roman"/>
                <w:bCs/>
                <w:sz w:val="22"/>
                <w:szCs w:val="22"/>
              </w:rPr>
            </w:pPr>
            <w:r w:rsidRPr="005F0333">
              <w:rPr>
                <w:rFonts w:ascii="Times New Roman" w:hAnsi="Times New Roman" w:cs="Times New Roman"/>
                <w:bCs/>
                <w:sz w:val="22"/>
                <w:szCs w:val="22"/>
              </w:rPr>
              <w:t xml:space="preserve">   </w:t>
            </w:r>
            <w:r w:rsidRPr="005F0333">
              <w:rPr>
                <w:rFonts w:ascii="Times New Roman" w:hAnsi="Times New Roman" w:cs="Times New Roman"/>
                <w:sz w:val="22"/>
                <w:szCs w:val="22"/>
              </w:rPr>
              <w:t xml:space="preserve"> [4]</w:t>
            </w:r>
            <w:r w:rsidRPr="005F0333">
              <w:rPr>
                <w:rFonts w:ascii="Times New Roman" w:hAnsi="Times New Roman" w:cs="Times New Roman"/>
                <w:bCs/>
                <w:sz w:val="22"/>
                <w:szCs w:val="22"/>
              </w:rPr>
              <w:t xml:space="preserve">  </w:t>
            </w:r>
          </w:p>
        </w:tc>
        <w:tc>
          <w:tcPr>
            <w:tcW w:w="1985" w:type="dxa"/>
          </w:tcPr>
          <w:p w:rsidR="004A6850" w:rsidRPr="005F0333" w:rsidRDefault="004A6850" w:rsidP="00A32132">
            <w:pPr>
              <w:jc w:val="both"/>
              <w:rPr>
                <w:rFonts w:ascii="Times New Roman" w:hAnsi="Times New Roman" w:cs="Times New Roman"/>
                <w:bCs/>
                <w:sz w:val="22"/>
                <w:szCs w:val="22"/>
              </w:rPr>
            </w:pPr>
            <w:r w:rsidRPr="005F0333">
              <w:rPr>
                <w:rFonts w:ascii="Times New Roman" w:hAnsi="Times New Roman" w:cs="Times New Roman"/>
                <w:bCs/>
                <w:sz w:val="22"/>
                <w:szCs w:val="22"/>
              </w:rPr>
              <w:t xml:space="preserve">  </w:t>
            </w:r>
            <w:r w:rsidRPr="005F0333">
              <w:rPr>
                <w:rFonts w:ascii="Times New Roman" w:hAnsi="Times New Roman" w:cs="Times New Roman"/>
                <w:sz w:val="22"/>
                <w:szCs w:val="22"/>
              </w:rPr>
              <w:t>[5=</w:t>
            </w:r>
            <w:r w:rsidRPr="005F0333">
              <w:rPr>
                <w:rFonts w:ascii="Times New Roman" w:hAnsi="Times New Roman" w:cs="Times New Roman"/>
                <w:sz w:val="22"/>
                <w:szCs w:val="22"/>
                <w:lang w:val="sr-Cyrl-CS"/>
              </w:rPr>
              <w:t>(</w:t>
            </w:r>
            <w:r w:rsidRPr="005F0333">
              <w:rPr>
                <w:rFonts w:ascii="Times New Roman" w:hAnsi="Times New Roman" w:cs="Times New Roman"/>
                <w:sz w:val="22"/>
                <w:szCs w:val="22"/>
              </w:rPr>
              <w:t>3x4)]</w:t>
            </w:r>
          </w:p>
        </w:tc>
      </w:tr>
      <w:tr w:rsidR="004A6850" w:rsidRPr="00696EEB" w:rsidTr="00A32132">
        <w:trPr>
          <w:trHeight w:val="572"/>
        </w:trPr>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1.</w:t>
            </w:r>
          </w:p>
        </w:tc>
        <w:tc>
          <w:tcPr>
            <w:tcW w:w="4876" w:type="dxa"/>
          </w:tcPr>
          <w:p w:rsidR="004A6850" w:rsidRPr="004A6850" w:rsidRDefault="004A6850" w:rsidP="00A32132">
            <w:pPr>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Монтесори сет  опреме</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2</w:t>
            </w:r>
          </w:p>
        </w:tc>
        <w:tc>
          <w:tcPr>
            <w:tcW w:w="1843" w:type="dxa"/>
          </w:tcPr>
          <w:p w:rsidR="004A6850" w:rsidRPr="004A6850" w:rsidRDefault="004A6850" w:rsidP="00A32132">
            <w:pPr>
              <w:jc w:val="both"/>
              <w:rPr>
                <w:rFonts w:ascii="Times New Roman" w:hAnsi="Times New Roman" w:cs="Times New Roman"/>
                <w:bCs/>
                <w:sz w:val="22"/>
                <w:szCs w:val="22"/>
                <w:lang w:val="sr-Cyrl-CS"/>
              </w:rPr>
            </w:pPr>
          </w:p>
        </w:tc>
        <w:tc>
          <w:tcPr>
            <w:tcW w:w="1985" w:type="dxa"/>
          </w:tcPr>
          <w:p w:rsidR="004A6850" w:rsidRPr="004A6850" w:rsidRDefault="004A6850" w:rsidP="00A32132">
            <w:pPr>
              <w:jc w:val="both"/>
              <w:rPr>
                <w:rFonts w:ascii="Times New Roman" w:hAnsi="Times New Roman" w:cs="Times New Roman"/>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2.</w:t>
            </w:r>
          </w:p>
        </w:tc>
        <w:tc>
          <w:tcPr>
            <w:tcW w:w="4876" w:type="dxa"/>
          </w:tcPr>
          <w:p w:rsidR="004A6850" w:rsidRPr="004A6850" w:rsidRDefault="004A6850" w:rsidP="00A32132">
            <w:pPr>
              <w:rPr>
                <w:rFonts w:ascii="Times New Roman" w:hAnsi="Times New Roman" w:cs="Times New Roman"/>
                <w:bCs/>
                <w:sz w:val="22"/>
                <w:szCs w:val="22"/>
              </w:rPr>
            </w:pPr>
            <w:r w:rsidRPr="004A6850">
              <w:rPr>
                <w:rFonts w:ascii="Times New Roman" w:hAnsi="Times New Roman" w:cs="Times New Roman"/>
                <w:bCs/>
                <w:sz w:val="22"/>
                <w:szCs w:val="22"/>
                <w:lang w:val="sr-Cyrl-CS"/>
              </w:rPr>
              <w:t>Сет са аугментативном асистивном дидактичком опремом</w:t>
            </w:r>
          </w:p>
          <w:p w:rsidR="004A6850" w:rsidRPr="004A6850" w:rsidRDefault="004A6850" w:rsidP="00A32132">
            <w:pPr>
              <w:jc w:val="both"/>
              <w:rPr>
                <w:rFonts w:ascii="Times New Roman" w:hAnsi="Times New Roman" w:cs="Times New Roman"/>
                <w:bCs/>
                <w:sz w:val="22"/>
                <w:szCs w:val="22"/>
                <w:lang w:val="sr-Cyrl-CS"/>
              </w:rPr>
            </w:pP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2</w:t>
            </w:r>
          </w:p>
        </w:tc>
        <w:tc>
          <w:tcPr>
            <w:tcW w:w="1843" w:type="dxa"/>
          </w:tcPr>
          <w:p w:rsidR="004A6850" w:rsidRPr="004A6850" w:rsidRDefault="004A6850" w:rsidP="00A32132">
            <w:pPr>
              <w:jc w:val="both"/>
              <w:rPr>
                <w:rFonts w:ascii="Times New Roman" w:hAnsi="Times New Roman" w:cs="Times New Roman"/>
                <w:bCs/>
                <w:sz w:val="22"/>
                <w:szCs w:val="22"/>
                <w:lang w:val="sr-Cyrl-CS"/>
              </w:rPr>
            </w:pPr>
          </w:p>
        </w:tc>
        <w:tc>
          <w:tcPr>
            <w:tcW w:w="1985" w:type="dxa"/>
          </w:tcPr>
          <w:p w:rsidR="004A6850" w:rsidRPr="004A6850" w:rsidRDefault="004A6850" w:rsidP="00A32132">
            <w:pPr>
              <w:jc w:val="both"/>
              <w:rPr>
                <w:rFonts w:ascii="Times New Roman" w:hAnsi="Times New Roman" w:cs="Times New Roman"/>
                <w:bCs/>
                <w:sz w:val="22"/>
                <w:szCs w:val="22"/>
                <w:lang w:val="sr-Cyrl-CS"/>
              </w:rPr>
            </w:pPr>
          </w:p>
        </w:tc>
      </w:tr>
      <w:tr w:rsidR="004A6850" w:rsidRPr="00696EEB" w:rsidTr="00A32132">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3.</w:t>
            </w:r>
          </w:p>
        </w:tc>
        <w:tc>
          <w:tcPr>
            <w:tcW w:w="4876" w:type="dxa"/>
          </w:tcPr>
          <w:p w:rsidR="004A6850" w:rsidRPr="004A6850" w:rsidRDefault="004A6850" w:rsidP="00A32132">
            <w:pPr>
              <w:pStyle w:val="ListParagraph"/>
              <w:ind w:left="0"/>
              <w:rPr>
                <w:rFonts w:ascii="Times New Roman" w:hAnsi="Times New Roman" w:cs="Times New Roman"/>
                <w:bCs/>
                <w:sz w:val="22"/>
                <w:szCs w:val="22"/>
              </w:rPr>
            </w:pPr>
            <w:r w:rsidRPr="004A6850">
              <w:rPr>
                <w:rFonts w:ascii="Times New Roman" w:hAnsi="Times New Roman" w:cs="Times New Roman"/>
                <w:bCs/>
                <w:sz w:val="22"/>
                <w:szCs w:val="22"/>
                <w:lang w:val="sr-Cyrl-CS"/>
              </w:rPr>
              <w:t>Преносни комуникатор</w:t>
            </w:r>
          </w:p>
          <w:p w:rsidR="004A6850" w:rsidRPr="004A6850" w:rsidRDefault="004A6850" w:rsidP="00A32132">
            <w:pPr>
              <w:jc w:val="both"/>
              <w:rPr>
                <w:rFonts w:ascii="Times New Roman" w:hAnsi="Times New Roman" w:cs="Times New Roman"/>
                <w:bCs/>
                <w:sz w:val="22"/>
                <w:szCs w:val="22"/>
                <w:lang w:val="sr-Cyrl-CS"/>
              </w:rPr>
            </w:pP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2</w:t>
            </w:r>
          </w:p>
        </w:tc>
        <w:tc>
          <w:tcPr>
            <w:tcW w:w="1843" w:type="dxa"/>
          </w:tcPr>
          <w:p w:rsidR="004A6850" w:rsidRPr="004A6850" w:rsidRDefault="004A6850" w:rsidP="00A32132">
            <w:pPr>
              <w:jc w:val="both"/>
              <w:rPr>
                <w:rFonts w:ascii="Times New Roman" w:hAnsi="Times New Roman" w:cs="Times New Roman"/>
                <w:bCs/>
                <w:sz w:val="22"/>
                <w:szCs w:val="22"/>
                <w:lang w:val="sr-Cyrl-CS"/>
              </w:rPr>
            </w:pPr>
          </w:p>
        </w:tc>
        <w:tc>
          <w:tcPr>
            <w:tcW w:w="1985" w:type="dxa"/>
          </w:tcPr>
          <w:p w:rsidR="004A6850" w:rsidRPr="004A6850" w:rsidRDefault="004A6850" w:rsidP="00A32132">
            <w:pPr>
              <w:jc w:val="both"/>
              <w:rPr>
                <w:rFonts w:ascii="Times New Roman" w:hAnsi="Times New Roman" w:cs="Times New Roman"/>
                <w:bCs/>
                <w:sz w:val="22"/>
                <w:szCs w:val="22"/>
                <w:lang w:val="sr-Cyrl-CS"/>
              </w:rPr>
            </w:pPr>
          </w:p>
        </w:tc>
      </w:tr>
      <w:tr w:rsidR="004A6850" w:rsidRPr="00696EEB" w:rsidTr="00A32132">
        <w:trPr>
          <w:trHeight w:val="625"/>
        </w:trPr>
        <w:tc>
          <w:tcPr>
            <w:tcW w:w="648"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4.</w:t>
            </w:r>
          </w:p>
        </w:tc>
        <w:tc>
          <w:tcPr>
            <w:tcW w:w="4876" w:type="dxa"/>
          </w:tcPr>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Робот за предшколско образовање</w:t>
            </w:r>
          </w:p>
        </w:tc>
        <w:tc>
          <w:tcPr>
            <w:tcW w:w="708" w:type="dxa"/>
          </w:tcPr>
          <w:p w:rsidR="004A6850" w:rsidRPr="004A6850" w:rsidRDefault="004A6850" w:rsidP="00A32132">
            <w:pPr>
              <w:jc w:val="center"/>
              <w:rPr>
                <w:rFonts w:ascii="Times New Roman" w:hAnsi="Times New Roman" w:cs="Times New Roman"/>
                <w:bCs/>
                <w:sz w:val="22"/>
                <w:szCs w:val="22"/>
              </w:rPr>
            </w:pPr>
            <w:r w:rsidRPr="004A6850">
              <w:rPr>
                <w:rFonts w:ascii="Times New Roman" w:hAnsi="Times New Roman" w:cs="Times New Roman"/>
                <w:bCs/>
                <w:sz w:val="22"/>
                <w:szCs w:val="22"/>
              </w:rPr>
              <w:t>1</w:t>
            </w:r>
          </w:p>
        </w:tc>
        <w:tc>
          <w:tcPr>
            <w:tcW w:w="1843" w:type="dxa"/>
          </w:tcPr>
          <w:p w:rsidR="004A6850" w:rsidRPr="004A6850" w:rsidRDefault="004A6850" w:rsidP="00A32132">
            <w:pPr>
              <w:jc w:val="both"/>
              <w:rPr>
                <w:rFonts w:ascii="Times New Roman" w:hAnsi="Times New Roman" w:cs="Times New Roman"/>
                <w:bCs/>
                <w:sz w:val="22"/>
                <w:szCs w:val="22"/>
                <w:lang w:val="sr-Cyrl-CS"/>
              </w:rPr>
            </w:pPr>
          </w:p>
        </w:tc>
        <w:tc>
          <w:tcPr>
            <w:tcW w:w="1985" w:type="dxa"/>
          </w:tcPr>
          <w:p w:rsidR="004A6850" w:rsidRPr="004A6850" w:rsidRDefault="004A6850" w:rsidP="00A32132">
            <w:pPr>
              <w:jc w:val="both"/>
              <w:rPr>
                <w:rFonts w:ascii="Times New Roman" w:hAnsi="Times New Roman" w:cs="Times New Roman"/>
                <w:bCs/>
                <w:sz w:val="22"/>
                <w:szCs w:val="22"/>
                <w:lang w:val="sr-Cyrl-CS"/>
              </w:rPr>
            </w:pPr>
          </w:p>
        </w:tc>
      </w:tr>
      <w:tr w:rsidR="004A6850" w:rsidRPr="00696EEB" w:rsidTr="00A32132">
        <w:trPr>
          <w:trHeight w:val="736"/>
        </w:trPr>
        <w:tc>
          <w:tcPr>
            <w:tcW w:w="648" w:type="dxa"/>
            <w:shd w:val="clear" w:color="auto" w:fill="D9E2F3"/>
          </w:tcPr>
          <w:p w:rsidR="004A6850" w:rsidRPr="004A6850" w:rsidRDefault="004A6850" w:rsidP="00A32132">
            <w:pPr>
              <w:jc w:val="both"/>
              <w:rPr>
                <w:rFonts w:ascii="Times New Roman" w:hAnsi="Times New Roman" w:cs="Times New Roman"/>
                <w:bCs/>
                <w:sz w:val="22"/>
                <w:szCs w:val="22"/>
              </w:rPr>
            </w:pPr>
            <w:r w:rsidRPr="004A6850">
              <w:rPr>
                <w:rFonts w:ascii="Times New Roman" w:hAnsi="Times New Roman" w:cs="Times New Roman"/>
                <w:bCs/>
                <w:sz w:val="22"/>
                <w:szCs w:val="22"/>
              </w:rPr>
              <w:t>9.</w:t>
            </w:r>
          </w:p>
          <w:p w:rsidR="004A6850" w:rsidRPr="004A6850" w:rsidRDefault="004A6850" w:rsidP="00A32132">
            <w:pPr>
              <w:jc w:val="both"/>
              <w:rPr>
                <w:rFonts w:ascii="Times New Roman" w:hAnsi="Times New Roman" w:cs="Times New Roman"/>
                <w:bCs/>
                <w:sz w:val="22"/>
                <w:szCs w:val="22"/>
              </w:rPr>
            </w:pPr>
          </w:p>
        </w:tc>
        <w:tc>
          <w:tcPr>
            <w:tcW w:w="4876" w:type="dxa"/>
            <w:shd w:val="clear" w:color="auto" w:fill="D9E2F3"/>
          </w:tcPr>
          <w:p w:rsidR="004A6850" w:rsidRPr="004A6850" w:rsidRDefault="004A6850" w:rsidP="00A32132">
            <w:pPr>
              <w:jc w:val="both"/>
              <w:rPr>
                <w:rFonts w:ascii="Times New Roman" w:hAnsi="Times New Roman" w:cs="Times New Roman"/>
                <w:bCs/>
                <w:sz w:val="22"/>
                <w:szCs w:val="22"/>
                <w:lang w:val="sr-Cyrl-CS"/>
              </w:rPr>
            </w:pPr>
          </w:p>
        </w:tc>
        <w:tc>
          <w:tcPr>
            <w:tcW w:w="708" w:type="dxa"/>
            <w:shd w:val="clear" w:color="auto" w:fill="D9E2F3"/>
          </w:tcPr>
          <w:p w:rsidR="004A6850" w:rsidRPr="004A6850" w:rsidRDefault="004A6850" w:rsidP="00A32132">
            <w:pPr>
              <w:jc w:val="center"/>
              <w:rPr>
                <w:rFonts w:ascii="Times New Roman" w:hAnsi="Times New Roman" w:cs="Times New Roman"/>
                <w:bCs/>
                <w:sz w:val="22"/>
                <w:szCs w:val="22"/>
                <w:lang w:val="sr-Cyrl-CS"/>
              </w:rPr>
            </w:pPr>
          </w:p>
          <w:p w:rsidR="004A6850" w:rsidRPr="004A6850" w:rsidRDefault="004A6850" w:rsidP="00A32132">
            <w:pPr>
              <w:jc w:val="center"/>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Х</w:t>
            </w:r>
          </w:p>
          <w:p w:rsidR="004A6850" w:rsidRPr="004A6850" w:rsidRDefault="004A6850" w:rsidP="00A32132">
            <w:pPr>
              <w:jc w:val="center"/>
              <w:rPr>
                <w:rFonts w:ascii="Times New Roman" w:hAnsi="Times New Roman" w:cs="Times New Roman"/>
                <w:bCs/>
                <w:sz w:val="22"/>
                <w:szCs w:val="22"/>
                <w:lang w:val="sr-Cyrl-CS"/>
              </w:rPr>
            </w:pPr>
          </w:p>
        </w:tc>
        <w:tc>
          <w:tcPr>
            <w:tcW w:w="1843" w:type="dxa"/>
            <w:shd w:val="clear" w:color="auto" w:fill="D9E2F3"/>
          </w:tcPr>
          <w:p w:rsidR="004A6850" w:rsidRPr="004A6850" w:rsidRDefault="004A6850" w:rsidP="00A32132">
            <w:pPr>
              <w:suppressLineNumbers/>
              <w:snapToGrid w:val="0"/>
              <w:rPr>
                <w:rFonts w:ascii="Times New Roman" w:hAnsi="Times New Roman" w:cs="Times New Roman"/>
                <w:sz w:val="22"/>
                <w:szCs w:val="22"/>
              </w:rPr>
            </w:pPr>
            <w:r w:rsidRPr="004A6850">
              <w:rPr>
                <w:rFonts w:ascii="Times New Roman" w:hAnsi="Times New Roman" w:cs="Times New Roman"/>
                <w:sz w:val="22"/>
                <w:szCs w:val="22"/>
              </w:rPr>
              <w:t>укупан износ без пдв-а</w:t>
            </w:r>
          </w:p>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 xml:space="preserve">      </w:t>
            </w:r>
          </w:p>
        </w:tc>
        <w:tc>
          <w:tcPr>
            <w:tcW w:w="1985" w:type="dxa"/>
            <w:shd w:val="clear" w:color="auto" w:fill="D9E2F3"/>
          </w:tcPr>
          <w:p w:rsidR="004A6850" w:rsidRPr="004A6850" w:rsidRDefault="004A6850" w:rsidP="00A32132">
            <w:pPr>
              <w:jc w:val="both"/>
              <w:rPr>
                <w:rFonts w:ascii="Times New Roman" w:hAnsi="Times New Roman" w:cs="Times New Roman"/>
                <w:bCs/>
                <w:sz w:val="22"/>
                <w:szCs w:val="22"/>
                <w:lang w:val="sr-Cyrl-CS"/>
              </w:rPr>
            </w:pPr>
          </w:p>
        </w:tc>
      </w:tr>
      <w:tr w:rsidR="004A6850" w:rsidRPr="00696EEB" w:rsidTr="00A32132">
        <w:trPr>
          <w:trHeight w:val="915"/>
        </w:trPr>
        <w:tc>
          <w:tcPr>
            <w:tcW w:w="648" w:type="dxa"/>
            <w:shd w:val="clear" w:color="auto" w:fill="D9E2F3"/>
          </w:tcPr>
          <w:p w:rsidR="004A6850" w:rsidRPr="004A6850" w:rsidRDefault="004A6850" w:rsidP="00A32132">
            <w:pPr>
              <w:jc w:val="both"/>
              <w:rPr>
                <w:rFonts w:ascii="Times New Roman" w:hAnsi="Times New Roman" w:cs="Times New Roman"/>
                <w:bCs/>
                <w:sz w:val="22"/>
                <w:szCs w:val="22"/>
              </w:rPr>
            </w:pPr>
            <w:r w:rsidRPr="004A6850">
              <w:rPr>
                <w:rFonts w:ascii="Times New Roman" w:hAnsi="Times New Roman" w:cs="Times New Roman"/>
                <w:bCs/>
                <w:sz w:val="22"/>
                <w:szCs w:val="22"/>
              </w:rPr>
              <w:t>10.</w:t>
            </w:r>
          </w:p>
        </w:tc>
        <w:tc>
          <w:tcPr>
            <w:tcW w:w="4876" w:type="dxa"/>
            <w:shd w:val="clear" w:color="auto" w:fill="D9E2F3"/>
          </w:tcPr>
          <w:p w:rsidR="004A6850" w:rsidRPr="004A6850" w:rsidRDefault="004A6850" w:rsidP="00A32132">
            <w:pPr>
              <w:jc w:val="both"/>
              <w:rPr>
                <w:rFonts w:ascii="Times New Roman" w:hAnsi="Times New Roman" w:cs="Times New Roman"/>
                <w:bCs/>
                <w:sz w:val="22"/>
                <w:szCs w:val="22"/>
                <w:lang w:val="sr-Cyrl-CS"/>
              </w:rPr>
            </w:pPr>
          </w:p>
        </w:tc>
        <w:tc>
          <w:tcPr>
            <w:tcW w:w="708" w:type="dxa"/>
            <w:shd w:val="clear" w:color="auto" w:fill="D9E2F3"/>
          </w:tcPr>
          <w:p w:rsidR="004A6850" w:rsidRPr="004A6850" w:rsidRDefault="004A6850" w:rsidP="00A32132">
            <w:pPr>
              <w:jc w:val="center"/>
              <w:rPr>
                <w:rFonts w:ascii="Times New Roman" w:hAnsi="Times New Roman" w:cs="Times New Roman"/>
                <w:bCs/>
                <w:sz w:val="22"/>
                <w:szCs w:val="22"/>
                <w:lang w:val="sr-Cyrl-CS"/>
              </w:rPr>
            </w:pPr>
          </w:p>
          <w:p w:rsidR="004A6850" w:rsidRPr="004A6850" w:rsidRDefault="004A6850" w:rsidP="00A32132">
            <w:pPr>
              <w:jc w:val="center"/>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Х</w:t>
            </w:r>
          </w:p>
        </w:tc>
        <w:tc>
          <w:tcPr>
            <w:tcW w:w="1843" w:type="dxa"/>
            <w:shd w:val="clear" w:color="auto" w:fill="D9E2F3"/>
          </w:tcPr>
          <w:p w:rsidR="004A6850" w:rsidRPr="004A6850" w:rsidRDefault="004A6850" w:rsidP="00A32132">
            <w:pPr>
              <w:suppressLineNumbers/>
              <w:snapToGrid w:val="0"/>
              <w:rPr>
                <w:rFonts w:ascii="Times New Roman" w:hAnsi="Times New Roman" w:cs="Times New Roman"/>
                <w:bCs/>
                <w:sz w:val="22"/>
                <w:szCs w:val="22"/>
                <w:lang w:val="sr-Cyrl-CS"/>
              </w:rPr>
            </w:pPr>
            <w:r w:rsidRPr="004A6850">
              <w:rPr>
                <w:rFonts w:ascii="Times New Roman" w:hAnsi="Times New Roman" w:cs="Times New Roman"/>
                <w:bCs/>
                <w:sz w:val="22"/>
                <w:szCs w:val="22"/>
              </w:rPr>
              <w:t xml:space="preserve">      </w:t>
            </w:r>
            <w:r w:rsidRPr="004A6850">
              <w:rPr>
                <w:rFonts w:ascii="Times New Roman" w:hAnsi="Times New Roman" w:cs="Times New Roman"/>
                <w:bCs/>
                <w:sz w:val="22"/>
                <w:szCs w:val="22"/>
                <w:lang w:val="sr-Cyrl-CS"/>
              </w:rPr>
              <w:t xml:space="preserve"> </w:t>
            </w:r>
          </w:p>
          <w:p w:rsidR="004A6850" w:rsidRPr="004A6850" w:rsidRDefault="004A6850" w:rsidP="00A32132">
            <w:pPr>
              <w:jc w:val="both"/>
              <w:rPr>
                <w:rFonts w:ascii="Times New Roman" w:hAnsi="Times New Roman" w:cs="Times New Roman"/>
                <w:bCs/>
                <w:sz w:val="22"/>
                <w:szCs w:val="22"/>
                <w:lang w:val="sr-Cyrl-CS"/>
              </w:rPr>
            </w:pPr>
            <w:r w:rsidRPr="004A6850">
              <w:rPr>
                <w:rFonts w:ascii="Times New Roman" w:hAnsi="Times New Roman" w:cs="Times New Roman"/>
                <w:bCs/>
                <w:sz w:val="22"/>
                <w:szCs w:val="22"/>
                <w:lang w:val="sr-Cyrl-CS"/>
              </w:rPr>
              <w:t>укупан износ са пдв-ом</w:t>
            </w:r>
          </w:p>
        </w:tc>
        <w:tc>
          <w:tcPr>
            <w:tcW w:w="1985" w:type="dxa"/>
            <w:shd w:val="clear" w:color="auto" w:fill="D9E2F3"/>
          </w:tcPr>
          <w:p w:rsidR="004A6850" w:rsidRPr="004A6850" w:rsidRDefault="004A6850" w:rsidP="00A32132">
            <w:pPr>
              <w:jc w:val="both"/>
              <w:rPr>
                <w:rFonts w:ascii="Times New Roman" w:hAnsi="Times New Roman" w:cs="Times New Roman"/>
                <w:bCs/>
                <w:sz w:val="22"/>
                <w:szCs w:val="22"/>
                <w:lang w:val="sr-Cyrl-CS"/>
              </w:rPr>
            </w:pPr>
          </w:p>
        </w:tc>
      </w:tr>
    </w:tbl>
    <w:p w:rsidR="004A6850" w:rsidRPr="00696EEB" w:rsidRDefault="004A6850" w:rsidP="004A6850">
      <w:pPr>
        <w:rPr>
          <w:rFonts w:ascii="Times New Roman" w:hAnsi="Times New Roman"/>
        </w:rPr>
      </w:pPr>
    </w:p>
    <w:p w:rsidR="004A6850" w:rsidRDefault="004A6850" w:rsidP="004A6850">
      <w:pPr>
        <w:rPr>
          <w:rFonts w:ascii="Times New Roman" w:hAnsi="Times New Roman"/>
        </w:rPr>
      </w:pPr>
    </w:p>
    <w:p w:rsidR="00A96312" w:rsidRDefault="00A96312" w:rsidP="004A6850">
      <w:pPr>
        <w:rPr>
          <w:rFonts w:ascii="Times New Roman" w:hAnsi="Times New Roman"/>
        </w:rPr>
      </w:pPr>
    </w:p>
    <w:p w:rsidR="00A96312" w:rsidRDefault="00A96312" w:rsidP="004A6850">
      <w:pPr>
        <w:rPr>
          <w:rFonts w:ascii="Times New Roman" w:hAnsi="Times New Roman"/>
        </w:rPr>
      </w:pPr>
    </w:p>
    <w:p w:rsidR="00ED7CAB" w:rsidRDefault="00ED7CAB" w:rsidP="004A6850">
      <w:pPr>
        <w:rPr>
          <w:rFonts w:ascii="Times New Roman" w:hAnsi="Times New Roman"/>
        </w:rPr>
      </w:pPr>
    </w:p>
    <w:p w:rsidR="00ED7CAB" w:rsidRDefault="00ED7CAB" w:rsidP="004A6850">
      <w:pPr>
        <w:rPr>
          <w:rFonts w:ascii="Times New Roman" w:hAnsi="Times New Roman"/>
        </w:rPr>
      </w:pPr>
    </w:p>
    <w:p w:rsidR="00A96312" w:rsidRDefault="00A96312" w:rsidP="004A6850">
      <w:pPr>
        <w:rPr>
          <w:rFonts w:ascii="Times New Roman" w:hAnsi="Times New Roman"/>
        </w:rPr>
      </w:pPr>
    </w:p>
    <w:p w:rsidR="00A96312" w:rsidRDefault="00A96312" w:rsidP="004A6850">
      <w:pPr>
        <w:rPr>
          <w:rFonts w:ascii="Times New Roman" w:hAnsi="Times New Roman"/>
        </w:rPr>
      </w:pPr>
    </w:p>
    <w:p w:rsidR="00A96312" w:rsidRDefault="00A96312" w:rsidP="004A6850">
      <w:pPr>
        <w:rPr>
          <w:rFonts w:ascii="Times New Roman" w:hAnsi="Times New Roman"/>
        </w:rPr>
      </w:pPr>
    </w:p>
    <w:p w:rsidR="00A96312" w:rsidRDefault="00A96312" w:rsidP="004A6850">
      <w:pPr>
        <w:rPr>
          <w:rFonts w:ascii="Times New Roman" w:hAnsi="Times New Roman"/>
        </w:rPr>
      </w:pPr>
    </w:p>
    <w:p w:rsidR="00A96312" w:rsidRDefault="00A96312" w:rsidP="004A6850">
      <w:pPr>
        <w:rPr>
          <w:rFonts w:ascii="Times New Roman" w:hAnsi="Times New Roman"/>
        </w:rPr>
      </w:pPr>
    </w:p>
    <w:p w:rsidR="00D864A0" w:rsidRDefault="00D864A0" w:rsidP="004A6850">
      <w:pPr>
        <w:rPr>
          <w:rFonts w:ascii="Times New Roman" w:hAnsi="Times New Roman"/>
        </w:rPr>
      </w:pPr>
    </w:p>
    <w:p w:rsidR="00A96312" w:rsidRDefault="00A96312" w:rsidP="004A6850">
      <w:pPr>
        <w:rPr>
          <w:rFonts w:ascii="Times New Roman" w:hAnsi="Times New Roman"/>
        </w:rPr>
      </w:pPr>
    </w:p>
    <w:p w:rsidR="008305D9" w:rsidRDefault="008305D9" w:rsidP="004A6850">
      <w:pPr>
        <w:rPr>
          <w:rFonts w:ascii="Times New Roman" w:hAnsi="Times New Roman"/>
        </w:rPr>
      </w:pPr>
    </w:p>
    <w:p w:rsidR="008305D9" w:rsidRDefault="008305D9" w:rsidP="004A6850">
      <w:pPr>
        <w:rPr>
          <w:rFonts w:ascii="Times New Roman" w:hAnsi="Times New Roman"/>
        </w:rPr>
      </w:pPr>
    </w:p>
    <w:p w:rsidR="008305D9" w:rsidRDefault="008305D9" w:rsidP="004A6850">
      <w:pPr>
        <w:rPr>
          <w:rFonts w:ascii="Times New Roman" w:hAnsi="Times New Roman"/>
        </w:rPr>
      </w:pPr>
    </w:p>
    <w:p w:rsidR="008305D9" w:rsidRDefault="008305D9" w:rsidP="004A6850">
      <w:pPr>
        <w:rPr>
          <w:rFonts w:ascii="Times New Roman" w:hAnsi="Times New Roman"/>
        </w:rPr>
      </w:pPr>
    </w:p>
    <w:p w:rsidR="00A96312" w:rsidRDefault="00A96312" w:rsidP="004A6850">
      <w:pPr>
        <w:rPr>
          <w:rFonts w:ascii="Times New Roman" w:hAnsi="Times New Roman"/>
        </w:rPr>
      </w:pPr>
    </w:p>
    <w:p w:rsidR="00A96312" w:rsidRDefault="00A96312" w:rsidP="004A6850">
      <w:pPr>
        <w:rPr>
          <w:rFonts w:ascii="Times New Roman" w:hAnsi="Times New Roman"/>
        </w:rPr>
      </w:pPr>
    </w:p>
    <w:p w:rsidR="00A96312" w:rsidRDefault="00A96312" w:rsidP="004A6850">
      <w:pPr>
        <w:rPr>
          <w:rFonts w:ascii="Times New Roman" w:hAnsi="Times New Roman"/>
        </w:rPr>
      </w:pPr>
    </w:p>
    <w:p w:rsidR="00A96312" w:rsidRPr="00696EEB" w:rsidRDefault="00A96312" w:rsidP="004A6850">
      <w:pPr>
        <w:rPr>
          <w:rFonts w:ascii="Times New Roman" w:hAnsi="Times New Roman"/>
        </w:rPr>
      </w:pPr>
    </w:p>
    <w:p w:rsidR="004A6850" w:rsidRPr="00696EEB" w:rsidRDefault="004A6850" w:rsidP="004A6850">
      <w:pPr>
        <w:rPr>
          <w:rFonts w:ascii="Times New Roman" w:hAnsi="Times New Roman"/>
        </w:rPr>
      </w:pP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 xml:space="preserve">ПАРТИЈА </w:t>
      </w:r>
      <w:r w:rsidR="00EC0054">
        <w:rPr>
          <w:rFonts w:ascii="Times New Roman" w:hAnsi="Times New Roman"/>
          <w:b/>
          <w:bCs/>
          <w:iCs/>
          <w:sz w:val="24"/>
          <w:szCs w:val="24"/>
        </w:rPr>
        <w:t>УЦГ</w:t>
      </w:r>
      <w:r w:rsidRPr="004A6850">
        <w:rPr>
          <w:rFonts w:ascii="Times New Roman" w:hAnsi="Times New Roman"/>
          <w:b/>
          <w:bCs/>
          <w:iCs/>
          <w:sz w:val="24"/>
          <w:szCs w:val="24"/>
        </w:rPr>
        <w:t xml:space="preserve"> 3</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(опрема за образовне потребе-</w:t>
      </w:r>
      <w:r w:rsidR="00EC0054">
        <w:rPr>
          <w:rFonts w:ascii="Times New Roman" w:hAnsi="Times New Roman"/>
          <w:b/>
          <w:bCs/>
          <w:iCs/>
          <w:sz w:val="24"/>
          <w:szCs w:val="24"/>
        </w:rPr>
        <w:t>УЦГ</w:t>
      </w:r>
      <w:r w:rsidRPr="004A6850">
        <w:rPr>
          <w:rFonts w:ascii="Times New Roman" w:hAnsi="Times New Roman"/>
          <w:b/>
          <w:bCs/>
          <w:iCs/>
          <w:sz w:val="24"/>
          <w:szCs w:val="24"/>
        </w:rPr>
        <w:t>)</w:t>
      </w:r>
    </w:p>
    <w:p w:rsidR="004A6850" w:rsidRPr="004A6850" w:rsidRDefault="004A6850" w:rsidP="004A6850">
      <w:pPr>
        <w:shd w:val="clear" w:color="auto" w:fill="FFFF00"/>
        <w:ind w:left="285"/>
        <w:jc w:val="center"/>
        <w:rPr>
          <w:rFonts w:ascii="Times New Roman" w:hAnsi="Times New Roman"/>
          <w:b/>
          <w:bCs/>
          <w:iCs/>
          <w:sz w:val="24"/>
          <w:szCs w:val="24"/>
        </w:rPr>
      </w:pPr>
      <w:r w:rsidRPr="004A6850">
        <w:rPr>
          <w:rFonts w:ascii="Times New Roman" w:hAnsi="Times New Roman"/>
          <w:b/>
          <w:bCs/>
          <w:iCs/>
          <w:sz w:val="24"/>
          <w:szCs w:val="24"/>
        </w:rPr>
        <w:t>ОБРАЗАЦ СПЕЦИФИКАЦИЈЕ ТЕХНИЧКИХ КАРАКТЕРИСТИКА</w:t>
      </w:r>
    </w:p>
    <w:p w:rsidR="004A6850" w:rsidRPr="004A6850" w:rsidRDefault="00BC22D2" w:rsidP="004A6850">
      <w:pPr>
        <w:shd w:val="clear" w:color="auto" w:fill="FFFF00"/>
        <w:ind w:left="285"/>
        <w:jc w:val="center"/>
        <w:rPr>
          <w:rFonts w:ascii="Times New Roman" w:hAnsi="Times New Roman"/>
          <w:b/>
          <w:bCs/>
          <w:iCs/>
          <w:sz w:val="24"/>
          <w:szCs w:val="24"/>
        </w:rPr>
      </w:pPr>
      <w:r>
        <w:rPr>
          <w:rFonts w:ascii="Times New Roman" w:hAnsi="Times New Roman"/>
          <w:b/>
          <w:bCs/>
          <w:iCs/>
          <w:sz w:val="24"/>
          <w:szCs w:val="24"/>
        </w:rPr>
        <w:t xml:space="preserve">    </w:t>
      </w:r>
      <w:r w:rsidR="004A6850" w:rsidRPr="004A6850">
        <w:rPr>
          <w:rFonts w:ascii="Times New Roman" w:hAnsi="Times New Roman"/>
          <w:b/>
          <w:bCs/>
          <w:iCs/>
          <w:sz w:val="24"/>
          <w:szCs w:val="24"/>
        </w:rPr>
        <w:t>И ГАРАНЦИЈЕ ЗА ПОНУЂЕНУ ОПРЕМУ</w:t>
      </w:r>
    </w:p>
    <w:p w:rsidR="004A6850" w:rsidRPr="00696EEB" w:rsidRDefault="004A6850" w:rsidP="004A6850">
      <w:pPr>
        <w:rPr>
          <w:rFonts w:ascii="Times New Roman" w:hAnsi="Times New Roman"/>
        </w:rPr>
      </w:pPr>
      <w:r w:rsidRPr="00696EEB">
        <w:rPr>
          <w:rFonts w:ascii="Times New Roman" w:hAnsi="Times New Roman"/>
          <w:b/>
          <w:bCs/>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747"/>
        <w:gridCol w:w="423"/>
        <w:gridCol w:w="872"/>
        <w:gridCol w:w="2308"/>
        <w:gridCol w:w="3362"/>
      </w:tblGrid>
      <w:tr w:rsidR="004A6850" w:rsidRPr="00696EEB" w:rsidTr="000672C0">
        <w:trPr>
          <w:trHeight w:val="865"/>
        </w:trPr>
        <w:tc>
          <w:tcPr>
            <w:tcW w:w="202" w:type="pct"/>
          </w:tcPr>
          <w:p w:rsidR="004A6850" w:rsidRPr="00696EEB" w:rsidRDefault="004A6850" w:rsidP="00A32132">
            <w:pPr>
              <w:suppressLineNumbers/>
              <w:ind w:left="-108" w:right="-108"/>
              <w:jc w:val="center"/>
              <w:rPr>
                <w:rFonts w:ascii="Times New Roman" w:hAnsi="Times New Roman"/>
              </w:rPr>
            </w:pPr>
            <w:r w:rsidRPr="00696EEB">
              <w:rPr>
                <w:rFonts w:ascii="Times New Roman" w:hAnsi="Times New Roman"/>
              </w:rPr>
              <w:t>Р.бр</w:t>
            </w:r>
          </w:p>
          <w:p w:rsidR="004A6850" w:rsidRPr="00696EEB" w:rsidRDefault="004A6850" w:rsidP="00A32132">
            <w:pPr>
              <w:suppressLineNumbers/>
              <w:ind w:right="-108"/>
              <w:jc w:val="center"/>
              <w:rPr>
                <w:rFonts w:ascii="Times New Roman" w:hAnsi="Times New Roman"/>
              </w:rPr>
            </w:pPr>
          </w:p>
        </w:tc>
        <w:tc>
          <w:tcPr>
            <w:tcW w:w="821" w:type="pct"/>
          </w:tcPr>
          <w:p w:rsidR="004A6850" w:rsidRPr="00696EEB" w:rsidRDefault="004A6850" w:rsidP="00A32132">
            <w:pPr>
              <w:suppressLineNumbers/>
              <w:jc w:val="center"/>
              <w:rPr>
                <w:rFonts w:ascii="Times New Roman" w:hAnsi="Times New Roman"/>
              </w:rPr>
            </w:pPr>
            <w:r w:rsidRPr="00696EEB">
              <w:rPr>
                <w:rFonts w:ascii="Times New Roman" w:hAnsi="Times New Roman"/>
                <w:lang w:val="sr-Cyrl-CS"/>
              </w:rPr>
              <w:t>Предмет ЈН</w:t>
            </w:r>
          </w:p>
          <w:p w:rsidR="004A6850" w:rsidRPr="00696EEB" w:rsidRDefault="004A6850" w:rsidP="00A32132">
            <w:pPr>
              <w:suppressLineNumbers/>
              <w:jc w:val="center"/>
              <w:rPr>
                <w:rFonts w:ascii="Times New Roman" w:hAnsi="Times New Roman"/>
              </w:rPr>
            </w:pPr>
          </w:p>
        </w:tc>
        <w:tc>
          <w:tcPr>
            <w:tcW w:w="252" w:type="pct"/>
          </w:tcPr>
          <w:p w:rsidR="004A6850" w:rsidRPr="00696EEB" w:rsidRDefault="004A6850" w:rsidP="00A32132">
            <w:pPr>
              <w:suppressLineNumbers/>
              <w:ind w:left="-108" w:right="-107"/>
              <w:jc w:val="center"/>
              <w:rPr>
                <w:rFonts w:ascii="Times New Roman" w:hAnsi="Times New Roman"/>
              </w:rPr>
            </w:pPr>
            <w:r w:rsidRPr="00696EEB">
              <w:rPr>
                <w:rFonts w:ascii="Times New Roman" w:hAnsi="Times New Roman"/>
                <w:lang w:val="sr-Cyrl-CS"/>
              </w:rPr>
              <w:t>Кол.</w:t>
            </w:r>
          </w:p>
          <w:p w:rsidR="004A6850" w:rsidRPr="00696EEB" w:rsidRDefault="004A6850" w:rsidP="00A32132">
            <w:pPr>
              <w:suppressLineNumbers/>
              <w:ind w:left="-108" w:right="-107"/>
              <w:jc w:val="center"/>
              <w:rPr>
                <w:rFonts w:ascii="Times New Roman" w:hAnsi="Times New Roman"/>
              </w:rPr>
            </w:pPr>
          </w:p>
        </w:tc>
        <w:tc>
          <w:tcPr>
            <w:tcW w:w="252" w:type="pct"/>
          </w:tcPr>
          <w:p w:rsidR="004A6850" w:rsidRPr="00696EEB" w:rsidRDefault="004A6850" w:rsidP="00A32132">
            <w:pPr>
              <w:suppressLineNumbers/>
              <w:ind w:left="-113" w:right="-113"/>
              <w:jc w:val="center"/>
              <w:rPr>
                <w:rFonts w:ascii="Times New Roman" w:hAnsi="Times New Roman"/>
              </w:rPr>
            </w:pPr>
            <w:r w:rsidRPr="00696EEB">
              <w:rPr>
                <w:rFonts w:ascii="Times New Roman" w:hAnsi="Times New Roman"/>
                <w:lang w:val="sr-Cyrl-CS"/>
              </w:rPr>
              <w:t>Гарантни рок (месеци)</w:t>
            </w:r>
          </w:p>
        </w:tc>
        <w:tc>
          <w:tcPr>
            <w:tcW w:w="1515" w:type="pct"/>
          </w:tcPr>
          <w:p w:rsidR="004A6850" w:rsidRPr="00696EEB" w:rsidRDefault="004A6850" w:rsidP="00A32132">
            <w:pPr>
              <w:suppressLineNumbers/>
              <w:jc w:val="center"/>
              <w:rPr>
                <w:rFonts w:ascii="Times New Roman" w:hAnsi="Times New Roman"/>
              </w:rPr>
            </w:pPr>
            <w:r w:rsidRPr="00696EEB">
              <w:rPr>
                <w:rFonts w:ascii="Times New Roman" w:hAnsi="Times New Roman"/>
                <w:lang w:val="sr-Cyrl-CS"/>
              </w:rPr>
              <w:t>Произвођач и модел</w:t>
            </w:r>
          </w:p>
          <w:p w:rsidR="004A6850" w:rsidRPr="00696EEB" w:rsidRDefault="004A6850" w:rsidP="00A32132">
            <w:pPr>
              <w:suppressLineNumbers/>
              <w:jc w:val="center"/>
              <w:rPr>
                <w:rFonts w:ascii="Times New Roman" w:hAnsi="Times New Roman"/>
              </w:rPr>
            </w:pPr>
          </w:p>
        </w:tc>
        <w:tc>
          <w:tcPr>
            <w:tcW w:w="1958" w:type="pct"/>
          </w:tcPr>
          <w:p w:rsidR="004A6850" w:rsidRPr="00696EEB" w:rsidRDefault="004A6850" w:rsidP="00A32132">
            <w:pPr>
              <w:suppressLineNumbers/>
              <w:jc w:val="center"/>
              <w:rPr>
                <w:rFonts w:ascii="Times New Roman" w:hAnsi="Times New Roman"/>
              </w:rPr>
            </w:pPr>
            <w:r w:rsidRPr="00696EEB">
              <w:rPr>
                <w:rFonts w:ascii="Times New Roman" w:hAnsi="Times New Roman"/>
                <w:lang w:val="sr-Cyrl-CS"/>
              </w:rPr>
              <w:t>Линк ка страници произвођача</w:t>
            </w:r>
          </w:p>
          <w:p w:rsidR="004A6850" w:rsidRPr="00696EEB" w:rsidRDefault="004A6850" w:rsidP="00A32132">
            <w:pPr>
              <w:suppressLineNumbers/>
              <w:jc w:val="center"/>
              <w:rPr>
                <w:rFonts w:ascii="Times New Roman" w:hAnsi="Times New Roman"/>
                <w:lang w:val="sr-Cyrl-CS"/>
              </w:rPr>
            </w:pPr>
          </w:p>
        </w:tc>
      </w:tr>
      <w:tr w:rsidR="004A6850" w:rsidRPr="00696EEB" w:rsidTr="000672C0">
        <w:trPr>
          <w:trHeight w:val="281"/>
        </w:trPr>
        <w:tc>
          <w:tcPr>
            <w:tcW w:w="202" w:type="pct"/>
          </w:tcPr>
          <w:p w:rsidR="004A6850" w:rsidRPr="00696EEB" w:rsidRDefault="004A6850" w:rsidP="00A32132">
            <w:pPr>
              <w:suppressLineNumbers/>
              <w:ind w:left="-108" w:right="-108"/>
              <w:jc w:val="center"/>
              <w:rPr>
                <w:rFonts w:ascii="Times New Roman" w:hAnsi="Times New Roman"/>
              </w:rPr>
            </w:pPr>
            <w:r w:rsidRPr="00696EEB">
              <w:rPr>
                <w:rFonts w:ascii="Times New Roman" w:hAnsi="Times New Roman"/>
              </w:rPr>
              <w:t>[1]</w:t>
            </w:r>
          </w:p>
        </w:tc>
        <w:tc>
          <w:tcPr>
            <w:tcW w:w="821" w:type="pct"/>
          </w:tcPr>
          <w:p w:rsidR="004A6850" w:rsidRPr="00696EEB" w:rsidRDefault="004A6850" w:rsidP="00A32132">
            <w:pPr>
              <w:suppressLineNumbers/>
              <w:jc w:val="center"/>
              <w:rPr>
                <w:rFonts w:ascii="Times New Roman" w:hAnsi="Times New Roman"/>
                <w:lang w:val="sr-Cyrl-CS"/>
              </w:rPr>
            </w:pPr>
            <w:r w:rsidRPr="00696EEB">
              <w:rPr>
                <w:rFonts w:ascii="Times New Roman" w:hAnsi="Times New Roman"/>
              </w:rPr>
              <w:t>[2]</w:t>
            </w:r>
          </w:p>
        </w:tc>
        <w:tc>
          <w:tcPr>
            <w:tcW w:w="252" w:type="pct"/>
          </w:tcPr>
          <w:p w:rsidR="004A6850" w:rsidRPr="00696EEB" w:rsidRDefault="004A6850" w:rsidP="00A32132">
            <w:pPr>
              <w:suppressLineNumbers/>
              <w:ind w:left="-108" w:right="-107"/>
              <w:jc w:val="center"/>
              <w:rPr>
                <w:rFonts w:ascii="Times New Roman" w:hAnsi="Times New Roman"/>
              </w:rPr>
            </w:pPr>
            <w:r w:rsidRPr="00696EEB">
              <w:rPr>
                <w:rFonts w:ascii="Times New Roman" w:hAnsi="Times New Roman"/>
              </w:rPr>
              <w:t>[3]</w:t>
            </w:r>
          </w:p>
        </w:tc>
        <w:tc>
          <w:tcPr>
            <w:tcW w:w="252" w:type="pct"/>
          </w:tcPr>
          <w:p w:rsidR="004A6850" w:rsidRPr="00696EEB" w:rsidRDefault="004A6850" w:rsidP="00A32132">
            <w:pPr>
              <w:suppressLineNumbers/>
              <w:ind w:left="-113" w:right="-113"/>
              <w:jc w:val="center"/>
              <w:rPr>
                <w:rFonts w:ascii="Times New Roman" w:hAnsi="Times New Roman"/>
                <w:lang w:val="sr-Cyrl-CS"/>
              </w:rPr>
            </w:pPr>
            <w:r w:rsidRPr="00696EEB">
              <w:rPr>
                <w:rFonts w:ascii="Times New Roman" w:hAnsi="Times New Roman"/>
              </w:rPr>
              <w:t>[4]</w:t>
            </w:r>
          </w:p>
        </w:tc>
        <w:tc>
          <w:tcPr>
            <w:tcW w:w="1515" w:type="pct"/>
          </w:tcPr>
          <w:p w:rsidR="004A6850" w:rsidRPr="00696EEB" w:rsidRDefault="004A6850" w:rsidP="00A32132">
            <w:pPr>
              <w:suppressLineNumbers/>
              <w:jc w:val="center"/>
              <w:rPr>
                <w:rFonts w:ascii="Times New Roman" w:hAnsi="Times New Roman"/>
                <w:lang w:val="sr-Cyrl-CS"/>
              </w:rPr>
            </w:pPr>
            <w:r w:rsidRPr="00696EEB">
              <w:rPr>
                <w:rFonts w:ascii="Times New Roman" w:hAnsi="Times New Roman"/>
              </w:rPr>
              <w:t>[5]</w:t>
            </w:r>
          </w:p>
        </w:tc>
        <w:tc>
          <w:tcPr>
            <w:tcW w:w="1958" w:type="pct"/>
          </w:tcPr>
          <w:p w:rsidR="004A6850" w:rsidRPr="00696EEB" w:rsidRDefault="004A6850" w:rsidP="00A32132">
            <w:pPr>
              <w:suppressLineNumbers/>
              <w:jc w:val="center"/>
              <w:rPr>
                <w:rFonts w:ascii="Times New Roman" w:hAnsi="Times New Roman"/>
                <w:lang w:val="sr-Cyrl-CS"/>
              </w:rPr>
            </w:pPr>
            <w:r w:rsidRPr="00696EEB">
              <w:rPr>
                <w:rFonts w:ascii="Times New Roman" w:hAnsi="Times New Roman"/>
              </w:rPr>
              <w:t>[6]</w:t>
            </w:r>
          </w:p>
        </w:tc>
      </w:tr>
      <w:tr w:rsidR="004A6850" w:rsidRPr="00696EEB" w:rsidTr="000672C0">
        <w:trPr>
          <w:trHeight w:val="782"/>
        </w:trPr>
        <w:tc>
          <w:tcPr>
            <w:tcW w:w="202" w:type="pct"/>
          </w:tcPr>
          <w:p w:rsidR="004A6850" w:rsidRPr="00696EEB" w:rsidRDefault="004A6850" w:rsidP="00A32132">
            <w:pPr>
              <w:suppressLineNumbers/>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1</w:t>
            </w:r>
          </w:p>
        </w:tc>
        <w:tc>
          <w:tcPr>
            <w:tcW w:w="821" w:type="pct"/>
          </w:tcPr>
          <w:p w:rsidR="004A6850" w:rsidRPr="00696EEB" w:rsidRDefault="004A6850" w:rsidP="00A32132">
            <w:pPr>
              <w:rPr>
                <w:rFonts w:ascii="Times New Roman" w:hAnsi="Times New Roman"/>
                <w:bCs/>
              </w:rPr>
            </w:pPr>
            <w:r w:rsidRPr="00696EEB">
              <w:rPr>
                <w:rFonts w:ascii="Times New Roman" w:hAnsi="Times New Roman"/>
                <w:bCs/>
                <w:lang w:val="sr-Cyrl-CS"/>
              </w:rPr>
              <w:t>Монтесори сет  опреме</w:t>
            </w:r>
          </w:p>
        </w:tc>
        <w:tc>
          <w:tcPr>
            <w:tcW w:w="252" w:type="pct"/>
          </w:tcPr>
          <w:p w:rsidR="004A6850" w:rsidRPr="00696EEB" w:rsidRDefault="004A6850" w:rsidP="00A32132">
            <w:pPr>
              <w:suppressLineNumbers/>
              <w:ind w:left="-108" w:right="-107"/>
              <w:jc w:val="center"/>
              <w:rPr>
                <w:rFonts w:ascii="Times New Roman" w:hAnsi="Times New Roman"/>
              </w:rPr>
            </w:pPr>
            <w:r w:rsidRPr="00696EEB">
              <w:rPr>
                <w:rFonts w:ascii="Times New Roman" w:hAnsi="Times New Roman"/>
              </w:rPr>
              <w:t>2</w:t>
            </w:r>
          </w:p>
        </w:tc>
        <w:tc>
          <w:tcPr>
            <w:tcW w:w="252" w:type="pct"/>
          </w:tcPr>
          <w:p w:rsidR="004A6850" w:rsidRPr="00696EEB" w:rsidRDefault="004A6850" w:rsidP="00A32132">
            <w:pPr>
              <w:suppressLineNumbers/>
              <w:snapToGrid w:val="0"/>
              <w:rPr>
                <w:rFonts w:ascii="Times New Roman" w:hAnsi="Times New Roman"/>
              </w:rPr>
            </w:pPr>
          </w:p>
        </w:tc>
        <w:tc>
          <w:tcPr>
            <w:tcW w:w="1515" w:type="pct"/>
          </w:tcPr>
          <w:p w:rsidR="004A6850" w:rsidRPr="00696EEB" w:rsidRDefault="004A6850" w:rsidP="00A32132">
            <w:pPr>
              <w:suppressLineNumbers/>
              <w:snapToGrid w:val="0"/>
              <w:rPr>
                <w:rFonts w:ascii="Times New Roman" w:hAnsi="Times New Roman"/>
              </w:rPr>
            </w:pPr>
          </w:p>
        </w:tc>
        <w:tc>
          <w:tcPr>
            <w:tcW w:w="1958" w:type="pct"/>
          </w:tcPr>
          <w:p w:rsidR="004A6850" w:rsidRPr="00696EEB" w:rsidRDefault="004A6850" w:rsidP="00A32132">
            <w:pPr>
              <w:suppressLineNumbers/>
              <w:snapToGrid w:val="0"/>
              <w:rPr>
                <w:rFonts w:ascii="Times New Roman" w:hAnsi="Times New Roman"/>
              </w:rPr>
            </w:pPr>
          </w:p>
        </w:tc>
      </w:tr>
      <w:tr w:rsidR="004A6850" w:rsidRPr="00696EEB" w:rsidTr="000672C0">
        <w:trPr>
          <w:trHeight w:val="1500"/>
        </w:trPr>
        <w:tc>
          <w:tcPr>
            <w:tcW w:w="202" w:type="pct"/>
          </w:tcPr>
          <w:p w:rsidR="004A6850" w:rsidRPr="00696EEB" w:rsidRDefault="004A6850" w:rsidP="00A32132">
            <w:pPr>
              <w:suppressLineNumbers/>
              <w:ind w:left="360"/>
              <w:jc w:val="center"/>
              <w:rPr>
                <w:rFonts w:ascii="Times New Roman" w:hAnsi="Times New Roman"/>
                <w:iCs/>
              </w:rPr>
            </w:pPr>
          </w:p>
          <w:p w:rsidR="004A6850" w:rsidRPr="00696EEB" w:rsidRDefault="004A6850" w:rsidP="00A32132">
            <w:pPr>
              <w:rPr>
                <w:rFonts w:ascii="Times New Roman" w:hAnsi="Times New Roman"/>
              </w:rPr>
            </w:pPr>
            <w:r w:rsidRPr="00696EEB">
              <w:rPr>
                <w:rFonts w:ascii="Times New Roman" w:hAnsi="Times New Roman"/>
              </w:rPr>
              <w:t>2</w:t>
            </w:r>
          </w:p>
        </w:tc>
        <w:tc>
          <w:tcPr>
            <w:tcW w:w="821" w:type="pct"/>
          </w:tcPr>
          <w:p w:rsidR="004A6850" w:rsidRPr="00696EEB" w:rsidRDefault="004A6850" w:rsidP="00A32132">
            <w:pPr>
              <w:rPr>
                <w:rFonts w:ascii="Times New Roman" w:hAnsi="Times New Roman"/>
                <w:bCs/>
              </w:rPr>
            </w:pPr>
            <w:r w:rsidRPr="00696EEB">
              <w:rPr>
                <w:rFonts w:ascii="Times New Roman" w:hAnsi="Times New Roman"/>
                <w:bCs/>
                <w:lang w:val="sr-Cyrl-CS"/>
              </w:rPr>
              <w:t>Сет са аугментативном асистивном дидактичком опремом</w:t>
            </w:r>
          </w:p>
        </w:tc>
        <w:tc>
          <w:tcPr>
            <w:tcW w:w="252" w:type="pct"/>
          </w:tcPr>
          <w:p w:rsidR="004A6850" w:rsidRPr="00696EEB" w:rsidRDefault="004A6850" w:rsidP="00A32132">
            <w:pPr>
              <w:jc w:val="center"/>
              <w:rPr>
                <w:rFonts w:ascii="Times New Roman" w:hAnsi="Times New Roman"/>
              </w:rPr>
            </w:pPr>
            <w:r w:rsidRPr="00696EEB">
              <w:rPr>
                <w:rFonts w:ascii="Times New Roman" w:hAnsi="Times New Roman"/>
              </w:rPr>
              <w:t>2</w:t>
            </w:r>
          </w:p>
        </w:tc>
        <w:tc>
          <w:tcPr>
            <w:tcW w:w="252" w:type="pct"/>
          </w:tcPr>
          <w:p w:rsidR="004A6850" w:rsidRPr="00696EEB" w:rsidRDefault="004A6850" w:rsidP="00A32132">
            <w:pPr>
              <w:suppressLineNumbers/>
              <w:snapToGrid w:val="0"/>
              <w:rPr>
                <w:rFonts w:ascii="Times New Roman" w:hAnsi="Times New Roman"/>
              </w:rPr>
            </w:pPr>
          </w:p>
        </w:tc>
        <w:tc>
          <w:tcPr>
            <w:tcW w:w="1515" w:type="pct"/>
          </w:tcPr>
          <w:p w:rsidR="004A6850" w:rsidRPr="00696EEB" w:rsidRDefault="004A6850" w:rsidP="00A32132">
            <w:pPr>
              <w:suppressLineNumbers/>
              <w:snapToGrid w:val="0"/>
              <w:rPr>
                <w:rFonts w:ascii="Times New Roman" w:hAnsi="Times New Roman"/>
              </w:rPr>
            </w:pPr>
          </w:p>
        </w:tc>
        <w:tc>
          <w:tcPr>
            <w:tcW w:w="1958" w:type="pct"/>
          </w:tcPr>
          <w:p w:rsidR="004A6850" w:rsidRPr="00696EEB" w:rsidRDefault="004A6850" w:rsidP="00A32132">
            <w:pPr>
              <w:suppressLineNumbers/>
              <w:snapToGrid w:val="0"/>
              <w:rPr>
                <w:rFonts w:ascii="Times New Roman" w:hAnsi="Times New Roman"/>
              </w:rPr>
            </w:pPr>
          </w:p>
        </w:tc>
      </w:tr>
      <w:tr w:rsidR="004A6850" w:rsidRPr="00696EEB" w:rsidTr="000672C0">
        <w:trPr>
          <w:trHeight w:val="780"/>
        </w:trPr>
        <w:tc>
          <w:tcPr>
            <w:tcW w:w="202" w:type="pct"/>
          </w:tcPr>
          <w:p w:rsidR="004A6850" w:rsidRPr="00696EEB" w:rsidRDefault="004A6850" w:rsidP="00A32132">
            <w:pPr>
              <w:rPr>
                <w:rFonts w:ascii="Times New Roman" w:hAnsi="Times New Roman"/>
              </w:rPr>
            </w:pPr>
            <w:r w:rsidRPr="00696EEB">
              <w:rPr>
                <w:rFonts w:ascii="Times New Roman" w:hAnsi="Times New Roman"/>
              </w:rPr>
              <w:t>3</w:t>
            </w:r>
          </w:p>
        </w:tc>
        <w:tc>
          <w:tcPr>
            <w:tcW w:w="821" w:type="pct"/>
          </w:tcPr>
          <w:p w:rsidR="004A6850" w:rsidRPr="00696EEB" w:rsidRDefault="004A6850" w:rsidP="00A32132">
            <w:pPr>
              <w:pStyle w:val="ListParagraph"/>
              <w:ind w:left="0"/>
              <w:rPr>
                <w:rFonts w:ascii="Times New Roman" w:hAnsi="Times New Roman"/>
                <w:bCs/>
                <w:lang w:val="sr-Cyrl-CS"/>
              </w:rPr>
            </w:pPr>
            <w:r w:rsidRPr="00696EEB">
              <w:rPr>
                <w:rFonts w:ascii="Times New Roman" w:hAnsi="Times New Roman"/>
                <w:bCs/>
                <w:lang w:val="sr-Cyrl-CS"/>
              </w:rPr>
              <w:t>Преносни комуникатор</w:t>
            </w:r>
          </w:p>
        </w:tc>
        <w:tc>
          <w:tcPr>
            <w:tcW w:w="252" w:type="pct"/>
          </w:tcPr>
          <w:p w:rsidR="004A6850" w:rsidRPr="00696EEB" w:rsidRDefault="004A6850" w:rsidP="00A32132">
            <w:pPr>
              <w:jc w:val="center"/>
              <w:rPr>
                <w:rFonts w:ascii="Times New Roman" w:hAnsi="Times New Roman"/>
              </w:rPr>
            </w:pPr>
            <w:r w:rsidRPr="00696EEB">
              <w:rPr>
                <w:rFonts w:ascii="Times New Roman" w:hAnsi="Times New Roman"/>
              </w:rPr>
              <w:t>2</w:t>
            </w:r>
          </w:p>
        </w:tc>
        <w:tc>
          <w:tcPr>
            <w:tcW w:w="252" w:type="pct"/>
          </w:tcPr>
          <w:p w:rsidR="004A6850" w:rsidRPr="00696EEB" w:rsidRDefault="004A6850" w:rsidP="00A32132">
            <w:pPr>
              <w:suppressLineNumbers/>
              <w:snapToGrid w:val="0"/>
              <w:rPr>
                <w:rFonts w:ascii="Times New Roman" w:hAnsi="Times New Roman"/>
              </w:rPr>
            </w:pPr>
          </w:p>
        </w:tc>
        <w:tc>
          <w:tcPr>
            <w:tcW w:w="1515" w:type="pct"/>
          </w:tcPr>
          <w:p w:rsidR="004A6850" w:rsidRPr="00696EEB" w:rsidRDefault="004A6850" w:rsidP="00A32132">
            <w:pPr>
              <w:suppressLineNumbers/>
              <w:snapToGrid w:val="0"/>
              <w:rPr>
                <w:rFonts w:ascii="Times New Roman" w:hAnsi="Times New Roman"/>
              </w:rPr>
            </w:pPr>
          </w:p>
        </w:tc>
        <w:tc>
          <w:tcPr>
            <w:tcW w:w="1958" w:type="pct"/>
          </w:tcPr>
          <w:p w:rsidR="004A6850" w:rsidRPr="00696EEB" w:rsidRDefault="004A6850" w:rsidP="00A32132">
            <w:pPr>
              <w:suppressLineNumbers/>
              <w:snapToGrid w:val="0"/>
              <w:rPr>
                <w:rFonts w:ascii="Times New Roman" w:hAnsi="Times New Roman"/>
              </w:rPr>
            </w:pPr>
          </w:p>
        </w:tc>
      </w:tr>
      <w:tr w:rsidR="004A6850" w:rsidRPr="00696EEB" w:rsidTr="000672C0">
        <w:trPr>
          <w:trHeight w:val="782"/>
        </w:trPr>
        <w:tc>
          <w:tcPr>
            <w:tcW w:w="202" w:type="pct"/>
          </w:tcPr>
          <w:p w:rsidR="004A6850" w:rsidRPr="00696EEB" w:rsidRDefault="004A6850" w:rsidP="00A32132">
            <w:pPr>
              <w:suppressLineNumbers/>
              <w:rPr>
                <w:rFonts w:ascii="Times New Roman" w:hAnsi="Times New Roman"/>
                <w:iCs/>
              </w:rPr>
            </w:pPr>
          </w:p>
          <w:p w:rsidR="004A6850" w:rsidRPr="00696EEB" w:rsidRDefault="004A6850" w:rsidP="00A32132">
            <w:pPr>
              <w:suppressLineNumbers/>
              <w:rPr>
                <w:rFonts w:ascii="Times New Roman" w:hAnsi="Times New Roman"/>
              </w:rPr>
            </w:pPr>
            <w:r w:rsidRPr="00696EEB">
              <w:rPr>
                <w:rFonts w:ascii="Times New Roman" w:hAnsi="Times New Roman"/>
              </w:rPr>
              <w:t>4</w:t>
            </w:r>
          </w:p>
        </w:tc>
        <w:tc>
          <w:tcPr>
            <w:tcW w:w="821" w:type="pct"/>
          </w:tcPr>
          <w:p w:rsidR="004A6850" w:rsidRPr="00696EEB" w:rsidRDefault="004A6850" w:rsidP="00A32132">
            <w:pPr>
              <w:rPr>
                <w:rFonts w:ascii="Times New Roman" w:hAnsi="Times New Roman"/>
                <w:bCs/>
                <w:i/>
                <w:iCs/>
              </w:rPr>
            </w:pPr>
            <w:r w:rsidRPr="00696EEB">
              <w:rPr>
                <w:rFonts w:ascii="Times New Roman" w:hAnsi="Times New Roman"/>
                <w:bCs/>
                <w:lang w:val="sr-Cyrl-CS"/>
              </w:rPr>
              <w:t>Робот за предшколско образовање</w:t>
            </w:r>
          </w:p>
        </w:tc>
        <w:tc>
          <w:tcPr>
            <w:tcW w:w="252" w:type="pct"/>
          </w:tcPr>
          <w:p w:rsidR="004A6850" w:rsidRPr="00696EEB" w:rsidRDefault="004A6850" w:rsidP="00A32132">
            <w:pPr>
              <w:jc w:val="center"/>
              <w:rPr>
                <w:rFonts w:ascii="Times New Roman" w:hAnsi="Times New Roman"/>
              </w:rPr>
            </w:pPr>
            <w:r w:rsidRPr="00696EEB">
              <w:rPr>
                <w:rFonts w:ascii="Times New Roman" w:hAnsi="Times New Roman"/>
              </w:rPr>
              <w:t>1</w:t>
            </w:r>
          </w:p>
        </w:tc>
        <w:tc>
          <w:tcPr>
            <w:tcW w:w="252" w:type="pct"/>
          </w:tcPr>
          <w:p w:rsidR="004A6850" w:rsidRPr="00696EEB" w:rsidRDefault="004A6850" w:rsidP="00A32132">
            <w:pPr>
              <w:suppressLineNumbers/>
              <w:snapToGrid w:val="0"/>
              <w:rPr>
                <w:rFonts w:ascii="Times New Roman" w:hAnsi="Times New Roman"/>
              </w:rPr>
            </w:pPr>
          </w:p>
        </w:tc>
        <w:tc>
          <w:tcPr>
            <w:tcW w:w="1515" w:type="pct"/>
          </w:tcPr>
          <w:p w:rsidR="004A6850" w:rsidRPr="00696EEB" w:rsidRDefault="004A6850" w:rsidP="00A32132">
            <w:pPr>
              <w:suppressLineNumbers/>
              <w:snapToGrid w:val="0"/>
              <w:rPr>
                <w:rFonts w:ascii="Times New Roman" w:hAnsi="Times New Roman"/>
              </w:rPr>
            </w:pPr>
          </w:p>
        </w:tc>
        <w:tc>
          <w:tcPr>
            <w:tcW w:w="1958" w:type="pct"/>
          </w:tcPr>
          <w:p w:rsidR="004A6850" w:rsidRPr="00696EEB" w:rsidRDefault="004A6850" w:rsidP="00A32132">
            <w:pPr>
              <w:suppressLineNumbers/>
              <w:snapToGrid w:val="0"/>
              <w:rPr>
                <w:rFonts w:ascii="Times New Roman" w:hAnsi="Times New Roman"/>
              </w:rPr>
            </w:pPr>
          </w:p>
        </w:tc>
      </w:tr>
    </w:tbl>
    <w:p w:rsidR="004A6850" w:rsidRPr="00696EEB" w:rsidRDefault="004A6850" w:rsidP="004A6850">
      <w:pPr>
        <w:rPr>
          <w:rFonts w:ascii="Times New Roman" w:hAnsi="Times New Roman"/>
        </w:rPr>
      </w:pPr>
    </w:p>
    <w:p w:rsidR="004A6850" w:rsidRPr="00696EEB" w:rsidRDefault="004A6850" w:rsidP="004A6850">
      <w:pPr>
        <w:pStyle w:val="ListParagraph"/>
        <w:numPr>
          <w:ilvl w:val="0"/>
          <w:numId w:val="11"/>
        </w:numPr>
        <w:spacing w:after="0" w:line="240" w:lineRule="auto"/>
        <w:contextualSpacing w:val="0"/>
        <w:jc w:val="both"/>
        <w:rPr>
          <w:rFonts w:ascii="Times New Roman" w:eastAsia="TimesNewRomanPSMT" w:hAnsi="Times New Roman"/>
          <w:bCs/>
          <w:lang w:val="sr-Cyrl-CS"/>
        </w:rPr>
      </w:pPr>
      <w:r w:rsidRPr="00696EEB">
        <w:rPr>
          <w:rFonts w:ascii="Times New Roman" w:eastAsia="TimesNewRomanPSMT" w:hAnsi="Times New Roman"/>
          <w:b/>
          <w:bCs/>
          <w:lang w:val="sr-Cyrl-CS"/>
        </w:rPr>
        <w:t>Структура цене:</w:t>
      </w:r>
      <w:r w:rsidRPr="00696EEB">
        <w:rPr>
          <w:rFonts w:ascii="Times New Roman" w:eastAsia="TimesNewRomanPSMT" w:hAnsi="Times New Roman"/>
          <w:bCs/>
          <w:lang w:val="sr-Cyrl-CS"/>
        </w:rPr>
        <w:t>са и без обрачунатог пдв-а.</w:t>
      </w:r>
    </w:p>
    <w:p w:rsidR="004A6850" w:rsidRPr="00696EEB" w:rsidRDefault="004A6850" w:rsidP="004A6850">
      <w:pPr>
        <w:pStyle w:val="ListParagraph"/>
        <w:numPr>
          <w:ilvl w:val="0"/>
          <w:numId w:val="11"/>
        </w:numPr>
        <w:spacing w:after="0" w:line="240" w:lineRule="auto"/>
        <w:contextualSpacing w:val="0"/>
        <w:jc w:val="both"/>
        <w:rPr>
          <w:rFonts w:ascii="Times New Roman" w:eastAsia="TimesNewRomanPSMT" w:hAnsi="Times New Roman"/>
          <w:bCs/>
          <w:lang w:val="sr-Cyrl-CS"/>
        </w:rPr>
      </w:pPr>
      <w:r w:rsidRPr="00696EEB">
        <w:rPr>
          <w:rFonts w:ascii="Times New Roman" w:eastAsia="TimesNewRomanPSMT" w:hAnsi="Times New Roman"/>
          <w:b/>
          <w:bCs/>
          <w:lang w:val="sr-Cyrl-CS"/>
        </w:rPr>
        <w:t>Квалитет:</w:t>
      </w:r>
      <w:r w:rsidRPr="00696EEB">
        <w:rPr>
          <w:rFonts w:ascii="Times New Roman" w:eastAsia="TimesNewRomanPSMT" w:hAnsi="Times New Roman"/>
          <w:bCs/>
          <w:lang w:val="sr-Cyrl-CS"/>
        </w:rPr>
        <w:t xml:space="preserve"> у складу са важећим узансама у области привредне делатности којој припада предмет набавке.</w:t>
      </w:r>
    </w:p>
    <w:p w:rsidR="004A6850" w:rsidRPr="00A96312" w:rsidRDefault="004A6850" w:rsidP="004A6850">
      <w:pPr>
        <w:pStyle w:val="ListParagraph"/>
        <w:numPr>
          <w:ilvl w:val="0"/>
          <w:numId w:val="11"/>
        </w:numPr>
        <w:spacing w:after="0" w:line="240" w:lineRule="auto"/>
        <w:contextualSpacing w:val="0"/>
        <w:jc w:val="both"/>
        <w:outlineLvl w:val="0"/>
        <w:rPr>
          <w:rFonts w:ascii="Times New Roman" w:eastAsia="TimesNewRomanPSMT" w:hAnsi="Times New Roman"/>
          <w:bCs/>
          <w:lang w:val="sr-Cyrl-CS"/>
        </w:rPr>
      </w:pPr>
      <w:r w:rsidRPr="00696EEB">
        <w:rPr>
          <w:rFonts w:ascii="Times New Roman" w:eastAsia="TimesNewRomanPSMT" w:hAnsi="Times New Roman"/>
          <w:b/>
          <w:bCs/>
        </w:rPr>
        <w:t>Рок</w:t>
      </w:r>
      <w:r w:rsidRPr="00696EEB">
        <w:rPr>
          <w:rFonts w:ascii="Times New Roman" w:eastAsia="TimesNewRomanPSMT" w:hAnsi="Times New Roman"/>
          <w:b/>
          <w:bCs/>
          <w:lang w:val="sr-Cyrl-CS"/>
        </w:rPr>
        <w:t xml:space="preserve"> испоруке</w:t>
      </w:r>
      <w:r w:rsidRPr="00696EEB">
        <w:rPr>
          <w:rFonts w:ascii="Times New Roman" w:eastAsia="TimesNewRomanPSMT" w:hAnsi="Times New Roman"/>
          <w:bCs/>
          <w:lang w:val="sr-Cyrl-CS"/>
        </w:rPr>
        <w:t xml:space="preserve">: </w:t>
      </w:r>
      <w:r w:rsidRPr="00A96312">
        <w:rPr>
          <w:rFonts w:ascii="Times New Roman" w:eastAsia="TimesNewRomanPSMT" w:hAnsi="Times New Roman"/>
          <w:bCs/>
          <w:lang w:val="sr-Cyrl-CS"/>
        </w:rPr>
        <w:t>до 20.09.2020.</w:t>
      </w:r>
    </w:p>
    <w:p w:rsidR="004A6850" w:rsidRPr="00696EEB" w:rsidRDefault="004A6850" w:rsidP="004A6850">
      <w:pPr>
        <w:pStyle w:val="ListParagraph"/>
        <w:numPr>
          <w:ilvl w:val="0"/>
          <w:numId w:val="11"/>
        </w:numPr>
        <w:spacing w:after="0" w:line="240" w:lineRule="auto"/>
        <w:contextualSpacing w:val="0"/>
        <w:jc w:val="both"/>
        <w:outlineLvl w:val="0"/>
        <w:rPr>
          <w:rFonts w:ascii="Times New Roman" w:eastAsia="TimesNewRomanPSMT" w:hAnsi="Times New Roman"/>
          <w:b/>
          <w:lang w:val="sr-Cyrl-CS"/>
        </w:rPr>
      </w:pPr>
      <w:r w:rsidRPr="00696EEB">
        <w:rPr>
          <w:rFonts w:ascii="Times New Roman" w:eastAsia="TimesNewRomanPSMT" w:hAnsi="Times New Roman"/>
          <w:b/>
          <w:lang w:val="sr-Cyrl-CS"/>
        </w:rPr>
        <w:t>Валута плаћања:</w:t>
      </w:r>
      <w:r w:rsidRPr="00696EEB">
        <w:rPr>
          <w:rFonts w:ascii="Times New Roman" w:eastAsia="TimesNewRomanPSMT" w:hAnsi="Times New Roman"/>
          <w:bCs/>
          <w:lang w:val="sr-Cyrl-CS"/>
        </w:rPr>
        <w:t>у року до 45 дана од дана пријема робе.</w:t>
      </w:r>
    </w:p>
    <w:p w:rsidR="004A6850" w:rsidRPr="00696EEB" w:rsidRDefault="004A6850" w:rsidP="004A6850">
      <w:pPr>
        <w:pStyle w:val="ListParagraph"/>
        <w:numPr>
          <w:ilvl w:val="0"/>
          <w:numId w:val="11"/>
        </w:numPr>
        <w:spacing w:after="0" w:line="240" w:lineRule="auto"/>
        <w:contextualSpacing w:val="0"/>
        <w:rPr>
          <w:rFonts w:ascii="Times New Roman" w:hAnsi="Times New Roman"/>
          <w:b/>
          <w:bCs/>
          <w:iCs/>
        </w:rPr>
      </w:pPr>
      <w:r w:rsidRPr="00696EEB">
        <w:rPr>
          <w:rFonts w:ascii="Times New Roman" w:hAnsi="Times New Roman"/>
          <w:b/>
          <w:bCs/>
          <w:iCs/>
        </w:rPr>
        <w:t xml:space="preserve">Рок важења понуде: </w:t>
      </w:r>
      <w:r w:rsidRPr="00696EEB">
        <w:rPr>
          <w:rFonts w:ascii="Times New Roman" w:hAnsi="Times New Roman"/>
          <w:iCs/>
        </w:rPr>
        <w:t>90 дана од дана отварања</w:t>
      </w:r>
    </w:p>
    <w:p w:rsidR="004A6850" w:rsidRPr="00696EEB" w:rsidRDefault="004A6850" w:rsidP="004A6850">
      <w:pPr>
        <w:pStyle w:val="ListParagraph"/>
        <w:numPr>
          <w:ilvl w:val="0"/>
          <w:numId w:val="11"/>
        </w:numPr>
        <w:spacing w:after="0" w:line="240" w:lineRule="auto"/>
        <w:contextualSpacing w:val="0"/>
        <w:rPr>
          <w:rFonts w:ascii="Times New Roman" w:hAnsi="Times New Roman"/>
          <w:b/>
          <w:bCs/>
          <w:iCs/>
        </w:rPr>
      </w:pPr>
      <w:r w:rsidRPr="00696EEB">
        <w:rPr>
          <w:rFonts w:ascii="Times New Roman" w:hAnsi="Times New Roman"/>
          <w:b/>
          <w:bCs/>
          <w:iCs/>
        </w:rPr>
        <w:t>У цену су урачунати сви трошкови понуђача.</w:t>
      </w:r>
    </w:p>
    <w:tbl>
      <w:tblPr>
        <w:tblW w:w="10048" w:type="dxa"/>
        <w:tblLayout w:type="fixed"/>
        <w:tblLook w:val="0000"/>
      </w:tblPr>
      <w:tblGrid>
        <w:gridCol w:w="3349"/>
        <w:gridCol w:w="3335"/>
        <w:gridCol w:w="3364"/>
      </w:tblGrid>
      <w:tr w:rsidR="004A6850" w:rsidRPr="00696EEB" w:rsidTr="00A32132">
        <w:trPr>
          <w:trHeight w:val="722"/>
        </w:trPr>
        <w:tc>
          <w:tcPr>
            <w:tcW w:w="3349" w:type="dxa"/>
            <w:vAlign w:val="center"/>
          </w:tcPr>
          <w:p w:rsidR="004A6850" w:rsidRPr="00696EEB" w:rsidRDefault="004A6850" w:rsidP="00A32132">
            <w:pPr>
              <w:spacing w:after="120" w:line="100" w:lineRule="atLeast"/>
              <w:jc w:val="center"/>
              <w:rPr>
                <w:rFonts w:ascii="Times New Roman" w:hAnsi="Times New Roman"/>
              </w:rPr>
            </w:pPr>
            <w:r w:rsidRPr="00696EEB">
              <w:rPr>
                <w:rFonts w:ascii="Times New Roman" w:hAnsi="Times New Roman"/>
              </w:rPr>
              <w:t>Датум:</w:t>
            </w:r>
          </w:p>
        </w:tc>
        <w:tc>
          <w:tcPr>
            <w:tcW w:w="3335" w:type="dxa"/>
            <w:vAlign w:val="center"/>
          </w:tcPr>
          <w:p w:rsidR="004A6850" w:rsidRPr="00696EEB" w:rsidRDefault="004A6850" w:rsidP="00A32132">
            <w:pPr>
              <w:spacing w:after="120" w:line="100" w:lineRule="atLeast"/>
              <w:jc w:val="center"/>
              <w:rPr>
                <w:rFonts w:ascii="Times New Roman" w:hAnsi="Times New Roman"/>
              </w:rPr>
            </w:pPr>
          </w:p>
        </w:tc>
        <w:tc>
          <w:tcPr>
            <w:tcW w:w="3364" w:type="dxa"/>
            <w:vAlign w:val="center"/>
          </w:tcPr>
          <w:p w:rsidR="004A6850" w:rsidRPr="00696EEB" w:rsidRDefault="00D864A0" w:rsidP="00D864A0">
            <w:pPr>
              <w:spacing w:after="120" w:line="100" w:lineRule="atLeast"/>
              <w:rPr>
                <w:rFonts w:ascii="Times New Roman" w:hAnsi="Times New Roman"/>
              </w:rPr>
            </w:pPr>
            <w:r>
              <w:rPr>
                <w:rFonts w:ascii="Times New Roman" w:hAnsi="Times New Roman"/>
              </w:rPr>
              <w:t xml:space="preserve"> </w:t>
            </w:r>
            <w:r w:rsidR="004A6850" w:rsidRPr="00696EEB">
              <w:rPr>
                <w:rFonts w:ascii="Times New Roman" w:hAnsi="Times New Roman"/>
              </w:rPr>
              <w:t>Потпис понуђача</w:t>
            </w:r>
          </w:p>
        </w:tc>
      </w:tr>
    </w:tbl>
    <w:p w:rsidR="004261D1" w:rsidRPr="00480F54" w:rsidRDefault="004261D1" w:rsidP="00556551">
      <w:pPr>
        <w:tabs>
          <w:tab w:val="left" w:pos="3465"/>
        </w:tabs>
        <w:rPr>
          <w:rFonts w:ascii="Times New Roman" w:hAnsi="Times New Roman" w:cs="Times New Roman"/>
          <w:lang w:val="en-GB"/>
        </w:rPr>
      </w:pPr>
    </w:p>
    <w:p w:rsidR="004261D1" w:rsidRPr="00D864A0" w:rsidRDefault="00D864A0" w:rsidP="00556551">
      <w:pPr>
        <w:tabs>
          <w:tab w:val="left" w:pos="3465"/>
        </w:tabs>
        <w:rPr>
          <w:rFonts w:ascii="Times New Roman" w:hAnsi="Times New Roman" w:cs="Times New Roman"/>
        </w:rPr>
      </w:pPr>
      <w:r>
        <w:rPr>
          <w:rFonts w:ascii="Times New Roman" w:hAnsi="Times New Roman" w:cs="Times New Roman"/>
        </w:rPr>
        <w:t xml:space="preserve">        _______________________                                                              ________________________</w:t>
      </w:r>
    </w:p>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4261D1" w:rsidRPr="00480F54" w:rsidRDefault="004261D1" w:rsidP="00556551">
      <w:pPr>
        <w:tabs>
          <w:tab w:val="left" w:pos="3465"/>
        </w:tabs>
        <w:rPr>
          <w:rFonts w:ascii="Times New Roman" w:hAnsi="Times New Roman" w:cs="Times New Roman"/>
          <w:lang w:val="en-GB"/>
        </w:rPr>
      </w:pPr>
    </w:p>
    <w:p w:rsidR="00A96312" w:rsidRPr="00A96312" w:rsidRDefault="00A96312" w:rsidP="00556551">
      <w:pPr>
        <w:tabs>
          <w:tab w:val="left" w:pos="3465"/>
        </w:tabs>
        <w:rPr>
          <w:rFonts w:ascii="Times New Roman" w:hAnsi="Times New Roman" w:cs="Times New Roman"/>
          <w:sz w:val="24"/>
          <w:szCs w:val="24"/>
          <w:lang w:val="en-GB"/>
        </w:rPr>
      </w:pPr>
    </w:p>
    <w:p w:rsidR="00707E12" w:rsidRPr="0023089A" w:rsidRDefault="00707E12" w:rsidP="00556551">
      <w:pPr>
        <w:tabs>
          <w:tab w:val="left" w:pos="3465"/>
        </w:tabs>
        <w:rPr>
          <w:rFonts w:ascii="Times New Roman" w:hAnsi="Times New Roman" w:cs="Times New Roman"/>
          <w:lang w:val="en-GB"/>
        </w:rPr>
      </w:pPr>
    </w:p>
    <w:p w:rsidR="009A0B71" w:rsidRPr="009A0B71" w:rsidRDefault="006A4CBB" w:rsidP="009A0B71">
      <w:pPr>
        <w:shd w:val="clear" w:color="auto" w:fill="C6D9F1"/>
        <w:jc w:val="center"/>
        <w:rPr>
          <w:rFonts w:ascii="Times New Roman" w:hAnsi="Times New Roman" w:cs="Times New Roman"/>
          <w:b/>
          <w:bCs/>
          <w:iCs/>
          <w:sz w:val="28"/>
          <w:szCs w:val="28"/>
        </w:rPr>
      </w:pPr>
      <w:bookmarkStart w:id="57" w:name="_Hlk22065747"/>
      <w:bookmarkStart w:id="58" w:name="_Hlk38534751"/>
      <w:r>
        <w:rPr>
          <w:rFonts w:ascii="Times New Roman" w:hAnsi="Times New Roman" w:cs="Times New Roman"/>
          <w:b/>
          <w:bCs/>
          <w:iCs/>
          <w:sz w:val="28"/>
          <w:szCs w:val="28"/>
        </w:rPr>
        <w:lastRenderedPageBreak/>
        <w:t>VII</w:t>
      </w:r>
      <w:r w:rsidR="00467DE3" w:rsidRPr="00821E6B">
        <w:rPr>
          <w:rFonts w:ascii="Times New Roman" w:hAnsi="Times New Roman" w:cs="Times New Roman"/>
          <w:b/>
          <w:bCs/>
          <w:iCs/>
          <w:sz w:val="28"/>
          <w:szCs w:val="28"/>
        </w:rPr>
        <w:t xml:space="preserve"> </w:t>
      </w:r>
      <w:r w:rsidR="009A0B71" w:rsidRPr="009A0B71">
        <w:rPr>
          <w:rFonts w:ascii="Times New Roman" w:hAnsi="Times New Roman" w:cs="Times New Roman"/>
          <w:b/>
          <w:bCs/>
          <w:iCs/>
          <w:sz w:val="28"/>
          <w:szCs w:val="28"/>
        </w:rPr>
        <w:t xml:space="preserve">  МОДЕЛ УГОВОРА - </w:t>
      </w:r>
      <w:r w:rsidR="009A0B71" w:rsidRPr="009A0B71">
        <w:rPr>
          <w:rFonts w:ascii="Times New Roman" w:hAnsi="Times New Roman" w:cs="Times New Roman"/>
          <w:b/>
          <w:iCs/>
          <w:sz w:val="28"/>
          <w:szCs w:val="28"/>
        </w:rPr>
        <w:t>Висока школа струковних студија за образовање васпитача</w:t>
      </w:r>
      <w:r w:rsidR="00A96312">
        <w:rPr>
          <w:rFonts w:ascii="Times New Roman" w:hAnsi="Times New Roman" w:cs="Times New Roman"/>
          <w:b/>
          <w:iCs/>
          <w:sz w:val="28"/>
          <w:szCs w:val="28"/>
        </w:rPr>
        <w:t xml:space="preserve"> </w:t>
      </w:r>
      <w:r w:rsidR="009A0B71" w:rsidRPr="009A0B71">
        <w:rPr>
          <w:rFonts w:ascii="Times New Roman" w:hAnsi="Times New Roman" w:cs="Times New Roman"/>
          <w:b/>
          <w:iCs/>
          <w:sz w:val="28"/>
          <w:szCs w:val="28"/>
        </w:rPr>
        <w:t xml:space="preserve"> Нови Сад</w:t>
      </w:r>
    </w:p>
    <w:bookmarkEnd w:id="57"/>
    <w:p w:rsidR="00707E12" w:rsidRPr="0023089A" w:rsidRDefault="00707E12" w:rsidP="00556551">
      <w:pPr>
        <w:tabs>
          <w:tab w:val="left" w:pos="3465"/>
        </w:tabs>
        <w:rPr>
          <w:rFonts w:ascii="Times New Roman" w:hAnsi="Times New Roman" w:cs="Times New Roman"/>
          <w:lang w:val="en-GB"/>
        </w:rPr>
      </w:pPr>
    </w:p>
    <w:p w:rsidR="009A0B71" w:rsidRDefault="009A0B71" w:rsidP="00556551">
      <w:pPr>
        <w:tabs>
          <w:tab w:val="left" w:pos="3465"/>
        </w:tabs>
        <w:rPr>
          <w:rFonts w:ascii="Times New Roman" w:hAnsi="Times New Roman" w:cs="Times New Roman"/>
          <w:lang w:val="en-GB"/>
        </w:rPr>
      </w:pPr>
    </w:p>
    <w:p w:rsidR="007275D7" w:rsidRPr="009A0B71" w:rsidRDefault="007275D7" w:rsidP="007275D7">
      <w:pPr>
        <w:jc w:val="center"/>
        <w:outlineLvl w:val="0"/>
        <w:rPr>
          <w:rFonts w:ascii="Times New Roman" w:hAnsi="Times New Roman" w:cs="Times New Roman"/>
          <w:b/>
          <w:bCs/>
          <w:sz w:val="24"/>
          <w:szCs w:val="24"/>
          <w:lang w:val="sr-Cyrl-CS"/>
        </w:rPr>
      </w:pPr>
      <w:bookmarkStart w:id="59" w:name="_Toc393274251"/>
      <w:bookmarkStart w:id="60" w:name="_Toc393274575"/>
      <w:bookmarkStart w:id="61" w:name="_Hlk22236216"/>
      <w:r w:rsidRPr="009A0B71">
        <w:rPr>
          <w:rFonts w:ascii="Times New Roman" w:hAnsi="Times New Roman" w:cs="Times New Roman"/>
          <w:b/>
          <w:bCs/>
          <w:sz w:val="24"/>
          <w:szCs w:val="24"/>
          <w:lang w:val="sr-Cyrl-CS"/>
        </w:rPr>
        <w:t>УГОВОР</w:t>
      </w:r>
      <w:bookmarkEnd w:id="59"/>
      <w:bookmarkEnd w:id="60"/>
    </w:p>
    <w:bookmarkEnd w:id="61"/>
    <w:p w:rsidR="007275D7" w:rsidRPr="009A0B71" w:rsidRDefault="007275D7" w:rsidP="007275D7">
      <w:pPr>
        <w:outlineLvl w:val="0"/>
        <w:rPr>
          <w:rFonts w:ascii="Times New Roman" w:hAnsi="Times New Roman" w:cs="Times New Roman"/>
          <w:b/>
          <w:bCs/>
          <w:i/>
          <w:iCs/>
          <w:sz w:val="24"/>
          <w:szCs w:val="24"/>
          <w:lang w:val="sr-Cyrl-CS"/>
        </w:rPr>
      </w:pPr>
      <w:r w:rsidRPr="009A0B71">
        <w:rPr>
          <w:rFonts w:ascii="Times New Roman" w:hAnsi="Times New Roman" w:cs="Times New Roman"/>
          <w:b/>
          <w:bCs/>
          <w:i/>
          <w:iCs/>
          <w:sz w:val="24"/>
          <w:szCs w:val="24"/>
          <w:lang w:val="sr-Cyrl-CS"/>
        </w:rPr>
        <w:t>Закључен између:</w:t>
      </w:r>
    </w:p>
    <w:p w:rsidR="007275D7" w:rsidRPr="009A0B71" w:rsidRDefault="007275D7" w:rsidP="007275D7">
      <w:pPr>
        <w:rPr>
          <w:rFonts w:ascii="Times New Roman" w:hAnsi="Times New Roman" w:cs="Times New Roman"/>
          <w:i/>
          <w:iCs/>
          <w:sz w:val="24"/>
          <w:szCs w:val="24"/>
          <w:lang w:val="sr-Cyrl-CS"/>
        </w:rPr>
      </w:pPr>
    </w:p>
    <w:p w:rsidR="007275D7" w:rsidRPr="009A0B71" w:rsidRDefault="007275D7" w:rsidP="007275D7">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1</w:t>
      </w:r>
      <w:r w:rsidRPr="00F76AF0">
        <w:rPr>
          <w:rFonts w:ascii="Times New Roman" w:hAnsi="Times New Roman" w:cs="Times New Roman"/>
          <w:sz w:val="24"/>
          <w:szCs w:val="24"/>
          <w:lang w:val="sr-Cyrl-CS"/>
        </w:rPr>
        <w:t>. Високе школе струковних студија за  образовање васпитача</w:t>
      </w:r>
      <w:r w:rsidRPr="00F76AF0">
        <w:rPr>
          <w:rFonts w:ascii="Times New Roman" w:hAnsi="Times New Roman" w:cs="Times New Roman"/>
          <w:sz w:val="24"/>
          <w:szCs w:val="24"/>
        </w:rPr>
        <w:t>,</w:t>
      </w:r>
      <w:r w:rsidRPr="00F76AF0">
        <w:rPr>
          <w:rFonts w:ascii="Times New Roman" w:hAnsi="Times New Roman" w:cs="Times New Roman"/>
          <w:sz w:val="24"/>
          <w:szCs w:val="24"/>
          <w:lang w:val="sr-Cyrl-CS"/>
        </w:rPr>
        <w:t xml:space="preserve"> Нови Сад, улица Петра Драпшина 8 , ПИБ: 100</w:t>
      </w:r>
      <w:r w:rsidRPr="00F76AF0">
        <w:rPr>
          <w:rFonts w:ascii="Times New Roman" w:hAnsi="Times New Roman" w:cs="Times New Roman"/>
          <w:sz w:val="24"/>
          <w:szCs w:val="24"/>
        </w:rPr>
        <w:t>451094</w:t>
      </w:r>
      <w:r w:rsidRPr="00F76AF0">
        <w:rPr>
          <w:rFonts w:ascii="Times New Roman" w:hAnsi="Times New Roman" w:cs="Times New Roman"/>
          <w:sz w:val="24"/>
          <w:szCs w:val="24"/>
          <w:lang w:val="sr-Cyrl-CS"/>
        </w:rPr>
        <w:t>. матични број: 08</w:t>
      </w:r>
      <w:r w:rsidRPr="00F76AF0">
        <w:rPr>
          <w:rFonts w:ascii="Times New Roman" w:hAnsi="Times New Roman" w:cs="Times New Roman"/>
          <w:sz w:val="24"/>
          <w:szCs w:val="24"/>
        </w:rPr>
        <w:t xml:space="preserve">066965; </w:t>
      </w:r>
      <w:r w:rsidRPr="00F76AF0">
        <w:rPr>
          <w:rFonts w:ascii="Times New Roman" w:hAnsi="Times New Roman" w:cs="Times New Roman"/>
          <w:sz w:val="24"/>
          <w:szCs w:val="24"/>
          <w:lang w:val="sr-Cyrl-CS"/>
        </w:rPr>
        <w:t>број рачуна: 840-</w:t>
      </w:r>
      <w:r w:rsidRPr="00F76AF0">
        <w:rPr>
          <w:rFonts w:ascii="Times New Roman" w:hAnsi="Times New Roman" w:cs="Times New Roman"/>
          <w:sz w:val="24"/>
          <w:szCs w:val="24"/>
        </w:rPr>
        <w:t>1598666</w:t>
      </w:r>
      <w:r w:rsidRPr="00F76AF0">
        <w:rPr>
          <w:rFonts w:ascii="Times New Roman" w:hAnsi="Times New Roman" w:cs="Times New Roman"/>
          <w:sz w:val="24"/>
          <w:szCs w:val="24"/>
          <w:lang w:val="sr-Cyrl-CS"/>
        </w:rPr>
        <w:t>-</w:t>
      </w:r>
      <w:r w:rsidRPr="00F76AF0">
        <w:rPr>
          <w:rFonts w:ascii="Times New Roman" w:hAnsi="Times New Roman" w:cs="Times New Roman"/>
          <w:sz w:val="24"/>
          <w:szCs w:val="24"/>
        </w:rPr>
        <w:t>04; 840-1598660-22</w:t>
      </w:r>
      <w:r w:rsidRPr="00F76AF0">
        <w:rPr>
          <w:rFonts w:ascii="Times New Roman" w:hAnsi="Times New Roman" w:cs="Times New Roman"/>
          <w:sz w:val="24"/>
          <w:szCs w:val="24"/>
          <w:lang w:val="sr-Cyrl-CS"/>
        </w:rPr>
        <w:t xml:space="preserve"> који се води код Управе за трезор,телефон:0</w:t>
      </w:r>
      <w:r w:rsidRPr="00F76AF0">
        <w:rPr>
          <w:rFonts w:ascii="Times New Roman" w:hAnsi="Times New Roman" w:cs="Times New Roman"/>
          <w:sz w:val="24"/>
          <w:szCs w:val="24"/>
        </w:rPr>
        <w:t>21</w:t>
      </w:r>
      <w:r w:rsidRPr="00F76AF0">
        <w:rPr>
          <w:rFonts w:ascii="Times New Roman" w:hAnsi="Times New Roman" w:cs="Times New Roman"/>
          <w:sz w:val="24"/>
          <w:szCs w:val="24"/>
          <w:lang w:val="sr-Cyrl-CS"/>
        </w:rPr>
        <w:t xml:space="preserve">/ </w:t>
      </w:r>
      <w:r w:rsidRPr="00F76AF0">
        <w:rPr>
          <w:rFonts w:ascii="Times New Roman" w:hAnsi="Times New Roman" w:cs="Times New Roman"/>
          <w:sz w:val="24"/>
          <w:szCs w:val="24"/>
        </w:rPr>
        <w:t>451</w:t>
      </w:r>
      <w:r w:rsidRPr="00F76AF0">
        <w:rPr>
          <w:rFonts w:ascii="Times New Roman" w:hAnsi="Times New Roman" w:cs="Times New Roman"/>
          <w:sz w:val="24"/>
          <w:szCs w:val="24"/>
          <w:lang w:val="sr-Cyrl-CS"/>
        </w:rPr>
        <w:t>-</w:t>
      </w:r>
      <w:r w:rsidRPr="00F76AF0">
        <w:rPr>
          <w:rFonts w:ascii="Times New Roman" w:hAnsi="Times New Roman" w:cs="Times New Roman"/>
          <w:sz w:val="24"/>
          <w:szCs w:val="24"/>
        </w:rPr>
        <w:t>683</w:t>
      </w:r>
      <w:r w:rsidRPr="00F76AF0">
        <w:rPr>
          <w:rFonts w:ascii="Times New Roman" w:hAnsi="Times New Roman" w:cs="Times New Roman"/>
          <w:sz w:val="24"/>
          <w:szCs w:val="24"/>
          <w:lang w:val="sr-Cyrl-CS"/>
        </w:rPr>
        <w:t>, телефакс 0</w:t>
      </w:r>
      <w:r w:rsidRPr="00F76AF0">
        <w:rPr>
          <w:rFonts w:ascii="Times New Roman" w:hAnsi="Times New Roman" w:cs="Times New Roman"/>
          <w:sz w:val="24"/>
          <w:szCs w:val="24"/>
        </w:rPr>
        <w:t>21</w:t>
      </w:r>
      <w:r w:rsidRPr="00F76AF0">
        <w:rPr>
          <w:rFonts w:ascii="Times New Roman" w:hAnsi="Times New Roman" w:cs="Times New Roman"/>
          <w:sz w:val="24"/>
          <w:szCs w:val="24"/>
          <w:lang w:val="sr-Cyrl-CS"/>
        </w:rPr>
        <w:t>/</w:t>
      </w:r>
      <w:r w:rsidRPr="00F76AF0">
        <w:rPr>
          <w:rFonts w:ascii="Times New Roman" w:hAnsi="Times New Roman" w:cs="Times New Roman"/>
          <w:sz w:val="24"/>
          <w:szCs w:val="24"/>
        </w:rPr>
        <w:t>452</w:t>
      </w:r>
      <w:r w:rsidRPr="00F76AF0">
        <w:rPr>
          <w:rFonts w:ascii="Times New Roman" w:hAnsi="Times New Roman" w:cs="Times New Roman"/>
          <w:sz w:val="24"/>
          <w:szCs w:val="24"/>
          <w:lang w:val="sr-Cyrl-CS"/>
        </w:rPr>
        <w:t>-</w:t>
      </w:r>
      <w:r w:rsidRPr="00F76AF0">
        <w:rPr>
          <w:rFonts w:ascii="Times New Roman" w:hAnsi="Times New Roman" w:cs="Times New Roman"/>
          <w:sz w:val="24"/>
          <w:szCs w:val="24"/>
        </w:rPr>
        <w:t>063</w:t>
      </w:r>
      <w:r w:rsidRPr="00F76AF0">
        <w:rPr>
          <w:rFonts w:ascii="Times New Roman" w:hAnsi="Times New Roman" w:cs="Times New Roman"/>
          <w:sz w:val="24"/>
          <w:szCs w:val="24"/>
          <w:lang w:val="sr-Cyrl-CS"/>
        </w:rPr>
        <w:t xml:space="preserve"> електронска пошта:</w:t>
      </w:r>
      <w:r w:rsidRPr="00F76AF0">
        <w:rPr>
          <w:rFonts w:ascii="Times New Roman" w:hAnsi="Times New Roman" w:cs="Times New Roman"/>
          <w:color w:val="0563C1" w:themeColor="hyperlink"/>
          <w:sz w:val="24"/>
          <w:szCs w:val="24"/>
          <w:u w:val="single"/>
        </w:rPr>
        <w:t>vsovinfo@gmail.com</w:t>
      </w:r>
      <w:r w:rsidRPr="00F76AF0">
        <w:rPr>
          <w:rFonts w:ascii="Times New Roman" w:hAnsi="Times New Roman" w:cs="Times New Roman"/>
          <w:sz w:val="24"/>
          <w:szCs w:val="24"/>
          <w:lang w:val="sr-Cyrl-CS"/>
        </w:rPr>
        <w:t>, ко</w:t>
      </w:r>
      <w:r w:rsidRPr="00F76AF0">
        <w:rPr>
          <w:rFonts w:ascii="Times New Roman" w:hAnsi="Times New Roman" w:cs="Times New Roman"/>
          <w:sz w:val="24"/>
          <w:szCs w:val="24"/>
        </w:rPr>
        <w:t xml:space="preserve">jу </w:t>
      </w:r>
      <w:r w:rsidRPr="00F76AF0">
        <w:rPr>
          <w:rFonts w:ascii="Times New Roman" w:hAnsi="Times New Roman" w:cs="Times New Roman"/>
          <w:sz w:val="24"/>
          <w:szCs w:val="24"/>
          <w:lang w:val="sr-Cyrl-CS"/>
        </w:rPr>
        <w:t xml:space="preserve">заступа директор др </w:t>
      </w:r>
      <w:r w:rsidRPr="00F76AF0">
        <w:rPr>
          <w:rFonts w:ascii="Times New Roman" w:hAnsi="Times New Roman" w:cs="Times New Roman"/>
          <w:sz w:val="24"/>
          <w:szCs w:val="24"/>
        </w:rPr>
        <w:t>Бојан Милошевић</w:t>
      </w:r>
      <w:r w:rsidRPr="00F76AF0">
        <w:rPr>
          <w:rFonts w:ascii="Times New Roman" w:hAnsi="Times New Roman" w:cs="Times New Roman"/>
          <w:sz w:val="24"/>
          <w:szCs w:val="24"/>
          <w:lang w:val="sr-Cyrl-CS"/>
        </w:rPr>
        <w:t xml:space="preserve"> (у даљем тексту:  Купац) и</w:t>
      </w:r>
    </w:p>
    <w:p w:rsidR="007275D7" w:rsidRPr="009A0B71" w:rsidRDefault="007275D7" w:rsidP="007275D7">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2. ..............................................................................................................................................</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са седиштем у ............................................, улица .........................................., ПИБ:.......................... Матични број: ........................................</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рачуна: ............................................ Назив банке:......................................,</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Телефон:............................Телефакс:</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кога заступа................................................................... </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даљем тексту: Добављач),</w:t>
      </w:r>
    </w:p>
    <w:p w:rsidR="007275D7" w:rsidRPr="009A0B71" w:rsidRDefault="007275D7" w:rsidP="007275D7">
      <w:pPr>
        <w:rPr>
          <w:rFonts w:ascii="Times New Roman" w:hAnsi="Times New Roman" w:cs="Times New Roman"/>
          <w:sz w:val="24"/>
          <w:szCs w:val="24"/>
          <w:lang w:val="sr-Cyrl-CS"/>
        </w:rPr>
      </w:pPr>
    </w:p>
    <w:p w:rsidR="007275D7" w:rsidRPr="009A0B71" w:rsidRDefault="007275D7" w:rsidP="007275D7">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Основ уговора:</w:t>
      </w:r>
    </w:p>
    <w:p w:rsidR="007275D7" w:rsidRPr="00033302" w:rsidRDefault="007275D7" w:rsidP="007275D7">
      <w:pPr>
        <w:outlineLvl w:val="0"/>
        <w:rPr>
          <w:rFonts w:ascii="Times New Roman" w:hAnsi="Times New Roman" w:cs="Times New Roman"/>
          <w:sz w:val="24"/>
          <w:szCs w:val="24"/>
        </w:rPr>
      </w:pPr>
      <w:r w:rsidRPr="009A0B71">
        <w:rPr>
          <w:rFonts w:ascii="Times New Roman" w:hAnsi="Times New Roman" w:cs="Times New Roman"/>
          <w:sz w:val="24"/>
          <w:szCs w:val="24"/>
          <w:lang w:val="sr-Cyrl-CS"/>
        </w:rPr>
        <w:t xml:space="preserve">Број: </w:t>
      </w:r>
      <w:r w:rsidRPr="009A0B71">
        <w:rPr>
          <w:rFonts w:ascii="Times New Roman" w:hAnsi="Times New Roman" w:cs="Times New Roman"/>
          <w:b/>
          <w:bCs/>
          <w:sz w:val="24"/>
          <w:szCs w:val="24"/>
          <w:lang w:val="sr-Cyrl-CS"/>
        </w:rPr>
        <w:t xml:space="preserve">ЈНОП </w:t>
      </w:r>
      <w:r w:rsidRPr="00F76AF0">
        <w:rPr>
          <w:rFonts w:ascii="Times New Roman" w:hAnsi="Times New Roman" w:cs="Times New Roman"/>
          <w:b/>
          <w:bCs/>
          <w:iCs/>
          <w:sz w:val="24"/>
          <w:szCs w:val="24"/>
        </w:rPr>
        <w:t>KEY</w:t>
      </w:r>
      <w:r w:rsidRPr="009A0B71">
        <w:rPr>
          <w:rFonts w:ascii="Times New Roman" w:hAnsi="Times New Roman" w:cs="Times New Roman"/>
          <w:b/>
          <w:bCs/>
          <w:i/>
          <w:iCs/>
          <w:sz w:val="24"/>
          <w:szCs w:val="24"/>
        </w:rPr>
        <w:t xml:space="preserve"> </w:t>
      </w:r>
      <w:r w:rsidRPr="009A0B71">
        <w:rPr>
          <w:rFonts w:ascii="Times New Roman" w:hAnsi="Times New Roman" w:cs="Times New Roman"/>
          <w:b/>
          <w:bCs/>
          <w:sz w:val="24"/>
          <w:szCs w:val="24"/>
        </w:rPr>
        <w:t>1/</w:t>
      </w:r>
      <w:r>
        <w:rPr>
          <w:rFonts w:ascii="Times New Roman" w:hAnsi="Times New Roman" w:cs="Times New Roman"/>
          <w:b/>
          <w:bCs/>
          <w:sz w:val="24"/>
          <w:szCs w:val="24"/>
        </w:rPr>
        <w:t>20</w:t>
      </w:r>
    </w:p>
    <w:p w:rsidR="007275D7" w:rsidRPr="009A0B71" w:rsidRDefault="007275D7" w:rsidP="007275D7">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и датум одлуке о додели уговора:..................................</w:t>
      </w:r>
      <w:r>
        <w:rPr>
          <w:rFonts w:ascii="Times New Roman" w:hAnsi="Times New Roman" w:cs="Times New Roman"/>
          <w:sz w:val="24"/>
          <w:szCs w:val="24"/>
          <w:lang w:val="sr-Cyrl-CS"/>
        </w:rPr>
        <w:t xml:space="preserve"> која је донесена на основу </w:t>
      </w:r>
    </w:p>
    <w:p w:rsidR="007275D7" w:rsidRDefault="007275D7" w:rsidP="007275D7">
      <w:pPr>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9A0B71">
        <w:rPr>
          <w:rFonts w:ascii="Times New Roman" w:hAnsi="Times New Roman" w:cs="Times New Roman"/>
          <w:sz w:val="24"/>
          <w:szCs w:val="24"/>
          <w:lang w:val="sr-Cyrl-CS"/>
        </w:rPr>
        <w:t>онуд</w:t>
      </w:r>
      <w:r>
        <w:rPr>
          <w:rFonts w:ascii="Times New Roman" w:hAnsi="Times New Roman" w:cs="Times New Roman"/>
          <w:sz w:val="24"/>
          <w:szCs w:val="24"/>
          <w:lang w:val="sr-Cyrl-CS"/>
        </w:rPr>
        <w:t>е</w:t>
      </w:r>
      <w:r w:rsidRPr="009A0B71">
        <w:rPr>
          <w:rFonts w:ascii="Times New Roman" w:hAnsi="Times New Roman" w:cs="Times New Roman"/>
          <w:sz w:val="24"/>
          <w:szCs w:val="24"/>
          <w:lang w:val="sr-Cyrl-CS"/>
        </w:rPr>
        <w:t xml:space="preserve"> изабраног понуђача бр. _________ од</w:t>
      </w:r>
      <w:r>
        <w:rPr>
          <w:rFonts w:ascii="Times New Roman" w:hAnsi="Times New Roman" w:cs="Times New Roman"/>
          <w:sz w:val="24"/>
          <w:szCs w:val="24"/>
          <w:lang w:val="sr-Cyrl-CS"/>
        </w:rPr>
        <w:t xml:space="preserve">________________  која је достављена </w:t>
      </w:r>
    </w:p>
    <w:p w:rsidR="007275D7" w:rsidRDefault="007275D7" w:rsidP="007275D7">
      <w:pPr>
        <w:rPr>
          <w:rFonts w:ascii="Times New Roman" w:hAnsi="Times New Roman" w:cs="Times New Roman"/>
          <w:sz w:val="24"/>
          <w:szCs w:val="24"/>
          <w:lang w:val="sr-Cyrl-CS"/>
        </w:rPr>
      </w:pPr>
      <w:r>
        <w:rPr>
          <w:rFonts w:ascii="Times New Roman" w:hAnsi="Times New Roman" w:cs="Times New Roman"/>
          <w:sz w:val="24"/>
          <w:szCs w:val="24"/>
          <w:lang w:val="sr-Cyrl-CS"/>
        </w:rPr>
        <w:t>(попуњава понуђач)</w:t>
      </w:r>
    </w:p>
    <w:p w:rsidR="007275D7" w:rsidRDefault="007275D7" w:rsidP="007275D7">
      <w:pPr>
        <w:rPr>
          <w:rFonts w:ascii="Times New Roman" w:hAnsi="Times New Roman" w:cs="Times New Roman"/>
          <w:sz w:val="24"/>
          <w:szCs w:val="24"/>
          <w:lang w:val="sr-Cyrl-CS"/>
        </w:rPr>
      </w:pPr>
    </w:p>
    <w:p w:rsidR="005F0333" w:rsidRDefault="005F0333" w:rsidP="007275D7">
      <w:pPr>
        <w:rPr>
          <w:rFonts w:ascii="Times New Roman" w:hAnsi="Times New Roman" w:cs="Times New Roman"/>
          <w:sz w:val="24"/>
          <w:szCs w:val="24"/>
          <w:lang w:val="sr-Cyrl-CS"/>
        </w:rPr>
      </w:pPr>
    </w:p>
    <w:tbl>
      <w:tblPr>
        <w:tblStyle w:val="TableGrid"/>
        <w:tblW w:w="0" w:type="auto"/>
        <w:tblInd w:w="-228" w:type="dxa"/>
        <w:tblLook w:val="04A0"/>
      </w:tblPr>
      <w:tblGrid>
        <w:gridCol w:w="1774"/>
        <w:gridCol w:w="235"/>
        <w:gridCol w:w="2770"/>
        <w:gridCol w:w="1503"/>
        <w:gridCol w:w="1504"/>
        <w:gridCol w:w="1504"/>
      </w:tblGrid>
      <w:tr w:rsidR="005F0333" w:rsidTr="005F0333">
        <w:tc>
          <w:tcPr>
            <w:tcW w:w="1774" w:type="dxa"/>
            <w:tcBorders>
              <w:bottom w:val="nil"/>
              <w:right w:val="nil"/>
            </w:tcBorders>
          </w:tcPr>
          <w:p w:rsidR="005F0333" w:rsidRDefault="005F0333" w:rsidP="005F0333">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подизвођачем/</w:t>
            </w:r>
          </w:p>
          <w:p w:rsidR="005F0333" w:rsidRDefault="005F0333" w:rsidP="005F0333">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подизвођачима</w:t>
            </w:r>
          </w:p>
        </w:tc>
        <w:tc>
          <w:tcPr>
            <w:tcW w:w="235" w:type="dxa"/>
            <w:tcBorders>
              <w:left w:val="nil"/>
              <w:bottom w:val="nil"/>
            </w:tcBorders>
          </w:tcPr>
          <w:p w:rsidR="005F0333" w:rsidRDefault="005F0333" w:rsidP="005F0333">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p w:rsidR="005F0333" w:rsidRDefault="005F0333" w:rsidP="005F0333">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5F0333" w:rsidRDefault="005F0333" w:rsidP="005F0333">
            <w:pPr>
              <w:ind w:right="-111"/>
              <w:jc w:val="center"/>
              <w:rPr>
                <w:rFonts w:ascii="Times New Roman" w:hAnsi="Times New Roman" w:cs="Times New Roman"/>
                <w:sz w:val="24"/>
                <w:szCs w:val="24"/>
                <w:lang w:val="sr-Cyrl-CS"/>
              </w:rPr>
            </w:pPr>
          </w:p>
        </w:tc>
      </w:tr>
      <w:tr w:rsidR="005F0333" w:rsidTr="005F0333">
        <w:tc>
          <w:tcPr>
            <w:tcW w:w="1774" w:type="dxa"/>
            <w:tcBorders>
              <w:top w:val="nil"/>
              <w:bottom w:val="nil"/>
              <w:right w:val="nil"/>
            </w:tcBorders>
          </w:tcPr>
          <w:p w:rsidR="005F0333" w:rsidRDefault="005F0333" w:rsidP="005F0333">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5F0333" w:rsidRDefault="005F0333" w:rsidP="005F0333">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p w:rsidR="005F0333" w:rsidRDefault="005F0333" w:rsidP="005F0333">
            <w:pPr>
              <w:ind w:right="-111"/>
              <w:jc w:val="center"/>
              <w:rPr>
                <w:rFonts w:ascii="Times New Roman" w:hAnsi="Times New Roman" w:cs="Times New Roman"/>
                <w:sz w:val="24"/>
                <w:szCs w:val="24"/>
                <w:lang w:val="sr-Cyrl-CS"/>
              </w:rPr>
            </w:pPr>
          </w:p>
          <w:p w:rsidR="005F0333" w:rsidRDefault="005F0333" w:rsidP="005F0333">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5F0333" w:rsidRDefault="005F0333" w:rsidP="005F0333">
            <w:pPr>
              <w:ind w:right="-111"/>
              <w:jc w:val="center"/>
              <w:rPr>
                <w:rFonts w:ascii="Times New Roman" w:hAnsi="Times New Roman" w:cs="Times New Roman"/>
                <w:sz w:val="24"/>
                <w:szCs w:val="24"/>
                <w:lang w:val="sr-Cyrl-CS"/>
              </w:rPr>
            </w:pPr>
          </w:p>
        </w:tc>
      </w:tr>
      <w:tr w:rsidR="005F0333" w:rsidTr="005F0333">
        <w:tc>
          <w:tcPr>
            <w:tcW w:w="1774" w:type="dxa"/>
            <w:vMerge w:val="restart"/>
            <w:tcBorders>
              <w:top w:val="nil"/>
              <w:right w:val="nil"/>
            </w:tcBorders>
          </w:tcPr>
          <w:p w:rsidR="005F0333" w:rsidRDefault="005F0333" w:rsidP="005F0333">
            <w:pPr>
              <w:ind w:right="-111"/>
              <w:jc w:val="center"/>
              <w:rPr>
                <w:rFonts w:ascii="Times New Roman" w:hAnsi="Times New Roman" w:cs="Times New Roman"/>
                <w:sz w:val="24"/>
                <w:szCs w:val="24"/>
                <w:lang w:val="sr-Cyrl-CS"/>
              </w:rPr>
            </w:pPr>
          </w:p>
          <w:p w:rsidR="005F0333" w:rsidRDefault="005F0333" w:rsidP="005F0333">
            <w:pPr>
              <w:ind w:right="-111"/>
              <w:jc w:val="center"/>
              <w:rPr>
                <w:rFonts w:ascii="Times New Roman" w:hAnsi="Times New Roman" w:cs="Times New Roman"/>
                <w:sz w:val="24"/>
                <w:szCs w:val="24"/>
                <w:lang w:val="sr-Cyrl-CS"/>
              </w:rPr>
            </w:pPr>
          </w:p>
          <w:p w:rsidR="005F0333" w:rsidRDefault="005F0333" w:rsidP="005F0333">
            <w:pPr>
              <w:ind w:right="-111"/>
              <w:jc w:val="center"/>
              <w:rPr>
                <w:rFonts w:ascii="Times New Roman" w:hAnsi="Times New Roman" w:cs="Times New Roman"/>
                <w:sz w:val="24"/>
                <w:szCs w:val="24"/>
                <w:lang w:val="sr-Cyrl-CS"/>
              </w:rPr>
            </w:pPr>
          </w:p>
        </w:tc>
        <w:tc>
          <w:tcPr>
            <w:tcW w:w="235" w:type="dxa"/>
            <w:vMerge w:val="restart"/>
            <w:tcBorders>
              <w:top w:val="nil"/>
              <w:left w:val="nil"/>
            </w:tcBorders>
          </w:tcPr>
          <w:p w:rsidR="005F0333" w:rsidRDefault="005F0333" w:rsidP="005F0333">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p w:rsidR="005F0333" w:rsidRDefault="005F0333" w:rsidP="005F0333">
            <w:pPr>
              <w:ind w:right="-111"/>
              <w:jc w:val="center"/>
              <w:rPr>
                <w:rFonts w:ascii="Times New Roman" w:hAnsi="Times New Roman" w:cs="Times New Roman"/>
                <w:sz w:val="24"/>
                <w:szCs w:val="24"/>
                <w:lang w:val="sr-Cyrl-CS"/>
              </w:rPr>
            </w:pPr>
          </w:p>
          <w:p w:rsidR="005F0333" w:rsidRDefault="005F0333" w:rsidP="005F0333">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5F0333" w:rsidRDefault="005F0333" w:rsidP="005F0333">
            <w:pPr>
              <w:ind w:right="-111"/>
              <w:jc w:val="center"/>
              <w:rPr>
                <w:rFonts w:ascii="Times New Roman" w:hAnsi="Times New Roman" w:cs="Times New Roman"/>
                <w:sz w:val="24"/>
                <w:szCs w:val="24"/>
                <w:lang w:val="sr-Cyrl-CS"/>
              </w:rPr>
            </w:pPr>
          </w:p>
        </w:tc>
      </w:tr>
      <w:tr w:rsidR="005F0333" w:rsidTr="005F0333">
        <w:tc>
          <w:tcPr>
            <w:tcW w:w="1774" w:type="dxa"/>
            <w:vMerge/>
            <w:tcBorders>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tc>
        <w:tc>
          <w:tcPr>
            <w:tcW w:w="235" w:type="dxa"/>
            <w:vMerge/>
            <w:tcBorders>
              <w:left w:val="nil"/>
              <w:bottom w:val="single" w:sz="4" w:space="0" w:color="auto"/>
            </w:tcBorders>
          </w:tcPr>
          <w:p w:rsidR="005F0333" w:rsidRDefault="005F0333" w:rsidP="005F0333">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p w:rsidR="005F0333" w:rsidRDefault="005F0333" w:rsidP="005F0333">
            <w:pPr>
              <w:ind w:right="-111"/>
              <w:jc w:val="center"/>
              <w:rPr>
                <w:rFonts w:ascii="Times New Roman" w:hAnsi="Times New Roman" w:cs="Times New Roman"/>
                <w:sz w:val="24"/>
                <w:szCs w:val="24"/>
                <w:lang w:val="sr-Cyrl-CS"/>
              </w:rPr>
            </w:pPr>
          </w:p>
          <w:p w:rsidR="005F0333" w:rsidRDefault="005F0333" w:rsidP="005F0333">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5F0333" w:rsidRDefault="005F0333" w:rsidP="005F0333">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5F0333" w:rsidRDefault="005F0333" w:rsidP="005F0333">
            <w:pPr>
              <w:ind w:right="-111"/>
              <w:jc w:val="center"/>
              <w:rPr>
                <w:rFonts w:ascii="Times New Roman" w:hAnsi="Times New Roman" w:cs="Times New Roman"/>
                <w:sz w:val="24"/>
                <w:szCs w:val="24"/>
                <w:lang w:val="sr-Cyrl-CS"/>
              </w:rPr>
            </w:pPr>
          </w:p>
        </w:tc>
      </w:tr>
    </w:tbl>
    <w:p w:rsidR="005F0333" w:rsidRDefault="005F0333" w:rsidP="007275D7">
      <w:pPr>
        <w:rPr>
          <w:rFonts w:ascii="Times New Roman" w:hAnsi="Times New Roman" w:cs="Times New Roman"/>
          <w:sz w:val="24"/>
          <w:szCs w:val="24"/>
          <w:lang w:val="sr-Cyrl-CS"/>
        </w:rPr>
      </w:pPr>
    </w:p>
    <w:p w:rsidR="005F0333" w:rsidRDefault="005F0333" w:rsidP="007275D7">
      <w:pPr>
        <w:rPr>
          <w:rFonts w:ascii="Times New Roman" w:hAnsi="Times New Roman" w:cs="Times New Roman"/>
          <w:sz w:val="24"/>
          <w:szCs w:val="24"/>
          <w:lang w:val="sr-Cyrl-CS"/>
        </w:rPr>
      </w:pPr>
    </w:p>
    <w:p w:rsidR="005F0333" w:rsidRDefault="005F0333" w:rsidP="007275D7">
      <w:pPr>
        <w:rPr>
          <w:rFonts w:ascii="Times New Roman" w:hAnsi="Times New Roman" w:cs="Times New Roman"/>
          <w:sz w:val="24"/>
          <w:szCs w:val="24"/>
          <w:lang w:val="sr-Cyrl-CS"/>
        </w:rPr>
      </w:pPr>
    </w:p>
    <w:p w:rsidR="005F0333" w:rsidRDefault="005F0333" w:rsidP="007275D7">
      <w:pPr>
        <w:rPr>
          <w:rFonts w:ascii="Times New Roman" w:hAnsi="Times New Roman" w:cs="Times New Roman"/>
          <w:sz w:val="24"/>
          <w:szCs w:val="24"/>
          <w:lang w:val="sr-Cyrl-CS"/>
        </w:rPr>
      </w:pPr>
    </w:p>
    <w:p w:rsidR="000672C0" w:rsidRDefault="000672C0" w:rsidP="007275D7">
      <w:pPr>
        <w:rPr>
          <w:rFonts w:ascii="Times New Roman" w:hAnsi="Times New Roman" w:cs="Times New Roman"/>
          <w:sz w:val="24"/>
          <w:szCs w:val="24"/>
          <w:lang w:val="sr-Cyrl-CS"/>
        </w:rPr>
      </w:pPr>
    </w:p>
    <w:p w:rsidR="005F0333" w:rsidRDefault="005F0333" w:rsidP="007275D7">
      <w:pPr>
        <w:rPr>
          <w:rFonts w:ascii="Times New Roman" w:hAnsi="Times New Roman" w:cs="Times New Roman"/>
          <w:sz w:val="24"/>
          <w:szCs w:val="24"/>
          <w:lang w:val="sr-Cyrl-CS"/>
        </w:rPr>
      </w:pPr>
    </w:p>
    <w:p w:rsidR="005F0333" w:rsidRDefault="005F0333" w:rsidP="007275D7">
      <w:pPr>
        <w:rPr>
          <w:rFonts w:ascii="Times New Roman" w:hAnsi="Times New Roman" w:cs="Times New Roman"/>
          <w:sz w:val="24"/>
          <w:szCs w:val="24"/>
          <w:lang w:val="sr-Cyrl-CS"/>
        </w:rPr>
      </w:pPr>
    </w:p>
    <w:tbl>
      <w:tblPr>
        <w:tblStyle w:val="TableGrid"/>
        <w:tblW w:w="0" w:type="auto"/>
        <w:tblInd w:w="-228" w:type="dxa"/>
        <w:tblLook w:val="04A0"/>
      </w:tblPr>
      <w:tblGrid>
        <w:gridCol w:w="1774"/>
        <w:gridCol w:w="235"/>
        <w:gridCol w:w="2770"/>
        <w:gridCol w:w="1503"/>
        <w:gridCol w:w="1504"/>
        <w:gridCol w:w="1504"/>
      </w:tblGrid>
      <w:tr w:rsidR="007275D7" w:rsidTr="003A4AFE">
        <w:trPr>
          <w:trHeight w:val="634"/>
        </w:trPr>
        <w:tc>
          <w:tcPr>
            <w:tcW w:w="1774" w:type="dxa"/>
            <w:tcBorders>
              <w:bottom w:val="nil"/>
              <w:right w:val="nil"/>
            </w:tcBorders>
          </w:tcPr>
          <w:p w:rsidR="007275D7" w:rsidRDefault="007275D7" w:rsidP="003A4AFE">
            <w:pPr>
              <w:ind w:right="-111"/>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Са заједничким понуђачем/</w:t>
            </w:r>
          </w:p>
          <w:p w:rsidR="007275D7" w:rsidRDefault="007275D7" w:rsidP="003A4AFE">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понуђачима</w:t>
            </w:r>
          </w:p>
        </w:tc>
        <w:tc>
          <w:tcPr>
            <w:tcW w:w="235" w:type="dxa"/>
            <w:tcBorders>
              <w:left w:val="nil"/>
              <w:bottom w:val="nil"/>
            </w:tcBorders>
          </w:tcPr>
          <w:p w:rsidR="007275D7" w:rsidRDefault="007275D7" w:rsidP="003A4AFE">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7275D7" w:rsidRDefault="007275D7" w:rsidP="003A4AFE">
            <w:pPr>
              <w:ind w:right="-111"/>
              <w:jc w:val="center"/>
              <w:rPr>
                <w:rFonts w:ascii="Times New Roman" w:hAnsi="Times New Roman" w:cs="Times New Roman"/>
                <w:sz w:val="24"/>
                <w:szCs w:val="24"/>
                <w:lang w:val="sr-Cyrl-CS"/>
              </w:rPr>
            </w:pPr>
          </w:p>
          <w:p w:rsidR="007275D7" w:rsidRDefault="007275D7" w:rsidP="003A4AFE">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7275D7" w:rsidRDefault="007275D7"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7275D7" w:rsidRDefault="007275D7"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7275D7" w:rsidRDefault="007275D7" w:rsidP="003A4AFE">
            <w:pPr>
              <w:ind w:right="-111"/>
              <w:jc w:val="center"/>
              <w:rPr>
                <w:rFonts w:ascii="Times New Roman" w:hAnsi="Times New Roman" w:cs="Times New Roman"/>
                <w:sz w:val="24"/>
                <w:szCs w:val="24"/>
                <w:lang w:val="sr-Cyrl-CS"/>
              </w:rPr>
            </w:pPr>
          </w:p>
        </w:tc>
      </w:tr>
      <w:tr w:rsidR="007275D7" w:rsidTr="003A4AFE">
        <w:tc>
          <w:tcPr>
            <w:tcW w:w="1774" w:type="dxa"/>
            <w:tcBorders>
              <w:top w:val="nil"/>
              <w:bottom w:val="nil"/>
              <w:right w:val="nil"/>
            </w:tcBorders>
          </w:tcPr>
          <w:p w:rsidR="007275D7" w:rsidRDefault="007275D7" w:rsidP="003A4AFE">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7275D7" w:rsidRDefault="007275D7" w:rsidP="003A4AFE">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7275D7" w:rsidRDefault="007275D7" w:rsidP="003A4AFE">
            <w:pPr>
              <w:ind w:right="-111"/>
              <w:jc w:val="center"/>
              <w:rPr>
                <w:rFonts w:ascii="Times New Roman" w:hAnsi="Times New Roman" w:cs="Times New Roman"/>
                <w:sz w:val="24"/>
                <w:szCs w:val="24"/>
                <w:lang w:val="sr-Cyrl-CS"/>
              </w:rPr>
            </w:pPr>
          </w:p>
          <w:p w:rsidR="007275D7" w:rsidRDefault="007275D7" w:rsidP="003A4AFE">
            <w:pPr>
              <w:ind w:right="-111"/>
              <w:jc w:val="center"/>
              <w:rPr>
                <w:rFonts w:ascii="Times New Roman" w:hAnsi="Times New Roman" w:cs="Times New Roman"/>
                <w:sz w:val="24"/>
                <w:szCs w:val="24"/>
                <w:lang w:val="sr-Cyrl-CS"/>
              </w:rPr>
            </w:pPr>
          </w:p>
          <w:p w:rsidR="007275D7" w:rsidRDefault="007275D7" w:rsidP="003A4AFE">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7275D7" w:rsidRDefault="007275D7"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7275D7" w:rsidRDefault="007275D7"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7275D7" w:rsidRDefault="007275D7" w:rsidP="003A4AFE">
            <w:pPr>
              <w:ind w:right="-111"/>
              <w:jc w:val="center"/>
              <w:rPr>
                <w:rFonts w:ascii="Times New Roman" w:hAnsi="Times New Roman" w:cs="Times New Roman"/>
                <w:sz w:val="24"/>
                <w:szCs w:val="24"/>
                <w:lang w:val="sr-Cyrl-CS"/>
              </w:rPr>
            </w:pPr>
          </w:p>
        </w:tc>
      </w:tr>
      <w:tr w:rsidR="007275D7" w:rsidTr="003A4AFE">
        <w:tc>
          <w:tcPr>
            <w:tcW w:w="1774" w:type="dxa"/>
            <w:tcBorders>
              <w:top w:val="nil"/>
              <w:bottom w:val="nil"/>
              <w:right w:val="nil"/>
            </w:tcBorders>
          </w:tcPr>
          <w:p w:rsidR="007275D7" w:rsidRDefault="007275D7" w:rsidP="003A4AFE">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7275D7" w:rsidRDefault="007275D7" w:rsidP="003A4AFE">
            <w:pPr>
              <w:ind w:right="-111"/>
              <w:jc w:val="center"/>
              <w:rPr>
                <w:rFonts w:ascii="Times New Roman" w:hAnsi="Times New Roman" w:cs="Times New Roman"/>
                <w:sz w:val="24"/>
                <w:szCs w:val="24"/>
                <w:lang w:val="sr-Cyrl-CS"/>
              </w:rPr>
            </w:pPr>
          </w:p>
        </w:tc>
        <w:tc>
          <w:tcPr>
            <w:tcW w:w="2770" w:type="dxa"/>
            <w:tcBorders>
              <w:right w:val="nil"/>
            </w:tcBorders>
          </w:tcPr>
          <w:p w:rsidR="007275D7" w:rsidRDefault="007275D7" w:rsidP="003A4AFE">
            <w:pPr>
              <w:ind w:right="-111"/>
              <w:jc w:val="center"/>
              <w:rPr>
                <w:rFonts w:ascii="Times New Roman" w:hAnsi="Times New Roman" w:cs="Times New Roman"/>
                <w:sz w:val="24"/>
                <w:szCs w:val="24"/>
                <w:lang w:val="sr-Cyrl-CS"/>
              </w:rPr>
            </w:pPr>
          </w:p>
          <w:p w:rsidR="007275D7" w:rsidRDefault="007275D7" w:rsidP="003A4AFE">
            <w:pPr>
              <w:ind w:right="-111"/>
              <w:jc w:val="center"/>
              <w:rPr>
                <w:rFonts w:ascii="Times New Roman" w:hAnsi="Times New Roman" w:cs="Times New Roman"/>
                <w:sz w:val="24"/>
                <w:szCs w:val="24"/>
                <w:lang w:val="sr-Cyrl-CS"/>
              </w:rPr>
            </w:pPr>
          </w:p>
          <w:p w:rsidR="007275D7" w:rsidRDefault="007275D7" w:rsidP="003A4AFE">
            <w:pPr>
              <w:ind w:right="-111"/>
              <w:jc w:val="center"/>
              <w:rPr>
                <w:rFonts w:ascii="Times New Roman" w:hAnsi="Times New Roman" w:cs="Times New Roman"/>
                <w:sz w:val="24"/>
                <w:szCs w:val="24"/>
                <w:lang w:val="sr-Cyrl-CS"/>
              </w:rPr>
            </w:pPr>
          </w:p>
        </w:tc>
        <w:tc>
          <w:tcPr>
            <w:tcW w:w="1503" w:type="dxa"/>
            <w:tcBorders>
              <w:left w:val="nil"/>
              <w:right w:val="nil"/>
            </w:tcBorders>
          </w:tcPr>
          <w:p w:rsidR="007275D7" w:rsidRDefault="007275D7" w:rsidP="003A4AFE">
            <w:pPr>
              <w:ind w:right="-111"/>
              <w:jc w:val="center"/>
              <w:rPr>
                <w:rFonts w:ascii="Times New Roman" w:hAnsi="Times New Roman" w:cs="Times New Roman"/>
                <w:sz w:val="24"/>
                <w:szCs w:val="24"/>
                <w:lang w:val="sr-Cyrl-CS"/>
              </w:rPr>
            </w:pPr>
          </w:p>
        </w:tc>
        <w:tc>
          <w:tcPr>
            <w:tcW w:w="1504" w:type="dxa"/>
            <w:tcBorders>
              <w:left w:val="nil"/>
              <w:right w:val="nil"/>
            </w:tcBorders>
          </w:tcPr>
          <w:p w:rsidR="007275D7" w:rsidRDefault="007275D7" w:rsidP="003A4AFE">
            <w:pPr>
              <w:ind w:right="-111"/>
              <w:jc w:val="center"/>
              <w:rPr>
                <w:rFonts w:ascii="Times New Roman" w:hAnsi="Times New Roman" w:cs="Times New Roman"/>
                <w:sz w:val="24"/>
                <w:szCs w:val="24"/>
                <w:lang w:val="sr-Cyrl-CS"/>
              </w:rPr>
            </w:pPr>
          </w:p>
        </w:tc>
        <w:tc>
          <w:tcPr>
            <w:tcW w:w="1504" w:type="dxa"/>
            <w:tcBorders>
              <w:left w:val="nil"/>
            </w:tcBorders>
          </w:tcPr>
          <w:p w:rsidR="007275D7" w:rsidRDefault="007275D7" w:rsidP="003A4AFE">
            <w:pPr>
              <w:ind w:right="-111"/>
              <w:jc w:val="center"/>
              <w:rPr>
                <w:rFonts w:ascii="Times New Roman" w:hAnsi="Times New Roman" w:cs="Times New Roman"/>
                <w:sz w:val="24"/>
                <w:szCs w:val="24"/>
                <w:lang w:val="sr-Cyrl-CS"/>
              </w:rPr>
            </w:pPr>
          </w:p>
        </w:tc>
      </w:tr>
      <w:tr w:rsidR="007275D7" w:rsidTr="003A4AFE">
        <w:tc>
          <w:tcPr>
            <w:tcW w:w="1774" w:type="dxa"/>
            <w:tcBorders>
              <w:top w:val="nil"/>
              <w:bottom w:val="single" w:sz="4" w:space="0" w:color="auto"/>
              <w:right w:val="nil"/>
            </w:tcBorders>
          </w:tcPr>
          <w:p w:rsidR="007275D7" w:rsidRDefault="007275D7" w:rsidP="003A4AFE">
            <w:pPr>
              <w:ind w:right="-111"/>
              <w:jc w:val="center"/>
              <w:rPr>
                <w:rFonts w:ascii="Times New Roman" w:hAnsi="Times New Roman" w:cs="Times New Roman"/>
                <w:sz w:val="24"/>
                <w:szCs w:val="24"/>
                <w:lang w:val="sr-Cyrl-CS"/>
              </w:rPr>
            </w:pPr>
          </w:p>
        </w:tc>
        <w:tc>
          <w:tcPr>
            <w:tcW w:w="235" w:type="dxa"/>
            <w:tcBorders>
              <w:top w:val="nil"/>
              <w:left w:val="nil"/>
              <w:bottom w:val="single" w:sz="4" w:space="0" w:color="auto"/>
            </w:tcBorders>
          </w:tcPr>
          <w:p w:rsidR="007275D7" w:rsidRDefault="007275D7" w:rsidP="003A4AFE">
            <w:pPr>
              <w:ind w:right="-111"/>
              <w:jc w:val="center"/>
              <w:rPr>
                <w:rFonts w:ascii="Times New Roman" w:hAnsi="Times New Roman" w:cs="Times New Roman"/>
                <w:sz w:val="24"/>
                <w:szCs w:val="24"/>
                <w:lang w:val="sr-Cyrl-CS"/>
              </w:rPr>
            </w:pPr>
          </w:p>
        </w:tc>
        <w:tc>
          <w:tcPr>
            <w:tcW w:w="2770" w:type="dxa"/>
            <w:tcBorders>
              <w:right w:val="nil"/>
            </w:tcBorders>
          </w:tcPr>
          <w:p w:rsidR="007275D7" w:rsidRDefault="007275D7" w:rsidP="003A4AFE">
            <w:pPr>
              <w:ind w:right="-111"/>
              <w:jc w:val="center"/>
              <w:rPr>
                <w:rFonts w:ascii="Times New Roman" w:hAnsi="Times New Roman" w:cs="Times New Roman"/>
                <w:sz w:val="24"/>
                <w:szCs w:val="24"/>
                <w:lang w:val="sr-Cyrl-CS"/>
              </w:rPr>
            </w:pPr>
          </w:p>
          <w:p w:rsidR="007275D7" w:rsidRDefault="007275D7" w:rsidP="003A4AFE">
            <w:pPr>
              <w:ind w:right="-111"/>
              <w:jc w:val="center"/>
              <w:rPr>
                <w:rFonts w:ascii="Times New Roman" w:hAnsi="Times New Roman" w:cs="Times New Roman"/>
                <w:sz w:val="24"/>
                <w:szCs w:val="24"/>
                <w:lang w:val="sr-Cyrl-CS"/>
              </w:rPr>
            </w:pPr>
          </w:p>
          <w:p w:rsidR="007275D7" w:rsidRDefault="007275D7" w:rsidP="003A4AFE">
            <w:pPr>
              <w:ind w:right="-111"/>
              <w:jc w:val="center"/>
              <w:rPr>
                <w:rFonts w:ascii="Times New Roman" w:hAnsi="Times New Roman" w:cs="Times New Roman"/>
                <w:sz w:val="24"/>
                <w:szCs w:val="24"/>
                <w:lang w:val="sr-Cyrl-CS"/>
              </w:rPr>
            </w:pPr>
          </w:p>
        </w:tc>
        <w:tc>
          <w:tcPr>
            <w:tcW w:w="1503" w:type="dxa"/>
            <w:tcBorders>
              <w:left w:val="nil"/>
              <w:right w:val="nil"/>
            </w:tcBorders>
          </w:tcPr>
          <w:p w:rsidR="007275D7" w:rsidRDefault="007275D7" w:rsidP="003A4AFE">
            <w:pPr>
              <w:ind w:right="-111"/>
              <w:jc w:val="center"/>
              <w:rPr>
                <w:rFonts w:ascii="Times New Roman" w:hAnsi="Times New Roman" w:cs="Times New Roman"/>
                <w:sz w:val="24"/>
                <w:szCs w:val="24"/>
                <w:lang w:val="sr-Cyrl-CS"/>
              </w:rPr>
            </w:pPr>
          </w:p>
        </w:tc>
        <w:tc>
          <w:tcPr>
            <w:tcW w:w="1504" w:type="dxa"/>
            <w:tcBorders>
              <w:left w:val="nil"/>
              <w:right w:val="nil"/>
            </w:tcBorders>
          </w:tcPr>
          <w:p w:rsidR="007275D7" w:rsidRDefault="007275D7" w:rsidP="003A4AFE">
            <w:pPr>
              <w:ind w:right="-111"/>
              <w:jc w:val="center"/>
              <w:rPr>
                <w:rFonts w:ascii="Times New Roman" w:hAnsi="Times New Roman" w:cs="Times New Roman"/>
                <w:sz w:val="24"/>
                <w:szCs w:val="24"/>
                <w:lang w:val="sr-Cyrl-CS"/>
              </w:rPr>
            </w:pPr>
          </w:p>
        </w:tc>
        <w:tc>
          <w:tcPr>
            <w:tcW w:w="1504" w:type="dxa"/>
            <w:tcBorders>
              <w:left w:val="nil"/>
            </w:tcBorders>
          </w:tcPr>
          <w:p w:rsidR="007275D7" w:rsidRDefault="007275D7" w:rsidP="003A4AFE">
            <w:pPr>
              <w:ind w:right="-111"/>
              <w:jc w:val="center"/>
              <w:rPr>
                <w:rFonts w:ascii="Times New Roman" w:hAnsi="Times New Roman" w:cs="Times New Roman"/>
                <w:sz w:val="24"/>
                <w:szCs w:val="24"/>
                <w:lang w:val="sr-Cyrl-CS"/>
              </w:rPr>
            </w:pPr>
          </w:p>
        </w:tc>
      </w:tr>
    </w:tbl>
    <w:p w:rsidR="007275D7" w:rsidRDefault="007275D7" w:rsidP="007275D7">
      <w:pPr>
        <w:rPr>
          <w:rFonts w:ascii="Times New Roman" w:hAnsi="Times New Roman" w:cs="Times New Roman"/>
          <w:sz w:val="24"/>
          <w:szCs w:val="24"/>
          <w:lang w:val="sr-Cyrl-CS"/>
        </w:rPr>
      </w:pPr>
    </w:p>
    <w:p w:rsidR="007275D7" w:rsidRPr="009A0B71" w:rsidRDefault="007275D7" w:rsidP="007275D7">
      <w:pPr>
        <w:ind w:left="-228" w:right="-111"/>
        <w:jc w:val="center"/>
        <w:rPr>
          <w:rFonts w:ascii="Times New Roman" w:hAnsi="Times New Roman" w:cs="Times New Roman"/>
          <w:sz w:val="24"/>
          <w:szCs w:val="24"/>
          <w:lang w:val="sr-Cyrl-CS"/>
        </w:rPr>
      </w:pPr>
    </w:p>
    <w:p w:rsidR="007275D7" w:rsidRPr="009A0B71" w:rsidRDefault="007275D7" w:rsidP="007275D7">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Предмет овог Уговора је купопродаја</w:t>
      </w:r>
      <w:r>
        <w:rPr>
          <w:rFonts w:ascii="Times New Roman" w:hAnsi="Times New Roman" w:cs="Times New Roman"/>
          <w:sz w:val="24"/>
          <w:szCs w:val="24"/>
          <w:lang w:val="sr-Cyrl-CS"/>
        </w:rPr>
        <w:t xml:space="preserve"> ___________________________</w:t>
      </w:r>
      <w:r w:rsidRPr="009A0B71">
        <w:rPr>
          <w:rFonts w:ascii="Times New Roman" w:hAnsi="Times New Roman" w:cs="Times New Roman"/>
          <w:sz w:val="24"/>
          <w:szCs w:val="24"/>
          <w:lang w:val="sr-Cyrl-CS"/>
        </w:rPr>
        <w:t xml:space="preserve"> опреме</w:t>
      </w:r>
      <w:r>
        <w:rPr>
          <w:rFonts w:ascii="Times New Roman" w:hAnsi="Times New Roman" w:cs="Times New Roman"/>
          <w:sz w:val="24"/>
          <w:szCs w:val="24"/>
          <w:lang w:val="sr-Cyrl-CS"/>
        </w:rPr>
        <w:t xml:space="preserve"> (</w:t>
      </w:r>
      <w:r w:rsidRPr="00384CF5">
        <w:rPr>
          <w:rFonts w:ascii="Times New Roman" w:hAnsi="Times New Roman" w:cs="Times New Roman"/>
          <w:b/>
          <w:bCs/>
          <w:sz w:val="24"/>
          <w:szCs w:val="24"/>
          <w:lang w:val="sr-Cyrl-CS"/>
        </w:rPr>
        <w:t>биће преузето из понуде</w:t>
      </w:r>
      <w:r>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намењен</w:t>
      </w:r>
      <w:r>
        <w:rPr>
          <w:rFonts w:ascii="Times New Roman" w:hAnsi="Times New Roman" w:cs="Times New Roman"/>
          <w:sz w:val="24"/>
          <w:szCs w:val="24"/>
          <w:lang w:val="sr-Cyrl-CS"/>
        </w:rPr>
        <w:t>е</w:t>
      </w:r>
      <w:r w:rsidRPr="009A0B71">
        <w:rPr>
          <w:rFonts w:ascii="Times New Roman" w:hAnsi="Times New Roman" w:cs="Times New Roman"/>
          <w:sz w:val="24"/>
          <w:szCs w:val="24"/>
          <w:lang w:val="sr-Cyrl-CS"/>
        </w:rPr>
        <w:t xml:space="preserve"> реализацији </w:t>
      </w:r>
      <w:bookmarkStart w:id="62" w:name="_Hlk37154841"/>
      <w:r w:rsidRPr="009A0B71">
        <w:rPr>
          <w:rFonts w:ascii="Times New Roman" w:hAnsi="Times New Roman" w:cs="Times New Roman"/>
          <w:sz w:val="24"/>
          <w:szCs w:val="24"/>
          <w:lang w:val="sr-Cyrl-CS"/>
        </w:rPr>
        <w:t xml:space="preserve">пројекта  </w:t>
      </w:r>
      <w:r w:rsidRPr="009A0B71">
        <w:rPr>
          <w:rFonts w:ascii="Times New Roman" w:hAnsi="Times New Roman" w:cs="Times New Roman"/>
          <w:bCs/>
          <w:sz w:val="24"/>
          <w:szCs w:val="24"/>
          <w:lang w:val="sr-Cyrl-CS"/>
        </w:rPr>
        <w:t xml:space="preserve">ЕРАСМУС+(назив на енглеском: </w:t>
      </w:r>
      <w:r w:rsidRPr="009A0B71">
        <w:rPr>
          <w:rFonts w:ascii="Times New Roman" w:hAnsi="Times New Roman" w:cs="Times New Roman"/>
          <w:bCs/>
          <w:sz w:val="24"/>
          <w:szCs w:val="24"/>
        </w:rPr>
        <w:t>KEEP EDUCATION YOURSELF</w:t>
      </w:r>
      <w:r w:rsidRPr="009A0B71">
        <w:rPr>
          <w:rFonts w:ascii="Times New Roman" w:hAnsi="Times New Roman" w:cs="Times New Roman"/>
          <w:i/>
          <w:sz w:val="24"/>
          <w:szCs w:val="24"/>
          <w:lang w:val="sr-Cyrl-CS"/>
        </w:rPr>
        <w:t>)</w:t>
      </w:r>
      <w:r w:rsidRPr="009A0B71">
        <w:rPr>
          <w:rFonts w:ascii="Times New Roman" w:hAnsi="Times New Roman" w:cs="Times New Roman"/>
          <w:sz w:val="24"/>
          <w:szCs w:val="24"/>
          <w:lang w:val="sr-Cyrl-CS"/>
        </w:rPr>
        <w:t>; број пројекта je:</w:t>
      </w:r>
      <w:r w:rsidRPr="009A0B71">
        <w:rPr>
          <w:rFonts w:ascii="Times New Roman" w:hAnsi="Times New Roman" w:cs="Times New Roman"/>
          <w:b/>
          <w:sz w:val="24"/>
          <w:szCs w:val="24"/>
        </w:rPr>
        <w:t>acronym: KEY, reference number: 598977-EPP-1-2018-1-RS-EPPKA2-CBHE-JP, building on Grant agreement number: 2018-3537/001-001 (</w:t>
      </w:r>
      <w:r w:rsidRPr="009A0B71">
        <w:rPr>
          <w:rFonts w:ascii="Times New Roman" w:hAnsi="Times New Roman" w:cs="Times New Roman"/>
          <w:sz w:val="24"/>
          <w:szCs w:val="24"/>
          <w:lang w:val="en-GB"/>
        </w:rPr>
        <w:t xml:space="preserve">hereinafter referred to as: </w:t>
      </w:r>
      <w:r w:rsidRPr="009A0B71">
        <w:rPr>
          <w:rFonts w:ascii="Times New Roman" w:hAnsi="Times New Roman" w:cs="Times New Roman"/>
          <w:b/>
          <w:i/>
          <w:sz w:val="24"/>
          <w:szCs w:val="24"/>
        </w:rPr>
        <w:t>GA</w:t>
      </w:r>
      <w:r w:rsidRPr="009A0B71">
        <w:rPr>
          <w:rFonts w:ascii="Times New Roman" w:hAnsi="Times New Roman" w:cs="Times New Roman"/>
          <w:b/>
          <w:sz w:val="24"/>
          <w:szCs w:val="24"/>
        </w:rPr>
        <w:t>)</w:t>
      </w:r>
      <w:bookmarkEnd w:id="62"/>
      <w:r>
        <w:rPr>
          <w:rFonts w:ascii="Times New Roman" w:hAnsi="Times New Roman" w:cs="Times New Roman"/>
          <w:b/>
          <w:sz w:val="24"/>
          <w:szCs w:val="24"/>
        </w:rPr>
        <w:t xml:space="preserve"> </w:t>
      </w:r>
      <w:r w:rsidRPr="009A0B71">
        <w:rPr>
          <w:rFonts w:ascii="Times New Roman" w:hAnsi="Times New Roman" w:cs="Times New Roman"/>
          <w:sz w:val="24"/>
          <w:szCs w:val="24"/>
          <w:lang w:val="sr-Cyrl-CS"/>
        </w:rPr>
        <w:t xml:space="preserve">која се уговара након заједнички </w:t>
      </w:r>
      <w:r w:rsidRPr="009A0B71">
        <w:rPr>
          <w:rFonts w:ascii="Times New Roman" w:hAnsi="Times New Roman" w:cs="Times New Roman"/>
          <w:sz w:val="24"/>
          <w:szCs w:val="24"/>
        </w:rPr>
        <w:t>спроведене јавне набавке  по</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позиву објављеном на</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rPr>
        <w:t>Порталу УЈН</w:t>
      </w:r>
      <w:r w:rsidRPr="009A0B71">
        <w:rPr>
          <w:rFonts w:ascii="Times New Roman" w:hAnsi="Times New Roman" w:cs="Times New Roman"/>
          <w:sz w:val="24"/>
          <w:szCs w:val="24"/>
          <w:lang w:val="sr-Cyrl-CS"/>
        </w:rPr>
        <w:t xml:space="preserve"> Порталу: javne-nabavke.com и на сајту Купца</w:t>
      </w:r>
      <w:r w:rsidRPr="009A0B71">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 xml:space="preserve">избора најповољније понуде. </w:t>
      </w:r>
    </w:p>
    <w:p w:rsidR="007275D7" w:rsidRPr="009A0B71" w:rsidRDefault="007275D7" w:rsidP="007275D7">
      <w:pPr>
        <w:jc w:val="both"/>
        <w:rPr>
          <w:rFonts w:ascii="Times New Roman" w:hAnsi="Times New Roman" w:cs="Times New Roman"/>
          <w:sz w:val="24"/>
          <w:szCs w:val="24"/>
          <w:lang w:val="sr-Cyrl-CS"/>
        </w:rPr>
      </w:pPr>
    </w:p>
    <w:p w:rsidR="007275D7" w:rsidRDefault="007275D7" w:rsidP="007275D7">
      <w:pPr>
        <w:jc w:val="both"/>
        <w:rPr>
          <w:rFonts w:ascii="Times New Roman" w:hAnsi="Times New Roman" w:cs="Times New Roman"/>
          <w:b/>
          <w:bCs/>
          <w:sz w:val="24"/>
          <w:szCs w:val="24"/>
        </w:rPr>
      </w:pPr>
      <w:r w:rsidRPr="009A0B71">
        <w:rPr>
          <w:rFonts w:ascii="Times New Roman" w:hAnsi="Times New Roman" w:cs="Times New Roman"/>
          <w:sz w:val="24"/>
          <w:szCs w:val="24"/>
          <w:lang w:val="sr-Cyrl-CS"/>
        </w:rPr>
        <w:t>Горе</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поменути отворени поступак Јавне набавке је за своје и потребе других учесника у поступку спровела Висока школа струковних студија за</w:t>
      </w:r>
      <w:r w:rsidR="009E287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образовање </w:t>
      </w:r>
      <w:r w:rsidRPr="009A0B71">
        <w:rPr>
          <w:rFonts w:ascii="Times New Roman" w:hAnsi="Times New Roman" w:cs="Times New Roman"/>
          <w:sz w:val="24"/>
          <w:szCs w:val="24"/>
          <w:lang w:val="sr-Cyrl-CS"/>
        </w:rPr>
        <w:t>васпитач</w:t>
      </w:r>
      <w:r>
        <w:rPr>
          <w:rFonts w:ascii="Times New Roman" w:hAnsi="Times New Roman" w:cs="Times New Roman"/>
          <w:sz w:val="24"/>
          <w:szCs w:val="24"/>
          <w:lang w:val="sr-Cyrl-CS"/>
        </w:rPr>
        <w:t>а,</w:t>
      </w:r>
      <w:r w:rsidRPr="009A0B71">
        <w:rPr>
          <w:rFonts w:ascii="Times New Roman" w:hAnsi="Times New Roman" w:cs="Times New Roman"/>
          <w:sz w:val="24"/>
          <w:szCs w:val="24"/>
          <w:lang w:val="sr-Cyrl-CS"/>
        </w:rPr>
        <w:t xml:space="preserve"> Нови Сад</w:t>
      </w:r>
      <w:r w:rsidRPr="009A0B71">
        <w:rPr>
          <w:rFonts w:ascii="Times New Roman" w:hAnsi="Times New Roman" w:cs="Times New Roman"/>
          <w:sz w:val="24"/>
          <w:szCs w:val="24"/>
        </w:rPr>
        <w:t>,</w:t>
      </w:r>
      <w:r w:rsidRPr="009A0B71">
        <w:rPr>
          <w:rFonts w:ascii="Times New Roman" w:hAnsi="Times New Roman" w:cs="Times New Roman"/>
          <w:sz w:val="24"/>
          <w:szCs w:val="24"/>
          <w:lang w:val="sr-Cyrl-CS"/>
        </w:rPr>
        <w:t xml:space="preserve"> под бројем </w:t>
      </w:r>
      <w:r w:rsidRPr="009A0B71">
        <w:rPr>
          <w:rFonts w:ascii="Times New Roman" w:hAnsi="Times New Roman" w:cs="Times New Roman"/>
          <w:b/>
          <w:bCs/>
          <w:sz w:val="24"/>
          <w:szCs w:val="24"/>
          <w:lang w:val="sr-Cyrl-CS"/>
        </w:rPr>
        <w:t xml:space="preserve">ЈНОП </w:t>
      </w:r>
      <w:r w:rsidRPr="00F76AF0">
        <w:rPr>
          <w:rFonts w:ascii="Times New Roman" w:hAnsi="Times New Roman" w:cs="Times New Roman"/>
          <w:b/>
          <w:bCs/>
          <w:iCs/>
          <w:sz w:val="24"/>
          <w:szCs w:val="24"/>
        </w:rPr>
        <w:t>KEY</w:t>
      </w:r>
      <w:r w:rsidRPr="009A0B71">
        <w:rPr>
          <w:rFonts w:ascii="Times New Roman" w:hAnsi="Times New Roman" w:cs="Times New Roman"/>
          <w:b/>
          <w:bCs/>
          <w:i/>
          <w:iCs/>
          <w:sz w:val="24"/>
          <w:szCs w:val="24"/>
        </w:rPr>
        <w:t xml:space="preserve"> </w:t>
      </w:r>
      <w:r w:rsidRPr="009A0B71">
        <w:rPr>
          <w:rFonts w:ascii="Times New Roman" w:hAnsi="Times New Roman" w:cs="Times New Roman"/>
          <w:b/>
          <w:bCs/>
          <w:sz w:val="24"/>
          <w:szCs w:val="24"/>
        </w:rPr>
        <w:t>1/</w:t>
      </w:r>
      <w:r>
        <w:rPr>
          <w:rFonts w:ascii="Times New Roman" w:hAnsi="Times New Roman" w:cs="Times New Roman"/>
          <w:b/>
          <w:bCs/>
          <w:sz w:val="24"/>
          <w:szCs w:val="24"/>
        </w:rPr>
        <w:t>20</w:t>
      </w:r>
      <w:r w:rsidRPr="009A0B71">
        <w:rPr>
          <w:rFonts w:ascii="Times New Roman" w:hAnsi="Times New Roman" w:cs="Times New Roman"/>
          <w:b/>
          <w:bCs/>
          <w:sz w:val="24"/>
          <w:szCs w:val="24"/>
        </w:rPr>
        <w:t>.</w:t>
      </w:r>
    </w:p>
    <w:p w:rsidR="007275D7" w:rsidRPr="009A0B71" w:rsidRDefault="007275D7" w:rsidP="007275D7">
      <w:pPr>
        <w:jc w:val="both"/>
        <w:rPr>
          <w:rFonts w:ascii="Times New Roman" w:hAnsi="Times New Roman" w:cs="Times New Roman"/>
          <w:sz w:val="24"/>
          <w:szCs w:val="24"/>
        </w:rPr>
      </w:pPr>
    </w:p>
    <w:p w:rsidR="007275D7" w:rsidRDefault="007275D7" w:rsidP="007275D7">
      <w:p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Понуда Добављача заведена под бројем ________</w:t>
      </w:r>
      <w:r>
        <w:rPr>
          <w:rFonts w:ascii="Times New Roman" w:hAnsi="Times New Roman" w:cs="Times New Roman"/>
          <w:sz w:val="24"/>
          <w:szCs w:val="24"/>
          <w:lang w:val="sr-Cyrl-CS"/>
        </w:rPr>
        <w:t>__</w:t>
      </w:r>
      <w:r w:rsidRPr="009A0B71">
        <w:rPr>
          <w:rFonts w:ascii="Times New Roman" w:hAnsi="Times New Roman" w:cs="Times New Roman"/>
          <w:sz w:val="24"/>
          <w:szCs w:val="24"/>
          <w:lang w:val="sr-Cyrl-CS"/>
        </w:rPr>
        <w:t xml:space="preserve"> од ________ (попуњава Купац) и техничка спецификација из Конкурсне документације чине саставни део овог уговор</w:t>
      </w:r>
      <w:r>
        <w:rPr>
          <w:rFonts w:ascii="Times New Roman" w:hAnsi="Times New Roman" w:cs="Times New Roman"/>
          <w:sz w:val="24"/>
          <w:szCs w:val="24"/>
          <w:lang w:val="sr-Cyrl-CS"/>
        </w:rPr>
        <w:t>а.</w:t>
      </w:r>
    </w:p>
    <w:p w:rsidR="007275D7" w:rsidRDefault="007275D7" w:rsidP="007275D7">
      <w:pPr>
        <w:ind w:right="-111"/>
        <w:jc w:val="both"/>
        <w:rPr>
          <w:rFonts w:ascii="Times New Roman" w:hAnsi="Times New Roman" w:cs="Times New Roman"/>
          <w:sz w:val="24"/>
          <w:szCs w:val="24"/>
          <w:lang w:val="sr-Cyrl-CS"/>
        </w:rPr>
      </w:pPr>
    </w:p>
    <w:p w:rsidR="007275D7" w:rsidRDefault="007275D7" w:rsidP="007275D7">
      <w:pPr>
        <w:ind w:right="-111"/>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Уговорне стране утврђују да ће део уговорне обавезе Добављач поверити на извршење подизвођачу, по позицији у јавној набавци и у проценту вредности уговора јавне набавке    а у свему у  складу са подацима из понуде</w:t>
      </w:r>
      <w:r>
        <w:rPr>
          <w:rFonts w:ascii="Times New Roman" w:hAnsi="Times New Roman" w:cs="Times New Roman"/>
          <w:sz w:val="24"/>
          <w:szCs w:val="24"/>
        </w:rPr>
        <w:t>,</w:t>
      </w:r>
      <w:r>
        <w:rPr>
          <w:rFonts w:ascii="Times New Roman" w:hAnsi="Times New Roman" w:cs="Times New Roman"/>
          <w:sz w:val="24"/>
          <w:szCs w:val="24"/>
          <w:lang w:val="sr-Cyrl-CS"/>
        </w:rPr>
        <w:t xml:space="preserve"> наведеним у  обрасцу бр.4. конкурсне документације</w:t>
      </w:r>
    </w:p>
    <w:p w:rsidR="007275D7" w:rsidRPr="009A0B71" w:rsidRDefault="007275D7" w:rsidP="007275D7">
      <w:pPr>
        <w:ind w:right="-111"/>
        <w:jc w:val="both"/>
        <w:rPr>
          <w:rFonts w:ascii="Times New Roman" w:hAnsi="Times New Roman" w:cs="Times New Roman"/>
          <w:sz w:val="24"/>
          <w:szCs w:val="24"/>
          <w:lang w:val="sr-Cyrl-CS"/>
        </w:rPr>
      </w:pPr>
    </w:p>
    <w:p w:rsidR="007275D7" w:rsidRPr="009A0B71" w:rsidRDefault="007275D7" w:rsidP="007275D7">
      <w:pPr>
        <w:tabs>
          <w:tab w:val="left" w:pos="255"/>
        </w:tabs>
        <w:ind w:left="-228" w:right="-111"/>
        <w:jc w:val="center"/>
        <w:rPr>
          <w:rFonts w:ascii="Times New Roman" w:hAnsi="Times New Roman" w:cs="Times New Roman"/>
          <w:sz w:val="24"/>
          <w:szCs w:val="24"/>
          <w:lang w:val="ru-RU"/>
        </w:rPr>
      </w:pPr>
      <w:r w:rsidRPr="009A0B71">
        <w:rPr>
          <w:rFonts w:ascii="Times New Roman" w:hAnsi="Times New Roman" w:cs="Times New Roman"/>
          <w:sz w:val="24"/>
          <w:szCs w:val="24"/>
          <w:lang w:val="sr-Cyrl-CS"/>
        </w:rPr>
        <w:t>Члан  2.</w:t>
      </w:r>
    </w:p>
    <w:p w:rsidR="007275D7" w:rsidRDefault="007275D7" w:rsidP="007275D7">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утврђују да је  цена добара из члана 1. Уговора износи укупно ______________________ динара без урачунатог ПДВ-а, односно _________________________, са урачунатим ПДВ-ом, а добијена је на основу јединичних цена из понуде Добављач бр. _____ од _________________године (попуњава Добављач).</w:t>
      </w:r>
    </w:p>
    <w:p w:rsidR="007275D7" w:rsidRPr="009A0B71" w:rsidRDefault="007275D7" w:rsidP="007275D7">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Уговорена цена по јединачној вредности добра је фиксна и не може се мењати услед повећања цене елемената на основу којих је одређена.</w:t>
      </w:r>
    </w:p>
    <w:p w:rsidR="007275D7" w:rsidRDefault="007275D7" w:rsidP="007275D7">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Цена обухвата и све остале зависне трошкове Добављача.</w:t>
      </w:r>
    </w:p>
    <w:p w:rsidR="00ED7CAB" w:rsidRDefault="00ED7CAB" w:rsidP="007275D7">
      <w:pPr>
        <w:ind w:left="-228" w:right="-111"/>
        <w:jc w:val="both"/>
        <w:rPr>
          <w:rFonts w:ascii="Times New Roman" w:hAnsi="Times New Roman" w:cs="Times New Roman"/>
          <w:sz w:val="24"/>
          <w:szCs w:val="24"/>
          <w:lang w:val="sr-Cyrl-CS"/>
        </w:rPr>
      </w:pPr>
    </w:p>
    <w:p w:rsidR="00ED7CAB" w:rsidRDefault="00ED7CAB" w:rsidP="007275D7">
      <w:pPr>
        <w:ind w:left="-228" w:right="-111"/>
        <w:jc w:val="both"/>
        <w:rPr>
          <w:rFonts w:ascii="Times New Roman" w:hAnsi="Times New Roman" w:cs="Times New Roman"/>
          <w:sz w:val="24"/>
          <w:szCs w:val="24"/>
          <w:lang w:val="sr-Cyrl-CS"/>
        </w:rPr>
      </w:pPr>
    </w:p>
    <w:p w:rsidR="00ED7CAB" w:rsidRDefault="00ED7CAB" w:rsidP="007275D7">
      <w:pPr>
        <w:ind w:left="-228" w:right="-111"/>
        <w:jc w:val="both"/>
        <w:rPr>
          <w:rFonts w:ascii="Times New Roman" w:hAnsi="Times New Roman" w:cs="Times New Roman"/>
          <w:sz w:val="24"/>
          <w:szCs w:val="24"/>
          <w:lang w:val="sr-Cyrl-CS"/>
        </w:rPr>
      </w:pPr>
    </w:p>
    <w:p w:rsidR="00ED7CAB" w:rsidRDefault="00ED7CAB" w:rsidP="007275D7">
      <w:pPr>
        <w:ind w:left="-228" w:right="-111"/>
        <w:jc w:val="both"/>
        <w:rPr>
          <w:rFonts w:ascii="Times New Roman" w:hAnsi="Times New Roman" w:cs="Times New Roman"/>
          <w:sz w:val="24"/>
          <w:szCs w:val="24"/>
          <w:lang w:val="sr-Cyrl-CS"/>
        </w:rPr>
      </w:pPr>
    </w:p>
    <w:p w:rsidR="00ED7CAB" w:rsidRPr="009A0B71" w:rsidRDefault="00ED7CAB" w:rsidP="007275D7">
      <w:pPr>
        <w:ind w:left="-228" w:right="-111"/>
        <w:jc w:val="both"/>
        <w:rPr>
          <w:rFonts w:ascii="Times New Roman" w:hAnsi="Times New Roman" w:cs="Times New Roman"/>
          <w:sz w:val="24"/>
          <w:szCs w:val="24"/>
          <w:lang w:val="sr-Cyrl-CS"/>
        </w:rPr>
      </w:pPr>
    </w:p>
    <w:p w:rsidR="007275D7" w:rsidRPr="009A0B71" w:rsidRDefault="007275D7" w:rsidP="007275D7">
      <w:pPr>
        <w:ind w:left="-228" w:right="-111"/>
        <w:jc w:val="both"/>
        <w:rPr>
          <w:rFonts w:ascii="Times New Roman" w:hAnsi="Times New Roman" w:cs="Times New Roman"/>
          <w:sz w:val="24"/>
          <w:szCs w:val="24"/>
          <w:lang w:val="sr-Cyrl-CS"/>
        </w:rPr>
      </w:pPr>
    </w:p>
    <w:p w:rsidR="007275D7" w:rsidRPr="009A0B71" w:rsidRDefault="007275D7" w:rsidP="007275D7">
      <w:pPr>
        <w:ind w:left="-228" w:right="-111"/>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3.</w:t>
      </w:r>
    </w:p>
    <w:p w:rsidR="005F0333" w:rsidRPr="009A0B71" w:rsidRDefault="007275D7" w:rsidP="00ED7CAB">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се обавезује да Купцу, одмах по</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потписивању овог Уговора, достави предрачун са ценом добара без пдв-а, са исказаним пдв-ом и укупан износ набавке са пдв-ом.</w:t>
      </w:r>
    </w:p>
    <w:p w:rsidR="007275D7" w:rsidRPr="009A0B71" w:rsidRDefault="007275D7" w:rsidP="007275D7">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 основу предрачуна купац ће извршити ослобађање од пдв-а у надлежном министарству.</w:t>
      </w:r>
    </w:p>
    <w:p w:rsidR="007275D7" w:rsidRPr="009A0B71" w:rsidRDefault="007275D7" w:rsidP="007275D7">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Потписан и оверен образац потврде о пореском ослобађању (ППО-ПДВ) Купац ће доставити Добављачу који  након тога издаје фактуру у којој је исказана цена без пдв-а, са напоменом да је опрема ослобођена од пдв-а у складу са ППО-ПДВ обрасцем.</w:t>
      </w:r>
    </w:p>
    <w:p w:rsidR="007275D7" w:rsidRPr="009A0B71" w:rsidRDefault="007275D7" w:rsidP="007275D7">
      <w:pPr>
        <w:ind w:left="-228" w:right="-111"/>
        <w:jc w:val="both"/>
        <w:rPr>
          <w:rFonts w:ascii="Times New Roman" w:hAnsi="Times New Roman" w:cs="Times New Roman"/>
          <w:i/>
          <w:sz w:val="24"/>
          <w:szCs w:val="24"/>
          <w:lang w:val="sr-Cyrl-CS"/>
        </w:rPr>
      </w:pPr>
    </w:p>
    <w:p w:rsidR="007275D7" w:rsidRPr="009A0B71" w:rsidRDefault="00A847BF" w:rsidP="007275D7">
      <w:pPr>
        <w:ind w:left="-228" w:right="-111"/>
        <w:jc w:val="center"/>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275D7" w:rsidRPr="009A0B71">
        <w:rPr>
          <w:rFonts w:ascii="Times New Roman" w:hAnsi="Times New Roman" w:cs="Times New Roman"/>
          <w:sz w:val="24"/>
          <w:szCs w:val="24"/>
          <w:lang w:val="sr-Cyrl-CS"/>
        </w:rPr>
        <w:t xml:space="preserve">Члан  </w:t>
      </w:r>
      <w:r w:rsidR="007275D7">
        <w:rPr>
          <w:rFonts w:ascii="Times New Roman" w:hAnsi="Times New Roman" w:cs="Times New Roman"/>
          <w:sz w:val="24"/>
          <w:szCs w:val="24"/>
          <w:lang w:val="sr-Cyrl-CS"/>
        </w:rPr>
        <w:t>4</w:t>
      </w:r>
      <w:r w:rsidR="007275D7" w:rsidRPr="009A0B71">
        <w:rPr>
          <w:rFonts w:ascii="Times New Roman" w:hAnsi="Times New Roman" w:cs="Times New Roman"/>
          <w:sz w:val="24"/>
          <w:szCs w:val="24"/>
          <w:lang w:val="sr-Cyrl-CS"/>
        </w:rPr>
        <w:t>.</w:t>
      </w:r>
    </w:p>
    <w:p w:rsidR="007275D7" w:rsidRPr="009A0B71" w:rsidRDefault="007275D7" w:rsidP="007275D7">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Добављач се обавезује да у року </w:t>
      </w:r>
      <w:r>
        <w:rPr>
          <w:rFonts w:ascii="Times New Roman" w:hAnsi="Times New Roman" w:cs="Times New Roman"/>
          <w:sz w:val="24"/>
          <w:szCs w:val="24"/>
          <w:lang w:val="sr-Cyrl-CS"/>
        </w:rPr>
        <w:t>до 20.09.2020.године</w:t>
      </w:r>
      <w:r w:rsidRPr="009A0B71">
        <w:rPr>
          <w:rFonts w:ascii="Times New Roman" w:hAnsi="Times New Roman" w:cs="Times New Roman"/>
          <w:sz w:val="24"/>
          <w:szCs w:val="24"/>
          <w:lang w:val="sr-Cyrl-CS"/>
        </w:rPr>
        <w:t xml:space="preserve">,  испоручи опрему  на адресу </w:t>
      </w:r>
      <w:r>
        <w:rPr>
          <w:rFonts w:ascii="Times New Roman" w:hAnsi="Times New Roman" w:cs="Times New Roman"/>
          <w:sz w:val="24"/>
          <w:szCs w:val="24"/>
          <w:lang w:val="sr-Cyrl-CS"/>
        </w:rPr>
        <w:t>Петра Драпшина бр.8</w:t>
      </w:r>
      <w:r w:rsidR="00BA2747">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xml:space="preserve"> у </w:t>
      </w:r>
      <w:r>
        <w:rPr>
          <w:rFonts w:ascii="Times New Roman" w:hAnsi="Times New Roman" w:cs="Times New Roman"/>
          <w:sz w:val="24"/>
          <w:szCs w:val="24"/>
          <w:lang w:val="sr-Cyrl-CS"/>
        </w:rPr>
        <w:t>Новом Саду.</w:t>
      </w:r>
    </w:p>
    <w:p w:rsidR="007275D7" w:rsidRPr="009A0B71" w:rsidRDefault="007275D7" w:rsidP="007275D7">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опрему испоручи у оригиналном, неотвореном паковању.</w:t>
      </w:r>
    </w:p>
    <w:p w:rsidR="007275D7" w:rsidRPr="009A0B71" w:rsidRDefault="007275D7" w:rsidP="007275D7">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Испорука опреме подразумева и предају детаљне техничке и корисничке документације неопходне за инсталирање, за коришћење и одржавање опреме.</w:t>
      </w:r>
    </w:p>
    <w:p w:rsidR="007275D7" w:rsidRPr="009A0B71" w:rsidRDefault="007275D7" w:rsidP="007275D7">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благовремено обавести о свим непредвиђеним околностима и случајевима који онемогућавају извршење набавке у року из члана 2. овог уговора.</w:t>
      </w:r>
    </w:p>
    <w:p w:rsidR="007275D7" w:rsidRPr="009A0B71" w:rsidRDefault="007275D7" w:rsidP="007275D7">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у писаној форми обавести одмах, а најкасније 48 сати након појаве непредвиђених околности, како би исти ценећи настале околности, могао да разматра евентуалну могућност продужења уговореног рока.</w:t>
      </w:r>
    </w:p>
    <w:p w:rsidR="007275D7" w:rsidRPr="009A0B71" w:rsidRDefault="007275D7" w:rsidP="007275D7">
      <w:pPr>
        <w:ind w:left="-228" w:right="-111"/>
        <w:rPr>
          <w:rFonts w:ascii="Times New Roman" w:hAnsi="Times New Roman" w:cs="Times New Roman"/>
          <w:sz w:val="24"/>
          <w:szCs w:val="24"/>
          <w:lang w:val="sr-Cyrl-CS"/>
        </w:rPr>
      </w:pPr>
    </w:p>
    <w:p w:rsidR="007275D7" w:rsidRPr="009A0B71" w:rsidRDefault="007275D7" w:rsidP="007275D7">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5</w:t>
      </w:r>
      <w:r w:rsidRPr="009A0B71">
        <w:rPr>
          <w:rFonts w:ascii="Times New Roman" w:hAnsi="Times New Roman" w:cs="Times New Roman"/>
          <w:sz w:val="24"/>
          <w:szCs w:val="24"/>
          <w:lang w:val="sr-Cyrl-CS"/>
        </w:rPr>
        <w:t>.</w:t>
      </w:r>
    </w:p>
    <w:p w:rsidR="007275D7" w:rsidRPr="009A0B71" w:rsidRDefault="007275D7" w:rsidP="007275D7">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се обавезује да, за извршење обавеза из члана 2. овог уговора, исплати Добављачу средства у укупном износу од </w:t>
      </w:r>
      <w:r w:rsidRPr="009A0B71">
        <w:rPr>
          <w:rFonts w:ascii="Times New Roman" w:hAnsi="Times New Roman" w:cs="Times New Roman"/>
          <w:sz w:val="24"/>
          <w:szCs w:val="24"/>
          <w:u w:val="single"/>
          <w:lang w:val="sr-Cyrl-CS"/>
        </w:rPr>
        <w:t xml:space="preserve"> ___________</w:t>
      </w:r>
      <w:r w:rsidRPr="009A0B71">
        <w:rPr>
          <w:rFonts w:ascii="Times New Roman" w:hAnsi="Times New Roman" w:cs="Times New Roman"/>
          <w:sz w:val="24"/>
          <w:szCs w:val="24"/>
          <w:lang w:val="sr-Cyrl-CS"/>
        </w:rPr>
        <w:t xml:space="preserve">___________  динара без ПДВ-а,  у року </w:t>
      </w:r>
      <w:r>
        <w:rPr>
          <w:rFonts w:ascii="Times New Roman" w:hAnsi="Times New Roman" w:cs="Times New Roman"/>
          <w:sz w:val="24"/>
          <w:szCs w:val="24"/>
          <w:lang w:val="sr-Cyrl-CS"/>
        </w:rPr>
        <w:t>до 45</w:t>
      </w:r>
    </w:p>
    <w:p w:rsidR="007275D7" w:rsidRPr="009A0B71" w:rsidRDefault="007275D7" w:rsidP="007275D7">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дана од пријема опреме. </w:t>
      </w:r>
    </w:p>
    <w:p w:rsidR="007275D7" w:rsidRPr="009A0B71" w:rsidRDefault="007275D7" w:rsidP="007275D7">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се обавезује да преузме опрему по техничкој спецификацији предвиђеној Конкурсном документацијом односно у прихваћеној  понуди Добављача.  </w:t>
      </w:r>
    </w:p>
    <w:p w:rsidR="007275D7" w:rsidRPr="009A0B71" w:rsidRDefault="007275D7" w:rsidP="007275D7">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Приликом преузимања опреме саставља се „Записник о пријему опреме“ који потписују овлашћена лица Купца и Добављача.</w:t>
      </w:r>
    </w:p>
    <w:p w:rsidR="007275D7" w:rsidRDefault="007275D7" w:rsidP="007275D7">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Евентуалне приговоре на квалитет и количину добара, Купац је дужан да стави одмах, приликом преузимања опреме, а најкасније у року од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 xml:space="preserve"> дана од преузимања.</w:t>
      </w:r>
    </w:p>
    <w:p w:rsidR="007275D7" w:rsidRDefault="007275D7" w:rsidP="007275D7">
      <w:pPr>
        <w:ind w:left="-142"/>
        <w:jc w:val="both"/>
        <w:rPr>
          <w:rFonts w:ascii="Times New Roman" w:eastAsia="Malgun Gothic" w:hAnsi="Times New Roman" w:cs="Times New Roman"/>
          <w:sz w:val="24"/>
          <w:szCs w:val="24"/>
        </w:rPr>
      </w:pPr>
      <w:r w:rsidRPr="009A0B71">
        <w:rPr>
          <w:rFonts w:ascii="Times New Roman" w:eastAsia="Malgun Gothic" w:hAnsi="Times New Roman" w:cs="Times New Roman"/>
          <w:sz w:val="24"/>
          <w:szCs w:val="24"/>
        </w:rPr>
        <w:t>Уколико овлашћено лице Наручиоца у року од 6 (шест) месеци од дана пријема добара утврди постојање скривених недостатака истих, односно недостатака који се нису могли</w:t>
      </w:r>
    </w:p>
    <w:p w:rsidR="007275D7" w:rsidRPr="009A0B71" w:rsidRDefault="007275D7" w:rsidP="007275D7">
      <w:pPr>
        <w:ind w:left="-142"/>
        <w:jc w:val="both"/>
        <w:rPr>
          <w:rFonts w:ascii="Times New Roman" w:eastAsia="Malgun Gothic" w:hAnsi="Times New Roman" w:cs="Times New Roman"/>
          <w:sz w:val="24"/>
          <w:szCs w:val="24"/>
        </w:rPr>
      </w:pPr>
      <w:r w:rsidRPr="009A0B71">
        <w:rPr>
          <w:rFonts w:ascii="Times New Roman" w:eastAsia="Malgun Gothic" w:hAnsi="Times New Roman" w:cs="Times New Roman"/>
          <w:sz w:val="24"/>
          <w:szCs w:val="24"/>
        </w:rPr>
        <w:t xml:space="preserve"> открити редовним прегледом приликом испоруке, овлашћено је да о томе писаним путем у даљем року од 8 (осам) дана обавести Добављача и захтева нову испоруку исправних добара уговореног квалитета и захтеваних техничко-функционалних карактеристика, најкасније у року од 30 (тридесет) дана рачунајући од дана достављања писаног захтева Добављачу, а добра која су била предмет пријема или употребе одмах врати Добављачу.</w:t>
      </w:r>
    </w:p>
    <w:p w:rsidR="007275D7" w:rsidRPr="009A0B71" w:rsidRDefault="007275D7" w:rsidP="007275D7">
      <w:pPr>
        <w:ind w:left="-142"/>
        <w:jc w:val="both"/>
        <w:rPr>
          <w:rFonts w:ascii="Times New Roman" w:hAnsi="Times New Roman" w:cs="Times New Roman"/>
          <w:sz w:val="24"/>
          <w:szCs w:val="24"/>
          <w:lang w:val="sr-Cyrl-CS"/>
        </w:rPr>
      </w:pPr>
    </w:p>
    <w:p w:rsidR="007275D7" w:rsidRPr="009A0B71" w:rsidRDefault="007275D7" w:rsidP="007275D7">
      <w:pPr>
        <w:ind w:left="2832" w:right="-111" w:firstLine="708"/>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6</w:t>
      </w:r>
      <w:r w:rsidRPr="009A0B71">
        <w:rPr>
          <w:rFonts w:ascii="Times New Roman" w:hAnsi="Times New Roman" w:cs="Times New Roman"/>
          <w:sz w:val="24"/>
          <w:szCs w:val="24"/>
          <w:lang w:val="sr-Cyrl-CS"/>
        </w:rPr>
        <w:t>.</w:t>
      </w:r>
    </w:p>
    <w:p w:rsidR="007275D7" w:rsidRPr="009A0B71" w:rsidRDefault="007275D7" w:rsidP="007275D7">
      <w:pPr>
        <w:ind w:left="-228" w:right="-111"/>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Утврђени рокови су фиксни и не могу се мењати без сагласности Купца. </w:t>
      </w:r>
    </w:p>
    <w:p w:rsidR="007275D7" w:rsidRPr="009A0B71" w:rsidRDefault="007275D7" w:rsidP="007275D7">
      <w:pPr>
        <w:ind w:left="-228" w:right="-111"/>
        <w:jc w:val="both"/>
        <w:rPr>
          <w:rFonts w:ascii="Times New Roman" w:hAnsi="Times New Roman" w:cs="Times New Roman"/>
          <w:sz w:val="24"/>
          <w:szCs w:val="24"/>
          <w:lang w:val="sr-Cyrl-CS"/>
        </w:rPr>
      </w:pPr>
    </w:p>
    <w:p w:rsidR="007275D7" w:rsidRPr="009A0B71" w:rsidRDefault="007275D7" w:rsidP="007275D7">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7</w:t>
      </w:r>
      <w:r w:rsidRPr="009A0B71">
        <w:rPr>
          <w:rFonts w:ascii="Times New Roman" w:hAnsi="Times New Roman" w:cs="Times New Roman"/>
          <w:sz w:val="24"/>
          <w:szCs w:val="24"/>
          <w:lang w:val="sr-Cyrl-CS"/>
        </w:rPr>
        <w:t>.</w:t>
      </w:r>
    </w:p>
    <w:p w:rsidR="007275D7" w:rsidRDefault="007275D7" w:rsidP="007275D7">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Уговорени рок је продужен када уговорне стране у форми Анекса овог уговора о томе постигну писмени споразум.</w:t>
      </w:r>
    </w:p>
    <w:p w:rsidR="0081065D" w:rsidRDefault="0081065D" w:rsidP="007275D7">
      <w:pPr>
        <w:ind w:left="-228" w:right="-111"/>
        <w:jc w:val="both"/>
        <w:rPr>
          <w:rFonts w:ascii="Times New Roman" w:hAnsi="Times New Roman" w:cs="Times New Roman"/>
          <w:sz w:val="24"/>
          <w:szCs w:val="24"/>
          <w:lang w:val="sr-Cyrl-CS"/>
        </w:rPr>
      </w:pPr>
    </w:p>
    <w:p w:rsidR="0081065D" w:rsidRDefault="0081065D" w:rsidP="007275D7">
      <w:pPr>
        <w:ind w:left="-228" w:right="-111"/>
        <w:jc w:val="both"/>
        <w:rPr>
          <w:rFonts w:ascii="Times New Roman" w:hAnsi="Times New Roman" w:cs="Times New Roman"/>
          <w:sz w:val="24"/>
          <w:szCs w:val="24"/>
          <w:lang w:val="sr-Cyrl-CS"/>
        </w:rPr>
      </w:pPr>
    </w:p>
    <w:p w:rsidR="0081065D" w:rsidRDefault="0081065D" w:rsidP="007275D7">
      <w:pPr>
        <w:ind w:left="-228" w:right="-111"/>
        <w:jc w:val="both"/>
        <w:rPr>
          <w:rFonts w:ascii="Times New Roman" w:hAnsi="Times New Roman" w:cs="Times New Roman"/>
          <w:sz w:val="24"/>
          <w:szCs w:val="24"/>
          <w:lang w:val="sr-Cyrl-CS"/>
        </w:rPr>
      </w:pPr>
    </w:p>
    <w:p w:rsidR="0081065D" w:rsidRDefault="0081065D" w:rsidP="007275D7">
      <w:pPr>
        <w:ind w:left="-228" w:right="-111"/>
        <w:jc w:val="both"/>
        <w:rPr>
          <w:rFonts w:ascii="Times New Roman" w:hAnsi="Times New Roman" w:cs="Times New Roman"/>
          <w:sz w:val="24"/>
          <w:szCs w:val="24"/>
          <w:lang w:val="sr-Cyrl-CS"/>
        </w:rPr>
      </w:pPr>
    </w:p>
    <w:p w:rsidR="00ED7CAB" w:rsidRDefault="00ED7CAB" w:rsidP="007275D7">
      <w:pPr>
        <w:ind w:left="-228" w:right="-111"/>
        <w:jc w:val="both"/>
        <w:rPr>
          <w:rFonts w:ascii="Times New Roman" w:hAnsi="Times New Roman" w:cs="Times New Roman"/>
          <w:sz w:val="24"/>
          <w:szCs w:val="24"/>
          <w:lang w:val="sr-Cyrl-CS"/>
        </w:rPr>
      </w:pPr>
    </w:p>
    <w:p w:rsidR="00ED7CAB" w:rsidRPr="009A0B71" w:rsidRDefault="00ED7CAB" w:rsidP="007275D7">
      <w:pPr>
        <w:ind w:left="-228" w:right="-111"/>
        <w:jc w:val="both"/>
        <w:rPr>
          <w:rFonts w:ascii="Times New Roman" w:hAnsi="Times New Roman" w:cs="Times New Roman"/>
          <w:sz w:val="24"/>
          <w:szCs w:val="24"/>
          <w:lang w:val="sr-Cyrl-CS"/>
        </w:rPr>
      </w:pPr>
    </w:p>
    <w:p w:rsidR="007275D7" w:rsidRPr="009A0B71" w:rsidRDefault="007275D7" w:rsidP="007275D7">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да Добављач не испуњава предвиђену динамику испоруке опреме, обавезан је да уведе у рад више извршилаца, без права на захтевање повећаних трошкова или посебне накнаде.</w:t>
      </w:r>
    </w:p>
    <w:p w:rsidR="007275D7" w:rsidRPr="009A0B71" w:rsidRDefault="007275D7" w:rsidP="007275D7">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Ако Добављач падне у доцњу са извршењем  уговора, нема право на продужење уговореног рока због околности које су настале у време доцње.</w:t>
      </w:r>
    </w:p>
    <w:p w:rsidR="007275D7" w:rsidRPr="009A0B71" w:rsidRDefault="007275D7" w:rsidP="007275D7">
      <w:pPr>
        <w:ind w:right="-111"/>
        <w:jc w:val="both"/>
        <w:rPr>
          <w:rFonts w:ascii="Times New Roman" w:hAnsi="Times New Roman" w:cs="Times New Roman"/>
          <w:sz w:val="24"/>
          <w:szCs w:val="24"/>
          <w:lang w:val="sr-Cyrl-CS"/>
        </w:rPr>
      </w:pPr>
    </w:p>
    <w:p w:rsidR="007275D7" w:rsidRPr="009A0B71" w:rsidRDefault="007275D7" w:rsidP="007275D7">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D864A0" w:rsidRPr="009A0B71" w:rsidRDefault="007275D7" w:rsidP="005F0333">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не испоручи опрему која је предмет овог уговора у уговореном року, дужан је да плати Купцу уговорну казну у висини 0,5% од укупно уговорене вредности за сваки дан закашњења, с тим што укупан износ казне не може бити већи од 10% од вредности  Уговореног посла.</w:t>
      </w:r>
    </w:p>
    <w:p w:rsidR="007275D7" w:rsidRPr="009A0B71" w:rsidRDefault="007275D7" w:rsidP="007275D7">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Наплату уговорне казне Купац ће извршити, без претходног пристанка Добављача, умањењем износа наведеног у окончаној испоруци.</w:t>
      </w:r>
    </w:p>
    <w:p w:rsidR="007275D7" w:rsidRPr="009A0B71" w:rsidRDefault="007275D7" w:rsidP="007275D7">
      <w:pPr>
        <w:ind w:left="-228" w:right="-111"/>
        <w:rPr>
          <w:rFonts w:ascii="Times New Roman" w:hAnsi="Times New Roman" w:cs="Times New Roman"/>
          <w:sz w:val="24"/>
          <w:szCs w:val="24"/>
          <w:lang w:val="sr-Cyrl-CS"/>
        </w:rPr>
      </w:pPr>
    </w:p>
    <w:p w:rsidR="007275D7" w:rsidRPr="009A0B71" w:rsidRDefault="007275D7" w:rsidP="007275D7">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9</w:t>
      </w:r>
      <w:r w:rsidRPr="009A0B71">
        <w:rPr>
          <w:rFonts w:ascii="Times New Roman" w:hAnsi="Times New Roman" w:cs="Times New Roman"/>
          <w:sz w:val="24"/>
          <w:szCs w:val="24"/>
          <w:lang w:val="sr-Cyrl-CS"/>
        </w:rPr>
        <w:t>.</w:t>
      </w:r>
    </w:p>
    <w:p w:rsidR="007275D7" w:rsidRPr="009A0B71" w:rsidRDefault="007275D7" w:rsidP="007275D7">
      <w:pPr>
        <w:ind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свако одступање од испоруке опреме, односно отклањања грешака у гарантном року  Добављач  мора имати писмену сагласност купца.</w:t>
      </w:r>
    </w:p>
    <w:p w:rsidR="007275D7" w:rsidRPr="009A0B71" w:rsidRDefault="007275D7" w:rsidP="007275D7">
      <w:pPr>
        <w:autoSpaceDE w:val="0"/>
        <w:autoSpaceDN w:val="0"/>
        <w:adjustRightInd w:val="0"/>
        <w:ind w:right="-111"/>
        <w:rPr>
          <w:rFonts w:ascii="Times New Roman" w:hAnsi="Times New Roman" w:cs="Times New Roman"/>
          <w:sz w:val="24"/>
          <w:szCs w:val="24"/>
          <w:lang w:val="sr-Cyrl-CS"/>
        </w:rPr>
      </w:pPr>
    </w:p>
    <w:p w:rsidR="007275D7" w:rsidRPr="009A0B71" w:rsidRDefault="007275D7" w:rsidP="007275D7">
      <w:pPr>
        <w:autoSpaceDE w:val="0"/>
        <w:autoSpaceDN w:val="0"/>
        <w:adjustRightInd w:val="0"/>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0</w:t>
      </w:r>
      <w:r w:rsidRPr="009A0B71">
        <w:rPr>
          <w:rFonts w:ascii="Times New Roman" w:hAnsi="Times New Roman" w:cs="Times New Roman"/>
          <w:sz w:val="24"/>
          <w:szCs w:val="24"/>
          <w:lang w:val="sr-Cyrl-CS"/>
        </w:rPr>
        <w:t>.</w:t>
      </w:r>
    </w:p>
    <w:p w:rsidR="007275D7" w:rsidRPr="009A0B71" w:rsidRDefault="007275D7" w:rsidP="007275D7">
      <w:pPr>
        <w:ind w:firstLine="16"/>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Уговорне стране утврђују као неспорно да је Добављач приликом потписивања овог уговора предао Купцу соло меницу за добро извршење посла у износу од 10% од вредности уговора без ПДВ-а као обезбеђење испуњења својих уговорних обавеза </w:t>
      </w:r>
      <w:r>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xml:space="preserve"> са роком важности 30 календарских дана дужим од понуђеног рока за испоруку робе.</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ће једнострано раскинути уговор и реализовати соло меницу  за добро извршење посла, уколико </w:t>
      </w:r>
      <w:r>
        <w:rPr>
          <w:rFonts w:ascii="Times New Roman" w:hAnsi="Times New Roman" w:cs="Times New Roman"/>
          <w:sz w:val="24"/>
          <w:szCs w:val="24"/>
          <w:lang w:val="sr-Cyrl-CS"/>
        </w:rPr>
        <w:t>Добављач не испуни обавезу по овом Уговору, односно по својој понуди везаној за Конкурсну документацију и техничку спецификацију предметне јавне набавке, а које чине саставни део овог Уговора</w:t>
      </w:r>
      <w:r w:rsidRPr="009A0B71">
        <w:rPr>
          <w:rFonts w:ascii="Times New Roman" w:hAnsi="Times New Roman" w:cs="Times New Roman"/>
          <w:sz w:val="24"/>
          <w:szCs w:val="24"/>
          <w:lang w:val="sr-Cyrl-CS"/>
        </w:rPr>
        <w:t>.У случају наступања услова за продужење рока завршетка испоруке опреме, Добављач је у обавези да продужи  важење соло менице.</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истека рока важења соло менице док је испорука опреме  која је предмет овог уговора у току, Добављач је дужан да  о свом трошку продужи рок важења соло менице.</w:t>
      </w:r>
    </w:p>
    <w:p w:rsidR="007275D7" w:rsidRDefault="007275D7" w:rsidP="007275D7">
      <w:pPr>
        <w:outlineLvl w:val="0"/>
        <w:rPr>
          <w:rFonts w:ascii="Times New Roman" w:hAnsi="Times New Roman" w:cs="Times New Roman"/>
          <w:sz w:val="24"/>
          <w:szCs w:val="24"/>
          <w:lang w:val="sr-Cyrl-CS"/>
        </w:rPr>
      </w:pPr>
    </w:p>
    <w:p w:rsidR="007275D7" w:rsidRPr="009A0B71" w:rsidRDefault="005F0333" w:rsidP="007275D7">
      <w:pPr>
        <w:ind w:left="2832" w:firstLine="708"/>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275D7" w:rsidRPr="009A0B71">
        <w:rPr>
          <w:rFonts w:ascii="Times New Roman" w:hAnsi="Times New Roman" w:cs="Times New Roman"/>
          <w:sz w:val="24"/>
          <w:szCs w:val="24"/>
          <w:lang w:val="sr-Cyrl-CS"/>
        </w:rPr>
        <w:t>Члан  1</w:t>
      </w:r>
      <w:r w:rsidR="007275D7">
        <w:rPr>
          <w:rFonts w:ascii="Times New Roman" w:hAnsi="Times New Roman" w:cs="Times New Roman"/>
          <w:sz w:val="24"/>
          <w:szCs w:val="24"/>
          <w:lang w:val="sr-Cyrl-CS"/>
        </w:rPr>
        <w:t>1</w:t>
      </w:r>
      <w:r w:rsidR="007275D7" w:rsidRPr="009A0B71">
        <w:rPr>
          <w:rFonts w:ascii="Times New Roman" w:hAnsi="Times New Roman" w:cs="Times New Roman"/>
          <w:sz w:val="24"/>
          <w:szCs w:val="24"/>
          <w:lang w:val="sr-Cyrl-CS"/>
        </w:rPr>
        <w:t>.</w:t>
      </w:r>
    </w:p>
    <w:p w:rsidR="007275D7" w:rsidRPr="009A0B71" w:rsidRDefault="007275D7" w:rsidP="007275D7">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Продавац гарантује функционисање и техничке карактеристике опреме и одговоран је за све недостатке и дефекте на испорученој опреми.</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Гарантни рок је дефинисан у свему према Конкурсној документацији и понуди Продавца број  ____</w:t>
      </w:r>
      <w:r>
        <w:rPr>
          <w:rFonts w:ascii="Times New Roman" w:hAnsi="Times New Roman" w:cs="Times New Roman"/>
          <w:sz w:val="24"/>
          <w:szCs w:val="24"/>
          <w:lang w:val="sr-Cyrl-CS"/>
        </w:rPr>
        <w:t>___ од __________ 2020</w:t>
      </w:r>
      <w:r w:rsidRPr="009A0B71">
        <w:rPr>
          <w:rFonts w:ascii="Times New Roman" w:hAnsi="Times New Roman" w:cs="Times New Roman"/>
          <w:sz w:val="24"/>
          <w:szCs w:val="24"/>
          <w:lang w:val="sr-Cyrl-CS"/>
        </w:rPr>
        <w:t>. године на основу које се сачињава овај Уговор.</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Гарантни рок </w:t>
      </w:r>
      <w:r w:rsidR="008F0573">
        <w:rPr>
          <w:rFonts w:ascii="Times New Roman" w:hAnsi="Times New Roman" w:cs="Times New Roman"/>
          <w:sz w:val="24"/>
          <w:szCs w:val="24"/>
          <w:lang w:val="sr-Cyrl-CS"/>
        </w:rPr>
        <w:t>се</w:t>
      </w:r>
      <w:r w:rsidRPr="009A0B71">
        <w:rPr>
          <w:rFonts w:ascii="Times New Roman" w:hAnsi="Times New Roman" w:cs="Times New Roman"/>
          <w:sz w:val="24"/>
          <w:szCs w:val="24"/>
          <w:lang w:val="sr-Cyrl-CS"/>
        </w:rPr>
        <w:t xml:space="preserve">   рачуна </w:t>
      </w:r>
      <w:r w:rsidR="008F0573">
        <w:rPr>
          <w:rFonts w:ascii="Times New Roman" w:hAnsi="Times New Roman" w:cs="Times New Roman"/>
          <w:sz w:val="24"/>
          <w:szCs w:val="24"/>
          <w:lang w:val="sr-Cyrl-CS"/>
        </w:rPr>
        <w:t>почев</w:t>
      </w:r>
      <w:r w:rsidRPr="009A0B71">
        <w:rPr>
          <w:rFonts w:ascii="Times New Roman" w:hAnsi="Times New Roman" w:cs="Times New Roman"/>
          <w:sz w:val="24"/>
          <w:szCs w:val="24"/>
          <w:lang w:val="sr-Cyrl-CS"/>
        </w:rPr>
        <w:t xml:space="preserve"> од дана примопредаје добара.</w:t>
      </w:r>
    </w:p>
    <w:p w:rsidR="007275D7" w:rsidRDefault="007275D7" w:rsidP="007275D7">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Време урачунато на отклањање недостатака и кварова не урачунава се у гарантни рок тј. гарантни рок се продужава за период мировања добара.</w:t>
      </w:r>
    </w:p>
    <w:p w:rsidR="000672C0" w:rsidRDefault="000672C0" w:rsidP="007275D7">
      <w:pPr>
        <w:rPr>
          <w:rFonts w:ascii="Times New Roman" w:hAnsi="Times New Roman" w:cs="Times New Roman"/>
          <w:sz w:val="24"/>
          <w:szCs w:val="24"/>
          <w:lang w:val="sr-Cyrl-CS"/>
        </w:rPr>
      </w:pPr>
    </w:p>
    <w:p w:rsidR="000672C0" w:rsidRDefault="000672C0" w:rsidP="007275D7">
      <w:pPr>
        <w:rPr>
          <w:rFonts w:ascii="Times New Roman" w:hAnsi="Times New Roman" w:cs="Times New Roman"/>
          <w:sz w:val="24"/>
          <w:szCs w:val="24"/>
          <w:lang w:val="sr-Cyrl-CS"/>
        </w:rPr>
      </w:pPr>
    </w:p>
    <w:p w:rsidR="000672C0" w:rsidRPr="009A0B71" w:rsidRDefault="000672C0" w:rsidP="007275D7">
      <w:pPr>
        <w:rPr>
          <w:rFonts w:ascii="Times New Roman" w:hAnsi="Times New Roman" w:cs="Times New Roman"/>
          <w:sz w:val="24"/>
          <w:szCs w:val="24"/>
          <w:lang w:val="sr-Cyrl-CS"/>
        </w:rPr>
      </w:pPr>
    </w:p>
    <w:p w:rsidR="007275D7"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на дан извршене примопредаје добара који су предмет овог уговора, записнички преда Купцу све гарантне листове за уграђене материјале и опрему, као и упутства за руковање.</w:t>
      </w:r>
    </w:p>
    <w:p w:rsidR="0081065D" w:rsidRDefault="0081065D" w:rsidP="007275D7">
      <w:pPr>
        <w:jc w:val="both"/>
        <w:rPr>
          <w:rFonts w:ascii="Times New Roman" w:hAnsi="Times New Roman" w:cs="Times New Roman"/>
          <w:sz w:val="24"/>
          <w:szCs w:val="24"/>
          <w:lang w:val="sr-Cyrl-CS"/>
        </w:rPr>
      </w:pP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005F0333">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Члан 1</w:t>
      </w:r>
      <w:r>
        <w:rPr>
          <w:rFonts w:ascii="Times New Roman" w:hAnsi="Times New Roman" w:cs="Times New Roman"/>
          <w:sz w:val="24"/>
          <w:szCs w:val="24"/>
          <w:lang w:val="sr-Cyrl-CS"/>
        </w:rPr>
        <w:t>2</w:t>
      </w:r>
      <w:r w:rsidRPr="009A0B71">
        <w:rPr>
          <w:rFonts w:ascii="Times New Roman" w:hAnsi="Times New Roman" w:cs="Times New Roman"/>
          <w:sz w:val="24"/>
          <w:szCs w:val="24"/>
          <w:lang w:val="sr-Cyrl-CS"/>
        </w:rPr>
        <w:t>.</w:t>
      </w:r>
    </w:p>
    <w:p w:rsidR="00ED7CAB"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гарантном року Добављач се обавезује да одмах започне са поправком или отклањањем кварова и недостатака на испорученој опреми, а најкасније у року од два дана од пријема опреме од Купца.</w:t>
      </w:r>
    </w:p>
    <w:p w:rsidR="007275D7" w:rsidRPr="009A0B71" w:rsidRDefault="007275D7" w:rsidP="007275D7">
      <w:pPr>
        <w:jc w:val="both"/>
        <w:rPr>
          <w:rFonts w:ascii="Times New Roman" w:hAnsi="Times New Roman" w:cs="Times New Roman"/>
          <w:sz w:val="24"/>
          <w:szCs w:val="24"/>
          <w:lang w:val="sr-Cyrl-CS"/>
        </w:rPr>
      </w:pPr>
      <w:r w:rsidRPr="00F76AF0">
        <w:rPr>
          <w:rFonts w:ascii="Times New Roman" w:hAnsi="Times New Roman" w:cs="Times New Roman"/>
          <w:sz w:val="24"/>
          <w:szCs w:val="24"/>
          <w:lang w:val="sr-Cyrl-CS"/>
        </w:rPr>
        <w:t>Продавац преузима неисправна добра и враћа  их  поправљене односно замењене на адрес</w:t>
      </w:r>
      <w:r w:rsidR="00027251">
        <w:rPr>
          <w:rFonts w:ascii="Times New Roman" w:hAnsi="Times New Roman" w:cs="Times New Roman"/>
          <w:sz w:val="24"/>
          <w:szCs w:val="24"/>
        </w:rPr>
        <w:t>у</w:t>
      </w:r>
      <w:r w:rsidRPr="00F76AF0">
        <w:rPr>
          <w:rFonts w:ascii="Times New Roman" w:hAnsi="Times New Roman" w:cs="Times New Roman"/>
          <w:sz w:val="24"/>
          <w:szCs w:val="24"/>
          <w:lang w:val="sr-Cyrl-CS"/>
        </w:rPr>
        <w:t xml:space="preserve"> Петра Драпшина 8, у Н.Саду.</w:t>
      </w:r>
    </w:p>
    <w:p w:rsidR="005F0333"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Сви трошкови транспорта, поправке и замене неисправних добара иду на терет Добављача.</w:t>
      </w:r>
    </w:p>
    <w:p w:rsidR="00D864A0"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у року од два дана од пријема обавештења не приступи поправци односно замени неисправних добара, Купац има право да сам отклони недостатаке или да овај посао повери трећем лицу о трошку Добављача.</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Добављач  је дужан да приложи соло меницу за отклањање грешака у гарантном року која ће бити са клаузулама: безусловна и платива на први позив. Соло меница за отклањање грешака у гарантом року мора бити издата у висини 10% од укупне вредности уговора без пдв-а и која ће важити 5 дана дуже од </w:t>
      </w:r>
      <w:r w:rsidR="00BC22D2">
        <w:rPr>
          <w:rFonts w:ascii="Times New Roman" w:hAnsi="Times New Roman" w:cs="Times New Roman"/>
          <w:sz w:val="24"/>
          <w:szCs w:val="24"/>
          <w:lang w:val="sr-Cyrl-CS"/>
        </w:rPr>
        <w:t xml:space="preserve">најдужег </w:t>
      </w:r>
      <w:r w:rsidRPr="009A0B71">
        <w:rPr>
          <w:rFonts w:ascii="Times New Roman" w:hAnsi="Times New Roman" w:cs="Times New Roman"/>
          <w:sz w:val="24"/>
          <w:szCs w:val="24"/>
          <w:lang w:val="sr-Cyrl-CS"/>
        </w:rPr>
        <w:t>гарантног рока</w:t>
      </w:r>
      <w:r w:rsidR="00BC22D2">
        <w:rPr>
          <w:rFonts w:ascii="Times New Roman" w:hAnsi="Times New Roman" w:cs="Times New Roman"/>
          <w:sz w:val="24"/>
          <w:szCs w:val="24"/>
          <w:lang w:val="sr-Cyrl-CS"/>
        </w:rPr>
        <w:t xml:space="preserve"> у партији</w:t>
      </w:r>
      <w:r w:rsidRPr="009A0B71">
        <w:rPr>
          <w:rFonts w:ascii="Times New Roman" w:hAnsi="Times New Roman" w:cs="Times New Roman"/>
          <w:sz w:val="24"/>
          <w:szCs w:val="24"/>
          <w:lang w:val="sr-Cyrl-CS"/>
        </w:rPr>
        <w:t>.</w:t>
      </w:r>
    </w:p>
    <w:p w:rsidR="007275D7" w:rsidRPr="009A0B71" w:rsidRDefault="007275D7" w:rsidP="007275D7">
      <w:pPr>
        <w:rPr>
          <w:rFonts w:ascii="Times New Roman" w:hAnsi="Times New Roman" w:cs="Times New Roman"/>
          <w:sz w:val="24"/>
          <w:szCs w:val="24"/>
          <w:lang w:val="sr-Cyrl-CS"/>
        </w:rPr>
      </w:pPr>
    </w:p>
    <w:p w:rsidR="007275D7" w:rsidRPr="009A0B71" w:rsidRDefault="007275D7" w:rsidP="007275D7">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r w:rsidR="005F0333">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Члан  1</w:t>
      </w:r>
      <w:r>
        <w:rPr>
          <w:rFonts w:ascii="Times New Roman" w:hAnsi="Times New Roman" w:cs="Times New Roman"/>
          <w:sz w:val="24"/>
          <w:szCs w:val="24"/>
          <w:lang w:val="sr-Cyrl-CS"/>
        </w:rPr>
        <w:t>3</w:t>
      </w:r>
      <w:r w:rsidRPr="009A0B71">
        <w:rPr>
          <w:rFonts w:ascii="Times New Roman" w:hAnsi="Times New Roman" w:cs="Times New Roman"/>
          <w:sz w:val="24"/>
          <w:szCs w:val="24"/>
          <w:lang w:val="sr-Cyrl-CS"/>
        </w:rPr>
        <w:t>.</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дужан да у току гарантног рока, на први писмени позив Купца, отклони о свом трошку све недостатке који се односе на уговорени квалитет уграђених материјала и опреме,</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а који нису настали неправилном употребом добара, као и сва оштећења проузрокована овим недостацима.</w:t>
      </w:r>
    </w:p>
    <w:p w:rsidR="007275D7" w:rsidRPr="009A0B71" w:rsidRDefault="007275D7" w:rsidP="007275D7">
      <w:pPr>
        <w:jc w:val="center"/>
        <w:outlineLvl w:val="0"/>
        <w:rPr>
          <w:rFonts w:ascii="Times New Roman" w:hAnsi="Times New Roman" w:cs="Times New Roman"/>
          <w:sz w:val="24"/>
          <w:szCs w:val="24"/>
          <w:lang w:val="sr-Cyrl-CS"/>
        </w:rPr>
      </w:pPr>
    </w:p>
    <w:p w:rsidR="007275D7" w:rsidRPr="009A0B71" w:rsidRDefault="007275D7" w:rsidP="007275D7">
      <w:pPr>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4</w:t>
      </w:r>
      <w:r w:rsidRPr="009A0B71">
        <w:rPr>
          <w:rFonts w:ascii="Times New Roman" w:hAnsi="Times New Roman" w:cs="Times New Roman"/>
          <w:sz w:val="24"/>
          <w:szCs w:val="24"/>
          <w:lang w:val="sr-Cyrl-CS"/>
        </w:rPr>
        <w:t>.</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Купац има право на једнострани раскид Уговора у следећим случајевима:</w:t>
      </w:r>
    </w:p>
    <w:p w:rsidR="007275D7" w:rsidRPr="009A0B71" w:rsidRDefault="007275D7" w:rsidP="007275D7">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касни са испоруком добара дуже од </w:t>
      </w:r>
      <w:r w:rsidRPr="009A0B71">
        <w:rPr>
          <w:rFonts w:ascii="Times New Roman" w:hAnsi="Times New Roman" w:cs="Times New Roman"/>
          <w:i/>
          <w:sz w:val="24"/>
          <w:szCs w:val="24"/>
          <w:lang w:val="sr-Cyrl-CS"/>
        </w:rPr>
        <w:t>7 (седам</w:t>
      </w:r>
      <w:r w:rsidRPr="009A0B71">
        <w:rPr>
          <w:rFonts w:ascii="Times New Roman" w:hAnsi="Times New Roman" w:cs="Times New Roman"/>
          <w:sz w:val="24"/>
          <w:szCs w:val="24"/>
          <w:lang w:val="sr-Cyrl-CS"/>
        </w:rPr>
        <w:t xml:space="preserve">) календарских дана, а о узроцима не обавести Купца, </w:t>
      </w:r>
    </w:p>
    <w:p w:rsidR="007275D7" w:rsidRPr="009A0B71" w:rsidRDefault="007275D7" w:rsidP="007275D7">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не испоручи добра  у складу са техничком спецификацијом из Конкурсне документације и  понудом на основу које је сачињен овај уговор ;</w:t>
      </w:r>
    </w:p>
    <w:p w:rsidR="007275D7" w:rsidRPr="009A0B71" w:rsidRDefault="007275D7" w:rsidP="007275D7">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не испоручи добра одговарајућег квалитета ;</w:t>
      </w:r>
    </w:p>
    <w:p w:rsidR="007275D7" w:rsidRDefault="007275D7" w:rsidP="007275D7">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недостатка средстава за његову реализацију.</w:t>
      </w:r>
    </w:p>
    <w:p w:rsidR="00D864A0" w:rsidRDefault="00D864A0" w:rsidP="007275D7">
      <w:pPr>
        <w:numPr>
          <w:ilvl w:val="0"/>
          <w:numId w:val="13"/>
        </w:numPr>
        <w:ind w:right="-111"/>
        <w:jc w:val="both"/>
        <w:rPr>
          <w:rFonts w:ascii="Times New Roman" w:hAnsi="Times New Roman" w:cs="Times New Roman"/>
          <w:sz w:val="24"/>
          <w:szCs w:val="24"/>
          <w:lang w:val="sr-Cyrl-CS"/>
        </w:rPr>
      </w:pPr>
    </w:p>
    <w:p w:rsidR="007275D7" w:rsidRPr="009A0B71" w:rsidRDefault="00D864A0" w:rsidP="00D864A0">
      <w:pPr>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Члан.15</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 се раскида изјавом у писаној форми која се доставља другој уговорној страни и са отказним роком од 8 дана од дана достављања изјаве. Изјава мора да садржи основ за раскид уговора. </w:t>
      </w:r>
    </w:p>
    <w:p w:rsidR="007275D7" w:rsidRPr="009A0B71" w:rsidRDefault="007275D7" w:rsidP="00F76AF0">
      <w:pPr>
        <w:ind w:left="3540" w:firstLine="708"/>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6</w:t>
      </w:r>
      <w:r w:rsidRPr="009A0B71">
        <w:rPr>
          <w:rFonts w:ascii="Times New Roman" w:hAnsi="Times New Roman" w:cs="Times New Roman"/>
          <w:sz w:val="24"/>
          <w:szCs w:val="24"/>
          <w:lang w:val="sr-Cyrl-CS"/>
        </w:rPr>
        <w:t>.</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све што овим уговором није посебно утврђено примењују се одредбе Закона о облигационим односима.</w:t>
      </w:r>
    </w:p>
    <w:p w:rsidR="007275D7" w:rsidRPr="009A0B71" w:rsidRDefault="007275D7" w:rsidP="00F76AF0">
      <w:pPr>
        <w:ind w:left="3540" w:firstLine="708"/>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7</w:t>
      </w:r>
      <w:r w:rsidRPr="009A0B71">
        <w:rPr>
          <w:rFonts w:ascii="Times New Roman" w:hAnsi="Times New Roman" w:cs="Times New Roman"/>
          <w:sz w:val="24"/>
          <w:szCs w:val="24"/>
          <w:lang w:val="sr-Cyrl-CS"/>
        </w:rPr>
        <w:t>.</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су сагласне да за сва спорна питања у вези са овим уговором решавају споразумно.</w:t>
      </w:r>
    </w:p>
    <w:p w:rsidR="007275D7" w:rsidRPr="009A0B71"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 споразума не дође, уговара се надлежност </w:t>
      </w:r>
      <w:r w:rsidRPr="00F76AF0">
        <w:rPr>
          <w:rFonts w:ascii="Times New Roman" w:hAnsi="Times New Roman" w:cs="Times New Roman"/>
          <w:sz w:val="24"/>
          <w:szCs w:val="24"/>
          <w:lang w:val="sr-Cyrl-CS"/>
        </w:rPr>
        <w:t>Привредног  суда у Новом Саду.</w:t>
      </w:r>
    </w:p>
    <w:p w:rsidR="007275D7" w:rsidRPr="009A0B71" w:rsidRDefault="007275D7" w:rsidP="007275D7">
      <w:pPr>
        <w:jc w:val="center"/>
        <w:rPr>
          <w:rFonts w:ascii="Times New Roman" w:hAnsi="Times New Roman" w:cs="Times New Roman"/>
          <w:sz w:val="24"/>
          <w:szCs w:val="24"/>
          <w:lang w:val="sr-Cyrl-CS"/>
        </w:rPr>
      </w:pPr>
    </w:p>
    <w:p w:rsidR="000672C0" w:rsidRDefault="000672C0" w:rsidP="00F76AF0">
      <w:pPr>
        <w:ind w:left="3540" w:firstLine="708"/>
        <w:outlineLvl w:val="0"/>
        <w:rPr>
          <w:rFonts w:ascii="Times New Roman" w:hAnsi="Times New Roman" w:cs="Times New Roman"/>
          <w:sz w:val="24"/>
          <w:szCs w:val="24"/>
          <w:lang w:val="sr-Cyrl-CS"/>
        </w:rPr>
      </w:pPr>
    </w:p>
    <w:p w:rsidR="007275D7" w:rsidRPr="009A0B71" w:rsidRDefault="007275D7" w:rsidP="00F76AF0">
      <w:pPr>
        <w:ind w:left="3540" w:firstLine="708"/>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7275D7" w:rsidRDefault="007275D7" w:rsidP="007275D7">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Овај  Уговор ступа на снагу даном потписивања уговорних страна.</w:t>
      </w:r>
    </w:p>
    <w:p w:rsidR="0081065D" w:rsidRDefault="0081065D" w:rsidP="007275D7">
      <w:pPr>
        <w:jc w:val="both"/>
        <w:outlineLvl w:val="0"/>
        <w:rPr>
          <w:rFonts w:ascii="Times New Roman" w:hAnsi="Times New Roman" w:cs="Times New Roman"/>
          <w:sz w:val="24"/>
          <w:szCs w:val="24"/>
          <w:lang w:val="sr-Cyrl-CS"/>
        </w:rPr>
      </w:pPr>
    </w:p>
    <w:p w:rsidR="0081065D" w:rsidRDefault="0081065D" w:rsidP="007275D7">
      <w:pPr>
        <w:jc w:val="both"/>
        <w:outlineLvl w:val="0"/>
        <w:rPr>
          <w:rFonts w:ascii="Times New Roman" w:hAnsi="Times New Roman" w:cs="Times New Roman"/>
          <w:sz w:val="24"/>
          <w:szCs w:val="24"/>
          <w:lang w:val="sr-Cyrl-CS"/>
        </w:rPr>
      </w:pPr>
    </w:p>
    <w:p w:rsidR="007275D7" w:rsidRPr="009A0B71" w:rsidRDefault="007275D7" w:rsidP="00F76AF0">
      <w:pPr>
        <w:ind w:left="3540" w:firstLine="708"/>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19</w:t>
      </w:r>
      <w:r w:rsidRPr="009A0B71">
        <w:rPr>
          <w:rFonts w:ascii="Times New Roman" w:hAnsi="Times New Roman" w:cs="Times New Roman"/>
          <w:sz w:val="24"/>
          <w:szCs w:val="24"/>
          <w:lang w:val="sr-Cyrl-CS"/>
        </w:rPr>
        <w:t>.</w:t>
      </w:r>
    </w:p>
    <w:p w:rsidR="007275D7" w:rsidRDefault="007275D7" w:rsidP="007275D7">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 је сачињен у 4 (четири) истоветна примерака од којих 2 (два) припадају Купцу, а 2 (два) Добављачу.</w:t>
      </w:r>
    </w:p>
    <w:p w:rsidR="007275D7" w:rsidRPr="009A0B71" w:rsidRDefault="007275D7" w:rsidP="007275D7">
      <w:pPr>
        <w:jc w:val="both"/>
        <w:rPr>
          <w:rFonts w:ascii="Times New Roman" w:hAnsi="Times New Roman" w:cs="Times New Roman"/>
          <w:sz w:val="24"/>
          <w:szCs w:val="24"/>
          <w:lang w:val="sr-Cyrl-CS"/>
        </w:rPr>
      </w:pPr>
    </w:p>
    <w:tbl>
      <w:tblPr>
        <w:tblW w:w="4944" w:type="pct"/>
        <w:tblInd w:w="-106" w:type="dxa"/>
        <w:tblLook w:val="01E0"/>
      </w:tblPr>
      <w:tblGrid>
        <w:gridCol w:w="3045"/>
        <w:gridCol w:w="1515"/>
        <w:gridCol w:w="1514"/>
        <w:gridCol w:w="3110"/>
      </w:tblGrid>
      <w:tr w:rsidR="007275D7" w:rsidRPr="009A0B71" w:rsidTr="003A4AFE">
        <w:tc>
          <w:tcPr>
            <w:tcW w:w="1658" w:type="pct"/>
          </w:tcPr>
          <w:p w:rsidR="007275D7" w:rsidRPr="009A0B71" w:rsidRDefault="007275D7" w:rsidP="003A4AFE">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КУПЦА:</w:t>
            </w:r>
          </w:p>
        </w:tc>
        <w:tc>
          <w:tcPr>
            <w:tcW w:w="825" w:type="pct"/>
          </w:tcPr>
          <w:p w:rsidR="007275D7" w:rsidRPr="009A0B71" w:rsidRDefault="007275D7" w:rsidP="003A4AFE">
            <w:pPr>
              <w:rPr>
                <w:rFonts w:ascii="Times New Roman" w:hAnsi="Times New Roman" w:cs="Times New Roman"/>
                <w:sz w:val="24"/>
                <w:szCs w:val="24"/>
                <w:lang w:val="sr-Cyrl-CS"/>
              </w:rPr>
            </w:pPr>
          </w:p>
        </w:tc>
        <w:tc>
          <w:tcPr>
            <w:tcW w:w="824" w:type="pct"/>
          </w:tcPr>
          <w:p w:rsidR="007275D7" w:rsidRPr="009A0B71" w:rsidRDefault="007275D7" w:rsidP="003A4AFE">
            <w:pPr>
              <w:jc w:val="right"/>
              <w:rPr>
                <w:rFonts w:ascii="Times New Roman" w:hAnsi="Times New Roman" w:cs="Times New Roman"/>
                <w:sz w:val="24"/>
                <w:szCs w:val="24"/>
                <w:lang w:val="sr-Cyrl-CS"/>
              </w:rPr>
            </w:pPr>
          </w:p>
        </w:tc>
        <w:tc>
          <w:tcPr>
            <w:tcW w:w="1693" w:type="pct"/>
          </w:tcPr>
          <w:p w:rsidR="007275D7" w:rsidRPr="009A0B71" w:rsidRDefault="007275D7" w:rsidP="003A4AFE">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ДОБАВЉАЧА:</w:t>
            </w:r>
          </w:p>
        </w:tc>
      </w:tr>
      <w:tr w:rsidR="007275D7" w:rsidRPr="009A0B71" w:rsidTr="003A4AFE">
        <w:tc>
          <w:tcPr>
            <w:tcW w:w="1658" w:type="pct"/>
            <w:tcBorders>
              <w:bottom w:val="single" w:sz="4" w:space="0" w:color="auto"/>
            </w:tcBorders>
          </w:tcPr>
          <w:p w:rsidR="007275D7" w:rsidRPr="009A0B71" w:rsidRDefault="007275D7" w:rsidP="003A4AFE">
            <w:pPr>
              <w:rPr>
                <w:rFonts w:ascii="Times New Roman" w:hAnsi="Times New Roman" w:cs="Times New Roman"/>
                <w:sz w:val="24"/>
                <w:szCs w:val="24"/>
                <w:lang w:val="sr-Cyrl-CS"/>
              </w:rPr>
            </w:pPr>
          </w:p>
          <w:p w:rsidR="007275D7" w:rsidRPr="009A0B71" w:rsidRDefault="007275D7" w:rsidP="003A4AFE">
            <w:pPr>
              <w:rPr>
                <w:rFonts w:ascii="Times New Roman" w:hAnsi="Times New Roman" w:cs="Times New Roman"/>
                <w:sz w:val="24"/>
                <w:szCs w:val="24"/>
                <w:lang w:val="sr-Cyrl-CS"/>
              </w:rPr>
            </w:pPr>
          </w:p>
        </w:tc>
        <w:tc>
          <w:tcPr>
            <w:tcW w:w="825" w:type="pct"/>
          </w:tcPr>
          <w:p w:rsidR="007275D7" w:rsidRPr="009A0B71" w:rsidRDefault="007275D7" w:rsidP="003A4AFE">
            <w:pPr>
              <w:rPr>
                <w:rFonts w:ascii="Times New Roman" w:hAnsi="Times New Roman" w:cs="Times New Roman"/>
                <w:sz w:val="24"/>
                <w:szCs w:val="24"/>
                <w:lang w:val="sr-Cyrl-CS"/>
              </w:rPr>
            </w:pPr>
          </w:p>
        </w:tc>
        <w:tc>
          <w:tcPr>
            <w:tcW w:w="824" w:type="pct"/>
          </w:tcPr>
          <w:p w:rsidR="007275D7" w:rsidRPr="009A0B71" w:rsidRDefault="007275D7" w:rsidP="003A4AFE">
            <w:pPr>
              <w:rPr>
                <w:rFonts w:ascii="Times New Roman" w:hAnsi="Times New Roman" w:cs="Times New Roman"/>
                <w:sz w:val="24"/>
                <w:szCs w:val="24"/>
                <w:lang w:val="sr-Cyrl-CS"/>
              </w:rPr>
            </w:pPr>
          </w:p>
        </w:tc>
        <w:tc>
          <w:tcPr>
            <w:tcW w:w="1693" w:type="pct"/>
            <w:tcBorders>
              <w:bottom w:val="single" w:sz="4" w:space="0" w:color="auto"/>
            </w:tcBorders>
          </w:tcPr>
          <w:p w:rsidR="007275D7" w:rsidRPr="009A0B71" w:rsidRDefault="007275D7" w:rsidP="003A4AFE">
            <w:pPr>
              <w:rPr>
                <w:rFonts w:ascii="Times New Roman" w:hAnsi="Times New Roman" w:cs="Times New Roman"/>
                <w:sz w:val="24"/>
                <w:szCs w:val="24"/>
                <w:lang w:val="sr-Cyrl-CS"/>
              </w:rPr>
            </w:pPr>
          </w:p>
        </w:tc>
      </w:tr>
    </w:tbl>
    <w:p w:rsidR="007275D7" w:rsidRPr="00DA1C20" w:rsidRDefault="007275D7" w:rsidP="007275D7">
      <w:pPr>
        <w:rPr>
          <w:rFonts w:ascii="Times New Roman" w:hAnsi="Times New Roman" w:cs="Times New Roman"/>
          <w:sz w:val="24"/>
          <w:szCs w:val="24"/>
        </w:rPr>
      </w:pPr>
      <w:r>
        <w:rPr>
          <w:rFonts w:ascii="Times New Roman" w:hAnsi="Times New Roman" w:cs="Times New Roman"/>
          <w:sz w:val="24"/>
          <w:szCs w:val="24"/>
          <w:lang w:val="sr-Cyrl-CS"/>
        </w:rPr>
        <w:t xml:space="preserve">   др Бојан Милошевић</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D864A0" w:rsidRDefault="00D864A0" w:rsidP="007275D7">
      <w:pPr>
        <w:spacing w:after="240"/>
        <w:jc w:val="both"/>
        <w:rPr>
          <w:rFonts w:ascii="Times New Roman" w:hAnsi="Times New Roman" w:cs="Times New Roman"/>
          <w:b/>
          <w:iCs/>
          <w:sz w:val="24"/>
          <w:szCs w:val="24"/>
        </w:rPr>
      </w:pPr>
    </w:p>
    <w:p w:rsidR="007275D7" w:rsidRPr="009A0B71" w:rsidRDefault="007275D7" w:rsidP="007275D7">
      <w:pPr>
        <w:spacing w:after="240"/>
        <w:jc w:val="both"/>
        <w:rPr>
          <w:rFonts w:ascii="Times New Roman" w:hAnsi="Times New Roman" w:cs="Times New Roman"/>
          <w:iCs/>
          <w:sz w:val="24"/>
          <w:szCs w:val="24"/>
        </w:rPr>
      </w:pPr>
      <w:r w:rsidRPr="009A0B71">
        <w:rPr>
          <w:rFonts w:ascii="Times New Roman" w:hAnsi="Times New Roman" w:cs="Times New Roman"/>
          <w:b/>
          <w:iCs/>
          <w:sz w:val="24"/>
          <w:szCs w:val="24"/>
        </w:rPr>
        <w:t>Напомене:</w:t>
      </w:r>
      <w:r w:rsidRPr="009A0B71">
        <w:rPr>
          <w:rFonts w:ascii="Times New Roman" w:hAnsi="Times New Roman" w:cs="Times New Roman"/>
          <w:iCs/>
          <w:sz w:val="24"/>
          <w:szCs w:val="24"/>
        </w:rPr>
        <w:t xml:space="preserve"> Овај модел уговора је генерички и важи за све партије  овог наручиоца у предметној заједничкој јавној набавци.Наручилац ће потписивати овај уговор за сваким изабраним понуђачем за појединачну партију </w:t>
      </w:r>
    </w:p>
    <w:p w:rsidR="007275D7" w:rsidRPr="009A0B71" w:rsidRDefault="007275D7" w:rsidP="007275D7">
      <w:pPr>
        <w:spacing w:after="240"/>
        <w:jc w:val="both"/>
        <w:rPr>
          <w:rFonts w:ascii="Times New Roman" w:hAnsi="Times New Roman" w:cs="Times New Roman"/>
          <w:iCs/>
          <w:sz w:val="24"/>
          <w:szCs w:val="24"/>
        </w:rPr>
      </w:pPr>
      <w:r w:rsidRPr="009A0B71">
        <w:rPr>
          <w:rFonts w:ascii="Times New Roman" w:hAnsi="Times New Roman" w:cs="Times New Roman"/>
          <w:iCs/>
          <w:sz w:val="24"/>
          <w:szCs w:val="24"/>
        </w:rPr>
        <w:t>Модел уговорa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p>
    <w:p w:rsidR="007275D7" w:rsidRPr="0023089A" w:rsidRDefault="007275D7" w:rsidP="007275D7">
      <w:pPr>
        <w:tabs>
          <w:tab w:val="left" w:pos="3465"/>
        </w:tabs>
        <w:rPr>
          <w:rFonts w:ascii="Times New Roman" w:hAnsi="Times New Roman" w:cs="Times New Roman"/>
          <w:lang w:val="en-GB"/>
        </w:rPr>
      </w:pPr>
    </w:p>
    <w:p w:rsidR="007275D7" w:rsidRPr="0023089A" w:rsidRDefault="007275D7" w:rsidP="007275D7">
      <w:pPr>
        <w:tabs>
          <w:tab w:val="left" w:pos="3465"/>
        </w:tabs>
        <w:rPr>
          <w:rFonts w:ascii="Times New Roman" w:hAnsi="Times New Roman" w:cs="Times New Roman"/>
          <w:lang w:val="en-GB"/>
        </w:rPr>
      </w:pPr>
    </w:p>
    <w:p w:rsidR="007275D7" w:rsidRDefault="007275D7" w:rsidP="007275D7">
      <w:pPr>
        <w:tabs>
          <w:tab w:val="left" w:pos="3465"/>
        </w:tabs>
        <w:rPr>
          <w:rFonts w:ascii="Times New Roman" w:hAnsi="Times New Roman" w:cs="Times New Roman"/>
          <w:lang w:val="en-GB"/>
        </w:rPr>
      </w:pPr>
    </w:p>
    <w:p w:rsidR="007275D7" w:rsidRDefault="007275D7" w:rsidP="007275D7">
      <w:pPr>
        <w:tabs>
          <w:tab w:val="left" w:pos="3465"/>
        </w:tabs>
        <w:rPr>
          <w:rFonts w:ascii="Times New Roman" w:hAnsi="Times New Roman" w:cs="Times New Roman"/>
          <w:lang w:val="en-GB"/>
        </w:rPr>
      </w:pPr>
    </w:p>
    <w:p w:rsidR="009A0B71" w:rsidRDefault="009A0B71"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9A0B71" w:rsidRDefault="009A0B71" w:rsidP="00556551">
      <w:pPr>
        <w:tabs>
          <w:tab w:val="left" w:pos="3465"/>
        </w:tabs>
        <w:rPr>
          <w:rFonts w:ascii="Times New Roman" w:hAnsi="Times New Roman" w:cs="Times New Roman"/>
          <w:lang w:val="en-GB"/>
        </w:rPr>
      </w:pPr>
    </w:p>
    <w:p w:rsidR="009A0B71" w:rsidRDefault="009A0B71" w:rsidP="00556551">
      <w:pPr>
        <w:tabs>
          <w:tab w:val="left" w:pos="3465"/>
        </w:tabs>
        <w:rPr>
          <w:rFonts w:ascii="Times New Roman" w:hAnsi="Times New Roman" w:cs="Times New Roman"/>
          <w:lang w:val="en-GB"/>
        </w:rPr>
      </w:pPr>
    </w:p>
    <w:p w:rsidR="009A0B71" w:rsidRDefault="009A0B71" w:rsidP="00556551">
      <w:pPr>
        <w:tabs>
          <w:tab w:val="left" w:pos="3465"/>
        </w:tabs>
        <w:rPr>
          <w:rFonts w:ascii="Times New Roman" w:hAnsi="Times New Roman" w:cs="Times New Roman"/>
          <w:lang w:val="en-GB"/>
        </w:rPr>
      </w:pPr>
    </w:p>
    <w:bookmarkEnd w:id="58"/>
    <w:p w:rsidR="009A0B71" w:rsidRDefault="009A0B71" w:rsidP="00556551">
      <w:pPr>
        <w:tabs>
          <w:tab w:val="left" w:pos="3465"/>
        </w:tabs>
        <w:rPr>
          <w:rFonts w:ascii="Times New Roman" w:hAnsi="Times New Roman" w:cs="Times New Roman"/>
          <w:lang w:val="en-GB"/>
        </w:rPr>
      </w:pPr>
    </w:p>
    <w:p w:rsidR="009A0B71" w:rsidRDefault="009A0B71" w:rsidP="00556551">
      <w:pPr>
        <w:tabs>
          <w:tab w:val="left" w:pos="3465"/>
        </w:tabs>
        <w:rPr>
          <w:rFonts w:ascii="Times New Roman" w:hAnsi="Times New Roman" w:cs="Times New Roman"/>
          <w:lang w:val="en-GB"/>
        </w:rPr>
      </w:pPr>
    </w:p>
    <w:p w:rsidR="00895D24" w:rsidRDefault="00895D24" w:rsidP="00556551">
      <w:pPr>
        <w:tabs>
          <w:tab w:val="left" w:pos="3465"/>
        </w:tabs>
        <w:rPr>
          <w:rFonts w:ascii="Times New Roman" w:hAnsi="Times New Roman" w:cs="Times New Roman"/>
          <w:lang w:val="en-GB"/>
        </w:rPr>
      </w:pPr>
    </w:p>
    <w:p w:rsidR="00895D24" w:rsidRDefault="00895D24" w:rsidP="00556551">
      <w:pPr>
        <w:tabs>
          <w:tab w:val="left" w:pos="3465"/>
        </w:tabs>
        <w:rPr>
          <w:rFonts w:ascii="Times New Roman" w:hAnsi="Times New Roman" w:cs="Times New Roman"/>
          <w:lang w:val="en-GB"/>
        </w:rPr>
      </w:pPr>
    </w:p>
    <w:p w:rsidR="009A0B71" w:rsidRDefault="009A0B71" w:rsidP="00556551">
      <w:pPr>
        <w:tabs>
          <w:tab w:val="left" w:pos="3465"/>
        </w:tabs>
        <w:rPr>
          <w:rFonts w:ascii="Times New Roman" w:hAnsi="Times New Roman" w:cs="Times New Roman"/>
          <w:lang w:val="en-GB"/>
        </w:rPr>
      </w:pPr>
    </w:p>
    <w:p w:rsidR="009A0B71" w:rsidRDefault="009A0B71" w:rsidP="00556551">
      <w:pPr>
        <w:tabs>
          <w:tab w:val="left" w:pos="3465"/>
        </w:tabs>
        <w:rPr>
          <w:rFonts w:ascii="Times New Roman" w:hAnsi="Times New Roman" w:cs="Times New Roman"/>
          <w:lang w:val="en-GB"/>
        </w:rPr>
      </w:pPr>
    </w:p>
    <w:p w:rsidR="009A0B71" w:rsidRDefault="009A0B71"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EC0054" w:rsidRDefault="00EC0054" w:rsidP="00556551">
      <w:pPr>
        <w:tabs>
          <w:tab w:val="left" w:pos="3465"/>
        </w:tabs>
        <w:rPr>
          <w:rFonts w:ascii="Times New Roman" w:hAnsi="Times New Roman" w:cs="Times New Roman"/>
          <w:lang w:val="en-GB"/>
        </w:rPr>
      </w:pPr>
    </w:p>
    <w:p w:rsidR="00EC0054" w:rsidRDefault="00EC0054"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D864A0" w:rsidRDefault="00D864A0" w:rsidP="00556551">
      <w:pPr>
        <w:tabs>
          <w:tab w:val="left" w:pos="3465"/>
        </w:tabs>
        <w:rPr>
          <w:rFonts w:ascii="Times New Roman" w:hAnsi="Times New Roman" w:cs="Times New Roman"/>
          <w:lang w:val="en-GB"/>
        </w:rPr>
      </w:pPr>
    </w:p>
    <w:p w:rsidR="009A0B71" w:rsidRDefault="009A0B71" w:rsidP="00556551">
      <w:pPr>
        <w:tabs>
          <w:tab w:val="left" w:pos="3465"/>
        </w:tabs>
        <w:rPr>
          <w:rFonts w:ascii="Times New Roman" w:hAnsi="Times New Roman" w:cs="Times New Roman"/>
          <w:lang w:val="en-GB"/>
        </w:rPr>
      </w:pPr>
    </w:p>
    <w:p w:rsidR="009A0B71" w:rsidRPr="009A0B71" w:rsidRDefault="009A0B71" w:rsidP="009A0B71">
      <w:pPr>
        <w:shd w:val="clear" w:color="auto" w:fill="C6D9F1"/>
        <w:jc w:val="center"/>
        <w:rPr>
          <w:rFonts w:ascii="Times New Roman" w:hAnsi="Times New Roman" w:cs="Times New Roman"/>
          <w:b/>
          <w:bCs/>
          <w:iCs/>
          <w:sz w:val="28"/>
          <w:szCs w:val="28"/>
        </w:rPr>
      </w:pPr>
      <w:bookmarkStart w:id="63" w:name="_Hlk38535100"/>
      <w:r w:rsidRPr="009A0B71">
        <w:rPr>
          <w:rFonts w:ascii="Times New Roman" w:hAnsi="Times New Roman" w:cs="Times New Roman"/>
          <w:b/>
          <w:bCs/>
          <w:iCs/>
        </w:rPr>
        <w:t xml:space="preserve"> </w:t>
      </w:r>
      <w:bookmarkStart w:id="64" w:name="_Hlk37155393"/>
      <w:r w:rsidR="006A4CBB">
        <w:rPr>
          <w:rFonts w:ascii="Times New Roman" w:hAnsi="Times New Roman" w:cs="Times New Roman"/>
          <w:b/>
          <w:bCs/>
          <w:iCs/>
          <w:sz w:val="28"/>
          <w:szCs w:val="28"/>
        </w:rPr>
        <w:t>VII</w:t>
      </w:r>
      <w:r w:rsidR="00821E6B" w:rsidRPr="00821E6B">
        <w:rPr>
          <w:rFonts w:ascii="Times New Roman" w:hAnsi="Times New Roman" w:cs="Times New Roman"/>
          <w:b/>
          <w:bCs/>
          <w:iCs/>
          <w:sz w:val="28"/>
          <w:szCs w:val="28"/>
        </w:rPr>
        <w:t xml:space="preserve"> </w:t>
      </w:r>
      <w:r w:rsidRPr="009A0B71">
        <w:rPr>
          <w:rFonts w:ascii="Times New Roman" w:hAnsi="Times New Roman" w:cs="Times New Roman"/>
          <w:b/>
          <w:bCs/>
          <w:iCs/>
          <w:sz w:val="28"/>
          <w:szCs w:val="28"/>
        </w:rPr>
        <w:t xml:space="preserve"> МОДЕЛ УГОВОРА - </w:t>
      </w:r>
      <w:r w:rsidRPr="009A0B71">
        <w:rPr>
          <w:rFonts w:ascii="Times New Roman" w:hAnsi="Times New Roman" w:cs="Times New Roman"/>
          <w:b/>
          <w:iCs/>
          <w:sz w:val="28"/>
          <w:szCs w:val="28"/>
        </w:rPr>
        <w:t>Висока школа струковних студија за васпитаче „Михаило Палов“ у Вршцу</w:t>
      </w:r>
    </w:p>
    <w:bookmarkEnd w:id="64"/>
    <w:p w:rsidR="009A0B71" w:rsidRPr="009A0B71" w:rsidRDefault="009A0B71" w:rsidP="009A0B71">
      <w:pPr>
        <w:spacing w:after="120"/>
        <w:jc w:val="both"/>
        <w:rPr>
          <w:rFonts w:ascii="Times New Roman" w:hAnsi="Times New Roman" w:cs="Times New Roman"/>
          <w:b/>
        </w:rPr>
      </w:pPr>
    </w:p>
    <w:bookmarkEnd w:id="63"/>
    <w:p w:rsidR="003A4AFE" w:rsidRPr="00821E6B" w:rsidRDefault="003A4AFE" w:rsidP="003A4AFE">
      <w:pPr>
        <w:ind w:left="3540"/>
        <w:outlineLvl w:val="0"/>
        <w:rPr>
          <w:rFonts w:ascii="Times New Roman" w:hAnsi="Times New Roman" w:cs="Times New Roman"/>
          <w:b/>
          <w:bCs/>
          <w:sz w:val="24"/>
          <w:szCs w:val="24"/>
          <w:lang w:val="sr-Cyrl-CS"/>
        </w:rPr>
      </w:pPr>
      <w:r>
        <w:rPr>
          <w:rFonts w:ascii="Times New Roman" w:hAnsi="Times New Roman" w:cs="Times New Roman"/>
        </w:rPr>
        <w:t xml:space="preserve">     </w:t>
      </w:r>
      <w:r w:rsidRPr="009A0B71">
        <w:rPr>
          <w:rFonts w:ascii="Times New Roman" w:hAnsi="Times New Roman" w:cs="Times New Roman"/>
          <w:b/>
          <w:bCs/>
          <w:sz w:val="24"/>
          <w:szCs w:val="24"/>
          <w:lang w:val="sr-Cyrl-CS"/>
        </w:rPr>
        <w:t>УГОВО</w:t>
      </w:r>
      <w:r>
        <w:rPr>
          <w:rFonts w:ascii="Times New Roman" w:hAnsi="Times New Roman" w:cs="Times New Roman"/>
          <w:b/>
          <w:bCs/>
          <w:sz w:val="24"/>
          <w:szCs w:val="24"/>
          <w:lang w:val="sr-Cyrl-CS"/>
        </w:rPr>
        <w:t>Р</w:t>
      </w:r>
    </w:p>
    <w:p w:rsidR="003A4AFE" w:rsidRPr="009A0B71" w:rsidRDefault="003A4AFE" w:rsidP="003A4AFE">
      <w:pPr>
        <w:outlineLvl w:val="0"/>
        <w:rPr>
          <w:rFonts w:ascii="Times New Roman" w:hAnsi="Times New Roman" w:cs="Times New Roman"/>
          <w:b/>
          <w:bCs/>
          <w:i/>
          <w:iCs/>
          <w:sz w:val="24"/>
          <w:szCs w:val="24"/>
          <w:lang w:val="sr-Cyrl-CS"/>
        </w:rPr>
      </w:pPr>
      <w:r w:rsidRPr="009A0B71">
        <w:rPr>
          <w:rFonts w:ascii="Times New Roman" w:hAnsi="Times New Roman" w:cs="Times New Roman"/>
          <w:b/>
          <w:bCs/>
          <w:i/>
          <w:iCs/>
          <w:sz w:val="24"/>
          <w:szCs w:val="24"/>
          <w:lang w:val="sr-Cyrl-CS"/>
        </w:rPr>
        <w:t>Закључен између:</w:t>
      </w:r>
    </w:p>
    <w:p w:rsidR="003A4AFE" w:rsidRPr="009A0B71" w:rsidRDefault="003A4AFE" w:rsidP="003A4AFE">
      <w:pPr>
        <w:rPr>
          <w:rFonts w:ascii="Times New Roman" w:hAnsi="Times New Roman" w:cs="Times New Roman"/>
          <w:i/>
          <w:iCs/>
          <w:sz w:val="24"/>
          <w:szCs w:val="24"/>
          <w:lang w:val="sr-Cyrl-CS"/>
        </w:rPr>
      </w:pPr>
    </w:p>
    <w:p w:rsidR="003A4AFE" w:rsidRPr="009A0B71" w:rsidRDefault="003A4AFE" w:rsidP="003A4AFE">
      <w:pPr>
        <w:jc w:val="both"/>
        <w:outlineLvl w:val="0"/>
        <w:rPr>
          <w:rFonts w:ascii="Times New Roman" w:hAnsi="Times New Roman" w:cs="Times New Roman"/>
          <w:sz w:val="24"/>
          <w:szCs w:val="24"/>
          <w:lang w:val="sr-Cyrl-CS"/>
        </w:rPr>
      </w:pPr>
      <w:r w:rsidRPr="003A4AFE">
        <w:rPr>
          <w:rFonts w:ascii="Times New Roman" w:hAnsi="Times New Roman" w:cs="Times New Roman"/>
          <w:sz w:val="24"/>
          <w:szCs w:val="24"/>
          <w:lang w:val="sr-Cyrl-CS"/>
        </w:rPr>
        <w:t xml:space="preserve">1. Високе школе струковних студија за васпитаче „Михаило Палов“ Вршац, улица Омладински трг 1 , ПИБ: 1000913781. Матични број: 0838830 Број рачуна: 840-28666-72 који се води код Управе за трезор,телефон:013/ 833-420, телефакс 013/832-517 електронска пошта: </w:t>
      </w:r>
      <w:hyperlink r:id="rId17" w:history="1">
        <w:r w:rsidRPr="003A4AFE">
          <w:rPr>
            <w:rFonts w:ascii="Times New Roman" w:hAnsi="Times New Roman" w:cs="Times New Roman"/>
            <w:color w:val="0563C1" w:themeColor="hyperlink"/>
            <w:sz w:val="24"/>
            <w:szCs w:val="24"/>
            <w:u w:val="single"/>
            <w:lang w:val="sr-Cyrl-CS"/>
          </w:rPr>
          <w:t>vsvasdirektor@hemo.net</w:t>
        </w:r>
      </w:hyperlink>
      <w:r w:rsidRPr="003A4AFE">
        <w:rPr>
          <w:rFonts w:ascii="Times New Roman" w:hAnsi="Times New Roman" w:cs="Times New Roman"/>
          <w:sz w:val="24"/>
          <w:szCs w:val="24"/>
          <w:lang w:val="sr-Cyrl-CS"/>
        </w:rPr>
        <w:t>, коју заступа директорица Јелена Пртљага (у даљем тексту:  Купац) и</w:t>
      </w:r>
    </w:p>
    <w:p w:rsidR="003A4AFE" w:rsidRPr="009A0B71" w:rsidRDefault="003A4AFE" w:rsidP="003A4AFE">
      <w:pPr>
        <w:jc w:val="both"/>
        <w:rPr>
          <w:rFonts w:ascii="Times New Roman" w:hAnsi="Times New Roman" w:cs="Times New Roman"/>
          <w:sz w:val="24"/>
          <w:szCs w:val="24"/>
          <w:lang w:val="sr-Cyrl-CS"/>
        </w:rPr>
      </w:pPr>
    </w:p>
    <w:p w:rsidR="003A4AFE" w:rsidRPr="009A0B71" w:rsidRDefault="003A4AFE" w:rsidP="003A4AFE">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2. ..............................................................................................................................................</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са седиштем у ............................................, улица .........................................., ПИБ:.......................... Матични број: ........................................</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рачуна: ............................................ Назив банке:......................................,</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Телефон:............................Телефакс:</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кога заступа................................................................... </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даљем тексту: Добављач),</w:t>
      </w:r>
    </w:p>
    <w:p w:rsidR="003A4AFE" w:rsidRPr="009A0B71" w:rsidRDefault="003A4AFE" w:rsidP="003A4AFE">
      <w:pPr>
        <w:rPr>
          <w:rFonts w:ascii="Times New Roman" w:hAnsi="Times New Roman" w:cs="Times New Roman"/>
          <w:sz w:val="24"/>
          <w:szCs w:val="24"/>
          <w:lang w:val="sr-Cyrl-CS"/>
        </w:rPr>
      </w:pPr>
    </w:p>
    <w:p w:rsidR="003A4AFE" w:rsidRPr="009A0B71" w:rsidRDefault="003A4AFE" w:rsidP="003A4AFE">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Основ уговора:</w:t>
      </w:r>
    </w:p>
    <w:p w:rsidR="003A4AFE" w:rsidRPr="00033302" w:rsidRDefault="003A4AFE" w:rsidP="003A4AFE">
      <w:pPr>
        <w:outlineLvl w:val="0"/>
        <w:rPr>
          <w:rFonts w:ascii="Times New Roman" w:hAnsi="Times New Roman" w:cs="Times New Roman"/>
          <w:sz w:val="24"/>
          <w:szCs w:val="24"/>
        </w:rPr>
      </w:pPr>
      <w:r w:rsidRPr="009A0B71">
        <w:rPr>
          <w:rFonts w:ascii="Times New Roman" w:hAnsi="Times New Roman" w:cs="Times New Roman"/>
          <w:sz w:val="24"/>
          <w:szCs w:val="24"/>
          <w:lang w:val="sr-Cyrl-CS"/>
        </w:rPr>
        <w:t xml:space="preserve">Број: </w:t>
      </w:r>
      <w:r w:rsidRPr="009A0B71">
        <w:rPr>
          <w:rFonts w:ascii="Times New Roman" w:hAnsi="Times New Roman" w:cs="Times New Roman"/>
          <w:sz w:val="24"/>
          <w:szCs w:val="24"/>
        </w:rPr>
        <w:t xml:space="preserve">  </w:t>
      </w:r>
      <w:r w:rsidRPr="009A0B71">
        <w:rPr>
          <w:rFonts w:ascii="Times New Roman" w:hAnsi="Times New Roman" w:cs="Times New Roman"/>
          <w:b/>
          <w:bCs/>
          <w:sz w:val="24"/>
          <w:szCs w:val="24"/>
          <w:lang w:val="sr-Cyrl-CS"/>
        </w:rPr>
        <w:t xml:space="preserve">ЈНОП </w:t>
      </w:r>
      <w:r w:rsidRPr="003A4AFE">
        <w:rPr>
          <w:rFonts w:ascii="Times New Roman" w:hAnsi="Times New Roman" w:cs="Times New Roman"/>
          <w:b/>
          <w:bCs/>
          <w:iCs/>
          <w:sz w:val="24"/>
          <w:szCs w:val="24"/>
        </w:rPr>
        <w:t>KEY</w:t>
      </w:r>
      <w:r w:rsidRPr="009A0B71">
        <w:rPr>
          <w:rFonts w:ascii="Times New Roman" w:hAnsi="Times New Roman" w:cs="Times New Roman"/>
          <w:b/>
          <w:bCs/>
          <w:i/>
          <w:iCs/>
          <w:sz w:val="24"/>
          <w:szCs w:val="24"/>
        </w:rPr>
        <w:t xml:space="preserve"> </w:t>
      </w:r>
      <w:r w:rsidRPr="009A0B71">
        <w:rPr>
          <w:rFonts w:ascii="Times New Roman" w:hAnsi="Times New Roman" w:cs="Times New Roman"/>
          <w:b/>
          <w:bCs/>
          <w:sz w:val="24"/>
          <w:szCs w:val="24"/>
        </w:rPr>
        <w:t>1/</w:t>
      </w:r>
      <w:r>
        <w:rPr>
          <w:rFonts w:ascii="Times New Roman" w:hAnsi="Times New Roman" w:cs="Times New Roman"/>
          <w:b/>
          <w:bCs/>
          <w:sz w:val="24"/>
          <w:szCs w:val="24"/>
        </w:rPr>
        <w:t>20</w:t>
      </w:r>
    </w:p>
    <w:p w:rsidR="003A4AFE" w:rsidRPr="009A0B71" w:rsidRDefault="003A4AFE" w:rsidP="003A4AFE">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и датум одлуке о додели уговора:..................................</w:t>
      </w:r>
      <w:r>
        <w:rPr>
          <w:rFonts w:ascii="Times New Roman" w:hAnsi="Times New Roman" w:cs="Times New Roman"/>
          <w:sz w:val="24"/>
          <w:szCs w:val="24"/>
          <w:lang w:val="sr-Cyrl-CS"/>
        </w:rPr>
        <w:t xml:space="preserve"> која је донесена на основу </w:t>
      </w:r>
    </w:p>
    <w:p w:rsidR="003A4AFE" w:rsidRDefault="003A4AFE" w:rsidP="003A4AFE">
      <w:pPr>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9A0B71">
        <w:rPr>
          <w:rFonts w:ascii="Times New Roman" w:hAnsi="Times New Roman" w:cs="Times New Roman"/>
          <w:sz w:val="24"/>
          <w:szCs w:val="24"/>
          <w:lang w:val="sr-Cyrl-CS"/>
        </w:rPr>
        <w:t>онуд</w:t>
      </w:r>
      <w:r>
        <w:rPr>
          <w:rFonts w:ascii="Times New Roman" w:hAnsi="Times New Roman" w:cs="Times New Roman"/>
          <w:sz w:val="24"/>
          <w:szCs w:val="24"/>
          <w:lang w:val="sr-Cyrl-CS"/>
        </w:rPr>
        <w:t>е</w:t>
      </w:r>
      <w:r w:rsidRPr="009A0B71">
        <w:rPr>
          <w:rFonts w:ascii="Times New Roman" w:hAnsi="Times New Roman" w:cs="Times New Roman"/>
          <w:sz w:val="24"/>
          <w:szCs w:val="24"/>
          <w:lang w:val="sr-Cyrl-CS"/>
        </w:rPr>
        <w:t xml:space="preserve"> изабраног понуђача бр.</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_________</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од</w:t>
      </w:r>
      <w:r w:rsidRPr="009A0B71">
        <w:rPr>
          <w:rFonts w:ascii="Times New Roman" w:hAnsi="Times New Roman" w:cs="Times New Roman"/>
          <w:sz w:val="24"/>
          <w:szCs w:val="24"/>
        </w:rPr>
        <w:t xml:space="preserve">   </w:t>
      </w:r>
      <w:r>
        <w:rPr>
          <w:rFonts w:ascii="Times New Roman" w:hAnsi="Times New Roman" w:cs="Times New Roman"/>
          <w:sz w:val="24"/>
          <w:szCs w:val="24"/>
          <w:lang w:val="sr-Cyrl-CS"/>
        </w:rPr>
        <w:t xml:space="preserve">________________  која је достављена </w:t>
      </w:r>
    </w:p>
    <w:p w:rsidR="003A4AFE" w:rsidRDefault="003A4AFE" w:rsidP="003A4AFE">
      <w:pPr>
        <w:rPr>
          <w:rFonts w:ascii="Times New Roman" w:hAnsi="Times New Roman" w:cs="Times New Roman"/>
          <w:sz w:val="24"/>
          <w:szCs w:val="24"/>
          <w:lang w:val="sr-Cyrl-CS"/>
        </w:rPr>
      </w:pPr>
      <w:r>
        <w:rPr>
          <w:rFonts w:ascii="Times New Roman" w:hAnsi="Times New Roman" w:cs="Times New Roman"/>
          <w:sz w:val="24"/>
          <w:szCs w:val="24"/>
          <w:lang w:val="sr-Cyrl-CS"/>
        </w:rPr>
        <w:t>(попуњава понуђач)</w:t>
      </w:r>
    </w:p>
    <w:p w:rsidR="003A4AFE" w:rsidRDefault="003A4AFE" w:rsidP="003A4AFE">
      <w:pPr>
        <w:rPr>
          <w:rFonts w:ascii="Times New Roman" w:hAnsi="Times New Roman" w:cs="Times New Roman"/>
          <w:sz w:val="24"/>
          <w:szCs w:val="24"/>
          <w:lang w:val="sr-Cyrl-CS"/>
        </w:rPr>
      </w:pPr>
    </w:p>
    <w:p w:rsidR="005F0333" w:rsidRDefault="005F0333" w:rsidP="003A4AFE">
      <w:pPr>
        <w:rPr>
          <w:rFonts w:ascii="Times New Roman" w:hAnsi="Times New Roman" w:cs="Times New Roman"/>
          <w:sz w:val="24"/>
          <w:szCs w:val="24"/>
          <w:lang w:val="sr-Cyrl-CS"/>
        </w:rPr>
      </w:pPr>
    </w:p>
    <w:tbl>
      <w:tblPr>
        <w:tblStyle w:val="TableGrid"/>
        <w:tblW w:w="0" w:type="auto"/>
        <w:tblInd w:w="-228" w:type="dxa"/>
        <w:tblLook w:val="04A0"/>
      </w:tblPr>
      <w:tblGrid>
        <w:gridCol w:w="1774"/>
        <w:gridCol w:w="235"/>
        <w:gridCol w:w="2770"/>
        <w:gridCol w:w="1503"/>
        <w:gridCol w:w="1504"/>
        <w:gridCol w:w="1504"/>
      </w:tblGrid>
      <w:tr w:rsidR="001F0B70" w:rsidTr="00B318E8">
        <w:tc>
          <w:tcPr>
            <w:tcW w:w="1774" w:type="dxa"/>
            <w:tcBorders>
              <w:bottom w:val="nil"/>
              <w:right w:val="nil"/>
            </w:tcBorders>
          </w:tcPr>
          <w:p w:rsidR="001F0B70" w:rsidRDefault="001F0B70" w:rsidP="00B318E8">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подизвођачем/</w:t>
            </w:r>
          </w:p>
          <w:p w:rsidR="001F0B70" w:rsidRDefault="001F0B70" w:rsidP="00B318E8">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подизвођачима</w:t>
            </w:r>
          </w:p>
        </w:tc>
        <w:tc>
          <w:tcPr>
            <w:tcW w:w="235" w:type="dxa"/>
            <w:tcBorders>
              <w:left w:val="nil"/>
              <w:bottom w:val="nil"/>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r w:rsidR="001F0B70" w:rsidTr="00B318E8">
        <w:tc>
          <w:tcPr>
            <w:tcW w:w="1774" w:type="dxa"/>
            <w:tcBorders>
              <w:top w:val="nil"/>
              <w:bottom w:val="nil"/>
              <w:right w:val="nil"/>
            </w:tcBorders>
          </w:tcPr>
          <w:p w:rsidR="001F0B70" w:rsidRDefault="001F0B70" w:rsidP="00B318E8">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r w:rsidR="001F0B70" w:rsidTr="00B318E8">
        <w:tc>
          <w:tcPr>
            <w:tcW w:w="1774" w:type="dxa"/>
            <w:vMerge w:val="restart"/>
            <w:tcBorders>
              <w:top w:val="nil"/>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235" w:type="dxa"/>
            <w:vMerge w:val="restart"/>
            <w:tcBorders>
              <w:top w:val="nil"/>
              <w:left w:val="nil"/>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r w:rsidR="001F0B70" w:rsidTr="00B318E8">
        <w:tc>
          <w:tcPr>
            <w:tcW w:w="1774" w:type="dxa"/>
            <w:vMerge/>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235" w:type="dxa"/>
            <w:vMerge/>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bl>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5F0333" w:rsidRDefault="005F0333" w:rsidP="003A4AFE">
      <w:pPr>
        <w:rPr>
          <w:rFonts w:ascii="Times New Roman" w:hAnsi="Times New Roman" w:cs="Times New Roman"/>
          <w:sz w:val="24"/>
          <w:szCs w:val="24"/>
          <w:lang w:val="sr-Cyrl-CS"/>
        </w:rPr>
      </w:pPr>
    </w:p>
    <w:tbl>
      <w:tblPr>
        <w:tblStyle w:val="TableGrid"/>
        <w:tblW w:w="0" w:type="auto"/>
        <w:tblInd w:w="-228" w:type="dxa"/>
        <w:tblLook w:val="04A0"/>
      </w:tblPr>
      <w:tblGrid>
        <w:gridCol w:w="1774"/>
        <w:gridCol w:w="235"/>
        <w:gridCol w:w="2770"/>
        <w:gridCol w:w="1503"/>
        <w:gridCol w:w="1504"/>
        <w:gridCol w:w="1504"/>
      </w:tblGrid>
      <w:tr w:rsidR="003A4AFE" w:rsidTr="003A4AFE">
        <w:trPr>
          <w:trHeight w:val="634"/>
        </w:trPr>
        <w:tc>
          <w:tcPr>
            <w:tcW w:w="1774" w:type="dxa"/>
            <w:tcBorders>
              <w:bottom w:val="nil"/>
              <w:right w:val="nil"/>
            </w:tcBorders>
          </w:tcPr>
          <w:p w:rsidR="003A4AFE" w:rsidRDefault="003A4AFE" w:rsidP="003A4AFE">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заједничким понуђачем/</w:t>
            </w:r>
          </w:p>
          <w:p w:rsidR="003A4AFE" w:rsidRDefault="003A4AFE" w:rsidP="003A4AFE">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понуђачима</w:t>
            </w:r>
          </w:p>
        </w:tc>
        <w:tc>
          <w:tcPr>
            <w:tcW w:w="235" w:type="dxa"/>
            <w:tcBorders>
              <w:left w:val="nil"/>
              <w:bottom w:val="nil"/>
            </w:tcBorders>
          </w:tcPr>
          <w:p w:rsidR="003A4AFE" w:rsidRDefault="003A4AFE" w:rsidP="003A4AFE">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3A4AFE" w:rsidRDefault="003A4AFE" w:rsidP="003A4AFE">
            <w:pPr>
              <w:ind w:right="-111"/>
              <w:jc w:val="center"/>
              <w:rPr>
                <w:rFonts w:ascii="Times New Roman" w:hAnsi="Times New Roman" w:cs="Times New Roman"/>
                <w:sz w:val="24"/>
                <w:szCs w:val="24"/>
                <w:lang w:val="sr-Cyrl-CS"/>
              </w:rPr>
            </w:pPr>
          </w:p>
        </w:tc>
      </w:tr>
      <w:tr w:rsidR="003A4AFE" w:rsidTr="003A4AFE">
        <w:tc>
          <w:tcPr>
            <w:tcW w:w="1774" w:type="dxa"/>
            <w:tcBorders>
              <w:top w:val="nil"/>
              <w:bottom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3A4AFE" w:rsidRDefault="003A4AFE" w:rsidP="003A4AFE">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3A4AFE" w:rsidRDefault="003A4AFE" w:rsidP="003A4AFE">
            <w:pPr>
              <w:ind w:right="-111"/>
              <w:jc w:val="center"/>
              <w:rPr>
                <w:rFonts w:ascii="Times New Roman" w:hAnsi="Times New Roman" w:cs="Times New Roman"/>
                <w:sz w:val="24"/>
                <w:szCs w:val="24"/>
                <w:lang w:val="sr-Cyrl-CS"/>
              </w:rPr>
            </w:pPr>
          </w:p>
        </w:tc>
      </w:tr>
      <w:tr w:rsidR="003A4AFE" w:rsidTr="003A4AFE">
        <w:tc>
          <w:tcPr>
            <w:tcW w:w="1774" w:type="dxa"/>
            <w:tcBorders>
              <w:top w:val="nil"/>
              <w:bottom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3A4AFE" w:rsidRDefault="003A4AFE" w:rsidP="003A4AFE">
            <w:pPr>
              <w:ind w:right="-111"/>
              <w:jc w:val="center"/>
              <w:rPr>
                <w:rFonts w:ascii="Times New Roman" w:hAnsi="Times New Roman" w:cs="Times New Roman"/>
                <w:sz w:val="24"/>
                <w:szCs w:val="24"/>
                <w:lang w:val="sr-Cyrl-CS"/>
              </w:rPr>
            </w:pPr>
          </w:p>
        </w:tc>
        <w:tc>
          <w:tcPr>
            <w:tcW w:w="2770" w:type="dxa"/>
            <w:tcBorders>
              <w:right w:val="nil"/>
            </w:tcBorders>
          </w:tcPr>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tc>
        <w:tc>
          <w:tcPr>
            <w:tcW w:w="1503" w:type="dxa"/>
            <w:tcBorders>
              <w:left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tcBorders>
          </w:tcPr>
          <w:p w:rsidR="003A4AFE" w:rsidRDefault="003A4AFE" w:rsidP="003A4AFE">
            <w:pPr>
              <w:ind w:right="-111"/>
              <w:jc w:val="center"/>
              <w:rPr>
                <w:rFonts w:ascii="Times New Roman" w:hAnsi="Times New Roman" w:cs="Times New Roman"/>
                <w:sz w:val="24"/>
                <w:szCs w:val="24"/>
                <w:lang w:val="sr-Cyrl-CS"/>
              </w:rPr>
            </w:pPr>
          </w:p>
        </w:tc>
      </w:tr>
      <w:tr w:rsidR="003A4AFE" w:rsidTr="003A4AFE">
        <w:tc>
          <w:tcPr>
            <w:tcW w:w="1774" w:type="dxa"/>
            <w:tcBorders>
              <w:top w:val="nil"/>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tc>
        <w:tc>
          <w:tcPr>
            <w:tcW w:w="235" w:type="dxa"/>
            <w:tcBorders>
              <w:top w:val="nil"/>
              <w:left w:val="nil"/>
              <w:bottom w:val="single" w:sz="4" w:space="0" w:color="auto"/>
            </w:tcBorders>
          </w:tcPr>
          <w:p w:rsidR="003A4AFE" w:rsidRDefault="003A4AFE" w:rsidP="003A4AFE">
            <w:pPr>
              <w:ind w:right="-111"/>
              <w:jc w:val="center"/>
              <w:rPr>
                <w:rFonts w:ascii="Times New Roman" w:hAnsi="Times New Roman" w:cs="Times New Roman"/>
                <w:sz w:val="24"/>
                <w:szCs w:val="24"/>
                <w:lang w:val="sr-Cyrl-CS"/>
              </w:rPr>
            </w:pPr>
          </w:p>
        </w:tc>
        <w:tc>
          <w:tcPr>
            <w:tcW w:w="2770" w:type="dxa"/>
            <w:tcBorders>
              <w:right w:val="nil"/>
            </w:tcBorders>
          </w:tcPr>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tc>
        <w:tc>
          <w:tcPr>
            <w:tcW w:w="1503" w:type="dxa"/>
            <w:tcBorders>
              <w:left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tcBorders>
          </w:tcPr>
          <w:p w:rsidR="003A4AFE" w:rsidRDefault="003A4AFE" w:rsidP="003A4AFE">
            <w:pPr>
              <w:ind w:right="-111"/>
              <w:jc w:val="center"/>
              <w:rPr>
                <w:rFonts w:ascii="Times New Roman" w:hAnsi="Times New Roman" w:cs="Times New Roman"/>
                <w:sz w:val="24"/>
                <w:szCs w:val="24"/>
                <w:lang w:val="sr-Cyrl-CS"/>
              </w:rPr>
            </w:pPr>
          </w:p>
        </w:tc>
      </w:tr>
    </w:tbl>
    <w:p w:rsidR="003A4AFE" w:rsidRPr="009A0B71" w:rsidRDefault="003A4AFE" w:rsidP="003A4AFE">
      <w:pPr>
        <w:ind w:left="-228" w:right="-111"/>
        <w:jc w:val="center"/>
        <w:rPr>
          <w:rFonts w:ascii="Times New Roman" w:hAnsi="Times New Roman" w:cs="Times New Roman"/>
          <w:sz w:val="24"/>
          <w:szCs w:val="24"/>
          <w:lang w:val="sr-Cyrl-CS"/>
        </w:rPr>
      </w:pPr>
    </w:p>
    <w:p w:rsidR="003A4AFE" w:rsidRPr="009A0B71" w:rsidRDefault="003A4AFE" w:rsidP="003A4AFE">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Предмет овог Уговора је купопродаја</w:t>
      </w:r>
      <w:r>
        <w:rPr>
          <w:rFonts w:ascii="Times New Roman" w:hAnsi="Times New Roman" w:cs="Times New Roman"/>
          <w:sz w:val="24"/>
          <w:szCs w:val="24"/>
          <w:lang w:val="sr-Cyrl-CS"/>
        </w:rPr>
        <w:t xml:space="preserve"> ___________________________</w:t>
      </w:r>
      <w:r w:rsidRPr="009A0B71">
        <w:rPr>
          <w:rFonts w:ascii="Times New Roman" w:hAnsi="Times New Roman" w:cs="Times New Roman"/>
          <w:sz w:val="24"/>
          <w:szCs w:val="24"/>
          <w:lang w:val="sr-Cyrl-CS"/>
        </w:rPr>
        <w:t xml:space="preserve"> опреме</w:t>
      </w:r>
      <w:r>
        <w:rPr>
          <w:rFonts w:ascii="Times New Roman" w:hAnsi="Times New Roman" w:cs="Times New Roman"/>
          <w:sz w:val="24"/>
          <w:szCs w:val="24"/>
          <w:lang w:val="sr-Cyrl-CS"/>
        </w:rPr>
        <w:t xml:space="preserve"> (</w:t>
      </w:r>
      <w:r w:rsidRPr="00384CF5">
        <w:rPr>
          <w:rFonts w:ascii="Times New Roman" w:hAnsi="Times New Roman" w:cs="Times New Roman"/>
          <w:b/>
          <w:bCs/>
          <w:sz w:val="24"/>
          <w:szCs w:val="24"/>
          <w:lang w:val="sr-Cyrl-CS"/>
        </w:rPr>
        <w:t>биће преузето из понуде</w:t>
      </w:r>
      <w:r>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намењен</w:t>
      </w:r>
      <w:r>
        <w:rPr>
          <w:rFonts w:ascii="Times New Roman" w:hAnsi="Times New Roman" w:cs="Times New Roman"/>
          <w:sz w:val="24"/>
          <w:szCs w:val="24"/>
          <w:lang w:val="sr-Cyrl-CS"/>
        </w:rPr>
        <w:t>е</w:t>
      </w:r>
      <w:r w:rsidRPr="009A0B71">
        <w:rPr>
          <w:rFonts w:ascii="Times New Roman" w:hAnsi="Times New Roman" w:cs="Times New Roman"/>
          <w:sz w:val="24"/>
          <w:szCs w:val="24"/>
          <w:lang w:val="sr-Cyrl-CS"/>
        </w:rPr>
        <w:t xml:space="preserve"> реализацији пројекта  </w:t>
      </w:r>
      <w:r w:rsidRPr="009A0B71">
        <w:rPr>
          <w:rFonts w:ascii="Times New Roman" w:hAnsi="Times New Roman" w:cs="Times New Roman"/>
          <w:bCs/>
          <w:sz w:val="24"/>
          <w:szCs w:val="24"/>
          <w:lang w:val="sr-Cyrl-CS"/>
        </w:rPr>
        <w:t xml:space="preserve">ЕРАСМУС+(назив на енглеском: </w:t>
      </w:r>
      <w:r w:rsidRPr="009A0B71">
        <w:rPr>
          <w:rFonts w:ascii="Times New Roman" w:hAnsi="Times New Roman" w:cs="Times New Roman"/>
          <w:bCs/>
          <w:sz w:val="24"/>
          <w:szCs w:val="24"/>
        </w:rPr>
        <w:t>KEEP EDUCATION YOURSELF</w:t>
      </w:r>
      <w:r w:rsidRPr="009A0B71">
        <w:rPr>
          <w:rFonts w:ascii="Times New Roman" w:hAnsi="Times New Roman" w:cs="Times New Roman"/>
          <w:i/>
          <w:sz w:val="24"/>
          <w:szCs w:val="24"/>
          <w:lang w:val="sr-Cyrl-CS"/>
        </w:rPr>
        <w:t>)</w:t>
      </w:r>
      <w:r w:rsidRPr="009A0B71">
        <w:rPr>
          <w:rFonts w:ascii="Times New Roman" w:hAnsi="Times New Roman" w:cs="Times New Roman"/>
          <w:sz w:val="24"/>
          <w:szCs w:val="24"/>
          <w:lang w:val="sr-Cyrl-CS"/>
        </w:rPr>
        <w:t>; број пројекта je:</w:t>
      </w:r>
      <w:r w:rsidRPr="009A0B71">
        <w:rPr>
          <w:rFonts w:ascii="Times New Roman" w:hAnsi="Times New Roman" w:cs="Times New Roman"/>
          <w:sz w:val="24"/>
          <w:szCs w:val="24"/>
        </w:rPr>
        <w:t xml:space="preserve"> </w:t>
      </w:r>
      <w:r w:rsidRPr="009A0B71">
        <w:rPr>
          <w:rFonts w:ascii="Times New Roman" w:hAnsi="Times New Roman" w:cs="Times New Roman"/>
          <w:b/>
          <w:sz w:val="24"/>
          <w:szCs w:val="24"/>
        </w:rPr>
        <w:t>acronym: KEY, reference number: 598977-EPP-1-2018-1-RS-EPPKA2-CBHE-JP, building on Grant agreement number: 2018-3537/001-001 (</w:t>
      </w:r>
      <w:r w:rsidRPr="009A0B71">
        <w:rPr>
          <w:rFonts w:ascii="Times New Roman" w:hAnsi="Times New Roman" w:cs="Times New Roman"/>
          <w:sz w:val="24"/>
          <w:szCs w:val="24"/>
          <w:lang w:val="en-GB"/>
        </w:rPr>
        <w:t xml:space="preserve">hereinafter referred to as: </w:t>
      </w:r>
      <w:r w:rsidRPr="009A0B71">
        <w:rPr>
          <w:rFonts w:ascii="Times New Roman" w:hAnsi="Times New Roman" w:cs="Times New Roman"/>
          <w:b/>
          <w:i/>
          <w:sz w:val="24"/>
          <w:szCs w:val="24"/>
        </w:rPr>
        <w:t>GA</w:t>
      </w:r>
      <w:r w:rsidRPr="009A0B71">
        <w:rPr>
          <w:rFonts w:ascii="Times New Roman" w:hAnsi="Times New Roman" w:cs="Times New Roman"/>
          <w:b/>
          <w:sz w:val="24"/>
          <w:szCs w:val="24"/>
        </w:rPr>
        <w:t>)</w:t>
      </w:r>
      <w:r w:rsidRPr="009A0B71">
        <w:rPr>
          <w:rFonts w:ascii="Times New Roman" w:hAnsi="Times New Roman" w:cs="Times New Roman"/>
          <w:sz w:val="24"/>
          <w:szCs w:val="24"/>
          <w:lang w:val="sr-Cyrl-CS"/>
        </w:rPr>
        <w:t xml:space="preserve"> која се уговара након заједнички </w:t>
      </w:r>
      <w:r w:rsidRPr="009A0B71">
        <w:rPr>
          <w:rFonts w:ascii="Times New Roman" w:hAnsi="Times New Roman" w:cs="Times New Roman"/>
          <w:sz w:val="24"/>
          <w:szCs w:val="24"/>
        </w:rPr>
        <w:t>спроведене јавне набавке  по</w:t>
      </w:r>
      <w:r w:rsidRPr="009A0B71">
        <w:rPr>
          <w:rFonts w:ascii="Times New Roman" w:hAnsi="Times New Roman" w:cs="Times New Roman"/>
          <w:sz w:val="24"/>
          <w:szCs w:val="24"/>
          <w:lang w:val="sr-Cyrl-CS"/>
        </w:rPr>
        <w:t>позиву објављеном на</w:t>
      </w:r>
      <w:r w:rsidRPr="009A0B71">
        <w:rPr>
          <w:rFonts w:ascii="Times New Roman" w:hAnsi="Times New Roman" w:cs="Times New Roman"/>
          <w:sz w:val="24"/>
          <w:szCs w:val="24"/>
        </w:rPr>
        <w:t xml:space="preserve"> Порталу УЈН</w:t>
      </w:r>
      <w:r w:rsidRPr="009A0B71">
        <w:rPr>
          <w:rFonts w:ascii="Times New Roman" w:hAnsi="Times New Roman" w:cs="Times New Roman"/>
          <w:sz w:val="24"/>
          <w:szCs w:val="24"/>
          <w:lang w:val="sr-Cyrl-CS"/>
        </w:rPr>
        <w:t xml:space="preserve"> Порталу: javne-nabavke.com и на сајту Купца</w:t>
      </w:r>
      <w:r w:rsidRPr="009A0B71">
        <w:rPr>
          <w:rFonts w:ascii="Times New Roman" w:hAnsi="Times New Roman" w:cs="Times New Roman"/>
          <w:sz w:val="24"/>
          <w:szCs w:val="24"/>
        </w:rPr>
        <w:t xml:space="preserve"> и </w:t>
      </w:r>
      <w:r w:rsidRPr="009A0B71">
        <w:rPr>
          <w:rFonts w:ascii="Times New Roman" w:hAnsi="Times New Roman" w:cs="Times New Roman"/>
          <w:sz w:val="24"/>
          <w:szCs w:val="24"/>
          <w:lang w:val="sr-Cyrl-CS"/>
        </w:rPr>
        <w:t xml:space="preserve">избора најповољније понуде. </w:t>
      </w:r>
    </w:p>
    <w:p w:rsidR="003A4AFE" w:rsidRPr="009A0B71" w:rsidRDefault="003A4AFE" w:rsidP="003A4AFE">
      <w:pPr>
        <w:jc w:val="both"/>
        <w:rPr>
          <w:rFonts w:ascii="Times New Roman" w:hAnsi="Times New Roman" w:cs="Times New Roman"/>
          <w:sz w:val="24"/>
          <w:szCs w:val="24"/>
          <w:lang w:val="sr-Cyrl-CS"/>
        </w:rPr>
      </w:pPr>
    </w:p>
    <w:p w:rsidR="003A4AFE" w:rsidRDefault="003A4AFE" w:rsidP="003A4AFE">
      <w:pPr>
        <w:jc w:val="both"/>
        <w:rPr>
          <w:rFonts w:ascii="Times New Roman" w:hAnsi="Times New Roman" w:cs="Times New Roman"/>
          <w:b/>
          <w:bCs/>
          <w:sz w:val="24"/>
          <w:szCs w:val="24"/>
        </w:rPr>
      </w:pPr>
      <w:r w:rsidRPr="009A0B71">
        <w:rPr>
          <w:rFonts w:ascii="Times New Roman" w:hAnsi="Times New Roman" w:cs="Times New Roman"/>
          <w:sz w:val="24"/>
          <w:szCs w:val="24"/>
          <w:lang w:val="sr-Cyrl-CS"/>
        </w:rPr>
        <w:t>Горепоменути отворени поступак Јавне набавке је за своје и потребе других учесника у поступку спровела Висока школа струковних студија за</w:t>
      </w:r>
      <w:r w:rsidR="009E287D">
        <w:rPr>
          <w:rFonts w:ascii="Times New Roman" w:hAnsi="Times New Roman" w:cs="Times New Roman"/>
          <w:sz w:val="24"/>
          <w:szCs w:val="24"/>
          <w:lang w:val="sr-Cyrl-CS"/>
        </w:rPr>
        <w:t xml:space="preserve"> образовање</w:t>
      </w:r>
      <w:r w:rsidRPr="009A0B71">
        <w:rPr>
          <w:rFonts w:ascii="Times New Roman" w:hAnsi="Times New Roman" w:cs="Times New Roman"/>
          <w:sz w:val="24"/>
          <w:szCs w:val="24"/>
          <w:lang w:val="sr-Cyrl-CS"/>
        </w:rPr>
        <w:t xml:space="preserve"> васпитач</w:t>
      </w:r>
      <w:r w:rsidR="009E287D">
        <w:rPr>
          <w:rFonts w:ascii="Times New Roman" w:hAnsi="Times New Roman" w:cs="Times New Roman"/>
          <w:sz w:val="24"/>
          <w:szCs w:val="24"/>
          <w:lang w:val="sr-Cyrl-CS"/>
        </w:rPr>
        <w:t>а</w:t>
      </w:r>
      <w:r w:rsidRPr="009A0B71">
        <w:rPr>
          <w:rFonts w:ascii="Times New Roman" w:hAnsi="Times New Roman" w:cs="Times New Roman"/>
          <w:sz w:val="24"/>
          <w:szCs w:val="24"/>
          <w:lang w:val="sr-Cyrl-CS"/>
        </w:rPr>
        <w:t xml:space="preserve"> Нови Сад</w:t>
      </w:r>
      <w:r w:rsidRPr="009A0B71">
        <w:rPr>
          <w:rFonts w:ascii="Times New Roman" w:hAnsi="Times New Roman" w:cs="Times New Roman"/>
          <w:sz w:val="24"/>
          <w:szCs w:val="24"/>
        </w:rPr>
        <w:t>,</w:t>
      </w:r>
      <w:r w:rsidRPr="009A0B71">
        <w:rPr>
          <w:rFonts w:ascii="Times New Roman" w:hAnsi="Times New Roman" w:cs="Times New Roman"/>
          <w:sz w:val="24"/>
          <w:szCs w:val="24"/>
          <w:lang w:val="sr-Cyrl-CS"/>
        </w:rPr>
        <w:t xml:space="preserve"> под бројем </w:t>
      </w:r>
      <w:r w:rsidRPr="009A0B71">
        <w:rPr>
          <w:rFonts w:ascii="Times New Roman" w:hAnsi="Times New Roman" w:cs="Times New Roman"/>
          <w:b/>
          <w:bCs/>
          <w:sz w:val="24"/>
          <w:szCs w:val="24"/>
          <w:lang w:val="sr-Cyrl-CS"/>
        </w:rPr>
        <w:t xml:space="preserve">ЈНОП </w:t>
      </w:r>
      <w:r w:rsidRPr="00F76AF0">
        <w:rPr>
          <w:rFonts w:ascii="Times New Roman" w:hAnsi="Times New Roman" w:cs="Times New Roman"/>
          <w:b/>
          <w:bCs/>
          <w:iCs/>
          <w:sz w:val="24"/>
          <w:szCs w:val="24"/>
        </w:rPr>
        <w:t>KEY</w:t>
      </w:r>
      <w:r w:rsidRPr="009A0B71">
        <w:rPr>
          <w:rFonts w:ascii="Times New Roman" w:hAnsi="Times New Roman" w:cs="Times New Roman"/>
          <w:b/>
          <w:bCs/>
          <w:i/>
          <w:iCs/>
          <w:sz w:val="24"/>
          <w:szCs w:val="24"/>
        </w:rPr>
        <w:t xml:space="preserve"> </w:t>
      </w:r>
      <w:r w:rsidRPr="009A0B71">
        <w:rPr>
          <w:rFonts w:ascii="Times New Roman" w:hAnsi="Times New Roman" w:cs="Times New Roman"/>
          <w:b/>
          <w:bCs/>
          <w:sz w:val="24"/>
          <w:szCs w:val="24"/>
        </w:rPr>
        <w:t>1/</w:t>
      </w:r>
      <w:r>
        <w:rPr>
          <w:rFonts w:ascii="Times New Roman" w:hAnsi="Times New Roman" w:cs="Times New Roman"/>
          <w:b/>
          <w:bCs/>
          <w:sz w:val="24"/>
          <w:szCs w:val="24"/>
        </w:rPr>
        <w:t>20</w:t>
      </w:r>
      <w:r w:rsidRPr="009A0B71">
        <w:rPr>
          <w:rFonts w:ascii="Times New Roman" w:hAnsi="Times New Roman" w:cs="Times New Roman"/>
          <w:b/>
          <w:bCs/>
          <w:sz w:val="24"/>
          <w:szCs w:val="24"/>
        </w:rPr>
        <w:t>.</w:t>
      </w:r>
    </w:p>
    <w:p w:rsidR="003A4AFE" w:rsidRPr="009A0B71" w:rsidRDefault="003A4AFE" w:rsidP="003A4AFE">
      <w:pPr>
        <w:jc w:val="both"/>
        <w:rPr>
          <w:rFonts w:ascii="Times New Roman" w:hAnsi="Times New Roman" w:cs="Times New Roman"/>
          <w:sz w:val="24"/>
          <w:szCs w:val="24"/>
        </w:rPr>
      </w:pPr>
    </w:p>
    <w:p w:rsidR="003A4AFE" w:rsidRDefault="003A4AFE" w:rsidP="003A4AFE">
      <w:p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Понуда Добављача заведена под бројем ________</w:t>
      </w:r>
      <w:r>
        <w:rPr>
          <w:rFonts w:ascii="Times New Roman" w:hAnsi="Times New Roman" w:cs="Times New Roman"/>
          <w:sz w:val="24"/>
          <w:szCs w:val="24"/>
          <w:lang w:val="sr-Cyrl-CS"/>
        </w:rPr>
        <w:t>__</w:t>
      </w:r>
      <w:r w:rsidRPr="009A0B71">
        <w:rPr>
          <w:rFonts w:ascii="Times New Roman" w:hAnsi="Times New Roman" w:cs="Times New Roman"/>
          <w:sz w:val="24"/>
          <w:szCs w:val="24"/>
          <w:lang w:val="sr-Cyrl-CS"/>
        </w:rPr>
        <w:t xml:space="preserve"> од ________ (попуњава Купац) и техничка спецификација из Конкурсне документације чине саставни део овог уговор</w:t>
      </w:r>
      <w:r>
        <w:rPr>
          <w:rFonts w:ascii="Times New Roman" w:hAnsi="Times New Roman" w:cs="Times New Roman"/>
          <w:sz w:val="24"/>
          <w:szCs w:val="24"/>
          <w:lang w:val="sr-Cyrl-CS"/>
        </w:rPr>
        <w:t>а.</w:t>
      </w:r>
    </w:p>
    <w:p w:rsidR="003A4AFE" w:rsidRDefault="003A4AFE" w:rsidP="003A4AFE">
      <w:pPr>
        <w:ind w:right="-111"/>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3A4AFE" w:rsidRDefault="003A4AFE" w:rsidP="003A4AFE">
      <w:pPr>
        <w:ind w:right="-111"/>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Уговорне стране утврђују да ће део уговорне обавезе Добављач поверити на извршење подизвођачу, по позицији у јавној набавци и у проценту вредности уговора јавне набавке    а у свему у  складу са подацима из понуде</w:t>
      </w:r>
      <w:r>
        <w:rPr>
          <w:rFonts w:ascii="Times New Roman" w:hAnsi="Times New Roman" w:cs="Times New Roman"/>
          <w:sz w:val="24"/>
          <w:szCs w:val="24"/>
        </w:rPr>
        <w:t>,</w:t>
      </w:r>
      <w:r>
        <w:rPr>
          <w:rFonts w:ascii="Times New Roman" w:hAnsi="Times New Roman" w:cs="Times New Roman"/>
          <w:sz w:val="24"/>
          <w:szCs w:val="24"/>
          <w:lang w:val="sr-Cyrl-CS"/>
        </w:rPr>
        <w:t xml:space="preserve"> наведеним у  обрасцу бр.4. конкурсне документације</w:t>
      </w:r>
    </w:p>
    <w:p w:rsidR="003A4AFE" w:rsidRPr="009A0B71" w:rsidRDefault="003A4AFE" w:rsidP="003A4AFE">
      <w:pPr>
        <w:ind w:right="-111"/>
        <w:jc w:val="both"/>
        <w:rPr>
          <w:rFonts w:ascii="Times New Roman" w:hAnsi="Times New Roman" w:cs="Times New Roman"/>
          <w:sz w:val="24"/>
          <w:szCs w:val="24"/>
          <w:lang w:val="sr-Cyrl-CS"/>
        </w:rPr>
      </w:pPr>
    </w:p>
    <w:p w:rsidR="003A4AFE" w:rsidRPr="009A0B71" w:rsidRDefault="003A4AFE" w:rsidP="003A4AFE">
      <w:pPr>
        <w:tabs>
          <w:tab w:val="left" w:pos="255"/>
        </w:tabs>
        <w:ind w:left="-228" w:right="-111"/>
        <w:jc w:val="center"/>
        <w:rPr>
          <w:rFonts w:ascii="Times New Roman" w:hAnsi="Times New Roman" w:cs="Times New Roman"/>
          <w:sz w:val="24"/>
          <w:szCs w:val="24"/>
          <w:lang w:val="ru-RU"/>
        </w:rPr>
      </w:pPr>
      <w:r w:rsidRPr="009A0B71">
        <w:rPr>
          <w:rFonts w:ascii="Times New Roman" w:hAnsi="Times New Roman" w:cs="Times New Roman"/>
          <w:sz w:val="24"/>
          <w:szCs w:val="24"/>
          <w:lang w:val="sr-Cyrl-CS"/>
        </w:rPr>
        <w:t>Члан  2.</w:t>
      </w:r>
    </w:p>
    <w:p w:rsidR="003A4AFE"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утврђују да је  цена добара из члана 1. Уговора износи укупно ______________________ динара без урачунатог ПДВ-а, односно _________________________, са урачунатим ПДВ-ом, а добијена је на основу јединичних цена из понуде Добављач бр. _____ од _________________године (попуњава Добављач).</w:t>
      </w: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Уговорена цена по јединачној вредности добра је фиксна и не може се мењати услед повећања цене елемената на основу којих је одређена.</w:t>
      </w:r>
    </w:p>
    <w:p w:rsidR="0081065D" w:rsidRDefault="003A4AFE" w:rsidP="0081065D">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Цена обухвата и све остале зависне трошкове Добављача.</w:t>
      </w:r>
    </w:p>
    <w:p w:rsidR="0081065D" w:rsidRDefault="0081065D" w:rsidP="00D864A0">
      <w:pPr>
        <w:ind w:left="-228" w:right="-111"/>
        <w:jc w:val="both"/>
        <w:rPr>
          <w:rFonts w:ascii="Times New Roman" w:hAnsi="Times New Roman" w:cs="Times New Roman"/>
          <w:sz w:val="24"/>
          <w:szCs w:val="24"/>
          <w:lang w:val="sr-Cyrl-CS"/>
        </w:rPr>
      </w:pPr>
    </w:p>
    <w:p w:rsidR="0081065D" w:rsidRPr="009A0B71" w:rsidRDefault="0081065D" w:rsidP="00D864A0">
      <w:pPr>
        <w:ind w:left="-228" w:right="-111"/>
        <w:jc w:val="both"/>
        <w:rPr>
          <w:rFonts w:ascii="Times New Roman" w:hAnsi="Times New Roman" w:cs="Times New Roman"/>
          <w:sz w:val="24"/>
          <w:szCs w:val="24"/>
          <w:lang w:val="sr-Cyrl-CS"/>
        </w:rPr>
      </w:pPr>
    </w:p>
    <w:p w:rsidR="003A4AFE" w:rsidRDefault="003A4AFE" w:rsidP="003A4AFE">
      <w:pPr>
        <w:ind w:left="-228" w:right="-111"/>
        <w:jc w:val="center"/>
        <w:rPr>
          <w:rFonts w:ascii="Times New Roman" w:hAnsi="Times New Roman" w:cs="Times New Roman"/>
          <w:sz w:val="24"/>
          <w:szCs w:val="24"/>
          <w:lang w:val="sr-Cyrl-CS"/>
        </w:rPr>
      </w:pPr>
    </w:p>
    <w:p w:rsidR="00ED7CAB" w:rsidRDefault="00ED7CAB" w:rsidP="003A4AFE">
      <w:pPr>
        <w:ind w:left="-228" w:right="-111"/>
        <w:jc w:val="center"/>
        <w:rPr>
          <w:rFonts w:ascii="Times New Roman" w:hAnsi="Times New Roman" w:cs="Times New Roman"/>
          <w:sz w:val="24"/>
          <w:szCs w:val="24"/>
          <w:lang w:val="sr-Cyrl-CS"/>
        </w:rPr>
      </w:pPr>
    </w:p>
    <w:p w:rsidR="00ED7CAB" w:rsidRDefault="00ED7CAB" w:rsidP="003A4AFE">
      <w:pPr>
        <w:ind w:left="-228" w:right="-111"/>
        <w:jc w:val="center"/>
        <w:rPr>
          <w:rFonts w:ascii="Times New Roman" w:hAnsi="Times New Roman" w:cs="Times New Roman"/>
          <w:sz w:val="24"/>
          <w:szCs w:val="24"/>
          <w:lang w:val="sr-Cyrl-CS"/>
        </w:rPr>
      </w:pPr>
    </w:p>
    <w:p w:rsidR="00ED7CAB" w:rsidRDefault="00ED7CAB" w:rsidP="003A4AFE">
      <w:pPr>
        <w:ind w:left="-228" w:right="-111"/>
        <w:jc w:val="center"/>
        <w:rPr>
          <w:rFonts w:ascii="Times New Roman" w:hAnsi="Times New Roman" w:cs="Times New Roman"/>
          <w:sz w:val="24"/>
          <w:szCs w:val="24"/>
          <w:lang w:val="sr-Cyrl-CS"/>
        </w:rPr>
      </w:pPr>
    </w:p>
    <w:p w:rsidR="003A4AFE" w:rsidRPr="009A0B71" w:rsidRDefault="0081065D" w:rsidP="003A4AFE">
      <w:pPr>
        <w:ind w:left="-228" w:right="-111"/>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ED7CAB">
        <w:rPr>
          <w:rFonts w:ascii="Times New Roman" w:hAnsi="Times New Roman" w:cs="Times New Roman"/>
          <w:sz w:val="24"/>
          <w:szCs w:val="24"/>
          <w:lang w:val="sr-Cyrl-CS"/>
        </w:rPr>
        <w:t xml:space="preserve"> </w:t>
      </w:r>
      <w:r w:rsidR="003A4AFE" w:rsidRPr="009A0B71">
        <w:rPr>
          <w:rFonts w:ascii="Times New Roman" w:hAnsi="Times New Roman" w:cs="Times New Roman"/>
          <w:sz w:val="24"/>
          <w:szCs w:val="24"/>
          <w:lang w:val="sr-Cyrl-CS"/>
        </w:rPr>
        <w:t>Члан 3.</w:t>
      </w:r>
    </w:p>
    <w:p w:rsidR="001F0B70" w:rsidRPr="009A0B71" w:rsidRDefault="003A4AFE" w:rsidP="00ED7CAB">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се обавезује да Купцу, одмах попотписивању овог Уговора, достави предрачун са ценом добара без пдв-а, са исказаним пдв-ом и укупан износ набавке са пдв-ом.</w:t>
      </w: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 основу предрачуна купац ће извршити ослобађање од пдв-а у надлежном министарству.</w:t>
      </w:r>
    </w:p>
    <w:p w:rsidR="003A4AFE"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Потписан и оверен образац потврде о пореском ослобађању (ППО-ПДВ) Купац ће доставити Добављачу који  након тога издаје фактуру у којој је исказана цена без пдв-а, са напоменеом да је опрема ослобођена од пдв-а у складу са ППО-ПДВ обрасцем.</w:t>
      </w:r>
    </w:p>
    <w:p w:rsidR="003A4AFE" w:rsidRPr="009A0B71" w:rsidRDefault="003A4AFE" w:rsidP="00D864A0">
      <w:pPr>
        <w:ind w:right="-111"/>
        <w:jc w:val="both"/>
        <w:rPr>
          <w:rFonts w:ascii="Times New Roman" w:hAnsi="Times New Roman" w:cs="Times New Roman"/>
          <w:i/>
          <w:sz w:val="24"/>
          <w:szCs w:val="24"/>
          <w:lang w:val="sr-Cyrl-CS"/>
        </w:rPr>
      </w:pPr>
    </w:p>
    <w:p w:rsidR="003A4AFE" w:rsidRPr="009A0B71" w:rsidRDefault="003A4AFE" w:rsidP="003A4AFE">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4</w:t>
      </w:r>
      <w:r w:rsidRPr="009A0B71">
        <w:rPr>
          <w:rFonts w:ascii="Times New Roman" w:hAnsi="Times New Roman" w:cs="Times New Roman"/>
          <w:sz w:val="24"/>
          <w:szCs w:val="24"/>
          <w:lang w:val="sr-Cyrl-CS"/>
        </w:rPr>
        <w:t>.</w:t>
      </w: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Добављач се обавезује да у року </w:t>
      </w:r>
      <w:r>
        <w:rPr>
          <w:rFonts w:ascii="Times New Roman" w:hAnsi="Times New Roman" w:cs="Times New Roman"/>
          <w:sz w:val="24"/>
          <w:szCs w:val="24"/>
          <w:lang w:val="sr-Cyrl-CS"/>
        </w:rPr>
        <w:t>до 20.09.2020.године</w:t>
      </w:r>
      <w:r w:rsidRPr="009A0B71">
        <w:rPr>
          <w:rFonts w:ascii="Times New Roman" w:hAnsi="Times New Roman" w:cs="Times New Roman"/>
          <w:sz w:val="24"/>
          <w:szCs w:val="24"/>
          <w:lang w:val="sr-Cyrl-CS"/>
        </w:rPr>
        <w:t xml:space="preserve">,  испоручи опрему  на адресу </w:t>
      </w:r>
      <w:r>
        <w:rPr>
          <w:rFonts w:ascii="Times New Roman" w:hAnsi="Times New Roman" w:cs="Times New Roman"/>
          <w:sz w:val="24"/>
          <w:szCs w:val="24"/>
          <w:lang w:val="sr-Cyrl-CS"/>
        </w:rPr>
        <w:t>Омладински трг бр.1</w:t>
      </w:r>
      <w:r w:rsidR="00BA2747">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xml:space="preserve"> у </w:t>
      </w:r>
      <w:r>
        <w:rPr>
          <w:rFonts w:ascii="Times New Roman" w:hAnsi="Times New Roman" w:cs="Times New Roman"/>
          <w:sz w:val="24"/>
          <w:szCs w:val="24"/>
          <w:lang w:val="sr-Cyrl-CS"/>
        </w:rPr>
        <w:t>Вршцу</w:t>
      </w:r>
      <w:r w:rsidRPr="009A0B71">
        <w:rPr>
          <w:rFonts w:ascii="Times New Roman" w:hAnsi="Times New Roman" w:cs="Times New Roman"/>
          <w:sz w:val="24"/>
          <w:szCs w:val="24"/>
          <w:lang w:val="sr-Cyrl-CS"/>
        </w:rPr>
        <w:t>.</w:t>
      </w:r>
    </w:p>
    <w:p w:rsidR="00D864A0" w:rsidRPr="009A0B71" w:rsidRDefault="003A4AFE" w:rsidP="001F0B70">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опрему испоручи у оригиналном, неотвореном паковању.</w:t>
      </w:r>
    </w:p>
    <w:p w:rsidR="003A4AFE" w:rsidRPr="009A0B71" w:rsidRDefault="003A4AFE" w:rsidP="003A4AFE">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Испорука опреме подразумева и предају детаљне техничке и корисничке документације неопходне за инсталирање, за коришћење и одржавање опреме.</w:t>
      </w:r>
    </w:p>
    <w:p w:rsidR="003A4AFE" w:rsidRPr="009A0B71" w:rsidRDefault="003A4AFE" w:rsidP="003A4AFE">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благовремено обавести о свим непредвиђеним околностима и случајевима који онемогућавају извршење набавке у року из члана 2. овог уговора.</w:t>
      </w:r>
    </w:p>
    <w:p w:rsidR="003A4AFE" w:rsidRPr="009A0B71" w:rsidRDefault="003A4AFE" w:rsidP="003A4AFE">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у писаној форми обавести одмах, а најкасније 48 сати након појаве непредвиђених околности, како би исти ценећи настале околности, могао да разматра евентуалну могућност продужења уговореног рока.</w:t>
      </w:r>
    </w:p>
    <w:p w:rsidR="003A4AFE" w:rsidRPr="009A0B71" w:rsidRDefault="003A4AFE" w:rsidP="003A4AFE">
      <w:pPr>
        <w:ind w:left="-228" w:right="-111"/>
        <w:rPr>
          <w:rFonts w:ascii="Times New Roman" w:hAnsi="Times New Roman" w:cs="Times New Roman"/>
          <w:sz w:val="24"/>
          <w:szCs w:val="24"/>
          <w:lang w:val="sr-Cyrl-CS"/>
        </w:rPr>
      </w:pPr>
    </w:p>
    <w:p w:rsidR="003A4AFE" w:rsidRPr="009A0B71" w:rsidRDefault="003A4AFE" w:rsidP="003A4AFE">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5</w:t>
      </w:r>
      <w:r w:rsidRPr="009A0B71">
        <w:rPr>
          <w:rFonts w:ascii="Times New Roman" w:hAnsi="Times New Roman" w:cs="Times New Roman"/>
          <w:sz w:val="24"/>
          <w:szCs w:val="24"/>
          <w:lang w:val="sr-Cyrl-CS"/>
        </w:rPr>
        <w:t>.</w:t>
      </w:r>
    </w:p>
    <w:p w:rsidR="003A4AFE" w:rsidRPr="009A0B71" w:rsidRDefault="003A4AFE" w:rsidP="003A4AFE">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се обавезује да, за извршење обавеза из члана 2. овог уговора, исплати Добављачу средства у укупном износу од </w:t>
      </w:r>
      <w:r w:rsidRPr="009A0B71">
        <w:rPr>
          <w:rFonts w:ascii="Times New Roman" w:hAnsi="Times New Roman" w:cs="Times New Roman"/>
          <w:sz w:val="24"/>
          <w:szCs w:val="24"/>
          <w:u w:val="single"/>
          <w:lang w:val="sr-Cyrl-CS"/>
        </w:rPr>
        <w:t xml:space="preserve"> ___________</w:t>
      </w:r>
      <w:r w:rsidRPr="009A0B71">
        <w:rPr>
          <w:rFonts w:ascii="Times New Roman" w:hAnsi="Times New Roman" w:cs="Times New Roman"/>
          <w:sz w:val="24"/>
          <w:szCs w:val="24"/>
          <w:lang w:val="sr-Cyrl-CS"/>
        </w:rPr>
        <w:t xml:space="preserve">___________  динара без ПДВ-а,  у року </w:t>
      </w:r>
      <w:r>
        <w:rPr>
          <w:rFonts w:ascii="Times New Roman" w:hAnsi="Times New Roman" w:cs="Times New Roman"/>
          <w:sz w:val="24"/>
          <w:szCs w:val="24"/>
          <w:lang w:val="sr-Cyrl-CS"/>
        </w:rPr>
        <w:t>до 45</w:t>
      </w:r>
      <w:r w:rsidRPr="009A0B71">
        <w:rPr>
          <w:rFonts w:ascii="Times New Roman" w:hAnsi="Times New Roman" w:cs="Times New Roman"/>
          <w:sz w:val="24"/>
          <w:szCs w:val="24"/>
          <w:lang w:val="sr-Cyrl-CS"/>
        </w:rPr>
        <w:t xml:space="preserve"> </w:t>
      </w:r>
    </w:p>
    <w:p w:rsidR="003A4AFE" w:rsidRPr="009A0B71" w:rsidRDefault="003A4AFE" w:rsidP="003A4AFE">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дана од пријема опреме. </w:t>
      </w:r>
    </w:p>
    <w:p w:rsidR="003A4AFE" w:rsidRPr="009A0B71" w:rsidRDefault="003A4AFE" w:rsidP="003A4AFE">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се обавезује да преузме опрему по техничкој спецификацији предвиђеној Конкурсном документацијом односно у прихваћеној  понуди Добављача.  </w:t>
      </w:r>
    </w:p>
    <w:p w:rsidR="003A4AFE" w:rsidRPr="009A0B71" w:rsidRDefault="003A4AFE" w:rsidP="003A4AFE">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Приликом преузимања опреме саставља се „Записник о пријему опреме“ који потписују овлашћена лица Купца и Добављача.</w:t>
      </w:r>
    </w:p>
    <w:p w:rsidR="003A4AFE" w:rsidRDefault="003A4AFE" w:rsidP="003A4AFE">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Евентуалне приговоре на квалитет и количину добара, Купац је дужан да стави одмах, приликом преузимања опреме, а најкасније у року од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 xml:space="preserve"> дана од преузимања.</w:t>
      </w:r>
    </w:p>
    <w:p w:rsidR="003A4AFE" w:rsidRDefault="003A4AFE" w:rsidP="003A4AFE">
      <w:pPr>
        <w:ind w:left="-142"/>
        <w:jc w:val="both"/>
        <w:rPr>
          <w:rFonts w:ascii="Times New Roman" w:eastAsia="Malgun Gothic" w:hAnsi="Times New Roman" w:cs="Times New Roman"/>
          <w:sz w:val="24"/>
          <w:szCs w:val="24"/>
        </w:rPr>
      </w:pPr>
      <w:r w:rsidRPr="009A0B71">
        <w:rPr>
          <w:rFonts w:ascii="Times New Roman" w:eastAsia="Malgun Gothic" w:hAnsi="Times New Roman" w:cs="Times New Roman"/>
          <w:sz w:val="24"/>
          <w:szCs w:val="24"/>
        </w:rPr>
        <w:t>Уколико овлашћено лице Наручиоца у року од 6 (шест) месеци од дана пријема добара утврди постојање скривених недостатака истих, односно недостатака који се нису могли</w:t>
      </w:r>
    </w:p>
    <w:p w:rsidR="003A4AFE" w:rsidRPr="009A0B71" w:rsidRDefault="003A4AFE" w:rsidP="003A4AFE">
      <w:pPr>
        <w:ind w:left="-142"/>
        <w:jc w:val="both"/>
        <w:rPr>
          <w:rFonts w:ascii="Times New Roman" w:eastAsia="Malgun Gothic" w:hAnsi="Times New Roman" w:cs="Times New Roman"/>
          <w:sz w:val="24"/>
          <w:szCs w:val="24"/>
        </w:rPr>
      </w:pPr>
      <w:r w:rsidRPr="009A0B71">
        <w:rPr>
          <w:rFonts w:ascii="Times New Roman" w:eastAsia="Malgun Gothic" w:hAnsi="Times New Roman" w:cs="Times New Roman"/>
          <w:sz w:val="24"/>
          <w:szCs w:val="24"/>
        </w:rPr>
        <w:t xml:space="preserve"> открити редовним прегледом приликом испоруке, овлашћено је да о томе писаним путем у даљем року од 8 (осам) дана обавести Добављача и захтева нову испоруку исправних добара уговореног квалитета и захтеваних техничко-функционалних карактеристика, најкасније у року од 30 (тридесет) дана рачунајући од дана достављања писаног захтева Добављачу, а добра која су била предмет пријема или употребе одмах врати Добављачу.</w:t>
      </w:r>
    </w:p>
    <w:p w:rsidR="003A4AFE" w:rsidRPr="009A0B71" w:rsidRDefault="003A4AFE" w:rsidP="003A4AFE">
      <w:pPr>
        <w:ind w:left="-142"/>
        <w:jc w:val="both"/>
        <w:rPr>
          <w:rFonts w:ascii="Times New Roman" w:hAnsi="Times New Roman" w:cs="Times New Roman"/>
          <w:sz w:val="24"/>
          <w:szCs w:val="24"/>
          <w:lang w:val="sr-Cyrl-CS"/>
        </w:rPr>
      </w:pPr>
    </w:p>
    <w:p w:rsidR="003A4AFE" w:rsidRPr="009A0B71" w:rsidRDefault="003A4AFE" w:rsidP="003A4AFE">
      <w:pPr>
        <w:ind w:left="2832" w:right="-111" w:firstLine="708"/>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6</w:t>
      </w:r>
      <w:r w:rsidRPr="009A0B71">
        <w:rPr>
          <w:rFonts w:ascii="Times New Roman" w:hAnsi="Times New Roman" w:cs="Times New Roman"/>
          <w:sz w:val="24"/>
          <w:szCs w:val="24"/>
          <w:lang w:val="sr-Cyrl-CS"/>
        </w:rPr>
        <w:t>.</w:t>
      </w:r>
    </w:p>
    <w:p w:rsidR="003A4AFE" w:rsidRPr="009A0B71" w:rsidRDefault="003A4AFE" w:rsidP="003A4AFE">
      <w:pPr>
        <w:ind w:left="-228" w:right="-111"/>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Утврђени рокови су фиксни и не могу се мењати без сагласности Купца. </w:t>
      </w:r>
    </w:p>
    <w:p w:rsidR="003A4AFE" w:rsidRPr="009A0B71" w:rsidRDefault="003A4AFE" w:rsidP="003A4AFE">
      <w:pPr>
        <w:ind w:left="-228" w:right="-111"/>
        <w:jc w:val="both"/>
        <w:rPr>
          <w:rFonts w:ascii="Times New Roman" w:hAnsi="Times New Roman" w:cs="Times New Roman"/>
          <w:sz w:val="24"/>
          <w:szCs w:val="24"/>
          <w:lang w:val="sr-Cyrl-CS"/>
        </w:rPr>
      </w:pPr>
    </w:p>
    <w:p w:rsidR="003A4AFE" w:rsidRPr="009A0B71" w:rsidRDefault="003A4AFE" w:rsidP="003A4AFE">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7</w:t>
      </w:r>
      <w:r w:rsidRPr="009A0B71">
        <w:rPr>
          <w:rFonts w:ascii="Times New Roman" w:hAnsi="Times New Roman" w:cs="Times New Roman"/>
          <w:sz w:val="24"/>
          <w:szCs w:val="24"/>
          <w:lang w:val="sr-Cyrl-CS"/>
        </w:rPr>
        <w:t>.</w:t>
      </w: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lastRenderedPageBreak/>
        <w:t>Уговорени рок је продужен када уговорне стране у форми Анекса овог уговора о томе постигну писмени споразум.</w:t>
      </w:r>
    </w:p>
    <w:p w:rsidR="003A4AFE"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да Добављач не испуњава предвиђену динамику испоруке опреме, обавезан је да уведе у рад више извршилаца, без права на захтевање повећаних трошкова или посебне накнаде.</w:t>
      </w:r>
    </w:p>
    <w:p w:rsidR="00ED7CAB" w:rsidRDefault="00ED7CAB" w:rsidP="003A4AFE">
      <w:pPr>
        <w:ind w:left="-228" w:right="-111"/>
        <w:jc w:val="both"/>
        <w:rPr>
          <w:rFonts w:ascii="Times New Roman" w:hAnsi="Times New Roman" w:cs="Times New Roman"/>
          <w:sz w:val="24"/>
          <w:szCs w:val="24"/>
          <w:lang w:val="sr-Cyrl-CS"/>
        </w:rPr>
      </w:pPr>
    </w:p>
    <w:p w:rsidR="00ED7CAB" w:rsidRDefault="00ED7CAB" w:rsidP="003A4AFE">
      <w:pPr>
        <w:ind w:left="-228" w:right="-111"/>
        <w:jc w:val="both"/>
        <w:rPr>
          <w:rFonts w:ascii="Times New Roman" w:hAnsi="Times New Roman" w:cs="Times New Roman"/>
          <w:sz w:val="24"/>
          <w:szCs w:val="24"/>
          <w:lang w:val="sr-Cyrl-CS"/>
        </w:rPr>
      </w:pPr>
    </w:p>
    <w:p w:rsidR="00ED7CAB" w:rsidRDefault="00ED7CAB" w:rsidP="003A4AFE">
      <w:pPr>
        <w:ind w:left="-228" w:right="-111"/>
        <w:jc w:val="both"/>
        <w:rPr>
          <w:rFonts w:ascii="Times New Roman" w:hAnsi="Times New Roman" w:cs="Times New Roman"/>
          <w:sz w:val="24"/>
          <w:szCs w:val="24"/>
          <w:lang w:val="sr-Cyrl-CS"/>
        </w:rPr>
      </w:pPr>
    </w:p>
    <w:p w:rsidR="00ED7CAB" w:rsidRPr="009A0B71" w:rsidRDefault="00ED7CAB" w:rsidP="003A4AFE">
      <w:pPr>
        <w:ind w:left="-228" w:right="-111"/>
        <w:jc w:val="both"/>
        <w:rPr>
          <w:rFonts w:ascii="Times New Roman" w:hAnsi="Times New Roman" w:cs="Times New Roman"/>
          <w:sz w:val="24"/>
          <w:szCs w:val="24"/>
          <w:lang w:val="sr-Cyrl-CS"/>
        </w:rPr>
      </w:pPr>
    </w:p>
    <w:p w:rsidR="003A4AFE" w:rsidRDefault="003A4AFE" w:rsidP="00ED7CAB">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Ако Добављач падне у доцњу са извршењем  уговора, нема право на продужење уговореног рока због околности које су настале у време доцње.</w:t>
      </w:r>
    </w:p>
    <w:p w:rsidR="00ED7CAB" w:rsidRPr="009A0B71" w:rsidRDefault="00ED7CAB" w:rsidP="00ED7CAB">
      <w:pPr>
        <w:ind w:left="-228" w:right="-111"/>
        <w:jc w:val="both"/>
        <w:rPr>
          <w:rFonts w:ascii="Times New Roman" w:hAnsi="Times New Roman" w:cs="Times New Roman"/>
          <w:sz w:val="24"/>
          <w:szCs w:val="24"/>
          <w:lang w:val="sr-Cyrl-CS"/>
        </w:rPr>
      </w:pPr>
    </w:p>
    <w:p w:rsidR="003A4AFE" w:rsidRPr="009A0B71" w:rsidRDefault="003A4AFE" w:rsidP="003A4AFE">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1F0B70">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не испоручи опрему која је предмет овог уговора у уговореном року,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дужан је да плати Купцу уговорну казну у висини 0,5% од укупно уговорене вредности за сваки дан закашњења, с тим што укупан износ казне не може бити већи од 10% од вредности  Уговореног посла.</w:t>
      </w:r>
    </w:p>
    <w:p w:rsidR="003A4AFE"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Наплату уговорне казне Купац ће извршити, без претходног пристанка Добављача, умањењем износа наведеног у окончаној испоруци.</w:t>
      </w:r>
    </w:p>
    <w:p w:rsidR="003A4AFE" w:rsidRPr="009A0B71" w:rsidRDefault="003A4AFE" w:rsidP="001F0B70">
      <w:pPr>
        <w:ind w:right="-111"/>
        <w:rPr>
          <w:rFonts w:ascii="Times New Roman" w:hAnsi="Times New Roman" w:cs="Times New Roman"/>
          <w:sz w:val="24"/>
          <w:szCs w:val="24"/>
          <w:lang w:val="sr-Cyrl-CS"/>
        </w:rPr>
      </w:pPr>
    </w:p>
    <w:p w:rsidR="003A4AFE" w:rsidRPr="009A0B71" w:rsidRDefault="003A4AFE" w:rsidP="003A4AFE">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9</w:t>
      </w:r>
      <w:r w:rsidRPr="009A0B71">
        <w:rPr>
          <w:rFonts w:ascii="Times New Roman" w:hAnsi="Times New Roman" w:cs="Times New Roman"/>
          <w:sz w:val="24"/>
          <w:szCs w:val="24"/>
          <w:lang w:val="sr-Cyrl-CS"/>
        </w:rPr>
        <w:t>.</w:t>
      </w:r>
    </w:p>
    <w:p w:rsidR="003A4AFE" w:rsidRPr="009A0B71" w:rsidRDefault="003A4AFE" w:rsidP="003A4AFE">
      <w:pPr>
        <w:ind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свако одступање од испоруке опреме, односно отклањања грешака у гарантном року  Добављач  мора имати писмену сагласност купца.</w:t>
      </w:r>
    </w:p>
    <w:p w:rsidR="003A4AFE" w:rsidRPr="009A0B71" w:rsidRDefault="003A4AFE" w:rsidP="003A4AFE">
      <w:pPr>
        <w:autoSpaceDE w:val="0"/>
        <w:autoSpaceDN w:val="0"/>
        <w:adjustRightInd w:val="0"/>
        <w:ind w:right="-111"/>
        <w:rPr>
          <w:rFonts w:ascii="Times New Roman" w:hAnsi="Times New Roman" w:cs="Times New Roman"/>
          <w:sz w:val="24"/>
          <w:szCs w:val="24"/>
          <w:lang w:val="sr-Cyrl-CS"/>
        </w:rPr>
      </w:pPr>
    </w:p>
    <w:p w:rsidR="003A4AFE" w:rsidRPr="009A0B71" w:rsidRDefault="00D864A0" w:rsidP="003A4AFE">
      <w:pPr>
        <w:autoSpaceDE w:val="0"/>
        <w:autoSpaceDN w:val="0"/>
        <w:adjustRightInd w:val="0"/>
        <w:ind w:left="3540"/>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3A4AFE" w:rsidRPr="009A0B71">
        <w:rPr>
          <w:rFonts w:ascii="Times New Roman" w:hAnsi="Times New Roman" w:cs="Times New Roman"/>
          <w:sz w:val="24"/>
          <w:szCs w:val="24"/>
          <w:lang w:val="sr-Cyrl-CS"/>
        </w:rPr>
        <w:t>Члан  1</w:t>
      </w:r>
      <w:r w:rsidR="003A4AFE">
        <w:rPr>
          <w:rFonts w:ascii="Times New Roman" w:hAnsi="Times New Roman" w:cs="Times New Roman"/>
          <w:sz w:val="24"/>
          <w:szCs w:val="24"/>
          <w:lang w:val="sr-Cyrl-CS"/>
        </w:rPr>
        <w:t>0</w:t>
      </w:r>
      <w:r w:rsidR="003A4AFE" w:rsidRPr="009A0B71">
        <w:rPr>
          <w:rFonts w:ascii="Times New Roman" w:hAnsi="Times New Roman" w:cs="Times New Roman"/>
          <w:sz w:val="24"/>
          <w:szCs w:val="24"/>
          <w:lang w:val="sr-Cyrl-CS"/>
        </w:rPr>
        <w:t>.</w:t>
      </w:r>
    </w:p>
    <w:p w:rsidR="003A4AFE" w:rsidRPr="009A0B71" w:rsidRDefault="003A4AFE" w:rsidP="003A4AFE">
      <w:pPr>
        <w:ind w:firstLine="16"/>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Уговорне стране утврђују као неспорно да је Добављач приликом потписивања овог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уговора предао Купцу соло меницу за добро извршење посла у износу од 10% од вредности уговора без ПДВ-а као обезбеђење испуњења својих уговорних обавеза </w:t>
      </w:r>
      <w:r>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xml:space="preserve"> са роком важности 30 календарских дана дужим од понуђеног рока за испоруку робе.</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ће једнострано раскинути уговор и реализовати соло меницу  за добро извршење посла, уколико </w:t>
      </w:r>
      <w:r>
        <w:rPr>
          <w:rFonts w:ascii="Times New Roman" w:hAnsi="Times New Roman" w:cs="Times New Roman"/>
          <w:sz w:val="24"/>
          <w:szCs w:val="24"/>
          <w:lang w:val="sr-Cyrl-CS"/>
        </w:rPr>
        <w:t>Добављач не испуни обавезу по овом Уговору, односно по својој понуди везаној за Конкурсну документацију и техничку спецификацију предметне јавне набавке, а које чине саставни део овог Уговора</w:t>
      </w:r>
      <w:r w:rsidRPr="009A0B71">
        <w:rPr>
          <w:rFonts w:ascii="Times New Roman" w:hAnsi="Times New Roman" w:cs="Times New Roman"/>
          <w:sz w:val="24"/>
          <w:szCs w:val="24"/>
          <w:lang w:val="sr-Cyrl-CS"/>
        </w:rPr>
        <w:t>.У случају наступања услова за продужење рока завршетка испоруке опреме, Добављач је у обавези да продужи  важење соло менице.</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истека рока важења соло менице док је испорука опреме  која је предмет овог уговора у току, Добављач је дужан да  о свом трошку продужи рок важења соло менице.</w:t>
      </w:r>
    </w:p>
    <w:p w:rsidR="003A4AFE"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p>
    <w:p w:rsidR="003A4AFE" w:rsidRPr="009A0B71" w:rsidRDefault="003A4AFE" w:rsidP="003A4AFE">
      <w:pPr>
        <w:ind w:left="2832" w:firstLine="708"/>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1</w:t>
      </w:r>
      <w:r w:rsidRPr="009A0B71">
        <w:rPr>
          <w:rFonts w:ascii="Times New Roman" w:hAnsi="Times New Roman" w:cs="Times New Roman"/>
          <w:sz w:val="24"/>
          <w:szCs w:val="24"/>
          <w:lang w:val="sr-Cyrl-CS"/>
        </w:rPr>
        <w:t>.</w:t>
      </w:r>
    </w:p>
    <w:p w:rsidR="003A4AFE" w:rsidRPr="009A0B71" w:rsidRDefault="003A4AFE" w:rsidP="003A4AFE">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Продавац гарантује функционисање и техничке карактеристике опреме и одговоран је за све недостатке и дефекте на испорученој опреми.</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Гарантни рок је дефинисан у свему према Конкурсној документацији и понуди Продавца број  ____</w:t>
      </w:r>
      <w:r>
        <w:rPr>
          <w:rFonts w:ascii="Times New Roman" w:hAnsi="Times New Roman" w:cs="Times New Roman"/>
          <w:sz w:val="24"/>
          <w:szCs w:val="24"/>
          <w:lang w:val="sr-Cyrl-CS"/>
        </w:rPr>
        <w:t>___ од __________ 2020</w:t>
      </w:r>
      <w:r w:rsidRPr="009A0B71">
        <w:rPr>
          <w:rFonts w:ascii="Times New Roman" w:hAnsi="Times New Roman" w:cs="Times New Roman"/>
          <w:sz w:val="24"/>
          <w:szCs w:val="24"/>
          <w:lang w:val="sr-Cyrl-CS"/>
        </w:rPr>
        <w:t>. године на основу које се сачињава овај Уговор.</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Гарантни рок </w:t>
      </w:r>
      <w:r w:rsidR="008F0573">
        <w:rPr>
          <w:rFonts w:ascii="Times New Roman" w:hAnsi="Times New Roman" w:cs="Times New Roman"/>
          <w:sz w:val="24"/>
          <w:szCs w:val="24"/>
          <w:lang w:val="sr-Cyrl-CS"/>
        </w:rPr>
        <w:t xml:space="preserve">се </w:t>
      </w:r>
      <w:r w:rsidRPr="009A0B71">
        <w:rPr>
          <w:rFonts w:ascii="Times New Roman" w:hAnsi="Times New Roman" w:cs="Times New Roman"/>
          <w:sz w:val="24"/>
          <w:szCs w:val="24"/>
          <w:lang w:val="sr-Cyrl-CS"/>
        </w:rPr>
        <w:t xml:space="preserve"> рачуна </w:t>
      </w:r>
      <w:r w:rsidR="008F0573">
        <w:rPr>
          <w:rFonts w:ascii="Times New Roman" w:hAnsi="Times New Roman" w:cs="Times New Roman"/>
          <w:sz w:val="24"/>
          <w:szCs w:val="24"/>
          <w:lang w:val="sr-Cyrl-CS"/>
        </w:rPr>
        <w:t>почев</w:t>
      </w:r>
      <w:r w:rsidRPr="009A0B71">
        <w:rPr>
          <w:rFonts w:ascii="Times New Roman" w:hAnsi="Times New Roman" w:cs="Times New Roman"/>
          <w:sz w:val="24"/>
          <w:szCs w:val="24"/>
          <w:lang w:val="sr-Cyrl-CS"/>
        </w:rPr>
        <w:t xml:space="preserve"> од дана примопредаје добара.</w:t>
      </w:r>
    </w:p>
    <w:p w:rsidR="003A4AFE" w:rsidRPr="009A0B71" w:rsidRDefault="003A4AFE" w:rsidP="003A4AFE">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Време урачунато на отклањање недостатака и кварова не урачунава се у гарантни рок тј. гарантни рок се продужава за период мировања добара.</w:t>
      </w:r>
    </w:p>
    <w:p w:rsidR="003A4AFE"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lastRenderedPageBreak/>
        <w:t>Добављач је обавезан да на дан извршене примопредаје добара који су предмет овог уговора, записнички преда Купцу све гарантне листове за уграђене материјале и опрему, као и упутства за руковање.</w:t>
      </w:r>
    </w:p>
    <w:p w:rsidR="003A4AFE" w:rsidRPr="009A0B71" w:rsidRDefault="003A4AFE" w:rsidP="003A4AFE">
      <w:pPr>
        <w:jc w:val="both"/>
        <w:rPr>
          <w:rFonts w:ascii="Times New Roman" w:hAnsi="Times New Roman" w:cs="Times New Roman"/>
          <w:sz w:val="24"/>
          <w:szCs w:val="24"/>
          <w:lang w:val="sr-Cyrl-CS"/>
        </w:rPr>
      </w:pP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t xml:space="preserve">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Члан 1</w:t>
      </w:r>
      <w:r>
        <w:rPr>
          <w:rFonts w:ascii="Times New Roman" w:hAnsi="Times New Roman" w:cs="Times New Roman"/>
          <w:sz w:val="24"/>
          <w:szCs w:val="24"/>
          <w:lang w:val="sr-Cyrl-CS"/>
        </w:rPr>
        <w:t>2</w:t>
      </w:r>
      <w:r w:rsidRPr="009A0B71">
        <w:rPr>
          <w:rFonts w:ascii="Times New Roman" w:hAnsi="Times New Roman" w:cs="Times New Roman"/>
          <w:sz w:val="24"/>
          <w:szCs w:val="24"/>
          <w:lang w:val="sr-Cyrl-CS"/>
        </w:rPr>
        <w:t>.</w:t>
      </w:r>
    </w:p>
    <w:p w:rsidR="003A4AFE"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гарантном року Добављач се обавезује да одмах започне са поправком или отклањањем кварова и недостатака на испорученој опреми, а најкасније у року од два дана од пријема опреме од Купца.</w:t>
      </w:r>
    </w:p>
    <w:p w:rsidR="0081065D" w:rsidRDefault="0081065D" w:rsidP="003A4AFE">
      <w:pPr>
        <w:jc w:val="both"/>
        <w:rPr>
          <w:rFonts w:ascii="Times New Roman" w:hAnsi="Times New Roman" w:cs="Times New Roman"/>
          <w:sz w:val="24"/>
          <w:szCs w:val="24"/>
          <w:lang w:val="sr-Cyrl-CS"/>
        </w:rPr>
      </w:pPr>
    </w:p>
    <w:p w:rsidR="0081065D" w:rsidRDefault="0081065D" w:rsidP="003A4AFE">
      <w:pPr>
        <w:jc w:val="both"/>
        <w:rPr>
          <w:rFonts w:ascii="Times New Roman" w:hAnsi="Times New Roman" w:cs="Times New Roman"/>
          <w:sz w:val="24"/>
          <w:szCs w:val="24"/>
          <w:lang w:val="sr-Cyrl-CS"/>
        </w:rPr>
      </w:pPr>
    </w:p>
    <w:p w:rsidR="0081065D" w:rsidRDefault="0081065D" w:rsidP="003A4AFE">
      <w:pPr>
        <w:jc w:val="both"/>
        <w:rPr>
          <w:rFonts w:ascii="Times New Roman" w:hAnsi="Times New Roman" w:cs="Times New Roman"/>
          <w:sz w:val="24"/>
          <w:szCs w:val="24"/>
          <w:lang w:val="sr-Cyrl-CS"/>
        </w:rPr>
      </w:pPr>
    </w:p>
    <w:p w:rsidR="0081065D" w:rsidRDefault="0081065D" w:rsidP="003A4AFE">
      <w:pPr>
        <w:jc w:val="both"/>
        <w:rPr>
          <w:rFonts w:ascii="Times New Roman" w:hAnsi="Times New Roman" w:cs="Times New Roman"/>
          <w:sz w:val="24"/>
          <w:szCs w:val="24"/>
          <w:lang w:val="sr-Cyrl-CS"/>
        </w:rPr>
      </w:pPr>
    </w:p>
    <w:p w:rsidR="0081065D" w:rsidRPr="009A0B71" w:rsidRDefault="0081065D" w:rsidP="003A4AFE">
      <w:pPr>
        <w:jc w:val="both"/>
        <w:rPr>
          <w:rFonts w:ascii="Times New Roman" w:hAnsi="Times New Roman" w:cs="Times New Roman"/>
          <w:sz w:val="24"/>
          <w:szCs w:val="24"/>
          <w:lang w:val="sr-Cyrl-CS"/>
        </w:rPr>
      </w:pPr>
    </w:p>
    <w:p w:rsidR="00ED7CAB" w:rsidRPr="009A0B71" w:rsidRDefault="003A4AFE" w:rsidP="003A4AFE">
      <w:pPr>
        <w:jc w:val="both"/>
        <w:rPr>
          <w:rFonts w:ascii="Times New Roman" w:hAnsi="Times New Roman" w:cs="Times New Roman"/>
          <w:sz w:val="24"/>
          <w:szCs w:val="24"/>
          <w:lang w:val="sr-Cyrl-CS"/>
        </w:rPr>
      </w:pPr>
      <w:r w:rsidRPr="00D93480">
        <w:rPr>
          <w:rFonts w:ascii="Times New Roman" w:hAnsi="Times New Roman" w:cs="Times New Roman"/>
          <w:sz w:val="24"/>
          <w:szCs w:val="24"/>
          <w:lang w:val="sr-Cyrl-CS"/>
        </w:rPr>
        <w:t>Продавац преузима неисправна добра и враћа  их као поправљена односно замењена на адрес</w:t>
      </w:r>
      <w:r w:rsidR="00027251">
        <w:rPr>
          <w:rFonts w:ascii="Times New Roman" w:hAnsi="Times New Roman" w:cs="Times New Roman"/>
          <w:sz w:val="24"/>
          <w:szCs w:val="24"/>
          <w:lang w:val="sr-Cyrl-CS"/>
        </w:rPr>
        <w:t>у</w:t>
      </w:r>
      <w:r w:rsidRPr="00D93480">
        <w:rPr>
          <w:rFonts w:ascii="Times New Roman" w:hAnsi="Times New Roman" w:cs="Times New Roman"/>
          <w:sz w:val="24"/>
          <w:szCs w:val="24"/>
          <w:lang w:val="sr-Cyrl-CS"/>
        </w:rPr>
        <w:t xml:space="preserve"> Омладински трг 1, у Вршцу.</w:t>
      </w:r>
    </w:p>
    <w:p w:rsidR="001F0B70"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Сви трошкови транспорта, поправке и замене неисправних добара иду на терет Добављача.</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у року од два дана од пријема обавештења не приступи поправци односно замени неисправних добара, Купац има право да сам отклони недостатаке или да овај посао повери трећем лицу о трошку Добављача.</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дужан да приложи соло меницу за отклањање грешака у гарантном року која ће бити са клаузулама: безусловна и платива на први позив. Соло меница за отклањање грешака у гарантом року мора бити издата у висини 10% од укупне вредности уговора без пдв-а и која ће важити 5 дана дуже од</w:t>
      </w:r>
      <w:r w:rsidR="00BC22D2">
        <w:rPr>
          <w:rFonts w:ascii="Times New Roman" w:hAnsi="Times New Roman" w:cs="Times New Roman"/>
          <w:sz w:val="24"/>
          <w:szCs w:val="24"/>
          <w:lang w:val="sr-Cyrl-CS"/>
        </w:rPr>
        <w:t xml:space="preserve"> најдужег</w:t>
      </w:r>
      <w:r w:rsidRPr="009A0B71">
        <w:rPr>
          <w:rFonts w:ascii="Times New Roman" w:hAnsi="Times New Roman" w:cs="Times New Roman"/>
          <w:sz w:val="24"/>
          <w:szCs w:val="24"/>
          <w:lang w:val="sr-Cyrl-CS"/>
        </w:rPr>
        <w:t xml:space="preserve"> гарантног рока</w:t>
      </w:r>
      <w:r w:rsidR="00BC22D2">
        <w:rPr>
          <w:rFonts w:ascii="Times New Roman" w:hAnsi="Times New Roman" w:cs="Times New Roman"/>
          <w:sz w:val="24"/>
          <w:szCs w:val="24"/>
          <w:lang w:val="sr-Cyrl-CS"/>
        </w:rPr>
        <w:t xml:space="preserve"> у партији</w:t>
      </w:r>
      <w:r w:rsidRPr="009A0B71">
        <w:rPr>
          <w:rFonts w:ascii="Times New Roman" w:hAnsi="Times New Roman" w:cs="Times New Roman"/>
          <w:sz w:val="24"/>
          <w:szCs w:val="24"/>
          <w:lang w:val="sr-Cyrl-CS"/>
        </w:rPr>
        <w:t>.</w:t>
      </w:r>
    </w:p>
    <w:p w:rsidR="003A4AFE" w:rsidRPr="009A0B71" w:rsidRDefault="003A4AFE" w:rsidP="003A4AFE">
      <w:pPr>
        <w:rPr>
          <w:rFonts w:ascii="Times New Roman" w:hAnsi="Times New Roman" w:cs="Times New Roman"/>
          <w:sz w:val="24"/>
          <w:szCs w:val="24"/>
          <w:lang w:val="sr-Cyrl-CS"/>
        </w:rPr>
      </w:pPr>
    </w:p>
    <w:p w:rsidR="003A4AFE" w:rsidRPr="009A0B71" w:rsidRDefault="003A4AFE" w:rsidP="003A4AFE">
      <w:pPr>
        <w:ind w:left="3540"/>
        <w:outlineLvl w:val="0"/>
        <w:rPr>
          <w:rFonts w:ascii="Times New Roman" w:hAnsi="Times New Roman" w:cs="Times New Roman"/>
          <w:sz w:val="24"/>
          <w:szCs w:val="24"/>
          <w:lang w:val="sr-Cyrl-CS"/>
        </w:rPr>
      </w:pPr>
      <w:r>
        <w:rPr>
          <w:rFonts w:ascii="Times New Roman" w:hAnsi="Times New Roman" w:cs="Times New Roman"/>
          <w:sz w:val="24"/>
          <w:szCs w:val="24"/>
          <w:lang w:val="en-US"/>
        </w:rPr>
        <w:t xml:space="preserve"> </w:t>
      </w:r>
      <w:r w:rsidR="00ED7CAB">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3</w:t>
      </w:r>
      <w:r w:rsidRPr="009A0B71">
        <w:rPr>
          <w:rFonts w:ascii="Times New Roman" w:hAnsi="Times New Roman" w:cs="Times New Roman"/>
          <w:sz w:val="24"/>
          <w:szCs w:val="24"/>
          <w:lang w:val="sr-Cyrl-CS"/>
        </w:rPr>
        <w:t>.</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дужан да у току гарантног рока, на први писмени позив Купца, отклони о свом трошку све недостатке који се односе на уговорени квалитет уграђених материјала и опреме,а који нису настали неправилном употребом добара, као и сва оштећења проузрокована овим недостацима.</w:t>
      </w:r>
    </w:p>
    <w:p w:rsidR="003A4AFE" w:rsidRPr="009A0B71" w:rsidRDefault="003A4AFE" w:rsidP="003A4AFE">
      <w:pPr>
        <w:jc w:val="center"/>
        <w:outlineLvl w:val="0"/>
        <w:rPr>
          <w:rFonts w:ascii="Times New Roman" w:hAnsi="Times New Roman" w:cs="Times New Roman"/>
          <w:sz w:val="24"/>
          <w:szCs w:val="24"/>
          <w:lang w:val="sr-Cyrl-CS"/>
        </w:rPr>
      </w:pP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ED7CA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4</w:t>
      </w:r>
      <w:r w:rsidRPr="009A0B71">
        <w:rPr>
          <w:rFonts w:ascii="Times New Roman" w:hAnsi="Times New Roman" w:cs="Times New Roman"/>
          <w:sz w:val="24"/>
          <w:szCs w:val="24"/>
          <w:lang w:val="sr-Cyrl-CS"/>
        </w:rPr>
        <w:t>.</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Купац има право на једнострани раскид Уговора у следећим случајевима:</w:t>
      </w:r>
    </w:p>
    <w:p w:rsidR="003A4AFE" w:rsidRPr="009A0B71" w:rsidRDefault="003A4AFE" w:rsidP="003A4AFE">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касни са испоруком добара дуже од </w:t>
      </w:r>
      <w:r w:rsidRPr="009A0B71">
        <w:rPr>
          <w:rFonts w:ascii="Times New Roman" w:hAnsi="Times New Roman" w:cs="Times New Roman"/>
          <w:i/>
          <w:sz w:val="24"/>
          <w:szCs w:val="24"/>
          <w:lang w:val="sr-Cyrl-CS"/>
        </w:rPr>
        <w:t>7 (седам</w:t>
      </w:r>
      <w:r w:rsidRPr="009A0B71">
        <w:rPr>
          <w:rFonts w:ascii="Times New Roman" w:hAnsi="Times New Roman" w:cs="Times New Roman"/>
          <w:sz w:val="24"/>
          <w:szCs w:val="24"/>
          <w:lang w:val="sr-Cyrl-CS"/>
        </w:rPr>
        <w:t xml:space="preserve">) календарских дана, а о узроцима не обавести Купца, </w:t>
      </w:r>
    </w:p>
    <w:p w:rsidR="003A4AFE" w:rsidRPr="009A0B71" w:rsidRDefault="003A4AFE" w:rsidP="003A4AFE">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не испоручи добра  у складу са техничком спецификацијом из Конкурсне документације и  понудом на основу које је сачињен овај уговор ;</w:t>
      </w:r>
    </w:p>
    <w:p w:rsidR="003A4AFE" w:rsidRPr="009A0B71" w:rsidRDefault="003A4AFE" w:rsidP="003A4AFE">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не испоручи добра одговарајућег квалитета ;</w:t>
      </w:r>
    </w:p>
    <w:p w:rsidR="003A4AFE" w:rsidRDefault="003A4AFE" w:rsidP="003A4AFE">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недостатка средстава за његову реализацију.</w:t>
      </w:r>
    </w:p>
    <w:p w:rsidR="003A4AFE" w:rsidRPr="009A0B71" w:rsidRDefault="003A4AFE" w:rsidP="003A4AFE">
      <w:pPr>
        <w:ind w:right="-111"/>
        <w:jc w:val="both"/>
        <w:rPr>
          <w:rFonts w:ascii="Times New Roman" w:hAnsi="Times New Roman" w:cs="Times New Roman"/>
          <w:sz w:val="24"/>
          <w:szCs w:val="24"/>
          <w:lang w:val="sr-Cyrl-CS"/>
        </w:rPr>
      </w:pP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5</w:t>
      </w:r>
      <w:r w:rsidRPr="009A0B71">
        <w:rPr>
          <w:rFonts w:ascii="Times New Roman" w:hAnsi="Times New Roman" w:cs="Times New Roman"/>
          <w:sz w:val="24"/>
          <w:szCs w:val="24"/>
          <w:lang w:val="sr-Cyrl-CS"/>
        </w:rPr>
        <w:t>.</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 се раскида изјавом у писаној форми која се доставља другој уговорној страни и са отказним роком од 8 дана од дана достављања изјаве. Изјава мора да садржи основ за раскид уговора. </w:t>
      </w: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6</w:t>
      </w:r>
      <w:r w:rsidRPr="009A0B71">
        <w:rPr>
          <w:rFonts w:ascii="Times New Roman" w:hAnsi="Times New Roman" w:cs="Times New Roman"/>
          <w:sz w:val="24"/>
          <w:szCs w:val="24"/>
          <w:lang w:val="sr-Cyrl-CS"/>
        </w:rPr>
        <w:t>.</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све што овим уговором није посебно утврђено примењују се одредбе Закона о облигационим односима.</w:t>
      </w: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rPr>
        <w:lastRenderedPageBreak/>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7</w:t>
      </w:r>
      <w:r w:rsidRPr="009A0B71">
        <w:rPr>
          <w:rFonts w:ascii="Times New Roman" w:hAnsi="Times New Roman" w:cs="Times New Roman"/>
          <w:sz w:val="24"/>
          <w:szCs w:val="24"/>
          <w:lang w:val="sr-Cyrl-CS"/>
        </w:rPr>
        <w:t>.</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су сагласне да за сва спорна питања у вези са овим уговором решавају споразумно.</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 споразума не дође, уговара се надлежност </w:t>
      </w:r>
      <w:r w:rsidRPr="00D93480">
        <w:rPr>
          <w:rFonts w:ascii="Times New Roman" w:hAnsi="Times New Roman" w:cs="Times New Roman"/>
          <w:sz w:val="24"/>
          <w:szCs w:val="24"/>
          <w:shd w:val="clear" w:color="auto" w:fill="FFFFFF" w:themeFill="background1"/>
        </w:rPr>
        <w:t>Привредног</w:t>
      </w:r>
      <w:r w:rsidRPr="00D93480">
        <w:rPr>
          <w:rFonts w:ascii="Times New Roman" w:hAnsi="Times New Roman" w:cs="Times New Roman"/>
          <w:sz w:val="24"/>
          <w:szCs w:val="24"/>
          <w:shd w:val="clear" w:color="auto" w:fill="FFFFFF" w:themeFill="background1"/>
          <w:lang w:val="sr-Cyrl-CS"/>
        </w:rPr>
        <w:t xml:space="preserve">  суда у Панчеву</w:t>
      </w:r>
      <w:r w:rsidRPr="00D93480">
        <w:rPr>
          <w:rFonts w:ascii="Times New Roman" w:hAnsi="Times New Roman" w:cs="Times New Roman"/>
          <w:sz w:val="24"/>
          <w:szCs w:val="24"/>
          <w:lang w:val="sr-Cyrl-CS"/>
        </w:rPr>
        <w:t>.</w:t>
      </w:r>
    </w:p>
    <w:p w:rsidR="003A4AFE" w:rsidRPr="009A0B71" w:rsidRDefault="003A4AFE" w:rsidP="003A4AFE">
      <w:pPr>
        <w:jc w:val="center"/>
        <w:rPr>
          <w:rFonts w:ascii="Times New Roman" w:hAnsi="Times New Roman" w:cs="Times New Roman"/>
          <w:sz w:val="24"/>
          <w:szCs w:val="24"/>
          <w:lang w:val="sr-Cyrl-CS"/>
        </w:rPr>
      </w:pP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3A4AFE" w:rsidRPr="009A0B71" w:rsidRDefault="003A4AFE" w:rsidP="003A4AFE">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Овај  Уговор ступа на снагу даном потписивања уговорних страна.</w:t>
      </w:r>
    </w:p>
    <w:p w:rsidR="003A4AFE" w:rsidRPr="009A0B71" w:rsidRDefault="003A4AFE" w:rsidP="003A4AFE">
      <w:pPr>
        <w:jc w:val="both"/>
        <w:rPr>
          <w:rFonts w:ascii="Times New Roman" w:hAnsi="Times New Roman" w:cs="Times New Roman"/>
          <w:sz w:val="24"/>
          <w:szCs w:val="24"/>
          <w:lang w:val="sr-Cyrl-CS"/>
        </w:rPr>
      </w:pP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19</w:t>
      </w:r>
      <w:r w:rsidRPr="009A0B71">
        <w:rPr>
          <w:rFonts w:ascii="Times New Roman" w:hAnsi="Times New Roman" w:cs="Times New Roman"/>
          <w:sz w:val="24"/>
          <w:szCs w:val="24"/>
          <w:lang w:val="sr-Cyrl-CS"/>
        </w:rPr>
        <w:t>.</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 је сачињен у 4 (четири) истоветна примерака од којих 2 (два) припадају Купцу, а 2 (два) Добављачу.</w:t>
      </w:r>
    </w:p>
    <w:p w:rsidR="003A4AFE" w:rsidRPr="009A0B71" w:rsidRDefault="003A4AFE" w:rsidP="003A4AFE">
      <w:pPr>
        <w:jc w:val="both"/>
        <w:rPr>
          <w:rFonts w:ascii="Times New Roman" w:hAnsi="Times New Roman" w:cs="Times New Roman"/>
          <w:sz w:val="24"/>
          <w:szCs w:val="24"/>
          <w:lang w:val="sr-Cyrl-CS"/>
        </w:rPr>
      </w:pPr>
    </w:p>
    <w:tbl>
      <w:tblPr>
        <w:tblW w:w="4944" w:type="pct"/>
        <w:tblInd w:w="-106" w:type="dxa"/>
        <w:tblLook w:val="01E0"/>
      </w:tblPr>
      <w:tblGrid>
        <w:gridCol w:w="3045"/>
        <w:gridCol w:w="1515"/>
        <w:gridCol w:w="1514"/>
        <w:gridCol w:w="3110"/>
      </w:tblGrid>
      <w:tr w:rsidR="003A4AFE" w:rsidRPr="009A0B71" w:rsidTr="003A4AFE">
        <w:tc>
          <w:tcPr>
            <w:tcW w:w="1658" w:type="pct"/>
          </w:tcPr>
          <w:p w:rsidR="003A4AFE" w:rsidRPr="009A0B71" w:rsidRDefault="003A4AFE" w:rsidP="003A4AFE">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КУПЦА:</w:t>
            </w:r>
          </w:p>
        </w:tc>
        <w:tc>
          <w:tcPr>
            <w:tcW w:w="825" w:type="pct"/>
          </w:tcPr>
          <w:p w:rsidR="003A4AFE" w:rsidRPr="009A0B71" w:rsidRDefault="003A4AFE" w:rsidP="003A4AFE">
            <w:pPr>
              <w:rPr>
                <w:rFonts w:ascii="Times New Roman" w:hAnsi="Times New Roman" w:cs="Times New Roman"/>
                <w:sz w:val="24"/>
                <w:szCs w:val="24"/>
                <w:lang w:val="sr-Cyrl-CS"/>
              </w:rPr>
            </w:pPr>
          </w:p>
        </w:tc>
        <w:tc>
          <w:tcPr>
            <w:tcW w:w="824" w:type="pct"/>
          </w:tcPr>
          <w:p w:rsidR="003A4AFE" w:rsidRPr="009A0B71" w:rsidRDefault="003A4AFE" w:rsidP="003A4AFE">
            <w:pPr>
              <w:jc w:val="right"/>
              <w:rPr>
                <w:rFonts w:ascii="Times New Roman" w:hAnsi="Times New Roman" w:cs="Times New Roman"/>
                <w:sz w:val="24"/>
                <w:szCs w:val="24"/>
                <w:lang w:val="sr-Cyrl-CS"/>
              </w:rPr>
            </w:pPr>
          </w:p>
        </w:tc>
        <w:tc>
          <w:tcPr>
            <w:tcW w:w="1693" w:type="pct"/>
          </w:tcPr>
          <w:p w:rsidR="003A4AFE" w:rsidRPr="009A0B71" w:rsidRDefault="003A4AFE" w:rsidP="003A4AFE">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ДОБАВЉАЧА:</w:t>
            </w:r>
          </w:p>
        </w:tc>
      </w:tr>
      <w:tr w:rsidR="003A4AFE" w:rsidRPr="009A0B71" w:rsidTr="003A4AFE">
        <w:tc>
          <w:tcPr>
            <w:tcW w:w="1658" w:type="pct"/>
            <w:tcBorders>
              <w:bottom w:val="single" w:sz="4" w:space="0" w:color="auto"/>
            </w:tcBorders>
          </w:tcPr>
          <w:p w:rsidR="003A4AFE" w:rsidRPr="009A0B71" w:rsidRDefault="003A4AFE" w:rsidP="003A4AFE">
            <w:pPr>
              <w:rPr>
                <w:rFonts w:ascii="Times New Roman" w:hAnsi="Times New Roman" w:cs="Times New Roman"/>
                <w:sz w:val="24"/>
                <w:szCs w:val="24"/>
                <w:lang w:val="sr-Cyrl-CS"/>
              </w:rPr>
            </w:pPr>
          </w:p>
          <w:p w:rsidR="003A4AFE" w:rsidRPr="009A0B71" w:rsidRDefault="003A4AFE" w:rsidP="003A4AFE">
            <w:pPr>
              <w:rPr>
                <w:rFonts w:ascii="Times New Roman" w:hAnsi="Times New Roman" w:cs="Times New Roman"/>
                <w:sz w:val="24"/>
                <w:szCs w:val="24"/>
                <w:lang w:val="sr-Cyrl-CS"/>
              </w:rPr>
            </w:pPr>
          </w:p>
        </w:tc>
        <w:tc>
          <w:tcPr>
            <w:tcW w:w="825" w:type="pct"/>
          </w:tcPr>
          <w:p w:rsidR="003A4AFE" w:rsidRPr="009A0B71" w:rsidRDefault="003A4AFE" w:rsidP="003A4AFE">
            <w:pPr>
              <w:rPr>
                <w:rFonts w:ascii="Times New Roman" w:hAnsi="Times New Roman" w:cs="Times New Roman"/>
                <w:sz w:val="24"/>
                <w:szCs w:val="24"/>
                <w:lang w:val="sr-Cyrl-CS"/>
              </w:rPr>
            </w:pPr>
          </w:p>
        </w:tc>
        <w:tc>
          <w:tcPr>
            <w:tcW w:w="824" w:type="pct"/>
          </w:tcPr>
          <w:p w:rsidR="003A4AFE" w:rsidRPr="009A0B71" w:rsidRDefault="003A4AFE" w:rsidP="003A4AFE">
            <w:pPr>
              <w:rPr>
                <w:rFonts w:ascii="Times New Roman" w:hAnsi="Times New Roman" w:cs="Times New Roman"/>
                <w:sz w:val="24"/>
                <w:szCs w:val="24"/>
                <w:lang w:val="sr-Cyrl-CS"/>
              </w:rPr>
            </w:pPr>
          </w:p>
        </w:tc>
        <w:tc>
          <w:tcPr>
            <w:tcW w:w="1693" w:type="pct"/>
            <w:tcBorders>
              <w:bottom w:val="single" w:sz="4" w:space="0" w:color="auto"/>
            </w:tcBorders>
          </w:tcPr>
          <w:p w:rsidR="003A4AFE" w:rsidRPr="009A0B71" w:rsidRDefault="003A4AFE" w:rsidP="003A4AFE">
            <w:pPr>
              <w:rPr>
                <w:rFonts w:ascii="Times New Roman" w:hAnsi="Times New Roman" w:cs="Times New Roman"/>
                <w:sz w:val="24"/>
                <w:szCs w:val="24"/>
                <w:lang w:val="sr-Cyrl-CS"/>
              </w:rPr>
            </w:pPr>
          </w:p>
        </w:tc>
      </w:tr>
    </w:tbl>
    <w:p w:rsidR="001F0B70" w:rsidRDefault="003A4AFE" w:rsidP="00556551">
      <w:pPr>
        <w:tabs>
          <w:tab w:val="left" w:pos="3465"/>
        </w:tabs>
        <w:rPr>
          <w:rFonts w:ascii="Times New Roman" w:hAnsi="Times New Roman" w:cs="Times New Roman"/>
          <w:sz w:val="24"/>
          <w:szCs w:val="24"/>
          <w:lang w:val="sr-Cyrl-CS"/>
        </w:rPr>
      </w:pPr>
      <w:r>
        <w:rPr>
          <w:rFonts w:ascii="Times New Roman" w:hAnsi="Times New Roman" w:cs="Times New Roman"/>
          <w:sz w:val="24"/>
          <w:szCs w:val="24"/>
          <w:lang w:val="sr-Cyrl-CS"/>
        </w:rPr>
        <w:t xml:space="preserve">     др Јелена Пртљага</w:t>
      </w:r>
    </w:p>
    <w:p w:rsidR="001F0B70" w:rsidRDefault="001F0B70" w:rsidP="00556551">
      <w:pPr>
        <w:tabs>
          <w:tab w:val="left" w:pos="3465"/>
        </w:tabs>
        <w:rPr>
          <w:rFonts w:ascii="Times New Roman" w:hAnsi="Times New Roman" w:cs="Times New Roman"/>
          <w:sz w:val="24"/>
          <w:szCs w:val="24"/>
          <w:lang w:val="sr-Cyrl-CS"/>
        </w:rPr>
      </w:pPr>
    </w:p>
    <w:p w:rsidR="001F0B70" w:rsidRDefault="001F0B70" w:rsidP="00556551">
      <w:pPr>
        <w:tabs>
          <w:tab w:val="left" w:pos="3465"/>
        </w:tabs>
        <w:rPr>
          <w:rFonts w:ascii="Times New Roman" w:hAnsi="Times New Roman" w:cs="Times New Roman"/>
          <w:sz w:val="24"/>
          <w:szCs w:val="24"/>
          <w:lang w:val="sr-Cyrl-CS"/>
        </w:rPr>
      </w:pPr>
    </w:p>
    <w:p w:rsidR="007275D7" w:rsidRDefault="003A4AFE" w:rsidP="00556551">
      <w:pPr>
        <w:tabs>
          <w:tab w:val="left" w:pos="3465"/>
        </w:tabs>
        <w:rPr>
          <w:rFonts w:ascii="Times New Roman" w:hAnsi="Times New Roman" w:cs="Times New Roman"/>
          <w:lang w:val="en-GB"/>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3A4AFE" w:rsidRPr="009A0B71" w:rsidRDefault="003A4AFE" w:rsidP="003A4AFE">
      <w:pPr>
        <w:spacing w:after="240"/>
        <w:jc w:val="both"/>
        <w:rPr>
          <w:rFonts w:ascii="Times New Roman" w:hAnsi="Times New Roman" w:cs="Times New Roman"/>
          <w:iCs/>
          <w:sz w:val="24"/>
          <w:szCs w:val="24"/>
        </w:rPr>
      </w:pPr>
      <w:r w:rsidRPr="009A0B71">
        <w:rPr>
          <w:rFonts w:ascii="Times New Roman" w:hAnsi="Times New Roman" w:cs="Times New Roman"/>
          <w:b/>
          <w:iCs/>
          <w:sz w:val="24"/>
          <w:szCs w:val="24"/>
        </w:rPr>
        <w:t>Напомене:</w:t>
      </w:r>
      <w:r w:rsidRPr="009A0B71">
        <w:rPr>
          <w:rFonts w:ascii="Times New Roman" w:hAnsi="Times New Roman" w:cs="Times New Roman"/>
          <w:iCs/>
          <w:sz w:val="24"/>
          <w:szCs w:val="24"/>
        </w:rPr>
        <w:t xml:space="preserve"> Овај модел уговора је генерички и важи за све партије  овог наручиоца у предметној заједничкој јавној набавци.Наручилац ће потписивати овај уговор за сваким изабраним п</w:t>
      </w:r>
      <w:r w:rsidR="001F0B70">
        <w:rPr>
          <w:rFonts w:ascii="Times New Roman" w:hAnsi="Times New Roman" w:cs="Times New Roman"/>
          <w:iCs/>
          <w:sz w:val="24"/>
          <w:szCs w:val="24"/>
        </w:rPr>
        <w:t>онуђачем за појединачну партију.</w:t>
      </w:r>
    </w:p>
    <w:p w:rsidR="003A4AFE" w:rsidRPr="009A0B71" w:rsidRDefault="003A4AFE" w:rsidP="003A4AFE">
      <w:pPr>
        <w:spacing w:after="240"/>
        <w:jc w:val="both"/>
        <w:rPr>
          <w:rFonts w:ascii="Times New Roman" w:hAnsi="Times New Roman" w:cs="Times New Roman"/>
          <w:iCs/>
          <w:sz w:val="24"/>
          <w:szCs w:val="24"/>
        </w:rPr>
      </w:pPr>
      <w:r w:rsidRPr="009A0B71">
        <w:rPr>
          <w:rFonts w:ascii="Times New Roman" w:hAnsi="Times New Roman" w:cs="Times New Roman"/>
          <w:iCs/>
          <w:sz w:val="24"/>
          <w:szCs w:val="24"/>
        </w:rPr>
        <w:t>Модел уговорa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EC0054" w:rsidRDefault="00EC0054"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7275D7" w:rsidRDefault="007275D7" w:rsidP="00556551">
      <w:pPr>
        <w:tabs>
          <w:tab w:val="left" w:pos="3465"/>
        </w:tabs>
        <w:rPr>
          <w:rFonts w:ascii="Times New Roman" w:hAnsi="Times New Roman" w:cs="Times New Roman"/>
          <w:lang w:val="en-GB"/>
        </w:rPr>
      </w:pPr>
    </w:p>
    <w:p w:rsidR="00467DE3" w:rsidRPr="00467DE3" w:rsidRDefault="006A4CBB" w:rsidP="00467DE3">
      <w:pPr>
        <w:shd w:val="clear" w:color="auto" w:fill="C6D9F1"/>
        <w:jc w:val="center"/>
        <w:rPr>
          <w:rFonts w:ascii="Times New Roman" w:hAnsi="Times New Roman" w:cs="Times New Roman"/>
          <w:b/>
          <w:bCs/>
          <w:iCs/>
          <w:sz w:val="28"/>
          <w:szCs w:val="28"/>
        </w:rPr>
      </w:pPr>
      <w:bookmarkStart w:id="65" w:name="_Hlk38539319"/>
      <w:r>
        <w:rPr>
          <w:rFonts w:ascii="Times New Roman" w:hAnsi="Times New Roman" w:cs="Times New Roman"/>
          <w:b/>
          <w:bCs/>
          <w:iCs/>
          <w:sz w:val="28"/>
          <w:szCs w:val="28"/>
        </w:rPr>
        <w:t xml:space="preserve">VII  </w:t>
      </w:r>
      <w:r w:rsidR="00467DE3" w:rsidRPr="00467DE3">
        <w:rPr>
          <w:rFonts w:ascii="Times New Roman" w:hAnsi="Times New Roman" w:cs="Times New Roman"/>
          <w:b/>
          <w:bCs/>
          <w:iCs/>
          <w:sz w:val="28"/>
          <w:szCs w:val="28"/>
        </w:rPr>
        <w:t>МОДЕЛ УГОВОРА</w:t>
      </w:r>
      <w:r w:rsidR="003A4AFE">
        <w:rPr>
          <w:rFonts w:ascii="Times New Roman" w:hAnsi="Times New Roman" w:cs="Times New Roman"/>
          <w:b/>
          <w:bCs/>
          <w:iCs/>
          <w:sz w:val="28"/>
          <w:szCs w:val="28"/>
        </w:rPr>
        <w:t xml:space="preserve"> –Академија васпитачко-медицинских</w:t>
      </w:r>
      <w:r w:rsidR="00467DE3" w:rsidRPr="00467DE3">
        <w:rPr>
          <w:rFonts w:ascii="Times New Roman" w:hAnsi="Times New Roman" w:cs="Times New Roman"/>
          <w:b/>
          <w:iCs/>
          <w:sz w:val="28"/>
          <w:szCs w:val="28"/>
        </w:rPr>
        <w:t xml:space="preserve"> струковних</w:t>
      </w:r>
      <w:r w:rsidR="003A4AFE">
        <w:rPr>
          <w:rFonts w:ascii="Times New Roman" w:hAnsi="Times New Roman" w:cs="Times New Roman"/>
          <w:b/>
          <w:iCs/>
          <w:sz w:val="28"/>
          <w:szCs w:val="28"/>
        </w:rPr>
        <w:t xml:space="preserve"> студија</w:t>
      </w:r>
      <w:r w:rsidR="00467DE3" w:rsidRPr="00467DE3">
        <w:rPr>
          <w:rFonts w:ascii="Times New Roman" w:hAnsi="Times New Roman" w:cs="Times New Roman"/>
          <w:b/>
          <w:iCs/>
          <w:sz w:val="28"/>
          <w:szCs w:val="28"/>
        </w:rPr>
        <w:t xml:space="preserve"> Крушевац</w:t>
      </w:r>
    </w:p>
    <w:p w:rsidR="00467DE3" w:rsidRPr="00467DE3" w:rsidRDefault="00467DE3" w:rsidP="00467DE3">
      <w:pPr>
        <w:spacing w:after="120"/>
        <w:jc w:val="both"/>
        <w:rPr>
          <w:rFonts w:ascii="Times New Roman" w:hAnsi="Times New Roman" w:cs="Times New Roman"/>
          <w:b/>
        </w:rPr>
      </w:pPr>
    </w:p>
    <w:p w:rsidR="003A4AFE" w:rsidRPr="009A0B71" w:rsidRDefault="00467DE3" w:rsidP="003A4AFE">
      <w:pPr>
        <w:outlineLvl w:val="0"/>
        <w:rPr>
          <w:rFonts w:ascii="Times New Roman" w:hAnsi="Times New Roman" w:cs="Times New Roman"/>
          <w:b/>
          <w:bCs/>
          <w:sz w:val="24"/>
          <w:szCs w:val="24"/>
          <w:lang w:val="sr-Cyrl-CS"/>
        </w:rPr>
      </w:pPr>
      <w:r>
        <w:rPr>
          <w:rFonts w:ascii="Times New Roman" w:hAnsi="Times New Roman" w:cs="Times New Roman"/>
        </w:rPr>
        <w:t xml:space="preserve">      </w:t>
      </w:r>
      <w:r w:rsidR="00F76AF0">
        <w:rPr>
          <w:rFonts w:ascii="Times New Roman" w:hAnsi="Times New Roman" w:cs="Times New Roman"/>
        </w:rPr>
        <w:tab/>
      </w:r>
      <w:r w:rsidR="00F76AF0">
        <w:rPr>
          <w:rFonts w:ascii="Times New Roman" w:hAnsi="Times New Roman" w:cs="Times New Roman"/>
        </w:rPr>
        <w:tab/>
      </w:r>
      <w:r w:rsidR="00F76AF0">
        <w:rPr>
          <w:rFonts w:ascii="Times New Roman" w:hAnsi="Times New Roman" w:cs="Times New Roman"/>
        </w:rPr>
        <w:tab/>
      </w:r>
      <w:r w:rsidR="00F76AF0">
        <w:rPr>
          <w:rFonts w:ascii="Times New Roman" w:hAnsi="Times New Roman" w:cs="Times New Roman"/>
        </w:rPr>
        <w:tab/>
      </w:r>
      <w:r w:rsidR="00F76AF0">
        <w:rPr>
          <w:rFonts w:ascii="Times New Roman" w:hAnsi="Times New Roman" w:cs="Times New Roman"/>
        </w:rPr>
        <w:tab/>
      </w:r>
      <w:r>
        <w:rPr>
          <w:rFonts w:ascii="Times New Roman" w:hAnsi="Times New Roman" w:cs="Times New Roman"/>
        </w:rPr>
        <w:t xml:space="preserve">  </w:t>
      </w:r>
      <w:r w:rsidR="003A4AFE" w:rsidRPr="009A0B71">
        <w:rPr>
          <w:rFonts w:ascii="Times New Roman" w:hAnsi="Times New Roman" w:cs="Times New Roman"/>
          <w:b/>
          <w:bCs/>
          <w:sz w:val="24"/>
          <w:szCs w:val="24"/>
          <w:lang w:val="sr-Cyrl-CS"/>
        </w:rPr>
        <w:t>УГОВОР</w:t>
      </w:r>
    </w:p>
    <w:p w:rsidR="003A4AFE" w:rsidRDefault="003A4AFE" w:rsidP="003A4AFE">
      <w:pPr>
        <w:tabs>
          <w:tab w:val="left" w:pos="3465"/>
        </w:tabs>
        <w:rPr>
          <w:rFonts w:ascii="Times New Roman" w:hAnsi="Times New Roman" w:cs="Times New Roman"/>
          <w:lang w:val="en-GB"/>
        </w:rPr>
      </w:pPr>
    </w:p>
    <w:p w:rsidR="00F76AF0" w:rsidRDefault="003A4AFE" w:rsidP="006A4E2F">
      <w:pPr>
        <w:outlineLvl w:val="0"/>
        <w:rPr>
          <w:rFonts w:ascii="Times New Roman" w:hAnsi="Times New Roman" w:cs="Times New Roman"/>
          <w:b/>
          <w:bCs/>
          <w:i/>
          <w:iCs/>
          <w:sz w:val="24"/>
          <w:szCs w:val="24"/>
          <w:lang w:val="sr-Cyrl-CS"/>
        </w:rPr>
      </w:pPr>
      <w:r w:rsidRPr="009A0B71">
        <w:rPr>
          <w:rFonts w:ascii="Times New Roman" w:hAnsi="Times New Roman" w:cs="Times New Roman"/>
          <w:b/>
          <w:bCs/>
          <w:i/>
          <w:iCs/>
          <w:sz w:val="24"/>
          <w:szCs w:val="24"/>
          <w:lang w:val="sr-Cyrl-CS"/>
        </w:rPr>
        <w:t>Закључен између:</w:t>
      </w:r>
    </w:p>
    <w:p w:rsidR="006A4E2F" w:rsidRPr="006A4E2F" w:rsidRDefault="006A4E2F" w:rsidP="006A4E2F">
      <w:pPr>
        <w:outlineLvl w:val="0"/>
        <w:rPr>
          <w:rFonts w:ascii="Times New Roman" w:hAnsi="Times New Roman" w:cs="Times New Roman"/>
          <w:b/>
          <w:bCs/>
          <w:i/>
          <w:iCs/>
          <w:sz w:val="24"/>
          <w:szCs w:val="24"/>
        </w:rPr>
      </w:pPr>
    </w:p>
    <w:p w:rsidR="003A4AFE" w:rsidRPr="009A0B71" w:rsidRDefault="003A4AFE" w:rsidP="003A4AFE">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1</w:t>
      </w:r>
      <w:r w:rsidRPr="007C29C4">
        <w:rPr>
          <w:rFonts w:ascii="Times New Roman" w:hAnsi="Times New Roman" w:cs="Times New Roman"/>
          <w:sz w:val="24"/>
          <w:szCs w:val="24"/>
          <w:lang w:val="sr-Cyrl-CS"/>
        </w:rPr>
        <w:t>. Академија васпитачко-меди</w:t>
      </w:r>
      <w:r w:rsidR="00BA2747">
        <w:rPr>
          <w:rFonts w:ascii="Times New Roman" w:hAnsi="Times New Roman" w:cs="Times New Roman"/>
          <w:sz w:val="24"/>
          <w:szCs w:val="24"/>
          <w:lang w:val="sr-Cyrl-CS"/>
        </w:rPr>
        <w:t>цинских струковних студија</w:t>
      </w:r>
      <w:r w:rsidRPr="007C29C4">
        <w:rPr>
          <w:rFonts w:ascii="Times New Roman" w:hAnsi="Times New Roman" w:cs="Times New Roman"/>
          <w:sz w:val="24"/>
          <w:szCs w:val="24"/>
          <w:lang w:val="sr-Cyrl-CS"/>
        </w:rPr>
        <w:t xml:space="preserve"> Крушевац, улица </w:t>
      </w:r>
      <w:r w:rsidR="00ED7CAB">
        <w:rPr>
          <w:rFonts w:ascii="Times New Roman" w:hAnsi="Times New Roman" w:cs="Times New Roman"/>
          <w:sz w:val="24"/>
          <w:szCs w:val="24"/>
          <w:lang w:val="sr-Cyrl-CS"/>
        </w:rPr>
        <w:t>Балканска</w:t>
      </w:r>
      <w:r w:rsidRPr="007C29C4">
        <w:rPr>
          <w:rFonts w:ascii="Times New Roman" w:hAnsi="Times New Roman" w:cs="Times New Roman"/>
          <w:sz w:val="24"/>
          <w:szCs w:val="24"/>
          <w:lang w:val="sr-Cyrl-CS"/>
        </w:rPr>
        <w:t xml:space="preserve"> бр. </w:t>
      </w:r>
      <w:r w:rsidR="00111874">
        <w:rPr>
          <w:rFonts w:ascii="Times New Roman" w:hAnsi="Times New Roman" w:cs="Times New Roman"/>
          <w:sz w:val="24"/>
          <w:szCs w:val="24"/>
          <w:lang w:val="sr-Cyrl-CS"/>
        </w:rPr>
        <w:t>18</w:t>
      </w:r>
      <w:r w:rsidRPr="007C29C4">
        <w:rPr>
          <w:rFonts w:ascii="Times New Roman" w:hAnsi="Times New Roman" w:cs="Times New Roman"/>
          <w:sz w:val="24"/>
          <w:szCs w:val="24"/>
          <w:lang w:val="sr-Cyrl-CS"/>
        </w:rPr>
        <w:t xml:space="preserve"> , ПИБ: 111540278. Матични број: 17922076</w:t>
      </w:r>
      <w:r w:rsidRPr="007C29C4">
        <w:rPr>
          <w:rFonts w:ascii="Times New Roman" w:hAnsi="Times New Roman" w:cs="Times New Roman"/>
          <w:sz w:val="24"/>
          <w:szCs w:val="24"/>
        </w:rPr>
        <w:t xml:space="preserve">; </w:t>
      </w:r>
      <w:r w:rsidRPr="007C29C4">
        <w:rPr>
          <w:rFonts w:ascii="Times New Roman" w:hAnsi="Times New Roman" w:cs="Times New Roman"/>
          <w:sz w:val="24"/>
          <w:szCs w:val="24"/>
          <w:lang w:val="sr-Cyrl-CS"/>
        </w:rPr>
        <w:t>Број рачуна: 840-2137660-12 који се води код Управе за трезор,</w:t>
      </w:r>
      <w:r w:rsidRPr="007C29C4">
        <w:rPr>
          <w:rFonts w:ascii="Times New Roman" w:hAnsi="Times New Roman" w:cs="Times New Roman"/>
          <w:sz w:val="24"/>
          <w:szCs w:val="24"/>
        </w:rPr>
        <w:t xml:space="preserve"> </w:t>
      </w:r>
      <w:r w:rsidRPr="007C29C4">
        <w:rPr>
          <w:rFonts w:ascii="Times New Roman" w:hAnsi="Times New Roman" w:cs="Times New Roman"/>
          <w:sz w:val="24"/>
          <w:szCs w:val="24"/>
          <w:lang w:val="sr-Cyrl-CS"/>
        </w:rPr>
        <w:t>телефон:037/ 439-754;:</w:t>
      </w:r>
      <w:r w:rsidRPr="007C29C4">
        <w:rPr>
          <w:rFonts w:ascii="Times New Roman" w:hAnsi="Times New Roman" w:cs="Times New Roman"/>
        </w:rPr>
        <w:t>ел.пошта</w:t>
      </w:r>
      <w:r w:rsidR="00BA2747">
        <w:t>,</w:t>
      </w:r>
      <w:r w:rsidRPr="007C29C4">
        <w:rPr>
          <w:rFonts w:ascii="Times New Roman" w:hAnsi="Times New Roman" w:cs="Times New Roman"/>
          <w:sz w:val="24"/>
          <w:szCs w:val="24"/>
          <w:lang w:val="sr-Cyrl-CS"/>
        </w:rPr>
        <w:t xml:space="preserve"> </w:t>
      </w:r>
      <w:hyperlink r:id="rId18" w:history="1">
        <w:r w:rsidRPr="007C29C4">
          <w:rPr>
            <w:rStyle w:val="Hyperlink"/>
            <w:rFonts w:ascii="Times New Roman" w:hAnsi="Times New Roman" w:cs="Times New Roman"/>
            <w:sz w:val="24"/>
            <w:szCs w:val="24"/>
          </w:rPr>
          <w:t>info@vaspks.edu.rs</w:t>
        </w:r>
      </w:hyperlink>
      <w:r w:rsidRPr="007C29C4">
        <w:rPr>
          <w:rFonts w:ascii="Times New Roman" w:hAnsi="Times New Roman" w:cs="Times New Roman"/>
          <w:sz w:val="24"/>
          <w:szCs w:val="24"/>
        </w:rPr>
        <w:t xml:space="preserve">, </w:t>
      </w:r>
      <w:r w:rsidRPr="007C29C4">
        <w:rPr>
          <w:rFonts w:ascii="Times New Roman" w:hAnsi="Times New Roman" w:cs="Times New Roman"/>
          <w:sz w:val="24"/>
          <w:szCs w:val="24"/>
          <w:lang w:val="sr-Cyrl-CS"/>
        </w:rPr>
        <w:t>ко</w:t>
      </w:r>
      <w:r w:rsidRPr="007C29C4">
        <w:rPr>
          <w:rFonts w:ascii="Times New Roman" w:hAnsi="Times New Roman" w:cs="Times New Roman"/>
          <w:sz w:val="24"/>
          <w:szCs w:val="24"/>
        </w:rPr>
        <w:t>ju</w:t>
      </w:r>
      <w:r w:rsidRPr="007C29C4">
        <w:rPr>
          <w:rFonts w:ascii="Times New Roman" w:hAnsi="Times New Roman" w:cs="Times New Roman"/>
          <w:sz w:val="24"/>
          <w:szCs w:val="24"/>
          <w:lang w:val="sr-Cyrl-CS"/>
        </w:rPr>
        <w:t xml:space="preserve"> заступа председница Академије  Зорица Дуковић (у даљем тексту:  Купац) и</w:t>
      </w:r>
    </w:p>
    <w:p w:rsidR="003A4AFE" w:rsidRDefault="003A4AFE" w:rsidP="003A4AFE"/>
    <w:p w:rsidR="003A4AFE" w:rsidRPr="009A0B71" w:rsidRDefault="003A4AFE" w:rsidP="003A4AFE">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2. ..............................................................................................................................................</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са седиштем у ............................................, улица .........................................., ПИБ:.......................... Матични број: ........................................</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рачуна: ............................................ Назив банке:......................................,</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Телефон:............................Телефакс:</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кога заступа................................................................... </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даљем тексту: Добављач),</w:t>
      </w:r>
    </w:p>
    <w:p w:rsidR="003A4AFE" w:rsidRPr="009A0B71" w:rsidRDefault="003A4AFE" w:rsidP="003A4AFE">
      <w:pPr>
        <w:rPr>
          <w:rFonts w:ascii="Times New Roman" w:hAnsi="Times New Roman" w:cs="Times New Roman"/>
          <w:sz w:val="24"/>
          <w:szCs w:val="24"/>
          <w:lang w:val="sr-Cyrl-CS"/>
        </w:rPr>
      </w:pPr>
    </w:p>
    <w:p w:rsidR="003A4AFE" w:rsidRPr="009A0B71" w:rsidRDefault="003A4AFE" w:rsidP="003A4AFE">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Основ уговора:</w:t>
      </w:r>
    </w:p>
    <w:p w:rsidR="003A4AFE" w:rsidRPr="00033302" w:rsidRDefault="003A4AFE" w:rsidP="003A4AFE">
      <w:pPr>
        <w:outlineLvl w:val="0"/>
        <w:rPr>
          <w:rFonts w:ascii="Times New Roman" w:hAnsi="Times New Roman" w:cs="Times New Roman"/>
          <w:sz w:val="24"/>
          <w:szCs w:val="24"/>
        </w:rPr>
      </w:pPr>
      <w:r w:rsidRPr="009A0B71">
        <w:rPr>
          <w:rFonts w:ascii="Times New Roman" w:hAnsi="Times New Roman" w:cs="Times New Roman"/>
          <w:sz w:val="24"/>
          <w:szCs w:val="24"/>
          <w:lang w:val="sr-Cyrl-CS"/>
        </w:rPr>
        <w:t xml:space="preserve">Број: </w:t>
      </w:r>
      <w:r w:rsidRPr="009A0B71">
        <w:rPr>
          <w:rFonts w:ascii="Times New Roman" w:hAnsi="Times New Roman" w:cs="Times New Roman"/>
          <w:sz w:val="24"/>
          <w:szCs w:val="24"/>
        </w:rPr>
        <w:t xml:space="preserve">  </w:t>
      </w:r>
      <w:r w:rsidRPr="009A0B71">
        <w:rPr>
          <w:rFonts w:ascii="Times New Roman" w:hAnsi="Times New Roman" w:cs="Times New Roman"/>
          <w:b/>
          <w:bCs/>
          <w:sz w:val="24"/>
          <w:szCs w:val="24"/>
          <w:lang w:val="sr-Cyrl-CS"/>
        </w:rPr>
        <w:t xml:space="preserve">ЈНОП </w:t>
      </w:r>
      <w:r w:rsidRPr="003A4AFE">
        <w:rPr>
          <w:rFonts w:ascii="Times New Roman" w:hAnsi="Times New Roman" w:cs="Times New Roman"/>
          <w:b/>
          <w:bCs/>
          <w:iCs/>
          <w:sz w:val="24"/>
          <w:szCs w:val="24"/>
        </w:rPr>
        <w:t xml:space="preserve">KEY </w:t>
      </w:r>
      <w:r w:rsidRPr="009A0B71">
        <w:rPr>
          <w:rFonts w:ascii="Times New Roman" w:hAnsi="Times New Roman" w:cs="Times New Roman"/>
          <w:b/>
          <w:bCs/>
          <w:sz w:val="24"/>
          <w:szCs w:val="24"/>
        </w:rPr>
        <w:t>1/</w:t>
      </w:r>
      <w:r>
        <w:rPr>
          <w:rFonts w:ascii="Times New Roman" w:hAnsi="Times New Roman" w:cs="Times New Roman"/>
          <w:b/>
          <w:bCs/>
          <w:sz w:val="24"/>
          <w:szCs w:val="24"/>
        </w:rPr>
        <w:t>20</w:t>
      </w:r>
    </w:p>
    <w:p w:rsidR="003A4AFE" w:rsidRPr="009A0B71" w:rsidRDefault="003A4AFE" w:rsidP="003A4AFE">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и датум одлуке о додели уговора:..................................</w:t>
      </w:r>
      <w:r>
        <w:rPr>
          <w:rFonts w:ascii="Times New Roman" w:hAnsi="Times New Roman" w:cs="Times New Roman"/>
          <w:sz w:val="24"/>
          <w:szCs w:val="24"/>
          <w:lang w:val="sr-Cyrl-CS"/>
        </w:rPr>
        <w:t xml:space="preserve"> која је донесена на основу </w:t>
      </w:r>
    </w:p>
    <w:p w:rsidR="003A4AFE" w:rsidRDefault="003A4AFE" w:rsidP="003A4AFE">
      <w:pPr>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9A0B71">
        <w:rPr>
          <w:rFonts w:ascii="Times New Roman" w:hAnsi="Times New Roman" w:cs="Times New Roman"/>
          <w:sz w:val="24"/>
          <w:szCs w:val="24"/>
          <w:lang w:val="sr-Cyrl-CS"/>
        </w:rPr>
        <w:t>онуд</w:t>
      </w:r>
      <w:r>
        <w:rPr>
          <w:rFonts w:ascii="Times New Roman" w:hAnsi="Times New Roman" w:cs="Times New Roman"/>
          <w:sz w:val="24"/>
          <w:szCs w:val="24"/>
          <w:lang w:val="sr-Cyrl-CS"/>
        </w:rPr>
        <w:t>е</w:t>
      </w:r>
      <w:r w:rsidRPr="009A0B71">
        <w:rPr>
          <w:rFonts w:ascii="Times New Roman" w:hAnsi="Times New Roman" w:cs="Times New Roman"/>
          <w:sz w:val="24"/>
          <w:szCs w:val="24"/>
          <w:lang w:val="sr-Cyrl-CS"/>
        </w:rPr>
        <w:t xml:space="preserve"> изабраног понуђача бр.</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_________</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од</w:t>
      </w:r>
      <w:r w:rsidRPr="009A0B71">
        <w:rPr>
          <w:rFonts w:ascii="Times New Roman" w:hAnsi="Times New Roman" w:cs="Times New Roman"/>
          <w:sz w:val="24"/>
          <w:szCs w:val="24"/>
        </w:rPr>
        <w:t xml:space="preserve">   </w:t>
      </w:r>
      <w:r>
        <w:rPr>
          <w:rFonts w:ascii="Times New Roman" w:hAnsi="Times New Roman" w:cs="Times New Roman"/>
          <w:sz w:val="24"/>
          <w:szCs w:val="24"/>
          <w:lang w:val="sr-Cyrl-CS"/>
        </w:rPr>
        <w:t xml:space="preserve">________________  која је достављена </w:t>
      </w:r>
    </w:p>
    <w:p w:rsidR="003A4AFE" w:rsidRDefault="003A4AFE" w:rsidP="003A4AFE">
      <w:pPr>
        <w:rPr>
          <w:rFonts w:ascii="Times New Roman" w:hAnsi="Times New Roman" w:cs="Times New Roman"/>
          <w:sz w:val="24"/>
          <w:szCs w:val="24"/>
          <w:lang w:val="sr-Cyrl-CS"/>
        </w:rPr>
      </w:pPr>
      <w:r>
        <w:rPr>
          <w:rFonts w:ascii="Times New Roman" w:hAnsi="Times New Roman" w:cs="Times New Roman"/>
          <w:sz w:val="24"/>
          <w:szCs w:val="24"/>
          <w:lang w:val="sr-Cyrl-CS"/>
        </w:rPr>
        <w:t>(попуњава понуђач)</w:t>
      </w:r>
    </w:p>
    <w:p w:rsidR="001F0B70" w:rsidRDefault="001F0B70" w:rsidP="003A4AFE">
      <w:pPr>
        <w:rPr>
          <w:rFonts w:ascii="Times New Roman" w:hAnsi="Times New Roman" w:cs="Times New Roman"/>
          <w:sz w:val="24"/>
          <w:szCs w:val="24"/>
          <w:lang w:val="sr-Cyrl-CS"/>
        </w:rPr>
      </w:pPr>
    </w:p>
    <w:tbl>
      <w:tblPr>
        <w:tblStyle w:val="TableGrid"/>
        <w:tblW w:w="0" w:type="auto"/>
        <w:tblInd w:w="-228" w:type="dxa"/>
        <w:tblLook w:val="04A0"/>
      </w:tblPr>
      <w:tblGrid>
        <w:gridCol w:w="1774"/>
        <w:gridCol w:w="235"/>
        <w:gridCol w:w="2770"/>
        <w:gridCol w:w="1503"/>
        <w:gridCol w:w="1504"/>
        <w:gridCol w:w="1504"/>
      </w:tblGrid>
      <w:tr w:rsidR="001F0B70" w:rsidTr="00B318E8">
        <w:tc>
          <w:tcPr>
            <w:tcW w:w="1774" w:type="dxa"/>
            <w:tcBorders>
              <w:bottom w:val="nil"/>
              <w:right w:val="nil"/>
            </w:tcBorders>
          </w:tcPr>
          <w:p w:rsidR="001F0B70" w:rsidRDefault="001F0B70" w:rsidP="00B318E8">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подизвођачем/</w:t>
            </w:r>
          </w:p>
          <w:p w:rsidR="001F0B70" w:rsidRDefault="001F0B70" w:rsidP="00B318E8">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подизвођачима</w:t>
            </w:r>
          </w:p>
        </w:tc>
        <w:tc>
          <w:tcPr>
            <w:tcW w:w="235" w:type="dxa"/>
            <w:tcBorders>
              <w:left w:val="nil"/>
              <w:bottom w:val="nil"/>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r w:rsidR="001F0B70" w:rsidTr="00B318E8">
        <w:tc>
          <w:tcPr>
            <w:tcW w:w="1774" w:type="dxa"/>
            <w:tcBorders>
              <w:top w:val="nil"/>
              <w:bottom w:val="nil"/>
              <w:right w:val="nil"/>
            </w:tcBorders>
          </w:tcPr>
          <w:p w:rsidR="001F0B70" w:rsidRDefault="001F0B70" w:rsidP="00B318E8">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r w:rsidR="001F0B70" w:rsidTr="00B318E8">
        <w:tc>
          <w:tcPr>
            <w:tcW w:w="1774" w:type="dxa"/>
            <w:vMerge w:val="restart"/>
            <w:tcBorders>
              <w:top w:val="nil"/>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235" w:type="dxa"/>
            <w:vMerge w:val="restart"/>
            <w:tcBorders>
              <w:top w:val="nil"/>
              <w:left w:val="nil"/>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r w:rsidR="001F0B70" w:rsidTr="00B318E8">
        <w:tc>
          <w:tcPr>
            <w:tcW w:w="1774" w:type="dxa"/>
            <w:vMerge/>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235" w:type="dxa"/>
            <w:vMerge/>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bl>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1F0B70" w:rsidRDefault="001F0B70" w:rsidP="003A4AFE">
      <w:pPr>
        <w:rPr>
          <w:rFonts w:ascii="Times New Roman" w:hAnsi="Times New Roman" w:cs="Times New Roman"/>
          <w:sz w:val="24"/>
          <w:szCs w:val="24"/>
          <w:lang w:val="sr-Cyrl-CS"/>
        </w:rPr>
      </w:pPr>
    </w:p>
    <w:p w:rsidR="003A4AFE" w:rsidRDefault="003A4AFE" w:rsidP="003A4AFE">
      <w:pPr>
        <w:rPr>
          <w:rFonts w:ascii="Times New Roman" w:hAnsi="Times New Roman" w:cs="Times New Roman"/>
          <w:sz w:val="24"/>
          <w:szCs w:val="24"/>
          <w:lang w:val="sr-Cyrl-CS"/>
        </w:rPr>
      </w:pPr>
    </w:p>
    <w:tbl>
      <w:tblPr>
        <w:tblStyle w:val="TableGrid"/>
        <w:tblW w:w="0" w:type="auto"/>
        <w:tblInd w:w="-228" w:type="dxa"/>
        <w:tblLook w:val="04A0"/>
      </w:tblPr>
      <w:tblGrid>
        <w:gridCol w:w="1774"/>
        <w:gridCol w:w="235"/>
        <w:gridCol w:w="2770"/>
        <w:gridCol w:w="1503"/>
        <w:gridCol w:w="1504"/>
        <w:gridCol w:w="1504"/>
      </w:tblGrid>
      <w:tr w:rsidR="003A4AFE" w:rsidTr="003A4AFE">
        <w:trPr>
          <w:trHeight w:val="634"/>
        </w:trPr>
        <w:tc>
          <w:tcPr>
            <w:tcW w:w="1774" w:type="dxa"/>
            <w:tcBorders>
              <w:bottom w:val="nil"/>
              <w:right w:val="nil"/>
            </w:tcBorders>
          </w:tcPr>
          <w:p w:rsidR="003A4AFE" w:rsidRDefault="003A4AFE" w:rsidP="003A4AFE">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заједничким понуђачем/</w:t>
            </w:r>
          </w:p>
          <w:p w:rsidR="003A4AFE" w:rsidRDefault="003A4AFE" w:rsidP="003A4AFE">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понуђачима</w:t>
            </w:r>
          </w:p>
        </w:tc>
        <w:tc>
          <w:tcPr>
            <w:tcW w:w="235" w:type="dxa"/>
            <w:tcBorders>
              <w:left w:val="nil"/>
              <w:bottom w:val="nil"/>
            </w:tcBorders>
          </w:tcPr>
          <w:p w:rsidR="003A4AFE" w:rsidRDefault="003A4AFE" w:rsidP="003A4AFE">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3A4AFE" w:rsidRDefault="003A4AFE" w:rsidP="003A4AFE">
            <w:pPr>
              <w:ind w:right="-111"/>
              <w:jc w:val="center"/>
              <w:rPr>
                <w:rFonts w:ascii="Times New Roman" w:hAnsi="Times New Roman" w:cs="Times New Roman"/>
                <w:sz w:val="24"/>
                <w:szCs w:val="24"/>
                <w:lang w:val="sr-Cyrl-CS"/>
              </w:rPr>
            </w:pPr>
          </w:p>
        </w:tc>
      </w:tr>
      <w:tr w:rsidR="003A4AFE" w:rsidTr="003A4AFE">
        <w:tc>
          <w:tcPr>
            <w:tcW w:w="1774" w:type="dxa"/>
            <w:tcBorders>
              <w:top w:val="nil"/>
              <w:bottom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3A4AFE" w:rsidRDefault="003A4AFE" w:rsidP="003A4AFE">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3A4AFE" w:rsidRDefault="003A4AFE" w:rsidP="003A4AFE">
            <w:pPr>
              <w:ind w:right="-111"/>
              <w:jc w:val="center"/>
              <w:rPr>
                <w:rFonts w:ascii="Times New Roman" w:hAnsi="Times New Roman" w:cs="Times New Roman"/>
                <w:sz w:val="24"/>
                <w:szCs w:val="24"/>
                <w:lang w:val="sr-Cyrl-CS"/>
              </w:rPr>
            </w:pPr>
          </w:p>
        </w:tc>
      </w:tr>
      <w:tr w:rsidR="003A4AFE" w:rsidTr="003A4AFE">
        <w:tc>
          <w:tcPr>
            <w:tcW w:w="1774" w:type="dxa"/>
            <w:tcBorders>
              <w:top w:val="nil"/>
              <w:bottom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3A4AFE" w:rsidRDefault="003A4AFE" w:rsidP="003A4AFE">
            <w:pPr>
              <w:ind w:right="-111"/>
              <w:jc w:val="center"/>
              <w:rPr>
                <w:rFonts w:ascii="Times New Roman" w:hAnsi="Times New Roman" w:cs="Times New Roman"/>
                <w:sz w:val="24"/>
                <w:szCs w:val="24"/>
                <w:lang w:val="sr-Cyrl-CS"/>
              </w:rPr>
            </w:pPr>
          </w:p>
        </w:tc>
        <w:tc>
          <w:tcPr>
            <w:tcW w:w="2770" w:type="dxa"/>
            <w:tcBorders>
              <w:right w:val="nil"/>
            </w:tcBorders>
          </w:tcPr>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tc>
        <w:tc>
          <w:tcPr>
            <w:tcW w:w="1503" w:type="dxa"/>
            <w:tcBorders>
              <w:left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tcBorders>
          </w:tcPr>
          <w:p w:rsidR="003A4AFE" w:rsidRDefault="003A4AFE" w:rsidP="003A4AFE">
            <w:pPr>
              <w:ind w:right="-111"/>
              <w:jc w:val="center"/>
              <w:rPr>
                <w:rFonts w:ascii="Times New Roman" w:hAnsi="Times New Roman" w:cs="Times New Roman"/>
                <w:sz w:val="24"/>
                <w:szCs w:val="24"/>
                <w:lang w:val="sr-Cyrl-CS"/>
              </w:rPr>
            </w:pPr>
          </w:p>
        </w:tc>
      </w:tr>
      <w:tr w:rsidR="003A4AFE" w:rsidTr="003A4AFE">
        <w:tc>
          <w:tcPr>
            <w:tcW w:w="1774" w:type="dxa"/>
            <w:tcBorders>
              <w:top w:val="nil"/>
              <w:bottom w:val="single" w:sz="4" w:space="0" w:color="auto"/>
              <w:right w:val="nil"/>
            </w:tcBorders>
          </w:tcPr>
          <w:p w:rsidR="003A4AFE" w:rsidRDefault="003A4AFE" w:rsidP="003A4AFE">
            <w:pPr>
              <w:ind w:right="-111"/>
              <w:jc w:val="center"/>
              <w:rPr>
                <w:rFonts w:ascii="Times New Roman" w:hAnsi="Times New Roman" w:cs="Times New Roman"/>
                <w:sz w:val="24"/>
                <w:szCs w:val="24"/>
                <w:lang w:val="sr-Cyrl-CS"/>
              </w:rPr>
            </w:pPr>
          </w:p>
        </w:tc>
        <w:tc>
          <w:tcPr>
            <w:tcW w:w="235" w:type="dxa"/>
            <w:tcBorders>
              <w:top w:val="nil"/>
              <w:left w:val="nil"/>
              <w:bottom w:val="single" w:sz="4" w:space="0" w:color="auto"/>
            </w:tcBorders>
          </w:tcPr>
          <w:p w:rsidR="003A4AFE" w:rsidRDefault="003A4AFE" w:rsidP="003A4AFE">
            <w:pPr>
              <w:ind w:right="-111"/>
              <w:jc w:val="center"/>
              <w:rPr>
                <w:rFonts w:ascii="Times New Roman" w:hAnsi="Times New Roman" w:cs="Times New Roman"/>
                <w:sz w:val="24"/>
                <w:szCs w:val="24"/>
                <w:lang w:val="sr-Cyrl-CS"/>
              </w:rPr>
            </w:pPr>
          </w:p>
        </w:tc>
        <w:tc>
          <w:tcPr>
            <w:tcW w:w="2770" w:type="dxa"/>
            <w:tcBorders>
              <w:right w:val="nil"/>
            </w:tcBorders>
          </w:tcPr>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p w:rsidR="003A4AFE" w:rsidRDefault="003A4AFE" w:rsidP="003A4AFE">
            <w:pPr>
              <w:ind w:right="-111"/>
              <w:jc w:val="center"/>
              <w:rPr>
                <w:rFonts w:ascii="Times New Roman" w:hAnsi="Times New Roman" w:cs="Times New Roman"/>
                <w:sz w:val="24"/>
                <w:szCs w:val="24"/>
                <w:lang w:val="sr-Cyrl-CS"/>
              </w:rPr>
            </w:pPr>
          </w:p>
        </w:tc>
        <w:tc>
          <w:tcPr>
            <w:tcW w:w="1503" w:type="dxa"/>
            <w:tcBorders>
              <w:left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right w:val="nil"/>
            </w:tcBorders>
          </w:tcPr>
          <w:p w:rsidR="003A4AFE" w:rsidRDefault="003A4AFE" w:rsidP="003A4AFE">
            <w:pPr>
              <w:ind w:right="-111"/>
              <w:jc w:val="center"/>
              <w:rPr>
                <w:rFonts w:ascii="Times New Roman" w:hAnsi="Times New Roman" w:cs="Times New Roman"/>
                <w:sz w:val="24"/>
                <w:szCs w:val="24"/>
                <w:lang w:val="sr-Cyrl-CS"/>
              </w:rPr>
            </w:pPr>
          </w:p>
        </w:tc>
        <w:tc>
          <w:tcPr>
            <w:tcW w:w="1504" w:type="dxa"/>
            <w:tcBorders>
              <w:left w:val="nil"/>
            </w:tcBorders>
          </w:tcPr>
          <w:p w:rsidR="003A4AFE" w:rsidRDefault="003A4AFE" w:rsidP="003A4AFE">
            <w:pPr>
              <w:ind w:right="-111"/>
              <w:jc w:val="center"/>
              <w:rPr>
                <w:rFonts w:ascii="Times New Roman" w:hAnsi="Times New Roman" w:cs="Times New Roman"/>
                <w:sz w:val="24"/>
                <w:szCs w:val="24"/>
                <w:lang w:val="sr-Cyrl-CS"/>
              </w:rPr>
            </w:pPr>
          </w:p>
        </w:tc>
      </w:tr>
    </w:tbl>
    <w:p w:rsidR="003A4AFE" w:rsidRPr="009A0B71" w:rsidRDefault="003A4AFE" w:rsidP="00EC0054">
      <w:pPr>
        <w:ind w:right="-111"/>
        <w:rPr>
          <w:rFonts w:ascii="Times New Roman" w:hAnsi="Times New Roman" w:cs="Times New Roman"/>
          <w:sz w:val="24"/>
          <w:szCs w:val="24"/>
          <w:lang w:val="sr-Cyrl-CS"/>
        </w:rPr>
      </w:pPr>
    </w:p>
    <w:p w:rsidR="003A4AFE" w:rsidRPr="009A0B71" w:rsidRDefault="003A4AFE" w:rsidP="003A4AFE">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Предмет овог Уговора је купопродаја</w:t>
      </w:r>
      <w:r>
        <w:rPr>
          <w:rFonts w:ascii="Times New Roman" w:hAnsi="Times New Roman" w:cs="Times New Roman"/>
          <w:sz w:val="24"/>
          <w:szCs w:val="24"/>
          <w:lang w:val="sr-Cyrl-CS"/>
        </w:rPr>
        <w:t xml:space="preserve"> ___________________________</w:t>
      </w:r>
      <w:r w:rsidRPr="009A0B71">
        <w:rPr>
          <w:rFonts w:ascii="Times New Roman" w:hAnsi="Times New Roman" w:cs="Times New Roman"/>
          <w:sz w:val="24"/>
          <w:szCs w:val="24"/>
          <w:lang w:val="sr-Cyrl-CS"/>
        </w:rPr>
        <w:t xml:space="preserve"> опреме</w:t>
      </w:r>
      <w:r>
        <w:rPr>
          <w:rFonts w:ascii="Times New Roman" w:hAnsi="Times New Roman" w:cs="Times New Roman"/>
          <w:sz w:val="24"/>
          <w:szCs w:val="24"/>
          <w:lang w:val="sr-Cyrl-CS"/>
        </w:rPr>
        <w:t xml:space="preserve"> (</w:t>
      </w:r>
      <w:r w:rsidRPr="00384CF5">
        <w:rPr>
          <w:rFonts w:ascii="Times New Roman" w:hAnsi="Times New Roman" w:cs="Times New Roman"/>
          <w:b/>
          <w:bCs/>
          <w:sz w:val="24"/>
          <w:szCs w:val="24"/>
          <w:lang w:val="sr-Cyrl-CS"/>
        </w:rPr>
        <w:t>биће преузето из понуде</w:t>
      </w:r>
      <w:r>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намењен</w:t>
      </w:r>
      <w:r>
        <w:rPr>
          <w:rFonts w:ascii="Times New Roman" w:hAnsi="Times New Roman" w:cs="Times New Roman"/>
          <w:sz w:val="24"/>
          <w:szCs w:val="24"/>
          <w:lang w:val="sr-Cyrl-CS"/>
        </w:rPr>
        <w:t>е</w:t>
      </w:r>
      <w:r w:rsidRPr="009A0B71">
        <w:rPr>
          <w:rFonts w:ascii="Times New Roman" w:hAnsi="Times New Roman" w:cs="Times New Roman"/>
          <w:sz w:val="24"/>
          <w:szCs w:val="24"/>
          <w:lang w:val="sr-Cyrl-CS"/>
        </w:rPr>
        <w:t xml:space="preserve"> реализацији пројекта  </w:t>
      </w:r>
      <w:r w:rsidRPr="009A0B71">
        <w:rPr>
          <w:rFonts w:ascii="Times New Roman" w:hAnsi="Times New Roman" w:cs="Times New Roman"/>
          <w:bCs/>
          <w:sz w:val="24"/>
          <w:szCs w:val="24"/>
          <w:lang w:val="sr-Cyrl-CS"/>
        </w:rPr>
        <w:t xml:space="preserve">ЕРАСМУС+(назив на енглеском: </w:t>
      </w:r>
      <w:r w:rsidRPr="009A0B71">
        <w:rPr>
          <w:rFonts w:ascii="Times New Roman" w:hAnsi="Times New Roman" w:cs="Times New Roman"/>
          <w:bCs/>
          <w:sz w:val="24"/>
          <w:szCs w:val="24"/>
        </w:rPr>
        <w:t>KEEP EDUCATION YOURSELF</w:t>
      </w:r>
      <w:r w:rsidRPr="009A0B71">
        <w:rPr>
          <w:rFonts w:ascii="Times New Roman" w:hAnsi="Times New Roman" w:cs="Times New Roman"/>
          <w:i/>
          <w:sz w:val="24"/>
          <w:szCs w:val="24"/>
          <w:lang w:val="sr-Cyrl-CS"/>
        </w:rPr>
        <w:t>)</w:t>
      </w:r>
      <w:r w:rsidRPr="009A0B71">
        <w:rPr>
          <w:rFonts w:ascii="Times New Roman" w:hAnsi="Times New Roman" w:cs="Times New Roman"/>
          <w:sz w:val="24"/>
          <w:szCs w:val="24"/>
          <w:lang w:val="sr-Cyrl-CS"/>
        </w:rPr>
        <w:t>; број пројекта je:</w:t>
      </w:r>
      <w:r w:rsidRPr="009A0B71">
        <w:rPr>
          <w:rFonts w:ascii="Times New Roman" w:hAnsi="Times New Roman" w:cs="Times New Roman"/>
          <w:sz w:val="24"/>
          <w:szCs w:val="24"/>
        </w:rPr>
        <w:t xml:space="preserve"> </w:t>
      </w:r>
      <w:r w:rsidRPr="009A0B71">
        <w:rPr>
          <w:rFonts w:ascii="Times New Roman" w:hAnsi="Times New Roman" w:cs="Times New Roman"/>
          <w:b/>
          <w:sz w:val="24"/>
          <w:szCs w:val="24"/>
        </w:rPr>
        <w:t>acronym: KEY, reference number: 598977-EPP-1-2018-1-RS-EPPKA2-CBHE-JP, building on Grant agreement number: 2018-3537/001-001 (</w:t>
      </w:r>
      <w:r w:rsidRPr="009A0B71">
        <w:rPr>
          <w:rFonts w:ascii="Times New Roman" w:hAnsi="Times New Roman" w:cs="Times New Roman"/>
          <w:sz w:val="24"/>
          <w:szCs w:val="24"/>
          <w:lang w:val="en-GB"/>
        </w:rPr>
        <w:t xml:space="preserve">hereinafter referred to as: </w:t>
      </w:r>
      <w:r w:rsidRPr="009A0B71">
        <w:rPr>
          <w:rFonts w:ascii="Times New Roman" w:hAnsi="Times New Roman" w:cs="Times New Roman"/>
          <w:b/>
          <w:i/>
          <w:sz w:val="24"/>
          <w:szCs w:val="24"/>
        </w:rPr>
        <w:t>GA</w:t>
      </w:r>
      <w:r w:rsidRPr="009A0B71">
        <w:rPr>
          <w:rFonts w:ascii="Times New Roman" w:hAnsi="Times New Roman" w:cs="Times New Roman"/>
          <w:b/>
          <w:sz w:val="24"/>
          <w:szCs w:val="24"/>
        </w:rPr>
        <w:t>)</w:t>
      </w:r>
      <w:r w:rsidRPr="009A0B71">
        <w:rPr>
          <w:rFonts w:ascii="Times New Roman" w:hAnsi="Times New Roman" w:cs="Times New Roman"/>
          <w:sz w:val="24"/>
          <w:szCs w:val="24"/>
          <w:lang w:val="sr-Cyrl-CS"/>
        </w:rPr>
        <w:t xml:space="preserve"> која се уговара након заједнички </w:t>
      </w:r>
      <w:r w:rsidRPr="009A0B71">
        <w:rPr>
          <w:rFonts w:ascii="Times New Roman" w:hAnsi="Times New Roman" w:cs="Times New Roman"/>
          <w:sz w:val="24"/>
          <w:szCs w:val="24"/>
        </w:rPr>
        <w:t>спроведене јавне набавке  по</w:t>
      </w:r>
      <w:r w:rsidRPr="009A0B71">
        <w:rPr>
          <w:rFonts w:ascii="Times New Roman" w:hAnsi="Times New Roman" w:cs="Times New Roman"/>
          <w:sz w:val="24"/>
          <w:szCs w:val="24"/>
          <w:lang w:val="sr-Cyrl-CS"/>
        </w:rPr>
        <w:t>позиву објављеном на</w:t>
      </w:r>
      <w:r w:rsidRPr="009A0B71">
        <w:rPr>
          <w:rFonts w:ascii="Times New Roman" w:hAnsi="Times New Roman" w:cs="Times New Roman"/>
          <w:sz w:val="24"/>
          <w:szCs w:val="24"/>
        </w:rPr>
        <w:t xml:space="preserve"> Порталу УЈН</w:t>
      </w:r>
      <w:r w:rsidRPr="009A0B71">
        <w:rPr>
          <w:rFonts w:ascii="Times New Roman" w:hAnsi="Times New Roman" w:cs="Times New Roman"/>
          <w:sz w:val="24"/>
          <w:szCs w:val="24"/>
          <w:lang w:val="sr-Cyrl-CS"/>
        </w:rPr>
        <w:t xml:space="preserve"> Порталу: javne-nabavke.com и на сајту Купца</w:t>
      </w:r>
      <w:r w:rsidRPr="009A0B71">
        <w:rPr>
          <w:rFonts w:ascii="Times New Roman" w:hAnsi="Times New Roman" w:cs="Times New Roman"/>
          <w:sz w:val="24"/>
          <w:szCs w:val="24"/>
        </w:rPr>
        <w:t xml:space="preserve"> и </w:t>
      </w:r>
      <w:r w:rsidRPr="009A0B71">
        <w:rPr>
          <w:rFonts w:ascii="Times New Roman" w:hAnsi="Times New Roman" w:cs="Times New Roman"/>
          <w:sz w:val="24"/>
          <w:szCs w:val="24"/>
          <w:lang w:val="sr-Cyrl-CS"/>
        </w:rPr>
        <w:t xml:space="preserve">избора најповољније понуде. </w:t>
      </w:r>
    </w:p>
    <w:p w:rsidR="003A4AFE" w:rsidRPr="009A0B71" w:rsidRDefault="003A4AFE" w:rsidP="003A4AFE">
      <w:pPr>
        <w:jc w:val="both"/>
        <w:rPr>
          <w:rFonts w:ascii="Times New Roman" w:hAnsi="Times New Roman" w:cs="Times New Roman"/>
          <w:sz w:val="24"/>
          <w:szCs w:val="24"/>
          <w:lang w:val="sr-Cyrl-CS"/>
        </w:rPr>
      </w:pPr>
    </w:p>
    <w:p w:rsidR="003A4AFE" w:rsidRDefault="003A4AFE" w:rsidP="003A4AFE">
      <w:pPr>
        <w:jc w:val="both"/>
        <w:rPr>
          <w:rFonts w:ascii="Times New Roman" w:hAnsi="Times New Roman" w:cs="Times New Roman"/>
          <w:b/>
          <w:bCs/>
          <w:sz w:val="24"/>
          <w:szCs w:val="24"/>
        </w:rPr>
      </w:pPr>
      <w:r w:rsidRPr="009A0B71">
        <w:rPr>
          <w:rFonts w:ascii="Times New Roman" w:hAnsi="Times New Roman" w:cs="Times New Roman"/>
          <w:sz w:val="24"/>
          <w:szCs w:val="24"/>
          <w:lang w:val="sr-Cyrl-CS"/>
        </w:rPr>
        <w:t>Горепоменути отворени поступак Јавне набавке је за своје и потребе других учесника у поступку спровела Висока школа струковних студија за</w:t>
      </w:r>
      <w:r w:rsidR="009E287D">
        <w:rPr>
          <w:rFonts w:ascii="Times New Roman" w:hAnsi="Times New Roman" w:cs="Times New Roman"/>
          <w:sz w:val="24"/>
          <w:szCs w:val="24"/>
          <w:lang w:val="sr-Cyrl-CS"/>
        </w:rPr>
        <w:t xml:space="preserve"> образовање</w:t>
      </w:r>
      <w:r w:rsidRPr="009A0B71">
        <w:rPr>
          <w:rFonts w:ascii="Times New Roman" w:hAnsi="Times New Roman" w:cs="Times New Roman"/>
          <w:sz w:val="24"/>
          <w:szCs w:val="24"/>
          <w:lang w:val="sr-Cyrl-CS"/>
        </w:rPr>
        <w:t xml:space="preserve"> васпитач</w:t>
      </w:r>
      <w:r w:rsidR="009E287D">
        <w:rPr>
          <w:rFonts w:ascii="Times New Roman" w:hAnsi="Times New Roman" w:cs="Times New Roman"/>
          <w:sz w:val="24"/>
          <w:szCs w:val="24"/>
          <w:lang w:val="sr-Cyrl-CS"/>
        </w:rPr>
        <w:t>а</w:t>
      </w:r>
      <w:r w:rsidRPr="009A0B71">
        <w:rPr>
          <w:rFonts w:ascii="Times New Roman" w:hAnsi="Times New Roman" w:cs="Times New Roman"/>
          <w:sz w:val="24"/>
          <w:szCs w:val="24"/>
          <w:lang w:val="sr-Cyrl-CS"/>
        </w:rPr>
        <w:t xml:space="preserve"> Нови Сад</w:t>
      </w:r>
      <w:r w:rsidRPr="009A0B71">
        <w:rPr>
          <w:rFonts w:ascii="Times New Roman" w:hAnsi="Times New Roman" w:cs="Times New Roman"/>
          <w:sz w:val="24"/>
          <w:szCs w:val="24"/>
        </w:rPr>
        <w:t>,</w:t>
      </w:r>
      <w:r w:rsidRPr="009A0B71">
        <w:rPr>
          <w:rFonts w:ascii="Times New Roman" w:hAnsi="Times New Roman" w:cs="Times New Roman"/>
          <w:sz w:val="24"/>
          <w:szCs w:val="24"/>
          <w:lang w:val="sr-Cyrl-CS"/>
        </w:rPr>
        <w:t xml:space="preserve"> под бројем </w:t>
      </w:r>
      <w:r w:rsidRPr="009A0B71">
        <w:rPr>
          <w:rFonts w:ascii="Times New Roman" w:hAnsi="Times New Roman" w:cs="Times New Roman"/>
          <w:b/>
          <w:bCs/>
          <w:sz w:val="24"/>
          <w:szCs w:val="24"/>
          <w:lang w:val="sr-Cyrl-CS"/>
        </w:rPr>
        <w:t xml:space="preserve">ЈНОП </w:t>
      </w:r>
      <w:r w:rsidRPr="003A4AFE">
        <w:rPr>
          <w:rFonts w:ascii="Times New Roman" w:hAnsi="Times New Roman" w:cs="Times New Roman"/>
          <w:b/>
          <w:bCs/>
          <w:iCs/>
          <w:sz w:val="24"/>
          <w:szCs w:val="24"/>
        </w:rPr>
        <w:t>KEY</w:t>
      </w:r>
      <w:r w:rsidRPr="009A0B71">
        <w:rPr>
          <w:rFonts w:ascii="Times New Roman" w:hAnsi="Times New Roman" w:cs="Times New Roman"/>
          <w:b/>
          <w:bCs/>
          <w:i/>
          <w:iCs/>
          <w:sz w:val="24"/>
          <w:szCs w:val="24"/>
        </w:rPr>
        <w:t xml:space="preserve"> </w:t>
      </w:r>
      <w:r w:rsidRPr="009A0B71">
        <w:rPr>
          <w:rFonts w:ascii="Times New Roman" w:hAnsi="Times New Roman" w:cs="Times New Roman"/>
          <w:b/>
          <w:bCs/>
          <w:sz w:val="24"/>
          <w:szCs w:val="24"/>
        </w:rPr>
        <w:t>1/</w:t>
      </w:r>
      <w:r>
        <w:rPr>
          <w:rFonts w:ascii="Times New Roman" w:hAnsi="Times New Roman" w:cs="Times New Roman"/>
          <w:b/>
          <w:bCs/>
          <w:sz w:val="24"/>
          <w:szCs w:val="24"/>
        </w:rPr>
        <w:t>20</w:t>
      </w:r>
      <w:r w:rsidRPr="009A0B71">
        <w:rPr>
          <w:rFonts w:ascii="Times New Roman" w:hAnsi="Times New Roman" w:cs="Times New Roman"/>
          <w:b/>
          <w:bCs/>
          <w:sz w:val="24"/>
          <w:szCs w:val="24"/>
        </w:rPr>
        <w:t>.</w:t>
      </w:r>
    </w:p>
    <w:p w:rsidR="003A4AFE" w:rsidRPr="009A0B71" w:rsidRDefault="003A4AFE" w:rsidP="003A4AFE">
      <w:pPr>
        <w:jc w:val="both"/>
        <w:rPr>
          <w:rFonts w:ascii="Times New Roman" w:hAnsi="Times New Roman" w:cs="Times New Roman"/>
          <w:sz w:val="24"/>
          <w:szCs w:val="24"/>
        </w:rPr>
      </w:pPr>
    </w:p>
    <w:p w:rsidR="003A4AFE" w:rsidRDefault="003A4AFE" w:rsidP="003A4AFE">
      <w:p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Понуда Добављача заведена под бројем ________</w:t>
      </w:r>
      <w:r>
        <w:rPr>
          <w:rFonts w:ascii="Times New Roman" w:hAnsi="Times New Roman" w:cs="Times New Roman"/>
          <w:sz w:val="24"/>
          <w:szCs w:val="24"/>
          <w:lang w:val="sr-Cyrl-CS"/>
        </w:rPr>
        <w:t>__</w:t>
      </w:r>
      <w:r w:rsidRPr="009A0B71">
        <w:rPr>
          <w:rFonts w:ascii="Times New Roman" w:hAnsi="Times New Roman" w:cs="Times New Roman"/>
          <w:sz w:val="24"/>
          <w:szCs w:val="24"/>
          <w:lang w:val="sr-Cyrl-CS"/>
        </w:rPr>
        <w:t xml:space="preserve"> од ________ (попуњава Купац) и техничка спецификација из Конкурсне документације чине саставни део овог уговор</w:t>
      </w:r>
      <w:r>
        <w:rPr>
          <w:rFonts w:ascii="Times New Roman" w:hAnsi="Times New Roman" w:cs="Times New Roman"/>
          <w:sz w:val="24"/>
          <w:szCs w:val="24"/>
          <w:lang w:val="sr-Cyrl-CS"/>
        </w:rPr>
        <w:t>а.</w:t>
      </w:r>
    </w:p>
    <w:p w:rsidR="003A4AFE" w:rsidRDefault="003A4AFE" w:rsidP="003A4AFE">
      <w:pPr>
        <w:ind w:right="-111"/>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3A4AFE" w:rsidRDefault="003A4AFE" w:rsidP="003A4AFE">
      <w:pPr>
        <w:ind w:right="-111"/>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Уговорне стране утврђују да ће део уговорне обавезе Добављач поверити на извршење подизвођачу, по позицији у јавној набавци и у проценту вредности уговора јавне набавке    а у свему у  складу са подацима из понуде, наведеним у  обрасцу бр.4. конкурсне документације</w:t>
      </w:r>
    </w:p>
    <w:p w:rsidR="003A4AFE" w:rsidRPr="009A0B71" w:rsidRDefault="003A4AFE" w:rsidP="003A4AFE">
      <w:pPr>
        <w:ind w:right="-111"/>
        <w:jc w:val="both"/>
        <w:rPr>
          <w:rFonts w:ascii="Times New Roman" w:hAnsi="Times New Roman" w:cs="Times New Roman"/>
          <w:sz w:val="24"/>
          <w:szCs w:val="24"/>
          <w:lang w:val="sr-Cyrl-CS"/>
        </w:rPr>
      </w:pPr>
    </w:p>
    <w:p w:rsidR="003A4AFE" w:rsidRPr="009A0B71" w:rsidRDefault="003A4AFE" w:rsidP="003A4AFE">
      <w:pPr>
        <w:tabs>
          <w:tab w:val="left" w:pos="255"/>
        </w:tabs>
        <w:ind w:left="-228" w:right="-111"/>
        <w:jc w:val="center"/>
        <w:rPr>
          <w:rFonts w:ascii="Times New Roman" w:hAnsi="Times New Roman" w:cs="Times New Roman"/>
          <w:sz w:val="24"/>
          <w:szCs w:val="24"/>
          <w:lang w:val="ru-RU"/>
        </w:rPr>
      </w:pPr>
      <w:r w:rsidRPr="009A0B71">
        <w:rPr>
          <w:rFonts w:ascii="Times New Roman" w:hAnsi="Times New Roman" w:cs="Times New Roman"/>
          <w:sz w:val="24"/>
          <w:szCs w:val="24"/>
          <w:lang w:val="sr-Cyrl-CS"/>
        </w:rPr>
        <w:t>Члан  2.</w:t>
      </w:r>
    </w:p>
    <w:p w:rsidR="003A4AFE"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утврђују да је  цена добара из члана 1. Уговора износи укупно ______________________ динара без урачунатог ПДВ-а, односно _________________________, са урачунатим ПДВ-ом, а добијена је на основу јединичних цена из понуде Добављач бр. _____ од _________________године (попуњава Добављач).</w:t>
      </w: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Уговорена цена по јединачној вредности добра је фиксна и не може се мењати услед повећања цене елемената на основу којих је одређена.</w:t>
      </w: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Цена обухвата и све остале зависне трошкове Добављача.</w:t>
      </w:r>
    </w:p>
    <w:p w:rsidR="003A4AFE" w:rsidRPr="009A0B71" w:rsidRDefault="003A4AFE" w:rsidP="003A4AFE">
      <w:pPr>
        <w:ind w:left="-228" w:right="-111"/>
        <w:jc w:val="both"/>
        <w:rPr>
          <w:rFonts w:ascii="Times New Roman" w:hAnsi="Times New Roman" w:cs="Times New Roman"/>
          <w:sz w:val="24"/>
          <w:szCs w:val="24"/>
          <w:lang w:val="sr-Cyrl-CS"/>
        </w:rPr>
      </w:pPr>
    </w:p>
    <w:p w:rsidR="003A4AFE" w:rsidRPr="009A0B71" w:rsidRDefault="003A4AFE" w:rsidP="003A4AFE">
      <w:pPr>
        <w:ind w:left="-228" w:right="-111"/>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3.</w:t>
      </w:r>
    </w:p>
    <w:p w:rsidR="003A4AFE"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се обавезује да Купцу, одмах попотписивању овог Уговора, достави предрачун са ценом добара без пдв-а, са исказаним пдв-ом и укупан износ набавке са пдв-ом.</w:t>
      </w:r>
    </w:p>
    <w:p w:rsidR="0081065D" w:rsidRDefault="0081065D" w:rsidP="003A4AFE">
      <w:pPr>
        <w:ind w:left="-228" w:right="-111"/>
        <w:jc w:val="both"/>
        <w:rPr>
          <w:rFonts w:ascii="Times New Roman" w:hAnsi="Times New Roman" w:cs="Times New Roman"/>
          <w:sz w:val="24"/>
          <w:szCs w:val="24"/>
          <w:lang w:val="sr-Cyrl-CS"/>
        </w:rPr>
      </w:pPr>
    </w:p>
    <w:p w:rsidR="0081065D" w:rsidRDefault="0081065D" w:rsidP="003A4AFE">
      <w:pPr>
        <w:ind w:left="-228" w:right="-111"/>
        <w:jc w:val="both"/>
        <w:rPr>
          <w:rFonts w:ascii="Times New Roman" w:hAnsi="Times New Roman" w:cs="Times New Roman"/>
          <w:sz w:val="24"/>
          <w:szCs w:val="24"/>
          <w:lang w:val="sr-Cyrl-CS"/>
        </w:rPr>
      </w:pPr>
    </w:p>
    <w:p w:rsidR="001F0B70" w:rsidRDefault="001F0B70" w:rsidP="003A4AFE">
      <w:pPr>
        <w:ind w:left="-228" w:right="-111"/>
        <w:jc w:val="both"/>
        <w:rPr>
          <w:rFonts w:ascii="Times New Roman" w:hAnsi="Times New Roman" w:cs="Times New Roman"/>
          <w:sz w:val="24"/>
          <w:szCs w:val="24"/>
          <w:lang w:val="sr-Cyrl-CS"/>
        </w:rPr>
      </w:pPr>
    </w:p>
    <w:p w:rsidR="001F0B70" w:rsidRPr="009A0B71" w:rsidRDefault="001F0B70" w:rsidP="003A4AFE">
      <w:pPr>
        <w:ind w:left="-228" w:right="-111"/>
        <w:jc w:val="both"/>
        <w:rPr>
          <w:rFonts w:ascii="Times New Roman" w:hAnsi="Times New Roman" w:cs="Times New Roman"/>
          <w:sz w:val="24"/>
          <w:szCs w:val="24"/>
          <w:lang w:val="sr-Cyrl-CS"/>
        </w:rPr>
      </w:pP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 основу предрачуна купац ће извршити ослобађање од пдв-а у надлежном министарству.</w:t>
      </w: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Потписан и оверен образац потврде о пореском ослобађању (ППО-ПДВ) Купац ће доставити Добављачу који  након тога издаје фактуру у којој је исказана цена без пдв-а, са напоменеом да је опрема ослобођена од пдв-а у складу са ППО-ПДВ обрасцем.</w:t>
      </w:r>
    </w:p>
    <w:p w:rsidR="003A4AFE" w:rsidRPr="009A0B71" w:rsidRDefault="003A4AFE" w:rsidP="003A4AFE">
      <w:pPr>
        <w:ind w:left="-228" w:right="-111"/>
        <w:jc w:val="both"/>
        <w:rPr>
          <w:rFonts w:ascii="Times New Roman" w:hAnsi="Times New Roman" w:cs="Times New Roman"/>
          <w:i/>
          <w:sz w:val="24"/>
          <w:szCs w:val="24"/>
          <w:lang w:val="sr-Cyrl-CS"/>
        </w:rPr>
      </w:pPr>
    </w:p>
    <w:p w:rsidR="003A4AFE" w:rsidRPr="009A0B71" w:rsidRDefault="003A4AFE" w:rsidP="003A4AFE">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4</w:t>
      </w:r>
      <w:r w:rsidRPr="009A0B71">
        <w:rPr>
          <w:rFonts w:ascii="Times New Roman" w:hAnsi="Times New Roman" w:cs="Times New Roman"/>
          <w:sz w:val="24"/>
          <w:szCs w:val="24"/>
          <w:lang w:val="sr-Cyrl-CS"/>
        </w:rPr>
        <w:t>.</w:t>
      </w:r>
    </w:p>
    <w:p w:rsidR="003A4AFE" w:rsidRPr="009A0B71" w:rsidRDefault="003A4AFE" w:rsidP="003A4AFE">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Добављач се обавезује да у року </w:t>
      </w:r>
      <w:r>
        <w:rPr>
          <w:rFonts w:ascii="Times New Roman" w:hAnsi="Times New Roman" w:cs="Times New Roman"/>
          <w:sz w:val="24"/>
          <w:szCs w:val="24"/>
          <w:lang w:val="sr-Cyrl-CS"/>
        </w:rPr>
        <w:t>до</w:t>
      </w:r>
      <w:r w:rsidRPr="009A0B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20.09.2020.године</w:t>
      </w:r>
      <w:r w:rsidRPr="009A0B71">
        <w:rPr>
          <w:rFonts w:ascii="Times New Roman" w:hAnsi="Times New Roman" w:cs="Times New Roman"/>
          <w:sz w:val="24"/>
          <w:szCs w:val="24"/>
          <w:lang w:val="sr-Cyrl-CS"/>
        </w:rPr>
        <w:t xml:space="preserve">,  испоручи опрему  на адресу </w:t>
      </w:r>
      <w:r>
        <w:rPr>
          <w:rFonts w:ascii="Times New Roman" w:hAnsi="Times New Roman" w:cs="Times New Roman"/>
          <w:sz w:val="24"/>
          <w:szCs w:val="24"/>
          <w:lang w:val="sr-Cyrl-CS"/>
        </w:rPr>
        <w:t>Ћирила и Методија бр.22</w:t>
      </w:r>
      <w:r w:rsidR="00BA2747">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у </w:t>
      </w:r>
      <w:r>
        <w:rPr>
          <w:rFonts w:ascii="Times New Roman" w:hAnsi="Times New Roman" w:cs="Times New Roman"/>
          <w:sz w:val="24"/>
          <w:szCs w:val="24"/>
          <w:lang w:val="sr-Cyrl-CS"/>
        </w:rPr>
        <w:t>Крушевцу</w:t>
      </w:r>
      <w:r w:rsidRPr="009A0B71">
        <w:rPr>
          <w:rFonts w:ascii="Times New Roman" w:hAnsi="Times New Roman" w:cs="Times New Roman"/>
          <w:sz w:val="24"/>
          <w:szCs w:val="24"/>
          <w:lang w:val="sr-Cyrl-CS"/>
        </w:rPr>
        <w:t>.</w:t>
      </w:r>
    </w:p>
    <w:p w:rsidR="003A4AFE" w:rsidRPr="009A0B71" w:rsidRDefault="003A4AFE" w:rsidP="003A4AFE">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опрему испоручи у оригиналном, неотвореном паковању.</w:t>
      </w:r>
    </w:p>
    <w:p w:rsidR="003A4AFE" w:rsidRPr="009A0B71" w:rsidRDefault="003A4AFE" w:rsidP="003A4AFE">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Испорука опреме подразумева и предају детаљне техничке и корисничке документације неопходне за инсталирање, за коришћење и одржавање опреме.</w:t>
      </w:r>
    </w:p>
    <w:p w:rsidR="003A4AFE" w:rsidRPr="009A0B71" w:rsidRDefault="003A4AFE" w:rsidP="003A4AFE">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благовремено обавести о свим непредвиђеним околностима и случајевима који онемогућавају извршење набавке у року из члана 2. овог уговора.</w:t>
      </w:r>
    </w:p>
    <w:p w:rsidR="003A4AFE" w:rsidRPr="009A0B71" w:rsidRDefault="003A4AFE" w:rsidP="003A4AFE">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у писаној форми обавести одмах, а најкасније 48 сати након појаве непредвиђених околности, како би исти ценећи настале околности, могао да разматра евентуалну могућност продужења уговореног рока.</w:t>
      </w:r>
    </w:p>
    <w:p w:rsidR="003A4AFE" w:rsidRPr="009A0B71" w:rsidRDefault="003A4AFE" w:rsidP="003A4AFE">
      <w:pPr>
        <w:ind w:left="-228" w:right="-111"/>
        <w:rPr>
          <w:rFonts w:ascii="Times New Roman" w:hAnsi="Times New Roman" w:cs="Times New Roman"/>
          <w:sz w:val="24"/>
          <w:szCs w:val="24"/>
          <w:lang w:val="sr-Cyrl-CS"/>
        </w:rPr>
      </w:pPr>
    </w:p>
    <w:p w:rsidR="003A4AFE" w:rsidRPr="009A0B71" w:rsidRDefault="003A4AFE" w:rsidP="003A4AFE">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5</w:t>
      </w:r>
      <w:r w:rsidRPr="009A0B71">
        <w:rPr>
          <w:rFonts w:ascii="Times New Roman" w:hAnsi="Times New Roman" w:cs="Times New Roman"/>
          <w:sz w:val="24"/>
          <w:szCs w:val="24"/>
          <w:lang w:val="sr-Cyrl-CS"/>
        </w:rPr>
        <w:t>.</w:t>
      </w:r>
    </w:p>
    <w:p w:rsidR="003A4AFE" w:rsidRPr="009A0B71" w:rsidRDefault="003A4AFE" w:rsidP="003A4AFE">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се обавезује да, за извршење обавеза из члана 2. овог уговора, исплати Добављачу средства у укупном износу од </w:t>
      </w:r>
      <w:r w:rsidRPr="009A0B71">
        <w:rPr>
          <w:rFonts w:ascii="Times New Roman" w:hAnsi="Times New Roman" w:cs="Times New Roman"/>
          <w:sz w:val="24"/>
          <w:szCs w:val="24"/>
          <w:u w:val="single"/>
          <w:lang w:val="sr-Cyrl-CS"/>
        </w:rPr>
        <w:t xml:space="preserve"> ___________</w:t>
      </w:r>
      <w:r w:rsidRPr="009A0B71">
        <w:rPr>
          <w:rFonts w:ascii="Times New Roman" w:hAnsi="Times New Roman" w:cs="Times New Roman"/>
          <w:sz w:val="24"/>
          <w:szCs w:val="24"/>
          <w:lang w:val="sr-Cyrl-CS"/>
        </w:rPr>
        <w:t xml:space="preserve">___________  динара без ПДВ-а,  у року </w:t>
      </w:r>
      <w:r>
        <w:rPr>
          <w:rFonts w:ascii="Times New Roman" w:hAnsi="Times New Roman" w:cs="Times New Roman"/>
          <w:sz w:val="24"/>
          <w:szCs w:val="24"/>
          <w:lang w:val="sr-Cyrl-CS"/>
        </w:rPr>
        <w:t>до 45</w:t>
      </w:r>
      <w:r w:rsidRPr="009A0B71">
        <w:rPr>
          <w:rFonts w:ascii="Times New Roman" w:hAnsi="Times New Roman" w:cs="Times New Roman"/>
          <w:sz w:val="24"/>
          <w:szCs w:val="24"/>
          <w:lang w:val="sr-Cyrl-CS"/>
        </w:rPr>
        <w:t xml:space="preserve"> </w:t>
      </w:r>
    </w:p>
    <w:p w:rsidR="003A4AFE" w:rsidRPr="009A0B71" w:rsidRDefault="003A4AFE" w:rsidP="00EC0054">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дана од пријема опреме. </w:t>
      </w:r>
    </w:p>
    <w:p w:rsidR="003A4AFE" w:rsidRPr="009A0B71" w:rsidRDefault="003A4AFE" w:rsidP="003A4AFE">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се обавезује да преузме опрему по техничкој спецификацији предвиђеној Конкурсном документацијом односно у прихваћеној  понуди Добављача.  </w:t>
      </w:r>
    </w:p>
    <w:p w:rsidR="003A4AFE" w:rsidRPr="009A0B71" w:rsidRDefault="003A4AFE" w:rsidP="003A4AFE">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Приликом преузимања опреме саставља се „Записник о пријему опреме“ који потписују овлашћена лица Купца и Добављача.</w:t>
      </w:r>
    </w:p>
    <w:p w:rsidR="003A4AFE" w:rsidRDefault="003A4AFE" w:rsidP="003A4AFE">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Евентуалне приговоре на квалитет и количину добара, Купац је дужан да стави одмах, приликом преузимања опреме, а најкасније у року од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 xml:space="preserve"> дана од преузимања.</w:t>
      </w:r>
    </w:p>
    <w:p w:rsidR="003A4AFE" w:rsidRDefault="003A4AFE" w:rsidP="003A4AFE">
      <w:pPr>
        <w:ind w:left="-142"/>
        <w:jc w:val="both"/>
        <w:rPr>
          <w:rFonts w:ascii="Times New Roman" w:eastAsia="Malgun Gothic" w:hAnsi="Times New Roman" w:cs="Times New Roman"/>
          <w:sz w:val="24"/>
          <w:szCs w:val="24"/>
        </w:rPr>
      </w:pPr>
      <w:r w:rsidRPr="009A0B71">
        <w:rPr>
          <w:rFonts w:ascii="Times New Roman" w:eastAsia="Malgun Gothic" w:hAnsi="Times New Roman" w:cs="Times New Roman"/>
          <w:sz w:val="24"/>
          <w:szCs w:val="24"/>
        </w:rPr>
        <w:t>Уколико овлашћено лице Наручиоца у року од 6 (шест) месеци од дана пријема добара утврди постојање скривених недостатака истих, односно недостатака који се нису могли</w:t>
      </w:r>
    </w:p>
    <w:p w:rsidR="003A4AFE" w:rsidRPr="009A0B71" w:rsidRDefault="003A4AFE" w:rsidP="003A4AFE">
      <w:pPr>
        <w:ind w:left="-142"/>
        <w:jc w:val="both"/>
        <w:rPr>
          <w:rFonts w:ascii="Times New Roman" w:eastAsia="Malgun Gothic" w:hAnsi="Times New Roman" w:cs="Times New Roman"/>
          <w:sz w:val="24"/>
          <w:szCs w:val="24"/>
        </w:rPr>
      </w:pPr>
      <w:r w:rsidRPr="009A0B71">
        <w:rPr>
          <w:rFonts w:ascii="Times New Roman" w:eastAsia="Malgun Gothic" w:hAnsi="Times New Roman" w:cs="Times New Roman"/>
          <w:sz w:val="24"/>
          <w:szCs w:val="24"/>
        </w:rPr>
        <w:t xml:space="preserve"> открити редовним прегледом приликом испоруке, овлашћено је да о томе писаним путем у даљем року од 8 (осам) дана обавести Добављача и захтева нову испоруку исправних добара уговореног квалитета и захтеваних техничко-функционалних карактеристика, најкасније у року од 30 (тридесет) дана рачунајући од дана достављања писаног захтева Добављачу, а добра која су била предмет пријема или употребе одмах врати Добављачу.</w:t>
      </w:r>
    </w:p>
    <w:p w:rsidR="003A4AFE" w:rsidRPr="009A0B71" w:rsidRDefault="003A4AFE" w:rsidP="003A4AFE">
      <w:pPr>
        <w:ind w:left="-142"/>
        <w:jc w:val="both"/>
        <w:rPr>
          <w:rFonts w:ascii="Times New Roman" w:hAnsi="Times New Roman" w:cs="Times New Roman"/>
          <w:sz w:val="24"/>
          <w:szCs w:val="24"/>
          <w:lang w:val="sr-Cyrl-CS"/>
        </w:rPr>
      </w:pPr>
    </w:p>
    <w:p w:rsidR="003A4AFE" w:rsidRPr="009A0B71" w:rsidRDefault="003A4AFE" w:rsidP="003A4AFE">
      <w:pPr>
        <w:ind w:left="2832" w:right="-111" w:firstLine="708"/>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6</w:t>
      </w:r>
      <w:r w:rsidRPr="009A0B71">
        <w:rPr>
          <w:rFonts w:ascii="Times New Roman" w:hAnsi="Times New Roman" w:cs="Times New Roman"/>
          <w:sz w:val="24"/>
          <w:szCs w:val="24"/>
          <w:lang w:val="sr-Cyrl-CS"/>
        </w:rPr>
        <w:t>.</w:t>
      </w:r>
    </w:p>
    <w:p w:rsidR="003A4AFE" w:rsidRPr="009A0B71" w:rsidRDefault="003A4AFE" w:rsidP="003A4AFE">
      <w:pPr>
        <w:ind w:left="-228" w:right="-111"/>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Утврђени рокови су фиксни и не могу се мењати без сагласности Купца. </w:t>
      </w:r>
    </w:p>
    <w:p w:rsidR="003A4AFE" w:rsidRPr="009A0B71" w:rsidRDefault="003A4AFE" w:rsidP="003A4AFE">
      <w:pPr>
        <w:ind w:left="-228" w:right="-111"/>
        <w:jc w:val="both"/>
        <w:rPr>
          <w:rFonts w:ascii="Times New Roman" w:hAnsi="Times New Roman" w:cs="Times New Roman"/>
          <w:sz w:val="24"/>
          <w:szCs w:val="24"/>
          <w:lang w:val="sr-Cyrl-CS"/>
        </w:rPr>
      </w:pPr>
    </w:p>
    <w:p w:rsidR="003A4AFE" w:rsidRPr="009A0B71" w:rsidRDefault="003A4AFE" w:rsidP="003A4AFE">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7</w:t>
      </w:r>
      <w:r w:rsidRPr="009A0B71">
        <w:rPr>
          <w:rFonts w:ascii="Times New Roman" w:hAnsi="Times New Roman" w:cs="Times New Roman"/>
          <w:sz w:val="24"/>
          <w:szCs w:val="24"/>
          <w:lang w:val="sr-Cyrl-CS"/>
        </w:rPr>
        <w:t>.</w:t>
      </w: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Уговорени рок је продужен када уговорне стране у форми Анекса овог уговора о томе постигну писмени споразум.</w:t>
      </w:r>
    </w:p>
    <w:p w:rsidR="003A4AFE"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да Добављач не испуњава предвиђену динамику испоруке опреме, обавезан је да уведе у рад више извршилаца, без права на захтевање повећаних трошкова или посебне накнаде.</w:t>
      </w:r>
    </w:p>
    <w:p w:rsidR="0081065D" w:rsidRDefault="0081065D" w:rsidP="003A4AFE">
      <w:pPr>
        <w:ind w:left="-228" w:right="-111"/>
        <w:jc w:val="both"/>
        <w:rPr>
          <w:rFonts w:ascii="Times New Roman" w:hAnsi="Times New Roman" w:cs="Times New Roman"/>
          <w:sz w:val="24"/>
          <w:szCs w:val="24"/>
          <w:lang w:val="sr-Cyrl-CS"/>
        </w:rPr>
      </w:pPr>
    </w:p>
    <w:p w:rsidR="0081065D" w:rsidRDefault="0081065D" w:rsidP="003A4AFE">
      <w:pPr>
        <w:ind w:left="-228" w:right="-111"/>
        <w:jc w:val="both"/>
        <w:rPr>
          <w:rFonts w:ascii="Times New Roman" w:hAnsi="Times New Roman" w:cs="Times New Roman"/>
          <w:sz w:val="24"/>
          <w:szCs w:val="24"/>
          <w:lang w:val="sr-Cyrl-CS"/>
        </w:rPr>
      </w:pPr>
    </w:p>
    <w:p w:rsidR="001F0B70" w:rsidRDefault="001F0B70" w:rsidP="003A4AFE">
      <w:pPr>
        <w:ind w:left="-228" w:right="-111"/>
        <w:jc w:val="both"/>
        <w:rPr>
          <w:rFonts w:ascii="Times New Roman" w:hAnsi="Times New Roman" w:cs="Times New Roman"/>
          <w:sz w:val="24"/>
          <w:szCs w:val="24"/>
          <w:lang w:val="sr-Cyrl-CS"/>
        </w:rPr>
      </w:pPr>
    </w:p>
    <w:p w:rsidR="001F0B70" w:rsidRDefault="001F0B70" w:rsidP="003A4AFE">
      <w:pPr>
        <w:ind w:left="-228" w:right="-111"/>
        <w:jc w:val="both"/>
        <w:rPr>
          <w:rFonts w:ascii="Times New Roman" w:hAnsi="Times New Roman" w:cs="Times New Roman"/>
          <w:sz w:val="24"/>
          <w:szCs w:val="24"/>
          <w:lang w:val="sr-Cyrl-CS"/>
        </w:rPr>
      </w:pPr>
    </w:p>
    <w:p w:rsidR="001F0B70" w:rsidRPr="009A0B71" w:rsidRDefault="001F0B70" w:rsidP="003A4AFE">
      <w:pPr>
        <w:ind w:left="-228" w:right="-111"/>
        <w:jc w:val="both"/>
        <w:rPr>
          <w:rFonts w:ascii="Times New Roman" w:hAnsi="Times New Roman" w:cs="Times New Roman"/>
          <w:sz w:val="24"/>
          <w:szCs w:val="24"/>
          <w:lang w:val="sr-Cyrl-CS"/>
        </w:rPr>
      </w:pP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Ако Добављач падне у доцњу са извршењем  уговора, нема право на продужење уговореног рока због околности које су настале у време доцње.</w:t>
      </w:r>
    </w:p>
    <w:p w:rsidR="003A4AFE" w:rsidRPr="009A0B71" w:rsidRDefault="003A4AFE" w:rsidP="003A4AFE">
      <w:pPr>
        <w:ind w:right="-111"/>
        <w:jc w:val="both"/>
        <w:rPr>
          <w:rFonts w:ascii="Times New Roman" w:hAnsi="Times New Roman" w:cs="Times New Roman"/>
          <w:sz w:val="24"/>
          <w:szCs w:val="24"/>
          <w:lang w:val="sr-Cyrl-CS"/>
        </w:rPr>
      </w:pPr>
    </w:p>
    <w:p w:rsidR="003A4AFE" w:rsidRPr="009A0B71" w:rsidRDefault="003A4AFE" w:rsidP="003A4AFE">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6A4E2F" w:rsidRDefault="003A4AFE" w:rsidP="001F0B70">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не испоручи опрему која је предмет овог уговора у уговореном року,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дужан је да плати Купцу уговорну казну у висини 0,5% од укупно уговорене вредности за </w:t>
      </w: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сваки дан закашњења, с тим што укупан износ казне не може бити већи од 10% од вредности  Уговореног посла.</w:t>
      </w:r>
    </w:p>
    <w:p w:rsidR="003A4AFE" w:rsidRPr="009A0B71" w:rsidRDefault="003A4AFE" w:rsidP="003A4AFE">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Наплату уговорне казне Купац ће извршити, без претходног пристанка Добављача, умањењем износа наведеног у окончаној испоруци.</w:t>
      </w:r>
    </w:p>
    <w:p w:rsidR="003A4AFE" w:rsidRPr="009A0B71" w:rsidRDefault="003A4AFE" w:rsidP="003A4AFE">
      <w:pPr>
        <w:ind w:left="-228" w:right="-111"/>
        <w:rPr>
          <w:rFonts w:ascii="Times New Roman" w:hAnsi="Times New Roman" w:cs="Times New Roman"/>
          <w:sz w:val="24"/>
          <w:szCs w:val="24"/>
          <w:lang w:val="sr-Cyrl-CS"/>
        </w:rPr>
      </w:pPr>
    </w:p>
    <w:p w:rsidR="003A4AFE" w:rsidRPr="009A0B71" w:rsidRDefault="003A4AFE" w:rsidP="003A4AFE">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9</w:t>
      </w:r>
      <w:r w:rsidRPr="009A0B71">
        <w:rPr>
          <w:rFonts w:ascii="Times New Roman" w:hAnsi="Times New Roman" w:cs="Times New Roman"/>
          <w:sz w:val="24"/>
          <w:szCs w:val="24"/>
          <w:lang w:val="sr-Cyrl-CS"/>
        </w:rPr>
        <w:t>.</w:t>
      </w:r>
    </w:p>
    <w:p w:rsidR="003A4AFE" w:rsidRPr="009A0B71" w:rsidRDefault="003A4AFE" w:rsidP="003A4AFE">
      <w:pPr>
        <w:ind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свако одступање од испоруке опреме, односно отклањања грешака у гарантном року  Добављач  мора имати писмену сагласност купца.</w:t>
      </w:r>
    </w:p>
    <w:p w:rsidR="003A4AFE" w:rsidRPr="009A0B71" w:rsidRDefault="003A4AFE" w:rsidP="003A4AFE">
      <w:pPr>
        <w:autoSpaceDE w:val="0"/>
        <w:autoSpaceDN w:val="0"/>
        <w:adjustRightInd w:val="0"/>
        <w:ind w:right="-111"/>
        <w:rPr>
          <w:rFonts w:ascii="Times New Roman" w:hAnsi="Times New Roman" w:cs="Times New Roman"/>
          <w:sz w:val="24"/>
          <w:szCs w:val="24"/>
          <w:lang w:val="sr-Cyrl-CS"/>
        </w:rPr>
      </w:pPr>
    </w:p>
    <w:p w:rsidR="003A4AFE" w:rsidRPr="009A0B71" w:rsidRDefault="003A4AFE" w:rsidP="003A4AFE">
      <w:pPr>
        <w:autoSpaceDE w:val="0"/>
        <w:autoSpaceDN w:val="0"/>
        <w:adjustRightInd w:val="0"/>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0</w:t>
      </w:r>
      <w:r w:rsidRPr="009A0B71">
        <w:rPr>
          <w:rFonts w:ascii="Times New Roman" w:hAnsi="Times New Roman" w:cs="Times New Roman"/>
          <w:sz w:val="24"/>
          <w:szCs w:val="24"/>
          <w:lang w:val="sr-Cyrl-CS"/>
        </w:rPr>
        <w:t>.</w:t>
      </w:r>
    </w:p>
    <w:p w:rsidR="003A4AFE" w:rsidRPr="009A0B71" w:rsidRDefault="003A4AFE" w:rsidP="003A4AFE">
      <w:pPr>
        <w:ind w:firstLine="16"/>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Уговорне стране утврђују као неспорно да је Добављач приликом потписивања овог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уговора предао Купцу соло меницу за добро извршење посла у износу од 10% од вредности уговора без ПДВ-а као обезбеђење испуњења својих уговорних обавеза </w:t>
      </w:r>
      <w:r>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xml:space="preserve"> са роком важности 30 календарских дана дужим од понуђеног рока за испоруку робе.</w:t>
      </w:r>
    </w:p>
    <w:p w:rsidR="003A4AFE"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ће једнострано раскинути уговор и реализовати соло меницу  за добро извршење посла, уколико </w:t>
      </w:r>
      <w:r>
        <w:rPr>
          <w:rFonts w:ascii="Times New Roman" w:hAnsi="Times New Roman" w:cs="Times New Roman"/>
          <w:sz w:val="24"/>
          <w:szCs w:val="24"/>
          <w:lang w:val="sr-Cyrl-CS"/>
        </w:rPr>
        <w:t>Добављач не испуни обавезу по овом Уговору, односно по својој понуди везаној за Конкурсну документацију и техничку спецификацију предметне јавне набавке,</w:t>
      </w:r>
    </w:p>
    <w:p w:rsidR="003A4AFE" w:rsidRPr="009A0B71" w:rsidRDefault="003A4AFE" w:rsidP="003A4AF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а које чине саставни део овог Уговора</w:t>
      </w:r>
      <w:r w:rsidRPr="009A0B71">
        <w:rPr>
          <w:rFonts w:ascii="Times New Roman" w:hAnsi="Times New Roman" w:cs="Times New Roman"/>
          <w:sz w:val="24"/>
          <w:szCs w:val="24"/>
          <w:lang w:val="sr-Cyrl-CS"/>
        </w:rPr>
        <w:t>.У случају наступања услова за продужење рока завршетка испоруке опреме, Добављач је у обавези да продужи  важење соло менице.</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истека рока важења соло менице док је испорука опреме  која је предмет овог уговора у току, Добављач је дужан да  о свом трошку продужи рок важења соло менице.</w:t>
      </w:r>
    </w:p>
    <w:p w:rsidR="003A4AFE"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p>
    <w:p w:rsidR="003A4AFE" w:rsidRPr="009A0B71" w:rsidRDefault="003A4AFE" w:rsidP="003A4AFE">
      <w:pPr>
        <w:ind w:left="2832" w:firstLine="708"/>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1</w:t>
      </w:r>
      <w:r w:rsidRPr="009A0B71">
        <w:rPr>
          <w:rFonts w:ascii="Times New Roman" w:hAnsi="Times New Roman" w:cs="Times New Roman"/>
          <w:sz w:val="24"/>
          <w:szCs w:val="24"/>
          <w:lang w:val="sr-Cyrl-CS"/>
        </w:rPr>
        <w:t>.</w:t>
      </w:r>
    </w:p>
    <w:p w:rsidR="003A4AFE" w:rsidRPr="009A0B71" w:rsidRDefault="003A4AFE" w:rsidP="003A4AFE">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Продавац гарантује функционисање и техничке карактеристике опреме и одговоран је за све недостатке и дефекте на испорученој опреми.</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Гарантни рок је дефинисан у свему према Конкурсној документацији и понуди Продавца број  ____</w:t>
      </w:r>
      <w:r>
        <w:rPr>
          <w:rFonts w:ascii="Times New Roman" w:hAnsi="Times New Roman" w:cs="Times New Roman"/>
          <w:sz w:val="24"/>
          <w:szCs w:val="24"/>
          <w:lang w:val="sr-Cyrl-CS"/>
        </w:rPr>
        <w:t>___ од __________ 2020</w:t>
      </w:r>
      <w:r w:rsidRPr="009A0B71">
        <w:rPr>
          <w:rFonts w:ascii="Times New Roman" w:hAnsi="Times New Roman" w:cs="Times New Roman"/>
          <w:sz w:val="24"/>
          <w:szCs w:val="24"/>
          <w:lang w:val="sr-Cyrl-CS"/>
        </w:rPr>
        <w:t>. године на основу које се сачињава овај Уговор.</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Гарантни рок </w:t>
      </w:r>
      <w:r w:rsidR="008F0573">
        <w:rPr>
          <w:rFonts w:ascii="Times New Roman" w:hAnsi="Times New Roman" w:cs="Times New Roman"/>
          <w:sz w:val="24"/>
          <w:szCs w:val="24"/>
          <w:lang w:val="sr-Cyrl-CS"/>
        </w:rPr>
        <w:t>се</w:t>
      </w:r>
      <w:r w:rsidRPr="009A0B71">
        <w:rPr>
          <w:rFonts w:ascii="Times New Roman" w:hAnsi="Times New Roman" w:cs="Times New Roman"/>
          <w:sz w:val="24"/>
          <w:szCs w:val="24"/>
          <w:lang w:val="sr-Cyrl-CS"/>
        </w:rPr>
        <w:t xml:space="preserve"> рачуна </w:t>
      </w:r>
      <w:r w:rsidR="008F0573">
        <w:rPr>
          <w:rFonts w:ascii="Times New Roman" w:hAnsi="Times New Roman" w:cs="Times New Roman"/>
          <w:sz w:val="24"/>
          <w:szCs w:val="24"/>
          <w:lang w:val="sr-Cyrl-CS"/>
        </w:rPr>
        <w:t>почев</w:t>
      </w:r>
      <w:r w:rsidRPr="009A0B71">
        <w:rPr>
          <w:rFonts w:ascii="Times New Roman" w:hAnsi="Times New Roman" w:cs="Times New Roman"/>
          <w:sz w:val="24"/>
          <w:szCs w:val="24"/>
          <w:lang w:val="sr-Cyrl-CS"/>
        </w:rPr>
        <w:t xml:space="preserve"> од дана примопредаје добара.</w:t>
      </w:r>
    </w:p>
    <w:p w:rsidR="003A4AFE" w:rsidRPr="009A0B71" w:rsidRDefault="003A4AFE" w:rsidP="003A4AFE">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Време урачунато на отклањање недостатака и кварова не урачунава се у гарантни рок тј. гарантни рок се продужава за период мировања добара.</w:t>
      </w:r>
    </w:p>
    <w:p w:rsidR="003A4AFE"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на дан извршене примопредаје добара који су предмет овог уговора, записнички преда Купцу све гарантне листове за уграђене материјале и опрему, као и упутства за руковање.</w:t>
      </w:r>
    </w:p>
    <w:p w:rsidR="003A4AFE" w:rsidRDefault="003A4AFE" w:rsidP="003A4AFE">
      <w:pPr>
        <w:jc w:val="both"/>
        <w:rPr>
          <w:rFonts w:ascii="Times New Roman" w:hAnsi="Times New Roman" w:cs="Times New Roman"/>
          <w:sz w:val="24"/>
          <w:szCs w:val="24"/>
          <w:lang w:val="sr-Cyrl-CS"/>
        </w:rPr>
      </w:pPr>
    </w:p>
    <w:p w:rsidR="000672C0" w:rsidRPr="009A0B71" w:rsidRDefault="000672C0" w:rsidP="003A4AFE">
      <w:pPr>
        <w:jc w:val="both"/>
        <w:rPr>
          <w:rFonts w:ascii="Times New Roman" w:hAnsi="Times New Roman" w:cs="Times New Roman"/>
          <w:sz w:val="24"/>
          <w:szCs w:val="24"/>
          <w:lang w:val="sr-Cyrl-CS"/>
        </w:rPr>
      </w:pPr>
    </w:p>
    <w:p w:rsidR="000672C0" w:rsidRDefault="000672C0" w:rsidP="000672C0">
      <w:pPr>
        <w:jc w:val="center"/>
        <w:rPr>
          <w:rFonts w:ascii="Times New Roman" w:hAnsi="Times New Roman" w:cs="Times New Roman"/>
          <w:sz w:val="24"/>
          <w:szCs w:val="24"/>
          <w:lang w:val="sr-Cyrl-CS"/>
        </w:rPr>
      </w:pPr>
    </w:p>
    <w:p w:rsidR="003A4AFE" w:rsidRPr="009A0B71" w:rsidRDefault="003A4AFE" w:rsidP="000672C0">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2</w:t>
      </w:r>
      <w:r w:rsidRPr="009A0B71">
        <w:rPr>
          <w:rFonts w:ascii="Times New Roman" w:hAnsi="Times New Roman" w:cs="Times New Roman"/>
          <w:sz w:val="24"/>
          <w:szCs w:val="24"/>
          <w:lang w:val="sr-Cyrl-CS"/>
        </w:rPr>
        <w:t>.</w:t>
      </w:r>
    </w:p>
    <w:p w:rsidR="003A4AFE"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гарантном року Добављач се обавезује да одмах започне са поправком или отклањањем кварова и недостатака на испорученој опреми, а најкасније у року од два дана од пријема опреме од Купца.</w:t>
      </w:r>
    </w:p>
    <w:p w:rsidR="0081065D" w:rsidRDefault="0081065D" w:rsidP="003A4AFE">
      <w:pPr>
        <w:jc w:val="both"/>
        <w:rPr>
          <w:rFonts w:ascii="Times New Roman" w:hAnsi="Times New Roman" w:cs="Times New Roman"/>
          <w:sz w:val="24"/>
          <w:szCs w:val="24"/>
          <w:lang w:val="sr-Cyrl-CS"/>
        </w:rPr>
      </w:pPr>
    </w:p>
    <w:p w:rsidR="003A4AFE" w:rsidRPr="009A0B71" w:rsidRDefault="003A4AFE" w:rsidP="003A4AFE">
      <w:pPr>
        <w:jc w:val="both"/>
        <w:rPr>
          <w:rFonts w:ascii="Times New Roman" w:hAnsi="Times New Roman" w:cs="Times New Roman"/>
          <w:sz w:val="24"/>
          <w:szCs w:val="24"/>
          <w:lang w:val="sr-Cyrl-CS"/>
        </w:rPr>
      </w:pPr>
      <w:r w:rsidRPr="007C29C4">
        <w:rPr>
          <w:rFonts w:ascii="Times New Roman" w:hAnsi="Times New Roman" w:cs="Times New Roman"/>
          <w:sz w:val="24"/>
          <w:szCs w:val="24"/>
          <w:lang w:val="sr-Cyrl-CS"/>
        </w:rPr>
        <w:t>Продавац преузима неисправна добра и враћа  их као поправљен</w:t>
      </w:r>
      <w:r w:rsidR="001F0B70">
        <w:rPr>
          <w:rFonts w:ascii="Times New Roman" w:hAnsi="Times New Roman" w:cs="Times New Roman"/>
          <w:sz w:val="24"/>
          <w:szCs w:val="24"/>
          <w:lang w:val="sr-Cyrl-CS"/>
        </w:rPr>
        <w:t>а односно замењена на адресу</w:t>
      </w:r>
      <w:r w:rsidRPr="007C29C4">
        <w:rPr>
          <w:rFonts w:ascii="Times New Roman" w:hAnsi="Times New Roman" w:cs="Times New Roman"/>
          <w:sz w:val="24"/>
          <w:szCs w:val="24"/>
          <w:lang w:val="sr-Cyrl-CS"/>
        </w:rPr>
        <w:t xml:space="preserve"> Ћирила и Методија бр.22</w:t>
      </w:r>
      <w:r w:rsidR="00BA2747">
        <w:rPr>
          <w:rFonts w:ascii="Times New Roman" w:hAnsi="Times New Roman" w:cs="Times New Roman"/>
          <w:sz w:val="24"/>
          <w:szCs w:val="24"/>
          <w:lang w:val="sr-Cyrl-CS"/>
        </w:rPr>
        <w:t>.</w:t>
      </w:r>
      <w:r w:rsidRPr="007C29C4">
        <w:rPr>
          <w:rFonts w:ascii="Times New Roman" w:hAnsi="Times New Roman" w:cs="Times New Roman"/>
          <w:sz w:val="24"/>
          <w:szCs w:val="24"/>
          <w:lang w:val="sr-Cyrl-CS"/>
        </w:rPr>
        <w:t xml:space="preserve">  у Крушевцу.</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Сви трошкови транспорта, поправке и замене неисправних добара иду на терет Добављача.</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у року од два дана од пријема обавештења не приступи поправци односно замени неисправних добара, Купац има право да сам отклони недостатаке или да овај посао повери трећем лицу о трошку Добављача.</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дужан да приложи соло меницу за отклањање грешака у гарантном року која ће бити са клаузулама: безусловна и платива на први позив. Соло меница за отклањање грешака у гарантом року мора бити издата у висини 10% од укупне вредности уговора без пдв-а и која ће важити 5 дана дуже од</w:t>
      </w:r>
      <w:r w:rsidR="00BC22D2">
        <w:rPr>
          <w:rFonts w:ascii="Times New Roman" w:hAnsi="Times New Roman" w:cs="Times New Roman"/>
          <w:sz w:val="24"/>
          <w:szCs w:val="24"/>
          <w:lang w:val="sr-Cyrl-CS"/>
        </w:rPr>
        <w:t xml:space="preserve"> најдужег</w:t>
      </w:r>
      <w:r w:rsidRPr="009A0B71">
        <w:rPr>
          <w:rFonts w:ascii="Times New Roman" w:hAnsi="Times New Roman" w:cs="Times New Roman"/>
          <w:sz w:val="24"/>
          <w:szCs w:val="24"/>
          <w:lang w:val="sr-Cyrl-CS"/>
        </w:rPr>
        <w:t xml:space="preserve"> гарантног рока</w:t>
      </w:r>
      <w:r w:rsidR="00BC22D2">
        <w:rPr>
          <w:rFonts w:ascii="Times New Roman" w:hAnsi="Times New Roman" w:cs="Times New Roman"/>
          <w:sz w:val="24"/>
          <w:szCs w:val="24"/>
          <w:lang w:val="sr-Cyrl-CS"/>
        </w:rPr>
        <w:t xml:space="preserve"> у партији</w:t>
      </w:r>
      <w:r w:rsidRPr="009A0B71">
        <w:rPr>
          <w:rFonts w:ascii="Times New Roman" w:hAnsi="Times New Roman" w:cs="Times New Roman"/>
          <w:sz w:val="24"/>
          <w:szCs w:val="24"/>
          <w:lang w:val="sr-Cyrl-CS"/>
        </w:rPr>
        <w:t>.</w:t>
      </w:r>
    </w:p>
    <w:p w:rsidR="003A4AFE" w:rsidRPr="009A0B71" w:rsidRDefault="003A4AFE" w:rsidP="003A4AFE">
      <w:pPr>
        <w:rPr>
          <w:rFonts w:ascii="Times New Roman" w:hAnsi="Times New Roman" w:cs="Times New Roman"/>
          <w:sz w:val="24"/>
          <w:szCs w:val="24"/>
          <w:lang w:val="sr-Cyrl-CS"/>
        </w:rPr>
      </w:pP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1</w:t>
      </w:r>
      <w:r>
        <w:rPr>
          <w:rFonts w:ascii="Times New Roman" w:hAnsi="Times New Roman" w:cs="Times New Roman"/>
          <w:sz w:val="24"/>
          <w:szCs w:val="24"/>
          <w:lang w:val="sr-Cyrl-CS"/>
        </w:rPr>
        <w:t>3</w:t>
      </w:r>
      <w:r w:rsidRPr="009A0B71">
        <w:rPr>
          <w:rFonts w:ascii="Times New Roman" w:hAnsi="Times New Roman" w:cs="Times New Roman"/>
          <w:sz w:val="24"/>
          <w:szCs w:val="24"/>
          <w:lang w:val="sr-Cyrl-CS"/>
        </w:rPr>
        <w:t>.</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дужан да у току гарантног рока, на први писмени позив Купца, отклони о свом трошку све недостатке који се односе на уговорени квалитет уграђених материјала и опреме,а који нису настали неправилном употребом добара, као и сва оштећења проузрокована овим недостацима.</w:t>
      </w:r>
    </w:p>
    <w:p w:rsidR="003A4AFE" w:rsidRPr="009A0B71" w:rsidRDefault="003A4AFE" w:rsidP="003A4AFE">
      <w:pPr>
        <w:jc w:val="center"/>
        <w:outlineLvl w:val="0"/>
        <w:rPr>
          <w:rFonts w:ascii="Times New Roman" w:hAnsi="Times New Roman" w:cs="Times New Roman"/>
          <w:sz w:val="24"/>
          <w:szCs w:val="24"/>
          <w:lang w:val="sr-Cyrl-CS"/>
        </w:rPr>
      </w:pP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r w:rsidRPr="009A0B71">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4</w:t>
      </w:r>
      <w:r w:rsidRPr="009A0B71">
        <w:rPr>
          <w:rFonts w:ascii="Times New Roman" w:hAnsi="Times New Roman" w:cs="Times New Roman"/>
          <w:sz w:val="24"/>
          <w:szCs w:val="24"/>
          <w:lang w:val="sr-Cyrl-CS"/>
        </w:rPr>
        <w:t>.</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Купац има право на једнострани раскид Уговора у следећим случајевима:</w:t>
      </w:r>
    </w:p>
    <w:p w:rsidR="003A4AFE" w:rsidRPr="006A4E2F" w:rsidRDefault="003A4AFE" w:rsidP="003A4AFE">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касни са испоруком добара дуже од </w:t>
      </w:r>
      <w:r w:rsidRPr="009A0B71">
        <w:rPr>
          <w:rFonts w:ascii="Times New Roman" w:hAnsi="Times New Roman" w:cs="Times New Roman"/>
          <w:i/>
          <w:sz w:val="24"/>
          <w:szCs w:val="24"/>
          <w:lang w:val="sr-Cyrl-CS"/>
        </w:rPr>
        <w:t>7 (седам</w:t>
      </w:r>
      <w:r w:rsidRPr="009A0B71">
        <w:rPr>
          <w:rFonts w:ascii="Times New Roman" w:hAnsi="Times New Roman" w:cs="Times New Roman"/>
          <w:sz w:val="24"/>
          <w:szCs w:val="24"/>
          <w:lang w:val="sr-Cyrl-CS"/>
        </w:rPr>
        <w:t xml:space="preserve">) календарских дана, а о узроцима не обавести Купца, </w:t>
      </w:r>
    </w:p>
    <w:p w:rsidR="003A4AFE" w:rsidRPr="009A0B71" w:rsidRDefault="003A4AFE" w:rsidP="003A4AFE">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не испоручи добра  у складу са техничком спецификацијом из Конкурсне документације и  понудом на основу које је сачињен овај уговор ;</w:t>
      </w:r>
    </w:p>
    <w:p w:rsidR="003A4AFE" w:rsidRPr="009A0B71" w:rsidRDefault="003A4AFE" w:rsidP="003A4AFE">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не испоручи добра одговарајућег квалитета ;</w:t>
      </w:r>
    </w:p>
    <w:p w:rsidR="003A4AFE" w:rsidRDefault="003A4AFE" w:rsidP="003A4AFE">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недостатка средстава за његову реализацију.</w:t>
      </w:r>
    </w:p>
    <w:p w:rsidR="003A4AFE" w:rsidRPr="009A0B71" w:rsidRDefault="003A4AFE" w:rsidP="003A4AFE">
      <w:pPr>
        <w:ind w:right="-111"/>
        <w:jc w:val="both"/>
        <w:rPr>
          <w:rFonts w:ascii="Times New Roman" w:hAnsi="Times New Roman" w:cs="Times New Roman"/>
          <w:sz w:val="24"/>
          <w:szCs w:val="24"/>
          <w:lang w:val="sr-Cyrl-CS"/>
        </w:rPr>
      </w:pP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5</w:t>
      </w:r>
      <w:r w:rsidRPr="009A0B71">
        <w:rPr>
          <w:rFonts w:ascii="Times New Roman" w:hAnsi="Times New Roman" w:cs="Times New Roman"/>
          <w:sz w:val="24"/>
          <w:szCs w:val="24"/>
          <w:lang w:val="sr-Cyrl-CS"/>
        </w:rPr>
        <w:t>.</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 се раскида изјавом у писаној форми која се доставља другој уговорној страни и са отказним роком од 8 дана од дана достављања изјаве. Изјава мора да садржи основ за раскид уговора. </w:t>
      </w: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6</w:t>
      </w:r>
      <w:r w:rsidRPr="009A0B71">
        <w:rPr>
          <w:rFonts w:ascii="Times New Roman" w:hAnsi="Times New Roman" w:cs="Times New Roman"/>
          <w:sz w:val="24"/>
          <w:szCs w:val="24"/>
          <w:lang w:val="sr-Cyrl-CS"/>
        </w:rPr>
        <w:t>.</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све што овим уговором није посебно утврђено примењују се одредбе Закона о облигационим односима.</w:t>
      </w: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7</w:t>
      </w:r>
      <w:r w:rsidRPr="009A0B71">
        <w:rPr>
          <w:rFonts w:ascii="Times New Roman" w:hAnsi="Times New Roman" w:cs="Times New Roman"/>
          <w:sz w:val="24"/>
          <w:szCs w:val="24"/>
          <w:lang w:val="sr-Cyrl-CS"/>
        </w:rPr>
        <w:t>.</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су сагласне да за сва спорна питања у вези са овим уговором решавају споразумно.</w:t>
      </w:r>
    </w:p>
    <w:p w:rsidR="003A4AFE" w:rsidRPr="009A0B71"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 споразума не дође, уговара се надлежност </w:t>
      </w:r>
      <w:r w:rsidRPr="007C29C4">
        <w:rPr>
          <w:rFonts w:ascii="Times New Roman" w:hAnsi="Times New Roman" w:cs="Times New Roman"/>
          <w:sz w:val="24"/>
          <w:szCs w:val="24"/>
          <w:lang w:val="sr-Cyrl-CS"/>
        </w:rPr>
        <w:t>Привредног  суда у Краг</w:t>
      </w:r>
      <w:r>
        <w:rPr>
          <w:rFonts w:ascii="Times New Roman" w:hAnsi="Times New Roman" w:cs="Times New Roman"/>
          <w:sz w:val="24"/>
          <w:szCs w:val="24"/>
          <w:lang w:val="sr-Cyrl-CS"/>
        </w:rPr>
        <w:t>у</w:t>
      </w:r>
      <w:r w:rsidRPr="007C29C4">
        <w:rPr>
          <w:rFonts w:ascii="Times New Roman" w:hAnsi="Times New Roman" w:cs="Times New Roman"/>
          <w:sz w:val="24"/>
          <w:szCs w:val="24"/>
          <w:lang w:val="sr-Cyrl-CS"/>
        </w:rPr>
        <w:t>јевцу</w:t>
      </w:r>
      <w:r>
        <w:rPr>
          <w:rFonts w:ascii="Times New Roman" w:hAnsi="Times New Roman" w:cs="Times New Roman"/>
          <w:sz w:val="24"/>
          <w:szCs w:val="24"/>
          <w:lang w:val="sr-Cyrl-CS"/>
        </w:rPr>
        <w:t>.</w:t>
      </w:r>
    </w:p>
    <w:p w:rsidR="003A4AFE" w:rsidRPr="009A0B71" w:rsidRDefault="003A4AFE" w:rsidP="003A4AFE">
      <w:pPr>
        <w:jc w:val="center"/>
        <w:rPr>
          <w:rFonts w:ascii="Times New Roman" w:hAnsi="Times New Roman" w:cs="Times New Roman"/>
          <w:sz w:val="24"/>
          <w:szCs w:val="24"/>
          <w:lang w:val="sr-Cyrl-CS"/>
        </w:rPr>
      </w:pP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3A4AFE" w:rsidRDefault="003A4AFE" w:rsidP="003A4AFE">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Овај  Уговор ступа на снагу даном потписивања уговорних страна.</w:t>
      </w:r>
    </w:p>
    <w:p w:rsidR="0081065D" w:rsidRDefault="0081065D" w:rsidP="003A4AFE">
      <w:pPr>
        <w:jc w:val="both"/>
        <w:outlineLvl w:val="0"/>
        <w:rPr>
          <w:rFonts w:ascii="Times New Roman" w:hAnsi="Times New Roman" w:cs="Times New Roman"/>
          <w:sz w:val="24"/>
          <w:szCs w:val="24"/>
          <w:lang w:val="sr-Cyrl-CS"/>
        </w:rPr>
      </w:pPr>
    </w:p>
    <w:p w:rsidR="0081065D" w:rsidRDefault="0081065D" w:rsidP="003A4AFE">
      <w:pPr>
        <w:jc w:val="both"/>
        <w:outlineLvl w:val="0"/>
        <w:rPr>
          <w:rFonts w:ascii="Times New Roman" w:hAnsi="Times New Roman" w:cs="Times New Roman"/>
          <w:sz w:val="24"/>
          <w:szCs w:val="24"/>
          <w:lang w:val="sr-Cyrl-CS"/>
        </w:rPr>
      </w:pPr>
    </w:p>
    <w:p w:rsidR="0081065D" w:rsidRPr="009A0B71" w:rsidRDefault="0081065D" w:rsidP="003A4AFE">
      <w:pPr>
        <w:jc w:val="both"/>
        <w:outlineLvl w:val="0"/>
        <w:rPr>
          <w:rFonts w:ascii="Times New Roman" w:hAnsi="Times New Roman" w:cs="Times New Roman"/>
          <w:sz w:val="24"/>
          <w:szCs w:val="24"/>
          <w:lang w:val="sr-Cyrl-CS"/>
        </w:rPr>
      </w:pPr>
    </w:p>
    <w:p w:rsidR="003A4AFE" w:rsidRPr="009A0B71" w:rsidRDefault="003A4AFE" w:rsidP="003A4AFE">
      <w:pPr>
        <w:jc w:val="both"/>
        <w:rPr>
          <w:rFonts w:ascii="Times New Roman" w:hAnsi="Times New Roman" w:cs="Times New Roman"/>
          <w:sz w:val="24"/>
          <w:szCs w:val="24"/>
          <w:lang w:val="sr-Cyrl-CS"/>
        </w:rPr>
      </w:pPr>
    </w:p>
    <w:p w:rsidR="003A4AFE" w:rsidRPr="009A0B71" w:rsidRDefault="003A4AFE" w:rsidP="003A4AFE">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19</w:t>
      </w:r>
      <w:r w:rsidRPr="009A0B71">
        <w:rPr>
          <w:rFonts w:ascii="Times New Roman" w:hAnsi="Times New Roman" w:cs="Times New Roman"/>
          <w:sz w:val="24"/>
          <w:szCs w:val="24"/>
          <w:lang w:val="sr-Cyrl-CS"/>
        </w:rPr>
        <w:t>.</w:t>
      </w:r>
    </w:p>
    <w:p w:rsidR="003A4AFE" w:rsidRDefault="003A4AFE" w:rsidP="003A4AFE">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 је сачињен у 4 (четири) истоветна примерака од којих 2 (два) припадају Купцу, а 2 (два) Добављачу.</w:t>
      </w:r>
    </w:p>
    <w:p w:rsidR="003A4AFE" w:rsidRPr="009A0B71" w:rsidRDefault="003A4AFE" w:rsidP="003A4AFE">
      <w:pPr>
        <w:jc w:val="both"/>
        <w:rPr>
          <w:rFonts w:ascii="Times New Roman" w:hAnsi="Times New Roman" w:cs="Times New Roman"/>
          <w:sz w:val="24"/>
          <w:szCs w:val="24"/>
          <w:lang w:val="sr-Cyrl-CS"/>
        </w:rPr>
      </w:pPr>
    </w:p>
    <w:tbl>
      <w:tblPr>
        <w:tblW w:w="4944" w:type="pct"/>
        <w:tblInd w:w="-106" w:type="dxa"/>
        <w:tblLook w:val="01E0"/>
      </w:tblPr>
      <w:tblGrid>
        <w:gridCol w:w="3045"/>
        <w:gridCol w:w="1515"/>
        <w:gridCol w:w="1514"/>
        <w:gridCol w:w="3110"/>
      </w:tblGrid>
      <w:tr w:rsidR="003A4AFE" w:rsidRPr="009A0B71" w:rsidTr="003A4AFE">
        <w:tc>
          <w:tcPr>
            <w:tcW w:w="1658" w:type="pct"/>
          </w:tcPr>
          <w:p w:rsidR="003A4AFE" w:rsidRPr="009A0B71" w:rsidRDefault="003A4AFE" w:rsidP="003A4AFE">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КУПЦА:</w:t>
            </w:r>
          </w:p>
        </w:tc>
        <w:tc>
          <w:tcPr>
            <w:tcW w:w="825" w:type="pct"/>
          </w:tcPr>
          <w:p w:rsidR="003A4AFE" w:rsidRPr="009A0B71" w:rsidRDefault="003A4AFE" w:rsidP="003A4AFE">
            <w:pPr>
              <w:rPr>
                <w:rFonts w:ascii="Times New Roman" w:hAnsi="Times New Roman" w:cs="Times New Roman"/>
                <w:sz w:val="24"/>
                <w:szCs w:val="24"/>
                <w:lang w:val="sr-Cyrl-CS"/>
              </w:rPr>
            </w:pPr>
          </w:p>
        </w:tc>
        <w:tc>
          <w:tcPr>
            <w:tcW w:w="824" w:type="pct"/>
          </w:tcPr>
          <w:p w:rsidR="003A4AFE" w:rsidRPr="009A0B71" w:rsidRDefault="003A4AFE" w:rsidP="003A4AFE">
            <w:pPr>
              <w:jc w:val="right"/>
              <w:rPr>
                <w:rFonts w:ascii="Times New Roman" w:hAnsi="Times New Roman" w:cs="Times New Roman"/>
                <w:sz w:val="24"/>
                <w:szCs w:val="24"/>
                <w:lang w:val="sr-Cyrl-CS"/>
              </w:rPr>
            </w:pPr>
          </w:p>
        </w:tc>
        <w:tc>
          <w:tcPr>
            <w:tcW w:w="1693" w:type="pct"/>
          </w:tcPr>
          <w:p w:rsidR="003A4AFE" w:rsidRPr="009A0B71" w:rsidRDefault="003A4AFE" w:rsidP="003A4AFE">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ДОБАВЉАЧА:</w:t>
            </w:r>
          </w:p>
        </w:tc>
      </w:tr>
      <w:tr w:rsidR="003A4AFE" w:rsidRPr="009A0B71" w:rsidTr="003A4AFE">
        <w:tc>
          <w:tcPr>
            <w:tcW w:w="1658" w:type="pct"/>
            <w:tcBorders>
              <w:bottom w:val="single" w:sz="4" w:space="0" w:color="auto"/>
            </w:tcBorders>
          </w:tcPr>
          <w:p w:rsidR="003A4AFE" w:rsidRPr="009A0B71" w:rsidRDefault="003A4AFE" w:rsidP="003A4AFE">
            <w:pPr>
              <w:rPr>
                <w:rFonts w:ascii="Times New Roman" w:hAnsi="Times New Roman" w:cs="Times New Roman"/>
                <w:sz w:val="24"/>
                <w:szCs w:val="24"/>
                <w:lang w:val="sr-Cyrl-CS"/>
              </w:rPr>
            </w:pPr>
          </w:p>
          <w:p w:rsidR="003A4AFE" w:rsidRPr="009A0B71" w:rsidRDefault="003A4AFE" w:rsidP="003A4AFE">
            <w:pPr>
              <w:rPr>
                <w:rFonts w:ascii="Times New Roman" w:hAnsi="Times New Roman" w:cs="Times New Roman"/>
                <w:sz w:val="24"/>
                <w:szCs w:val="24"/>
                <w:lang w:val="sr-Cyrl-CS"/>
              </w:rPr>
            </w:pPr>
          </w:p>
        </w:tc>
        <w:tc>
          <w:tcPr>
            <w:tcW w:w="825" w:type="pct"/>
          </w:tcPr>
          <w:p w:rsidR="003A4AFE" w:rsidRPr="009A0B71" w:rsidRDefault="003A4AFE" w:rsidP="003A4AFE">
            <w:pPr>
              <w:rPr>
                <w:rFonts w:ascii="Times New Roman" w:hAnsi="Times New Roman" w:cs="Times New Roman"/>
                <w:sz w:val="24"/>
                <w:szCs w:val="24"/>
                <w:lang w:val="sr-Cyrl-CS"/>
              </w:rPr>
            </w:pPr>
          </w:p>
        </w:tc>
        <w:tc>
          <w:tcPr>
            <w:tcW w:w="824" w:type="pct"/>
          </w:tcPr>
          <w:p w:rsidR="003A4AFE" w:rsidRPr="009A0B71" w:rsidRDefault="003A4AFE" w:rsidP="003A4AFE">
            <w:pPr>
              <w:rPr>
                <w:rFonts w:ascii="Times New Roman" w:hAnsi="Times New Roman" w:cs="Times New Roman"/>
                <w:sz w:val="24"/>
                <w:szCs w:val="24"/>
                <w:lang w:val="sr-Cyrl-CS"/>
              </w:rPr>
            </w:pPr>
          </w:p>
        </w:tc>
        <w:tc>
          <w:tcPr>
            <w:tcW w:w="1693" w:type="pct"/>
            <w:tcBorders>
              <w:bottom w:val="single" w:sz="4" w:space="0" w:color="auto"/>
            </w:tcBorders>
          </w:tcPr>
          <w:p w:rsidR="003A4AFE" w:rsidRPr="009A0B71" w:rsidRDefault="003A4AFE" w:rsidP="003A4AFE">
            <w:pPr>
              <w:rPr>
                <w:rFonts w:ascii="Times New Roman" w:hAnsi="Times New Roman" w:cs="Times New Roman"/>
                <w:sz w:val="24"/>
                <w:szCs w:val="24"/>
                <w:lang w:val="sr-Cyrl-CS"/>
              </w:rPr>
            </w:pPr>
          </w:p>
        </w:tc>
      </w:tr>
    </w:tbl>
    <w:p w:rsidR="00467DE3" w:rsidRPr="0023089A" w:rsidRDefault="003A4AFE" w:rsidP="00C575AF">
      <w:pPr>
        <w:outlineLvl w:val="0"/>
        <w:rPr>
          <w:rFonts w:ascii="Times New Roman" w:hAnsi="Times New Roman" w:cs="Times New Roman"/>
          <w:lang w:val="en-GB"/>
        </w:rPr>
      </w:pPr>
      <w:r>
        <w:rPr>
          <w:rFonts w:ascii="Times New Roman" w:hAnsi="Times New Roman" w:cs="Times New Roman"/>
          <w:sz w:val="24"/>
          <w:szCs w:val="24"/>
          <w:lang w:val="sr-Cyrl-CS"/>
        </w:rPr>
        <w:t xml:space="preserve">   др Зорица Дуковић</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467DE3">
        <w:rPr>
          <w:rFonts w:ascii="Times New Roman" w:hAnsi="Times New Roman" w:cs="Times New Roman"/>
        </w:rPr>
        <w:t xml:space="preserve">                                                               </w:t>
      </w:r>
      <w:bookmarkEnd w:id="65"/>
    </w:p>
    <w:p w:rsidR="00467DE3" w:rsidRPr="0023089A" w:rsidRDefault="00467DE3" w:rsidP="00467DE3">
      <w:pPr>
        <w:tabs>
          <w:tab w:val="left" w:pos="3465"/>
        </w:tabs>
        <w:rPr>
          <w:rFonts w:ascii="Times New Roman" w:hAnsi="Times New Roman" w:cs="Times New Roman"/>
          <w:lang w:val="en-GB"/>
        </w:rPr>
      </w:pPr>
    </w:p>
    <w:p w:rsidR="006A4E2F" w:rsidRDefault="006A4E2F" w:rsidP="00BE695B">
      <w:pPr>
        <w:spacing w:after="240"/>
        <w:jc w:val="both"/>
        <w:rPr>
          <w:rFonts w:ascii="Times New Roman" w:hAnsi="Times New Roman" w:cs="Times New Roman"/>
          <w:b/>
          <w:iCs/>
          <w:sz w:val="24"/>
          <w:szCs w:val="24"/>
        </w:rPr>
      </w:pPr>
    </w:p>
    <w:p w:rsidR="00BE695B" w:rsidRPr="009A0B71" w:rsidRDefault="00BE695B" w:rsidP="00BE695B">
      <w:pPr>
        <w:spacing w:after="240"/>
        <w:jc w:val="both"/>
        <w:rPr>
          <w:rFonts w:ascii="Times New Roman" w:hAnsi="Times New Roman" w:cs="Times New Roman"/>
          <w:iCs/>
          <w:sz w:val="24"/>
          <w:szCs w:val="24"/>
        </w:rPr>
      </w:pPr>
      <w:r w:rsidRPr="009A0B71">
        <w:rPr>
          <w:rFonts w:ascii="Times New Roman" w:hAnsi="Times New Roman" w:cs="Times New Roman"/>
          <w:b/>
          <w:iCs/>
          <w:sz w:val="24"/>
          <w:szCs w:val="24"/>
        </w:rPr>
        <w:t>Напомене:</w:t>
      </w:r>
      <w:r w:rsidRPr="009A0B71">
        <w:rPr>
          <w:rFonts w:ascii="Times New Roman" w:hAnsi="Times New Roman" w:cs="Times New Roman"/>
          <w:iCs/>
          <w:sz w:val="24"/>
          <w:szCs w:val="24"/>
        </w:rPr>
        <w:t xml:space="preserve"> Овај модел уговора је генерички и важи за све партије  овог наручиоца у предметној заједничкој јавној набавци.Наручилац ће потписивати овај уговор за сваким изабраним понуђачем за појединачну партију </w:t>
      </w:r>
    </w:p>
    <w:p w:rsidR="00BE695B" w:rsidRPr="009A0B71" w:rsidRDefault="00BE695B" w:rsidP="00BE695B">
      <w:pPr>
        <w:spacing w:after="240"/>
        <w:jc w:val="both"/>
        <w:rPr>
          <w:rFonts w:ascii="Times New Roman" w:hAnsi="Times New Roman" w:cs="Times New Roman"/>
          <w:iCs/>
          <w:sz w:val="24"/>
          <w:szCs w:val="24"/>
        </w:rPr>
      </w:pPr>
      <w:r w:rsidRPr="009A0B71">
        <w:rPr>
          <w:rFonts w:ascii="Times New Roman" w:hAnsi="Times New Roman" w:cs="Times New Roman"/>
          <w:iCs/>
          <w:sz w:val="24"/>
          <w:szCs w:val="24"/>
        </w:rPr>
        <w:t>Модел уговорa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p>
    <w:p w:rsidR="00467DE3" w:rsidRDefault="00467DE3" w:rsidP="00467DE3">
      <w:pPr>
        <w:tabs>
          <w:tab w:val="left" w:pos="3465"/>
        </w:tabs>
        <w:rPr>
          <w:rFonts w:ascii="Times New Roman" w:hAnsi="Times New Roman" w:cs="Times New Roman"/>
          <w:lang w:val="en-GB"/>
        </w:rPr>
      </w:pPr>
    </w:p>
    <w:p w:rsidR="00467DE3" w:rsidRDefault="00467DE3" w:rsidP="00467DE3">
      <w:pPr>
        <w:tabs>
          <w:tab w:val="left" w:pos="3465"/>
        </w:tabs>
        <w:rPr>
          <w:rFonts w:ascii="Times New Roman" w:hAnsi="Times New Roman" w:cs="Times New Roman"/>
          <w:lang w:val="en-GB"/>
        </w:rPr>
      </w:pPr>
    </w:p>
    <w:p w:rsidR="00467DE3" w:rsidRDefault="00467DE3" w:rsidP="00467DE3">
      <w:pPr>
        <w:tabs>
          <w:tab w:val="left" w:pos="3465"/>
        </w:tabs>
        <w:rPr>
          <w:rFonts w:ascii="Times New Roman" w:hAnsi="Times New Roman" w:cs="Times New Roman"/>
          <w:lang w:val="en-GB"/>
        </w:rPr>
      </w:pPr>
    </w:p>
    <w:p w:rsidR="00467DE3" w:rsidRDefault="00467DE3" w:rsidP="00467DE3">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EC0054" w:rsidRDefault="00EC0054" w:rsidP="00556551">
      <w:pPr>
        <w:tabs>
          <w:tab w:val="left" w:pos="3465"/>
        </w:tabs>
        <w:rPr>
          <w:rFonts w:ascii="Times New Roman" w:hAnsi="Times New Roman" w:cs="Times New Roman"/>
          <w:lang w:val="en-GB"/>
        </w:rPr>
      </w:pPr>
    </w:p>
    <w:p w:rsidR="00EC0054" w:rsidRDefault="00EC0054"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6A4E2F" w:rsidRDefault="006A4E2F"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Pr="00BE695B" w:rsidRDefault="006A4CBB" w:rsidP="00BE695B">
      <w:pPr>
        <w:shd w:val="clear" w:color="auto" w:fill="C6D9F1"/>
        <w:jc w:val="center"/>
        <w:rPr>
          <w:rFonts w:ascii="Times New Roman" w:hAnsi="Times New Roman" w:cs="Times New Roman"/>
          <w:b/>
          <w:bCs/>
          <w:iCs/>
          <w:sz w:val="28"/>
          <w:szCs w:val="28"/>
        </w:rPr>
      </w:pPr>
      <w:bookmarkStart w:id="66" w:name="_Hlk38535477"/>
      <w:r>
        <w:rPr>
          <w:rFonts w:ascii="Times New Roman" w:hAnsi="Times New Roman" w:cs="Times New Roman"/>
          <w:b/>
          <w:bCs/>
          <w:iCs/>
          <w:sz w:val="28"/>
          <w:szCs w:val="28"/>
        </w:rPr>
        <w:t>VII</w:t>
      </w:r>
      <w:r w:rsidR="00821E6B" w:rsidRPr="00821E6B">
        <w:rPr>
          <w:rFonts w:ascii="Times New Roman" w:hAnsi="Times New Roman" w:cs="Times New Roman"/>
          <w:b/>
          <w:bCs/>
          <w:iCs/>
          <w:sz w:val="28"/>
          <w:szCs w:val="28"/>
        </w:rPr>
        <w:t xml:space="preserve"> </w:t>
      </w:r>
      <w:r w:rsidR="00467DE3" w:rsidRPr="00467DE3">
        <w:rPr>
          <w:rFonts w:ascii="Times New Roman" w:hAnsi="Times New Roman" w:cs="Times New Roman"/>
          <w:b/>
          <w:bCs/>
          <w:iCs/>
          <w:sz w:val="28"/>
          <w:szCs w:val="28"/>
        </w:rPr>
        <w:t xml:space="preserve">МОДЕЛ УГОВОРА - </w:t>
      </w:r>
      <w:r w:rsidR="00467DE3" w:rsidRPr="00467DE3">
        <w:rPr>
          <w:rFonts w:ascii="Times New Roman" w:hAnsi="Times New Roman" w:cs="Times New Roman"/>
          <w:b/>
          <w:iCs/>
          <w:sz w:val="28"/>
          <w:szCs w:val="28"/>
        </w:rPr>
        <w:t xml:space="preserve">Висока школа струковних студија за образовање васпитача и пословних информатичара „Сирмијум“ Сремска Митровица </w:t>
      </w:r>
    </w:p>
    <w:p w:rsidR="00467DE3" w:rsidRDefault="00467DE3" w:rsidP="00556551">
      <w:pPr>
        <w:tabs>
          <w:tab w:val="left" w:pos="3465"/>
        </w:tabs>
        <w:rPr>
          <w:rFonts w:ascii="Times New Roman" w:hAnsi="Times New Roman" w:cs="Times New Roman"/>
          <w:lang w:val="en-GB"/>
        </w:rPr>
      </w:pPr>
    </w:p>
    <w:bookmarkEnd w:id="66"/>
    <w:p w:rsidR="00BE695B" w:rsidRPr="009A0B71" w:rsidRDefault="00BE695B" w:rsidP="00BE695B">
      <w:pPr>
        <w:jc w:val="center"/>
        <w:outlineLvl w:val="0"/>
        <w:rPr>
          <w:rFonts w:ascii="Times New Roman" w:hAnsi="Times New Roman"/>
          <w:b/>
          <w:bCs/>
          <w:sz w:val="24"/>
          <w:szCs w:val="24"/>
          <w:lang w:val="sr-Cyrl-CS"/>
        </w:rPr>
      </w:pPr>
      <w:r w:rsidRPr="009A0B71">
        <w:rPr>
          <w:rFonts w:ascii="Times New Roman" w:hAnsi="Times New Roman"/>
          <w:b/>
          <w:bCs/>
          <w:sz w:val="24"/>
          <w:szCs w:val="24"/>
          <w:lang w:val="sr-Cyrl-CS"/>
        </w:rPr>
        <w:t>УГОВОР</w:t>
      </w:r>
    </w:p>
    <w:p w:rsidR="00BE695B" w:rsidRPr="001F0B70" w:rsidRDefault="00BE695B" w:rsidP="00BE695B">
      <w:pPr>
        <w:outlineLvl w:val="0"/>
        <w:rPr>
          <w:rFonts w:ascii="Times New Roman" w:hAnsi="Times New Roman"/>
          <w:b/>
          <w:bCs/>
          <w:i/>
          <w:iCs/>
          <w:lang w:val="sr-Cyrl-CS"/>
        </w:rPr>
      </w:pPr>
      <w:r w:rsidRPr="001F0B70">
        <w:rPr>
          <w:rFonts w:ascii="Times New Roman" w:hAnsi="Times New Roman"/>
          <w:b/>
          <w:bCs/>
          <w:i/>
          <w:iCs/>
          <w:lang w:val="sr-Cyrl-CS"/>
        </w:rPr>
        <w:t>Закључен између:</w:t>
      </w:r>
    </w:p>
    <w:p w:rsidR="00BE695B" w:rsidRDefault="00BE695B" w:rsidP="00BE695B">
      <w:pPr>
        <w:jc w:val="both"/>
        <w:outlineLvl w:val="0"/>
        <w:rPr>
          <w:rFonts w:ascii="Times New Roman" w:hAnsi="Times New Roman"/>
          <w:lang w:val="sr-Cyrl-CS"/>
        </w:rPr>
      </w:pPr>
      <w:r w:rsidRPr="001F0B70">
        <w:rPr>
          <w:rFonts w:ascii="Times New Roman" w:hAnsi="Times New Roman"/>
          <w:lang w:val="sr-Cyrl-CS"/>
        </w:rPr>
        <w:t xml:space="preserve">1. Високе школе струковних студија за васпитаче и пословне информатичаре - Сирмијум Сремска Митровица,, улица Змај Јовина бр.29, ПИБ: 100789948. Матични број: 08015813; </w:t>
      </w:r>
      <w:r w:rsidRPr="001F0B70">
        <w:rPr>
          <w:rFonts w:ascii="Times New Roman" w:hAnsi="Times New Roman"/>
        </w:rPr>
        <w:t>б</w:t>
      </w:r>
      <w:r w:rsidRPr="001F0B70">
        <w:rPr>
          <w:rFonts w:ascii="Times New Roman" w:hAnsi="Times New Roman"/>
          <w:lang w:val="sr-Cyrl-CS"/>
        </w:rPr>
        <w:t xml:space="preserve">рој рачуна: 840-62494760-75 који се води код Управе за трезор; телефон:022/ 621-864, електронска пошта:, </w:t>
      </w:r>
      <w:r w:rsidRPr="001F0B70">
        <w:rPr>
          <w:rFonts w:ascii="Times New Roman" w:hAnsi="Times New Roman"/>
        </w:rPr>
        <w:t xml:space="preserve">sekretarijat@sm-vaspitac.edu.rs </w:t>
      </w:r>
      <w:r w:rsidRPr="001F0B70">
        <w:rPr>
          <w:rFonts w:ascii="Times New Roman" w:hAnsi="Times New Roman"/>
          <w:lang w:val="sr-Cyrl-CS"/>
        </w:rPr>
        <w:t xml:space="preserve">кога заступа директорица </w:t>
      </w:r>
      <w:r w:rsidRPr="001F0B70">
        <w:rPr>
          <w:rFonts w:ascii="Times New Roman" w:hAnsi="Times New Roman"/>
        </w:rPr>
        <w:t>Гордана Мијаиловић</w:t>
      </w:r>
      <w:r w:rsidRPr="001F0B70">
        <w:rPr>
          <w:rFonts w:ascii="Times New Roman" w:hAnsi="Times New Roman"/>
          <w:lang w:val="sr-Cyrl-CS"/>
        </w:rPr>
        <w:t xml:space="preserve"> (у даљем тексту:  Купац) и</w:t>
      </w:r>
    </w:p>
    <w:p w:rsidR="001F0B70" w:rsidRPr="001F0B70" w:rsidRDefault="001F0B70" w:rsidP="00BE695B">
      <w:pPr>
        <w:jc w:val="both"/>
        <w:outlineLvl w:val="0"/>
        <w:rPr>
          <w:rFonts w:ascii="Times New Roman" w:hAnsi="Times New Roman"/>
        </w:rPr>
      </w:pPr>
    </w:p>
    <w:p w:rsidR="00BE695B" w:rsidRPr="001F0B70" w:rsidRDefault="00BE695B" w:rsidP="00BE695B">
      <w:pPr>
        <w:jc w:val="both"/>
        <w:outlineLvl w:val="0"/>
        <w:rPr>
          <w:rFonts w:ascii="Times New Roman" w:hAnsi="Times New Roman"/>
          <w:lang w:val="sr-Cyrl-CS"/>
        </w:rPr>
      </w:pPr>
      <w:r w:rsidRPr="001F0B70">
        <w:rPr>
          <w:rFonts w:ascii="Times New Roman" w:hAnsi="Times New Roman"/>
          <w:lang w:val="sr-Cyrl-CS"/>
        </w:rPr>
        <w:t>2. ..............................................................................................................................................</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са седиштем у ............................................, улица .........................................., ПИБ:.......................... Матични број: ........................................</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Број рачуна: ............................................ Назив банке:......................................,</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Телефон:............................Телефакс:</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 xml:space="preserve">кога заступа................................................................... </w:t>
      </w:r>
    </w:p>
    <w:p w:rsidR="00BE695B" w:rsidRDefault="00BE695B" w:rsidP="00BE695B">
      <w:pPr>
        <w:jc w:val="both"/>
        <w:rPr>
          <w:rFonts w:ascii="Times New Roman" w:hAnsi="Times New Roman"/>
          <w:lang w:val="sr-Cyrl-CS"/>
        </w:rPr>
      </w:pPr>
      <w:r w:rsidRPr="001F0B70">
        <w:rPr>
          <w:rFonts w:ascii="Times New Roman" w:hAnsi="Times New Roman"/>
          <w:lang w:val="sr-Cyrl-CS"/>
        </w:rPr>
        <w:t>у даљем тексту: Добављач),</w:t>
      </w:r>
    </w:p>
    <w:p w:rsidR="001F0B70" w:rsidRPr="001F0B70" w:rsidRDefault="001F0B70" w:rsidP="00BE695B">
      <w:pPr>
        <w:jc w:val="both"/>
        <w:rPr>
          <w:rFonts w:ascii="Times New Roman" w:hAnsi="Times New Roman"/>
          <w:lang w:val="sr-Cyrl-CS"/>
        </w:rPr>
      </w:pPr>
    </w:p>
    <w:p w:rsidR="00BE695B" w:rsidRPr="001F0B70" w:rsidRDefault="00BE695B" w:rsidP="00BE695B">
      <w:pPr>
        <w:rPr>
          <w:rFonts w:ascii="Times New Roman" w:hAnsi="Times New Roman"/>
          <w:lang w:val="sr-Cyrl-CS"/>
        </w:rPr>
      </w:pPr>
      <w:r w:rsidRPr="001F0B70">
        <w:rPr>
          <w:rFonts w:ascii="Times New Roman" w:hAnsi="Times New Roman"/>
          <w:lang w:val="sr-Cyrl-CS"/>
        </w:rPr>
        <w:t>Основ уговора:</w:t>
      </w:r>
    </w:p>
    <w:p w:rsidR="00BE695B" w:rsidRPr="001F0B70" w:rsidRDefault="00BE695B" w:rsidP="00BE695B">
      <w:pPr>
        <w:outlineLvl w:val="0"/>
        <w:rPr>
          <w:rFonts w:ascii="Times New Roman" w:hAnsi="Times New Roman"/>
        </w:rPr>
      </w:pPr>
      <w:r w:rsidRPr="001F0B70">
        <w:rPr>
          <w:rFonts w:ascii="Times New Roman" w:hAnsi="Times New Roman"/>
          <w:lang w:val="sr-Cyrl-CS"/>
        </w:rPr>
        <w:t xml:space="preserve">Број: </w:t>
      </w:r>
      <w:r w:rsidRPr="001F0B70">
        <w:rPr>
          <w:rFonts w:ascii="Times New Roman" w:hAnsi="Times New Roman"/>
        </w:rPr>
        <w:t xml:space="preserve">  </w:t>
      </w:r>
      <w:r w:rsidRPr="001F0B70">
        <w:rPr>
          <w:rFonts w:ascii="Times New Roman" w:hAnsi="Times New Roman"/>
          <w:b/>
          <w:bCs/>
          <w:lang w:val="sr-Cyrl-CS"/>
        </w:rPr>
        <w:t xml:space="preserve">ЈНОП </w:t>
      </w:r>
      <w:r w:rsidRPr="001F0B70">
        <w:rPr>
          <w:rFonts w:ascii="Times New Roman" w:hAnsi="Times New Roman"/>
          <w:b/>
          <w:bCs/>
          <w:iCs/>
        </w:rPr>
        <w:t>KEY</w:t>
      </w:r>
      <w:r w:rsidRPr="001F0B70">
        <w:rPr>
          <w:rFonts w:ascii="Times New Roman" w:hAnsi="Times New Roman"/>
          <w:b/>
          <w:bCs/>
          <w:i/>
          <w:iCs/>
        </w:rPr>
        <w:t xml:space="preserve"> </w:t>
      </w:r>
      <w:r w:rsidRPr="001F0B70">
        <w:rPr>
          <w:rFonts w:ascii="Times New Roman" w:hAnsi="Times New Roman"/>
          <w:b/>
          <w:bCs/>
        </w:rPr>
        <w:t>1/20</w:t>
      </w:r>
    </w:p>
    <w:p w:rsidR="00BE695B" w:rsidRPr="001F0B70" w:rsidRDefault="00BE695B" w:rsidP="00BE695B">
      <w:pPr>
        <w:rPr>
          <w:rFonts w:ascii="Times New Roman" w:hAnsi="Times New Roman"/>
          <w:lang w:val="sr-Cyrl-CS"/>
        </w:rPr>
      </w:pPr>
      <w:r w:rsidRPr="001F0B70">
        <w:rPr>
          <w:rFonts w:ascii="Times New Roman" w:hAnsi="Times New Roman"/>
          <w:lang w:val="sr-Cyrl-CS"/>
        </w:rPr>
        <w:t xml:space="preserve">Број и датум одлуке о додели уговора:.................................. која је донесена на основу </w:t>
      </w:r>
    </w:p>
    <w:p w:rsidR="00BE695B" w:rsidRPr="001F0B70" w:rsidRDefault="00BE695B" w:rsidP="00BE695B">
      <w:pPr>
        <w:rPr>
          <w:rFonts w:ascii="Times New Roman" w:hAnsi="Times New Roman"/>
          <w:lang w:val="sr-Cyrl-CS"/>
        </w:rPr>
      </w:pPr>
      <w:r w:rsidRPr="001F0B70">
        <w:rPr>
          <w:rFonts w:ascii="Times New Roman" w:hAnsi="Times New Roman"/>
          <w:lang w:val="sr-Cyrl-CS"/>
        </w:rPr>
        <w:t>понуде изабраног понуђача бр.  _________    од</w:t>
      </w:r>
      <w:r w:rsidRPr="001F0B70">
        <w:rPr>
          <w:rFonts w:ascii="Times New Roman" w:hAnsi="Times New Roman"/>
        </w:rPr>
        <w:t xml:space="preserve">   </w:t>
      </w:r>
      <w:r w:rsidRPr="001F0B70">
        <w:rPr>
          <w:rFonts w:ascii="Times New Roman" w:hAnsi="Times New Roman"/>
          <w:lang w:val="sr-Cyrl-CS"/>
        </w:rPr>
        <w:t xml:space="preserve">________________  која је достављена </w:t>
      </w:r>
    </w:p>
    <w:p w:rsidR="00BE695B" w:rsidRDefault="00BE695B" w:rsidP="00BE695B">
      <w:pPr>
        <w:rPr>
          <w:rFonts w:ascii="Times New Roman" w:hAnsi="Times New Roman"/>
          <w:lang w:val="sr-Cyrl-CS"/>
        </w:rPr>
      </w:pPr>
      <w:r w:rsidRPr="001F0B70">
        <w:rPr>
          <w:rFonts w:ascii="Times New Roman" w:hAnsi="Times New Roman"/>
          <w:lang w:val="sr-Cyrl-CS"/>
        </w:rPr>
        <w:t>(попуњава понуђач)</w:t>
      </w:r>
    </w:p>
    <w:p w:rsidR="001F0B70" w:rsidRDefault="001F0B70" w:rsidP="00BE695B">
      <w:pPr>
        <w:rPr>
          <w:rFonts w:ascii="Times New Roman" w:hAnsi="Times New Roman"/>
          <w:lang w:val="sr-Cyrl-CS"/>
        </w:rPr>
      </w:pPr>
    </w:p>
    <w:tbl>
      <w:tblPr>
        <w:tblStyle w:val="TableGrid"/>
        <w:tblW w:w="0" w:type="auto"/>
        <w:tblInd w:w="-228" w:type="dxa"/>
        <w:tblLook w:val="04A0"/>
      </w:tblPr>
      <w:tblGrid>
        <w:gridCol w:w="1774"/>
        <w:gridCol w:w="235"/>
        <w:gridCol w:w="2770"/>
        <w:gridCol w:w="1503"/>
        <w:gridCol w:w="1504"/>
        <w:gridCol w:w="1504"/>
      </w:tblGrid>
      <w:tr w:rsidR="001F0B70" w:rsidTr="00B318E8">
        <w:tc>
          <w:tcPr>
            <w:tcW w:w="1774" w:type="dxa"/>
            <w:tcBorders>
              <w:bottom w:val="nil"/>
              <w:right w:val="nil"/>
            </w:tcBorders>
          </w:tcPr>
          <w:p w:rsidR="001F0B70" w:rsidRDefault="001F0B70" w:rsidP="00B318E8">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подизвођачем/</w:t>
            </w:r>
          </w:p>
          <w:p w:rsidR="001F0B70" w:rsidRDefault="001F0B70" w:rsidP="00B318E8">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подизвођачима</w:t>
            </w:r>
          </w:p>
        </w:tc>
        <w:tc>
          <w:tcPr>
            <w:tcW w:w="235" w:type="dxa"/>
            <w:tcBorders>
              <w:left w:val="nil"/>
              <w:bottom w:val="nil"/>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r w:rsidR="001F0B70" w:rsidTr="00B318E8">
        <w:tc>
          <w:tcPr>
            <w:tcW w:w="1774" w:type="dxa"/>
            <w:tcBorders>
              <w:top w:val="nil"/>
              <w:bottom w:val="nil"/>
              <w:right w:val="nil"/>
            </w:tcBorders>
          </w:tcPr>
          <w:p w:rsidR="001F0B70" w:rsidRDefault="001F0B70" w:rsidP="00B318E8">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r w:rsidR="001F0B70" w:rsidTr="00B318E8">
        <w:tc>
          <w:tcPr>
            <w:tcW w:w="1774" w:type="dxa"/>
            <w:vMerge w:val="restart"/>
            <w:tcBorders>
              <w:top w:val="nil"/>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235" w:type="dxa"/>
            <w:vMerge w:val="restart"/>
            <w:tcBorders>
              <w:top w:val="nil"/>
              <w:left w:val="nil"/>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r w:rsidR="001F0B70" w:rsidTr="00B318E8">
        <w:tc>
          <w:tcPr>
            <w:tcW w:w="1774" w:type="dxa"/>
            <w:vMerge/>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235" w:type="dxa"/>
            <w:vMerge/>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p w:rsidR="001F0B70" w:rsidRDefault="001F0B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1F0B70" w:rsidRDefault="001F0B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1F0B70" w:rsidRDefault="001F0B70" w:rsidP="00B318E8">
            <w:pPr>
              <w:ind w:right="-111"/>
              <w:jc w:val="center"/>
              <w:rPr>
                <w:rFonts w:ascii="Times New Roman" w:hAnsi="Times New Roman" w:cs="Times New Roman"/>
                <w:sz w:val="24"/>
                <w:szCs w:val="24"/>
                <w:lang w:val="sr-Cyrl-CS"/>
              </w:rPr>
            </w:pPr>
          </w:p>
        </w:tc>
      </w:tr>
    </w:tbl>
    <w:p w:rsidR="001F0B70" w:rsidRDefault="001F0B70" w:rsidP="00BE695B">
      <w:pPr>
        <w:rPr>
          <w:rFonts w:ascii="Times New Roman" w:hAnsi="Times New Roman"/>
          <w:lang w:val="sr-Cyrl-CS"/>
        </w:rPr>
      </w:pPr>
    </w:p>
    <w:p w:rsidR="001F0B70" w:rsidRDefault="001F0B70" w:rsidP="00BE695B">
      <w:pPr>
        <w:rPr>
          <w:rFonts w:ascii="Times New Roman" w:hAnsi="Times New Roman"/>
          <w:lang w:val="sr-Cyrl-CS"/>
        </w:rPr>
      </w:pPr>
    </w:p>
    <w:p w:rsidR="001F0B70" w:rsidRDefault="001F0B70" w:rsidP="00BE695B">
      <w:pPr>
        <w:rPr>
          <w:rFonts w:ascii="Times New Roman" w:hAnsi="Times New Roman"/>
          <w:lang w:val="sr-Cyrl-CS"/>
        </w:rPr>
      </w:pPr>
    </w:p>
    <w:p w:rsidR="001F0B70" w:rsidRDefault="001F0B70" w:rsidP="00BE695B">
      <w:pPr>
        <w:rPr>
          <w:rFonts w:ascii="Times New Roman" w:hAnsi="Times New Roman"/>
          <w:lang w:val="sr-Cyrl-CS"/>
        </w:rPr>
      </w:pPr>
    </w:p>
    <w:p w:rsidR="001F0B70" w:rsidRDefault="001F0B70" w:rsidP="00BE695B">
      <w:pPr>
        <w:rPr>
          <w:rFonts w:ascii="Times New Roman" w:hAnsi="Times New Roman"/>
          <w:lang w:val="sr-Cyrl-CS"/>
        </w:rPr>
      </w:pPr>
    </w:p>
    <w:p w:rsidR="001F0B70" w:rsidRDefault="001F0B70" w:rsidP="00BE695B">
      <w:pPr>
        <w:rPr>
          <w:rFonts w:ascii="Times New Roman" w:hAnsi="Times New Roman"/>
          <w:lang w:val="sr-Cyrl-CS"/>
        </w:rPr>
      </w:pPr>
    </w:p>
    <w:p w:rsidR="001F0B70" w:rsidRDefault="001F0B70" w:rsidP="00BE695B">
      <w:pPr>
        <w:rPr>
          <w:rFonts w:ascii="Times New Roman" w:hAnsi="Times New Roman"/>
          <w:lang w:val="sr-Cyrl-CS"/>
        </w:rPr>
      </w:pPr>
    </w:p>
    <w:p w:rsidR="001F0B70" w:rsidRDefault="001F0B70" w:rsidP="00BE695B">
      <w:pPr>
        <w:rPr>
          <w:rFonts w:ascii="Times New Roman" w:hAnsi="Times New Roman"/>
          <w:lang w:val="sr-Cyrl-CS"/>
        </w:rPr>
      </w:pPr>
    </w:p>
    <w:p w:rsidR="001F0B70" w:rsidRDefault="001F0B70" w:rsidP="00BE695B">
      <w:pPr>
        <w:rPr>
          <w:rFonts w:ascii="Times New Roman" w:hAnsi="Times New Roman"/>
          <w:lang w:val="sr-Cyrl-CS"/>
        </w:rPr>
      </w:pPr>
    </w:p>
    <w:p w:rsidR="001F0B70" w:rsidRDefault="001F0B70" w:rsidP="00BE695B">
      <w:pPr>
        <w:rPr>
          <w:rFonts w:ascii="Times New Roman" w:hAnsi="Times New Roman"/>
          <w:lang w:val="sr-Cyrl-CS"/>
        </w:rPr>
      </w:pPr>
    </w:p>
    <w:p w:rsidR="001F0B70" w:rsidRDefault="001F0B70" w:rsidP="00BE695B">
      <w:pPr>
        <w:rPr>
          <w:rFonts w:ascii="Times New Roman" w:hAnsi="Times New Roman"/>
          <w:lang w:val="sr-Cyrl-CS"/>
        </w:rPr>
      </w:pPr>
    </w:p>
    <w:p w:rsidR="001F0B70" w:rsidRPr="001F0B70" w:rsidRDefault="001F0B70" w:rsidP="00BE695B">
      <w:pPr>
        <w:rPr>
          <w:rFonts w:ascii="Times New Roman" w:hAnsi="Times New Roman"/>
          <w:lang w:val="sr-Cyrl-CS"/>
        </w:rPr>
      </w:pPr>
    </w:p>
    <w:tbl>
      <w:tblPr>
        <w:tblStyle w:val="TableGrid"/>
        <w:tblW w:w="0" w:type="auto"/>
        <w:tblInd w:w="-228" w:type="dxa"/>
        <w:tblLook w:val="04A0"/>
      </w:tblPr>
      <w:tblGrid>
        <w:gridCol w:w="1774"/>
        <w:gridCol w:w="235"/>
        <w:gridCol w:w="2770"/>
        <w:gridCol w:w="1503"/>
        <w:gridCol w:w="1504"/>
        <w:gridCol w:w="1504"/>
      </w:tblGrid>
      <w:tr w:rsidR="00BE695B" w:rsidRPr="001F0B70" w:rsidTr="00A55444">
        <w:trPr>
          <w:trHeight w:val="634"/>
        </w:trPr>
        <w:tc>
          <w:tcPr>
            <w:tcW w:w="1774" w:type="dxa"/>
            <w:tcBorders>
              <w:bottom w:val="nil"/>
              <w:right w:val="nil"/>
            </w:tcBorders>
          </w:tcPr>
          <w:p w:rsidR="00BE695B" w:rsidRPr="001F0B70" w:rsidRDefault="00BE695B" w:rsidP="00A55444">
            <w:pPr>
              <w:ind w:right="-111"/>
              <w:rPr>
                <w:rFonts w:ascii="Times New Roman" w:hAnsi="Times New Roman"/>
                <w:lang w:val="sr-Cyrl-CS"/>
              </w:rPr>
            </w:pPr>
            <w:r w:rsidRPr="001F0B70">
              <w:rPr>
                <w:rFonts w:ascii="Times New Roman" w:hAnsi="Times New Roman"/>
                <w:lang w:val="sr-Cyrl-CS"/>
              </w:rPr>
              <w:t>Са заједничким понуђачем/</w:t>
            </w:r>
          </w:p>
          <w:p w:rsidR="00BE695B" w:rsidRPr="001F0B70" w:rsidRDefault="00BE695B" w:rsidP="00A55444">
            <w:pPr>
              <w:ind w:right="-111"/>
              <w:rPr>
                <w:rFonts w:ascii="Times New Roman" w:hAnsi="Times New Roman"/>
                <w:lang w:val="sr-Cyrl-CS"/>
              </w:rPr>
            </w:pPr>
            <w:r w:rsidRPr="001F0B70">
              <w:rPr>
                <w:rFonts w:ascii="Times New Roman" w:hAnsi="Times New Roman"/>
                <w:lang w:val="sr-Cyrl-CS"/>
              </w:rPr>
              <w:t>понуђачима</w:t>
            </w:r>
          </w:p>
        </w:tc>
        <w:tc>
          <w:tcPr>
            <w:tcW w:w="235" w:type="dxa"/>
            <w:tcBorders>
              <w:left w:val="nil"/>
              <w:bottom w:val="nil"/>
            </w:tcBorders>
          </w:tcPr>
          <w:p w:rsidR="00BE695B" w:rsidRPr="001F0B70" w:rsidRDefault="00BE695B" w:rsidP="00A55444">
            <w:pPr>
              <w:ind w:right="-111"/>
              <w:jc w:val="center"/>
              <w:rPr>
                <w:rFonts w:ascii="Times New Roman" w:hAnsi="Times New Roman"/>
                <w:lang w:val="sr-Cyrl-CS"/>
              </w:rPr>
            </w:pPr>
          </w:p>
        </w:tc>
        <w:tc>
          <w:tcPr>
            <w:tcW w:w="2770" w:type="dxa"/>
            <w:tcBorders>
              <w:right w:val="nil"/>
            </w:tcBorders>
          </w:tcPr>
          <w:p w:rsidR="00BE695B" w:rsidRPr="001F0B70" w:rsidRDefault="00BE695B" w:rsidP="00A55444">
            <w:pPr>
              <w:ind w:right="-111"/>
              <w:jc w:val="center"/>
              <w:rPr>
                <w:rFonts w:ascii="Times New Roman" w:hAnsi="Times New Roman"/>
                <w:lang w:val="sr-Cyrl-CS"/>
              </w:rPr>
            </w:pPr>
          </w:p>
          <w:p w:rsidR="00BE695B" w:rsidRPr="001F0B70" w:rsidRDefault="00BE695B" w:rsidP="00A55444">
            <w:pPr>
              <w:ind w:right="-111"/>
              <w:jc w:val="center"/>
              <w:rPr>
                <w:rFonts w:ascii="Times New Roman" w:hAnsi="Times New Roman"/>
                <w:lang w:val="sr-Cyrl-CS"/>
              </w:rPr>
            </w:pPr>
          </w:p>
        </w:tc>
        <w:tc>
          <w:tcPr>
            <w:tcW w:w="1503" w:type="dxa"/>
            <w:tcBorders>
              <w:left w:val="nil"/>
              <w:right w:val="nil"/>
            </w:tcBorders>
          </w:tcPr>
          <w:p w:rsidR="00BE695B" w:rsidRPr="001F0B70" w:rsidRDefault="00BE695B" w:rsidP="00A55444">
            <w:pPr>
              <w:ind w:right="-111"/>
              <w:jc w:val="center"/>
              <w:rPr>
                <w:rFonts w:ascii="Times New Roman" w:hAnsi="Times New Roman"/>
                <w:lang w:val="sr-Cyrl-CS"/>
              </w:rPr>
            </w:pPr>
          </w:p>
        </w:tc>
        <w:tc>
          <w:tcPr>
            <w:tcW w:w="1504" w:type="dxa"/>
            <w:tcBorders>
              <w:left w:val="nil"/>
              <w:right w:val="nil"/>
            </w:tcBorders>
          </w:tcPr>
          <w:p w:rsidR="00BE695B" w:rsidRPr="001F0B70" w:rsidRDefault="00BE695B" w:rsidP="00A55444">
            <w:pPr>
              <w:ind w:right="-111"/>
              <w:jc w:val="center"/>
              <w:rPr>
                <w:rFonts w:ascii="Times New Roman" w:hAnsi="Times New Roman"/>
                <w:lang w:val="sr-Cyrl-CS"/>
              </w:rPr>
            </w:pPr>
          </w:p>
        </w:tc>
        <w:tc>
          <w:tcPr>
            <w:tcW w:w="1504" w:type="dxa"/>
            <w:tcBorders>
              <w:left w:val="nil"/>
            </w:tcBorders>
          </w:tcPr>
          <w:p w:rsidR="00BE695B" w:rsidRPr="001F0B70" w:rsidRDefault="00BE695B" w:rsidP="00A55444">
            <w:pPr>
              <w:ind w:right="-111"/>
              <w:jc w:val="center"/>
              <w:rPr>
                <w:rFonts w:ascii="Times New Roman" w:hAnsi="Times New Roman"/>
                <w:lang w:val="sr-Cyrl-CS"/>
              </w:rPr>
            </w:pPr>
          </w:p>
        </w:tc>
      </w:tr>
      <w:tr w:rsidR="00BE695B" w:rsidRPr="001F0B70" w:rsidTr="00A55444">
        <w:tc>
          <w:tcPr>
            <w:tcW w:w="1774" w:type="dxa"/>
            <w:tcBorders>
              <w:top w:val="nil"/>
              <w:bottom w:val="nil"/>
              <w:right w:val="nil"/>
            </w:tcBorders>
          </w:tcPr>
          <w:p w:rsidR="00BE695B" w:rsidRPr="001F0B70" w:rsidRDefault="00BE695B" w:rsidP="00A55444">
            <w:pPr>
              <w:ind w:right="-111"/>
              <w:jc w:val="center"/>
              <w:rPr>
                <w:rFonts w:ascii="Times New Roman" w:hAnsi="Times New Roman"/>
                <w:lang w:val="sr-Cyrl-CS"/>
              </w:rPr>
            </w:pPr>
          </w:p>
        </w:tc>
        <w:tc>
          <w:tcPr>
            <w:tcW w:w="235" w:type="dxa"/>
            <w:tcBorders>
              <w:top w:val="nil"/>
              <w:left w:val="nil"/>
              <w:bottom w:val="nil"/>
            </w:tcBorders>
          </w:tcPr>
          <w:p w:rsidR="00BE695B" w:rsidRPr="001F0B70" w:rsidRDefault="00BE695B" w:rsidP="00A55444">
            <w:pPr>
              <w:ind w:right="-111"/>
              <w:jc w:val="center"/>
              <w:rPr>
                <w:rFonts w:ascii="Times New Roman" w:hAnsi="Times New Roman"/>
                <w:lang w:val="sr-Cyrl-CS"/>
              </w:rPr>
            </w:pPr>
          </w:p>
        </w:tc>
        <w:tc>
          <w:tcPr>
            <w:tcW w:w="2770" w:type="dxa"/>
            <w:tcBorders>
              <w:right w:val="nil"/>
            </w:tcBorders>
          </w:tcPr>
          <w:p w:rsidR="00BE695B" w:rsidRPr="001F0B70" w:rsidRDefault="00BE695B" w:rsidP="00A55444">
            <w:pPr>
              <w:ind w:right="-111"/>
              <w:jc w:val="center"/>
              <w:rPr>
                <w:rFonts w:ascii="Times New Roman" w:hAnsi="Times New Roman"/>
                <w:lang w:val="sr-Cyrl-CS"/>
              </w:rPr>
            </w:pPr>
          </w:p>
          <w:p w:rsidR="00BE695B" w:rsidRPr="001F0B70" w:rsidRDefault="00BE695B" w:rsidP="00A55444">
            <w:pPr>
              <w:ind w:right="-111"/>
              <w:jc w:val="center"/>
              <w:rPr>
                <w:rFonts w:ascii="Times New Roman" w:hAnsi="Times New Roman"/>
                <w:lang w:val="sr-Cyrl-CS"/>
              </w:rPr>
            </w:pPr>
          </w:p>
          <w:p w:rsidR="00BE695B" w:rsidRPr="001F0B70" w:rsidRDefault="00BE695B" w:rsidP="00A55444">
            <w:pPr>
              <w:ind w:right="-111"/>
              <w:jc w:val="center"/>
              <w:rPr>
                <w:rFonts w:ascii="Times New Roman" w:hAnsi="Times New Roman"/>
                <w:lang w:val="sr-Cyrl-CS"/>
              </w:rPr>
            </w:pPr>
          </w:p>
        </w:tc>
        <w:tc>
          <w:tcPr>
            <w:tcW w:w="1503" w:type="dxa"/>
            <w:tcBorders>
              <w:left w:val="nil"/>
              <w:right w:val="nil"/>
            </w:tcBorders>
          </w:tcPr>
          <w:p w:rsidR="00BE695B" w:rsidRPr="001F0B70" w:rsidRDefault="00BE695B" w:rsidP="00A55444">
            <w:pPr>
              <w:ind w:right="-111"/>
              <w:jc w:val="center"/>
              <w:rPr>
                <w:rFonts w:ascii="Times New Roman" w:hAnsi="Times New Roman"/>
                <w:lang w:val="sr-Cyrl-CS"/>
              </w:rPr>
            </w:pPr>
          </w:p>
        </w:tc>
        <w:tc>
          <w:tcPr>
            <w:tcW w:w="1504" w:type="dxa"/>
            <w:tcBorders>
              <w:left w:val="nil"/>
              <w:right w:val="nil"/>
            </w:tcBorders>
          </w:tcPr>
          <w:p w:rsidR="00BE695B" w:rsidRPr="001F0B70" w:rsidRDefault="00BE695B" w:rsidP="00A55444">
            <w:pPr>
              <w:ind w:right="-111"/>
              <w:jc w:val="center"/>
              <w:rPr>
                <w:rFonts w:ascii="Times New Roman" w:hAnsi="Times New Roman"/>
                <w:lang w:val="sr-Cyrl-CS"/>
              </w:rPr>
            </w:pPr>
          </w:p>
        </w:tc>
        <w:tc>
          <w:tcPr>
            <w:tcW w:w="1504" w:type="dxa"/>
            <w:tcBorders>
              <w:left w:val="nil"/>
            </w:tcBorders>
          </w:tcPr>
          <w:p w:rsidR="00BE695B" w:rsidRPr="001F0B70" w:rsidRDefault="00BE695B" w:rsidP="00A55444">
            <w:pPr>
              <w:ind w:right="-111"/>
              <w:jc w:val="center"/>
              <w:rPr>
                <w:rFonts w:ascii="Times New Roman" w:hAnsi="Times New Roman"/>
                <w:lang w:val="sr-Cyrl-CS"/>
              </w:rPr>
            </w:pPr>
          </w:p>
        </w:tc>
      </w:tr>
      <w:tr w:rsidR="00BE695B" w:rsidRPr="001F0B70" w:rsidTr="00A55444">
        <w:tc>
          <w:tcPr>
            <w:tcW w:w="1774" w:type="dxa"/>
            <w:tcBorders>
              <w:top w:val="nil"/>
              <w:bottom w:val="nil"/>
              <w:right w:val="nil"/>
            </w:tcBorders>
          </w:tcPr>
          <w:p w:rsidR="00BE695B" w:rsidRPr="001F0B70" w:rsidRDefault="00BE695B" w:rsidP="00A55444">
            <w:pPr>
              <w:ind w:right="-111"/>
              <w:jc w:val="center"/>
              <w:rPr>
                <w:rFonts w:ascii="Times New Roman" w:hAnsi="Times New Roman"/>
                <w:lang w:val="sr-Cyrl-CS"/>
              </w:rPr>
            </w:pPr>
          </w:p>
        </w:tc>
        <w:tc>
          <w:tcPr>
            <w:tcW w:w="235" w:type="dxa"/>
            <w:tcBorders>
              <w:top w:val="nil"/>
              <w:left w:val="nil"/>
              <w:bottom w:val="nil"/>
            </w:tcBorders>
          </w:tcPr>
          <w:p w:rsidR="00BE695B" w:rsidRPr="001F0B70" w:rsidRDefault="00BE695B" w:rsidP="00A55444">
            <w:pPr>
              <w:ind w:right="-111"/>
              <w:jc w:val="center"/>
              <w:rPr>
                <w:rFonts w:ascii="Times New Roman" w:hAnsi="Times New Roman"/>
                <w:lang w:val="sr-Cyrl-CS"/>
              </w:rPr>
            </w:pPr>
          </w:p>
        </w:tc>
        <w:tc>
          <w:tcPr>
            <w:tcW w:w="2770" w:type="dxa"/>
            <w:tcBorders>
              <w:right w:val="nil"/>
            </w:tcBorders>
          </w:tcPr>
          <w:p w:rsidR="00BE695B" w:rsidRPr="001F0B70" w:rsidRDefault="00BE695B" w:rsidP="00A55444">
            <w:pPr>
              <w:ind w:right="-111"/>
              <w:jc w:val="center"/>
              <w:rPr>
                <w:rFonts w:ascii="Times New Roman" w:hAnsi="Times New Roman"/>
                <w:lang w:val="sr-Cyrl-CS"/>
              </w:rPr>
            </w:pPr>
          </w:p>
          <w:p w:rsidR="00BE695B" w:rsidRPr="001F0B70" w:rsidRDefault="00BE695B" w:rsidP="00A55444">
            <w:pPr>
              <w:ind w:right="-111"/>
              <w:jc w:val="center"/>
              <w:rPr>
                <w:rFonts w:ascii="Times New Roman" w:hAnsi="Times New Roman"/>
                <w:lang w:val="sr-Cyrl-CS"/>
              </w:rPr>
            </w:pPr>
          </w:p>
          <w:p w:rsidR="00BE695B" w:rsidRPr="001F0B70" w:rsidRDefault="00BE695B" w:rsidP="00A55444">
            <w:pPr>
              <w:ind w:right="-111"/>
              <w:jc w:val="center"/>
              <w:rPr>
                <w:rFonts w:ascii="Times New Roman" w:hAnsi="Times New Roman"/>
                <w:lang w:val="sr-Cyrl-CS"/>
              </w:rPr>
            </w:pPr>
          </w:p>
        </w:tc>
        <w:tc>
          <w:tcPr>
            <w:tcW w:w="1503" w:type="dxa"/>
            <w:tcBorders>
              <w:left w:val="nil"/>
              <w:right w:val="nil"/>
            </w:tcBorders>
          </w:tcPr>
          <w:p w:rsidR="00BE695B" w:rsidRPr="001F0B70" w:rsidRDefault="00BE695B" w:rsidP="00A55444">
            <w:pPr>
              <w:ind w:right="-111"/>
              <w:jc w:val="center"/>
              <w:rPr>
                <w:rFonts w:ascii="Times New Roman" w:hAnsi="Times New Roman"/>
                <w:lang w:val="sr-Cyrl-CS"/>
              </w:rPr>
            </w:pPr>
          </w:p>
        </w:tc>
        <w:tc>
          <w:tcPr>
            <w:tcW w:w="1504" w:type="dxa"/>
            <w:tcBorders>
              <w:left w:val="nil"/>
              <w:right w:val="nil"/>
            </w:tcBorders>
          </w:tcPr>
          <w:p w:rsidR="00BE695B" w:rsidRPr="001F0B70" w:rsidRDefault="00BE695B" w:rsidP="00A55444">
            <w:pPr>
              <w:ind w:right="-111"/>
              <w:jc w:val="center"/>
              <w:rPr>
                <w:rFonts w:ascii="Times New Roman" w:hAnsi="Times New Roman"/>
                <w:lang w:val="sr-Cyrl-CS"/>
              </w:rPr>
            </w:pPr>
          </w:p>
        </w:tc>
        <w:tc>
          <w:tcPr>
            <w:tcW w:w="1504" w:type="dxa"/>
            <w:tcBorders>
              <w:left w:val="nil"/>
            </w:tcBorders>
          </w:tcPr>
          <w:p w:rsidR="00BE695B" w:rsidRPr="001F0B70" w:rsidRDefault="00BE695B" w:rsidP="00A55444">
            <w:pPr>
              <w:ind w:right="-111"/>
              <w:jc w:val="center"/>
              <w:rPr>
                <w:rFonts w:ascii="Times New Roman" w:hAnsi="Times New Roman"/>
                <w:lang w:val="sr-Cyrl-CS"/>
              </w:rPr>
            </w:pPr>
          </w:p>
        </w:tc>
      </w:tr>
      <w:tr w:rsidR="00BE695B" w:rsidRPr="001F0B70" w:rsidTr="00A55444">
        <w:tc>
          <w:tcPr>
            <w:tcW w:w="1774" w:type="dxa"/>
            <w:tcBorders>
              <w:top w:val="nil"/>
              <w:right w:val="nil"/>
            </w:tcBorders>
          </w:tcPr>
          <w:p w:rsidR="00BE695B" w:rsidRPr="001F0B70" w:rsidRDefault="00BE695B" w:rsidP="00A55444">
            <w:pPr>
              <w:ind w:right="-111"/>
              <w:jc w:val="center"/>
              <w:rPr>
                <w:rFonts w:ascii="Times New Roman" w:hAnsi="Times New Roman"/>
                <w:lang w:val="sr-Cyrl-CS"/>
              </w:rPr>
            </w:pPr>
          </w:p>
        </w:tc>
        <w:tc>
          <w:tcPr>
            <w:tcW w:w="235" w:type="dxa"/>
            <w:tcBorders>
              <w:top w:val="nil"/>
              <w:left w:val="nil"/>
            </w:tcBorders>
          </w:tcPr>
          <w:p w:rsidR="00BE695B" w:rsidRPr="001F0B70" w:rsidRDefault="00BE695B" w:rsidP="00A55444">
            <w:pPr>
              <w:ind w:right="-111"/>
              <w:jc w:val="center"/>
              <w:rPr>
                <w:rFonts w:ascii="Times New Roman" w:hAnsi="Times New Roman"/>
                <w:lang w:val="sr-Cyrl-CS"/>
              </w:rPr>
            </w:pPr>
          </w:p>
        </w:tc>
        <w:tc>
          <w:tcPr>
            <w:tcW w:w="2770" w:type="dxa"/>
            <w:tcBorders>
              <w:right w:val="nil"/>
            </w:tcBorders>
          </w:tcPr>
          <w:p w:rsidR="00BE695B" w:rsidRPr="001F0B70" w:rsidRDefault="00BE695B" w:rsidP="00A55444">
            <w:pPr>
              <w:ind w:right="-111"/>
              <w:jc w:val="center"/>
              <w:rPr>
                <w:rFonts w:ascii="Times New Roman" w:hAnsi="Times New Roman"/>
                <w:lang w:val="sr-Cyrl-CS"/>
              </w:rPr>
            </w:pPr>
          </w:p>
          <w:p w:rsidR="00BE695B" w:rsidRPr="001F0B70" w:rsidRDefault="00BE695B" w:rsidP="00A55444">
            <w:pPr>
              <w:ind w:right="-111"/>
              <w:jc w:val="center"/>
              <w:rPr>
                <w:rFonts w:ascii="Times New Roman" w:hAnsi="Times New Roman"/>
                <w:lang w:val="sr-Cyrl-CS"/>
              </w:rPr>
            </w:pPr>
          </w:p>
          <w:p w:rsidR="00BE695B" w:rsidRPr="001F0B70" w:rsidRDefault="00BE695B" w:rsidP="00A55444">
            <w:pPr>
              <w:ind w:right="-111"/>
              <w:jc w:val="center"/>
              <w:rPr>
                <w:rFonts w:ascii="Times New Roman" w:hAnsi="Times New Roman"/>
                <w:lang w:val="sr-Cyrl-CS"/>
              </w:rPr>
            </w:pPr>
          </w:p>
        </w:tc>
        <w:tc>
          <w:tcPr>
            <w:tcW w:w="1503" w:type="dxa"/>
            <w:tcBorders>
              <w:left w:val="nil"/>
              <w:right w:val="nil"/>
            </w:tcBorders>
          </w:tcPr>
          <w:p w:rsidR="00BE695B" w:rsidRPr="001F0B70" w:rsidRDefault="00BE695B" w:rsidP="00A55444">
            <w:pPr>
              <w:ind w:right="-111"/>
              <w:jc w:val="center"/>
              <w:rPr>
                <w:rFonts w:ascii="Times New Roman" w:hAnsi="Times New Roman"/>
                <w:lang w:val="sr-Cyrl-CS"/>
              </w:rPr>
            </w:pPr>
          </w:p>
        </w:tc>
        <w:tc>
          <w:tcPr>
            <w:tcW w:w="1504" w:type="dxa"/>
            <w:tcBorders>
              <w:left w:val="nil"/>
              <w:right w:val="nil"/>
            </w:tcBorders>
          </w:tcPr>
          <w:p w:rsidR="00BE695B" w:rsidRPr="001F0B70" w:rsidRDefault="00BE695B" w:rsidP="00A55444">
            <w:pPr>
              <w:ind w:right="-111"/>
              <w:jc w:val="center"/>
              <w:rPr>
                <w:rFonts w:ascii="Times New Roman" w:hAnsi="Times New Roman"/>
                <w:lang w:val="sr-Cyrl-CS"/>
              </w:rPr>
            </w:pPr>
          </w:p>
        </w:tc>
        <w:tc>
          <w:tcPr>
            <w:tcW w:w="1504" w:type="dxa"/>
            <w:tcBorders>
              <w:left w:val="nil"/>
            </w:tcBorders>
          </w:tcPr>
          <w:p w:rsidR="00BE695B" w:rsidRPr="001F0B70" w:rsidRDefault="00BE695B" w:rsidP="00A55444">
            <w:pPr>
              <w:ind w:right="-111"/>
              <w:jc w:val="center"/>
              <w:rPr>
                <w:rFonts w:ascii="Times New Roman" w:hAnsi="Times New Roman"/>
                <w:lang w:val="sr-Cyrl-CS"/>
              </w:rPr>
            </w:pPr>
          </w:p>
        </w:tc>
      </w:tr>
    </w:tbl>
    <w:p w:rsidR="006A4E2F" w:rsidRPr="001F0B70" w:rsidRDefault="006A4E2F" w:rsidP="00BE695B">
      <w:pPr>
        <w:rPr>
          <w:rFonts w:ascii="Times New Roman" w:hAnsi="Times New Roman"/>
          <w:lang w:val="sr-Cyrl-CS"/>
        </w:rPr>
      </w:pPr>
    </w:p>
    <w:p w:rsidR="006A4E2F" w:rsidRPr="001F0B70" w:rsidRDefault="006A4E2F" w:rsidP="00BE695B">
      <w:pPr>
        <w:rPr>
          <w:rFonts w:ascii="Times New Roman" w:hAnsi="Times New Roman"/>
          <w:lang w:val="sr-Cyrl-CS"/>
        </w:rPr>
      </w:pPr>
    </w:p>
    <w:p w:rsidR="00BE695B" w:rsidRPr="001F0B70" w:rsidRDefault="00F76AF0" w:rsidP="00BE695B">
      <w:pPr>
        <w:ind w:left="-228" w:right="-111"/>
        <w:jc w:val="center"/>
        <w:outlineLvl w:val="0"/>
        <w:rPr>
          <w:rFonts w:ascii="Times New Roman" w:hAnsi="Times New Roman"/>
          <w:lang w:val="sr-Cyrl-CS"/>
        </w:rPr>
      </w:pPr>
      <w:r w:rsidRPr="001F0B70">
        <w:rPr>
          <w:rFonts w:ascii="Times New Roman" w:hAnsi="Times New Roman"/>
        </w:rPr>
        <w:t xml:space="preserve"> </w:t>
      </w:r>
      <w:r w:rsidR="00BE695B" w:rsidRPr="001F0B70">
        <w:rPr>
          <w:rFonts w:ascii="Times New Roman" w:hAnsi="Times New Roman"/>
        </w:rPr>
        <w:t xml:space="preserve"> </w:t>
      </w:r>
      <w:r w:rsidR="00BE695B" w:rsidRPr="001F0B70">
        <w:rPr>
          <w:rFonts w:ascii="Times New Roman" w:hAnsi="Times New Roman"/>
          <w:lang w:val="sr-Cyrl-CS"/>
        </w:rPr>
        <w:t>Члан  1.</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Предмет овог Уговора је купопродаја ___________________________ опреме (</w:t>
      </w:r>
      <w:r w:rsidRPr="001F0B70">
        <w:rPr>
          <w:rFonts w:ascii="Times New Roman" w:hAnsi="Times New Roman"/>
          <w:b/>
          <w:bCs/>
          <w:lang w:val="sr-Cyrl-CS"/>
        </w:rPr>
        <w:t>биће преузето из понуде</w:t>
      </w:r>
      <w:r w:rsidRPr="001F0B70">
        <w:rPr>
          <w:rFonts w:ascii="Times New Roman" w:hAnsi="Times New Roman"/>
          <w:lang w:val="sr-Cyrl-CS"/>
        </w:rPr>
        <w:t xml:space="preserve">), намењене реализацији пројекта  </w:t>
      </w:r>
      <w:r w:rsidRPr="001F0B70">
        <w:rPr>
          <w:rFonts w:ascii="Times New Roman" w:hAnsi="Times New Roman"/>
          <w:bCs/>
          <w:lang w:val="sr-Cyrl-CS"/>
        </w:rPr>
        <w:t xml:space="preserve">ЕРАСМУС+(назив на енглеском: </w:t>
      </w:r>
      <w:r w:rsidRPr="001F0B70">
        <w:rPr>
          <w:rFonts w:ascii="Times New Roman" w:hAnsi="Times New Roman"/>
          <w:bCs/>
        </w:rPr>
        <w:t>KEEP EDUCATION YOURSELF</w:t>
      </w:r>
      <w:r w:rsidRPr="001F0B70">
        <w:rPr>
          <w:rFonts w:ascii="Times New Roman" w:hAnsi="Times New Roman"/>
          <w:i/>
          <w:lang w:val="sr-Cyrl-CS"/>
        </w:rPr>
        <w:t>)</w:t>
      </w:r>
      <w:r w:rsidRPr="001F0B70">
        <w:rPr>
          <w:rFonts w:ascii="Times New Roman" w:hAnsi="Times New Roman"/>
          <w:lang w:val="sr-Cyrl-CS"/>
        </w:rPr>
        <w:t>; број пројекта je:</w:t>
      </w:r>
      <w:r w:rsidRPr="001F0B70">
        <w:rPr>
          <w:rFonts w:ascii="Times New Roman" w:hAnsi="Times New Roman"/>
        </w:rPr>
        <w:t xml:space="preserve"> </w:t>
      </w:r>
      <w:r w:rsidRPr="001F0B70">
        <w:rPr>
          <w:rFonts w:ascii="Times New Roman" w:hAnsi="Times New Roman"/>
          <w:b/>
        </w:rPr>
        <w:t>acronym: KEY, reference number: 598977-EPP-1-2018-1-RS-EPPKA2-CBHE-JP, building on Grant agreement number: 2018-3537/001-001 (</w:t>
      </w:r>
      <w:r w:rsidRPr="001F0B70">
        <w:rPr>
          <w:rFonts w:ascii="Times New Roman" w:hAnsi="Times New Roman"/>
          <w:lang w:val="en-GB"/>
        </w:rPr>
        <w:t>hereinafter</w:t>
      </w:r>
      <w:r w:rsidRPr="001F0B70">
        <w:rPr>
          <w:rFonts w:ascii="Times New Roman" w:hAnsi="Times New Roman"/>
          <w:lang w:val="sr-Cyrl-CS"/>
        </w:rPr>
        <w:t xml:space="preserve"> </w:t>
      </w:r>
      <w:r w:rsidRPr="001F0B70">
        <w:rPr>
          <w:rFonts w:ascii="Times New Roman" w:hAnsi="Times New Roman"/>
          <w:lang w:val="en-GB"/>
        </w:rPr>
        <w:t>referred</w:t>
      </w:r>
      <w:r w:rsidRPr="001F0B70">
        <w:rPr>
          <w:rFonts w:ascii="Times New Roman" w:hAnsi="Times New Roman"/>
          <w:lang w:val="sr-Cyrl-CS"/>
        </w:rPr>
        <w:t xml:space="preserve"> </w:t>
      </w:r>
      <w:r w:rsidRPr="001F0B70">
        <w:rPr>
          <w:rFonts w:ascii="Times New Roman" w:hAnsi="Times New Roman"/>
          <w:lang w:val="en-GB"/>
        </w:rPr>
        <w:t>to</w:t>
      </w:r>
      <w:r w:rsidRPr="001F0B70">
        <w:rPr>
          <w:rFonts w:ascii="Times New Roman" w:hAnsi="Times New Roman"/>
          <w:lang w:val="sr-Cyrl-CS"/>
        </w:rPr>
        <w:t xml:space="preserve"> </w:t>
      </w:r>
      <w:r w:rsidRPr="001F0B70">
        <w:rPr>
          <w:rFonts w:ascii="Times New Roman" w:hAnsi="Times New Roman"/>
          <w:lang w:val="en-GB"/>
        </w:rPr>
        <w:t>as</w:t>
      </w:r>
      <w:r w:rsidRPr="001F0B70">
        <w:rPr>
          <w:rFonts w:ascii="Times New Roman" w:hAnsi="Times New Roman"/>
          <w:lang w:val="sr-Cyrl-CS"/>
        </w:rPr>
        <w:t xml:space="preserve">: </w:t>
      </w:r>
      <w:r w:rsidRPr="001F0B70">
        <w:rPr>
          <w:rFonts w:ascii="Times New Roman" w:hAnsi="Times New Roman"/>
          <w:b/>
          <w:i/>
        </w:rPr>
        <w:t>GA</w:t>
      </w:r>
      <w:r w:rsidRPr="001F0B70">
        <w:rPr>
          <w:rFonts w:ascii="Times New Roman" w:hAnsi="Times New Roman"/>
          <w:b/>
        </w:rPr>
        <w:t>)</w:t>
      </w:r>
      <w:r w:rsidRPr="001F0B70">
        <w:rPr>
          <w:rFonts w:ascii="Times New Roman" w:hAnsi="Times New Roman"/>
          <w:lang w:val="sr-Cyrl-CS"/>
        </w:rPr>
        <w:t xml:space="preserve"> која се уговара након заједнички </w:t>
      </w:r>
      <w:r w:rsidRPr="001F0B70">
        <w:rPr>
          <w:rFonts w:ascii="Times New Roman" w:hAnsi="Times New Roman"/>
        </w:rPr>
        <w:t>спроведене јавне набавке  по</w:t>
      </w:r>
      <w:r w:rsidRPr="001F0B70">
        <w:rPr>
          <w:rFonts w:ascii="Times New Roman" w:hAnsi="Times New Roman"/>
          <w:lang w:val="sr-Cyrl-CS"/>
        </w:rPr>
        <w:t>позиву објављеном на</w:t>
      </w:r>
      <w:r w:rsidRPr="001F0B70">
        <w:rPr>
          <w:rFonts w:ascii="Times New Roman" w:hAnsi="Times New Roman"/>
        </w:rPr>
        <w:t xml:space="preserve"> Порталу УЈН</w:t>
      </w:r>
      <w:r w:rsidRPr="001F0B70">
        <w:rPr>
          <w:rFonts w:ascii="Times New Roman" w:hAnsi="Times New Roman"/>
          <w:lang w:val="sr-Cyrl-CS"/>
        </w:rPr>
        <w:t xml:space="preserve"> Порталу: javne-nabavke.com и на сајту Купца</w:t>
      </w:r>
      <w:r w:rsidRPr="001F0B70">
        <w:rPr>
          <w:rFonts w:ascii="Times New Roman" w:hAnsi="Times New Roman"/>
        </w:rPr>
        <w:t xml:space="preserve"> и </w:t>
      </w:r>
      <w:r w:rsidRPr="001F0B70">
        <w:rPr>
          <w:rFonts w:ascii="Times New Roman" w:hAnsi="Times New Roman"/>
          <w:lang w:val="sr-Cyrl-CS"/>
        </w:rPr>
        <w:t xml:space="preserve">избора најповољније понуде. </w:t>
      </w:r>
    </w:p>
    <w:p w:rsidR="00BE695B" w:rsidRPr="001F0B70" w:rsidRDefault="00BE695B" w:rsidP="00BE695B">
      <w:pPr>
        <w:jc w:val="both"/>
        <w:rPr>
          <w:rFonts w:ascii="Times New Roman" w:hAnsi="Times New Roman"/>
          <w:b/>
          <w:bCs/>
        </w:rPr>
      </w:pPr>
      <w:r w:rsidRPr="001F0B70">
        <w:rPr>
          <w:rFonts w:ascii="Times New Roman" w:hAnsi="Times New Roman"/>
          <w:lang w:val="sr-Cyrl-CS"/>
        </w:rPr>
        <w:t>Горепоменути отворени поступак Јавне набавке је за своје и потребе других учесника у поступку спровела Висока школа струковних студија за</w:t>
      </w:r>
      <w:r w:rsidR="009E287D" w:rsidRPr="001F0B70">
        <w:rPr>
          <w:rFonts w:ascii="Times New Roman" w:hAnsi="Times New Roman"/>
          <w:lang w:val="sr-Cyrl-CS"/>
        </w:rPr>
        <w:t xml:space="preserve"> образовање</w:t>
      </w:r>
      <w:r w:rsidRPr="001F0B70">
        <w:rPr>
          <w:rFonts w:ascii="Times New Roman" w:hAnsi="Times New Roman"/>
          <w:lang w:val="sr-Cyrl-CS"/>
        </w:rPr>
        <w:t xml:space="preserve"> васпитач</w:t>
      </w:r>
      <w:r w:rsidR="009E287D" w:rsidRPr="001F0B70">
        <w:rPr>
          <w:rFonts w:ascii="Times New Roman" w:hAnsi="Times New Roman"/>
          <w:lang w:val="sr-Cyrl-CS"/>
        </w:rPr>
        <w:t>а</w:t>
      </w:r>
      <w:r w:rsidRPr="001F0B70">
        <w:rPr>
          <w:rFonts w:ascii="Times New Roman" w:hAnsi="Times New Roman"/>
          <w:lang w:val="sr-Cyrl-CS"/>
        </w:rPr>
        <w:t xml:space="preserve"> Нови Сад</w:t>
      </w:r>
      <w:r w:rsidRPr="001F0B70">
        <w:rPr>
          <w:rFonts w:ascii="Times New Roman" w:hAnsi="Times New Roman"/>
        </w:rPr>
        <w:t>,</w:t>
      </w:r>
      <w:r w:rsidRPr="001F0B70">
        <w:rPr>
          <w:rFonts w:ascii="Times New Roman" w:hAnsi="Times New Roman"/>
          <w:lang w:val="sr-Cyrl-CS"/>
        </w:rPr>
        <w:t xml:space="preserve"> под бројем </w:t>
      </w:r>
      <w:r w:rsidRPr="001F0B70">
        <w:rPr>
          <w:rFonts w:ascii="Times New Roman" w:hAnsi="Times New Roman"/>
          <w:b/>
          <w:bCs/>
          <w:lang w:val="sr-Cyrl-CS"/>
        </w:rPr>
        <w:t xml:space="preserve">ЈНОП </w:t>
      </w:r>
      <w:r w:rsidRPr="001F0B70">
        <w:rPr>
          <w:rFonts w:ascii="Times New Roman" w:hAnsi="Times New Roman"/>
          <w:b/>
          <w:bCs/>
          <w:iCs/>
        </w:rPr>
        <w:t>KEY</w:t>
      </w:r>
      <w:r w:rsidRPr="001F0B70">
        <w:rPr>
          <w:rFonts w:ascii="Times New Roman" w:hAnsi="Times New Roman"/>
          <w:b/>
          <w:bCs/>
          <w:i/>
          <w:iCs/>
        </w:rPr>
        <w:t xml:space="preserve"> </w:t>
      </w:r>
      <w:r w:rsidRPr="001F0B70">
        <w:rPr>
          <w:rFonts w:ascii="Times New Roman" w:hAnsi="Times New Roman"/>
          <w:b/>
          <w:bCs/>
        </w:rPr>
        <w:t>1/20.</w:t>
      </w:r>
    </w:p>
    <w:p w:rsidR="00BE695B" w:rsidRPr="001F0B70" w:rsidRDefault="00BE695B" w:rsidP="00BE695B">
      <w:pPr>
        <w:ind w:right="-111"/>
        <w:jc w:val="both"/>
        <w:rPr>
          <w:rFonts w:ascii="Times New Roman" w:hAnsi="Times New Roman"/>
          <w:lang w:val="sr-Cyrl-CS"/>
        </w:rPr>
      </w:pPr>
      <w:r w:rsidRPr="001F0B70">
        <w:rPr>
          <w:rFonts w:ascii="Times New Roman" w:hAnsi="Times New Roman"/>
          <w:lang w:val="sr-Cyrl-CS"/>
        </w:rPr>
        <w:t>Понуда Добављача заведена под бројем __________ од ________ (попуњава Купац) и техничка спецификација из Конкурсне документације чине саставни део овог уговора.</w:t>
      </w:r>
    </w:p>
    <w:p w:rsidR="00BE695B" w:rsidRPr="001F0B70" w:rsidRDefault="00BE695B" w:rsidP="00BE695B">
      <w:pPr>
        <w:ind w:right="-111"/>
        <w:jc w:val="both"/>
        <w:rPr>
          <w:rFonts w:ascii="Times New Roman" w:hAnsi="Times New Roman"/>
        </w:rPr>
      </w:pPr>
      <w:r w:rsidRPr="001F0B70">
        <w:rPr>
          <w:rFonts w:ascii="Times New Roman" w:hAnsi="Times New Roman"/>
          <w:lang w:val="sr-Cyrl-CS"/>
        </w:rPr>
        <w:t xml:space="preserve"> Уговорне стране утврђују да ће део уговорне обавезе Добављач поверити на извршење подизвођачу, по позицији у јавној набавци и у проценту вредности уговора јавне набавке    а у свему у  складу са подацима из понуде</w:t>
      </w:r>
      <w:r w:rsidRPr="001F0B70">
        <w:rPr>
          <w:rFonts w:ascii="Times New Roman" w:hAnsi="Times New Roman"/>
        </w:rPr>
        <w:t>,</w:t>
      </w:r>
      <w:r w:rsidRPr="001F0B70">
        <w:rPr>
          <w:rFonts w:ascii="Times New Roman" w:hAnsi="Times New Roman"/>
          <w:lang w:val="sr-Cyrl-CS"/>
        </w:rPr>
        <w:t xml:space="preserve"> наведеним у  обрасцу бр.4. конкурсне документације</w:t>
      </w:r>
      <w:r w:rsidR="006A4E2F" w:rsidRPr="001F0B70">
        <w:rPr>
          <w:rFonts w:ascii="Times New Roman" w:hAnsi="Times New Roman"/>
        </w:rPr>
        <w:t>.</w:t>
      </w:r>
    </w:p>
    <w:p w:rsidR="006A4E2F" w:rsidRPr="001F0B70" w:rsidRDefault="006A4E2F" w:rsidP="00BE695B">
      <w:pPr>
        <w:ind w:right="-111"/>
        <w:jc w:val="both"/>
        <w:rPr>
          <w:rFonts w:ascii="Times New Roman" w:hAnsi="Times New Roman"/>
        </w:rPr>
      </w:pPr>
    </w:p>
    <w:p w:rsidR="00BE695B" w:rsidRPr="001F0B70" w:rsidRDefault="00BE695B" w:rsidP="00BE695B">
      <w:pPr>
        <w:tabs>
          <w:tab w:val="left" w:pos="255"/>
        </w:tabs>
        <w:ind w:left="-228" w:right="-111"/>
        <w:jc w:val="center"/>
        <w:rPr>
          <w:rFonts w:ascii="Times New Roman" w:hAnsi="Times New Roman"/>
          <w:lang w:val="ru-RU"/>
        </w:rPr>
      </w:pPr>
      <w:r w:rsidRPr="001F0B70">
        <w:rPr>
          <w:rFonts w:ascii="Times New Roman" w:hAnsi="Times New Roman"/>
          <w:lang w:val="sr-Cyrl-CS"/>
        </w:rPr>
        <w:t xml:space="preserve"> Члан  2.</w:t>
      </w:r>
    </w:p>
    <w:p w:rsidR="00BE695B" w:rsidRPr="001F0B70" w:rsidRDefault="00BE695B" w:rsidP="00BE695B">
      <w:pPr>
        <w:ind w:left="-228" w:right="-111"/>
        <w:jc w:val="both"/>
        <w:rPr>
          <w:rFonts w:ascii="Times New Roman" w:hAnsi="Times New Roman"/>
          <w:lang w:val="sr-Cyrl-CS"/>
        </w:rPr>
      </w:pPr>
      <w:r w:rsidRPr="001F0B70">
        <w:rPr>
          <w:rFonts w:ascii="Times New Roman" w:hAnsi="Times New Roman"/>
          <w:lang w:val="sr-Cyrl-CS"/>
        </w:rPr>
        <w:t>Уговорне стране утврђују да је  цена добара из члана 1. Уговора износи укупно ______________________ динара без урачунатог ПДВ-а, односно _________________________, са урачунатим ПДВ-ом, а добијена је на основу јединичних цена из понуде Добављач бр. _____ од _________________године (попуњава Добављач).</w:t>
      </w:r>
    </w:p>
    <w:p w:rsidR="00BE695B" w:rsidRPr="001F0B70" w:rsidRDefault="00BE695B" w:rsidP="00BE695B">
      <w:pPr>
        <w:ind w:left="-228" w:right="-111"/>
        <w:jc w:val="both"/>
        <w:rPr>
          <w:rFonts w:ascii="Times New Roman" w:hAnsi="Times New Roman"/>
          <w:lang w:val="sr-Cyrl-CS"/>
        </w:rPr>
      </w:pPr>
      <w:r w:rsidRPr="001F0B70">
        <w:rPr>
          <w:rFonts w:ascii="Times New Roman" w:hAnsi="Times New Roman"/>
          <w:lang w:val="sr-Cyrl-CS"/>
        </w:rPr>
        <w:t>Уговорена цена по јединачној вредности добра је фиксна и не може се мењати услед повећања цене елемената на основу којих је одређена.</w:t>
      </w:r>
    </w:p>
    <w:p w:rsidR="00BE695B" w:rsidRPr="001F0B70" w:rsidRDefault="00BE695B" w:rsidP="00BE695B">
      <w:pPr>
        <w:ind w:left="-228" w:right="-111"/>
        <w:jc w:val="both"/>
        <w:rPr>
          <w:rFonts w:ascii="Times New Roman" w:hAnsi="Times New Roman"/>
          <w:lang w:val="sr-Cyrl-CS"/>
        </w:rPr>
      </w:pPr>
      <w:r w:rsidRPr="001F0B70">
        <w:rPr>
          <w:rFonts w:ascii="Times New Roman" w:hAnsi="Times New Roman"/>
          <w:lang w:val="sr-Cyrl-CS"/>
        </w:rPr>
        <w:t>Цена обухвата и све остале зависне трошкове Добављача.</w:t>
      </w:r>
    </w:p>
    <w:p w:rsidR="006A4E2F" w:rsidRPr="001F0B70" w:rsidRDefault="006A4E2F" w:rsidP="00BE695B">
      <w:pPr>
        <w:ind w:left="-228" w:right="-111"/>
        <w:jc w:val="both"/>
        <w:rPr>
          <w:rFonts w:ascii="Times New Roman" w:hAnsi="Times New Roman"/>
          <w:lang w:val="sr-Cyrl-CS"/>
        </w:rPr>
      </w:pPr>
    </w:p>
    <w:p w:rsidR="00BE695B" w:rsidRPr="001F0B70" w:rsidRDefault="00BE695B" w:rsidP="00BE695B">
      <w:pPr>
        <w:ind w:left="-228" w:right="-111"/>
        <w:jc w:val="center"/>
        <w:rPr>
          <w:rFonts w:ascii="Times New Roman" w:hAnsi="Times New Roman"/>
          <w:lang w:val="sr-Cyrl-CS"/>
        </w:rPr>
      </w:pPr>
      <w:r w:rsidRPr="001F0B70">
        <w:rPr>
          <w:rFonts w:ascii="Times New Roman" w:hAnsi="Times New Roman"/>
          <w:lang w:val="sr-Cyrl-CS"/>
        </w:rPr>
        <w:t xml:space="preserve">    Члан 3.</w:t>
      </w:r>
    </w:p>
    <w:p w:rsidR="00BE695B" w:rsidRPr="001F0B70" w:rsidRDefault="00BE695B" w:rsidP="00BE695B">
      <w:pPr>
        <w:ind w:left="-228" w:right="-111"/>
        <w:jc w:val="both"/>
        <w:rPr>
          <w:rFonts w:ascii="Times New Roman" w:hAnsi="Times New Roman"/>
          <w:lang w:val="sr-Cyrl-CS"/>
        </w:rPr>
      </w:pPr>
      <w:r w:rsidRPr="001F0B70">
        <w:rPr>
          <w:rFonts w:ascii="Times New Roman" w:hAnsi="Times New Roman"/>
          <w:lang w:val="sr-Cyrl-CS"/>
        </w:rPr>
        <w:t>Добављач се обавезује да Купцу, одмах попотписивању овог Уговора, достави предрачун са ценом добара без пдв-а, са исказаним пдв-ом и укупан износ набавке са пдв-ом.</w:t>
      </w:r>
    </w:p>
    <w:p w:rsidR="00BE695B" w:rsidRPr="001F0B70" w:rsidRDefault="00BE695B" w:rsidP="00BE695B">
      <w:pPr>
        <w:ind w:left="-228" w:right="-111"/>
        <w:jc w:val="both"/>
        <w:rPr>
          <w:rFonts w:ascii="Times New Roman" w:hAnsi="Times New Roman"/>
          <w:lang w:val="sr-Cyrl-CS"/>
        </w:rPr>
      </w:pPr>
      <w:r w:rsidRPr="001F0B70">
        <w:rPr>
          <w:rFonts w:ascii="Times New Roman" w:hAnsi="Times New Roman"/>
          <w:lang w:val="sr-Cyrl-CS"/>
        </w:rPr>
        <w:t>На основу предрачуна купац ће извршити ослобађање од пдв-а у надлежном министарству.</w:t>
      </w:r>
    </w:p>
    <w:p w:rsidR="00BE695B" w:rsidRDefault="00BE695B" w:rsidP="00BE695B">
      <w:pPr>
        <w:ind w:left="-228" w:right="-111"/>
        <w:jc w:val="both"/>
        <w:rPr>
          <w:rFonts w:ascii="Times New Roman" w:hAnsi="Times New Roman"/>
          <w:lang w:val="sr-Cyrl-CS"/>
        </w:rPr>
      </w:pPr>
      <w:r w:rsidRPr="001F0B70">
        <w:rPr>
          <w:rFonts w:ascii="Times New Roman" w:hAnsi="Times New Roman"/>
          <w:lang w:val="sr-Cyrl-CS"/>
        </w:rPr>
        <w:t>Потписан и оверен образац потврде о пореском ослобађању (ППО-ПДВ) Купац ће доставити Добављачу који  након тога издаје фактуру у којој је исказана цена без пдв-а, са напоменеом да је о према ослобођена од пдв-а у складу са ППО-ПДВ обрасцем.</w:t>
      </w:r>
    </w:p>
    <w:p w:rsidR="0081065D" w:rsidRDefault="0081065D" w:rsidP="00BE695B">
      <w:pPr>
        <w:ind w:left="-228" w:right="-111"/>
        <w:jc w:val="both"/>
        <w:rPr>
          <w:rFonts w:ascii="Times New Roman" w:hAnsi="Times New Roman"/>
          <w:lang w:val="sr-Cyrl-CS"/>
        </w:rPr>
      </w:pPr>
    </w:p>
    <w:p w:rsidR="0081065D" w:rsidRDefault="0081065D" w:rsidP="00BE695B">
      <w:pPr>
        <w:ind w:left="-228" w:right="-111"/>
        <w:jc w:val="both"/>
        <w:rPr>
          <w:rFonts w:ascii="Times New Roman" w:hAnsi="Times New Roman"/>
          <w:lang w:val="sr-Cyrl-CS"/>
        </w:rPr>
      </w:pPr>
    </w:p>
    <w:p w:rsidR="0081065D" w:rsidRDefault="0081065D" w:rsidP="00BE695B">
      <w:pPr>
        <w:ind w:left="-228" w:right="-111"/>
        <w:jc w:val="both"/>
        <w:rPr>
          <w:rFonts w:ascii="Times New Roman" w:hAnsi="Times New Roman"/>
          <w:lang w:val="sr-Cyrl-CS"/>
        </w:rPr>
      </w:pPr>
    </w:p>
    <w:p w:rsidR="0081065D" w:rsidRDefault="0081065D" w:rsidP="00BE695B">
      <w:pPr>
        <w:ind w:left="-228" w:right="-111"/>
        <w:jc w:val="both"/>
        <w:rPr>
          <w:rFonts w:ascii="Times New Roman" w:hAnsi="Times New Roman"/>
          <w:lang w:val="sr-Cyrl-CS"/>
        </w:rPr>
      </w:pPr>
    </w:p>
    <w:p w:rsidR="0081065D" w:rsidRPr="001F0B70" w:rsidRDefault="0081065D" w:rsidP="00BE695B">
      <w:pPr>
        <w:ind w:left="-228" w:right="-111"/>
        <w:jc w:val="both"/>
        <w:rPr>
          <w:rFonts w:ascii="Times New Roman" w:hAnsi="Times New Roman"/>
          <w:lang w:val="sr-Cyrl-CS"/>
        </w:rPr>
      </w:pPr>
    </w:p>
    <w:p w:rsidR="006A4E2F" w:rsidRPr="001F0B70" w:rsidRDefault="006A4E2F" w:rsidP="00BE695B">
      <w:pPr>
        <w:ind w:left="-228" w:right="-111"/>
        <w:jc w:val="both"/>
        <w:rPr>
          <w:rFonts w:ascii="Times New Roman" w:hAnsi="Times New Roman"/>
          <w:lang w:val="sr-Cyrl-CS"/>
        </w:rPr>
      </w:pPr>
    </w:p>
    <w:p w:rsidR="00BE695B" w:rsidRPr="001F0B70" w:rsidRDefault="00BE695B" w:rsidP="00BE695B">
      <w:pPr>
        <w:ind w:left="-228" w:right="-111"/>
        <w:jc w:val="center"/>
        <w:outlineLvl w:val="0"/>
        <w:rPr>
          <w:rFonts w:ascii="Times New Roman" w:hAnsi="Times New Roman"/>
          <w:lang w:val="sr-Cyrl-CS"/>
        </w:rPr>
      </w:pPr>
      <w:r w:rsidRPr="001F0B70">
        <w:rPr>
          <w:rFonts w:ascii="Times New Roman" w:hAnsi="Times New Roman"/>
          <w:lang w:val="sr-Cyrl-CS"/>
        </w:rPr>
        <w:t>Члан  4.</w:t>
      </w:r>
    </w:p>
    <w:p w:rsidR="001F0B70" w:rsidRPr="001F0B70" w:rsidRDefault="00BE695B" w:rsidP="0081065D">
      <w:pPr>
        <w:ind w:left="-228" w:right="-111"/>
        <w:rPr>
          <w:rFonts w:ascii="Times New Roman" w:hAnsi="Times New Roman"/>
          <w:lang w:val="sr-Cyrl-CS"/>
        </w:rPr>
      </w:pPr>
      <w:r w:rsidRPr="001F0B70">
        <w:rPr>
          <w:rFonts w:ascii="Times New Roman" w:hAnsi="Times New Roman"/>
          <w:lang w:val="sr-Cyrl-CS"/>
        </w:rPr>
        <w:t>Добављач се обавезује да у року до  20.09.2020.године,  испоручи опре</w:t>
      </w:r>
      <w:r w:rsidR="00BA2747">
        <w:rPr>
          <w:rFonts w:ascii="Times New Roman" w:hAnsi="Times New Roman"/>
          <w:lang w:val="sr-Cyrl-CS"/>
        </w:rPr>
        <w:t>му  на адресу Змај Јовина бр.29.</w:t>
      </w:r>
      <w:r w:rsidRPr="001F0B70">
        <w:rPr>
          <w:rFonts w:ascii="Times New Roman" w:hAnsi="Times New Roman"/>
          <w:lang w:val="sr-Cyrl-CS"/>
        </w:rPr>
        <w:t xml:space="preserve"> у Сремској Митровици.</w:t>
      </w:r>
    </w:p>
    <w:p w:rsidR="00BE695B" w:rsidRPr="001F0B70" w:rsidRDefault="00BE695B" w:rsidP="00BE695B">
      <w:pPr>
        <w:ind w:left="-228" w:right="-111"/>
        <w:rPr>
          <w:rFonts w:ascii="Times New Roman" w:hAnsi="Times New Roman"/>
          <w:lang w:val="sr-Cyrl-CS"/>
        </w:rPr>
      </w:pPr>
      <w:r w:rsidRPr="001F0B70">
        <w:rPr>
          <w:rFonts w:ascii="Times New Roman" w:hAnsi="Times New Roman"/>
          <w:lang w:val="sr-Cyrl-CS"/>
        </w:rPr>
        <w:t>Добављач је обавезан да опрему испоручи у оригиналном, неотвореном паковању.</w:t>
      </w:r>
    </w:p>
    <w:p w:rsidR="00BE695B" w:rsidRPr="001F0B70" w:rsidRDefault="00BE695B" w:rsidP="00BE695B">
      <w:pPr>
        <w:ind w:left="-228" w:right="-111"/>
        <w:rPr>
          <w:rFonts w:ascii="Times New Roman" w:hAnsi="Times New Roman"/>
          <w:lang w:val="sr-Cyrl-CS"/>
        </w:rPr>
      </w:pPr>
      <w:r w:rsidRPr="001F0B70">
        <w:rPr>
          <w:rFonts w:ascii="Times New Roman" w:hAnsi="Times New Roman"/>
          <w:lang w:val="sr-Cyrl-CS"/>
        </w:rPr>
        <w:t>Испорука опреме подразумева и предају детаљне техничке и корисничке документације неопходне за инсталирање, за коришћење и одржавање опреме.</w:t>
      </w:r>
    </w:p>
    <w:p w:rsidR="00BE695B" w:rsidRPr="001F0B70" w:rsidRDefault="00BE695B" w:rsidP="00BE695B">
      <w:pPr>
        <w:ind w:left="-228" w:right="-111"/>
        <w:jc w:val="both"/>
        <w:rPr>
          <w:rFonts w:ascii="Times New Roman" w:hAnsi="Times New Roman"/>
          <w:lang w:val="sr-Cyrl-CS"/>
        </w:rPr>
      </w:pPr>
      <w:r w:rsidRPr="001F0B70">
        <w:rPr>
          <w:rFonts w:ascii="Times New Roman" w:hAnsi="Times New Roman"/>
          <w:lang w:val="sr-Cyrl-CS"/>
        </w:rPr>
        <w:t>Добављач је обавезан да купца благовремено обавести о свим непредвиђеним околностима и случајевима који онемогућавају извршење набавке у року из члана 2. овог уговора.</w:t>
      </w:r>
    </w:p>
    <w:p w:rsidR="00BE695B" w:rsidRDefault="00BE695B" w:rsidP="00BE695B">
      <w:pPr>
        <w:ind w:left="-228" w:right="-111"/>
        <w:jc w:val="both"/>
        <w:rPr>
          <w:rFonts w:ascii="Times New Roman" w:hAnsi="Times New Roman"/>
          <w:lang w:val="sr-Cyrl-CS"/>
        </w:rPr>
      </w:pPr>
      <w:r w:rsidRPr="001F0B70">
        <w:rPr>
          <w:rFonts w:ascii="Times New Roman" w:hAnsi="Times New Roman"/>
          <w:lang w:val="sr-Cyrl-CS"/>
        </w:rPr>
        <w:t>Добављач је обавезан да Купца у писаној форми обавести одмах, а најкасније 48 сати након појаве непредвиђених околности, како би исти ценећи настале околности, могао да разматра евентуалну могућност продужења уговореног рока.</w:t>
      </w:r>
    </w:p>
    <w:p w:rsidR="001F0B70" w:rsidRPr="001F0B70" w:rsidRDefault="001F0B70" w:rsidP="00BE695B">
      <w:pPr>
        <w:ind w:left="-228" w:right="-111"/>
        <w:jc w:val="both"/>
        <w:rPr>
          <w:rFonts w:ascii="Times New Roman" w:hAnsi="Times New Roman"/>
          <w:lang w:val="sr-Cyrl-CS"/>
        </w:rPr>
      </w:pPr>
    </w:p>
    <w:p w:rsidR="00BE695B" w:rsidRPr="001F0B70" w:rsidRDefault="00BE695B" w:rsidP="00BE695B">
      <w:pPr>
        <w:ind w:left="-228" w:right="-111"/>
        <w:jc w:val="center"/>
        <w:outlineLvl w:val="0"/>
        <w:rPr>
          <w:rFonts w:ascii="Times New Roman" w:hAnsi="Times New Roman"/>
          <w:lang w:val="sr-Cyrl-CS"/>
        </w:rPr>
      </w:pPr>
      <w:r w:rsidRPr="001F0B70">
        <w:rPr>
          <w:rFonts w:ascii="Times New Roman" w:hAnsi="Times New Roman"/>
          <w:lang w:val="sr-Cyrl-CS"/>
        </w:rPr>
        <w:t>Члан  5.</w:t>
      </w:r>
    </w:p>
    <w:p w:rsidR="00BE695B" w:rsidRPr="001F0B70" w:rsidRDefault="00BE695B" w:rsidP="00BE695B">
      <w:pPr>
        <w:ind w:left="-142"/>
        <w:jc w:val="both"/>
        <w:rPr>
          <w:rFonts w:ascii="Times New Roman" w:hAnsi="Times New Roman"/>
          <w:lang w:val="sr-Cyrl-CS"/>
        </w:rPr>
      </w:pPr>
      <w:r w:rsidRPr="001F0B70">
        <w:rPr>
          <w:rFonts w:ascii="Times New Roman" w:hAnsi="Times New Roman"/>
          <w:lang w:val="sr-Cyrl-CS"/>
        </w:rPr>
        <w:t xml:space="preserve">Купац се обавезује да, за извршење обавеза из члана 2. овог уговора, исплати Добављачу средства у укупном износу од </w:t>
      </w:r>
      <w:r w:rsidRPr="001F0B70">
        <w:rPr>
          <w:rFonts w:ascii="Times New Roman" w:hAnsi="Times New Roman"/>
          <w:u w:val="single"/>
          <w:lang w:val="sr-Cyrl-CS"/>
        </w:rPr>
        <w:t xml:space="preserve"> ___________</w:t>
      </w:r>
      <w:r w:rsidRPr="001F0B70">
        <w:rPr>
          <w:rFonts w:ascii="Times New Roman" w:hAnsi="Times New Roman"/>
          <w:lang w:val="sr-Cyrl-CS"/>
        </w:rPr>
        <w:t xml:space="preserve">___________  динара без ПДВ-а,  у року до 45  дана од пријема опреме. </w:t>
      </w:r>
    </w:p>
    <w:p w:rsidR="006A4E2F" w:rsidRPr="001F0B70" w:rsidRDefault="00BE695B" w:rsidP="001F0B70">
      <w:pPr>
        <w:ind w:left="-142"/>
        <w:jc w:val="both"/>
        <w:rPr>
          <w:rFonts w:ascii="Times New Roman" w:hAnsi="Times New Roman"/>
          <w:lang w:val="sr-Cyrl-CS"/>
        </w:rPr>
      </w:pPr>
      <w:r w:rsidRPr="001F0B70">
        <w:rPr>
          <w:rFonts w:ascii="Times New Roman" w:hAnsi="Times New Roman"/>
          <w:lang w:val="sr-Cyrl-CS"/>
        </w:rPr>
        <w:t>Купац се обавезује да преузме опрему по техничкој спецификацији предвиђеној Конкурсном документацијом односно у п</w:t>
      </w:r>
      <w:r w:rsidR="001F0B70">
        <w:rPr>
          <w:rFonts w:ascii="Times New Roman" w:hAnsi="Times New Roman"/>
          <w:lang w:val="sr-Cyrl-CS"/>
        </w:rPr>
        <w:t xml:space="preserve">рихваћеној  понуди Добављача.  </w:t>
      </w:r>
    </w:p>
    <w:p w:rsidR="00BE695B" w:rsidRPr="001F0B70" w:rsidRDefault="00BE695B" w:rsidP="00BE695B">
      <w:pPr>
        <w:ind w:left="-142"/>
        <w:jc w:val="both"/>
        <w:rPr>
          <w:rFonts w:ascii="Times New Roman" w:hAnsi="Times New Roman"/>
          <w:lang w:val="sr-Cyrl-CS"/>
        </w:rPr>
      </w:pPr>
      <w:r w:rsidRPr="001F0B70">
        <w:rPr>
          <w:rFonts w:ascii="Times New Roman" w:hAnsi="Times New Roman"/>
          <w:lang w:val="sr-Cyrl-CS"/>
        </w:rPr>
        <w:t>Приликом преузимања опреме саставља се „Записник о пријему опреме“ који потписују овлашћена лица Купца и Добављача.</w:t>
      </w:r>
    </w:p>
    <w:p w:rsidR="00BE695B" w:rsidRPr="001F0B70" w:rsidRDefault="00BE695B" w:rsidP="00BE695B">
      <w:pPr>
        <w:ind w:left="-142"/>
        <w:jc w:val="both"/>
        <w:rPr>
          <w:rFonts w:ascii="Times New Roman" w:hAnsi="Times New Roman"/>
          <w:lang w:val="sr-Cyrl-CS"/>
        </w:rPr>
      </w:pPr>
      <w:r w:rsidRPr="001F0B70">
        <w:rPr>
          <w:rFonts w:ascii="Times New Roman" w:hAnsi="Times New Roman"/>
          <w:lang w:val="sr-Cyrl-CS"/>
        </w:rPr>
        <w:t>Евентуалне приговоре на квалитет и количину добара, Купац је дужан да стави одмах, приликом преузимања опреме, а најкасније у року од 8 дана од преузимања.</w:t>
      </w:r>
    </w:p>
    <w:p w:rsidR="00BE695B" w:rsidRDefault="00BE695B" w:rsidP="00BE695B">
      <w:pPr>
        <w:ind w:left="-142"/>
        <w:jc w:val="both"/>
        <w:rPr>
          <w:rFonts w:ascii="Times New Roman" w:eastAsia="Malgun Gothic" w:hAnsi="Times New Roman"/>
        </w:rPr>
      </w:pPr>
      <w:r w:rsidRPr="001F0B70">
        <w:rPr>
          <w:rFonts w:ascii="Times New Roman" w:eastAsia="Malgun Gothic" w:hAnsi="Times New Roman"/>
        </w:rPr>
        <w:t>Уколико овлашћено лице Наручиоца у року од 6 (шест) месеци од дана пријема добара утврди постојање скривених недостатака истих, односно недостатака који се нису могли открити редовним прегледом приликом испоруке, овлашћено је да о томе писаним путем у даљем року од 8 (осам) дана обавести Добављача и захтева нову испоруку исправних добара уговореног квалитета и захтеваних техничко-функционалних карактеристика, најкасније у року од 30 (тридесет) дана рачунајући од дана достављања писаног захтева Добављачу, а добра која су била предмет пријема или употребе одмах врати Добављачу.</w:t>
      </w:r>
    </w:p>
    <w:p w:rsidR="001F0B70" w:rsidRPr="001F0B70" w:rsidRDefault="001F0B70" w:rsidP="00BE695B">
      <w:pPr>
        <w:ind w:left="-142"/>
        <w:jc w:val="both"/>
        <w:rPr>
          <w:rFonts w:ascii="Times New Roman" w:eastAsia="Malgun Gothic" w:hAnsi="Times New Roman"/>
        </w:rPr>
      </w:pPr>
    </w:p>
    <w:p w:rsidR="00BE695B" w:rsidRPr="001F0B70" w:rsidRDefault="00BE695B" w:rsidP="00BE695B">
      <w:pPr>
        <w:ind w:left="2832" w:right="-111" w:firstLine="708"/>
        <w:outlineLvl w:val="0"/>
        <w:rPr>
          <w:rFonts w:ascii="Times New Roman" w:hAnsi="Times New Roman"/>
          <w:lang w:val="sr-Cyrl-CS"/>
        </w:rPr>
      </w:pPr>
      <w:r w:rsidRPr="001F0B70">
        <w:rPr>
          <w:rFonts w:ascii="Times New Roman" w:hAnsi="Times New Roman"/>
          <w:lang w:val="sr-Cyrl-CS"/>
        </w:rPr>
        <w:t xml:space="preserve">    Члан  6.</w:t>
      </w:r>
    </w:p>
    <w:p w:rsidR="00BE695B" w:rsidRPr="001F0B70" w:rsidRDefault="00BE695B" w:rsidP="00BE695B">
      <w:pPr>
        <w:ind w:left="-228" w:right="-111"/>
        <w:jc w:val="both"/>
        <w:outlineLvl w:val="0"/>
        <w:rPr>
          <w:rFonts w:ascii="Times New Roman" w:hAnsi="Times New Roman"/>
          <w:lang w:val="sr-Cyrl-CS"/>
        </w:rPr>
      </w:pPr>
      <w:r w:rsidRPr="001F0B70">
        <w:rPr>
          <w:rFonts w:ascii="Times New Roman" w:hAnsi="Times New Roman"/>
          <w:lang w:val="sr-Cyrl-CS"/>
        </w:rPr>
        <w:t xml:space="preserve">Утврђени рокови су фиксни и не могу се мењати без сагласности Купца. </w:t>
      </w:r>
    </w:p>
    <w:p w:rsidR="00BE695B" w:rsidRPr="001F0B70" w:rsidRDefault="00BE695B" w:rsidP="00BE695B">
      <w:pPr>
        <w:ind w:left="-228" w:right="-111"/>
        <w:jc w:val="both"/>
        <w:rPr>
          <w:rFonts w:ascii="Times New Roman" w:hAnsi="Times New Roman"/>
          <w:lang w:val="sr-Cyrl-CS"/>
        </w:rPr>
      </w:pPr>
    </w:p>
    <w:p w:rsidR="00BE695B" w:rsidRPr="001F0B70" w:rsidRDefault="00BE695B" w:rsidP="00BE695B">
      <w:pPr>
        <w:ind w:left="-228" w:right="-111"/>
        <w:outlineLvl w:val="0"/>
        <w:rPr>
          <w:rFonts w:ascii="Times New Roman" w:hAnsi="Times New Roman"/>
          <w:lang w:val="sr-Cyrl-CS"/>
        </w:rPr>
      </w:pPr>
      <w:r w:rsidRPr="001F0B70">
        <w:rPr>
          <w:rFonts w:ascii="Times New Roman" w:hAnsi="Times New Roman"/>
          <w:lang w:val="sr-Cyrl-CS"/>
        </w:rPr>
        <w:t xml:space="preserve">                                                  </w:t>
      </w:r>
      <w:r w:rsidR="006A4E2F" w:rsidRPr="001F0B70">
        <w:rPr>
          <w:rFonts w:ascii="Times New Roman" w:hAnsi="Times New Roman"/>
          <w:lang w:val="sr-Cyrl-CS"/>
        </w:rPr>
        <w:tab/>
      </w:r>
      <w:r w:rsidR="006A4E2F" w:rsidRPr="001F0B70">
        <w:rPr>
          <w:rFonts w:ascii="Times New Roman" w:hAnsi="Times New Roman"/>
          <w:lang w:val="sr-Cyrl-CS"/>
        </w:rPr>
        <w:tab/>
      </w:r>
      <w:r w:rsidR="006A4E2F" w:rsidRPr="001F0B70">
        <w:rPr>
          <w:rFonts w:ascii="Times New Roman" w:hAnsi="Times New Roman"/>
        </w:rPr>
        <w:t xml:space="preserve">   </w:t>
      </w:r>
      <w:r w:rsidRPr="001F0B70">
        <w:rPr>
          <w:rFonts w:ascii="Times New Roman" w:hAnsi="Times New Roman"/>
          <w:lang w:val="sr-Cyrl-CS"/>
        </w:rPr>
        <w:t xml:space="preserve"> Члан  7.</w:t>
      </w:r>
    </w:p>
    <w:p w:rsidR="00BE695B" w:rsidRPr="001F0B70" w:rsidRDefault="00BE695B" w:rsidP="00BE695B">
      <w:pPr>
        <w:ind w:left="-228" w:right="-111"/>
        <w:jc w:val="both"/>
        <w:rPr>
          <w:rFonts w:ascii="Times New Roman" w:hAnsi="Times New Roman"/>
          <w:lang w:val="sr-Cyrl-CS"/>
        </w:rPr>
      </w:pPr>
      <w:r w:rsidRPr="001F0B70">
        <w:rPr>
          <w:rFonts w:ascii="Times New Roman" w:hAnsi="Times New Roman"/>
          <w:lang w:val="sr-Cyrl-CS"/>
        </w:rPr>
        <w:t>Уговорени рок је продужен када уговорне стране у форми Анекса овог уговора о томе постигну писмени споразум.</w:t>
      </w:r>
    </w:p>
    <w:p w:rsidR="00BE695B" w:rsidRPr="001F0B70" w:rsidRDefault="00BE695B" w:rsidP="00BE695B">
      <w:pPr>
        <w:ind w:left="-228" w:right="-111"/>
        <w:jc w:val="both"/>
        <w:rPr>
          <w:rFonts w:ascii="Times New Roman" w:hAnsi="Times New Roman"/>
          <w:lang w:val="sr-Cyrl-CS"/>
        </w:rPr>
      </w:pPr>
      <w:r w:rsidRPr="001F0B70">
        <w:rPr>
          <w:rFonts w:ascii="Times New Roman" w:hAnsi="Times New Roman"/>
          <w:lang w:val="sr-Cyrl-CS"/>
        </w:rPr>
        <w:t>У случају да Добављач не испуњава предвиђену динамику испоруке опреме, обавезан је да уведе у рад више извршилаца, без права на захтевање повећаних трошкова или посебне накнаде.</w:t>
      </w:r>
    </w:p>
    <w:p w:rsidR="00BE695B" w:rsidRPr="001F0B70" w:rsidRDefault="00BE695B" w:rsidP="00BE695B">
      <w:pPr>
        <w:ind w:left="-228" w:right="-111"/>
        <w:jc w:val="both"/>
        <w:rPr>
          <w:rFonts w:ascii="Times New Roman" w:hAnsi="Times New Roman"/>
          <w:lang w:val="sr-Cyrl-CS"/>
        </w:rPr>
      </w:pPr>
      <w:r w:rsidRPr="001F0B70">
        <w:rPr>
          <w:rFonts w:ascii="Times New Roman" w:hAnsi="Times New Roman"/>
          <w:lang w:val="sr-Cyrl-CS"/>
        </w:rPr>
        <w:t>Ако Добављач падне у доцњу са извршењем  уговора, нема право на продужење уговореног рока због околности које су настале у време доцње.</w:t>
      </w:r>
    </w:p>
    <w:p w:rsidR="006A4E2F" w:rsidRPr="001F0B70" w:rsidRDefault="006A4E2F" w:rsidP="00BE695B">
      <w:pPr>
        <w:ind w:left="-228" w:right="-111"/>
        <w:jc w:val="both"/>
        <w:rPr>
          <w:rFonts w:ascii="Times New Roman" w:hAnsi="Times New Roman"/>
          <w:lang w:val="sr-Cyrl-CS"/>
        </w:rPr>
      </w:pPr>
    </w:p>
    <w:p w:rsidR="00BE695B" w:rsidRPr="001F0B70" w:rsidRDefault="00BE695B" w:rsidP="00BE695B">
      <w:pPr>
        <w:ind w:left="-228" w:right="-111"/>
        <w:outlineLvl w:val="0"/>
        <w:rPr>
          <w:rFonts w:ascii="Times New Roman" w:hAnsi="Times New Roman"/>
          <w:lang w:val="sr-Cyrl-CS"/>
        </w:rPr>
      </w:pPr>
      <w:r w:rsidRPr="001F0B70">
        <w:rPr>
          <w:rFonts w:ascii="Times New Roman" w:hAnsi="Times New Roman"/>
          <w:lang w:val="sr-Cyrl-CS"/>
        </w:rPr>
        <w:t xml:space="preserve">                                                  </w:t>
      </w:r>
      <w:r w:rsidR="006A4E2F" w:rsidRPr="001F0B70">
        <w:rPr>
          <w:rFonts w:ascii="Times New Roman" w:hAnsi="Times New Roman"/>
        </w:rPr>
        <w:t xml:space="preserve">                       </w:t>
      </w:r>
      <w:r w:rsidRPr="001F0B70">
        <w:rPr>
          <w:rFonts w:ascii="Times New Roman" w:hAnsi="Times New Roman"/>
          <w:lang w:val="sr-Cyrl-CS"/>
        </w:rPr>
        <w:t xml:space="preserve">  Члан  8.</w:t>
      </w:r>
    </w:p>
    <w:p w:rsidR="00BE695B" w:rsidRPr="001F0B70" w:rsidRDefault="00BE695B" w:rsidP="00BE695B">
      <w:pPr>
        <w:ind w:left="-228" w:right="-111"/>
        <w:jc w:val="both"/>
        <w:rPr>
          <w:rFonts w:ascii="Times New Roman" w:hAnsi="Times New Roman"/>
          <w:lang w:val="sr-Cyrl-CS"/>
        </w:rPr>
      </w:pPr>
      <w:r w:rsidRPr="001F0B70">
        <w:rPr>
          <w:rFonts w:ascii="Times New Roman" w:hAnsi="Times New Roman"/>
          <w:lang w:val="sr-Cyrl-CS"/>
        </w:rPr>
        <w:t>Уколико Добављач не испоручи опрему која је предмет овог уговора у уговореном року,    дужан је да плати Купцу уговорну казну у висини 0,5% од укупно уговорене вредности за сваки дан закашњења, с тим што укупан износ казне не може бити већи од 10% од вредности  Уговореног посла.</w:t>
      </w:r>
    </w:p>
    <w:p w:rsidR="0081065D" w:rsidRDefault="00BE695B" w:rsidP="0081065D">
      <w:pPr>
        <w:ind w:left="-228" w:right="-111"/>
        <w:jc w:val="both"/>
        <w:rPr>
          <w:rFonts w:ascii="Times New Roman" w:hAnsi="Times New Roman"/>
          <w:lang w:val="sr-Cyrl-CS"/>
        </w:rPr>
      </w:pPr>
      <w:r w:rsidRPr="001F0B70">
        <w:rPr>
          <w:rFonts w:ascii="Times New Roman" w:hAnsi="Times New Roman"/>
          <w:lang w:val="sr-Cyrl-CS"/>
        </w:rPr>
        <w:t>Наплату уговорне казне Купац ће извршити, без претходног пристанка Добављача, умањењем износа наведеног у окончаној испоруци.</w:t>
      </w:r>
    </w:p>
    <w:p w:rsidR="0081065D" w:rsidRDefault="0081065D" w:rsidP="0081065D">
      <w:pPr>
        <w:ind w:left="-228" w:right="-111"/>
        <w:jc w:val="both"/>
        <w:rPr>
          <w:rFonts w:ascii="Times New Roman" w:hAnsi="Times New Roman"/>
          <w:lang w:val="sr-Cyrl-CS"/>
        </w:rPr>
      </w:pPr>
    </w:p>
    <w:p w:rsidR="0081065D" w:rsidRDefault="0081065D" w:rsidP="0081065D">
      <w:pPr>
        <w:ind w:left="-228" w:right="-111"/>
        <w:jc w:val="both"/>
        <w:rPr>
          <w:rFonts w:ascii="Times New Roman" w:hAnsi="Times New Roman"/>
          <w:lang w:val="sr-Cyrl-CS"/>
        </w:rPr>
      </w:pPr>
    </w:p>
    <w:p w:rsidR="0081065D" w:rsidRDefault="0081065D" w:rsidP="0081065D">
      <w:pPr>
        <w:ind w:left="-228" w:right="-111"/>
        <w:jc w:val="both"/>
        <w:rPr>
          <w:rFonts w:ascii="Times New Roman" w:hAnsi="Times New Roman"/>
          <w:lang w:val="sr-Cyrl-CS"/>
        </w:rPr>
      </w:pPr>
    </w:p>
    <w:p w:rsidR="0081065D" w:rsidRDefault="0081065D" w:rsidP="0081065D">
      <w:pPr>
        <w:ind w:left="-228" w:right="-111"/>
        <w:jc w:val="both"/>
        <w:rPr>
          <w:rFonts w:ascii="Times New Roman" w:hAnsi="Times New Roman"/>
          <w:lang w:val="sr-Cyrl-CS"/>
        </w:rPr>
      </w:pPr>
    </w:p>
    <w:p w:rsidR="0081065D" w:rsidRDefault="0081065D" w:rsidP="0081065D">
      <w:pPr>
        <w:ind w:left="-228" w:right="-111"/>
        <w:jc w:val="both"/>
        <w:rPr>
          <w:rFonts w:ascii="Times New Roman" w:hAnsi="Times New Roman"/>
          <w:lang w:val="sr-Cyrl-CS"/>
        </w:rPr>
      </w:pPr>
    </w:p>
    <w:p w:rsidR="00BE695B" w:rsidRPr="001F0B70" w:rsidRDefault="0081065D" w:rsidP="0081065D">
      <w:pPr>
        <w:ind w:right="-111"/>
        <w:jc w:val="both"/>
        <w:rPr>
          <w:rFonts w:ascii="Times New Roman" w:hAnsi="Times New Roman"/>
          <w:lang w:val="sr-Cyrl-CS"/>
        </w:rPr>
      </w:pPr>
      <w:r>
        <w:rPr>
          <w:rFonts w:ascii="Times New Roman" w:hAnsi="Times New Roman"/>
          <w:lang w:val="sr-Cyrl-CS"/>
        </w:rPr>
        <w:t xml:space="preserve">                                                                         </w:t>
      </w:r>
      <w:r w:rsidR="00BE695B" w:rsidRPr="001F0B70">
        <w:rPr>
          <w:rFonts w:ascii="Times New Roman" w:hAnsi="Times New Roman"/>
          <w:lang w:val="sr-Cyrl-CS"/>
        </w:rPr>
        <w:t>Члан  9.</w:t>
      </w:r>
    </w:p>
    <w:p w:rsidR="001F0B70" w:rsidRPr="001F0B70" w:rsidRDefault="00BE695B" w:rsidP="00BE695B">
      <w:pPr>
        <w:ind w:right="-111"/>
        <w:rPr>
          <w:rFonts w:ascii="Times New Roman" w:hAnsi="Times New Roman"/>
          <w:lang w:val="sr-Cyrl-CS"/>
        </w:rPr>
      </w:pPr>
      <w:r w:rsidRPr="001F0B70">
        <w:rPr>
          <w:rFonts w:ascii="Times New Roman" w:hAnsi="Times New Roman"/>
          <w:lang w:val="sr-Cyrl-CS"/>
        </w:rPr>
        <w:t>За свако одступање од испоруке опреме, односно отклањања грешака у гарантном року  Добављач  мора имати писмену сагласност купца.</w:t>
      </w:r>
    </w:p>
    <w:p w:rsidR="006A4E2F" w:rsidRPr="001F0B70" w:rsidRDefault="006A4E2F" w:rsidP="00BE695B">
      <w:pPr>
        <w:ind w:right="-111"/>
        <w:rPr>
          <w:rFonts w:ascii="Times New Roman" w:hAnsi="Times New Roman"/>
          <w:lang w:val="sr-Cyrl-CS"/>
        </w:rPr>
      </w:pPr>
    </w:p>
    <w:p w:rsidR="00BE695B" w:rsidRPr="001F0B70" w:rsidRDefault="00BE695B" w:rsidP="00BE695B">
      <w:pPr>
        <w:autoSpaceDE w:val="0"/>
        <w:autoSpaceDN w:val="0"/>
        <w:adjustRightInd w:val="0"/>
        <w:jc w:val="center"/>
        <w:outlineLvl w:val="0"/>
        <w:rPr>
          <w:rFonts w:ascii="Times New Roman" w:hAnsi="Times New Roman"/>
          <w:lang w:val="sr-Cyrl-CS"/>
        </w:rPr>
      </w:pPr>
      <w:r w:rsidRPr="001F0B70">
        <w:rPr>
          <w:rFonts w:ascii="Times New Roman" w:hAnsi="Times New Roman"/>
          <w:lang w:val="sr-Cyrl-CS"/>
        </w:rPr>
        <w:t>Члан  10.</w:t>
      </w:r>
    </w:p>
    <w:p w:rsidR="00BE695B" w:rsidRPr="001F0B70" w:rsidRDefault="00BE695B" w:rsidP="00BE695B">
      <w:pPr>
        <w:ind w:firstLine="16"/>
        <w:jc w:val="both"/>
        <w:rPr>
          <w:rFonts w:ascii="Times New Roman" w:hAnsi="Times New Roman"/>
          <w:lang w:val="sr-Cyrl-CS"/>
        </w:rPr>
      </w:pPr>
      <w:r w:rsidRPr="001F0B70">
        <w:rPr>
          <w:rFonts w:ascii="Times New Roman" w:hAnsi="Times New Roman"/>
          <w:lang w:val="sr-Cyrl-CS"/>
        </w:rPr>
        <w:t>Уговорне стране утврђују као неспорно да је Добављач приликом потписивања овог   уговора предао Купцу соло меницу за добро извршење посла у износу од 10% од вредности уговора без ПДВ-а као обезбеђење испуњења својих уговорних обавеза , са роком важности 30 календарских дана дужим од понуђеног рока за испоруку робе.</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Купац ће једнострано раскинути уговор и реализовати соло меницу  за добро извршење посла, уколико Добављач не испуни обавезу по овом Уговору, односно по својој понуди везаној за Конкурсну документацију и техничку спецификацију предметне јавне набавке, а које чине саставни део овог Уговора.У случају наступања услова за продужење рока завршетка испоруке опреме, Добављач је у обавези да продужи  важење соло менице.</w:t>
      </w:r>
    </w:p>
    <w:p w:rsidR="006A4E2F" w:rsidRPr="001F0B70" w:rsidRDefault="00BE695B" w:rsidP="00BE695B">
      <w:pPr>
        <w:jc w:val="both"/>
        <w:rPr>
          <w:rFonts w:ascii="Times New Roman" w:hAnsi="Times New Roman"/>
          <w:lang w:val="sr-Cyrl-CS"/>
        </w:rPr>
      </w:pPr>
      <w:r w:rsidRPr="001F0B70">
        <w:rPr>
          <w:rFonts w:ascii="Times New Roman" w:hAnsi="Times New Roman"/>
          <w:lang w:val="sr-Cyrl-CS"/>
        </w:rPr>
        <w:t xml:space="preserve">У случају истека рока важења соло менице док је испорука опреме  која је предмет овог уговора у току, Добављач је дужан да  о свом трошку продужи рок важења соло менице. </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 xml:space="preserve">                                                         </w:t>
      </w:r>
    </w:p>
    <w:p w:rsidR="00BE695B" w:rsidRPr="001F0B70" w:rsidRDefault="00BE695B" w:rsidP="00BE695B">
      <w:pPr>
        <w:ind w:left="2832" w:firstLine="708"/>
        <w:outlineLvl w:val="0"/>
        <w:rPr>
          <w:rFonts w:ascii="Times New Roman" w:hAnsi="Times New Roman"/>
          <w:lang w:val="sr-Cyrl-CS"/>
        </w:rPr>
      </w:pPr>
      <w:r w:rsidRPr="001F0B70">
        <w:rPr>
          <w:rFonts w:ascii="Times New Roman" w:hAnsi="Times New Roman"/>
          <w:lang w:val="sr-Cyrl-CS"/>
        </w:rPr>
        <w:t xml:space="preserve">       </w:t>
      </w:r>
      <w:r w:rsidR="0081065D">
        <w:rPr>
          <w:rFonts w:ascii="Times New Roman" w:hAnsi="Times New Roman"/>
          <w:lang w:val="sr-Cyrl-CS"/>
        </w:rPr>
        <w:t xml:space="preserve"> </w:t>
      </w:r>
      <w:r w:rsidRPr="001F0B70">
        <w:rPr>
          <w:rFonts w:ascii="Times New Roman" w:hAnsi="Times New Roman"/>
          <w:lang w:val="sr-Cyrl-CS"/>
        </w:rPr>
        <w:t>Члан  11.</w:t>
      </w:r>
    </w:p>
    <w:p w:rsidR="00BE695B" w:rsidRPr="001F0B70" w:rsidRDefault="00BE695B" w:rsidP="00BE695B">
      <w:pPr>
        <w:rPr>
          <w:rFonts w:ascii="Times New Roman" w:hAnsi="Times New Roman"/>
          <w:lang w:val="sr-Cyrl-CS"/>
        </w:rPr>
      </w:pPr>
      <w:r w:rsidRPr="001F0B70">
        <w:rPr>
          <w:rFonts w:ascii="Times New Roman" w:hAnsi="Times New Roman"/>
          <w:lang w:val="sr-Cyrl-CS"/>
        </w:rPr>
        <w:t>Продавац гарантује функционисање и техничке карактеристике опреме и одговоран је за све недостатке и дефекте на испорученој опреми.</w:t>
      </w:r>
    </w:p>
    <w:p w:rsidR="006A4E2F" w:rsidRPr="001F0B70" w:rsidRDefault="00BE695B" w:rsidP="00BE695B">
      <w:pPr>
        <w:jc w:val="both"/>
        <w:rPr>
          <w:rFonts w:ascii="Times New Roman" w:hAnsi="Times New Roman"/>
          <w:lang w:val="sr-Cyrl-CS"/>
        </w:rPr>
      </w:pPr>
      <w:r w:rsidRPr="001F0B70">
        <w:rPr>
          <w:rFonts w:ascii="Times New Roman" w:hAnsi="Times New Roman"/>
          <w:lang w:val="sr-Cyrl-CS"/>
        </w:rPr>
        <w:t>Гарантни рок је дефинисан у свему према Конкурсној документацији и понуди Продавца број  _______ од __________ 2020. године на основу које се сачињава овај Уговор.</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 xml:space="preserve">Гарантни рок </w:t>
      </w:r>
      <w:r w:rsidR="008F0573" w:rsidRPr="001F0B70">
        <w:rPr>
          <w:rFonts w:ascii="Times New Roman" w:hAnsi="Times New Roman"/>
          <w:lang w:val="sr-Cyrl-CS"/>
        </w:rPr>
        <w:t xml:space="preserve">се </w:t>
      </w:r>
      <w:r w:rsidRPr="001F0B70">
        <w:rPr>
          <w:rFonts w:ascii="Times New Roman" w:hAnsi="Times New Roman"/>
          <w:lang w:val="sr-Cyrl-CS"/>
        </w:rPr>
        <w:t xml:space="preserve">рачуна </w:t>
      </w:r>
      <w:r w:rsidR="008F0573" w:rsidRPr="001F0B70">
        <w:rPr>
          <w:rFonts w:ascii="Times New Roman" w:hAnsi="Times New Roman"/>
          <w:lang w:val="sr-Cyrl-CS"/>
        </w:rPr>
        <w:t>почев</w:t>
      </w:r>
      <w:r w:rsidRPr="001F0B70">
        <w:rPr>
          <w:rFonts w:ascii="Times New Roman" w:hAnsi="Times New Roman"/>
          <w:lang w:val="sr-Cyrl-CS"/>
        </w:rPr>
        <w:t xml:space="preserve"> од дана примопредаје добара.</w:t>
      </w:r>
    </w:p>
    <w:p w:rsidR="00BE695B" w:rsidRPr="001F0B70" w:rsidRDefault="00BE695B" w:rsidP="00BE695B">
      <w:pPr>
        <w:rPr>
          <w:rFonts w:ascii="Times New Roman" w:hAnsi="Times New Roman"/>
          <w:lang w:val="sr-Cyrl-CS"/>
        </w:rPr>
      </w:pPr>
      <w:r w:rsidRPr="001F0B70">
        <w:rPr>
          <w:rFonts w:ascii="Times New Roman" w:hAnsi="Times New Roman"/>
          <w:lang w:val="sr-Cyrl-CS"/>
        </w:rPr>
        <w:t>Време урачунато на отклањање недостатака и кварова не урачунава се у гарантни рок тј. гарантни рок се продужава за период мировања добара.</w:t>
      </w:r>
    </w:p>
    <w:p w:rsidR="00BE695B" w:rsidRDefault="00BE695B" w:rsidP="00BE695B">
      <w:pPr>
        <w:jc w:val="both"/>
        <w:rPr>
          <w:rFonts w:ascii="Times New Roman" w:hAnsi="Times New Roman"/>
          <w:lang w:val="sr-Cyrl-CS"/>
        </w:rPr>
      </w:pPr>
      <w:r w:rsidRPr="001F0B70">
        <w:rPr>
          <w:rFonts w:ascii="Times New Roman" w:hAnsi="Times New Roman"/>
          <w:lang w:val="sr-Cyrl-CS"/>
        </w:rPr>
        <w:t>Добављач је обавезан да на дан извршене примопредаје добара који су предмет овог уговора, записнички преда Купцу све гарантне листове за уграђене материјале и опрему, као и упутства за руковање.</w:t>
      </w:r>
    </w:p>
    <w:p w:rsidR="001F0B70" w:rsidRPr="001F0B70" w:rsidRDefault="001F0B70" w:rsidP="00BE695B">
      <w:pPr>
        <w:jc w:val="both"/>
        <w:rPr>
          <w:rFonts w:ascii="Times New Roman" w:hAnsi="Times New Roman"/>
          <w:lang w:val="sr-Cyrl-CS"/>
        </w:rPr>
      </w:pP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ab/>
      </w:r>
      <w:r w:rsidRPr="001F0B70">
        <w:rPr>
          <w:rFonts w:ascii="Times New Roman" w:hAnsi="Times New Roman"/>
          <w:lang w:val="sr-Cyrl-CS"/>
        </w:rPr>
        <w:tab/>
      </w:r>
      <w:r w:rsidRPr="001F0B70">
        <w:rPr>
          <w:rFonts w:ascii="Times New Roman" w:hAnsi="Times New Roman"/>
          <w:lang w:val="sr-Cyrl-CS"/>
        </w:rPr>
        <w:tab/>
      </w:r>
      <w:r w:rsidRPr="001F0B70">
        <w:rPr>
          <w:rFonts w:ascii="Times New Roman" w:hAnsi="Times New Roman"/>
          <w:lang w:val="sr-Cyrl-CS"/>
        </w:rPr>
        <w:tab/>
      </w:r>
      <w:r w:rsidRPr="001F0B70">
        <w:rPr>
          <w:rFonts w:ascii="Times New Roman" w:hAnsi="Times New Roman"/>
          <w:lang w:val="sr-Cyrl-CS"/>
        </w:rPr>
        <w:tab/>
        <w:t xml:space="preserve">    </w:t>
      </w:r>
      <w:r w:rsidR="006A4E2F" w:rsidRPr="001F0B70">
        <w:rPr>
          <w:rFonts w:ascii="Times New Roman" w:hAnsi="Times New Roman"/>
        </w:rPr>
        <w:t xml:space="preserve">     </w:t>
      </w:r>
      <w:r w:rsidRPr="001F0B70">
        <w:rPr>
          <w:rFonts w:ascii="Times New Roman" w:hAnsi="Times New Roman"/>
          <w:lang w:val="sr-Cyrl-CS"/>
        </w:rPr>
        <w:t xml:space="preserve"> Члан 12.</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У гарантном року Добављач се обавезује да одмах започне са поправком или отклањањем кварова и недостатака на испорученој опреми, а најкасније у року од два дана од пријема опреме од Купца.</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Продавац преузима неисправна добра и враћа  их као поправљена</w:t>
      </w:r>
      <w:r w:rsidRPr="001F0B70">
        <w:rPr>
          <w:rFonts w:ascii="Times New Roman" w:hAnsi="Times New Roman"/>
        </w:rPr>
        <w:t>,</w:t>
      </w:r>
      <w:r w:rsidRPr="001F0B70">
        <w:rPr>
          <w:rFonts w:ascii="Times New Roman" w:hAnsi="Times New Roman"/>
          <w:lang w:val="sr-Cyrl-CS"/>
        </w:rPr>
        <w:t xml:space="preserve"> односно замењен</w:t>
      </w:r>
      <w:r w:rsidRPr="001F0B70">
        <w:rPr>
          <w:rFonts w:ascii="Times New Roman" w:hAnsi="Times New Roman"/>
        </w:rPr>
        <w:t>а</w:t>
      </w:r>
      <w:r w:rsidR="00245870">
        <w:rPr>
          <w:rFonts w:ascii="Times New Roman" w:hAnsi="Times New Roman"/>
          <w:lang w:val="sr-Cyrl-CS"/>
        </w:rPr>
        <w:t xml:space="preserve"> на адресу</w:t>
      </w:r>
      <w:r w:rsidRPr="001F0B70">
        <w:rPr>
          <w:rFonts w:ascii="Times New Roman" w:hAnsi="Times New Roman"/>
          <w:lang w:val="sr-Cyrl-CS"/>
        </w:rPr>
        <w:t xml:space="preserve"> Змај Јовина  бр.29, у Сремској Митровици.</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Сви трошкови транспорта, поправке и замене неисправних добара иду на терет Добављача.</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Уколико Добављач у року од два дана од пријема обавештења не приступи поправци односно замени неисправних добара, Купац има право да сам отклони недостатаке или да овај посао повери трећем лицу о трошку Добављача.</w:t>
      </w:r>
    </w:p>
    <w:p w:rsidR="00BE695B" w:rsidRDefault="00BE695B" w:rsidP="00BE695B">
      <w:pPr>
        <w:jc w:val="both"/>
        <w:rPr>
          <w:rFonts w:ascii="Times New Roman" w:hAnsi="Times New Roman"/>
          <w:lang w:val="sr-Cyrl-CS"/>
        </w:rPr>
      </w:pPr>
      <w:r w:rsidRPr="001F0B70">
        <w:rPr>
          <w:rFonts w:ascii="Times New Roman" w:hAnsi="Times New Roman"/>
          <w:lang w:val="sr-Cyrl-CS"/>
        </w:rPr>
        <w:t>Добављач  је дужан да приложи соло меницу за отклањање грешака у гарантном року која ће бити са клаузулама: безусловна и платива на први позив. Соло меница за отклањање грешака у гарантом року мора бити издата у висини 10% од укупне вредности уговора без пдв-а и која ће важити 5 дана дуже од</w:t>
      </w:r>
      <w:r w:rsidR="00BC22D2">
        <w:rPr>
          <w:rFonts w:ascii="Times New Roman" w:hAnsi="Times New Roman"/>
          <w:lang w:val="sr-Cyrl-CS"/>
        </w:rPr>
        <w:t xml:space="preserve"> најдужег</w:t>
      </w:r>
      <w:r w:rsidRPr="001F0B70">
        <w:rPr>
          <w:rFonts w:ascii="Times New Roman" w:hAnsi="Times New Roman"/>
          <w:lang w:val="sr-Cyrl-CS"/>
        </w:rPr>
        <w:t xml:space="preserve"> гарантног рока</w:t>
      </w:r>
      <w:r w:rsidR="00BC22D2">
        <w:rPr>
          <w:rFonts w:ascii="Times New Roman" w:hAnsi="Times New Roman"/>
          <w:lang w:val="sr-Cyrl-CS"/>
        </w:rPr>
        <w:t xml:space="preserve"> у партији</w:t>
      </w:r>
      <w:r w:rsidRPr="001F0B70">
        <w:rPr>
          <w:rFonts w:ascii="Times New Roman" w:hAnsi="Times New Roman"/>
          <w:lang w:val="sr-Cyrl-CS"/>
        </w:rPr>
        <w:t>.</w:t>
      </w:r>
    </w:p>
    <w:p w:rsidR="001F0B70" w:rsidRPr="001F0B70" w:rsidRDefault="001F0B70" w:rsidP="00BE695B">
      <w:pPr>
        <w:jc w:val="both"/>
        <w:rPr>
          <w:rFonts w:ascii="Times New Roman" w:hAnsi="Times New Roman"/>
          <w:lang w:val="sr-Cyrl-CS"/>
        </w:rPr>
      </w:pPr>
    </w:p>
    <w:p w:rsidR="00BE695B" w:rsidRPr="001F0B70" w:rsidRDefault="00BE695B" w:rsidP="00BE695B">
      <w:pPr>
        <w:outlineLvl w:val="0"/>
        <w:rPr>
          <w:rFonts w:ascii="Times New Roman" w:hAnsi="Times New Roman"/>
          <w:lang w:val="sr-Cyrl-CS"/>
        </w:rPr>
      </w:pPr>
      <w:r w:rsidRPr="001F0B70">
        <w:rPr>
          <w:rFonts w:ascii="Times New Roman" w:hAnsi="Times New Roman"/>
          <w:lang w:val="sr-Cyrl-CS"/>
        </w:rPr>
        <w:t xml:space="preserve">                                           </w:t>
      </w:r>
      <w:r w:rsidR="006A4E2F" w:rsidRPr="001F0B70">
        <w:rPr>
          <w:rFonts w:ascii="Times New Roman" w:hAnsi="Times New Roman"/>
        </w:rPr>
        <w:t xml:space="preserve">                              </w:t>
      </w:r>
      <w:r w:rsidRPr="001F0B70">
        <w:rPr>
          <w:rFonts w:ascii="Times New Roman" w:hAnsi="Times New Roman"/>
          <w:lang w:val="sr-Cyrl-CS"/>
        </w:rPr>
        <w:t xml:space="preserve"> Члан  13.</w:t>
      </w:r>
    </w:p>
    <w:p w:rsidR="00BE695B" w:rsidRDefault="00BE695B" w:rsidP="00BE695B">
      <w:pPr>
        <w:jc w:val="both"/>
        <w:rPr>
          <w:rFonts w:ascii="Times New Roman" w:hAnsi="Times New Roman"/>
          <w:lang w:val="sr-Cyrl-CS"/>
        </w:rPr>
      </w:pPr>
      <w:r w:rsidRPr="001F0B70">
        <w:rPr>
          <w:rFonts w:ascii="Times New Roman" w:hAnsi="Times New Roman"/>
          <w:lang w:val="sr-Cyrl-CS"/>
        </w:rPr>
        <w:t>Добављач је дужан да у току гарантног рока, на први писмени позив Купца, отклони о свом трошку све недостатке који се односе на уговорени квалитет уграђених материјала и опреме,а који нису настали неправилном употребом добара, као и сва оштећења проузрокована овим недостацима.</w:t>
      </w:r>
    </w:p>
    <w:p w:rsidR="0081065D" w:rsidRDefault="0081065D" w:rsidP="00BE695B">
      <w:pPr>
        <w:jc w:val="both"/>
        <w:rPr>
          <w:rFonts w:ascii="Times New Roman" w:hAnsi="Times New Roman"/>
          <w:lang w:val="sr-Cyrl-CS"/>
        </w:rPr>
      </w:pPr>
    </w:p>
    <w:p w:rsidR="00EC0054" w:rsidRDefault="00EC0054" w:rsidP="00BE695B">
      <w:pPr>
        <w:jc w:val="both"/>
        <w:rPr>
          <w:rFonts w:ascii="Times New Roman" w:hAnsi="Times New Roman"/>
          <w:lang w:val="sr-Cyrl-CS"/>
        </w:rPr>
      </w:pPr>
    </w:p>
    <w:p w:rsidR="00EC0054" w:rsidRDefault="00EC0054" w:rsidP="00BE695B">
      <w:pPr>
        <w:jc w:val="both"/>
        <w:rPr>
          <w:rFonts w:ascii="Times New Roman" w:hAnsi="Times New Roman"/>
          <w:lang w:val="sr-Cyrl-CS"/>
        </w:rPr>
      </w:pPr>
    </w:p>
    <w:p w:rsidR="001F0B70" w:rsidRPr="001F0B70" w:rsidRDefault="001F0B70" w:rsidP="00BE695B">
      <w:pPr>
        <w:jc w:val="both"/>
        <w:rPr>
          <w:rFonts w:ascii="Times New Roman" w:hAnsi="Times New Roman"/>
          <w:lang w:val="sr-Cyrl-CS"/>
        </w:rPr>
      </w:pPr>
    </w:p>
    <w:p w:rsidR="00BE695B" w:rsidRPr="001F0B70" w:rsidRDefault="00BE695B" w:rsidP="00BE695B">
      <w:pPr>
        <w:outlineLvl w:val="0"/>
        <w:rPr>
          <w:rFonts w:ascii="Times New Roman" w:hAnsi="Times New Roman"/>
          <w:lang w:val="sr-Cyrl-CS"/>
        </w:rPr>
      </w:pPr>
      <w:r w:rsidRPr="001F0B70">
        <w:rPr>
          <w:rFonts w:ascii="Times New Roman" w:hAnsi="Times New Roman"/>
          <w:lang w:val="sr-Cyrl-CS"/>
        </w:rPr>
        <w:t xml:space="preserve">                                          </w:t>
      </w:r>
      <w:r w:rsidRPr="001F0B70">
        <w:rPr>
          <w:rFonts w:ascii="Times New Roman" w:hAnsi="Times New Roman"/>
        </w:rPr>
        <w:t xml:space="preserve">  </w:t>
      </w:r>
      <w:r w:rsidR="006A4E2F" w:rsidRPr="001F0B70">
        <w:rPr>
          <w:rFonts w:ascii="Times New Roman" w:hAnsi="Times New Roman"/>
        </w:rPr>
        <w:t xml:space="preserve">                           </w:t>
      </w:r>
      <w:r w:rsidRPr="001F0B70">
        <w:rPr>
          <w:rFonts w:ascii="Times New Roman" w:hAnsi="Times New Roman"/>
        </w:rPr>
        <w:t xml:space="preserve"> </w:t>
      </w:r>
      <w:r w:rsidRPr="001F0B70">
        <w:rPr>
          <w:rFonts w:ascii="Times New Roman" w:hAnsi="Times New Roman"/>
          <w:lang w:val="sr-Cyrl-CS"/>
        </w:rPr>
        <w:t>Члан  14.</w:t>
      </w:r>
    </w:p>
    <w:p w:rsidR="001F0B70" w:rsidRPr="001F0B70" w:rsidRDefault="00BE695B" w:rsidP="00BE695B">
      <w:pPr>
        <w:jc w:val="both"/>
        <w:rPr>
          <w:rFonts w:ascii="Times New Roman" w:hAnsi="Times New Roman"/>
          <w:lang w:val="sr-Cyrl-CS"/>
        </w:rPr>
      </w:pPr>
      <w:r w:rsidRPr="001F0B70">
        <w:rPr>
          <w:rFonts w:ascii="Times New Roman" w:hAnsi="Times New Roman"/>
          <w:lang w:val="sr-Cyrl-CS"/>
        </w:rPr>
        <w:t>Купац има право на једнострани раскид Уговора у следећим случајевима:</w:t>
      </w:r>
    </w:p>
    <w:p w:rsidR="00BE695B" w:rsidRPr="001F0B70" w:rsidRDefault="00BE695B" w:rsidP="00BE695B">
      <w:pPr>
        <w:numPr>
          <w:ilvl w:val="0"/>
          <w:numId w:val="13"/>
        </w:numPr>
        <w:ind w:right="-111"/>
        <w:jc w:val="both"/>
        <w:rPr>
          <w:rFonts w:ascii="Times New Roman" w:hAnsi="Times New Roman"/>
          <w:lang w:val="sr-Cyrl-CS"/>
        </w:rPr>
      </w:pPr>
      <w:r w:rsidRPr="001F0B70">
        <w:rPr>
          <w:rFonts w:ascii="Times New Roman" w:hAnsi="Times New Roman"/>
          <w:lang w:val="sr-Cyrl-CS"/>
        </w:rPr>
        <w:t xml:space="preserve">уколико Добављач касни са испоруком добара дуже од </w:t>
      </w:r>
      <w:r w:rsidRPr="001F0B70">
        <w:rPr>
          <w:rFonts w:ascii="Times New Roman" w:hAnsi="Times New Roman"/>
          <w:i/>
          <w:lang w:val="sr-Cyrl-CS"/>
        </w:rPr>
        <w:t>7 (седам</w:t>
      </w:r>
      <w:r w:rsidRPr="001F0B70">
        <w:rPr>
          <w:rFonts w:ascii="Times New Roman" w:hAnsi="Times New Roman"/>
          <w:lang w:val="sr-Cyrl-CS"/>
        </w:rPr>
        <w:t xml:space="preserve">) календарских дана, а о узроцима не обавести Купца, </w:t>
      </w:r>
    </w:p>
    <w:p w:rsidR="00BE695B" w:rsidRPr="001F0B70" w:rsidRDefault="00BE695B" w:rsidP="00BE695B">
      <w:pPr>
        <w:numPr>
          <w:ilvl w:val="0"/>
          <w:numId w:val="13"/>
        </w:numPr>
        <w:ind w:right="-111"/>
        <w:jc w:val="both"/>
        <w:rPr>
          <w:rFonts w:ascii="Times New Roman" w:hAnsi="Times New Roman"/>
          <w:lang w:val="sr-Cyrl-CS"/>
        </w:rPr>
      </w:pPr>
      <w:r w:rsidRPr="001F0B70">
        <w:rPr>
          <w:rFonts w:ascii="Times New Roman" w:hAnsi="Times New Roman"/>
          <w:lang w:val="sr-Cyrl-CS"/>
        </w:rPr>
        <w:t>уколико Добављач не испоручи добра  у складу са техничком спецификацијом из Конкурсне документације и  понудом на основу које је сачињен овај уговор ;</w:t>
      </w:r>
    </w:p>
    <w:p w:rsidR="00BE695B" w:rsidRPr="001F0B70" w:rsidRDefault="00BE695B" w:rsidP="00BE695B">
      <w:pPr>
        <w:numPr>
          <w:ilvl w:val="0"/>
          <w:numId w:val="13"/>
        </w:numPr>
        <w:ind w:right="-111"/>
        <w:jc w:val="both"/>
        <w:rPr>
          <w:rFonts w:ascii="Times New Roman" w:hAnsi="Times New Roman"/>
          <w:lang w:val="sr-Cyrl-CS"/>
        </w:rPr>
      </w:pPr>
      <w:r w:rsidRPr="001F0B70">
        <w:rPr>
          <w:rFonts w:ascii="Times New Roman" w:hAnsi="Times New Roman"/>
          <w:lang w:val="sr-Cyrl-CS"/>
        </w:rPr>
        <w:t>уколико Добављач не испоручи добра одговарајућег квалитета ;</w:t>
      </w:r>
    </w:p>
    <w:p w:rsidR="00BE695B" w:rsidRPr="001F0B70" w:rsidRDefault="00BE695B" w:rsidP="00BE695B">
      <w:pPr>
        <w:numPr>
          <w:ilvl w:val="0"/>
          <w:numId w:val="13"/>
        </w:numPr>
        <w:ind w:right="-111"/>
        <w:jc w:val="both"/>
        <w:rPr>
          <w:rFonts w:ascii="Times New Roman" w:hAnsi="Times New Roman"/>
          <w:lang w:val="sr-Cyrl-CS"/>
        </w:rPr>
      </w:pPr>
      <w:r w:rsidRPr="001F0B70">
        <w:rPr>
          <w:rFonts w:ascii="Times New Roman" w:hAnsi="Times New Roman"/>
          <w:lang w:val="sr-Cyrl-CS"/>
        </w:rPr>
        <w:t>у случају недостатка средстава за његову реализацију.</w:t>
      </w:r>
    </w:p>
    <w:p w:rsidR="00BE695B" w:rsidRPr="001F0B70" w:rsidRDefault="00BE695B" w:rsidP="00BE695B">
      <w:pPr>
        <w:ind w:right="-111"/>
        <w:jc w:val="both"/>
        <w:rPr>
          <w:rFonts w:ascii="Times New Roman" w:hAnsi="Times New Roman"/>
          <w:lang w:val="sr-Cyrl-CS"/>
        </w:rPr>
      </w:pPr>
    </w:p>
    <w:p w:rsidR="00BE695B" w:rsidRPr="001F0B70" w:rsidRDefault="00BE695B" w:rsidP="00BE695B">
      <w:pPr>
        <w:outlineLvl w:val="0"/>
        <w:rPr>
          <w:rFonts w:ascii="Times New Roman" w:hAnsi="Times New Roman"/>
          <w:lang w:val="sr-Cyrl-CS"/>
        </w:rPr>
      </w:pPr>
      <w:r w:rsidRPr="001F0B70">
        <w:rPr>
          <w:rFonts w:ascii="Times New Roman" w:hAnsi="Times New Roman"/>
        </w:rPr>
        <w:t xml:space="preserve">                                          </w:t>
      </w:r>
      <w:r w:rsidR="006A4E2F" w:rsidRPr="001F0B70">
        <w:rPr>
          <w:rFonts w:ascii="Times New Roman" w:hAnsi="Times New Roman"/>
        </w:rPr>
        <w:t xml:space="preserve">                           </w:t>
      </w:r>
      <w:r w:rsidRPr="001F0B70">
        <w:rPr>
          <w:rFonts w:ascii="Times New Roman" w:hAnsi="Times New Roman"/>
        </w:rPr>
        <w:t xml:space="preserve"> </w:t>
      </w:r>
      <w:r w:rsidRPr="001F0B70">
        <w:rPr>
          <w:rFonts w:ascii="Times New Roman" w:hAnsi="Times New Roman"/>
          <w:lang w:val="sr-Cyrl-CS"/>
        </w:rPr>
        <w:t>Члан  15.</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 xml:space="preserve">Уговор се раскида изјавом у писаној форми која се доставља другој уговорној страни и са отказним роком од 8 дана од дана достављања изјаве. Изјава мора да садржи основ за раскид уговора. </w:t>
      </w:r>
    </w:p>
    <w:p w:rsidR="006A4E2F" w:rsidRPr="001F0B70" w:rsidRDefault="006A4E2F" w:rsidP="00BE695B">
      <w:pPr>
        <w:jc w:val="both"/>
        <w:rPr>
          <w:rFonts w:ascii="Times New Roman" w:hAnsi="Times New Roman"/>
          <w:lang w:val="sr-Cyrl-CS"/>
        </w:rPr>
      </w:pPr>
    </w:p>
    <w:p w:rsidR="00BE695B" w:rsidRPr="001F0B70" w:rsidRDefault="00BE695B" w:rsidP="00BE695B">
      <w:pPr>
        <w:outlineLvl w:val="0"/>
        <w:rPr>
          <w:rFonts w:ascii="Times New Roman" w:hAnsi="Times New Roman"/>
          <w:lang w:val="sr-Cyrl-CS"/>
        </w:rPr>
      </w:pPr>
      <w:r w:rsidRPr="001F0B70">
        <w:rPr>
          <w:rFonts w:ascii="Times New Roman" w:hAnsi="Times New Roman"/>
          <w:lang w:val="sr-Cyrl-CS"/>
        </w:rPr>
        <w:t xml:space="preserve">                                          </w:t>
      </w:r>
      <w:r w:rsidR="006A4E2F" w:rsidRPr="001F0B70">
        <w:rPr>
          <w:rFonts w:ascii="Times New Roman" w:hAnsi="Times New Roman"/>
        </w:rPr>
        <w:t xml:space="preserve">                          </w:t>
      </w:r>
      <w:r w:rsidRPr="001F0B70">
        <w:rPr>
          <w:rFonts w:ascii="Times New Roman" w:hAnsi="Times New Roman"/>
          <w:lang w:val="sr-Cyrl-CS"/>
        </w:rPr>
        <w:t xml:space="preserve"> Члан  16.</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За све што овим уговором није посебно утврђено примењују се одредбе Закона о облигационим односима.</w:t>
      </w:r>
    </w:p>
    <w:p w:rsidR="006A4E2F" w:rsidRPr="001F0B70" w:rsidRDefault="006A4E2F" w:rsidP="00BE695B">
      <w:pPr>
        <w:jc w:val="both"/>
        <w:rPr>
          <w:rFonts w:ascii="Times New Roman" w:hAnsi="Times New Roman"/>
          <w:lang w:val="sr-Cyrl-CS"/>
        </w:rPr>
      </w:pPr>
    </w:p>
    <w:p w:rsidR="00BE695B" w:rsidRPr="001F0B70" w:rsidRDefault="00BE695B" w:rsidP="00BE695B">
      <w:pPr>
        <w:outlineLvl w:val="0"/>
        <w:rPr>
          <w:rFonts w:ascii="Times New Roman" w:hAnsi="Times New Roman"/>
          <w:lang w:val="sr-Cyrl-CS"/>
        </w:rPr>
      </w:pPr>
      <w:r w:rsidRPr="001F0B70">
        <w:rPr>
          <w:rFonts w:ascii="Times New Roman" w:hAnsi="Times New Roman"/>
        </w:rPr>
        <w:t xml:space="preserve">                                          </w:t>
      </w:r>
      <w:r w:rsidR="006A4E2F" w:rsidRPr="001F0B70">
        <w:rPr>
          <w:rFonts w:ascii="Times New Roman" w:hAnsi="Times New Roman"/>
        </w:rPr>
        <w:t xml:space="preserve">                         </w:t>
      </w:r>
      <w:r w:rsidRPr="001F0B70">
        <w:rPr>
          <w:rFonts w:ascii="Times New Roman" w:hAnsi="Times New Roman"/>
        </w:rPr>
        <w:t xml:space="preserve"> </w:t>
      </w:r>
      <w:r w:rsidRPr="001F0B70">
        <w:rPr>
          <w:rFonts w:ascii="Times New Roman" w:hAnsi="Times New Roman"/>
          <w:lang w:val="sr-Cyrl-CS"/>
        </w:rPr>
        <w:t>Члан  17.</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Уговорне стране су сагласне да за сва спорна питања у вези са овим уговором решавају споразумно.</w:t>
      </w:r>
    </w:p>
    <w:p w:rsidR="006A4E2F" w:rsidRPr="001F0B70" w:rsidRDefault="00BE695B" w:rsidP="00BE695B">
      <w:pPr>
        <w:jc w:val="both"/>
        <w:rPr>
          <w:rFonts w:ascii="Times New Roman" w:hAnsi="Times New Roman"/>
          <w:lang w:val="sr-Cyrl-CS"/>
        </w:rPr>
      </w:pPr>
      <w:r w:rsidRPr="001F0B70">
        <w:rPr>
          <w:rFonts w:ascii="Times New Roman" w:hAnsi="Times New Roman"/>
          <w:lang w:val="sr-Cyrl-CS"/>
        </w:rPr>
        <w:t xml:space="preserve">Уколико до споразума не дође, уговара се надлежност Привредног </w:t>
      </w:r>
      <w:r w:rsidR="001F0B70">
        <w:rPr>
          <w:rFonts w:ascii="Times New Roman" w:hAnsi="Times New Roman"/>
          <w:lang w:val="sr-Cyrl-CS"/>
        </w:rPr>
        <w:t>суда у Сремској Митровици</w:t>
      </w:r>
    </w:p>
    <w:p w:rsidR="006A4E2F" w:rsidRPr="001F0B70" w:rsidRDefault="006A4E2F" w:rsidP="00BE695B">
      <w:pPr>
        <w:jc w:val="both"/>
        <w:rPr>
          <w:rFonts w:ascii="Times New Roman" w:hAnsi="Times New Roman"/>
          <w:lang w:val="sr-Cyrl-CS"/>
        </w:rPr>
      </w:pPr>
    </w:p>
    <w:p w:rsidR="006A4E2F" w:rsidRPr="001F0B70" w:rsidRDefault="006A4E2F" w:rsidP="00BE695B">
      <w:pPr>
        <w:jc w:val="both"/>
        <w:rPr>
          <w:rFonts w:ascii="Times New Roman" w:hAnsi="Times New Roman"/>
          <w:lang w:val="sr-Cyrl-CS"/>
        </w:rPr>
      </w:pPr>
    </w:p>
    <w:p w:rsidR="00BE695B" w:rsidRPr="001F0B70" w:rsidRDefault="00BE695B" w:rsidP="00BE695B">
      <w:pPr>
        <w:outlineLvl w:val="0"/>
        <w:rPr>
          <w:rFonts w:ascii="Times New Roman" w:hAnsi="Times New Roman"/>
          <w:lang w:val="sr-Cyrl-CS"/>
        </w:rPr>
      </w:pPr>
      <w:r w:rsidRPr="001F0B70">
        <w:rPr>
          <w:rFonts w:ascii="Times New Roman" w:hAnsi="Times New Roman"/>
        </w:rPr>
        <w:t xml:space="preserve">                                            </w:t>
      </w:r>
      <w:r w:rsidR="007D443A" w:rsidRPr="001F0B70">
        <w:rPr>
          <w:rFonts w:ascii="Times New Roman" w:hAnsi="Times New Roman"/>
        </w:rPr>
        <w:t xml:space="preserve">                   </w:t>
      </w:r>
      <w:r w:rsidR="001F0B70">
        <w:rPr>
          <w:rFonts w:ascii="Times New Roman" w:hAnsi="Times New Roman"/>
        </w:rPr>
        <w:t xml:space="preserve">     </w:t>
      </w:r>
      <w:r w:rsidRPr="001F0B70">
        <w:rPr>
          <w:rFonts w:ascii="Times New Roman" w:hAnsi="Times New Roman"/>
          <w:lang w:val="sr-Cyrl-CS"/>
        </w:rPr>
        <w:t>Члан  18.</w:t>
      </w:r>
    </w:p>
    <w:p w:rsidR="00BE695B" w:rsidRPr="001F0B70" w:rsidRDefault="00BE695B" w:rsidP="00BE695B">
      <w:pPr>
        <w:jc w:val="both"/>
        <w:outlineLvl w:val="0"/>
        <w:rPr>
          <w:rFonts w:ascii="Times New Roman" w:hAnsi="Times New Roman"/>
          <w:lang w:val="sr-Cyrl-CS"/>
        </w:rPr>
      </w:pPr>
      <w:r w:rsidRPr="001F0B70">
        <w:rPr>
          <w:rFonts w:ascii="Times New Roman" w:hAnsi="Times New Roman"/>
          <w:lang w:val="sr-Cyrl-CS"/>
        </w:rPr>
        <w:t>Овај  Уговор ступа на снагу даном потписивања уговорних страна.</w:t>
      </w:r>
    </w:p>
    <w:p w:rsidR="007D443A" w:rsidRPr="001F0B70" w:rsidRDefault="007D443A" w:rsidP="00BE695B">
      <w:pPr>
        <w:jc w:val="both"/>
        <w:outlineLvl w:val="0"/>
        <w:rPr>
          <w:rFonts w:ascii="Times New Roman" w:hAnsi="Times New Roman"/>
          <w:lang w:val="sr-Cyrl-CS"/>
        </w:rPr>
      </w:pPr>
    </w:p>
    <w:p w:rsidR="00BE695B" w:rsidRPr="001F0B70" w:rsidRDefault="00BE695B" w:rsidP="00BE695B">
      <w:pPr>
        <w:outlineLvl w:val="0"/>
        <w:rPr>
          <w:rFonts w:ascii="Times New Roman" w:hAnsi="Times New Roman"/>
          <w:lang w:val="sr-Cyrl-CS"/>
        </w:rPr>
      </w:pPr>
      <w:r w:rsidRPr="001F0B70">
        <w:rPr>
          <w:rFonts w:ascii="Times New Roman" w:hAnsi="Times New Roman"/>
        </w:rPr>
        <w:t xml:space="preserve">                                           </w:t>
      </w:r>
      <w:r w:rsidR="007D443A" w:rsidRPr="001F0B70">
        <w:rPr>
          <w:rFonts w:ascii="Times New Roman" w:hAnsi="Times New Roman"/>
        </w:rPr>
        <w:t xml:space="preserve">                    </w:t>
      </w:r>
      <w:r w:rsidRPr="001F0B70">
        <w:rPr>
          <w:rFonts w:ascii="Times New Roman" w:hAnsi="Times New Roman"/>
        </w:rPr>
        <w:t xml:space="preserve"> </w:t>
      </w:r>
      <w:r w:rsidR="001F0B70">
        <w:rPr>
          <w:rFonts w:ascii="Times New Roman" w:hAnsi="Times New Roman"/>
        </w:rPr>
        <w:t xml:space="preserve">     </w:t>
      </w:r>
      <w:r w:rsidRPr="001F0B70">
        <w:rPr>
          <w:rFonts w:ascii="Times New Roman" w:hAnsi="Times New Roman"/>
          <w:lang w:val="sr-Cyrl-CS"/>
        </w:rPr>
        <w:t>Члан 19.</w:t>
      </w:r>
    </w:p>
    <w:p w:rsidR="00BE695B" w:rsidRPr="001F0B70" w:rsidRDefault="00BE695B" w:rsidP="00BE695B">
      <w:pPr>
        <w:jc w:val="both"/>
        <w:rPr>
          <w:rFonts w:ascii="Times New Roman" w:hAnsi="Times New Roman"/>
          <w:lang w:val="sr-Cyrl-CS"/>
        </w:rPr>
      </w:pPr>
      <w:r w:rsidRPr="001F0B70">
        <w:rPr>
          <w:rFonts w:ascii="Times New Roman" w:hAnsi="Times New Roman"/>
          <w:lang w:val="sr-Cyrl-CS"/>
        </w:rPr>
        <w:t>Уговор је сачињен у 4 (четири) истоветна примерака од којих 2 (два) припадају Купцу, а 2 (два) Добављачу.</w:t>
      </w:r>
    </w:p>
    <w:p w:rsidR="00BE695B" w:rsidRPr="001F0B70" w:rsidRDefault="00BE695B" w:rsidP="00BE695B">
      <w:pPr>
        <w:jc w:val="both"/>
        <w:rPr>
          <w:rFonts w:ascii="Times New Roman" w:hAnsi="Times New Roman"/>
          <w:lang w:val="sr-Cyrl-CS"/>
        </w:rPr>
      </w:pPr>
    </w:p>
    <w:p w:rsidR="00BE695B" w:rsidRPr="001F0B70" w:rsidRDefault="00BE695B" w:rsidP="00BE695B">
      <w:pPr>
        <w:jc w:val="both"/>
        <w:rPr>
          <w:rFonts w:ascii="Times New Roman" w:hAnsi="Times New Roman"/>
          <w:lang w:val="sr-Cyrl-CS"/>
        </w:rPr>
      </w:pPr>
    </w:p>
    <w:tbl>
      <w:tblPr>
        <w:tblW w:w="4944" w:type="pct"/>
        <w:tblInd w:w="-106" w:type="dxa"/>
        <w:tblLook w:val="01E0"/>
      </w:tblPr>
      <w:tblGrid>
        <w:gridCol w:w="3045"/>
        <w:gridCol w:w="1515"/>
        <w:gridCol w:w="1514"/>
        <w:gridCol w:w="3110"/>
      </w:tblGrid>
      <w:tr w:rsidR="00BE695B" w:rsidRPr="001F0B70" w:rsidTr="00A55444">
        <w:tc>
          <w:tcPr>
            <w:tcW w:w="1658" w:type="pct"/>
          </w:tcPr>
          <w:p w:rsidR="00BE695B" w:rsidRPr="001F0B70" w:rsidRDefault="00BE695B" w:rsidP="00A55444">
            <w:pPr>
              <w:jc w:val="center"/>
              <w:rPr>
                <w:rFonts w:ascii="Times New Roman" w:hAnsi="Times New Roman"/>
                <w:lang w:val="sr-Cyrl-CS"/>
              </w:rPr>
            </w:pPr>
            <w:r w:rsidRPr="001F0B70">
              <w:rPr>
                <w:rFonts w:ascii="Times New Roman" w:hAnsi="Times New Roman"/>
                <w:lang w:val="sr-Cyrl-CS"/>
              </w:rPr>
              <w:t>ЗА КУПЦА:</w:t>
            </w:r>
          </w:p>
        </w:tc>
        <w:tc>
          <w:tcPr>
            <w:tcW w:w="825" w:type="pct"/>
          </w:tcPr>
          <w:p w:rsidR="00BE695B" w:rsidRPr="001F0B70" w:rsidRDefault="00BE695B" w:rsidP="00A55444">
            <w:pPr>
              <w:rPr>
                <w:rFonts w:ascii="Times New Roman" w:hAnsi="Times New Roman"/>
                <w:lang w:val="sr-Cyrl-CS"/>
              </w:rPr>
            </w:pPr>
          </w:p>
        </w:tc>
        <w:tc>
          <w:tcPr>
            <w:tcW w:w="824" w:type="pct"/>
          </w:tcPr>
          <w:p w:rsidR="00BE695B" w:rsidRPr="001F0B70" w:rsidRDefault="00BE695B" w:rsidP="00A55444">
            <w:pPr>
              <w:jc w:val="right"/>
              <w:rPr>
                <w:rFonts w:ascii="Times New Roman" w:hAnsi="Times New Roman"/>
                <w:lang w:val="sr-Cyrl-CS"/>
              </w:rPr>
            </w:pPr>
          </w:p>
        </w:tc>
        <w:tc>
          <w:tcPr>
            <w:tcW w:w="1693" w:type="pct"/>
          </w:tcPr>
          <w:p w:rsidR="00BE695B" w:rsidRPr="001F0B70" w:rsidRDefault="00BE695B" w:rsidP="00A55444">
            <w:pPr>
              <w:jc w:val="center"/>
              <w:rPr>
                <w:rFonts w:ascii="Times New Roman" w:hAnsi="Times New Roman"/>
                <w:lang w:val="sr-Cyrl-CS"/>
              </w:rPr>
            </w:pPr>
            <w:r w:rsidRPr="001F0B70">
              <w:rPr>
                <w:rFonts w:ascii="Times New Roman" w:hAnsi="Times New Roman"/>
                <w:lang w:val="sr-Cyrl-CS"/>
              </w:rPr>
              <w:t>ЗА ДОБАВЉАЧА:</w:t>
            </w:r>
          </w:p>
        </w:tc>
      </w:tr>
      <w:tr w:rsidR="00BE695B" w:rsidRPr="001F0B70" w:rsidTr="00A55444">
        <w:tc>
          <w:tcPr>
            <w:tcW w:w="1658" w:type="pct"/>
            <w:tcBorders>
              <w:bottom w:val="single" w:sz="4" w:space="0" w:color="auto"/>
            </w:tcBorders>
          </w:tcPr>
          <w:p w:rsidR="00BE695B" w:rsidRPr="001F0B70" w:rsidRDefault="00BE695B" w:rsidP="00A55444">
            <w:pPr>
              <w:rPr>
                <w:rFonts w:ascii="Times New Roman" w:hAnsi="Times New Roman"/>
                <w:lang w:val="sr-Cyrl-CS"/>
              </w:rPr>
            </w:pPr>
          </w:p>
          <w:p w:rsidR="00BE695B" w:rsidRPr="001F0B70" w:rsidRDefault="00BE695B" w:rsidP="00A55444">
            <w:pPr>
              <w:rPr>
                <w:rFonts w:ascii="Times New Roman" w:hAnsi="Times New Roman"/>
                <w:lang w:val="sr-Cyrl-CS"/>
              </w:rPr>
            </w:pPr>
          </w:p>
          <w:p w:rsidR="00BE695B" w:rsidRPr="001F0B70" w:rsidRDefault="00BE695B" w:rsidP="00A55444">
            <w:pPr>
              <w:rPr>
                <w:rFonts w:ascii="Times New Roman" w:hAnsi="Times New Roman"/>
                <w:lang w:val="sr-Cyrl-CS"/>
              </w:rPr>
            </w:pPr>
          </w:p>
        </w:tc>
        <w:tc>
          <w:tcPr>
            <w:tcW w:w="825" w:type="pct"/>
          </w:tcPr>
          <w:p w:rsidR="00BE695B" w:rsidRPr="001F0B70" w:rsidRDefault="00BE695B" w:rsidP="00A55444">
            <w:pPr>
              <w:rPr>
                <w:rFonts w:ascii="Times New Roman" w:hAnsi="Times New Roman"/>
                <w:lang w:val="sr-Cyrl-CS"/>
              </w:rPr>
            </w:pPr>
          </w:p>
        </w:tc>
        <w:tc>
          <w:tcPr>
            <w:tcW w:w="824" w:type="pct"/>
          </w:tcPr>
          <w:p w:rsidR="00BE695B" w:rsidRPr="001F0B70" w:rsidRDefault="00BE695B" w:rsidP="00A55444">
            <w:pPr>
              <w:rPr>
                <w:rFonts w:ascii="Times New Roman" w:hAnsi="Times New Roman"/>
                <w:lang w:val="sr-Cyrl-CS"/>
              </w:rPr>
            </w:pPr>
          </w:p>
        </w:tc>
        <w:tc>
          <w:tcPr>
            <w:tcW w:w="1693" w:type="pct"/>
            <w:tcBorders>
              <w:bottom w:val="single" w:sz="4" w:space="0" w:color="auto"/>
            </w:tcBorders>
          </w:tcPr>
          <w:p w:rsidR="00BE695B" w:rsidRPr="001F0B70" w:rsidRDefault="00BE695B" w:rsidP="00A55444">
            <w:pPr>
              <w:rPr>
                <w:rFonts w:ascii="Times New Roman" w:hAnsi="Times New Roman"/>
                <w:lang w:val="sr-Cyrl-CS"/>
              </w:rPr>
            </w:pPr>
          </w:p>
        </w:tc>
      </w:tr>
    </w:tbl>
    <w:p w:rsidR="00BE695B" w:rsidRPr="001F0B70" w:rsidRDefault="00BE695B" w:rsidP="00BE695B">
      <w:pPr>
        <w:rPr>
          <w:rFonts w:ascii="Times New Roman" w:hAnsi="Times New Roman"/>
        </w:rPr>
      </w:pPr>
      <w:r w:rsidRPr="001F0B70">
        <w:rPr>
          <w:rFonts w:ascii="Times New Roman" w:hAnsi="Times New Roman"/>
          <w:lang w:val="sr-Cyrl-CS"/>
        </w:rPr>
        <w:t>др Гордана Мијаиловић</w:t>
      </w:r>
    </w:p>
    <w:p w:rsidR="00BE695B" w:rsidRPr="001F0B70" w:rsidRDefault="00BE695B" w:rsidP="00BE695B">
      <w:pPr>
        <w:spacing w:after="240"/>
        <w:jc w:val="both"/>
        <w:rPr>
          <w:rFonts w:ascii="Times New Roman" w:hAnsi="Times New Roman"/>
          <w:b/>
          <w:iCs/>
        </w:rPr>
      </w:pPr>
    </w:p>
    <w:p w:rsidR="00BE695B" w:rsidRPr="001F0B70" w:rsidRDefault="00BE695B" w:rsidP="00BE695B">
      <w:pPr>
        <w:spacing w:after="240"/>
        <w:jc w:val="both"/>
        <w:rPr>
          <w:rFonts w:ascii="Times New Roman" w:hAnsi="Times New Roman"/>
          <w:iCs/>
        </w:rPr>
      </w:pPr>
      <w:r w:rsidRPr="001F0B70">
        <w:rPr>
          <w:rFonts w:ascii="Times New Roman" w:hAnsi="Times New Roman"/>
          <w:b/>
          <w:iCs/>
        </w:rPr>
        <w:t>Напомене:</w:t>
      </w:r>
      <w:r w:rsidRPr="001F0B70">
        <w:rPr>
          <w:rFonts w:ascii="Times New Roman" w:hAnsi="Times New Roman"/>
          <w:iCs/>
        </w:rPr>
        <w:t xml:space="preserve"> Овај модел уговора је генерички и важи за све партије  овог наручиоца у предметној заједничкој јавној набавци.Наручилац ће потписивати овај уговор за сваким изабраним понуђачем за појединачну партију </w:t>
      </w:r>
    </w:p>
    <w:p w:rsidR="00BE695B" w:rsidRDefault="00BE695B" w:rsidP="00BE695B">
      <w:pPr>
        <w:spacing w:after="240"/>
        <w:jc w:val="both"/>
        <w:rPr>
          <w:rFonts w:ascii="Times New Roman" w:hAnsi="Times New Roman"/>
          <w:iCs/>
        </w:rPr>
      </w:pPr>
      <w:r w:rsidRPr="001F0B70">
        <w:rPr>
          <w:rFonts w:ascii="Times New Roman" w:hAnsi="Times New Roman"/>
          <w:iCs/>
        </w:rPr>
        <w:t>Модел уговорa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p>
    <w:p w:rsidR="0081065D" w:rsidRDefault="0081065D" w:rsidP="00BE695B">
      <w:pPr>
        <w:spacing w:after="240"/>
        <w:jc w:val="both"/>
        <w:rPr>
          <w:rFonts w:ascii="Times New Roman" w:hAnsi="Times New Roman"/>
          <w:iCs/>
        </w:rPr>
      </w:pPr>
    </w:p>
    <w:p w:rsidR="0081065D" w:rsidRPr="001F0B70" w:rsidRDefault="0081065D" w:rsidP="00BE695B">
      <w:pPr>
        <w:spacing w:after="240"/>
        <w:jc w:val="both"/>
        <w:rPr>
          <w:rFonts w:ascii="Times New Roman" w:hAnsi="Times New Roman"/>
          <w:iCs/>
        </w:rPr>
      </w:pPr>
    </w:p>
    <w:p w:rsidR="00BE695B" w:rsidRPr="001F0B70" w:rsidRDefault="00BE695B" w:rsidP="00BE695B">
      <w:pPr>
        <w:tabs>
          <w:tab w:val="left" w:pos="3465"/>
        </w:tabs>
        <w:rPr>
          <w:rFonts w:ascii="Times New Roman" w:hAnsi="Times New Roman"/>
          <w:lang w:val="ru-RU"/>
        </w:rPr>
      </w:pPr>
    </w:p>
    <w:p w:rsidR="00BE695B" w:rsidRPr="006A4E2F" w:rsidRDefault="00BE695B" w:rsidP="00BE695B">
      <w:pPr>
        <w:tabs>
          <w:tab w:val="left" w:pos="3465"/>
        </w:tabs>
        <w:rPr>
          <w:rFonts w:ascii="Times New Roman" w:hAnsi="Times New Roman"/>
          <w:lang w:val="ru-RU"/>
        </w:rPr>
      </w:pPr>
    </w:p>
    <w:p w:rsidR="00BE695B" w:rsidRPr="006A4E2F" w:rsidRDefault="00BE695B" w:rsidP="00BE695B">
      <w:pPr>
        <w:tabs>
          <w:tab w:val="left" w:pos="3465"/>
        </w:tabs>
        <w:rPr>
          <w:rFonts w:ascii="Times New Roman" w:hAnsi="Times New Roman"/>
          <w:lang w:val="ru-RU"/>
        </w:rPr>
      </w:pPr>
    </w:p>
    <w:p w:rsidR="00467DE3" w:rsidRDefault="00467DE3" w:rsidP="00556551">
      <w:pPr>
        <w:tabs>
          <w:tab w:val="left" w:pos="3465"/>
        </w:tabs>
        <w:rPr>
          <w:rFonts w:ascii="Times New Roman" w:hAnsi="Times New Roman" w:cs="Times New Roman"/>
          <w:lang w:val="en-GB"/>
        </w:rPr>
      </w:pPr>
    </w:p>
    <w:p w:rsidR="000E3B16" w:rsidRDefault="000E3B16" w:rsidP="00467DE3">
      <w:pPr>
        <w:shd w:val="clear" w:color="auto" w:fill="C6D9F1"/>
        <w:jc w:val="center"/>
        <w:rPr>
          <w:rFonts w:ascii="Times New Roman" w:hAnsi="Times New Roman" w:cs="Times New Roman"/>
          <w:b/>
          <w:bCs/>
          <w:iCs/>
          <w:sz w:val="28"/>
          <w:szCs w:val="28"/>
        </w:rPr>
      </w:pPr>
    </w:p>
    <w:p w:rsidR="00467DE3" w:rsidRPr="00467DE3" w:rsidRDefault="006A4CBB" w:rsidP="00467DE3">
      <w:pPr>
        <w:shd w:val="clear" w:color="auto" w:fill="C6D9F1"/>
        <w:jc w:val="center"/>
        <w:rPr>
          <w:rFonts w:ascii="Times New Roman" w:hAnsi="Times New Roman" w:cs="Times New Roman"/>
          <w:b/>
          <w:iCs/>
          <w:sz w:val="28"/>
          <w:szCs w:val="28"/>
        </w:rPr>
      </w:pPr>
      <w:bookmarkStart w:id="67" w:name="_Hlk38535899"/>
      <w:r>
        <w:rPr>
          <w:rFonts w:ascii="Times New Roman" w:hAnsi="Times New Roman" w:cs="Times New Roman"/>
          <w:b/>
          <w:bCs/>
          <w:iCs/>
          <w:sz w:val="28"/>
          <w:szCs w:val="28"/>
        </w:rPr>
        <w:t>VII</w:t>
      </w:r>
      <w:r w:rsidR="00467DE3" w:rsidRPr="00467DE3">
        <w:rPr>
          <w:rFonts w:ascii="Times New Roman" w:hAnsi="Times New Roman" w:cs="Times New Roman"/>
          <w:b/>
          <w:bCs/>
          <w:iCs/>
          <w:sz w:val="28"/>
          <w:szCs w:val="28"/>
        </w:rPr>
        <w:t xml:space="preserve">  МОДЕЛ УГОВОРА</w:t>
      </w:r>
      <w:r w:rsidR="00B30FB1">
        <w:rPr>
          <w:rFonts w:ascii="Times New Roman" w:hAnsi="Times New Roman" w:cs="Times New Roman"/>
          <w:b/>
          <w:bCs/>
          <w:iCs/>
          <w:sz w:val="28"/>
          <w:szCs w:val="28"/>
        </w:rPr>
        <w:t xml:space="preserve"> –Академија техничко-васпитачких</w:t>
      </w:r>
      <w:r w:rsidR="00467DE3" w:rsidRPr="00467DE3">
        <w:rPr>
          <w:rFonts w:ascii="Times New Roman" w:hAnsi="Times New Roman" w:cs="Times New Roman"/>
          <w:b/>
          <w:iCs/>
          <w:sz w:val="28"/>
          <w:szCs w:val="28"/>
        </w:rPr>
        <w:t xml:space="preserve"> струковних</w:t>
      </w:r>
      <w:r w:rsidR="00B30FB1">
        <w:rPr>
          <w:rFonts w:ascii="Times New Roman" w:hAnsi="Times New Roman" w:cs="Times New Roman"/>
          <w:b/>
          <w:iCs/>
          <w:sz w:val="28"/>
          <w:szCs w:val="28"/>
        </w:rPr>
        <w:t xml:space="preserve"> студија Ниш-одсек Пирот</w:t>
      </w:r>
      <w:r w:rsidR="00467DE3" w:rsidRPr="00467DE3">
        <w:rPr>
          <w:rFonts w:ascii="Times New Roman" w:hAnsi="Times New Roman" w:cs="Times New Roman"/>
          <w:b/>
          <w:iCs/>
          <w:sz w:val="28"/>
          <w:szCs w:val="28"/>
        </w:rPr>
        <w:t xml:space="preserve"> </w:t>
      </w:r>
    </w:p>
    <w:p w:rsidR="00467DE3" w:rsidRPr="00467DE3" w:rsidRDefault="00467DE3" w:rsidP="00467DE3">
      <w:pPr>
        <w:shd w:val="clear" w:color="auto" w:fill="C6D9F1"/>
        <w:jc w:val="center"/>
        <w:rPr>
          <w:rFonts w:ascii="Times New Roman" w:hAnsi="Times New Roman" w:cs="Times New Roman"/>
          <w:b/>
          <w:bCs/>
          <w:iCs/>
          <w:sz w:val="28"/>
          <w:szCs w:val="28"/>
        </w:rPr>
      </w:pPr>
    </w:p>
    <w:p w:rsidR="00B30FB1" w:rsidRDefault="00B30FB1" w:rsidP="00B30FB1">
      <w:pPr>
        <w:ind w:left="3540"/>
        <w:outlineLvl w:val="0"/>
        <w:rPr>
          <w:rFonts w:ascii="Times New Roman" w:hAnsi="Times New Roman" w:cs="Times New Roman"/>
          <w:b/>
          <w:bCs/>
          <w:sz w:val="24"/>
          <w:szCs w:val="24"/>
          <w:lang w:val="sr-Cyrl-CS"/>
        </w:rPr>
      </w:pPr>
    </w:p>
    <w:p w:rsidR="00B30FB1" w:rsidRPr="009A0B71" w:rsidRDefault="00B30FB1" w:rsidP="00B30FB1">
      <w:pPr>
        <w:ind w:left="3540"/>
        <w:outlineLvl w:val="0"/>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  </w:t>
      </w:r>
      <w:r w:rsidRPr="009A0B71">
        <w:rPr>
          <w:rFonts w:ascii="Times New Roman" w:hAnsi="Times New Roman" w:cs="Times New Roman"/>
          <w:b/>
          <w:bCs/>
          <w:sz w:val="24"/>
          <w:szCs w:val="24"/>
          <w:lang w:val="sr-Cyrl-CS"/>
        </w:rPr>
        <w:t>УГОВОР</w:t>
      </w:r>
    </w:p>
    <w:p w:rsidR="00B30FB1" w:rsidRDefault="00B30FB1" w:rsidP="00B30FB1">
      <w:pPr>
        <w:tabs>
          <w:tab w:val="left" w:pos="3465"/>
        </w:tabs>
        <w:rPr>
          <w:rFonts w:ascii="Times New Roman" w:hAnsi="Times New Roman" w:cs="Times New Roman"/>
          <w:lang w:val="en-GB"/>
        </w:rPr>
      </w:pPr>
    </w:p>
    <w:p w:rsidR="00B30FB1" w:rsidRPr="009A0B71" w:rsidRDefault="00B30FB1" w:rsidP="00B30FB1">
      <w:pPr>
        <w:outlineLvl w:val="0"/>
        <w:rPr>
          <w:rFonts w:ascii="Times New Roman" w:hAnsi="Times New Roman" w:cs="Times New Roman"/>
          <w:b/>
          <w:bCs/>
          <w:i/>
          <w:iCs/>
          <w:sz w:val="24"/>
          <w:szCs w:val="24"/>
          <w:lang w:val="sr-Cyrl-CS"/>
        </w:rPr>
      </w:pPr>
      <w:r w:rsidRPr="009A0B71">
        <w:rPr>
          <w:rFonts w:ascii="Times New Roman" w:hAnsi="Times New Roman" w:cs="Times New Roman"/>
          <w:b/>
          <w:bCs/>
          <w:i/>
          <w:iCs/>
          <w:sz w:val="24"/>
          <w:szCs w:val="24"/>
          <w:lang w:val="sr-Cyrl-CS"/>
        </w:rPr>
        <w:t>Закључен између:</w:t>
      </w:r>
    </w:p>
    <w:p w:rsidR="00B30FB1" w:rsidRPr="009A0B71" w:rsidRDefault="00B30FB1" w:rsidP="00B30FB1">
      <w:pPr>
        <w:rPr>
          <w:rFonts w:ascii="Times New Roman" w:hAnsi="Times New Roman" w:cs="Times New Roman"/>
          <w:i/>
          <w:iCs/>
          <w:sz w:val="24"/>
          <w:szCs w:val="24"/>
          <w:lang w:val="sr-Cyrl-CS"/>
        </w:rPr>
      </w:pPr>
    </w:p>
    <w:p w:rsidR="00B30FB1" w:rsidRDefault="00B30FB1" w:rsidP="00B30FB1">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1</w:t>
      </w:r>
      <w:r w:rsidRPr="0040631C">
        <w:rPr>
          <w:rFonts w:ascii="Times New Roman" w:hAnsi="Times New Roman" w:cs="Times New Roman"/>
          <w:sz w:val="24"/>
          <w:szCs w:val="24"/>
          <w:lang w:val="sr-Cyrl-CS"/>
        </w:rPr>
        <w:t xml:space="preserve">. Академија техничко-васпитачких струковних студија Ниш, ул.Генерала Милојка Лешјанина бр.39  Ниш, Одсек  Пирот, </w:t>
      </w:r>
      <w:r w:rsidR="00BA2747">
        <w:rPr>
          <w:rFonts w:ascii="Times New Roman" w:hAnsi="Times New Roman" w:cs="Times New Roman"/>
          <w:sz w:val="24"/>
          <w:szCs w:val="24"/>
          <w:lang w:val="sr-Cyrl-CS"/>
        </w:rPr>
        <w:t>улица Ћирила и Методија бр. 29.</w:t>
      </w:r>
      <w:r w:rsidRPr="0040631C">
        <w:rPr>
          <w:rFonts w:ascii="Times New Roman" w:hAnsi="Times New Roman" w:cs="Times New Roman"/>
          <w:sz w:val="24"/>
          <w:szCs w:val="24"/>
          <w:lang w:val="sr-Cyrl-CS"/>
        </w:rPr>
        <w:t xml:space="preserve"> ПИБ: 111700788. Матични број: 17922530;број рачуна: 840-2146660-75; 840-2111666-06 који се води код Управе за трезор, телефон:010/345-237 за одсек Пирот, електронска пошта: </w:t>
      </w:r>
      <w:hyperlink r:id="rId19" w:history="1">
        <w:r w:rsidRPr="0040631C">
          <w:rPr>
            <w:rStyle w:val="Hyperlink"/>
            <w:rFonts w:ascii="Times New Roman" w:hAnsi="Times New Roman" w:cs="Times New Roman"/>
          </w:rPr>
          <w:t>vspirot@pakadem.edu.rs</w:t>
        </w:r>
      </w:hyperlink>
      <w:r w:rsidRPr="0040631C">
        <w:rPr>
          <w:rFonts w:ascii="Times New Roman" w:hAnsi="Times New Roman" w:cs="Times New Roman"/>
        </w:rPr>
        <w:t xml:space="preserve">, </w:t>
      </w:r>
      <w:r w:rsidRPr="0040631C">
        <w:rPr>
          <w:rFonts w:ascii="Times New Roman" w:hAnsi="Times New Roman" w:cs="Times New Roman"/>
          <w:sz w:val="24"/>
          <w:szCs w:val="24"/>
          <w:lang w:val="sr-Cyrl-CS"/>
        </w:rPr>
        <w:t>коју заступа В.Д. Председника Академије проф.др. Саша Николић (у даљем тексту:  Купац) и</w:t>
      </w:r>
      <w:r>
        <w:rPr>
          <w:rFonts w:ascii="Times New Roman" w:hAnsi="Times New Roman" w:cs="Times New Roman"/>
          <w:sz w:val="24"/>
          <w:szCs w:val="24"/>
          <w:lang w:val="sr-Cyrl-CS"/>
        </w:rPr>
        <w:t xml:space="preserve"> </w:t>
      </w:r>
    </w:p>
    <w:p w:rsidR="00B30FB1" w:rsidRDefault="00B30FB1" w:rsidP="00B30FB1">
      <w:pPr>
        <w:jc w:val="both"/>
        <w:outlineLvl w:val="0"/>
        <w:rPr>
          <w:rFonts w:ascii="Times New Roman" w:hAnsi="Times New Roman" w:cs="Times New Roman"/>
          <w:sz w:val="24"/>
          <w:szCs w:val="24"/>
          <w:lang w:val="sr-Cyrl-CS"/>
        </w:rPr>
      </w:pPr>
    </w:p>
    <w:p w:rsidR="00B30FB1" w:rsidRPr="009A0B71" w:rsidRDefault="00B30FB1" w:rsidP="00B30FB1">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2. ..............................................................................................................................................</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са седиштем у ............................................, улица .........................................., ПИБ:.......................... Матични број: ........................................</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рачуна: ............................................ Назив банке:......................................,</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Телефон:............................Телефакс:</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кога заступа................................................................... </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даљем тексту: Добављач),</w:t>
      </w:r>
    </w:p>
    <w:p w:rsidR="00B30FB1" w:rsidRPr="009A0B71" w:rsidRDefault="00B30FB1" w:rsidP="00B30FB1">
      <w:pPr>
        <w:rPr>
          <w:rFonts w:ascii="Times New Roman" w:hAnsi="Times New Roman" w:cs="Times New Roman"/>
          <w:sz w:val="24"/>
          <w:szCs w:val="24"/>
          <w:lang w:val="sr-Cyrl-CS"/>
        </w:rPr>
      </w:pPr>
    </w:p>
    <w:p w:rsidR="00B30FB1" w:rsidRPr="009A0B71" w:rsidRDefault="00B30FB1" w:rsidP="00B30FB1">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Основ уговора:</w:t>
      </w:r>
    </w:p>
    <w:p w:rsidR="00B30FB1" w:rsidRPr="00033302" w:rsidRDefault="00B30FB1" w:rsidP="00B30FB1">
      <w:pPr>
        <w:outlineLvl w:val="0"/>
        <w:rPr>
          <w:rFonts w:ascii="Times New Roman" w:hAnsi="Times New Roman" w:cs="Times New Roman"/>
          <w:sz w:val="24"/>
          <w:szCs w:val="24"/>
        </w:rPr>
      </w:pPr>
      <w:r w:rsidRPr="009A0B71">
        <w:rPr>
          <w:rFonts w:ascii="Times New Roman" w:hAnsi="Times New Roman" w:cs="Times New Roman"/>
          <w:sz w:val="24"/>
          <w:szCs w:val="24"/>
          <w:lang w:val="sr-Cyrl-CS"/>
        </w:rPr>
        <w:t xml:space="preserve">Број: </w:t>
      </w:r>
      <w:r w:rsidRPr="009A0B71">
        <w:rPr>
          <w:rFonts w:ascii="Times New Roman" w:hAnsi="Times New Roman" w:cs="Times New Roman"/>
          <w:sz w:val="24"/>
          <w:szCs w:val="24"/>
        </w:rPr>
        <w:t xml:space="preserve">  </w:t>
      </w:r>
      <w:r w:rsidRPr="009A0B71">
        <w:rPr>
          <w:rFonts w:ascii="Times New Roman" w:hAnsi="Times New Roman" w:cs="Times New Roman"/>
          <w:b/>
          <w:bCs/>
          <w:sz w:val="24"/>
          <w:szCs w:val="24"/>
          <w:lang w:val="sr-Cyrl-CS"/>
        </w:rPr>
        <w:t xml:space="preserve">ЈНОП </w:t>
      </w:r>
      <w:r w:rsidRPr="00F76AF0">
        <w:rPr>
          <w:rFonts w:ascii="Times New Roman" w:hAnsi="Times New Roman" w:cs="Times New Roman"/>
          <w:b/>
          <w:bCs/>
          <w:iCs/>
          <w:sz w:val="24"/>
          <w:szCs w:val="24"/>
        </w:rPr>
        <w:t>KEY</w:t>
      </w:r>
      <w:r w:rsidRPr="009A0B71">
        <w:rPr>
          <w:rFonts w:ascii="Times New Roman" w:hAnsi="Times New Roman" w:cs="Times New Roman"/>
          <w:b/>
          <w:bCs/>
          <w:i/>
          <w:iCs/>
          <w:sz w:val="24"/>
          <w:szCs w:val="24"/>
        </w:rPr>
        <w:t xml:space="preserve"> </w:t>
      </w:r>
      <w:r w:rsidRPr="009A0B71">
        <w:rPr>
          <w:rFonts w:ascii="Times New Roman" w:hAnsi="Times New Roman" w:cs="Times New Roman"/>
          <w:b/>
          <w:bCs/>
          <w:sz w:val="24"/>
          <w:szCs w:val="24"/>
        </w:rPr>
        <w:t>1/</w:t>
      </w:r>
      <w:r>
        <w:rPr>
          <w:rFonts w:ascii="Times New Roman" w:hAnsi="Times New Roman" w:cs="Times New Roman"/>
          <w:b/>
          <w:bCs/>
          <w:sz w:val="24"/>
          <w:szCs w:val="24"/>
        </w:rPr>
        <w:t>20</w:t>
      </w:r>
    </w:p>
    <w:p w:rsidR="00B30FB1" w:rsidRPr="009A0B71" w:rsidRDefault="00B30FB1" w:rsidP="00B30FB1">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и датум одлуке о додели уговора:..................................</w:t>
      </w:r>
      <w:r>
        <w:rPr>
          <w:rFonts w:ascii="Times New Roman" w:hAnsi="Times New Roman" w:cs="Times New Roman"/>
          <w:sz w:val="24"/>
          <w:szCs w:val="24"/>
          <w:lang w:val="sr-Cyrl-CS"/>
        </w:rPr>
        <w:t xml:space="preserve"> која је донесена на основу </w:t>
      </w:r>
    </w:p>
    <w:p w:rsidR="00B30FB1" w:rsidRDefault="00B30FB1" w:rsidP="00B30FB1">
      <w:pPr>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9A0B71">
        <w:rPr>
          <w:rFonts w:ascii="Times New Roman" w:hAnsi="Times New Roman" w:cs="Times New Roman"/>
          <w:sz w:val="24"/>
          <w:szCs w:val="24"/>
          <w:lang w:val="sr-Cyrl-CS"/>
        </w:rPr>
        <w:t>онуд</w:t>
      </w:r>
      <w:r>
        <w:rPr>
          <w:rFonts w:ascii="Times New Roman" w:hAnsi="Times New Roman" w:cs="Times New Roman"/>
          <w:sz w:val="24"/>
          <w:szCs w:val="24"/>
          <w:lang w:val="sr-Cyrl-CS"/>
        </w:rPr>
        <w:t>е</w:t>
      </w:r>
      <w:r w:rsidRPr="009A0B71">
        <w:rPr>
          <w:rFonts w:ascii="Times New Roman" w:hAnsi="Times New Roman" w:cs="Times New Roman"/>
          <w:sz w:val="24"/>
          <w:szCs w:val="24"/>
          <w:lang w:val="sr-Cyrl-CS"/>
        </w:rPr>
        <w:t xml:space="preserve"> изабраног понуђача бр.</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_________</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од</w:t>
      </w:r>
      <w:r w:rsidRPr="009A0B71">
        <w:rPr>
          <w:rFonts w:ascii="Times New Roman" w:hAnsi="Times New Roman" w:cs="Times New Roman"/>
          <w:sz w:val="24"/>
          <w:szCs w:val="24"/>
        </w:rPr>
        <w:t xml:space="preserve">   </w:t>
      </w:r>
      <w:r>
        <w:rPr>
          <w:rFonts w:ascii="Times New Roman" w:hAnsi="Times New Roman" w:cs="Times New Roman"/>
          <w:sz w:val="24"/>
          <w:szCs w:val="24"/>
          <w:lang w:val="sr-Cyrl-CS"/>
        </w:rPr>
        <w:t xml:space="preserve">________________  која је достављена </w:t>
      </w:r>
    </w:p>
    <w:p w:rsidR="00245870" w:rsidRDefault="00B30FB1" w:rsidP="00B30FB1">
      <w:pPr>
        <w:rPr>
          <w:rFonts w:ascii="Times New Roman" w:hAnsi="Times New Roman" w:cs="Times New Roman"/>
          <w:sz w:val="24"/>
          <w:szCs w:val="24"/>
          <w:lang w:val="sr-Cyrl-CS"/>
        </w:rPr>
      </w:pPr>
      <w:r>
        <w:rPr>
          <w:rFonts w:ascii="Times New Roman" w:hAnsi="Times New Roman" w:cs="Times New Roman"/>
          <w:sz w:val="24"/>
          <w:szCs w:val="24"/>
          <w:lang w:val="sr-Cyrl-CS"/>
        </w:rPr>
        <w:t>(попуњава понуђач)</w:t>
      </w:r>
    </w:p>
    <w:p w:rsidR="00245870" w:rsidRDefault="00245870" w:rsidP="00B30FB1">
      <w:pPr>
        <w:rPr>
          <w:rFonts w:ascii="Times New Roman" w:hAnsi="Times New Roman" w:cs="Times New Roman"/>
          <w:sz w:val="24"/>
          <w:szCs w:val="24"/>
          <w:lang w:val="sr-Cyrl-CS"/>
        </w:rPr>
      </w:pPr>
    </w:p>
    <w:tbl>
      <w:tblPr>
        <w:tblStyle w:val="TableGrid"/>
        <w:tblW w:w="0" w:type="auto"/>
        <w:tblInd w:w="-228" w:type="dxa"/>
        <w:tblLook w:val="04A0"/>
      </w:tblPr>
      <w:tblGrid>
        <w:gridCol w:w="1774"/>
        <w:gridCol w:w="235"/>
        <w:gridCol w:w="2770"/>
        <w:gridCol w:w="1503"/>
        <w:gridCol w:w="1504"/>
        <w:gridCol w:w="1504"/>
      </w:tblGrid>
      <w:tr w:rsidR="00245870" w:rsidTr="00B318E8">
        <w:tc>
          <w:tcPr>
            <w:tcW w:w="1774" w:type="dxa"/>
            <w:tcBorders>
              <w:bottom w:val="nil"/>
              <w:right w:val="nil"/>
            </w:tcBorders>
          </w:tcPr>
          <w:p w:rsidR="00245870" w:rsidRDefault="00245870" w:rsidP="00B318E8">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подизвођачем/</w:t>
            </w:r>
          </w:p>
          <w:p w:rsidR="00245870" w:rsidRDefault="00245870" w:rsidP="00B318E8">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подизвођачима</w:t>
            </w:r>
          </w:p>
        </w:tc>
        <w:tc>
          <w:tcPr>
            <w:tcW w:w="235" w:type="dxa"/>
            <w:tcBorders>
              <w:left w:val="nil"/>
              <w:bottom w:val="nil"/>
            </w:tcBorders>
          </w:tcPr>
          <w:p w:rsidR="00245870" w:rsidRDefault="002458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245870" w:rsidRDefault="00245870" w:rsidP="00B318E8">
            <w:pPr>
              <w:ind w:right="-111"/>
              <w:jc w:val="center"/>
              <w:rPr>
                <w:rFonts w:ascii="Times New Roman" w:hAnsi="Times New Roman" w:cs="Times New Roman"/>
                <w:sz w:val="24"/>
                <w:szCs w:val="24"/>
                <w:lang w:val="sr-Cyrl-CS"/>
              </w:rPr>
            </w:pPr>
          </w:p>
        </w:tc>
      </w:tr>
      <w:tr w:rsidR="00245870" w:rsidTr="00B318E8">
        <w:tc>
          <w:tcPr>
            <w:tcW w:w="1774" w:type="dxa"/>
            <w:tcBorders>
              <w:top w:val="nil"/>
              <w:bottom w:val="nil"/>
              <w:right w:val="nil"/>
            </w:tcBorders>
          </w:tcPr>
          <w:p w:rsidR="00245870" w:rsidRDefault="00245870" w:rsidP="00B318E8">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245870" w:rsidRDefault="002458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245870" w:rsidRDefault="00245870" w:rsidP="00B318E8">
            <w:pPr>
              <w:ind w:right="-111"/>
              <w:jc w:val="center"/>
              <w:rPr>
                <w:rFonts w:ascii="Times New Roman" w:hAnsi="Times New Roman" w:cs="Times New Roman"/>
                <w:sz w:val="24"/>
                <w:szCs w:val="24"/>
                <w:lang w:val="sr-Cyrl-CS"/>
              </w:rPr>
            </w:pPr>
          </w:p>
        </w:tc>
      </w:tr>
      <w:tr w:rsidR="00245870" w:rsidTr="00B318E8">
        <w:tc>
          <w:tcPr>
            <w:tcW w:w="1774" w:type="dxa"/>
            <w:vMerge w:val="restart"/>
            <w:tcBorders>
              <w:top w:val="nil"/>
              <w:right w:val="nil"/>
            </w:tcBorders>
          </w:tcPr>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tc>
        <w:tc>
          <w:tcPr>
            <w:tcW w:w="235" w:type="dxa"/>
            <w:vMerge w:val="restart"/>
            <w:tcBorders>
              <w:top w:val="nil"/>
              <w:left w:val="nil"/>
            </w:tcBorders>
          </w:tcPr>
          <w:p w:rsidR="00245870" w:rsidRDefault="002458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245870" w:rsidRDefault="00245870" w:rsidP="00B318E8">
            <w:pPr>
              <w:ind w:right="-111"/>
              <w:jc w:val="center"/>
              <w:rPr>
                <w:rFonts w:ascii="Times New Roman" w:hAnsi="Times New Roman" w:cs="Times New Roman"/>
                <w:sz w:val="24"/>
                <w:szCs w:val="24"/>
                <w:lang w:val="sr-Cyrl-CS"/>
              </w:rPr>
            </w:pPr>
          </w:p>
        </w:tc>
      </w:tr>
      <w:tr w:rsidR="00245870" w:rsidTr="00B318E8">
        <w:tc>
          <w:tcPr>
            <w:tcW w:w="1774" w:type="dxa"/>
            <w:vMerge/>
            <w:tcBorders>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235" w:type="dxa"/>
            <w:vMerge/>
            <w:tcBorders>
              <w:left w:val="nil"/>
              <w:bottom w:val="single" w:sz="4" w:space="0" w:color="auto"/>
            </w:tcBorders>
          </w:tcPr>
          <w:p w:rsidR="00245870" w:rsidRDefault="002458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245870" w:rsidRDefault="00245870" w:rsidP="00B318E8">
            <w:pPr>
              <w:ind w:right="-111"/>
              <w:jc w:val="center"/>
              <w:rPr>
                <w:rFonts w:ascii="Times New Roman" w:hAnsi="Times New Roman" w:cs="Times New Roman"/>
                <w:sz w:val="24"/>
                <w:szCs w:val="24"/>
                <w:lang w:val="sr-Cyrl-CS"/>
              </w:rPr>
            </w:pPr>
          </w:p>
        </w:tc>
      </w:tr>
    </w:tbl>
    <w:p w:rsidR="00245870" w:rsidRDefault="00245870" w:rsidP="00B30FB1">
      <w:pPr>
        <w:rPr>
          <w:rFonts w:ascii="Times New Roman" w:hAnsi="Times New Roman" w:cs="Times New Roman"/>
          <w:sz w:val="24"/>
          <w:szCs w:val="24"/>
          <w:lang w:val="sr-Cyrl-CS"/>
        </w:rPr>
      </w:pPr>
    </w:p>
    <w:p w:rsidR="00245870" w:rsidRDefault="00245870" w:rsidP="00B30FB1">
      <w:pPr>
        <w:rPr>
          <w:rFonts w:ascii="Times New Roman" w:hAnsi="Times New Roman" w:cs="Times New Roman"/>
          <w:sz w:val="24"/>
          <w:szCs w:val="24"/>
          <w:lang w:val="sr-Cyrl-CS"/>
        </w:rPr>
      </w:pPr>
    </w:p>
    <w:p w:rsidR="00245870" w:rsidRDefault="00245870" w:rsidP="00B30FB1">
      <w:pPr>
        <w:rPr>
          <w:rFonts w:ascii="Times New Roman" w:hAnsi="Times New Roman" w:cs="Times New Roman"/>
          <w:sz w:val="24"/>
          <w:szCs w:val="24"/>
          <w:lang w:val="sr-Cyrl-CS"/>
        </w:rPr>
      </w:pPr>
    </w:p>
    <w:p w:rsidR="00245870" w:rsidRDefault="00245870" w:rsidP="00B30FB1">
      <w:pPr>
        <w:rPr>
          <w:rFonts w:ascii="Times New Roman" w:hAnsi="Times New Roman" w:cs="Times New Roman"/>
          <w:sz w:val="24"/>
          <w:szCs w:val="24"/>
          <w:lang w:val="sr-Cyrl-CS"/>
        </w:rPr>
      </w:pPr>
    </w:p>
    <w:p w:rsidR="00245870" w:rsidRDefault="00245870" w:rsidP="00B30FB1">
      <w:pPr>
        <w:rPr>
          <w:rFonts w:ascii="Times New Roman" w:hAnsi="Times New Roman" w:cs="Times New Roman"/>
          <w:sz w:val="24"/>
          <w:szCs w:val="24"/>
          <w:lang w:val="sr-Cyrl-CS"/>
        </w:rPr>
      </w:pPr>
    </w:p>
    <w:p w:rsidR="00B30FB1" w:rsidRDefault="00B30FB1" w:rsidP="00B30FB1">
      <w:pPr>
        <w:rPr>
          <w:rFonts w:ascii="Times New Roman" w:hAnsi="Times New Roman" w:cs="Times New Roman"/>
          <w:sz w:val="24"/>
          <w:szCs w:val="24"/>
          <w:lang w:val="sr-Cyrl-CS"/>
        </w:rPr>
      </w:pPr>
    </w:p>
    <w:tbl>
      <w:tblPr>
        <w:tblStyle w:val="TableGrid"/>
        <w:tblW w:w="0" w:type="auto"/>
        <w:tblInd w:w="-228" w:type="dxa"/>
        <w:tblLook w:val="04A0"/>
      </w:tblPr>
      <w:tblGrid>
        <w:gridCol w:w="1774"/>
        <w:gridCol w:w="235"/>
        <w:gridCol w:w="2770"/>
        <w:gridCol w:w="1503"/>
        <w:gridCol w:w="1504"/>
        <w:gridCol w:w="1504"/>
      </w:tblGrid>
      <w:tr w:rsidR="00B30FB1" w:rsidTr="00A55444">
        <w:trPr>
          <w:trHeight w:val="634"/>
        </w:trPr>
        <w:tc>
          <w:tcPr>
            <w:tcW w:w="1774" w:type="dxa"/>
            <w:tcBorders>
              <w:bottom w:val="nil"/>
              <w:right w:val="nil"/>
            </w:tcBorders>
          </w:tcPr>
          <w:p w:rsidR="00B30FB1" w:rsidRDefault="00B30FB1" w:rsidP="00A55444">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заједничким понуђачем/</w:t>
            </w:r>
          </w:p>
          <w:p w:rsidR="00B30FB1" w:rsidRDefault="00B30FB1" w:rsidP="00A55444">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понуђачима</w:t>
            </w:r>
          </w:p>
        </w:tc>
        <w:tc>
          <w:tcPr>
            <w:tcW w:w="235" w:type="dxa"/>
            <w:tcBorders>
              <w:left w:val="nil"/>
              <w:bottom w:val="nil"/>
            </w:tcBorders>
          </w:tcPr>
          <w:p w:rsidR="00B30FB1" w:rsidRDefault="00B30FB1" w:rsidP="00A55444">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B30FB1" w:rsidRDefault="00B30FB1" w:rsidP="00A55444">
            <w:pPr>
              <w:ind w:right="-111"/>
              <w:jc w:val="center"/>
              <w:rPr>
                <w:rFonts w:ascii="Times New Roman" w:hAnsi="Times New Roman" w:cs="Times New Roman"/>
                <w:sz w:val="24"/>
                <w:szCs w:val="24"/>
                <w:lang w:val="sr-Cyrl-CS"/>
              </w:rPr>
            </w:pPr>
          </w:p>
        </w:tc>
      </w:tr>
      <w:tr w:rsidR="00B30FB1" w:rsidTr="00A55444">
        <w:tc>
          <w:tcPr>
            <w:tcW w:w="1774" w:type="dxa"/>
            <w:tcBorders>
              <w:top w:val="nil"/>
              <w:bottom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B30FB1" w:rsidRDefault="00B30FB1" w:rsidP="00A55444">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B30FB1" w:rsidRDefault="00B30FB1" w:rsidP="00A55444">
            <w:pPr>
              <w:ind w:right="-111"/>
              <w:jc w:val="center"/>
              <w:rPr>
                <w:rFonts w:ascii="Times New Roman" w:hAnsi="Times New Roman" w:cs="Times New Roman"/>
                <w:sz w:val="24"/>
                <w:szCs w:val="24"/>
                <w:lang w:val="sr-Cyrl-CS"/>
              </w:rPr>
            </w:pPr>
          </w:p>
        </w:tc>
      </w:tr>
      <w:tr w:rsidR="00B30FB1" w:rsidTr="00A55444">
        <w:tc>
          <w:tcPr>
            <w:tcW w:w="1774" w:type="dxa"/>
            <w:tcBorders>
              <w:top w:val="nil"/>
              <w:bottom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B30FB1" w:rsidRDefault="00B30FB1" w:rsidP="00A55444">
            <w:pPr>
              <w:ind w:right="-111"/>
              <w:jc w:val="center"/>
              <w:rPr>
                <w:rFonts w:ascii="Times New Roman" w:hAnsi="Times New Roman" w:cs="Times New Roman"/>
                <w:sz w:val="24"/>
                <w:szCs w:val="24"/>
                <w:lang w:val="sr-Cyrl-CS"/>
              </w:rPr>
            </w:pPr>
          </w:p>
        </w:tc>
        <w:tc>
          <w:tcPr>
            <w:tcW w:w="2770" w:type="dxa"/>
            <w:tcBorders>
              <w:right w:val="nil"/>
            </w:tcBorders>
          </w:tcPr>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tc>
        <w:tc>
          <w:tcPr>
            <w:tcW w:w="1503" w:type="dxa"/>
            <w:tcBorders>
              <w:left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tcBorders>
          </w:tcPr>
          <w:p w:rsidR="00B30FB1" w:rsidRDefault="00B30FB1" w:rsidP="00A55444">
            <w:pPr>
              <w:ind w:right="-111"/>
              <w:jc w:val="center"/>
              <w:rPr>
                <w:rFonts w:ascii="Times New Roman" w:hAnsi="Times New Roman" w:cs="Times New Roman"/>
                <w:sz w:val="24"/>
                <w:szCs w:val="24"/>
                <w:lang w:val="sr-Cyrl-CS"/>
              </w:rPr>
            </w:pPr>
          </w:p>
        </w:tc>
      </w:tr>
      <w:tr w:rsidR="00B30FB1" w:rsidTr="00A55444">
        <w:tc>
          <w:tcPr>
            <w:tcW w:w="1774" w:type="dxa"/>
            <w:tcBorders>
              <w:top w:val="nil"/>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tc>
        <w:tc>
          <w:tcPr>
            <w:tcW w:w="235" w:type="dxa"/>
            <w:tcBorders>
              <w:top w:val="nil"/>
              <w:left w:val="nil"/>
              <w:bottom w:val="single" w:sz="4" w:space="0" w:color="auto"/>
            </w:tcBorders>
          </w:tcPr>
          <w:p w:rsidR="00B30FB1" w:rsidRDefault="00B30FB1" w:rsidP="00A55444">
            <w:pPr>
              <w:ind w:right="-111"/>
              <w:jc w:val="center"/>
              <w:rPr>
                <w:rFonts w:ascii="Times New Roman" w:hAnsi="Times New Roman" w:cs="Times New Roman"/>
                <w:sz w:val="24"/>
                <w:szCs w:val="24"/>
                <w:lang w:val="sr-Cyrl-CS"/>
              </w:rPr>
            </w:pPr>
          </w:p>
        </w:tc>
        <w:tc>
          <w:tcPr>
            <w:tcW w:w="2770" w:type="dxa"/>
            <w:tcBorders>
              <w:right w:val="nil"/>
            </w:tcBorders>
          </w:tcPr>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tc>
        <w:tc>
          <w:tcPr>
            <w:tcW w:w="1503" w:type="dxa"/>
            <w:tcBorders>
              <w:left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tcBorders>
          </w:tcPr>
          <w:p w:rsidR="00B30FB1" w:rsidRDefault="00B30FB1" w:rsidP="00A55444">
            <w:pPr>
              <w:ind w:right="-111"/>
              <w:jc w:val="center"/>
              <w:rPr>
                <w:rFonts w:ascii="Times New Roman" w:hAnsi="Times New Roman" w:cs="Times New Roman"/>
                <w:sz w:val="24"/>
                <w:szCs w:val="24"/>
                <w:lang w:val="sr-Cyrl-CS"/>
              </w:rPr>
            </w:pPr>
          </w:p>
        </w:tc>
      </w:tr>
    </w:tbl>
    <w:p w:rsidR="00B30FB1" w:rsidRDefault="00B30FB1" w:rsidP="00B30FB1">
      <w:pPr>
        <w:rPr>
          <w:rFonts w:ascii="Times New Roman" w:hAnsi="Times New Roman" w:cs="Times New Roman"/>
          <w:sz w:val="24"/>
          <w:szCs w:val="24"/>
          <w:lang w:val="sr-Cyrl-CS"/>
        </w:rPr>
      </w:pPr>
    </w:p>
    <w:p w:rsidR="00B30FB1" w:rsidRPr="009A0B71" w:rsidRDefault="00B30FB1" w:rsidP="00B30FB1">
      <w:pPr>
        <w:ind w:left="-228" w:right="-111"/>
        <w:jc w:val="center"/>
        <w:rPr>
          <w:rFonts w:ascii="Times New Roman" w:hAnsi="Times New Roman" w:cs="Times New Roman"/>
          <w:sz w:val="24"/>
          <w:szCs w:val="24"/>
          <w:lang w:val="sr-Cyrl-CS"/>
        </w:rPr>
      </w:pPr>
    </w:p>
    <w:p w:rsidR="00B30FB1" w:rsidRPr="009A0B71" w:rsidRDefault="00B30FB1" w:rsidP="00B30FB1">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Предмет овог Уговора је купопродаја</w:t>
      </w:r>
      <w:r>
        <w:rPr>
          <w:rFonts w:ascii="Times New Roman" w:hAnsi="Times New Roman" w:cs="Times New Roman"/>
          <w:sz w:val="24"/>
          <w:szCs w:val="24"/>
          <w:lang w:val="sr-Cyrl-CS"/>
        </w:rPr>
        <w:t xml:space="preserve"> ___________________________</w:t>
      </w:r>
      <w:r w:rsidRPr="009A0B71">
        <w:rPr>
          <w:rFonts w:ascii="Times New Roman" w:hAnsi="Times New Roman" w:cs="Times New Roman"/>
          <w:sz w:val="24"/>
          <w:szCs w:val="24"/>
          <w:lang w:val="sr-Cyrl-CS"/>
        </w:rPr>
        <w:t xml:space="preserve"> опреме</w:t>
      </w:r>
      <w:r>
        <w:rPr>
          <w:rFonts w:ascii="Times New Roman" w:hAnsi="Times New Roman" w:cs="Times New Roman"/>
          <w:sz w:val="24"/>
          <w:szCs w:val="24"/>
          <w:lang w:val="sr-Cyrl-CS"/>
        </w:rPr>
        <w:t xml:space="preserve"> (</w:t>
      </w:r>
      <w:r w:rsidRPr="00384CF5">
        <w:rPr>
          <w:rFonts w:ascii="Times New Roman" w:hAnsi="Times New Roman" w:cs="Times New Roman"/>
          <w:b/>
          <w:bCs/>
          <w:sz w:val="24"/>
          <w:szCs w:val="24"/>
          <w:lang w:val="sr-Cyrl-CS"/>
        </w:rPr>
        <w:t>биће преузето из понуде</w:t>
      </w:r>
      <w:r>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намењен</w:t>
      </w:r>
      <w:r>
        <w:rPr>
          <w:rFonts w:ascii="Times New Roman" w:hAnsi="Times New Roman" w:cs="Times New Roman"/>
          <w:sz w:val="24"/>
          <w:szCs w:val="24"/>
          <w:lang w:val="sr-Cyrl-CS"/>
        </w:rPr>
        <w:t>е</w:t>
      </w:r>
      <w:r w:rsidRPr="009A0B71">
        <w:rPr>
          <w:rFonts w:ascii="Times New Roman" w:hAnsi="Times New Roman" w:cs="Times New Roman"/>
          <w:sz w:val="24"/>
          <w:szCs w:val="24"/>
          <w:lang w:val="sr-Cyrl-CS"/>
        </w:rPr>
        <w:t xml:space="preserve"> реализацији пројекта  </w:t>
      </w:r>
      <w:r w:rsidRPr="009A0B71">
        <w:rPr>
          <w:rFonts w:ascii="Times New Roman" w:hAnsi="Times New Roman" w:cs="Times New Roman"/>
          <w:bCs/>
          <w:sz w:val="24"/>
          <w:szCs w:val="24"/>
          <w:lang w:val="sr-Cyrl-CS"/>
        </w:rPr>
        <w:t xml:space="preserve">ЕРАСМУС+(назив на енглеском: </w:t>
      </w:r>
      <w:r w:rsidRPr="009A0B71">
        <w:rPr>
          <w:rFonts w:ascii="Times New Roman" w:hAnsi="Times New Roman" w:cs="Times New Roman"/>
          <w:bCs/>
          <w:sz w:val="24"/>
          <w:szCs w:val="24"/>
        </w:rPr>
        <w:t>KEEP EDUCATION YOURSELF</w:t>
      </w:r>
      <w:r w:rsidRPr="009A0B71">
        <w:rPr>
          <w:rFonts w:ascii="Times New Roman" w:hAnsi="Times New Roman" w:cs="Times New Roman"/>
          <w:i/>
          <w:sz w:val="24"/>
          <w:szCs w:val="24"/>
          <w:lang w:val="sr-Cyrl-CS"/>
        </w:rPr>
        <w:t>)</w:t>
      </w:r>
      <w:r w:rsidRPr="009A0B71">
        <w:rPr>
          <w:rFonts w:ascii="Times New Roman" w:hAnsi="Times New Roman" w:cs="Times New Roman"/>
          <w:sz w:val="24"/>
          <w:szCs w:val="24"/>
          <w:lang w:val="sr-Cyrl-CS"/>
        </w:rPr>
        <w:t>; број пројекта je:</w:t>
      </w:r>
      <w:r w:rsidRPr="009A0B71">
        <w:rPr>
          <w:rFonts w:ascii="Times New Roman" w:hAnsi="Times New Roman" w:cs="Times New Roman"/>
          <w:sz w:val="24"/>
          <w:szCs w:val="24"/>
        </w:rPr>
        <w:t xml:space="preserve"> </w:t>
      </w:r>
      <w:r w:rsidRPr="009A0B71">
        <w:rPr>
          <w:rFonts w:ascii="Times New Roman" w:hAnsi="Times New Roman" w:cs="Times New Roman"/>
          <w:b/>
          <w:sz w:val="24"/>
          <w:szCs w:val="24"/>
        </w:rPr>
        <w:t>acronym: KEY, reference number: 598977-EPP-1-2018-1-RS-EPPKA2-CBHE-JP, building on Grant agreement number: 2018-3537/001-001 (</w:t>
      </w:r>
      <w:r w:rsidRPr="009A0B71">
        <w:rPr>
          <w:rFonts w:ascii="Times New Roman" w:hAnsi="Times New Roman" w:cs="Times New Roman"/>
          <w:sz w:val="24"/>
          <w:szCs w:val="24"/>
          <w:lang w:val="en-GB"/>
        </w:rPr>
        <w:t xml:space="preserve">hereinafter referred to as: </w:t>
      </w:r>
      <w:r w:rsidRPr="009A0B71">
        <w:rPr>
          <w:rFonts w:ascii="Times New Roman" w:hAnsi="Times New Roman" w:cs="Times New Roman"/>
          <w:b/>
          <w:i/>
          <w:sz w:val="24"/>
          <w:szCs w:val="24"/>
        </w:rPr>
        <w:t>GA</w:t>
      </w:r>
      <w:r w:rsidRPr="009A0B71">
        <w:rPr>
          <w:rFonts w:ascii="Times New Roman" w:hAnsi="Times New Roman" w:cs="Times New Roman"/>
          <w:b/>
          <w:sz w:val="24"/>
          <w:szCs w:val="24"/>
        </w:rPr>
        <w:t>)</w:t>
      </w:r>
      <w:r w:rsidRPr="009A0B71">
        <w:rPr>
          <w:rFonts w:ascii="Times New Roman" w:hAnsi="Times New Roman" w:cs="Times New Roman"/>
          <w:sz w:val="24"/>
          <w:szCs w:val="24"/>
          <w:lang w:val="sr-Cyrl-CS"/>
        </w:rPr>
        <w:t xml:space="preserve"> која се уговара након заједнички </w:t>
      </w:r>
      <w:r w:rsidRPr="009A0B71">
        <w:rPr>
          <w:rFonts w:ascii="Times New Roman" w:hAnsi="Times New Roman" w:cs="Times New Roman"/>
          <w:sz w:val="24"/>
          <w:szCs w:val="24"/>
        </w:rPr>
        <w:t>спроведене јавне набавке  по</w:t>
      </w:r>
      <w:r w:rsidRPr="009A0B71">
        <w:rPr>
          <w:rFonts w:ascii="Times New Roman" w:hAnsi="Times New Roman" w:cs="Times New Roman"/>
          <w:sz w:val="24"/>
          <w:szCs w:val="24"/>
          <w:lang w:val="sr-Cyrl-CS"/>
        </w:rPr>
        <w:t>позиву објављеном на</w:t>
      </w:r>
      <w:r w:rsidRPr="009A0B71">
        <w:rPr>
          <w:rFonts w:ascii="Times New Roman" w:hAnsi="Times New Roman" w:cs="Times New Roman"/>
          <w:sz w:val="24"/>
          <w:szCs w:val="24"/>
        </w:rPr>
        <w:t xml:space="preserve"> Порталу УЈН</w:t>
      </w:r>
      <w:r w:rsidRPr="009A0B71">
        <w:rPr>
          <w:rFonts w:ascii="Times New Roman" w:hAnsi="Times New Roman" w:cs="Times New Roman"/>
          <w:sz w:val="24"/>
          <w:szCs w:val="24"/>
          <w:lang w:val="sr-Cyrl-CS"/>
        </w:rPr>
        <w:t xml:space="preserve"> Порталу: javne-nabavke.com и на сајту Купца</w:t>
      </w:r>
      <w:r w:rsidRPr="009A0B71">
        <w:rPr>
          <w:rFonts w:ascii="Times New Roman" w:hAnsi="Times New Roman" w:cs="Times New Roman"/>
          <w:sz w:val="24"/>
          <w:szCs w:val="24"/>
        </w:rPr>
        <w:t xml:space="preserve"> и </w:t>
      </w:r>
      <w:r w:rsidRPr="009A0B71">
        <w:rPr>
          <w:rFonts w:ascii="Times New Roman" w:hAnsi="Times New Roman" w:cs="Times New Roman"/>
          <w:sz w:val="24"/>
          <w:szCs w:val="24"/>
          <w:lang w:val="sr-Cyrl-CS"/>
        </w:rPr>
        <w:t xml:space="preserve">избора најповољније понуде. </w:t>
      </w:r>
    </w:p>
    <w:p w:rsidR="00B30FB1" w:rsidRPr="009A0B71" w:rsidRDefault="00B30FB1" w:rsidP="00B30FB1">
      <w:pPr>
        <w:jc w:val="both"/>
        <w:rPr>
          <w:rFonts w:ascii="Times New Roman" w:hAnsi="Times New Roman" w:cs="Times New Roman"/>
          <w:sz w:val="24"/>
          <w:szCs w:val="24"/>
          <w:lang w:val="sr-Cyrl-CS"/>
        </w:rPr>
      </w:pPr>
    </w:p>
    <w:p w:rsidR="00B30FB1" w:rsidRDefault="00B30FB1" w:rsidP="00B30FB1">
      <w:pPr>
        <w:jc w:val="both"/>
        <w:rPr>
          <w:rFonts w:ascii="Times New Roman" w:hAnsi="Times New Roman" w:cs="Times New Roman"/>
          <w:b/>
          <w:bCs/>
          <w:sz w:val="24"/>
          <w:szCs w:val="24"/>
        </w:rPr>
      </w:pPr>
      <w:r w:rsidRPr="009A0B71">
        <w:rPr>
          <w:rFonts w:ascii="Times New Roman" w:hAnsi="Times New Roman" w:cs="Times New Roman"/>
          <w:sz w:val="24"/>
          <w:szCs w:val="24"/>
          <w:lang w:val="sr-Cyrl-CS"/>
        </w:rPr>
        <w:t>Горепоменути отворени поступак Јавне набавке је за своје и потребе других учесника у поступку спровела Висока школа струковних студија за</w:t>
      </w:r>
      <w:r w:rsidR="009E287D">
        <w:rPr>
          <w:rFonts w:ascii="Times New Roman" w:hAnsi="Times New Roman" w:cs="Times New Roman"/>
          <w:sz w:val="24"/>
          <w:szCs w:val="24"/>
          <w:lang w:val="sr-Cyrl-CS"/>
        </w:rPr>
        <w:t xml:space="preserve"> образовање</w:t>
      </w:r>
      <w:r w:rsidRPr="009A0B71">
        <w:rPr>
          <w:rFonts w:ascii="Times New Roman" w:hAnsi="Times New Roman" w:cs="Times New Roman"/>
          <w:sz w:val="24"/>
          <w:szCs w:val="24"/>
          <w:lang w:val="sr-Cyrl-CS"/>
        </w:rPr>
        <w:t xml:space="preserve"> васпитаче Нови Сад</w:t>
      </w:r>
      <w:r w:rsidRPr="009A0B71">
        <w:rPr>
          <w:rFonts w:ascii="Times New Roman" w:hAnsi="Times New Roman" w:cs="Times New Roman"/>
          <w:sz w:val="24"/>
          <w:szCs w:val="24"/>
        </w:rPr>
        <w:t>,</w:t>
      </w:r>
      <w:r w:rsidRPr="009A0B71">
        <w:rPr>
          <w:rFonts w:ascii="Times New Roman" w:hAnsi="Times New Roman" w:cs="Times New Roman"/>
          <w:sz w:val="24"/>
          <w:szCs w:val="24"/>
          <w:lang w:val="sr-Cyrl-CS"/>
        </w:rPr>
        <w:t xml:space="preserve"> под бројем </w:t>
      </w:r>
      <w:r w:rsidRPr="009A0B71">
        <w:rPr>
          <w:rFonts w:ascii="Times New Roman" w:hAnsi="Times New Roman" w:cs="Times New Roman"/>
          <w:b/>
          <w:bCs/>
          <w:sz w:val="24"/>
          <w:szCs w:val="24"/>
          <w:lang w:val="sr-Cyrl-CS"/>
        </w:rPr>
        <w:t xml:space="preserve">ЈНОП </w:t>
      </w:r>
      <w:r w:rsidRPr="00F76AF0">
        <w:rPr>
          <w:rFonts w:ascii="Times New Roman" w:hAnsi="Times New Roman" w:cs="Times New Roman"/>
          <w:b/>
          <w:bCs/>
          <w:iCs/>
          <w:sz w:val="24"/>
          <w:szCs w:val="24"/>
        </w:rPr>
        <w:t>KEY</w:t>
      </w:r>
      <w:r w:rsidRPr="009A0B71">
        <w:rPr>
          <w:rFonts w:ascii="Times New Roman" w:hAnsi="Times New Roman" w:cs="Times New Roman"/>
          <w:b/>
          <w:bCs/>
          <w:i/>
          <w:iCs/>
          <w:sz w:val="24"/>
          <w:szCs w:val="24"/>
        </w:rPr>
        <w:t xml:space="preserve"> </w:t>
      </w:r>
      <w:r w:rsidRPr="009A0B71">
        <w:rPr>
          <w:rFonts w:ascii="Times New Roman" w:hAnsi="Times New Roman" w:cs="Times New Roman"/>
          <w:b/>
          <w:bCs/>
          <w:sz w:val="24"/>
          <w:szCs w:val="24"/>
        </w:rPr>
        <w:t>1/</w:t>
      </w:r>
      <w:r>
        <w:rPr>
          <w:rFonts w:ascii="Times New Roman" w:hAnsi="Times New Roman" w:cs="Times New Roman"/>
          <w:b/>
          <w:bCs/>
          <w:sz w:val="24"/>
          <w:szCs w:val="24"/>
        </w:rPr>
        <w:t>20</w:t>
      </w:r>
      <w:r w:rsidRPr="009A0B71">
        <w:rPr>
          <w:rFonts w:ascii="Times New Roman" w:hAnsi="Times New Roman" w:cs="Times New Roman"/>
          <w:b/>
          <w:bCs/>
          <w:sz w:val="24"/>
          <w:szCs w:val="24"/>
        </w:rPr>
        <w:t>.</w:t>
      </w:r>
    </w:p>
    <w:p w:rsidR="00B30FB1" w:rsidRPr="009A0B71" w:rsidRDefault="00B30FB1" w:rsidP="00B30FB1">
      <w:pPr>
        <w:jc w:val="both"/>
        <w:rPr>
          <w:rFonts w:ascii="Times New Roman" w:hAnsi="Times New Roman" w:cs="Times New Roman"/>
          <w:sz w:val="24"/>
          <w:szCs w:val="24"/>
        </w:rPr>
      </w:pPr>
    </w:p>
    <w:p w:rsidR="00B30FB1" w:rsidRDefault="00B30FB1" w:rsidP="00B30FB1">
      <w:p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Понуда Добављача заведена под бројем ________</w:t>
      </w:r>
      <w:r>
        <w:rPr>
          <w:rFonts w:ascii="Times New Roman" w:hAnsi="Times New Roman" w:cs="Times New Roman"/>
          <w:sz w:val="24"/>
          <w:szCs w:val="24"/>
          <w:lang w:val="sr-Cyrl-CS"/>
        </w:rPr>
        <w:t>__</w:t>
      </w:r>
      <w:r w:rsidRPr="009A0B71">
        <w:rPr>
          <w:rFonts w:ascii="Times New Roman" w:hAnsi="Times New Roman" w:cs="Times New Roman"/>
          <w:sz w:val="24"/>
          <w:szCs w:val="24"/>
          <w:lang w:val="sr-Cyrl-CS"/>
        </w:rPr>
        <w:t xml:space="preserve"> од ________ (попуњава Купац) и техничка спецификација из Конкурсне документације чине саставни део овог уговор</w:t>
      </w:r>
      <w:r>
        <w:rPr>
          <w:rFonts w:ascii="Times New Roman" w:hAnsi="Times New Roman" w:cs="Times New Roman"/>
          <w:sz w:val="24"/>
          <w:szCs w:val="24"/>
          <w:lang w:val="sr-Cyrl-CS"/>
        </w:rPr>
        <w:t>а.</w:t>
      </w:r>
    </w:p>
    <w:p w:rsidR="00B30FB1" w:rsidRDefault="00B30FB1" w:rsidP="00B30FB1">
      <w:pPr>
        <w:ind w:right="-111"/>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B30FB1" w:rsidRDefault="00B30FB1" w:rsidP="00B30FB1">
      <w:pPr>
        <w:ind w:right="-111"/>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Уговорне стране утврђују да ће део уговорне обавезе Добављач поверити на извршење подизвођачу, по позицији у јавној набавци и у проценту вредности уговора јавне набавке    а у свему у  складу са подацима из понуде</w:t>
      </w:r>
      <w:r>
        <w:rPr>
          <w:rFonts w:ascii="Times New Roman" w:hAnsi="Times New Roman" w:cs="Times New Roman"/>
          <w:sz w:val="24"/>
          <w:szCs w:val="24"/>
        </w:rPr>
        <w:t>,</w:t>
      </w:r>
      <w:r>
        <w:rPr>
          <w:rFonts w:ascii="Times New Roman" w:hAnsi="Times New Roman" w:cs="Times New Roman"/>
          <w:sz w:val="24"/>
          <w:szCs w:val="24"/>
          <w:lang w:val="sr-Cyrl-CS"/>
        </w:rPr>
        <w:t xml:space="preserve"> наведеним у  обрасцу бр.4. конкурсне документације</w:t>
      </w:r>
    </w:p>
    <w:p w:rsidR="00B30FB1" w:rsidRPr="009A0B71" w:rsidRDefault="00B30FB1" w:rsidP="00B30FB1">
      <w:pPr>
        <w:ind w:right="-111"/>
        <w:jc w:val="both"/>
        <w:rPr>
          <w:rFonts w:ascii="Times New Roman" w:hAnsi="Times New Roman" w:cs="Times New Roman"/>
          <w:sz w:val="24"/>
          <w:szCs w:val="24"/>
          <w:lang w:val="sr-Cyrl-CS"/>
        </w:rPr>
      </w:pPr>
    </w:p>
    <w:p w:rsidR="00B30FB1" w:rsidRPr="009A0B71" w:rsidRDefault="00B30FB1" w:rsidP="00B30FB1">
      <w:pPr>
        <w:tabs>
          <w:tab w:val="left" w:pos="255"/>
        </w:tabs>
        <w:ind w:left="-228" w:right="-111"/>
        <w:jc w:val="center"/>
        <w:rPr>
          <w:rFonts w:ascii="Times New Roman" w:hAnsi="Times New Roman" w:cs="Times New Roman"/>
          <w:sz w:val="24"/>
          <w:szCs w:val="24"/>
          <w:lang w:val="ru-RU"/>
        </w:rPr>
      </w:pPr>
      <w:r w:rsidRPr="009A0B71">
        <w:rPr>
          <w:rFonts w:ascii="Times New Roman" w:hAnsi="Times New Roman" w:cs="Times New Roman"/>
          <w:sz w:val="24"/>
          <w:szCs w:val="24"/>
          <w:lang w:val="sr-Cyrl-CS"/>
        </w:rPr>
        <w:t>Члан  2.</w:t>
      </w:r>
    </w:p>
    <w:p w:rsidR="00B30FB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утврђују да је  цена добара из члана 1. Уговора износи укупно ______________________ динара без урачунатог ПДВ-а, односно _________________________, са урачунатим ПДВ-ом, а добијена је на основу јединичних цена из понуде Добављач бр. _____ од _________________године (попуњава Добављач).</w:t>
      </w: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Уговорена цена по јединачној вредности добра је фиксна и не може се мењати услед повећања цене елемената на основу којих је одређена.</w:t>
      </w:r>
    </w:p>
    <w:p w:rsidR="00B30FB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Цена обухвата и све остале зависне трошкове Добављача.</w:t>
      </w:r>
    </w:p>
    <w:p w:rsidR="00245870" w:rsidRDefault="00245870" w:rsidP="00B30FB1">
      <w:pPr>
        <w:ind w:left="-228" w:right="-111"/>
        <w:jc w:val="both"/>
        <w:rPr>
          <w:rFonts w:ascii="Times New Roman" w:hAnsi="Times New Roman" w:cs="Times New Roman"/>
          <w:sz w:val="24"/>
          <w:szCs w:val="24"/>
          <w:lang w:val="sr-Cyrl-CS"/>
        </w:rPr>
      </w:pPr>
    </w:p>
    <w:p w:rsidR="00245870" w:rsidRDefault="00245870" w:rsidP="00B30FB1">
      <w:pPr>
        <w:ind w:left="-228" w:right="-111"/>
        <w:jc w:val="both"/>
        <w:rPr>
          <w:rFonts w:ascii="Times New Roman" w:hAnsi="Times New Roman" w:cs="Times New Roman"/>
          <w:sz w:val="24"/>
          <w:szCs w:val="24"/>
          <w:lang w:val="sr-Cyrl-CS"/>
        </w:rPr>
      </w:pPr>
    </w:p>
    <w:p w:rsidR="00245870" w:rsidRDefault="00245870" w:rsidP="00B30FB1">
      <w:pPr>
        <w:ind w:left="-228" w:right="-111"/>
        <w:jc w:val="both"/>
        <w:rPr>
          <w:rFonts w:ascii="Times New Roman" w:hAnsi="Times New Roman" w:cs="Times New Roman"/>
          <w:sz w:val="24"/>
          <w:szCs w:val="24"/>
          <w:lang w:val="sr-Cyrl-CS"/>
        </w:rPr>
      </w:pPr>
    </w:p>
    <w:p w:rsidR="00245870" w:rsidRPr="009A0B71" w:rsidRDefault="00245870" w:rsidP="00B30FB1">
      <w:pPr>
        <w:ind w:left="-228" w:right="-111"/>
        <w:jc w:val="both"/>
        <w:rPr>
          <w:rFonts w:ascii="Times New Roman" w:hAnsi="Times New Roman" w:cs="Times New Roman"/>
          <w:sz w:val="24"/>
          <w:szCs w:val="24"/>
          <w:lang w:val="sr-Cyrl-CS"/>
        </w:rPr>
      </w:pPr>
    </w:p>
    <w:p w:rsidR="00B30FB1" w:rsidRPr="009A0B71" w:rsidRDefault="00B30FB1" w:rsidP="00B30FB1">
      <w:pPr>
        <w:ind w:left="-228" w:right="-111"/>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3.</w:t>
      </w: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се обавезује да Купцу, одмах попотписивању овог Уговора, достави предрачун са ценом добара без пдв-а, са исказаним пдв-ом и укупан износ набавке са пдв-ом.</w:t>
      </w: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 основу предрачуна купац ће извршити ослобађање од пдв-а у надлежном министарству.</w:t>
      </w: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Потписан и оверен образац потврде о пореском ослобађању (ППО-ПДВ) Купац ће доставити Добављачу који  након тога издаје фактуру у којој је исказана цена без пдв-а, са напоменеом да је опрема ослобођена од пдв-а у складу са ППО-ПДВ обрасцем.</w:t>
      </w:r>
    </w:p>
    <w:p w:rsidR="00B30FB1" w:rsidRPr="009A0B71" w:rsidRDefault="00B30FB1" w:rsidP="00B30FB1">
      <w:pPr>
        <w:ind w:left="-228" w:right="-111"/>
        <w:jc w:val="both"/>
        <w:rPr>
          <w:rFonts w:ascii="Times New Roman" w:hAnsi="Times New Roman" w:cs="Times New Roman"/>
          <w:i/>
          <w:sz w:val="24"/>
          <w:szCs w:val="24"/>
          <w:lang w:val="sr-Cyrl-CS"/>
        </w:rPr>
      </w:pPr>
    </w:p>
    <w:p w:rsidR="00B30FB1" w:rsidRPr="009A0B71" w:rsidRDefault="00245870" w:rsidP="00245870">
      <w:pPr>
        <w:ind w:left="-228" w:right="-111"/>
        <w:outlineLvl w:val="0"/>
        <w:rPr>
          <w:rFonts w:ascii="Times New Roman" w:hAnsi="Times New Roman" w:cs="Times New Roman"/>
          <w:sz w:val="24"/>
          <w:szCs w:val="24"/>
          <w:lang w:val="sr-Cyrl-CS"/>
        </w:rPr>
      </w:pPr>
      <w:r>
        <w:rPr>
          <w:rFonts w:ascii="Times New Roman" w:hAnsi="Times New Roman" w:cs="Times New Roman"/>
          <w:sz w:val="24"/>
          <w:szCs w:val="24"/>
        </w:rPr>
        <w:t xml:space="preserve">             </w:t>
      </w:r>
      <w:r w:rsidR="007D443A">
        <w:rPr>
          <w:rFonts w:ascii="Times New Roman" w:hAnsi="Times New Roman" w:cs="Times New Roman"/>
          <w:sz w:val="24"/>
          <w:szCs w:val="24"/>
        </w:rPr>
        <w:t xml:space="preserve"> </w:t>
      </w:r>
      <w:r>
        <w:rPr>
          <w:rFonts w:ascii="Times New Roman" w:hAnsi="Times New Roman" w:cs="Times New Roman"/>
          <w:sz w:val="24"/>
          <w:szCs w:val="24"/>
        </w:rPr>
        <w:t xml:space="preserve">                                                         </w:t>
      </w:r>
      <w:r w:rsidR="007D443A">
        <w:rPr>
          <w:rFonts w:ascii="Times New Roman" w:hAnsi="Times New Roman" w:cs="Times New Roman"/>
          <w:sz w:val="24"/>
          <w:szCs w:val="24"/>
        </w:rPr>
        <w:t xml:space="preserve"> </w:t>
      </w:r>
      <w:r w:rsidR="00B30FB1" w:rsidRPr="009A0B71">
        <w:rPr>
          <w:rFonts w:ascii="Times New Roman" w:hAnsi="Times New Roman" w:cs="Times New Roman"/>
          <w:sz w:val="24"/>
          <w:szCs w:val="24"/>
          <w:lang w:val="sr-Cyrl-CS"/>
        </w:rPr>
        <w:t xml:space="preserve">Члан  </w:t>
      </w:r>
      <w:r w:rsidR="00B30FB1">
        <w:rPr>
          <w:rFonts w:ascii="Times New Roman" w:hAnsi="Times New Roman" w:cs="Times New Roman"/>
          <w:sz w:val="24"/>
          <w:szCs w:val="24"/>
          <w:lang w:val="sr-Cyrl-CS"/>
        </w:rPr>
        <w:t>4</w:t>
      </w:r>
      <w:r w:rsidR="00B30FB1" w:rsidRPr="009A0B71">
        <w:rPr>
          <w:rFonts w:ascii="Times New Roman" w:hAnsi="Times New Roman" w:cs="Times New Roman"/>
          <w:sz w:val="24"/>
          <w:szCs w:val="24"/>
          <w:lang w:val="sr-Cyrl-CS"/>
        </w:rPr>
        <w:t>.</w:t>
      </w:r>
    </w:p>
    <w:p w:rsidR="00B30FB1" w:rsidRPr="009A0B71" w:rsidRDefault="00B30FB1" w:rsidP="00B30FB1">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Добављач се обавезује да у року </w:t>
      </w:r>
      <w:r>
        <w:rPr>
          <w:rFonts w:ascii="Times New Roman" w:hAnsi="Times New Roman" w:cs="Times New Roman"/>
          <w:sz w:val="24"/>
          <w:szCs w:val="24"/>
          <w:lang w:val="sr-Cyrl-CS"/>
        </w:rPr>
        <w:t>до</w:t>
      </w:r>
      <w:r w:rsidRPr="009A0B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20.09.2020.године</w:t>
      </w:r>
      <w:r w:rsidRPr="009A0B71">
        <w:rPr>
          <w:rFonts w:ascii="Times New Roman" w:hAnsi="Times New Roman" w:cs="Times New Roman"/>
          <w:sz w:val="24"/>
          <w:szCs w:val="24"/>
          <w:lang w:val="sr-Cyrl-CS"/>
        </w:rPr>
        <w:t xml:space="preserve">,  испоручи опрему  на адресу </w:t>
      </w:r>
      <w:r>
        <w:rPr>
          <w:rFonts w:ascii="Times New Roman" w:hAnsi="Times New Roman" w:cs="Times New Roman"/>
          <w:sz w:val="24"/>
          <w:szCs w:val="24"/>
          <w:lang w:val="sr-Cyrl-CS"/>
        </w:rPr>
        <w:t>Ћирила и Методија бр.29</w:t>
      </w:r>
      <w:r w:rsidR="00BA2747">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xml:space="preserve"> у </w:t>
      </w:r>
      <w:r>
        <w:rPr>
          <w:rFonts w:ascii="Times New Roman" w:hAnsi="Times New Roman" w:cs="Times New Roman"/>
          <w:sz w:val="24"/>
          <w:szCs w:val="24"/>
          <w:lang w:val="sr-Cyrl-CS"/>
        </w:rPr>
        <w:t>Пироту</w:t>
      </w:r>
      <w:r w:rsidRPr="009A0B71">
        <w:rPr>
          <w:rFonts w:ascii="Times New Roman" w:hAnsi="Times New Roman" w:cs="Times New Roman"/>
          <w:sz w:val="24"/>
          <w:szCs w:val="24"/>
          <w:lang w:val="sr-Cyrl-CS"/>
        </w:rPr>
        <w:t>.</w:t>
      </w:r>
    </w:p>
    <w:p w:rsidR="00B30FB1" w:rsidRPr="009A0B71" w:rsidRDefault="00B30FB1" w:rsidP="00B30FB1">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опрему испоручи у оригиналном, неотвореном паковању.</w:t>
      </w:r>
    </w:p>
    <w:p w:rsidR="00B30FB1" w:rsidRPr="009A0B71" w:rsidRDefault="00B30FB1" w:rsidP="00B30FB1">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Испорука опреме подразумева и предају детаљне техничке и корисничке документације неопходне за инсталирање, за коришћење и одржавање опреме.</w:t>
      </w:r>
    </w:p>
    <w:p w:rsidR="00B30FB1" w:rsidRPr="009A0B71" w:rsidRDefault="00B30FB1" w:rsidP="00B30FB1">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благовремено обавести о свим непредвиђеним околностима и случајевима који онемогућавају извршење набавке у року из члана 2. овог уговора.</w:t>
      </w:r>
    </w:p>
    <w:p w:rsidR="00B30FB1" w:rsidRPr="009A0B71" w:rsidRDefault="00B30FB1" w:rsidP="00B30FB1">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у писаној форми обавести одмах, а најкасније 48 сати након појаве непредвиђених околности, како би исти ценећи настале околности, могао да разматра евентуалну могућност продужења уговореног рока.</w:t>
      </w:r>
    </w:p>
    <w:p w:rsidR="00B30FB1" w:rsidRPr="009A0B71" w:rsidRDefault="00B30FB1" w:rsidP="00B30FB1">
      <w:pPr>
        <w:ind w:left="-228" w:right="-111"/>
        <w:rPr>
          <w:rFonts w:ascii="Times New Roman" w:hAnsi="Times New Roman" w:cs="Times New Roman"/>
          <w:sz w:val="24"/>
          <w:szCs w:val="24"/>
          <w:lang w:val="sr-Cyrl-CS"/>
        </w:rPr>
      </w:pPr>
    </w:p>
    <w:p w:rsidR="00B30FB1" w:rsidRPr="009A0B71" w:rsidRDefault="00B30FB1" w:rsidP="00B30FB1">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5</w:t>
      </w:r>
      <w:r w:rsidRPr="009A0B71">
        <w:rPr>
          <w:rFonts w:ascii="Times New Roman" w:hAnsi="Times New Roman" w:cs="Times New Roman"/>
          <w:sz w:val="24"/>
          <w:szCs w:val="24"/>
          <w:lang w:val="sr-Cyrl-CS"/>
        </w:rPr>
        <w:t>.</w:t>
      </w:r>
    </w:p>
    <w:p w:rsidR="00B30FB1" w:rsidRPr="009A0B71" w:rsidRDefault="00B30FB1" w:rsidP="00B30FB1">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се обавезује да, за извршење обавеза из члана 2. овог уговора, исплати Добављачу средства у укупном износу од </w:t>
      </w:r>
      <w:r w:rsidRPr="009A0B71">
        <w:rPr>
          <w:rFonts w:ascii="Times New Roman" w:hAnsi="Times New Roman" w:cs="Times New Roman"/>
          <w:sz w:val="24"/>
          <w:szCs w:val="24"/>
          <w:u w:val="single"/>
          <w:lang w:val="sr-Cyrl-CS"/>
        </w:rPr>
        <w:t xml:space="preserve"> ___________</w:t>
      </w:r>
      <w:r w:rsidRPr="009A0B71">
        <w:rPr>
          <w:rFonts w:ascii="Times New Roman" w:hAnsi="Times New Roman" w:cs="Times New Roman"/>
          <w:sz w:val="24"/>
          <w:szCs w:val="24"/>
          <w:lang w:val="sr-Cyrl-CS"/>
        </w:rPr>
        <w:t xml:space="preserve">___________  динара без ПДВ-а,  у року </w:t>
      </w:r>
      <w:r>
        <w:rPr>
          <w:rFonts w:ascii="Times New Roman" w:hAnsi="Times New Roman" w:cs="Times New Roman"/>
          <w:sz w:val="24"/>
          <w:szCs w:val="24"/>
          <w:lang w:val="sr-Cyrl-CS"/>
        </w:rPr>
        <w:t>до 45</w:t>
      </w:r>
      <w:r w:rsidRPr="009A0B71">
        <w:rPr>
          <w:rFonts w:ascii="Times New Roman" w:hAnsi="Times New Roman" w:cs="Times New Roman"/>
          <w:sz w:val="24"/>
          <w:szCs w:val="24"/>
          <w:lang w:val="sr-Cyrl-CS"/>
        </w:rPr>
        <w:t xml:space="preserve"> </w:t>
      </w:r>
    </w:p>
    <w:p w:rsidR="00B30FB1" w:rsidRPr="009A0B71" w:rsidRDefault="00B30FB1" w:rsidP="00B30FB1">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дана од пријема опреме. </w:t>
      </w:r>
    </w:p>
    <w:p w:rsidR="00B30FB1" w:rsidRPr="009A0B71" w:rsidRDefault="00B30FB1" w:rsidP="00B30FB1">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се обавезује да преузме опрему по техничкој спецификацији предвиђеној Конкурсном документацијом односно у прихваћеној  понуди Добављача.  </w:t>
      </w:r>
    </w:p>
    <w:p w:rsidR="00B30FB1" w:rsidRPr="009A0B71" w:rsidRDefault="00B30FB1" w:rsidP="00B30FB1">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Приликом преузимања опреме саставља се „Записник о пријему опреме“ који потписују овлашћена лица Купца и Добављача.</w:t>
      </w:r>
    </w:p>
    <w:p w:rsidR="00B30FB1" w:rsidRDefault="00B30FB1" w:rsidP="00B30FB1">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Евентуалне приговоре на квалитет и количину добара, Купац је дужан да стави одмах, приликом преузимања опреме, а најкасније у року од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 xml:space="preserve"> дана од преузимања.</w:t>
      </w:r>
    </w:p>
    <w:p w:rsidR="00B30FB1" w:rsidRDefault="00B30FB1" w:rsidP="00B30FB1">
      <w:pPr>
        <w:ind w:left="-142"/>
        <w:jc w:val="both"/>
        <w:rPr>
          <w:rFonts w:ascii="Times New Roman" w:eastAsia="Malgun Gothic" w:hAnsi="Times New Roman" w:cs="Times New Roman"/>
          <w:sz w:val="24"/>
          <w:szCs w:val="24"/>
        </w:rPr>
      </w:pPr>
      <w:r w:rsidRPr="009A0B71">
        <w:rPr>
          <w:rFonts w:ascii="Times New Roman" w:eastAsia="Malgun Gothic" w:hAnsi="Times New Roman" w:cs="Times New Roman"/>
          <w:sz w:val="24"/>
          <w:szCs w:val="24"/>
        </w:rPr>
        <w:t>Уколико овлашћено лице Наручиоца у року од 6 (шест) месеци од дана пријема добара утврди постојање скривених недостатака истих, односно недостатака који се нису могли</w:t>
      </w:r>
    </w:p>
    <w:p w:rsidR="00B30FB1" w:rsidRPr="009A0B71" w:rsidRDefault="00B30FB1" w:rsidP="00B30FB1">
      <w:pPr>
        <w:ind w:left="-142"/>
        <w:jc w:val="both"/>
        <w:rPr>
          <w:rFonts w:ascii="Times New Roman" w:eastAsia="Malgun Gothic" w:hAnsi="Times New Roman" w:cs="Times New Roman"/>
          <w:sz w:val="24"/>
          <w:szCs w:val="24"/>
        </w:rPr>
      </w:pPr>
      <w:r w:rsidRPr="009A0B71">
        <w:rPr>
          <w:rFonts w:ascii="Times New Roman" w:eastAsia="Malgun Gothic" w:hAnsi="Times New Roman" w:cs="Times New Roman"/>
          <w:sz w:val="24"/>
          <w:szCs w:val="24"/>
        </w:rPr>
        <w:t xml:space="preserve"> открити редовним прегледом приликом испоруке, овлашћено је да о томе писаним путем у даљем року од 8 (осам) дана обавести Добављача и захтева нову испоруку исправних добара уговореног квалитета и захтеваних техничко-функционалних карактеристика, најкасније у року од 30 (тридесет) дана рачунајући од дана достављања писаног захтева Добављачу, а добра која су била предмет пријема или употребе одмах врати Добављачу.</w:t>
      </w:r>
    </w:p>
    <w:p w:rsidR="00B30FB1" w:rsidRPr="009A0B71" w:rsidRDefault="00B30FB1" w:rsidP="00B30FB1">
      <w:pPr>
        <w:ind w:left="-142"/>
        <w:jc w:val="both"/>
        <w:rPr>
          <w:rFonts w:ascii="Times New Roman" w:hAnsi="Times New Roman" w:cs="Times New Roman"/>
          <w:sz w:val="24"/>
          <w:szCs w:val="24"/>
          <w:lang w:val="sr-Cyrl-CS"/>
        </w:rPr>
      </w:pPr>
    </w:p>
    <w:p w:rsidR="00B30FB1" w:rsidRPr="009A0B71" w:rsidRDefault="00B30FB1" w:rsidP="00B30FB1">
      <w:pPr>
        <w:ind w:left="2832" w:right="-111" w:firstLine="708"/>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6</w:t>
      </w:r>
      <w:r w:rsidRPr="009A0B71">
        <w:rPr>
          <w:rFonts w:ascii="Times New Roman" w:hAnsi="Times New Roman" w:cs="Times New Roman"/>
          <w:sz w:val="24"/>
          <w:szCs w:val="24"/>
          <w:lang w:val="sr-Cyrl-CS"/>
        </w:rPr>
        <w:t>.</w:t>
      </w:r>
    </w:p>
    <w:p w:rsidR="00B30FB1" w:rsidRPr="009A0B71" w:rsidRDefault="00B30FB1" w:rsidP="00B30FB1">
      <w:pPr>
        <w:ind w:left="-228" w:right="-111"/>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Утврђени рокови су фиксни и не могу се мењати без сагласности Купца. </w:t>
      </w:r>
    </w:p>
    <w:p w:rsidR="00B30FB1" w:rsidRPr="009A0B71" w:rsidRDefault="00B30FB1" w:rsidP="00B30FB1">
      <w:pPr>
        <w:ind w:left="-228" w:right="-111"/>
        <w:jc w:val="both"/>
        <w:rPr>
          <w:rFonts w:ascii="Times New Roman" w:hAnsi="Times New Roman" w:cs="Times New Roman"/>
          <w:sz w:val="24"/>
          <w:szCs w:val="24"/>
          <w:lang w:val="sr-Cyrl-CS"/>
        </w:rPr>
      </w:pPr>
    </w:p>
    <w:p w:rsidR="00B30FB1" w:rsidRPr="009A0B71" w:rsidRDefault="00B30FB1" w:rsidP="00B30FB1">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7</w:t>
      </w:r>
      <w:r w:rsidRPr="009A0B71">
        <w:rPr>
          <w:rFonts w:ascii="Times New Roman" w:hAnsi="Times New Roman" w:cs="Times New Roman"/>
          <w:sz w:val="24"/>
          <w:szCs w:val="24"/>
          <w:lang w:val="sr-Cyrl-CS"/>
        </w:rPr>
        <w:t>.</w:t>
      </w:r>
    </w:p>
    <w:p w:rsidR="00B30FB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Уговорени рок је продужен када уговорне стране у форми Анекса овог уговора о томе постигну писмени споразум.</w:t>
      </w:r>
    </w:p>
    <w:p w:rsidR="00835C7E" w:rsidRDefault="00835C7E" w:rsidP="00B30FB1">
      <w:pPr>
        <w:ind w:left="-228" w:right="-111"/>
        <w:jc w:val="both"/>
        <w:rPr>
          <w:rFonts w:ascii="Times New Roman" w:hAnsi="Times New Roman" w:cs="Times New Roman"/>
          <w:sz w:val="24"/>
          <w:szCs w:val="24"/>
          <w:lang w:val="sr-Cyrl-CS"/>
        </w:rPr>
      </w:pPr>
    </w:p>
    <w:p w:rsidR="0081065D" w:rsidRDefault="0081065D" w:rsidP="00B30FB1">
      <w:pPr>
        <w:ind w:left="-228" w:right="-111"/>
        <w:jc w:val="both"/>
        <w:rPr>
          <w:rFonts w:ascii="Times New Roman" w:hAnsi="Times New Roman" w:cs="Times New Roman"/>
          <w:sz w:val="24"/>
          <w:szCs w:val="24"/>
          <w:lang w:val="sr-Cyrl-CS"/>
        </w:rPr>
      </w:pPr>
    </w:p>
    <w:p w:rsidR="0081065D" w:rsidRDefault="0081065D" w:rsidP="00B30FB1">
      <w:pPr>
        <w:ind w:left="-228" w:right="-111"/>
        <w:jc w:val="both"/>
        <w:rPr>
          <w:rFonts w:ascii="Times New Roman" w:hAnsi="Times New Roman" w:cs="Times New Roman"/>
          <w:sz w:val="24"/>
          <w:szCs w:val="24"/>
          <w:lang w:val="sr-Cyrl-CS"/>
        </w:rPr>
      </w:pPr>
    </w:p>
    <w:p w:rsidR="0081065D" w:rsidRDefault="0081065D" w:rsidP="00B30FB1">
      <w:pPr>
        <w:ind w:left="-228" w:right="-111"/>
        <w:jc w:val="both"/>
        <w:rPr>
          <w:rFonts w:ascii="Times New Roman" w:hAnsi="Times New Roman" w:cs="Times New Roman"/>
          <w:sz w:val="24"/>
          <w:szCs w:val="24"/>
          <w:lang w:val="sr-Cyrl-CS"/>
        </w:rPr>
      </w:pPr>
    </w:p>
    <w:p w:rsidR="0081065D" w:rsidRPr="009A0B71" w:rsidRDefault="0081065D" w:rsidP="00B30FB1">
      <w:pPr>
        <w:ind w:left="-228" w:right="-111"/>
        <w:jc w:val="both"/>
        <w:rPr>
          <w:rFonts w:ascii="Times New Roman" w:hAnsi="Times New Roman" w:cs="Times New Roman"/>
          <w:sz w:val="24"/>
          <w:szCs w:val="24"/>
          <w:lang w:val="sr-Cyrl-CS"/>
        </w:rPr>
      </w:pPr>
    </w:p>
    <w:p w:rsidR="00245870" w:rsidRPr="009A0B71" w:rsidRDefault="00B30FB1" w:rsidP="0081065D">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да Добављач не испуњава предвиђену динамику испоруке опреме, обавезан је да уведе у рад више извршилаца, без права на захтевање повећаних трошкова или посебне накнаде.</w:t>
      </w: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Ако Добављач падне у доцњу са извршењем  уговора, нема право на продужење уговореног рока због околности које су настале у време доцње.</w:t>
      </w:r>
    </w:p>
    <w:p w:rsidR="00B30FB1" w:rsidRPr="009A0B71" w:rsidRDefault="00B30FB1" w:rsidP="00B30FB1">
      <w:pPr>
        <w:ind w:right="-111"/>
        <w:jc w:val="both"/>
        <w:rPr>
          <w:rFonts w:ascii="Times New Roman" w:hAnsi="Times New Roman" w:cs="Times New Roman"/>
          <w:sz w:val="24"/>
          <w:szCs w:val="24"/>
          <w:lang w:val="sr-Cyrl-CS"/>
        </w:rPr>
      </w:pPr>
    </w:p>
    <w:p w:rsidR="00B30FB1" w:rsidRPr="009A0B71" w:rsidRDefault="00B30FB1" w:rsidP="00B30FB1">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7D443A" w:rsidRPr="009A0B71" w:rsidRDefault="00B30FB1" w:rsidP="00245870">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не испоручи опрему која је предмет овог уговора у уговореном року,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дужан је да плати Купцу уговорну казну у висини 0,5% од укупно уговорене вредности за сваки дан закашњења, с тим што укупан износ казне не може бити већи од 10% од вредности  Уговореног посла.</w:t>
      </w: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Наплату уговорне казне Купац ће извршити, без претходног пристанка Добављача, умањењем износа наведеног у окончаној испоруци.</w:t>
      </w:r>
    </w:p>
    <w:p w:rsidR="00B30FB1" w:rsidRPr="009A0B71" w:rsidRDefault="00B30FB1" w:rsidP="00B30FB1">
      <w:pPr>
        <w:ind w:left="-228" w:right="-111"/>
        <w:rPr>
          <w:rFonts w:ascii="Times New Roman" w:hAnsi="Times New Roman" w:cs="Times New Roman"/>
          <w:sz w:val="24"/>
          <w:szCs w:val="24"/>
          <w:lang w:val="sr-Cyrl-CS"/>
        </w:rPr>
      </w:pPr>
    </w:p>
    <w:p w:rsidR="00B30FB1" w:rsidRPr="009A0B71" w:rsidRDefault="00B30FB1" w:rsidP="00B30FB1">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9</w:t>
      </w:r>
      <w:r w:rsidRPr="009A0B71">
        <w:rPr>
          <w:rFonts w:ascii="Times New Roman" w:hAnsi="Times New Roman" w:cs="Times New Roman"/>
          <w:sz w:val="24"/>
          <w:szCs w:val="24"/>
          <w:lang w:val="sr-Cyrl-CS"/>
        </w:rPr>
        <w:t>.</w:t>
      </w:r>
    </w:p>
    <w:p w:rsidR="00B30FB1" w:rsidRPr="009A0B71" w:rsidRDefault="00B30FB1" w:rsidP="00B30FB1">
      <w:pPr>
        <w:ind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свако одступање од испоруке опреме, односно отклањања грешака у гарантном року  Добављач  мора имати писмену сагласност купца.</w:t>
      </w:r>
    </w:p>
    <w:p w:rsidR="00B30FB1" w:rsidRPr="009A0B71" w:rsidRDefault="00B30FB1" w:rsidP="00B30FB1">
      <w:pPr>
        <w:autoSpaceDE w:val="0"/>
        <w:autoSpaceDN w:val="0"/>
        <w:adjustRightInd w:val="0"/>
        <w:ind w:right="-111"/>
        <w:rPr>
          <w:rFonts w:ascii="Times New Roman" w:hAnsi="Times New Roman" w:cs="Times New Roman"/>
          <w:sz w:val="24"/>
          <w:szCs w:val="24"/>
          <w:lang w:val="sr-Cyrl-CS"/>
        </w:rPr>
      </w:pPr>
    </w:p>
    <w:p w:rsidR="00B30FB1" w:rsidRPr="009A0B71" w:rsidRDefault="00B30FB1" w:rsidP="00B30FB1">
      <w:pPr>
        <w:autoSpaceDE w:val="0"/>
        <w:autoSpaceDN w:val="0"/>
        <w:adjustRightInd w:val="0"/>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0</w:t>
      </w:r>
      <w:r w:rsidRPr="009A0B71">
        <w:rPr>
          <w:rFonts w:ascii="Times New Roman" w:hAnsi="Times New Roman" w:cs="Times New Roman"/>
          <w:sz w:val="24"/>
          <w:szCs w:val="24"/>
          <w:lang w:val="sr-Cyrl-CS"/>
        </w:rPr>
        <w:t>.</w:t>
      </w:r>
    </w:p>
    <w:p w:rsidR="00B30FB1" w:rsidRPr="009A0B71" w:rsidRDefault="00B30FB1" w:rsidP="00B30FB1">
      <w:pPr>
        <w:ind w:firstLine="16"/>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Уговорне стране утврђују као неспорно да је Добављач приликом потписивања овог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уговора предао Купцу соло меницу за добро извршење посла у износу од 10% од вредности уговора без ПДВ-а као обезбеђење испуњења својих уговорних обавеза </w:t>
      </w:r>
      <w:r>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xml:space="preserve"> са роком важности 30 календарских дана дужим од понуђеног рока за испоруку робе.</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ће једнострано раскинути уговор и реализовати соло меницу  за добро извршење посла, уколико </w:t>
      </w:r>
      <w:r>
        <w:rPr>
          <w:rFonts w:ascii="Times New Roman" w:hAnsi="Times New Roman" w:cs="Times New Roman"/>
          <w:sz w:val="24"/>
          <w:szCs w:val="24"/>
          <w:lang w:val="sr-Cyrl-CS"/>
        </w:rPr>
        <w:t>Добављач не испуни обавезу по овом Уговору, односно по својој понуди везаној за Конкурсну документацију и техничку спецификацију предметне јавне набавке, а које чине саставни део овог Уговора</w:t>
      </w:r>
      <w:r w:rsidRPr="009A0B71">
        <w:rPr>
          <w:rFonts w:ascii="Times New Roman" w:hAnsi="Times New Roman" w:cs="Times New Roman"/>
          <w:sz w:val="24"/>
          <w:szCs w:val="24"/>
          <w:lang w:val="sr-Cyrl-CS"/>
        </w:rPr>
        <w:t>.У случају наступања услова за продужење рока завршетка испоруке опреме, Добављач је у обавези да продужи  важење соло менице.</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истека рока важења соло менице док је испорука опреме  која је предмет овог уговора у току, Добављач је дужан да  о свом трошку продужи рок важења соло менице.</w:t>
      </w:r>
    </w:p>
    <w:p w:rsidR="00B30FB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p>
    <w:p w:rsidR="00B30FB1" w:rsidRPr="009A0B71" w:rsidRDefault="00B30FB1" w:rsidP="00B30FB1">
      <w:pPr>
        <w:ind w:left="2832" w:firstLine="708"/>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1</w:t>
      </w:r>
      <w:r w:rsidRPr="009A0B71">
        <w:rPr>
          <w:rFonts w:ascii="Times New Roman" w:hAnsi="Times New Roman" w:cs="Times New Roman"/>
          <w:sz w:val="24"/>
          <w:szCs w:val="24"/>
          <w:lang w:val="sr-Cyrl-CS"/>
        </w:rPr>
        <w:t>.</w:t>
      </w:r>
    </w:p>
    <w:p w:rsidR="00B30FB1" w:rsidRPr="009A0B71" w:rsidRDefault="00B30FB1" w:rsidP="00B30FB1">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Продавац гарантује функционисање и техничке карактеристике опреме и одговоран је за све недостатке и дефекте на испорученој опреми.</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Гарантни рок је дефинисан у свему према Конкурсној документацији и понуди Продавца број  ____</w:t>
      </w:r>
      <w:r>
        <w:rPr>
          <w:rFonts w:ascii="Times New Roman" w:hAnsi="Times New Roman" w:cs="Times New Roman"/>
          <w:sz w:val="24"/>
          <w:szCs w:val="24"/>
          <w:lang w:val="sr-Cyrl-CS"/>
        </w:rPr>
        <w:t>___ од __________ 2020</w:t>
      </w:r>
      <w:r w:rsidRPr="009A0B71">
        <w:rPr>
          <w:rFonts w:ascii="Times New Roman" w:hAnsi="Times New Roman" w:cs="Times New Roman"/>
          <w:sz w:val="24"/>
          <w:szCs w:val="24"/>
          <w:lang w:val="sr-Cyrl-CS"/>
        </w:rPr>
        <w:t>. године на основу које се сачињава овај Уговор.</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Гарантни рок</w:t>
      </w:r>
      <w:r w:rsidR="008F0573">
        <w:rPr>
          <w:rFonts w:ascii="Times New Roman" w:hAnsi="Times New Roman" w:cs="Times New Roman"/>
          <w:sz w:val="24"/>
          <w:szCs w:val="24"/>
          <w:lang w:val="sr-Cyrl-CS"/>
        </w:rPr>
        <w:t xml:space="preserve"> се </w:t>
      </w:r>
      <w:r w:rsidRPr="009A0B71">
        <w:rPr>
          <w:rFonts w:ascii="Times New Roman" w:hAnsi="Times New Roman" w:cs="Times New Roman"/>
          <w:sz w:val="24"/>
          <w:szCs w:val="24"/>
          <w:lang w:val="sr-Cyrl-CS"/>
        </w:rPr>
        <w:t xml:space="preserve"> рачуна </w:t>
      </w:r>
      <w:r w:rsidR="008F0573">
        <w:rPr>
          <w:rFonts w:ascii="Times New Roman" w:hAnsi="Times New Roman" w:cs="Times New Roman"/>
          <w:sz w:val="24"/>
          <w:szCs w:val="24"/>
          <w:lang w:val="sr-Cyrl-CS"/>
        </w:rPr>
        <w:t>почев</w:t>
      </w:r>
      <w:r w:rsidRPr="009A0B71">
        <w:rPr>
          <w:rFonts w:ascii="Times New Roman" w:hAnsi="Times New Roman" w:cs="Times New Roman"/>
          <w:sz w:val="24"/>
          <w:szCs w:val="24"/>
          <w:lang w:val="sr-Cyrl-CS"/>
        </w:rPr>
        <w:t xml:space="preserve"> од дана примопредаје добара.</w:t>
      </w:r>
    </w:p>
    <w:p w:rsidR="00B30FB1" w:rsidRDefault="00B30FB1" w:rsidP="00B30FB1">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Време урачунато на отклањање недостатака и кварова не урачунава се у гарантни рок тј. гарантни рок се продужава за период мировања добара.</w:t>
      </w:r>
    </w:p>
    <w:p w:rsidR="000672C0" w:rsidRDefault="000672C0" w:rsidP="00B30FB1">
      <w:pPr>
        <w:rPr>
          <w:rFonts w:ascii="Times New Roman" w:hAnsi="Times New Roman" w:cs="Times New Roman"/>
          <w:sz w:val="24"/>
          <w:szCs w:val="24"/>
          <w:lang w:val="sr-Cyrl-CS"/>
        </w:rPr>
      </w:pPr>
    </w:p>
    <w:p w:rsidR="000672C0" w:rsidRDefault="000672C0" w:rsidP="00B30FB1">
      <w:pPr>
        <w:rPr>
          <w:rFonts w:ascii="Times New Roman" w:hAnsi="Times New Roman" w:cs="Times New Roman"/>
          <w:sz w:val="24"/>
          <w:szCs w:val="24"/>
          <w:lang w:val="sr-Cyrl-CS"/>
        </w:rPr>
      </w:pPr>
    </w:p>
    <w:p w:rsidR="000672C0" w:rsidRPr="009A0B71" w:rsidRDefault="000672C0" w:rsidP="00B30FB1">
      <w:pPr>
        <w:rPr>
          <w:rFonts w:ascii="Times New Roman" w:hAnsi="Times New Roman" w:cs="Times New Roman"/>
          <w:sz w:val="24"/>
          <w:szCs w:val="24"/>
          <w:lang w:val="sr-Cyrl-CS"/>
        </w:rPr>
      </w:pPr>
    </w:p>
    <w:p w:rsidR="00B30FB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на дан извршене примопредаје добара који су предмет овог уговора, записнички преда Купцу све гарантне листове за уграђене материјале и опрему, као и упутства за руковање.</w:t>
      </w:r>
    </w:p>
    <w:p w:rsidR="0081065D" w:rsidRDefault="0081065D" w:rsidP="00B30FB1">
      <w:pPr>
        <w:jc w:val="both"/>
        <w:rPr>
          <w:rFonts w:ascii="Times New Roman" w:hAnsi="Times New Roman" w:cs="Times New Roman"/>
          <w:sz w:val="24"/>
          <w:szCs w:val="24"/>
          <w:lang w:val="sr-Cyrl-CS"/>
        </w:rPr>
      </w:pPr>
    </w:p>
    <w:p w:rsidR="0081065D" w:rsidRDefault="0081065D" w:rsidP="00B30FB1">
      <w:pPr>
        <w:jc w:val="both"/>
        <w:rPr>
          <w:rFonts w:ascii="Times New Roman" w:hAnsi="Times New Roman" w:cs="Times New Roman"/>
          <w:sz w:val="24"/>
          <w:szCs w:val="24"/>
          <w:lang w:val="sr-Cyrl-CS"/>
        </w:rPr>
      </w:pP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t xml:space="preserve">    </w:t>
      </w:r>
      <w:r>
        <w:rPr>
          <w:rFonts w:ascii="Times New Roman" w:hAnsi="Times New Roman" w:cs="Times New Roman"/>
          <w:sz w:val="24"/>
          <w:szCs w:val="24"/>
          <w:lang w:val="sr-Cyrl-CS"/>
        </w:rPr>
        <w:t xml:space="preserve">    </w:t>
      </w:r>
      <w:r w:rsidR="007D443A">
        <w:rPr>
          <w:rFonts w:ascii="Times New Roman" w:hAnsi="Times New Roman" w:cs="Times New Roman"/>
          <w:sz w:val="24"/>
          <w:szCs w:val="24"/>
        </w:rPr>
        <w:t xml:space="preserve"> </w:t>
      </w:r>
      <w:r w:rsidRPr="009A0B71">
        <w:rPr>
          <w:rFonts w:ascii="Times New Roman" w:hAnsi="Times New Roman" w:cs="Times New Roman"/>
          <w:sz w:val="24"/>
          <w:szCs w:val="24"/>
          <w:lang w:val="sr-Cyrl-CS"/>
        </w:rPr>
        <w:t xml:space="preserve"> Члан 1</w:t>
      </w:r>
      <w:r>
        <w:rPr>
          <w:rFonts w:ascii="Times New Roman" w:hAnsi="Times New Roman" w:cs="Times New Roman"/>
          <w:sz w:val="24"/>
          <w:szCs w:val="24"/>
          <w:lang w:val="sr-Cyrl-CS"/>
        </w:rPr>
        <w:t>2</w:t>
      </w:r>
      <w:r w:rsidRPr="009A0B71">
        <w:rPr>
          <w:rFonts w:ascii="Times New Roman" w:hAnsi="Times New Roman" w:cs="Times New Roman"/>
          <w:sz w:val="24"/>
          <w:szCs w:val="24"/>
          <w:lang w:val="sr-Cyrl-CS"/>
        </w:rPr>
        <w:t>.</w:t>
      </w:r>
    </w:p>
    <w:p w:rsidR="00245870"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гарантном року Добављач се обавезује да одмах започне са поправком или отклањањем кварова и недостатака на испорученој опреми, а најкасније у року од два дана од пријема опреме од Купца.</w:t>
      </w:r>
    </w:p>
    <w:p w:rsidR="00B30FB1" w:rsidRPr="009A0B71" w:rsidRDefault="00B30FB1" w:rsidP="00B30FB1">
      <w:pPr>
        <w:jc w:val="both"/>
        <w:rPr>
          <w:rFonts w:ascii="Times New Roman" w:hAnsi="Times New Roman" w:cs="Times New Roman"/>
          <w:sz w:val="24"/>
          <w:szCs w:val="24"/>
          <w:lang w:val="sr-Cyrl-CS"/>
        </w:rPr>
      </w:pPr>
      <w:r w:rsidRPr="0040631C">
        <w:rPr>
          <w:rFonts w:ascii="Times New Roman" w:hAnsi="Times New Roman" w:cs="Times New Roman"/>
          <w:sz w:val="24"/>
          <w:szCs w:val="24"/>
          <w:lang w:val="sr-Cyrl-CS"/>
        </w:rPr>
        <w:t>Продавац преузима неисправна добра и враћа  их</w:t>
      </w:r>
      <w:r w:rsidRPr="0040631C">
        <w:rPr>
          <w:rFonts w:ascii="Times New Roman" w:hAnsi="Times New Roman" w:cs="Times New Roman"/>
          <w:sz w:val="24"/>
          <w:szCs w:val="24"/>
        </w:rPr>
        <w:t xml:space="preserve"> као</w:t>
      </w:r>
      <w:r w:rsidRPr="0040631C">
        <w:rPr>
          <w:rFonts w:ascii="Times New Roman" w:hAnsi="Times New Roman" w:cs="Times New Roman"/>
          <w:sz w:val="24"/>
          <w:szCs w:val="24"/>
          <w:lang w:val="sr-Cyrl-CS"/>
        </w:rPr>
        <w:t xml:space="preserve">  попр</w:t>
      </w:r>
      <w:r w:rsidR="00245870">
        <w:rPr>
          <w:rFonts w:ascii="Times New Roman" w:hAnsi="Times New Roman" w:cs="Times New Roman"/>
          <w:sz w:val="24"/>
          <w:szCs w:val="24"/>
          <w:lang w:val="sr-Cyrl-CS"/>
        </w:rPr>
        <w:t>ављене односно замењен на адресу Ћирила и Методија бр. 29.</w:t>
      </w:r>
      <w:r w:rsidRPr="0040631C">
        <w:rPr>
          <w:rFonts w:ascii="Times New Roman" w:hAnsi="Times New Roman" w:cs="Times New Roman"/>
          <w:sz w:val="24"/>
          <w:szCs w:val="24"/>
          <w:lang w:val="sr-Cyrl-CS"/>
        </w:rPr>
        <w:t xml:space="preserve"> у Пироту.</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Сви трошкови транспорта, поправке и замене неисправних добара иду на терет Добављача.</w:t>
      </w:r>
    </w:p>
    <w:p w:rsidR="007D443A"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у року од два дана од пријема обавештења не приступи поправци односно замени неисправних добара, Купац има право да сам отклони недостатаке или да овај посао повери трећем лицу о трошку Добављача.</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дужан да приложи соло меницу за отклањање грешака у гарантном року која ће бити са клаузулама: безусловна и платива на први позив. Соло меница за отклањање грешака у гарантом року мора бити издата у висини 10% од укупне вредности уговора без пдв-а и која ће важити 5 дана дуже од</w:t>
      </w:r>
      <w:r w:rsidR="00BC22D2">
        <w:rPr>
          <w:rFonts w:ascii="Times New Roman" w:hAnsi="Times New Roman" w:cs="Times New Roman"/>
          <w:sz w:val="24"/>
          <w:szCs w:val="24"/>
          <w:lang w:val="sr-Cyrl-CS"/>
        </w:rPr>
        <w:t xml:space="preserve"> најдужег</w:t>
      </w:r>
      <w:r w:rsidRPr="009A0B71">
        <w:rPr>
          <w:rFonts w:ascii="Times New Roman" w:hAnsi="Times New Roman" w:cs="Times New Roman"/>
          <w:sz w:val="24"/>
          <w:szCs w:val="24"/>
          <w:lang w:val="sr-Cyrl-CS"/>
        </w:rPr>
        <w:t xml:space="preserve"> гарантног рока</w:t>
      </w:r>
      <w:r w:rsidR="00BC22D2">
        <w:rPr>
          <w:rFonts w:ascii="Times New Roman" w:hAnsi="Times New Roman" w:cs="Times New Roman"/>
          <w:sz w:val="24"/>
          <w:szCs w:val="24"/>
          <w:lang w:val="sr-Cyrl-CS"/>
        </w:rPr>
        <w:t xml:space="preserve"> у партији</w:t>
      </w:r>
      <w:r w:rsidRPr="009A0B71">
        <w:rPr>
          <w:rFonts w:ascii="Times New Roman" w:hAnsi="Times New Roman" w:cs="Times New Roman"/>
          <w:sz w:val="24"/>
          <w:szCs w:val="24"/>
          <w:lang w:val="sr-Cyrl-CS"/>
        </w:rPr>
        <w:t>.</w:t>
      </w:r>
    </w:p>
    <w:p w:rsidR="00B30FB1" w:rsidRPr="009A0B71" w:rsidRDefault="00B30FB1" w:rsidP="00B30FB1">
      <w:pPr>
        <w:rPr>
          <w:rFonts w:ascii="Times New Roman" w:hAnsi="Times New Roman" w:cs="Times New Roman"/>
          <w:sz w:val="24"/>
          <w:szCs w:val="24"/>
          <w:lang w:val="sr-Cyrl-CS"/>
        </w:rPr>
      </w:pP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1</w:t>
      </w:r>
      <w:r>
        <w:rPr>
          <w:rFonts w:ascii="Times New Roman" w:hAnsi="Times New Roman" w:cs="Times New Roman"/>
          <w:sz w:val="24"/>
          <w:szCs w:val="24"/>
          <w:lang w:val="sr-Cyrl-CS"/>
        </w:rPr>
        <w:t>3</w:t>
      </w:r>
      <w:r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дужан да у току гарантног рока, на први писмени позив Купца, отклони о свом трошку све недостатке који се односе на уговорени квалитет уграђених материјала и опреме,а који нису настали неправилном употребом добара, као и сва оштећења проузрокована овим недостацима.</w:t>
      </w:r>
    </w:p>
    <w:p w:rsidR="00B30FB1" w:rsidRPr="009A0B71" w:rsidRDefault="00B30FB1" w:rsidP="00B30FB1">
      <w:pPr>
        <w:jc w:val="center"/>
        <w:outlineLvl w:val="0"/>
        <w:rPr>
          <w:rFonts w:ascii="Times New Roman" w:hAnsi="Times New Roman" w:cs="Times New Roman"/>
          <w:sz w:val="24"/>
          <w:szCs w:val="24"/>
          <w:lang w:val="sr-Cyrl-CS"/>
        </w:rPr>
      </w:pP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r w:rsidRPr="009A0B71">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4</w:t>
      </w:r>
      <w:r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Купац има право на једнострани раскид Уговора у следећим случајевима:</w:t>
      </w:r>
    </w:p>
    <w:p w:rsidR="00B30FB1" w:rsidRPr="009A0B71" w:rsidRDefault="00B30FB1" w:rsidP="00B30FB1">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касни са испоруком добара дуже од </w:t>
      </w:r>
      <w:r w:rsidRPr="009A0B71">
        <w:rPr>
          <w:rFonts w:ascii="Times New Roman" w:hAnsi="Times New Roman" w:cs="Times New Roman"/>
          <w:i/>
          <w:sz w:val="24"/>
          <w:szCs w:val="24"/>
          <w:lang w:val="sr-Cyrl-CS"/>
        </w:rPr>
        <w:t>7 (седам</w:t>
      </w:r>
      <w:r w:rsidRPr="009A0B71">
        <w:rPr>
          <w:rFonts w:ascii="Times New Roman" w:hAnsi="Times New Roman" w:cs="Times New Roman"/>
          <w:sz w:val="24"/>
          <w:szCs w:val="24"/>
          <w:lang w:val="sr-Cyrl-CS"/>
        </w:rPr>
        <w:t xml:space="preserve">) календарских дана, а о узроцима не обавести Купца, </w:t>
      </w:r>
    </w:p>
    <w:p w:rsidR="00B30FB1" w:rsidRPr="009A0B71" w:rsidRDefault="00B30FB1" w:rsidP="00B30FB1">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не испоручи добра  у складу са техничком спецификацијом из Конкурсне документације и  понудом на основу које је сачињен овај уговор ;</w:t>
      </w:r>
    </w:p>
    <w:p w:rsidR="00B30FB1" w:rsidRPr="009A0B71" w:rsidRDefault="00B30FB1" w:rsidP="00B30FB1">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не испоручи добра одговарајућег квалитета ;</w:t>
      </w:r>
    </w:p>
    <w:p w:rsidR="00B30FB1" w:rsidRDefault="00B30FB1" w:rsidP="00B30FB1">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недостатка средстава за његову реализацију.</w:t>
      </w:r>
    </w:p>
    <w:p w:rsidR="00B30FB1" w:rsidRPr="009A0B71" w:rsidRDefault="00B30FB1" w:rsidP="00B30FB1">
      <w:pPr>
        <w:ind w:right="-111"/>
        <w:jc w:val="both"/>
        <w:rPr>
          <w:rFonts w:ascii="Times New Roman" w:hAnsi="Times New Roman" w:cs="Times New Roman"/>
          <w:sz w:val="24"/>
          <w:szCs w:val="24"/>
          <w:lang w:val="sr-Cyrl-CS"/>
        </w:rPr>
      </w:pP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5</w:t>
      </w:r>
      <w:r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 се раскида изјавом у писаној форми која се доставља другој уговорној страни и са отказним роком од 8 дана од дана достављања изјаве. Изјава мора да садржи основ за раскид уговора. </w:t>
      </w: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6</w:t>
      </w:r>
      <w:r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све што овим уговором није посебно утврђено примењују се одредбе Закона о облигационим односима.</w:t>
      </w: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7</w:t>
      </w:r>
      <w:r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су сагласне да за сва спорна питања у вези са овим уговором решавају споразумно.</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 споразума не дође, уговара се надлежност </w:t>
      </w:r>
      <w:r w:rsidRPr="0040631C">
        <w:rPr>
          <w:rFonts w:ascii="Times New Roman" w:hAnsi="Times New Roman" w:cs="Times New Roman"/>
          <w:sz w:val="24"/>
          <w:szCs w:val="24"/>
          <w:lang w:val="sr-Cyrl-CS"/>
        </w:rPr>
        <w:t>Привредног  суда у Нишу.</w:t>
      </w:r>
    </w:p>
    <w:p w:rsidR="00B30FB1" w:rsidRPr="009A0B71" w:rsidRDefault="00B30FB1" w:rsidP="00B30FB1">
      <w:pPr>
        <w:jc w:val="center"/>
        <w:rPr>
          <w:rFonts w:ascii="Times New Roman" w:hAnsi="Times New Roman" w:cs="Times New Roman"/>
          <w:sz w:val="24"/>
          <w:szCs w:val="24"/>
          <w:lang w:val="sr-Cyrl-CS"/>
        </w:rPr>
      </w:pP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B30FB1" w:rsidRDefault="00B30FB1" w:rsidP="00B30FB1">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Овај  Уговор ступа на снагу даном потписивања уговорних страна.</w:t>
      </w:r>
    </w:p>
    <w:p w:rsidR="0081065D" w:rsidRDefault="0081065D" w:rsidP="00B30FB1">
      <w:pPr>
        <w:jc w:val="both"/>
        <w:outlineLvl w:val="0"/>
        <w:rPr>
          <w:rFonts w:ascii="Times New Roman" w:hAnsi="Times New Roman" w:cs="Times New Roman"/>
          <w:sz w:val="24"/>
          <w:szCs w:val="24"/>
          <w:lang w:val="sr-Cyrl-CS"/>
        </w:rPr>
      </w:pPr>
    </w:p>
    <w:p w:rsidR="00EC0054" w:rsidRPr="009A0B71" w:rsidRDefault="00EC0054" w:rsidP="00B30FB1">
      <w:pPr>
        <w:jc w:val="both"/>
        <w:rPr>
          <w:rFonts w:ascii="Times New Roman" w:hAnsi="Times New Roman" w:cs="Times New Roman"/>
          <w:sz w:val="24"/>
          <w:szCs w:val="24"/>
          <w:lang w:val="sr-Cyrl-CS"/>
        </w:rPr>
      </w:pP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19</w:t>
      </w:r>
      <w:r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 је сачињен у 4 (четири) истоветна примерака од којих 2 (два) припадају Купцу, а 2 (два) Добављачу.</w:t>
      </w:r>
    </w:p>
    <w:p w:rsidR="00B30FB1" w:rsidRPr="009A0B71" w:rsidRDefault="00B30FB1" w:rsidP="00B30FB1">
      <w:pPr>
        <w:jc w:val="both"/>
        <w:rPr>
          <w:rFonts w:ascii="Times New Roman" w:hAnsi="Times New Roman" w:cs="Times New Roman"/>
          <w:sz w:val="24"/>
          <w:szCs w:val="24"/>
          <w:lang w:val="sr-Cyrl-CS"/>
        </w:rPr>
      </w:pPr>
    </w:p>
    <w:p w:rsidR="00B30FB1" w:rsidRPr="009A0B71" w:rsidRDefault="00B30FB1" w:rsidP="00B30FB1">
      <w:pPr>
        <w:jc w:val="both"/>
        <w:rPr>
          <w:rFonts w:ascii="Times New Roman" w:hAnsi="Times New Roman" w:cs="Times New Roman"/>
          <w:sz w:val="24"/>
          <w:szCs w:val="24"/>
          <w:lang w:val="sr-Cyrl-CS"/>
        </w:rPr>
      </w:pPr>
    </w:p>
    <w:tbl>
      <w:tblPr>
        <w:tblW w:w="4944" w:type="pct"/>
        <w:tblInd w:w="-106" w:type="dxa"/>
        <w:tblLook w:val="01E0"/>
      </w:tblPr>
      <w:tblGrid>
        <w:gridCol w:w="3045"/>
        <w:gridCol w:w="1515"/>
        <w:gridCol w:w="1514"/>
        <w:gridCol w:w="3110"/>
      </w:tblGrid>
      <w:tr w:rsidR="00B30FB1" w:rsidRPr="009A0B71" w:rsidTr="00A55444">
        <w:tc>
          <w:tcPr>
            <w:tcW w:w="1658" w:type="pct"/>
          </w:tcPr>
          <w:p w:rsidR="00B30FB1" w:rsidRPr="009A0B71" w:rsidRDefault="00B30FB1" w:rsidP="00A55444">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КУПЦА:</w:t>
            </w:r>
          </w:p>
        </w:tc>
        <w:tc>
          <w:tcPr>
            <w:tcW w:w="825" w:type="pct"/>
          </w:tcPr>
          <w:p w:rsidR="00B30FB1" w:rsidRPr="009A0B71" w:rsidRDefault="00B30FB1" w:rsidP="00A55444">
            <w:pPr>
              <w:rPr>
                <w:rFonts w:ascii="Times New Roman" w:hAnsi="Times New Roman" w:cs="Times New Roman"/>
                <w:sz w:val="24"/>
                <w:szCs w:val="24"/>
                <w:lang w:val="sr-Cyrl-CS"/>
              </w:rPr>
            </w:pPr>
          </w:p>
        </w:tc>
        <w:tc>
          <w:tcPr>
            <w:tcW w:w="824" w:type="pct"/>
          </w:tcPr>
          <w:p w:rsidR="00B30FB1" w:rsidRPr="009A0B71" w:rsidRDefault="00B30FB1" w:rsidP="00A55444">
            <w:pPr>
              <w:jc w:val="right"/>
              <w:rPr>
                <w:rFonts w:ascii="Times New Roman" w:hAnsi="Times New Roman" w:cs="Times New Roman"/>
                <w:sz w:val="24"/>
                <w:szCs w:val="24"/>
                <w:lang w:val="sr-Cyrl-CS"/>
              </w:rPr>
            </w:pPr>
          </w:p>
        </w:tc>
        <w:tc>
          <w:tcPr>
            <w:tcW w:w="1693" w:type="pct"/>
          </w:tcPr>
          <w:p w:rsidR="00B30FB1" w:rsidRPr="009A0B71" w:rsidRDefault="00B30FB1" w:rsidP="00A55444">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ДОБАВЉАЧА:</w:t>
            </w:r>
          </w:p>
        </w:tc>
      </w:tr>
      <w:tr w:rsidR="00B30FB1" w:rsidRPr="009A0B71" w:rsidTr="00A55444">
        <w:tc>
          <w:tcPr>
            <w:tcW w:w="1658" w:type="pct"/>
            <w:tcBorders>
              <w:bottom w:val="single" w:sz="4" w:space="0" w:color="auto"/>
            </w:tcBorders>
          </w:tcPr>
          <w:p w:rsidR="00B30FB1" w:rsidRPr="009A0B71" w:rsidRDefault="00B30FB1" w:rsidP="00A55444">
            <w:pPr>
              <w:rPr>
                <w:rFonts w:ascii="Times New Roman" w:hAnsi="Times New Roman" w:cs="Times New Roman"/>
                <w:sz w:val="24"/>
                <w:szCs w:val="24"/>
                <w:lang w:val="sr-Cyrl-CS"/>
              </w:rPr>
            </w:pPr>
          </w:p>
          <w:p w:rsidR="00B30FB1" w:rsidRPr="009A0B71" w:rsidRDefault="00B30FB1" w:rsidP="00A55444">
            <w:pPr>
              <w:rPr>
                <w:rFonts w:ascii="Times New Roman" w:hAnsi="Times New Roman" w:cs="Times New Roman"/>
                <w:sz w:val="24"/>
                <w:szCs w:val="24"/>
                <w:lang w:val="sr-Cyrl-CS"/>
              </w:rPr>
            </w:pPr>
          </w:p>
          <w:p w:rsidR="00B30FB1" w:rsidRPr="009A0B71" w:rsidRDefault="00B30FB1" w:rsidP="00A55444">
            <w:pPr>
              <w:rPr>
                <w:rFonts w:ascii="Times New Roman" w:hAnsi="Times New Roman" w:cs="Times New Roman"/>
                <w:sz w:val="24"/>
                <w:szCs w:val="24"/>
                <w:lang w:val="sr-Cyrl-CS"/>
              </w:rPr>
            </w:pPr>
          </w:p>
        </w:tc>
        <w:tc>
          <w:tcPr>
            <w:tcW w:w="825" w:type="pct"/>
          </w:tcPr>
          <w:p w:rsidR="00B30FB1" w:rsidRPr="009A0B71" w:rsidRDefault="00B30FB1" w:rsidP="00A55444">
            <w:pPr>
              <w:rPr>
                <w:rFonts w:ascii="Times New Roman" w:hAnsi="Times New Roman" w:cs="Times New Roman"/>
                <w:sz w:val="24"/>
                <w:szCs w:val="24"/>
                <w:lang w:val="sr-Cyrl-CS"/>
              </w:rPr>
            </w:pPr>
          </w:p>
        </w:tc>
        <w:tc>
          <w:tcPr>
            <w:tcW w:w="824" w:type="pct"/>
          </w:tcPr>
          <w:p w:rsidR="00B30FB1" w:rsidRPr="009A0B71" w:rsidRDefault="00B30FB1" w:rsidP="00A55444">
            <w:pPr>
              <w:rPr>
                <w:rFonts w:ascii="Times New Roman" w:hAnsi="Times New Roman" w:cs="Times New Roman"/>
                <w:sz w:val="24"/>
                <w:szCs w:val="24"/>
                <w:lang w:val="sr-Cyrl-CS"/>
              </w:rPr>
            </w:pPr>
          </w:p>
        </w:tc>
        <w:tc>
          <w:tcPr>
            <w:tcW w:w="1693" w:type="pct"/>
            <w:tcBorders>
              <w:bottom w:val="single" w:sz="4" w:space="0" w:color="auto"/>
            </w:tcBorders>
          </w:tcPr>
          <w:p w:rsidR="00B30FB1" w:rsidRPr="009A0B71" w:rsidRDefault="00B30FB1" w:rsidP="00A55444">
            <w:pPr>
              <w:rPr>
                <w:rFonts w:ascii="Times New Roman" w:hAnsi="Times New Roman" w:cs="Times New Roman"/>
                <w:sz w:val="24"/>
                <w:szCs w:val="24"/>
                <w:lang w:val="sr-Cyrl-CS"/>
              </w:rPr>
            </w:pPr>
          </w:p>
        </w:tc>
      </w:tr>
    </w:tbl>
    <w:p w:rsidR="00B30FB1" w:rsidRPr="00DA1C20" w:rsidRDefault="00B30FB1" w:rsidP="00B30FB1">
      <w:pPr>
        <w:rPr>
          <w:rFonts w:ascii="Times New Roman" w:hAnsi="Times New Roman" w:cs="Times New Roman"/>
          <w:sz w:val="24"/>
          <w:szCs w:val="24"/>
        </w:rPr>
      </w:pPr>
      <w:r>
        <w:rPr>
          <w:rFonts w:ascii="Times New Roman" w:hAnsi="Times New Roman" w:cs="Times New Roman"/>
          <w:sz w:val="24"/>
          <w:szCs w:val="24"/>
          <w:lang w:val="sr-Cyrl-CS"/>
        </w:rPr>
        <w:t xml:space="preserve">      Проф. др Саша Николић</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B30FB1" w:rsidRDefault="00B30FB1" w:rsidP="00B30FB1">
      <w:pPr>
        <w:spacing w:after="240"/>
        <w:jc w:val="both"/>
        <w:rPr>
          <w:rFonts w:ascii="Times New Roman" w:hAnsi="Times New Roman" w:cs="Times New Roman"/>
          <w:b/>
          <w:iCs/>
          <w:sz w:val="24"/>
          <w:szCs w:val="24"/>
        </w:rPr>
      </w:pPr>
    </w:p>
    <w:p w:rsidR="007D443A" w:rsidRDefault="007D443A" w:rsidP="00B30FB1">
      <w:pPr>
        <w:spacing w:after="240"/>
        <w:jc w:val="both"/>
        <w:rPr>
          <w:rFonts w:ascii="Times New Roman" w:hAnsi="Times New Roman" w:cs="Times New Roman"/>
          <w:b/>
          <w:iCs/>
          <w:sz w:val="24"/>
          <w:szCs w:val="24"/>
        </w:rPr>
      </w:pPr>
    </w:p>
    <w:p w:rsidR="00B30FB1" w:rsidRPr="009A0B71" w:rsidRDefault="00B30FB1" w:rsidP="00B30FB1">
      <w:pPr>
        <w:spacing w:after="240"/>
        <w:jc w:val="both"/>
        <w:rPr>
          <w:rFonts w:ascii="Times New Roman" w:hAnsi="Times New Roman" w:cs="Times New Roman"/>
          <w:iCs/>
          <w:sz w:val="24"/>
          <w:szCs w:val="24"/>
        </w:rPr>
      </w:pPr>
      <w:r w:rsidRPr="009A0B71">
        <w:rPr>
          <w:rFonts w:ascii="Times New Roman" w:hAnsi="Times New Roman" w:cs="Times New Roman"/>
          <w:b/>
          <w:iCs/>
          <w:sz w:val="24"/>
          <w:szCs w:val="24"/>
        </w:rPr>
        <w:t>Напомене:</w:t>
      </w:r>
      <w:r w:rsidRPr="009A0B71">
        <w:rPr>
          <w:rFonts w:ascii="Times New Roman" w:hAnsi="Times New Roman" w:cs="Times New Roman"/>
          <w:iCs/>
          <w:sz w:val="24"/>
          <w:szCs w:val="24"/>
        </w:rPr>
        <w:t xml:space="preserve"> Овај модел уговора је генерички и важи за све партије  овог наручиоца у предметној заједничкој јавној набавци.Наручилац ће потписивати овај уговор за сваким изабраним понуђачем за појединачну партију </w:t>
      </w:r>
    </w:p>
    <w:p w:rsidR="00B30FB1" w:rsidRPr="009A0B71" w:rsidRDefault="00B30FB1" w:rsidP="00B30FB1">
      <w:pPr>
        <w:spacing w:after="240"/>
        <w:jc w:val="both"/>
        <w:rPr>
          <w:rFonts w:ascii="Times New Roman" w:hAnsi="Times New Roman" w:cs="Times New Roman"/>
          <w:iCs/>
          <w:sz w:val="24"/>
          <w:szCs w:val="24"/>
        </w:rPr>
      </w:pPr>
      <w:r w:rsidRPr="009A0B71">
        <w:rPr>
          <w:rFonts w:ascii="Times New Roman" w:hAnsi="Times New Roman" w:cs="Times New Roman"/>
          <w:iCs/>
          <w:sz w:val="24"/>
          <w:szCs w:val="24"/>
        </w:rPr>
        <w:t>Модел уговорa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p>
    <w:p w:rsidR="00B30FB1" w:rsidRPr="0023089A" w:rsidRDefault="00B30FB1" w:rsidP="00B30FB1">
      <w:pPr>
        <w:tabs>
          <w:tab w:val="left" w:pos="3465"/>
        </w:tabs>
        <w:rPr>
          <w:rFonts w:ascii="Times New Roman" w:hAnsi="Times New Roman" w:cs="Times New Roman"/>
          <w:lang w:val="en-GB"/>
        </w:rPr>
      </w:pPr>
    </w:p>
    <w:p w:rsidR="00B30FB1" w:rsidRPr="0023089A" w:rsidRDefault="00B30FB1" w:rsidP="00B30FB1">
      <w:pPr>
        <w:tabs>
          <w:tab w:val="left" w:pos="3465"/>
        </w:tabs>
        <w:rPr>
          <w:rFonts w:ascii="Times New Roman" w:hAnsi="Times New Roman" w:cs="Times New Roman"/>
          <w:lang w:val="en-GB"/>
        </w:rPr>
      </w:pPr>
    </w:p>
    <w:p w:rsidR="00B30FB1" w:rsidRDefault="00B30FB1" w:rsidP="00B30FB1">
      <w:pPr>
        <w:tabs>
          <w:tab w:val="left" w:pos="3465"/>
        </w:tabs>
        <w:rPr>
          <w:rFonts w:ascii="Times New Roman" w:hAnsi="Times New Roman" w:cs="Times New Roman"/>
          <w:lang w:val="en-GB"/>
        </w:rPr>
      </w:pPr>
    </w:p>
    <w:p w:rsidR="00B30FB1" w:rsidRDefault="00B30FB1" w:rsidP="00B30FB1">
      <w:pPr>
        <w:tabs>
          <w:tab w:val="left" w:pos="3465"/>
        </w:tabs>
        <w:rPr>
          <w:rFonts w:ascii="Times New Roman" w:hAnsi="Times New Roman" w:cs="Times New Roman"/>
          <w:lang w:val="en-GB"/>
        </w:rPr>
      </w:pPr>
    </w:p>
    <w:p w:rsidR="00467DE3" w:rsidRPr="00467DE3" w:rsidRDefault="00467DE3" w:rsidP="00467DE3">
      <w:pPr>
        <w:spacing w:after="120"/>
        <w:jc w:val="both"/>
        <w:rPr>
          <w:rFonts w:ascii="Times New Roman" w:hAnsi="Times New Roman" w:cs="Times New Roman"/>
          <w:b/>
          <w:sz w:val="28"/>
          <w:szCs w:val="28"/>
        </w:rPr>
      </w:pPr>
    </w:p>
    <w:p w:rsidR="00467DE3" w:rsidRPr="009A0B71" w:rsidRDefault="00467DE3" w:rsidP="00C575AF">
      <w:pPr>
        <w:outlineLvl w:val="0"/>
        <w:rPr>
          <w:rFonts w:ascii="Times New Roman" w:hAnsi="Times New Roman" w:cs="Times New Roman"/>
          <w:iCs/>
          <w:sz w:val="24"/>
          <w:szCs w:val="24"/>
        </w:rPr>
      </w:pPr>
      <w:r>
        <w:rPr>
          <w:rFonts w:ascii="Times New Roman" w:hAnsi="Times New Roman" w:cs="Times New Roman"/>
        </w:rPr>
        <w:t xml:space="preserve">                                                                       </w:t>
      </w:r>
      <w:bookmarkEnd w:id="67"/>
    </w:p>
    <w:p w:rsidR="00467DE3" w:rsidRPr="0023089A" w:rsidRDefault="00467DE3" w:rsidP="00467DE3">
      <w:pPr>
        <w:tabs>
          <w:tab w:val="left" w:pos="3465"/>
        </w:tabs>
        <w:rPr>
          <w:rFonts w:ascii="Times New Roman" w:hAnsi="Times New Roman" w:cs="Times New Roman"/>
          <w:lang w:val="en-GB"/>
        </w:rPr>
      </w:pPr>
    </w:p>
    <w:p w:rsidR="00467DE3" w:rsidRPr="0023089A" w:rsidRDefault="00467DE3" w:rsidP="00467DE3">
      <w:pPr>
        <w:tabs>
          <w:tab w:val="left" w:pos="3465"/>
        </w:tabs>
        <w:rPr>
          <w:rFonts w:ascii="Times New Roman" w:hAnsi="Times New Roman" w:cs="Times New Roman"/>
          <w:lang w:val="en-GB"/>
        </w:rPr>
      </w:pPr>
    </w:p>
    <w:p w:rsidR="00467DE3" w:rsidRPr="0023089A" w:rsidRDefault="00467DE3" w:rsidP="00467DE3">
      <w:pPr>
        <w:tabs>
          <w:tab w:val="left" w:pos="3465"/>
        </w:tabs>
        <w:rPr>
          <w:rFonts w:ascii="Times New Roman" w:hAnsi="Times New Roman" w:cs="Times New Roman"/>
          <w:lang w:val="en-GB"/>
        </w:rPr>
      </w:pPr>
    </w:p>
    <w:p w:rsidR="00467DE3" w:rsidRDefault="00467DE3" w:rsidP="00467DE3">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7D443A" w:rsidRDefault="007D443A" w:rsidP="00556551">
      <w:pPr>
        <w:tabs>
          <w:tab w:val="left" w:pos="3465"/>
        </w:tabs>
        <w:rPr>
          <w:rFonts w:ascii="Times New Roman" w:hAnsi="Times New Roman" w:cs="Times New Roman"/>
          <w:lang w:val="en-GB"/>
        </w:rPr>
      </w:pPr>
    </w:p>
    <w:p w:rsidR="007D443A" w:rsidRDefault="007D443A" w:rsidP="00556551">
      <w:pPr>
        <w:tabs>
          <w:tab w:val="left" w:pos="3465"/>
        </w:tabs>
        <w:rPr>
          <w:rFonts w:ascii="Times New Roman" w:hAnsi="Times New Roman" w:cs="Times New Roman"/>
          <w:lang w:val="en-GB"/>
        </w:rPr>
      </w:pPr>
    </w:p>
    <w:p w:rsidR="007D443A" w:rsidRDefault="007D443A" w:rsidP="00556551">
      <w:pPr>
        <w:tabs>
          <w:tab w:val="left" w:pos="3465"/>
        </w:tabs>
        <w:rPr>
          <w:rFonts w:ascii="Times New Roman" w:hAnsi="Times New Roman" w:cs="Times New Roman"/>
          <w:lang w:val="en-GB"/>
        </w:rPr>
      </w:pPr>
    </w:p>
    <w:p w:rsidR="007D443A" w:rsidRDefault="007D443A" w:rsidP="00556551">
      <w:pPr>
        <w:tabs>
          <w:tab w:val="left" w:pos="3465"/>
        </w:tabs>
        <w:rPr>
          <w:rFonts w:ascii="Times New Roman" w:hAnsi="Times New Roman" w:cs="Times New Roman"/>
          <w:lang w:val="en-GB"/>
        </w:rPr>
      </w:pPr>
    </w:p>
    <w:p w:rsidR="007D443A" w:rsidRDefault="007D443A" w:rsidP="00556551">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074AB1" w:rsidRDefault="006A4CBB" w:rsidP="00074AB1">
      <w:pPr>
        <w:shd w:val="clear" w:color="auto" w:fill="C6D9F1"/>
        <w:ind w:left="75"/>
        <w:rPr>
          <w:rFonts w:ascii="Times New Roman" w:hAnsi="Times New Roman" w:cs="Times New Roman"/>
          <w:b/>
          <w:iCs/>
          <w:sz w:val="28"/>
          <w:szCs w:val="28"/>
        </w:rPr>
      </w:pPr>
      <w:bookmarkStart w:id="68" w:name="_Hlk38536047"/>
      <w:r>
        <w:rPr>
          <w:rFonts w:ascii="Times New Roman" w:hAnsi="Times New Roman" w:cs="Times New Roman"/>
          <w:b/>
          <w:bCs/>
          <w:iCs/>
          <w:sz w:val="28"/>
          <w:szCs w:val="28"/>
        </w:rPr>
        <w:t xml:space="preserve">VII </w:t>
      </w:r>
      <w:r w:rsidR="00821E6B" w:rsidRPr="00821E6B">
        <w:rPr>
          <w:rFonts w:ascii="Times New Roman" w:hAnsi="Times New Roman" w:cs="Times New Roman"/>
          <w:b/>
          <w:bCs/>
          <w:iCs/>
          <w:sz w:val="28"/>
          <w:szCs w:val="28"/>
        </w:rPr>
        <w:t xml:space="preserve"> </w:t>
      </w:r>
      <w:r w:rsidR="00467DE3" w:rsidRPr="00467DE3">
        <w:rPr>
          <w:rFonts w:ascii="Times New Roman" w:hAnsi="Times New Roman" w:cs="Times New Roman"/>
          <w:b/>
          <w:bCs/>
          <w:iCs/>
          <w:sz w:val="28"/>
          <w:szCs w:val="28"/>
        </w:rPr>
        <w:t xml:space="preserve">МОДЕЛ УГОВОРА – </w:t>
      </w:r>
      <w:r w:rsidR="00074AB1" w:rsidRPr="00467DE3">
        <w:rPr>
          <w:rFonts w:ascii="Times New Roman" w:hAnsi="Times New Roman" w:cs="Times New Roman"/>
          <w:b/>
          <w:iCs/>
          <w:sz w:val="28"/>
          <w:szCs w:val="28"/>
        </w:rPr>
        <w:t>Универзитет</w:t>
      </w:r>
      <w:r w:rsidR="00074AB1">
        <w:rPr>
          <w:rFonts w:ascii="Times New Roman" w:hAnsi="Times New Roman" w:cs="Times New Roman"/>
          <w:b/>
          <w:iCs/>
          <w:sz w:val="28"/>
          <w:szCs w:val="28"/>
        </w:rPr>
        <w:t xml:space="preserve">  </w:t>
      </w:r>
      <w:r w:rsidR="00074AB1" w:rsidRPr="00467DE3">
        <w:rPr>
          <w:rFonts w:ascii="Times New Roman" w:hAnsi="Times New Roman" w:cs="Times New Roman"/>
          <w:b/>
          <w:iCs/>
          <w:sz w:val="28"/>
          <w:szCs w:val="28"/>
        </w:rPr>
        <w:t>Ц</w:t>
      </w:r>
      <w:r w:rsidR="00074AB1">
        <w:rPr>
          <w:rFonts w:ascii="Times New Roman" w:hAnsi="Times New Roman" w:cs="Times New Roman"/>
          <w:b/>
          <w:iCs/>
          <w:sz w:val="28"/>
          <w:szCs w:val="28"/>
        </w:rPr>
        <w:t>рне</w:t>
      </w:r>
      <w:r w:rsidR="00074AB1" w:rsidRPr="00467DE3">
        <w:rPr>
          <w:rFonts w:ascii="Times New Roman" w:hAnsi="Times New Roman" w:cs="Times New Roman"/>
          <w:b/>
          <w:iCs/>
          <w:sz w:val="28"/>
          <w:szCs w:val="28"/>
        </w:rPr>
        <w:t xml:space="preserve"> Горе</w:t>
      </w:r>
      <w:r w:rsidR="00B05359">
        <w:rPr>
          <w:rFonts w:ascii="Times New Roman" w:hAnsi="Times New Roman" w:cs="Times New Roman"/>
          <w:b/>
          <w:iCs/>
          <w:sz w:val="28"/>
          <w:szCs w:val="28"/>
        </w:rPr>
        <w:t xml:space="preserve"> -Ректорат</w:t>
      </w:r>
      <w:r w:rsidR="00CD2C5B">
        <w:rPr>
          <w:rFonts w:ascii="Times New Roman" w:hAnsi="Times New Roman" w:cs="Times New Roman"/>
          <w:b/>
          <w:iCs/>
          <w:sz w:val="28"/>
          <w:szCs w:val="28"/>
        </w:rPr>
        <w:t xml:space="preserve"> у име и за рачун</w:t>
      </w:r>
      <w:r w:rsidR="00074AB1">
        <w:rPr>
          <w:rFonts w:ascii="Times New Roman" w:hAnsi="Times New Roman" w:cs="Times New Roman"/>
          <w:b/>
          <w:bCs/>
          <w:iCs/>
          <w:sz w:val="28"/>
          <w:szCs w:val="28"/>
        </w:rPr>
        <w:t xml:space="preserve"> </w:t>
      </w:r>
      <w:r w:rsidR="00467DE3" w:rsidRPr="00467DE3">
        <w:rPr>
          <w:rFonts w:ascii="Times New Roman" w:hAnsi="Times New Roman" w:cs="Times New Roman"/>
          <w:b/>
          <w:iCs/>
          <w:sz w:val="28"/>
          <w:szCs w:val="28"/>
        </w:rPr>
        <w:t>Филозофск</w:t>
      </w:r>
      <w:r w:rsidR="00CD2C5B">
        <w:rPr>
          <w:rFonts w:ascii="Times New Roman" w:hAnsi="Times New Roman" w:cs="Times New Roman"/>
          <w:b/>
          <w:iCs/>
          <w:sz w:val="28"/>
          <w:szCs w:val="28"/>
        </w:rPr>
        <w:t>ог</w:t>
      </w:r>
      <w:r w:rsidR="00467DE3" w:rsidRPr="00467DE3">
        <w:rPr>
          <w:rFonts w:ascii="Times New Roman" w:hAnsi="Times New Roman" w:cs="Times New Roman"/>
          <w:b/>
          <w:iCs/>
          <w:sz w:val="28"/>
          <w:szCs w:val="28"/>
        </w:rPr>
        <w:t xml:space="preserve"> факултет</w:t>
      </w:r>
      <w:r w:rsidR="00CD2C5B">
        <w:rPr>
          <w:rFonts w:ascii="Times New Roman" w:hAnsi="Times New Roman" w:cs="Times New Roman"/>
          <w:b/>
          <w:iCs/>
          <w:sz w:val="28"/>
          <w:szCs w:val="28"/>
        </w:rPr>
        <w:t>а</w:t>
      </w:r>
      <w:r w:rsidR="00074AB1">
        <w:rPr>
          <w:rFonts w:ascii="Times New Roman" w:hAnsi="Times New Roman" w:cs="Times New Roman"/>
          <w:b/>
          <w:iCs/>
          <w:sz w:val="28"/>
          <w:szCs w:val="28"/>
        </w:rPr>
        <w:t xml:space="preserve"> у Никшићу</w:t>
      </w:r>
    </w:p>
    <w:p w:rsidR="00467DE3" w:rsidRPr="00467DE3" w:rsidRDefault="00821E6B" w:rsidP="00821E6B">
      <w:pPr>
        <w:shd w:val="clear" w:color="auto" w:fill="C6D9F1"/>
        <w:ind w:left="75"/>
        <w:rPr>
          <w:rFonts w:ascii="Times New Roman" w:hAnsi="Times New Roman" w:cs="Times New Roman"/>
          <w:b/>
          <w:iCs/>
          <w:sz w:val="28"/>
          <w:szCs w:val="28"/>
        </w:rPr>
      </w:pPr>
      <w:r>
        <w:rPr>
          <w:rFonts w:ascii="Times New Roman" w:hAnsi="Times New Roman" w:cs="Times New Roman"/>
          <w:b/>
          <w:iCs/>
          <w:sz w:val="28"/>
          <w:szCs w:val="28"/>
        </w:rPr>
        <w:t xml:space="preserve">                                            </w:t>
      </w:r>
      <w:r w:rsidR="00467DE3" w:rsidRPr="00821E6B">
        <w:rPr>
          <w:rFonts w:ascii="Times New Roman" w:hAnsi="Times New Roman" w:cs="Times New Roman"/>
          <w:b/>
          <w:iCs/>
          <w:sz w:val="28"/>
          <w:szCs w:val="28"/>
        </w:rPr>
        <w:t xml:space="preserve">                              </w:t>
      </w:r>
      <w:r>
        <w:rPr>
          <w:rFonts w:ascii="Times New Roman" w:hAnsi="Times New Roman" w:cs="Times New Roman"/>
          <w:b/>
          <w:iCs/>
          <w:sz w:val="28"/>
          <w:szCs w:val="28"/>
        </w:rPr>
        <w:t xml:space="preserve">  </w:t>
      </w:r>
    </w:p>
    <w:p w:rsidR="00467DE3" w:rsidRDefault="00467DE3" w:rsidP="00556551">
      <w:pPr>
        <w:tabs>
          <w:tab w:val="left" w:pos="3465"/>
        </w:tabs>
        <w:rPr>
          <w:rFonts w:ascii="Times New Roman" w:hAnsi="Times New Roman" w:cs="Times New Roman"/>
          <w:lang w:val="en-GB"/>
        </w:rPr>
      </w:pPr>
    </w:p>
    <w:p w:rsidR="00B30FB1" w:rsidRPr="00467DE3" w:rsidRDefault="00B30FB1" w:rsidP="00B30FB1">
      <w:pPr>
        <w:outlineLvl w:val="0"/>
        <w:rPr>
          <w:rFonts w:ascii="Times New Roman" w:hAnsi="Times New Roman" w:cs="Times New Roman"/>
          <w:b/>
          <w:bCs/>
          <w:sz w:val="24"/>
          <w:szCs w:val="24"/>
          <w:lang w:val="sr-Cyrl-CS"/>
        </w:rPr>
      </w:pPr>
      <w:r w:rsidRPr="009A0B71">
        <w:rPr>
          <w:rFonts w:ascii="Times New Roman" w:hAnsi="Times New Roman" w:cs="Times New Roman"/>
          <w:b/>
          <w:bCs/>
          <w:sz w:val="24"/>
          <w:szCs w:val="24"/>
          <w:lang w:val="sr-Cyrl-CS"/>
        </w:rPr>
        <w:t>УГОВО</w:t>
      </w:r>
      <w:r>
        <w:rPr>
          <w:rFonts w:ascii="Times New Roman" w:hAnsi="Times New Roman" w:cs="Times New Roman"/>
          <w:b/>
          <w:bCs/>
          <w:sz w:val="24"/>
          <w:szCs w:val="24"/>
          <w:lang w:val="sr-Cyrl-CS"/>
        </w:rPr>
        <w:t>Р</w:t>
      </w:r>
    </w:p>
    <w:p w:rsidR="00B30FB1" w:rsidRPr="00D22C3C" w:rsidRDefault="00B30FB1" w:rsidP="00B30FB1">
      <w:pPr>
        <w:tabs>
          <w:tab w:val="left" w:pos="3465"/>
        </w:tabs>
        <w:rPr>
          <w:rFonts w:ascii="Times New Roman" w:hAnsi="Times New Roman" w:cs="Times New Roman"/>
          <w:lang w:val="ru-RU"/>
        </w:rPr>
      </w:pPr>
    </w:p>
    <w:p w:rsidR="00B30FB1" w:rsidRPr="009A0B71" w:rsidRDefault="00B30FB1" w:rsidP="00B30FB1">
      <w:pPr>
        <w:outlineLvl w:val="0"/>
        <w:rPr>
          <w:rFonts w:ascii="Times New Roman" w:hAnsi="Times New Roman" w:cs="Times New Roman"/>
          <w:b/>
          <w:bCs/>
          <w:i/>
          <w:iCs/>
          <w:sz w:val="24"/>
          <w:szCs w:val="24"/>
          <w:lang w:val="sr-Cyrl-CS"/>
        </w:rPr>
      </w:pPr>
      <w:r w:rsidRPr="009A0B71">
        <w:rPr>
          <w:rFonts w:ascii="Times New Roman" w:hAnsi="Times New Roman" w:cs="Times New Roman"/>
          <w:b/>
          <w:bCs/>
          <w:i/>
          <w:iCs/>
          <w:sz w:val="24"/>
          <w:szCs w:val="24"/>
          <w:lang w:val="sr-Cyrl-CS"/>
        </w:rPr>
        <w:t>Закључен између:</w:t>
      </w:r>
    </w:p>
    <w:p w:rsidR="00B30FB1" w:rsidRPr="009A0B71" w:rsidRDefault="00B30FB1" w:rsidP="00B30FB1">
      <w:pPr>
        <w:rPr>
          <w:rFonts w:ascii="Times New Roman" w:hAnsi="Times New Roman" w:cs="Times New Roman"/>
          <w:i/>
          <w:iCs/>
          <w:sz w:val="24"/>
          <w:szCs w:val="24"/>
          <w:lang w:val="sr-Cyrl-CS"/>
        </w:rPr>
      </w:pPr>
    </w:p>
    <w:p w:rsidR="00B30FB1" w:rsidRPr="009A0B71" w:rsidRDefault="00B30FB1" w:rsidP="00B30FB1">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1</w:t>
      </w:r>
      <w:r w:rsidRPr="00C41082">
        <w:rPr>
          <w:rFonts w:ascii="Times New Roman" w:hAnsi="Times New Roman" w:cs="Times New Roman"/>
          <w:sz w:val="24"/>
          <w:szCs w:val="24"/>
          <w:lang w:val="sr-Cyrl-CS"/>
        </w:rPr>
        <w:t>.</w:t>
      </w:r>
      <w:r w:rsidRPr="00BC5836">
        <w:rPr>
          <w:rFonts w:ascii="Times New Roman" w:hAnsi="Times New Roman" w:cs="Times New Roman"/>
          <w:sz w:val="24"/>
          <w:szCs w:val="24"/>
          <w:lang w:val="sr-Cyrl-CS"/>
        </w:rPr>
        <w:t>Универзитет Црне Горе-Ректорат у име и за рачун Филозофског факултета у Никшићу, улица Данила Бојовића Б.Б , ПИБ: 02016702. Матични број: 02016702; Број рачуна: 510-102047-31</w:t>
      </w:r>
      <w:r w:rsidRPr="00BC5836">
        <w:rPr>
          <w:rFonts w:ascii="Times New Roman" w:hAnsi="Times New Roman" w:cs="Times New Roman"/>
          <w:sz w:val="24"/>
          <w:szCs w:val="24"/>
        </w:rPr>
        <w:t xml:space="preserve">; </w:t>
      </w:r>
      <w:r w:rsidRPr="00BC5836">
        <w:rPr>
          <w:rFonts w:ascii="Times New Roman" w:hAnsi="Times New Roman" w:cs="Times New Roman"/>
          <w:sz w:val="24"/>
          <w:szCs w:val="24"/>
          <w:lang w:val="sr-Cyrl-CS"/>
        </w:rPr>
        <w:t>510-188-58</w:t>
      </w:r>
      <w:r w:rsidRPr="00BC5836">
        <w:rPr>
          <w:rFonts w:ascii="Times New Roman" w:hAnsi="Times New Roman" w:cs="Times New Roman"/>
          <w:sz w:val="24"/>
          <w:szCs w:val="24"/>
        </w:rPr>
        <w:t xml:space="preserve"> </w:t>
      </w:r>
      <w:r w:rsidRPr="00BC5836">
        <w:rPr>
          <w:rFonts w:ascii="Times New Roman" w:hAnsi="Times New Roman" w:cs="Times New Roman"/>
          <w:sz w:val="24"/>
          <w:szCs w:val="24"/>
          <w:lang w:val="sr-Cyrl-CS"/>
        </w:rPr>
        <w:t>који се води код ЦКБ;телефон:069/ 327-211, електронска пошта:</w:t>
      </w:r>
      <w:r w:rsidRPr="00BC5836">
        <w:rPr>
          <w:rFonts w:ascii="Times New Roman" w:hAnsi="Times New Roman" w:cs="Times New Roman"/>
          <w:sz w:val="24"/>
          <w:szCs w:val="24"/>
        </w:rPr>
        <w:t xml:space="preserve"> rektorat@ucg.ac.me</w:t>
      </w:r>
      <w:r w:rsidRPr="00BC5836">
        <w:rPr>
          <w:rFonts w:ascii="Times New Roman" w:hAnsi="Times New Roman" w:cs="Times New Roman"/>
        </w:rPr>
        <w:t>;</w:t>
      </w:r>
      <w:r w:rsidRPr="00BC5836">
        <w:rPr>
          <w:rFonts w:ascii="Times New Roman" w:hAnsi="Times New Roman" w:cs="Times New Roman"/>
          <w:sz w:val="24"/>
          <w:szCs w:val="24"/>
          <w:lang w:val="sr-Cyrl-CS"/>
        </w:rPr>
        <w:t xml:space="preserve"> </w:t>
      </w:r>
      <w:r w:rsidRPr="00BC5836">
        <w:rPr>
          <w:rFonts w:ascii="Times New Roman" w:hAnsi="Times New Roman" w:cs="Times New Roman"/>
          <w:sz w:val="24"/>
          <w:szCs w:val="24"/>
        </w:rPr>
        <w:t>ff@ucg.ac.me;</w:t>
      </w:r>
      <w:r w:rsidRPr="00BC5836">
        <w:rPr>
          <w:rFonts w:ascii="Times New Roman" w:hAnsi="Times New Roman" w:cs="Times New Roman"/>
          <w:sz w:val="24"/>
          <w:szCs w:val="24"/>
          <w:lang w:val="sr-Cyrl-CS"/>
        </w:rPr>
        <w:t xml:space="preserve"> ко</w:t>
      </w:r>
      <w:r w:rsidRPr="00BC5836">
        <w:rPr>
          <w:rFonts w:ascii="Times New Roman" w:hAnsi="Times New Roman" w:cs="Times New Roman"/>
          <w:sz w:val="24"/>
          <w:szCs w:val="24"/>
        </w:rPr>
        <w:t xml:space="preserve">ји </w:t>
      </w:r>
      <w:r w:rsidR="009E287D">
        <w:rPr>
          <w:rFonts w:ascii="Times New Roman" w:hAnsi="Times New Roman" w:cs="Times New Roman"/>
          <w:sz w:val="24"/>
          <w:szCs w:val="24"/>
        </w:rPr>
        <w:t>заступа</w:t>
      </w:r>
      <w:r w:rsidRPr="00BC5836">
        <w:rPr>
          <w:rFonts w:ascii="Times New Roman" w:hAnsi="Times New Roman" w:cs="Times New Roman"/>
          <w:sz w:val="24"/>
          <w:szCs w:val="24"/>
        </w:rPr>
        <w:t xml:space="preserve"> </w:t>
      </w:r>
      <w:r w:rsidRPr="00BC5836">
        <w:rPr>
          <w:rFonts w:ascii="Times New Roman" w:hAnsi="Times New Roman" w:cs="Times New Roman"/>
          <w:sz w:val="24"/>
          <w:szCs w:val="24"/>
          <w:lang w:val="sr-Cyrl-CS"/>
        </w:rPr>
        <w:t xml:space="preserve"> заступа </w:t>
      </w:r>
      <w:r w:rsidR="009E287D">
        <w:rPr>
          <w:rFonts w:ascii="Times New Roman" w:hAnsi="Times New Roman" w:cs="Times New Roman"/>
          <w:sz w:val="24"/>
          <w:szCs w:val="24"/>
          <w:lang w:val="sr-Cyrl-CS"/>
        </w:rPr>
        <w:t xml:space="preserve"> ректор проф.др Данило Николић</w:t>
      </w:r>
      <w:r w:rsidRPr="00BC5836">
        <w:rPr>
          <w:rFonts w:ascii="Times New Roman" w:hAnsi="Times New Roman" w:cs="Times New Roman"/>
          <w:sz w:val="24"/>
          <w:szCs w:val="24"/>
          <w:lang w:val="sr-Cyrl-CS"/>
        </w:rPr>
        <w:t xml:space="preserve"> (у даљем тексту:  Купац) и</w:t>
      </w:r>
    </w:p>
    <w:p w:rsidR="00B30FB1" w:rsidRDefault="00B30FB1" w:rsidP="00B30FB1"/>
    <w:p w:rsidR="00B30FB1" w:rsidRPr="009A0B71" w:rsidRDefault="00B30FB1" w:rsidP="00B30FB1">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2. ..............................................................................................................................................</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са седиштем у ............................................, улица .........................................., ПИБ:.......................... Матични број: ........................................</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рачуна: ............................................ Назив банке:......................................,</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Телефон:............................Телефакс:</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кога заступа................................................................... </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даљем тексту: Добављач),</w:t>
      </w:r>
    </w:p>
    <w:p w:rsidR="00B30FB1" w:rsidRPr="009A0B71" w:rsidRDefault="00B30FB1" w:rsidP="00B30FB1">
      <w:pPr>
        <w:rPr>
          <w:rFonts w:ascii="Times New Roman" w:hAnsi="Times New Roman" w:cs="Times New Roman"/>
          <w:sz w:val="24"/>
          <w:szCs w:val="24"/>
          <w:lang w:val="sr-Cyrl-CS"/>
        </w:rPr>
      </w:pPr>
    </w:p>
    <w:p w:rsidR="00B30FB1" w:rsidRPr="009A0B71" w:rsidRDefault="00B30FB1" w:rsidP="00B30FB1">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Основ уговора:</w:t>
      </w:r>
    </w:p>
    <w:p w:rsidR="00B30FB1" w:rsidRPr="00033302" w:rsidRDefault="00B30FB1" w:rsidP="00B30FB1">
      <w:pPr>
        <w:outlineLvl w:val="0"/>
        <w:rPr>
          <w:rFonts w:ascii="Times New Roman" w:hAnsi="Times New Roman" w:cs="Times New Roman"/>
          <w:sz w:val="24"/>
          <w:szCs w:val="24"/>
        </w:rPr>
      </w:pPr>
      <w:r w:rsidRPr="009A0B71">
        <w:rPr>
          <w:rFonts w:ascii="Times New Roman" w:hAnsi="Times New Roman" w:cs="Times New Roman"/>
          <w:sz w:val="24"/>
          <w:szCs w:val="24"/>
          <w:lang w:val="sr-Cyrl-CS"/>
        </w:rPr>
        <w:t xml:space="preserve">Број: </w:t>
      </w:r>
      <w:r w:rsidRPr="009A0B71">
        <w:rPr>
          <w:rFonts w:ascii="Times New Roman" w:hAnsi="Times New Roman" w:cs="Times New Roman"/>
          <w:sz w:val="24"/>
          <w:szCs w:val="24"/>
        </w:rPr>
        <w:t xml:space="preserve">  </w:t>
      </w:r>
      <w:r w:rsidRPr="009A0B71">
        <w:rPr>
          <w:rFonts w:ascii="Times New Roman" w:hAnsi="Times New Roman" w:cs="Times New Roman"/>
          <w:b/>
          <w:bCs/>
          <w:sz w:val="24"/>
          <w:szCs w:val="24"/>
          <w:lang w:val="sr-Cyrl-CS"/>
        </w:rPr>
        <w:t xml:space="preserve">ЈНОП </w:t>
      </w:r>
      <w:r w:rsidRPr="00C41082">
        <w:rPr>
          <w:rFonts w:ascii="Times New Roman" w:hAnsi="Times New Roman" w:cs="Times New Roman"/>
          <w:b/>
          <w:bCs/>
          <w:iCs/>
          <w:sz w:val="24"/>
          <w:szCs w:val="24"/>
        </w:rPr>
        <w:t>KEY</w:t>
      </w:r>
      <w:r w:rsidRPr="009A0B71">
        <w:rPr>
          <w:rFonts w:ascii="Times New Roman" w:hAnsi="Times New Roman" w:cs="Times New Roman"/>
          <w:b/>
          <w:bCs/>
          <w:i/>
          <w:iCs/>
          <w:sz w:val="24"/>
          <w:szCs w:val="24"/>
        </w:rPr>
        <w:t xml:space="preserve"> </w:t>
      </w:r>
      <w:r w:rsidRPr="009A0B71">
        <w:rPr>
          <w:rFonts w:ascii="Times New Roman" w:hAnsi="Times New Roman" w:cs="Times New Roman"/>
          <w:b/>
          <w:bCs/>
          <w:sz w:val="24"/>
          <w:szCs w:val="24"/>
        </w:rPr>
        <w:t>1/</w:t>
      </w:r>
      <w:r>
        <w:rPr>
          <w:rFonts w:ascii="Times New Roman" w:hAnsi="Times New Roman" w:cs="Times New Roman"/>
          <w:b/>
          <w:bCs/>
          <w:sz w:val="24"/>
          <w:szCs w:val="24"/>
        </w:rPr>
        <w:t>20</w:t>
      </w:r>
    </w:p>
    <w:p w:rsidR="00B30FB1" w:rsidRPr="009A0B71" w:rsidRDefault="00B30FB1" w:rsidP="00B30FB1">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Број и датум одлуке о додели уговора:..................................</w:t>
      </w:r>
      <w:r>
        <w:rPr>
          <w:rFonts w:ascii="Times New Roman" w:hAnsi="Times New Roman" w:cs="Times New Roman"/>
          <w:sz w:val="24"/>
          <w:szCs w:val="24"/>
          <w:lang w:val="sr-Cyrl-CS"/>
        </w:rPr>
        <w:t xml:space="preserve"> која је донесена на основу </w:t>
      </w:r>
    </w:p>
    <w:p w:rsidR="00B30FB1" w:rsidRDefault="00B30FB1" w:rsidP="00B30FB1">
      <w:pPr>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9A0B71">
        <w:rPr>
          <w:rFonts w:ascii="Times New Roman" w:hAnsi="Times New Roman" w:cs="Times New Roman"/>
          <w:sz w:val="24"/>
          <w:szCs w:val="24"/>
          <w:lang w:val="sr-Cyrl-CS"/>
        </w:rPr>
        <w:t>онуд</w:t>
      </w:r>
      <w:r>
        <w:rPr>
          <w:rFonts w:ascii="Times New Roman" w:hAnsi="Times New Roman" w:cs="Times New Roman"/>
          <w:sz w:val="24"/>
          <w:szCs w:val="24"/>
          <w:lang w:val="sr-Cyrl-CS"/>
        </w:rPr>
        <w:t>е</w:t>
      </w:r>
      <w:r w:rsidRPr="009A0B71">
        <w:rPr>
          <w:rFonts w:ascii="Times New Roman" w:hAnsi="Times New Roman" w:cs="Times New Roman"/>
          <w:sz w:val="24"/>
          <w:szCs w:val="24"/>
          <w:lang w:val="sr-Cyrl-CS"/>
        </w:rPr>
        <w:t xml:space="preserve"> изабраног понуђача бр.</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_________</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 од</w:t>
      </w:r>
      <w:r w:rsidRPr="009A0B71">
        <w:rPr>
          <w:rFonts w:ascii="Times New Roman" w:hAnsi="Times New Roman" w:cs="Times New Roman"/>
          <w:sz w:val="24"/>
          <w:szCs w:val="24"/>
        </w:rPr>
        <w:t xml:space="preserve">   </w:t>
      </w:r>
      <w:r>
        <w:rPr>
          <w:rFonts w:ascii="Times New Roman" w:hAnsi="Times New Roman" w:cs="Times New Roman"/>
          <w:sz w:val="24"/>
          <w:szCs w:val="24"/>
          <w:lang w:val="sr-Cyrl-CS"/>
        </w:rPr>
        <w:t xml:space="preserve">________________  која је достављена </w:t>
      </w:r>
    </w:p>
    <w:p w:rsidR="00B30FB1" w:rsidRDefault="00B30FB1" w:rsidP="00B30FB1">
      <w:pPr>
        <w:rPr>
          <w:rFonts w:ascii="Times New Roman" w:hAnsi="Times New Roman" w:cs="Times New Roman"/>
          <w:sz w:val="24"/>
          <w:szCs w:val="24"/>
          <w:lang w:val="sr-Cyrl-CS"/>
        </w:rPr>
      </w:pPr>
      <w:r>
        <w:rPr>
          <w:rFonts w:ascii="Times New Roman" w:hAnsi="Times New Roman" w:cs="Times New Roman"/>
          <w:sz w:val="24"/>
          <w:szCs w:val="24"/>
          <w:lang w:val="sr-Cyrl-CS"/>
        </w:rPr>
        <w:t>(попуњава понуђач)</w:t>
      </w:r>
    </w:p>
    <w:p w:rsidR="00245870" w:rsidRDefault="00245870" w:rsidP="00B30FB1">
      <w:pPr>
        <w:rPr>
          <w:rFonts w:ascii="Times New Roman" w:hAnsi="Times New Roman" w:cs="Times New Roman"/>
          <w:sz w:val="24"/>
          <w:szCs w:val="24"/>
          <w:lang w:val="sr-Cyrl-CS"/>
        </w:rPr>
      </w:pPr>
    </w:p>
    <w:tbl>
      <w:tblPr>
        <w:tblStyle w:val="TableGrid"/>
        <w:tblW w:w="0" w:type="auto"/>
        <w:tblInd w:w="-228" w:type="dxa"/>
        <w:tblLook w:val="04A0"/>
      </w:tblPr>
      <w:tblGrid>
        <w:gridCol w:w="1774"/>
        <w:gridCol w:w="235"/>
        <w:gridCol w:w="2770"/>
        <w:gridCol w:w="1503"/>
        <w:gridCol w:w="1504"/>
        <w:gridCol w:w="1504"/>
      </w:tblGrid>
      <w:tr w:rsidR="00245870" w:rsidTr="00B318E8">
        <w:tc>
          <w:tcPr>
            <w:tcW w:w="1774" w:type="dxa"/>
            <w:tcBorders>
              <w:bottom w:val="nil"/>
              <w:right w:val="nil"/>
            </w:tcBorders>
          </w:tcPr>
          <w:p w:rsidR="00245870" w:rsidRDefault="00245870" w:rsidP="00B318E8">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подизвођачем/</w:t>
            </w:r>
          </w:p>
          <w:p w:rsidR="00245870" w:rsidRDefault="00245870" w:rsidP="00B318E8">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подизвођачима</w:t>
            </w:r>
          </w:p>
        </w:tc>
        <w:tc>
          <w:tcPr>
            <w:tcW w:w="235" w:type="dxa"/>
            <w:tcBorders>
              <w:left w:val="nil"/>
              <w:bottom w:val="nil"/>
            </w:tcBorders>
          </w:tcPr>
          <w:p w:rsidR="00245870" w:rsidRDefault="002458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245870" w:rsidRDefault="00245870" w:rsidP="00B318E8">
            <w:pPr>
              <w:ind w:right="-111"/>
              <w:jc w:val="center"/>
              <w:rPr>
                <w:rFonts w:ascii="Times New Roman" w:hAnsi="Times New Roman" w:cs="Times New Roman"/>
                <w:sz w:val="24"/>
                <w:szCs w:val="24"/>
                <w:lang w:val="sr-Cyrl-CS"/>
              </w:rPr>
            </w:pPr>
          </w:p>
        </w:tc>
      </w:tr>
      <w:tr w:rsidR="00245870" w:rsidTr="00B318E8">
        <w:tc>
          <w:tcPr>
            <w:tcW w:w="1774" w:type="dxa"/>
            <w:tcBorders>
              <w:top w:val="nil"/>
              <w:bottom w:val="nil"/>
              <w:right w:val="nil"/>
            </w:tcBorders>
          </w:tcPr>
          <w:p w:rsidR="00245870" w:rsidRDefault="00245870" w:rsidP="00B318E8">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245870" w:rsidRDefault="002458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245870" w:rsidRDefault="00245870" w:rsidP="00B318E8">
            <w:pPr>
              <w:ind w:right="-111"/>
              <w:jc w:val="center"/>
              <w:rPr>
                <w:rFonts w:ascii="Times New Roman" w:hAnsi="Times New Roman" w:cs="Times New Roman"/>
                <w:sz w:val="24"/>
                <w:szCs w:val="24"/>
                <w:lang w:val="sr-Cyrl-CS"/>
              </w:rPr>
            </w:pPr>
          </w:p>
        </w:tc>
      </w:tr>
      <w:tr w:rsidR="00245870" w:rsidTr="00B318E8">
        <w:tc>
          <w:tcPr>
            <w:tcW w:w="1774" w:type="dxa"/>
            <w:vMerge w:val="restart"/>
            <w:tcBorders>
              <w:top w:val="nil"/>
              <w:right w:val="nil"/>
            </w:tcBorders>
          </w:tcPr>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tc>
        <w:tc>
          <w:tcPr>
            <w:tcW w:w="235" w:type="dxa"/>
            <w:vMerge w:val="restart"/>
            <w:tcBorders>
              <w:top w:val="nil"/>
              <w:left w:val="nil"/>
            </w:tcBorders>
          </w:tcPr>
          <w:p w:rsidR="00245870" w:rsidRDefault="002458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245870" w:rsidRDefault="00245870" w:rsidP="00B318E8">
            <w:pPr>
              <w:ind w:right="-111"/>
              <w:jc w:val="center"/>
              <w:rPr>
                <w:rFonts w:ascii="Times New Roman" w:hAnsi="Times New Roman" w:cs="Times New Roman"/>
                <w:sz w:val="24"/>
                <w:szCs w:val="24"/>
                <w:lang w:val="sr-Cyrl-CS"/>
              </w:rPr>
            </w:pPr>
          </w:p>
        </w:tc>
      </w:tr>
      <w:tr w:rsidR="00245870" w:rsidTr="00B318E8">
        <w:tc>
          <w:tcPr>
            <w:tcW w:w="1774" w:type="dxa"/>
            <w:vMerge/>
            <w:tcBorders>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235" w:type="dxa"/>
            <w:vMerge/>
            <w:tcBorders>
              <w:left w:val="nil"/>
              <w:bottom w:val="single" w:sz="4" w:space="0" w:color="auto"/>
            </w:tcBorders>
          </w:tcPr>
          <w:p w:rsidR="00245870" w:rsidRDefault="00245870" w:rsidP="00B318E8">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p w:rsidR="00245870" w:rsidRDefault="00245870" w:rsidP="00B318E8">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245870" w:rsidRDefault="00245870" w:rsidP="00B318E8">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245870" w:rsidRDefault="00245870" w:rsidP="00B318E8">
            <w:pPr>
              <w:ind w:right="-111"/>
              <w:jc w:val="center"/>
              <w:rPr>
                <w:rFonts w:ascii="Times New Roman" w:hAnsi="Times New Roman" w:cs="Times New Roman"/>
                <w:sz w:val="24"/>
                <w:szCs w:val="24"/>
                <w:lang w:val="sr-Cyrl-CS"/>
              </w:rPr>
            </w:pPr>
          </w:p>
        </w:tc>
      </w:tr>
    </w:tbl>
    <w:p w:rsidR="00245870" w:rsidRDefault="00245870" w:rsidP="00B30FB1">
      <w:pPr>
        <w:rPr>
          <w:rFonts w:ascii="Times New Roman" w:hAnsi="Times New Roman" w:cs="Times New Roman"/>
          <w:sz w:val="24"/>
          <w:szCs w:val="24"/>
          <w:lang w:val="sr-Cyrl-CS"/>
        </w:rPr>
      </w:pPr>
    </w:p>
    <w:p w:rsidR="00245870" w:rsidRDefault="00245870" w:rsidP="00B30FB1">
      <w:pPr>
        <w:rPr>
          <w:rFonts w:ascii="Times New Roman" w:hAnsi="Times New Roman" w:cs="Times New Roman"/>
          <w:sz w:val="24"/>
          <w:szCs w:val="24"/>
          <w:lang w:val="sr-Cyrl-CS"/>
        </w:rPr>
      </w:pPr>
    </w:p>
    <w:p w:rsidR="00245870" w:rsidRDefault="00245870" w:rsidP="00B30FB1">
      <w:pPr>
        <w:rPr>
          <w:rFonts w:ascii="Times New Roman" w:hAnsi="Times New Roman" w:cs="Times New Roman"/>
          <w:sz w:val="24"/>
          <w:szCs w:val="24"/>
          <w:lang w:val="sr-Cyrl-CS"/>
        </w:rPr>
      </w:pPr>
    </w:p>
    <w:p w:rsidR="00245870" w:rsidRDefault="00245870" w:rsidP="00B30FB1">
      <w:pPr>
        <w:rPr>
          <w:rFonts w:ascii="Times New Roman" w:hAnsi="Times New Roman" w:cs="Times New Roman"/>
          <w:sz w:val="24"/>
          <w:szCs w:val="24"/>
          <w:lang w:val="sr-Cyrl-CS"/>
        </w:rPr>
      </w:pPr>
    </w:p>
    <w:p w:rsidR="00245870" w:rsidRDefault="00245870" w:rsidP="00B30FB1">
      <w:pPr>
        <w:rPr>
          <w:rFonts w:ascii="Times New Roman" w:hAnsi="Times New Roman" w:cs="Times New Roman"/>
          <w:sz w:val="24"/>
          <w:szCs w:val="24"/>
          <w:lang w:val="sr-Cyrl-CS"/>
        </w:rPr>
      </w:pPr>
    </w:p>
    <w:p w:rsidR="00245870" w:rsidRDefault="00245870" w:rsidP="00B30FB1">
      <w:pPr>
        <w:rPr>
          <w:rFonts w:ascii="Times New Roman" w:hAnsi="Times New Roman" w:cs="Times New Roman"/>
          <w:sz w:val="24"/>
          <w:szCs w:val="24"/>
          <w:lang w:val="sr-Cyrl-CS"/>
        </w:rPr>
      </w:pPr>
    </w:p>
    <w:p w:rsidR="00B30FB1" w:rsidRDefault="00B30FB1" w:rsidP="00B30FB1">
      <w:pPr>
        <w:rPr>
          <w:rFonts w:ascii="Times New Roman" w:hAnsi="Times New Roman" w:cs="Times New Roman"/>
          <w:sz w:val="24"/>
          <w:szCs w:val="24"/>
          <w:lang w:val="sr-Cyrl-CS"/>
        </w:rPr>
      </w:pPr>
    </w:p>
    <w:tbl>
      <w:tblPr>
        <w:tblStyle w:val="TableGrid"/>
        <w:tblW w:w="0" w:type="auto"/>
        <w:tblInd w:w="-228" w:type="dxa"/>
        <w:tblLook w:val="04A0"/>
      </w:tblPr>
      <w:tblGrid>
        <w:gridCol w:w="1774"/>
        <w:gridCol w:w="235"/>
        <w:gridCol w:w="2770"/>
        <w:gridCol w:w="1503"/>
        <w:gridCol w:w="1504"/>
        <w:gridCol w:w="1504"/>
      </w:tblGrid>
      <w:tr w:rsidR="00B30FB1" w:rsidTr="00A55444">
        <w:trPr>
          <w:trHeight w:val="634"/>
        </w:trPr>
        <w:tc>
          <w:tcPr>
            <w:tcW w:w="1774" w:type="dxa"/>
            <w:tcBorders>
              <w:bottom w:val="nil"/>
              <w:right w:val="nil"/>
            </w:tcBorders>
          </w:tcPr>
          <w:p w:rsidR="00B30FB1" w:rsidRDefault="00B30FB1" w:rsidP="00A55444">
            <w:pPr>
              <w:ind w:right="-111"/>
              <w:rPr>
                <w:rFonts w:ascii="Times New Roman" w:hAnsi="Times New Roman" w:cs="Times New Roman"/>
                <w:sz w:val="24"/>
                <w:szCs w:val="24"/>
                <w:lang w:val="sr-Cyrl-CS"/>
              </w:rPr>
            </w:pPr>
            <w:r>
              <w:rPr>
                <w:rFonts w:ascii="Times New Roman" w:hAnsi="Times New Roman" w:cs="Times New Roman"/>
                <w:sz w:val="24"/>
                <w:szCs w:val="24"/>
                <w:lang w:val="sr-Cyrl-CS"/>
              </w:rPr>
              <w:t>Са заједничким понуђачем/</w:t>
            </w:r>
          </w:p>
          <w:p w:rsidR="00B30FB1" w:rsidRDefault="00B30FB1" w:rsidP="00A55444">
            <w:pPr>
              <w:ind w:right="-111"/>
              <w:rPr>
                <w:rFonts w:ascii="Times New Roman" w:hAnsi="Times New Roman" w:cs="Times New Roman"/>
                <w:sz w:val="24"/>
                <w:szCs w:val="24"/>
                <w:lang w:val="sr-Cyrl-CS"/>
              </w:rPr>
            </w:pPr>
            <w:r>
              <w:rPr>
                <w:rFonts w:ascii="Times New Roman" w:hAnsi="Times New Roman" w:cs="Times New Roman"/>
                <w:sz w:val="24"/>
                <w:szCs w:val="24"/>
                <w:lang w:val="sr-Cyrl-CS"/>
              </w:rPr>
              <w:t>понуђачима</w:t>
            </w:r>
          </w:p>
        </w:tc>
        <w:tc>
          <w:tcPr>
            <w:tcW w:w="235" w:type="dxa"/>
            <w:tcBorders>
              <w:left w:val="nil"/>
              <w:bottom w:val="nil"/>
            </w:tcBorders>
          </w:tcPr>
          <w:p w:rsidR="00B30FB1" w:rsidRDefault="00B30FB1" w:rsidP="00A55444">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B30FB1" w:rsidRDefault="00B30FB1" w:rsidP="00A55444">
            <w:pPr>
              <w:ind w:right="-111"/>
              <w:jc w:val="center"/>
              <w:rPr>
                <w:rFonts w:ascii="Times New Roman" w:hAnsi="Times New Roman" w:cs="Times New Roman"/>
                <w:sz w:val="24"/>
                <w:szCs w:val="24"/>
                <w:lang w:val="sr-Cyrl-CS"/>
              </w:rPr>
            </w:pPr>
          </w:p>
        </w:tc>
      </w:tr>
      <w:tr w:rsidR="00B30FB1" w:rsidTr="00A55444">
        <w:tc>
          <w:tcPr>
            <w:tcW w:w="1774" w:type="dxa"/>
            <w:tcBorders>
              <w:top w:val="nil"/>
              <w:bottom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B30FB1" w:rsidRDefault="00B30FB1" w:rsidP="00A55444">
            <w:pPr>
              <w:ind w:right="-111"/>
              <w:jc w:val="center"/>
              <w:rPr>
                <w:rFonts w:ascii="Times New Roman" w:hAnsi="Times New Roman" w:cs="Times New Roman"/>
                <w:sz w:val="24"/>
                <w:szCs w:val="24"/>
                <w:lang w:val="sr-Cyrl-CS"/>
              </w:rPr>
            </w:pPr>
          </w:p>
        </w:tc>
        <w:tc>
          <w:tcPr>
            <w:tcW w:w="2770" w:type="dxa"/>
            <w:tcBorders>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tc>
        <w:tc>
          <w:tcPr>
            <w:tcW w:w="1503" w:type="dxa"/>
            <w:tcBorders>
              <w:left w:val="nil"/>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bottom w:val="single" w:sz="4" w:space="0" w:color="auto"/>
            </w:tcBorders>
          </w:tcPr>
          <w:p w:rsidR="00B30FB1" w:rsidRDefault="00B30FB1" w:rsidP="00A55444">
            <w:pPr>
              <w:ind w:right="-111"/>
              <w:jc w:val="center"/>
              <w:rPr>
                <w:rFonts w:ascii="Times New Roman" w:hAnsi="Times New Roman" w:cs="Times New Roman"/>
                <w:sz w:val="24"/>
                <w:szCs w:val="24"/>
                <w:lang w:val="sr-Cyrl-CS"/>
              </w:rPr>
            </w:pPr>
          </w:p>
        </w:tc>
      </w:tr>
      <w:tr w:rsidR="00B30FB1" w:rsidTr="00A55444">
        <w:tc>
          <w:tcPr>
            <w:tcW w:w="1774" w:type="dxa"/>
            <w:tcBorders>
              <w:top w:val="nil"/>
              <w:bottom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235" w:type="dxa"/>
            <w:tcBorders>
              <w:top w:val="nil"/>
              <w:left w:val="nil"/>
              <w:bottom w:val="nil"/>
            </w:tcBorders>
          </w:tcPr>
          <w:p w:rsidR="00B30FB1" w:rsidRDefault="00B30FB1" w:rsidP="00A55444">
            <w:pPr>
              <w:ind w:right="-111"/>
              <w:jc w:val="center"/>
              <w:rPr>
                <w:rFonts w:ascii="Times New Roman" w:hAnsi="Times New Roman" w:cs="Times New Roman"/>
                <w:sz w:val="24"/>
                <w:szCs w:val="24"/>
                <w:lang w:val="sr-Cyrl-CS"/>
              </w:rPr>
            </w:pPr>
          </w:p>
        </w:tc>
        <w:tc>
          <w:tcPr>
            <w:tcW w:w="2770" w:type="dxa"/>
            <w:tcBorders>
              <w:right w:val="nil"/>
            </w:tcBorders>
          </w:tcPr>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tc>
        <w:tc>
          <w:tcPr>
            <w:tcW w:w="1503" w:type="dxa"/>
            <w:tcBorders>
              <w:left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tcBorders>
          </w:tcPr>
          <w:p w:rsidR="00B30FB1" w:rsidRDefault="00B30FB1" w:rsidP="00A55444">
            <w:pPr>
              <w:ind w:right="-111"/>
              <w:jc w:val="center"/>
              <w:rPr>
                <w:rFonts w:ascii="Times New Roman" w:hAnsi="Times New Roman" w:cs="Times New Roman"/>
                <w:sz w:val="24"/>
                <w:szCs w:val="24"/>
                <w:lang w:val="sr-Cyrl-CS"/>
              </w:rPr>
            </w:pPr>
          </w:p>
        </w:tc>
      </w:tr>
      <w:tr w:rsidR="00B30FB1" w:rsidTr="00A55444">
        <w:tc>
          <w:tcPr>
            <w:tcW w:w="1774" w:type="dxa"/>
            <w:tcBorders>
              <w:top w:val="nil"/>
              <w:bottom w:val="single" w:sz="4" w:space="0" w:color="auto"/>
              <w:right w:val="nil"/>
            </w:tcBorders>
          </w:tcPr>
          <w:p w:rsidR="00B30FB1" w:rsidRDefault="00B30FB1" w:rsidP="00A55444">
            <w:pPr>
              <w:ind w:right="-111"/>
              <w:jc w:val="center"/>
              <w:rPr>
                <w:rFonts w:ascii="Times New Roman" w:hAnsi="Times New Roman" w:cs="Times New Roman"/>
                <w:sz w:val="24"/>
                <w:szCs w:val="24"/>
                <w:lang w:val="sr-Cyrl-CS"/>
              </w:rPr>
            </w:pPr>
          </w:p>
        </w:tc>
        <w:tc>
          <w:tcPr>
            <w:tcW w:w="235" w:type="dxa"/>
            <w:tcBorders>
              <w:top w:val="nil"/>
              <w:left w:val="nil"/>
              <w:bottom w:val="single" w:sz="4" w:space="0" w:color="auto"/>
            </w:tcBorders>
          </w:tcPr>
          <w:p w:rsidR="00B30FB1" w:rsidRDefault="00B30FB1" w:rsidP="00A55444">
            <w:pPr>
              <w:ind w:right="-111"/>
              <w:jc w:val="center"/>
              <w:rPr>
                <w:rFonts w:ascii="Times New Roman" w:hAnsi="Times New Roman" w:cs="Times New Roman"/>
                <w:sz w:val="24"/>
                <w:szCs w:val="24"/>
                <w:lang w:val="sr-Cyrl-CS"/>
              </w:rPr>
            </w:pPr>
          </w:p>
        </w:tc>
        <w:tc>
          <w:tcPr>
            <w:tcW w:w="2770" w:type="dxa"/>
            <w:tcBorders>
              <w:right w:val="nil"/>
            </w:tcBorders>
          </w:tcPr>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p w:rsidR="00B30FB1" w:rsidRDefault="00B30FB1" w:rsidP="00A55444">
            <w:pPr>
              <w:ind w:right="-111"/>
              <w:jc w:val="center"/>
              <w:rPr>
                <w:rFonts w:ascii="Times New Roman" w:hAnsi="Times New Roman" w:cs="Times New Roman"/>
                <w:sz w:val="24"/>
                <w:szCs w:val="24"/>
                <w:lang w:val="sr-Cyrl-CS"/>
              </w:rPr>
            </w:pPr>
          </w:p>
        </w:tc>
        <w:tc>
          <w:tcPr>
            <w:tcW w:w="1503" w:type="dxa"/>
            <w:tcBorders>
              <w:left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right w:val="nil"/>
            </w:tcBorders>
          </w:tcPr>
          <w:p w:rsidR="00B30FB1" w:rsidRDefault="00B30FB1" w:rsidP="00A55444">
            <w:pPr>
              <w:ind w:right="-111"/>
              <w:jc w:val="center"/>
              <w:rPr>
                <w:rFonts w:ascii="Times New Roman" w:hAnsi="Times New Roman" w:cs="Times New Roman"/>
                <w:sz w:val="24"/>
                <w:szCs w:val="24"/>
                <w:lang w:val="sr-Cyrl-CS"/>
              </w:rPr>
            </w:pPr>
          </w:p>
        </w:tc>
        <w:tc>
          <w:tcPr>
            <w:tcW w:w="1504" w:type="dxa"/>
            <w:tcBorders>
              <w:left w:val="nil"/>
            </w:tcBorders>
          </w:tcPr>
          <w:p w:rsidR="00B30FB1" w:rsidRDefault="00B30FB1" w:rsidP="00A55444">
            <w:pPr>
              <w:ind w:right="-111"/>
              <w:jc w:val="center"/>
              <w:rPr>
                <w:rFonts w:ascii="Times New Roman" w:hAnsi="Times New Roman" w:cs="Times New Roman"/>
                <w:sz w:val="24"/>
                <w:szCs w:val="24"/>
                <w:lang w:val="sr-Cyrl-CS"/>
              </w:rPr>
            </w:pPr>
          </w:p>
        </w:tc>
      </w:tr>
    </w:tbl>
    <w:p w:rsidR="00B30FB1" w:rsidRPr="009A0B71" w:rsidRDefault="00B30FB1" w:rsidP="00245870">
      <w:pPr>
        <w:ind w:right="-111"/>
        <w:rPr>
          <w:rFonts w:ascii="Times New Roman" w:hAnsi="Times New Roman" w:cs="Times New Roman"/>
          <w:sz w:val="24"/>
          <w:szCs w:val="24"/>
          <w:lang w:val="sr-Cyrl-CS"/>
        </w:rPr>
      </w:pPr>
    </w:p>
    <w:p w:rsidR="00B30FB1" w:rsidRPr="009A0B71" w:rsidRDefault="00B30FB1" w:rsidP="00B30FB1">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Предмет овог Уговора је купопродаја</w:t>
      </w:r>
      <w:r>
        <w:rPr>
          <w:rFonts w:ascii="Times New Roman" w:hAnsi="Times New Roman" w:cs="Times New Roman"/>
          <w:sz w:val="24"/>
          <w:szCs w:val="24"/>
          <w:lang w:val="sr-Cyrl-CS"/>
        </w:rPr>
        <w:t xml:space="preserve"> ___________________________</w:t>
      </w:r>
      <w:r w:rsidRPr="009A0B71">
        <w:rPr>
          <w:rFonts w:ascii="Times New Roman" w:hAnsi="Times New Roman" w:cs="Times New Roman"/>
          <w:sz w:val="24"/>
          <w:szCs w:val="24"/>
          <w:lang w:val="sr-Cyrl-CS"/>
        </w:rPr>
        <w:t xml:space="preserve"> опреме</w:t>
      </w:r>
      <w:r>
        <w:rPr>
          <w:rFonts w:ascii="Times New Roman" w:hAnsi="Times New Roman" w:cs="Times New Roman"/>
          <w:sz w:val="24"/>
          <w:szCs w:val="24"/>
          <w:lang w:val="sr-Cyrl-CS"/>
        </w:rPr>
        <w:t xml:space="preserve"> (</w:t>
      </w:r>
      <w:r w:rsidRPr="00384CF5">
        <w:rPr>
          <w:rFonts w:ascii="Times New Roman" w:hAnsi="Times New Roman" w:cs="Times New Roman"/>
          <w:b/>
          <w:bCs/>
          <w:sz w:val="24"/>
          <w:szCs w:val="24"/>
          <w:lang w:val="sr-Cyrl-CS"/>
        </w:rPr>
        <w:t>биће преузето из понуде</w:t>
      </w:r>
      <w:r>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намењен</w:t>
      </w:r>
      <w:r>
        <w:rPr>
          <w:rFonts w:ascii="Times New Roman" w:hAnsi="Times New Roman" w:cs="Times New Roman"/>
          <w:sz w:val="24"/>
          <w:szCs w:val="24"/>
          <w:lang w:val="sr-Cyrl-CS"/>
        </w:rPr>
        <w:t>е</w:t>
      </w:r>
      <w:r w:rsidRPr="009A0B71">
        <w:rPr>
          <w:rFonts w:ascii="Times New Roman" w:hAnsi="Times New Roman" w:cs="Times New Roman"/>
          <w:sz w:val="24"/>
          <w:szCs w:val="24"/>
          <w:lang w:val="sr-Cyrl-CS"/>
        </w:rPr>
        <w:t xml:space="preserve"> реализацији пројекта  </w:t>
      </w:r>
      <w:r w:rsidRPr="009A0B71">
        <w:rPr>
          <w:rFonts w:ascii="Times New Roman" w:hAnsi="Times New Roman" w:cs="Times New Roman"/>
          <w:bCs/>
          <w:sz w:val="24"/>
          <w:szCs w:val="24"/>
          <w:lang w:val="sr-Cyrl-CS"/>
        </w:rPr>
        <w:t xml:space="preserve">ЕРАСМУС+(назив на енглеском: </w:t>
      </w:r>
      <w:r w:rsidRPr="009A0B71">
        <w:rPr>
          <w:rFonts w:ascii="Times New Roman" w:hAnsi="Times New Roman" w:cs="Times New Roman"/>
          <w:bCs/>
          <w:sz w:val="24"/>
          <w:szCs w:val="24"/>
        </w:rPr>
        <w:t>KEEP EDUCATION YOURSELF</w:t>
      </w:r>
      <w:r w:rsidRPr="009A0B71">
        <w:rPr>
          <w:rFonts w:ascii="Times New Roman" w:hAnsi="Times New Roman" w:cs="Times New Roman"/>
          <w:i/>
          <w:sz w:val="24"/>
          <w:szCs w:val="24"/>
          <w:lang w:val="sr-Cyrl-CS"/>
        </w:rPr>
        <w:t>)</w:t>
      </w:r>
      <w:r w:rsidRPr="009A0B71">
        <w:rPr>
          <w:rFonts w:ascii="Times New Roman" w:hAnsi="Times New Roman" w:cs="Times New Roman"/>
          <w:sz w:val="24"/>
          <w:szCs w:val="24"/>
          <w:lang w:val="sr-Cyrl-CS"/>
        </w:rPr>
        <w:t>; број пројекта je:</w:t>
      </w:r>
      <w:r w:rsidRPr="009A0B71">
        <w:rPr>
          <w:rFonts w:ascii="Times New Roman" w:hAnsi="Times New Roman" w:cs="Times New Roman"/>
          <w:sz w:val="24"/>
          <w:szCs w:val="24"/>
        </w:rPr>
        <w:t xml:space="preserve"> </w:t>
      </w:r>
      <w:r w:rsidRPr="009A0B71">
        <w:rPr>
          <w:rFonts w:ascii="Times New Roman" w:hAnsi="Times New Roman" w:cs="Times New Roman"/>
          <w:b/>
          <w:sz w:val="24"/>
          <w:szCs w:val="24"/>
        </w:rPr>
        <w:t>acronym: KEY, reference number: 598977-EPP-1-2018-1-RS-EPPKA2-CBHE-JP, building on Grant agreement number: 2018-3537/001-001 (</w:t>
      </w:r>
      <w:r w:rsidRPr="009A0B71">
        <w:rPr>
          <w:rFonts w:ascii="Times New Roman" w:hAnsi="Times New Roman" w:cs="Times New Roman"/>
          <w:sz w:val="24"/>
          <w:szCs w:val="24"/>
          <w:lang w:val="en-GB"/>
        </w:rPr>
        <w:t>hereinafter</w:t>
      </w:r>
      <w:r w:rsidRPr="00D22C3C">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en-GB"/>
        </w:rPr>
        <w:t>referred</w:t>
      </w:r>
      <w:r w:rsidRPr="00D22C3C">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en-GB"/>
        </w:rPr>
        <w:t>to</w:t>
      </w:r>
      <w:r w:rsidRPr="00D22C3C">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en-GB"/>
        </w:rPr>
        <w:t>as</w:t>
      </w:r>
      <w:r w:rsidRPr="00D22C3C">
        <w:rPr>
          <w:rFonts w:ascii="Times New Roman" w:hAnsi="Times New Roman" w:cs="Times New Roman"/>
          <w:sz w:val="24"/>
          <w:szCs w:val="24"/>
          <w:lang w:val="sr-Cyrl-CS"/>
        </w:rPr>
        <w:t xml:space="preserve">: </w:t>
      </w:r>
      <w:r w:rsidRPr="009A0B71">
        <w:rPr>
          <w:rFonts w:ascii="Times New Roman" w:hAnsi="Times New Roman" w:cs="Times New Roman"/>
          <w:b/>
          <w:i/>
          <w:sz w:val="24"/>
          <w:szCs w:val="24"/>
        </w:rPr>
        <w:t>GA</w:t>
      </w:r>
      <w:r w:rsidRPr="009A0B71">
        <w:rPr>
          <w:rFonts w:ascii="Times New Roman" w:hAnsi="Times New Roman" w:cs="Times New Roman"/>
          <w:b/>
          <w:sz w:val="24"/>
          <w:szCs w:val="24"/>
        </w:rPr>
        <w:t>)</w:t>
      </w:r>
      <w:r w:rsidRPr="009A0B71">
        <w:rPr>
          <w:rFonts w:ascii="Times New Roman" w:hAnsi="Times New Roman" w:cs="Times New Roman"/>
          <w:sz w:val="24"/>
          <w:szCs w:val="24"/>
          <w:lang w:val="sr-Cyrl-CS"/>
        </w:rPr>
        <w:t xml:space="preserve"> која се уговара након заједнички </w:t>
      </w:r>
      <w:r w:rsidRPr="009A0B71">
        <w:rPr>
          <w:rFonts w:ascii="Times New Roman" w:hAnsi="Times New Roman" w:cs="Times New Roman"/>
          <w:sz w:val="24"/>
          <w:szCs w:val="24"/>
        </w:rPr>
        <w:t>спроведене јавне набавке  по</w:t>
      </w:r>
      <w:r w:rsidRPr="009A0B71">
        <w:rPr>
          <w:rFonts w:ascii="Times New Roman" w:hAnsi="Times New Roman" w:cs="Times New Roman"/>
          <w:sz w:val="24"/>
          <w:szCs w:val="24"/>
          <w:lang w:val="sr-Cyrl-CS"/>
        </w:rPr>
        <w:t>позиву објављеном на</w:t>
      </w:r>
      <w:r w:rsidRPr="009A0B71">
        <w:rPr>
          <w:rFonts w:ascii="Times New Roman" w:hAnsi="Times New Roman" w:cs="Times New Roman"/>
          <w:sz w:val="24"/>
          <w:szCs w:val="24"/>
        </w:rPr>
        <w:t xml:space="preserve"> Порталу УЈН</w:t>
      </w:r>
      <w:r w:rsidRPr="009A0B71">
        <w:rPr>
          <w:rFonts w:ascii="Times New Roman" w:hAnsi="Times New Roman" w:cs="Times New Roman"/>
          <w:sz w:val="24"/>
          <w:szCs w:val="24"/>
          <w:lang w:val="sr-Cyrl-CS"/>
        </w:rPr>
        <w:t xml:space="preserve"> Порталу: javne-nabavke.com и на сајту Купца</w:t>
      </w:r>
      <w:r w:rsidRPr="009A0B71">
        <w:rPr>
          <w:rFonts w:ascii="Times New Roman" w:hAnsi="Times New Roman" w:cs="Times New Roman"/>
          <w:sz w:val="24"/>
          <w:szCs w:val="24"/>
        </w:rPr>
        <w:t xml:space="preserve"> и </w:t>
      </w:r>
      <w:r w:rsidRPr="009A0B71">
        <w:rPr>
          <w:rFonts w:ascii="Times New Roman" w:hAnsi="Times New Roman" w:cs="Times New Roman"/>
          <w:sz w:val="24"/>
          <w:szCs w:val="24"/>
          <w:lang w:val="sr-Cyrl-CS"/>
        </w:rPr>
        <w:t xml:space="preserve">избора најповољније понуде. </w:t>
      </w:r>
    </w:p>
    <w:p w:rsidR="00B30FB1" w:rsidRPr="009A0B71" w:rsidRDefault="00B30FB1" w:rsidP="00B30FB1">
      <w:pPr>
        <w:jc w:val="both"/>
        <w:rPr>
          <w:rFonts w:ascii="Times New Roman" w:hAnsi="Times New Roman" w:cs="Times New Roman"/>
          <w:sz w:val="24"/>
          <w:szCs w:val="24"/>
          <w:lang w:val="sr-Cyrl-CS"/>
        </w:rPr>
      </w:pPr>
    </w:p>
    <w:p w:rsidR="00B30FB1" w:rsidRDefault="00B30FB1" w:rsidP="00B30FB1">
      <w:pPr>
        <w:jc w:val="both"/>
        <w:rPr>
          <w:rFonts w:ascii="Times New Roman" w:hAnsi="Times New Roman" w:cs="Times New Roman"/>
          <w:b/>
          <w:bCs/>
          <w:sz w:val="24"/>
          <w:szCs w:val="24"/>
        </w:rPr>
      </w:pPr>
      <w:r w:rsidRPr="009A0B71">
        <w:rPr>
          <w:rFonts w:ascii="Times New Roman" w:hAnsi="Times New Roman" w:cs="Times New Roman"/>
          <w:sz w:val="24"/>
          <w:szCs w:val="24"/>
          <w:lang w:val="sr-Cyrl-CS"/>
        </w:rPr>
        <w:t xml:space="preserve">Горепоменути отворени поступак Јавне набавке је за своје и </w:t>
      </w:r>
      <w:r w:rsidR="009E287D">
        <w:rPr>
          <w:rFonts w:ascii="Times New Roman" w:hAnsi="Times New Roman" w:cs="Times New Roman"/>
          <w:sz w:val="24"/>
          <w:szCs w:val="24"/>
          <w:lang w:val="sr-Cyrl-CS"/>
        </w:rPr>
        <w:t>у име и за рачун Универзитета Црне Горе-Филозофски факултет у Никшићу</w:t>
      </w:r>
      <w:r w:rsidRPr="009A0B71">
        <w:rPr>
          <w:rFonts w:ascii="Times New Roman" w:hAnsi="Times New Roman" w:cs="Times New Roman"/>
          <w:sz w:val="24"/>
          <w:szCs w:val="24"/>
          <w:lang w:val="sr-Cyrl-CS"/>
        </w:rPr>
        <w:t xml:space="preserve"> </w:t>
      </w:r>
      <w:r w:rsidR="009E287D">
        <w:rPr>
          <w:rFonts w:ascii="Times New Roman" w:hAnsi="Times New Roman" w:cs="Times New Roman"/>
          <w:sz w:val="24"/>
          <w:szCs w:val="24"/>
          <w:lang w:val="sr-Cyrl-CS"/>
        </w:rPr>
        <w:t xml:space="preserve">је </w:t>
      </w:r>
      <w:r w:rsidRPr="009A0B71">
        <w:rPr>
          <w:rFonts w:ascii="Times New Roman" w:hAnsi="Times New Roman" w:cs="Times New Roman"/>
          <w:sz w:val="24"/>
          <w:szCs w:val="24"/>
          <w:lang w:val="sr-Cyrl-CS"/>
        </w:rPr>
        <w:t xml:space="preserve"> спровела Висока школа струковних студија за</w:t>
      </w:r>
      <w:r w:rsidR="009E287D">
        <w:rPr>
          <w:rFonts w:ascii="Times New Roman" w:hAnsi="Times New Roman" w:cs="Times New Roman"/>
          <w:sz w:val="24"/>
          <w:szCs w:val="24"/>
          <w:lang w:val="sr-Cyrl-CS"/>
        </w:rPr>
        <w:t xml:space="preserve"> образовање</w:t>
      </w:r>
      <w:r w:rsidRPr="009A0B71">
        <w:rPr>
          <w:rFonts w:ascii="Times New Roman" w:hAnsi="Times New Roman" w:cs="Times New Roman"/>
          <w:sz w:val="24"/>
          <w:szCs w:val="24"/>
          <w:lang w:val="sr-Cyrl-CS"/>
        </w:rPr>
        <w:t xml:space="preserve"> васпитаче Нови Сад</w:t>
      </w:r>
      <w:r w:rsidRPr="009A0B71">
        <w:rPr>
          <w:rFonts w:ascii="Times New Roman" w:hAnsi="Times New Roman" w:cs="Times New Roman"/>
          <w:sz w:val="24"/>
          <w:szCs w:val="24"/>
        </w:rPr>
        <w:t>,</w:t>
      </w:r>
      <w:r w:rsidRPr="009A0B71">
        <w:rPr>
          <w:rFonts w:ascii="Times New Roman" w:hAnsi="Times New Roman" w:cs="Times New Roman"/>
          <w:sz w:val="24"/>
          <w:szCs w:val="24"/>
          <w:lang w:val="sr-Cyrl-CS"/>
        </w:rPr>
        <w:t xml:space="preserve"> под бројем </w:t>
      </w:r>
      <w:r w:rsidRPr="009A0B71">
        <w:rPr>
          <w:rFonts w:ascii="Times New Roman" w:hAnsi="Times New Roman" w:cs="Times New Roman"/>
          <w:b/>
          <w:bCs/>
          <w:sz w:val="24"/>
          <w:szCs w:val="24"/>
          <w:lang w:val="sr-Cyrl-CS"/>
        </w:rPr>
        <w:t xml:space="preserve">ЈНОП </w:t>
      </w:r>
      <w:r w:rsidRPr="00F76AF0">
        <w:rPr>
          <w:rFonts w:ascii="Times New Roman" w:hAnsi="Times New Roman" w:cs="Times New Roman"/>
          <w:b/>
          <w:bCs/>
          <w:iCs/>
          <w:sz w:val="24"/>
          <w:szCs w:val="24"/>
        </w:rPr>
        <w:t>KEY</w:t>
      </w:r>
      <w:r w:rsidRPr="009A0B71">
        <w:rPr>
          <w:rFonts w:ascii="Times New Roman" w:hAnsi="Times New Roman" w:cs="Times New Roman"/>
          <w:b/>
          <w:bCs/>
          <w:i/>
          <w:iCs/>
          <w:sz w:val="24"/>
          <w:szCs w:val="24"/>
        </w:rPr>
        <w:t xml:space="preserve"> </w:t>
      </w:r>
      <w:r w:rsidRPr="009A0B71">
        <w:rPr>
          <w:rFonts w:ascii="Times New Roman" w:hAnsi="Times New Roman" w:cs="Times New Roman"/>
          <w:b/>
          <w:bCs/>
          <w:sz w:val="24"/>
          <w:szCs w:val="24"/>
        </w:rPr>
        <w:t>1/</w:t>
      </w:r>
      <w:r>
        <w:rPr>
          <w:rFonts w:ascii="Times New Roman" w:hAnsi="Times New Roman" w:cs="Times New Roman"/>
          <w:b/>
          <w:bCs/>
          <w:sz w:val="24"/>
          <w:szCs w:val="24"/>
        </w:rPr>
        <w:t>20</w:t>
      </w:r>
      <w:r w:rsidRPr="009A0B71">
        <w:rPr>
          <w:rFonts w:ascii="Times New Roman" w:hAnsi="Times New Roman" w:cs="Times New Roman"/>
          <w:b/>
          <w:bCs/>
          <w:sz w:val="24"/>
          <w:szCs w:val="24"/>
        </w:rPr>
        <w:t>.</w:t>
      </w:r>
    </w:p>
    <w:p w:rsidR="00B30FB1" w:rsidRPr="009A0B71" w:rsidRDefault="00B30FB1" w:rsidP="00B30FB1">
      <w:pPr>
        <w:jc w:val="both"/>
        <w:rPr>
          <w:rFonts w:ascii="Times New Roman" w:hAnsi="Times New Roman" w:cs="Times New Roman"/>
          <w:sz w:val="24"/>
          <w:szCs w:val="24"/>
        </w:rPr>
      </w:pPr>
    </w:p>
    <w:p w:rsidR="00B30FB1" w:rsidRDefault="00B30FB1" w:rsidP="00B30FB1">
      <w:p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Понуда Добављача заведена под бројем ________</w:t>
      </w:r>
      <w:r>
        <w:rPr>
          <w:rFonts w:ascii="Times New Roman" w:hAnsi="Times New Roman" w:cs="Times New Roman"/>
          <w:sz w:val="24"/>
          <w:szCs w:val="24"/>
          <w:lang w:val="sr-Cyrl-CS"/>
        </w:rPr>
        <w:t>__</w:t>
      </w:r>
      <w:r w:rsidRPr="009A0B71">
        <w:rPr>
          <w:rFonts w:ascii="Times New Roman" w:hAnsi="Times New Roman" w:cs="Times New Roman"/>
          <w:sz w:val="24"/>
          <w:szCs w:val="24"/>
          <w:lang w:val="sr-Cyrl-CS"/>
        </w:rPr>
        <w:t xml:space="preserve"> од ________ (попуњава Купац) и техничка спецификација из Конкурсне документације чине саставни део овог уговор</w:t>
      </w:r>
      <w:r>
        <w:rPr>
          <w:rFonts w:ascii="Times New Roman" w:hAnsi="Times New Roman" w:cs="Times New Roman"/>
          <w:sz w:val="24"/>
          <w:szCs w:val="24"/>
          <w:lang w:val="sr-Cyrl-CS"/>
        </w:rPr>
        <w:t>а.</w:t>
      </w:r>
    </w:p>
    <w:p w:rsidR="00B30FB1" w:rsidRDefault="00B30FB1" w:rsidP="00B30FB1">
      <w:pPr>
        <w:ind w:right="-111"/>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B30FB1" w:rsidRDefault="00B30FB1" w:rsidP="00B30FB1">
      <w:pPr>
        <w:ind w:right="-111"/>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Уговорне стране утврђују да ће део уговорне обавезе Добављач поверити на извршење подизвођачу, по позицији у јавној набавци и у проценту вредности уговора јавне набавке    а у свему у  складу са подацима из понуде</w:t>
      </w:r>
      <w:r>
        <w:rPr>
          <w:rFonts w:ascii="Times New Roman" w:hAnsi="Times New Roman" w:cs="Times New Roman"/>
          <w:sz w:val="24"/>
          <w:szCs w:val="24"/>
        </w:rPr>
        <w:t>,</w:t>
      </w:r>
      <w:r>
        <w:rPr>
          <w:rFonts w:ascii="Times New Roman" w:hAnsi="Times New Roman" w:cs="Times New Roman"/>
          <w:sz w:val="24"/>
          <w:szCs w:val="24"/>
          <w:lang w:val="sr-Cyrl-CS"/>
        </w:rPr>
        <w:t xml:space="preserve"> наведеним у  обрасцу бр.4. конкурсне документације</w:t>
      </w:r>
    </w:p>
    <w:p w:rsidR="00B30FB1" w:rsidRPr="009A0B71" w:rsidRDefault="00B30FB1" w:rsidP="00B30FB1">
      <w:pPr>
        <w:ind w:right="-111"/>
        <w:jc w:val="both"/>
        <w:rPr>
          <w:rFonts w:ascii="Times New Roman" w:hAnsi="Times New Roman" w:cs="Times New Roman"/>
          <w:sz w:val="24"/>
          <w:szCs w:val="24"/>
          <w:lang w:val="sr-Cyrl-CS"/>
        </w:rPr>
      </w:pPr>
    </w:p>
    <w:p w:rsidR="00B30FB1" w:rsidRPr="009A0B71" w:rsidRDefault="00B30FB1" w:rsidP="00B30FB1">
      <w:pPr>
        <w:tabs>
          <w:tab w:val="left" w:pos="255"/>
        </w:tabs>
        <w:ind w:left="-228" w:right="-111"/>
        <w:jc w:val="center"/>
        <w:rPr>
          <w:rFonts w:ascii="Times New Roman" w:hAnsi="Times New Roman" w:cs="Times New Roman"/>
          <w:sz w:val="24"/>
          <w:szCs w:val="24"/>
          <w:lang w:val="ru-RU"/>
        </w:rPr>
      </w:pPr>
      <w:r w:rsidRPr="009A0B71">
        <w:rPr>
          <w:rFonts w:ascii="Times New Roman" w:hAnsi="Times New Roman" w:cs="Times New Roman"/>
          <w:sz w:val="24"/>
          <w:szCs w:val="24"/>
          <w:lang w:val="sr-Cyrl-CS"/>
        </w:rPr>
        <w:t>Члан  2.</w:t>
      </w:r>
    </w:p>
    <w:p w:rsidR="00B30FB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утврђују да је  цена добара из члана 1. Уговора износи укупно ______________________ динара без урачунатог ПДВ-а, односно _________________________, са урачунатим ПДВ-ом, а добијена је на основу јединичних цена из понуде Добављач бр. _____ од _________________године (попуњава Добављач).</w:t>
      </w: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Уговорена цена по јединачној вредности добра је фиксна и не може се мењати услед повећања цене елемената на основу којих је одређена.</w:t>
      </w: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Цена обухвата и све остале зависне трошкове Добављача.</w:t>
      </w:r>
    </w:p>
    <w:p w:rsidR="00B30FB1" w:rsidRPr="009A0B71" w:rsidRDefault="00B30FB1" w:rsidP="00B30FB1">
      <w:pPr>
        <w:ind w:left="-228" w:right="-111"/>
        <w:jc w:val="both"/>
        <w:rPr>
          <w:rFonts w:ascii="Times New Roman" w:hAnsi="Times New Roman" w:cs="Times New Roman"/>
          <w:sz w:val="24"/>
          <w:szCs w:val="24"/>
          <w:lang w:val="sr-Cyrl-CS"/>
        </w:rPr>
      </w:pPr>
    </w:p>
    <w:p w:rsidR="00B30FB1" w:rsidRPr="009A0B71" w:rsidRDefault="00B30FB1" w:rsidP="00B30FB1">
      <w:pPr>
        <w:ind w:left="-228" w:right="-111"/>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3.</w:t>
      </w:r>
    </w:p>
    <w:p w:rsidR="00B30FB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се обавезује да Купцу, одмах попотписивању овог Уговора, достави предрачун са ценом добара без пдв-а, са исказаним пдв-ом и укупан износ набавке са пдв-ом.</w:t>
      </w:r>
    </w:p>
    <w:p w:rsidR="0081065D" w:rsidRDefault="0081065D" w:rsidP="00B30FB1">
      <w:pPr>
        <w:ind w:left="-228" w:right="-111"/>
        <w:jc w:val="both"/>
        <w:rPr>
          <w:rFonts w:ascii="Times New Roman" w:hAnsi="Times New Roman" w:cs="Times New Roman"/>
          <w:sz w:val="24"/>
          <w:szCs w:val="24"/>
          <w:lang w:val="sr-Cyrl-CS"/>
        </w:rPr>
      </w:pPr>
    </w:p>
    <w:p w:rsidR="00245870" w:rsidRDefault="00245870" w:rsidP="00B30FB1">
      <w:pPr>
        <w:ind w:left="-228" w:right="-111"/>
        <w:jc w:val="both"/>
        <w:rPr>
          <w:rFonts w:ascii="Times New Roman" w:hAnsi="Times New Roman" w:cs="Times New Roman"/>
          <w:sz w:val="24"/>
          <w:szCs w:val="24"/>
          <w:lang w:val="sr-Cyrl-CS"/>
        </w:rPr>
      </w:pPr>
    </w:p>
    <w:p w:rsidR="00245870" w:rsidRDefault="00245870" w:rsidP="00B30FB1">
      <w:pPr>
        <w:ind w:left="-228" w:right="-111"/>
        <w:jc w:val="both"/>
        <w:rPr>
          <w:rFonts w:ascii="Times New Roman" w:hAnsi="Times New Roman" w:cs="Times New Roman"/>
          <w:sz w:val="24"/>
          <w:szCs w:val="24"/>
          <w:lang w:val="sr-Cyrl-CS"/>
        </w:rPr>
      </w:pPr>
    </w:p>
    <w:p w:rsidR="00245870" w:rsidRPr="009A0B71" w:rsidRDefault="00245870" w:rsidP="00B30FB1">
      <w:pPr>
        <w:ind w:left="-228" w:right="-111"/>
        <w:jc w:val="both"/>
        <w:rPr>
          <w:rFonts w:ascii="Times New Roman" w:hAnsi="Times New Roman" w:cs="Times New Roman"/>
          <w:sz w:val="24"/>
          <w:szCs w:val="24"/>
          <w:lang w:val="sr-Cyrl-CS"/>
        </w:rPr>
      </w:pP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 основу предрачуна купац ће извршити ослобађање од пдв-а у надлежном министарству.</w:t>
      </w: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Потписан и оверен образац потврде о пореском ослобађању (ППО-ПДВ) Купац ће доставити Добављачу који  након тога издаје фактуру у којој је исказана цена без пдв-а, са напоменеом да је опрема ослобођена од пдв-а у складу са ППО-ПДВ обрасцем.</w:t>
      </w:r>
    </w:p>
    <w:p w:rsidR="00B30FB1" w:rsidRPr="009A0B71" w:rsidRDefault="00B30FB1" w:rsidP="00B30FB1">
      <w:pPr>
        <w:ind w:left="-228" w:right="-111"/>
        <w:jc w:val="both"/>
        <w:rPr>
          <w:rFonts w:ascii="Times New Roman" w:hAnsi="Times New Roman" w:cs="Times New Roman"/>
          <w:i/>
          <w:sz w:val="24"/>
          <w:szCs w:val="24"/>
          <w:lang w:val="sr-Cyrl-CS"/>
        </w:rPr>
      </w:pPr>
    </w:p>
    <w:p w:rsidR="00B30FB1" w:rsidRPr="009A0B71" w:rsidRDefault="00245870" w:rsidP="00245870">
      <w:pPr>
        <w:ind w:left="-228" w:right="-111"/>
        <w:outlineLvl w:val="0"/>
        <w:rPr>
          <w:rFonts w:ascii="Times New Roman" w:hAnsi="Times New Roman" w:cs="Times New Roman"/>
          <w:sz w:val="24"/>
          <w:szCs w:val="24"/>
          <w:lang w:val="sr-Cyrl-CS"/>
        </w:rPr>
      </w:pPr>
      <w:r>
        <w:rPr>
          <w:rFonts w:ascii="Times New Roman" w:hAnsi="Times New Roman" w:cs="Times New Roman"/>
          <w:sz w:val="24"/>
          <w:szCs w:val="24"/>
        </w:rPr>
        <w:t xml:space="preserve">                                                                       </w:t>
      </w:r>
      <w:r w:rsidR="00B30FB1" w:rsidRPr="009A0B71">
        <w:rPr>
          <w:rFonts w:ascii="Times New Roman" w:hAnsi="Times New Roman" w:cs="Times New Roman"/>
          <w:sz w:val="24"/>
          <w:szCs w:val="24"/>
          <w:lang w:val="sr-Cyrl-CS"/>
        </w:rPr>
        <w:t xml:space="preserve">Члан  </w:t>
      </w:r>
      <w:r w:rsidR="00B30FB1">
        <w:rPr>
          <w:rFonts w:ascii="Times New Roman" w:hAnsi="Times New Roman" w:cs="Times New Roman"/>
          <w:sz w:val="24"/>
          <w:szCs w:val="24"/>
          <w:lang w:val="sr-Cyrl-CS"/>
        </w:rPr>
        <w:t>4</w:t>
      </w:r>
      <w:r w:rsidR="00B30FB1" w:rsidRPr="009A0B71">
        <w:rPr>
          <w:rFonts w:ascii="Times New Roman" w:hAnsi="Times New Roman" w:cs="Times New Roman"/>
          <w:sz w:val="24"/>
          <w:szCs w:val="24"/>
          <w:lang w:val="sr-Cyrl-CS"/>
        </w:rPr>
        <w:t>.</w:t>
      </w:r>
    </w:p>
    <w:p w:rsidR="00B30FB1" w:rsidRPr="009A0B71" w:rsidRDefault="00B30FB1" w:rsidP="00B30FB1">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Добављач се обавезује да у року </w:t>
      </w:r>
      <w:r>
        <w:rPr>
          <w:rFonts w:ascii="Times New Roman" w:hAnsi="Times New Roman" w:cs="Times New Roman"/>
          <w:sz w:val="24"/>
          <w:szCs w:val="24"/>
          <w:lang w:val="sr-Cyrl-CS"/>
        </w:rPr>
        <w:t>до</w:t>
      </w:r>
      <w:r w:rsidRPr="009A0B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20.09.2020.године</w:t>
      </w:r>
      <w:r w:rsidRPr="009A0B71">
        <w:rPr>
          <w:rFonts w:ascii="Times New Roman" w:hAnsi="Times New Roman" w:cs="Times New Roman"/>
          <w:sz w:val="24"/>
          <w:szCs w:val="24"/>
          <w:lang w:val="sr-Cyrl-CS"/>
        </w:rPr>
        <w:t xml:space="preserve">,  испоручи опрему  на адресу </w:t>
      </w:r>
      <w:r>
        <w:rPr>
          <w:rFonts w:ascii="Times New Roman" w:hAnsi="Times New Roman" w:cs="Times New Roman"/>
          <w:sz w:val="24"/>
          <w:szCs w:val="24"/>
          <w:lang w:val="sr-Cyrl-CS"/>
        </w:rPr>
        <w:t>Данила Бојовића, Б. Б.</w:t>
      </w:r>
      <w:r w:rsidRPr="009A0B71">
        <w:rPr>
          <w:rFonts w:ascii="Times New Roman" w:hAnsi="Times New Roman" w:cs="Times New Roman"/>
          <w:sz w:val="24"/>
          <w:szCs w:val="24"/>
          <w:lang w:val="sr-Cyrl-CS"/>
        </w:rPr>
        <w:t xml:space="preserve"> у </w:t>
      </w:r>
      <w:r>
        <w:rPr>
          <w:rFonts w:ascii="Times New Roman" w:hAnsi="Times New Roman" w:cs="Times New Roman"/>
          <w:sz w:val="24"/>
          <w:szCs w:val="24"/>
          <w:lang w:val="sr-Cyrl-CS"/>
        </w:rPr>
        <w:t>Никшићу.</w:t>
      </w:r>
    </w:p>
    <w:p w:rsidR="00B30FB1" w:rsidRPr="009A0B71" w:rsidRDefault="00B30FB1" w:rsidP="00B30FB1">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опрему испоручи у оригиналном, неотвореном паковању.</w:t>
      </w:r>
    </w:p>
    <w:p w:rsidR="00B30FB1" w:rsidRPr="009A0B71" w:rsidRDefault="00B30FB1" w:rsidP="00B30FB1">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Испорука опреме подразумева и предају детаљне техничке и корисничке документације неопходне за инсталирање, за коришћење и одржавање опреме.</w:t>
      </w:r>
    </w:p>
    <w:p w:rsidR="00B30FB1" w:rsidRPr="009A0B71" w:rsidRDefault="00B30FB1" w:rsidP="00B30FB1">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благовремено обавести о свим непредвиђеним околностима и случајевима који онемогућавају извршење набавке у року из члана 2. овог уговора.</w:t>
      </w:r>
    </w:p>
    <w:p w:rsidR="00B30FB1" w:rsidRPr="009A0B71" w:rsidRDefault="00B30FB1" w:rsidP="00B30FB1">
      <w:pPr>
        <w:ind w:left="-228"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Купца у писаној форми обавести одмах, а најкасније 48 сати након појаве непредвиђених околности, како би исти ценећи настале околности, могао да разматра евентуалну могућност продужења уговореног рока.</w:t>
      </w:r>
    </w:p>
    <w:p w:rsidR="00B30FB1" w:rsidRPr="009A0B71" w:rsidRDefault="00B30FB1" w:rsidP="00B30FB1">
      <w:pPr>
        <w:ind w:left="-228" w:right="-111"/>
        <w:rPr>
          <w:rFonts w:ascii="Times New Roman" w:hAnsi="Times New Roman" w:cs="Times New Roman"/>
          <w:sz w:val="24"/>
          <w:szCs w:val="24"/>
          <w:lang w:val="sr-Cyrl-CS"/>
        </w:rPr>
      </w:pPr>
    </w:p>
    <w:p w:rsidR="00B30FB1" w:rsidRPr="009A0B71" w:rsidRDefault="00B30FB1" w:rsidP="00B30FB1">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5</w:t>
      </w:r>
      <w:r w:rsidRPr="009A0B71">
        <w:rPr>
          <w:rFonts w:ascii="Times New Roman" w:hAnsi="Times New Roman" w:cs="Times New Roman"/>
          <w:sz w:val="24"/>
          <w:szCs w:val="24"/>
          <w:lang w:val="sr-Cyrl-CS"/>
        </w:rPr>
        <w:t>.</w:t>
      </w:r>
    </w:p>
    <w:p w:rsidR="00B30FB1" w:rsidRPr="009A0B71" w:rsidRDefault="00B30FB1" w:rsidP="00B30FB1">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се обавезује да, за извршење обавеза из члана 2. овог уговора, исплати Добављачу средства у укупном износу од </w:t>
      </w:r>
      <w:r w:rsidRPr="009A0B71">
        <w:rPr>
          <w:rFonts w:ascii="Times New Roman" w:hAnsi="Times New Roman" w:cs="Times New Roman"/>
          <w:sz w:val="24"/>
          <w:szCs w:val="24"/>
          <w:u w:val="single"/>
          <w:lang w:val="sr-Cyrl-CS"/>
        </w:rPr>
        <w:t xml:space="preserve"> ___________</w:t>
      </w:r>
      <w:r w:rsidRPr="009A0B71">
        <w:rPr>
          <w:rFonts w:ascii="Times New Roman" w:hAnsi="Times New Roman" w:cs="Times New Roman"/>
          <w:sz w:val="24"/>
          <w:szCs w:val="24"/>
          <w:lang w:val="sr-Cyrl-CS"/>
        </w:rPr>
        <w:t xml:space="preserve">___________  динара без ПДВ-а,  у року </w:t>
      </w:r>
      <w:r>
        <w:rPr>
          <w:rFonts w:ascii="Times New Roman" w:hAnsi="Times New Roman" w:cs="Times New Roman"/>
          <w:sz w:val="24"/>
          <w:szCs w:val="24"/>
          <w:lang w:val="sr-Cyrl-CS"/>
        </w:rPr>
        <w:t>до 45</w:t>
      </w:r>
      <w:r w:rsidRPr="009A0B71">
        <w:rPr>
          <w:rFonts w:ascii="Times New Roman" w:hAnsi="Times New Roman" w:cs="Times New Roman"/>
          <w:sz w:val="24"/>
          <w:szCs w:val="24"/>
          <w:lang w:val="sr-Cyrl-CS"/>
        </w:rPr>
        <w:t xml:space="preserve"> </w:t>
      </w:r>
    </w:p>
    <w:p w:rsidR="00B30FB1" w:rsidRPr="009A0B71" w:rsidRDefault="00B30FB1" w:rsidP="00B30FB1">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дана од пријема опреме. </w:t>
      </w:r>
    </w:p>
    <w:p w:rsidR="00B30FB1" w:rsidRPr="009A0B71" w:rsidRDefault="00B30FB1" w:rsidP="00B30FB1">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се обавезује да преузме опрему по техничкој спецификацији предвиђеној Конкурсном документацијом односно у прихваћеној  понуди Добављача.  </w:t>
      </w:r>
    </w:p>
    <w:p w:rsidR="00B30FB1" w:rsidRPr="009A0B71" w:rsidRDefault="00B30FB1" w:rsidP="00B30FB1">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Приликом преузимања опреме саставља се „Записник о пријему опреме“ који потписују овлашћена лица Купца и Добављача.</w:t>
      </w:r>
    </w:p>
    <w:p w:rsidR="00B30FB1" w:rsidRDefault="00B30FB1" w:rsidP="00B30FB1">
      <w:pPr>
        <w:ind w:left="-142"/>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Евентуалне приговоре на квалитет и количину добара, Купац је дужан да стави одмах, приликом преузимања опреме, а најкасније у року од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 xml:space="preserve"> дана од преузимања.</w:t>
      </w:r>
    </w:p>
    <w:p w:rsidR="00B30FB1" w:rsidRDefault="00B30FB1" w:rsidP="00B30FB1">
      <w:pPr>
        <w:ind w:left="-142"/>
        <w:jc w:val="both"/>
        <w:rPr>
          <w:rFonts w:ascii="Times New Roman" w:eastAsia="Malgun Gothic" w:hAnsi="Times New Roman" w:cs="Times New Roman"/>
          <w:sz w:val="24"/>
          <w:szCs w:val="24"/>
        </w:rPr>
      </w:pPr>
      <w:r w:rsidRPr="009A0B71">
        <w:rPr>
          <w:rFonts w:ascii="Times New Roman" w:eastAsia="Malgun Gothic" w:hAnsi="Times New Roman" w:cs="Times New Roman"/>
          <w:sz w:val="24"/>
          <w:szCs w:val="24"/>
        </w:rPr>
        <w:t>Уколико овлашћено лице Наручиоца у року од 6 (шест) месеци од дана пријема добара утврди постојање скривених недостатака истих, односно недостатака који се нису могли</w:t>
      </w:r>
    </w:p>
    <w:p w:rsidR="00B30FB1" w:rsidRPr="009A0B71" w:rsidRDefault="00B30FB1" w:rsidP="00B30FB1">
      <w:pPr>
        <w:ind w:left="-142"/>
        <w:jc w:val="both"/>
        <w:rPr>
          <w:rFonts w:ascii="Times New Roman" w:eastAsia="Malgun Gothic" w:hAnsi="Times New Roman" w:cs="Times New Roman"/>
          <w:sz w:val="24"/>
          <w:szCs w:val="24"/>
        </w:rPr>
      </w:pPr>
      <w:r w:rsidRPr="009A0B71">
        <w:rPr>
          <w:rFonts w:ascii="Times New Roman" w:eastAsia="Malgun Gothic" w:hAnsi="Times New Roman" w:cs="Times New Roman"/>
          <w:sz w:val="24"/>
          <w:szCs w:val="24"/>
        </w:rPr>
        <w:t xml:space="preserve"> открити редовним прегледом приликом испоруке, овлашћено је да о томе писаним путем у даљем року од 8 (осам) дана обавести Добављача и захтева нову испоруку исправних добара уговореног квалитета и захтеваних техничко-функционалних карактеристика, најкасније у року од 30 (тридесет) дана рачунајући од дана достављања писаног захтева Добављачу, а добра која су била предмет пријема или употребе одмах врати Добављачу.</w:t>
      </w:r>
    </w:p>
    <w:p w:rsidR="00B30FB1" w:rsidRPr="009A0B71" w:rsidRDefault="00B30FB1" w:rsidP="00B30FB1">
      <w:pPr>
        <w:ind w:left="-142"/>
        <w:jc w:val="both"/>
        <w:rPr>
          <w:rFonts w:ascii="Times New Roman" w:hAnsi="Times New Roman" w:cs="Times New Roman"/>
          <w:sz w:val="24"/>
          <w:szCs w:val="24"/>
          <w:lang w:val="sr-Cyrl-CS"/>
        </w:rPr>
      </w:pPr>
    </w:p>
    <w:p w:rsidR="00B30FB1" w:rsidRPr="009A0B71" w:rsidRDefault="00B30FB1" w:rsidP="00B30FB1">
      <w:pPr>
        <w:ind w:left="2832" w:right="-111" w:firstLine="708"/>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6</w:t>
      </w:r>
      <w:r w:rsidRPr="009A0B71">
        <w:rPr>
          <w:rFonts w:ascii="Times New Roman" w:hAnsi="Times New Roman" w:cs="Times New Roman"/>
          <w:sz w:val="24"/>
          <w:szCs w:val="24"/>
          <w:lang w:val="sr-Cyrl-CS"/>
        </w:rPr>
        <w:t>.</w:t>
      </w:r>
    </w:p>
    <w:p w:rsidR="00B30FB1" w:rsidRPr="009A0B71" w:rsidRDefault="00B30FB1" w:rsidP="00B30FB1">
      <w:pPr>
        <w:ind w:left="-228" w:right="-111"/>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Утврђени рокови су фиксни и не могу се мењати без сагласности Купца. </w:t>
      </w:r>
    </w:p>
    <w:p w:rsidR="00B30FB1" w:rsidRPr="009A0B71" w:rsidRDefault="00B30FB1" w:rsidP="00B30FB1">
      <w:pPr>
        <w:ind w:left="-228" w:right="-111"/>
        <w:jc w:val="both"/>
        <w:rPr>
          <w:rFonts w:ascii="Times New Roman" w:hAnsi="Times New Roman" w:cs="Times New Roman"/>
          <w:sz w:val="24"/>
          <w:szCs w:val="24"/>
          <w:lang w:val="sr-Cyrl-CS"/>
        </w:rPr>
      </w:pPr>
    </w:p>
    <w:p w:rsidR="00B30FB1" w:rsidRPr="009A0B71" w:rsidRDefault="00B30FB1" w:rsidP="00B30FB1">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w:t>
      </w:r>
      <w:r>
        <w:rPr>
          <w:rFonts w:ascii="Times New Roman" w:hAnsi="Times New Roman" w:cs="Times New Roman"/>
          <w:sz w:val="24"/>
          <w:szCs w:val="24"/>
          <w:lang w:val="sr-Cyrl-CS"/>
        </w:rPr>
        <w:t>7</w:t>
      </w:r>
      <w:r w:rsidRPr="009A0B71">
        <w:rPr>
          <w:rFonts w:ascii="Times New Roman" w:hAnsi="Times New Roman" w:cs="Times New Roman"/>
          <w:sz w:val="24"/>
          <w:szCs w:val="24"/>
          <w:lang w:val="sr-Cyrl-CS"/>
        </w:rPr>
        <w:t>.</w:t>
      </w:r>
    </w:p>
    <w:p w:rsidR="00B30FB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Уговорени рок је продужен када уговорне стране у форми Анекса овог уговора о томе постигну писмени споразум.</w:t>
      </w:r>
    </w:p>
    <w:p w:rsidR="0081065D" w:rsidRDefault="0081065D" w:rsidP="00B30FB1">
      <w:pPr>
        <w:ind w:left="-228" w:right="-111"/>
        <w:jc w:val="both"/>
        <w:rPr>
          <w:rFonts w:ascii="Times New Roman" w:hAnsi="Times New Roman" w:cs="Times New Roman"/>
          <w:sz w:val="24"/>
          <w:szCs w:val="24"/>
          <w:lang w:val="sr-Cyrl-CS"/>
        </w:rPr>
      </w:pPr>
    </w:p>
    <w:p w:rsidR="0081065D" w:rsidRDefault="0081065D" w:rsidP="00B30FB1">
      <w:pPr>
        <w:ind w:left="-228" w:right="-111"/>
        <w:jc w:val="both"/>
        <w:rPr>
          <w:rFonts w:ascii="Times New Roman" w:hAnsi="Times New Roman" w:cs="Times New Roman"/>
          <w:sz w:val="24"/>
          <w:szCs w:val="24"/>
          <w:lang w:val="sr-Cyrl-CS"/>
        </w:rPr>
      </w:pPr>
    </w:p>
    <w:p w:rsidR="0081065D" w:rsidRDefault="0081065D" w:rsidP="00B30FB1">
      <w:pPr>
        <w:ind w:left="-228" w:right="-111"/>
        <w:jc w:val="both"/>
        <w:rPr>
          <w:rFonts w:ascii="Times New Roman" w:hAnsi="Times New Roman" w:cs="Times New Roman"/>
          <w:sz w:val="24"/>
          <w:szCs w:val="24"/>
          <w:lang w:val="sr-Cyrl-CS"/>
        </w:rPr>
      </w:pPr>
    </w:p>
    <w:p w:rsidR="0081065D" w:rsidRDefault="0081065D" w:rsidP="00B30FB1">
      <w:pPr>
        <w:ind w:left="-228" w:right="-111"/>
        <w:jc w:val="both"/>
        <w:rPr>
          <w:rFonts w:ascii="Times New Roman" w:hAnsi="Times New Roman" w:cs="Times New Roman"/>
          <w:sz w:val="24"/>
          <w:szCs w:val="24"/>
          <w:lang w:val="sr-Cyrl-CS"/>
        </w:rPr>
      </w:pPr>
    </w:p>
    <w:p w:rsidR="0081065D" w:rsidRDefault="0081065D" w:rsidP="00B30FB1">
      <w:pPr>
        <w:ind w:left="-228" w:right="-111"/>
        <w:jc w:val="both"/>
        <w:rPr>
          <w:rFonts w:ascii="Times New Roman" w:hAnsi="Times New Roman" w:cs="Times New Roman"/>
          <w:sz w:val="24"/>
          <w:szCs w:val="24"/>
          <w:lang w:val="sr-Cyrl-CS"/>
        </w:rPr>
      </w:pPr>
    </w:p>
    <w:p w:rsidR="00EC0054" w:rsidRDefault="00EC0054" w:rsidP="00B30FB1">
      <w:pPr>
        <w:ind w:left="-228" w:right="-111"/>
        <w:jc w:val="both"/>
        <w:rPr>
          <w:rFonts w:ascii="Times New Roman" w:hAnsi="Times New Roman" w:cs="Times New Roman"/>
          <w:sz w:val="24"/>
          <w:szCs w:val="24"/>
          <w:lang w:val="sr-Cyrl-CS"/>
        </w:rPr>
      </w:pPr>
    </w:p>
    <w:p w:rsidR="00EC0054" w:rsidRDefault="00EC0054" w:rsidP="00B30FB1">
      <w:pPr>
        <w:ind w:left="-228" w:right="-111"/>
        <w:jc w:val="both"/>
        <w:rPr>
          <w:rFonts w:ascii="Times New Roman" w:hAnsi="Times New Roman" w:cs="Times New Roman"/>
          <w:sz w:val="24"/>
          <w:szCs w:val="24"/>
          <w:lang w:val="sr-Cyrl-CS"/>
        </w:rPr>
      </w:pPr>
    </w:p>
    <w:p w:rsidR="00EC0054" w:rsidRPr="009A0B71" w:rsidRDefault="00EC0054" w:rsidP="00B30FB1">
      <w:pPr>
        <w:ind w:left="-228" w:right="-111"/>
        <w:jc w:val="both"/>
        <w:rPr>
          <w:rFonts w:ascii="Times New Roman" w:hAnsi="Times New Roman" w:cs="Times New Roman"/>
          <w:sz w:val="24"/>
          <w:szCs w:val="24"/>
          <w:lang w:val="sr-Cyrl-CS"/>
        </w:rPr>
      </w:pP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да Добављач не испуњава предвиђену динамику испоруке опреме, обавезан је да уведе у рад више извршилаца, без права на захтевање повећаних трошкова или посебне накнаде.</w:t>
      </w:r>
    </w:p>
    <w:p w:rsidR="00245870" w:rsidRPr="009A0B71" w:rsidRDefault="00B30FB1" w:rsidP="00EC0054">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Ако Добављач падне у доцњу са извршењем  уговора, нема право на продужење уговореног рока због околности које су настале у време доцње.</w:t>
      </w:r>
    </w:p>
    <w:p w:rsidR="00B30FB1" w:rsidRPr="009A0B71" w:rsidRDefault="00B30FB1" w:rsidP="00B30FB1">
      <w:pPr>
        <w:ind w:right="-111"/>
        <w:jc w:val="both"/>
        <w:rPr>
          <w:rFonts w:ascii="Times New Roman" w:hAnsi="Times New Roman" w:cs="Times New Roman"/>
          <w:sz w:val="24"/>
          <w:szCs w:val="24"/>
          <w:lang w:val="sr-Cyrl-CS"/>
        </w:rPr>
      </w:pPr>
    </w:p>
    <w:p w:rsidR="00B30FB1" w:rsidRPr="009A0B71" w:rsidRDefault="00B30FB1" w:rsidP="00B30FB1">
      <w:pPr>
        <w:ind w:left="-228" w:right="-111"/>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r w:rsidR="00245870">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7D443A" w:rsidRPr="009A0B71" w:rsidRDefault="00B30FB1" w:rsidP="00245870">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не испоручи опрему која је предмет овог уговора у уговореном року,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дужан је да плати Купцу уговорну казну у висини 0,5% од укупно уговорене вредности за сваки дан закашњења, с тим што укупан износ казне не може бити већи од 10% од вредности  Уговореног посла.</w:t>
      </w:r>
    </w:p>
    <w:p w:rsidR="00B30FB1" w:rsidRPr="009A0B71" w:rsidRDefault="00B30FB1" w:rsidP="00B30FB1">
      <w:pPr>
        <w:ind w:left="-228"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Наплату уговорне казне Купац ће извршити, без претходног пристанка Добављача, умањењем износа наведеног у окончаној испоруци.</w:t>
      </w:r>
    </w:p>
    <w:p w:rsidR="00B30FB1" w:rsidRPr="009A0B71" w:rsidRDefault="00B30FB1" w:rsidP="00B30FB1">
      <w:pPr>
        <w:ind w:left="-228" w:right="-111"/>
        <w:rPr>
          <w:rFonts w:ascii="Times New Roman" w:hAnsi="Times New Roman" w:cs="Times New Roman"/>
          <w:sz w:val="24"/>
          <w:szCs w:val="24"/>
          <w:lang w:val="sr-Cyrl-CS"/>
        </w:rPr>
      </w:pPr>
    </w:p>
    <w:p w:rsidR="00B30FB1" w:rsidRPr="009A0B71" w:rsidRDefault="00B30FB1" w:rsidP="00B30FB1">
      <w:pPr>
        <w:ind w:left="-228" w:right="-111"/>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9</w:t>
      </w:r>
      <w:r w:rsidRPr="009A0B71">
        <w:rPr>
          <w:rFonts w:ascii="Times New Roman" w:hAnsi="Times New Roman" w:cs="Times New Roman"/>
          <w:sz w:val="24"/>
          <w:szCs w:val="24"/>
          <w:lang w:val="sr-Cyrl-CS"/>
        </w:rPr>
        <w:t>.</w:t>
      </w:r>
    </w:p>
    <w:p w:rsidR="00B30FB1" w:rsidRPr="009A0B71" w:rsidRDefault="00B30FB1" w:rsidP="00B30FB1">
      <w:pPr>
        <w:ind w:right="-111"/>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свако одступање од испоруке опреме, односно отклањања грешака у гарантном року  Добављач  мора имати писмену сагласност купца.</w:t>
      </w:r>
    </w:p>
    <w:p w:rsidR="00B30FB1" w:rsidRPr="009A0B71" w:rsidRDefault="00B30FB1" w:rsidP="00B30FB1">
      <w:pPr>
        <w:autoSpaceDE w:val="0"/>
        <w:autoSpaceDN w:val="0"/>
        <w:adjustRightInd w:val="0"/>
        <w:ind w:right="-111"/>
        <w:rPr>
          <w:rFonts w:ascii="Times New Roman" w:hAnsi="Times New Roman" w:cs="Times New Roman"/>
          <w:sz w:val="24"/>
          <w:szCs w:val="24"/>
          <w:lang w:val="sr-Cyrl-CS"/>
        </w:rPr>
      </w:pPr>
    </w:p>
    <w:p w:rsidR="00B30FB1" w:rsidRPr="009A0B71" w:rsidRDefault="00B30FB1" w:rsidP="00B30FB1">
      <w:pPr>
        <w:autoSpaceDE w:val="0"/>
        <w:autoSpaceDN w:val="0"/>
        <w:adjustRightInd w:val="0"/>
        <w:jc w:val="cente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0</w:t>
      </w:r>
      <w:r w:rsidRPr="009A0B71">
        <w:rPr>
          <w:rFonts w:ascii="Times New Roman" w:hAnsi="Times New Roman" w:cs="Times New Roman"/>
          <w:sz w:val="24"/>
          <w:szCs w:val="24"/>
          <w:lang w:val="sr-Cyrl-CS"/>
        </w:rPr>
        <w:t>.</w:t>
      </w:r>
    </w:p>
    <w:p w:rsidR="00B30FB1" w:rsidRPr="009A0B71" w:rsidRDefault="00B30FB1" w:rsidP="00B30FB1">
      <w:pPr>
        <w:ind w:firstLine="16"/>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Уговорне стране утврђују као неспорно да је Добављач приликом потписивања овог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 xml:space="preserve">уговора предао Купцу соло меницу за добро извршење посла у износу од 10% од вредности уговора без ПДВ-а као обезбеђење испуњења својих уговорних обавеза </w:t>
      </w:r>
      <w:r>
        <w:rPr>
          <w:rFonts w:ascii="Times New Roman" w:hAnsi="Times New Roman" w:cs="Times New Roman"/>
          <w:sz w:val="24"/>
          <w:szCs w:val="24"/>
          <w:lang w:val="sr-Cyrl-CS"/>
        </w:rPr>
        <w:t>,</w:t>
      </w:r>
      <w:r w:rsidRPr="009A0B71">
        <w:rPr>
          <w:rFonts w:ascii="Times New Roman" w:hAnsi="Times New Roman" w:cs="Times New Roman"/>
          <w:sz w:val="24"/>
          <w:szCs w:val="24"/>
          <w:lang w:val="sr-Cyrl-CS"/>
        </w:rPr>
        <w:t xml:space="preserve"> са роком важности 30 календарских дана дужим од понуђеног рока за испоруку робе.</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Купац ће једнострано раскинути уговор и реализовати соло меницу  за добро извршење посла, уколико </w:t>
      </w:r>
      <w:r>
        <w:rPr>
          <w:rFonts w:ascii="Times New Roman" w:hAnsi="Times New Roman" w:cs="Times New Roman"/>
          <w:sz w:val="24"/>
          <w:szCs w:val="24"/>
          <w:lang w:val="sr-Cyrl-CS"/>
        </w:rPr>
        <w:t>Добављач не испуни обавезу по овом Уговору, односно по својој понуди везаној за Конкурсну документацију и техничку спецификацију предметне јавне набавке, а које чине саставни део овог Уговора</w:t>
      </w:r>
      <w:r w:rsidRPr="009A0B71">
        <w:rPr>
          <w:rFonts w:ascii="Times New Roman" w:hAnsi="Times New Roman" w:cs="Times New Roman"/>
          <w:sz w:val="24"/>
          <w:szCs w:val="24"/>
          <w:lang w:val="sr-Cyrl-CS"/>
        </w:rPr>
        <w:t>.У случају наступања услова за продужење рока завршетка испоруке опреме, Добављач је у обавези да продужи  важење соло менице.</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истека рока важења соло менице док је испорука опреме  која је предмет овог уговора у току, Добављач је дужан да  о свом трошку продужи рок важења соло менице.</w:t>
      </w:r>
    </w:p>
    <w:p w:rsidR="00B30FB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p>
    <w:p w:rsidR="00B30FB1" w:rsidRPr="009A0B71" w:rsidRDefault="00B30FB1" w:rsidP="00B30FB1">
      <w:pPr>
        <w:ind w:left="2832" w:firstLine="708"/>
        <w:outlineLvl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1</w:t>
      </w:r>
      <w:r w:rsidRPr="009A0B71">
        <w:rPr>
          <w:rFonts w:ascii="Times New Roman" w:hAnsi="Times New Roman" w:cs="Times New Roman"/>
          <w:sz w:val="24"/>
          <w:szCs w:val="24"/>
          <w:lang w:val="sr-Cyrl-CS"/>
        </w:rPr>
        <w:t>.</w:t>
      </w:r>
    </w:p>
    <w:p w:rsidR="00B30FB1" w:rsidRPr="009A0B71" w:rsidRDefault="00B30FB1" w:rsidP="00B30FB1">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Продавац гарантује функционисање и техничке карактеристике опреме и одговоран је за све недостатке и дефекте на испорученој опреми.</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Гарантни рок је дефинисан у свему према Конкурсној документацији и понуди Продавца број  ____</w:t>
      </w:r>
      <w:r>
        <w:rPr>
          <w:rFonts w:ascii="Times New Roman" w:hAnsi="Times New Roman" w:cs="Times New Roman"/>
          <w:sz w:val="24"/>
          <w:szCs w:val="24"/>
          <w:lang w:val="sr-Cyrl-CS"/>
        </w:rPr>
        <w:t>___ од __________ 2020</w:t>
      </w:r>
      <w:r w:rsidRPr="009A0B71">
        <w:rPr>
          <w:rFonts w:ascii="Times New Roman" w:hAnsi="Times New Roman" w:cs="Times New Roman"/>
          <w:sz w:val="24"/>
          <w:szCs w:val="24"/>
          <w:lang w:val="sr-Cyrl-CS"/>
        </w:rPr>
        <w:t>. године на основу које се сачињава овај Уговор.</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Гарантни рок </w:t>
      </w:r>
      <w:r w:rsidR="00B27CC0">
        <w:rPr>
          <w:rFonts w:ascii="Times New Roman" w:hAnsi="Times New Roman" w:cs="Times New Roman"/>
          <w:sz w:val="24"/>
          <w:szCs w:val="24"/>
          <w:lang w:val="sr-Cyrl-CS"/>
        </w:rPr>
        <w:t xml:space="preserve"> се </w:t>
      </w:r>
      <w:r w:rsidRPr="009A0B71">
        <w:rPr>
          <w:rFonts w:ascii="Times New Roman" w:hAnsi="Times New Roman" w:cs="Times New Roman"/>
          <w:sz w:val="24"/>
          <w:szCs w:val="24"/>
          <w:lang w:val="sr-Cyrl-CS"/>
        </w:rPr>
        <w:t xml:space="preserve">рачуна </w:t>
      </w:r>
      <w:r w:rsidR="008F0573">
        <w:rPr>
          <w:rFonts w:ascii="Times New Roman" w:hAnsi="Times New Roman" w:cs="Times New Roman"/>
          <w:sz w:val="24"/>
          <w:szCs w:val="24"/>
          <w:lang w:val="sr-Cyrl-CS"/>
        </w:rPr>
        <w:t>почев</w:t>
      </w:r>
      <w:r w:rsidRPr="009A0B71">
        <w:rPr>
          <w:rFonts w:ascii="Times New Roman" w:hAnsi="Times New Roman" w:cs="Times New Roman"/>
          <w:sz w:val="24"/>
          <w:szCs w:val="24"/>
          <w:lang w:val="sr-Cyrl-CS"/>
        </w:rPr>
        <w:t xml:space="preserve"> од дана примопредаје добара.</w:t>
      </w:r>
    </w:p>
    <w:p w:rsidR="00B30FB1" w:rsidRDefault="00B30FB1" w:rsidP="00B30FB1">
      <w:pPr>
        <w:rPr>
          <w:rFonts w:ascii="Times New Roman" w:hAnsi="Times New Roman" w:cs="Times New Roman"/>
          <w:sz w:val="24"/>
          <w:szCs w:val="24"/>
          <w:lang w:val="sr-Cyrl-CS"/>
        </w:rPr>
      </w:pPr>
      <w:r w:rsidRPr="009A0B71">
        <w:rPr>
          <w:rFonts w:ascii="Times New Roman" w:hAnsi="Times New Roman" w:cs="Times New Roman"/>
          <w:sz w:val="24"/>
          <w:szCs w:val="24"/>
          <w:lang w:val="sr-Cyrl-CS"/>
        </w:rPr>
        <w:t>Време урачунато на отклањање недостатака и кварова не урачунава се у гарантни рок тј. гарантни рок се продужава за период мировања добара.</w:t>
      </w:r>
    </w:p>
    <w:p w:rsidR="000672C0" w:rsidRDefault="000672C0" w:rsidP="00B30FB1">
      <w:pPr>
        <w:rPr>
          <w:rFonts w:ascii="Times New Roman" w:hAnsi="Times New Roman" w:cs="Times New Roman"/>
          <w:sz w:val="24"/>
          <w:szCs w:val="24"/>
          <w:lang w:val="sr-Cyrl-CS"/>
        </w:rPr>
      </w:pPr>
    </w:p>
    <w:p w:rsidR="000672C0" w:rsidRPr="009A0B71" w:rsidRDefault="000672C0" w:rsidP="00B30FB1">
      <w:pPr>
        <w:rPr>
          <w:rFonts w:ascii="Times New Roman" w:hAnsi="Times New Roman" w:cs="Times New Roman"/>
          <w:sz w:val="24"/>
          <w:szCs w:val="24"/>
          <w:lang w:val="sr-Cyrl-CS"/>
        </w:rPr>
      </w:pPr>
    </w:p>
    <w:p w:rsidR="00B30FB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Добављач је обавезан да на дан извршене примопредаје добара који су предмет овог уговора, записнички преда Купцу све гарантне листове за уграђене материјале и опрему, као и упутства за руковање.</w:t>
      </w:r>
    </w:p>
    <w:p w:rsidR="00B30FB1" w:rsidRPr="009A0B71" w:rsidRDefault="00B30FB1" w:rsidP="00B30FB1">
      <w:pPr>
        <w:jc w:val="both"/>
        <w:rPr>
          <w:rFonts w:ascii="Times New Roman" w:hAnsi="Times New Roman" w:cs="Times New Roman"/>
          <w:sz w:val="24"/>
          <w:szCs w:val="24"/>
          <w:lang w:val="sr-Cyrl-CS"/>
        </w:rPr>
      </w:pPr>
    </w:p>
    <w:p w:rsidR="000672C0"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r>
      <w:r w:rsidRPr="009A0B71">
        <w:rPr>
          <w:rFonts w:ascii="Times New Roman" w:hAnsi="Times New Roman" w:cs="Times New Roman"/>
          <w:sz w:val="24"/>
          <w:szCs w:val="24"/>
          <w:lang w:val="sr-Cyrl-CS"/>
        </w:rPr>
        <w:tab/>
        <w:t xml:space="preserve">   </w:t>
      </w:r>
      <w:r>
        <w:rPr>
          <w:rFonts w:ascii="Times New Roman" w:hAnsi="Times New Roman" w:cs="Times New Roman"/>
          <w:sz w:val="24"/>
          <w:szCs w:val="24"/>
          <w:lang w:val="sr-Cyrl-CS"/>
        </w:rPr>
        <w:t xml:space="preserve">     </w:t>
      </w:r>
      <w:r w:rsidR="0081065D">
        <w:rPr>
          <w:rFonts w:ascii="Times New Roman" w:hAnsi="Times New Roman" w:cs="Times New Roman"/>
          <w:sz w:val="24"/>
          <w:szCs w:val="24"/>
          <w:lang w:val="sr-Cyrl-CS"/>
        </w:rPr>
        <w:tab/>
      </w:r>
    </w:p>
    <w:p w:rsidR="00B30FB1" w:rsidRPr="009A0B71" w:rsidRDefault="0081065D" w:rsidP="00B30FB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                                       </w:t>
      </w:r>
      <w:r w:rsidR="00B30FB1" w:rsidRPr="009A0B71">
        <w:rPr>
          <w:rFonts w:ascii="Times New Roman" w:hAnsi="Times New Roman" w:cs="Times New Roman"/>
          <w:sz w:val="24"/>
          <w:szCs w:val="24"/>
          <w:lang w:val="sr-Cyrl-CS"/>
        </w:rPr>
        <w:t>Члан 1</w:t>
      </w:r>
      <w:r w:rsidR="00B30FB1">
        <w:rPr>
          <w:rFonts w:ascii="Times New Roman" w:hAnsi="Times New Roman" w:cs="Times New Roman"/>
          <w:sz w:val="24"/>
          <w:szCs w:val="24"/>
          <w:lang w:val="sr-Cyrl-CS"/>
        </w:rPr>
        <w:t>2</w:t>
      </w:r>
      <w:r w:rsidR="00B30FB1"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гарантном року Добављач се обавезује да одмах започне са поправком или отклањањем кварова и недостатака на испорученој опреми, а најкасније у року од два дана од пријема опреме од Купца.</w:t>
      </w:r>
    </w:p>
    <w:p w:rsidR="00B30FB1" w:rsidRPr="009A0B71" w:rsidRDefault="00B30FB1" w:rsidP="00B30FB1">
      <w:pPr>
        <w:jc w:val="both"/>
        <w:rPr>
          <w:rFonts w:ascii="Times New Roman" w:hAnsi="Times New Roman" w:cs="Times New Roman"/>
          <w:sz w:val="24"/>
          <w:szCs w:val="24"/>
          <w:lang w:val="sr-Cyrl-CS"/>
        </w:rPr>
      </w:pPr>
      <w:r w:rsidRPr="00C41082">
        <w:rPr>
          <w:rFonts w:ascii="Times New Roman" w:hAnsi="Times New Roman" w:cs="Times New Roman"/>
          <w:sz w:val="24"/>
          <w:szCs w:val="24"/>
          <w:lang w:val="sr-Cyrl-CS"/>
        </w:rPr>
        <w:t>Продавац преузима неисправна добра и враћа  их као  попра</w:t>
      </w:r>
      <w:r w:rsidR="00245870">
        <w:rPr>
          <w:rFonts w:ascii="Times New Roman" w:hAnsi="Times New Roman" w:cs="Times New Roman"/>
          <w:sz w:val="24"/>
          <w:szCs w:val="24"/>
          <w:lang w:val="sr-Cyrl-CS"/>
        </w:rPr>
        <w:t>вљена односно замењена на адресу</w:t>
      </w:r>
      <w:r w:rsidRPr="00C41082">
        <w:rPr>
          <w:rFonts w:ascii="Times New Roman" w:hAnsi="Times New Roman" w:cs="Times New Roman"/>
          <w:sz w:val="24"/>
          <w:szCs w:val="24"/>
          <w:lang w:val="sr-Cyrl-CS"/>
        </w:rPr>
        <w:t xml:space="preserve"> Данила Бојовића Б.Б. у Никшићу.</w:t>
      </w:r>
    </w:p>
    <w:p w:rsidR="00245870"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Сви трошкови транспорта, поправке и замене неисправних добара иду на терет Добављача.</w:t>
      </w:r>
    </w:p>
    <w:p w:rsidR="00245870"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у року од два дана од пријема обавештења не приступи поправци односно замени неисправних добара, Купац има право да сам отклони недостатаке </w:t>
      </w:r>
      <w:r w:rsidR="00CD46D6">
        <w:rPr>
          <w:rFonts w:ascii="Times New Roman" w:hAnsi="Times New Roman" w:cs="Times New Roman"/>
          <w:sz w:val="24"/>
          <w:szCs w:val="24"/>
          <w:lang w:val="sr-Cyrl-CS"/>
        </w:rPr>
        <w:t>о</w:t>
      </w:r>
      <w:r w:rsidRPr="009A0B71">
        <w:rPr>
          <w:rFonts w:ascii="Times New Roman" w:hAnsi="Times New Roman" w:cs="Times New Roman"/>
          <w:sz w:val="24"/>
          <w:szCs w:val="24"/>
          <w:lang w:val="sr-Cyrl-CS"/>
        </w:rPr>
        <w:t xml:space="preserve"> трошку Добављача.</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Добављач  је дужан да приложи соло меницу за отклањање грешака у гарантном року која ће бити са клаузулама: безусловна и платива на први позив. Соло меница за отклањање грешака у гарантом року мора бити издата у висини 10% од укупне вредности уговора без пдв-а и која ће важити 5 дана дуже од </w:t>
      </w:r>
      <w:r w:rsidR="00BC22D2">
        <w:rPr>
          <w:rFonts w:ascii="Times New Roman" w:hAnsi="Times New Roman" w:cs="Times New Roman"/>
          <w:sz w:val="24"/>
          <w:szCs w:val="24"/>
          <w:lang w:val="sr-Cyrl-CS"/>
        </w:rPr>
        <w:t xml:space="preserve">најдужег </w:t>
      </w:r>
      <w:r w:rsidRPr="009A0B71">
        <w:rPr>
          <w:rFonts w:ascii="Times New Roman" w:hAnsi="Times New Roman" w:cs="Times New Roman"/>
          <w:sz w:val="24"/>
          <w:szCs w:val="24"/>
          <w:lang w:val="sr-Cyrl-CS"/>
        </w:rPr>
        <w:t>гарантног рока</w:t>
      </w:r>
      <w:r w:rsidR="00BC22D2">
        <w:rPr>
          <w:rFonts w:ascii="Times New Roman" w:hAnsi="Times New Roman" w:cs="Times New Roman"/>
          <w:sz w:val="24"/>
          <w:szCs w:val="24"/>
          <w:lang w:val="sr-Cyrl-CS"/>
        </w:rPr>
        <w:t xml:space="preserve"> у партији</w:t>
      </w:r>
      <w:r w:rsidRPr="009A0B71">
        <w:rPr>
          <w:rFonts w:ascii="Times New Roman" w:hAnsi="Times New Roman" w:cs="Times New Roman"/>
          <w:sz w:val="24"/>
          <w:szCs w:val="24"/>
          <w:lang w:val="sr-Cyrl-CS"/>
        </w:rPr>
        <w:t>.</w:t>
      </w:r>
    </w:p>
    <w:p w:rsidR="00B30FB1" w:rsidRPr="009A0B71" w:rsidRDefault="00B30FB1" w:rsidP="00B30FB1">
      <w:pPr>
        <w:rPr>
          <w:rFonts w:ascii="Times New Roman" w:hAnsi="Times New Roman" w:cs="Times New Roman"/>
          <w:sz w:val="24"/>
          <w:szCs w:val="24"/>
          <w:lang w:val="sr-Cyrl-CS"/>
        </w:rPr>
      </w:pP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Члан  1</w:t>
      </w:r>
      <w:r>
        <w:rPr>
          <w:rFonts w:ascii="Times New Roman" w:hAnsi="Times New Roman" w:cs="Times New Roman"/>
          <w:sz w:val="24"/>
          <w:szCs w:val="24"/>
          <w:lang w:val="sr-Cyrl-CS"/>
        </w:rPr>
        <w:t>3</w:t>
      </w:r>
      <w:r w:rsidRPr="009A0B71">
        <w:rPr>
          <w:rFonts w:ascii="Times New Roman" w:hAnsi="Times New Roman" w:cs="Times New Roman"/>
          <w:sz w:val="24"/>
          <w:szCs w:val="24"/>
          <w:lang w:val="sr-Cyrl-CS"/>
        </w:rPr>
        <w:t>.</w:t>
      </w:r>
    </w:p>
    <w:p w:rsidR="00B30FB1" w:rsidRPr="009A0B71" w:rsidRDefault="00B30FB1" w:rsidP="00245870">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Добављач је дужан да у току гарантног рока, на први писмени позив Купца, отклони о свом трошку све недостатке који се односе на уговорени квалитет уграђених материјала и опреме,а који нису настали неправилном употребом добара, као и сва оштећења </w:t>
      </w:r>
      <w:r w:rsidR="00245870">
        <w:rPr>
          <w:rFonts w:ascii="Times New Roman" w:hAnsi="Times New Roman" w:cs="Times New Roman"/>
          <w:sz w:val="24"/>
          <w:szCs w:val="24"/>
          <w:lang w:val="sr-Cyrl-CS"/>
        </w:rPr>
        <w:t>проузрокована овим недостацима.</w:t>
      </w: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r w:rsidRPr="009A0B71">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4</w:t>
      </w:r>
      <w:r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Купац има право на једнострани раскид Уговора у следећим случајевима:</w:t>
      </w:r>
    </w:p>
    <w:p w:rsidR="00B30FB1" w:rsidRPr="009A0B71" w:rsidRDefault="00B30FB1" w:rsidP="00B30FB1">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Добављач касни са испоруком добара дуже од </w:t>
      </w:r>
      <w:r w:rsidRPr="009A0B71">
        <w:rPr>
          <w:rFonts w:ascii="Times New Roman" w:hAnsi="Times New Roman" w:cs="Times New Roman"/>
          <w:i/>
          <w:sz w:val="24"/>
          <w:szCs w:val="24"/>
          <w:lang w:val="sr-Cyrl-CS"/>
        </w:rPr>
        <w:t>7 (седам</w:t>
      </w:r>
      <w:r w:rsidRPr="009A0B71">
        <w:rPr>
          <w:rFonts w:ascii="Times New Roman" w:hAnsi="Times New Roman" w:cs="Times New Roman"/>
          <w:sz w:val="24"/>
          <w:szCs w:val="24"/>
          <w:lang w:val="sr-Cyrl-CS"/>
        </w:rPr>
        <w:t xml:space="preserve">) календарских дана, а о узроцима не обавести Купца, </w:t>
      </w:r>
    </w:p>
    <w:p w:rsidR="00B30FB1" w:rsidRPr="009A0B71" w:rsidRDefault="00B30FB1" w:rsidP="00B30FB1">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не испоручи добра  у складу са техничком спецификацијом из Конкурсне документације и  понудом на основу које је сачињен овај уговор ;</w:t>
      </w:r>
    </w:p>
    <w:p w:rsidR="00B30FB1" w:rsidRPr="009A0B71" w:rsidRDefault="00B30FB1" w:rsidP="00B30FB1">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уколико Добављач не испоручи добра одговарајућег квалитета ;</w:t>
      </w:r>
    </w:p>
    <w:p w:rsidR="00B30FB1" w:rsidRDefault="00B30FB1" w:rsidP="00B30FB1">
      <w:pPr>
        <w:numPr>
          <w:ilvl w:val="0"/>
          <w:numId w:val="13"/>
        </w:numPr>
        <w:ind w:right="-111"/>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 случају недостатка средстава за његову реализацију.</w:t>
      </w:r>
    </w:p>
    <w:p w:rsidR="00B30FB1" w:rsidRPr="009A0B71" w:rsidRDefault="00B30FB1" w:rsidP="00B30FB1">
      <w:pPr>
        <w:ind w:right="-111"/>
        <w:jc w:val="both"/>
        <w:rPr>
          <w:rFonts w:ascii="Times New Roman" w:hAnsi="Times New Roman" w:cs="Times New Roman"/>
          <w:sz w:val="24"/>
          <w:szCs w:val="24"/>
          <w:lang w:val="sr-Cyrl-CS"/>
        </w:rPr>
      </w:pP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5</w:t>
      </w:r>
      <w:r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Уговор се раскида изјавом у писаној форми која се доставља другој уговорној страни и са отказним роком од 8 дана од дана достављања изјаве. Изјава мора да садржи основ за раскид уговора. </w:t>
      </w: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6</w:t>
      </w:r>
      <w:r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све што овим уговором није посебно утврђено примењују се одредбе Закона о облигационим односима.</w:t>
      </w: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7</w:t>
      </w:r>
      <w:r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Уговорне стране су сагласне да за сва спорна питања у вези са овим уговором решавају споразумно.</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 xml:space="preserve">Уколико до споразума не дође, уговара се надлежност </w:t>
      </w:r>
      <w:r w:rsidR="00CD46D6">
        <w:rPr>
          <w:rFonts w:ascii="Times New Roman" w:hAnsi="Times New Roman" w:cs="Times New Roman"/>
          <w:sz w:val="24"/>
          <w:szCs w:val="24"/>
          <w:lang w:val="sr-Cyrl-CS"/>
        </w:rPr>
        <w:t>Привредног</w:t>
      </w:r>
      <w:r w:rsidRPr="00F76AF0">
        <w:rPr>
          <w:rFonts w:ascii="Times New Roman" w:hAnsi="Times New Roman" w:cs="Times New Roman"/>
          <w:sz w:val="24"/>
          <w:szCs w:val="24"/>
          <w:lang w:val="sr-Cyrl-CS"/>
        </w:rPr>
        <w:t xml:space="preserve">  суда у Подгорици.</w:t>
      </w:r>
    </w:p>
    <w:p w:rsidR="00B30FB1" w:rsidRPr="009A0B71" w:rsidRDefault="00B30FB1" w:rsidP="00B30FB1">
      <w:pPr>
        <w:jc w:val="center"/>
        <w:rPr>
          <w:rFonts w:ascii="Times New Roman" w:hAnsi="Times New Roman" w:cs="Times New Roman"/>
          <w:sz w:val="24"/>
          <w:szCs w:val="24"/>
          <w:lang w:val="sr-Cyrl-CS"/>
        </w:rPr>
      </w:pP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A0B71">
        <w:rPr>
          <w:rFonts w:ascii="Times New Roman" w:hAnsi="Times New Roman" w:cs="Times New Roman"/>
          <w:sz w:val="24"/>
          <w:szCs w:val="24"/>
          <w:lang w:val="sr-Cyrl-CS"/>
        </w:rPr>
        <w:t>Члан  1</w:t>
      </w:r>
      <w:r>
        <w:rPr>
          <w:rFonts w:ascii="Times New Roman" w:hAnsi="Times New Roman" w:cs="Times New Roman"/>
          <w:sz w:val="24"/>
          <w:szCs w:val="24"/>
          <w:lang w:val="sr-Cyrl-CS"/>
        </w:rPr>
        <w:t>8</w:t>
      </w:r>
      <w:r w:rsidRPr="009A0B71">
        <w:rPr>
          <w:rFonts w:ascii="Times New Roman" w:hAnsi="Times New Roman" w:cs="Times New Roman"/>
          <w:sz w:val="24"/>
          <w:szCs w:val="24"/>
          <w:lang w:val="sr-Cyrl-CS"/>
        </w:rPr>
        <w:t>.</w:t>
      </w:r>
    </w:p>
    <w:p w:rsidR="00B30FB1" w:rsidRPr="009A0B71" w:rsidRDefault="00B30FB1" w:rsidP="00B30FB1">
      <w:pPr>
        <w:jc w:val="both"/>
        <w:outlineLvl w:val="0"/>
        <w:rPr>
          <w:rFonts w:ascii="Times New Roman" w:hAnsi="Times New Roman" w:cs="Times New Roman"/>
          <w:sz w:val="24"/>
          <w:szCs w:val="24"/>
          <w:lang w:val="sr-Cyrl-CS"/>
        </w:rPr>
      </w:pPr>
      <w:r w:rsidRPr="009A0B71">
        <w:rPr>
          <w:rFonts w:ascii="Times New Roman" w:hAnsi="Times New Roman" w:cs="Times New Roman"/>
          <w:sz w:val="24"/>
          <w:szCs w:val="24"/>
          <w:lang w:val="sr-Cyrl-CS"/>
        </w:rPr>
        <w:t>Овај  Уговор ступа на снагу даном потписивања уговорних страна.</w:t>
      </w:r>
    </w:p>
    <w:p w:rsidR="00B30FB1" w:rsidRDefault="00B30FB1" w:rsidP="00B30FB1">
      <w:pPr>
        <w:jc w:val="both"/>
        <w:rPr>
          <w:rFonts w:ascii="Times New Roman" w:hAnsi="Times New Roman" w:cs="Times New Roman"/>
          <w:sz w:val="24"/>
          <w:szCs w:val="24"/>
          <w:lang w:val="sr-Cyrl-CS"/>
        </w:rPr>
      </w:pPr>
    </w:p>
    <w:p w:rsidR="00EC0054" w:rsidRDefault="00EC0054" w:rsidP="00B30FB1">
      <w:pPr>
        <w:jc w:val="both"/>
        <w:rPr>
          <w:rFonts w:ascii="Times New Roman" w:hAnsi="Times New Roman" w:cs="Times New Roman"/>
          <w:sz w:val="24"/>
          <w:szCs w:val="24"/>
          <w:lang w:val="sr-Cyrl-CS"/>
        </w:rPr>
      </w:pPr>
    </w:p>
    <w:p w:rsidR="00B30FB1" w:rsidRPr="009A0B71" w:rsidRDefault="00B30FB1" w:rsidP="00B30FB1">
      <w:pPr>
        <w:outlineLvl w:val="0"/>
        <w:rPr>
          <w:rFonts w:ascii="Times New Roman" w:hAnsi="Times New Roman" w:cs="Times New Roman"/>
          <w:sz w:val="24"/>
          <w:szCs w:val="24"/>
          <w:lang w:val="sr-Cyrl-CS"/>
        </w:rPr>
      </w:pPr>
      <w:r w:rsidRPr="009A0B71">
        <w:rPr>
          <w:rFonts w:ascii="Times New Roman" w:hAnsi="Times New Roman" w:cs="Times New Roman"/>
          <w:sz w:val="24"/>
          <w:szCs w:val="24"/>
        </w:rPr>
        <w:t xml:space="preserve">                                                              </w:t>
      </w:r>
      <w:r w:rsidRPr="009A0B71">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19</w:t>
      </w:r>
      <w:r w:rsidRPr="009A0B71">
        <w:rPr>
          <w:rFonts w:ascii="Times New Roman" w:hAnsi="Times New Roman" w:cs="Times New Roman"/>
          <w:sz w:val="24"/>
          <w:szCs w:val="24"/>
          <w:lang w:val="sr-Cyrl-CS"/>
        </w:rPr>
        <w:t>.</w:t>
      </w:r>
    </w:p>
    <w:p w:rsidR="00B30FB1" w:rsidRPr="009A0B71" w:rsidRDefault="00B30FB1" w:rsidP="00B30FB1">
      <w:pPr>
        <w:jc w:val="both"/>
        <w:rPr>
          <w:rFonts w:ascii="Times New Roman" w:hAnsi="Times New Roman" w:cs="Times New Roman"/>
          <w:sz w:val="24"/>
          <w:szCs w:val="24"/>
          <w:lang w:val="sr-Cyrl-CS"/>
        </w:rPr>
      </w:pPr>
      <w:r w:rsidRPr="009A0B71">
        <w:rPr>
          <w:rFonts w:ascii="Times New Roman" w:hAnsi="Times New Roman" w:cs="Times New Roman"/>
          <w:sz w:val="24"/>
          <w:szCs w:val="24"/>
          <w:lang w:val="sr-Cyrl-CS"/>
        </w:rPr>
        <w:t>Уговор је сачињен у 4 (четири) истоветна примерака од којих 2 (два) припадају Купцу, а 2 (два) Добављачу.</w:t>
      </w:r>
    </w:p>
    <w:p w:rsidR="00B30FB1" w:rsidRPr="009A0B71" w:rsidRDefault="00B30FB1" w:rsidP="00B30FB1">
      <w:pPr>
        <w:jc w:val="both"/>
        <w:rPr>
          <w:rFonts w:ascii="Times New Roman" w:hAnsi="Times New Roman" w:cs="Times New Roman"/>
          <w:sz w:val="24"/>
          <w:szCs w:val="24"/>
          <w:lang w:val="sr-Cyrl-CS"/>
        </w:rPr>
      </w:pPr>
    </w:p>
    <w:tbl>
      <w:tblPr>
        <w:tblW w:w="4944" w:type="pct"/>
        <w:tblInd w:w="-106" w:type="dxa"/>
        <w:tblLook w:val="01E0"/>
      </w:tblPr>
      <w:tblGrid>
        <w:gridCol w:w="3045"/>
        <w:gridCol w:w="1515"/>
        <w:gridCol w:w="1514"/>
        <w:gridCol w:w="3110"/>
      </w:tblGrid>
      <w:tr w:rsidR="00B30FB1" w:rsidRPr="009A0B71" w:rsidTr="00A55444">
        <w:tc>
          <w:tcPr>
            <w:tcW w:w="1658" w:type="pct"/>
          </w:tcPr>
          <w:p w:rsidR="00B30FB1" w:rsidRPr="009A0B71" w:rsidRDefault="00B30FB1" w:rsidP="00A55444">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КУПЦА:</w:t>
            </w:r>
          </w:p>
        </w:tc>
        <w:tc>
          <w:tcPr>
            <w:tcW w:w="825" w:type="pct"/>
          </w:tcPr>
          <w:p w:rsidR="00B30FB1" w:rsidRPr="009A0B71" w:rsidRDefault="00B30FB1" w:rsidP="00A55444">
            <w:pPr>
              <w:rPr>
                <w:rFonts w:ascii="Times New Roman" w:hAnsi="Times New Roman" w:cs="Times New Roman"/>
                <w:sz w:val="24"/>
                <w:szCs w:val="24"/>
                <w:lang w:val="sr-Cyrl-CS"/>
              </w:rPr>
            </w:pPr>
          </w:p>
        </w:tc>
        <w:tc>
          <w:tcPr>
            <w:tcW w:w="824" w:type="pct"/>
          </w:tcPr>
          <w:p w:rsidR="00B30FB1" w:rsidRPr="009A0B71" w:rsidRDefault="00B30FB1" w:rsidP="00A55444">
            <w:pPr>
              <w:jc w:val="right"/>
              <w:rPr>
                <w:rFonts w:ascii="Times New Roman" w:hAnsi="Times New Roman" w:cs="Times New Roman"/>
                <w:sz w:val="24"/>
                <w:szCs w:val="24"/>
                <w:lang w:val="sr-Cyrl-CS"/>
              </w:rPr>
            </w:pPr>
          </w:p>
        </w:tc>
        <w:tc>
          <w:tcPr>
            <w:tcW w:w="1693" w:type="pct"/>
          </w:tcPr>
          <w:p w:rsidR="00B30FB1" w:rsidRPr="009A0B71" w:rsidRDefault="00B30FB1" w:rsidP="00A55444">
            <w:pPr>
              <w:jc w:val="center"/>
              <w:rPr>
                <w:rFonts w:ascii="Times New Roman" w:hAnsi="Times New Roman" w:cs="Times New Roman"/>
                <w:sz w:val="24"/>
                <w:szCs w:val="24"/>
                <w:lang w:val="sr-Cyrl-CS"/>
              </w:rPr>
            </w:pPr>
            <w:r w:rsidRPr="009A0B71">
              <w:rPr>
                <w:rFonts w:ascii="Times New Roman" w:hAnsi="Times New Roman" w:cs="Times New Roman"/>
                <w:sz w:val="24"/>
                <w:szCs w:val="24"/>
                <w:lang w:val="sr-Cyrl-CS"/>
              </w:rPr>
              <w:t>ЗА ДОБАВЉАЧА:</w:t>
            </w:r>
          </w:p>
        </w:tc>
      </w:tr>
      <w:tr w:rsidR="00B30FB1" w:rsidRPr="009A0B71" w:rsidTr="00A55444">
        <w:tc>
          <w:tcPr>
            <w:tcW w:w="1658" w:type="pct"/>
            <w:tcBorders>
              <w:bottom w:val="single" w:sz="4" w:space="0" w:color="auto"/>
            </w:tcBorders>
          </w:tcPr>
          <w:p w:rsidR="00B30FB1" w:rsidRPr="009A0B71" w:rsidRDefault="00B30FB1" w:rsidP="00A55444">
            <w:pPr>
              <w:rPr>
                <w:rFonts w:ascii="Times New Roman" w:hAnsi="Times New Roman" w:cs="Times New Roman"/>
                <w:sz w:val="24"/>
                <w:szCs w:val="24"/>
                <w:lang w:val="sr-Cyrl-CS"/>
              </w:rPr>
            </w:pPr>
          </w:p>
          <w:p w:rsidR="00B30FB1" w:rsidRPr="009A0B71" w:rsidRDefault="00B30FB1" w:rsidP="00A55444">
            <w:pPr>
              <w:rPr>
                <w:rFonts w:ascii="Times New Roman" w:hAnsi="Times New Roman" w:cs="Times New Roman"/>
                <w:sz w:val="24"/>
                <w:szCs w:val="24"/>
                <w:lang w:val="sr-Cyrl-CS"/>
              </w:rPr>
            </w:pPr>
          </w:p>
        </w:tc>
        <w:tc>
          <w:tcPr>
            <w:tcW w:w="825" w:type="pct"/>
          </w:tcPr>
          <w:p w:rsidR="00B30FB1" w:rsidRPr="009A0B71" w:rsidRDefault="00B30FB1" w:rsidP="00A55444">
            <w:pPr>
              <w:rPr>
                <w:rFonts w:ascii="Times New Roman" w:hAnsi="Times New Roman" w:cs="Times New Roman"/>
                <w:sz w:val="24"/>
                <w:szCs w:val="24"/>
                <w:lang w:val="sr-Cyrl-CS"/>
              </w:rPr>
            </w:pPr>
          </w:p>
        </w:tc>
        <w:tc>
          <w:tcPr>
            <w:tcW w:w="824" w:type="pct"/>
          </w:tcPr>
          <w:p w:rsidR="00B30FB1" w:rsidRPr="009A0B71" w:rsidRDefault="00B30FB1" w:rsidP="00A55444">
            <w:pPr>
              <w:rPr>
                <w:rFonts w:ascii="Times New Roman" w:hAnsi="Times New Roman" w:cs="Times New Roman"/>
                <w:sz w:val="24"/>
                <w:szCs w:val="24"/>
                <w:lang w:val="sr-Cyrl-CS"/>
              </w:rPr>
            </w:pPr>
          </w:p>
        </w:tc>
        <w:tc>
          <w:tcPr>
            <w:tcW w:w="1693" w:type="pct"/>
            <w:tcBorders>
              <w:bottom w:val="single" w:sz="4" w:space="0" w:color="auto"/>
            </w:tcBorders>
          </w:tcPr>
          <w:p w:rsidR="00B30FB1" w:rsidRPr="009A0B71" w:rsidRDefault="00B30FB1" w:rsidP="00A55444">
            <w:pPr>
              <w:rPr>
                <w:rFonts w:ascii="Times New Roman" w:hAnsi="Times New Roman" w:cs="Times New Roman"/>
                <w:sz w:val="24"/>
                <w:szCs w:val="24"/>
                <w:lang w:val="sr-Cyrl-CS"/>
              </w:rPr>
            </w:pPr>
          </w:p>
        </w:tc>
      </w:tr>
    </w:tbl>
    <w:p w:rsidR="00B30FB1" w:rsidRPr="00DA1C20" w:rsidRDefault="00CD46D6" w:rsidP="00B30FB1">
      <w:pPr>
        <w:rPr>
          <w:rFonts w:ascii="Times New Roman" w:hAnsi="Times New Roman" w:cs="Times New Roman"/>
          <w:sz w:val="24"/>
          <w:szCs w:val="24"/>
        </w:rPr>
      </w:pPr>
      <w:r>
        <w:rPr>
          <w:rFonts w:ascii="Times New Roman" w:hAnsi="Times New Roman" w:cs="Times New Roman"/>
          <w:sz w:val="24"/>
          <w:szCs w:val="24"/>
          <w:lang w:val="sr-Cyrl-CS"/>
        </w:rPr>
        <w:t xml:space="preserve"> Проф.</w:t>
      </w:r>
      <w:r w:rsidR="00B30FB1">
        <w:rPr>
          <w:rFonts w:ascii="Times New Roman" w:hAnsi="Times New Roman" w:cs="Times New Roman"/>
          <w:sz w:val="24"/>
          <w:szCs w:val="24"/>
          <w:lang w:val="sr-Cyrl-CS"/>
        </w:rPr>
        <w:t xml:space="preserve">др </w:t>
      </w:r>
      <w:r>
        <w:rPr>
          <w:rFonts w:ascii="Times New Roman" w:hAnsi="Times New Roman" w:cs="Times New Roman"/>
          <w:sz w:val="24"/>
          <w:szCs w:val="24"/>
          <w:lang w:val="sr-Cyrl-CS"/>
        </w:rPr>
        <w:t>Данило Николић</w:t>
      </w:r>
      <w:r w:rsidR="00B30FB1">
        <w:rPr>
          <w:rFonts w:ascii="Times New Roman" w:hAnsi="Times New Roman" w:cs="Times New Roman"/>
          <w:sz w:val="24"/>
          <w:szCs w:val="24"/>
          <w:lang w:val="sr-Cyrl-CS"/>
        </w:rPr>
        <w:tab/>
      </w:r>
      <w:r w:rsidR="00B30FB1">
        <w:rPr>
          <w:rFonts w:ascii="Times New Roman" w:hAnsi="Times New Roman" w:cs="Times New Roman"/>
          <w:sz w:val="24"/>
          <w:szCs w:val="24"/>
          <w:lang w:val="sr-Cyrl-CS"/>
        </w:rPr>
        <w:tab/>
      </w:r>
      <w:r w:rsidR="00B30FB1">
        <w:rPr>
          <w:rFonts w:ascii="Times New Roman" w:hAnsi="Times New Roman" w:cs="Times New Roman"/>
          <w:sz w:val="24"/>
          <w:szCs w:val="24"/>
          <w:lang w:val="sr-Cyrl-CS"/>
        </w:rPr>
        <w:tab/>
      </w:r>
      <w:r w:rsidR="00B30FB1">
        <w:rPr>
          <w:rFonts w:ascii="Times New Roman" w:hAnsi="Times New Roman" w:cs="Times New Roman"/>
          <w:sz w:val="24"/>
          <w:szCs w:val="24"/>
          <w:lang w:val="sr-Cyrl-CS"/>
        </w:rPr>
        <w:tab/>
      </w:r>
      <w:r w:rsidR="00B30FB1">
        <w:rPr>
          <w:rFonts w:ascii="Times New Roman" w:hAnsi="Times New Roman" w:cs="Times New Roman"/>
          <w:sz w:val="24"/>
          <w:szCs w:val="24"/>
          <w:lang w:val="sr-Cyrl-CS"/>
        </w:rPr>
        <w:tab/>
      </w:r>
      <w:r w:rsidR="00B30FB1">
        <w:rPr>
          <w:rFonts w:ascii="Times New Roman" w:hAnsi="Times New Roman" w:cs="Times New Roman"/>
          <w:sz w:val="24"/>
          <w:szCs w:val="24"/>
          <w:lang w:val="sr-Cyrl-CS"/>
        </w:rPr>
        <w:tab/>
      </w:r>
      <w:r w:rsidR="00B30FB1">
        <w:rPr>
          <w:rFonts w:ascii="Times New Roman" w:hAnsi="Times New Roman" w:cs="Times New Roman"/>
          <w:sz w:val="24"/>
          <w:szCs w:val="24"/>
          <w:lang w:val="sr-Cyrl-CS"/>
        </w:rPr>
        <w:tab/>
      </w:r>
      <w:r w:rsidR="00B30FB1">
        <w:rPr>
          <w:rFonts w:ascii="Times New Roman" w:hAnsi="Times New Roman" w:cs="Times New Roman"/>
          <w:sz w:val="24"/>
          <w:szCs w:val="24"/>
          <w:lang w:val="sr-Cyrl-CS"/>
        </w:rPr>
        <w:tab/>
      </w:r>
      <w:r w:rsidR="00B30FB1">
        <w:rPr>
          <w:rFonts w:ascii="Times New Roman" w:hAnsi="Times New Roman" w:cs="Times New Roman"/>
          <w:sz w:val="24"/>
          <w:szCs w:val="24"/>
          <w:lang w:val="sr-Cyrl-CS"/>
        </w:rPr>
        <w:tab/>
      </w:r>
    </w:p>
    <w:p w:rsidR="00B30FB1" w:rsidRDefault="00B30FB1" w:rsidP="00B30FB1">
      <w:pPr>
        <w:spacing w:after="240"/>
        <w:jc w:val="both"/>
        <w:rPr>
          <w:rFonts w:ascii="Times New Roman" w:hAnsi="Times New Roman" w:cs="Times New Roman"/>
          <w:b/>
          <w:iCs/>
          <w:sz w:val="24"/>
          <w:szCs w:val="24"/>
        </w:rPr>
      </w:pPr>
    </w:p>
    <w:p w:rsidR="007D443A" w:rsidRDefault="007D443A" w:rsidP="00B30FB1">
      <w:pPr>
        <w:spacing w:after="240"/>
        <w:jc w:val="both"/>
        <w:rPr>
          <w:rFonts w:ascii="Times New Roman" w:hAnsi="Times New Roman" w:cs="Times New Roman"/>
          <w:b/>
          <w:iCs/>
          <w:sz w:val="24"/>
          <w:szCs w:val="24"/>
        </w:rPr>
      </w:pPr>
    </w:p>
    <w:p w:rsidR="007D443A" w:rsidRDefault="007D443A" w:rsidP="00B30FB1">
      <w:pPr>
        <w:spacing w:after="240"/>
        <w:jc w:val="both"/>
        <w:rPr>
          <w:rFonts w:ascii="Times New Roman" w:hAnsi="Times New Roman" w:cs="Times New Roman"/>
          <w:b/>
          <w:iCs/>
          <w:sz w:val="24"/>
          <w:szCs w:val="24"/>
        </w:rPr>
      </w:pPr>
    </w:p>
    <w:p w:rsidR="00B30FB1" w:rsidRPr="009A0B71" w:rsidRDefault="00B30FB1" w:rsidP="00B30FB1">
      <w:pPr>
        <w:spacing w:after="240"/>
        <w:jc w:val="both"/>
        <w:rPr>
          <w:rFonts w:ascii="Times New Roman" w:hAnsi="Times New Roman" w:cs="Times New Roman"/>
          <w:iCs/>
          <w:sz w:val="24"/>
          <w:szCs w:val="24"/>
        </w:rPr>
      </w:pPr>
      <w:r w:rsidRPr="009A0B71">
        <w:rPr>
          <w:rFonts w:ascii="Times New Roman" w:hAnsi="Times New Roman" w:cs="Times New Roman"/>
          <w:b/>
          <w:iCs/>
          <w:sz w:val="24"/>
          <w:szCs w:val="24"/>
        </w:rPr>
        <w:t>Напомене:</w:t>
      </w:r>
      <w:r w:rsidRPr="009A0B71">
        <w:rPr>
          <w:rFonts w:ascii="Times New Roman" w:hAnsi="Times New Roman" w:cs="Times New Roman"/>
          <w:iCs/>
          <w:sz w:val="24"/>
          <w:szCs w:val="24"/>
        </w:rPr>
        <w:t xml:space="preserve"> Овај модел уговора је генерички и важи за све партије  овог наручиоца у предметној заједничкој јавној набавци.Наручилац ће потписивати овај уговор за сваким изабраним понуђачем за појединачну партију </w:t>
      </w:r>
    </w:p>
    <w:p w:rsidR="00B30FB1" w:rsidRPr="009A0B71" w:rsidRDefault="00B30FB1" w:rsidP="00B30FB1">
      <w:pPr>
        <w:spacing w:after="240"/>
        <w:jc w:val="both"/>
        <w:rPr>
          <w:rFonts w:ascii="Times New Roman" w:hAnsi="Times New Roman" w:cs="Times New Roman"/>
          <w:iCs/>
          <w:sz w:val="24"/>
          <w:szCs w:val="24"/>
        </w:rPr>
      </w:pPr>
      <w:r w:rsidRPr="009A0B71">
        <w:rPr>
          <w:rFonts w:ascii="Times New Roman" w:hAnsi="Times New Roman" w:cs="Times New Roman"/>
          <w:iCs/>
          <w:sz w:val="24"/>
          <w:szCs w:val="24"/>
        </w:rPr>
        <w:t>Модел уговорa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p>
    <w:p w:rsidR="00467DE3" w:rsidRDefault="00467DE3" w:rsidP="00556551">
      <w:pPr>
        <w:tabs>
          <w:tab w:val="left" w:pos="3465"/>
        </w:tabs>
        <w:rPr>
          <w:rFonts w:ascii="Times New Roman" w:hAnsi="Times New Roman" w:cs="Times New Roman"/>
          <w:lang w:val="en-GB"/>
        </w:rPr>
      </w:pPr>
    </w:p>
    <w:p w:rsidR="00C575AF" w:rsidRPr="009A0B71" w:rsidRDefault="00467DE3" w:rsidP="00C575AF">
      <w:pPr>
        <w:outlineLvl w:val="0"/>
        <w:rPr>
          <w:rFonts w:ascii="Times New Roman" w:hAnsi="Times New Roman" w:cs="Times New Roman"/>
          <w:sz w:val="24"/>
          <w:szCs w:val="24"/>
          <w:lang w:val="sr-Cyrl-CS"/>
        </w:rPr>
      </w:pPr>
      <w:r>
        <w:rPr>
          <w:rFonts w:ascii="Times New Roman" w:hAnsi="Times New Roman" w:cs="Times New Roman"/>
        </w:rPr>
        <w:t xml:space="preserve">                                                                   </w:t>
      </w:r>
      <w:r w:rsidR="00821E6B">
        <w:rPr>
          <w:rFonts w:ascii="Times New Roman" w:hAnsi="Times New Roman" w:cs="Times New Roman"/>
        </w:rPr>
        <w:t xml:space="preserve">     </w:t>
      </w:r>
      <w:r>
        <w:rPr>
          <w:rFonts w:ascii="Times New Roman" w:hAnsi="Times New Roman" w:cs="Times New Roman"/>
        </w:rPr>
        <w:t xml:space="preserve"> </w:t>
      </w:r>
      <w:bookmarkEnd w:id="68"/>
    </w:p>
    <w:p w:rsidR="00467DE3" w:rsidRDefault="00467DE3" w:rsidP="00467DE3">
      <w:pPr>
        <w:tabs>
          <w:tab w:val="left" w:pos="3465"/>
        </w:tabs>
        <w:rPr>
          <w:rFonts w:ascii="Times New Roman" w:hAnsi="Times New Roman" w:cs="Times New Roman"/>
          <w:lang w:val="en-GB"/>
        </w:rPr>
      </w:pPr>
    </w:p>
    <w:p w:rsidR="00467DE3" w:rsidRDefault="00467DE3" w:rsidP="00467DE3">
      <w:pPr>
        <w:tabs>
          <w:tab w:val="left" w:pos="3465"/>
        </w:tabs>
        <w:rPr>
          <w:rFonts w:ascii="Times New Roman" w:hAnsi="Times New Roman" w:cs="Times New Roman"/>
          <w:lang w:val="en-GB"/>
        </w:rPr>
      </w:pPr>
    </w:p>
    <w:p w:rsidR="00467DE3" w:rsidRDefault="00467DE3" w:rsidP="00467DE3">
      <w:pPr>
        <w:tabs>
          <w:tab w:val="left" w:pos="3465"/>
        </w:tabs>
        <w:rPr>
          <w:rFonts w:ascii="Times New Roman" w:hAnsi="Times New Roman" w:cs="Times New Roman"/>
          <w:lang w:val="en-GB"/>
        </w:rPr>
      </w:pPr>
    </w:p>
    <w:p w:rsidR="00467DE3" w:rsidRDefault="00467DE3" w:rsidP="00467DE3">
      <w:pPr>
        <w:tabs>
          <w:tab w:val="left" w:pos="3465"/>
        </w:tabs>
        <w:rPr>
          <w:rFonts w:ascii="Times New Roman" w:hAnsi="Times New Roman" w:cs="Times New Roman"/>
          <w:lang w:val="en-GB"/>
        </w:rPr>
      </w:pPr>
    </w:p>
    <w:p w:rsidR="00467DE3" w:rsidRDefault="00467DE3" w:rsidP="00467DE3">
      <w:pPr>
        <w:tabs>
          <w:tab w:val="left" w:pos="3465"/>
        </w:tabs>
        <w:rPr>
          <w:rFonts w:ascii="Times New Roman" w:hAnsi="Times New Roman" w:cs="Times New Roman"/>
          <w:lang w:val="en-GB"/>
        </w:rPr>
      </w:pPr>
    </w:p>
    <w:p w:rsidR="00467DE3" w:rsidRPr="00835C7E" w:rsidRDefault="00835C7E" w:rsidP="00467DE3">
      <w:pPr>
        <w:tabs>
          <w:tab w:val="left" w:pos="3465"/>
        </w:tabs>
        <w:rPr>
          <w:rFonts w:ascii="Times New Roman" w:hAnsi="Times New Roman" w:cs="Times New Roman"/>
          <w:b/>
          <w:bCs/>
        </w:rPr>
      </w:pPr>
      <w:r w:rsidRPr="00835C7E">
        <w:rPr>
          <w:rFonts w:ascii="Times New Roman" w:hAnsi="Times New Roman" w:cs="Times New Roman"/>
          <w:b/>
          <w:bCs/>
        </w:rPr>
        <w:t xml:space="preserve">                                             Конкурсна документација има 236 страна</w:t>
      </w:r>
    </w:p>
    <w:p w:rsidR="00467DE3" w:rsidRDefault="00467DE3" w:rsidP="00467DE3">
      <w:pPr>
        <w:tabs>
          <w:tab w:val="left" w:pos="3465"/>
        </w:tabs>
        <w:rPr>
          <w:rFonts w:ascii="Times New Roman" w:hAnsi="Times New Roman" w:cs="Times New Roman"/>
          <w:lang w:val="en-GB"/>
        </w:rPr>
      </w:pPr>
    </w:p>
    <w:p w:rsidR="00467DE3" w:rsidRDefault="00467DE3" w:rsidP="00467DE3">
      <w:pPr>
        <w:tabs>
          <w:tab w:val="left" w:pos="3465"/>
        </w:tabs>
        <w:rPr>
          <w:rFonts w:ascii="Times New Roman" w:hAnsi="Times New Roman" w:cs="Times New Roman"/>
          <w:lang w:val="en-GB"/>
        </w:rPr>
      </w:pPr>
    </w:p>
    <w:p w:rsidR="00467DE3" w:rsidRDefault="00467DE3" w:rsidP="00556551">
      <w:pPr>
        <w:tabs>
          <w:tab w:val="left" w:pos="3465"/>
        </w:tabs>
        <w:rPr>
          <w:rFonts w:ascii="Times New Roman" w:hAnsi="Times New Roman" w:cs="Times New Roman"/>
          <w:lang w:val="en-GB"/>
        </w:rPr>
      </w:pPr>
    </w:p>
    <w:p w:rsidR="00821E6B" w:rsidRDefault="00821E6B" w:rsidP="00556551">
      <w:pPr>
        <w:tabs>
          <w:tab w:val="left" w:pos="3465"/>
        </w:tabs>
        <w:rPr>
          <w:rFonts w:ascii="Times New Roman" w:hAnsi="Times New Roman" w:cs="Times New Roman"/>
          <w:lang w:val="en-GB"/>
        </w:rPr>
      </w:pPr>
    </w:p>
    <w:p w:rsidR="00821E6B" w:rsidRDefault="00821E6B" w:rsidP="00556551">
      <w:pPr>
        <w:tabs>
          <w:tab w:val="left" w:pos="3465"/>
        </w:tabs>
        <w:rPr>
          <w:rFonts w:ascii="Times New Roman" w:hAnsi="Times New Roman" w:cs="Times New Roman"/>
          <w:lang w:val="en-GB"/>
        </w:rPr>
      </w:pPr>
    </w:p>
    <w:sectPr w:rsidR="00821E6B" w:rsidSect="00604CC5">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B33" w:rsidRDefault="00520B33" w:rsidP="00A07D99">
      <w:r>
        <w:separator/>
      </w:r>
    </w:p>
  </w:endnote>
  <w:endnote w:type="continuationSeparator" w:id="0">
    <w:p w:rsidR="00520B33" w:rsidRDefault="00520B33" w:rsidP="00A07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sig w:usb0="00000005" w:usb1="00000000" w:usb2="00000000" w:usb3="00000000" w:csb0="00000002"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99" w:rsidRDefault="00543B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983239"/>
      <w:docPartObj>
        <w:docPartGallery w:val="Page Numbers (Bottom of Page)"/>
        <w:docPartUnique/>
      </w:docPartObj>
    </w:sdtPr>
    <w:sdtEndPr>
      <w:rPr>
        <w:noProof/>
      </w:rPr>
    </w:sdtEndPr>
    <w:sdtContent>
      <w:p w:rsidR="00543B99" w:rsidRDefault="00543B99">
        <w:pPr>
          <w:pStyle w:val="Footer"/>
          <w:jc w:val="right"/>
        </w:pPr>
        <w:fldSimple w:instr=" PAGE   \* MERGEFORMAT ">
          <w:r w:rsidR="000672C0">
            <w:rPr>
              <w:noProof/>
            </w:rPr>
            <w:t>236</w:t>
          </w:r>
        </w:fldSimple>
      </w:p>
    </w:sdtContent>
  </w:sdt>
  <w:p w:rsidR="00543B99" w:rsidRPr="00556551" w:rsidRDefault="00543B99" w:rsidP="00A24DC8">
    <w:pPr>
      <w:pStyle w:val="Footer"/>
      <w:jc w:val="center"/>
      <w:rPr>
        <w:i/>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99" w:rsidRDefault="00543B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B33" w:rsidRDefault="00520B33" w:rsidP="00A07D99">
      <w:r>
        <w:separator/>
      </w:r>
    </w:p>
  </w:footnote>
  <w:footnote w:type="continuationSeparator" w:id="0">
    <w:p w:rsidR="00520B33" w:rsidRDefault="00520B33" w:rsidP="00A07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99" w:rsidRDefault="00543B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99" w:rsidRDefault="00543B99" w:rsidP="00A24DC8">
    <w:pPr>
      <w:pStyle w:val="Header"/>
    </w:pPr>
    <w:r w:rsidRPr="00143976">
      <w:rPr>
        <w:noProof/>
        <w:lang w:val="en-US"/>
      </w:rPr>
      <w:drawing>
        <wp:anchor distT="0" distB="0" distL="114300" distR="114300" simplePos="0" relativeHeight="251659264" behindDoc="0" locked="0" layoutInCell="1" allowOverlap="1">
          <wp:simplePos x="0" y="0"/>
          <wp:positionH relativeFrom="margin">
            <wp:align>right</wp:align>
          </wp:positionH>
          <wp:positionV relativeFrom="margin">
            <wp:posOffset>-876300</wp:posOffset>
          </wp:positionV>
          <wp:extent cx="1085850" cy="1085850"/>
          <wp:effectExtent l="0" t="0" r="0" b="0"/>
          <wp:wrapSquare wrapText="bothSides"/>
          <wp:docPr id="1" name="Picture 1" descr="C:\Users\Korisnik\Desktop\Key Logo 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orisnik\Desktop\Key Logo transparent-01.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r w:rsidRPr="00A41FA2">
      <w:rPr>
        <w:rFonts w:cstheme="minorHAnsi"/>
        <w:noProof/>
        <w:lang w:val="en-US"/>
      </w:rPr>
      <w:drawing>
        <wp:anchor distT="0" distB="0" distL="114300" distR="114300" simplePos="0" relativeHeight="251658240" behindDoc="0" locked="0" layoutInCell="1" allowOverlap="1">
          <wp:simplePos x="0" y="0"/>
          <wp:positionH relativeFrom="margin">
            <wp:align>left</wp:align>
          </wp:positionH>
          <wp:positionV relativeFrom="topMargin">
            <wp:posOffset>480695</wp:posOffset>
          </wp:positionV>
          <wp:extent cx="2571750" cy="7239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0" cy="723900"/>
                  </a:xfrm>
                  <a:prstGeom prst="rect">
                    <a:avLst/>
                  </a:prstGeom>
                  <a:noFill/>
                  <a:ln w="9525">
                    <a:noFill/>
                    <a:miter lim="800000"/>
                    <a:headEnd/>
                    <a:tailEnd/>
                  </a:ln>
                </pic:spPr>
              </pic:pic>
            </a:graphicData>
          </a:graphic>
        </wp:anchor>
      </w:drawing>
    </w:r>
  </w:p>
  <w:p w:rsidR="00543B99" w:rsidRDefault="00543B99" w:rsidP="00143976">
    <w:pPr>
      <w:pStyle w:val="Header"/>
      <w:tabs>
        <w:tab w:val="clear" w:pos="4536"/>
        <w:tab w:val="clear" w:pos="9072"/>
        <w:tab w:val="left" w:pos="3615"/>
      </w:tabs>
    </w:pPr>
    <w:r>
      <w:tab/>
    </w:r>
    <w:r>
      <w:tab/>
    </w:r>
    <w:r>
      <w:tab/>
    </w:r>
    <w:r>
      <w:tab/>
    </w:r>
    <w:r>
      <w:tab/>
    </w:r>
  </w:p>
  <w:p w:rsidR="00543B99" w:rsidRDefault="00543B99" w:rsidP="00A24DC8">
    <w:pPr>
      <w:pStyle w:val="Header"/>
    </w:pPr>
  </w:p>
  <w:p w:rsidR="00543B99" w:rsidRPr="00A24DC8" w:rsidRDefault="00543B99" w:rsidP="00A24D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99" w:rsidRDefault="00543B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990" w:hanging="720"/>
      </w:pPr>
      <w:rPr>
        <w:rFonts w:cs="Times New Roman"/>
        <w:b/>
        <w:bCs/>
        <w:i w:val="0"/>
        <w:iCs w:val="0"/>
        <w:sz w:val="24"/>
        <w:szCs w:val="24"/>
      </w:rPr>
    </w:lvl>
    <w:lvl w:ilvl="2">
      <w:start w:val="1"/>
      <w:numFmt w:val="decimal"/>
      <w:lvlText w:val="%1.%2.%3."/>
      <w:lvlJc w:val="left"/>
      <w:pPr>
        <w:tabs>
          <w:tab w:val="num" w:pos="-360"/>
        </w:tabs>
        <w:ind w:left="720" w:hanging="720"/>
      </w:pPr>
      <w:rPr>
        <w:rFonts w:cs="Times New Roman"/>
      </w:rPr>
    </w:lvl>
    <w:lvl w:ilvl="3">
      <w:start w:val="1"/>
      <w:numFmt w:val="decimal"/>
      <w:lvlText w:val="%1.%2.%3.%4."/>
      <w:lvlJc w:val="left"/>
      <w:pPr>
        <w:tabs>
          <w:tab w:val="num" w:pos="-360"/>
        </w:tabs>
        <w:ind w:left="1080" w:hanging="1080"/>
      </w:pPr>
      <w:rPr>
        <w:rFonts w:cs="Times New Roman"/>
      </w:rPr>
    </w:lvl>
    <w:lvl w:ilvl="4">
      <w:start w:val="1"/>
      <w:numFmt w:val="decimal"/>
      <w:lvlText w:val="%1.%2.%3.%4.%5."/>
      <w:lvlJc w:val="left"/>
      <w:pPr>
        <w:tabs>
          <w:tab w:val="num" w:pos="-360"/>
        </w:tabs>
        <w:ind w:left="1440" w:hanging="1440"/>
      </w:pPr>
      <w:rPr>
        <w:rFonts w:cs="Times New Roman"/>
      </w:rPr>
    </w:lvl>
    <w:lvl w:ilvl="5">
      <w:start w:val="1"/>
      <w:numFmt w:val="decimal"/>
      <w:lvlText w:val="%1.%2.%3.%4.%5.%6."/>
      <w:lvlJc w:val="left"/>
      <w:pPr>
        <w:tabs>
          <w:tab w:val="num" w:pos="-360"/>
        </w:tabs>
        <w:ind w:left="1440" w:hanging="1440"/>
      </w:pPr>
      <w:rPr>
        <w:rFonts w:cs="Times New Roman"/>
      </w:rPr>
    </w:lvl>
    <w:lvl w:ilvl="6">
      <w:start w:val="1"/>
      <w:numFmt w:val="decimal"/>
      <w:lvlText w:val="%1.%2.%3.%4.%5.%6.%7."/>
      <w:lvlJc w:val="left"/>
      <w:pPr>
        <w:tabs>
          <w:tab w:val="num" w:pos="-360"/>
        </w:tabs>
        <w:ind w:left="1800" w:hanging="1800"/>
      </w:pPr>
      <w:rPr>
        <w:rFonts w:cs="Times New Roman"/>
      </w:rPr>
    </w:lvl>
    <w:lvl w:ilvl="7">
      <w:start w:val="1"/>
      <w:numFmt w:val="decimal"/>
      <w:lvlText w:val="%1.%2.%3.%4.%5.%6.%7.%8."/>
      <w:lvlJc w:val="left"/>
      <w:pPr>
        <w:tabs>
          <w:tab w:val="num" w:pos="-360"/>
        </w:tabs>
        <w:ind w:left="2160" w:hanging="2160"/>
      </w:pPr>
      <w:rPr>
        <w:rFonts w:cs="Times New Roman"/>
      </w:rPr>
    </w:lvl>
    <w:lvl w:ilvl="8">
      <w:start w:val="1"/>
      <w:numFmt w:val="decimal"/>
      <w:lvlText w:val="%1.%2.%3.%4.%5.%6.%7.%8.%9."/>
      <w:lvlJc w:val="left"/>
      <w:pPr>
        <w:tabs>
          <w:tab w:val="num" w:pos="-360"/>
        </w:tabs>
        <w:ind w:left="2160" w:hanging="2160"/>
      </w:pPr>
      <w:rPr>
        <w:rFonts w:cs="Times New Roman"/>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904AEF"/>
    <w:multiLevelType w:val="hybridMultilevel"/>
    <w:tmpl w:val="0F3EF92E"/>
    <w:lvl w:ilvl="0" w:tplc="32507DA2">
      <w:start w:val="3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13163D6"/>
    <w:multiLevelType w:val="multilevel"/>
    <w:tmpl w:val="8E8C22F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1E2772C"/>
    <w:multiLevelType w:val="hybridMultilevel"/>
    <w:tmpl w:val="4016FDB4"/>
    <w:lvl w:ilvl="0" w:tplc="3CCA6DB4">
      <w:start w:val="1"/>
      <w:numFmt w:val="decimal"/>
      <w:lvlText w:val="%1."/>
      <w:lvlJc w:val="left"/>
      <w:pPr>
        <w:ind w:left="720" w:hanging="360"/>
      </w:pPr>
      <w:rPr>
        <w:rFonts w:ascii="Times New Roman" w:eastAsia="Times New Roman" w:hAnsi="Times New Roman" w:cs="Times New Roman" w:hint="default"/>
        <w:sz w:val="24"/>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
    <w:nsid w:val="03A031D0"/>
    <w:multiLevelType w:val="hybridMultilevel"/>
    <w:tmpl w:val="09D0AC92"/>
    <w:lvl w:ilvl="0" w:tplc="8F983FE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5B056B0"/>
    <w:multiLevelType w:val="hybridMultilevel"/>
    <w:tmpl w:val="BF34B48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80965D1"/>
    <w:multiLevelType w:val="hybridMultilevel"/>
    <w:tmpl w:val="79F674BA"/>
    <w:lvl w:ilvl="0" w:tplc="8F983FE0">
      <w:start w:val="1"/>
      <w:numFmt w:val="decimal"/>
      <w:lvlText w:val="%1."/>
      <w:lvlJc w:val="left"/>
      <w:pPr>
        <w:ind w:left="643" w:hanging="360"/>
      </w:pPr>
      <w:rPr>
        <w:rFonts w:hint="default"/>
        <w:b/>
      </w:rPr>
    </w:lvl>
    <w:lvl w:ilvl="1" w:tplc="B45EEA82">
      <w:start w:val="1"/>
      <w:numFmt w:val="decimal"/>
      <w:lvlText w:val="%2.)"/>
      <w:lvlJc w:val="left"/>
      <w:pPr>
        <w:ind w:left="1363" w:hanging="360"/>
      </w:pPr>
      <w:rPr>
        <w:rFonts w:hint="default"/>
      </w:rPr>
    </w:lvl>
    <w:lvl w:ilvl="2" w:tplc="241A001B" w:tentative="1">
      <w:start w:val="1"/>
      <w:numFmt w:val="lowerRoman"/>
      <w:lvlText w:val="%3."/>
      <w:lvlJc w:val="right"/>
      <w:pPr>
        <w:ind w:left="2083" w:hanging="180"/>
      </w:pPr>
    </w:lvl>
    <w:lvl w:ilvl="3" w:tplc="241A000F" w:tentative="1">
      <w:start w:val="1"/>
      <w:numFmt w:val="decimal"/>
      <w:lvlText w:val="%4."/>
      <w:lvlJc w:val="left"/>
      <w:pPr>
        <w:ind w:left="2803" w:hanging="360"/>
      </w:pPr>
    </w:lvl>
    <w:lvl w:ilvl="4" w:tplc="241A0019" w:tentative="1">
      <w:start w:val="1"/>
      <w:numFmt w:val="lowerLetter"/>
      <w:lvlText w:val="%5."/>
      <w:lvlJc w:val="left"/>
      <w:pPr>
        <w:ind w:left="3523" w:hanging="360"/>
      </w:pPr>
    </w:lvl>
    <w:lvl w:ilvl="5" w:tplc="241A001B" w:tentative="1">
      <w:start w:val="1"/>
      <w:numFmt w:val="lowerRoman"/>
      <w:lvlText w:val="%6."/>
      <w:lvlJc w:val="right"/>
      <w:pPr>
        <w:ind w:left="4243" w:hanging="180"/>
      </w:pPr>
    </w:lvl>
    <w:lvl w:ilvl="6" w:tplc="241A000F" w:tentative="1">
      <w:start w:val="1"/>
      <w:numFmt w:val="decimal"/>
      <w:lvlText w:val="%7."/>
      <w:lvlJc w:val="left"/>
      <w:pPr>
        <w:ind w:left="4963" w:hanging="360"/>
      </w:pPr>
    </w:lvl>
    <w:lvl w:ilvl="7" w:tplc="241A0019" w:tentative="1">
      <w:start w:val="1"/>
      <w:numFmt w:val="lowerLetter"/>
      <w:lvlText w:val="%8."/>
      <w:lvlJc w:val="left"/>
      <w:pPr>
        <w:ind w:left="5683" w:hanging="360"/>
      </w:pPr>
    </w:lvl>
    <w:lvl w:ilvl="8" w:tplc="241A001B" w:tentative="1">
      <w:start w:val="1"/>
      <w:numFmt w:val="lowerRoman"/>
      <w:lvlText w:val="%9."/>
      <w:lvlJc w:val="right"/>
      <w:pPr>
        <w:ind w:left="6403" w:hanging="180"/>
      </w:pPr>
    </w:lvl>
  </w:abstractNum>
  <w:abstractNum w:abstractNumId="10">
    <w:nsid w:val="0D3E4017"/>
    <w:multiLevelType w:val="hybridMultilevel"/>
    <w:tmpl w:val="A9E6491A"/>
    <w:lvl w:ilvl="0" w:tplc="E9109D94">
      <w:start w:val="7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07E75F0"/>
    <w:multiLevelType w:val="hybridMultilevel"/>
    <w:tmpl w:val="80F807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78E6A7D"/>
    <w:multiLevelType w:val="multilevel"/>
    <w:tmpl w:val="49883BC2"/>
    <w:lvl w:ilvl="0">
      <w:start w:val="1"/>
      <w:numFmt w:val="decimal"/>
      <w:lvlText w:val="%1."/>
      <w:lvlJc w:val="left"/>
      <w:pPr>
        <w:ind w:left="720" w:hanging="360"/>
      </w:pPr>
      <w:rPr>
        <w:rFonts w:ascii="Times New Roman" w:eastAsia="Times New Roman" w:hAnsi="Times New Roman" w:cs="Times New Roman" w:hint="default"/>
        <w:sz w:val="24"/>
      </w:rPr>
    </w:lvl>
    <w:lvl w:ilvl="1">
      <w:start w:val="2"/>
      <w:numFmt w:val="decimal"/>
      <w:isLgl/>
      <w:lvlText w:val="%1.%2."/>
      <w:lvlJc w:val="left"/>
      <w:pPr>
        <w:ind w:left="1495"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18873A6D"/>
    <w:multiLevelType w:val="hybridMultilevel"/>
    <w:tmpl w:val="9FE8F284"/>
    <w:lvl w:ilvl="0" w:tplc="451812F4">
      <w:start w:val="124"/>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1BA70CF6"/>
    <w:multiLevelType w:val="hybridMultilevel"/>
    <w:tmpl w:val="62EC96D8"/>
    <w:lvl w:ilvl="0" w:tplc="2FAE6DF2">
      <w:start w:val="24"/>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5">
    <w:nsid w:val="1DD82318"/>
    <w:multiLevelType w:val="hybridMultilevel"/>
    <w:tmpl w:val="2C62181E"/>
    <w:lvl w:ilvl="0" w:tplc="3DA43FC6">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207D1272"/>
    <w:multiLevelType w:val="multilevel"/>
    <w:tmpl w:val="96FCB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861D26"/>
    <w:multiLevelType w:val="hybridMultilevel"/>
    <w:tmpl w:val="62805E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80B71D6"/>
    <w:multiLevelType w:val="hybridMultilevel"/>
    <w:tmpl w:val="62805E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F21508A"/>
    <w:multiLevelType w:val="multilevel"/>
    <w:tmpl w:val="022C9D8A"/>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7295F00"/>
    <w:multiLevelType w:val="hybridMultilevel"/>
    <w:tmpl w:val="1A523DC6"/>
    <w:lvl w:ilvl="0" w:tplc="6C9C1FB6">
      <w:start w:val="1"/>
      <w:numFmt w:val="decimal"/>
      <w:lvlText w:val="%1."/>
      <w:lvlJc w:val="left"/>
      <w:pPr>
        <w:tabs>
          <w:tab w:val="num" w:pos="720"/>
        </w:tabs>
        <w:ind w:left="720" w:hanging="360"/>
      </w:pPr>
      <w:rPr>
        <w:rFonts w:cs="Times New Roman" w:hint="default"/>
        <w:b w:val="0"/>
        <w:bCs w:val="0"/>
        <w:i w:val="0"/>
        <w:i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nsid w:val="3A4225A4"/>
    <w:multiLevelType w:val="multilevel"/>
    <w:tmpl w:val="83889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990CC1"/>
    <w:multiLevelType w:val="multilevel"/>
    <w:tmpl w:val="11F8BFF0"/>
    <w:lvl w:ilvl="0">
      <w:start w:val="2"/>
      <w:numFmt w:val="decimal"/>
      <w:lvlText w:val="%1"/>
      <w:lvlJc w:val="left"/>
      <w:pPr>
        <w:ind w:left="360" w:hanging="360"/>
      </w:pPr>
      <w:rPr>
        <w:rFonts w:hint="default"/>
        <w:b/>
      </w:rPr>
    </w:lvl>
    <w:lvl w:ilvl="1">
      <w:start w:val="2"/>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520" w:hanging="1440"/>
      </w:pPr>
      <w:rPr>
        <w:rFonts w:hint="default"/>
        <w:b/>
      </w:rPr>
    </w:lvl>
  </w:abstractNum>
  <w:abstractNum w:abstractNumId="2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4917324D"/>
    <w:multiLevelType w:val="hybridMultilevel"/>
    <w:tmpl w:val="62EC96D8"/>
    <w:lvl w:ilvl="0" w:tplc="2FAE6DF2">
      <w:start w:val="24"/>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5">
    <w:nsid w:val="50D0109D"/>
    <w:multiLevelType w:val="hybridMultilevel"/>
    <w:tmpl w:val="FD42909E"/>
    <w:lvl w:ilvl="0" w:tplc="241A0011">
      <w:start w:val="1"/>
      <w:numFmt w:val="decimal"/>
      <w:lvlText w:val="%1)"/>
      <w:lvlJc w:val="left"/>
      <w:pPr>
        <w:ind w:left="1429" w:hanging="360"/>
      </w:pPr>
      <w:rPr>
        <w:rFonts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26">
    <w:nsid w:val="53AF1F84"/>
    <w:multiLevelType w:val="hybridMultilevel"/>
    <w:tmpl w:val="4A980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44367E1"/>
    <w:multiLevelType w:val="hybridMultilevel"/>
    <w:tmpl w:val="94FCF85A"/>
    <w:lvl w:ilvl="0" w:tplc="2FAE6DF2">
      <w:start w:val="12"/>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8">
    <w:nsid w:val="55E50AAA"/>
    <w:multiLevelType w:val="hybridMultilevel"/>
    <w:tmpl w:val="62805E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7B4567D"/>
    <w:multiLevelType w:val="hybridMultilevel"/>
    <w:tmpl w:val="B87E3848"/>
    <w:lvl w:ilvl="0" w:tplc="A8A414DC">
      <w:start w:val="1"/>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D9015BA"/>
    <w:multiLevelType w:val="hybridMultilevel"/>
    <w:tmpl w:val="C84EE6E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5F7F5521"/>
    <w:multiLevelType w:val="multilevel"/>
    <w:tmpl w:val="4BD4522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607A6B11"/>
    <w:multiLevelType w:val="multilevel"/>
    <w:tmpl w:val="4D52D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AB2FBA"/>
    <w:multiLevelType w:val="hybridMultilevel"/>
    <w:tmpl w:val="39EC9AB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9B765E"/>
    <w:multiLevelType w:val="hybridMultilevel"/>
    <w:tmpl w:val="62805E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A0463FC"/>
    <w:multiLevelType w:val="hybridMultilevel"/>
    <w:tmpl w:val="33EC4EE2"/>
    <w:lvl w:ilvl="0" w:tplc="E1063D82">
      <w:start w:val="24"/>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6">
    <w:nsid w:val="6A975E94"/>
    <w:multiLevelType w:val="hybridMultilevel"/>
    <w:tmpl w:val="62805E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CE84243"/>
    <w:multiLevelType w:val="hybridMultilevel"/>
    <w:tmpl w:val="0F3EF92E"/>
    <w:lvl w:ilvl="0" w:tplc="32507DA2">
      <w:start w:val="3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E7B2391"/>
    <w:multiLevelType w:val="hybridMultilevel"/>
    <w:tmpl w:val="C84EE6E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23F3BE0"/>
    <w:multiLevelType w:val="multilevel"/>
    <w:tmpl w:val="1E785618"/>
    <w:lvl w:ilvl="0">
      <w:start w:val="1"/>
      <w:numFmt w:val="decimal"/>
      <w:lvlText w:val="%1"/>
      <w:lvlJc w:val="left"/>
      <w:pPr>
        <w:ind w:left="720" w:hanging="360"/>
      </w:pPr>
      <w:rPr>
        <w:rFonts w:cs="Times New Roman" w:hint="default"/>
      </w:rPr>
    </w:lvl>
    <w:lvl w:ilvl="1">
      <w:start w:val="3"/>
      <w:numFmt w:val="decimal"/>
      <w:isLgl/>
      <w:lvlText w:val="%1.%2."/>
      <w:lvlJc w:val="left"/>
      <w:pPr>
        <w:ind w:left="2430" w:hanging="360"/>
      </w:pPr>
      <w:rPr>
        <w:rFonts w:hint="default"/>
      </w:rPr>
    </w:lvl>
    <w:lvl w:ilvl="2">
      <w:start w:val="1"/>
      <w:numFmt w:val="decimal"/>
      <w:isLgl/>
      <w:lvlText w:val="%1.%2.%3."/>
      <w:lvlJc w:val="left"/>
      <w:pPr>
        <w:ind w:left="4500" w:hanging="720"/>
      </w:pPr>
      <w:rPr>
        <w:rFonts w:hint="default"/>
      </w:rPr>
    </w:lvl>
    <w:lvl w:ilvl="3">
      <w:start w:val="1"/>
      <w:numFmt w:val="decimal"/>
      <w:isLgl/>
      <w:lvlText w:val="%1.%2.%3.%4."/>
      <w:lvlJc w:val="left"/>
      <w:pPr>
        <w:ind w:left="6210" w:hanging="72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9990" w:hanging="1080"/>
      </w:pPr>
      <w:rPr>
        <w:rFonts w:hint="default"/>
      </w:rPr>
    </w:lvl>
    <w:lvl w:ilvl="6">
      <w:start w:val="1"/>
      <w:numFmt w:val="decimal"/>
      <w:isLgl/>
      <w:lvlText w:val="%1.%2.%3.%4.%5.%6.%7."/>
      <w:lvlJc w:val="left"/>
      <w:pPr>
        <w:ind w:left="12060" w:hanging="1440"/>
      </w:pPr>
      <w:rPr>
        <w:rFonts w:hint="default"/>
      </w:rPr>
    </w:lvl>
    <w:lvl w:ilvl="7">
      <w:start w:val="1"/>
      <w:numFmt w:val="decimal"/>
      <w:isLgl/>
      <w:lvlText w:val="%1.%2.%3.%4.%5.%6.%7.%8."/>
      <w:lvlJc w:val="left"/>
      <w:pPr>
        <w:ind w:left="13770" w:hanging="1440"/>
      </w:pPr>
      <w:rPr>
        <w:rFonts w:hint="default"/>
      </w:rPr>
    </w:lvl>
    <w:lvl w:ilvl="8">
      <w:start w:val="1"/>
      <w:numFmt w:val="decimal"/>
      <w:isLgl/>
      <w:lvlText w:val="%1.%2.%3.%4.%5.%6.%7.%8.%9."/>
      <w:lvlJc w:val="left"/>
      <w:pPr>
        <w:ind w:left="15840" w:hanging="1800"/>
      </w:pPr>
      <w:rPr>
        <w:rFonts w:hint="default"/>
      </w:rPr>
    </w:lvl>
  </w:abstractNum>
  <w:abstractNum w:abstractNumId="40">
    <w:nsid w:val="757C55CE"/>
    <w:multiLevelType w:val="hybridMultilevel"/>
    <w:tmpl w:val="C1CC56F2"/>
    <w:lvl w:ilvl="0" w:tplc="C408E3FC">
      <w:start w:val="4"/>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75B60981"/>
    <w:multiLevelType w:val="hybridMultilevel"/>
    <w:tmpl w:val="C1489DF2"/>
    <w:lvl w:ilvl="0" w:tplc="AEA0DDC8">
      <w:start w:val="10"/>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2">
    <w:nsid w:val="78814AB3"/>
    <w:multiLevelType w:val="hybridMultilevel"/>
    <w:tmpl w:val="62805E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1"/>
  </w:num>
  <w:num w:numId="2">
    <w:abstractNumId w:val="19"/>
  </w:num>
  <w:num w:numId="3">
    <w:abstractNumId w:val="9"/>
  </w:num>
  <w:num w:numId="4">
    <w:abstractNumId w:val="40"/>
  </w:num>
  <w:num w:numId="5">
    <w:abstractNumId w:val="6"/>
  </w:num>
  <w:num w:numId="6">
    <w:abstractNumId w:val="0"/>
  </w:num>
  <w:num w:numId="7">
    <w:abstractNumId w:val="20"/>
  </w:num>
  <w:num w:numId="8">
    <w:abstractNumId w:val="26"/>
  </w:num>
  <w:num w:numId="9">
    <w:abstractNumId w:val="1"/>
  </w:num>
  <w:num w:numId="10">
    <w:abstractNumId w:val="33"/>
  </w:num>
  <w:num w:numId="11">
    <w:abstractNumId w:val="2"/>
  </w:num>
  <w:num w:numId="12">
    <w:abstractNumId w:val="30"/>
  </w:num>
  <w:num w:numId="13">
    <w:abstractNumId w:val="15"/>
  </w:num>
  <w:num w:numId="14">
    <w:abstractNumId w:val="23"/>
  </w:num>
  <w:num w:numId="15">
    <w:abstractNumId w:val="8"/>
  </w:num>
  <w:num w:numId="16">
    <w:abstractNumId w:val="38"/>
  </w:num>
  <w:num w:numId="17">
    <w:abstractNumId w:val="4"/>
  </w:num>
  <w:num w:numId="18">
    <w:abstractNumId w:val="42"/>
  </w:num>
  <w:num w:numId="19">
    <w:abstractNumId w:val="10"/>
  </w:num>
  <w:num w:numId="20">
    <w:abstractNumId w:val="28"/>
  </w:num>
  <w:num w:numId="21">
    <w:abstractNumId w:val="37"/>
  </w:num>
  <w:num w:numId="22">
    <w:abstractNumId w:val="14"/>
  </w:num>
  <w:num w:numId="23">
    <w:abstractNumId w:val="34"/>
  </w:num>
  <w:num w:numId="24">
    <w:abstractNumId w:val="13"/>
  </w:num>
  <w:num w:numId="25">
    <w:abstractNumId w:val="24"/>
  </w:num>
  <w:num w:numId="26">
    <w:abstractNumId w:val="17"/>
  </w:num>
  <w:num w:numId="27">
    <w:abstractNumId w:val="7"/>
  </w:num>
  <w:num w:numId="28">
    <w:abstractNumId w:val="18"/>
  </w:num>
  <w:num w:numId="29">
    <w:abstractNumId w:val="29"/>
  </w:num>
  <w:num w:numId="30">
    <w:abstractNumId w:val="3"/>
  </w:num>
  <w:num w:numId="31">
    <w:abstractNumId w:val="36"/>
  </w:num>
  <w:num w:numId="32">
    <w:abstractNumId w:val="27"/>
  </w:num>
  <w:num w:numId="33">
    <w:abstractNumId w:val="5"/>
  </w:num>
  <w:num w:numId="34">
    <w:abstractNumId w:val="41"/>
  </w:num>
  <w:num w:numId="35">
    <w:abstractNumId w:val="35"/>
  </w:num>
  <w:num w:numId="36">
    <w:abstractNumId w:val="39"/>
  </w:num>
  <w:num w:numId="37">
    <w:abstractNumId w:val="32"/>
  </w:num>
  <w:num w:numId="38">
    <w:abstractNumId w:val="16"/>
  </w:num>
  <w:num w:numId="39">
    <w:abstractNumId w:val="21"/>
  </w:num>
  <w:num w:numId="40">
    <w:abstractNumId w:val="12"/>
  </w:num>
  <w:num w:numId="41">
    <w:abstractNumId w:val="11"/>
  </w:num>
  <w:num w:numId="42">
    <w:abstractNumId w:val="22"/>
  </w:num>
  <w:num w:numId="43">
    <w:abstractNumId w:val="2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122882"/>
  </w:hdrShapeDefaults>
  <w:footnotePr>
    <w:footnote w:id="-1"/>
    <w:footnote w:id="0"/>
  </w:footnotePr>
  <w:endnotePr>
    <w:endnote w:id="-1"/>
    <w:endnote w:id="0"/>
  </w:endnotePr>
  <w:compat/>
  <w:rsids>
    <w:rsidRoot w:val="003F63DE"/>
    <w:rsid w:val="00013EA3"/>
    <w:rsid w:val="0001526C"/>
    <w:rsid w:val="000201AA"/>
    <w:rsid w:val="00027251"/>
    <w:rsid w:val="00031B22"/>
    <w:rsid w:val="00033302"/>
    <w:rsid w:val="000370E8"/>
    <w:rsid w:val="000371AC"/>
    <w:rsid w:val="00042DB6"/>
    <w:rsid w:val="0004306E"/>
    <w:rsid w:val="00050114"/>
    <w:rsid w:val="00054F33"/>
    <w:rsid w:val="000613D7"/>
    <w:rsid w:val="00062535"/>
    <w:rsid w:val="000672C0"/>
    <w:rsid w:val="00072545"/>
    <w:rsid w:val="0007410B"/>
    <w:rsid w:val="00074AB1"/>
    <w:rsid w:val="00076358"/>
    <w:rsid w:val="00080167"/>
    <w:rsid w:val="000859A9"/>
    <w:rsid w:val="00086D70"/>
    <w:rsid w:val="00087497"/>
    <w:rsid w:val="0009595F"/>
    <w:rsid w:val="000A1A7D"/>
    <w:rsid w:val="000A58A7"/>
    <w:rsid w:val="000A6A2E"/>
    <w:rsid w:val="000B6BC4"/>
    <w:rsid w:val="000C7C3F"/>
    <w:rsid w:val="000D232C"/>
    <w:rsid w:val="000D408E"/>
    <w:rsid w:val="000D6D48"/>
    <w:rsid w:val="000E3B16"/>
    <w:rsid w:val="000E6888"/>
    <w:rsid w:val="000E6894"/>
    <w:rsid w:val="000E6F63"/>
    <w:rsid w:val="000F190E"/>
    <w:rsid w:val="000F2742"/>
    <w:rsid w:val="000F28C8"/>
    <w:rsid w:val="00100565"/>
    <w:rsid w:val="00110D17"/>
    <w:rsid w:val="00111874"/>
    <w:rsid w:val="00111A82"/>
    <w:rsid w:val="0011207B"/>
    <w:rsid w:val="001169D1"/>
    <w:rsid w:val="001177D3"/>
    <w:rsid w:val="00124030"/>
    <w:rsid w:val="001243F3"/>
    <w:rsid w:val="00124615"/>
    <w:rsid w:val="00125FB4"/>
    <w:rsid w:val="00131961"/>
    <w:rsid w:val="00133235"/>
    <w:rsid w:val="00137041"/>
    <w:rsid w:val="00140180"/>
    <w:rsid w:val="00141A26"/>
    <w:rsid w:val="00143976"/>
    <w:rsid w:val="00146DBB"/>
    <w:rsid w:val="00151B12"/>
    <w:rsid w:val="00161EC9"/>
    <w:rsid w:val="0016348D"/>
    <w:rsid w:val="00166C74"/>
    <w:rsid w:val="00172033"/>
    <w:rsid w:val="00187161"/>
    <w:rsid w:val="0019294E"/>
    <w:rsid w:val="001A1BB5"/>
    <w:rsid w:val="001A28DE"/>
    <w:rsid w:val="001A2939"/>
    <w:rsid w:val="001A4668"/>
    <w:rsid w:val="001B310A"/>
    <w:rsid w:val="001B64A9"/>
    <w:rsid w:val="001C0DA1"/>
    <w:rsid w:val="001C2CCD"/>
    <w:rsid w:val="001C3D24"/>
    <w:rsid w:val="001D512B"/>
    <w:rsid w:val="001E0BEC"/>
    <w:rsid w:val="001E0DC0"/>
    <w:rsid w:val="001E1234"/>
    <w:rsid w:val="001F0B70"/>
    <w:rsid w:val="001F434A"/>
    <w:rsid w:val="001F48F3"/>
    <w:rsid w:val="001F4FB9"/>
    <w:rsid w:val="00200C62"/>
    <w:rsid w:val="00207B66"/>
    <w:rsid w:val="00214620"/>
    <w:rsid w:val="00215E81"/>
    <w:rsid w:val="00216468"/>
    <w:rsid w:val="0022497D"/>
    <w:rsid w:val="0023089A"/>
    <w:rsid w:val="00242597"/>
    <w:rsid w:val="0024306A"/>
    <w:rsid w:val="00245870"/>
    <w:rsid w:val="00254491"/>
    <w:rsid w:val="00254B34"/>
    <w:rsid w:val="00264A0A"/>
    <w:rsid w:val="002704E3"/>
    <w:rsid w:val="00290EE0"/>
    <w:rsid w:val="002A40E0"/>
    <w:rsid w:val="002A7FD5"/>
    <w:rsid w:val="002B6C09"/>
    <w:rsid w:val="002C2C02"/>
    <w:rsid w:val="002E21C6"/>
    <w:rsid w:val="002E3ECF"/>
    <w:rsid w:val="002F0941"/>
    <w:rsid w:val="002F0B32"/>
    <w:rsid w:val="0030043D"/>
    <w:rsid w:val="00301A8A"/>
    <w:rsid w:val="00301AF6"/>
    <w:rsid w:val="003066C5"/>
    <w:rsid w:val="003440E6"/>
    <w:rsid w:val="00346D2A"/>
    <w:rsid w:val="00351624"/>
    <w:rsid w:val="00353262"/>
    <w:rsid w:val="00362AF1"/>
    <w:rsid w:val="00364259"/>
    <w:rsid w:val="003644F9"/>
    <w:rsid w:val="00380D0F"/>
    <w:rsid w:val="00384CF5"/>
    <w:rsid w:val="003A4AFE"/>
    <w:rsid w:val="003A5133"/>
    <w:rsid w:val="003B20A5"/>
    <w:rsid w:val="003C571C"/>
    <w:rsid w:val="003C596B"/>
    <w:rsid w:val="003E781E"/>
    <w:rsid w:val="003F63DE"/>
    <w:rsid w:val="00404FAB"/>
    <w:rsid w:val="00405D77"/>
    <w:rsid w:val="004217C5"/>
    <w:rsid w:val="004261D1"/>
    <w:rsid w:val="00442984"/>
    <w:rsid w:val="00443B67"/>
    <w:rsid w:val="004504A1"/>
    <w:rsid w:val="00453631"/>
    <w:rsid w:val="00454C30"/>
    <w:rsid w:val="004572AF"/>
    <w:rsid w:val="00465280"/>
    <w:rsid w:val="00467DE3"/>
    <w:rsid w:val="004733B6"/>
    <w:rsid w:val="00476575"/>
    <w:rsid w:val="00480F54"/>
    <w:rsid w:val="00481F1C"/>
    <w:rsid w:val="00487AB9"/>
    <w:rsid w:val="0049094D"/>
    <w:rsid w:val="0049319D"/>
    <w:rsid w:val="00494528"/>
    <w:rsid w:val="00495112"/>
    <w:rsid w:val="004A6850"/>
    <w:rsid w:val="004A6F25"/>
    <w:rsid w:val="004B3100"/>
    <w:rsid w:val="004B7AEE"/>
    <w:rsid w:val="004C658C"/>
    <w:rsid w:val="004D36B3"/>
    <w:rsid w:val="004E2A17"/>
    <w:rsid w:val="004F1FEE"/>
    <w:rsid w:val="004F26A0"/>
    <w:rsid w:val="0051126D"/>
    <w:rsid w:val="00514101"/>
    <w:rsid w:val="00520B33"/>
    <w:rsid w:val="00534D0B"/>
    <w:rsid w:val="00543B99"/>
    <w:rsid w:val="00552871"/>
    <w:rsid w:val="005554C5"/>
    <w:rsid w:val="00555A57"/>
    <w:rsid w:val="00556551"/>
    <w:rsid w:val="00557A3C"/>
    <w:rsid w:val="00563642"/>
    <w:rsid w:val="005815CE"/>
    <w:rsid w:val="00584177"/>
    <w:rsid w:val="00587818"/>
    <w:rsid w:val="00593E33"/>
    <w:rsid w:val="00596C0E"/>
    <w:rsid w:val="005A1F1C"/>
    <w:rsid w:val="005A4F27"/>
    <w:rsid w:val="005A7C95"/>
    <w:rsid w:val="005B5AA1"/>
    <w:rsid w:val="005B6E5B"/>
    <w:rsid w:val="005C1130"/>
    <w:rsid w:val="005C166A"/>
    <w:rsid w:val="005C4967"/>
    <w:rsid w:val="005C6CEE"/>
    <w:rsid w:val="005C7D72"/>
    <w:rsid w:val="005D1E42"/>
    <w:rsid w:val="005E6CE2"/>
    <w:rsid w:val="005F0333"/>
    <w:rsid w:val="005F540F"/>
    <w:rsid w:val="005F79D6"/>
    <w:rsid w:val="00604CC5"/>
    <w:rsid w:val="0061048D"/>
    <w:rsid w:val="00615BDF"/>
    <w:rsid w:val="006178A8"/>
    <w:rsid w:val="00624B7A"/>
    <w:rsid w:val="00635555"/>
    <w:rsid w:val="0063578E"/>
    <w:rsid w:val="006432A1"/>
    <w:rsid w:val="00647798"/>
    <w:rsid w:val="00654F37"/>
    <w:rsid w:val="00660694"/>
    <w:rsid w:val="006814F7"/>
    <w:rsid w:val="00684C1A"/>
    <w:rsid w:val="006868C7"/>
    <w:rsid w:val="00690F31"/>
    <w:rsid w:val="0069659A"/>
    <w:rsid w:val="006A4CBB"/>
    <w:rsid w:val="006A4E2F"/>
    <w:rsid w:val="006A5DE4"/>
    <w:rsid w:val="006A6B74"/>
    <w:rsid w:val="006C04B0"/>
    <w:rsid w:val="006C0701"/>
    <w:rsid w:val="006C1870"/>
    <w:rsid w:val="006C3115"/>
    <w:rsid w:val="006D7BF5"/>
    <w:rsid w:val="006E4B50"/>
    <w:rsid w:val="006E5354"/>
    <w:rsid w:val="006E5566"/>
    <w:rsid w:val="006E6907"/>
    <w:rsid w:val="006E768D"/>
    <w:rsid w:val="006F2F6A"/>
    <w:rsid w:val="00701031"/>
    <w:rsid w:val="00707E12"/>
    <w:rsid w:val="007275D7"/>
    <w:rsid w:val="007310C9"/>
    <w:rsid w:val="00731D23"/>
    <w:rsid w:val="007333D0"/>
    <w:rsid w:val="00736BB7"/>
    <w:rsid w:val="00740746"/>
    <w:rsid w:val="00740B0F"/>
    <w:rsid w:val="00756CA0"/>
    <w:rsid w:val="00767E11"/>
    <w:rsid w:val="00770DC1"/>
    <w:rsid w:val="007731E3"/>
    <w:rsid w:val="0078454C"/>
    <w:rsid w:val="00787F23"/>
    <w:rsid w:val="00795645"/>
    <w:rsid w:val="00795FD9"/>
    <w:rsid w:val="00796F7C"/>
    <w:rsid w:val="007A242C"/>
    <w:rsid w:val="007A355B"/>
    <w:rsid w:val="007A48F2"/>
    <w:rsid w:val="007A4A0C"/>
    <w:rsid w:val="007D07DF"/>
    <w:rsid w:val="007D159E"/>
    <w:rsid w:val="007D443A"/>
    <w:rsid w:val="007D5105"/>
    <w:rsid w:val="007E37CD"/>
    <w:rsid w:val="007F4743"/>
    <w:rsid w:val="008008DE"/>
    <w:rsid w:val="0081065D"/>
    <w:rsid w:val="00811C74"/>
    <w:rsid w:val="00815BCB"/>
    <w:rsid w:val="0082066F"/>
    <w:rsid w:val="00821E6B"/>
    <w:rsid w:val="008305D9"/>
    <w:rsid w:val="00835C7E"/>
    <w:rsid w:val="0083734A"/>
    <w:rsid w:val="0084228E"/>
    <w:rsid w:val="0084331C"/>
    <w:rsid w:val="00852842"/>
    <w:rsid w:val="00857302"/>
    <w:rsid w:val="00857467"/>
    <w:rsid w:val="00863F3D"/>
    <w:rsid w:val="008702A7"/>
    <w:rsid w:val="00874FBD"/>
    <w:rsid w:val="008833C6"/>
    <w:rsid w:val="00887562"/>
    <w:rsid w:val="00895D24"/>
    <w:rsid w:val="008960B8"/>
    <w:rsid w:val="008A2EC4"/>
    <w:rsid w:val="008C238F"/>
    <w:rsid w:val="008C77BE"/>
    <w:rsid w:val="008D6DAD"/>
    <w:rsid w:val="008E1E33"/>
    <w:rsid w:val="008F0573"/>
    <w:rsid w:val="0090270D"/>
    <w:rsid w:val="00913927"/>
    <w:rsid w:val="0091499D"/>
    <w:rsid w:val="009152F3"/>
    <w:rsid w:val="00921609"/>
    <w:rsid w:val="00923336"/>
    <w:rsid w:val="00930B1A"/>
    <w:rsid w:val="00931258"/>
    <w:rsid w:val="00935BBD"/>
    <w:rsid w:val="009445F5"/>
    <w:rsid w:val="0095548A"/>
    <w:rsid w:val="009709B7"/>
    <w:rsid w:val="009730DD"/>
    <w:rsid w:val="009850A3"/>
    <w:rsid w:val="00996DC7"/>
    <w:rsid w:val="009A0B71"/>
    <w:rsid w:val="009A750F"/>
    <w:rsid w:val="009B241F"/>
    <w:rsid w:val="009B5D13"/>
    <w:rsid w:val="009C5824"/>
    <w:rsid w:val="009D047E"/>
    <w:rsid w:val="009D07A8"/>
    <w:rsid w:val="009D0B97"/>
    <w:rsid w:val="009E00CA"/>
    <w:rsid w:val="009E2468"/>
    <w:rsid w:val="009E287D"/>
    <w:rsid w:val="009E3447"/>
    <w:rsid w:val="009F436E"/>
    <w:rsid w:val="00A03F2E"/>
    <w:rsid w:val="00A06761"/>
    <w:rsid w:val="00A07D99"/>
    <w:rsid w:val="00A11465"/>
    <w:rsid w:val="00A137A1"/>
    <w:rsid w:val="00A20F69"/>
    <w:rsid w:val="00A212F6"/>
    <w:rsid w:val="00A24DC8"/>
    <w:rsid w:val="00A31CD7"/>
    <w:rsid w:val="00A32132"/>
    <w:rsid w:val="00A32C38"/>
    <w:rsid w:val="00A3424A"/>
    <w:rsid w:val="00A40CF8"/>
    <w:rsid w:val="00A4506D"/>
    <w:rsid w:val="00A46187"/>
    <w:rsid w:val="00A55444"/>
    <w:rsid w:val="00A6023F"/>
    <w:rsid w:val="00A669A7"/>
    <w:rsid w:val="00A66B2B"/>
    <w:rsid w:val="00A7085A"/>
    <w:rsid w:val="00A83148"/>
    <w:rsid w:val="00A847BF"/>
    <w:rsid w:val="00A96309"/>
    <w:rsid w:val="00A96312"/>
    <w:rsid w:val="00A972D4"/>
    <w:rsid w:val="00AA388E"/>
    <w:rsid w:val="00AB6CEA"/>
    <w:rsid w:val="00AC24DE"/>
    <w:rsid w:val="00AC2F3A"/>
    <w:rsid w:val="00AC30AF"/>
    <w:rsid w:val="00AF3479"/>
    <w:rsid w:val="00AF4EC1"/>
    <w:rsid w:val="00B00665"/>
    <w:rsid w:val="00B05359"/>
    <w:rsid w:val="00B214FC"/>
    <w:rsid w:val="00B27CC0"/>
    <w:rsid w:val="00B30FB1"/>
    <w:rsid w:val="00B318E8"/>
    <w:rsid w:val="00B35BDA"/>
    <w:rsid w:val="00B420AA"/>
    <w:rsid w:val="00B47009"/>
    <w:rsid w:val="00B51C82"/>
    <w:rsid w:val="00B800A9"/>
    <w:rsid w:val="00B825BE"/>
    <w:rsid w:val="00B904C3"/>
    <w:rsid w:val="00B911A5"/>
    <w:rsid w:val="00B9477B"/>
    <w:rsid w:val="00B95207"/>
    <w:rsid w:val="00BA2747"/>
    <w:rsid w:val="00BA5D7B"/>
    <w:rsid w:val="00BA6D9C"/>
    <w:rsid w:val="00BB69FD"/>
    <w:rsid w:val="00BC0227"/>
    <w:rsid w:val="00BC1197"/>
    <w:rsid w:val="00BC22D2"/>
    <w:rsid w:val="00BC4395"/>
    <w:rsid w:val="00BD0FAF"/>
    <w:rsid w:val="00BD6BCD"/>
    <w:rsid w:val="00BE4857"/>
    <w:rsid w:val="00BE5B11"/>
    <w:rsid w:val="00BE695B"/>
    <w:rsid w:val="00BF4EF5"/>
    <w:rsid w:val="00BF6AE8"/>
    <w:rsid w:val="00C0501E"/>
    <w:rsid w:val="00C07D62"/>
    <w:rsid w:val="00C175AA"/>
    <w:rsid w:val="00C20A6D"/>
    <w:rsid w:val="00C23245"/>
    <w:rsid w:val="00C3128F"/>
    <w:rsid w:val="00C424AF"/>
    <w:rsid w:val="00C466D6"/>
    <w:rsid w:val="00C47EE0"/>
    <w:rsid w:val="00C56E65"/>
    <w:rsid w:val="00C575AF"/>
    <w:rsid w:val="00C64195"/>
    <w:rsid w:val="00C71CF6"/>
    <w:rsid w:val="00C76528"/>
    <w:rsid w:val="00C83CEE"/>
    <w:rsid w:val="00C83CF4"/>
    <w:rsid w:val="00C8756D"/>
    <w:rsid w:val="00CB43C0"/>
    <w:rsid w:val="00CC265C"/>
    <w:rsid w:val="00CC41BA"/>
    <w:rsid w:val="00CD23DA"/>
    <w:rsid w:val="00CD2C5B"/>
    <w:rsid w:val="00CD46D6"/>
    <w:rsid w:val="00CD7AA3"/>
    <w:rsid w:val="00CE5530"/>
    <w:rsid w:val="00CF7575"/>
    <w:rsid w:val="00D038FF"/>
    <w:rsid w:val="00D03B5E"/>
    <w:rsid w:val="00D14A13"/>
    <w:rsid w:val="00D3005A"/>
    <w:rsid w:val="00D3276F"/>
    <w:rsid w:val="00D3401A"/>
    <w:rsid w:val="00D37564"/>
    <w:rsid w:val="00D400C5"/>
    <w:rsid w:val="00D40AD8"/>
    <w:rsid w:val="00D6434F"/>
    <w:rsid w:val="00D70283"/>
    <w:rsid w:val="00D722EA"/>
    <w:rsid w:val="00D7390A"/>
    <w:rsid w:val="00D754A2"/>
    <w:rsid w:val="00D75597"/>
    <w:rsid w:val="00D83325"/>
    <w:rsid w:val="00D83522"/>
    <w:rsid w:val="00D83EAC"/>
    <w:rsid w:val="00D864A0"/>
    <w:rsid w:val="00D910D5"/>
    <w:rsid w:val="00D932DA"/>
    <w:rsid w:val="00DA1BED"/>
    <w:rsid w:val="00DA1C20"/>
    <w:rsid w:val="00DA2ADF"/>
    <w:rsid w:val="00DA2FD0"/>
    <w:rsid w:val="00DA5624"/>
    <w:rsid w:val="00DB5379"/>
    <w:rsid w:val="00DC0F85"/>
    <w:rsid w:val="00DF0D1E"/>
    <w:rsid w:val="00DF2998"/>
    <w:rsid w:val="00E04DF7"/>
    <w:rsid w:val="00E06C34"/>
    <w:rsid w:val="00E12193"/>
    <w:rsid w:val="00E13513"/>
    <w:rsid w:val="00E21DFF"/>
    <w:rsid w:val="00E4030E"/>
    <w:rsid w:val="00E50029"/>
    <w:rsid w:val="00E525A1"/>
    <w:rsid w:val="00E571DB"/>
    <w:rsid w:val="00E71183"/>
    <w:rsid w:val="00E72F03"/>
    <w:rsid w:val="00E750BF"/>
    <w:rsid w:val="00E808CA"/>
    <w:rsid w:val="00E81125"/>
    <w:rsid w:val="00E81D26"/>
    <w:rsid w:val="00E865CF"/>
    <w:rsid w:val="00E95C55"/>
    <w:rsid w:val="00EA512B"/>
    <w:rsid w:val="00EB7450"/>
    <w:rsid w:val="00EC0054"/>
    <w:rsid w:val="00EC3F1A"/>
    <w:rsid w:val="00EC7ED6"/>
    <w:rsid w:val="00ED3499"/>
    <w:rsid w:val="00ED7CAB"/>
    <w:rsid w:val="00EE41EA"/>
    <w:rsid w:val="00EE6890"/>
    <w:rsid w:val="00F00289"/>
    <w:rsid w:val="00F13BF3"/>
    <w:rsid w:val="00F14952"/>
    <w:rsid w:val="00F16A4C"/>
    <w:rsid w:val="00F27683"/>
    <w:rsid w:val="00F41C12"/>
    <w:rsid w:val="00F46F3C"/>
    <w:rsid w:val="00F5475B"/>
    <w:rsid w:val="00F55ECC"/>
    <w:rsid w:val="00F55F1C"/>
    <w:rsid w:val="00F56138"/>
    <w:rsid w:val="00F70373"/>
    <w:rsid w:val="00F76AF0"/>
    <w:rsid w:val="00F80486"/>
    <w:rsid w:val="00F86C62"/>
    <w:rsid w:val="00F87908"/>
    <w:rsid w:val="00F92156"/>
    <w:rsid w:val="00F92AAD"/>
    <w:rsid w:val="00F9463A"/>
    <w:rsid w:val="00F95728"/>
    <w:rsid w:val="00FE7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FD9"/>
    <w:rPr>
      <w:color w:val="0563C1" w:themeColor="hyperlink"/>
      <w:u w:val="single"/>
    </w:rPr>
  </w:style>
  <w:style w:type="paragraph" w:styleId="Header">
    <w:name w:val="header"/>
    <w:basedOn w:val="Normal"/>
    <w:link w:val="HeaderChar"/>
    <w:uiPriority w:val="99"/>
    <w:unhideWhenUsed/>
    <w:rsid w:val="00A07D99"/>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A07D99"/>
  </w:style>
  <w:style w:type="paragraph" w:styleId="Footer">
    <w:name w:val="footer"/>
    <w:basedOn w:val="Normal"/>
    <w:link w:val="FooterChar"/>
    <w:uiPriority w:val="99"/>
    <w:unhideWhenUsed/>
    <w:rsid w:val="00A07D99"/>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A07D99"/>
  </w:style>
  <w:style w:type="paragraph" w:styleId="ListParagraph">
    <w:name w:val="List Paragraph"/>
    <w:basedOn w:val="Normal"/>
    <w:uiPriority w:val="34"/>
    <w:qFormat/>
    <w:rsid w:val="005815CE"/>
    <w:pPr>
      <w:spacing w:after="160" w:line="259"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rsid w:val="00604CC5"/>
    <w:pPr>
      <w:spacing w:before="60" w:after="60" w:line="264" w:lineRule="auto"/>
    </w:pPr>
    <w:rPr>
      <w:rFonts w:ascii="Tahoma" w:eastAsia="Times New Roman" w:hAnsi="Tahoma" w:cs="Times New Roman"/>
      <w:sz w:val="20"/>
      <w:szCs w:val="20"/>
      <w:lang w:eastAsia="sl-SI"/>
    </w:rPr>
  </w:style>
  <w:style w:type="character" w:customStyle="1" w:styleId="FootnoteTextChar">
    <w:name w:val="Footnote Text Char"/>
    <w:basedOn w:val="DefaultParagraphFont"/>
    <w:link w:val="FootnoteText"/>
    <w:semiHidden/>
    <w:rsid w:val="00604CC5"/>
    <w:rPr>
      <w:rFonts w:ascii="Tahoma" w:eastAsia="Times New Roman" w:hAnsi="Tahoma" w:cs="Times New Roman"/>
      <w:sz w:val="20"/>
      <w:szCs w:val="20"/>
      <w:lang w:eastAsia="sl-SI"/>
    </w:rPr>
  </w:style>
  <w:style w:type="character" w:styleId="FootnoteReference">
    <w:name w:val="footnote reference"/>
    <w:uiPriority w:val="99"/>
    <w:semiHidden/>
    <w:rsid w:val="00604CC5"/>
    <w:rPr>
      <w:vertAlign w:val="superscript"/>
    </w:rPr>
  </w:style>
  <w:style w:type="paragraph" w:styleId="BalloonText">
    <w:name w:val="Balloon Text"/>
    <w:basedOn w:val="Normal"/>
    <w:link w:val="BalloonTextChar"/>
    <w:uiPriority w:val="99"/>
    <w:semiHidden/>
    <w:unhideWhenUsed/>
    <w:rsid w:val="00072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545"/>
    <w:rPr>
      <w:rFonts w:ascii="Segoe UI" w:hAnsi="Segoe UI" w:cs="Segoe UI"/>
      <w:sz w:val="18"/>
      <w:szCs w:val="18"/>
    </w:rPr>
  </w:style>
  <w:style w:type="character" w:customStyle="1" w:styleId="SelPlus">
    <w:name w:val="SelPlus"/>
    <w:basedOn w:val="DefaultParagraphFont"/>
    <w:uiPriority w:val="1"/>
    <w:qFormat/>
    <w:rsid w:val="008E1E33"/>
    <w:rPr>
      <w:rFonts w:asciiTheme="minorHAnsi" w:hAnsiTheme="minorHAnsi"/>
      <w:b/>
      <w:sz w:val="36"/>
      <w:szCs w:val="36"/>
    </w:rPr>
  </w:style>
  <w:style w:type="paragraph" w:customStyle="1" w:styleId="Naslov">
    <w:name w:val="Naslov"/>
    <w:basedOn w:val="Normal"/>
    <w:link w:val="NaslovChar"/>
    <w:uiPriority w:val="99"/>
    <w:rsid w:val="008E1E33"/>
    <w:pPr>
      <w:jc w:val="center"/>
    </w:pPr>
    <w:rPr>
      <w:rFonts w:ascii="Times New Roman" w:eastAsia="Times New Roman" w:hAnsi="Times New Roman" w:cs="Times New Roman"/>
      <w:b/>
      <w:bCs/>
      <w:sz w:val="28"/>
      <w:szCs w:val="28"/>
      <w:lang w:val="en-US"/>
    </w:rPr>
  </w:style>
  <w:style w:type="character" w:customStyle="1" w:styleId="NaslovChar">
    <w:name w:val="Naslov Char"/>
    <w:link w:val="Naslov"/>
    <w:rsid w:val="008E1E33"/>
    <w:rPr>
      <w:rFonts w:ascii="Times New Roman" w:eastAsia="Times New Roman" w:hAnsi="Times New Roman" w:cs="Times New Roman"/>
      <w:b/>
      <w:bCs/>
      <w:sz w:val="28"/>
      <w:szCs w:val="28"/>
      <w:lang w:val="en-US"/>
    </w:rPr>
  </w:style>
  <w:style w:type="character" w:customStyle="1" w:styleId="UnresolvedMention1">
    <w:name w:val="Unresolved Mention1"/>
    <w:basedOn w:val="DefaultParagraphFont"/>
    <w:uiPriority w:val="99"/>
    <w:semiHidden/>
    <w:unhideWhenUsed/>
    <w:rsid w:val="0095548A"/>
    <w:rPr>
      <w:color w:val="605E5C"/>
      <w:shd w:val="clear" w:color="auto" w:fill="E1DFDD"/>
    </w:rPr>
  </w:style>
  <w:style w:type="paragraph" w:styleId="BodyText2">
    <w:name w:val="Body Text 2"/>
    <w:basedOn w:val="Normal"/>
    <w:link w:val="BodyText2Char"/>
    <w:uiPriority w:val="99"/>
    <w:rsid w:val="0023089A"/>
    <w:pPr>
      <w:spacing w:after="120" w:line="480" w:lineRule="auto"/>
    </w:pPr>
    <w:rPr>
      <w:rFonts w:ascii="Times New Roman" w:eastAsia="Arial Unicode MS" w:hAnsi="Times New Roman" w:cs="Times New Roman"/>
      <w:color w:val="000000"/>
      <w:kern w:val="1"/>
      <w:sz w:val="24"/>
      <w:szCs w:val="24"/>
      <w:lang w:val="en-US" w:eastAsia="ar-SA"/>
    </w:rPr>
  </w:style>
  <w:style w:type="character" w:customStyle="1" w:styleId="BodyText2Char">
    <w:name w:val="Body Text 2 Char"/>
    <w:basedOn w:val="DefaultParagraphFont"/>
    <w:link w:val="BodyText2"/>
    <w:uiPriority w:val="99"/>
    <w:rsid w:val="0023089A"/>
    <w:rPr>
      <w:rFonts w:ascii="Times New Roman" w:eastAsia="Arial Unicode MS" w:hAnsi="Times New Roman" w:cs="Times New Roman"/>
      <w:color w:val="000000"/>
      <w:kern w:val="1"/>
      <w:sz w:val="24"/>
      <w:szCs w:val="24"/>
      <w:lang w:val="en-US" w:eastAsia="ar-SA"/>
    </w:rPr>
  </w:style>
  <w:style w:type="paragraph" w:customStyle="1" w:styleId="TableContents">
    <w:name w:val="Table Contents"/>
    <w:basedOn w:val="Normal"/>
    <w:rsid w:val="0023089A"/>
    <w:pPr>
      <w:suppressLineNumbers/>
    </w:pPr>
    <w:rPr>
      <w:rFonts w:ascii="Times New Roman" w:eastAsia="Arial Unicode MS" w:hAnsi="Times New Roman" w:cs="Times New Roman"/>
      <w:color w:val="000000"/>
      <w:kern w:val="1"/>
      <w:sz w:val="24"/>
      <w:szCs w:val="24"/>
      <w:lang w:val="en-US" w:eastAsia="ar-SA"/>
    </w:rPr>
  </w:style>
  <w:style w:type="paragraph" w:customStyle="1" w:styleId="Default">
    <w:name w:val="Default"/>
    <w:rsid w:val="00821E6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033302"/>
    <w:rPr>
      <w:color w:val="605E5C"/>
      <w:shd w:val="clear" w:color="auto" w:fill="E1DFDD"/>
    </w:rPr>
  </w:style>
  <w:style w:type="table" w:styleId="TableGrid">
    <w:name w:val="Table Grid"/>
    <w:basedOn w:val="TableNormal"/>
    <w:uiPriority w:val="99"/>
    <w:rsid w:val="001E1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B904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6432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27CC0"/>
    <w:rPr>
      <w:sz w:val="16"/>
      <w:szCs w:val="16"/>
    </w:rPr>
  </w:style>
  <w:style w:type="paragraph" w:styleId="CommentText">
    <w:name w:val="annotation text"/>
    <w:basedOn w:val="Normal"/>
    <w:link w:val="CommentTextChar"/>
    <w:uiPriority w:val="99"/>
    <w:semiHidden/>
    <w:unhideWhenUsed/>
    <w:rsid w:val="00B27CC0"/>
    <w:rPr>
      <w:sz w:val="20"/>
      <w:szCs w:val="20"/>
    </w:rPr>
  </w:style>
  <w:style w:type="character" w:customStyle="1" w:styleId="CommentTextChar">
    <w:name w:val="Comment Text Char"/>
    <w:basedOn w:val="DefaultParagraphFont"/>
    <w:link w:val="CommentText"/>
    <w:uiPriority w:val="99"/>
    <w:semiHidden/>
    <w:rsid w:val="00B27CC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27CC0"/>
    <w:rPr>
      <w:b/>
      <w:bCs/>
    </w:rPr>
  </w:style>
  <w:style w:type="character" w:customStyle="1" w:styleId="CommentSubjectChar">
    <w:name w:val="Comment Subject Char"/>
    <w:basedOn w:val="CommentTextChar"/>
    <w:link w:val="CommentSubject"/>
    <w:uiPriority w:val="99"/>
    <w:semiHidden/>
    <w:rsid w:val="00B27CC0"/>
    <w:rPr>
      <w:rFonts w:ascii="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94718931">
      <w:bodyDiv w:val="1"/>
      <w:marLeft w:val="0"/>
      <w:marRight w:val="0"/>
      <w:marTop w:val="0"/>
      <w:marBottom w:val="0"/>
      <w:divBdr>
        <w:top w:val="none" w:sz="0" w:space="0" w:color="auto"/>
        <w:left w:val="none" w:sz="0" w:space="0" w:color="auto"/>
        <w:bottom w:val="none" w:sz="0" w:space="0" w:color="auto"/>
        <w:right w:val="none" w:sz="0" w:space="0" w:color="auto"/>
      </w:divBdr>
    </w:div>
    <w:div w:id="63402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pitacns.edu.rs" TargetMode="External"/><Relationship Id="rId13" Type="http://schemas.openxmlformats.org/officeDocument/2006/relationships/hyperlink" Target="mailto:sekretarijat@sm-vaspitac.edu.rs" TargetMode="External"/><Relationship Id="rId18" Type="http://schemas.openxmlformats.org/officeDocument/2006/relationships/hyperlink" Target="mailto:info@vaspks.edu.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nfo@vaspks.edu.rs" TargetMode="External"/><Relationship Id="rId17" Type="http://schemas.openxmlformats.org/officeDocument/2006/relationships/hyperlink" Target="mailto:vsvasdirektor@hemo.ne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questchord/cables/clearre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vasdirektor@hemo.ne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vsovinfo@gmail.com" TargetMode="External"/><Relationship Id="rId23" Type="http://schemas.openxmlformats.org/officeDocument/2006/relationships/footer" Target="footer2.xml"/><Relationship Id="rId10" Type="http://schemas.openxmlformats.org/officeDocument/2006/relationships/hyperlink" Target="http://www.uskolavrsac.in.rs" TargetMode="External"/><Relationship Id="rId19" Type="http://schemas.openxmlformats.org/officeDocument/2006/relationships/hyperlink" Target="mailto:vspirot@pakadem.edu.rs" TargetMode="External"/><Relationship Id="rId4" Type="http://schemas.openxmlformats.org/officeDocument/2006/relationships/settings" Target="settings.xml"/><Relationship Id="rId9" Type="http://schemas.openxmlformats.org/officeDocument/2006/relationships/hyperlink" Target="mailto:vsovinfo@gmail.com" TargetMode="External"/><Relationship Id="rId14" Type="http://schemas.openxmlformats.org/officeDocument/2006/relationships/hyperlink" Target="mailto:ff@ucg.ac.m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55BC-8E21-428C-A8B0-E412B8DC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236</Pages>
  <Words>55580</Words>
  <Characters>316810</Characters>
  <Application>Microsoft Office Word</Application>
  <DocSecurity>0</DocSecurity>
  <Lines>2640</Lines>
  <Paragraphs>743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Milena2</cp:lastModifiedBy>
  <cp:revision>4</cp:revision>
  <cp:lastPrinted>2020-05-21T09:10:00Z</cp:lastPrinted>
  <dcterms:created xsi:type="dcterms:W3CDTF">2020-05-22T08:44:00Z</dcterms:created>
  <dcterms:modified xsi:type="dcterms:W3CDTF">2020-05-22T09:15:00Z</dcterms:modified>
</cp:coreProperties>
</file>